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ANNEXE 2 au RC : FICHE ENTREPRISE (CADRE DE REPONSE) 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hd w:val="clear" w:color="auto" w:fill="FFFFFF"/>
        </w:rPr>
      </w:pP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color w:val="000000"/>
          <w:sz w:val="32"/>
          <w:szCs w:val="32"/>
          <w:shd w:val="clear" w:color="auto" w:fill="FFFFFF"/>
        </w:rPr>
        <w:t>Proposition d’un parcours pour un jeune en situation ou en risque de décrochage scolaire</w:t>
      </w:r>
    </w:p>
    <w:p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>
      <w:pPr>
        <w:jc w:val="center"/>
        <w:rPr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>
      <w:pPr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décrochage scolaire.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Informations sur la durée du parcours et le lieu du stage :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Nombre d’heures prévues au contrat </w:t>
      </w:r>
      <w:r>
        <w:rPr>
          <w:rFonts w:ascii="Arial" w:hAnsi="Arial" w:cs="Arial"/>
          <w:color w:val="auto"/>
          <w:sz w:val="20"/>
          <w:szCs w:val="20"/>
        </w:rPr>
        <w:t xml:space="preserve">:  </w:t>
      </w:r>
      <w:r>
        <w:rPr>
          <w:rFonts w:ascii="Arial" w:hAnsi="Arial" w:cs="Arial"/>
          <w:b/>
          <w:color w:val="auto"/>
          <w:sz w:val="20"/>
          <w:szCs w:val="20"/>
        </w:rPr>
        <w:t>150 heures (1 mois)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>
      <w:pPr>
        <w:jc w:val="both"/>
        <w:rPr>
          <w:rFonts w:ascii="Arial" w:hAnsi="Arial" w:cs="Arial"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Engagement sur un nombre d’heures supplémentaires au-delà du nombre d’heures minimum sur la durée totale de l’accord-cadre : </w:t>
      </w: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ind w:left="1416" w:firstLine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COMPLETER        heures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auto"/>
          <w:sz w:val="20"/>
          <w:szCs w:val="20"/>
        </w:rPr>
        <w:t>(Critère Performance sociale)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Les propositions doivent être divisible par 150 (exemple : 300, 450, etc.). 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En cas d’absence de réponse, cela équivaudra au nombre de zéro heure supplémentaire.</w:t>
      </w: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>
      <w:pPr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En cas de multiples réponses, le nombre minium sera retenu. </w:t>
      </w:r>
    </w:p>
    <w:p>
      <w:pPr>
        <w:jc w:val="both"/>
        <w:rPr>
          <w:rFonts w:ascii="Arial" w:hAnsi="Arial" w:cs="Arial"/>
          <w:color w:val="FF0000"/>
          <w:sz w:val="20"/>
          <w:szCs w:val="20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>
        <w:rPr>
          <w:rFonts w:ascii="Arial" w:hAnsi="Arial" w:cs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both"/>
        <w:rPr>
          <w:rFonts w:ascii="Arial" w:hAnsi="Arial" w:cs="Arial"/>
          <w:sz w:val="16"/>
          <w:szCs w:val="16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responsable des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référent en entreprise (s’il est différent du </w:t>
      </w:r>
      <w:proofErr w:type="gramStart"/>
      <w:r>
        <w:rPr>
          <w:rFonts w:ascii="Arial" w:hAnsi="Arial" w:cs="Arial"/>
          <w:sz w:val="20"/>
          <w:szCs w:val="20"/>
        </w:rPr>
        <w:t>RRH) :</w:t>
      </w:r>
      <w:r>
        <w:rPr>
          <w:rFonts w:ascii="Arial" w:hAnsi="Arial" w:cs="Arial"/>
          <w:color w:val="0000FF"/>
          <w:sz w:val="20"/>
          <w:szCs w:val="20"/>
        </w:rPr>
        <w:t>…</w:t>
      </w:r>
      <w:proofErr w:type="gramEnd"/>
      <w:r>
        <w:rPr>
          <w:rFonts w:ascii="Arial" w:hAnsi="Arial" w:cs="Arial"/>
          <w:color w:val="0000FF"/>
          <w:sz w:val="20"/>
          <w:szCs w:val="20"/>
        </w:rPr>
        <w:t>……………………………….…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</w:t>
      </w:r>
    </w:p>
    <w:p>
      <w:pPr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Coordonnées tél./ 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>
      <w:pPr>
        <w:rPr>
          <w:rFonts w:ascii="Arial" w:hAnsi="Arial" w:cs="Arial"/>
          <w:sz w:val="16"/>
          <w:szCs w:val="16"/>
        </w:rPr>
      </w:pPr>
    </w:p>
    <w:tbl>
      <w:tblPr>
        <w:tblW w:w="949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1E0" w:firstRow="1" w:lastRow="1" w:firstColumn="1" w:lastColumn="1" w:noHBand="0" w:noVBand="0"/>
      </w:tblPr>
      <w:tblGrid>
        <w:gridCol w:w="3794"/>
        <w:gridCol w:w="5703"/>
      </w:tblGrid>
      <w:tr>
        <w:trPr>
          <w:trHeight w:val="106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Encadrement du parcours :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7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Conditions matérielles d’accueil ? (</w:t>
            </w:r>
            <w:proofErr w:type="gramStart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>livret</w:t>
            </w:r>
            <w:proofErr w:type="gramEnd"/>
            <w:r>
              <w:rPr>
                <w:rFonts w:ascii="Arial" w:hAnsi="Arial" w:cs="Arial"/>
                <w:i/>
                <w:color w:val="000000"/>
                <w:sz w:val="20"/>
                <w:szCs w:val="20"/>
                <w:shd w:val="clear" w:color="auto" w:fill="FFFFFF"/>
              </w:rPr>
              <w:t xml:space="preserve"> d’accueil, poste de travail, tickets restaurants, transports…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41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si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645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ascii="Arial" w:hAnsi="Arial" w:cs="Arial"/>
                <w:sz w:val="20"/>
                <w:szCs w:val="20"/>
              </w:rPr>
              <w:t>Tâches/activités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>
        <w:trPr>
          <w:trHeight w:val="141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b/>
          <w:sz w:val="16"/>
          <w:szCs w:val="16"/>
        </w:rPr>
      </w:pPr>
    </w:p>
    <w:p>
      <w:pPr>
        <w:jc w:val="both"/>
        <w:rPr>
          <w:rFonts w:ascii="Arial" w:hAnsi="Arial" w:cs="Arial"/>
          <w:b/>
          <w:sz w:val="20"/>
          <w:szCs w:val="20"/>
        </w:rPr>
      </w:pPr>
    </w:p>
    <w:p>
      <w:pPr>
        <w:jc w:val="both"/>
      </w:pPr>
      <w:r>
        <w:rPr>
          <w:rFonts w:ascii="Arial" w:hAnsi="Arial" w:cs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adre1" o:spid="_x0000_s1026" style="position:absolute;margin-left:0;margin-top:0;width:1.3pt;height:13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" filled="f" stroked="f">
              <v:textbox style="mso-fit-shape-to-text:t" inset="0,0,0,0">
                <w:txbxContent>
                  <w:p w:rsidR="003759EE" w:rsidRDefault="008873D2"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42CC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* Définitions à préciser si la terminologie est technique (le public concerné est sans qualification).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  <w:rPr>
        <w:rFonts w:eastAsia="Times"/>
        <w:sz w:val="20"/>
        <w:szCs w:val="20"/>
      </w:rPr>
    </w:pPr>
  </w:p>
  <w:p>
    <w:pPr>
      <w:jc w:val="center"/>
    </w:pPr>
    <w:r>
      <w:rPr>
        <w:rFonts w:eastAsia="Times"/>
        <w:sz w:val="20"/>
        <w:szCs w:val="20"/>
      </w:rPr>
      <w:t>MINISTÈRES ÉDUCATION, JEUNESSE,</w:t>
    </w:r>
  </w:p>
  <w:p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>ENSEIGNEMENT SUPÉRIEUR, RECHERCHE</w:t>
    </w:r>
    <w:r>
      <w:rPr>
        <w:noProof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0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marian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</w:t>
    </w:r>
  </w:p>
  <w:p>
    <w:pPr>
      <w:rPr>
        <w:rFonts w:eastAsia="Times"/>
        <w:sz w:val="20"/>
        <w:szCs w:val="20"/>
      </w:rPr>
    </w:pPr>
  </w:p>
  <w:p>
    <w:pPr>
      <w:rPr>
        <w:rFonts w:eastAsia="Times"/>
        <w:sz w:val="20"/>
        <w:szCs w:val="20"/>
      </w:rPr>
    </w:pPr>
  </w:p>
  <w:p>
    <w:pPr>
      <w:jc w:val="center"/>
    </w:pPr>
    <w: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8BC80-4062-4091-9F74-01E5AE1C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</w:style>
  <w:style w:type="character" w:customStyle="1" w:styleId="En-tteCar">
    <w:name w:val="En-tête Car"/>
    <w:basedOn w:val="Policepardfaut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79EF-82D2-4A58-A09C-6F802EA4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SAVOURAT Francois</cp:lastModifiedBy>
  <cp:revision>2</cp:revision>
  <dcterms:created xsi:type="dcterms:W3CDTF">2025-05-16T09:06:00Z</dcterms:created>
  <dcterms:modified xsi:type="dcterms:W3CDTF">2025-05-16T09:06:00Z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