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7221" w:type="dxa"/>
        <w:tblCellMar>
          <w:left w:w="70" w:type="dxa"/>
          <w:right w:w="70" w:type="dxa"/>
        </w:tblCellMar>
        <w:tblLook w:val="0000" w:firstRow="0" w:lastRow="0" w:firstColumn="0" w:lastColumn="0" w:noHBand="0" w:noVBand="0"/>
      </w:tblPr>
      <w:tblGrid>
        <w:gridCol w:w="1063"/>
        <w:gridCol w:w="8079"/>
        <w:gridCol w:w="8079"/>
      </w:tblGrid>
      <w:tr>
        <w:tc>
          <w:tcPr>
            <w:tcW w:w="1063" w:type="dxa"/>
          </w:tcPr>
          <w:p>
            <w:r>
              <w:t xml:space="preserve"> </w:t>
            </w:r>
          </w:p>
        </w:tc>
        <w:tc>
          <w:tcPr>
            <w:tcW w:w="8079" w:type="dxa"/>
          </w:tcPr>
          <w:p>
            <w:pPr>
              <w:pStyle w:val="Pieddepage"/>
            </w:pPr>
          </w:p>
        </w:tc>
        <w:tc>
          <w:tcPr>
            <w:tcW w:w="8079" w:type="dxa"/>
          </w:tcPr>
          <w:p>
            <w:pPr>
              <w:pStyle w:val="Pieddepage"/>
            </w:pPr>
          </w:p>
        </w:tc>
      </w:tr>
    </w:tbl>
    <w:p/>
    <w:tbl>
      <w:tblPr>
        <w:tblW w:w="0" w:type="auto"/>
        <w:tblCellMar>
          <w:left w:w="70" w:type="dxa"/>
          <w:right w:w="70" w:type="dxa"/>
        </w:tblCellMar>
        <w:tblLook w:val="0000" w:firstRow="0" w:lastRow="0" w:firstColumn="0" w:lastColumn="0" w:noHBand="0" w:noVBand="0"/>
      </w:tblPr>
      <w:tblGrid>
        <w:gridCol w:w="1049"/>
        <w:gridCol w:w="8023"/>
      </w:tblGrid>
      <w:tr>
        <w:tc>
          <w:tcPr>
            <w:tcW w:w="1063" w:type="dxa"/>
          </w:tcPr>
          <w:p/>
        </w:tc>
        <w:tc>
          <w:tcPr>
            <w:tcW w:w="8079" w:type="dxa"/>
          </w:tcPr>
          <w:p>
            <w:pPr>
              <w:pStyle w:val="Pieddepage"/>
            </w:pPr>
          </w:p>
          <w:p>
            <w:pPr>
              <w:pStyle w:val="Pieddepage"/>
            </w:pPr>
          </w:p>
          <w:p/>
          <w:p/>
          <w:p/>
          <w:p/>
          <w:p/>
          <w:p/>
          <w:p>
            <w:pPr>
              <w:pStyle w:val="Pieddepage"/>
              <w:ind w:right="-1"/>
              <w:jc w:val="center"/>
            </w:pPr>
          </w:p>
          <w:p>
            <w:pPr>
              <w:pStyle w:val="Pieddepage"/>
              <w:ind w:right="-1"/>
              <w:jc w:val="center"/>
            </w:pPr>
          </w:p>
          <w:p>
            <w:pPr>
              <w:pStyle w:val="Pieddepage"/>
              <w:ind w:right="-1"/>
              <w:jc w:val="center"/>
            </w:pPr>
          </w:p>
          <w:p>
            <w:pPr>
              <w:pStyle w:val="Pieddepage"/>
              <w:ind w:right="-1"/>
              <w:jc w:val="center"/>
            </w:pPr>
          </w:p>
          <w:p>
            <w:pPr>
              <w:pStyle w:val="Pieddepage"/>
              <w:ind w:right="-1"/>
              <w:jc w:val="center"/>
            </w:pPr>
          </w:p>
          <w:p>
            <w:pPr>
              <w:pStyle w:val="Pieddepage"/>
              <w:ind w:right="-1"/>
              <w:jc w:val="center"/>
              <w:rPr>
                <w:rFonts w:ascii="Myriad Pro" w:hAnsi="Myriad Pro"/>
                <w:b/>
                <w:bCs/>
                <w:caps/>
                <w:color w:val="111F42"/>
                <w:sz w:val="48"/>
                <w:szCs w:val="48"/>
              </w:rPr>
            </w:pPr>
            <w:r>
              <w:fldChar w:fldCharType="begin"/>
            </w:r>
            <w:r>
              <w:instrText xml:space="preserve"> SUBJECT  \* MERGEFORMAT </w:instrText>
            </w:r>
            <w:r>
              <w:fldChar w:fldCharType="separate"/>
            </w:r>
            <w:r>
              <w:rPr>
                <w:rFonts w:ascii="Myriad Pro" w:hAnsi="Myriad Pro"/>
                <w:b/>
                <w:bCs/>
                <w:caps/>
                <w:color w:val="111F42"/>
                <w:sz w:val="48"/>
                <w:szCs w:val="48"/>
              </w:rPr>
              <w:t>Spécifications fonctionnelles et techniques de l'application AGATE</w:t>
            </w:r>
          </w:p>
          <w:p>
            <w:pPr>
              <w:pStyle w:val="Pieddepage"/>
              <w:ind w:right="-1"/>
              <w:jc w:val="center"/>
              <w:rPr>
                <w:rFonts w:ascii="Myriad Pro" w:hAnsi="Myriad Pro"/>
                <w:b/>
                <w:bCs/>
                <w:caps/>
                <w:color w:val="111F42"/>
                <w:sz w:val="48"/>
                <w:szCs w:val="48"/>
              </w:rPr>
            </w:pPr>
          </w:p>
          <w:p>
            <w:pPr>
              <w:pStyle w:val="Pieddepage"/>
              <w:tabs>
                <w:tab w:val="clear" w:pos="4536"/>
                <w:tab w:val="clear" w:pos="9072"/>
              </w:tabs>
              <w:ind w:right="-1"/>
              <w:jc w:val="center"/>
              <w:rPr>
                <w:rFonts w:cstheme="minorHAnsi"/>
              </w:rPr>
            </w:pPr>
            <w:r>
              <w:fldChar w:fldCharType="end"/>
            </w:r>
            <w:r>
              <w:rPr>
                <w:rFonts w:ascii="Myriad Pro" w:hAnsi="Myriad Pro"/>
                <w:b/>
                <w:bCs/>
                <w:smallCaps/>
                <w:color w:val="111F42"/>
                <w:sz w:val="48"/>
                <w:szCs w:val="48"/>
              </w:rPr>
              <w:t xml:space="preserve"> </w:t>
            </w:r>
            <w:r>
              <w:fldChar w:fldCharType="begin"/>
            </w:r>
            <w:r>
              <w:instrText xml:space="preserve"> TITLE  \* MERGEFORMAT </w:instrText>
            </w:r>
            <w:r>
              <w:fldChar w:fldCharType="end"/>
            </w:r>
          </w:p>
        </w:tc>
      </w:tr>
      <w:tr>
        <w:tc>
          <w:tcPr>
            <w:tcW w:w="1063" w:type="dxa"/>
          </w:tcPr>
          <w:p/>
        </w:tc>
        <w:tc>
          <w:tcPr>
            <w:tcW w:w="8079" w:type="dxa"/>
          </w:tcPr>
          <w:p>
            <w:pPr>
              <w:pStyle w:val="Pieddepage"/>
            </w:pPr>
          </w:p>
        </w:tc>
      </w:tr>
    </w:tbl>
    <w:p/>
    <w:p/>
    <w:p>
      <w:pPr>
        <w:pStyle w:val="ReturnAddress"/>
        <w:rPr>
          <w:lang w:val="fr-FR"/>
        </w:rPr>
      </w:pPr>
    </w:p>
    <w:p>
      <w:pPr>
        <w:jc w:val="left"/>
      </w:pPr>
      <w:r>
        <w:br w:type="page"/>
      </w:r>
    </w:p>
    <w:p>
      <w:pPr>
        <w:pStyle w:val="Sous-titre"/>
        <w:rPr>
          <w:color w:val="auto"/>
        </w:rPr>
      </w:pPr>
      <w:bookmarkStart w:id="0" w:name="_Toc367815726"/>
      <w:bookmarkStart w:id="1" w:name="_Toc413400143"/>
      <w:r>
        <w:rPr>
          <w:color w:val="auto"/>
        </w:rPr>
        <w:lastRenderedPageBreak/>
        <w:t>Table des matières</w:t>
      </w:r>
      <w:bookmarkEnd w:id="0"/>
      <w:bookmarkEnd w:id="1"/>
    </w:p>
    <w:bookmarkStart w:id="2" w:name="_Toc367815728" w:displacedByCustomXml="next"/>
    <w:bookmarkStart w:id="3" w:name="_Toc413400145" w:displacedByCustomXml="next"/>
    <w:sdt>
      <w:sdtPr>
        <w:id w:val="23881858"/>
        <w:docPartObj>
          <w:docPartGallery w:val="Table of Contents"/>
          <w:docPartUnique/>
        </w:docPartObj>
      </w:sdtPr>
      <w:sdtContent>
        <w:p/>
        <w:p>
          <w:pPr>
            <w:pStyle w:val="TM2"/>
            <w:rPr>
              <w:rFonts w:asciiTheme="minorHAnsi" w:eastAsiaTheme="minorEastAsia" w:hAnsiTheme="minorHAnsi" w:cstheme="minorBidi"/>
              <w:b w:val="0"/>
              <w:bCs w:val="0"/>
              <w:smallCaps w:val="0"/>
              <w:color w:val="auto"/>
            </w:rPr>
          </w:pPr>
          <w:r>
            <w:rPr>
              <w:caps/>
              <w:noProof w:val="0"/>
            </w:rPr>
            <w:fldChar w:fldCharType="begin"/>
          </w:r>
          <w:r>
            <w:rPr>
              <w:caps/>
              <w:noProof w:val="0"/>
            </w:rPr>
            <w:instrText xml:space="preserve"> TOC \h \z \t "Titre 1;2;Titre 2;3;Titre 3;4;Titre;1" </w:instrText>
          </w:r>
          <w:r>
            <w:rPr>
              <w:caps/>
              <w:noProof w:val="0"/>
            </w:rPr>
            <w:fldChar w:fldCharType="separate"/>
          </w:r>
          <w:hyperlink w:anchor="_Toc74561978" w:history="1">
            <w:r>
              <w:rPr>
                <w:rStyle w:val="Lienhypertexte"/>
              </w:rPr>
              <w:t>1</w:t>
            </w:r>
            <w:r>
              <w:rPr>
                <w:rFonts w:asciiTheme="minorHAnsi" w:eastAsiaTheme="minorEastAsia" w:hAnsiTheme="minorHAnsi" w:cstheme="minorBidi"/>
                <w:b w:val="0"/>
                <w:bCs w:val="0"/>
                <w:smallCaps w:val="0"/>
                <w:color w:val="auto"/>
              </w:rPr>
              <w:tab/>
            </w:r>
            <w:r>
              <w:rPr>
                <w:rStyle w:val="Lienhypertexte"/>
              </w:rPr>
              <w:t>Architecture fonctionnelle globale</w:t>
            </w:r>
            <w:r>
              <w:rPr>
                <w:webHidden/>
              </w:rPr>
              <w:tab/>
            </w:r>
            <w:r>
              <w:rPr>
                <w:webHidden/>
              </w:rPr>
              <w:fldChar w:fldCharType="begin"/>
            </w:r>
            <w:r>
              <w:rPr>
                <w:webHidden/>
              </w:rPr>
              <w:instrText xml:space="preserve"> PAGEREF _Toc74561978 \h </w:instrText>
            </w:r>
            <w:r>
              <w:rPr>
                <w:webHidden/>
              </w:rPr>
            </w:r>
            <w:r>
              <w:rPr>
                <w:webHidden/>
              </w:rPr>
              <w:fldChar w:fldCharType="separate"/>
            </w:r>
            <w:r>
              <w:rPr>
                <w:webHidden/>
              </w:rPr>
              <w:t>5</w:t>
            </w:r>
            <w:r>
              <w:rPr>
                <w:webHidden/>
              </w:rPr>
              <w:fldChar w:fldCharType="end"/>
            </w:r>
          </w:hyperlink>
        </w:p>
        <w:p>
          <w:pPr>
            <w:pStyle w:val="TM2"/>
            <w:rPr>
              <w:rFonts w:asciiTheme="minorHAnsi" w:eastAsiaTheme="minorEastAsia" w:hAnsiTheme="minorHAnsi" w:cstheme="minorBidi"/>
              <w:b w:val="0"/>
              <w:bCs w:val="0"/>
              <w:smallCaps w:val="0"/>
              <w:color w:val="auto"/>
            </w:rPr>
          </w:pPr>
          <w:hyperlink w:anchor="_Toc74561979" w:history="1">
            <w:r>
              <w:rPr>
                <w:rStyle w:val="Lienhypertexte"/>
              </w:rPr>
              <w:t>2</w:t>
            </w:r>
            <w:r>
              <w:rPr>
                <w:rFonts w:asciiTheme="minorHAnsi" w:eastAsiaTheme="minorEastAsia" w:hAnsiTheme="minorHAnsi" w:cstheme="minorBidi"/>
                <w:b w:val="0"/>
                <w:bCs w:val="0"/>
                <w:smallCaps w:val="0"/>
                <w:color w:val="auto"/>
              </w:rPr>
              <w:tab/>
            </w:r>
            <w:r>
              <w:rPr>
                <w:rStyle w:val="Lienhypertexte"/>
              </w:rPr>
              <w:t>Interfaces Banque De France (BDF)</w:t>
            </w:r>
            <w:r>
              <w:rPr>
                <w:webHidden/>
              </w:rPr>
              <w:tab/>
            </w:r>
            <w:r>
              <w:rPr>
                <w:webHidden/>
              </w:rPr>
              <w:fldChar w:fldCharType="begin"/>
            </w:r>
            <w:r>
              <w:rPr>
                <w:webHidden/>
              </w:rPr>
              <w:instrText xml:space="preserve"> PAGEREF _Toc74561979 \h </w:instrText>
            </w:r>
            <w:r>
              <w:rPr>
                <w:webHidden/>
              </w:rPr>
            </w:r>
            <w:r>
              <w:rPr>
                <w:webHidden/>
              </w:rPr>
              <w:fldChar w:fldCharType="separate"/>
            </w:r>
            <w:r>
              <w:rPr>
                <w:webHidden/>
              </w:rPr>
              <w:t>6</w:t>
            </w:r>
            <w:r>
              <w:rPr>
                <w:webHidden/>
              </w:rPr>
              <w:fldChar w:fldCharType="end"/>
            </w:r>
          </w:hyperlink>
        </w:p>
        <w:p>
          <w:pPr>
            <w:pStyle w:val="TM3"/>
            <w:rPr>
              <w:rFonts w:asciiTheme="minorHAnsi" w:eastAsiaTheme="minorEastAsia" w:hAnsiTheme="minorHAnsi" w:cstheme="minorBidi"/>
              <w:iCs w:val="0"/>
              <w:noProof/>
              <w:color w:val="auto"/>
            </w:rPr>
          </w:pPr>
          <w:hyperlink w:anchor="_Toc74561980" w:history="1">
            <w:r>
              <w:rPr>
                <w:rStyle w:val="Lienhypertexte"/>
                <w:noProof/>
              </w:rPr>
              <w:t>2.1</w:t>
            </w:r>
            <w:r>
              <w:rPr>
                <w:rFonts w:asciiTheme="minorHAnsi" w:eastAsiaTheme="minorEastAsia" w:hAnsiTheme="minorHAnsi" w:cstheme="minorBidi"/>
                <w:iCs w:val="0"/>
                <w:noProof/>
                <w:color w:val="auto"/>
              </w:rPr>
              <w:tab/>
            </w:r>
            <w:r>
              <w:rPr>
                <w:rStyle w:val="Lienhypertexte"/>
                <w:noProof/>
              </w:rPr>
              <w:t>Définitions</w:t>
            </w:r>
            <w:r>
              <w:rPr>
                <w:noProof/>
                <w:webHidden/>
              </w:rPr>
              <w:tab/>
            </w:r>
            <w:r>
              <w:rPr>
                <w:noProof/>
                <w:webHidden/>
              </w:rPr>
              <w:fldChar w:fldCharType="begin"/>
            </w:r>
            <w:r>
              <w:rPr>
                <w:noProof/>
                <w:webHidden/>
              </w:rPr>
              <w:instrText xml:space="preserve"> PAGEREF _Toc74561980 \h </w:instrText>
            </w:r>
            <w:r>
              <w:rPr>
                <w:noProof/>
                <w:webHidden/>
              </w:rPr>
            </w:r>
            <w:r>
              <w:rPr>
                <w:noProof/>
                <w:webHidden/>
              </w:rPr>
              <w:fldChar w:fldCharType="separate"/>
            </w:r>
            <w:r>
              <w:rPr>
                <w:noProof/>
                <w:webHidden/>
              </w:rPr>
              <w:t>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81" w:history="1">
            <w:r>
              <w:rPr>
                <w:rStyle w:val="Lienhypertexte"/>
                <w:noProof/>
              </w:rPr>
              <w:t>2.2</w:t>
            </w:r>
            <w:r>
              <w:rPr>
                <w:rFonts w:asciiTheme="minorHAnsi" w:eastAsiaTheme="minorEastAsia" w:hAnsiTheme="minorHAnsi" w:cstheme="minorBidi"/>
                <w:iCs w:val="0"/>
                <w:noProof/>
                <w:color w:val="auto"/>
              </w:rPr>
              <w:tab/>
            </w:r>
            <w:r>
              <w:rPr>
                <w:rStyle w:val="Lienhypertexte"/>
                <w:noProof/>
              </w:rPr>
              <w:t>Interface ATENA</w:t>
            </w:r>
            <w:r>
              <w:rPr>
                <w:noProof/>
                <w:webHidden/>
              </w:rPr>
              <w:tab/>
            </w:r>
            <w:r>
              <w:rPr>
                <w:noProof/>
                <w:webHidden/>
              </w:rPr>
              <w:fldChar w:fldCharType="begin"/>
            </w:r>
            <w:r>
              <w:rPr>
                <w:noProof/>
                <w:webHidden/>
              </w:rPr>
              <w:instrText xml:space="preserve"> PAGEREF _Toc74561981 \h </w:instrText>
            </w:r>
            <w:r>
              <w:rPr>
                <w:noProof/>
                <w:webHidden/>
              </w:rPr>
            </w:r>
            <w:r>
              <w:rPr>
                <w:noProof/>
                <w:webHidden/>
              </w:rPr>
              <w:fldChar w:fldCharType="separate"/>
            </w:r>
            <w:r>
              <w:rPr>
                <w:noProof/>
                <w:webHidden/>
              </w:rPr>
              <w:t>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2" w:history="1">
            <w:r>
              <w:rPr>
                <w:rStyle w:val="Lienhypertexte"/>
                <w:noProof/>
              </w:rPr>
              <w:t>2.2.1</w:t>
            </w:r>
            <w:r>
              <w:rPr>
                <w:rFonts w:asciiTheme="minorHAnsi" w:eastAsiaTheme="minorEastAsia" w:hAnsiTheme="minorHAnsi" w:cstheme="minorBidi"/>
                <w:noProof/>
                <w:color w:val="auto"/>
                <w:szCs w:val="22"/>
              </w:rPr>
              <w:tab/>
            </w:r>
            <w:r>
              <w:rPr>
                <w:rStyle w:val="Lienhypertexte"/>
                <w:noProof/>
              </w:rPr>
              <w:t>Description générale de l’interface</w:t>
            </w:r>
            <w:r>
              <w:rPr>
                <w:noProof/>
                <w:webHidden/>
              </w:rPr>
              <w:tab/>
            </w:r>
            <w:r>
              <w:rPr>
                <w:noProof/>
                <w:webHidden/>
              </w:rPr>
              <w:fldChar w:fldCharType="begin"/>
            </w:r>
            <w:r>
              <w:rPr>
                <w:noProof/>
                <w:webHidden/>
              </w:rPr>
              <w:instrText xml:space="preserve"> PAGEREF _Toc74561982 \h </w:instrText>
            </w:r>
            <w:r>
              <w:rPr>
                <w:noProof/>
                <w:webHidden/>
              </w:rPr>
            </w:r>
            <w:r>
              <w:rPr>
                <w:noProof/>
                <w:webHidden/>
              </w:rPr>
              <w:fldChar w:fldCharType="separate"/>
            </w:r>
            <w:r>
              <w:rPr>
                <w:noProof/>
                <w:webHidden/>
              </w:rPr>
              <w:t>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3" w:history="1">
            <w:r>
              <w:rPr>
                <w:rStyle w:val="Lienhypertexte"/>
                <w:noProof/>
              </w:rPr>
              <w:t>2.2.2</w:t>
            </w:r>
            <w:r>
              <w:rPr>
                <w:rFonts w:asciiTheme="minorHAnsi" w:eastAsiaTheme="minorEastAsia" w:hAnsiTheme="minorHAnsi" w:cstheme="minorBidi"/>
                <w:noProof/>
                <w:color w:val="auto"/>
                <w:szCs w:val="22"/>
              </w:rPr>
              <w:tab/>
            </w:r>
            <w:r>
              <w:rPr>
                <w:rStyle w:val="Lienhypertexte"/>
                <w:noProof/>
              </w:rPr>
              <w:t>Description de la ligne d’entête</w:t>
            </w:r>
            <w:r>
              <w:rPr>
                <w:noProof/>
                <w:webHidden/>
              </w:rPr>
              <w:tab/>
            </w:r>
            <w:r>
              <w:rPr>
                <w:noProof/>
                <w:webHidden/>
              </w:rPr>
              <w:fldChar w:fldCharType="begin"/>
            </w:r>
            <w:r>
              <w:rPr>
                <w:noProof/>
                <w:webHidden/>
              </w:rPr>
              <w:instrText xml:space="preserve"> PAGEREF _Toc74561983 \h </w:instrText>
            </w:r>
            <w:r>
              <w:rPr>
                <w:noProof/>
                <w:webHidden/>
              </w:rPr>
            </w:r>
            <w:r>
              <w:rPr>
                <w:noProof/>
                <w:webHidden/>
              </w:rPr>
              <w:fldChar w:fldCharType="separate"/>
            </w:r>
            <w:r>
              <w:rPr>
                <w:noProof/>
                <w:webHidden/>
              </w:rPr>
              <w:t>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4" w:history="1">
            <w:r>
              <w:rPr>
                <w:rStyle w:val="Lienhypertexte"/>
                <w:noProof/>
              </w:rPr>
              <w:t>2.2.3</w:t>
            </w:r>
            <w:r>
              <w:rPr>
                <w:rFonts w:asciiTheme="minorHAnsi" w:eastAsiaTheme="minorEastAsia" w:hAnsiTheme="minorHAnsi" w:cstheme="minorBidi"/>
                <w:noProof/>
                <w:color w:val="auto"/>
                <w:szCs w:val="22"/>
              </w:rPr>
              <w:tab/>
            </w:r>
            <w:r>
              <w:rPr>
                <w:rStyle w:val="Lienhypertexte"/>
                <w:noProof/>
              </w:rPr>
              <w:t>Structure générale d’un flux :</w:t>
            </w:r>
            <w:r>
              <w:rPr>
                <w:noProof/>
                <w:webHidden/>
              </w:rPr>
              <w:tab/>
            </w:r>
            <w:r>
              <w:rPr>
                <w:noProof/>
                <w:webHidden/>
              </w:rPr>
              <w:fldChar w:fldCharType="begin"/>
            </w:r>
            <w:r>
              <w:rPr>
                <w:noProof/>
                <w:webHidden/>
              </w:rPr>
              <w:instrText xml:space="preserve"> PAGEREF _Toc74561984 \h </w:instrText>
            </w:r>
            <w:r>
              <w:rPr>
                <w:noProof/>
                <w:webHidden/>
              </w:rPr>
            </w:r>
            <w:r>
              <w:rPr>
                <w:noProof/>
                <w:webHidden/>
              </w:rPr>
              <w:fldChar w:fldCharType="separate"/>
            </w:r>
            <w:r>
              <w:rPr>
                <w:noProof/>
                <w:webHidden/>
              </w:rPr>
              <w:t>9</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85" w:history="1">
            <w:r>
              <w:rPr>
                <w:rStyle w:val="Lienhypertexte"/>
                <w:noProof/>
              </w:rPr>
              <w:t>2.3</w:t>
            </w:r>
            <w:r>
              <w:rPr>
                <w:rFonts w:asciiTheme="minorHAnsi" w:eastAsiaTheme="minorEastAsia" w:hAnsiTheme="minorHAnsi" w:cstheme="minorBidi"/>
                <w:iCs w:val="0"/>
                <w:noProof/>
                <w:color w:val="auto"/>
              </w:rPr>
              <w:tab/>
            </w:r>
            <w:r>
              <w:rPr>
                <w:rStyle w:val="Lienhypertexte"/>
                <w:noProof/>
              </w:rPr>
              <w:t>Gestion des dates</w:t>
            </w:r>
            <w:r>
              <w:rPr>
                <w:noProof/>
                <w:webHidden/>
              </w:rPr>
              <w:tab/>
            </w:r>
            <w:r>
              <w:rPr>
                <w:noProof/>
                <w:webHidden/>
              </w:rPr>
              <w:fldChar w:fldCharType="begin"/>
            </w:r>
            <w:r>
              <w:rPr>
                <w:noProof/>
                <w:webHidden/>
              </w:rPr>
              <w:instrText xml:space="preserve"> PAGEREF _Toc74561985 \h </w:instrText>
            </w:r>
            <w:r>
              <w:rPr>
                <w:noProof/>
                <w:webHidden/>
              </w:rPr>
            </w:r>
            <w:r>
              <w:rPr>
                <w:noProof/>
                <w:webHidden/>
              </w:rPr>
              <w:fldChar w:fldCharType="separate"/>
            </w:r>
            <w:r>
              <w:rPr>
                <w:noProof/>
                <w:webHidden/>
              </w:rPr>
              <w:t>13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6" w:history="1">
            <w:r>
              <w:rPr>
                <w:rStyle w:val="Lienhypertexte"/>
                <w:noProof/>
              </w:rPr>
              <w:t>2.3.1</w:t>
            </w:r>
            <w:r>
              <w:rPr>
                <w:rFonts w:asciiTheme="minorHAnsi" w:eastAsiaTheme="minorEastAsia" w:hAnsiTheme="minorHAnsi" w:cstheme="minorBidi"/>
                <w:noProof/>
                <w:color w:val="auto"/>
                <w:szCs w:val="22"/>
              </w:rPr>
              <w:tab/>
            </w:r>
            <w:r>
              <w:rPr>
                <w:rStyle w:val="Lienhypertexte"/>
                <w:noProof/>
              </w:rPr>
              <w:t>Définitions</w:t>
            </w:r>
            <w:r>
              <w:rPr>
                <w:noProof/>
                <w:webHidden/>
              </w:rPr>
              <w:tab/>
            </w:r>
            <w:r>
              <w:rPr>
                <w:noProof/>
                <w:webHidden/>
              </w:rPr>
              <w:fldChar w:fldCharType="begin"/>
            </w:r>
            <w:r>
              <w:rPr>
                <w:noProof/>
                <w:webHidden/>
              </w:rPr>
              <w:instrText xml:space="preserve"> PAGEREF _Toc74561986 \h </w:instrText>
            </w:r>
            <w:r>
              <w:rPr>
                <w:noProof/>
                <w:webHidden/>
              </w:rPr>
            </w:r>
            <w:r>
              <w:rPr>
                <w:noProof/>
                <w:webHidden/>
              </w:rPr>
              <w:fldChar w:fldCharType="separate"/>
            </w:r>
            <w:r>
              <w:rPr>
                <w:noProof/>
                <w:webHidden/>
              </w:rPr>
              <w:t>13</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87" w:history="1">
            <w:r>
              <w:rPr>
                <w:rStyle w:val="Lienhypertexte"/>
                <w:noProof/>
              </w:rPr>
              <w:t>2.4</w:t>
            </w:r>
            <w:r>
              <w:rPr>
                <w:rFonts w:asciiTheme="minorHAnsi" w:eastAsiaTheme="minorEastAsia" w:hAnsiTheme="minorHAnsi" w:cstheme="minorBidi"/>
                <w:iCs w:val="0"/>
                <w:noProof/>
                <w:color w:val="auto"/>
              </w:rPr>
              <w:tab/>
            </w:r>
            <w:r>
              <w:rPr>
                <w:rStyle w:val="Lienhypertexte"/>
                <w:noProof/>
              </w:rPr>
              <w:t>Fichier PIVER</w:t>
            </w:r>
            <w:r>
              <w:rPr>
                <w:noProof/>
                <w:webHidden/>
              </w:rPr>
              <w:tab/>
            </w:r>
            <w:r>
              <w:rPr>
                <w:noProof/>
                <w:webHidden/>
              </w:rPr>
              <w:fldChar w:fldCharType="begin"/>
            </w:r>
            <w:r>
              <w:rPr>
                <w:noProof/>
                <w:webHidden/>
              </w:rPr>
              <w:instrText xml:space="preserve"> PAGEREF _Toc74561987 \h </w:instrText>
            </w:r>
            <w:r>
              <w:rPr>
                <w:noProof/>
                <w:webHidden/>
              </w:rPr>
            </w:r>
            <w:r>
              <w:rPr>
                <w:noProof/>
                <w:webHidden/>
              </w:rPr>
              <w:fldChar w:fldCharType="separate"/>
            </w:r>
            <w:r>
              <w:rPr>
                <w:noProof/>
                <w:webHidden/>
              </w:rPr>
              <w:t>14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8" w:history="1">
            <w:r>
              <w:rPr>
                <w:rStyle w:val="Lienhypertexte"/>
                <w:noProof/>
              </w:rPr>
              <w:t>2.4.1</w:t>
            </w:r>
            <w:r>
              <w:rPr>
                <w:rFonts w:asciiTheme="minorHAnsi" w:eastAsiaTheme="minorEastAsia" w:hAnsiTheme="minorHAnsi" w:cstheme="minorBidi"/>
                <w:noProof/>
                <w:color w:val="auto"/>
                <w:szCs w:val="22"/>
              </w:rPr>
              <w:tab/>
            </w:r>
            <w:r>
              <w:rPr>
                <w:rStyle w:val="Lienhypertexte"/>
                <w:noProof/>
              </w:rPr>
              <w:t>Structure de l’enregistrement de variation de flux :</w:t>
            </w:r>
            <w:r>
              <w:rPr>
                <w:noProof/>
                <w:webHidden/>
              </w:rPr>
              <w:tab/>
            </w:r>
            <w:r>
              <w:rPr>
                <w:noProof/>
                <w:webHidden/>
              </w:rPr>
              <w:fldChar w:fldCharType="begin"/>
            </w:r>
            <w:r>
              <w:rPr>
                <w:noProof/>
                <w:webHidden/>
              </w:rPr>
              <w:instrText xml:space="preserve"> PAGEREF _Toc74561988 \h </w:instrText>
            </w:r>
            <w:r>
              <w:rPr>
                <w:noProof/>
                <w:webHidden/>
              </w:rPr>
            </w:r>
            <w:r>
              <w:rPr>
                <w:noProof/>
                <w:webHidden/>
              </w:rPr>
              <w:fldChar w:fldCharType="separate"/>
            </w:r>
            <w:r>
              <w:rPr>
                <w:noProof/>
                <w:webHidden/>
              </w:rPr>
              <w:t>14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1989" w:history="1">
            <w:r>
              <w:rPr>
                <w:rStyle w:val="Lienhypertexte"/>
                <w:noProof/>
              </w:rPr>
              <w:t>2.4.2</w:t>
            </w:r>
            <w:r>
              <w:rPr>
                <w:rFonts w:asciiTheme="minorHAnsi" w:eastAsiaTheme="minorEastAsia" w:hAnsiTheme="minorHAnsi" w:cstheme="minorBidi"/>
                <w:noProof/>
                <w:color w:val="auto"/>
                <w:szCs w:val="22"/>
              </w:rPr>
              <w:tab/>
            </w:r>
            <w:r>
              <w:rPr>
                <w:rStyle w:val="Lienhypertexte"/>
                <w:noProof/>
              </w:rPr>
              <w:t>Structure de l’enregistrement de fin de fichier :</w:t>
            </w:r>
            <w:r>
              <w:rPr>
                <w:noProof/>
                <w:webHidden/>
              </w:rPr>
              <w:tab/>
            </w:r>
            <w:r>
              <w:rPr>
                <w:noProof/>
                <w:webHidden/>
              </w:rPr>
              <w:fldChar w:fldCharType="begin"/>
            </w:r>
            <w:r>
              <w:rPr>
                <w:noProof/>
                <w:webHidden/>
              </w:rPr>
              <w:instrText xml:space="preserve"> PAGEREF _Toc74561989 \h </w:instrText>
            </w:r>
            <w:r>
              <w:rPr>
                <w:noProof/>
                <w:webHidden/>
              </w:rPr>
            </w:r>
            <w:r>
              <w:rPr>
                <w:noProof/>
                <w:webHidden/>
              </w:rPr>
              <w:fldChar w:fldCharType="separate"/>
            </w:r>
            <w:r>
              <w:rPr>
                <w:noProof/>
                <w:webHidden/>
              </w:rPr>
              <w:t>14</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0" w:history="1">
            <w:r>
              <w:rPr>
                <w:rStyle w:val="Lienhypertexte"/>
                <w:noProof/>
              </w:rPr>
              <w:t>2.5</w:t>
            </w:r>
            <w:r>
              <w:rPr>
                <w:rFonts w:asciiTheme="minorHAnsi" w:eastAsiaTheme="minorEastAsia" w:hAnsiTheme="minorHAnsi" w:cstheme="minorBidi"/>
                <w:iCs w:val="0"/>
                <w:noProof/>
                <w:color w:val="auto"/>
              </w:rPr>
              <w:tab/>
            </w:r>
            <w:r>
              <w:rPr>
                <w:rStyle w:val="Lienhypertexte"/>
                <w:noProof/>
              </w:rPr>
              <w:t>Ecrans de paramétrage</w:t>
            </w:r>
            <w:r>
              <w:rPr>
                <w:noProof/>
                <w:webHidden/>
              </w:rPr>
              <w:tab/>
            </w:r>
            <w:r>
              <w:rPr>
                <w:noProof/>
                <w:webHidden/>
              </w:rPr>
              <w:fldChar w:fldCharType="begin"/>
            </w:r>
            <w:r>
              <w:rPr>
                <w:noProof/>
                <w:webHidden/>
              </w:rPr>
              <w:instrText xml:space="preserve"> PAGEREF _Toc74561990 \h </w:instrText>
            </w:r>
            <w:r>
              <w:rPr>
                <w:noProof/>
                <w:webHidden/>
              </w:rPr>
            </w:r>
            <w:r>
              <w:rPr>
                <w:noProof/>
                <w:webHidden/>
              </w:rPr>
              <w:fldChar w:fldCharType="separate"/>
            </w:r>
            <w:r>
              <w:rPr>
                <w:noProof/>
                <w:webHidden/>
              </w:rPr>
              <w:t>15</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1" w:history="1">
            <w:r>
              <w:rPr>
                <w:rStyle w:val="Lienhypertexte"/>
                <w:noProof/>
              </w:rPr>
              <w:t>2.6</w:t>
            </w:r>
            <w:r>
              <w:rPr>
                <w:rFonts w:asciiTheme="minorHAnsi" w:eastAsiaTheme="minorEastAsia" w:hAnsiTheme="minorHAnsi" w:cstheme="minorBidi"/>
                <w:iCs w:val="0"/>
                <w:noProof/>
                <w:color w:val="auto"/>
              </w:rPr>
              <w:tab/>
            </w:r>
            <w:r>
              <w:rPr>
                <w:rStyle w:val="Lienhypertexte"/>
                <w:noProof/>
              </w:rPr>
              <w:t>Règles de gestion des transcodifications de données</w:t>
            </w:r>
            <w:r>
              <w:rPr>
                <w:noProof/>
                <w:webHidden/>
              </w:rPr>
              <w:tab/>
            </w:r>
            <w:r>
              <w:rPr>
                <w:noProof/>
                <w:webHidden/>
              </w:rPr>
              <w:fldChar w:fldCharType="begin"/>
            </w:r>
            <w:r>
              <w:rPr>
                <w:noProof/>
                <w:webHidden/>
              </w:rPr>
              <w:instrText xml:space="preserve"> PAGEREF _Toc74561991 \h </w:instrText>
            </w:r>
            <w:r>
              <w:rPr>
                <w:noProof/>
                <w:webHidden/>
              </w:rPr>
            </w:r>
            <w:r>
              <w:rPr>
                <w:noProof/>
                <w:webHidden/>
              </w:rPr>
              <w:fldChar w:fldCharType="separate"/>
            </w:r>
            <w:r>
              <w:rPr>
                <w:noProof/>
                <w:webHidden/>
              </w:rPr>
              <w:t>15</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1992" w:history="1">
            <w:r>
              <w:rPr>
                <w:rStyle w:val="Lienhypertexte"/>
              </w:rPr>
              <w:t>3</w:t>
            </w:r>
            <w:r>
              <w:rPr>
                <w:rFonts w:asciiTheme="minorHAnsi" w:eastAsiaTheme="minorEastAsia" w:hAnsiTheme="minorHAnsi" w:cstheme="minorBidi"/>
                <w:b w:val="0"/>
                <w:bCs w:val="0"/>
                <w:smallCaps w:val="0"/>
                <w:color w:val="auto"/>
              </w:rPr>
              <w:tab/>
            </w:r>
            <w:r>
              <w:rPr>
                <w:rStyle w:val="Lienhypertexte"/>
              </w:rPr>
              <w:t>Interface MUREX</w:t>
            </w:r>
            <w:r>
              <w:rPr>
                <w:webHidden/>
              </w:rPr>
              <w:tab/>
            </w:r>
            <w:r>
              <w:rPr>
                <w:webHidden/>
              </w:rPr>
              <w:fldChar w:fldCharType="begin"/>
            </w:r>
            <w:r>
              <w:rPr>
                <w:webHidden/>
              </w:rPr>
              <w:instrText xml:space="preserve"> PAGEREF _Toc74561992 \h </w:instrText>
            </w:r>
            <w:r>
              <w:rPr>
                <w:webHidden/>
              </w:rPr>
            </w:r>
            <w:r>
              <w:rPr>
                <w:webHidden/>
              </w:rPr>
              <w:fldChar w:fldCharType="separate"/>
            </w:r>
            <w:r>
              <w:rPr>
                <w:webHidden/>
              </w:rPr>
              <w:t>16</w:t>
            </w:r>
            <w:r>
              <w:rPr>
                <w:webHidden/>
              </w:rPr>
              <w:fldChar w:fldCharType="end"/>
            </w:r>
          </w:hyperlink>
        </w:p>
        <w:p>
          <w:pPr>
            <w:pStyle w:val="TM3"/>
            <w:rPr>
              <w:rFonts w:asciiTheme="minorHAnsi" w:eastAsiaTheme="minorEastAsia" w:hAnsiTheme="minorHAnsi" w:cstheme="minorBidi"/>
              <w:iCs w:val="0"/>
              <w:noProof/>
              <w:color w:val="auto"/>
            </w:rPr>
          </w:pPr>
          <w:hyperlink w:anchor="_Toc74561993" w:history="1">
            <w:r>
              <w:rPr>
                <w:rStyle w:val="Lienhypertexte"/>
                <w:noProof/>
              </w:rPr>
              <w:t>3.1</w:t>
            </w:r>
            <w:r>
              <w:rPr>
                <w:rFonts w:asciiTheme="minorHAnsi" w:eastAsiaTheme="minorEastAsia" w:hAnsiTheme="minorHAnsi" w:cstheme="minorBidi"/>
                <w:iCs w:val="0"/>
                <w:noProof/>
                <w:color w:val="auto"/>
              </w:rPr>
              <w:tab/>
            </w:r>
            <w:r>
              <w:rPr>
                <w:rStyle w:val="Lienhypertexte"/>
                <w:noProof/>
              </w:rPr>
              <w:t>Description des codes flux sur lesquels s’impute les opérations transmises par MUREX</w:t>
            </w:r>
            <w:r>
              <w:rPr>
                <w:noProof/>
                <w:webHidden/>
              </w:rPr>
              <w:tab/>
            </w:r>
            <w:r>
              <w:rPr>
                <w:noProof/>
                <w:webHidden/>
              </w:rPr>
              <w:fldChar w:fldCharType="begin"/>
            </w:r>
            <w:r>
              <w:rPr>
                <w:noProof/>
                <w:webHidden/>
              </w:rPr>
              <w:instrText xml:space="preserve"> PAGEREF _Toc74561993 \h </w:instrText>
            </w:r>
            <w:r>
              <w:rPr>
                <w:noProof/>
                <w:webHidden/>
              </w:rPr>
            </w:r>
            <w:r>
              <w:rPr>
                <w:noProof/>
                <w:webHidden/>
              </w:rPr>
              <w:fldChar w:fldCharType="separate"/>
            </w:r>
            <w:r>
              <w:rPr>
                <w:noProof/>
                <w:webHidden/>
              </w:rPr>
              <w:t>16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4" w:history="1">
            <w:r>
              <w:rPr>
                <w:rStyle w:val="Lienhypertexte"/>
                <w:noProof/>
              </w:rPr>
              <w:t>3.2</w:t>
            </w:r>
            <w:r>
              <w:rPr>
                <w:rFonts w:asciiTheme="minorHAnsi" w:eastAsiaTheme="minorEastAsia" w:hAnsiTheme="minorHAnsi" w:cstheme="minorBidi"/>
                <w:iCs w:val="0"/>
                <w:noProof/>
                <w:color w:val="auto"/>
              </w:rPr>
              <w:tab/>
            </w:r>
            <w:r>
              <w:rPr>
                <w:rStyle w:val="Lienhypertexte"/>
                <w:noProof/>
              </w:rPr>
              <w:t>Description de l’interface</w:t>
            </w:r>
            <w:r>
              <w:rPr>
                <w:noProof/>
                <w:webHidden/>
              </w:rPr>
              <w:tab/>
            </w:r>
            <w:r>
              <w:rPr>
                <w:noProof/>
                <w:webHidden/>
              </w:rPr>
              <w:fldChar w:fldCharType="begin"/>
            </w:r>
            <w:r>
              <w:rPr>
                <w:noProof/>
                <w:webHidden/>
              </w:rPr>
              <w:instrText xml:space="preserve"> PAGEREF _Toc74561994 \h </w:instrText>
            </w:r>
            <w:r>
              <w:rPr>
                <w:noProof/>
                <w:webHidden/>
              </w:rPr>
            </w:r>
            <w:r>
              <w:rPr>
                <w:noProof/>
                <w:webHidden/>
              </w:rPr>
              <w:fldChar w:fldCharType="separate"/>
            </w:r>
            <w:r>
              <w:rPr>
                <w:noProof/>
                <w:webHidden/>
              </w:rPr>
              <w:t>17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5" w:history="1">
            <w:r>
              <w:rPr>
                <w:rStyle w:val="Lienhypertexte"/>
                <w:noProof/>
              </w:rPr>
              <w:t>3.3</w:t>
            </w:r>
            <w:r>
              <w:rPr>
                <w:rFonts w:asciiTheme="minorHAnsi" w:eastAsiaTheme="minorEastAsia" w:hAnsiTheme="minorHAnsi" w:cstheme="minorBidi"/>
                <w:iCs w:val="0"/>
                <w:noProof/>
                <w:color w:val="auto"/>
              </w:rPr>
              <w:tab/>
            </w:r>
            <w:r>
              <w:rPr>
                <w:rStyle w:val="Lienhypertexte"/>
                <w:noProof/>
              </w:rPr>
              <w:t>Contenu du fichier d’interface</w:t>
            </w:r>
            <w:r>
              <w:rPr>
                <w:noProof/>
                <w:webHidden/>
              </w:rPr>
              <w:tab/>
            </w:r>
            <w:r>
              <w:rPr>
                <w:noProof/>
                <w:webHidden/>
              </w:rPr>
              <w:fldChar w:fldCharType="begin"/>
            </w:r>
            <w:r>
              <w:rPr>
                <w:noProof/>
                <w:webHidden/>
              </w:rPr>
              <w:instrText xml:space="preserve"> PAGEREF _Toc74561995 \h </w:instrText>
            </w:r>
            <w:r>
              <w:rPr>
                <w:noProof/>
                <w:webHidden/>
              </w:rPr>
            </w:r>
            <w:r>
              <w:rPr>
                <w:noProof/>
                <w:webHidden/>
              </w:rPr>
              <w:fldChar w:fldCharType="separate"/>
            </w:r>
            <w:r>
              <w:rPr>
                <w:noProof/>
                <w:webHidden/>
              </w:rPr>
              <w:t>17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6" w:history="1">
            <w:r>
              <w:rPr>
                <w:rStyle w:val="Lienhypertexte"/>
                <w:noProof/>
              </w:rPr>
              <w:t>3.4</w:t>
            </w:r>
            <w:r>
              <w:rPr>
                <w:rFonts w:asciiTheme="minorHAnsi" w:eastAsiaTheme="minorEastAsia" w:hAnsiTheme="minorHAnsi" w:cstheme="minorBidi"/>
                <w:iCs w:val="0"/>
                <w:noProof/>
                <w:color w:val="auto"/>
              </w:rPr>
              <w:tab/>
            </w:r>
            <w:r>
              <w:rPr>
                <w:rStyle w:val="Lienhypertexte"/>
                <w:noProof/>
              </w:rPr>
              <w:t>Traitement après intégration</w:t>
            </w:r>
            <w:r>
              <w:rPr>
                <w:noProof/>
                <w:webHidden/>
              </w:rPr>
              <w:tab/>
            </w:r>
            <w:r>
              <w:rPr>
                <w:noProof/>
                <w:webHidden/>
              </w:rPr>
              <w:fldChar w:fldCharType="begin"/>
            </w:r>
            <w:r>
              <w:rPr>
                <w:noProof/>
                <w:webHidden/>
              </w:rPr>
              <w:instrText xml:space="preserve"> PAGEREF _Toc74561996 \h </w:instrText>
            </w:r>
            <w:r>
              <w:rPr>
                <w:noProof/>
                <w:webHidden/>
              </w:rPr>
            </w:r>
            <w:r>
              <w:rPr>
                <w:noProof/>
                <w:webHidden/>
              </w:rPr>
              <w:fldChar w:fldCharType="separate"/>
            </w:r>
            <w:r>
              <w:rPr>
                <w:noProof/>
                <w:webHidden/>
              </w:rPr>
              <w:t>18</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1997" w:history="1">
            <w:r>
              <w:rPr>
                <w:rStyle w:val="Lienhypertexte"/>
                <w:noProof/>
              </w:rPr>
              <w:t>3.5</w:t>
            </w:r>
            <w:r>
              <w:rPr>
                <w:rFonts w:asciiTheme="minorHAnsi" w:eastAsiaTheme="minorEastAsia" w:hAnsiTheme="minorHAnsi" w:cstheme="minorBidi"/>
                <w:iCs w:val="0"/>
                <w:noProof/>
                <w:color w:val="auto"/>
              </w:rPr>
              <w:tab/>
            </w:r>
            <w:r>
              <w:rPr>
                <w:rStyle w:val="Lienhypertexte"/>
                <w:noProof/>
              </w:rPr>
              <w:t>Liste des opérations de marché :</w:t>
            </w:r>
            <w:r>
              <w:rPr>
                <w:noProof/>
                <w:webHidden/>
              </w:rPr>
              <w:tab/>
            </w:r>
            <w:r>
              <w:rPr>
                <w:noProof/>
                <w:webHidden/>
              </w:rPr>
              <w:fldChar w:fldCharType="begin"/>
            </w:r>
            <w:r>
              <w:rPr>
                <w:noProof/>
                <w:webHidden/>
              </w:rPr>
              <w:instrText xml:space="preserve"> PAGEREF _Toc74561997 \h </w:instrText>
            </w:r>
            <w:r>
              <w:rPr>
                <w:noProof/>
                <w:webHidden/>
              </w:rPr>
            </w:r>
            <w:r>
              <w:rPr>
                <w:noProof/>
                <w:webHidden/>
              </w:rPr>
              <w:fldChar w:fldCharType="separate"/>
            </w:r>
            <w:r>
              <w:rPr>
                <w:noProof/>
                <w:webHidden/>
              </w:rPr>
              <w:t>19</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1998" w:history="1">
            <w:r>
              <w:rPr>
                <w:rStyle w:val="Lienhypertexte"/>
              </w:rPr>
              <w:t>4</w:t>
            </w:r>
            <w:r>
              <w:rPr>
                <w:rFonts w:asciiTheme="minorHAnsi" w:eastAsiaTheme="minorEastAsia" w:hAnsiTheme="minorHAnsi" w:cstheme="minorBidi"/>
                <w:b w:val="0"/>
                <w:bCs w:val="0"/>
                <w:smallCaps w:val="0"/>
                <w:color w:val="auto"/>
              </w:rPr>
              <w:tab/>
            </w:r>
            <w:r>
              <w:rPr>
                <w:rStyle w:val="Lienhypertexte"/>
              </w:rPr>
              <w:t>Référentiel</w:t>
            </w:r>
            <w:r>
              <w:rPr>
                <w:webHidden/>
              </w:rPr>
              <w:tab/>
            </w:r>
            <w:r>
              <w:rPr>
                <w:webHidden/>
              </w:rPr>
              <w:fldChar w:fldCharType="begin"/>
            </w:r>
            <w:r>
              <w:rPr>
                <w:webHidden/>
              </w:rPr>
              <w:instrText xml:space="preserve"> PAGEREF _Toc74561998 \h </w:instrText>
            </w:r>
            <w:r>
              <w:rPr>
                <w:webHidden/>
              </w:rPr>
            </w:r>
            <w:r>
              <w:rPr>
                <w:webHidden/>
              </w:rPr>
              <w:fldChar w:fldCharType="separate"/>
            </w:r>
            <w:r>
              <w:rPr>
                <w:webHidden/>
              </w:rPr>
              <w:t>20</w:t>
            </w:r>
            <w:r>
              <w:rPr>
                <w:webHidden/>
              </w:rPr>
              <w:fldChar w:fldCharType="end"/>
            </w:r>
          </w:hyperlink>
        </w:p>
        <w:p>
          <w:pPr>
            <w:pStyle w:val="TM3"/>
            <w:rPr>
              <w:rFonts w:asciiTheme="minorHAnsi" w:eastAsiaTheme="minorEastAsia" w:hAnsiTheme="minorHAnsi" w:cstheme="minorBidi"/>
              <w:iCs w:val="0"/>
              <w:noProof/>
              <w:color w:val="auto"/>
            </w:rPr>
          </w:pPr>
          <w:hyperlink w:anchor="_Toc74561999" w:history="1">
            <w:r>
              <w:rPr>
                <w:rStyle w:val="Lienhypertexte"/>
                <w:noProof/>
              </w:rPr>
              <w:t>4.1</w:t>
            </w:r>
            <w:r>
              <w:rPr>
                <w:rFonts w:asciiTheme="minorHAnsi" w:eastAsiaTheme="minorEastAsia" w:hAnsiTheme="minorHAnsi" w:cstheme="minorBidi"/>
                <w:iCs w:val="0"/>
                <w:noProof/>
                <w:color w:val="auto"/>
              </w:rPr>
              <w:tab/>
            </w:r>
            <w:r>
              <w:rPr>
                <w:rStyle w:val="Lienhypertexte"/>
                <w:noProof/>
              </w:rPr>
              <w:t>Entités</w:t>
            </w:r>
            <w:r>
              <w:rPr>
                <w:noProof/>
                <w:webHidden/>
              </w:rPr>
              <w:tab/>
            </w:r>
            <w:r>
              <w:rPr>
                <w:noProof/>
                <w:webHidden/>
              </w:rPr>
              <w:fldChar w:fldCharType="begin"/>
            </w:r>
            <w:r>
              <w:rPr>
                <w:noProof/>
                <w:webHidden/>
              </w:rPr>
              <w:instrText xml:space="preserve"> PAGEREF _Toc74561999 \h </w:instrText>
            </w:r>
            <w:r>
              <w:rPr>
                <w:noProof/>
                <w:webHidden/>
              </w:rPr>
            </w:r>
            <w:r>
              <w:rPr>
                <w:noProof/>
                <w:webHidden/>
              </w:rPr>
              <w:fldChar w:fldCharType="separate"/>
            </w:r>
            <w:r>
              <w:rPr>
                <w:noProof/>
                <w:webHidden/>
              </w:rPr>
              <w:t>20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0" w:history="1">
            <w:r>
              <w:rPr>
                <w:rStyle w:val="Lienhypertexte"/>
                <w:noProof/>
              </w:rPr>
              <w:t>4.2</w:t>
            </w:r>
            <w:r>
              <w:rPr>
                <w:rFonts w:asciiTheme="minorHAnsi" w:eastAsiaTheme="minorEastAsia" w:hAnsiTheme="minorHAnsi" w:cstheme="minorBidi"/>
                <w:iCs w:val="0"/>
                <w:noProof/>
                <w:color w:val="auto"/>
              </w:rPr>
              <w:tab/>
            </w:r>
            <w:r>
              <w:rPr>
                <w:rStyle w:val="Lienhypertexte"/>
                <w:noProof/>
              </w:rPr>
              <w:t>Axe code flux</w:t>
            </w:r>
            <w:r>
              <w:rPr>
                <w:noProof/>
                <w:webHidden/>
              </w:rPr>
              <w:tab/>
            </w:r>
            <w:r>
              <w:rPr>
                <w:noProof/>
                <w:webHidden/>
              </w:rPr>
              <w:fldChar w:fldCharType="begin"/>
            </w:r>
            <w:r>
              <w:rPr>
                <w:noProof/>
                <w:webHidden/>
              </w:rPr>
              <w:instrText xml:space="preserve"> PAGEREF _Toc74562000 \h </w:instrText>
            </w:r>
            <w:r>
              <w:rPr>
                <w:noProof/>
                <w:webHidden/>
              </w:rPr>
            </w:r>
            <w:r>
              <w:rPr>
                <w:noProof/>
                <w:webHidden/>
              </w:rPr>
              <w:fldChar w:fldCharType="separate"/>
            </w:r>
            <w:r>
              <w:rPr>
                <w:noProof/>
                <w:webHidden/>
              </w:rPr>
              <w:t>20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1" w:history="1">
            <w:r>
              <w:rPr>
                <w:rStyle w:val="Lienhypertexte"/>
                <w:noProof/>
              </w:rPr>
              <w:t>4.3</w:t>
            </w:r>
            <w:r>
              <w:rPr>
                <w:rFonts w:asciiTheme="minorHAnsi" w:eastAsiaTheme="minorEastAsia" w:hAnsiTheme="minorHAnsi" w:cstheme="minorBidi"/>
                <w:iCs w:val="0"/>
                <w:noProof/>
                <w:color w:val="auto"/>
              </w:rPr>
              <w:tab/>
            </w:r>
            <w:r>
              <w:rPr>
                <w:rStyle w:val="Lienhypertexte"/>
                <w:noProof/>
              </w:rPr>
              <w:t>Axe Comptable</w:t>
            </w:r>
            <w:r>
              <w:rPr>
                <w:noProof/>
                <w:webHidden/>
              </w:rPr>
              <w:tab/>
            </w:r>
            <w:r>
              <w:rPr>
                <w:noProof/>
                <w:webHidden/>
              </w:rPr>
              <w:fldChar w:fldCharType="begin"/>
            </w:r>
            <w:r>
              <w:rPr>
                <w:noProof/>
                <w:webHidden/>
              </w:rPr>
              <w:instrText xml:space="preserve"> PAGEREF _Toc74562001 \h </w:instrText>
            </w:r>
            <w:r>
              <w:rPr>
                <w:noProof/>
                <w:webHidden/>
              </w:rPr>
            </w:r>
            <w:r>
              <w:rPr>
                <w:noProof/>
                <w:webHidden/>
              </w:rPr>
              <w:fldChar w:fldCharType="separate"/>
            </w:r>
            <w:r>
              <w:rPr>
                <w:noProof/>
                <w:webHidden/>
              </w:rPr>
              <w:t>21</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2" w:history="1">
            <w:r>
              <w:rPr>
                <w:rStyle w:val="Lienhypertexte"/>
                <w:noProof/>
              </w:rPr>
              <w:t>4.4</w:t>
            </w:r>
            <w:r>
              <w:rPr>
                <w:rFonts w:asciiTheme="minorHAnsi" w:eastAsiaTheme="minorEastAsia" w:hAnsiTheme="minorHAnsi" w:cstheme="minorBidi"/>
                <w:iCs w:val="0"/>
                <w:noProof/>
                <w:color w:val="auto"/>
              </w:rPr>
              <w:tab/>
            </w:r>
            <w:r>
              <w:rPr>
                <w:rStyle w:val="Lienhypertexte"/>
                <w:noProof/>
              </w:rPr>
              <w:t>Axe code guichet</w:t>
            </w:r>
            <w:r>
              <w:rPr>
                <w:noProof/>
                <w:webHidden/>
              </w:rPr>
              <w:tab/>
            </w:r>
            <w:r>
              <w:rPr>
                <w:noProof/>
                <w:webHidden/>
              </w:rPr>
              <w:fldChar w:fldCharType="begin"/>
            </w:r>
            <w:r>
              <w:rPr>
                <w:noProof/>
                <w:webHidden/>
              </w:rPr>
              <w:instrText xml:space="preserve"> PAGEREF _Toc74562002 \h </w:instrText>
            </w:r>
            <w:r>
              <w:rPr>
                <w:noProof/>
                <w:webHidden/>
              </w:rPr>
            </w:r>
            <w:r>
              <w:rPr>
                <w:noProof/>
                <w:webHidden/>
              </w:rPr>
              <w:fldChar w:fldCharType="separate"/>
            </w:r>
            <w:r>
              <w:rPr>
                <w:noProof/>
                <w:webHidden/>
              </w:rPr>
              <w:t>22</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3" w:history="1">
            <w:r>
              <w:rPr>
                <w:rStyle w:val="Lienhypertexte"/>
                <w:noProof/>
              </w:rPr>
              <w:t>4.5</w:t>
            </w:r>
            <w:r>
              <w:rPr>
                <w:rFonts w:asciiTheme="minorHAnsi" w:eastAsiaTheme="minorEastAsia" w:hAnsiTheme="minorHAnsi" w:cstheme="minorBidi"/>
                <w:iCs w:val="0"/>
                <w:noProof/>
                <w:color w:val="auto"/>
              </w:rPr>
              <w:tab/>
            </w:r>
            <w:r>
              <w:rPr>
                <w:rStyle w:val="Lienhypertexte"/>
                <w:noProof/>
              </w:rPr>
              <w:t>Axe compte bancaire</w:t>
            </w:r>
            <w:r>
              <w:rPr>
                <w:noProof/>
                <w:webHidden/>
              </w:rPr>
              <w:tab/>
            </w:r>
            <w:r>
              <w:rPr>
                <w:noProof/>
                <w:webHidden/>
              </w:rPr>
              <w:fldChar w:fldCharType="begin"/>
            </w:r>
            <w:r>
              <w:rPr>
                <w:noProof/>
                <w:webHidden/>
              </w:rPr>
              <w:instrText xml:space="preserve"> PAGEREF _Toc74562003 \h </w:instrText>
            </w:r>
            <w:r>
              <w:rPr>
                <w:noProof/>
                <w:webHidden/>
              </w:rPr>
            </w:r>
            <w:r>
              <w:rPr>
                <w:noProof/>
                <w:webHidden/>
              </w:rPr>
              <w:fldChar w:fldCharType="separate"/>
            </w:r>
            <w:r>
              <w:rPr>
                <w:noProof/>
                <w:webHidden/>
              </w:rPr>
              <w:t>22</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4" w:history="1">
            <w:r>
              <w:rPr>
                <w:rStyle w:val="Lienhypertexte"/>
                <w:noProof/>
              </w:rPr>
              <w:t>4.6</w:t>
            </w:r>
            <w:r>
              <w:rPr>
                <w:rFonts w:asciiTheme="minorHAnsi" w:eastAsiaTheme="minorEastAsia" w:hAnsiTheme="minorHAnsi" w:cstheme="minorBidi"/>
                <w:iCs w:val="0"/>
                <w:noProof/>
                <w:color w:val="auto"/>
              </w:rPr>
              <w:tab/>
            </w:r>
            <w:r>
              <w:rPr>
                <w:rStyle w:val="Lienhypertexte"/>
                <w:noProof/>
              </w:rPr>
              <w:t>Axe moyen de paiement</w:t>
            </w:r>
            <w:r>
              <w:rPr>
                <w:noProof/>
                <w:webHidden/>
              </w:rPr>
              <w:tab/>
            </w:r>
            <w:r>
              <w:rPr>
                <w:noProof/>
                <w:webHidden/>
              </w:rPr>
              <w:fldChar w:fldCharType="begin"/>
            </w:r>
            <w:r>
              <w:rPr>
                <w:noProof/>
                <w:webHidden/>
              </w:rPr>
              <w:instrText xml:space="preserve"> PAGEREF _Toc74562004 \h </w:instrText>
            </w:r>
            <w:r>
              <w:rPr>
                <w:noProof/>
                <w:webHidden/>
              </w:rPr>
            </w:r>
            <w:r>
              <w:rPr>
                <w:noProof/>
                <w:webHidden/>
              </w:rPr>
              <w:fldChar w:fldCharType="separate"/>
            </w:r>
            <w:r>
              <w:rPr>
                <w:noProof/>
                <w:webHidden/>
              </w:rPr>
              <w:t>23</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5" w:history="1">
            <w:r>
              <w:rPr>
                <w:rStyle w:val="Lienhypertexte"/>
                <w:noProof/>
              </w:rPr>
              <w:t>4.7</w:t>
            </w:r>
            <w:r>
              <w:rPr>
                <w:rFonts w:asciiTheme="minorHAnsi" w:eastAsiaTheme="minorEastAsia" w:hAnsiTheme="minorHAnsi" w:cstheme="minorBidi"/>
                <w:iCs w:val="0"/>
                <w:noProof/>
                <w:color w:val="auto"/>
              </w:rPr>
              <w:tab/>
            </w:r>
            <w:r>
              <w:rPr>
                <w:rStyle w:val="Lienhypertexte"/>
                <w:noProof/>
              </w:rPr>
              <w:t>Plusieurs codes issus des fichiers Axe géographique</w:t>
            </w:r>
            <w:r>
              <w:rPr>
                <w:noProof/>
                <w:webHidden/>
              </w:rPr>
              <w:tab/>
            </w:r>
            <w:r>
              <w:rPr>
                <w:noProof/>
                <w:webHidden/>
              </w:rPr>
              <w:fldChar w:fldCharType="begin"/>
            </w:r>
            <w:r>
              <w:rPr>
                <w:noProof/>
                <w:webHidden/>
              </w:rPr>
              <w:instrText xml:space="preserve"> PAGEREF _Toc74562005 \h </w:instrText>
            </w:r>
            <w:r>
              <w:rPr>
                <w:noProof/>
                <w:webHidden/>
              </w:rPr>
            </w:r>
            <w:r>
              <w:rPr>
                <w:noProof/>
                <w:webHidden/>
              </w:rPr>
              <w:fldChar w:fldCharType="separate"/>
            </w:r>
            <w:r>
              <w:rPr>
                <w:noProof/>
                <w:webHidden/>
              </w:rPr>
              <w:t>23</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6" w:history="1">
            <w:r>
              <w:rPr>
                <w:rStyle w:val="Lienhypertexte"/>
                <w:noProof/>
              </w:rPr>
              <w:t>4.8</w:t>
            </w:r>
            <w:r>
              <w:rPr>
                <w:rFonts w:asciiTheme="minorHAnsi" w:eastAsiaTheme="minorEastAsia" w:hAnsiTheme="minorHAnsi" w:cstheme="minorBidi"/>
                <w:iCs w:val="0"/>
                <w:noProof/>
                <w:color w:val="auto"/>
              </w:rPr>
              <w:tab/>
            </w:r>
            <w:r>
              <w:rPr>
                <w:rStyle w:val="Lienhypertexte"/>
                <w:noProof/>
              </w:rPr>
              <w:t>Axe Correspondants</w:t>
            </w:r>
            <w:r>
              <w:rPr>
                <w:noProof/>
                <w:webHidden/>
              </w:rPr>
              <w:tab/>
            </w:r>
            <w:r>
              <w:rPr>
                <w:noProof/>
                <w:webHidden/>
              </w:rPr>
              <w:fldChar w:fldCharType="begin"/>
            </w:r>
            <w:r>
              <w:rPr>
                <w:noProof/>
                <w:webHidden/>
              </w:rPr>
              <w:instrText xml:space="preserve"> PAGEREF _Toc74562006 \h </w:instrText>
            </w:r>
            <w:r>
              <w:rPr>
                <w:noProof/>
                <w:webHidden/>
              </w:rPr>
            </w:r>
            <w:r>
              <w:rPr>
                <w:noProof/>
                <w:webHidden/>
              </w:rPr>
              <w:fldChar w:fldCharType="separate"/>
            </w:r>
            <w:r>
              <w:rPr>
                <w:noProof/>
                <w:webHidden/>
              </w:rPr>
              <w:t>23</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7" w:history="1">
            <w:r>
              <w:rPr>
                <w:rStyle w:val="Lienhypertexte"/>
                <w:noProof/>
              </w:rPr>
              <w:t>4.9</w:t>
            </w:r>
            <w:r>
              <w:rPr>
                <w:rFonts w:asciiTheme="minorHAnsi" w:eastAsiaTheme="minorEastAsia" w:hAnsiTheme="minorHAnsi" w:cstheme="minorBidi"/>
                <w:iCs w:val="0"/>
                <w:noProof/>
                <w:color w:val="auto"/>
              </w:rPr>
              <w:tab/>
            </w:r>
            <w:r>
              <w:rPr>
                <w:rStyle w:val="Lienhypertexte"/>
                <w:noProof/>
              </w:rPr>
              <w:t>Axe temps</w:t>
            </w:r>
            <w:r>
              <w:rPr>
                <w:noProof/>
                <w:webHidden/>
              </w:rPr>
              <w:tab/>
            </w:r>
            <w:r>
              <w:rPr>
                <w:noProof/>
                <w:webHidden/>
              </w:rPr>
              <w:fldChar w:fldCharType="begin"/>
            </w:r>
            <w:r>
              <w:rPr>
                <w:noProof/>
                <w:webHidden/>
              </w:rPr>
              <w:instrText xml:space="preserve"> PAGEREF _Toc74562007 \h </w:instrText>
            </w:r>
            <w:r>
              <w:rPr>
                <w:noProof/>
                <w:webHidden/>
              </w:rPr>
            </w:r>
            <w:r>
              <w:rPr>
                <w:noProof/>
                <w:webHidden/>
              </w:rPr>
              <w:fldChar w:fldCharType="separate"/>
            </w:r>
            <w:r>
              <w:rPr>
                <w:noProof/>
                <w:webHidden/>
              </w:rPr>
              <w:t>24</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08" w:history="1">
            <w:r>
              <w:rPr>
                <w:rStyle w:val="Lienhypertexte"/>
                <w:noProof/>
              </w:rPr>
              <w:t>4.10</w:t>
            </w:r>
            <w:r>
              <w:rPr>
                <w:rFonts w:asciiTheme="minorHAnsi" w:eastAsiaTheme="minorEastAsia" w:hAnsiTheme="minorHAnsi" w:cstheme="minorBidi"/>
                <w:iCs w:val="0"/>
                <w:noProof/>
                <w:color w:val="auto"/>
              </w:rPr>
              <w:tab/>
            </w:r>
            <w:r>
              <w:rPr>
                <w:rStyle w:val="Lienhypertexte"/>
                <w:noProof/>
              </w:rPr>
              <w:t>Règles de lien entre les entités :</w:t>
            </w:r>
            <w:r>
              <w:rPr>
                <w:noProof/>
                <w:webHidden/>
              </w:rPr>
              <w:tab/>
            </w:r>
            <w:r>
              <w:rPr>
                <w:noProof/>
                <w:webHidden/>
              </w:rPr>
              <w:fldChar w:fldCharType="begin"/>
            </w:r>
            <w:r>
              <w:rPr>
                <w:noProof/>
                <w:webHidden/>
              </w:rPr>
              <w:instrText xml:space="preserve"> PAGEREF _Toc74562008 \h </w:instrText>
            </w:r>
            <w:r>
              <w:rPr>
                <w:noProof/>
                <w:webHidden/>
              </w:rPr>
            </w:r>
            <w:r>
              <w:rPr>
                <w:noProof/>
                <w:webHidden/>
              </w:rPr>
              <w:fldChar w:fldCharType="separate"/>
            </w:r>
            <w:r>
              <w:rPr>
                <w:noProof/>
                <w:webHidden/>
              </w:rPr>
              <w:t>24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09" w:history="1">
            <w:r>
              <w:rPr>
                <w:rStyle w:val="Lienhypertexte"/>
                <w:noProof/>
              </w:rPr>
              <w:t>4.10.1</w:t>
            </w:r>
            <w:r>
              <w:rPr>
                <w:rFonts w:asciiTheme="minorHAnsi" w:eastAsiaTheme="minorEastAsia" w:hAnsiTheme="minorHAnsi" w:cstheme="minorBidi"/>
                <w:noProof/>
                <w:color w:val="auto"/>
                <w:szCs w:val="22"/>
              </w:rPr>
              <w:tab/>
            </w:r>
            <w:r>
              <w:rPr>
                <w:rStyle w:val="Lienhypertexte"/>
                <w:noProof/>
              </w:rPr>
              <w:t>Relation code flux/compte bancaire/ codique comptable</w:t>
            </w:r>
            <w:r>
              <w:rPr>
                <w:noProof/>
                <w:webHidden/>
              </w:rPr>
              <w:tab/>
            </w:r>
            <w:r>
              <w:rPr>
                <w:noProof/>
                <w:webHidden/>
              </w:rPr>
              <w:fldChar w:fldCharType="begin"/>
            </w:r>
            <w:r>
              <w:rPr>
                <w:noProof/>
                <w:webHidden/>
              </w:rPr>
              <w:instrText xml:space="preserve"> PAGEREF _Toc74562009 \h </w:instrText>
            </w:r>
            <w:r>
              <w:rPr>
                <w:noProof/>
                <w:webHidden/>
              </w:rPr>
            </w:r>
            <w:r>
              <w:rPr>
                <w:noProof/>
                <w:webHidden/>
              </w:rPr>
              <w:fldChar w:fldCharType="separate"/>
            </w:r>
            <w:r>
              <w:rPr>
                <w:noProof/>
                <w:webHidden/>
              </w:rPr>
              <w:t>24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0" w:history="1">
            <w:r>
              <w:rPr>
                <w:rStyle w:val="Lienhypertexte"/>
                <w:noProof/>
              </w:rPr>
              <w:t>4.10.2</w:t>
            </w:r>
            <w:r>
              <w:rPr>
                <w:rFonts w:asciiTheme="minorHAnsi" w:eastAsiaTheme="minorEastAsia" w:hAnsiTheme="minorHAnsi" w:cstheme="minorBidi"/>
                <w:noProof/>
                <w:color w:val="auto"/>
                <w:szCs w:val="22"/>
              </w:rPr>
              <w:tab/>
            </w:r>
            <w:r>
              <w:rPr>
                <w:rStyle w:val="Lienhypertexte"/>
                <w:noProof/>
              </w:rPr>
              <w:t>Relation Codique comptable / département</w:t>
            </w:r>
            <w:r>
              <w:rPr>
                <w:noProof/>
                <w:webHidden/>
              </w:rPr>
              <w:tab/>
            </w:r>
            <w:r>
              <w:rPr>
                <w:noProof/>
                <w:webHidden/>
              </w:rPr>
              <w:fldChar w:fldCharType="begin"/>
            </w:r>
            <w:r>
              <w:rPr>
                <w:noProof/>
                <w:webHidden/>
              </w:rPr>
              <w:instrText xml:space="preserve"> PAGEREF _Toc74562010 \h </w:instrText>
            </w:r>
            <w:r>
              <w:rPr>
                <w:noProof/>
                <w:webHidden/>
              </w:rPr>
            </w:r>
            <w:r>
              <w:rPr>
                <w:noProof/>
                <w:webHidden/>
              </w:rPr>
              <w:fldChar w:fldCharType="separate"/>
            </w:r>
            <w:r>
              <w:rPr>
                <w:noProof/>
                <w:webHidden/>
              </w:rPr>
              <w:t>25</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11" w:history="1">
            <w:r>
              <w:rPr>
                <w:rStyle w:val="Lienhypertexte"/>
                <w:noProof/>
              </w:rPr>
              <w:t>4.11</w:t>
            </w:r>
            <w:r>
              <w:rPr>
                <w:rFonts w:asciiTheme="minorHAnsi" w:eastAsiaTheme="minorEastAsia" w:hAnsiTheme="minorHAnsi" w:cstheme="minorBidi"/>
                <w:iCs w:val="0"/>
                <w:noProof/>
                <w:color w:val="auto"/>
              </w:rPr>
              <w:tab/>
            </w:r>
            <w:r>
              <w:rPr>
                <w:rStyle w:val="Lienhypertexte"/>
                <w:noProof/>
              </w:rPr>
              <w:t>Gestion du référentiel</w:t>
            </w:r>
            <w:r>
              <w:rPr>
                <w:noProof/>
                <w:webHidden/>
              </w:rPr>
              <w:tab/>
            </w:r>
            <w:r>
              <w:rPr>
                <w:noProof/>
                <w:webHidden/>
              </w:rPr>
              <w:fldChar w:fldCharType="begin"/>
            </w:r>
            <w:r>
              <w:rPr>
                <w:noProof/>
                <w:webHidden/>
              </w:rPr>
              <w:instrText xml:space="preserve"> PAGEREF _Toc74562011 \h </w:instrText>
            </w:r>
            <w:r>
              <w:rPr>
                <w:noProof/>
                <w:webHidden/>
              </w:rPr>
            </w:r>
            <w:r>
              <w:rPr>
                <w:noProof/>
                <w:webHidden/>
              </w:rPr>
              <w:fldChar w:fldCharType="separate"/>
            </w:r>
            <w:r>
              <w:rPr>
                <w:noProof/>
                <w:webHidden/>
              </w:rPr>
              <w:t>25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2" w:history="1">
            <w:r>
              <w:rPr>
                <w:rStyle w:val="Lienhypertexte"/>
                <w:noProof/>
              </w:rPr>
              <w:t>4.11.1</w:t>
            </w:r>
            <w:r>
              <w:rPr>
                <w:rFonts w:asciiTheme="minorHAnsi" w:eastAsiaTheme="minorEastAsia" w:hAnsiTheme="minorHAnsi" w:cstheme="minorBidi"/>
                <w:noProof/>
                <w:color w:val="auto"/>
                <w:szCs w:val="22"/>
              </w:rPr>
              <w:tab/>
            </w:r>
            <w:r>
              <w:rPr>
                <w:rStyle w:val="Lienhypertexte"/>
                <w:noProof/>
              </w:rPr>
              <w:t>Création</w:t>
            </w:r>
            <w:r>
              <w:rPr>
                <w:noProof/>
                <w:webHidden/>
              </w:rPr>
              <w:tab/>
            </w:r>
            <w:r>
              <w:rPr>
                <w:noProof/>
                <w:webHidden/>
              </w:rPr>
              <w:fldChar w:fldCharType="begin"/>
            </w:r>
            <w:r>
              <w:rPr>
                <w:noProof/>
                <w:webHidden/>
              </w:rPr>
              <w:instrText xml:space="preserve"> PAGEREF _Toc74562012 \h </w:instrText>
            </w:r>
            <w:r>
              <w:rPr>
                <w:noProof/>
                <w:webHidden/>
              </w:rPr>
            </w:r>
            <w:r>
              <w:rPr>
                <w:noProof/>
                <w:webHidden/>
              </w:rPr>
              <w:fldChar w:fldCharType="separate"/>
            </w:r>
            <w:r>
              <w:rPr>
                <w:noProof/>
                <w:webHidden/>
              </w:rPr>
              <w:t>25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3" w:history="1">
            <w:r>
              <w:rPr>
                <w:rStyle w:val="Lienhypertexte"/>
                <w:noProof/>
              </w:rPr>
              <w:t>4.11.2</w:t>
            </w:r>
            <w:r>
              <w:rPr>
                <w:rFonts w:asciiTheme="minorHAnsi" w:eastAsiaTheme="minorEastAsia" w:hAnsiTheme="minorHAnsi" w:cstheme="minorBidi"/>
                <w:noProof/>
                <w:color w:val="auto"/>
                <w:szCs w:val="22"/>
              </w:rPr>
              <w:tab/>
            </w:r>
            <w:r>
              <w:rPr>
                <w:rStyle w:val="Lienhypertexte"/>
                <w:noProof/>
              </w:rPr>
              <w:t>Inactivation</w:t>
            </w:r>
            <w:r>
              <w:rPr>
                <w:noProof/>
                <w:webHidden/>
              </w:rPr>
              <w:tab/>
            </w:r>
            <w:r>
              <w:rPr>
                <w:noProof/>
                <w:webHidden/>
              </w:rPr>
              <w:fldChar w:fldCharType="begin"/>
            </w:r>
            <w:r>
              <w:rPr>
                <w:noProof/>
                <w:webHidden/>
              </w:rPr>
              <w:instrText xml:space="preserve"> PAGEREF _Toc74562013 \h </w:instrText>
            </w:r>
            <w:r>
              <w:rPr>
                <w:noProof/>
                <w:webHidden/>
              </w:rPr>
            </w:r>
            <w:r>
              <w:rPr>
                <w:noProof/>
                <w:webHidden/>
              </w:rPr>
              <w:fldChar w:fldCharType="separate"/>
            </w:r>
            <w:r>
              <w:rPr>
                <w:noProof/>
                <w:webHidden/>
              </w:rPr>
              <w:t>26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4" w:history="1">
            <w:r>
              <w:rPr>
                <w:rStyle w:val="Lienhypertexte"/>
                <w:noProof/>
              </w:rPr>
              <w:t>4.11.3</w:t>
            </w:r>
            <w:r>
              <w:rPr>
                <w:rFonts w:asciiTheme="minorHAnsi" w:eastAsiaTheme="minorEastAsia" w:hAnsiTheme="minorHAnsi" w:cstheme="minorBidi"/>
                <w:noProof/>
                <w:color w:val="auto"/>
                <w:szCs w:val="22"/>
              </w:rPr>
              <w:tab/>
            </w:r>
            <w:r>
              <w:rPr>
                <w:rStyle w:val="Lienhypertexte"/>
                <w:noProof/>
              </w:rPr>
              <w:t>Modification</w:t>
            </w:r>
            <w:r>
              <w:rPr>
                <w:noProof/>
                <w:webHidden/>
              </w:rPr>
              <w:tab/>
            </w:r>
            <w:r>
              <w:rPr>
                <w:noProof/>
                <w:webHidden/>
              </w:rPr>
              <w:fldChar w:fldCharType="begin"/>
            </w:r>
            <w:r>
              <w:rPr>
                <w:noProof/>
                <w:webHidden/>
              </w:rPr>
              <w:instrText xml:space="preserve"> PAGEREF _Toc74562014 \h </w:instrText>
            </w:r>
            <w:r>
              <w:rPr>
                <w:noProof/>
                <w:webHidden/>
              </w:rPr>
            </w:r>
            <w:r>
              <w:rPr>
                <w:noProof/>
                <w:webHidden/>
              </w:rPr>
              <w:fldChar w:fldCharType="separate"/>
            </w:r>
            <w:r>
              <w:rPr>
                <w:noProof/>
                <w:webHidden/>
              </w:rPr>
              <w:t>26</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15" w:history="1">
            <w:r>
              <w:rPr>
                <w:rStyle w:val="Lienhypertexte"/>
              </w:rPr>
              <w:t>5</w:t>
            </w:r>
            <w:r>
              <w:rPr>
                <w:rFonts w:asciiTheme="minorHAnsi" w:eastAsiaTheme="minorEastAsia" w:hAnsiTheme="minorHAnsi" w:cstheme="minorBidi"/>
                <w:b w:val="0"/>
                <w:bCs w:val="0"/>
                <w:smallCaps w:val="0"/>
                <w:color w:val="auto"/>
              </w:rPr>
              <w:tab/>
            </w:r>
            <w:r>
              <w:rPr>
                <w:rStyle w:val="Lienhypertexte"/>
              </w:rPr>
              <w:t>Gestion du compte Intraday</w:t>
            </w:r>
            <w:r>
              <w:rPr>
                <w:webHidden/>
              </w:rPr>
              <w:tab/>
            </w:r>
            <w:r>
              <w:rPr>
                <w:webHidden/>
              </w:rPr>
              <w:fldChar w:fldCharType="begin"/>
            </w:r>
            <w:r>
              <w:rPr>
                <w:webHidden/>
              </w:rPr>
              <w:instrText xml:space="preserve"> PAGEREF _Toc74562015 \h </w:instrText>
            </w:r>
            <w:r>
              <w:rPr>
                <w:webHidden/>
              </w:rPr>
            </w:r>
            <w:r>
              <w:rPr>
                <w:webHidden/>
              </w:rPr>
              <w:fldChar w:fldCharType="separate"/>
            </w:r>
            <w:r>
              <w:rPr>
                <w:webHidden/>
              </w:rPr>
              <w:t>27</w:t>
            </w:r>
            <w:r>
              <w:rPr>
                <w:webHidden/>
              </w:rPr>
              <w:fldChar w:fldCharType="end"/>
            </w:r>
          </w:hyperlink>
        </w:p>
        <w:p>
          <w:pPr>
            <w:pStyle w:val="TM3"/>
            <w:rPr>
              <w:rFonts w:asciiTheme="minorHAnsi" w:eastAsiaTheme="minorEastAsia" w:hAnsiTheme="minorHAnsi" w:cstheme="minorBidi"/>
              <w:iCs w:val="0"/>
              <w:noProof/>
              <w:color w:val="auto"/>
            </w:rPr>
          </w:pPr>
          <w:hyperlink w:anchor="_Toc74562016" w:history="1">
            <w:r>
              <w:rPr>
                <w:rStyle w:val="Lienhypertexte"/>
                <w:noProof/>
              </w:rPr>
              <w:t>5.1</w:t>
            </w:r>
            <w:r>
              <w:rPr>
                <w:rFonts w:asciiTheme="minorHAnsi" w:eastAsiaTheme="minorEastAsia" w:hAnsiTheme="minorHAnsi" w:cstheme="minorBidi"/>
                <w:iCs w:val="0"/>
                <w:noProof/>
                <w:color w:val="auto"/>
              </w:rPr>
              <w:tab/>
            </w:r>
            <w:r>
              <w:rPr>
                <w:rStyle w:val="Lienhypertexte"/>
                <w:noProof/>
              </w:rPr>
              <w:t>Validation du solde de la veille (intégration du fichier PIVER)</w:t>
            </w:r>
            <w:r>
              <w:rPr>
                <w:noProof/>
                <w:webHidden/>
              </w:rPr>
              <w:tab/>
            </w:r>
            <w:r>
              <w:rPr>
                <w:noProof/>
                <w:webHidden/>
              </w:rPr>
              <w:fldChar w:fldCharType="begin"/>
            </w:r>
            <w:r>
              <w:rPr>
                <w:noProof/>
                <w:webHidden/>
              </w:rPr>
              <w:instrText xml:space="preserve"> PAGEREF _Toc74562016 \h </w:instrText>
            </w:r>
            <w:r>
              <w:rPr>
                <w:noProof/>
                <w:webHidden/>
              </w:rPr>
            </w:r>
            <w:r>
              <w:rPr>
                <w:noProof/>
                <w:webHidden/>
              </w:rPr>
              <w:fldChar w:fldCharType="separate"/>
            </w:r>
            <w:r>
              <w:rPr>
                <w:noProof/>
                <w:webHidden/>
              </w:rPr>
              <w:t>27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17" w:history="1">
            <w:r>
              <w:rPr>
                <w:rStyle w:val="Lienhypertexte"/>
                <w:noProof/>
              </w:rPr>
              <w:t>5.2</w:t>
            </w:r>
            <w:r>
              <w:rPr>
                <w:rFonts w:asciiTheme="minorHAnsi" w:eastAsiaTheme="minorEastAsia" w:hAnsiTheme="minorHAnsi" w:cstheme="minorBidi"/>
                <w:iCs w:val="0"/>
                <w:noProof/>
                <w:color w:val="auto"/>
              </w:rPr>
              <w:tab/>
            </w:r>
            <w:r>
              <w:rPr>
                <w:rStyle w:val="Lienhypertexte"/>
                <w:noProof/>
              </w:rPr>
              <w:t>Qu’est-ce qu’un solde ?</w:t>
            </w:r>
            <w:r>
              <w:rPr>
                <w:noProof/>
                <w:webHidden/>
              </w:rPr>
              <w:tab/>
            </w:r>
            <w:r>
              <w:rPr>
                <w:noProof/>
                <w:webHidden/>
              </w:rPr>
              <w:fldChar w:fldCharType="begin"/>
            </w:r>
            <w:r>
              <w:rPr>
                <w:noProof/>
                <w:webHidden/>
              </w:rPr>
              <w:instrText xml:space="preserve"> PAGEREF _Toc74562017 \h </w:instrText>
            </w:r>
            <w:r>
              <w:rPr>
                <w:noProof/>
                <w:webHidden/>
              </w:rPr>
            </w:r>
            <w:r>
              <w:rPr>
                <w:noProof/>
                <w:webHidden/>
              </w:rPr>
              <w:fldChar w:fldCharType="separate"/>
            </w:r>
            <w:r>
              <w:rPr>
                <w:noProof/>
                <w:webHidden/>
              </w:rPr>
              <w:t>27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8" w:history="1">
            <w:r>
              <w:rPr>
                <w:rStyle w:val="Lienhypertexte"/>
                <w:noProof/>
              </w:rPr>
              <w:t>5.2.1</w:t>
            </w:r>
            <w:r>
              <w:rPr>
                <w:rFonts w:asciiTheme="minorHAnsi" w:eastAsiaTheme="minorEastAsia" w:hAnsiTheme="minorHAnsi" w:cstheme="minorBidi"/>
                <w:noProof/>
                <w:color w:val="auto"/>
                <w:szCs w:val="22"/>
              </w:rPr>
              <w:tab/>
            </w:r>
            <w:r>
              <w:rPr>
                <w:rStyle w:val="Lienhypertexte"/>
                <w:noProof/>
              </w:rPr>
              <w:t>Qu’est-ce qu’une cale ?</w:t>
            </w:r>
            <w:r>
              <w:rPr>
                <w:noProof/>
                <w:webHidden/>
              </w:rPr>
              <w:tab/>
            </w:r>
            <w:r>
              <w:rPr>
                <w:noProof/>
                <w:webHidden/>
              </w:rPr>
              <w:fldChar w:fldCharType="begin"/>
            </w:r>
            <w:r>
              <w:rPr>
                <w:noProof/>
                <w:webHidden/>
              </w:rPr>
              <w:instrText xml:space="preserve"> PAGEREF _Toc74562018 \h </w:instrText>
            </w:r>
            <w:r>
              <w:rPr>
                <w:noProof/>
                <w:webHidden/>
              </w:rPr>
            </w:r>
            <w:r>
              <w:rPr>
                <w:noProof/>
                <w:webHidden/>
              </w:rPr>
              <w:fldChar w:fldCharType="separate"/>
            </w:r>
            <w:r>
              <w:rPr>
                <w:noProof/>
                <w:webHidden/>
              </w:rPr>
              <w:t>27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19" w:history="1">
            <w:r>
              <w:rPr>
                <w:rStyle w:val="Lienhypertexte"/>
                <w:noProof/>
              </w:rPr>
              <w:t>5.2.2</w:t>
            </w:r>
            <w:r>
              <w:rPr>
                <w:rFonts w:asciiTheme="minorHAnsi" w:eastAsiaTheme="minorEastAsia" w:hAnsiTheme="minorHAnsi" w:cstheme="minorBidi"/>
                <w:noProof/>
                <w:color w:val="auto"/>
                <w:szCs w:val="22"/>
              </w:rPr>
              <w:tab/>
            </w:r>
            <w:r>
              <w:rPr>
                <w:rStyle w:val="Lienhypertexte"/>
                <w:noProof/>
              </w:rPr>
              <w:t>Ecran de visualisation des soldes</w:t>
            </w:r>
            <w:r>
              <w:rPr>
                <w:noProof/>
                <w:webHidden/>
              </w:rPr>
              <w:tab/>
            </w:r>
            <w:r>
              <w:rPr>
                <w:noProof/>
                <w:webHidden/>
              </w:rPr>
              <w:fldChar w:fldCharType="begin"/>
            </w:r>
            <w:r>
              <w:rPr>
                <w:noProof/>
                <w:webHidden/>
              </w:rPr>
              <w:instrText xml:space="preserve"> PAGEREF _Toc74562019 \h </w:instrText>
            </w:r>
            <w:r>
              <w:rPr>
                <w:noProof/>
                <w:webHidden/>
              </w:rPr>
            </w:r>
            <w:r>
              <w:rPr>
                <w:noProof/>
                <w:webHidden/>
              </w:rPr>
              <w:fldChar w:fldCharType="separate"/>
            </w:r>
            <w:r>
              <w:rPr>
                <w:noProof/>
                <w:webHidden/>
              </w:rPr>
              <w:t>29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0" w:history="1">
            <w:r>
              <w:rPr>
                <w:rStyle w:val="Lienhypertexte"/>
                <w:noProof/>
              </w:rPr>
              <w:t>5.2.3</w:t>
            </w:r>
            <w:r>
              <w:rPr>
                <w:rFonts w:asciiTheme="minorHAnsi" w:eastAsiaTheme="minorEastAsia" w:hAnsiTheme="minorHAnsi" w:cstheme="minorBidi"/>
                <w:noProof/>
                <w:color w:val="auto"/>
                <w:szCs w:val="22"/>
              </w:rPr>
              <w:tab/>
            </w:r>
            <w:r>
              <w:rPr>
                <w:rStyle w:val="Lienhypertexte"/>
                <w:noProof/>
              </w:rPr>
              <w:t>Ecran de visualisation des cales</w:t>
            </w:r>
            <w:r>
              <w:rPr>
                <w:noProof/>
                <w:webHidden/>
              </w:rPr>
              <w:tab/>
            </w:r>
            <w:r>
              <w:rPr>
                <w:noProof/>
                <w:webHidden/>
              </w:rPr>
              <w:fldChar w:fldCharType="begin"/>
            </w:r>
            <w:r>
              <w:rPr>
                <w:noProof/>
                <w:webHidden/>
              </w:rPr>
              <w:instrText xml:space="preserve"> PAGEREF _Toc74562020 \h </w:instrText>
            </w:r>
            <w:r>
              <w:rPr>
                <w:noProof/>
                <w:webHidden/>
              </w:rPr>
            </w:r>
            <w:r>
              <w:rPr>
                <w:noProof/>
                <w:webHidden/>
              </w:rPr>
              <w:fldChar w:fldCharType="separate"/>
            </w:r>
            <w:r>
              <w:rPr>
                <w:noProof/>
                <w:webHidden/>
              </w:rPr>
              <w:t>29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1" w:history="1">
            <w:r>
              <w:rPr>
                <w:rStyle w:val="Lienhypertexte"/>
                <w:noProof/>
              </w:rPr>
              <w:t>5.2.4</w:t>
            </w:r>
            <w:r>
              <w:rPr>
                <w:rFonts w:asciiTheme="minorHAnsi" w:eastAsiaTheme="minorEastAsia" w:hAnsiTheme="minorHAnsi" w:cstheme="minorBidi"/>
                <w:noProof/>
                <w:color w:val="auto"/>
                <w:szCs w:val="22"/>
              </w:rPr>
              <w:tab/>
            </w:r>
            <w:r>
              <w:rPr>
                <w:rStyle w:val="Lienhypertexte"/>
                <w:noProof/>
              </w:rPr>
              <w:t>Ecran de visualisation des variations jour par code flux</w:t>
            </w:r>
            <w:r>
              <w:rPr>
                <w:noProof/>
                <w:webHidden/>
              </w:rPr>
              <w:tab/>
            </w:r>
            <w:r>
              <w:rPr>
                <w:noProof/>
                <w:webHidden/>
              </w:rPr>
              <w:fldChar w:fldCharType="begin"/>
            </w:r>
            <w:r>
              <w:rPr>
                <w:noProof/>
                <w:webHidden/>
              </w:rPr>
              <w:instrText xml:space="preserve"> PAGEREF _Toc74562021 \h </w:instrText>
            </w:r>
            <w:r>
              <w:rPr>
                <w:noProof/>
                <w:webHidden/>
              </w:rPr>
            </w:r>
            <w:r>
              <w:rPr>
                <w:noProof/>
                <w:webHidden/>
              </w:rPr>
              <w:fldChar w:fldCharType="separate"/>
            </w:r>
            <w:r>
              <w:rPr>
                <w:noProof/>
                <w:webHidden/>
              </w:rPr>
              <w:t>30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22" w:history="1">
            <w:r>
              <w:rPr>
                <w:rStyle w:val="Lienhypertexte"/>
                <w:noProof/>
              </w:rPr>
              <w:t>5.3</w:t>
            </w:r>
            <w:r>
              <w:rPr>
                <w:rFonts w:asciiTheme="minorHAnsi" w:eastAsiaTheme="minorEastAsia" w:hAnsiTheme="minorHAnsi" w:cstheme="minorBidi"/>
                <w:iCs w:val="0"/>
                <w:noProof/>
                <w:color w:val="auto"/>
              </w:rPr>
              <w:tab/>
            </w:r>
            <w:r>
              <w:rPr>
                <w:rStyle w:val="Lienhypertexte"/>
                <w:noProof/>
              </w:rPr>
              <w:t>Le suivi du solde Jour</w:t>
            </w:r>
            <w:r>
              <w:rPr>
                <w:noProof/>
                <w:webHidden/>
              </w:rPr>
              <w:tab/>
            </w:r>
            <w:r>
              <w:rPr>
                <w:noProof/>
                <w:webHidden/>
              </w:rPr>
              <w:fldChar w:fldCharType="begin"/>
            </w:r>
            <w:r>
              <w:rPr>
                <w:noProof/>
                <w:webHidden/>
              </w:rPr>
              <w:instrText xml:space="preserve"> PAGEREF _Toc74562022 \h </w:instrText>
            </w:r>
            <w:r>
              <w:rPr>
                <w:noProof/>
                <w:webHidden/>
              </w:rPr>
            </w:r>
            <w:r>
              <w:rPr>
                <w:noProof/>
                <w:webHidden/>
              </w:rPr>
              <w:fldChar w:fldCharType="separate"/>
            </w:r>
            <w:r>
              <w:rPr>
                <w:noProof/>
                <w:webHidden/>
              </w:rPr>
              <w:t>30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23" w:history="1">
            <w:r>
              <w:rPr>
                <w:rStyle w:val="Lienhypertexte"/>
                <w:noProof/>
              </w:rPr>
              <w:t>5.4</w:t>
            </w:r>
            <w:r>
              <w:rPr>
                <w:rFonts w:asciiTheme="minorHAnsi" w:eastAsiaTheme="minorEastAsia" w:hAnsiTheme="minorHAnsi" w:cstheme="minorBidi"/>
                <w:iCs w:val="0"/>
                <w:noProof/>
                <w:color w:val="auto"/>
              </w:rPr>
              <w:tab/>
            </w:r>
            <w:r>
              <w:rPr>
                <w:rStyle w:val="Lienhypertexte"/>
                <w:noProof/>
              </w:rPr>
              <w:t>Suivi des positions</w:t>
            </w:r>
            <w:r>
              <w:rPr>
                <w:noProof/>
                <w:webHidden/>
              </w:rPr>
              <w:tab/>
            </w:r>
            <w:r>
              <w:rPr>
                <w:noProof/>
                <w:webHidden/>
              </w:rPr>
              <w:fldChar w:fldCharType="begin"/>
            </w:r>
            <w:r>
              <w:rPr>
                <w:noProof/>
                <w:webHidden/>
              </w:rPr>
              <w:instrText xml:space="preserve"> PAGEREF _Toc74562023 \h </w:instrText>
            </w:r>
            <w:r>
              <w:rPr>
                <w:noProof/>
                <w:webHidden/>
              </w:rPr>
            </w:r>
            <w:r>
              <w:rPr>
                <w:noProof/>
                <w:webHidden/>
              </w:rPr>
              <w:fldChar w:fldCharType="separate"/>
            </w:r>
            <w:r>
              <w:rPr>
                <w:noProof/>
                <w:webHidden/>
              </w:rPr>
              <w:t>31</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24" w:history="1">
            <w:r>
              <w:rPr>
                <w:rStyle w:val="Lienhypertexte"/>
                <w:noProof/>
              </w:rPr>
              <w:t>5.5</w:t>
            </w:r>
            <w:r>
              <w:rPr>
                <w:rFonts w:asciiTheme="minorHAnsi" w:eastAsiaTheme="minorEastAsia" w:hAnsiTheme="minorHAnsi" w:cstheme="minorBidi"/>
                <w:iCs w:val="0"/>
                <w:noProof/>
                <w:color w:val="auto"/>
              </w:rPr>
              <w:tab/>
            </w:r>
            <w:r>
              <w:rPr>
                <w:rStyle w:val="Lienhypertexte"/>
                <w:noProof/>
              </w:rPr>
              <w:t>Le matching</w:t>
            </w:r>
            <w:r>
              <w:rPr>
                <w:noProof/>
                <w:webHidden/>
              </w:rPr>
              <w:tab/>
            </w:r>
            <w:r>
              <w:rPr>
                <w:noProof/>
                <w:webHidden/>
              </w:rPr>
              <w:fldChar w:fldCharType="begin"/>
            </w:r>
            <w:r>
              <w:rPr>
                <w:noProof/>
                <w:webHidden/>
              </w:rPr>
              <w:instrText xml:space="preserve"> PAGEREF _Toc74562024 \h </w:instrText>
            </w:r>
            <w:r>
              <w:rPr>
                <w:noProof/>
                <w:webHidden/>
              </w:rPr>
            </w:r>
            <w:r>
              <w:rPr>
                <w:noProof/>
                <w:webHidden/>
              </w:rPr>
              <w:fldChar w:fldCharType="separate"/>
            </w:r>
            <w:r>
              <w:rPr>
                <w:noProof/>
                <w:webHidden/>
              </w:rPr>
              <w:t>33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5" w:history="1">
            <w:r>
              <w:rPr>
                <w:rStyle w:val="Lienhypertexte"/>
                <w:noProof/>
              </w:rPr>
              <w:t>5.5.1</w:t>
            </w:r>
            <w:r>
              <w:rPr>
                <w:rFonts w:asciiTheme="minorHAnsi" w:eastAsiaTheme="minorEastAsia" w:hAnsiTheme="minorHAnsi" w:cstheme="minorBidi"/>
                <w:noProof/>
                <w:color w:val="auto"/>
                <w:szCs w:val="22"/>
              </w:rPr>
              <w:tab/>
            </w:r>
            <w:r>
              <w:rPr>
                <w:rStyle w:val="Lienhypertexte"/>
                <w:noProof/>
              </w:rPr>
              <w:t>Quelques règles</w:t>
            </w:r>
            <w:r>
              <w:rPr>
                <w:noProof/>
                <w:webHidden/>
              </w:rPr>
              <w:tab/>
            </w:r>
            <w:r>
              <w:rPr>
                <w:noProof/>
                <w:webHidden/>
              </w:rPr>
              <w:fldChar w:fldCharType="begin"/>
            </w:r>
            <w:r>
              <w:rPr>
                <w:noProof/>
                <w:webHidden/>
              </w:rPr>
              <w:instrText xml:space="preserve"> PAGEREF _Toc74562025 \h </w:instrText>
            </w:r>
            <w:r>
              <w:rPr>
                <w:noProof/>
                <w:webHidden/>
              </w:rPr>
            </w:r>
            <w:r>
              <w:rPr>
                <w:noProof/>
                <w:webHidden/>
              </w:rPr>
              <w:fldChar w:fldCharType="separate"/>
            </w:r>
            <w:r>
              <w:rPr>
                <w:noProof/>
                <w:webHidden/>
              </w:rPr>
              <w:t>33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6" w:history="1">
            <w:r>
              <w:rPr>
                <w:rStyle w:val="Lienhypertexte"/>
                <w:noProof/>
              </w:rPr>
              <w:t>5.5.2</w:t>
            </w:r>
            <w:r>
              <w:rPr>
                <w:rFonts w:asciiTheme="minorHAnsi" w:eastAsiaTheme="minorEastAsia" w:hAnsiTheme="minorHAnsi" w:cstheme="minorBidi"/>
                <w:noProof/>
                <w:color w:val="auto"/>
                <w:szCs w:val="22"/>
              </w:rPr>
              <w:tab/>
            </w:r>
            <w:r>
              <w:rPr>
                <w:rStyle w:val="Lienhypertexte"/>
                <w:noProof/>
              </w:rPr>
              <w:t>Le matching automatique</w:t>
            </w:r>
            <w:r>
              <w:rPr>
                <w:noProof/>
                <w:webHidden/>
              </w:rPr>
              <w:tab/>
            </w:r>
            <w:r>
              <w:rPr>
                <w:noProof/>
                <w:webHidden/>
              </w:rPr>
              <w:fldChar w:fldCharType="begin"/>
            </w:r>
            <w:r>
              <w:rPr>
                <w:noProof/>
                <w:webHidden/>
              </w:rPr>
              <w:instrText xml:space="preserve"> PAGEREF _Toc74562026 \h </w:instrText>
            </w:r>
            <w:r>
              <w:rPr>
                <w:noProof/>
                <w:webHidden/>
              </w:rPr>
            </w:r>
            <w:r>
              <w:rPr>
                <w:noProof/>
                <w:webHidden/>
              </w:rPr>
              <w:fldChar w:fldCharType="separate"/>
            </w:r>
            <w:r>
              <w:rPr>
                <w:noProof/>
                <w:webHidden/>
              </w:rPr>
              <w:t>33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7" w:history="1">
            <w:r>
              <w:rPr>
                <w:rStyle w:val="Lienhypertexte"/>
                <w:noProof/>
              </w:rPr>
              <w:t>5.5.3</w:t>
            </w:r>
            <w:r>
              <w:rPr>
                <w:rFonts w:asciiTheme="minorHAnsi" w:eastAsiaTheme="minorEastAsia" w:hAnsiTheme="minorHAnsi" w:cstheme="minorBidi"/>
                <w:noProof/>
                <w:color w:val="auto"/>
                <w:szCs w:val="22"/>
              </w:rPr>
              <w:tab/>
            </w:r>
            <w:r>
              <w:rPr>
                <w:rStyle w:val="Lienhypertexte"/>
                <w:noProof/>
              </w:rPr>
              <w:t>Le matching manuel</w:t>
            </w:r>
            <w:r>
              <w:rPr>
                <w:noProof/>
                <w:webHidden/>
              </w:rPr>
              <w:tab/>
            </w:r>
            <w:r>
              <w:rPr>
                <w:noProof/>
                <w:webHidden/>
              </w:rPr>
              <w:fldChar w:fldCharType="begin"/>
            </w:r>
            <w:r>
              <w:rPr>
                <w:noProof/>
                <w:webHidden/>
              </w:rPr>
              <w:instrText xml:space="preserve"> PAGEREF _Toc74562027 \h </w:instrText>
            </w:r>
            <w:r>
              <w:rPr>
                <w:noProof/>
                <w:webHidden/>
              </w:rPr>
            </w:r>
            <w:r>
              <w:rPr>
                <w:noProof/>
                <w:webHidden/>
              </w:rPr>
              <w:fldChar w:fldCharType="separate"/>
            </w:r>
            <w:r>
              <w:rPr>
                <w:noProof/>
                <w:webHidden/>
              </w:rPr>
              <w:t>34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28" w:history="1">
            <w:r>
              <w:rPr>
                <w:rStyle w:val="Lienhypertexte"/>
                <w:noProof/>
              </w:rPr>
              <w:t>5.5.4</w:t>
            </w:r>
            <w:r>
              <w:rPr>
                <w:rFonts w:asciiTheme="minorHAnsi" w:eastAsiaTheme="minorEastAsia" w:hAnsiTheme="minorHAnsi" w:cstheme="minorBidi"/>
                <w:noProof/>
                <w:color w:val="auto"/>
                <w:szCs w:val="22"/>
              </w:rPr>
              <w:tab/>
            </w:r>
            <w:r>
              <w:rPr>
                <w:rStyle w:val="Lienhypertexte"/>
                <w:noProof/>
              </w:rPr>
              <w:t>Format de la clé de matching</w:t>
            </w:r>
            <w:r>
              <w:rPr>
                <w:noProof/>
                <w:webHidden/>
              </w:rPr>
              <w:tab/>
            </w:r>
            <w:r>
              <w:rPr>
                <w:noProof/>
                <w:webHidden/>
              </w:rPr>
              <w:fldChar w:fldCharType="begin"/>
            </w:r>
            <w:r>
              <w:rPr>
                <w:noProof/>
                <w:webHidden/>
              </w:rPr>
              <w:instrText xml:space="preserve"> PAGEREF _Toc74562028 \h </w:instrText>
            </w:r>
            <w:r>
              <w:rPr>
                <w:noProof/>
                <w:webHidden/>
              </w:rPr>
            </w:r>
            <w:r>
              <w:rPr>
                <w:noProof/>
                <w:webHidden/>
              </w:rPr>
              <w:fldChar w:fldCharType="separate"/>
            </w:r>
            <w:r>
              <w:rPr>
                <w:noProof/>
                <w:webHidden/>
              </w:rPr>
              <w:t>34</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29" w:history="1">
            <w:r>
              <w:rPr>
                <w:rStyle w:val="Lienhypertexte"/>
                <w:noProof/>
              </w:rPr>
              <w:t>5.6</w:t>
            </w:r>
            <w:r>
              <w:rPr>
                <w:rFonts w:asciiTheme="minorHAnsi" w:eastAsiaTheme="minorEastAsia" w:hAnsiTheme="minorHAnsi" w:cstheme="minorBidi"/>
                <w:iCs w:val="0"/>
                <w:noProof/>
                <w:color w:val="auto"/>
              </w:rPr>
              <w:tab/>
            </w:r>
            <w:r>
              <w:rPr>
                <w:rStyle w:val="Lienhypertexte"/>
                <w:noProof/>
              </w:rPr>
              <w:t>La clôture de journée</w:t>
            </w:r>
            <w:r>
              <w:rPr>
                <w:noProof/>
                <w:webHidden/>
              </w:rPr>
              <w:tab/>
            </w:r>
            <w:r>
              <w:rPr>
                <w:noProof/>
                <w:webHidden/>
              </w:rPr>
              <w:fldChar w:fldCharType="begin"/>
            </w:r>
            <w:r>
              <w:rPr>
                <w:noProof/>
                <w:webHidden/>
              </w:rPr>
              <w:instrText xml:space="preserve"> PAGEREF _Toc74562029 \h </w:instrText>
            </w:r>
            <w:r>
              <w:rPr>
                <w:noProof/>
                <w:webHidden/>
              </w:rPr>
            </w:r>
            <w:r>
              <w:rPr>
                <w:noProof/>
                <w:webHidden/>
              </w:rPr>
              <w:fldChar w:fldCharType="separate"/>
            </w:r>
            <w:r>
              <w:rPr>
                <w:noProof/>
                <w:webHidden/>
              </w:rPr>
              <w:t>35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0" w:history="1">
            <w:r>
              <w:rPr>
                <w:rStyle w:val="Lienhypertexte"/>
                <w:noProof/>
              </w:rPr>
              <w:t>5.6.1</w:t>
            </w:r>
            <w:r>
              <w:rPr>
                <w:rFonts w:asciiTheme="minorHAnsi" w:eastAsiaTheme="minorEastAsia" w:hAnsiTheme="minorHAnsi" w:cstheme="minorBidi"/>
                <w:noProof/>
                <w:color w:val="auto"/>
                <w:szCs w:val="22"/>
              </w:rPr>
              <w:tab/>
            </w:r>
            <w:r>
              <w:rPr>
                <w:rStyle w:val="Lienhypertexte"/>
                <w:noProof/>
              </w:rPr>
              <w:t>Performance du traitement de End-Of-Day</w:t>
            </w:r>
            <w:r>
              <w:rPr>
                <w:noProof/>
                <w:webHidden/>
              </w:rPr>
              <w:tab/>
            </w:r>
            <w:r>
              <w:rPr>
                <w:noProof/>
                <w:webHidden/>
              </w:rPr>
              <w:fldChar w:fldCharType="begin"/>
            </w:r>
            <w:r>
              <w:rPr>
                <w:noProof/>
                <w:webHidden/>
              </w:rPr>
              <w:instrText xml:space="preserve"> PAGEREF _Toc74562030 \h </w:instrText>
            </w:r>
            <w:r>
              <w:rPr>
                <w:noProof/>
                <w:webHidden/>
              </w:rPr>
            </w:r>
            <w:r>
              <w:rPr>
                <w:noProof/>
                <w:webHidden/>
              </w:rPr>
              <w:fldChar w:fldCharType="separate"/>
            </w:r>
            <w:r>
              <w:rPr>
                <w:noProof/>
                <w:webHidden/>
              </w:rPr>
              <w:t>36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31" w:history="1">
            <w:r>
              <w:rPr>
                <w:rStyle w:val="Lienhypertexte"/>
                <w:noProof/>
              </w:rPr>
              <w:t>5.7</w:t>
            </w:r>
            <w:r>
              <w:rPr>
                <w:rFonts w:asciiTheme="minorHAnsi" w:eastAsiaTheme="minorEastAsia" w:hAnsiTheme="minorHAnsi" w:cstheme="minorBidi"/>
                <w:iCs w:val="0"/>
                <w:noProof/>
                <w:color w:val="auto"/>
              </w:rPr>
              <w:tab/>
            </w:r>
            <w:r>
              <w:rPr>
                <w:rStyle w:val="Lienhypertexte"/>
                <w:noProof/>
              </w:rPr>
              <w:t>Solde J+1</w:t>
            </w:r>
            <w:r>
              <w:rPr>
                <w:noProof/>
                <w:webHidden/>
              </w:rPr>
              <w:tab/>
            </w:r>
            <w:r>
              <w:rPr>
                <w:noProof/>
                <w:webHidden/>
              </w:rPr>
              <w:fldChar w:fldCharType="begin"/>
            </w:r>
            <w:r>
              <w:rPr>
                <w:noProof/>
                <w:webHidden/>
              </w:rPr>
              <w:instrText xml:space="preserve"> PAGEREF _Toc74562031 \h </w:instrText>
            </w:r>
            <w:r>
              <w:rPr>
                <w:noProof/>
                <w:webHidden/>
              </w:rPr>
            </w:r>
            <w:r>
              <w:rPr>
                <w:noProof/>
                <w:webHidden/>
              </w:rPr>
              <w:fldChar w:fldCharType="separate"/>
            </w:r>
            <w:r>
              <w:rPr>
                <w:noProof/>
                <w:webHidden/>
              </w:rPr>
              <w:t>36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32" w:history="1">
            <w:r>
              <w:rPr>
                <w:rStyle w:val="Lienhypertexte"/>
                <w:noProof/>
              </w:rPr>
              <w:t>5.8</w:t>
            </w:r>
            <w:r>
              <w:rPr>
                <w:rFonts w:asciiTheme="minorHAnsi" w:eastAsiaTheme="minorEastAsia" w:hAnsiTheme="minorHAnsi" w:cstheme="minorBidi"/>
                <w:iCs w:val="0"/>
                <w:noProof/>
                <w:color w:val="auto"/>
              </w:rPr>
              <w:tab/>
            </w:r>
            <w:r>
              <w:rPr>
                <w:rStyle w:val="Lienhypertexte"/>
                <w:noProof/>
              </w:rPr>
              <w:t>La gestion des Flux dans l’application</w:t>
            </w:r>
            <w:r>
              <w:rPr>
                <w:noProof/>
                <w:webHidden/>
              </w:rPr>
              <w:tab/>
            </w:r>
            <w:r>
              <w:rPr>
                <w:noProof/>
                <w:webHidden/>
              </w:rPr>
              <w:fldChar w:fldCharType="begin"/>
            </w:r>
            <w:r>
              <w:rPr>
                <w:noProof/>
                <w:webHidden/>
              </w:rPr>
              <w:instrText xml:space="preserve"> PAGEREF _Toc74562032 \h </w:instrText>
            </w:r>
            <w:r>
              <w:rPr>
                <w:noProof/>
                <w:webHidden/>
              </w:rPr>
            </w:r>
            <w:r>
              <w:rPr>
                <w:noProof/>
                <w:webHidden/>
              </w:rPr>
              <w:fldChar w:fldCharType="separate"/>
            </w:r>
            <w:r>
              <w:rPr>
                <w:noProof/>
                <w:webHidden/>
              </w:rPr>
              <w:t>37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3" w:history="1">
            <w:r>
              <w:rPr>
                <w:rStyle w:val="Lienhypertexte"/>
                <w:noProof/>
              </w:rPr>
              <w:t>5.8.1</w:t>
            </w:r>
            <w:r>
              <w:rPr>
                <w:rFonts w:asciiTheme="minorHAnsi" w:eastAsiaTheme="minorEastAsia" w:hAnsiTheme="minorHAnsi" w:cstheme="minorBidi"/>
                <w:noProof/>
                <w:color w:val="auto"/>
                <w:szCs w:val="22"/>
              </w:rPr>
              <w:tab/>
            </w:r>
            <w:r>
              <w:rPr>
                <w:rStyle w:val="Lienhypertexte"/>
                <w:noProof/>
              </w:rPr>
              <w:t>La recherche de flux</w:t>
            </w:r>
            <w:r>
              <w:rPr>
                <w:noProof/>
                <w:webHidden/>
              </w:rPr>
              <w:tab/>
            </w:r>
            <w:r>
              <w:rPr>
                <w:noProof/>
                <w:webHidden/>
              </w:rPr>
              <w:fldChar w:fldCharType="begin"/>
            </w:r>
            <w:r>
              <w:rPr>
                <w:noProof/>
                <w:webHidden/>
              </w:rPr>
              <w:instrText xml:space="preserve"> PAGEREF _Toc74562033 \h </w:instrText>
            </w:r>
            <w:r>
              <w:rPr>
                <w:noProof/>
                <w:webHidden/>
              </w:rPr>
            </w:r>
            <w:r>
              <w:rPr>
                <w:noProof/>
                <w:webHidden/>
              </w:rPr>
              <w:fldChar w:fldCharType="separate"/>
            </w:r>
            <w:r>
              <w:rPr>
                <w:noProof/>
                <w:webHidden/>
              </w:rPr>
              <w:t>37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4" w:history="1">
            <w:r>
              <w:rPr>
                <w:rStyle w:val="Lienhypertexte"/>
                <w:noProof/>
              </w:rPr>
              <w:t>5.8.2</w:t>
            </w:r>
            <w:r>
              <w:rPr>
                <w:rFonts w:asciiTheme="minorHAnsi" w:eastAsiaTheme="minorEastAsia" w:hAnsiTheme="minorHAnsi" w:cstheme="minorBidi"/>
                <w:noProof/>
                <w:color w:val="auto"/>
                <w:szCs w:val="22"/>
              </w:rPr>
              <w:tab/>
            </w:r>
            <w:r>
              <w:rPr>
                <w:rStyle w:val="Lienhypertexte"/>
                <w:noProof/>
              </w:rPr>
              <w:t>La visualisation d’un groupe de flux (Blotter)</w:t>
            </w:r>
            <w:r>
              <w:rPr>
                <w:noProof/>
                <w:webHidden/>
              </w:rPr>
              <w:tab/>
            </w:r>
            <w:r>
              <w:rPr>
                <w:noProof/>
                <w:webHidden/>
              </w:rPr>
              <w:fldChar w:fldCharType="begin"/>
            </w:r>
            <w:r>
              <w:rPr>
                <w:noProof/>
                <w:webHidden/>
              </w:rPr>
              <w:instrText xml:space="preserve"> PAGEREF _Toc74562034 \h </w:instrText>
            </w:r>
            <w:r>
              <w:rPr>
                <w:noProof/>
                <w:webHidden/>
              </w:rPr>
            </w:r>
            <w:r>
              <w:rPr>
                <w:noProof/>
                <w:webHidden/>
              </w:rPr>
              <w:fldChar w:fldCharType="separate"/>
            </w:r>
            <w:r>
              <w:rPr>
                <w:noProof/>
                <w:webHidden/>
              </w:rPr>
              <w:t>38</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5" w:history="1">
            <w:r>
              <w:rPr>
                <w:rStyle w:val="Lienhypertexte"/>
                <w:noProof/>
              </w:rPr>
              <w:t>5.8.3</w:t>
            </w:r>
            <w:r>
              <w:rPr>
                <w:rFonts w:asciiTheme="minorHAnsi" w:eastAsiaTheme="minorEastAsia" w:hAnsiTheme="minorHAnsi" w:cstheme="minorBidi"/>
                <w:noProof/>
                <w:color w:val="auto"/>
                <w:szCs w:val="22"/>
              </w:rPr>
              <w:tab/>
            </w:r>
            <w:r>
              <w:rPr>
                <w:rStyle w:val="Lienhypertexte"/>
                <w:noProof/>
              </w:rPr>
              <w:t>Blotter préconfiguré</w:t>
            </w:r>
            <w:r>
              <w:rPr>
                <w:noProof/>
                <w:webHidden/>
              </w:rPr>
              <w:tab/>
            </w:r>
            <w:r>
              <w:rPr>
                <w:noProof/>
                <w:webHidden/>
              </w:rPr>
              <w:fldChar w:fldCharType="begin"/>
            </w:r>
            <w:r>
              <w:rPr>
                <w:noProof/>
                <w:webHidden/>
              </w:rPr>
              <w:instrText xml:space="preserve"> PAGEREF _Toc74562035 \h </w:instrText>
            </w:r>
            <w:r>
              <w:rPr>
                <w:noProof/>
                <w:webHidden/>
              </w:rPr>
            </w:r>
            <w:r>
              <w:rPr>
                <w:noProof/>
                <w:webHidden/>
              </w:rPr>
              <w:fldChar w:fldCharType="separate"/>
            </w:r>
            <w:r>
              <w:rPr>
                <w:noProof/>
                <w:webHidden/>
              </w:rPr>
              <w:t>38</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6" w:history="1">
            <w:r>
              <w:rPr>
                <w:rStyle w:val="Lienhypertexte"/>
                <w:noProof/>
              </w:rPr>
              <w:t>5.8.4</w:t>
            </w:r>
            <w:r>
              <w:rPr>
                <w:rFonts w:asciiTheme="minorHAnsi" w:eastAsiaTheme="minorEastAsia" w:hAnsiTheme="minorHAnsi" w:cstheme="minorBidi"/>
                <w:noProof/>
                <w:color w:val="auto"/>
                <w:szCs w:val="22"/>
              </w:rPr>
              <w:tab/>
            </w:r>
            <w:r>
              <w:rPr>
                <w:rStyle w:val="Lienhypertexte"/>
                <w:noProof/>
              </w:rPr>
              <w:t>La visualisation d’un flux</w:t>
            </w:r>
            <w:r>
              <w:rPr>
                <w:noProof/>
                <w:webHidden/>
              </w:rPr>
              <w:tab/>
            </w:r>
            <w:r>
              <w:rPr>
                <w:noProof/>
                <w:webHidden/>
              </w:rPr>
              <w:fldChar w:fldCharType="begin"/>
            </w:r>
            <w:r>
              <w:rPr>
                <w:noProof/>
                <w:webHidden/>
              </w:rPr>
              <w:instrText xml:space="preserve"> PAGEREF _Toc74562036 \h </w:instrText>
            </w:r>
            <w:r>
              <w:rPr>
                <w:noProof/>
                <w:webHidden/>
              </w:rPr>
            </w:r>
            <w:r>
              <w:rPr>
                <w:noProof/>
                <w:webHidden/>
              </w:rPr>
              <w:fldChar w:fldCharType="separate"/>
            </w:r>
            <w:r>
              <w:rPr>
                <w:noProof/>
                <w:webHidden/>
              </w:rPr>
              <w:t>39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7" w:history="1">
            <w:r>
              <w:rPr>
                <w:rStyle w:val="Lienhypertexte"/>
                <w:noProof/>
              </w:rPr>
              <w:t>5.8.5</w:t>
            </w:r>
            <w:r>
              <w:rPr>
                <w:rFonts w:asciiTheme="minorHAnsi" w:eastAsiaTheme="minorEastAsia" w:hAnsiTheme="minorHAnsi" w:cstheme="minorBidi"/>
                <w:noProof/>
                <w:color w:val="auto"/>
                <w:szCs w:val="22"/>
              </w:rPr>
              <w:tab/>
            </w:r>
            <w:r>
              <w:rPr>
                <w:rStyle w:val="Lienhypertexte"/>
                <w:noProof/>
              </w:rPr>
              <w:t>Règle de saisie d’une annonce</w:t>
            </w:r>
            <w:r>
              <w:rPr>
                <w:noProof/>
                <w:webHidden/>
              </w:rPr>
              <w:tab/>
            </w:r>
            <w:r>
              <w:rPr>
                <w:noProof/>
                <w:webHidden/>
              </w:rPr>
              <w:fldChar w:fldCharType="begin"/>
            </w:r>
            <w:r>
              <w:rPr>
                <w:noProof/>
                <w:webHidden/>
              </w:rPr>
              <w:instrText xml:space="preserve"> PAGEREF _Toc74562037 \h </w:instrText>
            </w:r>
            <w:r>
              <w:rPr>
                <w:noProof/>
                <w:webHidden/>
              </w:rPr>
            </w:r>
            <w:r>
              <w:rPr>
                <w:noProof/>
                <w:webHidden/>
              </w:rPr>
              <w:fldChar w:fldCharType="separate"/>
            </w:r>
            <w:r>
              <w:rPr>
                <w:noProof/>
                <w:webHidden/>
              </w:rPr>
              <w:t>39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8" w:history="1">
            <w:r>
              <w:rPr>
                <w:rStyle w:val="Lienhypertexte"/>
                <w:noProof/>
              </w:rPr>
              <w:t>5.8.6</w:t>
            </w:r>
            <w:r>
              <w:rPr>
                <w:rFonts w:asciiTheme="minorHAnsi" w:eastAsiaTheme="minorEastAsia" w:hAnsiTheme="minorHAnsi" w:cstheme="minorBidi"/>
                <w:noProof/>
                <w:color w:val="auto"/>
                <w:szCs w:val="22"/>
              </w:rPr>
              <w:tab/>
            </w:r>
            <w:r>
              <w:rPr>
                <w:rStyle w:val="Lienhypertexte"/>
                <w:noProof/>
              </w:rPr>
              <w:t>La saisie/modification des annonces</w:t>
            </w:r>
            <w:r>
              <w:rPr>
                <w:noProof/>
                <w:webHidden/>
              </w:rPr>
              <w:tab/>
            </w:r>
            <w:r>
              <w:rPr>
                <w:noProof/>
                <w:webHidden/>
              </w:rPr>
              <w:fldChar w:fldCharType="begin"/>
            </w:r>
            <w:r>
              <w:rPr>
                <w:noProof/>
                <w:webHidden/>
              </w:rPr>
              <w:instrText xml:space="preserve"> PAGEREF _Toc74562038 \h </w:instrText>
            </w:r>
            <w:r>
              <w:rPr>
                <w:noProof/>
                <w:webHidden/>
              </w:rPr>
            </w:r>
            <w:r>
              <w:rPr>
                <w:noProof/>
                <w:webHidden/>
              </w:rPr>
              <w:fldChar w:fldCharType="separate"/>
            </w:r>
            <w:r>
              <w:rPr>
                <w:noProof/>
                <w:webHidden/>
              </w:rPr>
              <w:t>39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39" w:history="1">
            <w:r>
              <w:rPr>
                <w:rStyle w:val="Lienhypertexte"/>
                <w:noProof/>
              </w:rPr>
              <w:t>5.8.7</w:t>
            </w:r>
            <w:r>
              <w:rPr>
                <w:rFonts w:asciiTheme="minorHAnsi" w:eastAsiaTheme="minorEastAsia" w:hAnsiTheme="minorHAnsi" w:cstheme="minorBidi"/>
                <w:noProof/>
                <w:color w:val="auto"/>
                <w:szCs w:val="22"/>
              </w:rPr>
              <w:tab/>
            </w:r>
            <w:r>
              <w:rPr>
                <w:rStyle w:val="Lienhypertexte"/>
                <w:noProof/>
              </w:rPr>
              <w:t>Saisie de Flux préconfiguré</w:t>
            </w:r>
            <w:r>
              <w:rPr>
                <w:noProof/>
                <w:webHidden/>
              </w:rPr>
              <w:tab/>
            </w:r>
            <w:r>
              <w:rPr>
                <w:noProof/>
                <w:webHidden/>
              </w:rPr>
              <w:fldChar w:fldCharType="begin"/>
            </w:r>
            <w:r>
              <w:rPr>
                <w:noProof/>
                <w:webHidden/>
              </w:rPr>
              <w:instrText xml:space="preserve"> PAGEREF _Toc74562039 \h </w:instrText>
            </w:r>
            <w:r>
              <w:rPr>
                <w:noProof/>
                <w:webHidden/>
              </w:rPr>
            </w:r>
            <w:r>
              <w:rPr>
                <w:noProof/>
                <w:webHidden/>
              </w:rPr>
              <w:fldChar w:fldCharType="separate"/>
            </w:r>
            <w:r>
              <w:rPr>
                <w:noProof/>
                <w:webHidden/>
              </w:rPr>
              <w:t>40</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40" w:history="1">
            <w:r>
              <w:rPr>
                <w:rStyle w:val="Lienhypertexte"/>
              </w:rPr>
              <w:t>6</w:t>
            </w:r>
            <w:r>
              <w:rPr>
                <w:rFonts w:asciiTheme="minorHAnsi" w:eastAsiaTheme="minorEastAsia" w:hAnsiTheme="minorHAnsi" w:cstheme="minorBidi"/>
                <w:b w:val="0"/>
                <w:bCs w:val="0"/>
                <w:smallCaps w:val="0"/>
                <w:color w:val="auto"/>
              </w:rPr>
              <w:tab/>
            </w:r>
            <w:r>
              <w:rPr>
                <w:rStyle w:val="Lienhypertexte"/>
              </w:rPr>
              <w:t>Reporting</w:t>
            </w:r>
            <w:r>
              <w:rPr>
                <w:webHidden/>
              </w:rPr>
              <w:tab/>
            </w:r>
            <w:r>
              <w:rPr>
                <w:webHidden/>
              </w:rPr>
              <w:fldChar w:fldCharType="begin"/>
            </w:r>
            <w:r>
              <w:rPr>
                <w:webHidden/>
              </w:rPr>
              <w:instrText xml:space="preserve"> PAGEREF _Toc74562040 \h </w:instrText>
            </w:r>
            <w:r>
              <w:rPr>
                <w:webHidden/>
              </w:rPr>
            </w:r>
            <w:r>
              <w:rPr>
                <w:webHidden/>
              </w:rPr>
              <w:fldChar w:fldCharType="separate"/>
            </w:r>
            <w:r>
              <w:rPr>
                <w:webHidden/>
              </w:rPr>
              <w:t>45</w:t>
            </w:r>
            <w:r>
              <w:rPr>
                <w:webHidden/>
              </w:rPr>
              <w:fldChar w:fldCharType="end"/>
            </w:r>
          </w:hyperlink>
        </w:p>
        <w:p>
          <w:pPr>
            <w:pStyle w:val="TM3"/>
            <w:rPr>
              <w:rFonts w:asciiTheme="minorHAnsi" w:eastAsiaTheme="minorEastAsia" w:hAnsiTheme="minorHAnsi" w:cstheme="minorBidi"/>
              <w:iCs w:val="0"/>
              <w:noProof/>
              <w:color w:val="auto"/>
            </w:rPr>
          </w:pPr>
          <w:hyperlink w:anchor="_Toc74562041" w:history="1">
            <w:r>
              <w:rPr>
                <w:rStyle w:val="Lienhypertexte"/>
                <w:noProof/>
              </w:rPr>
              <w:t>6.1</w:t>
            </w:r>
            <w:r>
              <w:rPr>
                <w:rFonts w:asciiTheme="minorHAnsi" w:eastAsiaTheme="minorEastAsia" w:hAnsiTheme="minorHAnsi" w:cstheme="minorBidi"/>
                <w:iCs w:val="0"/>
                <w:noProof/>
                <w:color w:val="auto"/>
              </w:rPr>
              <w:tab/>
            </w:r>
            <w:r>
              <w:rPr>
                <w:rStyle w:val="Lienhypertexte"/>
                <w:noProof/>
              </w:rPr>
              <w:t>Base opérationnelle</w:t>
            </w:r>
            <w:r>
              <w:rPr>
                <w:noProof/>
                <w:webHidden/>
              </w:rPr>
              <w:tab/>
            </w:r>
            <w:r>
              <w:rPr>
                <w:noProof/>
                <w:webHidden/>
              </w:rPr>
              <w:fldChar w:fldCharType="begin"/>
            </w:r>
            <w:r>
              <w:rPr>
                <w:noProof/>
                <w:webHidden/>
              </w:rPr>
              <w:instrText xml:space="preserve"> PAGEREF _Toc74562041 \h </w:instrText>
            </w:r>
            <w:r>
              <w:rPr>
                <w:noProof/>
                <w:webHidden/>
              </w:rPr>
            </w:r>
            <w:r>
              <w:rPr>
                <w:noProof/>
                <w:webHidden/>
              </w:rPr>
              <w:fldChar w:fldCharType="separate"/>
            </w:r>
            <w:r>
              <w:rPr>
                <w:noProof/>
                <w:webHidden/>
              </w:rPr>
              <w:t>45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2" w:history="1">
            <w:r>
              <w:rPr>
                <w:rStyle w:val="Lienhypertexte"/>
                <w:noProof/>
              </w:rPr>
              <w:t>6.1.1</w:t>
            </w:r>
            <w:r>
              <w:rPr>
                <w:rFonts w:asciiTheme="minorHAnsi" w:eastAsiaTheme="minorEastAsia" w:hAnsiTheme="minorHAnsi" w:cstheme="minorBidi"/>
                <w:noProof/>
                <w:color w:val="auto"/>
                <w:szCs w:val="22"/>
              </w:rPr>
              <w:tab/>
            </w:r>
            <w:r>
              <w:rPr>
                <w:rStyle w:val="Lienhypertexte"/>
                <w:noProof/>
              </w:rPr>
              <w:t>Les réalisations</w:t>
            </w:r>
            <w:r>
              <w:rPr>
                <w:noProof/>
                <w:webHidden/>
              </w:rPr>
              <w:tab/>
            </w:r>
            <w:r>
              <w:rPr>
                <w:noProof/>
                <w:webHidden/>
              </w:rPr>
              <w:fldChar w:fldCharType="begin"/>
            </w:r>
            <w:r>
              <w:rPr>
                <w:noProof/>
                <w:webHidden/>
              </w:rPr>
              <w:instrText xml:space="preserve"> PAGEREF _Toc74562042 \h </w:instrText>
            </w:r>
            <w:r>
              <w:rPr>
                <w:noProof/>
                <w:webHidden/>
              </w:rPr>
            </w:r>
            <w:r>
              <w:rPr>
                <w:noProof/>
                <w:webHidden/>
              </w:rPr>
              <w:fldChar w:fldCharType="separate"/>
            </w:r>
            <w:r>
              <w:rPr>
                <w:noProof/>
                <w:webHidden/>
              </w:rPr>
              <w:t>45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3" w:history="1">
            <w:r>
              <w:rPr>
                <w:rStyle w:val="Lienhypertexte"/>
                <w:noProof/>
              </w:rPr>
              <w:t>6.1.2</w:t>
            </w:r>
            <w:r>
              <w:rPr>
                <w:rFonts w:asciiTheme="minorHAnsi" w:eastAsiaTheme="minorEastAsia" w:hAnsiTheme="minorHAnsi" w:cstheme="minorBidi"/>
                <w:noProof/>
                <w:color w:val="auto"/>
                <w:szCs w:val="22"/>
              </w:rPr>
              <w:tab/>
            </w:r>
            <w:r>
              <w:rPr>
                <w:rStyle w:val="Lienhypertexte"/>
                <w:noProof/>
              </w:rPr>
              <w:t>Les annonces</w:t>
            </w:r>
            <w:r>
              <w:rPr>
                <w:noProof/>
                <w:webHidden/>
              </w:rPr>
              <w:tab/>
            </w:r>
            <w:r>
              <w:rPr>
                <w:noProof/>
                <w:webHidden/>
              </w:rPr>
              <w:fldChar w:fldCharType="begin"/>
            </w:r>
            <w:r>
              <w:rPr>
                <w:noProof/>
                <w:webHidden/>
              </w:rPr>
              <w:instrText xml:space="preserve"> PAGEREF _Toc74562043 \h </w:instrText>
            </w:r>
            <w:r>
              <w:rPr>
                <w:noProof/>
                <w:webHidden/>
              </w:rPr>
            </w:r>
            <w:r>
              <w:rPr>
                <w:noProof/>
                <w:webHidden/>
              </w:rPr>
              <w:fldChar w:fldCharType="separate"/>
            </w:r>
            <w:r>
              <w:rPr>
                <w:noProof/>
                <w:webHidden/>
              </w:rPr>
              <w:t>45</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44" w:history="1">
            <w:r>
              <w:rPr>
                <w:rStyle w:val="Lienhypertexte"/>
                <w:noProof/>
              </w:rPr>
              <w:t>6.2</w:t>
            </w:r>
            <w:r>
              <w:rPr>
                <w:rFonts w:asciiTheme="minorHAnsi" w:eastAsiaTheme="minorEastAsia" w:hAnsiTheme="minorHAnsi" w:cstheme="minorBidi"/>
                <w:iCs w:val="0"/>
                <w:noProof/>
                <w:color w:val="auto"/>
              </w:rPr>
              <w:tab/>
            </w:r>
            <w:r>
              <w:rPr>
                <w:rStyle w:val="Lienhypertexte"/>
                <w:noProof/>
              </w:rPr>
              <w:t>Base de reporting</w:t>
            </w:r>
            <w:r>
              <w:rPr>
                <w:noProof/>
                <w:webHidden/>
              </w:rPr>
              <w:tab/>
            </w:r>
            <w:r>
              <w:rPr>
                <w:noProof/>
                <w:webHidden/>
              </w:rPr>
              <w:fldChar w:fldCharType="begin"/>
            </w:r>
            <w:r>
              <w:rPr>
                <w:noProof/>
                <w:webHidden/>
              </w:rPr>
              <w:instrText xml:space="preserve"> PAGEREF _Toc74562044 \h </w:instrText>
            </w:r>
            <w:r>
              <w:rPr>
                <w:noProof/>
                <w:webHidden/>
              </w:rPr>
            </w:r>
            <w:r>
              <w:rPr>
                <w:noProof/>
                <w:webHidden/>
              </w:rPr>
              <w:fldChar w:fldCharType="separate"/>
            </w:r>
            <w:r>
              <w:rPr>
                <w:noProof/>
                <w:webHidden/>
              </w:rPr>
              <w:t>46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5" w:history="1">
            <w:r>
              <w:rPr>
                <w:rStyle w:val="Lienhypertexte"/>
                <w:noProof/>
              </w:rPr>
              <w:t>6.2.1</w:t>
            </w:r>
            <w:r>
              <w:rPr>
                <w:rFonts w:asciiTheme="minorHAnsi" w:eastAsiaTheme="minorEastAsia" w:hAnsiTheme="minorHAnsi" w:cstheme="minorBidi"/>
                <w:noProof/>
                <w:color w:val="auto"/>
                <w:szCs w:val="22"/>
              </w:rPr>
              <w:tab/>
            </w:r>
            <w:r>
              <w:rPr>
                <w:rStyle w:val="Lienhypertexte"/>
                <w:noProof/>
              </w:rPr>
              <w:t>Les réalisations</w:t>
            </w:r>
            <w:r>
              <w:rPr>
                <w:noProof/>
                <w:webHidden/>
              </w:rPr>
              <w:tab/>
            </w:r>
            <w:r>
              <w:rPr>
                <w:noProof/>
                <w:webHidden/>
              </w:rPr>
              <w:fldChar w:fldCharType="begin"/>
            </w:r>
            <w:r>
              <w:rPr>
                <w:noProof/>
                <w:webHidden/>
              </w:rPr>
              <w:instrText xml:space="preserve"> PAGEREF _Toc74562045 \h </w:instrText>
            </w:r>
            <w:r>
              <w:rPr>
                <w:noProof/>
                <w:webHidden/>
              </w:rPr>
            </w:r>
            <w:r>
              <w:rPr>
                <w:noProof/>
                <w:webHidden/>
              </w:rPr>
              <w:fldChar w:fldCharType="separate"/>
            </w:r>
            <w:r>
              <w:rPr>
                <w:noProof/>
                <w:webHidden/>
              </w:rPr>
              <w:t>46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6" w:history="1">
            <w:r>
              <w:rPr>
                <w:rStyle w:val="Lienhypertexte"/>
                <w:noProof/>
              </w:rPr>
              <w:t>6.2.2</w:t>
            </w:r>
            <w:r>
              <w:rPr>
                <w:rFonts w:asciiTheme="minorHAnsi" w:eastAsiaTheme="minorEastAsia" w:hAnsiTheme="minorHAnsi" w:cstheme="minorBidi"/>
                <w:noProof/>
                <w:color w:val="auto"/>
                <w:szCs w:val="22"/>
              </w:rPr>
              <w:tab/>
            </w:r>
            <w:r>
              <w:rPr>
                <w:rStyle w:val="Lienhypertexte"/>
                <w:noProof/>
              </w:rPr>
              <w:t>Les annonces</w:t>
            </w:r>
            <w:r>
              <w:rPr>
                <w:noProof/>
                <w:webHidden/>
              </w:rPr>
              <w:tab/>
            </w:r>
            <w:r>
              <w:rPr>
                <w:noProof/>
                <w:webHidden/>
              </w:rPr>
              <w:fldChar w:fldCharType="begin"/>
            </w:r>
            <w:r>
              <w:rPr>
                <w:noProof/>
                <w:webHidden/>
              </w:rPr>
              <w:instrText xml:space="preserve"> PAGEREF _Toc74562046 \h </w:instrText>
            </w:r>
            <w:r>
              <w:rPr>
                <w:noProof/>
                <w:webHidden/>
              </w:rPr>
            </w:r>
            <w:r>
              <w:rPr>
                <w:noProof/>
                <w:webHidden/>
              </w:rPr>
              <w:fldChar w:fldCharType="separate"/>
            </w:r>
            <w:r>
              <w:rPr>
                <w:noProof/>
                <w:webHidden/>
              </w:rPr>
              <w:t>46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7" w:history="1">
            <w:r>
              <w:rPr>
                <w:rStyle w:val="Lienhypertexte"/>
                <w:noProof/>
              </w:rPr>
              <w:t>6.2.3</w:t>
            </w:r>
            <w:r>
              <w:rPr>
                <w:rFonts w:asciiTheme="minorHAnsi" w:eastAsiaTheme="minorEastAsia" w:hAnsiTheme="minorHAnsi" w:cstheme="minorBidi"/>
                <w:noProof/>
                <w:color w:val="auto"/>
                <w:szCs w:val="22"/>
              </w:rPr>
              <w:tab/>
            </w:r>
            <w:r>
              <w:rPr>
                <w:rStyle w:val="Lienhypertexte"/>
                <w:noProof/>
              </w:rPr>
              <w:t>Le Batch de purge</w:t>
            </w:r>
            <w:r>
              <w:rPr>
                <w:noProof/>
                <w:webHidden/>
              </w:rPr>
              <w:tab/>
            </w:r>
            <w:r>
              <w:rPr>
                <w:noProof/>
                <w:webHidden/>
              </w:rPr>
              <w:fldChar w:fldCharType="begin"/>
            </w:r>
            <w:r>
              <w:rPr>
                <w:noProof/>
                <w:webHidden/>
              </w:rPr>
              <w:instrText xml:space="preserve"> PAGEREF _Toc74562047 \h </w:instrText>
            </w:r>
            <w:r>
              <w:rPr>
                <w:noProof/>
                <w:webHidden/>
              </w:rPr>
            </w:r>
            <w:r>
              <w:rPr>
                <w:noProof/>
                <w:webHidden/>
              </w:rPr>
              <w:fldChar w:fldCharType="separate"/>
            </w:r>
            <w:r>
              <w:rPr>
                <w:noProof/>
                <w:webHidden/>
              </w:rPr>
              <w:t>46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48" w:history="1">
            <w:r>
              <w:rPr>
                <w:rStyle w:val="Lienhypertexte"/>
                <w:noProof/>
              </w:rPr>
              <w:t>6.3</w:t>
            </w:r>
            <w:r>
              <w:rPr>
                <w:rFonts w:asciiTheme="minorHAnsi" w:eastAsiaTheme="minorEastAsia" w:hAnsiTheme="minorHAnsi" w:cstheme="minorBidi"/>
                <w:iCs w:val="0"/>
                <w:noProof/>
                <w:color w:val="auto"/>
              </w:rPr>
              <w:tab/>
            </w:r>
            <w:r>
              <w:rPr>
                <w:rStyle w:val="Lienhypertexte"/>
                <w:noProof/>
              </w:rPr>
              <w:t>Tableau de bord</w:t>
            </w:r>
            <w:r>
              <w:rPr>
                <w:noProof/>
                <w:webHidden/>
              </w:rPr>
              <w:tab/>
            </w:r>
            <w:r>
              <w:rPr>
                <w:noProof/>
                <w:webHidden/>
              </w:rPr>
              <w:fldChar w:fldCharType="begin"/>
            </w:r>
            <w:r>
              <w:rPr>
                <w:noProof/>
                <w:webHidden/>
              </w:rPr>
              <w:instrText xml:space="preserve"> PAGEREF _Toc74562048 \h </w:instrText>
            </w:r>
            <w:r>
              <w:rPr>
                <w:noProof/>
                <w:webHidden/>
              </w:rPr>
            </w:r>
            <w:r>
              <w:rPr>
                <w:noProof/>
                <w:webHidden/>
              </w:rPr>
              <w:fldChar w:fldCharType="separate"/>
            </w:r>
            <w:r>
              <w:rPr>
                <w:noProof/>
                <w:webHidden/>
              </w:rPr>
              <w:t>46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49" w:history="1">
            <w:r>
              <w:rPr>
                <w:rStyle w:val="Lienhypertexte"/>
                <w:noProof/>
              </w:rPr>
              <w:t>6.3.1</w:t>
            </w:r>
            <w:r>
              <w:rPr>
                <w:rFonts w:asciiTheme="minorHAnsi" w:eastAsiaTheme="minorEastAsia" w:hAnsiTheme="minorHAnsi" w:cstheme="minorBidi"/>
                <w:noProof/>
                <w:color w:val="auto"/>
                <w:szCs w:val="22"/>
              </w:rPr>
              <w:tab/>
            </w:r>
            <w:r>
              <w:rPr>
                <w:rStyle w:val="Lienhypertexte"/>
                <w:noProof/>
              </w:rPr>
              <w:t>Répartition des volumes par flux</w:t>
            </w:r>
            <w:r>
              <w:rPr>
                <w:noProof/>
                <w:webHidden/>
              </w:rPr>
              <w:tab/>
            </w:r>
            <w:r>
              <w:rPr>
                <w:noProof/>
                <w:webHidden/>
              </w:rPr>
              <w:fldChar w:fldCharType="begin"/>
            </w:r>
            <w:r>
              <w:rPr>
                <w:noProof/>
                <w:webHidden/>
              </w:rPr>
              <w:instrText xml:space="preserve"> PAGEREF _Toc74562049 \h </w:instrText>
            </w:r>
            <w:r>
              <w:rPr>
                <w:noProof/>
                <w:webHidden/>
              </w:rPr>
            </w:r>
            <w:r>
              <w:rPr>
                <w:noProof/>
                <w:webHidden/>
              </w:rPr>
              <w:fldChar w:fldCharType="separate"/>
            </w:r>
            <w:r>
              <w:rPr>
                <w:noProof/>
                <w:webHidden/>
              </w:rPr>
              <w:t>47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50" w:history="1">
            <w:r>
              <w:rPr>
                <w:rStyle w:val="Lienhypertexte"/>
                <w:noProof/>
              </w:rPr>
              <w:t>6.3.2</w:t>
            </w:r>
            <w:r>
              <w:rPr>
                <w:rFonts w:asciiTheme="minorHAnsi" w:eastAsiaTheme="minorEastAsia" w:hAnsiTheme="minorHAnsi" w:cstheme="minorBidi"/>
                <w:noProof/>
                <w:color w:val="auto"/>
                <w:szCs w:val="22"/>
              </w:rPr>
              <w:tab/>
            </w:r>
            <w:r>
              <w:rPr>
                <w:rStyle w:val="Lienhypertexte"/>
                <w:noProof/>
              </w:rPr>
              <w:t>Suivi des soldes sur un an glissant</w:t>
            </w:r>
            <w:r>
              <w:rPr>
                <w:noProof/>
                <w:webHidden/>
              </w:rPr>
              <w:tab/>
            </w:r>
            <w:r>
              <w:rPr>
                <w:noProof/>
                <w:webHidden/>
              </w:rPr>
              <w:fldChar w:fldCharType="begin"/>
            </w:r>
            <w:r>
              <w:rPr>
                <w:noProof/>
                <w:webHidden/>
              </w:rPr>
              <w:instrText xml:space="preserve"> PAGEREF _Toc74562050 \h </w:instrText>
            </w:r>
            <w:r>
              <w:rPr>
                <w:noProof/>
                <w:webHidden/>
              </w:rPr>
            </w:r>
            <w:r>
              <w:rPr>
                <w:noProof/>
                <w:webHidden/>
              </w:rPr>
              <w:fldChar w:fldCharType="separate"/>
            </w:r>
            <w:r>
              <w:rPr>
                <w:noProof/>
                <w:webHidden/>
              </w:rPr>
              <w:t>47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51" w:history="1">
            <w:r>
              <w:rPr>
                <w:rStyle w:val="Lienhypertexte"/>
                <w:noProof/>
              </w:rPr>
              <w:t>6.3.3</w:t>
            </w:r>
            <w:r>
              <w:rPr>
                <w:rFonts w:asciiTheme="minorHAnsi" w:eastAsiaTheme="minorEastAsia" w:hAnsiTheme="minorHAnsi" w:cstheme="minorBidi"/>
                <w:noProof/>
                <w:color w:val="auto"/>
                <w:szCs w:val="22"/>
              </w:rPr>
              <w:tab/>
            </w:r>
            <w:r>
              <w:rPr>
                <w:rStyle w:val="Lienhypertexte"/>
                <w:noProof/>
              </w:rPr>
              <w:t>Suivi des soldes sur 15 Jours glissants</w:t>
            </w:r>
            <w:r>
              <w:rPr>
                <w:noProof/>
                <w:webHidden/>
              </w:rPr>
              <w:tab/>
            </w:r>
            <w:r>
              <w:rPr>
                <w:noProof/>
                <w:webHidden/>
              </w:rPr>
              <w:fldChar w:fldCharType="begin"/>
            </w:r>
            <w:r>
              <w:rPr>
                <w:noProof/>
                <w:webHidden/>
              </w:rPr>
              <w:instrText xml:space="preserve"> PAGEREF _Toc74562051 \h </w:instrText>
            </w:r>
            <w:r>
              <w:rPr>
                <w:noProof/>
                <w:webHidden/>
              </w:rPr>
            </w:r>
            <w:r>
              <w:rPr>
                <w:noProof/>
                <w:webHidden/>
              </w:rPr>
              <w:fldChar w:fldCharType="separate"/>
            </w:r>
            <w:r>
              <w:rPr>
                <w:noProof/>
                <w:webHidden/>
              </w:rPr>
              <w:t>47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52" w:history="1">
            <w:r>
              <w:rPr>
                <w:rStyle w:val="Lienhypertexte"/>
                <w:noProof/>
              </w:rPr>
              <w:t>6.4</w:t>
            </w:r>
            <w:r>
              <w:rPr>
                <w:rFonts w:asciiTheme="minorHAnsi" w:eastAsiaTheme="minorEastAsia" w:hAnsiTheme="minorHAnsi" w:cstheme="minorBidi"/>
                <w:iCs w:val="0"/>
                <w:noProof/>
                <w:color w:val="auto"/>
              </w:rPr>
              <w:tab/>
            </w:r>
            <w:r>
              <w:rPr>
                <w:rStyle w:val="Lienhypertexte"/>
                <w:noProof/>
              </w:rPr>
              <w:t>Export Excel et Impression</w:t>
            </w:r>
            <w:r>
              <w:rPr>
                <w:noProof/>
                <w:webHidden/>
              </w:rPr>
              <w:tab/>
            </w:r>
            <w:r>
              <w:rPr>
                <w:noProof/>
                <w:webHidden/>
              </w:rPr>
              <w:fldChar w:fldCharType="begin"/>
            </w:r>
            <w:r>
              <w:rPr>
                <w:noProof/>
                <w:webHidden/>
              </w:rPr>
              <w:instrText xml:space="preserve"> PAGEREF _Toc74562052 \h </w:instrText>
            </w:r>
            <w:r>
              <w:rPr>
                <w:noProof/>
                <w:webHidden/>
              </w:rPr>
            </w:r>
            <w:r>
              <w:rPr>
                <w:noProof/>
                <w:webHidden/>
              </w:rPr>
              <w:fldChar w:fldCharType="separate"/>
            </w:r>
            <w:r>
              <w:rPr>
                <w:noProof/>
                <w:webHidden/>
              </w:rPr>
              <w:t>48</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53" w:history="1">
            <w:r>
              <w:rPr>
                <w:rStyle w:val="Lienhypertexte"/>
              </w:rPr>
              <w:t>7</w:t>
            </w:r>
            <w:r>
              <w:rPr>
                <w:rFonts w:asciiTheme="minorHAnsi" w:eastAsiaTheme="minorEastAsia" w:hAnsiTheme="minorHAnsi" w:cstheme="minorBidi"/>
                <w:b w:val="0"/>
                <w:bCs w:val="0"/>
                <w:smallCaps w:val="0"/>
                <w:color w:val="auto"/>
              </w:rPr>
              <w:tab/>
            </w:r>
            <w:r>
              <w:rPr>
                <w:rStyle w:val="Lienhypertexte"/>
              </w:rPr>
              <w:t>Architecture de l’application</w:t>
            </w:r>
            <w:r>
              <w:rPr>
                <w:webHidden/>
              </w:rPr>
              <w:tab/>
            </w:r>
            <w:r>
              <w:rPr>
                <w:webHidden/>
              </w:rPr>
              <w:fldChar w:fldCharType="begin"/>
            </w:r>
            <w:r>
              <w:rPr>
                <w:webHidden/>
              </w:rPr>
              <w:instrText xml:space="preserve"> PAGEREF _Toc74562053 \h </w:instrText>
            </w:r>
            <w:r>
              <w:rPr>
                <w:webHidden/>
              </w:rPr>
            </w:r>
            <w:r>
              <w:rPr>
                <w:webHidden/>
              </w:rPr>
              <w:fldChar w:fldCharType="separate"/>
            </w:r>
            <w:r>
              <w:rPr>
                <w:webHidden/>
              </w:rPr>
              <w:t>49</w:t>
            </w:r>
            <w:r>
              <w:rPr>
                <w:webHidden/>
              </w:rPr>
              <w:fldChar w:fldCharType="end"/>
            </w:r>
          </w:hyperlink>
        </w:p>
        <w:p>
          <w:pPr>
            <w:pStyle w:val="TM3"/>
            <w:rPr>
              <w:rFonts w:asciiTheme="minorHAnsi" w:eastAsiaTheme="minorEastAsia" w:hAnsiTheme="minorHAnsi" w:cstheme="minorBidi"/>
              <w:iCs w:val="0"/>
              <w:noProof/>
              <w:color w:val="auto"/>
            </w:rPr>
          </w:pPr>
          <w:hyperlink w:anchor="_Toc74562054" w:history="1">
            <w:r>
              <w:rPr>
                <w:rStyle w:val="Lienhypertexte"/>
                <w:noProof/>
              </w:rPr>
              <w:t>7.1</w:t>
            </w:r>
            <w:r>
              <w:rPr>
                <w:rFonts w:asciiTheme="minorHAnsi" w:eastAsiaTheme="minorEastAsia" w:hAnsiTheme="minorHAnsi" w:cstheme="minorBidi"/>
                <w:iCs w:val="0"/>
                <w:noProof/>
                <w:color w:val="auto"/>
              </w:rPr>
              <w:tab/>
            </w:r>
            <w:r>
              <w:rPr>
                <w:rStyle w:val="Lienhypertexte"/>
                <w:noProof/>
              </w:rPr>
              <w:t>Architecture de l’interface</w:t>
            </w:r>
            <w:r>
              <w:rPr>
                <w:noProof/>
                <w:webHidden/>
              </w:rPr>
              <w:tab/>
            </w:r>
            <w:r>
              <w:rPr>
                <w:noProof/>
                <w:webHidden/>
              </w:rPr>
              <w:fldChar w:fldCharType="begin"/>
            </w:r>
            <w:r>
              <w:rPr>
                <w:noProof/>
                <w:webHidden/>
              </w:rPr>
              <w:instrText xml:space="preserve"> PAGEREF _Toc74562054 \h </w:instrText>
            </w:r>
            <w:r>
              <w:rPr>
                <w:noProof/>
                <w:webHidden/>
              </w:rPr>
            </w:r>
            <w:r>
              <w:rPr>
                <w:noProof/>
                <w:webHidden/>
              </w:rPr>
              <w:fldChar w:fldCharType="separate"/>
            </w:r>
            <w:r>
              <w:rPr>
                <w:noProof/>
                <w:webHidden/>
              </w:rPr>
              <w:t>49</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55" w:history="1">
            <w:r>
              <w:rPr>
                <w:rStyle w:val="Lienhypertexte"/>
                <w:noProof/>
              </w:rPr>
              <w:t>7.2</w:t>
            </w:r>
            <w:r>
              <w:rPr>
                <w:rFonts w:asciiTheme="minorHAnsi" w:eastAsiaTheme="minorEastAsia" w:hAnsiTheme="minorHAnsi" w:cstheme="minorBidi"/>
                <w:iCs w:val="0"/>
                <w:noProof/>
                <w:color w:val="auto"/>
              </w:rPr>
              <w:tab/>
            </w:r>
            <w:r>
              <w:rPr>
                <w:rStyle w:val="Lienhypertexte"/>
                <w:noProof/>
              </w:rPr>
              <w:t>Architecture des traitements :</w:t>
            </w:r>
            <w:r>
              <w:rPr>
                <w:noProof/>
                <w:webHidden/>
              </w:rPr>
              <w:tab/>
            </w:r>
            <w:r>
              <w:rPr>
                <w:noProof/>
                <w:webHidden/>
              </w:rPr>
              <w:fldChar w:fldCharType="begin"/>
            </w:r>
            <w:r>
              <w:rPr>
                <w:noProof/>
                <w:webHidden/>
              </w:rPr>
              <w:instrText xml:space="preserve"> PAGEREF _Toc74562055 \h </w:instrText>
            </w:r>
            <w:r>
              <w:rPr>
                <w:noProof/>
                <w:webHidden/>
              </w:rPr>
            </w:r>
            <w:r>
              <w:rPr>
                <w:noProof/>
                <w:webHidden/>
              </w:rPr>
              <w:fldChar w:fldCharType="separate"/>
            </w:r>
            <w:r>
              <w:rPr>
                <w:noProof/>
                <w:webHidden/>
              </w:rPr>
              <w:t>52</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56" w:history="1">
            <w:r>
              <w:rPr>
                <w:rStyle w:val="Lienhypertexte"/>
                <w:noProof/>
              </w:rPr>
              <w:t>7.3</w:t>
            </w:r>
            <w:r>
              <w:rPr>
                <w:rFonts w:asciiTheme="minorHAnsi" w:eastAsiaTheme="minorEastAsia" w:hAnsiTheme="minorHAnsi" w:cstheme="minorBidi"/>
                <w:iCs w:val="0"/>
                <w:noProof/>
                <w:color w:val="auto"/>
              </w:rPr>
              <w:tab/>
            </w:r>
            <w:r>
              <w:rPr>
                <w:rStyle w:val="Lienhypertexte"/>
                <w:noProof/>
              </w:rPr>
              <w:t>Architecture de données</w:t>
            </w:r>
            <w:r>
              <w:rPr>
                <w:noProof/>
                <w:webHidden/>
              </w:rPr>
              <w:tab/>
            </w:r>
            <w:r>
              <w:rPr>
                <w:noProof/>
                <w:webHidden/>
              </w:rPr>
              <w:fldChar w:fldCharType="begin"/>
            </w:r>
            <w:r>
              <w:rPr>
                <w:noProof/>
                <w:webHidden/>
              </w:rPr>
              <w:instrText xml:space="preserve"> PAGEREF _Toc74562056 \h </w:instrText>
            </w:r>
            <w:r>
              <w:rPr>
                <w:noProof/>
                <w:webHidden/>
              </w:rPr>
            </w:r>
            <w:r>
              <w:rPr>
                <w:noProof/>
                <w:webHidden/>
              </w:rPr>
              <w:fldChar w:fldCharType="separate"/>
            </w:r>
            <w:r>
              <w:rPr>
                <w:noProof/>
                <w:webHidden/>
              </w:rPr>
              <w:t>52</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57" w:history="1">
            <w:r>
              <w:rPr>
                <w:rStyle w:val="Lienhypertexte"/>
              </w:rPr>
              <w:t>8</w:t>
            </w:r>
            <w:r>
              <w:rPr>
                <w:rFonts w:asciiTheme="minorHAnsi" w:eastAsiaTheme="minorEastAsia" w:hAnsiTheme="minorHAnsi" w:cstheme="minorBidi"/>
                <w:b w:val="0"/>
                <w:bCs w:val="0"/>
                <w:smallCaps w:val="0"/>
                <w:color w:val="auto"/>
              </w:rPr>
              <w:tab/>
            </w:r>
            <w:r>
              <w:rPr>
                <w:rStyle w:val="Lienhypertexte"/>
              </w:rPr>
              <w:t>Utilisateurs, Rôles et droits</w:t>
            </w:r>
            <w:r>
              <w:rPr>
                <w:webHidden/>
              </w:rPr>
              <w:tab/>
            </w:r>
            <w:r>
              <w:rPr>
                <w:webHidden/>
              </w:rPr>
              <w:fldChar w:fldCharType="begin"/>
            </w:r>
            <w:r>
              <w:rPr>
                <w:webHidden/>
              </w:rPr>
              <w:instrText xml:space="preserve"> PAGEREF _Toc74562057 \h </w:instrText>
            </w:r>
            <w:r>
              <w:rPr>
                <w:webHidden/>
              </w:rPr>
            </w:r>
            <w:r>
              <w:rPr>
                <w:webHidden/>
              </w:rPr>
              <w:fldChar w:fldCharType="separate"/>
            </w:r>
            <w:r>
              <w:rPr>
                <w:webHidden/>
              </w:rPr>
              <w:t>54</w:t>
            </w:r>
            <w:r>
              <w:rPr>
                <w:webHidden/>
              </w:rPr>
              <w:fldChar w:fldCharType="end"/>
            </w:r>
          </w:hyperlink>
        </w:p>
        <w:p>
          <w:pPr>
            <w:pStyle w:val="TM3"/>
            <w:rPr>
              <w:rFonts w:asciiTheme="minorHAnsi" w:eastAsiaTheme="minorEastAsia" w:hAnsiTheme="minorHAnsi" w:cstheme="minorBidi"/>
              <w:iCs w:val="0"/>
              <w:noProof/>
              <w:color w:val="auto"/>
            </w:rPr>
          </w:pPr>
          <w:hyperlink w:anchor="_Toc74562058" w:history="1">
            <w:r>
              <w:rPr>
                <w:rStyle w:val="Lienhypertexte"/>
                <w:noProof/>
              </w:rPr>
              <w:t>8.1</w:t>
            </w:r>
            <w:r>
              <w:rPr>
                <w:rFonts w:asciiTheme="minorHAnsi" w:eastAsiaTheme="minorEastAsia" w:hAnsiTheme="minorHAnsi" w:cstheme="minorBidi"/>
                <w:iCs w:val="0"/>
                <w:noProof/>
                <w:color w:val="auto"/>
              </w:rPr>
              <w:tab/>
            </w:r>
            <w:r>
              <w:rPr>
                <w:rStyle w:val="Lienhypertexte"/>
                <w:noProof/>
              </w:rPr>
              <w:t>Acteurs et rôles</w:t>
            </w:r>
            <w:r>
              <w:rPr>
                <w:noProof/>
                <w:webHidden/>
              </w:rPr>
              <w:tab/>
            </w:r>
            <w:r>
              <w:rPr>
                <w:noProof/>
                <w:webHidden/>
              </w:rPr>
              <w:fldChar w:fldCharType="begin"/>
            </w:r>
            <w:r>
              <w:rPr>
                <w:noProof/>
                <w:webHidden/>
              </w:rPr>
              <w:instrText xml:space="preserve"> PAGEREF _Toc74562058 \h </w:instrText>
            </w:r>
            <w:r>
              <w:rPr>
                <w:noProof/>
                <w:webHidden/>
              </w:rPr>
            </w:r>
            <w:r>
              <w:rPr>
                <w:noProof/>
                <w:webHidden/>
              </w:rPr>
              <w:fldChar w:fldCharType="separate"/>
            </w:r>
            <w:r>
              <w:rPr>
                <w:noProof/>
                <w:webHidden/>
              </w:rPr>
              <w:t>54</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59" w:history="1">
            <w:r>
              <w:rPr>
                <w:rStyle w:val="Lienhypertexte"/>
                <w:noProof/>
              </w:rPr>
              <w:t>8.2</w:t>
            </w:r>
            <w:r>
              <w:rPr>
                <w:rFonts w:asciiTheme="minorHAnsi" w:eastAsiaTheme="minorEastAsia" w:hAnsiTheme="minorHAnsi" w:cstheme="minorBidi"/>
                <w:iCs w:val="0"/>
                <w:noProof/>
                <w:color w:val="auto"/>
              </w:rPr>
              <w:tab/>
            </w:r>
            <w:r>
              <w:rPr>
                <w:rStyle w:val="Lienhypertexte"/>
                <w:noProof/>
              </w:rPr>
              <w:t>Rôle Trésorier</w:t>
            </w:r>
            <w:r>
              <w:rPr>
                <w:noProof/>
                <w:webHidden/>
              </w:rPr>
              <w:tab/>
            </w:r>
            <w:r>
              <w:rPr>
                <w:noProof/>
                <w:webHidden/>
              </w:rPr>
              <w:fldChar w:fldCharType="begin"/>
            </w:r>
            <w:r>
              <w:rPr>
                <w:noProof/>
                <w:webHidden/>
              </w:rPr>
              <w:instrText xml:space="preserve"> PAGEREF _Toc74562059 \h </w:instrText>
            </w:r>
            <w:r>
              <w:rPr>
                <w:noProof/>
                <w:webHidden/>
              </w:rPr>
            </w:r>
            <w:r>
              <w:rPr>
                <w:noProof/>
                <w:webHidden/>
              </w:rPr>
              <w:fldChar w:fldCharType="separate"/>
            </w:r>
            <w:r>
              <w:rPr>
                <w:noProof/>
                <w:webHidden/>
              </w:rPr>
              <w:t>54</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60" w:history="1">
            <w:r>
              <w:rPr>
                <w:rStyle w:val="Lienhypertexte"/>
                <w:noProof/>
              </w:rPr>
              <w:t>8.3</w:t>
            </w:r>
            <w:r>
              <w:rPr>
                <w:rFonts w:asciiTheme="minorHAnsi" w:eastAsiaTheme="minorEastAsia" w:hAnsiTheme="minorHAnsi" w:cstheme="minorBidi"/>
                <w:iCs w:val="0"/>
                <w:noProof/>
                <w:color w:val="auto"/>
              </w:rPr>
              <w:tab/>
            </w:r>
            <w:r>
              <w:rPr>
                <w:rStyle w:val="Lienhypertexte"/>
                <w:noProof/>
              </w:rPr>
              <w:t>Définition des utilisateurs</w:t>
            </w:r>
            <w:r>
              <w:rPr>
                <w:noProof/>
                <w:webHidden/>
              </w:rPr>
              <w:tab/>
            </w:r>
            <w:r>
              <w:rPr>
                <w:noProof/>
                <w:webHidden/>
              </w:rPr>
              <w:fldChar w:fldCharType="begin"/>
            </w:r>
            <w:r>
              <w:rPr>
                <w:noProof/>
                <w:webHidden/>
              </w:rPr>
              <w:instrText xml:space="preserve"> PAGEREF _Toc74562060 \h </w:instrText>
            </w:r>
            <w:r>
              <w:rPr>
                <w:noProof/>
                <w:webHidden/>
              </w:rPr>
            </w:r>
            <w:r>
              <w:rPr>
                <w:noProof/>
                <w:webHidden/>
              </w:rPr>
              <w:fldChar w:fldCharType="separate"/>
            </w:r>
            <w:r>
              <w:rPr>
                <w:noProof/>
                <w:webHidden/>
              </w:rPr>
              <w:t>55</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61" w:history="1">
            <w:r>
              <w:rPr>
                <w:rStyle w:val="Lienhypertexte"/>
              </w:rPr>
              <w:t>9</w:t>
            </w:r>
            <w:r>
              <w:rPr>
                <w:rFonts w:asciiTheme="minorHAnsi" w:eastAsiaTheme="minorEastAsia" w:hAnsiTheme="minorHAnsi" w:cstheme="minorBidi"/>
                <w:b w:val="0"/>
                <w:bCs w:val="0"/>
                <w:smallCaps w:val="0"/>
                <w:color w:val="auto"/>
              </w:rPr>
              <w:tab/>
            </w:r>
            <w:r>
              <w:rPr>
                <w:rStyle w:val="Lienhypertexte"/>
              </w:rPr>
              <w:t>Audit du système</w:t>
            </w:r>
            <w:r>
              <w:rPr>
                <w:webHidden/>
              </w:rPr>
              <w:tab/>
            </w:r>
            <w:r>
              <w:rPr>
                <w:webHidden/>
              </w:rPr>
              <w:fldChar w:fldCharType="begin"/>
            </w:r>
            <w:r>
              <w:rPr>
                <w:webHidden/>
              </w:rPr>
              <w:instrText xml:space="preserve"> PAGEREF _Toc74562061 \h </w:instrText>
            </w:r>
            <w:r>
              <w:rPr>
                <w:webHidden/>
              </w:rPr>
            </w:r>
            <w:r>
              <w:rPr>
                <w:webHidden/>
              </w:rPr>
              <w:fldChar w:fldCharType="separate"/>
            </w:r>
            <w:r>
              <w:rPr>
                <w:webHidden/>
              </w:rPr>
              <w:t>56</w:t>
            </w:r>
            <w:r>
              <w:rPr>
                <w:webHidden/>
              </w:rPr>
              <w:fldChar w:fldCharType="end"/>
            </w:r>
          </w:hyperlink>
        </w:p>
        <w:p>
          <w:pPr>
            <w:pStyle w:val="TM3"/>
            <w:rPr>
              <w:rFonts w:asciiTheme="minorHAnsi" w:eastAsiaTheme="minorEastAsia" w:hAnsiTheme="minorHAnsi" w:cstheme="minorBidi"/>
              <w:iCs w:val="0"/>
              <w:noProof/>
              <w:color w:val="auto"/>
            </w:rPr>
          </w:pPr>
          <w:hyperlink w:anchor="_Toc74562062" w:history="1">
            <w:r>
              <w:rPr>
                <w:rStyle w:val="Lienhypertexte"/>
                <w:noProof/>
              </w:rPr>
              <w:t>9.1</w:t>
            </w:r>
            <w:r>
              <w:rPr>
                <w:rFonts w:asciiTheme="minorHAnsi" w:eastAsiaTheme="minorEastAsia" w:hAnsiTheme="minorHAnsi" w:cstheme="minorBidi"/>
                <w:iCs w:val="0"/>
                <w:noProof/>
                <w:color w:val="auto"/>
              </w:rPr>
              <w:tab/>
            </w:r>
            <w:r>
              <w:rPr>
                <w:rStyle w:val="Lienhypertexte"/>
                <w:noProof/>
              </w:rPr>
              <w:t>Traçabilité des accès :</w:t>
            </w:r>
            <w:r>
              <w:rPr>
                <w:noProof/>
                <w:webHidden/>
              </w:rPr>
              <w:tab/>
            </w:r>
            <w:r>
              <w:rPr>
                <w:noProof/>
                <w:webHidden/>
              </w:rPr>
              <w:fldChar w:fldCharType="begin"/>
            </w:r>
            <w:r>
              <w:rPr>
                <w:noProof/>
                <w:webHidden/>
              </w:rPr>
              <w:instrText xml:space="preserve"> PAGEREF _Toc74562062 \h </w:instrText>
            </w:r>
            <w:r>
              <w:rPr>
                <w:noProof/>
                <w:webHidden/>
              </w:rPr>
            </w:r>
            <w:r>
              <w:rPr>
                <w:noProof/>
                <w:webHidden/>
              </w:rPr>
              <w:fldChar w:fldCharType="separate"/>
            </w:r>
            <w:r>
              <w:rPr>
                <w:noProof/>
                <w:webHidden/>
              </w:rPr>
              <w:t>56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63" w:history="1">
            <w:r>
              <w:rPr>
                <w:rStyle w:val="Lienhypertexte"/>
                <w:noProof/>
              </w:rPr>
              <w:t>9.2</w:t>
            </w:r>
            <w:r>
              <w:rPr>
                <w:rFonts w:asciiTheme="minorHAnsi" w:eastAsiaTheme="minorEastAsia" w:hAnsiTheme="minorHAnsi" w:cstheme="minorBidi"/>
                <w:iCs w:val="0"/>
                <w:noProof/>
                <w:color w:val="auto"/>
              </w:rPr>
              <w:tab/>
            </w:r>
            <w:r>
              <w:rPr>
                <w:rStyle w:val="Lienhypertexte"/>
                <w:noProof/>
              </w:rPr>
              <w:t>Traçabilité des données</w:t>
            </w:r>
            <w:r>
              <w:rPr>
                <w:noProof/>
                <w:webHidden/>
              </w:rPr>
              <w:tab/>
            </w:r>
            <w:r>
              <w:rPr>
                <w:noProof/>
                <w:webHidden/>
              </w:rPr>
              <w:fldChar w:fldCharType="begin"/>
            </w:r>
            <w:r>
              <w:rPr>
                <w:noProof/>
                <w:webHidden/>
              </w:rPr>
              <w:instrText xml:space="preserve"> PAGEREF _Toc74562063 \h </w:instrText>
            </w:r>
            <w:r>
              <w:rPr>
                <w:noProof/>
                <w:webHidden/>
              </w:rPr>
            </w:r>
            <w:r>
              <w:rPr>
                <w:noProof/>
                <w:webHidden/>
              </w:rPr>
              <w:fldChar w:fldCharType="separate"/>
            </w:r>
            <w:r>
              <w:rPr>
                <w:noProof/>
                <w:webHidden/>
              </w:rPr>
              <w:t>56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64" w:history="1">
            <w:r>
              <w:rPr>
                <w:rStyle w:val="Lienhypertexte"/>
                <w:noProof/>
              </w:rPr>
              <w:t>9.2.1</w:t>
            </w:r>
            <w:r>
              <w:rPr>
                <w:rFonts w:asciiTheme="minorHAnsi" w:eastAsiaTheme="minorEastAsia" w:hAnsiTheme="minorHAnsi" w:cstheme="minorBidi"/>
                <w:noProof/>
                <w:color w:val="auto"/>
                <w:szCs w:val="22"/>
              </w:rPr>
              <w:tab/>
            </w:r>
            <w:r>
              <w:rPr>
                <w:rStyle w:val="Lienhypertexte"/>
                <w:noProof/>
              </w:rPr>
              <w:t>Création</w:t>
            </w:r>
            <w:r>
              <w:rPr>
                <w:noProof/>
                <w:webHidden/>
              </w:rPr>
              <w:tab/>
            </w:r>
            <w:r>
              <w:rPr>
                <w:noProof/>
                <w:webHidden/>
              </w:rPr>
              <w:fldChar w:fldCharType="begin"/>
            </w:r>
            <w:r>
              <w:rPr>
                <w:noProof/>
                <w:webHidden/>
              </w:rPr>
              <w:instrText xml:space="preserve"> PAGEREF _Toc74562064 \h </w:instrText>
            </w:r>
            <w:r>
              <w:rPr>
                <w:noProof/>
                <w:webHidden/>
              </w:rPr>
            </w:r>
            <w:r>
              <w:rPr>
                <w:noProof/>
                <w:webHidden/>
              </w:rPr>
              <w:fldChar w:fldCharType="separate"/>
            </w:r>
            <w:r>
              <w:rPr>
                <w:noProof/>
                <w:webHidden/>
              </w:rPr>
              <w:t>56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65" w:history="1">
            <w:r>
              <w:rPr>
                <w:rStyle w:val="Lienhypertexte"/>
                <w:noProof/>
              </w:rPr>
              <w:t>9.2.2</w:t>
            </w:r>
            <w:r>
              <w:rPr>
                <w:rFonts w:asciiTheme="minorHAnsi" w:eastAsiaTheme="minorEastAsia" w:hAnsiTheme="minorHAnsi" w:cstheme="minorBidi"/>
                <w:noProof/>
                <w:color w:val="auto"/>
                <w:szCs w:val="22"/>
              </w:rPr>
              <w:tab/>
            </w:r>
            <w:r>
              <w:rPr>
                <w:rStyle w:val="Lienhypertexte"/>
                <w:noProof/>
              </w:rPr>
              <w:t>Suppression/désactivation :</w:t>
            </w:r>
            <w:r>
              <w:rPr>
                <w:noProof/>
                <w:webHidden/>
              </w:rPr>
              <w:tab/>
            </w:r>
            <w:r>
              <w:rPr>
                <w:noProof/>
                <w:webHidden/>
              </w:rPr>
              <w:fldChar w:fldCharType="begin"/>
            </w:r>
            <w:r>
              <w:rPr>
                <w:noProof/>
                <w:webHidden/>
              </w:rPr>
              <w:instrText xml:space="preserve"> PAGEREF _Toc74562065 \h </w:instrText>
            </w:r>
            <w:r>
              <w:rPr>
                <w:noProof/>
                <w:webHidden/>
              </w:rPr>
            </w:r>
            <w:r>
              <w:rPr>
                <w:noProof/>
                <w:webHidden/>
              </w:rPr>
              <w:fldChar w:fldCharType="separate"/>
            </w:r>
            <w:r>
              <w:rPr>
                <w:noProof/>
                <w:webHidden/>
              </w:rPr>
              <w:t>56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66" w:history="1">
            <w:r>
              <w:rPr>
                <w:rStyle w:val="Lienhypertexte"/>
                <w:noProof/>
              </w:rPr>
              <w:t>9.2.3</w:t>
            </w:r>
            <w:r>
              <w:rPr>
                <w:rFonts w:asciiTheme="minorHAnsi" w:eastAsiaTheme="minorEastAsia" w:hAnsiTheme="minorHAnsi" w:cstheme="minorBidi"/>
                <w:noProof/>
                <w:color w:val="auto"/>
                <w:szCs w:val="22"/>
              </w:rPr>
              <w:tab/>
            </w:r>
            <w:r>
              <w:rPr>
                <w:rStyle w:val="Lienhypertexte"/>
                <w:noProof/>
              </w:rPr>
              <w:t>Modification</w:t>
            </w:r>
            <w:r>
              <w:rPr>
                <w:noProof/>
                <w:webHidden/>
              </w:rPr>
              <w:tab/>
            </w:r>
            <w:r>
              <w:rPr>
                <w:noProof/>
                <w:webHidden/>
              </w:rPr>
              <w:fldChar w:fldCharType="begin"/>
            </w:r>
            <w:r>
              <w:rPr>
                <w:noProof/>
                <w:webHidden/>
              </w:rPr>
              <w:instrText xml:space="preserve"> PAGEREF _Toc74562066 \h </w:instrText>
            </w:r>
            <w:r>
              <w:rPr>
                <w:noProof/>
                <w:webHidden/>
              </w:rPr>
            </w:r>
            <w:r>
              <w:rPr>
                <w:noProof/>
                <w:webHidden/>
              </w:rPr>
              <w:fldChar w:fldCharType="separate"/>
            </w:r>
            <w:r>
              <w:rPr>
                <w:noProof/>
                <w:webHidden/>
              </w:rPr>
              <w:t>56</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67" w:history="1">
            <w:r>
              <w:rPr>
                <w:rStyle w:val="Lienhypertexte"/>
                <w:noProof/>
              </w:rPr>
              <w:t>9.3</w:t>
            </w:r>
            <w:r>
              <w:rPr>
                <w:rFonts w:asciiTheme="minorHAnsi" w:eastAsiaTheme="minorEastAsia" w:hAnsiTheme="minorHAnsi" w:cstheme="minorBidi"/>
                <w:iCs w:val="0"/>
                <w:noProof/>
                <w:color w:val="auto"/>
              </w:rPr>
              <w:tab/>
            </w:r>
            <w:r>
              <w:rPr>
                <w:rStyle w:val="Lienhypertexte"/>
                <w:noProof/>
              </w:rPr>
              <w:t>Traçabilité des traitements</w:t>
            </w:r>
            <w:r>
              <w:rPr>
                <w:noProof/>
                <w:webHidden/>
              </w:rPr>
              <w:tab/>
            </w:r>
            <w:r>
              <w:rPr>
                <w:noProof/>
                <w:webHidden/>
              </w:rPr>
              <w:fldChar w:fldCharType="begin"/>
            </w:r>
            <w:r>
              <w:rPr>
                <w:noProof/>
                <w:webHidden/>
              </w:rPr>
              <w:instrText xml:space="preserve"> PAGEREF _Toc74562067 \h </w:instrText>
            </w:r>
            <w:r>
              <w:rPr>
                <w:noProof/>
                <w:webHidden/>
              </w:rPr>
            </w:r>
            <w:r>
              <w:rPr>
                <w:noProof/>
                <w:webHidden/>
              </w:rPr>
              <w:fldChar w:fldCharType="separate"/>
            </w:r>
            <w:r>
              <w:rPr>
                <w:noProof/>
                <w:webHidden/>
              </w:rPr>
              <w:t>57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68" w:history="1">
            <w:r>
              <w:rPr>
                <w:rStyle w:val="Lienhypertexte"/>
                <w:noProof/>
              </w:rPr>
              <w:t>9.3.1</w:t>
            </w:r>
            <w:r>
              <w:rPr>
                <w:rFonts w:asciiTheme="minorHAnsi" w:eastAsiaTheme="minorEastAsia" w:hAnsiTheme="minorHAnsi" w:cstheme="minorBidi"/>
                <w:noProof/>
                <w:color w:val="auto"/>
                <w:szCs w:val="22"/>
              </w:rPr>
              <w:tab/>
            </w:r>
            <w:r>
              <w:rPr>
                <w:rStyle w:val="Lienhypertexte"/>
                <w:noProof/>
              </w:rPr>
              <w:t>End of Day</w:t>
            </w:r>
            <w:r>
              <w:rPr>
                <w:noProof/>
                <w:webHidden/>
              </w:rPr>
              <w:tab/>
            </w:r>
            <w:r>
              <w:rPr>
                <w:noProof/>
                <w:webHidden/>
              </w:rPr>
              <w:fldChar w:fldCharType="begin"/>
            </w:r>
            <w:r>
              <w:rPr>
                <w:noProof/>
                <w:webHidden/>
              </w:rPr>
              <w:instrText xml:space="preserve"> PAGEREF _Toc74562068 \h </w:instrText>
            </w:r>
            <w:r>
              <w:rPr>
                <w:noProof/>
                <w:webHidden/>
              </w:rPr>
            </w:r>
            <w:r>
              <w:rPr>
                <w:noProof/>
                <w:webHidden/>
              </w:rPr>
              <w:fldChar w:fldCharType="separate"/>
            </w:r>
            <w:r>
              <w:rPr>
                <w:noProof/>
                <w:webHidden/>
              </w:rPr>
              <w:t>57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69" w:history="1">
            <w:r>
              <w:rPr>
                <w:rStyle w:val="Lienhypertexte"/>
                <w:noProof/>
              </w:rPr>
              <w:t>9.3.2</w:t>
            </w:r>
            <w:r>
              <w:rPr>
                <w:rFonts w:asciiTheme="minorHAnsi" w:eastAsiaTheme="minorEastAsia" w:hAnsiTheme="minorHAnsi" w:cstheme="minorBidi"/>
                <w:noProof/>
                <w:color w:val="auto"/>
                <w:szCs w:val="22"/>
              </w:rPr>
              <w:tab/>
            </w:r>
            <w:r>
              <w:rPr>
                <w:rStyle w:val="Lienhypertexte"/>
                <w:noProof/>
              </w:rPr>
              <w:t>Traitement d’intégration :</w:t>
            </w:r>
            <w:r>
              <w:rPr>
                <w:noProof/>
                <w:webHidden/>
              </w:rPr>
              <w:tab/>
            </w:r>
            <w:r>
              <w:rPr>
                <w:noProof/>
                <w:webHidden/>
              </w:rPr>
              <w:fldChar w:fldCharType="begin"/>
            </w:r>
            <w:r>
              <w:rPr>
                <w:noProof/>
                <w:webHidden/>
              </w:rPr>
              <w:instrText xml:space="preserve"> PAGEREF _Toc74562069 \h </w:instrText>
            </w:r>
            <w:r>
              <w:rPr>
                <w:noProof/>
                <w:webHidden/>
              </w:rPr>
            </w:r>
            <w:r>
              <w:rPr>
                <w:noProof/>
                <w:webHidden/>
              </w:rPr>
              <w:fldChar w:fldCharType="separate"/>
            </w:r>
            <w:r>
              <w:rPr>
                <w:noProof/>
                <w:webHidden/>
              </w:rPr>
              <w:t>57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70" w:history="1">
            <w:r>
              <w:rPr>
                <w:rStyle w:val="Lienhypertexte"/>
                <w:noProof/>
              </w:rPr>
              <w:t>9.4</w:t>
            </w:r>
            <w:r>
              <w:rPr>
                <w:rFonts w:asciiTheme="minorHAnsi" w:eastAsiaTheme="minorEastAsia" w:hAnsiTheme="minorHAnsi" w:cstheme="minorBidi"/>
                <w:iCs w:val="0"/>
                <w:noProof/>
                <w:color w:val="auto"/>
              </w:rPr>
              <w:tab/>
            </w:r>
            <w:r>
              <w:rPr>
                <w:rStyle w:val="Lienhypertexte"/>
                <w:noProof/>
              </w:rPr>
              <w:t>Besoins de recherche :</w:t>
            </w:r>
            <w:r>
              <w:rPr>
                <w:noProof/>
                <w:webHidden/>
              </w:rPr>
              <w:tab/>
            </w:r>
            <w:r>
              <w:rPr>
                <w:noProof/>
                <w:webHidden/>
              </w:rPr>
              <w:fldChar w:fldCharType="begin"/>
            </w:r>
            <w:r>
              <w:rPr>
                <w:noProof/>
                <w:webHidden/>
              </w:rPr>
              <w:instrText xml:space="preserve"> PAGEREF _Toc74562070 \h </w:instrText>
            </w:r>
            <w:r>
              <w:rPr>
                <w:noProof/>
                <w:webHidden/>
              </w:rPr>
            </w:r>
            <w:r>
              <w:rPr>
                <w:noProof/>
                <w:webHidden/>
              </w:rPr>
              <w:fldChar w:fldCharType="separate"/>
            </w:r>
            <w:r>
              <w:rPr>
                <w:noProof/>
                <w:webHidden/>
              </w:rPr>
              <w:t>57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71" w:history="1">
            <w:r>
              <w:rPr>
                <w:rStyle w:val="Lienhypertexte"/>
                <w:noProof/>
              </w:rPr>
              <w:t>9.5</w:t>
            </w:r>
            <w:r>
              <w:rPr>
                <w:rFonts w:asciiTheme="minorHAnsi" w:eastAsiaTheme="minorEastAsia" w:hAnsiTheme="minorHAnsi" w:cstheme="minorBidi"/>
                <w:iCs w:val="0"/>
                <w:noProof/>
                <w:color w:val="auto"/>
              </w:rPr>
              <w:tab/>
            </w:r>
            <w:r>
              <w:rPr>
                <w:rStyle w:val="Lienhypertexte"/>
                <w:noProof/>
              </w:rPr>
              <w:t>Process de validation des saisies :</w:t>
            </w:r>
            <w:r>
              <w:rPr>
                <w:noProof/>
                <w:webHidden/>
              </w:rPr>
              <w:tab/>
            </w:r>
            <w:r>
              <w:rPr>
                <w:noProof/>
                <w:webHidden/>
              </w:rPr>
              <w:fldChar w:fldCharType="begin"/>
            </w:r>
            <w:r>
              <w:rPr>
                <w:noProof/>
                <w:webHidden/>
              </w:rPr>
              <w:instrText xml:space="preserve"> PAGEREF _Toc74562071 \h </w:instrText>
            </w:r>
            <w:r>
              <w:rPr>
                <w:noProof/>
                <w:webHidden/>
              </w:rPr>
            </w:r>
            <w:r>
              <w:rPr>
                <w:noProof/>
                <w:webHidden/>
              </w:rPr>
              <w:fldChar w:fldCharType="separate"/>
            </w:r>
            <w:r>
              <w:rPr>
                <w:noProof/>
                <w:webHidden/>
              </w:rPr>
              <w:t>57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72" w:history="1">
            <w:r>
              <w:rPr>
                <w:rStyle w:val="Lienhypertexte"/>
                <w:noProof/>
              </w:rPr>
              <w:t>9.6</w:t>
            </w:r>
            <w:r>
              <w:rPr>
                <w:rFonts w:asciiTheme="minorHAnsi" w:eastAsiaTheme="minorEastAsia" w:hAnsiTheme="minorHAnsi" w:cstheme="minorBidi"/>
                <w:iCs w:val="0"/>
                <w:noProof/>
                <w:color w:val="auto"/>
              </w:rPr>
              <w:tab/>
            </w:r>
            <w:r>
              <w:rPr>
                <w:rStyle w:val="Lienhypertexte"/>
                <w:noProof/>
              </w:rPr>
              <w:t>Gestion des Alertes</w:t>
            </w:r>
            <w:r>
              <w:rPr>
                <w:noProof/>
                <w:webHidden/>
              </w:rPr>
              <w:tab/>
            </w:r>
            <w:r>
              <w:rPr>
                <w:noProof/>
                <w:webHidden/>
              </w:rPr>
              <w:fldChar w:fldCharType="begin"/>
            </w:r>
            <w:r>
              <w:rPr>
                <w:noProof/>
                <w:webHidden/>
              </w:rPr>
              <w:instrText xml:space="preserve"> PAGEREF _Toc74562072 \h </w:instrText>
            </w:r>
            <w:r>
              <w:rPr>
                <w:noProof/>
                <w:webHidden/>
              </w:rPr>
            </w:r>
            <w:r>
              <w:rPr>
                <w:noProof/>
                <w:webHidden/>
              </w:rPr>
              <w:fldChar w:fldCharType="separate"/>
            </w:r>
            <w:r>
              <w:rPr>
                <w:noProof/>
                <w:webHidden/>
              </w:rPr>
              <w:t>57</w:t>
            </w:r>
            <w:r>
              <w:rPr>
                <w:noProof/>
                <w:webHidden/>
              </w:rPr>
              <w:fldChar w:fldCharType="end"/>
            </w:r>
          </w:hyperlink>
        </w:p>
        <w:p>
          <w:pPr>
            <w:pStyle w:val="TM2"/>
            <w:rPr>
              <w:rFonts w:asciiTheme="minorHAnsi" w:eastAsiaTheme="minorEastAsia" w:hAnsiTheme="minorHAnsi" w:cstheme="minorBidi"/>
              <w:b w:val="0"/>
              <w:bCs w:val="0"/>
              <w:smallCaps w:val="0"/>
              <w:color w:val="auto"/>
            </w:rPr>
          </w:pPr>
          <w:hyperlink w:anchor="_Toc74562073" w:history="1">
            <w:r>
              <w:rPr>
                <w:rStyle w:val="Lienhypertexte"/>
              </w:rPr>
              <w:t>10</w:t>
            </w:r>
            <w:r>
              <w:rPr>
                <w:rFonts w:asciiTheme="minorHAnsi" w:eastAsiaTheme="minorEastAsia" w:hAnsiTheme="minorHAnsi" w:cstheme="minorBidi"/>
                <w:b w:val="0"/>
                <w:bCs w:val="0"/>
                <w:smallCaps w:val="0"/>
                <w:color w:val="auto"/>
              </w:rPr>
              <w:tab/>
            </w:r>
            <w:r>
              <w:rPr>
                <w:rStyle w:val="Lienhypertexte"/>
              </w:rPr>
              <w:t>Conception générale de la solution technique</w:t>
            </w:r>
            <w:r>
              <w:rPr>
                <w:webHidden/>
              </w:rPr>
              <w:tab/>
            </w:r>
            <w:r>
              <w:rPr>
                <w:webHidden/>
              </w:rPr>
              <w:fldChar w:fldCharType="begin"/>
            </w:r>
            <w:r>
              <w:rPr>
                <w:webHidden/>
              </w:rPr>
              <w:instrText xml:space="preserve"> PAGEREF _Toc74562073 \h </w:instrText>
            </w:r>
            <w:r>
              <w:rPr>
                <w:webHidden/>
              </w:rPr>
            </w:r>
            <w:r>
              <w:rPr>
                <w:webHidden/>
              </w:rPr>
              <w:fldChar w:fldCharType="separate"/>
            </w:r>
            <w:r>
              <w:rPr>
                <w:webHidden/>
              </w:rPr>
              <w:t>59</w:t>
            </w:r>
            <w:r>
              <w:rPr>
                <w:webHidden/>
              </w:rPr>
              <w:fldChar w:fldCharType="end"/>
            </w:r>
          </w:hyperlink>
        </w:p>
        <w:p>
          <w:pPr>
            <w:pStyle w:val="TM3"/>
            <w:rPr>
              <w:rFonts w:asciiTheme="minorHAnsi" w:eastAsiaTheme="minorEastAsia" w:hAnsiTheme="minorHAnsi" w:cstheme="minorBidi"/>
              <w:iCs w:val="0"/>
              <w:noProof/>
              <w:color w:val="auto"/>
            </w:rPr>
          </w:pPr>
          <w:hyperlink w:anchor="_Toc74562074" w:history="1">
            <w:r>
              <w:rPr>
                <w:rStyle w:val="Lienhypertexte"/>
                <w:noProof/>
              </w:rPr>
              <w:t>10.1</w:t>
            </w:r>
            <w:r>
              <w:rPr>
                <w:rFonts w:asciiTheme="minorHAnsi" w:eastAsiaTheme="minorEastAsia" w:hAnsiTheme="minorHAnsi" w:cstheme="minorBidi"/>
                <w:iCs w:val="0"/>
                <w:noProof/>
                <w:color w:val="auto"/>
              </w:rPr>
              <w:tab/>
            </w:r>
            <w:r>
              <w:rPr>
                <w:rStyle w:val="Lienhypertexte"/>
                <w:noProof/>
              </w:rPr>
              <w:t>Les trois composantes de la solution</w:t>
            </w:r>
            <w:r>
              <w:rPr>
                <w:noProof/>
                <w:webHidden/>
              </w:rPr>
              <w:tab/>
            </w:r>
            <w:r>
              <w:rPr>
                <w:noProof/>
                <w:webHidden/>
              </w:rPr>
              <w:fldChar w:fldCharType="begin"/>
            </w:r>
            <w:r>
              <w:rPr>
                <w:noProof/>
                <w:webHidden/>
              </w:rPr>
              <w:instrText xml:space="preserve"> PAGEREF _Toc74562074 \h </w:instrText>
            </w:r>
            <w:r>
              <w:rPr>
                <w:noProof/>
                <w:webHidden/>
              </w:rPr>
            </w:r>
            <w:r>
              <w:rPr>
                <w:noProof/>
                <w:webHidden/>
              </w:rPr>
              <w:fldChar w:fldCharType="separate"/>
            </w:r>
            <w:r>
              <w:rPr>
                <w:noProof/>
                <w:webHidden/>
              </w:rPr>
              <w:t>59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75" w:history="1">
            <w:r>
              <w:rPr>
                <w:rStyle w:val="Lienhypertexte"/>
                <w:noProof/>
              </w:rPr>
              <w:t>10.1.1</w:t>
            </w:r>
            <w:r>
              <w:rPr>
                <w:rFonts w:asciiTheme="minorHAnsi" w:eastAsiaTheme="minorEastAsia" w:hAnsiTheme="minorHAnsi" w:cstheme="minorBidi"/>
                <w:noProof/>
                <w:color w:val="auto"/>
                <w:szCs w:val="22"/>
              </w:rPr>
              <w:tab/>
            </w:r>
            <w:r>
              <w:rPr>
                <w:rStyle w:val="Lienhypertexte"/>
                <w:noProof/>
              </w:rPr>
              <w:t>Composante 1 : serveur d’intégration des fichiers</w:t>
            </w:r>
            <w:r>
              <w:rPr>
                <w:noProof/>
                <w:webHidden/>
              </w:rPr>
              <w:tab/>
            </w:r>
            <w:r>
              <w:rPr>
                <w:noProof/>
                <w:webHidden/>
              </w:rPr>
              <w:fldChar w:fldCharType="begin"/>
            </w:r>
            <w:r>
              <w:rPr>
                <w:noProof/>
                <w:webHidden/>
              </w:rPr>
              <w:instrText xml:space="preserve"> PAGEREF _Toc74562075 \h </w:instrText>
            </w:r>
            <w:r>
              <w:rPr>
                <w:noProof/>
                <w:webHidden/>
              </w:rPr>
            </w:r>
            <w:r>
              <w:rPr>
                <w:noProof/>
                <w:webHidden/>
              </w:rPr>
              <w:fldChar w:fldCharType="separate"/>
            </w:r>
            <w:r>
              <w:rPr>
                <w:noProof/>
                <w:webHidden/>
              </w:rPr>
              <w:t>59</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76" w:history="1">
            <w:r>
              <w:rPr>
                <w:rStyle w:val="Lienhypertexte"/>
                <w:noProof/>
              </w:rPr>
              <w:t>10.1.2</w:t>
            </w:r>
            <w:r>
              <w:rPr>
                <w:rFonts w:asciiTheme="minorHAnsi" w:eastAsiaTheme="minorEastAsia" w:hAnsiTheme="minorHAnsi" w:cstheme="minorBidi"/>
                <w:noProof/>
                <w:color w:val="auto"/>
                <w:szCs w:val="22"/>
              </w:rPr>
              <w:tab/>
            </w:r>
            <w:r>
              <w:rPr>
                <w:rStyle w:val="Lienhypertexte"/>
                <w:noProof/>
              </w:rPr>
              <w:t>Composante 2 : application Web de gestion</w:t>
            </w:r>
            <w:r>
              <w:rPr>
                <w:noProof/>
                <w:webHidden/>
              </w:rPr>
              <w:tab/>
            </w:r>
            <w:r>
              <w:rPr>
                <w:noProof/>
                <w:webHidden/>
              </w:rPr>
              <w:fldChar w:fldCharType="begin"/>
            </w:r>
            <w:r>
              <w:rPr>
                <w:noProof/>
                <w:webHidden/>
              </w:rPr>
              <w:instrText xml:space="preserve"> PAGEREF _Toc74562076 \h </w:instrText>
            </w:r>
            <w:r>
              <w:rPr>
                <w:noProof/>
                <w:webHidden/>
              </w:rPr>
            </w:r>
            <w:r>
              <w:rPr>
                <w:noProof/>
                <w:webHidden/>
              </w:rPr>
              <w:fldChar w:fldCharType="separate"/>
            </w:r>
            <w:r>
              <w:rPr>
                <w:noProof/>
                <w:webHidden/>
              </w:rPr>
              <w:t>60</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77" w:history="1">
            <w:r>
              <w:rPr>
                <w:rStyle w:val="Lienhypertexte"/>
                <w:noProof/>
              </w:rPr>
              <w:t>10.1.3</w:t>
            </w:r>
            <w:r>
              <w:rPr>
                <w:rFonts w:asciiTheme="minorHAnsi" w:eastAsiaTheme="minorEastAsia" w:hAnsiTheme="minorHAnsi" w:cstheme="minorBidi"/>
                <w:noProof/>
                <w:color w:val="auto"/>
                <w:szCs w:val="22"/>
              </w:rPr>
              <w:tab/>
            </w:r>
            <w:r>
              <w:rPr>
                <w:rStyle w:val="Lienhypertexte"/>
                <w:noProof/>
              </w:rPr>
              <w:t>Composante 3 : Serveur de base de données</w:t>
            </w:r>
            <w:r>
              <w:rPr>
                <w:noProof/>
                <w:webHidden/>
              </w:rPr>
              <w:tab/>
            </w:r>
            <w:r>
              <w:rPr>
                <w:noProof/>
                <w:webHidden/>
              </w:rPr>
              <w:fldChar w:fldCharType="begin"/>
            </w:r>
            <w:r>
              <w:rPr>
                <w:noProof/>
                <w:webHidden/>
              </w:rPr>
              <w:instrText xml:space="preserve"> PAGEREF _Toc74562077 \h </w:instrText>
            </w:r>
            <w:r>
              <w:rPr>
                <w:noProof/>
                <w:webHidden/>
              </w:rPr>
            </w:r>
            <w:r>
              <w:rPr>
                <w:noProof/>
                <w:webHidden/>
              </w:rPr>
              <w:fldChar w:fldCharType="separate"/>
            </w:r>
            <w:r>
              <w:rPr>
                <w:noProof/>
                <w:webHidden/>
              </w:rPr>
              <w:t>60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78" w:history="1">
            <w:r>
              <w:rPr>
                <w:rStyle w:val="Lienhypertexte"/>
                <w:noProof/>
              </w:rPr>
              <w:t>10.2</w:t>
            </w:r>
            <w:r>
              <w:rPr>
                <w:rFonts w:asciiTheme="minorHAnsi" w:eastAsiaTheme="minorEastAsia" w:hAnsiTheme="minorHAnsi" w:cstheme="minorBidi"/>
                <w:iCs w:val="0"/>
                <w:noProof/>
                <w:color w:val="auto"/>
              </w:rPr>
              <w:tab/>
            </w:r>
            <w:r>
              <w:rPr>
                <w:rStyle w:val="Lienhypertexte"/>
                <w:noProof/>
              </w:rPr>
              <w:t>Les enjeux de performance de la solution</w:t>
            </w:r>
            <w:r>
              <w:rPr>
                <w:noProof/>
                <w:webHidden/>
              </w:rPr>
              <w:tab/>
            </w:r>
            <w:r>
              <w:rPr>
                <w:noProof/>
                <w:webHidden/>
              </w:rPr>
              <w:fldChar w:fldCharType="begin"/>
            </w:r>
            <w:r>
              <w:rPr>
                <w:noProof/>
                <w:webHidden/>
              </w:rPr>
              <w:instrText xml:space="preserve"> PAGEREF _Toc74562078 \h </w:instrText>
            </w:r>
            <w:r>
              <w:rPr>
                <w:noProof/>
                <w:webHidden/>
              </w:rPr>
            </w:r>
            <w:r>
              <w:rPr>
                <w:noProof/>
                <w:webHidden/>
              </w:rPr>
              <w:fldChar w:fldCharType="separate"/>
            </w:r>
            <w:r>
              <w:rPr>
                <w:noProof/>
                <w:webHidden/>
              </w:rPr>
              <w:t>60</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79" w:history="1">
            <w:r>
              <w:rPr>
                <w:rStyle w:val="Lienhypertexte"/>
                <w:noProof/>
              </w:rPr>
              <w:t>10.3</w:t>
            </w:r>
            <w:r>
              <w:rPr>
                <w:rFonts w:asciiTheme="minorHAnsi" w:eastAsiaTheme="minorEastAsia" w:hAnsiTheme="minorHAnsi" w:cstheme="minorBidi"/>
                <w:iCs w:val="0"/>
                <w:noProof/>
                <w:color w:val="auto"/>
              </w:rPr>
              <w:tab/>
            </w:r>
            <w:r>
              <w:rPr>
                <w:rStyle w:val="Lienhypertexte"/>
                <w:noProof/>
              </w:rPr>
              <w:t>Principes fondamentaux de l’architecture n-tiers multicouches</w:t>
            </w:r>
            <w:r>
              <w:rPr>
                <w:noProof/>
                <w:webHidden/>
              </w:rPr>
              <w:tab/>
            </w:r>
            <w:r>
              <w:rPr>
                <w:noProof/>
                <w:webHidden/>
              </w:rPr>
              <w:fldChar w:fldCharType="begin"/>
            </w:r>
            <w:r>
              <w:rPr>
                <w:noProof/>
                <w:webHidden/>
              </w:rPr>
              <w:instrText xml:space="preserve"> PAGEREF _Toc74562079 \h </w:instrText>
            </w:r>
            <w:r>
              <w:rPr>
                <w:noProof/>
                <w:webHidden/>
              </w:rPr>
            </w:r>
            <w:r>
              <w:rPr>
                <w:noProof/>
                <w:webHidden/>
              </w:rPr>
              <w:fldChar w:fldCharType="separate"/>
            </w:r>
            <w:r>
              <w:rPr>
                <w:noProof/>
                <w:webHidden/>
              </w:rPr>
              <w:t>60</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0" w:history="1">
            <w:r>
              <w:rPr>
                <w:rStyle w:val="Lienhypertexte"/>
                <w:noProof/>
              </w:rPr>
              <w:t>10.3.1</w:t>
            </w:r>
            <w:r>
              <w:rPr>
                <w:rFonts w:asciiTheme="minorHAnsi" w:eastAsiaTheme="minorEastAsia" w:hAnsiTheme="minorHAnsi" w:cstheme="minorBidi"/>
                <w:noProof/>
                <w:color w:val="auto"/>
                <w:szCs w:val="22"/>
              </w:rPr>
              <w:tab/>
            </w:r>
            <w:r>
              <w:rPr>
                <w:rStyle w:val="Lienhypertexte"/>
                <w:noProof/>
              </w:rPr>
              <w:t>Couche Présentation (Client)</w:t>
            </w:r>
            <w:r>
              <w:rPr>
                <w:noProof/>
                <w:webHidden/>
              </w:rPr>
              <w:tab/>
            </w:r>
            <w:r>
              <w:rPr>
                <w:noProof/>
                <w:webHidden/>
              </w:rPr>
              <w:fldChar w:fldCharType="begin"/>
            </w:r>
            <w:r>
              <w:rPr>
                <w:noProof/>
                <w:webHidden/>
              </w:rPr>
              <w:instrText xml:space="preserve"> PAGEREF _Toc74562080 \h </w:instrText>
            </w:r>
            <w:r>
              <w:rPr>
                <w:noProof/>
                <w:webHidden/>
              </w:rPr>
            </w:r>
            <w:r>
              <w:rPr>
                <w:noProof/>
                <w:webHidden/>
              </w:rPr>
              <w:fldChar w:fldCharType="separate"/>
            </w:r>
            <w:r>
              <w:rPr>
                <w:noProof/>
                <w:webHidden/>
              </w:rPr>
              <w:t>61</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1" w:history="1">
            <w:r>
              <w:rPr>
                <w:rStyle w:val="Lienhypertexte"/>
                <w:noProof/>
              </w:rPr>
              <w:t>10.3.2</w:t>
            </w:r>
            <w:r>
              <w:rPr>
                <w:rFonts w:asciiTheme="minorHAnsi" w:eastAsiaTheme="minorEastAsia" w:hAnsiTheme="minorHAnsi" w:cstheme="minorBidi"/>
                <w:noProof/>
                <w:color w:val="auto"/>
                <w:szCs w:val="22"/>
              </w:rPr>
              <w:tab/>
            </w:r>
            <w:r>
              <w:rPr>
                <w:rStyle w:val="Lienhypertexte"/>
                <w:noProof/>
              </w:rPr>
              <w:t>Couche Coordination</w:t>
            </w:r>
            <w:r>
              <w:rPr>
                <w:noProof/>
                <w:webHidden/>
              </w:rPr>
              <w:tab/>
            </w:r>
            <w:r>
              <w:rPr>
                <w:noProof/>
                <w:webHidden/>
              </w:rPr>
              <w:fldChar w:fldCharType="begin"/>
            </w:r>
            <w:r>
              <w:rPr>
                <w:noProof/>
                <w:webHidden/>
              </w:rPr>
              <w:instrText xml:space="preserve"> PAGEREF _Toc74562081 \h </w:instrText>
            </w:r>
            <w:r>
              <w:rPr>
                <w:noProof/>
                <w:webHidden/>
              </w:rPr>
            </w:r>
            <w:r>
              <w:rPr>
                <w:noProof/>
                <w:webHidden/>
              </w:rPr>
              <w:fldChar w:fldCharType="separate"/>
            </w:r>
            <w:r>
              <w:rPr>
                <w:noProof/>
                <w:webHidden/>
              </w:rPr>
              <w:t>61</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2" w:history="1">
            <w:r>
              <w:rPr>
                <w:rStyle w:val="Lienhypertexte"/>
                <w:noProof/>
              </w:rPr>
              <w:t>10.3.3</w:t>
            </w:r>
            <w:r>
              <w:rPr>
                <w:rFonts w:asciiTheme="minorHAnsi" w:eastAsiaTheme="minorEastAsia" w:hAnsiTheme="minorHAnsi" w:cstheme="minorBidi"/>
                <w:noProof/>
                <w:color w:val="auto"/>
                <w:szCs w:val="22"/>
              </w:rPr>
              <w:tab/>
            </w:r>
            <w:r>
              <w:rPr>
                <w:rStyle w:val="Lienhypertexte"/>
                <w:noProof/>
              </w:rPr>
              <w:t>Couche Service Métier</w:t>
            </w:r>
            <w:r>
              <w:rPr>
                <w:noProof/>
                <w:webHidden/>
              </w:rPr>
              <w:tab/>
            </w:r>
            <w:r>
              <w:rPr>
                <w:noProof/>
                <w:webHidden/>
              </w:rPr>
              <w:fldChar w:fldCharType="begin"/>
            </w:r>
            <w:r>
              <w:rPr>
                <w:noProof/>
                <w:webHidden/>
              </w:rPr>
              <w:instrText xml:space="preserve"> PAGEREF _Toc74562082 \h </w:instrText>
            </w:r>
            <w:r>
              <w:rPr>
                <w:noProof/>
                <w:webHidden/>
              </w:rPr>
            </w:r>
            <w:r>
              <w:rPr>
                <w:noProof/>
                <w:webHidden/>
              </w:rPr>
              <w:fldChar w:fldCharType="separate"/>
            </w:r>
            <w:r>
              <w:rPr>
                <w:noProof/>
                <w:webHidden/>
              </w:rPr>
              <w:t>61</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3" w:history="1">
            <w:r>
              <w:rPr>
                <w:rStyle w:val="Lienhypertexte"/>
                <w:noProof/>
              </w:rPr>
              <w:t>10.3.4</w:t>
            </w:r>
            <w:r>
              <w:rPr>
                <w:rFonts w:asciiTheme="minorHAnsi" w:eastAsiaTheme="minorEastAsia" w:hAnsiTheme="minorHAnsi" w:cstheme="minorBidi"/>
                <w:noProof/>
                <w:color w:val="auto"/>
                <w:szCs w:val="22"/>
              </w:rPr>
              <w:tab/>
            </w:r>
            <w:r>
              <w:rPr>
                <w:rStyle w:val="Lienhypertexte"/>
                <w:noProof/>
              </w:rPr>
              <w:t>Couche intégration</w:t>
            </w:r>
            <w:r>
              <w:rPr>
                <w:noProof/>
                <w:webHidden/>
              </w:rPr>
              <w:tab/>
            </w:r>
            <w:r>
              <w:rPr>
                <w:noProof/>
                <w:webHidden/>
              </w:rPr>
              <w:fldChar w:fldCharType="begin"/>
            </w:r>
            <w:r>
              <w:rPr>
                <w:noProof/>
                <w:webHidden/>
              </w:rPr>
              <w:instrText xml:space="preserve"> PAGEREF _Toc74562083 \h </w:instrText>
            </w:r>
            <w:r>
              <w:rPr>
                <w:noProof/>
                <w:webHidden/>
              </w:rPr>
            </w:r>
            <w:r>
              <w:rPr>
                <w:noProof/>
                <w:webHidden/>
              </w:rPr>
              <w:fldChar w:fldCharType="separate"/>
            </w:r>
            <w:r>
              <w:rPr>
                <w:noProof/>
                <w:webHidden/>
              </w:rPr>
              <w:t>61</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4" w:history="1">
            <w:r>
              <w:rPr>
                <w:rStyle w:val="Lienhypertexte"/>
                <w:noProof/>
              </w:rPr>
              <w:t>10.3.5</w:t>
            </w:r>
            <w:r>
              <w:rPr>
                <w:rFonts w:asciiTheme="minorHAnsi" w:eastAsiaTheme="minorEastAsia" w:hAnsiTheme="minorHAnsi" w:cstheme="minorBidi"/>
                <w:noProof/>
                <w:color w:val="auto"/>
                <w:szCs w:val="22"/>
              </w:rPr>
              <w:tab/>
            </w:r>
            <w:r>
              <w:rPr>
                <w:rStyle w:val="Lienhypertexte"/>
                <w:noProof/>
              </w:rPr>
              <w:t>Couche Ressources</w:t>
            </w:r>
            <w:r>
              <w:rPr>
                <w:noProof/>
                <w:webHidden/>
              </w:rPr>
              <w:tab/>
            </w:r>
            <w:r>
              <w:rPr>
                <w:noProof/>
                <w:webHidden/>
              </w:rPr>
              <w:fldChar w:fldCharType="begin"/>
            </w:r>
            <w:r>
              <w:rPr>
                <w:noProof/>
                <w:webHidden/>
              </w:rPr>
              <w:instrText xml:space="preserve"> PAGEREF _Toc74562084 \h </w:instrText>
            </w:r>
            <w:r>
              <w:rPr>
                <w:noProof/>
                <w:webHidden/>
              </w:rPr>
            </w:r>
            <w:r>
              <w:rPr>
                <w:noProof/>
                <w:webHidden/>
              </w:rPr>
              <w:fldChar w:fldCharType="separate"/>
            </w:r>
            <w:r>
              <w:rPr>
                <w:noProof/>
                <w:webHidden/>
              </w:rPr>
              <w:t>61</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85" w:history="1">
            <w:r>
              <w:rPr>
                <w:rStyle w:val="Lienhypertexte"/>
                <w:noProof/>
              </w:rPr>
              <w:t>10.4</w:t>
            </w:r>
            <w:r>
              <w:rPr>
                <w:rFonts w:asciiTheme="minorHAnsi" w:eastAsiaTheme="minorEastAsia" w:hAnsiTheme="minorHAnsi" w:cstheme="minorBidi"/>
                <w:iCs w:val="0"/>
                <w:noProof/>
                <w:color w:val="auto"/>
              </w:rPr>
              <w:tab/>
            </w:r>
            <w:r>
              <w:rPr>
                <w:rStyle w:val="Lienhypertexte"/>
                <w:noProof/>
              </w:rPr>
              <w:t>Technologies choisies pour l’implémentation</w:t>
            </w:r>
            <w:r>
              <w:rPr>
                <w:noProof/>
                <w:webHidden/>
              </w:rPr>
              <w:tab/>
            </w:r>
            <w:r>
              <w:rPr>
                <w:noProof/>
                <w:webHidden/>
              </w:rPr>
              <w:fldChar w:fldCharType="begin"/>
            </w:r>
            <w:r>
              <w:rPr>
                <w:noProof/>
                <w:webHidden/>
              </w:rPr>
              <w:instrText xml:space="preserve"> PAGEREF _Toc74562085 \h </w:instrText>
            </w:r>
            <w:r>
              <w:rPr>
                <w:noProof/>
                <w:webHidden/>
              </w:rPr>
            </w:r>
            <w:r>
              <w:rPr>
                <w:noProof/>
                <w:webHidden/>
              </w:rPr>
              <w:fldChar w:fldCharType="separate"/>
            </w:r>
            <w:r>
              <w:rPr>
                <w:noProof/>
                <w:webHidden/>
              </w:rPr>
              <w:t>62</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6" w:history="1">
            <w:r>
              <w:rPr>
                <w:rStyle w:val="Lienhypertexte"/>
                <w:noProof/>
              </w:rPr>
              <w:t>10.4.1</w:t>
            </w:r>
            <w:r>
              <w:rPr>
                <w:rFonts w:asciiTheme="minorHAnsi" w:eastAsiaTheme="minorEastAsia" w:hAnsiTheme="minorHAnsi" w:cstheme="minorBidi"/>
                <w:noProof/>
                <w:color w:val="auto"/>
                <w:szCs w:val="22"/>
              </w:rPr>
              <w:tab/>
            </w:r>
            <w:r>
              <w:rPr>
                <w:rStyle w:val="Lienhypertexte"/>
                <w:noProof/>
              </w:rPr>
              <w:t>Système d’exploitation</w:t>
            </w:r>
            <w:r>
              <w:rPr>
                <w:noProof/>
                <w:webHidden/>
              </w:rPr>
              <w:tab/>
            </w:r>
            <w:r>
              <w:rPr>
                <w:noProof/>
                <w:webHidden/>
              </w:rPr>
              <w:fldChar w:fldCharType="begin"/>
            </w:r>
            <w:r>
              <w:rPr>
                <w:noProof/>
                <w:webHidden/>
              </w:rPr>
              <w:instrText xml:space="preserve"> PAGEREF _Toc74562086 \h </w:instrText>
            </w:r>
            <w:r>
              <w:rPr>
                <w:noProof/>
                <w:webHidden/>
              </w:rPr>
            </w:r>
            <w:r>
              <w:rPr>
                <w:noProof/>
                <w:webHidden/>
              </w:rPr>
              <w:fldChar w:fldCharType="separate"/>
            </w:r>
            <w:r>
              <w:rPr>
                <w:noProof/>
                <w:webHidden/>
              </w:rPr>
              <w:t>63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7" w:history="1">
            <w:r>
              <w:rPr>
                <w:rStyle w:val="Lienhypertexte"/>
                <w:noProof/>
              </w:rPr>
              <w:t>10.4.2</w:t>
            </w:r>
            <w:r>
              <w:rPr>
                <w:rFonts w:asciiTheme="minorHAnsi" w:eastAsiaTheme="minorEastAsia" w:hAnsiTheme="minorHAnsi" w:cstheme="minorBidi"/>
                <w:noProof/>
                <w:color w:val="auto"/>
                <w:szCs w:val="22"/>
              </w:rPr>
              <w:tab/>
            </w:r>
            <w:r>
              <w:rPr>
                <w:rStyle w:val="Lienhypertexte"/>
                <w:noProof/>
              </w:rPr>
              <w:t>Virtualisation</w:t>
            </w:r>
            <w:r>
              <w:rPr>
                <w:noProof/>
                <w:webHidden/>
              </w:rPr>
              <w:tab/>
            </w:r>
            <w:r>
              <w:rPr>
                <w:noProof/>
                <w:webHidden/>
              </w:rPr>
              <w:fldChar w:fldCharType="begin"/>
            </w:r>
            <w:r>
              <w:rPr>
                <w:noProof/>
                <w:webHidden/>
              </w:rPr>
              <w:instrText xml:space="preserve"> PAGEREF _Toc74562087 \h </w:instrText>
            </w:r>
            <w:r>
              <w:rPr>
                <w:noProof/>
                <w:webHidden/>
              </w:rPr>
            </w:r>
            <w:r>
              <w:rPr>
                <w:noProof/>
                <w:webHidden/>
              </w:rPr>
              <w:fldChar w:fldCharType="separate"/>
            </w:r>
            <w:r>
              <w:rPr>
                <w:noProof/>
                <w:webHidden/>
              </w:rPr>
              <w:t>63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8" w:history="1">
            <w:r>
              <w:rPr>
                <w:rStyle w:val="Lienhypertexte"/>
                <w:noProof/>
              </w:rPr>
              <w:t>10.4.3</w:t>
            </w:r>
            <w:r>
              <w:rPr>
                <w:rFonts w:asciiTheme="minorHAnsi" w:eastAsiaTheme="minorEastAsia" w:hAnsiTheme="minorHAnsi" w:cstheme="minorBidi"/>
                <w:noProof/>
                <w:color w:val="auto"/>
                <w:szCs w:val="22"/>
              </w:rPr>
              <w:tab/>
            </w:r>
            <w:r>
              <w:rPr>
                <w:rStyle w:val="Lienhypertexte"/>
                <w:noProof/>
              </w:rPr>
              <w:t>Serveur d’application Java EE</w:t>
            </w:r>
            <w:r>
              <w:rPr>
                <w:noProof/>
                <w:webHidden/>
              </w:rPr>
              <w:tab/>
            </w:r>
            <w:r>
              <w:rPr>
                <w:noProof/>
                <w:webHidden/>
              </w:rPr>
              <w:fldChar w:fldCharType="begin"/>
            </w:r>
            <w:r>
              <w:rPr>
                <w:noProof/>
                <w:webHidden/>
              </w:rPr>
              <w:instrText xml:space="preserve"> PAGEREF _Toc74562088 \h </w:instrText>
            </w:r>
            <w:r>
              <w:rPr>
                <w:noProof/>
                <w:webHidden/>
              </w:rPr>
            </w:r>
            <w:r>
              <w:rPr>
                <w:noProof/>
                <w:webHidden/>
              </w:rPr>
              <w:fldChar w:fldCharType="separate"/>
            </w:r>
            <w:r>
              <w:rPr>
                <w:noProof/>
                <w:webHidden/>
              </w:rPr>
              <w:t>63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89" w:history="1">
            <w:r>
              <w:rPr>
                <w:rStyle w:val="Lienhypertexte"/>
                <w:noProof/>
              </w:rPr>
              <w:t>10.4.4</w:t>
            </w:r>
            <w:r>
              <w:rPr>
                <w:rFonts w:asciiTheme="minorHAnsi" w:eastAsiaTheme="minorEastAsia" w:hAnsiTheme="minorHAnsi" w:cstheme="minorBidi"/>
                <w:noProof/>
                <w:color w:val="auto"/>
                <w:szCs w:val="22"/>
              </w:rPr>
              <w:tab/>
            </w:r>
            <w:r>
              <w:rPr>
                <w:rStyle w:val="Lienhypertexte"/>
                <w:noProof/>
              </w:rPr>
              <w:t>Présentation dynamique  avec JSF RichFaces / JQuery) :</w:t>
            </w:r>
            <w:r>
              <w:rPr>
                <w:noProof/>
                <w:webHidden/>
              </w:rPr>
              <w:tab/>
            </w:r>
            <w:r>
              <w:rPr>
                <w:noProof/>
                <w:webHidden/>
              </w:rPr>
              <w:fldChar w:fldCharType="begin"/>
            </w:r>
            <w:r>
              <w:rPr>
                <w:noProof/>
                <w:webHidden/>
              </w:rPr>
              <w:instrText xml:space="preserve"> PAGEREF _Toc74562089 \h </w:instrText>
            </w:r>
            <w:r>
              <w:rPr>
                <w:noProof/>
                <w:webHidden/>
              </w:rPr>
            </w:r>
            <w:r>
              <w:rPr>
                <w:noProof/>
                <w:webHidden/>
              </w:rPr>
              <w:fldChar w:fldCharType="separate"/>
            </w:r>
            <w:r>
              <w:rPr>
                <w:noProof/>
                <w:webHidden/>
              </w:rPr>
              <w:t>63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0" w:history="1">
            <w:r>
              <w:rPr>
                <w:rStyle w:val="Lienhypertexte"/>
                <w:noProof/>
              </w:rPr>
              <w:t>10.4.5</w:t>
            </w:r>
            <w:r>
              <w:rPr>
                <w:rFonts w:asciiTheme="minorHAnsi" w:eastAsiaTheme="minorEastAsia" w:hAnsiTheme="minorHAnsi" w:cstheme="minorBidi"/>
                <w:noProof/>
                <w:color w:val="auto"/>
                <w:szCs w:val="22"/>
              </w:rPr>
              <w:tab/>
            </w:r>
            <w:r>
              <w:rPr>
                <w:rStyle w:val="Lienhypertexte"/>
                <w:noProof/>
              </w:rPr>
              <w:t>Spring Framework : Inversion de contrôle et injection de dépendance</w:t>
            </w:r>
            <w:r>
              <w:rPr>
                <w:noProof/>
                <w:webHidden/>
              </w:rPr>
              <w:tab/>
            </w:r>
            <w:r>
              <w:rPr>
                <w:noProof/>
                <w:webHidden/>
              </w:rPr>
              <w:fldChar w:fldCharType="begin"/>
            </w:r>
            <w:r>
              <w:rPr>
                <w:noProof/>
                <w:webHidden/>
              </w:rPr>
              <w:instrText xml:space="preserve"> PAGEREF _Toc74562090 \h </w:instrText>
            </w:r>
            <w:r>
              <w:rPr>
                <w:noProof/>
                <w:webHidden/>
              </w:rPr>
            </w:r>
            <w:r>
              <w:rPr>
                <w:noProof/>
                <w:webHidden/>
              </w:rPr>
              <w:fldChar w:fldCharType="separate"/>
            </w:r>
            <w:r>
              <w:rPr>
                <w:noProof/>
                <w:webHidden/>
              </w:rPr>
              <w:t>63</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1" w:history="1">
            <w:r>
              <w:rPr>
                <w:rStyle w:val="Lienhypertexte"/>
                <w:noProof/>
              </w:rPr>
              <w:t>10.4.6</w:t>
            </w:r>
            <w:r>
              <w:rPr>
                <w:rFonts w:asciiTheme="minorHAnsi" w:eastAsiaTheme="minorEastAsia" w:hAnsiTheme="minorHAnsi" w:cstheme="minorBidi"/>
                <w:noProof/>
                <w:color w:val="auto"/>
                <w:szCs w:val="22"/>
              </w:rPr>
              <w:tab/>
            </w:r>
            <w:r>
              <w:rPr>
                <w:rStyle w:val="Lienhypertexte"/>
                <w:noProof/>
              </w:rPr>
              <w:t>Base de données</w:t>
            </w:r>
            <w:r>
              <w:rPr>
                <w:noProof/>
                <w:webHidden/>
              </w:rPr>
              <w:tab/>
            </w:r>
            <w:r>
              <w:rPr>
                <w:noProof/>
                <w:webHidden/>
              </w:rPr>
              <w:fldChar w:fldCharType="begin"/>
            </w:r>
            <w:r>
              <w:rPr>
                <w:noProof/>
                <w:webHidden/>
              </w:rPr>
              <w:instrText xml:space="preserve"> PAGEREF _Toc74562091 \h </w:instrText>
            </w:r>
            <w:r>
              <w:rPr>
                <w:noProof/>
                <w:webHidden/>
              </w:rPr>
            </w:r>
            <w:r>
              <w:rPr>
                <w:noProof/>
                <w:webHidden/>
              </w:rPr>
              <w:fldChar w:fldCharType="separate"/>
            </w:r>
            <w:r>
              <w:rPr>
                <w:noProof/>
                <w:webHidden/>
              </w:rPr>
              <w:t>64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2" w:history="1">
            <w:r>
              <w:rPr>
                <w:rStyle w:val="Lienhypertexte"/>
                <w:noProof/>
              </w:rPr>
              <w:t>10.4.7</w:t>
            </w:r>
            <w:r>
              <w:rPr>
                <w:rFonts w:asciiTheme="minorHAnsi" w:eastAsiaTheme="minorEastAsia" w:hAnsiTheme="minorHAnsi" w:cstheme="minorBidi"/>
                <w:noProof/>
                <w:color w:val="auto"/>
                <w:szCs w:val="22"/>
              </w:rPr>
              <w:tab/>
            </w:r>
            <w:r>
              <w:rPr>
                <w:rStyle w:val="Lienhypertexte"/>
                <w:noProof/>
              </w:rPr>
              <w:t>Accès à la base de données : Utilisation de Hibernate en tant que ORM</w:t>
            </w:r>
            <w:r>
              <w:rPr>
                <w:noProof/>
                <w:webHidden/>
              </w:rPr>
              <w:tab/>
            </w:r>
            <w:r>
              <w:rPr>
                <w:noProof/>
                <w:webHidden/>
              </w:rPr>
              <w:fldChar w:fldCharType="begin"/>
            </w:r>
            <w:r>
              <w:rPr>
                <w:noProof/>
                <w:webHidden/>
              </w:rPr>
              <w:instrText xml:space="preserve"> PAGEREF _Toc74562092 \h </w:instrText>
            </w:r>
            <w:r>
              <w:rPr>
                <w:noProof/>
                <w:webHidden/>
              </w:rPr>
            </w:r>
            <w:r>
              <w:rPr>
                <w:noProof/>
                <w:webHidden/>
              </w:rPr>
              <w:fldChar w:fldCharType="separate"/>
            </w:r>
            <w:r>
              <w:rPr>
                <w:noProof/>
                <w:webHidden/>
              </w:rPr>
              <w:t>64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3" w:history="1">
            <w:r>
              <w:rPr>
                <w:rStyle w:val="Lienhypertexte"/>
                <w:noProof/>
              </w:rPr>
              <w:t>10.4.8</w:t>
            </w:r>
            <w:r>
              <w:rPr>
                <w:rFonts w:asciiTheme="minorHAnsi" w:eastAsiaTheme="minorEastAsia" w:hAnsiTheme="minorHAnsi" w:cstheme="minorBidi"/>
                <w:noProof/>
                <w:color w:val="auto"/>
                <w:szCs w:val="22"/>
              </w:rPr>
              <w:tab/>
            </w:r>
            <w:r>
              <w:rPr>
                <w:rStyle w:val="Lienhypertexte"/>
                <w:noProof/>
              </w:rPr>
              <w:t>Génération de fichier PDF ou Excel : Jasper Reports</w:t>
            </w:r>
            <w:r>
              <w:rPr>
                <w:noProof/>
                <w:webHidden/>
              </w:rPr>
              <w:tab/>
            </w:r>
            <w:r>
              <w:rPr>
                <w:noProof/>
                <w:webHidden/>
              </w:rPr>
              <w:fldChar w:fldCharType="begin"/>
            </w:r>
            <w:r>
              <w:rPr>
                <w:noProof/>
                <w:webHidden/>
              </w:rPr>
              <w:instrText xml:space="preserve"> PAGEREF _Toc74562093 \h </w:instrText>
            </w:r>
            <w:r>
              <w:rPr>
                <w:noProof/>
                <w:webHidden/>
              </w:rPr>
            </w:r>
            <w:r>
              <w:rPr>
                <w:noProof/>
                <w:webHidden/>
              </w:rPr>
              <w:fldChar w:fldCharType="separate"/>
            </w:r>
            <w:r>
              <w:rPr>
                <w:noProof/>
                <w:webHidden/>
              </w:rPr>
              <w:t>64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4" w:history="1">
            <w:r>
              <w:rPr>
                <w:rStyle w:val="Lienhypertexte"/>
                <w:noProof/>
              </w:rPr>
              <w:t>10.4.9</w:t>
            </w:r>
            <w:r>
              <w:rPr>
                <w:rFonts w:asciiTheme="minorHAnsi" w:eastAsiaTheme="minorEastAsia" w:hAnsiTheme="minorHAnsi" w:cstheme="minorBidi"/>
                <w:noProof/>
                <w:color w:val="auto"/>
                <w:szCs w:val="22"/>
              </w:rPr>
              <w:tab/>
            </w:r>
            <w:r>
              <w:rPr>
                <w:rStyle w:val="Lienhypertexte"/>
                <w:noProof/>
              </w:rPr>
              <w:t>Autres frameworks utilisés dans le cadre du projet</w:t>
            </w:r>
            <w:r>
              <w:rPr>
                <w:noProof/>
                <w:webHidden/>
              </w:rPr>
              <w:tab/>
            </w:r>
            <w:r>
              <w:rPr>
                <w:noProof/>
                <w:webHidden/>
              </w:rPr>
              <w:fldChar w:fldCharType="begin"/>
            </w:r>
            <w:r>
              <w:rPr>
                <w:noProof/>
                <w:webHidden/>
              </w:rPr>
              <w:instrText xml:space="preserve"> PAGEREF _Toc74562094 \h </w:instrText>
            </w:r>
            <w:r>
              <w:rPr>
                <w:noProof/>
                <w:webHidden/>
              </w:rPr>
            </w:r>
            <w:r>
              <w:rPr>
                <w:noProof/>
                <w:webHidden/>
              </w:rPr>
              <w:fldChar w:fldCharType="separate"/>
            </w:r>
            <w:r>
              <w:rPr>
                <w:noProof/>
                <w:webHidden/>
              </w:rPr>
              <w:t>64</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5" w:history="1">
            <w:r>
              <w:rPr>
                <w:rStyle w:val="Lienhypertexte"/>
                <w:noProof/>
              </w:rPr>
              <w:t>10.4.10</w:t>
            </w:r>
            <w:r>
              <w:rPr>
                <w:rFonts w:asciiTheme="minorHAnsi" w:eastAsiaTheme="minorEastAsia" w:hAnsiTheme="minorHAnsi" w:cstheme="minorBidi"/>
                <w:noProof/>
                <w:color w:val="auto"/>
                <w:szCs w:val="22"/>
              </w:rPr>
              <w:tab/>
            </w:r>
            <w:r>
              <w:rPr>
                <w:rStyle w:val="Lienhypertexte"/>
                <w:noProof/>
              </w:rPr>
              <w:t>Diagramme de déploiement</w:t>
            </w:r>
            <w:r>
              <w:rPr>
                <w:noProof/>
                <w:webHidden/>
              </w:rPr>
              <w:tab/>
            </w:r>
            <w:r>
              <w:rPr>
                <w:noProof/>
                <w:webHidden/>
              </w:rPr>
              <w:fldChar w:fldCharType="begin"/>
            </w:r>
            <w:r>
              <w:rPr>
                <w:noProof/>
                <w:webHidden/>
              </w:rPr>
              <w:instrText xml:space="preserve"> PAGEREF _Toc74562095 \h </w:instrText>
            </w:r>
            <w:r>
              <w:rPr>
                <w:noProof/>
                <w:webHidden/>
              </w:rPr>
            </w:r>
            <w:r>
              <w:rPr>
                <w:noProof/>
                <w:webHidden/>
              </w:rPr>
              <w:fldChar w:fldCharType="separate"/>
            </w:r>
            <w:r>
              <w:rPr>
                <w:noProof/>
                <w:webHidden/>
              </w:rPr>
              <w:t>65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6" w:history="1">
            <w:r>
              <w:rPr>
                <w:rStyle w:val="Lienhypertexte"/>
                <w:noProof/>
              </w:rPr>
              <w:t>10.4.11</w:t>
            </w:r>
            <w:r>
              <w:rPr>
                <w:rFonts w:asciiTheme="minorHAnsi" w:eastAsiaTheme="minorEastAsia" w:hAnsiTheme="minorHAnsi" w:cstheme="minorBidi"/>
                <w:noProof/>
                <w:color w:val="auto"/>
                <w:szCs w:val="22"/>
              </w:rPr>
              <w:tab/>
            </w:r>
            <w:r>
              <w:rPr>
                <w:rStyle w:val="Lienhypertexte"/>
                <w:noProof/>
              </w:rPr>
              <w:t>Nombre de fichiers sources et de lignes de code (AGATE v6.3.9)</w:t>
            </w:r>
            <w:r>
              <w:rPr>
                <w:noProof/>
                <w:webHidden/>
              </w:rPr>
              <w:tab/>
            </w:r>
            <w:r>
              <w:rPr>
                <w:noProof/>
                <w:webHidden/>
              </w:rPr>
              <w:fldChar w:fldCharType="begin"/>
            </w:r>
            <w:r>
              <w:rPr>
                <w:noProof/>
                <w:webHidden/>
              </w:rPr>
              <w:instrText xml:space="preserve"> PAGEREF _Toc74562096 \h </w:instrText>
            </w:r>
            <w:r>
              <w:rPr>
                <w:noProof/>
                <w:webHidden/>
              </w:rPr>
            </w:r>
            <w:r>
              <w:rPr>
                <w:noProof/>
                <w:webHidden/>
              </w:rPr>
              <w:fldChar w:fldCharType="separate"/>
            </w:r>
            <w:r>
              <w:rPr>
                <w:noProof/>
                <w:webHidden/>
              </w:rPr>
              <w:t>65</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097" w:history="1">
            <w:r>
              <w:rPr>
                <w:rStyle w:val="Lienhypertexte"/>
                <w:noProof/>
              </w:rPr>
              <w:t>10.5</w:t>
            </w:r>
            <w:r>
              <w:rPr>
                <w:rFonts w:asciiTheme="minorHAnsi" w:eastAsiaTheme="minorEastAsia" w:hAnsiTheme="minorHAnsi" w:cstheme="minorBidi"/>
                <w:iCs w:val="0"/>
                <w:noProof/>
                <w:color w:val="auto"/>
              </w:rPr>
              <w:tab/>
            </w:r>
            <w:r>
              <w:rPr>
                <w:rStyle w:val="Lienhypertexte"/>
                <w:noProof/>
              </w:rPr>
              <w:t>Sécurité applicative : Principe de sécurité multi niveaux</w:t>
            </w:r>
            <w:r>
              <w:rPr>
                <w:noProof/>
                <w:webHidden/>
              </w:rPr>
              <w:tab/>
            </w:r>
            <w:r>
              <w:rPr>
                <w:noProof/>
                <w:webHidden/>
              </w:rPr>
              <w:fldChar w:fldCharType="begin"/>
            </w:r>
            <w:r>
              <w:rPr>
                <w:noProof/>
                <w:webHidden/>
              </w:rPr>
              <w:instrText xml:space="preserve"> PAGEREF _Toc74562097 \h </w:instrText>
            </w:r>
            <w:r>
              <w:rPr>
                <w:noProof/>
                <w:webHidden/>
              </w:rPr>
            </w:r>
            <w:r>
              <w:rPr>
                <w:noProof/>
                <w:webHidden/>
              </w:rPr>
              <w:fldChar w:fldCharType="separate"/>
            </w:r>
            <w:r>
              <w:rPr>
                <w:noProof/>
                <w:webHidden/>
              </w:rPr>
              <w:t>65</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8" w:history="1">
            <w:r>
              <w:rPr>
                <w:rStyle w:val="Lienhypertexte"/>
                <w:noProof/>
              </w:rPr>
              <w:t>10.5.1</w:t>
            </w:r>
            <w:r>
              <w:rPr>
                <w:rFonts w:asciiTheme="minorHAnsi" w:eastAsiaTheme="minorEastAsia" w:hAnsiTheme="minorHAnsi" w:cstheme="minorBidi"/>
                <w:noProof/>
                <w:color w:val="auto"/>
                <w:szCs w:val="22"/>
              </w:rPr>
              <w:tab/>
            </w:r>
            <w:r>
              <w:rPr>
                <w:rStyle w:val="Lienhypertexte"/>
                <w:noProof/>
              </w:rPr>
              <w:t>Sécurité des applications Web : HTTPS / SSL</w:t>
            </w:r>
            <w:r>
              <w:rPr>
                <w:noProof/>
                <w:webHidden/>
              </w:rPr>
              <w:tab/>
            </w:r>
            <w:r>
              <w:rPr>
                <w:noProof/>
                <w:webHidden/>
              </w:rPr>
              <w:fldChar w:fldCharType="begin"/>
            </w:r>
            <w:r>
              <w:rPr>
                <w:noProof/>
                <w:webHidden/>
              </w:rPr>
              <w:instrText xml:space="preserve"> PAGEREF _Toc74562098 \h </w:instrText>
            </w:r>
            <w:r>
              <w:rPr>
                <w:noProof/>
                <w:webHidden/>
              </w:rPr>
            </w:r>
            <w:r>
              <w:rPr>
                <w:noProof/>
                <w:webHidden/>
              </w:rPr>
              <w:fldChar w:fldCharType="separate"/>
            </w:r>
            <w:r>
              <w:rPr>
                <w:noProof/>
                <w:webHidden/>
              </w:rPr>
              <w:t>66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099" w:history="1">
            <w:r>
              <w:rPr>
                <w:rStyle w:val="Lienhypertexte"/>
                <w:noProof/>
              </w:rPr>
              <w:t>10.5.2</w:t>
            </w:r>
            <w:r>
              <w:rPr>
                <w:rFonts w:asciiTheme="minorHAnsi" w:eastAsiaTheme="minorEastAsia" w:hAnsiTheme="minorHAnsi" w:cstheme="minorBidi"/>
                <w:noProof/>
                <w:color w:val="auto"/>
                <w:szCs w:val="22"/>
              </w:rPr>
              <w:tab/>
            </w:r>
            <w:r>
              <w:rPr>
                <w:rStyle w:val="Lienhypertexte"/>
                <w:noProof/>
              </w:rPr>
              <w:t>Authentification</w:t>
            </w:r>
            <w:r>
              <w:rPr>
                <w:noProof/>
                <w:webHidden/>
              </w:rPr>
              <w:tab/>
            </w:r>
            <w:r>
              <w:rPr>
                <w:noProof/>
                <w:webHidden/>
              </w:rPr>
              <w:fldChar w:fldCharType="begin"/>
            </w:r>
            <w:r>
              <w:rPr>
                <w:noProof/>
                <w:webHidden/>
              </w:rPr>
              <w:instrText xml:space="preserve"> PAGEREF _Toc74562099 \h </w:instrText>
            </w:r>
            <w:r>
              <w:rPr>
                <w:noProof/>
                <w:webHidden/>
              </w:rPr>
            </w:r>
            <w:r>
              <w:rPr>
                <w:noProof/>
                <w:webHidden/>
              </w:rPr>
              <w:fldChar w:fldCharType="separate"/>
            </w:r>
            <w:r>
              <w:rPr>
                <w:noProof/>
                <w:webHidden/>
              </w:rPr>
              <w:t>66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100" w:history="1">
            <w:r>
              <w:rPr>
                <w:rStyle w:val="Lienhypertexte"/>
                <w:noProof/>
              </w:rPr>
              <w:t>10.5.3</w:t>
            </w:r>
            <w:r>
              <w:rPr>
                <w:rFonts w:asciiTheme="minorHAnsi" w:eastAsiaTheme="minorEastAsia" w:hAnsiTheme="minorHAnsi" w:cstheme="minorBidi"/>
                <w:noProof/>
                <w:color w:val="auto"/>
                <w:szCs w:val="22"/>
              </w:rPr>
              <w:tab/>
            </w:r>
            <w:r>
              <w:rPr>
                <w:rStyle w:val="Lienhypertexte"/>
                <w:noProof/>
              </w:rPr>
              <w:t>Habilitations (gestion des comptes utilisateurs et des profils)</w:t>
            </w:r>
            <w:r>
              <w:rPr>
                <w:noProof/>
                <w:webHidden/>
              </w:rPr>
              <w:tab/>
            </w:r>
            <w:r>
              <w:rPr>
                <w:noProof/>
                <w:webHidden/>
              </w:rPr>
              <w:fldChar w:fldCharType="begin"/>
            </w:r>
            <w:r>
              <w:rPr>
                <w:noProof/>
                <w:webHidden/>
              </w:rPr>
              <w:instrText xml:space="preserve"> PAGEREF _Toc74562100 \h </w:instrText>
            </w:r>
            <w:r>
              <w:rPr>
                <w:noProof/>
                <w:webHidden/>
              </w:rPr>
            </w:r>
            <w:r>
              <w:rPr>
                <w:noProof/>
                <w:webHidden/>
              </w:rPr>
              <w:fldChar w:fldCharType="separate"/>
            </w:r>
            <w:r>
              <w:rPr>
                <w:noProof/>
                <w:webHidden/>
              </w:rPr>
              <w:t>66</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101" w:history="1">
            <w:r>
              <w:rPr>
                <w:rStyle w:val="Lienhypertexte"/>
                <w:noProof/>
              </w:rPr>
              <w:t>10.5.4</w:t>
            </w:r>
            <w:r>
              <w:rPr>
                <w:rFonts w:asciiTheme="minorHAnsi" w:eastAsiaTheme="minorEastAsia" w:hAnsiTheme="minorHAnsi" w:cstheme="minorBidi"/>
                <w:noProof/>
                <w:color w:val="auto"/>
                <w:szCs w:val="22"/>
              </w:rPr>
              <w:tab/>
            </w:r>
            <w:r>
              <w:rPr>
                <w:rStyle w:val="Lienhypertexte"/>
                <w:noProof/>
              </w:rPr>
              <w:t>Piste d’Audit &amp; traçabilité</w:t>
            </w:r>
            <w:r>
              <w:rPr>
                <w:noProof/>
                <w:webHidden/>
              </w:rPr>
              <w:tab/>
            </w:r>
            <w:r>
              <w:rPr>
                <w:noProof/>
                <w:webHidden/>
              </w:rPr>
              <w:fldChar w:fldCharType="begin"/>
            </w:r>
            <w:r>
              <w:rPr>
                <w:noProof/>
                <w:webHidden/>
              </w:rPr>
              <w:instrText xml:space="preserve"> PAGEREF _Toc74562101 \h </w:instrText>
            </w:r>
            <w:r>
              <w:rPr>
                <w:noProof/>
                <w:webHidden/>
              </w:rPr>
            </w:r>
            <w:r>
              <w:rPr>
                <w:noProof/>
                <w:webHidden/>
              </w:rPr>
              <w:fldChar w:fldCharType="separate"/>
            </w:r>
            <w:r>
              <w:rPr>
                <w:noProof/>
                <w:webHidden/>
              </w:rPr>
              <w:t>67</w:t>
            </w:r>
            <w:r>
              <w:rPr>
                <w:noProof/>
                <w:webHidden/>
              </w:rPr>
              <w:fldChar w:fldCharType="end"/>
            </w:r>
          </w:hyperlink>
        </w:p>
        <w:p>
          <w:pPr>
            <w:pStyle w:val="TM4"/>
            <w:rPr>
              <w:rFonts w:asciiTheme="minorHAnsi" w:eastAsiaTheme="minorEastAsia" w:hAnsiTheme="minorHAnsi" w:cstheme="minorBidi"/>
              <w:noProof/>
              <w:color w:val="auto"/>
              <w:szCs w:val="22"/>
            </w:rPr>
          </w:pPr>
          <w:hyperlink w:anchor="_Toc74562102" w:history="1">
            <w:r>
              <w:rPr>
                <w:rStyle w:val="Lienhypertexte"/>
                <w:noProof/>
              </w:rPr>
              <w:t>10.5.5</w:t>
            </w:r>
            <w:r>
              <w:rPr>
                <w:rFonts w:asciiTheme="minorHAnsi" w:eastAsiaTheme="minorEastAsia" w:hAnsiTheme="minorHAnsi" w:cstheme="minorBidi"/>
                <w:noProof/>
                <w:color w:val="auto"/>
                <w:szCs w:val="22"/>
              </w:rPr>
              <w:tab/>
            </w:r>
            <w:r>
              <w:rPr>
                <w:rStyle w:val="Lienhypertexte"/>
                <w:noProof/>
              </w:rPr>
              <w:t>Log au niveau du code source : Log4J</w:t>
            </w:r>
            <w:r>
              <w:rPr>
                <w:noProof/>
                <w:webHidden/>
              </w:rPr>
              <w:tab/>
            </w:r>
            <w:r>
              <w:rPr>
                <w:noProof/>
                <w:webHidden/>
              </w:rPr>
              <w:fldChar w:fldCharType="begin"/>
            </w:r>
            <w:r>
              <w:rPr>
                <w:noProof/>
                <w:webHidden/>
              </w:rPr>
              <w:instrText xml:space="preserve"> PAGEREF _Toc74562102 \h </w:instrText>
            </w:r>
            <w:r>
              <w:rPr>
                <w:noProof/>
                <w:webHidden/>
              </w:rPr>
            </w:r>
            <w:r>
              <w:rPr>
                <w:noProof/>
                <w:webHidden/>
              </w:rPr>
              <w:fldChar w:fldCharType="separate"/>
            </w:r>
            <w:r>
              <w:rPr>
                <w:noProof/>
                <w:webHidden/>
              </w:rPr>
              <w:t>67</w:t>
            </w:r>
            <w:r>
              <w:rPr>
                <w:noProof/>
                <w:webHidden/>
              </w:rPr>
              <w:fldChar w:fldCharType="end"/>
            </w:r>
          </w:hyperlink>
        </w:p>
        <w:p>
          <w:pPr>
            <w:pStyle w:val="TM3"/>
            <w:rPr>
              <w:rFonts w:asciiTheme="minorHAnsi" w:eastAsiaTheme="minorEastAsia" w:hAnsiTheme="minorHAnsi" w:cstheme="minorBidi"/>
              <w:iCs w:val="0"/>
              <w:noProof/>
              <w:color w:val="auto"/>
            </w:rPr>
          </w:pPr>
          <w:hyperlink w:anchor="_Toc74562103" w:history="1">
            <w:r>
              <w:rPr>
                <w:rStyle w:val="Lienhypertexte"/>
                <w:noProof/>
              </w:rPr>
              <w:t>10.6</w:t>
            </w:r>
            <w:r>
              <w:rPr>
                <w:rFonts w:asciiTheme="minorHAnsi" w:eastAsiaTheme="minorEastAsia" w:hAnsiTheme="minorHAnsi" w:cstheme="minorBidi"/>
                <w:iCs w:val="0"/>
                <w:noProof/>
                <w:color w:val="auto"/>
              </w:rPr>
              <w:tab/>
            </w:r>
            <w:r>
              <w:rPr>
                <w:rStyle w:val="Lienhypertexte"/>
                <w:noProof/>
              </w:rPr>
              <w:t>Site de secours</w:t>
            </w:r>
            <w:r>
              <w:rPr>
                <w:noProof/>
                <w:webHidden/>
              </w:rPr>
              <w:tab/>
            </w:r>
            <w:r>
              <w:rPr>
                <w:noProof/>
                <w:webHidden/>
              </w:rPr>
              <w:fldChar w:fldCharType="begin"/>
            </w:r>
            <w:r>
              <w:rPr>
                <w:noProof/>
                <w:webHidden/>
              </w:rPr>
              <w:instrText xml:space="preserve"> PAGEREF _Toc74562103 \h </w:instrText>
            </w:r>
            <w:r>
              <w:rPr>
                <w:noProof/>
                <w:webHidden/>
              </w:rPr>
            </w:r>
            <w:r>
              <w:rPr>
                <w:noProof/>
                <w:webHidden/>
              </w:rPr>
              <w:fldChar w:fldCharType="separate"/>
            </w:r>
            <w:r>
              <w:rPr>
                <w:noProof/>
                <w:webHidden/>
              </w:rPr>
              <w:t>67</w:t>
            </w:r>
            <w:r>
              <w:rPr>
                <w:noProof/>
                <w:webHidden/>
              </w:rPr>
              <w:fldChar w:fldCharType="end"/>
            </w:r>
          </w:hyperlink>
        </w:p>
        <w:p>
          <w:r>
            <w:rPr>
              <w:rFonts w:ascii="Times New Roman" w:hAnsi="Times New Roman"/>
              <w:b/>
              <w:bCs/>
              <w:caps/>
            </w:rPr>
            <w:fldChar w:fldCharType="end"/>
          </w:r>
        </w:p>
      </w:sdtContent>
    </w:sdt>
    <w:p>
      <w:pPr>
        <w:pStyle w:val="Titre1"/>
      </w:pPr>
      <w:bookmarkStart w:id="4" w:name="_Toc73971048"/>
      <w:bookmarkStart w:id="5" w:name="_Toc73971049"/>
      <w:bookmarkStart w:id="6" w:name="_Toc73971050"/>
      <w:bookmarkStart w:id="7" w:name="_Toc73971051"/>
      <w:bookmarkStart w:id="8" w:name="_Toc73971052"/>
      <w:bookmarkStart w:id="9" w:name="_Toc73971053"/>
      <w:bookmarkStart w:id="10" w:name="_Toc73971054"/>
      <w:bookmarkStart w:id="11" w:name="_Toc73971055"/>
      <w:bookmarkStart w:id="12" w:name="_Toc73971056"/>
      <w:bookmarkStart w:id="13" w:name="_Toc73971058"/>
      <w:bookmarkStart w:id="14" w:name="_Toc73971060"/>
      <w:bookmarkStart w:id="15" w:name="_Toc73971061"/>
      <w:bookmarkStart w:id="16" w:name="_Toc73971062"/>
      <w:bookmarkStart w:id="17" w:name="_Toc73971063"/>
      <w:bookmarkStart w:id="18" w:name="_Toc73971064"/>
      <w:bookmarkStart w:id="19" w:name="_Toc73971065"/>
      <w:bookmarkStart w:id="20" w:name="_Toc73971068"/>
      <w:bookmarkStart w:id="21" w:name="_Toc73971069"/>
      <w:bookmarkStart w:id="22" w:name="_Toc73971070"/>
      <w:bookmarkStart w:id="23" w:name="_Toc73971071"/>
      <w:bookmarkStart w:id="24" w:name="_Toc73971072"/>
      <w:bookmarkStart w:id="25" w:name="_Toc73971073"/>
      <w:bookmarkStart w:id="26" w:name="_Toc73971078"/>
      <w:bookmarkStart w:id="27" w:name="_Toc73971079"/>
      <w:bookmarkStart w:id="28" w:name="_Toc73971080"/>
      <w:bookmarkStart w:id="29" w:name="_Toc73971081"/>
      <w:bookmarkStart w:id="30" w:name="_Toc73971082"/>
      <w:bookmarkStart w:id="31" w:name="_Toc73971083"/>
      <w:bookmarkStart w:id="32" w:name="_Toc73971085"/>
      <w:bookmarkStart w:id="33" w:name="_Toc73971086"/>
      <w:bookmarkStart w:id="34" w:name="_Toc73971087"/>
      <w:bookmarkStart w:id="35" w:name="_Toc73971093"/>
      <w:bookmarkStart w:id="36" w:name="_Toc73971095"/>
      <w:bookmarkStart w:id="37" w:name="_Toc73971096"/>
      <w:bookmarkStart w:id="38" w:name="_Toc73971097"/>
      <w:bookmarkStart w:id="39" w:name="_Toc73971098"/>
      <w:bookmarkStart w:id="40" w:name="_Toc73971099"/>
      <w:bookmarkStart w:id="41" w:name="_Toc73971100"/>
      <w:bookmarkStart w:id="42" w:name="_Toc73971101"/>
      <w:bookmarkStart w:id="43" w:name="_Toc73971102"/>
      <w:bookmarkStart w:id="44" w:name="_Toc73971104"/>
      <w:bookmarkStart w:id="45" w:name="_Toc7456197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lastRenderedPageBreak/>
        <w:t>Architecture fonctionnelle globale</w:t>
      </w:r>
      <w:bookmarkEnd w:id="45"/>
      <w:r>
        <w:t xml:space="preserve"> </w:t>
      </w:r>
    </w:p>
    <w:p>
      <w:r>
        <w:t xml:space="preserve">L’application repose sur les mécanismes suivants: </w:t>
      </w:r>
    </w:p>
    <w:p/>
    <w:p>
      <w:pPr>
        <w:pStyle w:val="Normal-bulletpoint"/>
        <w:rPr>
          <w:lang w:val="fr-FR"/>
        </w:rPr>
      </w:pPr>
      <w:r>
        <w:rPr>
          <w:lang w:val="fr-FR"/>
        </w:rPr>
        <w:t>collecter les données à partir de diverses sources de données internes et externes à l’AFT, (ou bien simplement par saisie manuelle), afin de les organiser</w:t>
      </w:r>
    </w:p>
    <w:p>
      <w:pPr>
        <w:pStyle w:val="Normal-bulletpoint"/>
        <w:rPr>
          <w:lang w:val="fr-FR"/>
        </w:rPr>
      </w:pPr>
      <w:r>
        <w:rPr>
          <w:lang w:val="fr-FR"/>
        </w:rPr>
        <w:t xml:space="preserve">stocker des données en vue de leur exploitation. Deux types de données sont distingués à ce niveau : </w:t>
      </w:r>
    </w:p>
    <w:p>
      <w:pPr>
        <w:pStyle w:val="Normal-puce"/>
      </w:pPr>
      <w:r>
        <w:t xml:space="preserve">Les données de référence qui constituent le dictionnaire de paramètre et de données d’analyse (codes flux, nature transactions, compte et sous-comptes, correspondants, etc.): la gestion de ces données peut se faire dans un périmètre isolé </w:t>
      </w:r>
    </w:p>
    <w:p>
      <w:pPr>
        <w:pStyle w:val="Normal-puce"/>
      </w:pPr>
      <w:r>
        <w:t xml:space="preserve">Les données transactionnelles caractérisées par une date de transaction : Les données transactionnelles sont celles transmises dans les fichiers de données externes. Il s’agit des annonces, des préannonces et des réalisations. </w:t>
      </w:r>
    </w:p>
    <w:p>
      <w:pPr>
        <w:pStyle w:val="Normal-bulletpoint"/>
        <w:rPr>
          <w:lang w:val="fr-FR"/>
        </w:rPr>
      </w:pPr>
      <w:r>
        <w:rPr>
          <w:lang w:val="fr-FR"/>
        </w:rPr>
        <w:t xml:space="preserve">valider et gérer les données reçues en effectuant les opérations de rapprochement et de calcul de solde </w:t>
      </w:r>
    </w:p>
    <w:p>
      <w:pPr>
        <w:pStyle w:val="Normal-bulletpoint"/>
        <w:rPr>
          <w:lang w:val="fr-FR"/>
        </w:rPr>
      </w:pPr>
      <w:r>
        <w:rPr>
          <w:lang w:val="fr-FR"/>
        </w:rPr>
        <w:t xml:space="preserve">préparer les données pour une exploitation graphique simple et efficace, il s’agit dans cette activité de préparer les indicateurs et agrégats nécessaires à l’exploitation des données </w:t>
      </w:r>
    </w:p>
    <w:p>
      <w:pPr>
        <w:pStyle w:val="Normal-bulletpoint"/>
        <w:rPr>
          <w:lang w:val="fr-FR"/>
        </w:rPr>
      </w:pPr>
      <w:r>
        <w:rPr>
          <w:lang w:val="fr-FR"/>
        </w:rPr>
        <w:t xml:space="preserve">afficher les données et les analyser à travers un outil de Reporting dédié </w:t>
      </w:r>
    </w:p>
    <w:p/>
    <w:p>
      <w:pPr>
        <w:jc w:val="center"/>
      </w:pPr>
    </w:p>
    <w:p>
      <w:pPr>
        <w:pStyle w:val="Commentaire"/>
      </w:pPr>
      <w:r>
        <w:t>Les annonces peuvent être intégrées manuellement dans l’application AGATE.</w:t>
      </w:r>
    </w:p>
    <w:p>
      <w:pPr>
        <w:jc w:val="left"/>
      </w:pPr>
    </w:p>
    <w:p>
      <w:pPr>
        <w:pStyle w:val="Commentaire"/>
      </w:pPr>
    </w:p>
    <w:p>
      <w:pPr>
        <w:jc w:val="left"/>
      </w:pPr>
    </w:p>
    <w:p>
      <w:pPr>
        <w:pStyle w:val="Titre1"/>
      </w:pPr>
      <w:bookmarkStart w:id="46" w:name="_Toc74561979"/>
      <w:r>
        <w:lastRenderedPageBreak/>
        <w:t>Interfaces Banque De France (BDF)</w:t>
      </w:r>
      <w:bookmarkEnd w:id="46"/>
    </w:p>
    <w:p>
      <w:r>
        <w:t>La Banque de France interagit avec le système à travers deux fichiers d’intégration :</w:t>
      </w:r>
    </w:p>
    <w:p>
      <w:pPr>
        <w:pStyle w:val="Normal-bulletpoint"/>
        <w:rPr>
          <w:lang w:val="fr-FR"/>
        </w:rPr>
      </w:pPr>
      <w:r>
        <w:rPr>
          <w:lang w:val="fr-FR"/>
        </w:rPr>
        <w:t>ATENA</w:t>
      </w:r>
    </w:p>
    <w:p>
      <w:pPr>
        <w:pStyle w:val="Normal-bulletpoint"/>
        <w:rPr>
          <w:lang w:val="fr-FR"/>
        </w:rPr>
      </w:pPr>
      <w:r>
        <w:rPr>
          <w:lang w:val="fr-FR"/>
        </w:rPr>
        <w:t>PIVER</w:t>
      </w:r>
    </w:p>
    <w:p>
      <w:pPr>
        <w:pStyle w:val="Titre2"/>
      </w:pPr>
      <w:bookmarkStart w:id="47" w:name="_Toc74561980"/>
      <w:r>
        <w:t>Définitions</w:t>
      </w:r>
      <w:bookmarkEnd w:id="47"/>
    </w:p>
    <w:p>
      <w:pPr>
        <w:pStyle w:val="Normal-bulletpoint"/>
        <w:rPr>
          <w:lang w:val="fr-FR"/>
        </w:rPr>
      </w:pPr>
      <w:r>
        <w:rPr>
          <w:lang w:val="fr-FR"/>
        </w:rPr>
        <w:t>Annonce : flux prévisionnel intégré dans un fichier ATENA, transmis au système AGATE pour une date de règlement J à J+N ;</w:t>
      </w:r>
    </w:p>
    <w:p>
      <w:pPr>
        <w:pStyle w:val="Normal-bulletpoint"/>
        <w:rPr>
          <w:lang w:val="fr-FR"/>
        </w:rPr>
      </w:pPr>
      <w:r>
        <w:rPr>
          <w:lang w:val="fr-FR"/>
        </w:rPr>
        <w:t>Réalisation : désigne le flux réel qui impacte le Compte Unique du Trésor.</w:t>
      </w:r>
    </w:p>
    <w:p>
      <w:pPr>
        <w:pStyle w:val="Normal-bulletpoint"/>
        <w:numPr>
          <w:ilvl w:val="0"/>
          <w:numId w:val="0"/>
        </w:numPr>
        <w:rPr>
          <w:lang w:val="fr-FR"/>
        </w:rPr>
      </w:pPr>
    </w:p>
    <w:p>
      <w:pPr>
        <w:pStyle w:val="Normal-bulletpoint"/>
        <w:numPr>
          <w:ilvl w:val="0"/>
          <w:numId w:val="0"/>
        </w:numPr>
        <w:rPr>
          <w:lang w:val="fr-FR"/>
        </w:rPr>
      </w:pPr>
      <w:r>
        <w:rPr>
          <w:lang w:val="fr-FR"/>
        </w:rPr>
        <w:t>Les réalisations ne peuvent être ni modifiées ni supprimées.</w:t>
      </w:r>
    </w:p>
    <w:p>
      <w:r>
        <w:t>Une annonce peut être :</w:t>
      </w:r>
    </w:p>
    <w:p>
      <w:pPr>
        <w:pStyle w:val="Normal-bulletpoint"/>
        <w:rPr>
          <w:lang w:val="fr-FR"/>
        </w:rPr>
      </w:pPr>
      <w:r>
        <w:rPr>
          <w:lang w:val="fr-FR"/>
        </w:rPr>
        <w:t>Créée : lorsqu’elle est intégrée manuellement dans le système.</w:t>
      </w:r>
    </w:p>
    <w:p>
      <w:pPr>
        <w:pStyle w:val="Normal-bulletpoint"/>
        <w:rPr>
          <w:lang w:val="fr-FR"/>
        </w:rPr>
      </w:pPr>
      <w:r>
        <w:rPr>
          <w:lang w:val="fr-FR"/>
        </w:rPr>
        <w:t>Modifiée : à tout moment entre son arrivée la première fois et sa confirmation par une réalisation. Les annonces d’une journée clôturée (voir par la suite) ne peuvent plus être modifiées.</w:t>
      </w:r>
    </w:p>
    <w:p>
      <w:pPr>
        <w:pStyle w:val="Normal-bulletpoint"/>
        <w:rPr>
          <w:lang w:val="fr-FR"/>
        </w:rPr>
      </w:pPr>
      <w:r>
        <w:rPr>
          <w:lang w:val="fr-FR"/>
        </w:rPr>
        <w:t>Annulée : à tout moment après son intégration dans le système. Il s’agit d’une annonce avec statut inactif ;</w:t>
      </w:r>
    </w:p>
    <w:p>
      <w:pPr>
        <w:pStyle w:val="Normal-bulletpoint"/>
        <w:rPr>
          <w:lang w:val="fr-FR"/>
        </w:rPr>
      </w:pPr>
      <w:r>
        <w:rPr>
          <w:lang w:val="fr-FR"/>
        </w:rPr>
        <w:t>La suppression physique de la base n’existe qu’en cas de purge.</w:t>
      </w:r>
    </w:p>
    <w:p>
      <w:pPr>
        <w:pStyle w:val="Titre2"/>
      </w:pPr>
      <w:bookmarkStart w:id="48" w:name="_Toc414301865"/>
      <w:bookmarkStart w:id="49" w:name="_Toc74561981"/>
      <w:r>
        <w:t>Interface ATENA</w:t>
      </w:r>
      <w:bookmarkEnd w:id="48"/>
      <w:bookmarkEnd w:id="49"/>
    </w:p>
    <w:p/>
    <w:p>
      <w:r>
        <w:t>Le fichier ATENA se compose de trois sections :</w:t>
      </w:r>
    </w:p>
    <w:p>
      <w:pPr>
        <w:pStyle w:val="Normal-bulletpoint"/>
        <w:rPr>
          <w:lang w:val="fr-FR"/>
        </w:rPr>
      </w:pPr>
      <w:r>
        <w:rPr>
          <w:lang w:val="fr-FR"/>
        </w:rPr>
        <w:t>Un entête constitué de la première ligne</w:t>
      </w:r>
    </w:p>
    <w:p>
      <w:pPr>
        <w:pStyle w:val="Normal-bulletpoint"/>
        <w:rPr>
          <w:lang w:val="fr-FR"/>
        </w:rPr>
      </w:pPr>
      <w:r>
        <w:rPr>
          <w:lang w:val="fr-FR"/>
        </w:rPr>
        <w:t>Un enregistrement de fin de fichier constitué de la dernière ligne</w:t>
      </w:r>
    </w:p>
    <w:p>
      <w:pPr>
        <w:pStyle w:val="Normal-bulletpoint"/>
        <w:rPr>
          <w:lang w:val="fr-FR"/>
        </w:rPr>
      </w:pPr>
      <w:r>
        <w:rPr>
          <w:lang w:val="fr-FR"/>
        </w:rPr>
        <w:t>Un corps constitué des lignes intermédiaires.</w:t>
      </w:r>
    </w:p>
    <w:p>
      <w:pPr>
        <w:pStyle w:val="Titre3"/>
      </w:pPr>
      <w:bookmarkStart w:id="50" w:name="_Toc414301866"/>
      <w:bookmarkStart w:id="51" w:name="_Toc74561982"/>
      <w:r>
        <w:t>Description générale de l’interface</w:t>
      </w:r>
      <w:bookmarkEnd w:id="50"/>
      <w:bookmarkEnd w:id="51"/>
    </w:p>
    <w:tbl>
      <w:tblPr>
        <w:tblStyle w:val="Grilledutableau"/>
        <w:tblW w:w="0" w:type="auto"/>
        <w:tblLook w:val="04A0" w:firstRow="1" w:lastRow="0" w:firstColumn="1" w:lastColumn="0" w:noHBand="0" w:noVBand="1"/>
      </w:tblPr>
      <w:tblGrid>
        <w:gridCol w:w="2342"/>
        <w:gridCol w:w="6720"/>
      </w:tblGrid>
      <w:tr>
        <w:tc>
          <w:tcPr>
            <w:tcW w:w="2424" w:type="dxa"/>
            <w:shd w:val="clear" w:color="auto" w:fill="D9D9D9" w:themeFill="background1" w:themeFillShade="D9"/>
          </w:tcPr>
          <w:p>
            <w:r>
              <w:t>Structure du nom de fichier</w:t>
            </w:r>
          </w:p>
        </w:tc>
        <w:tc>
          <w:tcPr>
            <w:tcW w:w="6864" w:type="dxa"/>
          </w:tcPr>
          <w:p>
            <w:r>
              <w:t>« Mois » + « jour »+ « _ »+ « num_seq »+ « _ »+ « ANNREA »</w:t>
            </w:r>
          </w:p>
          <w:p>
            <w:pPr>
              <w:pStyle w:val="Normal-bulletpoint"/>
              <w:rPr>
                <w:lang w:val="fr-FR"/>
              </w:rPr>
            </w:pPr>
            <w:r>
              <w:rPr>
                <w:lang w:val="fr-FR"/>
              </w:rPr>
              <w:t xml:space="preserve">Mois : deux premier caractère AA ; janvier, AB : février, AC : Mars, etc. </w:t>
            </w:r>
          </w:p>
          <w:p>
            <w:pPr>
              <w:pStyle w:val="Normal-bulletpoint"/>
              <w:rPr>
                <w:lang w:val="fr-FR"/>
              </w:rPr>
            </w:pPr>
            <w:r>
              <w:rPr>
                <w:lang w:val="fr-FR"/>
              </w:rPr>
              <w:t>jour : numéro du jour calendaire</w:t>
            </w:r>
          </w:p>
          <w:p>
            <w:pPr>
              <w:pStyle w:val="Normal-bulletpoint"/>
              <w:rPr>
                <w:lang w:val="fr-FR"/>
              </w:rPr>
            </w:pPr>
            <w:r>
              <w:rPr>
                <w:lang w:val="fr-FR"/>
              </w:rPr>
              <w:t>num_seq : numéro de séquence du fichier dans la journée. ce numéro se retrouve également dans l’enregistrement d’entête du fichier.</w:t>
            </w:r>
          </w:p>
          <w:p>
            <w:pPr>
              <w:pStyle w:val="Normal-bulletpoint"/>
              <w:rPr>
                <w:lang w:val="fr-FR"/>
              </w:rPr>
            </w:pPr>
            <w:r>
              <w:rPr>
                <w:lang w:val="fr-FR"/>
              </w:rPr>
              <w:t>« ANNREA » : pour annonces réalisations</w:t>
            </w:r>
          </w:p>
          <w:p>
            <w:r>
              <w:t>Exemple : AA30_001_ANNREA</w:t>
            </w:r>
          </w:p>
        </w:tc>
      </w:tr>
      <w:tr>
        <w:tc>
          <w:tcPr>
            <w:tcW w:w="2424" w:type="dxa"/>
            <w:shd w:val="clear" w:color="auto" w:fill="D9D9D9" w:themeFill="background1" w:themeFillShade="D9"/>
          </w:tcPr>
          <w:p>
            <w:r>
              <w:t>Format du fichier</w:t>
            </w:r>
          </w:p>
        </w:tc>
        <w:tc>
          <w:tcPr>
            <w:tcW w:w="6864" w:type="dxa"/>
          </w:tcPr>
          <w:p>
            <w:r>
              <w:t>TXT (ASCII)</w:t>
            </w:r>
          </w:p>
        </w:tc>
      </w:tr>
      <w:tr>
        <w:tc>
          <w:tcPr>
            <w:tcW w:w="2424" w:type="dxa"/>
            <w:shd w:val="clear" w:color="auto" w:fill="D9D9D9" w:themeFill="background1" w:themeFillShade="D9"/>
          </w:tcPr>
          <w:p>
            <w:r>
              <w:t>Répertoire de réception</w:t>
            </w:r>
          </w:p>
        </w:tc>
        <w:tc>
          <w:tcPr>
            <w:tcW w:w="6864" w:type="dxa"/>
          </w:tcPr>
          <w:p>
            <w:r>
              <w:t>A déterminer</w:t>
            </w:r>
          </w:p>
        </w:tc>
      </w:tr>
      <w:tr>
        <w:tc>
          <w:tcPr>
            <w:tcW w:w="2424" w:type="dxa"/>
            <w:shd w:val="clear" w:color="auto" w:fill="D9D9D9" w:themeFill="background1" w:themeFillShade="D9"/>
          </w:tcPr>
          <w:p>
            <w:r>
              <w:t>Fréquence de réception</w:t>
            </w:r>
          </w:p>
        </w:tc>
        <w:tc>
          <w:tcPr>
            <w:tcW w:w="6864" w:type="dxa"/>
          </w:tcPr>
          <w:p>
            <w:r>
              <w:t>Toutes les 10 minutes</w:t>
            </w:r>
          </w:p>
        </w:tc>
      </w:tr>
      <w:tr>
        <w:tc>
          <w:tcPr>
            <w:tcW w:w="2424" w:type="dxa"/>
            <w:shd w:val="clear" w:color="auto" w:fill="D9D9D9" w:themeFill="background1" w:themeFillShade="D9"/>
          </w:tcPr>
          <w:p>
            <w:r>
              <w:t>Plage de réception</w:t>
            </w:r>
          </w:p>
        </w:tc>
        <w:tc>
          <w:tcPr>
            <w:tcW w:w="6864" w:type="dxa"/>
          </w:tcPr>
          <w:p>
            <w:r>
              <w:t>Pas de plage déterminée, les fichiers sont identifiés par le numéro de séquence et la date.</w:t>
            </w:r>
          </w:p>
          <w:p>
            <w:r>
              <w:t>En général le premier fichier arrive vers 07h30, le dernier vers 18h30 / 19h00</w:t>
            </w:r>
          </w:p>
          <w:p>
            <w:r>
              <w:t>Il est normal donc de recevoir près de 67 – 70 fichiers par jour.</w:t>
            </w:r>
          </w:p>
        </w:tc>
      </w:tr>
    </w:tbl>
    <w:p>
      <w:pPr>
        <w:pStyle w:val="Titre3"/>
      </w:pPr>
      <w:bookmarkStart w:id="52" w:name="_Toc414301867"/>
      <w:bookmarkStart w:id="53" w:name="_Toc74561983"/>
      <w:r>
        <w:lastRenderedPageBreak/>
        <w:t>Description de la ligne d’entête</w:t>
      </w:r>
      <w:bookmarkEnd w:id="52"/>
      <w:bookmarkEnd w:id="53"/>
    </w:p>
    <w:p>
      <w:r>
        <w:t>Cette ligne est caractérisée par un code enregistrement (deux premiers caractères de la ligne) égal à « 01 ».</w:t>
      </w:r>
    </w:p>
    <w:p/>
    <w:p>
      <w:r>
        <w:t>Les contrôles effectués sur le fichier portent uniquement sur la ligne d’entête et pas la ligne de fin de fichier :</w:t>
      </w:r>
    </w:p>
    <w:p>
      <w:pPr>
        <w:pStyle w:val="Normal-bulletpoint"/>
        <w:rPr>
          <w:lang w:val="fr-FR"/>
        </w:rPr>
      </w:pPr>
      <w:r>
        <w:rPr>
          <w:lang w:val="fr-FR"/>
        </w:rPr>
        <w:t>contrôle sur la fréquence de chargement : Il ne se passe pas plus de x minutes depuis la réception du dernier fichier ATENA (le nombre de minute est paramétrable par exemple 15)</w:t>
      </w:r>
    </w:p>
    <w:p>
      <w:pPr>
        <w:pStyle w:val="Normal-bulletpoint"/>
        <w:rPr>
          <w:lang w:val="fr-FR"/>
        </w:rPr>
      </w:pPr>
      <w:r>
        <w:rPr>
          <w:lang w:val="fr-FR"/>
        </w:rPr>
        <w:t>contrôle sur le numéro de séquence du fichier : « num Fichier » si on reçoit 003 sans 002 alors une alerte est adressée au service informatique mais l’intégration des fichiers suivants se poursuit. C’est le mode de fonctionnement actuel.</w:t>
      </w:r>
    </w:p>
    <w:p>
      <w:pPr>
        <w:pStyle w:val="Normal-bulletpoint"/>
        <w:rPr>
          <w:lang w:val="fr-FR"/>
        </w:rPr>
      </w:pPr>
      <w:r>
        <w:rPr>
          <w:lang w:val="fr-FR"/>
        </w:rPr>
        <w:t>si la date du fichier « date de génération » est différente de la date courante du système alors une alerte est envoyée sous forme de mail à l’équipe informatique et le fichier est rejeté. Il convient d’étudier dans le détail les cas de figure selon la date réelle et la date courante du système AGATE.</w:t>
      </w:r>
    </w:p>
    <w:p>
      <w:pPr>
        <w:pStyle w:val="Normal-bulletpoint"/>
        <w:numPr>
          <w:ilvl w:val="0"/>
          <w:numId w:val="0"/>
        </w:numPr>
        <w:ind w:left="720"/>
        <w:rPr>
          <w:lang w:val="fr-FR"/>
        </w:rPr>
      </w:pPr>
    </w:p>
    <w:tbl>
      <w:tblPr>
        <w:tblW w:w="5000" w:type="pct"/>
        <w:tblCellMar>
          <w:left w:w="70" w:type="dxa"/>
          <w:right w:w="70" w:type="dxa"/>
        </w:tblCellMar>
        <w:tblLook w:val="04A0" w:firstRow="1" w:lastRow="0" w:firstColumn="1" w:lastColumn="0" w:noHBand="0" w:noVBand="1"/>
      </w:tblPr>
      <w:tblGrid>
        <w:gridCol w:w="1515"/>
        <w:gridCol w:w="1842"/>
        <w:gridCol w:w="669"/>
        <w:gridCol w:w="633"/>
        <w:gridCol w:w="802"/>
        <w:gridCol w:w="757"/>
        <w:gridCol w:w="1422"/>
        <w:gridCol w:w="1422"/>
      </w:tblGrid>
      <w:tr>
        <w:trPr>
          <w:trHeight w:val="600"/>
          <w:tblHeader/>
        </w:trPr>
        <w:tc>
          <w:tcPr>
            <w:tcW w:w="640" w:type="pct"/>
            <w:tcBorders>
              <w:top w:val="single" w:sz="4" w:space="0" w:color="auto"/>
              <w:left w:val="single" w:sz="4" w:space="0" w:color="auto"/>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Champ</w:t>
            </w:r>
          </w:p>
        </w:tc>
        <w:tc>
          <w:tcPr>
            <w:tcW w:w="1410"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Description</w:t>
            </w:r>
          </w:p>
        </w:tc>
        <w:tc>
          <w:tcPr>
            <w:tcW w:w="331"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Posit°</w:t>
            </w:r>
          </w:p>
        </w:tc>
        <w:tc>
          <w:tcPr>
            <w:tcW w:w="313"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Long.</w:t>
            </w:r>
          </w:p>
        </w:tc>
        <w:tc>
          <w:tcPr>
            <w:tcW w:w="396"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Format</w:t>
            </w:r>
          </w:p>
        </w:tc>
        <w:tc>
          <w:tcPr>
            <w:tcW w:w="505"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Valeur par défaut</w:t>
            </w:r>
          </w:p>
        </w:tc>
        <w:tc>
          <w:tcPr>
            <w:tcW w:w="703"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Exemple 1</w:t>
            </w:r>
          </w:p>
        </w:tc>
        <w:tc>
          <w:tcPr>
            <w:tcW w:w="703"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rPr>
            </w:pPr>
            <w:r>
              <w:rPr>
                <w:rFonts w:asciiTheme="minorHAnsi" w:hAnsiTheme="minorHAnsi"/>
                <w:b/>
              </w:rPr>
              <w:t>Exemple 2</w:t>
            </w:r>
          </w:p>
        </w:tc>
      </w:tr>
      <w:tr>
        <w:trPr>
          <w:trHeight w:val="690"/>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Code enregistrement</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numéro différentiant  enregistrement en-tête des autres enregistrements</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1</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2</w:t>
            </w:r>
          </w:p>
        </w:tc>
        <w:tc>
          <w:tcPr>
            <w:tcW w:w="396"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1</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01</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01</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Num Fichier</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numéro de fichier dans la journée (1 fichier toutes les 5 à 10 minutes pour la BDF)</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3</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3</w:t>
            </w:r>
          </w:p>
        </w:tc>
        <w:tc>
          <w:tcPr>
            <w:tcW w:w="396"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001</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067</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Numéro de ligne</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numéro séquentiel de l'enregistrement dans le fichier</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6</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6</w:t>
            </w:r>
          </w:p>
        </w:tc>
        <w:tc>
          <w:tcPr>
            <w:tcW w:w="396"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1</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000001</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000001</w:t>
            </w:r>
          </w:p>
        </w:tc>
      </w:tr>
      <w:tr>
        <w:trPr>
          <w:trHeight w:val="1200"/>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Nom fichier</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nom logique du fichier</w:t>
            </w:r>
            <w:r>
              <w:rPr>
                <w:rFonts w:asciiTheme="minorHAnsi" w:hAnsiTheme="minorHAnsi" w:cs="Arial"/>
              </w:rPr>
              <w:br/>
              <w:t xml:space="preserve">« ANNONCES ET REALISATIONS » </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12</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24</w:t>
            </w:r>
          </w:p>
        </w:tc>
        <w:tc>
          <w:tcPr>
            <w:tcW w:w="396"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A</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ANNONCES ET REALISATIONS</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ANNONCES ET REALISATIONS</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Origine du flux (1)</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36</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1</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A</w:t>
            </w:r>
          </w:p>
        </w:tc>
        <w:tc>
          <w:tcPr>
            <w:tcW w:w="505"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A</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A</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A</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Date comptable</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date de la journée comptable des opérations</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37</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8</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D</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20150130</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20150130</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Date de génération</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date de génération du fichier (date système)</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45</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8</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D</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20150130</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20150130</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 xml:space="preserve">Heure début de génération </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xml:space="preserve">heure de début de traitement de </w:t>
            </w:r>
            <w:r>
              <w:rPr>
                <w:rFonts w:asciiTheme="minorHAnsi" w:hAnsiTheme="minorHAnsi" w:cs="Arial"/>
              </w:rPr>
              <w:lastRenderedPageBreak/>
              <w:t>génération du fichier</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lastRenderedPageBreak/>
              <w:t>53</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6</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H</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073012</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183000</w:t>
            </w:r>
          </w:p>
        </w:tc>
      </w:tr>
      <w:tr>
        <w:trPr>
          <w:trHeight w:val="465"/>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Heure de CUT-OFF</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Heure du CUT-OFF renseignée uniquement sur le dernier fichier de la journée</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59</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6</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H</w:t>
            </w:r>
          </w:p>
        </w:tc>
        <w:tc>
          <w:tcPr>
            <w:tcW w:w="505"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Espace</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183000</w:t>
            </w:r>
          </w:p>
        </w:tc>
      </w:tr>
      <w:tr>
        <w:trPr>
          <w:trHeight w:val="300"/>
        </w:trPr>
        <w:tc>
          <w:tcPr>
            <w:tcW w:w="640" w:type="pct"/>
            <w:tcBorders>
              <w:top w:val="nil"/>
              <w:left w:val="single" w:sz="4" w:space="0" w:color="auto"/>
              <w:bottom w:val="single" w:sz="4" w:space="0" w:color="auto"/>
              <w:right w:val="single" w:sz="4" w:space="0" w:color="auto"/>
            </w:tcBorders>
            <w:shd w:val="clear" w:color="auto" w:fill="auto"/>
            <w:hideMark/>
          </w:tcPr>
          <w:p>
            <w:pPr>
              <w:jc w:val="left"/>
              <w:rPr>
                <w:rStyle w:val="Rfrencelgre"/>
              </w:rPr>
            </w:pPr>
            <w:r>
              <w:rPr>
                <w:rStyle w:val="Rfrencelgre"/>
              </w:rPr>
              <w:t>Zone libre</w:t>
            </w:r>
          </w:p>
        </w:tc>
        <w:tc>
          <w:tcPr>
            <w:tcW w:w="1410"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zone libre</w:t>
            </w:r>
          </w:p>
        </w:tc>
        <w:tc>
          <w:tcPr>
            <w:tcW w:w="331" w:type="pct"/>
            <w:tcBorders>
              <w:top w:val="nil"/>
              <w:left w:val="nil"/>
              <w:bottom w:val="single" w:sz="4" w:space="0" w:color="auto"/>
              <w:right w:val="single" w:sz="4" w:space="0" w:color="auto"/>
            </w:tcBorders>
            <w:shd w:val="clear" w:color="auto" w:fill="auto"/>
            <w:hideMark/>
          </w:tcPr>
          <w:p>
            <w:pPr>
              <w:jc w:val="left"/>
              <w:rPr>
                <w:rFonts w:asciiTheme="minorHAnsi" w:hAnsiTheme="minorHAnsi" w:cs="Arial"/>
              </w:rPr>
            </w:pPr>
            <w:r>
              <w:rPr>
                <w:rFonts w:asciiTheme="minorHAnsi" w:hAnsiTheme="minorHAnsi" w:cs="Arial"/>
              </w:rPr>
              <w:t>65</w:t>
            </w:r>
          </w:p>
        </w:tc>
        <w:tc>
          <w:tcPr>
            <w:tcW w:w="313"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336</w:t>
            </w:r>
          </w:p>
        </w:tc>
        <w:tc>
          <w:tcPr>
            <w:tcW w:w="39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A</w:t>
            </w:r>
          </w:p>
        </w:tc>
        <w:tc>
          <w:tcPr>
            <w:tcW w:w="505"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cs="Arial"/>
              </w:rPr>
            </w:pPr>
            <w:r>
              <w:rPr>
                <w:rFonts w:asciiTheme="minorHAnsi" w:hAnsiTheme="minorHAnsi" w:cs="Arial"/>
              </w:rPr>
              <w:t>Espace</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 </w:t>
            </w:r>
          </w:p>
        </w:tc>
        <w:tc>
          <w:tcPr>
            <w:tcW w:w="703"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 </w:t>
            </w:r>
          </w:p>
        </w:tc>
      </w:tr>
    </w:tbl>
    <w:p/>
    <w:p>
      <w:pPr>
        <w:sectPr>
          <w:headerReference w:type="default" r:id="rId8"/>
          <w:footerReference w:type="default" r:id="rId9"/>
          <w:pgSz w:w="11906" w:h="16838"/>
          <w:pgMar w:top="1417" w:right="1417" w:bottom="1417" w:left="1417" w:header="720" w:footer="413" w:gutter="0"/>
          <w:cols w:space="720"/>
          <w:docGrid w:linePitch="360"/>
        </w:sectPr>
      </w:pPr>
    </w:p>
    <w:p>
      <w:pPr>
        <w:pStyle w:val="Titre3"/>
      </w:pPr>
      <w:bookmarkStart w:id="55" w:name="_Toc414301868"/>
      <w:bookmarkStart w:id="56" w:name="_Toc74561984"/>
      <w:r>
        <w:lastRenderedPageBreak/>
        <w:t>Structure générale d’un flux :</w:t>
      </w:r>
      <w:bookmarkEnd w:id="55"/>
      <w:bookmarkEnd w:id="56"/>
    </w:p>
    <w:p/>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5"/>
        <w:gridCol w:w="3216"/>
        <w:gridCol w:w="585"/>
        <w:gridCol w:w="549"/>
        <w:gridCol w:w="719"/>
        <w:gridCol w:w="706"/>
        <w:gridCol w:w="6532"/>
      </w:tblGrid>
      <w:tr>
        <w:trPr>
          <w:trHeight w:val="20"/>
          <w:tblHeader/>
        </w:trPr>
        <w:tc>
          <w:tcPr>
            <w:tcW w:w="590" w:type="pct"/>
            <w:shd w:val="clear" w:color="auto" w:fill="CCCCCC"/>
            <w:tcMar>
              <w:left w:w="28" w:type="dxa"/>
              <w:right w:w="28" w:type="dxa"/>
            </w:tcMar>
          </w:tcPr>
          <w:p>
            <w:pPr>
              <w:rPr>
                <w:b/>
              </w:rPr>
            </w:pPr>
            <w:r>
              <w:rPr>
                <w:b/>
              </w:rPr>
              <w:t>Champ</w:t>
            </w:r>
          </w:p>
        </w:tc>
        <w:tc>
          <w:tcPr>
            <w:tcW w:w="1153" w:type="pct"/>
            <w:shd w:val="clear" w:color="auto" w:fill="CCCCCC"/>
            <w:tcMar>
              <w:left w:w="28" w:type="dxa"/>
              <w:right w:w="28" w:type="dxa"/>
            </w:tcMar>
          </w:tcPr>
          <w:p>
            <w:pPr>
              <w:rPr>
                <w:b/>
              </w:rPr>
            </w:pPr>
            <w:r>
              <w:rPr>
                <w:b/>
              </w:rPr>
              <w:t>Description</w:t>
            </w:r>
          </w:p>
        </w:tc>
        <w:tc>
          <w:tcPr>
            <w:tcW w:w="209" w:type="pct"/>
            <w:shd w:val="clear" w:color="auto" w:fill="CCCCCC"/>
            <w:tcMar>
              <w:left w:w="28" w:type="dxa"/>
              <w:right w:w="28" w:type="dxa"/>
            </w:tcMar>
          </w:tcPr>
          <w:p>
            <w:pPr>
              <w:rPr>
                <w:b/>
              </w:rPr>
            </w:pPr>
            <w:r>
              <w:rPr>
                <w:b/>
              </w:rPr>
              <w:t>Posit°</w:t>
            </w:r>
          </w:p>
        </w:tc>
        <w:tc>
          <w:tcPr>
            <w:tcW w:w="196" w:type="pct"/>
            <w:shd w:val="clear" w:color="auto" w:fill="CCCCCC"/>
            <w:tcMar>
              <w:left w:w="28" w:type="dxa"/>
              <w:right w:w="28" w:type="dxa"/>
            </w:tcMar>
          </w:tcPr>
          <w:p>
            <w:pPr>
              <w:rPr>
                <w:b/>
              </w:rPr>
            </w:pPr>
            <w:r>
              <w:rPr>
                <w:b/>
              </w:rPr>
              <w:t>Long.</w:t>
            </w:r>
          </w:p>
        </w:tc>
        <w:tc>
          <w:tcPr>
            <w:tcW w:w="258" w:type="pct"/>
            <w:shd w:val="clear" w:color="auto" w:fill="CCCCCC"/>
            <w:tcMar>
              <w:left w:w="28" w:type="dxa"/>
              <w:right w:w="28" w:type="dxa"/>
            </w:tcMar>
          </w:tcPr>
          <w:p>
            <w:pPr>
              <w:rPr>
                <w:b/>
              </w:rPr>
            </w:pPr>
            <w:r>
              <w:rPr>
                <w:b/>
              </w:rPr>
              <w:t>Format</w:t>
            </w:r>
          </w:p>
        </w:tc>
        <w:tc>
          <w:tcPr>
            <w:tcW w:w="253" w:type="pct"/>
            <w:shd w:val="clear" w:color="auto" w:fill="CCCCCC"/>
            <w:tcMar>
              <w:left w:w="28" w:type="dxa"/>
              <w:right w:w="28" w:type="dxa"/>
            </w:tcMar>
          </w:tcPr>
          <w:p>
            <w:pPr>
              <w:rPr>
                <w:b/>
              </w:rPr>
            </w:pPr>
            <w:r>
              <w:rPr>
                <w:b/>
              </w:rPr>
              <w:t>Valeur par défaut</w:t>
            </w:r>
          </w:p>
        </w:tc>
        <w:tc>
          <w:tcPr>
            <w:tcW w:w="2341" w:type="pct"/>
            <w:shd w:val="clear" w:color="auto" w:fill="CCCCCC"/>
            <w:tcMar>
              <w:left w:w="28" w:type="dxa"/>
              <w:right w:w="28" w:type="dxa"/>
            </w:tcMar>
          </w:tcPr>
          <w:p>
            <w:pPr>
              <w:rPr>
                <w:b/>
              </w:rPr>
            </w:pPr>
            <w:r>
              <w:rPr>
                <w:b/>
              </w:rPr>
              <w:t>Commentaire/Remarque</w:t>
            </w:r>
          </w:p>
        </w:tc>
      </w:tr>
      <w:tr>
        <w:trPr>
          <w:trHeight w:val="20"/>
        </w:trPr>
        <w:tc>
          <w:tcPr>
            <w:tcW w:w="590" w:type="pct"/>
            <w:tcMar>
              <w:left w:w="28" w:type="dxa"/>
              <w:right w:w="28" w:type="dxa"/>
            </w:tcMar>
          </w:tcPr>
          <w:p>
            <w:pPr>
              <w:rPr>
                <w:rStyle w:val="Rfrencelgre"/>
              </w:rPr>
            </w:pPr>
            <w:r>
              <w:rPr>
                <w:rStyle w:val="Rfrencelgre"/>
              </w:rPr>
              <w:t>Code enregistrement</w:t>
            </w:r>
          </w:p>
        </w:tc>
        <w:tc>
          <w:tcPr>
            <w:tcW w:w="1153" w:type="pct"/>
            <w:tcMar>
              <w:left w:w="28" w:type="dxa"/>
              <w:right w:w="28" w:type="dxa"/>
            </w:tcMar>
          </w:tcPr>
          <w:p>
            <w:pPr>
              <w:jc w:val="left"/>
            </w:pPr>
            <w:r>
              <w:t>Numéro différenciant enregistrement détail des autres enregistrements</w:t>
            </w:r>
          </w:p>
        </w:tc>
        <w:tc>
          <w:tcPr>
            <w:tcW w:w="209" w:type="pct"/>
            <w:tcMar>
              <w:left w:w="28" w:type="dxa"/>
              <w:right w:w="28" w:type="dxa"/>
            </w:tcMar>
          </w:tcPr>
          <w:p>
            <w:r>
              <w:t>1</w:t>
            </w:r>
          </w:p>
        </w:tc>
        <w:tc>
          <w:tcPr>
            <w:tcW w:w="196" w:type="pct"/>
            <w:noWrap/>
            <w:tcMar>
              <w:left w:w="28" w:type="dxa"/>
              <w:right w:w="28" w:type="dxa"/>
            </w:tcMar>
          </w:tcPr>
          <w:p>
            <w:r>
              <w:t>2</w:t>
            </w:r>
          </w:p>
        </w:tc>
        <w:tc>
          <w:tcPr>
            <w:tcW w:w="258" w:type="pct"/>
            <w:tcMar>
              <w:left w:w="28" w:type="dxa"/>
              <w:right w:w="28" w:type="dxa"/>
            </w:tcMar>
          </w:tcPr>
          <w:p>
            <w:r>
              <w:t>N</w:t>
            </w:r>
          </w:p>
        </w:tc>
        <w:tc>
          <w:tcPr>
            <w:tcW w:w="253" w:type="pct"/>
            <w:tcMar>
              <w:left w:w="28" w:type="dxa"/>
              <w:right w:w="28" w:type="dxa"/>
            </w:tcMar>
          </w:tcPr>
          <w:p>
            <w:r>
              <w:t>04</w:t>
            </w: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Num Fichier</w:t>
            </w:r>
          </w:p>
        </w:tc>
        <w:tc>
          <w:tcPr>
            <w:tcW w:w="1153" w:type="pct"/>
            <w:tcMar>
              <w:left w:w="28" w:type="dxa"/>
              <w:right w:w="28" w:type="dxa"/>
            </w:tcMar>
          </w:tcPr>
          <w:p>
            <w:r>
              <w:t>Numéro de fichier dans la journée (1 fichier toutes les 5 à 10 minutes)</w:t>
            </w:r>
          </w:p>
        </w:tc>
        <w:tc>
          <w:tcPr>
            <w:tcW w:w="209" w:type="pct"/>
            <w:tcMar>
              <w:left w:w="28" w:type="dxa"/>
              <w:right w:w="28" w:type="dxa"/>
            </w:tcMar>
          </w:tcPr>
          <w:p>
            <w:r>
              <w:t>3</w:t>
            </w:r>
          </w:p>
        </w:tc>
        <w:tc>
          <w:tcPr>
            <w:tcW w:w="196" w:type="pct"/>
            <w:noWrap/>
            <w:tcMar>
              <w:left w:w="28" w:type="dxa"/>
              <w:right w:w="28" w:type="dxa"/>
            </w:tcMar>
          </w:tcPr>
          <w:p>
            <w:r>
              <w:t>3</w:t>
            </w:r>
          </w:p>
        </w:tc>
        <w:tc>
          <w:tcPr>
            <w:tcW w:w="258" w:type="pct"/>
            <w:tcMar>
              <w:left w:w="28" w:type="dxa"/>
              <w:right w:w="28" w:type="dxa"/>
            </w:tcMar>
          </w:tcPr>
          <w:p>
            <w:r>
              <w:t>N</w:t>
            </w:r>
          </w:p>
        </w:tc>
        <w:tc>
          <w:tcPr>
            <w:tcW w:w="253" w:type="pct"/>
            <w:tcMar>
              <w:left w:w="28" w:type="dxa"/>
              <w:right w:w="28" w:type="dxa"/>
            </w:tcMar>
          </w:tcPr>
          <w:p/>
        </w:tc>
        <w:tc>
          <w:tcPr>
            <w:tcW w:w="2341" w:type="pct"/>
            <w:tcMar>
              <w:left w:w="28" w:type="dxa"/>
              <w:right w:w="28" w:type="dxa"/>
            </w:tcMar>
          </w:tcPr>
          <w:p>
            <w:r>
              <w:t>réinitialisé à 001 au début de chaque journée</w:t>
            </w:r>
          </w:p>
        </w:tc>
      </w:tr>
      <w:tr>
        <w:trPr>
          <w:trHeight w:val="20"/>
        </w:trPr>
        <w:tc>
          <w:tcPr>
            <w:tcW w:w="590" w:type="pct"/>
            <w:tcMar>
              <w:left w:w="28" w:type="dxa"/>
              <w:right w:w="28" w:type="dxa"/>
            </w:tcMar>
          </w:tcPr>
          <w:p>
            <w:pPr>
              <w:rPr>
                <w:rStyle w:val="Rfrencelgre"/>
              </w:rPr>
            </w:pPr>
            <w:r>
              <w:rPr>
                <w:rStyle w:val="Rfrencelgre"/>
              </w:rPr>
              <w:t>Numéro de ligne</w:t>
            </w:r>
          </w:p>
        </w:tc>
        <w:tc>
          <w:tcPr>
            <w:tcW w:w="1153" w:type="pct"/>
            <w:tcMar>
              <w:left w:w="28" w:type="dxa"/>
              <w:right w:w="28" w:type="dxa"/>
            </w:tcMar>
          </w:tcPr>
          <w:p>
            <w:r>
              <w:t>numéro séquentiel de l'enregistrement dans le fichier</w:t>
            </w:r>
          </w:p>
        </w:tc>
        <w:tc>
          <w:tcPr>
            <w:tcW w:w="209" w:type="pct"/>
            <w:tcMar>
              <w:left w:w="28" w:type="dxa"/>
              <w:right w:w="28" w:type="dxa"/>
            </w:tcMar>
          </w:tcPr>
          <w:p>
            <w:r>
              <w:t>6</w:t>
            </w:r>
          </w:p>
        </w:tc>
        <w:tc>
          <w:tcPr>
            <w:tcW w:w="196" w:type="pct"/>
            <w:noWrap/>
            <w:tcMar>
              <w:left w:w="28" w:type="dxa"/>
              <w:right w:w="28" w:type="dxa"/>
            </w:tcMar>
          </w:tcPr>
          <w:p>
            <w:r>
              <w:t>6</w:t>
            </w:r>
          </w:p>
        </w:tc>
        <w:tc>
          <w:tcPr>
            <w:tcW w:w="258" w:type="pct"/>
            <w:tcMar>
              <w:left w:w="28" w:type="dxa"/>
              <w:right w:w="28" w:type="dxa"/>
            </w:tcMar>
          </w:tcPr>
          <w:p>
            <w:r>
              <w:t>N</w:t>
            </w:r>
          </w:p>
        </w:tc>
        <w:tc>
          <w:tcPr>
            <w:tcW w:w="253" w:type="pct"/>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Statut du flux</w:t>
            </w:r>
          </w:p>
        </w:tc>
        <w:tc>
          <w:tcPr>
            <w:tcW w:w="1153" w:type="pct"/>
            <w:tcMar>
              <w:left w:w="28" w:type="dxa"/>
              <w:right w:w="28" w:type="dxa"/>
            </w:tcMar>
          </w:tcPr>
          <w:p>
            <w:r>
              <w:t>Indication "annonce", "annonce modificatrice", "réalisation"</w:t>
            </w:r>
          </w:p>
        </w:tc>
        <w:tc>
          <w:tcPr>
            <w:tcW w:w="209" w:type="pct"/>
            <w:tcMar>
              <w:left w:w="28" w:type="dxa"/>
              <w:right w:w="28" w:type="dxa"/>
            </w:tcMar>
          </w:tcPr>
          <w:p>
            <w:r>
              <w:t>12</w:t>
            </w:r>
          </w:p>
        </w:tc>
        <w:tc>
          <w:tcPr>
            <w:tcW w:w="196" w:type="pct"/>
            <w:noWrap/>
            <w:tcMar>
              <w:left w:w="28" w:type="dxa"/>
              <w:right w:w="28" w:type="dxa"/>
            </w:tcMar>
          </w:tcPr>
          <w:p>
            <w:r>
              <w:t>1</w:t>
            </w:r>
          </w:p>
        </w:tc>
        <w:tc>
          <w:tcPr>
            <w:tcW w:w="258" w:type="pct"/>
            <w:noWrap/>
            <w:tcMar>
              <w:left w:w="28" w:type="dxa"/>
              <w:right w:w="28" w:type="dxa"/>
            </w:tcMar>
          </w:tcPr>
          <w:p>
            <w:r>
              <w:t>A</w:t>
            </w:r>
          </w:p>
        </w:tc>
        <w:tc>
          <w:tcPr>
            <w:tcW w:w="253" w:type="pct"/>
            <w:tcMar>
              <w:left w:w="28" w:type="dxa"/>
              <w:right w:w="28" w:type="dxa"/>
            </w:tcMar>
          </w:tcPr>
          <w:p>
            <w:r>
              <w:t>A, M ou R</w:t>
            </w:r>
          </w:p>
        </w:tc>
        <w:tc>
          <w:tcPr>
            <w:tcW w:w="2341" w:type="pct"/>
            <w:tcMar>
              <w:left w:w="28" w:type="dxa"/>
              <w:right w:w="28" w:type="dxa"/>
            </w:tcMar>
          </w:tcPr>
          <w:p>
            <w:r>
              <w:t xml:space="preserve">A : annonce, </w:t>
            </w:r>
          </w:p>
          <w:p>
            <w:r>
              <w:t>M : annonce modificatrice,</w:t>
            </w:r>
          </w:p>
          <w:p>
            <w:r>
              <w:t>R : réalisation</w:t>
            </w:r>
          </w:p>
        </w:tc>
      </w:tr>
      <w:tr>
        <w:trPr>
          <w:trHeight w:val="20"/>
        </w:trPr>
        <w:tc>
          <w:tcPr>
            <w:tcW w:w="590" w:type="pct"/>
            <w:tcMar>
              <w:left w:w="28" w:type="dxa"/>
              <w:right w:w="28" w:type="dxa"/>
            </w:tcMar>
          </w:tcPr>
          <w:p>
            <w:pPr>
              <w:rPr>
                <w:rStyle w:val="Rfrencelgre"/>
              </w:rPr>
            </w:pPr>
            <w:r>
              <w:rPr>
                <w:rStyle w:val="Rfrencelgre"/>
              </w:rPr>
              <w:t>Réf unique annonce ou réalisation</w:t>
            </w:r>
          </w:p>
        </w:tc>
        <w:tc>
          <w:tcPr>
            <w:tcW w:w="1153" w:type="pct"/>
            <w:tcMar>
              <w:left w:w="28" w:type="dxa"/>
              <w:right w:w="28" w:type="dxa"/>
            </w:tcMar>
          </w:tcPr>
          <w:p>
            <w:r>
              <w:t>Référence unique de l'opération ;</w:t>
            </w:r>
          </w:p>
          <w:p>
            <w:r>
              <w:t xml:space="preserve">C’est une clé qui permet de rapprocher les flux de réalisation avec les flux d’annonce. </w:t>
            </w:r>
          </w:p>
        </w:tc>
        <w:tc>
          <w:tcPr>
            <w:tcW w:w="209" w:type="pct"/>
            <w:tcMar>
              <w:left w:w="28" w:type="dxa"/>
              <w:right w:w="28" w:type="dxa"/>
            </w:tcMar>
          </w:tcPr>
          <w:p>
            <w:r>
              <w:t>13</w:t>
            </w:r>
          </w:p>
        </w:tc>
        <w:tc>
          <w:tcPr>
            <w:tcW w:w="196" w:type="pct"/>
            <w:noWrap/>
            <w:tcMar>
              <w:left w:w="28" w:type="dxa"/>
              <w:right w:w="28" w:type="dxa"/>
            </w:tcMar>
          </w:tcPr>
          <w:p>
            <w:r>
              <w:t>16</w:t>
            </w:r>
          </w:p>
        </w:tc>
        <w:tc>
          <w:tcPr>
            <w:tcW w:w="258" w:type="pct"/>
            <w:noWrap/>
            <w:tcMar>
              <w:left w:w="28" w:type="dxa"/>
              <w:right w:w="28" w:type="dxa"/>
            </w:tcMar>
          </w:tcPr>
          <w:p>
            <w:r>
              <w:t>A</w:t>
            </w:r>
          </w:p>
        </w:tc>
        <w:tc>
          <w:tcPr>
            <w:tcW w:w="253" w:type="pct"/>
            <w:tcMar>
              <w:left w:w="28" w:type="dxa"/>
              <w:right w:w="28" w:type="dxa"/>
            </w:tcMar>
          </w:tcPr>
          <w:p/>
        </w:tc>
        <w:tc>
          <w:tcPr>
            <w:tcW w:w="2341" w:type="pct"/>
            <w:tcMar>
              <w:left w:w="28" w:type="dxa"/>
              <w:right w:w="28" w:type="dxa"/>
            </w:tcMar>
          </w:tcPr>
          <w:p>
            <w:r>
              <w:t>le système ATENA affecte à chaque opération d’annonce-réalisation mise à disposition du gestionnaire de la trésorerie de l'Etat un identifiant unique, lui permettant de la différencier de toute autre opération dont les caractéristiques principales (montant, date de règlement, compte courant d'opération, …) seraient voisines de la première. Il s'agit notamment de faciliter le reporting bancaire assuré par la cellule trésorerie de l'Agence France Trésor (rapprochement de l'annonce et de la réalisation).</w:t>
            </w:r>
          </w:p>
          <w:p>
            <w:r>
              <w:t>Il permet également d’identifier les modifications d’annonces.</w:t>
            </w:r>
          </w:p>
        </w:tc>
      </w:tr>
      <w:tr>
        <w:trPr>
          <w:trHeight w:val="20"/>
        </w:trPr>
        <w:tc>
          <w:tcPr>
            <w:tcW w:w="590" w:type="pct"/>
            <w:tcMar>
              <w:left w:w="28" w:type="dxa"/>
              <w:right w:w="28" w:type="dxa"/>
            </w:tcMar>
          </w:tcPr>
          <w:p>
            <w:pPr>
              <w:rPr>
                <w:rStyle w:val="Rfrencelgre"/>
              </w:rPr>
            </w:pPr>
            <w:r>
              <w:rPr>
                <w:rStyle w:val="Rfrencelgre"/>
              </w:rPr>
              <w:t>Code flux</w:t>
            </w:r>
          </w:p>
        </w:tc>
        <w:tc>
          <w:tcPr>
            <w:tcW w:w="1153" w:type="pct"/>
            <w:tcMar>
              <w:left w:w="28" w:type="dxa"/>
              <w:right w:w="28" w:type="dxa"/>
            </w:tcMar>
          </w:tcPr>
          <w:p>
            <w:r>
              <w:t>Codes flux actuellement en vigueur, qui sont adossés à chaque compte courant d'opérations ouvert au nom des comptables publics dans les livres de la Banque de France.</w:t>
            </w:r>
          </w:p>
        </w:tc>
        <w:tc>
          <w:tcPr>
            <w:tcW w:w="209" w:type="pct"/>
            <w:tcMar>
              <w:left w:w="28" w:type="dxa"/>
              <w:right w:w="28" w:type="dxa"/>
            </w:tcMar>
          </w:tcPr>
          <w:p>
            <w:r>
              <w:t>29</w:t>
            </w:r>
          </w:p>
        </w:tc>
        <w:tc>
          <w:tcPr>
            <w:tcW w:w="196" w:type="pct"/>
            <w:noWrap/>
            <w:tcMar>
              <w:left w:w="28" w:type="dxa"/>
              <w:right w:w="28" w:type="dxa"/>
            </w:tcMar>
          </w:tcPr>
          <w:p>
            <w:r>
              <w:t>3</w:t>
            </w:r>
          </w:p>
        </w:tc>
        <w:tc>
          <w:tcPr>
            <w:tcW w:w="258" w:type="pct"/>
            <w:noWrap/>
            <w:tcMar>
              <w:left w:w="28" w:type="dxa"/>
              <w:right w:w="28" w:type="dxa"/>
            </w:tcMar>
          </w:tcPr>
          <w:p>
            <w:r>
              <w:t>N</w:t>
            </w:r>
          </w:p>
        </w:tc>
        <w:tc>
          <w:tcPr>
            <w:tcW w:w="253" w:type="pct"/>
            <w:noWrap/>
            <w:tcMar>
              <w:left w:w="28" w:type="dxa"/>
              <w:right w:w="28" w:type="dxa"/>
            </w:tcMar>
          </w:tcPr>
          <w:p/>
        </w:tc>
        <w:tc>
          <w:tcPr>
            <w:tcW w:w="2341" w:type="pct"/>
            <w:tcMar>
              <w:left w:w="28" w:type="dxa"/>
              <w:right w:w="28" w:type="dxa"/>
            </w:tcMar>
          </w:tcPr>
          <w:p>
            <w:r>
              <w:t>NB: les sous code flux ne sont pas gérés par ATENA et ne concernent que des flux AFT (provenant de SIFT Marché/MUREX)</w:t>
            </w:r>
          </w:p>
          <w:p/>
        </w:tc>
      </w:tr>
      <w:tr>
        <w:trPr>
          <w:trHeight w:val="20"/>
        </w:trPr>
        <w:tc>
          <w:tcPr>
            <w:tcW w:w="590" w:type="pct"/>
            <w:tcMar>
              <w:left w:w="28" w:type="dxa"/>
              <w:right w:w="28" w:type="dxa"/>
            </w:tcMar>
          </w:tcPr>
          <w:p>
            <w:pPr>
              <w:rPr>
                <w:rStyle w:val="Rfrencelgre"/>
              </w:rPr>
            </w:pPr>
            <w:r>
              <w:rPr>
                <w:rStyle w:val="Rfrencelgre"/>
              </w:rPr>
              <w:lastRenderedPageBreak/>
              <w:t>Code guichet de saisie</w:t>
            </w:r>
          </w:p>
        </w:tc>
        <w:tc>
          <w:tcPr>
            <w:tcW w:w="1153" w:type="pct"/>
            <w:tcMar>
              <w:left w:w="28" w:type="dxa"/>
              <w:right w:w="28" w:type="dxa"/>
            </w:tcMar>
          </w:tcPr>
          <w:p>
            <w:r>
              <w:t xml:space="preserve">Unité Administrative de gestion pour la BDF (identification géographique du comptoir à l'initiative de l'opération) </w:t>
            </w:r>
            <w:r>
              <w:br w:type="page"/>
            </w:r>
          </w:p>
        </w:tc>
        <w:tc>
          <w:tcPr>
            <w:tcW w:w="209" w:type="pct"/>
            <w:tcMar>
              <w:left w:w="28" w:type="dxa"/>
              <w:right w:w="28" w:type="dxa"/>
            </w:tcMar>
          </w:tcPr>
          <w:p>
            <w:r>
              <w:t>32</w:t>
            </w:r>
          </w:p>
        </w:tc>
        <w:tc>
          <w:tcPr>
            <w:tcW w:w="196" w:type="pct"/>
            <w:noWrap/>
            <w:tcMar>
              <w:left w:w="28" w:type="dxa"/>
              <w:right w:w="28" w:type="dxa"/>
            </w:tcMar>
          </w:tcPr>
          <w:p>
            <w:r>
              <w:t>5</w:t>
            </w:r>
          </w:p>
        </w:tc>
        <w:tc>
          <w:tcPr>
            <w:tcW w:w="258" w:type="pct"/>
            <w:noWrap/>
            <w:tcMar>
              <w:left w:w="28" w:type="dxa"/>
              <w:right w:w="28" w:type="dxa"/>
            </w:tcMar>
          </w:tcPr>
          <w:p>
            <w:r>
              <w:t>N</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Application initiatrice du flux</w:t>
            </w:r>
          </w:p>
        </w:tc>
        <w:tc>
          <w:tcPr>
            <w:tcW w:w="1153" w:type="pct"/>
            <w:tcMar>
              <w:left w:w="28" w:type="dxa"/>
              <w:right w:w="28" w:type="dxa"/>
            </w:tcMar>
          </w:tcPr>
          <w:p>
            <w:r>
              <w:t>Il s'agit de l'identifiant de l'application initiatrice du flux figurant en entrée d'ATENA</w:t>
            </w:r>
          </w:p>
        </w:tc>
        <w:tc>
          <w:tcPr>
            <w:tcW w:w="209" w:type="pct"/>
            <w:tcMar>
              <w:left w:w="28" w:type="dxa"/>
              <w:right w:w="28" w:type="dxa"/>
            </w:tcMar>
          </w:tcPr>
          <w:p>
            <w:r>
              <w:t>37</w:t>
            </w:r>
          </w:p>
        </w:tc>
        <w:tc>
          <w:tcPr>
            <w:tcW w:w="196" w:type="pct"/>
            <w:noWrap/>
            <w:tcMar>
              <w:left w:w="28" w:type="dxa"/>
              <w:right w:w="28" w:type="dxa"/>
            </w:tcMar>
          </w:tcPr>
          <w:p>
            <w:r>
              <w:t>12</w:t>
            </w:r>
          </w:p>
        </w:tc>
        <w:tc>
          <w:tcPr>
            <w:tcW w:w="258" w:type="pct"/>
            <w:noWrap/>
            <w:tcMar>
              <w:left w:w="28" w:type="dxa"/>
              <w:right w:w="28" w:type="dxa"/>
            </w:tcMar>
          </w:tcPr>
          <w:p>
            <w:r>
              <w:t>A</w:t>
            </w:r>
          </w:p>
        </w:tc>
        <w:tc>
          <w:tcPr>
            <w:tcW w:w="253" w:type="pct"/>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Moyen de paiement détaillé</w:t>
            </w:r>
          </w:p>
        </w:tc>
        <w:tc>
          <w:tcPr>
            <w:tcW w:w="1153" w:type="pct"/>
            <w:tcMar>
              <w:left w:w="28" w:type="dxa"/>
              <w:right w:w="28" w:type="dxa"/>
            </w:tcMar>
          </w:tcPr>
          <w:p>
            <w:r>
              <w:t>Code opération Interne ATENA</w:t>
            </w:r>
          </w:p>
        </w:tc>
        <w:tc>
          <w:tcPr>
            <w:tcW w:w="209" w:type="pct"/>
            <w:tcMar>
              <w:left w:w="28" w:type="dxa"/>
              <w:right w:w="28" w:type="dxa"/>
            </w:tcMar>
          </w:tcPr>
          <w:p>
            <w:r>
              <w:t>49</w:t>
            </w:r>
          </w:p>
        </w:tc>
        <w:tc>
          <w:tcPr>
            <w:tcW w:w="196" w:type="pct"/>
            <w:noWrap/>
            <w:tcMar>
              <w:left w:w="28" w:type="dxa"/>
              <w:right w:w="28" w:type="dxa"/>
            </w:tcMar>
          </w:tcPr>
          <w:p>
            <w:r>
              <w:t>4</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r>
              <w:t>Valeur transcodée dans le système AGATE</w:t>
            </w:r>
          </w:p>
        </w:tc>
      </w:tr>
      <w:tr>
        <w:trPr>
          <w:trHeight w:val="20"/>
        </w:trPr>
        <w:tc>
          <w:tcPr>
            <w:tcW w:w="590" w:type="pct"/>
            <w:tcMar>
              <w:left w:w="28" w:type="dxa"/>
              <w:right w:w="28" w:type="dxa"/>
            </w:tcMar>
          </w:tcPr>
          <w:p>
            <w:pPr>
              <w:rPr>
                <w:rStyle w:val="Rfrencelgre"/>
              </w:rPr>
            </w:pPr>
            <w:r>
              <w:rPr>
                <w:rStyle w:val="Rfrencelgre"/>
              </w:rPr>
              <w:t>Code guichet BDF</w:t>
            </w:r>
          </w:p>
        </w:tc>
        <w:tc>
          <w:tcPr>
            <w:tcW w:w="1153" w:type="pct"/>
            <w:tcMar>
              <w:left w:w="28" w:type="dxa"/>
              <w:right w:w="28" w:type="dxa"/>
            </w:tcMar>
          </w:tcPr>
          <w:p>
            <w:r>
              <w:t>Code guichet du compte d'opération BDF</w:t>
            </w:r>
          </w:p>
          <w:p>
            <w:r>
              <w:t>Identification du code guichet du RIB de la TG de rattachement</w:t>
            </w:r>
          </w:p>
        </w:tc>
        <w:tc>
          <w:tcPr>
            <w:tcW w:w="209" w:type="pct"/>
            <w:tcMar>
              <w:left w:w="28" w:type="dxa"/>
              <w:right w:w="28" w:type="dxa"/>
            </w:tcMar>
          </w:tcPr>
          <w:p>
            <w:r>
              <w:t>53</w:t>
            </w:r>
          </w:p>
        </w:tc>
        <w:tc>
          <w:tcPr>
            <w:tcW w:w="196" w:type="pct"/>
            <w:noWrap/>
            <w:tcMar>
              <w:left w:w="28" w:type="dxa"/>
              <w:right w:w="28" w:type="dxa"/>
            </w:tcMar>
          </w:tcPr>
          <w:p>
            <w:r>
              <w:t>5</w:t>
            </w:r>
          </w:p>
        </w:tc>
        <w:tc>
          <w:tcPr>
            <w:tcW w:w="258" w:type="pct"/>
            <w:noWrap/>
            <w:tcMar>
              <w:left w:w="28" w:type="dxa"/>
              <w:right w:w="28" w:type="dxa"/>
            </w:tcMar>
          </w:tcPr>
          <w:p>
            <w:r>
              <w:t>N</w:t>
            </w:r>
          </w:p>
        </w:tc>
        <w:tc>
          <w:tcPr>
            <w:tcW w:w="253" w:type="pct"/>
            <w:tcMar>
              <w:left w:w="28" w:type="dxa"/>
              <w:right w:w="28" w:type="dxa"/>
            </w:tcMar>
          </w:tcPr>
          <w:p/>
        </w:tc>
        <w:tc>
          <w:tcPr>
            <w:tcW w:w="2341" w:type="pct"/>
            <w:tcMar>
              <w:left w:w="28" w:type="dxa"/>
              <w:right w:w="28" w:type="dxa"/>
            </w:tcMar>
          </w:tcPr>
          <w:p>
            <w:r>
              <w:t>Sert également à identifier le département (deux derniers caractères) au moins pour les opérations en France</w:t>
            </w:r>
          </w:p>
          <w:p>
            <w:r>
              <w:t>Attention : cette règle n’est pas générique</w:t>
            </w:r>
          </w:p>
          <w:p/>
          <w:p>
            <w:r>
              <w:t xml:space="preserve">Si le compte n’existe pas dans le référentiel interne ou est incohérent avec le </w:t>
            </w:r>
            <w:r>
              <w:rPr>
                <w:rStyle w:val="Rfrencelgre"/>
              </w:rPr>
              <w:t>Code flux</w:t>
            </w:r>
            <w:r>
              <w:t xml:space="preserve"> reçu alors la ligne est intégrée avec un numéro de compte, un codique comptables, un code guichet et un département vides.</w:t>
            </w:r>
          </w:p>
        </w:tc>
      </w:tr>
      <w:tr>
        <w:trPr>
          <w:trHeight w:val="20"/>
        </w:trPr>
        <w:tc>
          <w:tcPr>
            <w:tcW w:w="590" w:type="pct"/>
            <w:tcMar>
              <w:left w:w="28" w:type="dxa"/>
              <w:right w:w="28" w:type="dxa"/>
            </w:tcMar>
          </w:tcPr>
          <w:p>
            <w:pPr>
              <w:rPr>
                <w:rStyle w:val="Rfrencelgre"/>
              </w:rPr>
            </w:pPr>
            <w:r>
              <w:rPr>
                <w:rStyle w:val="Rfrencelgre"/>
              </w:rPr>
              <w:t>Compte d'opération BDF</w:t>
            </w:r>
          </w:p>
        </w:tc>
        <w:tc>
          <w:tcPr>
            <w:tcW w:w="1153" w:type="pct"/>
            <w:tcMar>
              <w:left w:w="28" w:type="dxa"/>
              <w:right w:w="28" w:type="dxa"/>
            </w:tcMar>
          </w:tcPr>
          <w:p>
            <w:r>
              <w:t>Compte d'opération Banque de France</w:t>
            </w:r>
          </w:p>
        </w:tc>
        <w:tc>
          <w:tcPr>
            <w:tcW w:w="209" w:type="pct"/>
            <w:tcMar>
              <w:left w:w="28" w:type="dxa"/>
              <w:right w:w="28" w:type="dxa"/>
            </w:tcMar>
          </w:tcPr>
          <w:p>
            <w:r>
              <w:t>58</w:t>
            </w:r>
          </w:p>
        </w:tc>
        <w:tc>
          <w:tcPr>
            <w:tcW w:w="196" w:type="pct"/>
            <w:noWrap/>
            <w:tcMar>
              <w:left w:w="28" w:type="dxa"/>
              <w:right w:w="28" w:type="dxa"/>
            </w:tcMar>
          </w:tcPr>
          <w:p>
            <w:r>
              <w:t>11</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pPr>
              <w:rPr>
                <w:highlight w:val="yellow"/>
              </w:rPr>
            </w:pPr>
            <w:r>
              <w:t xml:space="preserve">Si le compte n’existe pas dans le référentiel interne ou est incohérent avec le </w:t>
            </w:r>
            <w:r>
              <w:rPr>
                <w:rStyle w:val="Rfrencelgre"/>
              </w:rPr>
              <w:t>Code flux</w:t>
            </w:r>
            <w:r>
              <w:t xml:space="preserve"> reçu alors la ligne est intégrée avec un numéro de compte, un codique comptables, un code guichet et un département vides.</w:t>
            </w:r>
          </w:p>
        </w:tc>
      </w:tr>
      <w:tr>
        <w:trPr>
          <w:trHeight w:val="20"/>
        </w:trPr>
        <w:tc>
          <w:tcPr>
            <w:tcW w:w="590" w:type="pct"/>
            <w:tcMar>
              <w:left w:w="28" w:type="dxa"/>
              <w:right w:w="28" w:type="dxa"/>
            </w:tcMar>
          </w:tcPr>
          <w:p>
            <w:pPr>
              <w:rPr>
                <w:rStyle w:val="Rfrencelgre"/>
              </w:rPr>
            </w:pPr>
            <w:r>
              <w:rPr>
                <w:rStyle w:val="Rfrencelgre"/>
              </w:rPr>
              <w:t>Devise d'origine</w:t>
            </w:r>
          </w:p>
        </w:tc>
        <w:tc>
          <w:tcPr>
            <w:tcW w:w="1153" w:type="pct"/>
            <w:tcMar>
              <w:left w:w="28" w:type="dxa"/>
              <w:right w:w="28" w:type="dxa"/>
            </w:tcMar>
          </w:tcPr>
          <w:p>
            <w:r>
              <w:t>Devise d'origine de l'opération</w:t>
            </w:r>
          </w:p>
        </w:tc>
        <w:tc>
          <w:tcPr>
            <w:tcW w:w="209" w:type="pct"/>
            <w:tcMar>
              <w:left w:w="28" w:type="dxa"/>
              <w:right w:w="28" w:type="dxa"/>
            </w:tcMar>
          </w:tcPr>
          <w:p>
            <w:r>
              <w:t>69</w:t>
            </w:r>
          </w:p>
        </w:tc>
        <w:tc>
          <w:tcPr>
            <w:tcW w:w="196" w:type="pct"/>
            <w:noWrap/>
            <w:tcMar>
              <w:left w:w="28" w:type="dxa"/>
              <w:right w:w="28" w:type="dxa"/>
            </w:tcMar>
          </w:tcPr>
          <w:p>
            <w:r>
              <w:t>3</w:t>
            </w:r>
          </w:p>
        </w:tc>
        <w:tc>
          <w:tcPr>
            <w:tcW w:w="258" w:type="pct"/>
            <w:noWrap/>
            <w:tcMar>
              <w:left w:w="28" w:type="dxa"/>
              <w:right w:w="28" w:type="dxa"/>
            </w:tcMar>
          </w:tcPr>
          <w:p>
            <w:r>
              <w:t>A</w:t>
            </w:r>
          </w:p>
        </w:tc>
        <w:tc>
          <w:tcPr>
            <w:tcW w:w="253" w:type="pct"/>
            <w:noWrap/>
            <w:tcMar>
              <w:left w:w="28" w:type="dxa"/>
              <w:right w:w="28" w:type="dxa"/>
            </w:tcMar>
          </w:tcPr>
          <w:p>
            <w:r>
              <w:t>EUR</w:t>
            </w:r>
          </w:p>
        </w:tc>
        <w:tc>
          <w:tcPr>
            <w:tcW w:w="2341" w:type="pct"/>
            <w:tcMar>
              <w:left w:w="28" w:type="dxa"/>
              <w:right w:w="28" w:type="dxa"/>
            </w:tcMar>
          </w:tcPr>
          <w:p>
            <w:pPr>
              <w:rPr>
                <w:highlight w:val="yellow"/>
              </w:rPr>
            </w:pPr>
          </w:p>
        </w:tc>
      </w:tr>
      <w:tr>
        <w:trPr>
          <w:trHeight w:val="20"/>
        </w:trPr>
        <w:tc>
          <w:tcPr>
            <w:tcW w:w="590" w:type="pct"/>
            <w:tcMar>
              <w:left w:w="28" w:type="dxa"/>
              <w:right w:w="28" w:type="dxa"/>
            </w:tcMar>
          </w:tcPr>
          <w:p>
            <w:pPr>
              <w:rPr>
                <w:rStyle w:val="Rfrencelgre"/>
              </w:rPr>
            </w:pPr>
            <w:r>
              <w:rPr>
                <w:rStyle w:val="Rfrencelgre"/>
              </w:rPr>
              <w:t xml:space="preserve">Cours estimé </w:t>
            </w:r>
          </w:p>
        </w:tc>
        <w:tc>
          <w:tcPr>
            <w:tcW w:w="1153" w:type="pct"/>
            <w:tcMar>
              <w:left w:w="28" w:type="dxa"/>
              <w:right w:w="28" w:type="dxa"/>
            </w:tcMar>
          </w:tcPr>
          <w:p>
            <w:r>
              <w:t>Prend les valeurs "oui" / "non"</w:t>
            </w:r>
          </w:p>
        </w:tc>
        <w:tc>
          <w:tcPr>
            <w:tcW w:w="209" w:type="pct"/>
            <w:tcMar>
              <w:left w:w="28" w:type="dxa"/>
              <w:right w:w="28" w:type="dxa"/>
            </w:tcMar>
          </w:tcPr>
          <w:p>
            <w:r>
              <w:t>72</w:t>
            </w:r>
          </w:p>
        </w:tc>
        <w:tc>
          <w:tcPr>
            <w:tcW w:w="196" w:type="pct"/>
            <w:noWrap/>
            <w:tcMar>
              <w:left w:w="28" w:type="dxa"/>
              <w:right w:w="28" w:type="dxa"/>
            </w:tcMar>
          </w:tcPr>
          <w:p>
            <w:r>
              <w:t>3</w:t>
            </w:r>
          </w:p>
        </w:tc>
        <w:tc>
          <w:tcPr>
            <w:tcW w:w="258" w:type="pct"/>
            <w:noWrap/>
            <w:tcMar>
              <w:left w:w="28" w:type="dxa"/>
              <w:right w:w="28" w:type="dxa"/>
            </w:tcMar>
          </w:tcPr>
          <w:p>
            <w:r>
              <w:t>A</w:t>
            </w:r>
          </w:p>
        </w:tc>
        <w:tc>
          <w:tcPr>
            <w:tcW w:w="253" w:type="pct"/>
            <w:noWrap/>
            <w:tcMar>
              <w:left w:w="28" w:type="dxa"/>
              <w:right w:w="28" w:type="dxa"/>
            </w:tcMar>
          </w:tcPr>
          <w:p>
            <w:r>
              <w:t>non</w:t>
            </w:r>
          </w:p>
        </w:tc>
        <w:tc>
          <w:tcPr>
            <w:tcW w:w="2341" w:type="pct"/>
            <w:tcMar>
              <w:left w:w="28" w:type="dxa"/>
              <w:right w:w="28" w:type="dxa"/>
            </w:tcMar>
          </w:tcPr>
          <w:p>
            <w:pPr>
              <w:rPr>
                <w:highlight w:val="yellow"/>
              </w:rPr>
            </w:pPr>
          </w:p>
        </w:tc>
      </w:tr>
      <w:tr>
        <w:trPr>
          <w:trHeight w:val="20"/>
        </w:trPr>
        <w:tc>
          <w:tcPr>
            <w:tcW w:w="590" w:type="pct"/>
            <w:tcMar>
              <w:left w:w="28" w:type="dxa"/>
              <w:right w:w="28" w:type="dxa"/>
            </w:tcMar>
          </w:tcPr>
          <w:p>
            <w:pPr>
              <w:rPr>
                <w:rStyle w:val="Rfrencelgre"/>
              </w:rPr>
            </w:pPr>
            <w:r>
              <w:rPr>
                <w:rStyle w:val="Rfrencelgre"/>
              </w:rPr>
              <w:t>Sens du Montant</w:t>
            </w:r>
          </w:p>
        </w:tc>
        <w:tc>
          <w:tcPr>
            <w:tcW w:w="1153" w:type="pct"/>
            <w:tcMar>
              <w:left w:w="28" w:type="dxa"/>
              <w:right w:w="28" w:type="dxa"/>
            </w:tcMar>
          </w:tcPr>
          <w:p>
            <w:r>
              <w:t>Sens de l'opération</w:t>
            </w:r>
          </w:p>
        </w:tc>
        <w:tc>
          <w:tcPr>
            <w:tcW w:w="209" w:type="pct"/>
            <w:tcMar>
              <w:left w:w="28" w:type="dxa"/>
              <w:right w:w="28" w:type="dxa"/>
            </w:tcMar>
          </w:tcPr>
          <w:p>
            <w:r>
              <w:t>75</w:t>
            </w:r>
          </w:p>
        </w:tc>
        <w:tc>
          <w:tcPr>
            <w:tcW w:w="196" w:type="pct"/>
            <w:noWrap/>
            <w:tcMar>
              <w:left w:w="28" w:type="dxa"/>
              <w:right w:w="28" w:type="dxa"/>
            </w:tcMar>
          </w:tcPr>
          <w:p>
            <w:r>
              <w:t>1</w:t>
            </w:r>
          </w:p>
        </w:tc>
        <w:tc>
          <w:tcPr>
            <w:tcW w:w="258" w:type="pct"/>
            <w:noWrap/>
            <w:tcMar>
              <w:left w:w="28" w:type="dxa"/>
              <w:right w:w="28" w:type="dxa"/>
            </w:tcMar>
          </w:tcPr>
          <w:p>
            <w:r>
              <w:t>A</w:t>
            </w:r>
          </w:p>
        </w:tc>
        <w:tc>
          <w:tcPr>
            <w:tcW w:w="253" w:type="pct"/>
            <w:noWrap/>
            <w:tcMar>
              <w:left w:w="28" w:type="dxa"/>
              <w:right w:w="28" w:type="dxa"/>
            </w:tcMar>
          </w:tcPr>
          <w:p>
            <w:r>
              <w:t>C ou  D</w:t>
            </w: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Montant en €</w:t>
            </w:r>
          </w:p>
        </w:tc>
        <w:tc>
          <w:tcPr>
            <w:tcW w:w="1153" w:type="pct"/>
            <w:tcMar>
              <w:left w:w="28" w:type="dxa"/>
              <w:right w:w="28" w:type="dxa"/>
            </w:tcMar>
          </w:tcPr>
          <w:p>
            <w:r>
              <w:t xml:space="preserve">Montant de l'opération en centimes d’euros </w:t>
            </w:r>
          </w:p>
        </w:tc>
        <w:tc>
          <w:tcPr>
            <w:tcW w:w="209" w:type="pct"/>
            <w:tcMar>
              <w:left w:w="28" w:type="dxa"/>
              <w:right w:w="28" w:type="dxa"/>
            </w:tcMar>
          </w:tcPr>
          <w:p>
            <w:r>
              <w:t>76</w:t>
            </w:r>
          </w:p>
        </w:tc>
        <w:tc>
          <w:tcPr>
            <w:tcW w:w="196" w:type="pct"/>
            <w:noWrap/>
            <w:tcMar>
              <w:left w:w="28" w:type="dxa"/>
              <w:right w:w="28" w:type="dxa"/>
            </w:tcMar>
          </w:tcPr>
          <w:p>
            <w:r>
              <w:t>16</w:t>
            </w:r>
          </w:p>
        </w:tc>
        <w:tc>
          <w:tcPr>
            <w:tcW w:w="258" w:type="pct"/>
            <w:noWrap/>
            <w:tcMar>
              <w:left w:w="28" w:type="dxa"/>
              <w:right w:w="28" w:type="dxa"/>
            </w:tcMar>
          </w:tcPr>
          <w:p>
            <w:r>
              <w:t>N</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lastRenderedPageBreak/>
              <w:t>Date de règlement</w:t>
            </w:r>
          </w:p>
        </w:tc>
        <w:tc>
          <w:tcPr>
            <w:tcW w:w="1153" w:type="pct"/>
            <w:tcMar>
              <w:left w:w="28" w:type="dxa"/>
              <w:right w:w="28" w:type="dxa"/>
            </w:tcMar>
          </w:tcPr>
          <w:p>
            <w:r>
              <w:t xml:space="preserve">Date à laquelle le flux financier vient impacter le compte unique du Trésor </w:t>
            </w:r>
          </w:p>
        </w:tc>
        <w:tc>
          <w:tcPr>
            <w:tcW w:w="209" w:type="pct"/>
            <w:tcMar>
              <w:left w:w="28" w:type="dxa"/>
              <w:right w:w="28" w:type="dxa"/>
            </w:tcMar>
          </w:tcPr>
          <w:p>
            <w:r>
              <w:t>92</w:t>
            </w:r>
          </w:p>
        </w:tc>
        <w:tc>
          <w:tcPr>
            <w:tcW w:w="196" w:type="pct"/>
            <w:noWrap/>
            <w:tcMar>
              <w:left w:w="28" w:type="dxa"/>
              <w:right w:w="28" w:type="dxa"/>
            </w:tcMar>
          </w:tcPr>
          <w:p>
            <w:r>
              <w:t>8</w:t>
            </w:r>
          </w:p>
        </w:tc>
        <w:tc>
          <w:tcPr>
            <w:tcW w:w="258" w:type="pct"/>
            <w:noWrap/>
            <w:tcMar>
              <w:left w:w="28" w:type="dxa"/>
              <w:right w:w="28" w:type="dxa"/>
            </w:tcMar>
          </w:tcPr>
          <w:p>
            <w:r>
              <w:t>D</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p>
          <w:p>
            <w:pPr>
              <w:rPr>
                <w:rStyle w:val="Rfrencelgre"/>
              </w:rPr>
            </w:pPr>
            <w:r>
              <w:rPr>
                <w:rStyle w:val="Rfrencelgre"/>
              </w:rPr>
              <w:t>DATE de VALEUR</w:t>
            </w:r>
          </w:p>
        </w:tc>
        <w:tc>
          <w:tcPr>
            <w:tcW w:w="1153" w:type="pct"/>
            <w:tcMar>
              <w:left w:w="28" w:type="dxa"/>
              <w:right w:w="28" w:type="dxa"/>
            </w:tcMar>
          </w:tcPr>
          <w:p>
            <w:r>
              <w:t>Information non utilisée par l’AFT mais présente dans le fichier et donc à intégrer</w:t>
            </w:r>
          </w:p>
        </w:tc>
        <w:tc>
          <w:tcPr>
            <w:tcW w:w="209" w:type="pct"/>
            <w:tcMar>
              <w:left w:w="28" w:type="dxa"/>
              <w:right w:w="28" w:type="dxa"/>
            </w:tcMar>
          </w:tcPr>
          <w:p>
            <w:r>
              <w:t>100</w:t>
            </w:r>
          </w:p>
        </w:tc>
        <w:tc>
          <w:tcPr>
            <w:tcW w:w="196" w:type="pct"/>
            <w:noWrap/>
            <w:tcMar>
              <w:left w:w="28" w:type="dxa"/>
              <w:right w:w="28" w:type="dxa"/>
            </w:tcMar>
          </w:tcPr>
          <w:p>
            <w:r>
              <w:t>8</w:t>
            </w:r>
          </w:p>
        </w:tc>
        <w:tc>
          <w:tcPr>
            <w:tcW w:w="258" w:type="pct"/>
            <w:noWrap/>
            <w:tcMar>
              <w:left w:w="28" w:type="dxa"/>
              <w:right w:w="28" w:type="dxa"/>
            </w:tcMar>
          </w:tcPr>
          <w:p>
            <w:r>
              <w:t>D</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Date et heure de saisie</w:t>
            </w:r>
          </w:p>
        </w:tc>
        <w:tc>
          <w:tcPr>
            <w:tcW w:w="1153" w:type="pct"/>
            <w:tcMar>
              <w:left w:w="28" w:type="dxa"/>
              <w:right w:w="28" w:type="dxa"/>
            </w:tcMar>
          </w:tcPr>
          <w:p>
            <w:r>
              <w:t>Introduction initiale de l'opération dans le système</w:t>
            </w:r>
          </w:p>
        </w:tc>
        <w:tc>
          <w:tcPr>
            <w:tcW w:w="209" w:type="pct"/>
            <w:tcMar>
              <w:left w:w="28" w:type="dxa"/>
              <w:right w:w="28" w:type="dxa"/>
            </w:tcMar>
          </w:tcPr>
          <w:p>
            <w:r>
              <w:t>108</w:t>
            </w:r>
          </w:p>
        </w:tc>
        <w:tc>
          <w:tcPr>
            <w:tcW w:w="196" w:type="pct"/>
            <w:noWrap/>
            <w:tcMar>
              <w:left w:w="28" w:type="dxa"/>
              <w:right w:w="28" w:type="dxa"/>
            </w:tcMar>
          </w:tcPr>
          <w:p>
            <w:r>
              <w:t>14</w:t>
            </w:r>
          </w:p>
        </w:tc>
        <w:tc>
          <w:tcPr>
            <w:tcW w:w="258" w:type="pct"/>
            <w:noWrap/>
            <w:tcMar>
              <w:left w:w="28" w:type="dxa"/>
              <w:right w:w="28" w:type="dxa"/>
            </w:tcMar>
          </w:tcPr>
          <w:p>
            <w:r>
              <w:t>D H</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Heure d'imputation au CCO</w:t>
            </w:r>
          </w:p>
        </w:tc>
        <w:tc>
          <w:tcPr>
            <w:tcW w:w="1153" w:type="pct"/>
            <w:tcMar>
              <w:left w:w="28" w:type="dxa"/>
              <w:right w:w="28" w:type="dxa"/>
            </w:tcMar>
          </w:tcPr>
          <w:p>
            <w:r>
              <w:t>Heure d'imputation sur le compte courant d'opération (c’est à dire le CUT celle-ci peut en effet différer de l'heure de saisie (ex : incident technique provoquant un retard dans l'imputation des opérations).</w:t>
            </w:r>
          </w:p>
        </w:tc>
        <w:tc>
          <w:tcPr>
            <w:tcW w:w="209" w:type="pct"/>
            <w:tcMar>
              <w:left w:w="28" w:type="dxa"/>
              <w:right w:w="28" w:type="dxa"/>
            </w:tcMar>
          </w:tcPr>
          <w:p>
            <w:r>
              <w:t>122</w:t>
            </w:r>
          </w:p>
        </w:tc>
        <w:tc>
          <w:tcPr>
            <w:tcW w:w="196" w:type="pct"/>
            <w:noWrap/>
            <w:tcMar>
              <w:left w:w="28" w:type="dxa"/>
              <w:right w:w="28" w:type="dxa"/>
            </w:tcMar>
          </w:tcPr>
          <w:p>
            <w:r>
              <w:t>6</w:t>
            </w:r>
          </w:p>
        </w:tc>
        <w:tc>
          <w:tcPr>
            <w:tcW w:w="258" w:type="pct"/>
            <w:noWrap/>
            <w:tcMar>
              <w:left w:w="28" w:type="dxa"/>
              <w:right w:w="28" w:type="dxa"/>
            </w:tcMar>
          </w:tcPr>
          <w:p>
            <w:r>
              <w:t>H</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Compte du client</w:t>
            </w:r>
          </w:p>
        </w:tc>
        <w:tc>
          <w:tcPr>
            <w:tcW w:w="1153" w:type="pct"/>
            <w:tcMar>
              <w:left w:w="28" w:type="dxa"/>
              <w:right w:w="28" w:type="dxa"/>
            </w:tcMar>
          </w:tcPr>
          <w:p>
            <w:r>
              <w:t>Numéro du compte DFT (Dépôt de Fonds au Trésor)</w:t>
            </w:r>
          </w:p>
        </w:tc>
        <w:tc>
          <w:tcPr>
            <w:tcW w:w="209" w:type="pct"/>
            <w:tcMar>
              <w:left w:w="28" w:type="dxa"/>
              <w:right w:w="28" w:type="dxa"/>
            </w:tcMar>
          </w:tcPr>
          <w:p>
            <w:r>
              <w:t>128</w:t>
            </w:r>
          </w:p>
        </w:tc>
        <w:tc>
          <w:tcPr>
            <w:tcW w:w="196" w:type="pct"/>
            <w:noWrap/>
            <w:tcMar>
              <w:left w:w="28" w:type="dxa"/>
              <w:right w:w="28" w:type="dxa"/>
            </w:tcMar>
          </w:tcPr>
          <w:p>
            <w:r>
              <w:t>11</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r>
              <w:t xml:space="preserve"> </w:t>
            </w:r>
          </w:p>
        </w:tc>
      </w:tr>
      <w:tr>
        <w:trPr>
          <w:trHeight w:val="20"/>
        </w:trPr>
        <w:tc>
          <w:tcPr>
            <w:tcW w:w="590" w:type="pct"/>
            <w:tcMar>
              <w:left w:w="28" w:type="dxa"/>
              <w:right w:w="28" w:type="dxa"/>
            </w:tcMar>
          </w:tcPr>
          <w:p>
            <w:pPr>
              <w:rPr>
                <w:rStyle w:val="Rfrencelgre"/>
              </w:rPr>
            </w:pPr>
            <w:r>
              <w:rPr>
                <w:rStyle w:val="Rfrencelgre"/>
              </w:rPr>
              <w:t>Libellé du compte</w:t>
            </w:r>
          </w:p>
        </w:tc>
        <w:tc>
          <w:tcPr>
            <w:tcW w:w="1153" w:type="pct"/>
            <w:tcMar>
              <w:left w:w="28" w:type="dxa"/>
              <w:right w:w="28" w:type="dxa"/>
            </w:tcMar>
          </w:tcPr>
          <w:p>
            <w:r>
              <w:t>Libellé du  compte DFT</w:t>
            </w:r>
          </w:p>
        </w:tc>
        <w:tc>
          <w:tcPr>
            <w:tcW w:w="209" w:type="pct"/>
            <w:tcMar>
              <w:left w:w="28" w:type="dxa"/>
              <w:right w:w="28" w:type="dxa"/>
            </w:tcMar>
          </w:tcPr>
          <w:p>
            <w:r>
              <w:t>139</w:t>
            </w:r>
          </w:p>
        </w:tc>
        <w:tc>
          <w:tcPr>
            <w:tcW w:w="196" w:type="pct"/>
            <w:noWrap/>
            <w:tcMar>
              <w:left w:w="28" w:type="dxa"/>
              <w:right w:w="28" w:type="dxa"/>
            </w:tcMar>
          </w:tcPr>
          <w:p>
            <w:r>
              <w:t>35</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Compte interne ALTAÏR</w:t>
            </w:r>
          </w:p>
        </w:tc>
        <w:tc>
          <w:tcPr>
            <w:tcW w:w="1153" w:type="pct"/>
            <w:tcMar>
              <w:left w:w="28" w:type="dxa"/>
              <w:right w:w="28" w:type="dxa"/>
            </w:tcMar>
          </w:tcPr>
          <w:p>
            <w:r>
              <w:t>Compte interne-Category</w:t>
            </w:r>
          </w:p>
        </w:tc>
        <w:tc>
          <w:tcPr>
            <w:tcW w:w="209" w:type="pct"/>
            <w:tcMar>
              <w:left w:w="28" w:type="dxa"/>
              <w:right w:w="28" w:type="dxa"/>
            </w:tcMar>
          </w:tcPr>
          <w:p>
            <w:r>
              <w:t>174</w:t>
            </w:r>
          </w:p>
        </w:tc>
        <w:tc>
          <w:tcPr>
            <w:tcW w:w="196" w:type="pct"/>
            <w:noWrap/>
            <w:tcMar>
              <w:left w:w="28" w:type="dxa"/>
              <w:right w:w="28" w:type="dxa"/>
            </w:tcMar>
          </w:tcPr>
          <w:p>
            <w:r>
              <w:t>4</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Libellé complémentaire</w:t>
            </w:r>
          </w:p>
        </w:tc>
        <w:tc>
          <w:tcPr>
            <w:tcW w:w="1153" w:type="pct"/>
            <w:tcMar>
              <w:left w:w="28" w:type="dxa"/>
              <w:right w:w="28" w:type="dxa"/>
            </w:tcMar>
          </w:tcPr>
          <w:p>
            <w:r>
              <w:t>Libellé complémentaire lié  à l’opération, le libellé principal découlant du champ « Moyen de paiement détaillé »</w:t>
            </w:r>
          </w:p>
        </w:tc>
        <w:tc>
          <w:tcPr>
            <w:tcW w:w="209" w:type="pct"/>
            <w:tcMar>
              <w:left w:w="28" w:type="dxa"/>
              <w:right w:w="28" w:type="dxa"/>
            </w:tcMar>
          </w:tcPr>
          <w:p>
            <w:r>
              <w:t>178</w:t>
            </w:r>
          </w:p>
        </w:tc>
        <w:tc>
          <w:tcPr>
            <w:tcW w:w="196" w:type="pct"/>
            <w:noWrap/>
            <w:tcMar>
              <w:left w:w="28" w:type="dxa"/>
              <w:right w:w="28" w:type="dxa"/>
            </w:tcMar>
          </w:tcPr>
          <w:p>
            <w:r>
              <w:t>35</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Motif du paiement</w:t>
            </w:r>
          </w:p>
        </w:tc>
        <w:tc>
          <w:tcPr>
            <w:tcW w:w="1153" w:type="pct"/>
            <w:tcMar>
              <w:left w:w="28" w:type="dxa"/>
              <w:right w:w="28" w:type="dxa"/>
            </w:tcMar>
          </w:tcPr>
          <w:p>
            <w:r>
              <w:t>Champ de texte libre</w:t>
            </w:r>
          </w:p>
        </w:tc>
        <w:tc>
          <w:tcPr>
            <w:tcW w:w="209" w:type="pct"/>
            <w:tcMar>
              <w:left w:w="28" w:type="dxa"/>
              <w:right w:w="28" w:type="dxa"/>
            </w:tcMar>
          </w:tcPr>
          <w:p>
            <w:r>
              <w:t>213</w:t>
            </w:r>
          </w:p>
        </w:tc>
        <w:tc>
          <w:tcPr>
            <w:tcW w:w="196" w:type="pct"/>
            <w:noWrap/>
            <w:tcMar>
              <w:left w:w="28" w:type="dxa"/>
              <w:right w:w="28" w:type="dxa"/>
            </w:tcMar>
          </w:tcPr>
          <w:p>
            <w:r>
              <w:t>70</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Coordonnée bancaire de la contrepartie</w:t>
            </w:r>
          </w:p>
        </w:tc>
        <w:tc>
          <w:tcPr>
            <w:tcW w:w="1153" w:type="pct"/>
            <w:tcMar>
              <w:left w:w="28" w:type="dxa"/>
              <w:right w:w="28" w:type="dxa"/>
            </w:tcMar>
          </w:tcPr>
          <w:p>
            <w:r>
              <w:t xml:space="preserve">Coordonnée bancaire du donneur d’ordre ou du bénéficiaire suivant </w:t>
            </w:r>
            <w:r>
              <w:lastRenderedPageBreak/>
              <w:t>que l’opération est créditrice ou débitrice</w:t>
            </w:r>
          </w:p>
        </w:tc>
        <w:tc>
          <w:tcPr>
            <w:tcW w:w="209" w:type="pct"/>
            <w:tcMar>
              <w:left w:w="28" w:type="dxa"/>
              <w:right w:w="28" w:type="dxa"/>
            </w:tcMar>
          </w:tcPr>
          <w:p>
            <w:r>
              <w:lastRenderedPageBreak/>
              <w:t>283</w:t>
            </w:r>
          </w:p>
        </w:tc>
        <w:tc>
          <w:tcPr>
            <w:tcW w:w="196" w:type="pct"/>
            <w:noWrap/>
            <w:tcMar>
              <w:left w:w="28" w:type="dxa"/>
              <w:right w:w="28" w:type="dxa"/>
            </w:tcMar>
          </w:tcPr>
          <w:p>
            <w:r>
              <w:t>35</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Nom de la contrepartie</w:t>
            </w:r>
          </w:p>
        </w:tc>
        <w:tc>
          <w:tcPr>
            <w:tcW w:w="1153" w:type="pct"/>
            <w:tcMar>
              <w:left w:w="28" w:type="dxa"/>
              <w:right w:w="28" w:type="dxa"/>
            </w:tcMar>
          </w:tcPr>
          <w:p>
            <w:r>
              <w:t>Nom du donneur d’ordre ou du bénéficiaire suivant que l’opération est créditrice ou débitrice</w:t>
            </w:r>
          </w:p>
        </w:tc>
        <w:tc>
          <w:tcPr>
            <w:tcW w:w="209" w:type="pct"/>
            <w:tcMar>
              <w:left w:w="28" w:type="dxa"/>
              <w:right w:w="28" w:type="dxa"/>
            </w:tcMar>
          </w:tcPr>
          <w:p>
            <w:r>
              <w:t>318</w:t>
            </w:r>
          </w:p>
        </w:tc>
        <w:tc>
          <w:tcPr>
            <w:tcW w:w="196" w:type="pct"/>
            <w:noWrap/>
            <w:tcMar>
              <w:left w:w="28" w:type="dxa"/>
              <w:right w:w="28" w:type="dxa"/>
            </w:tcMar>
          </w:tcPr>
          <w:p>
            <w:r>
              <w:t>35</w:t>
            </w:r>
          </w:p>
        </w:tc>
        <w:tc>
          <w:tcPr>
            <w:tcW w:w="258" w:type="pct"/>
            <w:noWrap/>
            <w:tcMar>
              <w:left w:w="28" w:type="dxa"/>
              <w:right w:w="28" w:type="dxa"/>
            </w:tcMar>
          </w:tcPr>
          <w:p>
            <w:r>
              <w:t>A</w:t>
            </w:r>
          </w:p>
        </w:tc>
        <w:tc>
          <w:tcPr>
            <w:tcW w:w="253" w:type="pct"/>
            <w:noWrap/>
            <w:tcMar>
              <w:left w:w="28" w:type="dxa"/>
              <w:right w:w="28" w:type="dxa"/>
            </w:tcMar>
          </w:tcPr>
          <w:p/>
        </w:tc>
        <w:tc>
          <w:tcPr>
            <w:tcW w:w="2341" w:type="pct"/>
            <w:tcMar>
              <w:left w:w="28" w:type="dxa"/>
              <w:right w:w="28" w:type="dxa"/>
            </w:tcMar>
          </w:tcPr>
          <w:p/>
        </w:tc>
      </w:tr>
      <w:tr>
        <w:trPr>
          <w:trHeight w:val="20"/>
        </w:trPr>
        <w:tc>
          <w:tcPr>
            <w:tcW w:w="590" w:type="pct"/>
            <w:tcMar>
              <w:left w:w="28" w:type="dxa"/>
              <w:right w:w="28" w:type="dxa"/>
            </w:tcMar>
          </w:tcPr>
          <w:p>
            <w:pPr>
              <w:rPr>
                <w:rStyle w:val="Rfrencelgre"/>
              </w:rPr>
            </w:pPr>
            <w:r>
              <w:rPr>
                <w:rStyle w:val="Rfrencelgre"/>
              </w:rPr>
              <w:t>Zone libre</w:t>
            </w:r>
          </w:p>
        </w:tc>
        <w:tc>
          <w:tcPr>
            <w:tcW w:w="1153" w:type="pct"/>
            <w:tcMar>
              <w:left w:w="28" w:type="dxa"/>
              <w:right w:w="28" w:type="dxa"/>
            </w:tcMar>
          </w:tcPr>
          <w:p>
            <w:r>
              <w:t xml:space="preserve">Zone libre </w:t>
            </w:r>
          </w:p>
        </w:tc>
        <w:tc>
          <w:tcPr>
            <w:tcW w:w="209" w:type="pct"/>
            <w:tcMar>
              <w:left w:w="28" w:type="dxa"/>
              <w:right w:w="28" w:type="dxa"/>
            </w:tcMar>
          </w:tcPr>
          <w:p>
            <w:r>
              <w:t>353</w:t>
            </w:r>
          </w:p>
        </w:tc>
        <w:tc>
          <w:tcPr>
            <w:tcW w:w="196" w:type="pct"/>
            <w:noWrap/>
            <w:tcMar>
              <w:left w:w="28" w:type="dxa"/>
              <w:right w:w="28" w:type="dxa"/>
            </w:tcMar>
          </w:tcPr>
          <w:p>
            <w:r>
              <w:t>48</w:t>
            </w:r>
          </w:p>
        </w:tc>
        <w:tc>
          <w:tcPr>
            <w:tcW w:w="258" w:type="pct"/>
            <w:noWrap/>
            <w:tcMar>
              <w:left w:w="28" w:type="dxa"/>
              <w:right w:w="28" w:type="dxa"/>
            </w:tcMar>
          </w:tcPr>
          <w:p>
            <w:r>
              <w:t>A</w:t>
            </w:r>
          </w:p>
        </w:tc>
        <w:tc>
          <w:tcPr>
            <w:tcW w:w="253" w:type="pct"/>
            <w:noWrap/>
            <w:tcMar>
              <w:left w:w="28" w:type="dxa"/>
              <w:right w:w="28" w:type="dxa"/>
            </w:tcMar>
          </w:tcPr>
          <w:p>
            <w:r>
              <w:t>Espace</w:t>
            </w:r>
          </w:p>
        </w:tc>
        <w:tc>
          <w:tcPr>
            <w:tcW w:w="2341" w:type="pct"/>
            <w:tcMar>
              <w:left w:w="28" w:type="dxa"/>
              <w:right w:w="28" w:type="dxa"/>
            </w:tcMar>
          </w:tcPr>
          <w:p>
            <w:r>
              <w:t>Le début de cette zone (sur 15 caractères) est utilisé pour y mettre le code de l’opération dans le système de la BDF. Ce code est récupéré dans l’application car il peut servir au trésorier dans la recherche d’une opération avec son vis-à-vis de la Banque de France </w:t>
            </w:r>
          </w:p>
        </w:tc>
      </w:tr>
    </w:tbl>
    <w:p/>
    <w:p>
      <w:pPr>
        <w:sectPr>
          <w:headerReference w:type="default" r:id="rId10"/>
          <w:footerReference w:type="default" r:id="rId11"/>
          <w:pgSz w:w="16838" w:h="11906" w:orient="landscape"/>
          <w:pgMar w:top="1417" w:right="1417" w:bottom="1417" w:left="1417" w:header="720" w:footer="737" w:gutter="0"/>
          <w:cols w:space="720"/>
          <w:docGrid w:linePitch="360"/>
        </w:sectPr>
      </w:pPr>
    </w:p>
    <w:p>
      <w:pPr>
        <w:pStyle w:val="Titre2"/>
      </w:pPr>
      <w:bookmarkStart w:id="57" w:name="_Toc414301869"/>
      <w:bookmarkStart w:id="58" w:name="_Toc74561985"/>
      <w:r>
        <w:lastRenderedPageBreak/>
        <w:t>Gestion des dates</w:t>
      </w:r>
      <w:bookmarkEnd w:id="57"/>
      <w:bookmarkEnd w:id="58"/>
    </w:p>
    <w:p>
      <w:pPr>
        <w:pStyle w:val="Titre3"/>
      </w:pPr>
      <w:bookmarkStart w:id="59" w:name="_Toc414301870"/>
      <w:bookmarkStart w:id="60" w:name="_Toc74561986"/>
      <w:r>
        <w:t>Définitions</w:t>
      </w:r>
      <w:bookmarkEnd w:id="59"/>
      <w:bookmarkEnd w:id="60"/>
    </w:p>
    <w:p>
      <w:r>
        <w:t>Il faut distinguer plusieurs dates utilisées dans le système :</w:t>
      </w:r>
    </w:p>
    <w:p>
      <w:pPr>
        <w:pStyle w:val="Normal-bulletpoint"/>
        <w:rPr>
          <w:lang w:val="fr-FR"/>
        </w:rPr>
      </w:pPr>
      <w:r>
        <w:rPr>
          <w:lang w:val="fr-FR"/>
        </w:rPr>
        <w:t>Date de règlement : date d’impact réel sur le CUT ; c’est la date utilisée dans les calculs et contrôles opérationnels du système.</w:t>
      </w:r>
    </w:p>
    <w:p>
      <w:pPr>
        <w:pStyle w:val="Normal-bulletpoint"/>
        <w:rPr>
          <w:lang w:val="fr-FR"/>
        </w:rPr>
      </w:pPr>
      <w:r>
        <w:rPr>
          <w:lang w:val="fr-FR"/>
        </w:rPr>
        <w:t>Date d’entrée dans le système : date de saisie par le comptable lui-même dans le système d'origine ; cette date n’est pas utilisée par l’AFT ;</w:t>
      </w:r>
    </w:p>
    <w:p>
      <w:pPr>
        <w:pStyle w:val="Normal-bulletpoint"/>
        <w:rPr>
          <w:lang w:val="fr-FR"/>
        </w:rPr>
      </w:pPr>
      <w:r>
        <w:rPr>
          <w:lang w:val="fr-FR"/>
        </w:rPr>
        <w:t>Date courante : date considérée pour le traitement du jour. à ne pas confondre avec la date du serveur (SYSDATE) ou la date calendaire du jour dans la suite du document elle est désignée par J;</w:t>
      </w:r>
    </w:p>
    <w:p>
      <w:pPr>
        <w:pStyle w:val="Normal-bulletpoint"/>
        <w:rPr>
          <w:lang w:val="fr-FR"/>
        </w:rPr>
      </w:pPr>
      <w:r>
        <w:rPr>
          <w:lang w:val="fr-FR"/>
        </w:rPr>
        <w:t>Date d’engagement : cette date correspond à la date de négociation des opérations et est transmise par Murex dans l’interface ;</w:t>
      </w:r>
    </w:p>
    <w:p>
      <w:pPr>
        <w:pStyle w:val="Normal-bulletpoint"/>
        <w:rPr>
          <w:lang w:val="fr-FR"/>
        </w:rPr>
      </w:pPr>
      <w:r>
        <w:rPr>
          <w:lang w:val="fr-FR"/>
        </w:rPr>
        <w:t>Date de valeur : date non utilisée par l’AFT mais présente dans les fichiers et donc intégrée</w:t>
      </w:r>
    </w:p>
    <w:p>
      <w:pPr>
        <w:pStyle w:val="Normal-bulletpoint"/>
        <w:rPr>
          <w:lang w:val="fr-FR"/>
        </w:rPr>
      </w:pPr>
      <w:r>
        <w:rPr>
          <w:lang w:val="fr-FR"/>
        </w:rPr>
        <w:t>Date de création  dans AGATE : date d’intégration  du flux dans le système AGATE (correspond au champ CREE LE (voir ci-dessous);</w:t>
      </w:r>
    </w:p>
    <w:p>
      <w:pPr>
        <w:pStyle w:val="Normal-bulletpoint"/>
        <w:rPr>
          <w:lang w:val="fr-FR"/>
        </w:rPr>
      </w:pPr>
      <w:r>
        <w:rPr>
          <w:lang w:val="fr-FR"/>
        </w:rPr>
        <w:t>Date de modification dans AGATE : correspond au champ MODIFIE LE (voir ci-dessous)</w:t>
      </w:r>
    </w:p>
    <w:p>
      <w:pPr>
        <w:pStyle w:val="Normal-bulletpoint"/>
        <w:numPr>
          <w:ilvl w:val="0"/>
          <w:numId w:val="0"/>
        </w:numPr>
        <w:ind w:left="720" w:hanging="360"/>
        <w:rPr>
          <w:lang w:val="fr-FR"/>
        </w:rPr>
      </w:pPr>
    </w:p>
    <w:p>
      <w:bookmarkStart w:id="61" w:name="_Toc414301872"/>
    </w:p>
    <w:p>
      <w:r>
        <w:t>La seule date sujette à contrôle est la date de règlement, les contrôles effectués sur cette date sont les suivants :</w:t>
      </w:r>
    </w:p>
    <w:p/>
    <w:p>
      <w:pPr>
        <w:rPr>
          <w:b/>
          <w:u w:val="single"/>
        </w:rPr>
      </w:pPr>
      <w:r>
        <w:rPr>
          <w:b/>
          <w:u w:val="single"/>
        </w:rPr>
        <w:t>Règle 1</w:t>
      </w:r>
    </w:p>
    <w:p>
      <w:r>
        <w:t>Si « date de règlement »  différente de  « date de valeur » alors le flux est intégré mais avec une alerte.</w:t>
      </w:r>
    </w:p>
    <w:p/>
    <w:p>
      <w:pPr>
        <w:rPr>
          <w:b/>
          <w:u w:val="single"/>
        </w:rPr>
      </w:pPr>
      <w:r>
        <w:rPr>
          <w:b/>
          <w:u w:val="single"/>
        </w:rPr>
        <w:t>Règle 2</w:t>
      </w:r>
    </w:p>
    <w:p>
      <w:r>
        <w:t>Soit J la date courante du système :</w:t>
      </w:r>
    </w:p>
    <w:p/>
    <w:p>
      <w:pPr>
        <w:ind w:left="709"/>
        <w:rPr>
          <w:b/>
        </w:rPr>
      </w:pPr>
      <w:r>
        <w:rPr>
          <w:b/>
        </w:rPr>
        <w:t>Réalisations :</w:t>
      </w:r>
    </w:p>
    <w:p>
      <w:pPr>
        <w:pStyle w:val="Normal-bulletpoint"/>
        <w:numPr>
          <w:ilvl w:val="1"/>
          <w:numId w:val="8"/>
        </w:numPr>
        <w:rPr>
          <w:lang w:val="fr-FR"/>
        </w:rPr>
      </w:pPr>
      <w:r>
        <w:rPr>
          <w:lang w:val="fr-FR"/>
        </w:rPr>
        <w:t>Intégrer les réalisations si et seulement si date de règlement = J</w:t>
      </w:r>
    </w:p>
    <w:p>
      <w:pPr>
        <w:ind w:left="709"/>
      </w:pPr>
    </w:p>
    <w:p>
      <w:pPr>
        <w:ind w:left="709"/>
      </w:pPr>
      <w:r>
        <w:rPr>
          <w:b/>
        </w:rPr>
        <w:t>Annonces</w:t>
      </w:r>
      <w:r>
        <w:t> :</w:t>
      </w:r>
    </w:p>
    <w:p>
      <w:pPr>
        <w:pStyle w:val="Paragraphedeliste"/>
        <w:numPr>
          <w:ilvl w:val="0"/>
          <w:numId w:val="26"/>
        </w:numPr>
        <w:ind w:left="1429"/>
      </w:pPr>
      <w:r>
        <w:t xml:space="preserve">Pour les annonces : Si « date de règlement » &gt;= J </w:t>
      </w:r>
      <w:r>
        <w:tab/>
        <w:t xml:space="preserve">Alors  </w:t>
      </w:r>
      <w:r>
        <w:tab/>
        <w:t>intégrer l’annonce.</w:t>
      </w:r>
    </w:p>
    <w:p>
      <w:pPr>
        <w:pStyle w:val="Paragraphedeliste"/>
        <w:numPr>
          <w:ilvl w:val="0"/>
          <w:numId w:val="26"/>
        </w:numPr>
        <w:ind w:left="1429"/>
      </w:pPr>
      <w:r>
        <w:t xml:space="preserve">Si « date de règlement » &lt; J </w:t>
      </w:r>
      <w:r>
        <w:tab/>
        <w:t xml:space="preserve">Alors </w:t>
      </w:r>
      <w:r>
        <w:tab/>
        <w:t>le flux est rejeté. (fonctionnellement ce cas est impossible. Il peut arriver en cas d’erreur)</w:t>
      </w:r>
    </w:p>
    <w:p>
      <w:pPr>
        <w:pStyle w:val="Paragraphedeliste"/>
        <w:numPr>
          <w:ilvl w:val="0"/>
          <w:numId w:val="26"/>
        </w:numPr>
        <w:ind w:left="1429"/>
      </w:pPr>
      <w:r>
        <w:t>Si une annonce arrive avec une date de règlement considérée comme date fermée target (férié mal paramétré ou date de règlement erronée) alors elle est rejetée avec un message d’alerte.</w:t>
      </w:r>
    </w:p>
    <w:p>
      <w:pPr>
        <w:pStyle w:val="Paragraphedeliste"/>
        <w:numPr>
          <w:ilvl w:val="0"/>
          <w:numId w:val="26"/>
        </w:numPr>
        <w:ind w:left="1429"/>
      </w:pPr>
      <w:r>
        <w:t>Remarque: Si une table des jours fériés a mal été renseignée, le système n’intègre pas les annonces en date du jour qu’il considère comme férié. Une alerte est envoyée à l’informatique et aux trésoriers lors de la réception de ces annonces pour J+N. Les annonces en date de règlement J+N (N étant la date de jour férié que le système ne reconnait pas) ne sont pas intégrées dans le système et sont re-présentées après correction.</w:t>
      </w:r>
    </w:p>
    <w:bookmarkEnd w:id="61"/>
    <w:p/>
    <w:p/>
    <w:p>
      <w:pPr>
        <w:pStyle w:val="Titre2"/>
      </w:pPr>
      <w:bookmarkStart w:id="62" w:name="_Toc414301875"/>
      <w:bookmarkStart w:id="63" w:name="_Toc74561987"/>
      <w:r>
        <w:lastRenderedPageBreak/>
        <w:t>Fichier PIVER</w:t>
      </w:r>
      <w:bookmarkEnd w:id="62"/>
      <w:bookmarkEnd w:id="63"/>
    </w:p>
    <w:p>
      <w:r>
        <w:t xml:space="preserve">Le fichier PIVER est intégré automatiquement dans le système dès son arrivée. </w:t>
      </w:r>
    </w:p>
    <w:p>
      <w:r>
        <w:t>La validation de la journée ne peut avoir lieu  que si le solde PIVER est intégré dans le système.</w:t>
      </w:r>
    </w:p>
    <w:p/>
    <w:p>
      <w:r>
        <w:t>Le fichier PIVER se compose de trois parties :</w:t>
      </w:r>
    </w:p>
    <w:p>
      <w:pPr>
        <w:pStyle w:val="Normal-bulletpoint"/>
        <w:rPr>
          <w:lang w:val="fr-FR"/>
        </w:rPr>
      </w:pPr>
      <w:r>
        <w:rPr>
          <w:lang w:val="fr-FR"/>
        </w:rPr>
        <w:t>un enregistrement d’entête, aujourd’hui non exploité ;</w:t>
      </w:r>
    </w:p>
    <w:p>
      <w:pPr>
        <w:pStyle w:val="Normal-bulletpoint"/>
        <w:rPr>
          <w:lang w:val="fr-FR"/>
        </w:rPr>
      </w:pPr>
      <w:r>
        <w:rPr>
          <w:lang w:val="fr-FR"/>
        </w:rPr>
        <w:t>des enregistrements de milieu ;</w:t>
      </w:r>
    </w:p>
    <w:p>
      <w:pPr>
        <w:pStyle w:val="Normal-bulletpoint"/>
        <w:numPr>
          <w:ilvl w:val="0"/>
          <w:numId w:val="0"/>
        </w:numPr>
        <w:ind w:left="720"/>
        <w:rPr>
          <w:lang w:val="fr-FR"/>
        </w:rPr>
      </w:pPr>
      <w:r>
        <w:rPr>
          <w:lang w:val="fr-FR"/>
        </w:rPr>
        <w:t>Ces enregistrements représentent la variation au débit et au crédit par code flux pour la journée concernée. C’est la somme de tous les flux déjà réalisés dans la journée.</w:t>
      </w:r>
    </w:p>
    <w:p>
      <w:pPr>
        <w:pStyle w:val="Normal-bulletpoint"/>
        <w:rPr>
          <w:lang w:val="fr-FR"/>
        </w:rPr>
      </w:pPr>
      <w:r>
        <w:rPr>
          <w:lang w:val="fr-FR"/>
        </w:rPr>
        <w:t>un enregistrement de fin de fichier qui affiche le solde global  du compte</w:t>
      </w:r>
    </w:p>
    <w:p>
      <w:pPr>
        <w:pStyle w:val="Normal-bulletpoint"/>
        <w:numPr>
          <w:ilvl w:val="0"/>
          <w:numId w:val="0"/>
        </w:numPr>
        <w:rPr>
          <w:lang w:val="fr-FR"/>
        </w:rPr>
      </w:pPr>
    </w:p>
    <w:p>
      <w:r>
        <w:t>Normalement on reçoit un seul fichier par jour. En cas de problème la BdF peut renvoyer un autre fichier. Dans ce cas, mis dans le bon répertoire, le fichier s’intègre, se charge automatiquement et écrase les données précédemment chargées pour la journée.</w:t>
      </w:r>
    </w:p>
    <w:p>
      <w:r>
        <w:t xml:space="preserve"> </w:t>
      </w:r>
    </w:p>
    <w:tbl>
      <w:tblPr>
        <w:tblStyle w:val="Grilledutableau"/>
        <w:tblW w:w="5000" w:type="pct"/>
        <w:tblLook w:val="04A0" w:firstRow="1" w:lastRow="0" w:firstColumn="1" w:lastColumn="0" w:noHBand="0" w:noVBand="1"/>
      </w:tblPr>
      <w:tblGrid>
        <w:gridCol w:w="2293"/>
        <w:gridCol w:w="6769"/>
      </w:tblGrid>
      <w:tr>
        <w:tc>
          <w:tcPr>
            <w:tcW w:w="1265" w:type="pct"/>
            <w:shd w:val="clear" w:color="auto" w:fill="D9D9D9" w:themeFill="background1" w:themeFillShade="D9"/>
          </w:tcPr>
          <w:p>
            <w:r>
              <w:t>Structure du nom de fichier</w:t>
            </w:r>
          </w:p>
        </w:tc>
        <w:tc>
          <w:tcPr>
            <w:tcW w:w="3735" w:type="pct"/>
          </w:tcPr>
          <w:p>
            <w:r>
              <w:t>Exemple : AA3117425_SOLDET.txt</w:t>
            </w:r>
          </w:p>
          <w:p/>
        </w:tc>
      </w:tr>
      <w:tr>
        <w:tc>
          <w:tcPr>
            <w:tcW w:w="1265" w:type="pct"/>
            <w:shd w:val="clear" w:color="auto" w:fill="D9D9D9" w:themeFill="background1" w:themeFillShade="D9"/>
          </w:tcPr>
          <w:p>
            <w:r>
              <w:t>Format du fichier</w:t>
            </w:r>
          </w:p>
        </w:tc>
        <w:tc>
          <w:tcPr>
            <w:tcW w:w="3735" w:type="pct"/>
          </w:tcPr>
          <w:p>
            <w:r>
              <w:t>TXT (ASCII)</w:t>
            </w:r>
          </w:p>
        </w:tc>
      </w:tr>
      <w:tr>
        <w:tc>
          <w:tcPr>
            <w:tcW w:w="1265" w:type="pct"/>
            <w:shd w:val="clear" w:color="auto" w:fill="D9D9D9" w:themeFill="background1" w:themeFillShade="D9"/>
          </w:tcPr>
          <w:p>
            <w:r>
              <w:t>Fréquence de réception</w:t>
            </w:r>
          </w:p>
        </w:tc>
        <w:tc>
          <w:tcPr>
            <w:tcW w:w="3735" w:type="pct"/>
          </w:tcPr>
          <w:p>
            <w:r>
              <w:t>Une fois par jour (sauf en cas d’erreur) à la fin de la journée et avant le début du jour J+1</w:t>
            </w:r>
          </w:p>
        </w:tc>
      </w:tr>
      <w:tr>
        <w:tc>
          <w:tcPr>
            <w:tcW w:w="1265" w:type="pct"/>
            <w:shd w:val="clear" w:color="auto" w:fill="D9D9D9" w:themeFill="background1" w:themeFillShade="D9"/>
          </w:tcPr>
          <w:p>
            <w:r>
              <w:t>Plage de réception</w:t>
            </w:r>
          </w:p>
        </w:tc>
        <w:tc>
          <w:tcPr>
            <w:tcW w:w="3735" w:type="pct"/>
          </w:tcPr>
          <w:p>
            <w:r>
              <w:t>Pas de plage déterminée</w:t>
            </w:r>
          </w:p>
        </w:tc>
      </w:tr>
      <w:tr>
        <w:trPr>
          <w:trHeight w:val="284"/>
        </w:trPr>
        <w:tc>
          <w:tcPr>
            <w:tcW w:w="1265" w:type="pct"/>
            <w:shd w:val="clear" w:color="auto" w:fill="D9D9D9" w:themeFill="background1" w:themeFillShade="D9"/>
          </w:tcPr>
          <w:p/>
        </w:tc>
        <w:tc>
          <w:tcPr>
            <w:tcW w:w="3735" w:type="pct"/>
          </w:tcPr>
          <w:p/>
        </w:tc>
      </w:tr>
    </w:tbl>
    <w:p>
      <w:pPr>
        <w:pStyle w:val="Titre3"/>
      </w:pPr>
      <w:bookmarkStart w:id="64" w:name="_Toc414301876"/>
      <w:bookmarkStart w:id="65" w:name="_Toc74561988"/>
      <w:r>
        <w:t>Structure de l’enregistrement de variation de flux :</w:t>
      </w:r>
      <w:bookmarkEnd w:id="64"/>
      <w:bookmarkEnd w:id="65"/>
    </w:p>
    <w:tbl>
      <w:tblPr>
        <w:tblW w:w="5000" w:type="pct"/>
        <w:tblCellMar>
          <w:left w:w="70" w:type="dxa"/>
          <w:right w:w="70" w:type="dxa"/>
        </w:tblCellMar>
        <w:tblLook w:val="04A0" w:firstRow="1" w:lastRow="0" w:firstColumn="1" w:lastColumn="0" w:noHBand="0" w:noVBand="1"/>
      </w:tblPr>
      <w:tblGrid>
        <w:gridCol w:w="1652"/>
        <w:gridCol w:w="3849"/>
        <w:gridCol w:w="746"/>
        <w:gridCol w:w="542"/>
        <w:gridCol w:w="679"/>
        <w:gridCol w:w="1594"/>
      </w:tblGrid>
      <w:tr>
        <w:trPr>
          <w:trHeight w:val="255"/>
          <w:tblHeader/>
        </w:trPr>
        <w:tc>
          <w:tcPr>
            <w:tcW w:w="911" w:type="pct"/>
            <w:tcBorders>
              <w:top w:val="single" w:sz="4" w:space="0" w:color="auto"/>
              <w:left w:val="single" w:sz="4" w:space="0" w:color="auto"/>
              <w:bottom w:val="single" w:sz="4" w:space="0" w:color="auto"/>
              <w:right w:val="single" w:sz="4" w:space="0" w:color="auto"/>
            </w:tcBorders>
            <w:shd w:val="clear" w:color="000000" w:fill="CCCCCC"/>
            <w:hideMark/>
          </w:tcPr>
          <w:p>
            <w:pPr>
              <w:rPr>
                <w:b/>
              </w:rPr>
            </w:pPr>
            <w:r>
              <w:rPr>
                <w:b/>
              </w:rPr>
              <w:t>Champ</w:t>
            </w:r>
          </w:p>
        </w:tc>
        <w:tc>
          <w:tcPr>
            <w:tcW w:w="2126" w:type="pct"/>
            <w:tcBorders>
              <w:top w:val="single" w:sz="4" w:space="0" w:color="auto"/>
              <w:left w:val="nil"/>
              <w:bottom w:val="single" w:sz="4" w:space="0" w:color="auto"/>
              <w:right w:val="single" w:sz="4" w:space="0" w:color="auto"/>
            </w:tcBorders>
            <w:shd w:val="clear" w:color="000000" w:fill="CCCCCC"/>
            <w:hideMark/>
          </w:tcPr>
          <w:p>
            <w:pPr>
              <w:rPr>
                <w:b/>
              </w:rPr>
            </w:pPr>
            <w:r>
              <w:rPr>
                <w:b/>
              </w:rPr>
              <w:t>Description</w:t>
            </w:r>
          </w:p>
        </w:tc>
        <w:tc>
          <w:tcPr>
            <w:tcW w:w="411" w:type="pct"/>
            <w:tcBorders>
              <w:top w:val="single" w:sz="4" w:space="0" w:color="auto"/>
              <w:left w:val="nil"/>
              <w:bottom w:val="single" w:sz="4" w:space="0" w:color="auto"/>
              <w:right w:val="single" w:sz="4" w:space="0" w:color="auto"/>
            </w:tcBorders>
            <w:shd w:val="clear" w:color="000000" w:fill="CCCCCC"/>
            <w:hideMark/>
          </w:tcPr>
          <w:p>
            <w:pPr>
              <w:rPr>
                <w:b/>
              </w:rPr>
            </w:pPr>
            <w:r>
              <w:rPr>
                <w:b/>
              </w:rPr>
              <w:t>Position</w:t>
            </w:r>
          </w:p>
        </w:tc>
        <w:tc>
          <w:tcPr>
            <w:tcW w:w="298" w:type="pct"/>
            <w:tcBorders>
              <w:top w:val="single" w:sz="4" w:space="0" w:color="auto"/>
              <w:left w:val="nil"/>
              <w:bottom w:val="single" w:sz="4" w:space="0" w:color="auto"/>
              <w:right w:val="single" w:sz="4" w:space="0" w:color="auto"/>
            </w:tcBorders>
            <w:shd w:val="clear" w:color="000000" w:fill="CCCCCC"/>
            <w:hideMark/>
          </w:tcPr>
          <w:p>
            <w:pPr>
              <w:rPr>
                <w:b/>
              </w:rPr>
            </w:pPr>
            <w:r>
              <w:rPr>
                <w:b/>
              </w:rPr>
              <w:t>Long.</w:t>
            </w:r>
          </w:p>
        </w:tc>
        <w:tc>
          <w:tcPr>
            <w:tcW w:w="374" w:type="pct"/>
            <w:tcBorders>
              <w:top w:val="single" w:sz="4" w:space="0" w:color="auto"/>
              <w:left w:val="nil"/>
              <w:bottom w:val="single" w:sz="4" w:space="0" w:color="auto"/>
              <w:right w:val="single" w:sz="4" w:space="0" w:color="auto"/>
            </w:tcBorders>
            <w:shd w:val="clear" w:color="000000" w:fill="CCCCCC"/>
            <w:hideMark/>
          </w:tcPr>
          <w:p>
            <w:pPr>
              <w:rPr>
                <w:b/>
              </w:rPr>
            </w:pPr>
            <w:r>
              <w:rPr>
                <w:b/>
              </w:rPr>
              <w:t>Format</w:t>
            </w:r>
          </w:p>
        </w:tc>
        <w:tc>
          <w:tcPr>
            <w:tcW w:w="880" w:type="pct"/>
            <w:tcBorders>
              <w:top w:val="single" w:sz="4" w:space="0" w:color="auto"/>
              <w:left w:val="nil"/>
              <w:bottom w:val="single" w:sz="4" w:space="0" w:color="auto"/>
              <w:right w:val="single" w:sz="4" w:space="0" w:color="auto"/>
            </w:tcBorders>
            <w:shd w:val="clear" w:color="000000" w:fill="CCCCCC"/>
            <w:hideMark/>
          </w:tcPr>
          <w:p>
            <w:pPr>
              <w:rPr>
                <w:b/>
              </w:rPr>
            </w:pPr>
            <w:r>
              <w:rPr>
                <w:b/>
              </w:rPr>
              <w:t>Exemple</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Code enregistrement</w:t>
            </w:r>
          </w:p>
        </w:tc>
        <w:tc>
          <w:tcPr>
            <w:tcW w:w="2126" w:type="pct"/>
            <w:tcBorders>
              <w:top w:val="nil"/>
              <w:left w:val="nil"/>
              <w:bottom w:val="single" w:sz="4" w:space="0" w:color="auto"/>
              <w:right w:val="single" w:sz="4" w:space="0" w:color="auto"/>
            </w:tcBorders>
            <w:shd w:val="clear" w:color="auto" w:fill="auto"/>
            <w:noWrap/>
            <w:hideMark/>
          </w:tcPr>
          <w:p>
            <w:r>
              <w:t>04 pour les enregistrements de détail par code flux</w:t>
            </w:r>
          </w:p>
        </w:tc>
        <w:tc>
          <w:tcPr>
            <w:tcW w:w="411" w:type="pct"/>
            <w:tcBorders>
              <w:top w:val="nil"/>
              <w:left w:val="nil"/>
              <w:bottom w:val="single" w:sz="4" w:space="0" w:color="auto"/>
              <w:right w:val="single" w:sz="4" w:space="0" w:color="auto"/>
            </w:tcBorders>
            <w:shd w:val="clear" w:color="auto" w:fill="auto"/>
            <w:noWrap/>
            <w:hideMark/>
          </w:tcPr>
          <w:p>
            <w:r>
              <w:t>1</w:t>
            </w:r>
          </w:p>
        </w:tc>
        <w:tc>
          <w:tcPr>
            <w:tcW w:w="298" w:type="pct"/>
            <w:tcBorders>
              <w:top w:val="nil"/>
              <w:left w:val="nil"/>
              <w:bottom w:val="single" w:sz="4" w:space="0" w:color="auto"/>
              <w:right w:val="single" w:sz="4" w:space="0" w:color="auto"/>
            </w:tcBorders>
            <w:shd w:val="clear" w:color="auto" w:fill="auto"/>
            <w:noWrap/>
            <w:hideMark/>
          </w:tcPr>
          <w:p>
            <w:r>
              <w:t>2</w:t>
            </w:r>
          </w:p>
        </w:tc>
        <w:tc>
          <w:tcPr>
            <w:tcW w:w="374" w:type="pct"/>
            <w:tcBorders>
              <w:top w:val="nil"/>
              <w:left w:val="nil"/>
              <w:bottom w:val="single" w:sz="4" w:space="0" w:color="auto"/>
              <w:right w:val="single" w:sz="4" w:space="0" w:color="auto"/>
            </w:tcBorders>
            <w:shd w:val="clear" w:color="auto" w:fill="auto"/>
            <w:noWrap/>
            <w:hideMark/>
          </w:tcPr>
          <w:p>
            <w:r>
              <w:t xml:space="preserve"> N </w:t>
            </w:r>
          </w:p>
        </w:tc>
        <w:tc>
          <w:tcPr>
            <w:tcW w:w="880" w:type="pct"/>
            <w:tcBorders>
              <w:top w:val="nil"/>
              <w:left w:val="nil"/>
              <w:bottom w:val="single" w:sz="4" w:space="0" w:color="auto"/>
              <w:right w:val="single" w:sz="4" w:space="0" w:color="auto"/>
            </w:tcBorders>
            <w:shd w:val="clear" w:color="auto" w:fill="auto"/>
            <w:noWrap/>
            <w:hideMark/>
          </w:tcPr>
          <w:p>
            <w:r>
              <w:t>04</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 xml:space="preserve">Date </w:t>
            </w:r>
          </w:p>
        </w:tc>
        <w:tc>
          <w:tcPr>
            <w:tcW w:w="2126" w:type="pct"/>
            <w:tcBorders>
              <w:top w:val="nil"/>
              <w:left w:val="nil"/>
              <w:bottom w:val="single" w:sz="4" w:space="0" w:color="auto"/>
              <w:right w:val="single" w:sz="4" w:space="0" w:color="auto"/>
            </w:tcBorders>
            <w:shd w:val="clear" w:color="auto" w:fill="auto"/>
            <w:noWrap/>
            <w:hideMark/>
          </w:tcPr>
          <w:p>
            <w:r>
              <w:t>date du jour</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8</w:t>
            </w:r>
          </w:p>
        </w:tc>
        <w:tc>
          <w:tcPr>
            <w:tcW w:w="374" w:type="pct"/>
            <w:tcBorders>
              <w:top w:val="nil"/>
              <w:left w:val="nil"/>
              <w:bottom w:val="single" w:sz="4" w:space="0" w:color="auto"/>
              <w:right w:val="single" w:sz="4" w:space="0" w:color="auto"/>
            </w:tcBorders>
            <w:shd w:val="clear" w:color="auto" w:fill="auto"/>
            <w:noWrap/>
            <w:hideMark/>
          </w:tcPr>
          <w:p>
            <w:r>
              <w:t xml:space="preserve"> N </w:t>
            </w:r>
          </w:p>
        </w:tc>
        <w:tc>
          <w:tcPr>
            <w:tcW w:w="880" w:type="pct"/>
            <w:tcBorders>
              <w:top w:val="nil"/>
              <w:left w:val="nil"/>
              <w:bottom w:val="single" w:sz="4" w:space="0" w:color="auto"/>
              <w:right w:val="single" w:sz="4" w:space="0" w:color="auto"/>
            </w:tcBorders>
            <w:shd w:val="clear" w:color="auto" w:fill="auto"/>
            <w:noWrap/>
            <w:hideMark/>
          </w:tcPr>
          <w:p>
            <w:r>
              <w:t>20150130</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 xml:space="preserve">Code flux </w:t>
            </w:r>
          </w:p>
        </w:tc>
        <w:tc>
          <w:tcPr>
            <w:tcW w:w="2126" w:type="pct"/>
            <w:tcBorders>
              <w:top w:val="nil"/>
              <w:left w:val="nil"/>
              <w:bottom w:val="single" w:sz="4" w:space="0" w:color="auto"/>
              <w:right w:val="single" w:sz="4" w:space="0" w:color="auto"/>
            </w:tcBorders>
            <w:shd w:val="clear" w:color="auto" w:fill="auto"/>
            <w:noWrap/>
            <w:hideMark/>
          </w:tcPr>
          <w:p>
            <w:r>
              <w:t>code flux de niveau 1</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3</w:t>
            </w:r>
          </w:p>
        </w:tc>
        <w:tc>
          <w:tcPr>
            <w:tcW w:w="374" w:type="pct"/>
            <w:tcBorders>
              <w:top w:val="nil"/>
              <w:left w:val="nil"/>
              <w:bottom w:val="single" w:sz="4" w:space="0" w:color="auto"/>
              <w:right w:val="single" w:sz="4" w:space="0" w:color="auto"/>
            </w:tcBorders>
            <w:shd w:val="clear" w:color="auto" w:fill="auto"/>
            <w:noWrap/>
            <w:hideMark/>
          </w:tcPr>
          <w:p>
            <w:r>
              <w:t xml:space="preserve"> N </w:t>
            </w:r>
          </w:p>
        </w:tc>
        <w:tc>
          <w:tcPr>
            <w:tcW w:w="880" w:type="pct"/>
            <w:tcBorders>
              <w:top w:val="nil"/>
              <w:left w:val="nil"/>
              <w:bottom w:val="single" w:sz="4" w:space="0" w:color="auto"/>
              <w:right w:val="single" w:sz="4" w:space="0" w:color="auto"/>
            </w:tcBorders>
            <w:shd w:val="clear" w:color="auto" w:fill="auto"/>
            <w:noWrap/>
            <w:hideMark/>
          </w:tcPr>
          <w:p>
            <w:r>
              <w:t>050</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Devise</w:t>
            </w:r>
          </w:p>
        </w:tc>
        <w:tc>
          <w:tcPr>
            <w:tcW w:w="2126" w:type="pct"/>
            <w:tcBorders>
              <w:top w:val="nil"/>
              <w:left w:val="nil"/>
              <w:bottom w:val="single" w:sz="4" w:space="0" w:color="auto"/>
              <w:right w:val="single" w:sz="4" w:space="0" w:color="auto"/>
            </w:tcBorders>
            <w:shd w:val="clear" w:color="auto" w:fill="auto"/>
            <w:noWrap/>
            <w:hideMark/>
          </w:tcPr>
          <w:p>
            <w:r>
              <w:t>EUR</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3</w:t>
            </w:r>
          </w:p>
        </w:tc>
        <w:tc>
          <w:tcPr>
            <w:tcW w:w="374" w:type="pct"/>
            <w:tcBorders>
              <w:top w:val="nil"/>
              <w:left w:val="nil"/>
              <w:bottom w:val="single" w:sz="4" w:space="0" w:color="auto"/>
              <w:right w:val="single" w:sz="4" w:space="0" w:color="auto"/>
            </w:tcBorders>
            <w:shd w:val="clear" w:color="auto" w:fill="auto"/>
            <w:noWrap/>
            <w:hideMark/>
          </w:tcPr>
          <w:p>
            <w:r>
              <w:t xml:space="preserve"> A </w:t>
            </w:r>
          </w:p>
        </w:tc>
        <w:tc>
          <w:tcPr>
            <w:tcW w:w="880" w:type="pct"/>
            <w:tcBorders>
              <w:top w:val="nil"/>
              <w:left w:val="nil"/>
              <w:bottom w:val="single" w:sz="4" w:space="0" w:color="auto"/>
              <w:right w:val="single" w:sz="4" w:space="0" w:color="auto"/>
            </w:tcBorders>
            <w:shd w:val="clear" w:color="auto" w:fill="auto"/>
            <w:noWrap/>
            <w:hideMark/>
          </w:tcPr>
          <w:p>
            <w:r>
              <w:t>EUR</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 xml:space="preserve">Variation débit </w:t>
            </w:r>
          </w:p>
        </w:tc>
        <w:tc>
          <w:tcPr>
            <w:tcW w:w="2126" w:type="pct"/>
            <w:tcBorders>
              <w:top w:val="nil"/>
              <w:left w:val="nil"/>
              <w:bottom w:val="single" w:sz="4" w:space="0" w:color="auto"/>
              <w:right w:val="single" w:sz="4" w:space="0" w:color="auto"/>
            </w:tcBorders>
            <w:shd w:val="clear" w:color="auto" w:fill="auto"/>
            <w:noWrap/>
            <w:hideMark/>
          </w:tcPr>
          <w:p>
            <w:r>
              <w:t> Chiffre non signé</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16</w:t>
            </w:r>
          </w:p>
        </w:tc>
        <w:tc>
          <w:tcPr>
            <w:tcW w:w="374" w:type="pct"/>
            <w:tcBorders>
              <w:top w:val="nil"/>
              <w:left w:val="nil"/>
              <w:bottom w:val="single" w:sz="4" w:space="0" w:color="auto"/>
              <w:right w:val="single" w:sz="4" w:space="0" w:color="auto"/>
            </w:tcBorders>
            <w:shd w:val="clear" w:color="auto" w:fill="auto"/>
            <w:noWrap/>
            <w:hideMark/>
          </w:tcPr>
          <w:p>
            <w:r>
              <w:t xml:space="preserve"> N </w:t>
            </w:r>
          </w:p>
        </w:tc>
        <w:tc>
          <w:tcPr>
            <w:tcW w:w="880" w:type="pct"/>
            <w:tcBorders>
              <w:top w:val="nil"/>
              <w:left w:val="nil"/>
              <w:bottom w:val="single" w:sz="4" w:space="0" w:color="auto"/>
              <w:right w:val="single" w:sz="4" w:space="0" w:color="auto"/>
            </w:tcBorders>
            <w:shd w:val="clear" w:color="auto" w:fill="auto"/>
            <w:noWrap/>
            <w:hideMark/>
          </w:tcPr>
          <w:p>
            <w:r>
              <w:t>0000036700236453</w:t>
            </w:r>
          </w:p>
        </w:tc>
      </w:tr>
      <w:tr>
        <w:trPr>
          <w:trHeight w:val="255"/>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Variation crédit</w:t>
            </w:r>
          </w:p>
        </w:tc>
        <w:tc>
          <w:tcPr>
            <w:tcW w:w="2126" w:type="pct"/>
            <w:tcBorders>
              <w:top w:val="nil"/>
              <w:left w:val="nil"/>
              <w:bottom w:val="single" w:sz="4" w:space="0" w:color="auto"/>
              <w:right w:val="single" w:sz="4" w:space="0" w:color="auto"/>
            </w:tcBorders>
            <w:shd w:val="clear" w:color="auto" w:fill="auto"/>
            <w:noWrap/>
            <w:hideMark/>
          </w:tcPr>
          <w:p>
            <w:r>
              <w:t> Chiffre non signé</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16</w:t>
            </w:r>
          </w:p>
        </w:tc>
        <w:tc>
          <w:tcPr>
            <w:tcW w:w="374" w:type="pct"/>
            <w:tcBorders>
              <w:top w:val="nil"/>
              <w:left w:val="nil"/>
              <w:bottom w:val="single" w:sz="4" w:space="0" w:color="auto"/>
              <w:right w:val="single" w:sz="4" w:space="0" w:color="auto"/>
            </w:tcBorders>
            <w:shd w:val="clear" w:color="auto" w:fill="auto"/>
            <w:noWrap/>
            <w:hideMark/>
          </w:tcPr>
          <w:p>
            <w:r>
              <w:t xml:space="preserve"> N </w:t>
            </w:r>
          </w:p>
        </w:tc>
        <w:tc>
          <w:tcPr>
            <w:tcW w:w="880" w:type="pct"/>
            <w:tcBorders>
              <w:top w:val="nil"/>
              <w:left w:val="nil"/>
              <w:bottom w:val="single" w:sz="4" w:space="0" w:color="auto"/>
              <w:right w:val="single" w:sz="4" w:space="0" w:color="auto"/>
            </w:tcBorders>
            <w:shd w:val="clear" w:color="auto" w:fill="auto"/>
            <w:noWrap/>
            <w:hideMark/>
          </w:tcPr>
          <w:p>
            <w:r>
              <w:t>0000010201967671</w:t>
            </w:r>
          </w:p>
        </w:tc>
      </w:tr>
      <w:tr>
        <w:trPr>
          <w:trHeight w:val="510"/>
        </w:trPr>
        <w:tc>
          <w:tcPr>
            <w:tcW w:w="911" w:type="pct"/>
            <w:tcBorders>
              <w:top w:val="nil"/>
              <w:left w:val="single" w:sz="4" w:space="0" w:color="auto"/>
              <w:bottom w:val="single" w:sz="4" w:space="0" w:color="auto"/>
              <w:right w:val="single" w:sz="4" w:space="0" w:color="auto"/>
            </w:tcBorders>
            <w:shd w:val="clear" w:color="auto" w:fill="auto"/>
            <w:noWrap/>
            <w:hideMark/>
          </w:tcPr>
          <w:p>
            <w:pPr>
              <w:rPr>
                <w:rStyle w:val="Rfrencelgre"/>
              </w:rPr>
            </w:pPr>
            <w:r>
              <w:rPr>
                <w:rStyle w:val="Rfrencelgre"/>
              </w:rPr>
              <w:t xml:space="preserve">Code </w:t>
            </w:r>
          </w:p>
        </w:tc>
        <w:tc>
          <w:tcPr>
            <w:tcW w:w="2126" w:type="pct"/>
            <w:tcBorders>
              <w:top w:val="nil"/>
              <w:left w:val="nil"/>
              <w:bottom w:val="single" w:sz="4" w:space="0" w:color="auto"/>
              <w:right w:val="single" w:sz="4" w:space="0" w:color="auto"/>
            </w:tcBorders>
            <w:shd w:val="clear" w:color="auto" w:fill="auto"/>
            <w:hideMark/>
          </w:tcPr>
          <w:p>
            <w:r>
              <w:t>(PR: Province/ PA : Paris)</w:t>
            </w:r>
            <w:r>
              <w:br/>
              <w:t>Cette information est déductible à partir du code flux</w:t>
            </w:r>
          </w:p>
        </w:tc>
        <w:tc>
          <w:tcPr>
            <w:tcW w:w="411" w:type="pct"/>
            <w:tcBorders>
              <w:top w:val="nil"/>
              <w:left w:val="nil"/>
              <w:bottom w:val="single" w:sz="4" w:space="0" w:color="auto"/>
              <w:right w:val="single" w:sz="4" w:space="0" w:color="auto"/>
            </w:tcBorders>
            <w:shd w:val="clear" w:color="auto" w:fill="auto"/>
            <w:noWrap/>
            <w:hideMark/>
          </w:tcPr>
          <w:p>
            <w:r>
              <w:t> </w:t>
            </w:r>
          </w:p>
        </w:tc>
        <w:tc>
          <w:tcPr>
            <w:tcW w:w="298" w:type="pct"/>
            <w:tcBorders>
              <w:top w:val="nil"/>
              <w:left w:val="nil"/>
              <w:bottom w:val="single" w:sz="4" w:space="0" w:color="auto"/>
              <w:right w:val="single" w:sz="4" w:space="0" w:color="auto"/>
            </w:tcBorders>
            <w:shd w:val="clear" w:color="auto" w:fill="auto"/>
            <w:noWrap/>
            <w:hideMark/>
          </w:tcPr>
          <w:p>
            <w:r>
              <w:t>2</w:t>
            </w:r>
          </w:p>
        </w:tc>
        <w:tc>
          <w:tcPr>
            <w:tcW w:w="374" w:type="pct"/>
            <w:tcBorders>
              <w:top w:val="nil"/>
              <w:left w:val="nil"/>
              <w:bottom w:val="single" w:sz="4" w:space="0" w:color="auto"/>
              <w:right w:val="single" w:sz="4" w:space="0" w:color="auto"/>
            </w:tcBorders>
            <w:shd w:val="clear" w:color="auto" w:fill="auto"/>
            <w:noWrap/>
            <w:hideMark/>
          </w:tcPr>
          <w:p>
            <w:r>
              <w:t xml:space="preserve"> A </w:t>
            </w:r>
          </w:p>
        </w:tc>
        <w:tc>
          <w:tcPr>
            <w:tcW w:w="880" w:type="pct"/>
            <w:tcBorders>
              <w:top w:val="nil"/>
              <w:left w:val="nil"/>
              <w:bottom w:val="single" w:sz="4" w:space="0" w:color="auto"/>
              <w:right w:val="single" w:sz="4" w:space="0" w:color="auto"/>
            </w:tcBorders>
            <w:shd w:val="clear" w:color="auto" w:fill="auto"/>
            <w:noWrap/>
            <w:hideMark/>
          </w:tcPr>
          <w:p>
            <w:r>
              <w:t>PR</w:t>
            </w:r>
          </w:p>
        </w:tc>
      </w:tr>
    </w:tbl>
    <w:p/>
    <w:p>
      <w:r>
        <w:t xml:space="preserve">Seules les variations en débit et crédit sont utilisées dans le système pour les confronter au solde </w:t>
      </w:r>
    </w:p>
    <w:p>
      <w:pPr>
        <w:pStyle w:val="Titre3"/>
      </w:pPr>
      <w:bookmarkStart w:id="66" w:name="_Toc74561989"/>
      <w:bookmarkStart w:id="67" w:name="_Toc414301877"/>
      <w:r>
        <w:t>Structure de l’enregistrement de fin de fichier :</w:t>
      </w:r>
      <w:bookmarkEnd w:id="66"/>
    </w:p>
    <w:tbl>
      <w:tblPr>
        <w:tblW w:w="5000" w:type="pct"/>
        <w:tblLayout w:type="fixed"/>
        <w:tblCellMar>
          <w:left w:w="70" w:type="dxa"/>
          <w:right w:w="70" w:type="dxa"/>
        </w:tblCellMar>
        <w:tblLook w:val="04A0" w:firstRow="1" w:lastRow="0" w:firstColumn="1" w:lastColumn="0" w:noHBand="0" w:noVBand="1"/>
      </w:tblPr>
      <w:tblGrid>
        <w:gridCol w:w="1412"/>
        <w:gridCol w:w="4932"/>
        <w:gridCol w:w="558"/>
        <w:gridCol w:w="558"/>
        <w:gridCol w:w="558"/>
        <w:gridCol w:w="1044"/>
      </w:tblGrid>
      <w:tr>
        <w:trPr>
          <w:trHeight w:val="255"/>
          <w:tblHeader/>
        </w:trPr>
        <w:tc>
          <w:tcPr>
            <w:tcW w:w="779" w:type="pct"/>
            <w:tcBorders>
              <w:top w:val="single" w:sz="4" w:space="0" w:color="auto"/>
              <w:left w:val="single" w:sz="4" w:space="0" w:color="auto"/>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Champ</w:t>
            </w:r>
          </w:p>
        </w:tc>
        <w:tc>
          <w:tcPr>
            <w:tcW w:w="2721"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Description</w:t>
            </w:r>
          </w:p>
        </w:tc>
        <w:tc>
          <w:tcPr>
            <w:tcW w:w="308"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Position</w:t>
            </w:r>
          </w:p>
        </w:tc>
        <w:tc>
          <w:tcPr>
            <w:tcW w:w="308"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Long.</w:t>
            </w:r>
          </w:p>
        </w:tc>
        <w:tc>
          <w:tcPr>
            <w:tcW w:w="308"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 xml:space="preserve">Format </w:t>
            </w:r>
          </w:p>
        </w:tc>
        <w:tc>
          <w:tcPr>
            <w:tcW w:w="576" w:type="pct"/>
            <w:tcBorders>
              <w:top w:val="single" w:sz="4" w:space="0" w:color="auto"/>
              <w:left w:val="nil"/>
              <w:bottom w:val="single" w:sz="4" w:space="0" w:color="auto"/>
              <w:right w:val="single" w:sz="4" w:space="0" w:color="auto"/>
            </w:tcBorders>
            <w:shd w:val="clear" w:color="000000" w:fill="CCCCCC"/>
            <w:hideMark/>
          </w:tcPr>
          <w:p>
            <w:pPr>
              <w:jc w:val="left"/>
              <w:rPr>
                <w:rFonts w:asciiTheme="minorHAnsi" w:hAnsiTheme="minorHAnsi"/>
                <w:b/>
                <w:bCs/>
              </w:rPr>
            </w:pPr>
            <w:r>
              <w:rPr>
                <w:rFonts w:asciiTheme="minorHAnsi" w:hAnsiTheme="minorHAnsi"/>
                <w:b/>
                <w:bCs/>
              </w:rPr>
              <w:t>Exemple</w:t>
            </w:r>
          </w:p>
        </w:tc>
      </w:tr>
      <w:tr>
        <w:trPr>
          <w:trHeight w:val="76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Code enregistrement</w:t>
            </w:r>
          </w:p>
        </w:tc>
        <w:tc>
          <w:tcPr>
            <w:tcW w:w="2721"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code "09", indique l'enregistrement de fin de fichier.</w:t>
            </w:r>
          </w:p>
          <w:p>
            <w:pPr>
              <w:jc w:val="left"/>
              <w:rPr>
                <w:rFonts w:asciiTheme="minorHAnsi" w:hAnsiTheme="minorHAnsi"/>
              </w:rPr>
            </w:pPr>
            <w:r>
              <w:rPr>
                <w:rFonts w:asciiTheme="minorHAnsi" w:hAnsiTheme="minorHAnsi"/>
              </w:rPr>
              <w:t>Dans le système actuel, c'est uniquement cet enregistrement qui est lu et exploité</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2</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N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09</w:t>
            </w:r>
          </w:p>
        </w:tc>
      </w:tr>
      <w:tr>
        <w:trPr>
          <w:trHeight w:val="25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 xml:space="preserve">Date </w:t>
            </w:r>
          </w:p>
        </w:tc>
        <w:tc>
          <w:tcPr>
            <w:tcW w:w="2721"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Date du jour</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8</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N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20150130</w:t>
            </w:r>
          </w:p>
        </w:tc>
      </w:tr>
      <w:tr>
        <w:trPr>
          <w:trHeight w:val="25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Devise</w:t>
            </w:r>
          </w:p>
        </w:tc>
        <w:tc>
          <w:tcPr>
            <w:tcW w:w="2721"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Constante : EUR</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3</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A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EUR</w:t>
            </w:r>
          </w:p>
        </w:tc>
      </w:tr>
      <w:tr>
        <w:trPr>
          <w:trHeight w:val="25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lastRenderedPageBreak/>
              <w:t>Signe Solde</w:t>
            </w:r>
          </w:p>
        </w:tc>
        <w:tc>
          <w:tcPr>
            <w:tcW w:w="2721"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 : crédit et D: débit</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A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w:t>
            </w:r>
          </w:p>
        </w:tc>
      </w:tr>
      <w:tr>
        <w:trPr>
          <w:trHeight w:val="76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Solde de départ</w:t>
            </w:r>
          </w:p>
        </w:tc>
        <w:tc>
          <w:tcPr>
            <w:tcW w:w="2721"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solde de la veille. Ce solde est normalement approuvé.</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16</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N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0000016843139660</w:t>
            </w:r>
          </w:p>
        </w:tc>
      </w:tr>
      <w:tr>
        <w:trPr>
          <w:trHeight w:val="510"/>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Signe variation</w:t>
            </w:r>
          </w:p>
        </w:tc>
        <w:tc>
          <w:tcPr>
            <w:tcW w:w="2721"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 xml:space="preserve">C: variation positive (donc  au crédit) </w:t>
            </w:r>
            <w:r>
              <w:rPr>
                <w:rFonts w:asciiTheme="minorHAnsi" w:hAnsiTheme="minorHAnsi"/>
              </w:rPr>
              <w:br/>
              <w:t>D: variation négative (donc au débit)</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A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w:t>
            </w:r>
          </w:p>
        </w:tc>
      </w:tr>
      <w:tr>
        <w:trPr>
          <w:trHeight w:val="25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Variation du jour</w:t>
            </w:r>
          </w:p>
        </w:tc>
        <w:tc>
          <w:tcPr>
            <w:tcW w:w="2721"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cette variation du solde correspond à la somme des crédits de tous les codes flux ci-dessus diminuées des débits. Le montant est non signé</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16</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N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0000038194677636</w:t>
            </w:r>
          </w:p>
        </w:tc>
      </w:tr>
      <w:tr>
        <w:trPr>
          <w:trHeight w:val="255"/>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Signe solde de fin de journée</w:t>
            </w:r>
          </w:p>
        </w:tc>
        <w:tc>
          <w:tcPr>
            <w:tcW w:w="2721"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 : crédit et D: débit</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A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C</w:t>
            </w:r>
          </w:p>
        </w:tc>
      </w:tr>
      <w:tr>
        <w:trPr>
          <w:trHeight w:val="2040"/>
        </w:trPr>
        <w:tc>
          <w:tcPr>
            <w:tcW w:w="779" w:type="pct"/>
            <w:tcBorders>
              <w:top w:val="nil"/>
              <w:left w:val="single" w:sz="4" w:space="0" w:color="auto"/>
              <w:bottom w:val="single" w:sz="4" w:space="0" w:color="auto"/>
              <w:right w:val="single" w:sz="4" w:space="0" w:color="auto"/>
            </w:tcBorders>
            <w:shd w:val="clear" w:color="auto" w:fill="auto"/>
            <w:noWrap/>
            <w:hideMark/>
          </w:tcPr>
          <w:p>
            <w:pPr>
              <w:jc w:val="left"/>
              <w:rPr>
                <w:rStyle w:val="Rfrencelgre"/>
              </w:rPr>
            </w:pPr>
            <w:r>
              <w:rPr>
                <w:rStyle w:val="Rfrencelgre"/>
              </w:rPr>
              <w:t>Solde de fin de journée</w:t>
            </w:r>
          </w:p>
        </w:tc>
        <w:tc>
          <w:tcPr>
            <w:tcW w:w="2721" w:type="pct"/>
            <w:tcBorders>
              <w:top w:val="nil"/>
              <w:left w:val="nil"/>
              <w:bottom w:val="single" w:sz="4" w:space="0" w:color="auto"/>
              <w:right w:val="single" w:sz="4" w:space="0" w:color="auto"/>
            </w:tcBorders>
            <w:shd w:val="clear" w:color="auto" w:fill="auto"/>
            <w:hideMark/>
          </w:tcPr>
          <w:p>
            <w:pPr>
              <w:jc w:val="left"/>
              <w:rPr>
                <w:rFonts w:asciiTheme="minorHAnsi" w:hAnsiTheme="minorHAnsi"/>
              </w:rPr>
            </w:pPr>
            <w:r>
              <w:rPr>
                <w:rFonts w:asciiTheme="minorHAnsi" w:hAnsiTheme="minorHAnsi"/>
              </w:rPr>
              <w:t>c'est ce solde qui sera par la suite comparé au solde du système et valide</w:t>
            </w:r>
          </w:p>
          <w:p>
            <w:pPr>
              <w:pStyle w:val="Normal-bulletpoint"/>
              <w:jc w:val="left"/>
              <w:rPr>
                <w:lang w:val="fr-FR"/>
              </w:rPr>
            </w:pPr>
            <w:r>
              <w:rPr>
                <w:lang w:val="fr-FR"/>
              </w:rPr>
              <w:t xml:space="preserve">si </w:t>
            </w:r>
            <w:r>
              <w:rPr>
                <w:rStyle w:val="Rfrencelgre"/>
                <w:lang w:val="fr-FR"/>
              </w:rPr>
              <w:t>signe variation</w:t>
            </w:r>
            <w:r>
              <w:rPr>
                <w:lang w:val="fr-FR"/>
              </w:rPr>
              <w:t xml:space="preserve"> = C Alors:</w:t>
            </w:r>
            <w:r>
              <w:rPr>
                <w:lang w:val="fr-FR"/>
              </w:rPr>
              <w:br/>
            </w:r>
            <w:r>
              <w:rPr>
                <w:rStyle w:val="Rfrencelgre"/>
                <w:lang w:val="fr-FR"/>
              </w:rPr>
              <w:t>solde fin de journée</w:t>
            </w:r>
            <w:r>
              <w:rPr>
                <w:lang w:val="fr-FR"/>
              </w:rPr>
              <w:t xml:space="preserve"> = </w:t>
            </w:r>
            <w:r>
              <w:rPr>
                <w:rStyle w:val="Rfrencelgre"/>
                <w:lang w:val="fr-FR"/>
              </w:rPr>
              <w:t>solde de départ</w:t>
            </w:r>
            <w:r>
              <w:rPr>
                <w:lang w:val="fr-FR"/>
              </w:rPr>
              <w:t xml:space="preserve"> + </w:t>
            </w:r>
            <w:r>
              <w:rPr>
                <w:rStyle w:val="Rfrencelgre"/>
                <w:lang w:val="fr-FR"/>
              </w:rPr>
              <w:t>variation du jour</w:t>
            </w:r>
          </w:p>
          <w:p>
            <w:pPr>
              <w:pStyle w:val="Normal-bulletpoint"/>
              <w:jc w:val="left"/>
              <w:rPr>
                <w:lang w:val="fr-FR"/>
              </w:rPr>
            </w:pPr>
            <w:r>
              <w:rPr>
                <w:lang w:val="fr-FR"/>
              </w:rPr>
              <w:t xml:space="preserve">Si </w:t>
            </w:r>
            <w:r>
              <w:rPr>
                <w:rStyle w:val="Rfrencelgre"/>
                <w:lang w:val="fr-FR"/>
              </w:rPr>
              <w:t>signe variation</w:t>
            </w:r>
            <w:r>
              <w:rPr>
                <w:lang w:val="fr-FR"/>
              </w:rPr>
              <w:t xml:space="preserve"> = D Alors:</w:t>
            </w:r>
            <w:r>
              <w:rPr>
                <w:lang w:val="fr-FR"/>
              </w:rPr>
              <w:br/>
            </w:r>
            <w:r>
              <w:rPr>
                <w:rStyle w:val="Rfrencelgre"/>
                <w:lang w:val="fr-FR"/>
              </w:rPr>
              <w:t>solde fin de journée</w:t>
            </w:r>
            <w:r>
              <w:rPr>
                <w:lang w:val="fr-FR"/>
              </w:rPr>
              <w:t xml:space="preserve"> = </w:t>
            </w:r>
            <w:r>
              <w:rPr>
                <w:rStyle w:val="Rfrencelgre"/>
                <w:lang w:val="fr-FR"/>
              </w:rPr>
              <w:t xml:space="preserve">solde de départ </w:t>
            </w:r>
            <w:r>
              <w:rPr>
                <w:lang w:val="fr-FR"/>
              </w:rPr>
              <w:t xml:space="preserve">- </w:t>
            </w:r>
            <w:r>
              <w:rPr>
                <w:rStyle w:val="Rfrencelgre"/>
                <w:lang w:val="fr-FR"/>
              </w:rPr>
              <w:t>variation du jour</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16</w:t>
            </w:r>
          </w:p>
        </w:tc>
        <w:tc>
          <w:tcPr>
            <w:tcW w:w="308"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 xml:space="preserve"> N </w:t>
            </w:r>
          </w:p>
        </w:tc>
        <w:tc>
          <w:tcPr>
            <w:tcW w:w="576" w:type="pct"/>
            <w:tcBorders>
              <w:top w:val="nil"/>
              <w:left w:val="nil"/>
              <w:bottom w:val="single" w:sz="4" w:space="0" w:color="auto"/>
              <w:right w:val="single" w:sz="4" w:space="0" w:color="auto"/>
            </w:tcBorders>
            <w:shd w:val="clear" w:color="auto" w:fill="auto"/>
            <w:noWrap/>
            <w:hideMark/>
          </w:tcPr>
          <w:p>
            <w:pPr>
              <w:jc w:val="left"/>
              <w:rPr>
                <w:rFonts w:asciiTheme="minorHAnsi" w:hAnsiTheme="minorHAnsi"/>
              </w:rPr>
            </w:pPr>
            <w:r>
              <w:rPr>
                <w:rFonts w:asciiTheme="minorHAnsi" w:hAnsiTheme="minorHAnsi"/>
              </w:rPr>
              <w:t>0000055037817296</w:t>
            </w:r>
          </w:p>
        </w:tc>
      </w:tr>
      <w:bookmarkEnd w:id="67"/>
    </w:tbl>
    <w:p>
      <w:pPr>
        <w:rPr>
          <w:highlight w:val="yellow"/>
        </w:rPr>
      </w:pPr>
    </w:p>
    <w:p>
      <w:pPr>
        <w:pStyle w:val="Titre2"/>
      </w:pPr>
      <w:bookmarkStart w:id="68" w:name="_Toc73971120"/>
      <w:bookmarkStart w:id="69" w:name="_Toc73971142"/>
      <w:bookmarkStart w:id="70" w:name="_Toc73971144"/>
      <w:bookmarkStart w:id="71" w:name="_Toc414301880"/>
      <w:bookmarkStart w:id="72" w:name="_Toc74561990"/>
      <w:bookmarkEnd w:id="68"/>
      <w:bookmarkEnd w:id="69"/>
      <w:bookmarkEnd w:id="70"/>
      <w:r>
        <w:t>Ecrans de paramétrage</w:t>
      </w:r>
      <w:bookmarkEnd w:id="71"/>
      <w:bookmarkEnd w:id="72"/>
    </w:p>
    <w:p>
      <w:r>
        <w:t xml:space="preserve">Dans les écrans de paramétrage, les modifications possibles par le user portent sur : </w:t>
      </w:r>
    </w:p>
    <w:p>
      <w:pPr>
        <w:pStyle w:val="Normal-bulletpoint"/>
        <w:rPr>
          <w:lang w:val="fr-FR"/>
        </w:rPr>
      </w:pPr>
      <w:r>
        <w:rPr>
          <w:lang w:val="fr-FR"/>
        </w:rPr>
        <w:t xml:space="preserve">le nom du fichier, </w:t>
      </w:r>
    </w:p>
    <w:p>
      <w:pPr>
        <w:pStyle w:val="Normal-bulletpoint"/>
        <w:rPr>
          <w:lang w:val="fr-FR"/>
        </w:rPr>
      </w:pPr>
      <w:r>
        <w:rPr>
          <w:lang w:val="fr-FR"/>
        </w:rPr>
        <w:t>les répertoires de saisie et d’arrivée du fichier</w:t>
      </w:r>
    </w:p>
    <w:p>
      <w:pPr>
        <w:pStyle w:val="Normal-bulletpoint"/>
        <w:rPr>
          <w:lang w:val="fr-FR"/>
        </w:rPr>
      </w:pPr>
      <w:r>
        <w:rPr>
          <w:lang w:val="fr-FR"/>
        </w:rPr>
        <w:t>Le répertoire de stockage du fichier après son traitement</w:t>
      </w:r>
    </w:p>
    <w:p>
      <w:pPr>
        <w:pStyle w:val="Normal-bulletpoint"/>
        <w:rPr>
          <w:lang w:val="fr-FR"/>
        </w:rPr>
      </w:pPr>
      <w:r>
        <w:rPr>
          <w:lang w:val="fr-FR"/>
        </w:rPr>
        <w:t>L’intervalle de lecture automatique (heure de début et heure de fin)</w:t>
      </w:r>
    </w:p>
    <w:p>
      <w:pPr>
        <w:pStyle w:val="Normal-bulletpoint"/>
        <w:rPr>
          <w:lang w:val="fr-FR"/>
        </w:rPr>
      </w:pPr>
      <w:r>
        <w:rPr>
          <w:lang w:val="fr-FR"/>
        </w:rPr>
        <w:t>La fréquence de vérification du répertoire à l’intérieur de l’intervalle</w:t>
      </w:r>
    </w:p>
    <w:p>
      <w:pPr>
        <w:pStyle w:val="Normal-bulletpoint"/>
        <w:rPr>
          <w:lang w:val="fr-FR"/>
        </w:rPr>
      </w:pPr>
      <w:r>
        <w:rPr>
          <w:lang w:val="fr-FR"/>
        </w:rPr>
        <w:t>La structure interne du fichier n’est pas paramétrable puisque cela implique des modifications de traitement.</w:t>
      </w:r>
    </w:p>
    <w:p>
      <w:pPr>
        <w:pStyle w:val="Titre2"/>
      </w:pPr>
      <w:bookmarkStart w:id="73" w:name="_Toc414301881"/>
      <w:bookmarkStart w:id="74" w:name="_Toc74561991"/>
      <w:r>
        <w:t>Règles de gestion des transcodifications de données</w:t>
      </w:r>
      <w:bookmarkEnd w:id="73"/>
      <w:bookmarkEnd w:id="74"/>
    </w:p>
    <w:p>
      <w:r>
        <w:t xml:space="preserve">Toutes les lignes sont intégrées même si tous les champs ne sont pas correctement transcodés. </w:t>
      </w:r>
    </w:p>
    <w:p>
      <w:r>
        <w:t>Les process de gestion des données suivent les règles suivantes :</w:t>
      </w:r>
    </w:p>
    <w:p>
      <w:pPr>
        <w:pStyle w:val="Normal-bulletpoint"/>
        <w:rPr>
          <w:lang w:val="fr-FR"/>
        </w:rPr>
      </w:pPr>
      <w:r>
        <w:rPr>
          <w:lang w:val="fr-FR"/>
        </w:rPr>
        <w:t xml:space="preserve">en cas de nouvelle valeur, elle est transcodée en la valeur « ND » (not defined) et AGATE prévient l'informatique et la trésorerie par un message d’alerte. </w:t>
      </w:r>
    </w:p>
    <w:p>
      <w:pPr>
        <w:pStyle w:val="Normal-bulletpoint"/>
        <w:rPr>
          <w:lang w:val="fr-FR"/>
        </w:rPr>
      </w:pPr>
      <w:r>
        <w:rPr>
          <w:lang w:val="fr-FR"/>
        </w:rPr>
        <w:t>dès que la transcodification est corrigée, la valeur actualisée de transcodage est appliquée aux  nouveaux enregistrements intégrés avec la bonne valeur de transcodage. Ainsi la correction impacte les futures intégrations mais il n’y a aucun retour sur le passé.</w:t>
      </w:r>
    </w:p>
    <w:p/>
    <w:p>
      <w:r>
        <w:t>NB : le trésorier peut connaitre la nouvelle valeur (par exemple le moyen de paiement) seulement deux ou trois jours après l'intégration du nouveau "code moyen de paiement" (donc la valeur affichée est « ND »). Il n’y a pas de correction sur les lignes déjà intégrées mais seulement sur les nouvelles lignes à intégrer (ces cas sont relativement rares).</w:t>
      </w:r>
    </w:p>
    <w:p>
      <w:pPr>
        <w:pStyle w:val="Titre1"/>
      </w:pPr>
      <w:bookmarkStart w:id="75" w:name="_Toc74561992"/>
      <w:r>
        <w:lastRenderedPageBreak/>
        <w:t>Interface MUREX</w:t>
      </w:r>
      <w:bookmarkEnd w:id="75"/>
    </w:p>
    <w:p/>
    <w:p>
      <w:r>
        <w:t>L’outil SIFT Tréso (AGATE) est interfacé avec l’outil MUREX afin d’afficher les données relatives aux opérations initiées par l’AFT (opérations de placements, dette, appels de marge…).</w:t>
      </w:r>
    </w:p>
    <w:p/>
    <w:p>
      <w:pPr>
        <w:pStyle w:val="Titre2"/>
      </w:pPr>
      <w:bookmarkStart w:id="76" w:name="_Toc74561993"/>
      <w:r>
        <w:t>Description des codes flux sur lesquels s’impute les opérations transmises par MUREX</w:t>
      </w:r>
      <w:bookmarkEnd w:id="76"/>
    </w:p>
    <w:p/>
    <w:p>
      <w:r>
        <w:t>Les flux marché transmis par MUREX viennent s’imputer sur les codes flux utilisés par les trésoriers dans l’outil AGATE. Chaque flux est en effet bien identifié puisqu’il est suivi individuellement en intraday et pour la réalisation de la prévision de J+1.</w:t>
      </w:r>
    </w:p>
    <w:p/>
    <w:p>
      <w:r>
        <w:t>Ci-après est détaillée l’arborescence des codes flux des opérations AFT :</w:t>
      </w:r>
    </w:p>
    <w:p/>
    <w:p>
      <w:r>
        <w:t>Opérations imputées sur le code flux 159 : Règlement livraison titres</w:t>
      </w:r>
    </w:p>
    <w:p>
      <w:pPr>
        <w:numPr>
          <w:ilvl w:val="0"/>
          <w:numId w:val="14"/>
        </w:numPr>
      </w:pPr>
      <w:r>
        <w:t>159-1 : Dette</w:t>
      </w:r>
    </w:p>
    <w:p>
      <w:pPr>
        <w:numPr>
          <w:ilvl w:val="0"/>
          <w:numId w:val="15"/>
        </w:numPr>
        <w:tabs>
          <w:tab w:val="clear" w:pos="720"/>
        </w:tabs>
        <w:ind w:left="993"/>
      </w:pPr>
      <w:r>
        <w:t xml:space="preserve">159-11 : Dette MLT </w:t>
      </w:r>
    </w:p>
    <w:p>
      <w:pPr>
        <w:numPr>
          <w:ilvl w:val="0"/>
          <w:numId w:val="16"/>
        </w:numPr>
        <w:tabs>
          <w:tab w:val="clear" w:pos="720"/>
        </w:tabs>
        <w:ind w:left="1276" w:hanging="283"/>
      </w:pPr>
      <w:r>
        <w:t>159-111 : Adjudication</w:t>
      </w:r>
    </w:p>
    <w:p>
      <w:pPr>
        <w:numPr>
          <w:ilvl w:val="0"/>
          <w:numId w:val="16"/>
        </w:numPr>
        <w:tabs>
          <w:tab w:val="clear" w:pos="720"/>
        </w:tabs>
        <w:ind w:left="1276" w:hanging="283"/>
      </w:pPr>
      <w:r>
        <w:t>159-112 : Tombée</w:t>
      </w:r>
    </w:p>
    <w:p>
      <w:pPr>
        <w:numPr>
          <w:ilvl w:val="0"/>
          <w:numId w:val="17"/>
        </w:numPr>
        <w:tabs>
          <w:tab w:val="clear" w:pos="720"/>
        </w:tabs>
        <w:ind w:left="1560" w:hanging="284"/>
      </w:pPr>
      <w:r>
        <w:t>159-1121 : Nominal</w:t>
      </w:r>
    </w:p>
    <w:p>
      <w:pPr>
        <w:numPr>
          <w:ilvl w:val="0"/>
          <w:numId w:val="17"/>
        </w:numPr>
        <w:tabs>
          <w:tab w:val="clear" w:pos="720"/>
        </w:tabs>
        <w:ind w:left="1560" w:hanging="284"/>
      </w:pPr>
      <w:r>
        <w:t>159-1122 : Intérêts</w:t>
      </w:r>
    </w:p>
    <w:p>
      <w:pPr>
        <w:numPr>
          <w:ilvl w:val="0"/>
          <w:numId w:val="18"/>
        </w:numPr>
        <w:tabs>
          <w:tab w:val="clear" w:pos="720"/>
        </w:tabs>
        <w:ind w:left="993" w:firstLine="0"/>
      </w:pPr>
      <w:r>
        <w:t>159-113 : Rachats</w:t>
      </w:r>
    </w:p>
    <w:p>
      <w:pPr>
        <w:numPr>
          <w:ilvl w:val="0"/>
          <w:numId w:val="19"/>
        </w:numPr>
        <w:tabs>
          <w:tab w:val="clear" w:pos="720"/>
        </w:tabs>
        <w:ind w:left="993"/>
      </w:pPr>
      <w:r>
        <w:t>159-12 : Dette CT</w:t>
      </w:r>
    </w:p>
    <w:p>
      <w:pPr>
        <w:numPr>
          <w:ilvl w:val="0"/>
          <w:numId w:val="20"/>
        </w:numPr>
        <w:tabs>
          <w:tab w:val="clear" w:pos="720"/>
        </w:tabs>
        <w:ind w:left="993" w:firstLine="0"/>
      </w:pPr>
      <w:r>
        <w:t>159-121 : Adjudication</w:t>
      </w:r>
    </w:p>
    <w:p>
      <w:pPr>
        <w:numPr>
          <w:ilvl w:val="0"/>
          <w:numId w:val="20"/>
        </w:numPr>
        <w:tabs>
          <w:tab w:val="clear" w:pos="720"/>
        </w:tabs>
        <w:ind w:left="993" w:firstLine="0"/>
      </w:pPr>
      <w:r>
        <w:t>159-122 : Tombée</w:t>
      </w:r>
    </w:p>
    <w:p>
      <w:pPr>
        <w:numPr>
          <w:ilvl w:val="0"/>
          <w:numId w:val="21"/>
        </w:numPr>
        <w:tabs>
          <w:tab w:val="clear" w:pos="720"/>
        </w:tabs>
        <w:ind w:left="1560" w:hanging="284"/>
      </w:pPr>
    </w:p>
    <w:p>
      <w:pPr>
        <w:numPr>
          <w:ilvl w:val="0"/>
          <w:numId w:val="21"/>
        </w:numPr>
        <w:tabs>
          <w:tab w:val="clear" w:pos="720"/>
        </w:tabs>
        <w:ind w:left="1560" w:hanging="284"/>
      </w:pPr>
    </w:p>
    <w:p>
      <w:pPr>
        <w:numPr>
          <w:ilvl w:val="0"/>
          <w:numId w:val="18"/>
        </w:numPr>
        <w:tabs>
          <w:tab w:val="clear" w:pos="720"/>
        </w:tabs>
        <w:ind w:left="993" w:firstLine="0"/>
      </w:pPr>
      <w:r>
        <w:t>159-123 : Rachats</w:t>
      </w:r>
    </w:p>
    <w:p>
      <w:pPr>
        <w:ind w:left="993"/>
      </w:pPr>
    </w:p>
    <w:p>
      <w:pPr>
        <w:numPr>
          <w:ilvl w:val="0"/>
          <w:numId w:val="22"/>
        </w:numPr>
        <w:tabs>
          <w:tab w:val="clear" w:pos="720"/>
        </w:tabs>
        <w:ind w:left="993" w:hanging="567"/>
      </w:pPr>
      <w:r>
        <w:t>159-2 : Repo</w:t>
      </w:r>
    </w:p>
    <w:p>
      <w:pPr>
        <w:numPr>
          <w:ilvl w:val="0"/>
          <w:numId w:val="15"/>
        </w:numPr>
        <w:tabs>
          <w:tab w:val="clear" w:pos="720"/>
        </w:tabs>
        <w:ind w:left="993"/>
      </w:pPr>
      <w:r>
        <w:t>159-21 : Nominal</w:t>
      </w:r>
    </w:p>
    <w:p>
      <w:pPr>
        <w:numPr>
          <w:ilvl w:val="0"/>
          <w:numId w:val="15"/>
        </w:numPr>
        <w:tabs>
          <w:tab w:val="clear" w:pos="720"/>
        </w:tabs>
        <w:ind w:left="993"/>
      </w:pPr>
      <w:r>
        <w:t>159-22 : Intérêts</w:t>
      </w:r>
    </w:p>
    <w:p>
      <w:pPr>
        <w:ind w:left="993"/>
      </w:pPr>
    </w:p>
    <w:p>
      <w:pPr>
        <w:numPr>
          <w:ilvl w:val="0"/>
          <w:numId w:val="23"/>
        </w:numPr>
      </w:pPr>
      <w:r>
        <w:t>159-3 : BT ACOSS</w:t>
      </w:r>
    </w:p>
    <w:p>
      <w:pPr>
        <w:numPr>
          <w:ilvl w:val="0"/>
          <w:numId w:val="15"/>
        </w:numPr>
        <w:tabs>
          <w:tab w:val="clear" w:pos="720"/>
        </w:tabs>
        <w:ind w:left="993"/>
      </w:pPr>
      <w:r>
        <w:t>159-31 : Nominal</w:t>
      </w:r>
    </w:p>
    <w:p>
      <w:pPr>
        <w:numPr>
          <w:ilvl w:val="0"/>
          <w:numId w:val="15"/>
        </w:numPr>
        <w:tabs>
          <w:tab w:val="clear" w:pos="720"/>
        </w:tabs>
        <w:ind w:left="993"/>
      </w:pPr>
      <w:r>
        <w:t>159-32 : Intérêts</w:t>
      </w:r>
    </w:p>
    <w:p>
      <w:pPr>
        <w:ind w:left="993"/>
      </w:pPr>
    </w:p>
    <w:p>
      <w:r>
        <w:t>Opérations imputées sur le code flux 161 : Prêts/Emprunts</w:t>
      </w:r>
    </w:p>
    <w:p>
      <w:pPr>
        <w:numPr>
          <w:ilvl w:val="0"/>
          <w:numId w:val="23"/>
        </w:numPr>
        <w:tabs>
          <w:tab w:val="clear" w:pos="720"/>
        </w:tabs>
      </w:pPr>
      <w:r>
        <w:t>161-1 : Prêts/Emprunts</w:t>
      </w:r>
    </w:p>
    <w:p>
      <w:pPr>
        <w:numPr>
          <w:ilvl w:val="0"/>
          <w:numId w:val="15"/>
        </w:numPr>
        <w:tabs>
          <w:tab w:val="clear" w:pos="720"/>
        </w:tabs>
        <w:ind w:left="993"/>
      </w:pPr>
      <w:r>
        <w:t>161-11 : Nominal</w:t>
      </w:r>
    </w:p>
    <w:p>
      <w:pPr>
        <w:numPr>
          <w:ilvl w:val="0"/>
          <w:numId w:val="15"/>
        </w:numPr>
        <w:tabs>
          <w:tab w:val="clear" w:pos="720"/>
        </w:tabs>
        <w:ind w:left="993"/>
      </w:pPr>
      <w:r>
        <w:t>161-12 : Intérêts</w:t>
      </w:r>
    </w:p>
    <w:p>
      <w:pPr>
        <w:ind w:left="993"/>
      </w:pPr>
    </w:p>
    <w:p>
      <w:pPr>
        <w:numPr>
          <w:ilvl w:val="0"/>
          <w:numId w:val="23"/>
        </w:numPr>
        <w:tabs>
          <w:tab w:val="clear" w:pos="720"/>
        </w:tabs>
      </w:pPr>
      <w:r>
        <w:t>161-2 : Prêts/Emprunts Trésors étrangers – Etablissements (MES, FESF…)</w:t>
      </w:r>
    </w:p>
    <w:p>
      <w:pPr>
        <w:numPr>
          <w:ilvl w:val="0"/>
          <w:numId w:val="15"/>
        </w:numPr>
        <w:tabs>
          <w:tab w:val="clear" w:pos="720"/>
        </w:tabs>
        <w:ind w:left="993"/>
      </w:pPr>
      <w:r>
        <w:t>161-21 : Nominal</w:t>
      </w:r>
    </w:p>
    <w:p>
      <w:pPr>
        <w:numPr>
          <w:ilvl w:val="0"/>
          <w:numId w:val="15"/>
        </w:numPr>
        <w:tabs>
          <w:tab w:val="clear" w:pos="720"/>
        </w:tabs>
        <w:ind w:left="993"/>
      </w:pPr>
      <w:r>
        <w:t>161-22 : Intérêts</w:t>
      </w:r>
    </w:p>
    <w:p>
      <w:pPr>
        <w:ind w:left="993"/>
      </w:pPr>
    </w:p>
    <w:p>
      <w:pPr>
        <w:numPr>
          <w:ilvl w:val="0"/>
          <w:numId w:val="23"/>
        </w:numPr>
        <w:tabs>
          <w:tab w:val="clear" w:pos="720"/>
        </w:tabs>
      </w:pPr>
      <w:r>
        <w:lastRenderedPageBreak/>
        <w:t>161-3 : Lignes de trésorerie</w:t>
      </w:r>
    </w:p>
    <w:p>
      <w:pPr>
        <w:numPr>
          <w:ilvl w:val="0"/>
          <w:numId w:val="15"/>
        </w:numPr>
        <w:tabs>
          <w:tab w:val="clear" w:pos="720"/>
        </w:tabs>
        <w:ind w:left="993"/>
      </w:pPr>
      <w:r>
        <w:t>161-31 : Nominal</w:t>
      </w:r>
    </w:p>
    <w:p>
      <w:pPr>
        <w:numPr>
          <w:ilvl w:val="0"/>
          <w:numId w:val="15"/>
        </w:numPr>
        <w:tabs>
          <w:tab w:val="clear" w:pos="720"/>
        </w:tabs>
        <w:ind w:left="993"/>
      </w:pPr>
      <w:r>
        <w:t>161-32 : Intérêts</w:t>
      </w:r>
    </w:p>
    <w:p>
      <w:pPr>
        <w:ind w:left="993"/>
      </w:pPr>
    </w:p>
    <w:p>
      <w:pPr>
        <w:pStyle w:val="Paragraphedeliste"/>
        <w:ind w:left="720" w:hanging="720"/>
      </w:pPr>
      <w:r>
        <w:t>Opérations imputées sur le code flux 162 : Appels de marge</w:t>
      </w:r>
    </w:p>
    <w:p>
      <w:pPr>
        <w:numPr>
          <w:ilvl w:val="0"/>
          <w:numId w:val="24"/>
        </w:numPr>
      </w:pPr>
      <w:r>
        <w:t>162 : Appels de marge</w:t>
      </w:r>
    </w:p>
    <w:p>
      <w:pPr>
        <w:ind w:left="720"/>
      </w:pPr>
    </w:p>
    <w:p>
      <w:pPr>
        <w:ind w:left="360" w:hanging="360"/>
      </w:pPr>
      <w:r>
        <w:t>Opérations imputées sur le code flux 170: achats à terme de devise</w:t>
      </w:r>
    </w:p>
    <w:p>
      <w:pPr>
        <w:numPr>
          <w:ilvl w:val="0"/>
          <w:numId w:val="24"/>
        </w:numPr>
      </w:pPr>
      <w:r>
        <w:t>170 : Achats à terme de devises</w:t>
      </w:r>
    </w:p>
    <w:p/>
    <w:p>
      <w:r>
        <w:t xml:space="preserve">De nouveaux codes flux et sous codes flux peuvent se rajouter à la liste de l’arborescence détaillée ci-dessus  </w:t>
      </w:r>
    </w:p>
    <w:p>
      <w:pPr>
        <w:ind w:left="993"/>
      </w:pPr>
    </w:p>
    <w:p>
      <w:r>
        <w:t xml:space="preserve">Les flux transmis par MUREX constituent des annonces, les réalisations étant envoyées par la BdF via ATENA lors de leur dénouement. </w:t>
      </w:r>
    </w:p>
    <w:p>
      <w:r>
        <w:t>La majorité des flux d’annonce transmis par MUREX sont définitifs, tels que les flux relatifs à la dette, prêts/emprunts… En revanche, une estimation des appels de marge (« flux prévisionnel ») est transmise à AGATE en J-1 et est remplacée en J par une annonce certaine lorsque les flux définitifs d’appels de marge pour J sont connus par le middle office.</w:t>
      </w:r>
    </w:p>
    <w:p>
      <w:r>
        <w:t>Toutes ces opérations sont saisies et gérées dans MUREX par le front et le back office. Chaque jour en J, SIFT Tréso (AGATE) doit afficher les annonces valeur J et valeur J+1. Ces annonces sont actualisées au cours de la journée en fonction des opérations négociées en J.</w:t>
      </w:r>
    </w:p>
    <w:p/>
    <w:p>
      <w:pPr>
        <w:pStyle w:val="Titre2"/>
      </w:pPr>
      <w:bookmarkStart w:id="77" w:name="_Toc74561994"/>
      <w:r>
        <w:t>Description de l’interface</w:t>
      </w:r>
      <w:bookmarkEnd w:id="77"/>
    </w:p>
    <w:p>
      <w:pPr>
        <w:rPr>
          <w:u w:val="single"/>
        </w:rPr>
      </w:pPr>
    </w:p>
    <w:p>
      <w:r>
        <w:t>AGATE est interfacé avec l’ application de Marché MUREX.</w:t>
      </w:r>
    </w:p>
    <w:p>
      <w:r>
        <w:t>Ci-dessous les exigences générales de l’interface MUREX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0"/>
        <w:gridCol w:w="7092"/>
      </w:tblGrid>
      <w:tr>
        <w:trPr>
          <w:trHeight w:val="300"/>
        </w:trPr>
        <w:tc>
          <w:tcPr>
            <w:tcW w:w="1087" w:type="pct"/>
            <w:shd w:val="clear" w:color="auto" w:fill="C6D9F1" w:themeFill="text2" w:themeFillTint="33"/>
            <w:hideMark/>
          </w:tcPr>
          <w:p>
            <w:r>
              <w:t>Mode de transfert</w:t>
            </w:r>
          </w:p>
        </w:tc>
        <w:tc>
          <w:tcPr>
            <w:tcW w:w="3913" w:type="pct"/>
            <w:shd w:val="clear" w:color="auto" w:fill="auto"/>
            <w:hideMark/>
          </w:tcPr>
          <w:p>
            <w:r>
              <w:t>transfert via fichier</w:t>
            </w:r>
          </w:p>
        </w:tc>
      </w:tr>
      <w:tr>
        <w:trPr>
          <w:trHeight w:val="300"/>
        </w:trPr>
        <w:tc>
          <w:tcPr>
            <w:tcW w:w="1087" w:type="pct"/>
            <w:shd w:val="clear" w:color="auto" w:fill="C6D9F1" w:themeFill="text2" w:themeFillTint="33"/>
            <w:hideMark/>
          </w:tcPr>
          <w:p>
            <w:r>
              <w:t>Format de fichier</w:t>
            </w:r>
          </w:p>
        </w:tc>
        <w:tc>
          <w:tcPr>
            <w:tcW w:w="3913" w:type="pct"/>
            <w:shd w:val="clear" w:color="auto" w:fill="auto"/>
            <w:hideMark/>
          </w:tcPr>
          <w:p>
            <w:r>
              <w:t>Un fichier csv avec séparateur point virgule</w:t>
            </w:r>
          </w:p>
        </w:tc>
      </w:tr>
      <w:tr>
        <w:trPr>
          <w:trHeight w:val="300"/>
        </w:trPr>
        <w:tc>
          <w:tcPr>
            <w:tcW w:w="1087" w:type="pct"/>
            <w:shd w:val="clear" w:color="auto" w:fill="C6D9F1" w:themeFill="text2" w:themeFillTint="33"/>
            <w:hideMark/>
          </w:tcPr>
          <w:p>
            <w:r>
              <w:t>Fréquence de transfert</w:t>
            </w:r>
          </w:p>
        </w:tc>
        <w:tc>
          <w:tcPr>
            <w:tcW w:w="3913" w:type="pct"/>
            <w:shd w:val="clear" w:color="auto" w:fill="auto"/>
            <w:hideMark/>
          </w:tcPr>
          <w:p>
            <w:r>
              <w:t>périodique toutes les x minutes, x à définir avec MUREX</w:t>
            </w:r>
          </w:p>
        </w:tc>
      </w:tr>
      <w:tr>
        <w:trPr>
          <w:trHeight w:val="600"/>
        </w:trPr>
        <w:tc>
          <w:tcPr>
            <w:tcW w:w="1087" w:type="pct"/>
            <w:shd w:val="clear" w:color="auto" w:fill="C6D9F1" w:themeFill="text2" w:themeFillTint="33"/>
            <w:hideMark/>
          </w:tcPr>
          <w:p>
            <w:r>
              <w:t>Flux à transférer</w:t>
            </w:r>
          </w:p>
        </w:tc>
        <w:tc>
          <w:tcPr>
            <w:tcW w:w="3913" w:type="pct"/>
            <w:shd w:val="clear" w:color="auto" w:fill="auto"/>
            <w:hideMark/>
          </w:tcPr>
          <w:p>
            <w:pPr>
              <w:pStyle w:val="Normal-bulletpoint"/>
              <w:rPr>
                <w:lang w:val="fr-FR"/>
              </w:rPr>
            </w:pPr>
            <w:r>
              <w:rPr>
                <w:lang w:val="fr-FR"/>
              </w:rPr>
              <w:t xml:space="preserve">Flux J </w:t>
            </w:r>
          </w:p>
          <w:p>
            <w:pPr>
              <w:pStyle w:val="Normal-bulletpoint"/>
              <w:rPr>
                <w:lang w:val="fr-FR"/>
              </w:rPr>
            </w:pPr>
            <w:r>
              <w:rPr>
                <w:lang w:val="fr-FR"/>
              </w:rPr>
              <w:t>Flux J+1</w:t>
            </w:r>
          </w:p>
        </w:tc>
      </w:tr>
      <w:tr>
        <w:trPr>
          <w:trHeight w:val="1500"/>
        </w:trPr>
        <w:tc>
          <w:tcPr>
            <w:tcW w:w="1087" w:type="pct"/>
            <w:shd w:val="clear" w:color="auto" w:fill="C6D9F1" w:themeFill="text2" w:themeFillTint="33"/>
            <w:hideMark/>
          </w:tcPr>
          <w:p>
            <w:r>
              <w:t>Trigger de transfert</w:t>
            </w:r>
          </w:p>
        </w:tc>
        <w:tc>
          <w:tcPr>
            <w:tcW w:w="3913" w:type="pct"/>
            <w:shd w:val="clear" w:color="auto" w:fill="auto"/>
            <w:hideMark/>
          </w:tcPr>
          <w:p>
            <w:pPr>
              <w:pStyle w:val="Normal-bulletpoint"/>
              <w:rPr>
                <w:lang w:val="fr-FR"/>
              </w:rPr>
            </w:pPr>
            <w:r>
              <w:rPr>
                <w:lang w:val="fr-FR"/>
              </w:rPr>
              <w:t>En début de journée, AGATE a besoin des annonces de la journée de J+1</w:t>
            </w:r>
          </w:p>
          <w:p>
            <w:pPr>
              <w:pStyle w:val="Normal-bulletpoint"/>
              <w:rPr>
                <w:lang w:val="fr-FR"/>
              </w:rPr>
            </w:pPr>
            <w:r>
              <w:rPr>
                <w:lang w:val="fr-FR"/>
              </w:rPr>
              <w:t>En cours de journée, AGATE a besoin des annonces modificatrices ou nouvelles de la journée en cours (journée J) + les annonces nouvelles ou modificatrices du lendemain (J+1)</w:t>
            </w:r>
          </w:p>
        </w:tc>
      </w:tr>
      <w:tr>
        <w:trPr>
          <w:trHeight w:val="600"/>
        </w:trPr>
        <w:tc>
          <w:tcPr>
            <w:tcW w:w="1087" w:type="pct"/>
            <w:shd w:val="clear" w:color="auto" w:fill="C6D9F1" w:themeFill="text2" w:themeFillTint="33"/>
          </w:tcPr>
          <w:p/>
        </w:tc>
        <w:tc>
          <w:tcPr>
            <w:tcW w:w="3913" w:type="pct"/>
            <w:shd w:val="clear" w:color="auto" w:fill="auto"/>
          </w:tcPr>
          <w:p/>
        </w:tc>
      </w:tr>
    </w:tbl>
    <w:p>
      <w:pPr>
        <w:pStyle w:val="Titre2"/>
      </w:pPr>
      <w:bookmarkStart w:id="78" w:name="_Toc74561995"/>
      <w:r>
        <w:t>Contenu du fichier d’interface</w:t>
      </w:r>
      <w:bookmarkEnd w:id="78"/>
    </w:p>
    <w:p>
      <w:r>
        <w:t>Ce tableau recense les informations prioritaires.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82"/>
        <w:gridCol w:w="4491"/>
        <w:gridCol w:w="1310"/>
        <w:gridCol w:w="1379"/>
      </w:tblGrid>
      <w:tr>
        <w:trPr>
          <w:trHeight w:val="300"/>
          <w:tblHeader/>
        </w:trPr>
        <w:tc>
          <w:tcPr>
            <w:tcW w:w="1038" w:type="pct"/>
            <w:shd w:val="clear" w:color="auto" w:fill="C6D9F1" w:themeFill="text2" w:themeFillTint="33"/>
            <w:hideMark/>
          </w:tcPr>
          <w:p>
            <w:pPr>
              <w:rPr>
                <w:b/>
              </w:rPr>
            </w:pPr>
            <w:r>
              <w:rPr>
                <w:b/>
              </w:rPr>
              <w:lastRenderedPageBreak/>
              <w:t>Champ</w:t>
            </w:r>
          </w:p>
        </w:tc>
        <w:tc>
          <w:tcPr>
            <w:tcW w:w="2478" w:type="pct"/>
            <w:shd w:val="clear" w:color="auto" w:fill="C6D9F1" w:themeFill="text2" w:themeFillTint="33"/>
            <w:hideMark/>
          </w:tcPr>
          <w:p>
            <w:pPr>
              <w:rPr>
                <w:b/>
              </w:rPr>
            </w:pPr>
            <w:r>
              <w:rPr>
                <w:b/>
              </w:rPr>
              <w:t>Description</w:t>
            </w:r>
          </w:p>
        </w:tc>
        <w:tc>
          <w:tcPr>
            <w:tcW w:w="723" w:type="pct"/>
            <w:shd w:val="clear" w:color="auto" w:fill="C6D9F1" w:themeFill="text2" w:themeFillTint="33"/>
            <w:hideMark/>
          </w:tcPr>
          <w:p>
            <w:pPr>
              <w:rPr>
                <w:b/>
              </w:rPr>
            </w:pPr>
            <w:r>
              <w:rPr>
                <w:b/>
              </w:rPr>
              <w:t>Filtre</w:t>
            </w:r>
          </w:p>
        </w:tc>
        <w:tc>
          <w:tcPr>
            <w:tcW w:w="761" w:type="pct"/>
            <w:shd w:val="clear" w:color="auto" w:fill="C6D9F1" w:themeFill="text2" w:themeFillTint="33"/>
          </w:tcPr>
          <w:p>
            <w:pPr>
              <w:rPr>
                <w:b/>
              </w:rPr>
            </w:pPr>
            <w:r>
              <w:rPr>
                <w:b/>
              </w:rPr>
              <w:t>Type de donnée</w:t>
            </w:r>
          </w:p>
        </w:tc>
      </w:tr>
      <w:tr>
        <w:trPr>
          <w:trHeight w:val="300"/>
        </w:trPr>
        <w:tc>
          <w:tcPr>
            <w:tcW w:w="1038" w:type="pct"/>
            <w:shd w:val="clear" w:color="auto" w:fill="auto"/>
            <w:hideMark/>
          </w:tcPr>
          <w:p>
            <w:pPr>
              <w:rPr>
                <w:rStyle w:val="Rfrencelgre"/>
              </w:rPr>
            </w:pPr>
            <w:r>
              <w:rPr>
                <w:rStyle w:val="Rfrencelgre"/>
              </w:rPr>
              <w:t>Numéro de ticket</w:t>
            </w:r>
          </w:p>
        </w:tc>
        <w:tc>
          <w:tcPr>
            <w:tcW w:w="2478" w:type="pct"/>
            <w:shd w:val="clear" w:color="auto" w:fill="auto"/>
            <w:hideMark/>
          </w:tcPr>
          <w:p>
            <w:r>
              <w:t>Numéro désignant l'opération de marché.</w:t>
            </w:r>
          </w:p>
          <w:p>
            <w:r>
              <w:t>Ce numéro permet de faire le rapprochement avec MUREX pour une opération donnée</w:t>
            </w:r>
          </w:p>
        </w:tc>
        <w:tc>
          <w:tcPr>
            <w:tcW w:w="723" w:type="pct"/>
            <w:shd w:val="clear" w:color="auto" w:fill="auto"/>
            <w:hideMark/>
          </w:tcPr>
          <w:p/>
        </w:tc>
        <w:tc>
          <w:tcPr>
            <w:tcW w:w="761" w:type="pct"/>
          </w:tcPr>
          <w:p>
            <w:r>
              <w:t>A préciser</w:t>
            </w:r>
          </w:p>
        </w:tc>
      </w:tr>
      <w:tr>
        <w:trPr>
          <w:trHeight w:val="900"/>
        </w:trPr>
        <w:tc>
          <w:tcPr>
            <w:tcW w:w="1038" w:type="pct"/>
            <w:shd w:val="clear" w:color="auto" w:fill="auto"/>
            <w:hideMark/>
          </w:tcPr>
          <w:p>
            <w:pPr>
              <w:rPr>
                <w:rStyle w:val="Rfrencelgre"/>
              </w:rPr>
            </w:pPr>
            <w:r>
              <w:rPr>
                <w:rStyle w:val="Rfrencelgre"/>
              </w:rPr>
              <w:t>Numéro du flux</w:t>
            </w:r>
          </w:p>
        </w:tc>
        <w:tc>
          <w:tcPr>
            <w:tcW w:w="2478" w:type="pct"/>
            <w:shd w:val="clear" w:color="auto" w:fill="auto"/>
            <w:hideMark/>
          </w:tcPr>
          <w:p>
            <w:r>
              <w:t>Numéro unique identificateur du flux d'annonce.</w:t>
            </w:r>
          </w:p>
          <w:p>
            <w:r>
              <w:t>Une opération de marché peut donner lieu à plusieurs flux.</w:t>
            </w:r>
          </w:p>
          <w:p>
            <w:r>
              <w:t>Il s’agit des flux unitaires générés dans MUREX.</w:t>
            </w:r>
          </w:p>
          <w:p>
            <w:r>
              <w:t>C’est la référence commune sur laquelle se base le moteur d’intégration de AGATE pour toute intervention ultérieure sur ce flux ou pour vérifier la non duplication de l’information.</w:t>
            </w:r>
          </w:p>
        </w:tc>
        <w:tc>
          <w:tcPr>
            <w:tcW w:w="723" w:type="pct"/>
            <w:shd w:val="clear" w:color="auto" w:fill="auto"/>
            <w:hideMark/>
          </w:tcPr>
          <w:p/>
          <w:p/>
        </w:tc>
        <w:tc>
          <w:tcPr>
            <w:tcW w:w="761" w:type="pct"/>
          </w:tcPr>
          <w:p/>
        </w:tc>
      </w:tr>
      <w:tr>
        <w:trPr>
          <w:trHeight w:val="300"/>
        </w:trPr>
        <w:tc>
          <w:tcPr>
            <w:tcW w:w="1038" w:type="pct"/>
            <w:shd w:val="clear" w:color="auto" w:fill="auto"/>
            <w:hideMark/>
          </w:tcPr>
          <w:p>
            <w:pPr>
              <w:rPr>
                <w:rStyle w:val="Rfrencelgre"/>
              </w:rPr>
            </w:pPr>
            <w:r>
              <w:rPr>
                <w:rStyle w:val="Rfrencelgre"/>
              </w:rPr>
              <w:t>Nom de contrepartie</w:t>
            </w:r>
          </w:p>
        </w:tc>
        <w:tc>
          <w:tcPr>
            <w:tcW w:w="2478" w:type="pct"/>
            <w:shd w:val="clear" w:color="auto" w:fill="auto"/>
            <w:hideMark/>
          </w:tcPr>
          <w:p>
            <w:r>
              <w:t>Nom de la contrepartie tel qu’il figure dans MUREX.</w:t>
            </w:r>
          </w:p>
          <w:p>
            <w:r>
              <w:t>NB : il n’y a pas de référentiel consacré dans AGATE</w:t>
            </w:r>
          </w:p>
        </w:tc>
        <w:tc>
          <w:tcPr>
            <w:tcW w:w="723" w:type="pct"/>
            <w:shd w:val="clear" w:color="auto" w:fill="auto"/>
            <w:hideMark/>
          </w:tcPr>
          <w:p>
            <w:r>
              <w:t>Aucun filtre</w:t>
            </w:r>
          </w:p>
        </w:tc>
        <w:tc>
          <w:tcPr>
            <w:tcW w:w="761" w:type="pct"/>
          </w:tcPr>
          <w:p>
            <w:r>
              <w:t>Texte libre</w:t>
            </w:r>
          </w:p>
        </w:tc>
      </w:tr>
      <w:tr>
        <w:trPr>
          <w:trHeight w:val="300"/>
        </w:trPr>
        <w:tc>
          <w:tcPr>
            <w:tcW w:w="1038" w:type="pct"/>
            <w:shd w:val="clear" w:color="auto" w:fill="auto"/>
            <w:hideMark/>
          </w:tcPr>
          <w:p>
            <w:pPr>
              <w:rPr>
                <w:rStyle w:val="Rfrencelgre"/>
              </w:rPr>
            </w:pPr>
            <w:r>
              <w:rPr>
                <w:rStyle w:val="Rfrencelgre"/>
              </w:rPr>
              <w:t>Portefeuille</w:t>
            </w:r>
          </w:p>
        </w:tc>
        <w:tc>
          <w:tcPr>
            <w:tcW w:w="2478" w:type="pct"/>
            <w:shd w:val="clear" w:color="auto" w:fill="auto"/>
            <w:hideMark/>
          </w:tcPr>
          <w:p>
            <w:r>
              <w:t>Nom du portefeuille d'opérations</w:t>
            </w:r>
          </w:p>
        </w:tc>
        <w:tc>
          <w:tcPr>
            <w:tcW w:w="723" w:type="pct"/>
            <w:shd w:val="clear" w:color="auto" w:fill="auto"/>
            <w:hideMark/>
          </w:tcPr>
          <w:p>
            <w:r>
              <w:t>aucun filtre</w:t>
            </w:r>
          </w:p>
        </w:tc>
        <w:tc>
          <w:tcPr>
            <w:tcW w:w="761" w:type="pct"/>
          </w:tcPr>
          <w:p>
            <w:r>
              <w:t>Texte libre</w:t>
            </w:r>
          </w:p>
        </w:tc>
      </w:tr>
      <w:tr>
        <w:trPr>
          <w:trHeight w:val="300"/>
        </w:trPr>
        <w:tc>
          <w:tcPr>
            <w:tcW w:w="1038" w:type="pct"/>
            <w:shd w:val="clear" w:color="auto" w:fill="auto"/>
            <w:hideMark/>
          </w:tcPr>
          <w:p>
            <w:pPr>
              <w:rPr>
                <w:rStyle w:val="Rfrencelgre"/>
              </w:rPr>
            </w:pPr>
            <w:r>
              <w:rPr>
                <w:rStyle w:val="Rfrencelgre"/>
              </w:rPr>
              <w:t>Catégorie d'instrument</w:t>
            </w:r>
          </w:p>
        </w:tc>
        <w:tc>
          <w:tcPr>
            <w:tcW w:w="2478" w:type="pct"/>
            <w:shd w:val="clear" w:color="auto" w:fill="auto"/>
            <w:hideMark/>
          </w:tcPr>
          <w:p>
            <w:r>
              <w:t>Exemples: SWAP, prêts, emprunts, repo, BTF, BTAN, OAT, OATi</w:t>
            </w:r>
          </w:p>
          <w:p>
            <w:r>
              <w:t>C’est le type d’opération. La liste exacte sera définie lors des spécifications détaillées.</w:t>
            </w:r>
          </w:p>
        </w:tc>
        <w:tc>
          <w:tcPr>
            <w:tcW w:w="723" w:type="pct"/>
            <w:shd w:val="clear" w:color="auto" w:fill="auto"/>
            <w:hideMark/>
          </w:tcPr>
          <w:p>
            <w:r>
              <w:t>aucun filtre</w:t>
            </w:r>
          </w:p>
        </w:tc>
        <w:tc>
          <w:tcPr>
            <w:tcW w:w="761" w:type="pct"/>
          </w:tcPr>
          <w:p>
            <w:r>
              <w:t>Texte libre</w:t>
            </w:r>
          </w:p>
        </w:tc>
      </w:tr>
      <w:tr>
        <w:trPr>
          <w:trHeight w:val="600"/>
        </w:trPr>
        <w:tc>
          <w:tcPr>
            <w:tcW w:w="1038" w:type="pct"/>
            <w:shd w:val="clear" w:color="auto" w:fill="auto"/>
            <w:hideMark/>
          </w:tcPr>
          <w:p>
            <w:pPr>
              <w:rPr>
                <w:rStyle w:val="Rfrencelgre"/>
              </w:rPr>
            </w:pPr>
            <w:r>
              <w:rPr>
                <w:rStyle w:val="Rfrencelgre"/>
              </w:rPr>
              <w:t>Code instrument</w:t>
            </w:r>
          </w:p>
        </w:tc>
        <w:tc>
          <w:tcPr>
            <w:tcW w:w="2478" w:type="pct"/>
            <w:shd w:val="clear" w:color="auto" w:fill="auto"/>
            <w:hideMark/>
          </w:tcPr>
          <w:p>
            <w:r>
              <w:t>Référence de l’instrument financier objet du deal : exemple : OAT 5,5% 06/2020, etc. …</w:t>
            </w:r>
          </w:p>
        </w:tc>
        <w:tc>
          <w:tcPr>
            <w:tcW w:w="723" w:type="pct"/>
            <w:shd w:val="clear" w:color="auto" w:fill="auto"/>
            <w:hideMark/>
          </w:tcPr>
          <w:p>
            <w:r>
              <w:t>aucun filtre</w:t>
            </w:r>
          </w:p>
        </w:tc>
        <w:tc>
          <w:tcPr>
            <w:tcW w:w="761" w:type="pct"/>
          </w:tcPr>
          <w:p>
            <w:r>
              <w:t>Texte libre</w:t>
            </w:r>
          </w:p>
        </w:tc>
      </w:tr>
      <w:tr>
        <w:trPr>
          <w:trHeight w:val="600"/>
        </w:trPr>
        <w:tc>
          <w:tcPr>
            <w:tcW w:w="1038" w:type="pct"/>
            <w:shd w:val="clear" w:color="auto" w:fill="auto"/>
            <w:hideMark/>
          </w:tcPr>
          <w:p>
            <w:pPr>
              <w:rPr>
                <w:rStyle w:val="Rfrencelgre"/>
              </w:rPr>
            </w:pPr>
            <w:r>
              <w:rPr>
                <w:rStyle w:val="Rfrencelgre"/>
              </w:rPr>
              <w:t xml:space="preserve">Type de flux </w:t>
            </w:r>
          </w:p>
        </w:tc>
        <w:tc>
          <w:tcPr>
            <w:tcW w:w="2478" w:type="pct"/>
            <w:shd w:val="clear" w:color="auto" w:fill="auto"/>
            <w:hideMark/>
          </w:tcPr>
          <w:p>
            <w:r>
              <w:t>Information provenant de MUREX. Exemples: nominal, coupon (intérêt), appel de marge, etc.…</w:t>
            </w:r>
          </w:p>
        </w:tc>
        <w:tc>
          <w:tcPr>
            <w:tcW w:w="723" w:type="pct"/>
            <w:shd w:val="clear" w:color="auto" w:fill="auto"/>
            <w:hideMark/>
          </w:tcPr>
          <w:p>
            <w:r>
              <w:t>aucun filtre</w:t>
            </w:r>
          </w:p>
        </w:tc>
        <w:tc>
          <w:tcPr>
            <w:tcW w:w="761" w:type="pct"/>
          </w:tcPr>
          <w:p>
            <w:r>
              <w:t>Texte libre</w:t>
            </w:r>
          </w:p>
        </w:tc>
      </w:tr>
      <w:tr>
        <w:trPr>
          <w:trHeight w:val="300"/>
        </w:trPr>
        <w:tc>
          <w:tcPr>
            <w:tcW w:w="1038" w:type="pct"/>
            <w:shd w:val="clear" w:color="auto" w:fill="auto"/>
            <w:hideMark/>
          </w:tcPr>
          <w:p>
            <w:pPr>
              <w:rPr>
                <w:rStyle w:val="Rfrencelgre"/>
              </w:rPr>
            </w:pPr>
            <w:r>
              <w:rPr>
                <w:rStyle w:val="Rfrencelgre"/>
              </w:rPr>
              <w:t>Montant</w:t>
            </w:r>
          </w:p>
        </w:tc>
        <w:tc>
          <w:tcPr>
            <w:tcW w:w="2478" w:type="pct"/>
            <w:shd w:val="clear" w:color="auto" w:fill="auto"/>
            <w:hideMark/>
          </w:tcPr>
          <w:p>
            <w:r>
              <w:t>Montant en Euro (deux décimales) non signé. Le signe étant donné par le champ sens (crédit ou débit)</w:t>
            </w:r>
          </w:p>
        </w:tc>
        <w:tc>
          <w:tcPr>
            <w:tcW w:w="723" w:type="pct"/>
            <w:shd w:val="clear" w:color="auto" w:fill="auto"/>
            <w:hideMark/>
          </w:tcPr>
          <w:p/>
        </w:tc>
        <w:tc>
          <w:tcPr>
            <w:tcW w:w="761" w:type="pct"/>
          </w:tcPr>
          <w:p>
            <w:r>
              <w:t>Décimal (2)</w:t>
            </w:r>
          </w:p>
        </w:tc>
      </w:tr>
      <w:tr>
        <w:trPr>
          <w:trHeight w:val="300"/>
        </w:trPr>
        <w:tc>
          <w:tcPr>
            <w:tcW w:w="1038" w:type="pct"/>
            <w:shd w:val="clear" w:color="auto" w:fill="auto"/>
            <w:hideMark/>
          </w:tcPr>
          <w:p>
            <w:pPr>
              <w:rPr>
                <w:rStyle w:val="Rfrencelgre"/>
              </w:rPr>
            </w:pPr>
            <w:r>
              <w:rPr>
                <w:rStyle w:val="Rfrencelgre"/>
              </w:rPr>
              <w:t>Devise</w:t>
            </w:r>
          </w:p>
        </w:tc>
        <w:tc>
          <w:tcPr>
            <w:tcW w:w="2478" w:type="pct"/>
            <w:shd w:val="clear" w:color="auto" w:fill="auto"/>
            <w:hideMark/>
          </w:tcPr>
          <w:p>
            <w:r>
              <w:t>= 'EUR'</w:t>
            </w:r>
          </w:p>
        </w:tc>
        <w:tc>
          <w:tcPr>
            <w:tcW w:w="723" w:type="pct"/>
            <w:shd w:val="clear" w:color="auto" w:fill="auto"/>
            <w:hideMark/>
          </w:tcPr>
          <w:p/>
        </w:tc>
        <w:tc>
          <w:tcPr>
            <w:tcW w:w="761" w:type="pct"/>
          </w:tcPr>
          <w:p>
            <w:r>
              <w:t>Texte</w:t>
            </w:r>
          </w:p>
        </w:tc>
      </w:tr>
      <w:tr>
        <w:trPr>
          <w:trHeight w:val="300"/>
        </w:trPr>
        <w:tc>
          <w:tcPr>
            <w:tcW w:w="1038" w:type="pct"/>
            <w:shd w:val="clear" w:color="auto" w:fill="auto"/>
            <w:hideMark/>
          </w:tcPr>
          <w:p>
            <w:pPr>
              <w:rPr>
                <w:rStyle w:val="Rfrencelgre"/>
              </w:rPr>
            </w:pPr>
            <w:r>
              <w:rPr>
                <w:rStyle w:val="Rfrencelgre"/>
              </w:rPr>
              <w:t>Date de règlement</w:t>
            </w:r>
          </w:p>
        </w:tc>
        <w:tc>
          <w:tcPr>
            <w:tcW w:w="2478" w:type="pct"/>
            <w:shd w:val="clear" w:color="auto" w:fill="auto"/>
            <w:hideMark/>
          </w:tcPr>
          <w:p>
            <w:r>
              <w:t>date de règlement du flux, prise en compte pour le suivi et la prévision de la trésorerie.</w:t>
            </w:r>
          </w:p>
          <w:p>
            <w:r>
              <w:t>Tout flux ayant une date &gt;J+1 ne sera intégré au système qu’en J.</w:t>
            </w:r>
          </w:p>
        </w:tc>
        <w:tc>
          <w:tcPr>
            <w:tcW w:w="723" w:type="pct"/>
            <w:shd w:val="clear" w:color="auto" w:fill="auto"/>
            <w:hideMark/>
          </w:tcPr>
          <w:p>
            <w:r>
              <w:t xml:space="preserve"> date de règlement = J ou J+1</w:t>
            </w:r>
          </w:p>
        </w:tc>
        <w:tc>
          <w:tcPr>
            <w:tcW w:w="761" w:type="pct"/>
          </w:tcPr>
          <w:p/>
        </w:tc>
      </w:tr>
      <w:tr>
        <w:trPr>
          <w:trHeight w:val="300"/>
        </w:trPr>
        <w:tc>
          <w:tcPr>
            <w:tcW w:w="1038" w:type="pct"/>
            <w:shd w:val="clear" w:color="auto" w:fill="auto"/>
            <w:hideMark/>
          </w:tcPr>
          <w:p>
            <w:pPr>
              <w:rPr>
                <w:rStyle w:val="Rfrencelgre"/>
              </w:rPr>
            </w:pPr>
            <w:r>
              <w:rPr>
                <w:rStyle w:val="Rfrencelgre"/>
              </w:rPr>
              <w:t>Date de négociation</w:t>
            </w:r>
          </w:p>
        </w:tc>
        <w:tc>
          <w:tcPr>
            <w:tcW w:w="2478" w:type="pct"/>
            <w:shd w:val="clear" w:color="auto" w:fill="auto"/>
            <w:hideMark/>
          </w:tcPr>
          <w:p>
            <w:r>
              <w:t>Date à laquelle l’opération qui a généré le flux a été négociée sur le marché</w:t>
            </w:r>
          </w:p>
        </w:tc>
        <w:tc>
          <w:tcPr>
            <w:tcW w:w="723" w:type="pct"/>
            <w:shd w:val="clear" w:color="auto" w:fill="auto"/>
            <w:hideMark/>
          </w:tcPr>
          <w:p>
            <w:r>
              <w:t>aucun filtre</w:t>
            </w:r>
          </w:p>
        </w:tc>
        <w:tc>
          <w:tcPr>
            <w:tcW w:w="761" w:type="pct"/>
          </w:tcPr>
          <w:p/>
        </w:tc>
      </w:tr>
      <w:tr>
        <w:trPr>
          <w:trHeight w:val="300"/>
        </w:trPr>
        <w:tc>
          <w:tcPr>
            <w:tcW w:w="1038" w:type="pct"/>
            <w:shd w:val="clear" w:color="auto" w:fill="auto"/>
            <w:hideMark/>
          </w:tcPr>
          <w:p>
            <w:pPr>
              <w:rPr>
                <w:rStyle w:val="Rfrencelgre"/>
              </w:rPr>
            </w:pPr>
            <w:r>
              <w:rPr>
                <w:rStyle w:val="Rfrencelgre"/>
              </w:rPr>
              <w:t>Type de misa à jour</w:t>
            </w:r>
          </w:p>
        </w:tc>
        <w:tc>
          <w:tcPr>
            <w:tcW w:w="2478" w:type="pct"/>
            <w:shd w:val="clear" w:color="auto" w:fill="auto"/>
            <w:hideMark/>
          </w:tcPr>
          <w:p>
            <w:r>
              <w:t>C : création, M : Modification, D : Delete</w:t>
            </w:r>
          </w:p>
        </w:tc>
        <w:tc>
          <w:tcPr>
            <w:tcW w:w="723" w:type="pct"/>
            <w:shd w:val="clear" w:color="auto" w:fill="auto"/>
            <w:hideMark/>
          </w:tcPr>
          <w:p/>
        </w:tc>
        <w:tc>
          <w:tcPr>
            <w:tcW w:w="761" w:type="pct"/>
          </w:tcPr>
          <w:p/>
        </w:tc>
      </w:tr>
      <w:tr>
        <w:trPr>
          <w:trHeight w:val="300"/>
        </w:trPr>
        <w:tc>
          <w:tcPr>
            <w:tcW w:w="1038" w:type="pct"/>
            <w:shd w:val="clear" w:color="auto" w:fill="auto"/>
            <w:hideMark/>
          </w:tcPr>
          <w:p>
            <w:pPr>
              <w:rPr>
                <w:rStyle w:val="Rfrencelgre"/>
              </w:rPr>
            </w:pPr>
            <w:r>
              <w:rPr>
                <w:rStyle w:val="Rfrencelgre"/>
              </w:rPr>
              <w:t>Sens (crédit / débit)</w:t>
            </w:r>
          </w:p>
        </w:tc>
        <w:tc>
          <w:tcPr>
            <w:tcW w:w="2478" w:type="pct"/>
            <w:shd w:val="clear" w:color="auto" w:fill="auto"/>
            <w:hideMark/>
          </w:tcPr>
          <w:p>
            <w:r>
              <w:t>C : crédit, D : Débit</w:t>
            </w:r>
          </w:p>
        </w:tc>
        <w:tc>
          <w:tcPr>
            <w:tcW w:w="723" w:type="pct"/>
            <w:shd w:val="clear" w:color="auto" w:fill="auto"/>
            <w:hideMark/>
          </w:tcPr>
          <w:p/>
        </w:tc>
        <w:tc>
          <w:tcPr>
            <w:tcW w:w="761" w:type="pct"/>
          </w:tcPr>
          <w:p/>
        </w:tc>
      </w:tr>
      <w:tr>
        <w:trPr>
          <w:trHeight w:val="300"/>
        </w:trPr>
        <w:tc>
          <w:tcPr>
            <w:tcW w:w="1038" w:type="pct"/>
            <w:shd w:val="clear" w:color="auto" w:fill="auto"/>
          </w:tcPr>
          <w:p>
            <w:pPr>
              <w:rPr>
                <w:rStyle w:val="Rfrencelgre"/>
              </w:rPr>
            </w:pPr>
            <w:r>
              <w:rPr>
                <w:rStyle w:val="Rfrencelgre"/>
              </w:rPr>
              <w:t>Date de Maturité</w:t>
            </w:r>
          </w:p>
        </w:tc>
        <w:tc>
          <w:tcPr>
            <w:tcW w:w="2478" w:type="pct"/>
            <w:shd w:val="clear" w:color="auto" w:fill="auto"/>
          </w:tcPr>
          <w:p>
            <w:r>
              <w:t xml:space="preserve">Date de maturité de l’opération qui a généré le flux </w:t>
            </w:r>
          </w:p>
        </w:tc>
        <w:tc>
          <w:tcPr>
            <w:tcW w:w="723" w:type="pct"/>
            <w:shd w:val="clear" w:color="auto" w:fill="auto"/>
          </w:tcPr>
          <w:p>
            <w:r>
              <w:t>aucun filtre</w:t>
            </w:r>
          </w:p>
        </w:tc>
        <w:tc>
          <w:tcPr>
            <w:tcW w:w="761" w:type="pct"/>
          </w:tcPr>
          <w:p/>
        </w:tc>
      </w:tr>
    </w:tbl>
    <w:p>
      <w:pPr>
        <w:pStyle w:val="Titre2"/>
      </w:pPr>
      <w:bookmarkStart w:id="79" w:name="_Toc74561996"/>
      <w:r>
        <w:t>Traitement après intégration</w:t>
      </w:r>
      <w:bookmarkEnd w:id="79"/>
    </w:p>
    <w:p>
      <w:r>
        <w:t>Il s’agit d’enrichir les enregistrements chargés par les informations suivantes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28"/>
        <w:gridCol w:w="6434"/>
      </w:tblGrid>
      <w:tr>
        <w:trPr>
          <w:trHeight w:val="348"/>
        </w:trPr>
        <w:tc>
          <w:tcPr>
            <w:tcW w:w="145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
              <w:t>Champ</w:t>
            </w:r>
          </w:p>
        </w:tc>
        <w:tc>
          <w:tcPr>
            <w:tcW w:w="355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
              <w:t>Description</w:t>
            </w:r>
          </w:p>
        </w:tc>
      </w:tr>
      <w:tr>
        <w:trPr>
          <w:trHeight w:val="296"/>
        </w:trPr>
        <w:tc>
          <w:tcPr>
            <w:tcW w:w="1450" w:type="pct"/>
            <w:shd w:val="clear" w:color="auto" w:fill="auto"/>
            <w:hideMark/>
          </w:tcPr>
          <w:p>
            <w:r>
              <w:t>Codique comptable</w:t>
            </w:r>
          </w:p>
        </w:tc>
        <w:tc>
          <w:tcPr>
            <w:tcW w:w="3550" w:type="pct"/>
            <w:shd w:val="clear" w:color="auto" w:fill="auto"/>
            <w:hideMark/>
          </w:tcPr>
          <w:p>
            <w:r>
              <w:t>Celui du SCBCM</w:t>
            </w:r>
          </w:p>
        </w:tc>
      </w:tr>
      <w:tr>
        <w:trPr>
          <w:trHeight w:val="257"/>
        </w:trPr>
        <w:tc>
          <w:tcPr>
            <w:tcW w:w="1450" w:type="pct"/>
            <w:shd w:val="clear" w:color="auto" w:fill="auto"/>
            <w:hideMark/>
          </w:tcPr>
          <w:p>
            <w:r>
              <w:t>Code Flux</w:t>
            </w:r>
          </w:p>
        </w:tc>
        <w:tc>
          <w:tcPr>
            <w:tcW w:w="3550" w:type="pct"/>
            <w:shd w:val="clear" w:color="auto" w:fill="auto"/>
            <w:hideMark/>
          </w:tcPr>
          <w:p>
            <w:r>
              <w:t>Déduit à partir du type d’opération (dette, Repo, etc.)</w:t>
            </w:r>
          </w:p>
          <w:p>
            <w:r>
              <w:lastRenderedPageBreak/>
              <w:t xml:space="preserve">La correspondance entre chaque </w:t>
            </w:r>
            <w:r>
              <w:rPr>
                <w:rStyle w:val="Rfrencelgre"/>
              </w:rPr>
              <w:t>code flux</w:t>
            </w:r>
            <w:r>
              <w:t xml:space="preserve"> ou </w:t>
            </w:r>
            <w:r>
              <w:rPr>
                <w:rStyle w:val="Rfrencelgre"/>
              </w:rPr>
              <w:t>sous code flux</w:t>
            </w:r>
            <w:r>
              <w:t xml:space="preserve"> et le </w:t>
            </w:r>
            <w:r>
              <w:rPr>
                <w:rStyle w:val="Rfrencelgre"/>
              </w:rPr>
              <w:t>Code instrument</w:t>
            </w:r>
            <w:r>
              <w:t xml:space="preserve"> sera définie lors des spécifications détaillées. </w:t>
            </w:r>
          </w:p>
        </w:tc>
      </w:tr>
      <w:tr>
        <w:trPr>
          <w:trHeight w:val="257"/>
        </w:trPr>
        <w:tc>
          <w:tcPr>
            <w:tcW w:w="1450" w:type="pct"/>
            <w:shd w:val="clear" w:color="auto" w:fill="auto"/>
            <w:hideMark/>
          </w:tcPr>
          <w:p>
            <w:r>
              <w:lastRenderedPageBreak/>
              <w:t>Compte bancaire</w:t>
            </w:r>
          </w:p>
        </w:tc>
        <w:tc>
          <w:tcPr>
            <w:tcW w:w="3550" w:type="pct"/>
            <w:shd w:val="clear" w:color="auto" w:fill="auto"/>
            <w:hideMark/>
          </w:tcPr>
          <w:p>
            <w:r>
              <w:t>Il y a un compte bancaire associé à chaque type de flux (voir paragraphe « Référentiel »)</w:t>
            </w:r>
          </w:p>
        </w:tc>
      </w:tr>
    </w:tbl>
    <w:p>
      <w:pPr>
        <w:ind w:left="993"/>
      </w:pPr>
    </w:p>
    <w:p>
      <w:pPr>
        <w:pStyle w:val="Titre2"/>
      </w:pPr>
      <w:bookmarkStart w:id="80" w:name="_Toc74561997"/>
      <w:r>
        <w:t>Liste des opérations de marché :</w:t>
      </w:r>
      <w:bookmarkEnd w:id="80"/>
    </w:p>
    <w:p>
      <w:r>
        <w:t>Les opérations de marché attendues de MUREX sont les suivants</w:t>
      </w:r>
    </w:p>
    <w:tbl>
      <w:tblPr>
        <w:tblW w:w="5000" w:type="pct"/>
        <w:tblCellMar>
          <w:left w:w="70" w:type="dxa"/>
          <w:right w:w="70" w:type="dxa"/>
        </w:tblCellMar>
        <w:tblLook w:val="04A0" w:firstRow="1" w:lastRow="0" w:firstColumn="1" w:lastColumn="0" w:noHBand="0" w:noVBand="1"/>
      </w:tblPr>
      <w:tblGrid>
        <w:gridCol w:w="4455"/>
        <w:gridCol w:w="4607"/>
      </w:tblGrid>
      <w:tr>
        <w:trPr>
          <w:trHeight w:val="310"/>
        </w:trPr>
        <w:tc>
          <w:tcPr>
            <w:tcW w:w="2458" w:type="pct"/>
            <w:tcBorders>
              <w:top w:val="single" w:sz="4" w:space="0" w:color="auto"/>
              <w:left w:val="single" w:sz="4" w:space="0" w:color="auto"/>
              <w:bottom w:val="single" w:sz="4" w:space="0" w:color="auto"/>
              <w:right w:val="single" w:sz="4" w:space="0" w:color="auto"/>
            </w:tcBorders>
            <w:shd w:val="clear" w:color="auto" w:fill="auto"/>
            <w:hideMark/>
          </w:tcPr>
          <w:p>
            <w:r>
              <w:t>Type d’opération</w:t>
            </w:r>
          </w:p>
        </w:tc>
        <w:tc>
          <w:tcPr>
            <w:tcW w:w="2542" w:type="pct"/>
            <w:tcBorders>
              <w:top w:val="single" w:sz="4" w:space="0" w:color="auto"/>
              <w:left w:val="single" w:sz="4" w:space="0" w:color="auto"/>
              <w:bottom w:val="single" w:sz="4" w:space="0" w:color="auto"/>
              <w:right w:val="single" w:sz="4" w:space="0" w:color="auto"/>
            </w:tcBorders>
            <w:shd w:val="clear" w:color="auto" w:fill="auto"/>
          </w:tcPr>
          <w:p>
            <w:r>
              <w:t>Instruments</w:t>
            </w:r>
          </w:p>
        </w:tc>
      </w:tr>
      <w:tr>
        <w:trPr>
          <w:trHeight w:val="70"/>
        </w:trPr>
        <w:tc>
          <w:tcPr>
            <w:tcW w:w="2458" w:type="pct"/>
            <w:tcBorders>
              <w:top w:val="single" w:sz="4" w:space="0" w:color="auto"/>
              <w:left w:val="single" w:sz="4" w:space="0" w:color="auto"/>
              <w:bottom w:val="single" w:sz="4" w:space="0" w:color="auto"/>
              <w:right w:val="single" w:sz="4" w:space="0" w:color="auto"/>
            </w:tcBorders>
            <w:vAlign w:val="center"/>
            <w:hideMark/>
          </w:tcPr>
          <w:p>
            <w:r>
              <w:t>LES PLACEMENTS</w:t>
            </w:r>
          </w:p>
        </w:tc>
        <w:tc>
          <w:tcPr>
            <w:tcW w:w="2542" w:type="pct"/>
            <w:tcBorders>
              <w:top w:val="nil"/>
              <w:left w:val="nil"/>
              <w:bottom w:val="single" w:sz="4" w:space="0" w:color="auto"/>
              <w:right w:val="single" w:sz="4" w:space="0" w:color="auto"/>
            </w:tcBorders>
            <w:shd w:val="clear" w:color="auto" w:fill="auto"/>
            <w:hideMark/>
          </w:tcPr>
          <w:p>
            <w:r>
              <w:t>Repos, Dépôts à blanc, prêts/emprunts auprès des trésors étrangers, BT ACOSS, Lignes de Trésorerie</w:t>
            </w:r>
          </w:p>
        </w:tc>
      </w:tr>
      <w:tr>
        <w:trPr>
          <w:trHeight w:val="300"/>
        </w:trPr>
        <w:tc>
          <w:tcPr>
            <w:tcW w:w="2458" w:type="pct"/>
            <w:tcBorders>
              <w:top w:val="nil"/>
              <w:left w:val="single" w:sz="4" w:space="0" w:color="auto"/>
              <w:bottom w:val="single" w:sz="4" w:space="0" w:color="auto"/>
              <w:right w:val="single" w:sz="4" w:space="0" w:color="auto"/>
            </w:tcBorders>
            <w:shd w:val="clear" w:color="auto" w:fill="auto"/>
            <w:hideMark/>
          </w:tcPr>
          <w:p>
            <w:r>
              <w:t>LA DETTE</w:t>
            </w:r>
          </w:p>
        </w:tc>
        <w:tc>
          <w:tcPr>
            <w:tcW w:w="2542" w:type="pct"/>
            <w:tcBorders>
              <w:top w:val="nil"/>
              <w:left w:val="nil"/>
              <w:bottom w:val="single" w:sz="4" w:space="0" w:color="auto"/>
              <w:right w:val="single" w:sz="4" w:space="0" w:color="auto"/>
            </w:tcBorders>
            <w:shd w:val="clear" w:color="auto" w:fill="auto"/>
            <w:hideMark/>
          </w:tcPr>
          <w:p>
            <w:r>
              <w:t xml:space="preserve">Dette LT et dette CT </w:t>
            </w:r>
          </w:p>
        </w:tc>
      </w:tr>
      <w:tr>
        <w:trPr>
          <w:trHeight w:val="70"/>
        </w:trPr>
        <w:tc>
          <w:tcPr>
            <w:tcW w:w="2458" w:type="pct"/>
            <w:vMerge w:val="restart"/>
            <w:tcBorders>
              <w:top w:val="nil"/>
              <w:left w:val="single" w:sz="4" w:space="0" w:color="auto"/>
              <w:bottom w:val="single" w:sz="4" w:space="0" w:color="auto"/>
              <w:right w:val="single" w:sz="4" w:space="0" w:color="auto"/>
            </w:tcBorders>
            <w:shd w:val="clear" w:color="auto" w:fill="auto"/>
            <w:hideMark/>
          </w:tcPr>
          <w:p>
            <w:r>
              <w:t>AUTRES INSTRUMENTS</w:t>
            </w:r>
          </w:p>
        </w:tc>
        <w:tc>
          <w:tcPr>
            <w:tcW w:w="2542" w:type="pct"/>
            <w:tcBorders>
              <w:top w:val="nil"/>
              <w:left w:val="nil"/>
              <w:bottom w:val="single" w:sz="4" w:space="0" w:color="auto"/>
              <w:right w:val="single" w:sz="4" w:space="0" w:color="auto"/>
            </w:tcBorders>
            <w:shd w:val="clear" w:color="auto" w:fill="auto"/>
            <w:hideMark/>
          </w:tcPr>
          <w:p>
            <w:r>
              <w:t>SWAPS</w:t>
            </w:r>
          </w:p>
        </w:tc>
      </w:tr>
      <w:tr>
        <w:trPr>
          <w:trHeight w:val="300"/>
        </w:trPr>
        <w:tc>
          <w:tcPr>
            <w:tcW w:w="2458" w:type="pct"/>
            <w:vMerge/>
            <w:tcBorders>
              <w:top w:val="nil"/>
              <w:left w:val="single" w:sz="4" w:space="0" w:color="auto"/>
              <w:bottom w:val="single" w:sz="4" w:space="0" w:color="auto"/>
              <w:right w:val="single" w:sz="4" w:space="0" w:color="auto"/>
            </w:tcBorders>
            <w:vAlign w:val="center"/>
            <w:hideMark/>
          </w:tcPr>
          <w:p/>
        </w:tc>
        <w:tc>
          <w:tcPr>
            <w:tcW w:w="2542" w:type="pct"/>
            <w:tcBorders>
              <w:top w:val="nil"/>
              <w:left w:val="nil"/>
              <w:bottom w:val="single" w:sz="4" w:space="0" w:color="auto"/>
              <w:right w:val="single" w:sz="4" w:space="0" w:color="auto"/>
            </w:tcBorders>
            <w:shd w:val="clear" w:color="auto" w:fill="auto"/>
            <w:hideMark/>
          </w:tcPr>
          <w:p/>
        </w:tc>
      </w:tr>
      <w:tr>
        <w:trPr>
          <w:trHeight w:val="300"/>
        </w:trPr>
        <w:tc>
          <w:tcPr>
            <w:tcW w:w="2458" w:type="pct"/>
            <w:vMerge/>
            <w:tcBorders>
              <w:top w:val="nil"/>
              <w:left w:val="single" w:sz="4" w:space="0" w:color="auto"/>
              <w:bottom w:val="single" w:sz="4" w:space="0" w:color="auto"/>
              <w:right w:val="single" w:sz="4" w:space="0" w:color="auto"/>
            </w:tcBorders>
            <w:vAlign w:val="center"/>
            <w:hideMark/>
          </w:tcPr>
          <w:p/>
        </w:tc>
        <w:tc>
          <w:tcPr>
            <w:tcW w:w="2542" w:type="pct"/>
            <w:tcBorders>
              <w:top w:val="nil"/>
              <w:left w:val="nil"/>
              <w:bottom w:val="single" w:sz="4" w:space="0" w:color="auto"/>
              <w:right w:val="single" w:sz="4" w:space="0" w:color="auto"/>
            </w:tcBorders>
            <w:shd w:val="clear" w:color="auto" w:fill="auto"/>
            <w:hideMark/>
          </w:tcPr>
          <w:p>
            <w:r>
              <w:t>Swap Pétrole</w:t>
            </w:r>
          </w:p>
        </w:tc>
      </w:tr>
      <w:tr>
        <w:trPr>
          <w:trHeight w:val="300"/>
        </w:trPr>
        <w:tc>
          <w:tcPr>
            <w:tcW w:w="2458" w:type="pct"/>
            <w:vMerge/>
            <w:tcBorders>
              <w:top w:val="nil"/>
              <w:left w:val="single" w:sz="4" w:space="0" w:color="auto"/>
              <w:bottom w:val="single" w:sz="4" w:space="0" w:color="auto"/>
              <w:right w:val="single" w:sz="4" w:space="0" w:color="auto"/>
            </w:tcBorders>
            <w:vAlign w:val="center"/>
            <w:hideMark/>
          </w:tcPr>
          <w:p/>
        </w:tc>
        <w:tc>
          <w:tcPr>
            <w:tcW w:w="2542" w:type="pct"/>
            <w:tcBorders>
              <w:top w:val="nil"/>
              <w:left w:val="nil"/>
              <w:bottom w:val="single" w:sz="4" w:space="0" w:color="auto"/>
              <w:right w:val="single" w:sz="4" w:space="0" w:color="auto"/>
            </w:tcBorders>
            <w:shd w:val="clear" w:color="auto" w:fill="auto"/>
            <w:hideMark/>
          </w:tcPr>
          <w:p>
            <w:r>
              <w:t>Instruments de change</w:t>
            </w:r>
          </w:p>
        </w:tc>
      </w:tr>
      <w:tr>
        <w:trPr>
          <w:trHeight w:val="300"/>
        </w:trPr>
        <w:tc>
          <w:tcPr>
            <w:tcW w:w="2458" w:type="pct"/>
            <w:vMerge/>
            <w:tcBorders>
              <w:top w:val="nil"/>
              <w:left w:val="single" w:sz="4" w:space="0" w:color="auto"/>
              <w:bottom w:val="single" w:sz="4" w:space="0" w:color="auto"/>
              <w:right w:val="single" w:sz="4" w:space="0" w:color="auto"/>
            </w:tcBorders>
            <w:vAlign w:val="center"/>
            <w:hideMark/>
          </w:tcPr>
          <w:p/>
        </w:tc>
        <w:tc>
          <w:tcPr>
            <w:tcW w:w="2542" w:type="pct"/>
            <w:tcBorders>
              <w:top w:val="nil"/>
              <w:left w:val="nil"/>
              <w:bottom w:val="single" w:sz="4" w:space="0" w:color="auto"/>
              <w:right w:val="single" w:sz="4" w:space="0" w:color="auto"/>
            </w:tcBorders>
            <w:shd w:val="clear" w:color="auto" w:fill="auto"/>
            <w:hideMark/>
          </w:tcPr>
          <w:p/>
        </w:tc>
      </w:tr>
    </w:tbl>
    <w:p/>
    <w:p>
      <w:r>
        <w:t>En règle générale, AGATE intègre les flux certains (Fixing pour les taux variable, les indexés, etc.…).</w:t>
      </w:r>
    </w:p>
    <w:p>
      <w:r>
        <w:t>La nature de l’opération n’influe pas sur le traitement dans AGATE. Toutes ces opérations sont traduites dans SIFT Marché en flux. Chaque flux est totalement autonome et indépendant des autres, Ces flux donnent lieu à des annonces envoyées en J pour une date de règlement en J ou J+1 par MUREX. Ces annonces sont traitées par le système AGATE comme toutes les autres annonces, avec bien évidemment un enrichissement supplémentaire par le renseignement d’informations spécifiques permettant ultérieurement au trésorier de faire le rapprochement entre un Flux et l’opération Marché qui l’a généré (Portefeuille, Code opération, date négociation, date maturité, etc.…).</w:t>
      </w:r>
    </w:p>
    <w:p/>
    <w:p>
      <w:pPr>
        <w:pStyle w:val="Titre1"/>
      </w:pPr>
      <w:bookmarkStart w:id="81" w:name="_Toc74561998"/>
      <w:r>
        <w:lastRenderedPageBreak/>
        <w:t>Référentiel</w:t>
      </w:r>
      <w:bookmarkEnd w:id="81"/>
    </w:p>
    <w:p>
      <w:pPr>
        <w:pStyle w:val="Titre2"/>
      </w:pPr>
      <w:bookmarkStart w:id="82" w:name="_Toc414381045"/>
      <w:bookmarkStart w:id="83" w:name="_Toc74561999"/>
      <w:r>
        <w:t>Entités</w:t>
      </w:r>
      <w:bookmarkEnd w:id="82"/>
      <w:bookmarkEnd w:id="83"/>
    </w:p>
    <w:p>
      <w:r>
        <w:t>Par convention, l’entité désigne une notion, une information qui se suffit à elle-même.</w:t>
      </w:r>
    </w:p>
    <w:p>
      <w:r>
        <w:t>Nous parlons d’axe pour désigner un ensemble d’entités éventuellement liées entre elles par une relation hiérarchique.</w:t>
      </w:r>
    </w:p>
    <w:p/>
    <w:p>
      <w:r>
        <w:t>Pour toutes les entités il n’y a pas de principe de validation par un autre utilisateur. En revanche, les entités principales sont tracées : quel utilisateur l’a créé, quel utilisateur l’a modifiée, la date et l’heure et sur quels champs ont porté les modifications avec « ancienne valeur » et « nouvelle valeur ». Ce point est détaillé dans le paragraphe « Audit du système »</w:t>
      </w:r>
    </w:p>
    <w:p/>
    <w:p>
      <w:r>
        <w:t xml:space="preserve"> </w:t>
      </w:r>
    </w:p>
    <w:p/>
    <w:p>
      <w:pPr>
        <w:pStyle w:val="Titre2"/>
      </w:pPr>
      <w:bookmarkStart w:id="84" w:name="_Toc414381046"/>
      <w:bookmarkStart w:id="85" w:name="_Toc74562000"/>
      <w:r>
        <w:t>Axe code flux</w:t>
      </w:r>
      <w:bookmarkEnd w:id="84"/>
      <w:bookmarkEnd w:id="85"/>
    </w:p>
    <w:p>
      <w:r>
        <w:t>Seul axe organisé en plusieurs niveaux d’information.</w:t>
      </w:r>
    </w:p>
    <w:p>
      <w:r>
        <w:t>Cet axe comporte quatre niveaux d’hiérarchie. Pour plus de souplesse, nous gardons la terminologie utilisée en :</w:t>
      </w:r>
    </w:p>
    <w:p>
      <w:pPr>
        <w:pStyle w:val="Normal-bulletpoint"/>
        <w:rPr>
          <w:lang w:val="fr-FR"/>
        </w:rPr>
      </w:pPr>
      <w:r>
        <w:rPr>
          <w:lang w:val="fr-FR"/>
        </w:rPr>
        <w:t>Niveau 0 : « nature du flux »</w:t>
      </w:r>
    </w:p>
    <w:p>
      <w:pPr>
        <w:pStyle w:val="Normal-bulletpoint"/>
        <w:rPr>
          <w:lang w:val="fr-FR"/>
        </w:rPr>
      </w:pPr>
      <w:r>
        <w:rPr>
          <w:lang w:val="fr-FR"/>
        </w:rPr>
        <w:t>Niveau 1 : « code flux »</w:t>
      </w:r>
    </w:p>
    <w:p>
      <w:pPr>
        <w:pStyle w:val="Normal-bulletpoint"/>
        <w:rPr>
          <w:lang w:val="fr-FR"/>
        </w:rPr>
      </w:pPr>
      <w:r>
        <w:rPr>
          <w:lang w:val="fr-FR"/>
        </w:rPr>
        <w:t xml:space="preserve">Niveau 2 : « sous code flux » </w:t>
      </w:r>
    </w:p>
    <w:p>
      <w:pPr>
        <w:pStyle w:val="Normal-bulletpoint"/>
        <w:rPr>
          <w:lang w:val="fr-FR"/>
        </w:rPr>
      </w:pPr>
      <w:r>
        <w:rPr>
          <w:lang w:val="fr-FR"/>
        </w:rPr>
        <w:t>Niveau 3 : « sous sous code flux ».</w:t>
      </w:r>
    </w:p>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8"/>
        <w:gridCol w:w="3489"/>
        <w:gridCol w:w="1062"/>
        <w:gridCol w:w="1000"/>
        <w:gridCol w:w="1005"/>
        <w:gridCol w:w="978"/>
      </w:tblGrid>
      <w:tr>
        <w:trPr>
          <w:trHeight w:val="20"/>
          <w:tblHeader/>
        </w:trPr>
        <w:tc>
          <w:tcPr>
            <w:tcW w:w="848" w:type="pct"/>
            <w:shd w:val="clear" w:color="000000" w:fill="C5D9F1"/>
            <w:vAlign w:val="center"/>
            <w:hideMark/>
          </w:tcPr>
          <w:p>
            <w:pPr>
              <w:rPr>
                <w:b/>
              </w:rPr>
            </w:pPr>
            <w:r>
              <w:rPr>
                <w:b/>
              </w:rPr>
              <w:t>Propriété</w:t>
            </w:r>
          </w:p>
        </w:tc>
        <w:tc>
          <w:tcPr>
            <w:tcW w:w="1930" w:type="pct"/>
            <w:shd w:val="clear" w:color="000000" w:fill="C5D9F1"/>
            <w:vAlign w:val="center"/>
            <w:hideMark/>
          </w:tcPr>
          <w:p>
            <w:pPr>
              <w:rPr>
                <w:b/>
              </w:rPr>
            </w:pPr>
            <w:r>
              <w:rPr>
                <w:b/>
              </w:rPr>
              <w:t>Description</w:t>
            </w:r>
          </w:p>
        </w:tc>
        <w:tc>
          <w:tcPr>
            <w:tcW w:w="576" w:type="pct"/>
            <w:shd w:val="clear" w:color="000000" w:fill="C5D9F1"/>
            <w:vAlign w:val="center"/>
            <w:hideMark/>
          </w:tcPr>
          <w:p>
            <w:pPr>
              <w:rPr>
                <w:b/>
              </w:rPr>
            </w:pPr>
            <w:r>
              <w:rPr>
                <w:b/>
              </w:rPr>
              <w:t>à reprendre ? (*)</w:t>
            </w:r>
          </w:p>
        </w:tc>
        <w:tc>
          <w:tcPr>
            <w:tcW w:w="556" w:type="pct"/>
            <w:shd w:val="clear" w:color="000000" w:fill="C5D9F1"/>
            <w:vAlign w:val="center"/>
            <w:hideMark/>
          </w:tcPr>
          <w:p>
            <w:pPr>
              <w:rPr>
                <w:b/>
              </w:rPr>
            </w:pPr>
            <w:r>
              <w:rPr>
                <w:b/>
              </w:rPr>
              <w:t>exemple</w:t>
            </w:r>
          </w:p>
        </w:tc>
        <w:tc>
          <w:tcPr>
            <w:tcW w:w="545" w:type="pct"/>
            <w:shd w:val="clear" w:color="000000" w:fill="C5D9F1"/>
            <w:vAlign w:val="center"/>
            <w:hideMark/>
          </w:tcPr>
          <w:p>
            <w:pPr>
              <w:rPr>
                <w:b/>
              </w:rPr>
            </w:pPr>
            <w:r>
              <w:rPr>
                <w:b/>
              </w:rPr>
              <w:t xml:space="preserve">Nullable? </w:t>
            </w:r>
          </w:p>
        </w:tc>
        <w:tc>
          <w:tcPr>
            <w:tcW w:w="544" w:type="pct"/>
            <w:shd w:val="clear" w:color="000000" w:fill="C5D9F1"/>
            <w:vAlign w:val="center"/>
            <w:hideMark/>
          </w:tcPr>
          <w:p>
            <w:pPr>
              <w:rPr>
                <w:b/>
              </w:rPr>
            </w:pPr>
            <w:r>
              <w:rPr>
                <w:b/>
              </w:rPr>
              <w:t>valeur par défaut</w:t>
            </w:r>
          </w:p>
        </w:tc>
      </w:tr>
      <w:tr>
        <w:trPr>
          <w:trHeight w:val="20"/>
        </w:trPr>
        <w:tc>
          <w:tcPr>
            <w:tcW w:w="848" w:type="pct"/>
            <w:shd w:val="clear" w:color="auto" w:fill="auto"/>
            <w:hideMark/>
          </w:tcPr>
          <w:p>
            <w:pPr>
              <w:rPr>
                <w:rStyle w:val="Rfrencelgre"/>
              </w:rPr>
            </w:pPr>
            <w:r>
              <w:rPr>
                <w:rStyle w:val="Rfrencelgre"/>
              </w:rPr>
              <w:t>Nature du flux</w:t>
            </w:r>
          </w:p>
        </w:tc>
        <w:tc>
          <w:tcPr>
            <w:tcW w:w="1930" w:type="pct"/>
            <w:shd w:val="clear" w:color="auto" w:fill="auto"/>
            <w:hideMark/>
          </w:tcPr>
          <w:p>
            <w:r>
              <w:t>trois valeurs sont possibles : ‘Paris’, ‘province’ ou ‘AFT’.</w:t>
            </w:r>
          </w:p>
        </w:tc>
        <w:tc>
          <w:tcPr>
            <w:tcW w:w="576" w:type="pct"/>
            <w:shd w:val="clear" w:color="auto" w:fill="auto"/>
            <w:hideMark/>
          </w:tcPr>
          <w:p>
            <w:r>
              <w:t>O</w:t>
            </w:r>
          </w:p>
        </w:tc>
        <w:tc>
          <w:tcPr>
            <w:tcW w:w="556" w:type="pct"/>
            <w:shd w:val="clear" w:color="auto" w:fill="auto"/>
            <w:hideMark/>
          </w:tcPr>
          <w:p>
            <w:r>
              <w:t>Paris</w:t>
            </w:r>
          </w:p>
        </w:tc>
        <w:tc>
          <w:tcPr>
            <w:tcW w:w="545" w:type="pct"/>
            <w:shd w:val="clear" w:color="auto" w:fill="auto"/>
            <w:hideMark/>
          </w:tcPr>
          <w:p>
            <w:r>
              <w:t>N</w:t>
            </w:r>
          </w:p>
        </w:tc>
        <w:tc>
          <w:tcPr>
            <w:tcW w:w="544" w:type="pct"/>
            <w:shd w:val="clear" w:color="auto" w:fill="auto"/>
            <w:hideMark/>
          </w:tcPr>
          <w:p>
            <w:r>
              <w:t> </w:t>
            </w:r>
          </w:p>
        </w:tc>
      </w:tr>
      <w:tr>
        <w:trPr>
          <w:trHeight w:val="20"/>
        </w:trPr>
        <w:tc>
          <w:tcPr>
            <w:tcW w:w="848" w:type="pct"/>
            <w:shd w:val="clear" w:color="auto" w:fill="auto"/>
            <w:hideMark/>
          </w:tcPr>
          <w:p>
            <w:pPr>
              <w:rPr>
                <w:rStyle w:val="Rfrencelgre"/>
              </w:rPr>
            </w:pPr>
            <w:r>
              <w:rPr>
                <w:rStyle w:val="Rfrencelgre"/>
              </w:rPr>
              <w:t xml:space="preserve">Code flux </w:t>
            </w:r>
          </w:p>
        </w:tc>
        <w:tc>
          <w:tcPr>
            <w:tcW w:w="1930" w:type="pct"/>
            <w:vMerge w:val="restart"/>
            <w:shd w:val="clear" w:color="auto" w:fill="auto"/>
            <w:hideMark/>
          </w:tcPr>
          <w:p>
            <w:pPr>
              <w:rPr>
                <w:color w:val="auto"/>
              </w:rPr>
            </w:pPr>
            <w:r>
              <w:rPr>
                <w:color w:val="auto"/>
              </w:rPr>
              <w:t>Niveau de hiérarchie des codes flux définis par AFT. Chaque code flux correspond à un type d’opération. A l’affichage, certains codes flux sont détaillés en sous code flux, voire en sous sous code flux.</w:t>
            </w:r>
          </w:p>
          <w:p>
            <w:r>
              <w:t> </w:t>
            </w:r>
          </w:p>
        </w:tc>
        <w:tc>
          <w:tcPr>
            <w:tcW w:w="576" w:type="pct"/>
            <w:shd w:val="clear" w:color="auto" w:fill="auto"/>
            <w:hideMark/>
          </w:tcPr>
          <w:p>
            <w:r>
              <w:t>O</w:t>
            </w:r>
          </w:p>
        </w:tc>
        <w:tc>
          <w:tcPr>
            <w:tcW w:w="556" w:type="pct"/>
            <w:shd w:val="clear" w:color="auto" w:fill="auto"/>
            <w:hideMark/>
          </w:tcPr>
          <w:p>
            <w:r>
              <w:t>159</w:t>
            </w:r>
          </w:p>
        </w:tc>
        <w:tc>
          <w:tcPr>
            <w:tcW w:w="545" w:type="pct"/>
            <w:shd w:val="clear" w:color="auto" w:fill="auto"/>
            <w:hideMark/>
          </w:tcPr>
          <w:p>
            <w:r>
              <w:t>N</w:t>
            </w:r>
          </w:p>
        </w:tc>
        <w:tc>
          <w:tcPr>
            <w:tcW w:w="544" w:type="pct"/>
            <w:shd w:val="clear" w:color="auto" w:fill="auto"/>
            <w:hideMark/>
          </w:tcPr>
          <w:p>
            <w:r>
              <w:t> </w:t>
            </w:r>
          </w:p>
        </w:tc>
      </w:tr>
      <w:tr>
        <w:trPr>
          <w:trHeight w:val="20"/>
        </w:trPr>
        <w:tc>
          <w:tcPr>
            <w:tcW w:w="848" w:type="pct"/>
            <w:shd w:val="clear" w:color="auto" w:fill="auto"/>
            <w:hideMark/>
          </w:tcPr>
          <w:p>
            <w:pPr>
              <w:rPr>
                <w:rStyle w:val="Rfrencelgre"/>
              </w:rPr>
            </w:pPr>
            <w:r>
              <w:rPr>
                <w:rStyle w:val="Rfrencelgre"/>
              </w:rPr>
              <w:t>Sous-code flux</w:t>
            </w:r>
          </w:p>
        </w:tc>
        <w:tc>
          <w:tcPr>
            <w:tcW w:w="1930" w:type="pct"/>
            <w:vMerge/>
            <w:shd w:val="clear" w:color="auto" w:fill="auto"/>
            <w:hideMark/>
          </w:tcPr>
          <w:p/>
        </w:tc>
        <w:tc>
          <w:tcPr>
            <w:tcW w:w="576" w:type="pct"/>
            <w:shd w:val="clear" w:color="auto" w:fill="auto"/>
            <w:hideMark/>
          </w:tcPr>
          <w:p>
            <w:r>
              <w:t>O</w:t>
            </w:r>
          </w:p>
        </w:tc>
        <w:tc>
          <w:tcPr>
            <w:tcW w:w="556" w:type="pct"/>
            <w:shd w:val="clear" w:color="auto" w:fill="auto"/>
            <w:hideMark/>
          </w:tcPr>
          <w:p>
            <w:r>
              <w:t>159-1</w:t>
            </w:r>
          </w:p>
        </w:tc>
        <w:tc>
          <w:tcPr>
            <w:tcW w:w="545" w:type="pct"/>
            <w:shd w:val="clear" w:color="auto" w:fill="auto"/>
            <w:hideMark/>
          </w:tcPr>
          <w:p>
            <w:r>
              <w:t>O</w:t>
            </w:r>
          </w:p>
        </w:tc>
        <w:tc>
          <w:tcPr>
            <w:tcW w:w="544" w:type="pct"/>
            <w:shd w:val="clear" w:color="auto" w:fill="auto"/>
            <w:hideMark/>
          </w:tcPr>
          <w:p>
            <w:r>
              <w:t> </w:t>
            </w:r>
          </w:p>
        </w:tc>
      </w:tr>
      <w:tr>
        <w:trPr>
          <w:trHeight w:val="20"/>
        </w:trPr>
        <w:tc>
          <w:tcPr>
            <w:tcW w:w="848" w:type="pct"/>
            <w:shd w:val="clear" w:color="auto" w:fill="auto"/>
            <w:hideMark/>
          </w:tcPr>
          <w:p>
            <w:pPr>
              <w:rPr>
                <w:rStyle w:val="Rfrencelgre"/>
              </w:rPr>
            </w:pPr>
            <w:r>
              <w:rPr>
                <w:rStyle w:val="Rfrencelgre"/>
              </w:rPr>
              <w:t>Sous-sous-code flux</w:t>
            </w:r>
          </w:p>
        </w:tc>
        <w:tc>
          <w:tcPr>
            <w:tcW w:w="1930" w:type="pct"/>
            <w:vMerge/>
            <w:shd w:val="clear" w:color="auto" w:fill="auto"/>
            <w:hideMark/>
          </w:tcPr>
          <w:p/>
        </w:tc>
        <w:tc>
          <w:tcPr>
            <w:tcW w:w="576" w:type="pct"/>
            <w:shd w:val="clear" w:color="auto" w:fill="auto"/>
            <w:hideMark/>
          </w:tcPr>
          <w:p>
            <w:r>
              <w:t>O</w:t>
            </w:r>
          </w:p>
        </w:tc>
        <w:tc>
          <w:tcPr>
            <w:tcW w:w="556" w:type="pct"/>
            <w:shd w:val="clear" w:color="auto" w:fill="auto"/>
            <w:hideMark/>
          </w:tcPr>
          <w:p>
            <w:r>
              <w:t>159-1-1</w:t>
            </w:r>
          </w:p>
        </w:tc>
        <w:tc>
          <w:tcPr>
            <w:tcW w:w="545" w:type="pct"/>
            <w:shd w:val="clear" w:color="auto" w:fill="auto"/>
            <w:hideMark/>
          </w:tcPr>
          <w:p>
            <w:r>
              <w:t>O</w:t>
            </w:r>
          </w:p>
        </w:tc>
        <w:tc>
          <w:tcPr>
            <w:tcW w:w="544" w:type="pct"/>
            <w:shd w:val="clear" w:color="auto" w:fill="auto"/>
            <w:hideMark/>
          </w:tcPr>
          <w:p>
            <w:r>
              <w:t> </w:t>
            </w:r>
          </w:p>
        </w:tc>
      </w:tr>
      <w:tr>
        <w:trPr>
          <w:trHeight w:val="20"/>
        </w:trPr>
        <w:tc>
          <w:tcPr>
            <w:tcW w:w="848" w:type="pct"/>
            <w:shd w:val="clear" w:color="auto" w:fill="auto"/>
            <w:hideMark/>
          </w:tcPr>
          <w:p>
            <w:pPr>
              <w:rPr>
                <w:rStyle w:val="Rfrencelgre"/>
              </w:rPr>
            </w:pPr>
            <w:r>
              <w:rPr>
                <w:rStyle w:val="Rfrencelgre"/>
              </w:rPr>
              <w:t xml:space="preserve">Type de matching </w:t>
            </w:r>
          </w:p>
        </w:tc>
        <w:tc>
          <w:tcPr>
            <w:tcW w:w="1930" w:type="pct"/>
            <w:shd w:val="clear" w:color="auto" w:fill="auto"/>
            <w:hideMark/>
          </w:tcPr>
          <w:p>
            <w:r>
              <w:t>Il peut prendre 2 valeurs possibles : Manuel, automatique: Le matching automatique est la règle mais un matching manuel est autorisé pour certains codes flux : 155, 159, 161, 162 ;</w:t>
            </w:r>
          </w:p>
        </w:tc>
        <w:tc>
          <w:tcPr>
            <w:tcW w:w="576" w:type="pct"/>
            <w:shd w:val="clear" w:color="auto" w:fill="auto"/>
            <w:hideMark/>
          </w:tcPr>
          <w:p>
            <w:r>
              <w:t>O</w:t>
            </w:r>
          </w:p>
        </w:tc>
        <w:tc>
          <w:tcPr>
            <w:tcW w:w="556" w:type="pct"/>
            <w:shd w:val="clear" w:color="auto" w:fill="auto"/>
            <w:hideMark/>
          </w:tcPr>
          <w:p>
            <w:r>
              <w:t>Auto</w:t>
            </w:r>
          </w:p>
        </w:tc>
        <w:tc>
          <w:tcPr>
            <w:tcW w:w="545" w:type="pct"/>
            <w:shd w:val="clear" w:color="auto" w:fill="auto"/>
            <w:hideMark/>
          </w:tcPr>
          <w:p>
            <w:r>
              <w:t>N</w:t>
            </w:r>
          </w:p>
        </w:tc>
        <w:tc>
          <w:tcPr>
            <w:tcW w:w="544" w:type="pct"/>
            <w:shd w:val="clear" w:color="auto" w:fill="auto"/>
            <w:hideMark/>
          </w:tcPr>
          <w:p>
            <w:r>
              <w:t>O</w:t>
            </w:r>
          </w:p>
        </w:tc>
      </w:tr>
    </w:tbl>
    <w:p>
      <w:r>
        <w:t>Un écran permet de saisir toutes ces informations pour ces codes flux et de gérer la hiérarchie qui existe entre les codes, sous-codes et sous-sous codes.</w:t>
      </w:r>
    </w:p>
    <w:p>
      <w:pPr>
        <w:pStyle w:val="Titre2"/>
      </w:pPr>
      <w:bookmarkStart w:id="86" w:name="_Toc414381047"/>
      <w:bookmarkStart w:id="87" w:name="_Toc74562001"/>
      <w:r>
        <w:lastRenderedPageBreak/>
        <w:t>Axe Comptable</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1"/>
        <w:gridCol w:w="3438"/>
        <w:gridCol w:w="1062"/>
        <w:gridCol w:w="1095"/>
        <w:gridCol w:w="1005"/>
        <w:gridCol w:w="941"/>
      </w:tblGrid>
      <w:tr>
        <w:trPr>
          <w:trHeight w:val="20"/>
          <w:tblHeader/>
        </w:trPr>
        <w:tc>
          <w:tcPr>
            <w:tcW w:w="885" w:type="pct"/>
            <w:shd w:val="clear" w:color="000000" w:fill="C5D9F1"/>
            <w:vAlign w:val="center"/>
            <w:hideMark/>
          </w:tcPr>
          <w:p>
            <w:pPr>
              <w:rPr>
                <w:b/>
              </w:rPr>
            </w:pPr>
            <w:r>
              <w:rPr>
                <w:b/>
              </w:rPr>
              <w:t>Propriété</w:t>
            </w:r>
          </w:p>
        </w:tc>
        <w:tc>
          <w:tcPr>
            <w:tcW w:w="1943" w:type="pct"/>
            <w:shd w:val="clear" w:color="000000" w:fill="C5D9F1"/>
            <w:vAlign w:val="center"/>
            <w:hideMark/>
          </w:tcPr>
          <w:p>
            <w:pPr>
              <w:rPr>
                <w:b/>
              </w:rPr>
            </w:pPr>
            <w:r>
              <w:rPr>
                <w:b/>
              </w:rPr>
              <w:t>Description</w:t>
            </w:r>
          </w:p>
        </w:tc>
        <w:tc>
          <w:tcPr>
            <w:tcW w:w="523" w:type="pct"/>
            <w:shd w:val="clear" w:color="000000" w:fill="C5D9F1"/>
            <w:vAlign w:val="center"/>
            <w:hideMark/>
          </w:tcPr>
          <w:p>
            <w:pPr>
              <w:rPr>
                <w:b/>
              </w:rPr>
            </w:pPr>
            <w:r>
              <w:rPr>
                <w:b/>
              </w:rPr>
              <w:t>à reprendre ? (*)</w:t>
            </w:r>
          </w:p>
        </w:tc>
        <w:tc>
          <w:tcPr>
            <w:tcW w:w="593" w:type="pct"/>
            <w:shd w:val="clear" w:color="000000" w:fill="C5D9F1"/>
            <w:vAlign w:val="center"/>
            <w:hideMark/>
          </w:tcPr>
          <w:p>
            <w:pPr>
              <w:rPr>
                <w:b/>
              </w:rPr>
            </w:pPr>
            <w:r>
              <w:rPr>
                <w:b/>
              </w:rPr>
              <w:t>exemple</w:t>
            </w:r>
          </w:p>
        </w:tc>
        <w:tc>
          <w:tcPr>
            <w:tcW w:w="491" w:type="pct"/>
            <w:shd w:val="clear" w:color="000000" w:fill="C5D9F1"/>
            <w:vAlign w:val="center"/>
            <w:hideMark/>
          </w:tcPr>
          <w:p>
            <w:pPr>
              <w:rPr>
                <w:b/>
              </w:rPr>
            </w:pPr>
            <w:r>
              <w:rPr>
                <w:b/>
              </w:rPr>
              <w:t xml:space="preserve">Nullable? </w:t>
            </w:r>
          </w:p>
        </w:tc>
        <w:tc>
          <w:tcPr>
            <w:tcW w:w="565" w:type="pct"/>
            <w:shd w:val="clear" w:color="000000" w:fill="C5D9F1"/>
            <w:vAlign w:val="center"/>
            <w:hideMark/>
          </w:tcPr>
          <w:p>
            <w:pPr>
              <w:rPr>
                <w:b/>
              </w:rPr>
            </w:pPr>
            <w:r>
              <w:rPr>
                <w:b/>
              </w:rPr>
              <w:t>valeur par défaut</w:t>
            </w:r>
          </w:p>
        </w:tc>
      </w:tr>
      <w:tr>
        <w:trPr>
          <w:trHeight w:val="20"/>
        </w:trPr>
        <w:tc>
          <w:tcPr>
            <w:tcW w:w="885" w:type="pct"/>
            <w:shd w:val="clear" w:color="auto" w:fill="auto"/>
            <w:hideMark/>
          </w:tcPr>
          <w:p>
            <w:pPr>
              <w:rPr>
                <w:rStyle w:val="Rfrencelgre"/>
              </w:rPr>
            </w:pPr>
            <w:r>
              <w:rPr>
                <w:rStyle w:val="Rfrencelgre"/>
              </w:rPr>
              <w:t>Codique comptable</w:t>
            </w:r>
          </w:p>
        </w:tc>
        <w:tc>
          <w:tcPr>
            <w:tcW w:w="1943" w:type="pct"/>
            <w:shd w:val="clear" w:color="auto" w:fill="auto"/>
            <w:hideMark/>
          </w:tcPr>
          <w:p>
            <w:r>
              <w:t>Un numéro est attribué à chaque poste comptable. La liste est fixée par la DGFIP. Ce numéro débute par le département du poste comptable.</w:t>
            </w:r>
          </w:p>
          <w:p>
            <w:r>
              <w:t>Par exemple pour le codique comptable numéro 0010101, il s’agit du poste comptable « Trésorerie Générale de l'AIN ».</w:t>
            </w:r>
          </w:p>
          <w:p/>
          <w:p>
            <w:r>
              <w:t>Les codiques comptables ne sont jamais supprimés (pour consulter l’historique et permettre de réaliser des reportings), et ne doivent jamais l’être. Lorsqu’ils ne sont plus utilisés, ils sont simplement mis en statut inactif.</w:t>
            </w:r>
            <w:r>
              <w:br/>
              <w:t>Aujourd’hui il y a environ 3000 codiques comptables.</w:t>
            </w:r>
          </w:p>
          <w:p/>
        </w:tc>
        <w:tc>
          <w:tcPr>
            <w:tcW w:w="523" w:type="pct"/>
            <w:shd w:val="clear" w:color="auto" w:fill="auto"/>
            <w:hideMark/>
          </w:tcPr>
          <w:p>
            <w:r>
              <w:t>O</w:t>
            </w:r>
          </w:p>
        </w:tc>
        <w:tc>
          <w:tcPr>
            <w:tcW w:w="593" w:type="pct"/>
            <w:shd w:val="clear" w:color="auto" w:fill="auto"/>
            <w:hideMark/>
          </w:tcPr>
          <w:p>
            <w:r>
              <w:t>codique comptable : 0010101</w:t>
            </w:r>
          </w:p>
        </w:tc>
        <w:tc>
          <w:tcPr>
            <w:tcW w:w="491" w:type="pct"/>
            <w:shd w:val="clear" w:color="auto" w:fill="auto"/>
            <w:hideMark/>
          </w:tcPr>
          <w:p>
            <w:r>
              <w:t>N</w:t>
            </w:r>
          </w:p>
        </w:tc>
        <w:tc>
          <w:tcPr>
            <w:tcW w:w="565" w:type="pct"/>
            <w:shd w:val="clear" w:color="auto" w:fill="auto"/>
            <w:hideMark/>
          </w:tcPr>
          <w:p>
            <w:r>
              <w:t> </w:t>
            </w:r>
          </w:p>
        </w:tc>
      </w:tr>
      <w:tr>
        <w:trPr>
          <w:trHeight w:val="20"/>
        </w:trPr>
        <w:tc>
          <w:tcPr>
            <w:tcW w:w="885" w:type="pct"/>
            <w:shd w:val="clear" w:color="auto" w:fill="auto"/>
            <w:hideMark/>
          </w:tcPr>
          <w:p>
            <w:pPr>
              <w:rPr>
                <w:rStyle w:val="Rfrencelgre"/>
              </w:rPr>
            </w:pPr>
            <w:r>
              <w:rPr>
                <w:rStyle w:val="Rfrencelgre"/>
              </w:rPr>
              <w:t>Poste comptable</w:t>
            </w:r>
          </w:p>
        </w:tc>
        <w:tc>
          <w:tcPr>
            <w:tcW w:w="1943" w:type="pct"/>
            <w:shd w:val="clear" w:color="auto" w:fill="auto"/>
            <w:hideMark/>
          </w:tcPr>
          <w:p>
            <w:r>
              <w:t xml:space="preserve">C’est le libellé correspondant au codique comptable </w:t>
            </w:r>
          </w:p>
        </w:tc>
        <w:tc>
          <w:tcPr>
            <w:tcW w:w="523" w:type="pct"/>
            <w:shd w:val="clear" w:color="auto" w:fill="auto"/>
            <w:hideMark/>
          </w:tcPr>
          <w:p>
            <w:r>
              <w:t>O</w:t>
            </w:r>
          </w:p>
        </w:tc>
        <w:tc>
          <w:tcPr>
            <w:tcW w:w="593" w:type="pct"/>
            <w:shd w:val="clear" w:color="auto" w:fill="auto"/>
            <w:hideMark/>
          </w:tcPr>
          <w:p>
            <w:r>
              <w:t>950 000 PGA Défense</w:t>
            </w:r>
          </w:p>
        </w:tc>
        <w:tc>
          <w:tcPr>
            <w:tcW w:w="491" w:type="pct"/>
            <w:shd w:val="clear" w:color="auto" w:fill="auto"/>
            <w:hideMark/>
          </w:tcPr>
          <w:p>
            <w:r>
              <w:t>O</w:t>
            </w:r>
          </w:p>
        </w:tc>
        <w:tc>
          <w:tcPr>
            <w:tcW w:w="565" w:type="pct"/>
            <w:shd w:val="clear" w:color="auto" w:fill="auto"/>
            <w:hideMark/>
          </w:tcPr>
          <w:p>
            <w:r>
              <w:t> </w:t>
            </w:r>
          </w:p>
        </w:tc>
      </w:tr>
      <w:tr>
        <w:trPr>
          <w:trHeight w:val="20"/>
        </w:trPr>
        <w:tc>
          <w:tcPr>
            <w:tcW w:w="885" w:type="pct"/>
            <w:shd w:val="clear" w:color="auto" w:fill="auto"/>
            <w:hideMark/>
          </w:tcPr>
          <w:p>
            <w:pPr>
              <w:rPr>
                <w:rStyle w:val="Rfrencelgre"/>
              </w:rPr>
            </w:pPr>
            <w:r>
              <w:rPr>
                <w:rStyle w:val="Rfrencelgre"/>
              </w:rPr>
              <w:t>Département du poste comptable</w:t>
            </w:r>
          </w:p>
        </w:tc>
        <w:tc>
          <w:tcPr>
            <w:tcW w:w="1943" w:type="pct"/>
            <w:shd w:val="clear" w:color="auto" w:fill="auto"/>
            <w:hideMark/>
          </w:tcPr>
          <w:p>
            <w:r>
              <w:t>Information importante car elle est utilisée dans certains reportings.</w:t>
            </w:r>
            <w:r>
              <w:br/>
            </w:r>
          </w:p>
        </w:tc>
        <w:tc>
          <w:tcPr>
            <w:tcW w:w="523" w:type="pct"/>
            <w:shd w:val="clear" w:color="auto" w:fill="auto"/>
            <w:hideMark/>
          </w:tcPr>
          <w:p>
            <w:r>
              <w:t>O</w:t>
            </w:r>
          </w:p>
        </w:tc>
        <w:tc>
          <w:tcPr>
            <w:tcW w:w="593" w:type="pct"/>
            <w:shd w:val="clear" w:color="auto" w:fill="auto"/>
            <w:hideMark/>
          </w:tcPr>
          <w:p>
            <w:r>
              <w:t> </w:t>
            </w:r>
          </w:p>
        </w:tc>
        <w:tc>
          <w:tcPr>
            <w:tcW w:w="491" w:type="pct"/>
            <w:shd w:val="clear" w:color="auto" w:fill="auto"/>
            <w:hideMark/>
          </w:tcPr>
          <w:p>
            <w:r>
              <w:t>N</w:t>
            </w:r>
          </w:p>
        </w:tc>
        <w:tc>
          <w:tcPr>
            <w:tcW w:w="565" w:type="pct"/>
            <w:shd w:val="clear" w:color="auto" w:fill="auto"/>
            <w:hideMark/>
          </w:tcPr>
          <w:p>
            <w:r>
              <w:t> </w:t>
            </w:r>
          </w:p>
        </w:tc>
      </w:tr>
      <w:tr>
        <w:trPr>
          <w:trHeight w:val="20"/>
        </w:trPr>
        <w:tc>
          <w:tcPr>
            <w:tcW w:w="885" w:type="pct"/>
            <w:shd w:val="clear" w:color="auto" w:fill="auto"/>
            <w:hideMark/>
          </w:tcPr>
          <w:p>
            <w:pPr>
              <w:rPr>
                <w:rStyle w:val="Rfrencelgre"/>
              </w:rPr>
            </w:pPr>
            <w:r>
              <w:rPr>
                <w:rStyle w:val="Rfrencelgre"/>
              </w:rPr>
              <w:t>Statut</w:t>
            </w:r>
          </w:p>
        </w:tc>
        <w:tc>
          <w:tcPr>
            <w:tcW w:w="1943" w:type="pct"/>
            <w:shd w:val="clear" w:color="auto" w:fill="auto"/>
            <w:hideMark/>
          </w:tcPr>
          <w:p>
            <w:r>
              <w:t>actif/inactif : si le statut est inactif, il permet de faire en sorte qu’il ne soit pas affiché dans la liste présentée à l’utilisateur lors de la saisie de ce champ dans un flux</w:t>
            </w:r>
          </w:p>
        </w:tc>
        <w:tc>
          <w:tcPr>
            <w:tcW w:w="523" w:type="pct"/>
            <w:shd w:val="clear" w:color="auto" w:fill="auto"/>
            <w:hideMark/>
          </w:tcPr>
          <w:p>
            <w:r>
              <w:t>nouveau</w:t>
            </w:r>
          </w:p>
        </w:tc>
        <w:tc>
          <w:tcPr>
            <w:tcW w:w="593" w:type="pct"/>
            <w:shd w:val="clear" w:color="auto" w:fill="auto"/>
            <w:hideMark/>
          </w:tcPr>
          <w:p>
            <w:r>
              <w:t>OUI</w:t>
            </w:r>
          </w:p>
        </w:tc>
        <w:tc>
          <w:tcPr>
            <w:tcW w:w="491" w:type="pct"/>
            <w:shd w:val="clear" w:color="auto" w:fill="auto"/>
            <w:hideMark/>
          </w:tcPr>
          <w:p>
            <w:r>
              <w:t>N</w:t>
            </w:r>
          </w:p>
        </w:tc>
        <w:tc>
          <w:tcPr>
            <w:tcW w:w="565" w:type="pct"/>
            <w:shd w:val="clear" w:color="auto" w:fill="auto"/>
            <w:hideMark/>
          </w:tcPr>
          <w:p>
            <w:r>
              <w:t> </w:t>
            </w:r>
          </w:p>
        </w:tc>
      </w:tr>
    </w:tbl>
    <w:p>
      <w:r>
        <w:t>Un écran permet l’ajout, la modification et l’inactivation d’un Codique. Les codiques rendus inactifs pourront être consultés par la possibilité de cocher « statut inactif ».</w:t>
      </w:r>
    </w:p>
    <w:p/>
    <w:p>
      <w:r>
        <w:t>Seul l’administrateur du système a le droit de supprimer un codique par exemple en cas d’erreur de saisie. Cette opération est exceptionnelle et fait l’objet d’une validation interne au sein de l’AFT.</w:t>
      </w:r>
    </w:p>
    <w:p/>
    <w:p/>
    <w:p>
      <w:r>
        <w:t>Enfin, il n’y a pas d’envoi d’alerte à l’informatique ni aux trésoriers lorsque le système ne reconnait pas la valeur à intégrer. Un rapport est édité sur la base reporting par l’équipe BO.</w:t>
      </w:r>
    </w:p>
    <w:p/>
    <w:p>
      <w:pPr>
        <w:pStyle w:val="Titre2"/>
      </w:pPr>
      <w:bookmarkStart w:id="88" w:name="_Toc414381048"/>
      <w:bookmarkStart w:id="89" w:name="_Toc74562002"/>
      <w:r>
        <w:lastRenderedPageBreak/>
        <w:t>Axe code guichet</w:t>
      </w:r>
      <w:bookmarkEnd w:id="88"/>
      <w:bookmarkEnd w:id="89"/>
    </w:p>
    <w:tbl>
      <w:tblPr>
        <w:tblStyle w:val="Grilledutableau"/>
        <w:tblW w:w="5000" w:type="pct"/>
        <w:tblLook w:val="04A0" w:firstRow="1" w:lastRow="0" w:firstColumn="1" w:lastColumn="0" w:noHBand="0" w:noVBand="1"/>
      </w:tblPr>
      <w:tblGrid>
        <w:gridCol w:w="1897"/>
        <w:gridCol w:w="2487"/>
        <w:gridCol w:w="1231"/>
        <w:gridCol w:w="1094"/>
        <w:gridCol w:w="1081"/>
        <w:gridCol w:w="1272"/>
      </w:tblGrid>
      <w:tr>
        <w:trPr>
          <w:trHeight w:val="20"/>
          <w:tblHeader/>
        </w:trPr>
        <w:tc>
          <w:tcPr>
            <w:tcW w:w="1058" w:type="pct"/>
            <w:shd w:val="clear" w:color="auto" w:fill="B8CCE4" w:themeFill="accent1" w:themeFillTint="66"/>
            <w:hideMark/>
          </w:tcPr>
          <w:p>
            <w:pPr>
              <w:rPr>
                <w:b/>
              </w:rPr>
            </w:pPr>
            <w:r>
              <w:rPr>
                <w:b/>
              </w:rPr>
              <w:t>Propriété</w:t>
            </w:r>
          </w:p>
        </w:tc>
        <w:tc>
          <w:tcPr>
            <w:tcW w:w="1384" w:type="pct"/>
            <w:shd w:val="clear" w:color="auto" w:fill="B8CCE4" w:themeFill="accent1" w:themeFillTint="66"/>
            <w:hideMark/>
          </w:tcPr>
          <w:p>
            <w:r>
              <w:t>Description</w:t>
            </w:r>
          </w:p>
        </w:tc>
        <w:tc>
          <w:tcPr>
            <w:tcW w:w="691" w:type="pct"/>
            <w:shd w:val="clear" w:color="auto" w:fill="B8CCE4" w:themeFill="accent1" w:themeFillTint="66"/>
            <w:hideMark/>
          </w:tcPr>
          <w:p>
            <w:pPr>
              <w:rPr>
                <w:b/>
              </w:rPr>
            </w:pPr>
            <w:r>
              <w:rPr>
                <w:b/>
              </w:rPr>
              <w:t>à reprendre ? (*)</w:t>
            </w:r>
          </w:p>
        </w:tc>
        <w:tc>
          <w:tcPr>
            <w:tcW w:w="615" w:type="pct"/>
            <w:shd w:val="clear" w:color="auto" w:fill="B8CCE4" w:themeFill="accent1" w:themeFillTint="66"/>
            <w:hideMark/>
          </w:tcPr>
          <w:p>
            <w:pPr>
              <w:rPr>
                <w:b/>
              </w:rPr>
            </w:pPr>
            <w:r>
              <w:rPr>
                <w:b/>
              </w:rPr>
              <w:t>exemple</w:t>
            </w:r>
          </w:p>
        </w:tc>
        <w:tc>
          <w:tcPr>
            <w:tcW w:w="539" w:type="pct"/>
            <w:shd w:val="clear" w:color="auto" w:fill="B8CCE4" w:themeFill="accent1" w:themeFillTint="66"/>
            <w:hideMark/>
          </w:tcPr>
          <w:p>
            <w:pPr>
              <w:rPr>
                <w:b/>
              </w:rPr>
            </w:pPr>
            <w:r>
              <w:rPr>
                <w:b/>
              </w:rPr>
              <w:t xml:space="preserve">Nullable? </w:t>
            </w:r>
          </w:p>
        </w:tc>
        <w:tc>
          <w:tcPr>
            <w:tcW w:w="713" w:type="pct"/>
            <w:shd w:val="clear" w:color="auto" w:fill="B8CCE4" w:themeFill="accent1" w:themeFillTint="66"/>
            <w:hideMark/>
          </w:tcPr>
          <w:p>
            <w:pPr>
              <w:rPr>
                <w:b/>
              </w:rPr>
            </w:pPr>
            <w:r>
              <w:rPr>
                <w:b/>
              </w:rPr>
              <w:t>valeur par défaut</w:t>
            </w:r>
          </w:p>
        </w:tc>
      </w:tr>
      <w:tr>
        <w:trPr>
          <w:trHeight w:val="20"/>
        </w:trPr>
        <w:tc>
          <w:tcPr>
            <w:tcW w:w="1058" w:type="pct"/>
            <w:hideMark/>
          </w:tcPr>
          <w:p>
            <w:pPr>
              <w:rPr>
                <w:rStyle w:val="Rfrencelgre"/>
              </w:rPr>
            </w:pPr>
            <w:r>
              <w:rPr>
                <w:rStyle w:val="Rfrencelgre"/>
              </w:rPr>
              <w:t>Code Guichet</w:t>
            </w:r>
          </w:p>
        </w:tc>
        <w:tc>
          <w:tcPr>
            <w:tcW w:w="1384" w:type="pct"/>
            <w:hideMark/>
          </w:tcPr>
          <w:p>
            <w:pPr>
              <w:rPr>
                <w:rStyle w:val="Rfrencelgre"/>
              </w:rPr>
            </w:pPr>
          </w:p>
        </w:tc>
        <w:tc>
          <w:tcPr>
            <w:tcW w:w="691" w:type="pct"/>
            <w:hideMark/>
          </w:tcPr>
          <w:p>
            <w:r>
              <w:t>O</w:t>
            </w:r>
          </w:p>
        </w:tc>
        <w:tc>
          <w:tcPr>
            <w:tcW w:w="615" w:type="pct"/>
            <w:hideMark/>
          </w:tcPr>
          <w:p>
            <w:r>
              <w:t>0064</w:t>
            </w:r>
          </w:p>
        </w:tc>
        <w:tc>
          <w:tcPr>
            <w:tcW w:w="539" w:type="pct"/>
            <w:hideMark/>
          </w:tcPr>
          <w:p>
            <w:r>
              <w:t> N</w:t>
            </w:r>
          </w:p>
        </w:tc>
        <w:tc>
          <w:tcPr>
            <w:tcW w:w="713" w:type="pct"/>
            <w:hideMark/>
          </w:tcPr>
          <w:p>
            <w:r>
              <w:t> </w:t>
            </w:r>
          </w:p>
        </w:tc>
      </w:tr>
      <w:tr>
        <w:trPr>
          <w:trHeight w:val="20"/>
        </w:trPr>
        <w:tc>
          <w:tcPr>
            <w:tcW w:w="1058" w:type="pct"/>
            <w:hideMark/>
          </w:tcPr>
          <w:p>
            <w:pPr>
              <w:rPr>
                <w:rStyle w:val="Rfrencelgre"/>
              </w:rPr>
            </w:pPr>
            <w:r>
              <w:rPr>
                <w:rStyle w:val="Rfrencelgre"/>
              </w:rPr>
              <w:t>Libellé</w:t>
            </w:r>
          </w:p>
        </w:tc>
        <w:tc>
          <w:tcPr>
            <w:tcW w:w="1384" w:type="pct"/>
            <w:hideMark/>
          </w:tcPr>
          <w:p>
            <w:pPr>
              <w:rPr>
                <w:rStyle w:val="Rfrencelgre"/>
              </w:rPr>
            </w:pPr>
          </w:p>
        </w:tc>
        <w:tc>
          <w:tcPr>
            <w:tcW w:w="691" w:type="pct"/>
            <w:hideMark/>
          </w:tcPr>
          <w:p/>
        </w:tc>
        <w:tc>
          <w:tcPr>
            <w:tcW w:w="615" w:type="pct"/>
            <w:hideMark/>
          </w:tcPr>
          <w:p/>
        </w:tc>
        <w:tc>
          <w:tcPr>
            <w:tcW w:w="539" w:type="pct"/>
            <w:hideMark/>
          </w:tcPr>
          <w:p/>
        </w:tc>
        <w:tc>
          <w:tcPr>
            <w:tcW w:w="713" w:type="pct"/>
            <w:hideMark/>
          </w:tcPr>
          <w:p/>
        </w:tc>
      </w:tr>
      <w:tr>
        <w:trPr>
          <w:trHeight w:val="20"/>
        </w:trPr>
        <w:tc>
          <w:tcPr>
            <w:tcW w:w="1058" w:type="pct"/>
            <w:hideMark/>
          </w:tcPr>
          <w:p>
            <w:pPr>
              <w:rPr>
                <w:rStyle w:val="Rfrencelgre"/>
              </w:rPr>
            </w:pPr>
            <w:r>
              <w:rPr>
                <w:rStyle w:val="Rfrencelgre"/>
              </w:rPr>
              <w:t>Statut</w:t>
            </w:r>
          </w:p>
        </w:tc>
        <w:tc>
          <w:tcPr>
            <w:tcW w:w="1384" w:type="pct"/>
            <w:hideMark/>
          </w:tcPr>
          <w:p>
            <w:pPr>
              <w:rPr>
                <w:rStyle w:val="Rfrencelgre"/>
              </w:rPr>
            </w:pPr>
            <w:r>
              <w:t xml:space="preserve">Indique le statut (actif/inactif). Si inactif alors le </w:t>
            </w:r>
            <w:r>
              <w:rPr>
                <w:rStyle w:val="Rfrencelgre"/>
              </w:rPr>
              <w:t>code guichet</w:t>
            </w:r>
            <w:r>
              <w:t xml:space="preserve"> ne s’affiche pas mais il peut être consulté en historique.</w:t>
            </w:r>
          </w:p>
        </w:tc>
        <w:tc>
          <w:tcPr>
            <w:tcW w:w="691" w:type="pct"/>
            <w:hideMark/>
          </w:tcPr>
          <w:p>
            <w:r>
              <w:t>nouveau</w:t>
            </w:r>
          </w:p>
        </w:tc>
        <w:tc>
          <w:tcPr>
            <w:tcW w:w="615" w:type="pct"/>
            <w:hideMark/>
          </w:tcPr>
          <w:p/>
        </w:tc>
        <w:tc>
          <w:tcPr>
            <w:tcW w:w="539" w:type="pct"/>
            <w:hideMark/>
          </w:tcPr>
          <w:p/>
        </w:tc>
        <w:tc>
          <w:tcPr>
            <w:tcW w:w="713" w:type="pct"/>
            <w:hideMark/>
          </w:tcPr>
          <w:p/>
        </w:tc>
      </w:tr>
    </w:tbl>
    <w:p>
      <w:bookmarkStart w:id="90" w:name="_Toc414381049"/>
      <w:r>
        <w:t>Un écran permet d’ajouter ou de désactiver un code guichet.</w:t>
      </w:r>
      <w:bookmarkEnd w:id="90"/>
    </w:p>
    <w:p>
      <w:pPr>
        <w:pStyle w:val="Titre2"/>
      </w:pPr>
      <w:bookmarkStart w:id="91" w:name="_Toc74562003"/>
      <w:r>
        <w:t>Axe compte bancaire</w:t>
      </w:r>
      <w:bookmarkEnd w:id="91"/>
    </w:p>
    <w:p>
      <w:r>
        <w:t>Le compte bancaire est composé des informations suivantes :</w:t>
      </w:r>
    </w:p>
    <w:tbl>
      <w:tblPr>
        <w:tblW w:w="5000" w:type="pct"/>
        <w:tblCellMar>
          <w:left w:w="70" w:type="dxa"/>
          <w:right w:w="70" w:type="dxa"/>
        </w:tblCellMar>
        <w:tblLook w:val="04A0" w:firstRow="1" w:lastRow="0" w:firstColumn="1" w:lastColumn="0" w:noHBand="0" w:noVBand="1"/>
      </w:tblPr>
      <w:tblGrid>
        <w:gridCol w:w="1549"/>
        <w:gridCol w:w="3490"/>
        <w:gridCol w:w="1062"/>
        <w:gridCol w:w="1000"/>
        <w:gridCol w:w="1005"/>
        <w:gridCol w:w="956"/>
      </w:tblGrid>
      <w:tr>
        <w:trPr>
          <w:trHeight w:val="20"/>
          <w:tblHeader/>
        </w:trPr>
        <w:tc>
          <w:tcPr>
            <w:tcW w:w="886" w:type="pct"/>
            <w:tcBorders>
              <w:top w:val="single" w:sz="4" w:space="0" w:color="auto"/>
              <w:left w:val="single" w:sz="4" w:space="0" w:color="auto"/>
              <w:bottom w:val="single" w:sz="4" w:space="0" w:color="auto"/>
              <w:right w:val="single" w:sz="4" w:space="0" w:color="auto"/>
            </w:tcBorders>
            <w:shd w:val="clear" w:color="000000" w:fill="C5D9F1"/>
            <w:vAlign w:val="center"/>
            <w:hideMark/>
          </w:tcPr>
          <w:p>
            <w:pPr>
              <w:rPr>
                <w:b/>
              </w:rPr>
            </w:pPr>
            <w:r>
              <w:rPr>
                <w:b/>
              </w:rPr>
              <w:t>Propriété</w:t>
            </w:r>
          </w:p>
        </w:tc>
        <w:tc>
          <w:tcPr>
            <w:tcW w:w="1957"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Description</w:t>
            </w:r>
          </w:p>
        </w:tc>
        <w:tc>
          <w:tcPr>
            <w:tcW w:w="523"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à reprendre ? (*)</w:t>
            </w:r>
          </w:p>
        </w:tc>
        <w:tc>
          <w:tcPr>
            <w:tcW w:w="583"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exemple</w:t>
            </w:r>
          </w:p>
        </w:tc>
        <w:tc>
          <w:tcPr>
            <w:tcW w:w="491"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 xml:space="preserve">Nullable? </w:t>
            </w:r>
          </w:p>
        </w:tc>
        <w:tc>
          <w:tcPr>
            <w:tcW w:w="559"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valeur par défaut</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Numéro de compte</w:t>
            </w:r>
          </w:p>
        </w:tc>
        <w:tc>
          <w:tcPr>
            <w:tcW w:w="1957" w:type="pct"/>
            <w:tcBorders>
              <w:top w:val="nil"/>
              <w:left w:val="nil"/>
              <w:bottom w:val="single" w:sz="4" w:space="0" w:color="auto"/>
              <w:right w:val="single" w:sz="4" w:space="0" w:color="auto"/>
            </w:tcBorders>
            <w:shd w:val="clear" w:color="auto" w:fill="auto"/>
            <w:hideMark/>
          </w:tcPr>
          <w:p>
            <w:r>
              <w:t>Equivaut au numéro de compte dans le système banque de France et permet d'identifier les opérations associées à un compte en particulier.</w:t>
            </w:r>
            <w:r>
              <w:br w:type="page"/>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CHAR(11)</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Dénomination du compte bancaire</w:t>
            </w:r>
          </w:p>
        </w:tc>
        <w:tc>
          <w:tcPr>
            <w:tcW w:w="1957" w:type="pct"/>
            <w:tcBorders>
              <w:top w:val="nil"/>
              <w:left w:val="nil"/>
              <w:bottom w:val="single" w:sz="4" w:space="0" w:color="auto"/>
              <w:right w:val="single" w:sz="4" w:space="0" w:color="auto"/>
            </w:tcBorders>
            <w:shd w:val="clear" w:color="auto" w:fill="auto"/>
            <w:hideMark/>
          </w:tcPr>
          <w:p>
            <w:r>
              <w:t>Libellé du compte</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O</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Statut</w:t>
            </w:r>
          </w:p>
        </w:tc>
        <w:tc>
          <w:tcPr>
            <w:tcW w:w="1957" w:type="pct"/>
            <w:tcBorders>
              <w:top w:val="nil"/>
              <w:left w:val="nil"/>
              <w:bottom w:val="single" w:sz="4" w:space="0" w:color="auto"/>
              <w:right w:val="single" w:sz="4" w:space="0" w:color="auto"/>
            </w:tcBorders>
            <w:shd w:val="clear" w:color="auto" w:fill="auto"/>
            <w:hideMark/>
          </w:tcPr>
          <w:p>
            <w:r>
              <w:t>actif/inactif : Idem que pour le codique, l’utilisateur peut désactiver mais pas supprimer un compte.</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Date d'ouverture</w:t>
            </w:r>
          </w:p>
        </w:tc>
        <w:tc>
          <w:tcPr>
            <w:tcW w:w="1957" w:type="pct"/>
            <w:tcBorders>
              <w:top w:val="nil"/>
              <w:left w:val="nil"/>
              <w:bottom w:val="single" w:sz="4" w:space="0" w:color="auto"/>
              <w:right w:val="single" w:sz="4" w:space="0" w:color="auto"/>
            </w:tcBorders>
            <w:shd w:val="clear" w:color="auto" w:fill="auto"/>
            <w:hideMark/>
          </w:tcPr>
          <w:p>
            <w:r>
              <w:t>correspond à la date de saisie du compte</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Code banque</w:t>
            </w:r>
          </w:p>
        </w:tc>
        <w:tc>
          <w:tcPr>
            <w:tcW w:w="1957" w:type="pct"/>
            <w:tcBorders>
              <w:top w:val="nil"/>
              <w:left w:val="nil"/>
              <w:bottom w:val="single" w:sz="4" w:space="0" w:color="auto"/>
              <w:right w:val="single" w:sz="4" w:space="0" w:color="auto"/>
            </w:tcBorders>
            <w:shd w:val="clear" w:color="auto" w:fill="auto"/>
            <w:hideMark/>
          </w:tcPr>
          <w:p>
            <w:r>
              <w:t>= ‘30001’ (banque de France), Ce code banque de la BDF est pris en tant que paramètre général de l’application</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CHAR(5)</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Code guichet</w:t>
            </w:r>
          </w:p>
        </w:tc>
        <w:tc>
          <w:tcPr>
            <w:tcW w:w="1957" w:type="pct"/>
            <w:tcBorders>
              <w:top w:val="nil"/>
              <w:left w:val="nil"/>
              <w:bottom w:val="single" w:sz="4" w:space="0" w:color="auto"/>
              <w:right w:val="single" w:sz="4" w:space="0" w:color="auto"/>
            </w:tcBorders>
            <w:shd w:val="clear" w:color="auto" w:fill="auto"/>
            <w:hideMark/>
          </w:tcPr>
          <w:p>
            <w:r>
              <w:t xml:space="preserve">Représente une succursale de la Banque de France. Il y a un guichet par département. </w:t>
            </w:r>
            <w:r>
              <w:br/>
              <w:t>Il s'agit d'une liste déroulante prédéfinie</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CHAR(5)</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Devise</w:t>
            </w:r>
          </w:p>
        </w:tc>
        <w:tc>
          <w:tcPr>
            <w:tcW w:w="1957" w:type="pct"/>
            <w:tcBorders>
              <w:top w:val="nil"/>
              <w:left w:val="nil"/>
              <w:bottom w:val="single" w:sz="4" w:space="0" w:color="auto"/>
              <w:right w:val="single" w:sz="4" w:space="0" w:color="auto"/>
            </w:tcBorders>
            <w:shd w:val="clear" w:color="auto" w:fill="auto"/>
            <w:hideMark/>
          </w:tcPr>
          <w:p>
            <w:r>
              <w:t>Tous les comptes sont en Euros. Ce champ contient toujours la même valeur : "EUR"</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N</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Commentaires</w:t>
            </w:r>
          </w:p>
        </w:tc>
        <w:tc>
          <w:tcPr>
            <w:tcW w:w="1957" w:type="pct"/>
            <w:tcBorders>
              <w:top w:val="nil"/>
              <w:left w:val="nil"/>
              <w:bottom w:val="single" w:sz="4" w:space="0" w:color="auto"/>
              <w:right w:val="single" w:sz="4" w:space="0" w:color="auto"/>
            </w:tcBorders>
            <w:shd w:val="clear" w:color="auto" w:fill="auto"/>
            <w:hideMark/>
          </w:tcPr>
          <w:p>
            <w:r>
              <w:t>zone texte</w:t>
            </w:r>
          </w:p>
        </w:tc>
        <w:tc>
          <w:tcPr>
            <w:tcW w:w="523" w:type="pct"/>
            <w:tcBorders>
              <w:top w:val="nil"/>
              <w:left w:val="nil"/>
              <w:bottom w:val="single" w:sz="4" w:space="0" w:color="auto"/>
              <w:right w:val="single" w:sz="4" w:space="0" w:color="auto"/>
            </w:tcBorders>
            <w:shd w:val="clear" w:color="auto" w:fill="auto"/>
            <w:hideMark/>
          </w:tcPr>
          <w:p>
            <w:r>
              <w:t>O</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O</w:t>
            </w:r>
          </w:p>
        </w:tc>
        <w:tc>
          <w:tcPr>
            <w:tcW w:w="559" w:type="pct"/>
            <w:tcBorders>
              <w:top w:val="nil"/>
              <w:left w:val="nil"/>
              <w:bottom w:val="single" w:sz="4" w:space="0" w:color="auto"/>
              <w:right w:val="single" w:sz="4" w:space="0" w:color="auto"/>
            </w:tcBorders>
            <w:shd w:val="clear" w:color="auto" w:fill="auto"/>
            <w:hideMark/>
          </w:tcPr>
          <w:p>
            <w:r>
              <w:t> </w:t>
            </w:r>
          </w:p>
        </w:tc>
      </w:tr>
      <w:tr>
        <w:trPr>
          <w:trHeight w:val="20"/>
        </w:trPr>
        <w:tc>
          <w:tcPr>
            <w:tcW w:w="88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Pièce jointe</w:t>
            </w:r>
          </w:p>
        </w:tc>
        <w:tc>
          <w:tcPr>
            <w:tcW w:w="1957" w:type="pct"/>
            <w:tcBorders>
              <w:top w:val="nil"/>
              <w:left w:val="nil"/>
              <w:bottom w:val="single" w:sz="4" w:space="0" w:color="auto"/>
              <w:right w:val="single" w:sz="4" w:space="0" w:color="auto"/>
            </w:tcBorders>
            <w:shd w:val="clear" w:color="auto" w:fill="auto"/>
            <w:hideMark/>
          </w:tcPr>
          <w:p>
            <w:r>
              <w:t>possibilité d'insérer le mail informant de la création du compte par exemple</w:t>
            </w:r>
          </w:p>
        </w:tc>
        <w:tc>
          <w:tcPr>
            <w:tcW w:w="523" w:type="pct"/>
            <w:tcBorders>
              <w:top w:val="nil"/>
              <w:left w:val="nil"/>
              <w:bottom w:val="single" w:sz="4" w:space="0" w:color="auto"/>
              <w:right w:val="single" w:sz="4" w:space="0" w:color="auto"/>
            </w:tcBorders>
            <w:shd w:val="clear" w:color="auto" w:fill="auto"/>
            <w:hideMark/>
          </w:tcPr>
          <w:p>
            <w:r>
              <w:t>nouveau</w:t>
            </w:r>
          </w:p>
        </w:tc>
        <w:tc>
          <w:tcPr>
            <w:tcW w:w="583" w:type="pct"/>
            <w:tcBorders>
              <w:top w:val="nil"/>
              <w:left w:val="nil"/>
              <w:bottom w:val="single" w:sz="4" w:space="0" w:color="auto"/>
              <w:right w:val="single" w:sz="4" w:space="0" w:color="auto"/>
            </w:tcBorders>
            <w:shd w:val="clear" w:color="auto" w:fill="auto"/>
            <w:hideMark/>
          </w:tcPr>
          <w:p>
            <w:r>
              <w:t> </w:t>
            </w:r>
          </w:p>
        </w:tc>
        <w:tc>
          <w:tcPr>
            <w:tcW w:w="491" w:type="pct"/>
            <w:tcBorders>
              <w:top w:val="nil"/>
              <w:left w:val="nil"/>
              <w:bottom w:val="single" w:sz="4" w:space="0" w:color="auto"/>
              <w:right w:val="single" w:sz="4" w:space="0" w:color="auto"/>
            </w:tcBorders>
            <w:shd w:val="clear" w:color="auto" w:fill="auto"/>
            <w:hideMark/>
          </w:tcPr>
          <w:p>
            <w:r>
              <w:t>O</w:t>
            </w:r>
          </w:p>
        </w:tc>
        <w:tc>
          <w:tcPr>
            <w:tcW w:w="559" w:type="pct"/>
            <w:tcBorders>
              <w:top w:val="nil"/>
              <w:left w:val="nil"/>
              <w:bottom w:val="single" w:sz="4" w:space="0" w:color="auto"/>
              <w:right w:val="single" w:sz="4" w:space="0" w:color="auto"/>
            </w:tcBorders>
            <w:shd w:val="clear" w:color="auto" w:fill="auto"/>
            <w:hideMark/>
          </w:tcPr>
          <w:p>
            <w:r>
              <w:t> </w:t>
            </w:r>
          </w:p>
        </w:tc>
      </w:tr>
    </w:tbl>
    <w:p>
      <w:r>
        <w:lastRenderedPageBreak/>
        <w:t xml:space="preserve">Un écran permet l’ajout, la modification et l’inactivation d’un compte. Dans le système AGATE, la cellule informatique gère les créations de comptes, codiques… </w:t>
      </w:r>
    </w:p>
    <w:p/>
    <w:p>
      <w:pPr>
        <w:pStyle w:val="Titre2"/>
      </w:pPr>
      <w:bookmarkStart w:id="92" w:name="_Toc414381050"/>
      <w:bookmarkStart w:id="93" w:name="_Toc74562004"/>
      <w:r>
        <w:t>Axe moyen de paiement</w:t>
      </w:r>
      <w:bookmarkEnd w:id="92"/>
      <w:bookmarkEnd w:id="93"/>
    </w:p>
    <w:tbl>
      <w:tblPr>
        <w:tblW w:w="5000" w:type="pct"/>
        <w:tblCellMar>
          <w:left w:w="70" w:type="dxa"/>
          <w:right w:w="70" w:type="dxa"/>
        </w:tblCellMar>
        <w:tblLook w:val="04A0" w:firstRow="1" w:lastRow="0" w:firstColumn="1" w:lastColumn="0" w:noHBand="0" w:noVBand="1"/>
      </w:tblPr>
      <w:tblGrid>
        <w:gridCol w:w="1515"/>
        <w:gridCol w:w="3442"/>
        <w:gridCol w:w="1136"/>
        <w:gridCol w:w="993"/>
        <w:gridCol w:w="1006"/>
        <w:gridCol w:w="970"/>
      </w:tblGrid>
      <w:tr>
        <w:trPr>
          <w:trHeight w:val="765"/>
          <w:tblHeader/>
        </w:trPr>
        <w:tc>
          <w:tcPr>
            <w:tcW w:w="836" w:type="pct"/>
            <w:tcBorders>
              <w:top w:val="single" w:sz="4" w:space="0" w:color="auto"/>
              <w:left w:val="single" w:sz="4" w:space="0" w:color="auto"/>
              <w:bottom w:val="single" w:sz="4" w:space="0" w:color="auto"/>
              <w:right w:val="single" w:sz="4" w:space="0" w:color="auto"/>
            </w:tcBorders>
            <w:shd w:val="clear" w:color="000000" w:fill="C5D9F1"/>
            <w:vAlign w:val="center"/>
            <w:hideMark/>
          </w:tcPr>
          <w:p>
            <w:pPr>
              <w:rPr>
                <w:b/>
              </w:rPr>
            </w:pPr>
            <w:r>
              <w:rPr>
                <w:b/>
              </w:rPr>
              <w:t>Propriété</w:t>
            </w:r>
          </w:p>
        </w:tc>
        <w:tc>
          <w:tcPr>
            <w:tcW w:w="1899"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Description</w:t>
            </w:r>
          </w:p>
        </w:tc>
        <w:tc>
          <w:tcPr>
            <w:tcW w:w="627"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à reprendre ? (*)</w:t>
            </w:r>
          </w:p>
        </w:tc>
        <w:tc>
          <w:tcPr>
            <w:tcW w:w="548"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exemple</w:t>
            </w:r>
          </w:p>
        </w:tc>
        <w:tc>
          <w:tcPr>
            <w:tcW w:w="555"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 xml:space="preserve">Nullable? </w:t>
            </w:r>
          </w:p>
        </w:tc>
        <w:tc>
          <w:tcPr>
            <w:tcW w:w="536"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valeur par défaut</w:t>
            </w:r>
          </w:p>
        </w:tc>
      </w:tr>
      <w:tr>
        <w:trPr>
          <w:trHeight w:val="1760"/>
        </w:trPr>
        <w:tc>
          <w:tcPr>
            <w:tcW w:w="83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Code Moyen de Paiement interne</w:t>
            </w:r>
          </w:p>
        </w:tc>
        <w:tc>
          <w:tcPr>
            <w:tcW w:w="1899" w:type="pct"/>
            <w:tcBorders>
              <w:top w:val="nil"/>
              <w:left w:val="nil"/>
              <w:bottom w:val="single" w:sz="4" w:space="0" w:color="auto"/>
              <w:right w:val="single" w:sz="4" w:space="0" w:color="auto"/>
            </w:tcBorders>
            <w:shd w:val="clear" w:color="auto" w:fill="auto"/>
            <w:hideMark/>
          </w:tcPr>
          <w:p>
            <w:r>
              <w:t>Code à usage interne de l'AFT</w:t>
            </w:r>
            <w:r>
              <w:br/>
              <w:t>Il y a une table de transcodification pour traduire les codes reçus par les fichiers ATENA, etc. en code de mode de paiement interne.</w:t>
            </w:r>
            <w:r>
              <w:br/>
              <w:t xml:space="preserve">exemple : </w:t>
            </w:r>
            <w:r>
              <w:br/>
            </w:r>
          </w:p>
        </w:tc>
        <w:tc>
          <w:tcPr>
            <w:tcW w:w="627" w:type="pct"/>
            <w:tcBorders>
              <w:top w:val="nil"/>
              <w:left w:val="nil"/>
              <w:bottom w:val="single" w:sz="4" w:space="0" w:color="auto"/>
              <w:right w:val="single" w:sz="4" w:space="0" w:color="auto"/>
            </w:tcBorders>
            <w:shd w:val="clear" w:color="auto" w:fill="auto"/>
            <w:hideMark/>
          </w:tcPr>
          <w:p>
            <w:r>
              <w:t>O</w:t>
            </w:r>
          </w:p>
        </w:tc>
        <w:tc>
          <w:tcPr>
            <w:tcW w:w="548" w:type="pct"/>
            <w:tcBorders>
              <w:top w:val="nil"/>
              <w:left w:val="nil"/>
              <w:bottom w:val="single" w:sz="4" w:space="0" w:color="auto"/>
              <w:right w:val="single" w:sz="4" w:space="0" w:color="auto"/>
            </w:tcBorders>
            <w:shd w:val="clear" w:color="auto" w:fill="auto"/>
            <w:hideMark/>
          </w:tcPr>
          <w:p>
            <w:r>
              <w:t>30</w:t>
            </w:r>
          </w:p>
        </w:tc>
        <w:tc>
          <w:tcPr>
            <w:tcW w:w="555" w:type="pct"/>
            <w:tcBorders>
              <w:top w:val="nil"/>
              <w:left w:val="nil"/>
              <w:bottom w:val="single" w:sz="4" w:space="0" w:color="auto"/>
              <w:right w:val="single" w:sz="4" w:space="0" w:color="auto"/>
            </w:tcBorders>
            <w:shd w:val="clear" w:color="auto" w:fill="auto"/>
            <w:hideMark/>
          </w:tcPr>
          <w:p>
            <w:r>
              <w:t>N</w:t>
            </w:r>
          </w:p>
        </w:tc>
        <w:tc>
          <w:tcPr>
            <w:tcW w:w="536" w:type="pct"/>
            <w:tcBorders>
              <w:top w:val="nil"/>
              <w:left w:val="nil"/>
              <w:bottom w:val="single" w:sz="4" w:space="0" w:color="auto"/>
              <w:right w:val="single" w:sz="4" w:space="0" w:color="auto"/>
            </w:tcBorders>
            <w:shd w:val="clear" w:color="auto" w:fill="auto"/>
            <w:hideMark/>
          </w:tcPr>
          <w:p>
            <w:r>
              <w:t> </w:t>
            </w:r>
          </w:p>
        </w:tc>
      </w:tr>
      <w:tr>
        <w:trPr>
          <w:trHeight w:val="765"/>
        </w:trPr>
        <w:tc>
          <w:tcPr>
            <w:tcW w:w="83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Libellé Moyen de paiement</w:t>
            </w:r>
          </w:p>
        </w:tc>
        <w:tc>
          <w:tcPr>
            <w:tcW w:w="1899" w:type="pct"/>
            <w:tcBorders>
              <w:top w:val="nil"/>
              <w:left w:val="nil"/>
              <w:bottom w:val="single" w:sz="4" w:space="0" w:color="auto"/>
              <w:right w:val="single" w:sz="4" w:space="0" w:color="auto"/>
            </w:tcBorders>
            <w:shd w:val="clear" w:color="auto" w:fill="auto"/>
            <w:hideMark/>
          </w:tcPr>
          <w:p>
            <w:r>
              <w:t>Cette donnée est utilisée pour suivre l’intégration de certaines réalisations et à des fins de reportings sur les moyens de paiement : VGM émis, virements de masse, remises de chèques, etc.</w:t>
            </w:r>
          </w:p>
        </w:tc>
        <w:tc>
          <w:tcPr>
            <w:tcW w:w="627" w:type="pct"/>
            <w:tcBorders>
              <w:top w:val="nil"/>
              <w:left w:val="nil"/>
              <w:bottom w:val="single" w:sz="4" w:space="0" w:color="auto"/>
              <w:right w:val="single" w:sz="4" w:space="0" w:color="auto"/>
            </w:tcBorders>
            <w:shd w:val="clear" w:color="auto" w:fill="auto"/>
            <w:hideMark/>
          </w:tcPr>
          <w:p>
            <w:r>
              <w:t>O</w:t>
            </w:r>
          </w:p>
        </w:tc>
        <w:tc>
          <w:tcPr>
            <w:tcW w:w="548" w:type="pct"/>
            <w:tcBorders>
              <w:top w:val="nil"/>
              <w:left w:val="nil"/>
              <w:bottom w:val="single" w:sz="4" w:space="0" w:color="auto"/>
              <w:right w:val="single" w:sz="4" w:space="0" w:color="auto"/>
            </w:tcBorders>
            <w:shd w:val="clear" w:color="auto" w:fill="auto"/>
            <w:hideMark/>
          </w:tcPr>
          <w:p>
            <w:r>
              <w:t>remise de chèque</w:t>
            </w:r>
          </w:p>
        </w:tc>
        <w:tc>
          <w:tcPr>
            <w:tcW w:w="555" w:type="pct"/>
            <w:tcBorders>
              <w:top w:val="nil"/>
              <w:left w:val="nil"/>
              <w:bottom w:val="single" w:sz="4" w:space="0" w:color="auto"/>
              <w:right w:val="single" w:sz="4" w:space="0" w:color="auto"/>
            </w:tcBorders>
            <w:shd w:val="clear" w:color="auto" w:fill="auto"/>
            <w:hideMark/>
          </w:tcPr>
          <w:p>
            <w:r>
              <w:t>N</w:t>
            </w:r>
          </w:p>
        </w:tc>
        <w:tc>
          <w:tcPr>
            <w:tcW w:w="536" w:type="pct"/>
            <w:tcBorders>
              <w:top w:val="nil"/>
              <w:left w:val="nil"/>
              <w:bottom w:val="single" w:sz="4" w:space="0" w:color="auto"/>
              <w:right w:val="single" w:sz="4" w:space="0" w:color="auto"/>
            </w:tcBorders>
            <w:shd w:val="clear" w:color="auto" w:fill="auto"/>
            <w:hideMark/>
          </w:tcPr>
          <w:p>
            <w:r>
              <w:t> </w:t>
            </w:r>
          </w:p>
        </w:tc>
      </w:tr>
      <w:tr>
        <w:trPr>
          <w:trHeight w:val="310"/>
        </w:trPr>
        <w:tc>
          <w:tcPr>
            <w:tcW w:w="836"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Statut</w:t>
            </w:r>
          </w:p>
        </w:tc>
        <w:tc>
          <w:tcPr>
            <w:tcW w:w="1899" w:type="pct"/>
            <w:tcBorders>
              <w:top w:val="nil"/>
              <w:left w:val="nil"/>
              <w:bottom w:val="single" w:sz="4" w:space="0" w:color="auto"/>
              <w:right w:val="single" w:sz="4" w:space="0" w:color="auto"/>
            </w:tcBorders>
            <w:shd w:val="clear" w:color="auto" w:fill="auto"/>
            <w:hideMark/>
          </w:tcPr>
          <w:p>
            <w:r>
              <w:t>actif/inactif</w:t>
            </w:r>
          </w:p>
        </w:tc>
        <w:tc>
          <w:tcPr>
            <w:tcW w:w="627" w:type="pct"/>
            <w:tcBorders>
              <w:top w:val="nil"/>
              <w:left w:val="nil"/>
              <w:bottom w:val="single" w:sz="4" w:space="0" w:color="auto"/>
              <w:right w:val="single" w:sz="4" w:space="0" w:color="auto"/>
            </w:tcBorders>
            <w:shd w:val="clear" w:color="auto" w:fill="auto"/>
            <w:hideMark/>
          </w:tcPr>
          <w:p>
            <w:r>
              <w:t>nouveau</w:t>
            </w:r>
          </w:p>
        </w:tc>
        <w:tc>
          <w:tcPr>
            <w:tcW w:w="548" w:type="pct"/>
            <w:tcBorders>
              <w:top w:val="nil"/>
              <w:left w:val="nil"/>
              <w:bottom w:val="single" w:sz="4" w:space="0" w:color="auto"/>
              <w:right w:val="single" w:sz="4" w:space="0" w:color="auto"/>
            </w:tcBorders>
            <w:shd w:val="clear" w:color="auto" w:fill="auto"/>
            <w:hideMark/>
          </w:tcPr>
          <w:p>
            <w:r>
              <w:t>actif</w:t>
            </w:r>
          </w:p>
        </w:tc>
        <w:tc>
          <w:tcPr>
            <w:tcW w:w="555" w:type="pct"/>
            <w:tcBorders>
              <w:top w:val="nil"/>
              <w:left w:val="nil"/>
              <w:bottom w:val="single" w:sz="4" w:space="0" w:color="auto"/>
              <w:right w:val="single" w:sz="4" w:space="0" w:color="auto"/>
            </w:tcBorders>
            <w:shd w:val="clear" w:color="auto" w:fill="auto"/>
            <w:hideMark/>
          </w:tcPr>
          <w:p>
            <w:r>
              <w:t>N</w:t>
            </w:r>
          </w:p>
        </w:tc>
        <w:tc>
          <w:tcPr>
            <w:tcW w:w="536" w:type="pct"/>
            <w:tcBorders>
              <w:top w:val="nil"/>
              <w:left w:val="nil"/>
              <w:bottom w:val="single" w:sz="4" w:space="0" w:color="auto"/>
              <w:right w:val="single" w:sz="4" w:space="0" w:color="auto"/>
            </w:tcBorders>
            <w:shd w:val="clear" w:color="auto" w:fill="auto"/>
            <w:hideMark/>
          </w:tcPr>
          <w:p>
            <w:r>
              <w:t>Actif</w:t>
            </w:r>
          </w:p>
        </w:tc>
      </w:tr>
    </w:tbl>
    <w:p>
      <w:r>
        <w:t>Un écran permet d’ajouter, de modifier ou de désactiver un moyen de paiement.</w:t>
      </w:r>
    </w:p>
    <w:p/>
    <w:p>
      <w:pPr>
        <w:pStyle w:val="Titre2"/>
      </w:pPr>
      <w:bookmarkStart w:id="94" w:name="_Toc74562005"/>
      <w:r>
        <w:t xml:space="preserve">Plusieurs codes issus des fichiers </w:t>
      </w:r>
      <w:bookmarkStart w:id="95" w:name="_Toc414381051"/>
      <w:r>
        <w:t>Axe géographique</w:t>
      </w:r>
      <w:bookmarkEnd w:id="95"/>
      <w:bookmarkEnd w:id="94"/>
    </w:p>
    <w:tbl>
      <w:tblPr>
        <w:tblW w:w="5000" w:type="pct"/>
        <w:tblCellMar>
          <w:left w:w="70" w:type="dxa"/>
          <w:right w:w="70" w:type="dxa"/>
        </w:tblCellMar>
        <w:tblLook w:val="04A0" w:firstRow="1" w:lastRow="0" w:firstColumn="1" w:lastColumn="0" w:noHBand="0" w:noVBand="1"/>
      </w:tblPr>
      <w:tblGrid>
        <w:gridCol w:w="1555"/>
        <w:gridCol w:w="3470"/>
        <w:gridCol w:w="1062"/>
        <w:gridCol w:w="996"/>
        <w:gridCol w:w="1005"/>
        <w:gridCol w:w="974"/>
      </w:tblGrid>
      <w:tr>
        <w:trPr>
          <w:trHeight w:val="765"/>
          <w:tblHeader/>
        </w:trPr>
        <w:tc>
          <w:tcPr>
            <w:tcW w:w="890" w:type="pct"/>
            <w:tcBorders>
              <w:top w:val="single" w:sz="4" w:space="0" w:color="auto"/>
              <w:left w:val="single" w:sz="4" w:space="0" w:color="auto"/>
              <w:bottom w:val="single" w:sz="4" w:space="0" w:color="auto"/>
              <w:right w:val="single" w:sz="4" w:space="0" w:color="auto"/>
            </w:tcBorders>
            <w:shd w:val="clear" w:color="000000" w:fill="C5D9F1"/>
            <w:vAlign w:val="center"/>
            <w:hideMark/>
          </w:tcPr>
          <w:p>
            <w:pPr>
              <w:rPr>
                <w:b/>
              </w:rPr>
            </w:pPr>
            <w:r>
              <w:rPr>
                <w:b/>
              </w:rPr>
              <w:t>Propriété</w:t>
            </w:r>
          </w:p>
        </w:tc>
        <w:tc>
          <w:tcPr>
            <w:tcW w:w="1946"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Description</w:t>
            </w:r>
          </w:p>
        </w:tc>
        <w:tc>
          <w:tcPr>
            <w:tcW w:w="522"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à reprendre ? (*)</w:t>
            </w:r>
          </w:p>
        </w:tc>
        <w:tc>
          <w:tcPr>
            <w:tcW w:w="581"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exemple</w:t>
            </w:r>
          </w:p>
        </w:tc>
        <w:tc>
          <w:tcPr>
            <w:tcW w:w="491"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 xml:space="preserve">Nullable? </w:t>
            </w:r>
          </w:p>
        </w:tc>
        <w:tc>
          <w:tcPr>
            <w:tcW w:w="569"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valeur par défaut</w:t>
            </w:r>
          </w:p>
        </w:tc>
      </w:tr>
      <w:tr>
        <w:trPr>
          <w:trHeight w:val="255"/>
        </w:trPr>
        <w:tc>
          <w:tcPr>
            <w:tcW w:w="890"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Code département</w:t>
            </w:r>
          </w:p>
        </w:tc>
        <w:tc>
          <w:tcPr>
            <w:tcW w:w="1946" w:type="pct"/>
            <w:tcBorders>
              <w:top w:val="nil"/>
              <w:left w:val="nil"/>
              <w:bottom w:val="single" w:sz="4" w:space="0" w:color="auto"/>
              <w:right w:val="single" w:sz="4" w:space="0" w:color="auto"/>
            </w:tcBorders>
            <w:shd w:val="clear" w:color="auto" w:fill="auto"/>
            <w:hideMark/>
          </w:tcPr>
          <w:p>
            <w:r>
              <w:t>département FR</w:t>
            </w:r>
          </w:p>
        </w:tc>
        <w:tc>
          <w:tcPr>
            <w:tcW w:w="522" w:type="pct"/>
            <w:tcBorders>
              <w:top w:val="nil"/>
              <w:left w:val="nil"/>
              <w:bottom w:val="single" w:sz="4" w:space="0" w:color="auto"/>
              <w:right w:val="single" w:sz="4" w:space="0" w:color="auto"/>
            </w:tcBorders>
            <w:shd w:val="clear" w:color="auto" w:fill="auto"/>
            <w:hideMark/>
          </w:tcPr>
          <w:p>
            <w:r>
              <w:t>O</w:t>
            </w:r>
          </w:p>
        </w:tc>
        <w:tc>
          <w:tcPr>
            <w:tcW w:w="581" w:type="pct"/>
            <w:tcBorders>
              <w:top w:val="nil"/>
              <w:left w:val="nil"/>
              <w:bottom w:val="single" w:sz="4" w:space="0" w:color="auto"/>
              <w:right w:val="single" w:sz="4" w:space="0" w:color="auto"/>
            </w:tcBorders>
            <w:shd w:val="clear" w:color="auto" w:fill="auto"/>
            <w:hideMark/>
          </w:tcPr>
          <w:p>
            <w:r>
              <w:t>92</w:t>
            </w:r>
          </w:p>
        </w:tc>
        <w:tc>
          <w:tcPr>
            <w:tcW w:w="491" w:type="pct"/>
            <w:tcBorders>
              <w:top w:val="nil"/>
              <w:left w:val="nil"/>
              <w:bottom w:val="single" w:sz="4" w:space="0" w:color="auto"/>
              <w:right w:val="single" w:sz="4" w:space="0" w:color="auto"/>
            </w:tcBorders>
            <w:shd w:val="clear" w:color="auto" w:fill="auto"/>
            <w:hideMark/>
          </w:tcPr>
          <w:p>
            <w:r>
              <w:t> </w:t>
            </w:r>
          </w:p>
        </w:tc>
        <w:tc>
          <w:tcPr>
            <w:tcW w:w="569" w:type="pct"/>
            <w:tcBorders>
              <w:top w:val="nil"/>
              <w:left w:val="nil"/>
              <w:bottom w:val="single" w:sz="4" w:space="0" w:color="auto"/>
              <w:right w:val="single" w:sz="4" w:space="0" w:color="auto"/>
            </w:tcBorders>
            <w:shd w:val="clear" w:color="auto" w:fill="auto"/>
            <w:hideMark/>
          </w:tcPr>
          <w:p>
            <w:r>
              <w:t> </w:t>
            </w:r>
          </w:p>
        </w:tc>
      </w:tr>
      <w:tr>
        <w:trPr>
          <w:trHeight w:val="510"/>
        </w:trPr>
        <w:tc>
          <w:tcPr>
            <w:tcW w:w="890" w:type="pct"/>
            <w:tcBorders>
              <w:top w:val="nil"/>
              <w:left w:val="single" w:sz="4" w:space="0" w:color="auto"/>
              <w:bottom w:val="single" w:sz="4" w:space="0" w:color="auto"/>
              <w:right w:val="single" w:sz="4" w:space="0" w:color="auto"/>
            </w:tcBorders>
            <w:shd w:val="clear" w:color="auto" w:fill="auto"/>
            <w:hideMark/>
          </w:tcPr>
          <w:p>
            <w:pPr>
              <w:rPr>
                <w:rStyle w:val="Rfrencelgre"/>
              </w:rPr>
            </w:pPr>
            <w:r>
              <w:rPr>
                <w:rStyle w:val="Rfrencelgre"/>
              </w:rPr>
              <w:t>nom département</w:t>
            </w:r>
          </w:p>
        </w:tc>
        <w:tc>
          <w:tcPr>
            <w:tcW w:w="1946" w:type="pct"/>
            <w:tcBorders>
              <w:top w:val="nil"/>
              <w:left w:val="nil"/>
              <w:bottom w:val="single" w:sz="4" w:space="0" w:color="auto"/>
              <w:right w:val="single" w:sz="4" w:space="0" w:color="auto"/>
            </w:tcBorders>
            <w:shd w:val="clear" w:color="auto" w:fill="auto"/>
            <w:hideMark/>
          </w:tcPr>
          <w:p>
            <w:r>
              <w:t>nom du département</w:t>
            </w:r>
          </w:p>
        </w:tc>
        <w:tc>
          <w:tcPr>
            <w:tcW w:w="522" w:type="pct"/>
            <w:tcBorders>
              <w:top w:val="nil"/>
              <w:left w:val="nil"/>
              <w:bottom w:val="single" w:sz="4" w:space="0" w:color="auto"/>
              <w:right w:val="single" w:sz="4" w:space="0" w:color="auto"/>
            </w:tcBorders>
            <w:shd w:val="clear" w:color="auto" w:fill="auto"/>
            <w:hideMark/>
          </w:tcPr>
          <w:p>
            <w:r>
              <w:t>O</w:t>
            </w:r>
          </w:p>
        </w:tc>
        <w:tc>
          <w:tcPr>
            <w:tcW w:w="581" w:type="pct"/>
            <w:tcBorders>
              <w:top w:val="nil"/>
              <w:left w:val="nil"/>
              <w:bottom w:val="single" w:sz="4" w:space="0" w:color="auto"/>
              <w:right w:val="single" w:sz="4" w:space="0" w:color="auto"/>
            </w:tcBorders>
            <w:shd w:val="clear" w:color="auto" w:fill="auto"/>
            <w:hideMark/>
          </w:tcPr>
          <w:p>
            <w:r>
              <w:t>Hauts de Seine</w:t>
            </w:r>
          </w:p>
        </w:tc>
        <w:tc>
          <w:tcPr>
            <w:tcW w:w="491" w:type="pct"/>
            <w:tcBorders>
              <w:top w:val="nil"/>
              <w:left w:val="nil"/>
              <w:bottom w:val="single" w:sz="4" w:space="0" w:color="auto"/>
              <w:right w:val="single" w:sz="4" w:space="0" w:color="auto"/>
            </w:tcBorders>
            <w:shd w:val="clear" w:color="auto" w:fill="auto"/>
            <w:hideMark/>
          </w:tcPr>
          <w:p>
            <w:r>
              <w:t> </w:t>
            </w:r>
          </w:p>
        </w:tc>
        <w:tc>
          <w:tcPr>
            <w:tcW w:w="569" w:type="pct"/>
            <w:tcBorders>
              <w:top w:val="nil"/>
              <w:left w:val="nil"/>
              <w:bottom w:val="single" w:sz="4" w:space="0" w:color="auto"/>
              <w:right w:val="single" w:sz="4" w:space="0" w:color="auto"/>
            </w:tcBorders>
            <w:shd w:val="clear" w:color="auto" w:fill="auto"/>
            <w:hideMark/>
          </w:tcPr>
          <w:p>
            <w:r>
              <w:t> </w:t>
            </w:r>
          </w:p>
        </w:tc>
      </w:tr>
    </w:tbl>
    <w:p>
      <w:pPr>
        <w:pStyle w:val="Titre2"/>
      </w:pPr>
      <w:bookmarkStart w:id="96" w:name="_Toc414381052"/>
      <w:bookmarkStart w:id="97" w:name="_Toc74562006"/>
      <w:r>
        <w:t>Axe Correspondants</w:t>
      </w:r>
      <w:bookmarkEnd w:id="96"/>
      <w:bookmarkEnd w:id="97"/>
    </w:p>
    <w:tbl>
      <w:tblPr>
        <w:tblStyle w:val="Grilledutableau"/>
        <w:tblW w:w="5000" w:type="pct"/>
        <w:tblLook w:val="04A0" w:firstRow="1" w:lastRow="0" w:firstColumn="1" w:lastColumn="0" w:noHBand="0" w:noVBand="1"/>
      </w:tblPr>
      <w:tblGrid>
        <w:gridCol w:w="1897"/>
        <w:gridCol w:w="2487"/>
        <w:gridCol w:w="1231"/>
        <w:gridCol w:w="1094"/>
        <w:gridCol w:w="1081"/>
        <w:gridCol w:w="1272"/>
      </w:tblGrid>
      <w:tr>
        <w:trPr>
          <w:trHeight w:val="765"/>
          <w:tblHeader/>
        </w:trPr>
        <w:tc>
          <w:tcPr>
            <w:tcW w:w="1058" w:type="pct"/>
            <w:shd w:val="clear" w:color="auto" w:fill="B8CCE4" w:themeFill="accent1" w:themeFillTint="66"/>
            <w:hideMark/>
          </w:tcPr>
          <w:p>
            <w:pPr>
              <w:rPr>
                <w:b/>
                <w:bCs/>
                <w:sz w:val="28"/>
              </w:rPr>
            </w:pPr>
            <w:r>
              <w:rPr>
                <w:b/>
              </w:rPr>
              <w:t>Propriété</w:t>
            </w:r>
          </w:p>
        </w:tc>
        <w:tc>
          <w:tcPr>
            <w:tcW w:w="1384" w:type="pct"/>
            <w:shd w:val="clear" w:color="auto" w:fill="B8CCE4" w:themeFill="accent1" w:themeFillTint="66"/>
            <w:hideMark/>
          </w:tcPr>
          <w:p>
            <w:pPr>
              <w:rPr>
                <w:b/>
                <w:bCs/>
                <w:sz w:val="28"/>
              </w:rPr>
            </w:pPr>
            <w:r>
              <w:rPr>
                <w:b/>
              </w:rPr>
              <w:t>Description</w:t>
            </w:r>
          </w:p>
        </w:tc>
        <w:tc>
          <w:tcPr>
            <w:tcW w:w="691" w:type="pct"/>
            <w:shd w:val="clear" w:color="auto" w:fill="B8CCE4" w:themeFill="accent1" w:themeFillTint="66"/>
            <w:hideMark/>
          </w:tcPr>
          <w:p>
            <w:pPr>
              <w:rPr>
                <w:b/>
                <w:bCs/>
                <w:sz w:val="28"/>
              </w:rPr>
            </w:pPr>
            <w:r>
              <w:rPr>
                <w:b/>
              </w:rPr>
              <w:t>à reprendre ? (*)</w:t>
            </w:r>
          </w:p>
        </w:tc>
        <w:tc>
          <w:tcPr>
            <w:tcW w:w="615" w:type="pct"/>
            <w:shd w:val="clear" w:color="auto" w:fill="B8CCE4" w:themeFill="accent1" w:themeFillTint="66"/>
            <w:hideMark/>
          </w:tcPr>
          <w:p>
            <w:pPr>
              <w:rPr>
                <w:b/>
                <w:bCs/>
                <w:sz w:val="28"/>
              </w:rPr>
            </w:pPr>
            <w:r>
              <w:rPr>
                <w:b/>
              </w:rPr>
              <w:t>exemple</w:t>
            </w:r>
          </w:p>
        </w:tc>
        <w:tc>
          <w:tcPr>
            <w:tcW w:w="539" w:type="pct"/>
            <w:shd w:val="clear" w:color="auto" w:fill="B8CCE4" w:themeFill="accent1" w:themeFillTint="66"/>
            <w:hideMark/>
          </w:tcPr>
          <w:p>
            <w:pPr>
              <w:rPr>
                <w:b/>
                <w:bCs/>
                <w:sz w:val="28"/>
              </w:rPr>
            </w:pPr>
            <w:r>
              <w:rPr>
                <w:b/>
              </w:rPr>
              <w:t xml:space="preserve">Nullable? </w:t>
            </w:r>
          </w:p>
        </w:tc>
        <w:tc>
          <w:tcPr>
            <w:tcW w:w="713" w:type="pct"/>
            <w:shd w:val="clear" w:color="auto" w:fill="B8CCE4" w:themeFill="accent1" w:themeFillTint="66"/>
            <w:hideMark/>
          </w:tcPr>
          <w:p>
            <w:pPr>
              <w:rPr>
                <w:b/>
                <w:bCs/>
                <w:sz w:val="28"/>
              </w:rPr>
            </w:pPr>
            <w:r>
              <w:rPr>
                <w:b/>
              </w:rPr>
              <w:t>valeur par défaut</w:t>
            </w:r>
          </w:p>
        </w:tc>
      </w:tr>
      <w:tr>
        <w:trPr>
          <w:trHeight w:val="232"/>
        </w:trPr>
        <w:tc>
          <w:tcPr>
            <w:tcW w:w="1058" w:type="pct"/>
            <w:hideMark/>
          </w:tcPr>
          <w:p>
            <w:pPr>
              <w:rPr>
                <w:rStyle w:val="Rfrencelgre"/>
              </w:rPr>
            </w:pPr>
            <w:r>
              <w:rPr>
                <w:rStyle w:val="Rfrencelgre"/>
              </w:rPr>
              <w:t>nom correspondant</w:t>
            </w:r>
          </w:p>
        </w:tc>
        <w:tc>
          <w:tcPr>
            <w:tcW w:w="1384" w:type="pct"/>
            <w:hideMark/>
          </w:tcPr>
          <w:p>
            <w:r>
              <w:t>nom du correspondant</w:t>
            </w:r>
          </w:p>
        </w:tc>
        <w:tc>
          <w:tcPr>
            <w:tcW w:w="691" w:type="pct"/>
            <w:hideMark/>
          </w:tcPr>
          <w:p>
            <w:r>
              <w:t>O</w:t>
            </w:r>
          </w:p>
        </w:tc>
        <w:tc>
          <w:tcPr>
            <w:tcW w:w="615" w:type="pct"/>
            <w:hideMark/>
          </w:tcPr>
          <w:p>
            <w:r>
              <w:t xml:space="preserve">La Banque Postale, LBP, </w:t>
            </w:r>
          </w:p>
        </w:tc>
        <w:tc>
          <w:tcPr>
            <w:tcW w:w="539" w:type="pct"/>
            <w:hideMark/>
          </w:tcPr>
          <w:p>
            <w:r>
              <w:t> N</w:t>
            </w:r>
          </w:p>
        </w:tc>
        <w:tc>
          <w:tcPr>
            <w:tcW w:w="713" w:type="pct"/>
            <w:hideMark/>
          </w:tcPr>
          <w:p>
            <w:r>
              <w:t> </w:t>
            </w:r>
          </w:p>
        </w:tc>
      </w:tr>
      <w:tr>
        <w:trPr>
          <w:trHeight w:val="201"/>
        </w:trPr>
        <w:tc>
          <w:tcPr>
            <w:tcW w:w="1058" w:type="pct"/>
            <w:shd w:val="clear" w:color="auto" w:fill="auto"/>
            <w:hideMark/>
          </w:tcPr>
          <w:p>
            <w:pPr>
              <w:rPr>
                <w:rStyle w:val="Rfrencelgre"/>
              </w:rPr>
            </w:pPr>
            <w:r>
              <w:rPr>
                <w:rStyle w:val="Rfrencelgre"/>
              </w:rPr>
              <w:t>Statut</w:t>
            </w:r>
          </w:p>
        </w:tc>
        <w:tc>
          <w:tcPr>
            <w:tcW w:w="1384" w:type="pct"/>
            <w:shd w:val="clear" w:color="auto" w:fill="auto"/>
            <w:hideMark/>
          </w:tcPr>
          <w:p>
            <w:r>
              <w:t>Actif/inactif</w:t>
            </w:r>
          </w:p>
        </w:tc>
        <w:tc>
          <w:tcPr>
            <w:tcW w:w="691" w:type="pct"/>
            <w:shd w:val="clear" w:color="auto" w:fill="auto"/>
            <w:hideMark/>
          </w:tcPr>
          <w:p/>
        </w:tc>
        <w:tc>
          <w:tcPr>
            <w:tcW w:w="615" w:type="pct"/>
            <w:shd w:val="clear" w:color="auto" w:fill="auto"/>
            <w:hideMark/>
          </w:tcPr>
          <w:p/>
        </w:tc>
        <w:tc>
          <w:tcPr>
            <w:tcW w:w="539" w:type="pct"/>
            <w:shd w:val="clear" w:color="auto" w:fill="auto"/>
            <w:hideMark/>
          </w:tcPr>
          <w:p/>
        </w:tc>
        <w:tc>
          <w:tcPr>
            <w:tcW w:w="713" w:type="pct"/>
            <w:shd w:val="clear" w:color="auto" w:fill="auto"/>
            <w:hideMark/>
          </w:tcPr>
          <w:p/>
        </w:tc>
      </w:tr>
    </w:tbl>
    <w:p>
      <w:r>
        <w:t>Un écran permet d’ajouter, de modifier ou de désactiver un correspondant.</w:t>
      </w:r>
    </w:p>
    <w:p>
      <w:r>
        <w:t xml:space="preserve">Cette liste permet de structurer la liste des correspondants reçus dans les flux du SCBCM Finances. </w:t>
      </w:r>
    </w:p>
    <w:p>
      <w:r>
        <w:lastRenderedPageBreak/>
        <w:t>Lors de l’intégration d’un flux d’annonce, si le correspondant reçu existe dans la liste interne configurée alors il est repris dans le champ « correspondant » du flux intégré, sinon le champ reste vide. Les trésoriers peuvent le renseigner manuellement.</w:t>
      </w:r>
    </w:p>
    <w:p/>
    <w:p/>
    <w:p>
      <w:pPr>
        <w:pStyle w:val="Titre2"/>
      </w:pPr>
      <w:bookmarkStart w:id="98" w:name="_Toc414381053"/>
      <w:bookmarkStart w:id="99" w:name="_Toc74562007"/>
      <w:r>
        <w:t>Axe temps</w:t>
      </w:r>
      <w:bookmarkEnd w:id="98"/>
      <w:bookmarkEnd w:id="99"/>
    </w:p>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3"/>
        <w:gridCol w:w="3468"/>
        <w:gridCol w:w="1062"/>
        <w:gridCol w:w="1032"/>
        <w:gridCol w:w="1005"/>
        <w:gridCol w:w="972"/>
      </w:tblGrid>
      <w:tr>
        <w:trPr>
          <w:trHeight w:val="765"/>
          <w:tblHeader/>
        </w:trPr>
        <w:tc>
          <w:tcPr>
            <w:tcW w:w="872" w:type="pct"/>
            <w:shd w:val="clear" w:color="000000" w:fill="C5D9F1"/>
            <w:vAlign w:val="center"/>
            <w:hideMark/>
          </w:tcPr>
          <w:p>
            <w:pPr>
              <w:rPr>
                <w:b/>
              </w:rPr>
            </w:pPr>
            <w:r>
              <w:rPr>
                <w:b/>
              </w:rPr>
              <w:t>Propriété</w:t>
            </w:r>
          </w:p>
        </w:tc>
        <w:tc>
          <w:tcPr>
            <w:tcW w:w="1945" w:type="pct"/>
            <w:shd w:val="clear" w:color="000000" w:fill="C5D9F1"/>
            <w:vAlign w:val="center"/>
            <w:hideMark/>
          </w:tcPr>
          <w:p>
            <w:pPr>
              <w:rPr>
                <w:b/>
              </w:rPr>
            </w:pPr>
            <w:r>
              <w:rPr>
                <w:b/>
              </w:rPr>
              <w:t>Description</w:t>
            </w:r>
          </w:p>
        </w:tc>
        <w:tc>
          <w:tcPr>
            <w:tcW w:w="522" w:type="pct"/>
            <w:shd w:val="clear" w:color="000000" w:fill="C5D9F1"/>
            <w:vAlign w:val="center"/>
            <w:hideMark/>
          </w:tcPr>
          <w:p>
            <w:pPr>
              <w:rPr>
                <w:b/>
              </w:rPr>
            </w:pPr>
            <w:r>
              <w:rPr>
                <w:b/>
              </w:rPr>
              <w:t>à reprendre ? (*)</w:t>
            </w:r>
          </w:p>
        </w:tc>
        <w:tc>
          <w:tcPr>
            <w:tcW w:w="601" w:type="pct"/>
            <w:shd w:val="clear" w:color="000000" w:fill="C5D9F1"/>
            <w:vAlign w:val="center"/>
            <w:hideMark/>
          </w:tcPr>
          <w:p>
            <w:pPr>
              <w:rPr>
                <w:b/>
              </w:rPr>
            </w:pPr>
            <w:r>
              <w:rPr>
                <w:b/>
              </w:rPr>
              <w:t>exemple</w:t>
            </w:r>
          </w:p>
        </w:tc>
        <w:tc>
          <w:tcPr>
            <w:tcW w:w="491" w:type="pct"/>
            <w:shd w:val="clear" w:color="000000" w:fill="C5D9F1"/>
            <w:vAlign w:val="center"/>
            <w:hideMark/>
          </w:tcPr>
          <w:p>
            <w:pPr>
              <w:rPr>
                <w:b/>
              </w:rPr>
            </w:pPr>
            <w:r>
              <w:rPr>
                <w:b/>
              </w:rPr>
              <w:t xml:space="preserve">Nullable? </w:t>
            </w:r>
          </w:p>
        </w:tc>
        <w:tc>
          <w:tcPr>
            <w:tcW w:w="568" w:type="pct"/>
            <w:shd w:val="clear" w:color="000000" w:fill="C5D9F1"/>
            <w:vAlign w:val="center"/>
            <w:hideMark/>
          </w:tcPr>
          <w:p>
            <w:pPr>
              <w:rPr>
                <w:b/>
              </w:rPr>
            </w:pPr>
            <w:r>
              <w:rPr>
                <w:b/>
              </w:rPr>
              <w:t>valeur par défaut</w:t>
            </w:r>
          </w:p>
        </w:tc>
      </w:tr>
      <w:tr>
        <w:trPr>
          <w:trHeight w:val="216"/>
        </w:trPr>
        <w:tc>
          <w:tcPr>
            <w:tcW w:w="872" w:type="pct"/>
            <w:shd w:val="clear" w:color="auto" w:fill="auto"/>
            <w:hideMark/>
          </w:tcPr>
          <w:p>
            <w:r>
              <w:t>J</w:t>
            </w:r>
          </w:p>
        </w:tc>
        <w:tc>
          <w:tcPr>
            <w:tcW w:w="1945" w:type="pct"/>
            <w:shd w:val="clear" w:color="auto" w:fill="auto"/>
            <w:hideMark/>
          </w:tcPr>
          <w:p>
            <w:r>
              <w:t>Date du jour J</w:t>
            </w:r>
          </w:p>
        </w:tc>
        <w:tc>
          <w:tcPr>
            <w:tcW w:w="522" w:type="pct"/>
            <w:shd w:val="clear" w:color="auto" w:fill="auto"/>
            <w:hideMark/>
          </w:tcPr>
          <w:p/>
        </w:tc>
        <w:tc>
          <w:tcPr>
            <w:tcW w:w="601" w:type="pct"/>
            <w:shd w:val="clear" w:color="auto" w:fill="auto"/>
            <w:hideMark/>
          </w:tcPr>
          <w:p/>
        </w:tc>
        <w:tc>
          <w:tcPr>
            <w:tcW w:w="491" w:type="pct"/>
            <w:shd w:val="clear" w:color="auto" w:fill="auto"/>
            <w:hideMark/>
          </w:tcPr>
          <w:p>
            <w:r>
              <w:t>N</w:t>
            </w:r>
          </w:p>
        </w:tc>
        <w:tc>
          <w:tcPr>
            <w:tcW w:w="568" w:type="pct"/>
            <w:shd w:val="clear" w:color="auto" w:fill="auto"/>
            <w:hideMark/>
          </w:tcPr>
          <w:p/>
        </w:tc>
      </w:tr>
      <w:tr>
        <w:trPr>
          <w:trHeight w:val="196"/>
        </w:trPr>
        <w:tc>
          <w:tcPr>
            <w:tcW w:w="872" w:type="pct"/>
            <w:shd w:val="clear" w:color="auto" w:fill="auto"/>
            <w:hideMark/>
          </w:tcPr>
          <w:p>
            <w:r>
              <w:t>J+1</w:t>
            </w:r>
          </w:p>
        </w:tc>
        <w:tc>
          <w:tcPr>
            <w:tcW w:w="1945" w:type="pct"/>
            <w:shd w:val="clear" w:color="auto" w:fill="auto"/>
            <w:hideMark/>
          </w:tcPr>
          <w:p>
            <w:r>
              <w:t xml:space="preserve">Date du jour J+1 </w:t>
            </w:r>
          </w:p>
        </w:tc>
        <w:tc>
          <w:tcPr>
            <w:tcW w:w="522" w:type="pct"/>
            <w:shd w:val="clear" w:color="auto" w:fill="auto"/>
            <w:hideMark/>
          </w:tcPr>
          <w:p/>
        </w:tc>
        <w:tc>
          <w:tcPr>
            <w:tcW w:w="601" w:type="pct"/>
            <w:shd w:val="clear" w:color="auto" w:fill="auto"/>
            <w:hideMark/>
          </w:tcPr>
          <w:p/>
        </w:tc>
        <w:tc>
          <w:tcPr>
            <w:tcW w:w="491" w:type="pct"/>
            <w:shd w:val="clear" w:color="auto" w:fill="auto"/>
            <w:hideMark/>
          </w:tcPr>
          <w:p>
            <w:r>
              <w:t>N</w:t>
            </w:r>
          </w:p>
        </w:tc>
        <w:tc>
          <w:tcPr>
            <w:tcW w:w="568" w:type="pct"/>
            <w:shd w:val="clear" w:color="auto" w:fill="auto"/>
            <w:hideMark/>
          </w:tcPr>
          <w:p/>
        </w:tc>
      </w:tr>
    </w:tbl>
    <w:p/>
    <w:p>
      <w:r>
        <w:t>Pour la génération de cette entité il existe un écran qui se présente sous la forme d’une liste permettant de saisir uniquement les jours fériés AFT.</w:t>
      </w:r>
    </w:p>
    <w:p>
      <w:r>
        <w:t>Le système tient à jour la  table ci-dessus permettant de retrouver rapidement à partir d’une journée J la date J+1 en tenant compte des jours fériés saisis et des samedis et dimanches et d’exposer cette information à l’outil de Reporting Business Objects de l’AFT.</w:t>
      </w:r>
    </w:p>
    <w:p/>
    <w:p>
      <w:r>
        <w:t>Le traitement de fin de journée en début d’année génère automatiquement la liste de toutes les dates ouvrées de l’année en se basant sur le calendrier de jours fériés et en excluant les Samedis et Dimanches.</w:t>
      </w:r>
    </w:p>
    <w:p/>
    <w:p>
      <w:r>
        <w:t>Toute modification sur les dates fériées de l’année en cours déclenche le re-calcul de cette table à partir de la date courante. L’historique reste inchangé.</w:t>
      </w:r>
    </w:p>
    <w:p>
      <w:pPr>
        <w:pStyle w:val="Titre2"/>
      </w:pPr>
      <w:r>
        <w:t xml:space="preserve"> </w:t>
      </w:r>
      <w:bookmarkStart w:id="100" w:name="_Toc414381054"/>
      <w:bookmarkStart w:id="101" w:name="_Toc74562008"/>
      <w:r>
        <w:t>Règles de lien entre les entités :</w:t>
      </w:r>
      <w:bookmarkEnd w:id="100"/>
      <w:bookmarkEnd w:id="101"/>
    </w:p>
    <w:p>
      <w:pPr>
        <w:pStyle w:val="Titre3"/>
      </w:pPr>
      <w:bookmarkStart w:id="102" w:name="_Toc414381055"/>
      <w:bookmarkStart w:id="103" w:name="_Toc74562009"/>
      <w:r>
        <w:t>Relation code flux/compte bancaire/ codique comptable</w:t>
      </w:r>
      <w:bookmarkEnd w:id="102"/>
      <w:bookmarkEnd w:id="103"/>
    </w:p>
    <w:p>
      <w:r>
        <w:t>Un compte bancaire (au sens numéro de compte + code guichet) est relié à un et un seul Codique comptable.</w:t>
      </w:r>
    </w:p>
    <w:p>
      <w:r>
        <w:t xml:space="preserve">1 codique comptable = plusieurs comptes bancaires </w:t>
      </w:r>
    </w:p>
    <w:p/>
    <w:p>
      <w:r>
        <w:t>Il n’y a qu'un compte par code flux et par codique</w:t>
      </w:r>
    </w:p>
    <w:p/>
    <w:p/>
    <w:p>
      <w:r>
        <w:t>Ci-dessous, à titre d’illustration les relations entre les différentes entités :</w:t>
      </w:r>
    </w:p>
    <w:p>
      <w:r>
        <w:rPr>
          <w:noProof/>
        </w:rPr>
        <w:lastRenderedPageBreak/>
        <mc:AlternateContent>
          <mc:Choice Requires="wpg">
            <w:drawing>
              <wp:inline distT="0" distB="0" distL="0" distR="0">
                <wp:extent cx="5672455" cy="2623185"/>
                <wp:effectExtent l="13970" t="5715" r="9525" b="9525"/>
                <wp:docPr id="4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2455" cy="2623185"/>
                          <a:chOff x="990" y="1950"/>
                          <a:chExt cx="10110" cy="4131"/>
                        </a:xfrm>
                      </wpg:grpSpPr>
                      <wps:wsp>
                        <wps:cNvPr id="46" name="Text Box 3"/>
                        <wps:cNvSpPr txBox="1">
                          <a:spLocks noChangeArrowheads="1"/>
                        </wps:cNvSpPr>
                        <wps:spPr bwMode="auto">
                          <a:xfrm>
                            <a:off x="7185" y="3036"/>
                            <a:ext cx="1830" cy="795"/>
                          </a:xfrm>
                          <a:prstGeom prst="rect">
                            <a:avLst/>
                          </a:prstGeom>
                          <a:solidFill>
                            <a:srgbClr val="FFFFFF"/>
                          </a:solidFill>
                          <a:ln w="9525">
                            <a:solidFill>
                              <a:srgbClr val="000000"/>
                            </a:solidFill>
                            <a:miter lim="800000"/>
                            <a:headEnd/>
                            <a:tailEnd/>
                          </a:ln>
                        </wps:spPr>
                        <wps:txbx>
                          <w:txbxContent>
                            <w:p>
                              <w:r>
                                <w:t>Numéro de compte 1.2</w:t>
                              </w:r>
                            </w:p>
                          </w:txbxContent>
                        </wps:txbx>
                        <wps:bodyPr rot="0" vert="horz" wrap="square" lIns="18000" tIns="10800" rIns="18000" bIns="10800" anchor="ctr" anchorCtr="0" upright="1">
                          <a:noAutofit/>
                        </wps:bodyPr>
                      </wps:wsp>
                      <wps:wsp>
                        <wps:cNvPr id="47" name="Text Box 4"/>
                        <wps:cNvSpPr txBox="1">
                          <a:spLocks noChangeArrowheads="1"/>
                        </wps:cNvSpPr>
                        <wps:spPr bwMode="auto">
                          <a:xfrm>
                            <a:off x="7185" y="4071"/>
                            <a:ext cx="1830" cy="795"/>
                          </a:xfrm>
                          <a:prstGeom prst="rect">
                            <a:avLst/>
                          </a:prstGeom>
                          <a:solidFill>
                            <a:srgbClr val="FFFFFF"/>
                          </a:solidFill>
                          <a:ln w="9525">
                            <a:solidFill>
                              <a:srgbClr val="000000"/>
                            </a:solidFill>
                            <a:miter lim="800000"/>
                            <a:headEnd/>
                            <a:tailEnd/>
                          </a:ln>
                        </wps:spPr>
                        <wps:txbx>
                          <w:txbxContent>
                            <w:p>
                              <w:r>
                                <w:t>Numéro de compte 1.3</w:t>
                              </w:r>
                            </w:p>
                          </w:txbxContent>
                        </wps:txbx>
                        <wps:bodyPr rot="0" vert="horz" wrap="square" lIns="18000" tIns="10800" rIns="18000" bIns="10800" anchor="ctr" anchorCtr="0" upright="1">
                          <a:noAutofit/>
                        </wps:bodyPr>
                      </wps:wsp>
                      <wps:wsp>
                        <wps:cNvPr id="48" name="Text Box 5"/>
                        <wps:cNvSpPr txBox="1">
                          <a:spLocks noChangeArrowheads="1"/>
                        </wps:cNvSpPr>
                        <wps:spPr bwMode="auto">
                          <a:xfrm>
                            <a:off x="7185" y="5166"/>
                            <a:ext cx="1830" cy="795"/>
                          </a:xfrm>
                          <a:prstGeom prst="rect">
                            <a:avLst/>
                          </a:prstGeom>
                          <a:solidFill>
                            <a:srgbClr val="FFFFFF"/>
                          </a:solidFill>
                          <a:ln w="9525">
                            <a:solidFill>
                              <a:srgbClr val="000000"/>
                            </a:solidFill>
                            <a:miter lim="800000"/>
                            <a:headEnd/>
                            <a:tailEnd/>
                          </a:ln>
                        </wps:spPr>
                        <wps:txbx>
                          <w:txbxContent>
                            <w:p>
                              <w:r>
                                <w:t>Numéro de compte 2.1</w:t>
                              </w:r>
                            </w:p>
                          </w:txbxContent>
                        </wps:txbx>
                        <wps:bodyPr rot="0" vert="horz" wrap="square" lIns="18000" tIns="10800" rIns="18000" bIns="10800" anchor="ctr" anchorCtr="0" upright="1">
                          <a:noAutofit/>
                        </wps:bodyPr>
                      </wps:wsp>
                      <wps:wsp>
                        <wps:cNvPr id="49" name="Text Box 6"/>
                        <wps:cNvSpPr txBox="1">
                          <a:spLocks noChangeArrowheads="1"/>
                        </wps:cNvSpPr>
                        <wps:spPr bwMode="auto">
                          <a:xfrm>
                            <a:off x="9615" y="3657"/>
                            <a:ext cx="1485" cy="795"/>
                          </a:xfrm>
                          <a:prstGeom prst="rect">
                            <a:avLst/>
                          </a:prstGeom>
                          <a:solidFill>
                            <a:srgbClr val="FFFFFF"/>
                          </a:solidFill>
                          <a:ln w="9525">
                            <a:solidFill>
                              <a:srgbClr val="000000"/>
                            </a:solidFill>
                            <a:miter lim="800000"/>
                            <a:headEnd/>
                            <a:tailEnd/>
                          </a:ln>
                        </wps:spPr>
                        <wps:txbx>
                          <w:txbxContent>
                            <w:p>
                              <w:r>
                                <w:t>Code guichet 1</w:t>
                              </w:r>
                            </w:p>
                          </w:txbxContent>
                        </wps:txbx>
                        <wps:bodyPr rot="0" vert="horz" wrap="square" lIns="18000" tIns="10800" rIns="18000" bIns="10800" anchor="ctr" anchorCtr="0" upright="1">
                          <a:noAutofit/>
                        </wps:bodyPr>
                      </wps:wsp>
                      <wps:wsp>
                        <wps:cNvPr id="50" name="Text Box 7"/>
                        <wps:cNvSpPr txBox="1">
                          <a:spLocks noChangeArrowheads="1"/>
                        </wps:cNvSpPr>
                        <wps:spPr bwMode="auto">
                          <a:xfrm>
                            <a:off x="9615" y="5286"/>
                            <a:ext cx="1485" cy="795"/>
                          </a:xfrm>
                          <a:prstGeom prst="rect">
                            <a:avLst/>
                          </a:prstGeom>
                          <a:solidFill>
                            <a:srgbClr val="FFFFFF"/>
                          </a:solidFill>
                          <a:ln w="9525">
                            <a:solidFill>
                              <a:srgbClr val="000000"/>
                            </a:solidFill>
                            <a:miter lim="800000"/>
                            <a:headEnd/>
                            <a:tailEnd/>
                          </a:ln>
                        </wps:spPr>
                        <wps:txbx>
                          <w:txbxContent>
                            <w:p>
                              <w:r>
                                <w:t>Code guichet 2</w:t>
                              </w:r>
                            </w:p>
                          </w:txbxContent>
                        </wps:txbx>
                        <wps:bodyPr rot="0" vert="horz" wrap="square" lIns="18000" tIns="10800" rIns="18000" bIns="10800" anchor="ctr" anchorCtr="0" upright="1">
                          <a:noAutofit/>
                        </wps:bodyPr>
                      </wps:wsp>
                      <wps:wsp>
                        <wps:cNvPr id="51" name="Text Box 8"/>
                        <wps:cNvSpPr txBox="1">
                          <a:spLocks noChangeArrowheads="1"/>
                        </wps:cNvSpPr>
                        <wps:spPr bwMode="auto">
                          <a:xfrm>
                            <a:off x="3030" y="2517"/>
                            <a:ext cx="1500" cy="795"/>
                          </a:xfrm>
                          <a:prstGeom prst="rect">
                            <a:avLst/>
                          </a:prstGeom>
                          <a:solidFill>
                            <a:srgbClr val="FFFFFF"/>
                          </a:solidFill>
                          <a:ln w="9525">
                            <a:solidFill>
                              <a:srgbClr val="000000"/>
                            </a:solidFill>
                            <a:miter lim="800000"/>
                            <a:headEnd/>
                            <a:tailEnd/>
                          </a:ln>
                        </wps:spPr>
                        <wps:txbx>
                          <w:txbxContent>
                            <w:p>
                              <w:r>
                                <w:t>Codique comptable 1</w:t>
                              </w:r>
                            </w:p>
                            <w:p>
                              <w:r>
                                <w:t>(SCBCM)</w:t>
                              </w:r>
                            </w:p>
                          </w:txbxContent>
                        </wps:txbx>
                        <wps:bodyPr rot="0" vert="horz" wrap="square" lIns="18000" tIns="10800" rIns="18000" bIns="10800" anchor="ctr" anchorCtr="0" upright="1">
                          <a:noAutofit/>
                        </wps:bodyPr>
                      </wps:wsp>
                      <wps:wsp>
                        <wps:cNvPr id="52" name="Text Box 9"/>
                        <wps:cNvSpPr txBox="1">
                          <a:spLocks noChangeArrowheads="1"/>
                        </wps:cNvSpPr>
                        <wps:spPr bwMode="auto">
                          <a:xfrm>
                            <a:off x="3030" y="4131"/>
                            <a:ext cx="1500" cy="795"/>
                          </a:xfrm>
                          <a:prstGeom prst="rect">
                            <a:avLst/>
                          </a:prstGeom>
                          <a:solidFill>
                            <a:srgbClr val="FFFFFF"/>
                          </a:solidFill>
                          <a:ln w="9525">
                            <a:solidFill>
                              <a:srgbClr val="000000"/>
                            </a:solidFill>
                            <a:miter lim="800000"/>
                            <a:headEnd/>
                            <a:tailEnd/>
                          </a:ln>
                        </wps:spPr>
                        <wps:txbx>
                          <w:txbxContent>
                            <w:p>
                              <w:r>
                                <w:t>Codique comptable 2</w:t>
                              </w:r>
                            </w:p>
                          </w:txbxContent>
                        </wps:txbx>
                        <wps:bodyPr rot="0" vert="horz" wrap="square" lIns="18000" tIns="10800" rIns="18000" bIns="10800" anchor="ctr" anchorCtr="0" upright="1">
                          <a:noAutofit/>
                        </wps:bodyPr>
                      </wps:wsp>
                      <wps:wsp>
                        <wps:cNvPr id="53" name="Text Box 10"/>
                        <wps:cNvSpPr txBox="1">
                          <a:spLocks noChangeArrowheads="1"/>
                        </wps:cNvSpPr>
                        <wps:spPr bwMode="auto">
                          <a:xfrm>
                            <a:off x="3030" y="5286"/>
                            <a:ext cx="1500" cy="795"/>
                          </a:xfrm>
                          <a:prstGeom prst="rect">
                            <a:avLst/>
                          </a:prstGeom>
                          <a:solidFill>
                            <a:srgbClr val="FFFFFF"/>
                          </a:solidFill>
                          <a:ln w="9525">
                            <a:solidFill>
                              <a:srgbClr val="000000"/>
                            </a:solidFill>
                            <a:miter lim="800000"/>
                            <a:headEnd/>
                            <a:tailEnd/>
                          </a:ln>
                        </wps:spPr>
                        <wps:txbx>
                          <w:txbxContent>
                            <w:p>
                              <w:r>
                                <w:t>Codique comptable 3</w:t>
                              </w:r>
                            </w:p>
                          </w:txbxContent>
                        </wps:txbx>
                        <wps:bodyPr rot="0" vert="horz" wrap="square" lIns="18000" tIns="10800" rIns="18000" bIns="10800" anchor="ctr" anchorCtr="0" upright="1">
                          <a:noAutofit/>
                        </wps:bodyPr>
                      </wps:wsp>
                      <wps:wsp>
                        <wps:cNvPr id="54" name="Text Box 11"/>
                        <wps:cNvSpPr txBox="1">
                          <a:spLocks noChangeArrowheads="1"/>
                        </wps:cNvSpPr>
                        <wps:spPr bwMode="auto">
                          <a:xfrm>
                            <a:off x="7200" y="1950"/>
                            <a:ext cx="1830" cy="795"/>
                          </a:xfrm>
                          <a:prstGeom prst="rect">
                            <a:avLst/>
                          </a:prstGeom>
                          <a:solidFill>
                            <a:srgbClr val="FFFFFF"/>
                          </a:solidFill>
                          <a:ln w="9525">
                            <a:solidFill>
                              <a:srgbClr val="000000"/>
                            </a:solidFill>
                            <a:miter lim="800000"/>
                            <a:headEnd/>
                            <a:tailEnd/>
                          </a:ln>
                        </wps:spPr>
                        <wps:txbx>
                          <w:txbxContent>
                            <w:p>
                              <w:r>
                                <w:t>Numéro de compte 1.1</w:t>
                              </w:r>
                            </w:p>
                          </w:txbxContent>
                        </wps:txbx>
                        <wps:bodyPr rot="0" vert="horz" wrap="square" lIns="18000" tIns="10800" rIns="18000" bIns="10800" anchor="ctr" anchorCtr="0" upright="1">
                          <a:noAutofit/>
                        </wps:bodyPr>
                      </wps:wsp>
                      <wps:wsp>
                        <wps:cNvPr id="55" name="Text Box 12"/>
                        <wps:cNvSpPr txBox="1">
                          <a:spLocks noChangeArrowheads="1"/>
                        </wps:cNvSpPr>
                        <wps:spPr bwMode="auto">
                          <a:xfrm>
                            <a:off x="5160" y="3036"/>
                            <a:ext cx="1365" cy="795"/>
                          </a:xfrm>
                          <a:prstGeom prst="rect">
                            <a:avLst/>
                          </a:prstGeom>
                          <a:solidFill>
                            <a:srgbClr val="FFFFFF"/>
                          </a:solidFill>
                          <a:ln w="9525">
                            <a:solidFill>
                              <a:srgbClr val="000000"/>
                            </a:solidFill>
                            <a:miter lim="800000"/>
                            <a:headEnd/>
                            <a:tailEnd/>
                          </a:ln>
                        </wps:spPr>
                        <wps:txbx>
                          <w:txbxContent>
                            <w:p>
                              <w:r>
                                <w:t>Code flux 154</w:t>
                              </w:r>
                            </w:p>
                          </w:txbxContent>
                        </wps:txbx>
                        <wps:bodyPr rot="0" vert="horz" wrap="square" lIns="18000" tIns="10800" rIns="18000" bIns="10800" anchor="ctr" anchorCtr="0" upright="1">
                          <a:noAutofit/>
                        </wps:bodyPr>
                      </wps:wsp>
                      <wps:wsp>
                        <wps:cNvPr id="56" name="Text Box 13"/>
                        <wps:cNvSpPr txBox="1">
                          <a:spLocks noChangeArrowheads="1"/>
                        </wps:cNvSpPr>
                        <wps:spPr bwMode="auto">
                          <a:xfrm>
                            <a:off x="5160" y="4131"/>
                            <a:ext cx="1365" cy="795"/>
                          </a:xfrm>
                          <a:prstGeom prst="rect">
                            <a:avLst/>
                          </a:prstGeom>
                          <a:solidFill>
                            <a:srgbClr val="FFFFFF"/>
                          </a:solidFill>
                          <a:ln w="9525">
                            <a:solidFill>
                              <a:srgbClr val="000000"/>
                            </a:solidFill>
                            <a:miter lim="800000"/>
                            <a:headEnd/>
                            <a:tailEnd/>
                          </a:ln>
                        </wps:spPr>
                        <wps:txbx>
                          <w:txbxContent>
                            <w:p>
                              <w:r>
                                <w:t>Code flux 54</w:t>
                              </w:r>
                            </w:p>
                          </w:txbxContent>
                        </wps:txbx>
                        <wps:bodyPr rot="0" vert="horz" wrap="square" lIns="18000" tIns="10800" rIns="18000" bIns="10800" anchor="ctr" anchorCtr="0" upright="1">
                          <a:noAutofit/>
                        </wps:bodyPr>
                      </wps:wsp>
                      <wps:wsp>
                        <wps:cNvPr id="57" name="Text Box 14"/>
                        <wps:cNvSpPr txBox="1">
                          <a:spLocks noChangeArrowheads="1"/>
                        </wps:cNvSpPr>
                        <wps:spPr bwMode="auto">
                          <a:xfrm>
                            <a:off x="5175" y="1950"/>
                            <a:ext cx="1365" cy="795"/>
                          </a:xfrm>
                          <a:prstGeom prst="rect">
                            <a:avLst/>
                          </a:prstGeom>
                          <a:solidFill>
                            <a:srgbClr val="FFFFFF"/>
                          </a:solidFill>
                          <a:ln w="9525">
                            <a:solidFill>
                              <a:srgbClr val="000000"/>
                            </a:solidFill>
                            <a:miter lim="800000"/>
                            <a:headEnd/>
                            <a:tailEnd/>
                          </a:ln>
                        </wps:spPr>
                        <wps:txbx>
                          <w:txbxContent>
                            <w:p>
                              <w:r>
                                <w:t>Code flux 150</w:t>
                              </w:r>
                            </w:p>
                          </w:txbxContent>
                        </wps:txbx>
                        <wps:bodyPr rot="0" vert="horz" wrap="square" lIns="18000" tIns="10800" rIns="18000" bIns="10800" anchor="ctr" anchorCtr="0" upright="1">
                          <a:noAutofit/>
                        </wps:bodyPr>
                      </wps:wsp>
                      <wps:wsp>
                        <wps:cNvPr id="67" name="AutoShape 15"/>
                        <wps:cNvCnPr>
                          <a:cxnSpLocks noChangeShapeType="1"/>
                        </wps:cNvCnPr>
                        <wps:spPr bwMode="auto">
                          <a:xfrm>
                            <a:off x="6525" y="2353"/>
                            <a:ext cx="63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8" name="AutoShape 16"/>
                        <wps:cNvCnPr>
                          <a:cxnSpLocks noChangeShapeType="1"/>
                        </wps:cNvCnPr>
                        <wps:spPr bwMode="auto">
                          <a:xfrm>
                            <a:off x="6525" y="3451"/>
                            <a:ext cx="63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9" name="AutoShape 17"/>
                        <wps:cNvCnPr>
                          <a:cxnSpLocks noChangeShapeType="1"/>
                        </wps:cNvCnPr>
                        <wps:spPr bwMode="auto">
                          <a:xfrm>
                            <a:off x="6525" y="4477"/>
                            <a:ext cx="63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1" name="AutoShape 18"/>
                        <wps:cNvCnPr>
                          <a:cxnSpLocks noChangeShapeType="1"/>
                        </wps:cNvCnPr>
                        <wps:spPr bwMode="auto">
                          <a:xfrm>
                            <a:off x="9000" y="5688"/>
                            <a:ext cx="630" cy="0"/>
                          </a:xfrm>
                          <a:prstGeom prst="straightConnector1">
                            <a:avLst/>
                          </a:prstGeom>
                          <a:noFill/>
                          <a:ln w="9525">
                            <a:solidFill>
                              <a:schemeClr val="accent2">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 name="AutoShape 19"/>
                        <wps:cNvCnPr>
                          <a:cxnSpLocks noChangeShapeType="1"/>
                        </wps:cNvCnPr>
                        <wps:spPr bwMode="auto">
                          <a:xfrm flipH="1" flipV="1">
                            <a:off x="6525" y="4489"/>
                            <a:ext cx="630" cy="1139"/>
                          </a:xfrm>
                          <a:prstGeom prst="straightConnector1">
                            <a:avLst/>
                          </a:prstGeom>
                          <a:noFill/>
                          <a:ln w="9525">
                            <a:solidFill>
                              <a:schemeClr val="accent2">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3" name="Text Box 20"/>
                        <wps:cNvSpPr txBox="1">
                          <a:spLocks noChangeArrowheads="1"/>
                        </wps:cNvSpPr>
                        <wps:spPr bwMode="auto">
                          <a:xfrm>
                            <a:off x="990" y="2031"/>
                            <a:ext cx="1500" cy="795"/>
                          </a:xfrm>
                          <a:prstGeom prst="rect">
                            <a:avLst/>
                          </a:prstGeom>
                          <a:solidFill>
                            <a:srgbClr val="FFFFFF"/>
                          </a:solidFill>
                          <a:ln w="9525">
                            <a:solidFill>
                              <a:srgbClr val="000000"/>
                            </a:solidFill>
                            <a:miter lim="800000"/>
                            <a:headEnd/>
                            <a:tailEnd/>
                          </a:ln>
                        </wps:spPr>
                        <wps:txbx>
                          <w:txbxContent>
                            <w:p>
                              <w:r>
                                <w:t>Correspondant 1</w:t>
                              </w:r>
                            </w:p>
                          </w:txbxContent>
                        </wps:txbx>
                        <wps:bodyPr rot="0" vert="horz" wrap="square" lIns="18000" tIns="10800" rIns="18000" bIns="10800" anchor="ctr" anchorCtr="0" upright="1">
                          <a:noAutofit/>
                        </wps:bodyPr>
                      </wps:wsp>
                      <wps:wsp>
                        <wps:cNvPr id="74" name="Text Box 21"/>
                        <wps:cNvSpPr txBox="1">
                          <a:spLocks noChangeArrowheads="1"/>
                        </wps:cNvSpPr>
                        <wps:spPr bwMode="auto">
                          <a:xfrm>
                            <a:off x="990" y="3126"/>
                            <a:ext cx="1500" cy="795"/>
                          </a:xfrm>
                          <a:prstGeom prst="rect">
                            <a:avLst/>
                          </a:prstGeom>
                          <a:solidFill>
                            <a:srgbClr val="FFFFFF"/>
                          </a:solidFill>
                          <a:ln w="9525">
                            <a:solidFill>
                              <a:srgbClr val="000000"/>
                            </a:solidFill>
                            <a:miter lim="800000"/>
                            <a:headEnd/>
                            <a:tailEnd/>
                          </a:ln>
                        </wps:spPr>
                        <wps:txbx>
                          <w:txbxContent>
                            <w:p>
                              <w:r>
                                <w:t>Correspondant 2</w:t>
                              </w:r>
                            </w:p>
                          </w:txbxContent>
                        </wps:txbx>
                        <wps:bodyPr rot="0" vert="horz" wrap="square" lIns="18000" tIns="10800" rIns="18000" bIns="10800" anchor="ctr" anchorCtr="0" upright="1">
                          <a:noAutofit/>
                        </wps:bodyPr>
                      </wps:wsp>
                      <wps:wsp>
                        <wps:cNvPr id="75" name="AutoShape 22"/>
                        <wps:cNvCnPr>
                          <a:cxnSpLocks noChangeShapeType="1"/>
                        </wps:cNvCnPr>
                        <wps:spPr bwMode="auto">
                          <a:xfrm flipV="1">
                            <a:off x="4515" y="4604"/>
                            <a:ext cx="645" cy="1035"/>
                          </a:xfrm>
                          <a:prstGeom prst="straightConnector1">
                            <a:avLst/>
                          </a:prstGeom>
                          <a:noFill/>
                          <a:ln w="9525">
                            <a:solidFill>
                              <a:schemeClr val="accent2">
                                <a:lumMod val="100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6" name="AutoShape 23"/>
                        <wps:cNvCnPr>
                          <a:cxnSpLocks noChangeShapeType="1"/>
                        </wps:cNvCnPr>
                        <wps:spPr bwMode="auto">
                          <a:xfrm>
                            <a:off x="4515" y="4604"/>
                            <a:ext cx="6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7" name="AutoShape 24"/>
                        <wps:cNvCnPr>
                          <a:cxnSpLocks noChangeShapeType="1"/>
                        </wps:cNvCnPr>
                        <wps:spPr bwMode="auto">
                          <a:xfrm>
                            <a:off x="4515" y="2931"/>
                            <a:ext cx="645" cy="496"/>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8" name="AutoShape 25"/>
                        <wps:cNvCnPr>
                          <a:cxnSpLocks noChangeShapeType="1"/>
                        </wps:cNvCnPr>
                        <wps:spPr bwMode="auto">
                          <a:xfrm flipV="1">
                            <a:off x="4515" y="2353"/>
                            <a:ext cx="645" cy="55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9" name="AutoShape 26"/>
                        <wps:cNvCnPr>
                          <a:cxnSpLocks noChangeShapeType="1"/>
                        </wps:cNvCnPr>
                        <wps:spPr bwMode="auto">
                          <a:xfrm>
                            <a:off x="9030" y="3450"/>
                            <a:ext cx="600" cy="64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0" name="AutoShape 27"/>
                        <wps:cNvCnPr>
                          <a:cxnSpLocks noChangeShapeType="1"/>
                        </wps:cNvCnPr>
                        <wps:spPr bwMode="auto">
                          <a:xfrm flipV="1">
                            <a:off x="9030" y="4131"/>
                            <a:ext cx="600" cy="4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1" name="AutoShape 28"/>
                        <wps:cNvCnPr>
                          <a:cxnSpLocks noChangeShapeType="1"/>
                        </wps:cNvCnPr>
                        <wps:spPr bwMode="auto">
                          <a:xfrm>
                            <a:off x="9030" y="2353"/>
                            <a:ext cx="600" cy="169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82" name="Group 29"/>
                        <wpg:cNvGrpSpPr>
                          <a:grpSpLocks/>
                        </wpg:cNvGrpSpPr>
                        <wpg:grpSpPr bwMode="auto">
                          <a:xfrm>
                            <a:off x="2463" y="2353"/>
                            <a:ext cx="567" cy="1230"/>
                            <a:chOff x="2490" y="2460"/>
                            <a:chExt cx="600" cy="1230"/>
                          </a:xfrm>
                        </wpg:grpSpPr>
                        <wps:wsp>
                          <wps:cNvPr id="83" name="AutoShape 30"/>
                          <wps:cNvCnPr>
                            <a:cxnSpLocks noChangeShapeType="1"/>
                          </wps:cNvCnPr>
                          <wps:spPr bwMode="auto">
                            <a:xfrm>
                              <a:off x="2490" y="2460"/>
                              <a:ext cx="600" cy="64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4" name="AutoShape 31"/>
                          <wps:cNvCnPr>
                            <a:cxnSpLocks noChangeShapeType="1"/>
                          </wps:cNvCnPr>
                          <wps:spPr bwMode="auto">
                            <a:xfrm flipV="1">
                              <a:off x="2490" y="3105"/>
                              <a:ext cx="600" cy="58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21EA6DC" id="Group 2" o:spid="_x0000_s1026" style="width:446.65pt;height:206.55pt;mso-position-horizontal-relative:char;mso-position-vertical-relative:line" coordorigin="990,1950" coordsize="10110,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">
                <v:shapetype id="_x0000_t202" coordsize="21600,21600" o:spt="202" path="m,l,21600r21600,l21600,xe">
                  <v:stroke joinstyle="miter"/>
                  <v:path gradientshapeok="t" o:connecttype="rect"/>
                </v:shapetype>
                <v:shape id="Text Box 3" o:spid="_x0000_s1027" type="#_x0000_t202" style="position:absolute;left:7185;top:3036;width:183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GST8IA&#10;AADbAAAADwAAAGRycy9kb3ducmV2LnhtbESPQYvCMBSE74L/ITzBm6bKIlKNIoqw7M1W1OOzebbF&#10;5qU02bb66zcLC3scZuYbZr3tTSVaalxpWcFsGoEgzqwuOVdwTo+TJQjnkTVWlknBixxsN8PBGmNt&#10;Oz5Rm/hcBAi7GBUU3texlC4ryKCb2po4eA/bGPRBNrnUDXYBbio5j6KFNFhyWCiwpn1B2TP5Ngqe&#10;aK+c+K69XfTlYe5p+vXuDkqNR/1uBcJT7//Df+1PreBjAb9fw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QZJPwgAAANsAAAAPAAAAAAAAAAAAAAAAAJgCAABkcnMvZG93&#10;bnJldi54bWxQSwUGAAAAAAQABAD1AAAAhwMAAAAA&#10;">
                  <v:textbox inset=".5mm,.3mm,.5mm,.3mm">
                    <w:txbxContent>
                      <w:p w14:paraId="1BFB2AB6" w14:textId="77777777" w:rsidR="00283413" w:rsidRPr="00C47957" w:rsidRDefault="00283413" w:rsidP="00E81BF6">
                        <w:r w:rsidRPr="00C47957">
                          <w:t>Numéro de compte 1</w:t>
                        </w:r>
                        <w:r>
                          <w:t>.2</w:t>
                        </w:r>
                      </w:p>
                    </w:txbxContent>
                  </v:textbox>
                </v:shape>
                <v:shape id="Text Box 4" o:spid="_x0000_s1028" type="#_x0000_t202" style="position:absolute;left:7185;top:4071;width:183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031MMA&#10;AADbAAAADwAAAGRycy9kb3ducmV2LnhtbESPQWvCQBSE74L/YXlCb7ppKVVSVylKQbyZSPT4mn0m&#10;wezbkF2T6K/vFgoeh5n5hlmuB1OLjlpXWVbwOotAEOdWV1woOKbf0wUI55E11pZJwZ0crFfj0RJj&#10;bXs+UJf4QgQIuxgVlN43sZQuL8mgm9mGOHgX2xr0QbaF1C32AW5q+RZFH9JgxWGhxIY2JeXX5GYU&#10;XNGeOPF9d850djE/abp/9FulXibD1ycIT4N/hv/bO63gfQ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031MMAAADbAAAADwAAAAAAAAAAAAAAAACYAgAAZHJzL2Rv&#10;d25yZXYueG1sUEsFBgAAAAAEAAQA9QAAAIgDAAAAAA==&#10;">
                  <v:textbox inset=".5mm,.3mm,.5mm,.3mm">
                    <w:txbxContent>
                      <w:p w14:paraId="24E8FB7A" w14:textId="77777777" w:rsidR="00283413" w:rsidRPr="00C47957" w:rsidRDefault="00283413" w:rsidP="00E81BF6">
                        <w:r w:rsidRPr="00C47957">
                          <w:t>Numéro de compte 1</w:t>
                        </w:r>
                        <w:r>
                          <w:t>.3</w:t>
                        </w:r>
                      </w:p>
                    </w:txbxContent>
                  </v:textbox>
                </v:shape>
                <v:shape id="Text Box 5" o:spid="_x0000_s1029" type="#_x0000_t202" style="position:absolute;left:7185;top:5166;width:183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KjpsAA&#10;AADbAAAADwAAAGRycy9kb3ducmV2LnhtbERPz2vCMBS+D/wfwhO8zdQxhnTGIspg7GYrbse35tmW&#10;Ni8lydrqX78cBI8f3+9NNplODOR8Y1nBapmAIC6tbrhScCo+ntcgfEDW2FkmBVfykG1nTxtMtR35&#10;SEMeKhFD2KeooA6hT6X0ZU0G/dL2xJG7WGcwROgqqR2OMdx08iVJ3qTBhmNDjT3tayrb/M8oaNF+&#10;cx7G4eeszxfzWxRft/Gg1GI+7d5BBJrCQ3x3f2oFr3Fs/BJ/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KjpsAAAADbAAAADwAAAAAAAAAAAAAAAACYAgAAZHJzL2Rvd25y&#10;ZXYueG1sUEsFBgAAAAAEAAQA9QAAAIUDAAAAAA==&#10;">
                  <v:textbox inset=".5mm,.3mm,.5mm,.3mm">
                    <w:txbxContent>
                      <w:p w14:paraId="53CD3909" w14:textId="77777777" w:rsidR="00283413" w:rsidRPr="00C47957" w:rsidRDefault="00283413" w:rsidP="00E81BF6">
                        <w:r>
                          <w:t>Numéro de compte 2.1</w:t>
                        </w:r>
                      </w:p>
                    </w:txbxContent>
                  </v:textbox>
                </v:shape>
                <v:shape id="Text Box 6" o:spid="_x0000_s1030" type="#_x0000_t202" style="position:absolute;left:9615;top:3657;width:148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4GPcMA&#10;AADbAAAADwAAAGRycy9kb3ducmV2LnhtbESPQWvCQBSE74L/YXlCb7ppKUVTVylKQbyZSPT4mn0m&#10;wezbkF2T6K/vFgoeh5n5hlmuB1OLjlpXWVbwOotAEOdWV1woOKbf0zkI55E11pZJwZ0crFfj0RJj&#10;bXs+UJf4QgQIuxgVlN43sZQuL8mgm9mGOHgX2xr0QbaF1C32AW5q+RZFH9JgxWGhxIY2JeXX5GYU&#10;XNGeOPF9d850djE/abp/9FulXibD1ycIT4N/hv/bO63gfQF/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4GPcMAAADbAAAADwAAAAAAAAAAAAAAAACYAgAAZHJzL2Rv&#10;d25yZXYueG1sUEsFBgAAAAAEAAQA9QAAAIgDAAAAAA==&#10;">
                  <v:textbox inset=".5mm,.3mm,.5mm,.3mm">
                    <w:txbxContent>
                      <w:p w14:paraId="5FF9D7BD" w14:textId="77777777" w:rsidR="00283413" w:rsidRDefault="00283413" w:rsidP="00E81BF6">
                        <w:r>
                          <w:t>Code guichet 1</w:t>
                        </w:r>
                      </w:p>
                    </w:txbxContent>
                  </v:textbox>
                </v:shape>
                <v:shape id="Text Box 7" o:spid="_x0000_s1031" type="#_x0000_t202" style="position:absolute;left:9615;top:5286;width:148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05fcAA&#10;AADbAAAADwAAAGRycy9kb3ducmV2LnhtbERPz2vCMBS+D/wfwhO8zdTBhnTGIspg7GYrbse35tmW&#10;Ni8lydrqX78cBI8f3+9NNplODOR8Y1nBapmAIC6tbrhScCo+ntcgfEDW2FkmBVfykG1nTxtMtR35&#10;SEMeKhFD2KeooA6hT6X0ZU0G/dL2xJG7WGcwROgqqR2OMdx08iVJ3qTBhmNDjT3tayrb/M8oaNF+&#10;cx7G4eeszxfzWxRft/Gg1GI+7d5BBJrCQ3x3f2oFr3F9/BJ/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05fcAAAADbAAAADwAAAAAAAAAAAAAAAACYAgAAZHJzL2Rvd25y&#10;ZXYueG1sUEsFBgAAAAAEAAQA9QAAAIUDAAAAAA==&#10;">
                  <v:textbox inset=".5mm,.3mm,.5mm,.3mm">
                    <w:txbxContent>
                      <w:p w14:paraId="5283E87F" w14:textId="77777777" w:rsidR="00283413" w:rsidRDefault="00283413" w:rsidP="00E81BF6">
                        <w:r>
                          <w:t>Code guichet 2</w:t>
                        </w:r>
                      </w:p>
                    </w:txbxContent>
                  </v:textbox>
                </v:shape>
                <v:shape id="Text Box 8" o:spid="_x0000_s1032" type="#_x0000_t202" style="position:absolute;left:3030;top:2517;width:15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c5sIA&#10;AADbAAAADwAAAGRycy9kb3ducmV2LnhtbESPQYvCMBSE7wv+h/AEb2uqoCzVKKII4s12UY/P5tkW&#10;m5fSxLbur98IC3scZuYbZrnuTSVaalxpWcFkHIEgzqwuOVfwne4/v0A4j6yxskwKXuRgvRp8LDHW&#10;tuMTtYnPRYCwi1FB4X0dS+myggy6sa2Jg3e3jUEfZJNL3WAX4KaS0yiaS4Mlh4UCa9oWlD2Sp1Hw&#10;QHvhxHft9azPd3NL0+NPt1NqNOw3CxCeev8f/msftILZBN5fw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ZzmwgAAANsAAAAPAAAAAAAAAAAAAAAAAJgCAABkcnMvZG93&#10;bnJldi54bWxQSwUGAAAAAAQABAD1AAAAhwMAAAAA&#10;">
                  <v:textbox inset=".5mm,.3mm,.5mm,.3mm">
                    <w:txbxContent>
                      <w:p w14:paraId="741D57F7" w14:textId="77777777" w:rsidR="00283413" w:rsidRDefault="00283413" w:rsidP="00E81BF6">
                        <w:r>
                          <w:t>Codique comptable 1</w:t>
                        </w:r>
                      </w:p>
                      <w:p w14:paraId="24C49305" w14:textId="77777777" w:rsidR="00283413" w:rsidRDefault="00283413" w:rsidP="00E81BF6">
                        <w:r>
                          <w:t>(SCBCM)</w:t>
                        </w:r>
                      </w:p>
                    </w:txbxContent>
                  </v:textbox>
                </v:shape>
                <v:shape id="Text Box 9" o:spid="_x0000_s1033" type="#_x0000_t202" style="position:absolute;left:3030;top:4131;width:15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MCkcIA&#10;AADbAAAADwAAAGRycy9kb3ducmV2LnhtbESPQYvCMBSE74L/ITxhb5oqrEg1iigLy962FfX4bJ5t&#10;sXkpTbbt+uuNIHgcZuYbZrXpTSVaalxpWcF0EoEgzqwuOVdwSL/GCxDOI2usLJOCf3KwWQ8HK4y1&#10;7fiX2sTnIkDYxaig8L6OpXRZQQbdxNbEwbvaxqAPssmlbrALcFPJWRTNpcGSw0KBNe0Kym7Jn1Fw&#10;Q3vixHft+aiPV3NJ0597t1fqY9RvlyA89f4dfrW/tYLPGTy/h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wKRwgAAANsAAAAPAAAAAAAAAAAAAAAAAJgCAABkcnMvZG93&#10;bnJldi54bWxQSwUGAAAAAAQABAD1AAAAhwMAAAAA&#10;">
                  <v:textbox inset=".5mm,.3mm,.5mm,.3mm">
                    <w:txbxContent>
                      <w:p w14:paraId="1F2104EA" w14:textId="77777777" w:rsidR="00283413" w:rsidRDefault="00283413" w:rsidP="00E81BF6">
                        <w:r>
                          <w:t>Codique comptable 2</w:t>
                        </w:r>
                      </w:p>
                    </w:txbxContent>
                  </v:textbox>
                </v:shape>
                <v:shape id="Text Box 10" o:spid="_x0000_s1034" type="#_x0000_t202" style="position:absolute;left:3030;top:5286;width:15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CsMA&#10;AADbAAAADwAAAGRycy9kb3ducmV2LnhtbESPQWvCQBSE74L/YXlCb7ppS0VSVylKQbyZSPT4mn0m&#10;wezbkF2T6K/vFgoeh5n5hlmuB1OLjlpXWVbwOotAEOdWV1woOKbf0wUI55E11pZJwZ0crFfj0RJj&#10;bXs+UJf4QgQIuxgVlN43sZQuL8mgm9mGOHgX2xr0QbaF1C32AW5q+RZFc2mw4rBQYkObkvJrcjMK&#10;rmhPnPi+O2c6u5ifNN0/+q1SL5Ph6xOEp8E/w//tnVbw8Q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nCsMAAADbAAAADwAAAAAAAAAAAAAAAACYAgAAZHJzL2Rv&#10;d25yZXYueG1sUEsFBgAAAAAEAAQA9QAAAIgDAAAAAA==&#10;">
                  <v:textbox inset=".5mm,.3mm,.5mm,.3mm">
                    <w:txbxContent>
                      <w:p w14:paraId="60467526" w14:textId="77777777" w:rsidR="00283413" w:rsidRDefault="00283413" w:rsidP="00E81BF6">
                        <w:r>
                          <w:t>Codique comptable 3</w:t>
                        </w:r>
                      </w:p>
                    </w:txbxContent>
                  </v:textbox>
                </v:shape>
                <v:shape id="Text Box 11" o:spid="_x0000_s1035" type="#_x0000_t202" style="position:absolute;left:7200;top:1950;width:183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fsMA&#10;AADbAAAADwAAAGRycy9kb3ducmV2LnhtbESPQWvCQBSE74L/YXlCb7ppaUVSVylKQbyZSPT4mn0m&#10;wezbkF2T6K/vFgoeh5n5hlmuB1OLjlpXWVbwOotAEOdWV1woOKbf0wUI55E11pZJwZ0crFfj0RJj&#10;bXs+UJf4QgQIuxgVlN43sZQuL8mgm9mGOHgX2xr0QbaF1C32AW5q+RZFc2mw4rBQYkObkvJrcjMK&#10;rmhPnPi+O2c6u5ifNN0/+q1SL5Ph6xOEp8E/w//tnVbw8Q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Y/fsMAAADbAAAADwAAAAAAAAAAAAAAAACYAgAAZHJzL2Rv&#10;d25yZXYueG1sUEsFBgAAAAAEAAQA9QAAAIgDAAAAAA==&#10;">
                  <v:textbox inset=".5mm,.3mm,.5mm,.3mm">
                    <w:txbxContent>
                      <w:p w14:paraId="18706508" w14:textId="77777777" w:rsidR="00283413" w:rsidRDefault="00283413" w:rsidP="00E81BF6">
                        <w:r>
                          <w:t>Numéro de compte 1.1</w:t>
                        </w:r>
                      </w:p>
                    </w:txbxContent>
                  </v:textbox>
                </v:shape>
                <v:shape id="Text Box 12" o:spid="_x0000_s1036" type="#_x0000_t202" style="position:absolute;left:5160;top:3036;width:136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a5cIA&#10;AADbAAAADwAAAGRycy9kb3ducmV2LnhtbESPQYvCMBSE74L/ITxhb5oquEg1iijCsjdbUY/P5tkW&#10;m5fSZNvqrzcLC3scZuYbZrXpTSVaalxpWcF0EoEgzqwuOVdwSg/jBQjnkTVWlknBkxxs1sPBCmNt&#10;Oz5Sm/hcBAi7GBUU3texlC4ryKCb2Jo4eHfbGPRBNrnUDXYBbio5i6JPabDksFBgTbuCskfyYxQ8&#10;0F448V17Pevz3dzS9PvV7ZX6GPXbJQhPvf8P/7W/tIL5HH6/hB8g1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prlwgAAANsAAAAPAAAAAAAAAAAAAAAAAJgCAABkcnMvZG93&#10;bnJldi54bWxQSwUGAAAAAAQABAD1AAAAhwMAAAAA&#10;">
                  <v:textbox inset=".5mm,.3mm,.5mm,.3mm">
                    <w:txbxContent>
                      <w:p w14:paraId="0430A6E2" w14:textId="77777777" w:rsidR="00283413" w:rsidRPr="00C47957" w:rsidRDefault="00283413" w:rsidP="00E81BF6">
                        <w:r>
                          <w:t>Code flux 154</w:t>
                        </w:r>
                      </w:p>
                    </w:txbxContent>
                  </v:textbox>
                </v:shape>
                <v:shape id="Text Box 13" o:spid="_x0000_s1037" type="#_x0000_t202" style="position:absolute;left:5160;top:4131;width:136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EksIA&#10;AADbAAAADwAAAGRycy9kb3ducmV2LnhtbESPQYvCMBSE74L/ITzBm6YKK1KNIoqw7M1W1OOzebbF&#10;5qU02bb66zcLC3scZuYbZr3tTSVaalxpWcFsGoEgzqwuOVdwTo+TJQjnkTVWlknBixxsN8PBGmNt&#10;Oz5Rm/hcBAi7GBUU3texlC4ryKCb2po4eA/bGPRBNrnUDXYBbio5j6KFNFhyWCiwpn1B2TP5Ngqe&#10;aK+c+K69XfTlYe5p+vXuDkqNR/1uBcJT7//Df+1PreBjAb9fwg+Qm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ASSwgAAANsAAAAPAAAAAAAAAAAAAAAAAJgCAABkcnMvZG93&#10;bnJldi54bWxQSwUGAAAAAAQABAD1AAAAhwMAAAAA&#10;">
                  <v:textbox inset=".5mm,.3mm,.5mm,.3mm">
                    <w:txbxContent>
                      <w:p w14:paraId="72290FE2" w14:textId="77777777" w:rsidR="00283413" w:rsidRPr="00C47957" w:rsidRDefault="00283413" w:rsidP="00E81BF6">
                        <w:r>
                          <w:t>Code flux 54</w:t>
                        </w:r>
                      </w:p>
                    </w:txbxContent>
                  </v:textbox>
                </v:shape>
                <v:shape id="Text Box 14" o:spid="_x0000_s1038" type="#_x0000_t202" style="position:absolute;left:5175;top:1950;width:1365;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ShCcMA&#10;AADbAAAADwAAAGRycy9kb3ducmV2LnhtbESPQWvCQBSE74L/YXlCb7ppoVVSVylKQbyZSPT4mn0m&#10;wezbkF2T6K/vFgoeh5n5hlmuB1OLjlpXWVbwOotAEOdWV1woOKbf0wUI55E11pZJwZ0crFfj0RJj&#10;bXs+UJf4QgQIuxgVlN43sZQuL8mgm9mGOHgX2xr0QbaF1C32AW5q+RZFH9JgxWGhxIY2JeXX5GYU&#10;XNGeOPF9d850djE/abp/9FulXibD1ycIT4N/hv/bO63gfQ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ShCcMAAADbAAAADwAAAAAAAAAAAAAAAACYAgAAZHJzL2Rv&#10;d25yZXYueG1sUEsFBgAAAAAEAAQA9QAAAIgDAAAAAA==&#10;">
                  <v:textbox inset=".5mm,.3mm,.5mm,.3mm">
                    <w:txbxContent>
                      <w:p w14:paraId="144EA47B" w14:textId="77777777" w:rsidR="00283413" w:rsidRDefault="00283413" w:rsidP="00E81BF6">
                        <w:r>
                          <w:t>Code flux 150</w:t>
                        </w:r>
                      </w:p>
                    </w:txbxContent>
                  </v:textbox>
                </v:shape>
                <v:shapetype id="_x0000_t32" coordsize="21600,21600" o:spt="32" o:oned="t" path="m,l21600,21600e" filled="f">
                  <v:path arrowok="t" fillok="f" o:connecttype="none"/>
                  <o:lock v:ext="edit" shapetype="t"/>
                </v:shapetype>
                <v:shape id="AutoShape 15" o:spid="_x0000_s1039" type="#_x0000_t32" style="position:absolute;left:6525;top:2353;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CczMMAAADbAAAADwAAAGRycy9kb3ducmV2LnhtbESPQYvCMBSE78L+h/AWvGmqoCtdo8iy&#10;oiAq1u390TzbYvNSmqjVX28WBI/DzHzDTOetqcSVGldaVjDoRyCIM6tLzhX8HZe9CQjnkTVWlknB&#10;nRzMZx+dKcba3vhA18TnIkDYxaig8L6OpXRZQQZd39bEwTvZxqAPssmlbvAW4KaSwygaS4Mlh4UC&#10;a/opKDsnF6PgsV3RcYunx/43SXeb0Wow2qWpUt3PdvENwlPr3+FXe60VjL/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gnMzDAAAA2wAAAA8AAAAAAAAAAAAA&#10;AAAAoQIAAGRycy9kb3ducmV2LnhtbFBLBQYAAAAABAAEAPkAAACRAwAAAAA=&#10;">
                  <v:stroke startarrow="block" endarrow="block"/>
                </v:shape>
                <v:shape id="AutoShape 16" o:spid="_x0000_s1040" type="#_x0000_t32" style="position:absolute;left:6525;top:3451;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8Ivr8AAADbAAAADwAAAGRycy9kb3ducmV2LnhtbERPTYvCMBC9C/6HMII3TV1QpBpFxEVB&#10;VKz2PjRjW2wmpYna9ddvDoLHx/ueL1tTiSc1rrSsYDSMQBBnVpecK7hefgdTEM4ja6wsk4I/crBc&#10;dDtzjLV98Zmeic9FCGEXo4LC+zqW0mUFGXRDWxMH7mYbgz7AJpe6wVcIN5X8iaKJNFhyaCiwpnVB&#10;2T15GAXvw5YuB7y9T5skPe7H29H4mKZK9XvtagbCU+u/4o97pxVMwtjwJfw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f8Ivr8AAADbAAAADwAAAAAAAAAAAAAAAACh&#10;AgAAZHJzL2Rvd25yZXYueG1sUEsFBgAAAAAEAAQA+QAAAI0DAAAAAA==&#10;">
                  <v:stroke startarrow="block" endarrow="block"/>
                </v:shape>
                <v:shape id="AutoShape 17" o:spid="_x0000_s1041" type="#_x0000_t32" style="position:absolute;left:6525;top:4477;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OtJcMAAADbAAAADwAAAGRycy9kb3ducmV2LnhtbESPQYvCMBSE78L+h/AWvGmqoKxdo8iy&#10;oiAq1u390TzbYvNSmqjVX28WBI/DzHzDTOetqcSVGldaVjDoRyCIM6tLzhX8HZe9LxDOI2usLJOC&#10;OzmYzz46U4y1vfGBronPRYCwi1FB4X0dS+myggy6vq2Jg3eyjUEfZJNL3eAtwE0lh1E0lgZLDgsF&#10;1vRTUHZOLkbBY7ui4xZPj/1vku42o9VgtEtTpbqf7eIbhKfWv8Ov9lorGE/g/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zrSXDAAAA2wAAAA8AAAAAAAAAAAAA&#10;AAAAoQIAAGRycy9kb3ducmV2LnhtbFBLBQYAAAAABAAEAPkAAACRAwAAAAA=&#10;">
                  <v:stroke startarrow="block" endarrow="block"/>
                </v:shape>
                <v:shape id="AutoShape 18" o:spid="_x0000_s1042" type="#_x0000_t32" style="position:absolute;left:9000;top:5688;width:6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hVhsQAAADbAAAADwAAAGRycy9kb3ducmV2LnhtbESPT4vCMBTE78J+h/AWvGnaqrtLNYq7&#10;IHgT/8EeH82zLTYvtYm1fnsjCB6HmfkNM1t0phItNa60rCAeRiCIM6tLzhUc9qvBDwjnkTVWlknB&#10;nRws5h+9Gaba3nhL7c7nIkDYpaig8L5OpXRZQQbd0NbEwTvZxqAPssmlbvAW4KaSSRR9SYMlh4UC&#10;a/orKDvvrkbB+LhJfttJ+38914fRMRld4s3yolT/s1tOQXjq/Dv8aq+1gu8Ynl/C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FWGxAAAANsAAAAPAAAAAAAAAAAA&#10;AAAAAKECAABkcnMvZG93bnJldi54bWxQSwUGAAAAAAQABAD5AAAAkgMAAAAA&#10;" strokecolor="#c0504d [3205]">
                  <v:stroke startarrow="block" endarrow="block"/>
                </v:shape>
                <v:shape id="AutoShape 19" o:spid="_x0000_s1043" type="#_x0000_t32" style="position:absolute;left:6525;top:4489;width:630;height:113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RNesQAAADbAAAADwAAAGRycy9kb3ducmV2LnhtbESPUWvCMBSF34X9h3AHe9O0Km7rjCKC&#10;Q/bg0PkDLsldWtbclCa29d8bYeDj4ZzzHc5yPbhadNSGyrOCfJKBINbeVGwVnH924zcQISIbrD2T&#10;gisFWK+eRkssjO/5SN0pWpEgHApUUMbYFFIGXZLDMPENcfJ+feswJtlaaVrsE9zVcpplC+mw4rRQ&#10;YkPbkvTf6eIUfOZWz78Wens9DLk5vtvvcz/rlHp5HjYfICIN8RH+b++Ngtcp3L+kH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VE16xAAAANsAAAAPAAAAAAAAAAAA&#10;AAAAAKECAABkcnMvZG93bnJldi54bWxQSwUGAAAAAAQABAD5AAAAkgMAAAAA&#10;" strokecolor="#c0504d [3205]">
                  <v:stroke startarrow="block" endarrow="block"/>
                </v:shape>
                <v:shape id="Text Box 20" o:spid="_x0000_s1044" type="#_x0000_t202" style="position:absolute;left:990;top:2031;width:15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r7asMA&#10;AADbAAAADwAAAGRycy9kb3ducmV2LnhtbESPQWvCQBSE74L/YXlCb7ppC1VSVylKQbyZSPT4mn0m&#10;wezbkF2T6K/vFgoeh5n5hlmuB1OLjlpXWVbwOotAEOdWV1woOKbf0wUI55E11pZJwZ0crFfj0RJj&#10;bXs+UJf4QgQIuxgVlN43sZQuL8mgm9mGOHgX2xr0QbaF1C32AW5q+RZFH9JgxWGhxIY2JeXX5GYU&#10;XNGeOPF9d850djE/abp/9FulXibD1ycIT4N/hv/bO61g/g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r7asMAAADbAAAADwAAAAAAAAAAAAAAAACYAgAAZHJzL2Rv&#10;d25yZXYueG1sUEsFBgAAAAAEAAQA9QAAAIgDAAAAAA==&#10;">
                  <v:textbox inset=".5mm,.3mm,.5mm,.3mm">
                    <w:txbxContent>
                      <w:p w14:paraId="7354DCA3" w14:textId="77777777" w:rsidR="00283413" w:rsidRPr="000F28E5" w:rsidRDefault="00283413" w:rsidP="00E81BF6">
                        <w:r>
                          <w:t>Correspondant 1</w:t>
                        </w:r>
                      </w:p>
                    </w:txbxContent>
                  </v:textbox>
                </v:shape>
                <v:shape id="Text Box 21" o:spid="_x0000_s1045" type="#_x0000_t202" style="position:absolute;left:990;top:3126;width:1500;height:7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jHsMA&#10;AADbAAAADwAAAGRycy9kb3ducmV2LnhtbESPQWvCQBSE74L/YXlCb7ppKVVSVylKQbyZSPT4mn0m&#10;wezbkF2T6K/vFgoeh5n5hlmuB1OLjlpXWVbwOotAEOdWV1woOKbf0wUI55E11pZJwZ0crFfj0RJj&#10;bXs+UJf4QgQIuxgVlN43sZQuL8mgm9mGOHgX2xr0QbaF1C32AW5q+RZFH9JgxWGhxIY2JeXX5GYU&#10;XNGeOPF9d850djE/abp/9FulXibD1ycIT4N/hv/bO61g/g5/X8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NjHsMAAADbAAAADwAAAAAAAAAAAAAAAACYAgAAZHJzL2Rv&#10;d25yZXYueG1sUEsFBgAAAAAEAAQA9QAAAIgDAAAAAA==&#10;">
                  <v:textbox inset=".5mm,.3mm,.5mm,.3mm">
                    <w:txbxContent>
                      <w:p w14:paraId="5E99C810" w14:textId="77777777" w:rsidR="00283413" w:rsidRDefault="00283413" w:rsidP="00E81BF6">
                        <w:r>
                          <w:t>Correspondant 2</w:t>
                        </w:r>
                      </w:p>
                    </w:txbxContent>
                  </v:textbox>
                </v:shape>
                <v:shape id="AutoShape 22" o:spid="_x0000_s1046" type="#_x0000_t32" style="position:absolute;left:4515;top:4604;width:645;height:10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X4fsIAAADbAAAADwAAAGRycy9kb3ducmV2LnhtbESPT2vCQBTE7wW/w/KE3upGS2qbugYR&#10;irlJ/HN/ZF+TaPZtyK4m9dO7QsHjMPObYRbpYBpxpc7VlhVMJxEI4sLqmksFh/3P2ycI55E1NpZJ&#10;wR85SJejlwUm2vac03XnSxFK2CWooPK+TaR0RUUG3cS2xMH7tZ1BH2RXSt1hH8pNI2dR9CEN1hwW&#10;KmxpXVFx3l2Mgvn7Jtdbnek4L443d5rylys3Sr2Oh9U3CE+Df4b/6UwHLobHl/AD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3X4fsIAAADbAAAADwAAAAAAAAAAAAAA&#10;AAChAgAAZHJzL2Rvd25yZXYueG1sUEsFBgAAAAAEAAQA+QAAAJADAAAAAA==&#10;" strokecolor="#c0504d [3205]">
                  <v:stroke startarrow="block" endarrow="block"/>
                </v:shape>
                <v:shape id="AutoShape 23" o:spid="_x0000_s1047" type="#_x0000_t32" style="position:absolute;left:4515;top:4604;width:6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WvisMAAADbAAAADwAAAGRycy9kb3ducmV2LnhtbESPQYvCMBSE78L+h/AWvGmqoCtdo8iy&#10;oiAq1u390TzbYvNSmqjVX28WBI/DzHzDTOetqcSVGldaVjDoRyCIM6tLzhX8HZe9CQjnkTVWlknB&#10;nRzMZx+dKcba3vhA18TnIkDYxaig8L6OpXRZQQZd39bEwTvZxqAPssmlbvAW4KaSwygaS4Mlh4UC&#10;a/opKDsnF6PgsV3RcYunx/43SXeb0Wow2qWpUt3PdvENwlPr3+FXe60VfI3h/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1r4rDAAAA2wAAAA8AAAAAAAAAAAAA&#10;AAAAoQIAAGRycy9kb3ducmV2LnhtbFBLBQYAAAAABAAEAPkAAACRAwAAAAA=&#10;">
                  <v:stroke startarrow="block" endarrow="block"/>
                </v:shape>
                <v:shape id="AutoShape 24" o:spid="_x0000_s1048" type="#_x0000_t32" style="position:absolute;left:4515;top:2931;width:645;height:4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kKEcUAAADbAAAADwAAAGRycy9kb3ducmV2LnhtbESP3WrCQBSE7wt9h+UUeqcbBWtJswlS&#10;KgpFpbG5P2RPfjB7NmS3Gn36bkHo5TAz3zBJNppOnGlwrWUFs2kEgri0uuVawfdxPXkF4Tyyxs4y&#10;KbiSgyx9fEgw1vbCX3TOfS0ChF2MChrv+1hKVzZk0E1tTxy8yg4GfZBDLfWAlwA3nZxH0Ys02HJY&#10;aLCn94bKU/5jFNx2GzrusLodPvJi/7nYzBb7olDq+WlcvYHwNPr/8L291QqWS/j7En6ATH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bkKEcUAAADbAAAADwAAAAAAAAAA&#10;AAAAAAChAgAAZHJzL2Rvd25yZXYueG1sUEsFBgAAAAAEAAQA+QAAAJMDAAAAAA==&#10;">
                  <v:stroke startarrow="block" endarrow="block"/>
                </v:shape>
                <v:shape id="AutoShape 25" o:spid="_x0000_s1049" type="#_x0000_t32" style="position:absolute;left:4515;top:2353;width:645;height:5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dA8sIAAADbAAAADwAAAGRycy9kb3ducmV2LnhtbERPz2vCMBS+D/Y/hCfsNlMHU6lGGWMt&#10;3UXQbejx2by1xealJFlb/3tzEHb8+H6vt6NpRU/ON5YVzKYJCOLS6oYrBd9f2fMShA/IGlvLpOBK&#10;Hrabx4c1ptoOvKf+ECoRQ9inqKAOoUul9GVNBv3UdsSR+7XOYIjQVVI7HGK4aeVLksylwYZjQ40d&#10;vddUXg5/RsFnni972e4ux+x1/uHoXDTlz0mpp8n4tgIRaAz/4ru70AoWcWz8En+A3N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MdA8sIAAADbAAAADwAAAAAAAAAAAAAA&#10;AAChAgAAZHJzL2Rvd25yZXYueG1sUEsFBgAAAAAEAAQA+QAAAJADAAAAAA==&#10;">
                  <v:stroke startarrow="block" endarrow="block"/>
                </v:shape>
                <v:shape id="AutoShape 26" o:spid="_x0000_s1050" type="#_x0000_t32" style="position:absolute;left:9030;top:3450;width:600;height: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2o7+MQAAADbAAAADwAAAGRycy9kb3ducmV2LnhtbESPQWvCQBSE7wX/w/KE3urGglajq0hR&#10;FIqK0dwf2WcSzL4N2a2m/npXEHocZuYbZjpvTSWu1LjSsoJ+LwJBnFldcq7gdFx9jEA4j6yxskwK&#10;/sjBfNZ5m2Ks7Y0PdE18LgKEXYwKCu/rWEqXFWTQ9WxNHLyzbQz6IJtc6gZvAW4q+RlFQ2mw5LBQ&#10;YE3fBWWX5NcouG/XdNzi+b5fJunuZ7DuD3ZpqtR7t11MQHhq/X/41d5oBV9jeH4JP0DO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ajv4xAAAANsAAAAPAAAAAAAAAAAA&#10;AAAAAKECAABkcnMvZG93bnJldi54bWxQSwUGAAAAAAQABAD5AAAAkgMAAAAA&#10;">
                  <v:stroke startarrow="block" endarrow="block"/>
                </v:shape>
                <v:shape id="AutoShape 27" o:spid="_x0000_s1051" type="#_x0000_t32" style="position:absolute;left:9030;top:4131;width:600;height:4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Q808IAAADbAAAADwAAAGRycy9kb3ducmV2LnhtbERPz2vCMBS+C/sfwhvspukGltIZZYxZ&#10;ustA3ZjHZ/PWFpuXksS2++/NQfD48f1ebSbTiYGcby0reF4kIIgrq1uuFXwftvMMhA/IGjvLpOCf&#10;PGzWD7MV5tqOvKNhH2oRQ9jnqKAJoc+l9FVDBv3C9sSR+7POYIjQ1VI7HGO46eRLkqTSYMuxocGe&#10;3huqzvuLUfBZFNkgu6/z73aZfjg6lW31c1Tq6XF6ewURaAp38c1dagVZXB+/xB8g1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2Q808IAAADbAAAADwAAAAAAAAAAAAAA&#10;AAChAgAAZHJzL2Rvd25yZXYueG1sUEsFBgAAAAAEAAQA+QAAAJADAAAAAA==&#10;">
                  <v:stroke startarrow="block" endarrow="block"/>
                </v:shape>
                <v:shape id="AutoShape 28" o:spid="_x0000_s1052" type="#_x0000_t32" style="position:absolute;left:9030;top:2353;width:600;height:169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lH2cMAAADbAAAADwAAAGRycy9kb3ducmV2LnhtbESPQYvCMBSE74L/ITxhb5pWcJFqlEUU&#10;FxYVq70/mmdbtnkpTVa7/nojCB6HmfmGmS87U4srta6yrCAeRSCIc6srLhScT5vhFITzyBpry6Tg&#10;nxwsF/3eHBNtb3yka+oLESDsElRQet8kUrq8JINuZBvi4F1sa9AH2RZSt3gLcFPLcRR9SoMVh4US&#10;G1qVlP+mf0bBfbel0w4v98M6zfY/k2082WeZUh+D7msGwlPn3+FX+1srmMbw/BJ+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JR9nDAAAA2wAAAA8AAAAAAAAAAAAA&#10;AAAAoQIAAGRycy9kb3ducmV2LnhtbFBLBQYAAAAABAAEAPkAAACRAwAAAAA=&#10;">
                  <v:stroke startarrow="block" endarrow="block"/>
                </v:shape>
                <v:group id="Group 29" o:spid="_x0000_s1053" style="position:absolute;left:2463;top:2353;width:567;height:1230" coordorigin="2490,2460" coordsize="600,1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AutoShape 30" o:spid="_x0000_s1054" type="#_x0000_t32" style="position:absolute;left:2490;top:2460;width:600;height: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d8NcUAAADbAAAADwAAAGRycy9kb3ducmV2LnhtbESPQWvCQBSE7wX/w/KE3pqNLRaJrlLE&#10;kkKJYjT3R/aZhGbfhuxW0/z6bqHgcZiZb5jVZjCtuFLvGssKZlEMgri0uuFKwfn0/rQA4TyyxtYy&#10;KfghB5v15GGFibY3PtI195UIEHYJKqi97xIpXVmTQRfZjjh4F9sb9EH2ldQ93gLctPI5jl+lwYbD&#10;Qo0dbWsqv/Jvo2DMUjpleBkPu7zYf87T2XxfFEo9Toe3JQhPg7+H/9sfWsHiBf6+h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d8NcUAAADbAAAADwAAAAAAAAAA&#10;AAAAAAChAgAAZHJzL2Rvd25yZXYueG1sUEsFBgAAAAAEAAQA+QAAAJMDAAAAAA==&#10;">
                    <v:stroke startarrow="block" endarrow="block"/>
                  </v:shape>
                  <v:shape id="AutoShape 31" o:spid="_x0000_s1055" type="#_x0000_t32" style="position:absolute;left:2490;top:3105;width:600;height:5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860MUAAADbAAAADwAAAGRycy9kb3ducmV2LnhtbESPQWvCQBSE7wX/w/KE3urG0kqIriJi&#10;xF4KtRU9PrPPJCT7NuxuY/rvu4WCx2FmvmEWq8G0oifna8sKppMEBHFhdc2lgq/P/CkF4QOyxtYy&#10;KfghD6vl6GGBmbY3/qD+EEoRIewzVFCF0GVS+qIig35iO+LoXa0zGKJ0pdQObxFuWvmcJDNpsOa4&#10;UGFHm4qK5vBtFLztdmkv2/fmlL/Oto4u+7o4npV6HA/rOYhAQ7iH/9t7rSB9gb8v8Qf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860MUAAADbAAAADwAAAAAAAAAA&#10;AAAAAAChAgAAZHJzL2Rvd25yZXYueG1sUEsFBgAAAAAEAAQA+QAAAJMDAAAAAA==&#10;">
                    <v:stroke startarrow="block" endarrow="block"/>
                  </v:shape>
                </v:group>
                <w10:anchorlock/>
              </v:group>
            </w:pict>
          </mc:Fallback>
        </mc:AlternateContent>
      </w:r>
    </w:p>
    <w:p/>
    <w:p/>
    <w:tbl>
      <w:tblPr>
        <w:tblW w:w="5000" w:type="pct"/>
        <w:tblCellMar>
          <w:left w:w="70" w:type="dxa"/>
          <w:right w:w="70" w:type="dxa"/>
        </w:tblCellMar>
        <w:tblLook w:val="04A0" w:firstRow="1" w:lastRow="0" w:firstColumn="1" w:lastColumn="0" w:noHBand="0" w:noVBand="1"/>
      </w:tblPr>
      <w:tblGrid>
        <w:gridCol w:w="3570"/>
        <w:gridCol w:w="5492"/>
      </w:tblGrid>
      <w:tr>
        <w:trPr>
          <w:trHeight w:val="20"/>
        </w:trPr>
        <w:tc>
          <w:tcPr>
            <w:tcW w:w="1970" w:type="pct"/>
            <w:tcBorders>
              <w:top w:val="single" w:sz="4" w:space="0" w:color="auto"/>
              <w:left w:val="single" w:sz="4" w:space="0" w:color="auto"/>
              <w:bottom w:val="single" w:sz="4" w:space="0" w:color="auto"/>
              <w:right w:val="single" w:sz="4" w:space="0" w:color="auto"/>
            </w:tcBorders>
            <w:shd w:val="clear" w:color="000000" w:fill="C5D9F1"/>
            <w:vAlign w:val="center"/>
            <w:hideMark/>
          </w:tcPr>
          <w:p>
            <w:pPr>
              <w:rPr>
                <w:b/>
              </w:rPr>
            </w:pPr>
            <w:r>
              <w:rPr>
                <w:b/>
              </w:rPr>
              <w:t>Donnée</w:t>
            </w:r>
          </w:p>
        </w:tc>
        <w:tc>
          <w:tcPr>
            <w:tcW w:w="3030"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Description</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970" w:type="pct"/>
            <w:shd w:val="clear" w:color="auto" w:fill="auto"/>
            <w:vAlign w:val="center"/>
            <w:hideMark/>
          </w:tcPr>
          <w:p>
            <w:r>
              <w:t>Code flux</w:t>
            </w:r>
          </w:p>
        </w:tc>
        <w:tc>
          <w:tcPr>
            <w:tcW w:w="3030" w:type="pct"/>
            <w:shd w:val="clear" w:color="auto" w:fill="auto"/>
            <w:vAlign w:val="center"/>
            <w:hideMark/>
          </w:tcPr>
          <w:p>
            <w:r>
              <w:t>Code flux de niveau 1, 2 ou 3</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970" w:type="pct"/>
            <w:shd w:val="clear" w:color="auto" w:fill="auto"/>
            <w:vAlign w:val="center"/>
            <w:hideMark/>
          </w:tcPr>
          <w:p>
            <w:r>
              <w:t>codique comptable</w:t>
            </w:r>
          </w:p>
        </w:tc>
        <w:tc>
          <w:tcPr>
            <w:tcW w:w="3030" w:type="pct"/>
            <w:shd w:val="clear" w:color="auto" w:fill="auto"/>
            <w:vAlign w:val="center"/>
            <w:hideMark/>
          </w:tcPr>
          <w:p>
            <w:r>
              <w:t>codique associé au compte</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970" w:type="pct"/>
            <w:shd w:val="clear" w:color="auto" w:fill="auto"/>
            <w:vAlign w:val="center"/>
            <w:hideMark/>
          </w:tcPr>
          <w:p>
            <w:r>
              <w:t>Code banque</w:t>
            </w:r>
          </w:p>
        </w:tc>
        <w:tc>
          <w:tcPr>
            <w:tcW w:w="3030" w:type="pct"/>
            <w:vMerge w:val="restart"/>
            <w:shd w:val="clear" w:color="auto" w:fill="auto"/>
            <w:vAlign w:val="center"/>
            <w:hideMark/>
          </w:tcPr>
          <w:p>
            <w:r>
              <w:t>Ces trois données constituent le compte bancaire</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970" w:type="pct"/>
            <w:shd w:val="clear" w:color="auto" w:fill="auto"/>
            <w:vAlign w:val="center"/>
            <w:hideMark/>
          </w:tcPr>
          <w:p>
            <w:r>
              <w:t>Code guichet</w:t>
            </w:r>
          </w:p>
        </w:tc>
        <w:tc>
          <w:tcPr>
            <w:tcW w:w="3030" w:type="pct"/>
            <w:vMerge/>
            <w:shd w:val="clear" w:color="auto" w:fill="auto"/>
            <w:vAlign w:val="center"/>
            <w:hideMark/>
          </w:tcP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970" w:type="pct"/>
            <w:shd w:val="clear" w:color="auto" w:fill="auto"/>
            <w:vAlign w:val="center"/>
            <w:hideMark/>
          </w:tcPr>
          <w:p>
            <w:r>
              <w:t>Numéro de compte bancaire</w:t>
            </w:r>
          </w:p>
        </w:tc>
        <w:tc>
          <w:tcPr>
            <w:tcW w:w="3030" w:type="pct"/>
            <w:vMerge/>
            <w:shd w:val="clear" w:color="auto" w:fill="auto"/>
            <w:vAlign w:val="center"/>
            <w:hideMark/>
          </w:tcPr>
          <w:p/>
        </w:tc>
      </w:tr>
    </w:tbl>
    <w:p/>
    <w:p>
      <w:r>
        <w:t>En effet  les règles de déduction sont les suivantes :</w:t>
      </w:r>
    </w:p>
    <w:p>
      <w:pPr>
        <w:pStyle w:val="Normal-bulletpoint"/>
        <w:rPr>
          <w:lang w:val="fr-FR"/>
        </w:rPr>
      </w:pPr>
      <w:r>
        <w:rPr>
          <w:lang w:val="fr-FR"/>
        </w:rPr>
        <w:t>Un codique Comptable et un code Flux sont associés à un et un seul compte bancaire ((Guichet, N° de compte).</w:t>
      </w:r>
    </w:p>
    <w:p>
      <w:pPr>
        <w:pStyle w:val="Normal-bulletpoint"/>
        <w:rPr>
          <w:lang w:val="fr-FR"/>
        </w:rPr>
      </w:pPr>
      <w:r>
        <w:rPr>
          <w:lang w:val="fr-FR"/>
        </w:rPr>
        <w:t>Un compte bancaire (Guichet, Numéro de compte) est associé à  un et un seul code flux et un et un seul codique comptable.</w:t>
      </w:r>
    </w:p>
    <w:p>
      <w:pPr>
        <w:pStyle w:val="Normal-bulletpoint"/>
        <w:rPr>
          <w:lang w:val="fr-FR"/>
        </w:rPr>
      </w:pPr>
      <w:r>
        <w:rPr>
          <w:lang w:val="fr-FR"/>
        </w:rPr>
        <w:t>Le codique comptable renseigne le poste comptable.</w:t>
      </w:r>
    </w:p>
    <w:p/>
    <w:p>
      <w:r>
        <w:t>Toutes ces relations qui assurent la cohérence de l’information sont implémentées au niveau de l’intégration automatique et au niveau des écrans de saisie manuelle (Exemple, la saisie d’un codique + code flux renseigne directement le numéro de compte).</w:t>
      </w:r>
    </w:p>
    <w:p/>
    <w:p>
      <w:pPr>
        <w:pStyle w:val="Titre3"/>
      </w:pPr>
      <w:bookmarkStart w:id="104" w:name="_Toc414381057"/>
      <w:bookmarkStart w:id="105" w:name="_Toc74562010"/>
      <w:r>
        <w:t>Relation Codique comptable / département</w:t>
      </w:r>
      <w:bookmarkEnd w:id="104"/>
      <w:bookmarkEnd w:id="105"/>
    </w:p>
    <w:p>
      <w:r>
        <w:t>Il existe également une relation entre le codique comptable et le département.</w:t>
      </w:r>
    </w:p>
    <w:tbl>
      <w:tblPr>
        <w:tblW w:w="5000" w:type="pct"/>
        <w:tblCellMar>
          <w:left w:w="70" w:type="dxa"/>
          <w:right w:w="70" w:type="dxa"/>
        </w:tblCellMar>
        <w:tblLook w:val="04A0" w:firstRow="1" w:lastRow="0" w:firstColumn="1" w:lastColumn="0" w:noHBand="0" w:noVBand="1"/>
      </w:tblPr>
      <w:tblGrid>
        <w:gridCol w:w="2829"/>
        <w:gridCol w:w="6233"/>
      </w:tblGrid>
      <w:tr>
        <w:trPr>
          <w:trHeight w:val="57"/>
        </w:trPr>
        <w:tc>
          <w:tcPr>
            <w:tcW w:w="1561" w:type="pct"/>
            <w:tcBorders>
              <w:top w:val="single" w:sz="4" w:space="0" w:color="auto"/>
              <w:left w:val="single" w:sz="4" w:space="0" w:color="auto"/>
              <w:bottom w:val="single" w:sz="4" w:space="0" w:color="auto"/>
              <w:right w:val="single" w:sz="4" w:space="0" w:color="auto"/>
            </w:tcBorders>
            <w:shd w:val="clear" w:color="000000" w:fill="C5D9F1"/>
            <w:vAlign w:val="center"/>
            <w:hideMark/>
          </w:tcPr>
          <w:p>
            <w:pPr>
              <w:rPr>
                <w:b/>
              </w:rPr>
            </w:pPr>
            <w:r>
              <w:rPr>
                <w:b/>
              </w:rPr>
              <w:t>Donnée</w:t>
            </w:r>
          </w:p>
        </w:tc>
        <w:tc>
          <w:tcPr>
            <w:tcW w:w="3439" w:type="pct"/>
            <w:tcBorders>
              <w:top w:val="single" w:sz="4" w:space="0" w:color="auto"/>
              <w:left w:val="nil"/>
              <w:bottom w:val="single" w:sz="4" w:space="0" w:color="auto"/>
              <w:right w:val="single" w:sz="4" w:space="0" w:color="auto"/>
            </w:tcBorders>
            <w:shd w:val="clear" w:color="000000" w:fill="C5D9F1"/>
            <w:vAlign w:val="center"/>
            <w:hideMark/>
          </w:tcPr>
          <w:p>
            <w:pPr>
              <w:rPr>
                <w:b/>
              </w:rPr>
            </w:pPr>
            <w:r>
              <w:rPr>
                <w:b/>
              </w:rPr>
              <w:t>Description</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1561" w:type="pct"/>
            <w:shd w:val="clear" w:color="auto" w:fill="auto"/>
            <w:hideMark/>
          </w:tcPr>
          <w:p>
            <w:r>
              <w:t>codique comptable</w:t>
            </w:r>
          </w:p>
        </w:tc>
        <w:tc>
          <w:tcPr>
            <w:tcW w:w="3439" w:type="pct"/>
            <w:shd w:val="clear" w:color="auto" w:fill="auto"/>
            <w:hideMark/>
          </w:tcPr>
          <w:p>
            <w:r>
              <w:t>codique associé au compte</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1561" w:type="pct"/>
            <w:shd w:val="clear" w:color="auto" w:fill="auto"/>
            <w:hideMark/>
          </w:tcPr>
          <w:p>
            <w:r>
              <w:t>Département</w:t>
            </w:r>
          </w:p>
        </w:tc>
        <w:tc>
          <w:tcPr>
            <w:tcW w:w="3439" w:type="pct"/>
            <w:shd w:val="clear" w:color="auto" w:fill="auto"/>
            <w:hideMark/>
          </w:tcPr>
          <w:p/>
        </w:tc>
      </w:tr>
    </w:tbl>
    <w:p>
      <w:pPr>
        <w:pStyle w:val="Titre2"/>
      </w:pPr>
      <w:bookmarkStart w:id="106" w:name="_Toc414381059"/>
      <w:bookmarkStart w:id="107" w:name="_Toc74562011"/>
      <w:r>
        <w:t>Gestion du référentiel</w:t>
      </w:r>
      <w:bookmarkEnd w:id="106"/>
      <w:bookmarkEnd w:id="107"/>
    </w:p>
    <w:p>
      <w:r>
        <w:t>Voici les règles générales qui régissent la création, la suppression et la modification des entités :</w:t>
      </w:r>
    </w:p>
    <w:p>
      <w:pPr>
        <w:pStyle w:val="Titre3"/>
      </w:pPr>
      <w:bookmarkStart w:id="108" w:name="_Toc414381060"/>
      <w:bookmarkStart w:id="109" w:name="_Toc74562012"/>
      <w:r>
        <w:t>Création</w:t>
      </w:r>
      <w:bookmarkEnd w:id="108"/>
      <w:bookmarkEnd w:id="109"/>
    </w:p>
    <w:p>
      <w:r>
        <w:t>La création d’une entité se fait manuellement à travers un écran dédié.</w:t>
      </w:r>
    </w:p>
    <w:p/>
    <w:p>
      <w:r>
        <w:lastRenderedPageBreak/>
        <w:t>L’organisation des zones de saisie dans les écrans, et l’enchainement des écrans de saisie est définie de façon à les rationaliser tout en respectant les règles et les liens entre les entités.</w:t>
      </w:r>
    </w:p>
    <w:p/>
    <w:p/>
    <w:p>
      <w:pPr>
        <w:pStyle w:val="Titre3"/>
      </w:pPr>
      <w:bookmarkStart w:id="110" w:name="_Toc74562013"/>
      <w:r>
        <w:t>Inactivation</w:t>
      </w:r>
      <w:bookmarkEnd w:id="110"/>
    </w:p>
    <w:p>
      <w:r>
        <w:t>La suppression définitive d’une entité n’est pas possible mais simplement sa désactivation.</w:t>
      </w:r>
    </w:p>
    <w:p>
      <w:r>
        <w:t>La désactivation d'une entité permet toujours de la consulter pour l'historique mais ne permet plus d'effectuer des opérations de création/association avec cette entité. Elle peut être réactivée en cas de besoin.</w:t>
      </w:r>
    </w:p>
    <w:p/>
    <w:p>
      <w:pPr>
        <w:pStyle w:val="Titre3"/>
      </w:pPr>
      <w:bookmarkStart w:id="111" w:name="_Toc414381062"/>
      <w:bookmarkStart w:id="112" w:name="_Toc74562014"/>
      <w:r>
        <w:t>Modification</w:t>
      </w:r>
      <w:bookmarkEnd w:id="111"/>
      <w:bookmarkEnd w:id="112"/>
    </w:p>
    <w:p>
      <w:r>
        <w:t>La modification est possible par un écran ou par un traitement de la cellule informatique. L’historique des modifications n’est pas archivé ni versionné au niveau de l’écran lui-même, ce qui est visible à l’écran ce sera le champ : « modifié par » et « modifié à » qui correspondent à l’utilisateur qui a apporté la toute dernière modification, la date et l’heure à laquelle s’est faite cette modification. En revanche,  cet historique est tracé au niveau d’une table spécifique qui sert au contrôle de risque.</w:t>
      </w:r>
    </w:p>
    <w:p/>
    <w:p>
      <w:r>
        <w:t>Une modification sur une entité du référentiel ne revient pas sur les flux existants déjà en base de données.</w:t>
      </w:r>
    </w:p>
    <w:p/>
    <w:p>
      <w:r>
        <w:t xml:space="preserve">Par exemple : si pour un codique comptable donné, le nom du poste comptable est modifié alors cette modification ne s’applique qu’aux nouveaux flux. </w:t>
      </w:r>
    </w:p>
    <w:p/>
    <w:p>
      <w:pPr>
        <w:pStyle w:val="Titre1"/>
      </w:pPr>
      <w:bookmarkStart w:id="113" w:name="_Toc74562015"/>
      <w:r>
        <w:lastRenderedPageBreak/>
        <w:t>Gestion du compte Intraday</w:t>
      </w:r>
      <w:bookmarkEnd w:id="113"/>
      <w:r>
        <w:tab/>
      </w:r>
      <w:r>
        <w:tab/>
      </w:r>
    </w:p>
    <w:p>
      <w:pPr>
        <w:pStyle w:val="Titre2"/>
      </w:pPr>
      <w:bookmarkStart w:id="114" w:name="_Toc74562016"/>
      <w:r>
        <w:t>Validation du solde de la veille (intégration du fichier PIVER)</w:t>
      </w:r>
      <w:bookmarkEnd w:id="114"/>
    </w:p>
    <w:p>
      <w:r>
        <w:t>Chaque jour (en général le matin), le trésorier responsable du CUT doit valider le solde de la veille dans AGATE au vu des documents transmis par la BDF.</w:t>
      </w:r>
    </w:p>
    <w:p>
      <w:r>
        <w:t>La validation du solde de la veille est une opération qui permet au trésorier de certifier le solde du  compte dans AGATE. Cette opération est complètement indépendante des autres traitements du système. La non validation du solde du compte un jour ne doit pas entraver les traitements que doit effectuer AGATE dans la journée (notamment les intégrations des flux de J et J+1, calcul de solde des jours suivants, traitement de fin de journée et le changement de date courante).</w:t>
      </w:r>
    </w:p>
    <w:p>
      <w:r>
        <w:t xml:space="preserve">Ainsi, il est possible que le solde de fin de journée ne soit pas validé. Dans cette hypothèse le trésorier responsable du CUT n’est pas en mesure de certifier le solde du compte dans AGATE (ex attente de compléments de la BDF sur le solde de la veille). Cette situation peut perdurer pendant plusieurs jours. </w:t>
      </w:r>
    </w:p>
    <w:p>
      <w:pPr>
        <w:rPr>
          <w:b/>
          <w:sz w:val="32"/>
          <w:szCs w:val="32"/>
        </w:rPr>
      </w:pPr>
    </w:p>
    <w:p>
      <w:pPr>
        <w:pStyle w:val="Titre2"/>
        <w:ind w:left="851" w:hanging="851"/>
      </w:pPr>
      <w:bookmarkStart w:id="115" w:name="_Toc74562017"/>
      <w:r>
        <w:t>Qu’est-ce qu’un solde ?</w:t>
      </w:r>
      <w:bookmarkEnd w:id="115"/>
    </w:p>
    <w:p/>
    <w:p>
      <w:r>
        <w:t>Nous sommes au cours de la journée J</w:t>
      </w:r>
    </w:p>
    <w:p>
      <w:pPr>
        <w:pStyle w:val="Normal-bulletpoint"/>
        <w:rPr>
          <w:lang w:val="fr-FR"/>
        </w:rPr>
      </w:pPr>
      <w:r>
        <w:rPr>
          <w:lang w:val="fr-FR"/>
        </w:rPr>
        <w:t xml:space="preserve">Solde de la veille système AGATE : solde de J-1, solde qui correspondr au montant du PIVER et du solde calculé par le système sur la base de l’ensemble des réalisations de J-1. Ces deux soldes doivent être identiques au centime près. Si ce n’est pas le cas, une cale doit être appliquée afin de les ajuster entre eux. </w:t>
      </w:r>
    </w:p>
    <w:p>
      <w:pPr>
        <w:pStyle w:val="Normal-bulletpoint"/>
        <w:rPr>
          <w:lang w:val="fr-FR"/>
        </w:rPr>
      </w:pPr>
      <w:r>
        <w:rPr>
          <w:lang w:val="fr-FR"/>
        </w:rPr>
        <w:t>Solde PIVER : solde provenant de la Banque de France dans le fichier PIVER, c’est le solde de J-1 envoyé par la BdF.</w:t>
      </w:r>
    </w:p>
    <w:p>
      <w:pPr>
        <w:pStyle w:val="Normal-bulletpoint"/>
        <w:rPr>
          <w:lang w:val="fr-FR"/>
        </w:rPr>
      </w:pPr>
      <w:r>
        <w:rPr>
          <w:lang w:val="fr-FR"/>
        </w:rPr>
        <w:t xml:space="preserve">Solde intermédiaire : solde de la veille auquel s‘ajoutent toutes les réalisations de la journée tant en débit que crédit. </w:t>
      </w:r>
    </w:p>
    <w:p>
      <w:pPr>
        <w:pStyle w:val="Normal-bulletpoint"/>
        <w:rPr>
          <w:lang w:val="fr-FR"/>
        </w:rPr>
      </w:pPr>
      <w:r>
        <w:rPr>
          <w:lang w:val="fr-FR"/>
        </w:rPr>
        <w:t xml:space="preserve">Solde de J : c’est le solde intermédiaire en fin de journée une fois que toutes les réalisations de la journée sont intégrées. </w:t>
      </w:r>
    </w:p>
    <w:p>
      <w:pPr>
        <w:pStyle w:val="Normal-bulletpoint"/>
        <w:rPr>
          <w:lang w:val="fr-FR"/>
        </w:rPr>
      </w:pPr>
      <w:r>
        <w:rPr>
          <w:lang w:val="fr-FR"/>
        </w:rPr>
        <w:t>Solde prévisionnel de fin de journée J : solde calculé au cours de la journée par le système sur la base des annonces. Ce solde n’a pas besoin d’apparaître dans le système AGATE, le solde intermédiaire suffit.</w:t>
      </w:r>
    </w:p>
    <w:p>
      <w:pPr>
        <w:pStyle w:val="Normal-bulletpoint"/>
        <w:rPr>
          <w:lang w:val="fr-FR"/>
        </w:rPr>
      </w:pPr>
      <w:r>
        <w:rPr>
          <w:lang w:val="fr-FR"/>
        </w:rPr>
        <w:t>Solde prévisionnel en J+1 : calculé par le trésorier en partant du solde de J et de toutes les prévisions de J+1 (tranche conditionnelle) ;</w:t>
      </w:r>
    </w:p>
    <w:p>
      <w:pPr>
        <w:pStyle w:val="Normal-bulletpoint"/>
        <w:rPr>
          <w:lang w:val="fr-FR"/>
        </w:rPr>
      </w:pPr>
      <w:r>
        <w:rPr>
          <w:lang w:val="fr-FR"/>
        </w:rPr>
        <w:t>Solde spontané : représente l’ensemble des avoirs. Il comprend le solde réel du compte + tous les encours de l’Etat auprès d’autres organismes. Ce solde n’a pas vocation à être calculé par AGATE.</w:t>
      </w:r>
    </w:p>
    <w:p>
      <w:pPr>
        <w:pStyle w:val="Titre3"/>
      </w:pPr>
      <w:bookmarkStart w:id="116" w:name="_Toc74562018"/>
      <w:r>
        <w:t>Qu’est-ce qu’une cale ?</w:t>
      </w:r>
      <w:bookmarkEnd w:id="116"/>
    </w:p>
    <w:p>
      <w:r>
        <w:t>La cale est un enregistrement manuel effectué par le trésorier qui permet de corriger le solde de fin de journée (ensemble des réalisations reçues sur une journée) afin de le faire correspondre au Solde PIVER.</w:t>
      </w:r>
    </w:p>
    <w:p>
      <w:r>
        <w:t>En effet, en cas d’écart entre le solde du système AGATE et le solde Piver, c’est le solde Piver qui fait foi.</w:t>
      </w:r>
    </w:p>
    <w:p>
      <w:r>
        <w:t>Il s’agit d’un montant d’ajustement ajouté dans la table des soldes.</w:t>
      </w:r>
    </w:p>
    <w:p/>
    <w:p>
      <w:r>
        <w:t>La certification du solde consiste à approuver le solde PIVER et à clôturer le solde de la veille.</w:t>
      </w:r>
    </w:p>
    <w:p>
      <w:r>
        <w:t>Voici les cas possibles :</w:t>
      </w:r>
    </w:p>
    <w:tbl>
      <w:tblPr>
        <w:tblStyle w:val="Grilledutableau"/>
        <w:tblW w:w="5000" w:type="pct"/>
        <w:tblLook w:val="04A0" w:firstRow="1" w:lastRow="0" w:firstColumn="1" w:lastColumn="0" w:noHBand="0" w:noVBand="1"/>
      </w:tblPr>
      <w:tblGrid>
        <w:gridCol w:w="3022"/>
        <w:gridCol w:w="3021"/>
        <w:gridCol w:w="3019"/>
      </w:tblGrid>
      <w:tr>
        <w:tc>
          <w:tcPr>
            <w:tcW w:w="1667" w:type="pct"/>
            <w:shd w:val="clear" w:color="auto" w:fill="BFBFBF" w:themeFill="background1" w:themeFillShade="BF"/>
          </w:tcPr>
          <w:p>
            <w:r>
              <w:lastRenderedPageBreak/>
              <w:t>Cas</w:t>
            </w:r>
          </w:p>
        </w:tc>
        <w:tc>
          <w:tcPr>
            <w:tcW w:w="1667" w:type="pct"/>
            <w:shd w:val="clear" w:color="auto" w:fill="BFBFBF" w:themeFill="background1" w:themeFillShade="BF"/>
          </w:tcPr>
          <w:p>
            <w:r>
              <w:t>Sous-cas</w:t>
            </w:r>
          </w:p>
        </w:tc>
        <w:tc>
          <w:tcPr>
            <w:tcW w:w="1667" w:type="pct"/>
            <w:shd w:val="clear" w:color="auto" w:fill="BFBFBF" w:themeFill="background1" w:themeFillShade="BF"/>
          </w:tcPr>
          <w:p>
            <w:r>
              <w:t>Procédure</w:t>
            </w:r>
          </w:p>
        </w:tc>
      </w:tr>
      <w:tr>
        <w:tc>
          <w:tcPr>
            <w:tcW w:w="1667" w:type="pct"/>
          </w:tcPr>
          <w:p>
            <w:r>
              <w:t>Cas 1 : Solde PIVER = Solde veille dans AGATE</w:t>
            </w:r>
          </w:p>
        </w:tc>
        <w:tc>
          <w:tcPr>
            <w:tcW w:w="1667" w:type="pct"/>
          </w:tcPr>
          <w:p/>
        </w:tc>
        <w:tc>
          <w:tcPr>
            <w:tcW w:w="1667" w:type="pct"/>
          </w:tcPr>
          <w:p>
            <w:r>
              <w:t>Le trésorier peut valider le solde du compte, dans ce cas le solde PIVER et le solde de la veille se confondent.</w:t>
            </w:r>
          </w:p>
          <w:p>
            <w:r>
              <w:t>NB : La validation ne se fait jamais automatiquement. Le trésorier doit effectuer dans le système une opération de validation manuelle. Cette validation doit être tracée (qui a effectué la validation, quand etc.). Seul le trésorier peut effectuer la validation.</w:t>
            </w:r>
          </w:p>
        </w:tc>
      </w:tr>
      <w:tr>
        <w:tc>
          <w:tcPr>
            <w:tcW w:w="1667" w:type="pct"/>
            <w:vMerge w:val="restart"/>
          </w:tcPr>
          <w:p>
            <w:r>
              <w:t>Cas 2 : Solde PIVER &lt;&gt; Solde Veille</w:t>
            </w:r>
          </w:p>
        </w:tc>
        <w:tc>
          <w:tcPr>
            <w:tcW w:w="1667" w:type="pct"/>
          </w:tcPr>
          <w:p>
            <w:r>
              <w:t>Solde PIVER Bon et Solde veille incorrect</w:t>
            </w:r>
          </w:p>
        </w:tc>
        <w:tc>
          <w:tcPr>
            <w:tcW w:w="1667" w:type="pct"/>
          </w:tcPr>
          <w:p>
            <w:pPr>
              <w:pStyle w:val="Normal-bulletpoint"/>
              <w:ind w:left="470"/>
              <w:rPr>
                <w:lang w:val="fr-FR"/>
              </w:rPr>
            </w:pPr>
            <w:r>
              <w:rPr>
                <w:lang w:val="fr-FR"/>
              </w:rPr>
              <w:t>Le système calcule une cale (par différence entre les 2 soldes) et la présente au trésorier</w:t>
            </w:r>
          </w:p>
          <w:p>
            <w:pPr>
              <w:pStyle w:val="Normal-bulletpoint"/>
              <w:ind w:left="470"/>
              <w:rPr>
                <w:lang w:val="fr-FR"/>
              </w:rPr>
            </w:pPr>
            <w:r>
              <w:rPr>
                <w:lang w:val="fr-FR"/>
              </w:rPr>
              <w:t>Le trésorier a la possibilité de valider la cale en ajoutant un commentaire et une pièce jointe</w:t>
            </w:r>
          </w:p>
          <w:p>
            <w:pPr>
              <w:pStyle w:val="Normal-bulletpoint"/>
              <w:ind w:left="470"/>
              <w:rPr>
                <w:lang w:val="fr-FR"/>
              </w:rPr>
            </w:pPr>
            <w:r>
              <w:rPr>
                <w:lang w:val="fr-FR"/>
              </w:rPr>
              <w:t>Le trésorier valide le solde</w:t>
            </w:r>
          </w:p>
        </w:tc>
      </w:tr>
      <w:tr>
        <w:tc>
          <w:tcPr>
            <w:tcW w:w="1667" w:type="pct"/>
            <w:vMerge/>
          </w:tcPr>
          <w:p/>
        </w:tc>
        <w:tc>
          <w:tcPr>
            <w:tcW w:w="1667" w:type="pct"/>
          </w:tcPr>
          <w:p>
            <w:r>
              <w:t>Solde PIVER incorrect et Solde Veille correct</w:t>
            </w:r>
          </w:p>
        </w:tc>
        <w:tc>
          <w:tcPr>
            <w:tcW w:w="1667" w:type="pct"/>
          </w:tcPr>
          <w:p>
            <w:pPr>
              <w:pStyle w:val="Normal-bulletpoint"/>
              <w:ind w:left="470"/>
              <w:rPr>
                <w:lang w:val="fr-FR"/>
              </w:rPr>
            </w:pPr>
            <w:r>
              <w:rPr>
                <w:lang w:val="fr-FR"/>
              </w:rPr>
              <w:t>La BdF renvoie un autre fichier PIVER avec le solde correct</w:t>
            </w:r>
          </w:p>
          <w:p>
            <w:pPr>
              <w:pStyle w:val="Normal-bulletpoint"/>
              <w:ind w:left="470"/>
              <w:rPr>
                <w:lang w:val="fr-FR"/>
              </w:rPr>
            </w:pPr>
            <w:r>
              <w:rPr>
                <w:lang w:val="fr-FR"/>
              </w:rPr>
              <w:t>Le PIVER est intégré automatiquement</w:t>
            </w:r>
          </w:p>
          <w:p>
            <w:pPr>
              <w:pStyle w:val="Normal-bulletpoint"/>
              <w:ind w:left="470"/>
              <w:rPr>
                <w:lang w:val="fr-FR"/>
              </w:rPr>
            </w:pPr>
            <w:r>
              <w:rPr>
                <w:lang w:val="fr-FR"/>
              </w:rPr>
              <w:t>Le solde est validé par le trésorier</w:t>
            </w:r>
          </w:p>
          <w:p>
            <w:pPr>
              <w:pStyle w:val="Normal-bulletpoint"/>
              <w:ind w:left="470"/>
              <w:rPr>
                <w:lang w:val="fr-FR"/>
              </w:rPr>
            </w:pPr>
            <w:r>
              <w:rPr>
                <w:lang w:val="fr-FR"/>
              </w:rPr>
              <w:t>Si la BDF n’arrive pas à envoyer un autre fichier, le trésorier, renseigne le montant de la cale manuellement et ajoute un commentaire. En cas de non renvoi par la BDF du solde PIVER, celle-ci  fera parvenir à l’AFT, un document papier permettant à l’administrateur d’inscrire le solde PIVER de la BDF dans l’application AGATE.</w:t>
            </w:r>
          </w:p>
        </w:tc>
      </w:tr>
    </w:tbl>
    <w:p/>
    <w:p>
      <w:r>
        <w:t xml:space="preserve">Les écarts entre les deux soldes peuvent durer sur plusieurs journées et ne sont pas bloquants pour l’intégration des flux d’annonces et réalisations. </w:t>
      </w:r>
    </w:p>
    <w:p>
      <w:r>
        <w:t>Si ce cas se présente, cela ne perturbe pas le fonctionnement de l’application : chaque journée a un suivi autonome :</w:t>
      </w:r>
    </w:p>
    <w:p>
      <w:pPr>
        <w:pStyle w:val="Normal-bulletpoint"/>
        <w:rPr>
          <w:lang w:val="fr-FR"/>
        </w:rPr>
      </w:pPr>
      <w:r>
        <w:rPr>
          <w:lang w:val="fr-FR"/>
        </w:rPr>
        <w:t>Les cales ne sont pas automatiquement reportées sur les journées suivantes.</w:t>
      </w:r>
    </w:p>
    <w:p>
      <w:pPr>
        <w:pStyle w:val="Normal-bulletpoint"/>
        <w:rPr>
          <w:lang w:val="fr-FR"/>
        </w:rPr>
      </w:pPr>
      <w:r>
        <w:rPr>
          <w:lang w:val="fr-FR"/>
        </w:rPr>
        <w:lastRenderedPageBreak/>
        <w:t>Dans tous les cas, le solde de départ (solde du jour qui permet de calculer le solde intermédiaire) considéré est le solde AGATE.</w:t>
      </w:r>
    </w:p>
    <w:p>
      <w:pPr>
        <w:pStyle w:val="Normal-bulletpoint"/>
        <w:rPr>
          <w:lang w:val="fr-FR"/>
        </w:rPr>
      </w:pPr>
      <w:r>
        <w:rPr>
          <w:lang w:val="fr-FR"/>
        </w:rPr>
        <w:t>Le trésorier n’a pas le droit de valider une journée si la date antérieure n’est pas encore validée.</w:t>
      </w:r>
    </w:p>
    <w:p>
      <w:pPr>
        <w:pStyle w:val="Normal-bulletpoint"/>
        <w:rPr>
          <w:lang w:val="fr-FR"/>
        </w:rPr>
      </w:pPr>
      <w:r>
        <w:rPr>
          <w:lang w:val="fr-FR"/>
        </w:rPr>
        <w:t>L’intégration des flux ne doit pas cesser ou être impactée par la validation du solde de la veille.</w:t>
      </w:r>
    </w:p>
    <w:p>
      <w:pPr>
        <w:pStyle w:val="Normal-bulletpoint"/>
        <w:numPr>
          <w:ilvl w:val="0"/>
          <w:numId w:val="0"/>
        </w:numPr>
        <w:rPr>
          <w:lang w:val="fr-FR"/>
        </w:rPr>
      </w:pPr>
    </w:p>
    <w:p>
      <w:r>
        <w:t>Par conséquent l’application comporte trois écrans :</w:t>
      </w:r>
    </w:p>
    <w:p>
      <w:pPr>
        <w:pStyle w:val="Normal-bulletpoint"/>
        <w:rPr>
          <w:lang w:val="fr-FR"/>
        </w:rPr>
      </w:pPr>
      <w:r>
        <w:rPr>
          <w:lang w:val="fr-FR"/>
        </w:rPr>
        <w:t>Un écran de visualisation et de validation des soldes ;</w:t>
      </w:r>
    </w:p>
    <w:p>
      <w:pPr>
        <w:pStyle w:val="Normal-bulletpoint"/>
        <w:rPr>
          <w:lang w:val="fr-FR"/>
        </w:rPr>
      </w:pPr>
      <w:r>
        <w:rPr>
          <w:lang w:val="fr-FR"/>
        </w:rPr>
        <w:t>Un écran de saisie et validation des cales et ajout de commentaires ;</w:t>
      </w:r>
    </w:p>
    <w:p>
      <w:pPr>
        <w:pStyle w:val="Normal-bulletpoint"/>
        <w:rPr>
          <w:lang w:val="fr-FR"/>
        </w:rPr>
      </w:pPr>
      <w:r>
        <w:rPr>
          <w:lang w:val="fr-FR"/>
        </w:rPr>
        <w:t>Un écran de visualisation des variations jour par code flux.</w:t>
      </w:r>
    </w:p>
    <w:p>
      <w:pPr>
        <w:pStyle w:val="Titre3"/>
      </w:pPr>
      <w:bookmarkStart w:id="117" w:name="_Toc74562019"/>
      <w:r>
        <w:t>Ecran de visualisation des soldes</w:t>
      </w:r>
      <w:bookmarkEnd w:id="117"/>
    </w:p>
    <w:p>
      <w:r>
        <w:t>C’est un écran qui permet de visualiser les soldes par jour du système et le solde PIVER correspondant afin de pouvoir certifier le compte.</w:t>
      </w:r>
    </w:p>
    <w:p/>
    <w:p>
      <w:r>
        <w:t>Avec :</w:t>
      </w:r>
    </w:p>
    <w:p>
      <w:pPr>
        <w:pStyle w:val="Normal-bulletpoint"/>
        <w:rPr>
          <w:lang w:val="fr-FR"/>
        </w:rPr>
      </w:pPr>
      <w:r>
        <w:rPr>
          <w:lang w:val="fr-FR"/>
        </w:rPr>
        <w:t>La Date (dans l’ordre décroissant et sans les week-end et jours fériés) ;</w:t>
      </w:r>
    </w:p>
    <w:p>
      <w:pPr>
        <w:pStyle w:val="Normal-bulletpoint"/>
        <w:rPr>
          <w:lang w:val="fr-FR"/>
        </w:rPr>
      </w:pPr>
      <w:r>
        <w:rPr>
          <w:lang w:val="fr-FR"/>
        </w:rPr>
        <w:t>Le solde applicatif composé de :</w:t>
      </w:r>
    </w:p>
    <w:p>
      <w:pPr>
        <w:pStyle w:val="Normal-puce"/>
      </w:pPr>
      <w:r>
        <w:t>Solde Jour ;</w:t>
      </w:r>
    </w:p>
    <w:p>
      <w:pPr>
        <w:pStyle w:val="Normal-bulletpoint"/>
        <w:rPr>
          <w:lang w:val="fr-FR"/>
        </w:rPr>
      </w:pPr>
      <w:r>
        <w:rPr>
          <w:lang w:val="fr-FR"/>
        </w:rPr>
        <w:t>Le solde Banque de France composé de :</w:t>
      </w:r>
    </w:p>
    <w:p>
      <w:pPr>
        <w:pStyle w:val="Normal-puce"/>
      </w:pPr>
      <w:r>
        <w:t>Solde Jour ;</w:t>
      </w:r>
    </w:p>
    <w:p>
      <w:pPr>
        <w:pStyle w:val="Normal-puce"/>
      </w:pPr>
      <w:r>
        <w:t>Différence entre le solde AGATE et le solde BDF. En cliquant sur cette case, s’affichera un écran où apparaît la/les différences par code flux (code flux, variation du jour PIVER, variation du jour AGATE, différence)</w:t>
      </w:r>
    </w:p>
    <w:p>
      <w:pPr>
        <w:pStyle w:val="Normal-bulletpoint"/>
        <w:rPr>
          <w:lang w:val="fr-FR"/>
        </w:rPr>
      </w:pPr>
      <w:r>
        <w:rPr>
          <w:lang w:val="fr-FR"/>
        </w:rPr>
        <w:t>La validation :</w:t>
      </w:r>
    </w:p>
    <w:p>
      <w:pPr>
        <w:pStyle w:val="Normal-puce"/>
      </w:pPr>
      <w:r>
        <w:t>Statut (validé, non validé ou validé mais après correction),</w:t>
      </w:r>
    </w:p>
    <w:p>
      <w:pPr>
        <w:pStyle w:val="Normal-puce"/>
      </w:pPr>
      <w:r>
        <w:t>Utilisateur qui a validé,</w:t>
      </w:r>
    </w:p>
    <w:p>
      <w:pPr>
        <w:pStyle w:val="Normal-puce"/>
      </w:pPr>
      <w:r>
        <w:t>Date et heure de la validation,</w:t>
      </w:r>
    </w:p>
    <w:p>
      <w:pPr>
        <w:pStyle w:val="Normal-puce"/>
      </w:pPr>
      <w:r>
        <w:t>Cale : montant de la cale si différence entre le solde système et le solde BDF,</w:t>
      </w:r>
    </w:p>
    <w:p>
      <w:pPr>
        <w:pStyle w:val="Normal-puce"/>
      </w:pPr>
      <w:r>
        <w:t>Le commentaire pour expliquer les cas d’écart,</w:t>
      </w:r>
    </w:p>
    <w:p>
      <w:pPr>
        <w:pStyle w:val="Normal-puce"/>
      </w:pPr>
      <w:r>
        <w:t>Un fichier joint à attacher en cas d’écart (mail, fax, etc.…).</w:t>
      </w:r>
    </w:p>
    <w:p>
      <w:r>
        <w:t>Un écran spécifique permet de saisir toutes ces informations en cas d’écarts. Il est décrit dans le paragraphe suivant.</w:t>
      </w:r>
    </w:p>
    <w:p>
      <w:pPr>
        <w:pStyle w:val="Titre3"/>
      </w:pPr>
      <w:bookmarkStart w:id="118" w:name="_Toc74562020"/>
      <w:r>
        <w:t>Ecran de visualisation des cales</w:t>
      </w:r>
      <w:bookmarkEnd w:id="118"/>
    </w:p>
    <w:p>
      <w:r>
        <w:t>Cet écran permet de visualiser  les cales (soit ajout, modification ou validation) pour la dernière journée non validée mais aussi pour toutes les journées passées.</w:t>
      </w:r>
    </w:p>
    <w:p>
      <w:r>
        <w:t>Cet écran permet de :</w:t>
      </w:r>
    </w:p>
    <w:p>
      <w:pPr>
        <w:pStyle w:val="Normal-bulletpoint"/>
        <w:rPr>
          <w:lang w:val="fr-FR"/>
        </w:rPr>
      </w:pPr>
      <w:r>
        <w:rPr>
          <w:lang w:val="fr-FR"/>
        </w:rPr>
        <w:t>visualiser la cale calculée par le système ;</w:t>
      </w:r>
    </w:p>
    <w:p>
      <w:pPr>
        <w:pStyle w:val="Normal-bulletpoint"/>
        <w:rPr>
          <w:lang w:val="fr-FR"/>
        </w:rPr>
      </w:pPr>
      <w:r>
        <w:rPr>
          <w:lang w:val="fr-FR"/>
        </w:rPr>
        <w:t>pouvoir modifier les données de la cale : montant, sens, commentaire et pièce jointe ;</w:t>
      </w:r>
    </w:p>
    <w:p>
      <w:pPr>
        <w:pStyle w:val="Normal-bulletpoint"/>
        <w:rPr>
          <w:lang w:val="fr-FR"/>
        </w:rPr>
      </w:pPr>
      <w:r>
        <w:rPr>
          <w:lang w:val="fr-FR"/>
        </w:rPr>
        <w:t>pouvoir valider cette cale.</w:t>
      </w:r>
    </w:p>
    <w:p>
      <w:r>
        <w:t>Cet écran comprend les champs suivants :</w:t>
      </w:r>
    </w:p>
    <w:p>
      <w:pPr>
        <w:pStyle w:val="Normal-bulletpoint"/>
        <w:rPr>
          <w:lang w:val="fr-FR"/>
        </w:rPr>
      </w:pPr>
      <w:r>
        <w:rPr>
          <w:lang w:val="fr-FR"/>
        </w:rPr>
        <w:t>date de journée où la cale doit être positionnée ;</w:t>
      </w:r>
    </w:p>
    <w:p>
      <w:pPr>
        <w:pStyle w:val="Normal-bulletpoint"/>
        <w:rPr>
          <w:lang w:val="fr-FR"/>
        </w:rPr>
      </w:pPr>
      <w:r>
        <w:rPr>
          <w:lang w:val="fr-FR"/>
        </w:rPr>
        <w:t>Utilisateur qui a validé la cale ;</w:t>
      </w:r>
    </w:p>
    <w:p>
      <w:pPr>
        <w:pStyle w:val="Normal-bulletpoint"/>
        <w:rPr>
          <w:lang w:val="fr-FR"/>
        </w:rPr>
      </w:pPr>
      <w:r>
        <w:rPr>
          <w:lang w:val="fr-FR"/>
        </w:rPr>
        <w:t>Statut de la cale ;</w:t>
      </w:r>
    </w:p>
    <w:p>
      <w:pPr>
        <w:pStyle w:val="Normal-bulletpoint"/>
        <w:rPr>
          <w:lang w:val="fr-FR"/>
        </w:rPr>
      </w:pPr>
      <w:r>
        <w:rPr>
          <w:lang w:val="fr-FR"/>
        </w:rPr>
        <w:t>montant de la cale ;</w:t>
      </w:r>
    </w:p>
    <w:p>
      <w:pPr>
        <w:pStyle w:val="Normal-bulletpoint"/>
        <w:rPr>
          <w:lang w:val="fr-FR"/>
        </w:rPr>
      </w:pPr>
      <w:r>
        <w:rPr>
          <w:lang w:val="fr-FR"/>
        </w:rPr>
        <w:t>sens (débit/crédit) ;</w:t>
      </w:r>
    </w:p>
    <w:p>
      <w:pPr>
        <w:pStyle w:val="Normal-bulletpoint"/>
        <w:rPr>
          <w:lang w:val="fr-FR"/>
        </w:rPr>
      </w:pPr>
      <w:r>
        <w:rPr>
          <w:lang w:val="fr-FR"/>
        </w:rPr>
        <w:t>commentaire : zone de texte libre ;</w:t>
      </w:r>
    </w:p>
    <w:p>
      <w:pPr>
        <w:pStyle w:val="Normal-bulletpoint"/>
        <w:rPr>
          <w:lang w:val="fr-FR"/>
        </w:rPr>
      </w:pPr>
      <w:r>
        <w:rPr>
          <w:lang w:val="fr-FR"/>
        </w:rPr>
        <w:t>pièce jointe.</w:t>
      </w:r>
    </w:p>
    <w:p>
      <w:pPr>
        <w:pStyle w:val="Titre3"/>
      </w:pPr>
      <w:bookmarkStart w:id="119" w:name="_Toc74562021"/>
      <w:r>
        <w:lastRenderedPageBreak/>
        <w:t>Ecran de visualisation des variations jour par code flux</w:t>
      </w:r>
      <w:bookmarkEnd w:id="119"/>
    </w:p>
    <w:p>
      <w:r>
        <w:t>Etant donné que l’application AGATE et la BDF sont capables de fournir quotidiennement par code flux les variations du jour J, il est intéressant d’exploiter cette information, car elle peut être utile en cas d’écart de solde pour connaître rapidement le code flux concerné.</w:t>
      </w:r>
    </w:p>
    <w:p>
      <w:r>
        <w:t>Il est donc possible, en double cliquant sur la ligne « écart » du tableau « écran de visualisation des soldes », de visualiser un 2</w:t>
      </w:r>
      <w:r>
        <w:rPr>
          <w:vertAlign w:val="superscript"/>
        </w:rPr>
        <w:t>ème</w:t>
      </w:r>
      <w:r>
        <w:t xml:space="preserve"> tableau plus détaillé indiquant pour le jour J :</w:t>
      </w:r>
    </w:p>
    <w:p>
      <w:pPr>
        <w:pStyle w:val="Normal-bulletpoint"/>
        <w:rPr>
          <w:lang w:val="fr-FR"/>
        </w:rPr>
      </w:pPr>
      <w:r>
        <w:rPr>
          <w:lang w:val="fr-FR"/>
        </w:rPr>
        <w:t>le Code flux (racine, on ne suit que ce niveau-là dans le module des soldes) ;</w:t>
      </w:r>
    </w:p>
    <w:p>
      <w:pPr>
        <w:pStyle w:val="Normal-bulletpoint"/>
        <w:rPr>
          <w:lang w:val="fr-FR"/>
        </w:rPr>
      </w:pPr>
      <w:r>
        <w:rPr>
          <w:lang w:val="fr-FR"/>
        </w:rPr>
        <w:t>le solde calculé par le système AGATE;</w:t>
      </w:r>
    </w:p>
    <w:p>
      <w:pPr>
        <w:pStyle w:val="Normal-bulletpoint"/>
        <w:rPr>
          <w:lang w:val="fr-FR"/>
        </w:rPr>
      </w:pPr>
      <w:r>
        <w:rPr>
          <w:lang w:val="fr-FR"/>
        </w:rPr>
        <w:t>le Solde transmis dans le fichier piver de la BdF ;</w:t>
      </w:r>
    </w:p>
    <w:p>
      <w:pPr>
        <w:pStyle w:val="Normal-bulletpoint"/>
        <w:rPr>
          <w:lang w:val="fr-FR"/>
        </w:rPr>
      </w:pPr>
      <w:r>
        <w:rPr>
          <w:lang w:val="fr-FR"/>
        </w:rPr>
        <w:t>l’écart sur chacun de ces soldes (par défaut il affiche 0)</w:t>
      </w:r>
    </w:p>
    <w:p>
      <w:pPr>
        <w:pStyle w:val="Normal-bulletpoint"/>
        <w:rPr>
          <w:lang w:val="fr-FR"/>
        </w:rPr>
      </w:pPr>
      <w:r>
        <w:rPr>
          <w:lang w:val="fr-FR"/>
        </w:rPr>
        <w:t>check validation = Oui si solde BDF = Solde système.</w:t>
      </w:r>
    </w:p>
    <w:p/>
    <w:p>
      <w:pPr>
        <w:pStyle w:val="Titre2"/>
      </w:pPr>
      <w:bookmarkStart w:id="120" w:name="_Toc74562022"/>
      <w:r>
        <w:t>Le suivi du solde Jour</w:t>
      </w:r>
      <w:bookmarkEnd w:id="120"/>
    </w:p>
    <w:p>
      <w:r>
        <w:t>Le suivi du solde Jour permet au trésorier de comparer plusieurs fois durant la journée, le solde intermédiaire au solde affiché dans  l’application de suivi du solde du compte de la BdF (BdF Direct2). Cela permet de vérifier que le solde intermédiaire dans AGATE évolue conformément à ce qui est constaté réellement sur le CUT. Cela permet de constater aussi toutes les améliorations (ou dégradations) par rapport aux prévisions de la veille et de prendre les décisions adéquates en terme de placements.</w:t>
      </w:r>
    </w:p>
    <w:p/>
    <w:p>
      <w:r>
        <w:t>Cette vérification est visuelle et ne donne lieu à aucun traitement dans le système.</w:t>
      </w:r>
    </w:p>
    <w:p>
      <w:r>
        <w:t>Le solde intermédiaire est visible sur un écran qui permet de suivre l’intégration des réalisations (Écran de suivi des réalisations).</w:t>
      </w:r>
    </w:p>
    <w:p/>
    <w:p>
      <w:r>
        <w:t>Le solde intermédiaire affiché est calculé comme suit :</w:t>
      </w:r>
    </w:p>
    <w:p>
      <w:r>
        <w:t xml:space="preserve">Solde intermédiaire J = solde J-1 </w:t>
      </w:r>
      <w:r>
        <w:rPr>
          <w:vertAlign w:val="superscript"/>
        </w:rPr>
        <w:t>(1)</w:t>
      </w:r>
      <w:r>
        <w:t xml:space="preserve"> + variation des flux de réalisation du Jour </w:t>
      </w:r>
    </w:p>
    <w:p>
      <w:r>
        <w:rPr>
          <w:vertAlign w:val="superscript"/>
        </w:rPr>
        <w:t>(1)</w:t>
      </w:r>
      <w:r>
        <w:t xml:space="preserve"> Solde AGATE validé ou en cours de validation de J-1.</w:t>
      </w:r>
    </w:p>
    <w:p/>
    <w:p>
      <w:r>
        <w:t xml:space="preserve">Le solde intermédiaire évolue à chaque intégration de fichier de réalisations ATENA. </w:t>
      </w:r>
    </w:p>
    <w:p>
      <w:r>
        <w:t>Un écran de suivi du solde intraday permet ce suivi en affichant les soldes (solde veille, variation jour et solde intermédiaire de J), les codes flux (niveau racine uniquement) en Annonces et Réalisations et en débit et crédit et l’état d’avancement du rapprochement entre annonces et réalisations avec la possibilité de :</w:t>
      </w:r>
    </w:p>
    <w:p>
      <w:pPr>
        <w:pStyle w:val="Normal-bulletpoint"/>
        <w:rPr>
          <w:lang w:val="fr-FR"/>
        </w:rPr>
      </w:pPr>
      <w:r>
        <w:rPr>
          <w:lang w:val="fr-FR"/>
        </w:rPr>
        <w:t>Cliquer sur un montant pour lancer un autre écran (blotter) permettant la visualisation des flux unitaires constituant le montant sélectionné. Les flux affichés, que ce soit des annonces ou des réalisations, apparaissent par ordre d’intégration la plus récente. Ainsi les derniers flux intégrés seront affichés sur les premières pages et les premiers flux intégrés seront affichés sur les dernières pages ;</w:t>
      </w:r>
    </w:p>
    <w:p>
      <w:pPr>
        <w:pStyle w:val="Normal-bulletpoint"/>
        <w:rPr>
          <w:lang w:val="fr-FR"/>
        </w:rPr>
      </w:pPr>
      <w:r>
        <w:rPr>
          <w:lang w:val="fr-FR"/>
        </w:rPr>
        <w:t>Lancer l’écran de matching manuel pour les codes flux autorisant ce type de matching en cliquant sur le montant non matché</w:t>
      </w:r>
    </w:p>
    <w:p>
      <w:pPr>
        <w:pStyle w:val="Normal-bulletpoint"/>
        <w:numPr>
          <w:ilvl w:val="0"/>
          <w:numId w:val="0"/>
        </w:numPr>
        <w:ind w:left="720"/>
        <w:rPr>
          <w:lang w:val="fr-FR"/>
        </w:rPr>
      </w:pPr>
    </w:p>
    <w:p>
      <w:pPr>
        <w:pStyle w:val="Normal-bulletpoint"/>
        <w:numPr>
          <w:ilvl w:val="0"/>
          <w:numId w:val="0"/>
        </w:numPr>
        <w:ind w:left="720"/>
        <w:rPr>
          <w:lang w:val="fr-FR"/>
        </w:rPr>
      </w:pPr>
      <w:r>
        <w:rPr>
          <w:lang w:val="fr-FR"/>
        </w:rPr>
        <w:t>Dans les colonnes de rapprochement. Il peut y avoir des réalisations non matchées et des annonces non matchées.</w:t>
      </w:r>
    </w:p>
    <w:p>
      <w:pPr>
        <w:pStyle w:val="Normal-bulletpoint"/>
        <w:numPr>
          <w:ilvl w:val="0"/>
          <w:numId w:val="0"/>
        </w:numPr>
        <w:ind w:left="720"/>
        <w:rPr>
          <w:lang w:val="fr-FR"/>
        </w:rPr>
      </w:pPr>
      <w:r>
        <w:rPr>
          <w:lang w:val="fr-FR"/>
        </w:rPr>
        <w:t>L’écran affiche les informations suivantes:</w:t>
      </w:r>
    </w:p>
    <w:p>
      <w:pPr>
        <w:pStyle w:val="Normal-bulletpoint"/>
        <w:rPr>
          <w:lang w:val="fr-FR"/>
        </w:rPr>
      </w:pPr>
      <w:r>
        <w:rPr>
          <w:lang w:val="fr-FR"/>
        </w:rPr>
        <w:t>Annonces :</w:t>
      </w:r>
    </w:p>
    <w:p>
      <w:pPr>
        <w:pStyle w:val="Normal-bulletpoint"/>
        <w:numPr>
          <w:ilvl w:val="1"/>
          <w:numId w:val="8"/>
        </w:numPr>
        <w:rPr>
          <w:lang w:val="fr-FR"/>
        </w:rPr>
      </w:pPr>
      <w:r>
        <w:rPr>
          <w:lang w:val="fr-FR"/>
        </w:rPr>
        <w:t>Débit</w:t>
      </w:r>
    </w:p>
    <w:p>
      <w:pPr>
        <w:pStyle w:val="Normal-bulletpoint"/>
        <w:numPr>
          <w:ilvl w:val="1"/>
          <w:numId w:val="8"/>
        </w:numPr>
        <w:rPr>
          <w:lang w:val="fr-FR"/>
        </w:rPr>
      </w:pPr>
      <w:r>
        <w:rPr>
          <w:lang w:val="fr-FR"/>
        </w:rPr>
        <w:t>Crédit</w:t>
      </w:r>
    </w:p>
    <w:p>
      <w:pPr>
        <w:pStyle w:val="Normal-bulletpoint"/>
        <w:numPr>
          <w:ilvl w:val="1"/>
          <w:numId w:val="8"/>
        </w:numPr>
        <w:rPr>
          <w:lang w:val="fr-FR"/>
        </w:rPr>
      </w:pPr>
      <w:r>
        <w:rPr>
          <w:lang w:val="fr-FR"/>
        </w:rPr>
        <w:lastRenderedPageBreak/>
        <w:t>Solde</w:t>
      </w:r>
    </w:p>
    <w:p>
      <w:pPr>
        <w:pStyle w:val="Normal-bulletpoint"/>
        <w:rPr>
          <w:lang w:val="fr-FR"/>
        </w:rPr>
      </w:pPr>
      <w:r>
        <w:rPr>
          <w:lang w:val="fr-FR"/>
        </w:rPr>
        <w:t>Réalisations</w:t>
      </w:r>
    </w:p>
    <w:p>
      <w:pPr>
        <w:pStyle w:val="Normal-bulletpoint"/>
        <w:numPr>
          <w:ilvl w:val="1"/>
          <w:numId w:val="8"/>
        </w:numPr>
        <w:rPr>
          <w:lang w:val="fr-FR"/>
        </w:rPr>
      </w:pPr>
      <w:r>
        <w:rPr>
          <w:lang w:val="fr-FR"/>
        </w:rPr>
        <w:t>Débit</w:t>
      </w:r>
    </w:p>
    <w:p>
      <w:pPr>
        <w:pStyle w:val="Normal-bulletpoint"/>
        <w:numPr>
          <w:ilvl w:val="1"/>
          <w:numId w:val="8"/>
        </w:numPr>
        <w:rPr>
          <w:lang w:val="fr-FR"/>
        </w:rPr>
      </w:pPr>
      <w:r>
        <w:rPr>
          <w:lang w:val="fr-FR"/>
        </w:rPr>
        <w:t>Crédit</w:t>
      </w:r>
    </w:p>
    <w:p>
      <w:pPr>
        <w:pStyle w:val="Normal-bulletpoint"/>
        <w:numPr>
          <w:ilvl w:val="1"/>
          <w:numId w:val="8"/>
        </w:numPr>
        <w:rPr>
          <w:lang w:val="fr-FR"/>
        </w:rPr>
      </w:pPr>
      <w:r>
        <w:rPr>
          <w:lang w:val="fr-FR"/>
        </w:rPr>
        <w:t>Solde</w:t>
      </w:r>
    </w:p>
    <w:p>
      <w:pPr>
        <w:pStyle w:val="Normal-bulletpoint"/>
        <w:rPr>
          <w:lang w:val="fr-FR"/>
        </w:rPr>
      </w:pPr>
      <w:r>
        <w:rPr>
          <w:lang w:val="fr-FR"/>
        </w:rPr>
        <w:t>Le solde des annonces non matchées</w:t>
      </w:r>
    </w:p>
    <w:p>
      <w:pPr>
        <w:pStyle w:val="Normal-bulletpoint"/>
        <w:rPr>
          <w:lang w:val="fr-FR"/>
        </w:rPr>
      </w:pPr>
      <w:r>
        <w:rPr>
          <w:lang w:val="fr-FR"/>
        </w:rPr>
        <w:t>Le solde des réalisations non matchées</w:t>
      </w:r>
    </w:p>
    <w:p>
      <w:pPr>
        <w:pStyle w:val="Normal-bulletpoint"/>
        <w:rPr>
          <w:lang w:val="fr-FR"/>
        </w:rPr>
      </w:pPr>
      <w:r>
        <w:rPr>
          <w:lang w:val="fr-FR"/>
        </w:rPr>
        <w:t>Le solde de différences entre annonces et réalisation non matchées (= annonces- réalisations)</w:t>
      </w:r>
    </w:p>
    <w:p>
      <w:pPr>
        <w:pStyle w:val="Normal-bulletpoint"/>
        <w:numPr>
          <w:ilvl w:val="0"/>
          <w:numId w:val="0"/>
        </w:numPr>
        <w:ind w:left="360"/>
        <w:rPr>
          <w:lang w:val="fr-FR"/>
        </w:rPr>
      </w:pPr>
    </w:p>
    <w:p>
      <w:pPr>
        <w:pStyle w:val="Normal-bulletpoint"/>
        <w:numPr>
          <w:ilvl w:val="0"/>
          <w:numId w:val="0"/>
        </w:numPr>
        <w:ind w:left="720"/>
        <w:rPr>
          <w:lang w:val="fr-FR"/>
        </w:rPr>
      </w:pPr>
    </w:p>
    <w:p>
      <w:r>
        <w:t>Remarque : Dans l'écran des réalisations, on n'affiche que les codes flux sur lesquels il y a une annonce ou une réalisation non nulle.</w:t>
      </w:r>
    </w:p>
    <w:p>
      <w:r>
        <w:t>En affichage, les colonnes débit/crédit pour les annonces et réalisations seront masquées, et pourront être affichées si le trésorier  déroule ces colonnes. Concernant les flux non rapprochés, les colonnes débit/crédit n’ont pas besoin d’être affichées, seul le solde suffit. Si le trésorier clique sur le montant d’un flux non rapproché, la liste des opérations concernées s’affichera (quelque que soit le sens, débit ou crédit).</w:t>
      </w:r>
    </w:p>
    <w:p/>
    <w:p>
      <w:pPr>
        <w:pStyle w:val="Titre2"/>
      </w:pPr>
      <w:bookmarkStart w:id="121" w:name="_Toc74562023"/>
      <w:r>
        <w:t>Suivi des positions</w:t>
      </w:r>
      <w:bookmarkEnd w:id="121"/>
    </w:p>
    <w:p>
      <w:r>
        <w:t>Pour assurer un accès rapide aux données sans passer par un traitement laborieux de cumul et notamment pour accéder aux différents soldes de synthèse, Le système s’appuie sur des tables de positions pour calculer les soldes quotidiens.</w:t>
      </w:r>
    </w:p>
    <w:p>
      <w:r>
        <w:t xml:space="preserve">En effet, les flux de trésorerie sont regroupés selon des clés bien précises. </w:t>
      </w:r>
    </w:p>
    <w:p>
      <w:r>
        <w:t>Ces tables de positions sont alimentées automatiquement via des traitements automatiques (triggers base de données) à chaque ajout, suppression ou modification d’un flux.</w:t>
      </w:r>
    </w:p>
    <w:p>
      <w:pPr>
        <w:ind w:left="1560"/>
      </w:pPr>
      <w:r>
        <w:rPr>
          <w:noProof/>
        </w:rPr>
        <w:lastRenderedPageBreak/>
        <mc:AlternateContent>
          <mc:Choice Requires="wpg">
            <w:drawing>
              <wp:inline distT="0" distB="0" distL="0" distR="0">
                <wp:extent cx="3960495" cy="4944110"/>
                <wp:effectExtent l="23495" t="19050" r="16510" b="37465"/>
                <wp:docPr id="1" name="Groupe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0495" cy="4944110"/>
                          <a:chOff x="24837" y="19888"/>
                          <a:chExt cx="39604" cy="44644"/>
                        </a:xfrm>
                      </wpg:grpSpPr>
                      <wps:wsp>
                        <wps:cNvPr id="3" name="Organigramme : Stockage interne 67"/>
                        <wps:cNvSpPr>
                          <a:spLocks noChangeArrowheads="1"/>
                        </wps:cNvSpPr>
                        <wps:spPr bwMode="auto">
                          <a:xfrm>
                            <a:off x="46440" y="31409"/>
                            <a:ext cx="16561" cy="20246"/>
                          </a:xfrm>
                          <a:prstGeom prst="flowChartInternalStorage">
                            <a:avLst/>
                          </a:prstGeom>
                          <a:gradFill rotWithShape="1">
                            <a:gsLst>
                              <a:gs pos="0">
                                <a:srgbClr val="BCBCBC"/>
                              </a:gs>
                              <a:gs pos="35001">
                                <a:srgbClr val="D0D0D0"/>
                              </a:gs>
                              <a:gs pos="100000">
                                <a:srgbClr val="EDEDED"/>
                              </a:gs>
                            </a:gsLst>
                            <a:lin ang="16200000" scaled="1"/>
                          </a:gradFill>
                          <a:ln w="19050">
                            <a:solidFill>
                              <a:schemeClr val="dk1">
                                <a:lumMod val="95000"/>
                                <a:lumOff val="0"/>
                              </a:schemeClr>
                            </a:solidFill>
                            <a:miter lim="800000"/>
                            <a:headEnd/>
                            <a:tailEnd/>
                          </a:ln>
                          <a:effectLst>
                            <a:outerShdw dist="20000" dir="5400000" rotWithShape="0">
                              <a:srgbClr val="000000">
                                <a:alpha val="37999"/>
                              </a:srgbClr>
                            </a:outerShdw>
                          </a:effectLst>
                        </wps:spPr>
                        <wps:txbx>
                          <w:txbxContent>
                            <w:p/>
                          </w:txbxContent>
                        </wps:txbx>
                        <wps:bodyPr rot="0" vert="horz" wrap="square" lIns="91440" tIns="45720" rIns="91440" bIns="45720" anchor="ctr" anchorCtr="0" upright="1">
                          <a:noAutofit/>
                        </wps:bodyPr>
                      </wps:wsp>
                      <wps:wsp>
                        <wps:cNvPr id="4" name="Organigramme : Stockage interne 68"/>
                        <wps:cNvSpPr>
                          <a:spLocks noChangeArrowheads="1"/>
                        </wps:cNvSpPr>
                        <wps:spPr bwMode="auto">
                          <a:xfrm>
                            <a:off x="26277" y="31409"/>
                            <a:ext cx="16562" cy="20162"/>
                          </a:xfrm>
                          <a:prstGeom prst="flowChartInternalStorage">
                            <a:avLst/>
                          </a:prstGeom>
                          <a:gradFill rotWithShape="1">
                            <a:gsLst>
                              <a:gs pos="0">
                                <a:srgbClr val="BCBCBC"/>
                              </a:gs>
                              <a:gs pos="35001">
                                <a:srgbClr val="D0D0D0"/>
                              </a:gs>
                              <a:gs pos="100000">
                                <a:srgbClr val="EDEDED"/>
                              </a:gs>
                            </a:gsLst>
                            <a:lin ang="16200000" scaled="1"/>
                          </a:gradFill>
                          <a:ln w="19050">
                            <a:solidFill>
                              <a:schemeClr val="dk1">
                                <a:lumMod val="95000"/>
                                <a:lumOff val="0"/>
                              </a:schemeClr>
                            </a:solidFill>
                            <a:miter lim="800000"/>
                            <a:headEnd/>
                            <a:tailEnd/>
                          </a:ln>
                          <a:effectLst>
                            <a:outerShdw dist="20000" dir="5400000" rotWithShape="0">
                              <a:srgbClr val="000000">
                                <a:alpha val="37999"/>
                              </a:srgbClr>
                            </a:outerShdw>
                          </a:effectLst>
                        </wps:spPr>
                        <wps:txbx>
                          <w:txbxContent>
                            <w:p/>
                          </w:txbxContent>
                        </wps:txbx>
                        <wps:bodyPr rot="0" vert="horz" wrap="square" lIns="91440" tIns="45720" rIns="91440" bIns="45720" anchor="ctr" anchorCtr="0" upright="1">
                          <a:noAutofit/>
                        </wps:bodyPr>
                      </wps:wsp>
                      <wps:wsp>
                        <wps:cNvPr id="6" name="Organigramme : Stockage interne 69"/>
                        <wps:cNvSpPr>
                          <a:spLocks noChangeArrowheads="1"/>
                        </wps:cNvSpPr>
                        <wps:spPr bwMode="auto">
                          <a:xfrm>
                            <a:off x="30233" y="3429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wps:txbx>
                        <wps:bodyPr rot="0" vert="horz" wrap="square" lIns="91440" tIns="45720" rIns="91440" bIns="45720" anchor="ctr" anchorCtr="0" upright="1">
                          <a:noAutofit/>
                        </wps:bodyPr>
                      </wps:wsp>
                      <wps:wsp>
                        <wps:cNvPr id="10" name="Organigramme : Disque magnétique 71"/>
                        <wps:cNvSpPr>
                          <a:spLocks noChangeArrowheads="1"/>
                        </wps:cNvSpPr>
                        <wps:spPr bwMode="auto">
                          <a:xfrm>
                            <a:off x="36358" y="19888"/>
                            <a:ext cx="16562" cy="11521"/>
                          </a:xfrm>
                          <a:prstGeom prst="flowChartMagneticDisk">
                            <a:avLst/>
                          </a:prstGeom>
                          <a:gradFill rotWithShape="1">
                            <a:gsLst>
                              <a:gs pos="0">
                                <a:srgbClr val="BCBCBC"/>
                              </a:gs>
                              <a:gs pos="35001">
                                <a:srgbClr val="D0D0D0"/>
                              </a:gs>
                              <a:gs pos="100000">
                                <a:srgbClr val="EDEDED"/>
                              </a:gs>
                            </a:gsLst>
                            <a:lin ang="16200000" scaled="1"/>
                          </a:gradFill>
                          <a:ln w="28575">
                            <a:solidFill>
                              <a:schemeClr val="dk1">
                                <a:lumMod val="95000"/>
                                <a:lumOff val="0"/>
                              </a:schemeClr>
                            </a:solidFill>
                            <a:round/>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sz w:val="36"/>
                                  <w:szCs w:val="36"/>
                                </w:rPr>
                                <w:t>SGBD Oracle</w:t>
                              </w:r>
                            </w:p>
                          </w:txbxContent>
                        </wps:txbx>
                        <wps:bodyPr rot="0" vert="horz" wrap="square" lIns="91440" tIns="45720" rIns="91440" bIns="45720" anchor="ctr" anchorCtr="0" upright="1">
                          <a:noAutofit/>
                        </wps:bodyPr>
                      </wps:wsp>
                      <wps:wsp>
                        <wps:cNvPr id="12" name="Organigramme : Stockage interne 72"/>
                        <wps:cNvSpPr>
                          <a:spLocks noChangeArrowheads="1"/>
                        </wps:cNvSpPr>
                        <wps:spPr bwMode="auto">
                          <a:xfrm>
                            <a:off x="29513" y="3645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wps:txbx>
                        <wps:bodyPr rot="0" vert="horz" wrap="square" lIns="91440" tIns="45720" rIns="91440" bIns="45720" anchor="ctr" anchorCtr="0" upright="1">
                          <a:noAutofit/>
                        </wps:bodyPr>
                      </wps:wsp>
                      <wps:wsp>
                        <wps:cNvPr id="13" name="Organigramme : Stockage interne 73"/>
                        <wps:cNvSpPr>
                          <a:spLocks noChangeArrowheads="1"/>
                        </wps:cNvSpPr>
                        <wps:spPr bwMode="auto">
                          <a:xfrm>
                            <a:off x="28793" y="3861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rPr>
                                <w:t>Flux</w:t>
                              </w:r>
                            </w:p>
                            <w:p>
                              <w:pPr>
                                <w:pStyle w:val="NormalWeb"/>
                                <w:spacing w:before="0" w:beforeAutospacing="0" w:after="0" w:afterAutospacing="0"/>
                                <w:jc w:val="center"/>
                              </w:pPr>
                              <w:r>
                                <w:rPr>
                                  <w:rFonts w:asciiTheme="minorHAnsi" w:hAnsi="Calibri" w:cstheme="minorBidi"/>
                                  <w:color w:val="000000" w:themeColor="dark1"/>
                                  <w:kern w:val="24"/>
                                </w:rPr>
                                <w:t>Annonces</w:t>
                              </w:r>
                            </w:p>
                            <w:p>
                              <w:pPr>
                                <w:pStyle w:val="NormalWeb"/>
                                <w:spacing w:before="0" w:beforeAutospacing="0" w:after="0" w:afterAutospacing="0"/>
                                <w:jc w:val="center"/>
                              </w:pPr>
                              <w:r>
                                <w:rPr>
                                  <w:rFonts w:asciiTheme="minorHAnsi" w:hAnsi="Calibri" w:cstheme="minorBidi"/>
                                  <w:color w:val="000000" w:themeColor="dark1"/>
                                  <w:kern w:val="24"/>
                                </w:rPr>
                                <w:t>Par Jour</w:t>
                              </w:r>
                            </w:p>
                          </w:txbxContent>
                        </wps:txbx>
                        <wps:bodyPr rot="0" vert="horz" wrap="square" lIns="91440" tIns="45720" rIns="91440" bIns="45720" anchor="ctr" anchorCtr="0" upright="1">
                          <a:noAutofit/>
                        </wps:bodyPr>
                      </wps:wsp>
                      <wps:wsp>
                        <wps:cNvPr id="14" name="Organigramme : Stockage interne 74"/>
                        <wps:cNvSpPr>
                          <a:spLocks noChangeArrowheads="1"/>
                        </wps:cNvSpPr>
                        <wps:spPr bwMode="auto">
                          <a:xfrm>
                            <a:off x="50760" y="3429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wps:txbx>
                        <wps:bodyPr rot="0" vert="horz" wrap="square" lIns="91440" tIns="45720" rIns="91440" bIns="45720" anchor="ctr" anchorCtr="0" upright="1">
                          <a:noAutofit/>
                        </wps:bodyPr>
                      </wps:wsp>
                      <wps:wsp>
                        <wps:cNvPr id="17" name="Organigramme : Stockage interne 75"/>
                        <wps:cNvSpPr>
                          <a:spLocks noChangeArrowheads="1"/>
                        </wps:cNvSpPr>
                        <wps:spPr bwMode="auto">
                          <a:xfrm>
                            <a:off x="50040" y="3645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wps:txbx>
                        <wps:bodyPr rot="0" vert="horz" wrap="square" lIns="91440" tIns="45720" rIns="91440" bIns="45720" anchor="ctr" anchorCtr="0" upright="1">
                          <a:noAutofit/>
                        </wps:bodyPr>
                      </wps:wsp>
                      <wps:wsp>
                        <wps:cNvPr id="24" name="Organigramme : Stockage interne 76"/>
                        <wps:cNvSpPr>
                          <a:spLocks noChangeArrowheads="1"/>
                        </wps:cNvSpPr>
                        <wps:spPr bwMode="auto">
                          <a:xfrm>
                            <a:off x="49320" y="38610"/>
                            <a:ext cx="11521" cy="10801"/>
                          </a:xfrm>
                          <a:prstGeom prst="flowChartInternalStorage">
                            <a:avLst/>
                          </a:prstGeom>
                          <a:gradFill rotWithShape="1">
                            <a:gsLst>
                              <a:gs pos="0">
                                <a:srgbClr val="BCBCBC"/>
                              </a:gs>
                              <a:gs pos="35001">
                                <a:srgbClr val="D0D0D0"/>
                              </a:gs>
                              <a:gs pos="100000">
                                <a:srgbClr val="EDEDED"/>
                              </a:gs>
                            </a:gsLst>
                            <a:lin ang="16200000" scaled="1"/>
                          </a:gradFill>
                          <a:ln w="3175">
                            <a:solidFill>
                              <a:schemeClr val="dk1">
                                <a:lumMod val="95000"/>
                                <a:lumOff val="0"/>
                              </a:schemeClr>
                            </a:solidFill>
                            <a:prstDash val="sysDash"/>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rPr>
                                <w:t>Flux</w:t>
                              </w:r>
                            </w:p>
                            <w:p>
                              <w:pPr>
                                <w:pStyle w:val="NormalWeb"/>
                                <w:spacing w:before="0" w:beforeAutospacing="0" w:after="0" w:afterAutospacing="0"/>
                                <w:jc w:val="center"/>
                              </w:pPr>
                              <w:r>
                                <w:rPr>
                                  <w:rFonts w:asciiTheme="minorHAnsi" w:hAnsi="Calibri" w:cstheme="minorBidi"/>
                                  <w:color w:val="000000" w:themeColor="dark1"/>
                                  <w:kern w:val="24"/>
                                </w:rPr>
                                <w:t>Réalisations</w:t>
                              </w:r>
                            </w:p>
                            <w:p>
                              <w:pPr>
                                <w:pStyle w:val="NormalWeb"/>
                                <w:spacing w:before="0" w:beforeAutospacing="0" w:after="0" w:afterAutospacing="0"/>
                                <w:jc w:val="center"/>
                              </w:pPr>
                              <w:r>
                                <w:rPr>
                                  <w:rFonts w:asciiTheme="minorHAnsi" w:hAnsi="Calibri" w:cstheme="minorBidi"/>
                                  <w:color w:val="000000" w:themeColor="dark1"/>
                                  <w:kern w:val="24"/>
                                </w:rPr>
                                <w:t>Par Jour</w:t>
                              </w:r>
                            </w:p>
                          </w:txbxContent>
                        </wps:txbx>
                        <wps:bodyPr rot="0" vert="horz" wrap="square" lIns="91440" tIns="45720" rIns="91440" bIns="45720" anchor="ctr" anchorCtr="0" upright="1">
                          <a:noAutofit/>
                        </wps:bodyPr>
                      </wps:wsp>
                      <wps:wsp>
                        <wps:cNvPr id="25" name="Organigramme : Stockage interne 77"/>
                        <wps:cNvSpPr>
                          <a:spLocks noChangeArrowheads="1"/>
                        </wps:cNvSpPr>
                        <wps:spPr bwMode="auto">
                          <a:xfrm>
                            <a:off x="24837" y="58052"/>
                            <a:ext cx="18722" cy="6481"/>
                          </a:xfrm>
                          <a:prstGeom prst="flowChartInternalStorage">
                            <a:avLst/>
                          </a:prstGeom>
                          <a:gradFill rotWithShape="1">
                            <a:gsLst>
                              <a:gs pos="0">
                                <a:srgbClr val="BCBCBC"/>
                              </a:gs>
                              <a:gs pos="35001">
                                <a:srgbClr val="D0D0D0"/>
                              </a:gs>
                              <a:gs pos="100000">
                                <a:srgbClr val="EDEDED"/>
                              </a:gs>
                            </a:gsLst>
                            <a:lin ang="16200000" scaled="1"/>
                          </a:gradFill>
                          <a:ln w="28575">
                            <a:solidFill>
                              <a:schemeClr val="dk1">
                                <a:lumMod val="95000"/>
                                <a:lumOff val="0"/>
                              </a:schemeClr>
                            </a:solidFill>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rPr>
                                <w:t>Position</w:t>
                              </w:r>
                            </w:p>
                            <w:p>
                              <w:pPr>
                                <w:pStyle w:val="NormalWeb"/>
                                <w:spacing w:before="0" w:beforeAutospacing="0" w:after="0" w:afterAutospacing="0"/>
                                <w:jc w:val="center"/>
                              </w:pPr>
                              <w:r>
                                <w:rPr>
                                  <w:rFonts w:asciiTheme="minorHAnsi" w:hAnsi="Calibri" w:cstheme="minorBidi"/>
                                  <w:color w:val="000000" w:themeColor="dark1"/>
                                  <w:kern w:val="24"/>
                                </w:rPr>
                                <w:t>Annonces</w:t>
                              </w:r>
                            </w:p>
                            <w:p>
                              <w:pPr>
                                <w:pStyle w:val="NormalWeb"/>
                                <w:spacing w:before="0" w:beforeAutospacing="0" w:after="0" w:afterAutospacing="0"/>
                                <w:jc w:val="center"/>
                              </w:pPr>
                              <w:r>
                                <w:rPr>
                                  <w:rFonts w:asciiTheme="minorHAnsi" w:hAnsi="Calibri" w:cstheme="minorBidi"/>
                                  <w:color w:val="000000" w:themeColor="dark1"/>
                                  <w:kern w:val="24"/>
                                </w:rPr>
                                <w:t>Standard</w:t>
                              </w:r>
                            </w:p>
                          </w:txbxContent>
                        </wps:txbx>
                        <wps:bodyPr rot="0" vert="horz" wrap="square" lIns="91440" tIns="45720" rIns="91440" bIns="45720" anchor="ctr" anchorCtr="0" upright="1">
                          <a:noAutofit/>
                        </wps:bodyPr>
                      </wps:wsp>
                      <wps:wsp>
                        <wps:cNvPr id="26" name="Organigramme : Jonction de sommaire 78"/>
                        <wps:cNvSpPr>
                          <a:spLocks noChangeArrowheads="1"/>
                        </wps:cNvSpPr>
                        <wps:spPr bwMode="auto">
                          <a:xfrm>
                            <a:off x="33478" y="53732"/>
                            <a:ext cx="2160" cy="2160"/>
                          </a:xfrm>
                          <a:prstGeom prst="flowChartSummingJunction">
                            <a:avLst/>
                          </a:prstGeom>
                          <a:gradFill rotWithShape="1">
                            <a:gsLst>
                              <a:gs pos="0">
                                <a:srgbClr val="BCBCBC"/>
                              </a:gs>
                              <a:gs pos="35001">
                                <a:srgbClr val="D0D0D0"/>
                              </a:gs>
                              <a:gs pos="100000">
                                <a:srgbClr val="EDEDED"/>
                              </a:gs>
                            </a:gsLst>
                            <a:lin ang="16200000" scaled="1"/>
                          </a:gradFill>
                          <a:ln w="9525">
                            <a:solidFill>
                              <a:schemeClr val="dk1">
                                <a:lumMod val="95000"/>
                                <a:lumOff val="0"/>
                              </a:schemeClr>
                            </a:solidFill>
                            <a:round/>
                            <a:headEnd/>
                            <a:tailEnd/>
                          </a:ln>
                          <a:effectLst>
                            <a:outerShdw dist="20000" dir="5400000" rotWithShape="0">
                              <a:srgbClr val="000000">
                                <a:alpha val="37999"/>
                              </a:srgbClr>
                            </a:outerShdw>
                          </a:effectLst>
                        </wps:spPr>
                        <wps:txbx>
                          <w:txbxContent>
                            <w:p/>
                          </w:txbxContent>
                        </wps:txbx>
                        <wps:bodyPr rot="0" vert="horz" wrap="square" lIns="91440" tIns="45720" rIns="91440" bIns="45720" anchor="ctr" anchorCtr="0" upright="1">
                          <a:noAutofit/>
                        </wps:bodyPr>
                      </wps:wsp>
                      <wps:wsp>
                        <wps:cNvPr id="27" name="Organigramme : Stockage interne 79"/>
                        <wps:cNvSpPr>
                          <a:spLocks noChangeArrowheads="1"/>
                        </wps:cNvSpPr>
                        <wps:spPr bwMode="auto">
                          <a:xfrm>
                            <a:off x="45720" y="58052"/>
                            <a:ext cx="18722" cy="6481"/>
                          </a:xfrm>
                          <a:prstGeom prst="flowChartInternalStorage">
                            <a:avLst/>
                          </a:prstGeom>
                          <a:gradFill rotWithShape="1">
                            <a:gsLst>
                              <a:gs pos="0">
                                <a:srgbClr val="BCBCBC"/>
                              </a:gs>
                              <a:gs pos="35001">
                                <a:srgbClr val="D0D0D0"/>
                              </a:gs>
                              <a:gs pos="100000">
                                <a:srgbClr val="EDEDED"/>
                              </a:gs>
                            </a:gsLst>
                            <a:lin ang="16200000" scaled="1"/>
                          </a:gradFill>
                          <a:ln w="28575">
                            <a:solidFill>
                              <a:schemeClr val="dk1">
                                <a:lumMod val="95000"/>
                                <a:lumOff val="0"/>
                              </a:schemeClr>
                            </a:solidFill>
                            <a:miter lim="800000"/>
                            <a:headEnd/>
                            <a:tailEnd/>
                          </a:ln>
                          <a:effectLst>
                            <a:outerShdw dist="20000" dir="5400000" rotWithShape="0">
                              <a:srgbClr val="000000">
                                <a:alpha val="37999"/>
                              </a:srgbClr>
                            </a:outerShdw>
                          </a:effectLst>
                        </wps:spPr>
                        <wps:txbx>
                          <w:txbxContent>
                            <w:p>
                              <w:pPr>
                                <w:pStyle w:val="NormalWeb"/>
                                <w:spacing w:before="0" w:beforeAutospacing="0" w:after="0" w:afterAutospacing="0"/>
                                <w:jc w:val="center"/>
                              </w:pPr>
                              <w:r>
                                <w:rPr>
                                  <w:rFonts w:asciiTheme="minorHAnsi" w:hAnsi="Calibri" w:cstheme="minorBidi"/>
                                  <w:color w:val="000000" w:themeColor="dark1"/>
                                  <w:kern w:val="24"/>
                                </w:rPr>
                                <w:t>Position</w:t>
                              </w:r>
                            </w:p>
                            <w:p>
                              <w:pPr>
                                <w:pStyle w:val="NormalWeb"/>
                                <w:spacing w:before="0" w:beforeAutospacing="0" w:after="0" w:afterAutospacing="0"/>
                                <w:jc w:val="center"/>
                              </w:pPr>
                              <w:r>
                                <w:rPr>
                                  <w:rFonts w:asciiTheme="minorHAnsi" w:hAnsi="Calibri" w:cstheme="minorBidi"/>
                                  <w:color w:val="000000" w:themeColor="dark1"/>
                                  <w:kern w:val="24"/>
                                </w:rPr>
                                <w:t>Réalisations</w:t>
                              </w:r>
                            </w:p>
                            <w:p>
                              <w:pPr>
                                <w:pStyle w:val="NormalWeb"/>
                                <w:spacing w:before="0" w:beforeAutospacing="0" w:after="0" w:afterAutospacing="0"/>
                                <w:jc w:val="center"/>
                              </w:pPr>
                              <w:r>
                                <w:rPr>
                                  <w:rFonts w:asciiTheme="minorHAnsi" w:hAnsi="Calibri" w:cstheme="minorBidi"/>
                                  <w:color w:val="000000" w:themeColor="dark1"/>
                                  <w:kern w:val="24"/>
                                </w:rPr>
                                <w:t>Standard</w:t>
                              </w:r>
                            </w:p>
                          </w:txbxContent>
                        </wps:txbx>
                        <wps:bodyPr rot="0" vert="horz" wrap="square" lIns="91440" tIns="45720" rIns="91440" bIns="45720" anchor="ctr" anchorCtr="0" upright="1">
                          <a:noAutofit/>
                        </wps:bodyPr>
                      </wps:wsp>
                      <wps:wsp>
                        <wps:cNvPr id="35" name="Connecteur droit avec flèche 80"/>
                        <wps:cNvCnPr>
                          <a:cxnSpLocks noChangeShapeType="1"/>
                        </wps:cNvCnPr>
                        <wps:spPr bwMode="auto">
                          <a:xfrm>
                            <a:off x="34558" y="51571"/>
                            <a:ext cx="0" cy="2161"/>
                          </a:xfrm>
                          <a:prstGeom prst="straightConnector1">
                            <a:avLst/>
                          </a:prstGeom>
                          <a:noFill/>
                          <a:ln w="2540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6" name="Connecteur droit avec flèche 81"/>
                        <wps:cNvCnPr>
                          <a:cxnSpLocks noChangeShapeType="1"/>
                        </wps:cNvCnPr>
                        <wps:spPr bwMode="auto">
                          <a:xfrm flipH="1">
                            <a:off x="34198" y="55892"/>
                            <a:ext cx="360" cy="2160"/>
                          </a:xfrm>
                          <a:prstGeom prst="straightConnector1">
                            <a:avLst/>
                          </a:prstGeom>
                          <a:noFill/>
                          <a:ln w="2540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37" name="Organigramme : Jonction de sommaire 82"/>
                        <wps:cNvSpPr>
                          <a:spLocks noChangeArrowheads="1"/>
                        </wps:cNvSpPr>
                        <wps:spPr bwMode="auto">
                          <a:xfrm>
                            <a:off x="53640" y="53732"/>
                            <a:ext cx="2161" cy="2160"/>
                          </a:xfrm>
                          <a:prstGeom prst="flowChartSummingJunction">
                            <a:avLst/>
                          </a:prstGeom>
                          <a:gradFill rotWithShape="1">
                            <a:gsLst>
                              <a:gs pos="0">
                                <a:srgbClr val="BCBCBC"/>
                              </a:gs>
                              <a:gs pos="35001">
                                <a:srgbClr val="D0D0D0"/>
                              </a:gs>
                              <a:gs pos="100000">
                                <a:srgbClr val="EDEDED"/>
                              </a:gs>
                            </a:gsLst>
                            <a:lin ang="16200000" scaled="1"/>
                          </a:gradFill>
                          <a:ln w="9525">
                            <a:solidFill>
                              <a:schemeClr val="dk1">
                                <a:lumMod val="95000"/>
                                <a:lumOff val="0"/>
                              </a:schemeClr>
                            </a:solidFill>
                            <a:round/>
                            <a:headEnd/>
                            <a:tailEnd/>
                          </a:ln>
                          <a:effectLst>
                            <a:outerShdw dist="20000" dir="5400000" rotWithShape="0">
                              <a:srgbClr val="000000">
                                <a:alpha val="37999"/>
                              </a:srgbClr>
                            </a:outerShdw>
                          </a:effectLst>
                        </wps:spPr>
                        <wps:txbx>
                          <w:txbxContent>
                            <w:p/>
                          </w:txbxContent>
                        </wps:txbx>
                        <wps:bodyPr rot="0" vert="horz" wrap="square" lIns="91440" tIns="45720" rIns="91440" bIns="45720" anchor="ctr" anchorCtr="0" upright="1">
                          <a:noAutofit/>
                        </wps:bodyPr>
                      </wps:wsp>
                      <wps:wsp>
                        <wps:cNvPr id="39" name="Connecteur droit avec flèche 83"/>
                        <wps:cNvCnPr>
                          <a:cxnSpLocks noChangeShapeType="1"/>
                        </wps:cNvCnPr>
                        <wps:spPr bwMode="auto">
                          <a:xfrm>
                            <a:off x="54721" y="51655"/>
                            <a:ext cx="0" cy="2077"/>
                          </a:xfrm>
                          <a:prstGeom prst="straightConnector1">
                            <a:avLst/>
                          </a:prstGeom>
                          <a:noFill/>
                          <a:ln w="2540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0" name="Connecteur droit avec flèche 84"/>
                        <wps:cNvCnPr>
                          <a:cxnSpLocks noChangeShapeType="1"/>
                        </wps:cNvCnPr>
                        <wps:spPr bwMode="auto">
                          <a:xfrm>
                            <a:off x="54721" y="55892"/>
                            <a:ext cx="360" cy="2160"/>
                          </a:xfrm>
                          <a:prstGeom prst="straightConnector1">
                            <a:avLst/>
                          </a:prstGeom>
                          <a:noFill/>
                          <a:ln w="25400">
                            <a:solidFill>
                              <a:schemeClr val="dk1">
                                <a:lumMod val="100000"/>
                                <a:lumOff val="0"/>
                              </a:schemeClr>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41" name="ZoneTexte 191"/>
                        <wps:cNvSpPr txBox="1">
                          <a:spLocks noChangeArrowheads="1"/>
                        </wps:cNvSpPr>
                        <wps:spPr bwMode="auto">
                          <a:xfrm>
                            <a:off x="29599" y="30688"/>
                            <a:ext cx="10960" cy="3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NormalWeb"/>
                                <w:spacing w:before="0" w:beforeAutospacing="0" w:after="0" w:afterAutospacing="0"/>
                              </w:pPr>
                              <w:r>
                                <w:rPr>
                                  <w:rFonts w:asciiTheme="minorHAnsi" w:hAnsi="Calibri" w:cstheme="minorBidi"/>
                                  <w:color w:val="000000" w:themeColor="text1"/>
                                  <w:kern w:val="24"/>
                                  <w:sz w:val="36"/>
                                  <w:szCs w:val="36"/>
                                </w:rPr>
                                <w:t>Annonces</w:t>
                              </w:r>
                            </w:p>
                          </w:txbxContent>
                        </wps:txbx>
                        <wps:bodyPr rot="0" vert="horz" wrap="square" lIns="91440" tIns="45720" rIns="91440" bIns="45720" anchor="t" anchorCtr="0" upright="1">
                          <a:noAutofit/>
                        </wps:bodyPr>
                      </wps:wsp>
                      <wps:wsp>
                        <wps:cNvPr id="42" name="ZoneTexte 192"/>
                        <wps:cNvSpPr txBox="1">
                          <a:spLocks noChangeArrowheads="1"/>
                        </wps:cNvSpPr>
                        <wps:spPr bwMode="auto">
                          <a:xfrm>
                            <a:off x="48568" y="30595"/>
                            <a:ext cx="12871" cy="37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Style w:val="NormalWeb"/>
                                <w:spacing w:before="0" w:beforeAutospacing="0" w:after="0" w:afterAutospacing="0"/>
                              </w:pPr>
                              <w:r>
                                <w:rPr>
                                  <w:rFonts w:asciiTheme="minorHAnsi" w:hAnsi="Calibri" w:cstheme="minorBidi"/>
                                  <w:color w:val="000000" w:themeColor="text1"/>
                                  <w:kern w:val="24"/>
                                  <w:sz w:val="36"/>
                                  <w:szCs w:val="36"/>
                                </w:rPr>
                                <w:t>Réalisations</w:t>
                              </w:r>
                            </w:p>
                          </w:txbxContent>
                        </wps:txbx>
                        <wps:bodyPr rot="0" vert="horz" wrap="square" lIns="91440" tIns="45720" rIns="91440" bIns="45720" anchor="t" anchorCtr="0" upright="1">
                          <a:noAutofit/>
                        </wps:bodyPr>
                      </wps:wsp>
                    </wpg:wgp>
                  </a:graphicData>
                </a:graphic>
              </wp:inline>
            </w:drawing>
          </mc:Choice>
          <mc:Fallback>
            <w:pict>
              <v:group w14:anchorId="0074A631" id="Groupe 47" o:spid="_x0000_s1056" style="width:311.85pt;height:389.3pt;mso-position-horizontal-relative:char;mso-position-vertical-relative:line" coordorigin="24837,19888" coordsize="39604,44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">
                <v:shapetype id="_x0000_t113" coordsize="21600,21600" o:spt="113" path="m,l,21600r21600,l21600,xem4236,nfl4236,21600em,4236nfl21600,4236e">
                  <v:stroke joinstyle="miter"/>
                  <v:path o:extrusionok="f" gradientshapeok="t" o:connecttype="rect" textboxrect="4236,4236,21600,21600"/>
                </v:shapetype>
                <v:shape id="Organigramme : Stockage interne 67" o:spid="_x0000_s1057" type="#_x0000_t113" style="position:absolute;left:46440;top:31409;width:16561;height:202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uFsEA&#10;AADaAAAADwAAAGRycy9kb3ducmV2LnhtbESPy2rDMBBF94H8g5hAd4mcGEpxI4cmEOiqNHJot4M1&#10;fhBrZCzFdv++ChS6vNzH4e4Ps+3ESINvHSvYbhIQxKUzLdcKrsV5/QLCB2SDnWNS8EMeDvlyscfM&#10;uIkvNOpQizjCPkMFTQh9JqUvG7LoN64njl7lBoshyqGWZsApjttO7pLkWVpsORIa7OnUUHnTdxu5&#10;rvrSafj45mt3TD6Lnb7p8qTU02p+ewURaA7/4b/2u1GQwuNKv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ZLhbBAAAA2gAAAA8AAAAAAAAAAAAAAAAAmAIAAGRycy9kb3du&#10;cmV2LnhtbFBLBQYAAAAABAAEAPUAAACGAwAAAAA=&#10;" fillcolor="#bcbcbc" strokecolor="black [3040]" strokeweight="1.5pt">
                  <v:fill color2="#ededed" rotate="t" angle="180" colors="0 #bcbcbc;22938f #d0d0d0;1 #ededed" focus="100%" type="gradient"/>
                  <v:shadow on="t" color="black" opacity="24903f" origin=",.5" offset="0,.55556mm"/>
                  <v:textbox>
                    <w:txbxContent>
                      <w:p w14:paraId="6AE86F71" w14:textId="77777777" w:rsidR="00283413" w:rsidRDefault="00283413" w:rsidP="003B64B4"/>
                    </w:txbxContent>
                  </v:textbox>
                </v:shape>
                <v:shape id="Organigramme : Stockage interne 68" o:spid="_x0000_s1058" type="#_x0000_t113" style="position:absolute;left:26277;top:31409;width:16562;height:201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C2YsAA&#10;AADaAAAADwAAAGRycy9kb3ducmV2LnhtbESPS4vCMBSF9wP+h3AFd2PqA5FqKioMzGpwouj20tw+&#10;sLkpTdTOvzfCgMvDeXyc9aa3jbhT52vHCibjBARx7kzNpYLT8etzCcIHZIONY1LwRx422eBjjalx&#10;D/6luw6liCPsU1RQhdCmUvq8Iot+7Fri6BWusxii7EppOnzEcdvIaZIspMWaI6HClvYV5Vd9s5Hr&#10;irOehZ8Ln5pdcjhO9VXne6VGw367AhGoD+/wf/vbKJjD60q8ATJ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rC2YsAAAADaAAAADwAAAAAAAAAAAAAAAACYAgAAZHJzL2Rvd25y&#10;ZXYueG1sUEsFBgAAAAAEAAQA9QAAAIUDAAAAAA==&#10;" fillcolor="#bcbcbc" strokecolor="black [3040]" strokeweight="1.5pt">
                  <v:fill color2="#ededed" rotate="t" angle="180" colors="0 #bcbcbc;22938f #d0d0d0;1 #ededed" focus="100%" type="gradient"/>
                  <v:shadow on="t" color="black" opacity="24903f" origin=",.5" offset="0,.55556mm"/>
                  <v:textbox>
                    <w:txbxContent>
                      <w:p w14:paraId="4055DB35" w14:textId="77777777" w:rsidR="00283413" w:rsidRDefault="00283413" w:rsidP="003B64B4"/>
                    </w:txbxContent>
                  </v:textbox>
                </v:shape>
                <v:shape id="Organigramme : Stockage interne 69" o:spid="_x0000_s1059" type="#_x0000_t113" style="position:absolute;left:30233;top:3429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dVAsUA&#10;AADaAAAADwAAAGRycy9kb3ducmV2LnhtbESPQWvCQBSE74X+h+UVeqsbmyKSuoqIiiV4MHrp7Zl9&#10;JiHZt2l2m6T/visUehxm5htmsRpNI3rqXGVZwXQSgSDOra64UHA5717mIJxH1thYJgU/5GC1fHxY&#10;YKLtwCfqM1+IAGGXoILS+zaR0uUlGXQT2xIH72Y7gz7IrpC6wyHATSNfo2gmDVYcFkpsaVNSXmff&#10;JlDO02NWp/Xt8Lbffnw1cRrLz6tSz0/j+h2Ep9H/h//aB61gBvcr4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F1UCxQAAANoAAAAPAAAAAAAAAAAAAAAAAJgCAABkcnMv&#10;ZG93bnJldi54bWxQSwUGAAAAAAQABAD1AAAAigMAAAAA&#10;" fillcolor="#bcbcbc" strokecolor="black [3040]" strokeweight=".25pt">
                  <v:fill color2="#ededed" rotate="t" angle="180" colors="0 #bcbcbc;22938f #d0d0d0;1 #ededed" focus="100%" type="gradient"/>
                  <v:stroke dashstyle="3 1"/>
                  <v:shadow on="t" color="black" opacity="24903f" origin=",.5" offset="0,.55556mm"/>
                  <v:textbox>
                    <w:txbxContent>
                      <w:p w14:paraId="52D25CA6"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Organigramme : Disque magnétique 71" o:spid="_x0000_s1060" type="#_x0000_t132" style="position:absolute;left:36358;top:19888;width:16562;height:11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f648UA&#10;AADbAAAADwAAAGRycy9kb3ducmV2LnhtbESPQWvCQBCF74L/YRnBi+gmUkVSV2nFUkEQagu9Dtkx&#10;Cc3Oxuw2pv++cxC8zfDevPfNetu7WnXUhsqzgXSWgCLOva24MPD1+TZdgQoR2WLtmQz8UYDtZjhY&#10;Y2b9jT+oO8dCSQiHDA2UMTaZ1iEvyWGY+YZYtItvHUZZ20LbFm8S7mo9T5KldlixNJTY0K6k/Of8&#10;6wxcdsniutf2+P66nzxdT5O0W36nxoxH/cszqEh9fJjv1wcr+EIvv8gAe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rjxQAAANsAAAAPAAAAAAAAAAAAAAAAAJgCAABkcnMv&#10;ZG93bnJldi54bWxQSwUGAAAAAAQABAD1AAAAigMAAAAA&#10;" fillcolor="#bcbcbc" strokecolor="black [3040]" strokeweight="2.25pt">
                  <v:fill color2="#ededed" rotate="t" angle="180" colors="0 #bcbcbc;22938f #d0d0d0;1 #ededed" focus="100%" type="gradient"/>
                  <v:shadow on="t" color="black" opacity="24903f" origin=",.5" offset="0,.55556mm"/>
                  <v:textbox>
                    <w:txbxContent>
                      <w:p w14:paraId="0BA41DAB"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sz w:val="36"/>
                            <w:szCs w:val="36"/>
                          </w:rPr>
                          <w:t>SGBD Oracle</w:t>
                        </w:r>
                      </w:p>
                    </w:txbxContent>
                  </v:textbox>
                </v:shape>
                <v:shape id="Organigramme : Stockage interne 72" o:spid="_x0000_s1061" type="#_x0000_t113" style="position:absolute;left:29513;top:3645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wT7sYA&#10;AADbAAAADwAAAGRycy9kb3ducmV2LnhtbESPQWvCQBCF74X+h2UK3uomsRRJXUXEikV6MHrpbcyO&#10;SUh2Ns1uk/Tfu0Khtxnee9+8WaxG04ieOldZVhBPIxDEudUVFwrOp/fnOQjnkTU2lknBLzlYLR8f&#10;FphqO/CR+swXIkDYpaig9L5NpXR5SQbd1LbEQbvazqAPa1dI3eEQ4KaRSRS9SoMVhwsltrQpKa+z&#10;HxMop/gzqw/1df+y2358N7PDTH5dlJo8jes3EJ5G/2/+S+91qJ/A/Zcw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wT7sYAAADbAAAADwAAAAAAAAAAAAAAAACYAgAAZHJz&#10;L2Rvd25yZXYueG1sUEsFBgAAAAAEAAQA9QAAAIsDAAAAAA==&#10;" fillcolor="#bcbcbc" strokecolor="black [3040]" strokeweight=".25pt">
                  <v:fill color2="#ededed" rotate="t" angle="180" colors="0 #bcbcbc;22938f #d0d0d0;1 #ededed" focus="100%" type="gradient"/>
                  <v:stroke dashstyle="3 1"/>
                  <v:shadow on="t" color="black" opacity="24903f" origin=",.5" offset="0,.55556mm"/>
                  <v:textbox>
                    <w:txbxContent>
                      <w:p w14:paraId="179D3728"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v:textbox>
                </v:shape>
                <v:shape id="Organigramme : Stockage interne 73" o:spid="_x0000_s1062" type="#_x0000_t113" style="position:absolute;left:28793;top:3861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C2dcYA&#10;AADbAAAADwAAAGRycy9kb3ducmV2LnhtbESPT2vCQBDF74V+h2WE3urGRopENyKlLRbpwcSLtzE7&#10;+UOys2l2q/Hbu0Khtxnee795s1qPphNnGlxjWcFsGoEgLqxuuFJwyD+eFyCcR9bYWSYFV3KwTh8f&#10;Vphoe+E9nTNfiQBhl6CC2vs+kdIVNRl0U9sTB620g0Ef1qGSesBLgJtOvkTRqzTYcLhQY09vNRVt&#10;9msCJZ99Z+2uLbfzz/evny7exfJ4UuppMm6WIDyN/t/8l97qUD+G+y9hAJ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C2dcYAAADbAAAADwAAAAAAAAAAAAAAAACYAgAAZHJz&#10;L2Rvd25yZXYueG1sUEsFBgAAAAAEAAQA9QAAAIsDAAAAAA==&#10;" fillcolor="#bcbcbc" strokecolor="black [3040]" strokeweight=".25pt">
                  <v:fill color2="#ededed" rotate="t" angle="180" colors="0 #bcbcbc;22938f #d0d0d0;1 #ededed" focus="100%" type="gradient"/>
                  <v:stroke dashstyle="3 1"/>
                  <v:shadow on="t" color="black" opacity="24903f" origin=",.5" offset="0,.55556mm"/>
                  <v:textbox>
                    <w:txbxContent>
                      <w:p w14:paraId="5B913FEF"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Flux</w:t>
                        </w:r>
                      </w:p>
                      <w:p w14:paraId="6E4E90A8"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Annonces</w:t>
                        </w:r>
                      </w:p>
                      <w:p w14:paraId="57107F41"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Par Jour</w:t>
                        </w:r>
                      </w:p>
                    </w:txbxContent>
                  </v:textbox>
                </v:shape>
                <v:shape id="Organigramme : Stockage interne 74" o:spid="_x0000_s1063" type="#_x0000_t113" style="position:absolute;left:50760;top:3429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uAcUA&#10;AADbAAAADwAAAGRycy9kb3ducmV2LnhtbESPT4vCMBDF74LfIYzgTVP/IEs1iiy7iyIerHvxNjZj&#10;W9pMahO1fvvNguBthvfeb94sVq2pxJ0aV1hWMBpGIIhTqwvOFPwevwcfIJxH1lhZJgVPcrBadjsL&#10;jLV98IHuic9EgLCLUUHufR1L6dKcDLqhrYmDdrGNQR/WJpO6wUeAm0qOo2gmDRYcLuRY02dOaZnc&#10;TKAcR/uk3JWXzfTna3utJruJPJ2V6vfa9RyEp9a/za/0Rof6U/j/JQw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CS4BxQAAANsAAAAPAAAAAAAAAAAAAAAAAJgCAABkcnMv&#10;ZG93bnJldi54bWxQSwUGAAAAAAQABAD1AAAAigMAAAAA&#10;" fillcolor="#bcbcbc" strokecolor="black [3040]" strokeweight=".25pt">
                  <v:fill color2="#ededed" rotate="t" angle="180" colors="0 #bcbcbc;22938f #d0d0d0;1 #ededed" focus="100%" type="gradient"/>
                  <v:stroke dashstyle="3 1"/>
                  <v:shadow on="t" color="black" opacity="24903f" origin=",.5" offset="0,.55556mm"/>
                  <v:textbox>
                    <w:txbxContent>
                      <w:p w14:paraId="1B7317C6"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v:textbox>
                </v:shape>
                <v:shape id="Organigramme : Stockage interne 75" o:spid="_x0000_s1064" type="#_x0000_t113" style="position:absolute;left:50040;top:3645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uwdsYA&#10;AADbAAAADwAAAGRycy9kb3ducmV2LnhtbESPT2vCQBDF7wW/wzKCt7qxllqiG5GiYhEPxl68jdnJ&#10;H5KdjdlV02/fLRR6m+G995s3i2VvGnGnzlWWFUzGEQjizOqKCwVfp83zOwjnkTU2lknBNzlYJoOn&#10;BcbaPvhI99QXIkDYxaig9L6NpXRZSQbd2LbEQcttZ9CHtSuk7vAR4KaRL1H0Jg1WHC6U2NJHSVmd&#10;3kygnCaHtN7X+e51u/68NtP9VJ4vSo2G/WoOwlPv/81/6Z0O9Wfw+0sYQC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uwdsYAAADbAAAADwAAAAAAAAAAAAAAAACYAgAAZHJz&#10;L2Rvd25yZXYueG1sUEsFBgAAAAAEAAQA9QAAAIsDAAAAAA==&#10;" fillcolor="#bcbcbc" strokecolor="black [3040]" strokeweight=".25pt">
                  <v:fill color2="#ededed" rotate="t" angle="180" colors="0 #bcbcbc;22938f #d0d0d0;1 #ededed" focus="100%" type="gradient"/>
                  <v:stroke dashstyle="3 1"/>
                  <v:shadow on="t" color="black" opacity="24903f" origin=",.5" offset="0,.55556mm"/>
                  <v:textbox>
                    <w:txbxContent>
                      <w:p w14:paraId="763D080C"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sz w:val="36"/>
                            <w:szCs w:val="36"/>
                          </w:rPr>
                          <w:t>Annonces</w:t>
                        </w:r>
                      </w:p>
                    </w:txbxContent>
                  </v:textbox>
                </v:shape>
                <v:shape id="Organigramme : Stockage interne 76" o:spid="_x0000_s1065" type="#_x0000_t113" style="position:absolute;left:49320;top:38610;width:11521;height:108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XkvMYA&#10;AADbAAAADwAAAGRycy9kb3ducmV2LnhtbESPzWrDMBCE74W8g9hAb42cH0pxrIQQmuASeqiTS24b&#10;a2MbWyvXUm337atCocdhZr5hku1oGtFT5yrLCuazCARxbnXFhYLL+fD0AsJ5ZI2NZVLwTQ62m8lD&#10;grG2A39Qn/lCBAi7GBWU3rexlC4vyaCb2ZY4eHfbGfRBdoXUHQ4Bbhq5iKJnabDisFBiS/uS8jr7&#10;MoFynr9n9am+p6vj69tnszwt5fWm1ON03K1BeBr9f/ivnWoFixX8fgk/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2XkvMYAAADbAAAADwAAAAAAAAAAAAAAAACYAgAAZHJz&#10;L2Rvd25yZXYueG1sUEsFBgAAAAAEAAQA9QAAAIsDAAAAAA==&#10;" fillcolor="#bcbcbc" strokecolor="black [3040]" strokeweight=".25pt">
                  <v:fill color2="#ededed" rotate="t" angle="180" colors="0 #bcbcbc;22938f #d0d0d0;1 #ededed" focus="100%" type="gradient"/>
                  <v:stroke dashstyle="3 1"/>
                  <v:shadow on="t" color="black" opacity="24903f" origin=",.5" offset="0,.55556mm"/>
                  <v:textbox>
                    <w:txbxContent>
                      <w:p w14:paraId="7E58CD29"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Flux</w:t>
                        </w:r>
                      </w:p>
                      <w:p w14:paraId="2FC3946F"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Réalisations</w:t>
                        </w:r>
                      </w:p>
                      <w:p w14:paraId="7D222795"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Par Jour</w:t>
                        </w:r>
                      </w:p>
                    </w:txbxContent>
                  </v:textbox>
                </v:shape>
                <v:shape id="Organigramme : Stockage interne 77" o:spid="_x0000_s1066" type="#_x0000_t113" style="position:absolute;left:24837;top:58052;width:18722;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j5lsQA&#10;AADbAAAADwAAAGRycy9kb3ducmV2LnhtbESPQWvCQBSE74L/YXlCb2ajUJXUVUSRCqEHrVB6e2Rf&#10;s8Hs25jdavLvu4LQ4zAz3zDLdWdrcaPWV44VTJIUBHHhdMWlgvPnfrwA4QOyxtoxKejJw3o1HCwx&#10;0+7OR7qdQikihH2GCkwITSalLwxZ9IlriKP341qLIcq2lLrFe4TbWk7TdCYtVhwXDDa0NVRcTr9W&#10;wabqy/ceP/LdPDdf34fLLN/RVamXUbd5AxGoC//hZ/ugFUxf4fE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Y+ZbEAAAA2wAAAA8AAAAAAAAAAAAAAAAAmAIAAGRycy9k&#10;b3ducmV2LnhtbFBLBQYAAAAABAAEAPUAAACJAwAAAAA=&#10;" fillcolor="#bcbcbc" strokecolor="black [3040]" strokeweight="2.25pt">
                  <v:fill color2="#ededed" rotate="t" angle="180" colors="0 #bcbcbc;22938f #d0d0d0;1 #ededed" focus="100%" type="gradient"/>
                  <v:shadow on="t" color="black" opacity="24903f" origin=",.5" offset="0,.55556mm"/>
                  <v:textbox>
                    <w:txbxContent>
                      <w:p w14:paraId="463643DD"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Position</w:t>
                        </w:r>
                      </w:p>
                      <w:p w14:paraId="2AD649A8"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Annonces</w:t>
                        </w:r>
                      </w:p>
                      <w:p w14:paraId="79D479BC"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Standard</w:t>
                        </w:r>
                      </w:p>
                    </w:txbxContent>
                  </v:textbox>
                </v:shap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Organigramme : Jonction de sommaire 78" o:spid="_x0000_s1067" type="#_x0000_t123" style="position:absolute;left:33478;top:53732;width:216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hAdMIA&#10;AADbAAAADwAAAGRycy9kb3ducmV2LnhtbESPQWsCMRSE7wX/Q3iCt5roQdvVKNKlizep9uLtsXnu&#10;Lm5e1iTq+u+NUOhxmJlvmOW6t624kQ+NYw2TsQJBXDrTcKXh9/D9/gEiRGSDrWPS8KAA69XgbYmZ&#10;cXf+ods+ViJBOGSooY6xy6QMZU0Ww9h1xMk7OW8xJukraTzeE9y2cqrUTFpsOC3U2NFXTeV5f7Ua&#10;5sXurEp1vWyd/4xFccj5mOdaj4b9ZgEiUh//w3/trdEwncHr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GEB0wgAAANsAAAAPAAAAAAAAAAAAAAAAAJgCAABkcnMvZG93&#10;bnJldi54bWxQSwUGAAAAAAQABAD1AAAAhwMAAAAA&#10;" fillcolor="#bcbcbc" strokecolor="black [3040]">
                  <v:fill color2="#ededed" rotate="t" angle="180" colors="0 #bcbcbc;22938f #d0d0d0;1 #ededed" focus="100%" type="gradient"/>
                  <v:shadow on="t" color="black" opacity="24903f" origin=",.5" offset="0,.55556mm"/>
                  <v:textbox>
                    <w:txbxContent>
                      <w:p w14:paraId="60CAE86C" w14:textId="77777777" w:rsidR="00283413" w:rsidRDefault="00283413" w:rsidP="003B64B4"/>
                    </w:txbxContent>
                  </v:textbox>
                </v:shape>
                <v:shape id="Organigramme : Stockage interne 79" o:spid="_x0000_s1068" type="#_x0000_t113" style="position:absolute;left:45720;top:58052;width:18722;height:6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CesMA&#10;AADbAAAADwAAAGRycy9kb3ducmV2LnhtbESPQYvCMBSE7wv+h/AEb2uqB12qUUQRheJh3QXx9mie&#10;TbF5qU3U9t8bYWGPw8x8w8yXra3EgxpfOlYwGiYgiHOnSy4U/P5sP79A+ICssXJMCjrysFz0PuaY&#10;avfkb3ocQyEihH2KCkwIdSqlzw1Z9ENXE0fv4hqLIcqmkLrBZ4TbSo6TZCItlhwXDNa0NpRfj3er&#10;YFV2xa7DQ7aZZuZ03l8n2YZuSg367WoGIlAb/sN/7b1WMJ7C+0v8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bCesMAAADbAAAADwAAAAAAAAAAAAAAAACYAgAAZHJzL2Rv&#10;d25yZXYueG1sUEsFBgAAAAAEAAQA9QAAAIgDAAAAAA==&#10;" fillcolor="#bcbcbc" strokecolor="black [3040]" strokeweight="2.25pt">
                  <v:fill color2="#ededed" rotate="t" angle="180" colors="0 #bcbcbc;22938f #d0d0d0;1 #ededed" focus="100%" type="gradient"/>
                  <v:shadow on="t" color="black" opacity="24903f" origin=",.5" offset="0,.55556mm"/>
                  <v:textbox>
                    <w:txbxContent>
                      <w:p w14:paraId="2A75A176"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Position</w:t>
                        </w:r>
                      </w:p>
                      <w:p w14:paraId="7DBFF717"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Réalisations</w:t>
                        </w:r>
                      </w:p>
                      <w:p w14:paraId="48773BA5" w14:textId="77777777" w:rsidR="00283413" w:rsidRDefault="00283413" w:rsidP="003B64B4">
                        <w:pPr>
                          <w:pStyle w:val="NormalWeb"/>
                          <w:spacing w:before="0" w:beforeAutospacing="0" w:after="0" w:afterAutospacing="0"/>
                          <w:jc w:val="center"/>
                        </w:pPr>
                        <w:r>
                          <w:rPr>
                            <w:rFonts w:asciiTheme="minorHAnsi" w:hAnsi="Calibri" w:cstheme="minorBidi"/>
                            <w:color w:val="000000" w:themeColor="dark1"/>
                            <w:kern w:val="24"/>
                          </w:rPr>
                          <w:t>Standard</w:t>
                        </w:r>
                      </w:p>
                    </w:txbxContent>
                  </v:textbox>
                </v:shape>
                <v:shape id="Connecteur droit avec flèche 80" o:spid="_x0000_s1069" type="#_x0000_t32" style="position:absolute;left:34558;top:51571;width:0;height:21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FwxcMAAADbAAAADwAAAGRycy9kb3ducmV2LnhtbESPQWvCQBSE74X+h+UVvDWbKkpJ3QSR&#10;SmNv2havj91nEs2+DdltjP/eLQg9DjPzDbMsRtuKgXrfOFbwkqQgiLUzDVcKvr82z68gfEA22Dom&#10;BVfyUOSPD0vMjLvwjoZ9qESEsM9QQR1Cl0npdU0WfeI64ugdXW8xRNlX0vR4iXDbymmaLqTFhuNC&#10;jR2ta9Ln/a9VgIdSn87l4kMf2lW51QO+r38+lZo8jas3EIHG8B++t0ujYDaHvy/xB8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BcMXDAAAA2wAAAA8AAAAAAAAAAAAA&#10;AAAAoQIAAGRycy9kb3ducmV2LnhtbFBLBQYAAAAABAAEAPkAAACRAwAAAAA=&#10;" strokecolor="black [3200]" strokeweight="2pt">
                  <v:stroke endarrow="open"/>
                  <v:shadow on="t" color="black" opacity="24903f" origin=",.5" offset="0,.55556mm"/>
                </v:shape>
                <v:shape id="Connecteur droit avec flèche 81" o:spid="_x0000_s1070" type="#_x0000_t32" style="position:absolute;left:34198;top:55892;width:360;height:216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dWgMYAAADbAAAADwAAAGRycy9kb3ducmV2LnhtbESPT2vCQBTE7wW/w/KEXkQ3tiCSugn+&#10;QdpDq2gLvT6yz00w+zZmtyZ++25B6HGYmd8wi7y3tbhS6yvHCqaTBARx4XTFRsHX53Y8B+EDssba&#10;MSm4kYc8GzwsMNWu4wNdj8GICGGfooIyhCaV0hclWfQT1xBH7+RaiyHK1kjdYhfhtpZPSTKTFiuO&#10;CyU2tC6pOB9/rALz2i1Pa7uZ7t/N9250w8vHSl6Uehz2yxcQgfrwH76337SC5xn8fYk/QG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GnVoDGAAAA2wAAAA8AAAAAAAAA&#10;AAAAAAAAoQIAAGRycy9kb3ducmV2LnhtbFBLBQYAAAAABAAEAPkAAACUAwAAAAA=&#10;" strokecolor="black [3200]" strokeweight="2pt">
                  <v:stroke endarrow="open"/>
                  <v:shadow on="t" color="black" opacity="24903f" origin=",.5" offset="0,.55556mm"/>
                </v:shape>
                <v:shape id="Organigramme : Jonction de sommaire 82" o:spid="_x0000_s1071" type="#_x0000_t123" style="position:absolute;left:53640;top:53732;width:2161;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1zMsMA&#10;AADbAAAADwAAAGRycy9kb3ducmV2LnhtbESPQWsCMRSE7wX/Q3gFbzWpgtatUaSLi7ei9uLtsXnd&#10;Xdy8bJOo6783QsHjMDPfMItVb1txIR8axxreRwoEcelMw5WGn8Pm7QNEiMgGW8ek4UYBVsvBywIz&#10;4668o8s+ViJBOGSooY6xy6QMZU0Ww8h1xMn7dd5iTNJX0ni8Jrht5VipqbTYcFqosaOvmsrT/mw1&#10;zIrvkyrV+W/r/DwWxSHnY55rPXzt158gIvXxGf5vb42GyQweX9I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41zMsMAAADbAAAADwAAAAAAAAAAAAAAAACYAgAAZHJzL2Rv&#10;d25yZXYueG1sUEsFBgAAAAAEAAQA9QAAAIgDAAAAAA==&#10;" fillcolor="#bcbcbc" strokecolor="black [3040]">
                  <v:fill color2="#ededed" rotate="t" angle="180" colors="0 #bcbcbc;22938f #d0d0d0;1 #ededed" focus="100%" type="gradient"/>
                  <v:shadow on="t" color="black" opacity="24903f" origin=",.5" offset="0,.55556mm"/>
                  <v:textbox>
                    <w:txbxContent>
                      <w:p w14:paraId="7C738877" w14:textId="77777777" w:rsidR="00283413" w:rsidRDefault="00283413" w:rsidP="003B64B4"/>
                    </w:txbxContent>
                  </v:textbox>
                </v:shape>
                <v:shape id="Connecteur droit avec flèche 83" o:spid="_x0000_s1072" type="#_x0000_t32" style="position:absolute;left:54721;top:51655;width:0;height:20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x6wMMAAADbAAAADwAAAGRycy9kb3ducmV2LnhtbESPQWvCQBSE70L/w/IKvZlNWxCbugki&#10;LU29qS1eH7vPJJp9G7LbmP57VxA8DjPzDbMoRtuKgXrfOFbwnKQgiLUzDVcKfnaf0zkIH5ANto5J&#10;wT95KPKHyQIz4868oWEbKhEh7DNUUIfQZVJ6XZNFn7iOOHoH11sMUfaVND2eI9y28iVNZ9Jiw3Gh&#10;xo5WNenT9s8qwH2pj6dy9qX37bL81gN+rH7XSj09jst3EIHGcA/f2qVR8PoG1y/xB8j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MesDDAAAA2wAAAA8AAAAAAAAAAAAA&#10;AAAAoQIAAGRycy9kb3ducmV2LnhtbFBLBQYAAAAABAAEAPkAAACRAwAAAAA=&#10;" strokecolor="black [3200]" strokeweight="2pt">
                  <v:stroke endarrow="open"/>
                  <v:shadow on="t" color="black" opacity="24903f" origin=",.5" offset="0,.55556mm"/>
                </v:shape>
                <v:shape id="Connecteur droit avec flèche 84" o:spid="_x0000_s1073" type="#_x0000_t32" style="position:absolute;left:54721;top:55892;width:360;height:21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gIMAAAADbAAAADwAAAGRycy9kb3ducmV2LnhtbERPz2vCMBS+D/wfwhN2m6ljyKhGKcVh&#10;3W1u4vWRPNva5qU0sa3//XIY7Pjx/d7sJtuKgXpfO1awXCQgiLUzNZcKfr4/Xt5B+IBssHVMCh7k&#10;YbedPW0wNW7kLxpOoRQxhH2KCqoQulRKryuy6BeuI47c1fUWQ4R9KU2PYwy3rXxNkpW0WHNsqLCj&#10;vCLdnO5WAV4KfWuK1UFf2qw46gH3+flTqef5lK1BBJrCv/jPXRgFb3F9/B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vwoCDAAAAA2wAAAA8AAAAAAAAAAAAAAAAA&#10;oQIAAGRycy9kb3ducmV2LnhtbFBLBQYAAAAABAAEAPkAAACOAwAAAAA=&#10;" strokecolor="black [3200]" strokeweight="2pt">
                  <v:stroke endarrow="open"/>
                  <v:shadow on="t" color="black" opacity="24903f" origin=",.5" offset="0,.55556mm"/>
                </v:shape>
                <v:shape id="ZoneTexte 191" o:spid="_x0000_s1074" type="#_x0000_t202" style="position:absolute;left:29599;top:30688;width:10960;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w:txbxContent>
                      <w:p w14:paraId="7FBF8317" w14:textId="77777777" w:rsidR="00283413" w:rsidRDefault="00283413" w:rsidP="003B64B4">
                        <w:pPr>
                          <w:pStyle w:val="NormalWeb"/>
                          <w:spacing w:before="0" w:beforeAutospacing="0" w:after="0" w:afterAutospacing="0"/>
                        </w:pPr>
                        <w:r>
                          <w:rPr>
                            <w:rFonts w:asciiTheme="minorHAnsi" w:hAnsi="Calibri" w:cstheme="minorBidi"/>
                            <w:color w:val="000000" w:themeColor="text1"/>
                            <w:kern w:val="24"/>
                            <w:sz w:val="36"/>
                            <w:szCs w:val="36"/>
                          </w:rPr>
                          <w:t>Annonces</w:t>
                        </w:r>
                      </w:p>
                    </w:txbxContent>
                  </v:textbox>
                </v:shape>
                <v:shape id="ZoneTexte 192" o:spid="_x0000_s1075" type="#_x0000_t202" style="position:absolute;left:48568;top:30595;width:12871;height:3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14:paraId="4DB254FE" w14:textId="77777777" w:rsidR="00283413" w:rsidRDefault="00283413" w:rsidP="003B64B4">
                        <w:pPr>
                          <w:pStyle w:val="NormalWeb"/>
                          <w:spacing w:before="0" w:beforeAutospacing="0" w:after="0" w:afterAutospacing="0"/>
                        </w:pPr>
                        <w:r>
                          <w:rPr>
                            <w:rFonts w:asciiTheme="minorHAnsi" w:hAnsi="Calibri" w:cstheme="minorBidi"/>
                            <w:color w:val="000000" w:themeColor="text1"/>
                            <w:kern w:val="24"/>
                            <w:sz w:val="36"/>
                            <w:szCs w:val="36"/>
                          </w:rPr>
                          <w:t>Réalisations</w:t>
                        </w:r>
                      </w:p>
                    </w:txbxContent>
                  </v:textbox>
                </v:shape>
                <w10:anchorlock/>
              </v:group>
            </w:pict>
          </mc:Fallback>
        </mc:AlternateContent>
      </w:r>
    </w:p>
    <w:p>
      <w:pPr>
        <w:ind w:left="1560"/>
      </w:pPr>
    </w:p>
    <w:p>
      <w:r>
        <w:t xml:space="preserve">Remarque : la notion de table de flux par jour est une notion théorique. Les flux d’une même catégorie (annonces ou réalisations) sont regroupés au sein d’une même table, ou une table historique et une table du jour. </w:t>
      </w:r>
    </w:p>
    <w:p/>
    <w:p>
      <w:r>
        <w:t xml:space="preserve">Les écrans de consultation (Suivi des réalisations, Suivi des annonces, Suivi des positions) s’appuiesur ces tables de position en priorité. Ainsi, l’application n’a besoin d’accéder au détail des flux que suite à une demande explicite de l’utilisateur. </w:t>
      </w:r>
    </w:p>
    <w:p>
      <w:r>
        <w:t xml:space="preserve">Le système maintient une position à jour pour chacune des deux catégories (Réalisations et Annonces). Cette position consolide les flux de chaque journée selon les critères suivants : </w:t>
      </w:r>
    </w:p>
    <w:p>
      <w:pPr>
        <w:pStyle w:val="Normal-bulletpoint"/>
        <w:rPr>
          <w:lang w:val="fr-FR"/>
        </w:rPr>
      </w:pPr>
      <w:r>
        <w:rPr>
          <w:lang w:val="fr-FR"/>
        </w:rPr>
        <w:t>Date de position ;</w:t>
      </w:r>
    </w:p>
    <w:p>
      <w:pPr>
        <w:pStyle w:val="Normal-bulletpoint"/>
        <w:rPr>
          <w:lang w:val="fr-FR"/>
        </w:rPr>
      </w:pPr>
      <w:r>
        <w:rPr>
          <w:lang w:val="fr-FR"/>
        </w:rPr>
        <w:t>Nature flux (Paris Province, AFT) ;</w:t>
      </w:r>
    </w:p>
    <w:p>
      <w:pPr>
        <w:pStyle w:val="Normal-bulletpoint"/>
        <w:rPr>
          <w:lang w:val="fr-FR"/>
        </w:rPr>
      </w:pPr>
      <w:r>
        <w:rPr>
          <w:lang w:val="fr-FR"/>
        </w:rPr>
        <w:t>Code flux (il s’agit du code flux élémentaire) ;</w:t>
      </w:r>
    </w:p>
    <w:p>
      <w:pPr>
        <w:pStyle w:val="Normal-bulletpoint"/>
        <w:rPr>
          <w:lang w:val="fr-FR"/>
        </w:rPr>
      </w:pPr>
      <w:r>
        <w:rPr>
          <w:lang w:val="fr-FR"/>
        </w:rPr>
        <w:t>Montant Débit (Il s’agit du cumul du jour uniquement, ce montant ne contient pas l’historique) ;</w:t>
      </w:r>
    </w:p>
    <w:p>
      <w:pPr>
        <w:pStyle w:val="Normal-bulletpoint"/>
        <w:rPr>
          <w:lang w:val="fr-FR"/>
        </w:rPr>
      </w:pPr>
      <w:r>
        <w:rPr>
          <w:lang w:val="fr-FR"/>
        </w:rPr>
        <w:t>Montant Crédit (Il s’agit du cumul du jour uniquement, ce montant ne contient pas l’historique).</w:t>
      </w:r>
    </w:p>
    <w:p/>
    <w:p>
      <w:r>
        <w:t>Ces positions sont globales, et elles sont actives pour tous les codes flux. Ainsi à l’intégration d’un flux, le traitement consiste à voir s’il y a une position déjà créée pour le type de flux (A ou R), le code flux et la date concernée, deux cas se présentent alors :</w:t>
      </w:r>
    </w:p>
    <w:p>
      <w:pPr>
        <w:pStyle w:val="Normal-bulletpoint"/>
        <w:rPr>
          <w:lang w:val="fr-FR"/>
        </w:rPr>
      </w:pPr>
      <w:r>
        <w:rPr>
          <w:lang w:val="fr-FR"/>
        </w:rPr>
        <w:lastRenderedPageBreak/>
        <w:t>La ligne de la position existe déjà, alors le total débit ou crédit est mis à jour selon le sens du flux</w:t>
      </w:r>
    </w:p>
    <w:p>
      <w:pPr>
        <w:pStyle w:val="Normal-bulletpoint"/>
        <w:rPr>
          <w:lang w:val="fr-FR"/>
        </w:rPr>
      </w:pPr>
      <w:r>
        <w:rPr>
          <w:lang w:val="fr-FR"/>
        </w:rPr>
        <w:t>La ligne de la position n’existe pas encore, alors une nouvelle ligne est créée dans la table avec mise à jour du montant selon le sens du flux.</w:t>
      </w:r>
    </w:p>
    <w:p/>
    <w:p>
      <w:r>
        <w:t>Des annonces peuvent arriver à J-N, auquel cas le mécanisme reste toujours le même, à savoir création d’une ligne de position à la date de règlement en question. Ainsi, on trouve dans ces tables des positions à des dates futures. Le système ne met pas de limite là-dessus.</w:t>
      </w:r>
    </w:p>
    <w:p>
      <w:r>
        <w:t>En revanche les positions en dates passées ne doivent jamais être touchées. Les flux en dates passées sont rejetés dans l’application.</w:t>
      </w:r>
    </w:p>
    <w:p/>
    <w:p>
      <w:r>
        <w:t>La taille de ces tables de position reste ainsi acceptable, elle est de : « Nombre de code flux élémentaires» * « Nombre de jours historiques ». Soit pour une vingtaine de code flux et 3 années en dans l’application opérationnelle, 5200 lignes environ.</w:t>
      </w:r>
    </w:p>
    <w:p/>
    <w:p>
      <w:pPr>
        <w:pStyle w:val="Titre2"/>
      </w:pPr>
      <w:bookmarkStart w:id="122" w:name="_Toc74562024"/>
      <w:r>
        <w:t>Le matching</w:t>
      </w:r>
      <w:bookmarkEnd w:id="122"/>
    </w:p>
    <w:p>
      <w:pPr>
        <w:pStyle w:val="Titre3"/>
      </w:pPr>
      <w:bookmarkStart w:id="123" w:name="_Toc74562025"/>
      <w:r>
        <w:t>Quelques règles</w:t>
      </w:r>
      <w:bookmarkEnd w:id="123"/>
    </w:p>
    <w:p>
      <w:r>
        <w:t>Pour une réalisation ATENA en jour J, il y a toujours une et une seule annonce active qui peut lui correspondre dans le système. Cette annonce peut être parvenue dans un des fichiers ATENA en J ou J-N.</w:t>
      </w:r>
    </w:p>
    <w:p/>
    <w:p>
      <w:r>
        <w:t>Les annonces envoyées en J avec date de règlement à J+N ne sont pas renvoyées de nouveau sauf en cas de modification ou annulation.</w:t>
      </w:r>
    </w:p>
    <w:p/>
    <w:p>
      <w:r>
        <w:t xml:space="preserve">Dans l’ordre chronologique, les annonces sont réceptionnées avant les réalisations. Une réalisation est toujours intégrée mais si aucune annonce ne lui correspond, une alerte est envoyée à l’informatique et aux trésoriers. </w:t>
      </w:r>
    </w:p>
    <w:p>
      <w:r>
        <w:t>A noter que les annonces saisies manuellement ont un statut particulier. En effet, la réalisation peut être intégrée avant que l’annonce manuelle soit créée. Dans ce cas il n’y a pas de matching automatique mais un matching manuel.</w:t>
      </w:r>
    </w:p>
    <w:p/>
    <w:tbl>
      <w:tblPr>
        <w:tblStyle w:val="Grilledutablea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7694"/>
      </w:tblGrid>
      <w:tr>
        <w:tc>
          <w:tcPr>
            <w:tcW w:w="1373" w:type="dxa"/>
            <w:shd w:val="clear" w:color="auto" w:fill="C6D9F1" w:themeFill="text2" w:themeFillTint="33"/>
          </w:tcPr>
          <w:p>
            <w:r>
              <w:t>Annonces MUREX</w:t>
            </w:r>
          </w:p>
        </w:tc>
        <w:tc>
          <w:tcPr>
            <w:tcW w:w="7915" w:type="dxa"/>
          </w:tcPr>
          <w:p>
            <w:r>
              <w:t>Les annonces sont transmises par l’interface MUREX pour une date de règlement J et J+1. Les réalisations seront réceptionnées d’ATENA en J.</w:t>
            </w:r>
          </w:p>
        </w:tc>
      </w:tr>
      <w:tr>
        <w:tc>
          <w:tcPr>
            <w:tcW w:w="1373" w:type="dxa"/>
            <w:shd w:val="clear" w:color="auto" w:fill="C6D9F1" w:themeFill="text2" w:themeFillTint="33"/>
          </w:tcPr>
          <w:p>
            <w:r>
              <w:t>Annonces ATENA et réalisations ATENA</w:t>
            </w:r>
          </w:p>
        </w:tc>
        <w:tc>
          <w:tcPr>
            <w:tcW w:w="7915" w:type="dxa"/>
          </w:tcPr>
          <w:p>
            <w:r>
              <w:t xml:space="preserve">Lorsqu’une annonce et une réalisation se correspondent, elles se matchent automatiquement. Lorsqu’elles ne se correspondent pas pour diverses raisons (référence différente, annonce manquante), le matching n’est pas possible, l’annonce restera donc non matchée. </w:t>
            </w:r>
          </w:p>
          <w:p>
            <w:r>
              <w:t>Un matching manuel sera possible pour les annonces provenant de MUREX</w:t>
            </w:r>
          </w:p>
          <w:p>
            <w:r>
              <w:t>Le process sera défini lors des spécifications détaillées</w:t>
            </w:r>
          </w:p>
        </w:tc>
      </w:tr>
    </w:tbl>
    <w:p>
      <w:pPr>
        <w:pStyle w:val="Titre3"/>
      </w:pPr>
      <w:bookmarkStart w:id="124" w:name="_Toc74562026"/>
      <w:r>
        <w:t>Le matching automatique</w:t>
      </w:r>
      <w:bookmarkEnd w:id="124"/>
    </w:p>
    <w:p>
      <w:r>
        <w:t>Le matching automatique : se fait à chaque intégration du fichier de réalisations ATENA entre les annonces existantes et les réalisations intégrées (elles ont une référence commune).</w:t>
      </w:r>
    </w:p>
    <w:p/>
    <w:p>
      <w:r>
        <w:t>Le matching automatique consiste à :</w:t>
      </w:r>
    </w:p>
    <w:p>
      <w:pPr>
        <w:pStyle w:val="Normal-bulletpoint"/>
        <w:rPr>
          <w:lang w:val="fr-FR"/>
        </w:rPr>
      </w:pPr>
      <w:r>
        <w:rPr>
          <w:lang w:val="fr-FR"/>
        </w:rPr>
        <w:t>Identifier l’annonce et la réalisation correspondante par le numéro unique identifiant du flux (A ou R)</w:t>
      </w:r>
    </w:p>
    <w:p>
      <w:pPr>
        <w:pStyle w:val="Normal-bulletpoint"/>
        <w:rPr>
          <w:lang w:val="fr-FR"/>
        </w:rPr>
      </w:pPr>
      <w:r>
        <w:rPr>
          <w:lang w:val="fr-FR"/>
        </w:rPr>
        <w:lastRenderedPageBreak/>
        <w:t>Lier ces deux enregistrements en référençant chacun par l’autre</w:t>
      </w:r>
    </w:p>
    <w:p>
      <w:pPr>
        <w:pStyle w:val="Titre3"/>
      </w:pPr>
      <w:bookmarkStart w:id="125" w:name="_Toc74562027"/>
      <w:r>
        <w:t>Le matching manuel</w:t>
      </w:r>
      <w:bookmarkEnd w:id="125"/>
    </w:p>
    <w:p>
      <w:r>
        <w:t xml:space="preserve">Le matching manuel consiste à faire correspondre un ou plusieurs flux d’annonce à un ou plusieurs flux de réalisation </w:t>
      </w:r>
      <w:r>
        <w:rPr>
          <w:u w:val="single"/>
        </w:rPr>
        <w:t>appartenant au même code flux racine</w:t>
      </w:r>
      <w:r>
        <w:t xml:space="preserve"> mais pouvant appartenir à des niveaux différents entre annonces et réalisations (Exemple : annonces en 159-1-1, 159-1-2, etc. … et réalisations en 159).</w:t>
      </w:r>
    </w:p>
    <w:p/>
    <w:p>
      <w:r>
        <w:t>Un écran spécifique permet dans l’application de matcher les flux de réalisation restés non matchés.</w:t>
      </w:r>
    </w:p>
    <w:p>
      <w:r>
        <w:t>En effet, sur cet écran, les réalisations non matchées sont visibles par un code couleur ou une icône.</w:t>
      </w:r>
    </w:p>
    <w:p/>
    <w:p>
      <w:r>
        <w:t>L’écran de matching manuel comporte deux sections :</w:t>
      </w:r>
    </w:p>
    <w:p>
      <w:pPr>
        <w:pStyle w:val="Normal-bulletpoint"/>
        <w:rPr>
          <w:lang w:val="fr-FR"/>
        </w:rPr>
      </w:pPr>
      <w:r>
        <w:rPr>
          <w:lang w:val="fr-FR"/>
        </w:rPr>
        <w:t>Section 1 : affiche toutes les réalisations non matchées d’un code flux (avec tous les sous-codes et sous-sous code) ;</w:t>
      </w:r>
    </w:p>
    <w:p>
      <w:pPr>
        <w:pStyle w:val="Normal-bulletpoint"/>
        <w:rPr>
          <w:lang w:val="fr-FR"/>
        </w:rPr>
      </w:pPr>
      <w:r>
        <w:rPr>
          <w:lang w:val="fr-FR"/>
        </w:rPr>
        <w:t>Section 2 : affiche toutes les annonces J non matchées de ce même code flux (avec tous les sous-codes et sous-sous code).</w:t>
      </w:r>
    </w:p>
    <w:p/>
    <w:p>
      <w:r>
        <w:t>Dans chacune de ces sections, il est possible de sélectionner, un, plusieurs ou tous les enregistrements, cette sélection peut se faire en bloc avec l’option « sélectionner tout ».</w:t>
      </w:r>
    </w:p>
    <w:p/>
    <w:p>
      <w:r>
        <w:t xml:space="preserve">Deux cas sont possibles : </w:t>
      </w:r>
    </w:p>
    <w:p>
      <w:pPr>
        <w:pStyle w:val="Normal-bulletpoint"/>
        <w:rPr>
          <w:lang w:val="fr-FR"/>
        </w:rPr>
      </w:pPr>
      <w:r>
        <w:rPr>
          <w:lang w:val="fr-FR"/>
        </w:rPr>
        <w:t xml:space="preserve">Cas1 : le montant total des réalisations (Crédit – Débit) sélectionnées est </w:t>
      </w:r>
      <w:r>
        <w:rPr>
          <w:b/>
          <w:lang w:val="fr-FR"/>
        </w:rPr>
        <w:t>égal</w:t>
      </w:r>
      <w:r>
        <w:rPr>
          <w:lang w:val="fr-FR"/>
        </w:rPr>
        <w:t xml:space="preserve"> au montant total des annonces sélectionnées (Crédit – Débit)</w:t>
      </w:r>
    </w:p>
    <w:p>
      <w:r>
        <w:t>Dans ce cas, le matching est possible et est effectué.</w:t>
      </w:r>
    </w:p>
    <w:p>
      <w:r>
        <w:t>Il consiste alors à générer une clé automatique de matching permettant de faire correspondre les réalisations sélectionnées aux annonces sélectionnées.</w:t>
      </w:r>
    </w:p>
    <w:p>
      <w:pPr>
        <w:pStyle w:val="Normal-bulletpoint"/>
        <w:rPr>
          <w:lang w:val="fr-FR"/>
        </w:rPr>
      </w:pPr>
      <w:r>
        <w:rPr>
          <w:lang w:val="fr-FR"/>
        </w:rPr>
        <w:t xml:space="preserve">Cas2 : le montant total des réalisations (Crédit – Débit) sélectionnées est </w:t>
      </w:r>
      <w:r>
        <w:rPr>
          <w:b/>
          <w:lang w:val="fr-FR"/>
        </w:rPr>
        <w:t>différent</w:t>
      </w:r>
      <w:r>
        <w:rPr>
          <w:lang w:val="fr-FR"/>
        </w:rPr>
        <w:t xml:space="preserve"> au montant total des annonces sélectionnées (Crédit – Débit)</w:t>
      </w:r>
    </w:p>
    <w:p>
      <w:r>
        <w:t>Dans ce cas, le matching reste possible mais un écran est affiché à l’utilisateur lui indiquant qu’il y a un écart sur les montants et il lui est possible d’ajouter un commentaire et confirmer le matching.</w:t>
      </w:r>
    </w:p>
    <w:p/>
    <w:p/>
    <w:p>
      <w:pPr>
        <w:pStyle w:val="Titre3"/>
      </w:pPr>
      <w:bookmarkStart w:id="126" w:name="_Toc74562028"/>
      <w:r>
        <w:t>Format de la clé de matching</w:t>
      </w:r>
      <w:bookmarkEnd w:id="126"/>
    </w:p>
    <w:p>
      <w:r>
        <w:t>La clé de matching est générée automatiquement sous forme de chaine de caractère non modifiable par l’utilisateur du type :</w:t>
      </w:r>
    </w:p>
    <w:p>
      <w:r>
        <w:t>AAAAMMDD_FFF_SEQ</w:t>
      </w:r>
    </w:p>
    <w:p>
      <w:r>
        <w:t xml:space="preserve">Avec </w:t>
      </w:r>
    </w:p>
    <w:p>
      <w:pPr>
        <w:pStyle w:val="Normal-bulletpoint"/>
        <w:rPr>
          <w:lang w:val="fr-FR"/>
        </w:rPr>
      </w:pPr>
      <w:r>
        <w:rPr>
          <w:lang w:val="fr-FR"/>
        </w:rPr>
        <w:t>AAAAMMDD : la date du jour</w:t>
      </w:r>
    </w:p>
    <w:p>
      <w:pPr>
        <w:pStyle w:val="Normal-bulletpoint"/>
        <w:rPr>
          <w:lang w:val="fr-FR"/>
        </w:rPr>
      </w:pPr>
      <w:r>
        <w:rPr>
          <w:lang w:val="fr-FR"/>
        </w:rPr>
        <w:t>FFF : le code flux sur trois caractères (code flux racine)</w:t>
      </w:r>
    </w:p>
    <w:p>
      <w:pPr>
        <w:pStyle w:val="Normal-bulletpoint"/>
      </w:pPr>
      <w:r>
        <w:rPr>
          <w:lang w:val="fr-FR"/>
        </w:rPr>
        <w:t>SEQ : un numéro de séquence pour garantir l’unicité du code de matching</w:t>
      </w:r>
    </w:p>
    <w:p/>
    <w:p>
      <w:r>
        <w:t xml:space="preserve">Un enregistrement dans la base de données est créé alors avec le code Matching généré, l’utilisateur qui vient de le créer et l’heure de création. </w:t>
      </w:r>
    </w:p>
    <w:p>
      <w:r>
        <w:t>Un écran permet en outre de visualiser l’ensemble des matchings manuels effectués du plus récent au moins récent.</w:t>
      </w:r>
    </w:p>
    <w:p>
      <w:r>
        <w:t>Il est possible en effet de devoir dé-matcher des flux ou modifier un matching. A partir de cet écran et en sélectionnant un matching donné, l’écran de matching d’origine s’ouvre (décrit plus haut) avec en plus l’ensemble des flux de réalisation et annonces non matchées du code flux concerné.</w:t>
      </w:r>
    </w:p>
    <w:p>
      <w:r>
        <w:t>Il est alors possible de:</w:t>
      </w:r>
    </w:p>
    <w:p>
      <w:pPr>
        <w:pStyle w:val="Normal-bulletpoint"/>
        <w:rPr>
          <w:lang w:val="fr-FR"/>
        </w:rPr>
      </w:pPr>
      <w:r>
        <w:rPr>
          <w:lang w:val="fr-FR"/>
        </w:rPr>
        <w:lastRenderedPageBreak/>
        <w:t>Dématcher : grâce à un bouton qui permet de désélectionner l’ensemble des flux (réalisations et annonces) et supprimer le matching du système.</w:t>
      </w:r>
    </w:p>
    <w:p>
      <w:pPr>
        <w:pStyle w:val="Normal-bulletpoint"/>
        <w:rPr>
          <w:lang w:val="fr-FR"/>
        </w:rPr>
      </w:pPr>
      <w:r>
        <w:rPr>
          <w:lang w:val="fr-FR"/>
        </w:rPr>
        <w:t>Modifier le matching en sélectionnant ou désélectionnant des enregistrements avec modification possible du commentaire (obligatoire en cas de montant réalisations différent du montant d’annonces)</w:t>
      </w:r>
    </w:p>
    <w:p>
      <w:r>
        <w:t>En cas de modification l’enregistrement correspondant à la clé de matching est mis à jour avec l’utilisateur qui vient de faire la modification et l’heure de la modification.</w:t>
      </w:r>
    </w:p>
    <w:p/>
    <w:p>
      <w:r>
        <w:t>Il n’est pas possible de créer ou modifier un matching dans le passé (le matching doit se faire en date courante de l’application)</w:t>
      </w:r>
    </w:p>
    <w:p>
      <w:pPr>
        <w:pStyle w:val="Titre2"/>
      </w:pPr>
      <w:bookmarkStart w:id="127" w:name="_Toc74562029"/>
      <w:r>
        <w:t>La clôture de journée</w:t>
      </w:r>
      <w:bookmarkEnd w:id="127"/>
    </w:p>
    <w:p>
      <w:r>
        <w:t>La clôture de la journée est une opération réalisée dans le système pour signifier que tous les traitements de la journée ont été effectués (réception de flux de réalisation ou d’annonce propres à cette journée, arrêt de mise à jour du solde, etc.)</w:t>
      </w:r>
    </w:p>
    <w:p>
      <w:r>
        <w:t>La BdF envoie un fichier ATENA en date du jour avec l’heure suivante : 183000. C’est ce fichier qui est considéré comme étant le fichier de CUT-OFF côté ATENA. L’heure de CUT-OFF est paramétrable (183000 ou 190000…etc.)</w:t>
      </w:r>
    </w:p>
    <w:p/>
    <w:p>
      <w:r>
        <w:t>Le End-Of-Day peut être déclenché automatiquement ou manuellement suivant les conditions ci-dessous :</w:t>
      </w:r>
    </w:p>
    <w:tbl>
      <w:tblPr>
        <w:tblStyle w:val="Grilledutableau"/>
        <w:tblW w:w="0" w:type="auto"/>
        <w:tblLook w:val="04A0" w:firstRow="1" w:lastRow="0" w:firstColumn="1" w:lastColumn="0" w:noHBand="0" w:noVBand="1"/>
      </w:tblPr>
      <w:tblGrid>
        <w:gridCol w:w="1931"/>
        <w:gridCol w:w="2897"/>
        <w:gridCol w:w="4234"/>
      </w:tblGrid>
      <w:tr>
        <w:trPr>
          <w:tblHeader/>
        </w:trPr>
        <w:tc>
          <w:tcPr>
            <w:tcW w:w="1951" w:type="dxa"/>
            <w:shd w:val="clear" w:color="auto" w:fill="C6D9F1" w:themeFill="text2" w:themeFillTint="33"/>
          </w:tcPr>
          <w:p>
            <w:pPr>
              <w:rPr>
                <w:b/>
              </w:rPr>
            </w:pPr>
            <w:r>
              <w:rPr>
                <w:b/>
              </w:rPr>
              <w:t>Mode possible</w:t>
            </w:r>
          </w:p>
        </w:tc>
        <w:tc>
          <w:tcPr>
            <w:tcW w:w="2977" w:type="dxa"/>
            <w:shd w:val="clear" w:color="auto" w:fill="C6D9F1" w:themeFill="text2" w:themeFillTint="33"/>
          </w:tcPr>
          <w:p>
            <w:pPr>
              <w:rPr>
                <w:b/>
              </w:rPr>
            </w:pPr>
            <w:r>
              <w:rPr>
                <w:b/>
              </w:rPr>
              <w:t>Description</w:t>
            </w:r>
          </w:p>
        </w:tc>
        <w:tc>
          <w:tcPr>
            <w:tcW w:w="4358" w:type="dxa"/>
            <w:shd w:val="clear" w:color="auto" w:fill="C6D9F1" w:themeFill="text2" w:themeFillTint="33"/>
          </w:tcPr>
          <w:p>
            <w:pPr>
              <w:rPr>
                <w:b/>
              </w:rPr>
            </w:pPr>
            <w:r>
              <w:rPr>
                <w:b/>
              </w:rPr>
              <w:t>Conditions de déclenchement</w:t>
            </w:r>
          </w:p>
        </w:tc>
      </w:tr>
      <w:tr>
        <w:tc>
          <w:tcPr>
            <w:tcW w:w="1951" w:type="dxa"/>
          </w:tcPr>
          <w:p>
            <w:r>
              <w:t>Déclenchement automatique</w:t>
            </w:r>
          </w:p>
        </w:tc>
        <w:tc>
          <w:tcPr>
            <w:tcW w:w="2977" w:type="dxa"/>
          </w:tcPr>
          <w:p>
            <w:r>
              <w:t>Dans la plage de temps configurée, le traitement vérifie régulièrement (fréquence à paramétrer) la réalisation des conditions de déclenchement.</w:t>
            </w:r>
          </w:p>
          <w:p>
            <w:r>
              <w:t>Dès que ces conditions sont réunies, le traitement s’effectue une fois et ne se déclenche plus.</w:t>
            </w:r>
          </w:p>
          <w:p>
            <w:r>
              <w:t>A la fin de la plage horaire, un rapport est envoyé par mail à l’équipe informatique avec le statut final du traitement.</w:t>
            </w:r>
          </w:p>
        </w:tc>
        <w:tc>
          <w:tcPr>
            <w:tcW w:w="4358" w:type="dxa"/>
          </w:tcPr>
          <w:p>
            <w:pPr>
              <w:pStyle w:val="Normal-bulletpoint"/>
              <w:rPr>
                <w:lang w:val="fr-FR"/>
              </w:rPr>
            </w:pPr>
            <w:r>
              <w:rPr>
                <w:lang w:val="fr-FR"/>
              </w:rPr>
              <w:t xml:space="preserve">Plage de lancement automatique </w:t>
            </w:r>
          </w:p>
          <w:p>
            <w:pPr>
              <w:pStyle w:val="Normal-bulletpoint"/>
              <w:rPr>
                <w:lang w:val="fr-FR"/>
              </w:rPr>
            </w:pPr>
            <w:r>
              <w:rPr>
                <w:lang w:val="fr-FR"/>
              </w:rPr>
              <w:t>Autorisation délivrée par le trésorier : cette autorisation indispensable au déclenchement du End-Of-Day est matérialisée dans l’écran End-Of-Day par une case à cocher ou un bouton ON- OFF. L’autorisation du trésorier doit être réinitialisée chaque jour.</w:t>
            </w:r>
          </w:p>
          <w:p>
            <w:pPr>
              <w:pStyle w:val="Normal-bulletpoint"/>
              <w:rPr>
                <w:lang w:val="fr-FR"/>
              </w:rPr>
            </w:pPr>
            <w:r>
              <w:rPr>
                <w:lang w:val="fr-FR"/>
              </w:rPr>
              <w:t>Autorisation donnée par le département informatique (suite à des travaux effectués en préalable : exemple fin du Dump de la base de données, etc.…), cette autorisation est matérialisée par une procédure système appelable depuis l’extérieur, qui peut être lancée dans un Batch par les soins de l’équipe informatique.</w:t>
            </w:r>
          </w:p>
          <w:p>
            <w:pPr>
              <w:pStyle w:val="Normal-bulletpoint"/>
            </w:pPr>
            <w:r>
              <w:t>Fichier CUT-OFF ATENA (183000) présent.</w:t>
            </w:r>
          </w:p>
        </w:tc>
      </w:tr>
      <w:tr>
        <w:tc>
          <w:tcPr>
            <w:tcW w:w="1951" w:type="dxa"/>
          </w:tcPr>
          <w:p>
            <w:r>
              <w:t>Déclenchement manuel</w:t>
            </w:r>
          </w:p>
        </w:tc>
        <w:tc>
          <w:tcPr>
            <w:tcW w:w="2977" w:type="dxa"/>
          </w:tcPr>
          <w:p>
            <w:r>
              <w:t>Le déclenchement manuel peut se faire par un membre de l’équipe informatique en concertation avec le trésorier.</w:t>
            </w:r>
          </w:p>
        </w:tc>
        <w:tc>
          <w:tcPr>
            <w:tcW w:w="4358" w:type="dxa"/>
          </w:tcPr>
          <w:p>
            <w:r>
              <w:t>Dans tous les autres cas (si au moins une des conditions ci-dessus n’est pas réalisée) y compris en cas d’erreur lors de l’exécution en mode automatique.</w:t>
            </w:r>
          </w:p>
          <w:p>
            <w:r>
              <w:t>Même pour ce cas, l’autorisation du trésorier doit être explicite en base de données.</w:t>
            </w:r>
          </w:p>
        </w:tc>
      </w:tr>
    </w:tbl>
    <w:p/>
    <w:p>
      <w:r>
        <w:t>Le « End-Of-Day » comprend les traitements suivants :</w:t>
      </w:r>
    </w:p>
    <w:p>
      <w:pPr>
        <w:pStyle w:val="Normal-bulletpoint"/>
        <w:rPr>
          <w:lang w:val="fr-FR"/>
        </w:rPr>
      </w:pPr>
      <w:r>
        <w:rPr>
          <w:lang w:val="fr-FR"/>
        </w:rPr>
        <w:t>Intégration de tout fichier éventuellement en attente ;</w:t>
      </w:r>
    </w:p>
    <w:p>
      <w:pPr>
        <w:pStyle w:val="Normal-bulletpoint"/>
        <w:rPr>
          <w:lang w:val="fr-FR"/>
        </w:rPr>
      </w:pPr>
      <w:r>
        <w:rPr>
          <w:lang w:val="fr-FR"/>
        </w:rPr>
        <w:t>Arrêt des intégrations de fichiers ;</w:t>
      </w:r>
    </w:p>
    <w:p>
      <w:pPr>
        <w:pStyle w:val="Normal-bulletpoint"/>
        <w:rPr>
          <w:lang w:val="fr-FR"/>
        </w:rPr>
      </w:pPr>
      <w:r>
        <w:rPr>
          <w:lang w:val="fr-FR"/>
        </w:rPr>
        <w:t>Déconnexion de tous les utilisateurs ;</w:t>
      </w:r>
    </w:p>
    <w:p>
      <w:pPr>
        <w:pStyle w:val="Normal-bulletpoint"/>
        <w:rPr>
          <w:lang w:val="fr-FR"/>
        </w:rPr>
      </w:pPr>
      <w:r>
        <w:rPr>
          <w:lang w:val="fr-FR"/>
        </w:rPr>
        <w:t>Calcul du solde du jour ;</w:t>
      </w:r>
    </w:p>
    <w:p>
      <w:pPr>
        <w:pStyle w:val="Normal-bulletpoint"/>
        <w:rPr>
          <w:lang w:val="fr-FR"/>
        </w:rPr>
      </w:pPr>
      <w:r>
        <w:rPr>
          <w:lang w:val="fr-FR"/>
        </w:rPr>
        <w:t>Copie de la dernière position du compte ainsi que les variations de la journée par code flux dans la table des soldes ;</w:t>
      </w:r>
    </w:p>
    <w:p>
      <w:pPr>
        <w:pStyle w:val="Normal-bulletpoint"/>
        <w:numPr>
          <w:ilvl w:val="0"/>
          <w:numId w:val="0"/>
        </w:numPr>
        <w:ind w:left="720"/>
        <w:rPr>
          <w:lang w:val="fr-FR"/>
        </w:rPr>
      </w:pPr>
      <w:r>
        <w:rPr>
          <w:lang w:val="fr-FR"/>
        </w:rPr>
        <w:t>La table des soldes est alors initialisée avec les données de soldes provenant de AGATE.</w:t>
      </w:r>
    </w:p>
    <w:p>
      <w:pPr>
        <w:pStyle w:val="Normal-bulletpoint"/>
        <w:numPr>
          <w:ilvl w:val="0"/>
          <w:numId w:val="0"/>
        </w:numPr>
        <w:ind w:left="720"/>
        <w:rPr>
          <w:lang w:val="fr-FR"/>
        </w:rPr>
      </w:pPr>
      <w:r>
        <w:rPr>
          <w:lang w:val="fr-FR"/>
        </w:rPr>
        <w:t>Elle sera complétée par les soldes provenant de PIVER à sa réception et éventuellement complétée par la saisie d’une cale s’il y a discordance entre le solde AGATE et le solde piver (en J+1 après validation).</w:t>
      </w:r>
    </w:p>
    <w:p>
      <w:pPr>
        <w:pStyle w:val="Normal-bulletpoint"/>
        <w:rPr>
          <w:lang w:val="fr-FR"/>
        </w:rPr>
      </w:pPr>
      <w:r>
        <w:rPr>
          <w:lang w:val="fr-FR"/>
        </w:rPr>
        <w:t>Positionnement de la date courante du système à la date J+1 ouvré (voir définition dans l’axe temps) ;</w:t>
      </w:r>
    </w:p>
    <w:p>
      <w:pPr>
        <w:pStyle w:val="Normal-bulletpoint"/>
        <w:rPr>
          <w:lang w:val="fr-FR"/>
        </w:rPr>
      </w:pPr>
      <w:r>
        <w:rPr>
          <w:lang w:val="fr-FR"/>
        </w:rPr>
        <w:t>Alimentation de la base de Reporting ;</w:t>
      </w:r>
    </w:p>
    <w:p>
      <w:pPr>
        <w:pStyle w:val="Normal-bulletpoint"/>
        <w:rPr>
          <w:lang w:val="fr-FR"/>
        </w:rPr>
      </w:pPr>
      <w:r>
        <w:rPr>
          <w:lang w:val="fr-FR"/>
        </w:rPr>
        <w:t>Purge des données (aux dates prévues pour les purges : exemple début d’année, etc. …).</w:t>
      </w:r>
    </w:p>
    <w:p/>
    <w:p>
      <w:r>
        <w:t xml:space="preserve">En cas d’erreur sur une opération, le End-Of-Day est interrompu et les opérations suivantes ne sont pas exécutées. </w:t>
      </w:r>
    </w:p>
    <w:p/>
    <w:p>
      <w:r>
        <w:t>Par ailleurs, le End-of-Day a un mécanisme lui interdisant de se lancer sur une date future pour éviter des risques de lancement en rafale (erreur manuelle ou automatique). Ainsi, le End-Of-Day ne peut se lancer que si et seulement si la date courante de l’application AGATE est inférieure ou égale à la date du jour (date système du serveur).</w:t>
      </w:r>
    </w:p>
    <w:p/>
    <w:p>
      <w:r>
        <w:t>Le seul cas d’erreur qui persiste malgré ce contrôle est le cas du lancement du End-Of-Day manuellement et par erreur le jour même, mais en début ou en cours de journée. Ce cas, n’est pas interdit par le système. S’il arrive par mégarde, la seule solution est de recharger la base de données de la veille au soir. Mais ce cas suppose une double erreur du trésorier qui a donné l’autorisation et de l’équipe informatique qui a forcé le lancement, ce qui le rend fort improbable.</w:t>
      </w:r>
    </w:p>
    <w:p>
      <w:pPr>
        <w:pStyle w:val="Titre3"/>
      </w:pPr>
      <w:bookmarkStart w:id="128" w:name="_Toc74562030"/>
      <w:r>
        <w:t>Performance du traitement de End-Of-Day</w:t>
      </w:r>
      <w:bookmarkEnd w:id="128"/>
    </w:p>
    <w:p>
      <w:pPr>
        <w:rPr>
          <w:color w:val="auto"/>
        </w:rPr>
      </w:pPr>
      <w:r>
        <w:t>Etant donné les contraintes liées au traitement (coupure des sessions, possible déclenchement manuel en début de journée, etc.) il est nécessaire que le traitement ne dure pas plus d’une durée de 10 à 15 mn maximum.</w:t>
      </w:r>
    </w:p>
    <w:p>
      <w:pPr>
        <w:pStyle w:val="Titre2"/>
      </w:pPr>
      <w:bookmarkStart w:id="129" w:name="_Toc74562031"/>
      <w:r>
        <w:t>Solde J+1</w:t>
      </w:r>
      <w:bookmarkEnd w:id="129"/>
    </w:p>
    <w:p>
      <w:r>
        <w:t>L’objectif en fin de journée pour le trésorier est de déterminer le solde prévisionnel constitué des montants qui seront réalisés en J+1 pour chaque code flux (en débit et en crédit). Ce travail, nécessite de préparer une prévision la plus précise et la plus fine possible (l’exhaustivité des informations est très importante). Ainsi, tous les flux d’annonces ATENA sont intégrés dans le système afin de déterminer en J le solde prévisionnel de J+1.</w:t>
      </w:r>
    </w:p>
    <w:p/>
    <w:p>
      <w:r>
        <w:t>Initialement, ne sont intégrées pour la prévision de J+1 que les ,annonces ATENA ainsi que les annonces MUREX. Le trésorier devra utiliser d’autres sources d’annonces afin de construire la prévision et calculer le solde prévisionnel de J+1.</w:t>
      </w:r>
    </w:p>
    <w:p/>
    <w:p>
      <w:r>
        <w:t xml:space="preserve">Les annonces de J+1 présentes dans le système AGATE devront donc être complétées par le Trésorier dans un fichier Excel avec les annonces d’autres flux (flux manuels et flux provenant de l’extranet…) </w:t>
      </w:r>
      <w:r>
        <w:lastRenderedPageBreak/>
        <w:t>qui ne parviennent pas à AGATE. Ces flux seront intégrés dans une évolution d’AGATE ce qui permettra d’avoir un solde prévisionnel J+1 complet.</w:t>
      </w:r>
    </w:p>
    <w:p/>
    <w:p>
      <w:r>
        <w:t>Un écran permet au trésorier de suivre par code flux (niveau racine uniquement) et en débit/crédit toutes les annonces de J+1.</w:t>
      </w:r>
    </w:p>
    <w:p>
      <w:r>
        <w:t>Dans l'écran des annonces : tous les codes flux (au niveau racine) sont affichés même avec zéro. Le trésorier peut accéder au détail d’un code flux en cliquant sur un montant. La liste des annonces sur ce code flux apparaît sur un nouvel écran. Ceci équivaut à un écran blotter prérempli.</w:t>
      </w:r>
    </w:p>
    <w:p/>
    <w:p>
      <w:pPr>
        <w:pStyle w:val="Titre2"/>
      </w:pPr>
      <w:bookmarkStart w:id="130" w:name="_Toc73971188"/>
      <w:bookmarkStart w:id="131" w:name="_Toc74562032"/>
      <w:bookmarkEnd w:id="130"/>
      <w:r>
        <w:t>La gestion des Flux dans l’application</w:t>
      </w:r>
      <w:bookmarkEnd w:id="131"/>
    </w:p>
    <w:p>
      <w:r>
        <w:t>La gestion de flux comprend les opérations suivantes :</w:t>
      </w:r>
    </w:p>
    <w:p>
      <w:pPr>
        <w:pStyle w:val="Normal-bulletpoint"/>
        <w:rPr>
          <w:lang w:val="fr-FR"/>
        </w:rPr>
      </w:pPr>
      <w:r>
        <w:rPr>
          <w:lang w:val="fr-FR"/>
        </w:rPr>
        <w:t>Recherche de flux</w:t>
      </w:r>
    </w:p>
    <w:p>
      <w:pPr>
        <w:pStyle w:val="Normal-bulletpoint"/>
        <w:rPr>
          <w:lang w:val="fr-FR"/>
        </w:rPr>
      </w:pPr>
      <w:r>
        <w:rPr>
          <w:lang w:val="fr-FR"/>
        </w:rPr>
        <w:t>Visualisation d’un groupe de flux (Blotter)</w:t>
      </w:r>
    </w:p>
    <w:p>
      <w:pPr>
        <w:pStyle w:val="Normal-bulletpoint"/>
        <w:rPr>
          <w:lang w:val="fr-FR"/>
        </w:rPr>
      </w:pPr>
      <w:r>
        <w:rPr>
          <w:lang w:val="fr-FR"/>
        </w:rPr>
        <w:t>Visualisation d’un flux unitaire</w:t>
      </w:r>
    </w:p>
    <w:p>
      <w:pPr>
        <w:pStyle w:val="Normal-bulletpoint"/>
        <w:rPr>
          <w:lang w:val="fr-FR"/>
        </w:rPr>
      </w:pPr>
      <w:r>
        <w:rPr>
          <w:lang w:val="fr-FR"/>
        </w:rPr>
        <w:t>Saisie d’une annonce</w:t>
      </w:r>
    </w:p>
    <w:p>
      <w:pPr>
        <w:pStyle w:val="Normal-bulletpoint"/>
        <w:rPr>
          <w:lang w:val="fr-FR"/>
        </w:rPr>
      </w:pPr>
      <w:r>
        <w:rPr>
          <w:lang w:val="fr-FR"/>
        </w:rPr>
        <w:t>Modification d’une annonce</w:t>
      </w:r>
    </w:p>
    <w:p>
      <w:pPr>
        <w:pStyle w:val="Titre3"/>
      </w:pPr>
      <w:bookmarkStart w:id="132" w:name="_Toc74562033"/>
      <w:r>
        <w:t>La recherche de flux</w:t>
      </w:r>
      <w:bookmarkEnd w:id="132"/>
    </w:p>
    <w:p>
      <w:r>
        <w:t>Un écran permet de rechercher un flux ou un ensemble de flux. L’écran présente la même structure et les mêmes champs de recherche pour les annonces et les réalisations avec une différenciation claire (code couleur ou indication).</w:t>
      </w:r>
    </w:p>
    <w:p>
      <w:r>
        <w:t>L’interface identifie clairement dans quel contexte l’utilisateur se trouve : Annonce ou Réalisation pour éviter tout risque d’erreur.</w:t>
      </w:r>
    </w:p>
    <w:p/>
    <w:p>
      <w:r>
        <w:t>Les champs de recherche portent sur l’ensemble des données présentes sur la structure du flux.</w:t>
      </w:r>
    </w:p>
    <w:p>
      <w:r>
        <w:t>Les champs de recherche sont présentés dans des sections avec un ordre de saisie du plus fréquent au moins fréquent.</w:t>
      </w:r>
    </w:p>
    <w:p>
      <w:r>
        <w:t>Par souci d’ergonomie, on affiche dans une zone rétractable plusieurs onglets :</w:t>
      </w:r>
    </w:p>
    <w:p>
      <w:pPr>
        <w:pStyle w:val="Normal-bulletpoint"/>
        <w:rPr>
          <w:lang w:val="fr-FR"/>
        </w:rPr>
      </w:pPr>
      <w:r>
        <w:rPr>
          <w:lang w:val="fr-FR"/>
        </w:rPr>
        <w:t>Onglet « Filtre » : affiché par défaut avec les filtres de recherche les plus usuels</w:t>
      </w:r>
    </w:p>
    <w:p>
      <w:pPr>
        <w:pStyle w:val="Normal-bulletpoint"/>
        <w:rPr>
          <w:lang w:val="fr-FR"/>
        </w:rPr>
      </w:pPr>
      <w:r>
        <w:rPr>
          <w:lang w:val="fr-FR"/>
        </w:rPr>
        <w:t>Onglet « recherche avancée » : affiche l’ensemble des autres filtres disponibles pour la recherche</w:t>
      </w:r>
    </w:p>
    <w:p/>
    <w:p>
      <w:r>
        <w:t>Le tableau ci-dessous détaille le groupe de champs usuels (Onglet « Filtre »), le reste se trouve dans la recherche avancée.</w:t>
      </w:r>
    </w:p>
    <w:tbl>
      <w:tblPr>
        <w:tblStyle w:val="TableauSolucom"/>
        <w:tblW w:w="0" w:type="auto"/>
        <w:tblLook w:val="04A0" w:firstRow="1" w:lastRow="0" w:firstColumn="1" w:lastColumn="0" w:noHBand="0" w:noVBand="1"/>
      </w:tblPr>
      <w:tblGrid>
        <w:gridCol w:w="2764"/>
      </w:tblGrid>
      <w:tr>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4" w:type="dxa"/>
          </w:tcPr>
          <w:p>
            <w:r>
              <w:t>Champs de recherche USUELS</w:t>
            </w:r>
          </w:p>
        </w:tc>
      </w:tr>
      <w:tr>
        <w:tc>
          <w:tcPr>
            <w:cnfStyle w:val="001000000000" w:firstRow="0" w:lastRow="0" w:firstColumn="1" w:lastColumn="0" w:oddVBand="0" w:evenVBand="0" w:oddHBand="0" w:evenHBand="0" w:firstRowFirstColumn="0" w:firstRowLastColumn="0" w:lastRowFirstColumn="0" w:lastRowLastColumn="0"/>
            <w:tcW w:w="2764" w:type="dxa"/>
          </w:tcPr>
          <w:p>
            <w:r>
              <w:t>Code Flux</w:t>
            </w:r>
          </w:p>
        </w:tc>
      </w:tr>
      <w:tr>
        <w:tc>
          <w:tcPr>
            <w:cnfStyle w:val="001000000000" w:firstRow="0" w:lastRow="0" w:firstColumn="1" w:lastColumn="0" w:oddVBand="0" w:evenVBand="0" w:oddHBand="0" w:evenHBand="0" w:firstRowFirstColumn="0" w:firstRowLastColumn="0" w:lastRowFirstColumn="0" w:lastRowLastColumn="0"/>
            <w:tcW w:w="2764" w:type="dxa"/>
          </w:tcPr>
          <w:p>
            <w:r>
              <w:t>Date Flux</w:t>
            </w:r>
          </w:p>
        </w:tc>
      </w:tr>
      <w:tr>
        <w:tc>
          <w:tcPr>
            <w:cnfStyle w:val="001000000000" w:firstRow="0" w:lastRow="0" w:firstColumn="1" w:lastColumn="0" w:oddVBand="0" w:evenVBand="0" w:oddHBand="0" w:evenHBand="0" w:firstRowFirstColumn="0" w:firstRowLastColumn="0" w:lastRowFirstColumn="0" w:lastRowLastColumn="0"/>
            <w:tcW w:w="2764" w:type="dxa"/>
          </w:tcPr>
          <w:p>
            <w:r>
              <w:t>Montant du flux (non signé)</w:t>
            </w:r>
          </w:p>
        </w:tc>
      </w:tr>
      <w:tr>
        <w:tc>
          <w:tcPr>
            <w:cnfStyle w:val="001000000000" w:firstRow="0" w:lastRow="0" w:firstColumn="1" w:lastColumn="0" w:oddVBand="0" w:evenVBand="0" w:oddHBand="0" w:evenHBand="0" w:firstRowFirstColumn="0" w:firstRowLastColumn="0" w:lastRowFirstColumn="0" w:lastRowLastColumn="0"/>
            <w:tcW w:w="2764" w:type="dxa"/>
          </w:tcPr>
          <w:p>
            <w:r>
              <w:t>Sens</w:t>
            </w:r>
          </w:p>
        </w:tc>
      </w:tr>
      <w:tr>
        <w:tc>
          <w:tcPr>
            <w:cnfStyle w:val="001000000000" w:firstRow="0" w:lastRow="0" w:firstColumn="1" w:lastColumn="0" w:oddVBand="0" w:evenVBand="0" w:oddHBand="0" w:evenHBand="0" w:firstRowFirstColumn="0" w:firstRowLastColumn="0" w:lastRowFirstColumn="0" w:lastRowLastColumn="0"/>
            <w:tcW w:w="2764" w:type="dxa"/>
          </w:tcPr>
          <w:p>
            <w:r>
              <w:t>Codique comptable</w:t>
            </w:r>
          </w:p>
        </w:tc>
      </w:tr>
      <w:tr>
        <w:tc>
          <w:tcPr>
            <w:cnfStyle w:val="001000000000" w:firstRow="0" w:lastRow="0" w:firstColumn="1" w:lastColumn="0" w:oddVBand="0" w:evenVBand="0" w:oddHBand="0" w:evenHBand="0" w:firstRowFirstColumn="0" w:firstRowLastColumn="0" w:lastRowFirstColumn="0" w:lastRowLastColumn="0"/>
            <w:tcW w:w="2764" w:type="dxa"/>
          </w:tcPr>
          <w:p>
            <w:r>
              <w:t>Poste comptable</w:t>
            </w:r>
          </w:p>
        </w:tc>
      </w:tr>
      <w:tr>
        <w:tc>
          <w:tcPr>
            <w:cnfStyle w:val="001000000000" w:firstRow="0" w:lastRow="0" w:firstColumn="1" w:lastColumn="0" w:oddVBand="0" w:evenVBand="0" w:oddHBand="0" w:evenHBand="0" w:firstRowFirstColumn="0" w:firstRowLastColumn="0" w:lastRowFirstColumn="0" w:lastRowLastColumn="0"/>
            <w:tcW w:w="2764" w:type="dxa"/>
          </w:tcPr>
          <w:p>
            <w:r>
              <w:t>Code moyen de paiement</w:t>
            </w:r>
          </w:p>
        </w:tc>
      </w:tr>
      <w:tr>
        <w:tc>
          <w:tcPr>
            <w:cnfStyle w:val="001000000000" w:firstRow="0" w:lastRow="0" w:firstColumn="1" w:lastColumn="0" w:oddVBand="0" w:evenVBand="0" w:oddHBand="0" w:evenHBand="0" w:firstRowFirstColumn="0" w:firstRowLastColumn="0" w:lastRowFirstColumn="0" w:lastRowLastColumn="0"/>
            <w:tcW w:w="2764" w:type="dxa"/>
          </w:tcPr>
          <w:p>
            <w:r>
              <w:t>Libellé moyen de paiement</w:t>
            </w:r>
          </w:p>
        </w:tc>
      </w:tr>
    </w:tbl>
    <w:p/>
    <w:p>
      <w:r>
        <w:t>Il est possible pour tous les champs de recherche d’utiliser des caractères spéciaux indiquant au système qu’il doit procéder à une recherche complexe, ces caractères sont :</w:t>
      </w:r>
    </w:p>
    <w:p>
      <w:pPr>
        <w:pStyle w:val="Normal-bulletpoint"/>
        <w:rPr>
          <w:lang w:val="fr-FR"/>
        </w:rPr>
      </w:pPr>
      <w:r>
        <w:rPr>
          <w:lang w:val="fr-FR"/>
        </w:rPr>
        <w:lastRenderedPageBreak/>
        <w:t>Le « * » : pour chercher n’importe chaine de caractère : exemple « *NICE* » : permet de chercher tous les enregistrements qui contient le mot « NICE ». « NICE* » permet de chercher tous les enregistrements qui commencent par « NICE ».</w:t>
      </w:r>
    </w:p>
    <w:p>
      <w:pPr>
        <w:pStyle w:val="Normal-bulletpoint"/>
        <w:rPr>
          <w:lang w:val="fr-FR"/>
        </w:rPr>
      </w:pPr>
      <w:r>
        <w:rPr>
          <w:lang w:val="fr-FR"/>
        </w:rPr>
        <w:t>Le « - »  permet la recherche par intervalle applicables sur les champs de type date, heure et montant : exemple : 10001-20000 permet de chercher tous les montants entre 10001 et 20000. 16:00:00-18:00:00 : permet de chercher entre 16h et 18h.</w:t>
      </w:r>
    </w:p>
    <w:p>
      <w:pPr>
        <w:pStyle w:val="Normal-bulletpoint"/>
        <w:rPr>
          <w:lang w:val="fr-FR"/>
        </w:rPr>
      </w:pPr>
      <w:r>
        <w:rPr>
          <w:lang w:val="fr-FR"/>
        </w:rPr>
        <w:t>Le « ; » permet la recherche d’une liste : exemple 94300;94600;75000 permet de faire la cherche les codiques comptables 94300, 94600 et 75000.</w:t>
      </w:r>
    </w:p>
    <w:p/>
    <w:p/>
    <w:p>
      <w:pPr>
        <w:pStyle w:val="Titre3"/>
      </w:pPr>
      <w:bookmarkStart w:id="133" w:name="_Toc73971193"/>
      <w:bookmarkStart w:id="134" w:name="_Toc74562034"/>
      <w:bookmarkEnd w:id="133"/>
      <w:r>
        <w:t>La visualisation d’un groupe de flux (Blotter)</w:t>
      </w:r>
      <w:bookmarkEnd w:id="134"/>
    </w:p>
    <w:p>
      <w:r>
        <w:t>Le résultat de la recherche est affiché à la suite de la validation (par clic sur un bouton « lancer la recherche » par exemple) dans une zone qui peut être agrandie en rétractant la zone des filtres.</w:t>
      </w:r>
    </w:p>
    <w:p>
      <w:r>
        <w:t>Le résultat s’affiche sous forme de tableau avec l’ensemble des flux de résultat. Le tableau reprend la structure de la table des flux décrite ci-dessous.</w:t>
      </w:r>
    </w:p>
    <w:p>
      <w:r>
        <w:t>Dans le cas d’une recherche donnant comme résultat un nombre important de flux, le tableau s’affichera par page et demandera à l’utilisateur de dérouler  les pages (notion de pagination).</w:t>
      </w:r>
    </w:p>
    <w:p>
      <w:r>
        <w:t>Le nombre de lignes flux par page est de 250.</w:t>
      </w:r>
    </w:p>
    <w:p/>
    <w:p>
      <w:r>
        <w:t xml:space="preserve">Le clic sur l’en-tête d’une colonne permet d’ordonner les lignes relativement à la colonne choisie, un deuxième clic dessus, inverse l’ordre (croissant vers décroissant et inversement). </w:t>
      </w:r>
    </w:p>
    <w:p>
      <w:r>
        <w:t>Si l’utilisateur ordonne sur la base d’une colonne et que le tableau affiché est paginé, alors la requête s’exécute en base de données pour ramener la totalité des flux paginés selon l’ordre choisi.</w:t>
      </w:r>
    </w:p>
    <w:p/>
    <w:p>
      <w:r>
        <w:t>Le clic sur une ligne du tableau affiche le détail du flux unitaire sélectionné.</w:t>
      </w:r>
    </w:p>
    <w:p/>
    <w:p>
      <w:r>
        <w:t>Cet écran est aussi accessible à partir des écrans de suivi agrégés (suivi de réalisations, suivi des annonces et suivi des positions). Le clic sur une case de ces écrans lance le Blotter sur les flux composant le montant sélectionné.</w:t>
      </w:r>
    </w:p>
    <w:p/>
    <w:p>
      <w:r>
        <w:t>Pour faciliter la lisibilité, la ligne sur laquelle se trouve le curseur est mise en évidence (surbrillance ou surlignement) pour permettre à l’utilisateur de bien la distinguer dans la liste affichée.</w:t>
      </w:r>
    </w:p>
    <w:p>
      <w:pPr>
        <w:pStyle w:val="Titre3"/>
      </w:pPr>
      <w:bookmarkStart w:id="135" w:name="_Toc73971196"/>
      <w:bookmarkStart w:id="136" w:name="_Toc73971197"/>
      <w:bookmarkStart w:id="137" w:name="_Toc74562035"/>
      <w:bookmarkEnd w:id="135"/>
      <w:bookmarkEnd w:id="136"/>
      <w:r>
        <w:t>Blotter préconfiguré</w:t>
      </w:r>
      <w:bookmarkEnd w:id="137"/>
    </w:p>
    <w:p>
      <w:r>
        <w:t>L’application offre aux utilisateurs la possibilité de définir une petite dizaine de Blotters préconfigurés. Pour ces blotters l’utilisateur choisit les éléments suivants :</w:t>
      </w:r>
    </w:p>
    <w:p>
      <w:pPr>
        <w:pStyle w:val="Normal-bulletpoint"/>
        <w:rPr>
          <w:lang w:val="fr-FR"/>
        </w:rPr>
      </w:pPr>
      <w:r>
        <w:rPr>
          <w:lang w:val="fr-FR"/>
        </w:rPr>
        <w:t>nom du blotter ;</w:t>
      </w:r>
    </w:p>
    <w:p>
      <w:pPr>
        <w:pStyle w:val="Normal-bulletpoint"/>
        <w:rPr>
          <w:lang w:val="fr-FR"/>
        </w:rPr>
      </w:pPr>
      <w:r>
        <w:rPr>
          <w:lang w:val="fr-FR"/>
        </w:rPr>
        <w:t>un descriptif du blotter ;</w:t>
      </w:r>
    </w:p>
    <w:p>
      <w:pPr>
        <w:pStyle w:val="Normal-bulletpoint"/>
        <w:rPr>
          <w:lang w:val="fr-FR"/>
        </w:rPr>
      </w:pPr>
      <w:r>
        <w:rPr>
          <w:lang w:val="fr-FR"/>
        </w:rPr>
        <w:t xml:space="preserve">les critères de filtres présélectionnés. </w:t>
      </w:r>
    </w:p>
    <w:p>
      <w:pPr>
        <w:pStyle w:val="Normal-bulletpoint"/>
        <w:numPr>
          <w:ilvl w:val="0"/>
          <w:numId w:val="0"/>
        </w:numPr>
        <w:ind w:left="720"/>
        <w:rPr>
          <w:lang w:val="fr-FR"/>
        </w:rPr>
      </w:pPr>
      <w:r>
        <w:rPr>
          <w:lang w:val="fr-FR"/>
        </w:rPr>
        <w:t>Attention pour les filtres de type date, il faut prévoir une date générique « J » et une date « J+1 » qui est initialisée au moment où le blotter se lance pour que l’utilisateur n’ait pas à changer la date à chaque fois. Si la date de flux est différente de J+1 l’utilisateur pourra la modifier manuellement à partir d’un calendrier. Le choix des champs de filtres peut porter sur les filtres usuels ou avancés (ou les deux à la fois).</w:t>
      </w:r>
    </w:p>
    <w:p>
      <w:pPr>
        <w:pStyle w:val="Normal-bulletpoint"/>
        <w:rPr>
          <w:lang w:val="fr-FR"/>
        </w:rPr>
      </w:pPr>
      <w:r>
        <w:rPr>
          <w:lang w:val="fr-FR"/>
        </w:rPr>
        <w:t>la liste des colonnes à afficher dans le blotter et leur ordre ;</w:t>
      </w:r>
    </w:p>
    <w:p>
      <w:pPr>
        <w:pStyle w:val="Normal-bulletpoint"/>
        <w:rPr>
          <w:lang w:val="fr-FR"/>
        </w:rPr>
      </w:pPr>
      <w:r>
        <w:rPr>
          <w:lang w:val="fr-FR"/>
        </w:rPr>
        <w:t>le tri ascendant ou descendant (avec la possibilité de trier sur 2 critères consécutivement : exemple : critère 1 ascendant puis critère 2 descendant).</w:t>
      </w:r>
    </w:p>
    <w:p>
      <w:r>
        <w:t>Remarques : ces Blotters spécifiques sont communs à tous les utilisateurs. Il n’y a pas la possibilité de définir un blotter spécifique par user.</w:t>
      </w:r>
    </w:p>
    <w:p/>
    <w:p>
      <w:pPr>
        <w:pStyle w:val="Titre3"/>
      </w:pPr>
      <w:bookmarkStart w:id="138" w:name="_Toc74562036"/>
      <w:r>
        <w:t>La visualisation d’un flux</w:t>
      </w:r>
      <w:bookmarkEnd w:id="138"/>
    </w:p>
    <w:p>
      <w:r>
        <w:t>En cliquant sur une ligne du tableau résultat, l’application affiche un écran de visualisation du flux choisi. L’écran peut être structuré de façon à faciliter le repérage des informations sous forme de zones diverses décrites dans le tableau ci-dessous.</w:t>
      </w:r>
    </w:p>
    <w:p>
      <w:r>
        <w:t>L’écran a deux modes possibles :</w:t>
      </w:r>
    </w:p>
    <w:p>
      <w:pPr>
        <w:pStyle w:val="Normal-bulletpoint"/>
        <w:rPr>
          <w:lang w:val="fr-FR"/>
        </w:rPr>
      </w:pPr>
      <w:r>
        <w:rPr>
          <w:lang w:val="fr-FR"/>
        </w:rPr>
        <w:t>Affichage d’une réalisation : dans ce cas il est en lecture seule. Il comporte seulement un bouton « Annuler » (éviter valider pour toute confusion)</w:t>
      </w:r>
    </w:p>
    <w:p>
      <w:pPr>
        <w:pStyle w:val="Normal-bulletpoint"/>
        <w:rPr>
          <w:lang w:val="fr-FR"/>
        </w:rPr>
      </w:pPr>
      <w:r>
        <w:rPr>
          <w:lang w:val="fr-FR"/>
        </w:rPr>
        <w:t>Affichage d’une annonce. Dans ce cas il est en mode lecture et écriture. Par défaut, l’écran de détail d’une annonce est en mode consultation. Le trésorier peut passer en mode écriture en sélectionnant un bouton spécifique (de type « Edit »). A noter que la totalité des annonces peuvent être modifiées. Ceci est détaillé dans le paragraphe suivant.</w:t>
      </w:r>
    </w:p>
    <w:p>
      <w:pPr>
        <w:pStyle w:val="Titre3"/>
      </w:pPr>
      <w:bookmarkStart w:id="139" w:name="_Toc414381058"/>
      <w:bookmarkStart w:id="140" w:name="_Toc74562037"/>
      <w:r>
        <w:t>Règle de saisie d’une annonce</w:t>
      </w:r>
      <w:bookmarkEnd w:id="139"/>
      <w:bookmarkEnd w:id="140"/>
    </w:p>
    <w:p>
      <w:r>
        <w:t xml:space="preserve">Lors de la saisie d’une annonce, certains champs de l’écran sont obligatoires. Il s’agit du code flux, du codique comptable, du montant et du sens. Les autres informations seront renseignées par le Trésorier sans être obligatoires pour la création de l’annonce. La date de règlement sera par défaut celle de J+1. </w:t>
      </w:r>
    </w:p>
    <w:p>
      <w:r>
        <w:t>Le compte bancaire est déduit automatiquement du code flux + codique comptable.</w:t>
      </w:r>
    </w:p>
    <w:p>
      <w:r>
        <w:t>La cohérence de la donnée pourra se faire,  si besoin est, par la suite via des rapports.</w:t>
      </w:r>
    </w:p>
    <w:p>
      <w:pPr>
        <w:pStyle w:val="Normal-bulletpoint"/>
        <w:numPr>
          <w:ilvl w:val="0"/>
          <w:numId w:val="0"/>
        </w:numPr>
        <w:rPr>
          <w:lang w:val="fr-FR"/>
        </w:rPr>
      </w:pPr>
    </w:p>
    <w:p>
      <w:pPr>
        <w:pStyle w:val="Titre3"/>
      </w:pPr>
      <w:bookmarkStart w:id="141" w:name="_Toc74562038"/>
      <w:r>
        <w:t>La saisie/modification des annonces</w:t>
      </w:r>
      <w:bookmarkEnd w:id="141"/>
    </w:p>
    <w:p>
      <w:r>
        <w:t>Seules les annonces sont modifiables ou saisissables. Les réalisations sont toujours intégrées dans le système et il est interdit de créer, de modifier ou de supprimer une réalisation.</w:t>
      </w:r>
    </w:p>
    <w:p/>
    <w:p>
      <w:r>
        <w:t>Cet écran peut être accessible de deux manières :</w:t>
      </w:r>
    </w:p>
    <w:p>
      <w:pPr>
        <w:pStyle w:val="Normal-bulletpoint"/>
        <w:rPr>
          <w:lang w:val="fr-FR"/>
        </w:rPr>
      </w:pPr>
      <w:r>
        <w:rPr>
          <w:lang w:val="fr-FR"/>
        </w:rPr>
        <w:t>Par le menu direct qui lui est consacré : il permet alors de créer une annonce</w:t>
      </w:r>
    </w:p>
    <w:p>
      <w:pPr>
        <w:pStyle w:val="Normal-bulletpoint"/>
        <w:rPr>
          <w:lang w:val="fr-FR"/>
        </w:rPr>
      </w:pPr>
      <w:r>
        <w:rPr>
          <w:lang w:val="fr-FR"/>
        </w:rPr>
        <w:t>Par l’écran de recherche de flux : et ce dans le cas où une recherche est effectuée sur des annonces dans l’écran de recherche de flux.</w:t>
      </w:r>
    </w:p>
    <w:p>
      <w:r>
        <w:t>Dans ce cas, en cliquant sur une ligne d’annonce du résultat on affiche l’écran de visualisation de flux de l’annonce  en mode consultation. Comme détaillé plus haut, le trésorier peut passer en mode modification par un clic afin de modifier ou désactiver l’annonce affichée. Toutes les annonces peuvent être modifiées.</w:t>
      </w:r>
    </w:p>
    <w:p>
      <w:r>
        <w:t>En cas de désactivation d’une annonce, une double validation est demandée au trésorier afin qu’il certifie la désactivation.</w:t>
      </w:r>
    </w:p>
    <w:p>
      <w:r>
        <w:t>Seules les annonces des jours J et J+N sont modifiables (pas de modifications dans le passé).</w:t>
      </w:r>
    </w:p>
    <w:p>
      <w:r>
        <w:t>Les annonces peuvent être saisies sur tous les codes flux.</w:t>
      </w:r>
    </w:p>
    <w:p/>
    <w:p>
      <w:r>
        <w:t>Deux boutons permettent les opérations suivantes :</w:t>
      </w:r>
    </w:p>
    <w:p>
      <w:pPr>
        <w:pStyle w:val="Normal-bulletpoint"/>
        <w:rPr>
          <w:lang w:val="fr-FR"/>
        </w:rPr>
      </w:pPr>
      <w:r>
        <w:rPr>
          <w:lang w:val="fr-FR"/>
        </w:rPr>
        <w:t>Bouton « annuler »</w:t>
      </w:r>
    </w:p>
    <w:p>
      <w:r>
        <w:t>Permet d’annuler toute les modifications et ferme l’écran. Aucun impact sur les enregistrements en base de données.</w:t>
      </w:r>
    </w:p>
    <w:p>
      <w:pPr>
        <w:pStyle w:val="Normal-bulletpoint"/>
        <w:rPr>
          <w:lang w:val="fr-FR"/>
        </w:rPr>
      </w:pPr>
      <w:r>
        <w:rPr>
          <w:lang w:val="fr-FR"/>
        </w:rPr>
        <w:t>Bouton « enregistrer » permet d’enregistrer les modifications ou saisies apportées.</w:t>
      </w:r>
    </w:p>
    <w:p>
      <w:pPr>
        <w:pStyle w:val="Normal-bulletpoint"/>
        <w:numPr>
          <w:ilvl w:val="0"/>
          <w:numId w:val="0"/>
        </w:numPr>
        <w:rPr>
          <w:lang w:val="fr-FR"/>
        </w:rPr>
      </w:pPr>
    </w:p>
    <w:p>
      <w:pPr>
        <w:pStyle w:val="Normal-bulletpoint"/>
        <w:numPr>
          <w:ilvl w:val="0"/>
          <w:numId w:val="0"/>
        </w:numPr>
        <w:ind w:left="360" w:hanging="360"/>
        <w:rPr>
          <w:lang w:val="fr-FR"/>
        </w:rPr>
      </w:pPr>
      <w:r>
        <w:rPr>
          <w:lang w:val="fr-FR"/>
        </w:rPr>
        <w:t>Attention, il n’est pas être possible de créer manuellement une réalisation.</w:t>
      </w:r>
    </w:p>
    <w:p/>
    <w:p>
      <w:pPr>
        <w:pStyle w:val="Titre3"/>
      </w:pPr>
      <w:bookmarkStart w:id="142" w:name="_Toc73971203"/>
      <w:bookmarkStart w:id="143" w:name="_Toc74562039"/>
      <w:bookmarkEnd w:id="142"/>
      <w:r>
        <w:lastRenderedPageBreak/>
        <w:t>Saisie de Flux préconfiguré</w:t>
      </w:r>
      <w:bookmarkEnd w:id="143"/>
    </w:p>
    <w:p>
      <w:r>
        <w:t>Afin de faciliter la saisie de flux aux utilisateurs, l’application offre la possibilité de définir une petite dizaine de flux unitaires préconfigurés. Pour ces flux l’utilisateur choisit les éléments suivants :</w:t>
      </w:r>
    </w:p>
    <w:p>
      <w:pPr>
        <w:pStyle w:val="Normal-bulletpoint"/>
        <w:rPr>
          <w:lang w:val="fr-FR"/>
        </w:rPr>
      </w:pPr>
      <w:r>
        <w:rPr>
          <w:lang w:val="fr-FR"/>
        </w:rPr>
        <w:t>Nom du flux</w:t>
      </w:r>
    </w:p>
    <w:p>
      <w:pPr>
        <w:pStyle w:val="Normal-bulletpoint"/>
        <w:rPr>
          <w:lang w:val="fr-FR"/>
        </w:rPr>
      </w:pPr>
      <w:r>
        <w:rPr>
          <w:lang w:val="fr-FR"/>
        </w:rPr>
        <w:t>Un petit descriptif du flux</w:t>
      </w:r>
    </w:p>
    <w:p>
      <w:pPr>
        <w:pStyle w:val="Normal-bulletpoint"/>
        <w:rPr>
          <w:lang w:val="fr-FR"/>
        </w:rPr>
      </w:pPr>
      <w:r>
        <w:rPr>
          <w:lang w:val="fr-FR"/>
        </w:rPr>
        <w:t>Le type : sera toujours  « Annonce »</w:t>
      </w:r>
    </w:p>
    <w:p>
      <w:pPr>
        <w:pStyle w:val="Normal-bulletpoint"/>
        <w:rPr>
          <w:lang w:val="fr-FR"/>
        </w:rPr>
      </w:pPr>
      <w:r>
        <w:rPr>
          <w:lang w:val="fr-FR"/>
        </w:rPr>
        <w:t>Les champs pré-remplis : exemple code flux, codique comptable, moyen de paiement, etc. …. Attention pour la date du flux, il faut prévoir une date générique « J » et une date « J+1 » qui sera initialisée au moment où le flux se lance pour que l’utilisateur n’ait pas à changer la date à chaque fois. Si la date du flux est différente de J+1, l’utilisateur peut la modifier manuellement à partir d’un calendrier.</w:t>
      </w:r>
    </w:p>
    <w:p>
      <w:pPr>
        <w:pStyle w:val="Normal-bulletpoint"/>
        <w:numPr>
          <w:ilvl w:val="0"/>
          <w:numId w:val="0"/>
        </w:numPr>
        <w:ind w:left="720"/>
        <w:rPr>
          <w:lang w:val="fr-FR"/>
        </w:rPr>
      </w:pPr>
    </w:p>
    <w:p/>
    <w:p>
      <w:r>
        <w:t>Ainsi l’utilisateur n’a en principe qu’à renseigner le montant et éventuellement modifier la date au moment de la saisie du flux.</w:t>
      </w:r>
    </w:p>
    <w:p>
      <w:r>
        <w:t>Remarques : ces flux pré-paramétrés sont communs à tous les utilisateurs. Il n’y a pas la possibilité de définir un pré-paramétrage spécifique par user.</w:t>
      </w:r>
    </w:p>
    <w:p/>
    <w:p>
      <w:pPr>
        <w:sectPr>
          <w:headerReference w:type="default" r:id="rId12"/>
          <w:footerReference w:type="default" r:id="rId13"/>
          <w:pgSz w:w="11906" w:h="16838"/>
          <w:pgMar w:top="98" w:right="1417" w:bottom="1417" w:left="1417" w:header="720" w:footer="737" w:gutter="0"/>
          <w:cols w:space="720"/>
          <w:docGrid w:linePitch="360"/>
        </w:sectPr>
      </w:pPr>
    </w:p>
    <w:p>
      <w:r>
        <w:lastRenderedPageBreak/>
        <w:t>Un flux est un évènement caractérisé par plusieurs éléments. Voici un descriptif général de la structure.</w:t>
      </w:r>
    </w:p>
    <w:p/>
    <w:tbl>
      <w:tblPr>
        <w:tblW w:w="47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0"/>
        <w:gridCol w:w="747"/>
        <w:gridCol w:w="840"/>
        <w:gridCol w:w="701"/>
        <w:gridCol w:w="2454"/>
        <w:gridCol w:w="1057"/>
        <w:gridCol w:w="2079"/>
        <w:gridCol w:w="1897"/>
        <w:gridCol w:w="1054"/>
      </w:tblGrid>
      <w:tr>
        <w:trPr>
          <w:trHeight w:val="300"/>
          <w:tblHeader/>
        </w:trPr>
        <w:tc>
          <w:tcPr>
            <w:tcW w:w="953" w:type="pct"/>
            <w:vMerge w:val="restart"/>
            <w:shd w:val="clear" w:color="auto" w:fill="C6D9F1" w:themeFill="text2" w:themeFillTint="33"/>
            <w:noWrap/>
            <w:hideMark/>
          </w:tcPr>
          <w:p>
            <w:pPr>
              <w:rPr>
                <w:b/>
              </w:rPr>
            </w:pPr>
            <w:r>
              <w:rPr>
                <w:b/>
              </w:rPr>
              <w:t>Champ</w:t>
            </w:r>
          </w:p>
        </w:tc>
        <w:tc>
          <w:tcPr>
            <w:tcW w:w="279" w:type="pct"/>
            <w:vMerge w:val="restart"/>
            <w:shd w:val="clear" w:color="auto" w:fill="C6D9F1" w:themeFill="text2" w:themeFillTint="33"/>
            <w:noWrap/>
            <w:hideMark/>
          </w:tcPr>
          <w:p>
            <w:pPr>
              <w:rPr>
                <w:b/>
              </w:rPr>
            </w:pPr>
            <w:r>
              <w:rPr>
                <w:b/>
              </w:rPr>
              <w:t>Taille</w:t>
            </w:r>
          </w:p>
        </w:tc>
        <w:tc>
          <w:tcPr>
            <w:tcW w:w="314" w:type="pct"/>
            <w:vMerge w:val="restart"/>
            <w:shd w:val="clear" w:color="auto" w:fill="C6D9F1" w:themeFill="text2" w:themeFillTint="33"/>
          </w:tcPr>
          <w:p>
            <w:pPr>
              <w:rPr>
                <w:b/>
              </w:rPr>
            </w:pPr>
            <w:r>
              <w:rPr>
                <w:b/>
              </w:rPr>
              <w:t>Type</w:t>
            </w:r>
          </w:p>
        </w:tc>
        <w:tc>
          <w:tcPr>
            <w:tcW w:w="262" w:type="pct"/>
            <w:vMerge w:val="restart"/>
            <w:shd w:val="clear" w:color="auto" w:fill="C6D9F1" w:themeFill="text2" w:themeFillTint="33"/>
          </w:tcPr>
          <w:p>
            <w:pPr>
              <w:rPr>
                <w:b/>
              </w:rPr>
            </w:pPr>
            <w:r>
              <w:rPr>
                <w:b/>
              </w:rPr>
              <w:t>Oblig.</w:t>
            </w:r>
          </w:p>
        </w:tc>
        <w:tc>
          <w:tcPr>
            <w:tcW w:w="917" w:type="pct"/>
            <w:vMerge w:val="restart"/>
            <w:shd w:val="clear" w:color="auto" w:fill="C6D9F1" w:themeFill="text2" w:themeFillTint="33"/>
          </w:tcPr>
          <w:p>
            <w:pPr>
              <w:rPr>
                <w:b/>
              </w:rPr>
            </w:pPr>
            <w:r>
              <w:rPr>
                <w:b/>
              </w:rPr>
              <w:t>Commentaire</w:t>
            </w:r>
          </w:p>
        </w:tc>
        <w:tc>
          <w:tcPr>
            <w:tcW w:w="1172" w:type="pct"/>
            <w:gridSpan w:val="2"/>
            <w:shd w:val="clear" w:color="auto" w:fill="C6D9F1" w:themeFill="text2" w:themeFillTint="33"/>
          </w:tcPr>
          <w:p>
            <w:pPr>
              <w:rPr>
                <w:b/>
              </w:rPr>
            </w:pPr>
            <w:r>
              <w:rPr>
                <w:b/>
              </w:rPr>
              <w:t>Zone de recherche de flux</w:t>
            </w:r>
          </w:p>
        </w:tc>
        <w:tc>
          <w:tcPr>
            <w:tcW w:w="1103" w:type="pct"/>
            <w:gridSpan w:val="2"/>
            <w:shd w:val="clear" w:color="auto" w:fill="C6D9F1" w:themeFill="text2" w:themeFillTint="33"/>
            <w:noWrap/>
            <w:hideMark/>
          </w:tcPr>
          <w:p>
            <w:pPr>
              <w:rPr>
                <w:b/>
              </w:rPr>
            </w:pPr>
            <w:r>
              <w:rPr>
                <w:b/>
              </w:rPr>
              <w:t>Ecran de visualisation de flux</w:t>
            </w:r>
          </w:p>
        </w:tc>
      </w:tr>
      <w:tr>
        <w:trPr>
          <w:trHeight w:val="300"/>
          <w:tblHeader/>
        </w:trPr>
        <w:tc>
          <w:tcPr>
            <w:tcW w:w="953" w:type="pct"/>
            <w:vMerge/>
            <w:shd w:val="clear" w:color="auto" w:fill="C6D9F1" w:themeFill="text2" w:themeFillTint="33"/>
            <w:noWrap/>
            <w:hideMark/>
          </w:tcPr>
          <w:p>
            <w:pPr>
              <w:rPr>
                <w:b/>
              </w:rPr>
            </w:pPr>
          </w:p>
        </w:tc>
        <w:tc>
          <w:tcPr>
            <w:tcW w:w="279" w:type="pct"/>
            <w:vMerge/>
            <w:shd w:val="clear" w:color="auto" w:fill="C6D9F1" w:themeFill="text2" w:themeFillTint="33"/>
            <w:noWrap/>
            <w:hideMark/>
          </w:tcPr>
          <w:p>
            <w:pPr>
              <w:rPr>
                <w:b/>
              </w:rPr>
            </w:pPr>
          </w:p>
        </w:tc>
        <w:tc>
          <w:tcPr>
            <w:tcW w:w="314" w:type="pct"/>
            <w:vMerge/>
            <w:shd w:val="clear" w:color="auto" w:fill="C6D9F1" w:themeFill="text2" w:themeFillTint="33"/>
          </w:tcPr>
          <w:p>
            <w:pPr>
              <w:rPr>
                <w:b/>
              </w:rPr>
            </w:pPr>
          </w:p>
        </w:tc>
        <w:tc>
          <w:tcPr>
            <w:tcW w:w="262" w:type="pct"/>
            <w:vMerge/>
            <w:shd w:val="clear" w:color="auto" w:fill="C6D9F1" w:themeFill="text2" w:themeFillTint="33"/>
          </w:tcPr>
          <w:p>
            <w:pPr>
              <w:rPr>
                <w:b/>
              </w:rPr>
            </w:pPr>
          </w:p>
        </w:tc>
        <w:tc>
          <w:tcPr>
            <w:tcW w:w="917" w:type="pct"/>
            <w:vMerge/>
            <w:shd w:val="clear" w:color="auto" w:fill="C6D9F1" w:themeFill="text2" w:themeFillTint="33"/>
          </w:tcPr>
          <w:p>
            <w:pPr>
              <w:rPr>
                <w:b/>
              </w:rPr>
            </w:pPr>
          </w:p>
        </w:tc>
        <w:tc>
          <w:tcPr>
            <w:tcW w:w="395" w:type="pct"/>
            <w:shd w:val="clear" w:color="auto" w:fill="C6D9F1" w:themeFill="text2" w:themeFillTint="33"/>
          </w:tcPr>
          <w:p>
            <w:pPr>
              <w:rPr>
                <w:b/>
              </w:rPr>
            </w:pPr>
            <w:r>
              <w:rPr>
                <w:b/>
              </w:rPr>
              <w:t>Mode</w:t>
            </w:r>
          </w:p>
        </w:tc>
        <w:tc>
          <w:tcPr>
            <w:tcW w:w="777" w:type="pct"/>
            <w:shd w:val="clear" w:color="auto" w:fill="C6D9F1" w:themeFill="text2" w:themeFillTint="33"/>
            <w:noWrap/>
            <w:hideMark/>
          </w:tcPr>
          <w:p>
            <w:pPr>
              <w:rPr>
                <w:b/>
              </w:rPr>
            </w:pPr>
            <w:r>
              <w:rPr>
                <w:b/>
              </w:rPr>
              <w:t>Section  de recherche</w:t>
            </w:r>
          </w:p>
        </w:tc>
        <w:tc>
          <w:tcPr>
            <w:tcW w:w="709" w:type="pct"/>
            <w:shd w:val="clear" w:color="auto" w:fill="C6D9F1" w:themeFill="text2" w:themeFillTint="33"/>
            <w:noWrap/>
            <w:hideMark/>
          </w:tcPr>
          <w:p>
            <w:pPr>
              <w:rPr>
                <w:b/>
              </w:rPr>
            </w:pPr>
            <w:r>
              <w:rPr>
                <w:b/>
              </w:rPr>
              <w:t>Section  d'affichage</w:t>
            </w:r>
          </w:p>
        </w:tc>
        <w:tc>
          <w:tcPr>
            <w:tcW w:w="394" w:type="pct"/>
            <w:shd w:val="clear" w:color="auto" w:fill="C6D9F1" w:themeFill="text2" w:themeFillTint="33"/>
          </w:tcPr>
          <w:p>
            <w:pPr>
              <w:rPr>
                <w:b/>
              </w:rPr>
            </w:pPr>
            <w:r>
              <w:rPr>
                <w:b/>
              </w:rPr>
              <w:t>Nature du champ</w:t>
            </w:r>
          </w:p>
        </w:tc>
      </w:tr>
      <w:tr>
        <w:trPr>
          <w:trHeight w:val="300"/>
        </w:trPr>
        <w:tc>
          <w:tcPr>
            <w:tcW w:w="953" w:type="pct"/>
            <w:shd w:val="clear" w:color="auto" w:fill="auto"/>
            <w:noWrap/>
            <w:hideMark/>
          </w:tcPr>
          <w:p>
            <w:r>
              <w:t>Contexte</w:t>
            </w:r>
          </w:p>
        </w:tc>
        <w:tc>
          <w:tcPr>
            <w:tcW w:w="279" w:type="pct"/>
            <w:shd w:val="clear" w:color="auto" w:fill="auto"/>
            <w:noWrap/>
            <w:hideMark/>
          </w:tcPr>
          <w:p>
            <w:r>
              <w:t>A, 1</w:t>
            </w:r>
          </w:p>
        </w:tc>
        <w:tc>
          <w:tcPr>
            <w:tcW w:w="314" w:type="pct"/>
          </w:tcPr>
          <w:p/>
        </w:tc>
        <w:tc>
          <w:tcPr>
            <w:tcW w:w="262" w:type="pct"/>
          </w:tcPr>
          <w:p>
            <w:r>
              <w:t>O</w:t>
            </w:r>
          </w:p>
        </w:tc>
        <w:tc>
          <w:tcPr>
            <w:tcW w:w="917" w:type="pct"/>
          </w:tcPr>
          <w:p>
            <w:r>
              <w:t>A  pour annonces ou R pour réalisations</w:t>
            </w:r>
          </w:p>
        </w:tc>
        <w:tc>
          <w:tcPr>
            <w:tcW w:w="395" w:type="pct"/>
          </w:tcPr>
          <w:p/>
        </w:tc>
        <w:tc>
          <w:tcPr>
            <w:tcW w:w="777" w:type="pct"/>
            <w:shd w:val="clear" w:color="auto" w:fill="auto"/>
            <w:noWrap/>
            <w:hideMark/>
          </w:tcPr>
          <w:p>
            <w:r>
              <w:t>Niveau entête</w:t>
            </w:r>
          </w:p>
        </w:tc>
        <w:tc>
          <w:tcPr>
            <w:tcW w:w="709" w:type="pct"/>
            <w:shd w:val="clear" w:color="auto" w:fill="auto"/>
            <w:noWrap/>
            <w:hideMark/>
          </w:tcPr>
          <w:p>
            <w:r>
              <w:t>niveau  Entête</w:t>
            </w:r>
          </w:p>
        </w:tc>
        <w:tc>
          <w:tcPr>
            <w:tcW w:w="394" w:type="pct"/>
          </w:tcPr>
          <w:p>
            <w:r>
              <w:t>Label</w:t>
            </w:r>
          </w:p>
        </w:tc>
      </w:tr>
      <w:tr>
        <w:trPr>
          <w:trHeight w:val="300"/>
        </w:trPr>
        <w:tc>
          <w:tcPr>
            <w:tcW w:w="953" w:type="pct"/>
            <w:shd w:val="clear" w:color="auto" w:fill="auto"/>
            <w:noWrap/>
            <w:hideMark/>
          </w:tcPr>
          <w:p>
            <w:r>
              <w:t>Date du Flux</w:t>
            </w:r>
          </w:p>
        </w:tc>
        <w:tc>
          <w:tcPr>
            <w:tcW w:w="279" w:type="pct"/>
            <w:shd w:val="clear" w:color="auto" w:fill="auto"/>
            <w:noWrap/>
            <w:hideMark/>
          </w:tcPr>
          <w:p>
            <w:r>
              <w:t>Date</w:t>
            </w:r>
          </w:p>
        </w:tc>
        <w:tc>
          <w:tcPr>
            <w:tcW w:w="314" w:type="pct"/>
          </w:tcPr>
          <w:p/>
        </w:tc>
        <w:tc>
          <w:tcPr>
            <w:tcW w:w="262" w:type="pct"/>
          </w:tcPr>
          <w:p>
            <w:r>
              <w:t>O</w:t>
            </w:r>
          </w:p>
        </w:tc>
        <w:tc>
          <w:tcPr>
            <w:tcW w:w="917" w:type="pct"/>
          </w:tcPr>
          <w:p>
            <w:r>
              <w:t>Date de règlement du flux.</w:t>
            </w:r>
          </w:p>
        </w:tc>
        <w:tc>
          <w:tcPr>
            <w:tcW w:w="395" w:type="pct"/>
          </w:tcPr>
          <w:p>
            <w:r>
              <w:t>Calendrier avec intervalle</w:t>
            </w:r>
          </w:p>
        </w:tc>
        <w:tc>
          <w:tcPr>
            <w:tcW w:w="777" w:type="pct"/>
            <w:shd w:val="clear" w:color="auto" w:fill="auto"/>
            <w:noWrap/>
            <w:hideMark/>
          </w:tcPr>
          <w:p>
            <w:r>
              <w:t>Générale</w:t>
            </w:r>
          </w:p>
          <w:p/>
        </w:tc>
        <w:tc>
          <w:tcPr>
            <w:tcW w:w="709" w:type="pct"/>
            <w:shd w:val="clear" w:color="auto" w:fill="auto"/>
            <w:noWrap/>
            <w:hideMark/>
          </w:tcPr>
          <w:p>
            <w:r>
              <w:t>Générale</w:t>
            </w:r>
          </w:p>
        </w:tc>
        <w:tc>
          <w:tcPr>
            <w:tcW w:w="394" w:type="pct"/>
          </w:tcPr>
          <w:p>
            <w:r>
              <w:t>date</w:t>
            </w:r>
          </w:p>
        </w:tc>
      </w:tr>
      <w:tr>
        <w:trPr>
          <w:trHeight w:val="300"/>
        </w:trPr>
        <w:tc>
          <w:tcPr>
            <w:tcW w:w="953" w:type="pct"/>
            <w:shd w:val="clear" w:color="auto" w:fill="auto"/>
            <w:noWrap/>
            <w:hideMark/>
          </w:tcPr>
          <w:p>
            <w:r>
              <w:t>ID du Flux</w:t>
            </w:r>
          </w:p>
        </w:tc>
        <w:tc>
          <w:tcPr>
            <w:tcW w:w="279" w:type="pct"/>
            <w:shd w:val="clear" w:color="auto" w:fill="auto"/>
            <w:noWrap/>
            <w:hideMark/>
          </w:tcPr>
          <w:p>
            <w:r>
              <w:t>N 12</w:t>
            </w:r>
          </w:p>
        </w:tc>
        <w:tc>
          <w:tcPr>
            <w:tcW w:w="314" w:type="pct"/>
          </w:tcPr>
          <w:p>
            <w:r>
              <w:t>Clé Primaire</w:t>
            </w:r>
          </w:p>
        </w:tc>
        <w:tc>
          <w:tcPr>
            <w:tcW w:w="262" w:type="pct"/>
          </w:tcPr>
          <w:p>
            <w:r>
              <w:t>O</w:t>
            </w:r>
          </w:p>
        </w:tc>
        <w:tc>
          <w:tcPr>
            <w:tcW w:w="917" w:type="pct"/>
          </w:tcPr>
          <w:p>
            <w:r>
              <w:t>Unique : AAA+Compteur(9)</w:t>
            </w:r>
          </w:p>
        </w:tc>
        <w:tc>
          <w:tcPr>
            <w:tcW w:w="395" w:type="pct"/>
          </w:tcPr>
          <w:p/>
        </w:tc>
        <w:tc>
          <w:tcPr>
            <w:tcW w:w="777" w:type="pct"/>
            <w:shd w:val="clear" w:color="auto" w:fill="auto"/>
            <w:noWrap/>
            <w:hideMark/>
          </w:tcPr>
          <w:p/>
        </w:tc>
        <w:tc>
          <w:tcPr>
            <w:tcW w:w="709" w:type="pct"/>
            <w:shd w:val="clear" w:color="auto" w:fill="auto"/>
            <w:noWrap/>
            <w:hideMark/>
          </w:tcPr>
          <w:p>
            <w:r>
              <w:t>Complémentaire</w:t>
            </w:r>
          </w:p>
        </w:tc>
        <w:tc>
          <w:tcPr>
            <w:tcW w:w="394" w:type="pct"/>
          </w:tcPr>
          <w:p/>
        </w:tc>
      </w:tr>
      <w:tr>
        <w:trPr>
          <w:trHeight w:val="300"/>
        </w:trPr>
        <w:tc>
          <w:tcPr>
            <w:tcW w:w="953" w:type="pct"/>
            <w:shd w:val="clear" w:color="auto" w:fill="auto"/>
            <w:noWrap/>
            <w:hideMark/>
          </w:tcPr>
          <w:p>
            <w:r>
              <w:t>Code Flux</w:t>
            </w:r>
          </w:p>
        </w:tc>
        <w:tc>
          <w:tcPr>
            <w:tcW w:w="279" w:type="pct"/>
            <w:shd w:val="clear" w:color="auto" w:fill="auto"/>
            <w:noWrap/>
            <w:hideMark/>
          </w:tcPr>
          <w:p>
            <w:r>
              <w:t>A, 8</w:t>
            </w:r>
          </w:p>
        </w:tc>
        <w:tc>
          <w:tcPr>
            <w:tcW w:w="314" w:type="pct"/>
          </w:tcPr>
          <w:p/>
        </w:tc>
        <w:tc>
          <w:tcPr>
            <w:tcW w:w="262" w:type="pct"/>
          </w:tcPr>
          <w:p>
            <w:r>
              <w:t>O</w:t>
            </w: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Générale</w:t>
            </w:r>
          </w:p>
        </w:tc>
        <w:tc>
          <w:tcPr>
            <w:tcW w:w="394" w:type="pct"/>
          </w:tcPr>
          <w:p>
            <w:r>
              <w:t>Lookup</w:t>
            </w:r>
          </w:p>
        </w:tc>
      </w:tr>
      <w:tr>
        <w:trPr>
          <w:trHeight w:val="300"/>
        </w:trPr>
        <w:tc>
          <w:tcPr>
            <w:tcW w:w="953" w:type="pct"/>
            <w:shd w:val="clear" w:color="auto" w:fill="auto"/>
            <w:noWrap/>
            <w:hideMark/>
          </w:tcPr>
          <w:p>
            <w:r>
              <w:t>Libellé code Flux</w:t>
            </w:r>
          </w:p>
        </w:tc>
        <w:tc>
          <w:tcPr>
            <w:tcW w:w="279" w:type="pct"/>
            <w:shd w:val="clear" w:color="auto" w:fill="auto"/>
            <w:noWrap/>
            <w:hideMark/>
          </w:tcPr>
          <w:p>
            <w:r>
              <w:t>A 50</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Générale</w:t>
            </w:r>
          </w:p>
        </w:tc>
        <w:tc>
          <w:tcPr>
            <w:tcW w:w="394" w:type="pct"/>
          </w:tcPr>
          <w:p>
            <w:r>
              <w:t>Lookup</w:t>
            </w:r>
          </w:p>
        </w:tc>
      </w:tr>
      <w:tr>
        <w:trPr>
          <w:trHeight w:val="300"/>
        </w:trPr>
        <w:tc>
          <w:tcPr>
            <w:tcW w:w="953" w:type="pct"/>
            <w:shd w:val="clear" w:color="auto" w:fill="auto"/>
            <w:noWrap/>
            <w:hideMark/>
          </w:tcPr>
          <w:p>
            <w:r>
              <w:t>Nature du Flux</w:t>
            </w:r>
          </w:p>
        </w:tc>
        <w:tc>
          <w:tcPr>
            <w:tcW w:w="279" w:type="pct"/>
            <w:shd w:val="clear" w:color="auto" w:fill="auto"/>
            <w:noWrap/>
            <w:hideMark/>
          </w:tcPr>
          <w:p>
            <w:r>
              <w:t>A 12</w:t>
            </w:r>
          </w:p>
        </w:tc>
        <w:tc>
          <w:tcPr>
            <w:tcW w:w="314" w:type="pct"/>
          </w:tcPr>
          <w:p/>
        </w:tc>
        <w:tc>
          <w:tcPr>
            <w:tcW w:w="262" w:type="pct"/>
          </w:tcPr>
          <w:p>
            <w:r>
              <w:t>O</w:t>
            </w:r>
          </w:p>
        </w:tc>
        <w:tc>
          <w:tcPr>
            <w:tcW w:w="917" w:type="pct"/>
          </w:tcPr>
          <w:p>
            <w:r>
              <w:t>PARIS, PROVINCE, AFT</w:t>
            </w:r>
          </w:p>
        </w:tc>
        <w:tc>
          <w:tcPr>
            <w:tcW w:w="395" w:type="pct"/>
          </w:tcPr>
          <w:p/>
        </w:tc>
        <w:tc>
          <w:tcPr>
            <w:tcW w:w="777" w:type="pct"/>
            <w:shd w:val="clear" w:color="auto" w:fill="auto"/>
            <w:noWrap/>
            <w:hideMark/>
          </w:tcPr>
          <w:p>
            <w:r>
              <w:t>Générale</w:t>
            </w:r>
          </w:p>
        </w:tc>
        <w:tc>
          <w:tcPr>
            <w:tcW w:w="709" w:type="pct"/>
            <w:shd w:val="clear" w:color="auto" w:fill="auto"/>
            <w:noWrap/>
            <w:hideMark/>
          </w:tcPr>
          <w:p>
            <w:r>
              <w:t>Générale</w:t>
            </w:r>
          </w:p>
        </w:tc>
        <w:tc>
          <w:tcPr>
            <w:tcW w:w="394" w:type="pct"/>
          </w:tcPr>
          <w:p>
            <w:r>
              <w:t>Liste</w:t>
            </w:r>
          </w:p>
        </w:tc>
      </w:tr>
      <w:tr>
        <w:trPr>
          <w:trHeight w:val="300"/>
        </w:trPr>
        <w:tc>
          <w:tcPr>
            <w:tcW w:w="953" w:type="pct"/>
            <w:shd w:val="clear" w:color="auto" w:fill="auto"/>
            <w:noWrap/>
            <w:hideMark/>
          </w:tcPr>
          <w:p>
            <w:r>
              <w:t>codique comptable</w:t>
            </w:r>
          </w:p>
        </w:tc>
        <w:tc>
          <w:tcPr>
            <w:tcW w:w="279" w:type="pct"/>
            <w:shd w:val="clear" w:color="auto" w:fill="auto"/>
            <w:noWrap/>
            <w:hideMark/>
          </w:tcPr>
          <w:p>
            <w:r>
              <w:t>N 6</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Codique et compte</w:t>
            </w:r>
          </w:p>
        </w:tc>
        <w:tc>
          <w:tcPr>
            <w:tcW w:w="394" w:type="pct"/>
          </w:tcPr>
          <w:p>
            <w:r>
              <w:t>Lookup</w:t>
            </w:r>
          </w:p>
        </w:tc>
      </w:tr>
      <w:tr>
        <w:trPr>
          <w:trHeight w:val="300"/>
        </w:trPr>
        <w:tc>
          <w:tcPr>
            <w:tcW w:w="953" w:type="pct"/>
            <w:shd w:val="clear" w:color="auto" w:fill="auto"/>
            <w:noWrap/>
            <w:hideMark/>
          </w:tcPr>
          <w:p>
            <w:r>
              <w:t>Poste comptable</w:t>
            </w:r>
          </w:p>
        </w:tc>
        <w:tc>
          <w:tcPr>
            <w:tcW w:w="279" w:type="pct"/>
            <w:shd w:val="clear" w:color="auto" w:fill="auto"/>
            <w:noWrap/>
            <w:hideMark/>
          </w:tcPr>
          <w:p>
            <w:r>
              <w:t>A 50</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Codique et compte</w:t>
            </w:r>
          </w:p>
        </w:tc>
        <w:tc>
          <w:tcPr>
            <w:tcW w:w="394" w:type="pct"/>
          </w:tcPr>
          <w:p>
            <w:r>
              <w:t>Lookup</w:t>
            </w:r>
          </w:p>
        </w:tc>
      </w:tr>
      <w:tr>
        <w:trPr>
          <w:trHeight w:val="300"/>
        </w:trPr>
        <w:tc>
          <w:tcPr>
            <w:tcW w:w="953" w:type="pct"/>
            <w:shd w:val="clear" w:color="auto" w:fill="auto"/>
            <w:noWrap/>
            <w:hideMark/>
          </w:tcPr>
          <w:p>
            <w:r>
              <w:t>Département</w:t>
            </w:r>
          </w:p>
        </w:tc>
        <w:tc>
          <w:tcPr>
            <w:tcW w:w="279" w:type="pct"/>
            <w:shd w:val="clear" w:color="auto" w:fill="auto"/>
            <w:noWrap/>
            <w:hideMark/>
          </w:tcPr>
          <w:p>
            <w:r>
              <w:t>N 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Codique et compte</w:t>
            </w:r>
          </w:p>
        </w:tc>
        <w:tc>
          <w:tcPr>
            <w:tcW w:w="394" w:type="pct"/>
          </w:tcPr>
          <w:p>
            <w:r>
              <w:t>Lookup</w:t>
            </w:r>
          </w:p>
        </w:tc>
      </w:tr>
      <w:tr>
        <w:trPr>
          <w:trHeight w:val="300"/>
        </w:trPr>
        <w:tc>
          <w:tcPr>
            <w:tcW w:w="953" w:type="pct"/>
            <w:shd w:val="clear" w:color="auto" w:fill="auto"/>
            <w:noWrap/>
            <w:hideMark/>
          </w:tcPr>
          <w:p>
            <w:r>
              <w:t>Référence Externe</w:t>
            </w:r>
          </w:p>
        </w:tc>
        <w:tc>
          <w:tcPr>
            <w:tcW w:w="279" w:type="pct"/>
            <w:shd w:val="clear" w:color="auto" w:fill="auto"/>
            <w:noWrap/>
            <w:hideMark/>
          </w:tcPr>
          <w:p>
            <w:r>
              <w:t>A 20</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Import</w:t>
            </w:r>
          </w:p>
        </w:tc>
        <w:tc>
          <w:tcPr>
            <w:tcW w:w="394" w:type="pct"/>
          </w:tcPr>
          <w:p/>
        </w:tc>
      </w:tr>
      <w:tr>
        <w:trPr>
          <w:trHeight w:val="300"/>
        </w:trPr>
        <w:tc>
          <w:tcPr>
            <w:tcW w:w="953" w:type="pct"/>
            <w:shd w:val="clear" w:color="auto" w:fill="auto"/>
            <w:noWrap/>
            <w:hideMark/>
          </w:tcPr>
          <w:p>
            <w:r>
              <w:t>Date engagement</w:t>
            </w:r>
          </w:p>
        </w:tc>
        <w:tc>
          <w:tcPr>
            <w:tcW w:w="279" w:type="pct"/>
            <w:shd w:val="clear" w:color="auto" w:fill="auto"/>
            <w:noWrap/>
            <w:hideMark/>
          </w:tcPr>
          <w:p>
            <w:r>
              <w:t>Date</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Complémentaire</w:t>
            </w:r>
          </w:p>
        </w:tc>
        <w:tc>
          <w:tcPr>
            <w:tcW w:w="394" w:type="pct"/>
          </w:tcPr>
          <w:p>
            <w:r>
              <w:t>Calendrier avec intervalle</w:t>
            </w:r>
          </w:p>
        </w:tc>
      </w:tr>
      <w:tr>
        <w:trPr>
          <w:trHeight w:val="300"/>
        </w:trPr>
        <w:tc>
          <w:tcPr>
            <w:tcW w:w="953" w:type="pct"/>
            <w:shd w:val="clear" w:color="auto" w:fill="auto"/>
            <w:noWrap/>
            <w:hideMark/>
          </w:tcPr>
          <w:p>
            <w:r>
              <w:t>Code Guichet</w:t>
            </w:r>
          </w:p>
        </w:tc>
        <w:tc>
          <w:tcPr>
            <w:tcW w:w="279" w:type="pct"/>
            <w:shd w:val="clear" w:color="auto" w:fill="auto"/>
            <w:noWrap/>
            <w:hideMark/>
          </w:tcPr>
          <w:p>
            <w:r>
              <w:t>N 6</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Codique et compte</w:t>
            </w:r>
          </w:p>
        </w:tc>
        <w:tc>
          <w:tcPr>
            <w:tcW w:w="394" w:type="pct"/>
          </w:tcPr>
          <w:p/>
        </w:tc>
      </w:tr>
      <w:tr>
        <w:trPr>
          <w:trHeight w:val="300"/>
        </w:trPr>
        <w:tc>
          <w:tcPr>
            <w:tcW w:w="953" w:type="pct"/>
            <w:shd w:val="clear" w:color="auto" w:fill="auto"/>
            <w:noWrap/>
            <w:hideMark/>
          </w:tcPr>
          <w:p>
            <w:r>
              <w:t>N° de compte</w:t>
            </w:r>
          </w:p>
        </w:tc>
        <w:tc>
          <w:tcPr>
            <w:tcW w:w="279" w:type="pct"/>
            <w:shd w:val="clear" w:color="auto" w:fill="auto"/>
            <w:noWrap/>
            <w:hideMark/>
          </w:tcPr>
          <w:p>
            <w:r>
              <w:t>A 15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Codique et compte</w:t>
            </w:r>
          </w:p>
        </w:tc>
        <w:tc>
          <w:tcPr>
            <w:tcW w:w="394" w:type="pct"/>
          </w:tcPr>
          <w:p/>
        </w:tc>
      </w:tr>
      <w:tr>
        <w:trPr>
          <w:trHeight w:val="300"/>
        </w:trPr>
        <w:tc>
          <w:tcPr>
            <w:tcW w:w="953" w:type="pct"/>
            <w:shd w:val="clear" w:color="auto" w:fill="auto"/>
            <w:noWrap/>
            <w:hideMark/>
          </w:tcPr>
          <w:p>
            <w:r>
              <w:t>Libellé du compte</w:t>
            </w:r>
          </w:p>
        </w:tc>
        <w:tc>
          <w:tcPr>
            <w:tcW w:w="279" w:type="pct"/>
            <w:shd w:val="clear" w:color="auto" w:fill="auto"/>
            <w:noWrap/>
            <w:hideMark/>
          </w:tcPr>
          <w:p>
            <w:r>
              <w:t>A 50</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Codique et compte</w:t>
            </w:r>
          </w:p>
        </w:tc>
        <w:tc>
          <w:tcPr>
            <w:tcW w:w="394" w:type="pct"/>
          </w:tcPr>
          <w:p/>
        </w:tc>
      </w:tr>
      <w:tr>
        <w:trPr>
          <w:trHeight w:val="300"/>
        </w:trPr>
        <w:tc>
          <w:tcPr>
            <w:tcW w:w="953" w:type="pct"/>
            <w:shd w:val="clear" w:color="auto" w:fill="auto"/>
            <w:noWrap/>
            <w:hideMark/>
          </w:tcPr>
          <w:p>
            <w:r>
              <w:t>Moyen de Paiement</w:t>
            </w:r>
          </w:p>
        </w:tc>
        <w:tc>
          <w:tcPr>
            <w:tcW w:w="279" w:type="pct"/>
            <w:shd w:val="clear" w:color="auto" w:fill="auto"/>
            <w:noWrap/>
            <w:hideMark/>
          </w:tcPr>
          <w:p>
            <w:r>
              <w:t>N 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Complémentaire</w:t>
            </w:r>
          </w:p>
        </w:tc>
        <w:tc>
          <w:tcPr>
            <w:tcW w:w="394" w:type="pct"/>
          </w:tcPr>
          <w:p>
            <w:r>
              <w:t>Lookup</w:t>
            </w:r>
          </w:p>
        </w:tc>
      </w:tr>
      <w:tr>
        <w:trPr>
          <w:trHeight w:val="300"/>
        </w:trPr>
        <w:tc>
          <w:tcPr>
            <w:tcW w:w="953" w:type="pct"/>
            <w:shd w:val="clear" w:color="auto" w:fill="auto"/>
            <w:noWrap/>
            <w:hideMark/>
          </w:tcPr>
          <w:p>
            <w:r>
              <w:t>Libellé Moyen de paiement</w:t>
            </w:r>
          </w:p>
        </w:tc>
        <w:tc>
          <w:tcPr>
            <w:tcW w:w="279" w:type="pct"/>
            <w:shd w:val="clear" w:color="auto" w:fill="auto"/>
            <w:noWrap/>
            <w:hideMark/>
          </w:tcPr>
          <w:p>
            <w:r>
              <w:t>A 50</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Générale</w:t>
            </w:r>
          </w:p>
        </w:tc>
        <w:tc>
          <w:tcPr>
            <w:tcW w:w="709" w:type="pct"/>
            <w:shd w:val="clear" w:color="auto" w:fill="auto"/>
            <w:noWrap/>
            <w:hideMark/>
          </w:tcPr>
          <w:p>
            <w:r>
              <w:t>Complémentaire</w:t>
            </w:r>
          </w:p>
        </w:tc>
        <w:tc>
          <w:tcPr>
            <w:tcW w:w="394" w:type="pct"/>
          </w:tcPr>
          <w:p>
            <w:r>
              <w:t>Lookup</w:t>
            </w:r>
          </w:p>
        </w:tc>
      </w:tr>
      <w:tr>
        <w:trPr>
          <w:trHeight w:val="300"/>
        </w:trPr>
        <w:tc>
          <w:tcPr>
            <w:tcW w:w="953" w:type="pct"/>
            <w:shd w:val="clear" w:color="auto" w:fill="auto"/>
            <w:noWrap/>
            <w:hideMark/>
          </w:tcPr>
          <w:p>
            <w:r>
              <w:lastRenderedPageBreak/>
              <w:t>Montant</w:t>
            </w:r>
          </w:p>
        </w:tc>
        <w:tc>
          <w:tcPr>
            <w:tcW w:w="279" w:type="pct"/>
            <w:shd w:val="clear" w:color="auto" w:fill="auto"/>
            <w:noWrap/>
            <w:hideMark/>
          </w:tcPr>
          <w:p>
            <w:r>
              <w:t>N 15,2</w:t>
            </w:r>
          </w:p>
        </w:tc>
        <w:tc>
          <w:tcPr>
            <w:tcW w:w="314" w:type="pct"/>
          </w:tcPr>
          <w:p/>
        </w:tc>
        <w:tc>
          <w:tcPr>
            <w:tcW w:w="262" w:type="pct"/>
          </w:tcPr>
          <w:p>
            <w:r>
              <w:t>O</w:t>
            </w:r>
          </w:p>
        </w:tc>
        <w:tc>
          <w:tcPr>
            <w:tcW w:w="917" w:type="pct"/>
          </w:tcPr>
          <w:p>
            <w:r>
              <w:t xml:space="preserve"> Le montant n'est pas signé. Il est toujours positif</w:t>
            </w:r>
          </w:p>
          <w:p>
            <w:r>
              <w:t>de façon générale la saisie des montants dans AGATE est facilitée</w:t>
            </w:r>
          </w:p>
          <w:p>
            <w:r>
              <w:t>b : milliard</w:t>
            </w:r>
          </w:p>
          <w:p>
            <w:r>
              <w:t>m : millions</w:t>
            </w:r>
          </w:p>
          <w:p>
            <w:r>
              <w:t>k : milliers</w:t>
            </w:r>
          </w:p>
          <w:p>
            <w:r>
              <w:t>Par exemple pour saisir 3 005 000 000€ il suffit de saisir 3b5m ou 3,005b</w:t>
            </w:r>
          </w:p>
        </w:tc>
        <w:tc>
          <w:tcPr>
            <w:tcW w:w="395" w:type="pct"/>
          </w:tcPr>
          <w:p/>
        </w:tc>
        <w:tc>
          <w:tcPr>
            <w:tcW w:w="777" w:type="pct"/>
            <w:shd w:val="clear" w:color="auto" w:fill="auto"/>
            <w:noWrap/>
            <w:hideMark/>
          </w:tcPr>
          <w:p>
            <w:r>
              <w:t>Générale</w:t>
            </w:r>
          </w:p>
        </w:tc>
        <w:tc>
          <w:tcPr>
            <w:tcW w:w="709" w:type="pct"/>
            <w:shd w:val="clear" w:color="auto" w:fill="auto"/>
            <w:noWrap/>
            <w:hideMark/>
          </w:tcPr>
          <w:p>
            <w:r>
              <w:t>Générale</w:t>
            </w:r>
          </w:p>
        </w:tc>
        <w:tc>
          <w:tcPr>
            <w:tcW w:w="394" w:type="pct"/>
          </w:tcPr>
          <w:p>
            <w:r>
              <w:t>intervalle</w:t>
            </w:r>
          </w:p>
        </w:tc>
      </w:tr>
      <w:tr>
        <w:trPr>
          <w:trHeight w:val="300"/>
        </w:trPr>
        <w:tc>
          <w:tcPr>
            <w:tcW w:w="953" w:type="pct"/>
            <w:shd w:val="clear" w:color="auto" w:fill="auto"/>
            <w:noWrap/>
            <w:hideMark/>
          </w:tcPr>
          <w:p>
            <w:r>
              <w:t>Sens</w:t>
            </w:r>
          </w:p>
        </w:tc>
        <w:tc>
          <w:tcPr>
            <w:tcW w:w="279" w:type="pct"/>
            <w:shd w:val="clear" w:color="auto" w:fill="auto"/>
            <w:hideMark/>
          </w:tcPr>
          <w:p>
            <w:r>
              <w:t>N 1</w:t>
            </w:r>
          </w:p>
        </w:tc>
        <w:tc>
          <w:tcPr>
            <w:tcW w:w="314" w:type="pct"/>
          </w:tcPr>
          <w:p/>
        </w:tc>
        <w:tc>
          <w:tcPr>
            <w:tcW w:w="262" w:type="pct"/>
          </w:tcPr>
          <w:p>
            <w:r>
              <w:t>O</w:t>
            </w:r>
          </w:p>
        </w:tc>
        <w:tc>
          <w:tcPr>
            <w:tcW w:w="917" w:type="pct"/>
          </w:tcPr>
          <w:p>
            <w:r>
              <w:t>1=C, -1=D</w:t>
            </w:r>
          </w:p>
        </w:tc>
        <w:tc>
          <w:tcPr>
            <w:tcW w:w="395" w:type="pct"/>
          </w:tcPr>
          <w:p/>
        </w:tc>
        <w:tc>
          <w:tcPr>
            <w:tcW w:w="777" w:type="pct"/>
            <w:shd w:val="clear" w:color="auto" w:fill="auto"/>
            <w:noWrap/>
            <w:hideMark/>
          </w:tcPr>
          <w:p/>
        </w:tc>
        <w:tc>
          <w:tcPr>
            <w:tcW w:w="709" w:type="pct"/>
            <w:shd w:val="clear" w:color="auto" w:fill="auto"/>
            <w:noWrap/>
            <w:hideMark/>
          </w:tcPr>
          <w:p>
            <w:r>
              <w:t>Générale</w:t>
            </w:r>
          </w:p>
        </w:tc>
        <w:tc>
          <w:tcPr>
            <w:tcW w:w="394" w:type="pct"/>
          </w:tcPr>
          <w:p>
            <w:r>
              <w:t>Case à cocher</w:t>
            </w:r>
          </w:p>
        </w:tc>
      </w:tr>
      <w:tr>
        <w:trPr>
          <w:trHeight w:val="300"/>
        </w:trPr>
        <w:tc>
          <w:tcPr>
            <w:tcW w:w="953" w:type="pct"/>
            <w:shd w:val="clear" w:color="auto" w:fill="auto"/>
            <w:noWrap/>
            <w:hideMark/>
          </w:tcPr>
          <w:p>
            <w:r>
              <w:t>Devise</w:t>
            </w:r>
          </w:p>
        </w:tc>
        <w:tc>
          <w:tcPr>
            <w:tcW w:w="279" w:type="pct"/>
            <w:shd w:val="clear" w:color="auto" w:fill="auto"/>
            <w:noWrap/>
            <w:hideMark/>
          </w:tcPr>
          <w:p>
            <w:r>
              <w:t>A 3</w:t>
            </w:r>
          </w:p>
        </w:tc>
        <w:tc>
          <w:tcPr>
            <w:tcW w:w="314" w:type="pct"/>
          </w:tcPr>
          <w:p/>
        </w:tc>
        <w:tc>
          <w:tcPr>
            <w:tcW w:w="262" w:type="pct"/>
          </w:tcPr>
          <w:p>
            <w:r>
              <w:t>O</w:t>
            </w:r>
          </w:p>
        </w:tc>
        <w:tc>
          <w:tcPr>
            <w:tcW w:w="917" w:type="pct"/>
          </w:tcPr>
          <w:p/>
        </w:tc>
        <w:tc>
          <w:tcPr>
            <w:tcW w:w="395" w:type="pct"/>
          </w:tcPr>
          <w:p/>
        </w:tc>
        <w:tc>
          <w:tcPr>
            <w:tcW w:w="777" w:type="pct"/>
            <w:shd w:val="clear" w:color="auto" w:fill="auto"/>
            <w:noWrap/>
            <w:hideMark/>
          </w:tcPr>
          <w:p/>
        </w:tc>
        <w:tc>
          <w:tcPr>
            <w:tcW w:w="709" w:type="pct"/>
            <w:shd w:val="clear" w:color="auto" w:fill="auto"/>
            <w:noWrap/>
            <w:hideMark/>
          </w:tcPr>
          <w:p>
            <w:r>
              <w:t>Générale</w:t>
            </w:r>
          </w:p>
        </w:tc>
        <w:tc>
          <w:tcPr>
            <w:tcW w:w="394" w:type="pct"/>
          </w:tcPr>
          <w:p/>
        </w:tc>
      </w:tr>
      <w:tr>
        <w:trPr>
          <w:trHeight w:val="300"/>
        </w:trPr>
        <w:tc>
          <w:tcPr>
            <w:tcW w:w="953" w:type="pct"/>
            <w:shd w:val="clear" w:color="auto" w:fill="auto"/>
            <w:noWrap/>
            <w:hideMark/>
          </w:tcPr>
          <w:p>
            <w:r>
              <w:t>Commentaire</w:t>
            </w:r>
          </w:p>
        </w:tc>
        <w:tc>
          <w:tcPr>
            <w:tcW w:w="279" w:type="pct"/>
            <w:shd w:val="clear" w:color="auto" w:fill="auto"/>
            <w:hideMark/>
          </w:tcPr>
          <w:p>
            <w:r>
              <w:t>A 200</w:t>
            </w:r>
          </w:p>
        </w:tc>
        <w:tc>
          <w:tcPr>
            <w:tcW w:w="314" w:type="pct"/>
          </w:tcPr>
          <w:p/>
        </w:tc>
        <w:tc>
          <w:tcPr>
            <w:tcW w:w="262" w:type="pct"/>
          </w:tcPr>
          <w:p/>
        </w:tc>
        <w:tc>
          <w:tcPr>
            <w:tcW w:w="917" w:type="pct"/>
          </w:tcPr>
          <w:p>
            <w:r>
              <w:t>En intégration mettre dedans le Motif du règlement</w:t>
            </w:r>
          </w:p>
        </w:tc>
        <w:tc>
          <w:tcPr>
            <w:tcW w:w="395" w:type="pct"/>
          </w:tcPr>
          <w:p/>
        </w:tc>
        <w:tc>
          <w:tcPr>
            <w:tcW w:w="777" w:type="pct"/>
            <w:shd w:val="clear" w:color="auto" w:fill="auto"/>
            <w:noWrap/>
            <w:hideMark/>
          </w:tcPr>
          <w:p>
            <w:r>
              <w:t>Non affiché</w:t>
            </w:r>
          </w:p>
        </w:tc>
        <w:tc>
          <w:tcPr>
            <w:tcW w:w="709" w:type="pct"/>
            <w:shd w:val="clear" w:color="auto" w:fill="auto"/>
            <w:noWrap/>
            <w:hideMark/>
          </w:tcPr>
          <w:p>
            <w:r>
              <w:t>Commentaire</w:t>
            </w:r>
          </w:p>
        </w:tc>
        <w:tc>
          <w:tcPr>
            <w:tcW w:w="394" w:type="pct"/>
          </w:tcPr>
          <w:p/>
        </w:tc>
      </w:tr>
      <w:tr>
        <w:trPr>
          <w:trHeight w:val="300"/>
        </w:trPr>
        <w:tc>
          <w:tcPr>
            <w:tcW w:w="953" w:type="pct"/>
            <w:shd w:val="clear" w:color="auto" w:fill="auto"/>
            <w:noWrap/>
            <w:hideMark/>
          </w:tcPr>
          <w:p>
            <w:r>
              <w:t>Pièce Jointe</w:t>
            </w:r>
          </w:p>
        </w:tc>
        <w:tc>
          <w:tcPr>
            <w:tcW w:w="279" w:type="pct"/>
            <w:shd w:val="clear" w:color="auto" w:fill="auto"/>
            <w:hideMark/>
          </w:tcPr>
          <w:p>
            <w:r>
              <w:t>BLOB</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Non affiché</w:t>
            </w:r>
          </w:p>
        </w:tc>
        <w:tc>
          <w:tcPr>
            <w:tcW w:w="709" w:type="pct"/>
            <w:shd w:val="clear" w:color="auto" w:fill="auto"/>
            <w:noWrap/>
            <w:hideMark/>
          </w:tcPr>
          <w:p>
            <w:r>
              <w:t>Commentaire</w:t>
            </w:r>
          </w:p>
        </w:tc>
        <w:tc>
          <w:tcPr>
            <w:tcW w:w="394" w:type="pct"/>
          </w:tcPr>
          <w:p/>
        </w:tc>
      </w:tr>
      <w:tr>
        <w:trPr>
          <w:trHeight w:val="300"/>
        </w:trPr>
        <w:tc>
          <w:tcPr>
            <w:tcW w:w="953" w:type="pct"/>
            <w:shd w:val="clear" w:color="auto" w:fill="auto"/>
            <w:noWrap/>
            <w:hideMark/>
          </w:tcPr>
          <w:p>
            <w:r>
              <w:t>Source</w:t>
            </w:r>
          </w:p>
        </w:tc>
        <w:tc>
          <w:tcPr>
            <w:tcW w:w="279" w:type="pct"/>
            <w:shd w:val="clear" w:color="auto" w:fill="auto"/>
            <w:noWrap/>
            <w:hideMark/>
          </w:tcPr>
          <w:p>
            <w:r>
              <w:t>A 12</w:t>
            </w:r>
          </w:p>
        </w:tc>
        <w:tc>
          <w:tcPr>
            <w:tcW w:w="314" w:type="pct"/>
          </w:tcPr>
          <w:p/>
        </w:tc>
        <w:tc>
          <w:tcPr>
            <w:tcW w:w="262" w:type="pct"/>
          </w:tcPr>
          <w:p/>
        </w:tc>
        <w:tc>
          <w:tcPr>
            <w:tcW w:w="917" w:type="pct"/>
          </w:tcPr>
          <w:p>
            <w:r>
              <w:t>MANUEL, MUREX, ATENA</w:t>
            </w:r>
          </w:p>
        </w:tc>
        <w:tc>
          <w:tcPr>
            <w:tcW w:w="395" w:type="pct"/>
          </w:tcPr>
          <w:p/>
        </w:tc>
        <w:tc>
          <w:tcPr>
            <w:tcW w:w="777" w:type="pct"/>
            <w:shd w:val="clear" w:color="auto" w:fill="auto"/>
            <w:noWrap/>
            <w:hideMark/>
          </w:tcPr>
          <w:p>
            <w:r>
              <w:t>Avancée</w:t>
            </w:r>
          </w:p>
        </w:tc>
        <w:tc>
          <w:tcPr>
            <w:tcW w:w="709" w:type="pct"/>
            <w:shd w:val="clear" w:color="auto" w:fill="auto"/>
            <w:noWrap/>
            <w:hideMark/>
          </w:tcPr>
          <w:p>
            <w:r>
              <w:t>Complémentaire</w:t>
            </w:r>
          </w:p>
        </w:tc>
        <w:tc>
          <w:tcPr>
            <w:tcW w:w="394" w:type="pct"/>
          </w:tcPr>
          <w:p>
            <w:r>
              <w:t>Liste</w:t>
            </w:r>
          </w:p>
        </w:tc>
      </w:tr>
      <w:tr>
        <w:trPr>
          <w:trHeight w:val="300"/>
        </w:trPr>
        <w:tc>
          <w:tcPr>
            <w:tcW w:w="953" w:type="pct"/>
            <w:shd w:val="clear" w:color="auto" w:fill="auto"/>
            <w:noWrap/>
            <w:hideMark/>
          </w:tcPr>
          <w:p>
            <w:r>
              <w:t>Contrepartie</w:t>
            </w:r>
          </w:p>
        </w:tc>
        <w:tc>
          <w:tcPr>
            <w:tcW w:w="279" w:type="pct"/>
            <w:shd w:val="clear" w:color="auto" w:fill="auto"/>
            <w:hideMark/>
          </w:tcPr>
          <w:p>
            <w:r>
              <w:t>A 15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Complémentaire</w:t>
            </w:r>
          </w:p>
        </w:tc>
        <w:tc>
          <w:tcPr>
            <w:tcW w:w="394" w:type="pct"/>
          </w:tcPr>
          <w:p/>
        </w:tc>
      </w:tr>
      <w:tr>
        <w:trPr>
          <w:trHeight w:val="300"/>
        </w:trPr>
        <w:tc>
          <w:tcPr>
            <w:tcW w:w="953" w:type="pct"/>
            <w:shd w:val="clear" w:color="auto" w:fill="auto"/>
            <w:noWrap/>
            <w:hideMark/>
          </w:tcPr>
          <w:p>
            <w:r>
              <w:t>Origine</w:t>
            </w:r>
          </w:p>
        </w:tc>
        <w:tc>
          <w:tcPr>
            <w:tcW w:w="279" w:type="pct"/>
            <w:shd w:val="clear" w:color="auto" w:fill="auto"/>
            <w:noWrap/>
            <w:hideMark/>
          </w:tcPr>
          <w:p>
            <w:r>
              <w:t>A 15</w:t>
            </w:r>
          </w:p>
        </w:tc>
        <w:tc>
          <w:tcPr>
            <w:tcW w:w="314" w:type="pct"/>
          </w:tcPr>
          <w:p/>
        </w:tc>
        <w:tc>
          <w:tcPr>
            <w:tcW w:w="262" w:type="pct"/>
          </w:tcPr>
          <w:p/>
        </w:tc>
        <w:tc>
          <w:tcPr>
            <w:tcW w:w="917" w:type="pct"/>
          </w:tcPr>
          <w:p>
            <w:r>
              <w:t xml:space="preserve">Application origine du flux </w:t>
            </w:r>
          </w:p>
        </w:tc>
        <w:tc>
          <w:tcPr>
            <w:tcW w:w="395" w:type="pct"/>
          </w:tcPr>
          <w:p/>
        </w:tc>
        <w:tc>
          <w:tcPr>
            <w:tcW w:w="777" w:type="pct"/>
            <w:shd w:val="clear" w:color="auto" w:fill="auto"/>
            <w:noWrap/>
            <w:hideMark/>
          </w:tcPr>
          <w:p>
            <w:r>
              <w:t>Avancée</w:t>
            </w:r>
          </w:p>
        </w:tc>
        <w:tc>
          <w:tcPr>
            <w:tcW w:w="709" w:type="pct"/>
            <w:shd w:val="clear" w:color="auto" w:fill="auto"/>
            <w:noWrap/>
            <w:hideMark/>
          </w:tcPr>
          <w:p>
            <w:r>
              <w:t xml:space="preserve">Complémentaire </w:t>
            </w:r>
          </w:p>
        </w:tc>
        <w:tc>
          <w:tcPr>
            <w:tcW w:w="394" w:type="pct"/>
          </w:tcPr>
          <w:p/>
        </w:tc>
      </w:tr>
      <w:tr>
        <w:trPr>
          <w:trHeight w:val="300"/>
        </w:trPr>
        <w:tc>
          <w:tcPr>
            <w:tcW w:w="953" w:type="pct"/>
            <w:shd w:val="clear" w:color="auto" w:fill="auto"/>
            <w:noWrap/>
            <w:hideMark/>
          </w:tcPr>
          <w:p>
            <w:r>
              <w:t>Référence Banque</w:t>
            </w:r>
          </w:p>
        </w:tc>
        <w:tc>
          <w:tcPr>
            <w:tcW w:w="279" w:type="pct"/>
            <w:shd w:val="clear" w:color="auto" w:fill="auto"/>
            <w:noWrap/>
            <w:hideMark/>
          </w:tcPr>
          <w:p>
            <w:r>
              <w:t>A 15</w:t>
            </w:r>
          </w:p>
        </w:tc>
        <w:tc>
          <w:tcPr>
            <w:tcW w:w="314" w:type="pct"/>
          </w:tcPr>
          <w:p/>
        </w:tc>
        <w:tc>
          <w:tcPr>
            <w:tcW w:w="262" w:type="pct"/>
          </w:tcPr>
          <w:p/>
        </w:tc>
        <w:tc>
          <w:tcPr>
            <w:tcW w:w="917" w:type="pct"/>
          </w:tcPr>
          <w:p>
            <w:r>
              <w:t>Référence bancaire du règlement</w:t>
            </w:r>
          </w:p>
        </w:tc>
        <w:tc>
          <w:tcPr>
            <w:tcW w:w="395" w:type="pct"/>
          </w:tcPr>
          <w:p/>
        </w:tc>
        <w:tc>
          <w:tcPr>
            <w:tcW w:w="777" w:type="pct"/>
            <w:shd w:val="clear" w:color="auto" w:fill="auto"/>
            <w:noWrap/>
            <w:hideMark/>
          </w:tcPr>
          <w:p>
            <w:r>
              <w:t>Avancée</w:t>
            </w:r>
          </w:p>
        </w:tc>
        <w:tc>
          <w:tcPr>
            <w:tcW w:w="709" w:type="pct"/>
            <w:shd w:val="clear" w:color="auto" w:fill="auto"/>
            <w:noWrap/>
            <w:hideMark/>
          </w:tcPr>
          <w:p>
            <w:r>
              <w:t xml:space="preserve">Complémentaire </w:t>
            </w:r>
          </w:p>
        </w:tc>
        <w:tc>
          <w:tcPr>
            <w:tcW w:w="394" w:type="pct"/>
          </w:tcPr>
          <w:p/>
        </w:tc>
      </w:tr>
      <w:tr>
        <w:trPr>
          <w:trHeight w:val="300"/>
        </w:trPr>
        <w:tc>
          <w:tcPr>
            <w:tcW w:w="953" w:type="pct"/>
            <w:shd w:val="clear" w:color="auto" w:fill="auto"/>
            <w:noWrap/>
            <w:hideMark/>
          </w:tcPr>
          <w:p>
            <w:r>
              <w:t>Correspondant</w:t>
            </w:r>
          </w:p>
        </w:tc>
        <w:tc>
          <w:tcPr>
            <w:tcW w:w="279" w:type="pct"/>
            <w:shd w:val="clear" w:color="auto" w:fill="auto"/>
            <w:hideMark/>
          </w:tcPr>
          <w:p>
            <w:r>
              <w:t>A15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Générale</w:t>
            </w:r>
          </w:p>
        </w:tc>
        <w:tc>
          <w:tcPr>
            <w:tcW w:w="394" w:type="pct"/>
          </w:tcPr>
          <w:p/>
        </w:tc>
      </w:tr>
      <w:tr>
        <w:trPr>
          <w:trHeight w:val="300"/>
        </w:trPr>
        <w:tc>
          <w:tcPr>
            <w:tcW w:w="953" w:type="pct"/>
            <w:shd w:val="clear" w:color="auto" w:fill="auto"/>
            <w:noWrap/>
            <w:hideMark/>
          </w:tcPr>
          <w:p>
            <w:r>
              <w:lastRenderedPageBreak/>
              <w:t>Date de saisie</w:t>
            </w:r>
          </w:p>
        </w:tc>
        <w:tc>
          <w:tcPr>
            <w:tcW w:w="279" w:type="pct"/>
            <w:shd w:val="clear" w:color="auto" w:fill="auto"/>
            <w:hideMark/>
          </w:tcPr>
          <w:p>
            <w:r>
              <w:t>Date et heure</w:t>
            </w:r>
          </w:p>
        </w:tc>
        <w:tc>
          <w:tcPr>
            <w:tcW w:w="314" w:type="pct"/>
          </w:tcPr>
          <w:p/>
        </w:tc>
        <w:tc>
          <w:tcPr>
            <w:tcW w:w="262" w:type="pct"/>
          </w:tcPr>
          <w:p/>
        </w:tc>
        <w:tc>
          <w:tcPr>
            <w:tcW w:w="917" w:type="pct"/>
          </w:tcPr>
          <w:p>
            <w:r>
              <w:t>C’est la date d’imputation dans le système de la BDF, ce n'est pas la date d'annonce. Attention, cette date peut induire en erreur.</w:t>
            </w:r>
          </w:p>
        </w:tc>
        <w:tc>
          <w:tcPr>
            <w:tcW w:w="395" w:type="pct"/>
          </w:tcPr>
          <w:p/>
        </w:tc>
        <w:tc>
          <w:tcPr>
            <w:tcW w:w="777" w:type="pct"/>
            <w:shd w:val="clear" w:color="auto" w:fill="auto"/>
            <w:noWrap/>
            <w:hideMark/>
          </w:tcPr>
          <w:p>
            <w:r>
              <w:t>Avancée</w:t>
            </w:r>
          </w:p>
        </w:tc>
        <w:tc>
          <w:tcPr>
            <w:tcW w:w="709" w:type="pct"/>
            <w:shd w:val="clear" w:color="auto" w:fill="auto"/>
            <w:noWrap/>
            <w:hideMark/>
          </w:tcPr>
          <w:p>
            <w:r>
              <w:t xml:space="preserve">Complémentaire </w:t>
            </w:r>
          </w:p>
        </w:tc>
        <w:tc>
          <w:tcPr>
            <w:tcW w:w="394" w:type="pct"/>
          </w:tcPr>
          <w:p/>
        </w:tc>
      </w:tr>
      <w:tr>
        <w:trPr>
          <w:trHeight w:val="300"/>
        </w:trPr>
        <w:tc>
          <w:tcPr>
            <w:tcW w:w="953" w:type="pct"/>
            <w:shd w:val="clear" w:color="auto" w:fill="auto"/>
            <w:noWrap/>
            <w:hideMark/>
          </w:tcPr>
          <w:p>
            <w:r>
              <w:t>heure d’imputation</w:t>
            </w:r>
          </w:p>
        </w:tc>
        <w:tc>
          <w:tcPr>
            <w:tcW w:w="279" w:type="pct"/>
            <w:shd w:val="clear" w:color="auto" w:fill="auto"/>
            <w:noWrap/>
            <w:hideMark/>
          </w:tcPr>
          <w:p>
            <w:r>
              <w:t>heure</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 xml:space="preserve">Complémentaire </w:t>
            </w:r>
          </w:p>
        </w:tc>
        <w:tc>
          <w:tcPr>
            <w:tcW w:w="394" w:type="pct"/>
          </w:tcPr>
          <w:p/>
        </w:tc>
      </w:tr>
      <w:tr>
        <w:trPr>
          <w:trHeight w:val="300"/>
        </w:trPr>
        <w:tc>
          <w:tcPr>
            <w:tcW w:w="953" w:type="pct"/>
            <w:shd w:val="clear" w:color="auto" w:fill="auto"/>
            <w:noWrap/>
            <w:hideMark/>
          </w:tcPr>
          <w:p>
            <w:r>
              <w:t>Référence Intégration</w:t>
            </w:r>
          </w:p>
        </w:tc>
        <w:tc>
          <w:tcPr>
            <w:tcW w:w="279" w:type="pct"/>
            <w:shd w:val="clear" w:color="auto" w:fill="auto"/>
            <w:noWrap/>
            <w:hideMark/>
          </w:tcPr>
          <w:p>
            <w:r>
              <w:t>N 6</w:t>
            </w:r>
          </w:p>
        </w:tc>
        <w:tc>
          <w:tcPr>
            <w:tcW w:w="314" w:type="pct"/>
          </w:tcPr>
          <w:p>
            <w:r>
              <w:t>Index secondaire</w:t>
            </w:r>
          </w:p>
        </w:tc>
        <w:tc>
          <w:tcPr>
            <w:tcW w:w="262" w:type="pct"/>
          </w:tcPr>
          <w:p/>
        </w:tc>
        <w:tc>
          <w:tcPr>
            <w:tcW w:w="917" w:type="pct"/>
          </w:tcPr>
          <w:p>
            <w:r>
              <w:t>Réf. Fichier intégration</w:t>
            </w:r>
          </w:p>
        </w:tc>
        <w:tc>
          <w:tcPr>
            <w:tcW w:w="395" w:type="pct"/>
          </w:tcPr>
          <w:p/>
        </w:tc>
        <w:tc>
          <w:tcPr>
            <w:tcW w:w="777" w:type="pct"/>
            <w:shd w:val="clear" w:color="auto" w:fill="auto"/>
            <w:noWrap/>
            <w:hideMark/>
          </w:tcPr>
          <w:p>
            <w:r>
              <w:t>Avancée</w:t>
            </w:r>
          </w:p>
        </w:tc>
        <w:tc>
          <w:tcPr>
            <w:tcW w:w="709" w:type="pct"/>
            <w:shd w:val="clear" w:color="auto" w:fill="auto"/>
            <w:noWrap/>
            <w:hideMark/>
          </w:tcPr>
          <w:p>
            <w:r>
              <w:t>Import</w:t>
            </w:r>
          </w:p>
        </w:tc>
        <w:tc>
          <w:tcPr>
            <w:tcW w:w="394" w:type="pct"/>
          </w:tcPr>
          <w:p/>
        </w:tc>
      </w:tr>
      <w:tr>
        <w:trPr>
          <w:trHeight w:val="300"/>
        </w:trPr>
        <w:tc>
          <w:tcPr>
            <w:tcW w:w="953" w:type="pct"/>
            <w:shd w:val="clear" w:color="auto" w:fill="auto"/>
            <w:noWrap/>
            <w:hideMark/>
          </w:tcPr>
          <w:p>
            <w:r>
              <w:t>Catégorie d'instrument</w:t>
            </w:r>
          </w:p>
        </w:tc>
        <w:tc>
          <w:tcPr>
            <w:tcW w:w="279" w:type="pct"/>
            <w:shd w:val="clear" w:color="auto" w:fill="auto"/>
            <w:noWrap/>
            <w:hideMark/>
          </w:tcPr>
          <w:p>
            <w:r>
              <w:t>A 3</w:t>
            </w:r>
          </w:p>
        </w:tc>
        <w:tc>
          <w:tcPr>
            <w:tcW w:w="314" w:type="pct"/>
          </w:tcPr>
          <w:p/>
        </w:tc>
        <w:tc>
          <w:tcPr>
            <w:tcW w:w="262" w:type="pct"/>
          </w:tcPr>
          <w:p/>
        </w:tc>
        <w:tc>
          <w:tcPr>
            <w:tcW w:w="917" w:type="pct"/>
          </w:tcPr>
          <w:p>
            <w:r>
              <w:t>DEP, REP, SW, …</w:t>
            </w: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Portefeuille</w:t>
            </w:r>
          </w:p>
        </w:tc>
        <w:tc>
          <w:tcPr>
            <w:tcW w:w="279" w:type="pct"/>
            <w:shd w:val="clear" w:color="auto" w:fill="auto"/>
            <w:noWrap/>
            <w:hideMark/>
          </w:tcPr>
          <w:p>
            <w:r>
              <w:t>A 15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Type de Flux</w:t>
            </w:r>
          </w:p>
        </w:tc>
        <w:tc>
          <w:tcPr>
            <w:tcW w:w="279" w:type="pct"/>
            <w:shd w:val="clear" w:color="auto" w:fill="auto"/>
            <w:noWrap/>
            <w:hideMark/>
          </w:tcPr>
          <w:p>
            <w:r>
              <w:t>A 3</w:t>
            </w:r>
          </w:p>
        </w:tc>
        <w:tc>
          <w:tcPr>
            <w:tcW w:w="314" w:type="pct"/>
          </w:tcPr>
          <w:p/>
        </w:tc>
        <w:tc>
          <w:tcPr>
            <w:tcW w:w="262" w:type="pct"/>
          </w:tcPr>
          <w:p/>
        </w:tc>
        <w:tc>
          <w:tcPr>
            <w:tcW w:w="917" w:type="pct"/>
          </w:tcPr>
          <w:p>
            <w:r>
              <w:t>NOM, INT, REG, MAR, ….</w:t>
            </w: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Code Instrument</w:t>
            </w:r>
          </w:p>
        </w:tc>
        <w:tc>
          <w:tcPr>
            <w:tcW w:w="279" w:type="pct"/>
            <w:shd w:val="clear" w:color="auto" w:fill="auto"/>
            <w:noWrap/>
            <w:hideMark/>
          </w:tcPr>
          <w:p>
            <w:r>
              <w:t>A 15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Taux</w:t>
            </w:r>
          </w:p>
        </w:tc>
        <w:tc>
          <w:tcPr>
            <w:tcW w:w="279" w:type="pct"/>
            <w:shd w:val="clear" w:color="auto" w:fill="auto"/>
            <w:noWrap/>
            <w:hideMark/>
          </w:tcPr>
          <w:p>
            <w:r>
              <w:t>N 5</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Date Maturité</w:t>
            </w:r>
          </w:p>
        </w:tc>
        <w:tc>
          <w:tcPr>
            <w:tcW w:w="279" w:type="pct"/>
            <w:shd w:val="clear" w:color="auto" w:fill="auto"/>
            <w:noWrap/>
            <w:hideMark/>
          </w:tcPr>
          <w:p>
            <w:r>
              <w:t>Date, Heure</w:t>
            </w:r>
          </w:p>
        </w:tc>
        <w:tc>
          <w:tcPr>
            <w:tcW w:w="314" w:type="pct"/>
          </w:tcPr>
          <w:p/>
        </w:tc>
        <w:tc>
          <w:tcPr>
            <w:tcW w:w="262" w:type="pct"/>
          </w:tcPr>
          <w:p/>
        </w:tc>
        <w:tc>
          <w:tcPr>
            <w:tcW w:w="917" w:type="pct"/>
          </w:tcPr>
          <w:p/>
        </w:tc>
        <w:tc>
          <w:tcPr>
            <w:tcW w:w="395" w:type="pct"/>
          </w:tcPr>
          <w:p/>
        </w:tc>
        <w:tc>
          <w:tcPr>
            <w:tcW w:w="777" w:type="pct"/>
            <w:shd w:val="clear" w:color="auto" w:fill="auto"/>
            <w:noWrap/>
            <w:hideMark/>
          </w:tcPr>
          <w:p>
            <w:r>
              <w:t>Avancée</w:t>
            </w:r>
          </w:p>
        </w:tc>
        <w:tc>
          <w:tcPr>
            <w:tcW w:w="709" w:type="pct"/>
            <w:shd w:val="clear" w:color="auto" w:fill="auto"/>
            <w:noWrap/>
            <w:hideMark/>
          </w:tcPr>
          <w:p>
            <w:r>
              <w:t>AFT</w:t>
            </w:r>
          </w:p>
        </w:tc>
        <w:tc>
          <w:tcPr>
            <w:tcW w:w="394" w:type="pct"/>
          </w:tcPr>
          <w:p/>
        </w:tc>
      </w:tr>
      <w:tr>
        <w:trPr>
          <w:trHeight w:val="300"/>
        </w:trPr>
        <w:tc>
          <w:tcPr>
            <w:tcW w:w="953" w:type="pct"/>
            <w:shd w:val="clear" w:color="auto" w:fill="auto"/>
            <w:noWrap/>
            <w:hideMark/>
          </w:tcPr>
          <w:p>
            <w:r>
              <w:t>Flux Courant</w:t>
            </w:r>
          </w:p>
        </w:tc>
        <w:tc>
          <w:tcPr>
            <w:tcW w:w="279" w:type="pct"/>
            <w:shd w:val="clear" w:color="auto" w:fill="auto"/>
            <w:noWrap/>
            <w:hideMark/>
          </w:tcPr>
          <w:p>
            <w:r>
              <w:t>N 1</w:t>
            </w:r>
          </w:p>
        </w:tc>
        <w:tc>
          <w:tcPr>
            <w:tcW w:w="314" w:type="pct"/>
          </w:tcPr>
          <w:p/>
        </w:tc>
        <w:tc>
          <w:tcPr>
            <w:tcW w:w="262" w:type="pct"/>
          </w:tcPr>
          <w:p>
            <w:r>
              <w:t>O</w:t>
            </w:r>
          </w:p>
        </w:tc>
        <w:tc>
          <w:tcPr>
            <w:tcW w:w="917" w:type="pct"/>
          </w:tcPr>
          <w:p>
            <w:r>
              <w:t>1 : Flux courant, 0, FLUX non courant</w:t>
            </w:r>
          </w:p>
        </w:tc>
        <w:tc>
          <w:tcPr>
            <w:tcW w:w="395" w:type="pct"/>
          </w:tcPr>
          <w:p/>
        </w:tc>
        <w:tc>
          <w:tcPr>
            <w:tcW w:w="777" w:type="pct"/>
            <w:shd w:val="clear" w:color="auto" w:fill="auto"/>
            <w:noWrap/>
            <w:hideMark/>
          </w:tcPr>
          <w:p>
            <w:r>
              <w:t>Avancée</w:t>
            </w:r>
          </w:p>
        </w:tc>
        <w:tc>
          <w:tcPr>
            <w:tcW w:w="709" w:type="pct"/>
            <w:shd w:val="clear" w:color="auto" w:fill="auto"/>
            <w:noWrap/>
            <w:hideMark/>
          </w:tcPr>
          <w:p>
            <w:r>
              <w:t>Pied</w:t>
            </w:r>
          </w:p>
        </w:tc>
        <w:tc>
          <w:tcPr>
            <w:tcW w:w="394" w:type="pct"/>
          </w:tcPr>
          <w:p/>
        </w:tc>
      </w:tr>
      <w:tr>
        <w:trPr>
          <w:trHeight w:val="300"/>
        </w:trPr>
        <w:tc>
          <w:tcPr>
            <w:tcW w:w="953" w:type="pct"/>
            <w:shd w:val="clear" w:color="auto" w:fill="auto"/>
            <w:noWrap/>
            <w:hideMark/>
          </w:tcPr>
          <w:p>
            <w:r>
              <w:t>Référence rapprochement</w:t>
            </w:r>
          </w:p>
        </w:tc>
        <w:tc>
          <w:tcPr>
            <w:tcW w:w="279" w:type="pct"/>
            <w:shd w:val="clear" w:color="auto" w:fill="auto"/>
            <w:noWrap/>
            <w:hideMark/>
          </w:tcPr>
          <w:p>
            <w:r>
              <w:t>A 12</w:t>
            </w:r>
          </w:p>
        </w:tc>
        <w:tc>
          <w:tcPr>
            <w:tcW w:w="314" w:type="pct"/>
          </w:tcPr>
          <w:p/>
        </w:tc>
        <w:tc>
          <w:tcPr>
            <w:tcW w:w="262" w:type="pct"/>
          </w:tcPr>
          <w:p/>
        </w:tc>
        <w:tc>
          <w:tcPr>
            <w:tcW w:w="917" w:type="pct"/>
          </w:tcPr>
          <w:p>
            <w:r>
              <w:t>Sert en cas de rapprochement manuel pour stocker la clé générée</w:t>
            </w:r>
          </w:p>
        </w:tc>
        <w:tc>
          <w:tcPr>
            <w:tcW w:w="395" w:type="pct"/>
          </w:tcPr>
          <w:p/>
        </w:tc>
        <w:tc>
          <w:tcPr>
            <w:tcW w:w="777" w:type="pct"/>
            <w:shd w:val="clear" w:color="auto" w:fill="auto"/>
            <w:noWrap/>
            <w:hideMark/>
          </w:tcPr>
          <w:p>
            <w:r>
              <w:t>Avancée</w:t>
            </w:r>
          </w:p>
        </w:tc>
        <w:tc>
          <w:tcPr>
            <w:tcW w:w="709" w:type="pct"/>
            <w:shd w:val="clear" w:color="auto" w:fill="auto"/>
            <w:noWrap/>
            <w:hideMark/>
          </w:tcPr>
          <w:p>
            <w:r>
              <w:t>Rapprochement</w:t>
            </w:r>
          </w:p>
        </w:tc>
        <w:tc>
          <w:tcPr>
            <w:tcW w:w="394" w:type="pct"/>
          </w:tcPr>
          <w:p/>
        </w:tc>
      </w:tr>
      <w:tr>
        <w:trPr>
          <w:trHeight w:val="300"/>
        </w:trPr>
        <w:tc>
          <w:tcPr>
            <w:tcW w:w="953" w:type="pct"/>
            <w:shd w:val="clear" w:color="auto" w:fill="auto"/>
            <w:noWrap/>
            <w:hideMark/>
          </w:tcPr>
          <w:p>
            <w:r>
              <w:t>ID flux de rapprochement</w:t>
            </w:r>
          </w:p>
        </w:tc>
        <w:tc>
          <w:tcPr>
            <w:tcW w:w="279" w:type="pct"/>
            <w:shd w:val="clear" w:color="auto" w:fill="auto"/>
            <w:noWrap/>
            <w:hideMark/>
          </w:tcPr>
          <w:p>
            <w:r>
              <w:t>N 12</w:t>
            </w:r>
          </w:p>
        </w:tc>
        <w:tc>
          <w:tcPr>
            <w:tcW w:w="314" w:type="pct"/>
          </w:tcPr>
          <w:p>
            <w:r>
              <w:t>Index secondaire</w:t>
            </w:r>
          </w:p>
        </w:tc>
        <w:tc>
          <w:tcPr>
            <w:tcW w:w="262" w:type="pct"/>
          </w:tcPr>
          <w:p/>
        </w:tc>
        <w:tc>
          <w:tcPr>
            <w:tcW w:w="917" w:type="pct"/>
          </w:tcPr>
          <w:p>
            <w:r>
              <w:t xml:space="preserve">ID de l’annonce pour la réalisation correspondante et ID de la réalisation pour </w:t>
            </w:r>
            <w:r>
              <w:lastRenderedPageBreak/>
              <w:t>l’annonce correspondante</w:t>
            </w:r>
          </w:p>
        </w:tc>
        <w:tc>
          <w:tcPr>
            <w:tcW w:w="395" w:type="pct"/>
          </w:tcPr>
          <w:p/>
        </w:tc>
        <w:tc>
          <w:tcPr>
            <w:tcW w:w="777" w:type="pct"/>
            <w:shd w:val="clear" w:color="auto" w:fill="auto"/>
            <w:noWrap/>
            <w:hideMark/>
          </w:tcPr>
          <w:p>
            <w:r>
              <w:t>Avancée</w:t>
            </w:r>
          </w:p>
        </w:tc>
        <w:tc>
          <w:tcPr>
            <w:tcW w:w="709" w:type="pct"/>
            <w:shd w:val="clear" w:color="auto" w:fill="auto"/>
            <w:noWrap/>
            <w:hideMark/>
          </w:tcPr>
          <w:p>
            <w:r>
              <w:t>Rapprochement</w:t>
            </w:r>
          </w:p>
        </w:tc>
        <w:tc>
          <w:tcPr>
            <w:tcW w:w="394" w:type="pct"/>
          </w:tcPr>
          <w:p/>
        </w:tc>
      </w:tr>
      <w:tr>
        <w:trPr>
          <w:trHeight w:val="300"/>
        </w:trPr>
        <w:tc>
          <w:tcPr>
            <w:tcW w:w="953" w:type="pct"/>
            <w:shd w:val="clear" w:color="auto" w:fill="auto"/>
            <w:noWrap/>
            <w:hideMark/>
          </w:tcPr>
          <w:p>
            <w:r>
              <w:t>Code Banque</w:t>
            </w:r>
          </w:p>
        </w:tc>
        <w:tc>
          <w:tcPr>
            <w:tcW w:w="279" w:type="pct"/>
            <w:shd w:val="clear" w:color="auto" w:fill="auto"/>
            <w:noWrap/>
            <w:hideMark/>
          </w:tcPr>
          <w:p>
            <w:r>
              <w:t>N 5</w:t>
            </w:r>
          </w:p>
        </w:tc>
        <w:tc>
          <w:tcPr>
            <w:tcW w:w="314" w:type="pct"/>
          </w:tcPr>
          <w:p/>
        </w:tc>
        <w:tc>
          <w:tcPr>
            <w:tcW w:w="262" w:type="pct"/>
          </w:tcPr>
          <w:p/>
        </w:tc>
        <w:tc>
          <w:tcPr>
            <w:tcW w:w="917" w:type="pct"/>
          </w:tcPr>
          <w:p>
            <w:r>
              <w:t>Code banque du CUT</w:t>
            </w:r>
          </w:p>
        </w:tc>
        <w:tc>
          <w:tcPr>
            <w:tcW w:w="395" w:type="pct"/>
          </w:tcPr>
          <w:p/>
        </w:tc>
        <w:tc>
          <w:tcPr>
            <w:tcW w:w="777" w:type="pct"/>
            <w:shd w:val="clear" w:color="auto" w:fill="auto"/>
            <w:noWrap/>
            <w:hideMark/>
          </w:tcPr>
          <w:p>
            <w:r>
              <w:t>Avancée</w:t>
            </w:r>
          </w:p>
        </w:tc>
        <w:tc>
          <w:tcPr>
            <w:tcW w:w="709" w:type="pct"/>
            <w:shd w:val="clear" w:color="auto" w:fill="auto"/>
            <w:noWrap/>
            <w:hideMark/>
          </w:tcPr>
          <w:p>
            <w:r>
              <w:t>Codique et compte</w:t>
            </w:r>
          </w:p>
        </w:tc>
        <w:tc>
          <w:tcPr>
            <w:tcW w:w="394" w:type="pct"/>
          </w:tcPr>
          <w:p/>
        </w:tc>
      </w:tr>
      <w:tr>
        <w:trPr>
          <w:trHeight w:val="300"/>
        </w:trPr>
        <w:tc>
          <w:tcPr>
            <w:tcW w:w="953" w:type="pct"/>
            <w:tcBorders>
              <w:top w:val="single" w:sz="4" w:space="0" w:color="auto"/>
              <w:left w:val="single" w:sz="4" w:space="0" w:color="auto"/>
              <w:bottom w:val="single" w:sz="4" w:space="0" w:color="auto"/>
              <w:right w:val="single" w:sz="4" w:space="0" w:color="auto"/>
            </w:tcBorders>
            <w:shd w:val="clear" w:color="auto" w:fill="auto"/>
            <w:noWrap/>
            <w:hideMark/>
          </w:tcPr>
          <w:p>
            <w:r>
              <w:t>Crée Par</w:t>
            </w:r>
          </w:p>
        </w:tc>
        <w:tc>
          <w:tcPr>
            <w:tcW w:w="279" w:type="pct"/>
            <w:tcBorders>
              <w:top w:val="single" w:sz="4" w:space="0" w:color="auto"/>
              <w:left w:val="single" w:sz="4" w:space="0" w:color="auto"/>
              <w:bottom w:val="single" w:sz="4" w:space="0" w:color="auto"/>
              <w:right w:val="single" w:sz="4" w:space="0" w:color="auto"/>
            </w:tcBorders>
            <w:shd w:val="clear" w:color="auto" w:fill="auto"/>
            <w:noWrap/>
            <w:hideMark/>
          </w:tcPr>
          <w:p>
            <w:r>
              <w:t>A 12</w:t>
            </w:r>
          </w:p>
        </w:tc>
        <w:tc>
          <w:tcPr>
            <w:tcW w:w="314" w:type="pct"/>
            <w:tcBorders>
              <w:top w:val="single" w:sz="4" w:space="0" w:color="auto"/>
              <w:left w:val="single" w:sz="4" w:space="0" w:color="auto"/>
              <w:bottom w:val="single" w:sz="4" w:space="0" w:color="auto"/>
              <w:right w:val="single" w:sz="4" w:space="0" w:color="auto"/>
            </w:tcBorders>
          </w:tcPr>
          <w:p/>
        </w:tc>
        <w:tc>
          <w:tcPr>
            <w:tcW w:w="262" w:type="pct"/>
            <w:tcBorders>
              <w:top w:val="single" w:sz="4" w:space="0" w:color="auto"/>
              <w:left w:val="single" w:sz="4" w:space="0" w:color="auto"/>
              <w:bottom w:val="single" w:sz="4" w:space="0" w:color="auto"/>
              <w:right w:val="single" w:sz="4" w:space="0" w:color="auto"/>
            </w:tcBorders>
          </w:tcPr>
          <w:p>
            <w:r>
              <w:t>O</w:t>
            </w:r>
          </w:p>
        </w:tc>
        <w:tc>
          <w:tcPr>
            <w:tcW w:w="917" w:type="pct"/>
            <w:tcBorders>
              <w:top w:val="single" w:sz="4" w:space="0" w:color="auto"/>
              <w:left w:val="single" w:sz="4" w:space="0" w:color="auto"/>
              <w:bottom w:val="single" w:sz="4" w:space="0" w:color="auto"/>
              <w:right w:val="single" w:sz="4" w:space="0" w:color="auto"/>
            </w:tcBorders>
          </w:tcPr>
          <w:p/>
        </w:tc>
        <w:tc>
          <w:tcPr>
            <w:tcW w:w="395" w:type="pct"/>
            <w:tcBorders>
              <w:top w:val="single" w:sz="4" w:space="0" w:color="auto"/>
              <w:left w:val="single" w:sz="4" w:space="0" w:color="auto"/>
              <w:bottom w:val="single" w:sz="4" w:space="0" w:color="auto"/>
              <w:right w:val="single" w:sz="4" w:space="0" w:color="auto"/>
            </w:tcBorders>
          </w:tcPr>
          <w:p/>
        </w:tc>
        <w:tc>
          <w:tcPr>
            <w:tcW w:w="777" w:type="pct"/>
            <w:tcBorders>
              <w:top w:val="single" w:sz="4" w:space="0" w:color="auto"/>
              <w:left w:val="single" w:sz="4" w:space="0" w:color="auto"/>
              <w:bottom w:val="single" w:sz="4" w:space="0" w:color="auto"/>
              <w:right w:val="single" w:sz="4" w:space="0" w:color="auto"/>
            </w:tcBorders>
            <w:shd w:val="clear" w:color="auto" w:fill="auto"/>
            <w:noWrap/>
            <w:hideMark/>
          </w:tcPr>
          <w:p>
            <w:r>
              <w:t>Avancée</w:t>
            </w:r>
          </w:p>
        </w:tc>
        <w:tc>
          <w:tcPr>
            <w:tcW w:w="709" w:type="pct"/>
            <w:tcBorders>
              <w:top w:val="single" w:sz="4" w:space="0" w:color="auto"/>
              <w:left w:val="single" w:sz="4" w:space="0" w:color="auto"/>
              <w:bottom w:val="single" w:sz="4" w:space="0" w:color="auto"/>
              <w:right w:val="single" w:sz="4" w:space="0" w:color="auto"/>
            </w:tcBorders>
            <w:shd w:val="clear" w:color="auto" w:fill="auto"/>
            <w:noWrap/>
            <w:hideMark/>
          </w:tcPr>
          <w:p>
            <w:r>
              <w:t>Audit</w:t>
            </w:r>
          </w:p>
        </w:tc>
        <w:tc>
          <w:tcPr>
            <w:tcW w:w="394" w:type="pct"/>
            <w:tcBorders>
              <w:top w:val="single" w:sz="4" w:space="0" w:color="auto"/>
              <w:left w:val="single" w:sz="4" w:space="0" w:color="auto"/>
              <w:bottom w:val="single" w:sz="4" w:space="0" w:color="auto"/>
              <w:right w:val="single" w:sz="4" w:space="0" w:color="auto"/>
            </w:tcBorders>
          </w:tcPr>
          <w:p/>
        </w:tc>
      </w:tr>
      <w:tr>
        <w:trPr>
          <w:trHeight w:val="300"/>
        </w:trPr>
        <w:tc>
          <w:tcPr>
            <w:tcW w:w="953" w:type="pct"/>
            <w:tcBorders>
              <w:top w:val="single" w:sz="4" w:space="0" w:color="auto"/>
              <w:left w:val="single" w:sz="4" w:space="0" w:color="auto"/>
              <w:bottom w:val="single" w:sz="4" w:space="0" w:color="auto"/>
              <w:right w:val="single" w:sz="4" w:space="0" w:color="auto"/>
            </w:tcBorders>
            <w:shd w:val="clear" w:color="auto" w:fill="auto"/>
            <w:noWrap/>
            <w:hideMark/>
          </w:tcPr>
          <w:p>
            <w:r>
              <w:t>Crée à</w:t>
            </w:r>
          </w:p>
        </w:tc>
        <w:tc>
          <w:tcPr>
            <w:tcW w:w="279" w:type="pct"/>
            <w:tcBorders>
              <w:top w:val="single" w:sz="4" w:space="0" w:color="auto"/>
              <w:left w:val="single" w:sz="4" w:space="0" w:color="auto"/>
              <w:bottom w:val="single" w:sz="4" w:space="0" w:color="auto"/>
              <w:right w:val="single" w:sz="4" w:space="0" w:color="auto"/>
            </w:tcBorders>
            <w:shd w:val="clear" w:color="auto" w:fill="auto"/>
            <w:noWrap/>
            <w:hideMark/>
          </w:tcPr>
          <w:p>
            <w:r>
              <w:t>Date, Heure</w:t>
            </w:r>
          </w:p>
        </w:tc>
        <w:tc>
          <w:tcPr>
            <w:tcW w:w="314" w:type="pct"/>
            <w:tcBorders>
              <w:top w:val="single" w:sz="4" w:space="0" w:color="auto"/>
              <w:left w:val="single" w:sz="4" w:space="0" w:color="auto"/>
              <w:bottom w:val="single" w:sz="4" w:space="0" w:color="auto"/>
              <w:right w:val="single" w:sz="4" w:space="0" w:color="auto"/>
            </w:tcBorders>
          </w:tcPr>
          <w:p/>
        </w:tc>
        <w:tc>
          <w:tcPr>
            <w:tcW w:w="262" w:type="pct"/>
            <w:tcBorders>
              <w:top w:val="single" w:sz="4" w:space="0" w:color="auto"/>
              <w:left w:val="single" w:sz="4" w:space="0" w:color="auto"/>
              <w:bottom w:val="single" w:sz="4" w:space="0" w:color="auto"/>
              <w:right w:val="single" w:sz="4" w:space="0" w:color="auto"/>
            </w:tcBorders>
          </w:tcPr>
          <w:p>
            <w:r>
              <w:t>O</w:t>
            </w:r>
          </w:p>
        </w:tc>
        <w:tc>
          <w:tcPr>
            <w:tcW w:w="917" w:type="pct"/>
            <w:tcBorders>
              <w:top w:val="single" w:sz="4" w:space="0" w:color="auto"/>
              <w:left w:val="single" w:sz="4" w:space="0" w:color="auto"/>
              <w:bottom w:val="single" w:sz="4" w:space="0" w:color="auto"/>
              <w:right w:val="single" w:sz="4" w:space="0" w:color="auto"/>
            </w:tcBorders>
          </w:tcPr>
          <w:p/>
        </w:tc>
        <w:tc>
          <w:tcPr>
            <w:tcW w:w="395" w:type="pct"/>
            <w:tcBorders>
              <w:top w:val="single" w:sz="4" w:space="0" w:color="auto"/>
              <w:left w:val="single" w:sz="4" w:space="0" w:color="auto"/>
              <w:bottom w:val="single" w:sz="4" w:space="0" w:color="auto"/>
              <w:right w:val="single" w:sz="4" w:space="0" w:color="auto"/>
            </w:tcBorders>
          </w:tcPr>
          <w:p/>
        </w:tc>
        <w:tc>
          <w:tcPr>
            <w:tcW w:w="777" w:type="pct"/>
            <w:tcBorders>
              <w:top w:val="single" w:sz="4" w:space="0" w:color="auto"/>
              <w:left w:val="single" w:sz="4" w:space="0" w:color="auto"/>
              <w:bottom w:val="single" w:sz="4" w:space="0" w:color="auto"/>
              <w:right w:val="single" w:sz="4" w:space="0" w:color="auto"/>
            </w:tcBorders>
            <w:shd w:val="clear" w:color="auto" w:fill="auto"/>
            <w:noWrap/>
            <w:hideMark/>
          </w:tcPr>
          <w:p>
            <w:r>
              <w:t>Avancée</w:t>
            </w:r>
          </w:p>
        </w:tc>
        <w:tc>
          <w:tcPr>
            <w:tcW w:w="709" w:type="pct"/>
            <w:tcBorders>
              <w:top w:val="single" w:sz="4" w:space="0" w:color="auto"/>
              <w:left w:val="single" w:sz="4" w:space="0" w:color="auto"/>
              <w:bottom w:val="single" w:sz="4" w:space="0" w:color="auto"/>
              <w:right w:val="single" w:sz="4" w:space="0" w:color="auto"/>
            </w:tcBorders>
            <w:shd w:val="clear" w:color="auto" w:fill="auto"/>
            <w:noWrap/>
            <w:hideMark/>
          </w:tcPr>
          <w:p>
            <w:r>
              <w:t>Audit</w:t>
            </w:r>
          </w:p>
        </w:tc>
        <w:tc>
          <w:tcPr>
            <w:tcW w:w="394" w:type="pct"/>
            <w:tcBorders>
              <w:top w:val="single" w:sz="4" w:space="0" w:color="auto"/>
              <w:left w:val="single" w:sz="4" w:space="0" w:color="auto"/>
              <w:bottom w:val="single" w:sz="4" w:space="0" w:color="auto"/>
              <w:right w:val="single" w:sz="4" w:space="0" w:color="auto"/>
            </w:tcBorders>
          </w:tcPr>
          <w:p/>
        </w:tc>
      </w:tr>
      <w:tr>
        <w:trPr>
          <w:trHeight w:val="300"/>
        </w:trPr>
        <w:tc>
          <w:tcPr>
            <w:tcW w:w="953" w:type="pct"/>
            <w:tcBorders>
              <w:top w:val="single" w:sz="4" w:space="0" w:color="auto"/>
              <w:left w:val="single" w:sz="4" w:space="0" w:color="auto"/>
              <w:bottom w:val="single" w:sz="4" w:space="0" w:color="auto"/>
              <w:right w:val="single" w:sz="4" w:space="0" w:color="auto"/>
            </w:tcBorders>
            <w:shd w:val="clear" w:color="auto" w:fill="auto"/>
            <w:noWrap/>
            <w:hideMark/>
          </w:tcPr>
          <w:p>
            <w:r>
              <w:t>Modifiée Par</w:t>
            </w:r>
          </w:p>
        </w:tc>
        <w:tc>
          <w:tcPr>
            <w:tcW w:w="279" w:type="pct"/>
            <w:tcBorders>
              <w:top w:val="single" w:sz="4" w:space="0" w:color="auto"/>
              <w:left w:val="single" w:sz="4" w:space="0" w:color="auto"/>
              <w:bottom w:val="single" w:sz="4" w:space="0" w:color="auto"/>
              <w:right w:val="single" w:sz="4" w:space="0" w:color="auto"/>
            </w:tcBorders>
            <w:shd w:val="clear" w:color="auto" w:fill="auto"/>
            <w:noWrap/>
            <w:hideMark/>
          </w:tcPr>
          <w:p>
            <w:r>
              <w:t>A 12</w:t>
            </w:r>
          </w:p>
        </w:tc>
        <w:tc>
          <w:tcPr>
            <w:tcW w:w="314" w:type="pct"/>
            <w:tcBorders>
              <w:top w:val="single" w:sz="4" w:space="0" w:color="auto"/>
              <w:left w:val="single" w:sz="4" w:space="0" w:color="auto"/>
              <w:bottom w:val="single" w:sz="4" w:space="0" w:color="auto"/>
              <w:right w:val="single" w:sz="4" w:space="0" w:color="auto"/>
            </w:tcBorders>
          </w:tcPr>
          <w:p/>
        </w:tc>
        <w:tc>
          <w:tcPr>
            <w:tcW w:w="262" w:type="pct"/>
            <w:tcBorders>
              <w:top w:val="single" w:sz="4" w:space="0" w:color="auto"/>
              <w:left w:val="single" w:sz="4" w:space="0" w:color="auto"/>
              <w:bottom w:val="single" w:sz="4" w:space="0" w:color="auto"/>
              <w:right w:val="single" w:sz="4" w:space="0" w:color="auto"/>
            </w:tcBorders>
          </w:tcPr>
          <w:p>
            <w:r>
              <w:t>O</w:t>
            </w:r>
          </w:p>
        </w:tc>
        <w:tc>
          <w:tcPr>
            <w:tcW w:w="917" w:type="pct"/>
            <w:tcBorders>
              <w:top w:val="single" w:sz="4" w:space="0" w:color="auto"/>
              <w:left w:val="single" w:sz="4" w:space="0" w:color="auto"/>
              <w:bottom w:val="single" w:sz="4" w:space="0" w:color="auto"/>
              <w:right w:val="single" w:sz="4" w:space="0" w:color="auto"/>
            </w:tcBorders>
          </w:tcPr>
          <w:p>
            <w:r>
              <w:t>Désigne le dernier user ayant modifié l’enregistrement</w:t>
            </w:r>
          </w:p>
        </w:tc>
        <w:tc>
          <w:tcPr>
            <w:tcW w:w="395" w:type="pct"/>
            <w:tcBorders>
              <w:top w:val="single" w:sz="4" w:space="0" w:color="auto"/>
              <w:left w:val="single" w:sz="4" w:space="0" w:color="auto"/>
              <w:bottom w:val="single" w:sz="4" w:space="0" w:color="auto"/>
              <w:right w:val="single" w:sz="4" w:space="0" w:color="auto"/>
            </w:tcBorders>
          </w:tcPr>
          <w:p/>
        </w:tc>
        <w:tc>
          <w:tcPr>
            <w:tcW w:w="777" w:type="pct"/>
            <w:tcBorders>
              <w:top w:val="single" w:sz="4" w:space="0" w:color="auto"/>
              <w:left w:val="single" w:sz="4" w:space="0" w:color="auto"/>
              <w:bottom w:val="single" w:sz="4" w:space="0" w:color="auto"/>
              <w:right w:val="single" w:sz="4" w:space="0" w:color="auto"/>
            </w:tcBorders>
            <w:shd w:val="clear" w:color="auto" w:fill="auto"/>
            <w:noWrap/>
            <w:hideMark/>
          </w:tcPr>
          <w:p>
            <w:r>
              <w:t>Avancée</w:t>
            </w:r>
          </w:p>
        </w:tc>
        <w:tc>
          <w:tcPr>
            <w:tcW w:w="709" w:type="pct"/>
            <w:tcBorders>
              <w:top w:val="single" w:sz="4" w:space="0" w:color="auto"/>
              <w:left w:val="single" w:sz="4" w:space="0" w:color="auto"/>
              <w:bottom w:val="single" w:sz="4" w:space="0" w:color="auto"/>
              <w:right w:val="single" w:sz="4" w:space="0" w:color="auto"/>
            </w:tcBorders>
            <w:shd w:val="clear" w:color="auto" w:fill="auto"/>
            <w:noWrap/>
            <w:hideMark/>
          </w:tcPr>
          <w:p>
            <w:r>
              <w:t>Audit</w:t>
            </w:r>
          </w:p>
        </w:tc>
        <w:tc>
          <w:tcPr>
            <w:tcW w:w="394" w:type="pct"/>
            <w:tcBorders>
              <w:top w:val="single" w:sz="4" w:space="0" w:color="auto"/>
              <w:left w:val="single" w:sz="4" w:space="0" w:color="auto"/>
              <w:bottom w:val="single" w:sz="4" w:space="0" w:color="auto"/>
              <w:right w:val="single" w:sz="4" w:space="0" w:color="auto"/>
            </w:tcBorders>
          </w:tcPr>
          <w:p/>
        </w:tc>
      </w:tr>
      <w:tr>
        <w:trPr>
          <w:trHeight w:val="300"/>
        </w:trPr>
        <w:tc>
          <w:tcPr>
            <w:tcW w:w="953" w:type="pct"/>
            <w:tcBorders>
              <w:top w:val="single" w:sz="4" w:space="0" w:color="auto"/>
              <w:left w:val="single" w:sz="4" w:space="0" w:color="auto"/>
              <w:bottom w:val="single" w:sz="4" w:space="0" w:color="auto"/>
              <w:right w:val="single" w:sz="4" w:space="0" w:color="auto"/>
            </w:tcBorders>
            <w:shd w:val="clear" w:color="auto" w:fill="auto"/>
            <w:noWrap/>
            <w:hideMark/>
          </w:tcPr>
          <w:p>
            <w:r>
              <w:t>Modifiée à</w:t>
            </w:r>
          </w:p>
        </w:tc>
        <w:tc>
          <w:tcPr>
            <w:tcW w:w="279" w:type="pct"/>
            <w:tcBorders>
              <w:top w:val="single" w:sz="4" w:space="0" w:color="auto"/>
              <w:left w:val="single" w:sz="4" w:space="0" w:color="auto"/>
              <w:bottom w:val="single" w:sz="4" w:space="0" w:color="auto"/>
              <w:right w:val="single" w:sz="4" w:space="0" w:color="auto"/>
            </w:tcBorders>
            <w:shd w:val="clear" w:color="auto" w:fill="auto"/>
            <w:noWrap/>
            <w:hideMark/>
          </w:tcPr>
          <w:p>
            <w:r>
              <w:t>Date, Heure</w:t>
            </w:r>
          </w:p>
        </w:tc>
        <w:tc>
          <w:tcPr>
            <w:tcW w:w="314" w:type="pct"/>
            <w:tcBorders>
              <w:top w:val="single" w:sz="4" w:space="0" w:color="auto"/>
              <w:left w:val="single" w:sz="4" w:space="0" w:color="auto"/>
              <w:bottom w:val="single" w:sz="4" w:space="0" w:color="auto"/>
              <w:right w:val="single" w:sz="4" w:space="0" w:color="auto"/>
            </w:tcBorders>
          </w:tcPr>
          <w:p/>
        </w:tc>
        <w:tc>
          <w:tcPr>
            <w:tcW w:w="262" w:type="pct"/>
            <w:tcBorders>
              <w:top w:val="single" w:sz="4" w:space="0" w:color="auto"/>
              <w:left w:val="single" w:sz="4" w:space="0" w:color="auto"/>
              <w:bottom w:val="single" w:sz="4" w:space="0" w:color="auto"/>
              <w:right w:val="single" w:sz="4" w:space="0" w:color="auto"/>
            </w:tcBorders>
          </w:tcPr>
          <w:p>
            <w:r>
              <w:t>O</w:t>
            </w:r>
          </w:p>
        </w:tc>
        <w:tc>
          <w:tcPr>
            <w:tcW w:w="917" w:type="pct"/>
            <w:tcBorders>
              <w:top w:val="single" w:sz="4" w:space="0" w:color="auto"/>
              <w:left w:val="single" w:sz="4" w:space="0" w:color="auto"/>
              <w:bottom w:val="single" w:sz="4" w:space="0" w:color="auto"/>
              <w:right w:val="single" w:sz="4" w:space="0" w:color="auto"/>
            </w:tcBorders>
          </w:tcPr>
          <w:p>
            <w:r>
              <w:t>Date et heure de la dernière modification</w:t>
            </w:r>
          </w:p>
        </w:tc>
        <w:tc>
          <w:tcPr>
            <w:tcW w:w="395" w:type="pct"/>
            <w:tcBorders>
              <w:top w:val="single" w:sz="4" w:space="0" w:color="auto"/>
              <w:left w:val="single" w:sz="4" w:space="0" w:color="auto"/>
              <w:bottom w:val="single" w:sz="4" w:space="0" w:color="auto"/>
              <w:right w:val="single" w:sz="4" w:space="0" w:color="auto"/>
            </w:tcBorders>
          </w:tcPr>
          <w:p/>
        </w:tc>
        <w:tc>
          <w:tcPr>
            <w:tcW w:w="777" w:type="pct"/>
            <w:tcBorders>
              <w:top w:val="single" w:sz="4" w:space="0" w:color="auto"/>
              <w:left w:val="single" w:sz="4" w:space="0" w:color="auto"/>
              <w:bottom w:val="single" w:sz="4" w:space="0" w:color="auto"/>
              <w:right w:val="single" w:sz="4" w:space="0" w:color="auto"/>
            </w:tcBorders>
            <w:shd w:val="clear" w:color="auto" w:fill="auto"/>
            <w:noWrap/>
            <w:hideMark/>
          </w:tcPr>
          <w:p>
            <w:r>
              <w:t>Avancée</w:t>
            </w:r>
          </w:p>
        </w:tc>
        <w:tc>
          <w:tcPr>
            <w:tcW w:w="709" w:type="pct"/>
            <w:tcBorders>
              <w:top w:val="single" w:sz="4" w:space="0" w:color="auto"/>
              <w:left w:val="single" w:sz="4" w:space="0" w:color="auto"/>
              <w:bottom w:val="single" w:sz="4" w:space="0" w:color="auto"/>
              <w:right w:val="single" w:sz="4" w:space="0" w:color="auto"/>
            </w:tcBorders>
            <w:shd w:val="clear" w:color="auto" w:fill="auto"/>
            <w:noWrap/>
            <w:hideMark/>
          </w:tcPr>
          <w:p>
            <w:r>
              <w:t>Audit</w:t>
            </w:r>
          </w:p>
        </w:tc>
        <w:tc>
          <w:tcPr>
            <w:tcW w:w="394" w:type="pct"/>
            <w:tcBorders>
              <w:top w:val="single" w:sz="4" w:space="0" w:color="auto"/>
              <w:left w:val="single" w:sz="4" w:space="0" w:color="auto"/>
              <w:bottom w:val="single" w:sz="4" w:space="0" w:color="auto"/>
              <w:right w:val="single" w:sz="4" w:space="0" w:color="auto"/>
            </w:tcBorders>
          </w:tcPr>
          <w:p/>
        </w:tc>
      </w:tr>
    </w:tbl>
    <w:p/>
    <w:bookmarkEnd w:id="3"/>
    <w:bookmarkEnd w:id="2"/>
    <w:p/>
    <w:p>
      <w:pPr>
        <w:sectPr>
          <w:headerReference w:type="default" r:id="rId14"/>
          <w:footerReference w:type="default" r:id="rId15"/>
          <w:pgSz w:w="16838" w:h="11906" w:orient="landscape"/>
          <w:pgMar w:top="1418" w:right="1418" w:bottom="1418" w:left="1418" w:header="720" w:footer="737" w:gutter="0"/>
          <w:cols w:space="720"/>
          <w:docGrid w:linePitch="360"/>
        </w:sectPr>
      </w:pPr>
    </w:p>
    <w:p>
      <w:pPr>
        <w:pStyle w:val="Titre1"/>
      </w:pPr>
      <w:bookmarkStart w:id="144" w:name="_Toc74562040"/>
      <w:r>
        <w:lastRenderedPageBreak/>
        <w:t>Reporting</w:t>
      </w:r>
      <w:bookmarkEnd w:id="144"/>
    </w:p>
    <w:p>
      <w:r>
        <w:t>Le système AGATE permet à l’AFT de connecter dessus l’outil Business Objects afin de générer des rapports.</w:t>
      </w:r>
    </w:p>
    <w:p>
      <w:r>
        <w:t>Le système AGATE est composé de deux bases de données distinctes :</w:t>
      </w:r>
    </w:p>
    <w:p>
      <w:pPr>
        <w:pStyle w:val="Normal-bulletpoint"/>
        <w:rPr>
          <w:lang w:val="fr-FR"/>
        </w:rPr>
      </w:pPr>
      <w:r>
        <w:rPr>
          <w:lang w:val="fr-FR"/>
        </w:rPr>
        <w:t>Une base dédiée aux écrans de consultation du système utilisés quotidiennement par l’utilisateur. On appelle cette base de données « base opérationnelle »</w:t>
      </w:r>
    </w:p>
    <w:p>
      <w:pPr>
        <w:pStyle w:val="Normal-bulletpoint"/>
        <w:rPr>
          <w:lang w:val="fr-FR"/>
        </w:rPr>
      </w:pPr>
      <w:r>
        <w:rPr>
          <w:lang w:val="fr-FR"/>
        </w:rPr>
        <w:t>Une base dédiée au reporting BO et à l’archivage des flux. On appelle cette base de données « base reporting et archivage»</w:t>
      </w:r>
    </w:p>
    <w:p/>
    <w:p>
      <w:r>
        <w:t>Business Objects est un outil de reporting présent dans le système d’information de l’AFT. Il permet aux utilisateurs de satisfaire tous les besoins d’analyse et de reporting nécessaires indépendamment du système AGATE.</w:t>
      </w:r>
    </w:p>
    <w:p/>
    <w:p>
      <w:r>
        <w:t>AGATE propose des vues basées sur les tables importantes (FLUX et POSITIONS) avec des noms significatifs (noms permettant à l’AFT de construire dessus facilement des requêtes BO).</w:t>
      </w:r>
    </w:p>
    <w:p/>
    <w:p>
      <w:r>
        <w:t>Dans la suite de ce document « Année N » : désigne l’année courante</w:t>
      </w:r>
    </w:p>
    <w:p>
      <w:pPr>
        <w:pStyle w:val="Titre2"/>
      </w:pPr>
      <w:bookmarkStart w:id="145" w:name="_Toc414371317"/>
      <w:bookmarkStart w:id="146" w:name="_Toc74562041"/>
      <w:r>
        <w:t>Base opérationnelle</w:t>
      </w:r>
      <w:bookmarkEnd w:id="145"/>
      <w:bookmarkEnd w:id="146"/>
    </w:p>
    <w:p>
      <w:r>
        <w:t>L’objectif pour cette base de données est qu’elle soit la plus performante possible en termes de temps de réponse tout en conservant suffisamment de détails pour permettre à l’utilisateur de chercher dans une certaine mesure les opérations ayant impactées le CUT.</w:t>
      </w:r>
    </w:p>
    <w:p/>
    <w:p>
      <w:r>
        <w:t>Les données se trouvant dans cette base de données sont consultables via les écrans de l’application.</w:t>
      </w:r>
    </w:p>
    <w:p/>
    <w:p>
      <w:r>
        <w:t>Voici la liste des flux à stocker pour les écrans de consultation.</w:t>
      </w:r>
    </w:p>
    <w:p>
      <w:pPr>
        <w:pStyle w:val="Titre3"/>
      </w:pPr>
      <w:bookmarkStart w:id="147" w:name="_Toc414371318"/>
      <w:bookmarkStart w:id="148" w:name="_Toc74562042"/>
      <w:r>
        <w:t>Les réalisations</w:t>
      </w:r>
      <w:bookmarkEnd w:id="147"/>
      <w:bookmarkEnd w:id="148"/>
    </w:p>
    <w:p>
      <w:r>
        <w:t>Les réalisations sont stockées à deux niveaux : un niveau de détail et un niveau agrégé par code flux en crédit et en débit (c’est que nous appelons des positions).</w:t>
      </w:r>
    </w:p>
    <w:p/>
    <w:tbl>
      <w:tblPr>
        <w:tblW w:w="5000" w:type="pct"/>
        <w:tblCellMar>
          <w:left w:w="70" w:type="dxa"/>
          <w:right w:w="70" w:type="dxa"/>
        </w:tblCellMar>
        <w:tblLook w:val="04A0" w:firstRow="1" w:lastRow="0" w:firstColumn="1" w:lastColumn="0" w:noHBand="0" w:noVBand="1"/>
      </w:tblPr>
      <w:tblGrid>
        <w:gridCol w:w="3020"/>
        <w:gridCol w:w="3021"/>
        <w:gridCol w:w="3019"/>
      </w:tblGrid>
      <w:tr>
        <w:trPr>
          <w:trHeight w:val="300"/>
        </w:trPr>
        <w:tc>
          <w:tcPr>
            <w:tcW w:w="1667" w:type="pct"/>
            <w:tcBorders>
              <w:top w:val="single" w:sz="4" w:space="0" w:color="auto"/>
              <w:left w:val="single" w:sz="4" w:space="0" w:color="auto"/>
              <w:bottom w:val="single" w:sz="4" w:space="0" w:color="auto"/>
              <w:right w:val="single" w:sz="4" w:space="0" w:color="auto"/>
            </w:tcBorders>
            <w:shd w:val="clear" w:color="000000" w:fill="8DB4E3"/>
            <w:vAlign w:val="center"/>
            <w:hideMark/>
          </w:tcPr>
          <w:p>
            <w:pPr>
              <w:rPr>
                <w:b/>
              </w:rPr>
            </w:pPr>
            <w:r>
              <w:rPr>
                <w:b/>
              </w:rPr>
              <w:t>Année N</w:t>
            </w:r>
          </w:p>
        </w:tc>
        <w:tc>
          <w:tcPr>
            <w:tcW w:w="1667"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N-1</w:t>
            </w:r>
          </w:p>
        </w:tc>
        <w:tc>
          <w:tcPr>
            <w:tcW w:w="1667"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N-2</w:t>
            </w:r>
          </w:p>
        </w:tc>
      </w:tr>
      <w:tr>
        <w:trPr>
          <w:trHeight w:val="600"/>
        </w:trPr>
        <w:tc>
          <w:tcPr>
            <w:tcW w:w="3333" w:type="pct"/>
            <w:gridSpan w:val="2"/>
            <w:tcBorders>
              <w:top w:val="nil"/>
              <w:left w:val="single" w:sz="4" w:space="0" w:color="auto"/>
              <w:bottom w:val="single" w:sz="4" w:space="0" w:color="auto"/>
              <w:right w:val="single" w:sz="4" w:space="0" w:color="auto"/>
            </w:tcBorders>
            <w:shd w:val="clear" w:color="auto" w:fill="auto"/>
            <w:vAlign w:val="center"/>
            <w:hideMark/>
          </w:tcPr>
          <w:p>
            <w:r>
              <w:t>détail de toutes les réalisations</w:t>
            </w:r>
          </w:p>
        </w:tc>
        <w:tc>
          <w:tcPr>
            <w:tcW w:w="1667" w:type="pct"/>
            <w:tcBorders>
              <w:top w:val="nil"/>
              <w:left w:val="nil"/>
              <w:bottom w:val="single" w:sz="4" w:space="0" w:color="auto"/>
              <w:right w:val="single" w:sz="4" w:space="0" w:color="auto"/>
            </w:tcBorders>
            <w:shd w:val="clear" w:color="auto" w:fill="auto"/>
            <w:vAlign w:val="center"/>
            <w:hideMark/>
          </w:tcPr>
          <w:p>
            <w:r>
              <w:t>seules les réalisations avec  code flux 51, 56, 150, 151 et 154 sont stockées en détail</w:t>
            </w:r>
          </w:p>
          <w:p>
            <w:r>
              <w:t>Pour les autres codes Flux, stockage sous forme d’un flux débit et d’un flux crédit par jour représentant la masse globale de ce jour-là.</w:t>
            </w:r>
          </w:p>
        </w:tc>
      </w:tr>
      <w:tr>
        <w:trPr>
          <w:trHeight w:val="600"/>
        </w:trPr>
        <w:tc>
          <w:tcPr>
            <w:tcW w:w="5000" w:type="pct"/>
            <w:gridSpan w:val="3"/>
            <w:tcBorders>
              <w:top w:val="nil"/>
              <w:left w:val="single" w:sz="4" w:space="0" w:color="auto"/>
              <w:bottom w:val="single" w:sz="4" w:space="0" w:color="auto"/>
              <w:right w:val="single" w:sz="4" w:space="0" w:color="auto"/>
            </w:tcBorders>
            <w:shd w:val="clear" w:color="auto" w:fill="auto"/>
            <w:vAlign w:val="center"/>
            <w:hideMark/>
          </w:tcPr>
          <w:p>
            <w:r>
              <w:t>Position sur tous les codes flux en Débit et Crédit</w:t>
            </w:r>
          </w:p>
        </w:tc>
      </w:tr>
    </w:tbl>
    <w:p>
      <w:pPr>
        <w:pStyle w:val="Titre3"/>
      </w:pPr>
      <w:bookmarkStart w:id="149" w:name="_Toc414371319"/>
      <w:bookmarkStart w:id="150" w:name="_Toc74562043"/>
      <w:r>
        <w:t>Les annonces</w:t>
      </w:r>
      <w:bookmarkEnd w:id="149"/>
      <w:bookmarkEnd w:id="150"/>
    </w:p>
    <w:tbl>
      <w:tblPr>
        <w:tblW w:w="5000" w:type="pct"/>
        <w:tblCellMar>
          <w:left w:w="70" w:type="dxa"/>
          <w:right w:w="70" w:type="dxa"/>
        </w:tblCellMar>
        <w:tblLook w:val="04A0" w:firstRow="1" w:lastRow="0" w:firstColumn="1" w:lastColumn="0" w:noHBand="0" w:noVBand="1"/>
      </w:tblPr>
      <w:tblGrid>
        <w:gridCol w:w="3020"/>
        <w:gridCol w:w="3021"/>
        <w:gridCol w:w="3019"/>
      </w:tblGrid>
      <w:tr>
        <w:trPr>
          <w:trHeight w:val="300"/>
        </w:trPr>
        <w:tc>
          <w:tcPr>
            <w:tcW w:w="1667" w:type="pct"/>
            <w:tcBorders>
              <w:top w:val="single" w:sz="4" w:space="0" w:color="auto"/>
              <w:left w:val="single" w:sz="4" w:space="0" w:color="auto"/>
              <w:bottom w:val="single" w:sz="4" w:space="0" w:color="auto"/>
              <w:right w:val="single" w:sz="4" w:space="0" w:color="auto"/>
            </w:tcBorders>
            <w:shd w:val="clear" w:color="000000" w:fill="8DB4E3"/>
            <w:vAlign w:val="center"/>
            <w:hideMark/>
          </w:tcPr>
          <w:p>
            <w:pPr>
              <w:rPr>
                <w:b/>
              </w:rPr>
            </w:pPr>
            <w:r>
              <w:rPr>
                <w:b/>
              </w:rPr>
              <w:t>Année N</w:t>
            </w:r>
          </w:p>
        </w:tc>
        <w:tc>
          <w:tcPr>
            <w:tcW w:w="1667" w:type="pct"/>
            <w:tcBorders>
              <w:top w:val="single" w:sz="4" w:space="0" w:color="auto"/>
              <w:left w:val="nil"/>
              <w:bottom w:val="single" w:sz="4" w:space="0" w:color="auto"/>
              <w:right w:val="single" w:sz="4" w:space="0" w:color="auto"/>
            </w:tcBorders>
            <w:shd w:val="clear" w:color="000000" w:fill="8DB4E3"/>
            <w:vAlign w:val="center"/>
          </w:tcPr>
          <w:p>
            <w:pPr>
              <w:rPr>
                <w:b/>
              </w:rPr>
            </w:pPr>
            <w:commentRangeStart w:id="151"/>
          </w:p>
        </w:tc>
        <w:commentRangeEnd w:id="151"/>
        <w:tc>
          <w:tcPr>
            <w:tcW w:w="1666" w:type="pct"/>
            <w:tcBorders>
              <w:top w:val="single" w:sz="4" w:space="0" w:color="auto"/>
              <w:left w:val="nil"/>
              <w:bottom w:val="single" w:sz="4" w:space="0" w:color="auto"/>
              <w:right w:val="single" w:sz="4" w:space="0" w:color="auto"/>
            </w:tcBorders>
            <w:shd w:val="clear" w:color="000000" w:fill="8DB4E3"/>
            <w:vAlign w:val="center"/>
          </w:tcPr>
          <w:p>
            <w:pPr>
              <w:rPr>
                <w:b/>
              </w:rPr>
            </w:pPr>
            <w:r>
              <w:rPr>
                <w:rStyle w:val="Marquedecommentaire"/>
              </w:rPr>
              <w:commentReference w:id="151"/>
            </w:r>
          </w:p>
        </w:tc>
      </w:tr>
      <w:tr>
        <w:trPr>
          <w:trHeight w:val="6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
              <w:lastRenderedPageBreak/>
              <w:t>Ne garder que des flux d’annonces avec date de règlement supérieure ou égale à J-30</w:t>
            </w:r>
          </w:p>
        </w:tc>
      </w:tr>
      <w:tr>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
              <w:t>Positions à conserver aussi pour les dates &gt;= J-30</w:t>
            </w:r>
          </w:p>
        </w:tc>
      </w:tr>
    </w:tbl>
    <w:p/>
    <w:p>
      <w:r>
        <w:t>Le « 30 jours » sur lequel on conserve les annonces est un paramètre accessible pour l’administrateur : « Profondeur de l’historique des annonces à conserver »</w:t>
      </w:r>
    </w:p>
    <w:p>
      <w:pPr>
        <w:pStyle w:val="Titre2"/>
      </w:pPr>
      <w:bookmarkStart w:id="152" w:name="_Toc414371320"/>
      <w:bookmarkStart w:id="153" w:name="_Toc74562044"/>
      <w:r>
        <w:t>Base de reporting</w:t>
      </w:r>
      <w:bookmarkEnd w:id="152"/>
      <w:bookmarkEnd w:id="153"/>
    </w:p>
    <w:p>
      <w:pPr>
        <w:pStyle w:val="Titre3"/>
      </w:pPr>
      <w:bookmarkStart w:id="154" w:name="_Toc414371321"/>
      <w:bookmarkStart w:id="155" w:name="_Toc74562045"/>
      <w:r>
        <w:t>Les réalisations</w:t>
      </w:r>
      <w:bookmarkEnd w:id="154"/>
      <w:bookmarkEnd w:id="155"/>
    </w:p>
    <w:tbl>
      <w:tblPr>
        <w:tblW w:w="5000" w:type="pct"/>
        <w:tblCellMar>
          <w:left w:w="70" w:type="dxa"/>
          <w:right w:w="70" w:type="dxa"/>
        </w:tblCellMar>
        <w:tblLook w:val="04A0" w:firstRow="1" w:lastRow="0" w:firstColumn="1" w:lastColumn="0" w:noHBand="0" w:noVBand="1"/>
      </w:tblPr>
      <w:tblGrid>
        <w:gridCol w:w="2520"/>
        <w:gridCol w:w="1634"/>
        <w:gridCol w:w="1634"/>
        <w:gridCol w:w="1634"/>
        <w:gridCol w:w="1638"/>
      </w:tblGrid>
      <w:tr>
        <w:trPr>
          <w:trHeight w:val="300"/>
        </w:trPr>
        <w:tc>
          <w:tcPr>
            <w:tcW w:w="1390" w:type="pct"/>
            <w:tcBorders>
              <w:top w:val="single" w:sz="4" w:space="0" w:color="auto"/>
              <w:left w:val="single" w:sz="4" w:space="0" w:color="auto"/>
              <w:bottom w:val="single" w:sz="4" w:space="0" w:color="auto"/>
              <w:right w:val="single" w:sz="4" w:space="0" w:color="auto"/>
            </w:tcBorders>
            <w:shd w:val="clear" w:color="000000" w:fill="8DB4E3"/>
            <w:vAlign w:val="center"/>
            <w:hideMark/>
          </w:tcPr>
          <w:p>
            <w:pPr>
              <w:rPr>
                <w:b/>
              </w:rPr>
            </w:pPr>
            <w:r>
              <w:rPr>
                <w:b/>
              </w:rPr>
              <w:t>Année N</w:t>
            </w:r>
          </w:p>
        </w:tc>
        <w:tc>
          <w:tcPr>
            <w:tcW w:w="902"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N-1</w:t>
            </w:r>
          </w:p>
        </w:tc>
        <w:tc>
          <w:tcPr>
            <w:tcW w:w="902"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N-2</w:t>
            </w:r>
          </w:p>
        </w:tc>
        <w:tc>
          <w:tcPr>
            <w:tcW w:w="902"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w:t>
            </w:r>
          </w:p>
        </w:tc>
        <w:tc>
          <w:tcPr>
            <w:tcW w:w="904"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N-5</w:t>
            </w:r>
          </w:p>
        </w:tc>
      </w:tr>
      <w:tr>
        <w:trPr>
          <w:trHeight w:val="60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
              <w:t>détail de toutes les réalisations</w:t>
            </w:r>
          </w:p>
        </w:tc>
      </w:tr>
      <w:tr>
        <w:trPr>
          <w:trHeight w:val="60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
              <w:t>Positions sur tous les codes flux en Débit et Crédit</w:t>
            </w:r>
          </w:p>
        </w:tc>
      </w:tr>
    </w:tbl>
    <w:p>
      <w:r>
        <w:t xml:space="preserve">Les réalisations du jour sont copiées au End-Of-Day dans la base de reporting (Flux et Positions). </w:t>
      </w:r>
    </w:p>
    <w:p>
      <w:r>
        <w:t>Une purge peut se faire sur le code flux autres que 51, 56, 150, 151 et 154 dans la base opérationnelle pour les flux &gt; N-2. Cette purge peut se faire manuellement via un batch de purge (voir ci-dessous).</w:t>
      </w:r>
    </w:p>
    <w:p/>
    <w:p>
      <w:pPr>
        <w:pStyle w:val="Titre3"/>
      </w:pPr>
      <w:bookmarkStart w:id="156" w:name="_Toc414371322"/>
      <w:bookmarkStart w:id="157" w:name="_Toc74562046"/>
      <w:r>
        <w:t>Les annonces</w:t>
      </w:r>
      <w:bookmarkEnd w:id="156"/>
      <w:bookmarkEnd w:id="157"/>
    </w:p>
    <w:tbl>
      <w:tblPr>
        <w:tblW w:w="5000" w:type="pct"/>
        <w:tblCellMar>
          <w:left w:w="70" w:type="dxa"/>
          <w:right w:w="70" w:type="dxa"/>
        </w:tblCellMar>
        <w:tblLook w:val="04A0" w:firstRow="1" w:lastRow="0" w:firstColumn="1" w:lastColumn="0" w:noHBand="0" w:noVBand="1"/>
      </w:tblPr>
      <w:tblGrid>
        <w:gridCol w:w="2520"/>
        <w:gridCol w:w="1638"/>
        <w:gridCol w:w="1634"/>
        <w:gridCol w:w="1634"/>
        <w:gridCol w:w="1634"/>
      </w:tblGrid>
      <w:tr>
        <w:trPr>
          <w:trHeight w:val="300"/>
        </w:trPr>
        <w:tc>
          <w:tcPr>
            <w:tcW w:w="1390" w:type="pct"/>
            <w:tcBorders>
              <w:top w:val="single" w:sz="4" w:space="0" w:color="auto"/>
              <w:left w:val="single" w:sz="4" w:space="0" w:color="auto"/>
              <w:bottom w:val="single" w:sz="4" w:space="0" w:color="auto"/>
              <w:right w:val="single" w:sz="4" w:space="0" w:color="auto"/>
            </w:tcBorders>
            <w:shd w:val="clear" w:color="000000" w:fill="8DB4E3"/>
            <w:vAlign w:val="center"/>
            <w:hideMark/>
          </w:tcPr>
          <w:p>
            <w:pPr>
              <w:rPr>
                <w:b/>
              </w:rPr>
            </w:pPr>
            <w:r>
              <w:rPr>
                <w:b/>
              </w:rPr>
              <w:t>Année N</w:t>
            </w:r>
          </w:p>
        </w:tc>
        <w:tc>
          <w:tcPr>
            <w:tcW w:w="903"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N-1</w:t>
            </w:r>
          </w:p>
        </w:tc>
        <w:tc>
          <w:tcPr>
            <w:tcW w:w="902"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N-2</w:t>
            </w:r>
          </w:p>
        </w:tc>
        <w:tc>
          <w:tcPr>
            <w:tcW w:w="902"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w:t>
            </w:r>
          </w:p>
        </w:tc>
        <w:tc>
          <w:tcPr>
            <w:tcW w:w="903" w:type="pct"/>
            <w:tcBorders>
              <w:top w:val="single" w:sz="4" w:space="0" w:color="auto"/>
              <w:left w:val="nil"/>
              <w:bottom w:val="single" w:sz="4" w:space="0" w:color="auto"/>
              <w:right w:val="single" w:sz="4" w:space="0" w:color="auto"/>
            </w:tcBorders>
            <w:shd w:val="clear" w:color="000000" w:fill="8DB4E3"/>
            <w:vAlign w:val="center"/>
            <w:hideMark/>
          </w:tcPr>
          <w:p>
            <w:pPr>
              <w:rPr>
                <w:b/>
              </w:rPr>
            </w:pPr>
            <w:r>
              <w:rPr>
                <w:b/>
              </w:rPr>
              <w:t>Année N-5</w:t>
            </w:r>
          </w:p>
        </w:tc>
      </w:tr>
      <w:tr>
        <w:trPr>
          <w:trHeight w:val="600"/>
        </w:trPr>
        <w:tc>
          <w:tcPr>
            <w:tcW w:w="2294" w:type="pct"/>
            <w:gridSpan w:val="2"/>
            <w:tcBorders>
              <w:top w:val="nil"/>
              <w:left w:val="single" w:sz="4" w:space="0" w:color="auto"/>
              <w:bottom w:val="single" w:sz="4" w:space="0" w:color="auto"/>
              <w:right w:val="single" w:sz="4" w:space="0" w:color="auto"/>
            </w:tcBorders>
            <w:shd w:val="clear" w:color="auto" w:fill="auto"/>
            <w:vAlign w:val="center"/>
            <w:hideMark/>
          </w:tcPr>
          <w:p>
            <w:r>
              <w:t>détail des annonces</w:t>
            </w:r>
          </w:p>
        </w:tc>
        <w:tc>
          <w:tcPr>
            <w:tcW w:w="2706" w:type="pct"/>
            <w:gridSpan w:val="3"/>
            <w:tcBorders>
              <w:top w:val="single" w:sz="4" w:space="0" w:color="auto"/>
              <w:left w:val="nil"/>
              <w:bottom w:val="single" w:sz="4" w:space="0" w:color="auto"/>
              <w:right w:val="single" w:sz="4" w:space="0" w:color="auto"/>
            </w:tcBorders>
            <w:shd w:val="clear" w:color="auto" w:fill="auto"/>
            <w:vAlign w:val="center"/>
            <w:hideMark/>
          </w:tcPr>
          <w:p>
            <w:r>
              <w:t xml:space="preserve">aucune annonce </w:t>
            </w:r>
            <w:r>
              <w:br/>
              <w:t>la purge est manuelle par code flux</w:t>
            </w:r>
          </w:p>
        </w:tc>
      </w:tr>
      <w:tr>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
              <w:t>Positions sur tous les codes flux en Débit et Crédit</w:t>
            </w:r>
          </w:p>
        </w:tc>
      </w:tr>
    </w:tbl>
    <w:p>
      <w:r>
        <w:t>Les annonces de J sont copiées quotidiennement au End-Of-Day et peuvent être purgées manuellement par code flux pour une année donnée.</w:t>
      </w:r>
    </w:p>
    <w:p>
      <w:pPr>
        <w:pStyle w:val="Titre3"/>
      </w:pPr>
      <w:bookmarkStart w:id="158" w:name="_Toc74562047"/>
      <w:r>
        <w:t>Le Batch de purge</w:t>
      </w:r>
      <w:bookmarkEnd w:id="158"/>
    </w:p>
    <w:p>
      <w:r>
        <w:t>Concernant la base de Reporting, le rôle de l’outil AGATE se limite à la copie quotidienne des tables d’annonces (Flux et Positions) et des tables de réalisations (Flux et Positions). En revanche AGATE fournit une Procédure stockée qui sert à purger manuellement cette base de données.</w:t>
      </w:r>
    </w:p>
    <w:p>
      <w:r>
        <w:t>Cette procédure stockée est lancée par l’équipe informatique AFT, elle a les  paramètres suivants :</w:t>
      </w:r>
    </w:p>
    <w:p>
      <w:r>
        <w:t>- Date 1 : date début de purge : paramètre obligatoire</w:t>
      </w:r>
    </w:p>
    <w:p>
      <w:r>
        <w:t>- Date 2 : date de fin de purge : paramètre obligatoire</w:t>
      </w:r>
    </w:p>
    <w:p>
      <w:r>
        <w:t>- Contexte : annonces ou réalisations : paramètre obligatoire</w:t>
      </w:r>
    </w:p>
    <w:p>
      <w:r>
        <w:t>- Code Flux : paramètre optionnel, s’il est laissé à blanc ça signifie tous les codes flux.</w:t>
      </w:r>
    </w:p>
    <w:p/>
    <w:p>
      <w:r>
        <w:t>Le batch de purge est lancé manuellement par l’informatique, en concertation avec la trésorerie. Ainsi, si les trésoriers souhaitent conserver un nombre d’années supérieurs dans la base de reporting, cela est possible. En aucun cas ce batch n’est lancé de manière automatique.</w:t>
      </w:r>
    </w:p>
    <w:p>
      <w:pPr>
        <w:pStyle w:val="Titre2"/>
      </w:pPr>
      <w:bookmarkStart w:id="159" w:name="_Toc414371324"/>
      <w:bookmarkStart w:id="160" w:name="_Toc74562048"/>
      <w:r>
        <w:t>Tableau de bord</w:t>
      </w:r>
      <w:bookmarkEnd w:id="159"/>
      <w:bookmarkEnd w:id="160"/>
    </w:p>
    <w:p>
      <w:r>
        <w:t>Le tableau de bord est un écran global comprenant plusieurs graphiques :</w:t>
      </w:r>
    </w:p>
    <w:p>
      <w:pPr>
        <w:pStyle w:val="Titre3"/>
      </w:pPr>
      <w:bookmarkStart w:id="161" w:name="_Toc414371325"/>
      <w:bookmarkStart w:id="162" w:name="_Toc74562049"/>
      <w:r>
        <w:lastRenderedPageBreak/>
        <w:t>Répartition des volumes par flux</w:t>
      </w:r>
      <w:bookmarkEnd w:id="161"/>
      <w:bookmarkEnd w:id="162"/>
      <w:r>
        <w:t xml:space="preserve"> </w:t>
      </w:r>
    </w:p>
    <w:p>
      <w:r>
        <w:t>Permet d’apprécier la répartition des volumes de flux par code flux</w:t>
      </w:r>
    </w:p>
    <w:tbl>
      <w:tblPr>
        <w:tblW w:w="5000" w:type="pct"/>
        <w:tblCellMar>
          <w:left w:w="70" w:type="dxa"/>
          <w:right w:w="70" w:type="dxa"/>
        </w:tblCellMar>
        <w:tblLook w:val="04A0" w:firstRow="1" w:lastRow="0" w:firstColumn="1" w:lastColumn="0" w:noHBand="0" w:noVBand="1"/>
      </w:tblPr>
      <w:tblGrid>
        <w:gridCol w:w="1479"/>
        <w:gridCol w:w="2790"/>
        <w:gridCol w:w="4791"/>
      </w:tblGrid>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Indicateur</w:t>
            </w:r>
          </w:p>
        </w:tc>
        <w:tc>
          <w:tcPr>
            <w:tcW w:w="2644" w:type="pct"/>
            <w:tcBorders>
              <w:top w:val="single" w:sz="4" w:space="0" w:color="auto"/>
              <w:left w:val="nil"/>
              <w:bottom w:val="single" w:sz="4" w:space="0" w:color="auto"/>
              <w:right w:val="single" w:sz="4" w:space="0" w:color="auto"/>
            </w:tcBorders>
            <w:shd w:val="clear" w:color="auto" w:fill="auto"/>
            <w:hideMark/>
          </w:tcPr>
          <w:p>
            <w:r>
              <w:t>Valeur absolue des crédits + valeur absolue des débits</w:t>
            </w:r>
          </w:p>
        </w:tc>
      </w:tr>
      <w:tr>
        <w:trPr>
          <w:trHeight w:val="255"/>
        </w:trPr>
        <w:tc>
          <w:tcPr>
            <w:tcW w:w="816" w:type="pct"/>
            <w:vMerge w:val="restart"/>
            <w:tcBorders>
              <w:top w:val="nil"/>
              <w:left w:val="single" w:sz="4" w:space="0" w:color="auto"/>
              <w:bottom w:val="single" w:sz="4" w:space="0" w:color="auto"/>
              <w:right w:val="single" w:sz="4" w:space="0" w:color="auto"/>
            </w:tcBorders>
            <w:shd w:val="clear" w:color="000000" w:fill="C5D9F1"/>
            <w:hideMark/>
          </w:tcPr>
          <w:p>
            <w:r>
              <w:t>Mailles d’analyse</w:t>
            </w:r>
          </w:p>
        </w:tc>
        <w:tc>
          <w:tcPr>
            <w:tcW w:w="1540" w:type="pct"/>
            <w:tcBorders>
              <w:top w:val="nil"/>
              <w:left w:val="nil"/>
              <w:bottom w:val="single" w:sz="4" w:space="0" w:color="auto"/>
              <w:right w:val="single" w:sz="4" w:space="0" w:color="auto"/>
            </w:tcBorders>
            <w:shd w:val="clear" w:color="000000" w:fill="C5D9F1"/>
            <w:hideMark/>
          </w:tcPr>
          <w:p>
            <w:r>
              <w:t>Niveau d’agrégation</w:t>
            </w:r>
          </w:p>
        </w:tc>
        <w:tc>
          <w:tcPr>
            <w:tcW w:w="2644" w:type="pct"/>
            <w:tcBorders>
              <w:top w:val="nil"/>
              <w:left w:val="nil"/>
              <w:bottom w:val="single" w:sz="4" w:space="0" w:color="auto"/>
              <w:right w:val="single" w:sz="4" w:space="0" w:color="auto"/>
            </w:tcBorders>
            <w:shd w:val="clear" w:color="auto" w:fill="auto"/>
            <w:hideMark/>
          </w:tcPr>
          <w:p>
            <w:r>
              <w:t>Par code flux (certains code flux seront regroupés, liste à fournir par l’AFT)</w:t>
            </w:r>
          </w:p>
        </w:tc>
      </w:tr>
      <w:tr>
        <w:trPr>
          <w:trHeight w:val="255"/>
        </w:trPr>
        <w:tc>
          <w:tcPr>
            <w:tcW w:w="816" w:type="pct"/>
            <w:vMerge/>
            <w:tcBorders>
              <w:top w:val="nil"/>
              <w:left w:val="single" w:sz="4" w:space="0" w:color="auto"/>
              <w:bottom w:val="single" w:sz="4" w:space="0" w:color="auto"/>
              <w:right w:val="single" w:sz="4" w:space="0" w:color="auto"/>
            </w:tcBorders>
            <w:vAlign w:val="center"/>
            <w:hideMark/>
          </w:tcPr>
          <w:p/>
        </w:tc>
        <w:tc>
          <w:tcPr>
            <w:tcW w:w="1540" w:type="pct"/>
            <w:tcBorders>
              <w:top w:val="nil"/>
              <w:left w:val="nil"/>
              <w:bottom w:val="single" w:sz="4" w:space="0" w:color="auto"/>
              <w:right w:val="single" w:sz="4" w:space="0" w:color="auto"/>
            </w:tcBorders>
            <w:shd w:val="clear" w:color="000000" w:fill="C5D9F1"/>
            <w:hideMark/>
          </w:tcPr>
          <w:p>
            <w:r>
              <w:t>Niveau de détail maximum</w:t>
            </w:r>
          </w:p>
        </w:tc>
        <w:tc>
          <w:tcPr>
            <w:tcW w:w="2644" w:type="pct"/>
            <w:tcBorders>
              <w:top w:val="nil"/>
              <w:left w:val="nil"/>
              <w:bottom w:val="single" w:sz="4" w:space="0" w:color="auto"/>
              <w:right w:val="single" w:sz="4" w:space="0" w:color="auto"/>
            </w:tcBorders>
            <w:shd w:val="clear" w:color="auto" w:fill="auto"/>
            <w:hideMark/>
          </w:tcPr>
          <w:p>
            <w:r>
              <w:t>pas de détail</w:t>
            </w:r>
          </w:p>
        </w:tc>
      </w:tr>
      <w:tr>
        <w:trPr>
          <w:trHeight w:val="510"/>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Filtres de données</w:t>
            </w:r>
          </w:p>
        </w:tc>
        <w:tc>
          <w:tcPr>
            <w:tcW w:w="2644" w:type="pct"/>
            <w:tcBorders>
              <w:top w:val="nil"/>
              <w:left w:val="nil"/>
              <w:bottom w:val="single" w:sz="4" w:space="0" w:color="auto"/>
              <w:right w:val="single" w:sz="4" w:space="0" w:color="auto"/>
            </w:tcBorders>
            <w:shd w:val="clear" w:color="auto" w:fill="auto"/>
            <w:hideMark/>
          </w:tcPr>
          <w:p>
            <w:r>
              <w:t>Réalisations</w:t>
            </w:r>
            <w:r>
              <w:br/>
              <w:t>la totalité des codes flux.</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Historique </w:t>
            </w:r>
          </w:p>
        </w:tc>
        <w:tc>
          <w:tcPr>
            <w:tcW w:w="2644" w:type="pct"/>
            <w:tcBorders>
              <w:top w:val="nil"/>
              <w:left w:val="nil"/>
              <w:bottom w:val="single" w:sz="4" w:space="0" w:color="auto"/>
              <w:right w:val="single" w:sz="4" w:space="0" w:color="auto"/>
            </w:tcBorders>
            <w:shd w:val="clear" w:color="auto" w:fill="auto"/>
            <w:hideMark/>
          </w:tcPr>
          <w:p>
            <w:r>
              <w:t>Jour J</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Benchmark </w:t>
            </w:r>
          </w:p>
        </w:tc>
        <w:tc>
          <w:tcPr>
            <w:tcW w:w="2644" w:type="pct"/>
            <w:tcBorders>
              <w:top w:val="nil"/>
              <w:left w:val="nil"/>
              <w:bottom w:val="single" w:sz="4" w:space="0" w:color="auto"/>
              <w:right w:val="single" w:sz="4" w:space="0" w:color="auto"/>
            </w:tcBorders>
            <w:shd w:val="clear" w:color="auto" w:fill="auto"/>
            <w:hideMark/>
          </w:tcPr>
          <w:p>
            <w:r>
              <w:t>pas de benchmark</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Apparence</w:t>
            </w:r>
          </w:p>
        </w:tc>
        <w:tc>
          <w:tcPr>
            <w:tcW w:w="2644" w:type="pct"/>
            <w:tcBorders>
              <w:top w:val="nil"/>
              <w:left w:val="nil"/>
              <w:bottom w:val="single" w:sz="4" w:space="0" w:color="auto"/>
              <w:right w:val="single" w:sz="4" w:space="0" w:color="auto"/>
            </w:tcBorders>
            <w:shd w:val="clear" w:color="auto" w:fill="auto"/>
            <w:hideMark/>
          </w:tcPr>
          <w:p>
            <w:r>
              <w:t>Camembert</w:t>
            </w:r>
          </w:p>
        </w:tc>
      </w:tr>
    </w:tbl>
    <w:p>
      <w:pPr>
        <w:pStyle w:val="Titre3"/>
      </w:pPr>
      <w:bookmarkStart w:id="163" w:name="_Toc414371326"/>
      <w:bookmarkStart w:id="164" w:name="_Toc74562050"/>
      <w:r>
        <w:t>Suivi des soldes sur un an glissant</w:t>
      </w:r>
      <w:bookmarkEnd w:id="163"/>
      <w:bookmarkEnd w:id="164"/>
    </w:p>
    <w:tbl>
      <w:tblPr>
        <w:tblW w:w="5000" w:type="pct"/>
        <w:tblCellMar>
          <w:left w:w="70" w:type="dxa"/>
          <w:right w:w="70" w:type="dxa"/>
        </w:tblCellMar>
        <w:tblLook w:val="04A0" w:firstRow="1" w:lastRow="0" w:firstColumn="1" w:lastColumn="0" w:noHBand="0" w:noVBand="1"/>
      </w:tblPr>
      <w:tblGrid>
        <w:gridCol w:w="1479"/>
        <w:gridCol w:w="2790"/>
        <w:gridCol w:w="4791"/>
      </w:tblGrid>
      <w:tr>
        <w:trPr>
          <w:trHeight w:val="779"/>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Indicateur</w:t>
            </w:r>
          </w:p>
        </w:tc>
        <w:tc>
          <w:tcPr>
            <w:tcW w:w="2644" w:type="pct"/>
            <w:tcBorders>
              <w:top w:val="single" w:sz="4" w:space="0" w:color="auto"/>
              <w:left w:val="nil"/>
              <w:bottom w:val="single" w:sz="4" w:space="0" w:color="auto"/>
              <w:right w:val="single" w:sz="4" w:space="0" w:color="auto"/>
            </w:tcBorders>
            <w:shd w:val="clear" w:color="auto" w:fill="auto"/>
            <w:hideMark/>
          </w:tcPr>
          <w:p>
            <w:r>
              <w:t>Solde fin de journée:</w:t>
            </w:r>
            <w:r>
              <w:br/>
              <w:t>- moyenne du solde mensuel pour les mois m &lt;= au mois courant (1)</w:t>
            </w:r>
          </w:p>
        </w:tc>
      </w:tr>
      <w:tr>
        <w:trPr>
          <w:trHeight w:val="255"/>
        </w:trPr>
        <w:tc>
          <w:tcPr>
            <w:tcW w:w="816" w:type="pct"/>
            <w:vMerge w:val="restart"/>
            <w:tcBorders>
              <w:top w:val="nil"/>
              <w:left w:val="single" w:sz="4" w:space="0" w:color="auto"/>
              <w:bottom w:val="single" w:sz="4" w:space="0" w:color="auto"/>
              <w:right w:val="single" w:sz="4" w:space="0" w:color="auto"/>
            </w:tcBorders>
            <w:shd w:val="clear" w:color="000000" w:fill="C5D9F1"/>
            <w:hideMark/>
          </w:tcPr>
          <w:p>
            <w:r>
              <w:t>Mailles d’analyse</w:t>
            </w:r>
          </w:p>
        </w:tc>
        <w:tc>
          <w:tcPr>
            <w:tcW w:w="1540" w:type="pct"/>
            <w:tcBorders>
              <w:top w:val="nil"/>
              <w:left w:val="nil"/>
              <w:bottom w:val="single" w:sz="4" w:space="0" w:color="auto"/>
              <w:right w:val="single" w:sz="4" w:space="0" w:color="auto"/>
            </w:tcBorders>
            <w:shd w:val="clear" w:color="000000" w:fill="C5D9F1"/>
            <w:hideMark/>
          </w:tcPr>
          <w:p>
            <w:r>
              <w:t>Niveau d’agrégation</w:t>
            </w:r>
          </w:p>
        </w:tc>
        <w:tc>
          <w:tcPr>
            <w:tcW w:w="2644" w:type="pct"/>
            <w:tcBorders>
              <w:top w:val="nil"/>
              <w:left w:val="nil"/>
              <w:bottom w:val="single" w:sz="4" w:space="0" w:color="auto"/>
              <w:right w:val="single" w:sz="4" w:space="0" w:color="auto"/>
            </w:tcBorders>
            <w:shd w:val="clear" w:color="auto" w:fill="auto"/>
            <w:hideMark/>
          </w:tcPr>
          <w:p>
            <w:r>
              <w:t>pas d'agrégation</w:t>
            </w:r>
          </w:p>
        </w:tc>
      </w:tr>
      <w:tr>
        <w:trPr>
          <w:trHeight w:val="255"/>
        </w:trPr>
        <w:tc>
          <w:tcPr>
            <w:tcW w:w="816" w:type="pct"/>
            <w:vMerge/>
            <w:tcBorders>
              <w:top w:val="nil"/>
              <w:left w:val="single" w:sz="4" w:space="0" w:color="auto"/>
              <w:bottom w:val="single" w:sz="4" w:space="0" w:color="auto"/>
              <w:right w:val="single" w:sz="4" w:space="0" w:color="auto"/>
            </w:tcBorders>
            <w:vAlign w:val="center"/>
            <w:hideMark/>
          </w:tcPr>
          <w:p/>
        </w:tc>
        <w:tc>
          <w:tcPr>
            <w:tcW w:w="1540" w:type="pct"/>
            <w:tcBorders>
              <w:top w:val="nil"/>
              <w:left w:val="nil"/>
              <w:bottom w:val="single" w:sz="4" w:space="0" w:color="auto"/>
              <w:right w:val="single" w:sz="4" w:space="0" w:color="auto"/>
            </w:tcBorders>
            <w:shd w:val="clear" w:color="000000" w:fill="C5D9F1"/>
            <w:hideMark/>
          </w:tcPr>
          <w:p>
            <w:r>
              <w:t>Niveau de détail maximum</w:t>
            </w:r>
          </w:p>
        </w:tc>
        <w:tc>
          <w:tcPr>
            <w:tcW w:w="2644" w:type="pct"/>
            <w:tcBorders>
              <w:top w:val="nil"/>
              <w:left w:val="nil"/>
              <w:bottom w:val="single" w:sz="4" w:space="0" w:color="auto"/>
              <w:right w:val="single" w:sz="4" w:space="0" w:color="auto"/>
            </w:tcBorders>
            <w:shd w:val="clear" w:color="auto" w:fill="auto"/>
            <w:hideMark/>
          </w:tcPr>
          <w:p>
            <w:r>
              <w:t>pas de détail</w:t>
            </w:r>
          </w:p>
        </w:tc>
      </w:tr>
      <w:tr>
        <w:trPr>
          <w:trHeight w:val="70"/>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Filtres de données</w:t>
            </w:r>
          </w:p>
        </w:tc>
        <w:tc>
          <w:tcPr>
            <w:tcW w:w="2644" w:type="pct"/>
            <w:tcBorders>
              <w:top w:val="nil"/>
              <w:left w:val="nil"/>
              <w:bottom w:val="single" w:sz="4" w:space="0" w:color="auto"/>
              <w:right w:val="single" w:sz="4" w:space="0" w:color="auto"/>
            </w:tcBorders>
            <w:shd w:val="clear" w:color="auto" w:fill="auto"/>
            <w:hideMark/>
          </w:tcPr>
          <w:p>
            <w:r>
              <w:t>Réalisations</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Historique </w:t>
            </w:r>
          </w:p>
        </w:tc>
        <w:tc>
          <w:tcPr>
            <w:tcW w:w="2644" w:type="pct"/>
            <w:tcBorders>
              <w:top w:val="nil"/>
              <w:left w:val="nil"/>
              <w:bottom w:val="single" w:sz="4" w:space="0" w:color="auto"/>
              <w:right w:val="single" w:sz="4" w:space="0" w:color="auto"/>
            </w:tcBorders>
            <w:shd w:val="clear" w:color="auto" w:fill="auto"/>
            <w:hideMark/>
          </w:tcPr>
          <w:p>
            <w:r>
              <w:t>1 an glissant</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Benchmark </w:t>
            </w:r>
          </w:p>
        </w:tc>
        <w:tc>
          <w:tcPr>
            <w:tcW w:w="2644" w:type="pct"/>
            <w:tcBorders>
              <w:top w:val="nil"/>
              <w:left w:val="nil"/>
              <w:bottom w:val="single" w:sz="4" w:space="0" w:color="auto"/>
              <w:right w:val="single" w:sz="4" w:space="0" w:color="auto"/>
            </w:tcBorders>
            <w:shd w:val="clear" w:color="auto" w:fill="auto"/>
            <w:hideMark/>
          </w:tcPr>
          <w:p>
            <w:r>
              <w:t>pas de benchmark</w:t>
            </w:r>
          </w:p>
        </w:tc>
      </w:tr>
      <w:tr>
        <w:trPr>
          <w:trHeight w:val="76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Apparence</w:t>
            </w:r>
          </w:p>
        </w:tc>
        <w:tc>
          <w:tcPr>
            <w:tcW w:w="2644" w:type="pct"/>
            <w:tcBorders>
              <w:top w:val="nil"/>
              <w:left w:val="nil"/>
              <w:bottom w:val="single" w:sz="4" w:space="0" w:color="auto"/>
              <w:right w:val="single" w:sz="4" w:space="0" w:color="auto"/>
            </w:tcBorders>
            <w:shd w:val="clear" w:color="auto" w:fill="auto"/>
            <w:hideMark/>
          </w:tcPr>
          <w:p>
            <w:r>
              <w:t>Histogramme avec:</w:t>
            </w:r>
          </w:p>
          <w:p>
            <w:pPr>
              <w:pStyle w:val="Normal-bulletpoint"/>
              <w:rPr>
                <w:lang w:val="fr-FR"/>
              </w:rPr>
            </w:pPr>
            <w:r>
              <w:rPr>
                <w:lang w:val="fr-FR"/>
              </w:rPr>
              <w:t>en abscisse : l'axe temps</w:t>
            </w:r>
          </w:p>
          <w:p>
            <w:pPr>
              <w:pStyle w:val="Normal-bulletpoint"/>
              <w:rPr>
                <w:szCs w:val="20"/>
                <w:lang w:val="fr-FR"/>
              </w:rPr>
            </w:pPr>
            <w:r>
              <w:rPr>
                <w:lang w:val="fr-FR"/>
              </w:rPr>
              <w:t>en ordonnée: les valeurs calculées de solde</w:t>
            </w:r>
          </w:p>
        </w:tc>
      </w:tr>
    </w:tbl>
    <w:p>
      <w:r>
        <w:t>(1) pour des raisons de complexité et de performance technique il est possible que les moyennes soient calculées sur des périodes différentes. Le but d'afficher des moyennes étant de lisser la courbe sur les périodes passées à plus de 15 jours.</w:t>
      </w:r>
    </w:p>
    <w:p>
      <w:pPr>
        <w:pStyle w:val="Titre3"/>
      </w:pPr>
      <w:bookmarkStart w:id="165" w:name="_Toc74562051"/>
      <w:bookmarkStart w:id="166" w:name="_Toc414371327"/>
      <w:r>
        <w:t>Suivi des soldes sur 15 Jours glissants</w:t>
      </w:r>
      <w:bookmarkEnd w:id="165"/>
    </w:p>
    <w:tbl>
      <w:tblPr>
        <w:tblW w:w="5000" w:type="pct"/>
        <w:tblCellMar>
          <w:left w:w="70" w:type="dxa"/>
          <w:right w:w="70" w:type="dxa"/>
        </w:tblCellMar>
        <w:tblLook w:val="04A0" w:firstRow="1" w:lastRow="0" w:firstColumn="1" w:lastColumn="0" w:noHBand="0" w:noVBand="1"/>
      </w:tblPr>
      <w:tblGrid>
        <w:gridCol w:w="1479"/>
        <w:gridCol w:w="2790"/>
        <w:gridCol w:w="4791"/>
      </w:tblGrid>
      <w:tr>
        <w:trPr>
          <w:trHeight w:val="601"/>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Indicateur</w:t>
            </w:r>
          </w:p>
        </w:tc>
        <w:tc>
          <w:tcPr>
            <w:tcW w:w="2644" w:type="pct"/>
            <w:tcBorders>
              <w:top w:val="single" w:sz="4" w:space="0" w:color="auto"/>
              <w:left w:val="nil"/>
              <w:bottom w:val="single" w:sz="4" w:space="0" w:color="auto"/>
              <w:right w:val="single" w:sz="4" w:space="0" w:color="auto"/>
            </w:tcBorders>
            <w:shd w:val="clear" w:color="auto" w:fill="auto"/>
            <w:hideMark/>
          </w:tcPr>
          <w:p>
            <w:r>
              <w:t>Solde fin de journée:</w:t>
            </w:r>
            <w:r>
              <w:br/>
              <w:t>- solde journalier pour les 15 derniers jours</w:t>
            </w:r>
          </w:p>
          <w:p>
            <w:pPr>
              <w:rPr>
                <w:b/>
                <w:bCs/>
                <w:sz w:val="28"/>
              </w:rPr>
            </w:pPr>
            <w:r>
              <w:t>- Solde du Jour (2</w:t>
            </w:r>
            <w:r>
              <w:rPr>
                <w:vertAlign w:val="superscript"/>
              </w:rPr>
              <w:t>ème</w:t>
            </w:r>
            <w:r>
              <w:t xml:space="preserve"> couleur)</w:t>
            </w:r>
          </w:p>
          <w:p>
            <w:pPr>
              <w:rPr>
                <w:b/>
                <w:bCs/>
                <w:sz w:val="28"/>
              </w:rPr>
            </w:pPr>
            <w:r>
              <w:t>-Solde prévisionnel J+1 (3</w:t>
            </w:r>
            <w:r>
              <w:rPr>
                <w:vertAlign w:val="superscript"/>
              </w:rPr>
              <w:t>ème</w:t>
            </w:r>
            <w:r>
              <w:t xml:space="preserve"> couleur) (tranche conditionnelle)</w:t>
            </w:r>
          </w:p>
        </w:tc>
      </w:tr>
      <w:tr>
        <w:trPr>
          <w:trHeight w:val="255"/>
        </w:trPr>
        <w:tc>
          <w:tcPr>
            <w:tcW w:w="816" w:type="pct"/>
            <w:vMerge w:val="restart"/>
            <w:tcBorders>
              <w:top w:val="nil"/>
              <w:left w:val="single" w:sz="4" w:space="0" w:color="auto"/>
              <w:bottom w:val="single" w:sz="4" w:space="0" w:color="auto"/>
              <w:right w:val="single" w:sz="4" w:space="0" w:color="auto"/>
            </w:tcBorders>
            <w:shd w:val="clear" w:color="000000" w:fill="C5D9F1"/>
            <w:hideMark/>
          </w:tcPr>
          <w:p>
            <w:r>
              <w:t>Mailles d’analyse</w:t>
            </w:r>
          </w:p>
        </w:tc>
        <w:tc>
          <w:tcPr>
            <w:tcW w:w="1540" w:type="pct"/>
            <w:tcBorders>
              <w:top w:val="nil"/>
              <w:left w:val="nil"/>
              <w:bottom w:val="single" w:sz="4" w:space="0" w:color="auto"/>
              <w:right w:val="single" w:sz="4" w:space="0" w:color="auto"/>
            </w:tcBorders>
            <w:shd w:val="clear" w:color="000000" w:fill="C5D9F1"/>
            <w:hideMark/>
          </w:tcPr>
          <w:p>
            <w:r>
              <w:t>Niveau d’agrégation</w:t>
            </w:r>
          </w:p>
        </w:tc>
        <w:tc>
          <w:tcPr>
            <w:tcW w:w="2644" w:type="pct"/>
            <w:tcBorders>
              <w:top w:val="nil"/>
              <w:left w:val="nil"/>
              <w:bottom w:val="single" w:sz="4" w:space="0" w:color="auto"/>
              <w:right w:val="single" w:sz="4" w:space="0" w:color="auto"/>
            </w:tcBorders>
            <w:shd w:val="clear" w:color="auto" w:fill="auto"/>
            <w:hideMark/>
          </w:tcPr>
          <w:p>
            <w:r>
              <w:t>pas d'agrégation</w:t>
            </w:r>
          </w:p>
        </w:tc>
      </w:tr>
      <w:tr>
        <w:trPr>
          <w:trHeight w:val="255"/>
        </w:trPr>
        <w:tc>
          <w:tcPr>
            <w:tcW w:w="816" w:type="pct"/>
            <w:vMerge/>
            <w:tcBorders>
              <w:top w:val="nil"/>
              <w:left w:val="single" w:sz="4" w:space="0" w:color="auto"/>
              <w:bottom w:val="single" w:sz="4" w:space="0" w:color="auto"/>
              <w:right w:val="single" w:sz="4" w:space="0" w:color="auto"/>
            </w:tcBorders>
            <w:vAlign w:val="center"/>
            <w:hideMark/>
          </w:tcPr>
          <w:p/>
        </w:tc>
        <w:tc>
          <w:tcPr>
            <w:tcW w:w="1540" w:type="pct"/>
            <w:tcBorders>
              <w:top w:val="nil"/>
              <w:left w:val="nil"/>
              <w:bottom w:val="single" w:sz="4" w:space="0" w:color="auto"/>
              <w:right w:val="single" w:sz="4" w:space="0" w:color="auto"/>
            </w:tcBorders>
            <w:shd w:val="clear" w:color="000000" w:fill="C5D9F1"/>
            <w:hideMark/>
          </w:tcPr>
          <w:p>
            <w:r>
              <w:t>Niveau de détail maximum</w:t>
            </w:r>
          </w:p>
        </w:tc>
        <w:tc>
          <w:tcPr>
            <w:tcW w:w="2644" w:type="pct"/>
            <w:tcBorders>
              <w:top w:val="nil"/>
              <w:left w:val="nil"/>
              <w:bottom w:val="single" w:sz="4" w:space="0" w:color="auto"/>
              <w:right w:val="single" w:sz="4" w:space="0" w:color="auto"/>
            </w:tcBorders>
            <w:shd w:val="clear" w:color="auto" w:fill="auto"/>
            <w:hideMark/>
          </w:tcPr>
          <w:p>
            <w:r>
              <w:t>pas de détail</w:t>
            </w:r>
          </w:p>
        </w:tc>
      </w:tr>
      <w:tr>
        <w:trPr>
          <w:trHeight w:val="186"/>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Filtres de données</w:t>
            </w:r>
          </w:p>
        </w:tc>
        <w:tc>
          <w:tcPr>
            <w:tcW w:w="2644" w:type="pct"/>
            <w:tcBorders>
              <w:top w:val="nil"/>
              <w:left w:val="nil"/>
              <w:bottom w:val="single" w:sz="4" w:space="0" w:color="auto"/>
              <w:right w:val="single" w:sz="4" w:space="0" w:color="auto"/>
            </w:tcBorders>
            <w:shd w:val="clear" w:color="auto" w:fill="auto"/>
            <w:hideMark/>
          </w:tcPr>
          <w:p>
            <w:r>
              <w:t>Réalisations (annonces pour le solde prévisionnel J+1)</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Historique </w:t>
            </w:r>
          </w:p>
        </w:tc>
        <w:tc>
          <w:tcPr>
            <w:tcW w:w="2644" w:type="pct"/>
            <w:tcBorders>
              <w:top w:val="nil"/>
              <w:left w:val="nil"/>
              <w:bottom w:val="single" w:sz="4" w:space="0" w:color="auto"/>
              <w:right w:val="single" w:sz="4" w:space="0" w:color="auto"/>
            </w:tcBorders>
            <w:shd w:val="clear" w:color="auto" w:fill="auto"/>
            <w:hideMark/>
          </w:tcPr>
          <w:p>
            <w:r>
              <w:t>15 jours glissants</w:t>
            </w:r>
          </w:p>
        </w:tc>
      </w:tr>
      <w:tr>
        <w:trPr>
          <w:trHeight w:val="25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 xml:space="preserve">Benchmark </w:t>
            </w:r>
          </w:p>
        </w:tc>
        <w:tc>
          <w:tcPr>
            <w:tcW w:w="2644" w:type="pct"/>
            <w:tcBorders>
              <w:top w:val="nil"/>
              <w:left w:val="nil"/>
              <w:bottom w:val="single" w:sz="4" w:space="0" w:color="auto"/>
              <w:right w:val="single" w:sz="4" w:space="0" w:color="auto"/>
            </w:tcBorders>
            <w:shd w:val="clear" w:color="auto" w:fill="auto"/>
            <w:hideMark/>
          </w:tcPr>
          <w:p>
            <w:r>
              <w:t>pas de benchmark</w:t>
            </w:r>
          </w:p>
        </w:tc>
      </w:tr>
      <w:tr>
        <w:trPr>
          <w:trHeight w:val="765"/>
        </w:trPr>
        <w:tc>
          <w:tcPr>
            <w:tcW w:w="2356" w:type="pct"/>
            <w:gridSpan w:val="2"/>
            <w:tcBorders>
              <w:top w:val="single" w:sz="4" w:space="0" w:color="auto"/>
              <w:left w:val="single" w:sz="4" w:space="0" w:color="auto"/>
              <w:bottom w:val="single" w:sz="4" w:space="0" w:color="auto"/>
              <w:right w:val="single" w:sz="4" w:space="0" w:color="auto"/>
            </w:tcBorders>
            <w:shd w:val="clear" w:color="000000" w:fill="C5D9F1"/>
            <w:hideMark/>
          </w:tcPr>
          <w:p>
            <w:r>
              <w:t>Apparence</w:t>
            </w:r>
          </w:p>
        </w:tc>
        <w:tc>
          <w:tcPr>
            <w:tcW w:w="2644" w:type="pct"/>
            <w:tcBorders>
              <w:top w:val="nil"/>
              <w:left w:val="nil"/>
              <w:bottom w:val="single" w:sz="4" w:space="0" w:color="auto"/>
              <w:right w:val="single" w:sz="4" w:space="0" w:color="auto"/>
            </w:tcBorders>
            <w:shd w:val="clear" w:color="auto" w:fill="auto"/>
            <w:hideMark/>
          </w:tcPr>
          <w:p>
            <w:r>
              <w:t>Histogramme avec:</w:t>
            </w:r>
          </w:p>
          <w:p>
            <w:pPr>
              <w:pStyle w:val="Normal-bulletpoint"/>
              <w:rPr>
                <w:lang w:val="fr-FR"/>
              </w:rPr>
            </w:pPr>
            <w:r>
              <w:rPr>
                <w:lang w:val="fr-FR"/>
              </w:rPr>
              <w:t>en abscisse : l'axe temps</w:t>
            </w:r>
          </w:p>
          <w:p>
            <w:pPr>
              <w:pStyle w:val="Normal-bulletpoint"/>
              <w:rPr>
                <w:szCs w:val="20"/>
                <w:lang w:val="fr-FR"/>
              </w:rPr>
            </w:pPr>
            <w:r>
              <w:rPr>
                <w:lang w:val="fr-FR"/>
              </w:rPr>
              <w:t>en ordonnée: les valeurs calculées de solde</w:t>
            </w:r>
          </w:p>
        </w:tc>
      </w:tr>
    </w:tbl>
    <w:p>
      <w:pPr>
        <w:pStyle w:val="Titre2"/>
      </w:pPr>
      <w:bookmarkStart w:id="167" w:name="_Toc74562052"/>
      <w:r>
        <w:lastRenderedPageBreak/>
        <w:t>Export Excel et Impression</w:t>
      </w:r>
      <w:bookmarkEnd w:id="166"/>
      <w:bookmarkEnd w:id="167"/>
    </w:p>
    <w:p>
      <w:r>
        <w:t>Tous les écrans du système AGATE et en priorité les écrans de visualisation des flux et soldes sont  optimisés pour ces deux usages. Lorsqu’il y a plusieurs pages, c’est l’ensemble des pages qui est exporté.</w:t>
      </w:r>
    </w:p>
    <w:p/>
    <w:p>
      <w:pPr>
        <w:pStyle w:val="Titre1"/>
      </w:pPr>
      <w:bookmarkStart w:id="168" w:name="_Toc74562053"/>
      <w:r>
        <w:lastRenderedPageBreak/>
        <w:t>Architecture de l’application</w:t>
      </w:r>
      <w:bookmarkEnd w:id="168"/>
    </w:p>
    <w:p>
      <w:r>
        <w:t>L’application comporte les couches suivantes :</w:t>
      </w:r>
    </w:p>
    <w:p/>
    <w:p>
      <w:pPr>
        <w:pStyle w:val="Normal-bulletpoint"/>
        <w:rPr>
          <w:lang w:val="fr-FR"/>
        </w:rPr>
      </w:pPr>
      <w:r>
        <w:rPr>
          <w:lang w:val="fr-FR"/>
        </w:rPr>
        <w:t>Une couche visible : c’est l’interface utilisateur (au sens large) accessible via un navigateur</w:t>
      </w:r>
    </w:p>
    <w:p>
      <w:pPr>
        <w:pStyle w:val="Normal-bulletpoint"/>
        <w:rPr>
          <w:lang w:val="fr-FR"/>
        </w:rPr>
      </w:pPr>
      <w:r>
        <w:rPr>
          <w:lang w:val="fr-FR"/>
        </w:rPr>
        <w:t>Une couche de traitement applicatif : ce sont l’ensemble des traitements sous-jacents du système. au niveau des serveurs, ces traitements ne sont pas visibles en tant que tel pour l’utilisateur de la cellule trésorerie. Ils peuvent être accessibles via des interfaces dédiées pour les utilisateurs de la cellule informatique (par exemple le lancement du traitement End-Of-Day en mode manuel)</w:t>
      </w:r>
    </w:p>
    <w:p>
      <w:pPr>
        <w:pStyle w:val="Normal-bulletpoint"/>
        <w:rPr>
          <w:lang w:val="fr-FR"/>
        </w:rPr>
      </w:pPr>
      <w:r>
        <w:rPr>
          <w:lang w:val="fr-FR"/>
        </w:rPr>
        <w:t>Une couche de stockage de données</w:t>
      </w:r>
    </w:p>
    <w:p>
      <w:pPr>
        <w:pStyle w:val="Titre2"/>
      </w:pPr>
      <w:bookmarkStart w:id="169" w:name="_Toc74562054"/>
      <w:r>
        <w:t>Architecture de l’interface</w:t>
      </w:r>
      <w:bookmarkEnd w:id="169"/>
    </w:p>
    <w:p>
      <w:r>
        <w:t>L’interface utilisateur est composée d’un ensemble d’écrans organisés par menu et sous menu.</w:t>
      </w:r>
    </w:p>
    <w:p/>
    <w:p>
      <w:r>
        <w:t xml:space="preserve">Ci-dessous une liste des écrans et des menus. </w:t>
      </w:r>
    </w:p>
    <w:p/>
    <w:tbl>
      <w:tblPr>
        <w:tblStyle w:val="Tableauliste"/>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418"/>
        <w:gridCol w:w="3118"/>
        <w:gridCol w:w="1418"/>
        <w:gridCol w:w="2551"/>
      </w:tblGrid>
      <w:tr>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52" w:type="dxa"/>
            <w:tcBorders>
              <w:top w:val="none" w:sz="0" w:space="0" w:color="auto"/>
              <w:left w:val="none" w:sz="0" w:space="0" w:color="auto"/>
              <w:bottom w:val="single" w:sz="4" w:space="0" w:color="auto"/>
              <w:right w:val="none" w:sz="0" w:space="0" w:color="auto"/>
            </w:tcBorders>
            <w:shd w:val="clear" w:color="auto" w:fill="D9D9D9" w:themeFill="background1" w:themeFillShade="D9"/>
          </w:tcPr>
          <w:p>
            <w:r>
              <w:t>N°</w:t>
            </w:r>
          </w:p>
        </w:tc>
        <w:tc>
          <w:tcPr>
            <w:tcW w:w="1418" w:type="dxa"/>
            <w:tcBorders>
              <w:top w:val="none" w:sz="0" w:space="0" w:color="auto"/>
              <w:left w:val="none" w:sz="0" w:space="0" w:color="auto"/>
              <w:bottom w:val="single" w:sz="4" w:space="0" w:color="auto"/>
              <w:right w:val="none" w:sz="0" w:space="0" w:color="auto"/>
            </w:tcBorders>
            <w:shd w:val="clear" w:color="auto" w:fill="D9D9D9" w:themeFill="background1" w:themeFillShade="D9"/>
          </w:tcPr>
          <w:p>
            <w:pPr>
              <w:cnfStyle w:val="100000000000" w:firstRow="1" w:lastRow="0" w:firstColumn="0" w:lastColumn="0" w:oddVBand="0" w:evenVBand="0" w:oddHBand="0" w:evenHBand="0" w:firstRowFirstColumn="0" w:firstRowLastColumn="0" w:lastRowFirstColumn="0" w:lastRowLastColumn="0"/>
            </w:pPr>
            <w:r>
              <w:t>Ecran</w:t>
            </w:r>
          </w:p>
        </w:tc>
        <w:tc>
          <w:tcPr>
            <w:tcW w:w="3118" w:type="dxa"/>
            <w:tcBorders>
              <w:top w:val="none" w:sz="0" w:space="0" w:color="auto"/>
              <w:left w:val="none" w:sz="0" w:space="0" w:color="auto"/>
              <w:bottom w:val="single" w:sz="4" w:space="0" w:color="auto"/>
              <w:right w:val="none" w:sz="0" w:space="0" w:color="auto"/>
            </w:tcBorders>
            <w:shd w:val="clear" w:color="auto" w:fill="D9D9D9" w:themeFill="background1" w:themeFillShade="D9"/>
          </w:tcPr>
          <w:p>
            <w:pPr>
              <w:cnfStyle w:val="100000000000" w:firstRow="1" w:lastRow="0" w:firstColumn="0" w:lastColumn="0" w:oddVBand="0" w:evenVBand="0" w:oddHBand="0" w:evenHBand="0" w:firstRowFirstColumn="0" w:firstRowLastColumn="0" w:lastRowFirstColumn="0" w:lastRowLastColumn="0"/>
            </w:pPr>
            <w:r>
              <w:t>Contenu ou description</w:t>
            </w:r>
          </w:p>
        </w:tc>
        <w:tc>
          <w:tcPr>
            <w:tcW w:w="1418" w:type="dxa"/>
            <w:tcBorders>
              <w:top w:val="none" w:sz="0" w:space="0" w:color="auto"/>
              <w:left w:val="none" w:sz="0" w:space="0" w:color="auto"/>
              <w:bottom w:val="single" w:sz="4" w:space="0" w:color="auto"/>
              <w:right w:val="none" w:sz="0" w:space="0" w:color="auto"/>
            </w:tcBorders>
            <w:shd w:val="clear" w:color="auto" w:fill="D9D9D9" w:themeFill="background1" w:themeFillShade="D9"/>
          </w:tcPr>
          <w:p>
            <w:pPr>
              <w:cnfStyle w:val="100000000000" w:firstRow="1" w:lastRow="0" w:firstColumn="0" w:lastColumn="0" w:oddVBand="0" w:evenVBand="0" w:oddHBand="0" w:evenHBand="0" w:firstRowFirstColumn="0" w:firstRowLastColumn="0" w:lastRowFirstColumn="0" w:lastRowLastColumn="0"/>
            </w:pPr>
            <w:r>
              <w:t>Menu d’accès</w:t>
            </w:r>
          </w:p>
        </w:tc>
        <w:tc>
          <w:tcPr>
            <w:tcW w:w="2551" w:type="dxa"/>
            <w:tcBorders>
              <w:top w:val="none" w:sz="0" w:space="0" w:color="auto"/>
              <w:left w:val="none" w:sz="0" w:space="0" w:color="auto"/>
              <w:bottom w:val="single" w:sz="4" w:space="0" w:color="auto"/>
              <w:right w:val="none" w:sz="0" w:space="0" w:color="auto"/>
            </w:tcBorders>
            <w:shd w:val="clear" w:color="auto" w:fill="D9D9D9" w:themeFill="background1" w:themeFillShade="D9"/>
          </w:tcPr>
          <w:p>
            <w:pPr>
              <w:cnfStyle w:val="100000000000" w:firstRow="1" w:lastRow="0" w:firstColumn="0" w:lastColumn="0" w:oddVBand="0" w:evenVBand="0" w:oddHBand="0" w:evenHBand="0" w:firstRowFirstColumn="0" w:firstRowLastColumn="0" w:lastRowFirstColumn="0" w:lastRowLastColumn="0"/>
            </w:pPr>
            <w:r>
              <w:t>Autres accès</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single" w:sz="4" w:space="0" w:color="auto"/>
            </w:tcBorders>
          </w:tcPr>
          <w:p/>
        </w:tc>
        <w:tc>
          <w:tcPr>
            <w:tcW w:w="1418" w:type="dxa"/>
            <w:tcBorders>
              <w:left w:val="single" w:sz="4" w:space="0" w:color="auto"/>
              <w:right w:val="single" w:sz="4" w:space="0" w:color="auto"/>
            </w:tcBorders>
          </w:tcPr>
          <w:p>
            <w:pPr>
              <w:cnfStyle w:val="000000100000" w:firstRow="0" w:lastRow="0" w:firstColumn="0" w:lastColumn="0" w:oddVBand="0" w:evenVBand="0" w:oddHBand="1" w:evenHBand="0" w:firstRowFirstColumn="0" w:firstRowLastColumn="0" w:lastRowFirstColumn="0" w:lastRowLastColumn="0"/>
            </w:pPr>
            <w:r>
              <w:t>Accueil général</w:t>
            </w:r>
          </w:p>
        </w:tc>
        <w:tc>
          <w:tcPr>
            <w:tcW w:w="3118" w:type="dxa"/>
            <w:tcBorders>
              <w:left w:val="single" w:sz="4" w:space="0" w:color="auto"/>
              <w:right w:val="single" w:sz="4" w:space="0" w:color="auto"/>
            </w:tcBorders>
          </w:tcPr>
          <w:p>
            <w:pPr>
              <w:cnfStyle w:val="000000100000" w:firstRow="0" w:lastRow="0" w:firstColumn="0" w:lastColumn="0" w:oddVBand="0" w:evenVBand="0" w:oddHBand="1" w:evenHBand="0" w:firstRowFirstColumn="0" w:firstRowLastColumn="0" w:lastRowFirstColumn="0" w:lastRowLastColumn="0"/>
            </w:pPr>
            <w:r>
              <w:t>Ecran d‘accueil général contenant deux zones de saisie (Nom d’utilisateur et Mot de passe)</w:t>
            </w:r>
          </w:p>
        </w:tc>
        <w:tc>
          <w:tcPr>
            <w:tcW w:w="1418" w:type="dxa"/>
            <w:tcBorders>
              <w:left w:val="single" w:sz="4" w:space="0" w:color="auto"/>
              <w:right w:val="single" w:sz="4" w:space="0" w:color="auto"/>
            </w:tcBorders>
          </w:tcPr>
          <w:p>
            <w:pPr>
              <w:cnfStyle w:val="000000100000" w:firstRow="0" w:lastRow="0" w:firstColumn="0" w:lastColumn="0" w:oddVBand="0" w:evenVBand="0" w:oddHBand="1" w:evenHBand="0" w:firstRowFirstColumn="0" w:firstRowLastColumn="0" w:lastRowFirstColumn="0" w:lastRowLastColumn="0"/>
            </w:pPr>
            <w:r>
              <w:t>à la connexion</w:t>
            </w:r>
          </w:p>
        </w:tc>
        <w:tc>
          <w:tcPr>
            <w:tcW w:w="2551" w:type="dxa"/>
            <w:tcBorders>
              <w:left w:val="single" w:sz="4" w:space="0" w:color="auto"/>
            </w:tcBorders>
          </w:tcPr>
          <w:p>
            <w:pPr>
              <w:cnfStyle w:val="000000100000" w:firstRow="0" w:lastRow="0" w:firstColumn="0" w:lastColumn="0" w:oddVBand="0" w:evenVBand="0" w:oddHBand="1" w:evenHBand="0" w:firstRowFirstColumn="0" w:firstRowLastColumn="0" w:lastRowFirstColumn="0" w:lastRowLastColumn="0"/>
            </w:pPr>
            <w:r>
              <w:t>En cliquant sur le bouton « déconnecter » à tout moment de la session</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Tableau de bord</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Ecran de synthèse regroupant les indicateurs statistiques majeurs de l’application</w:t>
            </w:r>
          </w:p>
        </w:tc>
        <w:tc>
          <w:tcPr>
            <w:tcW w:w="1418" w:type="dxa"/>
            <w:tcBorders>
              <w:left w:val="none" w:sz="0" w:space="0" w:color="auto"/>
              <w:right w:val="none" w:sz="0" w:space="0" w:color="auto"/>
            </w:tcBorders>
          </w:tcPr>
          <w:p>
            <w:pPr>
              <w:pStyle w:val="Citation"/>
              <w:framePr w:wrap="auto" w:vAnchor="margin" w:yAlign="inline"/>
              <w:cnfStyle w:val="000000010000" w:firstRow="0" w:lastRow="0" w:firstColumn="0" w:lastColumn="0" w:oddVBand="0" w:evenVBand="0" w:oddHBand="0" w:evenHBand="1" w:firstRowFirstColumn="0" w:firstRowLastColumn="0" w:lastRowFirstColumn="0" w:lastRowLastColumn="0"/>
            </w:pPr>
            <w:r>
              <w:t>Tableau de bord</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Suivi des réalisations</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Cet écran permet de suivre les réalisations et des annonces ainsi que le matching automatique au niveau consolidé (code flux)</w:t>
            </w:r>
          </w:p>
          <w:p>
            <w:pPr>
              <w:cnfStyle w:val="000000100000" w:firstRow="0" w:lastRow="0" w:firstColumn="0" w:lastColumn="0" w:oddVBand="0" w:evenVBand="0" w:oddHBand="1" w:evenHBand="0" w:firstRowFirstColumn="0" w:firstRowLastColumn="0" w:lastRowFirstColumn="0" w:lastRowLastColumn="0"/>
            </w:pPr>
            <w:r>
              <w:t xml:space="preserve">Il permet aussi de suivre le solde intermédiaire </w:t>
            </w:r>
          </w:p>
        </w:tc>
        <w:tc>
          <w:tcPr>
            <w:tcW w:w="1418" w:type="dxa"/>
            <w:tcBorders>
              <w:left w:val="none" w:sz="0"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r>
              <w:t> Suivi des réalisations</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Pas d’accès secondaire</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Suivi des annonces prévision J+1</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Cet écran permet de suivre l’intégration des annonces pour la prévision du solde J+1 au niveau consolidé (code flux)</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Suivi des annonces</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Suivi des flux marché</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Cet écran permet le suivi des flux détaillés provenant de MUREX.</w:t>
            </w:r>
          </w:p>
          <w:p>
            <w:pPr>
              <w:cnfStyle w:val="000000100000" w:firstRow="0" w:lastRow="0" w:firstColumn="0" w:lastColumn="0" w:oddVBand="0" w:evenVBand="0" w:oddHBand="1" w:evenHBand="0" w:firstRowFirstColumn="0" w:firstRowLastColumn="0" w:lastRowFirstColumn="0" w:lastRowLastColumn="0"/>
            </w:pPr>
            <w:r>
              <w:t>Cet écran pourrait être configuré comme un blotter préconfiguré. Ce point sera défini en spécification détaillée.</w:t>
            </w:r>
          </w:p>
        </w:tc>
        <w:tc>
          <w:tcPr>
            <w:tcW w:w="1418" w:type="dxa"/>
            <w:tcBorders>
              <w:left w:val="none" w:sz="0"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r>
              <w:t>Suivi des flux Marché</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Suivi des soldes</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Cet écran liste les soldes journaliers de J à J-N</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Détail du solde par code flux</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Détail du solde par code flux du jour demandé</w:t>
            </w: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Pas d’accès direct</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Accès par :</w:t>
            </w:r>
          </w:p>
          <w:p>
            <w:pPr>
              <w:pStyle w:val="Citation"/>
              <w:framePr w:wrap="around"/>
              <w:cnfStyle w:val="000000100000" w:firstRow="0" w:lastRow="0" w:firstColumn="0" w:lastColumn="0" w:oddVBand="0" w:evenVBand="0" w:oddHBand="1" w:evenHBand="0" w:firstRowFirstColumn="0" w:firstRowLastColumn="0" w:lastRowFirstColumn="0" w:lastRowLastColumn="0"/>
            </w:pPr>
            <w:r>
              <w:t xml:space="preserve">Ecran de suivi des soldes </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Affichage des positions</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Cet écran permet de suivre les positions du CUT par code et sous-sous code flux en temps réel</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Suivi des positions</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Matching manuel</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Permet d’effectuer le matching manuel</w:t>
            </w:r>
          </w:p>
        </w:tc>
        <w:tc>
          <w:tcPr>
            <w:tcW w:w="1418" w:type="dxa"/>
            <w:tcBorders>
              <w:left w:val="none" w:sz="0"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Accès à partir de l’écran d’affichage des positions</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Clôture de la journée et changement de date</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Cet écran permet la clôture de la journée et le changement de date</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Clôture journée</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Validation de solde</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Cet écran permet de valider le solde J-N et de saisir une cale</w:t>
            </w: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A définir</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A définir</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Les blotters</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Ecran permettant de choisir le blotter à lancer</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Affichage des flux</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Recherche de flux</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 xml:space="preserve">Cet écran permet de rechercher des flux selon des critères organisés en deux groupes : </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Recherche simple (critères usuels)</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Recherche avancée (plus de critères)</w:t>
            </w:r>
          </w:p>
        </w:tc>
        <w:tc>
          <w:tcPr>
            <w:tcW w:w="1418" w:type="dxa"/>
            <w:tcBorders>
              <w:left w:val="none" w:sz="0"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r>
              <w:t>Recherche de flux</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Résultat de recherche de flux</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Pas d’accès principal</w:t>
            </w:r>
          </w:p>
        </w:tc>
        <w:tc>
          <w:tcPr>
            <w:tcW w:w="2551" w:type="dxa"/>
            <w:tcBorders>
              <w:left w:val="none" w:sz="0" w:space="0" w:color="auto"/>
            </w:tcBorders>
          </w:tcPr>
          <w:p>
            <w:pPr>
              <w:pStyle w:val="Normal-bulletpoint"/>
              <w:ind w:left="198" w:hanging="142"/>
              <w:cnfStyle w:val="000000010000" w:firstRow="0" w:lastRow="0" w:firstColumn="0" w:lastColumn="0" w:oddVBand="0" w:evenVBand="0" w:oddHBand="0" w:evenHBand="1" w:firstRowFirstColumn="0" w:firstRowLastColumn="0" w:lastRowFirstColumn="0" w:lastRowLastColumn="0"/>
              <w:rPr>
                <w:lang w:val="fr-FR"/>
              </w:rPr>
            </w:pPr>
            <w:r>
              <w:rPr>
                <w:lang w:val="fr-FR"/>
              </w:rPr>
              <w:t>S’affiche au lancement d’une recherche</w:t>
            </w:r>
          </w:p>
          <w:p>
            <w:pPr>
              <w:pStyle w:val="Normal-bulletpoint"/>
              <w:ind w:left="198" w:hanging="142"/>
              <w:cnfStyle w:val="000000010000" w:firstRow="0" w:lastRow="0" w:firstColumn="0" w:lastColumn="0" w:oddVBand="0" w:evenVBand="0" w:oddHBand="0" w:evenHBand="1" w:firstRowFirstColumn="0" w:firstRowLastColumn="0" w:lastRowFirstColumn="0" w:lastRowLastColumn="0"/>
              <w:rPr>
                <w:lang w:val="fr-FR"/>
              </w:rPr>
            </w:pPr>
            <w:r>
              <w:rPr>
                <w:lang w:val="fr-FR"/>
              </w:rPr>
              <w:t>Accès par les écrans suivants en cliquant sur une ligne pour demander le détail des flux :</w:t>
            </w:r>
          </w:p>
          <w:p>
            <w:pPr>
              <w:pStyle w:val="Normal-puce"/>
              <w:cnfStyle w:val="000000010000" w:firstRow="0" w:lastRow="0" w:firstColumn="0" w:lastColumn="0" w:oddVBand="0" w:evenVBand="0" w:oddHBand="0" w:evenHBand="1" w:firstRowFirstColumn="0" w:firstRowLastColumn="0" w:lastRowFirstColumn="0" w:lastRowLastColumn="0"/>
            </w:pPr>
            <w:r>
              <w:t>Suivi des réalisations</w:t>
            </w:r>
          </w:p>
          <w:p>
            <w:pPr>
              <w:pStyle w:val="Normal-puce"/>
              <w:cnfStyle w:val="000000010000" w:firstRow="0" w:lastRow="0" w:firstColumn="0" w:lastColumn="0" w:oddVBand="0" w:evenVBand="0" w:oddHBand="0" w:evenHBand="1" w:firstRowFirstColumn="0" w:firstRowLastColumn="0" w:lastRowFirstColumn="0" w:lastRowLastColumn="0"/>
            </w:pPr>
            <w:r>
              <w:t>Suivi des annonces</w:t>
            </w:r>
          </w:p>
          <w:p>
            <w:pPr>
              <w:pStyle w:val="Normal-puce"/>
              <w:cnfStyle w:val="000000010000" w:firstRow="0" w:lastRow="0" w:firstColumn="0" w:lastColumn="0" w:oddVBand="0" w:evenVBand="0" w:oddHBand="0" w:evenHBand="1" w:firstRowFirstColumn="0" w:firstRowLastColumn="0" w:lastRowFirstColumn="0" w:lastRowLastColumn="0"/>
            </w:pPr>
            <w:r>
              <w:t>Suivi des positions</w:t>
            </w:r>
          </w:p>
          <w:p>
            <w:pPr>
              <w:pStyle w:val="Normal-puce"/>
              <w:cnfStyle w:val="000000010000" w:firstRow="0" w:lastRow="0" w:firstColumn="0" w:lastColumn="0" w:oddVBand="0" w:evenVBand="0" w:oddHBand="0" w:evenHBand="1" w:firstRowFirstColumn="0" w:firstRowLastColumn="0" w:lastRowFirstColumn="0" w:lastRowLastColumn="0"/>
            </w:pPr>
            <w:r>
              <w:t>Détail du solde Jour</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Affichage d’un flux unitaire</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Cet écran permet d’afficher les données d’un flux unitaire (annonce ou réalisation). Il contient tous les champs de la structure du flux.</w:t>
            </w: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Pas d’accès direct</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A partir de l’écran de résultat de recherche de flux</w:t>
            </w:r>
          </w:p>
          <w:p>
            <w:pPr>
              <w:cnfStyle w:val="000000100000" w:firstRow="0" w:lastRow="0" w:firstColumn="0" w:lastColumn="0" w:oddVBand="0" w:evenVBand="0" w:oddHBand="1" w:evenHBand="0" w:firstRowFirstColumn="0" w:firstRowLastColumn="0" w:lastRowFirstColumn="0" w:lastRowLastColumn="0"/>
            </w:pP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Saisie de flux</w:t>
            </w:r>
          </w:p>
        </w:tc>
        <w:tc>
          <w:tcPr>
            <w:tcW w:w="3118" w:type="dxa"/>
            <w:tcBorders>
              <w:left w:val="none" w:sz="0"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Comme l’écran Blotter, cet écran permet d’accéder à l’ensemble des écrans de saisi d’annonce pré remplis et l’écran générique</w:t>
            </w:r>
          </w:p>
        </w:tc>
        <w:tc>
          <w:tcPr>
            <w:tcW w:w="1418" w:type="dxa"/>
            <w:tcBorders>
              <w:left w:val="none" w:sz="0"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Saisie d’annonce</w:t>
            </w:r>
          </w:p>
        </w:tc>
        <w:tc>
          <w:tcPr>
            <w:tcW w:w="2551" w:type="dxa"/>
            <w:tcBorders>
              <w:left w:val="none" w:sz="0" w:space="0" w:color="auto"/>
            </w:tcBorders>
          </w:tcPr>
          <w:p>
            <w:pPr>
              <w:cnfStyle w:val="000000010000" w:firstRow="0" w:lastRow="0" w:firstColumn="0" w:lastColumn="0" w:oddVBand="0" w:evenVBand="0" w:oddHBand="0" w:evenHBand="1" w:firstRowFirstColumn="0" w:firstRowLastColumn="0" w:lastRowFirstColumn="0" w:lastRowLastColumn="0"/>
            </w:pP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bottom w:val="single" w:sz="4" w:space="0" w:color="auto"/>
              <w:right w:val="none" w:sz="0" w:space="0" w:color="auto"/>
            </w:tcBorders>
          </w:tcPr>
          <w:p/>
        </w:tc>
        <w:tc>
          <w:tcPr>
            <w:tcW w:w="1418" w:type="dxa"/>
            <w:tcBorders>
              <w:left w:val="none" w:sz="0" w:space="0" w:color="auto"/>
              <w:bottom w:val="single" w:sz="4"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Saisie d’annonce</w:t>
            </w:r>
          </w:p>
        </w:tc>
        <w:tc>
          <w:tcPr>
            <w:tcW w:w="3118" w:type="dxa"/>
            <w:tcBorders>
              <w:left w:val="none" w:sz="0" w:space="0" w:color="auto"/>
              <w:bottom w:val="single" w:sz="4"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p>
        </w:tc>
        <w:tc>
          <w:tcPr>
            <w:tcW w:w="1418" w:type="dxa"/>
            <w:tcBorders>
              <w:left w:val="none" w:sz="0" w:space="0" w:color="auto"/>
              <w:bottom w:val="single" w:sz="4"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Pas d’accès principal</w:t>
            </w:r>
          </w:p>
        </w:tc>
        <w:tc>
          <w:tcPr>
            <w:tcW w:w="2551" w:type="dxa"/>
            <w:tcBorders>
              <w:left w:val="none" w:sz="0" w:space="0" w:color="auto"/>
              <w:bottom w:val="single" w:sz="4" w:space="0" w:color="auto"/>
            </w:tcBorders>
          </w:tcPr>
          <w:p>
            <w:pPr>
              <w:cnfStyle w:val="000000100000" w:firstRow="0" w:lastRow="0" w:firstColumn="0" w:lastColumn="0" w:oddVBand="0" w:evenVBand="0" w:oddHBand="1" w:evenHBand="0" w:firstRowFirstColumn="0" w:firstRowLastColumn="0" w:lastRowFirstColumn="0" w:lastRowLastColumn="0"/>
              <w:rPr>
                <w:rStyle w:val="CitationCar"/>
              </w:rPr>
            </w:pPr>
            <w:r>
              <w:t xml:space="preserve">Choix d’un masque de saisie d’annonce dans l’écran </w:t>
            </w:r>
            <w:r>
              <w:rPr>
                <w:rStyle w:val="CitationCar"/>
              </w:rPr>
              <w:t>Ecran des saisies de flux</w:t>
            </w:r>
          </w:p>
          <w:p>
            <w:pPr>
              <w:cnfStyle w:val="000000100000" w:firstRow="0" w:lastRow="0" w:firstColumn="0" w:lastColumn="0" w:oddVBand="0" w:evenVBand="0" w:oddHBand="1" w:evenHBand="0" w:firstRowFirstColumn="0" w:firstRowLastColumn="0" w:lastRowFirstColumn="0" w:lastRowLastColumn="0"/>
            </w:pP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single" w:sz="4" w:space="0" w:color="auto"/>
            </w:tcBorders>
          </w:tcPr>
          <w:p/>
        </w:tc>
        <w:tc>
          <w:tcPr>
            <w:tcW w:w="1418" w:type="dxa"/>
            <w:tcBorders>
              <w:left w:val="single" w:sz="4" w:space="0" w:color="auto"/>
              <w:right w:val="single" w:sz="4" w:space="0" w:color="auto"/>
            </w:tcBorders>
          </w:tcPr>
          <w:p>
            <w:pPr>
              <w:cnfStyle w:val="000000010000" w:firstRow="0" w:lastRow="0" w:firstColumn="0" w:lastColumn="0" w:oddVBand="0" w:evenVBand="0" w:oddHBand="0" w:evenHBand="1" w:firstRowFirstColumn="0" w:firstRowLastColumn="0" w:lastRowFirstColumn="0" w:lastRowLastColumn="0"/>
            </w:pPr>
            <w:r>
              <w:t>Paramétrage de l’application</w:t>
            </w:r>
          </w:p>
        </w:tc>
        <w:tc>
          <w:tcPr>
            <w:tcW w:w="3118" w:type="dxa"/>
            <w:tcBorders>
              <w:left w:val="single" w:sz="4" w:space="0" w:color="auto"/>
              <w:right w:val="single" w:sz="4" w:space="0" w:color="auto"/>
            </w:tcBorders>
          </w:tcPr>
          <w:p>
            <w:pPr>
              <w:cnfStyle w:val="000000010000" w:firstRow="0" w:lastRow="0" w:firstColumn="0" w:lastColumn="0" w:oddVBand="0" w:evenVBand="0" w:oddHBand="0" w:evenHBand="1" w:firstRowFirstColumn="0" w:firstRowLastColumn="0" w:lastRowFirstColumn="0" w:lastRowLastColumn="0"/>
            </w:pPr>
            <w:r>
              <w:t>Cet écran contient l’ensemble des paramétrages possibles de l’application</w:t>
            </w:r>
          </w:p>
          <w:p>
            <w:pPr>
              <w:cnfStyle w:val="000000010000" w:firstRow="0" w:lastRow="0" w:firstColumn="0" w:lastColumn="0" w:oddVBand="0" w:evenVBand="0" w:oddHBand="0" w:evenHBand="1" w:firstRowFirstColumn="0" w:firstRowLastColumn="0" w:lastRowFirstColumn="0" w:lastRowLastColumn="0"/>
            </w:pPr>
            <w:r>
              <w:t>NB : les zones de l’écran seront accessibles en Lecture/Ecriture selon le profil connecté</w:t>
            </w:r>
          </w:p>
        </w:tc>
        <w:tc>
          <w:tcPr>
            <w:tcW w:w="1418" w:type="dxa"/>
            <w:tcBorders>
              <w:left w:val="single" w:sz="4" w:space="0" w:color="auto"/>
              <w:right w:val="single" w:sz="4"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Administration</w:t>
            </w:r>
          </w:p>
        </w:tc>
        <w:tc>
          <w:tcPr>
            <w:tcW w:w="2551" w:type="dxa"/>
            <w:tcBorders>
              <w:left w:val="single" w:sz="4"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bottom w:val="single" w:sz="4" w:space="0" w:color="auto"/>
              <w:right w:val="none" w:sz="0" w:space="0" w:color="auto"/>
            </w:tcBorders>
          </w:tcPr>
          <w:p/>
        </w:tc>
        <w:tc>
          <w:tcPr>
            <w:tcW w:w="1418" w:type="dxa"/>
            <w:tcBorders>
              <w:left w:val="none" w:sz="0" w:space="0" w:color="auto"/>
              <w:bottom w:val="single" w:sz="4"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Définition des utilisateurs</w:t>
            </w:r>
          </w:p>
        </w:tc>
        <w:tc>
          <w:tcPr>
            <w:tcW w:w="3118" w:type="dxa"/>
            <w:tcBorders>
              <w:left w:val="none" w:sz="0" w:space="0" w:color="auto"/>
              <w:bottom w:val="single" w:sz="4"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Cet écran créer, modifier, supprimer, activer/désactiver, réinitialiser le mot de passe des utilisateurs</w:t>
            </w:r>
          </w:p>
        </w:tc>
        <w:tc>
          <w:tcPr>
            <w:tcW w:w="1418" w:type="dxa"/>
            <w:tcBorders>
              <w:left w:val="none" w:sz="0" w:space="0" w:color="auto"/>
              <w:bottom w:val="single" w:sz="4"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r>
              <w:t>Administration</w:t>
            </w:r>
          </w:p>
        </w:tc>
        <w:tc>
          <w:tcPr>
            <w:tcW w:w="2551" w:type="dxa"/>
            <w:tcBorders>
              <w:left w:val="none" w:sz="0" w:space="0" w:color="auto"/>
              <w:bottom w:val="single" w:sz="4" w:space="0" w:color="auto"/>
            </w:tcBorders>
          </w:tcPr>
          <w:p>
            <w:pPr>
              <w:cnfStyle w:val="000000100000" w:firstRow="0" w:lastRow="0" w:firstColumn="0" w:lastColumn="0" w:oddVBand="0" w:evenVBand="0" w:oddHBand="1" w:evenHBand="0" w:firstRowFirstColumn="0" w:firstRowLastColumn="0" w:lastRowFirstColumn="0" w:lastRowLastColumn="0"/>
            </w:pPr>
            <w:r>
              <w:t>Pas d’accès secondaire</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single" w:sz="4" w:space="0" w:color="auto"/>
            </w:tcBorders>
          </w:tcPr>
          <w:p/>
        </w:tc>
        <w:tc>
          <w:tcPr>
            <w:tcW w:w="1418" w:type="dxa"/>
            <w:tcBorders>
              <w:left w:val="single" w:sz="4" w:space="0" w:color="auto"/>
              <w:right w:val="single" w:sz="4" w:space="0" w:color="auto"/>
            </w:tcBorders>
          </w:tcPr>
          <w:p>
            <w:pPr>
              <w:cnfStyle w:val="000000010000" w:firstRow="0" w:lastRow="0" w:firstColumn="0" w:lastColumn="0" w:oddVBand="0" w:evenVBand="0" w:oddHBand="0" w:evenHBand="1" w:firstRowFirstColumn="0" w:firstRowLastColumn="0" w:lastRowFirstColumn="0" w:lastRowLastColumn="0"/>
            </w:pPr>
            <w:r>
              <w:t>Droits</w:t>
            </w:r>
          </w:p>
        </w:tc>
        <w:tc>
          <w:tcPr>
            <w:tcW w:w="3118" w:type="dxa"/>
            <w:tcBorders>
              <w:left w:val="single" w:sz="4" w:space="0" w:color="auto"/>
              <w:right w:val="single" w:sz="4" w:space="0" w:color="auto"/>
            </w:tcBorders>
          </w:tcPr>
          <w:p>
            <w:pPr>
              <w:cnfStyle w:val="000000010000" w:firstRow="0" w:lastRow="0" w:firstColumn="0" w:lastColumn="0" w:oddVBand="0" w:evenVBand="0" w:oddHBand="0" w:evenHBand="1" w:firstRowFirstColumn="0" w:firstRowLastColumn="0" w:lastRowFirstColumn="0" w:lastRowLastColumn="0"/>
            </w:pPr>
            <w:r>
              <w:t>Cet écran permet de gérer les droits d’accès à l’application pour chaque groupe d’utilisateurs</w:t>
            </w:r>
          </w:p>
        </w:tc>
        <w:tc>
          <w:tcPr>
            <w:tcW w:w="1418" w:type="dxa"/>
            <w:tcBorders>
              <w:left w:val="single" w:sz="4" w:space="0" w:color="auto"/>
              <w:right w:val="single" w:sz="4"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Administration</w:t>
            </w:r>
          </w:p>
        </w:tc>
        <w:tc>
          <w:tcPr>
            <w:tcW w:w="2551" w:type="dxa"/>
            <w:tcBorders>
              <w:left w:val="single" w:sz="4"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none" w:sz="0" w:space="0" w:color="auto"/>
            </w:tcBorders>
          </w:tcPr>
          <w:p/>
        </w:tc>
        <w:tc>
          <w:tcPr>
            <w:tcW w:w="14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Gestion du référentiel</w:t>
            </w:r>
          </w:p>
        </w:tc>
        <w:tc>
          <w:tcPr>
            <w:tcW w:w="3118" w:type="dxa"/>
            <w:tcBorders>
              <w:left w:val="none" w:sz="0" w:space="0" w:color="auto"/>
              <w:right w:val="none" w:sz="0" w:space="0" w:color="auto"/>
            </w:tcBorders>
          </w:tcPr>
          <w:p>
            <w:pPr>
              <w:cnfStyle w:val="000000100000" w:firstRow="0" w:lastRow="0" w:firstColumn="0" w:lastColumn="0" w:oddVBand="0" w:evenVBand="0" w:oddHBand="1" w:evenHBand="0" w:firstRowFirstColumn="0" w:firstRowLastColumn="0" w:lastRowFirstColumn="0" w:lastRowLastColumn="0"/>
            </w:pPr>
            <w:r>
              <w:t>Ces écrans contiennent l’ensemble des zones nécessaires à la création, modification et suppression d’entités du référentiel et notamment :</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codes flux</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codiques comptables</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comptes bancaires</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tables de correspondance</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moyens de paiement</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Gestion des correspondants</w:t>
            </w:r>
          </w:p>
          <w:p>
            <w:pPr>
              <w:pStyle w:val="Normal-bulletpoint"/>
              <w:cnfStyle w:val="000000100000" w:firstRow="0" w:lastRow="0" w:firstColumn="0" w:lastColumn="0" w:oddVBand="0" w:evenVBand="0" w:oddHBand="1" w:evenHBand="0" w:firstRowFirstColumn="0" w:firstRowLastColumn="0" w:lastRowFirstColumn="0" w:lastRowLastColumn="0"/>
              <w:rPr>
                <w:lang w:val="fr-FR"/>
              </w:rPr>
            </w:pPr>
            <w:r>
              <w:rPr>
                <w:lang w:val="fr-FR"/>
              </w:rPr>
              <w:t>Paramétrage des jours fériés</w:t>
            </w:r>
          </w:p>
        </w:tc>
        <w:tc>
          <w:tcPr>
            <w:tcW w:w="1418" w:type="dxa"/>
            <w:tcBorders>
              <w:left w:val="none" w:sz="0" w:space="0" w:color="auto"/>
              <w:right w:val="none" w:sz="0" w:space="0" w:color="auto"/>
            </w:tcBorders>
          </w:tcPr>
          <w:p>
            <w:pPr>
              <w:pStyle w:val="Citation"/>
              <w:framePr w:wrap="around"/>
              <w:cnfStyle w:val="000000100000" w:firstRow="0" w:lastRow="0" w:firstColumn="0" w:lastColumn="0" w:oddVBand="0" w:evenVBand="0" w:oddHBand="1" w:evenHBand="0" w:firstRowFirstColumn="0" w:firstRowLastColumn="0" w:lastRowFirstColumn="0" w:lastRowLastColumn="0"/>
            </w:pPr>
            <w:r>
              <w:t>Gestion du référentiel</w:t>
            </w:r>
          </w:p>
          <w:p>
            <w:pPr>
              <w:cnfStyle w:val="000000100000" w:firstRow="0" w:lastRow="0" w:firstColumn="0" w:lastColumn="0" w:oddVBand="0" w:evenVBand="0" w:oddHBand="1" w:evenHBand="0" w:firstRowFirstColumn="0" w:firstRowLastColumn="0" w:lastRowFirstColumn="0" w:lastRowLastColumn="0"/>
            </w:pPr>
            <w:r>
              <w:t>Avec sous menu pour chaque entité</w:t>
            </w:r>
          </w:p>
        </w:tc>
        <w:tc>
          <w:tcPr>
            <w:tcW w:w="2551" w:type="dxa"/>
            <w:tcBorders>
              <w:left w:val="none" w:sz="0" w:space="0" w:color="auto"/>
            </w:tcBorders>
          </w:tcPr>
          <w:p>
            <w:pPr>
              <w:cnfStyle w:val="000000100000" w:firstRow="0" w:lastRow="0" w:firstColumn="0" w:lastColumn="0" w:oddVBand="0" w:evenVBand="0" w:oddHBand="1" w:evenHBand="0" w:firstRowFirstColumn="0" w:firstRowLastColumn="0" w:lastRowFirstColumn="0" w:lastRowLastColumn="0"/>
            </w:pPr>
            <w:r>
              <w:t>Pas d’accès secondaire</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bottom w:val="single" w:sz="4" w:space="0" w:color="auto"/>
              <w:right w:val="none" w:sz="0" w:space="0" w:color="auto"/>
            </w:tcBorders>
          </w:tcPr>
          <w:p/>
        </w:tc>
        <w:tc>
          <w:tcPr>
            <w:tcW w:w="1418" w:type="dxa"/>
            <w:tcBorders>
              <w:left w:val="none" w:sz="0" w:space="0" w:color="auto"/>
              <w:bottom w:val="single" w:sz="4"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Intégration des données</w:t>
            </w:r>
          </w:p>
        </w:tc>
        <w:tc>
          <w:tcPr>
            <w:tcW w:w="3118" w:type="dxa"/>
            <w:tcBorders>
              <w:left w:val="none" w:sz="0" w:space="0" w:color="auto"/>
              <w:bottom w:val="single" w:sz="4" w:space="0" w:color="auto"/>
              <w:right w:val="none" w:sz="0" w:space="0" w:color="auto"/>
            </w:tcBorders>
          </w:tcPr>
          <w:p>
            <w:pPr>
              <w:cnfStyle w:val="000000010000" w:firstRow="0" w:lastRow="0" w:firstColumn="0" w:lastColumn="0" w:oddVBand="0" w:evenVBand="0" w:oddHBand="0" w:evenHBand="1" w:firstRowFirstColumn="0" w:firstRowLastColumn="0" w:lastRowFirstColumn="0" w:lastRowLastColumn="0"/>
            </w:pPr>
            <w:r>
              <w:t>Cet écran permet de suivre l’intégration des données (Monitoring)</w:t>
            </w:r>
          </w:p>
        </w:tc>
        <w:tc>
          <w:tcPr>
            <w:tcW w:w="1418" w:type="dxa"/>
            <w:tcBorders>
              <w:left w:val="none" w:sz="0" w:space="0" w:color="auto"/>
              <w:bottom w:val="single" w:sz="4" w:space="0" w:color="auto"/>
              <w:right w:val="none" w:sz="0" w:space="0" w:color="auto"/>
            </w:tcBorders>
          </w:tcPr>
          <w:p>
            <w:pPr>
              <w:pStyle w:val="Citation"/>
              <w:framePr w:wrap="around"/>
              <w:cnfStyle w:val="000000010000" w:firstRow="0" w:lastRow="0" w:firstColumn="0" w:lastColumn="0" w:oddVBand="0" w:evenVBand="0" w:oddHBand="0" w:evenHBand="1" w:firstRowFirstColumn="0" w:firstRowLastColumn="0" w:lastRowFirstColumn="0" w:lastRowLastColumn="0"/>
            </w:pPr>
            <w:r>
              <w:t>Intégration des données</w:t>
            </w:r>
          </w:p>
        </w:tc>
        <w:tc>
          <w:tcPr>
            <w:tcW w:w="2551" w:type="dxa"/>
            <w:tcBorders>
              <w:left w:val="none" w:sz="0" w:space="0" w:color="auto"/>
              <w:bottom w:val="single" w:sz="4" w:space="0" w:color="auto"/>
            </w:tcBorders>
          </w:tcPr>
          <w:p>
            <w:pPr>
              <w:cnfStyle w:val="000000010000" w:firstRow="0" w:lastRow="0" w:firstColumn="0" w:lastColumn="0" w:oddVBand="0" w:evenVBand="0" w:oddHBand="0" w:evenHBand="1" w:firstRowFirstColumn="0" w:firstRowLastColumn="0" w:lastRowFirstColumn="0" w:lastRowLastColumn="0"/>
            </w:pPr>
            <w:r>
              <w:t>Pas d’accès secondaire</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 w:type="dxa"/>
            <w:tcBorders>
              <w:right w:val="single" w:sz="4" w:space="0" w:color="auto"/>
            </w:tcBorders>
          </w:tcPr>
          <w:p/>
        </w:tc>
        <w:tc>
          <w:tcPr>
            <w:tcW w:w="1418" w:type="dxa"/>
            <w:tcBorders>
              <w:left w:val="single" w:sz="4" w:space="0" w:color="auto"/>
              <w:right w:val="single" w:sz="4" w:space="0" w:color="auto"/>
            </w:tcBorders>
          </w:tcPr>
          <w:p>
            <w:pPr>
              <w:cnfStyle w:val="000000100000" w:firstRow="0" w:lastRow="0" w:firstColumn="0" w:lastColumn="0" w:oddVBand="0" w:evenVBand="0" w:oddHBand="1" w:evenHBand="0" w:firstRowFirstColumn="0" w:firstRowLastColumn="0" w:lastRowFirstColumn="0" w:lastRowLastColumn="0"/>
            </w:pPr>
            <w:r>
              <w:t>Paramétrage intégration des données</w:t>
            </w:r>
          </w:p>
        </w:tc>
        <w:tc>
          <w:tcPr>
            <w:tcW w:w="3118" w:type="dxa"/>
            <w:tcBorders>
              <w:left w:val="single" w:sz="4" w:space="0" w:color="auto"/>
              <w:right w:val="single" w:sz="4" w:space="0" w:color="auto"/>
            </w:tcBorders>
          </w:tcPr>
          <w:p>
            <w:pPr>
              <w:cnfStyle w:val="000000100000" w:firstRow="0" w:lastRow="0" w:firstColumn="0" w:lastColumn="0" w:oddVBand="0" w:evenVBand="0" w:oddHBand="1" w:evenHBand="0" w:firstRowFirstColumn="0" w:firstRowLastColumn="0" w:lastRowFirstColumn="0" w:lastRowLastColumn="0"/>
            </w:pPr>
            <w:r>
              <w:t>Un écran de paramétrage sera disponible par source</w:t>
            </w:r>
          </w:p>
        </w:tc>
        <w:tc>
          <w:tcPr>
            <w:tcW w:w="1418" w:type="dxa"/>
            <w:tcBorders>
              <w:left w:val="single" w:sz="4" w:space="0" w:color="auto"/>
              <w:right w:val="single" w:sz="4" w:space="0" w:color="auto"/>
            </w:tcBorders>
          </w:tcPr>
          <w:p>
            <w:pPr>
              <w:pStyle w:val="Citation"/>
              <w:framePr w:wrap="auto" w:vAnchor="margin" w:yAlign="inline"/>
              <w:cnfStyle w:val="000000100000" w:firstRow="0" w:lastRow="0" w:firstColumn="0" w:lastColumn="0" w:oddVBand="0" w:evenVBand="0" w:oddHBand="1" w:evenHBand="0" w:firstRowFirstColumn="0" w:firstRowLastColumn="0" w:lastRowFirstColumn="0" w:lastRowLastColumn="0"/>
            </w:pPr>
            <w:r>
              <w:t>Intégration des données</w:t>
            </w:r>
          </w:p>
        </w:tc>
        <w:tc>
          <w:tcPr>
            <w:tcW w:w="2551" w:type="dxa"/>
            <w:tcBorders>
              <w:left w:val="single" w:sz="4" w:space="0" w:color="auto"/>
            </w:tcBorders>
          </w:tcPr>
          <w:p>
            <w:pPr>
              <w:cnfStyle w:val="000000100000" w:firstRow="0" w:lastRow="0" w:firstColumn="0" w:lastColumn="0" w:oddVBand="0" w:evenVBand="0" w:oddHBand="1" w:evenHBand="0" w:firstRowFirstColumn="0" w:firstRowLastColumn="0" w:lastRowFirstColumn="0" w:lastRowLastColumn="0"/>
            </w:pPr>
            <w:r>
              <w:t>Pas d’accès secondaire</w:t>
            </w:r>
          </w:p>
        </w:tc>
      </w:tr>
    </w:tbl>
    <w:p>
      <w:pPr>
        <w:pStyle w:val="Titre2"/>
      </w:pPr>
      <w:bookmarkStart w:id="170" w:name="_Toc74562055"/>
      <w:r>
        <w:t>Architecture des traitements :</w:t>
      </w:r>
      <w:bookmarkEnd w:id="170"/>
    </w:p>
    <w:p>
      <w:r>
        <w:t>Voici une liste des traitements identifiés dans ce document :</w:t>
      </w:r>
    </w:p>
    <w:p>
      <w:pPr>
        <w:pStyle w:val="Normal-bulletpoint"/>
        <w:rPr>
          <w:lang w:val="fr-FR"/>
        </w:rPr>
      </w:pPr>
      <w:r>
        <w:rPr>
          <w:lang w:val="fr-FR"/>
        </w:rPr>
        <w:t>Traitement End of Day</w:t>
      </w:r>
    </w:p>
    <w:p>
      <w:pPr>
        <w:pStyle w:val="Normal-bulletpoint"/>
        <w:rPr>
          <w:lang w:val="fr-FR"/>
        </w:rPr>
      </w:pPr>
      <w:r>
        <w:rPr>
          <w:lang w:val="fr-FR"/>
        </w:rPr>
        <w:t>Traitement d’archivage</w:t>
      </w:r>
    </w:p>
    <w:p>
      <w:pPr>
        <w:pStyle w:val="Normal-bulletpoint"/>
        <w:rPr>
          <w:lang w:val="fr-FR"/>
        </w:rPr>
      </w:pPr>
      <w:r>
        <w:rPr>
          <w:lang w:val="fr-FR"/>
        </w:rPr>
        <w:t>Traitement de purge de donnée</w:t>
      </w:r>
    </w:p>
    <w:p>
      <w:pPr>
        <w:pStyle w:val="Normal-bulletpoint"/>
        <w:rPr>
          <w:lang w:val="fr-FR"/>
        </w:rPr>
      </w:pPr>
      <w:r>
        <w:rPr>
          <w:lang w:val="fr-FR"/>
        </w:rPr>
        <w:t>Traitement de calcul des positions</w:t>
      </w:r>
    </w:p>
    <w:p>
      <w:pPr>
        <w:pStyle w:val="Normal-bulletpoint"/>
        <w:rPr>
          <w:lang w:val="fr-FR"/>
        </w:rPr>
      </w:pPr>
      <w:r>
        <w:rPr>
          <w:lang w:val="fr-FR"/>
        </w:rPr>
        <w:t>Traitement d’intégration des fichiers PIVER</w:t>
      </w:r>
    </w:p>
    <w:p>
      <w:pPr>
        <w:pStyle w:val="Normal-bulletpoint"/>
        <w:rPr>
          <w:lang w:val="fr-FR"/>
        </w:rPr>
      </w:pPr>
      <w:r>
        <w:rPr>
          <w:lang w:val="fr-FR"/>
        </w:rPr>
        <w:t>Traitement d’intégration des fichiers ATENA</w:t>
      </w:r>
    </w:p>
    <w:p>
      <w:pPr>
        <w:pStyle w:val="Normal-bulletpoint"/>
        <w:rPr>
          <w:lang w:val="fr-FR"/>
        </w:rPr>
      </w:pPr>
      <w:r>
        <w:rPr>
          <w:lang w:val="fr-FR"/>
        </w:rPr>
        <w:t>Traitement d’intégration des flux de Marché</w:t>
      </w:r>
    </w:p>
    <w:p>
      <w:pPr>
        <w:pStyle w:val="Normal-bulletpoint"/>
        <w:rPr>
          <w:lang w:val="fr-FR"/>
        </w:rPr>
      </w:pPr>
      <w:r>
        <w:rPr>
          <w:lang w:val="fr-FR"/>
        </w:rPr>
        <w:t>Traitements d’audit et de traçabilité</w:t>
      </w:r>
    </w:p>
    <w:p>
      <w:pPr>
        <w:pStyle w:val="Normal-bulletpoint"/>
        <w:rPr>
          <w:lang w:val="fr-FR"/>
        </w:rPr>
      </w:pPr>
      <w:r>
        <w:rPr>
          <w:lang w:val="fr-FR"/>
        </w:rPr>
        <w:t>Traitement des alertes</w:t>
      </w:r>
    </w:p>
    <w:p>
      <w:pPr>
        <w:pStyle w:val="Normal-bulletpoint"/>
        <w:rPr>
          <w:lang w:val="fr-FR"/>
        </w:rPr>
      </w:pPr>
      <w:r>
        <w:rPr>
          <w:lang w:val="fr-FR"/>
        </w:rPr>
        <w:t>Traitement de matching automatique</w:t>
      </w:r>
    </w:p>
    <w:p>
      <w:pPr>
        <w:pStyle w:val="Normal-bulletpoint"/>
        <w:rPr>
          <w:lang w:val="fr-FR"/>
        </w:rPr>
      </w:pPr>
      <w:r>
        <w:rPr>
          <w:lang w:val="fr-FR"/>
        </w:rPr>
        <w:t>Traitement de matching manuel</w:t>
      </w:r>
    </w:p>
    <w:p>
      <w:pPr>
        <w:pStyle w:val="Titre2"/>
      </w:pPr>
      <w:bookmarkStart w:id="171" w:name="_Toc74562056"/>
      <w:r>
        <w:t>Architecture de données</w:t>
      </w:r>
      <w:bookmarkEnd w:id="171"/>
    </w:p>
    <w:p>
      <w:r>
        <w:t>Voici l’architecture de données. Elle est caractérisée par plusieurs ensembles de tables :</w:t>
      </w:r>
    </w:p>
    <w:p>
      <w:pPr>
        <w:pStyle w:val="Normal-bulletpoint"/>
        <w:rPr>
          <w:lang w:val="fr-FR"/>
        </w:rPr>
      </w:pPr>
      <w:r>
        <w:rPr>
          <w:lang w:val="fr-FR"/>
        </w:rPr>
        <w:t>Tables de traitement des intégrations</w:t>
      </w:r>
    </w:p>
    <w:p>
      <w:pPr>
        <w:pStyle w:val="Normal-bulletpoint"/>
        <w:rPr>
          <w:lang w:val="fr-FR"/>
        </w:rPr>
      </w:pPr>
      <w:r>
        <w:rPr>
          <w:lang w:val="fr-FR"/>
        </w:rPr>
        <w:t>Tables de stockage des flux</w:t>
      </w:r>
    </w:p>
    <w:p>
      <w:pPr>
        <w:pStyle w:val="Normal-bulletpoint"/>
        <w:rPr>
          <w:lang w:val="fr-FR"/>
        </w:rPr>
      </w:pPr>
      <w:r>
        <w:rPr>
          <w:lang w:val="fr-FR"/>
        </w:rPr>
        <w:t>Tables de calcul des positions</w:t>
      </w:r>
    </w:p>
    <w:p>
      <w:pPr>
        <w:pStyle w:val="Normal-bulletpoint"/>
        <w:rPr>
          <w:lang w:val="fr-FR"/>
        </w:rPr>
      </w:pPr>
      <w:r>
        <w:rPr>
          <w:lang w:val="fr-FR"/>
        </w:rPr>
        <w:t>Tables de calcul des soldes (y compris les cales)</w:t>
      </w:r>
    </w:p>
    <w:p>
      <w:pPr>
        <w:pStyle w:val="Normal-bulletpoint"/>
        <w:rPr>
          <w:lang w:val="fr-FR"/>
        </w:rPr>
      </w:pPr>
      <w:r>
        <w:rPr>
          <w:lang w:val="fr-FR"/>
        </w:rPr>
        <w:t>Tables de référentiel</w:t>
      </w:r>
    </w:p>
    <w:p>
      <w:pPr>
        <w:pStyle w:val="Normal-bulletpoint"/>
        <w:rPr>
          <w:lang w:val="fr-FR"/>
        </w:rPr>
      </w:pPr>
      <w:r>
        <w:rPr>
          <w:lang w:val="fr-FR"/>
        </w:rPr>
        <w:t>Tables d’audit</w:t>
      </w:r>
    </w:p>
    <w:p>
      <w:pPr>
        <w:pStyle w:val="Normal-bulletpoint"/>
        <w:rPr>
          <w:lang w:val="fr-FR"/>
        </w:rPr>
      </w:pPr>
      <w:r>
        <w:rPr>
          <w:lang w:val="fr-FR"/>
        </w:rPr>
        <w:t>Tables de stockage des alertes</w:t>
      </w:r>
    </w:p>
    <w:p>
      <w:pPr>
        <w:pStyle w:val="Normal-bulletpoint"/>
        <w:rPr>
          <w:lang w:val="fr-FR"/>
        </w:rPr>
      </w:pPr>
      <w:r>
        <w:rPr>
          <w:lang w:val="fr-FR"/>
        </w:rPr>
        <w:t>Tables de paramètrage du système (utilisateurs, paramètres, etc.)</w:t>
      </w:r>
    </w:p>
    <w:p/>
    <w:p>
      <w:r>
        <w:rPr>
          <w:noProof/>
        </w:rPr>
        <w:lastRenderedPageBreak/>
        <w:drawing>
          <wp:inline distT="0" distB="0" distL="0" distR="0">
            <wp:extent cx="5760000" cy="3810457"/>
            <wp:effectExtent l="1905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cstate="print"/>
                    <a:srcRect/>
                    <a:stretch>
                      <a:fillRect/>
                    </a:stretch>
                  </pic:blipFill>
                  <pic:spPr bwMode="auto">
                    <a:xfrm>
                      <a:off x="0" y="0"/>
                      <a:ext cx="5760000" cy="3810457"/>
                    </a:xfrm>
                    <a:prstGeom prst="rect">
                      <a:avLst/>
                    </a:prstGeom>
                    <a:noFill/>
                  </pic:spPr>
                </pic:pic>
              </a:graphicData>
            </a:graphic>
          </wp:inline>
        </w:drawing>
      </w:r>
    </w:p>
    <w:p>
      <w:pPr>
        <w:pStyle w:val="Titre1"/>
      </w:pPr>
      <w:bookmarkStart w:id="172" w:name="_Toc74562057"/>
      <w:r>
        <w:lastRenderedPageBreak/>
        <w:t>Utilisateurs, Rôles et droits</w:t>
      </w:r>
      <w:bookmarkEnd w:id="172"/>
    </w:p>
    <w:p>
      <w:pPr>
        <w:pStyle w:val="Titre2"/>
      </w:pPr>
      <w:bookmarkStart w:id="173" w:name="_Toc74562058"/>
      <w:r>
        <w:t>Acteurs et rôles</w:t>
      </w:r>
      <w:bookmarkEnd w:id="173"/>
    </w:p>
    <w:p>
      <w:r>
        <w:t>Les acteurs agissant sur l’application sont catégorisés en 5 groupes ayant chacun des privilèges différents. Ces groupes sont :</w:t>
      </w:r>
    </w:p>
    <w:p>
      <w:pPr>
        <w:pStyle w:val="Normal-bulletpoint"/>
      </w:pPr>
      <w:r>
        <w:rPr>
          <w:lang w:val="fr-FR"/>
        </w:rPr>
        <w:t>Utilisateur Standard </w:t>
      </w:r>
    </w:p>
    <w:p>
      <w:pPr>
        <w:pStyle w:val="Normal-bulletpoint"/>
        <w:rPr>
          <w:lang w:val="fr-FR"/>
        </w:rPr>
      </w:pPr>
      <w:r>
        <w:rPr>
          <w:lang w:val="fr-FR"/>
        </w:rPr>
        <w:t>Trésorier</w:t>
      </w:r>
    </w:p>
    <w:p>
      <w:pPr>
        <w:pStyle w:val="Normal-bulletpoint"/>
      </w:pPr>
      <w:r>
        <w:rPr>
          <w:lang w:val="fr-FR"/>
        </w:rPr>
        <w:t>Administrateur</w:t>
      </w:r>
    </w:p>
    <w:p>
      <w:pPr>
        <w:pStyle w:val="Normal-bulletpoint"/>
        <w:rPr>
          <w:lang w:val="fr-FR"/>
        </w:rPr>
      </w:pPr>
      <w:r>
        <w:rPr>
          <w:lang w:val="fr-FR"/>
        </w:rPr>
        <w:t>Contrôle des risques</w:t>
      </w:r>
    </w:p>
    <w:p>
      <w:pPr>
        <w:ind w:left="360"/>
        <w:rPr>
          <w:rFonts w:asciiTheme="minorHAnsi" w:hAnsiTheme="minorHAnsi" w:cstheme="minorHAnsi"/>
        </w:rPr>
      </w:pPr>
    </w:p>
    <w:p>
      <w:pPr>
        <w:ind w:left="360"/>
        <w:rPr>
          <w:rFonts w:asciiTheme="minorHAnsi" w:hAnsiTheme="minorHAnsi" w:cstheme="minorHAnsi"/>
        </w:rPr>
      </w:pPr>
      <w:r>
        <w:rPr>
          <w:rFonts w:asciiTheme="minorHAnsi" w:hAnsiTheme="minorHAnsi" w:cstheme="minorHAnsi"/>
        </w:rPr>
        <w:t>Ces rôles sont préconfigurés dans l’application AGATE, il n’est pas possible de rajouter ou d’enlever des rôles, mais il est possible de modifier les droits de chacun de ses rôles.</w:t>
      </w:r>
    </w:p>
    <w:p>
      <w:pPr>
        <w:ind w:left="360"/>
        <w:rPr>
          <w:rFonts w:asciiTheme="minorHAnsi" w:hAnsiTheme="minorHAnsi" w:cstheme="minorHAnsi"/>
        </w:rPr>
      </w:pPr>
    </w:p>
    <w:p>
      <w:pPr>
        <w:pStyle w:val="Titre2"/>
      </w:pPr>
      <w:bookmarkStart w:id="174" w:name="_Toc74562059"/>
      <w:r>
        <w:t>Rôle Trésorier</w:t>
      </w:r>
      <w:bookmarkEnd w:id="174"/>
    </w:p>
    <w:p>
      <w:pPr>
        <w:rPr>
          <w:rFonts w:asciiTheme="minorHAnsi" w:hAnsiTheme="minorHAnsi" w:cstheme="minorHAnsi"/>
        </w:rPr>
      </w:pPr>
      <w:r>
        <w:rPr>
          <w:rFonts w:asciiTheme="minorHAnsi" w:hAnsiTheme="minorHAnsi" w:cstheme="minorHAnsi"/>
        </w:rPr>
        <w:t>Le rôle trésorier est une fonction plutôt qu’un user spécifique (dans le sens Login/Password) comme c’est le cas pour les utilisateurs standard. Cette fonction trésorier sera acquise en cliquant sur une icône. Cette fonction n’est accessible qu’aux utilisateurs du groupe « Standard ».</w:t>
      </w:r>
    </w:p>
    <w:p>
      <w:pPr>
        <w:rPr>
          <w:rFonts w:asciiTheme="minorHAnsi" w:hAnsiTheme="minorHAnsi" w:cstheme="minorHAnsi"/>
        </w:rPr>
      </w:pPr>
    </w:p>
    <w:p>
      <w:pPr>
        <w:rPr>
          <w:rFonts w:asciiTheme="minorHAnsi" w:hAnsiTheme="minorHAnsi" w:cstheme="minorHAnsi"/>
        </w:rPr>
      </w:pPr>
      <w:r>
        <w:rPr>
          <w:rFonts w:asciiTheme="minorHAnsi" w:hAnsiTheme="minorHAnsi" w:cstheme="minorHAnsi"/>
        </w:rPr>
        <w:t xml:space="preserve">Une fois un utilisateur connecté, il est en mode « standard » c'est-à-dire qu’il a une fonction de consultation dans l’application et une fonction de création/modification d’annonces. </w:t>
      </w:r>
    </w:p>
    <w:p>
      <w:pPr>
        <w:rPr>
          <w:rFonts w:asciiTheme="minorHAnsi" w:hAnsiTheme="minorHAnsi" w:cstheme="minorHAnsi"/>
        </w:rPr>
      </w:pPr>
    </w:p>
    <w:p>
      <w:pPr>
        <w:pStyle w:val="Normal-bulletpoint"/>
        <w:rPr>
          <w:lang w:val="fr-FR"/>
        </w:rPr>
      </w:pPr>
      <w:r>
        <w:rPr>
          <w:lang w:val="fr-FR"/>
        </w:rPr>
        <w:t>En cliquant sur le bouton « Trésorier » plusieurs actions sont prises :</w:t>
      </w:r>
    </w:p>
    <w:p>
      <w:pPr>
        <w:pStyle w:val="Normal-puce"/>
      </w:pPr>
      <w:r>
        <w:t xml:space="preserve">D’abord le système vérifie si la fonction trésorier est disponible. En effet, cette fonction est prise par le teneur du compte lorsque celui-ci est responsable de la gestion du CUT. </w:t>
      </w:r>
    </w:p>
    <w:p>
      <w:pPr>
        <w:pStyle w:val="Normal-puce"/>
      </w:pPr>
      <w:r>
        <w:t>Si la fonction est disponible, une confirmation du choix de cette fonction est demandée à l’utilisateur  pour qu’il prenne ce rôle.</w:t>
      </w:r>
    </w:p>
    <w:p>
      <w:pPr>
        <w:pStyle w:val="Normal-puce"/>
      </w:pPr>
      <w:r>
        <w:t>Une fois que l’utilisateur a pris le rôle de trésorier, la zone supérieure de l’écran (zone présente en permanence) change de couleur.</w:t>
      </w:r>
    </w:p>
    <w:p>
      <w:pPr>
        <w:pStyle w:val="Normal-puce"/>
      </w:pPr>
      <w:r>
        <w:t>Si la fonction est déjà prise par quelqu’un d’autre, un message apparait à l’utilisateur pour lui indiquer qu’il ne peut pas prendre cette fonction et lui indiquer le nom de la personne qui détient ce rôle.</w:t>
      </w:r>
    </w:p>
    <w:p>
      <w:pPr>
        <w:pStyle w:val="Normal-bulletpoint"/>
        <w:rPr>
          <w:lang w:val="fr-FR"/>
        </w:rPr>
      </w:pPr>
      <w:r>
        <w:rPr>
          <w:lang w:val="fr-FR"/>
        </w:rPr>
        <w:t xml:space="preserve">La libération « normale » de la fonction se fait : </w:t>
      </w:r>
    </w:p>
    <w:p>
      <w:pPr>
        <w:pStyle w:val="Normal-puce"/>
      </w:pPr>
      <w:r>
        <w:t>quand l’utilisateur ayant le rôle de trésorier se déconnecte totalement de l’application.</w:t>
      </w:r>
    </w:p>
    <w:p>
      <w:pPr>
        <w:pStyle w:val="Normal-puce"/>
      </w:pPr>
      <w:r>
        <w:t>quand l’utilisateur ayant le rôle de trésorier clique à nouveau sur le bouton « Trésorier » auquel cas un message lui demande de confirmer l’action de libérer le rôle trésorier. </w:t>
      </w:r>
    </w:p>
    <w:p>
      <w:pPr>
        <w:pStyle w:val="Normal-puce"/>
      </w:pPr>
      <w:r>
        <w:t>Au bout d’un time out d’inactivité défini dans le système, la session se ferme automatiquement, le rôle de trésorier est libéré</w:t>
      </w:r>
    </w:p>
    <w:p>
      <w:pPr>
        <w:pStyle w:val="Normal-bulletpoint"/>
        <w:rPr>
          <w:lang w:val="fr-FR"/>
        </w:rPr>
      </w:pPr>
      <w:r>
        <w:rPr>
          <w:lang w:val="fr-FR"/>
        </w:rPr>
        <w:t xml:space="preserve">En cas de non libération de la fonction pour une raison quelconque, l’administrateur du système peut forcer la libération de cette fonction pour la rendre disponible à un autre utilisateur. </w:t>
      </w:r>
    </w:p>
    <w:p>
      <w:pPr>
        <w:pStyle w:val="Normal-bulletpoint"/>
        <w:rPr>
          <w:lang w:val="fr-FR"/>
        </w:rPr>
      </w:pPr>
      <w:r>
        <w:rPr>
          <w:lang w:val="fr-FR"/>
        </w:rPr>
        <w:t>Dans tous les cas de figure et à chaque fois que cette fonction est sollicitée (y compris les tentatives non abouties) Une ligne de trace s’inscrit en base de données précisant la date, l’heure et le nom de l’utilisateur qui a voulu prendre la main sur cette fonction et le statut (succès ou échec). Le cas de forçage aussi de  la libération par l’administrateur est tracé.</w:t>
      </w:r>
    </w:p>
    <w:p>
      <w:pPr>
        <w:pStyle w:val="Titre2"/>
      </w:pPr>
      <w:bookmarkStart w:id="175" w:name="_Toc74562060"/>
      <w:r>
        <w:lastRenderedPageBreak/>
        <w:t>Définition des utilisateurs</w:t>
      </w:r>
      <w:bookmarkEnd w:id="175"/>
    </w:p>
    <w:p>
      <w:pPr>
        <w:rPr>
          <w:rFonts w:asciiTheme="minorHAnsi" w:hAnsiTheme="minorHAnsi" w:cstheme="minorHAnsi"/>
        </w:rPr>
      </w:pPr>
      <w:r>
        <w:rPr>
          <w:rFonts w:asciiTheme="minorHAnsi" w:hAnsiTheme="minorHAnsi" w:cstheme="minorHAnsi"/>
        </w:rPr>
        <w:t>Un écran permet à l’administrateur du système des gérer les utilisateurs (créer, modifier, supprimer), Un utilisateur dispose des attributs suivants :</w:t>
      </w:r>
    </w:p>
    <w:p>
      <w:pPr>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27"/>
        <w:gridCol w:w="6433"/>
      </w:tblGrid>
      <w:tr>
        <w:trPr>
          <w:trHeight w:val="348"/>
        </w:trPr>
        <w:tc>
          <w:tcPr>
            <w:tcW w:w="145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
              <w:t>Champ</w:t>
            </w:r>
          </w:p>
        </w:tc>
        <w:tc>
          <w:tcPr>
            <w:tcW w:w="355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
              <w:t>Description</w:t>
            </w:r>
          </w:p>
        </w:tc>
      </w:tr>
      <w:tr>
        <w:trPr>
          <w:trHeight w:val="296"/>
        </w:trPr>
        <w:tc>
          <w:tcPr>
            <w:tcW w:w="1450" w:type="pct"/>
            <w:shd w:val="clear" w:color="auto" w:fill="auto"/>
            <w:hideMark/>
          </w:tcPr>
          <w:p>
            <w:r>
              <w:t>Code Utilisateur</w:t>
            </w:r>
          </w:p>
        </w:tc>
        <w:tc>
          <w:tcPr>
            <w:tcW w:w="3550" w:type="pct"/>
            <w:shd w:val="clear" w:color="auto" w:fill="auto"/>
            <w:hideMark/>
          </w:tcPr>
          <w:p>
            <w:r>
              <w:t>Code permettant d’accéder à l’application</w:t>
            </w:r>
          </w:p>
        </w:tc>
      </w:tr>
      <w:tr>
        <w:trPr>
          <w:trHeight w:val="257"/>
        </w:trPr>
        <w:tc>
          <w:tcPr>
            <w:tcW w:w="1450" w:type="pct"/>
            <w:shd w:val="clear" w:color="auto" w:fill="auto"/>
            <w:hideMark/>
          </w:tcPr>
          <w:p>
            <w:r>
              <w:t>Mot de passe</w:t>
            </w:r>
          </w:p>
        </w:tc>
        <w:tc>
          <w:tcPr>
            <w:tcW w:w="3550" w:type="pct"/>
            <w:shd w:val="clear" w:color="auto" w:fill="auto"/>
            <w:hideMark/>
          </w:tcPr>
          <w:p>
            <w:r>
              <w:t>Permet de réinitialiser le mot de passe de l’utilisateur</w:t>
            </w:r>
          </w:p>
        </w:tc>
      </w:tr>
      <w:tr>
        <w:trPr>
          <w:trHeight w:val="257"/>
        </w:trPr>
        <w:tc>
          <w:tcPr>
            <w:tcW w:w="1450" w:type="pct"/>
            <w:shd w:val="clear" w:color="auto" w:fill="auto"/>
            <w:hideMark/>
          </w:tcPr>
          <w:p>
            <w:r>
              <w:t>Prénom</w:t>
            </w:r>
          </w:p>
        </w:tc>
        <w:tc>
          <w:tcPr>
            <w:tcW w:w="3550" w:type="pct"/>
            <w:shd w:val="clear" w:color="auto" w:fill="auto"/>
            <w:hideMark/>
          </w:tcPr>
          <w:p/>
        </w:tc>
      </w:tr>
      <w:tr>
        <w:trPr>
          <w:trHeight w:val="257"/>
        </w:trPr>
        <w:tc>
          <w:tcPr>
            <w:tcW w:w="1450" w:type="pct"/>
            <w:shd w:val="clear" w:color="auto" w:fill="auto"/>
          </w:tcPr>
          <w:p>
            <w:r>
              <w:t>Nom</w:t>
            </w:r>
          </w:p>
        </w:tc>
        <w:tc>
          <w:tcPr>
            <w:tcW w:w="3550" w:type="pct"/>
            <w:shd w:val="clear" w:color="auto" w:fill="auto"/>
          </w:tcP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Adresse mail</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 xml:space="preserve">Adresse mail de l’utilisateur, sur laquelle il sera possible d’envoyer certaines alertes </w:t>
            </w: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Avatar</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Possibilité de mettre une image qui sera affichée à côté du nom de l’utilisateur quand il se connecte</w:t>
            </w: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Groupe</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 xml:space="preserve">Groupe auquel appartient l’utilisateur, c’est le groupe d’appartenance qui détermine ses droits d’accès à l’application </w:t>
            </w: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Trésorier</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Case à cocher accessible pour le groupe « Standard » uniquement précisant si l’utilisateur à le droit au rôle trésorier ou non</w:t>
            </w: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Actif/Inactif</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Permet de désactiver un utilisateur sans le supprimer</w:t>
            </w:r>
          </w:p>
        </w:tc>
      </w:tr>
      <w:tr>
        <w:trPr>
          <w:trHeight w:val="257"/>
        </w:trPr>
        <w:tc>
          <w:tcPr>
            <w:tcW w:w="1450" w:type="pct"/>
            <w:tcBorders>
              <w:top w:val="single" w:sz="4" w:space="0" w:color="auto"/>
              <w:left w:val="single" w:sz="4" w:space="0" w:color="auto"/>
              <w:bottom w:val="single" w:sz="4" w:space="0" w:color="auto"/>
              <w:right w:val="single" w:sz="4" w:space="0" w:color="auto"/>
            </w:tcBorders>
            <w:shd w:val="clear" w:color="auto" w:fill="auto"/>
          </w:tcPr>
          <w:p>
            <w:r>
              <w:t>Déconnecter</w:t>
            </w:r>
          </w:p>
        </w:tc>
        <w:tc>
          <w:tcPr>
            <w:tcW w:w="3550" w:type="pct"/>
            <w:tcBorders>
              <w:top w:val="single" w:sz="4" w:space="0" w:color="auto"/>
              <w:left w:val="single" w:sz="4" w:space="0" w:color="auto"/>
              <w:bottom w:val="single" w:sz="4" w:space="0" w:color="auto"/>
              <w:right w:val="single" w:sz="4" w:space="0" w:color="auto"/>
            </w:tcBorders>
            <w:shd w:val="clear" w:color="auto" w:fill="auto"/>
          </w:tcPr>
          <w:p>
            <w:r>
              <w:t>Permet de forcer la déconnexion de l’utilisateur</w:t>
            </w:r>
          </w:p>
        </w:tc>
      </w:tr>
    </w:tbl>
    <w:p>
      <w:pPr>
        <w:pStyle w:val="Titre1"/>
      </w:pPr>
      <w:bookmarkStart w:id="176" w:name="_Toc73971240"/>
      <w:bookmarkStart w:id="177" w:name="_Toc73971584"/>
      <w:bookmarkStart w:id="178" w:name="_Toc73971588"/>
      <w:bookmarkStart w:id="179" w:name="_Toc74562061"/>
      <w:bookmarkEnd w:id="176"/>
      <w:bookmarkEnd w:id="177"/>
      <w:bookmarkEnd w:id="178"/>
      <w:r>
        <w:lastRenderedPageBreak/>
        <w:t>Audit du système</w:t>
      </w:r>
      <w:bookmarkEnd w:id="179"/>
    </w:p>
    <w:p>
      <w:pPr>
        <w:pStyle w:val="Titre2"/>
      </w:pPr>
      <w:bookmarkStart w:id="180" w:name="_Toc414370716"/>
      <w:bookmarkStart w:id="181" w:name="_Toc74562062"/>
      <w:r>
        <w:t>Traçabilité des accès :</w:t>
      </w:r>
      <w:bookmarkEnd w:id="180"/>
      <w:bookmarkEnd w:id="181"/>
    </w:p>
    <w:p>
      <w:r>
        <w:t>L’accès à l’application AGATE est individuel, chaque utilisateur possède son propre compte/Mot de passe.</w:t>
      </w:r>
    </w:p>
    <w:p>
      <w:r>
        <w:t xml:space="preserve">Tous les accès au système sont enregistrés dans la base de données y compris la prise et la libération de la fonction Trésorier dans le système. </w:t>
      </w:r>
    </w:p>
    <w:p>
      <w:r>
        <w:t>La traçabilité est assurée par date, heure, nom de l’utilisateur, action, etc.</w:t>
      </w:r>
    </w:p>
    <w:p>
      <w:r>
        <w:t>Les tentatives de saisie de mots de passe infructueuses seront, elles aussi, tracées avec blocage en cas de dépassement d’un nombre de tentatives prédéfini dans le système.</w:t>
      </w:r>
    </w:p>
    <w:p>
      <w:pPr>
        <w:pStyle w:val="Titre2"/>
      </w:pPr>
      <w:bookmarkStart w:id="182" w:name="_Toc414370717"/>
      <w:bookmarkStart w:id="183" w:name="_Toc74562063"/>
      <w:r>
        <w:t>Traçabilité des données</w:t>
      </w:r>
      <w:bookmarkEnd w:id="182"/>
      <w:bookmarkEnd w:id="183"/>
    </w:p>
    <w:p>
      <w:r>
        <w:t>Toutes les entités sensibles de l’application (FLUX, Référentiel) ont les informations suivantes :</w:t>
      </w:r>
    </w:p>
    <w:p>
      <w:pPr>
        <w:pStyle w:val="Normal-bulletpoint"/>
        <w:rPr>
          <w:lang w:val="fr-FR"/>
        </w:rPr>
      </w:pPr>
      <w:r>
        <w:rPr>
          <w:lang w:val="fr-FR"/>
        </w:rPr>
        <w:t>Créé Par : Utilisateur qui a créé l’enregistrement</w:t>
      </w:r>
    </w:p>
    <w:p>
      <w:pPr>
        <w:pStyle w:val="Normal-bulletpoint"/>
        <w:rPr>
          <w:lang w:val="fr-FR"/>
        </w:rPr>
      </w:pPr>
      <w:r>
        <w:rPr>
          <w:lang w:val="fr-FR"/>
        </w:rPr>
        <w:t>Créé à : Date et heure de création de l’enregistrement</w:t>
      </w:r>
    </w:p>
    <w:p>
      <w:pPr>
        <w:pStyle w:val="Normal-bulletpoint"/>
        <w:rPr>
          <w:lang w:val="fr-FR"/>
        </w:rPr>
      </w:pPr>
      <w:r>
        <w:rPr>
          <w:lang w:val="fr-FR"/>
        </w:rPr>
        <w:t>Modifié Par : dernier utilisateur qui a apporté la dernière modification à l’enregistrement</w:t>
      </w:r>
    </w:p>
    <w:p>
      <w:pPr>
        <w:pStyle w:val="Normal-bulletpoint"/>
        <w:rPr>
          <w:lang w:val="fr-FR"/>
        </w:rPr>
      </w:pPr>
      <w:r>
        <w:rPr>
          <w:lang w:val="fr-FR"/>
        </w:rPr>
        <w:t>Modifié à : date et heure de la dernière modification de l’enregistrement.</w:t>
      </w:r>
    </w:p>
    <w:p/>
    <w:p>
      <w:r>
        <w:t>En plus de ces informations, une table d’audit trace  toute intervention sur les entités sensibles du système (Flux, référentiel, etc.…)</w:t>
      </w:r>
    </w:p>
    <w:p>
      <w:r>
        <w:t>Trois cas sont possibles :</w:t>
      </w:r>
    </w:p>
    <w:p>
      <w:pPr>
        <w:pStyle w:val="Titre3"/>
      </w:pPr>
      <w:bookmarkStart w:id="184" w:name="_Toc414370718"/>
      <w:bookmarkStart w:id="185" w:name="_Toc74562064"/>
      <w:r>
        <w:t>Création</w:t>
      </w:r>
      <w:bookmarkEnd w:id="184"/>
      <w:bookmarkEnd w:id="185"/>
    </w:p>
    <w:p>
      <w:r>
        <w:t>Pour alléger la table des traces, aucune information n’est copiée dans cette table lors de la création d’un nouvel enregistrement. La traçabilité est assurée par les champs « créé par » et « créé à »présents sur toutes les entités sensibles</w:t>
      </w:r>
    </w:p>
    <w:p>
      <w:pPr>
        <w:pStyle w:val="Titre3"/>
      </w:pPr>
      <w:bookmarkStart w:id="186" w:name="_Toc414370719"/>
      <w:bookmarkStart w:id="187" w:name="_Toc74562065"/>
      <w:r>
        <w:t>Suppression/désactivation :</w:t>
      </w:r>
      <w:bookmarkEnd w:id="186"/>
      <w:bookmarkEnd w:id="187"/>
    </w:p>
    <w:p>
      <w:r>
        <w:t>Sauf cas exceptionnels, il n’y pas de suppression physique dans le système. Il s’agit d’une désactivation de l’entité de référentiel ou du flux.</w:t>
      </w:r>
    </w:p>
    <w:p>
      <w:r>
        <w:t>La suppression est donc assimilée à la modification du champ statut de « actif » à « inactif »</w:t>
      </w:r>
    </w:p>
    <w:p>
      <w:pPr>
        <w:pStyle w:val="Titre3"/>
      </w:pPr>
      <w:bookmarkStart w:id="188" w:name="_Toc414370720"/>
      <w:bookmarkStart w:id="189" w:name="_Toc74562066"/>
      <w:r>
        <w:t>Modification</w:t>
      </w:r>
      <w:bookmarkEnd w:id="188"/>
      <w:bookmarkEnd w:id="189"/>
    </w:p>
    <w:p>
      <w:r>
        <w:t>Il est nécessaire de détecter toute modification et identifier les circonstances de cette modification</w:t>
      </w:r>
    </w:p>
    <w:p>
      <w:pPr>
        <w:pStyle w:val="Normal-bulletpoint"/>
        <w:rPr>
          <w:lang w:val="fr-FR"/>
        </w:rPr>
      </w:pPr>
      <w:r>
        <w:rPr>
          <w:lang w:val="fr-FR"/>
        </w:rPr>
        <w:t>Type de l’entité qui a été modifié (Exemple : Flux, compte bancaire, codique, poste comptable, etc.…)</w:t>
      </w:r>
    </w:p>
    <w:p>
      <w:pPr>
        <w:pStyle w:val="Normal-bulletpoint"/>
        <w:rPr>
          <w:lang w:val="fr-FR"/>
        </w:rPr>
      </w:pPr>
      <w:r>
        <w:rPr>
          <w:lang w:val="fr-FR"/>
        </w:rPr>
        <w:t>Clé de l’entité qui a été modifiée : permet d’identifier l’entité objet de la modification</w:t>
      </w:r>
    </w:p>
    <w:p>
      <w:pPr>
        <w:pStyle w:val="Normal-bulletpoint"/>
        <w:rPr>
          <w:lang w:val="fr-FR"/>
        </w:rPr>
      </w:pPr>
      <w:r>
        <w:rPr>
          <w:lang w:val="fr-FR"/>
        </w:rPr>
        <w:t>Quel utilisateur a modifié</w:t>
      </w:r>
    </w:p>
    <w:p>
      <w:pPr>
        <w:pStyle w:val="Normal-bulletpoint"/>
        <w:rPr>
          <w:lang w:val="fr-FR"/>
        </w:rPr>
      </w:pPr>
      <w:r>
        <w:rPr>
          <w:lang w:val="fr-FR"/>
        </w:rPr>
        <w:t xml:space="preserve">Quand (date et heure) </w:t>
      </w:r>
    </w:p>
    <w:p>
      <w:pPr>
        <w:pStyle w:val="Normal-bulletpoint"/>
        <w:rPr>
          <w:lang w:val="fr-FR"/>
        </w:rPr>
      </w:pPr>
      <w:r>
        <w:rPr>
          <w:lang w:val="fr-FR"/>
        </w:rPr>
        <w:t>Champ objet de la modification</w:t>
      </w:r>
    </w:p>
    <w:p>
      <w:pPr>
        <w:pStyle w:val="Normal-bulletpoint"/>
        <w:rPr>
          <w:lang w:val="fr-FR"/>
        </w:rPr>
      </w:pPr>
      <w:r>
        <w:rPr>
          <w:lang w:val="fr-FR"/>
        </w:rPr>
        <w:t>Ancienne valeur</w:t>
      </w:r>
    </w:p>
    <w:p>
      <w:pPr>
        <w:pStyle w:val="Normal-bulletpoint"/>
        <w:rPr>
          <w:lang w:val="fr-FR"/>
        </w:rPr>
      </w:pPr>
      <w:r>
        <w:rPr>
          <w:lang w:val="fr-FR"/>
        </w:rPr>
        <w:t>Nouvelle valeur</w:t>
      </w:r>
    </w:p>
    <w:p>
      <w:r>
        <w:t>Certaines modifications ne sont pas importantes et peuvent ne pas être tracées (exemple modification de l’axe temps).</w:t>
      </w:r>
    </w:p>
    <w:p>
      <w:r>
        <w:t>En cas de modification touchant plusieurs champs à la fois, il y a autant de lignes présentes dans cette table de trace que de champs modifiés.</w:t>
      </w:r>
    </w:p>
    <w:p/>
    <w:p>
      <w:r>
        <w:lastRenderedPageBreak/>
        <w:t>Par souci d’économie une table alimentée par script précise pour chaque entité du système les champs objets d’audit. C'est-à-dire les champs qui sont pistés par le module d’audit et ceux qui ne le sont pas.</w:t>
      </w:r>
    </w:p>
    <w:p>
      <w:pPr>
        <w:pStyle w:val="Titre2"/>
      </w:pPr>
      <w:bookmarkStart w:id="190" w:name="_Toc74562067"/>
      <w:r>
        <w:t>Traçabilité des traitements</w:t>
      </w:r>
      <w:bookmarkEnd w:id="190"/>
    </w:p>
    <w:p>
      <w:pPr>
        <w:pStyle w:val="Titre3"/>
      </w:pPr>
      <w:bookmarkStart w:id="191" w:name="_Toc74562068"/>
      <w:r>
        <w:t>End of Day</w:t>
      </w:r>
      <w:bookmarkEnd w:id="191"/>
    </w:p>
    <w:p>
      <w:r>
        <w:t xml:space="preserve">Le traitement de fin de journée est tracé aussi avec les informations suivantes : </w:t>
      </w:r>
    </w:p>
    <w:p>
      <w:r>
        <w:rPr>
          <w:u w:val="single"/>
        </w:rPr>
        <w:t>Au Lancement :</w:t>
      </w:r>
      <w:r>
        <w:t xml:space="preserve"> tentative de lancement automatique ou manuel, statut succès ou échec, date et heure, utilisateur (dans le cas du lancement manuel)</w:t>
      </w:r>
    </w:p>
    <w:p>
      <w:r>
        <w:rPr>
          <w:u w:val="single"/>
        </w:rPr>
        <w:t>En exécution :</w:t>
      </w:r>
      <w:r>
        <w:t xml:space="preserve"> par traitement (copie de tables, purge, changement de date, etc. …) ; heure de début, heure de fin et statut de fin du traitement</w:t>
      </w:r>
    </w:p>
    <w:p>
      <w:pPr>
        <w:pStyle w:val="Titre3"/>
      </w:pPr>
      <w:bookmarkStart w:id="192" w:name="_Toc74562069"/>
      <w:r>
        <w:t>Traitement d’intégration :</w:t>
      </w:r>
      <w:bookmarkEnd w:id="192"/>
    </w:p>
    <w:p>
      <w:r>
        <w:t>Un module spécifique trace les intégrations de fichiers en provenance de sources externes, il donne pour chaque fichier traité:</w:t>
      </w:r>
    </w:p>
    <w:p>
      <w:pPr>
        <w:pStyle w:val="Normal-bulletpoint"/>
        <w:rPr>
          <w:lang w:val="fr-FR"/>
        </w:rPr>
      </w:pPr>
      <w:r>
        <w:rPr>
          <w:lang w:val="fr-FR"/>
        </w:rPr>
        <w:t>Le nom du fichier</w:t>
      </w:r>
    </w:p>
    <w:p>
      <w:pPr>
        <w:pStyle w:val="Normal-bulletpoint"/>
        <w:rPr>
          <w:lang w:val="fr-FR"/>
        </w:rPr>
      </w:pPr>
      <w:r>
        <w:rPr>
          <w:lang w:val="fr-FR"/>
        </w:rPr>
        <w:t>Le Type de fichier (MUREX, ATENA, PIVER)</w:t>
      </w:r>
    </w:p>
    <w:p>
      <w:pPr>
        <w:pStyle w:val="Normal-bulletpoint"/>
        <w:rPr>
          <w:lang w:val="fr-FR"/>
        </w:rPr>
      </w:pPr>
      <w:r>
        <w:rPr>
          <w:lang w:val="fr-FR"/>
        </w:rPr>
        <w:t>La date et heure de début de traitement</w:t>
      </w:r>
    </w:p>
    <w:p>
      <w:pPr>
        <w:pStyle w:val="Normal-bulletpoint"/>
        <w:rPr>
          <w:lang w:val="fr-FR"/>
        </w:rPr>
      </w:pPr>
      <w:r>
        <w:rPr>
          <w:lang w:val="fr-FR"/>
        </w:rPr>
        <w:t>La date et heure de fin de traitement</w:t>
      </w:r>
    </w:p>
    <w:p>
      <w:pPr>
        <w:pStyle w:val="Normal-bulletpoint"/>
        <w:rPr>
          <w:lang w:val="fr-FR"/>
        </w:rPr>
      </w:pPr>
      <w:r>
        <w:rPr>
          <w:lang w:val="fr-FR"/>
        </w:rPr>
        <w:t>Le statut global de traitement du fichier</w:t>
      </w:r>
    </w:p>
    <w:p>
      <w:pPr>
        <w:pStyle w:val="Normal-bulletpoint"/>
        <w:rPr>
          <w:lang w:val="fr-FR"/>
        </w:rPr>
      </w:pPr>
      <w:r>
        <w:rPr>
          <w:lang w:val="fr-FR"/>
        </w:rPr>
        <w:t xml:space="preserve">Le nombre d’enregistrements trouvés </w:t>
      </w:r>
    </w:p>
    <w:p>
      <w:pPr>
        <w:pStyle w:val="Normal-bulletpoint"/>
        <w:rPr>
          <w:lang w:val="fr-FR"/>
        </w:rPr>
      </w:pPr>
      <w:r>
        <w:rPr>
          <w:lang w:val="fr-FR"/>
        </w:rPr>
        <w:t>Le nombre d’enregistrement traités avec succès</w:t>
      </w:r>
    </w:p>
    <w:p>
      <w:pPr>
        <w:pStyle w:val="Normal-bulletpoint"/>
        <w:rPr>
          <w:lang w:val="fr-FR"/>
        </w:rPr>
      </w:pPr>
      <w:r>
        <w:rPr>
          <w:lang w:val="fr-FR"/>
        </w:rPr>
        <w:t>Le nombre d’enregistrements traités avec un Warning</w:t>
      </w:r>
    </w:p>
    <w:p>
      <w:pPr>
        <w:pStyle w:val="Normal-bulletpoint"/>
        <w:rPr>
          <w:lang w:val="fr-FR"/>
        </w:rPr>
      </w:pPr>
      <w:r>
        <w:rPr>
          <w:lang w:val="fr-FR"/>
        </w:rPr>
        <w:t>Le nombre d’enregistrement en erreur</w:t>
      </w:r>
    </w:p>
    <w:p>
      <w:pPr>
        <w:pStyle w:val="Titre2"/>
      </w:pPr>
      <w:bookmarkStart w:id="193" w:name="_Toc414370721"/>
      <w:bookmarkStart w:id="194" w:name="_Toc74562070"/>
      <w:r>
        <w:t>Besoins de recherche :</w:t>
      </w:r>
      <w:bookmarkEnd w:id="193"/>
      <w:bookmarkEnd w:id="194"/>
    </w:p>
    <w:p>
      <w:r>
        <w:t>La recherche d’information est du ressort de l’AFT, elle se fait, à la demande du contrôle de risque, à l’aide de rapports BO branchés sur les 3 contextes audités (Accès, Modification des données et traitements), les besoins de recherche concernent tous les champs y compris les champs techniques.</w:t>
      </w:r>
    </w:p>
    <w:p/>
    <w:p>
      <w:r>
        <w:t>Le contrôle de risque a la possibilité de rentrer sur tous les écrans de l’application (à la fois écrans utilisés par les trésoriers  et écrans utilisés par l’informatique) mais en mode consultation uniquement. Pour ce faire, un groupe spécifique est créé en termes de profil d’accès afin de répondre à ce besoin.</w:t>
      </w:r>
    </w:p>
    <w:p/>
    <w:p>
      <w:r>
        <w:t>Les informations de traçabilité sont accessibles pour les audits sur l’année en cours plus l’année précédente.</w:t>
      </w:r>
    </w:p>
    <w:p>
      <w:pPr>
        <w:pStyle w:val="Titre2"/>
      </w:pPr>
      <w:bookmarkStart w:id="195" w:name="_Toc414370722"/>
      <w:bookmarkStart w:id="196" w:name="_Toc74562071"/>
      <w:r>
        <w:t>Process de validation des saisies :</w:t>
      </w:r>
      <w:bookmarkEnd w:id="195"/>
      <w:bookmarkEnd w:id="196"/>
    </w:p>
    <w:p>
      <w:r>
        <w:t>Dans le système il a été convenu de ne pas appliquer le système de double validation. L’enregistrement en base de données vaut donc validation du flux ou de l’entité de référentiel.</w:t>
      </w:r>
    </w:p>
    <w:p/>
    <w:p>
      <w:pPr>
        <w:pStyle w:val="Titre2"/>
      </w:pPr>
      <w:bookmarkStart w:id="197" w:name="_Toc414370724"/>
      <w:bookmarkStart w:id="198" w:name="_Toc74562072"/>
      <w:r>
        <w:t>Gestion des Alertes</w:t>
      </w:r>
      <w:bookmarkEnd w:id="197"/>
      <w:bookmarkEnd w:id="198"/>
      <w:r>
        <w:t xml:space="preserve"> </w:t>
      </w:r>
    </w:p>
    <w:p>
      <w:r>
        <w:t>En cas de cale, l’audit interne a besoin de suivre la qualité de l’interface technique Banque de France.</w:t>
      </w:r>
    </w:p>
    <w:p>
      <w:r>
        <w:lastRenderedPageBreak/>
        <w:t>Pour ce besoin, il faut informer le contrôleur interne. Cette information peut se faire sous forme de reporting interne à l’AFT qui met en valeur les cales qui ont été posées sur une période donnée et suivre cet indicateur.</w:t>
      </w:r>
    </w:p>
    <w:p>
      <w:pPr>
        <w:pStyle w:val="Titre1"/>
      </w:pPr>
      <w:bookmarkStart w:id="199" w:name="_Toc402846809"/>
      <w:bookmarkStart w:id="200" w:name="_Toc74562073"/>
      <w:r>
        <w:lastRenderedPageBreak/>
        <w:t>Conception générale de la solution technique</w:t>
      </w:r>
      <w:bookmarkEnd w:id="199"/>
      <w:bookmarkEnd w:id="200"/>
    </w:p>
    <w:p>
      <w:pPr>
        <w:pStyle w:val="Titre2"/>
      </w:pPr>
      <w:bookmarkStart w:id="201" w:name="_Toc74562074"/>
      <w:bookmarkStart w:id="202" w:name="_Toc402846812"/>
      <w:r>
        <w:t>Les trois composantes de la solution</w:t>
      </w:r>
      <w:bookmarkEnd w:id="201"/>
    </w:p>
    <w:p>
      <w:r>
        <w:t>La solution est composée de 3 composantes :</w:t>
      </w:r>
    </w:p>
    <w:p>
      <w:pPr>
        <w:pStyle w:val="Normal-bulletpoint"/>
        <w:rPr>
          <w:lang w:val="fr-FR"/>
        </w:rPr>
      </w:pPr>
      <w:r>
        <w:rPr>
          <w:lang w:val="fr-FR"/>
        </w:rPr>
        <w:t>Composante 1 : Un serveur d’intégration des fichiers (développée en Java / SQL / PLSQL)</w:t>
      </w:r>
    </w:p>
    <w:p>
      <w:pPr>
        <w:pStyle w:val="Normal-bulletpoint"/>
        <w:rPr>
          <w:lang w:val="fr-FR"/>
        </w:rPr>
      </w:pPr>
      <w:r>
        <w:rPr>
          <w:lang w:val="fr-FR"/>
        </w:rPr>
        <w:t>Composante 2 : Un serveur d’application (application web Java EE  pour la consultation et la modification des données et le monitoring du système)</w:t>
      </w:r>
    </w:p>
    <w:p>
      <w:pPr>
        <w:pStyle w:val="Normal-bulletpoint"/>
        <w:rPr>
          <w:lang w:val="fr-FR"/>
        </w:rPr>
      </w:pPr>
      <w:r>
        <w:rPr>
          <w:lang w:val="fr-FR"/>
        </w:rPr>
        <w:t>Composante 3 : Un serveur de base de données (Oracle 11g R2 Standard Edition)</w:t>
      </w:r>
    </w:p>
    <w:p>
      <w:r>
        <w:rPr>
          <w:noProof/>
        </w:rPr>
        <w:drawing>
          <wp:inline distT="0" distB="0" distL="0" distR="0">
            <wp:extent cx="5480367" cy="3905310"/>
            <wp:effectExtent l="19050" t="0" r="6033" b="0"/>
            <wp:docPr id="58" name="Image 1" descr="conception générale 3 compos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ion générale 3 composantes.jpg"/>
                    <pic:cNvPicPr/>
                  </pic:nvPicPr>
                  <pic:blipFill>
                    <a:blip r:embed="rId18" cstate="print"/>
                    <a:stretch>
                      <a:fillRect/>
                    </a:stretch>
                  </pic:blipFill>
                  <pic:spPr>
                    <a:xfrm>
                      <a:off x="0" y="0"/>
                      <a:ext cx="5482825" cy="3907062"/>
                    </a:xfrm>
                    <a:prstGeom prst="rect">
                      <a:avLst/>
                    </a:prstGeom>
                  </pic:spPr>
                </pic:pic>
              </a:graphicData>
            </a:graphic>
          </wp:inline>
        </w:drawing>
      </w:r>
    </w:p>
    <w:p>
      <w:pPr>
        <w:pStyle w:val="Titre3"/>
      </w:pPr>
      <w:bookmarkStart w:id="203" w:name="_Toc402846820"/>
      <w:bookmarkStart w:id="204" w:name="_Toc74562075"/>
      <w:r>
        <w:t>Composante 1 : serveur d’intégration des fichiers</w:t>
      </w:r>
      <w:bookmarkEnd w:id="203"/>
      <w:bookmarkEnd w:id="204"/>
    </w:p>
    <w:p>
      <w:r>
        <w:t xml:space="preserve">La solution SIFT Trésorerie est basée sur l’intégration continue des flux de données d’annonces et de réalisations à partir de plusieurs sources. </w:t>
      </w:r>
    </w:p>
    <w:p>
      <w:r>
        <w:t>Cette intégration est assurée par un serveur d’intégration qui fonctionne en permanence et permet de:</w:t>
      </w:r>
    </w:p>
    <w:p>
      <w:pPr>
        <w:pStyle w:val="Normal-bulletpoint"/>
        <w:rPr>
          <w:lang w:val="fr-FR"/>
        </w:rPr>
      </w:pPr>
      <w:r>
        <w:rPr>
          <w:lang w:val="fr-FR"/>
        </w:rPr>
        <w:t xml:space="preserve">valider la structure des fichiers </w:t>
      </w:r>
    </w:p>
    <w:p>
      <w:pPr>
        <w:pStyle w:val="Normal-bulletpoint"/>
        <w:rPr>
          <w:lang w:val="fr-FR"/>
        </w:rPr>
      </w:pPr>
      <w:r>
        <w:rPr>
          <w:lang w:val="fr-FR"/>
        </w:rPr>
        <w:t>transformer les informations pour chaque flux reçu au format standard de la solution.</w:t>
      </w:r>
    </w:p>
    <w:p>
      <w:pPr>
        <w:pStyle w:val="Normal-bulletpoint"/>
        <w:rPr>
          <w:lang w:val="fr-FR"/>
        </w:rPr>
      </w:pPr>
      <w:r>
        <w:rPr>
          <w:lang w:val="fr-FR"/>
        </w:rPr>
        <w:t xml:space="preserve">enrichir les flux en s’appuyant sur les informations de paramétrages et des données référentiels </w:t>
      </w:r>
    </w:p>
    <w:p>
      <w:pPr>
        <w:pStyle w:val="Normal-bulletpoint"/>
        <w:rPr>
          <w:lang w:val="fr-FR"/>
        </w:rPr>
      </w:pPr>
      <w:r>
        <w:rPr>
          <w:lang w:val="fr-FR"/>
        </w:rPr>
        <w:t>sauvegarder le résultat dans la base de données</w:t>
      </w:r>
    </w:p>
    <w:p>
      <w:r>
        <w:t>Les travaux d’intégration des fichiers seront écrits en langage Java et basés sur le Framework Spring Batch</w:t>
      </w:r>
    </w:p>
    <w:p>
      <w:r>
        <w:rPr>
          <w:noProof/>
        </w:rPr>
        <w:drawing>
          <wp:inline distT="0" distB="0" distL="0" distR="0">
            <wp:extent cx="1299286" cy="748703"/>
            <wp:effectExtent l="19050" t="0" r="0" b="0"/>
            <wp:docPr id="59"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srcRect/>
                    <a:stretch>
                      <a:fillRect/>
                    </a:stretch>
                  </pic:blipFill>
                  <pic:spPr bwMode="auto">
                    <a:xfrm>
                      <a:off x="0" y="0"/>
                      <a:ext cx="1295573" cy="746563"/>
                    </a:xfrm>
                    <a:prstGeom prst="rect">
                      <a:avLst/>
                    </a:prstGeom>
                    <a:noFill/>
                    <a:ln w="9525">
                      <a:noFill/>
                      <a:miter lim="800000"/>
                      <a:headEnd/>
                      <a:tailEnd/>
                    </a:ln>
                  </pic:spPr>
                </pic:pic>
              </a:graphicData>
            </a:graphic>
          </wp:inline>
        </w:drawing>
      </w:r>
    </w:p>
    <w:p>
      <w:r>
        <w:t>Le Framework Quartz permettra d’assurer la planification des travaux</w:t>
      </w:r>
    </w:p>
    <w:p>
      <w:r>
        <w:rPr>
          <w:noProof/>
        </w:rPr>
        <w:lastRenderedPageBreak/>
        <w:drawing>
          <wp:inline distT="0" distB="0" distL="0" distR="0">
            <wp:extent cx="1152525" cy="552450"/>
            <wp:effectExtent l="19050" t="0" r="9525" b="0"/>
            <wp:docPr id="60" name="Image 5" descr="quart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rtz.jpg"/>
                    <pic:cNvPicPr/>
                  </pic:nvPicPr>
                  <pic:blipFill>
                    <a:blip r:embed="rId20" cstate="print"/>
                    <a:stretch>
                      <a:fillRect/>
                    </a:stretch>
                  </pic:blipFill>
                  <pic:spPr>
                    <a:xfrm>
                      <a:off x="0" y="0"/>
                      <a:ext cx="1152525" cy="552450"/>
                    </a:xfrm>
                    <a:prstGeom prst="rect">
                      <a:avLst/>
                    </a:prstGeom>
                  </pic:spPr>
                </pic:pic>
              </a:graphicData>
            </a:graphic>
          </wp:inline>
        </w:drawing>
      </w:r>
    </w:p>
    <w:p>
      <w:pPr>
        <w:pStyle w:val="Titre3"/>
      </w:pPr>
      <w:bookmarkStart w:id="205" w:name="_Toc74562076"/>
      <w:r>
        <w:t>Composante 2 : application Web de gestion</w:t>
      </w:r>
      <w:bookmarkEnd w:id="205"/>
      <w:r>
        <w:t xml:space="preserve"> </w:t>
      </w:r>
    </w:p>
    <w:bookmarkEnd w:id="202"/>
    <w:p>
      <w:pPr>
        <w:rPr>
          <w:szCs w:val="18"/>
        </w:rPr>
      </w:pPr>
      <w:r>
        <w:t>Cette composante se présente sous la forme d’une application full web, basée sur les technologies</w:t>
      </w:r>
      <w:r>
        <w:rPr>
          <w:szCs w:val="18"/>
        </w:rPr>
        <w:t xml:space="preserve"> ouvertes </w:t>
      </w:r>
      <w:r>
        <w:t>Java EE</w:t>
      </w:r>
      <w:r>
        <w:rPr>
          <w:szCs w:val="18"/>
        </w:rPr>
        <w:t> :</w:t>
      </w:r>
    </w:p>
    <w:p>
      <w:pPr>
        <w:pStyle w:val="Normal-bulletpoint"/>
        <w:rPr>
          <w:lang w:val="fr-FR"/>
        </w:rPr>
      </w:pPr>
      <w:r>
        <w:rPr>
          <w:lang w:val="fr-FR"/>
        </w:rPr>
        <w:t xml:space="preserve">L’application est accessible à travers le protocole ouvert HTTP/HTTPS </w:t>
      </w:r>
    </w:p>
    <w:p>
      <w:pPr>
        <w:pStyle w:val="Normal-bulletpoint"/>
        <w:rPr>
          <w:szCs w:val="18"/>
          <w:lang w:val="fr-FR"/>
        </w:rPr>
      </w:pPr>
      <w:r>
        <w:rPr>
          <w:szCs w:val="18"/>
          <w:lang w:val="fr-FR"/>
        </w:rPr>
        <w:t>Les écrans en HTML 5, sont accessibles à travers le navigateur Web IE 11</w:t>
      </w:r>
      <w:r>
        <w:rPr>
          <w:lang w:val="fr-FR"/>
        </w:rPr>
        <w:t xml:space="preserve"> et n’imposera aucune installation de composant logiciel, ni aucun plugin sur les postes clients</w:t>
      </w:r>
      <w:r>
        <w:rPr>
          <w:szCs w:val="18"/>
          <w:lang w:val="fr-FR"/>
        </w:rPr>
        <w:t>.</w:t>
      </w:r>
    </w:p>
    <w:p>
      <w:pPr>
        <w:pStyle w:val="Titre3"/>
      </w:pPr>
      <w:bookmarkStart w:id="206" w:name="_Toc74562077"/>
      <w:r>
        <w:t>Composante 3 : Serveur de base de données</w:t>
      </w:r>
      <w:bookmarkEnd w:id="206"/>
      <w:r>
        <w:t> </w:t>
      </w:r>
    </w:p>
    <w:p>
      <w:r>
        <w:t>La composante 3 de la solution est la base de données Oracle 11g R2 Standard Edition.</w:t>
      </w:r>
    </w:p>
    <w:p>
      <w:r>
        <w:t xml:space="preserve">NB : Cette version ne permet pas d’activer le module Partitioning </w:t>
      </w:r>
    </w:p>
    <w:p>
      <w:pPr>
        <w:pStyle w:val="Titre2"/>
      </w:pPr>
      <w:bookmarkStart w:id="207" w:name="_Toc402846814"/>
      <w:bookmarkStart w:id="208" w:name="_Toc74562078"/>
      <w:r>
        <w:t>Les enjeux de performance de la solution</w:t>
      </w:r>
      <w:bookmarkEnd w:id="207"/>
      <w:bookmarkEnd w:id="208"/>
      <w:r>
        <w:t xml:space="preserve"> </w:t>
      </w:r>
    </w:p>
    <w:p>
      <w:r>
        <w:t xml:space="preserve">Lors de la mise en œuvre de la solution une attention particulière doit être apportée aux problématiques de performance : </w:t>
      </w:r>
    </w:p>
    <w:p>
      <w:pPr>
        <w:pStyle w:val="Normal-bulletpoint"/>
        <w:rPr>
          <w:lang w:val="fr-FR"/>
        </w:rPr>
      </w:pPr>
      <w:bookmarkStart w:id="209" w:name="_Toc85265403"/>
      <w:bookmarkStart w:id="210" w:name="_Toc95558845"/>
      <w:bookmarkStart w:id="211" w:name="_Toc96773716"/>
      <w:bookmarkStart w:id="212" w:name="_Toc97008433"/>
      <w:bookmarkStart w:id="213" w:name="_Toc122345783"/>
      <w:bookmarkStart w:id="214" w:name="_Toc149025494"/>
      <w:r>
        <w:rPr>
          <w:lang w:val="fr-FR"/>
        </w:rPr>
        <w:t>La solution supporte l’intégration d’une grande volumétrie quotidienne de données:</w:t>
      </w:r>
    </w:p>
    <w:bookmarkEnd w:id="209"/>
    <w:bookmarkEnd w:id="210"/>
    <w:bookmarkEnd w:id="211"/>
    <w:bookmarkEnd w:id="212"/>
    <w:bookmarkEnd w:id="213"/>
    <w:bookmarkEnd w:id="214"/>
    <w:p>
      <w:pPr>
        <w:pStyle w:val="Normal-bulletpoint"/>
        <w:rPr>
          <w:lang w:val="fr-FR"/>
        </w:rPr>
      </w:pPr>
      <w:r>
        <w:rPr>
          <w:lang w:val="fr-FR"/>
        </w:rPr>
        <w:t>Moyenne d’opérations quotidiennes (préannonces + annonces + réalisations) de 100 000 (et  140 000/j à terme).</w:t>
      </w:r>
    </w:p>
    <w:p>
      <w:pPr>
        <w:pStyle w:val="Normal-bulletpoint"/>
        <w:rPr>
          <w:lang w:val="fr-FR"/>
        </w:rPr>
      </w:pPr>
      <w:r>
        <w:rPr>
          <w:lang w:val="fr-FR"/>
        </w:rPr>
        <w:t>Une base de données active incluant l’année en cours et les deux années précédentes.</w:t>
      </w:r>
    </w:p>
    <w:p>
      <w:pPr>
        <w:pStyle w:val="Normal-bulletpoint"/>
        <w:rPr>
          <w:lang w:val="fr-FR"/>
        </w:rPr>
      </w:pPr>
      <w:bookmarkStart w:id="215" w:name="_Toc14694085"/>
      <w:bookmarkStart w:id="216" w:name="_Toc85265404"/>
      <w:bookmarkStart w:id="217" w:name="_Toc95558846"/>
      <w:bookmarkStart w:id="218" w:name="_Toc96773717"/>
      <w:bookmarkStart w:id="219" w:name="_Toc97008434"/>
      <w:bookmarkStart w:id="220" w:name="_Toc122345784"/>
      <w:bookmarkStart w:id="221" w:name="_Toc149025495"/>
      <w:r>
        <w:rPr>
          <w:lang w:val="fr-FR"/>
        </w:rPr>
        <w:t>Garantir des Temps de réponse</w:t>
      </w:r>
      <w:bookmarkEnd w:id="215"/>
      <w:bookmarkEnd w:id="216"/>
      <w:bookmarkEnd w:id="217"/>
      <w:bookmarkEnd w:id="218"/>
      <w:bookmarkEnd w:id="219"/>
      <w:bookmarkEnd w:id="220"/>
      <w:bookmarkEnd w:id="221"/>
      <w:r>
        <w:rPr>
          <w:lang w:val="fr-FR"/>
        </w:rPr>
        <w:t xml:space="preserve"> acceptables en consultation (15 utilisateurs simultanés): </w:t>
      </w:r>
    </w:p>
    <w:p>
      <w:pPr>
        <w:pStyle w:val="Normal-bulletpoint"/>
        <w:rPr>
          <w:lang w:val="fr-FR"/>
        </w:rPr>
      </w:pPr>
      <w:r>
        <w:rPr>
          <w:lang w:val="fr-FR"/>
        </w:rPr>
        <w:t>des temps de réponses acceptables en consultation sur les fonctions clés de pilotage du CUT en cours de journée, quels que soient les critères d'interrogation.</w:t>
      </w:r>
    </w:p>
    <w:p>
      <w:pPr>
        <w:pStyle w:val="Titre2"/>
      </w:pPr>
      <w:bookmarkStart w:id="222" w:name="_Toc402846823"/>
      <w:bookmarkStart w:id="223" w:name="_Toc74562079"/>
      <w:bookmarkStart w:id="224" w:name="_Toc398150764"/>
      <w:r>
        <w:t>Principes fondamentaux de l’architecture n-tiers multicouches</w:t>
      </w:r>
      <w:bookmarkEnd w:id="222"/>
      <w:bookmarkEnd w:id="223"/>
      <w:r>
        <w:t xml:space="preserve"> </w:t>
      </w:r>
      <w:bookmarkEnd w:id="224"/>
    </w:p>
    <w:p>
      <w:r>
        <w:t xml:space="preserve">L'architecture de la plateforme se base sur les technologies </w:t>
      </w:r>
      <w:r>
        <w:rPr>
          <w:b/>
        </w:rPr>
        <w:t>Java EE</w:t>
      </w:r>
      <w:r>
        <w:t xml:space="preserve"> ouvertes avec des standards reconnus et éprouvés assurant la pérennité et la maintenabilité de la solution. </w:t>
      </w:r>
    </w:p>
    <w:p>
      <w:r>
        <w:rPr>
          <w:noProof/>
        </w:rPr>
        <w:drawing>
          <wp:inline distT="0" distB="0" distL="0" distR="0">
            <wp:extent cx="5579494" cy="2801197"/>
            <wp:effectExtent l="19050" t="0" r="2156" b="0"/>
            <wp:docPr id="61" name="Image 4" descr="couche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ches .jpg"/>
                    <pic:cNvPicPr/>
                  </pic:nvPicPr>
                  <pic:blipFill>
                    <a:blip r:embed="rId21" cstate="print"/>
                    <a:stretch>
                      <a:fillRect/>
                    </a:stretch>
                  </pic:blipFill>
                  <pic:spPr>
                    <a:xfrm>
                      <a:off x="0" y="0"/>
                      <a:ext cx="5582272" cy="2802592"/>
                    </a:xfrm>
                    <a:prstGeom prst="rect">
                      <a:avLst/>
                    </a:prstGeom>
                  </pic:spPr>
                </pic:pic>
              </a:graphicData>
            </a:graphic>
          </wp:inline>
        </w:drawing>
      </w:r>
    </w:p>
    <w:p>
      <w:r>
        <w:t>Modèle multicouche pour la séparation logique des domaines</w:t>
      </w:r>
    </w:p>
    <w:p/>
    <w:p>
      <w:r>
        <w:lastRenderedPageBreak/>
        <w:t>Dans un objectif d’organisation du code source et de maintenabilité, les bases de la conception de l’application web (composante 2 de la solution) sont les suivantes:</w:t>
      </w:r>
    </w:p>
    <w:p>
      <w:pPr>
        <w:pStyle w:val="Normal-bulletpoint"/>
        <w:rPr>
          <w:lang w:val="fr-FR"/>
        </w:rPr>
      </w:pPr>
      <w:r>
        <w:rPr>
          <w:lang w:val="fr-FR"/>
        </w:rPr>
        <w:t xml:space="preserve">Architecture n-tiers web et multicouches. </w:t>
      </w:r>
    </w:p>
    <w:p>
      <w:pPr>
        <w:pStyle w:val="Normal-bulletpoint"/>
        <w:rPr>
          <w:lang w:val="fr-FR"/>
        </w:rPr>
      </w:pPr>
      <w:r>
        <w:rPr>
          <w:lang w:val="fr-FR"/>
        </w:rPr>
        <w:t>Communication entre les couches à base de messages (objet de données).</w:t>
      </w:r>
    </w:p>
    <w:p>
      <w:r>
        <w:t xml:space="preserve">Une couche est une partition logique du système issue du découpage de ce dernier par problématique. </w:t>
      </w:r>
    </w:p>
    <w:p>
      <w:r>
        <w:t xml:space="preserve">Chaque couche possède une responsabilité dans le système, est logiquement séparée des autres et est faiblement couplées avec les couches adjacentes. </w:t>
      </w:r>
    </w:p>
    <w:p>
      <w:pPr>
        <w:pStyle w:val="Normal-bulletpoint"/>
        <w:rPr>
          <w:lang w:val="fr-FR"/>
        </w:rPr>
      </w:pPr>
      <w:r>
        <w:rPr>
          <w:lang w:val="fr-FR"/>
        </w:rPr>
        <w:t>La couche "N" communique (référence) uniquement avec la couche "N-1"</w:t>
      </w:r>
    </w:p>
    <w:p>
      <w:pPr>
        <w:pStyle w:val="Normal-bulletpoint"/>
        <w:rPr>
          <w:lang w:val="fr-FR"/>
        </w:rPr>
      </w:pPr>
      <w:r>
        <w:rPr>
          <w:lang w:val="fr-FR"/>
        </w:rPr>
        <w:t>couches N ne référencent aucune autre couche du niveau supérieur.</w:t>
      </w:r>
    </w:p>
    <w:p>
      <w:r>
        <w:t xml:space="preserve">Au niveau du code source, la séparation des couches sera accentuée par des règles de nommage particulier à chaque couche. </w:t>
      </w:r>
    </w:p>
    <w:p>
      <w:r>
        <w:t>Cette approche augmente la maintenabilité des codes sources et assure l’évolutivité de la solution.</w:t>
      </w:r>
    </w:p>
    <w:p>
      <w:pPr>
        <w:pStyle w:val="Titre3"/>
      </w:pPr>
      <w:bookmarkStart w:id="225" w:name="_Toc398150765"/>
      <w:bookmarkStart w:id="226" w:name="_Toc402846824"/>
      <w:bookmarkStart w:id="227" w:name="_Toc74562080"/>
      <w:r>
        <w:t>Couche Présentation (Client)</w:t>
      </w:r>
      <w:bookmarkEnd w:id="225"/>
      <w:bookmarkEnd w:id="226"/>
      <w:bookmarkEnd w:id="227"/>
    </w:p>
    <w:p>
      <w:r>
        <w:t>Cette couche représente l'ensemble des systèmes clients de l'application, navigateurs web, il s’agit du client léger en HTML compatible avec les navigateurs modernes.</w:t>
      </w:r>
    </w:p>
    <w:p>
      <w:r>
        <w:rPr>
          <w:noProof/>
        </w:rPr>
        <w:drawing>
          <wp:inline distT="0" distB="0" distL="0" distR="0">
            <wp:extent cx="1109662" cy="1109662"/>
            <wp:effectExtent l="19050" t="0" r="0" b="0"/>
            <wp:docPr id="62" name="Image 1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09662" cy="1109662"/>
                    </a:xfrm>
                    <a:prstGeom prst="rect">
                      <a:avLst/>
                    </a:prstGeom>
                  </pic:spPr>
                </pic:pic>
              </a:graphicData>
            </a:graphic>
          </wp:inline>
        </w:drawing>
      </w:r>
      <w:r>
        <w:rPr>
          <w:noProof/>
        </w:rPr>
        <w:drawing>
          <wp:inline distT="0" distB="0" distL="0" distR="0">
            <wp:extent cx="1193800" cy="1193800"/>
            <wp:effectExtent l="19050" t="0" r="6350" b="0"/>
            <wp:docPr id="63" name="Image 13"/>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93800" cy="1193800"/>
                    </a:xfrm>
                    <a:prstGeom prst="rect">
                      <a:avLst/>
                    </a:prstGeom>
                  </pic:spPr>
                </pic:pic>
              </a:graphicData>
            </a:graphic>
          </wp:inline>
        </w:drawing>
      </w:r>
      <w:r>
        <w:rPr>
          <w:noProof/>
        </w:rPr>
        <w:drawing>
          <wp:inline distT="0" distB="0" distL="0" distR="0">
            <wp:extent cx="1181100" cy="1153286"/>
            <wp:effectExtent l="19050" t="0" r="0" b="0"/>
            <wp:docPr id="64" name="Image 14"/>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81100" cy="1153286"/>
                    </a:xfrm>
                    <a:prstGeom prst="rect">
                      <a:avLst/>
                    </a:prstGeom>
                  </pic:spPr>
                </pic:pic>
              </a:graphicData>
            </a:graphic>
          </wp:inline>
        </w:drawing>
      </w:r>
    </w:p>
    <w:p>
      <w:r>
        <w:t>L’application web sera conçue pour s’afficher navigateur IE11 (une compatibilité avec Firefox 36 est souhaitable)</w:t>
      </w:r>
    </w:p>
    <w:p>
      <w:r>
        <w:t xml:space="preserve">La solution n’imposera aucune installation de composant logiciel, aucun plugin sur les postes clients (aucun besoin d’installer Java, ni autre logiciel hormis le navigateur). </w:t>
      </w:r>
    </w:p>
    <w:p>
      <w:pPr>
        <w:pStyle w:val="Titre3"/>
      </w:pPr>
      <w:bookmarkStart w:id="228" w:name="_Toc398150766"/>
      <w:bookmarkStart w:id="229" w:name="_Toc402846825"/>
      <w:bookmarkStart w:id="230" w:name="_Toc74562081"/>
      <w:r>
        <w:t>Couche Coordination</w:t>
      </w:r>
      <w:bookmarkEnd w:id="228"/>
      <w:bookmarkEnd w:id="229"/>
      <w:bookmarkEnd w:id="230"/>
    </w:p>
    <w:p>
      <w:r>
        <w:t xml:space="preserve">Cette couche encapsule la logique de présentation requise pour satisfaire les exigences de navigations les utilisateurs du système. La couche coordination intercepte la requête du client, fournit un service d'authentification, gère les sessions, accède aux services métier, construit la réponse et la transmet au client. </w:t>
      </w:r>
    </w:p>
    <w:p>
      <w:pPr>
        <w:pStyle w:val="Titre3"/>
      </w:pPr>
      <w:bookmarkStart w:id="231" w:name="_Toc398150767"/>
      <w:bookmarkStart w:id="232" w:name="_Toc402846826"/>
      <w:bookmarkStart w:id="233" w:name="_Toc74562082"/>
      <w:r>
        <w:t>Couche Service Métier</w:t>
      </w:r>
      <w:bookmarkEnd w:id="231"/>
      <w:bookmarkEnd w:id="232"/>
      <w:bookmarkEnd w:id="233"/>
    </w:p>
    <w:p>
      <w:r>
        <w:t xml:space="preserve">Cette couche fournit les services métiers nécessaires au traitement des demandes client. Elle contient les données métier et la logique associée. Tous les traitements métiers de l'application sont centralisés dans cette couche. </w:t>
      </w:r>
    </w:p>
    <w:p>
      <w:pPr>
        <w:pStyle w:val="Titre3"/>
      </w:pPr>
      <w:bookmarkStart w:id="234" w:name="_Toc398150768"/>
      <w:bookmarkStart w:id="235" w:name="_Toc402846827"/>
      <w:bookmarkStart w:id="236" w:name="_Toc74562083"/>
      <w:r>
        <w:t>Couche intégration</w:t>
      </w:r>
      <w:bookmarkEnd w:id="234"/>
      <w:bookmarkEnd w:id="235"/>
      <w:bookmarkEnd w:id="236"/>
    </w:p>
    <w:p>
      <w:r>
        <w:t>Cette couche prend en charge les relations avec les ressources et les systèmes externes, tels que les applications existantes. La couche métier est couplée à la couche intégration dès que les objets métiers ont besoin d'accéder à des données ou des services qui se trouvent dans la couche ressources.</w:t>
      </w:r>
    </w:p>
    <w:p>
      <w:pPr>
        <w:pStyle w:val="Titre3"/>
      </w:pPr>
      <w:bookmarkStart w:id="237" w:name="_Toc398150769"/>
      <w:bookmarkStart w:id="238" w:name="_Toc402846828"/>
      <w:bookmarkStart w:id="239" w:name="_Toc74562084"/>
      <w:r>
        <w:t>Couche Ressources</w:t>
      </w:r>
      <w:bookmarkEnd w:id="237"/>
      <w:bookmarkEnd w:id="238"/>
      <w:bookmarkEnd w:id="239"/>
    </w:p>
    <w:p>
      <w:r>
        <w:t xml:space="preserve">Il s'agit de la couche qui contient les sources de données métier et les ressources externes, telles que les fichiers XML issues des outils de qualité de code. </w:t>
      </w:r>
    </w:p>
    <w:p>
      <w:pPr>
        <w:pStyle w:val="Titre2"/>
      </w:pPr>
      <w:r>
        <w:lastRenderedPageBreak/>
        <w:t xml:space="preserve"> </w:t>
      </w:r>
      <w:bookmarkStart w:id="240" w:name="_Toc74562085"/>
      <w:r>
        <w:t>Technologies choisies pour l’implémentation</w:t>
      </w:r>
      <w:bookmarkEnd w:id="240"/>
      <w:r>
        <w:t xml:space="preserve"> </w:t>
      </w:r>
    </w:p>
    <w:p>
      <w:r>
        <w:t xml:space="preserve">L’architecture logicielle de l’application web sécurisée est basée sur des standards ouverts, elle se base sur une architecture 3 tiers avec </w:t>
      </w:r>
    </w:p>
    <w:p>
      <w:r>
        <w:t>JSF pour la couche présentation qui permet de mettre en œuvre le pattern MVC et notamment le Framework RichFaces</w:t>
      </w:r>
    </w:p>
    <w:p>
      <w:r>
        <w:t>La couche métier sera conçue sous forme d’objets Java Simple (POJO) et injectées dans le code à l’aide du Framework Spring via le pattern inversion de control (Ioc) et le Framework ORM Hibernate pour la couche des données (sauf pour les requêtes SQL avec une forte exigence de performance).</w:t>
      </w:r>
    </w:p>
    <w:p>
      <w:r>
        <w:rPr>
          <w:noProof/>
        </w:rPr>
        <w:drawing>
          <wp:inline distT="0" distB="0" distL="0" distR="0">
            <wp:extent cx="5638800" cy="3903651"/>
            <wp:effectExtent l="19050" t="0" r="0" b="0"/>
            <wp:docPr id="65" name="Image 2" descr="concept J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JEE.jpg"/>
                    <pic:cNvPicPr/>
                  </pic:nvPicPr>
                  <pic:blipFill>
                    <a:blip r:embed="rId25" cstate="print"/>
                    <a:stretch>
                      <a:fillRect/>
                    </a:stretch>
                  </pic:blipFill>
                  <pic:spPr>
                    <a:xfrm>
                      <a:off x="0" y="0"/>
                      <a:ext cx="5639981" cy="3904469"/>
                    </a:xfrm>
                    <a:prstGeom prst="rect">
                      <a:avLst/>
                    </a:prstGeom>
                  </pic:spPr>
                </pic:pic>
              </a:graphicData>
            </a:graphic>
          </wp:inline>
        </w:drawing>
      </w:r>
    </w:p>
    <w:p>
      <w:bookmarkStart w:id="241" w:name="_Toc357693870"/>
      <w:r>
        <w:t>Choix technologique</w:t>
      </w:r>
      <w:bookmarkEnd w:id="241"/>
      <w:r>
        <w:t xml:space="preserve"> pour la composante 2 - application Web</w:t>
      </w:r>
    </w:p>
    <w:p/>
    <w:p>
      <w:r>
        <w:t xml:space="preserve">Ci-dessous un tableau détaillant les choix technologiques de la solution: </w:t>
      </w:r>
    </w:p>
    <w:tbl>
      <w:tblPr>
        <w:tblStyle w:val="Tableauliste"/>
        <w:tblW w:w="9276" w:type="dxa"/>
        <w:tblLook w:val="04A0" w:firstRow="1" w:lastRow="0" w:firstColumn="1" w:lastColumn="0" w:noHBand="0" w:noVBand="1"/>
      </w:tblPr>
      <w:tblGrid>
        <w:gridCol w:w="4638"/>
        <w:gridCol w:w="4638"/>
      </w:tblGrid>
      <w:tr>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Langage de programmation</w:t>
            </w:r>
          </w:p>
        </w:tc>
        <w:tc>
          <w:tcPr>
            <w:tcW w:w="4638" w:type="dxa"/>
          </w:tcPr>
          <w:p>
            <w:pPr>
              <w:cnfStyle w:val="100000000000" w:firstRow="1" w:lastRow="0" w:firstColumn="0" w:lastColumn="0" w:oddVBand="0" w:evenVBand="0" w:oddHBand="0" w:evenHBand="0" w:firstRowFirstColumn="0" w:firstRowLastColumn="0" w:lastRowFirstColumn="0" w:lastRowLastColumn="0"/>
            </w:pPr>
            <w:r>
              <w:t>Java 1.8</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 xml:space="preserve">Plateforme </w:t>
            </w:r>
          </w:p>
        </w:tc>
        <w:tc>
          <w:tcPr>
            <w:tcW w:w="4638" w:type="dxa"/>
          </w:tcPr>
          <w:p>
            <w:pPr>
              <w:cnfStyle w:val="000000100000" w:firstRow="0" w:lastRow="0" w:firstColumn="0" w:lastColumn="0" w:oddVBand="0" w:evenVBand="0" w:oddHBand="1" w:evenHBand="0" w:firstRowFirstColumn="0" w:firstRowLastColumn="0" w:lastRowFirstColumn="0" w:lastRowLastColumn="0"/>
            </w:pPr>
            <w:r>
              <w:t xml:space="preserve">Java EE </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 xml:space="preserve">Système d’exploitation serveur  </w:t>
            </w:r>
          </w:p>
        </w:tc>
        <w:tc>
          <w:tcPr>
            <w:tcW w:w="4638" w:type="dxa"/>
          </w:tcPr>
          <w:p>
            <w:pPr>
              <w:cnfStyle w:val="000000010000" w:firstRow="0" w:lastRow="0" w:firstColumn="0" w:lastColumn="0" w:oddVBand="0" w:evenVBand="0" w:oddHBand="0" w:evenHBand="1" w:firstRowFirstColumn="0" w:firstRowLastColumn="0" w:lastRowFirstColumn="0" w:lastRowLastColumn="0"/>
            </w:pPr>
            <w:r>
              <w:t xml:space="preserve">RockyLinux </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Accès des données</w:t>
            </w:r>
          </w:p>
        </w:tc>
        <w:tc>
          <w:tcPr>
            <w:tcW w:w="4638" w:type="dxa"/>
          </w:tcPr>
          <w:p>
            <w:pPr>
              <w:cnfStyle w:val="000000100000" w:firstRow="0" w:lastRow="0" w:firstColumn="0" w:lastColumn="0" w:oddVBand="0" w:evenVBand="0" w:oddHBand="1" w:evenHBand="0" w:firstRowFirstColumn="0" w:firstRowLastColumn="0" w:lastRowFirstColumn="0" w:lastRowLastColumn="0"/>
            </w:pPr>
            <w:r>
              <w:t>Hibernate</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Injection des dépendances (IOC)</w:t>
            </w:r>
          </w:p>
        </w:tc>
        <w:tc>
          <w:tcPr>
            <w:tcW w:w="4638" w:type="dxa"/>
          </w:tcPr>
          <w:p>
            <w:pPr>
              <w:cnfStyle w:val="000000010000" w:firstRow="0" w:lastRow="0" w:firstColumn="0" w:lastColumn="0" w:oddVBand="0" w:evenVBand="0" w:oddHBand="0" w:evenHBand="1" w:firstRowFirstColumn="0" w:firstRowLastColumn="0" w:lastRowFirstColumn="0" w:lastRowLastColumn="0"/>
            </w:pPr>
            <w:r>
              <w:t>Spring Framework</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Sécurité</w:t>
            </w:r>
          </w:p>
        </w:tc>
        <w:tc>
          <w:tcPr>
            <w:tcW w:w="4638" w:type="dxa"/>
          </w:tcPr>
          <w:p>
            <w:pPr>
              <w:cnfStyle w:val="000000100000" w:firstRow="0" w:lastRow="0" w:firstColumn="0" w:lastColumn="0" w:oddVBand="0" w:evenVBand="0" w:oddHBand="1" w:evenHBand="0" w:firstRowFirstColumn="0" w:firstRowLastColumn="0" w:lastRowFirstColumn="0" w:lastRowLastColumn="0"/>
            </w:pPr>
            <w:r>
              <w:t>Spring Security</w:t>
            </w:r>
          </w:p>
          <w:p>
            <w:pPr>
              <w:cnfStyle w:val="000000100000" w:firstRow="0" w:lastRow="0" w:firstColumn="0" w:lastColumn="0" w:oddVBand="0" w:evenVBand="0" w:oddHBand="1" w:evenHBand="0" w:firstRowFirstColumn="0" w:firstRowLastColumn="0" w:lastRowFirstColumn="0" w:lastRowLastColumn="0"/>
            </w:pPr>
            <w:r>
              <w:t xml:space="preserve">Cryptage SHA-2 </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Interface Utilisateur</w:t>
            </w:r>
          </w:p>
        </w:tc>
        <w:tc>
          <w:tcPr>
            <w:tcW w:w="4638" w:type="dxa"/>
          </w:tcPr>
          <w:p>
            <w:pPr>
              <w:cnfStyle w:val="000000010000" w:firstRow="0" w:lastRow="0" w:firstColumn="0" w:lastColumn="0" w:oddVBand="0" w:evenVBand="0" w:oddHBand="0" w:evenHBand="1" w:firstRowFirstColumn="0" w:firstRowLastColumn="0" w:lastRowFirstColumn="0" w:lastRowLastColumn="0"/>
            </w:pPr>
            <w:r>
              <w:t>JSF 2.0</w:t>
            </w:r>
          </w:p>
          <w:p>
            <w:pPr>
              <w:cnfStyle w:val="000000010000" w:firstRow="0" w:lastRow="0" w:firstColumn="0" w:lastColumn="0" w:oddVBand="0" w:evenVBand="0" w:oddHBand="0" w:evenHBand="1" w:firstRowFirstColumn="0" w:firstRowLastColumn="0" w:lastRowFirstColumn="0" w:lastRowLastColumn="0"/>
            </w:pPr>
            <w:r>
              <w:t>HTML5 / JavaScript / CSS 3</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Mail, Log, Tests unitaires…</w:t>
            </w:r>
          </w:p>
        </w:tc>
        <w:tc>
          <w:tcPr>
            <w:tcW w:w="4638" w:type="dxa"/>
          </w:tcPr>
          <w:p>
            <w:pPr>
              <w:cnfStyle w:val="000000100000" w:firstRow="0" w:lastRow="0" w:firstColumn="0" w:lastColumn="0" w:oddVBand="0" w:evenVBand="0" w:oddHBand="1" w:evenHBand="0" w:firstRowFirstColumn="0" w:firstRowLastColumn="0" w:lastRowFirstColumn="0" w:lastRowLastColumn="0"/>
            </w:pPr>
            <w:r>
              <w:t>Solutions standard (Log4j, junit, DBUnit…)</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Templating (en cas de besoin)</w:t>
            </w:r>
          </w:p>
        </w:tc>
        <w:tc>
          <w:tcPr>
            <w:tcW w:w="4638" w:type="dxa"/>
          </w:tcPr>
          <w:p>
            <w:pPr>
              <w:cnfStyle w:val="000000010000" w:firstRow="0" w:lastRow="0" w:firstColumn="0" w:lastColumn="0" w:oddVBand="0" w:evenVBand="0" w:oddHBand="0" w:evenHBand="1" w:firstRowFirstColumn="0" w:firstRowLastColumn="0" w:lastRowFirstColumn="0" w:lastRowLastColumn="0"/>
            </w:pPr>
            <w:r>
              <w:t>Apache Velocity</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lastRenderedPageBreak/>
              <w:t>API Parsing fichiers Excel</w:t>
            </w:r>
          </w:p>
        </w:tc>
        <w:tc>
          <w:tcPr>
            <w:tcW w:w="4638" w:type="dxa"/>
          </w:tcPr>
          <w:p>
            <w:pPr>
              <w:cnfStyle w:val="000000100000" w:firstRow="0" w:lastRow="0" w:firstColumn="0" w:lastColumn="0" w:oddVBand="0" w:evenVBand="0" w:oddHBand="1" w:evenHBand="0" w:firstRowFirstColumn="0" w:firstRowLastColumn="0" w:lastRowFirstColumn="0" w:lastRowLastColumn="0"/>
            </w:pPr>
            <w:r>
              <w:t>JExcel API</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Serveur d’application</w:t>
            </w:r>
          </w:p>
        </w:tc>
        <w:tc>
          <w:tcPr>
            <w:tcW w:w="4638" w:type="dxa"/>
          </w:tcPr>
          <w:p>
            <w:pPr>
              <w:cnfStyle w:val="000000010000" w:firstRow="0" w:lastRow="0" w:firstColumn="0" w:lastColumn="0" w:oddVBand="0" w:evenVBand="0" w:oddHBand="0" w:evenHBand="1" w:firstRowFirstColumn="0" w:firstRowLastColumn="0" w:lastRowFirstColumn="0" w:lastRowLastColumn="0"/>
            </w:pPr>
            <w:r>
              <w:t xml:space="preserve">Tomcat 9  </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Base de données</w:t>
            </w:r>
          </w:p>
        </w:tc>
        <w:tc>
          <w:tcPr>
            <w:tcW w:w="4638" w:type="dxa"/>
          </w:tcPr>
          <w:p>
            <w:pPr>
              <w:cnfStyle w:val="000000100000" w:firstRow="0" w:lastRow="0" w:firstColumn="0" w:lastColumn="0" w:oddVBand="0" w:evenVBand="0" w:oddHBand="1" w:evenHBand="0" w:firstRowFirstColumn="0" w:firstRowLastColumn="0" w:lastRowFirstColumn="0" w:lastRowLastColumn="0"/>
            </w:pPr>
            <w:r>
              <w:t>Oracle 11g R2 Standard Edition</w:t>
            </w:r>
          </w:p>
        </w:tc>
      </w:tr>
      <w:tr>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Assemblage de la solution (build)</w:t>
            </w:r>
          </w:p>
        </w:tc>
        <w:tc>
          <w:tcPr>
            <w:tcW w:w="4638" w:type="dxa"/>
          </w:tcPr>
          <w:p>
            <w:pPr>
              <w:cnfStyle w:val="000000010000" w:firstRow="0" w:lastRow="0" w:firstColumn="0" w:lastColumn="0" w:oddVBand="0" w:evenVBand="0" w:oddHBand="0" w:evenHBand="1" w:firstRowFirstColumn="0" w:firstRowLastColumn="0" w:lastRowFirstColumn="0" w:lastRowLastColumn="0"/>
            </w:pPr>
            <w:r>
              <w:t>Maven 3</w:t>
            </w:r>
          </w:p>
        </w:tc>
      </w:tr>
      <w:tr>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38" w:type="dxa"/>
          </w:tcPr>
          <w:p>
            <w:r>
              <w:t>Monitoring</w:t>
            </w:r>
          </w:p>
        </w:tc>
        <w:tc>
          <w:tcPr>
            <w:tcW w:w="4638" w:type="dxa"/>
          </w:tcPr>
          <w:p>
            <w:pPr>
              <w:cnfStyle w:val="000000100000" w:firstRow="0" w:lastRow="0" w:firstColumn="0" w:lastColumn="0" w:oddVBand="0" w:evenVBand="0" w:oddHBand="1" w:evenHBand="0" w:firstRowFirstColumn="0" w:firstRowLastColumn="0" w:lastRowFirstColumn="0" w:lastRowLastColumn="0"/>
            </w:pPr>
            <w:r>
              <w:t xml:space="preserve">Exploitation du Protocol JMX </w:t>
            </w:r>
          </w:p>
          <w:p>
            <w:pPr>
              <w:cnfStyle w:val="000000100000" w:firstRow="0" w:lastRow="0" w:firstColumn="0" w:lastColumn="0" w:oddVBand="0" w:evenVBand="0" w:oddHBand="1" w:evenHBand="0" w:firstRowFirstColumn="0" w:firstRowLastColumn="0" w:lastRowFirstColumn="0" w:lastRowLastColumn="0"/>
            </w:pPr>
            <w:r>
              <w:t>Intégration avec Nagios pour  Surveiller les performances du système et prévenir en cas d’interruption ou de ralentissement du service</w:t>
            </w:r>
          </w:p>
        </w:tc>
      </w:tr>
    </w:tbl>
    <w:p>
      <w:pPr>
        <w:pStyle w:val="Titre3"/>
      </w:pPr>
      <w:bookmarkStart w:id="242" w:name="_Toc74562086"/>
      <w:r>
        <w:t>Système d’exploitation</w:t>
      </w:r>
      <w:bookmarkEnd w:id="242"/>
    </w:p>
    <w:p>
      <w:r>
        <w:t>Le système d’exploitation cible est CentOs 7</w:t>
      </w:r>
    </w:p>
    <w:p>
      <w:pPr>
        <w:pStyle w:val="Titre3"/>
      </w:pPr>
      <w:bookmarkStart w:id="243" w:name="_Toc74562087"/>
      <w:r>
        <w:t>Virtualisation</w:t>
      </w:r>
      <w:bookmarkEnd w:id="243"/>
    </w:p>
    <w:p>
      <w:r>
        <w:t>La solution Vmware est utilisée pour la virtualisation des serveurs.</w:t>
      </w:r>
    </w:p>
    <w:p>
      <w:pPr>
        <w:pStyle w:val="Titre3"/>
      </w:pPr>
      <w:bookmarkStart w:id="244" w:name="_Toc398150772"/>
      <w:bookmarkStart w:id="245" w:name="_Toc402846830"/>
      <w:bookmarkStart w:id="246" w:name="_Toc74562088"/>
      <w:r>
        <w:t>Serveur d’application Java EE</w:t>
      </w:r>
      <w:bookmarkEnd w:id="244"/>
      <w:bookmarkEnd w:id="245"/>
      <w:bookmarkEnd w:id="246"/>
    </w:p>
    <w:p>
      <w:r>
        <w:t>Le serveur d’application adoptée est Tomcat 9.</w:t>
      </w:r>
    </w:p>
    <w:p>
      <w:r>
        <w:t>La solution respecte les standards Java EE.</w:t>
      </w:r>
    </w:p>
    <w:p>
      <w:pPr>
        <w:pStyle w:val="Titre3"/>
      </w:pPr>
      <w:bookmarkStart w:id="247" w:name="_Toc74562089"/>
      <w:bookmarkStart w:id="248" w:name="_Toc398150773"/>
      <w:r>
        <w:t>Présentation dynamique  avec JSF RichFaces / JQuery) :</w:t>
      </w:r>
      <w:bookmarkEnd w:id="247"/>
    </w:p>
    <w:p>
      <w:r>
        <w:t xml:space="preserve">La couche web de l'application se base sur les composants dynamiques du standard Java EE JSF 2.0 (Java Server Faces) qui renforce le pattern MVC (pour Model View Controller). </w:t>
      </w:r>
    </w:p>
    <w:p>
      <w:r>
        <w:t>L’implémentation JSF 2.0 adoptée est basée sur les composantes RichFaces.</w:t>
      </w:r>
    </w:p>
    <w:p>
      <w:pPr>
        <w:pStyle w:val="Titre3"/>
      </w:pPr>
      <w:bookmarkStart w:id="249" w:name="_Toc74562090"/>
      <w:bookmarkStart w:id="250" w:name="_Toc398150774"/>
      <w:bookmarkStart w:id="251" w:name="_Toc402846831"/>
      <w:bookmarkEnd w:id="248"/>
      <w:r>
        <w:t>Spring Framework : Inversion de contrôle et injection de dépendance</w:t>
      </w:r>
      <w:bookmarkEnd w:id="249"/>
      <w:r>
        <w:t xml:space="preserve">  </w:t>
      </w:r>
      <w:bookmarkEnd w:id="250"/>
      <w:bookmarkEnd w:id="251"/>
    </w:p>
    <w:p>
      <w:r>
        <w:t>Spring est le conteneur léger permettant de mettre en œuvre le principe d'inversion de contrôle (Ioc) et de l'injection des dépendances.</w:t>
      </w:r>
    </w:p>
    <w:p>
      <w:pPr>
        <w:pStyle w:val="Normal-bulletpoint"/>
        <w:rPr>
          <w:lang w:val="fr-FR"/>
        </w:rPr>
      </w:pPr>
      <w:r>
        <w:rPr>
          <w:lang w:val="fr-FR"/>
        </w:rPr>
        <w:t>Spring facilite la programmation en couche et par composant (en offrant des facilités pour chaque couche), permet de structurer plus facilement les applications et de découpler les composants;</w:t>
      </w:r>
    </w:p>
    <w:p>
      <w:pPr>
        <w:pStyle w:val="Normal-bulletpoint"/>
        <w:rPr>
          <w:lang w:val="fr-FR"/>
        </w:rPr>
      </w:pPr>
      <w:r>
        <w:rPr>
          <w:lang w:val="fr-FR"/>
        </w:rPr>
        <w:t>Programmation par composant (et par interface);</w:t>
      </w:r>
    </w:p>
    <w:p>
      <w:pPr>
        <w:pStyle w:val="Normal-bulletpoint"/>
        <w:rPr>
          <w:lang w:val="fr-FR"/>
        </w:rPr>
      </w:pPr>
      <w:r>
        <w:rPr>
          <w:lang w:val="fr-FR"/>
        </w:rPr>
        <w:t>Isolation des traitements et découplage des composants;</w:t>
      </w:r>
    </w:p>
    <w:p>
      <w:pPr>
        <w:pStyle w:val="Normal-bulletpoint"/>
        <w:rPr>
          <w:lang w:val="fr-FR"/>
        </w:rPr>
      </w:pPr>
      <w:r>
        <w:rPr>
          <w:lang w:val="fr-FR"/>
        </w:rPr>
        <w:t>Spring fournit des exceptions génériques pour les DAO;</w:t>
      </w:r>
    </w:p>
    <w:p>
      <w:pPr>
        <w:pStyle w:val="Normal-bulletpoint"/>
        <w:rPr>
          <w:lang w:val="fr-FR"/>
        </w:rPr>
      </w:pPr>
      <w:r>
        <w:rPr>
          <w:lang w:val="fr-FR"/>
        </w:rPr>
        <w:t>Spring adresse les problématiques techniques transverses (transactions, sécurité, exceptions);</w:t>
      </w:r>
    </w:p>
    <w:p>
      <w:pPr>
        <w:pStyle w:val="Normal-bulletpoint"/>
        <w:rPr>
          <w:lang w:val="fr-FR"/>
        </w:rPr>
      </w:pPr>
      <w:r>
        <w:rPr>
          <w:lang w:val="fr-FR"/>
        </w:rPr>
        <w:t>Externalisation des problématiques techniques, configuration des composants (dans des composants génériques ou des Framework techniques).</w:t>
      </w:r>
    </w:p>
    <w:p>
      <w:pPr>
        <w:pStyle w:val="Normal-bulletpoint"/>
        <w:rPr>
          <w:lang w:val="fr-FR"/>
        </w:rPr>
      </w:pPr>
      <w:r>
        <w:rPr>
          <w:lang w:val="fr-FR"/>
        </w:rPr>
        <w:t>Séparation des problématiques métier et techniques;</w:t>
      </w:r>
    </w:p>
    <w:p>
      <w:r>
        <w:rPr>
          <w:noProof/>
        </w:rPr>
        <w:drawing>
          <wp:inline distT="0" distB="0" distL="0" distR="0">
            <wp:extent cx="1609344" cy="445689"/>
            <wp:effectExtent l="19050" t="0" r="0" b="0"/>
            <wp:docPr id="66"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cstate="print"/>
                    <a:srcRect/>
                    <a:stretch>
                      <a:fillRect/>
                    </a:stretch>
                  </pic:blipFill>
                  <pic:spPr bwMode="auto">
                    <a:xfrm>
                      <a:off x="0" y="0"/>
                      <a:ext cx="1611438" cy="446269"/>
                    </a:xfrm>
                    <a:prstGeom prst="rect">
                      <a:avLst/>
                    </a:prstGeom>
                    <a:noFill/>
                    <a:ln w="9525">
                      <a:noFill/>
                      <a:miter lim="800000"/>
                      <a:headEnd/>
                      <a:tailEnd/>
                    </a:ln>
                  </pic:spPr>
                </pic:pic>
              </a:graphicData>
            </a:graphic>
          </wp:inline>
        </w:drawing>
      </w:r>
    </w:p>
    <w:p>
      <w:r>
        <w:t>Les principales parties de Spring utilisées dans l’architecture sont</w:t>
      </w:r>
    </w:p>
    <w:p>
      <w:pPr>
        <w:pStyle w:val="Normal-bulletpoint"/>
        <w:rPr>
          <w:lang w:val="fr-FR"/>
        </w:rPr>
      </w:pPr>
      <w:r>
        <w:rPr>
          <w:lang w:val="fr-FR"/>
        </w:rPr>
        <w:t>Spring Core</w:t>
      </w:r>
    </w:p>
    <w:p>
      <w:pPr>
        <w:pStyle w:val="Normal-bulletpoint"/>
        <w:rPr>
          <w:lang w:val="fr-FR"/>
        </w:rPr>
      </w:pPr>
      <w:r>
        <w:rPr>
          <w:lang w:val="fr-FR"/>
        </w:rPr>
        <w:t>Spring Hibernate Template</w:t>
      </w:r>
    </w:p>
    <w:p>
      <w:pPr>
        <w:pStyle w:val="Normal-bulletpoint"/>
        <w:rPr>
          <w:lang w:val="fr-FR"/>
        </w:rPr>
      </w:pPr>
      <w:r>
        <w:rPr>
          <w:lang w:val="fr-FR"/>
        </w:rPr>
        <w:t>Spring MVC</w:t>
      </w:r>
    </w:p>
    <w:p>
      <w:pPr>
        <w:pStyle w:val="Normal-bulletpoint"/>
        <w:rPr>
          <w:lang w:val="fr-FR"/>
        </w:rPr>
      </w:pPr>
      <w:r>
        <w:rPr>
          <w:lang w:val="fr-FR"/>
        </w:rPr>
        <w:t>Spring Security</w:t>
      </w:r>
    </w:p>
    <w:p>
      <w:pPr>
        <w:pStyle w:val="Normal-bulletpoint"/>
        <w:rPr>
          <w:lang w:val="fr-FR"/>
        </w:rPr>
      </w:pPr>
      <w:r>
        <w:rPr>
          <w:lang w:val="fr-FR"/>
        </w:rPr>
        <w:t>Spring Batch (pour l’orchestration des traitements de contrôles, d’import dans la bas de données, des fichiers ainsi que les calculs périodiques sur les données)</w:t>
      </w:r>
    </w:p>
    <w:p>
      <w:pPr>
        <w:pStyle w:val="Titre3"/>
      </w:pPr>
      <w:bookmarkStart w:id="252" w:name="_Toc359350931"/>
      <w:bookmarkStart w:id="253" w:name="_Toc398150775"/>
      <w:bookmarkStart w:id="254" w:name="_Toc402846832"/>
      <w:bookmarkStart w:id="255" w:name="_Toc74562091"/>
      <w:r>
        <w:lastRenderedPageBreak/>
        <w:t>Base de données</w:t>
      </w:r>
      <w:bookmarkEnd w:id="252"/>
      <w:bookmarkEnd w:id="253"/>
      <w:bookmarkEnd w:id="254"/>
      <w:bookmarkEnd w:id="255"/>
    </w:p>
    <w:p>
      <w:r>
        <w:t>L’application web exploite le SGBDR Oracle 11g R2 standard Edition.</w:t>
      </w:r>
    </w:p>
    <w:p>
      <w:pPr>
        <w:pStyle w:val="Titre3"/>
      </w:pPr>
      <w:bookmarkStart w:id="256" w:name="_Toc398150776"/>
      <w:bookmarkStart w:id="257" w:name="_Toc402846833"/>
      <w:bookmarkStart w:id="258" w:name="_Toc74562092"/>
      <w:r>
        <w:t>Accès à la base de données : Utilisation de Hibernate en tant que ORM</w:t>
      </w:r>
      <w:bookmarkEnd w:id="256"/>
      <w:bookmarkEnd w:id="257"/>
      <w:bookmarkEnd w:id="258"/>
    </w:p>
    <w:p>
      <w:r>
        <w:t>Hibernate est le Framework ORM (mapping Objet/relationnel) qui sera utilisé dans la solution pour garantir l’indépendance vis-à-vis du SGBDR (Système de gestion de base de données relationnelle).</w:t>
      </w:r>
    </w:p>
    <w:p>
      <w:r>
        <w:t xml:space="preserve">Pour les opérations SQL (accès à la base de données) de type Update, Create et findByPrimaryKey et les recherches simples, le Framework Hibernate, de mapping Objet/relationnel (ORM) permet de simplifier le développement et standardiser le code source. </w:t>
      </w:r>
    </w:p>
    <w:p/>
    <w:p>
      <w:r>
        <w:t>Une couche de séparation (dite DAO data access object) entre le code source et l'appel des API d'Hibernate est introduire afin de permettre le changement de ce ORM sans impacter sur les composants développés.</w:t>
      </w:r>
    </w:p>
    <w:p>
      <w:r>
        <w:t>Pour certaines données de base et de paramétrage le cache de second degré de Hibernate sera activé (basé sur le framework open source eHcache). Cette option permettra d’améliorer les performances globales de l’application.</w:t>
      </w:r>
    </w:p>
    <w:p/>
    <w:p>
      <w:r>
        <w:t xml:space="preserve">L’API JDBC (Java Database Connectivity) sera utilisée pour les requêtes SQL ou PL/SQL complexes ou présentant un risque de performance. Néanmoins, toutes les requêtes SQL seront isolées dans une couche DAO (Data Access Object). </w:t>
      </w:r>
    </w:p>
    <w:p>
      <w:pPr>
        <w:pStyle w:val="Titre3"/>
      </w:pPr>
      <w:bookmarkStart w:id="259" w:name="_Toc398150778"/>
      <w:bookmarkStart w:id="260" w:name="_Toc402846834"/>
      <w:bookmarkStart w:id="261" w:name="_Toc74562093"/>
      <w:r>
        <w:t>Génération de fichier PDF ou Excel : Jasper Reports</w:t>
      </w:r>
      <w:bookmarkEnd w:id="259"/>
      <w:bookmarkEnd w:id="260"/>
      <w:bookmarkEnd w:id="261"/>
    </w:p>
    <w:p>
      <w:pPr>
        <w:rPr>
          <w:shd w:val="clear" w:color="auto" w:fill="FFFFFF"/>
        </w:rPr>
      </w:pPr>
      <w:r>
        <w:t>JasperReports est un framework Java Open Source de génération d'états/ rapports. Il se présente sous la forme de librairies à intégrer à l’application qui permettent la visualisation ou l'export de données vers de multiples formats.</w:t>
      </w:r>
      <w:r>
        <w:rPr>
          <w:shd w:val="clear" w:color="auto" w:fill="FFFFFF"/>
        </w:rPr>
        <w:t xml:space="preserve"> </w:t>
      </w:r>
    </w:p>
    <w:p>
      <w:r>
        <w:t xml:space="preserve">JasperReports permettra l'export de rapports aux formats : PDF, Excel. </w:t>
      </w:r>
    </w:p>
    <w:p>
      <w:pPr>
        <w:pStyle w:val="Titre3"/>
      </w:pPr>
      <w:bookmarkStart w:id="262" w:name="_Toc224034141"/>
      <w:bookmarkStart w:id="263" w:name="_Toc242676939"/>
      <w:bookmarkStart w:id="264" w:name="_Toc355630161"/>
      <w:bookmarkStart w:id="265" w:name="_Toc359350933"/>
      <w:bookmarkStart w:id="266" w:name="_Toc398150782"/>
      <w:bookmarkStart w:id="267" w:name="_Toc402846836"/>
      <w:bookmarkStart w:id="268" w:name="_Toc74562094"/>
      <w:r>
        <w:t>Autres framework</w:t>
      </w:r>
      <w:bookmarkEnd w:id="262"/>
      <w:r>
        <w:t>s</w:t>
      </w:r>
      <w:bookmarkEnd w:id="263"/>
      <w:bookmarkEnd w:id="264"/>
      <w:bookmarkEnd w:id="265"/>
      <w:r>
        <w:t xml:space="preserve"> utilisés dans le cadre du projet</w:t>
      </w:r>
      <w:bookmarkEnd w:id="266"/>
      <w:bookmarkEnd w:id="267"/>
      <w:bookmarkEnd w:id="268"/>
    </w:p>
    <w:p>
      <w:r>
        <w:t>Nous utiliserons par ailleurs :</w:t>
      </w:r>
    </w:p>
    <w:p>
      <w:pPr>
        <w:pStyle w:val="Normal-bulletpoint"/>
        <w:rPr>
          <w:lang w:val="fr-FR"/>
        </w:rPr>
      </w:pPr>
      <w:r>
        <w:rPr>
          <w:lang w:val="fr-FR"/>
        </w:rPr>
        <w:t>Log et trace au niveau du code source: Log4j</w:t>
      </w:r>
    </w:p>
    <w:p>
      <w:pPr>
        <w:pStyle w:val="Normal-bulletpoint"/>
        <w:rPr>
          <w:lang w:val="fr-FR"/>
        </w:rPr>
      </w:pPr>
      <w:r>
        <w:rPr>
          <w:lang w:val="fr-FR"/>
        </w:rPr>
        <w:t>Test unitaire : Junit</w:t>
      </w:r>
    </w:p>
    <w:p>
      <w:pPr>
        <w:pStyle w:val="Normal-bulletpoint"/>
        <w:rPr>
          <w:lang w:val="fr-FR"/>
        </w:rPr>
      </w:pPr>
      <w:r>
        <w:rPr>
          <w:lang w:val="fr-FR"/>
        </w:rPr>
        <w:t xml:space="preserve">Cache d’objet : ehCache </w:t>
      </w:r>
    </w:p>
    <w:p>
      <w:pPr>
        <w:pStyle w:val="Titre3"/>
      </w:pPr>
      <w:bookmarkStart w:id="269" w:name="_Toc74562095"/>
      <w:r>
        <w:lastRenderedPageBreak/>
        <w:t>Diagramme de déploiement</w:t>
      </w:r>
      <w:bookmarkEnd w:id="269"/>
    </w:p>
    <w:p>
      <w:r>
        <w:rPr>
          <w:noProof/>
        </w:rPr>
        <w:drawing>
          <wp:inline distT="0" distB="0" distL="0" distR="0">
            <wp:extent cx="6323339" cy="3124863"/>
            <wp:effectExtent l="0" t="0" r="1270" b="0"/>
            <wp:docPr id="87" name="Image 87" descr="R:\aft\I1.Informatique\I1.4. Sécurité\Audit\AGATE\20210610_NP_AFT-INFO_AGATE-diagramme-deploi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ft\I1.Informatique\I1.4. Sécurité\Audit\AGATE\20210610_NP_AFT-INFO_AGATE-diagramme-deploiement.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45578" cy="3135853"/>
                    </a:xfrm>
                    <a:prstGeom prst="rect">
                      <a:avLst/>
                    </a:prstGeom>
                    <a:noFill/>
                    <a:ln>
                      <a:noFill/>
                    </a:ln>
                  </pic:spPr>
                </pic:pic>
              </a:graphicData>
            </a:graphic>
          </wp:inline>
        </w:drawing>
      </w:r>
    </w:p>
    <w:p>
      <w:pPr>
        <w:pStyle w:val="Titre3"/>
      </w:pPr>
      <w:bookmarkStart w:id="270" w:name="_Toc74562096"/>
      <w:r>
        <w:t>Nombre de fichiers sources et de lignes de code (AGATE v6.3.59)</w:t>
      </w:r>
      <w:bookmarkEnd w:id="270"/>
    </w:p>
    <w:p/>
    <w:p>
      <w:pPr>
        <w:rPr>
          <w:rFonts w:ascii="Courier New" w:hAnsi="Courier New" w:cs="Courier New"/>
          <w:sz w:val="18"/>
          <w:szCs w:val="18"/>
        </w:rPr>
      </w:pPr>
      <w:r>
        <w:rPr>
          <w:rFonts w:ascii="Courier New" w:hAnsi="Courier New" w:cs="Courier New"/>
          <w:sz w:val="18"/>
          <w:szCs w:val="18"/>
        </w:rPr>
        <w:t>cloc-2.04.exe c:\agate_source</w:t>
      </w:r>
      <w:r>
        <w:rPr>
          <w:rFonts w:ascii="Courier New" w:hAnsi="Courier New" w:cs="Courier New"/>
          <w:sz w:val="18"/>
          <w:szCs w:val="18"/>
        </w:rPr>
        <w:t>_6.3.59</w:t>
      </w:r>
    </w:p>
    <w:p>
      <w:pPr>
        <w:rPr>
          <w:rFonts w:ascii="Courier New" w:hAnsi="Courier New" w:cs="Courier New"/>
          <w:sz w:val="18"/>
          <w:szCs w:val="18"/>
        </w:rPr>
      </w:pPr>
      <w:r>
        <w:rPr>
          <w:rFonts w:ascii="Courier New" w:hAnsi="Courier New" w:cs="Courier New"/>
          <w:sz w:val="18"/>
          <w:szCs w:val="18"/>
        </w:rPr>
        <w:t xml:space="preserve">    3439 text files.</w:t>
      </w:r>
    </w:p>
    <w:p>
      <w:pPr>
        <w:rPr>
          <w:rFonts w:ascii="Courier New" w:hAnsi="Courier New" w:cs="Courier New"/>
          <w:sz w:val="18"/>
          <w:szCs w:val="18"/>
        </w:rPr>
      </w:pPr>
      <w:r>
        <w:rPr>
          <w:rFonts w:ascii="Courier New" w:hAnsi="Courier New" w:cs="Courier New"/>
          <w:sz w:val="18"/>
          <w:szCs w:val="18"/>
        </w:rPr>
        <w:t xml:space="preserve">    1068 unique files.</w:t>
      </w:r>
    </w:p>
    <w:p>
      <w:pPr>
        <w:rPr>
          <w:rFonts w:ascii="Courier New" w:hAnsi="Courier New" w:cs="Courier New"/>
          <w:sz w:val="18"/>
          <w:szCs w:val="18"/>
        </w:rPr>
      </w:pPr>
      <w:r>
        <w:rPr>
          <w:rFonts w:ascii="Courier New" w:hAnsi="Courier New" w:cs="Courier New"/>
          <w:sz w:val="18"/>
          <w:szCs w:val="18"/>
        </w:rPr>
        <w:t xml:space="preserve">    3656 files ignored.</w:t>
      </w:r>
    </w:p>
    <w:p>
      <w:pPr>
        <w:rPr>
          <w:rFonts w:ascii="Courier New" w:hAnsi="Courier New" w:cs="Courier New"/>
          <w:sz w:val="18"/>
          <w:szCs w:val="18"/>
        </w:rPr>
      </w:pPr>
    </w:p>
    <w:p>
      <w:pPr>
        <w:rPr>
          <w:rFonts w:ascii="Courier New" w:hAnsi="Courier New" w:cs="Courier New"/>
          <w:sz w:val="18"/>
          <w:szCs w:val="18"/>
        </w:rPr>
      </w:pPr>
      <w:r>
        <w:rPr>
          <w:rFonts w:ascii="Courier New" w:hAnsi="Courier New" w:cs="Courier New"/>
          <w:sz w:val="18"/>
          <w:szCs w:val="18"/>
        </w:rPr>
        <w:t>github.com/AlDanial/cloc v 2.04  T=39.66 s (26.9 files/s, 5930.4 lines/s)</w:t>
      </w:r>
    </w:p>
    <w:p>
      <w:pPr>
        <w:rPr>
          <w:rFonts w:ascii="Courier New" w:hAnsi="Courier New" w:cs="Courier New"/>
          <w:sz w:val="18"/>
          <w:szCs w:val="18"/>
        </w:rPr>
      </w:pPr>
      <w:r>
        <w:rPr>
          <w:rFonts w:ascii="Courier New" w:hAnsi="Courier New" w:cs="Courier New"/>
          <w:sz w:val="18"/>
          <w:szCs w:val="18"/>
        </w:rPr>
        <w:t>-----------------------------------------------------------------------------------</w:t>
      </w:r>
    </w:p>
    <w:p>
      <w:pPr>
        <w:rPr>
          <w:rFonts w:ascii="Courier New" w:hAnsi="Courier New" w:cs="Courier New"/>
          <w:sz w:val="18"/>
          <w:szCs w:val="18"/>
        </w:rPr>
      </w:pPr>
      <w:r>
        <w:rPr>
          <w:rFonts w:ascii="Courier New" w:hAnsi="Courier New" w:cs="Courier New"/>
          <w:sz w:val="18"/>
          <w:szCs w:val="18"/>
        </w:rPr>
        <w:t>Language                         files          blank        comment           code</w:t>
      </w:r>
    </w:p>
    <w:p>
      <w:pPr>
        <w:rPr>
          <w:rFonts w:ascii="Courier New" w:hAnsi="Courier New" w:cs="Courier New"/>
          <w:sz w:val="18"/>
          <w:szCs w:val="18"/>
        </w:rPr>
      </w:pPr>
      <w:r>
        <w:rPr>
          <w:rFonts w:ascii="Courier New" w:hAnsi="Courier New" w:cs="Courier New"/>
          <w:sz w:val="18"/>
          <w:szCs w:val="18"/>
        </w:rPr>
        <w:t>-----------------------------------------------------------------------------------</w:t>
      </w:r>
    </w:p>
    <w:p>
      <w:pPr>
        <w:rPr>
          <w:rFonts w:ascii="Courier New" w:hAnsi="Courier New" w:cs="Courier New"/>
          <w:sz w:val="18"/>
          <w:szCs w:val="18"/>
        </w:rPr>
      </w:pPr>
      <w:r>
        <w:rPr>
          <w:rFonts w:ascii="Courier New" w:hAnsi="Courier New" w:cs="Courier New"/>
          <w:sz w:val="18"/>
          <w:szCs w:val="18"/>
        </w:rPr>
        <w:t>Java                               739          17892          32665          69580</w:t>
      </w:r>
    </w:p>
    <w:p>
      <w:pPr>
        <w:rPr>
          <w:rFonts w:ascii="Courier New" w:hAnsi="Courier New" w:cs="Courier New"/>
          <w:sz w:val="18"/>
          <w:szCs w:val="18"/>
        </w:rPr>
      </w:pPr>
      <w:r>
        <w:rPr>
          <w:rFonts w:ascii="Courier New" w:hAnsi="Courier New" w:cs="Courier New"/>
          <w:sz w:val="18"/>
          <w:szCs w:val="18"/>
        </w:rPr>
        <w:t>XHTML                               72           1853            156          24686</w:t>
      </w:r>
    </w:p>
    <w:p>
      <w:pPr>
        <w:rPr>
          <w:rFonts w:ascii="Courier New" w:hAnsi="Courier New" w:cs="Courier New"/>
          <w:sz w:val="18"/>
          <w:szCs w:val="18"/>
        </w:rPr>
      </w:pPr>
      <w:r>
        <w:rPr>
          <w:rFonts w:ascii="Courier New" w:hAnsi="Courier New" w:cs="Courier New"/>
          <w:sz w:val="18"/>
          <w:szCs w:val="18"/>
        </w:rPr>
        <w:t>JavaScript                          22           3793           3575          18984</w:t>
      </w:r>
    </w:p>
    <w:p>
      <w:pPr>
        <w:rPr>
          <w:rFonts w:ascii="Courier New" w:hAnsi="Courier New" w:cs="Courier New"/>
          <w:sz w:val="18"/>
          <w:szCs w:val="18"/>
        </w:rPr>
      </w:pPr>
      <w:r>
        <w:rPr>
          <w:rFonts w:ascii="Courier New" w:hAnsi="Courier New" w:cs="Courier New"/>
          <w:sz w:val="18"/>
          <w:szCs w:val="18"/>
        </w:rPr>
        <w:t>SVG                                 10              0              0          16518</w:t>
      </w:r>
    </w:p>
    <w:p>
      <w:pPr>
        <w:rPr>
          <w:rFonts w:ascii="Courier New" w:hAnsi="Courier New" w:cs="Courier New"/>
          <w:sz w:val="18"/>
          <w:szCs w:val="18"/>
        </w:rPr>
      </w:pPr>
      <w:r>
        <w:rPr>
          <w:rFonts w:ascii="Courier New" w:hAnsi="Courier New" w:cs="Courier New"/>
          <w:sz w:val="18"/>
          <w:szCs w:val="18"/>
        </w:rPr>
        <w:t>XML                                122           1185            227          15836</w:t>
      </w:r>
    </w:p>
    <w:p>
      <w:pPr>
        <w:rPr>
          <w:rFonts w:ascii="Courier New" w:hAnsi="Courier New" w:cs="Courier New"/>
          <w:sz w:val="18"/>
          <w:szCs w:val="18"/>
        </w:rPr>
      </w:pPr>
      <w:r>
        <w:rPr>
          <w:rFonts w:ascii="Courier New" w:hAnsi="Courier New" w:cs="Courier New"/>
          <w:sz w:val="18"/>
          <w:szCs w:val="18"/>
        </w:rPr>
        <w:t>CSS                                 16           1568            421           9904</w:t>
      </w:r>
    </w:p>
    <w:p>
      <w:pPr>
        <w:rPr>
          <w:rFonts w:ascii="Courier New" w:hAnsi="Courier New" w:cs="Courier New"/>
          <w:sz w:val="18"/>
          <w:szCs w:val="18"/>
        </w:rPr>
      </w:pPr>
      <w:r>
        <w:rPr>
          <w:rFonts w:ascii="Courier New" w:hAnsi="Courier New" w:cs="Courier New"/>
          <w:sz w:val="18"/>
          <w:szCs w:val="18"/>
        </w:rPr>
        <w:t>SQL                                 49           1987           1463           8126</w:t>
      </w:r>
    </w:p>
    <w:p>
      <w:pPr>
        <w:rPr>
          <w:rFonts w:ascii="Courier New" w:hAnsi="Courier New" w:cs="Courier New"/>
          <w:sz w:val="18"/>
          <w:szCs w:val="18"/>
        </w:rPr>
      </w:pPr>
      <w:r>
        <w:rPr>
          <w:rFonts w:ascii="Courier New" w:hAnsi="Courier New" w:cs="Courier New"/>
          <w:sz w:val="18"/>
          <w:szCs w:val="18"/>
        </w:rPr>
        <w:t>Properties                          14            164            173           1690</w:t>
      </w:r>
    </w:p>
    <w:p>
      <w:pPr>
        <w:rPr>
          <w:rFonts w:ascii="Courier New" w:hAnsi="Courier New" w:cs="Courier New"/>
          <w:sz w:val="18"/>
          <w:szCs w:val="18"/>
        </w:rPr>
      </w:pPr>
      <w:r>
        <w:rPr>
          <w:rFonts w:ascii="Courier New" w:hAnsi="Courier New" w:cs="Courier New"/>
          <w:sz w:val="18"/>
          <w:szCs w:val="18"/>
        </w:rPr>
        <w:t>Maven                                4            107            116           1006</w:t>
      </w:r>
    </w:p>
    <w:p>
      <w:pPr>
        <w:rPr>
          <w:rFonts w:ascii="Courier New" w:hAnsi="Courier New" w:cs="Courier New"/>
          <w:sz w:val="18"/>
          <w:szCs w:val="18"/>
        </w:rPr>
      </w:pPr>
      <w:r>
        <w:rPr>
          <w:rFonts w:ascii="Courier New" w:hAnsi="Courier New" w:cs="Courier New"/>
          <w:sz w:val="18"/>
          <w:szCs w:val="18"/>
        </w:rPr>
        <w:t>HTML                                 1             60             35            839</w:t>
      </w:r>
    </w:p>
    <w:p>
      <w:pPr>
        <w:rPr>
          <w:rFonts w:ascii="Courier New" w:hAnsi="Courier New" w:cs="Courier New"/>
          <w:sz w:val="18"/>
          <w:szCs w:val="18"/>
        </w:rPr>
      </w:pPr>
      <w:r>
        <w:rPr>
          <w:rFonts w:ascii="Courier New" w:hAnsi="Courier New" w:cs="Courier New"/>
          <w:sz w:val="18"/>
          <w:szCs w:val="18"/>
        </w:rPr>
        <w:t>YAML                                 2             23             18            279</w:t>
      </w:r>
    </w:p>
    <w:p>
      <w:pPr>
        <w:rPr>
          <w:rFonts w:ascii="Courier New" w:hAnsi="Courier New" w:cs="Courier New"/>
          <w:sz w:val="18"/>
          <w:szCs w:val="18"/>
        </w:rPr>
      </w:pPr>
      <w:r>
        <w:rPr>
          <w:rFonts w:ascii="Courier New" w:hAnsi="Courier New" w:cs="Courier New"/>
          <w:sz w:val="18"/>
          <w:szCs w:val="18"/>
        </w:rPr>
        <w:t>Text                                 4             35              0            187</w:t>
      </w:r>
    </w:p>
    <w:p>
      <w:pPr>
        <w:rPr>
          <w:rFonts w:ascii="Courier New" w:hAnsi="Courier New" w:cs="Courier New"/>
          <w:sz w:val="18"/>
          <w:szCs w:val="18"/>
        </w:rPr>
      </w:pPr>
      <w:r>
        <w:rPr>
          <w:rFonts w:ascii="Courier New" w:hAnsi="Courier New" w:cs="Courier New"/>
          <w:sz w:val="18"/>
          <w:szCs w:val="18"/>
        </w:rPr>
        <w:t>INI                                  7              0              0             35</w:t>
      </w:r>
    </w:p>
    <w:p>
      <w:pPr>
        <w:rPr>
          <w:rFonts w:ascii="Courier New" w:hAnsi="Courier New" w:cs="Courier New"/>
          <w:sz w:val="18"/>
          <w:szCs w:val="18"/>
        </w:rPr>
      </w:pPr>
      <w:r>
        <w:rPr>
          <w:rFonts w:ascii="Courier New" w:hAnsi="Courier New" w:cs="Courier New"/>
          <w:sz w:val="18"/>
          <w:szCs w:val="18"/>
        </w:rPr>
        <w:t>Visualforce Component                2              0              0             20</w:t>
      </w:r>
    </w:p>
    <w:p>
      <w:pPr>
        <w:rPr>
          <w:rFonts w:ascii="Courier New" w:hAnsi="Courier New" w:cs="Courier New"/>
          <w:sz w:val="18"/>
          <w:szCs w:val="18"/>
        </w:rPr>
      </w:pPr>
      <w:r>
        <w:rPr>
          <w:rFonts w:ascii="Courier New" w:hAnsi="Courier New" w:cs="Courier New"/>
          <w:sz w:val="18"/>
          <w:szCs w:val="18"/>
        </w:rPr>
        <w:t>Bourne Shell                         1              3              0              9</w:t>
      </w:r>
    </w:p>
    <w:p>
      <w:pPr>
        <w:rPr>
          <w:rFonts w:ascii="Courier New" w:hAnsi="Courier New" w:cs="Courier New"/>
          <w:sz w:val="18"/>
          <w:szCs w:val="18"/>
        </w:rPr>
      </w:pPr>
      <w:r>
        <w:rPr>
          <w:rFonts w:ascii="Courier New" w:hAnsi="Courier New" w:cs="Courier New"/>
          <w:sz w:val="18"/>
          <w:szCs w:val="18"/>
        </w:rPr>
        <w:t>JSON                                 1              0              0              3</w:t>
      </w:r>
    </w:p>
    <w:p>
      <w:pPr>
        <w:rPr>
          <w:rFonts w:ascii="Courier New" w:hAnsi="Courier New" w:cs="Courier New"/>
          <w:sz w:val="18"/>
          <w:szCs w:val="18"/>
        </w:rPr>
      </w:pPr>
      <w:r>
        <w:rPr>
          <w:rFonts w:ascii="Courier New" w:hAnsi="Courier New" w:cs="Courier New"/>
          <w:sz w:val="18"/>
          <w:szCs w:val="18"/>
        </w:rPr>
        <w:t>Markdown                             2              3              0              2</w:t>
      </w:r>
    </w:p>
    <w:p>
      <w:pPr>
        <w:rPr>
          <w:rFonts w:ascii="Courier New" w:hAnsi="Courier New" w:cs="Courier New"/>
          <w:sz w:val="18"/>
          <w:szCs w:val="18"/>
        </w:rPr>
      </w:pPr>
      <w:r>
        <w:rPr>
          <w:rFonts w:ascii="Courier New" w:hAnsi="Courier New" w:cs="Courier New"/>
          <w:sz w:val="18"/>
          <w:szCs w:val="18"/>
        </w:rPr>
        <w:t>-----------------------------------------------------------------------------------</w:t>
      </w:r>
    </w:p>
    <w:p>
      <w:pPr>
        <w:rPr>
          <w:rFonts w:ascii="Courier New" w:hAnsi="Courier New" w:cs="Courier New"/>
          <w:sz w:val="18"/>
          <w:szCs w:val="18"/>
        </w:rPr>
      </w:pPr>
      <w:r>
        <w:rPr>
          <w:rFonts w:ascii="Courier New" w:hAnsi="Courier New" w:cs="Courier New"/>
          <w:sz w:val="18"/>
          <w:szCs w:val="18"/>
        </w:rPr>
        <w:t>SUM:                              1068          28673          38849         167704</w:t>
      </w:r>
    </w:p>
    <w:p>
      <w:pPr>
        <w:rPr>
          <w:rFonts w:ascii="Courier New" w:hAnsi="Courier New" w:cs="Courier New"/>
          <w:sz w:val="18"/>
          <w:szCs w:val="18"/>
        </w:rPr>
      </w:pPr>
      <w:r>
        <w:rPr>
          <w:rFonts w:ascii="Courier New" w:hAnsi="Courier New" w:cs="Courier New"/>
          <w:sz w:val="18"/>
          <w:szCs w:val="18"/>
        </w:rPr>
        <w:t>-----------------------------------------------------------------------------------</w:t>
      </w:r>
    </w:p>
    <w:p/>
    <w:p>
      <w:pPr>
        <w:pStyle w:val="Titre2"/>
      </w:pPr>
      <w:bookmarkStart w:id="271" w:name="_Toc392246990"/>
      <w:bookmarkStart w:id="272" w:name="_Toc398150784"/>
      <w:bookmarkStart w:id="273" w:name="_Toc402846837"/>
      <w:bookmarkStart w:id="274" w:name="_Toc74562097"/>
      <w:r>
        <w:t>Sécurité applicative : Principe de sécurité multi niveaux</w:t>
      </w:r>
      <w:bookmarkEnd w:id="271"/>
      <w:bookmarkEnd w:id="272"/>
      <w:bookmarkEnd w:id="273"/>
      <w:bookmarkEnd w:id="274"/>
    </w:p>
    <w:p>
      <w:r>
        <w:t xml:space="preserve">L’application dispose de ses propres modules d’authentification et d’autorisation : </w:t>
      </w:r>
    </w:p>
    <w:p>
      <w:pPr>
        <w:pStyle w:val="Normal-bulletpoint"/>
        <w:rPr>
          <w:lang w:val="fr-FR"/>
        </w:rPr>
      </w:pPr>
      <w:r>
        <w:rPr>
          <w:lang w:val="fr-FR"/>
        </w:rPr>
        <w:lastRenderedPageBreak/>
        <w:t>Le module d’authentification s’assure du contrôle des droits des utilisateurs et l’application de la politique de mot de passe.</w:t>
      </w:r>
    </w:p>
    <w:p>
      <w:pPr>
        <w:pStyle w:val="Normal-bulletpoint"/>
        <w:rPr>
          <w:lang w:val="fr-FR"/>
        </w:rPr>
      </w:pPr>
      <w:r>
        <w:rPr>
          <w:lang w:val="fr-FR"/>
        </w:rPr>
        <w:t xml:space="preserve">Le module d’habilitation gère les utilisateurs et les profiles. </w:t>
      </w:r>
    </w:p>
    <w:p/>
    <w:p>
      <w:r>
        <w:t>Chaque utilisateur de l'application aura accès aux ressources, conformément au profil qui lui a été assigné.</w:t>
      </w:r>
    </w:p>
    <w:p>
      <w:r>
        <w:t>L’application assure la sécurité et la confidentialité des données et des traitements tout en respectant les privilèges accordés à chaque utilisateur du système en fonction du :</w:t>
      </w:r>
    </w:p>
    <w:p>
      <w:pPr>
        <w:pStyle w:val="Normal-bulletpoint"/>
        <w:rPr>
          <w:lang w:val="fr-FR"/>
        </w:rPr>
      </w:pPr>
      <w:r>
        <w:rPr>
          <w:lang w:val="fr-FR"/>
        </w:rPr>
        <w:t>Code Utilisateur (identifiant)/mot de passe</w:t>
      </w:r>
    </w:p>
    <w:p>
      <w:pPr>
        <w:pStyle w:val="Normal-bulletpoint"/>
        <w:rPr>
          <w:lang w:val="fr-FR"/>
        </w:rPr>
      </w:pPr>
      <w:r>
        <w:rPr>
          <w:lang w:val="fr-FR"/>
        </w:rPr>
        <w:t xml:space="preserve">Profil Utilisateur. </w:t>
      </w:r>
    </w:p>
    <w:p>
      <w:r>
        <w:t xml:space="preserve">La sécurité applicative repose ainsi sur les principes suivants: </w:t>
      </w:r>
    </w:p>
    <w:p>
      <w:pPr>
        <w:pStyle w:val="Normal-bulletpoint"/>
        <w:rPr>
          <w:lang w:val="fr-FR"/>
        </w:rPr>
      </w:pPr>
      <w:r>
        <w:rPr>
          <w:lang w:val="fr-FR"/>
        </w:rPr>
        <w:t>Activation du protocole HTTPS</w:t>
      </w:r>
    </w:p>
    <w:p>
      <w:pPr>
        <w:pStyle w:val="Normal-bulletpoint"/>
        <w:rPr>
          <w:lang w:val="fr-FR"/>
        </w:rPr>
      </w:pPr>
      <w:r>
        <w:rPr>
          <w:lang w:val="fr-FR"/>
        </w:rPr>
        <w:t>Authentification des accès.</w:t>
      </w:r>
    </w:p>
    <w:p>
      <w:pPr>
        <w:pStyle w:val="Normal-bulletpoint"/>
        <w:rPr>
          <w:lang w:val="fr-FR"/>
        </w:rPr>
      </w:pPr>
      <w:r>
        <w:rPr>
          <w:lang w:val="fr-FR"/>
        </w:rPr>
        <w:t xml:space="preserve">Gestion des rôles et des habilitations des utilisateurs : </w:t>
      </w:r>
    </w:p>
    <w:p>
      <w:pPr>
        <w:pStyle w:val="Normal-bulletpoint"/>
        <w:rPr>
          <w:lang w:val="fr-FR"/>
        </w:rPr>
      </w:pPr>
      <w:r>
        <w:rPr>
          <w:lang w:val="fr-FR"/>
        </w:rPr>
        <w:t>Piste d’audit et traçabilité des actions d’ajout d’information et de mise à jour</w:t>
      </w:r>
    </w:p>
    <w:p>
      <w:pPr>
        <w:pStyle w:val="Normal-bulletpoint"/>
        <w:numPr>
          <w:ilvl w:val="0"/>
          <w:numId w:val="0"/>
        </w:numPr>
        <w:ind w:left="720" w:hanging="360"/>
        <w:rPr>
          <w:lang w:val="fr-FR"/>
        </w:rPr>
      </w:pPr>
    </w:p>
    <w:p>
      <w:pPr>
        <w:pStyle w:val="Titre3"/>
      </w:pPr>
      <w:bookmarkStart w:id="275" w:name="_Toc398150786"/>
      <w:bookmarkStart w:id="276" w:name="_Toc402846839"/>
      <w:bookmarkStart w:id="277" w:name="_Toc74562098"/>
      <w:r>
        <w:t>Sécurité des applications Web : HTTPS / SSL</w:t>
      </w:r>
      <w:bookmarkEnd w:id="275"/>
      <w:bookmarkEnd w:id="276"/>
      <w:bookmarkEnd w:id="277"/>
    </w:p>
    <w:p>
      <w:r>
        <w:t xml:space="preserve">L’accès à l’application se fait via une connexion sécurisée en HTTPS. </w:t>
      </w:r>
    </w:p>
    <w:p>
      <w:r>
        <w:t>L’URL principale et les ports, ainsi que l’activation du HTTPS, sont paramétrables au niveau du serveur d’application.</w:t>
      </w:r>
    </w:p>
    <w:p>
      <w:pPr>
        <w:pStyle w:val="Titre3"/>
      </w:pPr>
      <w:bookmarkStart w:id="278" w:name="_Toc392246992"/>
      <w:bookmarkStart w:id="279" w:name="_Toc74562099"/>
      <w:r>
        <w:t>Authentification</w:t>
      </w:r>
      <w:bookmarkEnd w:id="278"/>
      <w:bookmarkEnd w:id="279"/>
      <w:r>
        <w:t xml:space="preserve"> </w:t>
      </w:r>
    </w:p>
    <w:p>
      <w:r>
        <w:t>Pour l’accès à l’application, l’authentification des utilisateurs est gérée au niveau de la base de données.</w:t>
      </w:r>
    </w:p>
    <w:p>
      <w:r>
        <w:t xml:space="preserve">Les mots de passe seront sauvegardés sous forme Cryptée dans la base de données (Méthode SHA-2). </w:t>
      </w:r>
    </w:p>
    <w:p>
      <w:r>
        <w:t>Ci-dessous, les bases de l’authentification :</w:t>
      </w:r>
    </w:p>
    <w:p>
      <w:pPr>
        <w:pStyle w:val="Normal-bulletpoint"/>
        <w:rPr>
          <w:lang w:val="fr-FR"/>
        </w:rPr>
      </w:pPr>
      <w:r>
        <w:rPr>
          <w:lang w:val="fr-FR"/>
        </w:rPr>
        <w:t>Politique des mots de passe : La longueur de mot passe de 14 caractères et sa composition sont conformes aux règles de l’AFT.</w:t>
      </w:r>
    </w:p>
    <w:p>
      <w:pPr>
        <w:pStyle w:val="Normal-bulletpoint"/>
        <w:rPr>
          <w:lang w:val="fr-FR"/>
        </w:rPr>
      </w:pPr>
      <w:r>
        <w:rPr>
          <w:lang w:val="fr-FR"/>
        </w:rPr>
        <w:t xml:space="preserve">Si le système ne reconnaît pas le couple (Identifiant / Mot de passe) ou que l’utilisateur correspondant a été supprimé, un message bloquant est affiché. </w:t>
      </w:r>
    </w:p>
    <w:p>
      <w:pPr>
        <w:pStyle w:val="Normal-bulletpoint"/>
        <w:rPr>
          <w:lang w:val="fr-FR"/>
        </w:rPr>
      </w:pPr>
      <w:r>
        <w:rPr>
          <w:lang w:val="fr-FR"/>
        </w:rPr>
        <w:t>Les paramètres suivants sont configurables et modifiables par l’administrateur AFT :</w:t>
      </w:r>
    </w:p>
    <w:p>
      <w:pPr>
        <w:pStyle w:val="Normal-bulletpoint"/>
        <w:rPr>
          <w:lang w:val="fr-FR"/>
        </w:rPr>
      </w:pPr>
      <w:r>
        <w:rPr>
          <w:lang w:val="fr-FR"/>
        </w:rPr>
        <w:t>Nombre d’essais avant blocage du compte (3 au maximum par défaut)</w:t>
      </w:r>
    </w:p>
    <w:p>
      <w:pPr>
        <w:pStyle w:val="Normal-bulletpoint"/>
        <w:rPr>
          <w:lang w:val="fr-FR"/>
        </w:rPr>
      </w:pPr>
      <w:r>
        <w:rPr>
          <w:lang w:val="fr-FR"/>
        </w:rPr>
        <w:t>Nombre minimum de derniers mots de passe ne pouvant pas être réutilisés (3 par défaut)</w:t>
      </w:r>
    </w:p>
    <w:p>
      <w:pPr>
        <w:pStyle w:val="Normal-bulletpoint"/>
        <w:rPr>
          <w:lang w:val="fr-FR"/>
        </w:rPr>
      </w:pPr>
      <w:r>
        <w:rPr>
          <w:lang w:val="fr-FR"/>
        </w:rPr>
        <w:t>Délai maximum de validité des mots de passe (4 mois par défaut). Une alerte sera envoyée avant l’expiration du mot de passe (délai à paramétrer).</w:t>
      </w:r>
    </w:p>
    <w:p>
      <w:pPr>
        <w:pStyle w:val="Normal-bulletpoint"/>
        <w:rPr>
          <w:lang w:val="fr-FR"/>
        </w:rPr>
      </w:pPr>
      <w:r>
        <w:rPr>
          <w:lang w:val="fr-FR"/>
        </w:rPr>
        <w:t>Nombre minimum de caractères pour les mots de passe (8 par défaut)</w:t>
      </w:r>
    </w:p>
    <w:p>
      <w:pPr>
        <w:pStyle w:val="Normal-bulletpoint"/>
        <w:rPr>
          <w:lang w:val="fr-FR"/>
        </w:rPr>
      </w:pPr>
      <w:r>
        <w:rPr>
          <w:lang w:val="fr-FR"/>
        </w:rPr>
        <w:t>Un timeout en cas d’inactivité est paramétrable : Il est prévu la déconnexion automatique après un délai de 30 minutes par défaut.</w:t>
      </w:r>
    </w:p>
    <w:p>
      <w:pPr>
        <w:pStyle w:val="Normal-bulletpoint"/>
        <w:rPr>
          <w:lang w:val="fr-FR"/>
        </w:rPr>
      </w:pPr>
      <w:r>
        <w:rPr>
          <w:lang w:val="fr-FR"/>
        </w:rPr>
        <w:t xml:space="preserve">Si l’utilisateur a oublié son mot de passe, il a la possibilité de faire une demande de récupération de son mot de passe. L’application lui envoie un nouveau mot de passe par email. Si l’adresse mail n’est pas reconnue du système ou que l’utilisateur correspondant a été supprimé, un message d’alerte sera envoyé à l’administrateur. </w:t>
      </w:r>
    </w:p>
    <w:p>
      <w:pPr>
        <w:pStyle w:val="Normal-bulletpoint"/>
        <w:rPr>
          <w:lang w:val="fr-FR"/>
        </w:rPr>
      </w:pPr>
      <w:r>
        <w:rPr>
          <w:lang w:val="fr-FR"/>
        </w:rPr>
        <w:t xml:space="preserve">Ainsi, </w:t>
      </w:r>
      <w:r>
        <w:rPr>
          <w:szCs w:val="18"/>
          <w:lang w:val="fr-FR"/>
        </w:rPr>
        <w:t>Si</w:t>
      </w:r>
      <w:r>
        <w:rPr>
          <w:lang w:val="fr-FR"/>
        </w:rPr>
        <w:t xml:space="preserve"> le nombre de tentatives de connexion en erreur est supérieur ou égal à 3 (la valeur est paramétrable par un profil type « Administrateur AFT»), un message bloquant est affiché et le mot de passe de l’utilisateur est invalidé. </w:t>
      </w:r>
    </w:p>
    <w:p>
      <w:pPr>
        <w:pStyle w:val="Normal-bulletpoint"/>
        <w:rPr>
          <w:lang w:val="fr-FR"/>
        </w:rPr>
      </w:pPr>
      <w:r>
        <w:rPr>
          <w:lang w:val="fr-FR"/>
        </w:rPr>
        <w:t xml:space="preserve">Le </w:t>
      </w:r>
      <w:r>
        <w:rPr>
          <w:szCs w:val="18"/>
          <w:lang w:val="fr-FR"/>
        </w:rPr>
        <w:t>système</w:t>
      </w:r>
      <w:r>
        <w:rPr>
          <w:lang w:val="fr-FR"/>
        </w:rPr>
        <w:t xml:space="preserve"> détecte les tentatives d'accès non autorisé et alerte immédiatement le gestionnaire du système. Par exemple : comptabilisation du nombre d'erreurs de mot de passe lié à un utilisateur et déclenchement d'alerte si ce nombre dépasse un seuil préalablement fixé.</w:t>
      </w:r>
    </w:p>
    <w:p>
      <w:pPr>
        <w:pStyle w:val="Titre3"/>
      </w:pPr>
      <w:bookmarkStart w:id="280" w:name="_Toc392246993"/>
      <w:bookmarkStart w:id="281" w:name="_Toc74562100"/>
      <w:r>
        <w:lastRenderedPageBreak/>
        <w:t>Habilitations (gestion des comptes utilisateurs et des profils)</w:t>
      </w:r>
      <w:bookmarkEnd w:id="280"/>
      <w:bookmarkEnd w:id="281"/>
    </w:p>
    <w:p>
      <w:r>
        <w:t xml:space="preserve">Le module de gestion des habilitations permet de gérer les profils des utilisateurs. </w:t>
      </w:r>
    </w:p>
    <w:p>
      <w:r>
        <w:t>L'Administrateur assigne à chaque profil une liste de fonctionnalités et les droits associés (lecture / écriture)</w:t>
      </w:r>
    </w:p>
    <w:p>
      <w:r>
        <w:t xml:space="preserve">Il définit pour chaque utilisateur de l’application: </w:t>
      </w:r>
    </w:p>
    <w:p>
      <w:pPr>
        <w:pStyle w:val="Normal-bulletpoint"/>
        <w:rPr>
          <w:lang w:val="fr-FR"/>
        </w:rPr>
      </w:pPr>
      <w:r>
        <w:rPr>
          <w:lang w:val="fr-FR"/>
        </w:rPr>
        <w:t xml:space="preserve">Son identifiant, </w:t>
      </w:r>
    </w:p>
    <w:p>
      <w:pPr>
        <w:pStyle w:val="Normal-bulletpoint"/>
        <w:rPr>
          <w:lang w:val="fr-FR"/>
        </w:rPr>
      </w:pPr>
      <w:r>
        <w:rPr>
          <w:lang w:val="fr-FR"/>
        </w:rPr>
        <w:t>Son profil.</w:t>
      </w:r>
    </w:p>
    <w:p>
      <w:r>
        <w:t xml:space="preserve">L’application génère les mots de passe initiaux des utilisateurs. </w:t>
      </w:r>
    </w:p>
    <w:p>
      <w:r>
        <w:t xml:space="preserve">L'Administrateur peut activer/désactiver un compte utilisateur ou un profil et régénérer un nouveau mot de passe pour un utilisateur. </w:t>
      </w:r>
    </w:p>
    <w:p>
      <w:r>
        <w:t xml:space="preserve">Il pourra être ainsi attribué un premier mot de passe pour les utilisateurs lors de la création d’un nouvel utilisateur. Ce couple identifiant/mot de passe sera adressé depuis l’AFT pour chaque utilisateur nommé. </w:t>
      </w:r>
    </w:p>
    <w:p>
      <w:r>
        <w:t xml:space="preserve">Chaque utilisateur a la possibilité de changer son mot de passe d’authentification. </w:t>
      </w:r>
    </w:p>
    <w:p>
      <w:r>
        <w:t xml:space="preserve">En cas de perte ou d’oubli de mot de passe, chaque utilisateur peut se faire adresser un nouveau mot de passe après saisie de son adresse mail. </w:t>
      </w:r>
    </w:p>
    <w:p>
      <w:r>
        <w:t xml:space="preserve">Les mots de passe doivent apparaître cryptés dans le module de gestion des profils et utilisateurs. </w:t>
      </w:r>
    </w:p>
    <w:p>
      <w:pPr>
        <w:pStyle w:val="Titre3"/>
      </w:pPr>
      <w:bookmarkStart w:id="282" w:name="_Toc392246994"/>
      <w:bookmarkStart w:id="283" w:name="_Toc74562101"/>
      <w:r>
        <w:t>Piste d’Audit &amp; traçabilité</w:t>
      </w:r>
      <w:bookmarkEnd w:id="282"/>
      <w:bookmarkEnd w:id="283"/>
    </w:p>
    <w:p>
      <w:r>
        <w:t>La solution met en œuvre un "intercepteur d'audit" spécifique pour le maintien de la trace (piste d’audit applicative).</w:t>
      </w:r>
    </w:p>
    <w:p>
      <w:r>
        <w:t>Toutes les actions significatives dans la solution seront tracées et conservées (&lt;Action&gt; &lt;Description&gt;&lt;Login&gt; &lt;Date&gt; &lt;Heure&gt;).</w:t>
      </w:r>
    </w:p>
    <w:p>
      <w:pPr>
        <w:rPr>
          <w:rFonts w:eastAsia="Calibri"/>
        </w:rPr>
      </w:pPr>
      <w:r>
        <w:rPr>
          <w:rFonts w:eastAsia="Calibri"/>
        </w:rPr>
        <w:t>Les informations suivantes sont enregistrées :</w:t>
      </w:r>
    </w:p>
    <w:p>
      <w:pPr>
        <w:pStyle w:val="Normal-bulletpoint"/>
        <w:rPr>
          <w:lang w:val="fr-FR"/>
        </w:rPr>
      </w:pPr>
      <w:r>
        <w:rPr>
          <w:lang w:val="fr-FR"/>
        </w:rPr>
        <w:t>entrée en session d'un utilisateur : date, heure, identifiant de l'utilisateur et du terminal; réussite ou échec de la tentative.</w:t>
      </w:r>
    </w:p>
    <w:p>
      <w:pPr>
        <w:pStyle w:val="Normal-bulletpoint"/>
        <w:rPr>
          <w:lang w:val="fr-FR"/>
        </w:rPr>
      </w:pPr>
      <w:r>
        <w:rPr>
          <w:lang w:val="fr-FR"/>
        </w:rPr>
        <w:t>Prise en main du profil Trésorier</w:t>
      </w:r>
    </w:p>
    <w:p>
      <w:pPr>
        <w:pStyle w:val="Normal-bulletpoint"/>
        <w:rPr>
          <w:lang w:val="fr-FR"/>
        </w:rPr>
      </w:pPr>
      <w:r>
        <w:rPr>
          <w:lang w:val="fr-FR"/>
        </w:rPr>
        <w:t>Modification d’un objet soumis à l'administration des droits : date, heure, identifiant de l'utilisateur, nom de l'objet, ancienne valeur et nouvelle valeur</w:t>
      </w:r>
    </w:p>
    <w:p>
      <w:pPr>
        <w:pStyle w:val="Titre3"/>
      </w:pPr>
      <w:bookmarkStart w:id="284" w:name="_Toc398150787"/>
      <w:bookmarkStart w:id="285" w:name="_Toc402846840"/>
      <w:bookmarkStart w:id="286" w:name="_Toc74562102"/>
      <w:r>
        <w:t>Log au niveau du code source : Log4J</w:t>
      </w:r>
      <w:bookmarkEnd w:id="284"/>
      <w:bookmarkEnd w:id="285"/>
      <w:bookmarkEnd w:id="286"/>
    </w:p>
    <w:p>
      <w:r>
        <w:t xml:space="preserve">Au niveau du code source de l’application nous allons incorporer un système de trace/Log qui peut être désactivé ou activé par l’administrateur selon les besoins. </w:t>
      </w:r>
    </w:p>
    <w:p>
      <w:r>
        <w:t xml:space="preserve">Ce système permet de suivre le déroulement des appels de méthodes en cas de problèmes / bugs et détecter les sources d’erreurs. </w:t>
      </w:r>
    </w:p>
    <w:p>
      <w:r>
        <w:t>Voici ci-dessous les niveaux de log à prendre en compte :</w:t>
      </w:r>
    </w:p>
    <w:p>
      <w:pPr>
        <w:pStyle w:val="Normal-bulletpoint"/>
        <w:rPr>
          <w:lang w:val="fr-FR"/>
        </w:rPr>
      </w:pPr>
      <w:r>
        <w:rPr>
          <w:lang w:val="fr-FR"/>
        </w:rPr>
        <w:t>DEBUG : C’est le niveau de log le plus élevé. Il est nécessaire aux phases de développement de l’application.</w:t>
      </w:r>
    </w:p>
    <w:p>
      <w:pPr>
        <w:pStyle w:val="Normal-bulletpoint"/>
        <w:rPr>
          <w:lang w:val="fr-FR"/>
        </w:rPr>
      </w:pPr>
      <w:r>
        <w:rPr>
          <w:lang w:val="fr-FR"/>
        </w:rPr>
        <w:t>INFO : Il fournit plusieurs types d’informations (informations de configuration, information de temps de traitement). Il permet de contrôler l’installation de l’application, ses performances et de détecter les goulots d’étranglement. Ce niveau convient aux phases de métrologie.</w:t>
      </w:r>
    </w:p>
    <w:p>
      <w:pPr>
        <w:pStyle w:val="Normal-bulletpoint"/>
        <w:rPr>
          <w:lang w:val="fr-FR"/>
        </w:rPr>
      </w:pPr>
      <w:r>
        <w:rPr>
          <w:lang w:val="fr-FR"/>
        </w:rPr>
        <w:t>WARN : Il permet de tracer les erreurs les plus bénignes et les problèmes éventuels de configuration. Ce niveau convient aux phases de pré-production.</w:t>
      </w:r>
    </w:p>
    <w:p>
      <w:pPr>
        <w:pStyle w:val="Normal-bulletpoint"/>
        <w:rPr>
          <w:lang w:val="fr-FR"/>
        </w:rPr>
      </w:pPr>
      <w:r>
        <w:rPr>
          <w:lang w:val="fr-FR"/>
        </w:rPr>
        <w:t>ERROR : Il permet de tracer les erreurs applicatives sérieuses nécessitant une intervention ou une correction future de l’application. Ce niveau convient à une phase de production.</w:t>
      </w:r>
    </w:p>
    <w:p>
      <w:pPr>
        <w:pStyle w:val="Normal-bulletpoint"/>
        <w:rPr>
          <w:lang w:val="fr-FR"/>
        </w:rPr>
      </w:pPr>
      <w:r>
        <w:rPr>
          <w:lang w:val="fr-FR"/>
        </w:rPr>
        <w:t>FATAL : Indiquer à ce niveau les anomalies bloquantes voir handicapantes. Ce type d’anomalie devrait mettre fin à l’application. Ce niveau convient à une phase d’industrialisation de l’application</w:t>
      </w:r>
    </w:p>
    <w:p>
      <w:pPr>
        <w:pStyle w:val="Normal-bulletpoint"/>
        <w:numPr>
          <w:ilvl w:val="0"/>
          <w:numId w:val="0"/>
        </w:numPr>
        <w:rPr>
          <w:lang w:val="fr-FR"/>
        </w:rPr>
      </w:pPr>
      <w:r>
        <w:rPr>
          <w:lang w:val="fr-FR"/>
        </w:rPr>
        <w:t>Ces logs doivent pouvoir être exportées via syslog.</w:t>
      </w:r>
    </w:p>
    <w:p>
      <w:pPr>
        <w:pStyle w:val="Titre2"/>
      </w:pPr>
      <w:bookmarkStart w:id="287" w:name="_Toc74562103"/>
      <w:r>
        <w:lastRenderedPageBreak/>
        <w:t>Site de secours</w:t>
      </w:r>
      <w:bookmarkEnd w:id="287"/>
    </w:p>
    <w:p>
      <w:r>
        <w:t>Un site de secours sera mis en place et administré par l’AFT :</w:t>
      </w:r>
    </w:p>
    <w:p>
      <w:pPr>
        <w:pStyle w:val="Normal-bulletpoint"/>
        <w:rPr>
          <w:lang w:val="fr-FR"/>
        </w:rPr>
      </w:pPr>
      <w:r>
        <w:rPr>
          <w:lang w:val="fr-FR"/>
        </w:rPr>
        <w:t>Copie régulière de la base de données à partir du site principal</w:t>
      </w:r>
    </w:p>
    <w:p>
      <w:pPr>
        <w:pStyle w:val="Normal-bulletpoint"/>
        <w:rPr>
          <w:lang w:val="fr-FR"/>
        </w:rPr>
      </w:pPr>
      <w:r>
        <w:rPr>
          <w:lang w:val="fr-FR"/>
        </w:rPr>
        <w:t>Copie des exécutables de l’application à chaque modification ou mise à jour</w:t>
      </w:r>
    </w:p>
    <w:p>
      <w:pPr>
        <w:pStyle w:val="Normal-bulletpoint"/>
        <w:numPr>
          <w:ilvl w:val="0"/>
          <w:numId w:val="0"/>
        </w:numPr>
        <w:ind w:left="720"/>
        <w:rPr>
          <w:lang w:val="fr-FR"/>
        </w:rPr>
      </w:pPr>
    </w:p>
    <w:p>
      <w:pPr>
        <w:pStyle w:val="Normal-bulletpoint"/>
        <w:numPr>
          <w:ilvl w:val="0"/>
          <w:numId w:val="0"/>
        </w:numPr>
        <w:ind w:left="720"/>
        <w:jc w:val="center"/>
      </w:pPr>
      <w:r>
        <w:rPr>
          <w:lang w:val="fr-FR"/>
        </w:rPr>
        <w:t>***</w:t>
      </w:r>
    </w:p>
    <w:sectPr>
      <w:headerReference w:type="default" r:id="rId28"/>
      <w:footerReference w:type="default" r:id="rId29"/>
      <w:pgSz w:w="11906" w:h="16838"/>
      <w:pgMar w:top="1418" w:right="1418" w:bottom="1418" w:left="1418" w:header="720" w:footer="73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1" w:author="GUERIN Maud" w:date="2015-04-17T17:43:00Z" w:initials="GM">
    <w:p>
      <w:pPr>
        <w:pStyle w:val="Commentaire"/>
      </w:pPr>
      <w:r>
        <w:rPr>
          <w:rStyle w:val="Marquedecommentaire"/>
        </w:rPr>
        <w:annotationRef/>
      </w:r>
      <w:r>
        <w:t>Il n’y a besoin que de l’année N pour les annonces</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Regular">
    <w:altName w:val="Arial Narrow"/>
    <w:charset w:val="00"/>
    <w:family w:val="swiss"/>
    <w:pitch w:val="variable"/>
    <w:sig w:usb0="800000AF" w:usb1="10002048"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00000000" w:usb2="00000000" w:usb3="00000000" w:csb0="0000009F" w:csb1="00000000"/>
  </w:font>
  <w:font w:name="Eurostile LT Std">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Style w:val="Numrodepage"/>
        <w:sz w:val="14"/>
      </w:rPr>
    </w:pPr>
    <w:r>
      <w:tab/>
    </w:r>
    <w:r>
      <w:tab/>
    </w:r>
    <w:bookmarkStart w:id="54" w:name="_Toc530393570"/>
    <w:r>
      <w:rPr>
        <w:rStyle w:val="Numrodepage"/>
        <w:sz w:val="14"/>
      </w:rPr>
      <w:t xml:space="preserve"> </w:t>
    </w:r>
  </w:p>
  <w:bookmarkEnd w:id="54"/>
  <w:p>
    <w:pPr>
      <w:rPr>
        <w:rFonts w:ascii="Trebuchet MS" w:hAnsi="Trebuchet MS"/>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Trebuchet MS" w:hAnsi="Trebuchet MS"/>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Fonts w:ascii="Trebuchet MS" w:hAnsi="Trebuchet MS"/>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rStyle w:val="Numrodepage"/>
        <w:sz w:val="14"/>
      </w:rPr>
    </w:pPr>
  </w:p>
  <w:p>
    <w:pPr>
      <w:rPr>
        <w:rFonts w:ascii="Trebuchet MS" w:hAnsi="Trebuchet MS"/>
        <w:sz w:val="8"/>
        <w:szCs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ab/>
    </w:r>
    <w:r>
      <w:tab/>
    </w:r>
    <w:r>
      <w:tab/>
    </w:r>
  </w:p>
  <w:p>
    <w:pPr>
      <w:rPr>
        <w:rFonts w:ascii="Trebuchet MS" w:hAnsi="Trebuchet MS"/>
        <w:sz w:val="8"/>
        <w:szCs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Layout w:type="fixed"/>
      <w:tblCellMar>
        <w:left w:w="0" w:type="dxa"/>
        <w:right w:w="0" w:type="dxa"/>
      </w:tblCellMar>
      <w:tblLook w:val="01E0" w:firstRow="1" w:lastRow="1" w:firstColumn="1" w:lastColumn="1" w:noHBand="0" w:noVBand="0"/>
    </w:tblPr>
    <w:tblGrid>
      <w:gridCol w:w="4820"/>
      <w:gridCol w:w="4394"/>
    </w:tblGrid>
    <w:tr>
      <w:trPr>
        <w:trHeight w:val="841"/>
      </w:trPr>
      <w:tc>
        <w:tcPr>
          <w:tcW w:w="4820" w:type="dxa"/>
        </w:tcPr>
        <w:p>
          <w:pPr>
            <w:jc w:val="left"/>
          </w:pPr>
        </w:p>
      </w:tc>
      <w:tc>
        <w:tcPr>
          <w:tcW w:w="4394" w:type="dxa"/>
        </w:tcPr>
        <w:p>
          <w:pPr>
            <w:pStyle w:val="Pieddepage"/>
            <w:tabs>
              <w:tab w:val="clear" w:pos="4536"/>
              <w:tab w:val="clear" w:pos="9072"/>
            </w:tabs>
            <w:jc w:val="right"/>
            <w:rPr>
              <w:rFonts w:ascii="Eurostile LT Std" w:hAnsi="Eurostile LT Std"/>
              <w:color w:val="111F42"/>
              <w:sz w:val="36"/>
              <w:szCs w:val="36"/>
            </w:rPr>
          </w:pPr>
          <w:r>
            <w:rPr>
              <w:rFonts w:ascii="Eurostile LT Std" w:hAnsi="Eurostile LT Std"/>
              <w:noProof/>
              <w:color w:val="111F42"/>
              <w:sz w:val="36"/>
              <w:szCs w:val="36"/>
            </w:rPr>
            <w:drawing>
              <wp:inline distT="0" distB="0" distL="0" distR="0">
                <wp:extent cx="1354264" cy="467832"/>
                <wp:effectExtent l="19050" t="0" r="0" b="0"/>
                <wp:docPr id="18" name="Imag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srcRect/>
                        <a:stretch>
                          <a:fillRect/>
                        </a:stretch>
                      </pic:blipFill>
                      <pic:spPr bwMode="auto">
                        <a:xfrm>
                          <a:off x="0" y="0"/>
                          <a:ext cx="1369472" cy="473085"/>
                        </a:xfrm>
                        <a:prstGeom prst="rect">
                          <a:avLst/>
                        </a:prstGeom>
                        <a:noFill/>
                        <a:ln w="9525">
                          <a:noFill/>
                          <a:miter lim="800000"/>
                          <a:headEnd/>
                          <a:tailEnd/>
                        </a:ln>
                      </pic:spPr>
                    </pic:pic>
                  </a:graphicData>
                </a:graphic>
              </wp:inline>
            </w:drawing>
          </w:r>
        </w:p>
      </w:tc>
    </w:tr>
  </w:tbl>
  <w:p>
    <w:pPr>
      <w:pStyle w:val="Pieddepa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34" w:type="dxa"/>
      <w:tblLayout w:type="fixed"/>
      <w:tblCellMar>
        <w:left w:w="0" w:type="dxa"/>
        <w:right w:w="0" w:type="dxa"/>
      </w:tblCellMar>
      <w:tblLook w:val="01E0" w:firstRow="1" w:lastRow="1" w:firstColumn="1" w:lastColumn="1" w:noHBand="0" w:noVBand="0"/>
    </w:tblPr>
    <w:tblGrid>
      <w:gridCol w:w="4820"/>
      <w:gridCol w:w="9214"/>
    </w:tblGrid>
    <w:tr>
      <w:trPr>
        <w:trHeight w:val="841"/>
      </w:trPr>
      <w:tc>
        <w:tcPr>
          <w:tcW w:w="4820" w:type="dxa"/>
        </w:tcPr>
        <w:p>
          <w:pPr>
            <w:jc w:val="left"/>
          </w:pPr>
        </w:p>
      </w:tc>
      <w:tc>
        <w:tcPr>
          <w:tcW w:w="9214" w:type="dxa"/>
        </w:tcPr>
        <w:p>
          <w:pPr>
            <w:pStyle w:val="Pieddepage"/>
            <w:tabs>
              <w:tab w:val="clear" w:pos="4536"/>
              <w:tab w:val="clear" w:pos="9072"/>
            </w:tabs>
            <w:jc w:val="right"/>
            <w:rPr>
              <w:rFonts w:ascii="Eurostile LT Std" w:hAnsi="Eurostile LT Std"/>
              <w:color w:val="111F42"/>
              <w:sz w:val="36"/>
              <w:szCs w:val="36"/>
            </w:rPr>
          </w:pPr>
          <w:r>
            <w:rPr>
              <w:rFonts w:ascii="Eurostile LT Std" w:hAnsi="Eurostile LT Std"/>
              <w:noProof/>
              <w:color w:val="111F42"/>
              <w:sz w:val="36"/>
              <w:szCs w:val="36"/>
            </w:rPr>
            <w:drawing>
              <wp:inline distT="0" distB="0" distL="0" distR="0">
                <wp:extent cx="1354264" cy="467832"/>
                <wp:effectExtent l="19050" t="0" r="0" b="0"/>
                <wp:docPr id="89" name="Imag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srcRect/>
                        <a:stretch>
                          <a:fillRect/>
                        </a:stretch>
                      </pic:blipFill>
                      <pic:spPr bwMode="auto">
                        <a:xfrm>
                          <a:off x="0" y="0"/>
                          <a:ext cx="1369472" cy="473085"/>
                        </a:xfrm>
                        <a:prstGeom prst="rect">
                          <a:avLst/>
                        </a:prstGeom>
                        <a:noFill/>
                        <a:ln w="9525">
                          <a:noFill/>
                          <a:miter lim="800000"/>
                          <a:headEnd/>
                          <a:tailEnd/>
                        </a:ln>
                      </pic:spPr>
                    </pic:pic>
                  </a:graphicData>
                </a:graphic>
              </wp:inline>
            </w:drawing>
          </w:r>
        </w:p>
      </w:tc>
    </w:tr>
  </w:tbl>
  <w:p>
    <w:pPr>
      <w:pStyle w:val="Piedde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Layout w:type="fixed"/>
      <w:tblCellMar>
        <w:left w:w="0" w:type="dxa"/>
        <w:right w:w="0" w:type="dxa"/>
      </w:tblCellMar>
      <w:tblLook w:val="01E0" w:firstRow="1" w:lastRow="1" w:firstColumn="1" w:lastColumn="1" w:noHBand="0" w:noVBand="0"/>
    </w:tblPr>
    <w:tblGrid>
      <w:gridCol w:w="4820"/>
      <w:gridCol w:w="4394"/>
    </w:tblGrid>
    <w:tr>
      <w:trPr>
        <w:trHeight w:val="841"/>
      </w:trPr>
      <w:tc>
        <w:tcPr>
          <w:tcW w:w="4820" w:type="dxa"/>
        </w:tcPr>
        <w:p>
          <w:pPr>
            <w:jc w:val="left"/>
          </w:pPr>
        </w:p>
      </w:tc>
      <w:tc>
        <w:tcPr>
          <w:tcW w:w="4394" w:type="dxa"/>
        </w:tcPr>
        <w:p>
          <w:pPr>
            <w:pStyle w:val="Pieddepage"/>
            <w:tabs>
              <w:tab w:val="clear" w:pos="4536"/>
              <w:tab w:val="clear" w:pos="9072"/>
            </w:tabs>
            <w:jc w:val="right"/>
            <w:rPr>
              <w:rFonts w:ascii="Eurostile LT Std" w:hAnsi="Eurostile LT Std"/>
              <w:color w:val="111F42"/>
              <w:sz w:val="36"/>
              <w:szCs w:val="36"/>
            </w:rPr>
          </w:pPr>
          <w:r>
            <w:rPr>
              <w:rFonts w:ascii="Eurostile LT Std" w:hAnsi="Eurostile LT Std"/>
              <w:noProof/>
              <w:color w:val="111F42"/>
              <w:sz w:val="36"/>
              <w:szCs w:val="36"/>
            </w:rPr>
            <w:drawing>
              <wp:inline distT="0" distB="0" distL="0" distR="0">
                <wp:extent cx="1354264" cy="467832"/>
                <wp:effectExtent l="19050" t="0" r="0" b="0"/>
                <wp:docPr id="29" name="Imag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srcRect/>
                        <a:stretch>
                          <a:fillRect/>
                        </a:stretch>
                      </pic:blipFill>
                      <pic:spPr bwMode="auto">
                        <a:xfrm>
                          <a:off x="0" y="0"/>
                          <a:ext cx="1369472" cy="473085"/>
                        </a:xfrm>
                        <a:prstGeom prst="rect">
                          <a:avLst/>
                        </a:prstGeom>
                        <a:noFill/>
                        <a:ln w="9525">
                          <a:noFill/>
                          <a:miter lim="800000"/>
                          <a:headEnd/>
                          <a:tailEnd/>
                        </a:ln>
                      </pic:spPr>
                    </pic:pic>
                  </a:graphicData>
                </a:graphic>
              </wp:inline>
            </w:drawing>
          </w:r>
        </w:p>
      </w:tc>
    </w:tr>
  </w:tbl>
  <w:p>
    <w:pPr>
      <w:pStyle w:val="Pieddepa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175" w:type="dxa"/>
      <w:tblLayout w:type="fixed"/>
      <w:tblCellMar>
        <w:left w:w="0" w:type="dxa"/>
        <w:right w:w="0" w:type="dxa"/>
      </w:tblCellMar>
      <w:tblLook w:val="01E0" w:firstRow="1" w:lastRow="1" w:firstColumn="1" w:lastColumn="1" w:noHBand="0" w:noVBand="0"/>
    </w:tblPr>
    <w:tblGrid>
      <w:gridCol w:w="4820"/>
      <w:gridCol w:w="9355"/>
    </w:tblGrid>
    <w:tr>
      <w:trPr>
        <w:trHeight w:val="841"/>
      </w:trPr>
      <w:tc>
        <w:tcPr>
          <w:tcW w:w="4820" w:type="dxa"/>
        </w:tcPr>
        <w:p>
          <w:pPr>
            <w:jc w:val="left"/>
          </w:pPr>
          <w:r>
            <w:rPr>
              <w:noProof/>
              <w:sz w:val="16"/>
              <w:szCs w:val="16"/>
            </w:rPr>
            <w:drawing>
              <wp:inline distT="0" distB="0" distL="0" distR="0">
                <wp:extent cx="1224960" cy="426706"/>
                <wp:effectExtent l="19050" t="0" r="0" b="0"/>
                <wp:docPr id="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25971" cy="427058"/>
                        </a:xfrm>
                        <a:prstGeom prst="rect">
                          <a:avLst/>
                        </a:prstGeom>
                        <a:noFill/>
                        <a:ln w="9525">
                          <a:noFill/>
                          <a:miter lim="800000"/>
                          <a:headEnd/>
                          <a:tailEnd/>
                        </a:ln>
                      </pic:spPr>
                    </pic:pic>
                  </a:graphicData>
                </a:graphic>
              </wp:inline>
            </w:drawing>
          </w:r>
        </w:p>
      </w:tc>
      <w:tc>
        <w:tcPr>
          <w:tcW w:w="9355" w:type="dxa"/>
        </w:tcPr>
        <w:p>
          <w:pPr>
            <w:pStyle w:val="Pieddepage"/>
            <w:tabs>
              <w:tab w:val="clear" w:pos="4536"/>
              <w:tab w:val="clear" w:pos="9072"/>
            </w:tabs>
            <w:jc w:val="right"/>
            <w:rPr>
              <w:rFonts w:ascii="Eurostile LT Std" w:hAnsi="Eurostile LT Std"/>
              <w:color w:val="111F42"/>
              <w:sz w:val="36"/>
              <w:szCs w:val="36"/>
            </w:rPr>
          </w:pPr>
          <w:r>
            <w:rPr>
              <w:rFonts w:ascii="Eurostile LT Std" w:hAnsi="Eurostile LT Std"/>
              <w:noProof/>
              <w:color w:val="111F42"/>
              <w:sz w:val="36"/>
              <w:szCs w:val="36"/>
            </w:rPr>
            <w:drawing>
              <wp:inline distT="0" distB="0" distL="0" distR="0">
                <wp:extent cx="1354264" cy="467832"/>
                <wp:effectExtent l="19050" t="0" r="0" b="0"/>
                <wp:docPr id="33" name="Imag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2" cstate="print"/>
                        <a:srcRect/>
                        <a:stretch>
                          <a:fillRect/>
                        </a:stretch>
                      </pic:blipFill>
                      <pic:spPr bwMode="auto">
                        <a:xfrm>
                          <a:off x="0" y="0"/>
                          <a:ext cx="1369472" cy="473085"/>
                        </a:xfrm>
                        <a:prstGeom prst="rect">
                          <a:avLst/>
                        </a:prstGeom>
                        <a:noFill/>
                        <a:ln w="9525">
                          <a:noFill/>
                          <a:miter lim="800000"/>
                          <a:headEnd/>
                          <a:tailEnd/>
                        </a:ln>
                      </pic:spPr>
                    </pic:pic>
                  </a:graphicData>
                </a:graphic>
              </wp:inline>
            </w:drawing>
          </w:r>
        </w:p>
      </w:tc>
    </w:tr>
  </w:tbl>
  <w:p>
    <w:pPr>
      <w:pStyle w:val="Pieddepa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Layout w:type="fixed"/>
      <w:tblCellMar>
        <w:left w:w="0" w:type="dxa"/>
        <w:right w:w="0" w:type="dxa"/>
      </w:tblCellMar>
      <w:tblLook w:val="01E0" w:firstRow="1" w:lastRow="1" w:firstColumn="1" w:lastColumn="1" w:noHBand="0" w:noVBand="0"/>
    </w:tblPr>
    <w:tblGrid>
      <w:gridCol w:w="4820"/>
      <w:gridCol w:w="4394"/>
    </w:tblGrid>
    <w:tr>
      <w:trPr>
        <w:trHeight w:val="841"/>
      </w:trPr>
      <w:tc>
        <w:tcPr>
          <w:tcW w:w="4820" w:type="dxa"/>
        </w:tcPr>
        <w:p>
          <w:pPr>
            <w:jc w:val="left"/>
          </w:pPr>
        </w:p>
      </w:tc>
      <w:tc>
        <w:tcPr>
          <w:tcW w:w="4394" w:type="dxa"/>
        </w:tcPr>
        <w:p>
          <w:pPr>
            <w:pStyle w:val="Pieddepage"/>
            <w:tabs>
              <w:tab w:val="clear" w:pos="4536"/>
              <w:tab w:val="clear" w:pos="9072"/>
            </w:tabs>
            <w:jc w:val="right"/>
            <w:rPr>
              <w:rFonts w:ascii="Eurostile LT Std" w:hAnsi="Eurostile LT Std"/>
              <w:color w:val="111F42"/>
              <w:sz w:val="36"/>
              <w:szCs w:val="36"/>
            </w:rPr>
          </w:pPr>
          <w:r>
            <w:rPr>
              <w:rFonts w:ascii="Eurostile LT Std" w:hAnsi="Eurostile LT Std"/>
              <w:noProof/>
              <w:color w:val="111F42"/>
              <w:sz w:val="36"/>
              <w:szCs w:val="36"/>
            </w:rPr>
            <w:drawing>
              <wp:inline distT="0" distB="0" distL="0" distR="0">
                <wp:extent cx="1354264" cy="467832"/>
                <wp:effectExtent l="19050" t="0" r="0" b="0"/>
                <wp:docPr id="31" name="Imag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cstate="print"/>
                        <a:srcRect/>
                        <a:stretch>
                          <a:fillRect/>
                        </a:stretch>
                      </pic:blipFill>
                      <pic:spPr bwMode="auto">
                        <a:xfrm>
                          <a:off x="0" y="0"/>
                          <a:ext cx="1369472" cy="473085"/>
                        </a:xfrm>
                        <a:prstGeom prst="rect">
                          <a:avLst/>
                        </a:prstGeom>
                        <a:noFill/>
                        <a:ln w="9525">
                          <a:noFill/>
                          <a:miter lim="800000"/>
                          <a:headEnd/>
                          <a:tailEnd/>
                        </a:ln>
                      </pic:spPr>
                    </pic:pic>
                  </a:graphicData>
                </a:graphic>
              </wp:inline>
            </w:drawing>
          </w:r>
        </w:p>
      </w:tc>
    </w:tr>
  </w:tbl>
  <w:p>
    <w:pPr>
      <w:pStyle w:val="Pieddepa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75C4C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136967"/>
    <w:multiLevelType w:val="multilevel"/>
    <w:tmpl w:val="F9A277A4"/>
    <w:lvl w:ilvl="0">
      <w:start w:val="1"/>
      <w:numFmt w:val="decimal"/>
      <w:pStyle w:val="Titre"/>
      <w:lvlText w:val="%1"/>
      <w:lvlJc w:val="left"/>
      <w:pPr>
        <w:ind w:left="432"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975622"/>
    <w:multiLevelType w:val="hybridMultilevel"/>
    <w:tmpl w:val="3C82ADA2"/>
    <w:lvl w:ilvl="0" w:tplc="C1300A86">
      <w:start w:val="1"/>
      <w:numFmt w:val="bullet"/>
      <w:lvlText w:val="o"/>
      <w:lvlJc w:val="left"/>
      <w:pPr>
        <w:tabs>
          <w:tab w:val="num" w:pos="720"/>
        </w:tabs>
        <w:ind w:left="720" w:hanging="360"/>
      </w:pPr>
      <w:rPr>
        <w:rFonts w:ascii="Courier New" w:hAnsi="Courier New" w:hint="default"/>
      </w:rPr>
    </w:lvl>
    <w:lvl w:ilvl="1" w:tplc="F37466E0" w:tentative="1">
      <w:start w:val="1"/>
      <w:numFmt w:val="bullet"/>
      <w:lvlText w:val="o"/>
      <w:lvlJc w:val="left"/>
      <w:pPr>
        <w:tabs>
          <w:tab w:val="num" w:pos="1440"/>
        </w:tabs>
        <w:ind w:left="1440" w:hanging="360"/>
      </w:pPr>
      <w:rPr>
        <w:rFonts w:ascii="Courier New" w:hAnsi="Courier New" w:hint="default"/>
      </w:rPr>
    </w:lvl>
    <w:lvl w:ilvl="2" w:tplc="13C0E928" w:tentative="1">
      <w:start w:val="1"/>
      <w:numFmt w:val="bullet"/>
      <w:lvlText w:val="o"/>
      <w:lvlJc w:val="left"/>
      <w:pPr>
        <w:tabs>
          <w:tab w:val="num" w:pos="2160"/>
        </w:tabs>
        <w:ind w:left="2160" w:hanging="360"/>
      </w:pPr>
      <w:rPr>
        <w:rFonts w:ascii="Courier New" w:hAnsi="Courier New" w:hint="default"/>
      </w:rPr>
    </w:lvl>
    <w:lvl w:ilvl="3" w:tplc="517C6B0C" w:tentative="1">
      <w:start w:val="1"/>
      <w:numFmt w:val="bullet"/>
      <w:lvlText w:val="o"/>
      <w:lvlJc w:val="left"/>
      <w:pPr>
        <w:tabs>
          <w:tab w:val="num" w:pos="2880"/>
        </w:tabs>
        <w:ind w:left="2880" w:hanging="360"/>
      </w:pPr>
      <w:rPr>
        <w:rFonts w:ascii="Courier New" w:hAnsi="Courier New" w:hint="default"/>
      </w:rPr>
    </w:lvl>
    <w:lvl w:ilvl="4" w:tplc="190084F0" w:tentative="1">
      <w:start w:val="1"/>
      <w:numFmt w:val="bullet"/>
      <w:lvlText w:val="o"/>
      <w:lvlJc w:val="left"/>
      <w:pPr>
        <w:tabs>
          <w:tab w:val="num" w:pos="3600"/>
        </w:tabs>
        <w:ind w:left="3600" w:hanging="360"/>
      </w:pPr>
      <w:rPr>
        <w:rFonts w:ascii="Courier New" w:hAnsi="Courier New" w:hint="default"/>
      </w:rPr>
    </w:lvl>
    <w:lvl w:ilvl="5" w:tplc="749AC9BE" w:tentative="1">
      <w:start w:val="1"/>
      <w:numFmt w:val="bullet"/>
      <w:lvlText w:val="o"/>
      <w:lvlJc w:val="left"/>
      <w:pPr>
        <w:tabs>
          <w:tab w:val="num" w:pos="4320"/>
        </w:tabs>
        <w:ind w:left="4320" w:hanging="360"/>
      </w:pPr>
      <w:rPr>
        <w:rFonts w:ascii="Courier New" w:hAnsi="Courier New" w:hint="default"/>
      </w:rPr>
    </w:lvl>
    <w:lvl w:ilvl="6" w:tplc="0D328846" w:tentative="1">
      <w:start w:val="1"/>
      <w:numFmt w:val="bullet"/>
      <w:lvlText w:val="o"/>
      <w:lvlJc w:val="left"/>
      <w:pPr>
        <w:tabs>
          <w:tab w:val="num" w:pos="5040"/>
        </w:tabs>
        <w:ind w:left="5040" w:hanging="360"/>
      </w:pPr>
      <w:rPr>
        <w:rFonts w:ascii="Courier New" w:hAnsi="Courier New" w:hint="default"/>
      </w:rPr>
    </w:lvl>
    <w:lvl w:ilvl="7" w:tplc="7FD80B3A" w:tentative="1">
      <w:start w:val="1"/>
      <w:numFmt w:val="bullet"/>
      <w:lvlText w:val="o"/>
      <w:lvlJc w:val="left"/>
      <w:pPr>
        <w:tabs>
          <w:tab w:val="num" w:pos="5760"/>
        </w:tabs>
        <w:ind w:left="5760" w:hanging="360"/>
      </w:pPr>
      <w:rPr>
        <w:rFonts w:ascii="Courier New" w:hAnsi="Courier New" w:hint="default"/>
      </w:rPr>
    </w:lvl>
    <w:lvl w:ilvl="8" w:tplc="EC007A2E"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199A7129"/>
    <w:multiLevelType w:val="hybridMultilevel"/>
    <w:tmpl w:val="6792D024"/>
    <w:lvl w:ilvl="0" w:tplc="AF26B8CE">
      <w:start w:val="1"/>
      <w:numFmt w:val="bullet"/>
      <w:pStyle w:val="Normal-puce"/>
      <w:lvlText w:val=""/>
      <w:lvlJc w:val="left"/>
      <w:pPr>
        <w:ind w:left="959" w:hanging="360"/>
      </w:pPr>
      <w:rPr>
        <w:rFonts w:ascii="Symbol" w:hAnsi="Symbol" w:hint="default"/>
      </w:rPr>
    </w:lvl>
    <w:lvl w:ilvl="1" w:tplc="040C0003" w:tentative="1">
      <w:start w:val="1"/>
      <w:numFmt w:val="lowerLetter"/>
      <w:lvlText w:val="%2."/>
      <w:lvlJc w:val="left"/>
      <w:pPr>
        <w:ind w:left="1679" w:hanging="360"/>
      </w:pPr>
    </w:lvl>
    <w:lvl w:ilvl="2" w:tplc="040C0005" w:tentative="1">
      <w:start w:val="1"/>
      <w:numFmt w:val="lowerRoman"/>
      <w:lvlText w:val="%3."/>
      <w:lvlJc w:val="right"/>
      <w:pPr>
        <w:ind w:left="2399" w:hanging="180"/>
      </w:pPr>
    </w:lvl>
    <w:lvl w:ilvl="3" w:tplc="040C0001" w:tentative="1">
      <w:start w:val="1"/>
      <w:numFmt w:val="decimal"/>
      <w:lvlText w:val="%4."/>
      <w:lvlJc w:val="left"/>
      <w:pPr>
        <w:ind w:left="3119" w:hanging="360"/>
      </w:pPr>
    </w:lvl>
    <w:lvl w:ilvl="4" w:tplc="040C0003" w:tentative="1">
      <w:start w:val="1"/>
      <w:numFmt w:val="lowerLetter"/>
      <w:lvlText w:val="%5."/>
      <w:lvlJc w:val="left"/>
      <w:pPr>
        <w:ind w:left="3839" w:hanging="360"/>
      </w:pPr>
    </w:lvl>
    <w:lvl w:ilvl="5" w:tplc="040C0005" w:tentative="1">
      <w:start w:val="1"/>
      <w:numFmt w:val="lowerRoman"/>
      <w:lvlText w:val="%6."/>
      <w:lvlJc w:val="right"/>
      <w:pPr>
        <w:ind w:left="4559" w:hanging="180"/>
      </w:pPr>
    </w:lvl>
    <w:lvl w:ilvl="6" w:tplc="040C0001" w:tentative="1">
      <w:start w:val="1"/>
      <w:numFmt w:val="decimal"/>
      <w:lvlText w:val="%7."/>
      <w:lvlJc w:val="left"/>
      <w:pPr>
        <w:ind w:left="5279" w:hanging="360"/>
      </w:pPr>
    </w:lvl>
    <w:lvl w:ilvl="7" w:tplc="040C0003" w:tentative="1">
      <w:start w:val="1"/>
      <w:numFmt w:val="lowerLetter"/>
      <w:lvlText w:val="%8."/>
      <w:lvlJc w:val="left"/>
      <w:pPr>
        <w:ind w:left="5999" w:hanging="360"/>
      </w:pPr>
    </w:lvl>
    <w:lvl w:ilvl="8" w:tplc="040C0005" w:tentative="1">
      <w:start w:val="1"/>
      <w:numFmt w:val="lowerRoman"/>
      <w:lvlText w:val="%9."/>
      <w:lvlJc w:val="right"/>
      <w:pPr>
        <w:ind w:left="6719" w:hanging="180"/>
      </w:pPr>
    </w:lvl>
  </w:abstractNum>
  <w:abstractNum w:abstractNumId="4" w15:restartNumberingAfterBreak="0">
    <w:nsid w:val="20120D4C"/>
    <w:multiLevelType w:val="hybridMultilevel"/>
    <w:tmpl w:val="88DCED0A"/>
    <w:lvl w:ilvl="0" w:tplc="1B945918">
      <w:start w:val="1"/>
      <w:numFmt w:val="bullet"/>
      <w:lvlText w:val=""/>
      <w:lvlJc w:val="left"/>
      <w:pPr>
        <w:tabs>
          <w:tab w:val="num" w:pos="720"/>
        </w:tabs>
        <w:ind w:left="720" w:hanging="360"/>
      </w:pPr>
      <w:rPr>
        <w:rFonts w:ascii="Wingdings" w:hAnsi="Wingdings" w:hint="default"/>
      </w:rPr>
    </w:lvl>
    <w:lvl w:ilvl="1" w:tplc="82CAE9C0" w:tentative="1">
      <w:start w:val="1"/>
      <w:numFmt w:val="bullet"/>
      <w:lvlText w:val=""/>
      <w:lvlJc w:val="left"/>
      <w:pPr>
        <w:tabs>
          <w:tab w:val="num" w:pos="1440"/>
        </w:tabs>
        <w:ind w:left="1440" w:hanging="360"/>
      </w:pPr>
      <w:rPr>
        <w:rFonts w:ascii="Wingdings" w:hAnsi="Wingdings" w:hint="default"/>
      </w:rPr>
    </w:lvl>
    <w:lvl w:ilvl="2" w:tplc="096A8BCA" w:tentative="1">
      <w:start w:val="1"/>
      <w:numFmt w:val="bullet"/>
      <w:lvlText w:val=""/>
      <w:lvlJc w:val="left"/>
      <w:pPr>
        <w:tabs>
          <w:tab w:val="num" w:pos="2160"/>
        </w:tabs>
        <w:ind w:left="2160" w:hanging="360"/>
      </w:pPr>
      <w:rPr>
        <w:rFonts w:ascii="Wingdings" w:hAnsi="Wingdings" w:hint="default"/>
      </w:rPr>
    </w:lvl>
    <w:lvl w:ilvl="3" w:tplc="324E5D0E" w:tentative="1">
      <w:start w:val="1"/>
      <w:numFmt w:val="bullet"/>
      <w:lvlText w:val=""/>
      <w:lvlJc w:val="left"/>
      <w:pPr>
        <w:tabs>
          <w:tab w:val="num" w:pos="2880"/>
        </w:tabs>
        <w:ind w:left="2880" w:hanging="360"/>
      </w:pPr>
      <w:rPr>
        <w:rFonts w:ascii="Wingdings" w:hAnsi="Wingdings" w:hint="default"/>
      </w:rPr>
    </w:lvl>
    <w:lvl w:ilvl="4" w:tplc="7A34B864" w:tentative="1">
      <w:start w:val="1"/>
      <w:numFmt w:val="bullet"/>
      <w:lvlText w:val=""/>
      <w:lvlJc w:val="left"/>
      <w:pPr>
        <w:tabs>
          <w:tab w:val="num" w:pos="3600"/>
        </w:tabs>
        <w:ind w:left="3600" w:hanging="360"/>
      </w:pPr>
      <w:rPr>
        <w:rFonts w:ascii="Wingdings" w:hAnsi="Wingdings" w:hint="default"/>
      </w:rPr>
    </w:lvl>
    <w:lvl w:ilvl="5" w:tplc="737E2FE6" w:tentative="1">
      <w:start w:val="1"/>
      <w:numFmt w:val="bullet"/>
      <w:lvlText w:val=""/>
      <w:lvlJc w:val="left"/>
      <w:pPr>
        <w:tabs>
          <w:tab w:val="num" w:pos="4320"/>
        </w:tabs>
        <w:ind w:left="4320" w:hanging="360"/>
      </w:pPr>
      <w:rPr>
        <w:rFonts w:ascii="Wingdings" w:hAnsi="Wingdings" w:hint="default"/>
      </w:rPr>
    </w:lvl>
    <w:lvl w:ilvl="6" w:tplc="F8AA2C02" w:tentative="1">
      <w:start w:val="1"/>
      <w:numFmt w:val="bullet"/>
      <w:lvlText w:val=""/>
      <w:lvlJc w:val="left"/>
      <w:pPr>
        <w:tabs>
          <w:tab w:val="num" w:pos="5040"/>
        </w:tabs>
        <w:ind w:left="5040" w:hanging="360"/>
      </w:pPr>
      <w:rPr>
        <w:rFonts w:ascii="Wingdings" w:hAnsi="Wingdings" w:hint="default"/>
      </w:rPr>
    </w:lvl>
    <w:lvl w:ilvl="7" w:tplc="AAE6C31A" w:tentative="1">
      <w:start w:val="1"/>
      <w:numFmt w:val="bullet"/>
      <w:lvlText w:val=""/>
      <w:lvlJc w:val="left"/>
      <w:pPr>
        <w:tabs>
          <w:tab w:val="num" w:pos="5760"/>
        </w:tabs>
        <w:ind w:left="5760" w:hanging="360"/>
      </w:pPr>
      <w:rPr>
        <w:rFonts w:ascii="Wingdings" w:hAnsi="Wingdings" w:hint="default"/>
      </w:rPr>
    </w:lvl>
    <w:lvl w:ilvl="8" w:tplc="374A88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A5E74"/>
    <w:multiLevelType w:val="hybridMultilevel"/>
    <w:tmpl w:val="3E8046C6"/>
    <w:lvl w:ilvl="0" w:tplc="CA6E97BC">
      <w:start w:val="1"/>
      <w:numFmt w:val="bullet"/>
      <w:lvlText w:val=""/>
      <w:lvlJc w:val="left"/>
      <w:pPr>
        <w:tabs>
          <w:tab w:val="num" w:pos="720"/>
        </w:tabs>
        <w:ind w:left="720" w:hanging="360"/>
      </w:pPr>
      <w:rPr>
        <w:rFonts w:ascii="Wingdings" w:hAnsi="Wingdings" w:hint="default"/>
      </w:rPr>
    </w:lvl>
    <w:lvl w:ilvl="1" w:tplc="45A6821E" w:tentative="1">
      <w:start w:val="1"/>
      <w:numFmt w:val="bullet"/>
      <w:lvlText w:val=""/>
      <w:lvlJc w:val="left"/>
      <w:pPr>
        <w:tabs>
          <w:tab w:val="num" w:pos="1440"/>
        </w:tabs>
        <w:ind w:left="1440" w:hanging="360"/>
      </w:pPr>
      <w:rPr>
        <w:rFonts w:ascii="Wingdings" w:hAnsi="Wingdings" w:hint="default"/>
      </w:rPr>
    </w:lvl>
    <w:lvl w:ilvl="2" w:tplc="5C34A67E" w:tentative="1">
      <w:start w:val="1"/>
      <w:numFmt w:val="bullet"/>
      <w:lvlText w:val=""/>
      <w:lvlJc w:val="left"/>
      <w:pPr>
        <w:tabs>
          <w:tab w:val="num" w:pos="2160"/>
        </w:tabs>
        <w:ind w:left="2160" w:hanging="360"/>
      </w:pPr>
      <w:rPr>
        <w:rFonts w:ascii="Wingdings" w:hAnsi="Wingdings" w:hint="default"/>
      </w:rPr>
    </w:lvl>
    <w:lvl w:ilvl="3" w:tplc="E122760C" w:tentative="1">
      <w:start w:val="1"/>
      <w:numFmt w:val="bullet"/>
      <w:lvlText w:val=""/>
      <w:lvlJc w:val="left"/>
      <w:pPr>
        <w:tabs>
          <w:tab w:val="num" w:pos="2880"/>
        </w:tabs>
        <w:ind w:left="2880" w:hanging="360"/>
      </w:pPr>
      <w:rPr>
        <w:rFonts w:ascii="Wingdings" w:hAnsi="Wingdings" w:hint="default"/>
      </w:rPr>
    </w:lvl>
    <w:lvl w:ilvl="4" w:tplc="3B8256CE" w:tentative="1">
      <w:start w:val="1"/>
      <w:numFmt w:val="bullet"/>
      <w:lvlText w:val=""/>
      <w:lvlJc w:val="left"/>
      <w:pPr>
        <w:tabs>
          <w:tab w:val="num" w:pos="3600"/>
        </w:tabs>
        <w:ind w:left="3600" w:hanging="360"/>
      </w:pPr>
      <w:rPr>
        <w:rFonts w:ascii="Wingdings" w:hAnsi="Wingdings" w:hint="default"/>
      </w:rPr>
    </w:lvl>
    <w:lvl w:ilvl="5" w:tplc="AA3A1540" w:tentative="1">
      <w:start w:val="1"/>
      <w:numFmt w:val="bullet"/>
      <w:lvlText w:val=""/>
      <w:lvlJc w:val="left"/>
      <w:pPr>
        <w:tabs>
          <w:tab w:val="num" w:pos="4320"/>
        </w:tabs>
        <w:ind w:left="4320" w:hanging="360"/>
      </w:pPr>
      <w:rPr>
        <w:rFonts w:ascii="Wingdings" w:hAnsi="Wingdings" w:hint="default"/>
      </w:rPr>
    </w:lvl>
    <w:lvl w:ilvl="6" w:tplc="B24E0694" w:tentative="1">
      <w:start w:val="1"/>
      <w:numFmt w:val="bullet"/>
      <w:lvlText w:val=""/>
      <w:lvlJc w:val="left"/>
      <w:pPr>
        <w:tabs>
          <w:tab w:val="num" w:pos="5040"/>
        </w:tabs>
        <w:ind w:left="5040" w:hanging="360"/>
      </w:pPr>
      <w:rPr>
        <w:rFonts w:ascii="Wingdings" w:hAnsi="Wingdings" w:hint="default"/>
      </w:rPr>
    </w:lvl>
    <w:lvl w:ilvl="7" w:tplc="A4E20C9C" w:tentative="1">
      <w:start w:val="1"/>
      <w:numFmt w:val="bullet"/>
      <w:lvlText w:val=""/>
      <w:lvlJc w:val="left"/>
      <w:pPr>
        <w:tabs>
          <w:tab w:val="num" w:pos="5760"/>
        </w:tabs>
        <w:ind w:left="5760" w:hanging="360"/>
      </w:pPr>
      <w:rPr>
        <w:rFonts w:ascii="Wingdings" w:hAnsi="Wingdings" w:hint="default"/>
      </w:rPr>
    </w:lvl>
    <w:lvl w:ilvl="8" w:tplc="41E8D53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991B14"/>
    <w:multiLevelType w:val="multilevel"/>
    <w:tmpl w:val="3446CF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5B2470B"/>
    <w:multiLevelType w:val="hybridMultilevel"/>
    <w:tmpl w:val="5588C428"/>
    <w:lvl w:ilvl="0" w:tplc="652E083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044EB6"/>
    <w:multiLevelType w:val="hybridMultilevel"/>
    <w:tmpl w:val="B1CC73A6"/>
    <w:lvl w:ilvl="0" w:tplc="3528A066">
      <w:start w:val="1"/>
      <w:numFmt w:val="bullet"/>
      <w:lvlText w:val=""/>
      <w:lvlJc w:val="left"/>
      <w:pPr>
        <w:tabs>
          <w:tab w:val="num" w:pos="720"/>
        </w:tabs>
        <w:ind w:left="720" w:hanging="360"/>
      </w:pPr>
      <w:rPr>
        <w:rFonts w:ascii="Wingdings" w:hAnsi="Wingdings" w:hint="default"/>
      </w:rPr>
    </w:lvl>
    <w:lvl w:ilvl="1" w:tplc="D0BE8416" w:tentative="1">
      <w:start w:val="1"/>
      <w:numFmt w:val="bullet"/>
      <w:lvlText w:val=""/>
      <w:lvlJc w:val="left"/>
      <w:pPr>
        <w:tabs>
          <w:tab w:val="num" w:pos="1440"/>
        </w:tabs>
        <w:ind w:left="1440" w:hanging="360"/>
      </w:pPr>
      <w:rPr>
        <w:rFonts w:ascii="Wingdings" w:hAnsi="Wingdings" w:hint="default"/>
      </w:rPr>
    </w:lvl>
    <w:lvl w:ilvl="2" w:tplc="D960CF4E" w:tentative="1">
      <w:start w:val="1"/>
      <w:numFmt w:val="bullet"/>
      <w:lvlText w:val=""/>
      <w:lvlJc w:val="left"/>
      <w:pPr>
        <w:tabs>
          <w:tab w:val="num" w:pos="2160"/>
        </w:tabs>
        <w:ind w:left="2160" w:hanging="360"/>
      </w:pPr>
      <w:rPr>
        <w:rFonts w:ascii="Wingdings" w:hAnsi="Wingdings" w:hint="default"/>
      </w:rPr>
    </w:lvl>
    <w:lvl w:ilvl="3" w:tplc="80FE065A" w:tentative="1">
      <w:start w:val="1"/>
      <w:numFmt w:val="bullet"/>
      <w:lvlText w:val=""/>
      <w:lvlJc w:val="left"/>
      <w:pPr>
        <w:tabs>
          <w:tab w:val="num" w:pos="2880"/>
        </w:tabs>
        <w:ind w:left="2880" w:hanging="360"/>
      </w:pPr>
      <w:rPr>
        <w:rFonts w:ascii="Wingdings" w:hAnsi="Wingdings" w:hint="default"/>
      </w:rPr>
    </w:lvl>
    <w:lvl w:ilvl="4" w:tplc="0F440174" w:tentative="1">
      <w:start w:val="1"/>
      <w:numFmt w:val="bullet"/>
      <w:lvlText w:val=""/>
      <w:lvlJc w:val="left"/>
      <w:pPr>
        <w:tabs>
          <w:tab w:val="num" w:pos="3600"/>
        </w:tabs>
        <w:ind w:left="3600" w:hanging="360"/>
      </w:pPr>
      <w:rPr>
        <w:rFonts w:ascii="Wingdings" w:hAnsi="Wingdings" w:hint="default"/>
      </w:rPr>
    </w:lvl>
    <w:lvl w:ilvl="5" w:tplc="2ED63F80" w:tentative="1">
      <w:start w:val="1"/>
      <w:numFmt w:val="bullet"/>
      <w:lvlText w:val=""/>
      <w:lvlJc w:val="left"/>
      <w:pPr>
        <w:tabs>
          <w:tab w:val="num" w:pos="4320"/>
        </w:tabs>
        <w:ind w:left="4320" w:hanging="360"/>
      </w:pPr>
      <w:rPr>
        <w:rFonts w:ascii="Wingdings" w:hAnsi="Wingdings" w:hint="default"/>
      </w:rPr>
    </w:lvl>
    <w:lvl w:ilvl="6" w:tplc="638695A2" w:tentative="1">
      <w:start w:val="1"/>
      <w:numFmt w:val="bullet"/>
      <w:lvlText w:val=""/>
      <w:lvlJc w:val="left"/>
      <w:pPr>
        <w:tabs>
          <w:tab w:val="num" w:pos="5040"/>
        </w:tabs>
        <w:ind w:left="5040" w:hanging="360"/>
      </w:pPr>
      <w:rPr>
        <w:rFonts w:ascii="Wingdings" w:hAnsi="Wingdings" w:hint="default"/>
      </w:rPr>
    </w:lvl>
    <w:lvl w:ilvl="7" w:tplc="F3547068" w:tentative="1">
      <w:start w:val="1"/>
      <w:numFmt w:val="bullet"/>
      <w:lvlText w:val=""/>
      <w:lvlJc w:val="left"/>
      <w:pPr>
        <w:tabs>
          <w:tab w:val="num" w:pos="5760"/>
        </w:tabs>
        <w:ind w:left="5760" w:hanging="360"/>
      </w:pPr>
      <w:rPr>
        <w:rFonts w:ascii="Wingdings" w:hAnsi="Wingdings" w:hint="default"/>
      </w:rPr>
    </w:lvl>
    <w:lvl w:ilvl="8" w:tplc="A9CEDE4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670208"/>
    <w:multiLevelType w:val="hybridMultilevel"/>
    <w:tmpl w:val="3A7E5DE0"/>
    <w:lvl w:ilvl="0" w:tplc="E3DE48FA">
      <w:numFmt w:val="bullet"/>
      <w:pStyle w:val="Index1"/>
      <w:lvlText w:val="-"/>
      <w:lvlJc w:val="left"/>
      <w:pPr>
        <w:ind w:left="1287" w:hanging="360"/>
      </w:pPr>
      <w:rPr>
        <w:rFonts w:ascii="Calibri" w:eastAsia="Calibri" w:hAnsi="Calibri"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31E26990"/>
    <w:multiLevelType w:val="hybridMultilevel"/>
    <w:tmpl w:val="6ACCA612"/>
    <w:lvl w:ilvl="0" w:tplc="61DA849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9E1FE6"/>
    <w:multiLevelType w:val="hybridMultilevel"/>
    <w:tmpl w:val="078E2DBA"/>
    <w:lvl w:ilvl="0" w:tplc="CA6E97BC">
      <w:start w:val="1"/>
      <w:numFmt w:val="bullet"/>
      <w:lvlText w:val=""/>
      <w:lvlJc w:val="left"/>
      <w:pPr>
        <w:tabs>
          <w:tab w:val="num" w:pos="720"/>
        </w:tabs>
        <w:ind w:left="720" w:hanging="360"/>
      </w:pPr>
      <w:rPr>
        <w:rFonts w:ascii="Wingdings" w:hAnsi="Wingdings" w:hint="default"/>
      </w:rPr>
    </w:lvl>
    <w:lvl w:ilvl="1" w:tplc="F37466E0" w:tentative="1">
      <w:start w:val="1"/>
      <w:numFmt w:val="bullet"/>
      <w:lvlText w:val="o"/>
      <w:lvlJc w:val="left"/>
      <w:pPr>
        <w:tabs>
          <w:tab w:val="num" w:pos="1440"/>
        </w:tabs>
        <w:ind w:left="1440" w:hanging="360"/>
      </w:pPr>
      <w:rPr>
        <w:rFonts w:ascii="Courier New" w:hAnsi="Courier New" w:hint="default"/>
      </w:rPr>
    </w:lvl>
    <w:lvl w:ilvl="2" w:tplc="13C0E928" w:tentative="1">
      <w:start w:val="1"/>
      <w:numFmt w:val="bullet"/>
      <w:lvlText w:val="o"/>
      <w:lvlJc w:val="left"/>
      <w:pPr>
        <w:tabs>
          <w:tab w:val="num" w:pos="2160"/>
        </w:tabs>
        <w:ind w:left="2160" w:hanging="360"/>
      </w:pPr>
      <w:rPr>
        <w:rFonts w:ascii="Courier New" w:hAnsi="Courier New" w:hint="default"/>
      </w:rPr>
    </w:lvl>
    <w:lvl w:ilvl="3" w:tplc="517C6B0C" w:tentative="1">
      <w:start w:val="1"/>
      <w:numFmt w:val="bullet"/>
      <w:lvlText w:val="o"/>
      <w:lvlJc w:val="left"/>
      <w:pPr>
        <w:tabs>
          <w:tab w:val="num" w:pos="2880"/>
        </w:tabs>
        <w:ind w:left="2880" w:hanging="360"/>
      </w:pPr>
      <w:rPr>
        <w:rFonts w:ascii="Courier New" w:hAnsi="Courier New" w:hint="default"/>
      </w:rPr>
    </w:lvl>
    <w:lvl w:ilvl="4" w:tplc="190084F0" w:tentative="1">
      <w:start w:val="1"/>
      <w:numFmt w:val="bullet"/>
      <w:lvlText w:val="o"/>
      <w:lvlJc w:val="left"/>
      <w:pPr>
        <w:tabs>
          <w:tab w:val="num" w:pos="3600"/>
        </w:tabs>
        <w:ind w:left="3600" w:hanging="360"/>
      </w:pPr>
      <w:rPr>
        <w:rFonts w:ascii="Courier New" w:hAnsi="Courier New" w:hint="default"/>
      </w:rPr>
    </w:lvl>
    <w:lvl w:ilvl="5" w:tplc="749AC9BE" w:tentative="1">
      <w:start w:val="1"/>
      <w:numFmt w:val="bullet"/>
      <w:lvlText w:val="o"/>
      <w:lvlJc w:val="left"/>
      <w:pPr>
        <w:tabs>
          <w:tab w:val="num" w:pos="4320"/>
        </w:tabs>
        <w:ind w:left="4320" w:hanging="360"/>
      </w:pPr>
      <w:rPr>
        <w:rFonts w:ascii="Courier New" w:hAnsi="Courier New" w:hint="default"/>
      </w:rPr>
    </w:lvl>
    <w:lvl w:ilvl="6" w:tplc="0D328846" w:tentative="1">
      <w:start w:val="1"/>
      <w:numFmt w:val="bullet"/>
      <w:lvlText w:val="o"/>
      <w:lvlJc w:val="left"/>
      <w:pPr>
        <w:tabs>
          <w:tab w:val="num" w:pos="5040"/>
        </w:tabs>
        <w:ind w:left="5040" w:hanging="360"/>
      </w:pPr>
      <w:rPr>
        <w:rFonts w:ascii="Courier New" w:hAnsi="Courier New" w:hint="default"/>
      </w:rPr>
    </w:lvl>
    <w:lvl w:ilvl="7" w:tplc="7FD80B3A" w:tentative="1">
      <w:start w:val="1"/>
      <w:numFmt w:val="bullet"/>
      <w:lvlText w:val="o"/>
      <w:lvlJc w:val="left"/>
      <w:pPr>
        <w:tabs>
          <w:tab w:val="num" w:pos="5760"/>
        </w:tabs>
        <w:ind w:left="5760" w:hanging="360"/>
      </w:pPr>
      <w:rPr>
        <w:rFonts w:ascii="Courier New" w:hAnsi="Courier New" w:hint="default"/>
      </w:rPr>
    </w:lvl>
    <w:lvl w:ilvl="8" w:tplc="EC007A2E"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3BE03D03"/>
    <w:multiLevelType w:val="hybridMultilevel"/>
    <w:tmpl w:val="2AD494F2"/>
    <w:lvl w:ilvl="0" w:tplc="C22456EC">
      <w:numFmt w:val="bullet"/>
      <w:pStyle w:val="Normal-bulletpoint"/>
      <w:lvlText w:val="-"/>
      <w:lvlJc w:val="left"/>
      <w:pPr>
        <w:ind w:left="720" w:hanging="360"/>
      </w:pPr>
      <w:rPr>
        <w:rFonts w:ascii="Trebuchet MS" w:eastAsia="Times New Roman" w:hAnsi="Trebuchet MS" w:cs="Times New Roman" w:hint="default"/>
        <w:color w:val="auto"/>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BF5548"/>
    <w:multiLevelType w:val="hybridMultilevel"/>
    <w:tmpl w:val="E1D42358"/>
    <w:lvl w:ilvl="0" w:tplc="040C0001">
      <w:start w:val="5"/>
      <w:numFmt w:val="bullet"/>
      <w:pStyle w:val="AQRetrait4"/>
      <w:lvlText w:val="▪"/>
      <w:lvlJc w:val="left"/>
      <w:pPr>
        <w:tabs>
          <w:tab w:val="num" w:pos="1068"/>
        </w:tabs>
        <w:ind w:left="1068" w:hanging="360"/>
      </w:pPr>
      <w:rPr>
        <w:rFonts w:ascii="Verdana" w:hAnsi="Verdana" w:hint="default"/>
      </w:rPr>
    </w:lvl>
    <w:lvl w:ilvl="1" w:tplc="040C0003" w:tentative="1">
      <w:start w:val="1"/>
      <w:numFmt w:val="bullet"/>
      <w:lvlText w:val="o"/>
      <w:lvlJc w:val="left"/>
      <w:pPr>
        <w:tabs>
          <w:tab w:val="num" w:pos="1968"/>
        </w:tabs>
        <w:ind w:left="1968" w:hanging="360"/>
      </w:pPr>
      <w:rPr>
        <w:rFonts w:ascii="Courier New" w:hAnsi="Courier New" w:cs="Courier New" w:hint="default"/>
      </w:rPr>
    </w:lvl>
    <w:lvl w:ilvl="2" w:tplc="040C0005" w:tentative="1">
      <w:start w:val="1"/>
      <w:numFmt w:val="bullet"/>
      <w:lvlText w:val=""/>
      <w:lvlJc w:val="left"/>
      <w:pPr>
        <w:tabs>
          <w:tab w:val="num" w:pos="2688"/>
        </w:tabs>
        <w:ind w:left="2688" w:hanging="360"/>
      </w:pPr>
      <w:rPr>
        <w:rFonts w:ascii="Wingdings" w:hAnsi="Wingdings" w:hint="default"/>
      </w:rPr>
    </w:lvl>
    <w:lvl w:ilvl="3" w:tplc="040C0001" w:tentative="1">
      <w:start w:val="1"/>
      <w:numFmt w:val="bullet"/>
      <w:lvlText w:val=""/>
      <w:lvlJc w:val="left"/>
      <w:pPr>
        <w:tabs>
          <w:tab w:val="num" w:pos="3408"/>
        </w:tabs>
        <w:ind w:left="3408" w:hanging="360"/>
      </w:pPr>
      <w:rPr>
        <w:rFonts w:ascii="Symbol" w:hAnsi="Symbol" w:hint="default"/>
      </w:rPr>
    </w:lvl>
    <w:lvl w:ilvl="4" w:tplc="040C0003" w:tentative="1">
      <w:start w:val="1"/>
      <w:numFmt w:val="bullet"/>
      <w:lvlText w:val="o"/>
      <w:lvlJc w:val="left"/>
      <w:pPr>
        <w:tabs>
          <w:tab w:val="num" w:pos="4128"/>
        </w:tabs>
        <w:ind w:left="4128" w:hanging="360"/>
      </w:pPr>
      <w:rPr>
        <w:rFonts w:ascii="Courier New" w:hAnsi="Courier New" w:cs="Courier New" w:hint="default"/>
      </w:rPr>
    </w:lvl>
    <w:lvl w:ilvl="5" w:tplc="040C0005" w:tentative="1">
      <w:start w:val="1"/>
      <w:numFmt w:val="bullet"/>
      <w:lvlText w:val=""/>
      <w:lvlJc w:val="left"/>
      <w:pPr>
        <w:tabs>
          <w:tab w:val="num" w:pos="4848"/>
        </w:tabs>
        <w:ind w:left="4848" w:hanging="360"/>
      </w:pPr>
      <w:rPr>
        <w:rFonts w:ascii="Wingdings" w:hAnsi="Wingdings" w:hint="default"/>
      </w:rPr>
    </w:lvl>
    <w:lvl w:ilvl="6" w:tplc="040C0001" w:tentative="1">
      <w:start w:val="1"/>
      <w:numFmt w:val="bullet"/>
      <w:lvlText w:val=""/>
      <w:lvlJc w:val="left"/>
      <w:pPr>
        <w:tabs>
          <w:tab w:val="num" w:pos="5568"/>
        </w:tabs>
        <w:ind w:left="5568" w:hanging="360"/>
      </w:pPr>
      <w:rPr>
        <w:rFonts w:ascii="Symbol" w:hAnsi="Symbol" w:hint="default"/>
      </w:rPr>
    </w:lvl>
    <w:lvl w:ilvl="7" w:tplc="040C0003" w:tentative="1">
      <w:start w:val="1"/>
      <w:numFmt w:val="bullet"/>
      <w:lvlText w:val="o"/>
      <w:lvlJc w:val="left"/>
      <w:pPr>
        <w:tabs>
          <w:tab w:val="num" w:pos="6288"/>
        </w:tabs>
        <w:ind w:left="6288" w:hanging="360"/>
      </w:pPr>
      <w:rPr>
        <w:rFonts w:ascii="Courier New" w:hAnsi="Courier New" w:cs="Courier New" w:hint="default"/>
      </w:rPr>
    </w:lvl>
    <w:lvl w:ilvl="8" w:tplc="040C0005" w:tentative="1">
      <w:start w:val="1"/>
      <w:numFmt w:val="bullet"/>
      <w:lvlText w:val=""/>
      <w:lvlJc w:val="left"/>
      <w:pPr>
        <w:tabs>
          <w:tab w:val="num" w:pos="7008"/>
        </w:tabs>
        <w:ind w:left="7008" w:hanging="360"/>
      </w:pPr>
      <w:rPr>
        <w:rFonts w:ascii="Wingdings" w:hAnsi="Wingdings" w:hint="default"/>
      </w:rPr>
    </w:lvl>
  </w:abstractNum>
  <w:abstractNum w:abstractNumId="14" w15:restartNumberingAfterBreak="0">
    <w:nsid w:val="48E52F87"/>
    <w:multiLevelType w:val="multilevel"/>
    <w:tmpl w:val="2FC62C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5" w15:restartNumberingAfterBreak="0">
    <w:nsid w:val="527D3B58"/>
    <w:multiLevelType w:val="hybridMultilevel"/>
    <w:tmpl w:val="9C805F74"/>
    <w:lvl w:ilvl="0" w:tplc="040C0001">
      <w:start w:val="5"/>
      <w:numFmt w:val="bullet"/>
      <w:pStyle w:val="AQRetrait2"/>
      <w:lvlText w:val="-"/>
      <w:lvlJc w:val="left"/>
      <w:pPr>
        <w:tabs>
          <w:tab w:val="num" w:pos="540"/>
        </w:tabs>
        <w:ind w:left="540" w:hanging="360"/>
      </w:pPr>
      <w:rPr>
        <w:rFonts w:ascii="Verdana" w:hAnsi="Verdana"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A94878"/>
    <w:multiLevelType w:val="hybridMultilevel"/>
    <w:tmpl w:val="CB749C90"/>
    <w:lvl w:ilvl="0" w:tplc="CA6E97BC">
      <w:start w:val="1"/>
      <w:numFmt w:val="bullet"/>
      <w:lvlText w:val=""/>
      <w:lvlJc w:val="left"/>
      <w:pPr>
        <w:tabs>
          <w:tab w:val="num" w:pos="720"/>
        </w:tabs>
        <w:ind w:left="720" w:hanging="360"/>
      </w:pPr>
      <w:rPr>
        <w:rFonts w:ascii="Wingdings" w:hAnsi="Wingdings" w:hint="default"/>
      </w:rPr>
    </w:lvl>
    <w:lvl w:ilvl="1" w:tplc="70F61252" w:tentative="1">
      <w:start w:val="1"/>
      <w:numFmt w:val="bullet"/>
      <w:lvlText w:val=""/>
      <w:lvlJc w:val="left"/>
      <w:pPr>
        <w:tabs>
          <w:tab w:val="num" w:pos="1440"/>
        </w:tabs>
        <w:ind w:left="1440" w:hanging="360"/>
      </w:pPr>
      <w:rPr>
        <w:rFonts w:ascii="Wingdings" w:hAnsi="Wingdings" w:hint="default"/>
      </w:rPr>
    </w:lvl>
    <w:lvl w:ilvl="2" w:tplc="2830260C" w:tentative="1">
      <w:start w:val="1"/>
      <w:numFmt w:val="bullet"/>
      <w:lvlText w:val=""/>
      <w:lvlJc w:val="left"/>
      <w:pPr>
        <w:tabs>
          <w:tab w:val="num" w:pos="2160"/>
        </w:tabs>
        <w:ind w:left="2160" w:hanging="360"/>
      </w:pPr>
      <w:rPr>
        <w:rFonts w:ascii="Wingdings" w:hAnsi="Wingdings" w:hint="default"/>
      </w:rPr>
    </w:lvl>
    <w:lvl w:ilvl="3" w:tplc="11CE84F2" w:tentative="1">
      <w:start w:val="1"/>
      <w:numFmt w:val="bullet"/>
      <w:lvlText w:val=""/>
      <w:lvlJc w:val="left"/>
      <w:pPr>
        <w:tabs>
          <w:tab w:val="num" w:pos="2880"/>
        </w:tabs>
        <w:ind w:left="2880" w:hanging="360"/>
      </w:pPr>
      <w:rPr>
        <w:rFonts w:ascii="Wingdings" w:hAnsi="Wingdings" w:hint="default"/>
      </w:rPr>
    </w:lvl>
    <w:lvl w:ilvl="4" w:tplc="E1840050" w:tentative="1">
      <w:start w:val="1"/>
      <w:numFmt w:val="bullet"/>
      <w:lvlText w:val=""/>
      <w:lvlJc w:val="left"/>
      <w:pPr>
        <w:tabs>
          <w:tab w:val="num" w:pos="3600"/>
        </w:tabs>
        <w:ind w:left="3600" w:hanging="360"/>
      </w:pPr>
      <w:rPr>
        <w:rFonts w:ascii="Wingdings" w:hAnsi="Wingdings" w:hint="default"/>
      </w:rPr>
    </w:lvl>
    <w:lvl w:ilvl="5" w:tplc="4B5687F8" w:tentative="1">
      <w:start w:val="1"/>
      <w:numFmt w:val="bullet"/>
      <w:lvlText w:val=""/>
      <w:lvlJc w:val="left"/>
      <w:pPr>
        <w:tabs>
          <w:tab w:val="num" w:pos="4320"/>
        </w:tabs>
        <w:ind w:left="4320" w:hanging="360"/>
      </w:pPr>
      <w:rPr>
        <w:rFonts w:ascii="Wingdings" w:hAnsi="Wingdings" w:hint="default"/>
      </w:rPr>
    </w:lvl>
    <w:lvl w:ilvl="6" w:tplc="CFD6E35E" w:tentative="1">
      <w:start w:val="1"/>
      <w:numFmt w:val="bullet"/>
      <w:lvlText w:val=""/>
      <w:lvlJc w:val="left"/>
      <w:pPr>
        <w:tabs>
          <w:tab w:val="num" w:pos="5040"/>
        </w:tabs>
        <w:ind w:left="5040" w:hanging="360"/>
      </w:pPr>
      <w:rPr>
        <w:rFonts w:ascii="Wingdings" w:hAnsi="Wingdings" w:hint="default"/>
      </w:rPr>
    </w:lvl>
    <w:lvl w:ilvl="7" w:tplc="48B83588" w:tentative="1">
      <w:start w:val="1"/>
      <w:numFmt w:val="bullet"/>
      <w:lvlText w:val=""/>
      <w:lvlJc w:val="left"/>
      <w:pPr>
        <w:tabs>
          <w:tab w:val="num" w:pos="5760"/>
        </w:tabs>
        <w:ind w:left="5760" w:hanging="360"/>
      </w:pPr>
      <w:rPr>
        <w:rFonts w:ascii="Wingdings" w:hAnsi="Wingdings" w:hint="default"/>
      </w:rPr>
    </w:lvl>
    <w:lvl w:ilvl="8" w:tplc="0B9E2B6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9B5DC8"/>
    <w:multiLevelType w:val="hybridMultilevel"/>
    <w:tmpl w:val="EDBCDB26"/>
    <w:lvl w:ilvl="0" w:tplc="040C0001">
      <w:start w:val="1"/>
      <w:numFmt w:val="decimal"/>
      <w:pStyle w:val="Figure"/>
      <w:lvlText w:val="Figure %1."/>
      <w:lvlJc w:val="left"/>
      <w:pPr>
        <w:tabs>
          <w:tab w:val="num" w:pos="1080"/>
        </w:tabs>
        <w:ind w:left="454" w:hanging="454"/>
      </w:pPr>
      <w:rPr>
        <w:rFonts w:hint="default"/>
        <w:b w:val="0"/>
        <w:i w:val="0"/>
        <w:sz w:val="22"/>
      </w:rPr>
    </w:lvl>
    <w:lvl w:ilvl="1" w:tplc="040C0003">
      <w:start w:val="1"/>
      <w:numFmt w:val="bullet"/>
      <w:lvlText w:val=""/>
      <w:lvlJc w:val="left"/>
      <w:pPr>
        <w:tabs>
          <w:tab w:val="num" w:pos="1440"/>
        </w:tabs>
        <w:ind w:left="1440" w:hanging="360"/>
      </w:pPr>
      <w:rPr>
        <w:rFonts w:ascii="Symbol" w:hAnsi="Symbol"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8" w15:restartNumberingAfterBreak="0">
    <w:nsid w:val="5ACB675C"/>
    <w:multiLevelType w:val="hybridMultilevel"/>
    <w:tmpl w:val="F8B0F934"/>
    <w:lvl w:ilvl="0" w:tplc="D8DAD322">
      <w:start w:val="1"/>
      <w:numFmt w:val="bullet"/>
      <w:lvlText w:val="•"/>
      <w:lvlJc w:val="left"/>
      <w:pPr>
        <w:tabs>
          <w:tab w:val="num" w:pos="720"/>
        </w:tabs>
        <w:ind w:left="720" w:hanging="360"/>
      </w:pPr>
      <w:rPr>
        <w:rFonts w:ascii="Arial" w:hAnsi="Arial" w:hint="default"/>
      </w:rPr>
    </w:lvl>
    <w:lvl w:ilvl="1" w:tplc="7250E2C4" w:tentative="1">
      <w:start w:val="1"/>
      <w:numFmt w:val="bullet"/>
      <w:lvlText w:val="•"/>
      <w:lvlJc w:val="left"/>
      <w:pPr>
        <w:tabs>
          <w:tab w:val="num" w:pos="1440"/>
        </w:tabs>
        <w:ind w:left="1440" w:hanging="360"/>
      </w:pPr>
      <w:rPr>
        <w:rFonts w:ascii="Arial" w:hAnsi="Arial" w:hint="default"/>
      </w:rPr>
    </w:lvl>
    <w:lvl w:ilvl="2" w:tplc="30F2314C" w:tentative="1">
      <w:start w:val="1"/>
      <w:numFmt w:val="bullet"/>
      <w:lvlText w:val="•"/>
      <w:lvlJc w:val="left"/>
      <w:pPr>
        <w:tabs>
          <w:tab w:val="num" w:pos="2160"/>
        </w:tabs>
        <w:ind w:left="2160" w:hanging="360"/>
      </w:pPr>
      <w:rPr>
        <w:rFonts w:ascii="Arial" w:hAnsi="Arial" w:hint="default"/>
      </w:rPr>
    </w:lvl>
    <w:lvl w:ilvl="3" w:tplc="BA94688C" w:tentative="1">
      <w:start w:val="1"/>
      <w:numFmt w:val="bullet"/>
      <w:lvlText w:val="•"/>
      <w:lvlJc w:val="left"/>
      <w:pPr>
        <w:tabs>
          <w:tab w:val="num" w:pos="2880"/>
        </w:tabs>
        <w:ind w:left="2880" w:hanging="360"/>
      </w:pPr>
      <w:rPr>
        <w:rFonts w:ascii="Arial" w:hAnsi="Arial" w:hint="default"/>
      </w:rPr>
    </w:lvl>
    <w:lvl w:ilvl="4" w:tplc="3A0A0250" w:tentative="1">
      <w:start w:val="1"/>
      <w:numFmt w:val="bullet"/>
      <w:lvlText w:val="•"/>
      <w:lvlJc w:val="left"/>
      <w:pPr>
        <w:tabs>
          <w:tab w:val="num" w:pos="3600"/>
        </w:tabs>
        <w:ind w:left="3600" w:hanging="360"/>
      </w:pPr>
      <w:rPr>
        <w:rFonts w:ascii="Arial" w:hAnsi="Arial" w:hint="default"/>
      </w:rPr>
    </w:lvl>
    <w:lvl w:ilvl="5" w:tplc="309AF9F0" w:tentative="1">
      <w:start w:val="1"/>
      <w:numFmt w:val="bullet"/>
      <w:lvlText w:val="•"/>
      <w:lvlJc w:val="left"/>
      <w:pPr>
        <w:tabs>
          <w:tab w:val="num" w:pos="4320"/>
        </w:tabs>
        <w:ind w:left="4320" w:hanging="360"/>
      </w:pPr>
      <w:rPr>
        <w:rFonts w:ascii="Arial" w:hAnsi="Arial" w:hint="default"/>
      </w:rPr>
    </w:lvl>
    <w:lvl w:ilvl="6" w:tplc="02E09820" w:tentative="1">
      <w:start w:val="1"/>
      <w:numFmt w:val="bullet"/>
      <w:lvlText w:val="•"/>
      <w:lvlJc w:val="left"/>
      <w:pPr>
        <w:tabs>
          <w:tab w:val="num" w:pos="5040"/>
        </w:tabs>
        <w:ind w:left="5040" w:hanging="360"/>
      </w:pPr>
      <w:rPr>
        <w:rFonts w:ascii="Arial" w:hAnsi="Arial" w:hint="default"/>
      </w:rPr>
    </w:lvl>
    <w:lvl w:ilvl="7" w:tplc="B176A5B8" w:tentative="1">
      <w:start w:val="1"/>
      <w:numFmt w:val="bullet"/>
      <w:lvlText w:val="•"/>
      <w:lvlJc w:val="left"/>
      <w:pPr>
        <w:tabs>
          <w:tab w:val="num" w:pos="5760"/>
        </w:tabs>
        <w:ind w:left="5760" w:hanging="360"/>
      </w:pPr>
      <w:rPr>
        <w:rFonts w:ascii="Arial" w:hAnsi="Arial" w:hint="default"/>
      </w:rPr>
    </w:lvl>
    <w:lvl w:ilvl="8" w:tplc="1F8E025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4F97BAC"/>
    <w:multiLevelType w:val="hybridMultilevel"/>
    <w:tmpl w:val="B32C122E"/>
    <w:lvl w:ilvl="0" w:tplc="B9EABDAE">
      <w:start w:val="1"/>
      <w:numFmt w:val="bullet"/>
      <w:lvlText w:val="o"/>
      <w:lvlJc w:val="left"/>
      <w:pPr>
        <w:tabs>
          <w:tab w:val="num" w:pos="720"/>
        </w:tabs>
        <w:ind w:left="720" w:hanging="360"/>
      </w:pPr>
      <w:rPr>
        <w:rFonts w:ascii="Courier New" w:hAnsi="Courier New" w:hint="default"/>
      </w:rPr>
    </w:lvl>
    <w:lvl w:ilvl="1" w:tplc="337A34DA" w:tentative="1">
      <w:start w:val="1"/>
      <w:numFmt w:val="bullet"/>
      <w:lvlText w:val="o"/>
      <w:lvlJc w:val="left"/>
      <w:pPr>
        <w:tabs>
          <w:tab w:val="num" w:pos="1440"/>
        </w:tabs>
        <w:ind w:left="1440" w:hanging="360"/>
      </w:pPr>
      <w:rPr>
        <w:rFonts w:ascii="Courier New" w:hAnsi="Courier New" w:hint="default"/>
      </w:rPr>
    </w:lvl>
    <w:lvl w:ilvl="2" w:tplc="E384BB48" w:tentative="1">
      <w:start w:val="1"/>
      <w:numFmt w:val="bullet"/>
      <w:lvlText w:val="o"/>
      <w:lvlJc w:val="left"/>
      <w:pPr>
        <w:tabs>
          <w:tab w:val="num" w:pos="2160"/>
        </w:tabs>
        <w:ind w:left="2160" w:hanging="360"/>
      </w:pPr>
      <w:rPr>
        <w:rFonts w:ascii="Courier New" w:hAnsi="Courier New" w:hint="default"/>
      </w:rPr>
    </w:lvl>
    <w:lvl w:ilvl="3" w:tplc="3C9821A8" w:tentative="1">
      <w:start w:val="1"/>
      <w:numFmt w:val="bullet"/>
      <w:lvlText w:val="o"/>
      <w:lvlJc w:val="left"/>
      <w:pPr>
        <w:tabs>
          <w:tab w:val="num" w:pos="2880"/>
        </w:tabs>
        <w:ind w:left="2880" w:hanging="360"/>
      </w:pPr>
      <w:rPr>
        <w:rFonts w:ascii="Courier New" w:hAnsi="Courier New" w:hint="default"/>
      </w:rPr>
    </w:lvl>
    <w:lvl w:ilvl="4" w:tplc="9984D5A2" w:tentative="1">
      <w:start w:val="1"/>
      <w:numFmt w:val="bullet"/>
      <w:lvlText w:val="o"/>
      <w:lvlJc w:val="left"/>
      <w:pPr>
        <w:tabs>
          <w:tab w:val="num" w:pos="3600"/>
        </w:tabs>
        <w:ind w:left="3600" w:hanging="360"/>
      </w:pPr>
      <w:rPr>
        <w:rFonts w:ascii="Courier New" w:hAnsi="Courier New" w:hint="default"/>
      </w:rPr>
    </w:lvl>
    <w:lvl w:ilvl="5" w:tplc="387091E0" w:tentative="1">
      <w:start w:val="1"/>
      <w:numFmt w:val="bullet"/>
      <w:lvlText w:val="o"/>
      <w:lvlJc w:val="left"/>
      <w:pPr>
        <w:tabs>
          <w:tab w:val="num" w:pos="4320"/>
        </w:tabs>
        <w:ind w:left="4320" w:hanging="360"/>
      </w:pPr>
      <w:rPr>
        <w:rFonts w:ascii="Courier New" w:hAnsi="Courier New" w:hint="default"/>
      </w:rPr>
    </w:lvl>
    <w:lvl w:ilvl="6" w:tplc="C58035DC" w:tentative="1">
      <w:start w:val="1"/>
      <w:numFmt w:val="bullet"/>
      <w:lvlText w:val="o"/>
      <w:lvlJc w:val="left"/>
      <w:pPr>
        <w:tabs>
          <w:tab w:val="num" w:pos="5040"/>
        </w:tabs>
        <w:ind w:left="5040" w:hanging="360"/>
      </w:pPr>
      <w:rPr>
        <w:rFonts w:ascii="Courier New" w:hAnsi="Courier New" w:hint="default"/>
      </w:rPr>
    </w:lvl>
    <w:lvl w:ilvl="7" w:tplc="81CE5BB6" w:tentative="1">
      <w:start w:val="1"/>
      <w:numFmt w:val="bullet"/>
      <w:lvlText w:val="o"/>
      <w:lvlJc w:val="left"/>
      <w:pPr>
        <w:tabs>
          <w:tab w:val="num" w:pos="5760"/>
        </w:tabs>
        <w:ind w:left="5760" w:hanging="360"/>
      </w:pPr>
      <w:rPr>
        <w:rFonts w:ascii="Courier New" w:hAnsi="Courier New" w:hint="default"/>
      </w:rPr>
    </w:lvl>
    <w:lvl w:ilvl="8" w:tplc="DCF68782" w:tentative="1">
      <w:start w:val="1"/>
      <w:numFmt w:val="bullet"/>
      <w:lvlText w:val="o"/>
      <w:lvlJc w:val="left"/>
      <w:pPr>
        <w:tabs>
          <w:tab w:val="num" w:pos="6480"/>
        </w:tabs>
        <w:ind w:left="6480" w:hanging="360"/>
      </w:pPr>
      <w:rPr>
        <w:rFonts w:ascii="Courier New" w:hAnsi="Courier New" w:hint="default"/>
      </w:rPr>
    </w:lvl>
  </w:abstractNum>
  <w:abstractNum w:abstractNumId="20" w15:restartNumberingAfterBreak="0">
    <w:nsid w:val="67D2338F"/>
    <w:multiLevelType w:val="hybridMultilevel"/>
    <w:tmpl w:val="7B90BA12"/>
    <w:lvl w:ilvl="0" w:tplc="E39A0732">
      <w:start w:val="1"/>
      <w:numFmt w:val="bullet"/>
      <w:lvlText w:val="•"/>
      <w:lvlJc w:val="left"/>
      <w:pPr>
        <w:tabs>
          <w:tab w:val="num" w:pos="720"/>
        </w:tabs>
        <w:ind w:left="720" w:hanging="360"/>
      </w:pPr>
      <w:rPr>
        <w:rFonts w:ascii="Arial" w:hAnsi="Arial" w:hint="default"/>
      </w:rPr>
    </w:lvl>
    <w:lvl w:ilvl="1" w:tplc="8548A3CE" w:tentative="1">
      <w:start w:val="1"/>
      <w:numFmt w:val="bullet"/>
      <w:lvlText w:val="•"/>
      <w:lvlJc w:val="left"/>
      <w:pPr>
        <w:tabs>
          <w:tab w:val="num" w:pos="1440"/>
        </w:tabs>
        <w:ind w:left="1440" w:hanging="360"/>
      </w:pPr>
      <w:rPr>
        <w:rFonts w:ascii="Arial" w:hAnsi="Arial" w:hint="default"/>
      </w:rPr>
    </w:lvl>
    <w:lvl w:ilvl="2" w:tplc="C96EF44C" w:tentative="1">
      <w:start w:val="1"/>
      <w:numFmt w:val="bullet"/>
      <w:lvlText w:val="•"/>
      <w:lvlJc w:val="left"/>
      <w:pPr>
        <w:tabs>
          <w:tab w:val="num" w:pos="2160"/>
        </w:tabs>
        <w:ind w:left="2160" w:hanging="360"/>
      </w:pPr>
      <w:rPr>
        <w:rFonts w:ascii="Arial" w:hAnsi="Arial" w:hint="default"/>
      </w:rPr>
    </w:lvl>
    <w:lvl w:ilvl="3" w:tplc="B658DE0A" w:tentative="1">
      <w:start w:val="1"/>
      <w:numFmt w:val="bullet"/>
      <w:lvlText w:val="•"/>
      <w:lvlJc w:val="left"/>
      <w:pPr>
        <w:tabs>
          <w:tab w:val="num" w:pos="2880"/>
        </w:tabs>
        <w:ind w:left="2880" w:hanging="360"/>
      </w:pPr>
      <w:rPr>
        <w:rFonts w:ascii="Arial" w:hAnsi="Arial" w:hint="default"/>
      </w:rPr>
    </w:lvl>
    <w:lvl w:ilvl="4" w:tplc="BB484796" w:tentative="1">
      <w:start w:val="1"/>
      <w:numFmt w:val="bullet"/>
      <w:lvlText w:val="•"/>
      <w:lvlJc w:val="left"/>
      <w:pPr>
        <w:tabs>
          <w:tab w:val="num" w:pos="3600"/>
        </w:tabs>
        <w:ind w:left="3600" w:hanging="360"/>
      </w:pPr>
      <w:rPr>
        <w:rFonts w:ascii="Arial" w:hAnsi="Arial" w:hint="default"/>
      </w:rPr>
    </w:lvl>
    <w:lvl w:ilvl="5" w:tplc="A7F04C4C" w:tentative="1">
      <w:start w:val="1"/>
      <w:numFmt w:val="bullet"/>
      <w:lvlText w:val="•"/>
      <w:lvlJc w:val="left"/>
      <w:pPr>
        <w:tabs>
          <w:tab w:val="num" w:pos="4320"/>
        </w:tabs>
        <w:ind w:left="4320" w:hanging="360"/>
      </w:pPr>
      <w:rPr>
        <w:rFonts w:ascii="Arial" w:hAnsi="Arial" w:hint="default"/>
      </w:rPr>
    </w:lvl>
    <w:lvl w:ilvl="6" w:tplc="7920204C" w:tentative="1">
      <w:start w:val="1"/>
      <w:numFmt w:val="bullet"/>
      <w:lvlText w:val="•"/>
      <w:lvlJc w:val="left"/>
      <w:pPr>
        <w:tabs>
          <w:tab w:val="num" w:pos="5040"/>
        </w:tabs>
        <w:ind w:left="5040" w:hanging="360"/>
      </w:pPr>
      <w:rPr>
        <w:rFonts w:ascii="Arial" w:hAnsi="Arial" w:hint="default"/>
      </w:rPr>
    </w:lvl>
    <w:lvl w:ilvl="7" w:tplc="5B64A7C6" w:tentative="1">
      <w:start w:val="1"/>
      <w:numFmt w:val="bullet"/>
      <w:lvlText w:val="•"/>
      <w:lvlJc w:val="left"/>
      <w:pPr>
        <w:tabs>
          <w:tab w:val="num" w:pos="5760"/>
        </w:tabs>
        <w:ind w:left="5760" w:hanging="360"/>
      </w:pPr>
      <w:rPr>
        <w:rFonts w:ascii="Arial" w:hAnsi="Arial" w:hint="default"/>
      </w:rPr>
    </w:lvl>
    <w:lvl w:ilvl="8" w:tplc="C068E58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E7556E5"/>
    <w:multiLevelType w:val="hybridMultilevel"/>
    <w:tmpl w:val="0A969A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2A7167"/>
    <w:multiLevelType w:val="hybridMultilevel"/>
    <w:tmpl w:val="9EAA8D4E"/>
    <w:lvl w:ilvl="0" w:tplc="5674F39A">
      <w:start w:val="1"/>
      <w:numFmt w:val="bullet"/>
      <w:lvlText w:val=""/>
      <w:lvlJc w:val="left"/>
      <w:pPr>
        <w:tabs>
          <w:tab w:val="num" w:pos="720"/>
        </w:tabs>
        <w:ind w:left="720" w:hanging="360"/>
      </w:pPr>
      <w:rPr>
        <w:rFonts w:ascii="Wingdings" w:hAnsi="Wingdings" w:hint="default"/>
      </w:rPr>
    </w:lvl>
    <w:lvl w:ilvl="1" w:tplc="206066DE" w:tentative="1">
      <w:start w:val="1"/>
      <w:numFmt w:val="bullet"/>
      <w:lvlText w:val=""/>
      <w:lvlJc w:val="left"/>
      <w:pPr>
        <w:tabs>
          <w:tab w:val="num" w:pos="1440"/>
        </w:tabs>
        <w:ind w:left="1440" w:hanging="360"/>
      </w:pPr>
      <w:rPr>
        <w:rFonts w:ascii="Wingdings" w:hAnsi="Wingdings" w:hint="default"/>
      </w:rPr>
    </w:lvl>
    <w:lvl w:ilvl="2" w:tplc="B678A326" w:tentative="1">
      <w:start w:val="1"/>
      <w:numFmt w:val="bullet"/>
      <w:lvlText w:val=""/>
      <w:lvlJc w:val="left"/>
      <w:pPr>
        <w:tabs>
          <w:tab w:val="num" w:pos="2160"/>
        </w:tabs>
        <w:ind w:left="2160" w:hanging="360"/>
      </w:pPr>
      <w:rPr>
        <w:rFonts w:ascii="Wingdings" w:hAnsi="Wingdings" w:hint="default"/>
      </w:rPr>
    </w:lvl>
    <w:lvl w:ilvl="3" w:tplc="5F082C52" w:tentative="1">
      <w:start w:val="1"/>
      <w:numFmt w:val="bullet"/>
      <w:lvlText w:val=""/>
      <w:lvlJc w:val="left"/>
      <w:pPr>
        <w:tabs>
          <w:tab w:val="num" w:pos="2880"/>
        </w:tabs>
        <w:ind w:left="2880" w:hanging="360"/>
      </w:pPr>
      <w:rPr>
        <w:rFonts w:ascii="Wingdings" w:hAnsi="Wingdings" w:hint="default"/>
      </w:rPr>
    </w:lvl>
    <w:lvl w:ilvl="4" w:tplc="A7BC45A2" w:tentative="1">
      <w:start w:val="1"/>
      <w:numFmt w:val="bullet"/>
      <w:lvlText w:val=""/>
      <w:lvlJc w:val="left"/>
      <w:pPr>
        <w:tabs>
          <w:tab w:val="num" w:pos="3600"/>
        </w:tabs>
        <w:ind w:left="3600" w:hanging="360"/>
      </w:pPr>
      <w:rPr>
        <w:rFonts w:ascii="Wingdings" w:hAnsi="Wingdings" w:hint="default"/>
      </w:rPr>
    </w:lvl>
    <w:lvl w:ilvl="5" w:tplc="E904C8F0" w:tentative="1">
      <w:start w:val="1"/>
      <w:numFmt w:val="bullet"/>
      <w:lvlText w:val=""/>
      <w:lvlJc w:val="left"/>
      <w:pPr>
        <w:tabs>
          <w:tab w:val="num" w:pos="4320"/>
        </w:tabs>
        <w:ind w:left="4320" w:hanging="360"/>
      </w:pPr>
      <w:rPr>
        <w:rFonts w:ascii="Wingdings" w:hAnsi="Wingdings" w:hint="default"/>
      </w:rPr>
    </w:lvl>
    <w:lvl w:ilvl="6" w:tplc="3FC84AB0" w:tentative="1">
      <w:start w:val="1"/>
      <w:numFmt w:val="bullet"/>
      <w:lvlText w:val=""/>
      <w:lvlJc w:val="left"/>
      <w:pPr>
        <w:tabs>
          <w:tab w:val="num" w:pos="5040"/>
        </w:tabs>
        <w:ind w:left="5040" w:hanging="360"/>
      </w:pPr>
      <w:rPr>
        <w:rFonts w:ascii="Wingdings" w:hAnsi="Wingdings" w:hint="default"/>
      </w:rPr>
    </w:lvl>
    <w:lvl w:ilvl="7" w:tplc="B4A47DFA" w:tentative="1">
      <w:start w:val="1"/>
      <w:numFmt w:val="bullet"/>
      <w:lvlText w:val=""/>
      <w:lvlJc w:val="left"/>
      <w:pPr>
        <w:tabs>
          <w:tab w:val="num" w:pos="5760"/>
        </w:tabs>
        <w:ind w:left="5760" w:hanging="360"/>
      </w:pPr>
      <w:rPr>
        <w:rFonts w:ascii="Wingdings" w:hAnsi="Wingdings" w:hint="default"/>
      </w:rPr>
    </w:lvl>
    <w:lvl w:ilvl="8" w:tplc="3D1CD0A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1C1097"/>
    <w:multiLevelType w:val="hybridMultilevel"/>
    <w:tmpl w:val="4ED244E0"/>
    <w:lvl w:ilvl="0" w:tplc="9C6681FC">
      <w:start w:val="1"/>
      <w:numFmt w:val="bullet"/>
      <w:lvlText w:val=""/>
      <w:lvlJc w:val="left"/>
      <w:pPr>
        <w:tabs>
          <w:tab w:val="num" w:pos="720"/>
        </w:tabs>
        <w:ind w:left="720" w:hanging="360"/>
      </w:pPr>
      <w:rPr>
        <w:rFonts w:ascii="Wingdings" w:hAnsi="Wingdings" w:hint="default"/>
      </w:rPr>
    </w:lvl>
    <w:lvl w:ilvl="1" w:tplc="28604288" w:tentative="1">
      <w:start w:val="1"/>
      <w:numFmt w:val="bullet"/>
      <w:lvlText w:val=""/>
      <w:lvlJc w:val="left"/>
      <w:pPr>
        <w:tabs>
          <w:tab w:val="num" w:pos="1440"/>
        </w:tabs>
        <w:ind w:left="1440" w:hanging="360"/>
      </w:pPr>
      <w:rPr>
        <w:rFonts w:ascii="Wingdings" w:hAnsi="Wingdings" w:hint="default"/>
      </w:rPr>
    </w:lvl>
    <w:lvl w:ilvl="2" w:tplc="C8D070C0" w:tentative="1">
      <w:start w:val="1"/>
      <w:numFmt w:val="bullet"/>
      <w:lvlText w:val=""/>
      <w:lvlJc w:val="left"/>
      <w:pPr>
        <w:tabs>
          <w:tab w:val="num" w:pos="2160"/>
        </w:tabs>
        <w:ind w:left="2160" w:hanging="360"/>
      </w:pPr>
      <w:rPr>
        <w:rFonts w:ascii="Wingdings" w:hAnsi="Wingdings" w:hint="default"/>
      </w:rPr>
    </w:lvl>
    <w:lvl w:ilvl="3" w:tplc="09AC8442" w:tentative="1">
      <w:start w:val="1"/>
      <w:numFmt w:val="bullet"/>
      <w:lvlText w:val=""/>
      <w:lvlJc w:val="left"/>
      <w:pPr>
        <w:tabs>
          <w:tab w:val="num" w:pos="2880"/>
        </w:tabs>
        <w:ind w:left="2880" w:hanging="360"/>
      </w:pPr>
      <w:rPr>
        <w:rFonts w:ascii="Wingdings" w:hAnsi="Wingdings" w:hint="default"/>
      </w:rPr>
    </w:lvl>
    <w:lvl w:ilvl="4" w:tplc="3ED00DD4" w:tentative="1">
      <w:start w:val="1"/>
      <w:numFmt w:val="bullet"/>
      <w:lvlText w:val=""/>
      <w:lvlJc w:val="left"/>
      <w:pPr>
        <w:tabs>
          <w:tab w:val="num" w:pos="3600"/>
        </w:tabs>
        <w:ind w:left="3600" w:hanging="360"/>
      </w:pPr>
      <w:rPr>
        <w:rFonts w:ascii="Wingdings" w:hAnsi="Wingdings" w:hint="default"/>
      </w:rPr>
    </w:lvl>
    <w:lvl w:ilvl="5" w:tplc="ED4E5C96" w:tentative="1">
      <w:start w:val="1"/>
      <w:numFmt w:val="bullet"/>
      <w:lvlText w:val=""/>
      <w:lvlJc w:val="left"/>
      <w:pPr>
        <w:tabs>
          <w:tab w:val="num" w:pos="4320"/>
        </w:tabs>
        <w:ind w:left="4320" w:hanging="360"/>
      </w:pPr>
      <w:rPr>
        <w:rFonts w:ascii="Wingdings" w:hAnsi="Wingdings" w:hint="default"/>
      </w:rPr>
    </w:lvl>
    <w:lvl w:ilvl="6" w:tplc="54BABAEC" w:tentative="1">
      <w:start w:val="1"/>
      <w:numFmt w:val="bullet"/>
      <w:lvlText w:val=""/>
      <w:lvlJc w:val="left"/>
      <w:pPr>
        <w:tabs>
          <w:tab w:val="num" w:pos="5040"/>
        </w:tabs>
        <w:ind w:left="5040" w:hanging="360"/>
      </w:pPr>
      <w:rPr>
        <w:rFonts w:ascii="Wingdings" w:hAnsi="Wingdings" w:hint="default"/>
      </w:rPr>
    </w:lvl>
    <w:lvl w:ilvl="7" w:tplc="9FB2D86E" w:tentative="1">
      <w:start w:val="1"/>
      <w:numFmt w:val="bullet"/>
      <w:lvlText w:val=""/>
      <w:lvlJc w:val="left"/>
      <w:pPr>
        <w:tabs>
          <w:tab w:val="num" w:pos="5760"/>
        </w:tabs>
        <w:ind w:left="5760" w:hanging="360"/>
      </w:pPr>
      <w:rPr>
        <w:rFonts w:ascii="Wingdings" w:hAnsi="Wingdings" w:hint="default"/>
      </w:rPr>
    </w:lvl>
    <w:lvl w:ilvl="8" w:tplc="82241C4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586022"/>
    <w:multiLevelType w:val="hybridMultilevel"/>
    <w:tmpl w:val="93849C0A"/>
    <w:lvl w:ilvl="0" w:tplc="040C00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3A7B13"/>
    <w:multiLevelType w:val="hybridMultilevel"/>
    <w:tmpl w:val="0486F8A8"/>
    <w:lvl w:ilvl="0" w:tplc="040C0001">
      <w:start w:val="5"/>
      <w:numFmt w:val="bullet"/>
      <w:pStyle w:val="AQRetrait1"/>
      <w:lvlText w:val="●"/>
      <w:lvlJc w:val="left"/>
      <w:pPr>
        <w:tabs>
          <w:tab w:val="num" w:pos="360"/>
        </w:tabs>
        <w:ind w:left="360" w:hanging="360"/>
      </w:pPr>
      <w:rPr>
        <w:rFonts w:ascii="Verdana" w:hAnsi="Verdana" w:hint="default"/>
      </w:rPr>
    </w:lvl>
    <w:lvl w:ilvl="1" w:tplc="040C0003" w:tentative="1">
      <w:start w:val="1"/>
      <w:numFmt w:val="bullet"/>
      <w:lvlText w:val="o"/>
      <w:lvlJc w:val="left"/>
      <w:pPr>
        <w:tabs>
          <w:tab w:val="num" w:pos="1260"/>
        </w:tabs>
        <w:ind w:left="1260" w:hanging="360"/>
      </w:pPr>
      <w:rPr>
        <w:rFonts w:ascii="Courier New" w:hAnsi="Courier New" w:cs="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cs="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cs="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26" w15:restartNumberingAfterBreak="0">
    <w:nsid w:val="7E8F77A3"/>
    <w:multiLevelType w:val="hybridMultilevel"/>
    <w:tmpl w:val="FAECC3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0"/>
  </w:num>
  <w:num w:numId="3">
    <w:abstractNumId w:val="25"/>
  </w:num>
  <w:num w:numId="4">
    <w:abstractNumId w:val="15"/>
  </w:num>
  <w:num w:numId="5">
    <w:abstractNumId w:val="13"/>
  </w:num>
  <w:num w:numId="6">
    <w:abstractNumId w:val="9"/>
  </w:num>
  <w:num w:numId="7">
    <w:abstractNumId w:val="1"/>
  </w:num>
  <w:num w:numId="8">
    <w:abstractNumId w:val="12"/>
  </w:num>
  <w:num w:numId="9">
    <w:abstractNumId w:val="14"/>
  </w:num>
  <w:num w:numId="10">
    <w:abstractNumId w:val="6"/>
  </w:num>
  <w:num w:numId="11">
    <w:abstractNumId w:val="3"/>
  </w:num>
  <w:num w:numId="12">
    <w:abstractNumId w:val="7"/>
  </w:num>
  <w:num w:numId="13">
    <w:abstractNumId w:val="10"/>
  </w:num>
  <w:num w:numId="14">
    <w:abstractNumId w:val="16"/>
  </w:num>
  <w:num w:numId="15">
    <w:abstractNumId w:val="2"/>
  </w:num>
  <w:num w:numId="16">
    <w:abstractNumId w:val="23"/>
  </w:num>
  <w:num w:numId="17">
    <w:abstractNumId w:val="20"/>
  </w:num>
  <w:num w:numId="18">
    <w:abstractNumId w:val="4"/>
  </w:num>
  <w:num w:numId="19">
    <w:abstractNumId w:val="19"/>
  </w:num>
  <w:num w:numId="20">
    <w:abstractNumId w:val="22"/>
  </w:num>
  <w:num w:numId="21">
    <w:abstractNumId w:val="18"/>
  </w:num>
  <w:num w:numId="22">
    <w:abstractNumId w:val="5"/>
  </w:num>
  <w:num w:numId="23">
    <w:abstractNumId w:val="8"/>
  </w:num>
  <w:num w:numId="24">
    <w:abstractNumId w:val="11"/>
  </w:num>
  <w:num w:numId="25">
    <w:abstractNumId w:val="24"/>
  </w:num>
  <w:num w:numId="26">
    <w:abstractNumId w:val="21"/>
  </w:num>
  <w:num w:numId="27">
    <w:abstractNumId w:val="26"/>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oNotTrackFormatting/>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49153" fillcolor="white">
      <v:fill color="white"/>
      <v:shadow on="t"/>
      <o:colormru v:ext="edit" colors="#d8d8d8"/>
      <o:colormenu v:ext="edit" fillcolor="none [1629]" shadow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color="white">
      <v:fill color="white"/>
      <v:shadow on="t"/>
      <o:colormru v:ext="edit" colors="#d8d8d8"/>
      <o:colormenu v:ext="edit" fillcolor="none [1629]" shadowcolor="none"/>
    </o:shapedefaults>
    <o:shapelayout v:ext="edit">
      <o:idmap v:ext="edit" data="1"/>
    </o:shapelayout>
  </w:shapeDefaults>
  <w:decimalSymbol w:val=","/>
  <w:listSeparator w:val=";"/>
  <w15:docId w15:val="{78725334-9663-46FF-92C2-21867E16C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Calibri" w:hAnsi="Calibri"/>
      <w:color w:val="000000"/>
      <w:sz w:val="22"/>
      <w:szCs w:val="22"/>
    </w:rPr>
  </w:style>
  <w:style w:type="paragraph" w:styleId="Titre1">
    <w:name w:val="heading 1"/>
    <w:aliases w:val="H1,Titre1,Partie,E Heading 1,PA Heading 1,t1,Titre 11,t1.T1.Titre 1,Titre 1 sans saut de page,t1.T1.Titre 1Annexe,TITRE1,heading 1,Titre 1ed"/>
    <w:basedOn w:val="Normal"/>
    <w:next w:val="Normal"/>
    <w:link w:val="Titre1Car"/>
    <w:qFormat/>
    <w:pPr>
      <w:keepNext/>
      <w:pageBreakBefore/>
      <w:numPr>
        <w:numId w:val="10"/>
      </w:numPr>
      <w:spacing w:before="360" w:after="240"/>
      <w:ind w:left="567" w:hanging="567"/>
      <w:jc w:val="left"/>
      <w:outlineLvl w:val="0"/>
    </w:pPr>
    <w:rPr>
      <w:b/>
      <w:bCs/>
      <w:caps/>
      <w:sz w:val="36"/>
    </w:rPr>
  </w:style>
  <w:style w:type="paragraph" w:styleId="Titre2">
    <w:name w:val="heading 2"/>
    <w:aliases w:val="H2,Heading 21"/>
    <w:basedOn w:val="Normal"/>
    <w:next w:val="Normal"/>
    <w:link w:val="Titre2Car"/>
    <w:qFormat/>
    <w:pPr>
      <w:keepNext/>
      <w:numPr>
        <w:ilvl w:val="1"/>
        <w:numId w:val="10"/>
      </w:numPr>
      <w:spacing w:before="360" w:after="120"/>
      <w:outlineLvl w:val="1"/>
    </w:pPr>
    <w:rPr>
      <w:b/>
      <w:bCs/>
      <w:sz w:val="32"/>
    </w:rPr>
  </w:style>
  <w:style w:type="paragraph" w:styleId="Titre3">
    <w:name w:val="heading 3"/>
    <w:aliases w:val="h3,heading 3,3rd level,Titre 3bis,t3,Titre 31,t3.T3,l3,CT,3,H3"/>
    <w:basedOn w:val="Normal"/>
    <w:next w:val="Normal"/>
    <w:link w:val="Titre3Car"/>
    <w:qFormat/>
    <w:pPr>
      <w:keepNext/>
      <w:numPr>
        <w:ilvl w:val="2"/>
        <w:numId w:val="10"/>
      </w:numPr>
      <w:spacing w:before="120" w:after="60"/>
      <w:ind w:left="1418" w:hanging="992"/>
      <w:outlineLvl w:val="2"/>
    </w:pPr>
    <w:rPr>
      <w:rFonts w:cs="Arial"/>
      <w:b/>
      <w:bCs/>
      <w:sz w:val="28"/>
    </w:rPr>
  </w:style>
  <w:style w:type="paragraph" w:styleId="Titre4">
    <w:name w:val="heading 4"/>
    <w:aliases w:val="Titre4"/>
    <w:basedOn w:val="Normal"/>
    <w:next w:val="Normal"/>
    <w:link w:val="Titre4Car"/>
    <w:qFormat/>
    <w:pPr>
      <w:keepNext/>
      <w:numPr>
        <w:ilvl w:val="3"/>
        <w:numId w:val="9"/>
      </w:numPr>
      <w:jc w:val="right"/>
      <w:outlineLvl w:val="3"/>
    </w:pPr>
    <w:rPr>
      <w:b/>
      <w:sz w:val="72"/>
      <w:szCs w:val="72"/>
    </w:rPr>
  </w:style>
  <w:style w:type="paragraph" w:styleId="Titre5">
    <w:name w:val="heading 5"/>
    <w:aliases w:val="Titre 5 Car,h4"/>
    <w:basedOn w:val="Normal"/>
    <w:next w:val="Normal"/>
    <w:link w:val="Titre5Car1"/>
    <w:unhideWhenUsed/>
    <w:qFormat/>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semiHidden/>
    <w:unhideWhenUsed/>
    <w:qFormat/>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semiHidden/>
    <w:unhideWhenUsed/>
    <w:qFormat/>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semiHidden/>
    <w:unhideWhenUsed/>
    <w:qFormat/>
    <w:pPr>
      <w:keepNext/>
      <w:keepLines/>
      <w:numPr>
        <w:ilvl w:val="7"/>
        <w:numId w:val="9"/>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semiHidden/>
    <w:unhideWhenUsed/>
    <w:qFormat/>
    <w:pPr>
      <w:keepNext/>
      <w:keepLines/>
      <w:numPr>
        <w:ilvl w:val="8"/>
        <w:numId w:val="9"/>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AQTextedocument"/>
    <w:next w:val="Normal"/>
    <w:unhideWhenUsed/>
    <w:qFormat/>
    <w:pPr>
      <w:spacing w:before="120" w:after="200"/>
    </w:pPr>
    <w:rPr>
      <w:rFonts w:asciiTheme="minorHAnsi" w:hAnsiTheme="minorHAnsi"/>
      <w:b/>
      <w:bCs/>
      <w:color w:val="4F81BD" w:themeColor="accent1"/>
      <w:sz w:val="18"/>
      <w:szCs w:val="18"/>
    </w:rPr>
  </w:style>
  <w:style w:type="paragraph" w:customStyle="1" w:styleId="DocTitle2">
    <w:name w:val="Doc Title 2"/>
    <w:basedOn w:val="Normal"/>
    <w:pPr>
      <w:widowControl w:val="0"/>
      <w:tabs>
        <w:tab w:val="right" w:pos="8998"/>
      </w:tabs>
      <w:spacing w:before="120" w:after="120"/>
    </w:pPr>
    <w:rPr>
      <w:b/>
      <w:kern w:val="36"/>
      <w:sz w:val="24"/>
      <w:lang w:val="en-GB"/>
    </w:rPr>
  </w:style>
  <w:style w:type="paragraph" w:styleId="En-tte">
    <w:name w:val="header"/>
    <w:aliases w:val="AQ_En-tête"/>
    <w:basedOn w:val="Normal"/>
    <w:pPr>
      <w:jc w:val="center"/>
    </w:pPr>
    <w:rPr>
      <w:b/>
      <w:sz w:val="28"/>
    </w:r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rPr>
      <w:rFonts w:ascii="Trebuchet MS" w:hAnsi="Trebuchet MS"/>
    </w:rPr>
  </w:style>
  <w:style w:type="paragraph" w:styleId="Notedebasdepage">
    <w:name w:val="footnote text"/>
    <w:basedOn w:val="Normal"/>
    <w:semiHidden/>
    <w:pPr>
      <w:spacing w:before="60" w:after="60"/>
    </w:pPr>
    <w:rPr>
      <w:rFonts w:ascii="DIN-Regular" w:hAnsi="DIN-Regular"/>
    </w:rPr>
  </w:style>
  <w:style w:type="character" w:styleId="Lienhypertexte">
    <w:name w:val="Hyperlink"/>
    <w:basedOn w:val="Policepardfaut"/>
    <w:uiPriority w:val="99"/>
    <w:rPr>
      <w:rFonts w:ascii="Trebuchet MS" w:hAnsi="Trebuchet MS"/>
      <w:color w:val="0000FF"/>
      <w:u w:val="single"/>
    </w:rPr>
  </w:style>
  <w:style w:type="paragraph" w:styleId="Retraitcorpsdetexte3">
    <w:name w:val="Body Text Indent 3"/>
    <w:basedOn w:val="Normal"/>
    <w:pPr>
      <w:keepNext/>
      <w:spacing w:before="120"/>
      <w:ind w:left="540"/>
    </w:pPr>
    <w:rPr>
      <w:rFonts w:ascii="Verdana" w:hAnsi="Verdana"/>
    </w:rPr>
  </w:style>
  <w:style w:type="paragraph" w:styleId="TM1">
    <w:name w:val="toc 1"/>
    <w:basedOn w:val="Normal"/>
    <w:next w:val="Normal"/>
    <w:autoRedefine/>
    <w:uiPriority w:val="39"/>
    <w:qFormat/>
    <w:pPr>
      <w:tabs>
        <w:tab w:val="left" w:pos="426"/>
        <w:tab w:val="right" w:leader="dot" w:pos="9062"/>
      </w:tabs>
      <w:spacing w:before="120" w:after="120"/>
    </w:pPr>
    <w:rPr>
      <w:rFonts w:ascii="Times New Roman" w:hAnsi="Times New Roman"/>
      <w:b/>
      <w:bCs/>
      <w:caps/>
    </w:rPr>
  </w:style>
  <w:style w:type="paragraph" w:styleId="TM2">
    <w:name w:val="toc 2"/>
    <w:basedOn w:val="Normal"/>
    <w:next w:val="Normal"/>
    <w:autoRedefine/>
    <w:uiPriority w:val="39"/>
    <w:qFormat/>
    <w:pPr>
      <w:tabs>
        <w:tab w:val="left" w:pos="709"/>
        <w:tab w:val="right" w:leader="dot" w:pos="9062"/>
      </w:tabs>
    </w:pPr>
    <w:rPr>
      <w:rFonts w:ascii="Times New Roman" w:hAnsi="Times New Roman"/>
      <w:b/>
      <w:bCs/>
      <w:smallCaps/>
      <w:noProof/>
    </w:rPr>
  </w:style>
  <w:style w:type="paragraph" w:styleId="TM3">
    <w:name w:val="toc 3"/>
    <w:basedOn w:val="Normal"/>
    <w:next w:val="Normal"/>
    <w:autoRedefine/>
    <w:uiPriority w:val="39"/>
    <w:qFormat/>
    <w:pPr>
      <w:tabs>
        <w:tab w:val="left" w:pos="851"/>
        <w:tab w:val="right" w:leader="dot" w:pos="9062"/>
      </w:tabs>
    </w:pPr>
    <w:rPr>
      <w:rFonts w:ascii="Times New Roman" w:hAnsi="Times New Roman"/>
      <w:iCs/>
    </w:rPr>
  </w:style>
  <w:style w:type="paragraph" w:styleId="TM4">
    <w:name w:val="toc 4"/>
    <w:basedOn w:val="Normal"/>
    <w:next w:val="Normal"/>
    <w:autoRedefine/>
    <w:uiPriority w:val="39"/>
    <w:pPr>
      <w:tabs>
        <w:tab w:val="left" w:pos="1134"/>
        <w:tab w:val="right" w:leader="dot" w:pos="9062"/>
      </w:tabs>
    </w:pPr>
    <w:rPr>
      <w:rFonts w:ascii="Times New Roman" w:hAnsi="Times New Roman"/>
      <w:szCs w:val="21"/>
    </w:rPr>
  </w:style>
  <w:style w:type="paragraph" w:styleId="TM5">
    <w:name w:val="toc 5"/>
    <w:basedOn w:val="Normal"/>
    <w:next w:val="Normal"/>
    <w:autoRedefine/>
    <w:uiPriority w:val="39"/>
    <w:pPr>
      <w:tabs>
        <w:tab w:val="left" w:pos="1418"/>
        <w:tab w:val="right" w:leader="dot" w:pos="9062"/>
      </w:tabs>
    </w:pPr>
    <w:rPr>
      <w:rFonts w:ascii="Times New Roman" w:hAnsi="Times New Roman"/>
      <w:szCs w:val="21"/>
    </w:rPr>
  </w:style>
  <w:style w:type="paragraph" w:styleId="TM6">
    <w:name w:val="toc 6"/>
    <w:basedOn w:val="Normal"/>
    <w:next w:val="Normal"/>
    <w:autoRedefine/>
    <w:uiPriority w:val="39"/>
    <w:pPr>
      <w:ind w:left="1100"/>
    </w:pPr>
    <w:rPr>
      <w:rFonts w:ascii="Times New Roman" w:hAnsi="Times New Roman"/>
      <w:szCs w:val="21"/>
    </w:rPr>
  </w:style>
  <w:style w:type="paragraph" w:styleId="TM7">
    <w:name w:val="toc 7"/>
    <w:basedOn w:val="Normal"/>
    <w:next w:val="Normal"/>
    <w:autoRedefine/>
    <w:uiPriority w:val="39"/>
    <w:pPr>
      <w:ind w:left="1320"/>
    </w:pPr>
    <w:rPr>
      <w:rFonts w:ascii="Times New Roman" w:hAnsi="Times New Roman"/>
      <w:szCs w:val="21"/>
    </w:rPr>
  </w:style>
  <w:style w:type="paragraph" w:styleId="TM8">
    <w:name w:val="toc 8"/>
    <w:basedOn w:val="Normal"/>
    <w:next w:val="Normal"/>
    <w:autoRedefine/>
    <w:uiPriority w:val="39"/>
    <w:pPr>
      <w:ind w:left="1540"/>
    </w:pPr>
    <w:rPr>
      <w:rFonts w:ascii="Times New Roman" w:hAnsi="Times New Roman"/>
      <w:szCs w:val="21"/>
    </w:rPr>
  </w:style>
  <w:style w:type="paragraph" w:styleId="TM9">
    <w:name w:val="toc 9"/>
    <w:basedOn w:val="Normal"/>
    <w:next w:val="Normal"/>
    <w:autoRedefine/>
    <w:uiPriority w:val="39"/>
    <w:pPr>
      <w:ind w:left="1760"/>
    </w:pPr>
    <w:rPr>
      <w:rFonts w:ascii="Times New Roman" w:hAnsi="Times New Roman"/>
      <w:szCs w:val="21"/>
    </w:rPr>
  </w:style>
  <w:style w:type="character" w:styleId="Numrodeligne">
    <w:name w:val="line number"/>
    <w:basedOn w:val="Policepardfaut"/>
    <w:rPr>
      <w:rFonts w:ascii="Trebuchet MS" w:hAnsi="Trebuchet MS"/>
    </w:rPr>
  </w:style>
  <w:style w:type="paragraph" w:styleId="Corpsdetexte">
    <w:name w:val="Body Text"/>
    <w:basedOn w:val="Normal"/>
    <w:rPr>
      <w:rFonts w:ascii="Arial" w:hAnsi="Arial" w:cs="Arial"/>
      <w:color w:val="FF0000"/>
      <w:sz w:val="24"/>
    </w:rPr>
  </w:style>
  <w:style w:type="paragraph" w:customStyle="1" w:styleId="Style1">
    <w:name w:val="Style1"/>
    <w:basedOn w:val="TM1"/>
    <w:autoRedefine/>
    <w:pPr>
      <w:tabs>
        <w:tab w:val="clear" w:pos="9062"/>
        <w:tab w:val="left" w:pos="9072"/>
      </w:tabs>
      <w:spacing w:after="0"/>
    </w:pPr>
  </w:style>
  <w:style w:type="paragraph" w:styleId="Corpsdetexte2">
    <w:name w:val="Body Text 2"/>
    <w:basedOn w:val="Normal"/>
    <w:rPr>
      <w:rFonts w:ascii="Arial" w:hAnsi="Arial" w:cs="Arial"/>
      <w:color w:val="FF0000"/>
    </w:rPr>
  </w:style>
  <w:style w:type="paragraph" w:styleId="Corpsdetexte3">
    <w:name w:val="Body Text 3"/>
    <w:basedOn w:val="Normal"/>
    <w:rPr>
      <w:rFonts w:ascii="Verdana" w:hAnsi="Verdana"/>
    </w:rPr>
  </w:style>
  <w:style w:type="character" w:styleId="Marquedecommentaire">
    <w:name w:val="annotation reference"/>
    <w:basedOn w:val="Policepardfaut"/>
    <w:uiPriority w:val="99"/>
    <w:semiHidden/>
    <w:rPr>
      <w:sz w:val="16"/>
      <w:szCs w:val="16"/>
    </w:rPr>
  </w:style>
  <w:style w:type="paragraph" w:styleId="Titre">
    <w:name w:val="Title"/>
    <w:basedOn w:val="Normal"/>
    <w:next w:val="Normal"/>
    <w:link w:val="TitreCar"/>
    <w:qFormat/>
    <w:pPr>
      <w:numPr>
        <w:numId w:val="7"/>
      </w:num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Retraitcorpsdetexte">
    <w:name w:val="Body Text Indent"/>
    <w:basedOn w:val="Normal"/>
    <w:pPr>
      <w:tabs>
        <w:tab w:val="num" w:pos="1260"/>
      </w:tabs>
      <w:spacing w:before="100" w:beforeAutospacing="1" w:after="100" w:afterAutospacing="1"/>
      <w:ind w:left="900"/>
    </w:pPr>
    <w:rPr>
      <w:i/>
    </w:rPr>
  </w:style>
  <w:style w:type="paragraph" w:styleId="Retraitcorpsdetexte2">
    <w:name w:val="Body Text Indent 2"/>
    <w:basedOn w:val="Normal"/>
    <w:pPr>
      <w:tabs>
        <w:tab w:val="num" w:pos="1260"/>
      </w:tabs>
      <w:spacing w:before="120"/>
      <w:ind w:left="900"/>
    </w:pPr>
  </w:style>
  <w:style w:type="paragraph" w:styleId="Normalcentr">
    <w:name w:val="Block Text"/>
    <w:basedOn w:val="Normal"/>
    <w:pPr>
      <w:tabs>
        <w:tab w:val="num" w:pos="1260"/>
        <w:tab w:val="left" w:pos="8100"/>
      </w:tabs>
      <w:spacing w:before="120"/>
      <w:ind w:left="1620" w:right="970"/>
    </w:pPr>
  </w:style>
  <w:style w:type="paragraph" w:customStyle="1" w:styleId="texte4">
    <w:name w:val="texte4"/>
    <w:basedOn w:val="Normal"/>
    <w:pPr>
      <w:spacing w:before="100" w:beforeAutospacing="1" w:after="100" w:afterAutospacing="1" w:line="216" w:lineRule="atLeast"/>
    </w:pPr>
    <w:rPr>
      <w:rFonts w:ascii="Arial" w:hAnsi="Arial" w:cs="Arial"/>
      <w:b/>
      <w:bCs/>
      <w:color w:val="808080"/>
      <w:sz w:val="14"/>
      <w:szCs w:val="14"/>
    </w:rPr>
  </w:style>
  <w:style w:type="character" w:customStyle="1" w:styleId="texte41">
    <w:name w:val="texte41"/>
    <w:basedOn w:val="Policepardfaut"/>
    <w:rPr>
      <w:rFonts w:ascii="Arial" w:hAnsi="Arial" w:cs="Arial" w:hint="default"/>
      <w:b/>
      <w:bCs/>
      <w:i w:val="0"/>
      <w:iCs w:val="0"/>
      <w:strike w:val="0"/>
      <w:dstrike w:val="0"/>
      <w:color w:val="808080"/>
      <w:spacing w:val="216"/>
      <w:sz w:val="14"/>
      <w:szCs w:val="14"/>
      <w:u w:val="none"/>
      <w:effect w:val="none"/>
    </w:rPr>
  </w:style>
  <w:style w:type="character" w:customStyle="1" w:styleId="texte31">
    <w:name w:val="texte31"/>
    <w:basedOn w:val="Policepardfaut"/>
    <w:rPr>
      <w:rFonts w:ascii="Arial" w:hAnsi="Arial" w:cs="Arial" w:hint="default"/>
      <w:b/>
      <w:bCs/>
      <w:i w:val="0"/>
      <w:iCs w:val="0"/>
      <w:strike w:val="0"/>
      <w:dstrike w:val="0"/>
      <w:color w:val="000000"/>
      <w:spacing w:val="216"/>
      <w:sz w:val="17"/>
      <w:szCs w:val="17"/>
      <w:u w:val="none"/>
      <w:effect w:val="none"/>
    </w:rPr>
  </w:style>
  <w:style w:type="character" w:styleId="Lienhypertextesuivivisit">
    <w:name w:val="FollowedHyperlink"/>
    <w:basedOn w:val="Policepardfaut"/>
    <w:rPr>
      <w:color w:val="800080"/>
      <w:u w:val="single"/>
    </w:rPr>
  </w:style>
  <w:style w:type="paragraph" w:styleId="Index1">
    <w:name w:val="index 1"/>
    <w:basedOn w:val="Normal"/>
    <w:next w:val="Normal"/>
    <w:autoRedefine/>
    <w:semiHidden/>
    <w:pPr>
      <w:numPr>
        <w:numId w:val="6"/>
      </w:numPr>
      <w:spacing w:before="100"/>
    </w:pPr>
  </w:style>
  <w:style w:type="paragraph" w:customStyle="1" w:styleId="Figure">
    <w:name w:val="Figure"/>
    <w:basedOn w:val="Normal"/>
    <w:autoRedefine/>
    <w:pPr>
      <w:numPr>
        <w:numId w:val="1"/>
      </w:numPr>
      <w:spacing w:after="240"/>
      <w:jc w:val="center"/>
    </w:pPr>
  </w:style>
  <w:style w:type="paragraph" w:styleId="Commentaire">
    <w:name w:val="annotation text"/>
    <w:basedOn w:val="Normal"/>
    <w:link w:val="CommentaireCar"/>
    <w:uiPriority w:val="99"/>
    <w:semiHidden/>
  </w:style>
  <w:style w:type="paragraph" w:styleId="Tabledesillustrations">
    <w:name w:val="table of figures"/>
    <w:basedOn w:val="Normal"/>
    <w:next w:val="Normal"/>
    <w:autoRedefine/>
    <w:uiPriority w:val="99"/>
  </w:style>
  <w:style w:type="paragraph" w:styleId="Index2">
    <w:name w:val="index 2"/>
    <w:basedOn w:val="Normal"/>
    <w:next w:val="Normal"/>
    <w:autoRedefine/>
    <w:semiHidden/>
    <w:pPr>
      <w:ind w:left="440" w:hanging="220"/>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Titreindex">
    <w:name w:val="index heading"/>
    <w:basedOn w:val="Normal"/>
    <w:next w:val="Index1"/>
    <w:semiHidden/>
  </w:style>
  <w:style w:type="paragraph" w:customStyle="1" w:styleId="ReturnAddress">
    <w:name w:val="Return Address"/>
    <w:basedOn w:val="Normal"/>
    <w:pPr>
      <w:jc w:val="center"/>
    </w:pPr>
    <w:rPr>
      <w:color w:val="999999"/>
      <w:spacing w:val="-3"/>
      <w:lang w:val="en-GB"/>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character" w:customStyle="1" w:styleId="Titre5Car1">
    <w:name w:val="Titre 5 Car1"/>
    <w:aliases w:val="Titre 5 Car Car,h4 Car"/>
    <w:basedOn w:val="Policepardfaut"/>
    <w:link w:val="Titre5"/>
    <w:rPr>
      <w:rFonts w:asciiTheme="majorHAnsi" w:eastAsiaTheme="majorEastAsia" w:hAnsiTheme="majorHAnsi" w:cstheme="majorBidi"/>
      <w:color w:val="243F60" w:themeColor="accent1" w:themeShade="7F"/>
      <w:sz w:val="22"/>
      <w:szCs w:val="22"/>
    </w:rPr>
  </w:style>
  <w:style w:type="character" w:styleId="Accentuation">
    <w:name w:val="Emphasis"/>
    <w:basedOn w:val="Policepardfaut"/>
    <w:rPr>
      <w:i/>
      <w:iCs/>
    </w:rPr>
  </w:style>
  <w:style w:type="paragraph" w:styleId="Paragraphedeliste">
    <w:name w:val="List Paragraph"/>
    <w:aliases w:val="Excel,List Paragraph,bk paragraph,Bullet List,FooterText,numbered,List Paragraph1,Paragraphe de liste1,Bulletr List Paragraph,列出段落,列出段落1,Bullet 1,Use Case List Paragraph,Page Titles,List Paragraph2,List Paragraph21,Listeafsnit1"/>
    <w:basedOn w:val="Normal"/>
    <w:link w:val="ParagraphedelisteCar"/>
    <w:uiPriority w:val="34"/>
    <w:qFormat/>
    <w:pPr>
      <w:ind w:left="708"/>
    </w:pPr>
  </w:style>
  <w:style w:type="character" w:styleId="lev">
    <w:name w:val="Strong"/>
    <w:basedOn w:val="Policepardfaut"/>
    <w:rPr>
      <w:b/>
      <w:bCs/>
    </w:rPr>
  </w:style>
  <w:style w:type="paragraph" w:styleId="NormalWeb">
    <w:name w:val="Normal (Web)"/>
    <w:basedOn w:val="Normal"/>
    <w:uiPriority w:val="99"/>
    <w:pPr>
      <w:spacing w:before="100" w:beforeAutospacing="1" w:after="100" w:afterAutospacing="1"/>
    </w:pPr>
    <w:rPr>
      <w:rFonts w:ascii="Times New Roman" w:hAnsi="Times New Roman"/>
      <w:sz w:val="24"/>
      <w:lang w:val="en-US"/>
    </w:rPr>
  </w:style>
  <w:style w:type="paragraph" w:styleId="PrformatHTML">
    <w:name w:val="HTML Preformatted"/>
    <w:basedOn w:val="Normal"/>
    <w:link w:val="PrformatHTMLC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en-GB"/>
    </w:rPr>
  </w:style>
  <w:style w:type="character" w:customStyle="1" w:styleId="PrformatHTMLCar">
    <w:name w:val="Préformaté HTML Car"/>
    <w:basedOn w:val="Policepardfaut"/>
    <w:link w:val="PrformatHTML"/>
    <w:rPr>
      <w:rFonts w:ascii="Courier New" w:eastAsia="Courier New" w:hAnsi="Courier New" w:cs="Courier New"/>
      <w:color w:val="000000"/>
      <w:sz w:val="24"/>
      <w:lang w:val="en-GB" w:eastAsia="en-US"/>
    </w:rPr>
  </w:style>
  <w:style w:type="paragraph" w:styleId="Listepuces">
    <w:name w:val="List Bullet"/>
    <w:basedOn w:val="Normal"/>
    <w:autoRedefine/>
    <w:pPr>
      <w:widowControl w:val="0"/>
      <w:numPr>
        <w:numId w:val="2"/>
      </w:numPr>
      <w:spacing w:line="240" w:lineRule="atLeast"/>
    </w:pPr>
    <w:rPr>
      <w:rFonts w:ascii="Times New Roman" w:hAnsi="Times New Roman"/>
      <w:sz w:val="24"/>
      <w:lang w:val="en-US"/>
    </w:rPr>
  </w:style>
  <w:style w:type="paragraph" w:customStyle="1" w:styleId="2PCourant2">
    <w:name w:val="2_P Courant (2)"/>
    <w:basedOn w:val="Normal"/>
    <w:pPr>
      <w:keepLines/>
      <w:spacing w:before="240"/>
      <w:ind w:left="567"/>
    </w:pPr>
    <w:rPr>
      <w:rFonts w:ascii="Arial" w:hAnsi="Arial"/>
    </w:rPr>
  </w:style>
  <w:style w:type="paragraph" w:customStyle="1" w:styleId="2LAlinaZ">
    <w:name w:val="2_L Alinéa (Z)"/>
    <w:basedOn w:val="Normal"/>
    <w:pPr>
      <w:keepLines/>
      <w:tabs>
        <w:tab w:val="left" w:pos="1418"/>
      </w:tabs>
      <w:spacing w:before="192"/>
      <w:ind w:left="1418" w:hanging="851"/>
    </w:pPr>
    <w:rPr>
      <w:rFonts w:ascii="Arial" w:hAnsi="Arial"/>
    </w:rPr>
  </w:style>
  <w:style w:type="character" w:customStyle="1" w:styleId="mw-headline">
    <w:name w:val="mw-headline"/>
    <w:basedOn w:val="Policepardfaut"/>
  </w:style>
  <w:style w:type="table" w:styleId="Grilledutableau">
    <w:name w:val="Table Grid"/>
    <w:basedOn w:val="TableauNormal"/>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Pr>
      <w:rFonts w:ascii="Trebuchet MS" w:hAnsi="Trebuchet MS"/>
      <w:sz w:val="22"/>
      <w:lang w:eastAsia="en-US"/>
    </w:rPr>
  </w:style>
  <w:style w:type="character" w:styleId="CitationHTML">
    <w:name w:val="HTML Cite"/>
    <w:basedOn w:val="Policepardfaut"/>
    <w:uiPriority w:val="99"/>
    <w:unhideWhenUsed/>
    <w:rPr>
      <w:i/>
      <w:iCs/>
    </w:rPr>
  </w:style>
  <w:style w:type="paragraph" w:styleId="Explorateurdedocuments">
    <w:name w:val="Document Map"/>
    <w:basedOn w:val="Normal"/>
    <w:link w:val="ExplorateurdedocumentsCar"/>
    <w:rPr>
      <w:rFonts w:ascii="Tahoma" w:hAnsi="Tahoma" w:cs="Tahoma"/>
      <w:sz w:val="16"/>
      <w:szCs w:val="16"/>
    </w:rPr>
  </w:style>
  <w:style w:type="character" w:customStyle="1" w:styleId="ExplorateurdedocumentsCar">
    <w:name w:val="Explorateur de documents Car"/>
    <w:basedOn w:val="Policepardfaut"/>
    <w:link w:val="Explorateurdedocuments"/>
    <w:rPr>
      <w:rFonts w:ascii="Tahoma" w:hAnsi="Tahoma" w:cs="Tahoma"/>
      <w:sz w:val="16"/>
      <w:szCs w:val="16"/>
      <w:lang w:eastAsia="en-US"/>
    </w:rPr>
  </w:style>
  <w:style w:type="character" w:customStyle="1" w:styleId="apple-style-span">
    <w:name w:val="apple-style-span"/>
    <w:basedOn w:val="Policepardfaut"/>
  </w:style>
  <w:style w:type="character" w:customStyle="1" w:styleId="apple-converted-space">
    <w:name w:val="apple-converted-space"/>
    <w:basedOn w:val="Policepardfaut"/>
  </w:style>
  <w:style w:type="character" w:customStyle="1" w:styleId="Titre3Car">
    <w:name w:val="Titre 3 Car"/>
    <w:aliases w:val="h3 Car,heading 3 Car,3rd level Car,Titre 3bis Car,t3 Car,Titre 31 Car,t3.T3 Car,l3 Car,CT Car,3 Car,H3 Car"/>
    <w:basedOn w:val="Policepardfaut"/>
    <w:link w:val="Titre3"/>
    <w:rPr>
      <w:rFonts w:ascii="Calibri" w:hAnsi="Calibri" w:cs="Arial"/>
      <w:b/>
      <w:bCs/>
      <w:color w:val="000000"/>
      <w:sz w:val="28"/>
      <w:szCs w:val="22"/>
    </w:rPr>
  </w:style>
  <w:style w:type="character" w:customStyle="1" w:styleId="Titre6Car">
    <w:name w:val="Titre 6 Car"/>
    <w:basedOn w:val="Policepardfaut"/>
    <w:link w:val="Titre6"/>
    <w:semiHidden/>
    <w:rPr>
      <w:rFonts w:asciiTheme="majorHAnsi" w:eastAsiaTheme="majorEastAsia" w:hAnsiTheme="majorHAnsi" w:cstheme="majorBidi"/>
      <w:i/>
      <w:iCs/>
      <w:color w:val="243F60" w:themeColor="accent1" w:themeShade="7F"/>
      <w:sz w:val="22"/>
      <w:szCs w:val="22"/>
    </w:rPr>
  </w:style>
  <w:style w:type="paragraph" w:customStyle="1" w:styleId="AQTextedocument">
    <w:name w:val="AQ_Texte_document"/>
    <w:basedOn w:val="Normal"/>
    <w:rPr>
      <w:rFonts w:ascii="Verdana" w:hAnsi="Verdana"/>
    </w:rPr>
  </w:style>
  <w:style w:type="paragraph" w:styleId="Sansinterligne">
    <w:name w:val="No Spacing"/>
    <w:uiPriority w:val="1"/>
    <w:qFormat/>
    <w:rPr>
      <w:rFonts w:ascii="Trebuchet MS" w:hAnsi="Trebuchet MS"/>
      <w:szCs w:val="24"/>
    </w:rPr>
  </w:style>
  <w:style w:type="paragraph" w:styleId="Sous-titre">
    <w:name w:val="Subtitle"/>
    <w:basedOn w:val="Normal"/>
    <w:next w:val="Normal"/>
    <w:link w:val="Sous-titreCar"/>
    <w:qFormat/>
    <w:pPr>
      <w:numPr>
        <w:ilvl w:val="1"/>
      </w:numPr>
    </w:pPr>
    <w:rPr>
      <w:rFonts w:asciiTheme="majorHAnsi" w:eastAsiaTheme="majorEastAsia" w:hAnsiTheme="majorHAnsi" w:cstheme="majorBidi"/>
      <w:i/>
      <w:iCs/>
      <w:color w:val="4F81BD" w:themeColor="accent1"/>
      <w:spacing w:val="15"/>
      <w:sz w:val="24"/>
    </w:rPr>
  </w:style>
  <w:style w:type="character" w:customStyle="1" w:styleId="Sous-titreCar">
    <w:name w:val="Sous-titre Car"/>
    <w:basedOn w:val="Policepardfaut"/>
    <w:link w:val="Sous-titre"/>
    <w:rPr>
      <w:rFonts w:asciiTheme="majorHAnsi" w:eastAsiaTheme="majorEastAsia" w:hAnsiTheme="majorHAnsi" w:cstheme="majorBidi"/>
      <w:i/>
      <w:iCs/>
      <w:color w:val="4F81BD" w:themeColor="accent1"/>
      <w:spacing w:val="15"/>
      <w:sz w:val="24"/>
      <w:szCs w:val="24"/>
    </w:rPr>
  </w:style>
  <w:style w:type="paragraph" w:styleId="Textebrut">
    <w:name w:val="Plain Text"/>
    <w:basedOn w:val="Normal"/>
    <w:link w:val="TextebrutCar"/>
    <w:uiPriority w:val="99"/>
    <w:unhideWhenUsed/>
    <w:rPr>
      <w:rFonts w:ascii="Consolas" w:eastAsiaTheme="minorHAnsi" w:hAnsi="Consolas" w:cstheme="minorBidi"/>
      <w:sz w:val="21"/>
      <w:szCs w:val="21"/>
    </w:rPr>
  </w:style>
  <w:style w:type="character" w:customStyle="1" w:styleId="TextebrutCar">
    <w:name w:val="Texte brut Car"/>
    <w:basedOn w:val="Policepardfaut"/>
    <w:link w:val="Textebrut"/>
    <w:uiPriority w:val="99"/>
    <w:rPr>
      <w:rFonts w:ascii="Consolas" w:eastAsiaTheme="minorHAnsi" w:hAnsi="Consolas" w:cstheme="minorBidi"/>
      <w:sz w:val="21"/>
      <w:szCs w:val="21"/>
      <w:lang w:eastAsia="en-US"/>
    </w:rPr>
  </w:style>
  <w:style w:type="paragraph" w:customStyle="1" w:styleId="AQRetrait1">
    <w:name w:val="AQ_Retrait_1"/>
    <w:basedOn w:val="AQTextedocument"/>
    <w:autoRedefine/>
    <w:pPr>
      <w:numPr>
        <w:numId w:val="3"/>
      </w:numPr>
      <w:spacing w:before="120"/>
    </w:pPr>
  </w:style>
  <w:style w:type="paragraph" w:customStyle="1" w:styleId="AQRetrait2">
    <w:name w:val="AQ_Retrait_2"/>
    <w:basedOn w:val="AQTextedocument"/>
    <w:pPr>
      <w:numPr>
        <w:numId w:val="4"/>
      </w:numPr>
      <w:spacing w:before="120"/>
      <w:ind w:left="538" w:hanging="357"/>
    </w:pPr>
  </w:style>
  <w:style w:type="paragraph" w:customStyle="1" w:styleId="AQRetrait4">
    <w:name w:val="AQ_Retrait_4"/>
    <w:basedOn w:val="AQTextedocument"/>
    <w:pPr>
      <w:numPr>
        <w:numId w:val="5"/>
      </w:numPr>
      <w:spacing w:before="120"/>
      <w:ind w:left="1066" w:hanging="357"/>
    </w:pPr>
  </w:style>
  <w:style w:type="character" w:customStyle="1" w:styleId="PieddepageCar">
    <w:name w:val="Pied de page Car"/>
    <w:basedOn w:val="Policepardfaut"/>
    <w:link w:val="Pieddepage"/>
    <w:rPr>
      <w:rFonts w:ascii="Trebuchet MS" w:hAnsi="Trebuchet MS"/>
      <w:sz w:val="22"/>
      <w:lang w:eastAsia="en-US"/>
    </w:rPr>
  </w:style>
  <w:style w:type="paragraph" w:customStyle="1" w:styleId="Tableau">
    <w:name w:val="Tableau"/>
    <w:basedOn w:val="Normal"/>
    <w:pPr>
      <w:ind w:left="57" w:right="57"/>
    </w:pPr>
    <w:rPr>
      <w:rFonts w:ascii="Times New Roman" w:hAnsi="Times New Roman"/>
      <w:sz w:val="18"/>
    </w:rPr>
  </w:style>
  <w:style w:type="table" w:customStyle="1" w:styleId="TableauSolucom">
    <w:name w:val="Tableau Solucom"/>
    <w:basedOn w:val="TableauNormal"/>
    <w:pPr>
      <w:jc w:val="center"/>
    </w:pPr>
    <w:rPr>
      <w:rFonts w:ascii="Arial" w:hAnsi="Arial"/>
    </w:rPr>
    <w:tblPr>
      <w:tblStyleRowBandSize w:val="1"/>
      <w:tblStyleColBandSize w:val="1"/>
      <w:jc w:val="center"/>
      <w:tblBorders>
        <w:top w:val="single" w:sz="2" w:space="0" w:color="00477F"/>
        <w:left w:val="single" w:sz="2" w:space="0" w:color="00477F"/>
        <w:bottom w:val="single" w:sz="2" w:space="0" w:color="00477F"/>
        <w:right w:val="single" w:sz="2" w:space="0" w:color="00477F"/>
        <w:insideH w:val="single" w:sz="2" w:space="0" w:color="00477F"/>
        <w:insideV w:val="single" w:sz="2" w:space="0" w:color="00477F"/>
      </w:tblBorders>
    </w:tblPr>
    <w:trPr>
      <w:jc w:val="center"/>
    </w:trPr>
    <w:tcPr>
      <w:shd w:val="clear" w:color="auto" w:fill="auto"/>
      <w:vAlign w:val="center"/>
    </w:tcPr>
    <w:tblStylePr w:type="firstRow">
      <w:pPr>
        <w:wordWrap/>
        <w:jc w:val="center"/>
        <w:outlineLvl w:val="9"/>
      </w:pPr>
      <w:rPr>
        <w:b/>
        <w:color w:val="auto"/>
      </w:rPr>
      <w:tblPr/>
      <w:tcPr>
        <w:tcBorders>
          <w:insideH w:val="nil"/>
          <w:insideV w:val="single" w:sz="2" w:space="0" w:color="FFFFFF"/>
        </w:tcBorders>
        <w:shd w:val="clear" w:color="auto" w:fill="00477F"/>
      </w:tcPr>
    </w:tblStylePr>
    <w:tblStylePr w:type="firstCol">
      <w:rPr>
        <w:color w:val="auto"/>
      </w:rPr>
    </w:tblStylePr>
  </w:style>
  <w:style w:type="character" w:styleId="Accentuationintense">
    <w:name w:val="Intense Emphasis"/>
    <w:basedOn w:val="Policepardfaut"/>
    <w:uiPriority w:val="21"/>
    <w:qFormat/>
    <w:rPr>
      <w:b/>
      <w:bCs/>
      <w:i/>
      <w:iCs/>
      <w:color w:val="4F81BD" w:themeColor="accent1"/>
    </w:rPr>
  </w:style>
  <w:style w:type="character" w:styleId="Textedelespacerserv">
    <w:name w:val="Placeholder Text"/>
    <w:basedOn w:val="Policepardfaut"/>
    <w:uiPriority w:val="99"/>
    <w:semiHidden/>
    <w:rPr>
      <w:color w:val="808080"/>
    </w:rPr>
  </w:style>
  <w:style w:type="character" w:customStyle="1" w:styleId="hps">
    <w:name w:val="hps"/>
    <w:basedOn w:val="Policepardfaut"/>
  </w:style>
  <w:style w:type="character" w:customStyle="1" w:styleId="CommentaireCar">
    <w:name w:val="Commentaire Car"/>
    <w:basedOn w:val="Policepardfaut"/>
    <w:link w:val="Commentaire"/>
    <w:uiPriority w:val="99"/>
    <w:semiHidden/>
    <w:rPr>
      <w:rFonts w:ascii="Trebuchet MS" w:hAnsi="Trebuchet MS"/>
      <w:lang w:eastAsia="en-US"/>
    </w:rPr>
  </w:style>
  <w:style w:type="paragraph" w:customStyle="1" w:styleId="Puce1">
    <w:name w:val="Puce1"/>
    <w:basedOn w:val="Paragraphedeliste"/>
    <w:link w:val="Puce1Car"/>
    <w:pPr>
      <w:spacing w:after="120"/>
      <w:ind w:left="0"/>
    </w:pPr>
    <w:rPr>
      <w:rFonts w:eastAsia="Calibri"/>
    </w:rPr>
  </w:style>
  <w:style w:type="character" w:customStyle="1" w:styleId="Puce1Car">
    <w:name w:val="Puce1 Car"/>
    <w:basedOn w:val="Policepardfaut"/>
    <w:link w:val="Puce1"/>
    <w:rPr>
      <w:rFonts w:ascii="Calibri" w:eastAsia="Calibri" w:hAnsi="Calibri"/>
      <w:lang w:eastAsia="en-US"/>
    </w:rPr>
  </w:style>
  <w:style w:type="character" w:customStyle="1" w:styleId="ParagraphedelisteCar">
    <w:name w:val="Paragraphe de liste Car"/>
    <w:aliases w:val="Excel Car,List Paragraph Car,bk paragraph Car,Bullet List Car,FooterText Car,numbered Car,List Paragraph1 Car,Paragraphe de liste1 Car,Bulletr List Paragraph Car,列出段落 Car,列出段落1 Car,Bullet 1 Car,Use Case List Paragraph Car"/>
    <w:basedOn w:val="Policepardfaut"/>
    <w:link w:val="Paragraphedeliste"/>
    <w:uiPriority w:val="34"/>
    <w:rPr>
      <w:rFonts w:ascii="Trebuchet MS" w:hAnsi="Trebuchet MS"/>
      <w:szCs w:val="24"/>
    </w:rPr>
  </w:style>
  <w:style w:type="paragraph" w:styleId="En-ttedetabledesmatires">
    <w:name w:val="TOC Heading"/>
    <w:basedOn w:val="Titre1"/>
    <w:next w:val="Normal"/>
    <w:uiPriority w:val="39"/>
    <w:unhideWhenUsed/>
    <w:qFormat/>
    <w:pPr>
      <w:keepLines/>
      <w:spacing w:before="480"/>
      <w:outlineLvl w:val="9"/>
    </w:pPr>
    <w:rPr>
      <w:rFonts w:asciiTheme="majorHAnsi" w:eastAsiaTheme="majorEastAsia" w:hAnsiTheme="majorHAnsi" w:cstheme="majorBidi"/>
      <w:color w:val="365F91" w:themeColor="accent1" w:themeShade="BF"/>
      <w:sz w:val="28"/>
      <w:szCs w:val="28"/>
    </w:rPr>
  </w:style>
  <w:style w:type="paragraph" w:customStyle="1" w:styleId="Fonctionnalit">
    <w:name w:val="Fonctionnalité"/>
    <w:next w:val="Normal"/>
    <w:pPr>
      <w:pBdr>
        <w:left w:val="single" w:sz="4" w:space="4" w:color="auto"/>
      </w:pBdr>
      <w:ind w:left="113"/>
    </w:pPr>
    <w:rPr>
      <w:rFonts w:ascii="Calibri" w:hAnsi="Calibri"/>
      <w:b/>
      <w:color w:val="FF0000"/>
      <w:sz w:val="22"/>
    </w:rPr>
  </w:style>
  <w:style w:type="character" w:styleId="CodeHTML">
    <w:name w:val="HTML Code"/>
    <w:basedOn w:val="Policepardfaut"/>
    <w:uiPriority w:val="99"/>
    <w:unhideWhenUsed/>
    <w:rPr>
      <w:rFonts w:ascii="Courier New" w:eastAsia="Times New Roman" w:hAnsi="Courier New" w:cs="Courier New"/>
      <w:sz w:val="20"/>
      <w:szCs w:val="20"/>
    </w:rPr>
  </w:style>
  <w:style w:type="paragraph" w:customStyle="1" w:styleId="Default">
    <w:name w:val="Default"/>
    <w:pPr>
      <w:autoSpaceDE w:val="0"/>
      <w:autoSpaceDN w:val="0"/>
      <w:adjustRightInd w:val="0"/>
    </w:pPr>
    <w:rPr>
      <w:rFonts w:ascii="Trebuchet MS" w:hAnsi="Trebuchet MS" w:cs="Trebuchet MS"/>
      <w:color w:val="000000"/>
      <w:sz w:val="24"/>
      <w:szCs w:val="24"/>
    </w:rPr>
  </w:style>
  <w:style w:type="paragraph" w:customStyle="1" w:styleId="Paragraphe">
    <w:name w:val="Paragraphe"/>
    <w:basedOn w:val="Normal"/>
    <w:autoRedefine/>
    <w:rPr>
      <w:rFonts w:ascii="Times New Roman" w:hAnsi="Times New Roman"/>
      <w:b/>
    </w:rPr>
  </w:style>
  <w:style w:type="character" w:customStyle="1" w:styleId="Titre1Car">
    <w:name w:val="Titre 1 Car"/>
    <w:aliases w:val="H1 Car,Titre1 Car,Partie Car,E Heading 1 Car,PA Heading 1 Car,t1 Car,Titre 11 Car,t1.T1.Titre 1 Car,Titre 1 sans saut de page Car,t1.T1.Titre 1Annexe Car,TITRE1 Car,heading 1 Car,Titre 1ed Car"/>
    <w:basedOn w:val="Policepardfaut"/>
    <w:link w:val="Titre1"/>
    <w:rPr>
      <w:rFonts w:ascii="Calibri" w:hAnsi="Calibri"/>
      <w:b/>
      <w:bCs/>
      <w:caps/>
      <w:color w:val="000000"/>
      <w:sz w:val="36"/>
      <w:szCs w:val="22"/>
    </w:rPr>
  </w:style>
  <w:style w:type="character" w:customStyle="1" w:styleId="Titre2Car">
    <w:name w:val="Titre 2 Car"/>
    <w:aliases w:val="H2 Car,Heading 21 Car"/>
    <w:basedOn w:val="Policepardfaut"/>
    <w:link w:val="Titre2"/>
    <w:rPr>
      <w:rFonts w:ascii="Calibri" w:hAnsi="Calibri"/>
      <w:b/>
      <w:bCs/>
      <w:color w:val="000000"/>
      <w:sz w:val="32"/>
      <w:szCs w:val="22"/>
    </w:rPr>
  </w:style>
  <w:style w:type="character" w:customStyle="1" w:styleId="Titre4Car">
    <w:name w:val="Titre 4 Car"/>
    <w:aliases w:val="Titre4 Car"/>
    <w:basedOn w:val="Policepardfaut"/>
    <w:link w:val="Titre4"/>
    <w:rPr>
      <w:rFonts w:ascii="Calibri" w:hAnsi="Calibri"/>
      <w:b/>
      <w:color w:val="000000"/>
      <w:sz w:val="72"/>
      <w:szCs w:val="72"/>
    </w:rPr>
  </w:style>
  <w:style w:type="character" w:customStyle="1" w:styleId="TitreCar">
    <w:name w:val="Titre Car"/>
    <w:basedOn w:val="Policepardfaut"/>
    <w:link w:val="Titre"/>
    <w:rPr>
      <w:rFonts w:asciiTheme="majorHAnsi" w:eastAsiaTheme="majorEastAsia" w:hAnsiTheme="majorHAnsi" w:cstheme="majorBidi"/>
      <w:color w:val="17365D" w:themeColor="text2" w:themeShade="BF"/>
      <w:spacing w:val="5"/>
      <w:kern w:val="28"/>
      <w:sz w:val="52"/>
      <w:szCs w:val="52"/>
    </w:rPr>
  </w:style>
  <w:style w:type="paragraph" w:customStyle="1" w:styleId="Normal-puce">
    <w:name w:val="Normal- puce"/>
    <w:basedOn w:val="Normal"/>
    <w:link w:val="Normal-puceCar"/>
    <w:qFormat/>
    <w:pPr>
      <w:numPr>
        <w:numId w:val="11"/>
      </w:numPr>
      <w:ind w:left="993" w:hanging="284"/>
    </w:pPr>
  </w:style>
  <w:style w:type="character" w:customStyle="1" w:styleId="Normal-puceCar">
    <w:name w:val="Normal- puce Car"/>
    <w:basedOn w:val="Titre2Car"/>
    <w:link w:val="Normal-puce"/>
    <w:rPr>
      <w:rFonts w:ascii="Calibri" w:hAnsi="Calibri"/>
      <w:b w:val="0"/>
      <w:bCs w:val="0"/>
      <w:color w:val="000000"/>
      <w:sz w:val="22"/>
      <w:szCs w:val="22"/>
    </w:rPr>
  </w:style>
  <w:style w:type="paragraph" w:customStyle="1" w:styleId="Normal-bulletpoint">
    <w:name w:val="Normal-bullet point"/>
    <w:basedOn w:val="Paragraphedeliste"/>
    <w:link w:val="Normal-bulletpointCar"/>
    <w:qFormat/>
    <w:pPr>
      <w:numPr>
        <w:numId w:val="8"/>
      </w:numPr>
    </w:pPr>
    <w:rPr>
      <w:lang w:val="en-US"/>
    </w:rPr>
  </w:style>
  <w:style w:type="character" w:customStyle="1" w:styleId="Normal-bulletpointCar">
    <w:name w:val="Normal-bullet point Car"/>
    <w:basedOn w:val="ParagraphedelisteCar"/>
    <w:link w:val="Normal-bulletpoint"/>
    <w:rPr>
      <w:rFonts w:ascii="Calibri" w:hAnsi="Calibri"/>
      <w:color w:val="000000"/>
      <w:sz w:val="22"/>
      <w:szCs w:val="22"/>
      <w:lang w:val="en-US"/>
    </w:rPr>
  </w:style>
  <w:style w:type="table" w:customStyle="1" w:styleId="Tableauliste">
    <w:name w:val="Tableau liste"/>
    <w:basedOn w:val="TableauNormal"/>
    <w:uiPriority w:val="63"/>
    <w:rPr>
      <w:rFonts w:asciiTheme="minorHAnsi" w:hAnsiTheme="minorHAnsi"/>
    </w:rPr>
    <w:tblPr>
      <w:tblStyleRowBandSize w:val="1"/>
      <w:tblStyleColBandSize w:val="1"/>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57" w:type="dxa"/>
        <w:left w:w="85" w:type="dxa"/>
        <w:bottom w:w="57" w:type="dxa"/>
        <w:right w:w="85" w:type="dxa"/>
      </w:tblCellMar>
    </w:tblPr>
    <w:tcPr>
      <w:shd w:val="clear" w:color="auto" w:fill="auto"/>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Citation">
    <w:name w:val="Quote"/>
    <w:basedOn w:val="Normal"/>
    <w:next w:val="Normal"/>
    <w:link w:val="CitationCar"/>
    <w:uiPriority w:val="29"/>
    <w:qFormat/>
    <w:pPr>
      <w:framePr w:wrap="around" w:vAnchor="text" w:hAnchor="text" w:y="1"/>
      <w:jc w:val="left"/>
    </w:pPr>
    <w:rPr>
      <w:i/>
      <w:iCs/>
      <w:color w:val="17365D" w:themeColor="text2" w:themeShade="BF"/>
      <w:u w:val="single"/>
    </w:rPr>
  </w:style>
  <w:style w:type="character" w:customStyle="1" w:styleId="CitationCar">
    <w:name w:val="Citation Car"/>
    <w:basedOn w:val="Policepardfaut"/>
    <w:link w:val="Citation"/>
    <w:uiPriority w:val="29"/>
    <w:rPr>
      <w:rFonts w:asciiTheme="minorHAnsi" w:hAnsiTheme="minorHAnsi"/>
      <w:i/>
      <w:iCs/>
      <w:color w:val="17365D" w:themeColor="text2" w:themeShade="BF"/>
      <w:szCs w:val="24"/>
      <w:u w:val="single"/>
    </w:rPr>
  </w:style>
  <w:style w:type="paragraph" w:styleId="Citationintense">
    <w:name w:val="Intense Quote"/>
    <w:basedOn w:val="Normal"/>
    <w:next w:val="Normal"/>
    <w:link w:val="CitationintenseC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Pr>
      <w:rFonts w:asciiTheme="minorHAnsi" w:hAnsiTheme="minorHAnsi"/>
      <w:b/>
      <w:bCs/>
      <w:i/>
      <w:iCs/>
      <w:color w:val="4F81BD" w:themeColor="accent1"/>
      <w:szCs w:val="24"/>
    </w:rPr>
  </w:style>
  <w:style w:type="character" w:styleId="Rfrencelgre">
    <w:name w:val="Subtle Reference"/>
    <w:basedOn w:val="Policepardfaut"/>
    <w:uiPriority w:val="31"/>
    <w:qFormat/>
    <w:rPr>
      <w:b/>
      <w:smallCaps/>
      <w:color w:val="632423" w:themeColor="accent2" w:themeShade="80"/>
    </w:rPr>
  </w:style>
  <w:style w:type="character" w:styleId="Rfrenceintense">
    <w:name w:val="Intense Reference"/>
    <w:basedOn w:val="Policepardfaut"/>
    <w:uiPriority w:val="32"/>
    <w:qFormat/>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98709">
      <w:bodyDiv w:val="1"/>
      <w:marLeft w:val="0"/>
      <w:marRight w:val="0"/>
      <w:marTop w:val="0"/>
      <w:marBottom w:val="0"/>
      <w:divBdr>
        <w:top w:val="none" w:sz="0" w:space="0" w:color="auto"/>
        <w:left w:val="none" w:sz="0" w:space="0" w:color="auto"/>
        <w:bottom w:val="none" w:sz="0" w:space="0" w:color="auto"/>
        <w:right w:val="none" w:sz="0" w:space="0" w:color="auto"/>
      </w:divBdr>
    </w:div>
    <w:div w:id="33121653">
      <w:bodyDiv w:val="1"/>
      <w:marLeft w:val="0"/>
      <w:marRight w:val="0"/>
      <w:marTop w:val="0"/>
      <w:marBottom w:val="0"/>
      <w:divBdr>
        <w:top w:val="none" w:sz="0" w:space="0" w:color="auto"/>
        <w:left w:val="none" w:sz="0" w:space="0" w:color="auto"/>
        <w:bottom w:val="none" w:sz="0" w:space="0" w:color="auto"/>
        <w:right w:val="none" w:sz="0" w:space="0" w:color="auto"/>
      </w:divBdr>
      <w:divsChild>
        <w:div w:id="70592066">
          <w:marLeft w:val="144"/>
          <w:marRight w:val="0"/>
          <w:marTop w:val="43"/>
          <w:marBottom w:val="0"/>
          <w:divBdr>
            <w:top w:val="none" w:sz="0" w:space="0" w:color="auto"/>
            <w:left w:val="none" w:sz="0" w:space="0" w:color="auto"/>
            <w:bottom w:val="none" w:sz="0" w:space="0" w:color="auto"/>
            <w:right w:val="none" w:sz="0" w:space="0" w:color="auto"/>
          </w:divBdr>
        </w:div>
        <w:div w:id="323514984">
          <w:marLeft w:val="144"/>
          <w:marRight w:val="0"/>
          <w:marTop w:val="43"/>
          <w:marBottom w:val="0"/>
          <w:divBdr>
            <w:top w:val="none" w:sz="0" w:space="0" w:color="auto"/>
            <w:left w:val="none" w:sz="0" w:space="0" w:color="auto"/>
            <w:bottom w:val="none" w:sz="0" w:space="0" w:color="auto"/>
            <w:right w:val="none" w:sz="0" w:space="0" w:color="auto"/>
          </w:divBdr>
        </w:div>
        <w:div w:id="464589939">
          <w:marLeft w:val="144"/>
          <w:marRight w:val="0"/>
          <w:marTop w:val="43"/>
          <w:marBottom w:val="0"/>
          <w:divBdr>
            <w:top w:val="none" w:sz="0" w:space="0" w:color="auto"/>
            <w:left w:val="none" w:sz="0" w:space="0" w:color="auto"/>
            <w:bottom w:val="none" w:sz="0" w:space="0" w:color="auto"/>
            <w:right w:val="none" w:sz="0" w:space="0" w:color="auto"/>
          </w:divBdr>
        </w:div>
        <w:div w:id="573979275">
          <w:marLeft w:val="144"/>
          <w:marRight w:val="0"/>
          <w:marTop w:val="43"/>
          <w:marBottom w:val="0"/>
          <w:divBdr>
            <w:top w:val="none" w:sz="0" w:space="0" w:color="auto"/>
            <w:left w:val="none" w:sz="0" w:space="0" w:color="auto"/>
            <w:bottom w:val="none" w:sz="0" w:space="0" w:color="auto"/>
            <w:right w:val="none" w:sz="0" w:space="0" w:color="auto"/>
          </w:divBdr>
        </w:div>
        <w:div w:id="1020934635">
          <w:marLeft w:val="144"/>
          <w:marRight w:val="0"/>
          <w:marTop w:val="43"/>
          <w:marBottom w:val="0"/>
          <w:divBdr>
            <w:top w:val="none" w:sz="0" w:space="0" w:color="auto"/>
            <w:left w:val="none" w:sz="0" w:space="0" w:color="auto"/>
            <w:bottom w:val="none" w:sz="0" w:space="0" w:color="auto"/>
            <w:right w:val="none" w:sz="0" w:space="0" w:color="auto"/>
          </w:divBdr>
        </w:div>
        <w:div w:id="1141927549">
          <w:marLeft w:val="144"/>
          <w:marRight w:val="0"/>
          <w:marTop w:val="43"/>
          <w:marBottom w:val="0"/>
          <w:divBdr>
            <w:top w:val="none" w:sz="0" w:space="0" w:color="auto"/>
            <w:left w:val="none" w:sz="0" w:space="0" w:color="auto"/>
            <w:bottom w:val="none" w:sz="0" w:space="0" w:color="auto"/>
            <w:right w:val="none" w:sz="0" w:space="0" w:color="auto"/>
          </w:divBdr>
        </w:div>
        <w:div w:id="1237396755">
          <w:marLeft w:val="144"/>
          <w:marRight w:val="0"/>
          <w:marTop w:val="43"/>
          <w:marBottom w:val="0"/>
          <w:divBdr>
            <w:top w:val="none" w:sz="0" w:space="0" w:color="auto"/>
            <w:left w:val="none" w:sz="0" w:space="0" w:color="auto"/>
            <w:bottom w:val="none" w:sz="0" w:space="0" w:color="auto"/>
            <w:right w:val="none" w:sz="0" w:space="0" w:color="auto"/>
          </w:divBdr>
        </w:div>
        <w:div w:id="1289555305">
          <w:marLeft w:val="144"/>
          <w:marRight w:val="0"/>
          <w:marTop w:val="43"/>
          <w:marBottom w:val="0"/>
          <w:divBdr>
            <w:top w:val="none" w:sz="0" w:space="0" w:color="auto"/>
            <w:left w:val="none" w:sz="0" w:space="0" w:color="auto"/>
            <w:bottom w:val="none" w:sz="0" w:space="0" w:color="auto"/>
            <w:right w:val="none" w:sz="0" w:space="0" w:color="auto"/>
          </w:divBdr>
        </w:div>
        <w:div w:id="1935632063">
          <w:marLeft w:val="144"/>
          <w:marRight w:val="0"/>
          <w:marTop w:val="43"/>
          <w:marBottom w:val="0"/>
          <w:divBdr>
            <w:top w:val="none" w:sz="0" w:space="0" w:color="auto"/>
            <w:left w:val="none" w:sz="0" w:space="0" w:color="auto"/>
            <w:bottom w:val="none" w:sz="0" w:space="0" w:color="auto"/>
            <w:right w:val="none" w:sz="0" w:space="0" w:color="auto"/>
          </w:divBdr>
        </w:div>
        <w:div w:id="2127846830">
          <w:marLeft w:val="144"/>
          <w:marRight w:val="0"/>
          <w:marTop w:val="43"/>
          <w:marBottom w:val="0"/>
          <w:divBdr>
            <w:top w:val="none" w:sz="0" w:space="0" w:color="auto"/>
            <w:left w:val="none" w:sz="0" w:space="0" w:color="auto"/>
            <w:bottom w:val="none" w:sz="0" w:space="0" w:color="auto"/>
            <w:right w:val="none" w:sz="0" w:space="0" w:color="auto"/>
          </w:divBdr>
        </w:div>
      </w:divsChild>
    </w:div>
    <w:div w:id="62333378">
      <w:bodyDiv w:val="1"/>
      <w:marLeft w:val="0"/>
      <w:marRight w:val="0"/>
      <w:marTop w:val="0"/>
      <w:marBottom w:val="0"/>
      <w:divBdr>
        <w:top w:val="none" w:sz="0" w:space="0" w:color="auto"/>
        <w:left w:val="none" w:sz="0" w:space="0" w:color="auto"/>
        <w:bottom w:val="none" w:sz="0" w:space="0" w:color="auto"/>
        <w:right w:val="none" w:sz="0" w:space="0" w:color="auto"/>
      </w:divBdr>
    </w:div>
    <w:div w:id="94177494">
      <w:bodyDiv w:val="1"/>
      <w:marLeft w:val="0"/>
      <w:marRight w:val="0"/>
      <w:marTop w:val="0"/>
      <w:marBottom w:val="0"/>
      <w:divBdr>
        <w:top w:val="none" w:sz="0" w:space="0" w:color="auto"/>
        <w:left w:val="none" w:sz="0" w:space="0" w:color="auto"/>
        <w:bottom w:val="none" w:sz="0" w:space="0" w:color="auto"/>
        <w:right w:val="none" w:sz="0" w:space="0" w:color="auto"/>
      </w:divBdr>
    </w:div>
    <w:div w:id="100490096">
      <w:bodyDiv w:val="1"/>
      <w:marLeft w:val="0"/>
      <w:marRight w:val="0"/>
      <w:marTop w:val="0"/>
      <w:marBottom w:val="0"/>
      <w:divBdr>
        <w:top w:val="none" w:sz="0" w:space="0" w:color="auto"/>
        <w:left w:val="none" w:sz="0" w:space="0" w:color="auto"/>
        <w:bottom w:val="none" w:sz="0" w:space="0" w:color="auto"/>
        <w:right w:val="none" w:sz="0" w:space="0" w:color="auto"/>
      </w:divBdr>
    </w:div>
    <w:div w:id="163474626">
      <w:bodyDiv w:val="1"/>
      <w:marLeft w:val="0"/>
      <w:marRight w:val="0"/>
      <w:marTop w:val="0"/>
      <w:marBottom w:val="0"/>
      <w:divBdr>
        <w:top w:val="none" w:sz="0" w:space="0" w:color="auto"/>
        <w:left w:val="none" w:sz="0" w:space="0" w:color="auto"/>
        <w:bottom w:val="none" w:sz="0" w:space="0" w:color="auto"/>
        <w:right w:val="none" w:sz="0" w:space="0" w:color="auto"/>
      </w:divBdr>
    </w:div>
    <w:div w:id="217783760">
      <w:bodyDiv w:val="1"/>
      <w:marLeft w:val="0"/>
      <w:marRight w:val="0"/>
      <w:marTop w:val="0"/>
      <w:marBottom w:val="0"/>
      <w:divBdr>
        <w:top w:val="none" w:sz="0" w:space="0" w:color="auto"/>
        <w:left w:val="none" w:sz="0" w:space="0" w:color="auto"/>
        <w:bottom w:val="none" w:sz="0" w:space="0" w:color="auto"/>
        <w:right w:val="none" w:sz="0" w:space="0" w:color="auto"/>
      </w:divBdr>
    </w:div>
    <w:div w:id="220755151">
      <w:bodyDiv w:val="1"/>
      <w:marLeft w:val="0"/>
      <w:marRight w:val="0"/>
      <w:marTop w:val="0"/>
      <w:marBottom w:val="0"/>
      <w:divBdr>
        <w:top w:val="none" w:sz="0" w:space="0" w:color="auto"/>
        <w:left w:val="none" w:sz="0" w:space="0" w:color="auto"/>
        <w:bottom w:val="none" w:sz="0" w:space="0" w:color="auto"/>
        <w:right w:val="none" w:sz="0" w:space="0" w:color="auto"/>
      </w:divBdr>
    </w:div>
    <w:div w:id="224264999">
      <w:bodyDiv w:val="1"/>
      <w:marLeft w:val="0"/>
      <w:marRight w:val="0"/>
      <w:marTop w:val="0"/>
      <w:marBottom w:val="0"/>
      <w:divBdr>
        <w:top w:val="none" w:sz="0" w:space="0" w:color="auto"/>
        <w:left w:val="none" w:sz="0" w:space="0" w:color="auto"/>
        <w:bottom w:val="none" w:sz="0" w:space="0" w:color="auto"/>
        <w:right w:val="none" w:sz="0" w:space="0" w:color="auto"/>
      </w:divBdr>
    </w:div>
    <w:div w:id="300889650">
      <w:bodyDiv w:val="1"/>
      <w:marLeft w:val="0"/>
      <w:marRight w:val="0"/>
      <w:marTop w:val="0"/>
      <w:marBottom w:val="0"/>
      <w:divBdr>
        <w:top w:val="none" w:sz="0" w:space="0" w:color="auto"/>
        <w:left w:val="none" w:sz="0" w:space="0" w:color="auto"/>
        <w:bottom w:val="none" w:sz="0" w:space="0" w:color="auto"/>
        <w:right w:val="none" w:sz="0" w:space="0" w:color="auto"/>
      </w:divBdr>
    </w:div>
    <w:div w:id="331103625">
      <w:bodyDiv w:val="1"/>
      <w:marLeft w:val="0"/>
      <w:marRight w:val="0"/>
      <w:marTop w:val="0"/>
      <w:marBottom w:val="0"/>
      <w:divBdr>
        <w:top w:val="none" w:sz="0" w:space="0" w:color="auto"/>
        <w:left w:val="none" w:sz="0" w:space="0" w:color="auto"/>
        <w:bottom w:val="none" w:sz="0" w:space="0" w:color="auto"/>
        <w:right w:val="none" w:sz="0" w:space="0" w:color="auto"/>
      </w:divBdr>
    </w:div>
    <w:div w:id="362094905">
      <w:bodyDiv w:val="1"/>
      <w:marLeft w:val="0"/>
      <w:marRight w:val="0"/>
      <w:marTop w:val="0"/>
      <w:marBottom w:val="0"/>
      <w:divBdr>
        <w:top w:val="none" w:sz="0" w:space="0" w:color="auto"/>
        <w:left w:val="none" w:sz="0" w:space="0" w:color="auto"/>
        <w:bottom w:val="none" w:sz="0" w:space="0" w:color="auto"/>
        <w:right w:val="none" w:sz="0" w:space="0" w:color="auto"/>
      </w:divBdr>
    </w:div>
    <w:div w:id="387187497">
      <w:bodyDiv w:val="1"/>
      <w:marLeft w:val="0"/>
      <w:marRight w:val="0"/>
      <w:marTop w:val="0"/>
      <w:marBottom w:val="0"/>
      <w:divBdr>
        <w:top w:val="none" w:sz="0" w:space="0" w:color="auto"/>
        <w:left w:val="none" w:sz="0" w:space="0" w:color="auto"/>
        <w:bottom w:val="none" w:sz="0" w:space="0" w:color="auto"/>
        <w:right w:val="none" w:sz="0" w:space="0" w:color="auto"/>
      </w:divBdr>
    </w:div>
    <w:div w:id="421339251">
      <w:bodyDiv w:val="1"/>
      <w:marLeft w:val="0"/>
      <w:marRight w:val="0"/>
      <w:marTop w:val="0"/>
      <w:marBottom w:val="0"/>
      <w:divBdr>
        <w:top w:val="none" w:sz="0" w:space="0" w:color="auto"/>
        <w:left w:val="none" w:sz="0" w:space="0" w:color="auto"/>
        <w:bottom w:val="none" w:sz="0" w:space="0" w:color="auto"/>
        <w:right w:val="none" w:sz="0" w:space="0" w:color="auto"/>
      </w:divBdr>
    </w:div>
    <w:div w:id="426002890">
      <w:bodyDiv w:val="1"/>
      <w:marLeft w:val="0"/>
      <w:marRight w:val="0"/>
      <w:marTop w:val="0"/>
      <w:marBottom w:val="0"/>
      <w:divBdr>
        <w:top w:val="none" w:sz="0" w:space="0" w:color="auto"/>
        <w:left w:val="none" w:sz="0" w:space="0" w:color="auto"/>
        <w:bottom w:val="none" w:sz="0" w:space="0" w:color="auto"/>
        <w:right w:val="none" w:sz="0" w:space="0" w:color="auto"/>
      </w:divBdr>
    </w:div>
    <w:div w:id="432743367">
      <w:bodyDiv w:val="1"/>
      <w:marLeft w:val="0"/>
      <w:marRight w:val="0"/>
      <w:marTop w:val="0"/>
      <w:marBottom w:val="0"/>
      <w:divBdr>
        <w:top w:val="none" w:sz="0" w:space="0" w:color="auto"/>
        <w:left w:val="none" w:sz="0" w:space="0" w:color="auto"/>
        <w:bottom w:val="none" w:sz="0" w:space="0" w:color="auto"/>
        <w:right w:val="none" w:sz="0" w:space="0" w:color="auto"/>
      </w:divBdr>
    </w:div>
    <w:div w:id="447821226">
      <w:bodyDiv w:val="1"/>
      <w:marLeft w:val="0"/>
      <w:marRight w:val="0"/>
      <w:marTop w:val="0"/>
      <w:marBottom w:val="0"/>
      <w:divBdr>
        <w:top w:val="none" w:sz="0" w:space="0" w:color="auto"/>
        <w:left w:val="none" w:sz="0" w:space="0" w:color="auto"/>
        <w:bottom w:val="none" w:sz="0" w:space="0" w:color="auto"/>
        <w:right w:val="none" w:sz="0" w:space="0" w:color="auto"/>
      </w:divBdr>
    </w:div>
    <w:div w:id="466242094">
      <w:bodyDiv w:val="1"/>
      <w:marLeft w:val="0"/>
      <w:marRight w:val="0"/>
      <w:marTop w:val="0"/>
      <w:marBottom w:val="0"/>
      <w:divBdr>
        <w:top w:val="none" w:sz="0" w:space="0" w:color="auto"/>
        <w:left w:val="none" w:sz="0" w:space="0" w:color="auto"/>
        <w:bottom w:val="none" w:sz="0" w:space="0" w:color="auto"/>
        <w:right w:val="none" w:sz="0" w:space="0" w:color="auto"/>
      </w:divBdr>
      <w:divsChild>
        <w:div w:id="1034963677">
          <w:marLeft w:val="446"/>
          <w:marRight w:val="0"/>
          <w:marTop w:val="58"/>
          <w:marBottom w:val="0"/>
          <w:divBdr>
            <w:top w:val="none" w:sz="0" w:space="0" w:color="auto"/>
            <w:left w:val="none" w:sz="0" w:space="0" w:color="auto"/>
            <w:bottom w:val="none" w:sz="0" w:space="0" w:color="auto"/>
            <w:right w:val="none" w:sz="0" w:space="0" w:color="auto"/>
          </w:divBdr>
        </w:div>
        <w:div w:id="1810635119">
          <w:marLeft w:val="878"/>
          <w:marRight w:val="0"/>
          <w:marTop w:val="58"/>
          <w:marBottom w:val="0"/>
          <w:divBdr>
            <w:top w:val="none" w:sz="0" w:space="0" w:color="auto"/>
            <w:left w:val="none" w:sz="0" w:space="0" w:color="auto"/>
            <w:bottom w:val="none" w:sz="0" w:space="0" w:color="auto"/>
            <w:right w:val="none" w:sz="0" w:space="0" w:color="auto"/>
          </w:divBdr>
        </w:div>
        <w:div w:id="1744836620">
          <w:marLeft w:val="878"/>
          <w:marRight w:val="0"/>
          <w:marTop w:val="58"/>
          <w:marBottom w:val="0"/>
          <w:divBdr>
            <w:top w:val="none" w:sz="0" w:space="0" w:color="auto"/>
            <w:left w:val="none" w:sz="0" w:space="0" w:color="auto"/>
            <w:bottom w:val="none" w:sz="0" w:space="0" w:color="auto"/>
            <w:right w:val="none" w:sz="0" w:space="0" w:color="auto"/>
          </w:divBdr>
        </w:div>
      </w:divsChild>
    </w:div>
    <w:div w:id="467093990">
      <w:bodyDiv w:val="1"/>
      <w:marLeft w:val="0"/>
      <w:marRight w:val="0"/>
      <w:marTop w:val="0"/>
      <w:marBottom w:val="0"/>
      <w:divBdr>
        <w:top w:val="none" w:sz="0" w:space="0" w:color="auto"/>
        <w:left w:val="none" w:sz="0" w:space="0" w:color="auto"/>
        <w:bottom w:val="none" w:sz="0" w:space="0" w:color="auto"/>
        <w:right w:val="none" w:sz="0" w:space="0" w:color="auto"/>
      </w:divBdr>
    </w:div>
    <w:div w:id="486672643">
      <w:bodyDiv w:val="1"/>
      <w:marLeft w:val="0"/>
      <w:marRight w:val="0"/>
      <w:marTop w:val="0"/>
      <w:marBottom w:val="0"/>
      <w:divBdr>
        <w:top w:val="none" w:sz="0" w:space="0" w:color="auto"/>
        <w:left w:val="none" w:sz="0" w:space="0" w:color="auto"/>
        <w:bottom w:val="none" w:sz="0" w:space="0" w:color="auto"/>
        <w:right w:val="none" w:sz="0" w:space="0" w:color="auto"/>
      </w:divBdr>
    </w:div>
    <w:div w:id="488402082">
      <w:bodyDiv w:val="1"/>
      <w:marLeft w:val="0"/>
      <w:marRight w:val="0"/>
      <w:marTop w:val="0"/>
      <w:marBottom w:val="0"/>
      <w:divBdr>
        <w:top w:val="none" w:sz="0" w:space="0" w:color="auto"/>
        <w:left w:val="none" w:sz="0" w:space="0" w:color="auto"/>
        <w:bottom w:val="none" w:sz="0" w:space="0" w:color="auto"/>
        <w:right w:val="none" w:sz="0" w:space="0" w:color="auto"/>
      </w:divBdr>
    </w:div>
    <w:div w:id="515996324">
      <w:bodyDiv w:val="1"/>
      <w:marLeft w:val="0"/>
      <w:marRight w:val="0"/>
      <w:marTop w:val="0"/>
      <w:marBottom w:val="0"/>
      <w:divBdr>
        <w:top w:val="none" w:sz="0" w:space="0" w:color="auto"/>
        <w:left w:val="none" w:sz="0" w:space="0" w:color="auto"/>
        <w:bottom w:val="none" w:sz="0" w:space="0" w:color="auto"/>
        <w:right w:val="none" w:sz="0" w:space="0" w:color="auto"/>
      </w:divBdr>
    </w:div>
    <w:div w:id="530411764">
      <w:bodyDiv w:val="1"/>
      <w:marLeft w:val="0"/>
      <w:marRight w:val="0"/>
      <w:marTop w:val="0"/>
      <w:marBottom w:val="0"/>
      <w:divBdr>
        <w:top w:val="none" w:sz="0" w:space="0" w:color="auto"/>
        <w:left w:val="none" w:sz="0" w:space="0" w:color="auto"/>
        <w:bottom w:val="none" w:sz="0" w:space="0" w:color="auto"/>
        <w:right w:val="none" w:sz="0" w:space="0" w:color="auto"/>
      </w:divBdr>
    </w:div>
    <w:div w:id="561796257">
      <w:bodyDiv w:val="1"/>
      <w:marLeft w:val="0"/>
      <w:marRight w:val="0"/>
      <w:marTop w:val="0"/>
      <w:marBottom w:val="0"/>
      <w:divBdr>
        <w:top w:val="none" w:sz="0" w:space="0" w:color="auto"/>
        <w:left w:val="none" w:sz="0" w:space="0" w:color="auto"/>
        <w:bottom w:val="none" w:sz="0" w:space="0" w:color="auto"/>
        <w:right w:val="none" w:sz="0" w:space="0" w:color="auto"/>
      </w:divBdr>
    </w:div>
    <w:div w:id="568076844">
      <w:bodyDiv w:val="1"/>
      <w:marLeft w:val="0"/>
      <w:marRight w:val="0"/>
      <w:marTop w:val="0"/>
      <w:marBottom w:val="0"/>
      <w:divBdr>
        <w:top w:val="none" w:sz="0" w:space="0" w:color="auto"/>
        <w:left w:val="none" w:sz="0" w:space="0" w:color="auto"/>
        <w:bottom w:val="none" w:sz="0" w:space="0" w:color="auto"/>
        <w:right w:val="none" w:sz="0" w:space="0" w:color="auto"/>
      </w:divBdr>
    </w:div>
    <w:div w:id="605356204">
      <w:bodyDiv w:val="1"/>
      <w:marLeft w:val="0"/>
      <w:marRight w:val="0"/>
      <w:marTop w:val="0"/>
      <w:marBottom w:val="0"/>
      <w:divBdr>
        <w:top w:val="none" w:sz="0" w:space="0" w:color="auto"/>
        <w:left w:val="none" w:sz="0" w:space="0" w:color="auto"/>
        <w:bottom w:val="none" w:sz="0" w:space="0" w:color="auto"/>
        <w:right w:val="none" w:sz="0" w:space="0" w:color="auto"/>
      </w:divBdr>
    </w:div>
    <w:div w:id="611716858">
      <w:bodyDiv w:val="1"/>
      <w:marLeft w:val="0"/>
      <w:marRight w:val="0"/>
      <w:marTop w:val="0"/>
      <w:marBottom w:val="0"/>
      <w:divBdr>
        <w:top w:val="none" w:sz="0" w:space="0" w:color="auto"/>
        <w:left w:val="none" w:sz="0" w:space="0" w:color="auto"/>
        <w:bottom w:val="none" w:sz="0" w:space="0" w:color="auto"/>
        <w:right w:val="none" w:sz="0" w:space="0" w:color="auto"/>
      </w:divBdr>
    </w:div>
    <w:div w:id="620185602">
      <w:bodyDiv w:val="1"/>
      <w:marLeft w:val="0"/>
      <w:marRight w:val="0"/>
      <w:marTop w:val="0"/>
      <w:marBottom w:val="0"/>
      <w:divBdr>
        <w:top w:val="none" w:sz="0" w:space="0" w:color="auto"/>
        <w:left w:val="none" w:sz="0" w:space="0" w:color="auto"/>
        <w:bottom w:val="none" w:sz="0" w:space="0" w:color="auto"/>
        <w:right w:val="none" w:sz="0" w:space="0" w:color="auto"/>
      </w:divBdr>
    </w:div>
    <w:div w:id="652568760">
      <w:bodyDiv w:val="1"/>
      <w:marLeft w:val="0"/>
      <w:marRight w:val="0"/>
      <w:marTop w:val="0"/>
      <w:marBottom w:val="0"/>
      <w:divBdr>
        <w:top w:val="none" w:sz="0" w:space="0" w:color="auto"/>
        <w:left w:val="none" w:sz="0" w:space="0" w:color="auto"/>
        <w:bottom w:val="none" w:sz="0" w:space="0" w:color="auto"/>
        <w:right w:val="none" w:sz="0" w:space="0" w:color="auto"/>
      </w:divBdr>
    </w:div>
    <w:div w:id="669218031">
      <w:bodyDiv w:val="1"/>
      <w:marLeft w:val="0"/>
      <w:marRight w:val="0"/>
      <w:marTop w:val="0"/>
      <w:marBottom w:val="0"/>
      <w:divBdr>
        <w:top w:val="none" w:sz="0" w:space="0" w:color="auto"/>
        <w:left w:val="none" w:sz="0" w:space="0" w:color="auto"/>
        <w:bottom w:val="none" w:sz="0" w:space="0" w:color="auto"/>
        <w:right w:val="none" w:sz="0" w:space="0" w:color="auto"/>
      </w:divBdr>
    </w:div>
    <w:div w:id="676423324">
      <w:bodyDiv w:val="1"/>
      <w:marLeft w:val="0"/>
      <w:marRight w:val="0"/>
      <w:marTop w:val="0"/>
      <w:marBottom w:val="0"/>
      <w:divBdr>
        <w:top w:val="none" w:sz="0" w:space="0" w:color="auto"/>
        <w:left w:val="none" w:sz="0" w:space="0" w:color="auto"/>
        <w:bottom w:val="none" w:sz="0" w:space="0" w:color="auto"/>
        <w:right w:val="none" w:sz="0" w:space="0" w:color="auto"/>
      </w:divBdr>
    </w:div>
    <w:div w:id="701177033">
      <w:bodyDiv w:val="1"/>
      <w:marLeft w:val="0"/>
      <w:marRight w:val="0"/>
      <w:marTop w:val="0"/>
      <w:marBottom w:val="0"/>
      <w:divBdr>
        <w:top w:val="none" w:sz="0" w:space="0" w:color="auto"/>
        <w:left w:val="none" w:sz="0" w:space="0" w:color="auto"/>
        <w:bottom w:val="none" w:sz="0" w:space="0" w:color="auto"/>
        <w:right w:val="none" w:sz="0" w:space="0" w:color="auto"/>
      </w:divBdr>
    </w:div>
    <w:div w:id="757797389">
      <w:bodyDiv w:val="1"/>
      <w:marLeft w:val="0"/>
      <w:marRight w:val="0"/>
      <w:marTop w:val="0"/>
      <w:marBottom w:val="0"/>
      <w:divBdr>
        <w:top w:val="none" w:sz="0" w:space="0" w:color="auto"/>
        <w:left w:val="none" w:sz="0" w:space="0" w:color="auto"/>
        <w:bottom w:val="none" w:sz="0" w:space="0" w:color="auto"/>
        <w:right w:val="none" w:sz="0" w:space="0" w:color="auto"/>
      </w:divBdr>
    </w:div>
    <w:div w:id="762186279">
      <w:bodyDiv w:val="1"/>
      <w:marLeft w:val="0"/>
      <w:marRight w:val="0"/>
      <w:marTop w:val="0"/>
      <w:marBottom w:val="0"/>
      <w:divBdr>
        <w:top w:val="none" w:sz="0" w:space="0" w:color="auto"/>
        <w:left w:val="none" w:sz="0" w:space="0" w:color="auto"/>
        <w:bottom w:val="none" w:sz="0" w:space="0" w:color="auto"/>
        <w:right w:val="none" w:sz="0" w:space="0" w:color="auto"/>
      </w:divBdr>
    </w:div>
    <w:div w:id="880897688">
      <w:bodyDiv w:val="1"/>
      <w:marLeft w:val="0"/>
      <w:marRight w:val="0"/>
      <w:marTop w:val="0"/>
      <w:marBottom w:val="0"/>
      <w:divBdr>
        <w:top w:val="none" w:sz="0" w:space="0" w:color="auto"/>
        <w:left w:val="none" w:sz="0" w:space="0" w:color="auto"/>
        <w:bottom w:val="none" w:sz="0" w:space="0" w:color="auto"/>
        <w:right w:val="none" w:sz="0" w:space="0" w:color="auto"/>
      </w:divBdr>
    </w:div>
    <w:div w:id="885064053">
      <w:bodyDiv w:val="1"/>
      <w:marLeft w:val="0"/>
      <w:marRight w:val="0"/>
      <w:marTop w:val="0"/>
      <w:marBottom w:val="0"/>
      <w:divBdr>
        <w:top w:val="none" w:sz="0" w:space="0" w:color="auto"/>
        <w:left w:val="none" w:sz="0" w:space="0" w:color="auto"/>
        <w:bottom w:val="none" w:sz="0" w:space="0" w:color="auto"/>
        <w:right w:val="none" w:sz="0" w:space="0" w:color="auto"/>
      </w:divBdr>
    </w:div>
    <w:div w:id="900751006">
      <w:bodyDiv w:val="1"/>
      <w:marLeft w:val="0"/>
      <w:marRight w:val="0"/>
      <w:marTop w:val="0"/>
      <w:marBottom w:val="0"/>
      <w:divBdr>
        <w:top w:val="none" w:sz="0" w:space="0" w:color="auto"/>
        <w:left w:val="none" w:sz="0" w:space="0" w:color="auto"/>
        <w:bottom w:val="none" w:sz="0" w:space="0" w:color="auto"/>
        <w:right w:val="none" w:sz="0" w:space="0" w:color="auto"/>
      </w:divBdr>
    </w:div>
    <w:div w:id="903949427">
      <w:bodyDiv w:val="1"/>
      <w:marLeft w:val="0"/>
      <w:marRight w:val="0"/>
      <w:marTop w:val="0"/>
      <w:marBottom w:val="0"/>
      <w:divBdr>
        <w:top w:val="none" w:sz="0" w:space="0" w:color="auto"/>
        <w:left w:val="none" w:sz="0" w:space="0" w:color="auto"/>
        <w:bottom w:val="none" w:sz="0" w:space="0" w:color="auto"/>
        <w:right w:val="none" w:sz="0" w:space="0" w:color="auto"/>
      </w:divBdr>
    </w:div>
    <w:div w:id="918052957">
      <w:bodyDiv w:val="1"/>
      <w:marLeft w:val="0"/>
      <w:marRight w:val="0"/>
      <w:marTop w:val="0"/>
      <w:marBottom w:val="0"/>
      <w:divBdr>
        <w:top w:val="none" w:sz="0" w:space="0" w:color="auto"/>
        <w:left w:val="none" w:sz="0" w:space="0" w:color="auto"/>
        <w:bottom w:val="none" w:sz="0" w:space="0" w:color="auto"/>
        <w:right w:val="none" w:sz="0" w:space="0" w:color="auto"/>
      </w:divBdr>
    </w:div>
    <w:div w:id="933048270">
      <w:bodyDiv w:val="1"/>
      <w:marLeft w:val="0"/>
      <w:marRight w:val="0"/>
      <w:marTop w:val="0"/>
      <w:marBottom w:val="0"/>
      <w:divBdr>
        <w:top w:val="none" w:sz="0" w:space="0" w:color="auto"/>
        <w:left w:val="none" w:sz="0" w:space="0" w:color="auto"/>
        <w:bottom w:val="none" w:sz="0" w:space="0" w:color="auto"/>
        <w:right w:val="none" w:sz="0" w:space="0" w:color="auto"/>
      </w:divBdr>
      <w:divsChild>
        <w:div w:id="511644967">
          <w:marLeft w:val="446"/>
          <w:marRight w:val="0"/>
          <w:marTop w:val="58"/>
          <w:marBottom w:val="0"/>
          <w:divBdr>
            <w:top w:val="none" w:sz="0" w:space="0" w:color="auto"/>
            <w:left w:val="none" w:sz="0" w:space="0" w:color="auto"/>
            <w:bottom w:val="none" w:sz="0" w:space="0" w:color="auto"/>
            <w:right w:val="none" w:sz="0" w:space="0" w:color="auto"/>
          </w:divBdr>
        </w:div>
        <w:div w:id="772089514">
          <w:marLeft w:val="1411"/>
          <w:marRight w:val="0"/>
          <w:marTop w:val="58"/>
          <w:marBottom w:val="0"/>
          <w:divBdr>
            <w:top w:val="none" w:sz="0" w:space="0" w:color="auto"/>
            <w:left w:val="none" w:sz="0" w:space="0" w:color="auto"/>
            <w:bottom w:val="none" w:sz="0" w:space="0" w:color="auto"/>
            <w:right w:val="none" w:sz="0" w:space="0" w:color="auto"/>
          </w:divBdr>
        </w:div>
        <w:div w:id="771241678">
          <w:marLeft w:val="1411"/>
          <w:marRight w:val="0"/>
          <w:marTop w:val="58"/>
          <w:marBottom w:val="0"/>
          <w:divBdr>
            <w:top w:val="none" w:sz="0" w:space="0" w:color="auto"/>
            <w:left w:val="none" w:sz="0" w:space="0" w:color="auto"/>
            <w:bottom w:val="none" w:sz="0" w:space="0" w:color="auto"/>
            <w:right w:val="none" w:sz="0" w:space="0" w:color="auto"/>
          </w:divBdr>
        </w:div>
        <w:div w:id="2052606012">
          <w:marLeft w:val="446"/>
          <w:marRight w:val="0"/>
          <w:marTop w:val="58"/>
          <w:marBottom w:val="0"/>
          <w:divBdr>
            <w:top w:val="none" w:sz="0" w:space="0" w:color="auto"/>
            <w:left w:val="none" w:sz="0" w:space="0" w:color="auto"/>
            <w:bottom w:val="none" w:sz="0" w:space="0" w:color="auto"/>
            <w:right w:val="none" w:sz="0" w:space="0" w:color="auto"/>
          </w:divBdr>
        </w:div>
        <w:div w:id="240799451">
          <w:marLeft w:val="1411"/>
          <w:marRight w:val="0"/>
          <w:marTop w:val="58"/>
          <w:marBottom w:val="0"/>
          <w:divBdr>
            <w:top w:val="none" w:sz="0" w:space="0" w:color="auto"/>
            <w:left w:val="none" w:sz="0" w:space="0" w:color="auto"/>
            <w:bottom w:val="none" w:sz="0" w:space="0" w:color="auto"/>
            <w:right w:val="none" w:sz="0" w:space="0" w:color="auto"/>
          </w:divBdr>
        </w:div>
        <w:div w:id="2026789608">
          <w:marLeft w:val="1411"/>
          <w:marRight w:val="0"/>
          <w:marTop w:val="58"/>
          <w:marBottom w:val="0"/>
          <w:divBdr>
            <w:top w:val="none" w:sz="0" w:space="0" w:color="auto"/>
            <w:left w:val="none" w:sz="0" w:space="0" w:color="auto"/>
            <w:bottom w:val="none" w:sz="0" w:space="0" w:color="auto"/>
            <w:right w:val="none" w:sz="0" w:space="0" w:color="auto"/>
          </w:divBdr>
        </w:div>
        <w:div w:id="1321690703">
          <w:marLeft w:val="446"/>
          <w:marRight w:val="0"/>
          <w:marTop w:val="58"/>
          <w:marBottom w:val="0"/>
          <w:divBdr>
            <w:top w:val="none" w:sz="0" w:space="0" w:color="auto"/>
            <w:left w:val="none" w:sz="0" w:space="0" w:color="auto"/>
            <w:bottom w:val="none" w:sz="0" w:space="0" w:color="auto"/>
            <w:right w:val="none" w:sz="0" w:space="0" w:color="auto"/>
          </w:divBdr>
        </w:div>
        <w:div w:id="1603763534">
          <w:marLeft w:val="1411"/>
          <w:marRight w:val="0"/>
          <w:marTop w:val="58"/>
          <w:marBottom w:val="0"/>
          <w:divBdr>
            <w:top w:val="none" w:sz="0" w:space="0" w:color="auto"/>
            <w:left w:val="none" w:sz="0" w:space="0" w:color="auto"/>
            <w:bottom w:val="none" w:sz="0" w:space="0" w:color="auto"/>
            <w:right w:val="none" w:sz="0" w:space="0" w:color="auto"/>
          </w:divBdr>
        </w:div>
        <w:div w:id="2055346743">
          <w:marLeft w:val="1411"/>
          <w:marRight w:val="0"/>
          <w:marTop w:val="58"/>
          <w:marBottom w:val="0"/>
          <w:divBdr>
            <w:top w:val="none" w:sz="0" w:space="0" w:color="auto"/>
            <w:left w:val="none" w:sz="0" w:space="0" w:color="auto"/>
            <w:bottom w:val="none" w:sz="0" w:space="0" w:color="auto"/>
            <w:right w:val="none" w:sz="0" w:space="0" w:color="auto"/>
          </w:divBdr>
        </w:div>
      </w:divsChild>
    </w:div>
    <w:div w:id="959603282">
      <w:bodyDiv w:val="1"/>
      <w:marLeft w:val="0"/>
      <w:marRight w:val="0"/>
      <w:marTop w:val="0"/>
      <w:marBottom w:val="0"/>
      <w:divBdr>
        <w:top w:val="none" w:sz="0" w:space="0" w:color="auto"/>
        <w:left w:val="none" w:sz="0" w:space="0" w:color="auto"/>
        <w:bottom w:val="none" w:sz="0" w:space="0" w:color="auto"/>
        <w:right w:val="none" w:sz="0" w:space="0" w:color="auto"/>
      </w:divBdr>
    </w:div>
    <w:div w:id="972831187">
      <w:bodyDiv w:val="1"/>
      <w:marLeft w:val="0"/>
      <w:marRight w:val="0"/>
      <w:marTop w:val="0"/>
      <w:marBottom w:val="0"/>
      <w:divBdr>
        <w:top w:val="none" w:sz="0" w:space="0" w:color="auto"/>
        <w:left w:val="none" w:sz="0" w:space="0" w:color="auto"/>
        <w:bottom w:val="none" w:sz="0" w:space="0" w:color="auto"/>
        <w:right w:val="none" w:sz="0" w:space="0" w:color="auto"/>
      </w:divBdr>
    </w:div>
    <w:div w:id="983121671">
      <w:bodyDiv w:val="1"/>
      <w:marLeft w:val="0"/>
      <w:marRight w:val="0"/>
      <w:marTop w:val="0"/>
      <w:marBottom w:val="0"/>
      <w:divBdr>
        <w:top w:val="none" w:sz="0" w:space="0" w:color="auto"/>
        <w:left w:val="none" w:sz="0" w:space="0" w:color="auto"/>
        <w:bottom w:val="none" w:sz="0" w:space="0" w:color="auto"/>
        <w:right w:val="none" w:sz="0" w:space="0" w:color="auto"/>
      </w:divBdr>
    </w:div>
    <w:div w:id="983774427">
      <w:bodyDiv w:val="1"/>
      <w:marLeft w:val="0"/>
      <w:marRight w:val="0"/>
      <w:marTop w:val="0"/>
      <w:marBottom w:val="0"/>
      <w:divBdr>
        <w:top w:val="none" w:sz="0" w:space="0" w:color="auto"/>
        <w:left w:val="none" w:sz="0" w:space="0" w:color="auto"/>
        <w:bottom w:val="none" w:sz="0" w:space="0" w:color="auto"/>
        <w:right w:val="none" w:sz="0" w:space="0" w:color="auto"/>
      </w:divBdr>
    </w:div>
    <w:div w:id="1002513899">
      <w:bodyDiv w:val="1"/>
      <w:marLeft w:val="0"/>
      <w:marRight w:val="0"/>
      <w:marTop w:val="0"/>
      <w:marBottom w:val="0"/>
      <w:divBdr>
        <w:top w:val="none" w:sz="0" w:space="0" w:color="auto"/>
        <w:left w:val="none" w:sz="0" w:space="0" w:color="auto"/>
        <w:bottom w:val="none" w:sz="0" w:space="0" w:color="auto"/>
        <w:right w:val="none" w:sz="0" w:space="0" w:color="auto"/>
      </w:divBdr>
    </w:div>
    <w:div w:id="1060010631">
      <w:bodyDiv w:val="1"/>
      <w:marLeft w:val="0"/>
      <w:marRight w:val="0"/>
      <w:marTop w:val="0"/>
      <w:marBottom w:val="0"/>
      <w:divBdr>
        <w:top w:val="none" w:sz="0" w:space="0" w:color="auto"/>
        <w:left w:val="none" w:sz="0" w:space="0" w:color="auto"/>
        <w:bottom w:val="none" w:sz="0" w:space="0" w:color="auto"/>
        <w:right w:val="none" w:sz="0" w:space="0" w:color="auto"/>
      </w:divBdr>
    </w:div>
    <w:div w:id="1105465127">
      <w:bodyDiv w:val="1"/>
      <w:marLeft w:val="0"/>
      <w:marRight w:val="0"/>
      <w:marTop w:val="0"/>
      <w:marBottom w:val="0"/>
      <w:divBdr>
        <w:top w:val="none" w:sz="0" w:space="0" w:color="auto"/>
        <w:left w:val="none" w:sz="0" w:space="0" w:color="auto"/>
        <w:bottom w:val="none" w:sz="0" w:space="0" w:color="auto"/>
        <w:right w:val="none" w:sz="0" w:space="0" w:color="auto"/>
      </w:divBdr>
    </w:div>
    <w:div w:id="1129276793">
      <w:bodyDiv w:val="1"/>
      <w:marLeft w:val="0"/>
      <w:marRight w:val="0"/>
      <w:marTop w:val="0"/>
      <w:marBottom w:val="0"/>
      <w:divBdr>
        <w:top w:val="none" w:sz="0" w:space="0" w:color="auto"/>
        <w:left w:val="none" w:sz="0" w:space="0" w:color="auto"/>
        <w:bottom w:val="none" w:sz="0" w:space="0" w:color="auto"/>
        <w:right w:val="none" w:sz="0" w:space="0" w:color="auto"/>
      </w:divBdr>
    </w:div>
    <w:div w:id="1156991979">
      <w:bodyDiv w:val="1"/>
      <w:marLeft w:val="0"/>
      <w:marRight w:val="0"/>
      <w:marTop w:val="0"/>
      <w:marBottom w:val="0"/>
      <w:divBdr>
        <w:top w:val="none" w:sz="0" w:space="0" w:color="auto"/>
        <w:left w:val="none" w:sz="0" w:space="0" w:color="auto"/>
        <w:bottom w:val="none" w:sz="0" w:space="0" w:color="auto"/>
        <w:right w:val="none" w:sz="0" w:space="0" w:color="auto"/>
      </w:divBdr>
    </w:div>
    <w:div w:id="1174414415">
      <w:bodyDiv w:val="1"/>
      <w:marLeft w:val="0"/>
      <w:marRight w:val="0"/>
      <w:marTop w:val="0"/>
      <w:marBottom w:val="0"/>
      <w:divBdr>
        <w:top w:val="none" w:sz="0" w:space="0" w:color="auto"/>
        <w:left w:val="none" w:sz="0" w:space="0" w:color="auto"/>
        <w:bottom w:val="none" w:sz="0" w:space="0" w:color="auto"/>
        <w:right w:val="none" w:sz="0" w:space="0" w:color="auto"/>
      </w:divBdr>
    </w:div>
    <w:div w:id="1211502008">
      <w:bodyDiv w:val="1"/>
      <w:marLeft w:val="0"/>
      <w:marRight w:val="0"/>
      <w:marTop w:val="0"/>
      <w:marBottom w:val="0"/>
      <w:divBdr>
        <w:top w:val="none" w:sz="0" w:space="0" w:color="auto"/>
        <w:left w:val="none" w:sz="0" w:space="0" w:color="auto"/>
        <w:bottom w:val="none" w:sz="0" w:space="0" w:color="auto"/>
        <w:right w:val="none" w:sz="0" w:space="0" w:color="auto"/>
      </w:divBdr>
    </w:div>
    <w:div w:id="1251740410">
      <w:bodyDiv w:val="1"/>
      <w:marLeft w:val="0"/>
      <w:marRight w:val="0"/>
      <w:marTop w:val="0"/>
      <w:marBottom w:val="0"/>
      <w:divBdr>
        <w:top w:val="none" w:sz="0" w:space="0" w:color="auto"/>
        <w:left w:val="none" w:sz="0" w:space="0" w:color="auto"/>
        <w:bottom w:val="none" w:sz="0" w:space="0" w:color="auto"/>
        <w:right w:val="none" w:sz="0" w:space="0" w:color="auto"/>
      </w:divBdr>
    </w:div>
    <w:div w:id="1291015011">
      <w:bodyDiv w:val="1"/>
      <w:marLeft w:val="0"/>
      <w:marRight w:val="0"/>
      <w:marTop w:val="0"/>
      <w:marBottom w:val="0"/>
      <w:divBdr>
        <w:top w:val="none" w:sz="0" w:space="0" w:color="auto"/>
        <w:left w:val="none" w:sz="0" w:space="0" w:color="auto"/>
        <w:bottom w:val="none" w:sz="0" w:space="0" w:color="auto"/>
        <w:right w:val="none" w:sz="0" w:space="0" w:color="auto"/>
      </w:divBdr>
      <w:divsChild>
        <w:div w:id="473572360">
          <w:marLeft w:val="0"/>
          <w:marRight w:val="0"/>
          <w:marTop w:val="0"/>
          <w:marBottom w:val="0"/>
          <w:divBdr>
            <w:top w:val="none" w:sz="0" w:space="0" w:color="auto"/>
            <w:left w:val="none" w:sz="0" w:space="0" w:color="auto"/>
            <w:bottom w:val="none" w:sz="0" w:space="0" w:color="auto"/>
            <w:right w:val="none" w:sz="0" w:space="0" w:color="auto"/>
          </w:divBdr>
        </w:div>
        <w:div w:id="1667515265">
          <w:marLeft w:val="0"/>
          <w:marRight w:val="0"/>
          <w:marTop w:val="0"/>
          <w:marBottom w:val="0"/>
          <w:divBdr>
            <w:top w:val="none" w:sz="0" w:space="0" w:color="auto"/>
            <w:left w:val="none" w:sz="0" w:space="0" w:color="auto"/>
            <w:bottom w:val="none" w:sz="0" w:space="0" w:color="auto"/>
            <w:right w:val="none" w:sz="0" w:space="0" w:color="auto"/>
          </w:divBdr>
        </w:div>
      </w:divsChild>
    </w:div>
    <w:div w:id="1305431190">
      <w:bodyDiv w:val="1"/>
      <w:marLeft w:val="0"/>
      <w:marRight w:val="0"/>
      <w:marTop w:val="0"/>
      <w:marBottom w:val="0"/>
      <w:divBdr>
        <w:top w:val="none" w:sz="0" w:space="0" w:color="auto"/>
        <w:left w:val="none" w:sz="0" w:space="0" w:color="auto"/>
        <w:bottom w:val="none" w:sz="0" w:space="0" w:color="auto"/>
        <w:right w:val="none" w:sz="0" w:space="0" w:color="auto"/>
      </w:divBdr>
    </w:div>
    <w:div w:id="1306275454">
      <w:bodyDiv w:val="1"/>
      <w:marLeft w:val="0"/>
      <w:marRight w:val="0"/>
      <w:marTop w:val="0"/>
      <w:marBottom w:val="0"/>
      <w:divBdr>
        <w:top w:val="none" w:sz="0" w:space="0" w:color="auto"/>
        <w:left w:val="none" w:sz="0" w:space="0" w:color="auto"/>
        <w:bottom w:val="none" w:sz="0" w:space="0" w:color="auto"/>
        <w:right w:val="none" w:sz="0" w:space="0" w:color="auto"/>
      </w:divBdr>
    </w:div>
    <w:div w:id="1326281178">
      <w:bodyDiv w:val="1"/>
      <w:marLeft w:val="0"/>
      <w:marRight w:val="0"/>
      <w:marTop w:val="0"/>
      <w:marBottom w:val="0"/>
      <w:divBdr>
        <w:top w:val="none" w:sz="0" w:space="0" w:color="auto"/>
        <w:left w:val="none" w:sz="0" w:space="0" w:color="auto"/>
        <w:bottom w:val="none" w:sz="0" w:space="0" w:color="auto"/>
        <w:right w:val="none" w:sz="0" w:space="0" w:color="auto"/>
      </w:divBdr>
    </w:div>
    <w:div w:id="1372222779">
      <w:bodyDiv w:val="1"/>
      <w:marLeft w:val="0"/>
      <w:marRight w:val="0"/>
      <w:marTop w:val="0"/>
      <w:marBottom w:val="0"/>
      <w:divBdr>
        <w:top w:val="none" w:sz="0" w:space="0" w:color="auto"/>
        <w:left w:val="none" w:sz="0" w:space="0" w:color="auto"/>
        <w:bottom w:val="none" w:sz="0" w:space="0" w:color="auto"/>
        <w:right w:val="none" w:sz="0" w:space="0" w:color="auto"/>
      </w:divBdr>
      <w:divsChild>
        <w:div w:id="752510401">
          <w:marLeft w:val="446"/>
          <w:marRight w:val="0"/>
          <w:marTop w:val="58"/>
          <w:marBottom w:val="0"/>
          <w:divBdr>
            <w:top w:val="none" w:sz="0" w:space="0" w:color="auto"/>
            <w:left w:val="none" w:sz="0" w:space="0" w:color="auto"/>
            <w:bottom w:val="none" w:sz="0" w:space="0" w:color="auto"/>
            <w:right w:val="none" w:sz="0" w:space="0" w:color="auto"/>
          </w:divBdr>
        </w:div>
      </w:divsChild>
    </w:div>
    <w:div w:id="1442261084">
      <w:bodyDiv w:val="1"/>
      <w:marLeft w:val="0"/>
      <w:marRight w:val="0"/>
      <w:marTop w:val="0"/>
      <w:marBottom w:val="0"/>
      <w:divBdr>
        <w:top w:val="none" w:sz="0" w:space="0" w:color="auto"/>
        <w:left w:val="none" w:sz="0" w:space="0" w:color="auto"/>
        <w:bottom w:val="none" w:sz="0" w:space="0" w:color="auto"/>
        <w:right w:val="none" w:sz="0" w:space="0" w:color="auto"/>
      </w:divBdr>
    </w:div>
    <w:div w:id="1462460076">
      <w:bodyDiv w:val="1"/>
      <w:marLeft w:val="0"/>
      <w:marRight w:val="0"/>
      <w:marTop w:val="0"/>
      <w:marBottom w:val="0"/>
      <w:divBdr>
        <w:top w:val="none" w:sz="0" w:space="0" w:color="auto"/>
        <w:left w:val="none" w:sz="0" w:space="0" w:color="auto"/>
        <w:bottom w:val="none" w:sz="0" w:space="0" w:color="auto"/>
        <w:right w:val="none" w:sz="0" w:space="0" w:color="auto"/>
      </w:divBdr>
    </w:div>
    <w:div w:id="1555311059">
      <w:bodyDiv w:val="1"/>
      <w:marLeft w:val="0"/>
      <w:marRight w:val="0"/>
      <w:marTop w:val="0"/>
      <w:marBottom w:val="0"/>
      <w:divBdr>
        <w:top w:val="none" w:sz="0" w:space="0" w:color="auto"/>
        <w:left w:val="none" w:sz="0" w:space="0" w:color="auto"/>
        <w:bottom w:val="none" w:sz="0" w:space="0" w:color="auto"/>
        <w:right w:val="none" w:sz="0" w:space="0" w:color="auto"/>
      </w:divBdr>
    </w:div>
    <w:div w:id="1571840388">
      <w:bodyDiv w:val="1"/>
      <w:marLeft w:val="0"/>
      <w:marRight w:val="0"/>
      <w:marTop w:val="0"/>
      <w:marBottom w:val="0"/>
      <w:divBdr>
        <w:top w:val="none" w:sz="0" w:space="0" w:color="auto"/>
        <w:left w:val="none" w:sz="0" w:space="0" w:color="auto"/>
        <w:bottom w:val="none" w:sz="0" w:space="0" w:color="auto"/>
        <w:right w:val="none" w:sz="0" w:space="0" w:color="auto"/>
      </w:divBdr>
    </w:div>
    <w:div w:id="1578049518">
      <w:bodyDiv w:val="1"/>
      <w:marLeft w:val="0"/>
      <w:marRight w:val="0"/>
      <w:marTop w:val="0"/>
      <w:marBottom w:val="0"/>
      <w:divBdr>
        <w:top w:val="none" w:sz="0" w:space="0" w:color="auto"/>
        <w:left w:val="none" w:sz="0" w:space="0" w:color="auto"/>
        <w:bottom w:val="none" w:sz="0" w:space="0" w:color="auto"/>
        <w:right w:val="none" w:sz="0" w:space="0" w:color="auto"/>
      </w:divBdr>
    </w:div>
    <w:div w:id="1578204997">
      <w:bodyDiv w:val="1"/>
      <w:marLeft w:val="0"/>
      <w:marRight w:val="0"/>
      <w:marTop w:val="0"/>
      <w:marBottom w:val="0"/>
      <w:divBdr>
        <w:top w:val="none" w:sz="0" w:space="0" w:color="auto"/>
        <w:left w:val="none" w:sz="0" w:space="0" w:color="auto"/>
        <w:bottom w:val="none" w:sz="0" w:space="0" w:color="auto"/>
        <w:right w:val="none" w:sz="0" w:space="0" w:color="auto"/>
      </w:divBdr>
    </w:div>
    <w:div w:id="1584676875">
      <w:bodyDiv w:val="1"/>
      <w:marLeft w:val="0"/>
      <w:marRight w:val="0"/>
      <w:marTop w:val="0"/>
      <w:marBottom w:val="0"/>
      <w:divBdr>
        <w:top w:val="none" w:sz="0" w:space="0" w:color="auto"/>
        <w:left w:val="none" w:sz="0" w:space="0" w:color="auto"/>
        <w:bottom w:val="none" w:sz="0" w:space="0" w:color="auto"/>
        <w:right w:val="none" w:sz="0" w:space="0" w:color="auto"/>
      </w:divBdr>
    </w:div>
    <w:div w:id="1606646057">
      <w:bodyDiv w:val="1"/>
      <w:marLeft w:val="0"/>
      <w:marRight w:val="0"/>
      <w:marTop w:val="0"/>
      <w:marBottom w:val="0"/>
      <w:divBdr>
        <w:top w:val="none" w:sz="0" w:space="0" w:color="auto"/>
        <w:left w:val="none" w:sz="0" w:space="0" w:color="auto"/>
        <w:bottom w:val="none" w:sz="0" w:space="0" w:color="auto"/>
        <w:right w:val="none" w:sz="0" w:space="0" w:color="auto"/>
      </w:divBdr>
      <w:divsChild>
        <w:div w:id="1078092369">
          <w:marLeft w:val="446"/>
          <w:marRight w:val="0"/>
          <w:marTop w:val="58"/>
          <w:marBottom w:val="0"/>
          <w:divBdr>
            <w:top w:val="none" w:sz="0" w:space="0" w:color="auto"/>
            <w:left w:val="none" w:sz="0" w:space="0" w:color="auto"/>
            <w:bottom w:val="none" w:sz="0" w:space="0" w:color="auto"/>
            <w:right w:val="none" w:sz="0" w:space="0" w:color="auto"/>
          </w:divBdr>
        </w:div>
      </w:divsChild>
    </w:div>
    <w:div w:id="1631086526">
      <w:bodyDiv w:val="1"/>
      <w:marLeft w:val="0"/>
      <w:marRight w:val="0"/>
      <w:marTop w:val="0"/>
      <w:marBottom w:val="0"/>
      <w:divBdr>
        <w:top w:val="none" w:sz="0" w:space="0" w:color="auto"/>
        <w:left w:val="none" w:sz="0" w:space="0" w:color="auto"/>
        <w:bottom w:val="none" w:sz="0" w:space="0" w:color="auto"/>
        <w:right w:val="none" w:sz="0" w:space="0" w:color="auto"/>
      </w:divBdr>
    </w:div>
    <w:div w:id="1675300810">
      <w:bodyDiv w:val="1"/>
      <w:marLeft w:val="0"/>
      <w:marRight w:val="0"/>
      <w:marTop w:val="0"/>
      <w:marBottom w:val="0"/>
      <w:divBdr>
        <w:top w:val="none" w:sz="0" w:space="0" w:color="auto"/>
        <w:left w:val="none" w:sz="0" w:space="0" w:color="auto"/>
        <w:bottom w:val="none" w:sz="0" w:space="0" w:color="auto"/>
        <w:right w:val="none" w:sz="0" w:space="0" w:color="auto"/>
      </w:divBdr>
    </w:div>
    <w:div w:id="1692293803">
      <w:bodyDiv w:val="1"/>
      <w:marLeft w:val="0"/>
      <w:marRight w:val="0"/>
      <w:marTop w:val="0"/>
      <w:marBottom w:val="0"/>
      <w:divBdr>
        <w:top w:val="none" w:sz="0" w:space="0" w:color="auto"/>
        <w:left w:val="none" w:sz="0" w:space="0" w:color="auto"/>
        <w:bottom w:val="none" w:sz="0" w:space="0" w:color="auto"/>
        <w:right w:val="none" w:sz="0" w:space="0" w:color="auto"/>
      </w:divBdr>
    </w:div>
    <w:div w:id="1713843286">
      <w:bodyDiv w:val="1"/>
      <w:marLeft w:val="0"/>
      <w:marRight w:val="0"/>
      <w:marTop w:val="0"/>
      <w:marBottom w:val="0"/>
      <w:divBdr>
        <w:top w:val="none" w:sz="0" w:space="0" w:color="auto"/>
        <w:left w:val="none" w:sz="0" w:space="0" w:color="auto"/>
        <w:bottom w:val="none" w:sz="0" w:space="0" w:color="auto"/>
        <w:right w:val="none" w:sz="0" w:space="0" w:color="auto"/>
      </w:divBdr>
    </w:div>
    <w:div w:id="1754431241">
      <w:bodyDiv w:val="1"/>
      <w:marLeft w:val="0"/>
      <w:marRight w:val="0"/>
      <w:marTop w:val="0"/>
      <w:marBottom w:val="0"/>
      <w:divBdr>
        <w:top w:val="none" w:sz="0" w:space="0" w:color="auto"/>
        <w:left w:val="none" w:sz="0" w:space="0" w:color="auto"/>
        <w:bottom w:val="none" w:sz="0" w:space="0" w:color="auto"/>
        <w:right w:val="none" w:sz="0" w:space="0" w:color="auto"/>
      </w:divBdr>
      <w:divsChild>
        <w:div w:id="1785535960">
          <w:marLeft w:val="0"/>
          <w:marRight w:val="0"/>
          <w:marTop w:val="0"/>
          <w:marBottom w:val="0"/>
          <w:divBdr>
            <w:top w:val="none" w:sz="0" w:space="0" w:color="auto"/>
            <w:left w:val="none" w:sz="0" w:space="0" w:color="auto"/>
            <w:bottom w:val="none" w:sz="0" w:space="0" w:color="auto"/>
            <w:right w:val="none" w:sz="0" w:space="0" w:color="auto"/>
          </w:divBdr>
        </w:div>
      </w:divsChild>
    </w:div>
    <w:div w:id="1771705416">
      <w:bodyDiv w:val="1"/>
      <w:marLeft w:val="0"/>
      <w:marRight w:val="0"/>
      <w:marTop w:val="0"/>
      <w:marBottom w:val="0"/>
      <w:divBdr>
        <w:top w:val="none" w:sz="0" w:space="0" w:color="auto"/>
        <w:left w:val="none" w:sz="0" w:space="0" w:color="auto"/>
        <w:bottom w:val="none" w:sz="0" w:space="0" w:color="auto"/>
        <w:right w:val="none" w:sz="0" w:space="0" w:color="auto"/>
      </w:divBdr>
    </w:div>
    <w:div w:id="1781991277">
      <w:bodyDiv w:val="1"/>
      <w:marLeft w:val="0"/>
      <w:marRight w:val="0"/>
      <w:marTop w:val="0"/>
      <w:marBottom w:val="0"/>
      <w:divBdr>
        <w:top w:val="none" w:sz="0" w:space="0" w:color="auto"/>
        <w:left w:val="none" w:sz="0" w:space="0" w:color="auto"/>
        <w:bottom w:val="none" w:sz="0" w:space="0" w:color="auto"/>
        <w:right w:val="none" w:sz="0" w:space="0" w:color="auto"/>
      </w:divBdr>
    </w:div>
    <w:div w:id="1797485298">
      <w:bodyDiv w:val="1"/>
      <w:marLeft w:val="0"/>
      <w:marRight w:val="0"/>
      <w:marTop w:val="0"/>
      <w:marBottom w:val="0"/>
      <w:divBdr>
        <w:top w:val="none" w:sz="0" w:space="0" w:color="auto"/>
        <w:left w:val="none" w:sz="0" w:space="0" w:color="auto"/>
        <w:bottom w:val="none" w:sz="0" w:space="0" w:color="auto"/>
        <w:right w:val="none" w:sz="0" w:space="0" w:color="auto"/>
      </w:divBdr>
    </w:div>
    <w:div w:id="1801923780">
      <w:bodyDiv w:val="1"/>
      <w:marLeft w:val="0"/>
      <w:marRight w:val="0"/>
      <w:marTop w:val="0"/>
      <w:marBottom w:val="0"/>
      <w:divBdr>
        <w:top w:val="none" w:sz="0" w:space="0" w:color="auto"/>
        <w:left w:val="none" w:sz="0" w:space="0" w:color="auto"/>
        <w:bottom w:val="none" w:sz="0" w:space="0" w:color="auto"/>
        <w:right w:val="none" w:sz="0" w:space="0" w:color="auto"/>
      </w:divBdr>
    </w:div>
    <w:div w:id="1835605871">
      <w:bodyDiv w:val="1"/>
      <w:marLeft w:val="0"/>
      <w:marRight w:val="0"/>
      <w:marTop w:val="0"/>
      <w:marBottom w:val="0"/>
      <w:divBdr>
        <w:top w:val="none" w:sz="0" w:space="0" w:color="auto"/>
        <w:left w:val="none" w:sz="0" w:space="0" w:color="auto"/>
        <w:bottom w:val="none" w:sz="0" w:space="0" w:color="auto"/>
        <w:right w:val="none" w:sz="0" w:space="0" w:color="auto"/>
      </w:divBdr>
    </w:div>
    <w:div w:id="1851486773">
      <w:bodyDiv w:val="1"/>
      <w:marLeft w:val="0"/>
      <w:marRight w:val="0"/>
      <w:marTop w:val="0"/>
      <w:marBottom w:val="0"/>
      <w:divBdr>
        <w:top w:val="none" w:sz="0" w:space="0" w:color="auto"/>
        <w:left w:val="none" w:sz="0" w:space="0" w:color="auto"/>
        <w:bottom w:val="none" w:sz="0" w:space="0" w:color="auto"/>
        <w:right w:val="none" w:sz="0" w:space="0" w:color="auto"/>
      </w:divBdr>
    </w:div>
    <w:div w:id="1872374839">
      <w:bodyDiv w:val="1"/>
      <w:marLeft w:val="0"/>
      <w:marRight w:val="0"/>
      <w:marTop w:val="0"/>
      <w:marBottom w:val="0"/>
      <w:divBdr>
        <w:top w:val="none" w:sz="0" w:space="0" w:color="auto"/>
        <w:left w:val="none" w:sz="0" w:space="0" w:color="auto"/>
        <w:bottom w:val="none" w:sz="0" w:space="0" w:color="auto"/>
        <w:right w:val="none" w:sz="0" w:space="0" w:color="auto"/>
      </w:divBdr>
      <w:divsChild>
        <w:div w:id="1905331458">
          <w:marLeft w:val="0"/>
          <w:marRight w:val="0"/>
          <w:marTop w:val="0"/>
          <w:marBottom w:val="0"/>
          <w:divBdr>
            <w:top w:val="none" w:sz="0" w:space="0" w:color="auto"/>
            <w:left w:val="none" w:sz="0" w:space="0" w:color="auto"/>
            <w:bottom w:val="none" w:sz="0" w:space="0" w:color="auto"/>
            <w:right w:val="none" w:sz="0" w:space="0" w:color="auto"/>
          </w:divBdr>
        </w:div>
        <w:div w:id="2142963989">
          <w:marLeft w:val="0"/>
          <w:marRight w:val="0"/>
          <w:marTop w:val="0"/>
          <w:marBottom w:val="0"/>
          <w:divBdr>
            <w:top w:val="none" w:sz="0" w:space="0" w:color="auto"/>
            <w:left w:val="none" w:sz="0" w:space="0" w:color="auto"/>
            <w:bottom w:val="none" w:sz="0" w:space="0" w:color="auto"/>
            <w:right w:val="none" w:sz="0" w:space="0" w:color="auto"/>
          </w:divBdr>
        </w:div>
      </w:divsChild>
    </w:div>
    <w:div w:id="1972124298">
      <w:bodyDiv w:val="1"/>
      <w:marLeft w:val="0"/>
      <w:marRight w:val="0"/>
      <w:marTop w:val="0"/>
      <w:marBottom w:val="0"/>
      <w:divBdr>
        <w:top w:val="none" w:sz="0" w:space="0" w:color="auto"/>
        <w:left w:val="none" w:sz="0" w:space="0" w:color="auto"/>
        <w:bottom w:val="none" w:sz="0" w:space="0" w:color="auto"/>
        <w:right w:val="none" w:sz="0" w:space="0" w:color="auto"/>
      </w:divBdr>
    </w:div>
    <w:div w:id="1990163892">
      <w:bodyDiv w:val="1"/>
      <w:marLeft w:val="0"/>
      <w:marRight w:val="0"/>
      <w:marTop w:val="0"/>
      <w:marBottom w:val="0"/>
      <w:divBdr>
        <w:top w:val="none" w:sz="0" w:space="0" w:color="auto"/>
        <w:left w:val="none" w:sz="0" w:space="0" w:color="auto"/>
        <w:bottom w:val="none" w:sz="0" w:space="0" w:color="auto"/>
        <w:right w:val="none" w:sz="0" w:space="0" w:color="auto"/>
      </w:divBdr>
    </w:div>
    <w:div w:id="2006738889">
      <w:bodyDiv w:val="1"/>
      <w:marLeft w:val="0"/>
      <w:marRight w:val="0"/>
      <w:marTop w:val="0"/>
      <w:marBottom w:val="0"/>
      <w:divBdr>
        <w:top w:val="none" w:sz="0" w:space="0" w:color="auto"/>
        <w:left w:val="none" w:sz="0" w:space="0" w:color="auto"/>
        <w:bottom w:val="none" w:sz="0" w:space="0" w:color="auto"/>
        <w:right w:val="none" w:sz="0" w:space="0" w:color="auto"/>
      </w:divBdr>
    </w:div>
    <w:div w:id="2015061818">
      <w:bodyDiv w:val="1"/>
      <w:marLeft w:val="0"/>
      <w:marRight w:val="0"/>
      <w:marTop w:val="0"/>
      <w:marBottom w:val="0"/>
      <w:divBdr>
        <w:top w:val="none" w:sz="0" w:space="0" w:color="auto"/>
        <w:left w:val="none" w:sz="0" w:space="0" w:color="auto"/>
        <w:bottom w:val="none" w:sz="0" w:space="0" w:color="auto"/>
        <w:right w:val="none" w:sz="0" w:space="0" w:color="auto"/>
      </w:divBdr>
    </w:div>
    <w:div w:id="2018387243">
      <w:bodyDiv w:val="1"/>
      <w:marLeft w:val="0"/>
      <w:marRight w:val="0"/>
      <w:marTop w:val="0"/>
      <w:marBottom w:val="0"/>
      <w:divBdr>
        <w:top w:val="none" w:sz="0" w:space="0" w:color="auto"/>
        <w:left w:val="none" w:sz="0" w:space="0" w:color="auto"/>
        <w:bottom w:val="none" w:sz="0" w:space="0" w:color="auto"/>
        <w:right w:val="none" w:sz="0" w:space="0" w:color="auto"/>
      </w:divBdr>
      <w:divsChild>
        <w:div w:id="535044246">
          <w:marLeft w:val="144"/>
          <w:marRight w:val="0"/>
          <w:marTop w:val="43"/>
          <w:marBottom w:val="0"/>
          <w:divBdr>
            <w:top w:val="none" w:sz="0" w:space="0" w:color="auto"/>
            <w:left w:val="none" w:sz="0" w:space="0" w:color="auto"/>
            <w:bottom w:val="none" w:sz="0" w:space="0" w:color="auto"/>
            <w:right w:val="none" w:sz="0" w:space="0" w:color="auto"/>
          </w:divBdr>
        </w:div>
        <w:div w:id="556859555">
          <w:marLeft w:val="144"/>
          <w:marRight w:val="0"/>
          <w:marTop w:val="43"/>
          <w:marBottom w:val="0"/>
          <w:divBdr>
            <w:top w:val="none" w:sz="0" w:space="0" w:color="auto"/>
            <w:left w:val="none" w:sz="0" w:space="0" w:color="auto"/>
            <w:bottom w:val="none" w:sz="0" w:space="0" w:color="auto"/>
            <w:right w:val="none" w:sz="0" w:space="0" w:color="auto"/>
          </w:divBdr>
        </w:div>
        <w:div w:id="573513358">
          <w:marLeft w:val="144"/>
          <w:marRight w:val="0"/>
          <w:marTop w:val="43"/>
          <w:marBottom w:val="0"/>
          <w:divBdr>
            <w:top w:val="none" w:sz="0" w:space="0" w:color="auto"/>
            <w:left w:val="none" w:sz="0" w:space="0" w:color="auto"/>
            <w:bottom w:val="none" w:sz="0" w:space="0" w:color="auto"/>
            <w:right w:val="none" w:sz="0" w:space="0" w:color="auto"/>
          </w:divBdr>
        </w:div>
        <w:div w:id="812527970">
          <w:marLeft w:val="144"/>
          <w:marRight w:val="0"/>
          <w:marTop w:val="43"/>
          <w:marBottom w:val="0"/>
          <w:divBdr>
            <w:top w:val="none" w:sz="0" w:space="0" w:color="auto"/>
            <w:left w:val="none" w:sz="0" w:space="0" w:color="auto"/>
            <w:bottom w:val="none" w:sz="0" w:space="0" w:color="auto"/>
            <w:right w:val="none" w:sz="0" w:space="0" w:color="auto"/>
          </w:divBdr>
        </w:div>
        <w:div w:id="1074888449">
          <w:marLeft w:val="144"/>
          <w:marRight w:val="0"/>
          <w:marTop w:val="43"/>
          <w:marBottom w:val="0"/>
          <w:divBdr>
            <w:top w:val="none" w:sz="0" w:space="0" w:color="auto"/>
            <w:left w:val="none" w:sz="0" w:space="0" w:color="auto"/>
            <w:bottom w:val="none" w:sz="0" w:space="0" w:color="auto"/>
            <w:right w:val="none" w:sz="0" w:space="0" w:color="auto"/>
          </w:divBdr>
        </w:div>
        <w:div w:id="1180117436">
          <w:marLeft w:val="144"/>
          <w:marRight w:val="0"/>
          <w:marTop w:val="43"/>
          <w:marBottom w:val="0"/>
          <w:divBdr>
            <w:top w:val="none" w:sz="0" w:space="0" w:color="auto"/>
            <w:left w:val="none" w:sz="0" w:space="0" w:color="auto"/>
            <w:bottom w:val="none" w:sz="0" w:space="0" w:color="auto"/>
            <w:right w:val="none" w:sz="0" w:space="0" w:color="auto"/>
          </w:divBdr>
        </w:div>
        <w:div w:id="1398625462">
          <w:marLeft w:val="144"/>
          <w:marRight w:val="0"/>
          <w:marTop w:val="43"/>
          <w:marBottom w:val="0"/>
          <w:divBdr>
            <w:top w:val="none" w:sz="0" w:space="0" w:color="auto"/>
            <w:left w:val="none" w:sz="0" w:space="0" w:color="auto"/>
            <w:bottom w:val="none" w:sz="0" w:space="0" w:color="auto"/>
            <w:right w:val="none" w:sz="0" w:space="0" w:color="auto"/>
          </w:divBdr>
        </w:div>
        <w:div w:id="1456488505">
          <w:marLeft w:val="144"/>
          <w:marRight w:val="0"/>
          <w:marTop w:val="43"/>
          <w:marBottom w:val="0"/>
          <w:divBdr>
            <w:top w:val="none" w:sz="0" w:space="0" w:color="auto"/>
            <w:left w:val="none" w:sz="0" w:space="0" w:color="auto"/>
            <w:bottom w:val="none" w:sz="0" w:space="0" w:color="auto"/>
            <w:right w:val="none" w:sz="0" w:space="0" w:color="auto"/>
          </w:divBdr>
        </w:div>
        <w:div w:id="1509443153">
          <w:marLeft w:val="144"/>
          <w:marRight w:val="0"/>
          <w:marTop w:val="43"/>
          <w:marBottom w:val="0"/>
          <w:divBdr>
            <w:top w:val="none" w:sz="0" w:space="0" w:color="auto"/>
            <w:left w:val="none" w:sz="0" w:space="0" w:color="auto"/>
            <w:bottom w:val="none" w:sz="0" w:space="0" w:color="auto"/>
            <w:right w:val="none" w:sz="0" w:space="0" w:color="auto"/>
          </w:divBdr>
        </w:div>
        <w:div w:id="1788770621">
          <w:marLeft w:val="144"/>
          <w:marRight w:val="0"/>
          <w:marTop w:val="43"/>
          <w:marBottom w:val="0"/>
          <w:divBdr>
            <w:top w:val="none" w:sz="0" w:space="0" w:color="auto"/>
            <w:left w:val="none" w:sz="0" w:space="0" w:color="auto"/>
            <w:bottom w:val="none" w:sz="0" w:space="0" w:color="auto"/>
            <w:right w:val="none" w:sz="0" w:space="0" w:color="auto"/>
          </w:divBdr>
        </w:div>
      </w:divsChild>
    </w:div>
    <w:div w:id="2075884241">
      <w:bodyDiv w:val="1"/>
      <w:marLeft w:val="0"/>
      <w:marRight w:val="0"/>
      <w:marTop w:val="0"/>
      <w:marBottom w:val="0"/>
      <w:divBdr>
        <w:top w:val="none" w:sz="0" w:space="0" w:color="auto"/>
        <w:left w:val="none" w:sz="0" w:space="0" w:color="auto"/>
        <w:bottom w:val="none" w:sz="0" w:space="0" w:color="auto"/>
        <w:right w:val="none" w:sz="0" w:space="0" w:color="auto"/>
      </w:divBdr>
      <w:divsChild>
        <w:div w:id="1463032740">
          <w:marLeft w:val="446"/>
          <w:marRight w:val="0"/>
          <w:marTop w:val="58"/>
          <w:marBottom w:val="0"/>
          <w:divBdr>
            <w:top w:val="none" w:sz="0" w:space="0" w:color="auto"/>
            <w:left w:val="none" w:sz="0" w:space="0" w:color="auto"/>
            <w:bottom w:val="none" w:sz="0" w:space="0" w:color="auto"/>
            <w:right w:val="none" w:sz="0" w:space="0" w:color="auto"/>
          </w:divBdr>
        </w:div>
        <w:div w:id="2084375973">
          <w:marLeft w:val="878"/>
          <w:marRight w:val="0"/>
          <w:marTop w:val="58"/>
          <w:marBottom w:val="0"/>
          <w:divBdr>
            <w:top w:val="none" w:sz="0" w:space="0" w:color="auto"/>
            <w:left w:val="none" w:sz="0" w:space="0" w:color="auto"/>
            <w:bottom w:val="none" w:sz="0" w:space="0" w:color="auto"/>
            <w:right w:val="none" w:sz="0" w:space="0" w:color="auto"/>
          </w:divBdr>
        </w:div>
        <w:div w:id="1933511127">
          <w:marLeft w:val="1411"/>
          <w:marRight w:val="0"/>
          <w:marTop w:val="58"/>
          <w:marBottom w:val="0"/>
          <w:divBdr>
            <w:top w:val="none" w:sz="0" w:space="0" w:color="auto"/>
            <w:left w:val="none" w:sz="0" w:space="0" w:color="auto"/>
            <w:bottom w:val="none" w:sz="0" w:space="0" w:color="auto"/>
            <w:right w:val="none" w:sz="0" w:space="0" w:color="auto"/>
          </w:divBdr>
        </w:div>
        <w:div w:id="1006713656">
          <w:marLeft w:val="1411"/>
          <w:marRight w:val="0"/>
          <w:marTop w:val="58"/>
          <w:marBottom w:val="0"/>
          <w:divBdr>
            <w:top w:val="none" w:sz="0" w:space="0" w:color="auto"/>
            <w:left w:val="none" w:sz="0" w:space="0" w:color="auto"/>
            <w:bottom w:val="none" w:sz="0" w:space="0" w:color="auto"/>
            <w:right w:val="none" w:sz="0" w:space="0" w:color="auto"/>
          </w:divBdr>
        </w:div>
        <w:div w:id="1417019695">
          <w:marLeft w:val="1987"/>
          <w:marRight w:val="0"/>
          <w:marTop w:val="58"/>
          <w:marBottom w:val="0"/>
          <w:divBdr>
            <w:top w:val="none" w:sz="0" w:space="0" w:color="auto"/>
            <w:left w:val="none" w:sz="0" w:space="0" w:color="auto"/>
            <w:bottom w:val="none" w:sz="0" w:space="0" w:color="auto"/>
            <w:right w:val="none" w:sz="0" w:space="0" w:color="auto"/>
          </w:divBdr>
        </w:div>
        <w:div w:id="1074279078">
          <w:marLeft w:val="1987"/>
          <w:marRight w:val="0"/>
          <w:marTop w:val="58"/>
          <w:marBottom w:val="0"/>
          <w:divBdr>
            <w:top w:val="none" w:sz="0" w:space="0" w:color="auto"/>
            <w:left w:val="none" w:sz="0" w:space="0" w:color="auto"/>
            <w:bottom w:val="none" w:sz="0" w:space="0" w:color="auto"/>
            <w:right w:val="none" w:sz="0" w:space="0" w:color="auto"/>
          </w:divBdr>
        </w:div>
        <w:div w:id="381052637">
          <w:marLeft w:val="1411"/>
          <w:marRight w:val="0"/>
          <w:marTop w:val="58"/>
          <w:marBottom w:val="0"/>
          <w:divBdr>
            <w:top w:val="none" w:sz="0" w:space="0" w:color="auto"/>
            <w:left w:val="none" w:sz="0" w:space="0" w:color="auto"/>
            <w:bottom w:val="none" w:sz="0" w:space="0" w:color="auto"/>
            <w:right w:val="none" w:sz="0" w:space="0" w:color="auto"/>
          </w:divBdr>
        </w:div>
        <w:div w:id="665012729">
          <w:marLeft w:val="878"/>
          <w:marRight w:val="0"/>
          <w:marTop w:val="58"/>
          <w:marBottom w:val="0"/>
          <w:divBdr>
            <w:top w:val="none" w:sz="0" w:space="0" w:color="auto"/>
            <w:left w:val="none" w:sz="0" w:space="0" w:color="auto"/>
            <w:bottom w:val="none" w:sz="0" w:space="0" w:color="auto"/>
            <w:right w:val="none" w:sz="0" w:space="0" w:color="auto"/>
          </w:divBdr>
        </w:div>
        <w:div w:id="45297235">
          <w:marLeft w:val="1411"/>
          <w:marRight w:val="0"/>
          <w:marTop w:val="58"/>
          <w:marBottom w:val="0"/>
          <w:divBdr>
            <w:top w:val="none" w:sz="0" w:space="0" w:color="auto"/>
            <w:left w:val="none" w:sz="0" w:space="0" w:color="auto"/>
            <w:bottom w:val="none" w:sz="0" w:space="0" w:color="auto"/>
            <w:right w:val="none" w:sz="0" w:space="0" w:color="auto"/>
          </w:divBdr>
        </w:div>
        <w:div w:id="1083450456">
          <w:marLeft w:val="1411"/>
          <w:marRight w:val="0"/>
          <w:marTop w:val="58"/>
          <w:marBottom w:val="0"/>
          <w:divBdr>
            <w:top w:val="none" w:sz="0" w:space="0" w:color="auto"/>
            <w:left w:val="none" w:sz="0" w:space="0" w:color="auto"/>
            <w:bottom w:val="none" w:sz="0" w:space="0" w:color="auto"/>
            <w:right w:val="none" w:sz="0" w:space="0" w:color="auto"/>
          </w:divBdr>
        </w:div>
        <w:div w:id="719938225">
          <w:marLeft w:val="1973"/>
          <w:marRight w:val="0"/>
          <w:marTop w:val="58"/>
          <w:marBottom w:val="0"/>
          <w:divBdr>
            <w:top w:val="none" w:sz="0" w:space="0" w:color="auto"/>
            <w:left w:val="none" w:sz="0" w:space="0" w:color="auto"/>
            <w:bottom w:val="none" w:sz="0" w:space="0" w:color="auto"/>
            <w:right w:val="none" w:sz="0" w:space="0" w:color="auto"/>
          </w:divBdr>
        </w:div>
        <w:div w:id="190537148">
          <w:marLeft w:val="1973"/>
          <w:marRight w:val="0"/>
          <w:marTop w:val="58"/>
          <w:marBottom w:val="0"/>
          <w:divBdr>
            <w:top w:val="none" w:sz="0" w:space="0" w:color="auto"/>
            <w:left w:val="none" w:sz="0" w:space="0" w:color="auto"/>
            <w:bottom w:val="none" w:sz="0" w:space="0" w:color="auto"/>
            <w:right w:val="none" w:sz="0" w:space="0" w:color="auto"/>
          </w:divBdr>
        </w:div>
        <w:div w:id="1600335371">
          <w:marLeft w:val="1411"/>
          <w:marRight w:val="0"/>
          <w:marTop w:val="58"/>
          <w:marBottom w:val="0"/>
          <w:divBdr>
            <w:top w:val="none" w:sz="0" w:space="0" w:color="auto"/>
            <w:left w:val="none" w:sz="0" w:space="0" w:color="auto"/>
            <w:bottom w:val="none" w:sz="0" w:space="0" w:color="auto"/>
            <w:right w:val="none" w:sz="0" w:space="0" w:color="auto"/>
          </w:divBdr>
        </w:div>
      </w:divsChild>
    </w:div>
    <w:div w:id="2106267585">
      <w:bodyDiv w:val="1"/>
      <w:marLeft w:val="0"/>
      <w:marRight w:val="0"/>
      <w:marTop w:val="0"/>
      <w:marBottom w:val="0"/>
      <w:divBdr>
        <w:top w:val="none" w:sz="0" w:space="0" w:color="auto"/>
        <w:left w:val="none" w:sz="0" w:space="0" w:color="auto"/>
        <w:bottom w:val="none" w:sz="0" w:space="0" w:color="auto"/>
        <w:right w:val="none" w:sz="0" w:space="0" w:color="auto"/>
      </w:divBdr>
      <w:divsChild>
        <w:div w:id="701709758">
          <w:marLeft w:val="446"/>
          <w:marRight w:val="0"/>
          <w:marTop w:val="58"/>
          <w:marBottom w:val="0"/>
          <w:divBdr>
            <w:top w:val="none" w:sz="0" w:space="0" w:color="auto"/>
            <w:left w:val="none" w:sz="0" w:space="0" w:color="auto"/>
            <w:bottom w:val="none" w:sz="0" w:space="0" w:color="auto"/>
            <w:right w:val="none" w:sz="0" w:space="0" w:color="auto"/>
          </w:divBdr>
        </w:div>
        <w:div w:id="1381899587">
          <w:marLeft w:val="1411"/>
          <w:marRight w:val="0"/>
          <w:marTop w:val="58"/>
          <w:marBottom w:val="0"/>
          <w:divBdr>
            <w:top w:val="none" w:sz="0" w:space="0" w:color="auto"/>
            <w:left w:val="none" w:sz="0" w:space="0" w:color="auto"/>
            <w:bottom w:val="none" w:sz="0" w:space="0" w:color="auto"/>
            <w:right w:val="none" w:sz="0" w:space="0" w:color="auto"/>
          </w:divBdr>
        </w:div>
        <w:div w:id="969094361">
          <w:marLeft w:val="1411"/>
          <w:marRight w:val="0"/>
          <w:marTop w:val="58"/>
          <w:marBottom w:val="0"/>
          <w:divBdr>
            <w:top w:val="none" w:sz="0" w:space="0" w:color="auto"/>
            <w:left w:val="none" w:sz="0" w:space="0" w:color="auto"/>
            <w:bottom w:val="none" w:sz="0" w:space="0" w:color="auto"/>
            <w:right w:val="none" w:sz="0" w:space="0" w:color="auto"/>
          </w:divBdr>
        </w:div>
      </w:divsChild>
    </w:div>
    <w:div w:id="2106922815">
      <w:bodyDiv w:val="1"/>
      <w:marLeft w:val="0"/>
      <w:marRight w:val="0"/>
      <w:marTop w:val="0"/>
      <w:marBottom w:val="0"/>
      <w:divBdr>
        <w:top w:val="none" w:sz="0" w:space="0" w:color="auto"/>
        <w:left w:val="none" w:sz="0" w:space="0" w:color="auto"/>
        <w:bottom w:val="none" w:sz="0" w:space="0" w:color="auto"/>
        <w:right w:val="none" w:sz="0" w:space="0" w:color="auto"/>
      </w:divBdr>
    </w:div>
    <w:div w:id="2122719111">
      <w:bodyDiv w:val="1"/>
      <w:marLeft w:val="0"/>
      <w:marRight w:val="0"/>
      <w:marTop w:val="0"/>
      <w:marBottom w:val="0"/>
      <w:divBdr>
        <w:top w:val="none" w:sz="0" w:space="0" w:color="auto"/>
        <w:left w:val="none" w:sz="0" w:space="0" w:color="auto"/>
        <w:bottom w:val="none" w:sz="0" w:space="0" w:color="auto"/>
        <w:right w:val="none" w:sz="0" w:space="0" w:color="auto"/>
      </w:divBdr>
    </w:div>
    <w:div w:id="21364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jpe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6.jpe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9.jpeg"/><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67F9A-BCD3-438A-A44D-8155B594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68</Pages>
  <Words>18257</Words>
  <Characters>102227</Characters>
  <Application>Microsoft Office Word</Application>
  <DocSecurity>0</DocSecurity>
  <Lines>851</Lines>
  <Paragraphs>240</Paragraphs>
  <ScaleCrop>false</ScaleCrop>
  <HeadingPairs>
    <vt:vector size="2" baseType="variant">
      <vt:variant>
        <vt:lpstr>Titre</vt:lpstr>
      </vt:variant>
      <vt:variant>
        <vt:i4>1</vt:i4>
      </vt:variant>
    </vt:vector>
  </HeadingPairs>
  <TitlesOfParts>
    <vt:vector size="1" baseType="lpstr">
      <vt:lpstr>SIFT trésorerie</vt:lpstr>
    </vt:vector>
  </TitlesOfParts>
  <Company>OXIA</Company>
  <LinksUpToDate>false</LinksUpToDate>
  <CharactersWithSpaces>120244</CharactersWithSpaces>
  <SharedDoc>false</SharedDoc>
  <HLinks>
    <vt:vector size="204" baseType="variant">
      <vt:variant>
        <vt:i4>1900607</vt:i4>
      </vt:variant>
      <vt:variant>
        <vt:i4>221</vt:i4>
      </vt:variant>
      <vt:variant>
        <vt:i4>0</vt:i4>
      </vt:variant>
      <vt:variant>
        <vt:i4>5</vt:i4>
      </vt:variant>
      <vt:variant>
        <vt:lpwstr/>
      </vt:variant>
      <vt:variant>
        <vt:lpwstr>_Toc211755991</vt:lpwstr>
      </vt:variant>
      <vt:variant>
        <vt:i4>1900607</vt:i4>
      </vt:variant>
      <vt:variant>
        <vt:i4>215</vt:i4>
      </vt:variant>
      <vt:variant>
        <vt:i4>0</vt:i4>
      </vt:variant>
      <vt:variant>
        <vt:i4>5</vt:i4>
      </vt:variant>
      <vt:variant>
        <vt:lpwstr/>
      </vt:variant>
      <vt:variant>
        <vt:lpwstr>_Toc211755990</vt:lpwstr>
      </vt:variant>
      <vt:variant>
        <vt:i4>1835071</vt:i4>
      </vt:variant>
      <vt:variant>
        <vt:i4>209</vt:i4>
      </vt:variant>
      <vt:variant>
        <vt:i4>0</vt:i4>
      </vt:variant>
      <vt:variant>
        <vt:i4>5</vt:i4>
      </vt:variant>
      <vt:variant>
        <vt:lpwstr/>
      </vt:variant>
      <vt:variant>
        <vt:lpwstr>_Toc211755989</vt:lpwstr>
      </vt:variant>
      <vt:variant>
        <vt:i4>1835071</vt:i4>
      </vt:variant>
      <vt:variant>
        <vt:i4>203</vt:i4>
      </vt:variant>
      <vt:variant>
        <vt:i4>0</vt:i4>
      </vt:variant>
      <vt:variant>
        <vt:i4>5</vt:i4>
      </vt:variant>
      <vt:variant>
        <vt:lpwstr/>
      </vt:variant>
      <vt:variant>
        <vt:lpwstr>_Toc211755988</vt:lpwstr>
      </vt:variant>
      <vt:variant>
        <vt:i4>1835071</vt:i4>
      </vt:variant>
      <vt:variant>
        <vt:i4>197</vt:i4>
      </vt:variant>
      <vt:variant>
        <vt:i4>0</vt:i4>
      </vt:variant>
      <vt:variant>
        <vt:i4>5</vt:i4>
      </vt:variant>
      <vt:variant>
        <vt:lpwstr/>
      </vt:variant>
      <vt:variant>
        <vt:lpwstr>_Toc211755987</vt:lpwstr>
      </vt:variant>
      <vt:variant>
        <vt:i4>1835071</vt:i4>
      </vt:variant>
      <vt:variant>
        <vt:i4>191</vt:i4>
      </vt:variant>
      <vt:variant>
        <vt:i4>0</vt:i4>
      </vt:variant>
      <vt:variant>
        <vt:i4>5</vt:i4>
      </vt:variant>
      <vt:variant>
        <vt:lpwstr/>
      </vt:variant>
      <vt:variant>
        <vt:lpwstr>_Toc211755986</vt:lpwstr>
      </vt:variant>
      <vt:variant>
        <vt:i4>1835071</vt:i4>
      </vt:variant>
      <vt:variant>
        <vt:i4>185</vt:i4>
      </vt:variant>
      <vt:variant>
        <vt:i4>0</vt:i4>
      </vt:variant>
      <vt:variant>
        <vt:i4>5</vt:i4>
      </vt:variant>
      <vt:variant>
        <vt:lpwstr/>
      </vt:variant>
      <vt:variant>
        <vt:lpwstr>_Toc211755985</vt:lpwstr>
      </vt:variant>
      <vt:variant>
        <vt:i4>1835071</vt:i4>
      </vt:variant>
      <vt:variant>
        <vt:i4>179</vt:i4>
      </vt:variant>
      <vt:variant>
        <vt:i4>0</vt:i4>
      </vt:variant>
      <vt:variant>
        <vt:i4>5</vt:i4>
      </vt:variant>
      <vt:variant>
        <vt:lpwstr/>
      </vt:variant>
      <vt:variant>
        <vt:lpwstr>_Toc211755984</vt:lpwstr>
      </vt:variant>
      <vt:variant>
        <vt:i4>1835071</vt:i4>
      </vt:variant>
      <vt:variant>
        <vt:i4>173</vt:i4>
      </vt:variant>
      <vt:variant>
        <vt:i4>0</vt:i4>
      </vt:variant>
      <vt:variant>
        <vt:i4>5</vt:i4>
      </vt:variant>
      <vt:variant>
        <vt:lpwstr/>
      </vt:variant>
      <vt:variant>
        <vt:lpwstr>_Toc211755983</vt:lpwstr>
      </vt:variant>
      <vt:variant>
        <vt:i4>1835071</vt:i4>
      </vt:variant>
      <vt:variant>
        <vt:i4>167</vt:i4>
      </vt:variant>
      <vt:variant>
        <vt:i4>0</vt:i4>
      </vt:variant>
      <vt:variant>
        <vt:i4>5</vt:i4>
      </vt:variant>
      <vt:variant>
        <vt:lpwstr/>
      </vt:variant>
      <vt:variant>
        <vt:lpwstr>_Toc211755982</vt:lpwstr>
      </vt:variant>
      <vt:variant>
        <vt:i4>1835071</vt:i4>
      </vt:variant>
      <vt:variant>
        <vt:i4>161</vt:i4>
      </vt:variant>
      <vt:variant>
        <vt:i4>0</vt:i4>
      </vt:variant>
      <vt:variant>
        <vt:i4>5</vt:i4>
      </vt:variant>
      <vt:variant>
        <vt:lpwstr/>
      </vt:variant>
      <vt:variant>
        <vt:lpwstr>_Toc211755981</vt:lpwstr>
      </vt:variant>
      <vt:variant>
        <vt:i4>1835071</vt:i4>
      </vt:variant>
      <vt:variant>
        <vt:i4>155</vt:i4>
      </vt:variant>
      <vt:variant>
        <vt:i4>0</vt:i4>
      </vt:variant>
      <vt:variant>
        <vt:i4>5</vt:i4>
      </vt:variant>
      <vt:variant>
        <vt:lpwstr/>
      </vt:variant>
      <vt:variant>
        <vt:lpwstr>_Toc211755980</vt:lpwstr>
      </vt:variant>
      <vt:variant>
        <vt:i4>1245247</vt:i4>
      </vt:variant>
      <vt:variant>
        <vt:i4>149</vt:i4>
      </vt:variant>
      <vt:variant>
        <vt:i4>0</vt:i4>
      </vt:variant>
      <vt:variant>
        <vt:i4>5</vt:i4>
      </vt:variant>
      <vt:variant>
        <vt:lpwstr/>
      </vt:variant>
      <vt:variant>
        <vt:lpwstr>_Toc211755979</vt:lpwstr>
      </vt:variant>
      <vt:variant>
        <vt:i4>1245247</vt:i4>
      </vt:variant>
      <vt:variant>
        <vt:i4>143</vt:i4>
      </vt:variant>
      <vt:variant>
        <vt:i4>0</vt:i4>
      </vt:variant>
      <vt:variant>
        <vt:i4>5</vt:i4>
      </vt:variant>
      <vt:variant>
        <vt:lpwstr/>
      </vt:variant>
      <vt:variant>
        <vt:lpwstr>_Toc211755978</vt:lpwstr>
      </vt:variant>
      <vt:variant>
        <vt:i4>1245247</vt:i4>
      </vt:variant>
      <vt:variant>
        <vt:i4>137</vt:i4>
      </vt:variant>
      <vt:variant>
        <vt:i4>0</vt:i4>
      </vt:variant>
      <vt:variant>
        <vt:i4>5</vt:i4>
      </vt:variant>
      <vt:variant>
        <vt:lpwstr/>
      </vt:variant>
      <vt:variant>
        <vt:lpwstr>_Toc211755977</vt:lpwstr>
      </vt:variant>
      <vt:variant>
        <vt:i4>1245247</vt:i4>
      </vt:variant>
      <vt:variant>
        <vt:i4>131</vt:i4>
      </vt:variant>
      <vt:variant>
        <vt:i4>0</vt:i4>
      </vt:variant>
      <vt:variant>
        <vt:i4>5</vt:i4>
      </vt:variant>
      <vt:variant>
        <vt:lpwstr/>
      </vt:variant>
      <vt:variant>
        <vt:lpwstr>_Toc211755976</vt:lpwstr>
      </vt:variant>
      <vt:variant>
        <vt:i4>1245247</vt:i4>
      </vt:variant>
      <vt:variant>
        <vt:i4>125</vt:i4>
      </vt:variant>
      <vt:variant>
        <vt:i4>0</vt:i4>
      </vt:variant>
      <vt:variant>
        <vt:i4>5</vt:i4>
      </vt:variant>
      <vt:variant>
        <vt:lpwstr/>
      </vt:variant>
      <vt:variant>
        <vt:lpwstr>_Toc211755975</vt:lpwstr>
      </vt:variant>
      <vt:variant>
        <vt:i4>1245247</vt:i4>
      </vt:variant>
      <vt:variant>
        <vt:i4>119</vt:i4>
      </vt:variant>
      <vt:variant>
        <vt:i4>0</vt:i4>
      </vt:variant>
      <vt:variant>
        <vt:i4>5</vt:i4>
      </vt:variant>
      <vt:variant>
        <vt:lpwstr/>
      </vt:variant>
      <vt:variant>
        <vt:lpwstr>_Toc211755974</vt:lpwstr>
      </vt:variant>
      <vt:variant>
        <vt:i4>1245247</vt:i4>
      </vt:variant>
      <vt:variant>
        <vt:i4>113</vt:i4>
      </vt:variant>
      <vt:variant>
        <vt:i4>0</vt:i4>
      </vt:variant>
      <vt:variant>
        <vt:i4>5</vt:i4>
      </vt:variant>
      <vt:variant>
        <vt:lpwstr/>
      </vt:variant>
      <vt:variant>
        <vt:lpwstr>_Toc211755973</vt:lpwstr>
      </vt:variant>
      <vt:variant>
        <vt:i4>1245247</vt:i4>
      </vt:variant>
      <vt:variant>
        <vt:i4>107</vt:i4>
      </vt:variant>
      <vt:variant>
        <vt:i4>0</vt:i4>
      </vt:variant>
      <vt:variant>
        <vt:i4>5</vt:i4>
      </vt:variant>
      <vt:variant>
        <vt:lpwstr/>
      </vt:variant>
      <vt:variant>
        <vt:lpwstr>_Toc211755972</vt:lpwstr>
      </vt:variant>
      <vt:variant>
        <vt:i4>1245247</vt:i4>
      </vt:variant>
      <vt:variant>
        <vt:i4>101</vt:i4>
      </vt:variant>
      <vt:variant>
        <vt:i4>0</vt:i4>
      </vt:variant>
      <vt:variant>
        <vt:i4>5</vt:i4>
      </vt:variant>
      <vt:variant>
        <vt:lpwstr/>
      </vt:variant>
      <vt:variant>
        <vt:lpwstr>_Toc211755971</vt:lpwstr>
      </vt:variant>
      <vt:variant>
        <vt:i4>1245247</vt:i4>
      </vt:variant>
      <vt:variant>
        <vt:i4>95</vt:i4>
      </vt:variant>
      <vt:variant>
        <vt:i4>0</vt:i4>
      </vt:variant>
      <vt:variant>
        <vt:i4>5</vt:i4>
      </vt:variant>
      <vt:variant>
        <vt:lpwstr/>
      </vt:variant>
      <vt:variant>
        <vt:lpwstr>_Toc211755970</vt:lpwstr>
      </vt:variant>
      <vt:variant>
        <vt:i4>1179711</vt:i4>
      </vt:variant>
      <vt:variant>
        <vt:i4>89</vt:i4>
      </vt:variant>
      <vt:variant>
        <vt:i4>0</vt:i4>
      </vt:variant>
      <vt:variant>
        <vt:i4>5</vt:i4>
      </vt:variant>
      <vt:variant>
        <vt:lpwstr/>
      </vt:variant>
      <vt:variant>
        <vt:lpwstr>_Toc211755969</vt:lpwstr>
      </vt:variant>
      <vt:variant>
        <vt:i4>1179711</vt:i4>
      </vt:variant>
      <vt:variant>
        <vt:i4>83</vt:i4>
      </vt:variant>
      <vt:variant>
        <vt:i4>0</vt:i4>
      </vt:variant>
      <vt:variant>
        <vt:i4>5</vt:i4>
      </vt:variant>
      <vt:variant>
        <vt:lpwstr/>
      </vt:variant>
      <vt:variant>
        <vt:lpwstr>_Toc211755968</vt:lpwstr>
      </vt:variant>
      <vt:variant>
        <vt:i4>1179711</vt:i4>
      </vt:variant>
      <vt:variant>
        <vt:i4>77</vt:i4>
      </vt:variant>
      <vt:variant>
        <vt:i4>0</vt:i4>
      </vt:variant>
      <vt:variant>
        <vt:i4>5</vt:i4>
      </vt:variant>
      <vt:variant>
        <vt:lpwstr/>
      </vt:variant>
      <vt:variant>
        <vt:lpwstr>_Toc211755967</vt:lpwstr>
      </vt:variant>
      <vt:variant>
        <vt:i4>1179711</vt:i4>
      </vt:variant>
      <vt:variant>
        <vt:i4>71</vt:i4>
      </vt:variant>
      <vt:variant>
        <vt:i4>0</vt:i4>
      </vt:variant>
      <vt:variant>
        <vt:i4>5</vt:i4>
      </vt:variant>
      <vt:variant>
        <vt:lpwstr/>
      </vt:variant>
      <vt:variant>
        <vt:lpwstr>_Toc211755966</vt:lpwstr>
      </vt:variant>
      <vt:variant>
        <vt:i4>1179711</vt:i4>
      </vt:variant>
      <vt:variant>
        <vt:i4>65</vt:i4>
      </vt:variant>
      <vt:variant>
        <vt:i4>0</vt:i4>
      </vt:variant>
      <vt:variant>
        <vt:i4>5</vt:i4>
      </vt:variant>
      <vt:variant>
        <vt:lpwstr/>
      </vt:variant>
      <vt:variant>
        <vt:lpwstr>_Toc211755965</vt:lpwstr>
      </vt:variant>
      <vt:variant>
        <vt:i4>1179711</vt:i4>
      </vt:variant>
      <vt:variant>
        <vt:i4>59</vt:i4>
      </vt:variant>
      <vt:variant>
        <vt:i4>0</vt:i4>
      </vt:variant>
      <vt:variant>
        <vt:i4>5</vt:i4>
      </vt:variant>
      <vt:variant>
        <vt:lpwstr/>
      </vt:variant>
      <vt:variant>
        <vt:lpwstr>_Toc211755964</vt:lpwstr>
      </vt:variant>
      <vt:variant>
        <vt:i4>1179711</vt:i4>
      </vt:variant>
      <vt:variant>
        <vt:i4>53</vt:i4>
      </vt:variant>
      <vt:variant>
        <vt:i4>0</vt:i4>
      </vt:variant>
      <vt:variant>
        <vt:i4>5</vt:i4>
      </vt:variant>
      <vt:variant>
        <vt:lpwstr/>
      </vt:variant>
      <vt:variant>
        <vt:lpwstr>_Toc211755963</vt:lpwstr>
      </vt:variant>
      <vt:variant>
        <vt:i4>1179711</vt:i4>
      </vt:variant>
      <vt:variant>
        <vt:i4>47</vt:i4>
      </vt:variant>
      <vt:variant>
        <vt:i4>0</vt:i4>
      </vt:variant>
      <vt:variant>
        <vt:i4>5</vt:i4>
      </vt:variant>
      <vt:variant>
        <vt:lpwstr/>
      </vt:variant>
      <vt:variant>
        <vt:lpwstr>_Toc211755962</vt:lpwstr>
      </vt:variant>
      <vt:variant>
        <vt:i4>1179711</vt:i4>
      </vt:variant>
      <vt:variant>
        <vt:i4>41</vt:i4>
      </vt:variant>
      <vt:variant>
        <vt:i4>0</vt:i4>
      </vt:variant>
      <vt:variant>
        <vt:i4>5</vt:i4>
      </vt:variant>
      <vt:variant>
        <vt:lpwstr/>
      </vt:variant>
      <vt:variant>
        <vt:lpwstr>_Toc211755961</vt:lpwstr>
      </vt:variant>
      <vt:variant>
        <vt:i4>1179711</vt:i4>
      </vt:variant>
      <vt:variant>
        <vt:i4>35</vt:i4>
      </vt:variant>
      <vt:variant>
        <vt:i4>0</vt:i4>
      </vt:variant>
      <vt:variant>
        <vt:i4>5</vt:i4>
      </vt:variant>
      <vt:variant>
        <vt:lpwstr/>
      </vt:variant>
      <vt:variant>
        <vt:lpwstr>_Toc211755960</vt:lpwstr>
      </vt:variant>
      <vt:variant>
        <vt:i4>2490371</vt:i4>
      </vt:variant>
      <vt:variant>
        <vt:i4>21</vt:i4>
      </vt:variant>
      <vt:variant>
        <vt:i4>0</vt:i4>
      </vt:variant>
      <vt:variant>
        <vt:i4>5</vt:i4>
      </vt:variant>
      <vt:variant>
        <vt:lpwstr>mailto:infoxia@oxiasoft.com</vt:lpwstr>
      </vt:variant>
      <vt:variant>
        <vt:lpwstr/>
      </vt:variant>
      <vt:variant>
        <vt:i4>5636188</vt:i4>
      </vt:variant>
      <vt:variant>
        <vt:i4>18</vt:i4>
      </vt:variant>
      <vt:variant>
        <vt:i4>0</vt:i4>
      </vt:variant>
      <vt:variant>
        <vt:i4>5</vt:i4>
      </vt:variant>
      <vt:variant>
        <vt:lpwstr>http://www.oxiasoft.com/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SIFT trésorerie</dc:title>
  <dc:creator>Maher BARBOURA</dc:creator>
  <cp:lastModifiedBy>GINESTE Franck</cp:lastModifiedBy>
  <cp:revision>26</cp:revision>
  <cp:lastPrinted>2015-03-20T22:48:00Z</cp:lastPrinted>
  <dcterms:created xsi:type="dcterms:W3CDTF">2021-06-07T09:28:00Z</dcterms:created>
  <dcterms:modified xsi:type="dcterms:W3CDTF">2025-03-21T14:29:00Z</dcterms:modified>
  <cp:contentStatus>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1.0.0</vt:lpwstr>
  </property>
  <property fmtid="{D5CDD505-2E9C-101B-9397-08002B2CF9AE}" pid="3" name="Date">
    <vt:lpwstr>09/09/2009</vt:lpwstr>
  </property>
  <property fmtid="{D5CDD505-2E9C-101B-9397-08002B2CF9AE}" pid="4" name="Client">
    <vt:lpwstr>Jouve</vt:lpwstr>
  </property>
  <property fmtid="{D5CDD505-2E9C-101B-9397-08002B2CF9AE}" pid="5" name="Classification">
    <vt:lpwstr>Confidentiel</vt:lpwstr>
  </property>
  <property fmtid="{D5CDD505-2E9C-101B-9397-08002B2CF9AE}" pid="6" name="Contribution">
    <vt:lpwstr>KBD</vt:lpwstr>
  </property>
  <property fmtid="{D5CDD505-2E9C-101B-9397-08002B2CF9AE}" pid="7" name="Statut">
    <vt:lpwstr>Finale --  voir Propriétés</vt:lpwstr>
  </property>
</Properties>
</file>