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67134547" w:rsidR="00021B78" w:rsidRPr="00F91645" w:rsidRDefault="005D63E0" w:rsidP="00021B78">
            <w:pPr>
              <w:pStyle w:val="En-tte"/>
              <w:jc w:val="center"/>
              <w:rPr>
                <w:b/>
                <w:i/>
              </w:rPr>
            </w:pPr>
            <w:r w:rsidRPr="00652962">
              <w:rPr>
                <w:rFonts w:ascii="Calibri" w:eastAsia="Calibri" w:hAnsi="Calibri"/>
                <w:noProof/>
              </w:rPr>
              <w:drawing>
                <wp:inline distT="0" distB="0" distL="0" distR="0" wp14:anchorId="69559333" wp14:editId="6A3201C9">
                  <wp:extent cx="1562100" cy="631941"/>
                  <wp:effectExtent l="0" t="0" r="0" b="0"/>
                  <wp:docPr id="4" name="Image 3">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586324" cy="641741"/>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proofErr w:type="gramStart"/>
            <w:r w:rsidRPr="00E76AA0">
              <w:rPr>
                <w:rFonts w:cs="Arial"/>
                <w:b/>
                <w:bCs/>
                <w:sz w:val="24"/>
              </w:rPr>
              <w:t xml:space="preserve">A]   </w:t>
            </w:r>
            <w:proofErr w:type="gramEnd"/>
            <w:r w:rsidRPr="00E76AA0">
              <w:rPr>
                <w:rFonts w:cs="Arial"/>
                <w:b/>
                <w:bCs/>
                <w:sz w:val="24"/>
              </w:rPr>
              <w:t>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021B78" w:rsidP="00021B78">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 xml:space="preserve">CENTRE HOSPITALIER UNIVERSITAIRE DE </w:t>
                </w:r>
                <w:proofErr w:type="gramStart"/>
                <w:r w:rsidRPr="00926945">
                  <w:rPr>
                    <w:rFonts w:ascii="Arial" w:eastAsiaTheme="minorHAnsi" w:hAnsi="Arial" w:cs="Arial"/>
                    <w:b/>
                    <w:lang w:eastAsia="en-US"/>
                  </w:rPr>
                  <w:t xml:space="preserve">TOULOUSE,   </w:t>
                </w:r>
                <w:proofErr w:type="gramEnd"/>
                <w:r w:rsidRPr="00926945">
                  <w:rPr>
                    <w:rFonts w:ascii="Arial" w:eastAsiaTheme="minorHAnsi" w:hAnsi="Arial" w:cs="Arial"/>
                    <w:b/>
                    <w:lang w:eastAsia="en-US"/>
                  </w:rPr>
                  <w:t xml:space="preserv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0D12AFE0"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32BF2EEE" w:rsidR="00021B78" w:rsidRPr="00FE3573" w:rsidRDefault="006104F7" w:rsidP="00021B78">
            <w:pPr>
              <w:pStyle w:val="En-tte"/>
              <w:jc w:val="center"/>
              <w:rPr>
                <w:rFonts w:cs="Arial"/>
                <w:b/>
                <w:bCs/>
                <w:sz w:val="20"/>
              </w:rPr>
            </w:pPr>
            <w:r w:rsidRPr="00F269D0">
              <w:rPr>
                <w:rFonts w:cs="Arial"/>
                <w:b/>
                <w:bCs/>
                <w:noProof/>
                <w:sz w:val="20"/>
              </w:rPr>
              <w:t>PRESTATIONS D'INTERPRETARIAT EN LANGUE DES SIGNES FRANÇAISE</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2E8BAD2D" w:rsidR="00021B78" w:rsidRPr="00FA1D18" w:rsidRDefault="003473EC"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6104F7">
                  <w:rPr>
                    <w:rFonts w:cs="Arial"/>
                    <w:sz w:val="18"/>
                  </w:rPr>
                  <w:t>Appel d'offres ouvert, en application des articles L.2124-2, R.2124-2 et R.2161-2 à R.2161-5</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42340574" w:rsidR="005E61E2" w:rsidRDefault="006104F7" w:rsidP="005E61E2">
            <w:pPr>
              <w:jc w:val="center"/>
              <w:rPr>
                <w:rFonts w:cs="Arial"/>
                <w:sz w:val="18"/>
              </w:rPr>
            </w:pPr>
            <w:r>
              <w:rPr>
                <w:rFonts w:cs="Arial"/>
                <w:sz w:val="18"/>
              </w:rPr>
              <w:t>01/10/2025</w:t>
            </w:r>
          </w:p>
        </w:tc>
      </w:tr>
      <w:tr w:rsidR="005E61E2" w:rsidRPr="00301E55" w14:paraId="592A0A90" w14:textId="77777777" w:rsidTr="006104F7">
        <w:trPr>
          <w:trHeight w:val="601"/>
          <w:jc w:val="center"/>
        </w:trPr>
        <w:tc>
          <w:tcPr>
            <w:tcW w:w="2943" w:type="dxa"/>
            <w:shd w:val="clear" w:color="auto" w:fill="F2F2F2" w:themeFill="background1" w:themeFillShade="F2"/>
            <w:vAlign w:val="center"/>
          </w:tcPr>
          <w:p w14:paraId="341381A1" w14:textId="77777777" w:rsidR="005E61E2" w:rsidRPr="006104F7" w:rsidRDefault="005E61E2" w:rsidP="005E61E2">
            <w:pPr>
              <w:pStyle w:val="En-tte"/>
              <w:jc w:val="right"/>
              <w:rPr>
                <w:rFonts w:cs="Arial"/>
                <w:bCs/>
                <w:sz w:val="20"/>
              </w:rPr>
            </w:pPr>
            <w:r w:rsidRPr="006104F7">
              <w:rPr>
                <w:rFonts w:cs="Arial"/>
                <w:bCs/>
                <w:sz w:val="20"/>
              </w:rPr>
              <w:t xml:space="preserve">Lieux d’exécution </w:t>
            </w:r>
            <w:proofErr w:type="gramStart"/>
            <w:r w:rsidRPr="006104F7">
              <w:rPr>
                <w:rFonts w:cs="Arial"/>
                <w:bCs/>
                <w:sz w:val="20"/>
              </w:rPr>
              <w:t>ou</w:t>
            </w:r>
            <w:proofErr w:type="gramEnd"/>
            <w:r w:rsidRPr="006104F7">
              <w:rPr>
                <w:rFonts w:cs="Arial"/>
                <w:bCs/>
                <w:sz w:val="20"/>
              </w:rPr>
              <w:t xml:space="preserve"> </w:t>
            </w:r>
          </w:p>
          <w:p w14:paraId="2A6CD399" w14:textId="6B60CD96" w:rsidR="005E61E2" w:rsidRDefault="005E61E2" w:rsidP="005E61E2">
            <w:pPr>
              <w:pStyle w:val="En-tte"/>
              <w:jc w:val="right"/>
              <w:rPr>
                <w:rFonts w:cs="Arial"/>
                <w:bCs/>
                <w:sz w:val="20"/>
              </w:rPr>
            </w:pPr>
            <w:r w:rsidRPr="006104F7">
              <w:rPr>
                <w:rFonts w:cs="Arial"/>
                <w:bCs/>
                <w:sz w:val="20"/>
              </w:rPr>
              <w:t>Etablissements concernés</w:t>
            </w:r>
          </w:p>
        </w:tc>
        <w:tc>
          <w:tcPr>
            <w:tcW w:w="7476" w:type="dxa"/>
            <w:gridSpan w:val="5"/>
            <w:vAlign w:val="center"/>
          </w:tcPr>
          <w:p w14:paraId="2BFE6309" w14:textId="264C5CA4" w:rsidR="006104F7" w:rsidRPr="006104F7" w:rsidRDefault="003473EC" w:rsidP="006104F7">
            <w:pPr>
              <w:jc w:val="center"/>
              <w:rPr>
                <w:rFonts w:cs="Arial"/>
                <w:bCs/>
                <w:sz w:val="20"/>
              </w:rPr>
            </w:pPr>
            <w:sdt>
              <w:sdtPr>
                <w:rPr>
                  <w:rFonts w:cs="Arial"/>
                  <w:bCs/>
                  <w:sz w:val="20"/>
                </w:rPr>
                <w:alias w:val="Etablissements"/>
                <w:tag w:val="Etablissements"/>
                <w:id w:val="997470050"/>
                <w:placeholder>
                  <w:docPart w:val="D81F68898D604B67937CD9EBF97E9265"/>
                </w:placeholder>
                <w:dropDownList>
                  <w:listItem w:value="Choisissez un élément."/>
                  <w:listItem w:displayText="Se reporter à l'annexe 1 au C.C.A.P. &quot;Groupement G.H.T.&quot;" w:value="Se reporter à l'annexe 1 au C.C.A.P. &quot;Groupement G.H.T.&quot;"/>
                  <w:listItem w:displayText="Tous sites du CHU de Toulouse" w:value="Tous sites du CHU de Toulouse"/>
                  <w:listItem w:displayText="Site de Purpan" w:value="Site de Purpan"/>
                  <w:listItem w:displayText="Site de Rangueil - Larrey" w:value="Site de Rangueil - Larrey"/>
                  <w:listItem w:displayText="Se reporter à l'annexe 1 au C.C.A.P. &quot;Liste des établissements adhérents&quot;" w:value="Se reporter à l'annexe 1 au C.C.A.P. &quot;Liste des établissements adhérents&quot;"/>
                  <w:listItem w:displayText="Sites de l'Institut Universitaire du Cancer Toulouse Oncopôle" w:value="Sites de l'Institut Universitaire du Cancer Toulouse Oncopôle"/>
                </w:dropDownList>
              </w:sdtPr>
              <w:sdtEndPr/>
              <w:sdtContent>
                <w:r w:rsidR="006104F7">
                  <w:rPr>
                    <w:rFonts w:cs="Arial"/>
                    <w:bCs/>
                    <w:sz w:val="20"/>
                  </w:rPr>
                  <w:t>Se reporter à l'annexe 1 au C.C.A.P. "Liste des établissements adhérents"</w:t>
                </w:r>
              </w:sdtContent>
            </w:sdt>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proofErr w:type="gramStart"/>
            <w:r>
              <w:rPr>
                <w:rFonts w:cs="Arial"/>
                <w:bCs/>
                <w:sz w:val="20"/>
              </w:rPr>
              <w:t>de</w:t>
            </w:r>
            <w:proofErr w:type="gramEnd"/>
            <w:r>
              <w:rPr>
                <w:rFonts w:cs="Arial"/>
                <w:bCs/>
                <w:sz w:val="20"/>
              </w:rPr>
              <w:t xml:space="preserve"> remise des offres</w:t>
            </w:r>
          </w:p>
        </w:tc>
        <w:tc>
          <w:tcPr>
            <w:tcW w:w="7476" w:type="dxa"/>
            <w:gridSpan w:val="5"/>
            <w:shd w:val="clear" w:color="auto" w:fill="FFFF00"/>
            <w:vAlign w:val="center"/>
          </w:tcPr>
          <w:p w14:paraId="29331BD7" w14:textId="0F09991D" w:rsidR="005E61E2" w:rsidRPr="00BC1974" w:rsidRDefault="003473EC" w:rsidP="005E61E2">
            <w:pPr>
              <w:jc w:val="center"/>
              <w:rPr>
                <w:rFonts w:cs="Arial"/>
                <w:b/>
                <w:sz w:val="24"/>
              </w:rPr>
            </w:pPr>
            <w:sdt>
              <w:sdtPr>
                <w:rPr>
                  <w:rFonts w:cs="Arial"/>
                  <w:b/>
                  <w:sz w:val="24"/>
                </w:rPr>
                <w:id w:val="51968310"/>
                <w:placeholder>
                  <w:docPart w:val="8246CFBA80184C608AEFDF618B1F3FE8"/>
                </w:placeholder>
                <w:date w:fullDate="2025-06-13T00:00:00Z">
                  <w:dateFormat w:val="dd/MM/yyyy"/>
                  <w:lid w:val="fr-FR"/>
                  <w:storeMappedDataAs w:val="dateTime"/>
                  <w:calendar w:val="gregorian"/>
                </w:date>
              </w:sdtPr>
              <w:sdtEndPr/>
              <w:sdtContent>
                <w:r w:rsidR="00C26E2C">
                  <w:rPr>
                    <w:rFonts w:cs="Arial"/>
                    <w:b/>
                    <w:sz w:val="24"/>
                  </w:rPr>
                  <w:t>13</w:t>
                </w:r>
                <w:r w:rsidR="00372DDA">
                  <w:rPr>
                    <w:rFonts w:cs="Arial"/>
                    <w:b/>
                    <w:sz w:val="24"/>
                  </w:rPr>
                  <w:t>/0</w:t>
                </w:r>
                <w:r w:rsidR="00C26E2C">
                  <w:rPr>
                    <w:rFonts w:cs="Arial"/>
                    <w:b/>
                    <w:sz w:val="24"/>
                  </w:rPr>
                  <w:t>6</w:t>
                </w:r>
                <w:r w:rsidR="00372DDA">
                  <w:rPr>
                    <w:rFonts w:cs="Arial"/>
                    <w:b/>
                    <w:sz w:val="24"/>
                  </w:rPr>
                  <w:t>/20</w:t>
                </w:r>
                <w:r w:rsidR="006104F7">
                  <w:rPr>
                    <w:rFonts w:cs="Arial"/>
                    <w:b/>
                    <w:sz w:val="24"/>
                  </w:rPr>
                  <w:t>25</w:t>
                </w:r>
              </w:sdtContent>
            </w:sdt>
            <w:r w:rsidR="005E61E2" w:rsidRPr="00BC1974">
              <w:rPr>
                <w:rFonts w:cs="Arial"/>
                <w:b/>
                <w:sz w:val="24"/>
              </w:rPr>
              <w:t xml:space="preserve"> à 12H00</w:t>
            </w:r>
          </w:p>
        </w:tc>
      </w:tr>
      <w:tr w:rsidR="005E61E2" w:rsidRPr="00301E55" w14:paraId="331650FF" w14:textId="77777777" w:rsidTr="00844046">
        <w:trPr>
          <w:trHeight w:val="1068"/>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32DF328D"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11.2</w:t>
            </w:r>
            <w:r>
              <w:rPr>
                <w:rFonts w:cs="Arial"/>
                <w:bCs/>
                <w:color w:val="0070C0"/>
                <w:sz w:val="20"/>
                <w:u w:val="single"/>
              </w:rPr>
              <w:fldChar w:fldCharType="end"/>
            </w:r>
          </w:p>
          <w:p w14:paraId="77207430" w14:textId="69E2F1A0" w:rsidR="00254BD6" w:rsidRPr="005E61E2" w:rsidRDefault="003473EC"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6D381692" w14:textId="77777777" w:rsidR="005E61E2" w:rsidRPr="00B7731D" w:rsidRDefault="00B7731D" w:rsidP="005E61E2">
            <w:pPr>
              <w:jc w:val="center"/>
              <w:rPr>
                <w:rFonts w:cs="Arial"/>
                <w:sz w:val="20"/>
              </w:rPr>
            </w:pPr>
            <w:r w:rsidRPr="00B7731D">
              <w:rPr>
                <w:rFonts w:cs="Arial"/>
                <w:sz w:val="20"/>
              </w:rPr>
              <w:t>SERRANO DIEGO Marina</w:t>
            </w:r>
          </w:p>
          <w:p w14:paraId="257EC1D2" w14:textId="2EC72AF7" w:rsidR="00B7731D" w:rsidRPr="005E61E2" w:rsidRDefault="00B7731D" w:rsidP="005E61E2">
            <w:pPr>
              <w:jc w:val="center"/>
              <w:rPr>
                <w:rFonts w:cs="Arial"/>
                <w:sz w:val="20"/>
                <w:highlight w:val="yellow"/>
              </w:rPr>
            </w:pPr>
            <w:r w:rsidRPr="00B7731D">
              <w:rPr>
                <w:rFonts w:cs="Arial"/>
                <w:sz w:val="20"/>
              </w:rPr>
              <w:t>Serranodiego.m@chu-toulouse.fr</w:t>
            </w:r>
          </w:p>
        </w:tc>
        <w:tc>
          <w:tcPr>
            <w:tcW w:w="1630" w:type="dxa"/>
            <w:vAlign w:val="center"/>
          </w:tcPr>
          <w:p w14:paraId="0ADE6671" w14:textId="045C7BD5" w:rsidR="005E61E2" w:rsidRDefault="005E61E2"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21. </w:t>
            </w:r>
            <w:r>
              <w:rPr>
                <w:rFonts w:cs="Arial"/>
                <w:bCs/>
                <w:color w:val="0070C0"/>
                <w:sz w:val="20"/>
                <w:u w:val="single"/>
              </w:rPr>
              <w:fldChar w:fldCharType="end"/>
            </w:r>
          </w:p>
        </w:tc>
      </w:tr>
      <w:tr w:rsidR="005E61E2" w:rsidRPr="00301E55" w14:paraId="29388B11" w14:textId="77777777" w:rsidTr="00B7731D">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shd w:val="clear" w:color="auto" w:fill="auto"/>
            <w:vAlign w:val="center"/>
          </w:tcPr>
          <w:p w14:paraId="12E7A1EF" w14:textId="13DABA31" w:rsidR="005E61E2" w:rsidRPr="00B7731D" w:rsidRDefault="003473EC"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B7731D" w:rsidRPr="00B7731D">
                  <w:rPr>
                    <w:rFonts w:cs="Arial"/>
                    <w:bCs/>
                    <w:sz w:val="20"/>
                  </w:rPr>
                  <w:t>Accord-cadre exécuté par émission de bons de commande</w:t>
                </w:r>
              </w:sdtContent>
            </w:sdt>
          </w:p>
        </w:tc>
        <w:tc>
          <w:tcPr>
            <w:tcW w:w="1630" w:type="dxa"/>
            <w:vAlign w:val="center"/>
          </w:tcPr>
          <w:p w14:paraId="5B3C092B" w14:textId="2D52A46C" w:rsidR="005E61E2" w:rsidRPr="00780592" w:rsidRDefault="005E61E2"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_Ref521678862 \r \h </w:instrText>
            </w:r>
            <w:r w:rsidR="00B7731D">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3. </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4473FEDF" w:rsidR="005E61E2" w:rsidRPr="00B7731D" w:rsidRDefault="003473EC"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B7731D">
                  <w:rPr>
                    <w:rFonts w:cs="Arial"/>
                    <w:bCs/>
                    <w:sz w:val="20"/>
                  </w:rPr>
                  <w:t>NON</w:t>
                </w:r>
              </w:sdtContent>
            </w:sdt>
          </w:p>
        </w:tc>
        <w:tc>
          <w:tcPr>
            <w:tcW w:w="1630" w:type="dxa"/>
            <w:vAlign w:val="center"/>
          </w:tcPr>
          <w:p w14:paraId="00EFAF62" w14:textId="570317BB" w:rsidR="005E61E2" w:rsidRPr="0078059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4.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w:t>
            </w:r>
            <w:proofErr w:type="gramStart"/>
            <w:r w:rsidRPr="00450B26">
              <w:rPr>
                <w:rFonts w:cs="Arial"/>
                <w:bCs/>
                <w:i/>
                <w:sz w:val="18"/>
              </w:rPr>
              <w:t>après</w:t>
            </w:r>
            <w:proofErr w:type="gramEnd"/>
            <w:r w:rsidRPr="00450B26">
              <w:rPr>
                <w:rFonts w:cs="Arial"/>
                <w:bCs/>
                <w:i/>
                <w:sz w:val="18"/>
              </w:rPr>
              <w:t xml:space="preserve"> la remise des offres)</w:t>
            </w:r>
          </w:p>
        </w:tc>
        <w:tc>
          <w:tcPr>
            <w:tcW w:w="5846" w:type="dxa"/>
            <w:gridSpan w:val="4"/>
            <w:vAlign w:val="center"/>
          </w:tcPr>
          <w:p w14:paraId="7793C5A5" w14:textId="3A98D6CB" w:rsidR="005E61E2" w:rsidRDefault="003473EC"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B7731D">
                  <w:rPr>
                    <w:rFonts w:cs="Arial"/>
                    <w:bCs/>
                    <w:sz w:val="20"/>
                  </w:rPr>
                  <w:t>NON</w:t>
                </w:r>
              </w:sdtContent>
            </w:sdt>
          </w:p>
        </w:tc>
        <w:tc>
          <w:tcPr>
            <w:tcW w:w="1630" w:type="dxa"/>
            <w:vAlign w:val="center"/>
          </w:tcPr>
          <w:p w14:paraId="7B1246DF" w14:textId="465C2285" w:rsidR="005E61E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_Ref521678900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12. </w:t>
            </w:r>
            <w:r>
              <w:rPr>
                <w:rFonts w:cs="Arial"/>
                <w:bCs/>
                <w:color w:val="0070C0"/>
                <w:sz w:val="20"/>
                <w:u w:val="single"/>
              </w:rPr>
              <w:fldChar w:fldCharType="end"/>
            </w: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w:t>
            </w:r>
            <w:proofErr w:type="gramStart"/>
            <w:r w:rsidRPr="00450B26">
              <w:rPr>
                <w:rFonts w:cs="Arial"/>
                <w:bCs/>
                <w:i/>
                <w:sz w:val="18"/>
              </w:rPr>
              <w:t>pendant</w:t>
            </w:r>
            <w:proofErr w:type="gramEnd"/>
            <w:r w:rsidRPr="00450B26">
              <w:rPr>
                <w:rFonts w:cs="Arial"/>
                <w:bCs/>
                <w:i/>
                <w:sz w:val="18"/>
              </w:rPr>
              <w:t xml:space="preserve"> la consultation)</w:t>
            </w:r>
          </w:p>
        </w:tc>
        <w:tc>
          <w:tcPr>
            <w:tcW w:w="5846" w:type="dxa"/>
            <w:gridSpan w:val="4"/>
            <w:vAlign w:val="center"/>
          </w:tcPr>
          <w:p w14:paraId="2E4C3BC6" w14:textId="674B4C58" w:rsidR="005E61E2" w:rsidRDefault="003473EC"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B7731D">
                  <w:rPr>
                    <w:rFonts w:cs="Arial"/>
                    <w:bCs/>
                    <w:sz w:val="20"/>
                  </w:rPr>
                  <w:t>NON</w:t>
                </w:r>
              </w:sdtContent>
            </w:sdt>
          </w:p>
        </w:tc>
        <w:tc>
          <w:tcPr>
            <w:tcW w:w="1630" w:type="dxa"/>
            <w:vAlign w:val="center"/>
          </w:tcPr>
          <w:p w14:paraId="3D9DEF13" w14:textId="6BF98464" w:rsidR="005E61E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_Ref521678878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13. </w:t>
            </w:r>
            <w:r>
              <w:rPr>
                <w:rFonts w:cs="Arial"/>
                <w:bCs/>
                <w:color w:val="0070C0"/>
                <w:sz w:val="20"/>
                <w:u w:val="single"/>
              </w:rPr>
              <w:fldChar w:fldCharType="end"/>
            </w:r>
          </w:p>
        </w:tc>
      </w:tr>
      <w:tr w:rsidR="005E61E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E61E2" w:rsidRPr="00E76AA0" w:rsidRDefault="005E61E2" w:rsidP="005E61E2">
            <w:pPr>
              <w:pStyle w:val="En-tte"/>
              <w:jc w:val="right"/>
              <w:rPr>
                <w:rFonts w:cs="Arial"/>
                <w:bCs/>
                <w:sz w:val="20"/>
              </w:rPr>
            </w:pPr>
            <w:r>
              <w:rPr>
                <w:rFonts w:cs="Arial"/>
                <w:bCs/>
                <w:sz w:val="20"/>
              </w:rPr>
              <w:t>Auditions</w:t>
            </w:r>
          </w:p>
        </w:tc>
        <w:tc>
          <w:tcPr>
            <w:tcW w:w="5846" w:type="dxa"/>
            <w:gridSpan w:val="4"/>
            <w:vAlign w:val="center"/>
          </w:tcPr>
          <w:p w14:paraId="57D8710E" w14:textId="06AF6373" w:rsidR="005E61E2" w:rsidRDefault="003473EC" w:rsidP="005E61E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EndPr/>
              <w:sdtContent>
                <w:r w:rsidR="005E61E2">
                  <w:rPr>
                    <w:rFonts w:cs="Arial"/>
                    <w:bCs/>
                    <w:sz w:val="20"/>
                  </w:rPr>
                  <w:t>NON</w:t>
                </w:r>
              </w:sdtContent>
            </w:sdt>
          </w:p>
        </w:tc>
        <w:tc>
          <w:tcPr>
            <w:tcW w:w="1630" w:type="dxa"/>
            <w:vAlign w:val="center"/>
          </w:tcPr>
          <w:p w14:paraId="25760F23" w14:textId="31F06912" w:rsidR="005E61E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_Ref521678925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13. </w:t>
            </w:r>
            <w:r>
              <w:rPr>
                <w:rFonts w:cs="Arial"/>
                <w:bCs/>
                <w:color w:val="0070C0"/>
                <w:sz w:val="20"/>
                <w:u w:val="single"/>
              </w:rPr>
              <w:fldChar w:fldCharType="end"/>
            </w: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39BB3F22" w:rsidR="0095773A" w:rsidRDefault="003473EC"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B7731D">
                  <w:rPr>
                    <w:rFonts w:cs="Arial"/>
                    <w:bCs/>
                    <w:sz w:val="20"/>
                  </w:rPr>
                  <w:t>NON</w:t>
                </w:r>
              </w:sdtContent>
            </w:sdt>
          </w:p>
        </w:tc>
        <w:tc>
          <w:tcPr>
            <w:tcW w:w="1630" w:type="dxa"/>
            <w:vAlign w:val="center"/>
          </w:tcPr>
          <w:p w14:paraId="2518DB1C" w14:textId="77777777" w:rsidR="0095773A" w:rsidRDefault="0095773A" w:rsidP="0095773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_Ref521680456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14.2</w:t>
            </w:r>
            <w:r>
              <w:rPr>
                <w:rFonts w:cs="Arial"/>
                <w:bCs/>
                <w:color w:val="0070C0"/>
                <w:sz w:val="20"/>
                <w:u w:val="single"/>
              </w:rPr>
              <w:fldChar w:fldCharType="end"/>
            </w: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3473EC"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36AC1094" w:rsidR="005E61E2" w:rsidRDefault="005E61E2"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_Ref521678937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9.4</w:t>
            </w:r>
            <w:r>
              <w:rPr>
                <w:rFonts w:cs="Arial"/>
                <w:bCs/>
                <w:color w:val="0070C0"/>
                <w:sz w:val="20"/>
                <w:u w:val="single"/>
              </w:rPr>
              <w:fldChar w:fldCharType="end"/>
            </w:r>
            <w:r w:rsidRPr="000D61FE">
              <w:rPr>
                <w:rFonts w:cs="Arial"/>
                <w:bCs/>
                <w:color w:val="0070C0"/>
                <w:sz w:val="20"/>
              </w:rPr>
              <w:t xml:space="preserve"> </w:t>
            </w:r>
            <w:r w:rsidRPr="000D61FE">
              <w:rPr>
                <w:rFonts w:cs="Arial"/>
                <w:bCs/>
                <w:sz w:val="20"/>
              </w:rPr>
              <w:t>et</w:t>
            </w:r>
            <w:r w:rsidRPr="000D61FE">
              <w:rPr>
                <w:rFonts w:cs="Arial"/>
                <w:bCs/>
                <w:color w:val="0070C0"/>
                <w:sz w:val="20"/>
              </w:rPr>
              <w:t xml:space="preserve"> </w:t>
            </w:r>
          </w:p>
        </w:tc>
      </w:tr>
      <w:tr w:rsidR="00A9489D" w:rsidRPr="00301E55" w14:paraId="2649E673" w14:textId="77777777" w:rsidTr="00844046">
        <w:trPr>
          <w:trHeight w:val="332"/>
          <w:jc w:val="center"/>
        </w:trPr>
        <w:tc>
          <w:tcPr>
            <w:tcW w:w="2943" w:type="dxa"/>
            <w:shd w:val="clear" w:color="auto" w:fill="F2F2F2" w:themeFill="background1" w:themeFillShade="F2"/>
            <w:vAlign w:val="center"/>
          </w:tcPr>
          <w:p w14:paraId="452F08FE" w14:textId="20C459DC" w:rsidR="00A9489D" w:rsidRPr="00B7731D" w:rsidRDefault="00A9489D" w:rsidP="005E61E2">
            <w:pPr>
              <w:pStyle w:val="En-tte"/>
              <w:jc w:val="right"/>
              <w:rPr>
                <w:rFonts w:cs="Arial"/>
                <w:bCs/>
                <w:sz w:val="20"/>
              </w:rPr>
            </w:pPr>
            <w:r w:rsidRPr="00B7731D">
              <w:rPr>
                <w:rFonts w:cs="Arial"/>
                <w:bCs/>
                <w:sz w:val="20"/>
              </w:rPr>
              <w:t>Prestations supplémentaires éventuelles</w:t>
            </w:r>
          </w:p>
        </w:tc>
        <w:tc>
          <w:tcPr>
            <w:tcW w:w="5846" w:type="dxa"/>
            <w:gridSpan w:val="4"/>
            <w:vAlign w:val="center"/>
          </w:tcPr>
          <w:p w14:paraId="3878E153" w14:textId="3029F9C2" w:rsidR="00A9489D" w:rsidRPr="00B7731D" w:rsidRDefault="00902793" w:rsidP="005E61E2">
            <w:pPr>
              <w:jc w:val="center"/>
              <w:rPr>
                <w:rFonts w:cs="Arial"/>
                <w:bCs/>
                <w:sz w:val="20"/>
              </w:rPr>
            </w:pPr>
            <w:r>
              <w:rPr>
                <w:rFonts w:cs="Arial"/>
                <w:bCs/>
                <w:sz w:val="20"/>
              </w:rPr>
              <w:t>NON</w:t>
            </w:r>
          </w:p>
        </w:tc>
        <w:tc>
          <w:tcPr>
            <w:tcW w:w="1630" w:type="dxa"/>
            <w:vAlign w:val="center"/>
          </w:tcPr>
          <w:p w14:paraId="1068F9F5" w14:textId="77777777" w:rsidR="00A9489D" w:rsidRDefault="00A9489D" w:rsidP="00AD1D2A">
            <w:pPr>
              <w:pStyle w:val="En-tte"/>
              <w:jc w:val="center"/>
              <w:rPr>
                <w:rFonts w:cs="Arial"/>
                <w:bCs/>
                <w:color w:val="0070C0"/>
                <w:sz w:val="20"/>
                <w:u w:val="single"/>
              </w:rPr>
            </w:pP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21478D97" w:rsidR="00844046"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_Ref521680937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14.2</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proofErr w:type="gramStart"/>
            <w:r>
              <w:rPr>
                <w:rFonts w:cs="Arial"/>
                <w:b/>
                <w:bCs/>
                <w:sz w:val="24"/>
              </w:rPr>
              <w:t xml:space="preserve">B]   </w:t>
            </w:r>
            <w:proofErr w:type="gramEnd"/>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0F3A0DE9" w:rsidR="00844046" w:rsidRPr="001C0786" w:rsidRDefault="00844046" w:rsidP="00844046">
            <w:pPr>
              <w:pStyle w:val="En-tte"/>
              <w:jc w:val="right"/>
              <w:rPr>
                <w:rFonts w:cs="Arial"/>
                <w:bCs/>
                <w:sz w:val="20"/>
              </w:rPr>
            </w:pPr>
            <w:r>
              <w:rPr>
                <w:rFonts w:cs="Arial"/>
                <w:bCs/>
                <w:sz w:val="20"/>
              </w:rPr>
              <w:t xml:space="preserve">Dossier de </w:t>
            </w:r>
            <w:r w:rsidR="00765F32">
              <w:rPr>
                <w:rFonts w:cs="Arial"/>
                <w:bCs/>
                <w:sz w:val="20"/>
              </w:rPr>
              <w:t>candidature</w:t>
            </w:r>
          </w:p>
        </w:tc>
        <w:tc>
          <w:tcPr>
            <w:tcW w:w="2870" w:type="dxa"/>
            <w:vAlign w:val="center"/>
          </w:tcPr>
          <w:p w14:paraId="2A729214" w14:textId="237145FF" w:rsidR="00844046" w:rsidRPr="00B7731D" w:rsidRDefault="00844046" w:rsidP="00765F32">
            <w:pPr>
              <w:pStyle w:val="En-tte"/>
              <w:jc w:val="center"/>
              <w:rPr>
                <w:rFonts w:cs="Arial"/>
                <w:bCs/>
                <w:sz w:val="20"/>
                <w:highlight w:val="yellow"/>
              </w:rPr>
            </w:pPr>
            <w:r w:rsidRPr="00765F32">
              <w:rPr>
                <w:rFonts w:cs="Arial"/>
                <w:bCs/>
                <w:color w:val="0070C0"/>
                <w:sz w:val="20"/>
                <w:u w:val="single"/>
              </w:rPr>
              <w:fldChar w:fldCharType="begin"/>
            </w:r>
            <w:r w:rsidRPr="00765F32">
              <w:rPr>
                <w:rFonts w:cs="Arial"/>
                <w:bCs/>
                <w:color w:val="0070C0"/>
                <w:sz w:val="20"/>
                <w:u w:val="single"/>
              </w:rPr>
              <w:instrText xml:space="preserve"> REF _Ref449368617 \r \h </w:instrText>
            </w:r>
            <w:r w:rsidR="00B7731D" w:rsidRPr="00765F32">
              <w:rPr>
                <w:rFonts w:cs="Arial"/>
                <w:bCs/>
                <w:color w:val="0070C0"/>
                <w:sz w:val="20"/>
                <w:u w:val="single"/>
              </w:rPr>
              <w:instrText xml:space="preserve"> \* MERGEFORMAT </w:instrText>
            </w:r>
            <w:r w:rsidRPr="00765F32">
              <w:rPr>
                <w:rFonts w:cs="Arial"/>
                <w:bCs/>
                <w:color w:val="0070C0"/>
                <w:sz w:val="20"/>
                <w:u w:val="single"/>
              </w:rPr>
            </w:r>
            <w:r w:rsidRPr="00765F32">
              <w:rPr>
                <w:rFonts w:cs="Arial"/>
                <w:bCs/>
                <w:color w:val="0070C0"/>
                <w:sz w:val="20"/>
                <w:u w:val="single"/>
              </w:rPr>
              <w:fldChar w:fldCharType="separate"/>
            </w:r>
            <w:r w:rsidR="00AD1D2A" w:rsidRPr="00765F32">
              <w:rPr>
                <w:rFonts w:cs="Arial"/>
                <w:bCs/>
                <w:color w:val="0070C0"/>
                <w:sz w:val="20"/>
                <w:u w:val="single"/>
              </w:rPr>
              <w:t>7.1</w:t>
            </w:r>
            <w:r w:rsidRPr="00765F32">
              <w:rPr>
                <w:rFonts w:cs="Arial"/>
                <w:bCs/>
                <w:color w:val="0070C0"/>
                <w:sz w:val="20"/>
                <w:u w:val="single"/>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68F9F4CA" w:rsidR="00844046" w:rsidRPr="00780592" w:rsidRDefault="00765F32" w:rsidP="00844046">
            <w:pPr>
              <w:pStyle w:val="En-tte"/>
              <w:jc w:val="center"/>
              <w:rPr>
                <w:rFonts w:cs="Arial"/>
                <w:bCs/>
                <w:color w:val="0070C0"/>
                <w:sz w:val="20"/>
                <w:u w:val="single"/>
              </w:rPr>
            </w:pPr>
            <w:r>
              <w:rPr>
                <w:rFonts w:cs="Arial"/>
                <w:bCs/>
                <w:color w:val="0070C0"/>
                <w:sz w:val="20"/>
                <w:u w:val="single"/>
              </w:rPr>
              <w:t>11.2</w:t>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4EE22388" w:rsidR="00844046" w:rsidRDefault="003473EC"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844046">
                  <w:rPr>
                    <w:rFonts w:cs="Arial"/>
                    <w:bCs/>
                    <w:sz w:val="20"/>
                  </w:rPr>
                  <w:t>NON</w:t>
                </w:r>
              </w:sdtContent>
            </w:sdt>
          </w:p>
        </w:tc>
        <w:tc>
          <w:tcPr>
            <w:tcW w:w="1630" w:type="dxa"/>
            <w:vAlign w:val="center"/>
          </w:tcPr>
          <w:p w14:paraId="7ECF5F34" w14:textId="58034C32" w:rsidR="00844046"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_Ref521678473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12. </w:t>
            </w:r>
            <w:r>
              <w:rPr>
                <w:rFonts w:cs="Arial"/>
                <w:bCs/>
                <w:color w:val="0070C0"/>
                <w:sz w:val="20"/>
                <w:u w:val="single"/>
              </w:rPr>
              <w:fldChar w:fldCharType="end"/>
            </w: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lastRenderedPageBreak/>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3473EC"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2A689329" w14:textId="5F178B70" w:rsidR="00F5455C" w:rsidRDefault="00F5455C" w:rsidP="00B7731D">
      <w:pPr>
        <w:rPr>
          <w:rFonts w:cs="Arial"/>
          <w:sz w:val="20"/>
        </w:rPr>
      </w:pPr>
    </w:p>
    <w:p w14:paraId="15FE0D99" w14:textId="77777777" w:rsidR="006C4E61" w:rsidRDefault="006C4E61" w:rsidP="006C4E61">
      <w:pPr>
        <w:rPr>
          <w:rFonts w:cs="Arial"/>
          <w:sz w:val="20"/>
        </w:rPr>
      </w:pPr>
    </w:p>
    <w:p w14:paraId="0F2B9DA1" w14:textId="77777777" w:rsidR="006C4E61" w:rsidRPr="00301E55" w:rsidRDefault="006C4E61" w:rsidP="006C4E61">
      <w:pPr>
        <w:rPr>
          <w:rFonts w:cs="Arial"/>
          <w:sz w:val="20"/>
        </w:rPr>
      </w:pPr>
    </w:p>
    <w:p w14:paraId="5116D573" w14:textId="2F35B367" w:rsidR="009B1288" w:rsidRDefault="009B1288">
      <w:pPr>
        <w:rPr>
          <w:rFonts w:ascii="Tms Rmn" w:hAnsi="Tms Rmn"/>
          <w:sz w:val="24"/>
        </w:rPr>
      </w:pPr>
      <w:r>
        <w:rPr>
          <w:rFonts w:ascii="Tms Rmn" w:hAnsi="Tms Rmn"/>
          <w:sz w:val="24"/>
        </w:rPr>
        <w:br w:type="page"/>
      </w:r>
    </w:p>
    <w:p w14:paraId="74077411"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1EBC053F" w14:textId="07D1E0F2" w:rsidR="008B13C2"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96829719" w:history="1">
            <w:r w:rsidR="008B13C2" w:rsidRPr="00E255DB">
              <w:rPr>
                <w:rStyle w:val="Lienhypertexte"/>
                <w:noProof/>
                <w14:scene3d>
                  <w14:camera w14:prst="orthographicFront"/>
                  <w14:lightRig w14:rig="threePt" w14:dir="t">
                    <w14:rot w14:lat="0" w14:lon="0" w14:rev="0"/>
                  </w14:lightRig>
                </w14:scene3d>
              </w:rPr>
              <w:t>Article 1.</w:t>
            </w:r>
            <w:r w:rsidR="008B13C2" w:rsidRPr="00E255DB">
              <w:rPr>
                <w:rStyle w:val="Lienhypertexte"/>
                <w:noProof/>
              </w:rPr>
              <w:t xml:space="preserve"> Identification du Pouvoir Adjudicateur</w:t>
            </w:r>
            <w:r w:rsidR="008B13C2">
              <w:rPr>
                <w:noProof/>
                <w:webHidden/>
              </w:rPr>
              <w:tab/>
            </w:r>
            <w:r w:rsidR="008B13C2">
              <w:rPr>
                <w:noProof/>
                <w:webHidden/>
              </w:rPr>
              <w:fldChar w:fldCharType="begin"/>
            </w:r>
            <w:r w:rsidR="008B13C2">
              <w:rPr>
                <w:noProof/>
                <w:webHidden/>
              </w:rPr>
              <w:instrText xml:space="preserve"> PAGEREF _Toc196829719 \h </w:instrText>
            </w:r>
            <w:r w:rsidR="008B13C2">
              <w:rPr>
                <w:noProof/>
                <w:webHidden/>
              </w:rPr>
            </w:r>
            <w:r w:rsidR="008B13C2">
              <w:rPr>
                <w:noProof/>
                <w:webHidden/>
              </w:rPr>
              <w:fldChar w:fldCharType="separate"/>
            </w:r>
            <w:r w:rsidR="008B13C2">
              <w:rPr>
                <w:noProof/>
                <w:webHidden/>
              </w:rPr>
              <w:t>6</w:t>
            </w:r>
            <w:r w:rsidR="008B13C2">
              <w:rPr>
                <w:noProof/>
                <w:webHidden/>
              </w:rPr>
              <w:fldChar w:fldCharType="end"/>
            </w:r>
          </w:hyperlink>
        </w:p>
        <w:p w14:paraId="2E21FEA8" w14:textId="27B79697" w:rsidR="008B13C2" w:rsidRDefault="003473EC">
          <w:pPr>
            <w:pStyle w:val="TM1"/>
            <w:rPr>
              <w:rFonts w:asciiTheme="minorHAnsi" w:eastAsiaTheme="minorEastAsia" w:hAnsiTheme="minorHAnsi" w:cstheme="minorBidi"/>
              <w:b w:val="0"/>
              <w:smallCaps w:val="0"/>
              <w:noProof/>
              <w:sz w:val="22"/>
              <w:szCs w:val="22"/>
            </w:rPr>
          </w:pPr>
          <w:hyperlink w:anchor="_Toc196829720" w:history="1">
            <w:r w:rsidR="008B13C2" w:rsidRPr="00E255DB">
              <w:rPr>
                <w:rStyle w:val="Lienhypertexte"/>
                <w:noProof/>
                <w14:scene3d>
                  <w14:camera w14:prst="orthographicFront"/>
                  <w14:lightRig w14:rig="threePt" w14:dir="t">
                    <w14:rot w14:lat="0" w14:lon="0" w14:rev="0"/>
                  </w14:lightRig>
                </w14:scene3d>
              </w:rPr>
              <w:t>Article 2.</w:t>
            </w:r>
            <w:r w:rsidR="008B13C2" w:rsidRPr="00E255DB">
              <w:rPr>
                <w:rStyle w:val="Lienhypertexte"/>
                <w:noProof/>
              </w:rPr>
              <w:t xml:space="preserve"> Objet de la consultation</w:t>
            </w:r>
            <w:r w:rsidR="008B13C2">
              <w:rPr>
                <w:noProof/>
                <w:webHidden/>
              </w:rPr>
              <w:tab/>
            </w:r>
            <w:r w:rsidR="008B13C2">
              <w:rPr>
                <w:noProof/>
                <w:webHidden/>
              </w:rPr>
              <w:fldChar w:fldCharType="begin"/>
            </w:r>
            <w:r w:rsidR="008B13C2">
              <w:rPr>
                <w:noProof/>
                <w:webHidden/>
              </w:rPr>
              <w:instrText xml:space="preserve"> PAGEREF _Toc196829720 \h </w:instrText>
            </w:r>
            <w:r w:rsidR="008B13C2">
              <w:rPr>
                <w:noProof/>
                <w:webHidden/>
              </w:rPr>
            </w:r>
            <w:r w:rsidR="008B13C2">
              <w:rPr>
                <w:noProof/>
                <w:webHidden/>
              </w:rPr>
              <w:fldChar w:fldCharType="separate"/>
            </w:r>
            <w:r w:rsidR="008B13C2">
              <w:rPr>
                <w:noProof/>
                <w:webHidden/>
              </w:rPr>
              <w:t>6</w:t>
            </w:r>
            <w:r w:rsidR="008B13C2">
              <w:rPr>
                <w:noProof/>
                <w:webHidden/>
              </w:rPr>
              <w:fldChar w:fldCharType="end"/>
            </w:r>
          </w:hyperlink>
        </w:p>
        <w:p w14:paraId="6933326B" w14:textId="2D2C1A2B" w:rsidR="008B13C2" w:rsidRDefault="003473EC">
          <w:pPr>
            <w:pStyle w:val="TM1"/>
            <w:rPr>
              <w:rFonts w:asciiTheme="minorHAnsi" w:eastAsiaTheme="minorEastAsia" w:hAnsiTheme="minorHAnsi" w:cstheme="minorBidi"/>
              <w:b w:val="0"/>
              <w:smallCaps w:val="0"/>
              <w:noProof/>
              <w:sz w:val="22"/>
              <w:szCs w:val="22"/>
            </w:rPr>
          </w:pPr>
          <w:hyperlink w:anchor="_Toc196829721" w:history="1">
            <w:r w:rsidR="008B13C2" w:rsidRPr="00E255DB">
              <w:rPr>
                <w:rStyle w:val="Lienhypertexte"/>
                <w:noProof/>
                <w14:scene3d>
                  <w14:camera w14:prst="orthographicFront"/>
                  <w14:lightRig w14:rig="threePt" w14:dir="t">
                    <w14:rot w14:lat="0" w14:lon="0" w14:rev="0"/>
                  </w14:lightRig>
                </w14:scene3d>
              </w:rPr>
              <w:t>Article 3.</w:t>
            </w:r>
            <w:r w:rsidR="008B13C2" w:rsidRPr="00E255DB">
              <w:rPr>
                <w:rStyle w:val="Lienhypertexte"/>
                <w:noProof/>
              </w:rPr>
              <w:t xml:space="preserve"> Durée du marché</w:t>
            </w:r>
            <w:r w:rsidR="008B13C2">
              <w:rPr>
                <w:noProof/>
                <w:webHidden/>
              </w:rPr>
              <w:tab/>
            </w:r>
            <w:r w:rsidR="008B13C2">
              <w:rPr>
                <w:noProof/>
                <w:webHidden/>
              </w:rPr>
              <w:fldChar w:fldCharType="begin"/>
            </w:r>
            <w:r w:rsidR="008B13C2">
              <w:rPr>
                <w:noProof/>
                <w:webHidden/>
              </w:rPr>
              <w:instrText xml:space="preserve"> PAGEREF _Toc196829721 \h </w:instrText>
            </w:r>
            <w:r w:rsidR="008B13C2">
              <w:rPr>
                <w:noProof/>
                <w:webHidden/>
              </w:rPr>
            </w:r>
            <w:r w:rsidR="008B13C2">
              <w:rPr>
                <w:noProof/>
                <w:webHidden/>
              </w:rPr>
              <w:fldChar w:fldCharType="separate"/>
            </w:r>
            <w:r w:rsidR="008B13C2">
              <w:rPr>
                <w:noProof/>
                <w:webHidden/>
              </w:rPr>
              <w:t>6</w:t>
            </w:r>
            <w:r w:rsidR="008B13C2">
              <w:rPr>
                <w:noProof/>
                <w:webHidden/>
              </w:rPr>
              <w:fldChar w:fldCharType="end"/>
            </w:r>
          </w:hyperlink>
        </w:p>
        <w:p w14:paraId="6C222655" w14:textId="6965303E" w:rsidR="008B13C2" w:rsidRDefault="003473EC">
          <w:pPr>
            <w:pStyle w:val="TM1"/>
            <w:rPr>
              <w:rFonts w:asciiTheme="minorHAnsi" w:eastAsiaTheme="minorEastAsia" w:hAnsiTheme="minorHAnsi" w:cstheme="minorBidi"/>
              <w:b w:val="0"/>
              <w:smallCaps w:val="0"/>
              <w:noProof/>
              <w:sz w:val="22"/>
              <w:szCs w:val="22"/>
            </w:rPr>
          </w:pPr>
          <w:hyperlink w:anchor="_Toc196829722" w:history="1">
            <w:r w:rsidR="008B13C2" w:rsidRPr="00E255DB">
              <w:rPr>
                <w:rStyle w:val="Lienhypertexte"/>
                <w:noProof/>
                <w14:scene3d>
                  <w14:camera w14:prst="orthographicFront"/>
                  <w14:lightRig w14:rig="threePt" w14:dir="t">
                    <w14:rot w14:lat="0" w14:lon="0" w14:rev="0"/>
                  </w14:lightRig>
                </w14:scene3d>
              </w:rPr>
              <w:t>Article 4.</w:t>
            </w:r>
            <w:r w:rsidR="008B13C2" w:rsidRPr="00E255DB">
              <w:rPr>
                <w:rStyle w:val="Lienhypertexte"/>
                <w:noProof/>
              </w:rPr>
              <w:t xml:space="preserve"> Forme et caractéristiques du marché public</w:t>
            </w:r>
            <w:r w:rsidR="008B13C2">
              <w:rPr>
                <w:noProof/>
                <w:webHidden/>
              </w:rPr>
              <w:tab/>
            </w:r>
            <w:r w:rsidR="008B13C2">
              <w:rPr>
                <w:noProof/>
                <w:webHidden/>
              </w:rPr>
              <w:fldChar w:fldCharType="begin"/>
            </w:r>
            <w:r w:rsidR="008B13C2">
              <w:rPr>
                <w:noProof/>
                <w:webHidden/>
              </w:rPr>
              <w:instrText xml:space="preserve"> PAGEREF _Toc196829722 \h </w:instrText>
            </w:r>
            <w:r w:rsidR="008B13C2">
              <w:rPr>
                <w:noProof/>
                <w:webHidden/>
              </w:rPr>
            </w:r>
            <w:r w:rsidR="008B13C2">
              <w:rPr>
                <w:noProof/>
                <w:webHidden/>
              </w:rPr>
              <w:fldChar w:fldCharType="separate"/>
            </w:r>
            <w:r w:rsidR="008B13C2">
              <w:rPr>
                <w:noProof/>
                <w:webHidden/>
              </w:rPr>
              <w:t>6</w:t>
            </w:r>
            <w:r w:rsidR="008B13C2">
              <w:rPr>
                <w:noProof/>
                <w:webHidden/>
              </w:rPr>
              <w:fldChar w:fldCharType="end"/>
            </w:r>
          </w:hyperlink>
        </w:p>
        <w:p w14:paraId="7525878F" w14:textId="7147553E"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23" w:history="1">
            <w:r w:rsidR="008B13C2" w:rsidRPr="00E255DB">
              <w:rPr>
                <w:rStyle w:val="Lienhypertexte"/>
                <w:rFonts w:cs="Arial"/>
                <w:noProof/>
              </w:rPr>
              <w:t>4.1</w:t>
            </w:r>
            <w:r w:rsidR="008B13C2">
              <w:rPr>
                <w:rFonts w:asciiTheme="minorHAnsi" w:eastAsiaTheme="minorEastAsia" w:hAnsiTheme="minorHAnsi" w:cstheme="minorBidi"/>
                <w:smallCaps w:val="0"/>
                <w:noProof/>
                <w:sz w:val="22"/>
                <w:szCs w:val="22"/>
              </w:rPr>
              <w:tab/>
            </w:r>
            <w:r w:rsidR="008B13C2" w:rsidRPr="00E255DB">
              <w:rPr>
                <w:rStyle w:val="Lienhypertexte"/>
                <w:noProof/>
              </w:rPr>
              <w:t>Forme du marché</w:t>
            </w:r>
            <w:r w:rsidR="008B13C2">
              <w:rPr>
                <w:noProof/>
                <w:webHidden/>
              </w:rPr>
              <w:tab/>
            </w:r>
            <w:r w:rsidR="008B13C2">
              <w:rPr>
                <w:noProof/>
                <w:webHidden/>
              </w:rPr>
              <w:fldChar w:fldCharType="begin"/>
            </w:r>
            <w:r w:rsidR="008B13C2">
              <w:rPr>
                <w:noProof/>
                <w:webHidden/>
              </w:rPr>
              <w:instrText xml:space="preserve"> PAGEREF _Toc196829723 \h </w:instrText>
            </w:r>
            <w:r w:rsidR="008B13C2">
              <w:rPr>
                <w:noProof/>
                <w:webHidden/>
              </w:rPr>
            </w:r>
            <w:r w:rsidR="008B13C2">
              <w:rPr>
                <w:noProof/>
                <w:webHidden/>
              </w:rPr>
              <w:fldChar w:fldCharType="separate"/>
            </w:r>
            <w:r w:rsidR="008B13C2">
              <w:rPr>
                <w:noProof/>
                <w:webHidden/>
              </w:rPr>
              <w:t>6</w:t>
            </w:r>
            <w:r w:rsidR="008B13C2">
              <w:rPr>
                <w:noProof/>
                <w:webHidden/>
              </w:rPr>
              <w:fldChar w:fldCharType="end"/>
            </w:r>
          </w:hyperlink>
        </w:p>
        <w:p w14:paraId="3BCE5C61" w14:textId="3964D651" w:rsidR="008B13C2" w:rsidRDefault="003473EC">
          <w:pPr>
            <w:pStyle w:val="TM1"/>
            <w:rPr>
              <w:rFonts w:asciiTheme="minorHAnsi" w:eastAsiaTheme="minorEastAsia" w:hAnsiTheme="minorHAnsi" w:cstheme="minorBidi"/>
              <w:b w:val="0"/>
              <w:smallCaps w:val="0"/>
              <w:noProof/>
              <w:sz w:val="22"/>
              <w:szCs w:val="22"/>
            </w:rPr>
          </w:pPr>
          <w:hyperlink w:anchor="_Toc196829724" w:history="1">
            <w:r w:rsidR="008B13C2" w:rsidRPr="00E255DB">
              <w:rPr>
                <w:rStyle w:val="Lienhypertexte"/>
                <w:noProof/>
                <w14:scene3d>
                  <w14:camera w14:prst="orthographicFront"/>
                  <w14:lightRig w14:rig="threePt" w14:dir="t">
                    <w14:rot w14:lat="0" w14:lon="0" w14:rev="0"/>
                  </w14:lightRig>
                </w14:scene3d>
              </w:rPr>
              <w:t>Article 5.</w:t>
            </w:r>
            <w:r w:rsidR="008B13C2" w:rsidRPr="00E255DB">
              <w:rPr>
                <w:rStyle w:val="Lienhypertexte"/>
                <w:noProof/>
              </w:rPr>
              <w:t xml:space="preserve"> Décomposition et consistance des lots</w:t>
            </w:r>
            <w:r w:rsidR="008B13C2">
              <w:rPr>
                <w:noProof/>
                <w:webHidden/>
              </w:rPr>
              <w:tab/>
            </w:r>
            <w:r w:rsidR="008B13C2">
              <w:rPr>
                <w:noProof/>
                <w:webHidden/>
              </w:rPr>
              <w:fldChar w:fldCharType="begin"/>
            </w:r>
            <w:r w:rsidR="008B13C2">
              <w:rPr>
                <w:noProof/>
                <w:webHidden/>
              </w:rPr>
              <w:instrText xml:space="preserve"> PAGEREF _Toc196829724 \h </w:instrText>
            </w:r>
            <w:r w:rsidR="008B13C2">
              <w:rPr>
                <w:noProof/>
                <w:webHidden/>
              </w:rPr>
            </w:r>
            <w:r w:rsidR="008B13C2">
              <w:rPr>
                <w:noProof/>
                <w:webHidden/>
              </w:rPr>
              <w:fldChar w:fldCharType="separate"/>
            </w:r>
            <w:r w:rsidR="008B13C2">
              <w:rPr>
                <w:noProof/>
                <w:webHidden/>
              </w:rPr>
              <w:t>7</w:t>
            </w:r>
            <w:r w:rsidR="008B13C2">
              <w:rPr>
                <w:noProof/>
                <w:webHidden/>
              </w:rPr>
              <w:fldChar w:fldCharType="end"/>
            </w:r>
          </w:hyperlink>
        </w:p>
        <w:p w14:paraId="76BAD093" w14:textId="30E65886" w:rsidR="008B13C2" w:rsidRDefault="003473EC">
          <w:pPr>
            <w:pStyle w:val="TM1"/>
            <w:rPr>
              <w:rFonts w:asciiTheme="minorHAnsi" w:eastAsiaTheme="minorEastAsia" w:hAnsiTheme="minorHAnsi" w:cstheme="minorBidi"/>
              <w:b w:val="0"/>
              <w:smallCaps w:val="0"/>
              <w:noProof/>
              <w:sz w:val="22"/>
              <w:szCs w:val="22"/>
            </w:rPr>
          </w:pPr>
          <w:hyperlink w:anchor="_Toc196829725" w:history="1">
            <w:r w:rsidR="008B13C2" w:rsidRPr="00E255DB">
              <w:rPr>
                <w:rStyle w:val="Lienhypertexte"/>
                <w:noProof/>
                <w14:scene3d>
                  <w14:camera w14:prst="orthographicFront"/>
                  <w14:lightRig w14:rig="threePt" w14:dir="t">
                    <w14:rot w14:lat="0" w14:lon="0" w14:rev="0"/>
                  </w14:lightRig>
                </w14:scene3d>
              </w:rPr>
              <w:t>Article 6.</w:t>
            </w:r>
            <w:r w:rsidR="008B13C2" w:rsidRPr="00E255DB">
              <w:rPr>
                <w:rStyle w:val="Lienhypertexte"/>
                <w:noProof/>
              </w:rPr>
              <w:t xml:space="preserve"> Délais de livraison/d’exécution</w:t>
            </w:r>
            <w:r w:rsidR="008B13C2">
              <w:rPr>
                <w:noProof/>
                <w:webHidden/>
              </w:rPr>
              <w:tab/>
            </w:r>
            <w:r w:rsidR="008B13C2">
              <w:rPr>
                <w:noProof/>
                <w:webHidden/>
              </w:rPr>
              <w:fldChar w:fldCharType="begin"/>
            </w:r>
            <w:r w:rsidR="008B13C2">
              <w:rPr>
                <w:noProof/>
                <w:webHidden/>
              </w:rPr>
              <w:instrText xml:space="preserve"> PAGEREF _Toc196829725 \h </w:instrText>
            </w:r>
            <w:r w:rsidR="008B13C2">
              <w:rPr>
                <w:noProof/>
                <w:webHidden/>
              </w:rPr>
            </w:r>
            <w:r w:rsidR="008B13C2">
              <w:rPr>
                <w:noProof/>
                <w:webHidden/>
              </w:rPr>
              <w:fldChar w:fldCharType="separate"/>
            </w:r>
            <w:r w:rsidR="008B13C2">
              <w:rPr>
                <w:noProof/>
                <w:webHidden/>
              </w:rPr>
              <w:t>7</w:t>
            </w:r>
            <w:r w:rsidR="008B13C2">
              <w:rPr>
                <w:noProof/>
                <w:webHidden/>
              </w:rPr>
              <w:fldChar w:fldCharType="end"/>
            </w:r>
          </w:hyperlink>
        </w:p>
        <w:p w14:paraId="77E08159" w14:textId="4CB2F4A1" w:rsidR="008B13C2" w:rsidRDefault="003473EC">
          <w:pPr>
            <w:pStyle w:val="TM1"/>
            <w:rPr>
              <w:rFonts w:asciiTheme="minorHAnsi" w:eastAsiaTheme="minorEastAsia" w:hAnsiTheme="minorHAnsi" w:cstheme="minorBidi"/>
              <w:b w:val="0"/>
              <w:smallCaps w:val="0"/>
              <w:noProof/>
              <w:sz w:val="22"/>
              <w:szCs w:val="22"/>
            </w:rPr>
          </w:pPr>
          <w:hyperlink w:anchor="_Toc196829726" w:history="1">
            <w:r w:rsidR="008B13C2" w:rsidRPr="00E255DB">
              <w:rPr>
                <w:rStyle w:val="Lienhypertexte"/>
                <w:noProof/>
                <w14:scene3d>
                  <w14:camera w14:prst="orthographicFront"/>
                  <w14:lightRig w14:rig="threePt" w14:dir="t">
                    <w14:rot w14:lat="0" w14:lon="0" w14:rev="0"/>
                  </w14:lightRig>
                </w14:scene3d>
              </w:rPr>
              <w:t>Article 7.</w:t>
            </w:r>
            <w:r w:rsidR="008B13C2" w:rsidRPr="00E255DB">
              <w:rPr>
                <w:rStyle w:val="Lienhypertexte"/>
                <w:noProof/>
              </w:rPr>
              <w:t xml:space="preserve"> Modalités de consultation</w:t>
            </w:r>
            <w:r w:rsidR="008B13C2">
              <w:rPr>
                <w:noProof/>
                <w:webHidden/>
              </w:rPr>
              <w:tab/>
            </w:r>
            <w:r w:rsidR="008B13C2">
              <w:rPr>
                <w:noProof/>
                <w:webHidden/>
              </w:rPr>
              <w:fldChar w:fldCharType="begin"/>
            </w:r>
            <w:r w:rsidR="008B13C2">
              <w:rPr>
                <w:noProof/>
                <w:webHidden/>
              </w:rPr>
              <w:instrText xml:space="preserve"> PAGEREF _Toc196829726 \h </w:instrText>
            </w:r>
            <w:r w:rsidR="008B13C2">
              <w:rPr>
                <w:noProof/>
                <w:webHidden/>
              </w:rPr>
            </w:r>
            <w:r w:rsidR="008B13C2">
              <w:rPr>
                <w:noProof/>
                <w:webHidden/>
              </w:rPr>
              <w:fldChar w:fldCharType="separate"/>
            </w:r>
            <w:r w:rsidR="008B13C2">
              <w:rPr>
                <w:noProof/>
                <w:webHidden/>
              </w:rPr>
              <w:t>7</w:t>
            </w:r>
            <w:r w:rsidR="008B13C2">
              <w:rPr>
                <w:noProof/>
                <w:webHidden/>
              </w:rPr>
              <w:fldChar w:fldCharType="end"/>
            </w:r>
          </w:hyperlink>
        </w:p>
        <w:p w14:paraId="7ACF2D89" w14:textId="2EF83563"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27" w:history="1">
            <w:r w:rsidR="008B13C2" w:rsidRPr="00E255DB">
              <w:rPr>
                <w:rStyle w:val="Lienhypertexte"/>
                <w:noProof/>
              </w:rPr>
              <w:t>7.1</w:t>
            </w:r>
            <w:r w:rsidR="008B13C2">
              <w:rPr>
                <w:rFonts w:asciiTheme="minorHAnsi" w:eastAsiaTheme="minorEastAsia" w:hAnsiTheme="minorHAnsi" w:cstheme="minorBidi"/>
                <w:smallCaps w:val="0"/>
                <w:noProof/>
                <w:sz w:val="22"/>
                <w:szCs w:val="22"/>
              </w:rPr>
              <w:tab/>
            </w:r>
            <w:r w:rsidR="008B13C2" w:rsidRPr="00E255DB">
              <w:rPr>
                <w:rStyle w:val="Lienhypertexte"/>
                <w:noProof/>
              </w:rPr>
              <w:t>Dossier de Consultation</w:t>
            </w:r>
            <w:r w:rsidR="008B13C2">
              <w:rPr>
                <w:noProof/>
                <w:webHidden/>
              </w:rPr>
              <w:tab/>
            </w:r>
            <w:r w:rsidR="008B13C2">
              <w:rPr>
                <w:noProof/>
                <w:webHidden/>
              </w:rPr>
              <w:fldChar w:fldCharType="begin"/>
            </w:r>
            <w:r w:rsidR="008B13C2">
              <w:rPr>
                <w:noProof/>
                <w:webHidden/>
              </w:rPr>
              <w:instrText xml:space="preserve"> PAGEREF _Toc196829727 \h </w:instrText>
            </w:r>
            <w:r w:rsidR="008B13C2">
              <w:rPr>
                <w:noProof/>
                <w:webHidden/>
              </w:rPr>
            </w:r>
            <w:r w:rsidR="008B13C2">
              <w:rPr>
                <w:noProof/>
                <w:webHidden/>
              </w:rPr>
              <w:fldChar w:fldCharType="separate"/>
            </w:r>
            <w:r w:rsidR="008B13C2">
              <w:rPr>
                <w:noProof/>
                <w:webHidden/>
              </w:rPr>
              <w:t>7</w:t>
            </w:r>
            <w:r w:rsidR="008B13C2">
              <w:rPr>
                <w:noProof/>
                <w:webHidden/>
              </w:rPr>
              <w:fldChar w:fldCharType="end"/>
            </w:r>
          </w:hyperlink>
        </w:p>
        <w:p w14:paraId="7912EADC" w14:textId="6C00BE50"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28" w:history="1">
            <w:r w:rsidR="008B13C2" w:rsidRPr="00E255DB">
              <w:rPr>
                <w:rStyle w:val="Lienhypertexte"/>
                <w:noProof/>
              </w:rPr>
              <w:t>7.2</w:t>
            </w:r>
            <w:r w:rsidR="008B13C2">
              <w:rPr>
                <w:rFonts w:asciiTheme="minorHAnsi" w:eastAsiaTheme="minorEastAsia" w:hAnsiTheme="minorHAnsi" w:cstheme="minorBidi"/>
                <w:smallCaps w:val="0"/>
                <w:noProof/>
                <w:sz w:val="22"/>
                <w:szCs w:val="22"/>
              </w:rPr>
              <w:tab/>
            </w:r>
            <w:r w:rsidR="008B13C2" w:rsidRPr="00E255DB">
              <w:rPr>
                <w:rStyle w:val="Lienhypertexte"/>
                <w:noProof/>
              </w:rPr>
              <w:t>Obtention du dossier de consultation</w:t>
            </w:r>
            <w:r w:rsidR="008B13C2">
              <w:rPr>
                <w:noProof/>
                <w:webHidden/>
              </w:rPr>
              <w:tab/>
            </w:r>
            <w:r w:rsidR="008B13C2">
              <w:rPr>
                <w:noProof/>
                <w:webHidden/>
              </w:rPr>
              <w:fldChar w:fldCharType="begin"/>
            </w:r>
            <w:r w:rsidR="008B13C2">
              <w:rPr>
                <w:noProof/>
                <w:webHidden/>
              </w:rPr>
              <w:instrText xml:space="preserve"> PAGEREF _Toc196829728 \h </w:instrText>
            </w:r>
            <w:r w:rsidR="008B13C2">
              <w:rPr>
                <w:noProof/>
                <w:webHidden/>
              </w:rPr>
            </w:r>
            <w:r w:rsidR="008B13C2">
              <w:rPr>
                <w:noProof/>
                <w:webHidden/>
              </w:rPr>
              <w:fldChar w:fldCharType="separate"/>
            </w:r>
            <w:r w:rsidR="008B13C2">
              <w:rPr>
                <w:noProof/>
                <w:webHidden/>
              </w:rPr>
              <w:t>7</w:t>
            </w:r>
            <w:r w:rsidR="008B13C2">
              <w:rPr>
                <w:noProof/>
                <w:webHidden/>
              </w:rPr>
              <w:fldChar w:fldCharType="end"/>
            </w:r>
          </w:hyperlink>
        </w:p>
        <w:p w14:paraId="65C8F121" w14:textId="78142AD0" w:rsidR="008B13C2" w:rsidRDefault="003473EC">
          <w:pPr>
            <w:pStyle w:val="TM1"/>
            <w:rPr>
              <w:rFonts w:asciiTheme="minorHAnsi" w:eastAsiaTheme="minorEastAsia" w:hAnsiTheme="minorHAnsi" w:cstheme="minorBidi"/>
              <w:b w:val="0"/>
              <w:smallCaps w:val="0"/>
              <w:noProof/>
              <w:sz w:val="22"/>
              <w:szCs w:val="22"/>
            </w:rPr>
          </w:pPr>
          <w:hyperlink w:anchor="_Toc196829729" w:history="1">
            <w:r w:rsidR="008B13C2" w:rsidRPr="00E255DB">
              <w:rPr>
                <w:rStyle w:val="Lienhypertexte"/>
                <w:noProof/>
                <w14:scene3d>
                  <w14:camera w14:prst="orthographicFront"/>
                  <w14:lightRig w14:rig="threePt" w14:dir="t">
                    <w14:rot w14:lat="0" w14:lon="0" w14:rev="0"/>
                  </w14:lightRig>
                </w14:scene3d>
              </w:rPr>
              <w:t>Article 8.</w:t>
            </w:r>
            <w:r w:rsidR="008B13C2" w:rsidRPr="00E255DB">
              <w:rPr>
                <w:rStyle w:val="Lienhypertexte"/>
                <w:noProof/>
              </w:rPr>
              <w:t xml:space="preserve"> Délai de validité des offres</w:t>
            </w:r>
            <w:r w:rsidR="008B13C2">
              <w:rPr>
                <w:noProof/>
                <w:webHidden/>
              </w:rPr>
              <w:tab/>
            </w:r>
            <w:r w:rsidR="008B13C2">
              <w:rPr>
                <w:noProof/>
                <w:webHidden/>
              </w:rPr>
              <w:fldChar w:fldCharType="begin"/>
            </w:r>
            <w:r w:rsidR="008B13C2">
              <w:rPr>
                <w:noProof/>
                <w:webHidden/>
              </w:rPr>
              <w:instrText xml:space="preserve"> PAGEREF _Toc196829729 \h </w:instrText>
            </w:r>
            <w:r w:rsidR="008B13C2">
              <w:rPr>
                <w:noProof/>
                <w:webHidden/>
              </w:rPr>
            </w:r>
            <w:r w:rsidR="008B13C2">
              <w:rPr>
                <w:noProof/>
                <w:webHidden/>
              </w:rPr>
              <w:fldChar w:fldCharType="separate"/>
            </w:r>
            <w:r w:rsidR="008B13C2">
              <w:rPr>
                <w:noProof/>
                <w:webHidden/>
              </w:rPr>
              <w:t>7</w:t>
            </w:r>
            <w:r w:rsidR="008B13C2">
              <w:rPr>
                <w:noProof/>
                <w:webHidden/>
              </w:rPr>
              <w:fldChar w:fldCharType="end"/>
            </w:r>
          </w:hyperlink>
        </w:p>
        <w:p w14:paraId="68D77EE4" w14:textId="6929ED3D" w:rsidR="008B13C2" w:rsidRDefault="003473EC">
          <w:pPr>
            <w:pStyle w:val="TM1"/>
            <w:rPr>
              <w:rFonts w:asciiTheme="minorHAnsi" w:eastAsiaTheme="minorEastAsia" w:hAnsiTheme="minorHAnsi" w:cstheme="minorBidi"/>
              <w:b w:val="0"/>
              <w:smallCaps w:val="0"/>
              <w:noProof/>
              <w:sz w:val="22"/>
              <w:szCs w:val="22"/>
            </w:rPr>
          </w:pPr>
          <w:hyperlink w:anchor="_Toc196829730" w:history="1">
            <w:r w:rsidR="008B13C2" w:rsidRPr="00E255DB">
              <w:rPr>
                <w:rStyle w:val="Lienhypertexte"/>
                <w:noProof/>
                <w14:scene3d>
                  <w14:camera w14:prst="orthographicFront"/>
                  <w14:lightRig w14:rig="threePt" w14:dir="t">
                    <w14:rot w14:lat="0" w14:lon="0" w14:rev="0"/>
                  </w14:lightRig>
                </w14:scene3d>
              </w:rPr>
              <w:t>Article 9.</w:t>
            </w:r>
            <w:r w:rsidR="008B13C2" w:rsidRPr="00E255DB">
              <w:rPr>
                <w:rStyle w:val="Lienhypertexte"/>
                <w:noProof/>
              </w:rPr>
              <w:t xml:space="preserve"> Documents de candidature à remettre</w:t>
            </w:r>
            <w:r w:rsidR="008B13C2">
              <w:rPr>
                <w:noProof/>
                <w:webHidden/>
              </w:rPr>
              <w:tab/>
            </w:r>
            <w:r w:rsidR="008B13C2">
              <w:rPr>
                <w:noProof/>
                <w:webHidden/>
              </w:rPr>
              <w:fldChar w:fldCharType="begin"/>
            </w:r>
            <w:r w:rsidR="008B13C2">
              <w:rPr>
                <w:noProof/>
                <w:webHidden/>
              </w:rPr>
              <w:instrText xml:space="preserve"> PAGEREF _Toc196829730 \h </w:instrText>
            </w:r>
            <w:r w:rsidR="008B13C2">
              <w:rPr>
                <w:noProof/>
                <w:webHidden/>
              </w:rPr>
            </w:r>
            <w:r w:rsidR="008B13C2">
              <w:rPr>
                <w:noProof/>
                <w:webHidden/>
              </w:rPr>
              <w:fldChar w:fldCharType="separate"/>
            </w:r>
            <w:r w:rsidR="008B13C2">
              <w:rPr>
                <w:noProof/>
                <w:webHidden/>
              </w:rPr>
              <w:t>8</w:t>
            </w:r>
            <w:r w:rsidR="008B13C2">
              <w:rPr>
                <w:noProof/>
                <w:webHidden/>
              </w:rPr>
              <w:fldChar w:fldCharType="end"/>
            </w:r>
          </w:hyperlink>
        </w:p>
        <w:p w14:paraId="2E2BCCFE" w14:textId="292B3699"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31" w:history="1">
            <w:r w:rsidR="008B13C2" w:rsidRPr="00E255DB">
              <w:rPr>
                <w:rStyle w:val="Lienhypertexte"/>
                <w:noProof/>
              </w:rPr>
              <w:t>9.1</w:t>
            </w:r>
            <w:r w:rsidR="008B13C2">
              <w:rPr>
                <w:rFonts w:asciiTheme="minorHAnsi" w:eastAsiaTheme="minorEastAsia" w:hAnsiTheme="minorHAnsi" w:cstheme="minorBidi"/>
                <w:smallCaps w:val="0"/>
                <w:noProof/>
                <w:sz w:val="22"/>
                <w:szCs w:val="22"/>
              </w:rPr>
              <w:tab/>
            </w:r>
            <w:r w:rsidR="008B13C2" w:rsidRPr="00E255DB">
              <w:rPr>
                <w:rStyle w:val="Lienhypertexte"/>
                <w:noProof/>
              </w:rPr>
              <w:t>Document Unique de Marché Européen (D.U.M.E.)</w:t>
            </w:r>
            <w:r w:rsidR="008B13C2">
              <w:rPr>
                <w:noProof/>
                <w:webHidden/>
              </w:rPr>
              <w:tab/>
            </w:r>
            <w:r w:rsidR="008B13C2">
              <w:rPr>
                <w:noProof/>
                <w:webHidden/>
              </w:rPr>
              <w:fldChar w:fldCharType="begin"/>
            </w:r>
            <w:r w:rsidR="008B13C2">
              <w:rPr>
                <w:noProof/>
                <w:webHidden/>
              </w:rPr>
              <w:instrText xml:space="preserve"> PAGEREF _Toc196829731 \h </w:instrText>
            </w:r>
            <w:r w:rsidR="008B13C2">
              <w:rPr>
                <w:noProof/>
                <w:webHidden/>
              </w:rPr>
            </w:r>
            <w:r w:rsidR="008B13C2">
              <w:rPr>
                <w:noProof/>
                <w:webHidden/>
              </w:rPr>
              <w:fldChar w:fldCharType="separate"/>
            </w:r>
            <w:r w:rsidR="008B13C2">
              <w:rPr>
                <w:noProof/>
                <w:webHidden/>
              </w:rPr>
              <w:t>8</w:t>
            </w:r>
            <w:r w:rsidR="008B13C2">
              <w:rPr>
                <w:noProof/>
                <w:webHidden/>
              </w:rPr>
              <w:fldChar w:fldCharType="end"/>
            </w:r>
          </w:hyperlink>
        </w:p>
        <w:p w14:paraId="6163EFC8" w14:textId="76F6D91B"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32" w:history="1">
            <w:r w:rsidR="008B13C2" w:rsidRPr="00E255DB">
              <w:rPr>
                <w:rStyle w:val="Lienhypertexte"/>
                <w:noProof/>
              </w:rPr>
              <w:t>9.2</w:t>
            </w:r>
            <w:r w:rsidR="008B13C2">
              <w:rPr>
                <w:rFonts w:asciiTheme="minorHAnsi" w:eastAsiaTheme="minorEastAsia" w:hAnsiTheme="minorHAnsi" w:cstheme="minorBidi"/>
                <w:smallCaps w:val="0"/>
                <w:noProof/>
                <w:sz w:val="22"/>
                <w:szCs w:val="22"/>
              </w:rPr>
              <w:tab/>
            </w:r>
            <w:r w:rsidR="008B13C2" w:rsidRPr="00E255DB">
              <w:rPr>
                <w:rStyle w:val="Lienhypertexte"/>
                <w:noProof/>
              </w:rPr>
              <w:t>Renseignements permettant d’apprécier les capacités du candidat</w:t>
            </w:r>
            <w:r w:rsidR="008B13C2">
              <w:rPr>
                <w:noProof/>
                <w:webHidden/>
              </w:rPr>
              <w:tab/>
            </w:r>
            <w:r w:rsidR="008B13C2">
              <w:rPr>
                <w:noProof/>
                <w:webHidden/>
              </w:rPr>
              <w:fldChar w:fldCharType="begin"/>
            </w:r>
            <w:r w:rsidR="008B13C2">
              <w:rPr>
                <w:noProof/>
                <w:webHidden/>
              </w:rPr>
              <w:instrText xml:space="preserve"> PAGEREF _Toc196829732 \h </w:instrText>
            </w:r>
            <w:r w:rsidR="008B13C2">
              <w:rPr>
                <w:noProof/>
                <w:webHidden/>
              </w:rPr>
            </w:r>
            <w:r w:rsidR="008B13C2">
              <w:rPr>
                <w:noProof/>
                <w:webHidden/>
              </w:rPr>
              <w:fldChar w:fldCharType="separate"/>
            </w:r>
            <w:r w:rsidR="008B13C2">
              <w:rPr>
                <w:noProof/>
                <w:webHidden/>
              </w:rPr>
              <w:t>8</w:t>
            </w:r>
            <w:r w:rsidR="008B13C2">
              <w:rPr>
                <w:noProof/>
                <w:webHidden/>
              </w:rPr>
              <w:fldChar w:fldCharType="end"/>
            </w:r>
          </w:hyperlink>
        </w:p>
        <w:p w14:paraId="51F2BEBF" w14:textId="63C83B0A" w:rsidR="008B13C2" w:rsidRDefault="003473EC">
          <w:pPr>
            <w:pStyle w:val="TM1"/>
            <w:rPr>
              <w:rFonts w:asciiTheme="minorHAnsi" w:eastAsiaTheme="minorEastAsia" w:hAnsiTheme="minorHAnsi" w:cstheme="minorBidi"/>
              <w:b w:val="0"/>
              <w:smallCaps w:val="0"/>
              <w:noProof/>
              <w:sz w:val="22"/>
              <w:szCs w:val="22"/>
            </w:rPr>
          </w:pPr>
          <w:hyperlink w:anchor="_Toc196829733" w:history="1">
            <w:r w:rsidR="008B13C2" w:rsidRPr="00E255DB">
              <w:rPr>
                <w:rStyle w:val="Lienhypertexte"/>
                <w:noProof/>
                <w14:scene3d>
                  <w14:camera w14:prst="orthographicFront"/>
                  <w14:lightRig w14:rig="threePt" w14:dir="t">
                    <w14:rot w14:lat="0" w14:lon="0" w14:rev="0"/>
                  </w14:lightRig>
                </w14:scene3d>
              </w:rPr>
              <w:t>Article 10.</w:t>
            </w:r>
            <w:r w:rsidR="008B13C2" w:rsidRPr="00E255DB">
              <w:rPr>
                <w:rStyle w:val="Lienhypertexte"/>
                <w:noProof/>
              </w:rPr>
              <w:t xml:space="preserve"> Liens avec d’autres opérateurs économiques</w:t>
            </w:r>
            <w:r w:rsidR="008B13C2">
              <w:rPr>
                <w:noProof/>
                <w:webHidden/>
              </w:rPr>
              <w:tab/>
            </w:r>
            <w:r w:rsidR="008B13C2">
              <w:rPr>
                <w:noProof/>
                <w:webHidden/>
              </w:rPr>
              <w:fldChar w:fldCharType="begin"/>
            </w:r>
            <w:r w:rsidR="008B13C2">
              <w:rPr>
                <w:noProof/>
                <w:webHidden/>
              </w:rPr>
              <w:instrText xml:space="preserve"> PAGEREF _Toc196829733 \h </w:instrText>
            </w:r>
            <w:r w:rsidR="008B13C2">
              <w:rPr>
                <w:noProof/>
                <w:webHidden/>
              </w:rPr>
            </w:r>
            <w:r w:rsidR="008B13C2">
              <w:rPr>
                <w:noProof/>
                <w:webHidden/>
              </w:rPr>
              <w:fldChar w:fldCharType="separate"/>
            </w:r>
            <w:r w:rsidR="008B13C2">
              <w:rPr>
                <w:noProof/>
                <w:webHidden/>
              </w:rPr>
              <w:t>8</w:t>
            </w:r>
            <w:r w:rsidR="008B13C2">
              <w:rPr>
                <w:noProof/>
                <w:webHidden/>
              </w:rPr>
              <w:fldChar w:fldCharType="end"/>
            </w:r>
          </w:hyperlink>
        </w:p>
        <w:p w14:paraId="688C7F39" w14:textId="263EFF77"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34" w:history="1">
            <w:r w:rsidR="008B13C2" w:rsidRPr="00E255DB">
              <w:rPr>
                <w:rStyle w:val="Lienhypertexte"/>
                <w:noProof/>
              </w:rPr>
              <w:t>10.1</w:t>
            </w:r>
            <w:r w:rsidR="008B13C2">
              <w:rPr>
                <w:rFonts w:asciiTheme="minorHAnsi" w:eastAsiaTheme="minorEastAsia" w:hAnsiTheme="minorHAnsi" w:cstheme="minorBidi"/>
                <w:smallCaps w:val="0"/>
                <w:noProof/>
                <w:sz w:val="22"/>
                <w:szCs w:val="22"/>
              </w:rPr>
              <w:tab/>
            </w:r>
            <w:r w:rsidR="008B13C2" w:rsidRPr="00E255DB">
              <w:rPr>
                <w:rStyle w:val="Lienhypertexte"/>
                <w:noProof/>
              </w:rPr>
              <w:t>Groupement d’entreprise</w:t>
            </w:r>
            <w:r w:rsidR="008B13C2">
              <w:rPr>
                <w:noProof/>
                <w:webHidden/>
              </w:rPr>
              <w:tab/>
            </w:r>
            <w:r w:rsidR="008B13C2">
              <w:rPr>
                <w:noProof/>
                <w:webHidden/>
              </w:rPr>
              <w:fldChar w:fldCharType="begin"/>
            </w:r>
            <w:r w:rsidR="008B13C2">
              <w:rPr>
                <w:noProof/>
                <w:webHidden/>
              </w:rPr>
              <w:instrText xml:space="preserve"> PAGEREF _Toc196829734 \h </w:instrText>
            </w:r>
            <w:r w:rsidR="008B13C2">
              <w:rPr>
                <w:noProof/>
                <w:webHidden/>
              </w:rPr>
            </w:r>
            <w:r w:rsidR="008B13C2">
              <w:rPr>
                <w:noProof/>
                <w:webHidden/>
              </w:rPr>
              <w:fldChar w:fldCharType="separate"/>
            </w:r>
            <w:r w:rsidR="008B13C2">
              <w:rPr>
                <w:noProof/>
                <w:webHidden/>
              </w:rPr>
              <w:t>8</w:t>
            </w:r>
            <w:r w:rsidR="008B13C2">
              <w:rPr>
                <w:noProof/>
                <w:webHidden/>
              </w:rPr>
              <w:fldChar w:fldCharType="end"/>
            </w:r>
          </w:hyperlink>
        </w:p>
        <w:p w14:paraId="70F9A5BD" w14:textId="26EF8782"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35" w:history="1">
            <w:r w:rsidR="008B13C2" w:rsidRPr="00E255DB">
              <w:rPr>
                <w:rStyle w:val="Lienhypertexte"/>
                <w:noProof/>
              </w:rPr>
              <w:t>10.2</w:t>
            </w:r>
            <w:r w:rsidR="008B13C2">
              <w:rPr>
                <w:rFonts w:asciiTheme="minorHAnsi" w:eastAsiaTheme="minorEastAsia" w:hAnsiTheme="minorHAnsi" w:cstheme="minorBidi"/>
                <w:smallCaps w:val="0"/>
                <w:noProof/>
                <w:sz w:val="22"/>
                <w:szCs w:val="22"/>
              </w:rPr>
              <w:tab/>
            </w:r>
            <w:r w:rsidR="008B13C2" w:rsidRPr="00E255DB">
              <w:rPr>
                <w:rStyle w:val="Lienhypertexte"/>
                <w:noProof/>
              </w:rPr>
              <w:t>Sous-traitance</w:t>
            </w:r>
            <w:r w:rsidR="008B13C2">
              <w:rPr>
                <w:noProof/>
                <w:webHidden/>
              </w:rPr>
              <w:tab/>
            </w:r>
            <w:r w:rsidR="008B13C2">
              <w:rPr>
                <w:noProof/>
                <w:webHidden/>
              </w:rPr>
              <w:fldChar w:fldCharType="begin"/>
            </w:r>
            <w:r w:rsidR="008B13C2">
              <w:rPr>
                <w:noProof/>
                <w:webHidden/>
              </w:rPr>
              <w:instrText xml:space="preserve"> PAGEREF _Toc196829735 \h </w:instrText>
            </w:r>
            <w:r w:rsidR="008B13C2">
              <w:rPr>
                <w:noProof/>
                <w:webHidden/>
              </w:rPr>
            </w:r>
            <w:r w:rsidR="008B13C2">
              <w:rPr>
                <w:noProof/>
                <w:webHidden/>
              </w:rPr>
              <w:fldChar w:fldCharType="separate"/>
            </w:r>
            <w:r w:rsidR="008B13C2">
              <w:rPr>
                <w:noProof/>
                <w:webHidden/>
              </w:rPr>
              <w:t>9</w:t>
            </w:r>
            <w:r w:rsidR="008B13C2">
              <w:rPr>
                <w:noProof/>
                <w:webHidden/>
              </w:rPr>
              <w:fldChar w:fldCharType="end"/>
            </w:r>
          </w:hyperlink>
        </w:p>
        <w:p w14:paraId="3458436A" w14:textId="3631F7CC" w:rsidR="008B13C2" w:rsidRDefault="003473EC">
          <w:pPr>
            <w:pStyle w:val="TM1"/>
            <w:rPr>
              <w:rFonts w:asciiTheme="minorHAnsi" w:eastAsiaTheme="minorEastAsia" w:hAnsiTheme="minorHAnsi" w:cstheme="minorBidi"/>
              <w:b w:val="0"/>
              <w:smallCaps w:val="0"/>
              <w:noProof/>
              <w:sz w:val="22"/>
              <w:szCs w:val="22"/>
            </w:rPr>
          </w:pPr>
          <w:hyperlink w:anchor="_Toc196829736" w:history="1">
            <w:r w:rsidR="008B13C2" w:rsidRPr="00E255DB">
              <w:rPr>
                <w:rStyle w:val="Lienhypertexte"/>
                <w:noProof/>
                <w14:scene3d>
                  <w14:camera w14:prst="orthographicFront"/>
                  <w14:lightRig w14:rig="threePt" w14:dir="t">
                    <w14:rot w14:lat="0" w14:lon="0" w14:rev="0"/>
                  </w14:lightRig>
                </w14:scene3d>
              </w:rPr>
              <w:t>Article 11.</w:t>
            </w:r>
            <w:r w:rsidR="008B13C2" w:rsidRPr="00E255DB">
              <w:rPr>
                <w:rStyle w:val="Lienhypertexte"/>
                <w:noProof/>
              </w:rPr>
              <w:t xml:space="preserve"> Contenu des offres</w:t>
            </w:r>
            <w:r w:rsidR="008B13C2">
              <w:rPr>
                <w:noProof/>
                <w:webHidden/>
              </w:rPr>
              <w:tab/>
            </w:r>
            <w:r w:rsidR="008B13C2">
              <w:rPr>
                <w:noProof/>
                <w:webHidden/>
              </w:rPr>
              <w:fldChar w:fldCharType="begin"/>
            </w:r>
            <w:r w:rsidR="008B13C2">
              <w:rPr>
                <w:noProof/>
                <w:webHidden/>
              </w:rPr>
              <w:instrText xml:space="preserve"> PAGEREF _Toc196829736 \h </w:instrText>
            </w:r>
            <w:r w:rsidR="008B13C2">
              <w:rPr>
                <w:noProof/>
                <w:webHidden/>
              </w:rPr>
            </w:r>
            <w:r w:rsidR="008B13C2">
              <w:rPr>
                <w:noProof/>
                <w:webHidden/>
              </w:rPr>
              <w:fldChar w:fldCharType="separate"/>
            </w:r>
            <w:r w:rsidR="008B13C2">
              <w:rPr>
                <w:noProof/>
                <w:webHidden/>
              </w:rPr>
              <w:t>9</w:t>
            </w:r>
            <w:r w:rsidR="008B13C2">
              <w:rPr>
                <w:noProof/>
                <w:webHidden/>
              </w:rPr>
              <w:fldChar w:fldCharType="end"/>
            </w:r>
          </w:hyperlink>
        </w:p>
        <w:p w14:paraId="391F07CF" w14:textId="77A2930E"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37" w:history="1">
            <w:r w:rsidR="008B13C2" w:rsidRPr="00E255DB">
              <w:rPr>
                <w:rStyle w:val="Lienhypertexte"/>
                <w:noProof/>
              </w:rPr>
              <w:t>11.1</w:t>
            </w:r>
            <w:r w:rsidR="008B13C2">
              <w:rPr>
                <w:rFonts w:asciiTheme="minorHAnsi" w:eastAsiaTheme="minorEastAsia" w:hAnsiTheme="minorHAnsi" w:cstheme="minorBidi"/>
                <w:smallCaps w:val="0"/>
                <w:noProof/>
                <w:sz w:val="22"/>
                <w:szCs w:val="22"/>
              </w:rPr>
              <w:tab/>
            </w:r>
            <w:r w:rsidR="008B13C2" w:rsidRPr="00E255DB">
              <w:rPr>
                <w:rStyle w:val="Lienhypertexte"/>
                <w:noProof/>
              </w:rPr>
              <w:t>Dispositions générales</w:t>
            </w:r>
            <w:r w:rsidR="008B13C2">
              <w:rPr>
                <w:noProof/>
                <w:webHidden/>
              </w:rPr>
              <w:tab/>
            </w:r>
            <w:r w:rsidR="008B13C2">
              <w:rPr>
                <w:noProof/>
                <w:webHidden/>
              </w:rPr>
              <w:fldChar w:fldCharType="begin"/>
            </w:r>
            <w:r w:rsidR="008B13C2">
              <w:rPr>
                <w:noProof/>
                <w:webHidden/>
              </w:rPr>
              <w:instrText xml:space="preserve"> PAGEREF _Toc196829737 \h </w:instrText>
            </w:r>
            <w:r w:rsidR="008B13C2">
              <w:rPr>
                <w:noProof/>
                <w:webHidden/>
              </w:rPr>
            </w:r>
            <w:r w:rsidR="008B13C2">
              <w:rPr>
                <w:noProof/>
                <w:webHidden/>
              </w:rPr>
              <w:fldChar w:fldCharType="separate"/>
            </w:r>
            <w:r w:rsidR="008B13C2">
              <w:rPr>
                <w:noProof/>
                <w:webHidden/>
              </w:rPr>
              <w:t>9</w:t>
            </w:r>
            <w:r w:rsidR="008B13C2">
              <w:rPr>
                <w:noProof/>
                <w:webHidden/>
              </w:rPr>
              <w:fldChar w:fldCharType="end"/>
            </w:r>
          </w:hyperlink>
        </w:p>
        <w:p w14:paraId="767B62EB" w14:textId="373C1598"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38" w:history="1">
            <w:r w:rsidR="008B13C2" w:rsidRPr="00E255DB">
              <w:rPr>
                <w:rStyle w:val="Lienhypertexte"/>
                <w:noProof/>
              </w:rPr>
              <w:t>11.2</w:t>
            </w:r>
            <w:r w:rsidR="008B13C2">
              <w:rPr>
                <w:rFonts w:asciiTheme="minorHAnsi" w:eastAsiaTheme="minorEastAsia" w:hAnsiTheme="minorHAnsi" w:cstheme="minorBidi"/>
                <w:smallCaps w:val="0"/>
                <w:noProof/>
                <w:sz w:val="22"/>
                <w:szCs w:val="22"/>
              </w:rPr>
              <w:tab/>
            </w:r>
            <w:r w:rsidR="008B13C2" w:rsidRPr="00E255DB">
              <w:rPr>
                <w:rStyle w:val="Lienhypertexte"/>
                <w:noProof/>
              </w:rPr>
              <w:t>Eléments constitutifs de l’offre</w:t>
            </w:r>
            <w:r w:rsidR="008B13C2">
              <w:rPr>
                <w:noProof/>
                <w:webHidden/>
              </w:rPr>
              <w:tab/>
            </w:r>
            <w:r w:rsidR="008B13C2">
              <w:rPr>
                <w:noProof/>
                <w:webHidden/>
              </w:rPr>
              <w:fldChar w:fldCharType="begin"/>
            </w:r>
            <w:r w:rsidR="008B13C2">
              <w:rPr>
                <w:noProof/>
                <w:webHidden/>
              </w:rPr>
              <w:instrText xml:space="preserve"> PAGEREF _Toc196829738 \h </w:instrText>
            </w:r>
            <w:r w:rsidR="008B13C2">
              <w:rPr>
                <w:noProof/>
                <w:webHidden/>
              </w:rPr>
            </w:r>
            <w:r w:rsidR="008B13C2">
              <w:rPr>
                <w:noProof/>
                <w:webHidden/>
              </w:rPr>
              <w:fldChar w:fldCharType="separate"/>
            </w:r>
            <w:r w:rsidR="008B13C2">
              <w:rPr>
                <w:noProof/>
                <w:webHidden/>
              </w:rPr>
              <w:t>9</w:t>
            </w:r>
            <w:r w:rsidR="008B13C2">
              <w:rPr>
                <w:noProof/>
                <w:webHidden/>
              </w:rPr>
              <w:fldChar w:fldCharType="end"/>
            </w:r>
          </w:hyperlink>
        </w:p>
        <w:p w14:paraId="768EBF96" w14:textId="75CBA7A7"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39" w:history="1">
            <w:r w:rsidR="008B13C2" w:rsidRPr="00E255DB">
              <w:rPr>
                <w:rStyle w:val="Lienhypertexte"/>
                <w:noProof/>
              </w:rPr>
              <w:t>11.3</w:t>
            </w:r>
            <w:r w:rsidR="008B13C2">
              <w:rPr>
                <w:rFonts w:asciiTheme="minorHAnsi" w:eastAsiaTheme="minorEastAsia" w:hAnsiTheme="minorHAnsi" w:cstheme="minorBidi"/>
                <w:smallCaps w:val="0"/>
                <w:noProof/>
                <w:sz w:val="22"/>
                <w:szCs w:val="22"/>
              </w:rPr>
              <w:tab/>
            </w:r>
            <w:r w:rsidR="008B13C2" w:rsidRPr="00E255DB">
              <w:rPr>
                <w:rStyle w:val="Lienhypertexte"/>
                <w:noProof/>
              </w:rPr>
              <w:t>Variantes</w:t>
            </w:r>
            <w:r w:rsidR="008B13C2">
              <w:rPr>
                <w:noProof/>
                <w:webHidden/>
              </w:rPr>
              <w:tab/>
            </w:r>
            <w:r w:rsidR="008B13C2">
              <w:rPr>
                <w:noProof/>
                <w:webHidden/>
              </w:rPr>
              <w:fldChar w:fldCharType="begin"/>
            </w:r>
            <w:r w:rsidR="008B13C2">
              <w:rPr>
                <w:noProof/>
                <w:webHidden/>
              </w:rPr>
              <w:instrText xml:space="preserve"> PAGEREF _Toc196829739 \h </w:instrText>
            </w:r>
            <w:r w:rsidR="008B13C2">
              <w:rPr>
                <w:noProof/>
                <w:webHidden/>
              </w:rPr>
            </w:r>
            <w:r w:rsidR="008B13C2">
              <w:rPr>
                <w:noProof/>
                <w:webHidden/>
              </w:rPr>
              <w:fldChar w:fldCharType="separate"/>
            </w:r>
            <w:r w:rsidR="008B13C2">
              <w:rPr>
                <w:noProof/>
                <w:webHidden/>
              </w:rPr>
              <w:t>10</w:t>
            </w:r>
            <w:r w:rsidR="008B13C2">
              <w:rPr>
                <w:noProof/>
                <w:webHidden/>
              </w:rPr>
              <w:fldChar w:fldCharType="end"/>
            </w:r>
          </w:hyperlink>
        </w:p>
        <w:p w14:paraId="5D58E530" w14:textId="0B6C753B"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40" w:history="1">
            <w:r w:rsidR="008B13C2" w:rsidRPr="00E255DB">
              <w:rPr>
                <w:rStyle w:val="Lienhypertexte"/>
                <w:noProof/>
              </w:rPr>
              <w:t>11.4</w:t>
            </w:r>
            <w:r w:rsidR="008B13C2">
              <w:rPr>
                <w:rFonts w:asciiTheme="minorHAnsi" w:eastAsiaTheme="minorEastAsia" w:hAnsiTheme="minorHAnsi" w:cstheme="minorBidi"/>
                <w:smallCaps w:val="0"/>
                <w:noProof/>
                <w:sz w:val="22"/>
                <w:szCs w:val="22"/>
              </w:rPr>
              <w:tab/>
            </w:r>
            <w:r w:rsidR="008B13C2" w:rsidRPr="00E255DB">
              <w:rPr>
                <w:rStyle w:val="Lienhypertexte"/>
                <w:noProof/>
              </w:rPr>
              <w:t>Prestations supplémentaires éventuelles</w:t>
            </w:r>
            <w:r w:rsidR="008B13C2">
              <w:rPr>
                <w:noProof/>
                <w:webHidden/>
              </w:rPr>
              <w:tab/>
            </w:r>
            <w:r w:rsidR="008B13C2">
              <w:rPr>
                <w:noProof/>
                <w:webHidden/>
              </w:rPr>
              <w:fldChar w:fldCharType="begin"/>
            </w:r>
            <w:r w:rsidR="008B13C2">
              <w:rPr>
                <w:noProof/>
                <w:webHidden/>
              </w:rPr>
              <w:instrText xml:space="preserve"> PAGEREF _Toc196829740 \h </w:instrText>
            </w:r>
            <w:r w:rsidR="008B13C2">
              <w:rPr>
                <w:noProof/>
                <w:webHidden/>
              </w:rPr>
            </w:r>
            <w:r w:rsidR="008B13C2">
              <w:rPr>
                <w:noProof/>
                <w:webHidden/>
              </w:rPr>
              <w:fldChar w:fldCharType="separate"/>
            </w:r>
            <w:r w:rsidR="008B13C2">
              <w:rPr>
                <w:noProof/>
                <w:webHidden/>
              </w:rPr>
              <w:t>10</w:t>
            </w:r>
            <w:r w:rsidR="008B13C2">
              <w:rPr>
                <w:noProof/>
                <w:webHidden/>
              </w:rPr>
              <w:fldChar w:fldCharType="end"/>
            </w:r>
          </w:hyperlink>
        </w:p>
        <w:p w14:paraId="365D3A7B" w14:textId="5CB4F366"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41" w:history="1">
            <w:r w:rsidR="008B13C2" w:rsidRPr="00E255DB">
              <w:rPr>
                <w:rStyle w:val="Lienhypertexte"/>
                <w:noProof/>
              </w:rPr>
              <w:t>11.5</w:t>
            </w:r>
            <w:r w:rsidR="008B13C2">
              <w:rPr>
                <w:rFonts w:asciiTheme="minorHAnsi" w:eastAsiaTheme="minorEastAsia" w:hAnsiTheme="minorHAnsi" w:cstheme="minorBidi"/>
                <w:smallCaps w:val="0"/>
                <w:noProof/>
                <w:sz w:val="22"/>
                <w:szCs w:val="22"/>
              </w:rPr>
              <w:tab/>
            </w:r>
            <w:r w:rsidR="008B13C2" w:rsidRPr="00E255DB">
              <w:rPr>
                <w:rStyle w:val="Lienhypertexte"/>
                <w:noProof/>
              </w:rPr>
              <w:t>Dispositions particulières</w:t>
            </w:r>
            <w:r w:rsidR="008B13C2">
              <w:rPr>
                <w:noProof/>
                <w:webHidden/>
              </w:rPr>
              <w:tab/>
            </w:r>
            <w:r w:rsidR="008B13C2">
              <w:rPr>
                <w:noProof/>
                <w:webHidden/>
              </w:rPr>
              <w:fldChar w:fldCharType="begin"/>
            </w:r>
            <w:r w:rsidR="008B13C2">
              <w:rPr>
                <w:noProof/>
                <w:webHidden/>
              </w:rPr>
              <w:instrText xml:space="preserve"> PAGEREF _Toc196829741 \h </w:instrText>
            </w:r>
            <w:r w:rsidR="008B13C2">
              <w:rPr>
                <w:noProof/>
                <w:webHidden/>
              </w:rPr>
            </w:r>
            <w:r w:rsidR="008B13C2">
              <w:rPr>
                <w:noProof/>
                <w:webHidden/>
              </w:rPr>
              <w:fldChar w:fldCharType="separate"/>
            </w:r>
            <w:r w:rsidR="008B13C2">
              <w:rPr>
                <w:noProof/>
                <w:webHidden/>
              </w:rPr>
              <w:t>10</w:t>
            </w:r>
            <w:r w:rsidR="008B13C2">
              <w:rPr>
                <w:noProof/>
                <w:webHidden/>
              </w:rPr>
              <w:fldChar w:fldCharType="end"/>
            </w:r>
          </w:hyperlink>
        </w:p>
        <w:p w14:paraId="31994492" w14:textId="06D9F61C" w:rsidR="008B13C2" w:rsidRDefault="003473EC">
          <w:pPr>
            <w:pStyle w:val="TM1"/>
            <w:rPr>
              <w:rFonts w:asciiTheme="minorHAnsi" w:eastAsiaTheme="minorEastAsia" w:hAnsiTheme="minorHAnsi" w:cstheme="minorBidi"/>
              <w:b w:val="0"/>
              <w:smallCaps w:val="0"/>
              <w:noProof/>
              <w:sz w:val="22"/>
              <w:szCs w:val="22"/>
            </w:rPr>
          </w:pPr>
          <w:hyperlink w:anchor="_Toc196829742" w:history="1">
            <w:r w:rsidR="008B13C2" w:rsidRPr="00E255DB">
              <w:rPr>
                <w:rStyle w:val="Lienhypertexte"/>
                <w:noProof/>
                <w14:scene3d>
                  <w14:camera w14:prst="orthographicFront"/>
                  <w14:lightRig w14:rig="threePt" w14:dir="t">
                    <w14:rot w14:lat="0" w14:lon="0" w14:rev="0"/>
                  </w14:lightRig>
                </w14:scene3d>
              </w:rPr>
              <w:t>Article 12.</w:t>
            </w:r>
            <w:r w:rsidR="008B13C2" w:rsidRPr="00E255DB">
              <w:rPr>
                <w:rStyle w:val="Lienhypertexte"/>
                <w:noProof/>
              </w:rPr>
              <w:t xml:space="preserve"> Présentation et contenu des plis</w:t>
            </w:r>
            <w:r w:rsidR="008B13C2">
              <w:rPr>
                <w:noProof/>
                <w:webHidden/>
              </w:rPr>
              <w:tab/>
            </w:r>
            <w:r w:rsidR="008B13C2">
              <w:rPr>
                <w:noProof/>
                <w:webHidden/>
              </w:rPr>
              <w:fldChar w:fldCharType="begin"/>
            </w:r>
            <w:r w:rsidR="008B13C2">
              <w:rPr>
                <w:noProof/>
                <w:webHidden/>
              </w:rPr>
              <w:instrText xml:space="preserve"> PAGEREF _Toc196829742 \h </w:instrText>
            </w:r>
            <w:r w:rsidR="008B13C2">
              <w:rPr>
                <w:noProof/>
                <w:webHidden/>
              </w:rPr>
            </w:r>
            <w:r w:rsidR="008B13C2">
              <w:rPr>
                <w:noProof/>
                <w:webHidden/>
              </w:rPr>
              <w:fldChar w:fldCharType="separate"/>
            </w:r>
            <w:r w:rsidR="008B13C2">
              <w:rPr>
                <w:noProof/>
                <w:webHidden/>
              </w:rPr>
              <w:t>10</w:t>
            </w:r>
            <w:r w:rsidR="008B13C2">
              <w:rPr>
                <w:noProof/>
                <w:webHidden/>
              </w:rPr>
              <w:fldChar w:fldCharType="end"/>
            </w:r>
          </w:hyperlink>
        </w:p>
        <w:p w14:paraId="5FE85E3E" w14:textId="483F5B28"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43" w:history="1">
            <w:r w:rsidR="008B13C2" w:rsidRPr="00E255DB">
              <w:rPr>
                <w:rStyle w:val="Lienhypertexte"/>
                <w:noProof/>
              </w:rPr>
              <w:t>12.1</w:t>
            </w:r>
            <w:r w:rsidR="008B13C2">
              <w:rPr>
                <w:rFonts w:asciiTheme="minorHAnsi" w:eastAsiaTheme="minorEastAsia" w:hAnsiTheme="minorHAnsi" w:cstheme="minorBidi"/>
                <w:smallCaps w:val="0"/>
                <w:noProof/>
                <w:sz w:val="22"/>
                <w:szCs w:val="22"/>
              </w:rPr>
              <w:tab/>
            </w:r>
            <w:r w:rsidR="008B13C2" w:rsidRPr="00E255DB">
              <w:rPr>
                <w:rStyle w:val="Lienhypertexte"/>
                <w:noProof/>
              </w:rPr>
              <w:t>Choix du mode de remise des plis</w:t>
            </w:r>
            <w:r w:rsidR="008B13C2">
              <w:rPr>
                <w:noProof/>
                <w:webHidden/>
              </w:rPr>
              <w:tab/>
            </w:r>
            <w:r w:rsidR="008B13C2">
              <w:rPr>
                <w:noProof/>
                <w:webHidden/>
              </w:rPr>
              <w:fldChar w:fldCharType="begin"/>
            </w:r>
            <w:r w:rsidR="008B13C2">
              <w:rPr>
                <w:noProof/>
                <w:webHidden/>
              </w:rPr>
              <w:instrText xml:space="preserve"> PAGEREF _Toc196829743 \h </w:instrText>
            </w:r>
            <w:r w:rsidR="008B13C2">
              <w:rPr>
                <w:noProof/>
                <w:webHidden/>
              </w:rPr>
            </w:r>
            <w:r w:rsidR="008B13C2">
              <w:rPr>
                <w:noProof/>
                <w:webHidden/>
              </w:rPr>
              <w:fldChar w:fldCharType="separate"/>
            </w:r>
            <w:r w:rsidR="008B13C2">
              <w:rPr>
                <w:noProof/>
                <w:webHidden/>
              </w:rPr>
              <w:t>10</w:t>
            </w:r>
            <w:r w:rsidR="008B13C2">
              <w:rPr>
                <w:noProof/>
                <w:webHidden/>
              </w:rPr>
              <w:fldChar w:fldCharType="end"/>
            </w:r>
          </w:hyperlink>
        </w:p>
        <w:p w14:paraId="70745C1E" w14:textId="79A677BA"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44" w:history="1">
            <w:r w:rsidR="008B13C2" w:rsidRPr="00E255DB">
              <w:rPr>
                <w:rStyle w:val="Lienhypertexte"/>
                <w:noProof/>
              </w:rPr>
              <w:t>12.2</w:t>
            </w:r>
            <w:r w:rsidR="008B13C2">
              <w:rPr>
                <w:rFonts w:asciiTheme="minorHAnsi" w:eastAsiaTheme="minorEastAsia" w:hAnsiTheme="minorHAnsi" w:cstheme="minorBidi"/>
                <w:smallCaps w:val="0"/>
                <w:noProof/>
                <w:sz w:val="22"/>
                <w:szCs w:val="22"/>
              </w:rPr>
              <w:tab/>
            </w:r>
            <w:r w:rsidR="008B13C2" w:rsidRPr="00E255DB">
              <w:rPr>
                <w:rStyle w:val="Lienhypertexte"/>
                <w:noProof/>
              </w:rPr>
              <w:t>Par voie dématérialisée</w:t>
            </w:r>
            <w:r w:rsidR="008B13C2">
              <w:rPr>
                <w:noProof/>
                <w:webHidden/>
              </w:rPr>
              <w:tab/>
            </w:r>
            <w:r w:rsidR="008B13C2">
              <w:rPr>
                <w:noProof/>
                <w:webHidden/>
              </w:rPr>
              <w:fldChar w:fldCharType="begin"/>
            </w:r>
            <w:r w:rsidR="008B13C2">
              <w:rPr>
                <w:noProof/>
                <w:webHidden/>
              </w:rPr>
              <w:instrText xml:space="preserve"> PAGEREF _Toc196829744 \h </w:instrText>
            </w:r>
            <w:r w:rsidR="008B13C2">
              <w:rPr>
                <w:noProof/>
                <w:webHidden/>
              </w:rPr>
            </w:r>
            <w:r w:rsidR="008B13C2">
              <w:rPr>
                <w:noProof/>
                <w:webHidden/>
              </w:rPr>
              <w:fldChar w:fldCharType="separate"/>
            </w:r>
            <w:r w:rsidR="008B13C2">
              <w:rPr>
                <w:noProof/>
                <w:webHidden/>
              </w:rPr>
              <w:t>10</w:t>
            </w:r>
            <w:r w:rsidR="008B13C2">
              <w:rPr>
                <w:noProof/>
                <w:webHidden/>
              </w:rPr>
              <w:fldChar w:fldCharType="end"/>
            </w:r>
          </w:hyperlink>
        </w:p>
        <w:p w14:paraId="3AFEE4CF" w14:textId="031C5391" w:rsidR="008B13C2" w:rsidRDefault="003473EC">
          <w:pPr>
            <w:pStyle w:val="TM3"/>
            <w:tabs>
              <w:tab w:val="left" w:pos="1100"/>
            </w:tabs>
            <w:rPr>
              <w:rFonts w:asciiTheme="minorHAnsi" w:eastAsiaTheme="minorEastAsia" w:hAnsiTheme="minorHAnsi" w:cstheme="minorBidi"/>
              <w:i w:val="0"/>
              <w:noProof/>
              <w:sz w:val="22"/>
              <w:szCs w:val="22"/>
            </w:rPr>
          </w:pPr>
          <w:hyperlink w:anchor="_Toc196829745" w:history="1">
            <w:r w:rsidR="008B13C2" w:rsidRPr="00E255DB">
              <w:rPr>
                <w:rStyle w:val="Lienhypertexte"/>
                <w:noProof/>
              </w:rPr>
              <w:t>12.2.1</w:t>
            </w:r>
            <w:r w:rsidR="008B13C2">
              <w:rPr>
                <w:rFonts w:asciiTheme="minorHAnsi" w:eastAsiaTheme="minorEastAsia" w:hAnsiTheme="minorHAnsi" w:cstheme="minorBidi"/>
                <w:i w:val="0"/>
                <w:noProof/>
                <w:sz w:val="22"/>
                <w:szCs w:val="22"/>
              </w:rPr>
              <w:tab/>
            </w:r>
            <w:r w:rsidR="008B13C2" w:rsidRPr="00E255DB">
              <w:rPr>
                <w:rStyle w:val="Lienhypertexte"/>
                <w:noProof/>
              </w:rPr>
              <w:t>Formats des documents</w:t>
            </w:r>
            <w:r w:rsidR="008B13C2">
              <w:rPr>
                <w:noProof/>
                <w:webHidden/>
              </w:rPr>
              <w:tab/>
            </w:r>
            <w:r w:rsidR="008B13C2">
              <w:rPr>
                <w:noProof/>
                <w:webHidden/>
              </w:rPr>
              <w:fldChar w:fldCharType="begin"/>
            </w:r>
            <w:r w:rsidR="008B13C2">
              <w:rPr>
                <w:noProof/>
                <w:webHidden/>
              </w:rPr>
              <w:instrText xml:space="preserve"> PAGEREF _Toc196829745 \h </w:instrText>
            </w:r>
            <w:r w:rsidR="008B13C2">
              <w:rPr>
                <w:noProof/>
                <w:webHidden/>
              </w:rPr>
            </w:r>
            <w:r w:rsidR="008B13C2">
              <w:rPr>
                <w:noProof/>
                <w:webHidden/>
              </w:rPr>
              <w:fldChar w:fldCharType="separate"/>
            </w:r>
            <w:r w:rsidR="008B13C2">
              <w:rPr>
                <w:noProof/>
                <w:webHidden/>
              </w:rPr>
              <w:t>10</w:t>
            </w:r>
            <w:r w:rsidR="008B13C2">
              <w:rPr>
                <w:noProof/>
                <w:webHidden/>
              </w:rPr>
              <w:fldChar w:fldCharType="end"/>
            </w:r>
          </w:hyperlink>
        </w:p>
        <w:p w14:paraId="5F9CA10E" w14:textId="33F6880B" w:rsidR="008B13C2" w:rsidRDefault="003473EC">
          <w:pPr>
            <w:pStyle w:val="TM3"/>
            <w:tabs>
              <w:tab w:val="left" w:pos="1100"/>
            </w:tabs>
            <w:rPr>
              <w:rFonts w:asciiTheme="minorHAnsi" w:eastAsiaTheme="minorEastAsia" w:hAnsiTheme="minorHAnsi" w:cstheme="minorBidi"/>
              <w:i w:val="0"/>
              <w:noProof/>
              <w:sz w:val="22"/>
              <w:szCs w:val="22"/>
            </w:rPr>
          </w:pPr>
          <w:hyperlink w:anchor="_Toc196829746" w:history="1">
            <w:r w:rsidR="008B13C2" w:rsidRPr="00E255DB">
              <w:rPr>
                <w:rStyle w:val="Lienhypertexte"/>
                <w:noProof/>
              </w:rPr>
              <w:t>12.2.2</w:t>
            </w:r>
            <w:r w:rsidR="008B13C2">
              <w:rPr>
                <w:rFonts w:asciiTheme="minorHAnsi" w:eastAsiaTheme="minorEastAsia" w:hAnsiTheme="minorHAnsi" w:cstheme="minorBidi"/>
                <w:i w:val="0"/>
                <w:noProof/>
                <w:sz w:val="22"/>
                <w:szCs w:val="22"/>
              </w:rPr>
              <w:tab/>
            </w:r>
            <w:r w:rsidR="008B13C2" w:rsidRPr="00E255DB">
              <w:rPr>
                <w:rStyle w:val="Lienhypertexte"/>
                <w:noProof/>
              </w:rPr>
              <w:t>Outils requis pour répondre par voie dématérialisée</w:t>
            </w:r>
            <w:r w:rsidR="008B13C2">
              <w:rPr>
                <w:noProof/>
                <w:webHidden/>
              </w:rPr>
              <w:tab/>
            </w:r>
            <w:r w:rsidR="008B13C2">
              <w:rPr>
                <w:noProof/>
                <w:webHidden/>
              </w:rPr>
              <w:fldChar w:fldCharType="begin"/>
            </w:r>
            <w:r w:rsidR="008B13C2">
              <w:rPr>
                <w:noProof/>
                <w:webHidden/>
              </w:rPr>
              <w:instrText xml:space="preserve"> PAGEREF _Toc196829746 \h </w:instrText>
            </w:r>
            <w:r w:rsidR="008B13C2">
              <w:rPr>
                <w:noProof/>
                <w:webHidden/>
              </w:rPr>
            </w:r>
            <w:r w:rsidR="008B13C2">
              <w:rPr>
                <w:noProof/>
                <w:webHidden/>
              </w:rPr>
              <w:fldChar w:fldCharType="separate"/>
            </w:r>
            <w:r w:rsidR="008B13C2">
              <w:rPr>
                <w:noProof/>
                <w:webHidden/>
              </w:rPr>
              <w:t>11</w:t>
            </w:r>
            <w:r w:rsidR="008B13C2">
              <w:rPr>
                <w:noProof/>
                <w:webHidden/>
              </w:rPr>
              <w:fldChar w:fldCharType="end"/>
            </w:r>
          </w:hyperlink>
        </w:p>
        <w:p w14:paraId="16DB7758" w14:textId="103012A2" w:rsidR="008B13C2" w:rsidRDefault="003473EC">
          <w:pPr>
            <w:pStyle w:val="TM3"/>
            <w:tabs>
              <w:tab w:val="left" w:pos="1100"/>
            </w:tabs>
            <w:rPr>
              <w:rFonts w:asciiTheme="minorHAnsi" w:eastAsiaTheme="minorEastAsia" w:hAnsiTheme="minorHAnsi" w:cstheme="minorBidi"/>
              <w:i w:val="0"/>
              <w:noProof/>
              <w:sz w:val="22"/>
              <w:szCs w:val="22"/>
            </w:rPr>
          </w:pPr>
          <w:hyperlink w:anchor="_Toc196829747" w:history="1">
            <w:r w:rsidR="008B13C2" w:rsidRPr="00E255DB">
              <w:rPr>
                <w:rStyle w:val="Lienhypertexte"/>
                <w:noProof/>
              </w:rPr>
              <w:t>12.2.3</w:t>
            </w:r>
            <w:r w:rsidR="008B13C2">
              <w:rPr>
                <w:rFonts w:asciiTheme="minorHAnsi" w:eastAsiaTheme="minorEastAsia" w:hAnsiTheme="minorHAnsi" w:cstheme="minorBidi"/>
                <w:i w:val="0"/>
                <w:noProof/>
                <w:sz w:val="22"/>
                <w:szCs w:val="22"/>
              </w:rPr>
              <w:tab/>
            </w:r>
            <w:r w:rsidR="008B13C2" w:rsidRPr="00E255DB">
              <w:rPr>
                <w:rStyle w:val="Lienhypertexte"/>
                <w:noProof/>
              </w:rPr>
              <w:t>Certificat de signature électronique</w:t>
            </w:r>
            <w:r w:rsidR="008B13C2">
              <w:rPr>
                <w:noProof/>
                <w:webHidden/>
              </w:rPr>
              <w:tab/>
            </w:r>
            <w:r w:rsidR="008B13C2">
              <w:rPr>
                <w:noProof/>
                <w:webHidden/>
              </w:rPr>
              <w:fldChar w:fldCharType="begin"/>
            </w:r>
            <w:r w:rsidR="008B13C2">
              <w:rPr>
                <w:noProof/>
                <w:webHidden/>
              </w:rPr>
              <w:instrText xml:space="preserve"> PAGEREF _Toc196829747 \h </w:instrText>
            </w:r>
            <w:r w:rsidR="008B13C2">
              <w:rPr>
                <w:noProof/>
                <w:webHidden/>
              </w:rPr>
            </w:r>
            <w:r w:rsidR="008B13C2">
              <w:rPr>
                <w:noProof/>
                <w:webHidden/>
              </w:rPr>
              <w:fldChar w:fldCharType="separate"/>
            </w:r>
            <w:r w:rsidR="008B13C2">
              <w:rPr>
                <w:noProof/>
                <w:webHidden/>
              </w:rPr>
              <w:t>11</w:t>
            </w:r>
            <w:r w:rsidR="008B13C2">
              <w:rPr>
                <w:noProof/>
                <w:webHidden/>
              </w:rPr>
              <w:fldChar w:fldCharType="end"/>
            </w:r>
          </w:hyperlink>
        </w:p>
        <w:p w14:paraId="7C7E3BF6" w14:textId="355BD640" w:rsidR="008B13C2" w:rsidRDefault="003473EC">
          <w:pPr>
            <w:pStyle w:val="TM3"/>
            <w:tabs>
              <w:tab w:val="left" w:pos="1100"/>
            </w:tabs>
            <w:rPr>
              <w:rFonts w:asciiTheme="minorHAnsi" w:eastAsiaTheme="minorEastAsia" w:hAnsiTheme="minorHAnsi" w:cstheme="minorBidi"/>
              <w:i w:val="0"/>
              <w:noProof/>
              <w:sz w:val="22"/>
              <w:szCs w:val="22"/>
            </w:rPr>
          </w:pPr>
          <w:hyperlink w:anchor="_Toc196829748" w:history="1">
            <w:r w:rsidR="008B13C2" w:rsidRPr="00E255DB">
              <w:rPr>
                <w:rStyle w:val="Lienhypertexte"/>
                <w:noProof/>
              </w:rPr>
              <w:t>12.2.4</w:t>
            </w:r>
            <w:r w:rsidR="008B13C2">
              <w:rPr>
                <w:rFonts w:asciiTheme="minorHAnsi" w:eastAsiaTheme="minorEastAsia" w:hAnsiTheme="minorHAnsi" w:cstheme="minorBidi"/>
                <w:i w:val="0"/>
                <w:noProof/>
                <w:sz w:val="22"/>
                <w:szCs w:val="22"/>
              </w:rPr>
              <w:tab/>
            </w:r>
            <w:r w:rsidR="008B13C2" w:rsidRPr="00E255DB">
              <w:rPr>
                <w:rStyle w:val="Lienhypertexte"/>
                <w:noProof/>
              </w:rPr>
              <w:t>Remarques pratiques</w:t>
            </w:r>
            <w:r w:rsidR="008B13C2">
              <w:rPr>
                <w:noProof/>
                <w:webHidden/>
              </w:rPr>
              <w:tab/>
            </w:r>
            <w:r w:rsidR="008B13C2">
              <w:rPr>
                <w:noProof/>
                <w:webHidden/>
              </w:rPr>
              <w:fldChar w:fldCharType="begin"/>
            </w:r>
            <w:r w:rsidR="008B13C2">
              <w:rPr>
                <w:noProof/>
                <w:webHidden/>
              </w:rPr>
              <w:instrText xml:space="preserve"> PAGEREF _Toc196829748 \h </w:instrText>
            </w:r>
            <w:r w:rsidR="008B13C2">
              <w:rPr>
                <w:noProof/>
                <w:webHidden/>
              </w:rPr>
            </w:r>
            <w:r w:rsidR="008B13C2">
              <w:rPr>
                <w:noProof/>
                <w:webHidden/>
              </w:rPr>
              <w:fldChar w:fldCharType="separate"/>
            </w:r>
            <w:r w:rsidR="008B13C2">
              <w:rPr>
                <w:noProof/>
                <w:webHidden/>
              </w:rPr>
              <w:t>11</w:t>
            </w:r>
            <w:r w:rsidR="008B13C2">
              <w:rPr>
                <w:noProof/>
                <w:webHidden/>
              </w:rPr>
              <w:fldChar w:fldCharType="end"/>
            </w:r>
          </w:hyperlink>
        </w:p>
        <w:p w14:paraId="11CF5A22" w14:textId="055766EF" w:rsidR="008B13C2" w:rsidRDefault="003473EC">
          <w:pPr>
            <w:pStyle w:val="TM3"/>
            <w:tabs>
              <w:tab w:val="left" w:pos="1100"/>
            </w:tabs>
            <w:rPr>
              <w:rFonts w:asciiTheme="minorHAnsi" w:eastAsiaTheme="minorEastAsia" w:hAnsiTheme="minorHAnsi" w:cstheme="minorBidi"/>
              <w:i w:val="0"/>
              <w:noProof/>
              <w:sz w:val="22"/>
              <w:szCs w:val="22"/>
            </w:rPr>
          </w:pPr>
          <w:hyperlink w:anchor="_Toc196829749" w:history="1">
            <w:r w:rsidR="008B13C2" w:rsidRPr="00E255DB">
              <w:rPr>
                <w:rStyle w:val="Lienhypertexte"/>
                <w:noProof/>
              </w:rPr>
              <w:t>12.2.5</w:t>
            </w:r>
            <w:r w:rsidR="008B13C2">
              <w:rPr>
                <w:rFonts w:asciiTheme="minorHAnsi" w:eastAsiaTheme="minorEastAsia" w:hAnsiTheme="minorHAnsi" w:cstheme="minorBidi"/>
                <w:i w:val="0"/>
                <w:noProof/>
                <w:sz w:val="22"/>
                <w:szCs w:val="22"/>
              </w:rPr>
              <w:tab/>
            </w:r>
            <w:r w:rsidR="008B13C2" w:rsidRPr="00E255DB">
              <w:rPr>
                <w:rStyle w:val="Lienhypertexte"/>
                <w:noProof/>
              </w:rPr>
              <w:t>Transmission des virus</w:t>
            </w:r>
            <w:r w:rsidR="008B13C2">
              <w:rPr>
                <w:noProof/>
                <w:webHidden/>
              </w:rPr>
              <w:tab/>
            </w:r>
            <w:r w:rsidR="008B13C2">
              <w:rPr>
                <w:noProof/>
                <w:webHidden/>
              </w:rPr>
              <w:fldChar w:fldCharType="begin"/>
            </w:r>
            <w:r w:rsidR="008B13C2">
              <w:rPr>
                <w:noProof/>
                <w:webHidden/>
              </w:rPr>
              <w:instrText xml:space="preserve"> PAGEREF _Toc196829749 \h </w:instrText>
            </w:r>
            <w:r w:rsidR="008B13C2">
              <w:rPr>
                <w:noProof/>
                <w:webHidden/>
              </w:rPr>
            </w:r>
            <w:r w:rsidR="008B13C2">
              <w:rPr>
                <w:noProof/>
                <w:webHidden/>
              </w:rPr>
              <w:fldChar w:fldCharType="separate"/>
            </w:r>
            <w:r w:rsidR="008B13C2">
              <w:rPr>
                <w:noProof/>
                <w:webHidden/>
              </w:rPr>
              <w:t>12</w:t>
            </w:r>
            <w:r w:rsidR="008B13C2">
              <w:rPr>
                <w:noProof/>
                <w:webHidden/>
              </w:rPr>
              <w:fldChar w:fldCharType="end"/>
            </w:r>
          </w:hyperlink>
        </w:p>
        <w:p w14:paraId="5AC1974D" w14:textId="072C827B" w:rsidR="008B13C2" w:rsidRDefault="003473EC">
          <w:pPr>
            <w:pStyle w:val="TM3"/>
            <w:tabs>
              <w:tab w:val="left" w:pos="1100"/>
            </w:tabs>
            <w:rPr>
              <w:rFonts w:asciiTheme="minorHAnsi" w:eastAsiaTheme="minorEastAsia" w:hAnsiTheme="minorHAnsi" w:cstheme="minorBidi"/>
              <w:i w:val="0"/>
              <w:noProof/>
              <w:sz w:val="22"/>
              <w:szCs w:val="22"/>
            </w:rPr>
          </w:pPr>
          <w:hyperlink w:anchor="_Toc196829750" w:history="1">
            <w:r w:rsidR="008B13C2" w:rsidRPr="00E255DB">
              <w:rPr>
                <w:rStyle w:val="Lienhypertexte"/>
                <w:noProof/>
              </w:rPr>
              <w:t>12.2.6</w:t>
            </w:r>
            <w:r w:rsidR="008B13C2">
              <w:rPr>
                <w:rFonts w:asciiTheme="minorHAnsi" w:eastAsiaTheme="minorEastAsia" w:hAnsiTheme="minorHAnsi" w:cstheme="minorBidi"/>
                <w:i w:val="0"/>
                <w:noProof/>
                <w:sz w:val="22"/>
                <w:szCs w:val="22"/>
              </w:rPr>
              <w:tab/>
            </w:r>
            <w:r w:rsidR="008B13C2" w:rsidRPr="00E255DB">
              <w:rPr>
                <w:rStyle w:val="Lienhypertexte"/>
                <w:noProof/>
              </w:rPr>
              <w:t>La copie de sauvegarde</w:t>
            </w:r>
            <w:r w:rsidR="008B13C2">
              <w:rPr>
                <w:noProof/>
                <w:webHidden/>
              </w:rPr>
              <w:tab/>
            </w:r>
            <w:r w:rsidR="008B13C2">
              <w:rPr>
                <w:noProof/>
                <w:webHidden/>
              </w:rPr>
              <w:fldChar w:fldCharType="begin"/>
            </w:r>
            <w:r w:rsidR="008B13C2">
              <w:rPr>
                <w:noProof/>
                <w:webHidden/>
              </w:rPr>
              <w:instrText xml:space="preserve"> PAGEREF _Toc196829750 \h </w:instrText>
            </w:r>
            <w:r w:rsidR="008B13C2">
              <w:rPr>
                <w:noProof/>
                <w:webHidden/>
              </w:rPr>
            </w:r>
            <w:r w:rsidR="008B13C2">
              <w:rPr>
                <w:noProof/>
                <w:webHidden/>
              </w:rPr>
              <w:fldChar w:fldCharType="separate"/>
            </w:r>
            <w:r w:rsidR="008B13C2">
              <w:rPr>
                <w:noProof/>
                <w:webHidden/>
              </w:rPr>
              <w:t>12</w:t>
            </w:r>
            <w:r w:rsidR="008B13C2">
              <w:rPr>
                <w:noProof/>
                <w:webHidden/>
              </w:rPr>
              <w:fldChar w:fldCharType="end"/>
            </w:r>
          </w:hyperlink>
        </w:p>
        <w:p w14:paraId="4FD653B7" w14:textId="0A069DBE" w:rsidR="008B13C2" w:rsidRDefault="003473EC">
          <w:pPr>
            <w:pStyle w:val="TM1"/>
            <w:rPr>
              <w:rFonts w:asciiTheme="minorHAnsi" w:eastAsiaTheme="minorEastAsia" w:hAnsiTheme="minorHAnsi" w:cstheme="minorBidi"/>
              <w:b w:val="0"/>
              <w:smallCaps w:val="0"/>
              <w:noProof/>
              <w:sz w:val="22"/>
              <w:szCs w:val="22"/>
            </w:rPr>
          </w:pPr>
          <w:hyperlink w:anchor="_Toc196829751" w:history="1">
            <w:r w:rsidR="008B13C2" w:rsidRPr="00E255DB">
              <w:rPr>
                <w:rStyle w:val="Lienhypertexte"/>
                <w:noProof/>
                <w14:scene3d>
                  <w14:camera w14:prst="orthographicFront"/>
                  <w14:lightRig w14:rig="threePt" w14:dir="t">
                    <w14:rot w14:lat="0" w14:lon="0" w14:rev="0"/>
                  </w14:lightRig>
                </w14:scene3d>
              </w:rPr>
              <w:t>Article 13.</w:t>
            </w:r>
            <w:r w:rsidR="008B13C2" w:rsidRPr="00E255DB">
              <w:rPr>
                <w:rStyle w:val="Lienhypertexte"/>
                <w:noProof/>
              </w:rPr>
              <w:t xml:space="preserve"> Analyse des offres</w:t>
            </w:r>
            <w:r w:rsidR="008B13C2">
              <w:rPr>
                <w:noProof/>
                <w:webHidden/>
              </w:rPr>
              <w:tab/>
            </w:r>
            <w:r w:rsidR="008B13C2">
              <w:rPr>
                <w:noProof/>
                <w:webHidden/>
              </w:rPr>
              <w:fldChar w:fldCharType="begin"/>
            </w:r>
            <w:r w:rsidR="008B13C2">
              <w:rPr>
                <w:noProof/>
                <w:webHidden/>
              </w:rPr>
              <w:instrText xml:space="preserve"> PAGEREF _Toc196829751 \h </w:instrText>
            </w:r>
            <w:r w:rsidR="008B13C2">
              <w:rPr>
                <w:noProof/>
                <w:webHidden/>
              </w:rPr>
            </w:r>
            <w:r w:rsidR="008B13C2">
              <w:rPr>
                <w:noProof/>
                <w:webHidden/>
              </w:rPr>
              <w:fldChar w:fldCharType="separate"/>
            </w:r>
            <w:r w:rsidR="008B13C2">
              <w:rPr>
                <w:noProof/>
                <w:webHidden/>
              </w:rPr>
              <w:t>13</w:t>
            </w:r>
            <w:r w:rsidR="008B13C2">
              <w:rPr>
                <w:noProof/>
                <w:webHidden/>
              </w:rPr>
              <w:fldChar w:fldCharType="end"/>
            </w:r>
          </w:hyperlink>
        </w:p>
        <w:p w14:paraId="6C567F26" w14:textId="16962EEE"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52" w:history="1">
            <w:r w:rsidR="008B13C2" w:rsidRPr="00E255DB">
              <w:rPr>
                <w:rStyle w:val="Lienhypertexte"/>
                <w:noProof/>
              </w:rPr>
              <w:t>13.1</w:t>
            </w:r>
            <w:r w:rsidR="008B13C2">
              <w:rPr>
                <w:rFonts w:asciiTheme="minorHAnsi" w:eastAsiaTheme="minorEastAsia" w:hAnsiTheme="minorHAnsi" w:cstheme="minorBidi"/>
                <w:smallCaps w:val="0"/>
                <w:noProof/>
                <w:sz w:val="22"/>
                <w:szCs w:val="22"/>
              </w:rPr>
              <w:tab/>
            </w:r>
            <w:r w:rsidR="008B13C2" w:rsidRPr="00E255DB">
              <w:rPr>
                <w:rStyle w:val="Lienhypertexte"/>
                <w:noProof/>
              </w:rPr>
              <w:t>Elimination des offres non conformes</w:t>
            </w:r>
            <w:r w:rsidR="008B13C2">
              <w:rPr>
                <w:noProof/>
                <w:webHidden/>
              </w:rPr>
              <w:tab/>
            </w:r>
            <w:r w:rsidR="008B13C2">
              <w:rPr>
                <w:noProof/>
                <w:webHidden/>
              </w:rPr>
              <w:fldChar w:fldCharType="begin"/>
            </w:r>
            <w:r w:rsidR="008B13C2">
              <w:rPr>
                <w:noProof/>
                <w:webHidden/>
              </w:rPr>
              <w:instrText xml:space="preserve"> PAGEREF _Toc196829752 \h </w:instrText>
            </w:r>
            <w:r w:rsidR="008B13C2">
              <w:rPr>
                <w:noProof/>
                <w:webHidden/>
              </w:rPr>
            </w:r>
            <w:r w:rsidR="008B13C2">
              <w:rPr>
                <w:noProof/>
                <w:webHidden/>
              </w:rPr>
              <w:fldChar w:fldCharType="separate"/>
            </w:r>
            <w:r w:rsidR="008B13C2">
              <w:rPr>
                <w:noProof/>
                <w:webHidden/>
              </w:rPr>
              <w:t>13</w:t>
            </w:r>
            <w:r w:rsidR="008B13C2">
              <w:rPr>
                <w:noProof/>
                <w:webHidden/>
              </w:rPr>
              <w:fldChar w:fldCharType="end"/>
            </w:r>
          </w:hyperlink>
        </w:p>
        <w:p w14:paraId="4D58D5AE" w14:textId="748B8ED4"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53" w:history="1">
            <w:r w:rsidR="008B13C2" w:rsidRPr="00E255DB">
              <w:rPr>
                <w:rStyle w:val="Lienhypertexte"/>
                <w:noProof/>
              </w:rPr>
              <w:t>13.2</w:t>
            </w:r>
            <w:r w:rsidR="008B13C2">
              <w:rPr>
                <w:rFonts w:asciiTheme="minorHAnsi" w:eastAsiaTheme="minorEastAsia" w:hAnsiTheme="minorHAnsi" w:cstheme="minorBidi"/>
                <w:smallCaps w:val="0"/>
                <w:noProof/>
                <w:sz w:val="22"/>
                <w:szCs w:val="22"/>
              </w:rPr>
              <w:tab/>
            </w:r>
            <w:r w:rsidR="008B13C2" w:rsidRPr="00E255DB">
              <w:rPr>
                <w:rStyle w:val="Lienhypertexte"/>
                <w:noProof/>
              </w:rPr>
              <w:t>Jugement des offres conformes</w:t>
            </w:r>
            <w:r w:rsidR="008B13C2">
              <w:rPr>
                <w:noProof/>
                <w:webHidden/>
              </w:rPr>
              <w:tab/>
            </w:r>
            <w:r w:rsidR="008B13C2">
              <w:rPr>
                <w:noProof/>
                <w:webHidden/>
              </w:rPr>
              <w:fldChar w:fldCharType="begin"/>
            </w:r>
            <w:r w:rsidR="008B13C2">
              <w:rPr>
                <w:noProof/>
                <w:webHidden/>
              </w:rPr>
              <w:instrText xml:space="preserve"> PAGEREF _Toc196829753 \h </w:instrText>
            </w:r>
            <w:r w:rsidR="008B13C2">
              <w:rPr>
                <w:noProof/>
                <w:webHidden/>
              </w:rPr>
            </w:r>
            <w:r w:rsidR="008B13C2">
              <w:rPr>
                <w:noProof/>
                <w:webHidden/>
              </w:rPr>
              <w:fldChar w:fldCharType="separate"/>
            </w:r>
            <w:r w:rsidR="008B13C2">
              <w:rPr>
                <w:noProof/>
                <w:webHidden/>
              </w:rPr>
              <w:t>14</w:t>
            </w:r>
            <w:r w:rsidR="008B13C2">
              <w:rPr>
                <w:noProof/>
                <w:webHidden/>
              </w:rPr>
              <w:fldChar w:fldCharType="end"/>
            </w:r>
          </w:hyperlink>
        </w:p>
        <w:p w14:paraId="640A5E3C" w14:textId="056A114B" w:rsidR="008B13C2" w:rsidRDefault="003473EC">
          <w:pPr>
            <w:pStyle w:val="TM1"/>
            <w:rPr>
              <w:rFonts w:asciiTheme="minorHAnsi" w:eastAsiaTheme="minorEastAsia" w:hAnsiTheme="minorHAnsi" w:cstheme="minorBidi"/>
              <w:b w:val="0"/>
              <w:smallCaps w:val="0"/>
              <w:noProof/>
              <w:sz w:val="22"/>
              <w:szCs w:val="22"/>
            </w:rPr>
          </w:pPr>
          <w:hyperlink w:anchor="_Toc196829754" w:history="1">
            <w:r w:rsidR="008B13C2" w:rsidRPr="00E255DB">
              <w:rPr>
                <w:rStyle w:val="Lienhypertexte"/>
                <w:noProof/>
                <w14:scene3d>
                  <w14:camera w14:prst="orthographicFront"/>
                  <w14:lightRig w14:rig="threePt" w14:dir="t">
                    <w14:rot w14:lat="0" w14:lon="0" w14:rev="0"/>
                  </w14:lightRig>
                </w14:scene3d>
              </w:rPr>
              <w:t>Article 14.</w:t>
            </w:r>
            <w:r w:rsidR="008B13C2" w:rsidRPr="00E255DB">
              <w:rPr>
                <w:rStyle w:val="Lienhypertexte"/>
                <w:noProof/>
              </w:rPr>
              <w:t xml:space="preserve"> Examen des candidatures</w:t>
            </w:r>
            <w:r w:rsidR="008B13C2">
              <w:rPr>
                <w:noProof/>
                <w:webHidden/>
              </w:rPr>
              <w:tab/>
            </w:r>
            <w:r w:rsidR="008B13C2">
              <w:rPr>
                <w:noProof/>
                <w:webHidden/>
              </w:rPr>
              <w:fldChar w:fldCharType="begin"/>
            </w:r>
            <w:r w:rsidR="008B13C2">
              <w:rPr>
                <w:noProof/>
                <w:webHidden/>
              </w:rPr>
              <w:instrText xml:space="preserve"> PAGEREF _Toc196829754 \h </w:instrText>
            </w:r>
            <w:r w:rsidR="008B13C2">
              <w:rPr>
                <w:noProof/>
                <w:webHidden/>
              </w:rPr>
            </w:r>
            <w:r w:rsidR="008B13C2">
              <w:rPr>
                <w:noProof/>
                <w:webHidden/>
              </w:rPr>
              <w:fldChar w:fldCharType="separate"/>
            </w:r>
            <w:r w:rsidR="008B13C2">
              <w:rPr>
                <w:noProof/>
                <w:webHidden/>
              </w:rPr>
              <w:t>14</w:t>
            </w:r>
            <w:r w:rsidR="008B13C2">
              <w:rPr>
                <w:noProof/>
                <w:webHidden/>
              </w:rPr>
              <w:fldChar w:fldCharType="end"/>
            </w:r>
          </w:hyperlink>
        </w:p>
        <w:p w14:paraId="7CCDFE75" w14:textId="24D5A782"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55" w:history="1">
            <w:r w:rsidR="008B13C2" w:rsidRPr="00E255DB">
              <w:rPr>
                <w:rStyle w:val="Lienhypertexte"/>
                <w:rFonts w:cs="Arial"/>
                <w:noProof/>
              </w:rPr>
              <w:t>14.1</w:t>
            </w:r>
            <w:r w:rsidR="008B13C2">
              <w:rPr>
                <w:rFonts w:asciiTheme="minorHAnsi" w:eastAsiaTheme="minorEastAsia" w:hAnsiTheme="minorHAnsi" w:cstheme="minorBidi"/>
                <w:smallCaps w:val="0"/>
                <w:noProof/>
                <w:sz w:val="22"/>
                <w:szCs w:val="22"/>
              </w:rPr>
              <w:tab/>
            </w:r>
            <w:r w:rsidR="008B13C2" w:rsidRPr="00E255DB">
              <w:rPr>
                <w:rStyle w:val="Lienhypertexte"/>
                <w:noProof/>
              </w:rPr>
              <w:t>Elimination des candidatures</w:t>
            </w:r>
            <w:r w:rsidR="008B13C2">
              <w:rPr>
                <w:noProof/>
                <w:webHidden/>
              </w:rPr>
              <w:tab/>
            </w:r>
            <w:r w:rsidR="008B13C2">
              <w:rPr>
                <w:noProof/>
                <w:webHidden/>
              </w:rPr>
              <w:fldChar w:fldCharType="begin"/>
            </w:r>
            <w:r w:rsidR="008B13C2">
              <w:rPr>
                <w:noProof/>
                <w:webHidden/>
              </w:rPr>
              <w:instrText xml:space="preserve"> PAGEREF _Toc196829755 \h </w:instrText>
            </w:r>
            <w:r w:rsidR="008B13C2">
              <w:rPr>
                <w:noProof/>
                <w:webHidden/>
              </w:rPr>
            </w:r>
            <w:r w:rsidR="008B13C2">
              <w:rPr>
                <w:noProof/>
                <w:webHidden/>
              </w:rPr>
              <w:fldChar w:fldCharType="separate"/>
            </w:r>
            <w:r w:rsidR="008B13C2">
              <w:rPr>
                <w:noProof/>
                <w:webHidden/>
              </w:rPr>
              <w:t>14</w:t>
            </w:r>
            <w:r w:rsidR="008B13C2">
              <w:rPr>
                <w:noProof/>
                <w:webHidden/>
              </w:rPr>
              <w:fldChar w:fldCharType="end"/>
            </w:r>
          </w:hyperlink>
        </w:p>
        <w:p w14:paraId="05A7C678" w14:textId="000E66BA"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56" w:history="1">
            <w:r w:rsidR="008B13C2" w:rsidRPr="00E255DB">
              <w:rPr>
                <w:rStyle w:val="Lienhypertexte"/>
                <w:noProof/>
              </w:rPr>
              <w:t>14.2</w:t>
            </w:r>
            <w:r w:rsidR="008B13C2">
              <w:rPr>
                <w:rFonts w:asciiTheme="minorHAnsi" w:eastAsiaTheme="minorEastAsia" w:hAnsiTheme="minorHAnsi" w:cstheme="minorBidi"/>
                <w:smallCaps w:val="0"/>
                <w:noProof/>
                <w:sz w:val="22"/>
                <w:szCs w:val="22"/>
              </w:rPr>
              <w:tab/>
            </w:r>
            <w:r w:rsidR="008B13C2" w:rsidRPr="00E255DB">
              <w:rPr>
                <w:rStyle w:val="Lienhypertexte"/>
                <w:noProof/>
              </w:rPr>
              <w:t>Vérification de l’aptitude et des capacités du candidat</w:t>
            </w:r>
            <w:r w:rsidR="008B13C2">
              <w:rPr>
                <w:noProof/>
                <w:webHidden/>
              </w:rPr>
              <w:tab/>
            </w:r>
            <w:r w:rsidR="008B13C2">
              <w:rPr>
                <w:noProof/>
                <w:webHidden/>
              </w:rPr>
              <w:fldChar w:fldCharType="begin"/>
            </w:r>
            <w:r w:rsidR="008B13C2">
              <w:rPr>
                <w:noProof/>
                <w:webHidden/>
              </w:rPr>
              <w:instrText xml:space="preserve"> PAGEREF _Toc196829756 \h </w:instrText>
            </w:r>
            <w:r w:rsidR="008B13C2">
              <w:rPr>
                <w:noProof/>
                <w:webHidden/>
              </w:rPr>
            </w:r>
            <w:r w:rsidR="008B13C2">
              <w:rPr>
                <w:noProof/>
                <w:webHidden/>
              </w:rPr>
              <w:fldChar w:fldCharType="separate"/>
            </w:r>
            <w:r w:rsidR="008B13C2">
              <w:rPr>
                <w:noProof/>
                <w:webHidden/>
              </w:rPr>
              <w:t>14</w:t>
            </w:r>
            <w:r w:rsidR="008B13C2">
              <w:rPr>
                <w:noProof/>
                <w:webHidden/>
              </w:rPr>
              <w:fldChar w:fldCharType="end"/>
            </w:r>
          </w:hyperlink>
        </w:p>
        <w:p w14:paraId="107595BB" w14:textId="0455FBE3" w:rsidR="008B13C2" w:rsidRDefault="003473EC">
          <w:pPr>
            <w:pStyle w:val="TM1"/>
            <w:rPr>
              <w:rFonts w:asciiTheme="minorHAnsi" w:eastAsiaTheme="minorEastAsia" w:hAnsiTheme="minorHAnsi" w:cstheme="minorBidi"/>
              <w:b w:val="0"/>
              <w:smallCaps w:val="0"/>
              <w:noProof/>
              <w:sz w:val="22"/>
              <w:szCs w:val="22"/>
            </w:rPr>
          </w:pPr>
          <w:hyperlink w:anchor="_Toc196829757" w:history="1">
            <w:r w:rsidR="008B13C2" w:rsidRPr="00E255DB">
              <w:rPr>
                <w:rStyle w:val="Lienhypertexte"/>
                <w:noProof/>
                <w14:scene3d>
                  <w14:camera w14:prst="orthographicFront"/>
                  <w14:lightRig w14:rig="threePt" w14:dir="t">
                    <w14:rot w14:lat="0" w14:lon="0" w14:rev="0"/>
                  </w14:lightRig>
                </w14:scene3d>
              </w:rPr>
              <w:t>Article 15.</w:t>
            </w:r>
            <w:r w:rsidR="008B13C2" w:rsidRPr="00E255DB">
              <w:rPr>
                <w:rStyle w:val="Lienhypertexte"/>
                <w:noProof/>
              </w:rPr>
              <w:t xml:space="preserve"> Vérification des interdictions de soumissionner</w:t>
            </w:r>
            <w:r w:rsidR="008B13C2">
              <w:rPr>
                <w:noProof/>
                <w:webHidden/>
              </w:rPr>
              <w:tab/>
            </w:r>
            <w:r w:rsidR="008B13C2">
              <w:rPr>
                <w:noProof/>
                <w:webHidden/>
              </w:rPr>
              <w:fldChar w:fldCharType="begin"/>
            </w:r>
            <w:r w:rsidR="008B13C2">
              <w:rPr>
                <w:noProof/>
                <w:webHidden/>
              </w:rPr>
              <w:instrText xml:space="preserve"> PAGEREF _Toc196829757 \h </w:instrText>
            </w:r>
            <w:r w:rsidR="008B13C2">
              <w:rPr>
                <w:noProof/>
                <w:webHidden/>
              </w:rPr>
            </w:r>
            <w:r w:rsidR="008B13C2">
              <w:rPr>
                <w:noProof/>
                <w:webHidden/>
              </w:rPr>
              <w:fldChar w:fldCharType="separate"/>
            </w:r>
            <w:r w:rsidR="008B13C2">
              <w:rPr>
                <w:noProof/>
                <w:webHidden/>
              </w:rPr>
              <w:t>15</w:t>
            </w:r>
            <w:r w:rsidR="008B13C2">
              <w:rPr>
                <w:noProof/>
                <w:webHidden/>
              </w:rPr>
              <w:fldChar w:fldCharType="end"/>
            </w:r>
          </w:hyperlink>
        </w:p>
        <w:p w14:paraId="09FDD9E3" w14:textId="7D01A3C8" w:rsidR="008B13C2" w:rsidRDefault="003473EC">
          <w:pPr>
            <w:pStyle w:val="TM1"/>
            <w:rPr>
              <w:rFonts w:asciiTheme="minorHAnsi" w:eastAsiaTheme="minorEastAsia" w:hAnsiTheme="minorHAnsi" w:cstheme="minorBidi"/>
              <w:b w:val="0"/>
              <w:smallCaps w:val="0"/>
              <w:noProof/>
              <w:sz w:val="22"/>
              <w:szCs w:val="22"/>
            </w:rPr>
          </w:pPr>
          <w:hyperlink w:anchor="_Toc196829758" w:history="1">
            <w:r w:rsidR="008B13C2" w:rsidRPr="00E255DB">
              <w:rPr>
                <w:rStyle w:val="Lienhypertexte"/>
                <w:noProof/>
                <w14:scene3d>
                  <w14:camera w14:prst="orthographicFront"/>
                  <w14:lightRig w14:rig="threePt" w14:dir="t">
                    <w14:rot w14:lat="0" w14:lon="0" w14:rev="0"/>
                  </w14:lightRig>
                </w14:scene3d>
              </w:rPr>
              <w:t>Article 16.</w:t>
            </w:r>
            <w:r w:rsidR="008B13C2" w:rsidRPr="00E255DB">
              <w:rPr>
                <w:rStyle w:val="Lienhypertexte"/>
                <w:noProof/>
              </w:rPr>
              <w:t xml:space="preserve"> Allègement des formalités de candidature</w:t>
            </w:r>
            <w:r w:rsidR="008B13C2">
              <w:rPr>
                <w:noProof/>
                <w:webHidden/>
              </w:rPr>
              <w:tab/>
            </w:r>
            <w:r w:rsidR="008B13C2">
              <w:rPr>
                <w:noProof/>
                <w:webHidden/>
              </w:rPr>
              <w:fldChar w:fldCharType="begin"/>
            </w:r>
            <w:r w:rsidR="008B13C2">
              <w:rPr>
                <w:noProof/>
                <w:webHidden/>
              </w:rPr>
              <w:instrText xml:space="preserve"> PAGEREF _Toc196829758 \h </w:instrText>
            </w:r>
            <w:r w:rsidR="008B13C2">
              <w:rPr>
                <w:noProof/>
                <w:webHidden/>
              </w:rPr>
            </w:r>
            <w:r w:rsidR="008B13C2">
              <w:rPr>
                <w:noProof/>
                <w:webHidden/>
              </w:rPr>
              <w:fldChar w:fldCharType="separate"/>
            </w:r>
            <w:r w:rsidR="008B13C2">
              <w:rPr>
                <w:noProof/>
                <w:webHidden/>
              </w:rPr>
              <w:t>16</w:t>
            </w:r>
            <w:r w:rsidR="008B13C2">
              <w:rPr>
                <w:noProof/>
                <w:webHidden/>
              </w:rPr>
              <w:fldChar w:fldCharType="end"/>
            </w:r>
          </w:hyperlink>
        </w:p>
        <w:p w14:paraId="6A9CA0B8" w14:textId="07EC287D" w:rsidR="008B13C2" w:rsidRDefault="003473EC">
          <w:pPr>
            <w:pStyle w:val="TM1"/>
            <w:rPr>
              <w:rFonts w:asciiTheme="minorHAnsi" w:eastAsiaTheme="minorEastAsia" w:hAnsiTheme="minorHAnsi" w:cstheme="minorBidi"/>
              <w:b w:val="0"/>
              <w:smallCaps w:val="0"/>
              <w:noProof/>
              <w:sz w:val="22"/>
              <w:szCs w:val="22"/>
            </w:rPr>
          </w:pPr>
          <w:hyperlink w:anchor="_Toc196829759" w:history="1">
            <w:r w:rsidR="008B13C2" w:rsidRPr="00E255DB">
              <w:rPr>
                <w:rStyle w:val="Lienhypertexte"/>
                <w:noProof/>
                <w14:scene3d>
                  <w14:camera w14:prst="orthographicFront"/>
                  <w14:lightRig w14:rig="threePt" w14:dir="t">
                    <w14:rot w14:lat="0" w14:lon="0" w14:rev="0"/>
                  </w14:lightRig>
                </w14:scene3d>
              </w:rPr>
              <w:t>Article 17.</w:t>
            </w:r>
            <w:r w:rsidR="008B13C2" w:rsidRPr="00E255DB">
              <w:rPr>
                <w:rStyle w:val="Lienhypertexte"/>
                <w:noProof/>
              </w:rPr>
              <w:t xml:space="preserve"> Attribution et notification</w:t>
            </w:r>
            <w:r w:rsidR="008B13C2">
              <w:rPr>
                <w:noProof/>
                <w:webHidden/>
              </w:rPr>
              <w:tab/>
            </w:r>
            <w:r w:rsidR="008B13C2">
              <w:rPr>
                <w:noProof/>
                <w:webHidden/>
              </w:rPr>
              <w:fldChar w:fldCharType="begin"/>
            </w:r>
            <w:r w:rsidR="008B13C2">
              <w:rPr>
                <w:noProof/>
                <w:webHidden/>
              </w:rPr>
              <w:instrText xml:space="preserve"> PAGEREF _Toc196829759 \h </w:instrText>
            </w:r>
            <w:r w:rsidR="008B13C2">
              <w:rPr>
                <w:noProof/>
                <w:webHidden/>
              </w:rPr>
            </w:r>
            <w:r w:rsidR="008B13C2">
              <w:rPr>
                <w:noProof/>
                <w:webHidden/>
              </w:rPr>
              <w:fldChar w:fldCharType="separate"/>
            </w:r>
            <w:r w:rsidR="008B13C2">
              <w:rPr>
                <w:noProof/>
                <w:webHidden/>
              </w:rPr>
              <w:t>16</w:t>
            </w:r>
            <w:r w:rsidR="008B13C2">
              <w:rPr>
                <w:noProof/>
                <w:webHidden/>
              </w:rPr>
              <w:fldChar w:fldCharType="end"/>
            </w:r>
          </w:hyperlink>
        </w:p>
        <w:p w14:paraId="15CEA915" w14:textId="58173EBE"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60" w:history="1">
            <w:r w:rsidR="008B13C2" w:rsidRPr="00E255DB">
              <w:rPr>
                <w:rStyle w:val="Lienhypertexte"/>
                <w:noProof/>
              </w:rPr>
              <w:t>17.1</w:t>
            </w:r>
            <w:r w:rsidR="008B13C2">
              <w:rPr>
                <w:rFonts w:asciiTheme="minorHAnsi" w:eastAsiaTheme="minorEastAsia" w:hAnsiTheme="minorHAnsi" w:cstheme="minorBidi"/>
                <w:smallCaps w:val="0"/>
                <w:noProof/>
                <w:sz w:val="22"/>
                <w:szCs w:val="22"/>
              </w:rPr>
              <w:tab/>
            </w:r>
            <w:r w:rsidR="008B13C2" w:rsidRPr="00E255DB">
              <w:rPr>
                <w:rStyle w:val="Lienhypertexte"/>
                <w:noProof/>
              </w:rPr>
              <w:t>Attribution</w:t>
            </w:r>
            <w:r w:rsidR="008B13C2">
              <w:rPr>
                <w:noProof/>
                <w:webHidden/>
              </w:rPr>
              <w:tab/>
            </w:r>
            <w:r w:rsidR="008B13C2">
              <w:rPr>
                <w:noProof/>
                <w:webHidden/>
              </w:rPr>
              <w:fldChar w:fldCharType="begin"/>
            </w:r>
            <w:r w:rsidR="008B13C2">
              <w:rPr>
                <w:noProof/>
                <w:webHidden/>
              </w:rPr>
              <w:instrText xml:space="preserve"> PAGEREF _Toc196829760 \h </w:instrText>
            </w:r>
            <w:r w:rsidR="008B13C2">
              <w:rPr>
                <w:noProof/>
                <w:webHidden/>
              </w:rPr>
            </w:r>
            <w:r w:rsidR="008B13C2">
              <w:rPr>
                <w:noProof/>
                <w:webHidden/>
              </w:rPr>
              <w:fldChar w:fldCharType="separate"/>
            </w:r>
            <w:r w:rsidR="008B13C2">
              <w:rPr>
                <w:noProof/>
                <w:webHidden/>
              </w:rPr>
              <w:t>16</w:t>
            </w:r>
            <w:r w:rsidR="008B13C2">
              <w:rPr>
                <w:noProof/>
                <w:webHidden/>
              </w:rPr>
              <w:fldChar w:fldCharType="end"/>
            </w:r>
          </w:hyperlink>
        </w:p>
        <w:p w14:paraId="3439563C" w14:textId="6A1BD077" w:rsidR="008B13C2" w:rsidRDefault="003473EC">
          <w:pPr>
            <w:pStyle w:val="TM2"/>
            <w:tabs>
              <w:tab w:val="left" w:pos="660"/>
            </w:tabs>
            <w:rPr>
              <w:rFonts w:asciiTheme="minorHAnsi" w:eastAsiaTheme="minorEastAsia" w:hAnsiTheme="minorHAnsi" w:cstheme="minorBidi"/>
              <w:smallCaps w:val="0"/>
              <w:noProof/>
              <w:sz w:val="22"/>
              <w:szCs w:val="22"/>
            </w:rPr>
          </w:pPr>
          <w:hyperlink w:anchor="_Toc196829761" w:history="1">
            <w:r w:rsidR="008B13C2" w:rsidRPr="00E255DB">
              <w:rPr>
                <w:rStyle w:val="Lienhypertexte"/>
                <w:noProof/>
              </w:rPr>
              <w:t>17.2</w:t>
            </w:r>
            <w:r w:rsidR="008B13C2">
              <w:rPr>
                <w:rFonts w:asciiTheme="minorHAnsi" w:eastAsiaTheme="minorEastAsia" w:hAnsiTheme="minorHAnsi" w:cstheme="minorBidi"/>
                <w:smallCaps w:val="0"/>
                <w:noProof/>
                <w:sz w:val="22"/>
                <w:szCs w:val="22"/>
              </w:rPr>
              <w:tab/>
            </w:r>
            <w:r w:rsidR="008B13C2" w:rsidRPr="00E255DB">
              <w:rPr>
                <w:rStyle w:val="Lienhypertexte"/>
                <w:noProof/>
              </w:rPr>
              <w:t>Notification et rejet</w:t>
            </w:r>
            <w:r w:rsidR="008B13C2">
              <w:rPr>
                <w:noProof/>
                <w:webHidden/>
              </w:rPr>
              <w:tab/>
            </w:r>
            <w:r w:rsidR="008B13C2">
              <w:rPr>
                <w:noProof/>
                <w:webHidden/>
              </w:rPr>
              <w:fldChar w:fldCharType="begin"/>
            </w:r>
            <w:r w:rsidR="008B13C2">
              <w:rPr>
                <w:noProof/>
                <w:webHidden/>
              </w:rPr>
              <w:instrText xml:space="preserve"> PAGEREF _Toc196829761 \h </w:instrText>
            </w:r>
            <w:r w:rsidR="008B13C2">
              <w:rPr>
                <w:noProof/>
                <w:webHidden/>
              </w:rPr>
            </w:r>
            <w:r w:rsidR="008B13C2">
              <w:rPr>
                <w:noProof/>
                <w:webHidden/>
              </w:rPr>
              <w:fldChar w:fldCharType="separate"/>
            </w:r>
            <w:r w:rsidR="008B13C2">
              <w:rPr>
                <w:noProof/>
                <w:webHidden/>
              </w:rPr>
              <w:t>16</w:t>
            </w:r>
            <w:r w:rsidR="008B13C2">
              <w:rPr>
                <w:noProof/>
                <w:webHidden/>
              </w:rPr>
              <w:fldChar w:fldCharType="end"/>
            </w:r>
          </w:hyperlink>
        </w:p>
        <w:p w14:paraId="16ADF9D7" w14:textId="08BCA9AC" w:rsidR="008B13C2" w:rsidRDefault="003473EC">
          <w:pPr>
            <w:pStyle w:val="TM1"/>
            <w:rPr>
              <w:rFonts w:asciiTheme="minorHAnsi" w:eastAsiaTheme="minorEastAsia" w:hAnsiTheme="minorHAnsi" w:cstheme="minorBidi"/>
              <w:b w:val="0"/>
              <w:smallCaps w:val="0"/>
              <w:noProof/>
              <w:sz w:val="22"/>
              <w:szCs w:val="22"/>
            </w:rPr>
          </w:pPr>
          <w:hyperlink w:anchor="_Toc196829762" w:history="1">
            <w:r w:rsidR="008B13C2" w:rsidRPr="00E255DB">
              <w:rPr>
                <w:rStyle w:val="Lienhypertexte"/>
                <w:noProof/>
                <w14:scene3d>
                  <w14:camera w14:prst="orthographicFront"/>
                  <w14:lightRig w14:rig="threePt" w14:dir="t">
                    <w14:rot w14:lat="0" w14:lon="0" w14:rev="0"/>
                  </w14:lightRig>
                </w14:scene3d>
              </w:rPr>
              <w:t>Article 18.</w:t>
            </w:r>
            <w:r w:rsidR="008B13C2" w:rsidRPr="00E255DB">
              <w:rPr>
                <w:rStyle w:val="Lienhypertexte"/>
                <w:noProof/>
              </w:rPr>
              <w:t xml:space="preserve"> Protection des données personnelles</w:t>
            </w:r>
            <w:r w:rsidR="008B13C2">
              <w:rPr>
                <w:noProof/>
                <w:webHidden/>
              </w:rPr>
              <w:tab/>
            </w:r>
            <w:r w:rsidR="008B13C2">
              <w:rPr>
                <w:noProof/>
                <w:webHidden/>
              </w:rPr>
              <w:fldChar w:fldCharType="begin"/>
            </w:r>
            <w:r w:rsidR="008B13C2">
              <w:rPr>
                <w:noProof/>
                <w:webHidden/>
              </w:rPr>
              <w:instrText xml:space="preserve"> PAGEREF _Toc196829762 \h </w:instrText>
            </w:r>
            <w:r w:rsidR="008B13C2">
              <w:rPr>
                <w:noProof/>
                <w:webHidden/>
              </w:rPr>
            </w:r>
            <w:r w:rsidR="008B13C2">
              <w:rPr>
                <w:noProof/>
                <w:webHidden/>
              </w:rPr>
              <w:fldChar w:fldCharType="separate"/>
            </w:r>
            <w:r w:rsidR="008B13C2">
              <w:rPr>
                <w:noProof/>
                <w:webHidden/>
              </w:rPr>
              <w:t>16</w:t>
            </w:r>
            <w:r w:rsidR="008B13C2">
              <w:rPr>
                <w:noProof/>
                <w:webHidden/>
              </w:rPr>
              <w:fldChar w:fldCharType="end"/>
            </w:r>
          </w:hyperlink>
        </w:p>
        <w:p w14:paraId="2B566FDE" w14:textId="7EF298D0" w:rsidR="008B13C2" w:rsidRDefault="003473EC">
          <w:pPr>
            <w:pStyle w:val="TM1"/>
            <w:rPr>
              <w:rFonts w:asciiTheme="minorHAnsi" w:eastAsiaTheme="minorEastAsia" w:hAnsiTheme="minorHAnsi" w:cstheme="minorBidi"/>
              <w:b w:val="0"/>
              <w:smallCaps w:val="0"/>
              <w:noProof/>
              <w:sz w:val="22"/>
              <w:szCs w:val="22"/>
            </w:rPr>
          </w:pPr>
          <w:hyperlink w:anchor="_Toc196829763" w:history="1">
            <w:r w:rsidR="008B13C2" w:rsidRPr="00E255DB">
              <w:rPr>
                <w:rStyle w:val="Lienhypertexte"/>
                <w:noProof/>
                <w14:scene3d>
                  <w14:camera w14:prst="orthographicFront"/>
                  <w14:lightRig w14:rig="threePt" w14:dir="t">
                    <w14:rot w14:lat="0" w14:lon="0" w14:rev="0"/>
                  </w14:lightRig>
                </w14:scene3d>
              </w:rPr>
              <w:t>Article 19.</w:t>
            </w:r>
            <w:r w:rsidR="008B13C2" w:rsidRPr="00E255DB">
              <w:rPr>
                <w:rStyle w:val="Lienhypertexte"/>
                <w:noProof/>
              </w:rPr>
              <w:t xml:space="preserve"> Règlement des litiges</w:t>
            </w:r>
            <w:r w:rsidR="008B13C2">
              <w:rPr>
                <w:noProof/>
                <w:webHidden/>
              </w:rPr>
              <w:tab/>
            </w:r>
            <w:r w:rsidR="008B13C2">
              <w:rPr>
                <w:noProof/>
                <w:webHidden/>
              </w:rPr>
              <w:fldChar w:fldCharType="begin"/>
            </w:r>
            <w:r w:rsidR="008B13C2">
              <w:rPr>
                <w:noProof/>
                <w:webHidden/>
              </w:rPr>
              <w:instrText xml:space="preserve"> PAGEREF _Toc196829763 \h </w:instrText>
            </w:r>
            <w:r w:rsidR="008B13C2">
              <w:rPr>
                <w:noProof/>
                <w:webHidden/>
              </w:rPr>
            </w:r>
            <w:r w:rsidR="008B13C2">
              <w:rPr>
                <w:noProof/>
                <w:webHidden/>
              </w:rPr>
              <w:fldChar w:fldCharType="separate"/>
            </w:r>
            <w:r w:rsidR="008B13C2">
              <w:rPr>
                <w:noProof/>
                <w:webHidden/>
              </w:rPr>
              <w:t>17</w:t>
            </w:r>
            <w:r w:rsidR="008B13C2">
              <w:rPr>
                <w:noProof/>
                <w:webHidden/>
              </w:rPr>
              <w:fldChar w:fldCharType="end"/>
            </w:r>
          </w:hyperlink>
        </w:p>
        <w:p w14:paraId="2E0E6B6B" w14:textId="57B1A450" w:rsidR="008B13C2" w:rsidRDefault="003473EC">
          <w:pPr>
            <w:pStyle w:val="TM1"/>
            <w:rPr>
              <w:rFonts w:asciiTheme="minorHAnsi" w:eastAsiaTheme="minorEastAsia" w:hAnsiTheme="minorHAnsi" w:cstheme="minorBidi"/>
              <w:b w:val="0"/>
              <w:smallCaps w:val="0"/>
              <w:noProof/>
              <w:sz w:val="22"/>
              <w:szCs w:val="22"/>
            </w:rPr>
          </w:pPr>
          <w:hyperlink w:anchor="_Toc196829764" w:history="1">
            <w:r w:rsidR="008B13C2" w:rsidRPr="00E255DB">
              <w:rPr>
                <w:rStyle w:val="Lienhypertexte"/>
                <w:noProof/>
                <w14:scene3d>
                  <w14:camera w14:prst="orthographicFront"/>
                  <w14:lightRig w14:rig="threePt" w14:dir="t">
                    <w14:rot w14:lat="0" w14:lon="0" w14:rev="0"/>
                  </w14:lightRig>
                </w14:scene3d>
              </w:rPr>
              <w:t>Article 20.</w:t>
            </w:r>
            <w:r w:rsidR="008B13C2" w:rsidRPr="00E255DB">
              <w:rPr>
                <w:rStyle w:val="Lienhypertexte"/>
                <w:noProof/>
              </w:rPr>
              <w:t xml:space="preserve"> Renseignements complémentaires</w:t>
            </w:r>
            <w:r w:rsidR="008B13C2">
              <w:rPr>
                <w:noProof/>
                <w:webHidden/>
              </w:rPr>
              <w:tab/>
            </w:r>
            <w:r w:rsidR="008B13C2">
              <w:rPr>
                <w:noProof/>
                <w:webHidden/>
              </w:rPr>
              <w:fldChar w:fldCharType="begin"/>
            </w:r>
            <w:r w:rsidR="008B13C2">
              <w:rPr>
                <w:noProof/>
                <w:webHidden/>
              </w:rPr>
              <w:instrText xml:space="preserve"> PAGEREF _Toc196829764 \h </w:instrText>
            </w:r>
            <w:r w:rsidR="008B13C2">
              <w:rPr>
                <w:noProof/>
                <w:webHidden/>
              </w:rPr>
            </w:r>
            <w:r w:rsidR="008B13C2">
              <w:rPr>
                <w:noProof/>
                <w:webHidden/>
              </w:rPr>
              <w:fldChar w:fldCharType="separate"/>
            </w:r>
            <w:r w:rsidR="008B13C2">
              <w:rPr>
                <w:noProof/>
                <w:webHidden/>
              </w:rPr>
              <w:t>17</w:t>
            </w:r>
            <w:r w:rsidR="008B13C2">
              <w:rPr>
                <w:noProof/>
                <w:webHidden/>
              </w:rPr>
              <w:fldChar w:fldCharType="end"/>
            </w:r>
          </w:hyperlink>
        </w:p>
        <w:p w14:paraId="45C2A55F" w14:textId="7A3BC48E"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5"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0" w:name="Lisez"/>
      <w:r w:rsidRPr="00D36609">
        <w:rPr>
          <w:rFonts w:eastAsia="Calibri" w:cs="Arial"/>
          <w:b/>
          <w:color w:val="7030A0"/>
          <w:sz w:val="24"/>
          <w:u w:val="single"/>
          <w:lang w:eastAsia="en-US"/>
        </w:rPr>
        <w:t xml:space="preserve">LA SIGNATURE ELECTRONIQUE DES OFFRES : </w:t>
      </w:r>
      <w:bookmarkEnd w:id="0"/>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w:t>
      </w:r>
      <w:proofErr w:type="spellStart"/>
      <w:r w:rsidR="006E6B0C">
        <w:rPr>
          <w:rFonts w:cs="Arial"/>
        </w:rPr>
        <w:t>eIDAS</w:t>
      </w:r>
      <w:proofErr w:type="spellEnd"/>
      <w:r w:rsidR="006E6B0C">
        <w:rPr>
          <w:rFonts w:cs="Arial"/>
        </w:rPr>
        <w:t xml:space="preserve">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7" w:history="1">
        <w:r w:rsidR="00746821" w:rsidRPr="00E03817">
          <w:rPr>
            <w:rStyle w:val="Lienhypertexte"/>
            <w:rFonts w:cs="Arial"/>
            <w:b/>
          </w:rPr>
          <w:t xml:space="preserve">règlement européen </w:t>
        </w:r>
        <w:proofErr w:type="spellStart"/>
        <w:r w:rsidR="00746821" w:rsidRPr="00E03817">
          <w:rPr>
            <w:rStyle w:val="Lienhypertexte"/>
            <w:rFonts w:cs="Arial"/>
            <w:b/>
          </w:rPr>
          <w:t>eIDAS</w:t>
        </w:r>
        <w:proofErr w:type="spellEnd"/>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DA5697">
      <w:pPr>
        <w:numPr>
          <w:ilvl w:val="0"/>
          <w:numId w:val="24"/>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18"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DA5697">
      <w:pPr>
        <w:numPr>
          <w:ilvl w:val="0"/>
          <w:numId w:val="24"/>
        </w:numPr>
        <w:ind w:left="993" w:hanging="426"/>
        <w:jc w:val="both"/>
        <w:rPr>
          <w:rFonts w:cs="Arial"/>
        </w:rPr>
      </w:pPr>
      <w:r w:rsidRPr="008F3705">
        <w:rPr>
          <w:rFonts w:cs="Arial"/>
        </w:rPr>
        <w:t xml:space="preserve">DHYMIOTIS  </w:t>
      </w:r>
      <w:hyperlink r:id="rId19"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DA5697">
      <w:pPr>
        <w:numPr>
          <w:ilvl w:val="0"/>
          <w:numId w:val="24"/>
        </w:numPr>
        <w:ind w:left="993" w:hanging="426"/>
        <w:jc w:val="both"/>
        <w:rPr>
          <w:rFonts w:cs="Arial"/>
        </w:rPr>
      </w:pPr>
      <w:r w:rsidRPr="008F3705">
        <w:rPr>
          <w:rFonts w:cs="Arial"/>
        </w:rPr>
        <w:t xml:space="preserve">CERTEUROPE </w:t>
      </w:r>
      <w:hyperlink r:id="rId20"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DA5697">
      <w:pPr>
        <w:numPr>
          <w:ilvl w:val="0"/>
          <w:numId w:val="24"/>
        </w:numPr>
        <w:ind w:left="993" w:hanging="426"/>
        <w:jc w:val="both"/>
        <w:rPr>
          <w:rFonts w:cs="Arial"/>
        </w:rPr>
      </w:pPr>
      <w:r w:rsidRPr="008F3705">
        <w:rPr>
          <w:rFonts w:cs="Arial"/>
        </w:rPr>
        <w:t xml:space="preserve">CERTINOMIS </w:t>
      </w:r>
      <w:hyperlink r:id="rId21"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1" w:name="_Toc196829719"/>
      <w:r>
        <w:t xml:space="preserve">Identification du </w:t>
      </w:r>
      <w:r w:rsidR="00790272" w:rsidRPr="007B1131">
        <w:t>Pouvoir Adjudicateur</w:t>
      </w:r>
      <w:bookmarkEnd w:id="1"/>
    </w:p>
    <w:p w14:paraId="4346C19D" w14:textId="77777777" w:rsidR="00A145CC" w:rsidRPr="00DD1DA7" w:rsidRDefault="00A145CC" w:rsidP="00A145CC">
      <w:pPr>
        <w:pStyle w:val="En-tte"/>
        <w:jc w:val="both"/>
        <w:rPr>
          <w:rFonts w:cs="Arial"/>
          <w:sz w:val="20"/>
        </w:rPr>
      </w:pPr>
      <w:r w:rsidRPr="00283038">
        <w:rPr>
          <w:rFonts w:cs="Arial"/>
          <w:sz w:val="20"/>
        </w:rPr>
        <w:t>Les Pouvoirs Adjudicateurs sont les établissements membres du groupement de commandes hospitalier de la Haute-Garonne et du Tarn</w:t>
      </w:r>
      <w:r>
        <w:rPr>
          <w:rFonts w:cs="Arial"/>
          <w:sz w:val="20"/>
        </w:rPr>
        <w:t xml:space="preserve"> Ouest identifiés en annexe </w:t>
      </w:r>
      <w:r w:rsidRPr="00283038">
        <w:rPr>
          <w:rFonts w:cs="Arial"/>
          <w:sz w:val="20"/>
        </w:rPr>
        <w:t>du présent C.C.A.P et ayant pour coordonnateur le</w:t>
      </w:r>
      <w:r w:rsidRPr="00DD1DA7">
        <w:rPr>
          <w:rFonts w:cs="Arial"/>
          <w:sz w:val="20"/>
        </w:rPr>
        <w:t xml:space="preserve"> </w:t>
      </w:r>
    </w:p>
    <w:p w14:paraId="0C7E87FE" w14:textId="77777777" w:rsidR="00A145CC" w:rsidRPr="00301E55" w:rsidRDefault="00A145CC" w:rsidP="00A145CC">
      <w:pPr>
        <w:spacing w:after="120"/>
        <w:contextualSpacing/>
        <w:rPr>
          <w:rFonts w:cs="Arial"/>
          <w:sz w:val="20"/>
        </w:rPr>
      </w:pPr>
    </w:p>
    <w:p w14:paraId="6D33DA96" w14:textId="77777777" w:rsidR="00A145CC" w:rsidRPr="00301E55" w:rsidRDefault="00A145CC" w:rsidP="00A145CC">
      <w:pPr>
        <w:spacing w:after="120"/>
        <w:contextualSpacing/>
        <w:jc w:val="center"/>
        <w:rPr>
          <w:rFonts w:cs="Arial"/>
          <w:sz w:val="20"/>
        </w:rPr>
      </w:pPr>
      <w:r w:rsidRPr="00301E55">
        <w:rPr>
          <w:rFonts w:cs="Arial"/>
          <w:sz w:val="20"/>
        </w:rPr>
        <w:t>C</w:t>
      </w:r>
      <w:r>
        <w:rPr>
          <w:rFonts w:cs="Arial"/>
          <w:sz w:val="20"/>
        </w:rPr>
        <w:t xml:space="preserve">ENTRE HOSPITALIER UNIVERSITAIRE </w:t>
      </w:r>
      <w:r w:rsidRPr="00301E55">
        <w:rPr>
          <w:rFonts w:cs="Arial"/>
          <w:sz w:val="20"/>
        </w:rPr>
        <w:t>DE TOULOUSE</w:t>
      </w:r>
    </w:p>
    <w:p w14:paraId="795598FC" w14:textId="77777777" w:rsidR="00A145CC" w:rsidRPr="00301E55" w:rsidRDefault="00A145CC" w:rsidP="00A145CC">
      <w:pPr>
        <w:spacing w:after="120"/>
        <w:contextualSpacing/>
        <w:jc w:val="center"/>
        <w:rPr>
          <w:rFonts w:cs="Arial"/>
          <w:sz w:val="20"/>
        </w:rPr>
      </w:pPr>
      <w:r w:rsidRPr="00301E55">
        <w:rPr>
          <w:rFonts w:cs="Arial"/>
          <w:sz w:val="20"/>
        </w:rPr>
        <w:t>Hôtel-Dieu Saint-Jacques</w:t>
      </w:r>
    </w:p>
    <w:p w14:paraId="63DAFC59" w14:textId="77777777" w:rsidR="00A145CC" w:rsidRPr="00301E55" w:rsidRDefault="00A145CC" w:rsidP="00A145CC">
      <w:pPr>
        <w:spacing w:after="120"/>
        <w:contextualSpacing/>
        <w:jc w:val="center"/>
        <w:rPr>
          <w:rFonts w:cs="Arial"/>
          <w:sz w:val="20"/>
        </w:rPr>
      </w:pPr>
      <w:r w:rsidRPr="00301E55">
        <w:rPr>
          <w:rFonts w:cs="Arial"/>
          <w:sz w:val="20"/>
        </w:rPr>
        <w:t>2, rue viguerie</w:t>
      </w:r>
    </w:p>
    <w:p w14:paraId="630FC576" w14:textId="77777777" w:rsidR="00A145CC" w:rsidRPr="00301E55" w:rsidRDefault="00A145CC" w:rsidP="00A145CC">
      <w:pPr>
        <w:spacing w:after="120"/>
        <w:contextualSpacing/>
        <w:jc w:val="center"/>
        <w:rPr>
          <w:rFonts w:cs="Arial"/>
          <w:sz w:val="20"/>
        </w:rPr>
      </w:pPr>
      <w:r w:rsidRPr="00301E55">
        <w:rPr>
          <w:rFonts w:cs="Arial"/>
          <w:sz w:val="20"/>
        </w:rPr>
        <w:t>TSA 80035</w:t>
      </w:r>
    </w:p>
    <w:p w14:paraId="6F17259E" w14:textId="77777777" w:rsidR="00A145CC" w:rsidRPr="00301E55" w:rsidRDefault="00A145CC" w:rsidP="00A145CC">
      <w:pPr>
        <w:spacing w:after="120"/>
        <w:jc w:val="center"/>
        <w:rPr>
          <w:rFonts w:cs="Arial"/>
          <w:sz w:val="20"/>
        </w:rPr>
      </w:pPr>
      <w:r w:rsidRPr="00301E55">
        <w:rPr>
          <w:rFonts w:cs="Arial"/>
          <w:sz w:val="20"/>
        </w:rPr>
        <w:t>31059 TOULOUSE cedex 9</w:t>
      </w:r>
    </w:p>
    <w:p w14:paraId="660B11DC" w14:textId="77777777" w:rsidR="00A145CC" w:rsidRPr="00C15239" w:rsidRDefault="00A145CC" w:rsidP="00A145CC">
      <w:pPr>
        <w:spacing w:after="120"/>
        <w:jc w:val="center"/>
        <w:rPr>
          <w:rFonts w:cs="Arial"/>
          <w:i/>
          <w:sz w:val="20"/>
        </w:rPr>
      </w:pPr>
      <w:proofErr w:type="gramStart"/>
      <w:r w:rsidRPr="00301E55">
        <w:rPr>
          <w:rFonts w:cs="Arial"/>
          <w:i/>
          <w:sz w:val="20"/>
        </w:rPr>
        <w:t>ci</w:t>
      </w:r>
      <w:proofErr w:type="gramEnd"/>
      <w:r w:rsidRPr="00301E55">
        <w:rPr>
          <w:rFonts w:cs="Arial"/>
          <w:i/>
          <w:sz w:val="20"/>
        </w:rPr>
        <w:t>-après dénommé : « le CHU de Toulouse</w:t>
      </w:r>
      <w:r>
        <w:rPr>
          <w:rFonts w:cs="Arial"/>
          <w:i/>
          <w:sz w:val="20"/>
        </w:rPr>
        <w:t> »</w:t>
      </w:r>
    </w:p>
    <w:p w14:paraId="32D44C08" w14:textId="77777777" w:rsidR="00790272" w:rsidRDefault="00790272" w:rsidP="007B4539">
      <w:pPr>
        <w:pStyle w:val="Titre1"/>
      </w:pPr>
      <w:bookmarkStart w:id="2" w:name="_Toc196829720"/>
      <w:r>
        <w:t>Objet de la consultation</w:t>
      </w:r>
      <w:bookmarkEnd w:id="2"/>
    </w:p>
    <w:p w14:paraId="043363C8" w14:textId="23A5C796" w:rsidR="00B7731D" w:rsidRPr="00D933B6" w:rsidRDefault="008F3EE0" w:rsidP="00B7731D">
      <w:pPr>
        <w:tabs>
          <w:tab w:val="left" w:pos="5529"/>
        </w:tabs>
        <w:spacing w:after="120"/>
        <w:jc w:val="both"/>
        <w:rPr>
          <w:rFonts w:cs="Arial"/>
          <w:b/>
          <w:bCs/>
          <w:sz w:val="20"/>
        </w:rPr>
      </w:pPr>
      <w:r w:rsidRPr="00F75036">
        <w:rPr>
          <w:rFonts w:cs="Arial"/>
          <w:sz w:val="20"/>
        </w:rPr>
        <w:t>La présente consultation a pour objet</w:t>
      </w:r>
      <w:r w:rsidR="00B7731D">
        <w:rPr>
          <w:rFonts w:cs="Arial"/>
          <w:sz w:val="20"/>
        </w:rPr>
        <w:t xml:space="preserve"> : </w:t>
      </w:r>
      <w:r w:rsidR="00B7731D" w:rsidRPr="00F269D0">
        <w:rPr>
          <w:rFonts w:cs="Arial"/>
          <w:b/>
          <w:bCs/>
          <w:noProof/>
          <w:sz w:val="20"/>
        </w:rPr>
        <w:t>Prestations d'interprétariat en langue des signes française</w:t>
      </w:r>
    </w:p>
    <w:p w14:paraId="4287AADA" w14:textId="77777777" w:rsidR="00B7731D" w:rsidRDefault="00B7731D" w:rsidP="00B7731D">
      <w:pPr>
        <w:tabs>
          <w:tab w:val="left" w:pos="5529"/>
        </w:tabs>
        <w:spacing w:after="120"/>
        <w:jc w:val="both"/>
        <w:rPr>
          <w:rFonts w:cs="Arial"/>
          <w:sz w:val="20"/>
        </w:rPr>
      </w:pPr>
      <w:r w:rsidRPr="00F75036">
        <w:rPr>
          <w:rFonts w:cs="Arial"/>
          <w:sz w:val="20"/>
        </w:rPr>
        <w:t>Code(s) C.P.V. :</w:t>
      </w:r>
      <w:r>
        <w:rPr>
          <w:rFonts w:cs="Arial"/>
          <w:sz w:val="20"/>
        </w:rPr>
        <w:t xml:space="preserve"> </w:t>
      </w:r>
    </w:p>
    <w:p w14:paraId="69B233B3" w14:textId="77777777" w:rsidR="00B7731D" w:rsidRDefault="00B7731D" w:rsidP="00B7731D">
      <w:pPr>
        <w:pStyle w:val="Paragraphedeliste"/>
        <w:numPr>
          <w:ilvl w:val="0"/>
          <w:numId w:val="43"/>
        </w:numPr>
        <w:tabs>
          <w:tab w:val="left" w:pos="5529"/>
        </w:tabs>
        <w:jc w:val="both"/>
        <w:rPr>
          <w:rFonts w:cs="Arial"/>
          <w:sz w:val="20"/>
        </w:rPr>
      </w:pPr>
      <w:r w:rsidRPr="005E5BE2">
        <w:rPr>
          <w:rFonts w:cs="Arial"/>
          <w:noProof/>
          <w:sz w:val="20"/>
        </w:rPr>
        <w:t>79540000-</w:t>
      </w:r>
      <w:r w:rsidRPr="005E5BE2">
        <w:rPr>
          <w:rFonts w:cs="Arial"/>
          <w:sz w:val="20"/>
        </w:rPr>
        <w:t xml:space="preserve">1 </w:t>
      </w:r>
      <w:r>
        <w:rPr>
          <w:rFonts w:cs="Arial"/>
          <w:sz w:val="20"/>
        </w:rPr>
        <w:t>–</w:t>
      </w:r>
      <w:r w:rsidRPr="005E5BE2">
        <w:rPr>
          <w:rFonts w:cs="Arial"/>
          <w:sz w:val="20"/>
        </w:rPr>
        <w:t xml:space="preserve"> </w:t>
      </w:r>
      <w:r>
        <w:rPr>
          <w:rFonts w:cs="Arial"/>
          <w:sz w:val="20"/>
        </w:rPr>
        <w:t xml:space="preserve">Services </w:t>
      </w:r>
      <w:r w:rsidRPr="005E5BE2">
        <w:rPr>
          <w:rFonts w:cs="Arial"/>
          <w:sz w:val="20"/>
        </w:rPr>
        <w:t>d'interprétation.</w:t>
      </w:r>
    </w:p>
    <w:p w14:paraId="7476574E" w14:textId="77777777" w:rsidR="00B7731D" w:rsidRPr="005E5BE2" w:rsidRDefault="00B7731D" w:rsidP="00B7731D">
      <w:pPr>
        <w:pStyle w:val="Paragraphedeliste"/>
        <w:numPr>
          <w:ilvl w:val="0"/>
          <w:numId w:val="43"/>
        </w:numPr>
        <w:tabs>
          <w:tab w:val="left" w:pos="5529"/>
        </w:tabs>
        <w:jc w:val="both"/>
        <w:rPr>
          <w:rFonts w:cs="Arial"/>
          <w:sz w:val="20"/>
        </w:rPr>
      </w:pPr>
      <w:r>
        <w:rPr>
          <w:rFonts w:cs="Arial"/>
          <w:sz w:val="20"/>
        </w:rPr>
        <w:t xml:space="preserve">79530000-8 – Services </w:t>
      </w:r>
      <w:r w:rsidRPr="005E5BE2">
        <w:rPr>
          <w:rFonts w:cs="Arial"/>
          <w:sz w:val="20"/>
        </w:rPr>
        <w:t>de traduction.</w:t>
      </w:r>
    </w:p>
    <w:p w14:paraId="7214BBFF" w14:textId="29A8FED6" w:rsidR="00C54906" w:rsidRPr="003625F9" w:rsidRDefault="00C54906" w:rsidP="00C54906">
      <w:pPr>
        <w:pStyle w:val="Titre1"/>
      </w:pPr>
      <w:bookmarkStart w:id="3" w:name="_Ref479001796"/>
      <w:bookmarkStart w:id="4" w:name="_Toc98772147"/>
      <w:bookmarkStart w:id="5" w:name="_Toc196829721"/>
      <w:r w:rsidRPr="003625F9">
        <w:t>Durée du marché</w:t>
      </w:r>
      <w:bookmarkEnd w:id="3"/>
      <w:bookmarkEnd w:id="4"/>
      <w:bookmarkEnd w:id="5"/>
    </w:p>
    <w:p w14:paraId="4C7B21F6" w14:textId="6ED36572" w:rsidR="00C54906" w:rsidRPr="00B7731D" w:rsidRDefault="00C54906" w:rsidP="00C54906">
      <w:pPr>
        <w:spacing w:after="120"/>
        <w:jc w:val="both"/>
        <w:rPr>
          <w:rFonts w:eastAsiaTheme="minorHAnsi" w:cs="Arial"/>
          <w:b/>
          <w:color w:val="00B0F0"/>
          <w:sz w:val="20"/>
          <w:lang w:eastAsia="en-US"/>
        </w:rPr>
      </w:pPr>
      <w:r w:rsidRPr="00B7731D">
        <w:rPr>
          <w:rFonts w:eastAsiaTheme="minorHAnsi" w:cs="Arial"/>
          <w:sz w:val="20"/>
          <w:lang w:eastAsia="en-US"/>
        </w:rPr>
        <w:t>Le marché est conclu pour une durée de douze (12) mois calendaires à compter du 1</w:t>
      </w:r>
      <w:r w:rsidRPr="00B7731D">
        <w:rPr>
          <w:rFonts w:eastAsiaTheme="minorHAnsi" w:cs="Arial"/>
          <w:sz w:val="20"/>
          <w:vertAlign w:val="superscript"/>
          <w:lang w:eastAsia="en-US"/>
        </w:rPr>
        <w:t>er</w:t>
      </w:r>
      <w:r w:rsidRPr="00B7731D">
        <w:rPr>
          <w:rFonts w:eastAsiaTheme="minorHAnsi" w:cs="Arial"/>
          <w:sz w:val="20"/>
          <w:lang w:eastAsia="en-US"/>
        </w:rPr>
        <w:t xml:space="preserve"> </w:t>
      </w:r>
      <w:r w:rsidR="00B7731D" w:rsidRPr="00B7731D">
        <w:rPr>
          <w:rFonts w:eastAsiaTheme="minorHAnsi" w:cs="Arial"/>
          <w:sz w:val="20"/>
          <w:lang w:eastAsia="en-US"/>
        </w:rPr>
        <w:t xml:space="preserve">octobre 2025 ou de sa date de notification si </w:t>
      </w:r>
      <w:proofErr w:type="spellStart"/>
      <w:r w:rsidR="00B7731D" w:rsidRPr="00B7731D">
        <w:rPr>
          <w:rFonts w:eastAsiaTheme="minorHAnsi" w:cs="Arial"/>
          <w:sz w:val="20"/>
          <w:lang w:eastAsia="en-US"/>
        </w:rPr>
        <w:t>ulterieure</w:t>
      </w:r>
      <w:proofErr w:type="spellEnd"/>
      <w:r w:rsidR="00B7731D" w:rsidRPr="00B7731D">
        <w:rPr>
          <w:rFonts w:eastAsiaTheme="minorHAnsi" w:cs="Arial"/>
          <w:sz w:val="20"/>
          <w:lang w:eastAsia="en-US"/>
        </w:rPr>
        <w:t>.</w:t>
      </w:r>
    </w:p>
    <w:p w14:paraId="1F743078" w14:textId="77777777" w:rsidR="00C54906" w:rsidRPr="00B7731D" w:rsidRDefault="00C54906" w:rsidP="00C54906">
      <w:pPr>
        <w:spacing w:after="120"/>
        <w:jc w:val="both"/>
        <w:rPr>
          <w:rFonts w:eastAsiaTheme="minorHAnsi" w:cs="Arial"/>
          <w:sz w:val="20"/>
          <w:lang w:eastAsia="en-US"/>
        </w:rPr>
      </w:pPr>
      <w:r w:rsidRPr="00B7731D">
        <w:rPr>
          <w:rFonts w:eastAsiaTheme="minorHAnsi" w:cs="Arial"/>
          <w:sz w:val="20"/>
          <w:lang w:eastAsia="en-US"/>
        </w:rPr>
        <w:t xml:space="preserve">Il est renouvelable par tacite reconduction pour une période de douze (12) mois dans la limite de trois (3) renouvellements, sauf décision expresse de non reconduction du Pouvoir Adjudicateur. </w:t>
      </w:r>
    </w:p>
    <w:p w14:paraId="47742B95" w14:textId="69F8BBE4" w:rsidR="00C54906" w:rsidRPr="00B7731D" w:rsidRDefault="00C54906" w:rsidP="00C54906">
      <w:pPr>
        <w:tabs>
          <w:tab w:val="left" w:pos="5529"/>
        </w:tabs>
        <w:spacing w:after="120"/>
        <w:jc w:val="both"/>
        <w:rPr>
          <w:rFonts w:eastAsiaTheme="minorHAnsi" w:cs="Arial"/>
          <w:sz w:val="20"/>
          <w:lang w:eastAsia="en-US"/>
        </w:rPr>
      </w:pPr>
      <w:r w:rsidRPr="00B7731D">
        <w:rPr>
          <w:rFonts w:eastAsiaTheme="minorHAnsi" w:cs="Arial"/>
          <w:sz w:val="20"/>
          <w:lang w:eastAsia="en-US"/>
        </w:rPr>
        <w:t xml:space="preserve">Le cas échéant, au terme de chaque période du marché, le Pouvoir Adjudicateur prend une décision écrite de non reconduction, qu’il notifie au Titulaire trois (3) mois avant la date d’échéance du marché. </w:t>
      </w:r>
      <w:r w:rsidR="0078175A" w:rsidRPr="00B7731D">
        <w:rPr>
          <w:rFonts w:eastAsiaTheme="minorHAnsi" w:cs="Arial"/>
          <w:sz w:val="20"/>
          <w:lang w:eastAsia="en-US"/>
        </w:rPr>
        <w:t>La décision de non reconduction n’a pas à être motivée.</w:t>
      </w:r>
    </w:p>
    <w:p w14:paraId="4EB8D19D" w14:textId="77777777" w:rsidR="00C54906" w:rsidRPr="00B7731D" w:rsidRDefault="00C54906" w:rsidP="00C54906">
      <w:pPr>
        <w:spacing w:after="120"/>
        <w:jc w:val="both"/>
        <w:rPr>
          <w:rFonts w:eastAsiaTheme="minorHAnsi" w:cs="Arial"/>
          <w:sz w:val="20"/>
          <w:lang w:eastAsia="en-US"/>
        </w:rPr>
      </w:pPr>
      <w:r w:rsidRPr="00B7731D">
        <w:rPr>
          <w:rFonts w:eastAsiaTheme="minorHAnsi" w:cs="Arial"/>
          <w:sz w:val="20"/>
          <w:lang w:eastAsia="en-US"/>
        </w:rPr>
        <w:t>Chaque lot pris individuellement est ainsi reconductible.</w:t>
      </w:r>
    </w:p>
    <w:p w14:paraId="234E4FC0" w14:textId="77777777" w:rsidR="00C54906" w:rsidRPr="00B7731D" w:rsidRDefault="00C54906" w:rsidP="00C54906">
      <w:pPr>
        <w:spacing w:after="120"/>
        <w:jc w:val="both"/>
        <w:rPr>
          <w:rFonts w:eastAsiaTheme="minorHAnsi" w:cs="Arial"/>
          <w:sz w:val="20"/>
          <w:lang w:eastAsia="en-US"/>
        </w:rPr>
      </w:pPr>
      <w:r w:rsidRPr="00B7731D">
        <w:rPr>
          <w:rFonts w:eastAsiaTheme="minorHAnsi" w:cs="Arial"/>
          <w:sz w:val="20"/>
          <w:lang w:eastAsia="en-US"/>
        </w:rPr>
        <w:t>Le Titulaire du marché ne peut refuser la reconduction. Il ne peut prétendre à aucune indemnité du fait de la décision de non reconduction.</w:t>
      </w:r>
    </w:p>
    <w:p w14:paraId="2D570194" w14:textId="7464B87F" w:rsidR="00C54906" w:rsidRPr="00B7731D" w:rsidRDefault="00C54906" w:rsidP="00B7731D">
      <w:pPr>
        <w:spacing w:after="120"/>
        <w:jc w:val="both"/>
        <w:rPr>
          <w:rFonts w:eastAsiaTheme="minorHAnsi" w:cs="Arial"/>
          <w:b/>
          <w:color w:val="00B0F0"/>
          <w:sz w:val="20"/>
          <w:lang w:eastAsia="en-US"/>
        </w:rPr>
      </w:pPr>
      <w:r w:rsidRPr="00B7731D">
        <w:rPr>
          <w:rFonts w:eastAsiaTheme="minorHAnsi" w:cs="Arial"/>
          <w:sz w:val="20"/>
          <w:lang w:eastAsia="en-US"/>
        </w:rPr>
        <w:t>La durée totale du marché n’excèdera pas quatre (4) ans.</w:t>
      </w:r>
    </w:p>
    <w:p w14:paraId="6DA99F0D" w14:textId="7536D1CC" w:rsidR="008F3EE0" w:rsidRPr="007B4539" w:rsidRDefault="007E028C" w:rsidP="007B4539">
      <w:pPr>
        <w:pStyle w:val="Titre1"/>
      </w:pPr>
      <w:bookmarkStart w:id="6" w:name="_Ref521678862"/>
      <w:bookmarkStart w:id="7" w:name="_Toc196829722"/>
      <w:r w:rsidRPr="007B4539">
        <w:t xml:space="preserve">Forme </w:t>
      </w:r>
      <w:r w:rsidR="00237B82">
        <w:t xml:space="preserve">et caractéristiques </w:t>
      </w:r>
      <w:r w:rsidRPr="007B4539">
        <w:t>du marché public</w:t>
      </w:r>
      <w:bookmarkEnd w:id="6"/>
      <w:bookmarkEnd w:id="7"/>
    </w:p>
    <w:p w14:paraId="346CBADC" w14:textId="79353ABE" w:rsidR="00237B82" w:rsidRPr="00237B82" w:rsidRDefault="00237B82" w:rsidP="00672C0D">
      <w:pPr>
        <w:pStyle w:val="Titre2"/>
        <w:spacing w:after="120"/>
        <w:rPr>
          <w:rFonts w:cs="Arial"/>
          <w:color w:val="FF0000"/>
          <w:sz w:val="20"/>
        </w:rPr>
      </w:pPr>
      <w:bookmarkStart w:id="8" w:name="_Toc196829723"/>
      <w:r w:rsidRPr="00B7731D">
        <w:t>Form</w:t>
      </w:r>
      <w:r>
        <w:t>e du marché</w:t>
      </w:r>
      <w:bookmarkEnd w:id="8"/>
    </w:p>
    <w:p w14:paraId="4BEC1B41" w14:textId="55165C3D" w:rsidR="003A0445" w:rsidRDefault="003A0445" w:rsidP="003A0445">
      <w:pPr>
        <w:spacing w:after="120"/>
        <w:jc w:val="both"/>
        <w:rPr>
          <w:rFonts w:cs="Arial"/>
          <w:sz w:val="20"/>
        </w:rPr>
      </w:pPr>
      <w:r w:rsidRPr="00301E55">
        <w:rPr>
          <w:rFonts w:cs="Arial"/>
          <w:sz w:val="20"/>
        </w:rPr>
        <w:t xml:space="preserve">Il s’agit d’un marché public conclu sous la forme d’un accord-cadre exécuté par émission de bons de commande, dans les conditions prévues aux articles </w:t>
      </w:r>
      <w:r w:rsidR="00107FF5" w:rsidRPr="00107FF5">
        <w:rPr>
          <w:rFonts w:cs="Arial"/>
          <w:sz w:val="20"/>
        </w:rPr>
        <w:t>R</w:t>
      </w:r>
      <w:r w:rsidR="009A7FC0">
        <w:rPr>
          <w:rFonts w:cs="Arial"/>
          <w:sz w:val="20"/>
        </w:rPr>
        <w:t>.2162-1</w:t>
      </w:r>
      <w:r w:rsidR="00107FF5" w:rsidRPr="00107FF5">
        <w:rPr>
          <w:rFonts w:cs="Arial"/>
          <w:sz w:val="20"/>
        </w:rPr>
        <w:t xml:space="preserve"> </w:t>
      </w:r>
      <w:r w:rsidR="009A7FC0">
        <w:rPr>
          <w:rFonts w:cs="Arial"/>
          <w:sz w:val="20"/>
        </w:rPr>
        <w:t xml:space="preserve">à </w:t>
      </w:r>
      <w:r w:rsidR="009A7FC0" w:rsidRPr="00107FF5">
        <w:rPr>
          <w:rFonts w:cs="Arial"/>
          <w:sz w:val="20"/>
        </w:rPr>
        <w:t>R</w:t>
      </w:r>
      <w:r w:rsidR="009A7FC0">
        <w:rPr>
          <w:rFonts w:cs="Arial"/>
          <w:sz w:val="20"/>
        </w:rPr>
        <w:t>.2162-6</w:t>
      </w:r>
      <w:r w:rsidR="00002E28">
        <w:rPr>
          <w:rFonts w:cs="Arial"/>
          <w:sz w:val="20"/>
        </w:rPr>
        <w:t>,</w:t>
      </w:r>
      <w:r w:rsidR="00107FF5" w:rsidRPr="00107FF5">
        <w:rPr>
          <w:rFonts w:cs="Arial"/>
          <w:sz w:val="20"/>
        </w:rPr>
        <w:t xml:space="preserve"> R. 2162-13 et R. 2162-14</w:t>
      </w:r>
      <w:r w:rsidR="00107FF5">
        <w:rPr>
          <w:rFonts w:cs="Arial"/>
          <w:sz w:val="20"/>
        </w:rPr>
        <w:t xml:space="preserve"> du code de la commande publique.</w:t>
      </w:r>
    </w:p>
    <w:p w14:paraId="3543FEAA" w14:textId="6F84008B" w:rsidR="003A0445" w:rsidRDefault="003A0445" w:rsidP="003A0445">
      <w:pPr>
        <w:spacing w:after="120"/>
        <w:jc w:val="both"/>
        <w:rPr>
          <w:rFonts w:cs="Arial"/>
          <w:sz w:val="20"/>
        </w:rPr>
      </w:pPr>
      <w:r w:rsidRPr="00C26E2C">
        <w:rPr>
          <w:rFonts w:cs="Arial"/>
          <w:sz w:val="20"/>
        </w:rPr>
        <w:t>L’accord-cadre est conclu sans montant ni quantité minimum</w:t>
      </w:r>
      <w:r w:rsidR="006B3B69" w:rsidRPr="00C26E2C">
        <w:rPr>
          <w:rFonts w:cs="Arial"/>
          <w:sz w:val="20"/>
        </w:rPr>
        <w:t xml:space="preserve"> et </w:t>
      </w:r>
      <w:r w:rsidR="00F678C1" w:rsidRPr="00C26E2C">
        <w:rPr>
          <w:rFonts w:cs="Arial"/>
          <w:sz w:val="20"/>
        </w:rPr>
        <w:t>avec un montant maximum en valeur</w:t>
      </w:r>
      <w:r w:rsidR="00B7731D" w:rsidRPr="00C26E2C">
        <w:rPr>
          <w:rFonts w:cs="Arial"/>
          <w:sz w:val="20"/>
        </w:rPr>
        <w:t xml:space="preserve"> de</w:t>
      </w:r>
      <w:r w:rsidR="00C26E2C" w:rsidRPr="00C26E2C">
        <w:rPr>
          <w:rFonts w:cs="Arial"/>
          <w:sz w:val="20"/>
        </w:rPr>
        <w:t xml:space="preserve"> 650 000</w:t>
      </w:r>
      <w:r w:rsidR="00B7731D" w:rsidRPr="00C26E2C">
        <w:rPr>
          <w:rFonts w:cs="Arial"/>
          <w:sz w:val="20"/>
        </w:rPr>
        <w:t xml:space="preserve"> Euros HT</w:t>
      </w:r>
      <w:r w:rsidR="00F678C1" w:rsidRPr="00C26E2C">
        <w:rPr>
          <w:rFonts w:cs="Arial"/>
          <w:sz w:val="20"/>
        </w:rPr>
        <w:t>.</w:t>
      </w:r>
    </w:p>
    <w:p w14:paraId="63E87140" w14:textId="7920F7E1" w:rsidR="003A0445" w:rsidRPr="00301E55" w:rsidRDefault="008A49E7" w:rsidP="003A0445">
      <w:pPr>
        <w:spacing w:after="120"/>
        <w:jc w:val="both"/>
        <w:rPr>
          <w:rFonts w:cs="Arial"/>
          <w:sz w:val="20"/>
        </w:rPr>
      </w:pPr>
      <w:r w:rsidRPr="00150C6B">
        <w:rPr>
          <w:rFonts w:cs="Arial"/>
          <w:sz w:val="20"/>
        </w:rPr>
        <w:t>Le montant maximum s’entend sur la durée globale du marché, reconductions incluses, le cas échéant.</w:t>
      </w:r>
    </w:p>
    <w:p w14:paraId="378E195C" w14:textId="1A71B747" w:rsidR="003A0445" w:rsidRPr="00301E55" w:rsidRDefault="003A0445" w:rsidP="00C26E2C">
      <w:pPr>
        <w:pStyle w:val="Paragraphedeliste"/>
        <w:spacing w:after="120"/>
        <w:ind w:left="0"/>
        <w:jc w:val="both"/>
        <w:rPr>
          <w:rFonts w:cs="Arial"/>
          <w:sz w:val="20"/>
        </w:rPr>
      </w:pPr>
      <w:r w:rsidRPr="00301E55">
        <w:rPr>
          <w:rFonts w:cs="Arial"/>
          <w:sz w:val="20"/>
        </w:rPr>
        <w:t>L’accord-cadre est conclu en mono-titularisation</w:t>
      </w:r>
      <w:r w:rsidR="00C26E2C">
        <w:rPr>
          <w:rFonts w:cs="Arial"/>
          <w:sz w:val="20"/>
        </w:rPr>
        <w:t>.</w:t>
      </w:r>
    </w:p>
    <w:p w14:paraId="3701ADD8" w14:textId="238B454B" w:rsidR="00574B53" w:rsidRPr="00305617" w:rsidRDefault="008F3EE0" w:rsidP="00305617">
      <w:pPr>
        <w:pStyle w:val="Titre1"/>
      </w:pPr>
      <w:bookmarkStart w:id="9" w:name="_Ref521678870"/>
      <w:bookmarkStart w:id="10" w:name="_Toc196829724"/>
      <w:r w:rsidRPr="004C057F">
        <w:lastRenderedPageBreak/>
        <w:t xml:space="preserve">Décomposition et consistance des </w:t>
      </w:r>
      <w:r>
        <w:t>lots</w:t>
      </w:r>
      <w:bookmarkEnd w:id="9"/>
      <w:bookmarkEnd w:id="10"/>
    </w:p>
    <w:p w14:paraId="5C2DDCF4" w14:textId="30EE1DE5" w:rsidR="00574B53" w:rsidRPr="00150C6B" w:rsidRDefault="007713A3" w:rsidP="007713A3">
      <w:pPr>
        <w:spacing w:after="120"/>
        <w:rPr>
          <w:rFonts w:cs="Arial"/>
          <w:sz w:val="20"/>
        </w:rPr>
      </w:pPr>
      <w:r w:rsidRPr="00301E55">
        <w:rPr>
          <w:rFonts w:cs="Arial"/>
          <w:sz w:val="20"/>
        </w:rPr>
        <w:t xml:space="preserve">Le marché public n’est </w:t>
      </w:r>
      <w:r w:rsidRPr="00150C6B">
        <w:rPr>
          <w:rFonts w:cs="Arial"/>
          <w:sz w:val="20"/>
        </w:rPr>
        <w:t>pas alloti</w:t>
      </w:r>
      <w:r w:rsidR="00574B53" w:rsidRPr="00150C6B">
        <w:rPr>
          <w:rFonts w:cs="Arial"/>
          <w:sz w:val="20"/>
        </w:rPr>
        <w:t xml:space="preserve"> pour la raison suivante : </w:t>
      </w:r>
    </w:p>
    <w:p w14:paraId="6AAA325B" w14:textId="2954283C" w:rsidR="00574B53" w:rsidRPr="00305617" w:rsidRDefault="00765F32" w:rsidP="00305617">
      <w:pPr>
        <w:spacing w:after="120"/>
        <w:rPr>
          <w:rFonts w:cs="Arial"/>
          <w:sz w:val="20"/>
        </w:rPr>
      </w:pPr>
      <w:r>
        <w:rPr>
          <w:rFonts w:cs="Arial"/>
          <w:sz w:val="20"/>
        </w:rPr>
        <w:t>L’</w:t>
      </w:r>
      <w:r w:rsidR="00574B53" w:rsidRPr="00305617">
        <w:rPr>
          <w:rFonts w:cs="Arial"/>
          <w:sz w:val="20"/>
        </w:rPr>
        <w:t xml:space="preserve">objet </w:t>
      </w:r>
      <w:r>
        <w:rPr>
          <w:rFonts w:cs="Arial"/>
          <w:sz w:val="20"/>
        </w:rPr>
        <w:t xml:space="preserve">du marché </w:t>
      </w:r>
      <w:r w:rsidR="00574B53" w:rsidRPr="00305617">
        <w:rPr>
          <w:rFonts w:cs="Arial"/>
          <w:sz w:val="20"/>
        </w:rPr>
        <w:t>ne permet pas l'identification de prestations distinctes.</w:t>
      </w:r>
    </w:p>
    <w:p w14:paraId="792E752C" w14:textId="3E4EA8D5" w:rsidR="008F3EE0" w:rsidRDefault="008F3EE0" w:rsidP="007B4539">
      <w:pPr>
        <w:pStyle w:val="Titre1"/>
      </w:pPr>
      <w:bookmarkStart w:id="11" w:name="_Toc196829725"/>
      <w:r>
        <w:t>Délais de livraison</w:t>
      </w:r>
      <w:r w:rsidR="00F00FA3">
        <w:t>/d’exécution</w:t>
      </w:r>
      <w:bookmarkEnd w:id="11"/>
    </w:p>
    <w:p w14:paraId="27AC19DD" w14:textId="1790EF6C" w:rsidR="007C3B97" w:rsidRDefault="008F3EE0">
      <w:pPr>
        <w:tabs>
          <w:tab w:val="left" w:pos="5529"/>
        </w:tabs>
        <w:jc w:val="both"/>
        <w:rPr>
          <w:rFonts w:cs="Arial"/>
          <w:sz w:val="20"/>
        </w:rPr>
      </w:pPr>
      <w:r w:rsidRPr="00C26E2C">
        <w:rPr>
          <w:rFonts w:cs="Arial"/>
          <w:sz w:val="20"/>
        </w:rPr>
        <w:t>Les délais de livraison sont fixés par le Cahier des Clauses Administratives Particulières. Les candidats ne sont pas autorisés à les modifier.</w:t>
      </w:r>
    </w:p>
    <w:p w14:paraId="5A023A29" w14:textId="77777777" w:rsidR="007C3B97" w:rsidRDefault="007C3B97" w:rsidP="007C3B97">
      <w:pPr>
        <w:pStyle w:val="Titre1"/>
      </w:pPr>
      <w:bookmarkStart w:id="12" w:name="_Toc196829726"/>
      <w:r>
        <w:t>Modalités de consultation</w:t>
      </w:r>
      <w:bookmarkEnd w:id="12"/>
    </w:p>
    <w:p w14:paraId="227E1E26" w14:textId="77777777" w:rsidR="007C3B97" w:rsidRDefault="007C3B97" w:rsidP="007C3B97">
      <w:pPr>
        <w:pStyle w:val="Titre2"/>
      </w:pPr>
      <w:bookmarkStart w:id="13" w:name="_Toc196829727"/>
      <w:r>
        <w:t>Dossier de Consultation</w:t>
      </w:r>
      <w:bookmarkEnd w:id="13"/>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 xml:space="preserve">Le dossier de consultation des entreprises est constitué des pièces </w:t>
      </w:r>
      <w:proofErr w:type="gramStart"/>
      <w:r w:rsidRPr="00584427">
        <w:rPr>
          <w:rFonts w:ascii="Arial" w:hAnsi="Arial" w:cs="Arial"/>
          <w:sz w:val="20"/>
        </w:rPr>
        <w:t>suivantes:</w:t>
      </w:r>
      <w:proofErr w:type="gramEnd"/>
    </w:p>
    <w:p w14:paraId="40AA86EA" w14:textId="77777777" w:rsidR="007C3B97" w:rsidRPr="00584427" w:rsidRDefault="007C3B97" w:rsidP="007C3B97">
      <w:pPr>
        <w:jc w:val="both"/>
        <w:rPr>
          <w:rFonts w:cs="Arial"/>
          <w:sz w:val="20"/>
        </w:rPr>
      </w:pPr>
    </w:p>
    <w:p w14:paraId="69068391" w14:textId="4194C256" w:rsidR="007C3B97" w:rsidRPr="00584427" w:rsidRDefault="007C3B97" w:rsidP="007C3B97">
      <w:pPr>
        <w:numPr>
          <w:ilvl w:val="0"/>
          <w:numId w:val="1"/>
        </w:numPr>
        <w:jc w:val="both"/>
        <w:rPr>
          <w:rFonts w:cs="Arial"/>
          <w:sz w:val="20"/>
        </w:rPr>
      </w:pPr>
      <w:r w:rsidRPr="00584427">
        <w:rPr>
          <w:rFonts w:cs="Arial"/>
          <w:sz w:val="20"/>
        </w:rPr>
        <w:t>Le présent règlement de la consultation (RC)</w:t>
      </w:r>
    </w:p>
    <w:p w14:paraId="0AB7B7DA" w14:textId="39B6E4FA" w:rsidR="007C3B97" w:rsidRPr="00C26E2C" w:rsidRDefault="007C3B97" w:rsidP="00C26E2C">
      <w:pPr>
        <w:numPr>
          <w:ilvl w:val="0"/>
          <w:numId w:val="1"/>
        </w:numPr>
        <w:jc w:val="both"/>
        <w:rPr>
          <w:rFonts w:cs="Arial"/>
          <w:sz w:val="20"/>
        </w:rPr>
      </w:pPr>
      <w:r w:rsidRPr="00584427">
        <w:rPr>
          <w:rFonts w:cs="Arial"/>
          <w:sz w:val="20"/>
        </w:rPr>
        <w:t xml:space="preserve">Le cahier des clauses administratives </w:t>
      </w:r>
      <w:r w:rsidRPr="003625F9">
        <w:rPr>
          <w:rFonts w:cs="Arial"/>
          <w:sz w:val="20"/>
        </w:rPr>
        <w:t xml:space="preserve">particulières (CCAP) valant acte d’engagement (AE) et ses annexes </w:t>
      </w:r>
      <w:r w:rsidR="00C26E2C">
        <w:rPr>
          <w:rFonts w:cs="Arial"/>
          <w:sz w:val="20"/>
        </w:rPr>
        <w:t xml:space="preserve">(BPU et informations </w:t>
      </w:r>
      <w:proofErr w:type="spellStart"/>
      <w:r w:rsidR="00C26E2C">
        <w:rPr>
          <w:rFonts w:cs="Arial"/>
          <w:sz w:val="20"/>
        </w:rPr>
        <w:t>practiques</w:t>
      </w:r>
      <w:proofErr w:type="spellEnd"/>
      <w:r w:rsidR="00C26E2C">
        <w:rPr>
          <w:rFonts w:cs="Arial"/>
          <w:sz w:val="20"/>
        </w:rPr>
        <w:t>)</w:t>
      </w:r>
    </w:p>
    <w:p w14:paraId="3BD55038" w14:textId="77777777" w:rsidR="00237B82" w:rsidRPr="003625F9" w:rsidRDefault="00237B82" w:rsidP="00237B82">
      <w:pPr>
        <w:numPr>
          <w:ilvl w:val="0"/>
          <w:numId w:val="1"/>
        </w:numPr>
        <w:jc w:val="both"/>
        <w:rPr>
          <w:rFonts w:cs="Arial"/>
          <w:sz w:val="20"/>
        </w:rPr>
      </w:pPr>
      <w:r w:rsidRPr="003625F9">
        <w:rPr>
          <w:rFonts w:cs="Arial"/>
          <w:sz w:val="20"/>
        </w:rPr>
        <w:t>Annexes relatives aux établissements adhérents du groupement de commandes ;</w:t>
      </w:r>
    </w:p>
    <w:p w14:paraId="08E9C642" w14:textId="54016867" w:rsidR="007C3B97" w:rsidRDefault="007C3B97" w:rsidP="007C3B97">
      <w:pPr>
        <w:numPr>
          <w:ilvl w:val="0"/>
          <w:numId w:val="1"/>
        </w:numPr>
        <w:jc w:val="both"/>
        <w:rPr>
          <w:rFonts w:cs="Arial"/>
          <w:sz w:val="20"/>
        </w:rPr>
      </w:pPr>
      <w:r w:rsidRPr="00584427">
        <w:rPr>
          <w:rFonts w:cs="Arial"/>
          <w:sz w:val="20"/>
        </w:rPr>
        <w:t>Le cahier des clauses techniques particulières (CCTP)</w:t>
      </w:r>
    </w:p>
    <w:p w14:paraId="1BC29879" w14:textId="550F2470" w:rsidR="007C3B97" w:rsidRPr="00305617" w:rsidRDefault="007C3B97" w:rsidP="003625F9">
      <w:pPr>
        <w:numPr>
          <w:ilvl w:val="0"/>
          <w:numId w:val="1"/>
        </w:numPr>
        <w:tabs>
          <w:tab w:val="num" w:pos="1065"/>
        </w:tabs>
        <w:jc w:val="both"/>
        <w:rPr>
          <w:rFonts w:cs="Arial"/>
          <w:sz w:val="20"/>
        </w:rPr>
      </w:pPr>
      <w:r w:rsidRPr="00305617">
        <w:rPr>
          <w:rFonts w:cs="Arial"/>
          <w:sz w:val="20"/>
        </w:rPr>
        <w:t>Cadre de mémoire technique</w:t>
      </w:r>
    </w:p>
    <w:p w14:paraId="68C1D80B" w14:textId="612E762D" w:rsidR="007C3B97" w:rsidRPr="003625F9" w:rsidRDefault="007C3B97" w:rsidP="003625F9">
      <w:pPr>
        <w:numPr>
          <w:ilvl w:val="0"/>
          <w:numId w:val="1"/>
        </w:numPr>
        <w:jc w:val="both"/>
        <w:rPr>
          <w:rFonts w:cs="Arial"/>
          <w:sz w:val="20"/>
        </w:rPr>
      </w:pPr>
      <w:r w:rsidRPr="00584427">
        <w:rPr>
          <w:rFonts w:cs="Arial"/>
          <w:sz w:val="20"/>
        </w:rPr>
        <w:t>Les formulaires de candidature DC1 / DC</w:t>
      </w:r>
      <w:r>
        <w:rPr>
          <w:rFonts w:cs="Arial"/>
          <w:sz w:val="20"/>
        </w:rPr>
        <w:t>2</w:t>
      </w:r>
    </w:p>
    <w:p w14:paraId="4977F4E3" w14:textId="77777777" w:rsidR="007C3B97" w:rsidRDefault="007C3B97" w:rsidP="007C3B97">
      <w:pPr>
        <w:pStyle w:val="Titre2"/>
      </w:pPr>
      <w:bookmarkStart w:id="14" w:name="_Toc196829728"/>
      <w:r>
        <w:t>Obtention du dossier de consultation</w:t>
      </w:r>
      <w:bookmarkEnd w:id="14"/>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2"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proofErr w:type="gramStart"/>
      <w:r w:rsidRPr="00584427">
        <w:rPr>
          <w:rFonts w:cs="Arial"/>
          <w:sz w:val="20"/>
          <w:vertAlign w:val="superscript"/>
        </w:rPr>
        <w:t xml:space="preserve">® </w:t>
      </w:r>
      <w:r w:rsidRPr="00584427">
        <w:rPr>
          <w:rFonts w:cs="Arial"/>
          <w:sz w:val="20"/>
        </w:rPr>
        <w:t xml:space="preserve"> Acrobat</w:t>
      </w:r>
      <w:proofErr w:type="gramEnd"/>
      <w:r w:rsidRPr="00584427">
        <w:rPr>
          <w:rFonts w:cs="Arial"/>
          <w:sz w:val="20"/>
          <w:vertAlign w:val="superscript"/>
        </w:rPr>
        <w:t>®</w:t>
      </w:r>
      <w:r w:rsidRPr="00584427">
        <w:rPr>
          <w:rFonts w:cs="Arial"/>
          <w:sz w:val="20"/>
        </w:rPr>
        <w:t xml:space="preserve"> (.</w:t>
      </w:r>
      <w:proofErr w:type="spellStart"/>
      <w:r w:rsidRPr="00584427">
        <w:rPr>
          <w:rFonts w:cs="Arial"/>
          <w:sz w:val="20"/>
        </w:rPr>
        <w:t>pdf</w:t>
      </w:r>
      <w:proofErr w:type="spellEnd"/>
      <w:r w:rsidRPr="00584427">
        <w:rPr>
          <w:rFonts w:cs="Arial"/>
          <w:sz w:val="20"/>
        </w:rPr>
        <w:t xml:space="preserve">), et/ou Rich </w:t>
      </w:r>
      <w:proofErr w:type="spellStart"/>
      <w:r w:rsidRPr="00584427">
        <w:rPr>
          <w:rFonts w:cs="Arial"/>
          <w:sz w:val="20"/>
        </w:rPr>
        <w:t>Text</w:t>
      </w:r>
      <w:proofErr w:type="spellEnd"/>
      <w:r w:rsidRPr="00584427">
        <w:rPr>
          <w:rFonts w:cs="Arial"/>
          <w:sz w:val="20"/>
        </w:rPr>
        <w:t xml:space="preserve"> Format (.</w:t>
      </w:r>
      <w:proofErr w:type="spellStart"/>
      <w:r w:rsidRPr="00584427">
        <w:rPr>
          <w:rFonts w:cs="Arial"/>
          <w:sz w:val="20"/>
        </w:rPr>
        <w:t>rtf</w:t>
      </w:r>
      <w:proofErr w:type="spellEnd"/>
      <w:r w:rsidRPr="00584427">
        <w:rPr>
          <w:rFonts w:cs="Arial"/>
          <w:sz w:val="20"/>
        </w:rPr>
        <w:t>),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15" w:name="_Toc196829729"/>
      <w:r>
        <w:t>Délai de validité des offres</w:t>
      </w:r>
      <w:bookmarkEnd w:id="15"/>
    </w:p>
    <w:p w14:paraId="10728095" w14:textId="517DA846" w:rsidR="008F3EE0" w:rsidRPr="00440F34" w:rsidRDefault="008F3EE0">
      <w:pPr>
        <w:tabs>
          <w:tab w:val="left" w:pos="5529"/>
        </w:tabs>
        <w:jc w:val="both"/>
        <w:rPr>
          <w:rFonts w:cs="Arial"/>
          <w:sz w:val="20"/>
        </w:rPr>
      </w:pPr>
      <w:r w:rsidRPr="00440F34">
        <w:rPr>
          <w:rFonts w:cs="Arial"/>
          <w:sz w:val="20"/>
        </w:rPr>
        <w:t xml:space="preserve">Le délai de validité des offres est </w:t>
      </w:r>
      <w:r w:rsidRPr="00305617">
        <w:rPr>
          <w:rFonts w:cs="Arial"/>
          <w:sz w:val="20"/>
        </w:rPr>
        <w:t xml:space="preserve">de </w:t>
      </w:r>
      <w:r w:rsidR="00F00FA3" w:rsidRPr="00305617">
        <w:rPr>
          <w:rFonts w:cs="Arial"/>
          <w:sz w:val="20"/>
        </w:rPr>
        <w:t>180</w:t>
      </w:r>
      <w:r w:rsidR="00674695" w:rsidRPr="00305617">
        <w:rPr>
          <w:rFonts w:cs="Arial"/>
          <w:sz w:val="20"/>
        </w:rPr>
        <w:t xml:space="preserve"> jours </w:t>
      </w:r>
      <w:r w:rsidRPr="00440F34">
        <w:rPr>
          <w:rFonts w:cs="Arial"/>
          <w:sz w:val="20"/>
        </w:rPr>
        <w:t>à compter de la date limite de réception des offres</w:t>
      </w:r>
      <w:r w:rsidRPr="00440F34">
        <w:rPr>
          <w:rFonts w:cs="Arial"/>
          <w:b/>
          <w:sz w:val="20"/>
        </w:rPr>
        <w:t xml:space="preserve">, </w:t>
      </w:r>
      <w:r w:rsidRPr="00440F34">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16" w:name="_Toc196829730"/>
      <w:r>
        <w:lastRenderedPageBreak/>
        <w:t>Documents de</w:t>
      </w:r>
      <w:r w:rsidR="008F3EE0">
        <w:t xml:space="preserve"> candidature</w:t>
      </w:r>
      <w:r>
        <w:t xml:space="preserve"> à remettre</w:t>
      </w:r>
      <w:bookmarkEnd w:id="16"/>
    </w:p>
    <w:p w14:paraId="3CFE017D" w14:textId="281C35AD" w:rsidR="007D223D" w:rsidRDefault="007D223D" w:rsidP="00520EAD">
      <w:pPr>
        <w:pStyle w:val="Titre2"/>
        <w:numPr>
          <w:ilvl w:val="1"/>
          <w:numId w:val="25"/>
        </w:numPr>
      </w:pPr>
      <w:bookmarkStart w:id="17" w:name="_Toc196829731"/>
      <w:bookmarkStart w:id="18" w:name="_Ref449368617"/>
      <w:r>
        <w:t>Document Unique de Marché Européen (D.U.M.E.)</w:t>
      </w:r>
      <w:bookmarkEnd w:id="17"/>
    </w:p>
    <w:p w14:paraId="4B6B03CD" w14:textId="01EE4509" w:rsidR="007D223D" w:rsidRDefault="007D223D" w:rsidP="00F35048">
      <w:pPr>
        <w:tabs>
          <w:tab w:val="left" w:pos="5529"/>
        </w:tabs>
        <w:jc w:val="both"/>
        <w:rPr>
          <w:rFonts w:cs="Arial"/>
          <w:sz w:val="20"/>
        </w:rPr>
      </w:pPr>
      <w:r w:rsidRPr="0001616F">
        <w:rPr>
          <w:rFonts w:cs="Arial"/>
          <w:sz w:val="20"/>
        </w:rPr>
        <w:t>Tout candidat à la pré</w:t>
      </w:r>
      <w:r>
        <w:rPr>
          <w:rFonts w:cs="Arial"/>
          <w:sz w:val="20"/>
        </w:rPr>
        <w:t>sente procédure devra produire </w:t>
      </w:r>
      <w:r w:rsidRPr="00803493">
        <w:rPr>
          <w:rFonts w:cs="Arial"/>
          <w:sz w:val="20"/>
        </w:rPr>
        <w:t xml:space="preserve">le </w:t>
      </w:r>
      <w:r w:rsidRPr="00803493">
        <w:rPr>
          <w:rFonts w:cs="Arial"/>
          <w:b/>
          <w:color w:val="7030A0"/>
          <w:sz w:val="20"/>
        </w:rPr>
        <w:t>formulaire de candidature D.U.M.E.</w:t>
      </w:r>
      <w:r w:rsidRPr="00803493">
        <w:rPr>
          <w:rFonts w:cs="Arial"/>
          <w:color w:val="7030A0"/>
          <w:sz w:val="20"/>
        </w:rPr>
        <w:t xml:space="preserve"> </w:t>
      </w:r>
      <w:r w:rsidRPr="00803493">
        <w:rPr>
          <w:rFonts w:cs="Arial"/>
          <w:b/>
          <w:sz w:val="20"/>
        </w:rPr>
        <w:t>à compléter en ligne</w:t>
      </w:r>
      <w:r w:rsidRPr="00803493">
        <w:rPr>
          <w:rFonts w:cs="Arial"/>
          <w:sz w:val="20"/>
        </w:rPr>
        <w:t xml:space="preserve"> sur la plateforme d’achat PLACE</w:t>
      </w:r>
      <w:r>
        <w:rPr>
          <w:rFonts w:cs="Arial"/>
          <w:sz w:val="20"/>
        </w:rPr>
        <w:t>.</w:t>
      </w:r>
    </w:p>
    <w:p w14:paraId="75DB58A8" w14:textId="14B788F7" w:rsidR="00F35048" w:rsidRPr="00F35048" w:rsidRDefault="00F35048" w:rsidP="00F35048">
      <w:pPr>
        <w:tabs>
          <w:tab w:val="left" w:pos="5529"/>
        </w:tabs>
        <w:jc w:val="both"/>
        <w:rPr>
          <w:rFonts w:cs="Arial"/>
          <w:b/>
          <w:color w:val="7030A0"/>
          <w:sz w:val="20"/>
          <w:u w:val="single"/>
        </w:rPr>
      </w:pPr>
    </w:p>
    <w:p w14:paraId="637DAAE2" w14:textId="4B459A7C" w:rsidR="007D223D" w:rsidRDefault="007D223D" w:rsidP="00F35048">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w:t>
      </w:r>
      <w:r>
        <w:rPr>
          <w:rFonts w:cs="Arial"/>
          <w:sz w:val="20"/>
        </w:rPr>
        <w:t>cités à l’article suivant</w:t>
      </w:r>
      <w:r w:rsidRPr="0064330F">
        <w:rPr>
          <w:rFonts w:cs="Arial"/>
          <w:sz w:val="20"/>
        </w:rPr>
        <w:t xml:space="preserve"> </w:t>
      </w:r>
      <w:r>
        <w:rPr>
          <w:rFonts w:cs="Arial"/>
          <w:sz w:val="20"/>
        </w:rPr>
        <w:t>doivent</w:t>
      </w:r>
      <w:r w:rsidRPr="0064330F">
        <w:rPr>
          <w:rFonts w:cs="Arial"/>
          <w:sz w:val="20"/>
        </w:rPr>
        <w:t xml:space="preserve"> être </w:t>
      </w:r>
      <w:r>
        <w:rPr>
          <w:rFonts w:cs="Arial"/>
          <w:sz w:val="20"/>
        </w:rPr>
        <w:t>complétés.</w:t>
      </w:r>
    </w:p>
    <w:p w14:paraId="77479AF3" w14:textId="7926C39A" w:rsidR="008F3EE0" w:rsidRPr="00F35048" w:rsidRDefault="00FF4E9E" w:rsidP="00520EAD">
      <w:pPr>
        <w:pStyle w:val="Titre2"/>
        <w:numPr>
          <w:ilvl w:val="1"/>
          <w:numId w:val="25"/>
        </w:numPr>
      </w:pPr>
      <w:bookmarkStart w:id="19" w:name="_Toc196829732"/>
      <w:r w:rsidRPr="00E26FB2">
        <w:t>R</w:t>
      </w:r>
      <w:r>
        <w:t>enseignements permettant d’apprécier les capacités du candidat</w:t>
      </w:r>
      <w:bookmarkEnd w:id="18"/>
      <w:bookmarkEnd w:id="19"/>
    </w:p>
    <w:p w14:paraId="2FC5F511" w14:textId="6F95A78B" w:rsidR="008F3EE0" w:rsidRPr="00C26E2C" w:rsidRDefault="00181A7F" w:rsidP="00C26E2C">
      <w:pPr>
        <w:pStyle w:val="Paragraphedeliste"/>
        <w:numPr>
          <w:ilvl w:val="0"/>
          <w:numId w:val="48"/>
        </w:numPr>
        <w:spacing w:before="120"/>
        <w:jc w:val="both"/>
        <w:rPr>
          <w:rFonts w:cs="Arial"/>
          <w:sz w:val="18"/>
        </w:rPr>
      </w:pPr>
      <w:r w:rsidRPr="00181A7F">
        <w:rPr>
          <w:rFonts w:cs="Arial"/>
          <w:b/>
          <w:bCs/>
          <w:sz w:val="20"/>
        </w:rPr>
        <w:t>Aptitude </w:t>
      </w:r>
      <w:r>
        <w:rPr>
          <w:rFonts w:cs="Arial"/>
          <w:sz w:val="20"/>
        </w:rPr>
        <w:t xml:space="preserve">: </w:t>
      </w:r>
      <w:r w:rsidR="00305617" w:rsidRPr="00C26E2C">
        <w:rPr>
          <w:rFonts w:cs="Arial"/>
          <w:sz w:val="20"/>
        </w:rPr>
        <w:t>Diplôme national en langue des signes française niveau master 2, ou équivalent sur justificatif</w:t>
      </w:r>
    </w:p>
    <w:p w14:paraId="6585F86A" w14:textId="77777777" w:rsidR="00225833" w:rsidRDefault="00225833" w:rsidP="00225833">
      <w:pPr>
        <w:jc w:val="both"/>
        <w:rPr>
          <w:rFonts w:cs="Arial"/>
          <w:sz w:val="20"/>
          <w:highlight w:val="lightGray"/>
        </w:rPr>
      </w:pPr>
    </w:p>
    <w:p w14:paraId="6C6140FA" w14:textId="77777777" w:rsidR="00902793" w:rsidRDefault="00902793" w:rsidP="00902793">
      <w:pPr>
        <w:spacing w:before="120" w:after="120"/>
        <w:jc w:val="both"/>
        <w:rPr>
          <w:rFonts w:cs="Arial"/>
          <w:sz w:val="20"/>
        </w:rPr>
      </w:pPr>
      <w:r>
        <w:rPr>
          <w:rFonts w:cs="Arial"/>
          <w:sz w:val="20"/>
        </w:rPr>
        <w:t>Il est également possible de fournir dans le pli, à la place</w:t>
      </w:r>
      <w:r w:rsidRPr="0064330F">
        <w:rPr>
          <w:rFonts w:cs="Arial"/>
          <w:sz w:val="20"/>
        </w:rPr>
        <w:t xml:space="preserve"> du</w:t>
      </w:r>
      <w:r>
        <w:rPr>
          <w:rFonts w:cs="Arial"/>
          <w:sz w:val="20"/>
        </w:rPr>
        <w:t xml:space="preserve"> formulaire</w:t>
      </w:r>
      <w:r w:rsidRPr="0064330F">
        <w:rPr>
          <w:rFonts w:cs="Arial"/>
          <w:sz w:val="20"/>
        </w:rPr>
        <w:t xml:space="preserve"> D.U.M.E. :</w:t>
      </w:r>
    </w:p>
    <w:p w14:paraId="6A069740" w14:textId="77777777" w:rsidR="00902793" w:rsidRPr="007D223D" w:rsidRDefault="00902793" w:rsidP="00902793">
      <w:pPr>
        <w:numPr>
          <w:ilvl w:val="0"/>
          <w:numId w:val="12"/>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3"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19E569C3" w14:textId="77777777" w:rsidR="00902793" w:rsidRPr="002F74A0" w:rsidRDefault="00902793" w:rsidP="00902793">
      <w:pPr>
        <w:numPr>
          <w:ilvl w:val="0"/>
          <w:numId w:val="12"/>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Pr>
          <w:rFonts w:cs="Arial"/>
          <w:sz w:val="20"/>
        </w:rPr>
        <w:t>sont joints les</w:t>
      </w:r>
      <w:r w:rsidRPr="0001616F">
        <w:rPr>
          <w:rFonts w:cs="Arial"/>
          <w:sz w:val="20"/>
        </w:rPr>
        <w:t xml:space="preserve"> renseignements de candidature </w:t>
      </w:r>
      <w:r>
        <w:rPr>
          <w:rFonts w:cs="Arial"/>
          <w:sz w:val="20"/>
        </w:rPr>
        <w:t>indiqués ci-dessus</w:t>
      </w:r>
      <w:r w:rsidRPr="0001616F">
        <w:rPr>
          <w:rFonts w:cs="Arial"/>
          <w:sz w:val="20"/>
        </w:rPr>
        <w:t>.</w:t>
      </w:r>
    </w:p>
    <w:p w14:paraId="11172CD1" w14:textId="77777777" w:rsidR="00902793" w:rsidRPr="00F269D0" w:rsidRDefault="00902793" w:rsidP="00902793">
      <w:pPr>
        <w:spacing w:before="120"/>
        <w:jc w:val="both"/>
        <w:rPr>
          <w:rFonts w:cs="Arial"/>
          <w:noProof/>
          <w:sz w:val="20"/>
        </w:rPr>
      </w:pPr>
      <w:r w:rsidRPr="00F269D0">
        <w:rPr>
          <w:rFonts w:cs="Arial"/>
          <w:noProof/>
          <w:sz w:val="20"/>
        </w:rPr>
        <w:t xml:space="preserve">Aucun autre document n’est requis pour postuler. </w:t>
      </w:r>
    </w:p>
    <w:p w14:paraId="411F12A3" w14:textId="77777777" w:rsidR="00902793" w:rsidRDefault="00902793" w:rsidP="00902793">
      <w:pPr>
        <w:spacing w:before="120"/>
        <w:jc w:val="both"/>
        <w:rPr>
          <w:rFonts w:cs="Arial"/>
          <w:sz w:val="20"/>
        </w:rPr>
      </w:pPr>
      <w:r w:rsidRPr="00F269D0">
        <w:rPr>
          <w:rFonts w:cs="Arial"/>
          <w:noProof/>
          <w:sz w:val="20"/>
        </w:rPr>
        <w:t>En application de l’article R.2143-4 alinéa 2 du code de la commande publique, le Pouvoir Adjudicateur accepte que les candidats se limitent à déclarer dans leur candidature qu’ils disposent de l’aptitude et des capacités requises pour exécuter le marché public.</w:t>
      </w: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20" w:name="_Ref31872431"/>
      <w:bookmarkStart w:id="21" w:name="_Toc196829733"/>
      <w:r w:rsidRPr="001D6408">
        <w:t>Liens avec d’autres opérateurs économiques</w:t>
      </w:r>
      <w:bookmarkEnd w:id="20"/>
      <w:bookmarkEnd w:id="21"/>
    </w:p>
    <w:p w14:paraId="2E89F768" w14:textId="77777777" w:rsidR="008F3EE0" w:rsidRPr="009D1C8F" w:rsidRDefault="008F3EE0" w:rsidP="00FF4E9E">
      <w:pPr>
        <w:pStyle w:val="Titre2"/>
      </w:pPr>
      <w:bookmarkStart w:id="22" w:name="_Toc196829734"/>
      <w:r w:rsidRPr="009D1C8F">
        <w:t>Groupement d’entreprise</w:t>
      </w:r>
      <w:bookmarkEnd w:id="22"/>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proofErr w:type="gramStart"/>
      <w:r w:rsidRPr="00225833">
        <w:rPr>
          <w:rFonts w:cs="Arial"/>
          <w:sz w:val="20"/>
        </w:rPr>
        <w:t>composition  du</w:t>
      </w:r>
      <w:proofErr w:type="gramEnd"/>
      <w:r w:rsidRPr="00225833">
        <w:rPr>
          <w:rFonts w:cs="Arial"/>
          <w:sz w:val="20"/>
        </w:rPr>
        <w:t xml:space="preserve">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4900B87A" w14:textId="7240B270" w:rsidR="008F3EE0" w:rsidRPr="00902793" w:rsidRDefault="008F3EE0" w:rsidP="00902793">
      <w:pPr>
        <w:jc w:val="both"/>
        <w:rPr>
          <w:rFonts w:cs="Arial"/>
          <w:sz w:val="20"/>
        </w:rPr>
      </w:pPr>
      <w:r w:rsidRPr="00902793">
        <w:rPr>
          <w:rFonts w:cs="Arial"/>
          <w:sz w:val="20"/>
        </w:rPr>
        <w:t>A l'issue de l'attribution du marché</w:t>
      </w:r>
      <w:r w:rsidR="00D841CB" w:rsidRPr="00902793">
        <w:rPr>
          <w:rFonts w:cs="Arial"/>
          <w:sz w:val="20"/>
        </w:rPr>
        <w:t xml:space="preserve"> public</w:t>
      </w:r>
      <w:r w:rsidRPr="00902793">
        <w:rPr>
          <w:rFonts w:cs="Arial"/>
          <w:sz w:val="20"/>
        </w:rPr>
        <w:t xml:space="preserve">, si le groupement retenu n’est pas solidaire, </w:t>
      </w:r>
      <w:r w:rsidR="00EF07BF" w:rsidRPr="00902793">
        <w:rPr>
          <w:rFonts w:cs="Arial"/>
          <w:sz w:val="20"/>
        </w:rPr>
        <w:t>le Pouvoir Adjudicateur</w:t>
      </w:r>
      <w:r w:rsidRPr="00902793">
        <w:rPr>
          <w:rFonts w:cs="Arial"/>
          <w:sz w:val="20"/>
        </w:rPr>
        <w:t xml:space="preserve"> imposera la forme d'un groupement conjoint avec mandataire solidaire, conformément à l’article </w:t>
      </w:r>
      <w:r w:rsidR="00564BA5" w:rsidRPr="00902793">
        <w:rPr>
          <w:rFonts w:cs="Arial"/>
          <w:sz w:val="20"/>
        </w:rPr>
        <w:t>R.2142-22 du code de la commande publique</w:t>
      </w:r>
      <w:r w:rsidRPr="00902793">
        <w:rPr>
          <w:rFonts w:cs="Arial"/>
          <w:sz w:val="20"/>
        </w:rPr>
        <w:t>.</w:t>
      </w:r>
    </w:p>
    <w:p w14:paraId="3BB20C5E" w14:textId="77777777" w:rsidR="008F3EE0" w:rsidRPr="009D1C8F" w:rsidRDefault="008F3EE0" w:rsidP="00FF4E9E">
      <w:pPr>
        <w:pStyle w:val="Titre2"/>
      </w:pPr>
      <w:bookmarkStart w:id="23" w:name="_Toc196829735"/>
      <w:r w:rsidRPr="009D1C8F">
        <w:t>Sous-traitance</w:t>
      </w:r>
      <w:bookmarkEnd w:id="23"/>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1FC80CC" w14:textId="77777777" w:rsidR="008F3EE0" w:rsidRPr="00225833"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7EE5F6A9" w14:textId="77777777" w:rsidR="008F3EE0" w:rsidRPr="00225833" w:rsidRDefault="008F3EE0" w:rsidP="00DA0847">
      <w:pPr>
        <w:tabs>
          <w:tab w:val="left" w:pos="360"/>
          <w:tab w:val="left" w:pos="540"/>
        </w:tabs>
        <w:rPr>
          <w:rFonts w:cs="Arial"/>
          <w:sz w:val="20"/>
        </w:rPr>
      </w:pPr>
    </w:p>
    <w:p w14:paraId="24900D26" w14:textId="77777777" w:rsidR="008F3EE0" w:rsidRDefault="008F3EE0" w:rsidP="007B4539">
      <w:pPr>
        <w:pStyle w:val="Titre1"/>
      </w:pPr>
      <w:bookmarkStart w:id="24" w:name="_Toc196829736"/>
      <w:r w:rsidRPr="004C057F">
        <w:t xml:space="preserve">Contenu </w:t>
      </w:r>
      <w:r>
        <w:t>des offres</w:t>
      </w:r>
      <w:bookmarkEnd w:id="24"/>
    </w:p>
    <w:p w14:paraId="45553789" w14:textId="77777777" w:rsidR="008F3EE0" w:rsidRDefault="008F3EE0" w:rsidP="00EF07BF">
      <w:pPr>
        <w:pStyle w:val="Titre2"/>
      </w:pPr>
      <w:bookmarkStart w:id="25" w:name="_Toc196829737"/>
      <w:r>
        <w:t>Dispositions générales</w:t>
      </w:r>
      <w:bookmarkEnd w:id="25"/>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1CD2DA3C" w14:textId="4A8B742B" w:rsidR="000028DC" w:rsidRPr="0000211C" w:rsidRDefault="008F3EE0" w:rsidP="00902793">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 xml:space="preserve">èglement de </w:t>
      </w:r>
      <w:proofErr w:type="gramStart"/>
      <w:r w:rsidRPr="0000211C">
        <w:rPr>
          <w:rFonts w:cs="Arial"/>
          <w:sz w:val="20"/>
        </w:rPr>
        <w:t>consultation.</w:t>
      </w:r>
      <w:r w:rsidR="000028DC" w:rsidRPr="0000211C">
        <w:rPr>
          <w:rFonts w:cs="Arial"/>
          <w:sz w:val="20"/>
        </w:rPr>
        <w:t>.</w:t>
      </w:r>
      <w:proofErr w:type="gramEnd"/>
    </w:p>
    <w:p w14:paraId="26AC5B7E" w14:textId="7DC03343" w:rsidR="00D97318" w:rsidRDefault="008F3EE0" w:rsidP="00D97318">
      <w:pPr>
        <w:pStyle w:val="Titre2"/>
      </w:pPr>
      <w:bookmarkStart w:id="26" w:name="_Ref481506332"/>
      <w:bookmarkStart w:id="27" w:name="_Toc196829738"/>
      <w:r w:rsidRPr="004C057F">
        <w:t xml:space="preserve">Eléments </w:t>
      </w:r>
      <w:r>
        <w:t>constitutifs de l’offre</w:t>
      </w:r>
      <w:bookmarkEnd w:id="26"/>
      <w:bookmarkEnd w:id="27"/>
    </w:p>
    <w:p w14:paraId="2E4CCECB" w14:textId="77777777" w:rsidR="00902793" w:rsidRPr="00B43F62" w:rsidRDefault="00902793" w:rsidP="00902793">
      <w:pPr>
        <w:pStyle w:val="En-tte"/>
        <w:numPr>
          <w:ilvl w:val="0"/>
          <w:numId w:val="4"/>
        </w:numPr>
        <w:tabs>
          <w:tab w:val="clear" w:pos="9071"/>
        </w:tabs>
        <w:jc w:val="both"/>
        <w:rPr>
          <w:rFonts w:cs="Arial"/>
          <w:sz w:val="20"/>
        </w:rPr>
      </w:pPr>
      <w:r w:rsidRPr="00B43F62">
        <w:rPr>
          <w:rFonts w:cs="Arial"/>
          <w:sz w:val="20"/>
        </w:rPr>
        <w:t>Cahier des Clauses Admi</w:t>
      </w:r>
      <w:r>
        <w:rPr>
          <w:rFonts w:cs="Arial"/>
          <w:sz w:val="20"/>
        </w:rPr>
        <w:t>nistratives Particulières (C.C.A.</w:t>
      </w:r>
      <w:r w:rsidRPr="00B43F62">
        <w:rPr>
          <w:rFonts w:cs="Arial"/>
          <w:sz w:val="20"/>
        </w:rPr>
        <w:t>P.) valant Acte d’engagement, dûment complété et signé (sans que son absence ne constitue un motif de rejet de l’offre) ;</w:t>
      </w:r>
    </w:p>
    <w:p w14:paraId="53A604F5" w14:textId="4B9C7DE6" w:rsidR="00902793" w:rsidRPr="00B43F62" w:rsidRDefault="00902793" w:rsidP="00902793">
      <w:pPr>
        <w:pStyle w:val="En-tte"/>
        <w:numPr>
          <w:ilvl w:val="0"/>
          <w:numId w:val="4"/>
        </w:numPr>
        <w:tabs>
          <w:tab w:val="clear" w:pos="9071"/>
        </w:tabs>
        <w:jc w:val="both"/>
        <w:rPr>
          <w:rFonts w:cs="Arial"/>
          <w:sz w:val="20"/>
        </w:rPr>
      </w:pPr>
      <w:r w:rsidRPr="00F269D0">
        <w:rPr>
          <w:rFonts w:cs="Arial"/>
          <w:noProof/>
          <w:sz w:val="20"/>
        </w:rPr>
        <w:t>Annexes financières comprenant le Bordereau de Prix Unitaires (B.P.U.) ayant valeur contractuelle;</w:t>
      </w:r>
    </w:p>
    <w:p w14:paraId="23190239" w14:textId="092240A1" w:rsidR="00902793" w:rsidRPr="00B43F62" w:rsidRDefault="00902793" w:rsidP="00902793">
      <w:pPr>
        <w:pStyle w:val="En-tte"/>
        <w:numPr>
          <w:ilvl w:val="0"/>
          <w:numId w:val="4"/>
        </w:numPr>
        <w:tabs>
          <w:tab w:val="clear" w:pos="9071"/>
        </w:tabs>
        <w:jc w:val="both"/>
        <w:rPr>
          <w:rFonts w:cs="Arial"/>
          <w:sz w:val="20"/>
        </w:rPr>
      </w:pPr>
      <w:r w:rsidRPr="00F269D0">
        <w:rPr>
          <w:rFonts w:cs="Arial"/>
          <w:noProof/>
          <w:sz w:val="20"/>
        </w:rPr>
        <w:t>Cadre</w:t>
      </w:r>
      <w:r>
        <w:rPr>
          <w:rFonts w:cs="Arial"/>
          <w:noProof/>
          <w:sz w:val="20"/>
        </w:rPr>
        <w:t>s</w:t>
      </w:r>
      <w:r w:rsidRPr="00F269D0">
        <w:rPr>
          <w:rFonts w:cs="Arial"/>
          <w:noProof/>
          <w:sz w:val="20"/>
        </w:rPr>
        <w:t xml:space="preserve"> de réponse </w:t>
      </w:r>
      <w:r>
        <w:rPr>
          <w:rFonts w:cs="Arial"/>
          <w:noProof/>
          <w:sz w:val="20"/>
        </w:rPr>
        <w:t xml:space="preserve">mémoire </w:t>
      </w:r>
      <w:r w:rsidRPr="00F269D0">
        <w:rPr>
          <w:rFonts w:cs="Arial"/>
          <w:noProof/>
          <w:sz w:val="20"/>
        </w:rPr>
        <w:t>technique</w:t>
      </w:r>
      <w:r w:rsidR="00765F32">
        <w:rPr>
          <w:rFonts w:cs="Arial"/>
          <w:noProof/>
          <w:sz w:val="20"/>
        </w:rPr>
        <w:t xml:space="preserve"> </w:t>
      </w:r>
      <w:r w:rsidRPr="00080A55">
        <w:rPr>
          <w:rFonts w:cs="Arial"/>
          <w:noProof/>
          <w:sz w:val="20"/>
          <w:u w:val="single"/>
        </w:rPr>
        <w:t>destiné à évaluer le critère qualité de l’offre</w:t>
      </w:r>
      <w:r>
        <w:rPr>
          <w:rFonts w:cs="Arial"/>
          <w:noProof/>
          <w:sz w:val="20"/>
        </w:rPr>
        <w:t xml:space="preserve"> </w:t>
      </w:r>
      <w:r w:rsidRPr="00F269D0">
        <w:rPr>
          <w:rFonts w:cs="Arial"/>
          <w:noProof/>
          <w:sz w:val="20"/>
        </w:rPr>
        <w:t>;</w:t>
      </w:r>
    </w:p>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6DC0717C" w14:textId="7CD837D7" w:rsidR="00CF6DFC" w:rsidRDefault="00CF6DFC" w:rsidP="00E5462B">
      <w:pPr>
        <w:pStyle w:val="En-tte"/>
        <w:tabs>
          <w:tab w:val="clear" w:pos="9071"/>
        </w:tabs>
        <w:jc w:val="both"/>
        <w:rPr>
          <w:rFonts w:cs="Arial"/>
          <w:sz w:val="20"/>
          <w:highlight w:val="lightGray"/>
        </w:rPr>
      </w:pPr>
    </w:p>
    <w:p w14:paraId="38E7D650" w14:textId="249E921E" w:rsidR="008F3EE0" w:rsidRDefault="008F3EE0" w:rsidP="00EF07BF">
      <w:pPr>
        <w:pStyle w:val="Titre2"/>
      </w:pPr>
      <w:bookmarkStart w:id="28" w:name="_Ref521678937"/>
      <w:bookmarkStart w:id="29" w:name="_Ref521678938"/>
      <w:bookmarkStart w:id="30" w:name="_Toc196829739"/>
      <w:r w:rsidRPr="004C057F">
        <w:t>Variantes</w:t>
      </w:r>
      <w:bookmarkEnd w:id="28"/>
      <w:bookmarkEnd w:id="29"/>
      <w:bookmarkEnd w:id="30"/>
    </w:p>
    <w:p w14:paraId="2A87F9D7" w14:textId="376D969E"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p>
    <w:p w14:paraId="3D88696C" w14:textId="51DBE1AB" w:rsidR="008F3EE0" w:rsidRDefault="008301F9" w:rsidP="00EF07BF">
      <w:pPr>
        <w:pStyle w:val="Titre2"/>
      </w:pPr>
      <w:bookmarkStart w:id="31" w:name="_Toc196829740"/>
      <w:r>
        <w:t xml:space="preserve">Prestations </w:t>
      </w:r>
      <w:r w:rsidRPr="003625F9">
        <w:t xml:space="preserve">supplémentaires </w:t>
      </w:r>
      <w:r w:rsidR="00B06C73" w:rsidRPr="003625F9">
        <w:t>éventuelles</w:t>
      </w:r>
      <w:bookmarkEnd w:id="31"/>
    </w:p>
    <w:p w14:paraId="60C4352C" w14:textId="66F45A8A" w:rsidR="008301F9" w:rsidRPr="0012797C" w:rsidRDefault="0012797C" w:rsidP="00321549">
      <w:pPr>
        <w:pStyle w:val="En-tte"/>
        <w:tabs>
          <w:tab w:val="clear" w:pos="9071"/>
        </w:tabs>
        <w:jc w:val="both"/>
        <w:rPr>
          <w:rFonts w:cs="Arial"/>
          <w:sz w:val="20"/>
        </w:rPr>
      </w:pPr>
      <w:r w:rsidRPr="0012797C">
        <w:rPr>
          <w:rFonts w:cs="Arial"/>
          <w:sz w:val="20"/>
        </w:rPr>
        <w:t>Sans objet.</w:t>
      </w:r>
    </w:p>
    <w:p w14:paraId="4C165699" w14:textId="77777777" w:rsidR="008F3EE0" w:rsidRDefault="008F3EE0" w:rsidP="00EF07BF">
      <w:pPr>
        <w:pStyle w:val="Titre2"/>
      </w:pPr>
      <w:bookmarkStart w:id="32" w:name="_Toc196829741"/>
      <w:r w:rsidRPr="004C057F">
        <w:t xml:space="preserve">Dispositions </w:t>
      </w:r>
      <w:r>
        <w:t>particulières</w:t>
      </w:r>
      <w:bookmarkEnd w:id="32"/>
    </w:p>
    <w:p w14:paraId="628AFC60" w14:textId="77777777" w:rsidR="0012797C" w:rsidRPr="0012797C" w:rsidRDefault="008F3EE0" w:rsidP="00866590">
      <w:pPr>
        <w:pStyle w:val="Corpsdetexte2"/>
        <w:rPr>
          <w:rFonts w:cs="Arial"/>
          <w:sz w:val="20"/>
        </w:rPr>
      </w:pPr>
      <w:r w:rsidRPr="0012797C">
        <w:rPr>
          <w:rFonts w:cs="Arial"/>
          <w:sz w:val="20"/>
        </w:rPr>
        <w:t>Ces prix ou conditions de prix s'entendent franco de port et d'emballage.</w:t>
      </w:r>
    </w:p>
    <w:p w14:paraId="6E91696F" w14:textId="77777777" w:rsidR="0012797C" w:rsidRPr="0012797C" w:rsidRDefault="008F3EE0" w:rsidP="0012797C">
      <w:pPr>
        <w:pStyle w:val="Corpsdetexte2"/>
        <w:rPr>
          <w:rFonts w:cs="Arial"/>
          <w:sz w:val="20"/>
        </w:rPr>
      </w:pPr>
      <w:r w:rsidRPr="0012797C">
        <w:rPr>
          <w:rFonts w:cs="Arial"/>
          <w:sz w:val="20"/>
        </w:rPr>
        <w:lastRenderedPageBreak/>
        <w:t>Les frais de gestion de dossier ne sont pas acceptés.</w:t>
      </w:r>
    </w:p>
    <w:p w14:paraId="0CBCFCCD" w14:textId="5B86AA9A" w:rsidR="003625F9" w:rsidRPr="0012797C" w:rsidRDefault="00EF07BF" w:rsidP="0012797C">
      <w:pPr>
        <w:pStyle w:val="Corpsdetexte2"/>
        <w:rPr>
          <w:rFonts w:cs="Arial"/>
          <w:sz w:val="20"/>
        </w:rPr>
      </w:pPr>
      <w:r w:rsidRPr="0012797C">
        <w:rPr>
          <w:rFonts w:cs="Arial"/>
          <w:sz w:val="20"/>
        </w:rPr>
        <w:t>Le Pouvoir Adjudicateur</w:t>
      </w:r>
      <w:r w:rsidR="008F3EE0" w:rsidRPr="0012797C">
        <w:rPr>
          <w:rFonts w:cs="Arial"/>
          <w:sz w:val="20"/>
        </w:rPr>
        <w:t xml:space="preserve"> n’acceptera pas de seuil minimum de commande en quantité</w:t>
      </w:r>
      <w:r w:rsidR="0012797C" w:rsidRPr="0012797C">
        <w:rPr>
          <w:rFonts w:cs="Arial"/>
          <w:sz w:val="20"/>
        </w:rPr>
        <w:t xml:space="preserve"> ou en valeur</w:t>
      </w:r>
      <w:r w:rsidR="008F3EE0" w:rsidRPr="0012797C">
        <w:rPr>
          <w:rFonts w:cs="Arial"/>
          <w:sz w:val="20"/>
        </w:rPr>
        <w:t>.</w:t>
      </w:r>
    </w:p>
    <w:p w14:paraId="3B2537D9" w14:textId="77777777" w:rsidR="008F3EE0" w:rsidRDefault="008F3EE0" w:rsidP="007B4539">
      <w:pPr>
        <w:pStyle w:val="Titre1"/>
      </w:pPr>
      <w:bookmarkStart w:id="33" w:name="_Ref481507207"/>
      <w:bookmarkStart w:id="34" w:name="_Toc196829742"/>
      <w:r>
        <w:t xml:space="preserve">Présentation </w:t>
      </w:r>
      <w:r w:rsidRPr="00835076">
        <w:t>et</w:t>
      </w:r>
      <w:r>
        <w:t xml:space="preserve"> contenu des plis</w:t>
      </w:r>
      <w:bookmarkEnd w:id="33"/>
      <w:bookmarkEnd w:id="34"/>
    </w:p>
    <w:p w14:paraId="1DDC5614" w14:textId="77777777" w:rsidR="008F3EE0" w:rsidRDefault="008F3EE0" w:rsidP="00EF07BF">
      <w:pPr>
        <w:pStyle w:val="Titre2"/>
      </w:pPr>
      <w:bookmarkStart w:id="35" w:name="_Toc196829743"/>
      <w:r>
        <w:t>Choix du mode de remise des plis</w:t>
      </w:r>
      <w:bookmarkEnd w:id="35"/>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36" w:name="_Ref521678984"/>
      <w:bookmarkStart w:id="37" w:name="_Toc196829744"/>
      <w:r>
        <w:t>Par voie dématérialisée</w:t>
      </w:r>
      <w:bookmarkEnd w:id="36"/>
      <w:bookmarkEnd w:id="37"/>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4"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5"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6"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proofErr w:type="gramStart"/>
      <w:r w:rsidRPr="00EF07BF">
        <w:rPr>
          <w:rFonts w:cs="Arial"/>
          <w:sz w:val="20"/>
        </w:rPr>
        <w:t>prix</w:t>
      </w:r>
      <w:proofErr w:type="gramEnd"/>
      <w:r w:rsidRPr="00EF07BF">
        <w:rPr>
          <w:rFonts w:cs="Arial"/>
          <w:sz w:val="20"/>
        </w:rPr>
        <w:t xml:space="preserve"> d'un appel national à partir d'un poste fixe </w:t>
      </w:r>
      <w:hyperlink r:id="rId28"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29"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38" w:name="_Toc196829745"/>
      <w:r w:rsidRPr="005272DB">
        <w:t>Formats des documents</w:t>
      </w:r>
      <w:bookmarkEnd w:id="38"/>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674695">
      <w:pPr>
        <w:pStyle w:val="Paragraphedeliste"/>
        <w:numPr>
          <w:ilvl w:val="0"/>
          <w:numId w:val="15"/>
        </w:numPr>
        <w:jc w:val="both"/>
        <w:rPr>
          <w:rFonts w:cs="Arial"/>
          <w:sz w:val="20"/>
        </w:rPr>
      </w:pPr>
      <w:r w:rsidRPr="00EF07BF">
        <w:rPr>
          <w:rFonts w:cs="Arial"/>
          <w:sz w:val="20"/>
        </w:rPr>
        <w:t>Portable Document Format (.</w:t>
      </w:r>
      <w:proofErr w:type="spellStart"/>
      <w:r w:rsidRPr="00EF07BF">
        <w:rPr>
          <w:rFonts w:cs="Arial"/>
          <w:sz w:val="20"/>
        </w:rPr>
        <w:t>pdf</w:t>
      </w:r>
      <w:proofErr w:type="spellEnd"/>
      <w:r w:rsidRPr="00EF07BF">
        <w:rPr>
          <w:rFonts w:cs="Arial"/>
          <w:sz w:val="20"/>
        </w:rPr>
        <w:t>),</w:t>
      </w:r>
    </w:p>
    <w:p w14:paraId="4CA4D5B4" w14:textId="77777777" w:rsidR="00970169" w:rsidRPr="00EF07BF" w:rsidRDefault="00970169" w:rsidP="00674695">
      <w:pPr>
        <w:pStyle w:val="Paragraphedeliste"/>
        <w:numPr>
          <w:ilvl w:val="0"/>
          <w:numId w:val="15"/>
        </w:numPr>
        <w:jc w:val="both"/>
        <w:rPr>
          <w:rFonts w:cs="Arial"/>
          <w:sz w:val="20"/>
        </w:rPr>
      </w:pPr>
      <w:r w:rsidRPr="00EF07BF">
        <w:rPr>
          <w:rFonts w:cs="Arial"/>
          <w:sz w:val="20"/>
        </w:rPr>
        <w:t xml:space="preserve">Rich </w:t>
      </w:r>
      <w:proofErr w:type="spellStart"/>
      <w:r w:rsidRPr="00EF07BF">
        <w:rPr>
          <w:rFonts w:cs="Arial"/>
          <w:sz w:val="20"/>
        </w:rPr>
        <w:t>Text</w:t>
      </w:r>
      <w:proofErr w:type="spellEnd"/>
      <w:r w:rsidRPr="00EF07BF">
        <w:rPr>
          <w:rFonts w:cs="Arial"/>
          <w:sz w:val="20"/>
        </w:rPr>
        <w:t xml:space="preserve"> Format (.</w:t>
      </w:r>
      <w:proofErr w:type="spellStart"/>
      <w:r w:rsidRPr="00EF07BF">
        <w:rPr>
          <w:rFonts w:cs="Arial"/>
          <w:sz w:val="20"/>
        </w:rPr>
        <w:t>rtf</w:t>
      </w:r>
      <w:proofErr w:type="spellEnd"/>
      <w:r w:rsidRPr="00EF07BF">
        <w:rPr>
          <w:rFonts w:cs="Arial"/>
          <w:sz w:val="20"/>
        </w:rPr>
        <w:t>),</w:t>
      </w:r>
    </w:p>
    <w:p w14:paraId="6AA729F6" w14:textId="77777777" w:rsidR="00970169" w:rsidRPr="00EF07BF" w:rsidRDefault="00970169" w:rsidP="00674695">
      <w:pPr>
        <w:pStyle w:val="Paragraphedeliste"/>
        <w:numPr>
          <w:ilvl w:val="0"/>
          <w:numId w:val="15"/>
        </w:numPr>
        <w:jc w:val="both"/>
        <w:rPr>
          <w:rFonts w:cs="Arial"/>
          <w:sz w:val="20"/>
        </w:rPr>
      </w:pPr>
      <w:r w:rsidRPr="00EF07BF">
        <w:rPr>
          <w:rFonts w:cs="Arial"/>
          <w:sz w:val="20"/>
        </w:rPr>
        <w:t xml:space="preserve">Compressés (exemples </w:t>
      </w:r>
      <w:proofErr w:type="gramStart"/>
      <w:r w:rsidRPr="00EF07BF">
        <w:rPr>
          <w:rFonts w:cs="Arial"/>
          <w:sz w:val="20"/>
        </w:rPr>
        <w:t>d'extensions :.</w:t>
      </w:r>
      <w:proofErr w:type="gramEnd"/>
      <w:r w:rsidRPr="00EF07BF">
        <w:rPr>
          <w:rFonts w:cs="Arial"/>
          <w:sz w:val="20"/>
        </w:rPr>
        <w:t>zip, .</w:t>
      </w:r>
      <w:proofErr w:type="spellStart"/>
      <w:r w:rsidRPr="00EF07BF">
        <w:rPr>
          <w:rFonts w:cs="Arial"/>
          <w:sz w:val="20"/>
        </w:rPr>
        <w:t>rar</w:t>
      </w:r>
      <w:proofErr w:type="spellEnd"/>
      <w:r w:rsidRPr="00EF07BF">
        <w:rPr>
          <w:rFonts w:cs="Arial"/>
          <w:sz w:val="20"/>
        </w:rPr>
        <w:t>),</w:t>
      </w:r>
    </w:p>
    <w:p w14:paraId="2A01BED3" w14:textId="77777777" w:rsidR="00970169" w:rsidRPr="00EF07BF" w:rsidRDefault="00970169" w:rsidP="00674695">
      <w:pPr>
        <w:pStyle w:val="Paragraphedeliste"/>
        <w:numPr>
          <w:ilvl w:val="0"/>
          <w:numId w:val="15"/>
        </w:numPr>
        <w:jc w:val="both"/>
        <w:rPr>
          <w:rFonts w:cs="Arial"/>
          <w:sz w:val="20"/>
        </w:rPr>
      </w:pPr>
      <w:r w:rsidRPr="00EF07BF">
        <w:rPr>
          <w:rFonts w:cs="Arial"/>
          <w:sz w:val="20"/>
        </w:rPr>
        <w:t>Applications bureautiques (exemples d'extensions : .doc, .</w:t>
      </w:r>
      <w:proofErr w:type="spellStart"/>
      <w:r w:rsidRPr="00EF07BF">
        <w:rPr>
          <w:rFonts w:cs="Arial"/>
          <w:sz w:val="20"/>
        </w:rPr>
        <w:t>xls</w:t>
      </w:r>
      <w:proofErr w:type="spellEnd"/>
      <w:r w:rsidRPr="00EF07BF">
        <w:rPr>
          <w:rFonts w:cs="Arial"/>
          <w:sz w:val="20"/>
        </w:rPr>
        <w:t>, .</w:t>
      </w:r>
      <w:proofErr w:type="spellStart"/>
      <w:r w:rsidRPr="00EF07BF">
        <w:rPr>
          <w:rFonts w:cs="Arial"/>
          <w:sz w:val="20"/>
        </w:rPr>
        <w:t>pwt</w:t>
      </w:r>
      <w:proofErr w:type="spellEnd"/>
      <w:r w:rsidRPr="00EF07BF">
        <w:rPr>
          <w:rFonts w:cs="Arial"/>
          <w:sz w:val="20"/>
        </w:rPr>
        <w:t>, .pub, .</w:t>
      </w:r>
      <w:proofErr w:type="spellStart"/>
      <w:r w:rsidRPr="00EF07BF">
        <w:rPr>
          <w:rFonts w:cs="Arial"/>
          <w:sz w:val="20"/>
        </w:rPr>
        <w:t>mdb</w:t>
      </w:r>
      <w:proofErr w:type="spellEnd"/>
      <w:r w:rsidRPr="00EF07BF">
        <w:rPr>
          <w:rFonts w:cs="Arial"/>
          <w:sz w:val="20"/>
        </w:rPr>
        <w:t>), Multimédias (exemples d'extensions : gif, .jpg, .png),</w:t>
      </w:r>
    </w:p>
    <w:p w14:paraId="2002732E" w14:textId="77777777" w:rsidR="00483E56" w:rsidRPr="00EF07BF" w:rsidRDefault="00970169" w:rsidP="00674695">
      <w:pPr>
        <w:pStyle w:val="Paragraphedeliste"/>
        <w:numPr>
          <w:ilvl w:val="0"/>
          <w:numId w:val="15"/>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39" w:name="_Toc196829746"/>
      <w:r>
        <w:t>O</w:t>
      </w:r>
      <w:r w:rsidRPr="009D56C1">
        <w:t>utils requis pour répondre par voie dématérialisée</w:t>
      </w:r>
      <w:bookmarkEnd w:id="39"/>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0"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 xml:space="preserve">Nous vous </w:t>
      </w:r>
      <w:proofErr w:type="gramStart"/>
      <w:r w:rsidRPr="00EF07BF">
        <w:rPr>
          <w:rFonts w:cs="Arial"/>
          <w:sz w:val="20"/>
        </w:rPr>
        <w:t>conseillon</w:t>
      </w:r>
      <w:r w:rsidR="00483E56" w:rsidRPr="00EF07BF">
        <w:rPr>
          <w:rFonts w:cs="Arial"/>
          <w:sz w:val="20"/>
        </w:rPr>
        <w:t>s  de</w:t>
      </w:r>
      <w:proofErr w:type="gramEnd"/>
      <w:r w:rsidR="00483E56" w:rsidRPr="00EF07BF">
        <w:rPr>
          <w:rFonts w:cs="Arial"/>
          <w:sz w:val="20"/>
        </w:rPr>
        <w:t xml:space="preserve"> vérifier  les </w:t>
      </w:r>
      <w:proofErr w:type="spellStart"/>
      <w:r w:rsidR="00483E56" w:rsidRPr="00EF07BF">
        <w:rPr>
          <w:rFonts w:cs="Arial"/>
          <w:sz w:val="20"/>
        </w:rPr>
        <w:t>pré-requis</w:t>
      </w:r>
      <w:proofErr w:type="spellEnd"/>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1" w:history="1">
        <w:r w:rsidRPr="00EF07BF">
          <w:rPr>
            <w:rFonts w:cs="Arial"/>
            <w:sz w:val="20"/>
          </w:rPr>
          <w:t>https://www.marches-publics.gouv.fr</w:t>
        </w:r>
      </w:hyperlink>
    </w:p>
    <w:p w14:paraId="65EE705A" w14:textId="77777777" w:rsidR="00970169" w:rsidRPr="009D56C1" w:rsidRDefault="00483E56" w:rsidP="005272DB">
      <w:pPr>
        <w:pStyle w:val="Titre3"/>
      </w:pPr>
      <w:bookmarkStart w:id="40" w:name="_Toc196829747"/>
      <w:r>
        <w:t>C</w:t>
      </w:r>
      <w:r w:rsidRPr="009D56C1">
        <w:t>ertificat de signature électronique</w:t>
      </w:r>
      <w:bookmarkEnd w:id="40"/>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lastRenderedPageBreak/>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 xml:space="preserve">conformes au règlement européen </w:t>
      </w:r>
      <w:proofErr w:type="spellStart"/>
      <w:r w:rsidR="00E879F9" w:rsidRPr="00E879F9">
        <w:rPr>
          <w:rFonts w:cs="Arial"/>
          <w:sz w:val="20"/>
        </w:rPr>
        <w:t>eIDAS</w:t>
      </w:r>
      <w:proofErr w:type="spellEnd"/>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 xml:space="preserve">es formats de signature acceptés sont : </w:t>
      </w:r>
      <w:proofErr w:type="spellStart"/>
      <w:r w:rsidR="00970169" w:rsidRPr="00EF07BF">
        <w:rPr>
          <w:rFonts w:cs="Arial"/>
          <w:sz w:val="20"/>
        </w:rPr>
        <w:t>PAdES</w:t>
      </w:r>
      <w:proofErr w:type="spellEnd"/>
      <w:r w:rsidR="00970169" w:rsidRPr="00EF07BF">
        <w:rPr>
          <w:rFonts w:cs="Arial"/>
          <w:sz w:val="20"/>
        </w:rPr>
        <w:t xml:space="preserve">, </w:t>
      </w:r>
      <w:proofErr w:type="spellStart"/>
      <w:r w:rsidR="00970169" w:rsidRPr="00EF07BF">
        <w:rPr>
          <w:rFonts w:cs="Arial"/>
          <w:sz w:val="20"/>
        </w:rPr>
        <w:t>CAdES</w:t>
      </w:r>
      <w:proofErr w:type="spellEnd"/>
      <w:r w:rsidR="00970169" w:rsidRPr="00EF07BF">
        <w:rPr>
          <w:rFonts w:cs="Arial"/>
          <w:sz w:val="20"/>
        </w:rPr>
        <w:t xml:space="preserve">, </w:t>
      </w:r>
      <w:proofErr w:type="spellStart"/>
      <w:r w:rsidR="00970169" w:rsidRPr="00EF07BF">
        <w:rPr>
          <w:rFonts w:cs="Arial"/>
          <w:sz w:val="20"/>
        </w:rPr>
        <w:t>XAdES</w:t>
      </w:r>
      <w:proofErr w:type="spellEnd"/>
      <w:r w:rsidR="00970169" w:rsidRPr="00EF07BF">
        <w:rPr>
          <w:rFonts w:cs="Arial"/>
          <w:sz w:val="20"/>
        </w:rPr>
        <w:t>.</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w:t>
      </w:r>
      <w:proofErr w:type="spellStart"/>
      <w:r w:rsidR="00CC0821">
        <w:rPr>
          <w:rFonts w:cs="Arial"/>
          <w:sz w:val="20"/>
        </w:rPr>
        <w:t>Eidas</w:t>
      </w:r>
      <w:proofErr w:type="spellEnd"/>
      <w:r w:rsidR="00CC0821">
        <w:rPr>
          <w:rFonts w:cs="Arial"/>
          <w:sz w:val="20"/>
        </w:rPr>
        <w:t>,</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proofErr w:type="spellStart"/>
      <w:r w:rsidR="00CC0821">
        <w:rPr>
          <w:rFonts w:cs="Arial"/>
          <w:sz w:val="20"/>
        </w:rPr>
        <w:t>eIDAS</w:t>
      </w:r>
      <w:proofErr w:type="spellEnd"/>
      <w:r w:rsidR="00CC0821">
        <w:rPr>
          <w:rFonts w:cs="Arial"/>
          <w:sz w:val="20"/>
        </w:rPr>
        <w:t>,</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41" w:name="_Toc196829748"/>
      <w:r>
        <w:t>R</w:t>
      </w:r>
      <w:r w:rsidR="00B8721A">
        <w:t>emarques pratiques</w:t>
      </w:r>
      <w:bookmarkEnd w:id="41"/>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2"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42" w:name="_Toc196829749"/>
      <w:r>
        <w:t>T</w:t>
      </w:r>
      <w:r w:rsidRPr="00970169">
        <w:t>ransmission des virus</w:t>
      </w:r>
      <w:bookmarkEnd w:id="42"/>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lastRenderedPageBreak/>
        <w:t xml:space="preserve">Afin d'empêcher la diffusion des virus informatique, les fichiers comportant notamment les extensions suivantes ne doivent pas être utilisés par le candidat : exe, com, bat, pif, </w:t>
      </w:r>
      <w:proofErr w:type="spellStart"/>
      <w:r w:rsidRPr="00EF07BF">
        <w:rPr>
          <w:rFonts w:cs="Arial"/>
          <w:sz w:val="20"/>
        </w:rPr>
        <w:t>vbs</w:t>
      </w:r>
      <w:proofErr w:type="spellEnd"/>
      <w:r w:rsidRPr="00EF07BF">
        <w:rPr>
          <w:rFonts w:cs="Arial"/>
          <w:sz w:val="20"/>
        </w:rPr>
        <w:t xml:space="preserve">, </w:t>
      </w:r>
      <w:proofErr w:type="spellStart"/>
      <w:r w:rsidRPr="00EF07BF">
        <w:rPr>
          <w:rFonts w:cs="Arial"/>
          <w:sz w:val="20"/>
        </w:rPr>
        <w:t>scr</w:t>
      </w:r>
      <w:proofErr w:type="spellEnd"/>
      <w:r w:rsidRPr="00EF07BF">
        <w:rPr>
          <w:rFonts w:cs="Arial"/>
          <w:sz w:val="20"/>
        </w:rPr>
        <w:t xml:space="preserve">, </w:t>
      </w:r>
      <w:proofErr w:type="spellStart"/>
      <w:r w:rsidRPr="00EF07BF">
        <w:rPr>
          <w:rFonts w:cs="Arial"/>
          <w:sz w:val="20"/>
        </w:rPr>
        <w:t>msi</w:t>
      </w:r>
      <w:proofErr w:type="spellEnd"/>
      <w:r w:rsidRPr="00EF07BF">
        <w:rPr>
          <w:rFonts w:cs="Arial"/>
          <w:sz w:val="20"/>
        </w:rPr>
        <w:t xml:space="preserve">, </w:t>
      </w:r>
      <w:proofErr w:type="spellStart"/>
      <w:r w:rsidRPr="00EF07BF">
        <w:rPr>
          <w:rFonts w:cs="Arial"/>
          <w:sz w:val="20"/>
        </w:rPr>
        <w:t>eml</w:t>
      </w:r>
      <w:proofErr w:type="spellEnd"/>
      <w:r w:rsidRPr="00EF07BF">
        <w:rPr>
          <w:rFonts w:cs="Arial"/>
          <w:sz w:val="20"/>
        </w:rPr>
        <w:t>. Par ailleurs les fichiers dont le format est autorisé ne doivent pas contenir de macros.</w:t>
      </w:r>
    </w:p>
    <w:p w14:paraId="4619F290" w14:textId="142679AB" w:rsidR="008F3EE0" w:rsidRDefault="008F3EE0" w:rsidP="005272DB">
      <w:pPr>
        <w:pStyle w:val="Titre3"/>
      </w:pPr>
      <w:bookmarkStart w:id="43" w:name="_Toc196829750"/>
      <w:r>
        <w:t>La copie de sauvegarde</w:t>
      </w:r>
      <w:bookmarkEnd w:id="43"/>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proofErr w:type="gramStart"/>
      <w:r w:rsidRPr="00EF07BF">
        <w:rPr>
          <w:rFonts w:cs="Arial"/>
          <w:b/>
          <w:sz w:val="20"/>
        </w:rPr>
        <w:t>la</w:t>
      </w:r>
      <w:proofErr w:type="gramEnd"/>
      <w:r w:rsidRPr="00EF07BF">
        <w:rPr>
          <w:rFonts w:cs="Arial"/>
          <w:b/>
          <w:sz w:val="20"/>
        </w:rPr>
        <w:t xml:space="preserve">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proofErr w:type="gramStart"/>
      <w:r w:rsidRPr="00EF07BF">
        <w:rPr>
          <w:rFonts w:cs="Arial"/>
          <w:b/>
          <w:sz w:val="20"/>
        </w:rPr>
        <w:t>l’objet</w:t>
      </w:r>
      <w:proofErr w:type="gramEnd"/>
      <w:r w:rsidRPr="00EF07BF">
        <w:rPr>
          <w:rFonts w:cs="Arial"/>
          <w:b/>
          <w:sz w:val="20"/>
        </w:rPr>
        <w:t xml:space="preserve"> de la procédure</w:t>
      </w:r>
    </w:p>
    <w:p w14:paraId="478F8FCB" w14:textId="77777777" w:rsidR="00AC33A5" w:rsidRPr="00EF07BF" w:rsidRDefault="00AC33A5" w:rsidP="00AC33A5">
      <w:pPr>
        <w:numPr>
          <w:ilvl w:val="0"/>
          <w:numId w:val="6"/>
        </w:numPr>
        <w:tabs>
          <w:tab w:val="left" w:pos="5529"/>
        </w:tabs>
        <w:jc w:val="both"/>
        <w:rPr>
          <w:rFonts w:cs="Arial"/>
          <w:b/>
          <w:sz w:val="20"/>
        </w:rPr>
      </w:pPr>
      <w:proofErr w:type="gramStart"/>
      <w:r w:rsidRPr="00EF07BF">
        <w:rPr>
          <w:rFonts w:cs="Arial"/>
          <w:b/>
          <w:sz w:val="20"/>
        </w:rPr>
        <w:t>la</w:t>
      </w:r>
      <w:proofErr w:type="gramEnd"/>
      <w:r w:rsidRPr="00EF07BF">
        <w:rPr>
          <w:rFonts w:cs="Arial"/>
          <w:b/>
          <w:sz w:val="20"/>
        </w:rPr>
        <w:t xml:space="preserve">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 xml:space="preserve">Cette copie de sauvegarde pourra être ouverte en </w:t>
      </w:r>
      <w:proofErr w:type="gramStart"/>
      <w:r w:rsidRPr="00EF07BF">
        <w:rPr>
          <w:rFonts w:cs="Arial"/>
          <w:sz w:val="20"/>
        </w:rPr>
        <w:t>cas  :</w:t>
      </w:r>
      <w:proofErr w:type="gramEnd"/>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proofErr w:type="gramStart"/>
      <w:r w:rsidRPr="00EF07BF">
        <w:rPr>
          <w:rFonts w:cs="Arial"/>
          <w:sz w:val="20"/>
        </w:rPr>
        <w:t>d’offre</w:t>
      </w:r>
      <w:proofErr w:type="gramEnd"/>
      <w:r w:rsidRPr="00EF07BF">
        <w:rPr>
          <w:rFonts w:cs="Arial"/>
          <w:sz w:val="20"/>
        </w:rPr>
        <w:t xml:space="preserv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proofErr w:type="gramStart"/>
      <w:r w:rsidRPr="00EF07BF">
        <w:rPr>
          <w:rFonts w:cs="Arial"/>
          <w:sz w:val="20"/>
        </w:rPr>
        <w:t>d’offre</w:t>
      </w:r>
      <w:proofErr w:type="gramEnd"/>
      <w:r w:rsidRPr="00EF07BF">
        <w:rPr>
          <w:rFonts w:cs="Arial"/>
          <w:sz w:val="20"/>
        </w:rPr>
        <w:t xml:space="preserv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proofErr w:type="gramStart"/>
      <w:r>
        <w:rPr>
          <w:rFonts w:cs="Arial"/>
          <w:sz w:val="20"/>
        </w:rPr>
        <w:t>de</w:t>
      </w:r>
      <w:proofErr w:type="gramEnd"/>
      <w:r>
        <w:rPr>
          <w:rFonts w:cs="Arial"/>
          <w:sz w:val="20"/>
        </w:rPr>
        <w:t xml:space="preserv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proofErr w:type="gramStart"/>
      <w:r>
        <w:rPr>
          <w:rFonts w:cs="Arial"/>
          <w:sz w:val="20"/>
        </w:rPr>
        <w:t>ou</w:t>
      </w:r>
      <w:proofErr w:type="gramEnd"/>
      <w:r>
        <w:rPr>
          <w:rFonts w:cs="Arial"/>
          <w:sz w:val="20"/>
        </w:rPr>
        <w:t xml:space="preserve">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7E132D02"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44" w:name="Conseils"/>
      <w:r w:rsidRPr="00CC4337">
        <w:rPr>
          <w:rFonts w:eastAsia="Calibri" w:cs="Arial"/>
          <w:b/>
          <w:color w:val="7030A0"/>
          <w:sz w:val="20"/>
          <w:u w:val="single"/>
          <w:lang w:eastAsia="en-US"/>
        </w:rPr>
        <w:t>CONSEILS POUR PERMETTRE UN DEPOT DANS DE BONNES CONDITIONS :</w:t>
      </w:r>
    </w:p>
    <w:bookmarkEnd w:id="44"/>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 xml:space="preserve">Arborescence et </w:t>
      </w:r>
      <w:proofErr w:type="spellStart"/>
      <w:r w:rsidRPr="00FC2126">
        <w:rPr>
          <w:rFonts w:eastAsia="Calibri" w:cs="Arial"/>
          <w:b/>
          <w:color w:val="943634" w:themeColor="accent2" w:themeShade="BF"/>
          <w:sz w:val="20"/>
          <w:lang w:eastAsia="en-US"/>
        </w:rPr>
        <w:t>zippage</w:t>
      </w:r>
      <w:proofErr w:type="spellEnd"/>
      <w:r w:rsidRPr="00FC2126">
        <w:rPr>
          <w:rFonts w:eastAsia="Calibri" w:cs="Arial"/>
          <w:b/>
          <w:color w:val="943634" w:themeColor="accent2" w:themeShade="BF"/>
          <w:sz w:val="20"/>
          <w:lang w:eastAsia="en-US"/>
        </w:rPr>
        <w:t xml:space="preserv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lastRenderedPageBreak/>
        <w:t>Si le candidat signe son offre, il lui est demandé de se limiter à la signature des pièces suivantes :</w:t>
      </w:r>
    </w:p>
    <w:p w14:paraId="12704CF0" w14:textId="77777777" w:rsidR="00FC2126" w:rsidRPr="00FC2126" w:rsidRDefault="00FC2126" w:rsidP="00674695">
      <w:pPr>
        <w:pStyle w:val="Paragraphedeliste"/>
        <w:numPr>
          <w:ilvl w:val="0"/>
          <w:numId w:val="22"/>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674695">
      <w:pPr>
        <w:pStyle w:val="Paragraphedeliste"/>
        <w:numPr>
          <w:ilvl w:val="0"/>
          <w:numId w:val="22"/>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751314FD" w14:textId="77777777" w:rsidR="00144181" w:rsidRPr="00EF07BF" w:rsidRDefault="00144181" w:rsidP="00144181">
      <w:pPr>
        <w:tabs>
          <w:tab w:val="left" w:pos="5529"/>
        </w:tabs>
        <w:jc w:val="both"/>
        <w:rPr>
          <w:rFonts w:cs="Arial"/>
          <w:b/>
          <w:sz w:val="20"/>
        </w:rPr>
      </w:pPr>
    </w:p>
    <w:p w14:paraId="5D88E8E4"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CHU de Toulouse</w:t>
      </w:r>
    </w:p>
    <w:p w14:paraId="685B579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A l’attention de M. le Directeur général </w:t>
      </w:r>
    </w:p>
    <w:p w14:paraId="133CBAEA"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Hôtel-Dieu Saint-Jacques</w:t>
      </w:r>
    </w:p>
    <w:p w14:paraId="1BDB622D"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Direction des Achats – </w:t>
      </w:r>
      <w:r>
        <w:rPr>
          <w:rFonts w:cs="Arial"/>
          <w:b/>
          <w:sz w:val="20"/>
        </w:rPr>
        <w:t>Bâtiment Garonne - Bureau 024 (RDC</w:t>
      </w:r>
      <w:r w:rsidRPr="00FD1979">
        <w:rPr>
          <w:rFonts w:cs="Arial"/>
          <w:b/>
          <w:sz w:val="20"/>
        </w:rPr>
        <w:t>)</w:t>
      </w:r>
    </w:p>
    <w:p w14:paraId="4A52108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2, rue Viguerie TSA 80035</w:t>
      </w:r>
    </w:p>
    <w:p w14:paraId="4951872D"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31059 Toulouse Cedex 9</w:t>
      </w:r>
    </w:p>
    <w:p w14:paraId="57BBABA7"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i/>
          <w:noProof/>
          <w:color w:val="000000"/>
          <w:sz w:val="20"/>
        </w:rPr>
      </w:pPr>
      <w:r w:rsidRPr="00EF07BF">
        <w:rPr>
          <w:rFonts w:cs="Arial"/>
          <w:i/>
          <w:noProof/>
          <w:color w:val="000000"/>
          <w:sz w:val="20"/>
        </w:rPr>
        <w:t xml:space="preserve">Du lundi au vendredi (sauf les jours fériés) de </w:t>
      </w:r>
      <w:smartTag w:uri="urn:schemas-microsoft-com:office:smarttags" w:element="time">
        <w:smartTagPr>
          <w:attr w:name="Hour" w:val="9"/>
        </w:smartTagPr>
        <w:r w:rsidRPr="00EF07BF">
          <w:rPr>
            <w:rFonts w:cs="Arial"/>
            <w:i/>
            <w:noProof/>
            <w:color w:val="000000"/>
            <w:sz w:val="20"/>
          </w:rPr>
          <w:t>9 h</w:t>
        </w:r>
      </w:smartTag>
      <w:r w:rsidRPr="00EF07BF">
        <w:rPr>
          <w:rFonts w:cs="Arial"/>
          <w:i/>
          <w:noProof/>
          <w:color w:val="000000"/>
          <w:sz w:val="20"/>
        </w:rPr>
        <w:t xml:space="preserve"> à </w:t>
      </w:r>
      <w:smartTag w:uri="urn:schemas-microsoft-com:office:smarttags" w:element="time">
        <w:smartTagPr>
          <w:attr w:name="Hour" w:val="12"/>
        </w:smartTagPr>
        <w:r w:rsidRPr="00EF07BF">
          <w:rPr>
            <w:rFonts w:cs="Arial"/>
            <w:i/>
            <w:noProof/>
            <w:color w:val="000000"/>
            <w:sz w:val="20"/>
          </w:rPr>
          <w:t>12 h</w:t>
        </w:r>
      </w:smartTag>
      <w:r w:rsidRPr="00EF07BF">
        <w:rPr>
          <w:rFonts w:cs="Arial"/>
          <w:i/>
          <w:noProof/>
          <w:color w:val="000000"/>
          <w:sz w:val="20"/>
        </w:rPr>
        <w:t xml:space="preserve"> et de </w:t>
      </w:r>
      <w:smartTag w:uri="urn:schemas-microsoft-com:office:smarttags" w:element="time">
        <w:smartTagPr>
          <w:attr w:name="Hour" w:val="14"/>
        </w:smartTagPr>
        <w:r w:rsidRPr="00EF07BF">
          <w:rPr>
            <w:rFonts w:cs="Arial"/>
            <w:i/>
            <w:noProof/>
            <w:color w:val="000000"/>
            <w:sz w:val="20"/>
          </w:rPr>
          <w:t>14 h</w:t>
        </w:r>
        <w:r>
          <w:rPr>
            <w:rFonts w:cs="Arial"/>
            <w:i/>
            <w:noProof/>
            <w:color w:val="000000"/>
            <w:sz w:val="20"/>
          </w:rPr>
          <w:t xml:space="preserve"> 00</w:t>
        </w:r>
      </w:smartTag>
      <w:r w:rsidRPr="00EF07BF">
        <w:rPr>
          <w:rFonts w:cs="Arial"/>
          <w:i/>
          <w:noProof/>
          <w:color w:val="000000"/>
          <w:sz w:val="20"/>
        </w:rPr>
        <w:t xml:space="preserve"> à 16 h 30</w:t>
      </w:r>
    </w:p>
    <w:p w14:paraId="55B50B7F" w14:textId="77777777" w:rsidR="0074547E" w:rsidRPr="00EF07BF" w:rsidRDefault="0074547E" w:rsidP="0074547E">
      <w:pPr>
        <w:tabs>
          <w:tab w:val="left" w:pos="5529"/>
        </w:tabs>
        <w:jc w:val="both"/>
        <w:rPr>
          <w:rFonts w:cs="Arial"/>
          <w:sz w:val="20"/>
        </w:rPr>
      </w:pPr>
    </w:p>
    <w:p w14:paraId="1D86DB35" w14:textId="77777777" w:rsidR="0074547E" w:rsidRPr="00EF07BF" w:rsidRDefault="0074547E" w:rsidP="0074547E">
      <w:pPr>
        <w:tabs>
          <w:tab w:val="left" w:pos="5529"/>
        </w:tabs>
        <w:jc w:val="both"/>
        <w:rPr>
          <w:rFonts w:cs="Arial"/>
          <w:b/>
          <w:sz w:val="20"/>
        </w:rPr>
      </w:pPr>
      <w:r w:rsidRPr="00EF07BF">
        <w:rPr>
          <w:rFonts w:cs="Arial"/>
          <w:b/>
          <w:sz w:val="20"/>
        </w:rPr>
        <w:t xml:space="preserve">Le pli extérieur porte les indications suivantes : </w:t>
      </w:r>
    </w:p>
    <w:p w14:paraId="59945273"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la raison sociale du candidat</w:t>
      </w:r>
    </w:p>
    <w:p w14:paraId="2A2BE995"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l’objet de la procédure</w:t>
      </w:r>
    </w:p>
    <w:p w14:paraId="77C60EF8" w14:textId="53228166" w:rsidR="00144181" w:rsidRPr="0012797C" w:rsidRDefault="0074547E" w:rsidP="00144181">
      <w:pPr>
        <w:numPr>
          <w:ilvl w:val="0"/>
          <w:numId w:val="6"/>
        </w:numPr>
        <w:tabs>
          <w:tab w:val="left" w:pos="5529"/>
        </w:tabs>
        <w:jc w:val="both"/>
        <w:rPr>
          <w:rFonts w:cs="Arial"/>
          <w:b/>
          <w:sz w:val="20"/>
        </w:rPr>
      </w:pPr>
      <w:r w:rsidRPr="00EF07BF">
        <w:rPr>
          <w:rFonts w:cs="Arial"/>
          <w:b/>
          <w:sz w:val="20"/>
        </w:rPr>
        <w:t>la date limite de réception des offres</w:t>
      </w:r>
    </w:p>
    <w:p w14:paraId="5713D325" w14:textId="584BC9B5" w:rsidR="008F3EE0" w:rsidRPr="001730AA" w:rsidRDefault="008F3EE0" w:rsidP="007B4539">
      <w:pPr>
        <w:pStyle w:val="Titre1"/>
        <w:rPr>
          <w:strike/>
        </w:rPr>
      </w:pPr>
      <w:bookmarkStart w:id="45" w:name="_Toc196829751"/>
      <w:r w:rsidRPr="001730AA">
        <w:t>Analyse des offres</w:t>
      </w:r>
      <w:bookmarkEnd w:id="45"/>
    </w:p>
    <w:p w14:paraId="2E9815DF" w14:textId="77777777"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 xml:space="preserve">ons décrites à l’article 10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14D2FCB7" w14:textId="4D96BEE4" w:rsidR="00674EC4" w:rsidRPr="00674EC4" w:rsidRDefault="008F3EE0" w:rsidP="001E394E">
      <w:pPr>
        <w:tabs>
          <w:tab w:val="left" w:pos="5529"/>
        </w:tabs>
        <w:jc w:val="both"/>
        <w:rPr>
          <w:rFonts w:cs="Arial"/>
          <w:sz w:val="20"/>
        </w:rPr>
      </w:pPr>
      <w:r w:rsidRPr="00655851">
        <w:rPr>
          <w:rFonts w:cs="Arial"/>
          <w:sz w:val="20"/>
        </w:rPr>
        <w:t>Les offres sont analysées avant les candidatures.</w:t>
      </w:r>
    </w:p>
    <w:p w14:paraId="0E6ECF0D" w14:textId="77777777" w:rsidR="008F3EE0" w:rsidRDefault="008F3EE0" w:rsidP="00EF07BF">
      <w:pPr>
        <w:pStyle w:val="Titre2"/>
      </w:pPr>
      <w:bookmarkStart w:id="46" w:name="_Toc196829752"/>
      <w:r w:rsidRPr="00E3227B">
        <w:t>Elimination</w:t>
      </w:r>
      <w:r w:rsidRPr="004C057F">
        <w:t xml:space="preserve"> des </w:t>
      </w:r>
      <w:r w:rsidRPr="009F0F97">
        <w:t>offres</w:t>
      </w:r>
      <w:r>
        <w:t xml:space="preserve"> non conformes</w:t>
      </w:r>
      <w:bookmarkEnd w:id="46"/>
    </w:p>
    <w:p w14:paraId="4C09DD8B" w14:textId="2728FE6F" w:rsidR="008F3EE0" w:rsidRPr="003E2AEB" w:rsidRDefault="00EF07BF">
      <w:pPr>
        <w:tabs>
          <w:tab w:val="left" w:pos="5529"/>
        </w:tabs>
        <w:jc w:val="both"/>
        <w:rPr>
          <w:rFonts w:cs="Arial"/>
          <w:sz w:val="20"/>
        </w:rPr>
      </w:pPr>
      <w:r>
        <w:rPr>
          <w:rFonts w:cs="Arial"/>
          <w:sz w:val="20"/>
        </w:rPr>
        <w:t>Le Pouvoir Adjudicateur</w:t>
      </w:r>
      <w:r w:rsidR="008F3EE0" w:rsidRPr="003E2AEB">
        <w:rPr>
          <w:rFonts w:cs="Arial"/>
          <w:sz w:val="20"/>
        </w:rPr>
        <w:t xml:space="preserve"> élimine sans les classer, les offres jugées inacceptables, inappropriées, ou anormalement basses (dans ce dernier cas, après avoir interrogé le soumissionnaire selon la procédure prévue </w:t>
      </w:r>
      <w:r w:rsidR="007605FE">
        <w:rPr>
          <w:rFonts w:cs="Arial"/>
          <w:sz w:val="20"/>
        </w:rPr>
        <w:t>aux articles</w:t>
      </w:r>
      <w:r w:rsidR="008F3EE0" w:rsidRPr="003E2AEB">
        <w:rPr>
          <w:rFonts w:cs="Arial"/>
          <w:sz w:val="20"/>
        </w:rPr>
        <w:t xml:space="preserve"> </w:t>
      </w:r>
      <w:r w:rsidR="007605FE">
        <w:rPr>
          <w:rFonts w:cs="Arial"/>
          <w:sz w:val="20"/>
        </w:rPr>
        <w:t>L.2152-6</w:t>
      </w:r>
      <w:r w:rsidR="007605FE" w:rsidRPr="007605FE">
        <w:rPr>
          <w:rFonts w:cs="Arial"/>
          <w:sz w:val="20"/>
        </w:rPr>
        <w:t xml:space="preserve"> </w:t>
      </w:r>
      <w:r w:rsidR="007605FE">
        <w:rPr>
          <w:rFonts w:cs="Arial"/>
          <w:sz w:val="20"/>
        </w:rPr>
        <w:t xml:space="preserve">et </w:t>
      </w:r>
      <w:r w:rsidR="007605FE" w:rsidRPr="007605FE">
        <w:rPr>
          <w:rFonts w:cs="Arial"/>
          <w:sz w:val="20"/>
        </w:rPr>
        <w:t>R.2152-3 et suivants</w:t>
      </w:r>
      <w:r w:rsidR="008F3EE0" w:rsidRPr="003E2AEB">
        <w:rPr>
          <w:rFonts w:cs="Arial"/>
          <w:sz w:val="20"/>
        </w:rPr>
        <w:t xml:space="preserve"> </w:t>
      </w:r>
      <w:r w:rsidR="00564BA5">
        <w:rPr>
          <w:rFonts w:cs="Arial"/>
          <w:sz w:val="20"/>
        </w:rPr>
        <w:t>du code de la commande publique</w:t>
      </w:r>
      <w:r w:rsidR="008F3EE0" w:rsidRPr="003E2AEB">
        <w:rPr>
          <w:rFonts w:cs="Arial"/>
          <w:sz w:val="20"/>
        </w:rPr>
        <w:t>).</w:t>
      </w:r>
    </w:p>
    <w:p w14:paraId="318503B3" w14:textId="77777777" w:rsidR="008F3EE0" w:rsidRPr="003E2AEB" w:rsidRDefault="008F3EE0">
      <w:pPr>
        <w:tabs>
          <w:tab w:val="left" w:pos="5529"/>
        </w:tabs>
        <w:jc w:val="both"/>
        <w:rPr>
          <w:rFonts w:cs="Arial"/>
          <w:sz w:val="20"/>
        </w:rPr>
      </w:pPr>
    </w:p>
    <w:p w14:paraId="56EBBA93" w14:textId="5F5229E0" w:rsidR="008F3EE0" w:rsidRPr="003E2AEB" w:rsidRDefault="008F3EE0">
      <w:pPr>
        <w:tabs>
          <w:tab w:val="left" w:pos="5529"/>
        </w:tabs>
        <w:jc w:val="both"/>
        <w:rPr>
          <w:rFonts w:cs="Arial"/>
          <w:sz w:val="20"/>
        </w:rPr>
      </w:pPr>
      <w:r w:rsidRPr="003E2AEB">
        <w:rPr>
          <w:rFonts w:cs="Arial"/>
          <w:sz w:val="20"/>
        </w:rPr>
        <w:t xml:space="preserve">S’il constate que des offres sont irrégulières, </w:t>
      </w:r>
      <w:r w:rsidR="00EF07BF">
        <w:rPr>
          <w:rFonts w:cs="Arial"/>
          <w:sz w:val="20"/>
        </w:rPr>
        <w:t>le Pouvoir Adjudicateur</w:t>
      </w:r>
      <w:r w:rsidRPr="003E2AEB">
        <w:rPr>
          <w:rFonts w:cs="Arial"/>
          <w:sz w:val="20"/>
        </w:rPr>
        <w:t xml:space="preserve">, conformément à l’article </w:t>
      </w:r>
      <w:r w:rsidR="006F1A45">
        <w:rPr>
          <w:rFonts w:cs="Arial"/>
          <w:sz w:val="20"/>
        </w:rPr>
        <w:t xml:space="preserve">R.2152-2 </w:t>
      </w:r>
      <w:r w:rsidR="00564BA5">
        <w:rPr>
          <w:rFonts w:cs="Arial"/>
          <w:sz w:val="20"/>
        </w:rPr>
        <w:t>du code de la commande publique</w:t>
      </w:r>
      <w:r w:rsidRPr="003E2AEB">
        <w:rPr>
          <w:rFonts w:cs="Arial"/>
          <w:sz w:val="20"/>
        </w:rPr>
        <w:t xml:space="preserve">, se réserve la possibilité d’inviter par écrit les soumissionnaires concernés à régulariser leurs offres, dans un délai </w:t>
      </w:r>
      <w:r w:rsidR="006F1A45">
        <w:rPr>
          <w:rFonts w:cs="Arial"/>
          <w:sz w:val="20"/>
        </w:rPr>
        <w:t>approprié et identique pour tous</w:t>
      </w:r>
      <w:r w:rsidRPr="003E2AEB">
        <w:rPr>
          <w:rFonts w:cs="Arial"/>
          <w:sz w:val="20"/>
        </w:rPr>
        <w:t>.</w:t>
      </w:r>
    </w:p>
    <w:p w14:paraId="2C617D5C" w14:textId="77777777" w:rsidR="008F3EE0" w:rsidRPr="003E2AEB" w:rsidRDefault="008F3EE0">
      <w:pPr>
        <w:tabs>
          <w:tab w:val="left" w:pos="5529"/>
        </w:tabs>
        <w:jc w:val="both"/>
        <w:rPr>
          <w:rFonts w:cs="Arial"/>
          <w:sz w:val="20"/>
        </w:rPr>
      </w:pPr>
    </w:p>
    <w:p w14:paraId="3312F1BD" w14:textId="23489D84" w:rsidR="00674EC4" w:rsidRDefault="008F3EE0">
      <w:pPr>
        <w:tabs>
          <w:tab w:val="left" w:pos="5529"/>
        </w:tabs>
        <w:jc w:val="both"/>
        <w:rPr>
          <w:rFonts w:cs="Arial"/>
          <w:b/>
          <w:color w:val="00B0F0"/>
          <w:sz w:val="20"/>
        </w:rPr>
      </w:pPr>
      <w:r w:rsidRPr="003E2AEB">
        <w:rPr>
          <w:rFonts w:cs="Arial"/>
          <w:sz w:val="20"/>
        </w:rPr>
        <w:t>A l’issue de ce délai, si l’offre d’un soumissionnaire demeure irrégulière, elle est éliminée sans être classée.</w:t>
      </w:r>
      <w:r w:rsidR="00674EC4">
        <w:rPr>
          <w:rFonts w:cs="Arial"/>
          <w:sz w:val="20"/>
        </w:rPr>
        <w:t xml:space="preserve"> </w:t>
      </w:r>
    </w:p>
    <w:p w14:paraId="78D0A5CA" w14:textId="77777777" w:rsidR="00674EC4" w:rsidRPr="00674EC4" w:rsidRDefault="00674EC4" w:rsidP="00674EC4">
      <w:pPr>
        <w:tabs>
          <w:tab w:val="left" w:pos="5529"/>
        </w:tabs>
        <w:jc w:val="both"/>
        <w:rPr>
          <w:rFonts w:cs="Arial"/>
          <w:sz w:val="20"/>
        </w:rPr>
      </w:pPr>
    </w:p>
    <w:p w14:paraId="0A707F25" w14:textId="77777777" w:rsidR="008F3EE0" w:rsidRPr="009F0F97" w:rsidRDefault="008F3EE0" w:rsidP="00EF07BF">
      <w:pPr>
        <w:pStyle w:val="Titre2"/>
      </w:pPr>
      <w:bookmarkStart w:id="47" w:name="_Ref521678458"/>
      <w:bookmarkStart w:id="48" w:name="_Toc196829753"/>
      <w:r>
        <w:t>Jugement des offres conformes</w:t>
      </w:r>
      <w:bookmarkEnd w:id="47"/>
      <w:bookmarkEnd w:id="48"/>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11954040" w:rsidR="008F3EE0" w:rsidRPr="00674EC4"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386F861D" w14:textId="77777777" w:rsidR="008F3EE0" w:rsidRPr="00674EC4" w:rsidRDefault="008F3EE0">
      <w:pPr>
        <w:tabs>
          <w:tab w:val="left" w:pos="5529"/>
        </w:tabs>
        <w:jc w:val="both"/>
        <w:rPr>
          <w:rFonts w:cs="Arial"/>
          <w:sz w:val="20"/>
        </w:rPr>
      </w:pPr>
    </w:p>
    <w:tbl>
      <w:tblPr>
        <w:tblStyle w:val="Grilledutableau"/>
        <w:tblW w:w="9634" w:type="dxa"/>
        <w:jc w:val="center"/>
        <w:tblLook w:val="04A0" w:firstRow="1" w:lastRow="0" w:firstColumn="1" w:lastColumn="0" w:noHBand="0" w:noVBand="1"/>
      </w:tblPr>
      <w:tblGrid>
        <w:gridCol w:w="973"/>
        <w:gridCol w:w="723"/>
        <w:gridCol w:w="2552"/>
        <w:gridCol w:w="5386"/>
      </w:tblGrid>
      <w:tr w:rsidR="0012797C" w:rsidRPr="00555713" w14:paraId="4C2CB8D6" w14:textId="77777777" w:rsidTr="006E391B">
        <w:trPr>
          <w:trHeight w:val="202"/>
          <w:jc w:val="center"/>
        </w:trPr>
        <w:tc>
          <w:tcPr>
            <w:tcW w:w="973" w:type="dxa"/>
            <w:shd w:val="clear" w:color="auto" w:fill="DAEEF3" w:themeFill="accent5" w:themeFillTint="33"/>
          </w:tcPr>
          <w:p w14:paraId="2C3150D7" w14:textId="77777777" w:rsidR="0012797C" w:rsidRPr="00555713" w:rsidRDefault="0012797C" w:rsidP="006E391B">
            <w:pPr>
              <w:tabs>
                <w:tab w:val="left" w:pos="5529"/>
              </w:tabs>
              <w:jc w:val="center"/>
              <w:rPr>
                <w:rFonts w:cs="Arial"/>
                <w:b/>
                <w:sz w:val="20"/>
              </w:rPr>
            </w:pPr>
            <w:r w:rsidRPr="00555713">
              <w:rPr>
                <w:rFonts w:cs="Arial"/>
                <w:b/>
                <w:sz w:val="20"/>
              </w:rPr>
              <w:t>Critères</w:t>
            </w:r>
          </w:p>
        </w:tc>
        <w:tc>
          <w:tcPr>
            <w:tcW w:w="3275" w:type="dxa"/>
            <w:gridSpan w:val="2"/>
            <w:shd w:val="clear" w:color="auto" w:fill="DAEEF3" w:themeFill="accent5" w:themeFillTint="33"/>
          </w:tcPr>
          <w:p w14:paraId="7AF7150E" w14:textId="77777777" w:rsidR="0012797C" w:rsidRPr="00555713" w:rsidRDefault="0012797C" w:rsidP="006E391B">
            <w:pPr>
              <w:tabs>
                <w:tab w:val="left" w:pos="5529"/>
              </w:tabs>
              <w:jc w:val="center"/>
              <w:rPr>
                <w:rFonts w:cs="Arial"/>
                <w:b/>
                <w:sz w:val="20"/>
              </w:rPr>
            </w:pPr>
            <w:r w:rsidRPr="00A84F9E">
              <w:rPr>
                <w:rFonts w:cs="Arial"/>
                <w:b/>
                <w:sz w:val="20"/>
              </w:rPr>
              <w:t>Pondération</w:t>
            </w:r>
          </w:p>
        </w:tc>
        <w:tc>
          <w:tcPr>
            <w:tcW w:w="5386" w:type="dxa"/>
            <w:shd w:val="clear" w:color="auto" w:fill="DAEEF3" w:themeFill="accent5" w:themeFillTint="33"/>
          </w:tcPr>
          <w:p w14:paraId="73EFA8D4" w14:textId="77777777" w:rsidR="0012797C" w:rsidRPr="00555713" w:rsidRDefault="0012797C" w:rsidP="006E391B">
            <w:pPr>
              <w:tabs>
                <w:tab w:val="left" w:pos="5529"/>
              </w:tabs>
              <w:jc w:val="center"/>
              <w:rPr>
                <w:rFonts w:cs="Arial"/>
                <w:b/>
                <w:sz w:val="20"/>
              </w:rPr>
            </w:pPr>
            <w:r w:rsidRPr="00555713">
              <w:rPr>
                <w:rFonts w:cs="Arial"/>
                <w:b/>
                <w:sz w:val="20"/>
              </w:rPr>
              <w:t>Eléments analysés</w:t>
            </w:r>
          </w:p>
        </w:tc>
      </w:tr>
      <w:tr w:rsidR="0012797C" w14:paraId="52E0DD40" w14:textId="77777777" w:rsidTr="006E391B">
        <w:trPr>
          <w:trHeight w:val="237"/>
          <w:jc w:val="center"/>
        </w:trPr>
        <w:tc>
          <w:tcPr>
            <w:tcW w:w="973" w:type="dxa"/>
            <w:vAlign w:val="center"/>
          </w:tcPr>
          <w:p w14:paraId="6ABBD244" w14:textId="77777777" w:rsidR="0012797C" w:rsidRPr="00A84F9E" w:rsidRDefault="0012797C" w:rsidP="006E391B">
            <w:pPr>
              <w:tabs>
                <w:tab w:val="left" w:pos="5529"/>
              </w:tabs>
              <w:jc w:val="center"/>
              <w:rPr>
                <w:rFonts w:cs="Arial"/>
                <w:b/>
                <w:sz w:val="20"/>
              </w:rPr>
            </w:pPr>
            <w:r>
              <w:rPr>
                <w:rFonts w:cs="Arial"/>
                <w:b/>
                <w:sz w:val="20"/>
              </w:rPr>
              <w:t>Prix</w:t>
            </w:r>
          </w:p>
        </w:tc>
        <w:tc>
          <w:tcPr>
            <w:tcW w:w="3275" w:type="dxa"/>
            <w:gridSpan w:val="2"/>
            <w:vAlign w:val="center"/>
          </w:tcPr>
          <w:p w14:paraId="427E6374" w14:textId="77777777" w:rsidR="0012797C" w:rsidRPr="00A84F9E" w:rsidRDefault="0012797C" w:rsidP="006E391B">
            <w:pPr>
              <w:tabs>
                <w:tab w:val="left" w:pos="5529"/>
              </w:tabs>
              <w:jc w:val="center"/>
              <w:rPr>
                <w:rFonts w:cs="Arial"/>
                <w:b/>
                <w:sz w:val="20"/>
              </w:rPr>
            </w:pPr>
            <w:r>
              <w:rPr>
                <w:rFonts w:cs="Arial"/>
                <w:b/>
                <w:sz w:val="20"/>
              </w:rPr>
              <w:t>6</w:t>
            </w:r>
            <w:r w:rsidRPr="00A84F9E">
              <w:rPr>
                <w:rFonts w:cs="Arial"/>
                <w:b/>
                <w:sz w:val="20"/>
              </w:rPr>
              <w:t>0%</w:t>
            </w:r>
          </w:p>
        </w:tc>
        <w:tc>
          <w:tcPr>
            <w:tcW w:w="5386" w:type="dxa"/>
          </w:tcPr>
          <w:p w14:paraId="05BA3070" w14:textId="4F7D49CB" w:rsidR="0012797C" w:rsidRDefault="0012797C" w:rsidP="006E391B">
            <w:pPr>
              <w:tabs>
                <w:tab w:val="left" w:pos="5529"/>
              </w:tabs>
              <w:jc w:val="both"/>
              <w:rPr>
                <w:rFonts w:cs="Arial"/>
                <w:sz w:val="20"/>
              </w:rPr>
            </w:pPr>
            <w:r w:rsidRPr="00555713">
              <w:rPr>
                <w:rFonts w:cs="Arial"/>
                <w:bCs/>
                <w:noProof/>
                <w:sz w:val="20"/>
              </w:rPr>
              <w:t xml:space="preserve">apprécié sur la base du montant total </w:t>
            </w:r>
            <w:r>
              <w:rPr>
                <w:rFonts w:cs="Arial"/>
                <w:bCs/>
                <w:noProof/>
                <w:sz w:val="20"/>
              </w:rPr>
              <w:t>T.T.C sur un an (</w:t>
            </w:r>
            <w:r w:rsidR="00C26E2C">
              <w:rPr>
                <w:rFonts w:cs="Arial"/>
                <w:bCs/>
                <w:noProof/>
                <w:sz w:val="20"/>
              </w:rPr>
              <w:t>à l’aide d’un</w:t>
            </w:r>
            <w:r w:rsidRPr="00555713">
              <w:rPr>
                <w:rFonts w:cs="Arial"/>
                <w:bCs/>
                <w:noProof/>
                <w:sz w:val="20"/>
              </w:rPr>
              <w:t xml:space="preserve"> DQE de </w:t>
            </w:r>
            <w:r>
              <w:rPr>
                <w:rFonts w:cs="Arial"/>
                <w:bCs/>
                <w:noProof/>
                <w:sz w:val="20"/>
              </w:rPr>
              <w:t>l’annexe financière)</w:t>
            </w:r>
          </w:p>
        </w:tc>
      </w:tr>
      <w:tr w:rsidR="0012797C" w:rsidRPr="00570D4E" w14:paraId="15261913" w14:textId="77777777" w:rsidTr="006E391B">
        <w:trPr>
          <w:trHeight w:val="1334"/>
          <w:jc w:val="center"/>
        </w:trPr>
        <w:tc>
          <w:tcPr>
            <w:tcW w:w="973" w:type="dxa"/>
            <w:vMerge w:val="restart"/>
            <w:vAlign w:val="center"/>
          </w:tcPr>
          <w:p w14:paraId="1794D2AB" w14:textId="77777777" w:rsidR="0012797C" w:rsidRPr="00A84F9E" w:rsidRDefault="0012797C" w:rsidP="006E391B">
            <w:pPr>
              <w:tabs>
                <w:tab w:val="left" w:pos="5529"/>
              </w:tabs>
              <w:jc w:val="center"/>
              <w:rPr>
                <w:rFonts w:cs="Arial"/>
                <w:b/>
                <w:sz w:val="20"/>
              </w:rPr>
            </w:pPr>
            <w:r w:rsidRPr="00A84F9E">
              <w:rPr>
                <w:rFonts w:cs="Arial"/>
                <w:b/>
                <w:sz w:val="20"/>
              </w:rPr>
              <w:t>Qualité</w:t>
            </w:r>
          </w:p>
        </w:tc>
        <w:tc>
          <w:tcPr>
            <w:tcW w:w="723" w:type="dxa"/>
            <w:vMerge w:val="restart"/>
            <w:vAlign w:val="center"/>
          </w:tcPr>
          <w:p w14:paraId="4362AB9C" w14:textId="77777777" w:rsidR="0012797C" w:rsidRDefault="0012797C" w:rsidP="006E391B">
            <w:pPr>
              <w:tabs>
                <w:tab w:val="left" w:pos="5529"/>
              </w:tabs>
              <w:jc w:val="center"/>
              <w:rPr>
                <w:rFonts w:cs="Arial"/>
                <w:b/>
                <w:sz w:val="20"/>
              </w:rPr>
            </w:pPr>
            <w:r>
              <w:rPr>
                <w:rFonts w:cs="Arial"/>
                <w:b/>
                <w:sz w:val="20"/>
              </w:rPr>
              <w:t>40</w:t>
            </w:r>
            <w:r w:rsidRPr="00111D26">
              <w:rPr>
                <w:rFonts w:cs="Arial"/>
                <w:b/>
                <w:sz w:val="20"/>
              </w:rPr>
              <w:t>%</w:t>
            </w:r>
          </w:p>
        </w:tc>
        <w:tc>
          <w:tcPr>
            <w:tcW w:w="2552" w:type="dxa"/>
            <w:vAlign w:val="center"/>
          </w:tcPr>
          <w:p w14:paraId="3B5E5012" w14:textId="77777777" w:rsidR="0012797C" w:rsidRPr="00B60981" w:rsidRDefault="0012797C" w:rsidP="006E391B">
            <w:pPr>
              <w:tabs>
                <w:tab w:val="left" w:pos="5529"/>
              </w:tabs>
              <w:rPr>
                <w:rFonts w:cs="Arial"/>
                <w:sz w:val="20"/>
              </w:rPr>
            </w:pPr>
            <w:r w:rsidRPr="00F269D0">
              <w:rPr>
                <w:rFonts w:cs="Arial"/>
                <w:noProof/>
                <w:sz w:val="20"/>
              </w:rPr>
              <w:t>Moyens humains dédiés à la prestation</w:t>
            </w:r>
            <w:r>
              <w:rPr>
                <w:rFonts w:cs="Arial"/>
                <w:sz w:val="20"/>
              </w:rPr>
              <w:t xml:space="preserve"> (75</w:t>
            </w:r>
            <w:r w:rsidRPr="00B60981">
              <w:rPr>
                <w:rFonts w:cs="Arial"/>
                <w:sz w:val="20"/>
              </w:rPr>
              <w:t>%)</w:t>
            </w:r>
          </w:p>
        </w:tc>
        <w:tc>
          <w:tcPr>
            <w:tcW w:w="5386" w:type="dxa"/>
          </w:tcPr>
          <w:p w14:paraId="2C32988F" w14:textId="77777777" w:rsidR="0012797C" w:rsidRDefault="0012797C" w:rsidP="0012797C">
            <w:pPr>
              <w:pStyle w:val="Paragraphedeliste"/>
              <w:numPr>
                <w:ilvl w:val="0"/>
                <w:numId w:val="47"/>
              </w:numPr>
              <w:tabs>
                <w:tab w:val="left" w:pos="5529"/>
              </w:tabs>
              <w:ind w:left="170" w:hanging="218"/>
              <w:jc w:val="both"/>
              <w:rPr>
                <w:rFonts w:cs="Arial"/>
                <w:sz w:val="20"/>
              </w:rPr>
            </w:pPr>
            <w:r w:rsidRPr="00570D4E">
              <w:rPr>
                <w:rFonts w:cs="Arial"/>
                <w:noProof/>
                <w:sz w:val="20"/>
              </w:rPr>
              <w:t>effectifs</w:t>
            </w:r>
            <w:r>
              <w:rPr>
                <w:rFonts w:cs="Arial"/>
                <w:noProof/>
                <w:sz w:val="20"/>
              </w:rPr>
              <w:t xml:space="preserve"> suffisants pour couvrir le nombre d’interventions,</w:t>
            </w:r>
          </w:p>
          <w:p w14:paraId="2C136D82" w14:textId="77777777" w:rsidR="0012797C" w:rsidRDefault="0012797C" w:rsidP="0012797C">
            <w:pPr>
              <w:pStyle w:val="Paragraphedeliste"/>
              <w:numPr>
                <w:ilvl w:val="0"/>
                <w:numId w:val="47"/>
              </w:numPr>
              <w:tabs>
                <w:tab w:val="left" w:pos="5529"/>
              </w:tabs>
              <w:ind w:left="170" w:hanging="218"/>
              <w:jc w:val="both"/>
              <w:rPr>
                <w:rFonts w:cs="Arial"/>
                <w:sz w:val="20"/>
              </w:rPr>
            </w:pPr>
            <w:r>
              <w:rPr>
                <w:rFonts w:cs="Arial"/>
                <w:noProof/>
                <w:sz w:val="20"/>
              </w:rPr>
              <w:t xml:space="preserve">qualifications des intervenants, </w:t>
            </w:r>
          </w:p>
          <w:p w14:paraId="005CD99D" w14:textId="77777777" w:rsidR="0012797C" w:rsidRDefault="0012797C" w:rsidP="0012797C">
            <w:pPr>
              <w:pStyle w:val="Paragraphedeliste"/>
              <w:numPr>
                <w:ilvl w:val="0"/>
                <w:numId w:val="47"/>
              </w:numPr>
              <w:tabs>
                <w:tab w:val="left" w:pos="5529"/>
              </w:tabs>
              <w:ind w:left="170" w:hanging="218"/>
              <w:jc w:val="both"/>
              <w:rPr>
                <w:rFonts w:cs="Arial"/>
                <w:sz w:val="20"/>
              </w:rPr>
            </w:pPr>
            <w:r w:rsidRPr="00570D4E">
              <w:rPr>
                <w:rFonts w:cs="Arial"/>
                <w:noProof/>
                <w:sz w:val="20"/>
              </w:rPr>
              <w:t>expérience</w:t>
            </w:r>
            <w:r>
              <w:rPr>
                <w:rFonts w:cs="Arial"/>
                <w:noProof/>
                <w:sz w:val="20"/>
              </w:rPr>
              <w:t xml:space="preserve"> des intervenants notamment dans le domaine médical</w:t>
            </w:r>
            <w:r w:rsidRPr="00570D4E">
              <w:rPr>
                <w:rFonts w:cs="Arial"/>
                <w:noProof/>
                <w:sz w:val="20"/>
              </w:rPr>
              <w:t xml:space="preserve">, </w:t>
            </w:r>
          </w:p>
          <w:p w14:paraId="05151728" w14:textId="77777777" w:rsidR="0012797C" w:rsidRPr="00570D4E" w:rsidRDefault="0012797C" w:rsidP="0012797C">
            <w:pPr>
              <w:pStyle w:val="Paragraphedeliste"/>
              <w:numPr>
                <w:ilvl w:val="0"/>
                <w:numId w:val="47"/>
              </w:numPr>
              <w:tabs>
                <w:tab w:val="left" w:pos="5529"/>
              </w:tabs>
              <w:ind w:left="170" w:hanging="218"/>
              <w:jc w:val="both"/>
              <w:rPr>
                <w:rFonts w:cs="Arial"/>
                <w:sz w:val="20"/>
              </w:rPr>
            </w:pPr>
            <w:r>
              <w:rPr>
                <w:rFonts w:cs="Arial"/>
                <w:noProof/>
                <w:sz w:val="20"/>
              </w:rPr>
              <w:t xml:space="preserve">politique de </w:t>
            </w:r>
            <w:r w:rsidRPr="00570D4E">
              <w:rPr>
                <w:rFonts w:cs="Arial"/>
                <w:noProof/>
                <w:sz w:val="20"/>
              </w:rPr>
              <w:t>formation continue</w:t>
            </w:r>
            <w:r>
              <w:rPr>
                <w:rFonts w:cs="Arial"/>
                <w:noProof/>
                <w:sz w:val="20"/>
              </w:rPr>
              <w:t xml:space="preserve"> des interprètes. </w:t>
            </w:r>
          </w:p>
        </w:tc>
      </w:tr>
      <w:tr w:rsidR="0012797C" w:rsidRPr="00570D4E" w14:paraId="46628978" w14:textId="77777777" w:rsidTr="006E391B">
        <w:trPr>
          <w:trHeight w:val="1475"/>
          <w:jc w:val="center"/>
        </w:trPr>
        <w:tc>
          <w:tcPr>
            <w:tcW w:w="973" w:type="dxa"/>
            <w:vMerge/>
            <w:vAlign w:val="center"/>
          </w:tcPr>
          <w:p w14:paraId="719CB0F2" w14:textId="77777777" w:rsidR="0012797C" w:rsidRPr="00A84F9E" w:rsidRDefault="0012797C" w:rsidP="006E391B">
            <w:pPr>
              <w:tabs>
                <w:tab w:val="left" w:pos="5529"/>
              </w:tabs>
              <w:jc w:val="center"/>
              <w:rPr>
                <w:rFonts w:cs="Arial"/>
                <w:b/>
                <w:sz w:val="20"/>
              </w:rPr>
            </w:pPr>
          </w:p>
        </w:tc>
        <w:tc>
          <w:tcPr>
            <w:tcW w:w="723" w:type="dxa"/>
            <w:vMerge/>
            <w:vAlign w:val="center"/>
          </w:tcPr>
          <w:p w14:paraId="233D3308" w14:textId="77777777" w:rsidR="0012797C" w:rsidRPr="00111D26" w:rsidRDefault="0012797C" w:rsidP="006E391B">
            <w:pPr>
              <w:tabs>
                <w:tab w:val="left" w:pos="5529"/>
              </w:tabs>
              <w:jc w:val="center"/>
              <w:rPr>
                <w:rFonts w:cs="Arial"/>
                <w:b/>
                <w:sz w:val="20"/>
              </w:rPr>
            </w:pPr>
          </w:p>
        </w:tc>
        <w:tc>
          <w:tcPr>
            <w:tcW w:w="2552" w:type="dxa"/>
            <w:vAlign w:val="center"/>
          </w:tcPr>
          <w:p w14:paraId="7DDB868E" w14:textId="77777777" w:rsidR="0012797C" w:rsidRPr="00B60981" w:rsidRDefault="0012797C" w:rsidP="006E391B">
            <w:pPr>
              <w:tabs>
                <w:tab w:val="left" w:pos="5529"/>
              </w:tabs>
              <w:rPr>
                <w:rFonts w:cs="Arial"/>
                <w:sz w:val="20"/>
              </w:rPr>
            </w:pPr>
            <w:r w:rsidRPr="00F269D0">
              <w:rPr>
                <w:rFonts w:cs="Arial"/>
                <w:noProof/>
                <w:sz w:val="20"/>
              </w:rPr>
              <w:t>Organisation dédiée à la prestation</w:t>
            </w:r>
            <w:r>
              <w:rPr>
                <w:rFonts w:cs="Arial"/>
                <w:sz w:val="20"/>
              </w:rPr>
              <w:t xml:space="preserve"> (25</w:t>
            </w:r>
            <w:r w:rsidRPr="00B60981">
              <w:rPr>
                <w:rFonts w:cs="Arial"/>
                <w:sz w:val="20"/>
              </w:rPr>
              <w:t>%)</w:t>
            </w:r>
          </w:p>
        </w:tc>
        <w:tc>
          <w:tcPr>
            <w:tcW w:w="5386" w:type="dxa"/>
          </w:tcPr>
          <w:p w14:paraId="69C5EED1" w14:textId="77777777" w:rsidR="0012797C" w:rsidRDefault="0012797C" w:rsidP="0012797C">
            <w:pPr>
              <w:pStyle w:val="Paragraphedeliste"/>
              <w:numPr>
                <w:ilvl w:val="0"/>
                <w:numId w:val="46"/>
              </w:numPr>
              <w:tabs>
                <w:tab w:val="left" w:pos="5529"/>
              </w:tabs>
              <w:ind w:left="178" w:hanging="219"/>
              <w:jc w:val="both"/>
              <w:rPr>
                <w:rFonts w:cs="Arial"/>
                <w:sz w:val="20"/>
              </w:rPr>
            </w:pPr>
            <w:r w:rsidRPr="00570D4E">
              <w:rPr>
                <w:rFonts w:cs="Arial"/>
                <w:noProof/>
                <w:sz w:val="20"/>
              </w:rPr>
              <w:t>modalités de</w:t>
            </w:r>
            <w:r>
              <w:rPr>
                <w:rFonts w:cs="Arial"/>
                <w:noProof/>
                <w:sz w:val="20"/>
              </w:rPr>
              <w:t xml:space="preserve"> réservation d’un interprète,</w:t>
            </w:r>
          </w:p>
          <w:p w14:paraId="6967C43B" w14:textId="77777777" w:rsidR="0012797C" w:rsidRDefault="0012797C" w:rsidP="0012797C">
            <w:pPr>
              <w:pStyle w:val="Paragraphedeliste"/>
              <w:numPr>
                <w:ilvl w:val="0"/>
                <w:numId w:val="46"/>
              </w:numPr>
              <w:tabs>
                <w:tab w:val="left" w:pos="5529"/>
              </w:tabs>
              <w:ind w:left="178" w:hanging="219"/>
              <w:jc w:val="both"/>
              <w:rPr>
                <w:rFonts w:cs="Arial"/>
                <w:sz w:val="20"/>
              </w:rPr>
            </w:pPr>
            <w:r w:rsidRPr="00570D4E">
              <w:rPr>
                <w:rFonts w:cs="Arial"/>
                <w:noProof/>
                <w:sz w:val="20"/>
              </w:rPr>
              <w:t>délai de réserva</w:t>
            </w:r>
            <w:r>
              <w:rPr>
                <w:rFonts w:cs="Arial"/>
                <w:noProof/>
                <w:sz w:val="20"/>
              </w:rPr>
              <w:t>tion d’un interprète,</w:t>
            </w:r>
          </w:p>
          <w:p w14:paraId="4CDFF262" w14:textId="77777777" w:rsidR="0012797C" w:rsidRPr="00570D4E" w:rsidRDefault="0012797C" w:rsidP="0012797C">
            <w:pPr>
              <w:pStyle w:val="Paragraphedeliste"/>
              <w:numPr>
                <w:ilvl w:val="0"/>
                <w:numId w:val="46"/>
              </w:numPr>
              <w:tabs>
                <w:tab w:val="left" w:pos="5529"/>
              </w:tabs>
              <w:ind w:left="178" w:hanging="219"/>
              <w:jc w:val="both"/>
              <w:rPr>
                <w:rFonts w:cs="Arial"/>
                <w:sz w:val="20"/>
              </w:rPr>
            </w:pPr>
            <w:r w:rsidRPr="00570D4E">
              <w:rPr>
                <w:rFonts w:cs="Arial"/>
                <w:noProof/>
                <w:sz w:val="20"/>
              </w:rPr>
              <w:t>modalités d’organisation pour mettre à disposition un binôme d’interprètes pour des suivis particuliers ou à long terme tels les grossesses, les suivis en urologie, addictologie, psychiatrie, les patients atteints de VIH, etc</w:t>
            </w:r>
          </w:p>
        </w:tc>
      </w:tr>
    </w:tbl>
    <w:p w14:paraId="4EB37574" w14:textId="77777777" w:rsidR="008F3EE0" w:rsidRPr="00674EC4" w:rsidRDefault="008F3EE0">
      <w:pPr>
        <w:pStyle w:val="Corpsdetexte2"/>
        <w:rPr>
          <w:rFonts w:cs="Arial"/>
          <w:sz w:val="20"/>
        </w:rPr>
      </w:pPr>
    </w:p>
    <w:p w14:paraId="3D6E0056" w14:textId="400FB092" w:rsidR="00A53DB4" w:rsidRPr="003F18F4" w:rsidRDefault="00A53DB4">
      <w:pPr>
        <w:tabs>
          <w:tab w:val="left" w:pos="5529"/>
        </w:tabs>
        <w:jc w:val="both"/>
        <w:rPr>
          <w:rFonts w:cs="Arial"/>
          <w:sz w:val="20"/>
        </w:rPr>
      </w:pPr>
    </w:p>
    <w:p w14:paraId="4C846F9F" w14:textId="77777777" w:rsidR="00A53DB4" w:rsidRPr="003F18F4" w:rsidRDefault="00A53DB4" w:rsidP="00A53DB4">
      <w:pPr>
        <w:tabs>
          <w:tab w:val="left" w:pos="5529"/>
        </w:tabs>
        <w:jc w:val="both"/>
        <w:rPr>
          <w:rFonts w:cs="Arial"/>
          <w:sz w:val="20"/>
        </w:rPr>
      </w:pPr>
      <w:r w:rsidRPr="003F18F4">
        <w:rPr>
          <w:rFonts w:cs="Arial"/>
          <w:sz w:val="20"/>
        </w:rPr>
        <w:t>En cas de discordance entre, d'une part, le produit du prix unitaire par la quantité, d'autre part, le montant estimatif, c'est le prix unitaire qui sera retenu et le montant estimatif corrigé en conséquence.</w:t>
      </w:r>
    </w:p>
    <w:p w14:paraId="34F595E6" w14:textId="77777777" w:rsidR="00A53DB4" w:rsidRPr="003F18F4" w:rsidRDefault="00A53DB4">
      <w:pPr>
        <w:tabs>
          <w:tab w:val="left" w:pos="5529"/>
        </w:tabs>
        <w:jc w:val="both"/>
        <w:rPr>
          <w:rFonts w:cs="Arial"/>
          <w:sz w:val="20"/>
        </w:rPr>
      </w:pPr>
    </w:p>
    <w:p w14:paraId="66D91E19" w14:textId="07241C12" w:rsidR="00674EC4" w:rsidRPr="00FB24B9" w:rsidRDefault="00674EC4" w:rsidP="00674EC4">
      <w:pPr>
        <w:pStyle w:val="Corpsdetexte2"/>
        <w:rPr>
          <w:rFonts w:cs="Arial"/>
          <w:sz w:val="20"/>
        </w:rPr>
      </w:pPr>
      <w:r w:rsidRPr="00674EC4">
        <w:rPr>
          <w:rFonts w:cs="Arial"/>
          <w:sz w:val="20"/>
        </w:rPr>
        <w:t xml:space="preserve">Il pourra être demandé aux candidats de préciser la teneur de leur offre, conformément à l’article </w:t>
      </w:r>
      <w:r w:rsidR="009162EF" w:rsidRPr="009162EF">
        <w:rPr>
          <w:rFonts w:cs="Arial"/>
          <w:sz w:val="20"/>
        </w:rPr>
        <w:t>R.2161-5</w:t>
      </w:r>
      <w:r w:rsidRPr="00674EC4">
        <w:rPr>
          <w:rFonts w:cs="Arial"/>
          <w:sz w:val="20"/>
        </w:rPr>
        <w:t xml:space="preserve"> </w:t>
      </w:r>
      <w:r w:rsidR="00564BA5">
        <w:rPr>
          <w:rFonts w:cs="Arial"/>
          <w:sz w:val="20"/>
        </w:rPr>
        <w:t>du code de la commande publique</w:t>
      </w:r>
      <w:r w:rsidRPr="00674EC4">
        <w:rPr>
          <w:rFonts w:cs="Arial"/>
          <w:sz w:val="20"/>
        </w:rPr>
        <w:t>.</w:t>
      </w:r>
    </w:p>
    <w:p w14:paraId="32648118" w14:textId="77777777" w:rsidR="008F3EE0" w:rsidRPr="001730AA" w:rsidRDefault="008F3EE0" w:rsidP="007B4539">
      <w:pPr>
        <w:pStyle w:val="Titre1"/>
        <w:rPr>
          <w:strike/>
        </w:rPr>
      </w:pPr>
      <w:bookmarkStart w:id="49" w:name="_Toc196829754"/>
      <w:r>
        <w:t>Examen des candidatures</w:t>
      </w:r>
      <w:bookmarkEnd w:id="49"/>
    </w:p>
    <w:p w14:paraId="1B53461F" w14:textId="022B7900" w:rsidR="00F20785" w:rsidRPr="003F18F4" w:rsidRDefault="008F3EE0" w:rsidP="00F47CB6">
      <w:pPr>
        <w:pStyle w:val="Titre2"/>
        <w:tabs>
          <w:tab w:val="left" w:pos="5529"/>
        </w:tabs>
        <w:rPr>
          <w:rFonts w:cs="Arial"/>
          <w:sz w:val="20"/>
        </w:rPr>
      </w:pPr>
      <w:bookmarkStart w:id="50" w:name="_Toc196829755"/>
      <w:r>
        <w:t>Elimination des candidatures</w:t>
      </w:r>
      <w:bookmarkEnd w:id="50"/>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51" w:name="_Toc196829756"/>
      <w:r>
        <w:t>Vérification de l’aptitude et des capacités du candidat</w:t>
      </w:r>
      <w:bookmarkEnd w:id="51"/>
    </w:p>
    <w:p w14:paraId="60E7BEFB" w14:textId="3E6A0EBD"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proofErr w:type="gramStart"/>
      <w:r w:rsidRPr="00875083">
        <w:rPr>
          <w:rFonts w:cs="Arial"/>
          <w:sz w:val="20"/>
        </w:rPr>
        <w:t>s’ils ne les a</w:t>
      </w:r>
      <w:proofErr w:type="gramEnd"/>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57E73307"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lastRenderedPageBreak/>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52" w:name="_Toc196829757"/>
      <w:r w:rsidRPr="00446439">
        <w:t>Vérification des interdictions de soumissionner</w:t>
      </w:r>
      <w:bookmarkEnd w:id="52"/>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4F087B29" w14:textId="77777777" w:rsidR="008F3EE0" w:rsidRPr="001730AA" w:rsidRDefault="008F3EE0" w:rsidP="007B4539">
      <w:pPr>
        <w:pStyle w:val="Titre1"/>
        <w:rPr>
          <w:strike/>
        </w:rPr>
      </w:pPr>
      <w:bookmarkStart w:id="53" w:name="_Toc196829758"/>
      <w:r>
        <w:t>Allègement des formalités de candidature</w:t>
      </w:r>
      <w:bookmarkEnd w:id="53"/>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54" w:name="_Toc196829759"/>
      <w:r>
        <w:lastRenderedPageBreak/>
        <w:t>Attribution et notification</w:t>
      </w:r>
      <w:bookmarkEnd w:id="54"/>
    </w:p>
    <w:p w14:paraId="3611CD2C" w14:textId="77777777" w:rsidR="008F3EE0" w:rsidRPr="004C057F" w:rsidRDefault="008F3EE0" w:rsidP="00EF07BF">
      <w:pPr>
        <w:pStyle w:val="Titre2"/>
      </w:pPr>
      <w:bookmarkStart w:id="55" w:name="_Toc196829760"/>
      <w:r w:rsidRPr="004C057F">
        <w:t>Attribution</w:t>
      </w:r>
      <w:bookmarkEnd w:id="55"/>
    </w:p>
    <w:p w14:paraId="5E6F7CAB" w14:textId="4012A7C0" w:rsidR="008F3EE0"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128F1E65" w14:textId="77777777"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56" w:name="_Toc196829761"/>
      <w:r w:rsidRPr="004C057F">
        <w:t>Notification</w:t>
      </w:r>
      <w:r w:rsidR="00D0405B">
        <w:t xml:space="preserve"> et rejet</w:t>
      </w:r>
      <w:bookmarkEnd w:id="56"/>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57" w:name="_Toc196829762"/>
      <w:r>
        <w:t>Protection des données personnelles</w:t>
      </w:r>
      <w:bookmarkEnd w:id="57"/>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3"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58" w:name="_Toc196829763"/>
      <w:r w:rsidRPr="004C057F">
        <w:lastRenderedPageBreak/>
        <w:t>Règlement des litiges</w:t>
      </w:r>
      <w:bookmarkEnd w:id="58"/>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4"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59" w:name="_Ref521678849"/>
      <w:bookmarkStart w:id="60" w:name="_Toc196829764"/>
      <w:r w:rsidRPr="004C057F">
        <w:t>Renseignements complémentaires</w:t>
      </w:r>
      <w:bookmarkEnd w:id="59"/>
      <w:bookmarkEnd w:id="60"/>
    </w:p>
    <w:p w14:paraId="2EABEC5B" w14:textId="77777777" w:rsidR="0012797C" w:rsidRPr="00380CCF" w:rsidRDefault="0012797C" w:rsidP="0012797C">
      <w:pPr>
        <w:tabs>
          <w:tab w:val="left" w:pos="5529"/>
        </w:tabs>
        <w:jc w:val="both"/>
        <w:rPr>
          <w:rFonts w:cs="Arial"/>
          <w:sz w:val="20"/>
        </w:rPr>
      </w:pPr>
      <w:r w:rsidRPr="00380CCF">
        <w:rPr>
          <w:rFonts w:cs="Arial"/>
          <w:sz w:val="20"/>
        </w:rPr>
        <w:t xml:space="preserve">Pour tous les renseignements complémentaires qui leur seraient nécessaires en vue de répondre à la présente consultation, les candidats adressent leur demande de renseignements complémentaires en posant une question en vous rendant sur la consultation concernée à l’adresse suivante : </w:t>
      </w:r>
      <w:hyperlink r:id="rId35"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149729C4" w14:textId="77777777" w:rsidR="0012797C" w:rsidRPr="00DD1281" w:rsidRDefault="0012797C" w:rsidP="0012797C">
      <w:pPr>
        <w:tabs>
          <w:tab w:val="left" w:pos="5529"/>
        </w:tabs>
        <w:jc w:val="both"/>
        <w:rPr>
          <w:rFonts w:cs="Arial"/>
          <w:sz w:val="20"/>
        </w:rPr>
      </w:pPr>
    </w:p>
    <w:p w14:paraId="0629FB5B" w14:textId="77777777" w:rsidR="0012797C" w:rsidRPr="00F269D0" w:rsidRDefault="0012797C" w:rsidP="0012797C">
      <w:pPr>
        <w:tabs>
          <w:tab w:val="left" w:pos="5529"/>
        </w:tabs>
        <w:spacing w:after="240"/>
        <w:jc w:val="both"/>
        <w:rPr>
          <w:rFonts w:cs="Arial"/>
          <w:noProof/>
          <w:sz w:val="20"/>
        </w:rPr>
      </w:pPr>
      <w:r w:rsidRPr="00F269D0">
        <w:rPr>
          <w:rFonts w:cs="Arial"/>
          <w:noProof/>
          <w:sz w:val="20"/>
        </w:rPr>
        <w:t>Les questions devront parvenir au plus tard 10 jours avant la date limite de remise des offres.</w:t>
      </w:r>
    </w:p>
    <w:p w14:paraId="139C798D" w14:textId="77777777" w:rsidR="0012797C" w:rsidRDefault="0012797C" w:rsidP="0012797C">
      <w:pPr>
        <w:tabs>
          <w:tab w:val="left" w:pos="5529"/>
        </w:tabs>
        <w:spacing w:after="240"/>
        <w:jc w:val="both"/>
        <w:rPr>
          <w:rFonts w:cs="Arial"/>
          <w:sz w:val="20"/>
        </w:rPr>
      </w:pPr>
      <w:r w:rsidRPr="00F269D0">
        <w:rPr>
          <w:rFonts w:cs="Arial"/>
          <w:noProof/>
          <w:sz w:val="20"/>
        </w:rPr>
        <w:t>Le Pouvoir adjudicateur devra répondre au plus tard 6 jours avant la date limite de remise des offres.</w:t>
      </w:r>
    </w:p>
    <w:p w14:paraId="74EFBF21" w14:textId="77777777" w:rsidR="0012797C" w:rsidRPr="00380CCF" w:rsidRDefault="0012797C" w:rsidP="0012797C">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2C845BF0" w14:textId="77777777" w:rsidR="0012797C" w:rsidRPr="00380CCF" w:rsidRDefault="0012797C" w:rsidP="0012797C">
      <w:pPr>
        <w:tabs>
          <w:tab w:val="left" w:pos="5529"/>
        </w:tabs>
        <w:jc w:val="both"/>
        <w:rPr>
          <w:rFonts w:cs="Arial"/>
          <w:sz w:val="20"/>
        </w:rPr>
      </w:pPr>
      <w:r w:rsidRPr="00380CCF">
        <w:rPr>
          <w:rFonts w:cs="Arial"/>
          <w:sz w:val="20"/>
        </w:rPr>
        <w:t>Conseil et contrôle juridique des marchés</w:t>
      </w:r>
    </w:p>
    <w:p w14:paraId="6CC7BEE8" w14:textId="77777777" w:rsidR="0012797C" w:rsidRPr="00380CCF" w:rsidRDefault="0012797C" w:rsidP="0012797C">
      <w:pPr>
        <w:tabs>
          <w:tab w:val="left" w:pos="5529"/>
        </w:tabs>
        <w:jc w:val="both"/>
        <w:rPr>
          <w:rFonts w:cs="Arial"/>
          <w:sz w:val="20"/>
        </w:rPr>
      </w:pPr>
      <w:r w:rsidRPr="00380CCF">
        <w:rPr>
          <w:rFonts w:cs="Arial"/>
          <w:sz w:val="20"/>
        </w:rPr>
        <w:t>Tél. : 05.61.77.86.62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659D8577"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36"/>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6412" w14:textId="77777777" w:rsidR="003473EC" w:rsidRDefault="003473EC">
      <w:r>
        <w:separator/>
      </w:r>
    </w:p>
    <w:p w14:paraId="746FC314" w14:textId="77777777" w:rsidR="003473EC" w:rsidRDefault="003473EC"/>
  </w:endnote>
  <w:endnote w:type="continuationSeparator" w:id="0">
    <w:p w14:paraId="3A269ADC" w14:textId="77777777" w:rsidR="003473EC" w:rsidRDefault="003473EC">
      <w:r>
        <w:continuationSeparator/>
      </w:r>
    </w:p>
    <w:p w14:paraId="760FC628" w14:textId="77777777" w:rsidR="003473EC" w:rsidRDefault="003473EC"/>
  </w:endnote>
  <w:endnote w:type="continuationNotice" w:id="1">
    <w:p w14:paraId="520674A1" w14:textId="77777777" w:rsidR="003473EC" w:rsidRDefault="00347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69AC60E0" w:rsidR="003625F9" w:rsidRPr="0091293D" w:rsidRDefault="003625F9"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Pr>
            <w:noProof/>
          </w:rPr>
          <w:t>23</w:t>
        </w:r>
        <w:r>
          <w:fldChar w:fldCharType="end"/>
        </w:r>
      </w:p>
    </w:sdtContent>
  </w:sdt>
  <w:p w14:paraId="6D1A0F7A" w14:textId="77777777" w:rsidR="003625F9" w:rsidRDefault="003625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B3C63" w14:textId="77777777" w:rsidR="003473EC" w:rsidRDefault="003473EC">
      <w:r>
        <w:separator/>
      </w:r>
    </w:p>
    <w:p w14:paraId="3E288AF1" w14:textId="77777777" w:rsidR="003473EC" w:rsidRDefault="003473EC"/>
  </w:footnote>
  <w:footnote w:type="continuationSeparator" w:id="0">
    <w:p w14:paraId="6F466587" w14:textId="77777777" w:rsidR="003473EC" w:rsidRDefault="003473EC">
      <w:r>
        <w:continuationSeparator/>
      </w:r>
    </w:p>
    <w:p w14:paraId="7AB1DF94" w14:textId="77777777" w:rsidR="003473EC" w:rsidRDefault="003473EC"/>
  </w:footnote>
  <w:footnote w:type="continuationNotice" w:id="1">
    <w:p w14:paraId="387C65A2" w14:textId="77777777" w:rsidR="003473EC" w:rsidRDefault="003473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9680499"/>
    <w:multiLevelType w:val="hybridMultilevel"/>
    <w:tmpl w:val="0654474A"/>
    <w:lvl w:ilvl="0" w:tplc="2F984A5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1">
    <w:nsid w:val="0DA5354A"/>
    <w:multiLevelType w:val="hybridMultilevel"/>
    <w:tmpl w:val="360A7410"/>
    <w:lvl w:ilvl="0" w:tplc="6EA88BD8">
      <w:start w:val="1"/>
      <w:numFmt w:val="bullet"/>
      <w:lvlText w:val=""/>
      <w:lvlJc w:val="left"/>
      <w:pPr>
        <w:tabs>
          <w:tab w:val="num" w:pos="1065"/>
        </w:tabs>
        <w:ind w:left="1065" w:hanging="357"/>
      </w:pPr>
      <w:rPr>
        <w:rFonts w:ascii="Wingdings" w:hAnsi="Wingdings" w:hint="default"/>
      </w:rPr>
    </w:lvl>
    <w:lvl w:ilvl="1" w:tplc="6EA88BD8">
      <w:start w:val="1"/>
      <w:numFmt w:val="bullet"/>
      <w:lvlText w:val=""/>
      <w:lvlJc w:val="left"/>
      <w:pPr>
        <w:tabs>
          <w:tab w:val="num" w:pos="2148"/>
        </w:tabs>
        <w:ind w:left="2148" w:hanging="360"/>
      </w:pPr>
      <w:rPr>
        <w:rFonts w:ascii="Wingdings" w:hAnsi="Wingdings" w:hint="default"/>
        <w:sz w:val="28"/>
        <w:szCs w:val="28"/>
      </w:rPr>
    </w:lvl>
    <w:lvl w:ilvl="2" w:tplc="040C000D">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4"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8" w15:restartNumberingAfterBreak="0">
    <w:nsid w:val="29C82433"/>
    <w:multiLevelType w:val="hybridMultilevel"/>
    <w:tmpl w:val="DF2AD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1">
    <w:nsid w:val="29C93FEA"/>
    <w:multiLevelType w:val="hybridMultilevel"/>
    <w:tmpl w:val="65EEB45E"/>
    <w:lvl w:ilvl="0" w:tplc="040C000D">
      <w:start w:val="1"/>
      <w:numFmt w:val="bullet"/>
      <w:lvlText w:val=""/>
      <w:lvlJc w:val="left"/>
      <w:pPr>
        <w:tabs>
          <w:tab w:val="num" w:pos="1773"/>
        </w:tabs>
        <w:ind w:left="1773" w:hanging="357"/>
      </w:pPr>
      <w:rPr>
        <w:rFonts w:ascii="Wingdings" w:hAnsi="Wingdings" w:hint="default"/>
      </w:rPr>
    </w:lvl>
    <w:lvl w:ilvl="1" w:tplc="6EA88BD8">
      <w:start w:val="1"/>
      <w:numFmt w:val="bullet"/>
      <w:lvlText w:val=""/>
      <w:lvlJc w:val="left"/>
      <w:pPr>
        <w:tabs>
          <w:tab w:val="num" w:pos="2856"/>
        </w:tabs>
        <w:ind w:left="2856" w:hanging="360"/>
      </w:pPr>
      <w:rPr>
        <w:rFonts w:ascii="Wingdings" w:hAnsi="Wingdings" w:hint="default"/>
        <w:sz w:val="28"/>
        <w:szCs w:val="28"/>
      </w:rPr>
    </w:lvl>
    <w:lvl w:ilvl="2" w:tplc="040C000D">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0" w15:restartNumberingAfterBreak="0">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9D1B07"/>
    <w:multiLevelType w:val="hybridMultilevel"/>
    <w:tmpl w:val="0C243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6B0A4B"/>
    <w:multiLevelType w:val="multilevel"/>
    <w:tmpl w:val="35AC71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6871955"/>
    <w:multiLevelType w:val="hybridMultilevel"/>
    <w:tmpl w:val="2BBA0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85591A"/>
    <w:multiLevelType w:val="hybridMultilevel"/>
    <w:tmpl w:val="01E029F4"/>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B286B"/>
    <w:multiLevelType w:val="hybridMultilevel"/>
    <w:tmpl w:val="9B2C5C12"/>
    <w:lvl w:ilvl="0" w:tplc="C320590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097930"/>
    <w:multiLevelType w:val="hybridMultilevel"/>
    <w:tmpl w:val="1408E322"/>
    <w:lvl w:ilvl="0" w:tplc="E08A9A62">
      <w:start w:val="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A0603C"/>
    <w:multiLevelType w:val="hybridMultilevel"/>
    <w:tmpl w:val="B2D04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A35D1A"/>
    <w:multiLevelType w:val="hybridMultilevel"/>
    <w:tmpl w:val="129A0E66"/>
    <w:lvl w:ilvl="0" w:tplc="E2E628E8">
      <w:start w:val="20"/>
      <w:numFmt w:val="bullet"/>
      <w:lvlText w:val="-"/>
      <w:lvlJc w:val="left"/>
      <w:pPr>
        <w:tabs>
          <w:tab w:val="num" w:pos="720"/>
        </w:tabs>
        <w:ind w:left="720" w:hanging="360"/>
      </w:pPr>
      <w:rPr>
        <w:rFonts w:ascii="Times New Roman" w:eastAsia="Times New Roman" w:hAnsi="Times New Roman" w:cs="Times New Roman" w:hint="default"/>
        <w:b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25CA6"/>
    <w:multiLevelType w:val="hybridMultilevel"/>
    <w:tmpl w:val="46523AF2"/>
    <w:lvl w:ilvl="0" w:tplc="C3205906">
      <w:numFmt w:val="bullet"/>
      <w:lvlText w:val="-"/>
      <w:lvlJc w:val="left"/>
      <w:pPr>
        <w:ind w:left="1854"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4A4456E"/>
    <w:multiLevelType w:val="multilevel"/>
    <w:tmpl w:val="1C08ACD2"/>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936" w:hanging="510"/>
      </w:pPr>
      <w:rPr>
        <w:rFonts w:hint="default"/>
        <w:color w:val="auto"/>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1" w15:restartNumberingAfterBreak="0">
    <w:nsid w:val="68EC780B"/>
    <w:multiLevelType w:val="hybridMultilevel"/>
    <w:tmpl w:val="43407D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6873F0"/>
    <w:multiLevelType w:val="hybridMultilevel"/>
    <w:tmpl w:val="3EAA5FB0"/>
    <w:lvl w:ilvl="0" w:tplc="61D8FC0C">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33"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E56BBE"/>
    <w:multiLevelType w:val="hybridMultilevel"/>
    <w:tmpl w:val="517A24EE"/>
    <w:lvl w:ilvl="0" w:tplc="9A30B00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EE7AAE"/>
    <w:multiLevelType w:val="hybridMultilevel"/>
    <w:tmpl w:val="81CAC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7C4742"/>
    <w:multiLevelType w:val="hybridMultilevel"/>
    <w:tmpl w:val="5EF084B2"/>
    <w:lvl w:ilvl="0" w:tplc="D06A1C1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EA733E1"/>
    <w:multiLevelType w:val="hybridMultilevel"/>
    <w:tmpl w:val="182CC8CA"/>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7"/>
  </w:num>
  <w:num w:numId="4">
    <w:abstractNumId w:val="6"/>
  </w:num>
  <w:num w:numId="5">
    <w:abstractNumId w:val="17"/>
  </w:num>
  <w:num w:numId="6">
    <w:abstractNumId w:val="22"/>
  </w:num>
  <w:num w:numId="7">
    <w:abstractNumId w:val="23"/>
  </w:num>
  <w:num w:numId="8">
    <w:abstractNumId w:val="5"/>
  </w:num>
  <w:num w:numId="9">
    <w:abstractNumId w:val="11"/>
  </w:num>
  <w:num w:numId="10">
    <w:abstractNumId w:val="21"/>
  </w:num>
  <w:num w:numId="11">
    <w:abstractNumId w:val="14"/>
  </w:num>
  <w:num w:numId="12">
    <w:abstractNumId w:val="19"/>
  </w:num>
  <w:num w:numId="13">
    <w:abstractNumId w:val="37"/>
  </w:num>
  <w:num w:numId="14">
    <w:abstractNumId w:val="30"/>
  </w:num>
  <w:num w:numId="15">
    <w:abstractNumId w:val="33"/>
  </w:num>
  <w:num w:numId="16">
    <w:abstractNumId w:val="28"/>
  </w:num>
  <w:num w:numId="17">
    <w:abstractNumId w:val="20"/>
  </w:num>
  <w:num w:numId="18">
    <w:abstractNumId w:val="34"/>
  </w:num>
  <w:num w:numId="19">
    <w:abstractNumId w:val="10"/>
  </w:num>
  <w:num w:numId="20">
    <w:abstractNumId w:val="15"/>
  </w:num>
  <w:num w:numId="21">
    <w:abstractNumId w:val="38"/>
  </w:num>
  <w:num w:numId="22">
    <w:abstractNumId w:val="24"/>
  </w:num>
  <w:num w:numId="23">
    <w:abstractNumId w:val="4"/>
  </w:num>
  <w:num w:numId="24">
    <w:abstractNumId w:val="0"/>
    <w:lvlOverride w:ilvl="0">
      <w:lvl w:ilvl="0">
        <w:numFmt w:val="bullet"/>
        <w:lvlText w:val=""/>
        <w:legacy w:legacy="1" w:legacySpace="0" w:legacyIndent="0"/>
        <w:lvlJc w:val="left"/>
        <w:rPr>
          <w:rFonts w:ascii="Wingdings" w:hAnsi="Wingdings" w:hint="default"/>
          <w:sz w:val="26"/>
        </w:rPr>
      </w:lvl>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
  </w:num>
  <w:num w:numId="28">
    <w:abstractNumId w:val="29"/>
  </w:num>
  <w:num w:numId="29">
    <w:abstractNumId w:val="25"/>
  </w:num>
  <w:num w:numId="30">
    <w:abstractNumId w:val="31"/>
  </w:num>
  <w:num w:numId="31">
    <w:abstractNumId w:val="35"/>
  </w:num>
  <w:num w:numId="32">
    <w:abstractNumId w:val="32"/>
  </w:num>
  <w:num w:numId="33">
    <w:abstractNumId w:val="26"/>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2"/>
  </w:num>
  <w:num w:numId="45">
    <w:abstractNumId w:val="9"/>
  </w:num>
  <w:num w:numId="46">
    <w:abstractNumId w:val="27"/>
  </w:num>
  <w:num w:numId="47">
    <w:abstractNumId w:val="18"/>
  </w:num>
  <w:num w:numId="48">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8"/>
    <w:rsid w:val="0000053F"/>
    <w:rsid w:val="00001EAC"/>
    <w:rsid w:val="0000211C"/>
    <w:rsid w:val="000028DC"/>
    <w:rsid w:val="00002E28"/>
    <w:rsid w:val="00004BB0"/>
    <w:rsid w:val="00010406"/>
    <w:rsid w:val="000109E8"/>
    <w:rsid w:val="00011C90"/>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CB8"/>
    <w:rsid w:val="00031E30"/>
    <w:rsid w:val="000332EB"/>
    <w:rsid w:val="00033517"/>
    <w:rsid w:val="000340A7"/>
    <w:rsid w:val="00035D7F"/>
    <w:rsid w:val="00036F09"/>
    <w:rsid w:val="00037B85"/>
    <w:rsid w:val="00041A3D"/>
    <w:rsid w:val="00041BE4"/>
    <w:rsid w:val="00042B12"/>
    <w:rsid w:val="00042F49"/>
    <w:rsid w:val="00043802"/>
    <w:rsid w:val="00043830"/>
    <w:rsid w:val="00044838"/>
    <w:rsid w:val="00044B60"/>
    <w:rsid w:val="00045A5A"/>
    <w:rsid w:val="00046863"/>
    <w:rsid w:val="00046BA8"/>
    <w:rsid w:val="00051D55"/>
    <w:rsid w:val="000532D4"/>
    <w:rsid w:val="000537D1"/>
    <w:rsid w:val="00054191"/>
    <w:rsid w:val="00060710"/>
    <w:rsid w:val="00061735"/>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1F41"/>
    <w:rsid w:val="00097AEF"/>
    <w:rsid w:val="000A5822"/>
    <w:rsid w:val="000A666B"/>
    <w:rsid w:val="000A6BEF"/>
    <w:rsid w:val="000A741E"/>
    <w:rsid w:val="000A7852"/>
    <w:rsid w:val="000A7A77"/>
    <w:rsid w:val="000B3A01"/>
    <w:rsid w:val="000B3F5D"/>
    <w:rsid w:val="000B590E"/>
    <w:rsid w:val="000B76B5"/>
    <w:rsid w:val="000C304D"/>
    <w:rsid w:val="000C327C"/>
    <w:rsid w:val="000C3367"/>
    <w:rsid w:val="000C33CA"/>
    <w:rsid w:val="000C4BFE"/>
    <w:rsid w:val="000C6293"/>
    <w:rsid w:val="000C6D83"/>
    <w:rsid w:val="000D1F9B"/>
    <w:rsid w:val="000D201B"/>
    <w:rsid w:val="000D3F1C"/>
    <w:rsid w:val="000D61FE"/>
    <w:rsid w:val="000D6795"/>
    <w:rsid w:val="000E073B"/>
    <w:rsid w:val="000E271C"/>
    <w:rsid w:val="000E3BA6"/>
    <w:rsid w:val="000E5B9B"/>
    <w:rsid w:val="000E6817"/>
    <w:rsid w:val="000F0715"/>
    <w:rsid w:val="000F1C30"/>
    <w:rsid w:val="000F53A6"/>
    <w:rsid w:val="000F5BB2"/>
    <w:rsid w:val="000F641E"/>
    <w:rsid w:val="000F7EFA"/>
    <w:rsid w:val="00100D96"/>
    <w:rsid w:val="00102BB1"/>
    <w:rsid w:val="00103142"/>
    <w:rsid w:val="0010348E"/>
    <w:rsid w:val="00104DEE"/>
    <w:rsid w:val="00105022"/>
    <w:rsid w:val="001053EB"/>
    <w:rsid w:val="00107FF5"/>
    <w:rsid w:val="00110F87"/>
    <w:rsid w:val="00110FC4"/>
    <w:rsid w:val="00112A1C"/>
    <w:rsid w:val="00112A34"/>
    <w:rsid w:val="00114B08"/>
    <w:rsid w:val="0011673B"/>
    <w:rsid w:val="0012140D"/>
    <w:rsid w:val="00123B20"/>
    <w:rsid w:val="00124928"/>
    <w:rsid w:val="0012632E"/>
    <w:rsid w:val="00126EC0"/>
    <w:rsid w:val="0012793E"/>
    <w:rsid w:val="0012797C"/>
    <w:rsid w:val="00130946"/>
    <w:rsid w:val="00131777"/>
    <w:rsid w:val="001354E0"/>
    <w:rsid w:val="001377C8"/>
    <w:rsid w:val="00140041"/>
    <w:rsid w:val="0014058D"/>
    <w:rsid w:val="00141916"/>
    <w:rsid w:val="00142E07"/>
    <w:rsid w:val="0014381A"/>
    <w:rsid w:val="00144181"/>
    <w:rsid w:val="00145981"/>
    <w:rsid w:val="00150C6B"/>
    <w:rsid w:val="00153959"/>
    <w:rsid w:val="00155A6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A7F"/>
    <w:rsid w:val="00181FC1"/>
    <w:rsid w:val="0018213F"/>
    <w:rsid w:val="00182143"/>
    <w:rsid w:val="00182F87"/>
    <w:rsid w:val="00182FA4"/>
    <w:rsid w:val="00183453"/>
    <w:rsid w:val="001845B5"/>
    <w:rsid w:val="00185D1A"/>
    <w:rsid w:val="00186C3A"/>
    <w:rsid w:val="00187AC1"/>
    <w:rsid w:val="00187C92"/>
    <w:rsid w:val="00194389"/>
    <w:rsid w:val="00196654"/>
    <w:rsid w:val="00197674"/>
    <w:rsid w:val="001A036C"/>
    <w:rsid w:val="001A2863"/>
    <w:rsid w:val="001A3D63"/>
    <w:rsid w:val="001A5654"/>
    <w:rsid w:val="001A5703"/>
    <w:rsid w:val="001A6D93"/>
    <w:rsid w:val="001A7EE0"/>
    <w:rsid w:val="001B1525"/>
    <w:rsid w:val="001B3309"/>
    <w:rsid w:val="001C00AF"/>
    <w:rsid w:val="001C0D57"/>
    <w:rsid w:val="001C161A"/>
    <w:rsid w:val="001C292C"/>
    <w:rsid w:val="001C51C4"/>
    <w:rsid w:val="001C572B"/>
    <w:rsid w:val="001C611E"/>
    <w:rsid w:val="001C6235"/>
    <w:rsid w:val="001C6518"/>
    <w:rsid w:val="001C70B5"/>
    <w:rsid w:val="001D1298"/>
    <w:rsid w:val="001D2585"/>
    <w:rsid w:val="001D520B"/>
    <w:rsid w:val="001D60DD"/>
    <w:rsid w:val="001D6408"/>
    <w:rsid w:val="001D6EA0"/>
    <w:rsid w:val="001E2C46"/>
    <w:rsid w:val="001E3029"/>
    <w:rsid w:val="001E394E"/>
    <w:rsid w:val="001E3E10"/>
    <w:rsid w:val="001E65DC"/>
    <w:rsid w:val="001E663E"/>
    <w:rsid w:val="001F0FD6"/>
    <w:rsid w:val="001F141E"/>
    <w:rsid w:val="001F1AB3"/>
    <w:rsid w:val="001F1F67"/>
    <w:rsid w:val="001F2487"/>
    <w:rsid w:val="001F26CF"/>
    <w:rsid w:val="001F4DC8"/>
    <w:rsid w:val="001F641D"/>
    <w:rsid w:val="002005C8"/>
    <w:rsid w:val="002017A0"/>
    <w:rsid w:val="0020548F"/>
    <w:rsid w:val="00207376"/>
    <w:rsid w:val="00207E48"/>
    <w:rsid w:val="00212DEA"/>
    <w:rsid w:val="00214F0D"/>
    <w:rsid w:val="00216EFE"/>
    <w:rsid w:val="00217D32"/>
    <w:rsid w:val="00220574"/>
    <w:rsid w:val="00220B26"/>
    <w:rsid w:val="002226F9"/>
    <w:rsid w:val="00223457"/>
    <w:rsid w:val="00225833"/>
    <w:rsid w:val="00225AD8"/>
    <w:rsid w:val="00226EC8"/>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5B27"/>
    <w:rsid w:val="00265BD2"/>
    <w:rsid w:val="00267C0E"/>
    <w:rsid w:val="00270DA8"/>
    <w:rsid w:val="00271484"/>
    <w:rsid w:val="00271EE5"/>
    <w:rsid w:val="00272501"/>
    <w:rsid w:val="002753F0"/>
    <w:rsid w:val="0027738A"/>
    <w:rsid w:val="00280672"/>
    <w:rsid w:val="00282A75"/>
    <w:rsid w:val="00283D1E"/>
    <w:rsid w:val="002847D6"/>
    <w:rsid w:val="00293067"/>
    <w:rsid w:val="00295E80"/>
    <w:rsid w:val="002960A2"/>
    <w:rsid w:val="002966AB"/>
    <w:rsid w:val="002A0E81"/>
    <w:rsid w:val="002A25A2"/>
    <w:rsid w:val="002A47D6"/>
    <w:rsid w:val="002A7F1E"/>
    <w:rsid w:val="002B08C8"/>
    <w:rsid w:val="002B0F18"/>
    <w:rsid w:val="002B3B76"/>
    <w:rsid w:val="002B5031"/>
    <w:rsid w:val="002B5353"/>
    <w:rsid w:val="002C1E2C"/>
    <w:rsid w:val="002C1FEC"/>
    <w:rsid w:val="002C3713"/>
    <w:rsid w:val="002C40DF"/>
    <w:rsid w:val="002C4F1B"/>
    <w:rsid w:val="002C6D36"/>
    <w:rsid w:val="002C6E7B"/>
    <w:rsid w:val="002D03D0"/>
    <w:rsid w:val="002D057E"/>
    <w:rsid w:val="002D209B"/>
    <w:rsid w:val="002D24BF"/>
    <w:rsid w:val="002D2DF4"/>
    <w:rsid w:val="002D4D98"/>
    <w:rsid w:val="002D4E69"/>
    <w:rsid w:val="002E1EB3"/>
    <w:rsid w:val="002E2EA7"/>
    <w:rsid w:val="002E318A"/>
    <w:rsid w:val="002E3B4D"/>
    <w:rsid w:val="002E7A56"/>
    <w:rsid w:val="002F37C9"/>
    <w:rsid w:val="002F392D"/>
    <w:rsid w:val="002F73BA"/>
    <w:rsid w:val="002F74A0"/>
    <w:rsid w:val="00301087"/>
    <w:rsid w:val="00302F3B"/>
    <w:rsid w:val="00304AB2"/>
    <w:rsid w:val="00305617"/>
    <w:rsid w:val="00306CFE"/>
    <w:rsid w:val="00310E16"/>
    <w:rsid w:val="003111BF"/>
    <w:rsid w:val="00312838"/>
    <w:rsid w:val="00313699"/>
    <w:rsid w:val="00313AB5"/>
    <w:rsid w:val="0031422D"/>
    <w:rsid w:val="0031439C"/>
    <w:rsid w:val="0031563D"/>
    <w:rsid w:val="003156FC"/>
    <w:rsid w:val="003162A8"/>
    <w:rsid w:val="00317B66"/>
    <w:rsid w:val="0032052E"/>
    <w:rsid w:val="00321549"/>
    <w:rsid w:val="0032180F"/>
    <w:rsid w:val="003244A4"/>
    <w:rsid w:val="003260E8"/>
    <w:rsid w:val="00326897"/>
    <w:rsid w:val="0032743A"/>
    <w:rsid w:val="00327DF1"/>
    <w:rsid w:val="00327EB5"/>
    <w:rsid w:val="003313CB"/>
    <w:rsid w:val="003336E4"/>
    <w:rsid w:val="00333A09"/>
    <w:rsid w:val="00333CFE"/>
    <w:rsid w:val="00333D6F"/>
    <w:rsid w:val="00333FE7"/>
    <w:rsid w:val="00336205"/>
    <w:rsid w:val="0033659D"/>
    <w:rsid w:val="00344FBD"/>
    <w:rsid w:val="003452B0"/>
    <w:rsid w:val="00346688"/>
    <w:rsid w:val="003473EC"/>
    <w:rsid w:val="00347EAE"/>
    <w:rsid w:val="00350E3D"/>
    <w:rsid w:val="003549D5"/>
    <w:rsid w:val="00355216"/>
    <w:rsid w:val="003600F8"/>
    <w:rsid w:val="00361D34"/>
    <w:rsid w:val="003625F9"/>
    <w:rsid w:val="0036279F"/>
    <w:rsid w:val="00363F1F"/>
    <w:rsid w:val="0036481C"/>
    <w:rsid w:val="0036524D"/>
    <w:rsid w:val="00372DDA"/>
    <w:rsid w:val="00376534"/>
    <w:rsid w:val="00380C65"/>
    <w:rsid w:val="00380CCF"/>
    <w:rsid w:val="00382279"/>
    <w:rsid w:val="003825A5"/>
    <w:rsid w:val="00382E80"/>
    <w:rsid w:val="0038539C"/>
    <w:rsid w:val="00385938"/>
    <w:rsid w:val="00387711"/>
    <w:rsid w:val="003904B6"/>
    <w:rsid w:val="00394DD3"/>
    <w:rsid w:val="00394ECC"/>
    <w:rsid w:val="00395978"/>
    <w:rsid w:val="003968B4"/>
    <w:rsid w:val="00397300"/>
    <w:rsid w:val="003A0445"/>
    <w:rsid w:val="003A04E1"/>
    <w:rsid w:val="003A077E"/>
    <w:rsid w:val="003A14F9"/>
    <w:rsid w:val="003A1AE2"/>
    <w:rsid w:val="003A2118"/>
    <w:rsid w:val="003A21DE"/>
    <w:rsid w:val="003A2A12"/>
    <w:rsid w:val="003A2C05"/>
    <w:rsid w:val="003A38C4"/>
    <w:rsid w:val="003A63E7"/>
    <w:rsid w:val="003A67C8"/>
    <w:rsid w:val="003B16AE"/>
    <w:rsid w:val="003B21FB"/>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1E4"/>
    <w:rsid w:val="003F450B"/>
    <w:rsid w:val="003F465F"/>
    <w:rsid w:val="003F4F8B"/>
    <w:rsid w:val="003F577E"/>
    <w:rsid w:val="003F76F3"/>
    <w:rsid w:val="0040033A"/>
    <w:rsid w:val="00402411"/>
    <w:rsid w:val="0040300D"/>
    <w:rsid w:val="00405DE6"/>
    <w:rsid w:val="00407248"/>
    <w:rsid w:val="0041002C"/>
    <w:rsid w:val="0041026A"/>
    <w:rsid w:val="004102F1"/>
    <w:rsid w:val="00410B29"/>
    <w:rsid w:val="00412F76"/>
    <w:rsid w:val="00414BD1"/>
    <w:rsid w:val="0041694B"/>
    <w:rsid w:val="0042254B"/>
    <w:rsid w:val="00426638"/>
    <w:rsid w:val="00427B67"/>
    <w:rsid w:val="00430912"/>
    <w:rsid w:val="00435195"/>
    <w:rsid w:val="004361FE"/>
    <w:rsid w:val="00440F34"/>
    <w:rsid w:val="004433F2"/>
    <w:rsid w:val="00444D0B"/>
    <w:rsid w:val="00446439"/>
    <w:rsid w:val="0045072E"/>
    <w:rsid w:val="00450B26"/>
    <w:rsid w:val="0045166F"/>
    <w:rsid w:val="00451EE0"/>
    <w:rsid w:val="00453D6F"/>
    <w:rsid w:val="0045785B"/>
    <w:rsid w:val="00464547"/>
    <w:rsid w:val="0046657A"/>
    <w:rsid w:val="00466EA0"/>
    <w:rsid w:val="00466F8B"/>
    <w:rsid w:val="00466FD6"/>
    <w:rsid w:val="00474026"/>
    <w:rsid w:val="0047609E"/>
    <w:rsid w:val="00477EFF"/>
    <w:rsid w:val="00477FDA"/>
    <w:rsid w:val="004828F1"/>
    <w:rsid w:val="004836F4"/>
    <w:rsid w:val="0048387C"/>
    <w:rsid w:val="00483E56"/>
    <w:rsid w:val="00483E9B"/>
    <w:rsid w:val="004843C4"/>
    <w:rsid w:val="0048537F"/>
    <w:rsid w:val="00485514"/>
    <w:rsid w:val="00486437"/>
    <w:rsid w:val="004873A2"/>
    <w:rsid w:val="00496703"/>
    <w:rsid w:val="004A0E1E"/>
    <w:rsid w:val="004A245C"/>
    <w:rsid w:val="004A58D8"/>
    <w:rsid w:val="004A59D4"/>
    <w:rsid w:val="004A5E4D"/>
    <w:rsid w:val="004A7FD7"/>
    <w:rsid w:val="004B17E7"/>
    <w:rsid w:val="004B1BCB"/>
    <w:rsid w:val="004B206A"/>
    <w:rsid w:val="004B2778"/>
    <w:rsid w:val="004B2E3F"/>
    <w:rsid w:val="004B30B1"/>
    <w:rsid w:val="004B36E8"/>
    <w:rsid w:val="004B3CAE"/>
    <w:rsid w:val="004B451F"/>
    <w:rsid w:val="004B6679"/>
    <w:rsid w:val="004B6A58"/>
    <w:rsid w:val="004C057F"/>
    <w:rsid w:val="004C2141"/>
    <w:rsid w:val="004C47B4"/>
    <w:rsid w:val="004C5A06"/>
    <w:rsid w:val="004C79D6"/>
    <w:rsid w:val="004D038E"/>
    <w:rsid w:val="004D09B0"/>
    <w:rsid w:val="004D124F"/>
    <w:rsid w:val="004D20D5"/>
    <w:rsid w:val="004D3343"/>
    <w:rsid w:val="004D4852"/>
    <w:rsid w:val="004D4999"/>
    <w:rsid w:val="004E06CC"/>
    <w:rsid w:val="004E09D0"/>
    <w:rsid w:val="004E1C32"/>
    <w:rsid w:val="004E1F9E"/>
    <w:rsid w:val="004E2441"/>
    <w:rsid w:val="004E319C"/>
    <w:rsid w:val="004E3B3A"/>
    <w:rsid w:val="004E3E85"/>
    <w:rsid w:val="004E70BD"/>
    <w:rsid w:val="004F0EA5"/>
    <w:rsid w:val="004F15FB"/>
    <w:rsid w:val="004F18AC"/>
    <w:rsid w:val="004F2164"/>
    <w:rsid w:val="004F2EE9"/>
    <w:rsid w:val="004F3FC4"/>
    <w:rsid w:val="004F5163"/>
    <w:rsid w:val="005006D0"/>
    <w:rsid w:val="005008DE"/>
    <w:rsid w:val="00502ACB"/>
    <w:rsid w:val="00503930"/>
    <w:rsid w:val="00506F42"/>
    <w:rsid w:val="0051046B"/>
    <w:rsid w:val="00512F71"/>
    <w:rsid w:val="005164E2"/>
    <w:rsid w:val="00516743"/>
    <w:rsid w:val="00520EAD"/>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E0B"/>
    <w:rsid w:val="005465FF"/>
    <w:rsid w:val="005475A8"/>
    <w:rsid w:val="005478F3"/>
    <w:rsid w:val="0055010B"/>
    <w:rsid w:val="005501D4"/>
    <w:rsid w:val="00550C25"/>
    <w:rsid w:val="0055312A"/>
    <w:rsid w:val="00553CB8"/>
    <w:rsid w:val="00554683"/>
    <w:rsid w:val="00556A44"/>
    <w:rsid w:val="00556AC8"/>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A2236"/>
    <w:rsid w:val="005A45BB"/>
    <w:rsid w:val="005A655F"/>
    <w:rsid w:val="005B01C0"/>
    <w:rsid w:val="005B09D2"/>
    <w:rsid w:val="005B0EE3"/>
    <w:rsid w:val="005B2179"/>
    <w:rsid w:val="005C1A7C"/>
    <w:rsid w:val="005C524B"/>
    <w:rsid w:val="005C5782"/>
    <w:rsid w:val="005C62A3"/>
    <w:rsid w:val="005C64EF"/>
    <w:rsid w:val="005C6A62"/>
    <w:rsid w:val="005C743C"/>
    <w:rsid w:val="005D1812"/>
    <w:rsid w:val="005D26BD"/>
    <w:rsid w:val="005D29F7"/>
    <w:rsid w:val="005D4638"/>
    <w:rsid w:val="005D63E0"/>
    <w:rsid w:val="005E00EC"/>
    <w:rsid w:val="005E0C13"/>
    <w:rsid w:val="005E1E59"/>
    <w:rsid w:val="005E242E"/>
    <w:rsid w:val="005E3395"/>
    <w:rsid w:val="005E3A57"/>
    <w:rsid w:val="005E3EDA"/>
    <w:rsid w:val="005E3F90"/>
    <w:rsid w:val="005E4205"/>
    <w:rsid w:val="005E46EF"/>
    <w:rsid w:val="005E60EE"/>
    <w:rsid w:val="005E61E2"/>
    <w:rsid w:val="005E61F3"/>
    <w:rsid w:val="005E7385"/>
    <w:rsid w:val="005E74BB"/>
    <w:rsid w:val="005E7E7C"/>
    <w:rsid w:val="005F34BF"/>
    <w:rsid w:val="005F3836"/>
    <w:rsid w:val="005F6A80"/>
    <w:rsid w:val="005F6FAD"/>
    <w:rsid w:val="005F7099"/>
    <w:rsid w:val="00600981"/>
    <w:rsid w:val="00600EF8"/>
    <w:rsid w:val="00602E4B"/>
    <w:rsid w:val="00603F2A"/>
    <w:rsid w:val="0060404D"/>
    <w:rsid w:val="00604A43"/>
    <w:rsid w:val="00604E6C"/>
    <w:rsid w:val="00605B5A"/>
    <w:rsid w:val="00606396"/>
    <w:rsid w:val="00606A29"/>
    <w:rsid w:val="00607320"/>
    <w:rsid w:val="00607E37"/>
    <w:rsid w:val="006104F7"/>
    <w:rsid w:val="00610CBE"/>
    <w:rsid w:val="00614560"/>
    <w:rsid w:val="00614634"/>
    <w:rsid w:val="006160F6"/>
    <w:rsid w:val="006173D3"/>
    <w:rsid w:val="0062582E"/>
    <w:rsid w:val="006266CA"/>
    <w:rsid w:val="00631284"/>
    <w:rsid w:val="00632967"/>
    <w:rsid w:val="006344B8"/>
    <w:rsid w:val="0063708C"/>
    <w:rsid w:val="00640B11"/>
    <w:rsid w:val="0064731B"/>
    <w:rsid w:val="0065013E"/>
    <w:rsid w:val="00652154"/>
    <w:rsid w:val="00652292"/>
    <w:rsid w:val="00652EF8"/>
    <w:rsid w:val="006533B8"/>
    <w:rsid w:val="00653FD9"/>
    <w:rsid w:val="0065562E"/>
    <w:rsid w:val="00655851"/>
    <w:rsid w:val="006568C3"/>
    <w:rsid w:val="00656C58"/>
    <w:rsid w:val="00660455"/>
    <w:rsid w:val="00667326"/>
    <w:rsid w:val="00667523"/>
    <w:rsid w:val="00667DBD"/>
    <w:rsid w:val="0067272A"/>
    <w:rsid w:val="00672C0D"/>
    <w:rsid w:val="006739F8"/>
    <w:rsid w:val="006742A7"/>
    <w:rsid w:val="00674695"/>
    <w:rsid w:val="00674EC4"/>
    <w:rsid w:val="00676AEE"/>
    <w:rsid w:val="00677618"/>
    <w:rsid w:val="006838F5"/>
    <w:rsid w:val="006855E9"/>
    <w:rsid w:val="00686E7F"/>
    <w:rsid w:val="00696611"/>
    <w:rsid w:val="006A2A2C"/>
    <w:rsid w:val="006A3618"/>
    <w:rsid w:val="006A3CC6"/>
    <w:rsid w:val="006B022D"/>
    <w:rsid w:val="006B18EE"/>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354C"/>
    <w:rsid w:val="006E6B0C"/>
    <w:rsid w:val="006E6C6B"/>
    <w:rsid w:val="006F004B"/>
    <w:rsid w:val="006F1A45"/>
    <w:rsid w:val="006F1B8D"/>
    <w:rsid w:val="006F30C6"/>
    <w:rsid w:val="006F395B"/>
    <w:rsid w:val="006F39B3"/>
    <w:rsid w:val="006F60EF"/>
    <w:rsid w:val="007000F4"/>
    <w:rsid w:val="007005A5"/>
    <w:rsid w:val="0070733F"/>
    <w:rsid w:val="00710DAB"/>
    <w:rsid w:val="00711098"/>
    <w:rsid w:val="007137CC"/>
    <w:rsid w:val="007150FF"/>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547E"/>
    <w:rsid w:val="00745BC4"/>
    <w:rsid w:val="00746821"/>
    <w:rsid w:val="00747DD3"/>
    <w:rsid w:val="00747E63"/>
    <w:rsid w:val="007503C0"/>
    <w:rsid w:val="007514ED"/>
    <w:rsid w:val="00752B9A"/>
    <w:rsid w:val="007541C0"/>
    <w:rsid w:val="00754B0B"/>
    <w:rsid w:val="00757BD7"/>
    <w:rsid w:val="00757F49"/>
    <w:rsid w:val="007605B4"/>
    <w:rsid w:val="007605FE"/>
    <w:rsid w:val="007611CA"/>
    <w:rsid w:val="007630A3"/>
    <w:rsid w:val="007642A0"/>
    <w:rsid w:val="00765555"/>
    <w:rsid w:val="00765F32"/>
    <w:rsid w:val="00770EC9"/>
    <w:rsid w:val="007713A3"/>
    <w:rsid w:val="0077157B"/>
    <w:rsid w:val="0077282C"/>
    <w:rsid w:val="00774893"/>
    <w:rsid w:val="00774B7F"/>
    <w:rsid w:val="0077736D"/>
    <w:rsid w:val="0077779D"/>
    <w:rsid w:val="00780F51"/>
    <w:rsid w:val="0078175A"/>
    <w:rsid w:val="00784241"/>
    <w:rsid w:val="0078441E"/>
    <w:rsid w:val="0078526A"/>
    <w:rsid w:val="00787454"/>
    <w:rsid w:val="007878CC"/>
    <w:rsid w:val="00790272"/>
    <w:rsid w:val="00792606"/>
    <w:rsid w:val="00793972"/>
    <w:rsid w:val="00794C7F"/>
    <w:rsid w:val="00795AD0"/>
    <w:rsid w:val="007A11E5"/>
    <w:rsid w:val="007A2C32"/>
    <w:rsid w:val="007A2F43"/>
    <w:rsid w:val="007A3297"/>
    <w:rsid w:val="007A73DB"/>
    <w:rsid w:val="007B0247"/>
    <w:rsid w:val="007B1131"/>
    <w:rsid w:val="007B27D8"/>
    <w:rsid w:val="007B3A59"/>
    <w:rsid w:val="007B3A86"/>
    <w:rsid w:val="007B3CE9"/>
    <w:rsid w:val="007B4539"/>
    <w:rsid w:val="007B6D4E"/>
    <w:rsid w:val="007C2BF6"/>
    <w:rsid w:val="007C353F"/>
    <w:rsid w:val="007C3B97"/>
    <w:rsid w:val="007C40A0"/>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DBE"/>
    <w:rsid w:val="008025FC"/>
    <w:rsid w:val="00803493"/>
    <w:rsid w:val="0080399F"/>
    <w:rsid w:val="00807CD9"/>
    <w:rsid w:val="0081062A"/>
    <w:rsid w:val="00811E40"/>
    <w:rsid w:val="00812D97"/>
    <w:rsid w:val="00813631"/>
    <w:rsid w:val="00814B23"/>
    <w:rsid w:val="00815DEE"/>
    <w:rsid w:val="00815F3E"/>
    <w:rsid w:val="00816077"/>
    <w:rsid w:val="0081679A"/>
    <w:rsid w:val="00820795"/>
    <w:rsid w:val="008216E8"/>
    <w:rsid w:val="0082495A"/>
    <w:rsid w:val="00824DDB"/>
    <w:rsid w:val="00825064"/>
    <w:rsid w:val="008300F7"/>
    <w:rsid w:val="008301F9"/>
    <w:rsid w:val="00831D54"/>
    <w:rsid w:val="00832247"/>
    <w:rsid w:val="00832313"/>
    <w:rsid w:val="008333DF"/>
    <w:rsid w:val="00835076"/>
    <w:rsid w:val="00836497"/>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69D7"/>
    <w:rsid w:val="008573CF"/>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3D8"/>
    <w:rsid w:val="00890045"/>
    <w:rsid w:val="00890962"/>
    <w:rsid w:val="00890B12"/>
    <w:rsid w:val="008932B4"/>
    <w:rsid w:val="0089339B"/>
    <w:rsid w:val="00893D71"/>
    <w:rsid w:val="00894F4D"/>
    <w:rsid w:val="00895311"/>
    <w:rsid w:val="008966FC"/>
    <w:rsid w:val="008A03E6"/>
    <w:rsid w:val="008A0A50"/>
    <w:rsid w:val="008A1BB1"/>
    <w:rsid w:val="008A2B4C"/>
    <w:rsid w:val="008A3DFA"/>
    <w:rsid w:val="008A498C"/>
    <w:rsid w:val="008A49E7"/>
    <w:rsid w:val="008B0142"/>
    <w:rsid w:val="008B02A6"/>
    <w:rsid w:val="008B1240"/>
    <w:rsid w:val="008B13C2"/>
    <w:rsid w:val="008B1537"/>
    <w:rsid w:val="008B3543"/>
    <w:rsid w:val="008B3B5C"/>
    <w:rsid w:val="008B52C5"/>
    <w:rsid w:val="008B669C"/>
    <w:rsid w:val="008C0690"/>
    <w:rsid w:val="008C0BB6"/>
    <w:rsid w:val="008C1BDC"/>
    <w:rsid w:val="008C31E0"/>
    <w:rsid w:val="008C322B"/>
    <w:rsid w:val="008C567A"/>
    <w:rsid w:val="008C5A8F"/>
    <w:rsid w:val="008C6701"/>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D0C"/>
    <w:rsid w:val="00902793"/>
    <w:rsid w:val="00903CAB"/>
    <w:rsid w:val="009056DA"/>
    <w:rsid w:val="00905F36"/>
    <w:rsid w:val="00906681"/>
    <w:rsid w:val="00911006"/>
    <w:rsid w:val="0091293D"/>
    <w:rsid w:val="00912A1C"/>
    <w:rsid w:val="009130C9"/>
    <w:rsid w:val="009134A9"/>
    <w:rsid w:val="00914D8E"/>
    <w:rsid w:val="00916062"/>
    <w:rsid w:val="009162EF"/>
    <w:rsid w:val="0092307F"/>
    <w:rsid w:val="00923A05"/>
    <w:rsid w:val="009250AF"/>
    <w:rsid w:val="00925E0F"/>
    <w:rsid w:val="00927D30"/>
    <w:rsid w:val="00930CFF"/>
    <w:rsid w:val="00930F8A"/>
    <w:rsid w:val="00932712"/>
    <w:rsid w:val="00933708"/>
    <w:rsid w:val="00933C6F"/>
    <w:rsid w:val="00937F18"/>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6D6"/>
    <w:rsid w:val="00967BBC"/>
    <w:rsid w:val="00970169"/>
    <w:rsid w:val="009726A2"/>
    <w:rsid w:val="00972C0C"/>
    <w:rsid w:val="00975813"/>
    <w:rsid w:val="00981BA5"/>
    <w:rsid w:val="00983B60"/>
    <w:rsid w:val="00984AAC"/>
    <w:rsid w:val="009851D3"/>
    <w:rsid w:val="009874F9"/>
    <w:rsid w:val="009917EC"/>
    <w:rsid w:val="00994A8F"/>
    <w:rsid w:val="0099518B"/>
    <w:rsid w:val="0099690A"/>
    <w:rsid w:val="009A1749"/>
    <w:rsid w:val="009A2F26"/>
    <w:rsid w:val="009A35BD"/>
    <w:rsid w:val="009A4AEB"/>
    <w:rsid w:val="009A4ECD"/>
    <w:rsid w:val="009A7C3B"/>
    <w:rsid w:val="009A7DAE"/>
    <w:rsid w:val="009A7FC0"/>
    <w:rsid w:val="009B0763"/>
    <w:rsid w:val="009B1288"/>
    <w:rsid w:val="009B1A44"/>
    <w:rsid w:val="009B3391"/>
    <w:rsid w:val="009B380F"/>
    <w:rsid w:val="009B3FE7"/>
    <w:rsid w:val="009C4915"/>
    <w:rsid w:val="009C4E82"/>
    <w:rsid w:val="009C58A4"/>
    <w:rsid w:val="009D1596"/>
    <w:rsid w:val="009D159D"/>
    <w:rsid w:val="009D1645"/>
    <w:rsid w:val="009D1C8F"/>
    <w:rsid w:val="009D295F"/>
    <w:rsid w:val="009D34EA"/>
    <w:rsid w:val="009D5586"/>
    <w:rsid w:val="009E053C"/>
    <w:rsid w:val="009E1B91"/>
    <w:rsid w:val="009E1EE4"/>
    <w:rsid w:val="009E2A0E"/>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1062"/>
    <w:rsid w:val="00A326A3"/>
    <w:rsid w:val="00A330A9"/>
    <w:rsid w:val="00A350A3"/>
    <w:rsid w:val="00A3546E"/>
    <w:rsid w:val="00A35560"/>
    <w:rsid w:val="00A362CE"/>
    <w:rsid w:val="00A375AE"/>
    <w:rsid w:val="00A37F2B"/>
    <w:rsid w:val="00A4114A"/>
    <w:rsid w:val="00A43B79"/>
    <w:rsid w:val="00A44F7B"/>
    <w:rsid w:val="00A4509A"/>
    <w:rsid w:val="00A53DB4"/>
    <w:rsid w:val="00A5736C"/>
    <w:rsid w:val="00A57667"/>
    <w:rsid w:val="00A649AE"/>
    <w:rsid w:val="00A676C7"/>
    <w:rsid w:val="00A70FC2"/>
    <w:rsid w:val="00A719DC"/>
    <w:rsid w:val="00A71B8A"/>
    <w:rsid w:val="00A71C8F"/>
    <w:rsid w:val="00A72FB9"/>
    <w:rsid w:val="00A74E7A"/>
    <w:rsid w:val="00A7668D"/>
    <w:rsid w:val="00A766C0"/>
    <w:rsid w:val="00A80CA6"/>
    <w:rsid w:val="00A80D96"/>
    <w:rsid w:val="00A8153F"/>
    <w:rsid w:val="00A8259A"/>
    <w:rsid w:val="00A87AFB"/>
    <w:rsid w:val="00A935EA"/>
    <w:rsid w:val="00A938EE"/>
    <w:rsid w:val="00A9489D"/>
    <w:rsid w:val="00AA0425"/>
    <w:rsid w:val="00AA3916"/>
    <w:rsid w:val="00AA3E26"/>
    <w:rsid w:val="00AA456E"/>
    <w:rsid w:val="00AA57BF"/>
    <w:rsid w:val="00AA5C23"/>
    <w:rsid w:val="00AA691C"/>
    <w:rsid w:val="00AA6D07"/>
    <w:rsid w:val="00AB06B6"/>
    <w:rsid w:val="00AB0985"/>
    <w:rsid w:val="00AB1115"/>
    <w:rsid w:val="00AB1189"/>
    <w:rsid w:val="00AB29F7"/>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4B66"/>
    <w:rsid w:val="00AE6D8A"/>
    <w:rsid w:val="00AE719F"/>
    <w:rsid w:val="00AE7D1B"/>
    <w:rsid w:val="00AF27FC"/>
    <w:rsid w:val="00AF40F5"/>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4DCA"/>
    <w:rsid w:val="00B212E1"/>
    <w:rsid w:val="00B221EB"/>
    <w:rsid w:val="00B237EE"/>
    <w:rsid w:val="00B23D4A"/>
    <w:rsid w:val="00B24298"/>
    <w:rsid w:val="00B251E6"/>
    <w:rsid w:val="00B264F9"/>
    <w:rsid w:val="00B31531"/>
    <w:rsid w:val="00B33A39"/>
    <w:rsid w:val="00B33ED3"/>
    <w:rsid w:val="00B35235"/>
    <w:rsid w:val="00B35A03"/>
    <w:rsid w:val="00B35E20"/>
    <w:rsid w:val="00B42B47"/>
    <w:rsid w:val="00B430A7"/>
    <w:rsid w:val="00B436B9"/>
    <w:rsid w:val="00B439C7"/>
    <w:rsid w:val="00B456B9"/>
    <w:rsid w:val="00B4587C"/>
    <w:rsid w:val="00B46011"/>
    <w:rsid w:val="00B51814"/>
    <w:rsid w:val="00B51EDF"/>
    <w:rsid w:val="00B548B4"/>
    <w:rsid w:val="00B558E8"/>
    <w:rsid w:val="00B55A03"/>
    <w:rsid w:val="00B566A7"/>
    <w:rsid w:val="00B56A74"/>
    <w:rsid w:val="00B603A0"/>
    <w:rsid w:val="00B64EB6"/>
    <w:rsid w:val="00B67581"/>
    <w:rsid w:val="00B7147E"/>
    <w:rsid w:val="00B722CE"/>
    <w:rsid w:val="00B7414A"/>
    <w:rsid w:val="00B760A2"/>
    <w:rsid w:val="00B76891"/>
    <w:rsid w:val="00B7731D"/>
    <w:rsid w:val="00B80566"/>
    <w:rsid w:val="00B815EF"/>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B065B"/>
    <w:rsid w:val="00BB13AF"/>
    <w:rsid w:val="00BB1E8F"/>
    <w:rsid w:val="00BB1FFA"/>
    <w:rsid w:val="00BB3A9E"/>
    <w:rsid w:val="00BB47DE"/>
    <w:rsid w:val="00BB60C1"/>
    <w:rsid w:val="00BB66CD"/>
    <w:rsid w:val="00BB799B"/>
    <w:rsid w:val="00BC093F"/>
    <w:rsid w:val="00BC0AE1"/>
    <w:rsid w:val="00BC18CE"/>
    <w:rsid w:val="00BC1974"/>
    <w:rsid w:val="00BC4450"/>
    <w:rsid w:val="00BC5039"/>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F164A"/>
    <w:rsid w:val="00BF3BE8"/>
    <w:rsid w:val="00BF4AEE"/>
    <w:rsid w:val="00BF4B09"/>
    <w:rsid w:val="00BF5DEF"/>
    <w:rsid w:val="00BF6D63"/>
    <w:rsid w:val="00C03235"/>
    <w:rsid w:val="00C05A4C"/>
    <w:rsid w:val="00C07669"/>
    <w:rsid w:val="00C07868"/>
    <w:rsid w:val="00C113C7"/>
    <w:rsid w:val="00C12BBD"/>
    <w:rsid w:val="00C17B35"/>
    <w:rsid w:val="00C23EDF"/>
    <w:rsid w:val="00C24791"/>
    <w:rsid w:val="00C26705"/>
    <w:rsid w:val="00C26E2C"/>
    <w:rsid w:val="00C27D3E"/>
    <w:rsid w:val="00C3009C"/>
    <w:rsid w:val="00C31CCB"/>
    <w:rsid w:val="00C34C78"/>
    <w:rsid w:val="00C35BD8"/>
    <w:rsid w:val="00C4349A"/>
    <w:rsid w:val="00C4522F"/>
    <w:rsid w:val="00C45B45"/>
    <w:rsid w:val="00C461F9"/>
    <w:rsid w:val="00C52525"/>
    <w:rsid w:val="00C5349C"/>
    <w:rsid w:val="00C546F3"/>
    <w:rsid w:val="00C54906"/>
    <w:rsid w:val="00C56ADD"/>
    <w:rsid w:val="00C61BB8"/>
    <w:rsid w:val="00C65076"/>
    <w:rsid w:val="00C666C1"/>
    <w:rsid w:val="00C70FA4"/>
    <w:rsid w:val="00C7158B"/>
    <w:rsid w:val="00C73294"/>
    <w:rsid w:val="00C7348C"/>
    <w:rsid w:val="00C76B3A"/>
    <w:rsid w:val="00C82996"/>
    <w:rsid w:val="00C875F1"/>
    <w:rsid w:val="00C87809"/>
    <w:rsid w:val="00C90850"/>
    <w:rsid w:val="00C927A1"/>
    <w:rsid w:val="00C935FA"/>
    <w:rsid w:val="00C958AC"/>
    <w:rsid w:val="00C97D5A"/>
    <w:rsid w:val="00CA0DD8"/>
    <w:rsid w:val="00CA1338"/>
    <w:rsid w:val="00CA50AE"/>
    <w:rsid w:val="00CA76F3"/>
    <w:rsid w:val="00CA7D44"/>
    <w:rsid w:val="00CB4B54"/>
    <w:rsid w:val="00CB6AF9"/>
    <w:rsid w:val="00CB7673"/>
    <w:rsid w:val="00CC00DF"/>
    <w:rsid w:val="00CC0821"/>
    <w:rsid w:val="00CC22DD"/>
    <w:rsid w:val="00CC4337"/>
    <w:rsid w:val="00CC52F4"/>
    <w:rsid w:val="00CC56D2"/>
    <w:rsid w:val="00CC63C5"/>
    <w:rsid w:val="00CD0E3C"/>
    <w:rsid w:val="00CD1215"/>
    <w:rsid w:val="00CD130A"/>
    <w:rsid w:val="00CD191B"/>
    <w:rsid w:val="00CD2785"/>
    <w:rsid w:val="00CD5A5E"/>
    <w:rsid w:val="00CD6821"/>
    <w:rsid w:val="00CD77E4"/>
    <w:rsid w:val="00CE2E70"/>
    <w:rsid w:val="00CE4BA0"/>
    <w:rsid w:val="00CE62ED"/>
    <w:rsid w:val="00CE6AC3"/>
    <w:rsid w:val="00CF530F"/>
    <w:rsid w:val="00CF5FE4"/>
    <w:rsid w:val="00CF6DFC"/>
    <w:rsid w:val="00D0013F"/>
    <w:rsid w:val="00D0028F"/>
    <w:rsid w:val="00D02133"/>
    <w:rsid w:val="00D0405B"/>
    <w:rsid w:val="00D04650"/>
    <w:rsid w:val="00D05C33"/>
    <w:rsid w:val="00D12143"/>
    <w:rsid w:val="00D12F79"/>
    <w:rsid w:val="00D165A5"/>
    <w:rsid w:val="00D20C07"/>
    <w:rsid w:val="00D23D5D"/>
    <w:rsid w:val="00D23EE9"/>
    <w:rsid w:val="00D2518F"/>
    <w:rsid w:val="00D25931"/>
    <w:rsid w:val="00D25AAC"/>
    <w:rsid w:val="00D25CC8"/>
    <w:rsid w:val="00D27A60"/>
    <w:rsid w:val="00D32C0B"/>
    <w:rsid w:val="00D32C85"/>
    <w:rsid w:val="00D34E00"/>
    <w:rsid w:val="00D36609"/>
    <w:rsid w:val="00D37AC7"/>
    <w:rsid w:val="00D434B6"/>
    <w:rsid w:val="00D434D2"/>
    <w:rsid w:val="00D466CB"/>
    <w:rsid w:val="00D473A1"/>
    <w:rsid w:val="00D52672"/>
    <w:rsid w:val="00D54404"/>
    <w:rsid w:val="00D5455C"/>
    <w:rsid w:val="00D562BB"/>
    <w:rsid w:val="00D6001D"/>
    <w:rsid w:val="00D600BB"/>
    <w:rsid w:val="00D61353"/>
    <w:rsid w:val="00D61698"/>
    <w:rsid w:val="00D62D15"/>
    <w:rsid w:val="00D63313"/>
    <w:rsid w:val="00D63D87"/>
    <w:rsid w:val="00D65D4B"/>
    <w:rsid w:val="00D700CC"/>
    <w:rsid w:val="00D7408F"/>
    <w:rsid w:val="00D75D14"/>
    <w:rsid w:val="00D75D89"/>
    <w:rsid w:val="00D76AE6"/>
    <w:rsid w:val="00D80804"/>
    <w:rsid w:val="00D816F8"/>
    <w:rsid w:val="00D8277E"/>
    <w:rsid w:val="00D82B7F"/>
    <w:rsid w:val="00D82F70"/>
    <w:rsid w:val="00D841CB"/>
    <w:rsid w:val="00D84910"/>
    <w:rsid w:val="00D91244"/>
    <w:rsid w:val="00D91507"/>
    <w:rsid w:val="00D941FD"/>
    <w:rsid w:val="00D966EF"/>
    <w:rsid w:val="00D96E7D"/>
    <w:rsid w:val="00D971E1"/>
    <w:rsid w:val="00D972A8"/>
    <w:rsid w:val="00D97318"/>
    <w:rsid w:val="00D97B04"/>
    <w:rsid w:val="00DA071C"/>
    <w:rsid w:val="00DA0847"/>
    <w:rsid w:val="00DA2EE5"/>
    <w:rsid w:val="00DA4004"/>
    <w:rsid w:val="00DA420A"/>
    <w:rsid w:val="00DA5697"/>
    <w:rsid w:val="00DB1571"/>
    <w:rsid w:val="00DB39C5"/>
    <w:rsid w:val="00DB4114"/>
    <w:rsid w:val="00DB45EE"/>
    <w:rsid w:val="00DB59FF"/>
    <w:rsid w:val="00DC19D6"/>
    <w:rsid w:val="00DC4FB6"/>
    <w:rsid w:val="00DD0F5B"/>
    <w:rsid w:val="00DD1281"/>
    <w:rsid w:val="00DE0B2C"/>
    <w:rsid w:val="00DE11D2"/>
    <w:rsid w:val="00DE1C1D"/>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3817"/>
    <w:rsid w:val="00E052A9"/>
    <w:rsid w:val="00E061B0"/>
    <w:rsid w:val="00E0737A"/>
    <w:rsid w:val="00E1203E"/>
    <w:rsid w:val="00E1441D"/>
    <w:rsid w:val="00E146DE"/>
    <w:rsid w:val="00E1537F"/>
    <w:rsid w:val="00E15846"/>
    <w:rsid w:val="00E16C98"/>
    <w:rsid w:val="00E201D4"/>
    <w:rsid w:val="00E20520"/>
    <w:rsid w:val="00E20A40"/>
    <w:rsid w:val="00E2112F"/>
    <w:rsid w:val="00E22EA7"/>
    <w:rsid w:val="00E26FB2"/>
    <w:rsid w:val="00E30D65"/>
    <w:rsid w:val="00E31B54"/>
    <w:rsid w:val="00E3227B"/>
    <w:rsid w:val="00E336E1"/>
    <w:rsid w:val="00E33926"/>
    <w:rsid w:val="00E3515A"/>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714A8"/>
    <w:rsid w:val="00E719B2"/>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7E8D"/>
    <w:rsid w:val="00EA02C0"/>
    <w:rsid w:val="00EA46F4"/>
    <w:rsid w:val="00EA544F"/>
    <w:rsid w:val="00EA59DC"/>
    <w:rsid w:val="00EA6048"/>
    <w:rsid w:val="00EA66BA"/>
    <w:rsid w:val="00EA75E5"/>
    <w:rsid w:val="00EB0A71"/>
    <w:rsid w:val="00EB2E09"/>
    <w:rsid w:val="00EB2E30"/>
    <w:rsid w:val="00EB2EEC"/>
    <w:rsid w:val="00EB3D7F"/>
    <w:rsid w:val="00EB50B3"/>
    <w:rsid w:val="00EB7363"/>
    <w:rsid w:val="00EC1540"/>
    <w:rsid w:val="00EC2C32"/>
    <w:rsid w:val="00EC2DE1"/>
    <w:rsid w:val="00ED0287"/>
    <w:rsid w:val="00ED2D80"/>
    <w:rsid w:val="00ED2DEA"/>
    <w:rsid w:val="00ED2FD1"/>
    <w:rsid w:val="00ED5368"/>
    <w:rsid w:val="00ED59A5"/>
    <w:rsid w:val="00EF07BF"/>
    <w:rsid w:val="00EF0E77"/>
    <w:rsid w:val="00EF1A01"/>
    <w:rsid w:val="00EF2307"/>
    <w:rsid w:val="00EF5F50"/>
    <w:rsid w:val="00EF7B1B"/>
    <w:rsid w:val="00F00FA3"/>
    <w:rsid w:val="00F01897"/>
    <w:rsid w:val="00F06065"/>
    <w:rsid w:val="00F06259"/>
    <w:rsid w:val="00F06C24"/>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30FB1"/>
    <w:rsid w:val="00F314E6"/>
    <w:rsid w:val="00F32B4A"/>
    <w:rsid w:val="00F32C6D"/>
    <w:rsid w:val="00F33025"/>
    <w:rsid w:val="00F333BA"/>
    <w:rsid w:val="00F35048"/>
    <w:rsid w:val="00F3530B"/>
    <w:rsid w:val="00F36A9E"/>
    <w:rsid w:val="00F37B02"/>
    <w:rsid w:val="00F41000"/>
    <w:rsid w:val="00F41C6C"/>
    <w:rsid w:val="00F44212"/>
    <w:rsid w:val="00F4571A"/>
    <w:rsid w:val="00F5455C"/>
    <w:rsid w:val="00F547EF"/>
    <w:rsid w:val="00F573C1"/>
    <w:rsid w:val="00F622CF"/>
    <w:rsid w:val="00F63706"/>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670D"/>
    <w:rsid w:val="00F9266E"/>
    <w:rsid w:val="00F95250"/>
    <w:rsid w:val="00F95AFE"/>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C2126"/>
    <w:rsid w:val="00FC3B84"/>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3573"/>
    <w:rsid w:val="00FE6F77"/>
    <w:rsid w:val="00FF0ABD"/>
    <w:rsid w:val="00FF2F37"/>
    <w:rsid w:val="00FF4B65"/>
    <w:rsid w:val="00FF4E9E"/>
    <w:rsid w:val="00FF7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18F4"/>
    <w:rPr>
      <w:rFonts w:ascii="Arial" w:hAnsi="Arial"/>
      <w:sz w:val="22"/>
    </w:rPr>
  </w:style>
  <w:style w:type="paragraph" w:styleId="Titre1">
    <w:name w:val="heading 1"/>
    <w:basedOn w:val="Normal"/>
    <w:next w:val="Normal"/>
    <w:link w:val="Titre1Car"/>
    <w:qFormat/>
    <w:rsid w:val="007B4539"/>
    <w:pPr>
      <w:keepNext/>
      <w:numPr>
        <w:numId w:val="14"/>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qFormat/>
    <w:rsid w:val="00EF07BF"/>
    <w:pPr>
      <w:keepNext/>
      <w:numPr>
        <w:ilvl w:val="1"/>
        <w:numId w:val="14"/>
      </w:numPr>
      <w:spacing w:before="360" w:after="240"/>
      <w:ind w:left="652"/>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4"/>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4"/>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4"/>
      </w:numPr>
      <w:tabs>
        <w:tab w:val="left" w:pos="1560"/>
        <w:tab w:val="left" w:pos="8222"/>
      </w:tabs>
      <w:outlineLvl w:val="4"/>
    </w:pPr>
    <w:rPr>
      <w:b/>
      <w:sz w:val="24"/>
    </w:rPr>
  </w:style>
  <w:style w:type="paragraph" w:styleId="Titre6">
    <w:name w:val="heading 6"/>
    <w:basedOn w:val="Normal"/>
    <w:next w:val="Normal"/>
    <w:qFormat/>
    <w:pPr>
      <w:keepNext/>
      <w:numPr>
        <w:ilvl w:val="5"/>
        <w:numId w:val="14"/>
      </w:numPr>
      <w:tabs>
        <w:tab w:val="left" w:pos="5529"/>
      </w:tabs>
      <w:jc w:val="center"/>
      <w:outlineLvl w:val="5"/>
    </w:pPr>
    <w:rPr>
      <w:b/>
      <w:sz w:val="24"/>
    </w:rPr>
  </w:style>
  <w:style w:type="paragraph" w:styleId="Titre7">
    <w:name w:val="heading 7"/>
    <w:basedOn w:val="Normal"/>
    <w:next w:val="Normal"/>
    <w:qFormat/>
    <w:pPr>
      <w:keepNext/>
      <w:numPr>
        <w:ilvl w:val="6"/>
        <w:numId w:val="14"/>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4"/>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4"/>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3"/>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
    <w:link w:val="Paragraphedeliste"/>
    <w:uiPriority w:val="34"/>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styleId="Mentionnonrsolue">
    <w:name w:val="Unresolved Mention"/>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28"/>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28"/>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28"/>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hyperlink" Target="https://www.chambersign.fr" TargetMode="External"/><Relationship Id="rId26" Type="http://schemas.openxmlformats.org/officeDocument/2006/relationships/hyperlink" Target="https://www.marches-publics.gouv.fr/index.php?page=entreprise.EntrepriseGuide&amp;Aide" TargetMode="External"/><Relationship Id="rId39" Type="http://schemas.openxmlformats.org/officeDocument/2006/relationships/theme" Target="theme/theme1.xml"/><Relationship Id="rId21" Type="http://schemas.openxmlformats.org/officeDocument/2006/relationships/hyperlink" Target="https://www.certinomis.fr/" TargetMode="External"/><Relationship Id="rId34" Type="http://schemas.openxmlformats.org/officeDocument/2006/relationships/hyperlink" Target="mailto:greffe.ta-toulouse@juradm.fr"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eur-lex.europa.eu/legal-content/FR/TXT/PDF/?uri=CELEX:32014R0910&amp;from=FR" TargetMode="External"/><Relationship Id="rId25" Type="http://schemas.openxmlformats.org/officeDocument/2006/relationships/hyperlink" Target="https://www.marches-publics.gouv.fr/index.php?page=entreprise.EntrepriseAdvancedSearch&amp;AllCons&amp;orgTest" TargetMode="External"/><Relationship Id="rId33" Type="http://schemas.openxmlformats.org/officeDocument/2006/relationships/hyperlink" Target="mailto:dpo@chu-toulouse.fr"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erteurope.fr/" TargetMode="External"/><Relationship Id="rId29" Type="http://schemas.openxmlformats.org/officeDocument/2006/relationships/hyperlink" Target="mailto:place.support@atex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marches-publics.gouv.fr" TargetMode="External"/><Relationship Id="rId32" Type="http://schemas.openxmlformats.org/officeDocument/2006/relationships/hyperlink" Target="mailto:nepasrepondre@marches-publics.gouv.f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rches-publics.gouv.fr" TargetMode="External"/><Relationship Id="rId23" Type="http://schemas.openxmlformats.org/officeDocument/2006/relationships/hyperlink" Target="http://www.economie.gouv.fr/daj/formulaires-declaration-candidat" TargetMode="External"/><Relationship Id="rId28" Type="http://schemas.openxmlformats.org/officeDocument/2006/relationships/hyperlink" Target="http://www.arcep.fr"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ertigna.fr" TargetMode="External"/><Relationship Id="rId31" Type="http://schemas.openxmlformats.org/officeDocument/2006/relationships/hyperlink" Target="https://www.marches-public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marches-publics.gouv.fr" TargetMode="External"/><Relationship Id="rId27" Type="http://schemas.openxmlformats.org/officeDocument/2006/relationships/image" Target="media/image6.png"/><Relationship Id="rId30" Type="http://schemas.openxmlformats.org/officeDocument/2006/relationships/hyperlink" Target="https://www.marches-publics.gouv.fr" TargetMode="External"/><Relationship Id="rId35" Type="http://schemas.openxmlformats.org/officeDocument/2006/relationships/hyperlink" Target="https://www.marches-publics.gouv.f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D81F68898D604B67937CD9EBF97E9265"/>
        <w:category>
          <w:name w:val="Général"/>
          <w:gallery w:val="placeholder"/>
        </w:category>
        <w:types>
          <w:type w:val="bbPlcHdr"/>
        </w:types>
        <w:behaviors>
          <w:behavior w:val="content"/>
        </w:behaviors>
        <w:guid w:val="{37287ECC-CC56-4B94-8BD0-00EF6620868B}"/>
      </w:docPartPr>
      <w:docPartBody>
        <w:p w:rsidR="00870976" w:rsidRDefault="005E5517" w:rsidP="005E5517">
          <w:pPr>
            <w:pStyle w:val="D81F68898D604B67937CD9EBF97E92652"/>
          </w:pPr>
          <w:r w:rsidRPr="00A502EF">
            <w:rPr>
              <w:rFonts w:cs="Arial"/>
              <w:bCs/>
              <w:sz w:val="20"/>
            </w:rPr>
            <w:t>Choisissez un élément.</w:t>
          </w:r>
        </w:p>
      </w:docPartBody>
    </w:docPart>
    <w:docPart>
      <w:docPartPr>
        <w:name w:val="8246CFBA80184C608AEFDF618B1F3FE8"/>
        <w:category>
          <w:name w:val="Général"/>
          <w:gallery w:val="placeholder"/>
        </w:category>
        <w:types>
          <w:type w:val="bbPlcHdr"/>
        </w:types>
        <w:behaviors>
          <w:behavior w:val="content"/>
        </w:behaviors>
        <w:guid w:val="{B0308B1D-48DC-4097-B416-6FDCCB6BED07}"/>
      </w:docPartPr>
      <w:docPartBody>
        <w:p w:rsidR="00870976" w:rsidRDefault="00870976" w:rsidP="00870976">
          <w:pPr>
            <w:pStyle w:val="8246CFBA80184C608AEFDF618B1F3FE8"/>
          </w:pPr>
          <w:r w:rsidRPr="00F4767E">
            <w:rPr>
              <w:rStyle w:val="Textedelespacerserv"/>
            </w:rPr>
            <w:t>Cliquez ou appuyez ici pour entrer une date.</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pPr>
            <w:pStyle w:val="1A370351C56C4A4289A9A2284514B52B2"/>
          </w:pPr>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pPr>
            <w:pStyle w:val="0D66FF8A23F6470EBAA8297ADB442920"/>
          </w:pPr>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B07F5"/>
    <w:rsid w:val="000E1636"/>
    <w:rsid w:val="001341DB"/>
    <w:rsid w:val="001D4CED"/>
    <w:rsid w:val="002B2C5B"/>
    <w:rsid w:val="002B629D"/>
    <w:rsid w:val="003B4BFB"/>
    <w:rsid w:val="00484486"/>
    <w:rsid w:val="004F515D"/>
    <w:rsid w:val="005332B4"/>
    <w:rsid w:val="00537A5B"/>
    <w:rsid w:val="005529C6"/>
    <w:rsid w:val="005E5517"/>
    <w:rsid w:val="005F49FD"/>
    <w:rsid w:val="006110D7"/>
    <w:rsid w:val="00613E19"/>
    <w:rsid w:val="0068786B"/>
    <w:rsid w:val="006E6FF7"/>
    <w:rsid w:val="007247F8"/>
    <w:rsid w:val="00795077"/>
    <w:rsid w:val="007A3A4A"/>
    <w:rsid w:val="007A46EA"/>
    <w:rsid w:val="008267FC"/>
    <w:rsid w:val="00864699"/>
    <w:rsid w:val="00864BAF"/>
    <w:rsid w:val="00870976"/>
    <w:rsid w:val="008E251B"/>
    <w:rsid w:val="00955572"/>
    <w:rsid w:val="009B2C8F"/>
    <w:rsid w:val="009F7FF3"/>
    <w:rsid w:val="00A908B9"/>
    <w:rsid w:val="00AC1BE1"/>
    <w:rsid w:val="00B1122F"/>
    <w:rsid w:val="00B42D7D"/>
    <w:rsid w:val="00B47247"/>
    <w:rsid w:val="00BA43B2"/>
    <w:rsid w:val="00C73CC8"/>
    <w:rsid w:val="00D4022A"/>
    <w:rsid w:val="00DE6423"/>
    <w:rsid w:val="00DF0DFC"/>
    <w:rsid w:val="00E900AD"/>
    <w:rsid w:val="00EA15BD"/>
    <w:rsid w:val="00F56CD8"/>
    <w:rsid w:val="00F62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4BFB"/>
    <w:rPr>
      <w:color w:val="808080"/>
    </w:rPr>
  </w:style>
  <w:style w:type="paragraph" w:customStyle="1" w:styleId="8246CFBA80184C608AEFDF618B1F3FE8">
    <w:name w:val="8246CFBA80184C608AEFDF618B1F3FE8"/>
    <w:rsid w:val="00870976"/>
  </w:style>
  <w:style w:type="paragraph" w:customStyle="1" w:styleId="45CF9ECED5914302A98787CF85FC6BF0">
    <w:name w:val="45CF9ECED5914302A98787CF85FC6BF0"/>
    <w:rsid w:val="00870976"/>
  </w:style>
  <w:style w:type="paragraph" w:customStyle="1" w:styleId="0D66FF8A23F6470EBAA8297ADB442920">
    <w:name w:val="0D66FF8A23F6470EBAA8297ADB442920"/>
    <w:rsid w:val="00870976"/>
  </w:style>
  <w:style w:type="paragraph" w:customStyle="1" w:styleId="95F898A15F24475D93F7E7EB8244E572">
    <w:name w:val="95F898A15F24475D93F7E7EB8244E572"/>
    <w:rsid w:val="00870976"/>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81F68898D604B67937CD9EBF97E92652">
    <w:name w:val="D81F68898D604B67937CD9EBF97E9265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1A370351C56C4A4289A9A2284514B52B2">
    <w:name w:val="1A370351C56C4A4289A9A2284514B52B2"/>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2.xml><?xml version="1.0" encoding="utf-8"?>
<ds:datastoreItem xmlns:ds="http://schemas.openxmlformats.org/officeDocument/2006/customXml" ds:itemID="{2C84E545-498A-46F6-A6ED-5BF07BDE677C}">
  <ds:schemaRefs>
    <ds:schemaRef ds:uri="http://schemas.openxmlformats.org/officeDocument/2006/bibliography"/>
  </ds:schemaRefs>
</ds:datastoreItem>
</file>

<file path=customXml/itemProps3.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17</Pages>
  <Words>7239</Words>
  <Characters>39818</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46964</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SERRANO DIEGO Marina</cp:lastModifiedBy>
  <cp:revision>8</cp:revision>
  <cp:lastPrinted>2016-01-11T13:32:00Z</cp:lastPrinted>
  <dcterms:created xsi:type="dcterms:W3CDTF">2025-03-12T09:43:00Z</dcterms:created>
  <dcterms:modified xsi:type="dcterms:W3CDTF">2025-04-30T08:19:00Z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