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76E8E" w14:textId="3C93A06F" w:rsidR="006632B1" w:rsidRDefault="00ED673B" w:rsidP="00E150EF">
      <w:pPr>
        <w:spacing w:line="120" w:lineRule="exact"/>
      </w:pPr>
      <w:r>
        <w:t xml:space="preserve"> </w:t>
      </w:r>
    </w:p>
    <w:p w14:paraId="0C670F60" w14:textId="676F6BFE" w:rsidR="006632B1" w:rsidRDefault="006632B1">
      <w:pPr>
        <w:spacing w:line="120" w:lineRule="exact"/>
        <w:rPr>
          <w:sz w:val="12"/>
        </w:rPr>
      </w:pPr>
    </w:p>
    <w:tbl>
      <w:tblPr>
        <w:tblW w:w="9781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0654F" w14:paraId="3FB33E2E" w14:textId="77777777" w:rsidTr="000B2EB7">
        <w:tc>
          <w:tcPr>
            <w:tcW w:w="97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5802C6E3" w14:textId="0EA3C4B5" w:rsidR="00771282" w:rsidRDefault="00771282" w:rsidP="00840083">
            <w:pPr>
              <w:ind w:left="-2049" w:firstLine="2049"/>
              <w:jc w:val="center"/>
              <w:rPr>
                <w:rFonts w:ascii="Trebuchet MS" w:eastAsia="Trebuchet MS" w:hAnsi="Trebuchet MS" w:cs="Trebuchet MS"/>
                <w:color w:val="000000"/>
                <w:sz w:val="36"/>
                <w:szCs w:val="36"/>
              </w:rPr>
            </w:pPr>
            <w:r w:rsidRPr="143D4203">
              <w:rPr>
                <w:rFonts w:ascii="Trebuchet MS" w:eastAsia="Trebuchet MS" w:hAnsi="Trebuchet MS" w:cs="Trebuchet MS"/>
                <w:b/>
                <w:color w:val="000000" w:themeColor="text1"/>
                <w:sz w:val="36"/>
                <w:szCs w:val="36"/>
              </w:rPr>
              <w:t xml:space="preserve">Fiche </w:t>
            </w:r>
            <w:r w:rsidR="5A30896A" w:rsidRPr="143D4203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36"/>
                <w:szCs w:val="36"/>
              </w:rPr>
              <w:t>de suivi</w:t>
            </w:r>
            <w:r w:rsidRPr="143D4203">
              <w:rPr>
                <w:rFonts w:ascii="Trebuchet MS" w:eastAsia="Trebuchet MS" w:hAnsi="Trebuchet MS" w:cs="Trebuchet MS"/>
                <w:b/>
                <w:color w:val="000000" w:themeColor="text1"/>
                <w:sz w:val="36"/>
                <w:szCs w:val="36"/>
              </w:rPr>
              <w:t xml:space="preserve"> d’armoire</w:t>
            </w:r>
            <w:r w:rsidRPr="143D4203">
              <w:rPr>
                <w:rFonts w:ascii="Trebuchet MS" w:eastAsia="Trebuchet MS" w:hAnsi="Trebuchet MS" w:cs="Trebuchet MS"/>
                <w:color w:val="000000" w:themeColor="text1"/>
                <w:sz w:val="36"/>
                <w:szCs w:val="36"/>
              </w:rPr>
              <w:t xml:space="preserve"> </w:t>
            </w:r>
          </w:p>
          <w:p w14:paraId="21AE07EF" w14:textId="77777777" w:rsidR="001D3201" w:rsidRDefault="003C7E71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771282">
              <w:rPr>
                <w:rFonts w:ascii="Trebuchet MS" w:eastAsia="Trebuchet MS" w:hAnsi="Trebuchet MS" w:cs="Trebuchet MS"/>
                <w:color w:val="000000"/>
              </w:rPr>
              <w:t xml:space="preserve">Caractéristiques et références d’une armoire de commande </w:t>
            </w:r>
            <w:r w:rsidR="00D94D12" w:rsidRPr="00771282">
              <w:rPr>
                <w:rFonts w:ascii="Trebuchet MS" w:eastAsia="Trebuchet MS" w:hAnsi="Trebuchet MS" w:cs="Trebuchet MS"/>
                <w:color w:val="000000"/>
              </w:rPr>
              <w:t xml:space="preserve">pour un </w:t>
            </w:r>
            <w:r w:rsidRPr="00771282">
              <w:rPr>
                <w:rFonts w:ascii="Trebuchet MS" w:eastAsia="Trebuchet MS" w:hAnsi="Trebuchet MS" w:cs="Trebuchet MS"/>
                <w:color w:val="000000"/>
              </w:rPr>
              <w:t>ouvrage</w:t>
            </w:r>
            <w:r w:rsidR="00262279">
              <w:rPr>
                <w:rFonts w:ascii="Trebuchet MS" w:eastAsia="Trebuchet MS" w:hAnsi="Trebuchet MS" w:cs="Trebuchet MS"/>
                <w:color w:val="000000"/>
              </w:rPr>
              <w:t xml:space="preserve">. </w:t>
            </w:r>
          </w:p>
          <w:p w14:paraId="348E479A" w14:textId="1C9EE341" w:rsidR="0000654F" w:rsidRDefault="00262279" w:rsidP="1D082D0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36"/>
                <w:szCs w:val="36"/>
              </w:rPr>
            </w:pPr>
            <w:r w:rsidRPr="1D082D0C">
              <w:rPr>
                <w:rFonts w:ascii="Trebuchet MS" w:eastAsia="Trebuchet MS" w:hAnsi="Trebuchet MS" w:cs="Trebuchet MS"/>
                <w:color w:val="000000" w:themeColor="text1"/>
              </w:rPr>
              <w:t>C</w:t>
            </w:r>
            <w:r w:rsidR="003C7E71" w:rsidRPr="1D082D0C">
              <w:rPr>
                <w:rFonts w:ascii="Trebuchet MS" w:eastAsia="Trebuchet MS" w:hAnsi="Trebuchet MS" w:cs="Trebuchet MS"/>
                <w:color w:val="000000" w:themeColor="text1"/>
              </w:rPr>
              <w:t>ommand</w:t>
            </w:r>
            <w:r w:rsidRPr="1D082D0C">
              <w:rPr>
                <w:rFonts w:ascii="Trebuchet MS" w:eastAsia="Trebuchet MS" w:hAnsi="Trebuchet MS" w:cs="Trebuchet MS"/>
                <w:color w:val="000000" w:themeColor="text1"/>
              </w:rPr>
              <w:t>e</w:t>
            </w:r>
            <w:r w:rsidR="00D94D12" w:rsidRPr="1D082D0C">
              <w:rPr>
                <w:rFonts w:ascii="Trebuchet MS" w:eastAsia="Trebuchet MS" w:hAnsi="Trebuchet MS" w:cs="Trebuchet MS"/>
                <w:color w:val="000000" w:themeColor="text1"/>
              </w:rPr>
              <w:t xml:space="preserve"> </w:t>
            </w:r>
            <w:r w:rsidRPr="1D082D0C">
              <w:rPr>
                <w:rFonts w:ascii="Trebuchet MS" w:eastAsia="Trebuchet MS" w:hAnsi="Trebuchet MS" w:cs="Trebuchet MS"/>
                <w:color w:val="000000" w:themeColor="text1"/>
              </w:rPr>
              <w:t>réalisée sur</w:t>
            </w:r>
            <w:r w:rsidR="00D94D12" w:rsidRPr="1D082D0C">
              <w:rPr>
                <w:rFonts w:ascii="Trebuchet MS" w:eastAsia="Trebuchet MS" w:hAnsi="Trebuchet MS" w:cs="Trebuchet MS"/>
                <w:color w:val="000000" w:themeColor="text1"/>
              </w:rPr>
              <w:t xml:space="preserve"> le</w:t>
            </w:r>
          </w:p>
          <w:p w14:paraId="34050590" w14:textId="6F11DDE4" w:rsidR="0000654F" w:rsidRDefault="003C7E71" w:rsidP="1D082D0C">
            <w:pPr>
              <w:jc w:val="center"/>
              <w:rPr>
                <w:rFonts w:ascii="Trebuchet MS" w:eastAsia="Trebuchet MS" w:hAnsi="Trebuchet MS" w:cs="Trebuchet MS"/>
                <w:color w:val="000000"/>
                <w:sz w:val="36"/>
                <w:szCs w:val="36"/>
              </w:rPr>
            </w:pPr>
            <w:r w:rsidRPr="1D082D0C">
              <w:rPr>
                <w:rFonts w:ascii="Trebuchet MS" w:eastAsia="Trebuchet MS" w:hAnsi="Trebuchet MS" w:cs="Trebuchet MS"/>
                <w:color w:val="000000" w:themeColor="text1"/>
                <w:sz w:val="36"/>
                <w:szCs w:val="36"/>
              </w:rPr>
              <w:t xml:space="preserve"> </w:t>
            </w:r>
            <w:r w:rsidR="00ED673B" w:rsidRPr="1D082D0C">
              <w:rPr>
                <w:rFonts w:ascii="Trebuchet MS" w:eastAsia="Trebuchet MS" w:hAnsi="Trebuchet MS" w:cs="Trebuchet MS"/>
                <w:color w:val="000000" w:themeColor="text1"/>
                <w:sz w:val="36"/>
                <w:szCs w:val="36"/>
              </w:rPr>
              <w:t xml:space="preserve">BON DE COMMANDE N° </w:t>
            </w:r>
          </w:p>
        </w:tc>
      </w:tr>
    </w:tbl>
    <w:p w14:paraId="5A652E85" w14:textId="45B7F157" w:rsidR="0000654F" w:rsidRDefault="000B2EB7">
      <w:pPr>
        <w:spacing w:line="160" w:lineRule="exact"/>
      </w:pPr>
      <w:r>
        <w:t xml:space="preserve">   </w:t>
      </w:r>
      <w:r w:rsidR="00ED673B">
        <w:t xml:space="preserve"> </w:t>
      </w:r>
    </w:p>
    <w:p w14:paraId="31E4BF82" w14:textId="77777777" w:rsidR="00D94D12" w:rsidRDefault="00D94D12">
      <w:pPr>
        <w:spacing w:line="160" w:lineRule="exact"/>
      </w:pPr>
    </w:p>
    <w:p w14:paraId="3FC9556D" w14:textId="77777777" w:rsidR="00D94D12" w:rsidRDefault="00D94D12">
      <w:pPr>
        <w:spacing w:line="160" w:lineRule="exact"/>
      </w:pPr>
    </w:p>
    <w:p w14:paraId="44EFFC9D" w14:textId="034786D8" w:rsidR="00D94D12" w:rsidRDefault="00D94D12">
      <w:pPr>
        <w:spacing w:line="160" w:lineRule="exact"/>
      </w:pPr>
    </w:p>
    <w:p w14:paraId="2E26EA2C" w14:textId="77777777" w:rsidR="00D94D12" w:rsidRDefault="00D94D12">
      <w:pPr>
        <w:spacing w:line="160" w:lineRule="exact"/>
      </w:pPr>
    </w:p>
    <w:p w14:paraId="15F683E5" w14:textId="14BCFE5B" w:rsidR="007E2310" w:rsidRPr="009209F5" w:rsidRDefault="000D15B1" w:rsidP="000D15B1">
      <w:pPr>
        <w:spacing w:line="240" w:lineRule="exact"/>
        <w:rPr>
          <w:b/>
          <w:bCs/>
          <w:i/>
          <w:iCs/>
        </w:rPr>
      </w:pPr>
      <w:r w:rsidRPr="009209F5">
        <w:rPr>
          <w:b/>
          <w:bCs/>
          <w:i/>
          <w:iCs/>
        </w:rPr>
        <w:t>Ce document a pour objet d</w:t>
      </w:r>
      <w:r w:rsidR="001D3201">
        <w:rPr>
          <w:b/>
          <w:bCs/>
          <w:i/>
          <w:iCs/>
        </w:rPr>
        <w:t>e rappeler</w:t>
      </w:r>
      <w:r w:rsidRPr="009209F5">
        <w:rPr>
          <w:b/>
          <w:bCs/>
          <w:i/>
          <w:iCs/>
        </w:rPr>
        <w:t xml:space="preserve"> </w:t>
      </w:r>
      <w:r w:rsidR="00D56C0D" w:rsidRPr="009209F5">
        <w:rPr>
          <w:b/>
          <w:bCs/>
          <w:i/>
          <w:iCs/>
        </w:rPr>
        <w:t xml:space="preserve">les renseignements </w:t>
      </w:r>
      <w:r w:rsidR="00716C5F" w:rsidRPr="009209F5">
        <w:rPr>
          <w:b/>
          <w:bCs/>
          <w:i/>
          <w:iCs/>
        </w:rPr>
        <w:t>et les options choisies pour une armoire</w:t>
      </w:r>
      <w:r w:rsidR="00814D56">
        <w:rPr>
          <w:b/>
          <w:bCs/>
          <w:i/>
          <w:iCs/>
        </w:rPr>
        <w:t xml:space="preserve"> de</w:t>
      </w:r>
      <w:r w:rsidR="00716C5F" w:rsidRPr="009209F5">
        <w:rPr>
          <w:b/>
          <w:bCs/>
          <w:i/>
          <w:iCs/>
        </w:rPr>
        <w:t xml:space="preserve"> co</w:t>
      </w:r>
      <w:r w:rsidR="00D56C0D" w:rsidRPr="009209F5">
        <w:rPr>
          <w:b/>
          <w:bCs/>
          <w:i/>
          <w:iCs/>
        </w:rPr>
        <w:t xml:space="preserve">mmandes. </w:t>
      </w:r>
    </w:p>
    <w:p w14:paraId="15F10B47" w14:textId="77777777" w:rsidR="007E2310" w:rsidRPr="009209F5" w:rsidRDefault="007E2310" w:rsidP="000D15B1">
      <w:pPr>
        <w:spacing w:line="240" w:lineRule="exact"/>
        <w:rPr>
          <w:b/>
          <w:bCs/>
          <w:i/>
          <w:iCs/>
        </w:rPr>
      </w:pPr>
      <w:r w:rsidRPr="009209F5">
        <w:rPr>
          <w:b/>
          <w:bCs/>
          <w:i/>
          <w:iCs/>
        </w:rPr>
        <w:t>Ce document est à joindre avec le bon de commande auquel il est affilié.</w:t>
      </w:r>
    </w:p>
    <w:p w14:paraId="51568031" w14:textId="37A88CD7" w:rsidR="000D15B1" w:rsidRPr="009209F5" w:rsidRDefault="007E2310" w:rsidP="000D15B1">
      <w:pPr>
        <w:spacing w:line="240" w:lineRule="exact"/>
        <w:rPr>
          <w:b/>
          <w:bCs/>
          <w:i/>
          <w:iCs/>
        </w:rPr>
      </w:pPr>
      <w:r w:rsidRPr="009209F5">
        <w:rPr>
          <w:b/>
          <w:bCs/>
          <w:i/>
          <w:iCs/>
        </w:rPr>
        <w:t>Si plusieurs armoires sont commandées</w:t>
      </w:r>
      <w:r w:rsidR="00716C5F" w:rsidRPr="009209F5">
        <w:rPr>
          <w:b/>
          <w:bCs/>
          <w:i/>
          <w:iCs/>
        </w:rPr>
        <w:t xml:space="preserve">, plusieurs fiches </w:t>
      </w:r>
      <w:r w:rsidR="00B420A6" w:rsidRPr="009209F5">
        <w:rPr>
          <w:b/>
          <w:bCs/>
          <w:i/>
          <w:iCs/>
        </w:rPr>
        <w:t>devront</w:t>
      </w:r>
      <w:r w:rsidR="00716C5F" w:rsidRPr="009209F5">
        <w:rPr>
          <w:b/>
          <w:bCs/>
          <w:i/>
          <w:iCs/>
        </w:rPr>
        <w:t xml:space="preserve"> être émises (une fiche par armoire)</w:t>
      </w:r>
      <w:r w:rsidRPr="009209F5">
        <w:rPr>
          <w:b/>
          <w:bCs/>
          <w:i/>
          <w:iCs/>
        </w:rPr>
        <w:t>.</w:t>
      </w:r>
    </w:p>
    <w:p w14:paraId="7E80ACEA" w14:textId="77777777" w:rsidR="000D15B1" w:rsidRPr="000D15B1" w:rsidRDefault="000D15B1" w:rsidP="000D15B1">
      <w:pPr>
        <w:spacing w:line="240" w:lineRule="exact"/>
      </w:pPr>
    </w:p>
    <w:p w14:paraId="460E0B9A" w14:textId="77777777" w:rsidR="000D15B1" w:rsidRPr="000D15B1" w:rsidRDefault="000D15B1" w:rsidP="000D15B1">
      <w:pPr>
        <w:spacing w:line="240" w:lineRule="exact"/>
      </w:pPr>
    </w:p>
    <w:p w14:paraId="5E02F2CA" w14:textId="75710AF2" w:rsidR="000D15B1" w:rsidRPr="00915241" w:rsidRDefault="000D15B1" w:rsidP="00192683">
      <w:pPr>
        <w:pStyle w:val="Titre1"/>
        <w:spacing w:line="240" w:lineRule="exact"/>
        <w:rPr>
          <w:i/>
          <w:iCs/>
          <w:color w:val="auto"/>
          <w:sz w:val="18"/>
          <w:szCs w:val="18"/>
        </w:rPr>
      </w:pPr>
      <w:r w:rsidRPr="000D15B1">
        <w:t>Lieu d</w:t>
      </w:r>
      <w:r w:rsidR="00814D56">
        <w:t>’installation</w:t>
      </w:r>
      <w:r w:rsidRPr="000D15B1">
        <w:t xml:space="preserve"> de l’armoire</w:t>
      </w:r>
      <w:r w:rsidR="00C858DD">
        <w:t xml:space="preserve"> </w:t>
      </w:r>
      <w:r w:rsidRPr="000D15B1">
        <w:t xml:space="preserve">: </w:t>
      </w:r>
      <w:r w:rsidR="00C858DD" w:rsidRPr="00915241">
        <w:rPr>
          <w:i/>
          <w:iCs/>
          <w:color w:val="auto"/>
          <w:sz w:val="18"/>
          <w:szCs w:val="18"/>
        </w:rPr>
        <w:t>(</w:t>
      </w:r>
      <w:r w:rsidR="00986951" w:rsidRPr="00915241">
        <w:rPr>
          <w:i/>
          <w:iCs/>
          <w:color w:val="auto"/>
          <w:sz w:val="18"/>
          <w:szCs w:val="18"/>
        </w:rPr>
        <w:t>Le nom de l’ouvrage et son N° BDO constitue la référence de l’armoire, celle-ci devra être identifiée sur l’armoire et éventuellement sur le pupitre comme spécifié au CCTP</w:t>
      </w:r>
      <w:r w:rsidR="00C858DD" w:rsidRPr="00915241">
        <w:rPr>
          <w:i/>
          <w:iCs/>
          <w:color w:val="auto"/>
          <w:sz w:val="18"/>
          <w:szCs w:val="18"/>
        </w:rPr>
        <w:t>)</w:t>
      </w:r>
      <w:r w:rsidR="00915241" w:rsidRPr="00915241">
        <w:rPr>
          <w:i/>
          <w:iCs/>
          <w:color w:val="auto"/>
          <w:sz w:val="18"/>
          <w:szCs w:val="18"/>
        </w:rPr>
        <w:t>.</w:t>
      </w:r>
    </w:p>
    <w:p w14:paraId="691E4214" w14:textId="77777777" w:rsidR="00915241" w:rsidRPr="00915241" w:rsidRDefault="00915241" w:rsidP="00915241"/>
    <w:p w14:paraId="620FBB3B" w14:textId="77777777" w:rsidR="000D15B1" w:rsidRDefault="000D15B1" w:rsidP="000D15B1">
      <w:pPr>
        <w:pStyle w:val="Paragraphedeliste"/>
        <w:numPr>
          <w:ilvl w:val="0"/>
          <w:numId w:val="4"/>
        </w:numPr>
        <w:ind w:left="1440"/>
      </w:pPr>
      <w:r w:rsidRPr="000D15B1">
        <w:t>Nom de l’ouvrage :</w:t>
      </w:r>
    </w:p>
    <w:p w14:paraId="17BF90AB" w14:textId="77777777" w:rsidR="00635C18" w:rsidRDefault="00635C18" w:rsidP="00635C18"/>
    <w:p w14:paraId="64453061" w14:textId="77777777" w:rsidR="000D15B1" w:rsidRPr="000D15B1" w:rsidRDefault="000D15B1" w:rsidP="000D15B1">
      <w:pPr>
        <w:ind w:left="720"/>
      </w:pPr>
    </w:p>
    <w:p w14:paraId="24C22BDB" w14:textId="7E43A683" w:rsidR="00291427" w:rsidRDefault="000D15B1" w:rsidP="000D15B1">
      <w:pPr>
        <w:pStyle w:val="Paragraphedeliste"/>
        <w:numPr>
          <w:ilvl w:val="0"/>
          <w:numId w:val="4"/>
        </w:numPr>
        <w:ind w:left="1440"/>
      </w:pPr>
      <w:r w:rsidRPr="000D15B1">
        <w:t xml:space="preserve">N° BDO </w:t>
      </w:r>
      <w:r w:rsidR="00716C5F">
        <w:t xml:space="preserve">de l’ouvrage </w:t>
      </w:r>
      <w:r w:rsidRPr="000D15B1">
        <w:t>:</w:t>
      </w:r>
      <w:r w:rsidR="00D23B76" w:rsidRPr="000D15B1">
        <w:t xml:space="preserve"> </w:t>
      </w:r>
    </w:p>
    <w:p w14:paraId="52CDA2B7" w14:textId="77777777" w:rsidR="00635C18" w:rsidRPr="000D15B1" w:rsidRDefault="00635C18" w:rsidP="00635C18"/>
    <w:p w14:paraId="20F4BE8C" w14:textId="35C1AF3F" w:rsidR="00D23B76" w:rsidRDefault="007D60CB" w:rsidP="003C3D8D">
      <w:pPr>
        <w:pStyle w:val="Titre1"/>
      </w:pPr>
      <w:r>
        <w:t>C</w:t>
      </w:r>
      <w:r w:rsidR="0092380A" w:rsidRPr="00550ADE">
        <w:t>aractéristiques demandées pour la conception de l’armoire :</w:t>
      </w:r>
    </w:p>
    <w:p w14:paraId="51DD041E" w14:textId="793E778E" w:rsidR="00E80CC4" w:rsidRDefault="003B5C55" w:rsidP="003B5C55">
      <w:pPr>
        <w:tabs>
          <w:tab w:val="left" w:pos="8440"/>
          <w:tab w:val="left" w:pos="8647"/>
        </w:tabs>
      </w:pPr>
      <w:r>
        <w:tab/>
      </w:r>
    </w:p>
    <w:tbl>
      <w:tblPr>
        <w:tblStyle w:val="Grilledutableau"/>
        <w:tblW w:w="11459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23"/>
        <w:gridCol w:w="454"/>
        <w:gridCol w:w="1559"/>
        <w:gridCol w:w="724"/>
        <w:gridCol w:w="872"/>
        <w:gridCol w:w="1919"/>
        <w:gridCol w:w="1021"/>
        <w:gridCol w:w="992"/>
        <w:gridCol w:w="6"/>
      </w:tblGrid>
      <w:tr w:rsidR="000C2AA6" w:rsidRPr="005D7D37" w14:paraId="645E5431" w14:textId="59A54E38" w:rsidTr="002436CB">
        <w:trPr>
          <w:jc w:val="center"/>
        </w:trPr>
        <w:tc>
          <w:tcPr>
            <w:tcW w:w="1413" w:type="dxa"/>
            <w:vMerge w:val="restart"/>
            <w:vAlign w:val="center"/>
          </w:tcPr>
          <w:p w14:paraId="3AF5364D" w14:textId="17D8CF09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  <w:bookmarkStart w:id="0" w:name="_Hlk182389465"/>
            <w:r w:rsidRPr="005D7D37">
              <w:rPr>
                <w:sz w:val="20"/>
                <w:szCs w:val="20"/>
              </w:rPr>
              <w:t>Emplacement</w:t>
            </w:r>
          </w:p>
        </w:tc>
        <w:tc>
          <w:tcPr>
            <w:tcW w:w="1276" w:type="dxa"/>
            <w:vMerge w:val="restart"/>
            <w:vAlign w:val="center"/>
          </w:tcPr>
          <w:p w14:paraId="6C310A80" w14:textId="3E31C403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Type d’enveloppe</w:t>
            </w:r>
          </w:p>
        </w:tc>
        <w:tc>
          <w:tcPr>
            <w:tcW w:w="1223" w:type="dxa"/>
            <w:vMerge w:val="restart"/>
            <w:vAlign w:val="center"/>
          </w:tcPr>
          <w:p w14:paraId="306CCB3C" w14:textId="34147BE5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Matière</w:t>
            </w:r>
          </w:p>
        </w:tc>
        <w:tc>
          <w:tcPr>
            <w:tcW w:w="2013" w:type="dxa"/>
            <w:gridSpan w:val="2"/>
            <w:vMerge w:val="restart"/>
            <w:vAlign w:val="center"/>
          </w:tcPr>
          <w:p w14:paraId="58BD84A7" w14:textId="71DD4FAB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Dimension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15" w:type="dxa"/>
            <w:gridSpan w:val="3"/>
            <w:vAlign w:val="center"/>
          </w:tcPr>
          <w:p w14:paraId="7452FB58" w14:textId="445C671A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Colorie</w:t>
            </w:r>
          </w:p>
        </w:tc>
        <w:tc>
          <w:tcPr>
            <w:tcW w:w="2019" w:type="dxa"/>
            <w:gridSpan w:val="3"/>
          </w:tcPr>
          <w:p w14:paraId="35B6B035" w14:textId="5F74D500" w:rsidR="000C2AA6" w:rsidRDefault="000C2AA6" w:rsidP="000C2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Cylindre</w:t>
            </w:r>
          </w:p>
        </w:tc>
      </w:tr>
      <w:tr w:rsidR="000C2AA6" w:rsidRPr="005D7D37" w14:paraId="39170824" w14:textId="2EBD045B" w:rsidTr="002436CB">
        <w:trPr>
          <w:gridAfter w:val="1"/>
          <w:wAfter w:w="6" w:type="dxa"/>
          <w:trHeight w:val="470"/>
          <w:jc w:val="center"/>
        </w:trPr>
        <w:tc>
          <w:tcPr>
            <w:tcW w:w="1413" w:type="dxa"/>
            <w:vMerge/>
            <w:vAlign w:val="center"/>
          </w:tcPr>
          <w:p w14:paraId="11D0D616" w14:textId="77777777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3B1CE41" w14:textId="77777777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  <w:vAlign w:val="center"/>
          </w:tcPr>
          <w:p w14:paraId="2742594C" w14:textId="77777777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vMerge/>
          </w:tcPr>
          <w:p w14:paraId="37688F9A" w14:textId="775B0492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4159DC5D" w14:textId="02A240A4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Beige</w:t>
            </w:r>
          </w:p>
        </w:tc>
        <w:tc>
          <w:tcPr>
            <w:tcW w:w="872" w:type="dxa"/>
            <w:vAlign w:val="center"/>
          </w:tcPr>
          <w:p w14:paraId="2FDBAF05" w14:textId="7F977DA1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Blanche</w:t>
            </w:r>
          </w:p>
        </w:tc>
        <w:tc>
          <w:tcPr>
            <w:tcW w:w="1919" w:type="dxa"/>
            <w:vAlign w:val="center"/>
          </w:tcPr>
          <w:p w14:paraId="43749D07" w14:textId="4785B806" w:rsidR="000C2AA6" w:rsidRPr="005D7D37" w:rsidRDefault="000C2AA6" w:rsidP="00E10491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RAL spécifique</w:t>
            </w:r>
          </w:p>
        </w:tc>
        <w:tc>
          <w:tcPr>
            <w:tcW w:w="1021" w:type="dxa"/>
          </w:tcPr>
          <w:p w14:paraId="2B199234" w14:textId="5396EE4C" w:rsidR="000C2AA6" w:rsidRPr="00853CD1" w:rsidRDefault="00853CD1" w:rsidP="00545B19">
            <w:pPr>
              <w:jc w:val="center"/>
              <w:rPr>
                <w:sz w:val="16"/>
                <w:szCs w:val="16"/>
              </w:rPr>
            </w:pPr>
            <w:r w:rsidRPr="00853CD1">
              <w:rPr>
                <w:sz w:val="16"/>
                <w:szCs w:val="16"/>
              </w:rPr>
              <w:t>Traditionnel (par défaut 455)</w:t>
            </w:r>
            <w:r w:rsidR="00F6652D">
              <w:rPr>
                <w:sz w:val="16"/>
                <w:szCs w:val="16"/>
              </w:rPr>
              <w:t xml:space="preserve"> ou autre</w:t>
            </w:r>
          </w:p>
        </w:tc>
        <w:tc>
          <w:tcPr>
            <w:tcW w:w="992" w:type="dxa"/>
          </w:tcPr>
          <w:p w14:paraId="245CD613" w14:textId="14C4768A" w:rsidR="000C2AA6" w:rsidRPr="00853CD1" w:rsidRDefault="00FE199D" w:rsidP="00545B19">
            <w:pPr>
              <w:jc w:val="center"/>
              <w:rPr>
                <w:sz w:val="16"/>
                <w:szCs w:val="16"/>
              </w:rPr>
            </w:pPr>
            <w:r w:rsidRPr="00853CD1">
              <w:rPr>
                <w:sz w:val="16"/>
                <w:szCs w:val="16"/>
              </w:rPr>
              <w:t>Sécurité (niveau 3)</w:t>
            </w:r>
          </w:p>
        </w:tc>
      </w:tr>
      <w:tr w:rsidR="00E86E25" w:rsidRPr="005D7D37" w14:paraId="31C7CC56" w14:textId="54FB17CD" w:rsidTr="002436CB">
        <w:trPr>
          <w:gridAfter w:val="1"/>
          <w:wAfter w:w="6" w:type="dxa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95979" w14:textId="4422A947" w:rsidR="00E86E25" w:rsidRPr="005D7D37" w:rsidRDefault="00E86E25" w:rsidP="00F46440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Intérieure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A6FAB" w14:textId="4403186F" w:rsidR="00E86E25" w:rsidRPr="005D7D37" w:rsidRDefault="00E86E25" w:rsidP="00F46440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Horizontale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ABE7F" w14:textId="45CD4014" w:rsidR="00E86E25" w:rsidRPr="005D7D37" w:rsidRDefault="00E86E25" w:rsidP="00F46440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Acier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E1E9A" w14:textId="7DEBA0F2" w:rsidR="00E86E25" w:rsidRDefault="00E86E25" w:rsidP="00495D3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L</w:t>
            </w:r>
            <w:proofErr w:type="gramEnd"/>
            <w:r>
              <w:rPr>
                <w:sz w:val="20"/>
                <w:szCs w:val="20"/>
              </w:rPr>
              <w:t>*H*P)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0401" w14:textId="72C2615D" w:rsidR="00E86E25" w:rsidRPr="005D7D37" w:rsidRDefault="00E86E25" w:rsidP="0049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2*1*0.45</w:t>
            </w:r>
          </w:p>
        </w:tc>
        <w:sdt>
          <w:sdtPr>
            <w:rPr>
              <w:sz w:val="20"/>
              <w:szCs w:val="20"/>
            </w:rPr>
            <w:id w:val="1697576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B54333" w14:textId="6E200C5D" w:rsidR="00E86E25" w:rsidRPr="005D7D37" w:rsidRDefault="00E86E25" w:rsidP="00F46440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56551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DFD525" w14:textId="5E874877" w:rsidR="00E86E25" w:rsidRPr="005D7D37" w:rsidRDefault="00E86E25" w:rsidP="00F46440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0F683C03" w14:textId="7A192D84" w:rsidR="00E86E25" w:rsidRPr="005D7D37" w:rsidRDefault="00E86E25" w:rsidP="00AC2507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58F8" w14:textId="77777777" w:rsidR="00E86E25" w:rsidRPr="005D7D37" w:rsidRDefault="00E86E25" w:rsidP="00F46440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64226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CF973" w14:textId="72E37008" w:rsidR="00E86E25" w:rsidRPr="005D7D37" w:rsidRDefault="00045596" w:rsidP="00F46440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86E25" w:rsidRPr="005D7D37" w14:paraId="3E0378AE" w14:textId="1DCF1F03" w:rsidTr="006D4E33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3E3C8A70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397BCA9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right w:val="single" w:sz="4" w:space="0" w:color="auto"/>
            </w:tcBorders>
            <w:vAlign w:val="center"/>
          </w:tcPr>
          <w:p w14:paraId="5F2D6E4B" w14:textId="0BAF439E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15D58" w14:textId="77777777" w:rsidR="00E86E25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1759" w14:textId="0D7B07A8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1.8*1*0.45</w:t>
            </w:r>
          </w:p>
        </w:tc>
        <w:sdt>
          <w:sdtPr>
            <w:rPr>
              <w:sz w:val="20"/>
              <w:szCs w:val="20"/>
            </w:rPr>
            <w:id w:val="1859079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A5A4F2" w14:textId="1F4BE60C" w:rsidR="00E86E25" w:rsidRPr="005D7D37" w:rsidRDefault="00E86E25" w:rsidP="00B87898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296207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A6085D" w14:textId="3DC5207E" w:rsidR="00E86E25" w:rsidRPr="005D7D37" w:rsidRDefault="00E86E25" w:rsidP="00B87898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6900E33F" w14:textId="5945146A" w:rsidR="00E86E25" w:rsidRPr="005D7D37" w:rsidRDefault="00E86E25" w:rsidP="00B87898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6791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476382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E586CA" w14:textId="39AD3C63" w:rsidR="00E86E25" w:rsidRPr="005D7D37" w:rsidRDefault="00045596" w:rsidP="00B8789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86E25" w:rsidRPr="005D7D37" w14:paraId="1F33F25F" w14:textId="4AE6C283" w:rsidTr="006D4E33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2639831B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76758C3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right w:val="single" w:sz="4" w:space="0" w:color="auto"/>
            </w:tcBorders>
            <w:vAlign w:val="center"/>
          </w:tcPr>
          <w:p w14:paraId="22C4DBED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F6117" w14:textId="77777777" w:rsidR="00E86E25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D794" w14:textId="0A60AED2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1.5*1*0.45</w:t>
            </w:r>
          </w:p>
        </w:tc>
        <w:sdt>
          <w:sdtPr>
            <w:rPr>
              <w:sz w:val="20"/>
              <w:szCs w:val="20"/>
            </w:rPr>
            <w:id w:val="-1661458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9C49B8" w14:textId="2271B345" w:rsidR="00E86E25" w:rsidRPr="005D7D37" w:rsidRDefault="00E86E25" w:rsidP="00B87898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34744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8677AC" w14:textId="3EAC28AE" w:rsidR="00E86E25" w:rsidRPr="005D7D37" w:rsidRDefault="00E86E25" w:rsidP="00B87898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275D0DC4" w14:textId="306BC785" w:rsidR="00E86E25" w:rsidRPr="005D7D37" w:rsidRDefault="00E86E25" w:rsidP="00B87898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7F21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308542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C0EEFD" w14:textId="7EA8F808" w:rsidR="00E86E25" w:rsidRPr="005D7D37" w:rsidRDefault="00045596" w:rsidP="00B8789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86E25" w:rsidRPr="005D7D37" w14:paraId="5F5B7C85" w14:textId="7ED5CA85" w:rsidTr="006D4E33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3223A6D6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42128" w14:textId="40E5D91D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Verticale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8C4F6" w14:textId="536E8F58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Acier</w:t>
            </w: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AF666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EB82" w14:textId="46A470B6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1.8*1*0.45</w:t>
            </w:r>
          </w:p>
        </w:tc>
        <w:sdt>
          <w:sdtPr>
            <w:rPr>
              <w:sz w:val="20"/>
              <w:szCs w:val="20"/>
            </w:rPr>
            <w:id w:val="1909491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9FA168" w14:textId="7171704A" w:rsidR="00E86E25" w:rsidRPr="005D7D37" w:rsidRDefault="00E86E25" w:rsidP="00B87898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479235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6D2AEE" w14:textId="11833974" w:rsidR="00E86E25" w:rsidRPr="005D7D37" w:rsidRDefault="00E86E25" w:rsidP="00B87898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5CEBFF59" w14:textId="640B3832" w:rsidR="00E86E25" w:rsidRPr="005D7D37" w:rsidRDefault="00E86E25" w:rsidP="00B87898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D6F9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084117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C74A99" w14:textId="7AA691EA" w:rsidR="00E86E25" w:rsidRPr="005D7D37" w:rsidRDefault="00045596" w:rsidP="00B8789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86E25" w:rsidRPr="005D7D37" w14:paraId="78C42398" w14:textId="380ED620" w:rsidTr="006D4E33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53C4E550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39E1696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right w:val="single" w:sz="4" w:space="0" w:color="auto"/>
            </w:tcBorders>
            <w:vAlign w:val="center"/>
          </w:tcPr>
          <w:p w14:paraId="22D5613E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D94AF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5ED0" w14:textId="18B4F33D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1.5*1*0.45</w:t>
            </w:r>
          </w:p>
        </w:tc>
        <w:sdt>
          <w:sdtPr>
            <w:rPr>
              <w:sz w:val="20"/>
              <w:szCs w:val="20"/>
            </w:rPr>
            <w:id w:val="-795760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4242DA" w14:textId="1D832330" w:rsidR="00E86E25" w:rsidRPr="005D7D37" w:rsidRDefault="00E86E25" w:rsidP="00B87898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34876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519C2" w14:textId="0501927A" w:rsidR="00E86E25" w:rsidRPr="005D7D37" w:rsidRDefault="00E86E25" w:rsidP="00B87898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24338124" w14:textId="2668A78C" w:rsidR="00E86E25" w:rsidRPr="005D7D37" w:rsidRDefault="00E86E25" w:rsidP="00B87898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F491" w14:textId="77777777" w:rsidR="00E86E25" w:rsidRPr="005D7D37" w:rsidRDefault="00E86E25" w:rsidP="00B87898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620951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961F8" w14:textId="30C27DDA" w:rsidR="00E86E25" w:rsidRPr="005D7D37" w:rsidRDefault="00045596" w:rsidP="00B8789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00BE4" w:rsidRPr="005D7D37" w14:paraId="2FF0A62A" w14:textId="561FE0DE" w:rsidTr="002436CB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27FB84FF" w14:textId="77777777" w:rsidR="00B00BE4" w:rsidRPr="005D7D37" w:rsidRDefault="00B00BE4" w:rsidP="00CB16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729F7F6" w14:textId="77777777" w:rsidR="00B00BE4" w:rsidRPr="005D7D37" w:rsidRDefault="00B00BE4" w:rsidP="00CB16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A8398" w14:textId="34EDC9C2" w:rsidR="00B00BE4" w:rsidRPr="005D7D37" w:rsidRDefault="00B00BE4" w:rsidP="00CB167A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Pupitre</w:t>
            </w:r>
          </w:p>
        </w:tc>
        <w:tc>
          <w:tcPr>
            <w:tcW w:w="20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67BB08" w14:textId="77777777" w:rsidR="00B00BE4" w:rsidRPr="005D7D37" w:rsidRDefault="00000000" w:rsidP="00CB167A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26413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0BE4"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00BE4" w:rsidRPr="005D7D37">
              <w:rPr>
                <w:sz w:val="20"/>
                <w:szCs w:val="20"/>
              </w:rPr>
              <w:t xml:space="preserve"> Avec Pied</w:t>
            </w:r>
          </w:p>
          <w:p w14:paraId="34370F00" w14:textId="50C2BE54" w:rsidR="00B00BE4" w:rsidRPr="005D7D37" w:rsidRDefault="00000000" w:rsidP="00CB167A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6851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0BE4"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00BE4" w:rsidRPr="005D7D37">
              <w:rPr>
                <w:sz w:val="20"/>
                <w:szCs w:val="20"/>
              </w:rPr>
              <w:t xml:space="preserve"> Sans Pied</w:t>
            </w:r>
          </w:p>
        </w:tc>
        <w:sdt>
          <w:sdtPr>
            <w:rPr>
              <w:sz w:val="20"/>
              <w:szCs w:val="20"/>
            </w:rPr>
            <w:id w:val="-27718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472FFE" w14:textId="37E5B1E0" w:rsidR="00B00BE4" w:rsidRPr="005D7D37" w:rsidRDefault="00B00BE4" w:rsidP="00CB167A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02501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08F792" w14:textId="0A7808C2" w:rsidR="00B00BE4" w:rsidRPr="005D7D37" w:rsidRDefault="00B00BE4" w:rsidP="00CB167A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580E5CC7" w14:textId="77777777" w:rsidR="00B00BE4" w:rsidRPr="005D7D37" w:rsidRDefault="00B00BE4" w:rsidP="00CB167A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797F" w14:textId="77777777" w:rsidR="00B00BE4" w:rsidRPr="005D7D37" w:rsidRDefault="00B00BE4" w:rsidP="00CB167A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19270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029079" w14:textId="194F2662" w:rsidR="00B00BE4" w:rsidRPr="005D7D37" w:rsidRDefault="00045596" w:rsidP="00CB167A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00BE4" w:rsidRPr="005D7D37" w14:paraId="533E71CA" w14:textId="1D9D8CB5" w:rsidTr="002436CB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1571498D" w14:textId="77777777" w:rsidR="00B00BE4" w:rsidRPr="005D7D37" w:rsidRDefault="00B00BE4" w:rsidP="00CB16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61F7067" w14:textId="77777777" w:rsidR="00B00BE4" w:rsidRPr="005D7D37" w:rsidRDefault="00B00BE4" w:rsidP="00CB16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  <w:vAlign w:val="center"/>
          </w:tcPr>
          <w:p w14:paraId="6F27F283" w14:textId="77777777" w:rsidR="00B00BE4" w:rsidRPr="005D7D37" w:rsidRDefault="00B00BE4" w:rsidP="00CB16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vMerge/>
          </w:tcPr>
          <w:p w14:paraId="6A8F7649" w14:textId="0C6C6BF3" w:rsidR="00B00BE4" w:rsidRPr="005D7D37" w:rsidRDefault="00B00BE4" w:rsidP="00CB167A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291979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B9C189" w14:textId="076952ED" w:rsidR="00B00BE4" w:rsidRPr="005D7D37" w:rsidRDefault="00B00BE4" w:rsidP="00CB167A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583151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4277A5" w14:textId="3BA03DC4" w:rsidR="00B00BE4" w:rsidRPr="005D7D37" w:rsidRDefault="00B00BE4" w:rsidP="00CB167A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19F4A460" w14:textId="77777777" w:rsidR="00B00BE4" w:rsidRPr="005D7D37" w:rsidRDefault="00B00BE4" w:rsidP="00CB167A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CEC7" w14:textId="77777777" w:rsidR="00B00BE4" w:rsidRPr="005D7D37" w:rsidRDefault="00B00BE4" w:rsidP="00CB167A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548371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2BC64F" w14:textId="7C7103D0" w:rsidR="00B00BE4" w:rsidRPr="005D7D37" w:rsidRDefault="00045596" w:rsidP="00CB167A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0E75D7" w:rsidRPr="005D7D37" w14:paraId="550B1136" w14:textId="226C20EE" w:rsidTr="0077201C">
        <w:trPr>
          <w:gridAfter w:val="1"/>
          <w:wAfter w:w="6" w:type="dxa"/>
          <w:jc w:val="center"/>
        </w:trPr>
        <w:tc>
          <w:tcPr>
            <w:tcW w:w="1413" w:type="dxa"/>
            <w:vMerge w:val="restart"/>
            <w:vAlign w:val="center"/>
          </w:tcPr>
          <w:p w14:paraId="0776D271" w14:textId="0C27C813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Extérieure</w:t>
            </w:r>
          </w:p>
        </w:tc>
        <w:tc>
          <w:tcPr>
            <w:tcW w:w="1276" w:type="dxa"/>
            <w:vMerge w:val="restart"/>
            <w:vAlign w:val="center"/>
          </w:tcPr>
          <w:p w14:paraId="7473E75B" w14:textId="1F9221D1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Verticale</w:t>
            </w:r>
          </w:p>
        </w:tc>
        <w:tc>
          <w:tcPr>
            <w:tcW w:w="1223" w:type="dxa"/>
            <w:vMerge w:val="restart"/>
            <w:vAlign w:val="center"/>
          </w:tcPr>
          <w:p w14:paraId="1D7F71A4" w14:textId="665BF511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Acier</w:t>
            </w:r>
          </w:p>
        </w:tc>
        <w:tc>
          <w:tcPr>
            <w:tcW w:w="454" w:type="dxa"/>
            <w:vMerge w:val="restart"/>
          </w:tcPr>
          <w:p w14:paraId="3D37637D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F0941F" w14:textId="19B4BABE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1.8*1*0.45</w:t>
            </w:r>
          </w:p>
        </w:tc>
        <w:sdt>
          <w:sdtPr>
            <w:rPr>
              <w:sz w:val="20"/>
              <w:szCs w:val="20"/>
            </w:rPr>
            <w:id w:val="2117785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vAlign w:val="center"/>
              </w:tcPr>
              <w:p w14:paraId="786F1757" w14:textId="7EF5DA64" w:rsidR="000E75D7" w:rsidRDefault="000E75D7" w:rsidP="00F50B2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96299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vAlign w:val="center"/>
              </w:tcPr>
              <w:p w14:paraId="58DF59A4" w14:textId="38C8247E" w:rsidR="000E75D7" w:rsidRDefault="000E75D7" w:rsidP="00F50B2C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vAlign w:val="center"/>
          </w:tcPr>
          <w:p w14:paraId="0B7EDE4B" w14:textId="712CBA7B" w:rsidR="000E75D7" w:rsidRDefault="000E75D7" w:rsidP="00F50B2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9670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5D7D37">
              <w:rPr>
                <w:sz w:val="20"/>
                <w:szCs w:val="20"/>
              </w:rPr>
              <w:t xml:space="preserve"> N° du RAL :</w:t>
            </w:r>
          </w:p>
        </w:tc>
        <w:tc>
          <w:tcPr>
            <w:tcW w:w="1021" w:type="dxa"/>
            <w:shd w:val="clear" w:color="auto" w:fill="7F7F7F" w:themeFill="text1" w:themeFillTint="80"/>
          </w:tcPr>
          <w:p w14:paraId="402222AA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29381850" w14:textId="2B201B6B" w:rsidR="000E75D7" w:rsidRPr="005D7D37" w:rsidRDefault="000E75D7" w:rsidP="007720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Installé par défaut</w:t>
            </w:r>
          </w:p>
        </w:tc>
      </w:tr>
      <w:tr w:rsidR="000E75D7" w:rsidRPr="005D7D37" w14:paraId="474C61DB" w14:textId="7866F8A9" w:rsidTr="0077201C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3024D566" w14:textId="55AE2514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01B75A9" w14:textId="3D97C4C5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  <w:vAlign w:val="center"/>
          </w:tcPr>
          <w:p w14:paraId="087D9270" w14:textId="4DF4BE2E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14:paraId="54679573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4DD308D" w14:textId="456CBD9A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1.5*1*0.45</w:t>
            </w:r>
          </w:p>
        </w:tc>
        <w:sdt>
          <w:sdtPr>
            <w:rPr>
              <w:sz w:val="20"/>
              <w:szCs w:val="20"/>
            </w:rPr>
            <w:id w:val="-833061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vAlign w:val="center"/>
              </w:tcPr>
              <w:p w14:paraId="549C478B" w14:textId="5BFAF02D" w:rsidR="000E75D7" w:rsidRDefault="000E75D7" w:rsidP="00F50B2C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45657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vAlign w:val="center"/>
              </w:tcPr>
              <w:p w14:paraId="0A7193CA" w14:textId="44DCD2FA" w:rsidR="000E75D7" w:rsidRDefault="000E75D7" w:rsidP="00F50B2C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vAlign w:val="center"/>
          </w:tcPr>
          <w:p w14:paraId="423F5C43" w14:textId="6696987C" w:rsidR="000E75D7" w:rsidRDefault="000E75D7" w:rsidP="00F50B2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69431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5D7D37">
              <w:rPr>
                <w:sz w:val="20"/>
                <w:szCs w:val="20"/>
              </w:rPr>
              <w:t xml:space="preserve"> N° du RAL :</w:t>
            </w:r>
          </w:p>
        </w:tc>
        <w:tc>
          <w:tcPr>
            <w:tcW w:w="1021" w:type="dxa"/>
            <w:shd w:val="clear" w:color="auto" w:fill="7F7F7F" w:themeFill="text1" w:themeFillTint="80"/>
          </w:tcPr>
          <w:p w14:paraId="131DB59A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15E5186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</w:tr>
      <w:tr w:rsidR="000E75D7" w:rsidRPr="005D7D37" w14:paraId="48DA6A63" w14:textId="0EB940EB" w:rsidTr="0077201C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4E09BC66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68D720A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vAlign w:val="center"/>
          </w:tcPr>
          <w:p w14:paraId="5B5CD36E" w14:textId="5AB345DB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Aluminium</w:t>
            </w:r>
          </w:p>
        </w:tc>
        <w:tc>
          <w:tcPr>
            <w:tcW w:w="454" w:type="dxa"/>
            <w:vMerge w:val="restart"/>
          </w:tcPr>
          <w:p w14:paraId="223D37E5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3280F16" w14:textId="2E7B6704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1.8*1*0.45</w:t>
            </w:r>
          </w:p>
        </w:tc>
        <w:sdt>
          <w:sdtPr>
            <w:rPr>
              <w:sz w:val="20"/>
              <w:szCs w:val="20"/>
            </w:rPr>
            <w:id w:val="685181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vAlign w:val="center"/>
              </w:tcPr>
              <w:p w14:paraId="02D77698" w14:textId="0729B15C" w:rsidR="000E75D7" w:rsidRPr="005D7D37" w:rsidRDefault="000E75D7" w:rsidP="00F50B2C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329289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vAlign w:val="center"/>
              </w:tcPr>
              <w:p w14:paraId="1EED5028" w14:textId="6ACBCF58" w:rsidR="000E75D7" w:rsidRPr="005D7D37" w:rsidRDefault="000E75D7" w:rsidP="00F50B2C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vAlign w:val="center"/>
          </w:tcPr>
          <w:p w14:paraId="641D8A19" w14:textId="10841C7B" w:rsidR="000E75D7" w:rsidRPr="005D7D37" w:rsidRDefault="000E75D7" w:rsidP="00F50B2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3319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5D7D37">
              <w:rPr>
                <w:sz w:val="20"/>
                <w:szCs w:val="20"/>
              </w:rPr>
              <w:t xml:space="preserve"> N° du RAL :</w:t>
            </w:r>
          </w:p>
        </w:tc>
        <w:tc>
          <w:tcPr>
            <w:tcW w:w="1021" w:type="dxa"/>
            <w:shd w:val="clear" w:color="auto" w:fill="7F7F7F" w:themeFill="text1" w:themeFillTint="80"/>
          </w:tcPr>
          <w:p w14:paraId="7AB516B4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3FC4166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</w:tr>
      <w:tr w:rsidR="000E75D7" w:rsidRPr="005D7D37" w14:paraId="20AEC7D6" w14:textId="792BC6BD" w:rsidTr="0077201C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0243A827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89699DC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  <w:vAlign w:val="center"/>
          </w:tcPr>
          <w:p w14:paraId="449987E2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14:paraId="50FEB65A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6A67EF3" w14:textId="4F2BE110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1.5*1*0.45</w:t>
            </w:r>
          </w:p>
        </w:tc>
        <w:sdt>
          <w:sdtPr>
            <w:rPr>
              <w:sz w:val="20"/>
              <w:szCs w:val="20"/>
            </w:rPr>
            <w:id w:val="-1819016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4" w:type="dxa"/>
                <w:vAlign w:val="center"/>
              </w:tcPr>
              <w:p w14:paraId="4C610B77" w14:textId="60469F6F" w:rsidR="000E75D7" w:rsidRDefault="000E75D7" w:rsidP="00F50B2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083902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72" w:type="dxa"/>
                <w:vAlign w:val="center"/>
              </w:tcPr>
              <w:p w14:paraId="4201B03E" w14:textId="105F5D4A" w:rsidR="000E75D7" w:rsidRDefault="000E75D7" w:rsidP="00F50B2C">
                <w:pPr>
                  <w:jc w:val="center"/>
                  <w:rPr>
                    <w:sz w:val="20"/>
                    <w:szCs w:val="20"/>
                  </w:rPr>
                </w:pPr>
                <w:r w:rsidRPr="005D7D3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19" w:type="dxa"/>
            <w:vAlign w:val="center"/>
          </w:tcPr>
          <w:p w14:paraId="55D31676" w14:textId="358A8BF1" w:rsidR="000E75D7" w:rsidRDefault="000E75D7" w:rsidP="00F50B2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27157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7D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5D7D37">
              <w:rPr>
                <w:sz w:val="20"/>
                <w:szCs w:val="20"/>
              </w:rPr>
              <w:t xml:space="preserve"> N° du RAL :</w:t>
            </w:r>
          </w:p>
        </w:tc>
        <w:tc>
          <w:tcPr>
            <w:tcW w:w="1021" w:type="dxa"/>
            <w:shd w:val="clear" w:color="auto" w:fill="7F7F7F" w:themeFill="text1" w:themeFillTint="80"/>
          </w:tcPr>
          <w:p w14:paraId="5F8F1FD8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743CF8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</w:tr>
      <w:tr w:rsidR="000E75D7" w:rsidRPr="005D7D37" w14:paraId="554FFFC7" w14:textId="5B0C4743" w:rsidTr="0077201C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7E302CB5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930064E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vAlign w:val="center"/>
          </w:tcPr>
          <w:p w14:paraId="626E9D33" w14:textId="48329172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 w:rsidRPr="005D7D37">
              <w:rPr>
                <w:sz w:val="20"/>
                <w:szCs w:val="20"/>
              </w:rPr>
              <w:t>Inox</w:t>
            </w:r>
          </w:p>
        </w:tc>
        <w:tc>
          <w:tcPr>
            <w:tcW w:w="454" w:type="dxa"/>
            <w:vMerge w:val="restart"/>
          </w:tcPr>
          <w:p w14:paraId="6E1F78E8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8919694" w14:textId="36DC63B3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1.8*1*0.45</w:t>
            </w: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144A7892" w14:textId="0857F2F0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shd w:val="clear" w:color="auto" w:fill="7F7F7F" w:themeFill="text1" w:themeFillTint="80"/>
            <w:vAlign w:val="center"/>
          </w:tcPr>
          <w:p w14:paraId="0800337D" w14:textId="219BD3B6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7F7F7F" w:themeFill="text1" w:themeFillTint="80"/>
            <w:vAlign w:val="center"/>
          </w:tcPr>
          <w:p w14:paraId="349C92B1" w14:textId="219BD3B6" w:rsidR="000E75D7" w:rsidRDefault="000E75D7" w:rsidP="42F55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7F7F7F" w:themeFill="text1" w:themeFillTint="80"/>
          </w:tcPr>
          <w:p w14:paraId="71C48DA2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16BF25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</w:tr>
      <w:tr w:rsidR="000E75D7" w:rsidRPr="005D7D37" w14:paraId="4991ACD7" w14:textId="5DE35E26" w:rsidTr="0077201C">
        <w:trPr>
          <w:gridAfter w:val="1"/>
          <w:wAfter w:w="6" w:type="dxa"/>
          <w:jc w:val="center"/>
        </w:trPr>
        <w:tc>
          <w:tcPr>
            <w:tcW w:w="1413" w:type="dxa"/>
            <w:vMerge/>
            <w:vAlign w:val="center"/>
          </w:tcPr>
          <w:p w14:paraId="6F5AAB8C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4741977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Merge/>
            <w:vAlign w:val="center"/>
          </w:tcPr>
          <w:p w14:paraId="7501AA97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14:paraId="5BFA642E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E22655" w14:textId="3FE9994D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1.5*1*0.45</w:t>
            </w: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11E55AC1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shd w:val="clear" w:color="auto" w:fill="7F7F7F" w:themeFill="text1" w:themeFillTint="80"/>
            <w:vAlign w:val="center"/>
          </w:tcPr>
          <w:p w14:paraId="26D769B8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7F7F7F" w:themeFill="text1" w:themeFillTint="80"/>
            <w:vAlign w:val="center"/>
          </w:tcPr>
          <w:p w14:paraId="02D654F4" w14:textId="77777777" w:rsidR="000E75D7" w:rsidRDefault="000E75D7" w:rsidP="42F55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7F7F7F" w:themeFill="text1" w:themeFillTint="80"/>
          </w:tcPr>
          <w:p w14:paraId="200A9425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9FD30F" w14:textId="77777777" w:rsidR="000E75D7" w:rsidRPr="005D7D37" w:rsidRDefault="000E75D7" w:rsidP="00F50B2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CAEF76D" w14:textId="77777777" w:rsidR="00D84C2A" w:rsidRDefault="00D84C2A" w:rsidP="00D84C2A"/>
    <w:p w14:paraId="6D3AF596" w14:textId="77777777" w:rsidR="001A708D" w:rsidRDefault="001A708D" w:rsidP="00D84C2A"/>
    <w:p w14:paraId="4BD46124" w14:textId="77777777" w:rsidR="001A708D" w:rsidRDefault="001A708D" w:rsidP="00D84C2A"/>
    <w:p w14:paraId="5B2DCEDC" w14:textId="77777777" w:rsidR="001A708D" w:rsidRDefault="001A708D" w:rsidP="00D84C2A"/>
    <w:p w14:paraId="63F57D96" w14:textId="77777777" w:rsidR="001A708D" w:rsidRDefault="001A708D" w:rsidP="00D84C2A"/>
    <w:p w14:paraId="3218CFEC" w14:textId="77777777" w:rsidR="001A708D" w:rsidRDefault="001A708D" w:rsidP="00D84C2A"/>
    <w:p w14:paraId="391BD239" w14:textId="77777777" w:rsidR="001A708D" w:rsidRDefault="001A708D" w:rsidP="00D84C2A"/>
    <w:p w14:paraId="2EE2F40C" w14:textId="77777777" w:rsidR="001A708D" w:rsidRDefault="001A708D" w:rsidP="00D84C2A"/>
    <w:p w14:paraId="0626DACA" w14:textId="77777777" w:rsidR="001A708D" w:rsidRDefault="001A708D" w:rsidP="00D84C2A"/>
    <w:p w14:paraId="474AC781" w14:textId="77777777" w:rsidR="001A708D" w:rsidRDefault="001A708D" w:rsidP="00D84C2A">
      <w:pPr>
        <w:sectPr w:rsidR="001A708D" w:rsidSect="00634CF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400" w:right="985" w:bottom="1440" w:left="993" w:header="400" w:footer="413" w:gutter="0"/>
          <w:cols w:space="708"/>
        </w:sectPr>
      </w:pPr>
    </w:p>
    <w:bookmarkEnd w:id="0"/>
    <w:p w14:paraId="6478C4DA" w14:textId="44680B97" w:rsidR="3EB656B6" w:rsidRDefault="3EB656B6" w:rsidP="3705F83A">
      <w:pPr>
        <w:pStyle w:val="Titre1"/>
        <w:rPr>
          <w:rStyle w:val="Accentuation"/>
        </w:rPr>
      </w:pPr>
      <w:r w:rsidRPr="3705F83A">
        <w:rPr>
          <w:rStyle w:val="Accentuation"/>
        </w:rPr>
        <w:lastRenderedPageBreak/>
        <w:t xml:space="preserve">Matériel DSIN </w:t>
      </w:r>
      <w:r w:rsidR="005B119D">
        <w:rPr>
          <w:rStyle w:val="Accentuation"/>
        </w:rPr>
        <w:t>(à</w:t>
      </w:r>
      <w:r w:rsidRPr="3705F83A">
        <w:rPr>
          <w:rStyle w:val="Accentuation"/>
        </w:rPr>
        <w:t xml:space="preserve"> commander</w:t>
      </w:r>
      <w:r w:rsidR="00822293">
        <w:rPr>
          <w:rStyle w:val="Accentuation"/>
        </w:rPr>
        <w:t>)</w:t>
      </w:r>
    </w:p>
    <w:p w14:paraId="3089A226" w14:textId="77777777" w:rsidR="004036B4" w:rsidRPr="004036B4" w:rsidRDefault="004036B4" w:rsidP="004036B4"/>
    <w:p w14:paraId="3E7A3AA6" w14:textId="3320739F" w:rsidR="3EB656B6" w:rsidRDefault="3EB656B6" w:rsidP="00066B87">
      <w:pPr>
        <w:pStyle w:val="Paragraphedeliste"/>
        <w:numPr>
          <w:ilvl w:val="0"/>
          <w:numId w:val="17"/>
        </w:numPr>
        <w:ind w:firstLine="981"/>
      </w:pPr>
      <w:r>
        <w:t>Routeur Sisco</w:t>
      </w:r>
      <w:r w:rsidR="005A5B09">
        <w:tab/>
      </w:r>
      <w:r w:rsidR="005A5B09">
        <w:tab/>
      </w:r>
      <w:sdt>
        <w:sdtPr>
          <w:id w:val="1429476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5B09">
            <w:rPr>
              <w:rFonts w:ascii="MS Gothic" w:eastAsia="MS Gothic" w:hAnsi="MS Gothic" w:hint="eastAsia"/>
            </w:rPr>
            <w:t>☐</w:t>
          </w:r>
        </w:sdtContent>
      </w:sdt>
    </w:p>
    <w:p w14:paraId="160E1535" w14:textId="494C8529" w:rsidR="3EB656B6" w:rsidRDefault="00066B87" w:rsidP="00066B87">
      <w:pPr>
        <w:pStyle w:val="Paragraphedeliste"/>
        <w:numPr>
          <w:ilvl w:val="0"/>
          <w:numId w:val="17"/>
        </w:numPr>
        <w:ind w:firstLine="981"/>
      </w:pPr>
      <w:r>
        <w:t>Extension</w:t>
      </w:r>
      <w:r w:rsidR="3EB656B6">
        <w:t xml:space="preserve"> Sisco</w:t>
      </w:r>
      <w:r w:rsidR="005A5B09">
        <w:tab/>
      </w:r>
      <w:sdt>
        <w:sdtPr>
          <w:id w:val="-1692147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5B09">
            <w:rPr>
              <w:rFonts w:ascii="MS Gothic" w:eastAsia="MS Gothic" w:hAnsi="MS Gothic" w:hint="eastAsia"/>
            </w:rPr>
            <w:t>☐</w:t>
          </w:r>
        </w:sdtContent>
      </w:sdt>
      <w:r w:rsidR="00F227C3">
        <w:t xml:space="preserve"> </w:t>
      </w:r>
      <w:r w:rsidR="00F227C3" w:rsidRPr="00F227C3">
        <w:t xml:space="preserve">  Quantité :</w:t>
      </w:r>
    </w:p>
    <w:p w14:paraId="4CB2D67B" w14:textId="22F3C325" w:rsidR="3EB656B6" w:rsidRDefault="3EB656B6" w:rsidP="00066B87">
      <w:pPr>
        <w:pStyle w:val="Paragraphedeliste"/>
        <w:numPr>
          <w:ilvl w:val="0"/>
          <w:numId w:val="17"/>
        </w:numPr>
        <w:ind w:firstLine="981"/>
      </w:pPr>
      <w:r>
        <w:t>BCSF</w:t>
      </w:r>
      <w:r w:rsidR="005A5B09">
        <w:tab/>
      </w:r>
      <w:r w:rsidR="005A5B09">
        <w:tab/>
      </w:r>
      <w:r w:rsidR="005A5B09">
        <w:tab/>
      </w:r>
      <w:sdt>
        <w:sdtPr>
          <w:id w:val="-1010058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5B09">
            <w:rPr>
              <w:rFonts w:ascii="MS Gothic" w:eastAsia="MS Gothic" w:hAnsi="MS Gothic" w:hint="eastAsia"/>
            </w:rPr>
            <w:t>☐</w:t>
          </w:r>
        </w:sdtContent>
      </w:sdt>
      <w:r w:rsidR="00F227C3">
        <w:t xml:space="preserve">    Mini</w:t>
      </w:r>
      <w:r w:rsidR="00C3120B">
        <w:t xml:space="preserve"> : </w:t>
      </w:r>
      <w:sdt>
        <w:sdtPr>
          <w:id w:val="627596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20B">
            <w:rPr>
              <w:rFonts w:ascii="MS Gothic" w:eastAsia="MS Gothic" w:hAnsi="MS Gothic" w:hint="eastAsia"/>
            </w:rPr>
            <w:t>☐</w:t>
          </w:r>
        </w:sdtContent>
      </w:sdt>
      <w:r w:rsidR="00C3120B">
        <w:tab/>
      </w:r>
      <w:r w:rsidR="00C3120B">
        <w:tab/>
      </w:r>
      <w:r w:rsidR="00C3120B">
        <w:tab/>
        <w:t xml:space="preserve">Maxi : </w:t>
      </w:r>
      <w:sdt>
        <w:sdtPr>
          <w:id w:val="906491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20B">
            <w:rPr>
              <w:rFonts w:ascii="MS Gothic" w:eastAsia="MS Gothic" w:hAnsi="MS Gothic" w:hint="eastAsia"/>
            </w:rPr>
            <w:t>☐</w:t>
          </w:r>
        </w:sdtContent>
      </w:sdt>
    </w:p>
    <w:p w14:paraId="4AE71441" w14:textId="05876DBC" w:rsidR="3EB656B6" w:rsidRDefault="3EB656B6" w:rsidP="00066B87">
      <w:pPr>
        <w:pStyle w:val="Paragraphedeliste"/>
        <w:numPr>
          <w:ilvl w:val="0"/>
          <w:numId w:val="17"/>
        </w:numPr>
        <w:ind w:firstLine="981"/>
      </w:pPr>
      <w:r>
        <w:t>Injecteur POE</w:t>
      </w:r>
      <w:r w:rsidR="005A5B09">
        <w:tab/>
      </w:r>
      <w:r w:rsidR="005A5B09">
        <w:tab/>
      </w:r>
      <w:sdt>
        <w:sdtPr>
          <w:id w:val="1559128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5B09">
            <w:rPr>
              <w:rFonts w:ascii="MS Gothic" w:eastAsia="MS Gothic" w:hAnsi="MS Gothic" w:hint="eastAsia"/>
            </w:rPr>
            <w:t>☐</w:t>
          </w:r>
        </w:sdtContent>
      </w:sdt>
      <w:r w:rsidR="00190916">
        <w:t xml:space="preserve"> </w:t>
      </w:r>
      <w:r w:rsidR="009D36BC">
        <w:t xml:space="preserve"> Quantité (</w:t>
      </w:r>
      <w:r w:rsidR="00FC5920" w:rsidRPr="000262D7">
        <w:rPr>
          <w:i/>
          <w:iCs/>
          <w:sz w:val="16"/>
          <w:szCs w:val="16"/>
        </w:rPr>
        <w:t>u</w:t>
      </w:r>
      <w:r w:rsidR="00FC5920">
        <w:rPr>
          <w:i/>
          <w:iCs/>
          <w:sz w:val="16"/>
          <w:szCs w:val="16"/>
        </w:rPr>
        <w:t>n</w:t>
      </w:r>
      <w:r w:rsidR="009D36BC" w:rsidRPr="000262D7">
        <w:rPr>
          <w:i/>
          <w:iCs/>
          <w:sz w:val="16"/>
          <w:szCs w:val="16"/>
        </w:rPr>
        <w:t xml:space="preserve"> p</w:t>
      </w:r>
      <w:r w:rsidR="00FC5920">
        <w:rPr>
          <w:i/>
          <w:iCs/>
          <w:sz w:val="16"/>
          <w:szCs w:val="16"/>
        </w:rPr>
        <w:t xml:space="preserve">our </w:t>
      </w:r>
      <w:proofErr w:type="gramStart"/>
      <w:r w:rsidR="00FC5920">
        <w:rPr>
          <w:i/>
          <w:iCs/>
          <w:sz w:val="16"/>
          <w:szCs w:val="16"/>
        </w:rPr>
        <w:t xml:space="preserve">deux </w:t>
      </w:r>
      <w:r w:rsidR="009D36BC" w:rsidRPr="000262D7">
        <w:rPr>
          <w:i/>
          <w:iCs/>
          <w:sz w:val="16"/>
          <w:szCs w:val="16"/>
        </w:rPr>
        <w:t xml:space="preserve"> appareil</w:t>
      </w:r>
      <w:r w:rsidR="00FC5920">
        <w:rPr>
          <w:i/>
          <w:iCs/>
          <w:sz w:val="16"/>
          <w:szCs w:val="16"/>
        </w:rPr>
        <w:t>s</w:t>
      </w:r>
      <w:proofErr w:type="gramEnd"/>
      <w:r w:rsidR="009D36BC" w:rsidRPr="000262D7">
        <w:rPr>
          <w:i/>
          <w:iCs/>
          <w:sz w:val="16"/>
          <w:szCs w:val="16"/>
        </w:rPr>
        <w:t xml:space="preserve"> connecté</w:t>
      </w:r>
      <w:r w:rsidR="00FC5920">
        <w:rPr>
          <w:i/>
          <w:iCs/>
          <w:sz w:val="16"/>
          <w:szCs w:val="16"/>
        </w:rPr>
        <w:t>s</w:t>
      </w:r>
      <w:r w:rsidR="009D36BC" w:rsidRPr="000262D7">
        <w:rPr>
          <w:i/>
          <w:iCs/>
          <w:sz w:val="16"/>
          <w:szCs w:val="16"/>
        </w:rPr>
        <w:t xml:space="preserve"> au </w:t>
      </w:r>
      <w:r w:rsidR="000262D7" w:rsidRPr="000262D7">
        <w:rPr>
          <w:i/>
          <w:iCs/>
          <w:sz w:val="16"/>
          <w:szCs w:val="16"/>
        </w:rPr>
        <w:t>réseau</w:t>
      </w:r>
      <w:r w:rsidR="000262D7">
        <w:t>)</w:t>
      </w:r>
      <w:r w:rsidR="009D36BC">
        <w:t>:</w:t>
      </w:r>
    </w:p>
    <w:p w14:paraId="1A3544BC" w14:textId="6E0A482E" w:rsidR="00784156" w:rsidRDefault="00784156" w:rsidP="00066B87">
      <w:pPr>
        <w:pStyle w:val="Paragraphedeliste"/>
        <w:numPr>
          <w:ilvl w:val="0"/>
          <w:numId w:val="17"/>
        </w:numPr>
        <w:ind w:firstLine="981"/>
      </w:pPr>
      <w:r>
        <w:t xml:space="preserve">Protection </w:t>
      </w:r>
      <w:r w:rsidR="00E87CB0">
        <w:t xml:space="preserve">Ethernet </w:t>
      </w:r>
      <w:r w:rsidR="00E87CB0">
        <w:tab/>
      </w:r>
      <w:sdt>
        <w:sdtPr>
          <w:id w:val="-448624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7CB0">
            <w:rPr>
              <w:rFonts w:ascii="MS Gothic" w:eastAsia="MS Gothic" w:hAnsi="MS Gothic" w:hint="eastAsia"/>
            </w:rPr>
            <w:t>☐</w:t>
          </w:r>
        </w:sdtContent>
      </w:sdt>
      <w:r w:rsidR="000262D7">
        <w:t xml:space="preserve">  Quantité (</w:t>
      </w:r>
      <w:r w:rsidR="000262D7" w:rsidRPr="000262D7">
        <w:rPr>
          <w:i/>
          <w:iCs/>
          <w:sz w:val="16"/>
          <w:szCs w:val="16"/>
        </w:rPr>
        <w:t>un par appareil connecté au réseau</w:t>
      </w:r>
      <w:proofErr w:type="gramStart"/>
      <w:r w:rsidR="000262D7">
        <w:t>):</w:t>
      </w:r>
      <w:proofErr w:type="gramEnd"/>
    </w:p>
    <w:p w14:paraId="4FF25A10" w14:textId="69CE5078" w:rsidR="3EB656B6" w:rsidRDefault="00066B87" w:rsidP="00066B87">
      <w:pPr>
        <w:pStyle w:val="Paragraphedeliste"/>
        <w:numPr>
          <w:ilvl w:val="0"/>
          <w:numId w:val="17"/>
        </w:numPr>
        <w:ind w:firstLine="981"/>
      </w:pPr>
      <w:r>
        <w:t xml:space="preserve">Interphone </w:t>
      </w:r>
      <w:r>
        <w:tab/>
      </w:r>
      <w:r>
        <w:tab/>
      </w:r>
      <w:sdt>
        <w:sdtPr>
          <w:id w:val="-1293361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bookmarkStart w:id="1" w:name="_Hlk192512844"/>
      <w:r w:rsidR="00FC5920">
        <w:t xml:space="preserve">  Quantité</w:t>
      </w:r>
      <w:r w:rsidR="005A17D0">
        <w:t> :</w:t>
      </w:r>
      <w:bookmarkEnd w:id="1"/>
    </w:p>
    <w:p w14:paraId="4270CEE9" w14:textId="327702D5" w:rsidR="3EB656B6" w:rsidRDefault="00066B87" w:rsidP="00066B87">
      <w:pPr>
        <w:pStyle w:val="Paragraphedeliste"/>
        <w:numPr>
          <w:ilvl w:val="0"/>
          <w:numId w:val="17"/>
        </w:numPr>
        <w:ind w:firstLine="981"/>
      </w:pPr>
      <w:r>
        <w:t>Haut-parleur</w:t>
      </w:r>
      <w:r>
        <w:tab/>
      </w:r>
      <w:r>
        <w:tab/>
      </w:r>
      <w:sdt>
        <w:sdtPr>
          <w:id w:val="-53466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FC5920">
        <w:t xml:space="preserve">   Quantité</w:t>
      </w:r>
      <w:r w:rsidR="005A17D0">
        <w:t> :</w:t>
      </w:r>
    </w:p>
    <w:p w14:paraId="2A455B71" w14:textId="62731BF4" w:rsidR="00E80CC4" w:rsidRDefault="00E80CC4" w:rsidP="003C3D8D">
      <w:pPr>
        <w:pStyle w:val="Titre1"/>
        <w:rPr>
          <w:rStyle w:val="Accentuation"/>
        </w:rPr>
      </w:pPr>
      <w:r w:rsidRPr="003C3D8D">
        <w:rPr>
          <w:rStyle w:val="Accentuation"/>
        </w:rPr>
        <w:t>Fonctionnement de l’ouvrage</w:t>
      </w:r>
    </w:p>
    <w:p w14:paraId="189123AA" w14:textId="77777777" w:rsidR="00F26684" w:rsidRPr="00F26684" w:rsidRDefault="00F26684" w:rsidP="00F26684"/>
    <w:p w14:paraId="0CCA56F5" w14:textId="4F332E6E" w:rsidR="00E80CC4" w:rsidRDefault="0092380A" w:rsidP="00635CB7">
      <w:pPr>
        <w:pStyle w:val="Paragraphedeliste"/>
        <w:numPr>
          <w:ilvl w:val="0"/>
          <w:numId w:val="1"/>
        </w:numPr>
        <w:ind w:left="1800" w:firstLine="43"/>
      </w:pPr>
      <w:r>
        <w:t xml:space="preserve">Fonctionnement </w:t>
      </w:r>
      <w:r w:rsidR="00123210">
        <w:t xml:space="preserve">à manœuvre </w:t>
      </w:r>
      <w:r>
        <w:t xml:space="preserve">électrique </w:t>
      </w:r>
      <w:sdt>
        <w:sdtPr>
          <w:id w:val="-326834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5839">
            <w:rPr>
              <w:rFonts w:ascii="MS Gothic" w:eastAsia="MS Gothic" w:hAnsi="MS Gothic" w:hint="eastAsia"/>
            </w:rPr>
            <w:t>☐</w:t>
          </w:r>
        </w:sdtContent>
      </w:sdt>
    </w:p>
    <w:p w14:paraId="21BE9FEF" w14:textId="36310CEC" w:rsidR="00576818" w:rsidRDefault="008A61A0" w:rsidP="00A72429">
      <w:pPr>
        <w:ind w:firstLine="567"/>
        <w:rPr>
          <w:sz w:val="20"/>
          <w:szCs w:val="20"/>
        </w:rPr>
      </w:pPr>
      <w:r w:rsidRPr="00A72429">
        <w:rPr>
          <w:sz w:val="20"/>
          <w:szCs w:val="20"/>
        </w:rPr>
        <w:t>(Ouvrage équipé par défaut de quatre motorisations de vantaux et huit motorisations de vantelles)</w:t>
      </w:r>
    </w:p>
    <w:p w14:paraId="3C62FE0E" w14:textId="77777777" w:rsidR="00A72429" w:rsidRDefault="00A72429" w:rsidP="00635CB7">
      <w:pPr>
        <w:ind w:firstLine="43"/>
        <w:rPr>
          <w:sz w:val="20"/>
          <w:szCs w:val="20"/>
        </w:rPr>
      </w:pPr>
    </w:p>
    <w:p w14:paraId="25E12F44" w14:textId="77777777" w:rsidR="00A72429" w:rsidRPr="00A72429" w:rsidRDefault="00A72429" w:rsidP="00635CB7">
      <w:pPr>
        <w:ind w:firstLine="43"/>
        <w:rPr>
          <w:sz w:val="20"/>
          <w:szCs w:val="20"/>
        </w:rPr>
      </w:pPr>
    </w:p>
    <w:p w14:paraId="6C280280" w14:textId="65E25057" w:rsidR="00E80CC4" w:rsidRDefault="00E80CC4" w:rsidP="00635CB7">
      <w:pPr>
        <w:pStyle w:val="Paragraphedeliste"/>
        <w:numPr>
          <w:ilvl w:val="0"/>
          <w:numId w:val="1"/>
        </w:numPr>
        <w:ind w:left="1800" w:firstLine="43"/>
      </w:pPr>
      <w:r>
        <w:t>Fonctionnement</w:t>
      </w:r>
      <w:r w:rsidR="00123210">
        <w:t xml:space="preserve"> à manœuvre</w:t>
      </w:r>
      <w:r>
        <w:t xml:space="preserve"> hydraulique </w:t>
      </w:r>
      <w:sdt>
        <w:sdtPr>
          <w:id w:val="20566570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5839">
            <w:rPr>
              <w:rFonts w:ascii="MS Gothic" w:eastAsia="MS Gothic" w:hAnsi="MS Gothic" w:hint="eastAsia"/>
            </w:rPr>
            <w:t>☐</w:t>
          </w:r>
        </w:sdtContent>
      </w:sdt>
    </w:p>
    <w:p w14:paraId="0E6F68BC" w14:textId="4113D9FD" w:rsidR="00D04D62" w:rsidRPr="00A72429" w:rsidRDefault="008A61A0" w:rsidP="00A72429">
      <w:pPr>
        <w:ind w:firstLine="567"/>
        <w:rPr>
          <w:sz w:val="20"/>
          <w:szCs w:val="20"/>
        </w:rPr>
      </w:pPr>
      <w:r w:rsidRPr="00A72429">
        <w:rPr>
          <w:sz w:val="20"/>
          <w:szCs w:val="20"/>
        </w:rPr>
        <w:t xml:space="preserve">(Ouvrage équipé par défaut d’une centrale hydraulique, de quatre </w:t>
      </w:r>
      <w:r w:rsidR="00A72429" w:rsidRPr="00A72429">
        <w:rPr>
          <w:sz w:val="20"/>
          <w:szCs w:val="20"/>
        </w:rPr>
        <w:t>vérins</w:t>
      </w:r>
      <w:r w:rsidRPr="00A72429">
        <w:rPr>
          <w:sz w:val="20"/>
          <w:szCs w:val="20"/>
        </w:rPr>
        <w:t xml:space="preserve"> de vantaux et de huit </w:t>
      </w:r>
      <w:r w:rsidR="00A72429" w:rsidRPr="00A72429">
        <w:rPr>
          <w:sz w:val="20"/>
          <w:szCs w:val="20"/>
        </w:rPr>
        <w:t>vérins</w:t>
      </w:r>
      <w:r w:rsidRPr="00A72429">
        <w:rPr>
          <w:sz w:val="20"/>
          <w:szCs w:val="20"/>
        </w:rPr>
        <w:t xml:space="preserve"> de vantelles</w:t>
      </w:r>
      <w:r w:rsidR="00A72429">
        <w:rPr>
          <w:sz w:val="20"/>
          <w:szCs w:val="20"/>
        </w:rPr>
        <w:t xml:space="preserve">. Possibilité d’ajouter des centrales </w:t>
      </w:r>
      <w:r w:rsidR="00062FAE">
        <w:rPr>
          <w:sz w:val="20"/>
          <w:szCs w:val="20"/>
        </w:rPr>
        <w:t xml:space="preserve">hydrauliques supplémentaires </w:t>
      </w:r>
      <w:r w:rsidR="00A72429">
        <w:rPr>
          <w:sz w:val="20"/>
          <w:szCs w:val="20"/>
        </w:rPr>
        <w:t>par l’intermédiaire d’option</w:t>
      </w:r>
      <w:r w:rsidRPr="00A72429">
        <w:rPr>
          <w:sz w:val="20"/>
          <w:szCs w:val="20"/>
        </w:rPr>
        <w:t>)</w:t>
      </w:r>
    </w:p>
    <w:p w14:paraId="24AA7C18" w14:textId="77777777" w:rsidR="00090600" w:rsidRDefault="00090600" w:rsidP="000D15B1">
      <w:pPr>
        <w:ind w:left="1080"/>
      </w:pPr>
    </w:p>
    <w:p w14:paraId="5BBD4330" w14:textId="599783DC" w:rsidR="00825839" w:rsidRDefault="39DE2F04" w:rsidP="000D15B1">
      <w:pPr>
        <w:ind w:left="1080"/>
      </w:pPr>
      <w:r>
        <w:t xml:space="preserve">Nombre de centrale à </w:t>
      </w:r>
      <w:r w:rsidR="00984E4A">
        <w:t>piloter :</w:t>
      </w:r>
      <w:r>
        <w:t xml:space="preserve"> </w:t>
      </w:r>
    </w:p>
    <w:p w14:paraId="11DDDA3D" w14:textId="77777777" w:rsidR="00576818" w:rsidRDefault="00576818" w:rsidP="000D15B1">
      <w:pPr>
        <w:ind w:left="1080"/>
      </w:pPr>
    </w:p>
    <w:p w14:paraId="53727B40" w14:textId="2DF9C97C" w:rsidR="0092380A" w:rsidRDefault="00635C18" w:rsidP="00F26684">
      <w:pPr>
        <w:pStyle w:val="Titre1"/>
      </w:pPr>
      <w:r w:rsidRPr="00A33456">
        <w:t>O</w:t>
      </w:r>
      <w:r w:rsidR="003C7E71" w:rsidRPr="00A33456">
        <w:t>ptions </w:t>
      </w:r>
      <w:r w:rsidRPr="00A33456">
        <w:t xml:space="preserve">à installer </w:t>
      </w:r>
      <w:r w:rsidR="003C7E71" w:rsidRPr="00A33456">
        <w:t>:</w:t>
      </w:r>
    </w:p>
    <w:p w14:paraId="5B0880D0" w14:textId="77777777" w:rsidR="001421CE" w:rsidRPr="001421CE" w:rsidRDefault="001421CE" w:rsidP="001421C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0"/>
        <w:gridCol w:w="6802"/>
        <w:gridCol w:w="1270"/>
      </w:tblGrid>
      <w:tr w:rsidR="00673C59" w14:paraId="79EA337F" w14:textId="77777777" w:rsidTr="006C5E24">
        <w:tc>
          <w:tcPr>
            <w:tcW w:w="990" w:type="dxa"/>
            <w:vAlign w:val="center"/>
          </w:tcPr>
          <w:p w14:paraId="4B445903" w14:textId="1C51D87B" w:rsidR="00673C59" w:rsidRDefault="0019758E" w:rsidP="0019758E">
            <w:pPr>
              <w:jc w:val="center"/>
            </w:pPr>
            <w:r>
              <w:t>A installer</w:t>
            </w:r>
          </w:p>
        </w:tc>
        <w:tc>
          <w:tcPr>
            <w:tcW w:w="6802" w:type="dxa"/>
            <w:vAlign w:val="center"/>
          </w:tcPr>
          <w:p w14:paraId="1817AF1E" w14:textId="6A561BD4" w:rsidR="00673C59" w:rsidRDefault="004D093C" w:rsidP="0019758E">
            <w:pPr>
              <w:jc w:val="center"/>
            </w:pPr>
            <w:r>
              <w:t>Option technique</w:t>
            </w:r>
          </w:p>
        </w:tc>
        <w:tc>
          <w:tcPr>
            <w:tcW w:w="1270" w:type="dxa"/>
            <w:vAlign w:val="center"/>
          </w:tcPr>
          <w:p w14:paraId="5FA5E25F" w14:textId="3A8DAB53" w:rsidR="00673C59" w:rsidRDefault="00673C59" w:rsidP="0019758E">
            <w:pPr>
              <w:jc w:val="center"/>
            </w:pPr>
            <w:r>
              <w:t>Quantité</w:t>
            </w:r>
          </w:p>
        </w:tc>
      </w:tr>
      <w:tr w:rsidR="00673C59" w14:paraId="209D53AD" w14:textId="77777777" w:rsidTr="006C5E24">
        <w:sdt>
          <w:sdtPr>
            <w:id w:val="-945699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28C678F0" w14:textId="2F991CDE" w:rsidR="00673C59" w:rsidRDefault="00FF2251" w:rsidP="00E568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611A54F2" w14:textId="6819EEB6" w:rsidR="00673C59" w:rsidRDefault="009415DC" w:rsidP="00AD5A17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>Fourniture du matériel, pose et câblage d'une commande à distance filaire pour un mainteneur</w:t>
            </w:r>
          </w:p>
        </w:tc>
        <w:tc>
          <w:tcPr>
            <w:tcW w:w="1270" w:type="dxa"/>
            <w:vAlign w:val="center"/>
          </w:tcPr>
          <w:p w14:paraId="4A39A5E0" w14:textId="77777777" w:rsidR="00673C59" w:rsidRDefault="00673C59" w:rsidP="173A3B0F"/>
        </w:tc>
      </w:tr>
      <w:tr w:rsidR="005729B4" w14:paraId="67A6D088" w14:textId="77777777" w:rsidTr="006C5E24">
        <w:sdt>
          <w:sdtPr>
            <w:id w:val="1267964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4E9FCA65" w14:textId="3D228EEC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63246785" w14:textId="2CA05CFD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>Fourniture du matériel, pose et câblage d'une commande à distance de l'ouvrage pour l'exploitation</w:t>
            </w:r>
          </w:p>
        </w:tc>
        <w:tc>
          <w:tcPr>
            <w:tcW w:w="1270" w:type="dxa"/>
            <w:vAlign w:val="center"/>
          </w:tcPr>
          <w:p w14:paraId="06A44990" w14:textId="77777777" w:rsidR="005729B4" w:rsidRDefault="005729B4" w:rsidP="005729B4"/>
        </w:tc>
      </w:tr>
      <w:tr w:rsidR="005729B4" w14:paraId="1590D611" w14:textId="77777777" w:rsidTr="006C5E24">
        <w:sdt>
          <w:sdtPr>
            <w:id w:val="-47591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059AEC98" w14:textId="6DE631FF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23732803" w14:textId="28E21728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</w:t>
            </w:r>
            <w:r>
              <w:rPr>
                <w:shd w:val="clear" w:color="auto" w:fill="FFFFFF"/>
              </w:rPr>
              <w:t xml:space="preserve">avec </w:t>
            </w:r>
            <w:r w:rsidRPr="00635CB7">
              <w:rPr>
                <w:shd w:val="clear" w:color="auto" w:fill="FFFFFF"/>
              </w:rPr>
              <w:t>deux centrales hydrauliques</w:t>
            </w:r>
          </w:p>
        </w:tc>
        <w:tc>
          <w:tcPr>
            <w:tcW w:w="1270" w:type="dxa"/>
            <w:vAlign w:val="center"/>
          </w:tcPr>
          <w:p w14:paraId="13D2B5B0" w14:textId="77777777" w:rsidR="005729B4" w:rsidRDefault="005729B4" w:rsidP="005729B4"/>
        </w:tc>
      </w:tr>
      <w:tr w:rsidR="005729B4" w14:paraId="451DC13A" w14:textId="77777777" w:rsidTr="006C5E24">
        <w:sdt>
          <w:sdtPr>
            <w:id w:val="1714536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7070F555" w14:textId="518F31D8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3880AFB2" w14:textId="07B1E268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</w:t>
            </w:r>
            <w:r>
              <w:rPr>
                <w:shd w:val="clear" w:color="auto" w:fill="FFFFFF"/>
              </w:rPr>
              <w:t xml:space="preserve">avec </w:t>
            </w:r>
            <w:r w:rsidRPr="00635CB7">
              <w:rPr>
                <w:shd w:val="clear" w:color="auto" w:fill="FFFFFF"/>
              </w:rPr>
              <w:t>trois centrales hydrauliques</w:t>
            </w:r>
          </w:p>
        </w:tc>
        <w:tc>
          <w:tcPr>
            <w:tcW w:w="1270" w:type="dxa"/>
            <w:vAlign w:val="center"/>
          </w:tcPr>
          <w:p w14:paraId="3BE11635" w14:textId="77777777" w:rsidR="005729B4" w:rsidRDefault="005729B4" w:rsidP="005729B4"/>
        </w:tc>
      </w:tr>
      <w:tr w:rsidR="005729B4" w14:paraId="4095CD8C" w14:textId="77777777" w:rsidTr="006C5E24">
        <w:sdt>
          <w:sdtPr>
            <w:id w:val="-85000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218A9CF9" w14:textId="03F7F5FE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5DB4BA32" w14:textId="1C980331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</w:t>
            </w:r>
            <w:r>
              <w:rPr>
                <w:shd w:val="clear" w:color="auto" w:fill="FFFFFF"/>
              </w:rPr>
              <w:t xml:space="preserve">avec </w:t>
            </w:r>
            <w:r w:rsidRPr="00635CB7">
              <w:rPr>
                <w:shd w:val="clear" w:color="auto" w:fill="FFFFFF"/>
              </w:rPr>
              <w:t>quatre centrales hydrauliques</w:t>
            </w:r>
          </w:p>
        </w:tc>
        <w:tc>
          <w:tcPr>
            <w:tcW w:w="1270" w:type="dxa"/>
            <w:vAlign w:val="center"/>
          </w:tcPr>
          <w:p w14:paraId="795803C6" w14:textId="77777777" w:rsidR="005729B4" w:rsidRDefault="005729B4" w:rsidP="005729B4"/>
        </w:tc>
      </w:tr>
      <w:tr w:rsidR="005729B4" w14:paraId="6148DC26" w14:textId="77777777" w:rsidTr="006C5E24">
        <w:sdt>
          <w:sdtPr>
            <w:id w:val="-1253572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4DFB4F32" w14:textId="3B373BF2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3D1A1B1D" w14:textId="2269229E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1 vanne supplémentaire incluant ses capteurs de position : ouverte, fermée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command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hydrauliqu</w:t>
            </w:r>
            <w:r>
              <w:rPr>
                <w:shd w:val="clear" w:color="auto" w:fill="FFFFFF"/>
              </w:rPr>
              <w:t>e</w:t>
            </w:r>
          </w:p>
        </w:tc>
        <w:tc>
          <w:tcPr>
            <w:tcW w:w="1270" w:type="dxa"/>
            <w:vAlign w:val="center"/>
          </w:tcPr>
          <w:p w14:paraId="2D8EFB3B" w14:textId="77777777" w:rsidR="005729B4" w:rsidRDefault="005729B4" w:rsidP="005729B4"/>
        </w:tc>
      </w:tr>
      <w:tr w:rsidR="005729B4" w14:paraId="2E414C8E" w14:textId="77777777" w:rsidTr="006C5E24">
        <w:sdt>
          <w:sdtPr>
            <w:id w:val="-1576658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43329637" w14:textId="2CF20D16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06B991DA" w14:textId="39875DAB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2 vannes supplémentaires incluant ses capteurs de position : ouverte, fermée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command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hydraulique</w:t>
            </w:r>
          </w:p>
        </w:tc>
        <w:tc>
          <w:tcPr>
            <w:tcW w:w="1270" w:type="dxa"/>
            <w:vAlign w:val="center"/>
          </w:tcPr>
          <w:p w14:paraId="181D11D1" w14:textId="77777777" w:rsidR="005729B4" w:rsidRDefault="005729B4" w:rsidP="005729B4"/>
        </w:tc>
      </w:tr>
      <w:tr w:rsidR="005729B4" w14:paraId="2F7DD8D9" w14:textId="77777777" w:rsidTr="006C5E24">
        <w:sdt>
          <w:sdtPr>
            <w:id w:val="-1177025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39965DF5" w14:textId="365F9BA2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589F4456" w14:textId="4ACA19E5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trois vannes supplémentaires incluant ses capteurs de position : ouverte, fermée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command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hydraulique</w:t>
            </w:r>
          </w:p>
        </w:tc>
        <w:tc>
          <w:tcPr>
            <w:tcW w:w="1270" w:type="dxa"/>
            <w:vAlign w:val="center"/>
          </w:tcPr>
          <w:p w14:paraId="710D8A41" w14:textId="77777777" w:rsidR="005729B4" w:rsidRDefault="005729B4" w:rsidP="005729B4"/>
        </w:tc>
      </w:tr>
      <w:tr w:rsidR="005729B4" w14:paraId="23EF826B" w14:textId="77777777" w:rsidTr="006C5E24">
        <w:sdt>
          <w:sdtPr>
            <w:id w:val="432325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09F4D2C7" w14:textId="7017D9BD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1046DCE2" w14:textId="69E29196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4 vannes supplémentaires incluant ses capteurs de position : ouverte, fermée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command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hydrauliqu</w:t>
            </w:r>
            <w:r>
              <w:rPr>
                <w:shd w:val="clear" w:color="auto" w:fill="FFFFFF"/>
              </w:rPr>
              <w:t>e</w:t>
            </w:r>
          </w:p>
        </w:tc>
        <w:tc>
          <w:tcPr>
            <w:tcW w:w="1270" w:type="dxa"/>
            <w:vAlign w:val="center"/>
          </w:tcPr>
          <w:p w14:paraId="0994939C" w14:textId="77777777" w:rsidR="005729B4" w:rsidRDefault="005729B4" w:rsidP="005729B4"/>
        </w:tc>
      </w:tr>
      <w:tr w:rsidR="005729B4" w14:paraId="5C15BD83" w14:textId="77777777" w:rsidTr="006C5E24">
        <w:sdt>
          <w:sdtPr>
            <w:id w:val="-1139720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366B05EF" w14:textId="27C7D5EE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42CF6B1B" w14:textId="6EB84196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1 vanne supplémentaire incluant ses capteurs de position : ouverte, fermée et ses sécurités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command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électriqu</w:t>
            </w:r>
            <w:r>
              <w:rPr>
                <w:shd w:val="clear" w:color="auto" w:fill="FFFFFF"/>
              </w:rPr>
              <w:t>e</w:t>
            </w:r>
          </w:p>
        </w:tc>
        <w:tc>
          <w:tcPr>
            <w:tcW w:w="1270" w:type="dxa"/>
            <w:vAlign w:val="center"/>
          </w:tcPr>
          <w:p w14:paraId="2A4CB703" w14:textId="77777777" w:rsidR="005729B4" w:rsidRDefault="005729B4" w:rsidP="005729B4"/>
        </w:tc>
      </w:tr>
      <w:tr w:rsidR="005729B4" w14:paraId="73E9219D" w14:textId="77777777" w:rsidTr="006C5E24">
        <w:sdt>
          <w:sdtPr>
            <w:id w:val="1892531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3CF859B6" w14:textId="6A67FD4C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1E968059" w14:textId="2D2C09D4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2 vannes supplémentaires incluant ses capteurs de position : ouverte, fermée et ses sécurités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command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électriqu</w:t>
            </w:r>
            <w:r>
              <w:rPr>
                <w:shd w:val="clear" w:color="auto" w:fill="FFFFFF"/>
              </w:rPr>
              <w:t>e</w:t>
            </w:r>
          </w:p>
        </w:tc>
        <w:tc>
          <w:tcPr>
            <w:tcW w:w="1270" w:type="dxa"/>
            <w:vAlign w:val="center"/>
          </w:tcPr>
          <w:p w14:paraId="0EC69906" w14:textId="77777777" w:rsidR="005729B4" w:rsidRDefault="005729B4" w:rsidP="005729B4"/>
        </w:tc>
      </w:tr>
      <w:tr w:rsidR="005729B4" w14:paraId="7B269BA5" w14:textId="77777777" w:rsidTr="006C5E24">
        <w:sdt>
          <w:sdtPr>
            <w:id w:val="1692026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51BB8B34" w14:textId="752814F9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22D83DCF" w14:textId="38888781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3 vannes incluant ses capteurs de position : ouverte, fermée et ses sécurités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command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électrique</w:t>
            </w:r>
          </w:p>
        </w:tc>
        <w:tc>
          <w:tcPr>
            <w:tcW w:w="1270" w:type="dxa"/>
            <w:vAlign w:val="center"/>
          </w:tcPr>
          <w:p w14:paraId="5CC7E199" w14:textId="77777777" w:rsidR="005729B4" w:rsidRDefault="005729B4" w:rsidP="005729B4"/>
        </w:tc>
      </w:tr>
      <w:tr w:rsidR="005729B4" w14:paraId="1452AB43" w14:textId="77777777" w:rsidTr="006C5E24">
        <w:sdt>
          <w:sdtPr>
            <w:id w:val="997383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132E0CD1" w14:textId="0C79A95D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68AE7BC6" w14:textId="56E7A5AB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4 vannes supplémentaires incluant ses capteurs de position : ouverte, fermée et ses sécurités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command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électriqu</w:t>
            </w:r>
            <w:r>
              <w:rPr>
                <w:shd w:val="clear" w:color="auto" w:fill="FFFFFF"/>
              </w:rPr>
              <w:t>e</w:t>
            </w:r>
          </w:p>
        </w:tc>
        <w:tc>
          <w:tcPr>
            <w:tcW w:w="1270" w:type="dxa"/>
            <w:vAlign w:val="center"/>
          </w:tcPr>
          <w:p w14:paraId="08CF5092" w14:textId="77777777" w:rsidR="005729B4" w:rsidRDefault="005729B4" w:rsidP="005729B4"/>
        </w:tc>
      </w:tr>
      <w:tr w:rsidR="005729B4" w14:paraId="08763BE6" w14:textId="77777777" w:rsidTr="006C5E24">
        <w:sdt>
          <w:sdtPr>
            <w:id w:val="1690647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648E358E" w14:textId="542D51EB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3EA98305" w14:textId="2579F80C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vannes de remplissage amont droite et gauche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manœuvr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électrique</w:t>
            </w:r>
          </w:p>
        </w:tc>
        <w:tc>
          <w:tcPr>
            <w:tcW w:w="1270" w:type="dxa"/>
            <w:vAlign w:val="center"/>
          </w:tcPr>
          <w:p w14:paraId="08142904" w14:textId="77777777" w:rsidR="005729B4" w:rsidRDefault="005729B4" w:rsidP="005729B4"/>
        </w:tc>
      </w:tr>
      <w:tr w:rsidR="005729B4" w14:paraId="0D39B828" w14:textId="77777777" w:rsidTr="006C5E24">
        <w:sdt>
          <w:sdtPr>
            <w:id w:val="-749193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3AE497EF" w14:textId="559D7D6B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6EA57A32" w14:textId="17A581D2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option de commandes de vannes de remplissage amont droite et gauche </w:t>
            </w:r>
            <w:r>
              <w:rPr>
                <w:shd w:val="clear" w:color="auto" w:fill="FFFFFF"/>
              </w:rPr>
              <w:t xml:space="preserve">par </w:t>
            </w:r>
            <w:r w:rsidRPr="00635CB7">
              <w:rPr>
                <w:shd w:val="clear" w:color="auto" w:fill="FFFFFF"/>
              </w:rPr>
              <w:t>manœuvr</w:t>
            </w:r>
            <w:r>
              <w:rPr>
                <w:shd w:val="clear" w:color="auto" w:fill="FFFFFF"/>
              </w:rPr>
              <w:t>e</w:t>
            </w:r>
            <w:r w:rsidRPr="00635CB7">
              <w:rPr>
                <w:shd w:val="clear" w:color="auto" w:fill="FFFFFF"/>
              </w:rPr>
              <w:t xml:space="preserve"> hydraulique</w:t>
            </w:r>
          </w:p>
        </w:tc>
        <w:tc>
          <w:tcPr>
            <w:tcW w:w="1270" w:type="dxa"/>
            <w:vAlign w:val="center"/>
          </w:tcPr>
          <w:p w14:paraId="5D4DD037" w14:textId="77777777" w:rsidR="005729B4" w:rsidRDefault="005729B4" w:rsidP="005729B4"/>
        </w:tc>
      </w:tr>
      <w:tr w:rsidR="005729B4" w14:paraId="57261574" w14:textId="77777777" w:rsidTr="006C5E24">
        <w:sdt>
          <w:sdtPr>
            <w:id w:val="734199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7A5A98C4" w14:textId="5F5C5A6E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00A386ED" w14:textId="00302D9F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>Fourniture du matériel, pose et câblage d'une option BCSF maxi</w:t>
            </w:r>
          </w:p>
        </w:tc>
        <w:tc>
          <w:tcPr>
            <w:tcW w:w="1270" w:type="dxa"/>
            <w:vAlign w:val="center"/>
          </w:tcPr>
          <w:p w14:paraId="1C7BDEFB" w14:textId="77777777" w:rsidR="005729B4" w:rsidRDefault="005729B4" w:rsidP="005729B4"/>
        </w:tc>
      </w:tr>
      <w:tr w:rsidR="005729B4" w14:paraId="23CFBE66" w14:textId="77777777" w:rsidTr="006C5E24">
        <w:sdt>
          <w:sdtPr>
            <w:id w:val="-368375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6B11F96A" w14:textId="13AE471D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2B9A39D1" w14:textId="20C14DFF" w:rsidR="005729B4" w:rsidRDefault="005729B4" w:rsidP="005729B4">
            <w:pPr>
              <w:ind w:left="28" w:hanging="28"/>
              <w:jc w:val="both"/>
            </w:pPr>
            <w:r w:rsidRPr="00635CB7">
              <w:rPr>
                <w:shd w:val="clear" w:color="auto" w:fill="FFFFFF"/>
              </w:rPr>
              <w:t>Fourniture du matériel, pose et câblage d'une option pont mobile et/ou interface SCNF</w:t>
            </w:r>
          </w:p>
        </w:tc>
        <w:tc>
          <w:tcPr>
            <w:tcW w:w="1270" w:type="dxa"/>
            <w:vAlign w:val="center"/>
          </w:tcPr>
          <w:p w14:paraId="56A8C664" w14:textId="77777777" w:rsidR="005729B4" w:rsidRDefault="005729B4" w:rsidP="005729B4"/>
        </w:tc>
      </w:tr>
      <w:tr w:rsidR="005729B4" w14:paraId="05B5DB0C" w14:textId="77777777" w:rsidTr="006C5E24">
        <w:sdt>
          <w:sdtPr>
            <w:id w:val="-1730833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06929C69" w14:textId="1695D23B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41872031" w14:textId="6935E05D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>Fourniture du matériel, pose et câblage de la commande d'un départ moteur supplémentaire à un sens de rotation dans l'armoire de commandes pour un ouvrage</w:t>
            </w:r>
          </w:p>
        </w:tc>
        <w:tc>
          <w:tcPr>
            <w:tcW w:w="1270" w:type="dxa"/>
            <w:vAlign w:val="center"/>
          </w:tcPr>
          <w:p w14:paraId="77EACC8B" w14:textId="77777777" w:rsidR="005729B4" w:rsidRDefault="005729B4" w:rsidP="005729B4"/>
        </w:tc>
      </w:tr>
      <w:tr w:rsidR="005729B4" w14:paraId="409B549A" w14:textId="77777777" w:rsidTr="006C5E24">
        <w:sdt>
          <w:sdtPr>
            <w:id w:val="425548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2CA11A3A" w14:textId="1B1F18A9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3B77E5C2" w14:textId="292C527A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>Fourniture du matériel, pose et câblage de la commande d'un départ moteur supplémentaire à deux sens de rotation dans l'armoire de commandes pour un ouvrage</w:t>
            </w:r>
          </w:p>
        </w:tc>
        <w:tc>
          <w:tcPr>
            <w:tcW w:w="1270" w:type="dxa"/>
            <w:vAlign w:val="center"/>
          </w:tcPr>
          <w:p w14:paraId="01B61048" w14:textId="77777777" w:rsidR="005729B4" w:rsidRDefault="005729B4" w:rsidP="005729B4"/>
        </w:tc>
      </w:tr>
      <w:tr w:rsidR="005729B4" w14:paraId="377A17B5" w14:textId="77777777" w:rsidTr="006C5E24">
        <w:sdt>
          <w:sdtPr>
            <w:id w:val="637766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22096580" w14:textId="12596310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5D87A9E7" w14:textId="0F7C9F03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carte d'entrée 8 voies </w:t>
            </w:r>
            <w:proofErr w:type="spellStart"/>
            <w:r w:rsidRPr="00635CB7">
              <w:rPr>
                <w:shd w:val="clear" w:color="auto" w:fill="FFFFFF"/>
              </w:rPr>
              <w:t>safety</w:t>
            </w:r>
            <w:proofErr w:type="spellEnd"/>
            <w:r w:rsidRPr="00635CB7">
              <w:rPr>
                <w:shd w:val="clear" w:color="auto" w:fill="FFFFFF"/>
              </w:rPr>
              <w:t xml:space="preserve"> de réserve dans l'armoire de commandes pour un ouvrage</w:t>
            </w:r>
          </w:p>
        </w:tc>
        <w:tc>
          <w:tcPr>
            <w:tcW w:w="1270" w:type="dxa"/>
            <w:vAlign w:val="center"/>
          </w:tcPr>
          <w:p w14:paraId="388DEAEB" w14:textId="77777777" w:rsidR="005729B4" w:rsidRDefault="005729B4" w:rsidP="005729B4"/>
        </w:tc>
      </w:tr>
      <w:tr w:rsidR="005729B4" w14:paraId="282B31ED" w14:textId="77777777" w:rsidTr="006C5E24">
        <w:sdt>
          <w:sdtPr>
            <w:id w:val="343204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61EC4887" w14:textId="5E498A66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40A751B6" w14:textId="2FB8B9CB" w:rsidR="005729B4" w:rsidRDefault="005729B4" w:rsidP="005729B4">
            <w:pPr>
              <w:ind w:left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carte de sortie 8 voies </w:t>
            </w:r>
            <w:proofErr w:type="spellStart"/>
            <w:r w:rsidRPr="00635CB7">
              <w:rPr>
                <w:shd w:val="clear" w:color="auto" w:fill="FFFFFF"/>
              </w:rPr>
              <w:t>safety</w:t>
            </w:r>
            <w:proofErr w:type="spellEnd"/>
            <w:r w:rsidRPr="00635CB7">
              <w:rPr>
                <w:shd w:val="clear" w:color="auto" w:fill="FFFFFF"/>
              </w:rPr>
              <w:t xml:space="preserve"> de réserve dans l'armoire de commandes pour un ouvrage</w:t>
            </w:r>
          </w:p>
        </w:tc>
        <w:tc>
          <w:tcPr>
            <w:tcW w:w="1270" w:type="dxa"/>
            <w:vAlign w:val="center"/>
          </w:tcPr>
          <w:p w14:paraId="6DF697D1" w14:textId="77777777" w:rsidR="005729B4" w:rsidRDefault="005729B4" w:rsidP="005729B4"/>
        </w:tc>
      </w:tr>
      <w:tr w:rsidR="005729B4" w14:paraId="42DE9575" w14:textId="77777777" w:rsidTr="006C5E24">
        <w:sdt>
          <w:sdtPr>
            <w:id w:val="-1935745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1C271476" w14:textId="5B4F6FC0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2248B1A9" w14:textId="4951561C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carte d'entrée 16 voies non </w:t>
            </w:r>
            <w:proofErr w:type="spellStart"/>
            <w:r w:rsidRPr="00635CB7">
              <w:rPr>
                <w:shd w:val="clear" w:color="auto" w:fill="FFFFFF"/>
              </w:rPr>
              <w:t>safety</w:t>
            </w:r>
            <w:proofErr w:type="spellEnd"/>
            <w:r w:rsidRPr="00635CB7">
              <w:rPr>
                <w:shd w:val="clear" w:color="auto" w:fill="FFFFFF"/>
              </w:rPr>
              <w:t xml:space="preserve"> de réserve dans l'armoire de commandes pour un ouvrage</w:t>
            </w:r>
          </w:p>
        </w:tc>
        <w:tc>
          <w:tcPr>
            <w:tcW w:w="1270" w:type="dxa"/>
            <w:vAlign w:val="center"/>
          </w:tcPr>
          <w:p w14:paraId="59D45C1C" w14:textId="77777777" w:rsidR="005729B4" w:rsidRDefault="005729B4" w:rsidP="005729B4"/>
        </w:tc>
      </w:tr>
      <w:tr w:rsidR="005729B4" w14:paraId="310DDDFB" w14:textId="77777777" w:rsidTr="006C5E24">
        <w:sdt>
          <w:sdtPr>
            <w:id w:val="587048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701889EF" w14:textId="5A09179A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78708D42" w14:textId="2A567DCA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carte de sortie 16 voies non </w:t>
            </w:r>
            <w:proofErr w:type="spellStart"/>
            <w:r w:rsidRPr="00635CB7">
              <w:rPr>
                <w:shd w:val="clear" w:color="auto" w:fill="FFFFFF"/>
              </w:rPr>
              <w:t>safety</w:t>
            </w:r>
            <w:proofErr w:type="spellEnd"/>
            <w:r w:rsidRPr="00635CB7">
              <w:rPr>
                <w:shd w:val="clear" w:color="auto" w:fill="FFFFFF"/>
              </w:rPr>
              <w:t xml:space="preserve"> de réserve dans l'armoire de commandes pour un ouvrage</w:t>
            </w:r>
          </w:p>
        </w:tc>
        <w:tc>
          <w:tcPr>
            <w:tcW w:w="1270" w:type="dxa"/>
            <w:vAlign w:val="center"/>
          </w:tcPr>
          <w:p w14:paraId="10E80B80" w14:textId="77777777" w:rsidR="005729B4" w:rsidRDefault="005729B4" w:rsidP="005729B4"/>
        </w:tc>
      </w:tr>
      <w:tr w:rsidR="005729B4" w14:paraId="454EC9E9" w14:textId="77777777" w:rsidTr="006C5E24">
        <w:sdt>
          <w:sdtPr>
            <w:id w:val="1404485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  <w:vAlign w:val="center"/>
              </w:tcPr>
              <w:p w14:paraId="7C09ADA9" w14:textId="7772966F" w:rsidR="005729B4" w:rsidRDefault="005729B4" w:rsidP="005729B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802" w:type="dxa"/>
            <w:vAlign w:val="center"/>
          </w:tcPr>
          <w:p w14:paraId="1A58378A" w14:textId="2D28C9CE" w:rsidR="005729B4" w:rsidRDefault="005729B4" w:rsidP="005729B4">
            <w:pPr>
              <w:ind w:firstLine="28"/>
              <w:jc w:val="both"/>
            </w:pPr>
            <w:r w:rsidRPr="00635CB7">
              <w:rPr>
                <w:shd w:val="clear" w:color="auto" w:fill="FFFFFF"/>
              </w:rPr>
              <w:t xml:space="preserve">Fourniture du matériel, pose et câblage d'une carte d'entrée analogique non </w:t>
            </w:r>
            <w:proofErr w:type="spellStart"/>
            <w:r w:rsidRPr="00635CB7">
              <w:rPr>
                <w:shd w:val="clear" w:color="auto" w:fill="FFFFFF"/>
              </w:rPr>
              <w:t>safety</w:t>
            </w:r>
            <w:proofErr w:type="spellEnd"/>
            <w:r w:rsidRPr="00635CB7">
              <w:rPr>
                <w:shd w:val="clear" w:color="auto" w:fill="FFFFFF"/>
              </w:rPr>
              <w:t xml:space="preserve"> de réserve dans l'armoire de commandes pour un ouvrage</w:t>
            </w:r>
          </w:p>
        </w:tc>
        <w:tc>
          <w:tcPr>
            <w:tcW w:w="1270" w:type="dxa"/>
            <w:vAlign w:val="center"/>
          </w:tcPr>
          <w:p w14:paraId="45576872" w14:textId="77777777" w:rsidR="005729B4" w:rsidRDefault="005729B4" w:rsidP="005729B4"/>
        </w:tc>
      </w:tr>
      <w:tr w:rsidR="009415DC" w14:paraId="75BB5B99" w14:textId="77777777" w:rsidTr="006C5E24">
        <w:tc>
          <w:tcPr>
            <w:tcW w:w="990" w:type="dxa"/>
            <w:vAlign w:val="center"/>
          </w:tcPr>
          <w:p w14:paraId="2018EBEB" w14:textId="77777777" w:rsidR="009415DC" w:rsidRDefault="009415DC" w:rsidP="173A3B0F"/>
        </w:tc>
        <w:tc>
          <w:tcPr>
            <w:tcW w:w="6802" w:type="dxa"/>
            <w:vAlign w:val="center"/>
          </w:tcPr>
          <w:p w14:paraId="771F5B87" w14:textId="77777777" w:rsidR="009415DC" w:rsidRDefault="009415DC" w:rsidP="173A3B0F"/>
        </w:tc>
        <w:tc>
          <w:tcPr>
            <w:tcW w:w="1270" w:type="dxa"/>
            <w:vAlign w:val="center"/>
          </w:tcPr>
          <w:p w14:paraId="09073CFD" w14:textId="77777777" w:rsidR="009415DC" w:rsidRDefault="009415DC" w:rsidP="173A3B0F"/>
        </w:tc>
      </w:tr>
    </w:tbl>
    <w:p w14:paraId="5623E3FD" w14:textId="217700F3" w:rsidR="173A3B0F" w:rsidRDefault="173A3B0F" w:rsidP="173A3B0F"/>
    <w:p w14:paraId="7758DA51" w14:textId="77777777" w:rsidR="00CC004B" w:rsidRPr="00635CB7" w:rsidRDefault="00CC004B" w:rsidP="007F6362">
      <w:pPr>
        <w:ind w:left="1985" w:hanging="567"/>
        <w:jc w:val="both"/>
        <w:rPr>
          <w:rFonts w:eastAsia="MS Gothic"/>
          <w:shd w:val="clear" w:color="auto" w:fill="FFFFFF"/>
        </w:rPr>
      </w:pPr>
    </w:p>
    <w:p w14:paraId="2A852ED0" w14:textId="743BC091" w:rsidR="00441415" w:rsidRDefault="00441415" w:rsidP="00F26684">
      <w:pPr>
        <w:pStyle w:val="Titre1"/>
      </w:pPr>
      <w:r>
        <w:t>Serrure et cylindre</w:t>
      </w:r>
    </w:p>
    <w:p w14:paraId="286CB6A0" w14:textId="77777777" w:rsidR="00822293" w:rsidRPr="00822293" w:rsidRDefault="00822293" w:rsidP="00822293"/>
    <w:p w14:paraId="6363856F" w14:textId="77777777" w:rsidR="002D1DFE" w:rsidRDefault="00441415" w:rsidP="00441415">
      <w:pPr>
        <w:ind w:firstLine="1134"/>
        <w:rPr>
          <w:b/>
          <w:bCs/>
          <w:sz w:val="20"/>
          <w:szCs w:val="20"/>
        </w:rPr>
      </w:pPr>
      <w:r>
        <w:rPr>
          <w:b/>
          <w:bCs/>
        </w:rPr>
        <w:t xml:space="preserve">Option : pose d’un cylindre spécifique sur </w:t>
      </w:r>
      <w:r w:rsidR="006C1132">
        <w:rPr>
          <w:b/>
          <w:bCs/>
        </w:rPr>
        <w:t>l’armoire</w:t>
      </w:r>
      <w:r>
        <w:rPr>
          <w:b/>
          <w:bCs/>
        </w:rPr>
        <w:t xml:space="preserve"> de </w:t>
      </w:r>
      <w:r w:rsidRPr="00A72429">
        <w:rPr>
          <w:b/>
          <w:bCs/>
          <w:sz w:val="22"/>
          <w:szCs w:val="22"/>
        </w:rPr>
        <w:t>commandes</w:t>
      </w:r>
      <w:r w:rsidR="00891825" w:rsidRPr="00A72429">
        <w:rPr>
          <w:b/>
          <w:bCs/>
          <w:sz w:val="20"/>
          <w:szCs w:val="20"/>
        </w:rPr>
        <w:t xml:space="preserve"> </w:t>
      </w:r>
    </w:p>
    <w:p w14:paraId="442E9C4B" w14:textId="64420284" w:rsidR="00441415" w:rsidRPr="00A72429" w:rsidRDefault="00891825" w:rsidP="002D1DFE">
      <w:pPr>
        <w:ind w:left="306" w:firstLine="1134"/>
        <w:rPr>
          <w:sz w:val="20"/>
          <w:szCs w:val="20"/>
        </w:rPr>
      </w:pPr>
      <w:r w:rsidRPr="00A72429">
        <w:rPr>
          <w:sz w:val="20"/>
          <w:szCs w:val="20"/>
        </w:rPr>
        <w:t>(</w:t>
      </w:r>
      <w:r w:rsidR="002D1DFE" w:rsidRPr="00A72429">
        <w:rPr>
          <w:sz w:val="20"/>
          <w:szCs w:val="20"/>
        </w:rPr>
        <w:t>Fourniture</w:t>
      </w:r>
      <w:r w:rsidRPr="00A72429">
        <w:rPr>
          <w:sz w:val="20"/>
          <w:szCs w:val="20"/>
        </w:rPr>
        <w:t xml:space="preserve"> de base : 455)</w:t>
      </w:r>
    </w:p>
    <w:p w14:paraId="40DC1D5C" w14:textId="77777777" w:rsidR="00441415" w:rsidRDefault="00441415" w:rsidP="00441415">
      <w:pPr>
        <w:ind w:firstLine="1134"/>
        <w:rPr>
          <w:b/>
          <w:bCs/>
        </w:rPr>
      </w:pPr>
    </w:p>
    <w:p w14:paraId="0D6F8978" w14:textId="3723F13F" w:rsidR="00441415" w:rsidRDefault="00441415" w:rsidP="00441415">
      <w:pPr>
        <w:pStyle w:val="Paragraphedeliste"/>
        <w:numPr>
          <w:ilvl w:val="0"/>
          <w:numId w:val="11"/>
        </w:numPr>
      </w:pPr>
      <w:r>
        <w:t xml:space="preserve">Oui  </w:t>
      </w:r>
      <w:sdt>
        <w:sdtPr>
          <w:id w:val="1780521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numéro du cylindre :</w:t>
      </w:r>
    </w:p>
    <w:p w14:paraId="0AF977AB" w14:textId="77777777" w:rsidR="00441415" w:rsidRDefault="00441415" w:rsidP="00441415">
      <w:pPr>
        <w:pStyle w:val="Paragraphedeliste"/>
        <w:numPr>
          <w:ilvl w:val="0"/>
          <w:numId w:val="11"/>
        </w:numPr>
      </w:pPr>
      <w:r>
        <w:t xml:space="preserve">Non  </w:t>
      </w:r>
      <w:sdt>
        <w:sdtPr>
          <w:id w:val="281537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768DE6D5" w14:textId="77777777" w:rsidR="00441415" w:rsidRDefault="00441415" w:rsidP="00441415"/>
    <w:p w14:paraId="40E31940" w14:textId="468E213B" w:rsidR="00441415" w:rsidRDefault="00441415" w:rsidP="00441415">
      <w:pPr>
        <w:ind w:firstLine="1134"/>
        <w:rPr>
          <w:b/>
          <w:bCs/>
        </w:rPr>
      </w:pPr>
      <w:r>
        <w:rPr>
          <w:b/>
          <w:bCs/>
        </w:rPr>
        <w:t xml:space="preserve">Option : pose d’une serrure de sécurité </w:t>
      </w:r>
    </w:p>
    <w:p w14:paraId="634C706F" w14:textId="0A069A58" w:rsidR="00441415" w:rsidRPr="008D5AB1" w:rsidRDefault="008D5AB1" w:rsidP="00441415">
      <w:pPr>
        <w:ind w:firstLine="1134"/>
        <w:rPr>
          <w:b/>
          <w:bCs/>
          <w:i/>
          <w:iCs/>
          <w:sz w:val="16"/>
          <w:szCs w:val="16"/>
        </w:rPr>
      </w:pPr>
      <w:r w:rsidRPr="008D5AB1">
        <w:rPr>
          <w:b/>
          <w:bCs/>
          <w:i/>
          <w:iCs/>
          <w:sz w:val="16"/>
          <w:szCs w:val="16"/>
        </w:rPr>
        <w:t>(sauf pour les armoires extérieures déjà équipées par défaut)</w:t>
      </w:r>
    </w:p>
    <w:p w14:paraId="06823768" w14:textId="1967A4A1" w:rsidR="00441415" w:rsidRDefault="00441415" w:rsidP="00441415">
      <w:pPr>
        <w:pStyle w:val="Paragraphedeliste"/>
        <w:numPr>
          <w:ilvl w:val="0"/>
          <w:numId w:val="11"/>
        </w:numPr>
      </w:pPr>
      <w:r>
        <w:t xml:space="preserve">Oui  </w:t>
      </w:r>
      <w:sdt>
        <w:sdtPr>
          <w:id w:val="-2015448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</w:t>
      </w:r>
    </w:p>
    <w:p w14:paraId="4C944588" w14:textId="77777777" w:rsidR="00441415" w:rsidRDefault="00441415" w:rsidP="00441415">
      <w:pPr>
        <w:pStyle w:val="Paragraphedeliste"/>
        <w:numPr>
          <w:ilvl w:val="0"/>
          <w:numId w:val="11"/>
        </w:numPr>
      </w:pPr>
      <w:r>
        <w:t xml:space="preserve">Non  </w:t>
      </w:r>
      <w:sdt>
        <w:sdtPr>
          <w:id w:val="-75206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119853BF" w14:textId="77777777" w:rsidR="00441415" w:rsidRDefault="00441415" w:rsidP="00441415"/>
    <w:p w14:paraId="1BDE2A7A" w14:textId="77777777" w:rsidR="00441415" w:rsidRPr="00441415" w:rsidRDefault="00441415" w:rsidP="00441415">
      <w:pPr>
        <w:ind w:firstLine="1134"/>
        <w:rPr>
          <w:b/>
          <w:bCs/>
        </w:rPr>
      </w:pPr>
    </w:p>
    <w:p w14:paraId="4340EA6B" w14:textId="44616389" w:rsidR="00441415" w:rsidRDefault="00441415" w:rsidP="00F26684">
      <w:pPr>
        <w:pStyle w:val="Titre1"/>
      </w:pPr>
      <w:r>
        <w:t>Version des documents à fournir :</w:t>
      </w:r>
    </w:p>
    <w:p w14:paraId="040B3240" w14:textId="74E1FFB1" w:rsidR="00441415" w:rsidRPr="00F26684" w:rsidRDefault="00441415" w:rsidP="00441415">
      <w:pPr>
        <w:pStyle w:val="Paragraphedeliste"/>
        <w:numPr>
          <w:ilvl w:val="1"/>
          <w:numId w:val="5"/>
        </w:numPr>
      </w:pPr>
      <w:r w:rsidRPr="00F26684">
        <w:t>SEE ELECTRICAL</w:t>
      </w:r>
      <w:r w:rsidR="006C1132" w:rsidRPr="00F26684">
        <w:t xml:space="preserve"> : </w:t>
      </w:r>
      <w:sdt>
        <w:sdtPr>
          <w:id w:val="-785345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1132" w:rsidRPr="00F26684">
            <w:rPr>
              <w:rFonts w:ascii="Segoe UI Symbol" w:eastAsia="MS Gothic" w:hAnsi="Segoe UI Symbol" w:cs="Segoe UI Symbol"/>
            </w:rPr>
            <w:t>☐</w:t>
          </w:r>
        </w:sdtContent>
      </w:sdt>
      <w:r w:rsidR="006C1132" w:rsidRPr="00F26684">
        <w:t xml:space="preserve">      version :</w:t>
      </w:r>
    </w:p>
    <w:p w14:paraId="799EABF6" w14:textId="081A961E" w:rsidR="00441415" w:rsidRPr="00F26684" w:rsidRDefault="00441415" w:rsidP="007474D5">
      <w:pPr>
        <w:pStyle w:val="Paragraphedeliste"/>
        <w:numPr>
          <w:ilvl w:val="1"/>
          <w:numId w:val="5"/>
        </w:numPr>
      </w:pPr>
      <w:r>
        <w:t>Win Relais</w:t>
      </w:r>
      <w:r w:rsidR="006C1132">
        <w:t> </w:t>
      </w:r>
      <w:bookmarkStart w:id="2" w:name="_Hlk191974284"/>
      <w:r w:rsidR="006C1132">
        <w:t xml:space="preserve">: </w:t>
      </w:r>
      <w:sdt>
        <w:sdtPr>
          <w:id w:val="-1902428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1132" w:rsidRPr="5B3BE69A">
            <w:rPr>
              <w:rFonts w:ascii="Segoe UI Symbol" w:eastAsia="MS Gothic" w:hAnsi="Segoe UI Symbol" w:cs="Segoe UI Symbol"/>
            </w:rPr>
            <w:t>☐</w:t>
          </w:r>
        </w:sdtContent>
      </w:sdt>
      <w:bookmarkEnd w:id="2"/>
      <w:r w:rsidR="007474D5" w:rsidRPr="00F26684">
        <w:t xml:space="preserve">      version :</w:t>
      </w:r>
    </w:p>
    <w:p w14:paraId="5D89E631" w14:textId="6A3C2FD5" w:rsidR="00441415" w:rsidRDefault="00441415" w:rsidP="007474D5">
      <w:pPr>
        <w:pStyle w:val="Paragraphedeliste"/>
        <w:numPr>
          <w:ilvl w:val="1"/>
          <w:numId w:val="5"/>
        </w:numPr>
      </w:pPr>
      <w:r w:rsidRPr="00F26684">
        <w:t>PDF</w:t>
      </w:r>
      <w:r w:rsidR="006C1132" w:rsidRPr="00F26684">
        <w:t xml:space="preserve"> : </w:t>
      </w:r>
      <w:sdt>
        <w:sdtPr>
          <w:id w:val="393083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1132" w:rsidRPr="00F26684">
            <w:rPr>
              <w:rFonts w:ascii="Segoe UI Symbol" w:eastAsia="MS Gothic" w:hAnsi="Segoe UI Symbol" w:cs="Segoe UI Symbol"/>
            </w:rPr>
            <w:t>☐</w:t>
          </w:r>
        </w:sdtContent>
      </w:sdt>
      <w:r w:rsidR="007474D5" w:rsidRPr="00F26684">
        <w:t xml:space="preserve">      version :</w:t>
      </w:r>
    </w:p>
    <w:p w14:paraId="261234A7" w14:textId="1E64FE97" w:rsidR="00441415" w:rsidRPr="007474D5" w:rsidRDefault="007474D5" w:rsidP="007474D5">
      <w:pPr>
        <w:pStyle w:val="Paragraphedeliste"/>
        <w:numPr>
          <w:ilvl w:val="1"/>
          <w:numId w:val="5"/>
        </w:numPr>
      </w:pPr>
      <w:r>
        <w:t xml:space="preserve">DXF : </w:t>
      </w:r>
      <w:sdt>
        <w:sdtPr>
          <w:id w:val="958452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5B3BE69A">
            <w:rPr>
              <w:rFonts w:ascii="Segoe UI Symbol" w:eastAsia="MS Gothic" w:hAnsi="Segoe UI Symbol" w:cs="Segoe UI Symbol"/>
            </w:rPr>
            <w:t>☐</w:t>
          </w:r>
        </w:sdtContent>
      </w:sdt>
      <w:r w:rsidRPr="00F26684">
        <w:t xml:space="preserve">      version :</w:t>
      </w:r>
    </w:p>
    <w:p w14:paraId="20412CAF" w14:textId="77777777" w:rsidR="006C1132" w:rsidRPr="00441415" w:rsidRDefault="006C1132" w:rsidP="00441415">
      <w:pPr>
        <w:rPr>
          <w:b/>
          <w:bCs/>
        </w:rPr>
      </w:pPr>
    </w:p>
    <w:p w14:paraId="1E2A9438" w14:textId="382374B4" w:rsidR="00D85928" w:rsidRPr="00550ADE" w:rsidRDefault="00D85928" w:rsidP="00F26684">
      <w:pPr>
        <w:pStyle w:val="Titre1"/>
      </w:pPr>
      <w:r>
        <w:t xml:space="preserve">La livraison </w:t>
      </w:r>
    </w:p>
    <w:p w14:paraId="1D3D33A7" w14:textId="77777777" w:rsidR="0092380A" w:rsidRPr="0092380A" w:rsidRDefault="0092380A" w:rsidP="00D23B76"/>
    <w:p w14:paraId="3C2CB52C" w14:textId="77777777" w:rsidR="0092380A" w:rsidRDefault="0092380A" w:rsidP="00D85928">
      <w:pPr>
        <w:ind w:firstLine="1134"/>
      </w:pPr>
      <w:r w:rsidRPr="0092380A">
        <w:t>Nom de la personne à contacter :</w:t>
      </w:r>
    </w:p>
    <w:p w14:paraId="2AC5479C" w14:textId="77777777" w:rsidR="00AA70CE" w:rsidRDefault="00AA70CE" w:rsidP="00D85928">
      <w:pPr>
        <w:ind w:firstLine="1134"/>
      </w:pPr>
    </w:p>
    <w:p w14:paraId="06869A32" w14:textId="77777777" w:rsidR="00AA70CE" w:rsidRPr="0092380A" w:rsidRDefault="00AA70CE" w:rsidP="00D85928">
      <w:pPr>
        <w:ind w:firstLine="1134"/>
      </w:pPr>
    </w:p>
    <w:p w14:paraId="68E46954" w14:textId="77777777" w:rsidR="00D85928" w:rsidRDefault="00D85928" w:rsidP="00D85928">
      <w:pPr>
        <w:ind w:firstLine="1134"/>
      </w:pPr>
    </w:p>
    <w:p w14:paraId="5C613B1C" w14:textId="22F9EC21" w:rsidR="0092380A" w:rsidRDefault="0092380A" w:rsidP="00D85928">
      <w:pPr>
        <w:ind w:firstLine="1134"/>
      </w:pPr>
      <w:r w:rsidRPr="0092380A">
        <w:t>Adresse de livraison :</w:t>
      </w:r>
    </w:p>
    <w:p w14:paraId="12C45CD5" w14:textId="77777777" w:rsidR="00D85928" w:rsidRDefault="00D85928" w:rsidP="00D85928">
      <w:pPr>
        <w:ind w:firstLine="1134"/>
      </w:pPr>
    </w:p>
    <w:p w14:paraId="70571798" w14:textId="77777777" w:rsidR="00D85928" w:rsidRDefault="00D85928" w:rsidP="00D85928">
      <w:pPr>
        <w:ind w:firstLine="1134"/>
      </w:pPr>
    </w:p>
    <w:p w14:paraId="6BA70D28" w14:textId="77777777" w:rsidR="00D85928" w:rsidRDefault="00D85928" w:rsidP="00D85928">
      <w:pPr>
        <w:ind w:firstLine="1134"/>
      </w:pPr>
    </w:p>
    <w:p w14:paraId="4FA82313" w14:textId="77777777" w:rsidR="00D85928" w:rsidRDefault="00D85928" w:rsidP="00D85928">
      <w:pPr>
        <w:ind w:firstLine="1134"/>
      </w:pPr>
    </w:p>
    <w:p w14:paraId="11B87D72" w14:textId="77777777" w:rsidR="00D85928" w:rsidRDefault="00D85928" w:rsidP="00D85928">
      <w:pPr>
        <w:ind w:firstLine="1134"/>
      </w:pPr>
    </w:p>
    <w:p w14:paraId="449CB7CB" w14:textId="29FED4D9" w:rsidR="00D85928" w:rsidRDefault="00D85928" w:rsidP="00D85928">
      <w:pPr>
        <w:ind w:firstLine="1134"/>
      </w:pPr>
      <w:r>
        <w:t xml:space="preserve">Document à </w:t>
      </w:r>
      <w:r w:rsidR="00331AA7">
        <w:t xml:space="preserve">fournir </w:t>
      </w:r>
      <w:r>
        <w:t>pour la livraison </w:t>
      </w:r>
      <w:r w:rsidR="00331AA7">
        <w:t xml:space="preserve">à l’entreprise qui recevra la </w:t>
      </w:r>
      <w:r w:rsidR="00635CB7">
        <w:t>commande :</w:t>
      </w:r>
    </w:p>
    <w:p w14:paraId="2EC819F6" w14:textId="6327490E" w:rsidR="00D85928" w:rsidRDefault="00D85928" w:rsidP="00D85928">
      <w:pPr>
        <w:ind w:firstLine="1701"/>
      </w:pPr>
      <w:r>
        <w:t>Protocole de chargement/déchargement (document VNF)</w:t>
      </w:r>
      <w:r w:rsidR="00AA70CE" w:rsidRPr="00AA70CE">
        <w:t xml:space="preserve"> </w:t>
      </w:r>
      <w:r w:rsidR="00AA70CE">
        <w:t xml:space="preserve">: </w:t>
      </w:r>
      <w:sdt>
        <w:sdtPr>
          <w:id w:val="-11276959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D4C70">
            <w:rPr>
              <w:rFonts w:ascii="MS Gothic" w:eastAsia="MS Gothic" w:hAnsi="MS Gothic" w:hint="eastAsia"/>
            </w:rPr>
            <w:t>☐</w:t>
          </w:r>
        </w:sdtContent>
      </w:sdt>
    </w:p>
    <w:p w14:paraId="76EFCAC3" w14:textId="77777777" w:rsidR="00AA70CE" w:rsidRDefault="00AA70CE" w:rsidP="00D85928">
      <w:pPr>
        <w:ind w:firstLine="1701"/>
      </w:pPr>
    </w:p>
    <w:p w14:paraId="57A20B94" w14:textId="4DAF58DE" w:rsidR="00D85928" w:rsidRPr="0092380A" w:rsidRDefault="00D85928" w:rsidP="00D85928">
      <w:pPr>
        <w:ind w:firstLine="1701"/>
      </w:pPr>
      <w:r>
        <w:t>Autre :</w:t>
      </w:r>
    </w:p>
    <w:p w14:paraId="494F12F0" w14:textId="686A7F9B" w:rsidR="0000654F" w:rsidRPr="00710BC7" w:rsidRDefault="00ED673B" w:rsidP="00710BC7">
      <w:pPr>
        <w:spacing w:line="120" w:lineRule="exact"/>
        <w:rPr>
          <w:sz w:val="12"/>
        </w:rPr>
      </w:pPr>
      <w:r>
        <w:t xml:space="preserve"> </w:t>
      </w:r>
    </w:p>
    <w:p w14:paraId="672AB273" w14:textId="77777777" w:rsidR="0000654F" w:rsidRDefault="0000654F"/>
    <w:sectPr w:rsidR="0000654F" w:rsidSect="00066B87">
      <w:type w:val="continuous"/>
      <w:pgSz w:w="11900" w:h="16840"/>
      <w:pgMar w:top="400" w:right="1552" w:bottom="1440" w:left="1276" w:header="400" w:footer="4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51087" w14:textId="77777777" w:rsidR="00E45100" w:rsidRDefault="00E45100" w:rsidP="00710BC7">
      <w:r>
        <w:separator/>
      </w:r>
    </w:p>
  </w:endnote>
  <w:endnote w:type="continuationSeparator" w:id="0">
    <w:p w14:paraId="531D1D3C" w14:textId="77777777" w:rsidR="00E45100" w:rsidRDefault="00E45100" w:rsidP="00710BC7">
      <w:r>
        <w:continuationSeparator/>
      </w:r>
    </w:p>
  </w:endnote>
  <w:endnote w:type="continuationNotice" w:id="1">
    <w:p w14:paraId="1320A071" w14:textId="77777777" w:rsidR="00E45100" w:rsidRDefault="00E45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9013" w14:textId="77777777" w:rsidR="00BE46C3" w:rsidRDefault="00BE46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B9431" w14:textId="7DC0F7E2" w:rsidR="00710BC7" w:rsidRDefault="00710BC7">
    <w:pPr>
      <w:pStyle w:val="Pieddepage"/>
      <w:rPr>
        <w:b/>
        <w:bCs/>
      </w:rPr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609CCDEB" w14:textId="77777777" w:rsidR="00891825" w:rsidRDefault="00891825">
    <w:pPr>
      <w:pStyle w:val="Pieddepage"/>
      <w:rPr>
        <w:b/>
        <w:bCs/>
      </w:rPr>
    </w:pPr>
  </w:p>
  <w:p w14:paraId="5B2E5E9B" w14:textId="6A07A95B" w:rsidR="00891825" w:rsidRPr="00710BC7" w:rsidRDefault="00891825">
    <w:pPr>
      <w:pStyle w:val="Pieddepage"/>
      <w:rPr>
        <w:b/>
        <w:bCs/>
      </w:rPr>
    </w:pPr>
    <w:r>
      <w:rPr>
        <w:b/>
        <w:bCs/>
      </w:rPr>
      <w:t xml:space="preserve">Fiche de </w:t>
    </w:r>
    <w:r w:rsidR="00BE46C3">
      <w:rPr>
        <w:b/>
        <w:bCs/>
      </w:rPr>
      <w:t>suivi d’une armoire de commande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61B8" w14:textId="77777777" w:rsidR="00BE46C3" w:rsidRDefault="00BE46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AAA8B" w14:textId="77777777" w:rsidR="00E45100" w:rsidRDefault="00E45100" w:rsidP="00710BC7">
      <w:r>
        <w:separator/>
      </w:r>
    </w:p>
  </w:footnote>
  <w:footnote w:type="continuationSeparator" w:id="0">
    <w:p w14:paraId="0669CEAC" w14:textId="77777777" w:rsidR="00E45100" w:rsidRDefault="00E45100" w:rsidP="00710BC7">
      <w:r>
        <w:continuationSeparator/>
      </w:r>
    </w:p>
  </w:footnote>
  <w:footnote w:type="continuationNotice" w:id="1">
    <w:p w14:paraId="093B8029" w14:textId="77777777" w:rsidR="00E45100" w:rsidRDefault="00E451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4B4F" w14:textId="77777777" w:rsidR="00BE46C3" w:rsidRDefault="00BE46C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3762B" w14:textId="77777777" w:rsidR="00BE46C3" w:rsidRDefault="00BE46C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D3C91" w14:textId="77777777" w:rsidR="00BE46C3" w:rsidRDefault="00BE46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31AE6"/>
    <w:multiLevelType w:val="hybridMultilevel"/>
    <w:tmpl w:val="54C46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A5FD8"/>
    <w:multiLevelType w:val="hybridMultilevel"/>
    <w:tmpl w:val="6DD62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A5CCA"/>
    <w:multiLevelType w:val="hybridMultilevel"/>
    <w:tmpl w:val="A308F3C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273FDC"/>
    <w:multiLevelType w:val="hybridMultilevel"/>
    <w:tmpl w:val="100258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76DDE"/>
    <w:multiLevelType w:val="hybridMultilevel"/>
    <w:tmpl w:val="69CE790A"/>
    <w:lvl w:ilvl="0" w:tplc="040C0017">
      <w:start w:val="1"/>
      <w:numFmt w:val="lowerLetter"/>
      <w:lvlText w:val="%1)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F260119"/>
    <w:multiLevelType w:val="hybridMultilevel"/>
    <w:tmpl w:val="73C6F024"/>
    <w:lvl w:ilvl="0" w:tplc="3C866638">
      <w:start w:val="1"/>
      <w:numFmt w:val="lowerLetter"/>
      <w:lvlText w:val="%1)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B5B4249"/>
    <w:multiLevelType w:val="multilevel"/>
    <w:tmpl w:val="F5288A96"/>
    <w:lvl w:ilvl="0">
      <w:start w:val="1"/>
      <w:numFmt w:val="decimal"/>
      <w:pStyle w:val="Titre1"/>
      <w:lvlText w:val="%1)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B987C83"/>
    <w:multiLevelType w:val="hybridMultilevel"/>
    <w:tmpl w:val="08F870A4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404C6D0A"/>
    <w:multiLevelType w:val="hybridMultilevel"/>
    <w:tmpl w:val="B2726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F4AFA"/>
    <w:multiLevelType w:val="hybridMultilevel"/>
    <w:tmpl w:val="1F2AF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C6D49"/>
    <w:multiLevelType w:val="hybridMultilevel"/>
    <w:tmpl w:val="A164F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46B9D"/>
    <w:multiLevelType w:val="hybridMultilevel"/>
    <w:tmpl w:val="508A55D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61533C9"/>
    <w:multiLevelType w:val="hybridMultilevel"/>
    <w:tmpl w:val="3E4A16E0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64C66EB"/>
    <w:multiLevelType w:val="hybridMultilevel"/>
    <w:tmpl w:val="0D4EE8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9C044A"/>
    <w:multiLevelType w:val="hybridMultilevel"/>
    <w:tmpl w:val="7CA444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83F39"/>
    <w:multiLevelType w:val="hybridMultilevel"/>
    <w:tmpl w:val="71A66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B23B8"/>
    <w:multiLevelType w:val="hybridMultilevel"/>
    <w:tmpl w:val="0A943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338575">
    <w:abstractNumId w:val="9"/>
  </w:num>
  <w:num w:numId="2" w16cid:durableId="2052260718">
    <w:abstractNumId w:val="10"/>
  </w:num>
  <w:num w:numId="3" w16cid:durableId="546142696">
    <w:abstractNumId w:val="1"/>
  </w:num>
  <w:num w:numId="4" w16cid:durableId="381683084">
    <w:abstractNumId w:val="0"/>
  </w:num>
  <w:num w:numId="5" w16cid:durableId="603538997">
    <w:abstractNumId w:val="3"/>
  </w:num>
  <w:num w:numId="6" w16cid:durableId="903220865">
    <w:abstractNumId w:val="2"/>
  </w:num>
  <w:num w:numId="7" w16cid:durableId="92673665">
    <w:abstractNumId w:val="16"/>
  </w:num>
  <w:num w:numId="8" w16cid:durableId="602080978">
    <w:abstractNumId w:val="13"/>
  </w:num>
  <w:num w:numId="9" w16cid:durableId="153298585">
    <w:abstractNumId w:val="15"/>
  </w:num>
  <w:num w:numId="10" w16cid:durableId="762184965">
    <w:abstractNumId w:val="7"/>
  </w:num>
  <w:num w:numId="11" w16cid:durableId="958875304">
    <w:abstractNumId w:val="11"/>
  </w:num>
  <w:num w:numId="12" w16cid:durableId="2139644819">
    <w:abstractNumId w:val="8"/>
  </w:num>
  <w:num w:numId="13" w16cid:durableId="1708794216">
    <w:abstractNumId w:val="12"/>
  </w:num>
  <w:num w:numId="14" w16cid:durableId="359354284">
    <w:abstractNumId w:val="6"/>
  </w:num>
  <w:num w:numId="15" w16cid:durableId="1044326375">
    <w:abstractNumId w:val="5"/>
  </w:num>
  <w:num w:numId="16" w16cid:durableId="798382420">
    <w:abstractNumId w:val="4"/>
  </w:num>
  <w:num w:numId="17" w16cid:durableId="15038601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4F"/>
    <w:rsid w:val="0000654F"/>
    <w:rsid w:val="0001148D"/>
    <w:rsid w:val="000262D7"/>
    <w:rsid w:val="00033DC1"/>
    <w:rsid w:val="0004105E"/>
    <w:rsid w:val="00044EF9"/>
    <w:rsid w:val="00045596"/>
    <w:rsid w:val="00060A77"/>
    <w:rsid w:val="00062FAE"/>
    <w:rsid w:val="00066B87"/>
    <w:rsid w:val="00070F3F"/>
    <w:rsid w:val="0007686F"/>
    <w:rsid w:val="00077578"/>
    <w:rsid w:val="00077A1B"/>
    <w:rsid w:val="00080379"/>
    <w:rsid w:val="00084635"/>
    <w:rsid w:val="00090600"/>
    <w:rsid w:val="000A18CE"/>
    <w:rsid w:val="000B2EB7"/>
    <w:rsid w:val="000C2AA6"/>
    <w:rsid w:val="000D15B1"/>
    <w:rsid w:val="000D3F90"/>
    <w:rsid w:val="000E37AE"/>
    <w:rsid w:val="000E75D7"/>
    <w:rsid w:val="000F4010"/>
    <w:rsid w:val="000F4455"/>
    <w:rsid w:val="00123210"/>
    <w:rsid w:val="001237D6"/>
    <w:rsid w:val="0014097B"/>
    <w:rsid w:val="001421CE"/>
    <w:rsid w:val="00147072"/>
    <w:rsid w:val="00150972"/>
    <w:rsid w:val="00174D8E"/>
    <w:rsid w:val="00190916"/>
    <w:rsid w:val="00192683"/>
    <w:rsid w:val="0019758E"/>
    <w:rsid w:val="001A708D"/>
    <w:rsid w:val="001B211E"/>
    <w:rsid w:val="001C7BF3"/>
    <w:rsid w:val="001D1EB0"/>
    <w:rsid w:val="001D3201"/>
    <w:rsid w:val="001E2F35"/>
    <w:rsid w:val="001E33C7"/>
    <w:rsid w:val="00202AA8"/>
    <w:rsid w:val="00231102"/>
    <w:rsid w:val="00231BBC"/>
    <w:rsid w:val="002436CB"/>
    <w:rsid w:val="00262279"/>
    <w:rsid w:val="00262BF8"/>
    <w:rsid w:val="00274225"/>
    <w:rsid w:val="00274E5C"/>
    <w:rsid w:val="00291427"/>
    <w:rsid w:val="002A0361"/>
    <w:rsid w:val="002D1099"/>
    <w:rsid w:val="002D1DFE"/>
    <w:rsid w:val="002D29F9"/>
    <w:rsid w:val="002F472C"/>
    <w:rsid w:val="002F5AED"/>
    <w:rsid w:val="00331AA7"/>
    <w:rsid w:val="00342026"/>
    <w:rsid w:val="003566DA"/>
    <w:rsid w:val="00397FE0"/>
    <w:rsid w:val="003A35F3"/>
    <w:rsid w:val="003B5C55"/>
    <w:rsid w:val="003C0910"/>
    <w:rsid w:val="003C3D8D"/>
    <w:rsid w:val="003C50E0"/>
    <w:rsid w:val="003C7E71"/>
    <w:rsid w:val="003D1DC7"/>
    <w:rsid w:val="003E37D9"/>
    <w:rsid w:val="00400D58"/>
    <w:rsid w:val="004036B4"/>
    <w:rsid w:val="00441415"/>
    <w:rsid w:val="004525AD"/>
    <w:rsid w:val="00467E11"/>
    <w:rsid w:val="00495D33"/>
    <w:rsid w:val="004A625E"/>
    <w:rsid w:val="004D093C"/>
    <w:rsid w:val="004F1F20"/>
    <w:rsid w:val="00516157"/>
    <w:rsid w:val="005321BE"/>
    <w:rsid w:val="00533AFE"/>
    <w:rsid w:val="00541F72"/>
    <w:rsid w:val="00545B19"/>
    <w:rsid w:val="00546074"/>
    <w:rsid w:val="00550ADE"/>
    <w:rsid w:val="00556A85"/>
    <w:rsid w:val="00571DF9"/>
    <w:rsid w:val="005729B4"/>
    <w:rsid w:val="00576818"/>
    <w:rsid w:val="00591750"/>
    <w:rsid w:val="005A17D0"/>
    <w:rsid w:val="005A5B09"/>
    <w:rsid w:val="005B119D"/>
    <w:rsid w:val="005D034B"/>
    <w:rsid w:val="005D7D37"/>
    <w:rsid w:val="0061407B"/>
    <w:rsid w:val="00634CF4"/>
    <w:rsid w:val="00635C18"/>
    <w:rsid w:val="00635CB7"/>
    <w:rsid w:val="00636C09"/>
    <w:rsid w:val="00662AF1"/>
    <w:rsid w:val="006632B1"/>
    <w:rsid w:val="00667329"/>
    <w:rsid w:val="00673C59"/>
    <w:rsid w:val="0068365E"/>
    <w:rsid w:val="00696A51"/>
    <w:rsid w:val="006A0FF3"/>
    <w:rsid w:val="006C1132"/>
    <w:rsid w:val="006C5E24"/>
    <w:rsid w:val="006F0B85"/>
    <w:rsid w:val="00710BC7"/>
    <w:rsid w:val="00716C5F"/>
    <w:rsid w:val="00717EBF"/>
    <w:rsid w:val="00731B66"/>
    <w:rsid w:val="0073670B"/>
    <w:rsid w:val="007367BD"/>
    <w:rsid w:val="00744C76"/>
    <w:rsid w:val="007474D5"/>
    <w:rsid w:val="00770D57"/>
    <w:rsid w:val="00771282"/>
    <w:rsid w:val="0077201C"/>
    <w:rsid w:val="00784156"/>
    <w:rsid w:val="007C08ED"/>
    <w:rsid w:val="007C18E1"/>
    <w:rsid w:val="007C606E"/>
    <w:rsid w:val="007C7F07"/>
    <w:rsid w:val="007D455F"/>
    <w:rsid w:val="007D5819"/>
    <w:rsid w:val="007D60CB"/>
    <w:rsid w:val="007E2310"/>
    <w:rsid w:val="007F6362"/>
    <w:rsid w:val="00814D56"/>
    <w:rsid w:val="00822293"/>
    <w:rsid w:val="00825839"/>
    <w:rsid w:val="00840083"/>
    <w:rsid w:val="00847277"/>
    <w:rsid w:val="008520E4"/>
    <w:rsid w:val="00853CD1"/>
    <w:rsid w:val="00871843"/>
    <w:rsid w:val="00891825"/>
    <w:rsid w:val="008A132E"/>
    <w:rsid w:val="008A61A0"/>
    <w:rsid w:val="008B0121"/>
    <w:rsid w:val="008D5AB1"/>
    <w:rsid w:val="00913B33"/>
    <w:rsid w:val="00915241"/>
    <w:rsid w:val="00917EB3"/>
    <w:rsid w:val="009209F5"/>
    <w:rsid w:val="0092380A"/>
    <w:rsid w:val="009324D0"/>
    <w:rsid w:val="00932C1A"/>
    <w:rsid w:val="009415DC"/>
    <w:rsid w:val="00984976"/>
    <w:rsid w:val="00984E4A"/>
    <w:rsid w:val="00986951"/>
    <w:rsid w:val="00990E83"/>
    <w:rsid w:val="009B4CEF"/>
    <w:rsid w:val="009B502C"/>
    <w:rsid w:val="009D36BC"/>
    <w:rsid w:val="00A011A3"/>
    <w:rsid w:val="00A17A8E"/>
    <w:rsid w:val="00A33456"/>
    <w:rsid w:val="00A72429"/>
    <w:rsid w:val="00A92BFC"/>
    <w:rsid w:val="00AA70CE"/>
    <w:rsid w:val="00AB7CF9"/>
    <w:rsid w:val="00AC2507"/>
    <w:rsid w:val="00AC3364"/>
    <w:rsid w:val="00AD5A17"/>
    <w:rsid w:val="00AD6919"/>
    <w:rsid w:val="00AF74B6"/>
    <w:rsid w:val="00B00BE4"/>
    <w:rsid w:val="00B234FA"/>
    <w:rsid w:val="00B23875"/>
    <w:rsid w:val="00B30978"/>
    <w:rsid w:val="00B40751"/>
    <w:rsid w:val="00B420A6"/>
    <w:rsid w:val="00B579F3"/>
    <w:rsid w:val="00B67B15"/>
    <w:rsid w:val="00B87580"/>
    <w:rsid w:val="00B87898"/>
    <w:rsid w:val="00BE46C3"/>
    <w:rsid w:val="00C057BE"/>
    <w:rsid w:val="00C21293"/>
    <w:rsid w:val="00C22A6C"/>
    <w:rsid w:val="00C3120B"/>
    <w:rsid w:val="00C46477"/>
    <w:rsid w:val="00C61D7F"/>
    <w:rsid w:val="00C640A8"/>
    <w:rsid w:val="00C858DD"/>
    <w:rsid w:val="00C92B07"/>
    <w:rsid w:val="00C977F7"/>
    <w:rsid w:val="00CA4045"/>
    <w:rsid w:val="00CB167A"/>
    <w:rsid w:val="00CC004B"/>
    <w:rsid w:val="00CC5CCA"/>
    <w:rsid w:val="00CD0785"/>
    <w:rsid w:val="00CF7155"/>
    <w:rsid w:val="00D04D62"/>
    <w:rsid w:val="00D20232"/>
    <w:rsid w:val="00D23B76"/>
    <w:rsid w:val="00D56C0D"/>
    <w:rsid w:val="00D6178D"/>
    <w:rsid w:val="00D74004"/>
    <w:rsid w:val="00D82DC2"/>
    <w:rsid w:val="00D84C2A"/>
    <w:rsid w:val="00D85928"/>
    <w:rsid w:val="00D92E03"/>
    <w:rsid w:val="00D94D12"/>
    <w:rsid w:val="00DA31FE"/>
    <w:rsid w:val="00DB4D83"/>
    <w:rsid w:val="00DD3595"/>
    <w:rsid w:val="00DD4C70"/>
    <w:rsid w:val="00DE39FC"/>
    <w:rsid w:val="00DE643A"/>
    <w:rsid w:val="00DF6F3B"/>
    <w:rsid w:val="00E10491"/>
    <w:rsid w:val="00E150EF"/>
    <w:rsid w:val="00E17272"/>
    <w:rsid w:val="00E45100"/>
    <w:rsid w:val="00E56810"/>
    <w:rsid w:val="00E63A0F"/>
    <w:rsid w:val="00E7496F"/>
    <w:rsid w:val="00E80CC4"/>
    <w:rsid w:val="00E86E25"/>
    <w:rsid w:val="00E87CB0"/>
    <w:rsid w:val="00EB4940"/>
    <w:rsid w:val="00EC5620"/>
    <w:rsid w:val="00ED673B"/>
    <w:rsid w:val="00ED7CC1"/>
    <w:rsid w:val="00F05AF5"/>
    <w:rsid w:val="00F227C3"/>
    <w:rsid w:val="00F26684"/>
    <w:rsid w:val="00F34E5B"/>
    <w:rsid w:val="00F46440"/>
    <w:rsid w:val="00F50B2C"/>
    <w:rsid w:val="00F6610D"/>
    <w:rsid w:val="00F6652D"/>
    <w:rsid w:val="00F745BF"/>
    <w:rsid w:val="00F77D5D"/>
    <w:rsid w:val="00F97D26"/>
    <w:rsid w:val="00FA0C75"/>
    <w:rsid w:val="00FC5920"/>
    <w:rsid w:val="00FD048F"/>
    <w:rsid w:val="00FD0843"/>
    <w:rsid w:val="00FE199D"/>
    <w:rsid w:val="00FF17D2"/>
    <w:rsid w:val="00FF2251"/>
    <w:rsid w:val="020E7E5A"/>
    <w:rsid w:val="02C186DE"/>
    <w:rsid w:val="05A48501"/>
    <w:rsid w:val="0CF3D95D"/>
    <w:rsid w:val="0EAF98E4"/>
    <w:rsid w:val="0F22E71E"/>
    <w:rsid w:val="143D4203"/>
    <w:rsid w:val="1469932F"/>
    <w:rsid w:val="1515C0AF"/>
    <w:rsid w:val="15807E7F"/>
    <w:rsid w:val="173524E4"/>
    <w:rsid w:val="173A3B0F"/>
    <w:rsid w:val="18E7850C"/>
    <w:rsid w:val="194E13C8"/>
    <w:rsid w:val="1B4A9DA5"/>
    <w:rsid w:val="1BEAC1FA"/>
    <w:rsid w:val="1D082D0C"/>
    <w:rsid w:val="1E6566C0"/>
    <w:rsid w:val="1FFD2D86"/>
    <w:rsid w:val="22CE3C55"/>
    <w:rsid w:val="2A2F3BF9"/>
    <w:rsid w:val="2BB62727"/>
    <w:rsid w:val="2E4BE375"/>
    <w:rsid w:val="35116C8B"/>
    <w:rsid w:val="3705F83A"/>
    <w:rsid w:val="3707EC75"/>
    <w:rsid w:val="37677BE9"/>
    <w:rsid w:val="37AF76DB"/>
    <w:rsid w:val="3911EEB4"/>
    <w:rsid w:val="39DE2F04"/>
    <w:rsid w:val="3A31AA42"/>
    <w:rsid w:val="3B6CD59D"/>
    <w:rsid w:val="3CEC4DD7"/>
    <w:rsid w:val="3D1F1276"/>
    <w:rsid w:val="3EB656B6"/>
    <w:rsid w:val="413B4E64"/>
    <w:rsid w:val="42F55B30"/>
    <w:rsid w:val="47CF0DC4"/>
    <w:rsid w:val="49166858"/>
    <w:rsid w:val="499AC2C6"/>
    <w:rsid w:val="4BA74AD9"/>
    <w:rsid w:val="4D02EAD5"/>
    <w:rsid w:val="50C42A32"/>
    <w:rsid w:val="56C5A305"/>
    <w:rsid w:val="583F5FD5"/>
    <w:rsid w:val="587E823B"/>
    <w:rsid w:val="5A30896A"/>
    <w:rsid w:val="5B3BE69A"/>
    <w:rsid w:val="5BBC234C"/>
    <w:rsid w:val="5E1ED433"/>
    <w:rsid w:val="5E41C7DC"/>
    <w:rsid w:val="5EA945E8"/>
    <w:rsid w:val="60EA0F7B"/>
    <w:rsid w:val="64093340"/>
    <w:rsid w:val="64FBC768"/>
    <w:rsid w:val="656ECFDD"/>
    <w:rsid w:val="65E0E4AD"/>
    <w:rsid w:val="6624184F"/>
    <w:rsid w:val="66EBF6FE"/>
    <w:rsid w:val="67143CC5"/>
    <w:rsid w:val="67E33AA0"/>
    <w:rsid w:val="6B014E44"/>
    <w:rsid w:val="6B28CA53"/>
    <w:rsid w:val="6CD552E8"/>
    <w:rsid w:val="6DCC76EF"/>
    <w:rsid w:val="6EC60CEB"/>
    <w:rsid w:val="71037D90"/>
    <w:rsid w:val="71769E1C"/>
    <w:rsid w:val="729BC39E"/>
    <w:rsid w:val="756D2A54"/>
    <w:rsid w:val="76859C66"/>
    <w:rsid w:val="78483E47"/>
    <w:rsid w:val="799C1CBB"/>
    <w:rsid w:val="7AB49DAA"/>
    <w:rsid w:val="7C74223E"/>
    <w:rsid w:val="7C95FD7F"/>
    <w:rsid w:val="7F93C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473F865"/>
  <w15:docId w15:val="{D6D5ED37-31AE-4FB0-BBBA-73482C2E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3C3D8D"/>
    <w:pPr>
      <w:keepNext/>
      <w:keepLines/>
      <w:numPr>
        <w:numId w:val="14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qFormat/>
    <w:rPr>
      <w:rFonts w:ascii="Trebuchet MS" w:eastAsia="Trebuchet MS" w:hAnsi="Trebuchet MS" w:cs="Trebuchet MS"/>
      <w:sz w:val="18"/>
    </w:rPr>
  </w:style>
  <w:style w:type="paragraph" w:customStyle="1" w:styleId="TableTH">
    <w:name w:val="Table_TH"/>
    <w:qFormat/>
  </w:style>
  <w:style w:type="paragraph" w:customStyle="1" w:styleId="TableCH">
    <w:name w:val="Table_CH"/>
    <w:qFormat/>
  </w:style>
  <w:style w:type="paragraph" w:customStyle="1" w:styleId="TableTD">
    <w:name w:val="Table_TD"/>
    <w:qFormat/>
  </w:style>
  <w:style w:type="paragraph" w:customStyle="1" w:styleId="Table1TH">
    <w:name w:val="Table 1_TH"/>
    <w:qFormat/>
  </w:style>
  <w:style w:type="paragraph" w:customStyle="1" w:styleId="Table1CH">
    <w:name w:val="Table 1_CH"/>
    <w:qFormat/>
  </w:style>
  <w:style w:type="paragraph" w:customStyle="1" w:styleId="Table1TD">
    <w:name w:val="Table 1_TD"/>
    <w:qFormat/>
  </w:style>
  <w:style w:type="paragraph" w:customStyle="1" w:styleId="Style11">
    <w:name w:val="Style1|1"/>
    <w:qFormat/>
    <w:rPr>
      <w:rFonts w:ascii="Trebuchet MS" w:eastAsia="Trebuchet MS" w:hAnsi="Trebuchet MS" w:cs="Trebuchet MS"/>
      <w:b/>
      <w:sz w:val="18"/>
    </w:rPr>
  </w:style>
  <w:style w:type="paragraph" w:customStyle="1" w:styleId="tableTD0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0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character" w:customStyle="1" w:styleId="normaltextrun">
    <w:name w:val="normaltextrun"/>
    <w:basedOn w:val="Policepardfaut"/>
    <w:rsid w:val="00291427"/>
  </w:style>
  <w:style w:type="paragraph" w:styleId="Paragraphedeliste">
    <w:name w:val="List Paragraph"/>
    <w:basedOn w:val="Normal"/>
    <w:uiPriority w:val="34"/>
    <w:qFormat/>
    <w:rsid w:val="0092380A"/>
    <w:pPr>
      <w:ind w:left="720"/>
      <w:contextualSpacing/>
    </w:pPr>
  </w:style>
  <w:style w:type="paragraph" w:styleId="En-tte">
    <w:name w:val="header"/>
    <w:basedOn w:val="Normal"/>
    <w:link w:val="En-tteCar"/>
    <w:rsid w:val="00710B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10BC7"/>
    <w:rPr>
      <w:sz w:val="24"/>
      <w:szCs w:val="24"/>
      <w:lang w:val="fr-FR"/>
    </w:rPr>
  </w:style>
  <w:style w:type="paragraph" w:styleId="Pieddepage">
    <w:name w:val="footer"/>
    <w:basedOn w:val="Normal"/>
    <w:link w:val="PieddepageCar"/>
    <w:rsid w:val="00710B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10BC7"/>
    <w:rPr>
      <w:sz w:val="24"/>
      <w:szCs w:val="24"/>
      <w:lang w:val="fr-FR"/>
    </w:rPr>
  </w:style>
  <w:style w:type="character" w:styleId="lev">
    <w:name w:val="Strong"/>
    <w:basedOn w:val="Policepardfaut"/>
    <w:qFormat/>
    <w:rsid w:val="00576818"/>
    <w:rPr>
      <w:b/>
      <w:bCs/>
    </w:rPr>
  </w:style>
  <w:style w:type="paragraph" w:styleId="Sansinterligne">
    <w:name w:val="No Spacing"/>
    <w:uiPriority w:val="1"/>
    <w:qFormat/>
    <w:rsid w:val="003C3D8D"/>
    <w:rPr>
      <w:sz w:val="24"/>
      <w:szCs w:val="24"/>
      <w:lang w:val="fr-FR"/>
    </w:rPr>
  </w:style>
  <w:style w:type="character" w:styleId="Accentuation">
    <w:name w:val="Emphasis"/>
    <w:basedOn w:val="Policepardfaut"/>
    <w:qFormat/>
    <w:rsid w:val="003C3D8D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3C3D8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3C3D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fr-FR"/>
    </w:rPr>
  </w:style>
  <w:style w:type="character" w:customStyle="1" w:styleId="Titre1Car">
    <w:name w:val="Titre 1 Car"/>
    <w:basedOn w:val="Policepardfaut"/>
    <w:link w:val="Titre1"/>
    <w:rsid w:val="003C3D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/>
    </w:rPr>
  </w:style>
  <w:style w:type="table" w:styleId="Grilledutableau">
    <w:name w:val="Table Grid"/>
    <w:basedOn w:val="TableauNormal"/>
    <w:rsid w:val="0067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cb2cc5-90f3-4935-8fef-4e762ab7a56d">
      <Terms xmlns="http://schemas.microsoft.com/office/infopath/2007/PartnerControls"/>
    </lcf76f155ced4ddcb4097134ff3c332f>
    <TaxCatchAll xmlns="a512ec82-c3ee-4cc2-b3c6-ed5a665c7491" xsi:nil="true"/>
    <remarque xmlns="f1cb2cc5-90f3-4935-8fef-4e762ab7a5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43ED5651139343A761D1BEB7AA28A7" ma:contentTypeVersion="14" ma:contentTypeDescription="Crée un document." ma:contentTypeScope="" ma:versionID="4f272669e67c9211262d67c30fa6109d">
  <xsd:schema xmlns:xsd="http://www.w3.org/2001/XMLSchema" xmlns:xs="http://www.w3.org/2001/XMLSchema" xmlns:p="http://schemas.microsoft.com/office/2006/metadata/properties" xmlns:ns2="f1cb2cc5-90f3-4935-8fef-4e762ab7a56d" xmlns:ns3="a512ec82-c3ee-4cc2-b3c6-ed5a665c7491" targetNamespace="http://schemas.microsoft.com/office/2006/metadata/properties" ma:root="true" ma:fieldsID="6f9ba9543492a1ce4d1290abf8f77e69" ns2:_="" ns3:_="">
    <xsd:import namespace="f1cb2cc5-90f3-4935-8fef-4e762ab7a56d"/>
    <xsd:import namespace="a512ec82-c3ee-4cc2-b3c6-ed5a665c7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emar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2cc5-90f3-4935-8fef-4e762ab7a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remarque" ma:index="21" nillable="true" ma:displayName="remarque " ma:description="bon de commande" ma:format="Dropdown" ma:internalName="remarq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2ec82-c3ee-4cc2-b3c6-ed5a665c7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a17064e-af65-4750-815b-b4ee406f4281}" ma:internalName="TaxCatchAll" ma:showField="CatchAllData" ma:web="a512ec82-c3ee-4cc2-b3c6-ed5a665c7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EE9341-2B69-48CA-BA85-C392CA9CCF11}">
  <ds:schemaRefs>
    <ds:schemaRef ds:uri="http://schemas.microsoft.com/office/2006/metadata/properties"/>
    <ds:schemaRef ds:uri="http://schemas.microsoft.com/office/infopath/2007/PartnerControls"/>
    <ds:schemaRef ds:uri="f1cb2cc5-90f3-4935-8fef-4e762ab7a56d"/>
    <ds:schemaRef ds:uri="a512ec82-c3ee-4cc2-b3c6-ed5a665c7491"/>
  </ds:schemaRefs>
</ds:datastoreItem>
</file>

<file path=customXml/itemProps2.xml><?xml version="1.0" encoding="utf-8"?>
<ds:datastoreItem xmlns:ds="http://schemas.openxmlformats.org/officeDocument/2006/customXml" ds:itemID="{3E24612C-C285-457C-9FB2-6F8904000E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663279-B017-4DF8-9DF2-23245AD73F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1BEDC7-3AF5-42CD-B56B-2CD9B6FC8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b2cc5-90f3-4935-8fef-4e762ab7a56d"/>
    <ds:schemaRef ds:uri="a512ec82-c3ee-4cc2-b3c6-ed5a665c74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986</Words>
  <Characters>5423</Characters>
  <Application>Microsoft Office Word</Application>
  <DocSecurity>0</DocSecurity>
  <Lines>45</Lines>
  <Paragraphs>12</Paragraphs>
  <ScaleCrop>false</ScaleCrop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BOLLECKER Raphael</dc:creator>
  <cp:keywords/>
  <cp:lastModifiedBy>BOLLECKER Raphael</cp:lastModifiedBy>
  <cp:revision>134</cp:revision>
  <cp:lastPrinted>2024-08-08T07:35:00Z</cp:lastPrinted>
  <dcterms:created xsi:type="dcterms:W3CDTF">2024-09-11T09:38:00Z</dcterms:created>
  <dcterms:modified xsi:type="dcterms:W3CDTF">2025-03-30T18:11:00Z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0x0101003A43ED5651139343A761D1BEB7AA28A7</vt:lpwstr>
  </property>
  <property fmtid="{D5CDD505-2E9C-101B-9397-08002B2CF9AE}" pid="3" name="MediaServiceImageTags">
    <vt:lpwstr/>
  </property>
</Properties>
</file>