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4A131" w14:textId="238257D8" w:rsidR="00DC05CF" w:rsidRDefault="005D7277" w:rsidP="005D7277">
      <w:pPr>
        <w:widowControl/>
        <w:jc w:val="center"/>
        <w:rPr>
          <w:b/>
          <w:bCs/>
        </w:rPr>
      </w:pPr>
      <w:r w:rsidRPr="00346A42">
        <w:rPr>
          <w:rFonts w:ascii="Arial" w:hAnsi="Arial" w:cs="Arial"/>
          <w:noProof/>
        </w:rPr>
        <w:drawing>
          <wp:inline distT="0" distB="0" distL="0" distR="0" wp14:anchorId="5A70CB24" wp14:editId="342DFD78">
            <wp:extent cx="5759450" cy="419372"/>
            <wp:effectExtent l="0" t="0" r="0" b="0"/>
            <wp:docPr id="2178" name="Picture 2178"/>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759450" cy="419372"/>
                    </a:xfrm>
                    <a:prstGeom prst="rect">
                      <a:avLst/>
                    </a:prstGeom>
                  </pic:spPr>
                </pic:pic>
              </a:graphicData>
            </a:graphic>
          </wp:inline>
        </w:drawing>
      </w:r>
    </w:p>
    <w:p w14:paraId="37587F5C" w14:textId="77777777" w:rsidR="00DC05CF" w:rsidRDefault="00DC05CF" w:rsidP="00DC05CF">
      <w:pPr>
        <w:widowControl/>
        <w:jc w:val="center"/>
        <w:rPr>
          <w:b/>
          <w:bCs/>
        </w:rPr>
      </w:pPr>
    </w:p>
    <w:p w14:paraId="6D978253" w14:textId="77777777" w:rsidR="005D7277" w:rsidRDefault="005D7277" w:rsidP="00B324F2">
      <w:pPr>
        <w:spacing w:line="240" w:lineRule="exact"/>
        <w:ind w:left="862" w:right="862"/>
        <w:jc w:val="center"/>
        <w:rPr>
          <w:rFonts w:ascii="Arial" w:hAnsi="Arial" w:cs="Arial"/>
          <w:b/>
          <w:sz w:val="22"/>
          <w:szCs w:val="22"/>
        </w:rPr>
      </w:pPr>
    </w:p>
    <w:p w14:paraId="591ACCDA" w14:textId="6DEE64A2" w:rsidR="00B324F2" w:rsidRDefault="00B324F2" w:rsidP="00B324F2">
      <w:pPr>
        <w:spacing w:line="240" w:lineRule="exact"/>
        <w:ind w:left="862" w:right="862"/>
        <w:jc w:val="center"/>
        <w:rPr>
          <w:rFonts w:ascii="Arial" w:hAnsi="Arial" w:cs="Arial"/>
          <w:b/>
          <w:sz w:val="22"/>
          <w:szCs w:val="22"/>
        </w:rPr>
      </w:pPr>
      <w:r w:rsidRPr="00B324F2">
        <w:rPr>
          <w:rFonts w:ascii="Arial" w:hAnsi="Arial" w:cs="Arial"/>
          <w:b/>
          <w:sz w:val="22"/>
          <w:szCs w:val="22"/>
        </w:rPr>
        <w:t>MARCHE PUBLIC DE SERVICES</w:t>
      </w:r>
    </w:p>
    <w:p w14:paraId="7431BEA1" w14:textId="77777777" w:rsidR="00B324F2" w:rsidRPr="00B324F2" w:rsidRDefault="00B324F2" w:rsidP="00B324F2">
      <w:pPr>
        <w:spacing w:line="240" w:lineRule="exact"/>
        <w:ind w:left="862" w:right="862"/>
        <w:jc w:val="center"/>
        <w:rPr>
          <w:rFonts w:ascii="Arial" w:hAnsi="Arial" w:cs="Arial"/>
          <w:b/>
          <w:sz w:val="22"/>
          <w:szCs w:val="22"/>
        </w:rPr>
      </w:pPr>
    </w:p>
    <w:p w14:paraId="336B14DC" w14:textId="77777777" w:rsidR="00DC05CF" w:rsidRPr="005F5D52" w:rsidRDefault="00DC05CF" w:rsidP="00DC05CF">
      <w:pPr>
        <w:widowControl/>
        <w:jc w:val="center"/>
        <w:rPr>
          <w:b/>
          <w:bCs/>
          <w:sz w:val="22"/>
          <w:szCs w:val="22"/>
        </w:rPr>
      </w:pPr>
    </w:p>
    <w:p w14:paraId="2E0C04D4" w14:textId="5033B169" w:rsidR="00CE7A09" w:rsidRDefault="00DC05CF" w:rsidP="00DC05CF">
      <w:pPr>
        <w:pStyle w:val="RedNomDoc"/>
        <w:widowControl/>
        <w:rPr>
          <w:sz w:val="22"/>
          <w:szCs w:val="22"/>
        </w:rPr>
      </w:pPr>
      <w:r w:rsidRPr="005F5D52">
        <w:rPr>
          <w:sz w:val="22"/>
          <w:szCs w:val="22"/>
        </w:rPr>
        <w:t>CAHIER DES CLAUSES PARTICULIERES</w:t>
      </w:r>
      <w:r w:rsidR="00CE7A09">
        <w:rPr>
          <w:sz w:val="22"/>
          <w:szCs w:val="22"/>
        </w:rPr>
        <w:t xml:space="preserve"> </w:t>
      </w:r>
      <w:r w:rsidR="005D7277" w:rsidRPr="005F5D52">
        <w:rPr>
          <w:sz w:val="22"/>
          <w:szCs w:val="22"/>
        </w:rPr>
        <w:t>VALANT</w:t>
      </w:r>
      <w:r w:rsidRPr="005F5D52">
        <w:rPr>
          <w:sz w:val="22"/>
          <w:szCs w:val="22"/>
        </w:rPr>
        <w:t xml:space="preserve"> ACTE D’ENGAGEMENT </w:t>
      </w:r>
    </w:p>
    <w:p w14:paraId="7E5823D2" w14:textId="77777777" w:rsidR="005D7277" w:rsidRDefault="00DC05CF" w:rsidP="00DC05CF">
      <w:pPr>
        <w:pStyle w:val="RedNomDoc"/>
        <w:widowControl/>
        <w:rPr>
          <w:sz w:val="22"/>
          <w:szCs w:val="22"/>
        </w:rPr>
      </w:pPr>
      <w:r w:rsidRPr="005F5D52">
        <w:rPr>
          <w:sz w:val="22"/>
          <w:szCs w:val="22"/>
        </w:rPr>
        <w:t>(CCP-AE)</w:t>
      </w:r>
      <w:r w:rsidR="00BA724C">
        <w:rPr>
          <w:sz w:val="22"/>
          <w:szCs w:val="22"/>
        </w:rPr>
        <w:t xml:space="preserve"> </w:t>
      </w:r>
    </w:p>
    <w:p w14:paraId="57C43295" w14:textId="77777777" w:rsidR="00DC05CF" w:rsidRPr="00E1773D" w:rsidRDefault="00DC05CF" w:rsidP="005D7277">
      <w:pPr>
        <w:widowControl/>
        <w:rPr>
          <w:b/>
          <w:bCs/>
        </w:rPr>
      </w:pPr>
    </w:p>
    <w:p w14:paraId="1CD56682" w14:textId="77777777" w:rsidR="00DC05CF" w:rsidRPr="00E1773D" w:rsidRDefault="00DC05CF" w:rsidP="00DC05CF">
      <w:pPr>
        <w:widowControl/>
        <w:jc w:val="center"/>
        <w:rPr>
          <w:b/>
          <w:bCs/>
        </w:rPr>
      </w:pPr>
    </w:p>
    <w:p w14:paraId="41CA3DAD" w14:textId="77777777" w:rsidR="00DC05CF" w:rsidRDefault="00DC05CF" w:rsidP="00DC05CF">
      <w:pPr>
        <w:pStyle w:val="RedTitre1"/>
        <w:keepNext/>
        <w:widowControl/>
        <w:shd w:val="clear" w:color="auto" w:fill="F2F2F2"/>
      </w:pPr>
    </w:p>
    <w:p w14:paraId="06ACF563" w14:textId="77777777" w:rsidR="00DC05CF" w:rsidRDefault="00DC05CF" w:rsidP="00DC05CF">
      <w:pPr>
        <w:pStyle w:val="RedTitre1"/>
        <w:keepNext/>
        <w:widowControl/>
        <w:shd w:val="clear" w:color="auto" w:fill="F2F2F2"/>
      </w:pPr>
      <w:r>
        <w:t>CENTRE DES MONUMENTS NATIONAUX</w:t>
      </w:r>
    </w:p>
    <w:p w14:paraId="344E7AC8" w14:textId="77777777" w:rsidR="00DC05CF" w:rsidRDefault="00DC05CF" w:rsidP="00DC05CF">
      <w:pPr>
        <w:pStyle w:val="RedTitre1"/>
        <w:keepNext/>
        <w:widowControl/>
        <w:shd w:val="clear" w:color="auto" w:fill="F2F2F2"/>
      </w:pPr>
    </w:p>
    <w:p w14:paraId="41C91DC0" w14:textId="77777777" w:rsidR="00DC05CF" w:rsidRDefault="00DC05CF" w:rsidP="00DC05CF">
      <w:pPr>
        <w:pStyle w:val="RedTitre1"/>
        <w:keepNext/>
        <w:widowControl/>
        <w:pBdr>
          <w:bottom w:val="single" w:sz="12" w:space="1" w:color="auto"/>
        </w:pBdr>
        <w:shd w:val="clear" w:color="auto" w:fill="F2F2F2"/>
      </w:pPr>
    </w:p>
    <w:p w14:paraId="5B873972" w14:textId="77777777" w:rsidR="00DC05CF" w:rsidRDefault="00DC05CF" w:rsidP="00DC05CF">
      <w:pPr>
        <w:pStyle w:val="RedTitre1"/>
        <w:keepNext/>
        <w:widowControl/>
        <w:shd w:val="clear" w:color="auto" w:fill="F2F2F2"/>
        <w:jc w:val="left"/>
      </w:pPr>
    </w:p>
    <w:p w14:paraId="2376F7D5" w14:textId="0BB10B1E" w:rsidR="004B2249" w:rsidRDefault="00F73922" w:rsidP="001B038E">
      <w:pPr>
        <w:pStyle w:val="RedTitre1"/>
        <w:keepNext/>
        <w:pBdr>
          <w:bottom w:val="single" w:sz="12" w:space="0" w:color="auto"/>
        </w:pBdr>
        <w:shd w:val="clear" w:color="auto" w:fill="F2F2F2"/>
      </w:pPr>
      <w:r w:rsidRPr="000D3A45">
        <w:t xml:space="preserve">Maintenance des installations de sécurité sûreté (lot 1) et maintenance </w:t>
      </w:r>
      <w:r w:rsidR="001E77AD" w:rsidRPr="000D3A45">
        <w:t>multi technique</w:t>
      </w:r>
      <w:r w:rsidRPr="000D3A45">
        <w:t xml:space="preserve"> (lot 2) des sites du siège du Centre des monuments nationaux (24h/24 365 jours/an)</w:t>
      </w:r>
    </w:p>
    <w:p w14:paraId="14C43CBE" w14:textId="77777777" w:rsidR="00DC05CF" w:rsidRDefault="00DC05CF" w:rsidP="00DC05CF">
      <w:pPr>
        <w:pStyle w:val="RedTitre1"/>
        <w:keepNext/>
        <w:widowControl/>
        <w:pBdr>
          <w:bottom w:val="single" w:sz="12" w:space="0" w:color="auto"/>
        </w:pBdr>
        <w:shd w:val="clear" w:color="auto" w:fill="F2F2F2"/>
      </w:pPr>
    </w:p>
    <w:p w14:paraId="475B0E87" w14:textId="77777777" w:rsidR="00DC05CF" w:rsidRDefault="00DC05CF" w:rsidP="002374F6">
      <w:pPr>
        <w:pStyle w:val="RedTitre1"/>
        <w:keepNext/>
        <w:widowControl/>
        <w:shd w:val="clear" w:color="auto" w:fill="F2F2F2"/>
      </w:pPr>
    </w:p>
    <w:p w14:paraId="0B493227" w14:textId="77777777" w:rsidR="005F5D52" w:rsidRDefault="005F5D52" w:rsidP="00DC05CF">
      <w:pPr>
        <w:pStyle w:val="RedTitre1"/>
        <w:keepNext/>
        <w:widowControl/>
        <w:shd w:val="clear" w:color="auto" w:fill="F2F2F2"/>
      </w:pPr>
    </w:p>
    <w:p w14:paraId="684C05AE" w14:textId="3A736689" w:rsidR="003B5128" w:rsidRDefault="000B782D" w:rsidP="009D7DFD">
      <w:pPr>
        <w:pStyle w:val="RedTitre1"/>
        <w:shd w:val="clear" w:color="auto" w:fill="F2F2F2"/>
      </w:pPr>
      <w:r w:rsidRPr="000B782D">
        <w:t xml:space="preserve">Appel d’offres </w:t>
      </w:r>
      <w:r>
        <w:t xml:space="preserve">passé </w:t>
      </w:r>
      <w:r w:rsidR="00F73922">
        <w:t>des articles</w:t>
      </w:r>
      <w:r w:rsidR="00F73922" w:rsidRPr="00B15AC4">
        <w:t xml:space="preserve"> </w:t>
      </w:r>
      <w:r w:rsidR="00F73922" w:rsidRPr="00C2556A">
        <w:t xml:space="preserve">L.2124-2, </w:t>
      </w:r>
      <w:r w:rsidR="00F73922">
        <w:t>R</w:t>
      </w:r>
      <w:r w:rsidR="00F73922" w:rsidRPr="00C2556A">
        <w:t>.2124-2.1°</w:t>
      </w:r>
      <w:r w:rsidR="00F73922">
        <w:t xml:space="preserve"> et </w:t>
      </w:r>
      <w:r w:rsidR="00F73922" w:rsidRPr="00C2556A">
        <w:t xml:space="preserve">R.2161-2 à R.2161-5 </w:t>
      </w:r>
      <w:r w:rsidR="00F73922" w:rsidRPr="00B15AC4">
        <w:t>du Code de la commande publique</w:t>
      </w:r>
    </w:p>
    <w:p w14:paraId="4782DA00" w14:textId="77777777" w:rsidR="000B782D" w:rsidRPr="001B038E" w:rsidRDefault="000B782D" w:rsidP="001B038E">
      <w:pPr>
        <w:pStyle w:val="RedTitre1"/>
        <w:shd w:val="clear" w:color="auto" w:fill="F2F2F2"/>
      </w:pPr>
    </w:p>
    <w:p w14:paraId="01F1FA29" w14:textId="77777777" w:rsidR="005F5D52" w:rsidRDefault="005F5D52" w:rsidP="00DC05CF">
      <w:pPr>
        <w:pStyle w:val="RedTitre1"/>
        <w:keepNext/>
        <w:widowControl/>
        <w:shd w:val="clear" w:color="auto" w:fill="F2F2F2"/>
      </w:pPr>
    </w:p>
    <w:p w14:paraId="3B16A74D" w14:textId="77777777" w:rsidR="00DC05CF" w:rsidRDefault="00DC05CF" w:rsidP="00DC05CF">
      <w:pPr>
        <w:pStyle w:val="RedTitre1"/>
        <w:keepNext/>
        <w:widowControl/>
        <w:shd w:val="pct5" w:color="auto" w:fill="auto"/>
      </w:pPr>
    </w:p>
    <w:p w14:paraId="6F1CF57C" w14:textId="77777777" w:rsidR="005F5D52" w:rsidRPr="005F5D52" w:rsidRDefault="005F5D52" w:rsidP="005F5D52">
      <w:pPr>
        <w:keepNext/>
        <w:pBdr>
          <w:top w:val="single" w:sz="4" w:space="1" w:color="auto"/>
        </w:pBdr>
        <w:shd w:val="pct5" w:color="auto" w:fill="auto"/>
        <w:autoSpaceDE w:val="0"/>
        <w:autoSpaceDN w:val="0"/>
        <w:rPr>
          <w:rFonts w:ascii="Arial" w:hAnsi="Arial" w:cs="Arial"/>
          <w:b/>
          <w:bCs/>
          <w:i/>
          <w:color w:val="1F497D" w:themeColor="text2"/>
        </w:rPr>
      </w:pPr>
      <w:r w:rsidRPr="005F5D52">
        <w:rPr>
          <w:rFonts w:ascii="Arial" w:hAnsi="Arial" w:cs="Arial"/>
          <w:b/>
          <w:bCs/>
          <w:i/>
          <w:color w:val="1F497D" w:themeColor="text2"/>
        </w:rPr>
        <w:t>Cadre réservé à l’administration</w:t>
      </w:r>
    </w:p>
    <w:p w14:paraId="0E72FD6F" w14:textId="12EC2FCC" w:rsidR="004C7593" w:rsidRDefault="004C7593" w:rsidP="00DC05CF">
      <w:pPr>
        <w:pStyle w:val="RedTitre1"/>
        <w:keepNext/>
        <w:widowControl/>
        <w:shd w:val="pct5" w:color="auto" w:fill="auto"/>
        <w:jc w:val="left"/>
        <w:rPr>
          <w:color w:val="000000" w:themeColor="text1"/>
          <w:sz w:val="20"/>
          <w:szCs w:val="20"/>
        </w:rPr>
      </w:pPr>
    </w:p>
    <w:p w14:paraId="6C7153ED" w14:textId="77777777" w:rsidR="005C0E10" w:rsidRDefault="005C0E10" w:rsidP="00DC05CF">
      <w:pPr>
        <w:pStyle w:val="RedTitre1"/>
        <w:keepNext/>
        <w:widowControl/>
        <w:shd w:val="pct5" w:color="auto" w:fill="auto"/>
        <w:jc w:val="left"/>
        <w:rPr>
          <w:color w:val="000000" w:themeColor="text1"/>
          <w:sz w:val="20"/>
          <w:szCs w:val="20"/>
        </w:rPr>
      </w:pPr>
    </w:p>
    <w:p w14:paraId="52ADABAC" w14:textId="08B704D3" w:rsidR="00DC05CF" w:rsidRPr="00027931" w:rsidRDefault="00DC05CF" w:rsidP="00DC05CF">
      <w:pPr>
        <w:pStyle w:val="RedTitre1"/>
        <w:keepNext/>
        <w:widowControl/>
        <w:shd w:val="pct5" w:color="auto" w:fill="auto"/>
        <w:jc w:val="left"/>
        <w:rPr>
          <w:color w:val="000000" w:themeColor="text1"/>
          <w:sz w:val="20"/>
          <w:szCs w:val="20"/>
        </w:rPr>
      </w:pPr>
      <w:r>
        <w:rPr>
          <w:color w:val="000000" w:themeColor="text1"/>
          <w:sz w:val="20"/>
          <w:szCs w:val="20"/>
        </w:rPr>
        <w:t>CPV :</w:t>
      </w:r>
      <w:r w:rsidRPr="00E3637A">
        <w:t xml:space="preserve"> </w:t>
      </w:r>
      <w:r w:rsidR="00B91A96" w:rsidRPr="00B91A96">
        <w:t>50700000</w:t>
      </w:r>
    </w:p>
    <w:p w14:paraId="6B9FD9FF" w14:textId="77777777" w:rsidR="00DC05CF" w:rsidRDefault="00DC05CF" w:rsidP="00DC05CF">
      <w:pPr>
        <w:pStyle w:val="RedTitre1"/>
        <w:keepNext/>
        <w:widowControl/>
        <w:shd w:val="pct5" w:color="auto" w:fill="auto"/>
        <w:jc w:val="left"/>
        <w:rPr>
          <w:color w:val="000000" w:themeColor="text1"/>
          <w:sz w:val="20"/>
          <w:szCs w:val="20"/>
        </w:rPr>
      </w:pPr>
    </w:p>
    <w:p w14:paraId="6E7AF6C8" w14:textId="77777777" w:rsidR="005C0E10" w:rsidRPr="00827D6C" w:rsidRDefault="005C0E10" w:rsidP="00DC05CF">
      <w:pPr>
        <w:pStyle w:val="RedTitre1"/>
        <w:keepNext/>
        <w:widowControl/>
        <w:shd w:val="pct5" w:color="auto" w:fill="auto"/>
        <w:jc w:val="left"/>
        <w:rPr>
          <w:color w:val="000000" w:themeColor="text1"/>
          <w:sz w:val="20"/>
          <w:szCs w:val="20"/>
        </w:rPr>
      </w:pPr>
    </w:p>
    <w:p w14:paraId="7E5A4D44" w14:textId="77777777" w:rsidR="00DC05CF" w:rsidRDefault="00DC05CF" w:rsidP="00DC05CF">
      <w:pPr>
        <w:pStyle w:val="RedTitre1"/>
        <w:keepNext/>
        <w:widowControl/>
        <w:shd w:val="pct5" w:color="auto" w:fill="auto"/>
        <w:jc w:val="left"/>
        <w:rPr>
          <w:sz w:val="20"/>
          <w:szCs w:val="20"/>
        </w:rPr>
      </w:pPr>
      <w:r>
        <w:rPr>
          <w:sz w:val="20"/>
          <w:szCs w:val="20"/>
        </w:rPr>
        <w:t>TITULAIRE :</w:t>
      </w:r>
    </w:p>
    <w:p w14:paraId="69531838" w14:textId="77777777" w:rsidR="00DC05CF" w:rsidRDefault="00DC05CF" w:rsidP="00DC05CF">
      <w:pPr>
        <w:pStyle w:val="RedTitre1"/>
        <w:keepNext/>
        <w:widowControl/>
        <w:shd w:val="pct5" w:color="auto" w:fill="auto"/>
        <w:jc w:val="left"/>
        <w:rPr>
          <w:sz w:val="20"/>
          <w:szCs w:val="20"/>
        </w:rPr>
      </w:pPr>
    </w:p>
    <w:p w14:paraId="33D5198D" w14:textId="77777777" w:rsidR="00DC05CF" w:rsidRDefault="00DC05CF" w:rsidP="00DC05CF">
      <w:pPr>
        <w:pStyle w:val="RedTitre1"/>
        <w:keepNext/>
        <w:widowControl/>
        <w:shd w:val="pct5" w:color="auto" w:fill="auto"/>
        <w:jc w:val="left"/>
        <w:rPr>
          <w:sz w:val="20"/>
          <w:szCs w:val="20"/>
        </w:rPr>
      </w:pPr>
    </w:p>
    <w:p w14:paraId="1141FDB5" w14:textId="081D1BB7" w:rsidR="00DC05CF" w:rsidRDefault="005F5D52" w:rsidP="00DC05CF">
      <w:pPr>
        <w:pStyle w:val="RedTitre1"/>
        <w:keepNext/>
        <w:widowControl/>
        <w:shd w:val="pct5" w:color="auto" w:fill="auto"/>
        <w:jc w:val="left"/>
        <w:rPr>
          <w:sz w:val="20"/>
          <w:szCs w:val="20"/>
        </w:rPr>
      </w:pPr>
      <w:r>
        <w:rPr>
          <w:sz w:val="20"/>
          <w:szCs w:val="20"/>
        </w:rPr>
        <w:t>CODE</w:t>
      </w:r>
      <w:r w:rsidR="00DC05CF">
        <w:rPr>
          <w:sz w:val="20"/>
          <w:szCs w:val="20"/>
        </w:rPr>
        <w:t xml:space="preserve"> BUDGETAIRE :</w:t>
      </w:r>
      <w:r w:rsidR="00410E1A">
        <w:rPr>
          <w:sz w:val="20"/>
          <w:szCs w:val="20"/>
        </w:rPr>
        <w:t xml:space="preserve"> 615</w:t>
      </w:r>
    </w:p>
    <w:p w14:paraId="2BAEC72C" w14:textId="77777777" w:rsidR="005F5D52" w:rsidRDefault="005F5D52" w:rsidP="00DC05CF">
      <w:pPr>
        <w:pStyle w:val="RedTitre1"/>
        <w:keepNext/>
        <w:widowControl/>
        <w:shd w:val="pct5" w:color="auto" w:fill="auto"/>
        <w:jc w:val="left"/>
        <w:rPr>
          <w:sz w:val="20"/>
          <w:szCs w:val="20"/>
        </w:rPr>
      </w:pPr>
    </w:p>
    <w:p w14:paraId="6B1BA239" w14:textId="77777777" w:rsidR="005C0E10" w:rsidRDefault="005C0E10" w:rsidP="00DC05CF">
      <w:pPr>
        <w:pStyle w:val="RedTitre1"/>
        <w:keepNext/>
        <w:widowControl/>
        <w:shd w:val="pct5" w:color="auto" w:fill="auto"/>
        <w:jc w:val="left"/>
        <w:rPr>
          <w:sz w:val="20"/>
          <w:szCs w:val="20"/>
        </w:rPr>
      </w:pPr>
    </w:p>
    <w:p w14:paraId="1E2B4A3D" w14:textId="6D8A95B3" w:rsidR="005F5D52" w:rsidRDefault="005F5D52" w:rsidP="00DC05CF">
      <w:pPr>
        <w:pStyle w:val="RedTitre1"/>
        <w:keepNext/>
        <w:widowControl/>
        <w:shd w:val="pct5" w:color="auto" w:fill="auto"/>
        <w:jc w:val="left"/>
        <w:rPr>
          <w:sz w:val="20"/>
          <w:szCs w:val="20"/>
        </w:rPr>
      </w:pPr>
      <w:r w:rsidRPr="005F5D52">
        <w:rPr>
          <w:sz w:val="20"/>
          <w:szCs w:val="20"/>
        </w:rPr>
        <w:t>CODE DESTINATION :</w:t>
      </w:r>
      <w:r w:rsidR="00B91A96">
        <w:rPr>
          <w:sz w:val="20"/>
          <w:szCs w:val="20"/>
        </w:rPr>
        <w:t xml:space="preserve"> C331 : lot1, C311</w:t>
      </w:r>
      <w:r w:rsidR="007A3D3C">
        <w:rPr>
          <w:sz w:val="20"/>
          <w:szCs w:val="20"/>
        </w:rPr>
        <w:t> :</w:t>
      </w:r>
      <w:r w:rsidR="00B91A96">
        <w:rPr>
          <w:sz w:val="20"/>
          <w:szCs w:val="20"/>
        </w:rPr>
        <w:t> </w:t>
      </w:r>
      <w:r w:rsidR="00410E1A">
        <w:rPr>
          <w:sz w:val="20"/>
          <w:szCs w:val="20"/>
        </w:rPr>
        <w:t xml:space="preserve">lot 2 </w:t>
      </w:r>
    </w:p>
    <w:p w14:paraId="7DCBBE6E" w14:textId="77777777" w:rsidR="00DC05CF" w:rsidRPr="00E1773D" w:rsidRDefault="00DC05CF" w:rsidP="00DC05CF">
      <w:pPr>
        <w:pStyle w:val="RedTitre1"/>
        <w:keepNext/>
        <w:widowControl/>
        <w:shd w:val="pct5" w:color="auto" w:fill="auto"/>
        <w:rPr>
          <w:sz w:val="20"/>
          <w:szCs w:val="20"/>
        </w:rPr>
      </w:pPr>
    </w:p>
    <w:tbl>
      <w:tblPr>
        <w:tblW w:w="15861" w:type="dxa"/>
        <w:shd w:val="clear" w:color="auto" w:fill="FFFFFF"/>
        <w:tblCellMar>
          <w:top w:w="15" w:type="dxa"/>
          <w:left w:w="15" w:type="dxa"/>
          <w:bottom w:w="15" w:type="dxa"/>
          <w:right w:w="15" w:type="dxa"/>
        </w:tblCellMar>
        <w:tblLook w:val="04A0" w:firstRow="1" w:lastRow="0" w:firstColumn="1" w:lastColumn="0" w:noHBand="0" w:noVBand="1"/>
      </w:tblPr>
      <w:tblGrid>
        <w:gridCol w:w="6237"/>
        <w:gridCol w:w="3208"/>
        <w:gridCol w:w="3208"/>
        <w:gridCol w:w="3208"/>
      </w:tblGrid>
      <w:tr w:rsidR="00DC05CF" w14:paraId="1F3DDF67" w14:textId="77777777" w:rsidTr="004874EF">
        <w:tc>
          <w:tcPr>
            <w:tcW w:w="0" w:type="auto"/>
            <w:shd w:val="clear" w:color="auto" w:fill="FFFFFF"/>
            <w:tcMar>
              <w:top w:w="15" w:type="dxa"/>
              <w:left w:w="64" w:type="dxa"/>
              <w:bottom w:w="15" w:type="dxa"/>
              <w:right w:w="0" w:type="dxa"/>
            </w:tcMar>
            <w:vAlign w:val="center"/>
            <w:hideMark/>
          </w:tcPr>
          <w:p w14:paraId="0C556B9D" w14:textId="77777777" w:rsidR="00DC05CF" w:rsidRDefault="00DC05CF" w:rsidP="004874EF">
            <w:pPr>
              <w:rPr>
                <w:rFonts w:ascii="Arial" w:hAnsi="Arial" w:cs="Arial"/>
                <w:color w:val="666666"/>
                <w:sz w:val="24"/>
                <w:szCs w:val="24"/>
              </w:rPr>
            </w:pPr>
          </w:p>
        </w:tc>
        <w:tc>
          <w:tcPr>
            <w:tcW w:w="0" w:type="auto"/>
            <w:shd w:val="clear" w:color="auto" w:fill="FFFFFF"/>
            <w:vAlign w:val="center"/>
            <w:hideMark/>
          </w:tcPr>
          <w:p w14:paraId="440E1E02" w14:textId="77777777" w:rsidR="00DC05CF" w:rsidRDefault="00DC05CF" w:rsidP="004874EF"/>
        </w:tc>
        <w:tc>
          <w:tcPr>
            <w:tcW w:w="0" w:type="auto"/>
            <w:shd w:val="clear" w:color="auto" w:fill="FFFFFF"/>
            <w:vAlign w:val="center"/>
            <w:hideMark/>
          </w:tcPr>
          <w:p w14:paraId="6CA20080" w14:textId="77777777" w:rsidR="00DC05CF" w:rsidRDefault="00DC05CF" w:rsidP="004874EF"/>
        </w:tc>
        <w:tc>
          <w:tcPr>
            <w:tcW w:w="0" w:type="auto"/>
            <w:shd w:val="clear" w:color="auto" w:fill="FFFFFF"/>
            <w:vAlign w:val="center"/>
            <w:hideMark/>
          </w:tcPr>
          <w:p w14:paraId="1DFA1D2C" w14:textId="77777777" w:rsidR="00DC05CF" w:rsidRDefault="00DC05CF" w:rsidP="004874EF"/>
        </w:tc>
      </w:tr>
    </w:tbl>
    <w:p w14:paraId="23B031A9" w14:textId="77777777" w:rsidR="0069231E" w:rsidRDefault="0069231E" w:rsidP="00B23702">
      <w:pPr>
        <w:pStyle w:val="En-tte"/>
        <w:tabs>
          <w:tab w:val="clear" w:pos="9071"/>
        </w:tabs>
        <w:jc w:val="center"/>
      </w:pPr>
    </w:p>
    <w:p w14:paraId="396DDF8F" w14:textId="5408379E" w:rsidR="00BA724C" w:rsidRDefault="00BA724C" w:rsidP="00BA724C">
      <w:pPr>
        <w:rPr>
          <w:rFonts w:ascii="Arial" w:hAnsi="Arial" w:cs="Arial"/>
          <w:kern w:val="0"/>
          <w:lang w:eastAsia="ar-SA"/>
        </w:rPr>
      </w:pPr>
      <w:r w:rsidRPr="0069231E">
        <w:rPr>
          <w:rFonts w:ascii="Arial" w:hAnsi="Arial" w:cs="Arial"/>
          <w:kern w:val="0"/>
          <w:lang w:eastAsia="ar-SA"/>
        </w:rPr>
        <w:t xml:space="preserve">L’offre du candidat porte sur le </w:t>
      </w:r>
      <w:r w:rsidR="00EB5E3A" w:rsidRPr="0069231E">
        <w:rPr>
          <w:rFonts w:ascii="Arial" w:hAnsi="Arial" w:cs="Arial"/>
          <w:kern w:val="0"/>
          <w:lang w:eastAsia="ar-SA"/>
        </w:rPr>
        <w:t>lot suivant</w:t>
      </w:r>
      <w:r w:rsidRPr="0069231E">
        <w:rPr>
          <w:rFonts w:ascii="Arial" w:hAnsi="Arial" w:cs="Arial"/>
          <w:kern w:val="0"/>
          <w:lang w:eastAsia="ar-SA"/>
        </w:rPr>
        <w:t xml:space="preserve"> : </w:t>
      </w:r>
    </w:p>
    <w:p w14:paraId="2FE671A1" w14:textId="77777777" w:rsidR="001E77AD" w:rsidRPr="0069231E" w:rsidRDefault="001E77AD" w:rsidP="00BA724C">
      <w:pPr>
        <w:rPr>
          <w:rFonts w:ascii="Arial" w:hAnsi="Arial" w:cs="Arial"/>
          <w:kern w:val="0"/>
          <w:lang w:eastAsia="ar-SA"/>
        </w:rPr>
      </w:pPr>
    </w:p>
    <w:p w14:paraId="47264F82" w14:textId="77777777" w:rsidR="00BA724C" w:rsidRDefault="00BA724C" w:rsidP="00BA724C">
      <w:pPr>
        <w:rPr>
          <w:rFonts w:ascii="Arial" w:hAnsi="Arial" w:cs="Arial"/>
          <w:b/>
          <w:i/>
          <w:color w:val="4F81BD" w:themeColor="accent1"/>
          <w:sz w:val="18"/>
          <w:szCs w:val="18"/>
        </w:rPr>
      </w:pPr>
      <w:r w:rsidRPr="00EB5E3A">
        <w:rPr>
          <w:rFonts w:ascii="Arial" w:hAnsi="Arial" w:cs="Arial"/>
          <w:b/>
          <w:i/>
          <w:color w:val="4F81BD" w:themeColor="accent1"/>
          <w:sz w:val="18"/>
          <w:szCs w:val="18"/>
          <w:highlight w:val="yellow"/>
        </w:rPr>
        <w:t>(Cocher la case correspondante)</w:t>
      </w:r>
    </w:p>
    <w:p w14:paraId="612D7821" w14:textId="77777777" w:rsidR="001E77AD" w:rsidRPr="0069231E" w:rsidRDefault="001E77AD" w:rsidP="00BA724C">
      <w:pPr>
        <w:rPr>
          <w:rFonts w:ascii="Arial" w:hAnsi="Arial" w:cs="Arial"/>
          <w:b/>
          <w:i/>
          <w:color w:val="4F81BD" w:themeColor="accent1"/>
          <w:sz w:val="18"/>
          <w:szCs w:val="18"/>
        </w:rPr>
      </w:pPr>
    </w:p>
    <w:tbl>
      <w:tblPr>
        <w:tblStyle w:val="Grilledutableau"/>
        <w:tblW w:w="0" w:type="auto"/>
        <w:tblLook w:val="04A0" w:firstRow="1" w:lastRow="0" w:firstColumn="1" w:lastColumn="0" w:noHBand="0" w:noVBand="1"/>
      </w:tblPr>
      <w:tblGrid>
        <w:gridCol w:w="1980"/>
        <w:gridCol w:w="7397"/>
        <w:gridCol w:w="393"/>
      </w:tblGrid>
      <w:tr w:rsidR="001C7762" w:rsidRPr="00BA724C" w14:paraId="10A03E53" w14:textId="77777777" w:rsidTr="001C7762">
        <w:trPr>
          <w:trHeight w:val="559"/>
        </w:trPr>
        <w:tc>
          <w:tcPr>
            <w:tcW w:w="1980" w:type="dxa"/>
          </w:tcPr>
          <w:p w14:paraId="0221E62E" w14:textId="628D25DB" w:rsidR="001C7762" w:rsidRPr="00BA724C" w:rsidRDefault="001C7762" w:rsidP="00ED421D">
            <w:pPr>
              <w:rPr>
                <w:rFonts w:ascii="Arial" w:hAnsi="Arial" w:cs="Arial"/>
                <w:b/>
                <w:sz w:val="18"/>
                <w:szCs w:val="18"/>
                <w:lang w:eastAsia="ar-SA"/>
              </w:rPr>
            </w:pPr>
            <w:r>
              <w:rPr>
                <w:rFonts w:ascii="Arial" w:hAnsi="Arial" w:cs="Arial"/>
                <w:b/>
                <w:sz w:val="18"/>
                <w:szCs w:val="18"/>
                <w:lang w:eastAsia="ar-SA"/>
              </w:rPr>
              <w:t>Marché n°2</w:t>
            </w:r>
            <w:r w:rsidR="00195D7F">
              <w:rPr>
                <w:rFonts w:ascii="Arial" w:hAnsi="Arial" w:cs="Arial"/>
                <w:b/>
                <w:sz w:val="18"/>
                <w:szCs w:val="18"/>
                <w:lang w:eastAsia="ar-SA"/>
              </w:rPr>
              <w:t>5</w:t>
            </w:r>
            <w:r w:rsidR="001E77AD">
              <w:rPr>
                <w:rFonts w:ascii="Arial" w:hAnsi="Arial" w:cs="Arial"/>
                <w:b/>
                <w:sz w:val="18"/>
                <w:szCs w:val="18"/>
                <w:lang w:eastAsia="ar-SA"/>
              </w:rPr>
              <w:t>-</w:t>
            </w:r>
            <w:r>
              <w:rPr>
                <w:rFonts w:ascii="Arial" w:hAnsi="Arial" w:cs="Arial"/>
                <w:b/>
                <w:sz w:val="18"/>
                <w:szCs w:val="18"/>
                <w:lang w:eastAsia="ar-SA"/>
              </w:rPr>
              <w:t>130</w:t>
            </w:r>
            <w:r w:rsidR="001E77AD">
              <w:rPr>
                <w:rFonts w:ascii="Arial" w:hAnsi="Arial" w:cs="Arial"/>
                <w:b/>
                <w:sz w:val="18"/>
                <w:szCs w:val="18"/>
                <w:lang w:eastAsia="ar-SA"/>
              </w:rPr>
              <w:t>-</w:t>
            </w:r>
            <w:r>
              <w:rPr>
                <w:rFonts w:ascii="Arial" w:hAnsi="Arial" w:cs="Arial"/>
                <w:b/>
                <w:sz w:val="18"/>
                <w:szCs w:val="18"/>
                <w:lang w:eastAsia="ar-SA"/>
              </w:rPr>
              <w:t>1</w:t>
            </w:r>
            <w:r w:rsidR="00195D7F">
              <w:rPr>
                <w:rFonts w:ascii="Arial" w:hAnsi="Arial" w:cs="Arial"/>
                <w:b/>
                <w:sz w:val="18"/>
                <w:szCs w:val="18"/>
                <w:lang w:eastAsia="ar-SA"/>
              </w:rPr>
              <w:t>00</w:t>
            </w:r>
          </w:p>
        </w:tc>
        <w:tc>
          <w:tcPr>
            <w:tcW w:w="7397" w:type="dxa"/>
          </w:tcPr>
          <w:p w14:paraId="23C510E9" w14:textId="19501C99" w:rsidR="001C7762" w:rsidRPr="00BA724C" w:rsidRDefault="001C7762" w:rsidP="00ED421D">
            <w:pPr>
              <w:rPr>
                <w:rFonts w:ascii="Arial" w:hAnsi="Arial" w:cs="Arial"/>
                <w:bCs/>
                <w:sz w:val="18"/>
                <w:szCs w:val="18"/>
                <w:lang w:eastAsia="ar-SA"/>
              </w:rPr>
            </w:pPr>
            <w:r w:rsidRPr="00BA724C">
              <w:rPr>
                <w:rFonts w:ascii="Arial" w:hAnsi="Arial" w:cs="Arial"/>
                <w:b/>
                <w:sz w:val="18"/>
                <w:szCs w:val="18"/>
                <w:lang w:eastAsia="ar-SA"/>
              </w:rPr>
              <w:t>Lot 1 :</w:t>
            </w:r>
            <w:r w:rsidRPr="00BA724C">
              <w:rPr>
                <w:rFonts w:ascii="Arial" w:hAnsi="Arial" w:cs="Arial"/>
                <w:sz w:val="18"/>
                <w:szCs w:val="18"/>
                <w:lang w:eastAsia="ar-SA"/>
              </w:rPr>
              <w:t xml:space="preserve"> Maintenance</w:t>
            </w:r>
            <w:r w:rsidRPr="00BA724C">
              <w:rPr>
                <w:rFonts w:ascii="Arial" w:hAnsi="Arial" w:cs="Arial"/>
                <w:bCs/>
                <w:sz w:val="18"/>
                <w:szCs w:val="18"/>
                <w:lang w:eastAsia="ar-SA"/>
              </w:rPr>
              <w:t xml:space="preserve"> des installations de sécurité sûreté pour les </w:t>
            </w:r>
            <w:r w:rsidR="002A28A9" w:rsidRPr="002A28A9">
              <w:rPr>
                <w:rFonts w:ascii="Arial" w:hAnsi="Arial" w:cs="Arial"/>
                <w:bCs/>
                <w:sz w:val="18"/>
                <w:szCs w:val="18"/>
                <w:lang w:eastAsia="ar-SA"/>
              </w:rPr>
              <w:t>sites du siège du Centre des monuments nationaux</w:t>
            </w:r>
            <w:r w:rsidRPr="00BA724C">
              <w:rPr>
                <w:rFonts w:ascii="Arial" w:hAnsi="Arial" w:cs="Arial"/>
                <w:bCs/>
                <w:sz w:val="18"/>
                <w:szCs w:val="18"/>
                <w:lang w:eastAsia="ar-SA"/>
              </w:rPr>
              <w:t xml:space="preserve"> (24h/24 365 jours/an).</w:t>
            </w:r>
          </w:p>
        </w:tc>
        <w:tc>
          <w:tcPr>
            <w:tcW w:w="393" w:type="dxa"/>
          </w:tcPr>
          <w:p w14:paraId="5A267696" w14:textId="77777777" w:rsidR="001C7762" w:rsidRPr="00BA724C" w:rsidRDefault="001C7762" w:rsidP="007A50CD">
            <w:pPr>
              <w:rPr>
                <w:rFonts w:ascii="Arial" w:hAnsi="Arial" w:cs="Arial"/>
                <w:sz w:val="18"/>
                <w:szCs w:val="18"/>
              </w:rPr>
            </w:pPr>
          </w:p>
        </w:tc>
      </w:tr>
      <w:tr w:rsidR="001C7762" w:rsidRPr="00BA724C" w14:paraId="5861BFC7" w14:textId="77777777" w:rsidTr="001C7762">
        <w:trPr>
          <w:trHeight w:val="485"/>
        </w:trPr>
        <w:tc>
          <w:tcPr>
            <w:tcW w:w="1980" w:type="dxa"/>
          </w:tcPr>
          <w:p w14:paraId="2644FB97" w14:textId="4DEDC045" w:rsidR="001C7762" w:rsidRPr="00BA724C" w:rsidRDefault="001C7762" w:rsidP="007A50CD">
            <w:pPr>
              <w:rPr>
                <w:rFonts w:ascii="Arial" w:hAnsi="Arial" w:cs="Arial"/>
                <w:b/>
                <w:sz w:val="18"/>
                <w:szCs w:val="18"/>
                <w:lang w:eastAsia="ar-SA"/>
              </w:rPr>
            </w:pPr>
            <w:r>
              <w:rPr>
                <w:rFonts w:ascii="Arial" w:hAnsi="Arial" w:cs="Arial"/>
                <w:b/>
                <w:sz w:val="18"/>
                <w:szCs w:val="18"/>
                <w:lang w:eastAsia="ar-SA"/>
              </w:rPr>
              <w:t>Marché n°2</w:t>
            </w:r>
            <w:r w:rsidR="00195D7F">
              <w:rPr>
                <w:rFonts w:ascii="Arial" w:hAnsi="Arial" w:cs="Arial"/>
                <w:b/>
                <w:sz w:val="18"/>
                <w:szCs w:val="18"/>
                <w:lang w:eastAsia="ar-SA"/>
              </w:rPr>
              <w:t>5</w:t>
            </w:r>
            <w:r w:rsidR="001E77AD">
              <w:rPr>
                <w:rFonts w:ascii="Arial" w:hAnsi="Arial" w:cs="Arial"/>
                <w:b/>
                <w:sz w:val="18"/>
                <w:szCs w:val="18"/>
                <w:lang w:eastAsia="ar-SA"/>
              </w:rPr>
              <w:t>-</w:t>
            </w:r>
            <w:r>
              <w:rPr>
                <w:rFonts w:ascii="Arial" w:hAnsi="Arial" w:cs="Arial"/>
                <w:b/>
                <w:sz w:val="18"/>
                <w:szCs w:val="18"/>
                <w:lang w:eastAsia="ar-SA"/>
              </w:rPr>
              <w:t>130</w:t>
            </w:r>
            <w:r w:rsidR="001E77AD">
              <w:rPr>
                <w:rFonts w:ascii="Arial" w:hAnsi="Arial" w:cs="Arial"/>
                <w:b/>
                <w:sz w:val="18"/>
                <w:szCs w:val="18"/>
                <w:lang w:eastAsia="ar-SA"/>
              </w:rPr>
              <w:t>-</w:t>
            </w:r>
            <w:r>
              <w:rPr>
                <w:rFonts w:ascii="Arial" w:hAnsi="Arial" w:cs="Arial"/>
                <w:b/>
                <w:sz w:val="18"/>
                <w:szCs w:val="18"/>
                <w:lang w:eastAsia="ar-SA"/>
              </w:rPr>
              <w:t>1</w:t>
            </w:r>
            <w:r w:rsidR="00195D7F">
              <w:rPr>
                <w:rFonts w:ascii="Arial" w:hAnsi="Arial" w:cs="Arial"/>
                <w:b/>
                <w:sz w:val="18"/>
                <w:szCs w:val="18"/>
                <w:lang w:eastAsia="ar-SA"/>
              </w:rPr>
              <w:t>01</w:t>
            </w:r>
          </w:p>
        </w:tc>
        <w:tc>
          <w:tcPr>
            <w:tcW w:w="7397" w:type="dxa"/>
          </w:tcPr>
          <w:p w14:paraId="6E83A3DB" w14:textId="6430C9A9" w:rsidR="001C7762" w:rsidRPr="00BA724C" w:rsidRDefault="001C7762" w:rsidP="007A50CD">
            <w:pPr>
              <w:rPr>
                <w:rFonts w:ascii="Arial" w:hAnsi="Arial" w:cs="Arial"/>
                <w:sz w:val="18"/>
                <w:szCs w:val="18"/>
                <w:lang w:eastAsia="ar-SA"/>
              </w:rPr>
            </w:pPr>
            <w:r w:rsidRPr="00BA724C">
              <w:rPr>
                <w:rFonts w:ascii="Arial" w:hAnsi="Arial" w:cs="Arial"/>
                <w:b/>
                <w:sz w:val="18"/>
                <w:szCs w:val="18"/>
                <w:lang w:eastAsia="ar-SA"/>
              </w:rPr>
              <w:t>Lot 2 :</w:t>
            </w:r>
            <w:r w:rsidRPr="00BA724C">
              <w:rPr>
                <w:rFonts w:ascii="Arial" w:hAnsi="Arial" w:cs="Arial"/>
                <w:sz w:val="18"/>
                <w:szCs w:val="18"/>
                <w:lang w:eastAsia="ar-SA"/>
              </w:rPr>
              <w:t xml:space="preserve"> Maintenance </w:t>
            </w:r>
            <w:r w:rsidR="002F342A">
              <w:rPr>
                <w:rFonts w:ascii="Arial" w:hAnsi="Arial" w:cs="Arial"/>
                <w:sz w:val="18"/>
                <w:szCs w:val="18"/>
                <w:lang w:eastAsia="ar-SA"/>
              </w:rPr>
              <w:t>multi</w:t>
            </w:r>
            <w:r w:rsidR="002F342A" w:rsidRPr="00BA724C">
              <w:rPr>
                <w:rFonts w:ascii="Arial" w:hAnsi="Arial" w:cs="Arial"/>
                <w:sz w:val="18"/>
                <w:szCs w:val="18"/>
                <w:lang w:eastAsia="ar-SA"/>
              </w:rPr>
              <w:t xml:space="preserve"> technique</w:t>
            </w:r>
            <w:r w:rsidRPr="00BA724C">
              <w:rPr>
                <w:rFonts w:ascii="Arial" w:hAnsi="Arial" w:cs="Arial"/>
                <w:sz w:val="18"/>
                <w:szCs w:val="18"/>
                <w:lang w:eastAsia="ar-SA"/>
              </w:rPr>
              <w:t xml:space="preserve"> pour les </w:t>
            </w:r>
            <w:r w:rsidR="002A28A9" w:rsidRPr="002A28A9">
              <w:rPr>
                <w:rFonts w:ascii="Arial" w:hAnsi="Arial" w:cs="Arial"/>
                <w:sz w:val="18"/>
                <w:szCs w:val="18"/>
                <w:lang w:eastAsia="ar-SA"/>
              </w:rPr>
              <w:t xml:space="preserve">sites du siège du Centre des monuments nationaux </w:t>
            </w:r>
            <w:r w:rsidRPr="00BA724C">
              <w:rPr>
                <w:rFonts w:ascii="Arial" w:hAnsi="Arial" w:cs="Arial"/>
                <w:sz w:val="18"/>
                <w:szCs w:val="18"/>
                <w:lang w:eastAsia="ar-SA"/>
              </w:rPr>
              <w:t>(24h/24 365 jours/an).</w:t>
            </w:r>
          </w:p>
        </w:tc>
        <w:tc>
          <w:tcPr>
            <w:tcW w:w="393" w:type="dxa"/>
          </w:tcPr>
          <w:p w14:paraId="4B32011E" w14:textId="77777777" w:rsidR="001C7762" w:rsidRPr="00BA724C" w:rsidRDefault="001C7762" w:rsidP="007A50CD">
            <w:pPr>
              <w:rPr>
                <w:rFonts w:ascii="Arial" w:hAnsi="Arial" w:cs="Arial"/>
                <w:sz w:val="18"/>
                <w:szCs w:val="18"/>
              </w:rPr>
            </w:pPr>
          </w:p>
        </w:tc>
      </w:tr>
    </w:tbl>
    <w:p w14:paraId="5A450670" w14:textId="77777777" w:rsidR="00990423" w:rsidRPr="00764FDF" w:rsidRDefault="00990423" w:rsidP="00B23702">
      <w:pPr>
        <w:pStyle w:val="En-tte"/>
        <w:tabs>
          <w:tab w:val="clear" w:pos="9071"/>
        </w:tabs>
        <w:jc w:val="center"/>
        <w:rPr>
          <w:rFonts w:ascii="Courier New" w:hAnsi="Courier New" w:cs="Courier New"/>
          <w:b/>
          <w:color w:val="3366FF"/>
        </w:rPr>
      </w:pPr>
      <w:r w:rsidRPr="00E1773D">
        <w:br w:type="page"/>
      </w:r>
    </w:p>
    <w:p w14:paraId="2514EC67" w14:textId="77777777" w:rsidR="005C0B00" w:rsidRPr="00666404" w:rsidRDefault="005C0B00" w:rsidP="005C0B00">
      <w:pPr>
        <w:pStyle w:val="Titre2"/>
        <w:pBdr>
          <w:bottom w:val="single" w:sz="4" w:space="1" w:color="auto"/>
        </w:pBdr>
        <w:spacing w:before="120" w:after="0"/>
        <w:ind w:right="22"/>
        <w:jc w:val="both"/>
        <w:rPr>
          <w:bCs w:val="0"/>
          <w:i w:val="0"/>
          <w:sz w:val="20"/>
          <w:szCs w:val="20"/>
        </w:rPr>
      </w:pPr>
      <w:bookmarkStart w:id="0" w:name="_Toc372798787"/>
      <w:bookmarkStart w:id="1" w:name="_Toc377024769"/>
      <w:bookmarkStart w:id="2" w:name="_Toc71901197"/>
      <w:r w:rsidRPr="00666404">
        <w:rPr>
          <w:bCs w:val="0"/>
          <w:i w:val="0"/>
          <w:sz w:val="20"/>
          <w:szCs w:val="20"/>
        </w:rPr>
        <w:lastRenderedPageBreak/>
        <w:t>CONTRACTANT</w:t>
      </w:r>
      <w:bookmarkEnd w:id="0"/>
      <w:bookmarkEnd w:id="1"/>
      <w:bookmarkEnd w:id="2"/>
    </w:p>
    <w:p w14:paraId="2EBDEC9B" w14:textId="77777777" w:rsidR="005C0B00" w:rsidRPr="00666404" w:rsidRDefault="005C0B00" w:rsidP="005C0B00">
      <w:pPr>
        <w:ind w:right="22"/>
        <w:rPr>
          <w:rFonts w:ascii="Arial" w:hAnsi="Arial" w:cs="Arial"/>
        </w:rPr>
      </w:pPr>
    </w:p>
    <w:p w14:paraId="472AD132" w14:textId="77777777" w:rsidR="005C0B00" w:rsidRPr="00666404" w:rsidRDefault="005C0B00" w:rsidP="005C0B00">
      <w:pPr>
        <w:pStyle w:val="Corpsdetexte2"/>
        <w:ind w:right="22"/>
        <w:rPr>
          <w:rFonts w:ascii="Arial" w:hAnsi="Arial" w:cs="Arial"/>
          <w:b w:val="0"/>
          <w:bCs/>
        </w:rPr>
      </w:pPr>
      <w:r w:rsidRPr="00666404">
        <w:rPr>
          <w:rFonts w:ascii="Arial" w:hAnsi="Arial" w:cs="Arial"/>
          <w:bCs/>
        </w:rPr>
        <w:t xml:space="preserve">Le présent </w:t>
      </w:r>
      <w:r w:rsidR="00E631FE">
        <w:rPr>
          <w:rFonts w:ascii="Arial" w:hAnsi="Arial" w:cs="Arial"/>
          <w:bCs/>
        </w:rPr>
        <w:t>marché</w:t>
      </w:r>
      <w:r w:rsidRPr="00666404">
        <w:rPr>
          <w:rFonts w:ascii="Arial" w:hAnsi="Arial" w:cs="Arial"/>
          <w:bCs/>
        </w:rPr>
        <w:t xml:space="preserve"> est conclu entre :</w:t>
      </w:r>
    </w:p>
    <w:p w14:paraId="50A851AA" w14:textId="77777777" w:rsidR="005C0B00" w:rsidRPr="00666404" w:rsidRDefault="005C0B00" w:rsidP="005C0B00">
      <w:pPr>
        <w:pStyle w:val="Corpsdetexte2"/>
        <w:ind w:right="22"/>
        <w:rPr>
          <w:rFonts w:ascii="Arial" w:hAnsi="Arial" w:cs="Arial"/>
        </w:rPr>
      </w:pPr>
    </w:p>
    <w:p w14:paraId="6451D32D" w14:textId="77777777" w:rsidR="005C0B00" w:rsidRPr="00666404" w:rsidRDefault="005C0B00" w:rsidP="005C0B00">
      <w:pPr>
        <w:jc w:val="both"/>
        <w:rPr>
          <w:rFonts w:ascii="Arial" w:hAnsi="Arial" w:cs="Arial"/>
          <w:b/>
        </w:rPr>
      </w:pPr>
      <w:r w:rsidRPr="00666404">
        <w:rPr>
          <w:rFonts w:ascii="Arial" w:hAnsi="Arial" w:cs="Arial"/>
          <w:b/>
        </w:rPr>
        <w:t>Centre des monuments nationaux (CMN)</w:t>
      </w:r>
    </w:p>
    <w:p w14:paraId="321F5F2F" w14:textId="77777777" w:rsidR="005C0B00" w:rsidRPr="00666404" w:rsidRDefault="005C0B00" w:rsidP="005C0B00">
      <w:pPr>
        <w:spacing w:before="120" w:after="120"/>
        <w:jc w:val="both"/>
        <w:rPr>
          <w:rFonts w:ascii="Arial" w:hAnsi="Arial" w:cs="Arial"/>
        </w:rPr>
      </w:pPr>
      <w:r w:rsidRPr="00666404">
        <w:rPr>
          <w:rFonts w:ascii="Arial" w:hAnsi="Arial" w:cs="Arial"/>
        </w:rPr>
        <w:t>Hôtel de Sully</w:t>
      </w:r>
    </w:p>
    <w:p w14:paraId="78934EE2" w14:textId="77777777" w:rsidR="005C0B00" w:rsidRPr="00666404" w:rsidRDefault="005C0B00" w:rsidP="005C0B00">
      <w:pPr>
        <w:spacing w:before="120" w:after="120"/>
        <w:jc w:val="both"/>
        <w:rPr>
          <w:rFonts w:ascii="Arial" w:hAnsi="Arial" w:cs="Arial"/>
        </w:rPr>
      </w:pPr>
      <w:r w:rsidRPr="00666404">
        <w:rPr>
          <w:rFonts w:ascii="Arial" w:hAnsi="Arial" w:cs="Arial"/>
        </w:rPr>
        <w:t>62, rue Saint-Antoine</w:t>
      </w:r>
    </w:p>
    <w:p w14:paraId="464638E0" w14:textId="77777777" w:rsidR="005C0B00" w:rsidRPr="00666404" w:rsidRDefault="005C0B00" w:rsidP="005C0B00">
      <w:pPr>
        <w:spacing w:before="120" w:after="120"/>
        <w:jc w:val="both"/>
        <w:rPr>
          <w:rFonts w:ascii="Arial" w:hAnsi="Arial" w:cs="Arial"/>
        </w:rPr>
      </w:pPr>
      <w:r w:rsidRPr="00666404">
        <w:rPr>
          <w:rFonts w:ascii="Arial" w:hAnsi="Arial" w:cs="Arial"/>
        </w:rPr>
        <w:t>75186 PARIS CEDEX 04</w:t>
      </w:r>
    </w:p>
    <w:p w14:paraId="0F00BE1F" w14:textId="1DEF1F1B" w:rsidR="005C0B00" w:rsidRPr="00666404" w:rsidRDefault="005C0B00" w:rsidP="005C0B00">
      <w:pPr>
        <w:pStyle w:val="Corpsdetexte2"/>
        <w:spacing w:before="120" w:after="120"/>
        <w:ind w:right="22"/>
        <w:rPr>
          <w:rFonts w:ascii="Arial" w:hAnsi="Arial" w:cs="Arial"/>
        </w:rPr>
      </w:pPr>
      <w:r w:rsidRPr="00666404">
        <w:rPr>
          <w:rFonts w:ascii="Arial" w:hAnsi="Arial" w:cs="Arial"/>
        </w:rPr>
        <w:t xml:space="preserve">Représenté par </w:t>
      </w:r>
      <w:r w:rsidR="00344A6A">
        <w:rPr>
          <w:rFonts w:ascii="Arial" w:hAnsi="Arial" w:cs="Arial"/>
        </w:rPr>
        <w:t xml:space="preserve">sa présidente, Madame Marie Lavandier </w:t>
      </w:r>
    </w:p>
    <w:p w14:paraId="2A8A6F73" w14:textId="77777777" w:rsidR="005C0B00" w:rsidRPr="00666404" w:rsidRDefault="005C0B00" w:rsidP="005C0B00">
      <w:pPr>
        <w:pStyle w:val="Corpsdetexte2"/>
        <w:ind w:right="22"/>
        <w:rPr>
          <w:rFonts w:ascii="Arial" w:hAnsi="Arial" w:cs="Arial"/>
          <w:b w:val="0"/>
        </w:rPr>
      </w:pPr>
      <w:r w:rsidRPr="00666404">
        <w:rPr>
          <w:rFonts w:ascii="Arial" w:hAnsi="Arial" w:cs="Arial"/>
        </w:rPr>
        <w:t xml:space="preserve">D’une part, ci-après dénommé « le </w:t>
      </w:r>
      <w:r>
        <w:rPr>
          <w:rFonts w:ascii="Arial" w:hAnsi="Arial" w:cs="Arial"/>
        </w:rPr>
        <w:t>Centre des monuments nationaux</w:t>
      </w:r>
      <w:r w:rsidRPr="00666404">
        <w:rPr>
          <w:rFonts w:ascii="Arial" w:hAnsi="Arial" w:cs="Arial"/>
        </w:rPr>
        <w:t xml:space="preserve"> », </w:t>
      </w:r>
    </w:p>
    <w:p w14:paraId="1BE24D7F" w14:textId="77777777" w:rsidR="005C0B00" w:rsidRDefault="005C0B00" w:rsidP="005C0B00">
      <w:pPr>
        <w:pStyle w:val="Corpsdetexte2"/>
        <w:ind w:right="22"/>
        <w:rPr>
          <w:rFonts w:ascii="Arial" w:hAnsi="Arial" w:cs="Arial"/>
          <w:bCs/>
        </w:rPr>
      </w:pPr>
    </w:p>
    <w:p w14:paraId="53C3B5E3" w14:textId="77777777" w:rsidR="005C0B00" w:rsidRPr="00666404" w:rsidRDefault="005C0B00" w:rsidP="005C0B00">
      <w:pPr>
        <w:pStyle w:val="Corpsdetexte2"/>
        <w:ind w:right="22"/>
        <w:rPr>
          <w:rFonts w:ascii="Arial" w:hAnsi="Arial" w:cs="Arial"/>
          <w:b w:val="0"/>
          <w:bCs/>
        </w:rPr>
      </w:pPr>
      <w:r w:rsidRPr="00666404">
        <w:rPr>
          <w:rFonts w:ascii="Arial" w:hAnsi="Arial" w:cs="Arial"/>
          <w:bCs/>
        </w:rPr>
        <w:t>Et d'autre part</w:t>
      </w:r>
      <w:r w:rsidRPr="00666404">
        <w:rPr>
          <w:rStyle w:val="Appelnotedebasdep"/>
          <w:bCs/>
        </w:rPr>
        <w:footnoteReference w:id="1"/>
      </w:r>
      <w:r w:rsidRPr="00666404">
        <w:rPr>
          <w:rFonts w:ascii="Arial" w:hAnsi="Arial" w:cs="Arial"/>
          <w:bCs/>
        </w:rPr>
        <w:t>,</w:t>
      </w:r>
    </w:p>
    <w:p w14:paraId="16259A83" w14:textId="77777777" w:rsidR="005C0B00" w:rsidRPr="00666404" w:rsidRDefault="005C0B00" w:rsidP="005C0B00">
      <w:pPr>
        <w:pStyle w:val="Corpsdetexte2"/>
        <w:ind w:right="22"/>
        <w:rPr>
          <w:rFonts w:ascii="Arial" w:hAnsi="Arial" w:cs="Arial"/>
        </w:rPr>
      </w:pPr>
    </w:p>
    <w:p w14:paraId="3BA54D49" w14:textId="77777777" w:rsidR="005C0B00" w:rsidRPr="00666404" w:rsidRDefault="005C0B00" w:rsidP="005C0B00">
      <w:pPr>
        <w:pStyle w:val="Corpsdetexte2"/>
        <w:ind w:right="22"/>
        <w:rPr>
          <w:rFonts w:ascii="Arial" w:hAnsi="Arial" w:cs="Arial"/>
        </w:rPr>
      </w:pPr>
    </w:p>
    <w:p w14:paraId="4F92BE1D" w14:textId="77777777" w:rsidR="005C0B00" w:rsidRPr="00666404" w:rsidRDefault="00822E49" w:rsidP="005C0B00">
      <w:pPr>
        <w:pStyle w:val="Corpsdetexte2"/>
        <w:ind w:right="22"/>
        <w:rPr>
          <w:rFonts w:ascii="Arial" w:hAnsi="Arial" w:cs="Arial"/>
        </w:rPr>
      </w:pPr>
      <w:r w:rsidRPr="00666404">
        <w:rPr>
          <w:rFonts w:ascii="Arial" w:hAnsi="Arial" w:cs="Arial"/>
        </w:rPr>
        <w:fldChar w:fldCharType="begin">
          <w:ffData>
            <w:name w:val="CaseACocher1"/>
            <w:enabled/>
            <w:calcOnExit w:val="0"/>
            <w:checkBox>
              <w:sizeAuto/>
              <w:default w:val="0"/>
            </w:checkBox>
          </w:ffData>
        </w:fldChar>
      </w:r>
      <w:r w:rsidR="005C0B00" w:rsidRPr="00666404">
        <w:rPr>
          <w:rFonts w:ascii="Arial" w:hAnsi="Arial" w:cs="Arial"/>
        </w:rPr>
        <w:instrText xml:space="preserve"> FORMCHECKBOX </w:instrText>
      </w:r>
      <w:r w:rsidRPr="00666404">
        <w:rPr>
          <w:rFonts w:ascii="Arial" w:hAnsi="Arial" w:cs="Arial"/>
        </w:rPr>
      </w:r>
      <w:r w:rsidRPr="00666404">
        <w:rPr>
          <w:rFonts w:ascii="Arial" w:hAnsi="Arial" w:cs="Arial"/>
        </w:rPr>
        <w:fldChar w:fldCharType="separate"/>
      </w:r>
      <w:r w:rsidRPr="00666404">
        <w:rPr>
          <w:rFonts w:ascii="Arial" w:hAnsi="Arial" w:cs="Arial"/>
        </w:rPr>
        <w:fldChar w:fldCharType="end"/>
      </w:r>
      <w:r w:rsidR="005C0B00" w:rsidRPr="00666404">
        <w:rPr>
          <w:rFonts w:ascii="Arial" w:hAnsi="Arial" w:cs="Arial"/>
        </w:rPr>
        <w:t xml:space="preserve"> L'entreprise, co-contractant, ci-après dénommé « le titulaire » :</w:t>
      </w:r>
    </w:p>
    <w:p w14:paraId="4B943B25" w14:textId="77777777" w:rsidR="005C0B00" w:rsidRPr="00666404" w:rsidRDefault="005C0B00" w:rsidP="005C0B00">
      <w:pPr>
        <w:pStyle w:val="Corpsdetexte2"/>
        <w:ind w:right="22"/>
        <w:rPr>
          <w:rFonts w:ascii="Arial" w:hAnsi="Arial" w:cs="Arial"/>
        </w:rPr>
      </w:pPr>
    </w:p>
    <w:p w14:paraId="10ADE7C4" w14:textId="77777777" w:rsidR="005C0B00" w:rsidRPr="00666404" w:rsidRDefault="005C0B00" w:rsidP="003206D6">
      <w:pPr>
        <w:pStyle w:val="Corpsdetexte2"/>
        <w:ind w:right="22"/>
        <w:rPr>
          <w:rFonts w:ascii="Arial" w:hAnsi="Arial" w:cs="Arial"/>
        </w:rPr>
      </w:pPr>
      <w:r w:rsidRPr="00666404">
        <w:rPr>
          <w:rFonts w:ascii="Arial" w:hAnsi="Arial" w:cs="Arial"/>
        </w:rPr>
        <w:t>Dénomination sociale : ………………………………………………………………………………………………………………</w:t>
      </w:r>
      <w:r w:rsidR="002A5C0C">
        <w:rPr>
          <w:rFonts w:ascii="Arial" w:hAnsi="Arial" w:cs="Arial"/>
        </w:rPr>
        <w:t>……………</w:t>
      </w:r>
      <w:r w:rsidR="003206D6">
        <w:rPr>
          <w:rFonts w:ascii="Arial" w:hAnsi="Arial" w:cs="Arial"/>
        </w:rPr>
        <w:t>…</w:t>
      </w:r>
    </w:p>
    <w:p w14:paraId="7AA0FE33" w14:textId="77777777" w:rsidR="005C0B00" w:rsidRPr="00666404" w:rsidRDefault="005C0B00" w:rsidP="003206D6">
      <w:pPr>
        <w:pStyle w:val="Corpsdetexte2"/>
        <w:ind w:right="22"/>
        <w:rPr>
          <w:rFonts w:ascii="Arial" w:hAnsi="Arial" w:cs="Arial"/>
        </w:rPr>
      </w:pPr>
    </w:p>
    <w:p w14:paraId="0D44ECFB" w14:textId="77777777" w:rsidR="005C0B00" w:rsidRPr="00666404" w:rsidRDefault="005C0B00" w:rsidP="003206D6">
      <w:pPr>
        <w:pStyle w:val="Corpsdetexte2"/>
        <w:ind w:right="22"/>
        <w:rPr>
          <w:rFonts w:ascii="Arial" w:hAnsi="Arial" w:cs="Arial"/>
        </w:rPr>
      </w:pPr>
      <w:r w:rsidRPr="00666404">
        <w:rPr>
          <w:rFonts w:ascii="Arial" w:hAnsi="Arial" w:cs="Arial"/>
        </w:rPr>
        <w:t>Ayant son siège social à : ………………………………………………………………………………...</w:t>
      </w:r>
      <w:r w:rsidR="002A5C0C">
        <w:rPr>
          <w:rFonts w:ascii="Arial" w:hAnsi="Arial" w:cs="Arial"/>
        </w:rPr>
        <w:t>..............</w:t>
      </w:r>
      <w:r w:rsidR="003206D6">
        <w:rPr>
          <w:rFonts w:ascii="Arial" w:hAnsi="Arial" w:cs="Arial"/>
        </w:rPr>
        <w:t>.....</w:t>
      </w:r>
    </w:p>
    <w:p w14:paraId="284415CD" w14:textId="77777777" w:rsidR="005C0B00" w:rsidRPr="00666404" w:rsidRDefault="005C0B00" w:rsidP="003206D6">
      <w:pPr>
        <w:pStyle w:val="Corpsdetexte2"/>
        <w:ind w:right="22"/>
        <w:rPr>
          <w:rFonts w:ascii="Arial" w:hAnsi="Arial" w:cs="Arial"/>
        </w:rPr>
      </w:pPr>
    </w:p>
    <w:p w14:paraId="5705314A" w14:textId="77777777" w:rsidR="005C0B00" w:rsidRPr="00666404" w:rsidRDefault="005C0B00" w:rsidP="003206D6">
      <w:pPr>
        <w:pStyle w:val="Corpsdetexte2"/>
        <w:ind w:right="22"/>
        <w:rPr>
          <w:rFonts w:ascii="Arial" w:hAnsi="Arial" w:cs="Arial"/>
        </w:rPr>
      </w:pPr>
      <w:r w:rsidRPr="00666404">
        <w:rPr>
          <w:rFonts w:ascii="Arial" w:hAnsi="Arial" w:cs="Arial"/>
        </w:rPr>
        <w:t>………………………………………………………………………………………………………………</w:t>
      </w:r>
      <w:r w:rsidR="002A5C0C">
        <w:rPr>
          <w:rFonts w:ascii="Arial" w:hAnsi="Arial" w:cs="Arial"/>
        </w:rPr>
        <w:t>……………</w:t>
      </w:r>
      <w:r w:rsidR="003206D6">
        <w:rPr>
          <w:rFonts w:ascii="Arial" w:hAnsi="Arial" w:cs="Arial"/>
        </w:rPr>
        <w:t>…</w:t>
      </w:r>
    </w:p>
    <w:p w14:paraId="7D40B939" w14:textId="77777777" w:rsidR="005C0B00" w:rsidRPr="00666404" w:rsidRDefault="005C0B00" w:rsidP="003206D6">
      <w:pPr>
        <w:pStyle w:val="Corpsdetexte2"/>
        <w:ind w:right="22"/>
        <w:rPr>
          <w:rFonts w:ascii="Arial" w:hAnsi="Arial" w:cs="Arial"/>
        </w:rPr>
      </w:pPr>
    </w:p>
    <w:p w14:paraId="370EBBA4" w14:textId="77777777" w:rsidR="005C0B00" w:rsidRPr="00666404" w:rsidRDefault="005C0B00" w:rsidP="003206D6">
      <w:pPr>
        <w:pStyle w:val="Corpsdetexte2"/>
        <w:ind w:right="22"/>
        <w:rPr>
          <w:rFonts w:ascii="Arial" w:hAnsi="Arial" w:cs="Arial"/>
        </w:rPr>
      </w:pPr>
      <w:r w:rsidRPr="00666404">
        <w:rPr>
          <w:rFonts w:ascii="Arial" w:hAnsi="Arial" w:cs="Arial"/>
        </w:rPr>
        <w:t>………………………………………………………………………………………………………………</w:t>
      </w:r>
      <w:r w:rsidR="002A5C0C">
        <w:rPr>
          <w:rFonts w:ascii="Arial" w:hAnsi="Arial" w:cs="Arial"/>
        </w:rPr>
        <w:t>……………</w:t>
      </w:r>
      <w:r w:rsidR="003206D6">
        <w:rPr>
          <w:rFonts w:ascii="Arial" w:hAnsi="Arial" w:cs="Arial"/>
        </w:rPr>
        <w:t>…</w:t>
      </w:r>
    </w:p>
    <w:p w14:paraId="4B4146D6" w14:textId="77777777" w:rsidR="002A5C0C" w:rsidRDefault="002A5C0C" w:rsidP="005C0B00">
      <w:pPr>
        <w:rPr>
          <w:rFonts w:ascii="Arial" w:hAnsi="Arial" w:cs="Arial"/>
          <w:b/>
          <w:kern w:val="0"/>
          <w:lang w:eastAsia="ar-SA"/>
        </w:rPr>
      </w:pPr>
    </w:p>
    <w:p w14:paraId="22476BCA" w14:textId="77777777" w:rsidR="005C0B00" w:rsidRPr="00BE6D87" w:rsidRDefault="005C0B00" w:rsidP="005C0B00">
      <w:pPr>
        <w:rPr>
          <w:rFonts w:ascii="Arial" w:hAnsi="Arial" w:cs="Arial"/>
          <w:b/>
          <w:kern w:val="0"/>
          <w:lang w:eastAsia="ar-SA"/>
        </w:rPr>
      </w:pPr>
      <w:r w:rsidRPr="00BE6D87">
        <w:rPr>
          <w:rFonts w:ascii="Arial" w:hAnsi="Arial" w:cs="Arial"/>
          <w:b/>
          <w:kern w:val="0"/>
          <w:lang w:eastAsia="ar-SA"/>
        </w:rPr>
        <w:t>Coordonnées</w:t>
      </w:r>
      <w:r w:rsidR="002A5C0C">
        <w:rPr>
          <w:rFonts w:ascii="Arial" w:hAnsi="Arial" w:cs="Arial"/>
          <w:b/>
          <w:kern w:val="0"/>
          <w:lang w:eastAsia="ar-SA"/>
        </w:rPr>
        <w:t xml:space="preserve"> (obligatoires)</w:t>
      </w:r>
    </w:p>
    <w:p w14:paraId="28FEFB60" w14:textId="77777777" w:rsidR="005C0B00" w:rsidRPr="00BE6D87" w:rsidRDefault="005C0B00" w:rsidP="005C0B00">
      <w:pPr>
        <w:rPr>
          <w:rFonts w:ascii="Arial" w:hAnsi="Arial" w:cs="Arial"/>
          <w:b/>
          <w:kern w:val="0"/>
          <w:lang w:eastAsia="ar-SA"/>
        </w:rPr>
      </w:pPr>
      <w:r w:rsidRPr="00BE6D87">
        <w:rPr>
          <w:rFonts w:ascii="Arial" w:hAnsi="Arial" w:cs="Arial"/>
          <w:b/>
          <w:kern w:val="0"/>
          <w:lang w:eastAsia="ar-SA"/>
        </w:rPr>
        <w:sym w:font="Wingdings" w:char="F028"/>
      </w:r>
      <w:r w:rsidRPr="00BE6D87">
        <w:rPr>
          <w:rFonts w:ascii="Arial" w:hAnsi="Arial" w:cs="Arial"/>
          <w:b/>
          <w:kern w:val="0"/>
          <w:lang w:eastAsia="ar-SA"/>
        </w:rPr>
        <w:t> :</w:t>
      </w:r>
    </w:p>
    <w:p w14:paraId="58FE674B" w14:textId="77777777" w:rsidR="005C0B00" w:rsidRPr="00BE6D87" w:rsidRDefault="005C0B00" w:rsidP="005C0B00">
      <w:pPr>
        <w:rPr>
          <w:rFonts w:ascii="Arial" w:hAnsi="Arial" w:cs="Arial"/>
          <w:b/>
          <w:kern w:val="0"/>
          <w:lang w:eastAsia="ar-SA"/>
        </w:rPr>
      </w:pPr>
      <w:r w:rsidRPr="00BE6D87">
        <w:rPr>
          <w:rFonts w:ascii="Arial" w:hAnsi="Arial" w:cs="Arial"/>
          <w:b/>
          <w:kern w:val="0"/>
          <w:lang w:eastAsia="ar-SA"/>
        </w:rPr>
        <w:sym w:font="Wingdings 2" w:char="F036"/>
      </w:r>
      <w:r w:rsidRPr="00BE6D87">
        <w:rPr>
          <w:rFonts w:ascii="Arial" w:hAnsi="Arial" w:cs="Arial"/>
          <w:b/>
          <w:kern w:val="0"/>
          <w:lang w:eastAsia="ar-SA"/>
        </w:rPr>
        <w:t> :</w:t>
      </w:r>
    </w:p>
    <w:p w14:paraId="32CD84C9" w14:textId="77777777" w:rsidR="005C0B00" w:rsidRDefault="005C0B00" w:rsidP="005C0B00">
      <w:pPr>
        <w:rPr>
          <w:rFonts w:ascii="Arial" w:hAnsi="Arial" w:cs="Arial"/>
          <w:b/>
          <w:kern w:val="0"/>
          <w:lang w:eastAsia="ar-SA"/>
        </w:rPr>
      </w:pPr>
      <w:r w:rsidRPr="00BE6D87">
        <w:rPr>
          <w:rFonts w:ascii="Arial" w:hAnsi="Arial" w:cs="Arial"/>
          <w:b/>
          <w:kern w:val="0"/>
          <w:lang w:eastAsia="ar-SA"/>
        </w:rPr>
        <w:t>@ :</w:t>
      </w:r>
    </w:p>
    <w:p w14:paraId="116BD303" w14:textId="77777777" w:rsidR="005C0B00" w:rsidRPr="00BE6D87" w:rsidRDefault="005C0B00" w:rsidP="005C0B00">
      <w:pPr>
        <w:rPr>
          <w:rFonts w:ascii="Arial" w:hAnsi="Arial" w:cs="Arial"/>
          <w:b/>
          <w:kern w:val="0"/>
          <w:lang w:eastAsia="ar-SA"/>
        </w:rPr>
      </w:pPr>
    </w:p>
    <w:p w14:paraId="708AD235" w14:textId="77777777" w:rsidR="005C0B00" w:rsidRPr="00666404" w:rsidRDefault="005C0B00" w:rsidP="005C0B00">
      <w:pPr>
        <w:pStyle w:val="Corpsdetexte2"/>
        <w:ind w:right="22"/>
        <w:rPr>
          <w:rFonts w:ascii="Arial" w:hAnsi="Arial" w:cs="Arial"/>
        </w:rPr>
      </w:pPr>
      <w:r w:rsidRPr="00666404">
        <w:rPr>
          <w:rFonts w:ascii="Arial" w:hAnsi="Arial" w:cs="Arial"/>
        </w:rPr>
        <w:t xml:space="preserve">Ayant pour numéro unique d'identification SIRET </w:t>
      </w:r>
      <w:r w:rsidRPr="00666404">
        <w:rPr>
          <w:rStyle w:val="Appelnotedebasdep"/>
          <w:bCs/>
        </w:rPr>
        <w:footnoteReference w:id="2"/>
      </w:r>
      <w:r w:rsidRPr="00666404">
        <w:rPr>
          <w:rFonts w:ascii="Arial" w:hAnsi="Arial" w:cs="Arial"/>
        </w:rPr>
        <w:t>: …………………………………………………</w:t>
      </w:r>
      <w:r w:rsidR="002A5C0C">
        <w:rPr>
          <w:rFonts w:ascii="Arial" w:hAnsi="Arial" w:cs="Arial"/>
        </w:rPr>
        <w:t>…………</w:t>
      </w:r>
    </w:p>
    <w:p w14:paraId="18AF3D55" w14:textId="77777777" w:rsidR="005C0B00" w:rsidRPr="00666404" w:rsidRDefault="005C0B00" w:rsidP="005C0B00">
      <w:pPr>
        <w:pStyle w:val="Corpsdetexte2"/>
        <w:ind w:right="22"/>
        <w:rPr>
          <w:rFonts w:ascii="Arial" w:hAnsi="Arial" w:cs="Arial"/>
        </w:rPr>
      </w:pPr>
    </w:p>
    <w:p w14:paraId="15D0A5F2" w14:textId="77777777" w:rsidR="005C0B00" w:rsidRPr="00666404" w:rsidRDefault="005C0B00" w:rsidP="005C0B00">
      <w:pPr>
        <w:pStyle w:val="Corpsdetexte2"/>
        <w:ind w:right="22"/>
        <w:rPr>
          <w:rFonts w:ascii="Arial" w:hAnsi="Arial" w:cs="Arial"/>
        </w:rPr>
      </w:pPr>
      <w:r w:rsidRPr="00666404">
        <w:rPr>
          <w:rFonts w:ascii="Arial" w:hAnsi="Arial" w:cs="Arial"/>
        </w:rPr>
        <w:t>Représentée par :</w:t>
      </w:r>
    </w:p>
    <w:p w14:paraId="007AF402" w14:textId="77777777" w:rsidR="005C0B00" w:rsidRPr="00666404" w:rsidRDefault="005C0B00" w:rsidP="005C0B00">
      <w:pPr>
        <w:pStyle w:val="Corpsdetexte2"/>
        <w:ind w:right="22"/>
        <w:rPr>
          <w:rFonts w:ascii="Arial" w:hAnsi="Arial" w:cs="Arial"/>
        </w:rPr>
      </w:pPr>
    </w:p>
    <w:p w14:paraId="07EFA1F5" w14:textId="77777777" w:rsidR="005C0B00" w:rsidRPr="00666404" w:rsidRDefault="005C0B00" w:rsidP="005C0B00">
      <w:pPr>
        <w:pStyle w:val="Corpsdetexte2"/>
        <w:ind w:right="22"/>
        <w:rPr>
          <w:rFonts w:ascii="Arial" w:hAnsi="Arial" w:cs="Arial"/>
        </w:rPr>
      </w:pPr>
      <w:r w:rsidRPr="00666404">
        <w:rPr>
          <w:rFonts w:ascii="Arial" w:hAnsi="Arial" w:cs="Arial"/>
        </w:rPr>
        <w:t>Nom : ………………………………………………………………………………………………………</w:t>
      </w:r>
      <w:proofErr w:type="gramStart"/>
      <w:r w:rsidRPr="00666404">
        <w:rPr>
          <w:rFonts w:ascii="Arial" w:hAnsi="Arial" w:cs="Arial"/>
        </w:rPr>
        <w:t>…….</w:t>
      </w:r>
      <w:proofErr w:type="gramEnd"/>
      <w:r w:rsidRPr="00666404">
        <w:rPr>
          <w:rFonts w:ascii="Arial" w:hAnsi="Arial" w:cs="Arial"/>
        </w:rPr>
        <w:t>…</w:t>
      </w:r>
      <w:proofErr w:type="gramStart"/>
      <w:r w:rsidR="002A5C0C">
        <w:rPr>
          <w:rFonts w:ascii="Arial" w:hAnsi="Arial" w:cs="Arial"/>
        </w:rPr>
        <w:t>…….</w:t>
      </w:r>
      <w:proofErr w:type="gramEnd"/>
      <w:r w:rsidR="002A5C0C">
        <w:rPr>
          <w:rFonts w:ascii="Arial" w:hAnsi="Arial" w:cs="Arial"/>
        </w:rPr>
        <w:t>.</w:t>
      </w:r>
    </w:p>
    <w:p w14:paraId="0F24F472" w14:textId="77777777" w:rsidR="005C0B00" w:rsidRPr="00666404" w:rsidRDefault="005C0B00" w:rsidP="005C0B00">
      <w:pPr>
        <w:pStyle w:val="Corpsdetexte2"/>
        <w:ind w:right="22"/>
        <w:rPr>
          <w:rFonts w:ascii="Arial" w:hAnsi="Arial" w:cs="Arial"/>
        </w:rPr>
      </w:pPr>
    </w:p>
    <w:p w14:paraId="17C2807D" w14:textId="77777777" w:rsidR="005C0B00" w:rsidRPr="00666404" w:rsidRDefault="005C0B00" w:rsidP="005C0B00">
      <w:pPr>
        <w:pStyle w:val="Corpsdetexte2"/>
        <w:tabs>
          <w:tab w:val="left" w:pos="1260"/>
        </w:tabs>
        <w:ind w:right="22"/>
        <w:rPr>
          <w:rFonts w:ascii="Arial" w:hAnsi="Arial" w:cs="Arial"/>
        </w:rPr>
      </w:pPr>
    </w:p>
    <w:p w14:paraId="1BC7E6AF" w14:textId="77777777" w:rsidR="005C0B00" w:rsidRPr="00666404" w:rsidRDefault="005C0B00" w:rsidP="005C0B00">
      <w:pPr>
        <w:pStyle w:val="Corpsdetexte2"/>
        <w:tabs>
          <w:tab w:val="left" w:pos="1260"/>
        </w:tabs>
        <w:ind w:right="22"/>
        <w:rPr>
          <w:rFonts w:ascii="Arial" w:hAnsi="Arial" w:cs="Arial"/>
        </w:rPr>
      </w:pPr>
      <w:r w:rsidRPr="00666404">
        <w:rPr>
          <w:rFonts w:ascii="Arial" w:hAnsi="Arial" w:cs="Arial"/>
        </w:rPr>
        <w:t xml:space="preserve">Qualité </w:t>
      </w:r>
      <w:r w:rsidRPr="00666404">
        <w:rPr>
          <w:rStyle w:val="Appelnotedebasdep"/>
          <w:bCs/>
        </w:rPr>
        <w:footnoteReference w:id="3"/>
      </w:r>
      <w:r w:rsidRPr="00666404">
        <w:rPr>
          <w:rFonts w:ascii="Arial" w:hAnsi="Arial" w:cs="Arial"/>
        </w:rPr>
        <w:t xml:space="preserve"> :  </w:t>
      </w:r>
      <w:r w:rsidRPr="00666404">
        <w:rPr>
          <w:rFonts w:ascii="Arial" w:hAnsi="Arial" w:cs="Arial"/>
        </w:rPr>
        <w:tab/>
      </w:r>
      <w:r w:rsidR="00822E49" w:rsidRPr="00666404">
        <w:rPr>
          <w:rFonts w:ascii="Arial" w:hAnsi="Arial" w:cs="Arial"/>
        </w:rPr>
        <w:fldChar w:fldCharType="begin">
          <w:ffData>
            <w:name w:val="CaseACocher1"/>
            <w:enabled/>
            <w:calcOnExit w:val="0"/>
            <w:checkBox>
              <w:sizeAuto/>
              <w:default w:val="0"/>
            </w:checkBox>
          </w:ffData>
        </w:fldChar>
      </w:r>
      <w:r w:rsidRPr="00666404">
        <w:rPr>
          <w:rFonts w:ascii="Arial" w:hAnsi="Arial" w:cs="Arial"/>
        </w:rPr>
        <w:instrText xml:space="preserve"> FORMCHECKBOX </w:instrText>
      </w:r>
      <w:r w:rsidR="00822E49" w:rsidRPr="00666404">
        <w:rPr>
          <w:rFonts w:ascii="Arial" w:hAnsi="Arial" w:cs="Arial"/>
        </w:rPr>
      </w:r>
      <w:r w:rsidR="00822E49" w:rsidRPr="00666404">
        <w:rPr>
          <w:rFonts w:ascii="Arial" w:hAnsi="Arial" w:cs="Arial"/>
        </w:rPr>
        <w:fldChar w:fldCharType="separate"/>
      </w:r>
      <w:r w:rsidR="00822E49" w:rsidRPr="00666404">
        <w:rPr>
          <w:rFonts w:ascii="Arial" w:hAnsi="Arial" w:cs="Arial"/>
        </w:rPr>
        <w:fldChar w:fldCharType="end"/>
      </w:r>
      <w:r w:rsidRPr="00666404">
        <w:rPr>
          <w:rFonts w:ascii="Arial" w:hAnsi="Arial" w:cs="Arial"/>
        </w:rPr>
        <w:t xml:space="preserve"> Représentant légal de l’entreprise.</w:t>
      </w:r>
    </w:p>
    <w:p w14:paraId="5EE98A4C" w14:textId="77777777" w:rsidR="005C0B00" w:rsidRPr="00666404" w:rsidRDefault="005C0B00" w:rsidP="005C0B00">
      <w:pPr>
        <w:pStyle w:val="Corpsdetexte2"/>
        <w:tabs>
          <w:tab w:val="left" w:pos="1260"/>
        </w:tabs>
        <w:ind w:right="22"/>
        <w:rPr>
          <w:rFonts w:ascii="Arial" w:hAnsi="Arial" w:cs="Arial"/>
        </w:rPr>
      </w:pPr>
    </w:p>
    <w:p w14:paraId="406B6914" w14:textId="77777777" w:rsidR="005C0B00" w:rsidRPr="00666404" w:rsidRDefault="005C0B00" w:rsidP="005C0B00">
      <w:pPr>
        <w:pStyle w:val="Corpsdetexte2"/>
        <w:tabs>
          <w:tab w:val="left" w:pos="1260"/>
        </w:tabs>
        <w:ind w:right="22"/>
        <w:rPr>
          <w:rFonts w:ascii="Arial" w:hAnsi="Arial" w:cs="Arial"/>
        </w:rPr>
      </w:pPr>
      <w:r w:rsidRPr="00666404">
        <w:rPr>
          <w:rFonts w:ascii="Arial" w:hAnsi="Arial" w:cs="Arial"/>
        </w:rPr>
        <w:tab/>
      </w:r>
      <w:r w:rsidR="00822E49" w:rsidRPr="00666404">
        <w:rPr>
          <w:rFonts w:ascii="Arial" w:hAnsi="Arial" w:cs="Arial"/>
        </w:rPr>
        <w:fldChar w:fldCharType="begin">
          <w:ffData>
            <w:name w:val="CaseACocher1"/>
            <w:enabled/>
            <w:calcOnExit w:val="0"/>
            <w:checkBox>
              <w:sizeAuto/>
              <w:default w:val="0"/>
            </w:checkBox>
          </w:ffData>
        </w:fldChar>
      </w:r>
      <w:r w:rsidRPr="00666404">
        <w:rPr>
          <w:rFonts w:ascii="Arial" w:hAnsi="Arial" w:cs="Arial"/>
        </w:rPr>
        <w:instrText xml:space="preserve"> FORMCHECKBOX </w:instrText>
      </w:r>
      <w:r w:rsidR="00822E49" w:rsidRPr="00666404">
        <w:rPr>
          <w:rFonts w:ascii="Arial" w:hAnsi="Arial" w:cs="Arial"/>
        </w:rPr>
      </w:r>
      <w:r w:rsidR="00822E49" w:rsidRPr="00666404">
        <w:rPr>
          <w:rFonts w:ascii="Arial" w:hAnsi="Arial" w:cs="Arial"/>
        </w:rPr>
        <w:fldChar w:fldCharType="separate"/>
      </w:r>
      <w:r w:rsidR="00822E49" w:rsidRPr="00666404">
        <w:rPr>
          <w:rFonts w:ascii="Arial" w:hAnsi="Arial" w:cs="Arial"/>
        </w:rPr>
        <w:fldChar w:fldCharType="end"/>
      </w:r>
      <w:r w:rsidRPr="00666404">
        <w:rPr>
          <w:rFonts w:ascii="Arial" w:hAnsi="Arial" w:cs="Arial"/>
        </w:rPr>
        <w:t xml:space="preserve"> Ayant reçu pouvoir du représentant légal de l’entreprise.</w:t>
      </w:r>
    </w:p>
    <w:p w14:paraId="73AAEFCA" w14:textId="77777777" w:rsidR="005C0B00" w:rsidRPr="00666404" w:rsidRDefault="005C0B00" w:rsidP="005C0B00">
      <w:pPr>
        <w:ind w:right="22"/>
        <w:rPr>
          <w:rFonts w:ascii="Arial" w:hAnsi="Arial" w:cs="Arial"/>
        </w:rPr>
      </w:pPr>
    </w:p>
    <w:p w14:paraId="7FBE1C2E" w14:textId="77777777" w:rsidR="005C0B00" w:rsidRPr="00666404" w:rsidRDefault="005C0B00" w:rsidP="005C0B00">
      <w:pPr>
        <w:pStyle w:val="Corpsdetexte2"/>
        <w:ind w:right="22"/>
        <w:rPr>
          <w:rFonts w:ascii="Arial" w:hAnsi="Arial" w:cs="Arial"/>
        </w:rPr>
      </w:pPr>
    </w:p>
    <w:p w14:paraId="3B4BFE08" w14:textId="77777777" w:rsidR="005C0B00" w:rsidRPr="00666404" w:rsidRDefault="005C0B00" w:rsidP="005C0B00">
      <w:pPr>
        <w:pStyle w:val="Corpsdetexte2"/>
        <w:ind w:right="22"/>
        <w:rPr>
          <w:rFonts w:ascii="Arial" w:hAnsi="Arial" w:cs="Arial"/>
        </w:rPr>
      </w:pPr>
      <w:r w:rsidRPr="00666404">
        <w:rPr>
          <w:rFonts w:ascii="Arial" w:hAnsi="Arial" w:cs="Arial"/>
        </w:rPr>
        <w:t xml:space="preserve">Les prestations réalisées dans le cadre du présent </w:t>
      </w:r>
      <w:r w:rsidR="00E631FE">
        <w:rPr>
          <w:rFonts w:ascii="Arial" w:hAnsi="Arial" w:cs="Arial"/>
        </w:rPr>
        <w:t>marché</w:t>
      </w:r>
      <w:r w:rsidRPr="00666404">
        <w:rPr>
          <w:rFonts w:ascii="Arial" w:hAnsi="Arial" w:cs="Arial"/>
        </w:rPr>
        <w:t xml:space="preserve"> seront exécutées</w:t>
      </w:r>
      <w:r w:rsidRPr="00666404">
        <w:rPr>
          <w:rStyle w:val="Appelnotedebasdep"/>
          <w:bCs/>
        </w:rPr>
        <w:footnoteReference w:id="4"/>
      </w:r>
      <w:r w:rsidRPr="00666404">
        <w:rPr>
          <w:rFonts w:ascii="Arial" w:hAnsi="Arial" w:cs="Arial"/>
        </w:rPr>
        <w:t> :</w:t>
      </w:r>
    </w:p>
    <w:p w14:paraId="6D5D5358" w14:textId="77777777" w:rsidR="005C0B00" w:rsidRPr="00666404" w:rsidRDefault="005C0B00" w:rsidP="005C0B00">
      <w:pPr>
        <w:pStyle w:val="Corpsdetexte2"/>
        <w:tabs>
          <w:tab w:val="left" w:pos="1260"/>
        </w:tabs>
        <w:ind w:right="22"/>
        <w:rPr>
          <w:rFonts w:ascii="Arial" w:hAnsi="Arial" w:cs="Arial"/>
        </w:rPr>
      </w:pPr>
      <w:r w:rsidRPr="00666404">
        <w:rPr>
          <w:rFonts w:ascii="Arial" w:hAnsi="Arial" w:cs="Arial"/>
        </w:rPr>
        <w:tab/>
      </w:r>
    </w:p>
    <w:p w14:paraId="30533A06" w14:textId="77777777" w:rsidR="005C0B00" w:rsidRPr="00666404" w:rsidRDefault="005C0B00" w:rsidP="005C0B00">
      <w:pPr>
        <w:pStyle w:val="Corpsdetexte2"/>
        <w:tabs>
          <w:tab w:val="left" w:pos="360"/>
        </w:tabs>
        <w:ind w:right="22"/>
        <w:rPr>
          <w:rFonts w:ascii="Arial" w:hAnsi="Arial" w:cs="Arial"/>
        </w:rPr>
      </w:pPr>
      <w:r w:rsidRPr="00666404">
        <w:rPr>
          <w:rFonts w:ascii="Arial" w:hAnsi="Arial" w:cs="Arial"/>
        </w:rPr>
        <w:tab/>
      </w:r>
      <w:r w:rsidR="00822E49" w:rsidRPr="00666404">
        <w:rPr>
          <w:rFonts w:ascii="Arial" w:hAnsi="Arial" w:cs="Arial"/>
        </w:rPr>
        <w:fldChar w:fldCharType="begin">
          <w:ffData>
            <w:name w:val="CaseACocher1"/>
            <w:enabled/>
            <w:calcOnExit w:val="0"/>
            <w:checkBox>
              <w:sizeAuto/>
              <w:default w:val="0"/>
            </w:checkBox>
          </w:ffData>
        </w:fldChar>
      </w:r>
      <w:r w:rsidRPr="00666404">
        <w:rPr>
          <w:rFonts w:ascii="Arial" w:hAnsi="Arial" w:cs="Arial"/>
        </w:rPr>
        <w:instrText xml:space="preserve"> FORMCHECKBOX </w:instrText>
      </w:r>
      <w:r w:rsidR="00822E49" w:rsidRPr="00666404">
        <w:rPr>
          <w:rFonts w:ascii="Arial" w:hAnsi="Arial" w:cs="Arial"/>
        </w:rPr>
      </w:r>
      <w:r w:rsidR="00822E49" w:rsidRPr="00666404">
        <w:rPr>
          <w:rFonts w:ascii="Arial" w:hAnsi="Arial" w:cs="Arial"/>
        </w:rPr>
        <w:fldChar w:fldCharType="separate"/>
      </w:r>
      <w:r w:rsidR="00822E49" w:rsidRPr="00666404">
        <w:rPr>
          <w:rFonts w:ascii="Arial" w:hAnsi="Arial" w:cs="Arial"/>
        </w:rPr>
        <w:fldChar w:fldCharType="end"/>
      </w:r>
      <w:r w:rsidRPr="00666404">
        <w:rPr>
          <w:rFonts w:ascii="Arial" w:hAnsi="Arial" w:cs="Arial"/>
        </w:rPr>
        <w:t xml:space="preserve"> Par le siège.</w:t>
      </w:r>
    </w:p>
    <w:p w14:paraId="03E5D71E" w14:textId="77777777" w:rsidR="005C0B00" w:rsidRPr="00666404" w:rsidRDefault="005C0B00" w:rsidP="005C0B00">
      <w:pPr>
        <w:pStyle w:val="Corpsdetexte2"/>
        <w:tabs>
          <w:tab w:val="left" w:pos="360"/>
        </w:tabs>
        <w:ind w:right="22"/>
        <w:rPr>
          <w:rFonts w:ascii="Arial" w:hAnsi="Arial" w:cs="Arial"/>
        </w:rPr>
      </w:pPr>
    </w:p>
    <w:p w14:paraId="237A52B2" w14:textId="77777777" w:rsidR="005C0B00" w:rsidRPr="00666404" w:rsidRDefault="005C0B00" w:rsidP="005C0B00">
      <w:pPr>
        <w:pStyle w:val="Corpsdetexte2"/>
        <w:tabs>
          <w:tab w:val="left" w:pos="360"/>
        </w:tabs>
        <w:ind w:right="22"/>
        <w:rPr>
          <w:rFonts w:ascii="Arial" w:hAnsi="Arial" w:cs="Arial"/>
        </w:rPr>
      </w:pPr>
      <w:r w:rsidRPr="00666404">
        <w:rPr>
          <w:rFonts w:ascii="Arial" w:hAnsi="Arial" w:cs="Arial"/>
        </w:rPr>
        <w:tab/>
      </w:r>
      <w:r w:rsidR="00822E49" w:rsidRPr="00666404">
        <w:rPr>
          <w:rFonts w:ascii="Arial" w:hAnsi="Arial" w:cs="Arial"/>
        </w:rPr>
        <w:fldChar w:fldCharType="begin">
          <w:ffData>
            <w:name w:val="CaseACocher1"/>
            <w:enabled/>
            <w:calcOnExit w:val="0"/>
            <w:checkBox>
              <w:sizeAuto/>
              <w:default w:val="0"/>
            </w:checkBox>
          </w:ffData>
        </w:fldChar>
      </w:r>
      <w:r w:rsidRPr="00666404">
        <w:rPr>
          <w:rFonts w:ascii="Arial" w:hAnsi="Arial" w:cs="Arial"/>
        </w:rPr>
        <w:instrText xml:space="preserve"> FORMCHECKBOX </w:instrText>
      </w:r>
      <w:r w:rsidR="00822E49" w:rsidRPr="00666404">
        <w:rPr>
          <w:rFonts w:ascii="Arial" w:hAnsi="Arial" w:cs="Arial"/>
        </w:rPr>
      </w:r>
      <w:r w:rsidR="00822E49" w:rsidRPr="00666404">
        <w:rPr>
          <w:rFonts w:ascii="Arial" w:hAnsi="Arial" w:cs="Arial"/>
        </w:rPr>
        <w:fldChar w:fldCharType="separate"/>
      </w:r>
      <w:r w:rsidR="00822E49" w:rsidRPr="00666404">
        <w:rPr>
          <w:rFonts w:ascii="Arial" w:hAnsi="Arial" w:cs="Arial"/>
        </w:rPr>
        <w:fldChar w:fldCharType="end"/>
      </w:r>
      <w:r w:rsidRPr="00666404">
        <w:rPr>
          <w:rFonts w:ascii="Arial" w:hAnsi="Arial" w:cs="Arial"/>
        </w:rPr>
        <w:t xml:space="preserve"> Par l’établissement suivant :</w:t>
      </w:r>
    </w:p>
    <w:p w14:paraId="26C3445E" w14:textId="77777777" w:rsidR="005C0B00" w:rsidRPr="00666404" w:rsidRDefault="005C0B00" w:rsidP="005C0B00">
      <w:pPr>
        <w:pStyle w:val="Corpsdetexte2"/>
        <w:tabs>
          <w:tab w:val="left" w:pos="360"/>
        </w:tabs>
        <w:ind w:right="22"/>
        <w:rPr>
          <w:rFonts w:ascii="Arial" w:hAnsi="Arial" w:cs="Arial"/>
        </w:rPr>
      </w:pPr>
    </w:p>
    <w:p w14:paraId="2C228B7D" w14:textId="77777777" w:rsidR="005C0B00" w:rsidRPr="00666404" w:rsidRDefault="005C0B00" w:rsidP="005C0B00">
      <w:pPr>
        <w:pStyle w:val="Corpsdetexte2"/>
        <w:ind w:right="22"/>
        <w:rPr>
          <w:rFonts w:ascii="Arial" w:hAnsi="Arial" w:cs="Arial"/>
        </w:rPr>
      </w:pPr>
      <w:r w:rsidRPr="00666404">
        <w:rPr>
          <w:rFonts w:ascii="Arial" w:hAnsi="Arial" w:cs="Arial"/>
        </w:rPr>
        <w:t>Nom : ………………………………………………………………………………………………………………</w:t>
      </w:r>
      <w:r>
        <w:rPr>
          <w:rFonts w:ascii="Arial" w:hAnsi="Arial" w:cs="Arial"/>
        </w:rPr>
        <w:t>…...</w:t>
      </w:r>
      <w:r w:rsidR="002A5C0C">
        <w:rPr>
          <w:rFonts w:ascii="Arial" w:hAnsi="Arial" w:cs="Arial"/>
        </w:rPr>
        <w:t>....</w:t>
      </w:r>
      <w:r w:rsidR="003206D6">
        <w:rPr>
          <w:rFonts w:ascii="Arial" w:hAnsi="Arial" w:cs="Arial"/>
        </w:rPr>
        <w:t>..</w:t>
      </w:r>
    </w:p>
    <w:p w14:paraId="444DFCDF" w14:textId="77777777" w:rsidR="005C0B00" w:rsidRPr="00666404" w:rsidRDefault="005C0B00" w:rsidP="005C0B00">
      <w:pPr>
        <w:pStyle w:val="Corpsdetexte2"/>
        <w:ind w:right="22"/>
        <w:rPr>
          <w:rFonts w:ascii="Arial" w:hAnsi="Arial" w:cs="Arial"/>
        </w:rPr>
      </w:pPr>
    </w:p>
    <w:p w14:paraId="7EEAD545" w14:textId="77777777" w:rsidR="005C0B00" w:rsidRPr="00666404" w:rsidRDefault="005C0B00" w:rsidP="005C0B00">
      <w:pPr>
        <w:pStyle w:val="Corpsdetexte2"/>
        <w:ind w:right="22"/>
        <w:rPr>
          <w:rFonts w:ascii="Arial" w:hAnsi="Arial" w:cs="Arial"/>
        </w:rPr>
      </w:pPr>
    </w:p>
    <w:p w14:paraId="1204A53D" w14:textId="77777777" w:rsidR="005C0B00" w:rsidRPr="00666404" w:rsidRDefault="005C0B00" w:rsidP="005C0B00">
      <w:pPr>
        <w:pStyle w:val="Corpsdetexte2"/>
        <w:ind w:right="22"/>
        <w:rPr>
          <w:rFonts w:ascii="Arial" w:hAnsi="Arial" w:cs="Arial"/>
        </w:rPr>
      </w:pPr>
      <w:r w:rsidRPr="00666404">
        <w:rPr>
          <w:rFonts w:ascii="Arial" w:hAnsi="Arial" w:cs="Arial"/>
        </w:rPr>
        <w:t>Adresse : ……………………………………………………………………………………………………………</w:t>
      </w:r>
      <w:proofErr w:type="gramStart"/>
      <w:r w:rsidRPr="00666404">
        <w:rPr>
          <w:rFonts w:ascii="Arial" w:hAnsi="Arial" w:cs="Arial"/>
        </w:rPr>
        <w:t>…</w:t>
      </w:r>
      <w:r w:rsidR="002A5C0C">
        <w:rPr>
          <w:rFonts w:ascii="Arial" w:hAnsi="Arial" w:cs="Arial"/>
        </w:rPr>
        <w:t>….</w:t>
      </w:r>
      <w:proofErr w:type="gramEnd"/>
      <w:r w:rsidR="002A5C0C">
        <w:rPr>
          <w:rFonts w:ascii="Arial" w:hAnsi="Arial" w:cs="Arial"/>
        </w:rPr>
        <w:t>.</w:t>
      </w:r>
    </w:p>
    <w:p w14:paraId="5743E1A9" w14:textId="77777777" w:rsidR="005C0B00" w:rsidRPr="00666404" w:rsidRDefault="005C0B00" w:rsidP="005C0B00">
      <w:pPr>
        <w:pStyle w:val="Corpsdetexte2"/>
        <w:ind w:right="22"/>
        <w:rPr>
          <w:rFonts w:ascii="Arial" w:hAnsi="Arial" w:cs="Arial"/>
        </w:rPr>
      </w:pPr>
    </w:p>
    <w:p w14:paraId="6234FBB1" w14:textId="77777777" w:rsidR="005C0B00" w:rsidRPr="00666404" w:rsidRDefault="005C0B00" w:rsidP="005C0B00">
      <w:pPr>
        <w:pStyle w:val="Corpsdetexte2"/>
        <w:ind w:right="22"/>
        <w:rPr>
          <w:rFonts w:ascii="Arial" w:hAnsi="Arial" w:cs="Arial"/>
        </w:rPr>
      </w:pPr>
      <w:r w:rsidRPr="00666404">
        <w:rPr>
          <w:rFonts w:ascii="Arial" w:hAnsi="Arial" w:cs="Arial"/>
        </w:rPr>
        <w:t>……………………………</w:t>
      </w:r>
      <w:r>
        <w:rPr>
          <w:rFonts w:ascii="Arial" w:hAnsi="Arial" w:cs="Arial"/>
        </w:rPr>
        <w:t>……………………………………………………………………………………………</w:t>
      </w:r>
      <w:r w:rsidR="002A5C0C">
        <w:rPr>
          <w:rFonts w:ascii="Arial" w:hAnsi="Arial" w:cs="Arial"/>
        </w:rPr>
        <w:t>……..</w:t>
      </w:r>
    </w:p>
    <w:p w14:paraId="25A89356" w14:textId="77777777" w:rsidR="005C0B00" w:rsidRPr="00666404" w:rsidRDefault="005C0B00" w:rsidP="005C0B00">
      <w:pPr>
        <w:pStyle w:val="Corpsdetexte2"/>
        <w:ind w:right="22"/>
        <w:rPr>
          <w:rFonts w:ascii="Arial" w:hAnsi="Arial" w:cs="Arial"/>
        </w:rPr>
      </w:pPr>
    </w:p>
    <w:p w14:paraId="4F292282" w14:textId="77777777" w:rsidR="005C0B00" w:rsidRPr="00666404" w:rsidRDefault="005C0B00" w:rsidP="005C0B00">
      <w:pPr>
        <w:pStyle w:val="Corpsdetexte2"/>
        <w:ind w:right="22"/>
        <w:rPr>
          <w:rFonts w:ascii="Arial" w:hAnsi="Arial" w:cs="Arial"/>
        </w:rPr>
      </w:pPr>
      <w:r w:rsidRPr="00666404">
        <w:rPr>
          <w:rFonts w:ascii="Arial" w:hAnsi="Arial" w:cs="Arial"/>
        </w:rPr>
        <w:t>………………………………………………………………………………………………………………</w:t>
      </w:r>
      <w:r>
        <w:rPr>
          <w:rFonts w:ascii="Arial" w:hAnsi="Arial" w:cs="Arial"/>
        </w:rPr>
        <w:t>…………</w:t>
      </w:r>
      <w:r w:rsidR="002A5C0C">
        <w:rPr>
          <w:rFonts w:ascii="Arial" w:hAnsi="Arial" w:cs="Arial"/>
        </w:rPr>
        <w:t>……..</w:t>
      </w:r>
    </w:p>
    <w:p w14:paraId="781DAE03" w14:textId="77777777" w:rsidR="005C0B00" w:rsidRPr="00666404" w:rsidRDefault="005C0B00" w:rsidP="005C0B00">
      <w:pPr>
        <w:pStyle w:val="Corpsdetexte2"/>
        <w:ind w:right="22"/>
        <w:rPr>
          <w:rFonts w:ascii="Arial" w:hAnsi="Arial" w:cs="Arial"/>
        </w:rPr>
      </w:pPr>
    </w:p>
    <w:p w14:paraId="25A9B2A9" w14:textId="77777777" w:rsidR="005C0B00" w:rsidRPr="00666404" w:rsidRDefault="005C0B00" w:rsidP="005C0B00">
      <w:pPr>
        <w:pStyle w:val="Corpsdetexte2"/>
        <w:ind w:right="22"/>
        <w:rPr>
          <w:rFonts w:ascii="Arial" w:hAnsi="Arial" w:cs="Arial"/>
        </w:rPr>
      </w:pPr>
      <w:r w:rsidRPr="00666404">
        <w:rPr>
          <w:rFonts w:ascii="Arial" w:hAnsi="Arial" w:cs="Arial"/>
        </w:rPr>
        <w:t>Numéro unique d'identification</w:t>
      </w:r>
    </w:p>
    <w:p w14:paraId="7A37C3C0" w14:textId="77777777" w:rsidR="005C0B00" w:rsidRPr="00666404" w:rsidRDefault="005C0B00" w:rsidP="005C0B00">
      <w:pPr>
        <w:pStyle w:val="Corpsdetexte2"/>
        <w:ind w:right="22"/>
        <w:rPr>
          <w:rFonts w:ascii="Arial" w:hAnsi="Arial" w:cs="Arial"/>
        </w:rPr>
      </w:pPr>
    </w:p>
    <w:p w14:paraId="485D8C18" w14:textId="77777777" w:rsidR="005C0B00" w:rsidRPr="00666404" w:rsidRDefault="005C0B00" w:rsidP="005C0B00">
      <w:pPr>
        <w:pStyle w:val="Corpsdetexte2"/>
        <w:ind w:right="22"/>
        <w:rPr>
          <w:rFonts w:ascii="Arial" w:hAnsi="Arial" w:cs="Arial"/>
        </w:rPr>
      </w:pPr>
      <w:r w:rsidRPr="00666404">
        <w:rPr>
          <w:rFonts w:ascii="Arial" w:hAnsi="Arial" w:cs="Arial"/>
        </w:rPr>
        <w:t>SIRET</w:t>
      </w:r>
      <w:proofErr w:type="gramStart"/>
      <w:r w:rsidRPr="00666404">
        <w:rPr>
          <w:rFonts w:ascii="Arial" w:hAnsi="Arial" w:cs="Arial"/>
        </w:rPr>
        <w:t> :…</w:t>
      </w:r>
      <w:proofErr w:type="gramEnd"/>
      <w:r w:rsidRPr="00666404">
        <w:rPr>
          <w:rFonts w:ascii="Arial" w:hAnsi="Arial" w:cs="Arial"/>
        </w:rPr>
        <w:t>……….....................................................................………………………………………</w:t>
      </w:r>
      <w:r>
        <w:rPr>
          <w:rFonts w:ascii="Arial" w:hAnsi="Arial" w:cs="Arial"/>
        </w:rPr>
        <w:t>……………</w:t>
      </w:r>
      <w:r w:rsidR="002A5C0C">
        <w:rPr>
          <w:rFonts w:ascii="Arial" w:hAnsi="Arial" w:cs="Arial"/>
        </w:rPr>
        <w:t>……</w:t>
      </w:r>
    </w:p>
    <w:p w14:paraId="47D44B8F" w14:textId="77777777" w:rsidR="005C0B00" w:rsidRPr="00666404" w:rsidRDefault="005C0B00" w:rsidP="005C0B00">
      <w:pPr>
        <w:pStyle w:val="TM1"/>
      </w:pPr>
    </w:p>
    <w:p w14:paraId="36639ACC" w14:textId="77777777" w:rsidR="000B782D" w:rsidRPr="000B782D" w:rsidRDefault="000B782D" w:rsidP="000B782D">
      <w:pPr>
        <w:autoSpaceDE w:val="0"/>
        <w:autoSpaceDN w:val="0"/>
        <w:jc w:val="both"/>
        <w:rPr>
          <w:rFonts w:ascii="Arial" w:hAnsi="Arial" w:cs="Arial"/>
        </w:rPr>
      </w:pPr>
      <w:r w:rsidRPr="000B782D">
        <w:rPr>
          <w:rFonts w:ascii="Arial" w:hAnsi="Arial" w:cs="Arial"/>
        </w:rPr>
        <w:t xml:space="preserve">Après avoir pris connaissance des pièces contractuelles </w:t>
      </w:r>
      <w:r>
        <w:rPr>
          <w:rFonts w:ascii="Arial" w:hAnsi="Arial" w:cs="Arial"/>
        </w:rPr>
        <w:t>du marché</w:t>
      </w:r>
      <w:r w:rsidRPr="000B782D">
        <w:rPr>
          <w:rFonts w:ascii="Arial" w:hAnsi="Arial" w:cs="Arial"/>
        </w:rPr>
        <w:t xml:space="preserve"> et des documents qui y sont mentionnés, fourni les certificats, les déclarations et attestations prévus aux articles R 2143-3 à R2143-16 du Code de la Commande Publique, </w:t>
      </w:r>
    </w:p>
    <w:p w14:paraId="26364287" w14:textId="77777777" w:rsidR="005C0B00" w:rsidRPr="00666404" w:rsidRDefault="005C0B00" w:rsidP="005C0B00">
      <w:pPr>
        <w:autoSpaceDE w:val="0"/>
        <w:autoSpaceDN w:val="0"/>
        <w:jc w:val="both"/>
        <w:rPr>
          <w:rFonts w:ascii="Arial" w:hAnsi="Arial" w:cs="Arial"/>
        </w:rPr>
      </w:pPr>
    </w:p>
    <w:p w14:paraId="0AA2F449" w14:textId="77777777" w:rsidR="005C0B00" w:rsidRPr="00666404" w:rsidRDefault="005C0B00" w:rsidP="005C0B00">
      <w:pPr>
        <w:autoSpaceDE w:val="0"/>
        <w:autoSpaceDN w:val="0"/>
        <w:rPr>
          <w:rFonts w:ascii="Arial" w:hAnsi="Arial" w:cs="Arial"/>
        </w:rPr>
      </w:pPr>
    </w:p>
    <w:p w14:paraId="288253B0" w14:textId="77777777" w:rsidR="005C0B00" w:rsidRPr="00666404" w:rsidRDefault="005C0B00" w:rsidP="005C0B00">
      <w:pPr>
        <w:autoSpaceDE w:val="0"/>
        <w:autoSpaceDN w:val="0"/>
        <w:jc w:val="both"/>
        <w:rPr>
          <w:rFonts w:ascii="Arial" w:hAnsi="Arial" w:cs="Arial"/>
        </w:rPr>
      </w:pPr>
      <w:r w:rsidRPr="00666404">
        <w:rPr>
          <w:rFonts w:ascii="Arial" w:hAnsi="Arial" w:cs="Arial"/>
          <w:b/>
        </w:rPr>
        <w:t>M’ENGAGE</w:t>
      </w:r>
      <w:r w:rsidRPr="00666404">
        <w:rPr>
          <w:rFonts w:ascii="Arial" w:hAnsi="Arial" w:cs="Arial"/>
        </w:rPr>
        <w:t xml:space="preserve"> sans réserve, conformément aux stipulations des documents visés ci-dessus à exécuter les prestations demandées dans les conditions définies aux cahiers des clauses particulières</w:t>
      </w:r>
      <w:r w:rsidR="004F4DC3">
        <w:rPr>
          <w:rFonts w:ascii="Arial" w:hAnsi="Arial" w:cs="Arial"/>
        </w:rPr>
        <w:t xml:space="preserve"> valant acte d’engagement</w:t>
      </w:r>
      <w:r w:rsidRPr="00666404">
        <w:rPr>
          <w:rFonts w:ascii="Arial" w:hAnsi="Arial" w:cs="Arial"/>
        </w:rPr>
        <w:t>.</w:t>
      </w:r>
    </w:p>
    <w:p w14:paraId="2AD13F23" w14:textId="77777777" w:rsidR="005C0B00" w:rsidRPr="00666404" w:rsidRDefault="005C0B00" w:rsidP="005C0B00">
      <w:pPr>
        <w:autoSpaceDE w:val="0"/>
        <w:autoSpaceDN w:val="0"/>
        <w:rPr>
          <w:rFonts w:ascii="Arial" w:hAnsi="Arial" w:cs="Arial"/>
        </w:rPr>
      </w:pPr>
    </w:p>
    <w:p w14:paraId="386FDE08" w14:textId="2CF8D5A7" w:rsidR="005C0B00" w:rsidRPr="00666404" w:rsidRDefault="005C0B00" w:rsidP="005C0B00">
      <w:pPr>
        <w:autoSpaceDE w:val="0"/>
        <w:autoSpaceDN w:val="0"/>
        <w:jc w:val="both"/>
        <w:rPr>
          <w:rFonts w:ascii="Arial" w:hAnsi="Arial" w:cs="Arial"/>
        </w:rPr>
      </w:pPr>
      <w:r w:rsidRPr="00666404">
        <w:rPr>
          <w:rFonts w:ascii="Arial" w:hAnsi="Arial" w:cs="Arial"/>
        </w:rPr>
        <w:t xml:space="preserve">L’offre ainsi présentée ne me lie toutefois que si son acceptation m’est notifiée dans un délai de </w:t>
      </w:r>
      <w:r w:rsidR="00EB5E3A">
        <w:rPr>
          <w:rFonts w:ascii="Arial" w:hAnsi="Arial" w:cs="Arial"/>
          <w:b/>
        </w:rPr>
        <w:t>180</w:t>
      </w:r>
      <w:r w:rsidR="00EB5E3A" w:rsidRPr="00666404">
        <w:rPr>
          <w:rFonts w:ascii="Arial" w:hAnsi="Arial" w:cs="Arial"/>
        </w:rPr>
        <w:t xml:space="preserve"> jours</w:t>
      </w:r>
      <w:r w:rsidRPr="00666404">
        <w:rPr>
          <w:rFonts w:ascii="Arial" w:hAnsi="Arial" w:cs="Arial"/>
        </w:rPr>
        <w:t xml:space="preserve"> à compter de la date limite de remise des offres fixée dans le règlement de la consultation.</w:t>
      </w:r>
    </w:p>
    <w:p w14:paraId="36A5BB37" w14:textId="77777777" w:rsidR="005C0B00" w:rsidRPr="00666404" w:rsidRDefault="005C0B00" w:rsidP="005C0B00">
      <w:pPr>
        <w:ind w:right="22"/>
        <w:rPr>
          <w:rFonts w:ascii="Arial" w:hAnsi="Arial" w:cs="Arial"/>
        </w:rPr>
      </w:pPr>
    </w:p>
    <w:p w14:paraId="0F0BEC73" w14:textId="77777777" w:rsidR="005C0B00" w:rsidRPr="00666404" w:rsidRDefault="005C0B00" w:rsidP="005C0B00">
      <w:pPr>
        <w:pStyle w:val="Corpsdetexte2"/>
        <w:ind w:right="22"/>
        <w:rPr>
          <w:rFonts w:ascii="Arial" w:hAnsi="Arial" w:cs="Arial"/>
          <w:b w:val="0"/>
          <w:bCs/>
        </w:rPr>
      </w:pPr>
      <w:proofErr w:type="gramStart"/>
      <w:r w:rsidRPr="00666404">
        <w:rPr>
          <w:rFonts w:ascii="Arial" w:hAnsi="Arial" w:cs="Arial"/>
          <w:bCs/>
        </w:rPr>
        <w:t>ou</w:t>
      </w:r>
      <w:proofErr w:type="gramEnd"/>
    </w:p>
    <w:p w14:paraId="577AA57C" w14:textId="77777777" w:rsidR="005C0B00" w:rsidRPr="00666404" w:rsidRDefault="005C0B00" w:rsidP="005C0B00">
      <w:pPr>
        <w:pStyle w:val="Corpsdetexte2"/>
        <w:ind w:right="22"/>
        <w:rPr>
          <w:rFonts w:ascii="Arial" w:hAnsi="Arial" w:cs="Arial"/>
        </w:rPr>
      </w:pPr>
    </w:p>
    <w:p w14:paraId="172B583F" w14:textId="77777777" w:rsidR="005C0B00" w:rsidRPr="00666404" w:rsidRDefault="00822E49" w:rsidP="005C0B00">
      <w:pPr>
        <w:pStyle w:val="Corpsdetexte2"/>
        <w:ind w:right="22"/>
        <w:rPr>
          <w:rFonts w:ascii="Arial" w:hAnsi="Arial" w:cs="Arial"/>
        </w:rPr>
      </w:pPr>
      <w:r w:rsidRPr="00666404">
        <w:rPr>
          <w:rFonts w:ascii="Arial" w:hAnsi="Arial" w:cs="Arial"/>
        </w:rPr>
        <w:fldChar w:fldCharType="begin">
          <w:ffData>
            <w:name w:val="CaseACocher1"/>
            <w:enabled/>
            <w:calcOnExit w:val="0"/>
            <w:checkBox>
              <w:sizeAuto/>
              <w:default w:val="0"/>
            </w:checkBox>
          </w:ffData>
        </w:fldChar>
      </w:r>
      <w:r w:rsidR="005C0B00" w:rsidRPr="00666404">
        <w:rPr>
          <w:rFonts w:ascii="Arial" w:hAnsi="Arial" w:cs="Arial"/>
        </w:rPr>
        <w:instrText xml:space="preserve"> FORMCHECKBOX </w:instrText>
      </w:r>
      <w:r w:rsidRPr="00666404">
        <w:rPr>
          <w:rFonts w:ascii="Arial" w:hAnsi="Arial" w:cs="Arial"/>
        </w:rPr>
      </w:r>
      <w:r w:rsidRPr="00666404">
        <w:rPr>
          <w:rFonts w:ascii="Arial" w:hAnsi="Arial" w:cs="Arial"/>
        </w:rPr>
        <w:fldChar w:fldCharType="separate"/>
      </w:r>
      <w:r w:rsidRPr="00666404">
        <w:rPr>
          <w:rFonts w:ascii="Arial" w:hAnsi="Arial" w:cs="Arial"/>
        </w:rPr>
        <w:fldChar w:fldCharType="end"/>
      </w:r>
      <w:r w:rsidR="005C0B00" w:rsidRPr="00666404">
        <w:rPr>
          <w:rFonts w:ascii="Arial" w:hAnsi="Arial" w:cs="Arial"/>
        </w:rPr>
        <w:t xml:space="preserve"> Le groupement d'entreprises solidaire</w:t>
      </w:r>
      <w:r w:rsidR="005C0B00" w:rsidRPr="00666404">
        <w:rPr>
          <w:rStyle w:val="Appelnotedebasdep"/>
        </w:rPr>
        <w:footnoteReference w:id="5"/>
      </w:r>
      <w:r w:rsidR="005C0B00" w:rsidRPr="00666404">
        <w:rPr>
          <w:rFonts w:ascii="Arial" w:hAnsi="Arial" w:cs="Arial"/>
        </w:rPr>
        <w:t>, ci-après dénommé « le titulaire » :</w:t>
      </w:r>
    </w:p>
    <w:p w14:paraId="74E52653" w14:textId="77777777" w:rsidR="005C0B00" w:rsidRPr="00666404" w:rsidRDefault="005C0B00" w:rsidP="005C0B00">
      <w:pPr>
        <w:pStyle w:val="Corpsdetexte2"/>
        <w:ind w:right="22"/>
        <w:rPr>
          <w:rFonts w:ascii="Arial" w:hAnsi="Arial" w:cs="Arial"/>
        </w:rPr>
      </w:pPr>
      <w:bookmarkStart w:id="3" w:name="_Toc61861554"/>
      <w:bookmarkStart w:id="4" w:name="_Toc96942492"/>
      <w:bookmarkEnd w:id="3"/>
      <w:bookmarkEnd w:id="4"/>
    </w:p>
    <w:p w14:paraId="15FC3C42" w14:textId="77777777" w:rsidR="005C0B00" w:rsidRPr="00666404" w:rsidRDefault="005C0B00" w:rsidP="005C0B00">
      <w:pPr>
        <w:pStyle w:val="Corpsdetexte2"/>
        <w:ind w:right="22"/>
        <w:rPr>
          <w:rFonts w:ascii="Arial" w:hAnsi="Arial" w:cs="Arial"/>
        </w:rPr>
      </w:pPr>
    </w:p>
    <w:p w14:paraId="08A07E6E" w14:textId="77777777" w:rsidR="005C0B00" w:rsidRPr="00666404" w:rsidRDefault="005C0B00" w:rsidP="005C0B00">
      <w:pPr>
        <w:pStyle w:val="Corpsdetexte2"/>
        <w:ind w:right="22"/>
        <w:rPr>
          <w:rFonts w:ascii="Arial" w:hAnsi="Arial" w:cs="Arial"/>
          <w:b w:val="0"/>
          <w:bCs/>
        </w:rPr>
      </w:pPr>
      <w:r w:rsidRPr="00666404">
        <w:rPr>
          <w:rFonts w:ascii="Arial" w:hAnsi="Arial" w:cs="Arial"/>
          <w:bCs/>
        </w:rPr>
        <w:t>1</w:t>
      </w:r>
      <w:r w:rsidRPr="00666404">
        <w:rPr>
          <w:rFonts w:ascii="Arial" w:hAnsi="Arial" w:cs="Arial"/>
          <w:bCs/>
          <w:vertAlign w:val="superscript"/>
        </w:rPr>
        <w:t xml:space="preserve">ère </w:t>
      </w:r>
      <w:r w:rsidRPr="00666404">
        <w:rPr>
          <w:rFonts w:ascii="Arial" w:hAnsi="Arial" w:cs="Arial"/>
          <w:bCs/>
        </w:rPr>
        <w:t xml:space="preserve">entreprise </w:t>
      </w:r>
      <w:proofErr w:type="spellStart"/>
      <w:r w:rsidRPr="00666404">
        <w:rPr>
          <w:rFonts w:ascii="Arial" w:hAnsi="Arial" w:cs="Arial"/>
          <w:bCs/>
        </w:rPr>
        <w:t>co</w:t>
      </w:r>
      <w:r w:rsidRPr="00666404">
        <w:rPr>
          <w:rFonts w:ascii="Arial" w:hAnsi="Arial" w:cs="Arial"/>
          <w:bCs/>
        </w:rPr>
        <w:noBreakHyphen/>
        <w:t>traitante</w:t>
      </w:r>
      <w:proofErr w:type="spellEnd"/>
      <w:r w:rsidRPr="00666404">
        <w:rPr>
          <w:rFonts w:ascii="Arial" w:hAnsi="Arial" w:cs="Arial"/>
          <w:bCs/>
        </w:rPr>
        <w:t xml:space="preserve"> mandataire du Groupement :</w:t>
      </w:r>
    </w:p>
    <w:p w14:paraId="101EFC42" w14:textId="77777777" w:rsidR="005C0B00" w:rsidRPr="00666404" w:rsidRDefault="005C0B00" w:rsidP="005C0B00">
      <w:pPr>
        <w:pStyle w:val="Corpsdetexte2"/>
        <w:ind w:right="22"/>
        <w:rPr>
          <w:rFonts w:ascii="Arial" w:hAnsi="Arial" w:cs="Arial"/>
        </w:rPr>
      </w:pPr>
    </w:p>
    <w:p w14:paraId="0FC02F98" w14:textId="77777777" w:rsidR="005C0B00" w:rsidRPr="00666404" w:rsidRDefault="005C0B00" w:rsidP="005C0B00">
      <w:pPr>
        <w:pStyle w:val="Corpsdetexte2"/>
        <w:ind w:right="22"/>
        <w:rPr>
          <w:rFonts w:ascii="Arial" w:hAnsi="Arial" w:cs="Arial"/>
        </w:rPr>
      </w:pPr>
      <w:r w:rsidRPr="00666404">
        <w:rPr>
          <w:rFonts w:ascii="Arial" w:hAnsi="Arial" w:cs="Arial"/>
        </w:rPr>
        <w:t>Dénomination sociale : ………………………………………………………………………………………………………………</w:t>
      </w:r>
      <w:r>
        <w:rPr>
          <w:rFonts w:ascii="Arial" w:hAnsi="Arial" w:cs="Arial"/>
        </w:rPr>
        <w:t>…………</w:t>
      </w:r>
      <w:proofErr w:type="gramStart"/>
      <w:r w:rsidR="00E611B8">
        <w:rPr>
          <w:rFonts w:ascii="Arial" w:hAnsi="Arial" w:cs="Arial"/>
        </w:rPr>
        <w:t>…….</w:t>
      </w:r>
      <w:proofErr w:type="gramEnd"/>
      <w:r w:rsidR="00E611B8">
        <w:rPr>
          <w:rFonts w:ascii="Arial" w:hAnsi="Arial" w:cs="Arial"/>
        </w:rPr>
        <w:t>.</w:t>
      </w:r>
    </w:p>
    <w:p w14:paraId="5AEE95DC" w14:textId="77777777" w:rsidR="005C0B00" w:rsidRPr="00666404" w:rsidRDefault="005C0B00" w:rsidP="005C0B00">
      <w:pPr>
        <w:pStyle w:val="Corpsdetexte2"/>
        <w:ind w:right="22"/>
        <w:rPr>
          <w:rFonts w:ascii="Arial" w:hAnsi="Arial" w:cs="Arial"/>
        </w:rPr>
      </w:pPr>
    </w:p>
    <w:p w14:paraId="0DF8093E" w14:textId="77777777" w:rsidR="005C0B00" w:rsidRPr="00666404" w:rsidRDefault="005C0B00" w:rsidP="005C0B00">
      <w:pPr>
        <w:pStyle w:val="Corpsdetexte2"/>
        <w:ind w:right="22"/>
        <w:rPr>
          <w:rFonts w:ascii="Arial" w:hAnsi="Arial" w:cs="Arial"/>
        </w:rPr>
      </w:pPr>
    </w:p>
    <w:p w14:paraId="7F874DB6" w14:textId="77777777" w:rsidR="005C0B00" w:rsidRPr="00666404" w:rsidRDefault="005C0B00" w:rsidP="005C0B00">
      <w:pPr>
        <w:pStyle w:val="Corpsdetexte2"/>
        <w:ind w:right="22"/>
        <w:rPr>
          <w:rFonts w:ascii="Arial" w:hAnsi="Arial" w:cs="Arial"/>
        </w:rPr>
      </w:pPr>
      <w:r w:rsidRPr="00666404">
        <w:rPr>
          <w:rFonts w:ascii="Arial" w:hAnsi="Arial" w:cs="Arial"/>
        </w:rPr>
        <w:t>Ayant son siège social à ………………………………………………………………………………………………………………</w:t>
      </w:r>
      <w:r w:rsidR="001B53E6">
        <w:rPr>
          <w:rFonts w:ascii="Arial" w:hAnsi="Arial" w:cs="Arial"/>
        </w:rPr>
        <w:t>…………</w:t>
      </w:r>
      <w:proofErr w:type="gramStart"/>
      <w:r w:rsidR="003206D6">
        <w:rPr>
          <w:rFonts w:ascii="Arial" w:hAnsi="Arial" w:cs="Arial"/>
        </w:rPr>
        <w:t>…….</w:t>
      </w:r>
      <w:proofErr w:type="gramEnd"/>
      <w:r w:rsidR="003206D6">
        <w:rPr>
          <w:rFonts w:ascii="Arial" w:hAnsi="Arial" w:cs="Arial"/>
        </w:rPr>
        <w:t>.</w:t>
      </w:r>
    </w:p>
    <w:p w14:paraId="04BD362F" w14:textId="77777777" w:rsidR="005C0B00" w:rsidRPr="0036468C" w:rsidRDefault="005C0B00" w:rsidP="005C0B00">
      <w:pPr>
        <w:pStyle w:val="Corpsdetexte2"/>
        <w:ind w:right="22"/>
        <w:rPr>
          <w:rFonts w:ascii="Arial" w:hAnsi="Arial" w:cs="Arial"/>
          <w:b w:val="0"/>
        </w:rPr>
      </w:pPr>
    </w:p>
    <w:p w14:paraId="69D44E50" w14:textId="77777777" w:rsidR="005C0B00" w:rsidRPr="00666404" w:rsidRDefault="005C0B00" w:rsidP="005C0B00">
      <w:pPr>
        <w:pStyle w:val="Corpsdetexte2"/>
        <w:ind w:right="22"/>
        <w:rPr>
          <w:rFonts w:ascii="Arial" w:hAnsi="Arial" w:cs="Arial"/>
        </w:rPr>
      </w:pPr>
      <w:r w:rsidRPr="00666404">
        <w:rPr>
          <w:rFonts w:ascii="Arial" w:hAnsi="Arial" w:cs="Arial"/>
        </w:rPr>
        <w:t>………………………………………………………………………………………………………………</w:t>
      </w:r>
      <w:r w:rsidR="001B53E6">
        <w:rPr>
          <w:rFonts w:ascii="Arial" w:hAnsi="Arial" w:cs="Arial"/>
        </w:rPr>
        <w:t>…………</w:t>
      </w:r>
      <w:r w:rsidR="003206D6">
        <w:rPr>
          <w:rFonts w:ascii="Arial" w:hAnsi="Arial" w:cs="Arial"/>
        </w:rPr>
        <w:t>……..</w:t>
      </w:r>
    </w:p>
    <w:p w14:paraId="10CD3778" w14:textId="77777777" w:rsidR="005C0B00" w:rsidRPr="00666404" w:rsidRDefault="005C0B00" w:rsidP="005C0B00">
      <w:pPr>
        <w:pStyle w:val="Corpsdetexte2"/>
        <w:ind w:right="22"/>
        <w:rPr>
          <w:rFonts w:ascii="Arial" w:hAnsi="Arial" w:cs="Arial"/>
        </w:rPr>
      </w:pPr>
    </w:p>
    <w:p w14:paraId="2BD5B95B" w14:textId="77777777" w:rsidR="005C0B00" w:rsidRPr="00666404" w:rsidRDefault="005C0B00" w:rsidP="005C0B00">
      <w:pPr>
        <w:pStyle w:val="Corpsdetexte2"/>
        <w:ind w:right="22"/>
        <w:rPr>
          <w:rFonts w:ascii="Arial" w:hAnsi="Arial" w:cs="Arial"/>
        </w:rPr>
      </w:pPr>
      <w:r w:rsidRPr="00666404">
        <w:rPr>
          <w:rFonts w:ascii="Arial" w:hAnsi="Arial" w:cs="Arial"/>
        </w:rPr>
        <w:t>………………………………………………………………………………………………………………</w:t>
      </w:r>
      <w:r w:rsidR="001B53E6">
        <w:rPr>
          <w:rFonts w:ascii="Arial" w:hAnsi="Arial" w:cs="Arial"/>
        </w:rPr>
        <w:t>…………</w:t>
      </w:r>
      <w:r w:rsidR="003206D6">
        <w:rPr>
          <w:rFonts w:ascii="Arial" w:hAnsi="Arial" w:cs="Arial"/>
        </w:rPr>
        <w:t>……..</w:t>
      </w:r>
    </w:p>
    <w:p w14:paraId="4134ABD4" w14:textId="77777777" w:rsidR="005C0B00" w:rsidRPr="00666404" w:rsidRDefault="005C0B00" w:rsidP="005C0B00">
      <w:pPr>
        <w:pStyle w:val="Corpsdetexte2"/>
        <w:ind w:right="22"/>
        <w:rPr>
          <w:rFonts w:ascii="Arial" w:hAnsi="Arial" w:cs="Arial"/>
        </w:rPr>
      </w:pPr>
    </w:p>
    <w:p w14:paraId="1CB0C0B4" w14:textId="77777777" w:rsidR="005C0B00" w:rsidRPr="00666404" w:rsidRDefault="005C0B00" w:rsidP="005C0B00">
      <w:pPr>
        <w:pStyle w:val="Corpsdetexte2"/>
        <w:ind w:right="22"/>
        <w:rPr>
          <w:rFonts w:ascii="Arial" w:hAnsi="Arial" w:cs="Arial"/>
        </w:rPr>
      </w:pPr>
    </w:p>
    <w:p w14:paraId="43DD8751" w14:textId="77777777" w:rsidR="005C0B00" w:rsidRPr="00666404" w:rsidRDefault="005C0B00" w:rsidP="005C0B00">
      <w:pPr>
        <w:pStyle w:val="Corpsdetexte2"/>
        <w:ind w:right="22"/>
        <w:rPr>
          <w:rFonts w:ascii="Arial" w:hAnsi="Arial" w:cs="Arial"/>
        </w:rPr>
      </w:pPr>
      <w:r w:rsidRPr="00666404">
        <w:rPr>
          <w:rFonts w:ascii="Arial" w:hAnsi="Arial" w:cs="Arial"/>
        </w:rPr>
        <w:t>Ayant pour numéro unique d'identification SIRET</w:t>
      </w:r>
      <w:r w:rsidRPr="00666404">
        <w:rPr>
          <w:rStyle w:val="Appelnotedebasdep"/>
          <w:bCs/>
        </w:rPr>
        <w:footnoteReference w:id="6"/>
      </w:r>
      <w:r w:rsidRPr="00666404">
        <w:rPr>
          <w:rFonts w:ascii="Arial" w:hAnsi="Arial" w:cs="Arial"/>
        </w:rPr>
        <w:t xml:space="preserve"> : </w:t>
      </w:r>
    </w:p>
    <w:p w14:paraId="249D04AC" w14:textId="77777777" w:rsidR="005C0B00" w:rsidRPr="00666404" w:rsidRDefault="005C0B00" w:rsidP="005C0B00">
      <w:pPr>
        <w:pStyle w:val="Corpsdetexte2"/>
        <w:ind w:right="22"/>
        <w:rPr>
          <w:rFonts w:ascii="Arial" w:hAnsi="Arial" w:cs="Arial"/>
        </w:rPr>
      </w:pPr>
    </w:p>
    <w:p w14:paraId="36C8F095" w14:textId="77777777" w:rsidR="005C0B00" w:rsidRPr="00666404" w:rsidRDefault="005C0B00" w:rsidP="005C0B00">
      <w:pPr>
        <w:pStyle w:val="Corpsdetexte2"/>
        <w:ind w:right="22"/>
        <w:rPr>
          <w:rFonts w:ascii="Arial" w:hAnsi="Arial" w:cs="Arial"/>
        </w:rPr>
      </w:pPr>
      <w:r w:rsidRPr="00666404">
        <w:rPr>
          <w:rFonts w:ascii="Arial" w:hAnsi="Arial" w:cs="Arial"/>
        </w:rPr>
        <w:t>………………………………………………………………………………………………………………...</w:t>
      </w:r>
      <w:r w:rsidR="001B53E6">
        <w:rPr>
          <w:rFonts w:ascii="Arial" w:hAnsi="Arial" w:cs="Arial"/>
        </w:rPr>
        <w:t>............</w:t>
      </w:r>
      <w:r w:rsidR="003206D6">
        <w:rPr>
          <w:rFonts w:ascii="Arial" w:hAnsi="Arial" w:cs="Arial"/>
        </w:rPr>
        <w:t>.........</w:t>
      </w:r>
    </w:p>
    <w:p w14:paraId="55C26383" w14:textId="77777777" w:rsidR="005C0B00" w:rsidRPr="00666404" w:rsidRDefault="005C0B00" w:rsidP="005C0B00">
      <w:pPr>
        <w:pStyle w:val="Corpsdetexte2"/>
        <w:ind w:right="22"/>
        <w:rPr>
          <w:rFonts w:ascii="Arial" w:hAnsi="Arial" w:cs="Arial"/>
        </w:rPr>
      </w:pPr>
    </w:p>
    <w:p w14:paraId="1D707B33" w14:textId="77777777" w:rsidR="005C0B00" w:rsidRPr="00666404" w:rsidRDefault="005C0B00" w:rsidP="005C0B00">
      <w:pPr>
        <w:pStyle w:val="Corpsdetexte2"/>
        <w:ind w:right="22"/>
        <w:rPr>
          <w:rFonts w:ascii="Arial" w:hAnsi="Arial" w:cs="Arial"/>
        </w:rPr>
      </w:pPr>
      <w:r w:rsidRPr="00666404">
        <w:rPr>
          <w:rFonts w:ascii="Arial" w:hAnsi="Arial" w:cs="Arial"/>
        </w:rPr>
        <w:t>Représentée par :</w:t>
      </w:r>
    </w:p>
    <w:p w14:paraId="7F330880" w14:textId="77777777" w:rsidR="005C0B00" w:rsidRPr="00666404" w:rsidRDefault="005C0B00" w:rsidP="005C0B00">
      <w:pPr>
        <w:pStyle w:val="Corpsdetexte2"/>
        <w:ind w:right="22"/>
        <w:rPr>
          <w:rFonts w:ascii="Arial" w:hAnsi="Arial" w:cs="Arial"/>
        </w:rPr>
      </w:pPr>
    </w:p>
    <w:p w14:paraId="63DA0072" w14:textId="77777777" w:rsidR="005C0B00" w:rsidRPr="00666404" w:rsidRDefault="005C0B00" w:rsidP="005C0B00">
      <w:pPr>
        <w:pStyle w:val="Corpsdetexte2"/>
        <w:ind w:right="22"/>
        <w:rPr>
          <w:rFonts w:ascii="Arial" w:hAnsi="Arial" w:cs="Arial"/>
        </w:rPr>
      </w:pPr>
      <w:r w:rsidRPr="00666404">
        <w:rPr>
          <w:rFonts w:ascii="Arial" w:hAnsi="Arial" w:cs="Arial"/>
        </w:rPr>
        <w:t>Nom : ………………………………………………………………………………………………………………</w:t>
      </w:r>
      <w:r w:rsidR="001B53E6">
        <w:rPr>
          <w:rFonts w:ascii="Arial" w:hAnsi="Arial" w:cs="Arial"/>
        </w:rPr>
        <w:t>…</w:t>
      </w:r>
      <w:r w:rsidR="003206D6">
        <w:rPr>
          <w:rFonts w:ascii="Arial" w:hAnsi="Arial" w:cs="Arial"/>
        </w:rPr>
        <w:t>…….</w:t>
      </w:r>
    </w:p>
    <w:p w14:paraId="3D500F9F" w14:textId="77777777" w:rsidR="005C0B00" w:rsidRPr="00666404" w:rsidRDefault="005C0B00" w:rsidP="005C0B00">
      <w:pPr>
        <w:pStyle w:val="Corpsdetexte2"/>
        <w:ind w:right="22"/>
        <w:rPr>
          <w:rFonts w:ascii="Arial" w:hAnsi="Arial" w:cs="Arial"/>
        </w:rPr>
      </w:pPr>
    </w:p>
    <w:p w14:paraId="43742A6B" w14:textId="77777777" w:rsidR="005C0B00" w:rsidRPr="00666404" w:rsidRDefault="005C0B00" w:rsidP="005C0B00">
      <w:pPr>
        <w:pStyle w:val="Corpsdetexte2"/>
        <w:ind w:right="22"/>
        <w:rPr>
          <w:rFonts w:ascii="Arial" w:hAnsi="Arial" w:cs="Arial"/>
        </w:rPr>
      </w:pPr>
    </w:p>
    <w:p w14:paraId="5A8C14AD" w14:textId="77777777" w:rsidR="005C0B00" w:rsidRPr="00666404" w:rsidRDefault="005C0B00" w:rsidP="005C0B00">
      <w:pPr>
        <w:pStyle w:val="Corpsdetexte2"/>
        <w:tabs>
          <w:tab w:val="left" w:pos="1260"/>
        </w:tabs>
        <w:ind w:right="22"/>
        <w:rPr>
          <w:rFonts w:ascii="Arial" w:hAnsi="Arial" w:cs="Arial"/>
        </w:rPr>
      </w:pPr>
      <w:r w:rsidRPr="00666404">
        <w:rPr>
          <w:rFonts w:ascii="Arial" w:hAnsi="Arial" w:cs="Arial"/>
        </w:rPr>
        <w:t xml:space="preserve">Qualité </w:t>
      </w:r>
      <w:r w:rsidRPr="00666404">
        <w:rPr>
          <w:rStyle w:val="Appelnotedebasdep"/>
          <w:bCs/>
        </w:rPr>
        <w:footnoteReference w:id="7"/>
      </w:r>
      <w:r w:rsidRPr="00666404">
        <w:rPr>
          <w:rFonts w:ascii="Arial" w:hAnsi="Arial" w:cs="Arial"/>
        </w:rPr>
        <w:t xml:space="preserve">: </w:t>
      </w:r>
      <w:r w:rsidRPr="00666404">
        <w:rPr>
          <w:rFonts w:ascii="Arial" w:hAnsi="Arial" w:cs="Arial"/>
        </w:rPr>
        <w:tab/>
      </w:r>
      <w:r w:rsidR="00822E49" w:rsidRPr="00666404">
        <w:rPr>
          <w:rFonts w:ascii="Arial" w:hAnsi="Arial" w:cs="Arial"/>
        </w:rPr>
        <w:fldChar w:fldCharType="begin">
          <w:ffData>
            <w:name w:val="CaseACocher1"/>
            <w:enabled/>
            <w:calcOnExit w:val="0"/>
            <w:checkBox>
              <w:sizeAuto/>
              <w:default w:val="0"/>
            </w:checkBox>
          </w:ffData>
        </w:fldChar>
      </w:r>
      <w:r w:rsidRPr="00666404">
        <w:rPr>
          <w:rFonts w:ascii="Arial" w:hAnsi="Arial" w:cs="Arial"/>
        </w:rPr>
        <w:instrText xml:space="preserve"> FORMCHECKBOX </w:instrText>
      </w:r>
      <w:r w:rsidR="00822E49" w:rsidRPr="00666404">
        <w:rPr>
          <w:rFonts w:ascii="Arial" w:hAnsi="Arial" w:cs="Arial"/>
        </w:rPr>
      </w:r>
      <w:r w:rsidR="00822E49" w:rsidRPr="00666404">
        <w:rPr>
          <w:rFonts w:ascii="Arial" w:hAnsi="Arial" w:cs="Arial"/>
        </w:rPr>
        <w:fldChar w:fldCharType="separate"/>
      </w:r>
      <w:r w:rsidR="00822E49" w:rsidRPr="00666404">
        <w:rPr>
          <w:rFonts w:ascii="Arial" w:hAnsi="Arial" w:cs="Arial"/>
        </w:rPr>
        <w:fldChar w:fldCharType="end"/>
      </w:r>
      <w:r w:rsidRPr="00666404">
        <w:rPr>
          <w:rFonts w:ascii="Arial" w:hAnsi="Arial" w:cs="Arial"/>
        </w:rPr>
        <w:t xml:space="preserve"> Représentant légal de l’entreprise.</w:t>
      </w:r>
    </w:p>
    <w:p w14:paraId="4B020777" w14:textId="77777777" w:rsidR="005C0B00" w:rsidRPr="00666404" w:rsidRDefault="005C0B00" w:rsidP="005C0B00">
      <w:pPr>
        <w:pStyle w:val="Corpsdetexte2"/>
        <w:tabs>
          <w:tab w:val="left" w:pos="1260"/>
        </w:tabs>
        <w:ind w:right="22"/>
        <w:rPr>
          <w:rFonts w:ascii="Arial" w:hAnsi="Arial" w:cs="Arial"/>
        </w:rPr>
      </w:pPr>
    </w:p>
    <w:p w14:paraId="27E5392C" w14:textId="77777777" w:rsidR="005C0B00" w:rsidRPr="00666404" w:rsidRDefault="005C0B00" w:rsidP="005C0B00">
      <w:pPr>
        <w:pStyle w:val="Corpsdetexte2"/>
        <w:tabs>
          <w:tab w:val="left" w:pos="1260"/>
        </w:tabs>
        <w:ind w:right="22"/>
        <w:rPr>
          <w:rFonts w:ascii="Arial" w:hAnsi="Arial" w:cs="Arial"/>
        </w:rPr>
      </w:pPr>
      <w:r w:rsidRPr="00666404">
        <w:rPr>
          <w:rFonts w:ascii="Arial" w:hAnsi="Arial" w:cs="Arial"/>
        </w:rPr>
        <w:tab/>
      </w:r>
      <w:r w:rsidR="00822E49" w:rsidRPr="00666404">
        <w:rPr>
          <w:rFonts w:ascii="Arial" w:hAnsi="Arial" w:cs="Arial"/>
        </w:rPr>
        <w:fldChar w:fldCharType="begin">
          <w:ffData>
            <w:name w:val="CaseACocher1"/>
            <w:enabled/>
            <w:calcOnExit w:val="0"/>
            <w:checkBox>
              <w:sizeAuto/>
              <w:default w:val="0"/>
            </w:checkBox>
          </w:ffData>
        </w:fldChar>
      </w:r>
      <w:r w:rsidRPr="00666404">
        <w:rPr>
          <w:rFonts w:ascii="Arial" w:hAnsi="Arial" w:cs="Arial"/>
        </w:rPr>
        <w:instrText xml:space="preserve"> FORMCHECKBOX </w:instrText>
      </w:r>
      <w:r w:rsidR="00822E49" w:rsidRPr="00666404">
        <w:rPr>
          <w:rFonts w:ascii="Arial" w:hAnsi="Arial" w:cs="Arial"/>
        </w:rPr>
      </w:r>
      <w:r w:rsidR="00822E49" w:rsidRPr="00666404">
        <w:rPr>
          <w:rFonts w:ascii="Arial" w:hAnsi="Arial" w:cs="Arial"/>
        </w:rPr>
        <w:fldChar w:fldCharType="separate"/>
      </w:r>
      <w:r w:rsidR="00822E49" w:rsidRPr="00666404">
        <w:rPr>
          <w:rFonts w:ascii="Arial" w:hAnsi="Arial" w:cs="Arial"/>
        </w:rPr>
        <w:fldChar w:fldCharType="end"/>
      </w:r>
      <w:r w:rsidRPr="00666404">
        <w:rPr>
          <w:rFonts w:ascii="Arial" w:hAnsi="Arial" w:cs="Arial"/>
        </w:rPr>
        <w:t xml:space="preserve"> Ayant reçu pouvoir du représentant légal de l’entreprise.</w:t>
      </w:r>
    </w:p>
    <w:p w14:paraId="1FCF17C4" w14:textId="77777777" w:rsidR="005C0B00" w:rsidRPr="00666404" w:rsidRDefault="005C0B00" w:rsidP="005C0B00">
      <w:pPr>
        <w:pStyle w:val="Corpsdetexte2"/>
        <w:ind w:right="22"/>
        <w:rPr>
          <w:rFonts w:ascii="Arial" w:hAnsi="Arial" w:cs="Arial"/>
        </w:rPr>
      </w:pPr>
    </w:p>
    <w:p w14:paraId="66CF7851" w14:textId="77777777" w:rsidR="005C0B00" w:rsidRPr="00666404" w:rsidRDefault="005C0B00" w:rsidP="005C0B00">
      <w:pPr>
        <w:pStyle w:val="Corpsdetexte2"/>
        <w:ind w:right="22"/>
        <w:rPr>
          <w:rFonts w:ascii="Arial" w:hAnsi="Arial" w:cs="Arial"/>
        </w:rPr>
      </w:pPr>
    </w:p>
    <w:p w14:paraId="4047AB85" w14:textId="77777777" w:rsidR="005C0B00" w:rsidRPr="00666404" w:rsidRDefault="005C0B00" w:rsidP="005C0B00">
      <w:pPr>
        <w:pStyle w:val="Corpsdetexte2"/>
        <w:ind w:right="22"/>
        <w:rPr>
          <w:rFonts w:ascii="Arial" w:hAnsi="Arial" w:cs="Arial"/>
        </w:rPr>
      </w:pPr>
      <w:r w:rsidRPr="00666404">
        <w:rPr>
          <w:rFonts w:ascii="Arial" w:hAnsi="Arial" w:cs="Arial"/>
        </w:rPr>
        <w:t xml:space="preserve">Les prestations réalisées dans le cadre du présent </w:t>
      </w:r>
      <w:r w:rsidR="00E631FE">
        <w:rPr>
          <w:rFonts w:ascii="Arial" w:hAnsi="Arial" w:cs="Arial"/>
        </w:rPr>
        <w:t>marché</w:t>
      </w:r>
      <w:r w:rsidRPr="00666404">
        <w:rPr>
          <w:rFonts w:ascii="Arial" w:hAnsi="Arial" w:cs="Arial"/>
        </w:rPr>
        <w:t xml:space="preserve"> seront exécutées</w:t>
      </w:r>
      <w:r w:rsidRPr="00666404">
        <w:rPr>
          <w:rStyle w:val="Appelnotedebasdep"/>
          <w:bCs/>
        </w:rPr>
        <w:footnoteReference w:id="8"/>
      </w:r>
      <w:r w:rsidRPr="00666404">
        <w:rPr>
          <w:rFonts w:ascii="Arial" w:hAnsi="Arial" w:cs="Arial"/>
        </w:rPr>
        <w:t> :</w:t>
      </w:r>
    </w:p>
    <w:p w14:paraId="188BDCF8" w14:textId="77777777" w:rsidR="005C0B00" w:rsidRPr="00666404" w:rsidRDefault="005C0B00" w:rsidP="005C0B00">
      <w:pPr>
        <w:pStyle w:val="Corpsdetexte2"/>
        <w:ind w:right="22"/>
        <w:rPr>
          <w:rFonts w:ascii="Arial" w:hAnsi="Arial" w:cs="Arial"/>
        </w:rPr>
      </w:pPr>
    </w:p>
    <w:p w14:paraId="48A8CCCB" w14:textId="77777777" w:rsidR="005C0B00" w:rsidRPr="00666404" w:rsidRDefault="00822E49" w:rsidP="005C0B00">
      <w:pPr>
        <w:pStyle w:val="Corpsdetexte2"/>
        <w:ind w:right="22"/>
        <w:rPr>
          <w:rFonts w:ascii="Arial" w:hAnsi="Arial" w:cs="Arial"/>
        </w:rPr>
      </w:pPr>
      <w:r w:rsidRPr="00666404">
        <w:rPr>
          <w:rFonts w:ascii="Arial" w:hAnsi="Arial" w:cs="Arial"/>
        </w:rPr>
        <w:fldChar w:fldCharType="begin">
          <w:ffData>
            <w:name w:val="CaseACocher1"/>
            <w:enabled/>
            <w:calcOnExit w:val="0"/>
            <w:checkBox>
              <w:sizeAuto/>
              <w:default w:val="0"/>
            </w:checkBox>
          </w:ffData>
        </w:fldChar>
      </w:r>
      <w:r w:rsidR="005C0B00" w:rsidRPr="00666404">
        <w:rPr>
          <w:rFonts w:ascii="Arial" w:hAnsi="Arial" w:cs="Arial"/>
        </w:rPr>
        <w:instrText xml:space="preserve"> FORMCHECKBOX </w:instrText>
      </w:r>
      <w:r w:rsidRPr="00666404">
        <w:rPr>
          <w:rFonts w:ascii="Arial" w:hAnsi="Arial" w:cs="Arial"/>
        </w:rPr>
      </w:r>
      <w:r w:rsidRPr="00666404">
        <w:rPr>
          <w:rFonts w:ascii="Arial" w:hAnsi="Arial" w:cs="Arial"/>
        </w:rPr>
        <w:fldChar w:fldCharType="separate"/>
      </w:r>
      <w:r w:rsidRPr="00666404">
        <w:rPr>
          <w:rFonts w:ascii="Arial" w:hAnsi="Arial" w:cs="Arial"/>
        </w:rPr>
        <w:fldChar w:fldCharType="end"/>
      </w:r>
      <w:r w:rsidR="005C0B00" w:rsidRPr="00666404">
        <w:rPr>
          <w:rFonts w:ascii="Arial" w:hAnsi="Arial" w:cs="Arial"/>
        </w:rPr>
        <w:t xml:space="preserve"> Par le siège.</w:t>
      </w:r>
    </w:p>
    <w:p w14:paraId="0EC55227" w14:textId="77777777" w:rsidR="005C0B00" w:rsidRPr="00666404" w:rsidRDefault="005C0B00" w:rsidP="005C0B00">
      <w:pPr>
        <w:pStyle w:val="Corpsdetexte2"/>
        <w:ind w:right="22"/>
        <w:rPr>
          <w:rFonts w:ascii="Arial" w:hAnsi="Arial" w:cs="Arial"/>
        </w:rPr>
      </w:pPr>
    </w:p>
    <w:p w14:paraId="42ED63CE" w14:textId="77777777" w:rsidR="005C0B00" w:rsidRPr="00666404" w:rsidRDefault="00822E49" w:rsidP="005C0B00">
      <w:pPr>
        <w:pStyle w:val="Corpsdetexte2"/>
        <w:ind w:right="22"/>
        <w:rPr>
          <w:rFonts w:ascii="Arial" w:hAnsi="Arial" w:cs="Arial"/>
        </w:rPr>
      </w:pPr>
      <w:r w:rsidRPr="00666404">
        <w:rPr>
          <w:rFonts w:ascii="Arial" w:hAnsi="Arial" w:cs="Arial"/>
        </w:rPr>
        <w:fldChar w:fldCharType="begin">
          <w:ffData>
            <w:name w:val="CaseACocher1"/>
            <w:enabled/>
            <w:calcOnExit w:val="0"/>
            <w:checkBox>
              <w:sizeAuto/>
              <w:default w:val="0"/>
            </w:checkBox>
          </w:ffData>
        </w:fldChar>
      </w:r>
      <w:r w:rsidR="005C0B00" w:rsidRPr="00666404">
        <w:rPr>
          <w:rFonts w:ascii="Arial" w:hAnsi="Arial" w:cs="Arial"/>
        </w:rPr>
        <w:instrText xml:space="preserve"> FORMCHECKBOX </w:instrText>
      </w:r>
      <w:r w:rsidRPr="00666404">
        <w:rPr>
          <w:rFonts w:ascii="Arial" w:hAnsi="Arial" w:cs="Arial"/>
        </w:rPr>
      </w:r>
      <w:r w:rsidRPr="00666404">
        <w:rPr>
          <w:rFonts w:ascii="Arial" w:hAnsi="Arial" w:cs="Arial"/>
        </w:rPr>
        <w:fldChar w:fldCharType="separate"/>
      </w:r>
      <w:r w:rsidRPr="00666404">
        <w:rPr>
          <w:rFonts w:ascii="Arial" w:hAnsi="Arial" w:cs="Arial"/>
        </w:rPr>
        <w:fldChar w:fldCharType="end"/>
      </w:r>
      <w:r w:rsidR="005C0B00" w:rsidRPr="00666404">
        <w:rPr>
          <w:rFonts w:ascii="Arial" w:hAnsi="Arial" w:cs="Arial"/>
        </w:rPr>
        <w:t xml:space="preserve"> Par l’établissement suivant :</w:t>
      </w:r>
    </w:p>
    <w:p w14:paraId="281AB42C" w14:textId="77777777" w:rsidR="005C0B00" w:rsidRPr="00666404" w:rsidRDefault="005C0B00" w:rsidP="005C0B00">
      <w:pPr>
        <w:pStyle w:val="Corpsdetexte2"/>
        <w:ind w:right="22"/>
        <w:rPr>
          <w:rFonts w:ascii="Arial" w:hAnsi="Arial" w:cs="Arial"/>
        </w:rPr>
      </w:pPr>
    </w:p>
    <w:p w14:paraId="237EC9C3" w14:textId="77777777" w:rsidR="005C0B00" w:rsidRPr="00666404" w:rsidRDefault="005C0B00" w:rsidP="005C0B00">
      <w:pPr>
        <w:pStyle w:val="Corpsdetexte2"/>
        <w:ind w:right="22"/>
        <w:rPr>
          <w:rFonts w:ascii="Arial" w:hAnsi="Arial" w:cs="Arial"/>
        </w:rPr>
      </w:pPr>
    </w:p>
    <w:p w14:paraId="520F0625" w14:textId="77777777" w:rsidR="005C0B00" w:rsidRPr="00666404" w:rsidRDefault="005C0B00" w:rsidP="005C0B00">
      <w:pPr>
        <w:pStyle w:val="Corpsdetexte2"/>
        <w:ind w:right="22"/>
        <w:rPr>
          <w:rFonts w:ascii="Arial" w:hAnsi="Arial" w:cs="Arial"/>
        </w:rPr>
      </w:pPr>
      <w:r w:rsidRPr="00666404">
        <w:rPr>
          <w:rFonts w:ascii="Arial" w:hAnsi="Arial" w:cs="Arial"/>
        </w:rPr>
        <w:t>Nom : ………………………………………………………………………………………………………………</w:t>
      </w:r>
      <w:r w:rsidR="001B53E6">
        <w:rPr>
          <w:rFonts w:ascii="Arial" w:hAnsi="Arial" w:cs="Arial"/>
        </w:rPr>
        <w:t>……</w:t>
      </w:r>
      <w:r w:rsidR="003206D6">
        <w:rPr>
          <w:rFonts w:ascii="Arial" w:hAnsi="Arial" w:cs="Arial"/>
        </w:rPr>
        <w:t>…</w:t>
      </w:r>
    </w:p>
    <w:p w14:paraId="256B9E26" w14:textId="77777777" w:rsidR="005C0B00" w:rsidRPr="00666404" w:rsidRDefault="005C0B00" w:rsidP="005C0B00">
      <w:pPr>
        <w:pStyle w:val="Corpsdetexte2"/>
        <w:ind w:right="22"/>
        <w:rPr>
          <w:rFonts w:ascii="Arial" w:hAnsi="Arial" w:cs="Arial"/>
        </w:rPr>
      </w:pPr>
    </w:p>
    <w:p w14:paraId="2C9ED014" w14:textId="77777777" w:rsidR="005C0B00" w:rsidRPr="00666404" w:rsidRDefault="005C0B00" w:rsidP="005C0B00">
      <w:pPr>
        <w:pStyle w:val="Corpsdetexte2"/>
        <w:ind w:right="22"/>
        <w:rPr>
          <w:rFonts w:ascii="Arial" w:hAnsi="Arial" w:cs="Arial"/>
        </w:rPr>
      </w:pPr>
    </w:p>
    <w:p w14:paraId="63A1528D" w14:textId="77777777" w:rsidR="005C0B00" w:rsidRPr="00666404" w:rsidRDefault="005C0B00" w:rsidP="005C0B00">
      <w:pPr>
        <w:pStyle w:val="Corpsdetexte2"/>
        <w:ind w:right="22"/>
        <w:rPr>
          <w:rFonts w:ascii="Arial" w:hAnsi="Arial" w:cs="Arial"/>
        </w:rPr>
      </w:pPr>
      <w:r w:rsidRPr="00666404">
        <w:rPr>
          <w:rFonts w:ascii="Arial" w:hAnsi="Arial" w:cs="Arial"/>
        </w:rPr>
        <w:t xml:space="preserve">Adresse : </w:t>
      </w:r>
    </w:p>
    <w:p w14:paraId="3EE8C968" w14:textId="77777777" w:rsidR="005C0B00" w:rsidRPr="00666404" w:rsidRDefault="005C0B00" w:rsidP="005C0B00">
      <w:pPr>
        <w:pStyle w:val="Corpsdetexte2"/>
        <w:ind w:right="22"/>
        <w:rPr>
          <w:rFonts w:ascii="Arial" w:hAnsi="Arial" w:cs="Arial"/>
        </w:rPr>
      </w:pPr>
      <w:r w:rsidRPr="00666404">
        <w:rPr>
          <w:rFonts w:ascii="Arial" w:hAnsi="Arial" w:cs="Arial"/>
        </w:rPr>
        <w:t>………………………………………………………………………………………………………………</w:t>
      </w:r>
      <w:r w:rsidR="001B53E6">
        <w:rPr>
          <w:rFonts w:ascii="Arial" w:hAnsi="Arial" w:cs="Arial"/>
        </w:rPr>
        <w:t>……………</w:t>
      </w:r>
      <w:r w:rsidR="003206D6">
        <w:rPr>
          <w:rFonts w:ascii="Arial" w:hAnsi="Arial" w:cs="Arial"/>
        </w:rPr>
        <w:t>…</w:t>
      </w:r>
    </w:p>
    <w:p w14:paraId="038380FD" w14:textId="77777777" w:rsidR="005C0B00" w:rsidRPr="00666404" w:rsidRDefault="005C0B00" w:rsidP="005C0B00">
      <w:pPr>
        <w:pStyle w:val="Corpsdetexte2"/>
        <w:ind w:right="22"/>
        <w:rPr>
          <w:rFonts w:ascii="Arial" w:hAnsi="Arial" w:cs="Arial"/>
        </w:rPr>
      </w:pPr>
    </w:p>
    <w:p w14:paraId="66F81418" w14:textId="77777777" w:rsidR="005C0B00" w:rsidRPr="00666404" w:rsidRDefault="005C0B00" w:rsidP="005C0B00">
      <w:pPr>
        <w:pStyle w:val="Corpsdetexte2"/>
        <w:ind w:right="22"/>
        <w:rPr>
          <w:rFonts w:ascii="Arial" w:hAnsi="Arial" w:cs="Arial"/>
        </w:rPr>
      </w:pPr>
      <w:r w:rsidRPr="00666404">
        <w:rPr>
          <w:rFonts w:ascii="Arial" w:hAnsi="Arial" w:cs="Arial"/>
        </w:rPr>
        <w:t>………………………………………………………………………………………………………………</w:t>
      </w:r>
      <w:r w:rsidR="001B53E6">
        <w:rPr>
          <w:rFonts w:ascii="Arial" w:hAnsi="Arial" w:cs="Arial"/>
        </w:rPr>
        <w:t>……………</w:t>
      </w:r>
      <w:r w:rsidR="003206D6">
        <w:rPr>
          <w:rFonts w:ascii="Arial" w:hAnsi="Arial" w:cs="Arial"/>
        </w:rPr>
        <w:t>…</w:t>
      </w:r>
    </w:p>
    <w:p w14:paraId="5627C0AC" w14:textId="77777777" w:rsidR="005C0B00" w:rsidRPr="00666404" w:rsidRDefault="005C0B00" w:rsidP="005C0B00">
      <w:pPr>
        <w:pStyle w:val="Corpsdetexte2"/>
        <w:ind w:right="22"/>
        <w:rPr>
          <w:rFonts w:ascii="Arial" w:hAnsi="Arial" w:cs="Arial"/>
        </w:rPr>
      </w:pPr>
    </w:p>
    <w:p w14:paraId="4E176C29" w14:textId="77777777" w:rsidR="005C0B00" w:rsidRPr="00666404" w:rsidRDefault="005C0B00" w:rsidP="005C0B00">
      <w:pPr>
        <w:pStyle w:val="Corpsdetexte2"/>
        <w:ind w:right="22"/>
        <w:rPr>
          <w:rFonts w:ascii="Arial" w:hAnsi="Arial" w:cs="Arial"/>
        </w:rPr>
      </w:pPr>
      <w:r w:rsidRPr="00666404">
        <w:rPr>
          <w:rFonts w:ascii="Arial" w:hAnsi="Arial" w:cs="Arial"/>
        </w:rPr>
        <w:t>………………………………………………………………………………………………………………</w:t>
      </w:r>
      <w:r w:rsidR="001B53E6">
        <w:rPr>
          <w:rFonts w:ascii="Arial" w:hAnsi="Arial" w:cs="Arial"/>
        </w:rPr>
        <w:t>……………</w:t>
      </w:r>
      <w:r w:rsidR="003206D6">
        <w:rPr>
          <w:rFonts w:ascii="Arial" w:hAnsi="Arial" w:cs="Arial"/>
        </w:rPr>
        <w:t>…</w:t>
      </w:r>
    </w:p>
    <w:p w14:paraId="739D4D63" w14:textId="77777777" w:rsidR="005C0B00" w:rsidRPr="00666404" w:rsidRDefault="005C0B00" w:rsidP="005C0B00">
      <w:pPr>
        <w:pStyle w:val="Corpsdetexte2"/>
        <w:ind w:right="22"/>
        <w:rPr>
          <w:rFonts w:ascii="Arial" w:hAnsi="Arial" w:cs="Arial"/>
        </w:rPr>
      </w:pPr>
    </w:p>
    <w:p w14:paraId="74AECFC4" w14:textId="77777777" w:rsidR="005C0B00" w:rsidRPr="00666404" w:rsidRDefault="005C0B00" w:rsidP="005C0B00">
      <w:pPr>
        <w:pStyle w:val="Corpsdetexte2"/>
        <w:ind w:right="22"/>
        <w:rPr>
          <w:rFonts w:ascii="Arial" w:hAnsi="Arial" w:cs="Arial"/>
        </w:rPr>
      </w:pPr>
    </w:p>
    <w:p w14:paraId="71657555" w14:textId="77777777" w:rsidR="005C0B00" w:rsidRPr="00666404" w:rsidRDefault="005C0B00" w:rsidP="005C0B00">
      <w:pPr>
        <w:pStyle w:val="Corpsdetexte2"/>
        <w:ind w:right="22"/>
        <w:rPr>
          <w:rFonts w:ascii="Arial" w:hAnsi="Arial" w:cs="Arial"/>
        </w:rPr>
      </w:pPr>
      <w:r w:rsidRPr="00666404">
        <w:rPr>
          <w:rFonts w:ascii="Arial" w:hAnsi="Arial" w:cs="Arial"/>
        </w:rPr>
        <w:t xml:space="preserve">Numéro unique d'identification </w:t>
      </w:r>
    </w:p>
    <w:p w14:paraId="5C5323B4" w14:textId="77777777" w:rsidR="005C0B00" w:rsidRPr="00666404" w:rsidRDefault="005C0B00" w:rsidP="005C0B00">
      <w:pPr>
        <w:pStyle w:val="Corpsdetexte2"/>
        <w:ind w:right="22"/>
        <w:rPr>
          <w:rFonts w:ascii="Arial" w:hAnsi="Arial" w:cs="Arial"/>
        </w:rPr>
      </w:pPr>
    </w:p>
    <w:p w14:paraId="7C8DAAE5" w14:textId="77777777" w:rsidR="005C0B00" w:rsidRPr="00666404" w:rsidRDefault="005C0B00" w:rsidP="005C0B00">
      <w:pPr>
        <w:pStyle w:val="Corpsdetexte2"/>
        <w:ind w:right="22"/>
        <w:rPr>
          <w:rFonts w:ascii="Arial" w:hAnsi="Arial" w:cs="Arial"/>
        </w:rPr>
      </w:pPr>
      <w:r w:rsidRPr="00666404">
        <w:rPr>
          <w:rFonts w:ascii="Arial" w:hAnsi="Arial" w:cs="Arial"/>
        </w:rPr>
        <w:t>SIRET</w:t>
      </w:r>
      <w:proofErr w:type="gramStart"/>
      <w:r w:rsidRPr="00666404">
        <w:rPr>
          <w:rFonts w:ascii="Arial" w:hAnsi="Arial" w:cs="Arial"/>
        </w:rPr>
        <w:t> :…</w:t>
      </w:r>
      <w:proofErr w:type="gramEnd"/>
      <w:r w:rsidRPr="00666404">
        <w:rPr>
          <w:rFonts w:ascii="Arial" w:hAnsi="Arial" w:cs="Arial"/>
        </w:rPr>
        <w:t>……….....................................................................………………………………………</w:t>
      </w:r>
      <w:r w:rsidR="001B53E6">
        <w:rPr>
          <w:rFonts w:ascii="Arial" w:hAnsi="Arial" w:cs="Arial"/>
        </w:rPr>
        <w:t>……………</w:t>
      </w:r>
      <w:r w:rsidR="003206D6">
        <w:rPr>
          <w:rFonts w:ascii="Arial" w:hAnsi="Arial" w:cs="Arial"/>
        </w:rPr>
        <w:t>……</w:t>
      </w:r>
    </w:p>
    <w:p w14:paraId="61E212B8" w14:textId="77777777" w:rsidR="005C0B00" w:rsidRPr="00666404" w:rsidRDefault="005C0B00" w:rsidP="005C0B00">
      <w:pPr>
        <w:pStyle w:val="Corpsdetexte2"/>
        <w:ind w:right="22"/>
        <w:rPr>
          <w:rFonts w:ascii="Arial" w:hAnsi="Arial" w:cs="Arial"/>
        </w:rPr>
      </w:pPr>
    </w:p>
    <w:p w14:paraId="38F4FCAE" w14:textId="77777777" w:rsidR="005C0B00" w:rsidRPr="00666404" w:rsidRDefault="005C0B00" w:rsidP="005C0B00">
      <w:pPr>
        <w:pStyle w:val="Corpsdetexte2"/>
        <w:ind w:right="22"/>
        <w:rPr>
          <w:rFonts w:ascii="Arial" w:hAnsi="Arial" w:cs="Arial"/>
        </w:rPr>
      </w:pPr>
    </w:p>
    <w:p w14:paraId="298E5EE7" w14:textId="77777777" w:rsidR="005C0B00" w:rsidRPr="00666404" w:rsidRDefault="005C0B00" w:rsidP="001B53E6">
      <w:pPr>
        <w:pStyle w:val="Corpsdetexte2"/>
        <w:ind w:right="22"/>
        <w:jc w:val="both"/>
        <w:rPr>
          <w:rFonts w:ascii="Arial" w:hAnsi="Arial" w:cs="Arial"/>
        </w:rPr>
      </w:pPr>
      <w:r w:rsidRPr="00666404">
        <w:rPr>
          <w:rFonts w:ascii="Arial" w:hAnsi="Arial" w:cs="Arial"/>
        </w:rPr>
        <w:t>En cas de groupement conjoint, le mandataire déclare être solidaire de tous les membres du groupement.</w:t>
      </w:r>
    </w:p>
    <w:p w14:paraId="55DB8687" w14:textId="77777777" w:rsidR="005C0B00" w:rsidRPr="00666404" w:rsidRDefault="005C0B00" w:rsidP="005C0B00">
      <w:pPr>
        <w:pStyle w:val="Corpsdetexte2"/>
        <w:ind w:right="22"/>
        <w:rPr>
          <w:rFonts w:ascii="Arial" w:hAnsi="Arial" w:cs="Arial"/>
        </w:rPr>
      </w:pPr>
    </w:p>
    <w:p w14:paraId="61C4D53D" w14:textId="77777777" w:rsidR="005C0B00" w:rsidRPr="00666404" w:rsidRDefault="005C0B00" w:rsidP="005C0B00">
      <w:pPr>
        <w:pStyle w:val="Corpsdetexte2"/>
        <w:ind w:right="22"/>
        <w:rPr>
          <w:rFonts w:ascii="Arial" w:hAnsi="Arial" w:cs="Arial"/>
        </w:rPr>
      </w:pPr>
    </w:p>
    <w:p w14:paraId="57356A16" w14:textId="77777777" w:rsidR="005C0B00" w:rsidRPr="00666404" w:rsidRDefault="005C0B00" w:rsidP="005C0B00">
      <w:pPr>
        <w:pStyle w:val="Corpsdetexte2"/>
        <w:ind w:right="22"/>
        <w:rPr>
          <w:rFonts w:ascii="Arial" w:hAnsi="Arial" w:cs="Arial"/>
        </w:rPr>
      </w:pPr>
    </w:p>
    <w:p w14:paraId="3733C188" w14:textId="77777777" w:rsidR="005C0B00" w:rsidRPr="00666404" w:rsidRDefault="005C0B00" w:rsidP="005C0B00">
      <w:pPr>
        <w:pStyle w:val="Corpsdetexte2"/>
        <w:ind w:right="22"/>
        <w:rPr>
          <w:rFonts w:ascii="Arial" w:hAnsi="Arial" w:cs="Arial"/>
        </w:rPr>
      </w:pPr>
    </w:p>
    <w:p w14:paraId="57945BB1" w14:textId="77777777" w:rsidR="005C0B00" w:rsidRPr="00666404" w:rsidRDefault="005C0B00" w:rsidP="005C0B00">
      <w:pPr>
        <w:pStyle w:val="Corpsdetexte2"/>
        <w:ind w:right="22"/>
        <w:rPr>
          <w:rFonts w:ascii="Arial" w:hAnsi="Arial" w:cs="Arial"/>
        </w:rPr>
      </w:pPr>
    </w:p>
    <w:p w14:paraId="718E749B" w14:textId="77777777" w:rsidR="005C0B00" w:rsidRPr="00666404" w:rsidRDefault="005C0B00" w:rsidP="005C0B00">
      <w:pPr>
        <w:pStyle w:val="Corpsdetexte2"/>
        <w:ind w:right="22"/>
        <w:rPr>
          <w:rFonts w:ascii="Arial" w:hAnsi="Arial" w:cs="Arial"/>
          <w:b w:val="0"/>
          <w:bCs/>
        </w:rPr>
      </w:pPr>
      <w:r w:rsidRPr="00666404">
        <w:rPr>
          <w:rFonts w:ascii="Arial" w:hAnsi="Arial" w:cs="Arial"/>
          <w:bCs/>
        </w:rPr>
        <w:t>2</w:t>
      </w:r>
      <w:r w:rsidRPr="00666404">
        <w:rPr>
          <w:rFonts w:ascii="Arial" w:hAnsi="Arial" w:cs="Arial"/>
          <w:bCs/>
          <w:vertAlign w:val="superscript"/>
        </w:rPr>
        <w:t xml:space="preserve">ème </w:t>
      </w:r>
      <w:r w:rsidRPr="00666404">
        <w:rPr>
          <w:rFonts w:ascii="Arial" w:hAnsi="Arial" w:cs="Arial"/>
          <w:bCs/>
        </w:rPr>
        <w:t xml:space="preserve">entreprise </w:t>
      </w:r>
      <w:proofErr w:type="spellStart"/>
      <w:r w:rsidRPr="00666404">
        <w:rPr>
          <w:rFonts w:ascii="Arial" w:hAnsi="Arial" w:cs="Arial"/>
          <w:bCs/>
        </w:rPr>
        <w:t>co</w:t>
      </w:r>
      <w:r w:rsidRPr="00666404">
        <w:rPr>
          <w:rFonts w:ascii="Arial" w:hAnsi="Arial" w:cs="Arial"/>
          <w:bCs/>
        </w:rPr>
        <w:noBreakHyphen/>
        <w:t>traitante</w:t>
      </w:r>
      <w:proofErr w:type="spellEnd"/>
      <w:r w:rsidRPr="00666404">
        <w:rPr>
          <w:rStyle w:val="Appelnotedebasdep"/>
          <w:bCs/>
        </w:rPr>
        <w:footnoteReference w:id="9"/>
      </w:r>
      <w:r w:rsidRPr="00666404">
        <w:rPr>
          <w:rFonts w:ascii="Arial" w:hAnsi="Arial" w:cs="Arial"/>
          <w:bCs/>
        </w:rPr>
        <w:t> :</w:t>
      </w:r>
    </w:p>
    <w:p w14:paraId="011C6050" w14:textId="77777777" w:rsidR="005C0B00" w:rsidRPr="00666404" w:rsidRDefault="005C0B00" w:rsidP="005C0B00">
      <w:pPr>
        <w:pStyle w:val="Corpsdetexte2"/>
        <w:ind w:right="22"/>
        <w:rPr>
          <w:rFonts w:ascii="Arial" w:hAnsi="Arial" w:cs="Arial"/>
        </w:rPr>
      </w:pPr>
    </w:p>
    <w:p w14:paraId="38A7963C" w14:textId="77777777" w:rsidR="005C0B00" w:rsidRPr="00666404" w:rsidRDefault="005C0B00" w:rsidP="005C0B00">
      <w:pPr>
        <w:pStyle w:val="Corpsdetexte2"/>
        <w:ind w:right="22"/>
        <w:rPr>
          <w:rFonts w:ascii="Arial" w:hAnsi="Arial" w:cs="Arial"/>
        </w:rPr>
      </w:pPr>
      <w:r w:rsidRPr="00666404">
        <w:rPr>
          <w:rFonts w:ascii="Arial" w:hAnsi="Arial" w:cs="Arial"/>
        </w:rPr>
        <w:t>Dénomination sociale : ………………………………………………………………………………………………………………</w:t>
      </w:r>
      <w:r w:rsidR="001B53E6">
        <w:rPr>
          <w:rFonts w:ascii="Arial" w:hAnsi="Arial" w:cs="Arial"/>
        </w:rPr>
        <w:t>………………</w:t>
      </w:r>
    </w:p>
    <w:p w14:paraId="103B45FB" w14:textId="77777777" w:rsidR="005C0B00" w:rsidRPr="00666404" w:rsidRDefault="005C0B00" w:rsidP="005C0B00">
      <w:pPr>
        <w:pStyle w:val="Corpsdetexte2"/>
        <w:ind w:right="22"/>
        <w:rPr>
          <w:rFonts w:ascii="Arial" w:hAnsi="Arial" w:cs="Arial"/>
        </w:rPr>
      </w:pPr>
    </w:p>
    <w:p w14:paraId="4CF86661" w14:textId="77777777" w:rsidR="005C0B00" w:rsidRPr="00666404" w:rsidRDefault="005C0B00" w:rsidP="005C0B00">
      <w:pPr>
        <w:pStyle w:val="Corpsdetexte2"/>
        <w:ind w:right="22"/>
        <w:rPr>
          <w:rFonts w:ascii="Arial" w:hAnsi="Arial" w:cs="Arial"/>
        </w:rPr>
      </w:pPr>
      <w:r w:rsidRPr="00666404">
        <w:rPr>
          <w:rFonts w:ascii="Arial" w:hAnsi="Arial" w:cs="Arial"/>
        </w:rPr>
        <w:t>Ayant son siège social à ………………………………………………………………………………………………………………</w:t>
      </w:r>
      <w:r w:rsidR="001B53E6">
        <w:rPr>
          <w:rFonts w:ascii="Arial" w:hAnsi="Arial" w:cs="Arial"/>
        </w:rPr>
        <w:t>………………</w:t>
      </w:r>
    </w:p>
    <w:p w14:paraId="707C79EB" w14:textId="77777777" w:rsidR="005C0B00" w:rsidRPr="00666404" w:rsidRDefault="005C0B00" w:rsidP="005C0B00">
      <w:pPr>
        <w:pStyle w:val="Corpsdetexte2"/>
        <w:ind w:right="22"/>
        <w:rPr>
          <w:rFonts w:ascii="Arial" w:hAnsi="Arial" w:cs="Arial"/>
        </w:rPr>
      </w:pPr>
    </w:p>
    <w:p w14:paraId="725E0EAD" w14:textId="77777777" w:rsidR="005C0B00" w:rsidRPr="00666404" w:rsidRDefault="005C0B00" w:rsidP="005C0B00">
      <w:pPr>
        <w:pStyle w:val="Corpsdetexte2"/>
        <w:ind w:right="22"/>
        <w:rPr>
          <w:rFonts w:ascii="Arial" w:hAnsi="Arial" w:cs="Arial"/>
        </w:rPr>
      </w:pPr>
      <w:r w:rsidRPr="00666404">
        <w:rPr>
          <w:rFonts w:ascii="Arial" w:hAnsi="Arial" w:cs="Arial"/>
        </w:rPr>
        <w:t>………………………………………………………………………………………………………………</w:t>
      </w:r>
      <w:r w:rsidR="001B53E6">
        <w:rPr>
          <w:rFonts w:ascii="Arial" w:hAnsi="Arial" w:cs="Arial"/>
        </w:rPr>
        <w:t>………………</w:t>
      </w:r>
    </w:p>
    <w:p w14:paraId="1D65E8AD" w14:textId="77777777" w:rsidR="005C0B00" w:rsidRPr="00666404" w:rsidRDefault="005C0B00" w:rsidP="005C0B00">
      <w:pPr>
        <w:pStyle w:val="Corpsdetexte2"/>
        <w:ind w:right="22"/>
        <w:rPr>
          <w:rFonts w:ascii="Arial" w:hAnsi="Arial" w:cs="Arial"/>
        </w:rPr>
      </w:pPr>
    </w:p>
    <w:p w14:paraId="699C08FD" w14:textId="77777777" w:rsidR="005C0B00" w:rsidRPr="00666404" w:rsidRDefault="005C0B00" w:rsidP="005C0B00">
      <w:pPr>
        <w:pStyle w:val="Corpsdetexte2"/>
        <w:ind w:right="22"/>
        <w:rPr>
          <w:rFonts w:ascii="Arial" w:hAnsi="Arial" w:cs="Arial"/>
        </w:rPr>
      </w:pPr>
      <w:r w:rsidRPr="00666404">
        <w:rPr>
          <w:rFonts w:ascii="Arial" w:hAnsi="Arial" w:cs="Arial"/>
        </w:rPr>
        <w:t>………………………………………………………………………………………………………………</w:t>
      </w:r>
      <w:r w:rsidR="001B53E6">
        <w:rPr>
          <w:rFonts w:ascii="Arial" w:hAnsi="Arial" w:cs="Arial"/>
        </w:rPr>
        <w:t>………………</w:t>
      </w:r>
    </w:p>
    <w:p w14:paraId="2211D171" w14:textId="77777777" w:rsidR="005C0B00" w:rsidRPr="00666404" w:rsidRDefault="005C0B00" w:rsidP="005C0B00">
      <w:pPr>
        <w:pStyle w:val="Corpsdetexte2"/>
        <w:ind w:right="22"/>
        <w:rPr>
          <w:rFonts w:ascii="Arial" w:hAnsi="Arial" w:cs="Arial"/>
        </w:rPr>
      </w:pPr>
    </w:p>
    <w:p w14:paraId="209C9560" w14:textId="77777777" w:rsidR="005C0B00" w:rsidRPr="00666404" w:rsidRDefault="005C0B00" w:rsidP="005C0B00">
      <w:pPr>
        <w:pStyle w:val="Corpsdetexte2"/>
        <w:ind w:right="22"/>
        <w:rPr>
          <w:rFonts w:ascii="Arial" w:hAnsi="Arial" w:cs="Arial"/>
        </w:rPr>
      </w:pPr>
    </w:p>
    <w:p w14:paraId="321B35A1" w14:textId="77777777" w:rsidR="005C0B00" w:rsidRPr="00666404" w:rsidRDefault="005C0B00" w:rsidP="005C0B00">
      <w:pPr>
        <w:pStyle w:val="Corpsdetexte2"/>
        <w:ind w:right="22"/>
        <w:rPr>
          <w:rFonts w:ascii="Arial" w:hAnsi="Arial" w:cs="Arial"/>
        </w:rPr>
      </w:pPr>
      <w:r w:rsidRPr="00666404">
        <w:rPr>
          <w:rFonts w:ascii="Arial" w:hAnsi="Arial" w:cs="Arial"/>
        </w:rPr>
        <w:t xml:space="preserve">Ayant pour numéro unique d'identification </w:t>
      </w:r>
    </w:p>
    <w:p w14:paraId="58E52C57" w14:textId="77777777" w:rsidR="005C0B00" w:rsidRPr="00666404" w:rsidRDefault="005C0B00" w:rsidP="005C0B00">
      <w:pPr>
        <w:pStyle w:val="Corpsdetexte2"/>
        <w:ind w:right="22"/>
        <w:rPr>
          <w:rFonts w:ascii="Arial" w:hAnsi="Arial" w:cs="Arial"/>
        </w:rPr>
      </w:pPr>
    </w:p>
    <w:p w14:paraId="6AE2F10D" w14:textId="77777777" w:rsidR="005C0B00" w:rsidRPr="00666404" w:rsidRDefault="005C0B00" w:rsidP="005C0B00">
      <w:pPr>
        <w:pStyle w:val="Corpsdetexte2"/>
        <w:ind w:right="22"/>
        <w:rPr>
          <w:rFonts w:ascii="Arial" w:hAnsi="Arial" w:cs="Arial"/>
        </w:rPr>
      </w:pPr>
      <w:r w:rsidRPr="00666404">
        <w:rPr>
          <w:rFonts w:ascii="Arial" w:hAnsi="Arial" w:cs="Arial"/>
        </w:rPr>
        <w:t>SIRET</w:t>
      </w:r>
      <w:r w:rsidRPr="00666404">
        <w:rPr>
          <w:rStyle w:val="Appelnotedebasdep"/>
          <w:bCs/>
        </w:rPr>
        <w:footnoteReference w:id="10"/>
      </w:r>
      <w:r w:rsidRPr="00666404">
        <w:rPr>
          <w:rFonts w:ascii="Arial" w:hAnsi="Arial" w:cs="Arial"/>
        </w:rPr>
        <w:t> : …...……………………………………………………………………………………………</w:t>
      </w:r>
      <w:r w:rsidR="001B53E6">
        <w:rPr>
          <w:rFonts w:ascii="Arial" w:hAnsi="Arial" w:cs="Arial"/>
        </w:rPr>
        <w:t>……………….</w:t>
      </w:r>
    </w:p>
    <w:p w14:paraId="1F466BB2" w14:textId="77777777" w:rsidR="005C0B00" w:rsidRPr="00666404" w:rsidRDefault="005C0B00" w:rsidP="005C0B00">
      <w:pPr>
        <w:pStyle w:val="Corpsdetexte2"/>
        <w:ind w:right="22"/>
        <w:rPr>
          <w:rFonts w:ascii="Arial" w:hAnsi="Arial" w:cs="Arial"/>
        </w:rPr>
      </w:pPr>
    </w:p>
    <w:p w14:paraId="6B9E5BC3" w14:textId="77777777" w:rsidR="005C0B00" w:rsidRDefault="005C0B00" w:rsidP="005C0B00">
      <w:pPr>
        <w:pStyle w:val="Corpsdetexte2"/>
        <w:ind w:right="22"/>
        <w:rPr>
          <w:rFonts w:ascii="Arial" w:hAnsi="Arial" w:cs="Arial"/>
        </w:rPr>
      </w:pPr>
      <w:r w:rsidRPr="00666404">
        <w:rPr>
          <w:rFonts w:ascii="Arial" w:hAnsi="Arial" w:cs="Arial"/>
        </w:rPr>
        <w:t>Représenté par :</w:t>
      </w:r>
    </w:p>
    <w:p w14:paraId="35332859" w14:textId="77777777" w:rsidR="001B53E6" w:rsidRPr="00666404" w:rsidRDefault="001B53E6" w:rsidP="005C0B00">
      <w:pPr>
        <w:pStyle w:val="Corpsdetexte2"/>
        <w:ind w:right="22"/>
        <w:rPr>
          <w:rFonts w:ascii="Arial" w:hAnsi="Arial" w:cs="Arial"/>
        </w:rPr>
      </w:pPr>
    </w:p>
    <w:p w14:paraId="069FB660" w14:textId="77777777" w:rsidR="005C0B00" w:rsidRPr="00666404" w:rsidRDefault="005C0B00" w:rsidP="005C0B00">
      <w:pPr>
        <w:pStyle w:val="Corpsdetexte2"/>
        <w:ind w:right="22"/>
        <w:rPr>
          <w:rFonts w:ascii="Arial" w:hAnsi="Arial" w:cs="Arial"/>
        </w:rPr>
      </w:pPr>
      <w:r w:rsidRPr="00666404">
        <w:rPr>
          <w:rFonts w:ascii="Arial" w:hAnsi="Arial" w:cs="Arial"/>
        </w:rPr>
        <w:t>Nom :</w:t>
      </w:r>
      <w:proofErr w:type="gramStart"/>
      <w:r w:rsidR="001B53E6">
        <w:rPr>
          <w:rFonts w:ascii="Arial" w:hAnsi="Arial" w:cs="Arial"/>
        </w:rPr>
        <w:t xml:space="preserve"> </w:t>
      </w:r>
      <w:r w:rsidRPr="00666404">
        <w:rPr>
          <w:rFonts w:ascii="Arial" w:hAnsi="Arial" w:cs="Arial"/>
        </w:rPr>
        <w:t>.…</w:t>
      </w:r>
      <w:proofErr w:type="gramEnd"/>
      <w:r w:rsidRPr="00666404">
        <w:rPr>
          <w:rFonts w:ascii="Arial" w:hAnsi="Arial" w:cs="Arial"/>
        </w:rPr>
        <w:t>……………………………………………………………………………………………………</w:t>
      </w:r>
      <w:r w:rsidR="001B53E6">
        <w:rPr>
          <w:rFonts w:ascii="Arial" w:hAnsi="Arial" w:cs="Arial"/>
        </w:rPr>
        <w:t>………</w:t>
      </w:r>
      <w:proofErr w:type="gramStart"/>
      <w:r w:rsidR="001B53E6">
        <w:rPr>
          <w:rFonts w:ascii="Arial" w:hAnsi="Arial" w:cs="Arial"/>
        </w:rPr>
        <w:t>…….</w:t>
      </w:r>
      <w:proofErr w:type="gramEnd"/>
      <w:r w:rsidR="001B53E6">
        <w:rPr>
          <w:rFonts w:ascii="Arial" w:hAnsi="Arial" w:cs="Arial"/>
        </w:rPr>
        <w:t>.</w:t>
      </w:r>
    </w:p>
    <w:p w14:paraId="382444C3" w14:textId="77777777" w:rsidR="005C0B00" w:rsidRPr="00666404" w:rsidRDefault="005C0B00" w:rsidP="005C0B00">
      <w:pPr>
        <w:pStyle w:val="Corpsdetexte2"/>
        <w:ind w:right="22"/>
        <w:rPr>
          <w:rFonts w:ascii="Arial" w:hAnsi="Arial" w:cs="Arial"/>
        </w:rPr>
      </w:pPr>
    </w:p>
    <w:p w14:paraId="626EB60B" w14:textId="77777777" w:rsidR="005C0B00" w:rsidRPr="00666404" w:rsidRDefault="005C0B00" w:rsidP="005C0B00">
      <w:pPr>
        <w:pStyle w:val="Corpsdetexte2"/>
        <w:ind w:right="22"/>
        <w:rPr>
          <w:rFonts w:ascii="Arial" w:hAnsi="Arial" w:cs="Arial"/>
        </w:rPr>
      </w:pPr>
    </w:p>
    <w:p w14:paraId="4C4AAF98" w14:textId="77777777" w:rsidR="005C0B00" w:rsidRPr="00666404" w:rsidRDefault="005C0B00" w:rsidP="005C0B00">
      <w:pPr>
        <w:pStyle w:val="Corpsdetexte2"/>
        <w:ind w:right="22"/>
        <w:rPr>
          <w:rFonts w:ascii="Arial" w:hAnsi="Arial" w:cs="Arial"/>
        </w:rPr>
      </w:pPr>
    </w:p>
    <w:p w14:paraId="683F2DC3" w14:textId="77777777" w:rsidR="005C0B00" w:rsidRPr="00666404" w:rsidRDefault="005C0B00" w:rsidP="005C0B00">
      <w:pPr>
        <w:pStyle w:val="Corpsdetexte2"/>
        <w:tabs>
          <w:tab w:val="left" w:pos="1260"/>
        </w:tabs>
        <w:ind w:right="22"/>
        <w:rPr>
          <w:rFonts w:ascii="Arial" w:hAnsi="Arial" w:cs="Arial"/>
        </w:rPr>
      </w:pPr>
      <w:r w:rsidRPr="00666404">
        <w:rPr>
          <w:rFonts w:ascii="Arial" w:hAnsi="Arial" w:cs="Arial"/>
        </w:rPr>
        <w:lastRenderedPageBreak/>
        <w:t>Qualité</w:t>
      </w:r>
      <w:r w:rsidRPr="00666404">
        <w:rPr>
          <w:rStyle w:val="Appelnotedebasdep"/>
          <w:bCs/>
        </w:rPr>
        <w:footnoteReference w:id="11"/>
      </w:r>
      <w:r w:rsidRPr="00666404">
        <w:rPr>
          <w:rFonts w:ascii="Arial" w:hAnsi="Arial" w:cs="Arial"/>
        </w:rPr>
        <w:t xml:space="preserve">:  </w:t>
      </w:r>
      <w:r w:rsidRPr="00666404">
        <w:rPr>
          <w:rFonts w:ascii="Arial" w:hAnsi="Arial" w:cs="Arial"/>
        </w:rPr>
        <w:tab/>
      </w:r>
      <w:r w:rsidR="00822E49" w:rsidRPr="00666404">
        <w:rPr>
          <w:rFonts w:ascii="Arial" w:hAnsi="Arial" w:cs="Arial"/>
        </w:rPr>
        <w:fldChar w:fldCharType="begin">
          <w:ffData>
            <w:name w:val="CaseACocher1"/>
            <w:enabled/>
            <w:calcOnExit w:val="0"/>
            <w:checkBox>
              <w:sizeAuto/>
              <w:default w:val="0"/>
            </w:checkBox>
          </w:ffData>
        </w:fldChar>
      </w:r>
      <w:r w:rsidRPr="00666404">
        <w:rPr>
          <w:rFonts w:ascii="Arial" w:hAnsi="Arial" w:cs="Arial"/>
        </w:rPr>
        <w:instrText xml:space="preserve"> FORMCHECKBOX </w:instrText>
      </w:r>
      <w:r w:rsidR="00822E49" w:rsidRPr="00666404">
        <w:rPr>
          <w:rFonts w:ascii="Arial" w:hAnsi="Arial" w:cs="Arial"/>
        </w:rPr>
      </w:r>
      <w:r w:rsidR="00822E49" w:rsidRPr="00666404">
        <w:rPr>
          <w:rFonts w:ascii="Arial" w:hAnsi="Arial" w:cs="Arial"/>
        </w:rPr>
        <w:fldChar w:fldCharType="separate"/>
      </w:r>
      <w:r w:rsidR="00822E49" w:rsidRPr="00666404">
        <w:rPr>
          <w:rFonts w:ascii="Arial" w:hAnsi="Arial" w:cs="Arial"/>
        </w:rPr>
        <w:fldChar w:fldCharType="end"/>
      </w:r>
      <w:r w:rsidRPr="00666404">
        <w:rPr>
          <w:rFonts w:ascii="Arial" w:hAnsi="Arial" w:cs="Arial"/>
        </w:rPr>
        <w:t xml:space="preserve"> Représentant légal de l’entreprise.</w:t>
      </w:r>
    </w:p>
    <w:p w14:paraId="5ACB7FFC" w14:textId="77777777" w:rsidR="005C0B00" w:rsidRPr="00666404" w:rsidRDefault="005C0B00" w:rsidP="005C0B00">
      <w:pPr>
        <w:pStyle w:val="Corpsdetexte2"/>
        <w:tabs>
          <w:tab w:val="left" w:pos="1260"/>
        </w:tabs>
        <w:ind w:right="22"/>
        <w:rPr>
          <w:rFonts w:ascii="Arial" w:hAnsi="Arial" w:cs="Arial"/>
        </w:rPr>
      </w:pPr>
    </w:p>
    <w:p w14:paraId="4BF9C0D6" w14:textId="77777777" w:rsidR="005C0B00" w:rsidRPr="00666404" w:rsidRDefault="005C0B00" w:rsidP="005C0B00">
      <w:pPr>
        <w:pStyle w:val="Corpsdetexte2"/>
        <w:tabs>
          <w:tab w:val="left" w:pos="1260"/>
        </w:tabs>
        <w:ind w:right="22"/>
        <w:rPr>
          <w:rFonts w:ascii="Arial" w:hAnsi="Arial" w:cs="Arial"/>
        </w:rPr>
      </w:pPr>
      <w:r w:rsidRPr="00666404">
        <w:rPr>
          <w:rFonts w:ascii="Arial" w:hAnsi="Arial" w:cs="Arial"/>
        </w:rPr>
        <w:tab/>
      </w:r>
      <w:r w:rsidR="00822E49" w:rsidRPr="00666404">
        <w:rPr>
          <w:rFonts w:ascii="Arial" w:hAnsi="Arial" w:cs="Arial"/>
        </w:rPr>
        <w:fldChar w:fldCharType="begin">
          <w:ffData>
            <w:name w:val="CaseACocher1"/>
            <w:enabled/>
            <w:calcOnExit w:val="0"/>
            <w:checkBox>
              <w:sizeAuto/>
              <w:default w:val="0"/>
            </w:checkBox>
          </w:ffData>
        </w:fldChar>
      </w:r>
      <w:r w:rsidRPr="00666404">
        <w:rPr>
          <w:rFonts w:ascii="Arial" w:hAnsi="Arial" w:cs="Arial"/>
        </w:rPr>
        <w:instrText xml:space="preserve"> FORMCHECKBOX </w:instrText>
      </w:r>
      <w:r w:rsidR="00822E49" w:rsidRPr="00666404">
        <w:rPr>
          <w:rFonts w:ascii="Arial" w:hAnsi="Arial" w:cs="Arial"/>
        </w:rPr>
      </w:r>
      <w:r w:rsidR="00822E49" w:rsidRPr="00666404">
        <w:rPr>
          <w:rFonts w:ascii="Arial" w:hAnsi="Arial" w:cs="Arial"/>
        </w:rPr>
        <w:fldChar w:fldCharType="separate"/>
      </w:r>
      <w:r w:rsidR="00822E49" w:rsidRPr="00666404">
        <w:rPr>
          <w:rFonts w:ascii="Arial" w:hAnsi="Arial" w:cs="Arial"/>
        </w:rPr>
        <w:fldChar w:fldCharType="end"/>
      </w:r>
      <w:r w:rsidRPr="00666404">
        <w:rPr>
          <w:rFonts w:ascii="Arial" w:hAnsi="Arial" w:cs="Arial"/>
        </w:rPr>
        <w:t xml:space="preserve"> Ayant reçu pouvoir du représentant légal de l’entreprise.</w:t>
      </w:r>
    </w:p>
    <w:p w14:paraId="4767A6DC" w14:textId="77777777" w:rsidR="005C0B00" w:rsidRPr="00666404" w:rsidRDefault="005C0B00" w:rsidP="005C0B00">
      <w:pPr>
        <w:pStyle w:val="Corpsdetexte2"/>
        <w:ind w:right="22"/>
        <w:rPr>
          <w:rFonts w:ascii="Arial" w:hAnsi="Arial" w:cs="Arial"/>
        </w:rPr>
      </w:pPr>
    </w:p>
    <w:p w14:paraId="6E792CF2" w14:textId="77777777" w:rsidR="005C0B00" w:rsidRPr="00666404" w:rsidRDefault="005C0B00" w:rsidP="005C0B00">
      <w:pPr>
        <w:pStyle w:val="Corpsdetexte2"/>
        <w:ind w:right="22"/>
        <w:rPr>
          <w:rFonts w:ascii="Arial" w:hAnsi="Arial" w:cs="Arial"/>
        </w:rPr>
      </w:pPr>
    </w:p>
    <w:p w14:paraId="39BE36C0" w14:textId="77777777" w:rsidR="005C0B00" w:rsidRPr="00666404" w:rsidRDefault="005C0B00" w:rsidP="005C0B00">
      <w:pPr>
        <w:pStyle w:val="Corpsdetexte2"/>
        <w:ind w:right="22"/>
        <w:rPr>
          <w:rFonts w:ascii="Arial" w:hAnsi="Arial" w:cs="Arial"/>
        </w:rPr>
      </w:pPr>
      <w:r w:rsidRPr="00666404">
        <w:rPr>
          <w:rFonts w:ascii="Arial" w:hAnsi="Arial" w:cs="Arial"/>
        </w:rPr>
        <w:t xml:space="preserve">Les prestations réalisées dans le cadre du présent </w:t>
      </w:r>
      <w:r w:rsidR="00E631FE">
        <w:rPr>
          <w:rFonts w:ascii="Arial" w:hAnsi="Arial" w:cs="Arial"/>
        </w:rPr>
        <w:t>marché</w:t>
      </w:r>
      <w:r w:rsidRPr="00666404">
        <w:rPr>
          <w:rFonts w:ascii="Arial" w:hAnsi="Arial" w:cs="Arial"/>
        </w:rPr>
        <w:t xml:space="preserve"> seront exécutées</w:t>
      </w:r>
      <w:r w:rsidRPr="00666404">
        <w:rPr>
          <w:rStyle w:val="Appelnotedebasdep"/>
          <w:bCs/>
        </w:rPr>
        <w:footnoteReference w:id="12"/>
      </w:r>
      <w:r w:rsidRPr="00666404">
        <w:rPr>
          <w:rFonts w:ascii="Arial" w:hAnsi="Arial" w:cs="Arial"/>
        </w:rPr>
        <w:t>:</w:t>
      </w:r>
    </w:p>
    <w:p w14:paraId="514740E3" w14:textId="77777777" w:rsidR="005C0B00" w:rsidRPr="00666404" w:rsidRDefault="005C0B00" w:rsidP="005C0B00">
      <w:pPr>
        <w:pStyle w:val="Corpsdetexte2"/>
        <w:ind w:right="22"/>
        <w:rPr>
          <w:rFonts w:ascii="Arial" w:hAnsi="Arial" w:cs="Arial"/>
        </w:rPr>
      </w:pPr>
    </w:p>
    <w:p w14:paraId="359115D7" w14:textId="77777777" w:rsidR="005C0B00" w:rsidRPr="00666404" w:rsidRDefault="00822E49" w:rsidP="005C0B00">
      <w:pPr>
        <w:pStyle w:val="Corpsdetexte2"/>
        <w:ind w:right="22"/>
        <w:rPr>
          <w:rFonts w:ascii="Arial" w:hAnsi="Arial" w:cs="Arial"/>
        </w:rPr>
      </w:pPr>
      <w:r w:rsidRPr="00666404">
        <w:rPr>
          <w:rFonts w:ascii="Arial" w:hAnsi="Arial" w:cs="Arial"/>
        </w:rPr>
        <w:fldChar w:fldCharType="begin">
          <w:ffData>
            <w:name w:val="CaseACocher1"/>
            <w:enabled/>
            <w:calcOnExit w:val="0"/>
            <w:checkBox>
              <w:sizeAuto/>
              <w:default w:val="0"/>
            </w:checkBox>
          </w:ffData>
        </w:fldChar>
      </w:r>
      <w:r w:rsidR="005C0B00" w:rsidRPr="00666404">
        <w:rPr>
          <w:rFonts w:ascii="Arial" w:hAnsi="Arial" w:cs="Arial"/>
        </w:rPr>
        <w:instrText xml:space="preserve"> FORMCHECKBOX </w:instrText>
      </w:r>
      <w:r w:rsidRPr="00666404">
        <w:rPr>
          <w:rFonts w:ascii="Arial" w:hAnsi="Arial" w:cs="Arial"/>
        </w:rPr>
      </w:r>
      <w:r w:rsidRPr="00666404">
        <w:rPr>
          <w:rFonts w:ascii="Arial" w:hAnsi="Arial" w:cs="Arial"/>
        </w:rPr>
        <w:fldChar w:fldCharType="separate"/>
      </w:r>
      <w:r w:rsidRPr="00666404">
        <w:rPr>
          <w:rFonts w:ascii="Arial" w:hAnsi="Arial" w:cs="Arial"/>
        </w:rPr>
        <w:fldChar w:fldCharType="end"/>
      </w:r>
      <w:r w:rsidR="005C0B00" w:rsidRPr="00666404">
        <w:rPr>
          <w:rFonts w:ascii="Arial" w:hAnsi="Arial" w:cs="Arial"/>
        </w:rPr>
        <w:t xml:space="preserve"> Par le siège.</w:t>
      </w:r>
    </w:p>
    <w:p w14:paraId="19FF96A0" w14:textId="77777777" w:rsidR="005C0B00" w:rsidRPr="00666404" w:rsidRDefault="005C0B00" w:rsidP="005C0B00">
      <w:pPr>
        <w:pStyle w:val="Corpsdetexte2"/>
        <w:ind w:right="22"/>
        <w:rPr>
          <w:rFonts w:ascii="Arial" w:hAnsi="Arial" w:cs="Arial"/>
        </w:rPr>
      </w:pPr>
    </w:p>
    <w:p w14:paraId="7D423078" w14:textId="77777777" w:rsidR="005C0B00" w:rsidRPr="00666404" w:rsidRDefault="00822E49" w:rsidP="005C0B00">
      <w:pPr>
        <w:pStyle w:val="Corpsdetexte2"/>
        <w:ind w:right="22"/>
        <w:rPr>
          <w:rFonts w:ascii="Arial" w:hAnsi="Arial" w:cs="Arial"/>
        </w:rPr>
      </w:pPr>
      <w:r w:rsidRPr="00666404">
        <w:rPr>
          <w:rFonts w:ascii="Arial" w:hAnsi="Arial" w:cs="Arial"/>
        </w:rPr>
        <w:fldChar w:fldCharType="begin">
          <w:ffData>
            <w:name w:val="CaseACocher1"/>
            <w:enabled/>
            <w:calcOnExit w:val="0"/>
            <w:checkBox>
              <w:sizeAuto/>
              <w:default w:val="0"/>
            </w:checkBox>
          </w:ffData>
        </w:fldChar>
      </w:r>
      <w:r w:rsidR="005C0B00" w:rsidRPr="00666404">
        <w:rPr>
          <w:rFonts w:ascii="Arial" w:hAnsi="Arial" w:cs="Arial"/>
        </w:rPr>
        <w:instrText xml:space="preserve"> FORMCHECKBOX </w:instrText>
      </w:r>
      <w:r w:rsidRPr="00666404">
        <w:rPr>
          <w:rFonts w:ascii="Arial" w:hAnsi="Arial" w:cs="Arial"/>
        </w:rPr>
      </w:r>
      <w:r w:rsidRPr="00666404">
        <w:rPr>
          <w:rFonts w:ascii="Arial" w:hAnsi="Arial" w:cs="Arial"/>
        </w:rPr>
        <w:fldChar w:fldCharType="separate"/>
      </w:r>
      <w:r w:rsidRPr="00666404">
        <w:rPr>
          <w:rFonts w:ascii="Arial" w:hAnsi="Arial" w:cs="Arial"/>
        </w:rPr>
        <w:fldChar w:fldCharType="end"/>
      </w:r>
      <w:r w:rsidR="005C0B00" w:rsidRPr="00666404">
        <w:rPr>
          <w:rFonts w:ascii="Arial" w:hAnsi="Arial" w:cs="Arial"/>
        </w:rPr>
        <w:t xml:space="preserve"> Par l’établissement suivant :</w:t>
      </w:r>
    </w:p>
    <w:p w14:paraId="6F4A5C35" w14:textId="77777777" w:rsidR="005C0B00" w:rsidRPr="00666404" w:rsidRDefault="005C0B00" w:rsidP="005C0B00">
      <w:pPr>
        <w:pStyle w:val="Corpsdetexte2"/>
        <w:ind w:right="22"/>
        <w:rPr>
          <w:rFonts w:ascii="Arial" w:hAnsi="Arial" w:cs="Arial"/>
        </w:rPr>
      </w:pPr>
    </w:p>
    <w:p w14:paraId="12C05DC2" w14:textId="77777777" w:rsidR="005C0B00" w:rsidRPr="00666404" w:rsidRDefault="005C0B00" w:rsidP="005C0B00">
      <w:pPr>
        <w:pStyle w:val="Corpsdetexte2"/>
        <w:ind w:right="22"/>
        <w:rPr>
          <w:rFonts w:ascii="Arial" w:hAnsi="Arial" w:cs="Arial"/>
        </w:rPr>
      </w:pPr>
    </w:p>
    <w:p w14:paraId="78D9A2BB" w14:textId="77777777" w:rsidR="005C0B00" w:rsidRPr="00666404" w:rsidRDefault="005C0B00" w:rsidP="005C0B00">
      <w:pPr>
        <w:pStyle w:val="Corpsdetexte2"/>
        <w:ind w:right="22"/>
        <w:rPr>
          <w:rFonts w:ascii="Arial" w:hAnsi="Arial" w:cs="Arial"/>
        </w:rPr>
      </w:pPr>
      <w:r w:rsidRPr="00666404">
        <w:rPr>
          <w:rFonts w:ascii="Arial" w:hAnsi="Arial" w:cs="Arial"/>
        </w:rPr>
        <w:t>Nom : ………………………………………………………………………………………………………………</w:t>
      </w:r>
      <w:r>
        <w:rPr>
          <w:rFonts w:ascii="Arial" w:hAnsi="Arial" w:cs="Arial"/>
        </w:rPr>
        <w:t>…</w:t>
      </w:r>
      <w:proofErr w:type="gramStart"/>
      <w:r w:rsidR="003206D6">
        <w:rPr>
          <w:rFonts w:ascii="Arial" w:hAnsi="Arial" w:cs="Arial"/>
        </w:rPr>
        <w:t>…….</w:t>
      </w:r>
      <w:proofErr w:type="gramEnd"/>
      <w:r w:rsidR="003206D6">
        <w:rPr>
          <w:rFonts w:ascii="Arial" w:hAnsi="Arial" w:cs="Arial"/>
        </w:rPr>
        <w:t>.</w:t>
      </w:r>
    </w:p>
    <w:p w14:paraId="5044D62B" w14:textId="77777777" w:rsidR="005C0B00" w:rsidRPr="00666404" w:rsidRDefault="005C0B00" w:rsidP="005C0B00">
      <w:pPr>
        <w:pStyle w:val="Corpsdetexte2"/>
        <w:ind w:right="22"/>
        <w:rPr>
          <w:rFonts w:ascii="Arial" w:hAnsi="Arial" w:cs="Arial"/>
        </w:rPr>
      </w:pPr>
    </w:p>
    <w:p w14:paraId="7BD921BC" w14:textId="77777777" w:rsidR="005C0B00" w:rsidRPr="00666404" w:rsidRDefault="005C0B00" w:rsidP="005C0B00">
      <w:pPr>
        <w:pStyle w:val="Corpsdetexte2"/>
        <w:ind w:right="22"/>
        <w:rPr>
          <w:rFonts w:ascii="Arial" w:hAnsi="Arial" w:cs="Arial"/>
        </w:rPr>
      </w:pPr>
      <w:r w:rsidRPr="00666404">
        <w:rPr>
          <w:rFonts w:ascii="Arial" w:hAnsi="Arial" w:cs="Arial"/>
        </w:rPr>
        <w:t>Adresse : ………………………………………………………………………………………………………………</w:t>
      </w:r>
      <w:r w:rsidR="003206D6">
        <w:rPr>
          <w:rFonts w:ascii="Arial" w:hAnsi="Arial" w:cs="Arial"/>
        </w:rPr>
        <w:t>…...</w:t>
      </w:r>
    </w:p>
    <w:p w14:paraId="53F01BA3" w14:textId="77777777" w:rsidR="005C0B00" w:rsidRPr="00666404" w:rsidRDefault="005C0B00" w:rsidP="005C0B00">
      <w:pPr>
        <w:pStyle w:val="Corpsdetexte2"/>
        <w:ind w:right="22"/>
        <w:rPr>
          <w:rFonts w:ascii="Arial" w:hAnsi="Arial" w:cs="Arial"/>
        </w:rPr>
      </w:pPr>
    </w:p>
    <w:p w14:paraId="3D611D3F" w14:textId="77777777" w:rsidR="005C0B00" w:rsidRPr="00666404" w:rsidRDefault="005C0B00" w:rsidP="005C0B00">
      <w:pPr>
        <w:pStyle w:val="Corpsdetexte2"/>
        <w:ind w:right="22"/>
        <w:rPr>
          <w:rFonts w:ascii="Arial" w:hAnsi="Arial" w:cs="Arial"/>
        </w:rPr>
      </w:pPr>
      <w:r w:rsidRPr="00666404">
        <w:rPr>
          <w:rFonts w:ascii="Arial" w:hAnsi="Arial" w:cs="Arial"/>
        </w:rPr>
        <w:t>………………………………………………………………………………………………………………</w:t>
      </w:r>
      <w:r>
        <w:rPr>
          <w:rFonts w:ascii="Arial" w:hAnsi="Arial" w:cs="Arial"/>
        </w:rPr>
        <w:t>…………</w:t>
      </w:r>
      <w:r w:rsidR="003206D6">
        <w:rPr>
          <w:rFonts w:ascii="Arial" w:hAnsi="Arial" w:cs="Arial"/>
        </w:rPr>
        <w:t>……..</w:t>
      </w:r>
    </w:p>
    <w:p w14:paraId="51ABDC57" w14:textId="77777777" w:rsidR="005C0B00" w:rsidRPr="00666404" w:rsidRDefault="005C0B00" w:rsidP="005C0B00">
      <w:pPr>
        <w:pStyle w:val="Corpsdetexte2"/>
        <w:ind w:right="22"/>
        <w:rPr>
          <w:rFonts w:ascii="Arial" w:hAnsi="Arial" w:cs="Arial"/>
        </w:rPr>
      </w:pPr>
    </w:p>
    <w:p w14:paraId="4930E95F" w14:textId="77777777" w:rsidR="005C0B00" w:rsidRPr="00666404" w:rsidRDefault="005C0B00" w:rsidP="005C0B00">
      <w:pPr>
        <w:pStyle w:val="Corpsdetexte2"/>
        <w:ind w:right="22"/>
        <w:rPr>
          <w:rFonts w:ascii="Arial" w:hAnsi="Arial" w:cs="Arial"/>
        </w:rPr>
      </w:pPr>
      <w:r w:rsidRPr="00666404">
        <w:rPr>
          <w:rFonts w:ascii="Arial" w:hAnsi="Arial" w:cs="Arial"/>
        </w:rPr>
        <w:t>………………………………………………………………………………………………………………</w:t>
      </w:r>
      <w:r>
        <w:rPr>
          <w:rFonts w:ascii="Arial" w:hAnsi="Arial" w:cs="Arial"/>
        </w:rPr>
        <w:t>…………</w:t>
      </w:r>
      <w:r w:rsidR="003206D6">
        <w:rPr>
          <w:rFonts w:ascii="Arial" w:hAnsi="Arial" w:cs="Arial"/>
        </w:rPr>
        <w:t>……..</w:t>
      </w:r>
    </w:p>
    <w:p w14:paraId="7475AD56" w14:textId="77777777" w:rsidR="005C0B00" w:rsidRPr="00666404" w:rsidRDefault="005C0B00" w:rsidP="005C0B00">
      <w:pPr>
        <w:pStyle w:val="Corpsdetexte2"/>
        <w:ind w:right="22"/>
        <w:rPr>
          <w:rFonts w:ascii="Arial" w:hAnsi="Arial" w:cs="Arial"/>
        </w:rPr>
      </w:pPr>
    </w:p>
    <w:p w14:paraId="6187B58D" w14:textId="77777777" w:rsidR="005C0B00" w:rsidRPr="00666404" w:rsidRDefault="005C0B00" w:rsidP="005C0B00">
      <w:pPr>
        <w:pStyle w:val="Corpsdetexte2"/>
        <w:ind w:right="22"/>
        <w:rPr>
          <w:rFonts w:ascii="Arial" w:hAnsi="Arial" w:cs="Arial"/>
        </w:rPr>
      </w:pPr>
    </w:p>
    <w:p w14:paraId="2E4CBF0F" w14:textId="77777777" w:rsidR="005C0B00" w:rsidRPr="00666404" w:rsidRDefault="005C0B00" w:rsidP="005C0B00">
      <w:pPr>
        <w:pStyle w:val="Corpsdetexte2"/>
        <w:ind w:right="22"/>
        <w:rPr>
          <w:rFonts w:ascii="Arial" w:hAnsi="Arial" w:cs="Arial"/>
        </w:rPr>
      </w:pPr>
      <w:r w:rsidRPr="00666404">
        <w:rPr>
          <w:rFonts w:ascii="Arial" w:hAnsi="Arial" w:cs="Arial"/>
        </w:rPr>
        <w:t>Numéro unique d'identification SIRET : ………………………………………………………………………………………………………………</w:t>
      </w:r>
      <w:r>
        <w:rPr>
          <w:rFonts w:ascii="Arial" w:hAnsi="Arial" w:cs="Arial"/>
        </w:rPr>
        <w:t>…………</w:t>
      </w:r>
      <w:proofErr w:type="gramStart"/>
      <w:r w:rsidR="003206D6">
        <w:rPr>
          <w:rFonts w:ascii="Arial" w:hAnsi="Arial" w:cs="Arial"/>
        </w:rPr>
        <w:t>…….</w:t>
      </w:r>
      <w:proofErr w:type="gramEnd"/>
      <w:r w:rsidR="003206D6">
        <w:rPr>
          <w:rFonts w:ascii="Arial" w:hAnsi="Arial" w:cs="Arial"/>
        </w:rPr>
        <w:t>.</w:t>
      </w:r>
    </w:p>
    <w:p w14:paraId="514A7E50" w14:textId="77777777" w:rsidR="005C0B00" w:rsidRPr="00666404" w:rsidRDefault="005C0B00" w:rsidP="005C0B00">
      <w:pPr>
        <w:pStyle w:val="Corpsdetexte2"/>
        <w:ind w:right="22"/>
        <w:rPr>
          <w:rFonts w:ascii="Arial" w:hAnsi="Arial" w:cs="Arial"/>
        </w:rPr>
      </w:pPr>
    </w:p>
    <w:p w14:paraId="31DC9110" w14:textId="77777777" w:rsidR="005C0B00" w:rsidRPr="00666404" w:rsidRDefault="005C0B00" w:rsidP="005C0B00">
      <w:pPr>
        <w:ind w:right="22"/>
        <w:rPr>
          <w:rFonts w:ascii="Arial" w:hAnsi="Arial" w:cs="Arial"/>
        </w:rPr>
      </w:pPr>
    </w:p>
    <w:p w14:paraId="75B5F005" w14:textId="77777777" w:rsidR="000B782D" w:rsidRPr="000B782D" w:rsidRDefault="000B782D" w:rsidP="000B782D">
      <w:pPr>
        <w:autoSpaceDE w:val="0"/>
        <w:autoSpaceDN w:val="0"/>
        <w:jc w:val="both"/>
        <w:rPr>
          <w:rFonts w:ascii="Arial" w:hAnsi="Arial" w:cs="Arial"/>
        </w:rPr>
      </w:pPr>
      <w:r w:rsidRPr="000B782D">
        <w:rPr>
          <w:rFonts w:ascii="Arial" w:hAnsi="Arial" w:cs="Arial"/>
        </w:rPr>
        <w:t xml:space="preserve">Après avoir pris connaissance des pièces contractuelles du marché et des documents qui y sont mentionnés, fourni les certificats, les déclarations et attestations prévus aux articles R 2143-3 à R2143-16 du Code de la Commande Publique, </w:t>
      </w:r>
    </w:p>
    <w:p w14:paraId="5FC5EE85" w14:textId="77777777" w:rsidR="000B782D" w:rsidRPr="00666404" w:rsidRDefault="000B782D" w:rsidP="005C0B00">
      <w:pPr>
        <w:autoSpaceDE w:val="0"/>
        <w:autoSpaceDN w:val="0"/>
        <w:jc w:val="both"/>
        <w:rPr>
          <w:rFonts w:ascii="Arial" w:hAnsi="Arial" w:cs="Arial"/>
        </w:rPr>
      </w:pPr>
    </w:p>
    <w:p w14:paraId="475C4426" w14:textId="77777777" w:rsidR="005C0B00" w:rsidRPr="00666404" w:rsidRDefault="005C0B00" w:rsidP="005C0B00">
      <w:pPr>
        <w:autoSpaceDE w:val="0"/>
        <w:autoSpaceDN w:val="0"/>
        <w:rPr>
          <w:rFonts w:ascii="Arial" w:hAnsi="Arial" w:cs="Arial"/>
        </w:rPr>
      </w:pPr>
    </w:p>
    <w:p w14:paraId="39AF4BDC" w14:textId="77777777" w:rsidR="005C0B00" w:rsidRPr="00666404" w:rsidRDefault="005C0B00" w:rsidP="005C0B00">
      <w:pPr>
        <w:autoSpaceDE w:val="0"/>
        <w:autoSpaceDN w:val="0"/>
        <w:jc w:val="both"/>
        <w:rPr>
          <w:rFonts w:ascii="Arial" w:hAnsi="Arial" w:cs="Arial"/>
        </w:rPr>
      </w:pPr>
      <w:r w:rsidRPr="00666404">
        <w:rPr>
          <w:rFonts w:ascii="Arial" w:hAnsi="Arial" w:cs="Arial"/>
          <w:b/>
        </w:rPr>
        <w:t xml:space="preserve">NOUS </w:t>
      </w:r>
      <w:r>
        <w:rPr>
          <w:rFonts w:ascii="Arial" w:hAnsi="Arial" w:cs="Arial"/>
          <w:b/>
        </w:rPr>
        <w:t xml:space="preserve">NOUS </w:t>
      </w:r>
      <w:r w:rsidRPr="00666404">
        <w:rPr>
          <w:rFonts w:ascii="Arial" w:hAnsi="Arial" w:cs="Arial"/>
          <w:b/>
        </w:rPr>
        <w:t>ENGAGEONS</w:t>
      </w:r>
      <w:r w:rsidRPr="00666404">
        <w:rPr>
          <w:rFonts w:ascii="Arial" w:hAnsi="Arial" w:cs="Arial"/>
        </w:rPr>
        <w:t xml:space="preserve"> sans réserve, en qualité d’entrepreneurs groupés solidaires, conformément aux stipulations des documents visés ci-dessus à exécuter les prestations demandées dans les conditions définies aux cahiers des clauses </w:t>
      </w:r>
      <w:r w:rsidR="004F4DC3" w:rsidRPr="00666404">
        <w:rPr>
          <w:rFonts w:ascii="Arial" w:hAnsi="Arial" w:cs="Arial"/>
        </w:rPr>
        <w:t>particulières</w:t>
      </w:r>
      <w:r w:rsidR="004F4DC3">
        <w:rPr>
          <w:rFonts w:ascii="Arial" w:hAnsi="Arial" w:cs="Arial"/>
        </w:rPr>
        <w:t xml:space="preserve"> valant</w:t>
      </w:r>
      <w:r w:rsidR="00675C6E">
        <w:rPr>
          <w:rFonts w:ascii="Arial" w:hAnsi="Arial" w:cs="Arial"/>
        </w:rPr>
        <w:t xml:space="preserve"> acte d’engagement.</w:t>
      </w:r>
    </w:p>
    <w:p w14:paraId="14FDF989" w14:textId="77777777" w:rsidR="005C0B00" w:rsidRPr="00666404" w:rsidRDefault="005C0B00" w:rsidP="005C0B00">
      <w:pPr>
        <w:autoSpaceDE w:val="0"/>
        <w:autoSpaceDN w:val="0"/>
        <w:rPr>
          <w:rFonts w:ascii="Arial" w:hAnsi="Arial" w:cs="Arial"/>
        </w:rPr>
      </w:pPr>
    </w:p>
    <w:p w14:paraId="6E5AC29A" w14:textId="7EEAFF9E" w:rsidR="005C0B00" w:rsidRPr="00666404" w:rsidRDefault="005C0B00" w:rsidP="005C0B00">
      <w:pPr>
        <w:autoSpaceDE w:val="0"/>
        <w:autoSpaceDN w:val="0"/>
        <w:jc w:val="both"/>
        <w:rPr>
          <w:rFonts w:ascii="Arial" w:hAnsi="Arial" w:cs="Arial"/>
        </w:rPr>
      </w:pPr>
      <w:r w:rsidRPr="00666404">
        <w:rPr>
          <w:rFonts w:ascii="Arial" w:hAnsi="Arial" w:cs="Arial"/>
        </w:rPr>
        <w:t xml:space="preserve">L’offre ainsi présentée ne nous lie toutefois que si son acceptation nous est notifiée dans un délai de </w:t>
      </w:r>
      <w:r w:rsidR="00341300">
        <w:rPr>
          <w:rFonts w:ascii="Arial" w:hAnsi="Arial" w:cs="Arial"/>
          <w:b/>
        </w:rPr>
        <w:t>1</w:t>
      </w:r>
      <w:r w:rsidR="00EB5E3A">
        <w:rPr>
          <w:rFonts w:ascii="Arial" w:hAnsi="Arial" w:cs="Arial"/>
          <w:b/>
        </w:rPr>
        <w:t>8</w:t>
      </w:r>
      <w:r w:rsidR="00341300">
        <w:rPr>
          <w:rFonts w:ascii="Arial" w:hAnsi="Arial" w:cs="Arial"/>
          <w:b/>
        </w:rPr>
        <w:t>0</w:t>
      </w:r>
      <w:r w:rsidRPr="00666404">
        <w:rPr>
          <w:rFonts w:ascii="Arial" w:hAnsi="Arial" w:cs="Arial"/>
        </w:rPr>
        <w:t xml:space="preserve"> jours à compter de la date limite de remise des offres indiquée dans le règlement de la consultation.</w:t>
      </w:r>
    </w:p>
    <w:p w14:paraId="2AE872E0" w14:textId="77777777" w:rsidR="005C0B00" w:rsidRDefault="005C0B00" w:rsidP="005C0B00">
      <w:pPr>
        <w:rPr>
          <w:rFonts w:ascii="Arial" w:hAnsi="Arial" w:cs="Arial"/>
          <w:kern w:val="0"/>
          <w:lang w:eastAsia="ar-SA"/>
        </w:rPr>
      </w:pPr>
    </w:p>
    <w:p w14:paraId="328BC8A1" w14:textId="77777777" w:rsidR="005C0B00" w:rsidRDefault="005C0B00" w:rsidP="005C0B00">
      <w:pPr>
        <w:rPr>
          <w:rFonts w:ascii="Arial" w:hAnsi="Arial" w:cs="Arial"/>
          <w:kern w:val="0"/>
          <w:lang w:eastAsia="ar-SA"/>
        </w:rPr>
      </w:pPr>
    </w:p>
    <w:p w14:paraId="379C8661" w14:textId="77777777" w:rsidR="005C0B00" w:rsidRDefault="005C0B00" w:rsidP="005C0B00">
      <w:pPr>
        <w:rPr>
          <w:rFonts w:ascii="Arial" w:hAnsi="Arial" w:cs="Arial"/>
          <w:kern w:val="0"/>
          <w:lang w:eastAsia="ar-SA"/>
        </w:rPr>
      </w:pPr>
    </w:p>
    <w:p w14:paraId="0ADC126E" w14:textId="77777777" w:rsidR="005C0B00" w:rsidRDefault="005C0B00" w:rsidP="005C0B00">
      <w:pPr>
        <w:rPr>
          <w:rFonts w:ascii="Courier New" w:hAnsi="Courier New" w:cs="Courier New"/>
          <w:b/>
        </w:rPr>
      </w:pPr>
    </w:p>
    <w:p w14:paraId="37BBBB9C" w14:textId="77777777" w:rsidR="005C0B00" w:rsidRDefault="005C0B00" w:rsidP="005C0B00">
      <w:pPr>
        <w:rPr>
          <w:rFonts w:ascii="Courier New" w:hAnsi="Courier New" w:cs="Courier New"/>
          <w:b/>
        </w:rPr>
      </w:pPr>
      <w:r>
        <w:rPr>
          <w:rFonts w:ascii="Courier New" w:hAnsi="Courier New" w:cs="Courier New"/>
          <w:b/>
        </w:rPr>
        <w:br w:type="page"/>
      </w:r>
    </w:p>
    <w:p w14:paraId="38192B9C" w14:textId="77777777" w:rsidR="005C0B00" w:rsidRPr="005C0B00" w:rsidRDefault="000215C9" w:rsidP="000215C9">
      <w:pPr>
        <w:jc w:val="center"/>
        <w:rPr>
          <w:b/>
          <w:sz w:val="32"/>
          <w:szCs w:val="32"/>
        </w:rPr>
      </w:pPr>
      <w:r>
        <w:rPr>
          <w:b/>
          <w:sz w:val="32"/>
          <w:szCs w:val="32"/>
        </w:rPr>
        <w:lastRenderedPageBreak/>
        <w:t>Sommaire</w:t>
      </w:r>
    </w:p>
    <w:p w14:paraId="38AAD4A4" w14:textId="77777777" w:rsidR="00990423" w:rsidRPr="001669C1" w:rsidRDefault="00990423" w:rsidP="001669C1"/>
    <w:p w14:paraId="2709281E" w14:textId="77777777" w:rsidR="00154DFF" w:rsidRDefault="00822E49">
      <w:pPr>
        <w:pStyle w:val="TM2"/>
        <w:rPr>
          <w:rFonts w:asciiTheme="minorHAnsi" w:eastAsiaTheme="minorEastAsia" w:hAnsiTheme="minorHAnsi" w:cstheme="minorBidi"/>
          <w:noProof/>
          <w:kern w:val="0"/>
          <w:sz w:val="22"/>
          <w:szCs w:val="22"/>
          <w:lang w:eastAsia="fr-FR"/>
        </w:rPr>
      </w:pPr>
      <w:r w:rsidRPr="003E1754">
        <w:rPr>
          <w:rFonts w:ascii="Arial" w:hAnsi="Arial" w:cs="Arial"/>
          <w:kern w:val="0"/>
          <w:lang w:eastAsia="ar-SA"/>
        </w:rPr>
        <w:fldChar w:fldCharType="begin"/>
      </w:r>
      <w:r w:rsidR="00990423" w:rsidRPr="003E1754">
        <w:rPr>
          <w:rFonts w:ascii="Arial" w:hAnsi="Arial" w:cs="Arial"/>
          <w:kern w:val="0"/>
          <w:lang w:eastAsia="ar-SA"/>
        </w:rPr>
        <w:instrText xml:space="preserve"> TOC \o "1-3" \h \z \u </w:instrText>
      </w:r>
      <w:r w:rsidRPr="003E1754">
        <w:rPr>
          <w:rFonts w:ascii="Arial" w:hAnsi="Arial" w:cs="Arial"/>
          <w:kern w:val="0"/>
          <w:lang w:eastAsia="ar-SA"/>
        </w:rPr>
        <w:fldChar w:fldCharType="separate"/>
      </w:r>
      <w:hyperlink w:anchor="_Toc71901197" w:history="1">
        <w:r w:rsidR="00154DFF" w:rsidRPr="004F17EF">
          <w:rPr>
            <w:rStyle w:val="Lienhypertexte"/>
            <w:noProof/>
          </w:rPr>
          <w:t>CONTRACTANT</w:t>
        </w:r>
        <w:r w:rsidR="00154DFF">
          <w:rPr>
            <w:noProof/>
            <w:webHidden/>
          </w:rPr>
          <w:tab/>
        </w:r>
        <w:r w:rsidR="00154DFF">
          <w:rPr>
            <w:noProof/>
            <w:webHidden/>
          </w:rPr>
          <w:fldChar w:fldCharType="begin"/>
        </w:r>
        <w:r w:rsidR="00154DFF">
          <w:rPr>
            <w:noProof/>
            <w:webHidden/>
          </w:rPr>
          <w:instrText xml:space="preserve"> PAGEREF _Toc71901197 \h </w:instrText>
        </w:r>
        <w:r w:rsidR="00154DFF">
          <w:rPr>
            <w:noProof/>
            <w:webHidden/>
          </w:rPr>
        </w:r>
        <w:r w:rsidR="00154DFF">
          <w:rPr>
            <w:noProof/>
            <w:webHidden/>
          </w:rPr>
          <w:fldChar w:fldCharType="separate"/>
        </w:r>
        <w:r w:rsidR="005720BB">
          <w:rPr>
            <w:noProof/>
            <w:webHidden/>
          </w:rPr>
          <w:t>- 3 -</w:t>
        </w:r>
        <w:r w:rsidR="00154DFF">
          <w:rPr>
            <w:noProof/>
            <w:webHidden/>
          </w:rPr>
          <w:fldChar w:fldCharType="end"/>
        </w:r>
      </w:hyperlink>
    </w:p>
    <w:p w14:paraId="2554E05D"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198" w:history="1">
        <w:r w:rsidRPr="004F17EF">
          <w:rPr>
            <w:rStyle w:val="Lienhypertexte"/>
            <w:noProof/>
          </w:rPr>
          <w:t>Article 1 - Objet du marché - Allotissement</w:t>
        </w:r>
        <w:r>
          <w:rPr>
            <w:noProof/>
            <w:webHidden/>
          </w:rPr>
          <w:tab/>
        </w:r>
        <w:r>
          <w:rPr>
            <w:noProof/>
            <w:webHidden/>
          </w:rPr>
          <w:fldChar w:fldCharType="begin"/>
        </w:r>
        <w:r>
          <w:rPr>
            <w:noProof/>
            <w:webHidden/>
          </w:rPr>
          <w:instrText xml:space="preserve"> PAGEREF _Toc71901198 \h </w:instrText>
        </w:r>
        <w:r>
          <w:rPr>
            <w:noProof/>
            <w:webHidden/>
          </w:rPr>
        </w:r>
        <w:r>
          <w:rPr>
            <w:noProof/>
            <w:webHidden/>
          </w:rPr>
          <w:fldChar w:fldCharType="separate"/>
        </w:r>
        <w:r w:rsidR="005720BB">
          <w:rPr>
            <w:noProof/>
            <w:webHidden/>
          </w:rPr>
          <w:t>- 8 -</w:t>
        </w:r>
        <w:r>
          <w:rPr>
            <w:noProof/>
            <w:webHidden/>
          </w:rPr>
          <w:fldChar w:fldCharType="end"/>
        </w:r>
      </w:hyperlink>
    </w:p>
    <w:p w14:paraId="443024FB"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199" w:history="1">
        <w:r w:rsidRPr="004F17EF">
          <w:rPr>
            <w:rStyle w:val="Lienhypertexte"/>
            <w:noProof/>
          </w:rPr>
          <w:t>Article 2 - Procédure de passation du marché</w:t>
        </w:r>
        <w:r>
          <w:rPr>
            <w:noProof/>
            <w:webHidden/>
          </w:rPr>
          <w:tab/>
        </w:r>
        <w:r>
          <w:rPr>
            <w:noProof/>
            <w:webHidden/>
          </w:rPr>
          <w:fldChar w:fldCharType="begin"/>
        </w:r>
        <w:r>
          <w:rPr>
            <w:noProof/>
            <w:webHidden/>
          </w:rPr>
          <w:instrText xml:space="preserve"> PAGEREF _Toc71901199 \h </w:instrText>
        </w:r>
        <w:r>
          <w:rPr>
            <w:noProof/>
            <w:webHidden/>
          </w:rPr>
        </w:r>
        <w:r>
          <w:rPr>
            <w:noProof/>
            <w:webHidden/>
          </w:rPr>
          <w:fldChar w:fldCharType="separate"/>
        </w:r>
        <w:r w:rsidR="005720BB">
          <w:rPr>
            <w:noProof/>
            <w:webHidden/>
          </w:rPr>
          <w:t>- 8 -</w:t>
        </w:r>
        <w:r>
          <w:rPr>
            <w:noProof/>
            <w:webHidden/>
          </w:rPr>
          <w:fldChar w:fldCharType="end"/>
        </w:r>
      </w:hyperlink>
    </w:p>
    <w:p w14:paraId="060778D2"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0" w:history="1">
        <w:r w:rsidRPr="004F17EF">
          <w:rPr>
            <w:rStyle w:val="Lienhypertexte"/>
            <w:noProof/>
          </w:rPr>
          <w:t>Article 3 - Délai de validité des offres</w:t>
        </w:r>
        <w:r>
          <w:rPr>
            <w:noProof/>
            <w:webHidden/>
          </w:rPr>
          <w:tab/>
        </w:r>
        <w:r>
          <w:rPr>
            <w:noProof/>
            <w:webHidden/>
          </w:rPr>
          <w:fldChar w:fldCharType="begin"/>
        </w:r>
        <w:r>
          <w:rPr>
            <w:noProof/>
            <w:webHidden/>
          </w:rPr>
          <w:instrText xml:space="preserve"> PAGEREF _Toc71901200 \h </w:instrText>
        </w:r>
        <w:r>
          <w:rPr>
            <w:noProof/>
            <w:webHidden/>
          </w:rPr>
        </w:r>
        <w:r>
          <w:rPr>
            <w:noProof/>
            <w:webHidden/>
          </w:rPr>
          <w:fldChar w:fldCharType="separate"/>
        </w:r>
        <w:r w:rsidR="005720BB">
          <w:rPr>
            <w:noProof/>
            <w:webHidden/>
          </w:rPr>
          <w:t>- 8 -</w:t>
        </w:r>
        <w:r>
          <w:rPr>
            <w:noProof/>
            <w:webHidden/>
          </w:rPr>
          <w:fldChar w:fldCharType="end"/>
        </w:r>
      </w:hyperlink>
    </w:p>
    <w:p w14:paraId="67B2B647"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1" w:history="1">
        <w:r w:rsidRPr="004F17EF">
          <w:rPr>
            <w:rStyle w:val="Lienhypertexte"/>
            <w:noProof/>
          </w:rPr>
          <w:t>Article 4 - Pièces constitutives du marché</w:t>
        </w:r>
        <w:r>
          <w:rPr>
            <w:noProof/>
            <w:webHidden/>
          </w:rPr>
          <w:tab/>
        </w:r>
        <w:r>
          <w:rPr>
            <w:noProof/>
            <w:webHidden/>
          </w:rPr>
          <w:fldChar w:fldCharType="begin"/>
        </w:r>
        <w:r>
          <w:rPr>
            <w:noProof/>
            <w:webHidden/>
          </w:rPr>
          <w:instrText xml:space="preserve"> PAGEREF _Toc71901201 \h </w:instrText>
        </w:r>
        <w:r>
          <w:rPr>
            <w:noProof/>
            <w:webHidden/>
          </w:rPr>
        </w:r>
        <w:r>
          <w:rPr>
            <w:noProof/>
            <w:webHidden/>
          </w:rPr>
          <w:fldChar w:fldCharType="separate"/>
        </w:r>
        <w:r w:rsidR="005720BB">
          <w:rPr>
            <w:noProof/>
            <w:webHidden/>
          </w:rPr>
          <w:t>- 8 -</w:t>
        </w:r>
        <w:r>
          <w:rPr>
            <w:noProof/>
            <w:webHidden/>
          </w:rPr>
          <w:fldChar w:fldCharType="end"/>
        </w:r>
      </w:hyperlink>
    </w:p>
    <w:p w14:paraId="4E079F27"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2" w:history="1">
        <w:r w:rsidRPr="004F17EF">
          <w:rPr>
            <w:rStyle w:val="Lienhypertexte"/>
            <w:noProof/>
          </w:rPr>
          <w:t>Article 5 - Durée du marché</w:t>
        </w:r>
        <w:r>
          <w:rPr>
            <w:noProof/>
            <w:webHidden/>
          </w:rPr>
          <w:tab/>
        </w:r>
        <w:r>
          <w:rPr>
            <w:noProof/>
            <w:webHidden/>
          </w:rPr>
          <w:fldChar w:fldCharType="begin"/>
        </w:r>
        <w:r>
          <w:rPr>
            <w:noProof/>
            <w:webHidden/>
          </w:rPr>
          <w:instrText xml:space="preserve"> PAGEREF _Toc71901202 \h </w:instrText>
        </w:r>
        <w:r>
          <w:rPr>
            <w:noProof/>
            <w:webHidden/>
          </w:rPr>
        </w:r>
        <w:r>
          <w:rPr>
            <w:noProof/>
            <w:webHidden/>
          </w:rPr>
          <w:fldChar w:fldCharType="separate"/>
        </w:r>
        <w:r w:rsidR="005720BB">
          <w:rPr>
            <w:noProof/>
            <w:webHidden/>
          </w:rPr>
          <w:t>- 9 -</w:t>
        </w:r>
        <w:r>
          <w:rPr>
            <w:noProof/>
            <w:webHidden/>
          </w:rPr>
          <w:fldChar w:fldCharType="end"/>
        </w:r>
      </w:hyperlink>
    </w:p>
    <w:p w14:paraId="15718173"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3" w:history="1">
        <w:r w:rsidRPr="004F17EF">
          <w:rPr>
            <w:rStyle w:val="Lienhypertexte"/>
            <w:noProof/>
          </w:rPr>
          <w:t>Article 6 - Correspondants</w:t>
        </w:r>
        <w:r>
          <w:rPr>
            <w:noProof/>
            <w:webHidden/>
          </w:rPr>
          <w:tab/>
        </w:r>
        <w:r>
          <w:rPr>
            <w:noProof/>
            <w:webHidden/>
          </w:rPr>
          <w:fldChar w:fldCharType="begin"/>
        </w:r>
        <w:r>
          <w:rPr>
            <w:noProof/>
            <w:webHidden/>
          </w:rPr>
          <w:instrText xml:space="preserve"> PAGEREF _Toc71901203 \h </w:instrText>
        </w:r>
        <w:r>
          <w:rPr>
            <w:noProof/>
            <w:webHidden/>
          </w:rPr>
        </w:r>
        <w:r>
          <w:rPr>
            <w:noProof/>
            <w:webHidden/>
          </w:rPr>
          <w:fldChar w:fldCharType="separate"/>
        </w:r>
        <w:r w:rsidR="005720BB">
          <w:rPr>
            <w:noProof/>
            <w:webHidden/>
          </w:rPr>
          <w:t>- 9 -</w:t>
        </w:r>
        <w:r>
          <w:rPr>
            <w:noProof/>
            <w:webHidden/>
          </w:rPr>
          <w:fldChar w:fldCharType="end"/>
        </w:r>
      </w:hyperlink>
    </w:p>
    <w:p w14:paraId="3E7FC9EE" w14:textId="6A290D5F"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4" w:history="1">
        <w:r w:rsidRPr="004F17EF">
          <w:rPr>
            <w:rStyle w:val="Lienhypertexte"/>
            <w:noProof/>
          </w:rPr>
          <w:t xml:space="preserve">Article 7- </w:t>
        </w:r>
        <w:r>
          <w:rPr>
            <w:rStyle w:val="Lienhypertexte"/>
            <w:noProof/>
          </w:rPr>
          <w:t xml:space="preserve"> </w:t>
        </w:r>
        <w:r w:rsidRPr="004F17EF">
          <w:rPr>
            <w:rStyle w:val="Lienhypertexte"/>
            <w:noProof/>
          </w:rPr>
          <w:t>Nature et description de la prestation</w:t>
        </w:r>
        <w:r>
          <w:rPr>
            <w:noProof/>
            <w:webHidden/>
          </w:rPr>
          <w:tab/>
        </w:r>
        <w:r>
          <w:rPr>
            <w:noProof/>
            <w:webHidden/>
          </w:rPr>
          <w:fldChar w:fldCharType="begin"/>
        </w:r>
        <w:r>
          <w:rPr>
            <w:noProof/>
            <w:webHidden/>
          </w:rPr>
          <w:instrText xml:space="preserve"> PAGEREF _Toc71901204 \h </w:instrText>
        </w:r>
        <w:r>
          <w:rPr>
            <w:noProof/>
            <w:webHidden/>
          </w:rPr>
        </w:r>
        <w:r>
          <w:rPr>
            <w:noProof/>
            <w:webHidden/>
          </w:rPr>
          <w:fldChar w:fldCharType="separate"/>
        </w:r>
        <w:r w:rsidR="005720BB">
          <w:rPr>
            <w:noProof/>
            <w:webHidden/>
          </w:rPr>
          <w:t>- 9 -</w:t>
        </w:r>
        <w:r>
          <w:rPr>
            <w:noProof/>
            <w:webHidden/>
          </w:rPr>
          <w:fldChar w:fldCharType="end"/>
        </w:r>
      </w:hyperlink>
    </w:p>
    <w:p w14:paraId="47728F4B"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5" w:history="1">
        <w:r w:rsidRPr="004F17EF">
          <w:rPr>
            <w:rStyle w:val="Lienhypertexte"/>
            <w:noProof/>
          </w:rPr>
          <w:t>Article 8 – Fonctionnement du marché</w:t>
        </w:r>
        <w:r>
          <w:rPr>
            <w:noProof/>
            <w:webHidden/>
          </w:rPr>
          <w:tab/>
        </w:r>
        <w:r>
          <w:rPr>
            <w:noProof/>
            <w:webHidden/>
          </w:rPr>
          <w:fldChar w:fldCharType="begin"/>
        </w:r>
        <w:r>
          <w:rPr>
            <w:noProof/>
            <w:webHidden/>
          </w:rPr>
          <w:instrText xml:space="preserve"> PAGEREF _Toc71901205 \h </w:instrText>
        </w:r>
        <w:r>
          <w:rPr>
            <w:noProof/>
            <w:webHidden/>
          </w:rPr>
        </w:r>
        <w:r>
          <w:rPr>
            <w:noProof/>
            <w:webHidden/>
          </w:rPr>
          <w:fldChar w:fldCharType="separate"/>
        </w:r>
        <w:r w:rsidR="005720BB">
          <w:rPr>
            <w:noProof/>
            <w:webHidden/>
          </w:rPr>
          <w:t>- 17 -</w:t>
        </w:r>
        <w:r>
          <w:rPr>
            <w:noProof/>
            <w:webHidden/>
          </w:rPr>
          <w:fldChar w:fldCharType="end"/>
        </w:r>
      </w:hyperlink>
    </w:p>
    <w:p w14:paraId="10F0164D"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6" w:history="1">
        <w:r w:rsidRPr="004F17EF">
          <w:rPr>
            <w:rStyle w:val="Lienhypertexte"/>
            <w:noProof/>
          </w:rPr>
          <w:t>Article 9 – Période de prise en charge</w:t>
        </w:r>
        <w:r>
          <w:rPr>
            <w:noProof/>
            <w:webHidden/>
          </w:rPr>
          <w:tab/>
        </w:r>
        <w:r>
          <w:rPr>
            <w:noProof/>
            <w:webHidden/>
          </w:rPr>
          <w:fldChar w:fldCharType="begin"/>
        </w:r>
        <w:r>
          <w:rPr>
            <w:noProof/>
            <w:webHidden/>
          </w:rPr>
          <w:instrText xml:space="preserve"> PAGEREF _Toc71901206 \h </w:instrText>
        </w:r>
        <w:r>
          <w:rPr>
            <w:noProof/>
            <w:webHidden/>
          </w:rPr>
        </w:r>
        <w:r>
          <w:rPr>
            <w:noProof/>
            <w:webHidden/>
          </w:rPr>
          <w:fldChar w:fldCharType="separate"/>
        </w:r>
        <w:r w:rsidR="005720BB">
          <w:rPr>
            <w:noProof/>
            <w:webHidden/>
          </w:rPr>
          <w:t>- 18 -</w:t>
        </w:r>
        <w:r>
          <w:rPr>
            <w:noProof/>
            <w:webHidden/>
          </w:rPr>
          <w:fldChar w:fldCharType="end"/>
        </w:r>
      </w:hyperlink>
    </w:p>
    <w:p w14:paraId="65944A95"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7" w:history="1">
        <w:r w:rsidRPr="004F17EF">
          <w:rPr>
            <w:rStyle w:val="Lienhypertexte"/>
            <w:noProof/>
          </w:rPr>
          <w:t>Article 10 – Description des missions en fin de Marché</w:t>
        </w:r>
        <w:r>
          <w:rPr>
            <w:noProof/>
            <w:webHidden/>
          </w:rPr>
          <w:tab/>
        </w:r>
        <w:r>
          <w:rPr>
            <w:noProof/>
            <w:webHidden/>
          </w:rPr>
          <w:fldChar w:fldCharType="begin"/>
        </w:r>
        <w:r>
          <w:rPr>
            <w:noProof/>
            <w:webHidden/>
          </w:rPr>
          <w:instrText xml:space="preserve"> PAGEREF _Toc71901207 \h </w:instrText>
        </w:r>
        <w:r>
          <w:rPr>
            <w:noProof/>
            <w:webHidden/>
          </w:rPr>
        </w:r>
        <w:r>
          <w:rPr>
            <w:noProof/>
            <w:webHidden/>
          </w:rPr>
          <w:fldChar w:fldCharType="separate"/>
        </w:r>
        <w:r w:rsidR="005720BB">
          <w:rPr>
            <w:noProof/>
            <w:webHidden/>
          </w:rPr>
          <w:t>- 20 -</w:t>
        </w:r>
        <w:r>
          <w:rPr>
            <w:noProof/>
            <w:webHidden/>
          </w:rPr>
          <w:fldChar w:fldCharType="end"/>
        </w:r>
      </w:hyperlink>
    </w:p>
    <w:p w14:paraId="04FE2254"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8" w:history="1">
        <w:r w:rsidRPr="004F17EF">
          <w:rPr>
            <w:rStyle w:val="Lienhypertexte"/>
            <w:noProof/>
          </w:rPr>
          <w:t>Article 11 – Descriptif du plan de maintenance préventive</w:t>
        </w:r>
        <w:r>
          <w:rPr>
            <w:noProof/>
            <w:webHidden/>
          </w:rPr>
          <w:tab/>
        </w:r>
        <w:r>
          <w:rPr>
            <w:noProof/>
            <w:webHidden/>
          </w:rPr>
          <w:fldChar w:fldCharType="begin"/>
        </w:r>
        <w:r>
          <w:rPr>
            <w:noProof/>
            <w:webHidden/>
          </w:rPr>
          <w:instrText xml:space="preserve"> PAGEREF _Toc71901208 \h </w:instrText>
        </w:r>
        <w:r>
          <w:rPr>
            <w:noProof/>
            <w:webHidden/>
          </w:rPr>
        </w:r>
        <w:r>
          <w:rPr>
            <w:noProof/>
            <w:webHidden/>
          </w:rPr>
          <w:fldChar w:fldCharType="separate"/>
        </w:r>
        <w:r w:rsidR="005720BB">
          <w:rPr>
            <w:noProof/>
            <w:webHidden/>
          </w:rPr>
          <w:t>- 22 -</w:t>
        </w:r>
        <w:r>
          <w:rPr>
            <w:noProof/>
            <w:webHidden/>
          </w:rPr>
          <w:fldChar w:fldCharType="end"/>
        </w:r>
      </w:hyperlink>
    </w:p>
    <w:p w14:paraId="2477AF15"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09" w:history="1">
        <w:r w:rsidRPr="004F17EF">
          <w:rPr>
            <w:rStyle w:val="Lienhypertexte"/>
            <w:noProof/>
          </w:rPr>
          <w:t>Article 12 – Contrôle obligatoire et règlementaire des équipements</w:t>
        </w:r>
        <w:r>
          <w:rPr>
            <w:noProof/>
            <w:webHidden/>
          </w:rPr>
          <w:tab/>
        </w:r>
        <w:r>
          <w:rPr>
            <w:noProof/>
            <w:webHidden/>
          </w:rPr>
          <w:fldChar w:fldCharType="begin"/>
        </w:r>
        <w:r>
          <w:rPr>
            <w:noProof/>
            <w:webHidden/>
          </w:rPr>
          <w:instrText xml:space="preserve"> PAGEREF _Toc71901209 \h </w:instrText>
        </w:r>
        <w:r>
          <w:rPr>
            <w:noProof/>
            <w:webHidden/>
          </w:rPr>
        </w:r>
        <w:r>
          <w:rPr>
            <w:noProof/>
            <w:webHidden/>
          </w:rPr>
          <w:fldChar w:fldCharType="separate"/>
        </w:r>
        <w:r w:rsidR="005720BB">
          <w:rPr>
            <w:noProof/>
            <w:webHidden/>
          </w:rPr>
          <w:t>- 40 -</w:t>
        </w:r>
        <w:r>
          <w:rPr>
            <w:noProof/>
            <w:webHidden/>
          </w:rPr>
          <w:fldChar w:fldCharType="end"/>
        </w:r>
      </w:hyperlink>
    </w:p>
    <w:p w14:paraId="1E8485CF"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0" w:history="1">
        <w:r w:rsidRPr="004F17EF">
          <w:rPr>
            <w:rStyle w:val="Lienhypertexte"/>
            <w:noProof/>
          </w:rPr>
          <w:t>Article 13 - Forme des notifications et informations</w:t>
        </w:r>
        <w:r>
          <w:rPr>
            <w:noProof/>
            <w:webHidden/>
          </w:rPr>
          <w:tab/>
        </w:r>
        <w:r>
          <w:rPr>
            <w:noProof/>
            <w:webHidden/>
          </w:rPr>
          <w:fldChar w:fldCharType="begin"/>
        </w:r>
        <w:r>
          <w:rPr>
            <w:noProof/>
            <w:webHidden/>
          </w:rPr>
          <w:instrText xml:space="preserve"> PAGEREF _Toc71901210 \h </w:instrText>
        </w:r>
        <w:r>
          <w:rPr>
            <w:noProof/>
            <w:webHidden/>
          </w:rPr>
        </w:r>
        <w:r>
          <w:rPr>
            <w:noProof/>
            <w:webHidden/>
          </w:rPr>
          <w:fldChar w:fldCharType="separate"/>
        </w:r>
        <w:r w:rsidR="005720BB">
          <w:rPr>
            <w:noProof/>
            <w:webHidden/>
          </w:rPr>
          <w:t>- 40 -</w:t>
        </w:r>
        <w:r>
          <w:rPr>
            <w:noProof/>
            <w:webHidden/>
          </w:rPr>
          <w:fldChar w:fldCharType="end"/>
        </w:r>
      </w:hyperlink>
    </w:p>
    <w:p w14:paraId="5D0E0D1F"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1" w:history="1">
        <w:r w:rsidRPr="004F17EF">
          <w:rPr>
            <w:rStyle w:val="Lienhypertexte"/>
            <w:noProof/>
          </w:rPr>
          <w:t>Article 14 - Constatation de l’exécution des prestations</w:t>
        </w:r>
        <w:r>
          <w:rPr>
            <w:noProof/>
            <w:webHidden/>
          </w:rPr>
          <w:tab/>
        </w:r>
        <w:r>
          <w:rPr>
            <w:noProof/>
            <w:webHidden/>
          </w:rPr>
          <w:fldChar w:fldCharType="begin"/>
        </w:r>
        <w:r>
          <w:rPr>
            <w:noProof/>
            <w:webHidden/>
          </w:rPr>
          <w:instrText xml:space="preserve"> PAGEREF _Toc71901211 \h </w:instrText>
        </w:r>
        <w:r>
          <w:rPr>
            <w:noProof/>
            <w:webHidden/>
          </w:rPr>
        </w:r>
        <w:r>
          <w:rPr>
            <w:noProof/>
            <w:webHidden/>
          </w:rPr>
          <w:fldChar w:fldCharType="separate"/>
        </w:r>
        <w:r w:rsidR="005720BB">
          <w:rPr>
            <w:noProof/>
            <w:webHidden/>
          </w:rPr>
          <w:t>- 40 -</w:t>
        </w:r>
        <w:r>
          <w:rPr>
            <w:noProof/>
            <w:webHidden/>
          </w:rPr>
          <w:fldChar w:fldCharType="end"/>
        </w:r>
      </w:hyperlink>
    </w:p>
    <w:p w14:paraId="7F1A3D91"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2" w:history="1">
        <w:r w:rsidRPr="004F17EF">
          <w:rPr>
            <w:rStyle w:val="Lienhypertexte"/>
            <w:noProof/>
          </w:rPr>
          <w:t>Article 15 – Montant du marché</w:t>
        </w:r>
        <w:r>
          <w:rPr>
            <w:noProof/>
            <w:webHidden/>
          </w:rPr>
          <w:tab/>
        </w:r>
        <w:r>
          <w:rPr>
            <w:noProof/>
            <w:webHidden/>
          </w:rPr>
          <w:fldChar w:fldCharType="begin"/>
        </w:r>
        <w:r>
          <w:rPr>
            <w:noProof/>
            <w:webHidden/>
          </w:rPr>
          <w:instrText xml:space="preserve"> PAGEREF _Toc71901212 \h </w:instrText>
        </w:r>
        <w:r>
          <w:rPr>
            <w:noProof/>
            <w:webHidden/>
          </w:rPr>
        </w:r>
        <w:r>
          <w:rPr>
            <w:noProof/>
            <w:webHidden/>
          </w:rPr>
          <w:fldChar w:fldCharType="separate"/>
        </w:r>
        <w:r w:rsidR="005720BB">
          <w:rPr>
            <w:noProof/>
            <w:webHidden/>
          </w:rPr>
          <w:t>- 41 -</w:t>
        </w:r>
        <w:r>
          <w:rPr>
            <w:noProof/>
            <w:webHidden/>
          </w:rPr>
          <w:fldChar w:fldCharType="end"/>
        </w:r>
      </w:hyperlink>
    </w:p>
    <w:p w14:paraId="2CB8E5AE"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3" w:history="1">
        <w:r w:rsidRPr="004F17EF">
          <w:rPr>
            <w:rStyle w:val="Lienhypertexte"/>
            <w:noProof/>
          </w:rPr>
          <w:t>Article 16 - Modalités de détermination des prix</w:t>
        </w:r>
        <w:r>
          <w:rPr>
            <w:noProof/>
            <w:webHidden/>
          </w:rPr>
          <w:tab/>
        </w:r>
        <w:r>
          <w:rPr>
            <w:noProof/>
            <w:webHidden/>
          </w:rPr>
          <w:fldChar w:fldCharType="begin"/>
        </w:r>
        <w:r>
          <w:rPr>
            <w:noProof/>
            <w:webHidden/>
          </w:rPr>
          <w:instrText xml:space="preserve"> PAGEREF _Toc71901213 \h </w:instrText>
        </w:r>
        <w:r>
          <w:rPr>
            <w:noProof/>
            <w:webHidden/>
          </w:rPr>
        </w:r>
        <w:r>
          <w:rPr>
            <w:noProof/>
            <w:webHidden/>
          </w:rPr>
          <w:fldChar w:fldCharType="separate"/>
        </w:r>
        <w:r w:rsidR="005720BB">
          <w:rPr>
            <w:noProof/>
            <w:webHidden/>
          </w:rPr>
          <w:t>- 42 -</w:t>
        </w:r>
        <w:r>
          <w:rPr>
            <w:noProof/>
            <w:webHidden/>
          </w:rPr>
          <w:fldChar w:fldCharType="end"/>
        </w:r>
      </w:hyperlink>
    </w:p>
    <w:p w14:paraId="4C4FFD61"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4" w:history="1">
        <w:r w:rsidRPr="004F17EF">
          <w:rPr>
            <w:rStyle w:val="Lienhypertexte"/>
            <w:noProof/>
          </w:rPr>
          <w:t>Article 17 - Modalités des règlements des comptes</w:t>
        </w:r>
        <w:r>
          <w:rPr>
            <w:noProof/>
            <w:webHidden/>
          </w:rPr>
          <w:tab/>
        </w:r>
        <w:r>
          <w:rPr>
            <w:noProof/>
            <w:webHidden/>
          </w:rPr>
          <w:fldChar w:fldCharType="begin"/>
        </w:r>
        <w:r>
          <w:rPr>
            <w:noProof/>
            <w:webHidden/>
          </w:rPr>
          <w:instrText xml:space="preserve"> PAGEREF _Toc71901214 \h </w:instrText>
        </w:r>
        <w:r>
          <w:rPr>
            <w:noProof/>
            <w:webHidden/>
          </w:rPr>
        </w:r>
        <w:r>
          <w:rPr>
            <w:noProof/>
            <w:webHidden/>
          </w:rPr>
          <w:fldChar w:fldCharType="separate"/>
        </w:r>
        <w:r w:rsidR="005720BB">
          <w:rPr>
            <w:noProof/>
            <w:webHidden/>
          </w:rPr>
          <w:t>- 42 -</w:t>
        </w:r>
        <w:r>
          <w:rPr>
            <w:noProof/>
            <w:webHidden/>
          </w:rPr>
          <w:fldChar w:fldCharType="end"/>
        </w:r>
      </w:hyperlink>
    </w:p>
    <w:p w14:paraId="33B862C8"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5" w:history="1">
        <w:r w:rsidRPr="004F17EF">
          <w:rPr>
            <w:rStyle w:val="Lienhypertexte"/>
            <w:noProof/>
          </w:rPr>
          <w:t>Article 18 - Pénalités</w:t>
        </w:r>
        <w:r>
          <w:rPr>
            <w:noProof/>
            <w:webHidden/>
          </w:rPr>
          <w:tab/>
        </w:r>
        <w:r>
          <w:rPr>
            <w:noProof/>
            <w:webHidden/>
          </w:rPr>
          <w:fldChar w:fldCharType="begin"/>
        </w:r>
        <w:r>
          <w:rPr>
            <w:noProof/>
            <w:webHidden/>
          </w:rPr>
          <w:instrText xml:space="preserve"> PAGEREF _Toc71901215 \h </w:instrText>
        </w:r>
        <w:r>
          <w:rPr>
            <w:noProof/>
            <w:webHidden/>
          </w:rPr>
        </w:r>
        <w:r>
          <w:rPr>
            <w:noProof/>
            <w:webHidden/>
          </w:rPr>
          <w:fldChar w:fldCharType="separate"/>
        </w:r>
        <w:r w:rsidR="005720BB">
          <w:rPr>
            <w:noProof/>
            <w:webHidden/>
          </w:rPr>
          <w:t>- 45 -</w:t>
        </w:r>
        <w:r>
          <w:rPr>
            <w:noProof/>
            <w:webHidden/>
          </w:rPr>
          <w:fldChar w:fldCharType="end"/>
        </w:r>
      </w:hyperlink>
    </w:p>
    <w:p w14:paraId="43B265C0"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6" w:history="1">
        <w:r w:rsidRPr="004F17EF">
          <w:rPr>
            <w:rStyle w:val="Lienhypertexte"/>
            <w:noProof/>
          </w:rPr>
          <w:t>Article 19 - Sous-traitance</w:t>
        </w:r>
        <w:r>
          <w:rPr>
            <w:noProof/>
            <w:webHidden/>
          </w:rPr>
          <w:tab/>
        </w:r>
        <w:r>
          <w:rPr>
            <w:noProof/>
            <w:webHidden/>
          </w:rPr>
          <w:fldChar w:fldCharType="begin"/>
        </w:r>
        <w:r>
          <w:rPr>
            <w:noProof/>
            <w:webHidden/>
          </w:rPr>
          <w:instrText xml:space="preserve"> PAGEREF _Toc71901216 \h </w:instrText>
        </w:r>
        <w:r>
          <w:rPr>
            <w:noProof/>
            <w:webHidden/>
          </w:rPr>
        </w:r>
        <w:r>
          <w:rPr>
            <w:noProof/>
            <w:webHidden/>
          </w:rPr>
          <w:fldChar w:fldCharType="separate"/>
        </w:r>
        <w:r w:rsidR="005720BB">
          <w:rPr>
            <w:noProof/>
            <w:webHidden/>
          </w:rPr>
          <w:t>- 46 -</w:t>
        </w:r>
        <w:r>
          <w:rPr>
            <w:noProof/>
            <w:webHidden/>
          </w:rPr>
          <w:fldChar w:fldCharType="end"/>
        </w:r>
      </w:hyperlink>
    </w:p>
    <w:p w14:paraId="2DF66173"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7" w:history="1">
        <w:r w:rsidRPr="004F17EF">
          <w:rPr>
            <w:rStyle w:val="Lienhypertexte"/>
            <w:noProof/>
          </w:rPr>
          <w:t>Article 20 - Cession ou nantissement de créance</w:t>
        </w:r>
        <w:r>
          <w:rPr>
            <w:noProof/>
            <w:webHidden/>
          </w:rPr>
          <w:tab/>
        </w:r>
        <w:r>
          <w:rPr>
            <w:noProof/>
            <w:webHidden/>
          </w:rPr>
          <w:fldChar w:fldCharType="begin"/>
        </w:r>
        <w:r>
          <w:rPr>
            <w:noProof/>
            <w:webHidden/>
          </w:rPr>
          <w:instrText xml:space="preserve"> PAGEREF _Toc71901217 \h </w:instrText>
        </w:r>
        <w:r>
          <w:rPr>
            <w:noProof/>
            <w:webHidden/>
          </w:rPr>
        </w:r>
        <w:r>
          <w:rPr>
            <w:noProof/>
            <w:webHidden/>
          </w:rPr>
          <w:fldChar w:fldCharType="separate"/>
        </w:r>
        <w:r w:rsidR="005720BB">
          <w:rPr>
            <w:noProof/>
            <w:webHidden/>
          </w:rPr>
          <w:t>- 46 -</w:t>
        </w:r>
        <w:r>
          <w:rPr>
            <w:noProof/>
            <w:webHidden/>
          </w:rPr>
          <w:fldChar w:fldCharType="end"/>
        </w:r>
      </w:hyperlink>
    </w:p>
    <w:p w14:paraId="6005456D"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8" w:history="1">
        <w:r w:rsidRPr="004F17EF">
          <w:rPr>
            <w:rStyle w:val="Lienhypertexte"/>
            <w:noProof/>
          </w:rPr>
          <w:t>Article 21 - Assurances</w:t>
        </w:r>
        <w:r>
          <w:rPr>
            <w:noProof/>
            <w:webHidden/>
          </w:rPr>
          <w:tab/>
        </w:r>
        <w:r>
          <w:rPr>
            <w:noProof/>
            <w:webHidden/>
          </w:rPr>
          <w:fldChar w:fldCharType="begin"/>
        </w:r>
        <w:r>
          <w:rPr>
            <w:noProof/>
            <w:webHidden/>
          </w:rPr>
          <w:instrText xml:space="preserve"> PAGEREF _Toc71901218 \h </w:instrText>
        </w:r>
        <w:r>
          <w:rPr>
            <w:noProof/>
            <w:webHidden/>
          </w:rPr>
        </w:r>
        <w:r>
          <w:rPr>
            <w:noProof/>
            <w:webHidden/>
          </w:rPr>
          <w:fldChar w:fldCharType="separate"/>
        </w:r>
        <w:r w:rsidR="005720BB">
          <w:rPr>
            <w:noProof/>
            <w:webHidden/>
          </w:rPr>
          <w:t>- 47 -</w:t>
        </w:r>
        <w:r>
          <w:rPr>
            <w:noProof/>
            <w:webHidden/>
          </w:rPr>
          <w:fldChar w:fldCharType="end"/>
        </w:r>
      </w:hyperlink>
    </w:p>
    <w:p w14:paraId="45455FD5"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19" w:history="1">
        <w:r w:rsidRPr="004F17EF">
          <w:rPr>
            <w:rStyle w:val="Lienhypertexte"/>
            <w:noProof/>
          </w:rPr>
          <w:t>Article 22 - Dispositions applicables en cas de titulaire étranger</w:t>
        </w:r>
        <w:r>
          <w:rPr>
            <w:noProof/>
            <w:webHidden/>
          </w:rPr>
          <w:tab/>
        </w:r>
        <w:r>
          <w:rPr>
            <w:noProof/>
            <w:webHidden/>
          </w:rPr>
          <w:fldChar w:fldCharType="begin"/>
        </w:r>
        <w:r>
          <w:rPr>
            <w:noProof/>
            <w:webHidden/>
          </w:rPr>
          <w:instrText xml:space="preserve"> PAGEREF _Toc71901219 \h </w:instrText>
        </w:r>
        <w:r>
          <w:rPr>
            <w:noProof/>
            <w:webHidden/>
          </w:rPr>
        </w:r>
        <w:r>
          <w:rPr>
            <w:noProof/>
            <w:webHidden/>
          </w:rPr>
          <w:fldChar w:fldCharType="separate"/>
        </w:r>
        <w:r w:rsidR="005720BB">
          <w:rPr>
            <w:noProof/>
            <w:webHidden/>
          </w:rPr>
          <w:t>- 47 -</w:t>
        </w:r>
        <w:r>
          <w:rPr>
            <w:noProof/>
            <w:webHidden/>
          </w:rPr>
          <w:fldChar w:fldCharType="end"/>
        </w:r>
      </w:hyperlink>
    </w:p>
    <w:p w14:paraId="117A442D"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20" w:history="1">
        <w:r w:rsidRPr="004F17EF">
          <w:rPr>
            <w:rStyle w:val="Lienhypertexte"/>
            <w:noProof/>
          </w:rPr>
          <w:t>Article 23 - Changement dans la structure de la société</w:t>
        </w:r>
        <w:r>
          <w:rPr>
            <w:noProof/>
            <w:webHidden/>
          </w:rPr>
          <w:tab/>
        </w:r>
        <w:r>
          <w:rPr>
            <w:noProof/>
            <w:webHidden/>
          </w:rPr>
          <w:fldChar w:fldCharType="begin"/>
        </w:r>
        <w:r>
          <w:rPr>
            <w:noProof/>
            <w:webHidden/>
          </w:rPr>
          <w:instrText xml:space="preserve"> PAGEREF _Toc71901220 \h </w:instrText>
        </w:r>
        <w:r>
          <w:rPr>
            <w:noProof/>
            <w:webHidden/>
          </w:rPr>
        </w:r>
        <w:r>
          <w:rPr>
            <w:noProof/>
            <w:webHidden/>
          </w:rPr>
          <w:fldChar w:fldCharType="separate"/>
        </w:r>
        <w:r w:rsidR="005720BB">
          <w:rPr>
            <w:noProof/>
            <w:webHidden/>
          </w:rPr>
          <w:t>- 47 -</w:t>
        </w:r>
        <w:r>
          <w:rPr>
            <w:noProof/>
            <w:webHidden/>
          </w:rPr>
          <w:fldChar w:fldCharType="end"/>
        </w:r>
      </w:hyperlink>
    </w:p>
    <w:p w14:paraId="1A962500"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21" w:history="1">
        <w:r w:rsidRPr="004F17EF">
          <w:rPr>
            <w:rStyle w:val="Lienhypertexte"/>
            <w:noProof/>
          </w:rPr>
          <w:t>Article 24 - Obligation de transmission semestrielle</w:t>
        </w:r>
        <w:r>
          <w:rPr>
            <w:noProof/>
            <w:webHidden/>
          </w:rPr>
          <w:tab/>
        </w:r>
        <w:r>
          <w:rPr>
            <w:noProof/>
            <w:webHidden/>
          </w:rPr>
          <w:fldChar w:fldCharType="begin"/>
        </w:r>
        <w:r>
          <w:rPr>
            <w:noProof/>
            <w:webHidden/>
          </w:rPr>
          <w:instrText xml:space="preserve"> PAGEREF _Toc71901221 \h </w:instrText>
        </w:r>
        <w:r>
          <w:rPr>
            <w:noProof/>
            <w:webHidden/>
          </w:rPr>
        </w:r>
        <w:r>
          <w:rPr>
            <w:noProof/>
            <w:webHidden/>
          </w:rPr>
          <w:fldChar w:fldCharType="separate"/>
        </w:r>
        <w:r w:rsidR="005720BB">
          <w:rPr>
            <w:noProof/>
            <w:webHidden/>
          </w:rPr>
          <w:t>- 48 -</w:t>
        </w:r>
        <w:r>
          <w:rPr>
            <w:noProof/>
            <w:webHidden/>
          </w:rPr>
          <w:fldChar w:fldCharType="end"/>
        </w:r>
      </w:hyperlink>
    </w:p>
    <w:p w14:paraId="0D1642C0"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22" w:history="1">
        <w:r w:rsidRPr="004F17EF">
          <w:rPr>
            <w:rStyle w:val="Lienhypertexte"/>
            <w:noProof/>
          </w:rPr>
          <w:t>Article 25 -Résiliation</w:t>
        </w:r>
        <w:r>
          <w:rPr>
            <w:noProof/>
            <w:webHidden/>
          </w:rPr>
          <w:tab/>
        </w:r>
        <w:r>
          <w:rPr>
            <w:noProof/>
            <w:webHidden/>
          </w:rPr>
          <w:fldChar w:fldCharType="begin"/>
        </w:r>
        <w:r>
          <w:rPr>
            <w:noProof/>
            <w:webHidden/>
          </w:rPr>
          <w:instrText xml:space="preserve"> PAGEREF _Toc71901222 \h </w:instrText>
        </w:r>
        <w:r>
          <w:rPr>
            <w:noProof/>
            <w:webHidden/>
          </w:rPr>
        </w:r>
        <w:r>
          <w:rPr>
            <w:noProof/>
            <w:webHidden/>
          </w:rPr>
          <w:fldChar w:fldCharType="separate"/>
        </w:r>
        <w:r w:rsidR="005720BB">
          <w:rPr>
            <w:noProof/>
            <w:webHidden/>
          </w:rPr>
          <w:t>- 48 -</w:t>
        </w:r>
        <w:r>
          <w:rPr>
            <w:noProof/>
            <w:webHidden/>
          </w:rPr>
          <w:fldChar w:fldCharType="end"/>
        </w:r>
      </w:hyperlink>
    </w:p>
    <w:p w14:paraId="2A0B79BF"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23" w:history="1">
        <w:r w:rsidRPr="004F17EF">
          <w:rPr>
            <w:rStyle w:val="Lienhypertexte"/>
            <w:noProof/>
          </w:rPr>
          <w:t>Article 26 - Litiges</w:t>
        </w:r>
        <w:r>
          <w:rPr>
            <w:noProof/>
            <w:webHidden/>
          </w:rPr>
          <w:tab/>
        </w:r>
        <w:r>
          <w:rPr>
            <w:noProof/>
            <w:webHidden/>
          </w:rPr>
          <w:fldChar w:fldCharType="begin"/>
        </w:r>
        <w:r>
          <w:rPr>
            <w:noProof/>
            <w:webHidden/>
          </w:rPr>
          <w:instrText xml:space="preserve"> PAGEREF _Toc71901223 \h </w:instrText>
        </w:r>
        <w:r>
          <w:rPr>
            <w:noProof/>
            <w:webHidden/>
          </w:rPr>
        </w:r>
        <w:r>
          <w:rPr>
            <w:noProof/>
            <w:webHidden/>
          </w:rPr>
          <w:fldChar w:fldCharType="separate"/>
        </w:r>
        <w:r w:rsidR="005720BB">
          <w:rPr>
            <w:noProof/>
            <w:webHidden/>
          </w:rPr>
          <w:t>- 48 -</w:t>
        </w:r>
        <w:r>
          <w:rPr>
            <w:noProof/>
            <w:webHidden/>
          </w:rPr>
          <w:fldChar w:fldCharType="end"/>
        </w:r>
      </w:hyperlink>
    </w:p>
    <w:p w14:paraId="154A5E7E"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24" w:history="1">
        <w:r w:rsidRPr="004F17EF">
          <w:rPr>
            <w:rStyle w:val="Lienhypertexte"/>
            <w:noProof/>
          </w:rPr>
          <w:t>Article 27 - Dérogations</w:t>
        </w:r>
        <w:r>
          <w:rPr>
            <w:noProof/>
            <w:webHidden/>
          </w:rPr>
          <w:tab/>
        </w:r>
        <w:r>
          <w:rPr>
            <w:noProof/>
            <w:webHidden/>
          </w:rPr>
          <w:fldChar w:fldCharType="begin"/>
        </w:r>
        <w:r>
          <w:rPr>
            <w:noProof/>
            <w:webHidden/>
          </w:rPr>
          <w:instrText xml:space="preserve"> PAGEREF _Toc71901224 \h </w:instrText>
        </w:r>
        <w:r>
          <w:rPr>
            <w:noProof/>
            <w:webHidden/>
          </w:rPr>
        </w:r>
        <w:r>
          <w:rPr>
            <w:noProof/>
            <w:webHidden/>
          </w:rPr>
          <w:fldChar w:fldCharType="separate"/>
        </w:r>
        <w:r w:rsidR="005720BB">
          <w:rPr>
            <w:noProof/>
            <w:webHidden/>
          </w:rPr>
          <w:t>- 49 -</w:t>
        </w:r>
        <w:r>
          <w:rPr>
            <w:noProof/>
            <w:webHidden/>
          </w:rPr>
          <w:fldChar w:fldCharType="end"/>
        </w:r>
      </w:hyperlink>
    </w:p>
    <w:p w14:paraId="6117D3E6" w14:textId="77777777" w:rsidR="00154DFF" w:rsidRDefault="00154DFF">
      <w:pPr>
        <w:pStyle w:val="TM1"/>
        <w:tabs>
          <w:tab w:val="right" w:leader="dot" w:pos="9770"/>
        </w:tabs>
        <w:rPr>
          <w:rFonts w:asciiTheme="minorHAnsi" w:eastAsiaTheme="minorEastAsia" w:hAnsiTheme="minorHAnsi" w:cstheme="minorBidi"/>
          <w:noProof/>
          <w:kern w:val="0"/>
          <w:sz w:val="22"/>
          <w:szCs w:val="22"/>
          <w:lang w:eastAsia="fr-FR"/>
        </w:rPr>
      </w:pPr>
      <w:hyperlink w:anchor="_Toc71901225" w:history="1">
        <w:r w:rsidRPr="004F17EF">
          <w:rPr>
            <w:rStyle w:val="Lienhypertexte"/>
            <w:noProof/>
          </w:rPr>
          <w:t>Article 28 - Signatures</w:t>
        </w:r>
        <w:r>
          <w:rPr>
            <w:noProof/>
            <w:webHidden/>
          </w:rPr>
          <w:tab/>
        </w:r>
        <w:r>
          <w:rPr>
            <w:noProof/>
            <w:webHidden/>
          </w:rPr>
          <w:fldChar w:fldCharType="begin"/>
        </w:r>
        <w:r>
          <w:rPr>
            <w:noProof/>
            <w:webHidden/>
          </w:rPr>
          <w:instrText xml:space="preserve"> PAGEREF _Toc71901225 \h </w:instrText>
        </w:r>
        <w:r>
          <w:rPr>
            <w:noProof/>
            <w:webHidden/>
          </w:rPr>
        </w:r>
        <w:r>
          <w:rPr>
            <w:noProof/>
            <w:webHidden/>
          </w:rPr>
          <w:fldChar w:fldCharType="separate"/>
        </w:r>
        <w:r w:rsidR="005720BB">
          <w:rPr>
            <w:noProof/>
            <w:webHidden/>
          </w:rPr>
          <w:t>- 49 -</w:t>
        </w:r>
        <w:r>
          <w:rPr>
            <w:noProof/>
            <w:webHidden/>
          </w:rPr>
          <w:fldChar w:fldCharType="end"/>
        </w:r>
      </w:hyperlink>
    </w:p>
    <w:p w14:paraId="74A9EB80" w14:textId="77777777" w:rsidR="00F659E0" w:rsidRDefault="00822E49" w:rsidP="007F4C0C">
      <w:pPr>
        <w:rPr>
          <w:rFonts w:ascii="Arial" w:hAnsi="Arial" w:cs="Arial"/>
          <w:kern w:val="0"/>
          <w:lang w:eastAsia="ar-SA"/>
        </w:rPr>
      </w:pPr>
      <w:r w:rsidRPr="003E1754">
        <w:rPr>
          <w:rFonts w:ascii="Arial" w:hAnsi="Arial" w:cs="Arial"/>
          <w:kern w:val="0"/>
          <w:lang w:eastAsia="ar-SA"/>
        </w:rPr>
        <w:fldChar w:fldCharType="end"/>
      </w:r>
    </w:p>
    <w:p w14:paraId="35BC8FBA" w14:textId="77777777" w:rsidR="003E1754" w:rsidRDefault="003E1754" w:rsidP="007F4C0C">
      <w:pPr>
        <w:rPr>
          <w:rFonts w:ascii="Arial" w:hAnsi="Arial" w:cs="Arial"/>
          <w:kern w:val="0"/>
          <w:lang w:eastAsia="ar-SA"/>
        </w:rPr>
      </w:pPr>
    </w:p>
    <w:p w14:paraId="1DE2A0B9" w14:textId="77777777" w:rsidR="003E1754" w:rsidRDefault="003E1754" w:rsidP="007F4C0C">
      <w:pPr>
        <w:rPr>
          <w:rFonts w:ascii="Arial" w:hAnsi="Arial" w:cs="Arial"/>
          <w:kern w:val="0"/>
          <w:lang w:eastAsia="ar-SA"/>
        </w:rPr>
      </w:pPr>
    </w:p>
    <w:p w14:paraId="1A3C9DFE" w14:textId="77777777" w:rsidR="003E1754" w:rsidRDefault="003E1754" w:rsidP="007F4C0C">
      <w:pPr>
        <w:rPr>
          <w:rFonts w:ascii="Arial" w:hAnsi="Arial" w:cs="Arial"/>
          <w:kern w:val="0"/>
          <w:lang w:eastAsia="ar-SA"/>
        </w:rPr>
      </w:pPr>
    </w:p>
    <w:p w14:paraId="2285E960" w14:textId="77777777" w:rsidR="003E1754" w:rsidRDefault="003E1754" w:rsidP="007F4C0C">
      <w:pPr>
        <w:rPr>
          <w:rFonts w:ascii="Arial" w:hAnsi="Arial" w:cs="Arial"/>
          <w:kern w:val="0"/>
          <w:lang w:eastAsia="ar-SA"/>
        </w:rPr>
      </w:pPr>
    </w:p>
    <w:p w14:paraId="0656C206" w14:textId="77777777" w:rsidR="003E1754" w:rsidRDefault="003E1754" w:rsidP="007F4C0C">
      <w:pPr>
        <w:rPr>
          <w:rFonts w:ascii="Arial" w:hAnsi="Arial" w:cs="Arial"/>
          <w:kern w:val="0"/>
          <w:lang w:eastAsia="ar-SA"/>
        </w:rPr>
      </w:pPr>
    </w:p>
    <w:p w14:paraId="495E11DB" w14:textId="77777777" w:rsidR="003E1754" w:rsidRDefault="003E1754" w:rsidP="007F4C0C">
      <w:pPr>
        <w:rPr>
          <w:rFonts w:ascii="Arial" w:hAnsi="Arial" w:cs="Arial"/>
          <w:kern w:val="0"/>
          <w:lang w:eastAsia="ar-SA"/>
        </w:rPr>
      </w:pPr>
    </w:p>
    <w:p w14:paraId="38DFE8CF" w14:textId="77777777" w:rsidR="003E1754" w:rsidRDefault="003E1754" w:rsidP="007F4C0C">
      <w:pPr>
        <w:rPr>
          <w:rFonts w:ascii="Arial" w:hAnsi="Arial" w:cs="Arial"/>
          <w:kern w:val="0"/>
          <w:lang w:eastAsia="ar-SA"/>
        </w:rPr>
      </w:pPr>
    </w:p>
    <w:p w14:paraId="00F31669" w14:textId="77777777" w:rsidR="003E1754" w:rsidRDefault="003E1754" w:rsidP="007F4C0C">
      <w:pPr>
        <w:rPr>
          <w:rFonts w:ascii="Arial" w:hAnsi="Arial" w:cs="Arial"/>
          <w:kern w:val="0"/>
          <w:lang w:eastAsia="ar-SA"/>
        </w:rPr>
      </w:pPr>
    </w:p>
    <w:p w14:paraId="08AF5905" w14:textId="77777777" w:rsidR="003E1754" w:rsidRDefault="003E1754" w:rsidP="007F4C0C">
      <w:pPr>
        <w:rPr>
          <w:rFonts w:ascii="Arial" w:hAnsi="Arial" w:cs="Arial"/>
          <w:kern w:val="0"/>
          <w:lang w:eastAsia="ar-SA"/>
        </w:rPr>
      </w:pPr>
    </w:p>
    <w:p w14:paraId="49F6C200" w14:textId="77777777" w:rsidR="003E1754" w:rsidRDefault="003E1754" w:rsidP="007F4C0C">
      <w:pPr>
        <w:rPr>
          <w:rFonts w:ascii="Arial" w:hAnsi="Arial" w:cs="Arial"/>
          <w:kern w:val="0"/>
          <w:lang w:eastAsia="ar-SA"/>
        </w:rPr>
      </w:pPr>
    </w:p>
    <w:p w14:paraId="1A7D4D49" w14:textId="77777777" w:rsidR="003E1754" w:rsidRDefault="003E1754" w:rsidP="007F4C0C">
      <w:pPr>
        <w:rPr>
          <w:rFonts w:ascii="Arial" w:hAnsi="Arial" w:cs="Arial"/>
          <w:kern w:val="0"/>
          <w:lang w:eastAsia="ar-SA"/>
        </w:rPr>
      </w:pPr>
    </w:p>
    <w:p w14:paraId="540AAC0E" w14:textId="77777777" w:rsidR="003E1754" w:rsidRDefault="003E1754" w:rsidP="007F4C0C">
      <w:pPr>
        <w:rPr>
          <w:rFonts w:ascii="Arial" w:hAnsi="Arial" w:cs="Arial"/>
          <w:kern w:val="0"/>
          <w:lang w:eastAsia="ar-SA"/>
        </w:rPr>
      </w:pPr>
    </w:p>
    <w:p w14:paraId="38777A51" w14:textId="77777777" w:rsidR="003E1754" w:rsidRDefault="003E1754" w:rsidP="007F4C0C">
      <w:pPr>
        <w:rPr>
          <w:rFonts w:ascii="Arial" w:hAnsi="Arial" w:cs="Arial"/>
          <w:kern w:val="0"/>
          <w:lang w:eastAsia="ar-SA"/>
        </w:rPr>
      </w:pPr>
    </w:p>
    <w:p w14:paraId="5A9C381C" w14:textId="77777777" w:rsidR="003E1754" w:rsidRDefault="003E1754" w:rsidP="007F4C0C">
      <w:pPr>
        <w:rPr>
          <w:rFonts w:ascii="Arial" w:hAnsi="Arial" w:cs="Arial"/>
          <w:kern w:val="0"/>
          <w:lang w:eastAsia="ar-SA"/>
        </w:rPr>
      </w:pPr>
    </w:p>
    <w:p w14:paraId="68316C31" w14:textId="77777777" w:rsidR="003E1754" w:rsidRDefault="003E1754" w:rsidP="007F4C0C">
      <w:pPr>
        <w:rPr>
          <w:rFonts w:ascii="Arial" w:hAnsi="Arial" w:cs="Arial"/>
          <w:kern w:val="0"/>
          <w:lang w:eastAsia="ar-SA"/>
        </w:rPr>
      </w:pPr>
    </w:p>
    <w:p w14:paraId="4B1084DE" w14:textId="77777777" w:rsidR="00990423" w:rsidRPr="00AE7056" w:rsidRDefault="00990423" w:rsidP="00AE7056">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5" w:name="_Toc71901198"/>
      <w:r w:rsidRPr="00AE7056">
        <w:lastRenderedPageBreak/>
        <w:t>Article 1</w:t>
      </w:r>
      <w:r>
        <w:t xml:space="preserve"> -</w:t>
      </w:r>
      <w:r w:rsidR="002E64FB">
        <w:t xml:space="preserve"> </w:t>
      </w:r>
      <w:r>
        <w:t xml:space="preserve">Objet </w:t>
      </w:r>
      <w:r w:rsidR="00E631FE">
        <w:t>du marché</w:t>
      </w:r>
      <w:r w:rsidR="001B038E">
        <w:t xml:space="preserve"> - Allotissement</w:t>
      </w:r>
      <w:bookmarkEnd w:id="5"/>
    </w:p>
    <w:p w14:paraId="53C61628" w14:textId="77777777" w:rsidR="007D7E1D" w:rsidRDefault="007D7E1D" w:rsidP="001B038E">
      <w:pPr>
        <w:pStyle w:val="Niveau2"/>
      </w:pPr>
    </w:p>
    <w:p w14:paraId="714CF0BE" w14:textId="77777777" w:rsidR="001B038E" w:rsidRPr="00AE5896" w:rsidRDefault="001B038E" w:rsidP="00ED68FE">
      <w:pPr>
        <w:pStyle w:val="Paragraphedeliste"/>
        <w:numPr>
          <w:ilvl w:val="1"/>
          <w:numId w:val="12"/>
        </w:numPr>
        <w:rPr>
          <w:rFonts w:ascii="Arial" w:hAnsi="Arial" w:cs="Arial"/>
          <w:b/>
        </w:rPr>
      </w:pPr>
      <w:r w:rsidRPr="00AE5896">
        <w:rPr>
          <w:rFonts w:ascii="Arial" w:hAnsi="Arial" w:cs="Arial"/>
          <w:b/>
        </w:rPr>
        <w:t>Objet du marché</w:t>
      </w:r>
    </w:p>
    <w:p w14:paraId="2FBC9EAA" w14:textId="77777777" w:rsidR="00AE5896" w:rsidRPr="00AE5896" w:rsidRDefault="00AE5896" w:rsidP="00AE5896">
      <w:pPr>
        <w:pStyle w:val="Paragraphedeliste"/>
        <w:ind w:left="360"/>
        <w:rPr>
          <w:rFonts w:ascii="Arial" w:hAnsi="Arial" w:cs="Arial"/>
          <w:b/>
        </w:rPr>
      </w:pPr>
    </w:p>
    <w:p w14:paraId="721F9A20" w14:textId="43866A6E" w:rsidR="001B038E" w:rsidRPr="001B038E" w:rsidRDefault="001B038E" w:rsidP="001B038E">
      <w:pPr>
        <w:jc w:val="both"/>
        <w:rPr>
          <w:rFonts w:ascii="Arial" w:hAnsi="Arial" w:cs="Arial"/>
          <w:color w:val="000000"/>
        </w:rPr>
      </w:pPr>
      <w:r w:rsidRPr="001B038E">
        <w:rPr>
          <w:rFonts w:ascii="Arial" w:hAnsi="Arial" w:cs="Arial"/>
          <w:color w:val="000000"/>
        </w:rPr>
        <w:t xml:space="preserve">Le présent marché a pour objet la maintenance </w:t>
      </w:r>
      <w:r w:rsidR="00F73922">
        <w:rPr>
          <w:rFonts w:ascii="Arial" w:hAnsi="Arial" w:cs="Arial"/>
          <w:color w:val="000000"/>
        </w:rPr>
        <w:t>multi</w:t>
      </w:r>
      <w:r w:rsidR="00F73922" w:rsidRPr="001B038E">
        <w:rPr>
          <w:rFonts w:ascii="Arial" w:hAnsi="Arial" w:cs="Arial"/>
          <w:color w:val="000000"/>
        </w:rPr>
        <w:t xml:space="preserve"> technique</w:t>
      </w:r>
      <w:r w:rsidRPr="001B038E">
        <w:rPr>
          <w:rFonts w:ascii="Arial" w:hAnsi="Arial" w:cs="Arial"/>
          <w:color w:val="000000"/>
        </w:rPr>
        <w:t xml:space="preserve"> des installations techniques des différents sites du siège du Centre des monuments nationaux</w:t>
      </w:r>
    </w:p>
    <w:p w14:paraId="4168AA92" w14:textId="77777777" w:rsidR="001B038E" w:rsidRPr="001B038E" w:rsidRDefault="001B038E" w:rsidP="001B038E">
      <w:pPr>
        <w:jc w:val="both"/>
        <w:rPr>
          <w:rFonts w:ascii="Arial" w:hAnsi="Arial" w:cs="Arial"/>
          <w:color w:val="000000"/>
        </w:rPr>
      </w:pPr>
    </w:p>
    <w:p w14:paraId="67648112" w14:textId="77777777" w:rsidR="001B038E" w:rsidRPr="001B038E" w:rsidRDefault="001B038E" w:rsidP="001B038E">
      <w:pPr>
        <w:jc w:val="both"/>
        <w:rPr>
          <w:rFonts w:ascii="Arial" w:hAnsi="Arial" w:cs="Arial"/>
          <w:color w:val="000000"/>
        </w:rPr>
      </w:pPr>
      <w:r w:rsidRPr="001B038E">
        <w:rPr>
          <w:rFonts w:ascii="Arial" w:hAnsi="Arial" w:cs="Arial"/>
          <w:color w:val="000000"/>
        </w:rPr>
        <w:t>Les différents sites sont :</w:t>
      </w:r>
    </w:p>
    <w:p w14:paraId="15B88E2C" w14:textId="77777777" w:rsidR="001B038E" w:rsidRPr="001B038E" w:rsidRDefault="001B038E" w:rsidP="00ED68FE">
      <w:pPr>
        <w:numPr>
          <w:ilvl w:val="0"/>
          <w:numId w:val="1"/>
        </w:numPr>
        <w:jc w:val="both"/>
        <w:rPr>
          <w:rFonts w:ascii="Arial" w:hAnsi="Arial" w:cs="Arial"/>
          <w:color w:val="000000"/>
        </w:rPr>
      </w:pPr>
      <w:r w:rsidRPr="001B038E">
        <w:rPr>
          <w:rFonts w:ascii="Arial" w:hAnsi="Arial" w:cs="Arial"/>
          <w:color w:val="000000"/>
        </w:rPr>
        <w:t xml:space="preserve">l’Hôtel de Sully, sis 62, rue Saint-Antoine, 75004 PARIS; </w:t>
      </w:r>
    </w:p>
    <w:p w14:paraId="6432E069" w14:textId="77777777" w:rsidR="001B038E" w:rsidRPr="001B038E" w:rsidRDefault="001B038E" w:rsidP="00ED68FE">
      <w:pPr>
        <w:numPr>
          <w:ilvl w:val="0"/>
          <w:numId w:val="1"/>
        </w:numPr>
        <w:jc w:val="both"/>
        <w:rPr>
          <w:rFonts w:ascii="Arial" w:hAnsi="Arial" w:cs="Arial"/>
          <w:color w:val="000000"/>
        </w:rPr>
      </w:pPr>
      <w:r w:rsidRPr="001B038E">
        <w:rPr>
          <w:rFonts w:ascii="Arial" w:hAnsi="Arial" w:cs="Arial"/>
          <w:color w:val="000000"/>
        </w:rPr>
        <w:t xml:space="preserve">Domino, sis 17, avenue de la porte des Lilas, 75019 PARIS </w:t>
      </w:r>
    </w:p>
    <w:p w14:paraId="0F6BE60E" w14:textId="77777777" w:rsidR="00E631FE" w:rsidRPr="003E7B5D" w:rsidRDefault="00E631FE" w:rsidP="00123375">
      <w:pPr>
        <w:jc w:val="both"/>
        <w:rPr>
          <w:rFonts w:ascii="Arial" w:hAnsi="Arial" w:cs="Arial"/>
        </w:rPr>
      </w:pPr>
    </w:p>
    <w:p w14:paraId="39657011" w14:textId="0D3D7399" w:rsidR="00123375" w:rsidRDefault="00123375" w:rsidP="00123375">
      <w:pPr>
        <w:jc w:val="both"/>
        <w:rPr>
          <w:rFonts w:ascii="Arial" w:hAnsi="Arial" w:cs="Arial"/>
          <w:kern w:val="0"/>
          <w:lang w:eastAsia="ar-SA"/>
        </w:rPr>
      </w:pPr>
      <w:r w:rsidRPr="003E7B5D">
        <w:rPr>
          <w:rFonts w:ascii="Arial" w:hAnsi="Arial" w:cs="Arial"/>
        </w:rPr>
        <w:t xml:space="preserve">Les caractéristiques techniques de ce </w:t>
      </w:r>
      <w:r w:rsidR="00E631FE">
        <w:rPr>
          <w:rFonts w:ascii="Arial" w:hAnsi="Arial" w:cs="Arial"/>
        </w:rPr>
        <w:t>marché</w:t>
      </w:r>
      <w:r w:rsidRPr="003E7B5D">
        <w:rPr>
          <w:rFonts w:ascii="Arial" w:hAnsi="Arial" w:cs="Arial"/>
        </w:rPr>
        <w:t xml:space="preserve"> sont décrites dans le </w:t>
      </w:r>
      <w:r w:rsidRPr="00300CAC">
        <w:rPr>
          <w:rFonts w:ascii="Arial" w:hAnsi="Arial" w:cs="Arial"/>
          <w:kern w:val="0"/>
          <w:lang w:eastAsia="ar-SA"/>
        </w:rPr>
        <w:t>présent</w:t>
      </w:r>
      <w:r>
        <w:rPr>
          <w:rFonts w:ascii="Arial" w:hAnsi="Arial" w:cs="Arial"/>
          <w:kern w:val="0"/>
          <w:lang w:eastAsia="ar-SA"/>
        </w:rPr>
        <w:t xml:space="preserve"> C</w:t>
      </w:r>
      <w:r w:rsidRPr="00300CAC">
        <w:rPr>
          <w:rFonts w:ascii="Arial" w:hAnsi="Arial" w:cs="Arial"/>
          <w:kern w:val="0"/>
          <w:lang w:eastAsia="ar-SA"/>
        </w:rPr>
        <w:t>ahi</w:t>
      </w:r>
      <w:r>
        <w:rPr>
          <w:rFonts w:ascii="Arial" w:hAnsi="Arial" w:cs="Arial"/>
          <w:kern w:val="0"/>
          <w:lang w:eastAsia="ar-SA"/>
        </w:rPr>
        <w:t>er des Clauses P</w:t>
      </w:r>
      <w:r w:rsidRPr="00300CAC">
        <w:rPr>
          <w:rFonts w:ascii="Arial" w:hAnsi="Arial" w:cs="Arial"/>
          <w:kern w:val="0"/>
          <w:lang w:eastAsia="ar-SA"/>
        </w:rPr>
        <w:t>articulières</w:t>
      </w:r>
      <w:r>
        <w:rPr>
          <w:rFonts w:ascii="Arial" w:hAnsi="Arial" w:cs="Arial"/>
          <w:kern w:val="0"/>
          <w:lang w:eastAsia="ar-SA"/>
        </w:rPr>
        <w:t xml:space="preserve"> valant Acte d’Engagement</w:t>
      </w:r>
      <w:r w:rsidRPr="00300CAC">
        <w:rPr>
          <w:rFonts w:ascii="Arial" w:hAnsi="Arial" w:cs="Arial"/>
          <w:kern w:val="0"/>
          <w:lang w:eastAsia="ar-SA"/>
        </w:rPr>
        <w:t xml:space="preserve"> (</w:t>
      </w:r>
      <w:r w:rsidR="00EB5E3A">
        <w:rPr>
          <w:rFonts w:ascii="Arial" w:hAnsi="Arial" w:cs="Arial"/>
          <w:kern w:val="0"/>
          <w:lang w:eastAsia="ar-SA"/>
        </w:rPr>
        <w:t>CC</w:t>
      </w:r>
      <w:r w:rsidRPr="00300CAC">
        <w:rPr>
          <w:rFonts w:ascii="Arial" w:hAnsi="Arial" w:cs="Arial"/>
          <w:kern w:val="0"/>
          <w:lang w:eastAsia="ar-SA"/>
        </w:rPr>
        <w:t>P</w:t>
      </w:r>
      <w:r>
        <w:rPr>
          <w:rFonts w:ascii="Arial" w:hAnsi="Arial" w:cs="Arial"/>
          <w:kern w:val="0"/>
          <w:lang w:eastAsia="ar-SA"/>
        </w:rPr>
        <w:t>-AE</w:t>
      </w:r>
      <w:r w:rsidRPr="00300CAC">
        <w:rPr>
          <w:rFonts w:ascii="Arial" w:hAnsi="Arial" w:cs="Arial"/>
          <w:kern w:val="0"/>
          <w:lang w:eastAsia="ar-SA"/>
        </w:rPr>
        <w:t>).</w:t>
      </w:r>
    </w:p>
    <w:p w14:paraId="038912DF" w14:textId="77777777" w:rsidR="0069231E" w:rsidRDefault="0069231E" w:rsidP="00123375">
      <w:pPr>
        <w:jc w:val="both"/>
        <w:rPr>
          <w:rFonts w:ascii="Arial" w:hAnsi="Arial" w:cs="Arial"/>
          <w:kern w:val="0"/>
          <w:lang w:eastAsia="ar-SA"/>
        </w:rPr>
      </w:pPr>
    </w:p>
    <w:p w14:paraId="3CA5AE8F" w14:textId="77777777" w:rsidR="00CD11B9" w:rsidRDefault="00CD11B9" w:rsidP="00123375">
      <w:pPr>
        <w:jc w:val="both"/>
        <w:rPr>
          <w:rFonts w:ascii="Arial" w:hAnsi="Arial" w:cs="Arial"/>
          <w:kern w:val="0"/>
          <w:lang w:eastAsia="ar-SA"/>
        </w:rPr>
      </w:pPr>
    </w:p>
    <w:p w14:paraId="3B266A9B" w14:textId="77777777" w:rsidR="001B038E" w:rsidRPr="00AE5896" w:rsidRDefault="001B038E" w:rsidP="00ED68FE">
      <w:pPr>
        <w:pStyle w:val="Paragraphedeliste"/>
        <w:numPr>
          <w:ilvl w:val="1"/>
          <w:numId w:val="12"/>
        </w:numPr>
        <w:rPr>
          <w:rFonts w:ascii="Arial" w:hAnsi="Arial" w:cs="Arial"/>
          <w:b/>
          <w:lang w:eastAsia="ar-SA"/>
        </w:rPr>
      </w:pPr>
      <w:r w:rsidRPr="00AE5896">
        <w:rPr>
          <w:rFonts w:ascii="Arial" w:hAnsi="Arial" w:cs="Arial"/>
          <w:b/>
          <w:lang w:eastAsia="ar-SA"/>
        </w:rPr>
        <w:t>Allotissement</w:t>
      </w:r>
    </w:p>
    <w:p w14:paraId="4BD4A129" w14:textId="77777777" w:rsidR="00AE5896" w:rsidRPr="00AE5896" w:rsidRDefault="00AE5896" w:rsidP="00AE5896">
      <w:pPr>
        <w:pStyle w:val="Paragraphedeliste"/>
        <w:ind w:left="360"/>
        <w:rPr>
          <w:rFonts w:ascii="Arial" w:hAnsi="Arial" w:cs="Arial"/>
          <w:b/>
          <w:lang w:eastAsia="ar-SA"/>
        </w:rPr>
      </w:pPr>
    </w:p>
    <w:p w14:paraId="37378E77" w14:textId="17BD2FDD" w:rsidR="001B038E" w:rsidRDefault="001B038E" w:rsidP="00CF20B0">
      <w:pPr>
        <w:rPr>
          <w:rFonts w:ascii="Arial" w:hAnsi="Arial" w:cs="Arial"/>
          <w:lang w:eastAsia="ar-SA"/>
        </w:rPr>
      </w:pPr>
      <w:r w:rsidRPr="00CF20B0">
        <w:rPr>
          <w:rFonts w:ascii="Arial" w:hAnsi="Arial" w:cs="Arial"/>
          <w:lang w:eastAsia="ar-SA"/>
        </w:rPr>
        <w:t xml:space="preserve">Le marché se compose de </w:t>
      </w:r>
      <w:r w:rsidR="00344A6A">
        <w:rPr>
          <w:rFonts w:ascii="Arial" w:hAnsi="Arial" w:cs="Arial"/>
          <w:lang w:eastAsia="ar-SA"/>
        </w:rPr>
        <w:t>2</w:t>
      </w:r>
      <w:r w:rsidRPr="00CF20B0">
        <w:rPr>
          <w:rFonts w:ascii="Arial" w:hAnsi="Arial" w:cs="Arial"/>
          <w:lang w:eastAsia="ar-SA"/>
        </w:rPr>
        <w:t xml:space="preserve"> lots :</w:t>
      </w:r>
    </w:p>
    <w:p w14:paraId="69614CA3" w14:textId="77777777" w:rsidR="00CF20B0" w:rsidRPr="00CF20B0" w:rsidRDefault="00CF20B0" w:rsidP="00CF20B0">
      <w:pPr>
        <w:rPr>
          <w:rFonts w:ascii="Arial" w:hAnsi="Arial" w:cs="Arial"/>
          <w:lang w:eastAsia="ar-SA"/>
        </w:rPr>
      </w:pPr>
    </w:p>
    <w:p w14:paraId="54C5E826" w14:textId="6460A786" w:rsidR="001B038E" w:rsidRPr="00B91A96" w:rsidRDefault="001B038E" w:rsidP="00ED68FE">
      <w:pPr>
        <w:pStyle w:val="Paragraphedeliste"/>
        <w:numPr>
          <w:ilvl w:val="0"/>
          <w:numId w:val="11"/>
        </w:numPr>
        <w:rPr>
          <w:rFonts w:ascii="Arial" w:hAnsi="Arial" w:cs="Arial"/>
          <w:b/>
          <w:lang w:eastAsia="ar-SA"/>
        </w:rPr>
      </w:pPr>
      <w:r w:rsidRPr="00B91A96">
        <w:rPr>
          <w:rFonts w:ascii="Arial" w:hAnsi="Arial" w:cs="Arial"/>
          <w:b/>
          <w:lang w:eastAsia="ar-SA"/>
        </w:rPr>
        <w:t>Lot 1 : Maintenance</w:t>
      </w:r>
      <w:r w:rsidRPr="00B91A96">
        <w:rPr>
          <w:rFonts w:ascii="Arial" w:hAnsi="Arial" w:cs="Arial"/>
          <w:b/>
          <w:bCs/>
          <w:lang w:eastAsia="ar-SA"/>
        </w:rPr>
        <w:t xml:space="preserve"> des installations de sécurité sûreté pour les </w:t>
      </w:r>
      <w:r w:rsidR="002A28A9" w:rsidRPr="002A28A9">
        <w:rPr>
          <w:rFonts w:ascii="Arial" w:hAnsi="Arial" w:cs="Arial"/>
          <w:b/>
          <w:bCs/>
          <w:lang w:eastAsia="ar-SA"/>
        </w:rPr>
        <w:t xml:space="preserve">sites du siège du Centre des monuments nationaux </w:t>
      </w:r>
      <w:r w:rsidRPr="00B91A96">
        <w:rPr>
          <w:rFonts w:ascii="Arial" w:hAnsi="Arial" w:cs="Arial"/>
          <w:b/>
          <w:bCs/>
          <w:lang w:eastAsia="ar-SA"/>
        </w:rPr>
        <w:t>(24h/24 365 jours/an)</w:t>
      </w:r>
      <w:r w:rsidR="00EB5E3A">
        <w:rPr>
          <w:rFonts w:ascii="Arial" w:hAnsi="Arial" w:cs="Arial"/>
          <w:b/>
          <w:bCs/>
          <w:lang w:eastAsia="ar-SA"/>
        </w:rPr>
        <w:t> ;</w:t>
      </w:r>
    </w:p>
    <w:p w14:paraId="4767D8F7" w14:textId="77777777" w:rsidR="00CF20B0" w:rsidRPr="00B91A96" w:rsidRDefault="00CF20B0" w:rsidP="00CF20B0">
      <w:pPr>
        <w:pStyle w:val="Paragraphedeliste"/>
        <w:ind w:left="720"/>
        <w:rPr>
          <w:rFonts w:ascii="Arial" w:hAnsi="Arial" w:cs="Arial"/>
          <w:b/>
          <w:lang w:eastAsia="ar-SA"/>
        </w:rPr>
      </w:pPr>
    </w:p>
    <w:p w14:paraId="75FB496E" w14:textId="2B3E5914" w:rsidR="001B038E" w:rsidRPr="00B91A96" w:rsidRDefault="001B038E" w:rsidP="00ED68FE">
      <w:pPr>
        <w:pStyle w:val="Paragraphedeliste"/>
        <w:numPr>
          <w:ilvl w:val="0"/>
          <w:numId w:val="11"/>
        </w:numPr>
        <w:rPr>
          <w:rFonts w:ascii="Arial" w:hAnsi="Arial" w:cs="Arial"/>
          <w:b/>
          <w:lang w:eastAsia="ar-SA"/>
        </w:rPr>
      </w:pPr>
      <w:r w:rsidRPr="00B91A96">
        <w:rPr>
          <w:rFonts w:ascii="Arial" w:hAnsi="Arial" w:cs="Arial"/>
          <w:b/>
          <w:lang w:eastAsia="ar-SA"/>
        </w:rPr>
        <w:t xml:space="preserve">Lot 2 : Maintenance </w:t>
      </w:r>
      <w:r w:rsidR="00D1043E" w:rsidRPr="00B91A96">
        <w:rPr>
          <w:rFonts w:ascii="Arial" w:hAnsi="Arial" w:cs="Arial"/>
          <w:b/>
          <w:lang w:eastAsia="ar-SA"/>
        </w:rPr>
        <w:t>multi technique</w:t>
      </w:r>
      <w:r w:rsidRPr="00B91A96">
        <w:rPr>
          <w:rFonts w:ascii="Arial" w:hAnsi="Arial" w:cs="Arial"/>
          <w:b/>
          <w:lang w:eastAsia="ar-SA"/>
        </w:rPr>
        <w:t xml:space="preserve"> pour les </w:t>
      </w:r>
      <w:r w:rsidR="002A28A9" w:rsidRPr="002A28A9">
        <w:rPr>
          <w:rFonts w:ascii="Arial" w:hAnsi="Arial" w:cs="Arial"/>
          <w:b/>
          <w:lang w:eastAsia="ar-SA"/>
        </w:rPr>
        <w:t xml:space="preserve">sites du siège du Centre des monuments nationaux </w:t>
      </w:r>
      <w:r w:rsidRPr="00B91A96">
        <w:rPr>
          <w:rFonts w:ascii="Arial" w:hAnsi="Arial" w:cs="Arial"/>
          <w:b/>
          <w:lang w:eastAsia="ar-SA"/>
        </w:rPr>
        <w:t>(24h/24 365 jours/an)</w:t>
      </w:r>
      <w:r w:rsidR="00CC0E29" w:rsidRPr="00B91A96">
        <w:rPr>
          <w:rFonts w:ascii="Arial" w:hAnsi="Arial" w:cs="Arial"/>
          <w:b/>
          <w:lang w:eastAsia="ar-SA"/>
        </w:rPr>
        <w:t>.</w:t>
      </w:r>
    </w:p>
    <w:p w14:paraId="0D8A2575" w14:textId="77777777" w:rsidR="00B91A96" w:rsidRPr="00EB5E3A" w:rsidRDefault="00B91A96" w:rsidP="00EB5E3A">
      <w:pPr>
        <w:rPr>
          <w:rFonts w:ascii="Arial" w:hAnsi="Arial" w:cs="Arial"/>
          <w:lang w:eastAsia="ar-SA"/>
        </w:rPr>
      </w:pPr>
    </w:p>
    <w:p w14:paraId="0B6A9F45" w14:textId="77777777" w:rsidR="00990423" w:rsidRPr="002D3A30" w:rsidRDefault="00990423" w:rsidP="002D3A30">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6" w:name="_Toc71901199"/>
      <w:r w:rsidRPr="002D3A30">
        <w:t xml:space="preserve">Article 2 - </w:t>
      </w:r>
      <w:r w:rsidR="00280571">
        <w:t>Procédure de</w:t>
      </w:r>
      <w:r w:rsidR="002E6EDA">
        <w:t xml:space="preserve"> passation d</w:t>
      </w:r>
      <w:r w:rsidR="00E631FE">
        <w:t>u</w:t>
      </w:r>
      <w:r w:rsidR="002E6EDA">
        <w:t xml:space="preserve"> </w:t>
      </w:r>
      <w:r w:rsidR="00E631FE">
        <w:t>marché</w:t>
      </w:r>
      <w:bookmarkEnd w:id="6"/>
    </w:p>
    <w:p w14:paraId="146CCE12" w14:textId="77777777" w:rsidR="003B5128" w:rsidRDefault="003B5128" w:rsidP="00123375">
      <w:pPr>
        <w:pStyle w:val="RedTxt"/>
        <w:jc w:val="both"/>
        <w:rPr>
          <w:sz w:val="20"/>
          <w:szCs w:val="20"/>
        </w:rPr>
      </w:pPr>
    </w:p>
    <w:p w14:paraId="2D2A3E44" w14:textId="40EEB6FF" w:rsidR="003B5128" w:rsidRDefault="003B5128" w:rsidP="00123375">
      <w:pPr>
        <w:pStyle w:val="RedTxt"/>
        <w:jc w:val="both"/>
        <w:rPr>
          <w:sz w:val="20"/>
          <w:szCs w:val="20"/>
        </w:rPr>
      </w:pPr>
      <w:r>
        <w:rPr>
          <w:sz w:val="20"/>
          <w:szCs w:val="20"/>
        </w:rPr>
        <w:t>Les lots 1 et 2 sont passés selon la procédure de l’appel d’offres ouvert</w:t>
      </w:r>
      <w:r w:rsidR="00EB5E3A">
        <w:rPr>
          <w:sz w:val="20"/>
          <w:szCs w:val="20"/>
        </w:rPr>
        <w:t xml:space="preserve"> conformément aux articles L.2124-2, R.2124-2 </w:t>
      </w:r>
      <w:r w:rsidR="00D1043E">
        <w:rPr>
          <w:sz w:val="20"/>
          <w:szCs w:val="20"/>
        </w:rPr>
        <w:t xml:space="preserve">1° </w:t>
      </w:r>
      <w:r w:rsidR="00EB5E3A">
        <w:rPr>
          <w:sz w:val="20"/>
          <w:szCs w:val="20"/>
        </w:rPr>
        <w:t>et R.2161-2 à R.2161-5 du Code de la commande publique.</w:t>
      </w:r>
    </w:p>
    <w:p w14:paraId="48A3733F" w14:textId="77777777" w:rsidR="007D7E1D" w:rsidRDefault="007D7E1D" w:rsidP="00123375">
      <w:pPr>
        <w:pStyle w:val="RedTxt"/>
        <w:jc w:val="both"/>
        <w:rPr>
          <w:sz w:val="20"/>
          <w:szCs w:val="20"/>
        </w:rPr>
      </w:pPr>
    </w:p>
    <w:p w14:paraId="418908BC" w14:textId="77777777" w:rsidR="00990423" w:rsidRPr="00764FDF" w:rsidRDefault="00990423" w:rsidP="001A1A91">
      <w:pPr>
        <w:pStyle w:val="RedTitre2"/>
        <w:pBdr>
          <w:top w:val="none" w:sz="0" w:space="0" w:color="auto"/>
          <w:left w:val="none" w:sz="0" w:space="0" w:color="auto"/>
          <w:bottom w:val="none" w:sz="0" w:space="0" w:color="auto"/>
          <w:right w:val="none" w:sz="0" w:space="0" w:color="auto"/>
        </w:pBdr>
        <w:shd w:val="clear" w:color="auto" w:fill="F2F2F2"/>
        <w:spacing w:after="120"/>
        <w:outlineLvl w:val="0"/>
        <w:rPr>
          <w:rFonts w:ascii="Courier New" w:hAnsi="Courier New" w:cs="Courier New"/>
          <w:b w:val="0"/>
          <w:u w:val="single"/>
        </w:rPr>
      </w:pPr>
      <w:bookmarkStart w:id="7" w:name="_Toc71901200"/>
      <w:r w:rsidRPr="005C34D5">
        <w:t xml:space="preserve">Article 3 - </w:t>
      </w:r>
      <w:r w:rsidR="00CC037E">
        <w:t>Délai de validité des offres</w:t>
      </w:r>
      <w:bookmarkEnd w:id="7"/>
    </w:p>
    <w:p w14:paraId="4120EDC3" w14:textId="36816816" w:rsidR="00990423" w:rsidRPr="005C34D5" w:rsidRDefault="00990423" w:rsidP="001A1A91">
      <w:pPr>
        <w:jc w:val="both"/>
        <w:rPr>
          <w:rFonts w:ascii="Arial" w:hAnsi="Arial" w:cs="Arial"/>
          <w:kern w:val="0"/>
          <w:lang w:eastAsia="ar-SA"/>
        </w:rPr>
      </w:pPr>
      <w:r>
        <w:rPr>
          <w:rFonts w:ascii="Arial" w:hAnsi="Arial" w:cs="Arial"/>
          <w:kern w:val="0"/>
          <w:lang w:eastAsia="ar-SA"/>
        </w:rPr>
        <w:t>Les pièces transmises par le candidat sont soumises à un délai de validité des offres de</w:t>
      </w:r>
      <w:r w:rsidR="00EB5E3A">
        <w:rPr>
          <w:rFonts w:ascii="Arial" w:hAnsi="Arial" w:cs="Arial"/>
          <w:kern w:val="0"/>
          <w:lang w:eastAsia="ar-SA"/>
        </w:rPr>
        <w:t xml:space="preserve"> </w:t>
      </w:r>
      <w:r w:rsidR="00EB5E3A" w:rsidRPr="00EB5E3A">
        <w:rPr>
          <w:rFonts w:ascii="Arial" w:hAnsi="Arial" w:cs="Arial"/>
          <w:b/>
          <w:bCs/>
          <w:kern w:val="0"/>
          <w:lang w:eastAsia="ar-SA"/>
        </w:rPr>
        <w:t>cent quatre-vingts</w:t>
      </w:r>
      <w:r w:rsidRPr="00EB5E3A">
        <w:rPr>
          <w:rFonts w:ascii="Arial" w:hAnsi="Arial" w:cs="Arial"/>
          <w:b/>
          <w:bCs/>
          <w:kern w:val="0"/>
          <w:lang w:eastAsia="ar-SA"/>
        </w:rPr>
        <w:t xml:space="preserve"> </w:t>
      </w:r>
      <w:r w:rsidR="00EB5E3A" w:rsidRPr="00EB5E3A">
        <w:rPr>
          <w:rFonts w:ascii="Arial" w:hAnsi="Arial" w:cs="Arial"/>
          <w:b/>
          <w:bCs/>
          <w:kern w:val="0"/>
          <w:lang w:eastAsia="ar-SA"/>
        </w:rPr>
        <w:t>(</w:t>
      </w:r>
      <w:r w:rsidR="00CA1293" w:rsidRPr="00CA1293">
        <w:rPr>
          <w:rFonts w:ascii="Arial" w:hAnsi="Arial" w:cs="Arial"/>
          <w:b/>
          <w:kern w:val="0"/>
          <w:lang w:eastAsia="ar-SA"/>
        </w:rPr>
        <w:t>1</w:t>
      </w:r>
      <w:r w:rsidR="00EB5E3A">
        <w:rPr>
          <w:rFonts w:ascii="Arial" w:hAnsi="Arial" w:cs="Arial"/>
          <w:b/>
          <w:kern w:val="0"/>
          <w:lang w:eastAsia="ar-SA"/>
        </w:rPr>
        <w:t>8</w:t>
      </w:r>
      <w:r w:rsidR="00CA1293" w:rsidRPr="00CA1293">
        <w:rPr>
          <w:rFonts w:ascii="Arial" w:hAnsi="Arial" w:cs="Arial"/>
          <w:b/>
          <w:kern w:val="0"/>
          <w:lang w:eastAsia="ar-SA"/>
        </w:rPr>
        <w:t>0</w:t>
      </w:r>
      <w:r w:rsidR="00EB5E3A">
        <w:rPr>
          <w:rFonts w:ascii="Arial" w:hAnsi="Arial" w:cs="Arial"/>
          <w:b/>
          <w:kern w:val="0"/>
          <w:lang w:eastAsia="ar-SA"/>
        </w:rPr>
        <w:t>)</w:t>
      </w:r>
      <w:r w:rsidRPr="001A1A91">
        <w:rPr>
          <w:rFonts w:ascii="Arial" w:hAnsi="Arial" w:cs="Arial"/>
          <w:b/>
          <w:kern w:val="0"/>
          <w:lang w:eastAsia="ar-SA"/>
        </w:rPr>
        <w:t xml:space="preserve"> jours</w:t>
      </w:r>
      <w:r>
        <w:rPr>
          <w:rFonts w:ascii="Arial" w:hAnsi="Arial" w:cs="Arial"/>
          <w:kern w:val="0"/>
          <w:lang w:eastAsia="ar-SA"/>
        </w:rPr>
        <w:t xml:space="preserve"> à compter de la date limite de remise des offres.</w:t>
      </w:r>
    </w:p>
    <w:p w14:paraId="274E2709" w14:textId="77777777" w:rsidR="003E1754" w:rsidRDefault="003E1754" w:rsidP="004B0801">
      <w:pPr>
        <w:keepNext/>
        <w:tabs>
          <w:tab w:val="left" w:pos="283"/>
        </w:tabs>
        <w:jc w:val="both"/>
        <w:outlineLvl w:val="0"/>
        <w:rPr>
          <w:rFonts w:ascii="Courier New" w:hAnsi="Courier New" w:cs="Courier New"/>
          <w:b/>
          <w:bCs/>
        </w:rPr>
      </w:pPr>
    </w:p>
    <w:p w14:paraId="7C3C4BE6" w14:textId="77777777" w:rsidR="00990423" w:rsidRPr="00764FDF" w:rsidRDefault="00990423" w:rsidP="00432A4B">
      <w:pPr>
        <w:pStyle w:val="RedTitre2"/>
        <w:pBdr>
          <w:top w:val="none" w:sz="0" w:space="0" w:color="auto"/>
          <w:left w:val="none" w:sz="0" w:space="0" w:color="auto"/>
          <w:bottom w:val="none" w:sz="0" w:space="0" w:color="auto"/>
          <w:right w:val="none" w:sz="0" w:space="0" w:color="auto"/>
        </w:pBdr>
        <w:shd w:val="clear" w:color="auto" w:fill="F2F2F2"/>
        <w:spacing w:after="120"/>
        <w:outlineLvl w:val="0"/>
        <w:rPr>
          <w:rFonts w:ascii="Courier New" w:hAnsi="Courier New" w:cs="Courier New"/>
          <w:b w:val="0"/>
          <w:u w:val="single"/>
        </w:rPr>
      </w:pPr>
      <w:bookmarkStart w:id="8" w:name="_Toc71901201"/>
      <w:r w:rsidRPr="005C34D5">
        <w:t xml:space="preserve">Article </w:t>
      </w:r>
      <w:r>
        <w:t>4</w:t>
      </w:r>
      <w:r w:rsidRPr="005C34D5">
        <w:t> - P</w:t>
      </w:r>
      <w:r>
        <w:t xml:space="preserve">ièces constitutives </w:t>
      </w:r>
      <w:r w:rsidR="002E64FB">
        <w:t>d</w:t>
      </w:r>
      <w:r w:rsidR="00E631FE">
        <w:t>u</w:t>
      </w:r>
      <w:r w:rsidR="002E64FB">
        <w:t xml:space="preserve"> </w:t>
      </w:r>
      <w:r w:rsidR="00E631FE">
        <w:t>marché</w:t>
      </w:r>
      <w:bookmarkEnd w:id="8"/>
    </w:p>
    <w:p w14:paraId="3038A945" w14:textId="77777777" w:rsidR="00990423" w:rsidRPr="005C34D5" w:rsidRDefault="00990423" w:rsidP="004B0801">
      <w:pPr>
        <w:jc w:val="both"/>
        <w:rPr>
          <w:rFonts w:ascii="Arial" w:hAnsi="Arial" w:cs="Arial"/>
          <w:kern w:val="0"/>
          <w:lang w:eastAsia="ar-SA"/>
        </w:rPr>
      </w:pPr>
      <w:r w:rsidRPr="005C34D5">
        <w:rPr>
          <w:rFonts w:ascii="Arial" w:hAnsi="Arial" w:cs="Arial"/>
          <w:kern w:val="0"/>
          <w:lang w:eastAsia="ar-SA"/>
        </w:rPr>
        <w:t xml:space="preserve">Les pièces contractuelles régissant </w:t>
      </w:r>
      <w:r w:rsidR="00E631FE">
        <w:rPr>
          <w:rFonts w:ascii="Arial" w:hAnsi="Arial" w:cs="Arial"/>
          <w:kern w:val="0"/>
          <w:lang w:eastAsia="ar-SA"/>
        </w:rPr>
        <w:t>le marché</w:t>
      </w:r>
      <w:r w:rsidRPr="005C34D5">
        <w:rPr>
          <w:rFonts w:ascii="Arial" w:hAnsi="Arial" w:cs="Arial"/>
          <w:kern w:val="0"/>
          <w:lang w:eastAsia="ar-SA"/>
        </w:rPr>
        <w:t xml:space="preserve"> sont, par ordre de priorité décroissante, les suivantes :</w:t>
      </w:r>
    </w:p>
    <w:p w14:paraId="6C9462C8" w14:textId="77777777" w:rsidR="00AE5896" w:rsidRPr="00EB5E3A" w:rsidRDefault="00AE5896" w:rsidP="00EB5E3A">
      <w:pPr>
        <w:rPr>
          <w:rFonts w:ascii="Arial" w:hAnsi="Arial" w:cs="Arial"/>
          <w:b/>
        </w:rPr>
      </w:pPr>
    </w:p>
    <w:p w14:paraId="139E72DE" w14:textId="64E724B3" w:rsidR="00811259" w:rsidRPr="00656F64" w:rsidRDefault="00CC037E" w:rsidP="00ED68FE">
      <w:pPr>
        <w:pStyle w:val="Paragraphedeliste"/>
        <w:numPr>
          <w:ilvl w:val="0"/>
          <w:numId w:val="27"/>
        </w:numPr>
        <w:jc w:val="both"/>
        <w:rPr>
          <w:rFonts w:ascii="Arial" w:hAnsi="Arial" w:cs="Arial"/>
          <w:kern w:val="0"/>
          <w:lang w:eastAsia="ar-SA"/>
        </w:rPr>
      </w:pPr>
      <w:r w:rsidRPr="00656F64">
        <w:rPr>
          <w:rFonts w:ascii="Arial" w:hAnsi="Arial" w:cs="Arial"/>
          <w:kern w:val="0"/>
          <w:lang w:eastAsia="ar-SA"/>
        </w:rPr>
        <w:t>Le présent Cahier des Clauses Particulières valant Acte d’Engagement (CCP-AE)</w:t>
      </w:r>
      <w:r w:rsidR="009F39BC" w:rsidRPr="00656F64">
        <w:rPr>
          <w:rFonts w:ascii="Arial" w:hAnsi="Arial" w:cs="Arial"/>
          <w:kern w:val="0"/>
          <w:lang w:eastAsia="ar-SA"/>
        </w:rPr>
        <w:t xml:space="preserve"> </w:t>
      </w:r>
      <w:r w:rsidR="005F2E07" w:rsidRPr="00656F64">
        <w:rPr>
          <w:rFonts w:ascii="Arial" w:hAnsi="Arial" w:cs="Arial"/>
          <w:kern w:val="0"/>
          <w:lang w:eastAsia="ar-SA"/>
        </w:rPr>
        <w:t xml:space="preserve">et </w:t>
      </w:r>
      <w:proofErr w:type="gramStart"/>
      <w:r w:rsidR="005F2E07" w:rsidRPr="00656F64">
        <w:rPr>
          <w:rFonts w:ascii="Arial" w:hAnsi="Arial" w:cs="Arial"/>
          <w:kern w:val="0"/>
          <w:lang w:eastAsia="ar-SA"/>
        </w:rPr>
        <w:t>s</w:t>
      </w:r>
      <w:r w:rsidR="003E1754" w:rsidRPr="00656F64">
        <w:rPr>
          <w:rFonts w:ascii="Arial" w:hAnsi="Arial" w:cs="Arial"/>
          <w:kern w:val="0"/>
          <w:lang w:eastAsia="ar-SA"/>
        </w:rPr>
        <w:t>es</w:t>
      </w:r>
      <w:r w:rsidR="00E762F6" w:rsidRPr="00656F64">
        <w:rPr>
          <w:rFonts w:ascii="Arial" w:hAnsi="Arial" w:cs="Arial"/>
          <w:kern w:val="0"/>
          <w:lang w:eastAsia="ar-SA"/>
        </w:rPr>
        <w:t xml:space="preserve"> annexe</w:t>
      </w:r>
      <w:r w:rsidR="003E1754" w:rsidRPr="00656F64">
        <w:rPr>
          <w:rFonts w:ascii="Arial" w:hAnsi="Arial" w:cs="Arial"/>
          <w:kern w:val="0"/>
          <w:lang w:eastAsia="ar-SA"/>
        </w:rPr>
        <w:t>s</w:t>
      </w:r>
      <w:r w:rsidR="00E762F6" w:rsidRPr="00656F64">
        <w:rPr>
          <w:rFonts w:ascii="Arial" w:hAnsi="Arial" w:cs="Arial"/>
          <w:kern w:val="0"/>
          <w:lang w:eastAsia="ar-SA"/>
        </w:rPr>
        <w:t xml:space="preserve"> </w:t>
      </w:r>
      <w:r w:rsidR="00AB7AA9" w:rsidRPr="00656F64">
        <w:rPr>
          <w:rFonts w:ascii="Arial" w:hAnsi="Arial" w:cs="Arial"/>
          <w:kern w:val="0"/>
          <w:lang w:eastAsia="ar-SA"/>
        </w:rPr>
        <w:t>éventuellement accompagné</w:t>
      </w:r>
      <w:proofErr w:type="gramEnd"/>
      <w:r w:rsidR="00AB7AA9" w:rsidRPr="00656F64">
        <w:rPr>
          <w:rFonts w:ascii="Arial" w:hAnsi="Arial" w:cs="Arial"/>
          <w:kern w:val="0"/>
          <w:lang w:eastAsia="ar-SA"/>
        </w:rPr>
        <w:t xml:space="preserve"> de so</w:t>
      </w:r>
      <w:r w:rsidR="00123375" w:rsidRPr="00656F64">
        <w:rPr>
          <w:rFonts w:ascii="Arial" w:hAnsi="Arial" w:cs="Arial"/>
          <w:kern w:val="0"/>
          <w:lang w:eastAsia="ar-SA"/>
        </w:rPr>
        <w:t>n acte spécial de sous</w:t>
      </w:r>
      <w:r w:rsidR="00EB5E3A" w:rsidRPr="00656F64">
        <w:rPr>
          <w:rFonts w:ascii="Arial" w:hAnsi="Arial" w:cs="Arial"/>
          <w:kern w:val="0"/>
          <w:lang w:eastAsia="ar-SA"/>
        </w:rPr>
        <w:t>-</w:t>
      </w:r>
      <w:r w:rsidR="00123375" w:rsidRPr="00656F64">
        <w:rPr>
          <w:rFonts w:ascii="Arial" w:hAnsi="Arial" w:cs="Arial"/>
          <w:kern w:val="0"/>
          <w:lang w:eastAsia="ar-SA"/>
        </w:rPr>
        <w:t>traitance</w:t>
      </w:r>
      <w:r w:rsidR="002D0F78" w:rsidRPr="00656F64">
        <w:rPr>
          <w:rFonts w:ascii="Arial" w:hAnsi="Arial" w:cs="Arial"/>
          <w:kern w:val="0"/>
          <w:lang w:eastAsia="ar-SA"/>
        </w:rPr>
        <w:t xml:space="preserve"> (DC4)</w:t>
      </w:r>
      <w:r w:rsidR="003E1754" w:rsidRPr="00656F64">
        <w:rPr>
          <w:rFonts w:ascii="Arial" w:hAnsi="Arial" w:cs="Arial"/>
          <w:kern w:val="0"/>
          <w:lang w:eastAsia="ar-SA"/>
        </w:rPr>
        <w:t> ;</w:t>
      </w:r>
    </w:p>
    <w:p w14:paraId="40A96AD1" w14:textId="77777777" w:rsidR="00140ABF" w:rsidRDefault="00140ABF" w:rsidP="00140ABF">
      <w:pPr>
        <w:pStyle w:val="Paragraphedeliste"/>
        <w:ind w:left="720"/>
        <w:jc w:val="both"/>
        <w:rPr>
          <w:rFonts w:ascii="Arial" w:hAnsi="Arial" w:cs="Arial"/>
          <w:kern w:val="0"/>
          <w:lang w:eastAsia="ar-SA"/>
        </w:rPr>
      </w:pPr>
    </w:p>
    <w:p w14:paraId="760C3350" w14:textId="4829B906" w:rsidR="00140ABF" w:rsidRPr="00140ABF" w:rsidRDefault="003D72A9" w:rsidP="00ED68FE">
      <w:pPr>
        <w:pStyle w:val="Paragraphedeliste"/>
        <w:numPr>
          <w:ilvl w:val="0"/>
          <w:numId w:val="2"/>
        </w:numPr>
        <w:ind w:hanging="11"/>
        <w:jc w:val="both"/>
        <w:rPr>
          <w:rFonts w:ascii="Arial" w:hAnsi="Arial" w:cs="Arial"/>
          <w:kern w:val="0"/>
          <w:lang w:eastAsia="ar-SA"/>
        </w:rPr>
      </w:pPr>
      <w:r>
        <w:rPr>
          <w:rFonts w:ascii="Arial" w:hAnsi="Arial" w:cs="Arial"/>
          <w:kern w:val="0"/>
          <w:lang w:eastAsia="ar-SA"/>
        </w:rPr>
        <w:t>Annexe « D</w:t>
      </w:r>
      <w:r w:rsidR="00140ABF" w:rsidRPr="00140ABF">
        <w:rPr>
          <w:rFonts w:ascii="Arial" w:hAnsi="Arial" w:cs="Arial"/>
          <w:kern w:val="0"/>
          <w:lang w:eastAsia="ar-SA"/>
        </w:rPr>
        <w:t>escriptif technique</w:t>
      </w:r>
      <w:r>
        <w:rPr>
          <w:rFonts w:ascii="Arial" w:hAnsi="Arial" w:cs="Arial"/>
          <w:kern w:val="0"/>
          <w:lang w:eastAsia="ar-SA"/>
        </w:rPr>
        <w:t> » propre au lot ;</w:t>
      </w:r>
    </w:p>
    <w:p w14:paraId="65F9E1A0" w14:textId="72CEDA03" w:rsidR="00140ABF" w:rsidRPr="00140ABF" w:rsidRDefault="00140ABF" w:rsidP="00ED68FE">
      <w:pPr>
        <w:pStyle w:val="Paragraphedeliste"/>
        <w:numPr>
          <w:ilvl w:val="0"/>
          <w:numId w:val="2"/>
        </w:numPr>
        <w:ind w:hanging="11"/>
        <w:jc w:val="both"/>
        <w:rPr>
          <w:rFonts w:ascii="Arial" w:hAnsi="Arial" w:cs="Arial"/>
          <w:kern w:val="0"/>
          <w:lang w:eastAsia="ar-SA"/>
        </w:rPr>
      </w:pPr>
      <w:r w:rsidRPr="00140ABF">
        <w:rPr>
          <w:rFonts w:ascii="Arial" w:hAnsi="Arial" w:cs="Arial"/>
          <w:kern w:val="0"/>
          <w:lang w:eastAsia="ar-SA"/>
        </w:rPr>
        <w:t xml:space="preserve">Annexe  </w:t>
      </w:r>
      <w:r w:rsidR="003D72A9">
        <w:rPr>
          <w:rFonts w:ascii="Arial" w:hAnsi="Arial" w:cs="Arial"/>
          <w:kern w:val="0"/>
          <w:lang w:eastAsia="ar-SA"/>
        </w:rPr>
        <w:t>« P</w:t>
      </w:r>
      <w:r w:rsidRPr="00140ABF">
        <w:rPr>
          <w:rFonts w:ascii="Arial" w:hAnsi="Arial" w:cs="Arial"/>
          <w:kern w:val="0"/>
          <w:lang w:eastAsia="ar-SA"/>
        </w:rPr>
        <w:t>lan de</w:t>
      </w:r>
      <w:r w:rsidR="00EB5E3A" w:rsidRPr="00EB5E3A">
        <w:rPr>
          <w:rFonts w:ascii="Arial" w:hAnsi="Arial" w:cs="Arial"/>
          <w:kern w:val="0"/>
          <w:lang w:eastAsia="ar-SA"/>
        </w:rPr>
        <w:t xml:space="preserve"> </w:t>
      </w:r>
      <w:r w:rsidR="00EB5E3A" w:rsidRPr="00140ABF">
        <w:rPr>
          <w:rFonts w:ascii="Arial" w:hAnsi="Arial" w:cs="Arial"/>
          <w:kern w:val="0"/>
          <w:lang w:eastAsia="ar-SA"/>
        </w:rPr>
        <w:t>Domino</w:t>
      </w:r>
      <w:r w:rsidR="003D72A9">
        <w:rPr>
          <w:rFonts w:ascii="Arial" w:hAnsi="Arial" w:cs="Arial"/>
          <w:kern w:val="0"/>
          <w:lang w:eastAsia="ar-SA"/>
        </w:rPr>
        <w:t> »</w:t>
      </w:r>
      <w:r w:rsidR="00EB5E3A">
        <w:rPr>
          <w:rFonts w:ascii="Arial" w:hAnsi="Arial" w:cs="Arial"/>
          <w:kern w:val="0"/>
          <w:lang w:eastAsia="ar-SA"/>
        </w:rPr>
        <w:t> </w:t>
      </w:r>
      <w:r>
        <w:rPr>
          <w:rFonts w:ascii="Arial" w:hAnsi="Arial" w:cs="Arial"/>
          <w:kern w:val="0"/>
          <w:lang w:eastAsia="ar-SA"/>
        </w:rPr>
        <w:t>;</w:t>
      </w:r>
    </w:p>
    <w:p w14:paraId="3E519DC7" w14:textId="6DA0E8E1" w:rsidR="00140ABF" w:rsidRPr="00140ABF" w:rsidRDefault="00140ABF" w:rsidP="00ED68FE">
      <w:pPr>
        <w:pStyle w:val="Paragraphedeliste"/>
        <w:numPr>
          <w:ilvl w:val="0"/>
          <w:numId w:val="2"/>
        </w:numPr>
        <w:ind w:hanging="11"/>
        <w:jc w:val="both"/>
        <w:rPr>
          <w:rFonts w:ascii="Arial" w:hAnsi="Arial" w:cs="Arial"/>
          <w:kern w:val="0"/>
          <w:lang w:eastAsia="ar-SA"/>
        </w:rPr>
      </w:pPr>
      <w:r w:rsidRPr="00140ABF">
        <w:rPr>
          <w:rFonts w:ascii="Arial" w:hAnsi="Arial" w:cs="Arial"/>
          <w:kern w:val="0"/>
          <w:lang w:eastAsia="ar-SA"/>
        </w:rPr>
        <w:t xml:space="preserve">Annexe </w:t>
      </w:r>
      <w:r w:rsidR="003D72A9">
        <w:rPr>
          <w:rFonts w:ascii="Arial" w:hAnsi="Arial" w:cs="Arial"/>
          <w:kern w:val="0"/>
          <w:lang w:eastAsia="ar-SA"/>
        </w:rPr>
        <w:t>« P</w:t>
      </w:r>
      <w:r w:rsidRPr="00140ABF">
        <w:rPr>
          <w:rFonts w:ascii="Arial" w:hAnsi="Arial" w:cs="Arial"/>
          <w:kern w:val="0"/>
          <w:lang w:eastAsia="ar-SA"/>
        </w:rPr>
        <w:t xml:space="preserve">lan de </w:t>
      </w:r>
      <w:r w:rsidR="00EB5E3A" w:rsidRPr="00140ABF">
        <w:rPr>
          <w:rFonts w:ascii="Arial" w:hAnsi="Arial" w:cs="Arial"/>
          <w:kern w:val="0"/>
          <w:lang w:eastAsia="ar-SA"/>
        </w:rPr>
        <w:t>l’Hôtel de Sully</w:t>
      </w:r>
      <w:r w:rsidR="003D72A9">
        <w:rPr>
          <w:rFonts w:ascii="Arial" w:hAnsi="Arial" w:cs="Arial"/>
          <w:kern w:val="0"/>
          <w:lang w:eastAsia="ar-SA"/>
        </w:rPr>
        <w:t> »</w:t>
      </w:r>
      <w:r>
        <w:rPr>
          <w:rFonts w:ascii="Arial" w:hAnsi="Arial" w:cs="Arial"/>
          <w:kern w:val="0"/>
          <w:lang w:eastAsia="ar-SA"/>
        </w:rPr>
        <w:t> ;</w:t>
      </w:r>
    </w:p>
    <w:p w14:paraId="2037751D" w14:textId="0417838C" w:rsidR="00140ABF" w:rsidRPr="00140ABF" w:rsidRDefault="00140ABF" w:rsidP="00ED68FE">
      <w:pPr>
        <w:pStyle w:val="Paragraphedeliste"/>
        <w:numPr>
          <w:ilvl w:val="0"/>
          <w:numId w:val="2"/>
        </w:numPr>
        <w:ind w:hanging="11"/>
        <w:jc w:val="both"/>
        <w:rPr>
          <w:rFonts w:ascii="Arial" w:hAnsi="Arial" w:cs="Arial"/>
          <w:kern w:val="0"/>
          <w:lang w:eastAsia="ar-SA"/>
        </w:rPr>
      </w:pPr>
      <w:r w:rsidRPr="00140ABF">
        <w:rPr>
          <w:rFonts w:ascii="Arial" w:hAnsi="Arial" w:cs="Arial"/>
          <w:kern w:val="0"/>
          <w:lang w:eastAsia="ar-SA"/>
        </w:rPr>
        <w:t xml:space="preserve">Annexe </w:t>
      </w:r>
      <w:r w:rsidR="003D72A9">
        <w:rPr>
          <w:rFonts w:ascii="Arial" w:hAnsi="Arial" w:cs="Arial"/>
          <w:kern w:val="0"/>
          <w:lang w:eastAsia="ar-SA"/>
        </w:rPr>
        <w:t>« </w:t>
      </w:r>
      <w:r w:rsidRPr="00140ABF">
        <w:rPr>
          <w:rFonts w:ascii="Arial" w:hAnsi="Arial" w:cs="Arial"/>
          <w:kern w:val="0"/>
          <w:lang w:eastAsia="ar-SA"/>
        </w:rPr>
        <w:t>Constat d’anomalie</w:t>
      </w:r>
      <w:r w:rsidR="003D72A9">
        <w:rPr>
          <w:rFonts w:ascii="Arial" w:hAnsi="Arial" w:cs="Arial"/>
          <w:kern w:val="0"/>
          <w:lang w:eastAsia="ar-SA"/>
        </w:rPr>
        <w:t> »</w:t>
      </w:r>
      <w:r>
        <w:rPr>
          <w:rFonts w:ascii="Arial" w:hAnsi="Arial" w:cs="Arial"/>
          <w:kern w:val="0"/>
          <w:lang w:eastAsia="ar-SA"/>
        </w:rPr>
        <w:t>.</w:t>
      </w:r>
    </w:p>
    <w:p w14:paraId="0A949B1A" w14:textId="77777777" w:rsidR="003E1754" w:rsidRPr="003E1754" w:rsidRDefault="003E1754" w:rsidP="000D309F">
      <w:pPr>
        <w:pStyle w:val="Paragraphedeliste"/>
        <w:ind w:left="720" w:hanging="360"/>
        <w:jc w:val="both"/>
        <w:rPr>
          <w:rFonts w:ascii="Arial" w:hAnsi="Arial" w:cs="Arial"/>
          <w:kern w:val="0"/>
          <w:lang w:eastAsia="ar-SA"/>
        </w:rPr>
      </w:pPr>
    </w:p>
    <w:p w14:paraId="03818432" w14:textId="4D42863D" w:rsidR="00EB5E3A" w:rsidRDefault="00EB5E3A" w:rsidP="00ED68FE">
      <w:pPr>
        <w:pStyle w:val="Paragraphedeliste"/>
        <w:numPr>
          <w:ilvl w:val="0"/>
          <w:numId w:val="27"/>
        </w:numPr>
        <w:jc w:val="both"/>
        <w:rPr>
          <w:rFonts w:ascii="Arial" w:hAnsi="Arial" w:cs="Arial"/>
          <w:kern w:val="0"/>
          <w:lang w:eastAsia="ar-SA"/>
        </w:rPr>
      </w:pPr>
      <w:r>
        <w:rPr>
          <w:rFonts w:ascii="Arial" w:hAnsi="Arial" w:cs="Arial"/>
          <w:kern w:val="0"/>
          <w:lang w:eastAsia="ar-SA"/>
        </w:rPr>
        <w:t>L</w:t>
      </w:r>
      <w:r w:rsidRPr="00115F7D">
        <w:rPr>
          <w:rFonts w:ascii="Arial" w:hAnsi="Arial" w:cs="Arial"/>
          <w:kern w:val="0"/>
          <w:lang w:eastAsia="ar-SA"/>
        </w:rPr>
        <w:t xml:space="preserve">e Cahier des Clauses Administratives Générales applicable aux </w:t>
      </w:r>
      <w:r>
        <w:rPr>
          <w:rFonts w:ascii="Arial" w:hAnsi="Arial" w:cs="Arial"/>
          <w:kern w:val="0"/>
          <w:lang w:eastAsia="ar-SA"/>
        </w:rPr>
        <w:t>marchés</w:t>
      </w:r>
      <w:r w:rsidRPr="00115F7D">
        <w:rPr>
          <w:rFonts w:ascii="Arial" w:hAnsi="Arial" w:cs="Arial"/>
          <w:kern w:val="0"/>
          <w:lang w:eastAsia="ar-SA"/>
        </w:rPr>
        <w:t xml:space="preserve"> publics de </w:t>
      </w:r>
      <w:r>
        <w:rPr>
          <w:rFonts w:ascii="Arial" w:hAnsi="Arial" w:cs="Arial"/>
          <w:kern w:val="0"/>
          <w:lang w:eastAsia="ar-SA"/>
        </w:rPr>
        <w:t>Fournitures Courantes et Services</w:t>
      </w:r>
      <w:r w:rsidRPr="00115F7D">
        <w:rPr>
          <w:rFonts w:ascii="Arial" w:hAnsi="Arial" w:cs="Arial"/>
          <w:kern w:val="0"/>
          <w:lang w:eastAsia="ar-SA"/>
        </w:rPr>
        <w:t xml:space="preserve"> (CCAG-</w:t>
      </w:r>
      <w:r>
        <w:rPr>
          <w:rFonts w:ascii="Arial" w:hAnsi="Arial" w:cs="Arial"/>
          <w:kern w:val="0"/>
          <w:lang w:eastAsia="ar-SA"/>
        </w:rPr>
        <w:t>FCS</w:t>
      </w:r>
      <w:r w:rsidRPr="00115F7D">
        <w:rPr>
          <w:rFonts w:ascii="Arial" w:hAnsi="Arial" w:cs="Arial"/>
          <w:kern w:val="0"/>
          <w:lang w:eastAsia="ar-SA"/>
        </w:rPr>
        <w:t>) approuvé par l’arrêté</w:t>
      </w:r>
      <w:r>
        <w:rPr>
          <w:rFonts w:ascii="Arial" w:hAnsi="Arial" w:cs="Arial"/>
          <w:kern w:val="0"/>
          <w:lang w:eastAsia="ar-SA"/>
        </w:rPr>
        <w:t xml:space="preserve"> du 30 mars 2021 ;</w:t>
      </w:r>
    </w:p>
    <w:p w14:paraId="4525E81D" w14:textId="77777777" w:rsidR="003D72A9" w:rsidRDefault="003D72A9" w:rsidP="003D72A9">
      <w:pPr>
        <w:pStyle w:val="Paragraphedeliste"/>
        <w:ind w:left="720"/>
        <w:jc w:val="both"/>
        <w:rPr>
          <w:rFonts w:ascii="Arial" w:hAnsi="Arial" w:cs="Arial"/>
          <w:kern w:val="0"/>
          <w:lang w:eastAsia="ar-SA"/>
        </w:rPr>
      </w:pPr>
    </w:p>
    <w:p w14:paraId="020EE574" w14:textId="73993A93" w:rsidR="00CF6778" w:rsidRPr="00CF6778" w:rsidRDefault="003E1754" w:rsidP="00ED68FE">
      <w:pPr>
        <w:pStyle w:val="Paragraphedeliste"/>
        <w:numPr>
          <w:ilvl w:val="0"/>
          <w:numId w:val="27"/>
        </w:numPr>
        <w:jc w:val="both"/>
        <w:rPr>
          <w:rFonts w:ascii="Arial" w:hAnsi="Arial" w:cs="Arial"/>
          <w:kern w:val="0"/>
          <w:lang w:eastAsia="ar-SA"/>
        </w:rPr>
      </w:pPr>
      <w:r w:rsidRPr="003E1754">
        <w:rPr>
          <w:rFonts w:ascii="Arial" w:hAnsi="Arial" w:cs="Arial"/>
          <w:kern w:val="0"/>
          <w:lang w:eastAsia="ar-SA"/>
        </w:rPr>
        <w:t xml:space="preserve">La </w:t>
      </w:r>
      <w:r w:rsidR="000D309F">
        <w:rPr>
          <w:rFonts w:ascii="Arial" w:hAnsi="Arial" w:cs="Arial"/>
          <w:kern w:val="0"/>
          <w:lang w:eastAsia="ar-SA"/>
        </w:rPr>
        <w:t>D</w:t>
      </w:r>
      <w:r w:rsidRPr="003E1754">
        <w:rPr>
          <w:rFonts w:ascii="Arial" w:hAnsi="Arial" w:cs="Arial"/>
          <w:kern w:val="0"/>
          <w:lang w:eastAsia="ar-SA"/>
        </w:rPr>
        <w:t>écomposition du Prix Global et Forfaitaire (DPGF</w:t>
      </w:r>
      <w:r w:rsidR="003D72A9">
        <w:rPr>
          <w:rFonts w:ascii="Arial" w:hAnsi="Arial" w:cs="Arial"/>
          <w:kern w:val="0"/>
          <w:lang w:eastAsia="ar-SA"/>
        </w:rPr>
        <w:t xml:space="preserve">) </w:t>
      </w:r>
      <w:r w:rsidR="00CF6778">
        <w:rPr>
          <w:rFonts w:ascii="Arial" w:hAnsi="Arial" w:cs="Arial"/>
          <w:kern w:val="0"/>
          <w:lang w:eastAsia="ar-SA"/>
        </w:rPr>
        <w:t>;</w:t>
      </w:r>
    </w:p>
    <w:p w14:paraId="10853EAD" w14:textId="77777777" w:rsidR="000D309F" w:rsidRPr="000D309F" w:rsidRDefault="000D309F" w:rsidP="000D309F">
      <w:pPr>
        <w:pStyle w:val="Paragraphedeliste"/>
        <w:rPr>
          <w:rFonts w:ascii="Arial" w:hAnsi="Arial" w:cs="Arial"/>
          <w:kern w:val="0"/>
          <w:lang w:eastAsia="ar-SA"/>
        </w:rPr>
      </w:pPr>
    </w:p>
    <w:p w14:paraId="62C23AC8" w14:textId="508FBD82" w:rsidR="000D309F" w:rsidRDefault="000D309F" w:rsidP="00ED68FE">
      <w:pPr>
        <w:pStyle w:val="Paragraphedeliste"/>
        <w:numPr>
          <w:ilvl w:val="0"/>
          <w:numId w:val="27"/>
        </w:numPr>
        <w:jc w:val="both"/>
        <w:rPr>
          <w:rFonts w:ascii="Arial" w:hAnsi="Arial" w:cs="Arial"/>
          <w:kern w:val="0"/>
          <w:lang w:eastAsia="ar-SA"/>
        </w:rPr>
      </w:pPr>
      <w:r>
        <w:rPr>
          <w:rFonts w:ascii="Arial" w:hAnsi="Arial" w:cs="Arial"/>
          <w:kern w:val="0"/>
          <w:lang w:eastAsia="ar-SA"/>
        </w:rPr>
        <w:t>Le Bordereau des prix unitaires (BPU)</w:t>
      </w:r>
      <w:r w:rsidR="003D72A9">
        <w:rPr>
          <w:rFonts w:ascii="Arial" w:hAnsi="Arial" w:cs="Arial"/>
          <w:kern w:val="0"/>
          <w:lang w:eastAsia="ar-SA"/>
        </w:rPr>
        <w:t xml:space="preserve"> </w:t>
      </w:r>
      <w:r>
        <w:rPr>
          <w:rFonts w:ascii="Arial" w:hAnsi="Arial" w:cs="Arial"/>
          <w:kern w:val="0"/>
          <w:lang w:eastAsia="ar-SA"/>
        </w:rPr>
        <w:t>;</w:t>
      </w:r>
    </w:p>
    <w:p w14:paraId="2F245703" w14:textId="77777777" w:rsidR="000D309F" w:rsidRPr="000D309F" w:rsidRDefault="000D309F" w:rsidP="00EB5E3A">
      <w:pPr>
        <w:rPr>
          <w:lang w:eastAsia="ar-SA"/>
        </w:rPr>
      </w:pPr>
    </w:p>
    <w:p w14:paraId="202AD772" w14:textId="036BA34B" w:rsidR="000D309F" w:rsidRDefault="00656F64" w:rsidP="00ED68FE">
      <w:pPr>
        <w:pStyle w:val="Paragraphedeliste"/>
        <w:numPr>
          <w:ilvl w:val="0"/>
          <w:numId w:val="27"/>
        </w:numPr>
        <w:jc w:val="both"/>
        <w:rPr>
          <w:rFonts w:ascii="Arial" w:hAnsi="Arial" w:cs="Arial"/>
          <w:kern w:val="0"/>
          <w:lang w:eastAsia="ar-SA"/>
        </w:rPr>
      </w:pPr>
      <w:r>
        <w:rPr>
          <w:rFonts w:ascii="Arial" w:hAnsi="Arial" w:cs="Arial"/>
          <w:kern w:val="0"/>
          <w:lang w:eastAsia="ar-SA"/>
        </w:rPr>
        <w:t>La réponse technique</w:t>
      </w:r>
      <w:r w:rsidR="000D309F" w:rsidRPr="000D309F">
        <w:rPr>
          <w:rFonts w:ascii="Arial" w:hAnsi="Arial" w:cs="Arial"/>
          <w:kern w:val="0"/>
          <w:lang w:eastAsia="ar-SA"/>
        </w:rPr>
        <w:t xml:space="preserve"> présenté</w:t>
      </w:r>
      <w:r w:rsidR="00EB5E3A">
        <w:rPr>
          <w:rFonts w:ascii="Arial" w:hAnsi="Arial" w:cs="Arial"/>
          <w:kern w:val="0"/>
          <w:lang w:eastAsia="ar-SA"/>
        </w:rPr>
        <w:t>e</w:t>
      </w:r>
      <w:r w:rsidR="000D309F" w:rsidRPr="000D309F">
        <w:rPr>
          <w:rFonts w:ascii="Arial" w:hAnsi="Arial" w:cs="Arial"/>
          <w:kern w:val="0"/>
          <w:lang w:eastAsia="ar-SA"/>
        </w:rPr>
        <w:t xml:space="preserve"> par le titulaire dans son offre ;</w:t>
      </w:r>
    </w:p>
    <w:p w14:paraId="26980396" w14:textId="77777777" w:rsidR="000D309F" w:rsidRPr="000D309F" w:rsidRDefault="000D309F" w:rsidP="000D309F">
      <w:pPr>
        <w:pStyle w:val="Paragraphedeliste"/>
        <w:rPr>
          <w:rFonts w:ascii="Arial" w:hAnsi="Arial" w:cs="Arial"/>
          <w:kern w:val="0"/>
          <w:lang w:eastAsia="ar-SA"/>
        </w:rPr>
      </w:pPr>
    </w:p>
    <w:p w14:paraId="30CE5CCC" w14:textId="4EA429DF" w:rsidR="000D309F" w:rsidRPr="00656F64" w:rsidRDefault="000D309F" w:rsidP="00ED68FE">
      <w:pPr>
        <w:pStyle w:val="Paragraphedeliste"/>
        <w:numPr>
          <w:ilvl w:val="0"/>
          <w:numId w:val="27"/>
        </w:numPr>
        <w:jc w:val="both"/>
        <w:rPr>
          <w:rFonts w:ascii="Arial" w:hAnsi="Arial" w:cs="Arial"/>
          <w:kern w:val="0"/>
          <w:lang w:eastAsia="ar-SA"/>
        </w:rPr>
      </w:pPr>
      <w:r w:rsidRPr="00656F64">
        <w:rPr>
          <w:rFonts w:ascii="Arial" w:hAnsi="Arial" w:cs="Arial"/>
          <w:kern w:val="0"/>
          <w:lang w:eastAsia="ar-SA"/>
        </w:rPr>
        <w:lastRenderedPageBreak/>
        <w:t>Le cas échéant, les bons de commandes émis en cours d’exécution du marché</w:t>
      </w:r>
      <w:r w:rsidR="00EB5E3A" w:rsidRPr="00656F64">
        <w:rPr>
          <w:rFonts w:ascii="Arial" w:hAnsi="Arial" w:cs="Arial"/>
          <w:kern w:val="0"/>
          <w:lang w:eastAsia="ar-SA"/>
        </w:rPr>
        <w:t>.</w:t>
      </w:r>
    </w:p>
    <w:p w14:paraId="77CAC6A3" w14:textId="77777777" w:rsidR="003E1754" w:rsidRPr="00140ABF" w:rsidRDefault="003E1754" w:rsidP="003E1754">
      <w:pPr>
        <w:pStyle w:val="Paragraphedeliste"/>
        <w:rPr>
          <w:rFonts w:ascii="Arial" w:hAnsi="Arial" w:cs="Arial"/>
          <w:b/>
        </w:rPr>
      </w:pPr>
    </w:p>
    <w:p w14:paraId="393354D3" w14:textId="10EA87BF" w:rsidR="00990423" w:rsidRDefault="00DA6F84" w:rsidP="004B0801">
      <w:pPr>
        <w:jc w:val="both"/>
        <w:rPr>
          <w:rFonts w:ascii="Arial" w:hAnsi="Arial" w:cs="Arial"/>
          <w:kern w:val="0"/>
          <w:lang w:eastAsia="ar-SA"/>
        </w:rPr>
      </w:pPr>
      <w:r>
        <w:rPr>
          <w:rFonts w:ascii="Arial" w:hAnsi="Arial" w:cs="Arial"/>
          <w:kern w:val="0"/>
          <w:lang w:eastAsia="ar-SA"/>
        </w:rPr>
        <w:t>A l’exception du CCAG-FCS, s</w:t>
      </w:r>
      <w:r w:rsidR="00990423" w:rsidRPr="00115F7D">
        <w:rPr>
          <w:rFonts w:ascii="Arial" w:hAnsi="Arial" w:cs="Arial"/>
          <w:kern w:val="0"/>
          <w:lang w:eastAsia="ar-SA"/>
        </w:rPr>
        <w:t xml:space="preserve">eul l’original de ces pièces conservé dans les archives du Centre des monuments nationaux fait foi. </w:t>
      </w:r>
    </w:p>
    <w:p w14:paraId="6A245163" w14:textId="77777777" w:rsidR="00DA6F84" w:rsidRDefault="00DA6F84" w:rsidP="004B0801">
      <w:pPr>
        <w:jc w:val="both"/>
        <w:rPr>
          <w:rFonts w:ascii="Arial" w:hAnsi="Arial" w:cs="Arial"/>
          <w:kern w:val="0"/>
          <w:lang w:eastAsia="ar-SA"/>
        </w:rPr>
      </w:pPr>
    </w:p>
    <w:p w14:paraId="30ACB8F8" w14:textId="77777777" w:rsidR="00DA6F84" w:rsidRPr="00D97FF1" w:rsidRDefault="00DA6F84" w:rsidP="00DA6F84">
      <w:pPr>
        <w:autoSpaceDE w:val="0"/>
        <w:autoSpaceDN w:val="0"/>
        <w:spacing w:line="276" w:lineRule="auto"/>
        <w:jc w:val="both"/>
        <w:rPr>
          <w:rFonts w:ascii="Arial" w:hAnsi="Arial" w:cs="Arial"/>
          <w:lang w:eastAsia="ar-SA"/>
        </w:rPr>
      </w:pPr>
      <w:r w:rsidRPr="00D97FF1">
        <w:rPr>
          <w:rFonts w:ascii="Arial" w:hAnsi="Arial" w:cs="Arial"/>
          <w:lang w:eastAsia="ar-SA"/>
        </w:rPr>
        <w:t xml:space="preserve">En cas de contradiction, la pièce de rang le plus élevé prévaut. </w:t>
      </w:r>
    </w:p>
    <w:p w14:paraId="6D40C228" w14:textId="77777777" w:rsidR="00DA6F84" w:rsidRPr="00D97FF1" w:rsidRDefault="00DA6F84" w:rsidP="00DA6F84">
      <w:pPr>
        <w:autoSpaceDE w:val="0"/>
        <w:autoSpaceDN w:val="0"/>
        <w:spacing w:line="276" w:lineRule="auto"/>
        <w:jc w:val="both"/>
        <w:rPr>
          <w:rFonts w:ascii="Arial" w:hAnsi="Arial" w:cs="Arial"/>
          <w:lang w:eastAsia="ar-SA"/>
        </w:rPr>
      </w:pPr>
    </w:p>
    <w:p w14:paraId="68655DFB" w14:textId="77777777" w:rsidR="00DA6F84" w:rsidRPr="00D97FF1" w:rsidRDefault="00DA6F84" w:rsidP="00DA6F84">
      <w:pPr>
        <w:autoSpaceDE w:val="0"/>
        <w:autoSpaceDN w:val="0"/>
        <w:spacing w:line="276" w:lineRule="auto"/>
        <w:jc w:val="both"/>
        <w:rPr>
          <w:rFonts w:ascii="Arial" w:hAnsi="Arial" w:cs="Arial"/>
          <w:lang w:eastAsia="ar-SA"/>
        </w:rPr>
      </w:pPr>
      <w:r w:rsidRPr="00D97FF1">
        <w:rPr>
          <w:rFonts w:ascii="Arial" w:hAnsi="Arial" w:cs="Arial"/>
          <w:lang w:eastAsia="ar-SA"/>
        </w:rPr>
        <w:t>Une contradiction s'entend d'une impossibilité radicale d'appliquer simultanément deux stipulations. Si tel n'est pas le cas, les stipulations sont considérées comme complémentaires et s'appliquent.</w:t>
      </w:r>
    </w:p>
    <w:p w14:paraId="13D3644A" w14:textId="77777777" w:rsidR="00DA6F84" w:rsidRPr="00D97FF1" w:rsidRDefault="00DA6F84" w:rsidP="00DA6F84">
      <w:pPr>
        <w:autoSpaceDE w:val="0"/>
        <w:autoSpaceDN w:val="0"/>
        <w:spacing w:line="276" w:lineRule="auto"/>
        <w:jc w:val="both"/>
        <w:rPr>
          <w:rFonts w:ascii="Arial" w:hAnsi="Arial" w:cs="Arial"/>
          <w:lang w:eastAsia="ar-SA"/>
        </w:rPr>
      </w:pPr>
    </w:p>
    <w:p w14:paraId="2FBB3942" w14:textId="77777777" w:rsidR="00DA6F84" w:rsidRPr="00D97FF1" w:rsidRDefault="00DA6F84" w:rsidP="00DA6F84">
      <w:pPr>
        <w:autoSpaceDE w:val="0"/>
        <w:autoSpaceDN w:val="0"/>
        <w:spacing w:line="276" w:lineRule="auto"/>
        <w:jc w:val="both"/>
        <w:rPr>
          <w:rFonts w:ascii="Arial" w:hAnsi="Arial" w:cs="Arial"/>
          <w:lang w:eastAsia="ar-SA"/>
        </w:rPr>
      </w:pPr>
      <w:r w:rsidRPr="00D97FF1">
        <w:rPr>
          <w:rFonts w:ascii="Arial" w:hAnsi="Arial" w:cs="Arial"/>
          <w:lang w:eastAsia="ar-SA"/>
        </w:rPr>
        <w:t>Cette disposition est d'application générale, sauf dans les cas suivants :</w:t>
      </w:r>
    </w:p>
    <w:p w14:paraId="3C9072AB" w14:textId="77777777" w:rsidR="00DA6F84" w:rsidRPr="00D97FF1" w:rsidRDefault="00DA6F84" w:rsidP="00DA6F84">
      <w:pPr>
        <w:autoSpaceDE w:val="0"/>
        <w:autoSpaceDN w:val="0"/>
        <w:spacing w:line="276" w:lineRule="auto"/>
        <w:jc w:val="both"/>
        <w:rPr>
          <w:rFonts w:ascii="Arial" w:hAnsi="Arial" w:cs="Arial"/>
          <w:lang w:eastAsia="ar-SA"/>
        </w:rPr>
      </w:pPr>
    </w:p>
    <w:p w14:paraId="0C8BCDDC" w14:textId="77777777" w:rsidR="00DA6F84" w:rsidRPr="00D97FF1" w:rsidRDefault="00DA6F84" w:rsidP="00ED68FE">
      <w:pPr>
        <w:widowControl/>
        <w:numPr>
          <w:ilvl w:val="0"/>
          <w:numId w:val="21"/>
        </w:numPr>
        <w:overflowPunct/>
        <w:autoSpaceDE w:val="0"/>
        <w:autoSpaceDN w:val="0"/>
        <w:spacing w:before="60" w:line="276" w:lineRule="auto"/>
        <w:contextualSpacing/>
        <w:jc w:val="both"/>
        <w:rPr>
          <w:rFonts w:ascii="Arial" w:hAnsi="Arial" w:cs="Arial"/>
          <w:lang w:eastAsia="ar-SA"/>
        </w:rPr>
      </w:pPr>
      <w:r w:rsidRPr="00D97FF1">
        <w:rPr>
          <w:rFonts w:ascii="Arial" w:hAnsi="Arial" w:cs="Arial"/>
          <w:lang w:eastAsia="ar-SA"/>
        </w:rPr>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6A652C30" w14:textId="77777777" w:rsidR="00DA6F84" w:rsidRPr="00D97FF1" w:rsidRDefault="00DA6F84" w:rsidP="00ED68FE">
      <w:pPr>
        <w:widowControl/>
        <w:numPr>
          <w:ilvl w:val="0"/>
          <w:numId w:val="21"/>
        </w:numPr>
        <w:overflowPunct/>
        <w:autoSpaceDE w:val="0"/>
        <w:autoSpaceDN w:val="0"/>
        <w:spacing w:before="60" w:line="276" w:lineRule="auto"/>
        <w:contextualSpacing/>
        <w:jc w:val="both"/>
        <w:rPr>
          <w:rFonts w:ascii="Arial" w:hAnsi="Arial" w:cs="Arial"/>
          <w:lang w:eastAsia="ar-SA"/>
        </w:rPr>
      </w:pPr>
      <w:r w:rsidRPr="00D97FF1">
        <w:rPr>
          <w:rFonts w:ascii="Arial" w:hAnsi="Arial" w:cs="Arial"/>
          <w:lang w:eastAsia="ar-SA"/>
        </w:rPr>
        <w:t>En cas d'accord intervenu entre les parties concernées par la contradiction.</w:t>
      </w:r>
    </w:p>
    <w:p w14:paraId="465D2147" w14:textId="77777777" w:rsidR="00DA6F84" w:rsidRDefault="00DA6F84" w:rsidP="00DA6F84">
      <w:pPr>
        <w:jc w:val="both"/>
        <w:rPr>
          <w:rFonts w:ascii="Arial" w:hAnsi="Arial" w:cs="Arial"/>
          <w:kern w:val="0"/>
          <w:lang w:eastAsia="ar-SA"/>
        </w:rPr>
      </w:pPr>
    </w:p>
    <w:p w14:paraId="7DD27396" w14:textId="77777777" w:rsidR="00DA6F84" w:rsidRPr="00D97FF1" w:rsidRDefault="00DA6F84" w:rsidP="00DA6F84">
      <w:pPr>
        <w:autoSpaceDE w:val="0"/>
        <w:autoSpaceDN w:val="0"/>
        <w:spacing w:line="276" w:lineRule="auto"/>
        <w:jc w:val="both"/>
        <w:rPr>
          <w:rFonts w:ascii="Arial" w:hAnsi="Arial" w:cs="Arial"/>
          <w:b/>
          <w:lang w:eastAsia="ar-SA"/>
        </w:rPr>
      </w:pPr>
      <w:r w:rsidRPr="00D97FF1">
        <w:rPr>
          <w:rFonts w:ascii="Arial" w:hAnsi="Arial" w:cs="Arial"/>
          <w:b/>
          <w:lang w:eastAsia="ar-SA"/>
        </w:rPr>
        <w:t>Engagement</w:t>
      </w:r>
      <w:r>
        <w:rPr>
          <w:rFonts w:ascii="Arial" w:hAnsi="Arial" w:cs="Arial"/>
          <w:b/>
          <w:lang w:eastAsia="ar-SA"/>
        </w:rPr>
        <w:t>s</w:t>
      </w:r>
      <w:r w:rsidRPr="00D97FF1">
        <w:rPr>
          <w:rFonts w:ascii="Arial" w:hAnsi="Arial" w:cs="Arial"/>
          <w:b/>
          <w:lang w:eastAsia="ar-SA"/>
        </w:rPr>
        <w:t xml:space="preserve"> unilatéraux du Titulaire :</w:t>
      </w:r>
    </w:p>
    <w:p w14:paraId="0DA936AF" w14:textId="77777777" w:rsidR="00DA6F84" w:rsidRPr="00D97FF1" w:rsidRDefault="00DA6F84" w:rsidP="00DA6F84">
      <w:pPr>
        <w:autoSpaceDE w:val="0"/>
        <w:autoSpaceDN w:val="0"/>
        <w:spacing w:line="276" w:lineRule="auto"/>
        <w:jc w:val="both"/>
        <w:rPr>
          <w:rFonts w:ascii="Arial" w:hAnsi="Arial" w:cs="Arial"/>
          <w:lang w:eastAsia="ar-SA"/>
        </w:rPr>
      </w:pPr>
    </w:p>
    <w:p w14:paraId="2FA38E59" w14:textId="77777777" w:rsidR="00DA6F84" w:rsidRDefault="00DA6F84" w:rsidP="00DA6F84">
      <w:pPr>
        <w:autoSpaceDE w:val="0"/>
        <w:autoSpaceDN w:val="0"/>
        <w:spacing w:line="276" w:lineRule="auto"/>
        <w:jc w:val="both"/>
        <w:rPr>
          <w:rFonts w:ascii="Arial" w:hAnsi="Arial" w:cs="Arial"/>
          <w:color w:val="000000"/>
        </w:rPr>
      </w:pPr>
      <w:r w:rsidRPr="00D97FF1">
        <w:rPr>
          <w:rFonts w:ascii="Arial" w:hAnsi="Arial" w:cs="Arial"/>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730294A" w14:textId="77777777" w:rsidR="00D6248F" w:rsidRPr="00115F7D" w:rsidRDefault="00990423" w:rsidP="00115F7D">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9" w:name="_Toc71901202"/>
      <w:r>
        <w:t xml:space="preserve">Article 5 - </w:t>
      </w:r>
      <w:r w:rsidRPr="00115F7D">
        <w:t>D</w:t>
      </w:r>
      <w:r>
        <w:t xml:space="preserve">urée </w:t>
      </w:r>
      <w:r w:rsidR="00E631FE">
        <w:t>du marché</w:t>
      </w:r>
      <w:bookmarkEnd w:id="9"/>
      <w:r w:rsidR="00E54FBD">
        <w:t xml:space="preserve"> </w:t>
      </w:r>
    </w:p>
    <w:p w14:paraId="6DACE35B" w14:textId="77777777" w:rsidR="00D40143" w:rsidRDefault="00D40143" w:rsidP="00D40143">
      <w:pPr>
        <w:pStyle w:val="RedTxt"/>
        <w:jc w:val="both"/>
        <w:rPr>
          <w:sz w:val="20"/>
          <w:szCs w:val="20"/>
        </w:rPr>
      </w:pPr>
    </w:p>
    <w:p w14:paraId="0CB04FF7" w14:textId="329F2934" w:rsidR="00EB1050" w:rsidRPr="00086E91" w:rsidRDefault="00F4570B" w:rsidP="00EB1050">
      <w:pPr>
        <w:pStyle w:val="RedTxt"/>
        <w:autoSpaceDN w:val="0"/>
        <w:adjustRightInd w:val="0"/>
        <w:jc w:val="both"/>
        <w:rPr>
          <w:sz w:val="20"/>
          <w:szCs w:val="20"/>
        </w:rPr>
      </w:pPr>
      <w:r>
        <w:rPr>
          <w:sz w:val="20"/>
          <w:szCs w:val="20"/>
        </w:rPr>
        <w:t xml:space="preserve">Le </w:t>
      </w:r>
      <w:r w:rsidR="00EB1050">
        <w:rPr>
          <w:sz w:val="20"/>
          <w:szCs w:val="20"/>
        </w:rPr>
        <w:t>marché</w:t>
      </w:r>
      <w:r w:rsidR="00EB1050" w:rsidRPr="00086E91">
        <w:rPr>
          <w:sz w:val="20"/>
          <w:szCs w:val="20"/>
        </w:rPr>
        <w:t xml:space="preserve"> est conclu pour une durée d’un (1) an </w:t>
      </w:r>
      <w:r w:rsidR="00D1043E" w:rsidRPr="00086E91">
        <w:rPr>
          <w:sz w:val="20"/>
          <w:szCs w:val="20"/>
        </w:rPr>
        <w:t>à compter du</w:t>
      </w:r>
      <w:r w:rsidR="00D1043E">
        <w:rPr>
          <w:sz w:val="20"/>
          <w:szCs w:val="20"/>
        </w:rPr>
        <w:t xml:space="preserve"> 12 janvier 2026</w:t>
      </w:r>
      <w:r w:rsidR="00D1043E" w:rsidRPr="008B1A5F">
        <w:rPr>
          <w:sz w:val="20"/>
          <w:szCs w:val="20"/>
        </w:rPr>
        <w:t>, sous réserve que le marché ait été notifié à cette date. A défaut, le marché sera conclu à compter de sa date de notification.</w:t>
      </w:r>
    </w:p>
    <w:p w14:paraId="0468383B" w14:textId="77777777" w:rsidR="00C84BCE" w:rsidRDefault="00C84BCE" w:rsidP="00D40143">
      <w:pPr>
        <w:pStyle w:val="RedTxt"/>
        <w:jc w:val="both"/>
        <w:rPr>
          <w:sz w:val="20"/>
          <w:szCs w:val="20"/>
        </w:rPr>
      </w:pPr>
    </w:p>
    <w:p w14:paraId="2D41F51E" w14:textId="77777777" w:rsidR="00D40143" w:rsidRDefault="00C84BCE" w:rsidP="00D40143">
      <w:pPr>
        <w:pStyle w:val="RedTxt"/>
        <w:jc w:val="both"/>
        <w:rPr>
          <w:sz w:val="20"/>
          <w:szCs w:val="20"/>
        </w:rPr>
      </w:pPr>
      <w:r>
        <w:rPr>
          <w:sz w:val="20"/>
          <w:szCs w:val="20"/>
        </w:rPr>
        <w:t>Il</w:t>
      </w:r>
      <w:r w:rsidR="00D40143">
        <w:rPr>
          <w:sz w:val="20"/>
          <w:szCs w:val="20"/>
        </w:rPr>
        <w:t xml:space="preserve"> est recondu</w:t>
      </w:r>
      <w:r>
        <w:rPr>
          <w:sz w:val="20"/>
          <w:szCs w:val="20"/>
        </w:rPr>
        <w:t xml:space="preserve">ctible </w:t>
      </w:r>
      <w:r w:rsidR="00D40143">
        <w:rPr>
          <w:sz w:val="20"/>
          <w:szCs w:val="20"/>
        </w:rPr>
        <w:t xml:space="preserve">tacitement trois (3) fois pour une durée d'un </w:t>
      </w:r>
      <w:r>
        <w:rPr>
          <w:sz w:val="20"/>
          <w:szCs w:val="20"/>
        </w:rPr>
        <w:t xml:space="preserve">(1) </w:t>
      </w:r>
      <w:r w:rsidR="00D40143">
        <w:rPr>
          <w:sz w:val="20"/>
          <w:szCs w:val="20"/>
        </w:rPr>
        <w:t>an. Le Titulaire ne peut refuser la reconduction du marché.</w:t>
      </w:r>
    </w:p>
    <w:p w14:paraId="566556E4" w14:textId="77777777" w:rsidR="00D40143" w:rsidRDefault="00D40143" w:rsidP="00D40143">
      <w:pPr>
        <w:pStyle w:val="RedTxt"/>
        <w:jc w:val="both"/>
        <w:rPr>
          <w:sz w:val="20"/>
          <w:szCs w:val="20"/>
        </w:rPr>
      </w:pPr>
    </w:p>
    <w:p w14:paraId="08C33E40" w14:textId="77777777" w:rsidR="00D40143" w:rsidRDefault="00D40143" w:rsidP="00D40143">
      <w:pPr>
        <w:pStyle w:val="RedTxt"/>
        <w:jc w:val="both"/>
        <w:rPr>
          <w:sz w:val="20"/>
          <w:szCs w:val="20"/>
        </w:rPr>
      </w:pPr>
      <w:r>
        <w:rPr>
          <w:sz w:val="20"/>
          <w:szCs w:val="20"/>
        </w:rPr>
        <w:t xml:space="preserve">Si le pouvoir adjudicateur ne souhaite pas reconduire marché, il en informe le Titulaire au moins </w:t>
      </w:r>
      <w:r w:rsidR="00140ABF">
        <w:rPr>
          <w:sz w:val="20"/>
          <w:szCs w:val="20"/>
        </w:rPr>
        <w:t>deux</w:t>
      </w:r>
      <w:r>
        <w:rPr>
          <w:sz w:val="20"/>
          <w:szCs w:val="20"/>
        </w:rPr>
        <w:t xml:space="preserve"> (</w:t>
      </w:r>
      <w:r w:rsidR="00140ABF">
        <w:rPr>
          <w:sz w:val="20"/>
          <w:szCs w:val="20"/>
        </w:rPr>
        <w:t>2</w:t>
      </w:r>
      <w:r>
        <w:rPr>
          <w:sz w:val="20"/>
          <w:szCs w:val="20"/>
        </w:rPr>
        <w:t xml:space="preserve">) mois avant l'échéance annuelle du marché ; le Titulaire ne saurait prétendre à une indemnité du fait de la </w:t>
      </w:r>
      <w:proofErr w:type="gramStart"/>
      <w:r>
        <w:rPr>
          <w:sz w:val="20"/>
          <w:szCs w:val="20"/>
        </w:rPr>
        <w:t>non reconduction</w:t>
      </w:r>
      <w:proofErr w:type="gramEnd"/>
      <w:r>
        <w:rPr>
          <w:sz w:val="20"/>
          <w:szCs w:val="20"/>
        </w:rPr>
        <w:t xml:space="preserve"> de celui-ci.  </w:t>
      </w:r>
    </w:p>
    <w:p w14:paraId="4537D36C" w14:textId="77777777" w:rsidR="000D309F" w:rsidRDefault="000D309F" w:rsidP="00F45861">
      <w:pPr>
        <w:pStyle w:val="RedTxt"/>
        <w:jc w:val="both"/>
        <w:rPr>
          <w:sz w:val="20"/>
          <w:szCs w:val="20"/>
        </w:rPr>
      </w:pPr>
    </w:p>
    <w:p w14:paraId="79E8A26E" w14:textId="77777777" w:rsidR="00F4570B" w:rsidRPr="008B1A5F" w:rsidRDefault="00F4570B" w:rsidP="00F4570B">
      <w:pPr>
        <w:pStyle w:val="RedTxt"/>
        <w:autoSpaceDN w:val="0"/>
        <w:adjustRightInd w:val="0"/>
        <w:jc w:val="both"/>
        <w:rPr>
          <w:sz w:val="20"/>
          <w:szCs w:val="20"/>
        </w:rPr>
      </w:pPr>
      <w:r w:rsidRPr="008B1A5F">
        <w:rPr>
          <w:sz w:val="20"/>
          <w:szCs w:val="20"/>
        </w:rPr>
        <w:t>Les bons de commande peuvent être émis jusqu’au dernier jour de validité du marché.</w:t>
      </w:r>
    </w:p>
    <w:p w14:paraId="6CAC3C9C" w14:textId="77777777" w:rsidR="00F4570B" w:rsidRPr="008B1A5F" w:rsidRDefault="00F4570B" w:rsidP="00F4570B">
      <w:pPr>
        <w:pStyle w:val="RedTxt"/>
        <w:autoSpaceDN w:val="0"/>
        <w:adjustRightInd w:val="0"/>
        <w:jc w:val="both"/>
        <w:rPr>
          <w:sz w:val="20"/>
          <w:szCs w:val="20"/>
        </w:rPr>
      </w:pPr>
    </w:p>
    <w:p w14:paraId="269E272E" w14:textId="77777777" w:rsidR="00F4570B" w:rsidRDefault="00F4570B" w:rsidP="00F4570B">
      <w:pPr>
        <w:pStyle w:val="RedTxt"/>
        <w:jc w:val="both"/>
        <w:rPr>
          <w:sz w:val="20"/>
          <w:szCs w:val="20"/>
        </w:rPr>
      </w:pPr>
      <w:r w:rsidRPr="008B1A5F">
        <w:rPr>
          <w:sz w:val="20"/>
          <w:szCs w:val="20"/>
        </w:rPr>
        <w:t xml:space="preserve">Ils pourront continuer à produire leurs effets après l’expiration du marché pour une durée qui ne pourra dépasser </w:t>
      </w:r>
      <w:r>
        <w:rPr>
          <w:sz w:val="20"/>
          <w:szCs w:val="20"/>
        </w:rPr>
        <w:t>huit</w:t>
      </w:r>
      <w:r w:rsidRPr="008B1A5F">
        <w:rPr>
          <w:sz w:val="20"/>
          <w:szCs w:val="20"/>
        </w:rPr>
        <w:t xml:space="preserve"> (</w:t>
      </w:r>
      <w:r>
        <w:rPr>
          <w:sz w:val="20"/>
          <w:szCs w:val="20"/>
        </w:rPr>
        <w:t>8</w:t>
      </w:r>
      <w:r w:rsidRPr="008B1A5F">
        <w:rPr>
          <w:sz w:val="20"/>
          <w:szCs w:val="20"/>
        </w:rPr>
        <w:t>) mois</w:t>
      </w:r>
      <w:r>
        <w:rPr>
          <w:sz w:val="20"/>
          <w:szCs w:val="20"/>
        </w:rPr>
        <w:t>.</w:t>
      </w:r>
    </w:p>
    <w:p w14:paraId="3C17D8E5" w14:textId="77777777" w:rsidR="00F4570B" w:rsidRDefault="00F4570B" w:rsidP="00F45861">
      <w:pPr>
        <w:pStyle w:val="RedTxt"/>
        <w:jc w:val="both"/>
        <w:rPr>
          <w:sz w:val="20"/>
          <w:szCs w:val="20"/>
        </w:rPr>
      </w:pPr>
    </w:p>
    <w:p w14:paraId="09B6BC97" w14:textId="77777777" w:rsidR="00175FC6" w:rsidRDefault="00990423" w:rsidP="00175FC6">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10" w:name="_Toc71901203"/>
      <w:r w:rsidRPr="00432A4B">
        <w:t>A</w:t>
      </w:r>
      <w:r>
        <w:t>rticle</w:t>
      </w:r>
      <w:r w:rsidR="00084A38">
        <w:t xml:space="preserve"> </w:t>
      </w:r>
      <w:r>
        <w:t>6</w:t>
      </w:r>
      <w:r w:rsidRPr="00432A4B">
        <w:t> </w:t>
      </w:r>
      <w:r w:rsidR="00D45ED2">
        <w:t>-</w:t>
      </w:r>
      <w:r w:rsidRPr="00432A4B">
        <w:t xml:space="preserve"> C</w:t>
      </w:r>
      <w:r>
        <w:t>orrespondants</w:t>
      </w:r>
      <w:bookmarkEnd w:id="10"/>
    </w:p>
    <w:p w14:paraId="426DA4FA" w14:textId="77777777" w:rsidR="007F4C0C" w:rsidRDefault="007F4C0C" w:rsidP="001D6B06">
      <w:pPr>
        <w:pStyle w:val="Niveau2"/>
      </w:pPr>
      <w:bookmarkStart w:id="11" w:name="_Toc377391880"/>
    </w:p>
    <w:p w14:paraId="035EE689" w14:textId="77777777" w:rsidR="00990423" w:rsidRDefault="00990423" w:rsidP="00AE5896">
      <w:pPr>
        <w:rPr>
          <w:rFonts w:ascii="Arial" w:hAnsi="Arial" w:cs="Arial"/>
          <w:b/>
        </w:rPr>
      </w:pPr>
      <w:r w:rsidRPr="00AE5896">
        <w:rPr>
          <w:rFonts w:ascii="Arial" w:hAnsi="Arial" w:cs="Arial"/>
          <w:b/>
        </w:rPr>
        <w:t>6-1</w:t>
      </w:r>
      <w:r w:rsidR="002A5C0C" w:rsidRPr="00AE5896">
        <w:rPr>
          <w:rFonts w:ascii="Arial" w:hAnsi="Arial" w:cs="Arial"/>
          <w:b/>
        </w:rPr>
        <w:t xml:space="preserve"> </w:t>
      </w:r>
      <w:r w:rsidRPr="00AE5896">
        <w:rPr>
          <w:rFonts w:ascii="Arial" w:hAnsi="Arial" w:cs="Arial"/>
          <w:b/>
        </w:rPr>
        <w:t>Correspondant du Centre des monuments nationaux</w:t>
      </w:r>
      <w:bookmarkEnd w:id="11"/>
    </w:p>
    <w:p w14:paraId="6ABED5D5" w14:textId="77777777" w:rsidR="00AE5896" w:rsidRPr="00AE5896" w:rsidRDefault="00AE5896" w:rsidP="00AE5896">
      <w:pPr>
        <w:rPr>
          <w:rFonts w:ascii="Arial" w:hAnsi="Arial" w:cs="Arial"/>
          <w:b/>
        </w:rPr>
      </w:pPr>
    </w:p>
    <w:p w14:paraId="361E31D5" w14:textId="26E97677" w:rsidR="00CC037E" w:rsidRDefault="005E5344" w:rsidP="00135139">
      <w:pPr>
        <w:pStyle w:val="NormalWeb"/>
        <w:spacing w:before="0" w:beforeAutospacing="0" w:after="0" w:afterAutospacing="0"/>
        <w:jc w:val="both"/>
        <w:rPr>
          <w:rFonts w:ascii="Arial" w:hAnsi="Arial" w:cs="Arial"/>
          <w:sz w:val="20"/>
          <w:szCs w:val="20"/>
          <w:lang w:eastAsia="ar-SA"/>
        </w:rPr>
      </w:pPr>
      <w:r w:rsidRPr="00CC037E">
        <w:rPr>
          <w:rFonts w:ascii="Arial" w:hAnsi="Arial" w:cs="Arial"/>
          <w:sz w:val="20"/>
          <w:szCs w:val="20"/>
          <w:lang w:eastAsia="ar-SA"/>
        </w:rPr>
        <w:t xml:space="preserve">Le correspondant Centre des monuments nationaux, </w:t>
      </w:r>
      <w:r w:rsidR="00CC037E" w:rsidRPr="00CC037E">
        <w:rPr>
          <w:rFonts w:ascii="Arial" w:hAnsi="Arial" w:cs="Arial"/>
          <w:sz w:val="20"/>
          <w:szCs w:val="20"/>
          <w:lang w:eastAsia="ar-SA"/>
        </w:rPr>
        <w:t>chargé du suivi,</w:t>
      </w:r>
      <w:r w:rsidR="00E500A5">
        <w:rPr>
          <w:rFonts w:ascii="Arial" w:hAnsi="Arial" w:cs="Arial"/>
          <w:sz w:val="20"/>
          <w:szCs w:val="20"/>
          <w:lang w:eastAsia="ar-SA"/>
        </w:rPr>
        <w:t xml:space="preserve"> est </w:t>
      </w:r>
      <w:r w:rsidR="00140ABF">
        <w:rPr>
          <w:rFonts w:ascii="Arial" w:hAnsi="Arial" w:cs="Arial"/>
          <w:sz w:val="20"/>
          <w:szCs w:val="20"/>
          <w:lang w:eastAsia="ar-SA"/>
        </w:rPr>
        <w:t xml:space="preserve">le </w:t>
      </w:r>
      <w:r w:rsidR="00093CD1">
        <w:rPr>
          <w:rFonts w:ascii="Arial" w:hAnsi="Arial" w:cs="Arial"/>
          <w:sz w:val="20"/>
          <w:szCs w:val="20"/>
          <w:lang w:eastAsia="ar-SA"/>
        </w:rPr>
        <w:t>chef du département</w:t>
      </w:r>
      <w:r w:rsidR="00140ABF">
        <w:rPr>
          <w:rFonts w:ascii="Arial" w:hAnsi="Arial" w:cs="Arial"/>
          <w:sz w:val="20"/>
          <w:szCs w:val="20"/>
          <w:lang w:eastAsia="ar-SA"/>
        </w:rPr>
        <w:t xml:space="preserve"> des services généraux</w:t>
      </w:r>
      <w:r w:rsidR="00CC037E" w:rsidRPr="00CC037E">
        <w:rPr>
          <w:rFonts w:ascii="Arial" w:hAnsi="Arial" w:cs="Arial"/>
          <w:sz w:val="20"/>
          <w:szCs w:val="20"/>
          <w:lang w:eastAsia="ar-SA"/>
        </w:rPr>
        <w:t xml:space="preserve"> </w:t>
      </w:r>
      <w:r w:rsidR="00BA724C">
        <w:rPr>
          <w:rFonts w:ascii="Arial" w:hAnsi="Arial" w:cs="Arial"/>
          <w:sz w:val="20"/>
          <w:szCs w:val="20"/>
          <w:lang w:eastAsia="ar-SA"/>
        </w:rPr>
        <w:t>et/</w:t>
      </w:r>
      <w:r w:rsidR="00CC037E" w:rsidRPr="00CC037E">
        <w:rPr>
          <w:rFonts w:ascii="Arial" w:hAnsi="Arial" w:cs="Arial"/>
          <w:sz w:val="20"/>
          <w:szCs w:val="20"/>
          <w:lang w:eastAsia="ar-SA"/>
        </w:rPr>
        <w:t xml:space="preserve">ou son représentant, qui sera l’interlocuteur principal du Titulaire du présent </w:t>
      </w:r>
      <w:r w:rsidR="00E631FE">
        <w:rPr>
          <w:rFonts w:ascii="Arial" w:hAnsi="Arial" w:cs="Arial"/>
          <w:sz w:val="20"/>
          <w:szCs w:val="20"/>
          <w:lang w:eastAsia="ar-SA"/>
        </w:rPr>
        <w:t>marché</w:t>
      </w:r>
      <w:r w:rsidR="00CC037E" w:rsidRPr="00CC037E">
        <w:rPr>
          <w:rFonts w:ascii="Arial" w:hAnsi="Arial" w:cs="Arial"/>
          <w:sz w:val="20"/>
          <w:szCs w:val="20"/>
          <w:lang w:eastAsia="ar-SA"/>
        </w:rPr>
        <w:t>.</w:t>
      </w:r>
    </w:p>
    <w:p w14:paraId="3F6A8FF8" w14:textId="77777777" w:rsidR="00CC037E" w:rsidRPr="00CC037E" w:rsidRDefault="00CC037E" w:rsidP="00CC037E">
      <w:pPr>
        <w:pStyle w:val="NormalWeb"/>
        <w:spacing w:before="0" w:beforeAutospacing="0" w:after="0" w:afterAutospacing="0"/>
        <w:rPr>
          <w:rFonts w:ascii="Arial" w:hAnsi="Arial" w:cs="Arial"/>
          <w:sz w:val="20"/>
          <w:szCs w:val="20"/>
          <w:lang w:eastAsia="ar-SA"/>
        </w:rPr>
      </w:pPr>
    </w:p>
    <w:p w14:paraId="691B885A" w14:textId="77777777" w:rsidR="00DF14C3" w:rsidRDefault="00DF14C3">
      <w:pPr>
        <w:widowControl/>
        <w:overflowPunct/>
        <w:adjustRightInd/>
        <w:rPr>
          <w:rFonts w:ascii="Arial" w:hAnsi="Arial" w:cs="Arial"/>
          <w:b/>
        </w:rPr>
      </w:pPr>
      <w:bookmarkStart w:id="12" w:name="_Toc377391881"/>
      <w:r>
        <w:rPr>
          <w:rFonts w:ascii="Arial" w:hAnsi="Arial" w:cs="Arial"/>
          <w:b/>
        </w:rPr>
        <w:br w:type="page"/>
      </w:r>
    </w:p>
    <w:p w14:paraId="762203E4" w14:textId="401462B5" w:rsidR="00990423" w:rsidRDefault="00990423" w:rsidP="00AE5896">
      <w:pPr>
        <w:rPr>
          <w:rFonts w:ascii="Arial" w:hAnsi="Arial" w:cs="Arial"/>
          <w:b/>
        </w:rPr>
      </w:pPr>
      <w:r w:rsidRPr="00AE5896">
        <w:rPr>
          <w:rFonts w:ascii="Arial" w:hAnsi="Arial" w:cs="Arial"/>
          <w:b/>
        </w:rPr>
        <w:lastRenderedPageBreak/>
        <w:t>6-2 Correspondant du Titulaire</w:t>
      </w:r>
      <w:bookmarkEnd w:id="12"/>
    </w:p>
    <w:p w14:paraId="11FC4A20" w14:textId="77777777" w:rsidR="00AE5896" w:rsidRPr="00AE5896" w:rsidRDefault="00AE5896" w:rsidP="00AE5896">
      <w:pPr>
        <w:rPr>
          <w:rFonts w:ascii="Arial" w:hAnsi="Arial" w:cs="Arial"/>
          <w:b/>
        </w:rPr>
      </w:pPr>
    </w:p>
    <w:p w14:paraId="16B470B0" w14:textId="194C92F9" w:rsidR="00990423" w:rsidRPr="00432A4B" w:rsidRDefault="00990423" w:rsidP="004B0801">
      <w:pPr>
        <w:jc w:val="both"/>
        <w:rPr>
          <w:rFonts w:ascii="Arial" w:hAnsi="Arial" w:cs="Arial"/>
          <w:kern w:val="0"/>
          <w:lang w:eastAsia="ar-SA"/>
        </w:rPr>
      </w:pPr>
      <w:r w:rsidRPr="00432A4B">
        <w:rPr>
          <w:rFonts w:ascii="Arial" w:hAnsi="Arial" w:cs="Arial"/>
          <w:kern w:val="0"/>
          <w:lang w:eastAsia="ar-SA"/>
        </w:rPr>
        <w:t xml:space="preserve">Afin de faciliter l’exécution du présent </w:t>
      </w:r>
      <w:r w:rsidR="00E631FE">
        <w:rPr>
          <w:rFonts w:ascii="Arial" w:hAnsi="Arial" w:cs="Arial"/>
          <w:kern w:val="0"/>
          <w:lang w:eastAsia="ar-SA"/>
        </w:rPr>
        <w:t>marché</w:t>
      </w:r>
      <w:r w:rsidRPr="00432A4B">
        <w:rPr>
          <w:rFonts w:ascii="Arial" w:hAnsi="Arial" w:cs="Arial"/>
          <w:kern w:val="0"/>
          <w:lang w:eastAsia="ar-SA"/>
        </w:rPr>
        <w:t xml:space="preserve"> et pour assurer un suivi de qualité, le Titulaire s’engage à communiquer aux interlocuteurs du Centre des monuments nationaux énoncés ci-dessus les coordonnées précises d’un correspondant (</w:t>
      </w:r>
      <w:r w:rsidR="00154DFF">
        <w:rPr>
          <w:rFonts w:ascii="Arial" w:hAnsi="Arial" w:cs="Arial"/>
          <w:kern w:val="0"/>
          <w:lang w:eastAsia="ar-SA"/>
        </w:rPr>
        <w:t>nom, adresse, téléphone,</w:t>
      </w:r>
      <w:r w:rsidRPr="00432A4B">
        <w:rPr>
          <w:rFonts w:ascii="Arial" w:hAnsi="Arial" w:cs="Arial"/>
          <w:kern w:val="0"/>
          <w:lang w:eastAsia="ar-SA"/>
        </w:rPr>
        <w:t xml:space="preserve"> e-mail).</w:t>
      </w:r>
    </w:p>
    <w:p w14:paraId="2353D938" w14:textId="77777777" w:rsidR="00990423" w:rsidRPr="00432A4B" w:rsidRDefault="00990423" w:rsidP="004B0801">
      <w:pPr>
        <w:jc w:val="both"/>
        <w:rPr>
          <w:rFonts w:ascii="Arial" w:hAnsi="Arial" w:cs="Arial"/>
          <w:kern w:val="0"/>
          <w:lang w:eastAsia="ar-SA"/>
        </w:rPr>
      </w:pPr>
    </w:p>
    <w:p w14:paraId="62C1058B" w14:textId="1AF14093" w:rsidR="00990423" w:rsidRDefault="00990423" w:rsidP="004B0801">
      <w:pPr>
        <w:jc w:val="both"/>
        <w:rPr>
          <w:rFonts w:ascii="Arial" w:hAnsi="Arial" w:cs="Arial"/>
          <w:kern w:val="0"/>
          <w:lang w:eastAsia="ar-SA"/>
        </w:rPr>
      </w:pPr>
      <w:r w:rsidRPr="00432A4B">
        <w:rPr>
          <w:rFonts w:ascii="Arial" w:hAnsi="Arial" w:cs="Arial"/>
          <w:kern w:val="0"/>
          <w:lang w:eastAsia="ar-SA"/>
        </w:rPr>
        <w:t xml:space="preserve">Tout changement d’interlocuteur durant l’exécution </w:t>
      </w:r>
      <w:r w:rsidR="00E631FE">
        <w:rPr>
          <w:rFonts w:ascii="Arial" w:hAnsi="Arial" w:cs="Arial"/>
          <w:kern w:val="0"/>
          <w:lang w:eastAsia="ar-SA"/>
        </w:rPr>
        <w:t>du marché</w:t>
      </w:r>
      <w:r w:rsidRPr="00432A4B">
        <w:rPr>
          <w:rFonts w:ascii="Arial" w:hAnsi="Arial" w:cs="Arial"/>
          <w:kern w:val="0"/>
          <w:lang w:eastAsia="ar-SA"/>
        </w:rPr>
        <w:t xml:space="preserve"> devra être communiqué aux interlocuteurs du Centre des monuments nationaux dans les meilleurs délais.</w:t>
      </w:r>
    </w:p>
    <w:p w14:paraId="7D0D1A75" w14:textId="77777777" w:rsidR="009D7DFD" w:rsidRDefault="009D7DFD" w:rsidP="004B0801">
      <w:pPr>
        <w:jc w:val="both"/>
        <w:rPr>
          <w:rFonts w:ascii="Arial" w:hAnsi="Arial" w:cs="Arial"/>
          <w:kern w:val="0"/>
          <w:lang w:eastAsia="ar-SA"/>
        </w:rPr>
      </w:pPr>
    </w:p>
    <w:p w14:paraId="21FE9B49" w14:textId="77777777" w:rsidR="00990423" w:rsidRDefault="00990423" w:rsidP="003C3241">
      <w:pPr>
        <w:pStyle w:val="Niveau1"/>
        <w:rPr>
          <w:rFonts w:ascii="Courier New" w:hAnsi="Courier New" w:cs="Courier New"/>
        </w:rPr>
      </w:pPr>
      <w:bookmarkStart w:id="13" w:name="_Toc71901204"/>
      <w:r w:rsidRPr="00432A4B">
        <w:t xml:space="preserve">Article </w:t>
      </w:r>
      <w:r>
        <w:t>7-</w:t>
      </w:r>
      <w:r w:rsidR="00D45ED2">
        <w:t xml:space="preserve"> </w:t>
      </w:r>
      <w:r w:rsidR="00140ABF">
        <w:t xml:space="preserve">Nature </w:t>
      </w:r>
      <w:r w:rsidR="001B59C8">
        <w:t xml:space="preserve">et description </w:t>
      </w:r>
      <w:r w:rsidR="00140ABF">
        <w:t>de la prestation</w:t>
      </w:r>
      <w:bookmarkEnd w:id="13"/>
    </w:p>
    <w:p w14:paraId="3F9807AD" w14:textId="77777777" w:rsidR="009A7EB9" w:rsidRDefault="009A7EB9" w:rsidP="009A7EB9">
      <w:pPr>
        <w:pStyle w:val="En-tte"/>
        <w:tabs>
          <w:tab w:val="clear" w:pos="9071"/>
        </w:tabs>
        <w:jc w:val="both"/>
        <w:rPr>
          <w:rFonts w:ascii="Arial" w:hAnsi="Arial" w:cs="Arial"/>
          <w:lang w:eastAsia="ar-SA"/>
        </w:rPr>
      </w:pPr>
    </w:p>
    <w:p w14:paraId="466B4E9D" w14:textId="77777777" w:rsidR="00E631FE" w:rsidRPr="002B3B54" w:rsidRDefault="00EB3353" w:rsidP="00EB3353">
      <w:pPr>
        <w:keepNext/>
        <w:overflowPunct/>
        <w:autoSpaceDE w:val="0"/>
        <w:autoSpaceDN w:val="0"/>
        <w:spacing w:before="120" w:after="120"/>
        <w:rPr>
          <w:rFonts w:ascii="Arial" w:hAnsi="Arial" w:cs="Arial"/>
          <w:b/>
          <w:bCs/>
          <w:kern w:val="0"/>
          <w:lang w:eastAsia="fr-FR"/>
        </w:rPr>
      </w:pPr>
      <w:r w:rsidRPr="002B3B54">
        <w:rPr>
          <w:rFonts w:ascii="Arial" w:hAnsi="Arial" w:cs="Arial"/>
          <w:b/>
          <w:bCs/>
          <w:kern w:val="0"/>
          <w:lang w:eastAsia="fr-FR"/>
        </w:rPr>
        <w:t>7</w:t>
      </w:r>
      <w:r w:rsidR="00AD18C6" w:rsidRPr="002B3B54">
        <w:rPr>
          <w:rFonts w:ascii="Arial" w:hAnsi="Arial" w:cs="Arial"/>
          <w:b/>
          <w:bCs/>
          <w:kern w:val="0"/>
          <w:lang w:eastAsia="fr-FR"/>
        </w:rPr>
        <w:t>-</w:t>
      </w:r>
      <w:r w:rsidRPr="002B3B54">
        <w:rPr>
          <w:rFonts w:ascii="Arial" w:hAnsi="Arial" w:cs="Arial"/>
          <w:b/>
          <w:bCs/>
          <w:kern w:val="0"/>
          <w:lang w:eastAsia="fr-FR"/>
        </w:rPr>
        <w:t xml:space="preserve">1 </w:t>
      </w:r>
      <w:r w:rsidR="002B3B54">
        <w:rPr>
          <w:rFonts w:ascii="Arial" w:hAnsi="Arial" w:cs="Arial"/>
          <w:b/>
          <w:bCs/>
          <w:kern w:val="0"/>
          <w:lang w:eastAsia="fr-FR"/>
        </w:rPr>
        <w:t>Descriptif des interventions</w:t>
      </w:r>
    </w:p>
    <w:p w14:paraId="7BF31DC6" w14:textId="6DA5E8D6" w:rsidR="003F398F" w:rsidRDefault="002B3B54" w:rsidP="003F398F">
      <w:pPr>
        <w:widowControl/>
        <w:overflowPunct/>
        <w:autoSpaceDE w:val="0"/>
        <w:autoSpaceDN w:val="0"/>
        <w:jc w:val="both"/>
        <w:rPr>
          <w:rFonts w:ascii="Arial" w:hAnsi="Arial" w:cs="Arial"/>
          <w:kern w:val="0"/>
          <w:lang w:eastAsia="fr-FR"/>
        </w:rPr>
      </w:pPr>
      <w:r w:rsidRPr="002B3B54">
        <w:rPr>
          <w:rFonts w:ascii="Arial" w:hAnsi="Arial" w:cs="Arial"/>
          <w:kern w:val="0"/>
          <w:lang w:eastAsia="fr-FR"/>
        </w:rPr>
        <w:t xml:space="preserve">Le présent marché à obligation de résultat a pour objet la conduite, l’exploitation et la maintenance des installations techniques, équipements et matériels </w:t>
      </w:r>
      <w:r w:rsidR="001448F5">
        <w:rPr>
          <w:rFonts w:ascii="Arial" w:hAnsi="Arial" w:cs="Arial"/>
          <w:kern w:val="0"/>
          <w:lang w:eastAsia="fr-FR"/>
        </w:rPr>
        <w:t>listé</w:t>
      </w:r>
      <w:r w:rsidR="00154DFF">
        <w:rPr>
          <w:rFonts w:ascii="Arial" w:hAnsi="Arial" w:cs="Arial"/>
          <w:kern w:val="0"/>
          <w:lang w:eastAsia="fr-FR"/>
        </w:rPr>
        <w:t>s</w:t>
      </w:r>
      <w:r w:rsidR="001448F5">
        <w:rPr>
          <w:rFonts w:ascii="Arial" w:hAnsi="Arial" w:cs="Arial"/>
          <w:kern w:val="0"/>
          <w:lang w:eastAsia="fr-FR"/>
        </w:rPr>
        <w:t xml:space="preserve"> dans </w:t>
      </w:r>
      <w:r w:rsidR="00DA6F84">
        <w:rPr>
          <w:rFonts w:ascii="Arial" w:hAnsi="Arial" w:cs="Arial"/>
          <w:kern w:val="0"/>
          <w:lang w:eastAsia="fr-FR"/>
        </w:rPr>
        <w:t>l’annexe « Descriptif technique ».</w:t>
      </w:r>
    </w:p>
    <w:p w14:paraId="38CA3C1A" w14:textId="77777777" w:rsidR="007D7E1D" w:rsidRPr="003F398F" w:rsidRDefault="007D7E1D" w:rsidP="003F398F">
      <w:pPr>
        <w:widowControl/>
        <w:overflowPunct/>
        <w:autoSpaceDE w:val="0"/>
        <w:autoSpaceDN w:val="0"/>
        <w:jc w:val="both"/>
        <w:rPr>
          <w:rFonts w:ascii="Arial" w:hAnsi="Arial" w:cs="Arial"/>
          <w:bCs/>
          <w:kern w:val="0"/>
          <w:lang w:eastAsia="fr-FR"/>
        </w:rPr>
      </w:pPr>
    </w:p>
    <w:p w14:paraId="41707EFF" w14:textId="72D208CA" w:rsidR="003F398F" w:rsidRPr="00174D1A" w:rsidRDefault="003F398F" w:rsidP="003F398F">
      <w:pPr>
        <w:jc w:val="both"/>
        <w:rPr>
          <w:rFonts w:ascii="Arial" w:hAnsi="Arial" w:cs="Arial"/>
          <w:b/>
        </w:rPr>
      </w:pPr>
      <w:r w:rsidRPr="00174D1A">
        <w:rPr>
          <w:rFonts w:ascii="Arial" w:hAnsi="Arial" w:cs="Arial"/>
          <w:b/>
        </w:rPr>
        <w:t>7.</w:t>
      </w:r>
      <w:r w:rsidR="00FA7119">
        <w:rPr>
          <w:rFonts w:ascii="Arial" w:hAnsi="Arial" w:cs="Arial"/>
          <w:b/>
        </w:rPr>
        <w:t>1.1</w:t>
      </w:r>
      <w:r w:rsidRPr="00174D1A">
        <w:rPr>
          <w:rFonts w:ascii="Arial" w:hAnsi="Arial" w:cs="Arial"/>
          <w:b/>
        </w:rPr>
        <w:t xml:space="preserve"> - </w:t>
      </w:r>
      <w:r w:rsidR="002B3B54">
        <w:rPr>
          <w:rFonts w:ascii="Arial" w:hAnsi="Arial" w:cs="Arial"/>
          <w:b/>
        </w:rPr>
        <w:t>Descriptif des sites</w:t>
      </w:r>
      <w:r w:rsidRPr="00174D1A">
        <w:rPr>
          <w:rFonts w:ascii="Arial" w:hAnsi="Arial" w:cs="Arial"/>
          <w:b/>
        </w:rPr>
        <w:t xml:space="preserve"> </w:t>
      </w:r>
    </w:p>
    <w:p w14:paraId="13C4D667" w14:textId="77777777" w:rsidR="003F398F" w:rsidRPr="00174D1A" w:rsidRDefault="003F398F" w:rsidP="003F398F">
      <w:pPr>
        <w:jc w:val="both"/>
        <w:rPr>
          <w:rFonts w:ascii="Arial" w:hAnsi="Arial" w:cs="Arial"/>
          <w:b/>
        </w:rPr>
      </w:pPr>
    </w:p>
    <w:p w14:paraId="0161F820" w14:textId="77777777" w:rsidR="002B3B54" w:rsidRPr="002B3B54" w:rsidRDefault="002B3B54" w:rsidP="002B3B54">
      <w:pPr>
        <w:jc w:val="both"/>
        <w:rPr>
          <w:rFonts w:ascii="Arial" w:hAnsi="Arial" w:cs="Arial"/>
        </w:rPr>
      </w:pPr>
      <w:r w:rsidRPr="002B3B54">
        <w:rPr>
          <w:rFonts w:ascii="Arial" w:hAnsi="Arial" w:cs="Arial"/>
        </w:rPr>
        <w:t>Le Descriptif des sites est le suivant :</w:t>
      </w:r>
    </w:p>
    <w:p w14:paraId="26789AC6" w14:textId="77777777" w:rsidR="002B3B54" w:rsidRPr="002B3B54" w:rsidRDefault="002B3B54" w:rsidP="002B3B54">
      <w:pPr>
        <w:jc w:val="both"/>
        <w:rPr>
          <w:rFonts w:ascii="Arial" w:hAnsi="Arial" w:cs="Arial"/>
        </w:rPr>
      </w:pPr>
    </w:p>
    <w:p w14:paraId="34E819B2" w14:textId="77777777" w:rsidR="000746EE" w:rsidRPr="002B3B54" w:rsidRDefault="000746EE" w:rsidP="000746EE">
      <w:pPr>
        <w:jc w:val="both"/>
        <w:rPr>
          <w:rFonts w:ascii="Arial" w:hAnsi="Arial" w:cs="Arial"/>
          <w:u w:val="single"/>
        </w:rPr>
      </w:pPr>
      <w:r w:rsidRPr="002B3B54">
        <w:rPr>
          <w:rFonts w:ascii="Arial" w:hAnsi="Arial" w:cs="Arial"/>
          <w:u w:val="single"/>
        </w:rPr>
        <w:t xml:space="preserve">Domino (plan joint en annexe </w:t>
      </w:r>
      <w:r>
        <w:rPr>
          <w:rFonts w:ascii="Arial" w:hAnsi="Arial" w:cs="Arial"/>
          <w:u w:val="single"/>
        </w:rPr>
        <w:t>3</w:t>
      </w:r>
      <w:r w:rsidRPr="002B3B54">
        <w:rPr>
          <w:rFonts w:ascii="Arial" w:hAnsi="Arial" w:cs="Arial"/>
          <w:u w:val="single"/>
        </w:rPr>
        <w:t>):</w:t>
      </w:r>
    </w:p>
    <w:p w14:paraId="472E9881" w14:textId="77777777" w:rsidR="000746EE" w:rsidRDefault="000746EE" w:rsidP="000746EE">
      <w:pPr>
        <w:jc w:val="both"/>
        <w:rPr>
          <w:rFonts w:ascii="Arial" w:hAnsi="Arial" w:cs="Arial"/>
        </w:rPr>
      </w:pPr>
      <w:r w:rsidRPr="002B3B54">
        <w:rPr>
          <w:rFonts w:ascii="Arial" w:hAnsi="Arial" w:cs="Arial"/>
        </w:rPr>
        <w:t>Le site de Domino est un immeuble de bureaux modernes construit en 2008. Le CMN est locataire d’une surface de 3964 m2 répartis sur 3 étages (3è et 4è en totalité, 2</w:t>
      </w:r>
      <w:r w:rsidRPr="002B3B54">
        <w:rPr>
          <w:rFonts w:ascii="Arial" w:hAnsi="Arial" w:cs="Arial"/>
          <w:vertAlign w:val="superscript"/>
        </w:rPr>
        <w:t>è</w:t>
      </w:r>
      <w:r w:rsidRPr="002B3B54">
        <w:rPr>
          <w:rFonts w:ascii="Arial" w:hAnsi="Arial" w:cs="Arial"/>
        </w:rPr>
        <w:t xml:space="preserve"> partiel). La maintenance des installations techniques (lot 1 et lot 2) ne concerne que les équipements dont le CMN a la responsabilité (liste des équipements annexe 1 et 2)</w:t>
      </w:r>
      <w:r>
        <w:rPr>
          <w:rFonts w:ascii="Arial" w:hAnsi="Arial" w:cs="Arial"/>
        </w:rPr>
        <w:t xml:space="preserve"> </w:t>
      </w:r>
      <w:r w:rsidRPr="002B3B54">
        <w:rPr>
          <w:rFonts w:ascii="Arial" w:hAnsi="Arial" w:cs="Arial"/>
        </w:rPr>
        <w:t xml:space="preserve">à l’exclusion de celle sur les installations relevant du propriétaire. </w:t>
      </w:r>
      <w:r>
        <w:rPr>
          <w:rFonts w:ascii="Arial" w:hAnsi="Arial" w:cs="Arial"/>
        </w:rPr>
        <w:t>210</w:t>
      </w:r>
      <w:r w:rsidRPr="002B3B54">
        <w:rPr>
          <w:rFonts w:ascii="Arial" w:hAnsi="Arial" w:cs="Arial"/>
        </w:rPr>
        <w:t xml:space="preserve"> personnes y travaillent. L’ensemble des locaux est soumis à la règlementation du code du travail.</w:t>
      </w:r>
    </w:p>
    <w:p w14:paraId="22D07CE3" w14:textId="77777777" w:rsidR="000746EE" w:rsidRPr="002B3B54" w:rsidRDefault="000746EE" w:rsidP="000746EE">
      <w:pPr>
        <w:jc w:val="both"/>
        <w:rPr>
          <w:rFonts w:ascii="Arial" w:hAnsi="Arial" w:cs="Arial"/>
        </w:rPr>
      </w:pPr>
    </w:p>
    <w:p w14:paraId="7BD66BC7" w14:textId="77777777" w:rsidR="002B3B54" w:rsidRPr="002B3B54" w:rsidRDefault="002B3B54" w:rsidP="002B3B54">
      <w:pPr>
        <w:jc w:val="both"/>
        <w:rPr>
          <w:rFonts w:ascii="Arial" w:hAnsi="Arial" w:cs="Arial"/>
          <w:u w:val="single"/>
        </w:rPr>
      </w:pPr>
      <w:r w:rsidRPr="002B3B54">
        <w:rPr>
          <w:rFonts w:ascii="Arial" w:hAnsi="Arial" w:cs="Arial"/>
          <w:u w:val="single"/>
        </w:rPr>
        <w:t>Sully (plan joint en annexe 4) :</w:t>
      </w:r>
    </w:p>
    <w:p w14:paraId="6BF1B26E" w14:textId="1600789F" w:rsidR="002B3B54" w:rsidRPr="002B3B54" w:rsidRDefault="002B3B54" w:rsidP="002B3B54">
      <w:pPr>
        <w:jc w:val="both"/>
        <w:rPr>
          <w:rFonts w:ascii="Arial" w:hAnsi="Arial" w:cs="Arial"/>
        </w:rPr>
      </w:pPr>
      <w:r w:rsidRPr="002B3B54">
        <w:rPr>
          <w:rFonts w:ascii="Arial" w:hAnsi="Arial" w:cs="Arial"/>
        </w:rPr>
        <w:t xml:space="preserve">L’Hôtel de Sully est un hôtel particulier datant du 17è siècle. </w:t>
      </w:r>
      <w:r w:rsidR="003722C0" w:rsidRPr="00DA43A5">
        <w:rPr>
          <w:rFonts w:ascii="Arial" w:hAnsi="Arial" w:cs="Arial"/>
        </w:rPr>
        <w:t>1</w:t>
      </w:r>
      <w:r w:rsidR="003722C0">
        <w:rPr>
          <w:rFonts w:ascii="Arial" w:hAnsi="Arial" w:cs="Arial"/>
        </w:rPr>
        <w:t>50</w:t>
      </w:r>
      <w:r w:rsidR="003722C0" w:rsidRPr="002B3B54">
        <w:rPr>
          <w:rFonts w:ascii="Arial" w:hAnsi="Arial" w:cs="Arial"/>
        </w:rPr>
        <w:t xml:space="preserve"> </w:t>
      </w:r>
      <w:r w:rsidRPr="002B3B54">
        <w:rPr>
          <w:rFonts w:ascii="Arial" w:hAnsi="Arial" w:cs="Arial"/>
        </w:rPr>
        <w:t>personnes travaillent sur le site dont la Direction du Centre des monuments nationaux. La surface est de 2661 m2.</w:t>
      </w:r>
    </w:p>
    <w:p w14:paraId="3257153B" w14:textId="77777777" w:rsidR="002B3B54" w:rsidRPr="002B3B54" w:rsidRDefault="002B3B54" w:rsidP="002B3B54">
      <w:pPr>
        <w:jc w:val="both"/>
        <w:rPr>
          <w:rFonts w:ascii="Arial" w:hAnsi="Arial" w:cs="Arial"/>
        </w:rPr>
      </w:pPr>
      <w:r w:rsidRPr="002B3B54">
        <w:rPr>
          <w:rFonts w:ascii="Arial" w:hAnsi="Arial" w:cs="Arial"/>
        </w:rPr>
        <w:t>Il se compose de 3 niveaux de sous-sol et de 5 en étage.</w:t>
      </w:r>
    </w:p>
    <w:p w14:paraId="51D6483B" w14:textId="77777777" w:rsidR="002B3B54" w:rsidRPr="002B3B54" w:rsidRDefault="002B3B54" w:rsidP="002B3B54">
      <w:pPr>
        <w:jc w:val="both"/>
        <w:rPr>
          <w:rFonts w:ascii="Arial" w:hAnsi="Arial" w:cs="Arial"/>
        </w:rPr>
      </w:pPr>
      <w:r w:rsidRPr="002B3B54">
        <w:rPr>
          <w:rFonts w:ascii="Arial" w:hAnsi="Arial" w:cs="Arial"/>
        </w:rPr>
        <w:t xml:space="preserve">Le site possède 2 locaux en catégorie ERP : </w:t>
      </w:r>
    </w:p>
    <w:p w14:paraId="249DEA6F" w14:textId="77777777" w:rsidR="002B3B54" w:rsidRPr="002B3B54" w:rsidRDefault="002B3B54" w:rsidP="00ED68FE">
      <w:pPr>
        <w:numPr>
          <w:ilvl w:val="0"/>
          <w:numId w:val="3"/>
        </w:numPr>
        <w:jc w:val="both"/>
        <w:rPr>
          <w:rFonts w:ascii="Arial" w:hAnsi="Arial" w:cs="Arial"/>
        </w:rPr>
      </w:pPr>
      <w:r w:rsidRPr="002B3B54">
        <w:rPr>
          <w:rFonts w:ascii="Arial" w:hAnsi="Arial" w:cs="Arial"/>
        </w:rPr>
        <w:t xml:space="preserve">la librairie en catégorie 5 type M, </w:t>
      </w:r>
    </w:p>
    <w:p w14:paraId="5937667C" w14:textId="77777777" w:rsidR="002B3B54" w:rsidRPr="002B3B54" w:rsidRDefault="002B3B54" w:rsidP="00ED68FE">
      <w:pPr>
        <w:numPr>
          <w:ilvl w:val="0"/>
          <w:numId w:val="3"/>
        </w:numPr>
        <w:jc w:val="both"/>
        <w:rPr>
          <w:rFonts w:ascii="Arial" w:hAnsi="Arial" w:cs="Arial"/>
        </w:rPr>
      </w:pPr>
      <w:r w:rsidRPr="002B3B54">
        <w:rPr>
          <w:rFonts w:ascii="Arial" w:hAnsi="Arial" w:cs="Arial"/>
        </w:rPr>
        <w:t>l’appartement de la Duchesse en catégorie 5 type Y,</w:t>
      </w:r>
    </w:p>
    <w:p w14:paraId="3D638BCC" w14:textId="77777777" w:rsidR="002B3B54" w:rsidRPr="002B3B54" w:rsidRDefault="002B3B54" w:rsidP="002B3B54">
      <w:pPr>
        <w:jc w:val="both"/>
        <w:rPr>
          <w:rFonts w:ascii="Arial" w:hAnsi="Arial" w:cs="Arial"/>
        </w:rPr>
      </w:pPr>
      <w:r w:rsidRPr="002B3B54">
        <w:rPr>
          <w:rFonts w:ascii="Arial" w:hAnsi="Arial" w:cs="Arial"/>
        </w:rPr>
        <w:t>Les autres locaux du site respectent la réglementation du code du travail.</w:t>
      </w:r>
    </w:p>
    <w:p w14:paraId="531D7907" w14:textId="274435C8" w:rsidR="003F398F" w:rsidRPr="00174D1A" w:rsidRDefault="002B3B54" w:rsidP="003F398F">
      <w:pPr>
        <w:jc w:val="both"/>
        <w:rPr>
          <w:rFonts w:ascii="Arial" w:hAnsi="Arial" w:cs="Arial"/>
        </w:rPr>
      </w:pPr>
      <w:r w:rsidRPr="002B3B54">
        <w:rPr>
          <w:rFonts w:ascii="Arial" w:hAnsi="Arial" w:cs="Arial"/>
        </w:rPr>
        <w:t xml:space="preserve">Dans le cadre de la lutte contre l’incendie, le site de l’Hôtel de Sully n’est pas équipé d’extinction automatique et de sprinkler. </w:t>
      </w:r>
    </w:p>
    <w:p w14:paraId="2CB8E9FF" w14:textId="77777777" w:rsidR="003F398F" w:rsidRDefault="003F398F" w:rsidP="003F398F">
      <w:pPr>
        <w:tabs>
          <w:tab w:val="right" w:pos="6804"/>
        </w:tabs>
        <w:ind w:left="720"/>
        <w:jc w:val="both"/>
        <w:rPr>
          <w:rFonts w:ascii="Arial" w:hAnsi="Arial" w:cs="Arial"/>
        </w:rPr>
      </w:pPr>
    </w:p>
    <w:p w14:paraId="4CF5970E" w14:textId="30F0E4D8" w:rsidR="003F398F" w:rsidRPr="00C346DD" w:rsidRDefault="003F398F" w:rsidP="003F398F">
      <w:pPr>
        <w:rPr>
          <w:rFonts w:ascii="Arial" w:hAnsi="Arial" w:cs="Arial"/>
          <w:b/>
        </w:rPr>
      </w:pPr>
      <w:r>
        <w:rPr>
          <w:rFonts w:ascii="Arial" w:hAnsi="Arial" w:cs="Arial"/>
          <w:b/>
        </w:rPr>
        <w:t>7.</w:t>
      </w:r>
      <w:r w:rsidR="00FA7119">
        <w:rPr>
          <w:rFonts w:ascii="Arial" w:hAnsi="Arial" w:cs="Arial"/>
          <w:b/>
        </w:rPr>
        <w:t>1.2</w:t>
      </w:r>
      <w:r>
        <w:rPr>
          <w:rFonts w:ascii="Arial" w:hAnsi="Arial" w:cs="Arial"/>
          <w:b/>
        </w:rPr>
        <w:t xml:space="preserve"> - </w:t>
      </w:r>
      <w:r w:rsidR="002B3B54">
        <w:rPr>
          <w:rFonts w:ascii="Arial" w:hAnsi="Arial" w:cs="Arial"/>
          <w:b/>
        </w:rPr>
        <w:t>Descriptif des prestations</w:t>
      </w:r>
      <w:r w:rsidRPr="00C346DD">
        <w:rPr>
          <w:rFonts w:ascii="Arial" w:hAnsi="Arial" w:cs="Arial"/>
          <w:b/>
          <w:bCs/>
        </w:rPr>
        <w:t xml:space="preserve"> </w:t>
      </w:r>
    </w:p>
    <w:p w14:paraId="04B0CF81" w14:textId="77777777" w:rsidR="003F398F" w:rsidRPr="00174D1A" w:rsidRDefault="003F398F" w:rsidP="003F398F">
      <w:pPr>
        <w:rPr>
          <w:rFonts w:ascii="Arial" w:hAnsi="Arial" w:cs="Arial"/>
        </w:rPr>
      </w:pPr>
    </w:p>
    <w:p w14:paraId="0E152C0F" w14:textId="24FEF388" w:rsidR="002B3B54" w:rsidRPr="002B3B54" w:rsidRDefault="002B3B54" w:rsidP="002B3B54">
      <w:pPr>
        <w:widowControl/>
        <w:tabs>
          <w:tab w:val="left" w:pos="5430"/>
        </w:tabs>
        <w:overflowPunct/>
        <w:autoSpaceDE w:val="0"/>
        <w:autoSpaceDN w:val="0"/>
        <w:jc w:val="both"/>
        <w:rPr>
          <w:rFonts w:ascii="Arial" w:hAnsi="Arial" w:cs="Arial"/>
          <w:kern w:val="0"/>
          <w:lang w:eastAsia="fr-FR"/>
        </w:rPr>
      </w:pPr>
      <w:r w:rsidRPr="002B3B54">
        <w:rPr>
          <w:rFonts w:ascii="Arial" w:hAnsi="Arial" w:cs="Arial"/>
          <w:kern w:val="0"/>
          <w:lang w:eastAsia="fr-FR"/>
        </w:rPr>
        <w:t xml:space="preserve">Les installations, matériels et équipements à prendre en charge sont définis </w:t>
      </w:r>
      <w:r w:rsidR="00DA6F84">
        <w:rPr>
          <w:rFonts w:ascii="Arial" w:hAnsi="Arial" w:cs="Arial"/>
          <w:kern w:val="0"/>
          <w:lang w:eastAsia="fr-FR"/>
        </w:rPr>
        <w:t>dans l’annexe « Descriptif technique »</w:t>
      </w:r>
      <w:r w:rsidRPr="002B3B54">
        <w:rPr>
          <w:rFonts w:ascii="Arial" w:hAnsi="Arial" w:cs="Arial"/>
          <w:kern w:val="0"/>
          <w:lang w:eastAsia="fr-FR"/>
        </w:rPr>
        <w:t>.</w:t>
      </w:r>
    </w:p>
    <w:p w14:paraId="5D47E4A9" w14:textId="77777777" w:rsidR="002B3B54" w:rsidRPr="002B3B54" w:rsidRDefault="002B3B54" w:rsidP="002B3B54">
      <w:pPr>
        <w:widowControl/>
        <w:tabs>
          <w:tab w:val="left" w:pos="5430"/>
        </w:tabs>
        <w:overflowPunct/>
        <w:autoSpaceDE w:val="0"/>
        <w:autoSpaceDN w:val="0"/>
        <w:jc w:val="both"/>
        <w:rPr>
          <w:rFonts w:ascii="Arial" w:hAnsi="Arial" w:cs="Arial"/>
          <w:kern w:val="0"/>
          <w:lang w:eastAsia="fr-FR"/>
        </w:rPr>
      </w:pPr>
    </w:p>
    <w:p w14:paraId="2A1BFD7D" w14:textId="77777777" w:rsidR="002B3B54" w:rsidRPr="002B3B54" w:rsidRDefault="002B3B54" w:rsidP="002B3B54">
      <w:pPr>
        <w:widowControl/>
        <w:tabs>
          <w:tab w:val="left" w:pos="5430"/>
        </w:tabs>
        <w:overflowPunct/>
        <w:autoSpaceDE w:val="0"/>
        <w:autoSpaceDN w:val="0"/>
        <w:jc w:val="both"/>
        <w:rPr>
          <w:rFonts w:ascii="Arial" w:hAnsi="Arial" w:cs="Arial"/>
          <w:kern w:val="0"/>
          <w:lang w:eastAsia="fr-FR"/>
        </w:rPr>
      </w:pPr>
      <w:r w:rsidRPr="002B3B54">
        <w:rPr>
          <w:rFonts w:ascii="Arial" w:hAnsi="Arial" w:cs="Arial"/>
          <w:kern w:val="0"/>
          <w:lang w:eastAsia="fr-FR"/>
        </w:rPr>
        <w:t>Les prestations de conduite, de maintenance préventive et de maintenance corrective concernent les secteurs d’activité suivants :</w:t>
      </w:r>
    </w:p>
    <w:p w14:paraId="0ED872F0" w14:textId="2E23FD29" w:rsidR="002B3B54" w:rsidRPr="00656F64" w:rsidRDefault="002B3B54" w:rsidP="00ED68FE">
      <w:pPr>
        <w:pStyle w:val="Paragraphedeliste"/>
        <w:widowControl/>
        <w:numPr>
          <w:ilvl w:val="0"/>
          <w:numId w:val="26"/>
        </w:numPr>
        <w:tabs>
          <w:tab w:val="left" w:pos="5430"/>
        </w:tabs>
        <w:overflowPunct/>
        <w:autoSpaceDE w:val="0"/>
        <w:autoSpaceDN w:val="0"/>
        <w:jc w:val="both"/>
        <w:rPr>
          <w:rFonts w:ascii="Arial" w:hAnsi="Arial" w:cs="Arial"/>
          <w:kern w:val="0"/>
          <w:lang w:eastAsia="fr-FR"/>
        </w:rPr>
      </w:pPr>
      <w:r w:rsidRPr="00656F64">
        <w:rPr>
          <w:rFonts w:ascii="Arial" w:hAnsi="Arial" w:cs="Arial"/>
          <w:kern w:val="0"/>
          <w:lang w:eastAsia="fr-FR"/>
        </w:rPr>
        <w:t>CVC (Chauffage, climatisation, ventilation et traitement d’air) (lot 2)</w:t>
      </w:r>
    </w:p>
    <w:p w14:paraId="20BE2274" w14:textId="35B3D24E" w:rsidR="002B3B54" w:rsidRPr="00656F64" w:rsidRDefault="002B3B54" w:rsidP="00ED68FE">
      <w:pPr>
        <w:pStyle w:val="Paragraphedeliste"/>
        <w:widowControl/>
        <w:numPr>
          <w:ilvl w:val="0"/>
          <w:numId w:val="26"/>
        </w:numPr>
        <w:tabs>
          <w:tab w:val="left" w:pos="5430"/>
        </w:tabs>
        <w:overflowPunct/>
        <w:autoSpaceDE w:val="0"/>
        <w:autoSpaceDN w:val="0"/>
        <w:jc w:val="both"/>
        <w:rPr>
          <w:rFonts w:ascii="Arial" w:hAnsi="Arial" w:cs="Arial"/>
          <w:kern w:val="0"/>
          <w:lang w:eastAsia="fr-FR"/>
        </w:rPr>
      </w:pPr>
      <w:r w:rsidRPr="00656F64">
        <w:rPr>
          <w:rFonts w:ascii="Arial" w:hAnsi="Arial" w:cs="Arial"/>
          <w:kern w:val="0"/>
          <w:lang w:eastAsia="fr-FR"/>
        </w:rPr>
        <w:t>Courant fort (TGBT, tableau</w:t>
      </w:r>
      <w:r w:rsidR="00223477" w:rsidRPr="00656F64">
        <w:rPr>
          <w:rFonts w:ascii="Arial" w:hAnsi="Arial" w:cs="Arial"/>
          <w:kern w:val="0"/>
          <w:lang w:eastAsia="fr-FR"/>
        </w:rPr>
        <w:t>x</w:t>
      </w:r>
      <w:r w:rsidRPr="00656F64">
        <w:rPr>
          <w:rFonts w:ascii="Arial" w:hAnsi="Arial" w:cs="Arial"/>
          <w:kern w:val="0"/>
          <w:lang w:eastAsia="fr-FR"/>
        </w:rPr>
        <w:t xml:space="preserve"> divisionnaire</w:t>
      </w:r>
      <w:r w:rsidR="00223477" w:rsidRPr="00656F64">
        <w:rPr>
          <w:rFonts w:ascii="Arial" w:hAnsi="Arial" w:cs="Arial"/>
          <w:kern w:val="0"/>
          <w:lang w:eastAsia="fr-FR"/>
        </w:rPr>
        <w:t>s</w:t>
      </w:r>
      <w:r w:rsidRPr="00656F64">
        <w:rPr>
          <w:rFonts w:ascii="Arial" w:hAnsi="Arial" w:cs="Arial"/>
          <w:kern w:val="0"/>
          <w:lang w:eastAsia="fr-FR"/>
        </w:rPr>
        <w:t>, armoire</w:t>
      </w:r>
      <w:r w:rsidR="00223477" w:rsidRPr="00656F64">
        <w:rPr>
          <w:rFonts w:ascii="Arial" w:hAnsi="Arial" w:cs="Arial"/>
          <w:kern w:val="0"/>
          <w:lang w:eastAsia="fr-FR"/>
        </w:rPr>
        <w:t>s</w:t>
      </w:r>
      <w:r w:rsidRPr="00656F64">
        <w:rPr>
          <w:rFonts w:ascii="Arial" w:hAnsi="Arial" w:cs="Arial"/>
          <w:kern w:val="0"/>
          <w:lang w:eastAsia="fr-FR"/>
        </w:rPr>
        <w:t xml:space="preserve"> électrique</w:t>
      </w:r>
      <w:r w:rsidR="00223477" w:rsidRPr="00656F64">
        <w:rPr>
          <w:rFonts w:ascii="Arial" w:hAnsi="Arial" w:cs="Arial"/>
          <w:kern w:val="0"/>
          <w:lang w:eastAsia="fr-FR"/>
        </w:rPr>
        <w:t>s</w:t>
      </w:r>
      <w:r w:rsidRPr="00656F64">
        <w:rPr>
          <w:rFonts w:ascii="Arial" w:hAnsi="Arial" w:cs="Arial"/>
          <w:kern w:val="0"/>
          <w:lang w:eastAsia="fr-FR"/>
        </w:rPr>
        <w:t>, onduleur) (lot 2)</w:t>
      </w:r>
    </w:p>
    <w:p w14:paraId="393C77A2" w14:textId="77777777" w:rsidR="002B3B54" w:rsidRPr="00656F64" w:rsidRDefault="002B3B54" w:rsidP="00ED68FE">
      <w:pPr>
        <w:pStyle w:val="Paragraphedeliste"/>
        <w:widowControl/>
        <w:numPr>
          <w:ilvl w:val="0"/>
          <w:numId w:val="26"/>
        </w:numPr>
        <w:tabs>
          <w:tab w:val="left" w:pos="5430"/>
        </w:tabs>
        <w:overflowPunct/>
        <w:autoSpaceDE w:val="0"/>
        <w:autoSpaceDN w:val="0"/>
        <w:jc w:val="both"/>
        <w:rPr>
          <w:rFonts w:ascii="Arial" w:hAnsi="Arial" w:cs="Arial"/>
          <w:kern w:val="0"/>
          <w:lang w:eastAsia="fr-FR"/>
        </w:rPr>
      </w:pPr>
      <w:r w:rsidRPr="00656F64">
        <w:rPr>
          <w:rFonts w:ascii="Arial" w:hAnsi="Arial" w:cs="Arial"/>
          <w:kern w:val="0"/>
          <w:lang w:eastAsia="fr-FR"/>
        </w:rPr>
        <w:t>Courant faible (anti-intrusion, contrôle d’accès, vidéo-surveillance</w:t>
      </w:r>
      <w:r w:rsidR="00223477" w:rsidRPr="00656F64">
        <w:rPr>
          <w:rFonts w:ascii="Arial" w:hAnsi="Arial" w:cs="Arial"/>
          <w:kern w:val="0"/>
          <w:lang w:eastAsia="fr-FR"/>
        </w:rPr>
        <w:t xml:space="preserve"> (hors librairie)</w:t>
      </w:r>
      <w:r w:rsidRPr="00656F64">
        <w:rPr>
          <w:rFonts w:ascii="Arial" w:hAnsi="Arial" w:cs="Arial"/>
          <w:kern w:val="0"/>
          <w:lang w:eastAsia="fr-FR"/>
        </w:rPr>
        <w:t xml:space="preserve"> </w:t>
      </w:r>
      <w:r w:rsidR="00223477" w:rsidRPr="00656F64">
        <w:rPr>
          <w:rFonts w:ascii="Arial" w:hAnsi="Arial" w:cs="Arial"/>
          <w:kern w:val="0"/>
          <w:lang w:eastAsia="fr-FR"/>
        </w:rPr>
        <w:t>interphonie,</w:t>
      </w:r>
      <w:r w:rsidRPr="00656F64">
        <w:rPr>
          <w:rFonts w:ascii="Arial" w:hAnsi="Arial" w:cs="Arial"/>
          <w:kern w:val="0"/>
          <w:lang w:eastAsia="fr-FR"/>
        </w:rPr>
        <w:t>) (lot 1 et 2)</w:t>
      </w:r>
    </w:p>
    <w:p w14:paraId="5FC6643B" w14:textId="4E97CDF5" w:rsidR="002B3B54" w:rsidRPr="00656F64" w:rsidRDefault="002B3B54" w:rsidP="00ED68FE">
      <w:pPr>
        <w:pStyle w:val="Paragraphedeliste"/>
        <w:widowControl/>
        <w:numPr>
          <w:ilvl w:val="0"/>
          <w:numId w:val="26"/>
        </w:numPr>
        <w:tabs>
          <w:tab w:val="left" w:pos="5430"/>
        </w:tabs>
        <w:overflowPunct/>
        <w:autoSpaceDE w:val="0"/>
        <w:autoSpaceDN w:val="0"/>
        <w:jc w:val="both"/>
        <w:rPr>
          <w:rFonts w:ascii="Arial" w:hAnsi="Arial" w:cs="Arial"/>
          <w:kern w:val="0"/>
          <w:lang w:eastAsia="fr-FR"/>
        </w:rPr>
      </w:pPr>
      <w:r w:rsidRPr="00656F64">
        <w:rPr>
          <w:rFonts w:ascii="Arial" w:hAnsi="Arial" w:cs="Arial"/>
          <w:kern w:val="0"/>
          <w:lang w:eastAsia="fr-FR"/>
        </w:rPr>
        <w:t>Electricité de l’éclairage et des tableaux et réseaux secondaires (lot 2)</w:t>
      </w:r>
    </w:p>
    <w:p w14:paraId="5900183A" w14:textId="30C4FEC1" w:rsidR="002B3B54" w:rsidRPr="00656F64" w:rsidRDefault="002B3B54" w:rsidP="00ED68FE">
      <w:pPr>
        <w:pStyle w:val="Paragraphedeliste"/>
        <w:widowControl/>
        <w:numPr>
          <w:ilvl w:val="0"/>
          <w:numId w:val="26"/>
        </w:numPr>
        <w:tabs>
          <w:tab w:val="left" w:pos="5430"/>
        </w:tabs>
        <w:overflowPunct/>
        <w:autoSpaceDE w:val="0"/>
        <w:autoSpaceDN w:val="0"/>
        <w:jc w:val="both"/>
        <w:rPr>
          <w:rFonts w:ascii="Arial" w:hAnsi="Arial" w:cs="Arial"/>
          <w:kern w:val="0"/>
          <w:lang w:eastAsia="fr-FR"/>
        </w:rPr>
      </w:pPr>
      <w:r w:rsidRPr="00656F64">
        <w:rPr>
          <w:rFonts w:ascii="Arial" w:hAnsi="Arial" w:cs="Arial"/>
          <w:kern w:val="0"/>
          <w:lang w:eastAsia="fr-FR"/>
        </w:rPr>
        <w:t xml:space="preserve">Plomberie sanitaire </w:t>
      </w:r>
      <w:r w:rsidR="00223477" w:rsidRPr="00656F64">
        <w:rPr>
          <w:rFonts w:ascii="Arial" w:hAnsi="Arial" w:cs="Arial"/>
          <w:kern w:val="0"/>
          <w:lang w:eastAsia="fr-FR"/>
        </w:rPr>
        <w:t xml:space="preserve">(adduction et évacuation eaux usées) </w:t>
      </w:r>
      <w:r w:rsidRPr="00656F64">
        <w:rPr>
          <w:rFonts w:ascii="Arial" w:hAnsi="Arial" w:cs="Arial"/>
          <w:kern w:val="0"/>
          <w:lang w:eastAsia="fr-FR"/>
        </w:rPr>
        <w:t>(lot 2)</w:t>
      </w:r>
    </w:p>
    <w:p w14:paraId="73AE5F61" w14:textId="106E0849" w:rsidR="002B3B54" w:rsidRPr="00656F64" w:rsidRDefault="002B3B54" w:rsidP="00ED68FE">
      <w:pPr>
        <w:pStyle w:val="Paragraphedeliste"/>
        <w:widowControl/>
        <w:numPr>
          <w:ilvl w:val="0"/>
          <w:numId w:val="26"/>
        </w:numPr>
        <w:tabs>
          <w:tab w:val="left" w:pos="5430"/>
        </w:tabs>
        <w:overflowPunct/>
        <w:autoSpaceDE w:val="0"/>
        <w:autoSpaceDN w:val="0"/>
        <w:jc w:val="both"/>
        <w:rPr>
          <w:rFonts w:ascii="Arial" w:hAnsi="Arial" w:cs="Arial"/>
          <w:kern w:val="0"/>
          <w:lang w:eastAsia="fr-FR"/>
        </w:rPr>
      </w:pPr>
      <w:r w:rsidRPr="00656F64">
        <w:rPr>
          <w:rFonts w:ascii="Arial" w:hAnsi="Arial" w:cs="Arial"/>
          <w:kern w:val="0"/>
          <w:lang w:eastAsia="fr-FR"/>
        </w:rPr>
        <w:t>Sécurité incendie, protection incendie et désenfumage (lot 2)</w:t>
      </w:r>
    </w:p>
    <w:p w14:paraId="038E052D" w14:textId="77777777" w:rsidR="002B3B54" w:rsidRDefault="002B3B54" w:rsidP="00DB6854">
      <w:pPr>
        <w:widowControl/>
        <w:tabs>
          <w:tab w:val="left" w:pos="5430"/>
        </w:tabs>
        <w:overflowPunct/>
        <w:autoSpaceDE w:val="0"/>
        <w:autoSpaceDN w:val="0"/>
        <w:jc w:val="both"/>
        <w:rPr>
          <w:rFonts w:ascii="ArialMT" w:hAnsi="ArialMT" w:cs="ArialMT"/>
          <w:kern w:val="0"/>
          <w:lang w:eastAsia="fr-FR"/>
        </w:rPr>
      </w:pPr>
    </w:p>
    <w:p w14:paraId="7A69496A" w14:textId="684087A6" w:rsidR="002B3B54" w:rsidRDefault="002B3B54" w:rsidP="002B3B54">
      <w:pPr>
        <w:rPr>
          <w:rFonts w:ascii="Arial" w:hAnsi="Arial" w:cs="Arial"/>
          <w:b/>
        </w:rPr>
      </w:pPr>
      <w:r>
        <w:rPr>
          <w:rFonts w:ascii="Arial" w:hAnsi="Arial" w:cs="Arial"/>
          <w:b/>
        </w:rPr>
        <w:t>7.</w:t>
      </w:r>
      <w:r w:rsidR="00FA7119">
        <w:rPr>
          <w:rFonts w:ascii="Arial" w:hAnsi="Arial" w:cs="Arial"/>
          <w:b/>
        </w:rPr>
        <w:t>1.3</w:t>
      </w:r>
      <w:r>
        <w:rPr>
          <w:rFonts w:ascii="Arial" w:hAnsi="Arial" w:cs="Arial"/>
          <w:b/>
        </w:rPr>
        <w:t xml:space="preserve"> - Type de prestations</w:t>
      </w:r>
    </w:p>
    <w:p w14:paraId="34325EF2" w14:textId="77777777" w:rsidR="002B3B54" w:rsidRDefault="002B3B54" w:rsidP="002B3B54">
      <w:pPr>
        <w:rPr>
          <w:rFonts w:ascii="Arial" w:hAnsi="Arial" w:cs="Arial"/>
          <w:b/>
        </w:rPr>
      </w:pPr>
    </w:p>
    <w:p w14:paraId="0B713213" w14:textId="77777777" w:rsidR="002B3B54" w:rsidRPr="002B3B54" w:rsidRDefault="002B3B54" w:rsidP="002B3B54">
      <w:pPr>
        <w:rPr>
          <w:rFonts w:ascii="Arial" w:hAnsi="Arial" w:cs="Arial"/>
          <w:bCs/>
        </w:rPr>
      </w:pPr>
      <w:r w:rsidRPr="002B3B54">
        <w:rPr>
          <w:rFonts w:ascii="Arial" w:hAnsi="Arial" w:cs="Arial"/>
          <w:bCs/>
        </w:rPr>
        <w:t xml:space="preserve">Les prestations forfaitaires dues au présent </w:t>
      </w:r>
      <w:r w:rsidR="00CC6CE9">
        <w:rPr>
          <w:rFonts w:ascii="Arial" w:hAnsi="Arial" w:cs="Arial"/>
          <w:bCs/>
        </w:rPr>
        <w:t>marché</w:t>
      </w:r>
      <w:r w:rsidRPr="002B3B54">
        <w:rPr>
          <w:rFonts w:ascii="Arial" w:hAnsi="Arial" w:cs="Arial"/>
          <w:bCs/>
        </w:rPr>
        <w:t xml:space="preserve"> sont les suivantes :</w:t>
      </w:r>
    </w:p>
    <w:p w14:paraId="109AB34F" w14:textId="77777777" w:rsidR="002B3B54" w:rsidRPr="002B3B54" w:rsidRDefault="002B3B54" w:rsidP="002B3B54">
      <w:pPr>
        <w:rPr>
          <w:rFonts w:ascii="Arial" w:hAnsi="Arial" w:cs="Arial"/>
          <w:bCs/>
        </w:rPr>
      </w:pPr>
    </w:p>
    <w:p w14:paraId="19DD9E37" w14:textId="77777777" w:rsidR="002B3B54" w:rsidRPr="00656F64" w:rsidRDefault="002B3B54" w:rsidP="00ED68FE">
      <w:pPr>
        <w:pStyle w:val="Paragraphedeliste"/>
        <w:numPr>
          <w:ilvl w:val="0"/>
          <w:numId w:val="25"/>
        </w:numPr>
        <w:rPr>
          <w:rFonts w:ascii="Arial" w:hAnsi="Arial" w:cs="Arial"/>
          <w:bCs/>
        </w:rPr>
      </w:pPr>
      <w:r w:rsidRPr="00656F64">
        <w:rPr>
          <w:rFonts w:ascii="Arial" w:hAnsi="Arial" w:cs="Arial"/>
          <w:bCs/>
        </w:rPr>
        <w:t>Conduite et exploitation des installations</w:t>
      </w:r>
    </w:p>
    <w:p w14:paraId="660B6684" w14:textId="77777777" w:rsidR="002B3B54" w:rsidRPr="00656F64" w:rsidRDefault="002B3B54" w:rsidP="00ED68FE">
      <w:pPr>
        <w:pStyle w:val="Paragraphedeliste"/>
        <w:numPr>
          <w:ilvl w:val="0"/>
          <w:numId w:val="25"/>
        </w:numPr>
        <w:rPr>
          <w:rFonts w:ascii="Arial" w:hAnsi="Arial" w:cs="Arial"/>
          <w:bCs/>
        </w:rPr>
      </w:pPr>
      <w:r w:rsidRPr="00656F64">
        <w:rPr>
          <w:rFonts w:ascii="Arial" w:hAnsi="Arial" w:cs="Arial"/>
          <w:bCs/>
        </w:rPr>
        <w:lastRenderedPageBreak/>
        <w:t>Maintenance préventive</w:t>
      </w:r>
    </w:p>
    <w:p w14:paraId="5E68BB2E" w14:textId="02144643" w:rsidR="002B3B54" w:rsidRPr="00656F64" w:rsidRDefault="002B3B54" w:rsidP="00ED68FE">
      <w:pPr>
        <w:pStyle w:val="Paragraphedeliste"/>
        <w:numPr>
          <w:ilvl w:val="0"/>
          <w:numId w:val="25"/>
        </w:numPr>
        <w:rPr>
          <w:rFonts w:ascii="Arial" w:hAnsi="Arial" w:cs="Arial"/>
          <w:bCs/>
        </w:rPr>
      </w:pPr>
      <w:r w:rsidRPr="00656F64">
        <w:rPr>
          <w:rFonts w:ascii="Arial" w:hAnsi="Arial" w:cs="Arial"/>
          <w:bCs/>
        </w:rPr>
        <w:t>Maintenance corrective</w:t>
      </w:r>
      <w:r w:rsidR="0066692E" w:rsidRPr="00656F64">
        <w:rPr>
          <w:rFonts w:ascii="Arial" w:hAnsi="Arial" w:cs="Arial"/>
          <w:bCs/>
        </w:rPr>
        <w:t xml:space="preserve"> (pour le lot 2 seulement)</w:t>
      </w:r>
    </w:p>
    <w:p w14:paraId="72E1BCC2" w14:textId="77777777" w:rsidR="002B3B54" w:rsidRPr="00656F64" w:rsidRDefault="002B3B54" w:rsidP="00ED68FE">
      <w:pPr>
        <w:pStyle w:val="Paragraphedeliste"/>
        <w:numPr>
          <w:ilvl w:val="0"/>
          <w:numId w:val="25"/>
        </w:numPr>
        <w:rPr>
          <w:rFonts w:ascii="Arial" w:hAnsi="Arial" w:cs="Arial"/>
          <w:bCs/>
        </w:rPr>
      </w:pPr>
      <w:r w:rsidRPr="00656F64">
        <w:rPr>
          <w:rFonts w:ascii="Arial" w:hAnsi="Arial" w:cs="Arial"/>
          <w:bCs/>
        </w:rPr>
        <w:t>Dépannage/astreinte</w:t>
      </w:r>
    </w:p>
    <w:p w14:paraId="591351A4" w14:textId="77777777" w:rsidR="002B3B54" w:rsidRPr="002B3B54" w:rsidRDefault="002B3B54" w:rsidP="002B3B54">
      <w:pPr>
        <w:rPr>
          <w:rFonts w:ascii="Arial" w:hAnsi="Arial" w:cs="Arial"/>
          <w:bCs/>
        </w:rPr>
      </w:pPr>
    </w:p>
    <w:p w14:paraId="552FE176" w14:textId="77777777" w:rsidR="002B3B54" w:rsidRPr="002B3B54" w:rsidRDefault="002B3B54" w:rsidP="002B3B54">
      <w:pPr>
        <w:rPr>
          <w:rFonts w:ascii="Arial" w:hAnsi="Arial" w:cs="Arial"/>
          <w:bCs/>
        </w:rPr>
      </w:pPr>
      <w:r w:rsidRPr="002B3B54">
        <w:rPr>
          <w:rFonts w:ascii="Arial" w:hAnsi="Arial" w:cs="Arial"/>
          <w:bCs/>
        </w:rPr>
        <w:t>Le marché prévoit également des prestations hors forfait relatives :</w:t>
      </w:r>
    </w:p>
    <w:p w14:paraId="28E94063" w14:textId="77777777" w:rsidR="002B3B54" w:rsidRPr="001E77AD" w:rsidRDefault="002B3B54" w:rsidP="001E77AD">
      <w:pPr>
        <w:pStyle w:val="Paragraphedeliste"/>
        <w:numPr>
          <w:ilvl w:val="0"/>
          <w:numId w:val="43"/>
        </w:numPr>
        <w:rPr>
          <w:rFonts w:ascii="Arial" w:hAnsi="Arial" w:cs="Arial"/>
          <w:bCs/>
        </w:rPr>
      </w:pPr>
      <w:r w:rsidRPr="001E77AD">
        <w:rPr>
          <w:rFonts w:ascii="Arial" w:hAnsi="Arial" w:cs="Arial"/>
          <w:bCs/>
        </w:rPr>
        <w:t>Au remplacement de pièces</w:t>
      </w:r>
    </w:p>
    <w:p w14:paraId="1757EB9C" w14:textId="77777777" w:rsidR="002B3B54" w:rsidRPr="001E77AD" w:rsidRDefault="002B3B54" w:rsidP="001E77AD">
      <w:pPr>
        <w:pStyle w:val="Paragraphedeliste"/>
        <w:numPr>
          <w:ilvl w:val="0"/>
          <w:numId w:val="43"/>
        </w:numPr>
        <w:rPr>
          <w:rFonts w:ascii="Arial" w:hAnsi="Arial" w:cs="Arial"/>
          <w:bCs/>
        </w:rPr>
      </w:pPr>
      <w:r w:rsidRPr="001E77AD">
        <w:rPr>
          <w:rFonts w:ascii="Arial" w:hAnsi="Arial" w:cs="Arial"/>
          <w:bCs/>
        </w:rPr>
        <w:t xml:space="preserve">A des prestations accessoires comprises dans le descriptif des prestations </w:t>
      </w:r>
    </w:p>
    <w:p w14:paraId="14564F46" w14:textId="3749046A" w:rsidR="00093CD1" w:rsidRPr="00511E54" w:rsidRDefault="002B3B54" w:rsidP="002B3B54">
      <w:pPr>
        <w:rPr>
          <w:rFonts w:ascii="Arial" w:hAnsi="Arial" w:cs="Arial"/>
          <w:b/>
          <w:bCs/>
        </w:rPr>
      </w:pPr>
      <w:r w:rsidRPr="00C346DD">
        <w:rPr>
          <w:rFonts w:ascii="Arial" w:hAnsi="Arial" w:cs="Arial"/>
          <w:b/>
          <w:bCs/>
        </w:rPr>
        <w:t xml:space="preserve"> </w:t>
      </w:r>
    </w:p>
    <w:p w14:paraId="4E2BDB37" w14:textId="77777777" w:rsidR="002B3B54" w:rsidRPr="00AC69EF" w:rsidRDefault="002B3B54" w:rsidP="002B3B54">
      <w:pPr>
        <w:widowControl/>
        <w:overflowPunct/>
        <w:adjustRightInd/>
        <w:ind w:right="-1"/>
        <w:jc w:val="both"/>
        <w:rPr>
          <w:rFonts w:ascii="Arial" w:hAnsi="Arial" w:cs="Arial"/>
          <w:b/>
          <w:kern w:val="0"/>
          <w:szCs w:val="24"/>
          <w:u w:val="single"/>
          <w:lang w:eastAsia="fr-FR"/>
        </w:rPr>
      </w:pPr>
      <w:r w:rsidRPr="00AC69EF">
        <w:rPr>
          <w:rFonts w:ascii="Arial" w:hAnsi="Arial" w:cs="Arial"/>
          <w:b/>
          <w:kern w:val="0"/>
          <w:szCs w:val="24"/>
          <w:u w:val="single"/>
          <w:lang w:eastAsia="fr-FR"/>
        </w:rPr>
        <w:t>Définitions</w:t>
      </w:r>
      <w:r w:rsidR="00037746" w:rsidRPr="00511E54">
        <w:rPr>
          <w:rFonts w:ascii="Arial" w:hAnsi="Arial" w:cs="Arial"/>
          <w:b/>
          <w:kern w:val="0"/>
          <w:szCs w:val="24"/>
          <w:lang w:eastAsia="fr-FR"/>
        </w:rPr>
        <w:t> :</w:t>
      </w:r>
    </w:p>
    <w:p w14:paraId="03859BF5" w14:textId="77777777" w:rsidR="00037746" w:rsidRPr="002B3B54" w:rsidRDefault="00037746" w:rsidP="002B3B54">
      <w:pPr>
        <w:widowControl/>
        <w:overflowPunct/>
        <w:adjustRightInd/>
        <w:ind w:right="-1"/>
        <w:jc w:val="both"/>
        <w:rPr>
          <w:rFonts w:ascii="Arial" w:hAnsi="Arial" w:cs="Arial"/>
          <w:kern w:val="0"/>
          <w:szCs w:val="24"/>
          <w:lang w:eastAsia="fr-FR"/>
        </w:rPr>
      </w:pPr>
    </w:p>
    <w:p w14:paraId="37BCCAB7" w14:textId="77777777" w:rsidR="002B3B54" w:rsidRPr="002B3B54" w:rsidRDefault="002B3B54" w:rsidP="002B3B54">
      <w:pPr>
        <w:widowControl/>
        <w:overflowPunct/>
        <w:adjustRightInd/>
        <w:ind w:right="-1"/>
        <w:jc w:val="both"/>
        <w:rPr>
          <w:rFonts w:ascii="Arial" w:hAnsi="Arial" w:cs="Arial"/>
          <w:kern w:val="0"/>
          <w:szCs w:val="24"/>
          <w:lang w:eastAsia="fr-FR"/>
        </w:rPr>
      </w:pPr>
      <w:r w:rsidRPr="002B3B54">
        <w:rPr>
          <w:rFonts w:ascii="Arial" w:hAnsi="Arial" w:cs="Arial"/>
          <w:b/>
          <w:kern w:val="0"/>
          <w:szCs w:val="24"/>
          <w:lang w:eastAsia="fr-FR"/>
        </w:rPr>
        <w:t>La conduite</w:t>
      </w:r>
      <w:r w:rsidRPr="002B3B54">
        <w:rPr>
          <w:rFonts w:ascii="Arial" w:hAnsi="Arial" w:cs="Arial"/>
          <w:kern w:val="0"/>
          <w:szCs w:val="24"/>
          <w:lang w:eastAsia="fr-FR"/>
        </w:rPr>
        <w:t xml:space="preserve"> désigne les opérations de démarrage, d’arrêt et d’ajustement des consignes de fonctionnement, des équipements et installations, visant à optimiser leur usage.</w:t>
      </w:r>
    </w:p>
    <w:p w14:paraId="60B9979C" w14:textId="77777777" w:rsidR="002B3B54" w:rsidRPr="002B3B54" w:rsidRDefault="002B3B54" w:rsidP="002B3B54">
      <w:pPr>
        <w:widowControl/>
        <w:overflowPunct/>
        <w:adjustRightInd/>
        <w:ind w:right="-1"/>
        <w:jc w:val="both"/>
        <w:rPr>
          <w:rFonts w:ascii="Arial" w:hAnsi="Arial" w:cs="Arial"/>
          <w:kern w:val="0"/>
          <w:szCs w:val="24"/>
          <w:lang w:eastAsia="fr-FR"/>
        </w:rPr>
      </w:pPr>
    </w:p>
    <w:p w14:paraId="4AFA204D" w14:textId="77777777" w:rsidR="002B3B54" w:rsidRPr="002B3B54" w:rsidRDefault="002B3B54" w:rsidP="002B3B54">
      <w:pPr>
        <w:widowControl/>
        <w:overflowPunct/>
        <w:adjustRightInd/>
        <w:ind w:right="-1"/>
        <w:jc w:val="both"/>
        <w:rPr>
          <w:rFonts w:ascii="Arial" w:hAnsi="Arial" w:cs="Arial"/>
          <w:kern w:val="0"/>
          <w:szCs w:val="24"/>
          <w:lang w:eastAsia="fr-FR"/>
        </w:rPr>
      </w:pPr>
      <w:r w:rsidRPr="002B3B54">
        <w:rPr>
          <w:rFonts w:ascii="Arial" w:hAnsi="Arial" w:cs="Arial"/>
          <w:b/>
          <w:kern w:val="0"/>
          <w:szCs w:val="24"/>
          <w:lang w:eastAsia="fr-FR"/>
        </w:rPr>
        <w:t>La maintenance préventive</w:t>
      </w:r>
      <w:r w:rsidRPr="002B3B54">
        <w:rPr>
          <w:rFonts w:ascii="Arial" w:hAnsi="Arial" w:cs="Arial"/>
          <w:kern w:val="0"/>
          <w:szCs w:val="24"/>
          <w:lang w:eastAsia="fr-FR"/>
        </w:rPr>
        <w:t xml:space="preserve"> désigne toute prestation programmée dans l’intention de réduire la probabilité de défaillance d’un bien ou la dégradation d’un service rendu et de maintenir dans le temps les performances initiales, en vue d’assurer son utilisation optimale.</w:t>
      </w:r>
    </w:p>
    <w:p w14:paraId="78B601A3" w14:textId="77777777" w:rsidR="002B3B54" w:rsidRPr="002B3B54" w:rsidRDefault="002B3B54" w:rsidP="002B3B54">
      <w:pPr>
        <w:widowControl/>
        <w:overflowPunct/>
        <w:adjustRightInd/>
        <w:ind w:right="-1"/>
        <w:jc w:val="both"/>
        <w:rPr>
          <w:rFonts w:ascii="Arial" w:hAnsi="Arial" w:cs="Arial"/>
          <w:kern w:val="0"/>
          <w:szCs w:val="24"/>
          <w:lang w:eastAsia="fr-FR"/>
        </w:rPr>
      </w:pPr>
    </w:p>
    <w:p w14:paraId="7969B7FB" w14:textId="77777777" w:rsidR="002B3B54" w:rsidRPr="002B3B54" w:rsidRDefault="002B3B54" w:rsidP="002B3B54">
      <w:pPr>
        <w:widowControl/>
        <w:overflowPunct/>
        <w:adjustRightInd/>
        <w:ind w:right="-1"/>
        <w:jc w:val="both"/>
        <w:rPr>
          <w:rFonts w:ascii="Arial" w:hAnsi="Arial" w:cs="Arial"/>
          <w:kern w:val="0"/>
          <w:szCs w:val="24"/>
          <w:lang w:eastAsia="fr-FR"/>
        </w:rPr>
      </w:pPr>
      <w:r w:rsidRPr="002B3B54">
        <w:rPr>
          <w:rFonts w:ascii="Arial" w:hAnsi="Arial" w:cs="Arial"/>
          <w:b/>
          <w:kern w:val="0"/>
          <w:szCs w:val="24"/>
          <w:lang w:eastAsia="fr-FR"/>
        </w:rPr>
        <w:t>La maintenance corrective</w:t>
      </w:r>
      <w:r w:rsidRPr="002B3B54">
        <w:rPr>
          <w:rFonts w:ascii="Arial" w:hAnsi="Arial" w:cs="Arial"/>
          <w:kern w:val="0"/>
          <w:szCs w:val="24"/>
          <w:lang w:eastAsia="fr-FR"/>
        </w:rPr>
        <w:t xml:space="preserve"> désigne toute prestation qui a pour objet de remettre le bien dans un état dans lequel il peut accomplir la fonction requise.</w:t>
      </w:r>
    </w:p>
    <w:p w14:paraId="67C41C6E" w14:textId="77777777" w:rsidR="00FA7119" w:rsidRDefault="00FA7119" w:rsidP="00DB6854">
      <w:pPr>
        <w:widowControl/>
        <w:tabs>
          <w:tab w:val="left" w:pos="5430"/>
        </w:tabs>
        <w:overflowPunct/>
        <w:autoSpaceDE w:val="0"/>
        <w:autoSpaceDN w:val="0"/>
        <w:jc w:val="both"/>
        <w:rPr>
          <w:rFonts w:ascii="ArialMT" w:hAnsi="ArialMT" w:cs="ArialMT"/>
          <w:kern w:val="0"/>
          <w:lang w:eastAsia="fr-FR"/>
        </w:rPr>
      </w:pPr>
    </w:p>
    <w:p w14:paraId="698398BA" w14:textId="77777777" w:rsidR="00FA7119" w:rsidRDefault="00FA7119" w:rsidP="00FA7119">
      <w:pPr>
        <w:keepNext/>
        <w:overflowPunct/>
        <w:autoSpaceDE w:val="0"/>
        <w:autoSpaceDN w:val="0"/>
        <w:spacing w:before="120" w:after="120"/>
        <w:rPr>
          <w:rFonts w:ascii="Arial" w:hAnsi="Arial" w:cs="Arial"/>
          <w:b/>
          <w:bCs/>
          <w:kern w:val="0"/>
          <w:lang w:eastAsia="fr-FR"/>
        </w:rPr>
      </w:pPr>
      <w:r w:rsidRPr="002B3B54">
        <w:rPr>
          <w:rFonts w:ascii="Arial" w:hAnsi="Arial" w:cs="Arial"/>
          <w:b/>
          <w:bCs/>
          <w:kern w:val="0"/>
          <w:lang w:eastAsia="fr-FR"/>
        </w:rPr>
        <w:t>7-</w:t>
      </w:r>
      <w:r>
        <w:rPr>
          <w:rFonts w:ascii="Arial" w:hAnsi="Arial" w:cs="Arial"/>
          <w:b/>
          <w:bCs/>
          <w:kern w:val="0"/>
          <w:lang w:eastAsia="fr-FR"/>
        </w:rPr>
        <w:t>2</w:t>
      </w:r>
      <w:r w:rsidRPr="002B3B54">
        <w:rPr>
          <w:rFonts w:ascii="Arial" w:hAnsi="Arial" w:cs="Arial"/>
          <w:b/>
          <w:bCs/>
          <w:kern w:val="0"/>
          <w:lang w:eastAsia="fr-FR"/>
        </w:rPr>
        <w:t xml:space="preserve"> </w:t>
      </w:r>
      <w:r>
        <w:rPr>
          <w:rFonts w:ascii="Arial" w:hAnsi="Arial" w:cs="Arial"/>
          <w:b/>
          <w:bCs/>
          <w:kern w:val="0"/>
          <w:lang w:eastAsia="fr-FR"/>
        </w:rPr>
        <w:t>Nature des interventions</w:t>
      </w:r>
    </w:p>
    <w:p w14:paraId="7886FF91" w14:textId="77777777" w:rsidR="00FA7119" w:rsidRDefault="00FA7119" w:rsidP="00FA7119">
      <w:pPr>
        <w:widowControl/>
        <w:tabs>
          <w:tab w:val="left" w:pos="5430"/>
        </w:tabs>
        <w:overflowPunct/>
        <w:autoSpaceDE w:val="0"/>
        <w:autoSpaceDN w:val="0"/>
        <w:jc w:val="both"/>
        <w:rPr>
          <w:rFonts w:ascii="Arial" w:hAnsi="Arial" w:cs="Arial"/>
          <w:bCs/>
          <w:kern w:val="0"/>
          <w:lang w:eastAsia="fr-FR"/>
        </w:rPr>
      </w:pPr>
      <w:r w:rsidRPr="00FA7119">
        <w:rPr>
          <w:rFonts w:ascii="Arial" w:hAnsi="Arial" w:cs="Arial"/>
          <w:bCs/>
          <w:kern w:val="0"/>
          <w:lang w:eastAsia="fr-FR"/>
        </w:rPr>
        <w:t xml:space="preserve">Au titre du marché, le </w:t>
      </w:r>
      <w:r>
        <w:rPr>
          <w:rFonts w:ascii="Arial" w:hAnsi="Arial" w:cs="Arial"/>
          <w:bCs/>
          <w:kern w:val="0"/>
          <w:lang w:eastAsia="fr-FR"/>
        </w:rPr>
        <w:t>titulaire</w:t>
      </w:r>
      <w:r w:rsidRPr="00FA7119">
        <w:rPr>
          <w:rFonts w:ascii="Arial" w:hAnsi="Arial" w:cs="Arial"/>
          <w:bCs/>
          <w:kern w:val="0"/>
          <w:lang w:eastAsia="fr-FR"/>
        </w:rPr>
        <w:t xml:space="preserve"> doit la mise en place des moyens nécessaires à :</w:t>
      </w:r>
    </w:p>
    <w:p w14:paraId="6E07625F" w14:textId="77777777" w:rsidR="00FA7119" w:rsidRPr="00FA7119" w:rsidRDefault="00FA7119" w:rsidP="00FA7119">
      <w:pPr>
        <w:widowControl/>
        <w:tabs>
          <w:tab w:val="left" w:pos="5430"/>
        </w:tabs>
        <w:overflowPunct/>
        <w:autoSpaceDE w:val="0"/>
        <w:autoSpaceDN w:val="0"/>
        <w:jc w:val="both"/>
        <w:rPr>
          <w:rFonts w:ascii="Arial" w:hAnsi="Arial" w:cs="Arial"/>
          <w:bCs/>
          <w:kern w:val="0"/>
          <w:lang w:eastAsia="fr-FR"/>
        </w:rPr>
      </w:pPr>
    </w:p>
    <w:p w14:paraId="38C6BD4C" w14:textId="77777777" w:rsidR="00187307"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 xml:space="preserve">la réalisation de missions générales liées à l’exploitation du site telles que définies à l'article </w:t>
      </w:r>
      <w:r w:rsidR="00AE5896" w:rsidRPr="00656F64">
        <w:rPr>
          <w:rFonts w:ascii="Arial" w:hAnsi="Arial" w:cs="Arial"/>
          <w:bCs/>
          <w:kern w:val="0"/>
          <w:lang w:eastAsia="fr-FR"/>
        </w:rPr>
        <w:t>7</w:t>
      </w:r>
      <w:r w:rsidRPr="00656F64">
        <w:rPr>
          <w:rFonts w:ascii="Arial" w:hAnsi="Arial" w:cs="Arial"/>
          <w:bCs/>
          <w:kern w:val="0"/>
          <w:lang w:eastAsia="fr-FR"/>
        </w:rPr>
        <w:t xml:space="preserve">.1.2 et </w:t>
      </w:r>
      <w:r w:rsidR="004A1B5B" w:rsidRPr="00656F64">
        <w:rPr>
          <w:rFonts w:ascii="Arial" w:hAnsi="Arial" w:cs="Arial"/>
          <w:kern w:val="0"/>
          <w:lang w:eastAsia="fr-FR"/>
        </w:rPr>
        <w:t>l’annexe « Descriptif technique »</w:t>
      </w:r>
      <w:r w:rsidRPr="00656F64">
        <w:rPr>
          <w:rFonts w:ascii="Arial" w:hAnsi="Arial" w:cs="Arial"/>
          <w:bCs/>
          <w:kern w:val="0"/>
          <w:lang w:eastAsia="fr-FR"/>
        </w:rPr>
        <w:t> ;</w:t>
      </w:r>
    </w:p>
    <w:p w14:paraId="2C55CABA" w14:textId="58CAA6C6" w:rsidR="00FA7119"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la coordination et le pilotage de l'ensemble des prestations confiées</w:t>
      </w:r>
      <w:r w:rsidR="00187307" w:rsidRPr="00656F64">
        <w:rPr>
          <w:rFonts w:ascii="Arial" w:hAnsi="Arial" w:cs="Arial"/>
          <w:bCs/>
          <w:kern w:val="0"/>
          <w:lang w:eastAsia="fr-FR"/>
        </w:rPr>
        <w:t xml:space="preserve"> </w:t>
      </w:r>
      <w:r w:rsidRPr="00656F64">
        <w:rPr>
          <w:rFonts w:ascii="Arial" w:hAnsi="Arial" w:cs="Arial"/>
          <w:bCs/>
          <w:kern w:val="0"/>
          <w:lang w:eastAsia="fr-FR"/>
        </w:rPr>
        <w:t xml:space="preserve">; </w:t>
      </w:r>
    </w:p>
    <w:p w14:paraId="724F10EB" w14:textId="1C0B49C7" w:rsidR="00FA7119"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le contrôle et les mesures de qualité</w:t>
      </w:r>
      <w:r w:rsidR="00D1043E" w:rsidRPr="00656F64">
        <w:rPr>
          <w:rFonts w:ascii="Arial" w:hAnsi="Arial" w:cs="Arial"/>
          <w:bCs/>
          <w:kern w:val="0"/>
          <w:lang w:eastAsia="fr-FR"/>
        </w:rPr>
        <w:t xml:space="preserve"> </w:t>
      </w:r>
      <w:r w:rsidRPr="00656F64">
        <w:rPr>
          <w:rFonts w:ascii="Arial" w:hAnsi="Arial" w:cs="Arial"/>
          <w:bCs/>
          <w:kern w:val="0"/>
          <w:lang w:eastAsia="fr-FR"/>
        </w:rPr>
        <w:t xml:space="preserve">; </w:t>
      </w:r>
    </w:p>
    <w:p w14:paraId="5E48EEEC" w14:textId="77777777" w:rsidR="00FA7119"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 xml:space="preserve">le </w:t>
      </w:r>
      <w:proofErr w:type="spellStart"/>
      <w:r w:rsidRPr="00656F64">
        <w:rPr>
          <w:rFonts w:ascii="Arial" w:hAnsi="Arial" w:cs="Arial"/>
          <w:bCs/>
          <w:kern w:val="0"/>
          <w:lang w:eastAsia="fr-FR"/>
        </w:rPr>
        <w:t>reporting</w:t>
      </w:r>
      <w:proofErr w:type="spellEnd"/>
      <w:r w:rsidRPr="00656F64">
        <w:rPr>
          <w:rFonts w:ascii="Arial" w:hAnsi="Arial" w:cs="Arial"/>
          <w:bCs/>
          <w:kern w:val="0"/>
          <w:lang w:eastAsia="fr-FR"/>
        </w:rPr>
        <w:t xml:space="preserve"> et les plans de progrès ; </w:t>
      </w:r>
    </w:p>
    <w:p w14:paraId="2F3EFA0C" w14:textId="77777777" w:rsidR="00187307"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la gestion du logiciel de GMAO</w:t>
      </w:r>
      <w:r w:rsidR="00187307" w:rsidRPr="00656F64">
        <w:rPr>
          <w:rFonts w:ascii="Arial" w:hAnsi="Arial" w:cs="Arial"/>
          <w:bCs/>
          <w:kern w:val="0"/>
          <w:lang w:eastAsia="fr-FR"/>
        </w:rPr>
        <w:t> ;</w:t>
      </w:r>
    </w:p>
    <w:p w14:paraId="2F02AEC6" w14:textId="650295F0" w:rsidR="00FA7119"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l'application par ses équipes et éventuels sous-traitants des procédures et des instructions propres à chaque site</w:t>
      </w:r>
      <w:r w:rsidR="00187307" w:rsidRPr="00656F64">
        <w:rPr>
          <w:rFonts w:ascii="Arial" w:hAnsi="Arial" w:cs="Arial"/>
          <w:bCs/>
          <w:kern w:val="0"/>
          <w:lang w:eastAsia="fr-FR"/>
        </w:rPr>
        <w:t> ;</w:t>
      </w:r>
    </w:p>
    <w:p w14:paraId="2027F36F" w14:textId="77777777" w:rsidR="00187307" w:rsidRPr="00656F64" w:rsidRDefault="003722C0"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l</w:t>
      </w:r>
      <w:r w:rsidR="00FA7119" w:rsidRPr="00656F64">
        <w:rPr>
          <w:rFonts w:ascii="Arial" w:hAnsi="Arial" w:cs="Arial"/>
          <w:bCs/>
          <w:kern w:val="0"/>
          <w:lang w:eastAsia="fr-FR"/>
        </w:rPr>
        <w:t>a prise en compte des demandes d'intervention du CMN : déclenchement, suivi et analyse des interventions</w:t>
      </w:r>
      <w:r w:rsidR="00187307" w:rsidRPr="00656F64">
        <w:rPr>
          <w:rFonts w:ascii="Arial" w:hAnsi="Arial" w:cs="Arial"/>
          <w:bCs/>
          <w:kern w:val="0"/>
          <w:lang w:eastAsia="fr-FR"/>
        </w:rPr>
        <w:t xml:space="preserve"> </w:t>
      </w:r>
      <w:r w:rsidR="00FA7119" w:rsidRPr="00656F64">
        <w:rPr>
          <w:rFonts w:ascii="Arial" w:hAnsi="Arial" w:cs="Arial"/>
          <w:bCs/>
          <w:kern w:val="0"/>
          <w:lang w:eastAsia="fr-FR"/>
        </w:rPr>
        <w:t xml:space="preserve">; </w:t>
      </w:r>
    </w:p>
    <w:p w14:paraId="14F7B002" w14:textId="37B2BBE5" w:rsidR="00FA7119"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 xml:space="preserve">la réalisation du </w:t>
      </w:r>
      <w:proofErr w:type="spellStart"/>
      <w:r w:rsidRPr="00656F64">
        <w:rPr>
          <w:rFonts w:ascii="Arial" w:hAnsi="Arial" w:cs="Arial"/>
          <w:bCs/>
          <w:kern w:val="0"/>
          <w:lang w:eastAsia="fr-FR"/>
        </w:rPr>
        <w:t>reporting</w:t>
      </w:r>
      <w:proofErr w:type="spellEnd"/>
      <w:r w:rsidRPr="00656F64">
        <w:rPr>
          <w:rFonts w:ascii="Arial" w:hAnsi="Arial" w:cs="Arial"/>
          <w:bCs/>
          <w:kern w:val="0"/>
          <w:lang w:eastAsia="fr-FR"/>
        </w:rPr>
        <w:t xml:space="preserve"> attendue par le CMN comportant la consolidation des </w:t>
      </w:r>
      <w:proofErr w:type="spellStart"/>
      <w:r w:rsidRPr="00656F64">
        <w:rPr>
          <w:rFonts w:ascii="Arial" w:hAnsi="Arial" w:cs="Arial"/>
          <w:bCs/>
          <w:kern w:val="0"/>
          <w:lang w:eastAsia="fr-FR"/>
        </w:rPr>
        <w:t>reportings</w:t>
      </w:r>
      <w:proofErr w:type="spellEnd"/>
      <w:r w:rsidRPr="00656F64">
        <w:rPr>
          <w:rFonts w:ascii="Arial" w:hAnsi="Arial" w:cs="Arial"/>
          <w:bCs/>
          <w:kern w:val="0"/>
          <w:lang w:eastAsia="fr-FR"/>
        </w:rPr>
        <w:t xml:space="preserve"> de ses sous-traitants</w:t>
      </w:r>
      <w:r w:rsidR="00187307" w:rsidRPr="00656F64">
        <w:rPr>
          <w:rFonts w:ascii="Arial" w:hAnsi="Arial" w:cs="Arial"/>
          <w:bCs/>
          <w:kern w:val="0"/>
          <w:lang w:eastAsia="fr-FR"/>
        </w:rPr>
        <w:t xml:space="preserve"> </w:t>
      </w:r>
      <w:r w:rsidRPr="00656F64">
        <w:rPr>
          <w:rFonts w:ascii="Arial" w:hAnsi="Arial" w:cs="Arial"/>
          <w:bCs/>
          <w:kern w:val="0"/>
          <w:lang w:eastAsia="fr-FR"/>
        </w:rPr>
        <w:t xml:space="preserve">; </w:t>
      </w:r>
    </w:p>
    <w:p w14:paraId="7D27FA8A" w14:textId="28D777C1" w:rsidR="00FA7119"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la participation aux réunions périodiques ou exceptionnelles avec le chef du département des services généraux et/ou son représentant</w:t>
      </w:r>
      <w:r w:rsidR="00187307" w:rsidRPr="00656F64">
        <w:rPr>
          <w:rFonts w:ascii="Arial" w:hAnsi="Arial" w:cs="Arial"/>
          <w:bCs/>
          <w:kern w:val="0"/>
          <w:lang w:eastAsia="fr-FR"/>
        </w:rPr>
        <w:t> ;</w:t>
      </w:r>
    </w:p>
    <w:p w14:paraId="01C37AB8" w14:textId="1C49677B" w:rsidR="00FA7119" w:rsidRPr="00656F64" w:rsidRDefault="003722C0"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l</w:t>
      </w:r>
      <w:r w:rsidR="00FA7119" w:rsidRPr="00656F64">
        <w:rPr>
          <w:rFonts w:ascii="Arial" w:hAnsi="Arial" w:cs="Arial"/>
          <w:bCs/>
          <w:kern w:val="0"/>
          <w:lang w:eastAsia="fr-FR"/>
        </w:rPr>
        <w:t xml:space="preserve">'application de la réglementation en matière d'hygiène et de sécurité (plans de prévention, permis feu, etc…) ; </w:t>
      </w:r>
    </w:p>
    <w:p w14:paraId="43479E9D" w14:textId="77777777" w:rsidR="00FA7119"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 xml:space="preserve">la veille réglementaire et le conseil dans les domaines de l'environnement, de la santé, de l'hygiène et de la sécurité, en signalant notamment toutes les non-conformités et en proposant les modifications adéquates ; </w:t>
      </w:r>
    </w:p>
    <w:p w14:paraId="2D9CC89A" w14:textId="6CD04956" w:rsidR="00FA7119"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 xml:space="preserve">la réalisation des propositions utiles à l'amélioration de la sécurité et de la sûreté (uniquement </w:t>
      </w:r>
      <w:r w:rsidR="00187307" w:rsidRPr="00656F64">
        <w:rPr>
          <w:rFonts w:ascii="Arial" w:hAnsi="Arial" w:cs="Arial"/>
          <w:bCs/>
          <w:kern w:val="0"/>
          <w:lang w:eastAsia="fr-FR"/>
        </w:rPr>
        <w:t xml:space="preserve">pour </w:t>
      </w:r>
      <w:r w:rsidRPr="00656F64">
        <w:rPr>
          <w:rFonts w:ascii="Arial" w:hAnsi="Arial" w:cs="Arial"/>
          <w:bCs/>
          <w:kern w:val="0"/>
          <w:lang w:eastAsia="fr-FR"/>
        </w:rPr>
        <w:t>le lot</w:t>
      </w:r>
      <w:r w:rsidR="004A1B5B" w:rsidRPr="00656F64">
        <w:rPr>
          <w:rFonts w:ascii="Arial" w:hAnsi="Arial" w:cs="Arial"/>
          <w:bCs/>
          <w:kern w:val="0"/>
          <w:lang w:eastAsia="fr-FR"/>
        </w:rPr>
        <w:t xml:space="preserve"> </w:t>
      </w:r>
      <w:r w:rsidRPr="00656F64">
        <w:rPr>
          <w:rFonts w:ascii="Arial" w:hAnsi="Arial" w:cs="Arial"/>
          <w:bCs/>
          <w:kern w:val="0"/>
          <w:lang w:eastAsia="fr-FR"/>
        </w:rPr>
        <w:t xml:space="preserve">1) ; </w:t>
      </w:r>
    </w:p>
    <w:p w14:paraId="72C88513" w14:textId="77777777" w:rsidR="00FA7119" w:rsidRPr="00656F64" w:rsidRDefault="00FA7119" w:rsidP="00ED68FE">
      <w:pPr>
        <w:pStyle w:val="Paragraphedeliste"/>
        <w:widowControl/>
        <w:numPr>
          <w:ilvl w:val="0"/>
          <w:numId w:val="24"/>
        </w:numPr>
        <w:tabs>
          <w:tab w:val="left" w:pos="5430"/>
        </w:tabs>
        <w:overflowPunct/>
        <w:autoSpaceDE w:val="0"/>
        <w:autoSpaceDN w:val="0"/>
        <w:jc w:val="both"/>
        <w:rPr>
          <w:rFonts w:ascii="Arial" w:hAnsi="Arial" w:cs="Arial"/>
          <w:bCs/>
          <w:kern w:val="0"/>
          <w:lang w:eastAsia="fr-FR"/>
        </w:rPr>
      </w:pPr>
      <w:r w:rsidRPr="00656F64">
        <w:rPr>
          <w:rFonts w:ascii="Arial" w:hAnsi="Arial" w:cs="Arial"/>
          <w:bCs/>
          <w:kern w:val="0"/>
          <w:lang w:eastAsia="fr-FR"/>
        </w:rPr>
        <w:t xml:space="preserve">la prise en compte, la gestion des incidents techniques et des actions nécessaires à leur résolution ; </w:t>
      </w:r>
    </w:p>
    <w:p w14:paraId="11A60E89" w14:textId="77777777" w:rsidR="00FA7119" w:rsidRPr="00656F64" w:rsidRDefault="00FA7119" w:rsidP="00ED68FE">
      <w:pPr>
        <w:pStyle w:val="Paragraphedeliste"/>
        <w:widowControl/>
        <w:numPr>
          <w:ilvl w:val="0"/>
          <w:numId w:val="24"/>
        </w:numPr>
        <w:tabs>
          <w:tab w:val="left" w:pos="5430"/>
        </w:tabs>
        <w:overflowPunct/>
        <w:autoSpaceDE w:val="0"/>
        <w:autoSpaceDN w:val="0"/>
        <w:ind w:right="-1"/>
        <w:jc w:val="both"/>
        <w:rPr>
          <w:rFonts w:ascii="Arial" w:hAnsi="Arial" w:cs="Arial"/>
          <w:bCs/>
          <w:kern w:val="0"/>
          <w:lang w:eastAsia="fr-FR"/>
        </w:rPr>
      </w:pPr>
      <w:r w:rsidRPr="00656F64">
        <w:rPr>
          <w:rFonts w:ascii="Arial" w:hAnsi="Arial" w:cs="Arial"/>
          <w:bCs/>
          <w:kern w:val="0"/>
          <w:lang w:eastAsia="fr-FR"/>
        </w:rPr>
        <w:t xml:space="preserve">le suivi de la réalisation des contrôles réglementaires, l'accompagnement du contrôleur, la prise en compte des anomalies en fonction de l'analyse menée avec le CMN, et leur suivi jusqu'à résolution (prestations contractuelles ou établissement des devis correspondants) ; </w:t>
      </w:r>
    </w:p>
    <w:p w14:paraId="2A884F26" w14:textId="68B7BA5D" w:rsidR="00FA7119" w:rsidRPr="00656F64" w:rsidRDefault="00FA7119" w:rsidP="00ED68FE">
      <w:pPr>
        <w:pStyle w:val="Paragraphedeliste"/>
        <w:widowControl/>
        <w:numPr>
          <w:ilvl w:val="0"/>
          <w:numId w:val="24"/>
        </w:numPr>
        <w:tabs>
          <w:tab w:val="left" w:pos="5430"/>
        </w:tabs>
        <w:overflowPunct/>
        <w:autoSpaceDE w:val="0"/>
        <w:autoSpaceDN w:val="0"/>
        <w:ind w:right="-1"/>
        <w:jc w:val="both"/>
        <w:rPr>
          <w:rFonts w:ascii="Arial" w:hAnsi="Arial" w:cs="Arial"/>
          <w:bCs/>
          <w:kern w:val="0"/>
          <w:lang w:eastAsia="fr-FR"/>
        </w:rPr>
      </w:pPr>
      <w:r w:rsidRPr="00656F64">
        <w:rPr>
          <w:rFonts w:ascii="Arial" w:hAnsi="Arial" w:cs="Arial"/>
          <w:bCs/>
          <w:kern w:val="0"/>
          <w:lang w:eastAsia="fr-FR"/>
        </w:rPr>
        <w:t xml:space="preserve">la prise en charge des travaux hors </w:t>
      </w:r>
      <w:r w:rsidR="00187307" w:rsidRPr="00656F64">
        <w:rPr>
          <w:rFonts w:ascii="Arial" w:hAnsi="Arial" w:cs="Arial"/>
          <w:bCs/>
          <w:kern w:val="0"/>
          <w:lang w:eastAsia="fr-FR"/>
        </w:rPr>
        <w:t>marché dont</w:t>
      </w:r>
      <w:r w:rsidRPr="00656F64">
        <w:rPr>
          <w:rFonts w:ascii="Arial" w:hAnsi="Arial" w:cs="Arial"/>
          <w:bCs/>
          <w:kern w:val="0"/>
          <w:lang w:eastAsia="fr-FR"/>
        </w:rPr>
        <w:t xml:space="preserve"> les domaines sont </w:t>
      </w:r>
      <w:r w:rsidR="00187307" w:rsidRPr="00656F64">
        <w:rPr>
          <w:rFonts w:ascii="Arial" w:hAnsi="Arial" w:cs="Arial"/>
          <w:bCs/>
          <w:kern w:val="0"/>
          <w:lang w:eastAsia="fr-FR"/>
        </w:rPr>
        <w:t>définis</w:t>
      </w:r>
      <w:r w:rsidRPr="00656F64">
        <w:rPr>
          <w:rFonts w:ascii="Arial" w:hAnsi="Arial" w:cs="Arial"/>
          <w:bCs/>
          <w:kern w:val="0"/>
          <w:lang w:eastAsia="fr-FR"/>
        </w:rPr>
        <w:t xml:space="preserve"> </w:t>
      </w:r>
      <w:r w:rsidR="002255D0" w:rsidRPr="00656F64">
        <w:rPr>
          <w:rFonts w:ascii="Arial" w:hAnsi="Arial" w:cs="Arial"/>
          <w:bCs/>
          <w:kern w:val="0"/>
          <w:lang w:eastAsia="fr-FR"/>
        </w:rPr>
        <w:t>à l’article</w:t>
      </w:r>
      <w:r w:rsidRPr="00656F64">
        <w:rPr>
          <w:rFonts w:ascii="Arial" w:hAnsi="Arial" w:cs="Arial"/>
          <w:bCs/>
          <w:kern w:val="0"/>
          <w:lang w:eastAsia="fr-FR"/>
        </w:rPr>
        <w:t xml:space="preserve"> </w:t>
      </w:r>
      <w:r w:rsidR="00AE5896" w:rsidRPr="00656F64">
        <w:rPr>
          <w:rFonts w:ascii="Arial" w:hAnsi="Arial" w:cs="Arial"/>
          <w:bCs/>
          <w:kern w:val="0"/>
          <w:lang w:eastAsia="fr-FR"/>
        </w:rPr>
        <w:t>7</w:t>
      </w:r>
      <w:r w:rsidRPr="00656F64">
        <w:rPr>
          <w:rFonts w:ascii="Arial" w:hAnsi="Arial" w:cs="Arial"/>
          <w:bCs/>
          <w:kern w:val="0"/>
          <w:lang w:eastAsia="fr-FR"/>
        </w:rPr>
        <w:t>.1.</w:t>
      </w:r>
      <w:r w:rsidR="00AE5896" w:rsidRPr="00656F64">
        <w:rPr>
          <w:rFonts w:ascii="Arial" w:hAnsi="Arial" w:cs="Arial"/>
          <w:bCs/>
          <w:kern w:val="0"/>
          <w:lang w:eastAsia="fr-FR"/>
        </w:rPr>
        <w:t>3</w:t>
      </w:r>
      <w:r w:rsidRPr="00656F64">
        <w:rPr>
          <w:rFonts w:ascii="Arial" w:hAnsi="Arial" w:cs="Arial"/>
          <w:bCs/>
          <w:kern w:val="0"/>
          <w:lang w:eastAsia="fr-FR"/>
        </w:rPr>
        <w:t xml:space="preserve"> : définition du besoin, établissement du devis ; </w:t>
      </w:r>
    </w:p>
    <w:p w14:paraId="4A51332E" w14:textId="536DB40F" w:rsidR="00FA7119" w:rsidRPr="00656F64" w:rsidRDefault="00FA7119" w:rsidP="00ED68FE">
      <w:pPr>
        <w:pStyle w:val="Paragraphedeliste"/>
        <w:widowControl/>
        <w:numPr>
          <w:ilvl w:val="0"/>
          <w:numId w:val="24"/>
        </w:numPr>
        <w:tabs>
          <w:tab w:val="left" w:pos="5430"/>
        </w:tabs>
        <w:overflowPunct/>
        <w:autoSpaceDE w:val="0"/>
        <w:autoSpaceDN w:val="0"/>
        <w:ind w:right="-1"/>
        <w:jc w:val="both"/>
        <w:rPr>
          <w:rFonts w:ascii="Arial" w:hAnsi="Arial" w:cs="Arial"/>
          <w:bCs/>
          <w:kern w:val="0"/>
          <w:lang w:eastAsia="fr-FR"/>
        </w:rPr>
      </w:pPr>
      <w:r w:rsidRPr="00656F64">
        <w:rPr>
          <w:rFonts w:ascii="Arial" w:hAnsi="Arial" w:cs="Arial"/>
          <w:bCs/>
          <w:kern w:val="0"/>
          <w:lang w:eastAsia="fr-FR"/>
        </w:rPr>
        <w:t>la participation aux opérations de réception et de mise en exploitation de nouvelles installations</w:t>
      </w:r>
      <w:r w:rsidR="00187307" w:rsidRPr="00656F64">
        <w:rPr>
          <w:rFonts w:ascii="Arial" w:hAnsi="Arial" w:cs="Arial"/>
          <w:bCs/>
          <w:kern w:val="0"/>
          <w:lang w:eastAsia="fr-FR"/>
        </w:rPr>
        <w:t> ;</w:t>
      </w:r>
    </w:p>
    <w:p w14:paraId="28254567" w14:textId="37CD1735" w:rsidR="00FA7119" w:rsidRPr="00656F64" w:rsidRDefault="005E0BFC" w:rsidP="00ED68FE">
      <w:pPr>
        <w:pStyle w:val="Paragraphedeliste"/>
        <w:widowControl/>
        <w:numPr>
          <w:ilvl w:val="0"/>
          <w:numId w:val="24"/>
        </w:numPr>
        <w:tabs>
          <w:tab w:val="left" w:pos="5430"/>
        </w:tabs>
        <w:overflowPunct/>
        <w:autoSpaceDE w:val="0"/>
        <w:autoSpaceDN w:val="0"/>
        <w:ind w:right="-1"/>
        <w:jc w:val="both"/>
        <w:rPr>
          <w:rFonts w:ascii="ArialMT" w:hAnsi="ArialMT" w:cs="ArialMT"/>
          <w:kern w:val="0"/>
          <w:lang w:eastAsia="fr-FR"/>
        </w:rPr>
      </w:pPr>
      <w:r w:rsidRPr="00656F64">
        <w:rPr>
          <w:rFonts w:ascii="Arial" w:hAnsi="Arial" w:cs="Arial"/>
          <w:bCs/>
          <w:kern w:val="0"/>
          <w:lang w:eastAsia="fr-FR"/>
        </w:rPr>
        <w:t>l</w:t>
      </w:r>
      <w:r w:rsidR="00FA7119" w:rsidRPr="00656F64">
        <w:rPr>
          <w:rFonts w:ascii="Arial" w:hAnsi="Arial" w:cs="Arial"/>
          <w:bCs/>
          <w:kern w:val="0"/>
          <w:lang w:eastAsia="fr-FR"/>
        </w:rPr>
        <w:t>a mise en place et le contrôle de la qualité de service de ses équipes et de ses éventuels sous-traitants, et le suivi des indicateurs qualité pour garantir l'atteinte des objectifs de résultats</w:t>
      </w:r>
      <w:r w:rsidR="00187307" w:rsidRPr="00656F64">
        <w:rPr>
          <w:rFonts w:ascii="Arial" w:hAnsi="Arial" w:cs="Arial"/>
          <w:bCs/>
          <w:kern w:val="0"/>
          <w:lang w:eastAsia="fr-FR"/>
        </w:rPr>
        <w:t> ;</w:t>
      </w:r>
    </w:p>
    <w:p w14:paraId="38E44427" w14:textId="366812F1" w:rsidR="00223477" w:rsidRPr="00656F64" w:rsidRDefault="005E0BFC" w:rsidP="00ED68FE">
      <w:pPr>
        <w:pStyle w:val="Paragraphedeliste"/>
        <w:widowControl/>
        <w:numPr>
          <w:ilvl w:val="0"/>
          <w:numId w:val="24"/>
        </w:numPr>
        <w:tabs>
          <w:tab w:val="left" w:pos="5430"/>
        </w:tabs>
        <w:overflowPunct/>
        <w:autoSpaceDE w:val="0"/>
        <w:autoSpaceDN w:val="0"/>
        <w:ind w:right="-1"/>
        <w:jc w:val="both"/>
        <w:rPr>
          <w:rFonts w:ascii="ArialMT" w:hAnsi="ArialMT" w:cs="ArialMT"/>
          <w:kern w:val="0"/>
          <w:lang w:eastAsia="fr-FR"/>
        </w:rPr>
      </w:pPr>
      <w:r w:rsidRPr="00656F64">
        <w:rPr>
          <w:rFonts w:ascii="Arial" w:hAnsi="Arial" w:cs="Arial"/>
          <w:bCs/>
          <w:kern w:val="0"/>
          <w:lang w:eastAsia="fr-FR"/>
        </w:rPr>
        <w:t>l</w:t>
      </w:r>
      <w:r w:rsidR="00223477" w:rsidRPr="00656F64">
        <w:rPr>
          <w:rFonts w:ascii="Arial" w:hAnsi="Arial" w:cs="Arial"/>
          <w:bCs/>
          <w:kern w:val="0"/>
          <w:lang w:eastAsia="fr-FR"/>
        </w:rPr>
        <w:t>a mise à jour, l’édition et la mise à disposition de tous schémas et plans à la suite d’une modification dans les réseaux (électricité, adduction, évacuation…)</w:t>
      </w:r>
      <w:r w:rsidR="003618AE" w:rsidRPr="00656F64">
        <w:rPr>
          <w:rFonts w:ascii="Arial" w:hAnsi="Arial" w:cs="Arial"/>
          <w:bCs/>
          <w:kern w:val="0"/>
          <w:lang w:eastAsia="fr-FR"/>
        </w:rPr>
        <w:t> ;</w:t>
      </w:r>
    </w:p>
    <w:p w14:paraId="28176DCD" w14:textId="51AB6D9C" w:rsidR="00626F03" w:rsidRPr="00656F64" w:rsidRDefault="005E0BFC" w:rsidP="00ED68FE">
      <w:pPr>
        <w:pStyle w:val="Paragraphedeliste"/>
        <w:widowControl/>
        <w:numPr>
          <w:ilvl w:val="0"/>
          <w:numId w:val="24"/>
        </w:numPr>
        <w:tabs>
          <w:tab w:val="left" w:pos="5430"/>
        </w:tabs>
        <w:overflowPunct/>
        <w:autoSpaceDE w:val="0"/>
        <w:autoSpaceDN w:val="0"/>
        <w:ind w:right="-1"/>
        <w:jc w:val="both"/>
        <w:rPr>
          <w:rFonts w:ascii="ArialMT" w:hAnsi="ArialMT" w:cs="ArialMT"/>
          <w:kern w:val="0"/>
          <w:lang w:eastAsia="fr-FR"/>
        </w:rPr>
      </w:pPr>
      <w:r w:rsidRPr="00656F64">
        <w:rPr>
          <w:rFonts w:ascii="Arial" w:hAnsi="Arial" w:cs="Arial"/>
          <w:bCs/>
          <w:kern w:val="0"/>
          <w:lang w:eastAsia="fr-FR"/>
        </w:rPr>
        <w:t>l</w:t>
      </w:r>
      <w:r w:rsidR="00626F03" w:rsidRPr="00656F64">
        <w:rPr>
          <w:rFonts w:ascii="Arial" w:hAnsi="Arial" w:cs="Arial"/>
          <w:bCs/>
          <w:kern w:val="0"/>
          <w:lang w:eastAsia="fr-FR"/>
        </w:rPr>
        <w:t>’identification des équipements électriques sur les plastrons en cas de remplacement ou de modification</w:t>
      </w:r>
      <w:r w:rsidR="003618AE" w:rsidRPr="00656F64">
        <w:rPr>
          <w:rFonts w:ascii="Arial" w:hAnsi="Arial" w:cs="Arial"/>
          <w:bCs/>
          <w:kern w:val="0"/>
          <w:lang w:eastAsia="fr-FR"/>
        </w:rPr>
        <w:t>.</w:t>
      </w:r>
    </w:p>
    <w:p w14:paraId="25DC1EF3" w14:textId="77777777" w:rsidR="00FA7119" w:rsidRPr="002B3B54" w:rsidRDefault="00FA7119" w:rsidP="00C01886">
      <w:pPr>
        <w:keepNext/>
        <w:overflowPunct/>
        <w:autoSpaceDE w:val="0"/>
        <w:autoSpaceDN w:val="0"/>
        <w:spacing w:before="120" w:after="120"/>
        <w:ind w:right="-1"/>
        <w:rPr>
          <w:rFonts w:ascii="Arial" w:hAnsi="Arial" w:cs="Arial"/>
          <w:b/>
          <w:bCs/>
          <w:kern w:val="0"/>
          <w:lang w:eastAsia="fr-FR"/>
        </w:rPr>
      </w:pPr>
      <w:r w:rsidRPr="002B3B54">
        <w:rPr>
          <w:rFonts w:ascii="Arial" w:hAnsi="Arial" w:cs="Arial"/>
          <w:b/>
          <w:bCs/>
          <w:kern w:val="0"/>
          <w:lang w:eastAsia="fr-FR"/>
        </w:rPr>
        <w:lastRenderedPageBreak/>
        <w:t>7-</w:t>
      </w:r>
      <w:r>
        <w:rPr>
          <w:rFonts w:ascii="Arial" w:hAnsi="Arial" w:cs="Arial"/>
          <w:b/>
          <w:bCs/>
          <w:kern w:val="0"/>
          <w:lang w:eastAsia="fr-FR"/>
        </w:rPr>
        <w:t>3</w:t>
      </w:r>
      <w:r w:rsidRPr="002B3B54">
        <w:rPr>
          <w:rFonts w:ascii="Arial" w:hAnsi="Arial" w:cs="Arial"/>
          <w:b/>
          <w:bCs/>
          <w:kern w:val="0"/>
          <w:lang w:eastAsia="fr-FR"/>
        </w:rPr>
        <w:t xml:space="preserve"> </w:t>
      </w:r>
      <w:r>
        <w:rPr>
          <w:rFonts w:ascii="Arial" w:hAnsi="Arial" w:cs="Arial"/>
          <w:b/>
          <w:bCs/>
          <w:kern w:val="0"/>
          <w:lang w:eastAsia="fr-FR"/>
        </w:rPr>
        <w:t>Obligations du titulaire</w:t>
      </w:r>
    </w:p>
    <w:p w14:paraId="089C2314" w14:textId="11A42F02" w:rsidR="00FA7119" w:rsidRPr="00FA7119" w:rsidRDefault="00FA7119" w:rsidP="00C01886">
      <w:pPr>
        <w:pStyle w:val="Textebrut"/>
        <w:ind w:right="-1"/>
        <w:jc w:val="both"/>
        <w:rPr>
          <w:rFonts w:ascii="Arial" w:eastAsia="Times New Roman" w:hAnsi="Arial" w:cs="Arial"/>
          <w:bCs/>
          <w:sz w:val="20"/>
          <w:szCs w:val="24"/>
          <w:lang w:eastAsia="fr-FR"/>
        </w:rPr>
      </w:pPr>
      <w:r w:rsidRPr="00FA7119">
        <w:rPr>
          <w:rFonts w:ascii="Arial" w:eastAsia="Times New Roman" w:hAnsi="Arial" w:cs="Arial"/>
          <w:bCs/>
          <w:sz w:val="20"/>
          <w:szCs w:val="24"/>
          <w:lang w:eastAsia="fr-FR"/>
        </w:rPr>
        <w:t xml:space="preserve">Pour la réalisation des prestations prévues </w:t>
      </w:r>
      <w:r w:rsidR="00AA7A40">
        <w:rPr>
          <w:rFonts w:ascii="Arial" w:eastAsia="Times New Roman" w:hAnsi="Arial" w:cs="Arial"/>
          <w:bCs/>
          <w:sz w:val="20"/>
          <w:szCs w:val="24"/>
          <w:lang w:eastAsia="fr-FR"/>
        </w:rPr>
        <w:t>par le présent</w:t>
      </w:r>
      <w:r w:rsidRPr="00FA7119">
        <w:rPr>
          <w:rFonts w:ascii="Arial" w:eastAsia="Times New Roman" w:hAnsi="Arial" w:cs="Arial"/>
          <w:bCs/>
          <w:sz w:val="20"/>
          <w:szCs w:val="24"/>
          <w:lang w:eastAsia="fr-FR"/>
        </w:rPr>
        <w:t xml:space="preserve"> cahier des charges, 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prendra toutes les dispositions utiles pour assurer la mise en place en temps voulu, des moyens nécessaires à l'exécution des prestations en fonction des consignes et de leur volume en accord avec le chef du département des services généraux et/ou son représentant.</w:t>
      </w:r>
    </w:p>
    <w:p w14:paraId="68FA5EBA" w14:textId="77777777" w:rsidR="00FA7119" w:rsidRPr="00FA7119" w:rsidRDefault="00FA7119" w:rsidP="00C01886">
      <w:pPr>
        <w:pStyle w:val="Textebrut"/>
        <w:ind w:right="-1"/>
        <w:jc w:val="both"/>
        <w:rPr>
          <w:rFonts w:ascii="Arial" w:eastAsia="Times New Roman" w:hAnsi="Arial" w:cs="Arial"/>
          <w:bCs/>
          <w:sz w:val="20"/>
          <w:szCs w:val="24"/>
          <w:lang w:eastAsia="fr-FR"/>
        </w:rPr>
      </w:pPr>
    </w:p>
    <w:p w14:paraId="6810E2B4" w14:textId="77777777" w:rsidR="00FA7119" w:rsidRPr="00FA7119" w:rsidRDefault="00FA7119" w:rsidP="00ED68FE">
      <w:pPr>
        <w:pStyle w:val="Textebrut"/>
        <w:numPr>
          <w:ilvl w:val="0"/>
          <w:numId w:val="23"/>
        </w:numPr>
        <w:ind w:right="-1"/>
        <w:jc w:val="both"/>
        <w:rPr>
          <w:rFonts w:ascii="Arial" w:eastAsia="Times New Roman" w:hAnsi="Arial" w:cs="Arial"/>
          <w:bCs/>
          <w:sz w:val="20"/>
          <w:szCs w:val="24"/>
          <w:lang w:eastAsia="fr-FR"/>
        </w:rPr>
      </w:pPr>
      <w:r w:rsidRPr="00FA7119">
        <w:rPr>
          <w:rFonts w:ascii="Arial" w:eastAsia="Times New Roman" w:hAnsi="Arial" w:cs="Arial"/>
          <w:bCs/>
          <w:sz w:val="20"/>
          <w:szCs w:val="24"/>
          <w:lang w:eastAsia="fr-FR"/>
        </w:rPr>
        <w:t xml:space="preserve">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apportera son savoir-faire au travers de l'intervention de son personnel. 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s'engagera, via un réel partenariat, à faire bénéficier le client de son expérience, de ses connaissances acquises ainsi que de ses relations et de ses méthodes de travail et donc à étudier toutes suggestions qui pourraient être formulées par le client.</w:t>
      </w:r>
    </w:p>
    <w:p w14:paraId="6AD60B20" w14:textId="77777777" w:rsidR="00FA7119" w:rsidRPr="00FA7119" w:rsidRDefault="00FA7119" w:rsidP="00656F64">
      <w:pPr>
        <w:pStyle w:val="Textebrut"/>
        <w:ind w:right="-1"/>
        <w:jc w:val="both"/>
        <w:rPr>
          <w:rFonts w:ascii="Arial" w:eastAsia="Times New Roman" w:hAnsi="Arial" w:cs="Arial"/>
          <w:bCs/>
          <w:sz w:val="20"/>
          <w:szCs w:val="24"/>
          <w:lang w:eastAsia="fr-FR"/>
        </w:rPr>
      </w:pPr>
    </w:p>
    <w:p w14:paraId="3075AE81" w14:textId="77777777" w:rsidR="00FA7119" w:rsidRPr="00FA7119" w:rsidRDefault="00FA7119" w:rsidP="00ED68FE">
      <w:pPr>
        <w:pStyle w:val="Textebrut"/>
        <w:numPr>
          <w:ilvl w:val="0"/>
          <w:numId w:val="23"/>
        </w:numPr>
        <w:ind w:right="-1"/>
        <w:jc w:val="both"/>
        <w:rPr>
          <w:rFonts w:ascii="Arial" w:eastAsia="Times New Roman" w:hAnsi="Arial" w:cs="Arial"/>
          <w:bCs/>
          <w:sz w:val="20"/>
          <w:szCs w:val="24"/>
          <w:lang w:eastAsia="fr-FR"/>
        </w:rPr>
      </w:pPr>
      <w:r w:rsidRPr="00FA7119">
        <w:rPr>
          <w:rFonts w:ascii="Arial" w:eastAsia="Times New Roman" w:hAnsi="Arial" w:cs="Arial"/>
          <w:bCs/>
          <w:sz w:val="20"/>
          <w:szCs w:val="24"/>
          <w:lang w:eastAsia="fr-FR"/>
        </w:rPr>
        <w:t xml:space="preserve">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recrute, rémunère, emploie et forme sous sa seule responsabilité le personnel nécessaire à l'exécution de la mission. 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fera sien les problèmes d'horaires et d'effectifs liés au respect de la législation du travail en vigueur et à venir. Il fait son affaire personnelle des accidents de trajet qui pourraient survenir à ses employés du fait de l'exécution du présent </w:t>
      </w:r>
      <w:r w:rsidR="00CC6CE9">
        <w:rPr>
          <w:rFonts w:ascii="Arial" w:eastAsia="Times New Roman" w:hAnsi="Arial" w:cs="Arial"/>
          <w:bCs/>
          <w:sz w:val="20"/>
          <w:szCs w:val="24"/>
          <w:lang w:eastAsia="fr-FR"/>
        </w:rPr>
        <w:t>marché</w:t>
      </w:r>
      <w:r w:rsidRPr="00FA7119">
        <w:rPr>
          <w:rFonts w:ascii="Arial" w:eastAsia="Times New Roman" w:hAnsi="Arial" w:cs="Arial"/>
          <w:bCs/>
          <w:sz w:val="20"/>
          <w:szCs w:val="24"/>
          <w:lang w:eastAsia="fr-FR"/>
        </w:rPr>
        <w:t xml:space="preserve"> et des accidents de travail de leur fait propre.</w:t>
      </w:r>
    </w:p>
    <w:p w14:paraId="2DB469A6" w14:textId="77777777" w:rsidR="00FA7119" w:rsidRPr="00FA7119" w:rsidRDefault="00FA7119" w:rsidP="00656F64">
      <w:pPr>
        <w:pStyle w:val="Textebrut"/>
        <w:ind w:right="-1"/>
        <w:jc w:val="both"/>
        <w:rPr>
          <w:rFonts w:ascii="Arial" w:eastAsia="Times New Roman" w:hAnsi="Arial" w:cs="Arial"/>
          <w:bCs/>
          <w:sz w:val="20"/>
          <w:szCs w:val="24"/>
          <w:lang w:eastAsia="fr-FR"/>
        </w:rPr>
      </w:pPr>
    </w:p>
    <w:p w14:paraId="7D45D686" w14:textId="4DEA93AD" w:rsidR="00FA7119" w:rsidRPr="00FA7119" w:rsidRDefault="00FA7119" w:rsidP="00ED68FE">
      <w:pPr>
        <w:pStyle w:val="Textebrut"/>
        <w:numPr>
          <w:ilvl w:val="0"/>
          <w:numId w:val="23"/>
        </w:numPr>
        <w:ind w:right="-1"/>
        <w:jc w:val="both"/>
        <w:rPr>
          <w:rFonts w:ascii="Arial" w:eastAsia="Times New Roman" w:hAnsi="Arial" w:cs="Arial"/>
          <w:bCs/>
          <w:sz w:val="20"/>
          <w:szCs w:val="24"/>
          <w:lang w:eastAsia="fr-FR"/>
        </w:rPr>
      </w:pPr>
      <w:r w:rsidRPr="00FA7119">
        <w:rPr>
          <w:rFonts w:ascii="Arial" w:eastAsia="Times New Roman" w:hAnsi="Arial" w:cs="Arial"/>
          <w:bCs/>
          <w:sz w:val="20"/>
          <w:szCs w:val="24"/>
          <w:lang w:eastAsia="fr-FR"/>
        </w:rPr>
        <w:t xml:space="preserve">Le personnel du titulaire ou les sous-traitants intervenant pour le compte du titulaire devront posséder les habilitations réglementaires (habilitations électrique, </w:t>
      </w:r>
      <w:r w:rsidRPr="00DA43A5">
        <w:rPr>
          <w:rFonts w:ascii="Arial" w:eastAsia="Times New Roman" w:hAnsi="Arial" w:cs="Arial"/>
          <w:bCs/>
          <w:sz w:val="20"/>
          <w:szCs w:val="24"/>
          <w:lang w:eastAsia="fr-FR"/>
        </w:rPr>
        <w:t xml:space="preserve">vapeur, </w:t>
      </w:r>
      <w:r w:rsidR="00E2468B" w:rsidRPr="00DA43A5">
        <w:rPr>
          <w:rFonts w:ascii="Arial" w:eastAsia="Times New Roman" w:hAnsi="Arial" w:cs="Arial"/>
          <w:bCs/>
          <w:sz w:val="20"/>
          <w:szCs w:val="24"/>
          <w:lang w:eastAsia="fr-FR"/>
        </w:rPr>
        <w:t xml:space="preserve">CACES, </w:t>
      </w:r>
      <w:r w:rsidRPr="00DA43A5">
        <w:rPr>
          <w:rFonts w:ascii="Arial" w:eastAsia="Times New Roman" w:hAnsi="Arial" w:cs="Arial"/>
          <w:bCs/>
          <w:sz w:val="20"/>
          <w:szCs w:val="24"/>
          <w:lang w:eastAsia="fr-FR"/>
        </w:rPr>
        <w:t>travaux</w:t>
      </w:r>
      <w:r w:rsidRPr="00FA7119">
        <w:rPr>
          <w:rFonts w:ascii="Arial" w:eastAsia="Times New Roman" w:hAnsi="Arial" w:cs="Arial"/>
          <w:bCs/>
          <w:sz w:val="20"/>
          <w:szCs w:val="24"/>
          <w:lang w:eastAsia="fr-FR"/>
        </w:rPr>
        <w:t xml:space="preserve"> en </w:t>
      </w:r>
      <w:r w:rsidR="00E2468B" w:rsidRPr="00FA7119">
        <w:rPr>
          <w:rFonts w:ascii="Arial" w:eastAsia="Times New Roman" w:hAnsi="Arial" w:cs="Arial"/>
          <w:bCs/>
          <w:sz w:val="20"/>
          <w:szCs w:val="24"/>
          <w:lang w:eastAsia="fr-FR"/>
        </w:rPr>
        <w:t>hauteur…</w:t>
      </w:r>
      <w:r w:rsidRPr="00FA7119">
        <w:rPr>
          <w:rFonts w:ascii="Arial" w:eastAsia="Times New Roman" w:hAnsi="Arial" w:cs="Arial"/>
          <w:bCs/>
          <w:sz w:val="20"/>
          <w:szCs w:val="24"/>
          <w:lang w:eastAsia="fr-FR"/>
        </w:rPr>
        <w:t xml:space="preserve">) pour intervenir sur les installations. 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devra fournir ces habilitations avant le début de l’intervention.</w:t>
      </w:r>
    </w:p>
    <w:p w14:paraId="7B43CEFC" w14:textId="77777777" w:rsidR="00FA7119" w:rsidRPr="00FA7119" w:rsidRDefault="00FA7119" w:rsidP="00656F64">
      <w:pPr>
        <w:pStyle w:val="Textebrut"/>
        <w:ind w:right="-1"/>
        <w:jc w:val="both"/>
        <w:rPr>
          <w:rFonts w:ascii="Arial" w:eastAsia="Times New Roman" w:hAnsi="Arial" w:cs="Arial"/>
          <w:bCs/>
          <w:sz w:val="20"/>
          <w:szCs w:val="24"/>
          <w:lang w:eastAsia="fr-FR"/>
        </w:rPr>
      </w:pPr>
    </w:p>
    <w:p w14:paraId="73688092" w14:textId="77777777" w:rsidR="00FA7119" w:rsidRPr="00FA7119" w:rsidRDefault="00FA7119" w:rsidP="00ED68FE">
      <w:pPr>
        <w:pStyle w:val="Textebrut"/>
        <w:numPr>
          <w:ilvl w:val="0"/>
          <w:numId w:val="23"/>
        </w:numPr>
        <w:ind w:right="-1"/>
        <w:jc w:val="both"/>
        <w:rPr>
          <w:rFonts w:ascii="Arial" w:eastAsia="Times New Roman" w:hAnsi="Arial" w:cs="Arial"/>
          <w:bCs/>
          <w:sz w:val="20"/>
          <w:szCs w:val="24"/>
          <w:lang w:eastAsia="fr-FR"/>
        </w:rPr>
      </w:pPr>
      <w:r w:rsidRPr="00FA7119">
        <w:rPr>
          <w:rFonts w:ascii="Arial" w:eastAsia="Times New Roman" w:hAnsi="Arial" w:cs="Arial"/>
          <w:bCs/>
          <w:sz w:val="20"/>
          <w:szCs w:val="24"/>
          <w:lang w:eastAsia="fr-FR"/>
        </w:rPr>
        <w:t xml:space="preserve">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fournit des EPI (Equipements de protection individuelle) réglementaires et aux normes actuelles et à venir.</w:t>
      </w:r>
    </w:p>
    <w:p w14:paraId="0B1957F4" w14:textId="77777777" w:rsidR="00FA7119" w:rsidRPr="00FA7119" w:rsidRDefault="00FA7119" w:rsidP="00656F64">
      <w:pPr>
        <w:pStyle w:val="Textebrut"/>
        <w:ind w:right="-1"/>
        <w:jc w:val="both"/>
        <w:rPr>
          <w:rFonts w:ascii="Arial" w:eastAsia="Times New Roman" w:hAnsi="Arial" w:cs="Arial"/>
          <w:bCs/>
          <w:sz w:val="20"/>
          <w:szCs w:val="24"/>
          <w:lang w:eastAsia="fr-FR"/>
        </w:rPr>
      </w:pPr>
    </w:p>
    <w:p w14:paraId="664FE94E" w14:textId="77777777" w:rsidR="00FA7119" w:rsidRDefault="00FA7119" w:rsidP="00ED68FE">
      <w:pPr>
        <w:pStyle w:val="Textebrut"/>
        <w:numPr>
          <w:ilvl w:val="0"/>
          <w:numId w:val="23"/>
        </w:numPr>
        <w:ind w:right="-1"/>
        <w:jc w:val="both"/>
        <w:rPr>
          <w:rFonts w:ascii="Arial" w:eastAsia="Times New Roman" w:hAnsi="Arial" w:cs="Arial"/>
          <w:bCs/>
          <w:sz w:val="20"/>
          <w:szCs w:val="24"/>
          <w:lang w:eastAsia="fr-FR"/>
        </w:rPr>
      </w:pPr>
      <w:r w:rsidRPr="00FA7119">
        <w:rPr>
          <w:rFonts w:ascii="Arial" w:eastAsia="Times New Roman" w:hAnsi="Arial" w:cs="Arial"/>
          <w:bCs/>
          <w:sz w:val="20"/>
          <w:szCs w:val="24"/>
          <w:lang w:eastAsia="fr-FR"/>
        </w:rPr>
        <w:t xml:space="preserve">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devra utiliser du matériel et des moyens d’accès en hauteur conformes à la réglementation.</w:t>
      </w:r>
    </w:p>
    <w:p w14:paraId="22B641FC" w14:textId="77777777" w:rsidR="00E2468B" w:rsidRDefault="00E2468B" w:rsidP="00656F64">
      <w:pPr>
        <w:pStyle w:val="Paragraphedeliste"/>
        <w:rPr>
          <w:rFonts w:ascii="Arial" w:hAnsi="Arial" w:cs="Arial"/>
          <w:bCs/>
          <w:szCs w:val="24"/>
          <w:lang w:eastAsia="fr-FR"/>
        </w:rPr>
      </w:pPr>
    </w:p>
    <w:p w14:paraId="450E228F" w14:textId="77777777" w:rsidR="00E2468B" w:rsidRPr="00DA43A5" w:rsidRDefault="00E2468B" w:rsidP="00ED68FE">
      <w:pPr>
        <w:pStyle w:val="Textebrut"/>
        <w:numPr>
          <w:ilvl w:val="0"/>
          <w:numId w:val="23"/>
        </w:numPr>
        <w:ind w:right="-1"/>
        <w:jc w:val="both"/>
        <w:rPr>
          <w:rFonts w:ascii="Arial" w:eastAsia="Times New Roman" w:hAnsi="Arial" w:cs="Arial"/>
          <w:bCs/>
          <w:sz w:val="20"/>
          <w:szCs w:val="24"/>
          <w:lang w:eastAsia="fr-FR"/>
        </w:rPr>
      </w:pPr>
      <w:r w:rsidRPr="00DA43A5">
        <w:rPr>
          <w:rFonts w:ascii="Arial" w:eastAsia="Times New Roman" w:hAnsi="Arial" w:cs="Arial"/>
          <w:bCs/>
          <w:sz w:val="20"/>
          <w:szCs w:val="24"/>
          <w:lang w:eastAsia="fr-FR"/>
        </w:rPr>
        <w:t>Pas de ligne de vie ni point d’ancrage sur le site d’l’Hôtel de Sully. Nécessité d’intervenir avec une nacelle araignée à chenille à propulsion mixte pour les équipements électriques du jardin et d’une nacelle autotractée thermique pour intervenir sur les équipements implantés en hauteur dans la cour d’honneur</w:t>
      </w:r>
    </w:p>
    <w:p w14:paraId="4A50A2C3" w14:textId="77777777" w:rsidR="00FA7119" w:rsidRPr="00FA7119" w:rsidRDefault="00FA7119" w:rsidP="00656F64">
      <w:pPr>
        <w:pStyle w:val="Paragraphedeliste"/>
        <w:ind w:right="-1"/>
        <w:jc w:val="both"/>
        <w:rPr>
          <w:rFonts w:ascii="Arial" w:hAnsi="Arial" w:cs="Arial"/>
          <w:bCs/>
        </w:rPr>
      </w:pPr>
    </w:p>
    <w:p w14:paraId="1280F260" w14:textId="77777777" w:rsidR="00FA7119" w:rsidRPr="00FA7119" w:rsidRDefault="00FA7119" w:rsidP="00ED68FE">
      <w:pPr>
        <w:pStyle w:val="Textebrut"/>
        <w:numPr>
          <w:ilvl w:val="0"/>
          <w:numId w:val="23"/>
        </w:numPr>
        <w:ind w:right="-1"/>
        <w:jc w:val="both"/>
        <w:rPr>
          <w:rFonts w:ascii="Arial" w:eastAsia="Times New Roman" w:hAnsi="Arial" w:cs="Arial"/>
          <w:bCs/>
          <w:sz w:val="20"/>
          <w:szCs w:val="24"/>
          <w:lang w:eastAsia="fr-FR"/>
        </w:rPr>
      </w:pPr>
      <w:r w:rsidRPr="00FA7119">
        <w:rPr>
          <w:rFonts w:ascii="Arial" w:eastAsia="Times New Roman" w:hAnsi="Arial" w:cs="Arial"/>
          <w:bCs/>
          <w:sz w:val="20"/>
          <w:szCs w:val="24"/>
          <w:lang w:eastAsia="fr-FR"/>
        </w:rPr>
        <w:t xml:space="preserve">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devra fournir au Centre des monuments nationaux les fiches techniques de sécurité avant l’emploi des produits sur le site. De plus, les produits dangereux ne devront pas être stockés sur le site.</w:t>
      </w:r>
    </w:p>
    <w:p w14:paraId="77DF170D" w14:textId="77777777" w:rsidR="00FA7119" w:rsidRPr="00FA7119" w:rsidRDefault="00FA7119" w:rsidP="00656F64">
      <w:pPr>
        <w:pStyle w:val="Textebrut"/>
        <w:ind w:right="-1"/>
        <w:jc w:val="both"/>
        <w:rPr>
          <w:rFonts w:ascii="Arial" w:eastAsia="Times New Roman" w:hAnsi="Arial" w:cs="Arial"/>
          <w:bCs/>
          <w:sz w:val="20"/>
          <w:szCs w:val="24"/>
          <w:lang w:eastAsia="fr-FR"/>
        </w:rPr>
      </w:pPr>
    </w:p>
    <w:p w14:paraId="4484472E" w14:textId="77777777" w:rsidR="00FA7119" w:rsidRDefault="00FA7119" w:rsidP="00ED68FE">
      <w:pPr>
        <w:pStyle w:val="Textebrut"/>
        <w:numPr>
          <w:ilvl w:val="0"/>
          <w:numId w:val="23"/>
        </w:numPr>
        <w:ind w:right="-1"/>
        <w:jc w:val="both"/>
        <w:rPr>
          <w:rFonts w:ascii="Arial" w:eastAsia="Times New Roman" w:hAnsi="Arial" w:cs="Arial"/>
          <w:bCs/>
          <w:sz w:val="20"/>
          <w:szCs w:val="24"/>
          <w:lang w:eastAsia="fr-FR"/>
        </w:rPr>
      </w:pPr>
      <w:r w:rsidRPr="00FA7119">
        <w:rPr>
          <w:rFonts w:ascii="Arial" w:eastAsia="Times New Roman" w:hAnsi="Arial" w:cs="Arial"/>
          <w:bCs/>
          <w:sz w:val="20"/>
          <w:szCs w:val="24"/>
          <w:lang w:eastAsia="fr-FR"/>
        </w:rPr>
        <w:t xml:space="preserve">Le personnel du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xml:space="preserve"> devra avoir une tenue impeccable, fournie par le </w:t>
      </w:r>
      <w:r>
        <w:rPr>
          <w:rFonts w:ascii="Arial" w:eastAsia="Times New Roman" w:hAnsi="Arial" w:cs="Arial"/>
          <w:bCs/>
          <w:sz w:val="20"/>
          <w:szCs w:val="24"/>
          <w:lang w:eastAsia="fr-FR"/>
        </w:rPr>
        <w:t>titulaire</w:t>
      </w:r>
      <w:r w:rsidRPr="00FA7119">
        <w:rPr>
          <w:rFonts w:ascii="Arial" w:eastAsia="Times New Roman" w:hAnsi="Arial" w:cs="Arial"/>
          <w:bCs/>
          <w:sz w:val="20"/>
          <w:szCs w:val="24"/>
          <w:lang w:eastAsia="fr-FR"/>
        </w:rPr>
        <w:t>. Sa conduite doit être irréprochable, à tout moment.</w:t>
      </w:r>
    </w:p>
    <w:p w14:paraId="21AB9A7C" w14:textId="77777777" w:rsidR="00B35A69" w:rsidRDefault="00B35A69" w:rsidP="00C01886">
      <w:pPr>
        <w:pStyle w:val="Paragraphedeliste"/>
        <w:ind w:right="-1"/>
        <w:rPr>
          <w:rFonts w:ascii="Arial" w:hAnsi="Arial" w:cs="Arial"/>
          <w:bCs/>
          <w:szCs w:val="24"/>
          <w:lang w:eastAsia="fr-FR"/>
        </w:rPr>
      </w:pPr>
    </w:p>
    <w:p w14:paraId="4F525AAB" w14:textId="77777777" w:rsidR="00FA7119" w:rsidRDefault="00FA7119" w:rsidP="00C01886">
      <w:pPr>
        <w:keepNext/>
        <w:overflowPunct/>
        <w:autoSpaceDE w:val="0"/>
        <w:autoSpaceDN w:val="0"/>
        <w:spacing w:before="120" w:after="120"/>
        <w:ind w:right="-1"/>
        <w:rPr>
          <w:rFonts w:ascii="Arial" w:hAnsi="Arial" w:cs="Arial"/>
          <w:b/>
          <w:bCs/>
          <w:kern w:val="0"/>
          <w:lang w:eastAsia="fr-FR"/>
        </w:rPr>
      </w:pPr>
      <w:r w:rsidRPr="002B3B54">
        <w:rPr>
          <w:rFonts w:ascii="Arial" w:hAnsi="Arial" w:cs="Arial"/>
          <w:b/>
          <w:bCs/>
          <w:kern w:val="0"/>
          <w:lang w:eastAsia="fr-FR"/>
        </w:rPr>
        <w:t>7-</w:t>
      </w:r>
      <w:r>
        <w:rPr>
          <w:rFonts w:ascii="Arial" w:hAnsi="Arial" w:cs="Arial"/>
          <w:b/>
          <w:bCs/>
          <w:kern w:val="0"/>
          <w:lang w:eastAsia="fr-FR"/>
        </w:rPr>
        <w:t>4</w:t>
      </w:r>
      <w:r w:rsidRPr="002B3B54">
        <w:rPr>
          <w:rFonts w:ascii="Arial" w:hAnsi="Arial" w:cs="Arial"/>
          <w:b/>
          <w:bCs/>
          <w:kern w:val="0"/>
          <w:lang w:eastAsia="fr-FR"/>
        </w:rPr>
        <w:t xml:space="preserve"> </w:t>
      </w:r>
      <w:r>
        <w:rPr>
          <w:rFonts w:ascii="Arial" w:hAnsi="Arial" w:cs="Arial"/>
          <w:b/>
          <w:bCs/>
          <w:kern w:val="0"/>
          <w:lang w:eastAsia="fr-FR"/>
        </w:rPr>
        <w:t>Entretien des installations</w:t>
      </w:r>
    </w:p>
    <w:p w14:paraId="256D20DF" w14:textId="77777777" w:rsidR="00FA7119" w:rsidRPr="00FA7119" w:rsidRDefault="00FA7119" w:rsidP="00C01886">
      <w:pPr>
        <w:widowControl/>
        <w:overflowPunct/>
        <w:adjustRightInd/>
        <w:ind w:right="-1"/>
        <w:jc w:val="both"/>
        <w:rPr>
          <w:rFonts w:ascii="Arial" w:hAnsi="Arial" w:cs="Arial"/>
          <w:bCs/>
          <w:kern w:val="0"/>
          <w:szCs w:val="24"/>
          <w:lang w:eastAsia="fr-FR"/>
        </w:rPr>
      </w:pPr>
      <w:r w:rsidRPr="00FA7119">
        <w:rPr>
          <w:rFonts w:ascii="Arial" w:hAnsi="Arial" w:cs="Arial"/>
          <w:bCs/>
          <w:kern w:val="0"/>
          <w:szCs w:val="24"/>
          <w:lang w:eastAsia="fr-FR"/>
        </w:rPr>
        <w:t>Le titulaire effectue pendant toute la durée du marché :</w:t>
      </w:r>
    </w:p>
    <w:p w14:paraId="6692E12D" w14:textId="77777777" w:rsidR="00FA7119" w:rsidRPr="00FA7119" w:rsidRDefault="00FA7119" w:rsidP="00C01886">
      <w:pPr>
        <w:widowControl/>
        <w:overflowPunct/>
        <w:adjustRightInd/>
        <w:ind w:right="-1"/>
        <w:rPr>
          <w:rFonts w:ascii="Arial" w:hAnsi="Arial" w:cs="Arial"/>
          <w:kern w:val="0"/>
          <w:szCs w:val="24"/>
          <w:lang w:eastAsia="fr-FR"/>
        </w:rPr>
      </w:pPr>
    </w:p>
    <w:p w14:paraId="2BD57735" w14:textId="2D6E4677" w:rsidR="00FA7119" w:rsidRPr="00FA7119" w:rsidRDefault="00FA7119" w:rsidP="00ED68FE">
      <w:pPr>
        <w:widowControl/>
        <w:numPr>
          <w:ilvl w:val="0"/>
          <w:numId w:val="22"/>
        </w:numPr>
        <w:overflowPunct/>
        <w:adjustRightInd/>
        <w:ind w:right="-1"/>
        <w:jc w:val="both"/>
        <w:rPr>
          <w:rFonts w:ascii="Arial" w:hAnsi="Arial" w:cs="Arial"/>
          <w:kern w:val="0"/>
          <w:szCs w:val="24"/>
          <w:lang w:eastAsia="fr-FR"/>
        </w:rPr>
      </w:pPr>
      <w:r w:rsidRPr="00FA7119">
        <w:rPr>
          <w:rFonts w:ascii="Arial" w:hAnsi="Arial" w:cs="Arial"/>
          <w:kern w:val="0"/>
          <w:szCs w:val="24"/>
          <w:lang w:eastAsia="fr-FR"/>
        </w:rPr>
        <w:t xml:space="preserve">Les prestations d’entretien définies à l’article </w:t>
      </w:r>
      <w:r w:rsidR="00154DFF">
        <w:rPr>
          <w:rFonts w:ascii="Arial" w:hAnsi="Arial" w:cs="Arial"/>
          <w:kern w:val="0"/>
          <w:szCs w:val="24"/>
          <w:lang w:eastAsia="fr-FR"/>
        </w:rPr>
        <w:t>11</w:t>
      </w:r>
      <w:r w:rsidRPr="00FA7119">
        <w:rPr>
          <w:rFonts w:ascii="Arial" w:hAnsi="Arial" w:cs="Arial"/>
          <w:color w:val="FF0000"/>
          <w:kern w:val="0"/>
          <w:szCs w:val="24"/>
          <w:lang w:eastAsia="fr-FR"/>
        </w:rPr>
        <w:t xml:space="preserve"> </w:t>
      </w:r>
      <w:r w:rsidRPr="00FA7119">
        <w:rPr>
          <w:rFonts w:ascii="Arial" w:hAnsi="Arial" w:cs="Arial"/>
          <w:kern w:val="0"/>
          <w:szCs w:val="24"/>
          <w:lang w:eastAsia="fr-FR"/>
        </w:rPr>
        <w:t xml:space="preserve">du </w:t>
      </w:r>
      <w:r>
        <w:rPr>
          <w:rFonts w:ascii="Arial" w:hAnsi="Arial" w:cs="Arial"/>
          <w:kern w:val="0"/>
          <w:szCs w:val="24"/>
          <w:lang w:eastAsia="fr-FR"/>
        </w:rPr>
        <w:t xml:space="preserve">présent </w:t>
      </w:r>
      <w:r w:rsidR="00B60F3B">
        <w:rPr>
          <w:rFonts w:ascii="Arial" w:hAnsi="Arial" w:cs="Arial"/>
          <w:kern w:val="0"/>
          <w:szCs w:val="24"/>
          <w:lang w:eastAsia="fr-FR"/>
        </w:rPr>
        <w:t>CCP-AE</w:t>
      </w:r>
      <w:r w:rsidRPr="00FA7119">
        <w:rPr>
          <w:rFonts w:ascii="Arial" w:hAnsi="Arial" w:cs="Arial"/>
          <w:kern w:val="0"/>
          <w:szCs w:val="24"/>
          <w:lang w:eastAsia="fr-FR"/>
        </w:rPr>
        <w:t xml:space="preserve"> en respectant le planning </w:t>
      </w:r>
      <w:r w:rsidRPr="006645FC">
        <w:rPr>
          <w:rFonts w:ascii="Arial" w:hAnsi="Arial" w:cs="Arial"/>
          <w:kern w:val="0"/>
          <w:szCs w:val="24"/>
          <w:lang w:eastAsia="fr-FR"/>
        </w:rPr>
        <w:t>d’intervention</w:t>
      </w:r>
      <w:r w:rsidR="001E77AD">
        <w:rPr>
          <w:rFonts w:ascii="Arial" w:hAnsi="Arial" w:cs="Arial"/>
          <w:kern w:val="0"/>
          <w:szCs w:val="24"/>
          <w:lang w:eastAsia="fr-FR"/>
        </w:rPr>
        <w:t>, défini lors de la réunion de cadrage,</w:t>
      </w:r>
      <w:r w:rsidRPr="006645FC">
        <w:rPr>
          <w:rFonts w:ascii="Arial" w:hAnsi="Arial" w:cs="Arial"/>
          <w:kern w:val="0"/>
          <w:szCs w:val="24"/>
          <w:lang w:eastAsia="fr-FR"/>
        </w:rPr>
        <w:t xml:space="preserve"> dès le premier jour du marché et pour toute sa durée.</w:t>
      </w:r>
      <w:r w:rsidR="00626F03" w:rsidRPr="006645FC">
        <w:rPr>
          <w:rFonts w:ascii="Arial" w:hAnsi="Arial" w:cs="Arial"/>
          <w:kern w:val="0"/>
          <w:szCs w:val="24"/>
          <w:lang w:eastAsia="fr-FR"/>
        </w:rPr>
        <w:t xml:space="preserve"> En cas de report d’une intervention, le titulaire devra en avertir le CMN au plus tôt et devra compenser à temps égal le report.</w:t>
      </w:r>
    </w:p>
    <w:p w14:paraId="374AE965" w14:textId="77777777" w:rsidR="00FA7119" w:rsidRPr="00FA7119" w:rsidRDefault="00FA7119" w:rsidP="00C01886">
      <w:pPr>
        <w:widowControl/>
        <w:overflowPunct/>
        <w:adjustRightInd/>
        <w:ind w:right="-1"/>
        <w:jc w:val="both"/>
        <w:rPr>
          <w:rFonts w:ascii="Arial" w:hAnsi="Arial" w:cs="Arial"/>
          <w:kern w:val="0"/>
          <w:szCs w:val="24"/>
          <w:lang w:eastAsia="fr-FR"/>
        </w:rPr>
      </w:pPr>
    </w:p>
    <w:p w14:paraId="4FE8A9EC" w14:textId="7DB824CC" w:rsidR="00FA7119" w:rsidRPr="00FA7119" w:rsidRDefault="00FA7119" w:rsidP="00ED68FE">
      <w:pPr>
        <w:widowControl/>
        <w:numPr>
          <w:ilvl w:val="0"/>
          <w:numId w:val="22"/>
        </w:numPr>
        <w:overflowPunct/>
        <w:adjustRightInd/>
        <w:ind w:right="-1"/>
        <w:jc w:val="both"/>
        <w:rPr>
          <w:rFonts w:ascii="Arial" w:hAnsi="Arial" w:cs="Arial"/>
          <w:kern w:val="0"/>
          <w:szCs w:val="24"/>
          <w:lang w:eastAsia="fr-FR"/>
        </w:rPr>
      </w:pPr>
      <w:r w:rsidRPr="00FA7119">
        <w:rPr>
          <w:rFonts w:ascii="Arial" w:hAnsi="Arial" w:cs="Arial"/>
          <w:kern w:val="0"/>
          <w:szCs w:val="24"/>
          <w:lang w:eastAsia="fr-FR"/>
        </w:rPr>
        <w:t>Le maintien en parfait état de propreté, l’entretien des locaux techniques et des locaux annexes contenant les installations, et notamment les réfections de peinture, calorifuge, réparation des enduits de sols ou de murs dont la dégradation lui serait imputable</w:t>
      </w:r>
      <w:r w:rsidR="00B60F3B">
        <w:rPr>
          <w:rFonts w:ascii="Arial" w:hAnsi="Arial" w:cs="Arial"/>
          <w:kern w:val="0"/>
          <w:szCs w:val="24"/>
          <w:lang w:eastAsia="fr-FR"/>
        </w:rPr>
        <w:t>.</w:t>
      </w:r>
    </w:p>
    <w:p w14:paraId="2BCBA198" w14:textId="77777777" w:rsidR="00FA7119" w:rsidRPr="00FA7119" w:rsidRDefault="00FA7119" w:rsidP="00C01886">
      <w:pPr>
        <w:widowControl/>
        <w:overflowPunct/>
        <w:adjustRightInd/>
        <w:ind w:left="360" w:right="-1"/>
        <w:jc w:val="both"/>
        <w:rPr>
          <w:rFonts w:ascii="Arial" w:hAnsi="Arial" w:cs="Arial"/>
          <w:kern w:val="0"/>
          <w:szCs w:val="24"/>
          <w:lang w:eastAsia="fr-FR"/>
        </w:rPr>
      </w:pPr>
    </w:p>
    <w:p w14:paraId="3E031C69" w14:textId="1C68A1BE" w:rsidR="00FA7119" w:rsidRPr="00FA7119" w:rsidRDefault="00FA7119" w:rsidP="00ED68FE">
      <w:pPr>
        <w:widowControl/>
        <w:numPr>
          <w:ilvl w:val="0"/>
          <w:numId w:val="22"/>
        </w:numPr>
        <w:overflowPunct/>
        <w:adjustRightInd/>
        <w:ind w:right="-1"/>
        <w:jc w:val="both"/>
        <w:rPr>
          <w:rFonts w:ascii="Arial" w:hAnsi="Arial" w:cs="Arial"/>
          <w:kern w:val="0"/>
          <w:szCs w:val="24"/>
          <w:lang w:eastAsia="fr-FR"/>
        </w:rPr>
      </w:pPr>
      <w:r w:rsidRPr="00FA7119">
        <w:rPr>
          <w:rFonts w:ascii="Arial" w:hAnsi="Arial" w:cs="Arial"/>
          <w:kern w:val="0"/>
          <w:szCs w:val="24"/>
          <w:lang w:eastAsia="fr-FR"/>
        </w:rPr>
        <w:t>La mise au repos des installations et le nettoyage des locaux techniques et du matériel pendant la période de non-utilisation</w:t>
      </w:r>
      <w:r w:rsidR="00B60F3B">
        <w:rPr>
          <w:rFonts w:ascii="Arial" w:hAnsi="Arial" w:cs="Arial"/>
          <w:kern w:val="0"/>
          <w:szCs w:val="24"/>
          <w:lang w:eastAsia="fr-FR"/>
        </w:rPr>
        <w:t>.</w:t>
      </w:r>
    </w:p>
    <w:p w14:paraId="1865B9F8" w14:textId="77777777" w:rsidR="00FA7119" w:rsidRPr="00FA7119" w:rsidRDefault="00FA7119" w:rsidP="00C01886">
      <w:pPr>
        <w:widowControl/>
        <w:overflowPunct/>
        <w:adjustRightInd/>
        <w:ind w:right="-1"/>
        <w:rPr>
          <w:rFonts w:ascii="Arial" w:hAnsi="Arial" w:cs="Arial"/>
          <w:kern w:val="0"/>
          <w:szCs w:val="24"/>
          <w:lang w:eastAsia="fr-FR"/>
        </w:rPr>
      </w:pPr>
    </w:p>
    <w:p w14:paraId="119C200F" w14:textId="77777777" w:rsidR="00FA7119" w:rsidRPr="00FA7119" w:rsidRDefault="00FA7119" w:rsidP="00ED68FE">
      <w:pPr>
        <w:widowControl/>
        <w:numPr>
          <w:ilvl w:val="0"/>
          <w:numId w:val="22"/>
        </w:numPr>
        <w:overflowPunct/>
        <w:adjustRightInd/>
        <w:ind w:right="-1"/>
        <w:jc w:val="both"/>
        <w:rPr>
          <w:rFonts w:ascii="Arial" w:hAnsi="Arial" w:cs="Arial"/>
          <w:kern w:val="0"/>
          <w:szCs w:val="24"/>
          <w:lang w:eastAsia="fr-FR"/>
        </w:rPr>
      </w:pPr>
      <w:r w:rsidRPr="00FA7119">
        <w:rPr>
          <w:rFonts w:ascii="Arial" w:hAnsi="Arial" w:cs="Arial"/>
          <w:kern w:val="0"/>
          <w:szCs w:val="24"/>
          <w:lang w:eastAsia="fr-FR"/>
        </w:rPr>
        <w:t>Le contrôle des performances des installations par enregistrement, et la présentation des résultats sur toute requête du Centre des monuments nationaux.</w:t>
      </w:r>
    </w:p>
    <w:p w14:paraId="2D86A56F" w14:textId="77777777" w:rsidR="00FA7119" w:rsidRPr="00FA7119" w:rsidRDefault="00FA7119" w:rsidP="00C01886">
      <w:pPr>
        <w:widowControl/>
        <w:overflowPunct/>
        <w:adjustRightInd/>
        <w:ind w:right="-1"/>
        <w:jc w:val="both"/>
        <w:rPr>
          <w:rFonts w:ascii="Arial" w:hAnsi="Arial" w:cs="Arial"/>
          <w:kern w:val="0"/>
          <w:szCs w:val="24"/>
          <w:lang w:eastAsia="fr-FR"/>
        </w:rPr>
      </w:pPr>
    </w:p>
    <w:p w14:paraId="21855FD4" w14:textId="77777777" w:rsidR="00FA7119" w:rsidRPr="00FA7119" w:rsidRDefault="00FA7119" w:rsidP="00ED68FE">
      <w:pPr>
        <w:widowControl/>
        <w:numPr>
          <w:ilvl w:val="0"/>
          <w:numId w:val="22"/>
        </w:numPr>
        <w:overflowPunct/>
        <w:adjustRightInd/>
        <w:ind w:right="-1"/>
        <w:jc w:val="both"/>
        <w:rPr>
          <w:rFonts w:ascii="Arial" w:hAnsi="Arial" w:cs="Arial"/>
          <w:kern w:val="0"/>
          <w:szCs w:val="24"/>
          <w:lang w:eastAsia="fr-FR"/>
        </w:rPr>
      </w:pPr>
      <w:r w:rsidRPr="006645FC">
        <w:rPr>
          <w:rFonts w:ascii="Arial" w:hAnsi="Arial" w:cs="Arial"/>
          <w:kern w:val="0"/>
          <w:szCs w:val="24"/>
          <w:lang w:eastAsia="fr-FR"/>
        </w:rPr>
        <w:t xml:space="preserve">Dans le cadre des contrôles réglementaires obligatoires annuels, </w:t>
      </w:r>
      <w:r w:rsidR="00626F03" w:rsidRPr="006645FC">
        <w:rPr>
          <w:rFonts w:ascii="Arial" w:hAnsi="Arial" w:cs="Arial"/>
          <w:kern w:val="0"/>
          <w:szCs w:val="24"/>
          <w:lang w:eastAsia="fr-FR"/>
        </w:rPr>
        <w:t>et après avoir procédé au préalable à une analyse thermographique des équipements électriques, l</w:t>
      </w:r>
      <w:r w:rsidRPr="006645FC">
        <w:rPr>
          <w:rFonts w:ascii="Arial" w:hAnsi="Arial" w:cs="Arial"/>
          <w:kern w:val="0"/>
          <w:szCs w:val="24"/>
          <w:lang w:eastAsia="fr-FR"/>
        </w:rPr>
        <w:t>e prestataire devra procéder au nettoyage et au dépoussiérage complet des tableaux électriques, y</w:t>
      </w:r>
      <w:r w:rsidRPr="00FA7119">
        <w:rPr>
          <w:rFonts w:ascii="Arial" w:hAnsi="Arial" w:cs="Arial"/>
          <w:kern w:val="0"/>
          <w:szCs w:val="24"/>
          <w:lang w:eastAsia="fr-FR"/>
        </w:rPr>
        <w:t xml:space="preserve"> compris les contacteurs, le resserrage des </w:t>
      </w:r>
      <w:r w:rsidRPr="00FA7119">
        <w:rPr>
          <w:rFonts w:ascii="Arial" w:hAnsi="Arial" w:cs="Arial"/>
          <w:kern w:val="0"/>
          <w:szCs w:val="24"/>
          <w:lang w:eastAsia="fr-FR"/>
        </w:rPr>
        <w:lastRenderedPageBreak/>
        <w:t>connexions et le remplacement des lampes de signalisation, le bon isolement électrique des circuits et appareils, le maintien des boites à bornes des moteurs en parfait état de propreté.</w:t>
      </w:r>
    </w:p>
    <w:p w14:paraId="619F6954" w14:textId="77777777" w:rsidR="00FA7119" w:rsidRPr="00FA7119" w:rsidRDefault="00FA7119" w:rsidP="00C01886">
      <w:pPr>
        <w:widowControl/>
        <w:overflowPunct/>
        <w:adjustRightInd/>
        <w:ind w:right="-1"/>
        <w:rPr>
          <w:rFonts w:ascii="Arial" w:hAnsi="Arial" w:cs="Arial"/>
          <w:kern w:val="0"/>
          <w:szCs w:val="24"/>
          <w:lang w:eastAsia="fr-FR"/>
        </w:rPr>
      </w:pPr>
    </w:p>
    <w:p w14:paraId="3B98944E" w14:textId="7375CF67" w:rsidR="00FA7119" w:rsidRPr="00FA7119" w:rsidRDefault="00FA7119" w:rsidP="00C01886">
      <w:pPr>
        <w:widowControl/>
        <w:overflowPunct/>
        <w:adjustRightInd/>
        <w:ind w:right="-1"/>
        <w:jc w:val="both"/>
        <w:rPr>
          <w:rFonts w:ascii="Arial" w:hAnsi="Arial" w:cs="Arial"/>
          <w:bCs/>
          <w:kern w:val="0"/>
          <w:szCs w:val="24"/>
          <w:lang w:eastAsia="fr-FR"/>
        </w:rPr>
      </w:pPr>
      <w:r w:rsidRPr="00FA7119">
        <w:rPr>
          <w:rFonts w:ascii="Arial" w:hAnsi="Arial" w:cs="Arial"/>
          <w:bCs/>
          <w:kern w:val="0"/>
          <w:szCs w:val="24"/>
          <w:lang w:eastAsia="fr-FR"/>
        </w:rPr>
        <w:t>Ces interventions permettent d’assurer la vérification et l’entretien des installation</w:t>
      </w:r>
      <w:r w:rsidR="009C2478">
        <w:rPr>
          <w:rFonts w:ascii="Arial" w:hAnsi="Arial" w:cs="Arial"/>
          <w:bCs/>
          <w:kern w:val="0"/>
          <w:szCs w:val="24"/>
          <w:lang w:eastAsia="fr-FR"/>
        </w:rPr>
        <w:t>s</w:t>
      </w:r>
      <w:r w:rsidRPr="00FA7119">
        <w:rPr>
          <w:rFonts w:ascii="Arial" w:hAnsi="Arial" w:cs="Arial"/>
          <w:bCs/>
          <w:kern w:val="0"/>
          <w:szCs w:val="24"/>
          <w:lang w:eastAsia="fr-FR"/>
        </w:rPr>
        <w:t xml:space="preserve"> et leur maintien en état de bon fonctionnement à partir des notices techniques du constructeur du matériel.</w:t>
      </w:r>
    </w:p>
    <w:p w14:paraId="677E578A" w14:textId="77777777" w:rsidR="00FA7119" w:rsidRPr="00FA7119" w:rsidRDefault="00FA7119" w:rsidP="00C01886">
      <w:pPr>
        <w:widowControl/>
        <w:overflowPunct/>
        <w:adjustRightInd/>
        <w:ind w:right="-1"/>
        <w:jc w:val="both"/>
        <w:rPr>
          <w:rFonts w:ascii="Arial" w:hAnsi="Arial" w:cs="Arial"/>
          <w:bCs/>
          <w:kern w:val="0"/>
          <w:szCs w:val="24"/>
          <w:lang w:eastAsia="fr-FR"/>
        </w:rPr>
      </w:pPr>
    </w:p>
    <w:p w14:paraId="74F135DA" w14:textId="77777777" w:rsidR="00FA7119" w:rsidRPr="00FA7119" w:rsidRDefault="00FA7119" w:rsidP="00C01886">
      <w:pPr>
        <w:widowControl/>
        <w:overflowPunct/>
        <w:adjustRightInd/>
        <w:ind w:right="-1"/>
        <w:jc w:val="both"/>
        <w:rPr>
          <w:rFonts w:ascii="Arial" w:hAnsi="Arial" w:cs="Arial"/>
          <w:bCs/>
          <w:kern w:val="0"/>
          <w:szCs w:val="24"/>
          <w:lang w:eastAsia="fr-FR"/>
        </w:rPr>
      </w:pPr>
      <w:r w:rsidRPr="00FA7119">
        <w:rPr>
          <w:rFonts w:ascii="Arial" w:hAnsi="Arial" w:cs="Arial"/>
          <w:bCs/>
          <w:kern w:val="0"/>
          <w:szCs w:val="24"/>
          <w:lang w:eastAsia="fr-FR"/>
        </w:rPr>
        <w:t>L’entretien des installations doit permettre de réduire les interventions de dépannage.</w:t>
      </w:r>
    </w:p>
    <w:p w14:paraId="64ABDB89" w14:textId="77777777" w:rsidR="00FA7119" w:rsidRPr="00FA7119" w:rsidRDefault="00FA7119" w:rsidP="00C01886">
      <w:pPr>
        <w:widowControl/>
        <w:overflowPunct/>
        <w:adjustRightInd/>
        <w:ind w:right="-1"/>
        <w:jc w:val="both"/>
        <w:rPr>
          <w:rFonts w:ascii="Arial" w:hAnsi="Arial" w:cs="Arial"/>
          <w:bCs/>
          <w:kern w:val="0"/>
          <w:szCs w:val="24"/>
          <w:lang w:eastAsia="fr-FR"/>
        </w:rPr>
      </w:pPr>
    </w:p>
    <w:p w14:paraId="301213FA" w14:textId="77777777" w:rsidR="00FA7119" w:rsidRPr="00FA7119" w:rsidRDefault="00FA7119" w:rsidP="00C01886">
      <w:pPr>
        <w:widowControl/>
        <w:overflowPunct/>
        <w:adjustRightInd/>
        <w:ind w:right="-1"/>
        <w:jc w:val="both"/>
        <w:rPr>
          <w:rFonts w:ascii="Arial" w:hAnsi="Arial" w:cs="Arial"/>
          <w:bCs/>
          <w:kern w:val="0"/>
          <w:szCs w:val="24"/>
          <w:lang w:eastAsia="fr-FR"/>
        </w:rPr>
      </w:pPr>
      <w:r w:rsidRPr="00FA7119">
        <w:rPr>
          <w:rFonts w:ascii="Arial" w:hAnsi="Arial" w:cs="Arial"/>
          <w:bCs/>
          <w:kern w:val="0"/>
          <w:szCs w:val="24"/>
          <w:lang w:eastAsia="fr-FR"/>
        </w:rPr>
        <w:t xml:space="preserve">Le titulaire s’engage à faire réaliser par l’organisme agréé de son choix tous les contrôles prescrits par la réglementation en vigueur à la date de la signature du marché. </w:t>
      </w:r>
    </w:p>
    <w:p w14:paraId="4095254D" w14:textId="77777777" w:rsidR="00FA7119" w:rsidRPr="00FA7119" w:rsidRDefault="00FA7119" w:rsidP="00C01886">
      <w:pPr>
        <w:widowControl/>
        <w:overflowPunct/>
        <w:adjustRightInd/>
        <w:ind w:right="-1"/>
        <w:jc w:val="both"/>
        <w:rPr>
          <w:rFonts w:ascii="Arial" w:hAnsi="Arial" w:cs="Arial"/>
          <w:bCs/>
          <w:kern w:val="0"/>
          <w:szCs w:val="24"/>
          <w:lang w:eastAsia="fr-FR"/>
        </w:rPr>
      </w:pPr>
    </w:p>
    <w:p w14:paraId="34C4DFC1" w14:textId="77777777" w:rsidR="00FA7119" w:rsidRPr="00FA7119" w:rsidRDefault="00FA7119" w:rsidP="00C01886">
      <w:pPr>
        <w:widowControl/>
        <w:overflowPunct/>
        <w:adjustRightInd/>
        <w:ind w:right="-1"/>
        <w:jc w:val="both"/>
        <w:rPr>
          <w:rFonts w:ascii="Arial" w:hAnsi="Arial" w:cs="Arial"/>
          <w:bCs/>
          <w:kern w:val="0"/>
          <w:szCs w:val="24"/>
          <w:lang w:eastAsia="fr-FR"/>
        </w:rPr>
      </w:pPr>
      <w:r w:rsidRPr="00FA7119">
        <w:rPr>
          <w:rFonts w:ascii="Arial" w:hAnsi="Arial" w:cs="Arial"/>
          <w:bCs/>
          <w:kern w:val="0"/>
          <w:szCs w:val="24"/>
          <w:lang w:eastAsia="fr-FR"/>
        </w:rPr>
        <w:t xml:space="preserve">Le titulaire tient un cahier du type livret de chaufferie sur lequel doivent être consignées toutes les visites d’entretien </w:t>
      </w:r>
      <w:r w:rsidRPr="006645FC">
        <w:rPr>
          <w:rFonts w:ascii="Arial" w:hAnsi="Arial" w:cs="Arial"/>
          <w:bCs/>
          <w:kern w:val="0"/>
          <w:szCs w:val="24"/>
          <w:lang w:eastAsia="fr-FR"/>
        </w:rPr>
        <w:t xml:space="preserve">préventif, </w:t>
      </w:r>
      <w:r w:rsidR="00626F03" w:rsidRPr="006645FC">
        <w:rPr>
          <w:rFonts w:ascii="Arial" w:hAnsi="Arial" w:cs="Arial"/>
          <w:bCs/>
          <w:kern w:val="0"/>
          <w:szCs w:val="24"/>
          <w:lang w:eastAsia="fr-FR"/>
        </w:rPr>
        <w:t xml:space="preserve">les modifications de consignes de chauffe, </w:t>
      </w:r>
      <w:r w:rsidRPr="006645FC">
        <w:rPr>
          <w:rFonts w:ascii="Arial" w:hAnsi="Arial" w:cs="Arial"/>
          <w:bCs/>
          <w:kern w:val="0"/>
          <w:szCs w:val="24"/>
          <w:lang w:eastAsia="fr-FR"/>
        </w:rPr>
        <w:t>ses</w:t>
      </w:r>
      <w:r w:rsidRPr="00FA7119">
        <w:rPr>
          <w:rFonts w:ascii="Arial" w:hAnsi="Arial" w:cs="Arial"/>
          <w:bCs/>
          <w:kern w:val="0"/>
          <w:szCs w:val="24"/>
          <w:lang w:eastAsia="fr-FR"/>
        </w:rPr>
        <w:t xml:space="preserve"> observations et les incidents qui pourraient survenir en cours d’exploitation.</w:t>
      </w:r>
    </w:p>
    <w:p w14:paraId="50D59839" w14:textId="77777777" w:rsidR="00FA7119" w:rsidRPr="00FA7119" w:rsidRDefault="00FA7119" w:rsidP="00C01886">
      <w:pPr>
        <w:widowControl/>
        <w:overflowPunct/>
        <w:adjustRightInd/>
        <w:ind w:right="-1"/>
        <w:rPr>
          <w:rFonts w:ascii="Arial" w:hAnsi="Arial" w:cs="Arial"/>
          <w:b/>
          <w:bCs/>
          <w:kern w:val="0"/>
          <w:szCs w:val="24"/>
          <w:lang w:eastAsia="fr-FR"/>
        </w:rPr>
      </w:pPr>
    </w:p>
    <w:p w14:paraId="4526B750" w14:textId="171C035D" w:rsidR="00FA7119" w:rsidRDefault="00FA7119" w:rsidP="00C01886">
      <w:pPr>
        <w:ind w:right="-1"/>
        <w:rPr>
          <w:rFonts w:ascii="Arial" w:hAnsi="Arial" w:cs="Arial"/>
          <w:bCs/>
          <w:kern w:val="0"/>
          <w:szCs w:val="24"/>
          <w:lang w:eastAsia="fr-FR"/>
        </w:rPr>
      </w:pPr>
      <w:r w:rsidRPr="00FA7119">
        <w:rPr>
          <w:rFonts w:ascii="Arial" w:hAnsi="Arial" w:cs="Arial"/>
          <w:bCs/>
          <w:kern w:val="0"/>
          <w:szCs w:val="24"/>
          <w:lang w:eastAsia="fr-FR"/>
        </w:rPr>
        <w:t>Le titulaire est responsable de la bonne qualité de ses prestations, et s’engage à remédier, dans les plus brefs délais, aux manquements qui seraient constatés.</w:t>
      </w:r>
    </w:p>
    <w:p w14:paraId="2C79E377" w14:textId="77777777" w:rsidR="0001689D" w:rsidRDefault="0001689D" w:rsidP="00C01886">
      <w:pPr>
        <w:ind w:right="-1"/>
        <w:rPr>
          <w:rFonts w:ascii="Courier New" w:hAnsi="Courier New" w:cs="Courier New"/>
        </w:rPr>
      </w:pPr>
    </w:p>
    <w:p w14:paraId="7953489B" w14:textId="77777777" w:rsidR="00FA7119" w:rsidRPr="00FA7119" w:rsidRDefault="00FA7119" w:rsidP="00C01886">
      <w:pPr>
        <w:ind w:right="-1"/>
        <w:jc w:val="both"/>
        <w:rPr>
          <w:rFonts w:ascii="Arial" w:hAnsi="Arial" w:cs="Arial"/>
          <w:bCs/>
        </w:rPr>
      </w:pPr>
      <w:r w:rsidRPr="00FA7119">
        <w:rPr>
          <w:rFonts w:ascii="Arial" w:hAnsi="Arial" w:cs="Arial"/>
          <w:bCs/>
        </w:rPr>
        <w:t>Pour assurer l’entretien des installations, le titulaire doit prendre à sa charge la fourniture de tous les ingrédients et petits matériels nécessaires au maintien en bon fonctionnement des installations et notamment :</w:t>
      </w:r>
    </w:p>
    <w:p w14:paraId="0B156CA1" w14:textId="77777777" w:rsidR="00FA7119" w:rsidRPr="00FA7119" w:rsidRDefault="00FA7119" w:rsidP="00C01886">
      <w:pPr>
        <w:ind w:right="-1"/>
        <w:rPr>
          <w:rFonts w:ascii="Arial" w:hAnsi="Arial" w:cs="Arial"/>
        </w:rPr>
      </w:pPr>
    </w:p>
    <w:p w14:paraId="4FF51BF4" w14:textId="77777777" w:rsidR="00FA7119" w:rsidRPr="00820B0A" w:rsidRDefault="00FA7119" w:rsidP="00ED68FE">
      <w:pPr>
        <w:pStyle w:val="Paragraphedeliste"/>
        <w:widowControl/>
        <w:numPr>
          <w:ilvl w:val="0"/>
          <w:numId w:val="28"/>
        </w:numPr>
        <w:overflowPunct/>
        <w:adjustRightInd/>
        <w:ind w:right="-1"/>
        <w:jc w:val="both"/>
        <w:rPr>
          <w:rFonts w:ascii="Arial" w:hAnsi="Arial" w:cs="Arial"/>
        </w:rPr>
      </w:pPr>
      <w:r w:rsidRPr="00820B0A">
        <w:rPr>
          <w:rFonts w:ascii="Arial" w:hAnsi="Arial" w:cs="Arial"/>
        </w:rPr>
        <w:t>Chiffons</w:t>
      </w:r>
    </w:p>
    <w:p w14:paraId="093E33B7" w14:textId="77777777" w:rsidR="00FA7119" w:rsidRPr="00820B0A" w:rsidRDefault="00FA7119" w:rsidP="00ED68FE">
      <w:pPr>
        <w:pStyle w:val="Paragraphedeliste"/>
        <w:widowControl/>
        <w:numPr>
          <w:ilvl w:val="0"/>
          <w:numId w:val="28"/>
        </w:numPr>
        <w:overflowPunct/>
        <w:adjustRightInd/>
        <w:ind w:right="-1"/>
        <w:jc w:val="both"/>
        <w:rPr>
          <w:rFonts w:ascii="Arial" w:hAnsi="Arial" w:cs="Arial"/>
        </w:rPr>
      </w:pPr>
      <w:r w:rsidRPr="00820B0A">
        <w:rPr>
          <w:rFonts w:ascii="Arial" w:hAnsi="Arial" w:cs="Arial"/>
        </w:rPr>
        <w:t>Joints, boulons, filasse</w:t>
      </w:r>
    </w:p>
    <w:p w14:paraId="32529F51" w14:textId="77777777" w:rsidR="00FA7119" w:rsidRPr="00820B0A" w:rsidRDefault="00FA7119" w:rsidP="00ED68FE">
      <w:pPr>
        <w:pStyle w:val="Paragraphedeliste"/>
        <w:widowControl/>
        <w:numPr>
          <w:ilvl w:val="0"/>
          <w:numId w:val="28"/>
        </w:numPr>
        <w:overflowPunct/>
        <w:adjustRightInd/>
        <w:ind w:right="-1"/>
        <w:jc w:val="both"/>
        <w:rPr>
          <w:rFonts w:ascii="Arial" w:hAnsi="Arial" w:cs="Arial"/>
        </w:rPr>
      </w:pPr>
      <w:r w:rsidRPr="00820B0A">
        <w:rPr>
          <w:rFonts w:ascii="Arial" w:hAnsi="Arial" w:cs="Arial"/>
        </w:rPr>
        <w:t>Visserie</w:t>
      </w:r>
    </w:p>
    <w:p w14:paraId="26B6A3DE" w14:textId="40ED7D0B" w:rsidR="00FA7119" w:rsidRPr="00820B0A" w:rsidRDefault="00FA7119" w:rsidP="00ED68FE">
      <w:pPr>
        <w:pStyle w:val="Paragraphedeliste"/>
        <w:widowControl/>
        <w:numPr>
          <w:ilvl w:val="0"/>
          <w:numId w:val="28"/>
        </w:numPr>
        <w:overflowPunct/>
        <w:adjustRightInd/>
        <w:ind w:right="-1"/>
        <w:jc w:val="both"/>
        <w:rPr>
          <w:rFonts w:ascii="Arial" w:hAnsi="Arial" w:cs="Arial"/>
        </w:rPr>
      </w:pPr>
      <w:r w:rsidRPr="00820B0A">
        <w:rPr>
          <w:rFonts w:ascii="Arial" w:hAnsi="Arial" w:cs="Arial"/>
        </w:rPr>
        <w:t>Peinture, à l’exception de celles nécess</w:t>
      </w:r>
      <w:r w:rsidR="0099643E" w:rsidRPr="00820B0A">
        <w:rPr>
          <w:rFonts w:ascii="Arial" w:hAnsi="Arial" w:cs="Arial"/>
        </w:rPr>
        <w:t>aires à la réfection des locaux</w:t>
      </w:r>
    </w:p>
    <w:p w14:paraId="47B95364" w14:textId="77777777" w:rsidR="00FA7119" w:rsidRPr="00820B0A" w:rsidRDefault="00E2468B" w:rsidP="00ED68FE">
      <w:pPr>
        <w:pStyle w:val="Paragraphedeliste"/>
        <w:widowControl/>
        <w:numPr>
          <w:ilvl w:val="0"/>
          <w:numId w:val="28"/>
        </w:numPr>
        <w:overflowPunct/>
        <w:adjustRightInd/>
        <w:ind w:right="-1"/>
        <w:jc w:val="both"/>
        <w:rPr>
          <w:rFonts w:ascii="Arial" w:hAnsi="Arial" w:cs="Arial"/>
        </w:rPr>
      </w:pPr>
      <w:r w:rsidRPr="00820B0A">
        <w:rPr>
          <w:rFonts w:ascii="Arial" w:hAnsi="Arial" w:cs="Arial"/>
        </w:rPr>
        <w:t>Huiles</w:t>
      </w:r>
      <w:r w:rsidR="00FA7119" w:rsidRPr="00820B0A">
        <w:rPr>
          <w:rFonts w:ascii="Arial" w:hAnsi="Arial" w:cs="Arial"/>
        </w:rPr>
        <w:t xml:space="preserve"> et graisses spéciales préconisées par les constructeurs</w:t>
      </w:r>
    </w:p>
    <w:p w14:paraId="24056015" w14:textId="64B67761" w:rsidR="00FA7119" w:rsidRPr="00820B0A" w:rsidRDefault="00FA7119" w:rsidP="00ED68FE">
      <w:pPr>
        <w:pStyle w:val="Paragraphedeliste"/>
        <w:widowControl/>
        <w:numPr>
          <w:ilvl w:val="0"/>
          <w:numId w:val="28"/>
        </w:numPr>
        <w:overflowPunct/>
        <w:adjustRightInd/>
        <w:ind w:right="-1"/>
        <w:jc w:val="both"/>
        <w:rPr>
          <w:rFonts w:ascii="Arial" w:hAnsi="Arial" w:cs="Arial"/>
        </w:rPr>
      </w:pPr>
      <w:r w:rsidRPr="00820B0A">
        <w:rPr>
          <w:rFonts w:ascii="Arial" w:hAnsi="Arial" w:cs="Arial"/>
        </w:rPr>
        <w:t>Filtres</w:t>
      </w:r>
    </w:p>
    <w:p w14:paraId="7D43C95C" w14:textId="77777777" w:rsidR="00FA7119" w:rsidRPr="00FA7119" w:rsidRDefault="00FA7119" w:rsidP="00C01886">
      <w:pPr>
        <w:ind w:right="-1"/>
        <w:rPr>
          <w:rFonts w:ascii="Arial" w:hAnsi="Arial" w:cs="Arial"/>
        </w:rPr>
      </w:pPr>
    </w:p>
    <w:p w14:paraId="2C90D66B" w14:textId="1A399230" w:rsidR="00FA7119" w:rsidRDefault="00E2468B" w:rsidP="00C01886">
      <w:pPr>
        <w:ind w:right="-1"/>
        <w:jc w:val="both"/>
        <w:rPr>
          <w:rFonts w:ascii="Arial" w:hAnsi="Arial" w:cs="Arial"/>
          <w:bCs/>
        </w:rPr>
      </w:pPr>
      <w:r w:rsidRPr="006645FC">
        <w:rPr>
          <w:rFonts w:ascii="Arial" w:hAnsi="Arial" w:cs="Arial"/>
          <w:bCs/>
        </w:rPr>
        <w:t>La fourniture</w:t>
      </w:r>
      <w:r w:rsidR="00FA7119" w:rsidRPr="006645FC">
        <w:rPr>
          <w:rFonts w:ascii="Arial" w:hAnsi="Arial" w:cs="Arial"/>
          <w:bCs/>
        </w:rPr>
        <w:t xml:space="preserve"> de</w:t>
      </w:r>
      <w:r w:rsidR="008C405F">
        <w:rPr>
          <w:rFonts w:ascii="Arial" w:hAnsi="Arial" w:cs="Arial"/>
          <w:bCs/>
        </w:rPr>
        <w:t>s</w:t>
      </w:r>
      <w:r w:rsidR="00FA7119" w:rsidRPr="006645FC">
        <w:rPr>
          <w:rFonts w:ascii="Arial" w:hAnsi="Arial" w:cs="Arial"/>
          <w:bCs/>
        </w:rPr>
        <w:t xml:space="preserve"> produits </w:t>
      </w:r>
      <w:r w:rsidR="008C405F">
        <w:rPr>
          <w:rFonts w:ascii="Arial" w:hAnsi="Arial" w:cs="Arial"/>
          <w:bCs/>
        </w:rPr>
        <w:t>fer</w:t>
      </w:r>
      <w:r w:rsidR="00174FC5">
        <w:rPr>
          <w:rFonts w:ascii="Arial" w:hAnsi="Arial" w:cs="Arial"/>
          <w:bCs/>
        </w:rPr>
        <w:t>a</w:t>
      </w:r>
      <w:r w:rsidR="00FA7119" w:rsidRPr="006645FC">
        <w:rPr>
          <w:rFonts w:ascii="Arial" w:hAnsi="Arial" w:cs="Arial"/>
          <w:bCs/>
        </w:rPr>
        <w:t xml:space="preserve"> l’objet d’un devis et d’une commande en fonction des prix prévus dans le bordereau de prix (BPU).</w:t>
      </w:r>
    </w:p>
    <w:p w14:paraId="6A6D821E" w14:textId="77777777" w:rsidR="00174FC5" w:rsidRPr="00FA7119" w:rsidRDefault="00174FC5" w:rsidP="00C01886">
      <w:pPr>
        <w:ind w:right="-1"/>
        <w:jc w:val="both"/>
        <w:rPr>
          <w:rFonts w:ascii="Arial" w:hAnsi="Arial" w:cs="Arial"/>
          <w:bCs/>
        </w:rPr>
      </w:pPr>
    </w:p>
    <w:p w14:paraId="5210CCFF" w14:textId="2A3BCF94" w:rsidR="00DE7D8F" w:rsidRDefault="00FA7119" w:rsidP="00174FC5">
      <w:pPr>
        <w:ind w:right="-1"/>
        <w:jc w:val="both"/>
        <w:rPr>
          <w:rFonts w:ascii="Arial" w:hAnsi="Arial" w:cs="Arial"/>
        </w:rPr>
      </w:pPr>
      <w:r w:rsidRPr="00FA7119">
        <w:rPr>
          <w:rFonts w:ascii="Arial" w:hAnsi="Arial" w:cs="Arial"/>
        </w:rPr>
        <w:t>De même pour les éléments constitutifs importants des installations, qu’il serait jugé indispensable de remplacer en tout ou partie à titre préventif ou en cas d’avarie. Ces travaux feront l’objet d’un devis. Ils ne seront exécutés qu’après commande écrite et signée du Centre des monuments nationaux.</w:t>
      </w:r>
    </w:p>
    <w:p w14:paraId="68858273" w14:textId="77777777" w:rsidR="00174FC5" w:rsidRPr="00174FC5" w:rsidRDefault="00174FC5" w:rsidP="00174FC5">
      <w:pPr>
        <w:ind w:right="-1"/>
        <w:jc w:val="both"/>
        <w:rPr>
          <w:rFonts w:ascii="Arial" w:hAnsi="Arial" w:cs="Arial"/>
        </w:rPr>
      </w:pPr>
    </w:p>
    <w:p w14:paraId="699543B4" w14:textId="6A681A45" w:rsidR="00FA7119" w:rsidRDefault="00FA7119" w:rsidP="00C01886">
      <w:pPr>
        <w:keepNext/>
        <w:overflowPunct/>
        <w:autoSpaceDE w:val="0"/>
        <w:autoSpaceDN w:val="0"/>
        <w:spacing w:before="120" w:after="120"/>
        <w:ind w:right="-1"/>
        <w:rPr>
          <w:rFonts w:ascii="Arial" w:hAnsi="Arial" w:cs="Arial"/>
          <w:b/>
          <w:bCs/>
          <w:kern w:val="0"/>
          <w:lang w:eastAsia="fr-FR"/>
        </w:rPr>
      </w:pPr>
      <w:r w:rsidRPr="002B3B54">
        <w:rPr>
          <w:rFonts w:ascii="Arial" w:hAnsi="Arial" w:cs="Arial"/>
          <w:b/>
          <w:bCs/>
          <w:kern w:val="0"/>
          <w:lang w:eastAsia="fr-FR"/>
        </w:rPr>
        <w:t>7-</w:t>
      </w:r>
      <w:r w:rsidR="00063823">
        <w:rPr>
          <w:rFonts w:ascii="Arial" w:hAnsi="Arial" w:cs="Arial"/>
          <w:b/>
          <w:bCs/>
          <w:kern w:val="0"/>
          <w:lang w:eastAsia="fr-FR"/>
        </w:rPr>
        <w:t>5</w:t>
      </w:r>
      <w:r w:rsidRPr="002B3B54">
        <w:rPr>
          <w:rFonts w:ascii="Arial" w:hAnsi="Arial" w:cs="Arial"/>
          <w:b/>
          <w:bCs/>
          <w:kern w:val="0"/>
          <w:lang w:eastAsia="fr-FR"/>
        </w:rPr>
        <w:t xml:space="preserve"> </w:t>
      </w:r>
      <w:r>
        <w:rPr>
          <w:rFonts w:ascii="Arial" w:hAnsi="Arial" w:cs="Arial"/>
          <w:b/>
          <w:bCs/>
          <w:kern w:val="0"/>
          <w:lang w:eastAsia="fr-FR"/>
        </w:rPr>
        <w:t>Délai d’intervention</w:t>
      </w:r>
      <w:r w:rsidR="00037746">
        <w:rPr>
          <w:rFonts w:ascii="Arial" w:hAnsi="Arial" w:cs="Arial"/>
          <w:b/>
          <w:bCs/>
          <w:kern w:val="0"/>
          <w:lang w:eastAsia="fr-FR"/>
        </w:rPr>
        <w:t xml:space="preserve"> pour la maintenance corrective</w:t>
      </w:r>
    </w:p>
    <w:p w14:paraId="0EAFADE5" w14:textId="77777777" w:rsidR="00DB2BFC" w:rsidRDefault="00DB2BFC" w:rsidP="001448F5">
      <w:pPr>
        <w:widowControl/>
        <w:overflowPunct/>
        <w:adjustRightInd/>
        <w:ind w:right="-1"/>
        <w:jc w:val="both"/>
        <w:rPr>
          <w:rFonts w:ascii="Arial" w:hAnsi="Arial" w:cs="Arial"/>
          <w:kern w:val="0"/>
          <w:szCs w:val="24"/>
          <w:lang w:eastAsia="fr-FR"/>
        </w:rPr>
      </w:pPr>
    </w:p>
    <w:p w14:paraId="5C557860" w14:textId="106A7ED2" w:rsidR="00E029BA" w:rsidRDefault="00DB2BFC" w:rsidP="001448F5">
      <w:pPr>
        <w:widowControl/>
        <w:overflowPunct/>
        <w:adjustRightInd/>
        <w:ind w:right="-1"/>
        <w:jc w:val="both"/>
        <w:rPr>
          <w:rFonts w:ascii="Arial" w:hAnsi="Arial" w:cs="Arial"/>
          <w:kern w:val="0"/>
          <w:szCs w:val="24"/>
          <w:lang w:eastAsia="fr-FR"/>
        </w:rPr>
      </w:pPr>
      <w:r>
        <w:rPr>
          <w:rFonts w:ascii="Arial" w:hAnsi="Arial" w:cs="Arial"/>
          <w:kern w:val="0"/>
          <w:szCs w:val="24"/>
          <w:lang w:eastAsia="fr-FR"/>
        </w:rPr>
        <w:t>Le forfait de maintenance corrective</w:t>
      </w:r>
      <w:r w:rsidR="00A03DC7">
        <w:rPr>
          <w:rFonts w:ascii="Arial" w:hAnsi="Arial" w:cs="Arial"/>
          <w:kern w:val="0"/>
          <w:szCs w:val="24"/>
          <w:lang w:eastAsia="fr-FR"/>
        </w:rPr>
        <w:t xml:space="preserve"> (lot 2</w:t>
      </w:r>
      <w:r w:rsidR="00F96BFA">
        <w:rPr>
          <w:rFonts w:ascii="Arial" w:hAnsi="Arial" w:cs="Arial"/>
          <w:kern w:val="0"/>
          <w:szCs w:val="24"/>
          <w:lang w:eastAsia="fr-FR"/>
        </w:rPr>
        <w:t xml:space="preserve"> </w:t>
      </w:r>
      <w:r w:rsidR="00141648">
        <w:rPr>
          <w:rFonts w:ascii="Arial" w:hAnsi="Arial" w:cs="Arial"/>
          <w:kern w:val="0"/>
          <w:szCs w:val="24"/>
          <w:lang w:eastAsia="fr-FR"/>
        </w:rPr>
        <w:t>uniquement</w:t>
      </w:r>
      <w:r w:rsidR="00A03DC7">
        <w:rPr>
          <w:rFonts w:ascii="Arial" w:hAnsi="Arial" w:cs="Arial"/>
          <w:kern w:val="0"/>
          <w:szCs w:val="24"/>
          <w:lang w:eastAsia="fr-FR"/>
        </w:rPr>
        <w:t>)</w:t>
      </w:r>
      <w:r>
        <w:rPr>
          <w:rFonts w:ascii="Arial" w:hAnsi="Arial" w:cs="Arial"/>
          <w:kern w:val="0"/>
          <w:szCs w:val="24"/>
          <w:lang w:eastAsia="fr-FR"/>
        </w:rPr>
        <w:t xml:space="preserve"> doit inclure toutes les heures prévues pour les prestations de réparation ne </w:t>
      </w:r>
      <w:r w:rsidR="00E029BA">
        <w:rPr>
          <w:rFonts w:ascii="Arial" w:hAnsi="Arial" w:cs="Arial"/>
          <w:kern w:val="0"/>
          <w:szCs w:val="24"/>
          <w:lang w:eastAsia="fr-FR"/>
        </w:rPr>
        <w:t>nécessitant</w:t>
      </w:r>
      <w:r>
        <w:rPr>
          <w:rFonts w:ascii="Arial" w:hAnsi="Arial" w:cs="Arial"/>
          <w:kern w:val="0"/>
          <w:szCs w:val="24"/>
          <w:lang w:eastAsia="fr-FR"/>
        </w:rPr>
        <w:t xml:space="preserve"> pas l’achat de fourniture et les prestations avec changement de pièce sur stock</w:t>
      </w:r>
      <w:r w:rsidR="009D7DFD">
        <w:rPr>
          <w:rFonts w:ascii="Arial" w:hAnsi="Arial" w:cs="Arial"/>
          <w:kern w:val="0"/>
          <w:szCs w:val="24"/>
          <w:lang w:eastAsia="fr-FR"/>
        </w:rPr>
        <w:t xml:space="preserve"> (</w:t>
      </w:r>
      <w:r w:rsidR="00E029BA">
        <w:rPr>
          <w:rFonts w:ascii="Arial" w:hAnsi="Arial" w:cs="Arial"/>
          <w:kern w:val="0"/>
          <w:szCs w:val="24"/>
          <w:lang w:eastAsia="fr-FR"/>
        </w:rPr>
        <w:t xml:space="preserve">ampoule, bloc éclairage, BAES, prises </w:t>
      </w:r>
      <w:r w:rsidR="00031061">
        <w:rPr>
          <w:rFonts w:ascii="Arial" w:hAnsi="Arial" w:cs="Arial"/>
          <w:kern w:val="0"/>
          <w:szCs w:val="24"/>
          <w:lang w:eastAsia="fr-FR"/>
        </w:rPr>
        <w:t>électriques</w:t>
      </w:r>
      <w:r w:rsidR="00E029BA">
        <w:rPr>
          <w:rFonts w:ascii="Arial" w:hAnsi="Arial" w:cs="Arial"/>
          <w:kern w:val="0"/>
          <w:szCs w:val="24"/>
          <w:lang w:eastAsia="fr-FR"/>
        </w:rPr>
        <w:t>.</w:t>
      </w:r>
      <w:r w:rsidR="00E051A8">
        <w:rPr>
          <w:rFonts w:ascii="Arial" w:hAnsi="Arial" w:cs="Arial"/>
          <w:kern w:val="0"/>
          <w:szCs w:val="24"/>
          <w:lang w:eastAsia="fr-FR"/>
        </w:rPr>
        <w:t>.</w:t>
      </w:r>
      <w:r w:rsidR="00E029BA">
        <w:rPr>
          <w:rFonts w:ascii="Arial" w:hAnsi="Arial" w:cs="Arial"/>
          <w:kern w:val="0"/>
          <w:szCs w:val="24"/>
          <w:lang w:eastAsia="fr-FR"/>
        </w:rPr>
        <w:t>.)</w:t>
      </w:r>
      <w:r w:rsidR="009C2245">
        <w:rPr>
          <w:rFonts w:ascii="Arial" w:hAnsi="Arial" w:cs="Arial"/>
          <w:kern w:val="0"/>
          <w:szCs w:val="24"/>
          <w:lang w:eastAsia="fr-FR"/>
        </w:rPr>
        <w:t xml:space="preserve"> qui ont fait l’objet d’un approvisionnement en quantité suffisante au préalable sur la base d’un bon de commande </w:t>
      </w:r>
      <w:r>
        <w:rPr>
          <w:rFonts w:ascii="Arial" w:hAnsi="Arial" w:cs="Arial"/>
          <w:kern w:val="0"/>
          <w:szCs w:val="24"/>
          <w:lang w:eastAsia="fr-FR"/>
        </w:rPr>
        <w:t>(devis uniquement fourniture, s</w:t>
      </w:r>
      <w:r w:rsidR="009D7DFD">
        <w:rPr>
          <w:rFonts w:ascii="Arial" w:hAnsi="Arial" w:cs="Arial"/>
          <w:kern w:val="0"/>
          <w:szCs w:val="24"/>
          <w:lang w:eastAsia="fr-FR"/>
        </w:rPr>
        <w:t>ans main d’œuvre et déplacement</w:t>
      </w:r>
      <w:r w:rsidR="00E029BA">
        <w:rPr>
          <w:rFonts w:ascii="Arial" w:hAnsi="Arial" w:cs="Arial"/>
          <w:kern w:val="0"/>
          <w:szCs w:val="24"/>
          <w:lang w:eastAsia="fr-FR"/>
        </w:rPr>
        <w:t>). Pour toutes les autres opérations de maintenance correctives, qui nécessite</w:t>
      </w:r>
      <w:r w:rsidR="0099643E">
        <w:rPr>
          <w:rFonts w:ascii="Arial" w:hAnsi="Arial" w:cs="Arial"/>
          <w:kern w:val="0"/>
          <w:szCs w:val="24"/>
          <w:lang w:eastAsia="fr-FR"/>
        </w:rPr>
        <w:t>nt</w:t>
      </w:r>
      <w:r w:rsidR="00E029BA">
        <w:rPr>
          <w:rFonts w:ascii="Arial" w:hAnsi="Arial" w:cs="Arial"/>
          <w:kern w:val="0"/>
          <w:szCs w:val="24"/>
          <w:lang w:eastAsia="fr-FR"/>
        </w:rPr>
        <w:t xml:space="preserve"> l’achat de fourniture, le titulaire établira un devis en incluant la main d’œuvre et les frais de déplacement (selon le BPU, et les coefficients de majoration pour les fournitures).</w:t>
      </w:r>
    </w:p>
    <w:p w14:paraId="1F43A6AE" w14:textId="77777777" w:rsidR="00E029BA" w:rsidRDefault="00E029BA" w:rsidP="001448F5">
      <w:pPr>
        <w:widowControl/>
        <w:overflowPunct/>
        <w:adjustRightInd/>
        <w:ind w:right="-1"/>
        <w:jc w:val="both"/>
        <w:rPr>
          <w:rFonts w:ascii="Arial" w:hAnsi="Arial" w:cs="Arial"/>
          <w:kern w:val="0"/>
          <w:szCs w:val="24"/>
          <w:lang w:eastAsia="fr-FR"/>
        </w:rPr>
      </w:pPr>
    </w:p>
    <w:p w14:paraId="0CBC8801" w14:textId="3F6B4C0D" w:rsidR="00A03DC7" w:rsidRDefault="00A03DC7" w:rsidP="001448F5">
      <w:pPr>
        <w:widowControl/>
        <w:overflowPunct/>
        <w:adjustRightInd/>
        <w:ind w:right="-1"/>
        <w:jc w:val="both"/>
        <w:rPr>
          <w:rFonts w:ascii="Arial" w:hAnsi="Arial" w:cs="Arial"/>
          <w:kern w:val="0"/>
          <w:szCs w:val="24"/>
          <w:lang w:eastAsia="fr-FR"/>
        </w:rPr>
      </w:pPr>
      <w:r>
        <w:rPr>
          <w:rFonts w:ascii="Arial" w:hAnsi="Arial" w:cs="Arial"/>
          <w:kern w:val="0"/>
          <w:szCs w:val="24"/>
          <w:lang w:eastAsia="fr-FR"/>
        </w:rPr>
        <w:t xml:space="preserve">Pour le lot 1, il n’y a pas de forfait pour la maintenance corrective. Toutes les demandes d’interventions pour des réparations feront l’objet d’un devis incluant la main d’œuvre, les frais de déplacement, et </w:t>
      </w:r>
      <w:r w:rsidR="00141648">
        <w:rPr>
          <w:rFonts w:ascii="Arial" w:hAnsi="Arial" w:cs="Arial"/>
          <w:kern w:val="0"/>
          <w:szCs w:val="24"/>
          <w:lang w:eastAsia="fr-FR"/>
        </w:rPr>
        <w:t>les achats</w:t>
      </w:r>
      <w:r>
        <w:rPr>
          <w:rFonts w:ascii="Arial" w:hAnsi="Arial" w:cs="Arial"/>
          <w:kern w:val="0"/>
          <w:szCs w:val="24"/>
          <w:lang w:eastAsia="fr-FR"/>
        </w:rPr>
        <w:t xml:space="preserve"> de pièces (selon le BPU et les coefficients de m</w:t>
      </w:r>
      <w:r w:rsidR="009D7DFD">
        <w:rPr>
          <w:rFonts w:ascii="Arial" w:hAnsi="Arial" w:cs="Arial"/>
          <w:kern w:val="0"/>
          <w:szCs w:val="24"/>
          <w:lang w:eastAsia="fr-FR"/>
        </w:rPr>
        <w:t>ajorations pour les fournitures</w:t>
      </w:r>
      <w:r w:rsidR="00F363A7">
        <w:rPr>
          <w:rFonts w:ascii="Arial" w:hAnsi="Arial" w:cs="Arial"/>
          <w:kern w:val="0"/>
          <w:szCs w:val="24"/>
          <w:lang w:eastAsia="fr-FR"/>
        </w:rPr>
        <w:t>)</w:t>
      </w:r>
      <w:r>
        <w:rPr>
          <w:rFonts w:ascii="Arial" w:hAnsi="Arial" w:cs="Arial"/>
          <w:kern w:val="0"/>
          <w:szCs w:val="24"/>
          <w:lang w:eastAsia="fr-FR"/>
        </w:rPr>
        <w:t>.</w:t>
      </w:r>
    </w:p>
    <w:p w14:paraId="5F224600" w14:textId="5C1060A4" w:rsidR="009D7DFD" w:rsidRDefault="009D7DFD" w:rsidP="001448F5">
      <w:pPr>
        <w:widowControl/>
        <w:overflowPunct/>
        <w:adjustRightInd/>
        <w:ind w:right="-1"/>
        <w:jc w:val="both"/>
        <w:rPr>
          <w:rFonts w:ascii="Arial" w:hAnsi="Arial" w:cs="Arial"/>
          <w:kern w:val="0"/>
          <w:szCs w:val="24"/>
          <w:lang w:eastAsia="fr-FR"/>
        </w:rPr>
      </w:pPr>
    </w:p>
    <w:p w14:paraId="7B585A00" w14:textId="3137499E" w:rsidR="009D7DFD" w:rsidRDefault="009D7DFD" w:rsidP="001448F5">
      <w:pPr>
        <w:widowControl/>
        <w:overflowPunct/>
        <w:adjustRightInd/>
        <w:ind w:right="-1"/>
        <w:jc w:val="both"/>
        <w:rPr>
          <w:rFonts w:ascii="Arial" w:hAnsi="Arial" w:cs="Arial"/>
          <w:kern w:val="0"/>
          <w:szCs w:val="24"/>
          <w:lang w:eastAsia="fr-FR"/>
        </w:rPr>
      </w:pPr>
      <w:r>
        <w:rPr>
          <w:rFonts w:ascii="Arial" w:hAnsi="Arial" w:cs="Arial"/>
          <w:kern w:val="0"/>
          <w:szCs w:val="24"/>
          <w:lang w:eastAsia="fr-FR"/>
        </w:rPr>
        <w:t>7.</w:t>
      </w:r>
      <w:r w:rsidR="00063823">
        <w:rPr>
          <w:rFonts w:ascii="Arial" w:hAnsi="Arial" w:cs="Arial"/>
          <w:kern w:val="0"/>
          <w:szCs w:val="24"/>
          <w:lang w:eastAsia="fr-FR"/>
        </w:rPr>
        <w:t>5</w:t>
      </w:r>
      <w:r>
        <w:rPr>
          <w:rFonts w:ascii="Arial" w:hAnsi="Arial" w:cs="Arial"/>
          <w:kern w:val="0"/>
          <w:szCs w:val="24"/>
          <w:lang w:eastAsia="fr-FR"/>
        </w:rPr>
        <w:t xml:space="preserve">.1 Maintenance corrective non urgente </w:t>
      </w:r>
    </w:p>
    <w:p w14:paraId="13B6672C" w14:textId="77777777" w:rsidR="00F363A7" w:rsidRDefault="00F363A7" w:rsidP="001448F5">
      <w:pPr>
        <w:widowControl/>
        <w:overflowPunct/>
        <w:adjustRightInd/>
        <w:ind w:right="-1"/>
        <w:jc w:val="both"/>
        <w:rPr>
          <w:rFonts w:ascii="Arial" w:hAnsi="Arial" w:cs="Arial"/>
          <w:kern w:val="0"/>
          <w:szCs w:val="24"/>
          <w:lang w:eastAsia="fr-FR"/>
        </w:rPr>
      </w:pPr>
    </w:p>
    <w:p w14:paraId="6960B6F5" w14:textId="199FE97E" w:rsidR="00E051A8" w:rsidRDefault="009D7DFD" w:rsidP="001448F5">
      <w:pPr>
        <w:widowControl/>
        <w:overflowPunct/>
        <w:adjustRightInd/>
        <w:ind w:right="-1"/>
        <w:jc w:val="both"/>
        <w:rPr>
          <w:rFonts w:ascii="Arial" w:hAnsi="Arial" w:cs="Arial"/>
          <w:kern w:val="0"/>
          <w:szCs w:val="24"/>
          <w:lang w:eastAsia="fr-FR"/>
        </w:rPr>
      </w:pPr>
      <w:r>
        <w:rPr>
          <w:rFonts w:ascii="Arial" w:hAnsi="Arial" w:cs="Arial"/>
          <w:kern w:val="0"/>
          <w:szCs w:val="24"/>
          <w:lang w:eastAsia="fr-FR"/>
        </w:rPr>
        <w:t>Pour la</w:t>
      </w:r>
      <w:r w:rsidR="001448F5" w:rsidRPr="00FA7119">
        <w:rPr>
          <w:rFonts w:ascii="Arial" w:hAnsi="Arial" w:cs="Arial"/>
          <w:kern w:val="0"/>
          <w:szCs w:val="24"/>
          <w:lang w:eastAsia="fr-FR"/>
        </w:rPr>
        <w:t xml:space="preserve"> maintenance corrective non urgente (ampoule à changer, BAES à changer, prise à </w:t>
      </w:r>
      <w:r w:rsidR="00E051A8" w:rsidRPr="00FA7119">
        <w:rPr>
          <w:rFonts w:ascii="Arial" w:hAnsi="Arial" w:cs="Arial"/>
          <w:kern w:val="0"/>
          <w:szCs w:val="24"/>
          <w:lang w:eastAsia="fr-FR"/>
        </w:rPr>
        <w:t>réparer</w:t>
      </w:r>
      <w:r w:rsidR="00E051A8">
        <w:rPr>
          <w:rFonts w:ascii="Arial" w:hAnsi="Arial" w:cs="Arial"/>
          <w:kern w:val="0"/>
          <w:szCs w:val="24"/>
          <w:lang w:eastAsia="fr-FR"/>
        </w:rPr>
        <w:t>…</w:t>
      </w:r>
      <w:r w:rsidR="001448F5" w:rsidRPr="00FA7119">
        <w:rPr>
          <w:rFonts w:ascii="Arial" w:hAnsi="Arial" w:cs="Arial"/>
          <w:kern w:val="0"/>
          <w:szCs w:val="24"/>
          <w:lang w:eastAsia="fr-FR"/>
        </w:rPr>
        <w:t xml:space="preserve">) le titulaire devra intervenir sous un délai d’un </w:t>
      </w:r>
      <w:r w:rsidR="00E051A8">
        <w:rPr>
          <w:rFonts w:ascii="Arial" w:hAnsi="Arial" w:cs="Arial"/>
          <w:kern w:val="0"/>
          <w:szCs w:val="24"/>
          <w:lang w:eastAsia="fr-FR"/>
        </w:rPr>
        <w:t xml:space="preserve">(1) </w:t>
      </w:r>
      <w:r w:rsidR="001448F5" w:rsidRPr="00FA7119">
        <w:rPr>
          <w:rFonts w:ascii="Arial" w:hAnsi="Arial" w:cs="Arial"/>
          <w:kern w:val="0"/>
          <w:szCs w:val="24"/>
          <w:lang w:eastAsia="fr-FR"/>
        </w:rPr>
        <w:t>mois</w:t>
      </w:r>
      <w:r w:rsidR="00E029BA">
        <w:rPr>
          <w:rFonts w:ascii="Arial" w:hAnsi="Arial" w:cs="Arial"/>
          <w:kern w:val="0"/>
          <w:szCs w:val="24"/>
          <w:lang w:eastAsia="fr-FR"/>
        </w:rPr>
        <w:t xml:space="preserve"> maximum</w:t>
      </w:r>
      <w:r w:rsidR="00E051A8">
        <w:rPr>
          <w:rFonts w:ascii="Arial" w:hAnsi="Arial" w:cs="Arial"/>
          <w:kern w:val="0"/>
          <w:szCs w:val="24"/>
          <w:lang w:eastAsia="fr-FR"/>
        </w:rPr>
        <w:t>, à compter de l’envoi de la demande</w:t>
      </w:r>
      <w:r w:rsidR="00031061">
        <w:rPr>
          <w:rFonts w:ascii="Arial" w:hAnsi="Arial" w:cs="Arial"/>
          <w:kern w:val="0"/>
          <w:szCs w:val="24"/>
          <w:lang w:eastAsia="fr-FR"/>
        </w:rPr>
        <w:t xml:space="preserve">. </w:t>
      </w:r>
    </w:p>
    <w:p w14:paraId="4A50674A" w14:textId="77777777" w:rsidR="00E051A8" w:rsidRDefault="00E051A8" w:rsidP="001448F5">
      <w:pPr>
        <w:widowControl/>
        <w:overflowPunct/>
        <w:adjustRightInd/>
        <w:ind w:right="-1"/>
        <w:jc w:val="both"/>
        <w:rPr>
          <w:rFonts w:ascii="Arial" w:hAnsi="Arial" w:cs="Arial"/>
          <w:kern w:val="0"/>
          <w:szCs w:val="24"/>
          <w:lang w:eastAsia="fr-FR"/>
        </w:rPr>
      </w:pPr>
    </w:p>
    <w:p w14:paraId="4532C340" w14:textId="3E57D342" w:rsidR="00031061" w:rsidRDefault="001448F5" w:rsidP="001448F5">
      <w:pPr>
        <w:widowControl/>
        <w:overflowPunct/>
        <w:adjustRightInd/>
        <w:ind w:right="-1"/>
        <w:jc w:val="both"/>
        <w:rPr>
          <w:rFonts w:ascii="Arial" w:hAnsi="Arial" w:cs="Arial"/>
          <w:kern w:val="0"/>
          <w:szCs w:val="24"/>
          <w:lang w:eastAsia="fr-FR"/>
        </w:rPr>
      </w:pPr>
      <w:r w:rsidRPr="00FA7119">
        <w:rPr>
          <w:rFonts w:ascii="Arial" w:hAnsi="Arial" w:cs="Arial"/>
          <w:kern w:val="0"/>
          <w:szCs w:val="24"/>
          <w:lang w:eastAsia="fr-FR"/>
        </w:rPr>
        <w:t>L’intervention pourra se faire pendant les heures de p</w:t>
      </w:r>
      <w:r w:rsidR="009D7DFD">
        <w:rPr>
          <w:rFonts w:ascii="Arial" w:hAnsi="Arial" w:cs="Arial"/>
          <w:kern w:val="0"/>
          <w:szCs w:val="24"/>
          <w:lang w:eastAsia="fr-FR"/>
        </w:rPr>
        <w:t>assage régulier du prestataire.</w:t>
      </w:r>
    </w:p>
    <w:p w14:paraId="711F218F" w14:textId="77777777" w:rsidR="00E051A8" w:rsidRDefault="00E051A8" w:rsidP="001448F5">
      <w:pPr>
        <w:widowControl/>
        <w:overflowPunct/>
        <w:adjustRightInd/>
        <w:ind w:right="-1"/>
        <w:jc w:val="both"/>
        <w:rPr>
          <w:rFonts w:ascii="Arial" w:hAnsi="Arial" w:cs="Arial"/>
          <w:kern w:val="0"/>
          <w:szCs w:val="24"/>
          <w:lang w:eastAsia="fr-FR"/>
        </w:rPr>
      </w:pPr>
    </w:p>
    <w:p w14:paraId="32421B82" w14:textId="21C95E48" w:rsidR="001448F5" w:rsidRDefault="001448F5" w:rsidP="001448F5">
      <w:pPr>
        <w:widowControl/>
        <w:overflowPunct/>
        <w:adjustRightInd/>
        <w:ind w:right="-1"/>
        <w:jc w:val="both"/>
        <w:rPr>
          <w:rFonts w:ascii="Arial" w:hAnsi="Arial" w:cs="Arial"/>
          <w:kern w:val="0"/>
          <w:szCs w:val="24"/>
          <w:lang w:eastAsia="fr-FR"/>
        </w:rPr>
      </w:pPr>
      <w:r w:rsidRPr="00FA7119">
        <w:rPr>
          <w:rFonts w:ascii="Arial" w:hAnsi="Arial" w:cs="Arial"/>
          <w:kern w:val="0"/>
          <w:szCs w:val="24"/>
          <w:lang w:eastAsia="fr-FR"/>
        </w:rPr>
        <w:t xml:space="preserve">Si la réparation nécessite la validation d’un devis, le délai passe à 1 mois à compter de la date de la demande pour envoyer le devis au chef du département des services généraux et/ou à son représentant et 1 mois à </w:t>
      </w:r>
      <w:r w:rsidRPr="00FA7119">
        <w:rPr>
          <w:rFonts w:ascii="Arial" w:hAnsi="Arial" w:cs="Arial"/>
          <w:kern w:val="0"/>
          <w:szCs w:val="24"/>
          <w:lang w:eastAsia="fr-FR"/>
        </w:rPr>
        <w:lastRenderedPageBreak/>
        <w:t>compter de la validation du devis pour effectuer l’intervention (ou 2 mois maximum s’il s’agit de pièces spécifiques ou complexes</w:t>
      </w:r>
      <w:r>
        <w:rPr>
          <w:rFonts w:ascii="Arial" w:hAnsi="Arial" w:cs="Arial"/>
          <w:kern w:val="0"/>
          <w:szCs w:val="24"/>
          <w:lang w:eastAsia="fr-FR"/>
        </w:rPr>
        <w:t>)</w:t>
      </w:r>
      <w:r w:rsidRPr="00FA7119">
        <w:rPr>
          <w:rFonts w:ascii="Arial" w:hAnsi="Arial" w:cs="Arial"/>
          <w:kern w:val="0"/>
          <w:szCs w:val="24"/>
          <w:lang w:eastAsia="fr-FR"/>
        </w:rPr>
        <w:t>.</w:t>
      </w:r>
    </w:p>
    <w:p w14:paraId="2D2607AB" w14:textId="77777777" w:rsidR="001448F5" w:rsidRDefault="001448F5" w:rsidP="001448F5">
      <w:pPr>
        <w:widowControl/>
        <w:overflowPunct/>
        <w:adjustRightInd/>
        <w:ind w:right="-1"/>
        <w:jc w:val="both"/>
        <w:rPr>
          <w:rFonts w:ascii="Arial" w:hAnsi="Arial" w:cs="Arial"/>
          <w:kern w:val="0"/>
          <w:szCs w:val="24"/>
          <w:lang w:eastAsia="fr-FR"/>
        </w:rPr>
      </w:pPr>
    </w:p>
    <w:p w14:paraId="2C4715DC" w14:textId="4E1D0411" w:rsidR="00F363A7" w:rsidRDefault="009D7DFD" w:rsidP="00C01886">
      <w:pPr>
        <w:widowControl/>
        <w:overflowPunct/>
        <w:adjustRightInd/>
        <w:ind w:right="-1"/>
        <w:jc w:val="both"/>
        <w:rPr>
          <w:rFonts w:ascii="Arial" w:hAnsi="Arial" w:cs="Arial"/>
          <w:kern w:val="0"/>
          <w:szCs w:val="24"/>
          <w:lang w:eastAsia="fr-FR"/>
        </w:rPr>
      </w:pPr>
      <w:r>
        <w:rPr>
          <w:rFonts w:ascii="Arial" w:hAnsi="Arial" w:cs="Arial"/>
          <w:kern w:val="0"/>
          <w:szCs w:val="24"/>
          <w:lang w:eastAsia="fr-FR"/>
        </w:rPr>
        <w:t>7.</w:t>
      </w:r>
      <w:r w:rsidR="00063823">
        <w:rPr>
          <w:rFonts w:ascii="Arial" w:hAnsi="Arial" w:cs="Arial"/>
          <w:kern w:val="0"/>
          <w:szCs w:val="24"/>
          <w:lang w:eastAsia="fr-FR"/>
        </w:rPr>
        <w:t>5</w:t>
      </w:r>
      <w:r>
        <w:rPr>
          <w:rFonts w:ascii="Arial" w:hAnsi="Arial" w:cs="Arial"/>
          <w:kern w:val="0"/>
          <w:szCs w:val="24"/>
          <w:lang w:eastAsia="fr-FR"/>
        </w:rPr>
        <w:t>.2 Maintenance corrective relativement urgente </w:t>
      </w:r>
    </w:p>
    <w:p w14:paraId="6FE10297" w14:textId="77777777" w:rsidR="009D7DFD" w:rsidRPr="009D7DFD" w:rsidRDefault="009D7DFD" w:rsidP="00C01886">
      <w:pPr>
        <w:widowControl/>
        <w:overflowPunct/>
        <w:adjustRightInd/>
        <w:ind w:right="-1"/>
        <w:jc w:val="both"/>
        <w:rPr>
          <w:rFonts w:ascii="Arial" w:hAnsi="Arial" w:cs="Arial"/>
          <w:kern w:val="0"/>
          <w:szCs w:val="24"/>
          <w:lang w:eastAsia="fr-FR"/>
        </w:rPr>
      </w:pPr>
    </w:p>
    <w:p w14:paraId="52D8BA59" w14:textId="708B3E8F" w:rsidR="009D7DFD" w:rsidRDefault="00FA7119" w:rsidP="00C01886">
      <w:pPr>
        <w:widowControl/>
        <w:overflowPunct/>
        <w:adjustRightInd/>
        <w:ind w:right="-1"/>
        <w:jc w:val="both"/>
        <w:rPr>
          <w:rFonts w:ascii="Arial" w:hAnsi="Arial" w:cs="Arial"/>
          <w:kern w:val="0"/>
          <w:szCs w:val="24"/>
          <w:lang w:eastAsia="fr-FR"/>
        </w:rPr>
      </w:pPr>
      <w:r w:rsidRPr="00FA7119">
        <w:rPr>
          <w:rFonts w:ascii="Arial" w:hAnsi="Arial" w:cs="Arial"/>
          <w:kern w:val="0"/>
          <w:szCs w:val="24"/>
          <w:lang w:eastAsia="fr-FR"/>
        </w:rPr>
        <w:t xml:space="preserve">Le titulaire s’engage à intervenir dans le délai maximum de </w:t>
      </w:r>
      <w:r w:rsidR="00E5152D">
        <w:rPr>
          <w:rFonts w:ascii="Arial" w:hAnsi="Arial" w:cs="Arial"/>
          <w:kern w:val="0"/>
          <w:szCs w:val="24"/>
          <w:lang w:eastAsia="fr-FR"/>
        </w:rPr>
        <w:t>quatre (</w:t>
      </w:r>
      <w:r w:rsidRPr="00FA7119">
        <w:rPr>
          <w:rFonts w:ascii="Arial" w:hAnsi="Arial" w:cs="Arial"/>
          <w:kern w:val="0"/>
          <w:szCs w:val="24"/>
          <w:lang w:eastAsia="fr-FR"/>
        </w:rPr>
        <w:t>4</w:t>
      </w:r>
      <w:r w:rsidR="00E5152D">
        <w:rPr>
          <w:rFonts w:ascii="Arial" w:hAnsi="Arial" w:cs="Arial"/>
          <w:kern w:val="0"/>
          <w:szCs w:val="24"/>
          <w:lang w:eastAsia="fr-FR"/>
        </w:rPr>
        <w:t>)</w:t>
      </w:r>
      <w:r w:rsidRPr="00FA7119">
        <w:rPr>
          <w:rFonts w:ascii="Arial" w:hAnsi="Arial" w:cs="Arial"/>
          <w:kern w:val="0"/>
          <w:szCs w:val="24"/>
          <w:lang w:eastAsia="fr-FR"/>
        </w:rPr>
        <w:t xml:space="preserve"> heures par appel téléphonique tous les jours, du lundi au vendredi, hors jours fériés, entre 8h et 18h. </w:t>
      </w:r>
    </w:p>
    <w:p w14:paraId="4B47F77B" w14:textId="77777777" w:rsidR="00E051A8" w:rsidRDefault="00E051A8" w:rsidP="00C01886">
      <w:pPr>
        <w:widowControl/>
        <w:overflowPunct/>
        <w:adjustRightInd/>
        <w:ind w:right="-1"/>
        <w:jc w:val="both"/>
        <w:rPr>
          <w:rFonts w:ascii="Arial" w:hAnsi="Arial" w:cs="Arial"/>
          <w:kern w:val="0"/>
          <w:szCs w:val="24"/>
          <w:lang w:eastAsia="fr-FR"/>
        </w:rPr>
      </w:pPr>
    </w:p>
    <w:p w14:paraId="1E532DE7" w14:textId="22EE1788" w:rsidR="00FA7119" w:rsidRPr="00FA7119" w:rsidRDefault="00FA7119" w:rsidP="00C01886">
      <w:pPr>
        <w:widowControl/>
        <w:overflowPunct/>
        <w:adjustRightInd/>
        <w:ind w:right="-1"/>
        <w:jc w:val="both"/>
        <w:rPr>
          <w:rFonts w:ascii="Arial" w:hAnsi="Arial" w:cs="Arial"/>
          <w:kern w:val="0"/>
          <w:szCs w:val="24"/>
          <w:lang w:eastAsia="fr-FR"/>
        </w:rPr>
      </w:pPr>
      <w:r w:rsidRPr="00FA7119">
        <w:rPr>
          <w:rFonts w:ascii="Arial" w:hAnsi="Arial" w:cs="Arial"/>
          <w:kern w:val="0"/>
          <w:szCs w:val="24"/>
          <w:lang w:eastAsia="fr-FR"/>
        </w:rPr>
        <w:t>Ces demandes concernent des dépannages relativement urgent (panne chaufferie</w:t>
      </w:r>
      <w:r w:rsidR="009D15FA">
        <w:rPr>
          <w:rFonts w:ascii="Arial" w:hAnsi="Arial" w:cs="Arial"/>
          <w:kern w:val="0"/>
          <w:szCs w:val="24"/>
          <w:lang w:eastAsia="fr-FR"/>
        </w:rPr>
        <w:t xml:space="preserve"> totale ou partiel (si température pas trop basse)</w:t>
      </w:r>
      <w:r w:rsidR="00434D73">
        <w:rPr>
          <w:rFonts w:ascii="Arial" w:hAnsi="Arial" w:cs="Arial"/>
          <w:kern w:val="0"/>
          <w:szCs w:val="24"/>
          <w:lang w:eastAsia="fr-FR"/>
        </w:rPr>
        <w:t>, panne</w:t>
      </w:r>
      <w:r w:rsidRPr="00FA7119">
        <w:rPr>
          <w:rFonts w:ascii="Arial" w:hAnsi="Arial" w:cs="Arial"/>
          <w:kern w:val="0"/>
          <w:szCs w:val="24"/>
          <w:lang w:eastAsia="fr-FR"/>
        </w:rPr>
        <w:t xml:space="preserve"> climatisation</w:t>
      </w:r>
      <w:r w:rsidR="00A03DC7">
        <w:rPr>
          <w:rFonts w:ascii="Arial" w:hAnsi="Arial" w:cs="Arial"/>
          <w:kern w:val="0"/>
          <w:szCs w:val="24"/>
          <w:lang w:eastAsia="fr-FR"/>
        </w:rPr>
        <w:t xml:space="preserve"> sur réserve œuvre, sur</w:t>
      </w:r>
      <w:r w:rsidR="009D15FA">
        <w:rPr>
          <w:rFonts w:ascii="Arial" w:hAnsi="Arial" w:cs="Arial"/>
          <w:kern w:val="0"/>
          <w:szCs w:val="24"/>
          <w:lang w:eastAsia="fr-FR"/>
        </w:rPr>
        <w:t xml:space="preserve"> bureaux</w:t>
      </w:r>
      <w:r w:rsidR="00A03DC7">
        <w:rPr>
          <w:rFonts w:ascii="Arial" w:hAnsi="Arial" w:cs="Arial"/>
          <w:kern w:val="0"/>
          <w:szCs w:val="24"/>
          <w:lang w:eastAsia="fr-FR"/>
        </w:rPr>
        <w:t xml:space="preserve"> (en cas de canicule)</w:t>
      </w:r>
      <w:r w:rsidRPr="00FA7119">
        <w:rPr>
          <w:rFonts w:ascii="Arial" w:hAnsi="Arial" w:cs="Arial"/>
          <w:kern w:val="0"/>
          <w:szCs w:val="24"/>
          <w:lang w:eastAsia="fr-FR"/>
        </w:rPr>
        <w:t xml:space="preserve">, </w:t>
      </w:r>
      <w:r w:rsidR="00434D73">
        <w:rPr>
          <w:rFonts w:ascii="Arial" w:hAnsi="Arial" w:cs="Arial"/>
          <w:kern w:val="0"/>
          <w:szCs w:val="24"/>
          <w:lang w:eastAsia="fr-FR"/>
        </w:rPr>
        <w:t xml:space="preserve">panne </w:t>
      </w:r>
      <w:r w:rsidRPr="00FA7119">
        <w:rPr>
          <w:rFonts w:ascii="Arial" w:hAnsi="Arial" w:cs="Arial"/>
          <w:kern w:val="0"/>
          <w:szCs w:val="24"/>
          <w:lang w:eastAsia="fr-FR"/>
        </w:rPr>
        <w:t>électricité</w:t>
      </w:r>
      <w:r w:rsidR="00434D73">
        <w:rPr>
          <w:rFonts w:ascii="Arial" w:hAnsi="Arial" w:cs="Arial"/>
          <w:kern w:val="0"/>
          <w:szCs w:val="24"/>
          <w:lang w:eastAsia="fr-FR"/>
        </w:rPr>
        <w:t xml:space="preserve"> concernant un petit secteur (1 ou 2 bureaux, des sanitaires…)</w:t>
      </w:r>
      <w:r w:rsidRPr="00FA7119">
        <w:rPr>
          <w:rFonts w:ascii="Arial" w:hAnsi="Arial" w:cs="Arial"/>
          <w:kern w:val="0"/>
          <w:szCs w:val="24"/>
          <w:lang w:eastAsia="fr-FR"/>
        </w:rPr>
        <w:t>, fuite d’eau</w:t>
      </w:r>
      <w:r w:rsidR="009D15FA">
        <w:rPr>
          <w:rFonts w:ascii="Arial" w:hAnsi="Arial" w:cs="Arial"/>
          <w:kern w:val="0"/>
          <w:szCs w:val="24"/>
          <w:lang w:eastAsia="fr-FR"/>
        </w:rPr>
        <w:t xml:space="preserve"> impactant l’utilisation de plusieurs sanitaires</w:t>
      </w:r>
      <w:r w:rsidRPr="00FA7119">
        <w:rPr>
          <w:rFonts w:ascii="Arial" w:hAnsi="Arial" w:cs="Arial"/>
          <w:kern w:val="0"/>
          <w:szCs w:val="24"/>
          <w:lang w:eastAsia="fr-FR"/>
        </w:rPr>
        <w:t>, panne lecteur de badge…)</w:t>
      </w:r>
      <w:r w:rsidR="00231525">
        <w:rPr>
          <w:rFonts w:ascii="Arial" w:hAnsi="Arial" w:cs="Arial"/>
          <w:kern w:val="0"/>
          <w:szCs w:val="24"/>
          <w:lang w:eastAsia="fr-FR"/>
        </w:rPr>
        <w:t xml:space="preserve"> </w:t>
      </w:r>
      <w:r w:rsidRPr="00FA7119">
        <w:rPr>
          <w:rFonts w:ascii="Arial" w:hAnsi="Arial" w:cs="Arial"/>
          <w:kern w:val="0"/>
          <w:szCs w:val="24"/>
          <w:lang w:eastAsia="fr-FR"/>
        </w:rPr>
        <w:t>qui empêchent le fonctionnement normal du site et qui ne peuvent pas attendre le délai d’un mois prévu pour la réparation.</w:t>
      </w:r>
    </w:p>
    <w:p w14:paraId="7814C4C4" w14:textId="77777777" w:rsidR="00FA7119" w:rsidRDefault="00FA7119" w:rsidP="00C01886">
      <w:pPr>
        <w:widowControl/>
        <w:overflowPunct/>
        <w:adjustRightInd/>
        <w:ind w:right="-1"/>
        <w:jc w:val="both"/>
        <w:rPr>
          <w:rFonts w:ascii="Arial" w:hAnsi="Arial" w:cs="Arial"/>
          <w:bCs/>
          <w:kern w:val="0"/>
          <w:szCs w:val="24"/>
          <w:lang w:eastAsia="fr-FR"/>
        </w:rPr>
      </w:pPr>
    </w:p>
    <w:p w14:paraId="103F107F" w14:textId="764BF433" w:rsidR="00551F1B" w:rsidRDefault="009D7DFD" w:rsidP="00C01886">
      <w:pPr>
        <w:widowControl/>
        <w:overflowPunct/>
        <w:adjustRightInd/>
        <w:ind w:right="-1"/>
        <w:jc w:val="both"/>
        <w:rPr>
          <w:rFonts w:ascii="Arial" w:hAnsi="Arial" w:cs="Arial"/>
          <w:bCs/>
          <w:kern w:val="0"/>
          <w:szCs w:val="24"/>
          <w:lang w:eastAsia="fr-FR"/>
        </w:rPr>
      </w:pPr>
      <w:r>
        <w:rPr>
          <w:rFonts w:ascii="Arial" w:hAnsi="Arial" w:cs="Arial"/>
          <w:bCs/>
          <w:kern w:val="0"/>
          <w:szCs w:val="24"/>
          <w:lang w:eastAsia="fr-FR"/>
        </w:rPr>
        <w:t>7.</w:t>
      </w:r>
      <w:r w:rsidR="00063823">
        <w:rPr>
          <w:rFonts w:ascii="Arial" w:hAnsi="Arial" w:cs="Arial"/>
          <w:bCs/>
          <w:kern w:val="0"/>
          <w:szCs w:val="24"/>
          <w:lang w:eastAsia="fr-FR"/>
        </w:rPr>
        <w:t>5</w:t>
      </w:r>
      <w:r>
        <w:rPr>
          <w:rFonts w:ascii="Arial" w:hAnsi="Arial" w:cs="Arial"/>
          <w:bCs/>
          <w:kern w:val="0"/>
          <w:szCs w:val="24"/>
          <w:lang w:eastAsia="fr-FR"/>
        </w:rPr>
        <w:t>.3 Maintenance corrective très urgente</w:t>
      </w:r>
    </w:p>
    <w:p w14:paraId="3C7E278A" w14:textId="77777777" w:rsidR="009D7DFD" w:rsidRDefault="009D7DFD" w:rsidP="00C01886">
      <w:pPr>
        <w:widowControl/>
        <w:overflowPunct/>
        <w:adjustRightInd/>
        <w:ind w:right="-1"/>
        <w:jc w:val="both"/>
        <w:rPr>
          <w:rFonts w:ascii="Arial" w:hAnsi="Arial" w:cs="Arial"/>
          <w:bCs/>
          <w:kern w:val="0"/>
          <w:szCs w:val="24"/>
          <w:lang w:eastAsia="fr-FR"/>
        </w:rPr>
      </w:pPr>
    </w:p>
    <w:p w14:paraId="4FCD88D7" w14:textId="77777777" w:rsidR="00FA7119" w:rsidRDefault="00FA7119" w:rsidP="00C01886">
      <w:pPr>
        <w:widowControl/>
        <w:overflowPunct/>
        <w:adjustRightInd/>
        <w:ind w:right="-1"/>
        <w:jc w:val="both"/>
        <w:rPr>
          <w:rFonts w:ascii="Arial" w:hAnsi="Arial" w:cs="Arial"/>
          <w:bCs/>
          <w:kern w:val="0"/>
          <w:szCs w:val="24"/>
          <w:lang w:eastAsia="fr-FR"/>
        </w:rPr>
      </w:pPr>
      <w:r w:rsidRPr="00FA7119">
        <w:rPr>
          <w:rFonts w:ascii="Arial" w:hAnsi="Arial" w:cs="Arial"/>
          <w:bCs/>
          <w:kern w:val="0"/>
          <w:szCs w:val="24"/>
          <w:lang w:eastAsia="fr-FR"/>
        </w:rPr>
        <w:t>Le titulaire s’engage à intervenir, en cas d’urgence, dans le délai maximum de 2 heures suivant la réception de la demande qui devra être transmise par appel téléphonique 365 jours/ans, 24h/24, 7jours/7.</w:t>
      </w:r>
    </w:p>
    <w:p w14:paraId="42FED410" w14:textId="77777777" w:rsidR="0017190A" w:rsidRDefault="0017190A" w:rsidP="00C01886">
      <w:pPr>
        <w:widowControl/>
        <w:overflowPunct/>
        <w:adjustRightInd/>
        <w:ind w:right="-1"/>
        <w:jc w:val="both"/>
        <w:rPr>
          <w:rFonts w:ascii="Arial" w:hAnsi="Arial" w:cs="Arial"/>
          <w:bCs/>
          <w:kern w:val="0"/>
          <w:szCs w:val="24"/>
          <w:lang w:eastAsia="fr-FR"/>
        </w:rPr>
      </w:pPr>
    </w:p>
    <w:p w14:paraId="50096C97" w14:textId="77777777" w:rsidR="0017190A" w:rsidRPr="00434D73" w:rsidRDefault="0017190A" w:rsidP="00C01886">
      <w:pPr>
        <w:widowControl/>
        <w:overflowPunct/>
        <w:adjustRightInd/>
        <w:ind w:right="-1"/>
        <w:jc w:val="both"/>
        <w:rPr>
          <w:rFonts w:ascii="Arial" w:hAnsi="Arial" w:cs="Arial"/>
          <w:kern w:val="0"/>
          <w:szCs w:val="24"/>
          <w:lang w:eastAsia="fr-FR"/>
        </w:rPr>
      </w:pPr>
      <w:r w:rsidRPr="00434D73">
        <w:rPr>
          <w:rFonts w:ascii="Arial" w:hAnsi="Arial" w:cs="Arial"/>
          <w:kern w:val="0"/>
          <w:szCs w:val="24"/>
          <w:lang w:eastAsia="fr-FR"/>
        </w:rPr>
        <w:t>Les interventions très urgentes comprennent les interventions :</w:t>
      </w:r>
    </w:p>
    <w:p w14:paraId="451A369D" w14:textId="60C78BCC" w:rsidR="0017190A" w:rsidRPr="00434D73" w:rsidRDefault="0017190A" w:rsidP="00ED68FE">
      <w:pPr>
        <w:pStyle w:val="Paragraphedeliste"/>
        <w:widowControl/>
        <w:numPr>
          <w:ilvl w:val="0"/>
          <w:numId w:val="4"/>
        </w:numPr>
        <w:overflowPunct/>
        <w:adjustRightInd/>
        <w:ind w:right="-1"/>
        <w:jc w:val="both"/>
        <w:rPr>
          <w:rFonts w:ascii="Arial" w:hAnsi="Arial" w:cs="Arial"/>
          <w:kern w:val="0"/>
          <w:szCs w:val="24"/>
          <w:lang w:eastAsia="fr-FR"/>
        </w:rPr>
      </w:pPr>
      <w:r w:rsidRPr="00434D73">
        <w:rPr>
          <w:rFonts w:ascii="Arial" w:hAnsi="Arial" w:cs="Arial"/>
          <w:kern w:val="0"/>
          <w:szCs w:val="24"/>
          <w:lang w:eastAsia="fr-FR"/>
        </w:rPr>
        <w:t xml:space="preserve">sur les climatiseurs des salles serveurs, </w:t>
      </w:r>
      <w:r w:rsidR="009D15FA" w:rsidRPr="00434D73">
        <w:rPr>
          <w:rFonts w:ascii="Arial" w:hAnsi="Arial" w:cs="Arial"/>
          <w:kern w:val="0"/>
          <w:szCs w:val="24"/>
          <w:lang w:eastAsia="fr-FR"/>
        </w:rPr>
        <w:t xml:space="preserve">des armoires de </w:t>
      </w:r>
      <w:r w:rsidR="00E5152D" w:rsidRPr="00434D73">
        <w:rPr>
          <w:rFonts w:ascii="Arial" w:hAnsi="Arial" w:cs="Arial"/>
          <w:kern w:val="0"/>
          <w:szCs w:val="24"/>
          <w:lang w:eastAsia="fr-FR"/>
        </w:rPr>
        <w:t>brassages…</w:t>
      </w:r>
    </w:p>
    <w:p w14:paraId="34385144" w14:textId="5E68DF0A" w:rsidR="0017190A" w:rsidRPr="00434D73" w:rsidRDefault="0017190A" w:rsidP="00ED68FE">
      <w:pPr>
        <w:pStyle w:val="Paragraphedeliste"/>
        <w:widowControl/>
        <w:numPr>
          <w:ilvl w:val="0"/>
          <w:numId w:val="4"/>
        </w:numPr>
        <w:overflowPunct/>
        <w:adjustRightInd/>
        <w:ind w:right="-1"/>
        <w:jc w:val="both"/>
        <w:rPr>
          <w:rFonts w:ascii="Arial" w:hAnsi="Arial" w:cs="Arial"/>
          <w:kern w:val="0"/>
          <w:szCs w:val="24"/>
          <w:lang w:eastAsia="fr-FR"/>
        </w:rPr>
      </w:pPr>
      <w:r w:rsidRPr="00434D73">
        <w:rPr>
          <w:rFonts w:ascii="Arial" w:hAnsi="Arial" w:cs="Arial"/>
          <w:kern w:val="0"/>
          <w:szCs w:val="24"/>
          <w:lang w:eastAsia="fr-FR"/>
        </w:rPr>
        <w:t>sur les armoires électriques alimentant les salles serveurs, les installations techniques, et les bureaux</w:t>
      </w:r>
    </w:p>
    <w:p w14:paraId="6F92663B" w14:textId="44ED034B" w:rsidR="0017190A" w:rsidRPr="00434D73" w:rsidRDefault="0017190A" w:rsidP="00ED68FE">
      <w:pPr>
        <w:pStyle w:val="Paragraphedeliste"/>
        <w:widowControl/>
        <w:numPr>
          <w:ilvl w:val="0"/>
          <w:numId w:val="4"/>
        </w:numPr>
        <w:overflowPunct/>
        <w:adjustRightInd/>
        <w:ind w:right="-1"/>
        <w:jc w:val="both"/>
        <w:rPr>
          <w:rFonts w:ascii="Arial" w:hAnsi="Arial" w:cs="Arial"/>
          <w:kern w:val="0"/>
          <w:szCs w:val="24"/>
          <w:lang w:eastAsia="fr-FR"/>
        </w:rPr>
      </w:pPr>
      <w:r w:rsidRPr="00434D73">
        <w:rPr>
          <w:rFonts w:ascii="Arial" w:hAnsi="Arial" w:cs="Arial"/>
          <w:kern w:val="0"/>
          <w:szCs w:val="24"/>
          <w:lang w:eastAsia="fr-FR"/>
        </w:rPr>
        <w:t>sur la chaufferie en cas d’avarie grave ou de panne total ou partielle (par exemple en hiver)</w:t>
      </w:r>
    </w:p>
    <w:p w14:paraId="7244653E" w14:textId="1E85B1B8" w:rsidR="0017190A" w:rsidRPr="00434D73" w:rsidRDefault="0017190A" w:rsidP="00ED68FE">
      <w:pPr>
        <w:pStyle w:val="Paragraphedeliste"/>
        <w:widowControl/>
        <w:numPr>
          <w:ilvl w:val="0"/>
          <w:numId w:val="4"/>
        </w:numPr>
        <w:overflowPunct/>
        <w:adjustRightInd/>
        <w:ind w:right="-1"/>
        <w:jc w:val="both"/>
        <w:rPr>
          <w:rFonts w:ascii="Arial" w:hAnsi="Arial" w:cs="Arial"/>
          <w:kern w:val="0"/>
          <w:szCs w:val="24"/>
          <w:lang w:eastAsia="fr-FR"/>
        </w:rPr>
      </w:pPr>
      <w:r w:rsidRPr="00434D73">
        <w:rPr>
          <w:rFonts w:ascii="Arial" w:hAnsi="Arial" w:cs="Arial"/>
          <w:kern w:val="0"/>
          <w:szCs w:val="24"/>
          <w:lang w:eastAsia="fr-FR"/>
        </w:rPr>
        <w:t>sur les fuites d’</w:t>
      </w:r>
      <w:r w:rsidR="009D15FA" w:rsidRPr="00434D73">
        <w:rPr>
          <w:rFonts w:ascii="Arial" w:hAnsi="Arial" w:cs="Arial"/>
          <w:kern w:val="0"/>
          <w:szCs w:val="24"/>
          <w:lang w:eastAsia="fr-FR"/>
        </w:rPr>
        <w:t>eau (arrivée générale, risque inondation du site…)</w:t>
      </w:r>
    </w:p>
    <w:p w14:paraId="408152D1" w14:textId="16CE999A" w:rsidR="009D15FA" w:rsidRPr="00434D73" w:rsidRDefault="009D15FA" w:rsidP="00ED68FE">
      <w:pPr>
        <w:pStyle w:val="Paragraphedeliste"/>
        <w:widowControl/>
        <w:numPr>
          <w:ilvl w:val="0"/>
          <w:numId w:val="4"/>
        </w:numPr>
        <w:overflowPunct/>
        <w:adjustRightInd/>
        <w:ind w:right="-1"/>
        <w:jc w:val="both"/>
        <w:rPr>
          <w:rFonts w:ascii="Arial" w:hAnsi="Arial" w:cs="Arial"/>
          <w:kern w:val="0"/>
          <w:szCs w:val="24"/>
          <w:lang w:eastAsia="fr-FR"/>
        </w:rPr>
      </w:pPr>
      <w:r w:rsidRPr="00434D73">
        <w:rPr>
          <w:rFonts w:ascii="Arial" w:hAnsi="Arial" w:cs="Arial"/>
          <w:kern w:val="0"/>
          <w:szCs w:val="24"/>
          <w:lang w:eastAsia="fr-FR"/>
        </w:rPr>
        <w:t>sur les installations techniques concernant les alarmes incendie</w:t>
      </w:r>
      <w:r w:rsidR="00F363A7">
        <w:rPr>
          <w:rFonts w:ascii="Arial" w:hAnsi="Arial" w:cs="Arial"/>
          <w:kern w:val="0"/>
          <w:szCs w:val="24"/>
          <w:lang w:eastAsia="fr-FR"/>
        </w:rPr>
        <w:t>s</w:t>
      </w:r>
      <w:r w:rsidRPr="00434D73">
        <w:rPr>
          <w:rFonts w:ascii="Arial" w:hAnsi="Arial" w:cs="Arial"/>
          <w:kern w:val="0"/>
          <w:szCs w:val="24"/>
          <w:lang w:eastAsia="fr-FR"/>
        </w:rPr>
        <w:t xml:space="preserve"> et intrusions</w:t>
      </w:r>
    </w:p>
    <w:p w14:paraId="1B0780D7" w14:textId="77777777" w:rsidR="00FA7119" w:rsidRPr="00434D73" w:rsidRDefault="00FA7119" w:rsidP="00C01886">
      <w:pPr>
        <w:widowControl/>
        <w:overflowPunct/>
        <w:adjustRightInd/>
        <w:ind w:right="-1"/>
        <w:jc w:val="both"/>
        <w:rPr>
          <w:rFonts w:ascii="Arial" w:hAnsi="Arial" w:cs="Arial"/>
          <w:kern w:val="0"/>
          <w:szCs w:val="24"/>
          <w:lang w:eastAsia="fr-FR"/>
        </w:rPr>
      </w:pPr>
    </w:p>
    <w:p w14:paraId="14D6C0ED" w14:textId="0EE7633E" w:rsidR="002D0F78" w:rsidRDefault="00434D73" w:rsidP="00C01886">
      <w:pPr>
        <w:widowControl/>
        <w:tabs>
          <w:tab w:val="left" w:pos="5430"/>
        </w:tabs>
        <w:overflowPunct/>
        <w:autoSpaceDE w:val="0"/>
        <w:autoSpaceDN w:val="0"/>
        <w:ind w:right="-1"/>
        <w:jc w:val="both"/>
        <w:rPr>
          <w:rFonts w:ascii="Arial" w:hAnsi="Arial" w:cs="Arial"/>
          <w:kern w:val="0"/>
          <w:szCs w:val="24"/>
          <w:lang w:eastAsia="fr-FR"/>
        </w:rPr>
      </w:pPr>
      <w:r w:rsidRPr="00434D73">
        <w:rPr>
          <w:rFonts w:ascii="Arial" w:hAnsi="Arial" w:cs="Arial"/>
          <w:kern w:val="0"/>
          <w:szCs w:val="24"/>
          <w:lang w:eastAsia="fr-FR"/>
        </w:rPr>
        <w:t>Pour les appels entre 8h et 18h, le représentant du Centre des monuments nationaux, indiquera lors de sa demande d’intervention le degré d’urgence de la demande (soit relativement urgent (4 heures) soit très urgent (2 heures)</w:t>
      </w:r>
      <w:r w:rsidR="00F363A7">
        <w:rPr>
          <w:rFonts w:ascii="Arial" w:hAnsi="Arial" w:cs="Arial"/>
          <w:kern w:val="0"/>
          <w:szCs w:val="24"/>
          <w:lang w:eastAsia="fr-FR"/>
        </w:rPr>
        <w:t>)</w:t>
      </w:r>
      <w:r w:rsidRPr="00434D73">
        <w:rPr>
          <w:rFonts w:ascii="Arial" w:hAnsi="Arial" w:cs="Arial"/>
          <w:kern w:val="0"/>
          <w:szCs w:val="24"/>
          <w:lang w:eastAsia="fr-FR"/>
        </w:rPr>
        <w:t>.</w:t>
      </w:r>
    </w:p>
    <w:p w14:paraId="0B2D9D7B" w14:textId="77777777" w:rsidR="000A2012" w:rsidRDefault="000A2012" w:rsidP="00C01886">
      <w:pPr>
        <w:widowControl/>
        <w:tabs>
          <w:tab w:val="left" w:pos="5430"/>
        </w:tabs>
        <w:overflowPunct/>
        <w:autoSpaceDE w:val="0"/>
        <w:autoSpaceDN w:val="0"/>
        <w:ind w:right="-1"/>
        <w:jc w:val="both"/>
        <w:rPr>
          <w:rFonts w:ascii="Arial" w:hAnsi="Arial" w:cs="Arial"/>
          <w:kern w:val="0"/>
          <w:szCs w:val="24"/>
          <w:lang w:eastAsia="fr-FR"/>
        </w:rPr>
      </w:pPr>
    </w:p>
    <w:p w14:paraId="2128910C" w14:textId="624B0A57" w:rsidR="00434D73" w:rsidRPr="00E5152D" w:rsidRDefault="000A2012" w:rsidP="00C01886">
      <w:pPr>
        <w:widowControl/>
        <w:tabs>
          <w:tab w:val="left" w:pos="5430"/>
        </w:tabs>
        <w:overflowPunct/>
        <w:autoSpaceDE w:val="0"/>
        <w:autoSpaceDN w:val="0"/>
        <w:ind w:right="-1"/>
        <w:jc w:val="both"/>
        <w:rPr>
          <w:rFonts w:ascii="Arial" w:hAnsi="Arial" w:cs="Arial"/>
          <w:kern w:val="0"/>
          <w:szCs w:val="24"/>
          <w:lang w:eastAsia="fr-FR"/>
        </w:rPr>
      </w:pPr>
      <w:r>
        <w:rPr>
          <w:rFonts w:ascii="Arial" w:hAnsi="Arial" w:cs="Arial"/>
          <w:kern w:val="0"/>
          <w:szCs w:val="24"/>
          <w:lang w:eastAsia="fr-FR"/>
        </w:rPr>
        <w:t>Les interventions urgentes seront facturées selon le</w:t>
      </w:r>
      <w:r w:rsidR="00AE200D">
        <w:rPr>
          <w:rFonts w:ascii="Arial" w:hAnsi="Arial" w:cs="Arial"/>
          <w:kern w:val="0"/>
          <w:szCs w:val="24"/>
          <w:lang w:eastAsia="fr-FR"/>
        </w:rPr>
        <w:t>s prix du</w:t>
      </w:r>
      <w:r>
        <w:rPr>
          <w:rFonts w:ascii="Arial" w:hAnsi="Arial" w:cs="Arial"/>
          <w:kern w:val="0"/>
          <w:szCs w:val="24"/>
          <w:lang w:eastAsia="fr-FR"/>
        </w:rPr>
        <w:t xml:space="preserve"> BPU</w:t>
      </w:r>
      <w:r w:rsidR="00AE200D">
        <w:rPr>
          <w:rFonts w:ascii="Arial" w:hAnsi="Arial" w:cs="Arial"/>
          <w:kern w:val="0"/>
          <w:szCs w:val="24"/>
          <w:lang w:eastAsia="fr-FR"/>
        </w:rPr>
        <w:t>.</w:t>
      </w:r>
    </w:p>
    <w:p w14:paraId="0DB40ECE" w14:textId="3C729709" w:rsidR="00FA7119" w:rsidRDefault="00FA7119" w:rsidP="00C01886">
      <w:pPr>
        <w:keepNext/>
        <w:overflowPunct/>
        <w:autoSpaceDE w:val="0"/>
        <w:autoSpaceDN w:val="0"/>
        <w:spacing w:before="120" w:after="120"/>
        <w:ind w:right="-1"/>
        <w:rPr>
          <w:rFonts w:ascii="Arial" w:hAnsi="Arial" w:cs="Arial"/>
          <w:b/>
          <w:bCs/>
          <w:kern w:val="0"/>
          <w:lang w:eastAsia="fr-FR"/>
        </w:rPr>
      </w:pPr>
      <w:r w:rsidRPr="002B3B54">
        <w:rPr>
          <w:rFonts w:ascii="Arial" w:hAnsi="Arial" w:cs="Arial"/>
          <w:b/>
          <w:bCs/>
          <w:kern w:val="0"/>
          <w:lang w:eastAsia="fr-FR"/>
        </w:rPr>
        <w:t>7-</w:t>
      </w:r>
      <w:r w:rsidR="00063823">
        <w:rPr>
          <w:rFonts w:ascii="Arial" w:hAnsi="Arial" w:cs="Arial"/>
          <w:b/>
          <w:bCs/>
          <w:kern w:val="0"/>
          <w:lang w:eastAsia="fr-FR"/>
        </w:rPr>
        <w:t>6</w:t>
      </w:r>
      <w:r w:rsidRPr="002B3B54">
        <w:rPr>
          <w:rFonts w:ascii="Arial" w:hAnsi="Arial" w:cs="Arial"/>
          <w:b/>
          <w:bCs/>
          <w:kern w:val="0"/>
          <w:lang w:eastAsia="fr-FR"/>
        </w:rPr>
        <w:t xml:space="preserve"> </w:t>
      </w:r>
      <w:r>
        <w:rPr>
          <w:rFonts w:ascii="Arial" w:hAnsi="Arial" w:cs="Arial"/>
          <w:b/>
          <w:bCs/>
          <w:kern w:val="0"/>
          <w:lang w:eastAsia="fr-FR"/>
        </w:rPr>
        <w:t>Fréquence d’intervention</w:t>
      </w:r>
      <w:r w:rsidR="00037746">
        <w:rPr>
          <w:rFonts w:ascii="Arial" w:hAnsi="Arial" w:cs="Arial"/>
          <w:b/>
          <w:bCs/>
          <w:kern w:val="0"/>
          <w:lang w:eastAsia="fr-FR"/>
        </w:rPr>
        <w:t xml:space="preserve"> </w:t>
      </w:r>
    </w:p>
    <w:p w14:paraId="4FA8ABFC" w14:textId="77777777" w:rsidR="00231525" w:rsidRPr="00231525" w:rsidRDefault="00231525" w:rsidP="00C01886">
      <w:pPr>
        <w:ind w:right="-1"/>
        <w:jc w:val="both"/>
        <w:rPr>
          <w:rFonts w:ascii="Arial" w:hAnsi="Arial" w:cs="Arial"/>
          <w:bCs/>
        </w:rPr>
      </w:pPr>
      <w:r w:rsidRPr="00231525">
        <w:rPr>
          <w:rFonts w:ascii="Arial" w:hAnsi="Arial" w:cs="Arial"/>
          <w:bCs/>
        </w:rPr>
        <w:t>La fréquence d’intervention varie en fonction des lots et des sites :</w:t>
      </w:r>
    </w:p>
    <w:p w14:paraId="14DAB066" w14:textId="77777777" w:rsidR="00231525" w:rsidRPr="00231525" w:rsidRDefault="00231525" w:rsidP="00C01886">
      <w:pPr>
        <w:ind w:right="-1"/>
        <w:jc w:val="both"/>
        <w:rPr>
          <w:rFonts w:ascii="Arial" w:hAnsi="Arial" w:cs="Arial"/>
          <w:bCs/>
        </w:rPr>
      </w:pPr>
    </w:p>
    <w:p w14:paraId="24AE0855" w14:textId="77777777" w:rsidR="00D36E24" w:rsidRDefault="00231525" w:rsidP="00C01886">
      <w:pPr>
        <w:ind w:right="-1"/>
        <w:jc w:val="both"/>
        <w:rPr>
          <w:rFonts w:ascii="Arial" w:hAnsi="Arial" w:cs="Arial"/>
          <w:bCs/>
        </w:rPr>
      </w:pPr>
      <w:r w:rsidRPr="00231525">
        <w:rPr>
          <w:rFonts w:ascii="Arial" w:hAnsi="Arial" w:cs="Arial"/>
          <w:b/>
          <w:bCs/>
        </w:rPr>
        <w:t>Lot 1 :</w:t>
      </w:r>
      <w:r w:rsidRPr="00231525">
        <w:rPr>
          <w:rFonts w:ascii="Arial" w:hAnsi="Arial" w:cs="Arial"/>
          <w:bCs/>
        </w:rPr>
        <w:t xml:space="preserve"> </w:t>
      </w:r>
    </w:p>
    <w:p w14:paraId="59A8BCDA" w14:textId="77777777" w:rsidR="00E5152D" w:rsidRDefault="00E5152D" w:rsidP="00C01886">
      <w:pPr>
        <w:ind w:right="-1"/>
        <w:jc w:val="both"/>
        <w:rPr>
          <w:rFonts w:ascii="Arial" w:hAnsi="Arial" w:cs="Arial"/>
          <w:bCs/>
        </w:rPr>
      </w:pPr>
    </w:p>
    <w:p w14:paraId="43825F19" w14:textId="1A309C27" w:rsidR="00D36E24" w:rsidRDefault="00D36E24" w:rsidP="00C01886">
      <w:pPr>
        <w:ind w:right="-1"/>
        <w:jc w:val="both"/>
        <w:rPr>
          <w:rFonts w:ascii="Arial" w:hAnsi="Arial" w:cs="Arial"/>
          <w:bCs/>
        </w:rPr>
      </w:pPr>
      <w:r>
        <w:rPr>
          <w:rFonts w:ascii="Arial" w:hAnsi="Arial" w:cs="Arial"/>
          <w:bCs/>
        </w:rPr>
        <w:t xml:space="preserve">Maintenance préventive : </w:t>
      </w:r>
      <w:r w:rsidR="00231525" w:rsidRPr="00231525">
        <w:rPr>
          <w:rFonts w:ascii="Arial" w:hAnsi="Arial" w:cs="Arial"/>
          <w:bCs/>
        </w:rPr>
        <w:t>le titulaire intervient une fois par an</w:t>
      </w:r>
      <w:r w:rsidR="00141648">
        <w:rPr>
          <w:rFonts w:ascii="Arial" w:hAnsi="Arial" w:cs="Arial"/>
          <w:bCs/>
        </w:rPr>
        <w:t xml:space="preserve"> pour le site de Domino et 2 fois par an pour le site de l’Hôtel de Sully</w:t>
      </w:r>
      <w:r w:rsidR="00231525" w:rsidRPr="00231525">
        <w:rPr>
          <w:rFonts w:ascii="Arial" w:hAnsi="Arial" w:cs="Arial"/>
          <w:bCs/>
        </w:rPr>
        <w:t xml:space="preserve"> en fonction du planning prévu à la réunion de démarrage. </w:t>
      </w:r>
    </w:p>
    <w:p w14:paraId="7D2663B1" w14:textId="77777777" w:rsidR="00E5152D" w:rsidRDefault="00E5152D" w:rsidP="00C01886">
      <w:pPr>
        <w:ind w:right="-1"/>
        <w:jc w:val="both"/>
        <w:rPr>
          <w:rFonts w:ascii="Arial" w:hAnsi="Arial" w:cs="Arial"/>
          <w:bCs/>
        </w:rPr>
      </w:pPr>
    </w:p>
    <w:p w14:paraId="7B872116" w14:textId="60B7ECAC" w:rsidR="00231525" w:rsidRPr="00231525" w:rsidRDefault="00D36E24" w:rsidP="00C01886">
      <w:pPr>
        <w:ind w:right="-1"/>
        <w:jc w:val="both"/>
        <w:rPr>
          <w:rFonts w:ascii="Arial" w:hAnsi="Arial" w:cs="Arial"/>
          <w:bCs/>
        </w:rPr>
      </w:pPr>
      <w:r>
        <w:rPr>
          <w:rFonts w:ascii="Arial" w:hAnsi="Arial" w:cs="Arial"/>
          <w:bCs/>
        </w:rPr>
        <w:t>Maintenance corrective : elle s’effectue</w:t>
      </w:r>
      <w:r w:rsidR="00231525" w:rsidRPr="00231525">
        <w:rPr>
          <w:rFonts w:ascii="Arial" w:hAnsi="Arial" w:cs="Arial"/>
          <w:bCs/>
        </w:rPr>
        <w:t xml:space="preserve"> en fonction des demandes du Centre des monuments nationaux dans les délais indiqués à l’article </w:t>
      </w:r>
      <w:r w:rsidR="00231525">
        <w:rPr>
          <w:rFonts w:ascii="Arial" w:hAnsi="Arial" w:cs="Arial"/>
          <w:bCs/>
        </w:rPr>
        <w:t>7</w:t>
      </w:r>
      <w:r w:rsidR="00063823">
        <w:rPr>
          <w:rFonts w:ascii="Arial" w:hAnsi="Arial" w:cs="Arial"/>
          <w:bCs/>
        </w:rPr>
        <w:t>-5</w:t>
      </w:r>
      <w:r w:rsidR="00231525" w:rsidRPr="00231525">
        <w:rPr>
          <w:rFonts w:ascii="Arial" w:hAnsi="Arial" w:cs="Arial"/>
          <w:bCs/>
        </w:rPr>
        <w:t xml:space="preserve"> </w:t>
      </w:r>
    </w:p>
    <w:p w14:paraId="0A0D557D" w14:textId="77777777" w:rsidR="00231525" w:rsidRPr="00231525" w:rsidRDefault="00231525" w:rsidP="00C01886">
      <w:pPr>
        <w:ind w:right="-1"/>
        <w:jc w:val="both"/>
        <w:rPr>
          <w:rFonts w:ascii="Arial" w:hAnsi="Arial" w:cs="Arial"/>
          <w:b/>
          <w:bCs/>
        </w:rPr>
      </w:pPr>
    </w:p>
    <w:p w14:paraId="3C953FB4" w14:textId="77777777" w:rsidR="00231525" w:rsidRDefault="00231525" w:rsidP="00C01886">
      <w:pPr>
        <w:ind w:right="-1"/>
        <w:jc w:val="both"/>
        <w:rPr>
          <w:rFonts w:ascii="Arial" w:hAnsi="Arial" w:cs="Arial"/>
          <w:bCs/>
        </w:rPr>
      </w:pPr>
      <w:r w:rsidRPr="00231525">
        <w:rPr>
          <w:rFonts w:ascii="Arial" w:hAnsi="Arial" w:cs="Arial"/>
          <w:b/>
          <w:bCs/>
        </w:rPr>
        <w:t xml:space="preserve">Lot 2 : </w:t>
      </w:r>
      <w:r w:rsidRPr="00231525">
        <w:rPr>
          <w:rFonts w:ascii="Arial" w:hAnsi="Arial" w:cs="Arial"/>
          <w:bCs/>
        </w:rPr>
        <w:t xml:space="preserve">La fréquence d’intervention est définie en fonction du site : </w:t>
      </w:r>
    </w:p>
    <w:p w14:paraId="68802CFA" w14:textId="77777777" w:rsidR="00B74854" w:rsidRPr="00231525" w:rsidRDefault="00B74854" w:rsidP="00C01886">
      <w:pPr>
        <w:ind w:right="-1"/>
        <w:jc w:val="both"/>
        <w:rPr>
          <w:rFonts w:ascii="Arial" w:hAnsi="Arial" w:cs="Arial"/>
          <w:bCs/>
        </w:rPr>
      </w:pPr>
    </w:p>
    <w:p w14:paraId="44B9A512" w14:textId="02298675" w:rsidR="00231525" w:rsidRPr="00231525" w:rsidRDefault="00231525" w:rsidP="001A196F">
      <w:pPr>
        <w:widowControl/>
        <w:numPr>
          <w:ilvl w:val="0"/>
          <w:numId w:val="42"/>
        </w:numPr>
        <w:overflowPunct/>
        <w:adjustRightInd/>
        <w:ind w:right="-1"/>
        <w:jc w:val="both"/>
        <w:rPr>
          <w:rFonts w:ascii="Arial" w:hAnsi="Arial" w:cs="Arial"/>
          <w:bCs/>
        </w:rPr>
      </w:pPr>
      <w:r w:rsidRPr="00231525">
        <w:rPr>
          <w:rFonts w:ascii="Arial" w:hAnsi="Arial" w:cs="Arial"/>
          <w:bCs/>
        </w:rPr>
        <w:t xml:space="preserve">Pour le site de l’Hôtel de Sully, le titulaire doit obligatoirement prévoir </w:t>
      </w:r>
      <w:r w:rsidR="0031160F">
        <w:rPr>
          <w:rFonts w:ascii="Arial" w:hAnsi="Arial" w:cs="Arial"/>
          <w:bCs/>
        </w:rPr>
        <w:t>un (1)</w:t>
      </w:r>
      <w:r w:rsidR="008C405F">
        <w:rPr>
          <w:rFonts w:ascii="Arial" w:hAnsi="Arial" w:cs="Arial"/>
          <w:bCs/>
        </w:rPr>
        <w:t xml:space="preserve"> passage hebdomadaire</w:t>
      </w:r>
      <w:r w:rsidR="00994492">
        <w:rPr>
          <w:rFonts w:ascii="Arial" w:hAnsi="Arial" w:cs="Arial"/>
          <w:bCs/>
        </w:rPr>
        <w:t xml:space="preserve"> </w:t>
      </w:r>
      <w:r w:rsidR="00994492" w:rsidRPr="00307438">
        <w:rPr>
          <w:rFonts w:ascii="Arial" w:hAnsi="Arial" w:cs="Arial"/>
          <w:b/>
        </w:rPr>
        <w:t>d’une demi-journée minimum</w:t>
      </w:r>
      <w:r w:rsidR="00B74854">
        <w:rPr>
          <w:rFonts w:ascii="Arial" w:hAnsi="Arial" w:cs="Arial"/>
          <w:b/>
        </w:rPr>
        <w:t xml:space="preserve"> </w:t>
      </w:r>
      <w:r w:rsidRPr="00231525">
        <w:rPr>
          <w:rFonts w:ascii="Arial" w:hAnsi="Arial" w:cs="Arial"/>
          <w:bCs/>
        </w:rPr>
        <w:t xml:space="preserve">pour effectuer la maintenance préventive et </w:t>
      </w:r>
      <w:r w:rsidR="00DE7D8F">
        <w:rPr>
          <w:rFonts w:ascii="Arial" w:hAnsi="Arial" w:cs="Arial"/>
          <w:bCs/>
        </w:rPr>
        <w:t>corrective</w:t>
      </w:r>
      <w:r w:rsidRPr="00231525">
        <w:rPr>
          <w:rFonts w:ascii="Arial" w:hAnsi="Arial" w:cs="Arial"/>
          <w:bCs/>
        </w:rPr>
        <w:t xml:space="preserve"> prévue dans la part forfaitaire. Pour les prestations sur devis, les interventions se feront obligatoirement en dehors des heures de passages hebdomadaires en fonction des coûts prévus au BPU</w:t>
      </w:r>
      <w:r w:rsidR="00B74854">
        <w:rPr>
          <w:rFonts w:ascii="Arial" w:hAnsi="Arial" w:cs="Arial"/>
          <w:bCs/>
        </w:rPr>
        <w:t>.</w:t>
      </w:r>
      <w:r w:rsidRPr="00231525">
        <w:rPr>
          <w:rFonts w:ascii="Arial" w:hAnsi="Arial" w:cs="Arial"/>
          <w:bCs/>
        </w:rPr>
        <w:t xml:space="preserve"> Les visites réglementaires et obligatoires pourront être effectuées à d’autres horaires à condition de prévenir le chef du département des services généraux et/ou son représentant dans les délais prévus à l’article 7</w:t>
      </w:r>
      <w:r w:rsidR="00063823">
        <w:rPr>
          <w:rFonts w:ascii="Arial" w:hAnsi="Arial" w:cs="Arial"/>
          <w:bCs/>
        </w:rPr>
        <w:t>-5</w:t>
      </w:r>
      <w:r w:rsidRPr="00231525">
        <w:rPr>
          <w:rFonts w:ascii="Arial" w:hAnsi="Arial" w:cs="Arial"/>
          <w:bCs/>
        </w:rPr>
        <w:t xml:space="preserve"> </w:t>
      </w:r>
      <w:r>
        <w:rPr>
          <w:rFonts w:ascii="Arial" w:hAnsi="Arial" w:cs="Arial"/>
          <w:bCs/>
        </w:rPr>
        <w:t>du présent marché</w:t>
      </w:r>
      <w:r w:rsidRPr="00231525">
        <w:rPr>
          <w:rFonts w:ascii="Arial" w:hAnsi="Arial" w:cs="Arial"/>
          <w:bCs/>
        </w:rPr>
        <w:t xml:space="preserve"> et sans coût supplémentaire pour le Centre des monuments nationaux.</w:t>
      </w:r>
    </w:p>
    <w:p w14:paraId="20FE84B9" w14:textId="77777777" w:rsidR="00231525" w:rsidRPr="00231525" w:rsidRDefault="00231525" w:rsidP="00C01886">
      <w:pPr>
        <w:ind w:right="-1"/>
        <w:jc w:val="both"/>
        <w:rPr>
          <w:rFonts w:ascii="Arial" w:hAnsi="Arial" w:cs="Arial"/>
          <w:bCs/>
        </w:rPr>
      </w:pPr>
    </w:p>
    <w:p w14:paraId="5F36773C" w14:textId="764798E6" w:rsidR="002255D0" w:rsidRPr="0004210F" w:rsidRDefault="00231525" w:rsidP="001A196F">
      <w:pPr>
        <w:pStyle w:val="Paragraphedeliste"/>
        <w:numPr>
          <w:ilvl w:val="0"/>
          <w:numId w:val="42"/>
        </w:numPr>
        <w:ind w:right="-1"/>
        <w:jc w:val="both"/>
        <w:rPr>
          <w:rFonts w:ascii="Arial" w:hAnsi="Arial" w:cs="Arial"/>
          <w:bCs/>
        </w:rPr>
      </w:pPr>
      <w:r w:rsidRPr="0004210F">
        <w:rPr>
          <w:rFonts w:ascii="Arial" w:hAnsi="Arial" w:cs="Arial"/>
          <w:bCs/>
        </w:rPr>
        <w:t xml:space="preserve">Pour le site de Domino, le titulaire </w:t>
      </w:r>
      <w:r w:rsidR="0031160F" w:rsidRPr="00231525">
        <w:rPr>
          <w:rFonts w:ascii="Arial" w:hAnsi="Arial" w:cs="Arial"/>
          <w:bCs/>
        </w:rPr>
        <w:t xml:space="preserve">doit obligatoirement prévoir </w:t>
      </w:r>
      <w:r w:rsidR="0031160F">
        <w:rPr>
          <w:rFonts w:ascii="Arial" w:hAnsi="Arial" w:cs="Arial"/>
          <w:bCs/>
        </w:rPr>
        <w:t xml:space="preserve">un (1) passage mensuel </w:t>
      </w:r>
      <w:r w:rsidR="0031160F" w:rsidRPr="004D5FEB">
        <w:rPr>
          <w:rFonts w:ascii="Arial" w:hAnsi="Arial" w:cs="Arial"/>
          <w:b/>
        </w:rPr>
        <w:t>d’une demi-journée minimum</w:t>
      </w:r>
      <w:r w:rsidR="0031160F" w:rsidRPr="0004210F">
        <w:rPr>
          <w:rFonts w:ascii="Arial" w:hAnsi="Arial" w:cs="Arial"/>
          <w:bCs/>
        </w:rPr>
        <w:t xml:space="preserve"> </w:t>
      </w:r>
      <w:r w:rsidRPr="0004210F">
        <w:rPr>
          <w:rFonts w:ascii="Arial" w:hAnsi="Arial" w:cs="Arial"/>
          <w:bCs/>
        </w:rPr>
        <w:t xml:space="preserve">pour effectuer la maintenance préventive et </w:t>
      </w:r>
      <w:r w:rsidR="00DE7D8F" w:rsidRPr="0004210F">
        <w:rPr>
          <w:rFonts w:ascii="Arial" w:hAnsi="Arial" w:cs="Arial"/>
          <w:bCs/>
        </w:rPr>
        <w:t>corrective</w:t>
      </w:r>
      <w:r w:rsidRPr="0004210F">
        <w:rPr>
          <w:rFonts w:ascii="Arial" w:hAnsi="Arial" w:cs="Arial"/>
          <w:bCs/>
        </w:rPr>
        <w:t xml:space="preserve">, sinon le titulaire intervient en fonction des demandes d’intervention du Centre des monuments nationaux dans les délais indiqués à l’article </w:t>
      </w:r>
      <w:r w:rsidR="002255D0" w:rsidRPr="0004210F">
        <w:rPr>
          <w:rFonts w:ascii="Arial" w:hAnsi="Arial" w:cs="Arial"/>
          <w:bCs/>
        </w:rPr>
        <w:t>7</w:t>
      </w:r>
      <w:r w:rsidRPr="0004210F">
        <w:rPr>
          <w:rFonts w:ascii="Arial" w:hAnsi="Arial" w:cs="Arial"/>
          <w:bCs/>
        </w:rPr>
        <w:t>.6</w:t>
      </w:r>
      <w:r w:rsidR="002255D0" w:rsidRPr="0004210F">
        <w:rPr>
          <w:rFonts w:ascii="Arial" w:hAnsi="Arial" w:cs="Arial"/>
          <w:bCs/>
        </w:rPr>
        <w:t xml:space="preserve"> du présent marché.</w:t>
      </w:r>
    </w:p>
    <w:p w14:paraId="5D1CE0B6" w14:textId="7E19B1CE" w:rsidR="00FA7119" w:rsidRDefault="00FA7119" w:rsidP="00C01886">
      <w:pPr>
        <w:keepNext/>
        <w:overflowPunct/>
        <w:autoSpaceDE w:val="0"/>
        <w:autoSpaceDN w:val="0"/>
        <w:spacing w:before="120" w:after="120"/>
        <w:ind w:right="-1"/>
        <w:rPr>
          <w:rFonts w:ascii="Arial" w:hAnsi="Arial" w:cs="Arial"/>
          <w:b/>
          <w:bCs/>
          <w:kern w:val="0"/>
          <w:lang w:eastAsia="fr-FR"/>
        </w:rPr>
      </w:pPr>
    </w:p>
    <w:p w14:paraId="37E585CD" w14:textId="45B1BCC8" w:rsidR="00231525" w:rsidRDefault="00231525" w:rsidP="00C01886">
      <w:pPr>
        <w:keepNext/>
        <w:overflowPunct/>
        <w:autoSpaceDE w:val="0"/>
        <w:autoSpaceDN w:val="0"/>
        <w:spacing w:before="120" w:after="120"/>
        <w:ind w:right="-1"/>
        <w:rPr>
          <w:rFonts w:ascii="Arial" w:hAnsi="Arial" w:cs="Arial"/>
          <w:b/>
          <w:bCs/>
          <w:kern w:val="0"/>
          <w:lang w:eastAsia="fr-FR"/>
        </w:rPr>
      </w:pPr>
      <w:r w:rsidRPr="002B3B54">
        <w:rPr>
          <w:rFonts w:ascii="Arial" w:hAnsi="Arial" w:cs="Arial"/>
          <w:b/>
          <w:bCs/>
          <w:kern w:val="0"/>
          <w:lang w:eastAsia="fr-FR"/>
        </w:rPr>
        <w:t>7-</w:t>
      </w:r>
      <w:r w:rsidR="00063823">
        <w:rPr>
          <w:rFonts w:ascii="Arial" w:hAnsi="Arial" w:cs="Arial"/>
          <w:b/>
          <w:bCs/>
          <w:kern w:val="0"/>
          <w:lang w:eastAsia="fr-FR"/>
        </w:rPr>
        <w:t>7</w:t>
      </w:r>
      <w:r w:rsidR="0004210F" w:rsidRPr="002B3B54">
        <w:rPr>
          <w:rFonts w:ascii="Arial" w:hAnsi="Arial" w:cs="Arial"/>
          <w:b/>
          <w:bCs/>
          <w:kern w:val="0"/>
          <w:lang w:eastAsia="fr-FR"/>
        </w:rPr>
        <w:t xml:space="preserve"> </w:t>
      </w:r>
      <w:r w:rsidR="0004210F">
        <w:rPr>
          <w:rFonts w:ascii="Arial" w:hAnsi="Arial" w:cs="Arial"/>
          <w:b/>
          <w:bCs/>
          <w:kern w:val="0"/>
          <w:lang w:eastAsia="fr-FR"/>
        </w:rPr>
        <w:t>Modalités</w:t>
      </w:r>
      <w:r>
        <w:rPr>
          <w:rFonts w:ascii="Arial" w:hAnsi="Arial" w:cs="Arial"/>
          <w:b/>
          <w:bCs/>
          <w:kern w:val="0"/>
          <w:lang w:eastAsia="fr-FR"/>
        </w:rPr>
        <w:t xml:space="preserve"> des interventions</w:t>
      </w:r>
    </w:p>
    <w:p w14:paraId="7B4AE196" w14:textId="77777777" w:rsidR="00231525" w:rsidRDefault="00231525" w:rsidP="00C01886">
      <w:pPr>
        <w:tabs>
          <w:tab w:val="left" w:pos="1701"/>
          <w:tab w:val="left" w:pos="2268"/>
        </w:tabs>
        <w:ind w:right="-1"/>
        <w:jc w:val="both"/>
        <w:rPr>
          <w:rFonts w:ascii="Courier New" w:hAnsi="Courier New" w:cs="Courier New"/>
          <w:b/>
          <w:u w:val="single"/>
        </w:rPr>
      </w:pPr>
    </w:p>
    <w:p w14:paraId="02BD28B7" w14:textId="77777777" w:rsidR="00231525" w:rsidRPr="00231525" w:rsidRDefault="00231525" w:rsidP="00C01886">
      <w:pPr>
        <w:ind w:right="-1"/>
        <w:jc w:val="both"/>
        <w:rPr>
          <w:rFonts w:ascii="Arial" w:hAnsi="Arial" w:cs="Arial"/>
          <w:bCs/>
        </w:rPr>
      </w:pPr>
      <w:r w:rsidRPr="00231525">
        <w:rPr>
          <w:rFonts w:ascii="Arial" w:hAnsi="Arial" w:cs="Arial"/>
          <w:bCs/>
        </w:rPr>
        <w:t>Le titulaire devra informer le chef du département des services généraux du Centre des monuments nationaux et/ou son représentant de son passage ou du passage des sous-traitants.</w:t>
      </w:r>
    </w:p>
    <w:p w14:paraId="2DCF9347" w14:textId="77777777" w:rsidR="00231525" w:rsidRPr="00231525" w:rsidRDefault="00231525" w:rsidP="00C01886">
      <w:pPr>
        <w:ind w:right="-1"/>
        <w:jc w:val="both"/>
        <w:rPr>
          <w:rFonts w:ascii="Arial" w:hAnsi="Arial" w:cs="Arial"/>
          <w:bCs/>
        </w:rPr>
      </w:pPr>
    </w:p>
    <w:p w14:paraId="0F51D760" w14:textId="77777777" w:rsidR="00231525" w:rsidRPr="00231525" w:rsidRDefault="00231525" w:rsidP="00C01886">
      <w:pPr>
        <w:ind w:right="-1"/>
        <w:jc w:val="both"/>
        <w:rPr>
          <w:rFonts w:ascii="Arial" w:hAnsi="Arial" w:cs="Arial"/>
          <w:bCs/>
        </w:rPr>
      </w:pPr>
      <w:r w:rsidRPr="00231525">
        <w:rPr>
          <w:rFonts w:ascii="Arial" w:hAnsi="Arial" w:cs="Arial"/>
          <w:bCs/>
        </w:rPr>
        <w:t xml:space="preserve">Le titulaire devra transmettre un planning précis (avec le nom du technicien) des jours de passage du mois, 24 heures avant le début du mois suivant. </w:t>
      </w:r>
    </w:p>
    <w:p w14:paraId="51C03A6B" w14:textId="77777777" w:rsidR="00231525" w:rsidRPr="00231525" w:rsidRDefault="00231525" w:rsidP="00C01886">
      <w:pPr>
        <w:ind w:right="-1"/>
        <w:jc w:val="both"/>
        <w:rPr>
          <w:rFonts w:ascii="Arial" w:hAnsi="Arial" w:cs="Arial"/>
          <w:bCs/>
        </w:rPr>
      </w:pPr>
    </w:p>
    <w:p w14:paraId="568DEBB8" w14:textId="77777777" w:rsidR="00231525" w:rsidRPr="00231525" w:rsidRDefault="00231525" w:rsidP="00C01886">
      <w:pPr>
        <w:ind w:right="-1"/>
        <w:jc w:val="both"/>
        <w:rPr>
          <w:rFonts w:ascii="Arial" w:hAnsi="Arial" w:cs="Arial"/>
          <w:bCs/>
        </w:rPr>
      </w:pPr>
      <w:r w:rsidRPr="00231525">
        <w:rPr>
          <w:rFonts w:ascii="Arial" w:hAnsi="Arial" w:cs="Arial"/>
          <w:bCs/>
        </w:rPr>
        <w:t>En cas de prestation non planifiée et hors urgence, le prestataire devra prévenir au minimum 48 heures avant l’heure de son passage.</w:t>
      </w:r>
    </w:p>
    <w:p w14:paraId="1D98CB50" w14:textId="77777777" w:rsidR="00231525" w:rsidRPr="00231525" w:rsidRDefault="00231525" w:rsidP="00C01886">
      <w:pPr>
        <w:ind w:right="-1"/>
        <w:jc w:val="both"/>
        <w:rPr>
          <w:rFonts w:ascii="Arial" w:hAnsi="Arial" w:cs="Arial"/>
          <w:bCs/>
        </w:rPr>
      </w:pPr>
    </w:p>
    <w:p w14:paraId="09BC6AE5" w14:textId="77777777" w:rsidR="00231525" w:rsidRPr="00231525" w:rsidRDefault="00231525" w:rsidP="00C01886">
      <w:pPr>
        <w:ind w:right="-1"/>
        <w:jc w:val="both"/>
        <w:rPr>
          <w:rFonts w:ascii="Arial" w:hAnsi="Arial" w:cs="Arial"/>
          <w:bCs/>
        </w:rPr>
      </w:pPr>
      <w:r w:rsidRPr="00231525">
        <w:rPr>
          <w:rFonts w:ascii="Arial" w:hAnsi="Arial" w:cs="Arial"/>
          <w:bCs/>
        </w:rPr>
        <w:t>Les visites d’entretien ont lieu les jours ouvrables entre</w:t>
      </w:r>
      <w:r w:rsidR="0088268C">
        <w:rPr>
          <w:rFonts w:ascii="Arial" w:hAnsi="Arial" w:cs="Arial"/>
          <w:bCs/>
        </w:rPr>
        <w:t xml:space="preserve"> </w:t>
      </w:r>
      <w:r w:rsidRPr="00231525">
        <w:rPr>
          <w:rFonts w:ascii="Arial" w:hAnsi="Arial" w:cs="Arial"/>
          <w:bCs/>
        </w:rPr>
        <w:t>8 heures et 13 heures et 14 heures et 17 heures, ceci afin d’informer et de faire constater l’intervention par le service technique local.</w:t>
      </w:r>
    </w:p>
    <w:p w14:paraId="1C5D9AD3" w14:textId="77777777" w:rsidR="00231525" w:rsidRPr="00231525" w:rsidRDefault="00231525" w:rsidP="00C01886">
      <w:pPr>
        <w:ind w:right="-1"/>
        <w:jc w:val="both"/>
        <w:rPr>
          <w:rFonts w:ascii="Arial" w:hAnsi="Arial" w:cs="Arial"/>
          <w:bCs/>
        </w:rPr>
      </w:pPr>
    </w:p>
    <w:p w14:paraId="4E095D01" w14:textId="7413EC25" w:rsidR="00231525" w:rsidRPr="00231525" w:rsidRDefault="00231525" w:rsidP="00C01886">
      <w:pPr>
        <w:ind w:right="-1"/>
        <w:jc w:val="both"/>
        <w:rPr>
          <w:rFonts w:ascii="Arial" w:hAnsi="Arial" w:cs="Arial"/>
          <w:bCs/>
        </w:rPr>
      </w:pPr>
      <w:r w:rsidRPr="00231525">
        <w:rPr>
          <w:rFonts w:ascii="Arial" w:hAnsi="Arial" w:cs="Arial"/>
          <w:bCs/>
        </w:rPr>
        <w:t xml:space="preserve">Le </w:t>
      </w:r>
      <w:r w:rsidR="00AF3901">
        <w:rPr>
          <w:rFonts w:ascii="Arial" w:hAnsi="Arial" w:cs="Arial"/>
          <w:bCs/>
        </w:rPr>
        <w:t>CMN</w:t>
      </w:r>
      <w:r w:rsidRPr="00231525">
        <w:rPr>
          <w:rFonts w:ascii="Arial" w:hAnsi="Arial" w:cs="Arial"/>
          <w:bCs/>
        </w:rPr>
        <w:t xml:space="preserve"> doit laisser libre les accès aux installations aux agents du titulaire pour procéder aux contrôles ou aux travaux nécessaires. </w:t>
      </w:r>
      <w:r w:rsidRPr="00231525">
        <w:rPr>
          <w:rFonts w:ascii="Arial" w:hAnsi="Arial" w:cs="Arial"/>
        </w:rPr>
        <w:t xml:space="preserve">Cependant le CMN se réserve le droit d’interdire tout matériel susceptible de provoquer des dégradations aux bâtiments ou installations. Le </w:t>
      </w:r>
      <w:r w:rsidR="00AF3901">
        <w:rPr>
          <w:rFonts w:ascii="Arial" w:hAnsi="Arial" w:cs="Arial"/>
        </w:rPr>
        <w:t>CMN</w:t>
      </w:r>
      <w:r w:rsidRPr="00231525">
        <w:rPr>
          <w:rFonts w:ascii="Arial" w:hAnsi="Arial" w:cs="Arial"/>
        </w:rPr>
        <w:t xml:space="preserve"> pourra exiger le remplacement de ce matériel afin que la prestation puisse être réalisée.</w:t>
      </w:r>
    </w:p>
    <w:p w14:paraId="5841CCB9" w14:textId="77777777" w:rsidR="00231525" w:rsidRPr="00231525" w:rsidRDefault="00231525" w:rsidP="00C01886">
      <w:pPr>
        <w:ind w:right="-1"/>
        <w:jc w:val="both"/>
        <w:rPr>
          <w:rFonts w:ascii="Arial" w:hAnsi="Arial" w:cs="Arial"/>
        </w:rPr>
      </w:pPr>
    </w:p>
    <w:p w14:paraId="6F57BB7B" w14:textId="1CC1A53E" w:rsidR="00231525" w:rsidRPr="00231525" w:rsidRDefault="00231525" w:rsidP="00C01886">
      <w:pPr>
        <w:pStyle w:val="Textebrut4"/>
        <w:overflowPunct/>
        <w:autoSpaceDE/>
        <w:adjustRightInd/>
        <w:ind w:right="-1"/>
        <w:jc w:val="both"/>
        <w:rPr>
          <w:rFonts w:ascii="Arial" w:hAnsi="Arial" w:cs="Arial"/>
        </w:rPr>
      </w:pPr>
      <w:r w:rsidRPr="00231525">
        <w:rPr>
          <w:rFonts w:ascii="Arial" w:hAnsi="Arial" w:cs="Arial"/>
        </w:rPr>
        <w:t>Le matériel et les produits utilisés devront être enlevés après chaque intervention sous peine d'évacuation par le CMN, sans préavis et aux frais du titulaire. Toutes précautions devront être prises pour que les produits soient utilisés en temps et en heure, et ne permettent aucune dégradation (traces au sol, murs…)</w:t>
      </w:r>
      <w:r w:rsidR="00AF3901">
        <w:rPr>
          <w:rFonts w:ascii="Arial" w:hAnsi="Arial" w:cs="Arial"/>
        </w:rPr>
        <w:t>.</w:t>
      </w:r>
    </w:p>
    <w:p w14:paraId="13C05B91" w14:textId="77777777" w:rsidR="00231525" w:rsidRPr="00231525" w:rsidRDefault="00231525" w:rsidP="00C01886">
      <w:pPr>
        <w:ind w:right="-1"/>
        <w:jc w:val="both"/>
        <w:rPr>
          <w:rFonts w:ascii="Arial" w:hAnsi="Arial" w:cs="Arial"/>
          <w:bCs/>
        </w:rPr>
      </w:pPr>
    </w:p>
    <w:p w14:paraId="55858325" w14:textId="6C955C6A" w:rsidR="00231525" w:rsidRPr="00231525" w:rsidRDefault="00231525" w:rsidP="00C01886">
      <w:pPr>
        <w:ind w:right="-1"/>
        <w:jc w:val="both"/>
        <w:rPr>
          <w:rFonts w:ascii="Arial" w:hAnsi="Arial" w:cs="Arial"/>
          <w:bCs/>
        </w:rPr>
      </w:pPr>
      <w:r w:rsidRPr="00231525">
        <w:rPr>
          <w:rFonts w:ascii="Arial" w:hAnsi="Arial" w:cs="Arial"/>
          <w:bCs/>
        </w:rPr>
        <w:t xml:space="preserve">A l’issue de chaque passage, le titulaire devra remettre un rapport d’intervention (par mail, ou </w:t>
      </w:r>
      <w:r w:rsidR="0004210F" w:rsidRPr="00231525">
        <w:rPr>
          <w:rFonts w:ascii="Arial" w:hAnsi="Arial" w:cs="Arial"/>
          <w:bCs/>
        </w:rPr>
        <w:t>GMAO</w:t>
      </w:r>
      <w:r w:rsidRPr="00231525">
        <w:rPr>
          <w:rFonts w:ascii="Arial" w:hAnsi="Arial" w:cs="Arial"/>
          <w:bCs/>
        </w:rPr>
        <w:t>) au chef du département des services généraux et/ou à son représentant afin de le(s) tenir informé(s) de l’avancée des prestations. De plus, si des travaux, non compris dans la maintenance forfaitaire, doivent être effectués pour remettre l’équipement en service, ou améliorer son fonctionnement, le titulaire s’engage à lui transmettre un devis dans un délai d’un mois maximum.</w:t>
      </w:r>
    </w:p>
    <w:p w14:paraId="7E05087E" w14:textId="77777777" w:rsidR="00231525" w:rsidRPr="00231525" w:rsidRDefault="00231525" w:rsidP="00C01886">
      <w:pPr>
        <w:ind w:right="-1"/>
        <w:jc w:val="both"/>
        <w:rPr>
          <w:rFonts w:ascii="Arial" w:hAnsi="Arial" w:cs="Arial"/>
          <w:bCs/>
        </w:rPr>
      </w:pPr>
    </w:p>
    <w:p w14:paraId="2223B2C0" w14:textId="4C699369" w:rsidR="00231525" w:rsidRPr="00231525" w:rsidRDefault="00231525" w:rsidP="00C01886">
      <w:pPr>
        <w:ind w:right="-1"/>
        <w:jc w:val="both"/>
        <w:rPr>
          <w:rFonts w:ascii="Arial" w:hAnsi="Arial" w:cs="Arial"/>
          <w:bCs/>
        </w:rPr>
      </w:pPr>
      <w:r w:rsidRPr="00231525">
        <w:rPr>
          <w:rFonts w:ascii="Arial" w:hAnsi="Arial" w:cs="Arial"/>
          <w:bCs/>
        </w:rPr>
        <w:t xml:space="preserve">Les prestations peuvent être suspendues en cas de force majeure, notamment les évènements non imputables au titulaire, indépendants de sa volonté, et le mettant dans l’impossibilité absolue de remplir ses engagements, tels que les limitations réglementaires, les coupures de courant (pannes et </w:t>
      </w:r>
      <w:r w:rsidR="0004210F" w:rsidRPr="00231525">
        <w:rPr>
          <w:rFonts w:ascii="Arial" w:hAnsi="Arial" w:cs="Arial"/>
          <w:bCs/>
        </w:rPr>
        <w:t>grèves)…</w:t>
      </w:r>
    </w:p>
    <w:p w14:paraId="4E8D35A8" w14:textId="77777777" w:rsidR="00231525" w:rsidRPr="00231525" w:rsidRDefault="00231525" w:rsidP="00C01886">
      <w:pPr>
        <w:ind w:right="-1"/>
        <w:jc w:val="both"/>
        <w:rPr>
          <w:rFonts w:ascii="Arial" w:hAnsi="Arial" w:cs="Arial"/>
          <w:bCs/>
        </w:rPr>
      </w:pPr>
    </w:p>
    <w:p w14:paraId="1796C885" w14:textId="206C7CDB" w:rsidR="00FA7119" w:rsidRDefault="00231525" w:rsidP="00DF6BC9">
      <w:pPr>
        <w:ind w:right="-1"/>
        <w:jc w:val="both"/>
        <w:rPr>
          <w:rFonts w:ascii="Arial" w:hAnsi="Arial" w:cs="Arial"/>
          <w:bCs/>
        </w:rPr>
      </w:pPr>
      <w:r w:rsidRPr="00231525">
        <w:rPr>
          <w:rFonts w:ascii="Arial" w:hAnsi="Arial" w:cs="Arial"/>
          <w:bCs/>
        </w:rPr>
        <w:t>Le remplacemen</w:t>
      </w:r>
      <w:r w:rsidR="00551F1B">
        <w:rPr>
          <w:rFonts w:ascii="Arial" w:hAnsi="Arial" w:cs="Arial"/>
          <w:bCs/>
        </w:rPr>
        <w:t>t des pièces défectueuses</w:t>
      </w:r>
      <w:r w:rsidRPr="00231525">
        <w:rPr>
          <w:rFonts w:ascii="Arial" w:hAnsi="Arial" w:cs="Arial"/>
          <w:bCs/>
        </w:rPr>
        <w:t xml:space="preserve"> devra faire l’objet d’un devis établi sur la base du BPU. Ce devis devra obligatoirement être transmis par mail au chef du département des services généraux et/ou à son représentant. En cas d’acceptation, le </w:t>
      </w:r>
      <w:r w:rsidR="00DF6BC9">
        <w:rPr>
          <w:rFonts w:ascii="Arial" w:hAnsi="Arial" w:cs="Arial"/>
          <w:bCs/>
        </w:rPr>
        <w:t xml:space="preserve">CMN </w:t>
      </w:r>
      <w:r w:rsidRPr="00231525">
        <w:rPr>
          <w:rFonts w:ascii="Arial" w:hAnsi="Arial" w:cs="Arial"/>
          <w:bCs/>
        </w:rPr>
        <w:t>enverra une commande et la facturation de ces pièces défectueuses fera l’objet d’une facturation séparée.</w:t>
      </w:r>
    </w:p>
    <w:p w14:paraId="52055EC7" w14:textId="77777777" w:rsidR="00DF6BC9" w:rsidRPr="00DF6BC9" w:rsidRDefault="00DF6BC9" w:rsidP="00DF6BC9">
      <w:pPr>
        <w:ind w:right="-1"/>
        <w:jc w:val="both"/>
        <w:rPr>
          <w:rFonts w:ascii="Arial" w:hAnsi="Arial" w:cs="Arial"/>
          <w:bCs/>
        </w:rPr>
      </w:pPr>
    </w:p>
    <w:p w14:paraId="0E974D9E" w14:textId="0932BFD0" w:rsidR="00231525" w:rsidRDefault="00231525" w:rsidP="00C01886">
      <w:pPr>
        <w:keepNext/>
        <w:overflowPunct/>
        <w:autoSpaceDE w:val="0"/>
        <w:autoSpaceDN w:val="0"/>
        <w:spacing w:before="120" w:after="120"/>
        <w:ind w:right="-1"/>
        <w:rPr>
          <w:rFonts w:ascii="Arial" w:hAnsi="Arial" w:cs="Arial"/>
          <w:b/>
          <w:bCs/>
          <w:kern w:val="0"/>
          <w:lang w:eastAsia="fr-FR"/>
        </w:rPr>
      </w:pPr>
      <w:r w:rsidRPr="002B3B54">
        <w:rPr>
          <w:rFonts w:ascii="Arial" w:hAnsi="Arial" w:cs="Arial"/>
          <w:b/>
          <w:bCs/>
          <w:kern w:val="0"/>
          <w:lang w:eastAsia="fr-FR"/>
        </w:rPr>
        <w:t>7-</w:t>
      </w:r>
      <w:r w:rsidR="00063823">
        <w:rPr>
          <w:rFonts w:ascii="Arial" w:hAnsi="Arial" w:cs="Arial"/>
          <w:b/>
          <w:bCs/>
          <w:kern w:val="0"/>
          <w:lang w:eastAsia="fr-FR"/>
        </w:rPr>
        <w:t>8</w:t>
      </w:r>
      <w:r w:rsidR="0004210F" w:rsidRPr="002B3B54">
        <w:rPr>
          <w:rFonts w:ascii="Arial" w:hAnsi="Arial" w:cs="Arial"/>
          <w:b/>
          <w:bCs/>
          <w:kern w:val="0"/>
          <w:lang w:eastAsia="fr-FR"/>
        </w:rPr>
        <w:t xml:space="preserve"> </w:t>
      </w:r>
      <w:r w:rsidR="0004210F">
        <w:rPr>
          <w:rFonts w:ascii="Arial" w:hAnsi="Arial" w:cs="Arial"/>
          <w:b/>
          <w:bCs/>
          <w:kern w:val="0"/>
          <w:lang w:eastAsia="fr-FR"/>
        </w:rPr>
        <w:t>Conditions</w:t>
      </w:r>
      <w:r>
        <w:rPr>
          <w:rFonts w:ascii="Arial" w:hAnsi="Arial" w:cs="Arial"/>
          <w:b/>
          <w:bCs/>
          <w:kern w:val="0"/>
          <w:lang w:eastAsia="fr-FR"/>
        </w:rPr>
        <w:t xml:space="preserve"> d’intervention</w:t>
      </w:r>
    </w:p>
    <w:p w14:paraId="5D895BD2" w14:textId="77777777" w:rsidR="00231525" w:rsidRPr="00231525" w:rsidRDefault="00231525" w:rsidP="00C01886">
      <w:pPr>
        <w:ind w:right="-1"/>
        <w:jc w:val="both"/>
        <w:rPr>
          <w:rFonts w:ascii="Arial" w:hAnsi="Arial" w:cs="Arial"/>
        </w:rPr>
      </w:pPr>
      <w:r w:rsidRPr="00231525">
        <w:rPr>
          <w:rFonts w:ascii="Arial" w:hAnsi="Arial" w:cs="Arial"/>
        </w:rPr>
        <w:t xml:space="preserve">La coupure de fluide (eau, électricité, </w:t>
      </w:r>
      <w:r w:rsidR="00FF5E13" w:rsidRPr="00231525">
        <w:rPr>
          <w:rFonts w:ascii="Arial" w:hAnsi="Arial" w:cs="Arial"/>
        </w:rPr>
        <w:t>gaz,</w:t>
      </w:r>
      <w:r w:rsidRPr="00231525">
        <w:rPr>
          <w:rFonts w:ascii="Arial" w:hAnsi="Arial" w:cs="Arial"/>
        </w:rPr>
        <w:t>) dans un secteur ou sur l’ensemble d’un site n’est autorisée qu’avec l’accord du chef du département des services généraux ou son représentant. Si la coupure doit se faire en urgence la nuit, dans ce cas, c’est la personne qui est d’astreinte pour le site du CMN qui prend la décision.</w:t>
      </w:r>
    </w:p>
    <w:p w14:paraId="799474AE" w14:textId="77777777" w:rsidR="00231525" w:rsidRPr="00231525" w:rsidRDefault="00231525" w:rsidP="00C01886">
      <w:pPr>
        <w:ind w:right="-1"/>
        <w:jc w:val="both"/>
        <w:rPr>
          <w:rFonts w:ascii="Arial" w:hAnsi="Arial" w:cs="Arial"/>
        </w:rPr>
      </w:pPr>
    </w:p>
    <w:p w14:paraId="4F4D3EE8" w14:textId="77777777" w:rsidR="00231525" w:rsidRDefault="00231525" w:rsidP="00C01886">
      <w:pPr>
        <w:ind w:right="-1"/>
        <w:jc w:val="both"/>
        <w:rPr>
          <w:rFonts w:ascii="Arial" w:hAnsi="Arial" w:cs="Arial"/>
        </w:rPr>
      </w:pPr>
      <w:r w:rsidRPr="00231525">
        <w:rPr>
          <w:rFonts w:ascii="Arial" w:hAnsi="Arial" w:cs="Arial"/>
        </w:rPr>
        <w:t>Toutes les interventions réalisées sur les sites doivent respecter les réglementations concernant la sécurité des interventions :</w:t>
      </w:r>
    </w:p>
    <w:p w14:paraId="59F086F0" w14:textId="77777777" w:rsidR="00063823" w:rsidRPr="00231525" w:rsidRDefault="00063823" w:rsidP="00C01886">
      <w:pPr>
        <w:ind w:right="-1"/>
        <w:jc w:val="both"/>
        <w:rPr>
          <w:rFonts w:ascii="Arial" w:hAnsi="Arial" w:cs="Arial"/>
        </w:rPr>
      </w:pPr>
    </w:p>
    <w:p w14:paraId="61732252" w14:textId="77777777" w:rsidR="00231525" w:rsidRDefault="00231525" w:rsidP="00C01886">
      <w:pPr>
        <w:ind w:right="-1"/>
        <w:jc w:val="both"/>
        <w:rPr>
          <w:rFonts w:ascii="Arial" w:hAnsi="Arial" w:cs="Arial"/>
        </w:rPr>
      </w:pPr>
      <w:r w:rsidRPr="00231525">
        <w:rPr>
          <w:rFonts w:ascii="Arial" w:hAnsi="Arial" w:cs="Arial"/>
        </w:rPr>
        <w:t>Par exemple, lors d’une intervention électrique, le technicien doit obligatoirement procéder à la consignation des tableaux électriques.</w:t>
      </w:r>
    </w:p>
    <w:p w14:paraId="18F88E0A" w14:textId="77777777" w:rsidR="000F6E50" w:rsidRPr="00231525" w:rsidRDefault="000F6E50" w:rsidP="00C01886">
      <w:pPr>
        <w:ind w:right="-1"/>
        <w:jc w:val="both"/>
        <w:rPr>
          <w:rFonts w:ascii="Arial" w:hAnsi="Arial" w:cs="Arial"/>
        </w:rPr>
      </w:pPr>
    </w:p>
    <w:p w14:paraId="126DDED7" w14:textId="3662C695" w:rsidR="00231525" w:rsidRPr="00F47C50" w:rsidRDefault="00231525" w:rsidP="00C01886">
      <w:pPr>
        <w:keepNext/>
        <w:overflowPunct/>
        <w:autoSpaceDE w:val="0"/>
        <w:autoSpaceDN w:val="0"/>
        <w:spacing w:before="120" w:after="120"/>
        <w:ind w:right="-1"/>
        <w:rPr>
          <w:rFonts w:ascii="Arial" w:hAnsi="Arial" w:cs="Arial"/>
          <w:kern w:val="0"/>
          <w:lang w:eastAsia="fr-FR"/>
        </w:rPr>
      </w:pPr>
      <w:r w:rsidRPr="00F47C50">
        <w:rPr>
          <w:rFonts w:ascii="Arial" w:hAnsi="Arial" w:cs="Arial"/>
          <w:kern w:val="0"/>
          <w:lang w:eastAsia="fr-FR"/>
        </w:rPr>
        <w:t>7</w:t>
      </w:r>
      <w:r w:rsidR="00F47C50" w:rsidRPr="00F47C50">
        <w:rPr>
          <w:rFonts w:ascii="Arial" w:hAnsi="Arial" w:cs="Arial"/>
          <w:kern w:val="0"/>
          <w:lang w:eastAsia="fr-FR"/>
        </w:rPr>
        <w:t>.</w:t>
      </w:r>
      <w:r w:rsidR="00063823" w:rsidRPr="00F47C50">
        <w:rPr>
          <w:rFonts w:ascii="Arial" w:hAnsi="Arial" w:cs="Arial"/>
          <w:kern w:val="0"/>
          <w:lang w:eastAsia="fr-FR"/>
        </w:rPr>
        <w:t>8</w:t>
      </w:r>
      <w:r w:rsidR="00F47C50" w:rsidRPr="00F47C50">
        <w:rPr>
          <w:rFonts w:ascii="Arial" w:hAnsi="Arial" w:cs="Arial"/>
          <w:kern w:val="0"/>
          <w:lang w:eastAsia="fr-FR"/>
        </w:rPr>
        <w:t>.</w:t>
      </w:r>
      <w:r w:rsidRPr="00F47C50">
        <w:rPr>
          <w:rFonts w:ascii="Arial" w:hAnsi="Arial" w:cs="Arial"/>
          <w:kern w:val="0"/>
          <w:lang w:eastAsia="fr-FR"/>
        </w:rPr>
        <w:t>1 Accès aux locaux du Centre des monuments nationaux</w:t>
      </w:r>
    </w:p>
    <w:p w14:paraId="1C0AA357" w14:textId="165FAA25" w:rsidR="00231525" w:rsidRPr="00231525" w:rsidRDefault="00224ABA" w:rsidP="00C01886">
      <w:pPr>
        <w:ind w:right="-1"/>
        <w:jc w:val="both"/>
        <w:rPr>
          <w:rFonts w:ascii="Arial" w:hAnsi="Arial" w:cs="Arial"/>
        </w:rPr>
      </w:pPr>
      <w:r>
        <w:rPr>
          <w:rFonts w:ascii="Arial" w:hAnsi="Arial" w:cs="Arial"/>
        </w:rPr>
        <w:t>L</w:t>
      </w:r>
      <w:r w:rsidRPr="00231525">
        <w:rPr>
          <w:rFonts w:ascii="Arial" w:hAnsi="Arial" w:cs="Arial"/>
        </w:rPr>
        <w:t xml:space="preserve">es </w:t>
      </w:r>
      <w:r w:rsidR="00231525" w:rsidRPr="00231525">
        <w:rPr>
          <w:rFonts w:ascii="Arial" w:hAnsi="Arial" w:cs="Arial"/>
        </w:rPr>
        <w:t xml:space="preserve">conditions précises d’accès seront communiquées </w:t>
      </w:r>
      <w:r w:rsidR="00063823">
        <w:rPr>
          <w:rFonts w:ascii="Arial" w:hAnsi="Arial" w:cs="Arial"/>
        </w:rPr>
        <w:t xml:space="preserve">au titulaire </w:t>
      </w:r>
      <w:r w:rsidR="00231525" w:rsidRPr="00231525">
        <w:rPr>
          <w:rFonts w:ascii="Arial" w:hAnsi="Arial" w:cs="Arial"/>
        </w:rPr>
        <w:t>lors de la réunion de démarrage de la prestation.</w:t>
      </w:r>
    </w:p>
    <w:p w14:paraId="45F6E3F3" w14:textId="77777777" w:rsidR="00231525" w:rsidRPr="00231525" w:rsidRDefault="00231525" w:rsidP="00C01886">
      <w:pPr>
        <w:ind w:right="-1"/>
        <w:jc w:val="both"/>
        <w:rPr>
          <w:rFonts w:ascii="Arial" w:hAnsi="Arial" w:cs="Arial"/>
        </w:rPr>
      </w:pPr>
    </w:p>
    <w:p w14:paraId="2B93BB91" w14:textId="02C1C662" w:rsidR="00231525" w:rsidRPr="00231525" w:rsidRDefault="00231525" w:rsidP="00C01886">
      <w:pPr>
        <w:ind w:right="-1"/>
        <w:jc w:val="both"/>
        <w:rPr>
          <w:rFonts w:ascii="Arial" w:hAnsi="Arial" w:cs="Arial"/>
        </w:rPr>
      </w:pPr>
      <w:r w:rsidRPr="00231525">
        <w:rPr>
          <w:rFonts w:ascii="Arial" w:hAnsi="Arial" w:cs="Arial"/>
        </w:rPr>
        <w:t xml:space="preserve">Pour la réalisation de la maintenance </w:t>
      </w:r>
      <w:r w:rsidR="00F47C50" w:rsidRPr="00231525">
        <w:rPr>
          <w:rFonts w:ascii="Arial" w:hAnsi="Arial" w:cs="Arial"/>
        </w:rPr>
        <w:t>multi technique</w:t>
      </w:r>
      <w:r w:rsidRPr="00231525">
        <w:rPr>
          <w:rFonts w:ascii="Arial" w:hAnsi="Arial" w:cs="Arial"/>
        </w:rPr>
        <w:t xml:space="preserve"> sur le site de Sully et de Domino, le titulaire est autorisé à laisser sur place un coffre à outils fermé (avec un cadenas).</w:t>
      </w:r>
    </w:p>
    <w:p w14:paraId="5D8F7ECB" w14:textId="77777777" w:rsidR="00231525" w:rsidRDefault="00231525" w:rsidP="00C01886">
      <w:pPr>
        <w:widowControl/>
        <w:tabs>
          <w:tab w:val="left" w:pos="5430"/>
        </w:tabs>
        <w:overflowPunct/>
        <w:autoSpaceDE w:val="0"/>
        <w:autoSpaceDN w:val="0"/>
        <w:ind w:right="-1"/>
        <w:jc w:val="both"/>
        <w:rPr>
          <w:rFonts w:ascii="ArialMT" w:hAnsi="ArialMT" w:cs="ArialMT"/>
          <w:kern w:val="0"/>
          <w:lang w:eastAsia="fr-FR"/>
        </w:rPr>
      </w:pPr>
    </w:p>
    <w:p w14:paraId="650018C5" w14:textId="0DA55631" w:rsidR="00231525" w:rsidRPr="00F47C50" w:rsidRDefault="00231525" w:rsidP="00C01886">
      <w:pPr>
        <w:keepNext/>
        <w:overflowPunct/>
        <w:autoSpaceDE w:val="0"/>
        <w:autoSpaceDN w:val="0"/>
        <w:spacing w:before="120" w:after="120"/>
        <w:ind w:right="-1"/>
        <w:rPr>
          <w:rFonts w:ascii="Arial" w:hAnsi="Arial" w:cs="Arial"/>
          <w:kern w:val="0"/>
          <w:lang w:eastAsia="fr-FR"/>
        </w:rPr>
      </w:pPr>
      <w:r w:rsidRPr="00F47C50">
        <w:rPr>
          <w:rFonts w:ascii="Arial" w:hAnsi="Arial" w:cs="Arial"/>
          <w:kern w:val="0"/>
          <w:lang w:eastAsia="fr-FR"/>
        </w:rPr>
        <w:lastRenderedPageBreak/>
        <w:t>7</w:t>
      </w:r>
      <w:r w:rsidR="00F47C50" w:rsidRPr="00F47C50">
        <w:rPr>
          <w:rFonts w:ascii="Arial" w:hAnsi="Arial" w:cs="Arial"/>
          <w:kern w:val="0"/>
          <w:lang w:eastAsia="fr-FR"/>
        </w:rPr>
        <w:t>.</w:t>
      </w:r>
      <w:r w:rsidR="00063823" w:rsidRPr="00F47C50">
        <w:rPr>
          <w:rFonts w:ascii="Arial" w:hAnsi="Arial" w:cs="Arial"/>
          <w:kern w:val="0"/>
          <w:lang w:eastAsia="fr-FR"/>
        </w:rPr>
        <w:t>8</w:t>
      </w:r>
      <w:r w:rsidR="00F47C50" w:rsidRPr="00F47C50">
        <w:rPr>
          <w:rFonts w:ascii="Arial" w:hAnsi="Arial" w:cs="Arial"/>
          <w:kern w:val="0"/>
          <w:lang w:eastAsia="fr-FR"/>
        </w:rPr>
        <w:t>.</w:t>
      </w:r>
      <w:r w:rsidRPr="00F47C50">
        <w:rPr>
          <w:rFonts w:ascii="Arial" w:hAnsi="Arial" w:cs="Arial"/>
          <w:kern w:val="0"/>
          <w:lang w:eastAsia="fr-FR"/>
        </w:rPr>
        <w:t>2 Confidentialité et respect des règles d’hygiène et de sécurité</w:t>
      </w:r>
    </w:p>
    <w:p w14:paraId="4FC33467" w14:textId="77777777" w:rsidR="00231525" w:rsidRPr="00231525" w:rsidRDefault="00231525" w:rsidP="00C01886">
      <w:pPr>
        <w:ind w:right="-1"/>
        <w:jc w:val="both"/>
        <w:rPr>
          <w:rFonts w:ascii="Arial" w:hAnsi="Arial" w:cs="Arial"/>
        </w:rPr>
      </w:pPr>
      <w:r w:rsidRPr="00231525">
        <w:rPr>
          <w:rFonts w:ascii="Arial" w:hAnsi="Arial" w:cs="Arial"/>
        </w:rPr>
        <w:t>Le titulaire s’engage à ce que les prestations soient effectuées de façon tout à fait irréprochable et à ce que son personnel :</w:t>
      </w:r>
    </w:p>
    <w:p w14:paraId="0EBE3068" w14:textId="77777777" w:rsidR="00231525" w:rsidRPr="00231525" w:rsidRDefault="00231525" w:rsidP="00C01886">
      <w:pPr>
        <w:tabs>
          <w:tab w:val="left" w:pos="8222"/>
        </w:tabs>
        <w:ind w:right="-1"/>
        <w:jc w:val="both"/>
        <w:rPr>
          <w:rFonts w:ascii="Arial" w:hAnsi="Arial" w:cs="Arial"/>
        </w:rPr>
      </w:pPr>
    </w:p>
    <w:p w14:paraId="3153C938" w14:textId="0866F517" w:rsidR="00231525" w:rsidRPr="00231525" w:rsidRDefault="00FF5E13" w:rsidP="00ED68FE">
      <w:pPr>
        <w:widowControl/>
        <w:numPr>
          <w:ilvl w:val="0"/>
          <w:numId w:val="29"/>
        </w:numPr>
        <w:overflowPunct/>
        <w:adjustRightInd/>
        <w:ind w:right="-1"/>
        <w:jc w:val="both"/>
        <w:rPr>
          <w:rFonts w:ascii="Arial" w:hAnsi="Arial" w:cs="Arial"/>
        </w:rPr>
      </w:pPr>
      <w:r w:rsidRPr="00231525">
        <w:rPr>
          <w:rFonts w:ascii="Arial" w:hAnsi="Arial" w:cs="Arial"/>
        </w:rPr>
        <w:t>Observe</w:t>
      </w:r>
      <w:r w:rsidR="00231525" w:rsidRPr="00231525">
        <w:rPr>
          <w:rFonts w:ascii="Arial" w:hAnsi="Arial" w:cs="Arial"/>
        </w:rPr>
        <w:t xml:space="preserve"> une discrétion absolue sur tout ce qui touche à l’établissement tant vis-à-vis du personnel de ce dernier que vis-à-vis de quiconque à l’extérieur</w:t>
      </w:r>
      <w:r w:rsidR="007C6EB0">
        <w:rPr>
          <w:rFonts w:ascii="Arial" w:hAnsi="Arial" w:cs="Arial"/>
        </w:rPr>
        <w:t> ;</w:t>
      </w:r>
    </w:p>
    <w:p w14:paraId="765B2F19" w14:textId="77777777" w:rsidR="00231525" w:rsidRPr="00231525" w:rsidRDefault="00231525" w:rsidP="00C01886">
      <w:pPr>
        <w:tabs>
          <w:tab w:val="left" w:pos="8222"/>
        </w:tabs>
        <w:ind w:right="-1"/>
        <w:jc w:val="both"/>
        <w:rPr>
          <w:rFonts w:ascii="Arial" w:hAnsi="Arial" w:cs="Arial"/>
        </w:rPr>
      </w:pPr>
    </w:p>
    <w:p w14:paraId="3D70253B" w14:textId="33A7AF9B" w:rsidR="00231525" w:rsidRPr="00F47C50" w:rsidRDefault="00FF5E13" w:rsidP="00ED68FE">
      <w:pPr>
        <w:widowControl/>
        <w:numPr>
          <w:ilvl w:val="0"/>
          <w:numId w:val="29"/>
        </w:numPr>
        <w:overflowPunct/>
        <w:adjustRightInd/>
        <w:ind w:right="-1"/>
        <w:jc w:val="both"/>
        <w:rPr>
          <w:rFonts w:ascii="Arial" w:hAnsi="Arial" w:cs="Arial"/>
          <w:bCs/>
        </w:rPr>
      </w:pPr>
      <w:r w:rsidRPr="0088268C">
        <w:rPr>
          <w:rFonts w:ascii="Arial" w:hAnsi="Arial" w:cs="Arial"/>
        </w:rPr>
        <w:t>Respecte</w:t>
      </w:r>
      <w:r w:rsidR="00231525" w:rsidRPr="0088268C">
        <w:rPr>
          <w:rFonts w:ascii="Arial" w:hAnsi="Arial" w:cs="Arial"/>
        </w:rPr>
        <w:t xml:space="preserve"> la réglementation générale en matière d’hygiène et de sécurité tant vis à vis de son personnel que des publics fréquentant les locaux</w:t>
      </w:r>
      <w:r w:rsidR="00824060">
        <w:rPr>
          <w:rFonts w:ascii="Arial" w:hAnsi="Arial" w:cs="Arial"/>
        </w:rPr>
        <w:t>.</w:t>
      </w:r>
    </w:p>
    <w:p w14:paraId="12510CEC" w14:textId="77777777" w:rsidR="00231525" w:rsidRDefault="00231525" w:rsidP="00C01886">
      <w:pPr>
        <w:widowControl/>
        <w:tabs>
          <w:tab w:val="left" w:pos="5430"/>
        </w:tabs>
        <w:overflowPunct/>
        <w:autoSpaceDE w:val="0"/>
        <w:autoSpaceDN w:val="0"/>
        <w:ind w:right="-1"/>
        <w:jc w:val="both"/>
        <w:rPr>
          <w:rFonts w:ascii="ArialMT" w:hAnsi="ArialMT" w:cs="ArialMT"/>
          <w:kern w:val="0"/>
          <w:lang w:eastAsia="fr-FR"/>
        </w:rPr>
      </w:pPr>
    </w:p>
    <w:p w14:paraId="4A696DF6" w14:textId="02A5229F" w:rsidR="00231525" w:rsidRPr="00F47C50" w:rsidRDefault="00231525" w:rsidP="00C01886">
      <w:pPr>
        <w:ind w:right="-1"/>
        <w:jc w:val="both"/>
        <w:rPr>
          <w:rFonts w:ascii="Arial" w:hAnsi="Arial" w:cs="Arial"/>
        </w:rPr>
      </w:pPr>
      <w:r w:rsidRPr="00F47C50">
        <w:rPr>
          <w:rFonts w:ascii="Arial" w:hAnsi="Arial" w:cs="Arial"/>
          <w:kern w:val="0"/>
          <w:lang w:eastAsia="fr-FR"/>
        </w:rPr>
        <w:t>7</w:t>
      </w:r>
      <w:r w:rsidR="00F47C50">
        <w:rPr>
          <w:rFonts w:ascii="Arial" w:hAnsi="Arial" w:cs="Arial"/>
          <w:kern w:val="0"/>
          <w:lang w:eastAsia="fr-FR"/>
        </w:rPr>
        <w:t>.</w:t>
      </w:r>
      <w:r w:rsidR="00063823" w:rsidRPr="00F47C50">
        <w:rPr>
          <w:rFonts w:ascii="Arial" w:hAnsi="Arial" w:cs="Arial"/>
          <w:kern w:val="0"/>
          <w:lang w:eastAsia="fr-FR"/>
        </w:rPr>
        <w:t>8</w:t>
      </w:r>
      <w:r w:rsidR="00F47C50">
        <w:rPr>
          <w:rFonts w:ascii="Arial" w:hAnsi="Arial" w:cs="Arial"/>
          <w:kern w:val="0"/>
          <w:lang w:eastAsia="fr-FR"/>
        </w:rPr>
        <w:t>.3</w:t>
      </w:r>
      <w:r w:rsidRPr="00F47C50">
        <w:rPr>
          <w:rFonts w:ascii="Arial" w:hAnsi="Arial" w:cs="Arial"/>
          <w:kern w:val="0"/>
          <w:lang w:eastAsia="fr-FR"/>
        </w:rPr>
        <w:t xml:space="preserve"> </w:t>
      </w:r>
      <w:r w:rsidRPr="00F47C50">
        <w:rPr>
          <w:rFonts w:ascii="Arial" w:hAnsi="Arial" w:cs="Arial"/>
        </w:rPr>
        <w:t>Utilisation du matériel</w:t>
      </w:r>
    </w:p>
    <w:p w14:paraId="49AC40FF" w14:textId="77777777" w:rsidR="00231525" w:rsidRPr="00231525" w:rsidRDefault="00231525" w:rsidP="00C01886">
      <w:pPr>
        <w:ind w:right="-1"/>
        <w:jc w:val="both"/>
        <w:rPr>
          <w:rFonts w:ascii="Arial" w:hAnsi="Arial" w:cs="Arial"/>
          <w:bCs/>
        </w:rPr>
      </w:pPr>
    </w:p>
    <w:p w14:paraId="70464D2D" w14:textId="4F92125C" w:rsidR="00231525" w:rsidRPr="00231525" w:rsidRDefault="00231525" w:rsidP="00C01886">
      <w:pPr>
        <w:ind w:right="-1"/>
        <w:jc w:val="both"/>
        <w:rPr>
          <w:rFonts w:ascii="Arial" w:hAnsi="Arial" w:cs="Arial"/>
        </w:rPr>
      </w:pPr>
      <w:r w:rsidRPr="00231525">
        <w:rPr>
          <w:rFonts w:ascii="Arial" w:hAnsi="Arial" w:cs="Arial"/>
        </w:rPr>
        <w:t>Le titulaire s’engage à utiliser un matériel de manutention dans l’enceinte du monument adapté à une utilisation sur pavés et à respecter le plan de prévention de déchargement du Centre des monuments nationaux à l’Hôtel de Sully. Ce plan lui sera remis avant tout commencement d’exécution</w:t>
      </w:r>
      <w:r w:rsidR="004916F0">
        <w:rPr>
          <w:rFonts w:ascii="Arial" w:hAnsi="Arial" w:cs="Arial"/>
        </w:rPr>
        <w:t xml:space="preserve"> lors de la réunion de démarrage</w:t>
      </w:r>
      <w:r w:rsidRPr="00231525">
        <w:rPr>
          <w:rFonts w:ascii="Arial" w:hAnsi="Arial" w:cs="Arial"/>
        </w:rPr>
        <w:t>.</w:t>
      </w:r>
    </w:p>
    <w:p w14:paraId="540BAFAE" w14:textId="77777777" w:rsidR="00231525" w:rsidRDefault="00231525" w:rsidP="00C01886">
      <w:pPr>
        <w:ind w:right="-1"/>
        <w:jc w:val="both"/>
        <w:rPr>
          <w:rFonts w:ascii="Arial" w:hAnsi="Arial" w:cs="Arial"/>
          <w:b/>
          <w:bCs/>
          <w:kern w:val="0"/>
          <w:lang w:eastAsia="fr-FR"/>
        </w:rPr>
      </w:pPr>
    </w:p>
    <w:p w14:paraId="5F5F9B9F" w14:textId="14EC7122" w:rsidR="00231525" w:rsidRPr="00F47C50" w:rsidRDefault="00231525" w:rsidP="00C01886">
      <w:pPr>
        <w:ind w:right="-1"/>
        <w:jc w:val="both"/>
        <w:rPr>
          <w:rFonts w:ascii="Arial" w:hAnsi="Arial" w:cs="Arial"/>
        </w:rPr>
      </w:pPr>
      <w:r w:rsidRPr="00F47C50">
        <w:rPr>
          <w:rFonts w:ascii="Arial" w:hAnsi="Arial" w:cs="Arial"/>
          <w:kern w:val="0"/>
          <w:lang w:eastAsia="fr-FR"/>
        </w:rPr>
        <w:t>7</w:t>
      </w:r>
      <w:r w:rsidR="00F47C50" w:rsidRPr="00F47C50">
        <w:rPr>
          <w:rFonts w:ascii="Arial" w:hAnsi="Arial" w:cs="Arial"/>
          <w:kern w:val="0"/>
          <w:lang w:eastAsia="fr-FR"/>
        </w:rPr>
        <w:t>.</w:t>
      </w:r>
      <w:r w:rsidR="00063823" w:rsidRPr="00F47C50">
        <w:rPr>
          <w:rFonts w:ascii="Arial" w:hAnsi="Arial" w:cs="Arial"/>
          <w:kern w:val="0"/>
          <w:lang w:eastAsia="fr-FR"/>
        </w:rPr>
        <w:t>8</w:t>
      </w:r>
      <w:r w:rsidR="00F47C50" w:rsidRPr="00F47C50">
        <w:rPr>
          <w:rFonts w:ascii="Arial" w:hAnsi="Arial" w:cs="Arial"/>
          <w:kern w:val="0"/>
          <w:lang w:eastAsia="fr-FR"/>
        </w:rPr>
        <w:t>.</w:t>
      </w:r>
      <w:r w:rsidRPr="00F47C50">
        <w:rPr>
          <w:rFonts w:ascii="Arial" w:hAnsi="Arial" w:cs="Arial"/>
          <w:kern w:val="0"/>
          <w:lang w:eastAsia="fr-FR"/>
        </w:rPr>
        <w:t xml:space="preserve">4 </w:t>
      </w:r>
      <w:r w:rsidRPr="00F47C50">
        <w:rPr>
          <w:rFonts w:ascii="Arial" w:hAnsi="Arial" w:cs="Arial"/>
        </w:rPr>
        <w:t>Tenue règlementaire des agents</w:t>
      </w:r>
    </w:p>
    <w:p w14:paraId="71E214CD" w14:textId="77777777" w:rsidR="00231525" w:rsidRPr="00231525" w:rsidRDefault="00231525" w:rsidP="00C01886">
      <w:pPr>
        <w:ind w:right="-1"/>
        <w:jc w:val="both"/>
        <w:rPr>
          <w:rFonts w:ascii="Arial" w:hAnsi="Arial" w:cs="Arial"/>
          <w:highlight w:val="yellow"/>
        </w:rPr>
      </w:pPr>
    </w:p>
    <w:p w14:paraId="0944E7D9" w14:textId="77777777" w:rsidR="00231525" w:rsidRPr="00231525" w:rsidRDefault="00231525" w:rsidP="00C01886">
      <w:pPr>
        <w:ind w:right="-1"/>
        <w:jc w:val="both"/>
        <w:rPr>
          <w:rFonts w:ascii="Arial" w:hAnsi="Arial" w:cs="Arial"/>
        </w:rPr>
      </w:pPr>
      <w:r w:rsidRPr="00231525">
        <w:rPr>
          <w:rFonts w:ascii="Arial" w:hAnsi="Arial" w:cs="Arial"/>
        </w:rPr>
        <w:t>Les agents affectés à l’exécution des prestations doivent pouvoir être immédiatement identifiés soit par le port d’un badge professionnel rappelant le logo type de la société soit par le port d’un uniforme identifiant le titulaire du marché.</w:t>
      </w:r>
    </w:p>
    <w:p w14:paraId="337F2E8C" w14:textId="77777777" w:rsidR="00231525" w:rsidRPr="00231525" w:rsidRDefault="00231525" w:rsidP="00C01886">
      <w:pPr>
        <w:ind w:right="-1"/>
        <w:jc w:val="both"/>
        <w:rPr>
          <w:rFonts w:ascii="Arial" w:hAnsi="Arial" w:cs="Arial"/>
        </w:rPr>
      </w:pPr>
    </w:p>
    <w:p w14:paraId="2DF31C8B" w14:textId="77777777" w:rsidR="002255D0" w:rsidRPr="00231525" w:rsidRDefault="002255D0" w:rsidP="00C01886">
      <w:pPr>
        <w:ind w:right="-1"/>
        <w:jc w:val="both"/>
        <w:rPr>
          <w:rFonts w:ascii="Arial" w:hAnsi="Arial" w:cs="Arial"/>
        </w:rPr>
      </w:pPr>
    </w:p>
    <w:p w14:paraId="629ADD1B" w14:textId="7658AA1A" w:rsidR="00231525" w:rsidRPr="001B59C8" w:rsidRDefault="001B59C8" w:rsidP="00C01886">
      <w:pPr>
        <w:ind w:right="-1"/>
        <w:jc w:val="both"/>
        <w:rPr>
          <w:rFonts w:ascii="Arial" w:hAnsi="Arial" w:cs="Arial"/>
          <w:kern w:val="0"/>
          <w:lang w:eastAsia="fr-FR"/>
        </w:rPr>
      </w:pPr>
      <w:r w:rsidRPr="001B59C8">
        <w:rPr>
          <w:rFonts w:ascii="Arial" w:hAnsi="Arial" w:cs="Arial"/>
          <w:b/>
          <w:bCs/>
          <w:kern w:val="0"/>
          <w:lang w:eastAsia="fr-FR"/>
        </w:rPr>
        <w:t>7-</w:t>
      </w:r>
      <w:r w:rsidR="00063823">
        <w:rPr>
          <w:rFonts w:ascii="Arial" w:hAnsi="Arial" w:cs="Arial"/>
          <w:b/>
          <w:bCs/>
          <w:kern w:val="0"/>
          <w:lang w:eastAsia="fr-FR"/>
        </w:rPr>
        <w:t>9</w:t>
      </w:r>
      <w:r w:rsidRPr="001B59C8">
        <w:rPr>
          <w:rFonts w:ascii="Arial" w:hAnsi="Arial" w:cs="Arial"/>
          <w:b/>
          <w:bCs/>
          <w:kern w:val="0"/>
          <w:lang w:eastAsia="fr-FR"/>
        </w:rPr>
        <w:t xml:space="preserve"> </w:t>
      </w:r>
      <w:r w:rsidRPr="001B59C8">
        <w:rPr>
          <w:rFonts w:ascii="Arial" w:hAnsi="Arial" w:cs="Arial"/>
          <w:b/>
        </w:rPr>
        <w:t>Limites d’intervention</w:t>
      </w:r>
    </w:p>
    <w:p w14:paraId="6A214220" w14:textId="77777777" w:rsidR="00231525" w:rsidRPr="001B59C8" w:rsidRDefault="00231525" w:rsidP="00C01886">
      <w:pPr>
        <w:widowControl/>
        <w:tabs>
          <w:tab w:val="left" w:pos="5430"/>
        </w:tabs>
        <w:overflowPunct/>
        <w:autoSpaceDE w:val="0"/>
        <w:autoSpaceDN w:val="0"/>
        <w:ind w:right="-1"/>
        <w:jc w:val="both"/>
        <w:rPr>
          <w:rFonts w:ascii="Arial" w:hAnsi="Arial" w:cs="Arial"/>
          <w:kern w:val="0"/>
          <w:lang w:eastAsia="fr-FR"/>
        </w:rPr>
      </w:pPr>
    </w:p>
    <w:p w14:paraId="18F2C65B" w14:textId="078BFFBA" w:rsidR="001B59C8" w:rsidRPr="00F47C50" w:rsidRDefault="001B59C8" w:rsidP="00C01886">
      <w:pPr>
        <w:ind w:right="-1"/>
        <w:jc w:val="both"/>
        <w:rPr>
          <w:rFonts w:ascii="Arial" w:hAnsi="Arial" w:cs="Arial"/>
        </w:rPr>
      </w:pPr>
      <w:r w:rsidRPr="00F47C50">
        <w:rPr>
          <w:rFonts w:ascii="Arial" w:hAnsi="Arial" w:cs="Arial"/>
          <w:kern w:val="0"/>
          <w:lang w:eastAsia="fr-FR"/>
        </w:rPr>
        <w:t>7</w:t>
      </w:r>
      <w:r w:rsidR="00F47C50" w:rsidRPr="00F47C50">
        <w:rPr>
          <w:rFonts w:ascii="Arial" w:hAnsi="Arial" w:cs="Arial"/>
          <w:kern w:val="0"/>
          <w:lang w:eastAsia="fr-FR"/>
        </w:rPr>
        <w:t>.</w:t>
      </w:r>
      <w:r w:rsidR="00063823" w:rsidRPr="00F47C50">
        <w:rPr>
          <w:rFonts w:ascii="Arial" w:hAnsi="Arial" w:cs="Arial"/>
          <w:kern w:val="0"/>
          <w:lang w:eastAsia="fr-FR"/>
        </w:rPr>
        <w:t>9</w:t>
      </w:r>
      <w:r w:rsidR="00F47C50" w:rsidRPr="00F47C50">
        <w:rPr>
          <w:rFonts w:ascii="Arial" w:hAnsi="Arial" w:cs="Arial"/>
          <w:kern w:val="0"/>
          <w:lang w:eastAsia="fr-FR"/>
        </w:rPr>
        <w:t>.</w:t>
      </w:r>
      <w:r w:rsidR="00FF5E13" w:rsidRPr="00F47C50">
        <w:rPr>
          <w:rFonts w:ascii="Arial" w:hAnsi="Arial" w:cs="Arial"/>
          <w:kern w:val="0"/>
          <w:lang w:eastAsia="fr-FR"/>
        </w:rPr>
        <w:t>1 Limites</w:t>
      </w:r>
      <w:r w:rsidRPr="00F47C50">
        <w:rPr>
          <w:rFonts w:ascii="Arial" w:hAnsi="Arial" w:cs="Arial"/>
        </w:rPr>
        <w:t xml:space="preserve"> d’intervention du lot 1</w:t>
      </w:r>
    </w:p>
    <w:p w14:paraId="34B046C8" w14:textId="77777777" w:rsidR="00231525" w:rsidRPr="001B59C8" w:rsidRDefault="00231525" w:rsidP="00C01886">
      <w:pPr>
        <w:widowControl/>
        <w:tabs>
          <w:tab w:val="left" w:pos="5430"/>
        </w:tabs>
        <w:overflowPunct/>
        <w:autoSpaceDE w:val="0"/>
        <w:autoSpaceDN w:val="0"/>
        <w:ind w:right="-1"/>
        <w:jc w:val="both"/>
        <w:rPr>
          <w:rFonts w:ascii="Arial" w:hAnsi="Arial" w:cs="Arial"/>
          <w:kern w:val="0"/>
          <w:lang w:eastAsia="fr-FR"/>
        </w:rPr>
      </w:pPr>
    </w:p>
    <w:p w14:paraId="6998498F" w14:textId="2014D7CD" w:rsidR="001B59C8" w:rsidRPr="001B59C8" w:rsidRDefault="001B59C8" w:rsidP="00C01886">
      <w:pPr>
        <w:ind w:right="-1"/>
        <w:jc w:val="both"/>
        <w:rPr>
          <w:rFonts w:ascii="Arial" w:hAnsi="Arial" w:cs="Arial"/>
        </w:rPr>
      </w:pPr>
      <w:r w:rsidRPr="001B59C8">
        <w:rPr>
          <w:rFonts w:ascii="Arial" w:hAnsi="Arial" w:cs="Arial"/>
        </w:rPr>
        <w:t>Le titulaire devra tenir compte dans son offre forfaitaire du coût de la maintenance préventive des équipements listés en annexe, de la gestion des demandes d’intervention, du coût de la mise en place d’une astreinte 24h/24, 365 jours/an. Toutes les demandes d’intervention corrective, ou urgentes seront facturées selon les conditions prévues au bordereau de prix.</w:t>
      </w:r>
    </w:p>
    <w:p w14:paraId="124AEA2A" w14:textId="77777777" w:rsidR="001B59C8" w:rsidRPr="001B59C8" w:rsidRDefault="001B59C8" w:rsidP="00C01886">
      <w:pPr>
        <w:ind w:right="-1"/>
        <w:jc w:val="both"/>
        <w:rPr>
          <w:rFonts w:ascii="Arial" w:hAnsi="Arial" w:cs="Arial"/>
        </w:rPr>
      </w:pPr>
    </w:p>
    <w:p w14:paraId="5F06005B" w14:textId="101B870E" w:rsidR="001B59C8" w:rsidRPr="00F47C50" w:rsidRDefault="001B59C8" w:rsidP="00C01886">
      <w:pPr>
        <w:ind w:right="-1"/>
        <w:jc w:val="both"/>
        <w:rPr>
          <w:rFonts w:ascii="Arial" w:hAnsi="Arial" w:cs="Arial"/>
        </w:rPr>
      </w:pPr>
      <w:r w:rsidRPr="00F47C50">
        <w:rPr>
          <w:rFonts w:ascii="Arial" w:hAnsi="Arial" w:cs="Arial"/>
          <w:kern w:val="0"/>
          <w:lang w:eastAsia="fr-FR"/>
        </w:rPr>
        <w:t>7</w:t>
      </w:r>
      <w:r w:rsidR="00F47C50" w:rsidRPr="00F47C50">
        <w:rPr>
          <w:rFonts w:ascii="Arial" w:hAnsi="Arial" w:cs="Arial"/>
          <w:kern w:val="0"/>
          <w:lang w:eastAsia="fr-FR"/>
        </w:rPr>
        <w:t>.</w:t>
      </w:r>
      <w:r w:rsidR="00063823" w:rsidRPr="00F47C50">
        <w:rPr>
          <w:rFonts w:ascii="Arial" w:hAnsi="Arial" w:cs="Arial"/>
          <w:kern w:val="0"/>
          <w:lang w:eastAsia="fr-FR"/>
        </w:rPr>
        <w:t>9</w:t>
      </w:r>
      <w:r w:rsidR="00F47C50" w:rsidRPr="00F47C50">
        <w:rPr>
          <w:rFonts w:ascii="Arial" w:hAnsi="Arial" w:cs="Arial"/>
          <w:kern w:val="0"/>
          <w:lang w:eastAsia="fr-FR"/>
        </w:rPr>
        <w:t>.</w:t>
      </w:r>
      <w:r w:rsidR="00FF5E13" w:rsidRPr="00F47C50">
        <w:rPr>
          <w:rFonts w:ascii="Arial" w:hAnsi="Arial" w:cs="Arial"/>
          <w:kern w:val="0"/>
          <w:lang w:eastAsia="fr-FR"/>
        </w:rPr>
        <w:t>2 Limites</w:t>
      </w:r>
      <w:r w:rsidRPr="00F47C50">
        <w:rPr>
          <w:rFonts w:ascii="Arial" w:hAnsi="Arial" w:cs="Arial"/>
        </w:rPr>
        <w:t xml:space="preserve"> d’intervention du lot 2</w:t>
      </w:r>
    </w:p>
    <w:p w14:paraId="04489E9F" w14:textId="77777777" w:rsidR="001B59C8" w:rsidRPr="001B59C8" w:rsidRDefault="001B59C8" w:rsidP="00C01886">
      <w:pPr>
        <w:ind w:right="-1"/>
        <w:jc w:val="both"/>
        <w:rPr>
          <w:rFonts w:ascii="Arial" w:hAnsi="Arial" w:cs="Arial"/>
        </w:rPr>
      </w:pPr>
    </w:p>
    <w:p w14:paraId="70F9DB07" w14:textId="77777777" w:rsidR="001B59C8" w:rsidRPr="001B59C8" w:rsidRDefault="001B59C8" w:rsidP="00C01886">
      <w:pPr>
        <w:ind w:right="-1"/>
        <w:jc w:val="both"/>
        <w:rPr>
          <w:rFonts w:ascii="Arial" w:hAnsi="Arial" w:cs="Arial"/>
        </w:rPr>
      </w:pPr>
      <w:r w:rsidRPr="001B59C8">
        <w:rPr>
          <w:rFonts w:ascii="Arial" w:hAnsi="Arial" w:cs="Arial"/>
        </w:rPr>
        <w:t xml:space="preserve">Le titulaire devra tenir compte dans son offre forfaitaire du coût de la maintenance préventive et corrective, du coût des bureaux de contrôle (électricité, </w:t>
      </w:r>
      <w:r w:rsidR="00FF5E13" w:rsidRPr="001B59C8">
        <w:rPr>
          <w:rFonts w:ascii="Arial" w:hAnsi="Arial" w:cs="Arial"/>
        </w:rPr>
        <w:t>légionnelle,</w:t>
      </w:r>
      <w:r w:rsidR="002255D0" w:rsidRPr="001B59C8">
        <w:rPr>
          <w:rFonts w:ascii="Arial" w:hAnsi="Arial" w:cs="Arial"/>
        </w:rPr>
        <w:t>)</w:t>
      </w:r>
      <w:r w:rsidRPr="001B59C8">
        <w:rPr>
          <w:rFonts w:ascii="Arial" w:hAnsi="Arial" w:cs="Arial"/>
        </w:rPr>
        <w:t>, du coût de la gestion des demandes et GMAO, du coût de la mise en place d’une astreinte 24h/24, 365 jours/an.</w:t>
      </w:r>
    </w:p>
    <w:p w14:paraId="3C548E42" w14:textId="77777777" w:rsidR="001B59C8" w:rsidRPr="001B59C8" w:rsidRDefault="001B59C8" w:rsidP="00C01886">
      <w:pPr>
        <w:ind w:right="-1"/>
        <w:jc w:val="both"/>
        <w:rPr>
          <w:rFonts w:ascii="Arial" w:hAnsi="Arial" w:cs="Arial"/>
        </w:rPr>
      </w:pPr>
    </w:p>
    <w:p w14:paraId="12E2576A" w14:textId="6BFBBB64" w:rsidR="001B59C8" w:rsidRPr="001B59C8" w:rsidRDefault="001B59C8" w:rsidP="00C01886">
      <w:pPr>
        <w:ind w:right="-1"/>
        <w:jc w:val="both"/>
        <w:rPr>
          <w:rFonts w:ascii="Arial" w:hAnsi="Arial" w:cs="Arial"/>
        </w:rPr>
      </w:pPr>
      <w:r w:rsidRPr="001B59C8">
        <w:rPr>
          <w:rFonts w:ascii="Arial" w:hAnsi="Arial" w:cs="Arial"/>
        </w:rPr>
        <w:t xml:space="preserve">Concernant le site de l’Hôtel de Sully, le </w:t>
      </w:r>
      <w:r w:rsidR="002255D0">
        <w:rPr>
          <w:rFonts w:ascii="Arial" w:hAnsi="Arial" w:cs="Arial"/>
        </w:rPr>
        <w:t>titulaire</w:t>
      </w:r>
      <w:r w:rsidRPr="001B59C8">
        <w:rPr>
          <w:rFonts w:ascii="Arial" w:hAnsi="Arial" w:cs="Arial"/>
        </w:rPr>
        <w:t xml:space="preserve"> s’occupe de l’ensemble des prestations listées en annexe y compris le changement des ampoules (pour des hauteurs supérieures à 2.50m). </w:t>
      </w:r>
    </w:p>
    <w:p w14:paraId="10404465" w14:textId="77777777" w:rsidR="001B59C8" w:rsidRPr="001B59C8" w:rsidRDefault="001B59C8" w:rsidP="00C01886">
      <w:pPr>
        <w:ind w:right="-1"/>
        <w:jc w:val="both"/>
        <w:rPr>
          <w:rFonts w:ascii="Arial" w:hAnsi="Arial" w:cs="Arial"/>
        </w:rPr>
      </w:pPr>
    </w:p>
    <w:p w14:paraId="05A6306B" w14:textId="3E7A7F6B" w:rsidR="001B59C8" w:rsidRPr="001B59C8" w:rsidRDefault="001B59C8" w:rsidP="00C01886">
      <w:pPr>
        <w:ind w:right="-1"/>
        <w:jc w:val="both"/>
        <w:rPr>
          <w:rFonts w:ascii="Arial" w:hAnsi="Arial" w:cs="Arial"/>
        </w:rPr>
      </w:pPr>
      <w:r w:rsidRPr="001B59C8">
        <w:rPr>
          <w:rFonts w:ascii="Arial" w:hAnsi="Arial" w:cs="Arial"/>
        </w:rPr>
        <w:t xml:space="preserve">Concernant le site de Domino, le </w:t>
      </w:r>
      <w:r w:rsidR="002255D0">
        <w:rPr>
          <w:rFonts w:ascii="Arial" w:hAnsi="Arial" w:cs="Arial"/>
        </w:rPr>
        <w:t>titulaire</w:t>
      </w:r>
      <w:r w:rsidRPr="001B59C8">
        <w:rPr>
          <w:rFonts w:ascii="Arial" w:hAnsi="Arial" w:cs="Arial"/>
        </w:rPr>
        <w:t xml:space="preserve"> s’occupe de l’ensemble des </w:t>
      </w:r>
      <w:r w:rsidR="00D27BA8">
        <w:rPr>
          <w:rFonts w:ascii="Arial" w:hAnsi="Arial" w:cs="Arial"/>
        </w:rPr>
        <w:t>prestations listées en annexe.</w:t>
      </w:r>
    </w:p>
    <w:p w14:paraId="539C350A" w14:textId="77777777" w:rsidR="001B59C8" w:rsidRPr="001B59C8" w:rsidRDefault="001B59C8" w:rsidP="00C01886">
      <w:pPr>
        <w:ind w:right="-1"/>
        <w:jc w:val="both"/>
        <w:rPr>
          <w:rFonts w:ascii="Arial" w:hAnsi="Arial" w:cs="Arial"/>
        </w:rPr>
      </w:pPr>
    </w:p>
    <w:p w14:paraId="2AAB9501" w14:textId="27C741DB" w:rsidR="001B59C8" w:rsidRPr="001B59C8" w:rsidRDefault="001B59C8" w:rsidP="00C01886">
      <w:pPr>
        <w:ind w:right="-1"/>
        <w:jc w:val="both"/>
        <w:rPr>
          <w:rFonts w:ascii="Arial" w:hAnsi="Arial" w:cs="Arial"/>
        </w:rPr>
      </w:pPr>
      <w:r w:rsidRPr="001B59C8">
        <w:rPr>
          <w:rFonts w:ascii="Arial" w:hAnsi="Arial" w:cs="Arial"/>
        </w:rPr>
        <w:t>Concernant les 2 sites</w:t>
      </w:r>
      <w:r w:rsidR="00D27BA8">
        <w:rPr>
          <w:rFonts w:ascii="Arial" w:hAnsi="Arial" w:cs="Arial"/>
        </w:rPr>
        <w:t>, le changement des ampoules</w:t>
      </w:r>
      <w:r w:rsidRPr="001B59C8">
        <w:rPr>
          <w:rFonts w:ascii="Arial" w:hAnsi="Arial" w:cs="Arial"/>
        </w:rPr>
        <w:t xml:space="preserve"> sera à la charge du </w:t>
      </w:r>
      <w:r w:rsidR="00074595">
        <w:rPr>
          <w:rFonts w:ascii="Arial" w:hAnsi="Arial" w:cs="Arial"/>
        </w:rPr>
        <w:t>CMN</w:t>
      </w:r>
      <w:r w:rsidRPr="001B59C8">
        <w:rPr>
          <w:rFonts w:ascii="Arial" w:hAnsi="Arial" w:cs="Arial"/>
        </w:rPr>
        <w:t>, en revanche, le changement</w:t>
      </w:r>
      <w:r w:rsidR="00D27BA8">
        <w:rPr>
          <w:rFonts w:ascii="Arial" w:hAnsi="Arial" w:cs="Arial"/>
        </w:rPr>
        <w:t xml:space="preserve"> ou la réparation des équipements d’éclairage</w:t>
      </w:r>
      <w:r w:rsidRPr="001B59C8">
        <w:rPr>
          <w:rFonts w:ascii="Arial" w:hAnsi="Arial" w:cs="Arial"/>
        </w:rPr>
        <w:t xml:space="preserve"> ou des prises au sol (raccordés directement aux armoires électriques) sera à la charge du titulaire. Les interventions se feront uniquement sur demande du CMN.</w:t>
      </w:r>
    </w:p>
    <w:p w14:paraId="13800F13" w14:textId="77777777" w:rsidR="001B59C8" w:rsidRPr="001B59C8" w:rsidRDefault="001B59C8" w:rsidP="00C01886">
      <w:pPr>
        <w:ind w:right="-1"/>
        <w:jc w:val="both"/>
        <w:rPr>
          <w:rFonts w:ascii="Arial" w:hAnsi="Arial" w:cs="Arial"/>
        </w:rPr>
      </w:pPr>
    </w:p>
    <w:p w14:paraId="789B275C" w14:textId="43088D86" w:rsidR="00231525" w:rsidRPr="00824060" w:rsidRDefault="001B59C8" w:rsidP="00824060">
      <w:pPr>
        <w:ind w:right="-1"/>
        <w:jc w:val="both"/>
        <w:rPr>
          <w:rFonts w:ascii="Arial" w:hAnsi="Arial" w:cs="Arial"/>
        </w:rPr>
      </w:pPr>
      <w:r w:rsidRPr="001B59C8">
        <w:rPr>
          <w:rFonts w:ascii="Arial" w:hAnsi="Arial" w:cs="Arial"/>
        </w:rPr>
        <w:t>Le contrôle des installations sanitaires (</w:t>
      </w:r>
      <w:r w:rsidR="00D769F4">
        <w:rPr>
          <w:rFonts w:ascii="Arial" w:hAnsi="Arial" w:cs="Arial"/>
        </w:rPr>
        <w:t xml:space="preserve">y compris </w:t>
      </w:r>
      <w:r w:rsidRPr="001B59C8">
        <w:rPr>
          <w:rFonts w:ascii="Arial" w:hAnsi="Arial" w:cs="Arial"/>
        </w:rPr>
        <w:t>les manœuvres des groupes de sécurité des ballons d’eau chaude</w:t>
      </w:r>
      <w:r w:rsidR="00CD7D9B">
        <w:rPr>
          <w:rFonts w:ascii="Arial" w:hAnsi="Arial" w:cs="Arial"/>
        </w:rPr>
        <w:t xml:space="preserve">) </w:t>
      </w:r>
      <w:proofErr w:type="gramStart"/>
      <w:r w:rsidRPr="001B59C8">
        <w:rPr>
          <w:rFonts w:ascii="Arial" w:hAnsi="Arial" w:cs="Arial"/>
        </w:rPr>
        <w:t>seront</w:t>
      </w:r>
      <w:proofErr w:type="gramEnd"/>
      <w:r w:rsidRPr="001B59C8">
        <w:rPr>
          <w:rFonts w:ascii="Arial" w:hAnsi="Arial" w:cs="Arial"/>
        </w:rPr>
        <w:t xml:space="preserve"> à la charge du titulaire</w:t>
      </w:r>
      <w:r w:rsidR="00D769F4">
        <w:rPr>
          <w:rFonts w:ascii="Arial" w:hAnsi="Arial" w:cs="Arial"/>
        </w:rPr>
        <w:t>.</w:t>
      </w:r>
    </w:p>
    <w:p w14:paraId="7341FE36" w14:textId="77777777" w:rsidR="005F2E07" w:rsidRDefault="005F2E07" w:rsidP="00C01886">
      <w:pPr>
        <w:pStyle w:val="Niveau1"/>
        <w:ind w:right="-1"/>
        <w:rPr>
          <w:rFonts w:ascii="Courier New" w:hAnsi="Courier New" w:cs="Courier New"/>
        </w:rPr>
      </w:pPr>
      <w:bookmarkStart w:id="14" w:name="_Toc71901205"/>
      <w:r w:rsidRPr="00432A4B">
        <w:t xml:space="preserve">Article </w:t>
      </w:r>
      <w:r w:rsidR="004D409B">
        <w:t>8</w:t>
      </w:r>
      <w:r w:rsidR="00D45ED2">
        <w:t xml:space="preserve"> </w:t>
      </w:r>
      <w:r w:rsidR="001B59C8">
        <w:t>–</w:t>
      </w:r>
      <w:r w:rsidR="00013FAF">
        <w:t xml:space="preserve"> </w:t>
      </w:r>
      <w:r w:rsidR="001B59C8">
        <w:t>Fonctionnement du marché</w:t>
      </w:r>
      <w:bookmarkEnd w:id="14"/>
    </w:p>
    <w:p w14:paraId="45C25F51" w14:textId="77777777" w:rsidR="00DB6854" w:rsidRPr="00DB6854" w:rsidRDefault="00DB6854" w:rsidP="00C01886">
      <w:pPr>
        <w:ind w:right="-1"/>
        <w:rPr>
          <w:rFonts w:ascii="Arial" w:hAnsi="Arial" w:cs="Arial"/>
          <w:kern w:val="0"/>
          <w:lang w:eastAsia="ar-SA"/>
        </w:rPr>
      </w:pPr>
    </w:p>
    <w:p w14:paraId="4CCF9073" w14:textId="0C4D0A00" w:rsidR="00DB6854" w:rsidRPr="00DB6854" w:rsidRDefault="00DB6854" w:rsidP="00C01886">
      <w:pPr>
        <w:ind w:right="-1"/>
        <w:rPr>
          <w:rFonts w:ascii="Arial" w:hAnsi="Arial" w:cs="Arial"/>
          <w:b/>
          <w:kern w:val="0"/>
          <w:lang w:eastAsia="ar-SA"/>
        </w:rPr>
      </w:pPr>
      <w:r w:rsidRPr="00DB6854">
        <w:rPr>
          <w:rFonts w:ascii="Arial" w:hAnsi="Arial" w:cs="Arial"/>
          <w:b/>
          <w:bCs/>
          <w:iCs/>
          <w:kern w:val="0"/>
          <w:lang w:eastAsia="ar-SA"/>
        </w:rPr>
        <w:t xml:space="preserve">8.1 – </w:t>
      </w:r>
      <w:r w:rsidR="001B59C8">
        <w:rPr>
          <w:rFonts w:ascii="Arial" w:hAnsi="Arial" w:cs="Arial"/>
          <w:b/>
          <w:kern w:val="0"/>
          <w:lang w:eastAsia="ar-SA"/>
        </w:rPr>
        <w:t>GMAO</w:t>
      </w:r>
      <w:r w:rsidR="009D7DFD">
        <w:rPr>
          <w:rFonts w:ascii="Arial" w:hAnsi="Arial" w:cs="Arial"/>
          <w:b/>
          <w:kern w:val="0"/>
          <w:lang w:eastAsia="ar-SA"/>
        </w:rPr>
        <w:t> :</w:t>
      </w:r>
      <w:r w:rsidR="00AF0DCF">
        <w:rPr>
          <w:rFonts w:ascii="Arial" w:hAnsi="Arial" w:cs="Arial"/>
          <w:b/>
          <w:kern w:val="0"/>
          <w:lang w:eastAsia="ar-SA"/>
        </w:rPr>
        <w:t xml:space="preserve"> Gestion </w:t>
      </w:r>
      <w:r w:rsidR="00824060">
        <w:rPr>
          <w:rFonts w:ascii="Arial" w:hAnsi="Arial" w:cs="Arial"/>
          <w:b/>
          <w:kern w:val="0"/>
          <w:lang w:eastAsia="ar-SA"/>
        </w:rPr>
        <w:t>de la maintenance assistée</w:t>
      </w:r>
      <w:r w:rsidR="00AF0DCF">
        <w:rPr>
          <w:rFonts w:ascii="Arial" w:hAnsi="Arial" w:cs="Arial"/>
          <w:b/>
          <w:kern w:val="0"/>
          <w:lang w:eastAsia="ar-SA"/>
        </w:rPr>
        <w:t xml:space="preserve"> par ordinateur</w:t>
      </w:r>
    </w:p>
    <w:p w14:paraId="51E56671" w14:textId="77777777" w:rsidR="00DB6854" w:rsidRPr="00DB6854" w:rsidRDefault="00DB6854" w:rsidP="00C01886">
      <w:pPr>
        <w:ind w:right="-1"/>
        <w:rPr>
          <w:rFonts w:ascii="Arial" w:hAnsi="Arial" w:cs="Arial"/>
          <w:kern w:val="0"/>
          <w:lang w:eastAsia="ar-SA"/>
        </w:rPr>
      </w:pPr>
    </w:p>
    <w:p w14:paraId="6897CEA5" w14:textId="77777777" w:rsidR="001B59C8" w:rsidRDefault="001B59C8" w:rsidP="00C01886">
      <w:pPr>
        <w:ind w:right="-1"/>
        <w:rPr>
          <w:rFonts w:ascii="Arial" w:hAnsi="Arial" w:cs="Arial"/>
        </w:rPr>
      </w:pPr>
      <w:r w:rsidRPr="001B59C8">
        <w:rPr>
          <w:rFonts w:ascii="Arial" w:hAnsi="Arial" w:cs="Arial"/>
        </w:rPr>
        <w:t>La GMAO se décompose en 2 parties :</w:t>
      </w:r>
    </w:p>
    <w:p w14:paraId="00874303" w14:textId="77777777" w:rsidR="00CD7D9B" w:rsidRPr="001B59C8" w:rsidRDefault="00CD7D9B" w:rsidP="00C01886">
      <w:pPr>
        <w:ind w:right="-1"/>
        <w:rPr>
          <w:rFonts w:ascii="Arial" w:hAnsi="Arial" w:cs="Arial"/>
        </w:rPr>
      </w:pPr>
    </w:p>
    <w:p w14:paraId="22DF88BA" w14:textId="367FC323" w:rsidR="001B59C8" w:rsidRPr="00CD7D9B" w:rsidRDefault="001B59C8" w:rsidP="00ED68FE">
      <w:pPr>
        <w:pStyle w:val="Paragraphedeliste"/>
        <w:numPr>
          <w:ilvl w:val="0"/>
          <w:numId w:val="30"/>
        </w:numPr>
        <w:ind w:right="-1"/>
        <w:rPr>
          <w:rFonts w:ascii="Arial" w:hAnsi="Arial" w:cs="Arial"/>
        </w:rPr>
      </w:pPr>
      <w:r w:rsidRPr="00CD7D9B">
        <w:rPr>
          <w:rFonts w:ascii="Arial" w:hAnsi="Arial" w:cs="Arial"/>
        </w:rPr>
        <w:t xml:space="preserve">La gestion des demandes d’intervention </w:t>
      </w:r>
      <w:r w:rsidR="00CD7D9B" w:rsidRPr="00CD7D9B">
        <w:rPr>
          <w:rFonts w:ascii="Arial" w:hAnsi="Arial" w:cs="Arial"/>
        </w:rPr>
        <w:t>(</w:t>
      </w:r>
      <w:r w:rsidRPr="00CD7D9B">
        <w:rPr>
          <w:rFonts w:ascii="Arial" w:hAnsi="Arial" w:cs="Arial"/>
        </w:rPr>
        <w:t xml:space="preserve">pour les lots </w:t>
      </w:r>
      <w:r w:rsidR="000B6E3B" w:rsidRPr="00CD7D9B">
        <w:rPr>
          <w:rFonts w:ascii="Arial" w:hAnsi="Arial" w:cs="Arial"/>
        </w:rPr>
        <w:t>1</w:t>
      </w:r>
      <w:r w:rsidR="00EB6CEC" w:rsidRPr="00CD7D9B">
        <w:rPr>
          <w:rFonts w:ascii="Arial" w:hAnsi="Arial" w:cs="Arial"/>
        </w:rPr>
        <w:t xml:space="preserve"> et </w:t>
      </w:r>
      <w:r w:rsidRPr="00CD7D9B">
        <w:rPr>
          <w:rFonts w:ascii="Arial" w:hAnsi="Arial" w:cs="Arial"/>
        </w:rPr>
        <w:t>2</w:t>
      </w:r>
      <w:r w:rsidR="00CD7D9B" w:rsidRPr="00CD7D9B">
        <w:rPr>
          <w:rFonts w:ascii="Arial" w:hAnsi="Arial" w:cs="Arial"/>
        </w:rPr>
        <w:t>) ;</w:t>
      </w:r>
      <w:r w:rsidRPr="00CD7D9B">
        <w:rPr>
          <w:rFonts w:ascii="Arial" w:hAnsi="Arial" w:cs="Arial"/>
        </w:rPr>
        <w:t xml:space="preserve"> </w:t>
      </w:r>
    </w:p>
    <w:p w14:paraId="748D19EA" w14:textId="5683AF7A" w:rsidR="001B59C8" w:rsidRPr="00CD7D9B" w:rsidRDefault="001B59C8" w:rsidP="00ED68FE">
      <w:pPr>
        <w:pStyle w:val="Paragraphedeliste"/>
        <w:numPr>
          <w:ilvl w:val="0"/>
          <w:numId w:val="30"/>
        </w:numPr>
        <w:ind w:right="-1"/>
        <w:rPr>
          <w:rFonts w:ascii="Arial" w:hAnsi="Arial" w:cs="Arial"/>
        </w:rPr>
      </w:pPr>
      <w:r w:rsidRPr="00CD7D9B">
        <w:rPr>
          <w:rFonts w:ascii="Arial" w:hAnsi="Arial" w:cs="Arial"/>
        </w:rPr>
        <w:t>La gestion et le suivi des appareils en maintenance (uniquement</w:t>
      </w:r>
      <w:r w:rsidR="0059108A" w:rsidRPr="00CD7D9B">
        <w:rPr>
          <w:rFonts w:ascii="Arial" w:hAnsi="Arial" w:cs="Arial"/>
        </w:rPr>
        <w:t xml:space="preserve"> pour</w:t>
      </w:r>
      <w:r w:rsidRPr="00CD7D9B">
        <w:rPr>
          <w:rFonts w:ascii="Arial" w:hAnsi="Arial" w:cs="Arial"/>
        </w:rPr>
        <w:t xml:space="preserve"> le lot 2)</w:t>
      </w:r>
    </w:p>
    <w:p w14:paraId="642817BF" w14:textId="77777777" w:rsidR="001B59C8" w:rsidRPr="001B59C8" w:rsidRDefault="001B59C8" w:rsidP="00C01886">
      <w:pPr>
        <w:ind w:right="-1"/>
        <w:rPr>
          <w:rFonts w:ascii="Arial" w:hAnsi="Arial" w:cs="Arial"/>
        </w:rPr>
      </w:pPr>
    </w:p>
    <w:p w14:paraId="541E681B" w14:textId="22D67925" w:rsidR="00CD7D9B" w:rsidRDefault="001B59C8" w:rsidP="00C01886">
      <w:pPr>
        <w:ind w:right="-1"/>
        <w:jc w:val="both"/>
        <w:rPr>
          <w:rFonts w:ascii="Arial" w:hAnsi="Arial" w:cs="Arial"/>
        </w:rPr>
      </w:pPr>
      <w:r w:rsidRPr="001B59C8">
        <w:rPr>
          <w:rFonts w:ascii="Arial" w:hAnsi="Arial" w:cs="Arial"/>
        </w:rPr>
        <w:t>La GMAO concernan</w:t>
      </w:r>
      <w:r w:rsidR="004671BD">
        <w:rPr>
          <w:rFonts w:ascii="Arial" w:hAnsi="Arial" w:cs="Arial"/>
        </w:rPr>
        <w:t>t</w:t>
      </w:r>
      <w:r w:rsidRPr="001B59C8">
        <w:rPr>
          <w:rFonts w:ascii="Arial" w:hAnsi="Arial" w:cs="Arial"/>
        </w:rPr>
        <w:t xml:space="preserve"> la gestion des demandes d’intervention pour les </w:t>
      </w:r>
      <w:r w:rsidR="003D3039">
        <w:rPr>
          <w:rFonts w:ascii="Arial" w:hAnsi="Arial" w:cs="Arial"/>
        </w:rPr>
        <w:t>deux</w:t>
      </w:r>
      <w:r w:rsidR="003D3039" w:rsidRPr="001B59C8">
        <w:rPr>
          <w:rFonts w:ascii="Arial" w:hAnsi="Arial" w:cs="Arial"/>
        </w:rPr>
        <w:t xml:space="preserve"> </w:t>
      </w:r>
      <w:r w:rsidRPr="001B59C8">
        <w:rPr>
          <w:rFonts w:ascii="Arial" w:hAnsi="Arial" w:cs="Arial"/>
        </w:rPr>
        <w:t>sites (Hôtel de Sully</w:t>
      </w:r>
      <w:r w:rsidR="004671BD">
        <w:rPr>
          <w:rFonts w:ascii="Arial" w:hAnsi="Arial" w:cs="Arial"/>
        </w:rPr>
        <w:t xml:space="preserve"> et</w:t>
      </w:r>
      <w:r w:rsidRPr="001B59C8">
        <w:rPr>
          <w:rFonts w:ascii="Arial" w:hAnsi="Arial" w:cs="Arial"/>
        </w:rPr>
        <w:t xml:space="preserve"> Domino) et </w:t>
      </w:r>
      <w:r w:rsidR="003D3039">
        <w:rPr>
          <w:rFonts w:ascii="Arial" w:hAnsi="Arial" w:cs="Arial"/>
        </w:rPr>
        <w:t>le lot 2</w:t>
      </w:r>
      <w:r w:rsidRPr="001B59C8">
        <w:rPr>
          <w:rFonts w:ascii="Arial" w:hAnsi="Arial" w:cs="Arial"/>
        </w:rPr>
        <w:t xml:space="preserve"> devra être mise en service sous 30 jours maximum à compter de la date de notification du </w:t>
      </w:r>
      <w:r w:rsidR="00CC6CE9">
        <w:rPr>
          <w:rFonts w:ascii="Arial" w:hAnsi="Arial" w:cs="Arial"/>
        </w:rPr>
        <w:t>marché</w:t>
      </w:r>
      <w:r w:rsidRPr="001B59C8">
        <w:rPr>
          <w:rFonts w:ascii="Arial" w:hAnsi="Arial" w:cs="Arial"/>
        </w:rPr>
        <w:t xml:space="preserve">. </w:t>
      </w:r>
    </w:p>
    <w:p w14:paraId="09FF9EB2" w14:textId="77777777" w:rsidR="00CD7D9B" w:rsidRDefault="00CD7D9B" w:rsidP="00C01886">
      <w:pPr>
        <w:ind w:right="-1"/>
        <w:jc w:val="both"/>
        <w:rPr>
          <w:rFonts w:ascii="Arial" w:hAnsi="Arial" w:cs="Arial"/>
        </w:rPr>
      </w:pPr>
    </w:p>
    <w:p w14:paraId="7123F065" w14:textId="028556AE" w:rsidR="001B59C8" w:rsidRDefault="001B59C8" w:rsidP="00C01886">
      <w:pPr>
        <w:ind w:right="-1"/>
        <w:jc w:val="both"/>
        <w:rPr>
          <w:rFonts w:ascii="Arial" w:hAnsi="Arial" w:cs="Arial"/>
        </w:rPr>
      </w:pPr>
      <w:r w:rsidRPr="001B59C8">
        <w:rPr>
          <w:rFonts w:ascii="Arial" w:hAnsi="Arial" w:cs="Arial"/>
        </w:rPr>
        <w:t xml:space="preserve">Durant cette période, les demandes d’interventions se feront par mail et le titulaire communiquera par retour de mail un numéro de ticket d’intervention. L’adresse </w:t>
      </w:r>
      <w:proofErr w:type="gramStart"/>
      <w:r w:rsidRPr="001B59C8">
        <w:rPr>
          <w:rFonts w:ascii="Arial" w:hAnsi="Arial" w:cs="Arial"/>
        </w:rPr>
        <w:t>mail</w:t>
      </w:r>
      <w:proofErr w:type="gramEnd"/>
      <w:r w:rsidRPr="001B59C8">
        <w:rPr>
          <w:rFonts w:ascii="Arial" w:hAnsi="Arial" w:cs="Arial"/>
        </w:rPr>
        <w:t xml:space="preserve"> devra être communiquée au Centre des monuments nationaux lors de la réunion de </w:t>
      </w:r>
      <w:r w:rsidR="00CD7D9B">
        <w:rPr>
          <w:rFonts w:ascii="Arial" w:hAnsi="Arial" w:cs="Arial"/>
        </w:rPr>
        <w:t>démarrage</w:t>
      </w:r>
      <w:r w:rsidRPr="001B59C8">
        <w:rPr>
          <w:rFonts w:ascii="Arial" w:hAnsi="Arial" w:cs="Arial"/>
        </w:rPr>
        <w:t>.</w:t>
      </w:r>
    </w:p>
    <w:p w14:paraId="42BA131B" w14:textId="77777777" w:rsidR="00CD7D9B" w:rsidRPr="001B59C8" w:rsidRDefault="00CD7D9B" w:rsidP="00C01886">
      <w:pPr>
        <w:ind w:right="-1"/>
        <w:jc w:val="both"/>
        <w:rPr>
          <w:rFonts w:ascii="Arial" w:hAnsi="Arial" w:cs="Arial"/>
        </w:rPr>
      </w:pPr>
    </w:p>
    <w:p w14:paraId="0ACA561F" w14:textId="77777777" w:rsidR="001B59C8" w:rsidRPr="001B59C8" w:rsidRDefault="001B59C8" w:rsidP="00C01886">
      <w:pPr>
        <w:ind w:right="-1"/>
        <w:jc w:val="both"/>
        <w:rPr>
          <w:rFonts w:ascii="Arial" w:hAnsi="Arial" w:cs="Arial"/>
        </w:rPr>
      </w:pPr>
      <w:r w:rsidRPr="001B59C8">
        <w:rPr>
          <w:rFonts w:ascii="Arial" w:hAnsi="Arial" w:cs="Arial"/>
        </w:rPr>
        <w:t>Le titulaire devra mettre à jour la GMAO sous 48 heures maximum après son intervention.</w:t>
      </w:r>
    </w:p>
    <w:p w14:paraId="0F568775" w14:textId="77777777" w:rsidR="001B59C8" w:rsidRPr="001B59C8" w:rsidRDefault="001B59C8" w:rsidP="00C01886">
      <w:pPr>
        <w:ind w:right="-1"/>
        <w:rPr>
          <w:rFonts w:ascii="Arial" w:hAnsi="Arial" w:cs="Arial"/>
        </w:rPr>
      </w:pPr>
    </w:p>
    <w:p w14:paraId="05973CB8" w14:textId="23B7AE57" w:rsidR="001B59C8" w:rsidRPr="001B59C8" w:rsidRDefault="001B59C8" w:rsidP="00C01886">
      <w:pPr>
        <w:ind w:right="-1"/>
        <w:jc w:val="both"/>
        <w:rPr>
          <w:rFonts w:ascii="Arial" w:hAnsi="Arial" w:cs="Arial"/>
        </w:rPr>
      </w:pPr>
      <w:r w:rsidRPr="001B59C8">
        <w:rPr>
          <w:rFonts w:ascii="Arial" w:hAnsi="Arial" w:cs="Arial"/>
        </w:rPr>
        <w:t>La GMAO concernant la gestion et le suivi des appareils en maintenance de</w:t>
      </w:r>
      <w:r w:rsidR="0067443F">
        <w:rPr>
          <w:rFonts w:ascii="Arial" w:hAnsi="Arial" w:cs="Arial"/>
        </w:rPr>
        <w:t>vra être mise en service sous 4 mois</w:t>
      </w:r>
      <w:r w:rsidRPr="001B59C8">
        <w:rPr>
          <w:rFonts w:ascii="Arial" w:hAnsi="Arial" w:cs="Arial"/>
        </w:rPr>
        <w:t xml:space="preserve"> maximum à compter de la date de notification du </w:t>
      </w:r>
      <w:r w:rsidR="00CC6CE9">
        <w:rPr>
          <w:rFonts w:ascii="Arial" w:hAnsi="Arial" w:cs="Arial"/>
        </w:rPr>
        <w:t>marché</w:t>
      </w:r>
      <w:r w:rsidRPr="001B59C8">
        <w:rPr>
          <w:rFonts w:ascii="Arial" w:hAnsi="Arial" w:cs="Arial"/>
        </w:rPr>
        <w:t xml:space="preserve">. </w:t>
      </w:r>
    </w:p>
    <w:p w14:paraId="16010E93" w14:textId="77777777" w:rsidR="001439C2" w:rsidRDefault="001439C2" w:rsidP="00C01886">
      <w:pPr>
        <w:ind w:right="-1"/>
        <w:rPr>
          <w:rFonts w:ascii="Arial" w:hAnsi="Arial" w:cs="Arial"/>
          <w:kern w:val="0"/>
          <w:lang w:eastAsia="ar-SA"/>
        </w:rPr>
      </w:pPr>
    </w:p>
    <w:p w14:paraId="4198EBED" w14:textId="77777777" w:rsidR="009A0E7F" w:rsidRDefault="009A0E7F" w:rsidP="00C01886">
      <w:pPr>
        <w:ind w:right="-1"/>
        <w:rPr>
          <w:rFonts w:ascii="Arial" w:hAnsi="Arial" w:cs="Arial"/>
          <w:kern w:val="0"/>
          <w:lang w:eastAsia="ar-SA"/>
        </w:rPr>
      </w:pPr>
    </w:p>
    <w:p w14:paraId="229FCABA" w14:textId="505AF8EC" w:rsidR="007D5C22" w:rsidRPr="00DB6854" w:rsidRDefault="007D5C22" w:rsidP="00C01886">
      <w:pPr>
        <w:ind w:right="-1"/>
        <w:rPr>
          <w:rFonts w:ascii="Arial" w:hAnsi="Arial" w:cs="Arial"/>
          <w:b/>
          <w:kern w:val="0"/>
          <w:lang w:eastAsia="ar-SA"/>
        </w:rPr>
      </w:pPr>
      <w:r w:rsidRPr="00DB6854">
        <w:rPr>
          <w:rFonts w:ascii="Arial" w:hAnsi="Arial" w:cs="Arial"/>
          <w:b/>
          <w:bCs/>
          <w:iCs/>
          <w:kern w:val="0"/>
          <w:lang w:eastAsia="ar-SA"/>
        </w:rPr>
        <w:t>8.</w:t>
      </w:r>
      <w:r w:rsidR="00DC736F">
        <w:rPr>
          <w:rFonts w:ascii="Arial" w:hAnsi="Arial" w:cs="Arial"/>
          <w:b/>
          <w:bCs/>
          <w:iCs/>
          <w:kern w:val="0"/>
          <w:lang w:eastAsia="ar-SA"/>
        </w:rPr>
        <w:t>2</w:t>
      </w:r>
      <w:r w:rsidRPr="00DB6854">
        <w:rPr>
          <w:rFonts w:ascii="Arial" w:hAnsi="Arial" w:cs="Arial"/>
          <w:b/>
          <w:bCs/>
          <w:iCs/>
          <w:kern w:val="0"/>
          <w:lang w:eastAsia="ar-SA"/>
        </w:rPr>
        <w:t xml:space="preserve"> – </w:t>
      </w:r>
      <w:r w:rsidR="001B59C8">
        <w:rPr>
          <w:rFonts w:ascii="Arial" w:hAnsi="Arial" w:cs="Arial"/>
          <w:b/>
          <w:kern w:val="0"/>
          <w:lang w:eastAsia="ar-SA"/>
        </w:rPr>
        <w:t xml:space="preserve">Réunion de </w:t>
      </w:r>
      <w:r w:rsidR="00D875E8">
        <w:rPr>
          <w:rFonts w:ascii="Arial" w:hAnsi="Arial" w:cs="Arial"/>
          <w:b/>
          <w:kern w:val="0"/>
          <w:lang w:eastAsia="ar-SA"/>
        </w:rPr>
        <w:t>démarrage</w:t>
      </w:r>
    </w:p>
    <w:p w14:paraId="6730FD10" w14:textId="77777777" w:rsidR="007D5C22" w:rsidRDefault="007D5C22" w:rsidP="00C01886">
      <w:pPr>
        <w:tabs>
          <w:tab w:val="left" w:pos="2265"/>
        </w:tabs>
        <w:ind w:right="-1"/>
        <w:rPr>
          <w:rFonts w:ascii="Arial" w:hAnsi="Arial" w:cs="Arial"/>
          <w:kern w:val="0"/>
          <w:lang w:eastAsia="ar-SA"/>
        </w:rPr>
      </w:pPr>
      <w:r>
        <w:rPr>
          <w:rFonts w:ascii="Arial" w:hAnsi="Arial" w:cs="Arial"/>
          <w:kern w:val="0"/>
          <w:lang w:eastAsia="ar-SA"/>
        </w:rPr>
        <w:tab/>
      </w:r>
    </w:p>
    <w:p w14:paraId="5D693131" w14:textId="4D0C59EA" w:rsidR="001B59C8" w:rsidRPr="001B59C8" w:rsidRDefault="00DE7D8F" w:rsidP="00C01886">
      <w:pPr>
        <w:ind w:right="-1"/>
        <w:jc w:val="both"/>
        <w:rPr>
          <w:rFonts w:ascii="Arial" w:hAnsi="Arial" w:cs="Arial"/>
        </w:rPr>
      </w:pPr>
      <w:r>
        <w:rPr>
          <w:rFonts w:ascii="Arial" w:hAnsi="Arial" w:cs="Arial"/>
        </w:rPr>
        <w:t>L</w:t>
      </w:r>
      <w:r w:rsidR="001B59C8" w:rsidRPr="001B59C8">
        <w:rPr>
          <w:rFonts w:ascii="Arial" w:hAnsi="Arial" w:cs="Arial"/>
        </w:rPr>
        <w:t xml:space="preserve">e titulaire devra tenir dans un délai qui ne saurait excéder 10 jours suivants la notification du marché, une réunion de </w:t>
      </w:r>
      <w:r w:rsidR="00D875E8">
        <w:rPr>
          <w:rFonts w:ascii="Arial" w:hAnsi="Arial" w:cs="Arial"/>
        </w:rPr>
        <w:t>démarrage</w:t>
      </w:r>
      <w:r w:rsidR="001B59C8" w:rsidRPr="001B59C8">
        <w:rPr>
          <w:rFonts w:ascii="Arial" w:hAnsi="Arial" w:cs="Arial"/>
        </w:rPr>
        <w:t xml:space="preserve"> sur le site de l’Hôtel de Sully (lot</w:t>
      </w:r>
      <w:r w:rsidR="00D875E8">
        <w:rPr>
          <w:rFonts w:ascii="Arial" w:hAnsi="Arial" w:cs="Arial"/>
        </w:rPr>
        <w:t>s</w:t>
      </w:r>
      <w:r w:rsidR="001B59C8" w:rsidRPr="001B59C8">
        <w:rPr>
          <w:rFonts w:ascii="Arial" w:hAnsi="Arial" w:cs="Arial"/>
        </w:rPr>
        <w:t xml:space="preserve"> 1 et 2).</w:t>
      </w:r>
    </w:p>
    <w:p w14:paraId="1E9E35FB" w14:textId="77777777" w:rsidR="001B59C8" w:rsidRPr="001B59C8" w:rsidRDefault="001B59C8" w:rsidP="00C01886">
      <w:pPr>
        <w:ind w:right="-1"/>
        <w:jc w:val="both"/>
        <w:rPr>
          <w:rFonts w:ascii="Arial" w:hAnsi="Arial" w:cs="Arial"/>
        </w:rPr>
      </w:pPr>
    </w:p>
    <w:p w14:paraId="3689981B" w14:textId="77777777" w:rsidR="001B59C8" w:rsidRDefault="001B59C8" w:rsidP="00C01886">
      <w:pPr>
        <w:ind w:right="-1"/>
        <w:jc w:val="both"/>
        <w:rPr>
          <w:rFonts w:ascii="Arial" w:hAnsi="Arial" w:cs="Arial"/>
        </w:rPr>
      </w:pPr>
      <w:r w:rsidRPr="001B59C8">
        <w:rPr>
          <w:rFonts w:ascii="Arial" w:hAnsi="Arial" w:cs="Arial"/>
        </w:rPr>
        <w:t>Au cours de cette réunion, le titulaire devra indiquer au chef du département des services généraux et à son représentant :</w:t>
      </w:r>
    </w:p>
    <w:p w14:paraId="7E6FC66B" w14:textId="77777777" w:rsidR="00D875E8" w:rsidRPr="001B59C8" w:rsidRDefault="00D875E8" w:rsidP="00C01886">
      <w:pPr>
        <w:ind w:right="-1"/>
        <w:jc w:val="both"/>
        <w:rPr>
          <w:rFonts w:ascii="Arial" w:hAnsi="Arial" w:cs="Arial"/>
        </w:rPr>
      </w:pPr>
    </w:p>
    <w:p w14:paraId="579D06F1" w14:textId="2575FA48" w:rsidR="001B59C8" w:rsidRPr="001B59C8" w:rsidRDefault="001B59C8" w:rsidP="00ED68FE">
      <w:pPr>
        <w:widowControl/>
        <w:numPr>
          <w:ilvl w:val="0"/>
          <w:numId w:val="31"/>
        </w:numPr>
        <w:overflowPunct/>
        <w:adjustRightInd/>
        <w:ind w:right="-1"/>
        <w:jc w:val="both"/>
        <w:rPr>
          <w:rFonts w:ascii="Arial" w:hAnsi="Arial" w:cs="Arial"/>
        </w:rPr>
      </w:pPr>
      <w:r w:rsidRPr="001B59C8">
        <w:rPr>
          <w:rFonts w:ascii="Arial" w:hAnsi="Arial" w:cs="Arial"/>
        </w:rPr>
        <w:t xml:space="preserve">Le nom (et adresse mail et téléphone portable) du responsable technique qui interviendra sur chaque site et qui sera le correspondant principal du </w:t>
      </w:r>
      <w:r w:rsidR="00D875E8">
        <w:rPr>
          <w:rFonts w:ascii="Arial" w:hAnsi="Arial" w:cs="Arial"/>
        </w:rPr>
        <w:t>CMN ;</w:t>
      </w:r>
    </w:p>
    <w:p w14:paraId="3E20422A" w14:textId="3A7A3D29" w:rsidR="001B59C8" w:rsidRPr="001B59C8" w:rsidRDefault="001B59C8" w:rsidP="00ED68FE">
      <w:pPr>
        <w:widowControl/>
        <w:numPr>
          <w:ilvl w:val="0"/>
          <w:numId w:val="31"/>
        </w:numPr>
        <w:overflowPunct/>
        <w:adjustRightInd/>
        <w:ind w:right="-1"/>
        <w:jc w:val="both"/>
        <w:rPr>
          <w:rFonts w:ascii="Arial" w:hAnsi="Arial" w:cs="Arial"/>
        </w:rPr>
      </w:pPr>
      <w:r w:rsidRPr="001B59C8">
        <w:rPr>
          <w:rFonts w:ascii="Arial" w:hAnsi="Arial" w:cs="Arial"/>
        </w:rPr>
        <w:t>Les noms des techniciens intervenants sur les site</w:t>
      </w:r>
      <w:r w:rsidR="00D875E8">
        <w:rPr>
          <w:rFonts w:ascii="Arial" w:hAnsi="Arial" w:cs="Arial"/>
        </w:rPr>
        <w:t>s ;</w:t>
      </w:r>
    </w:p>
    <w:p w14:paraId="76970D56" w14:textId="6BE64A13" w:rsidR="001B59C8" w:rsidRPr="001B59C8" w:rsidRDefault="001B59C8" w:rsidP="00ED68FE">
      <w:pPr>
        <w:widowControl/>
        <w:numPr>
          <w:ilvl w:val="0"/>
          <w:numId w:val="31"/>
        </w:numPr>
        <w:overflowPunct/>
        <w:adjustRightInd/>
        <w:ind w:right="-1"/>
        <w:jc w:val="both"/>
        <w:rPr>
          <w:rFonts w:ascii="Arial" w:hAnsi="Arial" w:cs="Arial"/>
        </w:rPr>
      </w:pPr>
      <w:r w:rsidRPr="001B59C8">
        <w:rPr>
          <w:rFonts w:ascii="Arial" w:hAnsi="Arial" w:cs="Arial"/>
        </w:rPr>
        <w:t>Le planning prévisionnel d’intervention du titulaire pour la prise en main des sites</w:t>
      </w:r>
      <w:r w:rsidR="00D875E8">
        <w:rPr>
          <w:rFonts w:ascii="Arial" w:hAnsi="Arial" w:cs="Arial"/>
        </w:rPr>
        <w:t> ;</w:t>
      </w:r>
    </w:p>
    <w:p w14:paraId="1BE79268" w14:textId="4E82B872" w:rsidR="001B59C8" w:rsidRPr="001B59C8" w:rsidRDefault="001B59C8" w:rsidP="00ED68FE">
      <w:pPr>
        <w:widowControl/>
        <w:numPr>
          <w:ilvl w:val="0"/>
          <w:numId w:val="31"/>
        </w:numPr>
        <w:overflowPunct/>
        <w:adjustRightInd/>
        <w:ind w:right="-1"/>
        <w:jc w:val="both"/>
        <w:rPr>
          <w:rFonts w:ascii="Arial" w:hAnsi="Arial" w:cs="Arial"/>
        </w:rPr>
      </w:pPr>
      <w:r w:rsidRPr="001B59C8">
        <w:rPr>
          <w:rFonts w:ascii="Arial" w:hAnsi="Arial" w:cs="Arial"/>
        </w:rPr>
        <w:t>Les numéros d’astreintes pour chaque site</w:t>
      </w:r>
      <w:r w:rsidR="00D875E8">
        <w:rPr>
          <w:rFonts w:ascii="Arial" w:hAnsi="Arial" w:cs="Arial"/>
        </w:rPr>
        <w:t> ;</w:t>
      </w:r>
    </w:p>
    <w:p w14:paraId="1DE8647E" w14:textId="5640EAE5" w:rsidR="001B59C8" w:rsidRPr="001B59C8" w:rsidRDefault="001B59C8" w:rsidP="00ED68FE">
      <w:pPr>
        <w:widowControl/>
        <w:numPr>
          <w:ilvl w:val="0"/>
          <w:numId w:val="31"/>
        </w:numPr>
        <w:overflowPunct/>
        <w:adjustRightInd/>
        <w:ind w:right="-1"/>
        <w:jc w:val="both"/>
        <w:rPr>
          <w:rFonts w:ascii="Arial" w:hAnsi="Arial" w:cs="Arial"/>
        </w:rPr>
      </w:pPr>
      <w:r w:rsidRPr="001B59C8">
        <w:rPr>
          <w:rFonts w:ascii="Arial" w:hAnsi="Arial" w:cs="Arial"/>
        </w:rPr>
        <w:t xml:space="preserve">L’adresse </w:t>
      </w:r>
      <w:proofErr w:type="gramStart"/>
      <w:r w:rsidRPr="001B59C8">
        <w:rPr>
          <w:rFonts w:ascii="Arial" w:hAnsi="Arial" w:cs="Arial"/>
        </w:rPr>
        <w:t>mail</w:t>
      </w:r>
      <w:proofErr w:type="gramEnd"/>
      <w:r w:rsidRPr="001B59C8">
        <w:rPr>
          <w:rFonts w:ascii="Arial" w:hAnsi="Arial" w:cs="Arial"/>
        </w:rPr>
        <w:t xml:space="preserve"> d’envoi des demandes d’intervention en attendant la mise en place de la GMAO (uniquement pour le lot 2)</w:t>
      </w:r>
      <w:r w:rsidR="00D875E8">
        <w:rPr>
          <w:rFonts w:ascii="Arial" w:hAnsi="Arial" w:cs="Arial"/>
        </w:rPr>
        <w:t> ;</w:t>
      </w:r>
    </w:p>
    <w:p w14:paraId="7763FEE7" w14:textId="387A3000" w:rsidR="001B59C8" w:rsidRPr="001B59C8" w:rsidRDefault="001B59C8" w:rsidP="00ED68FE">
      <w:pPr>
        <w:widowControl/>
        <w:numPr>
          <w:ilvl w:val="0"/>
          <w:numId w:val="31"/>
        </w:numPr>
        <w:overflowPunct/>
        <w:adjustRightInd/>
        <w:ind w:right="-1"/>
        <w:jc w:val="both"/>
        <w:rPr>
          <w:rFonts w:ascii="Arial" w:hAnsi="Arial" w:cs="Arial"/>
        </w:rPr>
      </w:pPr>
      <w:r w:rsidRPr="001B59C8">
        <w:rPr>
          <w:rFonts w:ascii="Arial" w:hAnsi="Arial" w:cs="Arial"/>
        </w:rPr>
        <w:t>Une présentation succincte de la GMAO (uniquement pour le lot 2)</w:t>
      </w:r>
      <w:r w:rsidR="00D875E8">
        <w:rPr>
          <w:rFonts w:ascii="Arial" w:hAnsi="Arial" w:cs="Arial"/>
        </w:rPr>
        <w:t> ;</w:t>
      </w:r>
    </w:p>
    <w:p w14:paraId="5236C88C" w14:textId="77777777" w:rsidR="001B59C8" w:rsidRPr="001B59C8" w:rsidRDefault="001B59C8" w:rsidP="00ED68FE">
      <w:pPr>
        <w:widowControl/>
        <w:numPr>
          <w:ilvl w:val="0"/>
          <w:numId w:val="31"/>
        </w:numPr>
        <w:overflowPunct/>
        <w:adjustRightInd/>
        <w:ind w:right="-1"/>
        <w:jc w:val="both"/>
        <w:rPr>
          <w:rFonts w:ascii="Arial" w:hAnsi="Arial" w:cs="Arial"/>
        </w:rPr>
      </w:pPr>
      <w:r w:rsidRPr="001B59C8">
        <w:rPr>
          <w:rFonts w:ascii="Arial" w:hAnsi="Arial" w:cs="Arial"/>
        </w:rPr>
        <w:t>La raison sociale des sous-traitants et les coordonnées d’un référent de chaque sous-traitant.</w:t>
      </w:r>
    </w:p>
    <w:p w14:paraId="1AB87A9A" w14:textId="77777777" w:rsidR="007D5C22" w:rsidRDefault="007D5C22" w:rsidP="00C01886">
      <w:pPr>
        <w:ind w:right="-1"/>
        <w:rPr>
          <w:rFonts w:ascii="Arial" w:hAnsi="Arial" w:cs="Arial"/>
          <w:kern w:val="0"/>
          <w:lang w:eastAsia="ar-SA"/>
        </w:rPr>
      </w:pPr>
    </w:p>
    <w:p w14:paraId="32443452" w14:textId="77777777" w:rsidR="001B59C8" w:rsidRPr="001B59C8" w:rsidRDefault="00DC736F" w:rsidP="00C01886">
      <w:pPr>
        <w:ind w:right="-1"/>
        <w:rPr>
          <w:rFonts w:ascii="Arial" w:hAnsi="Arial" w:cs="Arial"/>
          <w:b/>
        </w:rPr>
      </w:pPr>
      <w:r w:rsidRPr="001B59C8">
        <w:rPr>
          <w:rFonts w:ascii="Arial" w:hAnsi="Arial" w:cs="Arial"/>
          <w:b/>
          <w:bCs/>
          <w:iCs/>
          <w:kern w:val="0"/>
          <w:lang w:eastAsia="ar-SA"/>
        </w:rPr>
        <w:t>8.3 –</w:t>
      </w:r>
      <w:r w:rsidR="001B59C8" w:rsidRPr="001B59C8">
        <w:rPr>
          <w:rFonts w:ascii="Arial" w:hAnsi="Arial" w:cs="Arial"/>
          <w:b/>
          <w:bCs/>
          <w:iCs/>
          <w:kern w:val="0"/>
          <w:lang w:eastAsia="ar-SA"/>
        </w:rPr>
        <w:t xml:space="preserve"> </w:t>
      </w:r>
      <w:r w:rsidR="001B59C8" w:rsidRPr="001B59C8">
        <w:rPr>
          <w:rFonts w:ascii="Arial" w:hAnsi="Arial" w:cs="Arial"/>
          <w:b/>
        </w:rPr>
        <w:t>Réunion trimestrielle de suivi du marché</w:t>
      </w:r>
    </w:p>
    <w:p w14:paraId="7D98077A" w14:textId="77777777" w:rsidR="001B59C8" w:rsidRPr="001B59C8" w:rsidRDefault="001B59C8" w:rsidP="00C01886">
      <w:pPr>
        <w:ind w:right="-1"/>
        <w:rPr>
          <w:rFonts w:ascii="Arial" w:hAnsi="Arial" w:cs="Arial"/>
        </w:rPr>
      </w:pPr>
    </w:p>
    <w:p w14:paraId="4C63BD6B" w14:textId="659BE97F" w:rsidR="001B59C8" w:rsidRDefault="006E2F08" w:rsidP="00C01886">
      <w:pPr>
        <w:ind w:right="-1"/>
        <w:jc w:val="both"/>
        <w:rPr>
          <w:rFonts w:ascii="Arial" w:hAnsi="Arial" w:cs="Arial"/>
        </w:rPr>
      </w:pPr>
      <w:r>
        <w:rPr>
          <w:rFonts w:ascii="Arial" w:hAnsi="Arial" w:cs="Arial"/>
        </w:rPr>
        <w:t>Pour chacun des lots</w:t>
      </w:r>
      <w:r w:rsidR="001B59C8" w:rsidRPr="001B59C8">
        <w:rPr>
          <w:rFonts w:ascii="Arial" w:hAnsi="Arial" w:cs="Arial"/>
        </w:rPr>
        <w:t>, le titulaire organisera une réunion trimestrielle de suivi du marché, pour les 2 sites, sur le site de l’Hôtel de Sully avec le chef du département des services généraux. Cette réunion a pour objet :</w:t>
      </w:r>
    </w:p>
    <w:p w14:paraId="005A41EC" w14:textId="77777777" w:rsidR="00D875E8" w:rsidRPr="001B59C8" w:rsidRDefault="00D875E8" w:rsidP="00C01886">
      <w:pPr>
        <w:ind w:right="-1"/>
        <w:jc w:val="both"/>
        <w:rPr>
          <w:rFonts w:ascii="Arial" w:hAnsi="Arial" w:cs="Arial"/>
        </w:rPr>
      </w:pPr>
    </w:p>
    <w:p w14:paraId="29669381" w14:textId="080A66DA" w:rsidR="001B59C8" w:rsidRPr="001B59C8" w:rsidRDefault="001B59C8" w:rsidP="00ED68FE">
      <w:pPr>
        <w:widowControl/>
        <w:numPr>
          <w:ilvl w:val="0"/>
          <w:numId w:val="7"/>
        </w:numPr>
        <w:overflowPunct/>
        <w:adjustRightInd/>
        <w:ind w:right="-1"/>
        <w:jc w:val="both"/>
        <w:rPr>
          <w:rFonts w:ascii="Arial" w:hAnsi="Arial" w:cs="Arial"/>
        </w:rPr>
      </w:pPr>
      <w:r w:rsidRPr="001B59C8">
        <w:rPr>
          <w:rFonts w:ascii="Arial" w:hAnsi="Arial" w:cs="Arial"/>
        </w:rPr>
        <w:t>de faire le point sur les opérations de maintenance préventive et corrective sur les 2 sites</w:t>
      </w:r>
      <w:r w:rsidR="00D875E8">
        <w:rPr>
          <w:rFonts w:ascii="Arial" w:hAnsi="Arial" w:cs="Arial"/>
        </w:rPr>
        <w:t> ;</w:t>
      </w:r>
    </w:p>
    <w:p w14:paraId="5F358956" w14:textId="4E66F026" w:rsidR="001B59C8" w:rsidRPr="001B59C8" w:rsidRDefault="001B59C8" w:rsidP="00ED68FE">
      <w:pPr>
        <w:widowControl/>
        <w:numPr>
          <w:ilvl w:val="0"/>
          <w:numId w:val="7"/>
        </w:numPr>
        <w:overflowPunct/>
        <w:adjustRightInd/>
        <w:ind w:right="-1"/>
        <w:jc w:val="both"/>
        <w:rPr>
          <w:rFonts w:ascii="Arial" w:hAnsi="Arial" w:cs="Arial"/>
        </w:rPr>
      </w:pPr>
      <w:r w:rsidRPr="001B59C8">
        <w:rPr>
          <w:rFonts w:ascii="Arial" w:hAnsi="Arial" w:cs="Arial"/>
        </w:rPr>
        <w:t>de programmer les interventions des bureaux de contrôle</w:t>
      </w:r>
      <w:r w:rsidR="00D875E8">
        <w:rPr>
          <w:rFonts w:ascii="Arial" w:hAnsi="Arial" w:cs="Arial"/>
        </w:rPr>
        <w:t> ;</w:t>
      </w:r>
    </w:p>
    <w:p w14:paraId="23E2A167" w14:textId="4D8F713F" w:rsidR="001B59C8" w:rsidRPr="001B59C8" w:rsidRDefault="001B59C8" w:rsidP="00ED68FE">
      <w:pPr>
        <w:widowControl/>
        <w:numPr>
          <w:ilvl w:val="0"/>
          <w:numId w:val="7"/>
        </w:numPr>
        <w:overflowPunct/>
        <w:adjustRightInd/>
        <w:ind w:right="-1"/>
        <w:jc w:val="both"/>
        <w:rPr>
          <w:rFonts w:ascii="Arial" w:hAnsi="Arial" w:cs="Arial"/>
        </w:rPr>
      </w:pPr>
      <w:r w:rsidRPr="001B59C8">
        <w:rPr>
          <w:rFonts w:ascii="Arial" w:hAnsi="Arial" w:cs="Arial"/>
        </w:rPr>
        <w:t xml:space="preserve">de programmer les interventions à effectuer </w:t>
      </w:r>
      <w:proofErr w:type="gramStart"/>
      <w:r w:rsidRPr="001B59C8">
        <w:rPr>
          <w:rFonts w:ascii="Arial" w:hAnsi="Arial" w:cs="Arial"/>
        </w:rPr>
        <w:t>suite aux</w:t>
      </w:r>
      <w:proofErr w:type="gramEnd"/>
      <w:r w:rsidRPr="001B59C8">
        <w:rPr>
          <w:rFonts w:ascii="Arial" w:hAnsi="Arial" w:cs="Arial"/>
        </w:rPr>
        <w:t xml:space="preserve"> anomalies détectées lors du rapport des bureaux de contrôle</w:t>
      </w:r>
      <w:r w:rsidR="00D875E8">
        <w:rPr>
          <w:rFonts w:ascii="Arial" w:hAnsi="Arial" w:cs="Arial"/>
        </w:rPr>
        <w:t> ;</w:t>
      </w:r>
    </w:p>
    <w:p w14:paraId="4856BB3E" w14:textId="62C39C94" w:rsidR="001B59C8" w:rsidRPr="001B59C8" w:rsidRDefault="001B59C8" w:rsidP="00ED68FE">
      <w:pPr>
        <w:widowControl/>
        <w:numPr>
          <w:ilvl w:val="0"/>
          <w:numId w:val="7"/>
        </w:numPr>
        <w:overflowPunct/>
        <w:adjustRightInd/>
        <w:ind w:right="-1"/>
        <w:jc w:val="both"/>
        <w:rPr>
          <w:rFonts w:ascii="Arial" w:hAnsi="Arial" w:cs="Arial"/>
        </w:rPr>
      </w:pPr>
      <w:r w:rsidRPr="001B59C8">
        <w:rPr>
          <w:rFonts w:ascii="Arial" w:hAnsi="Arial" w:cs="Arial"/>
        </w:rPr>
        <w:t>de suivre les consommations d’énergie et de fluide</w:t>
      </w:r>
      <w:r w:rsidR="00D875E8">
        <w:rPr>
          <w:rFonts w:ascii="Arial" w:hAnsi="Arial" w:cs="Arial"/>
        </w:rPr>
        <w:t> ;</w:t>
      </w:r>
    </w:p>
    <w:p w14:paraId="425A16A9" w14:textId="03BA5235" w:rsidR="001B59C8" w:rsidRPr="001B59C8" w:rsidRDefault="001B59C8" w:rsidP="00ED68FE">
      <w:pPr>
        <w:widowControl/>
        <w:numPr>
          <w:ilvl w:val="0"/>
          <w:numId w:val="7"/>
        </w:numPr>
        <w:overflowPunct/>
        <w:adjustRightInd/>
        <w:ind w:right="-1"/>
        <w:jc w:val="both"/>
        <w:rPr>
          <w:rFonts w:ascii="Arial" w:hAnsi="Arial" w:cs="Arial"/>
        </w:rPr>
      </w:pPr>
      <w:r w:rsidRPr="001B59C8">
        <w:rPr>
          <w:rFonts w:ascii="Arial" w:hAnsi="Arial" w:cs="Arial"/>
        </w:rPr>
        <w:t>de suivre les devis en cours</w:t>
      </w:r>
      <w:r w:rsidR="00D875E8">
        <w:rPr>
          <w:rFonts w:ascii="Arial" w:hAnsi="Arial" w:cs="Arial"/>
        </w:rPr>
        <w:t> ;</w:t>
      </w:r>
    </w:p>
    <w:p w14:paraId="152422C5" w14:textId="2DCEB6D8" w:rsidR="001B59C8" w:rsidRPr="001B59C8" w:rsidRDefault="001B59C8" w:rsidP="00ED68FE">
      <w:pPr>
        <w:widowControl/>
        <w:numPr>
          <w:ilvl w:val="0"/>
          <w:numId w:val="7"/>
        </w:numPr>
        <w:overflowPunct/>
        <w:adjustRightInd/>
        <w:ind w:right="-1"/>
        <w:jc w:val="both"/>
        <w:rPr>
          <w:rFonts w:ascii="Arial" w:hAnsi="Arial" w:cs="Arial"/>
        </w:rPr>
      </w:pPr>
      <w:r w:rsidRPr="001B59C8">
        <w:rPr>
          <w:rFonts w:ascii="Arial" w:hAnsi="Arial" w:cs="Arial"/>
        </w:rPr>
        <w:t>de trouver des solutions aux différents problèmes ou incidents</w:t>
      </w:r>
      <w:r w:rsidR="00D875E8">
        <w:rPr>
          <w:rFonts w:ascii="Arial" w:hAnsi="Arial" w:cs="Arial"/>
        </w:rPr>
        <w:t> ;</w:t>
      </w:r>
    </w:p>
    <w:p w14:paraId="26569D16" w14:textId="6E495974" w:rsidR="001B59C8" w:rsidRPr="001B59C8" w:rsidRDefault="001B59C8" w:rsidP="00ED68FE">
      <w:pPr>
        <w:widowControl/>
        <w:numPr>
          <w:ilvl w:val="0"/>
          <w:numId w:val="7"/>
        </w:numPr>
        <w:overflowPunct/>
        <w:adjustRightInd/>
        <w:ind w:right="-1"/>
        <w:jc w:val="both"/>
        <w:rPr>
          <w:rFonts w:ascii="Arial" w:hAnsi="Arial" w:cs="Arial"/>
        </w:rPr>
      </w:pPr>
      <w:r w:rsidRPr="001B59C8">
        <w:rPr>
          <w:rFonts w:ascii="Arial" w:hAnsi="Arial" w:cs="Arial"/>
        </w:rPr>
        <w:t xml:space="preserve">de suivre le respect de l’obligation de résultat du </w:t>
      </w:r>
      <w:r w:rsidR="00CC6CE9">
        <w:rPr>
          <w:rFonts w:ascii="Arial" w:hAnsi="Arial" w:cs="Arial"/>
        </w:rPr>
        <w:t>marché</w:t>
      </w:r>
      <w:r w:rsidR="00D875E8">
        <w:rPr>
          <w:rFonts w:ascii="Arial" w:hAnsi="Arial" w:cs="Arial"/>
        </w:rPr>
        <w:t>.</w:t>
      </w:r>
    </w:p>
    <w:p w14:paraId="63D50D56" w14:textId="77777777" w:rsidR="001B59C8" w:rsidRPr="001B59C8" w:rsidRDefault="001B59C8" w:rsidP="00C01886">
      <w:pPr>
        <w:ind w:right="-1"/>
        <w:jc w:val="both"/>
        <w:rPr>
          <w:rFonts w:ascii="Arial" w:hAnsi="Arial" w:cs="Arial"/>
        </w:rPr>
      </w:pPr>
    </w:p>
    <w:p w14:paraId="7F6D8CDB" w14:textId="77777777" w:rsidR="001B59C8" w:rsidRPr="001B59C8" w:rsidRDefault="001B59C8" w:rsidP="00C01886">
      <w:pPr>
        <w:ind w:right="-1"/>
        <w:jc w:val="both"/>
        <w:rPr>
          <w:rFonts w:ascii="Arial" w:hAnsi="Arial" w:cs="Arial"/>
        </w:rPr>
      </w:pPr>
      <w:r w:rsidRPr="001B59C8">
        <w:rPr>
          <w:rFonts w:ascii="Arial" w:hAnsi="Arial" w:cs="Arial"/>
        </w:rPr>
        <w:t>A l’issue de cette réunion, le titulaire devra envoyer par mail au chef du département des services généraux et/ou à son représentant un compte-rendu de réunion synthétique sous un délai de 7 jours. Ce compte-rendu comprendra le récapitulatif des décisions prises et le planning des futures interventions.</w:t>
      </w:r>
    </w:p>
    <w:p w14:paraId="28C1ADFD" w14:textId="77777777" w:rsidR="001B59C8" w:rsidRPr="001B59C8" w:rsidRDefault="001B59C8" w:rsidP="00C01886">
      <w:pPr>
        <w:ind w:right="-1"/>
        <w:jc w:val="both"/>
        <w:rPr>
          <w:rFonts w:ascii="Arial" w:hAnsi="Arial" w:cs="Arial"/>
        </w:rPr>
      </w:pPr>
    </w:p>
    <w:p w14:paraId="1184EF65" w14:textId="77777777" w:rsidR="002B646D" w:rsidRDefault="002B646D" w:rsidP="00C01886">
      <w:pPr>
        <w:ind w:right="-1"/>
        <w:rPr>
          <w:rFonts w:ascii="Arial" w:hAnsi="Arial" w:cs="Arial"/>
          <w:kern w:val="0"/>
          <w:lang w:eastAsia="ar-SA"/>
        </w:rPr>
      </w:pPr>
    </w:p>
    <w:p w14:paraId="33E0BCCD" w14:textId="77777777" w:rsidR="00B007BA" w:rsidRDefault="00B007BA" w:rsidP="00C01886">
      <w:pPr>
        <w:ind w:right="-1"/>
        <w:rPr>
          <w:rFonts w:ascii="Arial" w:hAnsi="Arial" w:cs="Arial"/>
          <w:b/>
        </w:rPr>
      </w:pPr>
      <w:r w:rsidRPr="001B59C8">
        <w:rPr>
          <w:rFonts w:ascii="Arial" w:hAnsi="Arial" w:cs="Arial"/>
          <w:b/>
          <w:bCs/>
          <w:iCs/>
          <w:kern w:val="0"/>
          <w:lang w:eastAsia="ar-SA"/>
        </w:rPr>
        <w:t>8.</w:t>
      </w:r>
      <w:r>
        <w:rPr>
          <w:rFonts w:ascii="Arial" w:hAnsi="Arial" w:cs="Arial"/>
          <w:b/>
          <w:bCs/>
          <w:iCs/>
          <w:kern w:val="0"/>
          <w:lang w:eastAsia="ar-SA"/>
        </w:rPr>
        <w:t>4</w:t>
      </w:r>
      <w:r w:rsidRPr="001B59C8">
        <w:rPr>
          <w:rFonts w:ascii="Arial" w:hAnsi="Arial" w:cs="Arial"/>
          <w:b/>
          <w:bCs/>
          <w:iCs/>
          <w:kern w:val="0"/>
          <w:lang w:eastAsia="ar-SA"/>
        </w:rPr>
        <w:t xml:space="preserve"> – </w:t>
      </w:r>
      <w:r>
        <w:rPr>
          <w:rFonts w:ascii="Arial" w:hAnsi="Arial" w:cs="Arial"/>
          <w:b/>
        </w:rPr>
        <w:t>Plan de prévention</w:t>
      </w:r>
    </w:p>
    <w:p w14:paraId="4FB7C669" w14:textId="77777777" w:rsidR="00B007BA" w:rsidRDefault="00B007BA" w:rsidP="00C01886">
      <w:pPr>
        <w:ind w:right="-1"/>
        <w:rPr>
          <w:rFonts w:ascii="Arial" w:hAnsi="Arial" w:cs="Arial"/>
          <w:b/>
        </w:rPr>
      </w:pPr>
    </w:p>
    <w:p w14:paraId="58437DFD" w14:textId="0FE9147E" w:rsidR="00B007BA" w:rsidRPr="00B007BA" w:rsidRDefault="00D34B2D" w:rsidP="00C01886">
      <w:pPr>
        <w:ind w:right="-1"/>
        <w:jc w:val="both"/>
        <w:rPr>
          <w:rFonts w:ascii="Arial" w:hAnsi="Arial" w:cs="Arial"/>
        </w:rPr>
      </w:pPr>
      <w:r>
        <w:rPr>
          <w:rFonts w:ascii="Arial" w:hAnsi="Arial" w:cs="Arial"/>
        </w:rPr>
        <w:t>Sous un délai de 30 jours à compter de la notification du marché, l</w:t>
      </w:r>
      <w:r w:rsidR="00B007BA" w:rsidRPr="00B007BA">
        <w:rPr>
          <w:rFonts w:ascii="Arial" w:hAnsi="Arial" w:cs="Arial"/>
        </w:rPr>
        <w:t>e titulaire devra rédiger le plan de prévention qui sera signé par les deux parties. Il doit être obligatoirement signé par toutes les parties intervenantes (y compris les sous-traitants</w:t>
      </w:r>
      <w:r w:rsidR="0065431B">
        <w:rPr>
          <w:rFonts w:ascii="Arial" w:hAnsi="Arial" w:cs="Arial"/>
        </w:rPr>
        <w:t>, le cas échéant</w:t>
      </w:r>
      <w:r w:rsidR="00B007BA" w:rsidRPr="00B007BA">
        <w:rPr>
          <w:rFonts w:ascii="Arial" w:hAnsi="Arial" w:cs="Arial"/>
        </w:rPr>
        <w:t>) sur le site avant le début de la prestation</w:t>
      </w:r>
      <w:r w:rsidR="0065431B">
        <w:rPr>
          <w:rFonts w:ascii="Arial" w:hAnsi="Arial" w:cs="Arial"/>
        </w:rPr>
        <w:t>.</w:t>
      </w:r>
    </w:p>
    <w:p w14:paraId="30453691" w14:textId="77777777" w:rsidR="00B007BA" w:rsidRPr="00B007BA" w:rsidRDefault="00B007BA" w:rsidP="00C01886">
      <w:pPr>
        <w:ind w:right="-1"/>
        <w:jc w:val="both"/>
        <w:rPr>
          <w:rFonts w:ascii="Arial" w:hAnsi="Arial" w:cs="Arial"/>
        </w:rPr>
      </w:pPr>
    </w:p>
    <w:p w14:paraId="6A4B227A" w14:textId="0AE40C9A" w:rsidR="00B007BA" w:rsidRPr="00B007BA" w:rsidRDefault="00B007BA" w:rsidP="00C01886">
      <w:pPr>
        <w:ind w:right="-1"/>
        <w:jc w:val="both"/>
        <w:rPr>
          <w:rFonts w:ascii="Arial" w:hAnsi="Arial" w:cs="Arial"/>
        </w:rPr>
      </w:pPr>
      <w:r w:rsidRPr="00B007BA">
        <w:rPr>
          <w:rFonts w:ascii="Arial" w:hAnsi="Arial" w:cs="Arial"/>
        </w:rPr>
        <w:t xml:space="preserve">De plus, en cas d’intervention particulière (modification équipement chaufferie, changement </w:t>
      </w:r>
      <w:r w:rsidR="00B06F48" w:rsidRPr="00B007BA">
        <w:rPr>
          <w:rFonts w:ascii="Arial" w:hAnsi="Arial" w:cs="Arial"/>
        </w:rPr>
        <w:t>climatiseur</w:t>
      </w:r>
      <w:r w:rsidR="00725FC4">
        <w:rPr>
          <w:rFonts w:ascii="Arial" w:hAnsi="Arial" w:cs="Arial"/>
        </w:rPr>
        <w:t>..</w:t>
      </w:r>
      <w:r w:rsidRPr="00B007BA">
        <w:rPr>
          <w:rFonts w:ascii="Arial" w:hAnsi="Arial" w:cs="Arial"/>
        </w:rPr>
        <w:t>.) un plan de prévention spécifique doit être signé par les différents prestataires intervenant sur le site.</w:t>
      </w:r>
    </w:p>
    <w:p w14:paraId="5F769F4D" w14:textId="77777777" w:rsidR="00B007BA" w:rsidRPr="00B007BA" w:rsidRDefault="00B007BA" w:rsidP="00C01886">
      <w:pPr>
        <w:ind w:right="-1"/>
        <w:jc w:val="both"/>
        <w:rPr>
          <w:rFonts w:ascii="Arial" w:hAnsi="Arial" w:cs="Arial"/>
        </w:rPr>
      </w:pPr>
    </w:p>
    <w:p w14:paraId="64CA25E9" w14:textId="77777777" w:rsidR="00B007BA" w:rsidRPr="00B007BA" w:rsidRDefault="00B007BA" w:rsidP="00C01886">
      <w:pPr>
        <w:ind w:right="-1"/>
        <w:jc w:val="both"/>
        <w:rPr>
          <w:rFonts w:ascii="Arial" w:hAnsi="Arial" w:cs="Arial"/>
        </w:rPr>
      </w:pPr>
      <w:r w:rsidRPr="00B007BA">
        <w:rPr>
          <w:rFonts w:ascii="Arial" w:hAnsi="Arial" w:cs="Arial"/>
        </w:rPr>
        <w:lastRenderedPageBreak/>
        <w:t>Toute intervention nécessitant des coupes, des tronçonnages, des soudures nécessite une demande de permis de feu. Cette demande devra être transmise au moins 48 heures avant le début de l’intervention auprès du chef du département des services et/ou son représentant.</w:t>
      </w:r>
    </w:p>
    <w:p w14:paraId="3A1D4CC9" w14:textId="77777777" w:rsidR="00B007BA" w:rsidRPr="00B007BA" w:rsidRDefault="00B007BA" w:rsidP="00C01886">
      <w:pPr>
        <w:ind w:right="-1"/>
        <w:jc w:val="both"/>
        <w:rPr>
          <w:rFonts w:ascii="Arial" w:hAnsi="Arial" w:cs="Arial"/>
        </w:rPr>
      </w:pPr>
    </w:p>
    <w:p w14:paraId="11179F80" w14:textId="69C427FD" w:rsidR="00B007BA" w:rsidRPr="00B007BA" w:rsidRDefault="00B007BA" w:rsidP="00C01886">
      <w:pPr>
        <w:ind w:right="-1"/>
        <w:jc w:val="both"/>
        <w:rPr>
          <w:rFonts w:ascii="Arial" w:hAnsi="Arial" w:cs="Arial"/>
        </w:rPr>
      </w:pPr>
      <w:r w:rsidRPr="00B007BA">
        <w:rPr>
          <w:rFonts w:ascii="Arial" w:hAnsi="Arial" w:cs="Arial"/>
        </w:rPr>
        <w:t>En cas de livraison, nécessitant grutage, levage…et en complément du plan de prévention, il sera nécessaire de rédiger un protocole chargement/déchargement.</w:t>
      </w:r>
    </w:p>
    <w:p w14:paraId="524EBB3B" w14:textId="77777777" w:rsidR="00B007BA" w:rsidRPr="001B59C8" w:rsidRDefault="00B007BA" w:rsidP="00C01886">
      <w:pPr>
        <w:ind w:right="-1"/>
        <w:rPr>
          <w:rFonts w:ascii="Arial" w:hAnsi="Arial" w:cs="Arial"/>
          <w:b/>
        </w:rPr>
      </w:pPr>
    </w:p>
    <w:p w14:paraId="31719615" w14:textId="77777777" w:rsidR="00E45B70" w:rsidRDefault="00E45B70" w:rsidP="00C01886">
      <w:pPr>
        <w:ind w:right="-1"/>
        <w:rPr>
          <w:rFonts w:ascii="Arial" w:hAnsi="Arial" w:cs="Arial"/>
          <w:b/>
        </w:rPr>
      </w:pPr>
      <w:r w:rsidRPr="00E45B70">
        <w:rPr>
          <w:rFonts w:ascii="Arial" w:hAnsi="Arial" w:cs="Arial"/>
          <w:b/>
          <w:bCs/>
          <w:iCs/>
          <w:kern w:val="0"/>
          <w:lang w:eastAsia="ar-SA"/>
        </w:rPr>
        <w:t>8.</w:t>
      </w:r>
      <w:r>
        <w:rPr>
          <w:rFonts w:ascii="Arial" w:hAnsi="Arial" w:cs="Arial"/>
          <w:b/>
          <w:bCs/>
          <w:iCs/>
          <w:kern w:val="0"/>
          <w:lang w:eastAsia="ar-SA"/>
        </w:rPr>
        <w:t>5</w:t>
      </w:r>
      <w:r w:rsidRPr="00E45B70">
        <w:rPr>
          <w:rFonts w:ascii="Arial" w:hAnsi="Arial" w:cs="Arial"/>
          <w:b/>
          <w:bCs/>
          <w:iCs/>
          <w:kern w:val="0"/>
          <w:lang w:eastAsia="ar-SA"/>
        </w:rPr>
        <w:t xml:space="preserve"> – </w:t>
      </w:r>
      <w:r w:rsidRPr="00E45B70">
        <w:rPr>
          <w:rFonts w:ascii="Arial" w:hAnsi="Arial" w:cs="Arial"/>
          <w:b/>
        </w:rPr>
        <w:t>Registre de sécurité</w:t>
      </w:r>
    </w:p>
    <w:p w14:paraId="6D9780B0" w14:textId="77777777" w:rsidR="00E45B70" w:rsidRPr="00E45B70" w:rsidRDefault="00E45B70" w:rsidP="00C01886">
      <w:pPr>
        <w:ind w:right="-1"/>
        <w:rPr>
          <w:rFonts w:ascii="Arial" w:hAnsi="Arial" w:cs="Arial"/>
          <w:b/>
        </w:rPr>
      </w:pPr>
    </w:p>
    <w:p w14:paraId="33C37178" w14:textId="5B0FF820" w:rsidR="00F060FC" w:rsidRPr="00E45B70" w:rsidRDefault="00E45B70" w:rsidP="00C01886">
      <w:pPr>
        <w:ind w:right="-1"/>
        <w:jc w:val="both"/>
        <w:rPr>
          <w:rFonts w:ascii="Arial" w:hAnsi="Arial" w:cs="Arial"/>
        </w:rPr>
      </w:pPr>
      <w:r w:rsidRPr="00E45B70">
        <w:rPr>
          <w:rFonts w:ascii="Arial" w:hAnsi="Arial" w:cs="Arial"/>
        </w:rPr>
        <w:t xml:space="preserve">Le titulaire et/ou ses sous-traitants, doit remplir le registre de sécurité </w:t>
      </w:r>
      <w:r w:rsidR="00900608">
        <w:rPr>
          <w:rFonts w:ascii="Arial" w:hAnsi="Arial" w:cs="Arial"/>
        </w:rPr>
        <w:t xml:space="preserve">après intervention </w:t>
      </w:r>
      <w:r w:rsidRPr="00E45B70">
        <w:rPr>
          <w:rFonts w:ascii="Arial" w:hAnsi="Arial" w:cs="Arial"/>
        </w:rPr>
        <w:t>s’il y a une manipulation sur des équipements de sécurité et indiquer les vérifications ou contrôle périodique.</w:t>
      </w:r>
    </w:p>
    <w:p w14:paraId="6BE4C788" w14:textId="77777777" w:rsidR="00F060FC" w:rsidRPr="007C51EA" w:rsidRDefault="00F060FC" w:rsidP="00F060FC">
      <w:pPr>
        <w:pStyle w:val="Niveau1"/>
        <w:ind w:right="-1"/>
      </w:pPr>
      <w:bookmarkStart w:id="15" w:name="_Toc71901206"/>
      <w:r w:rsidRPr="00E45B70">
        <w:rPr>
          <w:sz w:val="20"/>
          <w:szCs w:val="20"/>
        </w:rPr>
        <w:t xml:space="preserve">Article </w:t>
      </w:r>
      <w:r>
        <w:rPr>
          <w:sz w:val="20"/>
          <w:szCs w:val="20"/>
        </w:rPr>
        <w:t>9</w:t>
      </w:r>
      <w:r w:rsidRPr="00E45B70">
        <w:rPr>
          <w:sz w:val="20"/>
          <w:szCs w:val="20"/>
        </w:rPr>
        <w:t xml:space="preserve"> – </w:t>
      </w:r>
      <w:bookmarkStart w:id="16" w:name="_Ref45879499"/>
      <w:bookmarkStart w:id="17" w:name="_Toc46253102"/>
      <w:bookmarkStart w:id="18" w:name="_Toc45789687"/>
      <w:r w:rsidRPr="00F060FC">
        <w:rPr>
          <w:sz w:val="20"/>
          <w:szCs w:val="20"/>
        </w:rPr>
        <w:t>Période de prise en charge</w:t>
      </w:r>
      <w:bookmarkEnd w:id="15"/>
      <w:bookmarkEnd w:id="16"/>
      <w:bookmarkEnd w:id="17"/>
      <w:r w:rsidRPr="007C51EA">
        <w:t xml:space="preserve"> </w:t>
      </w:r>
      <w:bookmarkEnd w:id="18"/>
    </w:p>
    <w:p w14:paraId="42C79C6D" w14:textId="77777777" w:rsidR="00F060FC" w:rsidRDefault="00F060FC" w:rsidP="00F060FC">
      <w:pPr>
        <w:rPr>
          <w:rFonts w:ascii="Arial" w:hAnsi="Arial" w:cs="Arial"/>
        </w:rPr>
      </w:pPr>
      <w:r w:rsidRPr="007C51EA">
        <w:rPr>
          <w:rFonts w:ascii="Arial" w:hAnsi="Arial" w:cs="Arial"/>
        </w:rPr>
        <w:t xml:space="preserve">Cette prise en charge correspond à un état des lieux et aux essais de fonctionnement nécessaires pour s’assurer du bon fonctionnement des installations et une prise de connaissance par les intervenants : </w:t>
      </w:r>
    </w:p>
    <w:p w14:paraId="56E18EF3" w14:textId="77777777" w:rsidR="00725FC4" w:rsidRPr="007C51EA" w:rsidRDefault="00725FC4" w:rsidP="00F060FC">
      <w:pPr>
        <w:rPr>
          <w:rFonts w:ascii="Arial" w:hAnsi="Arial" w:cs="Arial"/>
        </w:rPr>
      </w:pPr>
    </w:p>
    <w:p w14:paraId="7EC8CA59" w14:textId="77777777" w:rsidR="00F060FC" w:rsidRPr="00725FC4" w:rsidRDefault="00F060FC" w:rsidP="00ED68FE">
      <w:pPr>
        <w:pStyle w:val="Paragraphedeliste"/>
        <w:widowControl/>
        <w:numPr>
          <w:ilvl w:val="0"/>
          <w:numId w:val="32"/>
        </w:numPr>
        <w:suppressAutoHyphens/>
        <w:overflowPunct/>
        <w:adjustRightInd/>
        <w:spacing w:after="40" w:line="280" w:lineRule="atLeast"/>
        <w:ind w:right="-2"/>
        <w:contextualSpacing/>
        <w:jc w:val="both"/>
        <w:rPr>
          <w:rFonts w:ascii="Arial" w:hAnsi="Arial" w:cs="Arial"/>
        </w:rPr>
      </w:pPr>
      <w:r w:rsidRPr="00725FC4">
        <w:rPr>
          <w:rFonts w:ascii="Arial" w:hAnsi="Arial" w:cs="Arial"/>
        </w:rPr>
        <w:t xml:space="preserve">des contraintes de fonctionnement du Site, </w:t>
      </w:r>
    </w:p>
    <w:p w14:paraId="7807C6D8" w14:textId="77777777" w:rsidR="00F060FC" w:rsidRPr="00725FC4" w:rsidRDefault="00F060FC" w:rsidP="00ED68FE">
      <w:pPr>
        <w:pStyle w:val="Paragraphedeliste"/>
        <w:widowControl/>
        <w:numPr>
          <w:ilvl w:val="0"/>
          <w:numId w:val="32"/>
        </w:numPr>
        <w:suppressAutoHyphens/>
        <w:overflowPunct/>
        <w:adjustRightInd/>
        <w:spacing w:after="40" w:line="280" w:lineRule="atLeast"/>
        <w:ind w:right="-2"/>
        <w:contextualSpacing/>
        <w:jc w:val="both"/>
        <w:rPr>
          <w:rFonts w:ascii="Arial" w:hAnsi="Arial" w:cs="Arial"/>
        </w:rPr>
      </w:pPr>
      <w:r w:rsidRPr="00725FC4">
        <w:rPr>
          <w:rFonts w:ascii="Arial" w:hAnsi="Arial" w:cs="Arial"/>
        </w:rPr>
        <w:t xml:space="preserve">de la nature des installations, </w:t>
      </w:r>
    </w:p>
    <w:p w14:paraId="5D6438E3" w14:textId="77777777" w:rsidR="00F060FC" w:rsidRPr="00725FC4" w:rsidRDefault="00F060FC" w:rsidP="00ED68FE">
      <w:pPr>
        <w:pStyle w:val="Paragraphedeliste"/>
        <w:widowControl/>
        <w:numPr>
          <w:ilvl w:val="0"/>
          <w:numId w:val="32"/>
        </w:numPr>
        <w:suppressAutoHyphens/>
        <w:overflowPunct/>
        <w:adjustRightInd/>
        <w:spacing w:after="40" w:line="280" w:lineRule="atLeast"/>
        <w:ind w:right="-2"/>
        <w:contextualSpacing/>
        <w:jc w:val="both"/>
        <w:rPr>
          <w:rFonts w:ascii="Arial" w:hAnsi="Arial" w:cs="Arial"/>
        </w:rPr>
      </w:pPr>
      <w:r w:rsidRPr="00725FC4">
        <w:rPr>
          <w:rFonts w:ascii="Arial" w:hAnsi="Arial" w:cs="Arial"/>
        </w:rPr>
        <w:t xml:space="preserve">des conditions et moyens d’accès, </w:t>
      </w:r>
    </w:p>
    <w:p w14:paraId="68E7565F" w14:textId="77777777" w:rsidR="00F060FC" w:rsidRDefault="00F060FC" w:rsidP="00ED68FE">
      <w:pPr>
        <w:pStyle w:val="Paragraphedeliste"/>
        <w:widowControl/>
        <w:numPr>
          <w:ilvl w:val="0"/>
          <w:numId w:val="32"/>
        </w:numPr>
        <w:suppressAutoHyphens/>
        <w:overflowPunct/>
        <w:adjustRightInd/>
        <w:spacing w:after="40" w:line="280" w:lineRule="atLeast"/>
        <w:ind w:right="-2"/>
        <w:contextualSpacing/>
        <w:jc w:val="both"/>
        <w:rPr>
          <w:rFonts w:ascii="Arial" w:hAnsi="Arial" w:cs="Arial"/>
        </w:rPr>
      </w:pPr>
      <w:r w:rsidRPr="00725FC4">
        <w:rPr>
          <w:rFonts w:ascii="Arial" w:hAnsi="Arial" w:cs="Arial"/>
        </w:rPr>
        <w:t>etc.</w:t>
      </w:r>
    </w:p>
    <w:p w14:paraId="7C36D478" w14:textId="77777777" w:rsidR="00725FC4" w:rsidRPr="00725FC4" w:rsidRDefault="00725FC4" w:rsidP="00725FC4">
      <w:pPr>
        <w:pStyle w:val="Paragraphedeliste"/>
        <w:widowControl/>
        <w:suppressAutoHyphens/>
        <w:overflowPunct/>
        <w:adjustRightInd/>
        <w:spacing w:after="40" w:line="280" w:lineRule="atLeast"/>
        <w:ind w:left="1080" w:right="-2"/>
        <w:contextualSpacing/>
        <w:jc w:val="both"/>
        <w:rPr>
          <w:rFonts w:ascii="Arial" w:hAnsi="Arial" w:cs="Arial"/>
        </w:rPr>
      </w:pPr>
    </w:p>
    <w:p w14:paraId="0DE968A9" w14:textId="11E78AC0" w:rsidR="00F060FC" w:rsidRDefault="00F060FC" w:rsidP="006046F6">
      <w:pPr>
        <w:jc w:val="both"/>
        <w:rPr>
          <w:rFonts w:ascii="Arial" w:hAnsi="Arial" w:cs="Arial"/>
        </w:rPr>
      </w:pPr>
      <w:r w:rsidRPr="007C51EA">
        <w:rPr>
          <w:rFonts w:ascii="Arial" w:hAnsi="Arial" w:cs="Arial"/>
        </w:rPr>
        <w:t>L’état des lieux a pour but de mettre à jour la liste du matériel fourni à titre indicatif et de recenser les lacunes éventuelles des documents remis au Titulaire. Pour chaque défaut signalé, le Titulaire indiquera les mesures et/ou ressources qu’il estime nécessaires pour y remédier</w:t>
      </w:r>
      <w:r w:rsidR="00A93E75">
        <w:rPr>
          <w:rFonts w:ascii="Arial" w:hAnsi="Arial" w:cs="Arial"/>
        </w:rPr>
        <w:t xml:space="preserve"> dans un rapport de prise en charge</w:t>
      </w:r>
      <w:r w:rsidRPr="007C51EA">
        <w:rPr>
          <w:rFonts w:ascii="Arial" w:hAnsi="Arial" w:cs="Arial"/>
        </w:rPr>
        <w:t>. La prise en charge doit permettre à l’équipe du Titulaire d’appréhender clairement les contraintes et les spécificités des installations du présent Marché. La prise en charge est réalisée par le personnel affecté à l’exploitation du Site.</w:t>
      </w:r>
    </w:p>
    <w:p w14:paraId="3DDA1470" w14:textId="77777777" w:rsidR="00725FC4" w:rsidRPr="007C51EA" w:rsidRDefault="00725FC4" w:rsidP="006046F6">
      <w:pPr>
        <w:jc w:val="both"/>
        <w:rPr>
          <w:rFonts w:ascii="Arial" w:hAnsi="Arial" w:cs="Arial"/>
        </w:rPr>
      </w:pPr>
    </w:p>
    <w:p w14:paraId="4E60CF52" w14:textId="77777777" w:rsidR="00F060FC" w:rsidRDefault="00F060FC" w:rsidP="006046F6">
      <w:pPr>
        <w:jc w:val="both"/>
        <w:rPr>
          <w:rFonts w:ascii="Arial" w:hAnsi="Arial" w:cs="Arial"/>
        </w:rPr>
      </w:pPr>
      <w:r w:rsidRPr="007C51EA">
        <w:rPr>
          <w:rFonts w:ascii="Arial" w:hAnsi="Arial" w:cs="Arial"/>
        </w:rPr>
        <w:t xml:space="preserve">Le Titulaire met en œuvre tous les moyens, notamment humains, nécessaires à la réalisation de la prise en charge dans les délais prévus, afin de ne pas détourner de ses tâches son personnel chargé de l’exploitation et de la maintenance courante. </w:t>
      </w:r>
    </w:p>
    <w:p w14:paraId="57E03B5C" w14:textId="77777777" w:rsidR="00725FC4" w:rsidRPr="007C51EA" w:rsidRDefault="00725FC4" w:rsidP="006046F6">
      <w:pPr>
        <w:jc w:val="both"/>
        <w:rPr>
          <w:rFonts w:ascii="Arial" w:hAnsi="Arial" w:cs="Arial"/>
        </w:rPr>
      </w:pPr>
    </w:p>
    <w:p w14:paraId="72FE51E8" w14:textId="1885D64D" w:rsidR="00F060FC" w:rsidRDefault="00A8171A" w:rsidP="00814D25">
      <w:pPr>
        <w:jc w:val="both"/>
        <w:rPr>
          <w:rFonts w:ascii="Arial" w:hAnsi="Arial" w:cs="Arial"/>
        </w:rPr>
      </w:pPr>
      <w:r>
        <w:rPr>
          <w:rFonts w:ascii="Arial" w:hAnsi="Arial" w:cs="Arial"/>
        </w:rPr>
        <w:t>Ce rapport est remis a</w:t>
      </w:r>
      <w:r w:rsidR="006046F6">
        <w:rPr>
          <w:rFonts w:ascii="Arial" w:hAnsi="Arial" w:cs="Arial"/>
        </w:rPr>
        <w:t xml:space="preserve">u représentant du </w:t>
      </w:r>
      <w:r w:rsidR="00A93E75">
        <w:rPr>
          <w:rFonts w:ascii="Arial" w:hAnsi="Arial" w:cs="Arial"/>
        </w:rPr>
        <w:t>CMN</w:t>
      </w:r>
      <w:r w:rsidR="00F060FC" w:rsidRPr="006046F6">
        <w:rPr>
          <w:rFonts w:ascii="Arial" w:hAnsi="Arial" w:cs="Arial"/>
        </w:rPr>
        <w:t>,</w:t>
      </w:r>
      <w:r w:rsidR="00F060FC" w:rsidRPr="007C51EA">
        <w:rPr>
          <w:rFonts w:ascii="Arial" w:hAnsi="Arial" w:cs="Arial"/>
        </w:rPr>
        <w:t xml:space="preserve"> au plus tard </w:t>
      </w:r>
      <w:r w:rsidR="006046F6">
        <w:rPr>
          <w:rFonts w:ascii="Arial" w:hAnsi="Arial" w:cs="Arial"/>
        </w:rPr>
        <w:t>4 mois après la notification du marché</w:t>
      </w:r>
      <w:r w:rsidR="00F060FC" w:rsidRPr="006046F6">
        <w:rPr>
          <w:rFonts w:ascii="Arial" w:hAnsi="Arial" w:cs="Arial"/>
        </w:rPr>
        <w:t xml:space="preserve">. Le non-respect de ce délai fera l’objet de pénalités selon les dispositions du </w:t>
      </w:r>
      <w:r w:rsidR="00A93E75">
        <w:rPr>
          <w:rFonts w:ascii="Arial" w:hAnsi="Arial" w:cs="Arial"/>
        </w:rPr>
        <w:t xml:space="preserve">présent </w:t>
      </w:r>
      <w:r w:rsidR="00F060FC" w:rsidRPr="006046F6">
        <w:rPr>
          <w:rFonts w:ascii="Arial" w:hAnsi="Arial" w:cs="Arial"/>
        </w:rPr>
        <w:t>CCP</w:t>
      </w:r>
      <w:r w:rsidR="00A93E75">
        <w:rPr>
          <w:rFonts w:ascii="Arial" w:hAnsi="Arial" w:cs="Arial"/>
        </w:rPr>
        <w:t>-AE</w:t>
      </w:r>
      <w:r w:rsidR="00F060FC" w:rsidRPr="006046F6">
        <w:rPr>
          <w:rFonts w:ascii="Arial" w:hAnsi="Arial" w:cs="Arial"/>
        </w:rPr>
        <w:t xml:space="preserve">. </w:t>
      </w:r>
      <w:r w:rsidR="00F060FC" w:rsidRPr="007C51EA">
        <w:rPr>
          <w:rFonts w:ascii="Arial" w:hAnsi="Arial" w:cs="Arial"/>
        </w:rPr>
        <w:t xml:space="preserve">Passé ce délai, seules les réserves indiquées dans le rapport de prise en charge peuvent être invoquées par le Titulaire pour justifier un manquement à ses obligations. </w:t>
      </w:r>
    </w:p>
    <w:p w14:paraId="7A9B8317" w14:textId="77777777" w:rsidR="00725FC4" w:rsidRPr="007C51EA" w:rsidRDefault="00725FC4" w:rsidP="00814D25">
      <w:pPr>
        <w:jc w:val="both"/>
        <w:rPr>
          <w:rFonts w:ascii="Arial" w:hAnsi="Arial" w:cs="Arial"/>
        </w:rPr>
      </w:pPr>
    </w:p>
    <w:p w14:paraId="2199184F" w14:textId="77777777" w:rsidR="00F060FC" w:rsidRDefault="00F060FC" w:rsidP="00814D25">
      <w:pPr>
        <w:jc w:val="both"/>
        <w:rPr>
          <w:rFonts w:ascii="Arial" w:hAnsi="Arial" w:cs="Arial"/>
        </w:rPr>
      </w:pPr>
      <w:r w:rsidRPr="007C51EA">
        <w:rPr>
          <w:rFonts w:ascii="Arial" w:hAnsi="Arial" w:cs="Arial"/>
        </w:rPr>
        <w:t>A réception du rap</w:t>
      </w:r>
      <w:r w:rsidR="006046F6">
        <w:rPr>
          <w:rFonts w:ascii="Arial" w:hAnsi="Arial" w:cs="Arial"/>
        </w:rPr>
        <w:t xml:space="preserve">port de prise en charge, le CMN </w:t>
      </w:r>
      <w:r w:rsidRPr="007C51EA">
        <w:rPr>
          <w:rFonts w:ascii="Arial" w:hAnsi="Arial" w:cs="Arial"/>
        </w:rPr>
        <w:t xml:space="preserve">procède aux visites et vérifications contradictoires qu’il juge utiles. Si des modifications sur le rapport sont nécessaires </w:t>
      </w:r>
      <w:proofErr w:type="gramStart"/>
      <w:r w:rsidRPr="007C51EA">
        <w:rPr>
          <w:rFonts w:ascii="Arial" w:hAnsi="Arial" w:cs="Arial"/>
        </w:rPr>
        <w:t>suite à</w:t>
      </w:r>
      <w:proofErr w:type="gramEnd"/>
      <w:r w:rsidRPr="007C51EA">
        <w:rPr>
          <w:rFonts w:ascii="Arial" w:hAnsi="Arial" w:cs="Arial"/>
        </w:rPr>
        <w:t xml:space="preserve"> ces visites, un rapport final est établi pa</w:t>
      </w:r>
      <w:r w:rsidR="006046F6">
        <w:rPr>
          <w:rFonts w:ascii="Arial" w:hAnsi="Arial" w:cs="Arial"/>
        </w:rPr>
        <w:t>r le Titulaire et remis au CMN</w:t>
      </w:r>
      <w:r w:rsidRPr="007C51EA">
        <w:rPr>
          <w:rFonts w:ascii="Arial" w:hAnsi="Arial" w:cs="Arial"/>
        </w:rPr>
        <w:t xml:space="preserve"> dans les </w:t>
      </w:r>
      <w:r w:rsidRPr="006046F6">
        <w:rPr>
          <w:rFonts w:ascii="Arial" w:hAnsi="Arial" w:cs="Arial"/>
        </w:rPr>
        <w:t xml:space="preserve">sept jours </w:t>
      </w:r>
      <w:r w:rsidRPr="007C51EA">
        <w:rPr>
          <w:rFonts w:ascii="Arial" w:hAnsi="Arial" w:cs="Arial"/>
        </w:rPr>
        <w:t>suivant la dernière visite.</w:t>
      </w:r>
    </w:p>
    <w:p w14:paraId="31C185BB" w14:textId="77777777" w:rsidR="00725FC4" w:rsidRPr="007C51EA" w:rsidRDefault="00725FC4" w:rsidP="00814D25">
      <w:pPr>
        <w:jc w:val="both"/>
        <w:rPr>
          <w:rFonts w:ascii="Arial" w:hAnsi="Arial" w:cs="Arial"/>
        </w:rPr>
      </w:pPr>
    </w:p>
    <w:p w14:paraId="09465F40" w14:textId="7BE76AF4" w:rsidR="00F060FC" w:rsidRDefault="00F060FC" w:rsidP="00814D25">
      <w:pPr>
        <w:jc w:val="both"/>
        <w:rPr>
          <w:rFonts w:ascii="Arial" w:hAnsi="Arial" w:cs="Arial"/>
        </w:rPr>
      </w:pPr>
      <w:r w:rsidRPr="007C51EA">
        <w:rPr>
          <w:rFonts w:ascii="Arial" w:hAnsi="Arial" w:cs="Arial"/>
        </w:rPr>
        <w:t>Le Titulaire devra prendre en charge l’intégralité des équipements, réaliser l’état des lieux én</w:t>
      </w:r>
      <w:r w:rsidR="00A8171A">
        <w:rPr>
          <w:rFonts w:ascii="Arial" w:hAnsi="Arial" w:cs="Arial"/>
        </w:rPr>
        <w:t>ergétiques et techniques,</w:t>
      </w:r>
      <w:r w:rsidRPr="007C51EA">
        <w:rPr>
          <w:rFonts w:ascii="Arial" w:hAnsi="Arial" w:cs="Arial"/>
        </w:rPr>
        <w:t xml:space="preserve"> et intégrer les informations dans la GMAO.</w:t>
      </w:r>
    </w:p>
    <w:p w14:paraId="356B0BAA" w14:textId="77777777" w:rsidR="00725FC4" w:rsidRPr="007C51EA" w:rsidRDefault="00725FC4" w:rsidP="00814D25">
      <w:pPr>
        <w:jc w:val="both"/>
        <w:rPr>
          <w:rFonts w:ascii="Arial" w:hAnsi="Arial" w:cs="Arial"/>
        </w:rPr>
      </w:pPr>
    </w:p>
    <w:p w14:paraId="6BC0D7D7" w14:textId="77777777" w:rsidR="00F060FC" w:rsidRPr="007C51EA" w:rsidRDefault="00F060FC" w:rsidP="00814D25">
      <w:pPr>
        <w:jc w:val="both"/>
        <w:rPr>
          <w:rFonts w:ascii="Arial" w:hAnsi="Arial" w:cs="Arial"/>
        </w:rPr>
      </w:pPr>
      <w:r w:rsidRPr="007C51EA">
        <w:rPr>
          <w:rFonts w:ascii="Arial" w:hAnsi="Arial" w:cs="Arial"/>
        </w:rPr>
        <w:t>Le Titulai</w:t>
      </w:r>
      <w:r w:rsidR="00814D25">
        <w:rPr>
          <w:rFonts w:ascii="Arial" w:hAnsi="Arial" w:cs="Arial"/>
        </w:rPr>
        <w:t>re est tenu de signaler au CMN</w:t>
      </w:r>
      <w:r w:rsidRPr="007C51EA">
        <w:rPr>
          <w:rFonts w:ascii="Arial" w:hAnsi="Arial" w:cs="Arial"/>
        </w:rPr>
        <w:t xml:space="preserve"> tous les oublis des entreprises qui l’ont précédé, dans les domaines du réglage et des finitions, sans quoi il ne pourra se substituer à son obligation de résultats et au maintien en parfait état des installations et des équipements.</w:t>
      </w:r>
    </w:p>
    <w:p w14:paraId="602538C8" w14:textId="77777777" w:rsidR="00F060FC" w:rsidRPr="007C51EA" w:rsidRDefault="00F060FC" w:rsidP="00F060FC">
      <w:pPr>
        <w:rPr>
          <w:rFonts w:ascii="Arial" w:hAnsi="Arial" w:cs="Arial"/>
        </w:rPr>
      </w:pPr>
    </w:p>
    <w:p w14:paraId="0F003D3B" w14:textId="47253AF1" w:rsidR="00F060FC" w:rsidRPr="007C51EA" w:rsidRDefault="00A93E75" w:rsidP="00F060FC">
      <w:pPr>
        <w:rPr>
          <w:rFonts w:ascii="Arial" w:hAnsi="Arial" w:cs="Arial"/>
        </w:rPr>
      </w:pPr>
      <w:r>
        <w:rPr>
          <w:rFonts w:ascii="Arial" w:hAnsi="Arial" w:cs="Arial"/>
        </w:rPr>
        <w:t xml:space="preserve">Le </w:t>
      </w:r>
      <w:r w:rsidR="00F060FC" w:rsidRPr="007C51EA">
        <w:rPr>
          <w:rFonts w:ascii="Arial" w:hAnsi="Arial" w:cs="Arial"/>
        </w:rPr>
        <w:t xml:space="preserve">rapport de prise en charge </w:t>
      </w:r>
      <w:r>
        <w:rPr>
          <w:rFonts w:ascii="Arial" w:hAnsi="Arial" w:cs="Arial"/>
        </w:rPr>
        <w:t>devra comprendre</w:t>
      </w:r>
      <w:r w:rsidR="00F060FC" w:rsidRPr="007C51EA">
        <w:rPr>
          <w:rFonts w:ascii="Arial" w:hAnsi="Arial" w:cs="Arial"/>
        </w:rPr>
        <w:t> :</w:t>
      </w:r>
    </w:p>
    <w:p w14:paraId="1739BB7B" w14:textId="66A98DDF"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un état des lieux des pièces manquantes indispensables à la conduite des installations dont il a la charge</w:t>
      </w:r>
      <w:r w:rsidR="00A93E75">
        <w:rPr>
          <w:rFonts w:ascii="Arial" w:hAnsi="Arial" w:cs="Arial"/>
        </w:rPr>
        <w:t> :</w:t>
      </w:r>
    </w:p>
    <w:p w14:paraId="1CDA1642" w14:textId="3A4CF967"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l’inventaire des in</w:t>
      </w:r>
      <w:r w:rsidR="00814D25" w:rsidRPr="00A93E75">
        <w:rPr>
          <w:rFonts w:ascii="Arial" w:hAnsi="Arial" w:cs="Arial"/>
        </w:rPr>
        <w:t>stallations figurant</w:t>
      </w:r>
      <w:r w:rsidR="00A93E75">
        <w:rPr>
          <w:rFonts w:ascii="Arial" w:hAnsi="Arial" w:cs="Arial"/>
        </w:rPr>
        <w:t xml:space="preserve"> dans l’annexe « Descriptif technique » </w:t>
      </w:r>
      <w:r w:rsidRPr="00A93E75">
        <w:rPr>
          <w:rFonts w:ascii="Arial" w:hAnsi="Arial" w:cs="Arial"/>
        </w:rPr>
        <w:t>;</w:t>
      </w:r>
    </w:p>
    <w:p w14:paraId="75949AC5" w14:textId="77777777"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l’état de lieux</w:t>
      </w:r>
      <w:r w:rsidR="00814D25" w:rsidRPr="00A93E75">
        <w:rPr>
          <w:rFonts w:ascii="Arial" w:hAnsi="Arial" w:cs="Arial"/>
        </w:rPr>
        <w:t xml:space="preserve"> techniques ;</w:t>
      </w:r>
    </w:p>
    <w:p w14:paraId="61026BA1" w14:textId="77777777"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 xml:space="preserve">l’état des lieux </w:t>
      </w:r>
      <w:r w:rsidR="00814D25" w:rsidRPr="00A93E75">
        <w:rPr>
          <w:rFonts w:ascii="Arial" w:hAnsi="Arial" w:cs="Arial"/>
        </w:rPr>
        <w:t>énergétiques</w:t>
      </w:r>
      <w:r w:rsidRPr="00A93E75">
        <w:rPr>
          <w:rFonts w:ascii="Arial" w:hAnsi="Arial" w:cs="Arial"/>
        </w:rPr>
        <w:t> ;</w:t>
      </w:r>
    </w:p>
    <w:p w14:paraId="34E7E744" w14:textId="0BE3329E"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les schémas de principe hydraulique (à afficher en local technique)</w:t>
      </w:r>
      <w:r w:rsidR="00A93E75">
        <w:rPr>
          <w:rFonts w:ascii="Arial" w:hAnsi="Arial" w:cs="Arial"/>
        </w:rPr>
        <w:t> ;</w:t>
      </w:r>
    </w:p>
    <w:p w14:paraId="3F9FE522" w14:textId="14DB4BBB"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 xml:space="preserve">les schémas électriques avec liste des points </w:t>
      </w:r>
      <w:proofErr w:type="gramStart"/>
      <w:r w:rsidRPr="00A93E75">
        <w:rPr>
          <w:rFonts w:ascii="Arial" w:hAnsi="Arial" w:cs="Arial"/>
        </w:rPr>
        <w:t>alarme</w:t>
      </w:r>
      <w:proofErr w:type="gramEnd"/>
      <w:r w:rsidRPr="00A93E75">
        <w:rPr>
          <w:rFonts w:ascii="Arial" w:hAnsi="Arial" w:cs="Arial"/>
        </w:rPr>
        <w:t xml:space="preserve"> et GTB</w:t>
      </w:r>
      <w:r w:rsidR="00A93E75">
        <w:rPr>
          <w:rFonts w:ascii="Arial" w:hAnsi="Arial" w:cs="Arial"/>
        </w:rPr>
        <w:t> ;</w:t>
      </w:r>
      <w:r w:rsidRPr="00A93E75">
        <w:rPr>
          <w:rFonts w:ascii="Arial" w:hAnsi="Arial" w:cs="Arial"/>
        </w:rPr>
        <w:t xml:space="preserve"> </w:t>
      </w:r>
    </w:p>
    <w:p w14:paraId="7426237D" w14:textId="6A843832"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le recensement des DOE et notices d’entretien des constructeurs de matériel</w:t>
      </w:r>
      <w:r w:rsidR="00A93E75">
        <w:rPr>
          <w:rFonts w:ascii="Arial" w:hAnsi="Arial" w:cs="Arial"/>
        </w:rPr>
        <w:t> ;</w:t>
      </w:r>
    </w:p>
    <w:p w14:paraId="762C5FF4" w14:textId="420E96CB"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les caractéristiques de référence des installations</w:t>
      </w:r>
      <w:r w:rsidR="00A93E75">
        <w:rPr>
          <w:rFonts w:ascii="Arial" w:hAnsi="Arial" w:cs="Arial"/>
        </w:rPr>
        <w:t> ;</w:t>
      </w:r>
    </w:p>
    <w:p w14:paraId="1F6A0310" w14:textId="772B03F6"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lastRenderedPageBreak/>
        <w:t>les consignes de sécurité</w:t>
      </w:r>
      <w:r w:rsidR="00A93E75">
        <w:rPr>
          <w:rFonts w:ascii="Arial" w:hAnsi="Arial" w:cs="Arial"/>
        </w:rPr>
        <w:t> ;</w:t>
      </w:r>
    </w:p>
    <w:p w14:paraId="4104342F" w14:textId="74AC6BFD"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la contractualisation avec ses sous-traitants pour la réalisation des prestations opérationnelles, permettant de répercuter les exigences du Marché</w:t>
      </w:r>
      <w:r w:rsidR="00A93E75">
        <w:rPr>
          <w:rFonts w:ascii="Arial" w:hAnsi="Arial" w:cs="Arial"/>
        </w:rPr>
        <w:t> ;</w:t>
      </w:r>
    </w:p>
    <w:p w14:paraId="5952D1D4" w14:textId="2C73F563" w:rsidR="00F060FC" w:rsidRPr="00A93E75"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l’organisation et le pilotage de ses équipes et de ses sous-traitants</w:t>
      </w:r>
      <w:r w:rsidR="00A93E75">
        <w:rPr>
          <w:rFonts w:ascii="Arial" w:hAnsi="Arial" w:cs="Arial"/>
        </w:rPr>
        <w:t> ;</w:t>
      </w:r>
    </w:p>
    <w:p w14:paraId="59489B4A" w14:textId="77777777" w:rsidR="00F060FC" w:rsidRDefault="00F060FC" w:rsidP="00ED68FE">
      <w:pPr>
        <w:pStyle w:val="Paragraphedeliste"/>
        <w:widowControl/>
        <w:numPr>
          <w:ilvl w:val="0"/>
          <w:numId w:val="33"/>
        </w:numPr>
        <w:suppressAutoHyphens/>
        <w:overflowPunct/>
        <w:adjustRightInd/>
        <w:spacing w:after="40" w:line="280" w:lineRule="atLeast"/>
        <w:ind w:right="-2"/>
        <w:contextualSpacing/>
        <w:jc w:val="both"/>
        <w:rPr>
          <w:rFonts w:ascii="Arial" w:hAnsi="Arial" w:cs="Arial"/>
        </w:rPr>
      </w:pPr>
      <w:r w:rsidRPr="00A93E75">
        <w:rPr>
          <w:rFonts w:ascii="Arial" w:hAnsi="Arial" w:cs="Arial"/>
        </w:rPr>
        <w:t>etc.</w:t>
      </w:r>
    </w:p>
    <w:p w14:paraId="0029C31B" w14:textId="77777777" w:rsidR="00A93E75" w:rsidRPr="00A93E75" w:rsidRDefault="00A93E75" w:rsidP="00A93E75">
      <w:pPr>
        <w:pStyle w:val="Paragraphedeliste"/>
        <w:widowControl/>
        <w:suppressAutoHyphens/>
        <w:overflowPunct/>
        <w:adjustRightInd/>
        <w:spacing w:after="40" w:line="280" w:lineRule="atLeast"/>
        <w:ind w:left="1080" w:right="-2"/>
        <w:contextualSpacing/>
        <w:jc w:val="both"/>
        <w:rPr>
          <w:rFonts w:ascii="Arial" w:hAnsi="Arial" w:cs="Arial"/>
        </w:rPr>
      </w:pPr>
    </w:p>
    <w:p w14:paraId="517A4797" w14:textId="44B7D745" w:rsidR="00F060FC" w:rsidRDefault="00F060FC" w:rsidP="00F060FC">
      <w:pPr>
        <w:rPr>
          <w:rFonts w:ascii="Arial" w:hAnsi="Arial" w:cs="Arial"/>
        </w:rPr>
      </w:pPr>
      <w:r w:rsidRPr="007C51EA">
        <w:rPr>
          <w:rFonts w:ascii="Arial" w:hAnsi="Arial" w:cs="Arial"/>
        </w:rPr>
        <w:t xml:space="preserve">Durant la période de prise en charge, le Titulaire assurera la maintenance préventive et corrective de toutes les installations du </w:t>
      </w:r>
      <w:r w:rsidR="00A8171A">
        <w:rPr>
          <w:rFonts w:ascii="Arial" w:hAnsi="Arial" w:cs="Arial"/>
        </w:rPr>
        <w:t>s</w:t>
      </w:r>
      <w:r w:rsidRPr="007C51EA">
        <w:rPr>
          <w:rFonts w:ascii="Arial" w:hAnsi="Arial" w:cs="Arial"/>
        </w:rPr>
        <w:t>ite.</w:t>
      </w:r>
    </w:p>
    <w:p w14:paraId="66BECEEB" w14:textId="77777777" w:rsidR="00EF6BB2" w:rsidRPr="007C51EA" w:rsidRDefault="00EF6BB2" w:rsidP="00F060FC">
      <w:pPr>
        <w:rPr>
          <w:rFonts w:ascii="Arial" w:hAnsi="Arial" w:cs="Arial"/>
        </w:rPr>
      </w:pPr>
    </w:p>
    <w:p w14:paraId="5D79E802" w14:textId="46B1A5C3" w:rsidR="00A93E75" w:rsidRPr="00A93E75" w:rsidRDefault="00A93E75" w:rsidP="00EF6BB2">
      <w:pPr>
        <w:rPr>
          <w:rFonts w:ascii="Arial" w:hAnsi="Arial" w:cs="Arial"/>
          <w:b/>
        </w:rPr>
      </w:pPr>
      <w:bookmarkStart w:id="19" w:name="_Toc45789688"/>
      <w:bookmarkStart w:id="20" w:name="_Ref45899429"/>
      <w:bookmarkStart w:id="21" w:name="_Ref45899567"/>
      <w:r>
        <w:rPr>
          <w:rFonts w:ascii="Arial" w:hAnsi="Arial" w:cs="Arial"/>
          <w:b/>
        </w:rPr>
        <w:t xml:space="preserve">9-1 - </w:t>
      </w:r>
      <w:r w:rsidR="00F060FC" w:rsidRPr="00A93E75">
        <w:rPr>
          <w:rFonts w:ascii="Arial" w:hAnsi="Arial" w:cs="Arial"/>
          <w:b/>
        </w:rPr>
        <w:t>Inventaire des installations</w:t>
      </w:r>
      <w:bookmarkEnd w:id="19"/>
      <w:bookmarkEnd w:id="20"/>
      <w:bookmarkEnd w:id="21"/>
    </w:p>
    <w:p w14:paraId="5B19404C" w14:textId="7799AC74" w:rsidR="00F060FC" w:rsidRPr="00EF6BB2" w:rsidRDefault="00F060FC" w:rsidP="00EF6BB2">
      <w:pPr>
        <w:rPr>
          <w:b/>
          <w:bCs/>
        </w:rPr>
      </w:pPr>
      <w:r w:rsidRPr="00EF6BB2">
        <w:rPr>
          <w:b/>
        </w:rPr>
        <w:t xml:space="preserve"> </w:t>
      </w:r>
    </w:p>
    <w:p w14:paraId="72C498A5" w14:textId="2519AE0C" w:rsidR="00F060FC" w:rsidRDefault="00F060FC" w:rsidP="00814D25">
      <w:pPr>
        <w:jc w:val="both"/>
        <w:rPr>
          <w:rFonts w:ascii="Arial" w:hAnsi="Arial" w:cs="Arial"/>
        </w:rPr>
      </w:pPr>
      <w:r w:rsidRPr="007C51EA">
        <w:rPr>
          <w:rFonts w:ascii="Arial" w:hAnsi="Arial" w:cs="Arial"/>
        </w:rPr>
        <w:t xml:space="preserve">Le Titulaire </w:t>
      </w:r>
      <w:r w:rsidR="008D6B83">
        <w:rPr>
          <w:rFonts w:ascii="Arial" w:hAnsi="Arial" w:cs="Arial"/>
        </w:rPr>
        <w:t xml:space="preserve">établit un inventaire des installations </w:t>
      </w:r>
      <w:r w:rsidRPr="007C51EA">
        <w:rPr>
          <w:rFonts w:ascii="Arial" w:hAnsi="Arial" w:cs="Arial"/>
        </w:rPr>
        <w:t xml:space="preserve">pendant la période de prise en charge. A l’issue de cette </w:t>
      </w:r>
      <w:r w:rsidR="00814D25">
        <w:rPr>
          <w:rFonts w:ascii="Arial" w:hAnsi="Arial" w:cs="Arial"/>
        </w:rPr>
        <w:t>période, il le transmet au CMN</w:t>
      </w:r>
      <w:r w:rsidRPr="007C51EA">
        <w:rPr>
          <w:rFonts w:ascii="Arial" w:hAnsi="Arial" w:cs="Arial"/>
        </w:rPr>
        <w:t xml:space="preserve"> pour validation.</w:t>
      </w:r>
    </w:p>
    <w:p w14:paraId="30DB686E" w14:textId="77777777" w:rsidR="00FF7D50" w:rsidRPr="007C51EA" w:rsidRDefault="00FF7D50" w:rsidP="00814D25">
      <w:pPr>
        <w:jc w:val="both"/>
        <w:rPr>
          <w:rFonts w:ascii="Arial" w:hAnsi="Arial" w:cs="Arial"/>
        </w:rPr>
      </w:pPr>
    </w:p>
    <w:p w14:paraId="7B20E780" w14:textId="77777777" w:rsidR="00F060FC" w:rsidRDefault="00F060FC" w:rsidP="00814D25">
      <w:pPr>
        <w:jc w:val="both"/>
        <w:rPr>
          <w:rFonts w:ascii="Arial" w:hAnsi="Arial" w:cs="Arial"/>
        </w:rPr>
      </w:pPr>
      <w:r w:rsidRPr="007C51EA">
        <w:rPr>
          <w:rFonts w:ascii="Arial" w:hAnsi="Arial" w:cs="Arial"/>
        </w:rPr>
        <w:t xml:space="preserve">Pour chaque équipement rattaché au Marché, le Titulaire répertorie : </w:t>
      </w:r>
    </w:p>
    <w:p w14:paraId="3E2242CB" w14:textId="77777777" w:rsidR="00FF7D50" w:rsidRPr="007C51EA" w:rsidRDefault="00FF7D50" w:rsidP="00814D25">
      <w:pPr>
        <w:jc w:val="both"/>
        <w:rPr>
          <w:rFonts w:ascii="Arial" w:hAnsi="Arial" w:cs="Arial"/>
        </w:rPr>
      </w:pPr>
    </w:p>
    <w:p w14:paraId="385E198E" w14:textId="3DC0C850" w:rsidR="00F060FC" w:rsidRPr="006046F6" w:rsidRDefault="00F060FC" w:rsidP="00ED68FE">
      <w:pPr>
        <w:pStyle w:val="Paragraphedeliste"/>
        <w:widowControl/>
        <w:numPr>
          <w:ilvl w:val="0"/>
          <w:numId w:val="17"/>
        </w:numPr>
        <w:suppressAutoHyphens/>
        <w:overflowPunct/>
        <w:adjustRightInd/>
        <w:spacing w:after="40" w:line="280" w:lineRule="atLeast"/>
        <w:ind w:right="-2"/>
        <w:contextualSpacing/>
        <w:jc w:val="both"/>
        <w:rPr>
          <w:rFonts w:ascii="Arial" w:hAnsi="Arial" w:cs="Arial"/>
        </w:rPr>
      </w:pPr>
      <w:r w:rsidRPr="006046F6">
        <w:rPr>
          <w:rFonts w:ascii="Arial" w:hAnsi="Arial" w:cs="Arial"/>
        </w:rPr>
        <w:t>la marque</w:t>
      </w:r>
      <w:r w:rsidR="00FF7D50">
        <w:rPr>
          <w:rFonts w:ascii="Arial" w:hAnsi="Arial" w:cs="Arial"/>
        </w:rPr>
        <w:t> ;</w:t>
      </w:r>
    </w:p>
    <w:p w14:paraId="0D072066" w14:textId="6AD3A12B" w:rsidR="00F060FC" w:rsidRPr="006046F6" w:rsidRDefault="00F060FC" w:rsidP="00ED68FE">
      <w:pPr>
        <w:pStyle w:val="Paragraphedeliste"/>
        <w:widowControl/>
        <w:numPr>
          <w:ilvl w:val="0"/>
          <w:numId w:val="17"/>
        </w:numPr>
        <w:suppressAutoHyphens/>
        <w:overflowPunct/>
        <w:adjustRightInd/>
        <w:spacing w:after="40" w:line="280" w:lineRule="atLeast"/>
        <w:ind w:right="-2"/>
        <w:contextualSpacing/>
        <w:jc w:val="both"/>
        <w:rPr>
          <w:rFonts w:ascii="Arial" w:hAnsi="Arial" w:cs="Arial"/>
        </w:rPr>
      </w:pPr>
      <w:r w:rsidRPr="006046F6">
        <w:rPr>
          <w:rFonts w:ascii="Arial" w:hAnsi="Arial" w:cs="Arial"/>
        </w:rPr>
        <w:t>la quantité</w:t>
      </w:r>
      <w:r w:rsidR="00FF7D50">
        <w:rPr>
          <w:rFonts w:ascii="Arial" w:hAnsi="Arial" w:cs="Arial"/>
        </w:rPr>
        <w:t> ;</w:t>
      </w:r>
    </w:p>
    <w:p w14:paraId="6572AB4A" w14:textId="56955EF9" w:rsidR="00F060FC" w:rsidRPr="006046F6" w:rsidRDefault="00F060FC" w:rsidP="00ED68FE">
      <w:pPr>
        <w:pStyle w:val="Paragraphedeliste"/>
        <w:widowControl/>
        <w:numPr>
          <w:ilvl w:val="0"/>
          <w:numId w:val="17"/>
        </w:numPr>
        <w:suppressAutoHyphens/>
        <w:overflowPunct/>
        <w:adjustRightInd/>
        <w:spacing w:after="40" w:line="280" w:lineRule="atLeast"/>
        <w:ind w:right="-2"/>
        <w:contextualSpacing/>
        <w:jc w:val="both"/>
        <w:rPr>
          <w:rFonts w:ascii="Arial" w:hAnsi="Arial" w:cs="Arial"/>
        </w:rPr>
      </w:pPr>
      <w:r w:rsidRPr="006046F6">
        <w:rPr>
          <w:rFonts w:ascii="Arial" w:hAnsi="Arial" w:cs="Arial"/>
        </w:rPr>
        <w:t>les caractéristiques (année d’installation, puissances, débits, etc.)</w:t>
      </w:r>
      <w:r w:rsidR="00FF7D50">
        <w:rPr>
          <w:rFonts w:ascii="Arial" w:hAnsi="Arial" w:cs="Arial"/>
        </w:rPr>
        <w:t> ;</w:t>
      </w:r>
      <w:r w:rsidRPr="006046F6">
        <w:rPr>
          <w:rFonts w:ascii="Arial" w:hAnsi="Arial" w:cs="Arial"/>
        </w:rPr>
        <w:t xml:space="preserve"> </w:t>
      </w:r>
    </w:p>
    <w:p w14:paraId="7B222599" w14:textId="2A980E60" w:rsidR="00F060FC" w:rsidRPr="006046F6" w:rsidRDefault="00F060FC" w:rsidP="00ED68FE">
      <w:pPr>
        <w:pStyle w:val="Paragraphedeliste"/>
        <w:widowControl/>
        <w:numPr>
          <w:ilvl w:val="0"/>
          <w:numId w:val="17"/>
        </w:numPr>
        <w:suppressAutoHyphens/>
        <w:overflowPunct/>
        <w:adjustRightInd/>
        <w:spacing w:after="40" w:line="280" w:lineRule="atLeast"/>
        <w:ind w:right="-2"/>
        <w:contextualSpacing/>
        <w:jc w:val="both"/>
        <w:rPr>
          <w:rFonts w:ascii="Arial" w:hAnsi="Arial" w:cs="Arial"/>
        </w:rPr>
      </w:pPr>
      <w:r w:rsidRPr="006046F6">
        <w:rPr>
          <w:rFonts w:ascii="Arial" w:hAnsi="Arial" w:cs="Arial"/>
        </w:rPr>
        <w:t>la localisation (étages ou zone)</w:t>
      </w:r>
      <w:r w:rsidR="00FF7D50">
        <w:rPr>
          <w:rFonts w:ascii="Arial" w:hAnsi="Arial" w:cs="Arial"/>
        </w:rPr>
        <w:t> ;</w:t>
      </w:r>
    </w:p>
    <w:p w14:paraId="6809581D" w14:textId="21EF5168" w:rsidR="00F060FC" w:rsidRDefault="00F060FC" w:rsidP="00ED68FE">
      <w:pPr>
        <w:pStyle w:val="Paragraphedeliste"/>
        <w:widowControl/>
        <w:numPr>
          <w:ilvl w:val="0"/>
          <w:numId w:val="17"/>
        </w:numPr>
        <w:suppressAutoHyphens/>
        <w:overflowPunct/>
        <w:adjustRightInd/>
        <w:spacing w:after="40" w:line="280" w:lineRule="atLeast"/>
        <w:ind w:right="-2"/>
        <w:contextualSpacing/>
        <w:jc w:val="both"/>
        <w:rPr>
          <w:rFonts w:ascii="Arial" w:hAnsi="Arial" w:cs="Arial"/>
        </w:rPr>
      </w:pPr>
      <w:r w:rsidRPr="006046F6">
        <w:rPr>
          <w:rFonts w:ascii="Arial" w:hAnsi="Arial" w:cs="Arial"/>
        </w:rPr>
        <w:t>la zone d’influence</w:t>
      </w:r>
      <w:r w:rsidR="00FF7D50">
        <w:rPr>
          <w:rFonts w:ascii="Arial" w:hAnsi="Arial" w:cs="Arial"/>
        </w:rPr>
        <w:t>.</w:t>
      </w:r>
    </w:p>
    <w:p w14:paraId="6A4B6F1F" w14:textId="77777777" w:rsidR="00FF7D50" w:rsidRPr="00FF7D50" w:rsidRDefault="00FF7D50" w:rsidP="00FF7D50">
      <w:pPr>
        <w:widowControl/>
        <w:suppressAutoHyphens/>
        <w:overflowPunct/>
        <w:adjustRightInd/>
        <w:spacing w:after="40" w:line="280" w:lineRule="atLeast"/>
        <w:ind w:right="-2"/>
        <w:contextualSpacing/>
        <w:jc w:val="both"/>
        <w:rPr>
          <w:rFonts w:ascii="Arial" w:hAnsi="Arial" w:cs="Arial"/>
        </w:rPr>
      </w:pPr>
    </w:p>
    <w:p w14:paraId="4986425A" w14:textId="77777777" w:rsidR="00F060FC" w:rsidRDefault="00F060FC" w:rsidP="00814D25">
      <w:pPr>
        <w:jc w:val="both"/>
        <w:rPr>
          <w:rFonts w:ascii="Arial" w:hAnsi="Arial" w:cs="Arial"/>
        </w:rPr>
      </w:pPr>
      <w:r w:rsidRPr="007C51EA">
        <w:rPr>
          <w:rFonts w:ascii="Arial" w:hAnsi="Arial" w:cs="Arial"/>
        </w:rPr>
        <w:t xml:space="preserve">Sur cette base, il appartient au Titulaire de vérifier les données sur place et d’apporter les compléments ou corrections nécessaires au regard des éléments fournis par le Maître d’Ouvrage. </w:t>
      </w:r>
    </w:p>
    <w:p w14:paraId="5F0E52F6" w14:textId="77777777" w:rsidR="00FF7D50" w:rsidRPr="007C51EA" w:rsidRDefault="00FF7D50" w:rsidP="00814D25">
      <w:pPr>
        <w:jc w:val="both"/>
        <w:rPr>
          <w:rFonts w:ascii="Arial" w:hAnsi="Arial" w:cs="Arial"/>
        </w:rPr>
      </w:pPr>
    </w:p>
    <w:p w14:paraId="3EAC4D2A" w14:textId="77777777" w:rsidR="00F060FC" w:rsidRDefault="00F060FC" w:rsidP="00814D25">
      <w:pPr>
        <w:jc w:val="both"/>
        <w:rPr>
          <w:rFonts w:ascii="Arial" w:hAnsi="Arial" w:cs="Arial"/>
        </w:rPr>
      </w:pPr>
      <w:r w:rsidRPr="007C51EA">
        <w:rPr>
          <w:rFonts w:ascii="Arial" w:hAnsi="Arial" w:cs="Arial"/>
        </w:rPr>
        <w:t xml:space="preserve">Ces éléments permettent au Titulaire d'apprécier la taille et les caractéristiques des installations et d'en déduire les contraintes de maintenance. </w:t>
      </w:r>
    </w:p>
    <w:p w14:paraId="4294C337" w14:textId="77777777" w:rsidR="00FF7D50" w:rsidRPr="007C51EA" w:rsidRDefault="00FF7D50" w:rsidP="00814D25">
      <w:pPr>
        <w:jc w:val="both"/>
        <w:rPr>
          <w:rFonts w:ascii="Arial" w:hAnsi="Arial" w:cs="Arial"/>
        </w:rPr>
      </w:pPr>
    </w:p>
    <w:p w14:paraId="73190F42" w14:textId="57F3C51C" w:rsidR="00F060FC" w:rsidRDefault="00F060FC" w:rsidP="00814D25">
      <w:pPr>
        <w:jc w:val="both"/>
        <w:rPr>
          <w:rFonts w:ascii="Arial" w:hAnsi="Arial" w:cs="Arial"/>
        </w:rPr>
      </w:pPr>
      <w:r w:rsidRPr="007C51EA">
        <w:rPr>
          <w:rFonts w:ascii="Arial" w:hAnsi="Arial" w:cs="Arial"/>
        </w:rPr>
        <w:t>Par ailleurs, en cas de modification ou d’ajout d’équipements au cours du Marché, le Titulaire devra prendre en charge forfaitairement ces nouvelles installations et mettre à</w:t>
      </w:r>
      <w:r w:rsidR="00C50A0A">
        <w:rPr>
          <w:rFonts w:ascii="Arial" w:hAnsi="Arial" w:cs="Arial"/>
        </w:rPr>
        <w:t xml:space="preserve"> jours les outils de suivi (GMAO</w:t>
      </w:r>
      <w:r w:rsidR="007F3E6D">
        <w:rPr>
          <w:rFonts w:ascii="Arial" w:hAnsi="Arial" w:cs="Arial"/>
        </w:rPr>
        <w:t>…</w:t>
      </w:r>
      <w:r w:rsidRPr="007C51EA">
        <w:rPr>
          <w:rFonts w:ascii="Arial" w:hAnsi="Arial" w:cs="Arial"/>
        </w:rPr>
        <w:t xml:space="preserve">) et livrables. </w:t>
      </w:r>
    </w:p>
    <w:p w14:paraId="43C6296F" w14:textId="77777777" w:rsidR="007F3E6D" w:rsidRPr="007C51EA" w:rsidRDefault="007F3E6D" w:rsidP="00814D25">
      <w:pPr>
        <w:jc w:val="both"/>
        <w:rPr>
          <w:rFonts w:ascii="Arial" w:hAnsi="Arial" w:cs="Arial"/>
        </w:rPr>
      </w:pPr>
    </w:p>
    <w:p w14:paraId="236B505D" w14:textId="5BCA3BA5" w:rsidR="00F060FC" w:rsidRDefault="00F060FC" w:rsidP="00814D25">
      <w:pPr>
        <w:jc w:val="both"/>
        <w:rPr>
          <w:rFonts w:ascii="Arial" w:hAnsi="Arial" w:cs="Arial"/>
        </w:rPr>
      </w:pPr>
      <w:r w:rsidRPr="007C51EA">
        <w:rPr>
          <w:rFonts w:ascii="Arial" w:hAnsi="Arial" w:cs="Arial"/>
        </w:rPr>
        <w:t>L’ensemble de ces éléments sont à annexer au rapport de prise en charge</w:t>
      </w:r>
      <w:r w:rsidR="00A8171A">
        <w:rPr>
          <w:rFonts w:ascii="Arial" w:hAnsi="Arial" w:cs="Arial"/>
        </w:rPr>
        <w:t>.</w:t>
      </w:r>
    </w:p>
    <w:p w14:paraId="66F6BD26" w14:textId="77777777" w:rsidR="00814D25" w:rsidRPr="007C51EA" w:rsidRDefault="00814D25" w:rsidP="00814D25">
      <w:pPr>
        <w:jc w:val="both"/>
        <w:rPr>
          <w:rFonts w:ascii="Arial" w:hAnsi="Arial" w:cs="Arial"/>
        </w:rPr>
      </w:pPr>
    </w:p>
    <w:p w14:paraId="22C351F1" w14:textId="77698483" w:rsidR="00F060FC" w:rsidRDefault="007F3E6D" w:rsidP="006A21EF">
      <w:pPr>
        <w:rPr>
          <w:rFonts w:ascii="Arial" w:hAnsi="Arial" w:cs="Arial"/>
          <w:b/>
        </w:rPr>
      </w:pPr>
      <w:bookmarkStart w:id="22" w:name="_Toc45789689"/>
      <w:bookmarkStart w:id="23" w:name="_Ref45899435"/>
      <w:bookmarkStart w:id="24" w:name="_Ref45899608"/>
      <w:bookmarkStart w:id="25" w:name="_Ref45899650"/>
      <w:r>
        <w:rPr>
          <w:rFonts w:ascii="Arial" w:hAnsi="Arial" w:cs="Arial"/>
          <w:b/>
        </w:rPr>
        <w:t xml:space="preserve">9-2 - </w:t>
      </w:r>
      <w:r w:rsidR="00F060FC" w:rsidRPr="007F3E6D">
        <w:rPr>
          <w:rFonts w:ascii="Arial" w:hAnsi="Arial" w:cs="Arial"/>
          <w:b/>
        </w:rPr>
        <w:t>Etat des lieux techniques</w:t>
      </w:r>
      <w:bookmarkEnd w:id="22"/>
      <w:bookmarkEnd w:id="23"/>
      <w:bookmarkEnd w:id="24"/>
      <w:bookmarkEnd w:id="25"/>
    </w:p>
    <w:p w14:paraId="73469255" w14:textId="77777777" w:rsidR="007F3E6D" w:rsidRPr="007F3E6D" w:rsidRDefault="007F3E6D" w:rsidP="006A21EF">
      <w:pPr>
        <w:rPr>
          <w:rFonts w:ascii="Arial" w:hAnsi="Arial" w:cs="Arial"/>
          <w:b/>
        </w:rPr>
      </w:pPr>
    </w:p>
    <w:p w14:paraId="3A2B5D0C" w14:textId="687408DC" w:rsidR="00F060FC" w:rsidRPr="007C51EA" w:rsidRDefault="00F060FC" w:rsidP="00F060FC">
      <w:pPr>
        <w:rPr>
          <w:rFonts w:ascii="Arial" w:hAnsi="Arial" w:cs="Arial"/>
        </w:rPr>
      </w:pPr>
      <w:r w:rsidRPr="007C51EA">
        <w:rPr>
          <w:rFonts w:ascii="Arial" w:hAnsi="Arial" w:cs="Arial"/>
        </w:rPr>
        <w:t xml:space="preserve">L’état des lieux technique constitue une des étapes de la mission globale de prise en charge. Il constituera le point zéro de comparaison avec tout rapport ou bilan ultérieur demandé au cours du </w:t>
      </w:r>
      <w:r w:rsidR="007F3E6D">
        <w:rPr>
          <w:rFonts w:ascii="Arial" w:hAnsi="Arial" w:cs="Arial"/>
        </w:rPr>
        <w:t>m</w:t>
      </w:r>
      <w:r w:rsidRPr="007C51EA">
        <w:rPr>
          <w:rFonts w:ascii="Arial" w:hAnsi="Arial" w:cs="Arial"/>
        </w:rPr>
        <w:t xml:space="preserve">arché. Cette phase de la mission, complémentaire à l’inventaire des installations, a pour but : </w:t>
      </w:r>
    </w:p>
    <w:p w14:paraId="2C9D6EAD" w14:textId="77777777" w:rsidR="00F060FC" w:rsidRPr="007F3E6D" w:rsidRDefault="00F060FC" w:rsidP="00ED68FE">
      <w:pPr>
        <w:pStyle w:val="Paragraphedeliste"/>
        <w:widowControl/>
        <w:numPr>
          <w:ilvl w:val="0"/>
          <w:numId w:val="34"/>
        </w:numPr>
        <w:suppressAutoHyphens/>
        <w:overflowPunct/>
        <w:adjustRightInd/>
        <w:spacing w:before="120" w:after="125" w:line="271" w:lineRule="auto"/>
        <w:ind w:right="-2"/>
        <w:contextualSpacing/>
        <w:jc w:val="both"/>
        <w:rPr>
          <w:rFonts w:ascii="Arial" w:hAnsi="Arial" w:cs="Arial"/>
        </w:rPr>
      </w:pPr>
      <w:r w:rsidRPr="007F3E6D">
        <w:rPr>
          <w:rFonts w:ascii="Arial" w:hAnsi="Arial" w:cs="Arial"/>
        </w:rPr>
        <w:t>De recenser les installations sous garantie ;</w:t>
      </w:r>
    </w:p>
    <w:p w14:paraId="2EABAA1B" w14:textId="77777777" w:rsidR="00F060FC" w:rsidRPr="007F3E6D" w:rsidRDefault="00F060FC" w:rsidP="00ED68FE">
      <w:pPr>
        <w:pStyle w:val="Paragraphedeliste"/>
        <w:widowControl/>
        <w:numPr>
          <w:ilvl w:val="0"/>
          <w:numId w:val="34"/>
        </w:numPr>
        <w:suppressAutoHyphens/>
        <w:overflowPunct/>
        <w:adjustRightInd/>
        <w:spacing w:before="120" w:after="125" w:line="271" w:lineRule="auto"/>
        <w:ind w:right="-2"/>
        <w:contextualSpacing/>
        <w:jc w:val="both"/>
        <w:rPr>
          <w:rFonts w:ascii="Arial" w:hAnsi="Arial" w:cs="Arial"/>
        </w:rPr>
      </w:pPr>
      <w:r w:rsidRPr="007F3E6D">
        <w:rPr>
          <w:rFonts w:ascii="Arial" w:hAnsi="Arial" w:cs="Arial"/>
        </w:rPr>
        <w:t xml:space="preserve">D’identifier les défauts de fonctionnement et de mise en œuvre ; </w:t>
      </w:r>
    </w:p>
    <w:p w14:paraId="0AA99DB0" w14:textId="77777777" w:rsidR="00F060FC" w:rsidRPr="007F3E6D" w:rsidRDefault="00F060FC" w:rsidP="00ED68FE">
      <w:pPr>
        <w:pStyle w:val="Paragraphedeliste"/>
        <w:widowControl/>
        <w:numPr>
          <w:ilvl w:val="0"/>
          <w:numId w:val="34"/>
        </w:numPr>
        <w:suppressAutoHyphens/>
        <w:overflowPunct/>
        <w:adjustRightInd/>
        <w:spacing w:before="120" w:after="125" w:line="271" w:lineRule="auto"/>
        <w:ind w:right="-2"/>
        <w:contextualSpacing/>
        <w:jc w:val="both"/>
        <w:rPr>
          <w:rFonts w:ascii="Arial" w:hAnsi="Arial" w:cs="Arial"/>
        </w:rPr>
      </w:pPr>
      <w:r w:rsidRPr="007F3E6D">
        <w:rPr>
          <w:rFonts w:ascii="Arial" w:hAnsi="Arial" w:cs="Arial"/>
        </w:rPr>
        <w:t xml:space="preserve">D’identifier les anomalies pouvant entrer dans le cadre de garanties ; </w:t>
      </w:r>
    </w:p>
    <w:p w14:paraId="28130E2E" w14:textId="763D61CA" w:rsidR="00F060FC" w:rsidRPr="007F3E6D" w:rsidRDefault="00F060FC" w:rsidP="00ED68FE">
      <w:pPr>
        <w:pStyle w:val="Paragraphedeliste"/>
        <w:widowControl/>
        <w:numPr>
          <w:ilvl w:val="0"/>
          <w:numId w:val="34"/>
        </w:numPr>
        <w:suppressAutoHyphens/>
        <w:overflowPunct/>
        <w:adjustRightInd/>
        <w:spacing w:before="120" w:after="125" w:line="271" w:lineRule="auto"/>
        <w:ind w:right="-2"/>
        <w:contextualSpacing/>
        <w:jc w:val="both"/>
        <w:rPr>
          <w:rFonts w:ascii="Arial" w:hAnsi="Arial" w:cs="Arial"/>
        </w:rPr>
      </w:pPr>
      <w:r w:rsidRPr="007F3E6D">
        <w:rPr>
          <w:rFonts w:ascii="Arial" w:hAnsi="Arial" w:cs="Arial"/>
        </w:rPr>
        <w:t xml:space="preserve">D’identifier les </w:t>
      </w:r>
      <w:r w:rsidR="00D47CA7" w:rsidRPr="007F3E6D">
        <w:rPr>
          <w:rFonts w:ascii="Arial" w:hAnsi="Arial" w:cs="Arial"/>
        </w:rPr>
        <w:t>non-conformités</w:t>
      </w:r>
      <w:r w:rsidRPr="007F3E6D">
        <w:rPr>
          <w:rFonts w:ascii="Arial" w:hAnsi="Arial" w:cs="Arial"/>
        </w:rPr>
        <w:t xml:space="preserve"> réglementaires ; </w:t>
      </w:r>
    </w:p>
    <w:p w14:paraId="7E13B8C0" w14:textId="77777777" w:rsidR="00F060FC" w:rsidRPr="007F3E6D" w:rsidRDefault="00F060FC" w:rsidP="00ED68FE">
      <w:pPr>
        <w:pStyle w:val="Paragraphedeliste"/>
        <w:widowControl/>
        <w:numPr>
          <w:ilvl w:val="0"/>
          <w:numId w:val="34"/>
        </w:numPr>
        <w:suppressAutoHyphens/>
        <w:overflowPunct/>
        <w:adjustRightInd/>
        <w:spacing w:before="120" w:after="125" w:line="271" w:lineRule="auto"/>
        <w:ind w:right="-2"/>
        <w:contextualSpacing/>
        <w:jc w:val="both"/>
        <w:rPr>
          <w:rFonts w:ascii="Arial" w:hAnsi="Arial" w:cs="Arial"/>
        </w:rPr>
      </w:pPr>
      <w:r w:rsidRPr="007F3E6D">
        <w:rPr>
          <w:rFonts w:ascii="Arial" w:hAnsi="Arial" w:cs="Arial"/>
        </w:rPr>
        <w:t xml:space="preserve">De proposer des solutions pour remédier aux anomalies constatées. </w:t>
      </w:r>
    </w:p>
    <w:p w14:paraId="68ED0B08" w14:textId="77777777" w:rsidR="00D47CA7" w:rsidRDefault="00D47CA7" w:rsidP="00F060FC">
      <w:pPr>
        <w:rPr>
          <w:rFonts w:ascii="Arial" w:hAnsi="Arial" w:cs="Arial"/>
        </w:rPr>
      </w:pPr>
    </w:p>
    <w:p w14:paraId="55A386E0" w14:textId="649CA82F" w:rsidR="00F060FC" w:rsidRDefault="00F060FC" w:rsidP="00F060FC">
      <w:pPr>
        <w:rPr>
          <w:rFonts w:ascii="Arial" w:hAnsi="Arial" w:cs="Arial"/>
        </w:rPr>
      </w:pPr>
      <w:r w:rsidRPr="007C51EA">
        <w:rPr>
          <w:rFonts w:ascii="Arial" w:hAnsi="Arial" w:cs="Arial"/>
        </w:rPr>
        <w:t xml:space="preserve">Dans le cadre de cet état des lieux, le Titulaire ne peut faire valoir des anomalies relatives à des réglages, à des finitions ou à du nettoyage pour se soustraire à son obligation de résultats. </w:t>
      </w:r>
    </w:p>
    <w:p w14:paraId="21EB9AA6" w14:textId="77777777" w:rsidR="00D47CA7" w:rsidRPr="007C51EA" w:rsidRDefault="00D47CA7" w:rsidP="00F060FC">
      <w:pPr>
        <w:rPr>
          <w:rFonts w:ascii="Arial" w:hAnsi="Arial" w:cs="Arial"/>
        </w:rPr>
      </w:pPr>
    </w:p>
    <w:p w14:paraId="7D7A1337" w14:textId="77777777" w:rsidR="00F060FC" w:rsidRDefault="00F060FC" w:rsidP="00F060FC">
      <w:pPr>
        <w:rPr>
          <w:rFonts w:ascii="Arial" w:hAnsi="Arial" w:cs="Arial"/>
        </w:rPr>
      </w:pPr>
      <w:r w:rsidRPr="007C51EA">
        <w:rPr>
          <w:rFonts w:ascii="Arial" w:hAnsi="Arial" w:cs="Arial"/>
        </w:rPr>
        <w:t>L’ensemble de ces éléments sont à annexer au rapport de prise en charge</w:t>
      </w:r>
      <w:r w:rsidR="00814D25">
        <w:rPr>
          <w:rFonts w:ascii="Arial" w:hAnsi="Arial" w:cs="Arial"/>
        </w:rPr>
        <w:t>.</w:t>
      </w:r>
    </w:p>
    <w:p w14:paraId="4F402EFF" w14:textId="77777777" w:rsidR="00814D25" w:rsidRPr="007C51EA" w:rsidRDefault="00814D25" w:rsidP="00F060FC">
      <w:pPr>
        <w:rPr>
          <w:rFonts w:ascii="Arial" w:hAnsi="Arial" w:cs="Arial"/>
        </w:rPr>
      </w:pPr>
    </w:p>
    <w:p w14:paraId="6C57DCF4" w14:textId="16A70206" w:rsidR="00F060FC" w:rsidRDefault="00D47CA7" w:rsidP="006A21EF">
      <w:pPr>
        <w:rPr>
          <w:rFonts w:ascii="Arial" w:hAnsi="Arial" w:cs="Arial"/>
          <w:b/>
        </w:rPr>
      </w:pPr>
      <w:bookmarkStart w:id="26" w:name="_Toc45789690"/>
      <w:bookmarkStart w:id="27" w:name="_Ref45899444"/>
      <w:bookmarkStart w:id="28" w:name="_Ref45899658"/>
      <w:r>
        <w:rPr>
          <w:rFonts w:ascii="Arial" w:hAnsi="Arial" w:cs="Arial"/>
          <w:b/>
        </w:rPr>
        <w:t xml:space="preserve">9-3 - </w:t>
      </w:r>
      <w:r w:rsidR="00F060FC" w:rsidRPr="00D47CA7">
        <w:rPr>
          <w:rFonts w:ascii="Arial" w:hAnsi="Arial" w:cs="Arial"/>
          <w:b/>
        </w:rPr>
        <w:t xml:space="preserve">Etat </w:t>
      </w:r>
      <w:proofErr w:type="gramStart"/>
      <w:r w:rsidR="00F060FC" w:rsidRPr="00D47CA7">
        <w:rPr>
          <w:rFonts w:ascii="Arial" w:hAnsi="Arial" w:cs="Arial"/>
          <w:b/>
        </w:rPr>
        <w:t>des lieux énergétique</w:t>
      </w:r>
      <w:bookmarkEnd w:id="26"/>
      <w:bookmarkEnd w:id="27"/>
      <w:bookmarkEnd w:id="28"/>
      <w:proofErr w:type="gramEnd"/>
      <w:r w:rsidR="00F060FC" w:rsidRPr="00D47CA7">
        <w:rPr>
          <w:rFonts w:ascii="Arial" w:hAnsi="Arial" w:cs="Arial"/>
          <w:b/>
        </w:rPr>
        <w:t xml:space="preserve"> </w:t>
      </w:r>
    </w:p>
    <w:p w14:paraId="0B71F726" w14:textId="77777777" w:rsidR="00D47CA7" w:rsidRPr="00D47CA7" w:rsidRDefault="00D47CA7" w:rsidP="006A21EF">
      <w:pPr>
        <w:rPr>
          <w:rFonts w:ascii="Arial" w:hAnsi="Arial" w:cs="Arial"/>
          <w:b/>
        </w:rPr>
      </w:pPr>
    </w:p>
    <w:p w14:paraId="01C46133" w14:textId="693C0E81" w:rsidR="00F060FC" w:rsidRDefault="00F060FC" w:rsidP="00F060FC">
      <w:pPr>
        <w:rPr>
          <w:rFonts w:ascii="Arial" w:hAnsi="Arial" w:cs="Arial"/>
        </w:rPr>
      </w:pPr>
      <w:r w:rsidRPr="007C51EA">
        <w:rPr>
          <w:rFonts w:ascii="Arial" w:hAnsi="Arial" w:cs="Arial"/>
        </w:rPr>
        <w:t xml:space="preserve">Dans son analyse initiale pour l’ensemble des bâtiments, le Titulaire précisera </w:t>
      </w:r>
      <w:r w:rsidR="00D47CA7" w:rsidRPr="007C51EA">
        <w:rPr>
          <w:rFonts w:ascii="Arial" w:hAnsi="Arial" w:cs="Arial"/>
        </w:rPr>
        <w:t>la possibilité existante</w:t>
      </w:r>
      <w:r w:rsidRPr="007C51EA">
        <w:rPr>
          <w:rFonts w:ascii="Arial" w:hAnsi="Arial" w:cs="Arial"/>
        </w:rPr>
        <w:t xml:space="preserve"> a minima sur chacun des axes suivants : </w:t>
      </w:r>
    </w:p>
    <w:p w14:paraId="0BC6EB43" w14:textId="77777777" w:rsidR="00D47CA7" w:rsidRPr="007C51EA" w:rsidRDefault="00D47CA7" w:rsidP="00F060FC">
      <w:pPr>
        <w:rPr>
          <w:rFonts w:ascii="Arial" w:hAnsi="Arial" w:cs="Arial"/>
        </w:rPr>
      </w:pPr>
    </w:p>
    <w:p w14:paraId="65D18C02" w14:textId="77777777" w:rsidR="00F060FC" w:rsidRPr="00D47CA7"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D47CA7">
        <w:rPr>
          <w:rFonts w:ascii="Arial" w:hAnsi="Arial" w:cs="Arial"/>
        </w:rPr>
        <w:t>Adaptation tarifaire des marchés de fourniture d’énergie ;</w:t>
      </w:r>
    </w:p>
    <w:p w14:paraId="32F5288F" w14:textId="77777777" w:rsidR="00F060FC" w:rsidRPr="00D47CA7"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D47CA7">
        <w:rPr>
          <w:rFonts w:ascii="Arial" w:hAnsi="Arial" w:cs="Arial"/>
        </w:rPr>
        <w:lastRenderedPageBreak/>
        <w:t xml:space="preserve">Optimisation et adaptation de la conduite des installations ; </w:t>
      </w:r>
    </w:p>
    <w:p w14:paraId="0221BBC9" w14:textId="77777777" w:rsidR="00F060FC" w:rsidRPr="00D47CA7"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D47CA7">
        <w:rPr>
          <w:rFonts w:ascii="Arial" w:hAnsi="Arial" w:cs="Arial"/>
        </w:rPr>
        <w:t xml:space="preserve">Programmation des équipements ; </w:t>
      </w:r>
    </w:p>
    <w:p w14:paraId="632DCC95" w14:textId="77777777" w:rsidR="00F060FC" w:rsidRPr="00D47CA7"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D47CA7">
        <w:rPr>
          <w:rFonts w:ascii="Arial" w:hAnsi="Arial" w:cs="Arial"/>
        </w:rPr>
        <w:t xml:space="preserve">Régulation des équipements ; </w:t>
      </w:r>
    </w:p>
    <w:p w14:paraId="6F0E63AB" w14:textId="77777777" w:rsidR="00F060FC" w:rsidRPr="00D47CA7"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D47CA7">
        <w:rPr>
          <w:rFonts w:ascii="Arial" w:hAnsi="Arial" w:cs="Arial"/>
        </w:rPr>
        <w:t xml:space="preserve">Réduction des pertes ; </w:t>
      </w:r>
    </w:p>
    <w:p w14:paraId="16128B6A" w14:textId="77777777" w:rsidR="00F060FC" w:rsidRPr="00D47CA7"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D47CA7">
        <w:rPr>
          <w:rFonts w:ascii="Arial" w:hAnsi="Arial" w:cs="Arial"/>
        </w:rPr>
        <w:t xml:space="preserve">Possibilités de récupération. </w:t>
      </w:r>
    </w:p>
    <w:p w14:paraId="25B378DB" w14:textId="77777777" w:rsidR="00D47CA7" w:rsidRPr="006046F6" w:rsidRDefault="00D47CA7" w:rsidP="00D47CA7">
      <w:pPr>
        <w:pStyle w:val="Paragraphedeliste"/>
        <w:widowControl/>
        <w:suppressAutoHyphens/>
        <w:overflowPunct/>
        <w:adjustRightInd/>
        <w:spacing w:after="40" w:line="280" w:lineRule="atLeast"/>
        <w:ind w:left="720" w:right="-2"/>
        <w:contextualSpacing/>
        <w:jc w:val="both"/>
        <w:rPr>
          <w:rFonts w:ascii="Arial" w:hAnsi="Arial" w:cs="Arial"/>
        </w:rPr>
      </w:pPr>
    </w:p>
    <w:p w14:paraId="607B1163" w14:textId="77777777" w:rsidR="00F060FC" w:rsidRDefault="00F060FC" w:rsidP="00F060FC">
      <w:pPr>
        <w:rPr>
          <w:rFonts w:ascii="Arial" w:hAnsi="Arial" w:cs="Arial"/>
        </w:rPr>
      </w:pPr>
      <w:r w:rsidRPr="007C51EA">
        <w:rPr>
          <w:rFonts w:ascii="Arial" w:hAnsi="Arial" w:cs="Arial"/>
        </w:rPr>
        <w:t xml:space="preserve">En complément, un focus doit être fait sur l’utilisation du froid et du chaud avec notamment : </w:t>
      </w:r>
    </w:p>
    <w:p w14:paraId="629F3CD9" w14:textId="77777777" w:rsidR="00D47CA7" w:rsidRPr="007C51EA" w:rsidRDefault="00D47CA7" w:rsidP="00F060FC">
      <w:pPr>
        <w:rPr>
          <w:rFonts w:ascii="Arial" w:hAnsi="Arial" w:cs="Arial"/>
        </w:rPr>
      </w:pPr>
    </w:p>
    <w:p w14:paraId="6C56DF6D" w14:textId="77777777" w:rsidR="00F060FC" w:rsidRPr="006046F6"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6046F6">
        <w:rPr>
          <w:rFonts w:ascii="Arial" w:hAnsi="Arial" w:cs="Arial"/>
        </w:rPr>
        <w:t>l’identification des usages du froid et du chaud ;</w:t>
      </w:r>
    </w:p>
    <w:p w14:paraId="5BC637FB" w14:textId="77777777" w:rsidR="00F060FC" w:rsidRPr="006046F6"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6046F6">
        <w:rPr>
          <w:rFonts w:ascii="Arial" w:hAnsi="Arial" w:cs="Arial"/>
        </w:rPr>
        <w:t>l’identification des modes de distribution et de production de l’énergie calorifique et frigorifique ;</w:t>
      </w:r>
    </w:p>
    <w:p w14:paraId="5E5E7ADD" w14:textId="77777777" w:rsidR="00F060FC" w:rsidRPr="006046F6"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6046F6">
        <w:rPr>
          <w:rFonts w:ascii="Arial" w:hAnsi="Arial" w:cs="Arial"/>
        </w:rPr>
        <w:t>l’identification des moyens de quantification de l’énergie consommée par usage ;</w:t>
      </w:r>
    </w:p>
    <w:p w14:paraId="699C5297" w14:textId="77777777" w:rsidR="00F060FC" w:rsidRPr="006046F6"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6046F6">
        <w:rPr>
          <w:rFonts w:ascii="Arial" w:hAnsi="Arial" w:cs="Arial"/>
        </w:rPr>
        <w:t xml:space="preserve">la proposition d’adaptations techniques pour compléter ces moyens de comptage. </w:t>
      </w:r>
    </w:p>
    <w:p w14:paraId="7A354B27" w14:textId="77777777" w:rsidR="00D47CA7" w:rsidRDefault="00D47CA7" w:rsidP="00F060FC">
      <w:pPr>
        <w:rPr>
          <w:rFonts w:ascii="Arial" w:hAnsi="Arial" w:cs="Arial"/>
        </w:rPr>
      </w:pPr>
    </w:p>
    <w:p w14:paraId="2D1950AF" w14:textId="11EE335E" w:rsidR="00F060FC" w:rsidRDefault="00F060FC" w:rsidP="00F060FC">
      <w:pPr>
        <w:rPr>
          <w:rFonts w:ascii="Arial" w:hAnsi="Arial" w:cs="Arial"/>
        </w:rPr>
      </w:pPr>
      <w:r w:rsidRPr="007C51EA">
        <w:rPr>
          <w:rFonts w:ascii="Arial" w:hAnsi="Arial" w:cs="Arial"/>
        </w:rPr>
        <w:t xml:space="preserve">Dans le cadre de cet état des lieux, le Titulaire doit proposer une méthodologie argumentée de suivi énergétique pour chacun des bâtiments en proposant notamment : </w:t>
      </w:r>
    </w:p>
    <w:p w14:paraId="7B82C88D" w14:textId="77777777" w:rsidR="00D47CA7" w:rsidRPr="007C51EA" w:rsidRDefault="00D47CA7" w:rsidP="00F060FC">
      <w:pPr>
        <w:rPr>
          <w:rFonts w:ascii="Arial" w:hAnsi="Arial" w:cs="Arial"/>
        </w:rPr>
      </w:pPr>
    </w:p>
    <w:p w14:paraId="3F391DA5" w14:textId="77777777" w:rsidR="00F060FC" w:rsidRPr="006046F6"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6046F6">
        <w:rPr>
          <w:rFonts w:ascii="Arial" w:hAnsi="Arial" w:cs="Arial"/>
        </w:rPr>
        <w:t>L’installation de nouveaux comptages (le cas échéant) ;</w:t>
      </w:r>
    </w:p>
    <w:p w14:paraId="0D331524" w14:textId="77777777" w:rsidR="00F060FC" w:rsidRPr="006046F6"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6046F6">
        <w:rPr>
          <w:rFonts w:ascii="Arial" w:hAnsi="Arial" w:cs="Arial"/>
        </w:rPr>
        <w:t>La proposition d’un logiciel de supervision énergétique ;</w:t>
      </w:r>
    </w:p>
    <w:p w14:paraId="7BBEC384" w14:textId="77777777" w:rsidR="00F060FC" w:rsidRDefault="00F060FC" w:rsidP="00ED68FE">
      <w:pPr>
        <w:pStyle w:val="Paragraphedeliste"/>
        <w:widowControl/>
        <w:numPr>
          <w:ilvl w:val="0"/>
          <w:numId w:val="35"/>
        </w:numPr>
        <w:suppressAutoHyphens/>
        <w:overflowPunct/>
        <w:adjustRightInd/>
        <w:spacing w:after="40" w:line="280" w:lineRule="atLeast"/>
        <w:ind w:right="-2"/>
        <w:contextualSpacing/>
        <w:jc w:val="both"/>
        <w:rPr>
          <w:rFonts w:ascii="Arial" w:hAnsi="Arial" w:cs="Arial"/>
        </w:rPr>
      </w:pPr>
      <w:r w:rsidRPr="006046F6">
        <w:rPr>
          <w:rFonts w:ascii="Arial" w:hAnsi="Arial" w:cs="Arial"/>
        </w:rPr>
        <w:t>La description du mode de suivi.</w:t>
      </w:r>
    </w:p>
    <w:p w14:paraId="1C15935B" w14:textId="77777777" w:rsidR="00D47CA7" w:rsidRPr="006046F6" w:rsidRDefault="00D47CA7" w:rsidP="00D47CA7">
      <w:pPr>
        <w:pStyle w:val="Paragraphedeliste"/>
        <w:widowControl/>
        <w:suppressAutoHyphens/>
        <w:overflowPunct/>
        <w:adjustRightInd/>
        <w:spacing w:after="40" w:line="280" w:lineRule="atLeast"/>
        <w:ind w:left="1080" w:right="-2"/>
        <w:contextualSpacing/>
        <w:jc w:val="both"/>
        <w:rPr>
          <w:rFonts w:ascii="Arial" w:hAnsi="Arial" w:cs="Arial"/>
        </w:rPr>
      </w:pPr>
    </w:p>
    <w:p w14:paraId="605F9D0E" w14:textId="77777777" w:rsidR="00F060FC" w:rsidRDefault="00F060FC" w:rsidP="00F060FC">
      <w:pPr>
        <w:rPr>
          <w:rFonts w:ascii="Arial" w:hAnsi="Arial" w:cs="Arial"/>
        </w:rPr>
      </w:pPr>
      <w:r w:rsidRPr="007C51EA">
        <w:rPr>
          <w:rFonts w:ascii="Arial" w:hAnsi="Arial" w:cs="Arial"/>
        </w:rPr>
        <w:t xml:space="preserve">L’état des lieux énergétique sert de base et est complété d’un bilan comparatif au plus tard 12 mois après la finalisation de l’état des lieux initial. </w:t>
      </w:r>
    </w:p>
    <w:p w14:paraId="07AB3761" w14:textId="77777777" w:rsidR="00D47CA7" w:rsidRPr="007C51EA" w:rsidRDefault="00D47CA7" w:rsidP="00F060FC">
      <w:pPr>
        <w:rPr>
          <w:rFonts w:ascii="Arial" w:hAnsi="Arial" w:cs="Arial"/>
        </w:rPr>
      </w:pPr>
    </w:p>
    <w:p w14:paraId="4F1916E6" w14:textId="77777777" w:rsidR="00F060FC" w:rsidRPr="007C51EA" w:rsidRDefault="00F060FC" w:rsidP="00F060FC">
      <w:pPr>
        <w:rPr>
          <w:rFonts w:ascii="Arial" w:hAnsi="Arial" w:cs="Arial"/>
        </w:rPr>
      </w:pPr>
      <w:r w:rsidRPr="007C51EA">
        <w:rPr>
          <w:rFonts w:ascii="Arial" w:hAnsi="Arial" w:cs="Arial"/>
        </w:rPr>
        <w:t>L’ensemble de ces éléments sont à annexer au rapport de prise en charge</w:t>
      </w:r>
      <w:r w:rsidR="008247EC">
        <w:rPr>
          <w:rFonts w:ascii="Arial" w:hAnsi="Arial" w:cs="Arial"/>
        </w:rPr>
        <w:t>.</w:t>
      </w:r>
    </w:p>
    <w:p w14:paraId="10905637" w14:textId="77777777" w:rsidR="00F060FC" w:rsidRPr="007C51EA" w:rsidRDefault="00F060FC" w:rsidP="00F060FC">
      <w:pPr>
        <w:pStyle w:val="Niveau1"/>
        <w:ind w:right="-1"/>
      </w:pPr>
      <w:bookmarkStart w:id="29" w:name="_Toc45789741"/>
      <w:bookmarkStart w:id="30" w:name="_Toc46253104"/>
      <w:bookmarkStart w:id="31" w:name="_Toc71901207"/>
      <w:r w:rsidRPr="00E45B70">
        <w:rPr>
          <w:sz w:val="20"/>
          <w:szCs w:val="20"/>
        </w:rPr>
        <w:t xml:space="preserve">Article </w:t>
      </w:r>
      <w:r w:rsidR="008247EC">
        <w:rPr>
          <w:sz w:val="20"/>
          <w:szCs w:val="20"/>
        </w:rPr>
        <w:t>10</w:t>
      </w:r>
      <w:r w:rsidRPr="00E45B70">
        <w:rPr>
          <w:sz w:val="20"/>
          <w:szCs w:val="20"/>
        </w:rPr>
        <w:t xml:space="preserve"> – </w:t>
      </w:r>
      <w:r w:rsidRPr="00F060FC">
        <w:rPr>
          <w:sz w:val="20"/>
          <w:szCs w:val="20"/>
        </w:rPr>
        <w:t xml:space="preserve">Description des missions en fin de </w:t>
      </w:r>
      <w:bookmarkEnd w:id="29"/>
      <w:r w:rsidRPr="00F060FC">
        <w:rPr>
          <w:sz w:val="20"/>
          <w:szCs w:val="20"/>
        </w:rPr>
        <w:t>Marché</w:t>
      </w:r>
      <w:bookmarkEnd w:id="30"/>
      <w:bookmarkEnd w:id="31"/>
    </w:p>
    <w:p w14:paraId="0C483B99" w14:textId="77777777" w:rsidR="00F060FC" w:rsidRPr="007C51EA" w:rsidRDefault="00F060FC" w:rsidP="00F060FC">
      <w:pPr>
        <w:rPr>
          <w:rFonts w:ascii="Arial" w:hAnsi="Arial" w:cs="Arial"/>
        </w:rPr>
      </w:pPr>
    </w:p>
    <w:p w14:paraId="4A23183A" w14:textId="77777777" w:rsidR="00F060FC" w:rsidRDefault="00F060FC" w:rsidP="00F060FC">
      <w:pPr>
        <w:rPr>
          <w:rFonts w:ascii="Arial" w:hAnsi="Arial" w:cs="Arial"/>
        </w:rPr>
      </w:pPr>
      <w:r w:rsidRPr="007C51EA">
        <w:rPr>
          <w:rFonts w:ascii="Arial" w:hAnsi="Arial" w:cs="Arial"/>
        </w:rPr>
        <w:t>L’ensemble des prestations décrites ci-après sont forfaitaires.</w:t>
      </w:r>
    </w:p>
    <w:p w14:paraId="38016F86" w14:textId="77777777" w:rsidR="006A21EF" w:rsidRPr="007C51EA" w:rsidRDefault="006A21EF" w:rsidP="00F060FC">
      <w:pPr>
        <w:rPr>
          <w:rFonts w:ascii="Arial" w:hAnsi="Arial" w:cs="Arial"/>
        </w:rPr>
      </w:pPr>
    </w:p>
    <w:p w14:paraId="3F653306" w14:textId="5BA7D9EC" w:rsidR="00F060FC" w:rsidRDefault="004C6F43" w:rsidP="006A21EF">
      <w:pPr>
        <w:rPr>
          <w:rFonts w:ascii="Arial" w:hAnsi="Arial" w:cs="Arial"/>
          <w:b/>
        </w:rPr>
      </w:pPr>
      <w:bookmarkStart w:id="32" w:name="_Toc45789742"/>
      <w:r>
        <w:rPr>
          <w:rFonts w:ascii="Arial" w:hAnsi="Arial" w:cs="Arial"/>
          <w:b/>
        </w:rPr>
        <w:t xml:space="preserve">10-1 - </w:t>
      </w:r>
      <w:r w:rsidR="00F060FC" w:rsidRPr="00141648">
        <w:rPr>
          <w:rFonts w:ascii="Arial" w:hAnsi="Arial" w:cs="Arial"/>
          <w:b/>
        </w:rPr>
        <w:t>Généralités</w:t>
      </w:r>
      <w:bookmarkEnd w:id="32"/>
      <w:r w:rsidR="00F060FC" w:rsidRPr="00141648">
        <w:rPr>
          <w:rFonts w:ascii="Arial" w:hAnsi="Arial" w:cs="Arial"/>
          <w:b/>
        </w:rPr>
        <w:t xml:space="preserve"> </w:t>
      </w:r>
    </w:p>
    <w:p w14:paraId="6F029BB9" w14:textId="77777777" w:rsidR="004C6F43" w:rsidRPr="00141648" w:rsidRDefault="004C6F43" w:rsidP="006A21EF">
      <w:pPr>
        <w:rPr>
          <w:rFonts w:ascii="Arial" w:hAnsi="Arial" w:cs="Arial"/>
          <w:b/>
        </w:rPr>
      </w:pPr>
    </w:p>
    <w:p w14:paraId="286351BC" w14:textId="60206DCC" w:rsidR="00F060FC" w:rsidRDefault="00F060FC" w:rsidP="00AF6A88">
      <w:pPr>
        <w:jc w:val="both"/>
        <w:rPr>
          <w:rFonts w:ascii="Arial" w:hAnsi="Arial" w:cs="Arial"/>
        </w:rPr>
      </w:pPr>
      <w:r w:rsidRPr="007C51EA">
        <w:rPr>
          <w:rFonts w:ascii="Arial" w:hAnsi="Arial" w:cs="Arial"/>
        </w:rPr>
        <w:t xml:space="preserve">Conformément à son obligation de résultat, le Titulaire sera tenu, au terme du </w:t>
      </w:r>
      <w:r w:rsidR="004C6F43">
        <w:rPr>
          <w:rFonts w:ascii="Arial" w:hAnsi="Arial" w:cs="Arial"/>
        </w:rPr>
        <w:t>m</w:t>
      </w:r>
      <w:r w:rsidRPr="007C51EA">
        <w:rPr>
          <w:rFonts w:ascii="Arial" w:hAnsi="Arial" w:cs="Arial"/>
        </w:rPr>
        <w:t>arché</w:t>
      </w:r>
      <w:r w:rsidR="00AF6A88">
        <w:rPr>
          <w:rFonts w:ascii="Arial" w:hAnsi="Arial" w:cs="Arial"/>
        </w:rPr>
        <w:t xml:space="preserve">, en cas de </w:t>
      </w:r>
      <w:r w:rsidR="004C6F43">
        <w:rPr>
          <w:rFonts w:ascii="Arial" w:hAnsi="Arial" w:cs="Arial"/>
        </w:rPr>
        <w:t>non-reconduction</w:t>
      </w:r>
      <w:r w:rsidRPr="007C51EA">
        <w:rPr>
          <w:rFonts w:ascii="Arial" w:hAnsi="Arial" w:cs="Arial"/>
        </w:rPr>
        <w:t xml:space="preserve"> ou en cas de résiliation, de laisser les bâtiments, installations et équipements en bon état de propreté, d’entretien et de fonctionnement et conformes à leur destination. </w:t>
      </w:r>
    </w:p>
    <w:p w14:paraId="3E76BA4A" w14:textId="77777777" w:rsidR="004C6F43" w:rsidRPr="007C51EA" w:rsidRDefault="004C6F43" w:rsidP="00AF6A88">
      <w:pPr>
        <w:jc w:val="both"/>
        <w:rPr>
          <w:rFonts w:ascii="Arial" w:hAnsi="Arial" w:cs="Arial"/>
        </w:rPr>
      </w:pPr>
    </w:p>
    <w:p w14:paraId="05436A00" w14:textId="05FCC809" w:rsidR="00F060FC" w:rsidRDefault="00F060FC" w:rsidP="00AF6A88">
      <w:pPr>
        <w:jc w:val="both"/>
        <w:rPr>
          <w:rFonts w:ascii="Arial" w:hAnsi="Arial" w:cs="Arial"/>
        </w:rPr>
      </w:pPr>
      <w:r w:rsidRPr="007C51EA">
        <w:rPr>
          <w:rFonts w:ascii="Arial" w:hAnsi="Arial" w:cs="Arial"/>
        </w:rPr>
        <w:t xml:space="preserve">Les performances des installations et des équipements devront être identiques à celles évaluées lors de la prise en charge ou, pour les installations neuves ajoutées en cours de </w:t>
      </w:r>
      <w:r w:rsidR="004C6F43">
        <w:rPr>
          <w:rFonts w:ascii="Arial" w:hAnsi="Arial" w:cs="Arial"/>
        </w:rPr>
        <w:t>m</w:t>
      </w:r>
      <w:r w:rsidRPr="007C51EA">
        <w:rPr>
          <w:rFonts w:ascii="Arial" w:hAnsi="Arial" w:cs="Arial"/>
        </w:rPr>
        <w:t xml:space="preserve">arché, aux DOE mis à jour. Les critères d’établissement des essais et des vérifications à réaliser sont en tant que de besoin consignés au procès-verbal de réception des nouvelles installations. La documentation technique doit être à jour. </w:t>
      </w:r>
    </w:p>
    <w:p w14:paraId="7DD6AEB4" w14:textId="77777777" w:rsidR="004C6F43" w:rsidRPr="007C51EA" w:rsidRDefault="004C6F43" w:rsidP="00AF6A88">
      <w:pPr>
        <w:jc w:val="both"/>
        <w:rPr>
          <w:rFonts w:ascii="Arial" w:hAnsi="Arial" w:cs="Arial"/>
        </w:rPr>
      </w:pPr>
    </w:p>
    <w:p w14:paraId="0646272B" w14:textId="5CCD47D2" w:rsidR="00F060FC" w:rsidRDefault="00F060FC" w:rsidP="00AF6A88">
      <w:pPr>
        <w:jc w:val="both"/>
        <w:rPr>
          <w:rFonts w:ascii="Arial" w:hAnsi="Arial" w:cs="Arial"/>
        </w:rPr>
      </w:pPr>
      <w:r w:rsidRPr="007C51EA">
        <w:rPr>
          <w:rFonts w:ascii="Arial" w:hAnsi="Arial" w:cs="Arial"/>
        </w:rPr>
        <w:t xml:space="preserve">Le Titulaire devra remettre avant la fin </w:t>
      </w:r>
      <w:r w:rsidR="004C6F43">
        <w:rPr>
          <w:rFonts w:ascii="Arial" w:hAnsi="Arial" w:cs="Arial"/>
        </w:rPr>
        <w:t>du m</w:t>
      </w:r>
      <w:r w:rsidRPr="007C51EA">
        <w:rPr>
          <w:rFonts w:ascii="Arial" w:hAnsi="Arial" w:cs="Arial"/>
        </w:rPr>
        <w:t>arché l’ensemble des documents listés à l</w:t>
      </w:r>
      <w:r w:rsidR="008247EC">
        <w:rPr>
          <w:rFonts w:ascii="Arial" w:hAnsi="Arial" w:cs="Arial"/>
        </w:rPr>
        <w:t>’article 9</w:t>
      </w:r>
      <w:r w:rsidRPr="007C51EA">
        <w:rPr>
          <w:rFonts w:ascii="Arial" w:hAnsi="Arial" w:cs="Arial"/>
        </w:rPr>
        <w:t xml:space="preserve"> mis à jour.</w:t>
      </w:r>
    </w:p>
    <w:p w14:paraId="5AD36B5A" w14:textId="77777777" w:rsidR="004C6F43" w:rsidRDefault="004C6F43" w:rsidP="006A21EF">
      <w:pPr>
        <w:rPr>
          <w:rFonts w:ascii="Arial" w:hAnsi="Arial" w:cs="Arial"/>
          <w:b/>
        </w:rPr>
      </w:pPr>
      <w:bookmarkStart w:id="33" w:name="_Toc45789743"/>
    </w:p>
    <w:p w14:paraId="4C5953B1" w14:textId="4352CEC6" w:rsidR="00F060FC" w:rsidRDefault="004C6F43" w:rsidP="006A21EF">
      <w:pPr>
        <w:rPr>
          <w:rFonts w:ascii="Arial" w:hAnsi="Arial" w:cs="Arial"/>
          <w:b/>
        </w:rPr>
      </w:pPr>
      <w:r>
        <w:rPr>
          <w:rFonts w:ascii="Arial" w:hAnsi="Arial" w:cs="Arial"/>
          <w:b/>
        </w:rPr>
        <w:t xml:space="preserve">10-2 - </w:t>
      </w:r>
      <w:r w:rsidR="00F060FC" w:rsidRPr="00141648">
        <w:rPr>
          <w:rFonts w:ascii="Arial" w:hAnsi="Arial" w:cs="Arial"/>
          <w:b/>
        </w:rPr>
        <w:t>Essais et mesures de performances</w:t>
      </w:r>
      <w:bookmarkEnd w:id="33"/>
      <w:r w:rsidR="00F060FC" w:rsidRPr="00141648">
        <w:rPr>
          <w:rFonts w:ascii="Arial" w:hAnsi="Arial" w:cs="Arial"/>
          <w:b/>
        </w:rPr>
        <w:t xml:space="preserve"> </w:t>
      </w:r>
    </w:p>
    <w:p w14:paraId="2A6F26AE" w14:textId="77777777" w:rsidR="004C6F43" w:rsidRPr="00141648" w:rsidRDefault="004C6F43" w:rsidP="006A21EF">
      <w:pPr>
        <w:rPr>
          <w:rFonts w:ascii="Arial" w:hAnsi="Arial" w:cs="Arial"/>
          <w:b/>
        </w:rPr>
      </w:pPr>
    </w:p>
    <w:p w14:paraId="19EC9A8D" w14:textId="4908F204" w:rsidR="00F060FC" w:rsidRPr="007C51EA" w:rsidRDefault="00F060FC" w:rsidP="00AF6A88">
      <w:pPr>
        <w:ind w:right="14"/>
        <w:jc w:val="both"/>
        <w:rPr>
          <w:rFonts w:ascii="Arial" w:hAnsi="Arial" w:cs="Arial"/>
        </w:rPr>
      </w:pPr>
      <w:r w:rsidRPr="007C51EA">
        <w:rPr>
          <w:rFonts w:ascii="Arial" w:hAnsi="Arial" w:cs="Arial"/>
        </w:rPr>
        <w:t xml:space="preserve">Le Titulaire fournira également au titre du rapport de fin de </w:t>
      </w:r>
      <w:r w:rsidR="004C6F43">
        <w:rPr>
          <w:rFonts w:ascii="Arial" w:hAnsi="Arial" w:cs="Arial"/>
        </w:rPr>
        <w:t>m</w:t>
      </w:r>
      <w:r w:rsidRPr="007C51EA">
        <w:rPr>
          <w:rFonts w:ascii="Arial" w:hAnsi="Arial" w:cs="Arial"/>
        </w:rPr>
        <w:t xml:space="preserve">arché l’ensemble des résultats d’essais et de mesures de performance des installations et des équipements maintenus dans le cadre de son </w:t>
      </w:r>
      <w:r w:rsidR="004C6F43">
        <w:rPr>
          <w:rFonts w:ascii="Arial" w:hAnsi="Arial" w:cs="Arial"/>
        </w:rPr>
        <w:t>m</w:t>
      </w:r>
      <w:r w:rsidRPr="007C51EA">
        <w:rPr>
          <w:rFonts w:ascii="Arial" w:hAnsi="Arial" w:cs="Arial"/>
        </w:rPr>
        <w:t xml:space="preserve">arché. </w:t>
      </w:r>
    </w:p>
    <w:p w14:paraId="24F1C042" w14:textId="77777777" w:rsidR="00F060FC" w:rsidRDefault="00F060FC" w:rsidP="00AF6A88">
      <w:pPr>
        <w:jc w:val="both"/>
        <w:rPr>
          <w:rFonts w:ascii="Arial" w:hAnsi="Arial" w:cs="Arial"/>
        </w:rPr>
      </w:pPr>
      <w:r w:rsidRPr="007C51EA">
        <w:rPr>
          <w:rFonts w:ascii="Arial" w:hAnsi="Arial" w:cs="Arial"/>
        </w:rPr>
        <w:t xml:space="preserve">Ces résultats et mesures seront ceux réalisés au titre du contrôle périodique des installations. En cas de lacunes dans ces contrôles, le Titulaire devra réaliser les essais et mesures manquants de manière à fournir un état exhaustif des performances dans les délais prévus pour le rapport de fin de Marché. </w:t>
      </w:r>
    </w:p>
    <w:p w14:paraId="6F860EDD" w14:textId="77777777" w:rsidR="004C6F43" w:rsidRPr="007C51EA" w:rsidRDefault="004C6F43" w:rsidP="00AF6A88">
      <w:pPr>
        <w:jc w:val="both"/>
        <w:rPr>
          <w:rFonts w:ascii="Arial" w:hAnsi="Arial" w:cs="Arial"/>
        </w:rPr>
      </w:pPr>
    </w:p>
    <w:p w14:paraId="69695DD2" w14:textId="77777777" w:rsidR="00F060FC" w:rsidRDefault="00F060FC" w:rsidP="00AF6A88">
      <w:pPr>
        <w:jc w:val="both"/>
        <w:rPr>
          <w:rFonts w:ascii="Arial" w:hAnsi="Arial" w:cs="Arial"/>
        </w:rPr>
      </w:pPr>
      <w:r w:rsidRPr="007C51EA">
        <w:rPr>
          <w:rFonts w:ascii="Arial" w:hAnsi="Arial" w:cs="Arial"/>
        </w:rPr>
        <w:t xml:space="preserve">En cas d’essais et de mesures de performance non satisfaisants et d’écarts par rapport aux performances et résultats évalués lors de la prise en charge, le Titulaire sera tenu de remettre à niveau les ouvrages et les installations à ses frais, dans les conditions et les délais prévus au présent Marché. </w:t>
      </w:r>
    </w:p>
    <w:p w14:paraId="46DD4AD3" w14:textId="77777777" w:rsidR="006A21EF" w:rsidRDefault="006A21EF" w:rsidP="00AF6A88">
      <w:pPr>
        <w:jc w:val="both"/>
        <w:rPr>
          <w:rFonts w:ascii="Arial" w:hAnsi="Arial" w:cs="Arial"/>
        </w:rPr>
      </w:pPr>
    </w:p>
    <w:p w14:paraId="31989B9F" w14:textId="77777777" w:rsidR="00DF14C3" w:rsidRDefault="00DF14C3" w:rsidP="00AF6A88">
      <w:pPr>
        <w:jc w:val="both"/>
        <w:rPr>
          <w:rFonts w:ascii="Arial" w:hAnsi="Arial" w:cs="Arial"/>
        </w:rPr>
      </w:pPr>
    </w:p>
    <w:p w14:paraId="24FBC472" w14:textId="77777777" w:rsidR="00DF14C3" w:rsidRPr="007C51EA" w:rsidRDefault="00DF14C3" w:rsidP="00AF6A88">
      <w:pPr>
        <w:jc w:val="both"/>
        <w:rPr>
          <w:rFonts w:ascii="Arial" w:hAnsi="Arial" w:cs="Arial"/>
        </w:rPr>
      </w:pPr>
    </w:p>
    <w:p w14:paraId="0A4123D3" w14:textId="45B5D159" w:rsidR="00F060FC" w:rsidRDefault="004C6F43" w:rsidP="006A21EF">
      <w:pPr>
        <w:rPr>
          <w:rFonts w:ascii="Arial" w:hAnsi="Arial" w:cs="Arial"/>
          <w:b/>
        </w:rPr>
      </w:pPr>
      <w:bookmarkStart w:id="34" w:name="_Toc45789744"/>
      <w:bookmarkStart w:id="35" w:name="_Ref46242966"/>
      <w:r>
        <w:rPr>
          <w:rFonts w:ascii="Arial" w:hAnsi="Arial" w:cs="Arial"/>
          <w:b/>
        </w:rPr>
        <w:lastRenderedPageBreak/>
        <w:t xml:space="preserve">10-3 - </w:t>
      </w:r>
      <w:r w:rsidR="00F060FC" w:rsidRPr="00141648">
        <w:rPr>
          <w:rFonts w:ascii="Arial" w:hAnsi="Arial" w:cs="Arial"/>
          <w:b/>
        </w:rPr>
        <w:t>GMAO</w:t>
      </w:r>
      <w:bookmarkEnd w:id="34"/>
      <w:bookmarkEnd w:id="35"/>
      <w:r w:rsidR="00F060FC" w:rsidRPr="00141648">
        <w:rPr>
          <w:rFonts w:ascii="Arial" w:hAnsi="Arial" w:cs="Arial"/>
          <w:b/>
        </w:rPr>
        <w:t xml:space="preserve"> </w:t>
      </w:r>
    </w:p>
    <w:p w14:paraId="3B5AC2F4" w14:textId="77777777" w:rsidR="004C6F43" w:rsidRPr="00141648" w:rsidRDefault="004C6F43" w:rsidP="006A21EF">
      <w:pPr>
        <w:rPr>
          <w:rFonts w:ascii="Arial" w:hAnsi="Arial" w:cs="Arial"/>
          <w:b/>
        </w:rPr>
      </w:pPr>
    </w:p>
    <w:p w14:paraId="000803AA" w14:textId="288DB3EA" w:rsidR="00F060FC" w:rsidRDefault="00F060FC" w:rsidP="008247EC">
      <w:pPr>
        <w:ind w:right="14"/>
        <w:jc w:val="both"/>
        <w:rPr>
          <w:rFonts w:ascii="Arial" w:hAnsi="Arial" w:cs="Arial"/>
        </w:rPr>
      </w:pPr>
      <w:r w:rsidRPr="007C51EA">
        <w:rPr>
          <w:rFonts w:ascii="Arial" w:hAnsi="Arial" w:cs="Arial"/>
        </w:rPr>
        <w:t xml:space="preserve">En fin de Marché, le Titulaire s'engage à restituer l’ensemble des données sous une forme exploitable compatible avec les produits du </w:t>
      </w:r>
      <w:r w:rsidR="004C6F43">
        <w:rPr>
          <w:rFonts w:ascii="Arial" w:hAnsi="Arial" w:cs="Arial"/>
        </w:rPr>
        <w:t>m</w:t>
      </w:r>
      <w:r w:rsidRPr="007C51EA">
        <w:rPr>
          <w:rFonts w:ascii="Arial" w:hAnsi="Arial" w:cs="Arial"/>
        </w:rPr>
        <w:t xml:space="preserve">arché (fichier Excel, CSV notamment). </w:t>
      </w:r>
    </w:p>
    <w:p w14:paraId="3C7802B9" w14:textId="77777777" w:rsidR="006A21EF" w:rsidRPr="007C51EA" w:rsidRDefault="006A21EF" w:rsidP="008247EC">
      <w:pPr>
        <w:ind w:right="14"/>
        <w:jc w:val="both"/>
        <w:rPr>
          <w:rFonts w:ascii="Arial" w:hAnsi="Arial" w:cs="Arial"/>
        </w:rPr>
      </w:pPr>
    </w:p>
    <w:p w14:paraId="4E81321A" w14:textId="4AB79B86" w:rsidR="00F060FC" w:rsidRDefault="004C6F43" w:rsidP="006A21EF">
      <w:pPr>
        <w:rPr>
          <w:rFonts w:ascii="Arial" w:hAnsi="Arial" w:cs="Arial"/>
          <w:b/>
        </w:rPr>
      </w:pPr>
      <w:bookmarkStart w:id="36" w:name="_Toc45789745"/>
      <w:r>
        <w:rPr>
          <w:rFonts w:ascii="Arial" w:hAnsi="Arial" w:cs="Arial"/>
          <w:b/>
        </w:rPr>
        <w:t xml:space="preserve">10-4 - </w:t>
      </w:r>
      <w:r w:rsidR="00F060FC" w:rsidRPr="00141648">
        <w:rPr>
          <w:rFonts w:ascii="Arial" w:hAnsi="Arial" w:cs="Arial"/>
          <w:b/>
        </w:rPr>
        <w:t>Assistance au transfert des prestations</w:t>
      </w:r>
      <w:bookmarkEnd w:id="36"/>
      <w:r w:rsidR="00F060FC" w:rsidRPr="00141648">
        <w:rPr>
          <w:rFonts w:ascii="Arial" w:hAnsi="Arial" w:cs="Arial"/>
          <w:b/>
        </w:rPr>
        <w:t xml:space="preserve"> </w:t>
      </w:r>
    </w:p>
    <w:p w14:paraId="151F5888" w14:textId="77777777" w:rsidR="004C6F43" w:rsidRPr="00141648" w:rsidRDefault="004C6F43" w:rsidP="006A21EF">
      <w:pPr>
        <w:rPr>
          <w:rFonts w:ascii="Arial" w:hAnsi="Arial" w:cs="Arial"/>
          <w:b/>
        </w:rPr>
      </w:pPr>
    </w:p>
    <w:p w14:paraId="4D6BE2C4" w14:textId="2909322B" w:rsidR="00F060FC" w:rsidRDefault="00F060FC" w:rsidP="008247EC">
      <w:pPr>
        <w:ind w:right="14"/>
        <w:jc w:val="both"/>
        <w:rPr>
          <w:rFonts w:ascii="Arial" w:hAnsi="Arial" w:cs="Arial"/>
        </w:rPr>
      </w:pPr>
      <w:r w:rsidRPr="007C51EA">
        <w:rPr>
          <w:rFonts w:ascii="Arial" w:hAnsi="Arial" w:cs="Arial"/>
        </w:rPr>
        <w:t xml:space="preserve">En fin de </w:t>
      </w:r>
      <w:r w:rsidR="004C6F43">
        <w:rPr>
          <w:rFonts w:ascii="Arial" w:hAnsi="Arial" w:cs="Arial"/>
        </w:rPr>
        <w:t>m</w:t>
      </w:r>
      <w:r w:rsidRPr="007C51EA">
        <w:rPr>
          <w:rFonts w:ascii="Arial" w:hAnsi="Arial" w:cs="Arial"/>
        </w:rPr>
        <w:t>arché et en cas de reprise des prestations par une autre entreprise, le Titulaire est tenu de :</w:t>
      </w:r>
    </w:p>
    <w:p w14:paraId="1D065152" w14:textId="77777777" w:rsidR="004C6F43" w:rsidRPr="007C51EA" w:rsidRDefault="004C6F43" w:rsidP="008247EC">
      <w:pPr>
        <w:ind w:right="14"/>
        <w:jc w:val="both"/>
        <w:rPr>
          <w:rFonts w:ascii="Arial" w:hAnsi="Arial" w:cs="Arial"/>
        </w:rPr>
      </w:pPr>
    </w:p>
    <w:p w14:paraId="3EE76014" w14:textId="4DA178A9" w:rsidR="00F060FC" w:rsidRPr="007C51EA" w:rsidRDefault="00F060FC" w:rsidP="00ED68FE">
      <w:pPr>
        <w:widowControl/>
        <w:numPr>
          <w:ilvl w:val="0"/>
          <w:numId w:val="16"/>
        </w:numPr>
        <w:overflowPunct/>
        <w:adjustRightInd/>
        <w:spacing w:after="40" w:line="280" w:lineRule="atLeast"/>
        <w:ind w:right="14"/>
        <w:jc w:val="both"/>
        <w:rPr>
          <w:rFonts w:ascii="Arial" w:hAnsi="Arial" w:cs="Arial"/>
        </w:rPr>
      </w:pPr>
      <w:r w:rsidRPr="007C51EA">
        <w:rPr>
          <w:rFonts w:ascii="Arial" w:hAnsi="Arial" w:cs="Arial"/>
        </w:rPr>
        <w:t xml:space="preserve">fournir et de transférer l’ensemble des livrables du </w:t>
      </w:r>
      <w:r w:rsidR="004C6F43">
        <w:rPr>
          <w:rFonts w:ascii="Arial" w:hAnsi="Arial" w:cs="Arial"/>
        </w:rPr>
        <w:t>m</w:t>
      </w:r>
      <w:r w:rsidRPr="007C51EA">
        <w:rPr>
          <w:rFonts w:ascii="Arial" w:hAnsi="Arial" w:cs="Arial"/>
        </w:rPr>
        <w:t xml:space="preserve">arché, soit l’ensemble des données et documents devant être conservés, mis à jour et communiqués durant le présent </w:t>
      </w:r>
      <w:r w:rsidR="004C6F43">
        <w:rPr>
          <w:rFonts w:ascii="Arial" w:hAnsi="Arial" w:cs="Arial"/>
        </w:rPr>
        <w:t>m</w:t>
      </w:r>
      <w:r w:rsidRPr="007C51EA">
        <w:rPr>
          <w:rFonts w:ascii="Arial" w:hAnsi="Arial" w:cs="Arial"/>
        </w:rPr>
        <w:t>arché ;</w:t>
      </w:r>
    </w:p>
    <w:p w14:paraId="4D5DC82A" w14:textId="1D9928B5" w:rsidR="00F060FC" w:rsidRDefault="00F060FC" w:rsidP="00ED68FE">
      <w:pPr>
        <w:widowControl/>
        <w:numPr>
          <w:ilvl w:val="0"/>
          <w:numId w:val="16"/>
        </w:numPr>
        <w:overflowPunct/>
        <w:adjustRightInd/>
        <w:spacing w:after="40" w:line="280" w:lineRule="atLeast"/>
        <w:ind w:right="14"/>
        <w:jc w:val="both"/>
        <w:rPr>
          <w:rFonts w:ascii="Arial" w:hAnsi="Arial" w:cs="Arial"/>
        </w:rPr>
      </w:pPr>
      <w:r w:rsidRPr="007C51EA">
        <w:rPr>
          <w:rFonts w:ascii="Arial" w:hAnsi="Arial" w:cs="Arial"/>
        </w:rPr>
        <w:t xml:space="preserve">de communiquer le plan de </w:t>
      </w:r>
      <w:r w:rsidR="008247EC">
        <w:rPr>
          <w:rFonts w:ascii="Arial" w:hAnsi="Arial" w:cs="Arial"/>
        </w:rPr>
        <w:t>réversibilité décrit à l’article 10</w:t>
      </w:r>
      <w:r w:rsidR="007B03C7">
        <w:rPr>
          <w:rFonts w:ascii="Arial" w:hAnsi="Arial" w:cs="Arial"/>
        </w:rPr>
        <w:t>-7</w:t>
      </w:r>
      <w:r w:rsidRPr="007C51EA">
        <w:rPr>
          <w:rFonts w:ascii="Arial" w:hAnsi="Arial" w:cs="Arial"/>
        </w:rPr>
        <w:t xml:space="preserve">. </w:t>
      </w:r>
    </w:p>
    <w:p w14:paraId="21D4D87D" w14:textId="77777777" w:rsidR="008247EC" w:rsidRPr="007C51EA" w:rsidRDefault="008247EC" w:rsidP="00AF6A88">
      <w:pPr>
        <w:widowControl/>
        <w:overflowPunct/>
        <w:adjustRightInd/>
        <w:spacing w:after="40" w:line="280" w:lineRule="atLeast"/>
        <w:ind w:left="720" w:right="14"/>
        <w:jc w:val="both"/>
        <w:rPr>
          <w:rFonts w:ascii="Arial" w:hAnsi="Arial" w:cs="Arial"/>
        </w:rPr>
      </w:pPr>
    </w:p>
    <w:p w14:paraId="7D81F618" w14:textId="4CD6DA8F" w:rsidR="00F060FC" w:rsidRDefault="00F060FC" w:rsidP="008247EC">
      <w:pPr>
        <w:jc w:val="both"/>
        <w:rPr>
          <w:rFonts w:ascii="Arial" w:hAnsi="Arial" w:cs="Arial"/>
        </w:rPr>
      </w:pPr>
      <w:r w:rsidRPr="007C51EA">
        <w:rPr>
          <w:rFonts w:ascii="Arial" w:hAnsi="Arial" w:cs="Arial"/>
        </w:rPr>
        <w:t>Le Titulaire devra également accompagner l’éventuel nouveau prestataire pour sa prise de connaissance du Site et des</w:t>
      </w:r>
      <w:r w:rsidR="00A8171A">
        <w:rPr>
          <w:rFonts w:ascii="Arial" w:hAnsi="Arial" w:cs="Arial"/>
        </w:rPr>
        <w:t xml:space="preserve"> installations durant le</w:t>
      </w:r>
      <w:r w:rsidRPr="007C51EA">
        <w:rPr>
          <w:rFonts w:ascii="Arial" w:hAnsi="Arial" w:cs="Arial"/>
        </w:rPr>
        <w:t xml:space="preserve"> dernier mois du </w:t>
      </w:r>
      <w:r w:rsidR="004C6F43">
        <w:rPr>
          <w:rFonts w:ascii="Arial" w:hAnsi="Arial" w:cs="Arial"/>
        </w:rPr>
        <w:t>m</w:t>
      </w:r>
      <w:r w:rsidRPr="007C51EA">
        <w:rPr>
          <w:rFonts w:ascii="Arial" w:hAnsi="Arial" w:cs="Arial"/>
        </w:rPr>
        <w:t>arché. Le Titulaire devra être disponible pendant toute la période de recouvrement entre sa prestation et celle de l’éventuel nouveau prestataire, afin de réaliser un état des lieux contradictoire des équipement</w:t>
      </w:r>
      <w:r w:rsidR="00A8171A">
        <w:rPr>
          <w:rFonts w:ascii="Arial" w:hAnsi="Arial" w:cs="Arial"/>
        </w:rPr>
        <w:t>s. Cette période est estimée à 1</w:t>
      </w:r>
      <w:r w:rsidRPr="007C51EA">
        <w:rPr>
          <w:rFonts w:ascii="Arial" w:hAnsi="Arial" w:cs="Arial"/>
        </w:rPr>
        <w:t xml:space="preserve"> mois et pourra être prolongée par une période de réversibilité, décrit à l’article</w:t>
      </w:r>
      <w:r w:rsidR="008247EC">
        <w:rPr>
          <w:rFonts w:ascii="Arial" w:hAnsi="Arial" w:cs="Arial"/>
        </w:rPr>
        <w:t xml:space="preserve"> 10</w:t>
      </w:r>
      <w:r w:rsidR="004C6F43">
        <w:rPr>
          <w:rFonts w:ascii="Arial" w:hAnsi="Arial" w:cs="Arial"/>
        </w:rPr>
        <w:t>-6.</w:t>
      </w:r>
      <w:r w:rsidRPr="007C51EA">
        <w:rPr>
          <w:rFonts w:ascii="Arial" w:hAnsi="Arial" w:cs="Arial"/>
        </w:rPr>
        <w:t xml:space="preserve"> </w:t>
      </w:r>
    </w:p>
    <w:p w14:paraId="1CCAD4E6" w14:textId="77777777" w:rsidR="004C6F43" w:rsidRPr="007C51EA" w:rsidRDefault="004C6F43" w:rsidP="008247EC">
      <w:pPr>
        <w:jc w:val="both"/>
        <w:rPr>
          <w:rFonts w:ascii="Arial" w:hAnsi="Arial" w:cs="Arial"/>
        </w:rPr>
      </w:pPr>
    </w:p>
    <w:p w14:paraId="7DCAE9E1" w14:textId="50C39F91" w:rsidR="00F060FC" w:rsidRDefault="004C6F43" w:rsidP="006A21EF">
      <w:pPr>
        <w:rPr>
          <w:rFonts w:ascii="Arial" w:hAnsi="Arial" w:cs="Arial"/>
          <w:b/>
        </w:rPr>
      </w:pPr>
      <w:bookmarkStart w:id="37" w:name="_Toc45789746"/>
      <w:r>
        <w:rPr>
          <w:rFonts w:ascii="Arial" w:hAnsi="Arial" w:cs="Arial"/>
          <w:b/>
        </w:rPr>
        <w:t xml:space="preserve">10-5 - </w:t>
      </w:r>
      <w:r w:rsidR="00F060FC" w:rsidRPr="00141648">
        <w:rPr>
          <w:rFonts w:ascii="Arial" w:hAnsi="Arial" w:cs="Arial"/>
          <w:b/>
        </w:rPr>
        <w:t xml:space="preserve">Réunion de fin de </w:t>
      </w:r>
      <w:bookmarkEnd w:id="37"/>
      <w:r>
        <w:rPr>
          <w:rFonts w:ascii="Arial" w:hAnsi="Arial" w:cs="Arial"/>
          <w:b/>
        </w:rPr>
        <w:t>m</w:t>
      </w:r>
      <w:r w:rsidR="00F060FC" w:rsidRPr="00141648">
        <w:rPr>
          <w:rFonts w:ascii="Arial" w:hAnsi="Arial" w:cs="Arial"/>
          <w:b/>
        </w:rPr>
        <w:t xml:space="preserve">arché </w:t>
      </w:r>
    </w:p>
    <w:p w14:paraId="06421EF0" w14:textId="77777777" w:rsidR="004C6F43" w:rsidRPr="00141648" w:rsidRDefault="004C6F43" w:rsidP="006A21EF">
      <w:pPr>
        <w:rPr>
          <w:rFonts w:ascii="Arial" w:hAnsi="Arial" w:cs="Arial"/>
          <w:b/>
        </w:rPr>
      </w:pPr>
    </w:p>
    <w:p w14:paraId="6C7B63FB" w14:textId="3BE38FE9" w:rsidR="00F060FC" w:rsidRDefault="00F060FC" w:rsidP="008247EC">
      <w:pPr>
        <w:jc w:val="both"/>
        <w:rPr>
          <w:rFonts w:ascii="Arial" w:hAnsi="Arial" w:cs="Arial"/>
        </w:rPr>
      </w:pPr>
      <w:r w:rsidRPr="007C51EA">
        <w:rPr>
          <w:rFonts w:ascii="Arial" w:hAnsi="Arial" w:cs="Arial"/>
        </w:rPr>
        <w:t xml:space="preserve">Le Titulaire réalise un bilan administratif, technique, juridique, financier sur l’ensemble du </w:t>
      </w:r>
      <w:r w:rsidR="004C6F43">
        <w:rPr>
          <w:rFonts w:ascii="Arial" w:hAnsi="Arial" w:cs="Arial"/>
        </w:rPr>
        <w:t>m</w:t>
      </w:r>
      <w:r w:rsidRPr="007C51EA">
        <w:rPr>
          <w:rFonts w:ascii="Arial" w:hAnsi="Arial" w:cs="Arial"/>
        </w:rPr>
        <w:t>arché et transmet l’intégralité des documents et outils de suivi (en particulier GMAO)</w:t>
      </w:r>
      <w:r w:rsidR="004C6F43">
        <w:rPr>
          <w:rFonts w:ascii="Arial" w:hAnsi="Arial" w:cs="Arial"/>
        </w:rPr>
        <w:t xml:space="preserve"> au chef du </w:t>
      </w:r>
      <w:r w:rsidR="004C6F43">
        <w:rPr>
          <w:rFonts w:ascii="Arial" w:hAnsi="Arial" w:cs="Arial"/>
          <w:lang w:eastAsia="ar-SA"/>
        </w:rPr>
        <w:t>département des services généraux</w:t>
      </w:r>
      <w:r w:rsidR="004C6F43" w:rsidRPr="00CC037E">
        <w:rPr>
          <w:rFonts w:ascii="Arial" w:hAnsi="Arial" w:cs="Arial"/>
          <w:lang w:eastAsia="ar-SA"/>
        </w:rPr>
        <w:t xml:space="preserve"> </w:t>
      </w:r>
      <w:r w:rsidR="004C6F43">
        <w:rPr>
          <w:rFonts w:ascii="Arial" w:hAnsi="Arial" w:cs="Arial"/>
          <w:lang w:eastAsia="ar-SA"/>
        </w:rPr>
        <w:t>et/</w:t>
      </w:r>
      <w:r w:rsidR="004C6F43" w:rsidRPr="00CC037E">
        <w:rPr>
          <w:rFonts w:ascii="Arial" w:hAnsi="Arial" w:cs="Arial"/>
          <w:lang w:eastAsia="ar-SA"/>
        </w:rPr>
        <w:t>ou son représentant</w:t>
      </w:r>
      <w:r w:rsidRPr="007C51EA">
        <w:rPr>
          <w:rFonts w:ascii="Arial" w:hAnsi="Arial" w:cs="Arial"/>
        </w:rPr>
        <w:t>.</w:t>
      </w:r>
    </w:p>
    <w:p w14:paraId="4E575D61" w14:textId="77777777" w:rsidR="004C6F43" w:rsidRPr="007C51EA" w:rsidRDefault="004C6F43" w:rsidP="008247EC">
      <w:pPr>
        <w:jc w:val="both"/>
        <w:rPr>
          <w:rFonts w:ascii="Arial" w:hAnsi="Arial" w:cs="Arial"/>
        </w:rPr>
      </w:pPr>
    </w:p>
    <w:p w14:paraId="54B78F24" w14:textId="37BBF8F4" w:rsidR="00F060FC" w:rsidRPr="007C51EA" w:rsidRDefault="00F060FC" w:rsidP="008247EC">
      <w:pPr>
        <w:jc w:val="both"/>
        <w:rPr>
          <w:rFonts w:ascii="Arial" w:hAnsi="Arial" w:cs="Arial"/>
        </w:rPr>
      </w:pPr>
      <w:r w:rsidRPr="007C51EA">
        <w:rPr>
          <w:rFonts w:ascii="Arial" w:hAnsi="Arial" w:cs="Arial"/>
        </w:rPr>
        <w:t xml:space="preserve">Cette réunion aura lieu en début du dernier </w:t>
      </w:r>
      <w:r w:rsidRPr="00F060FC">
        <w:rPr>
          <w:rFonts w:ascii="Arial" w:hAnsi="Arial" w:cs="Arial"/>
        </w:rPr>
        <w:t>semestre</w:t>
      </w:r>
      <w:r w:rsidRPr="007C51EA">
        <w:rPr>
          <w:rFonts w:ascii="Arial" w:hAnsi="Arial" w:cs="Arial"/>
        </w:rPr>
        <w:t xml:space="preserve"> du</w:t>
      </w:r>
      <w:r w:rsidR="004C6F43">
        <w:rPr>
          <w:rFonts w:ascii="Arial" w:hAnsi="Arial" w:cs="Arial"/>
        </w:rPr>
        <w:t xml:space="preserve"> m</w:t>
      </w:r>
      <w:r w:rsidRPr="007C51EA">
        <w:rPr>
          <w:rFonts w:ascii="Arial" w:hAnsi="Arial" w:cs="Arial"/>
        </w:rPr>
        <w:t>arché.</w:t>
      </w:r>
    </w:p>
    <w:p w14:paraId="20FB34C4" w14:textId="77777777" w:rsidR="00F060FC" w:rsidRPr="007C51EA" w:rsidRDefault="00F060FC" w:rsidP="00F060FC">
      <w:pPr>
        <w:rPr>
          <w:rFonts w:ascii="Arial" w:hAnsi="Arial" w:cs="Arial"/>
        </w:rPr>
      </w:pPr>
    </w:p>
    <w:p w14:paraId="62B1F53B" w14:textId="0C89489C" w:rsidR="00F060FC" w:rsidRPr="004C6F43" w:rsidRDefault="008247EC" w:rsidP="004C6F43">
      <w:pPr>
        <w:ind w:right="-1"/>
        <w:rPr>
          <w:rFonts w:ascii="Arial" w:hAnsi="Arial" w:cs="Arial"/>
          <w:b/>
          <w:bCs/>
          <w:iCs/>
          <w:kern w:val="0"/>
          <w:lang w:eastAsia="ar-SA"/>
        </w:rPr>
      </w:pPr>
      <w:bookmarkStart w:id="38" w:name="_Ref45899736"/>
      <w:bookmarkStart w:id="39" w:name="_Toc46253105"/>
      <w:r w:rsidRPr="008247EC">
        <w:rPr>
          <w:rFonts w:ascii="Arial" w:hAnsi="Arial" w:cs="Arial"/>
          <w:b/>
          <w:bCs/>
          <w:iCs/>
          <w:kern w:val="0"/>
          <w:lang w:eastAsia="ar-SA"/>
        </w:rPr>
        <w:t>10</w:t>
      </w:r>
      <w:r w:rsidR="004C6F43">
        <w:rPr>
          <w:rFonts w:ascii="Arial" w:hAnsi="Arial" w:cs="Arial"/>
          <w:b/>
          <w:bCs/>
          <w:iCs/>
          <w:kern w:val="0"/>
          <w:lang w:eastAsia="ar-SA"/>
        </w:rPr>
        <w:t>-6 -</w:t>
      </w:r>
      <w:r w:rsidRPr="008247EC">
        <w:rPr>
          <w:rFonts w:ascii="Arial" w:hAnsi="Arial" w:cs="Arial"/>
          <w:b/>
          <w:bCs/>
          <w:iCs/>
          <w:kern w:val="0"/>
          <w:lang w:eastAsia="ar-SA"/>
        </w:rPr>
        <w:t xml:space="preserve"> </w:t>
      </w:r>
      <w:r w:rsidR="00F060FC" w:rsidRPr="008247EC">
        <w:rPr>
          <w:rFonts w:ascii="Arial" w:hAnsi="Arial" w:cs="Arial"/>
          <w:b/>
          <w:bCs/>
          <w:iCs/>
          <w:kern w:val="0"/>
          <w:lang w:eastAsia="ar-SA"/>
        </w:rPr>
        <w:t>Période de réversibilité</w:t>
      </w:r>
      <w:bookmarkEnd w:id="38"/>
      <w:bookmarkEnd w:id="39"/>
    </w:p>
    <w:p w14:paraId="553D9493" w14:textId="77777777" w:rsidR="00F060FC" w:rsidRPr="007C51EA" w:rsidRDefault="00F060FC" w:rsidP="00F060FC">
      <w:pPr>
        <w:rPr>
          <w:rFonts w:ascii="Arial" w:hAnsi="Arial" w:cs="Arial"/>
        </w:rPr>
      </w:pPr>
    </w:p>
    <w:p w14:paraId="3679AE02" w14:textId="01D41955" w:rsidR="00F060FC" w:rsidRPr="004C6F43" w:rsidRDefault="004C6F43" w:rsidP="00233665">
      <w:pPr>
        <w:rPr>
          <w:rFonts w:ascii="Arial" w:hAnsi="Arial" w:cs="Arial"/>
          <w:bCs/>
        </w:rPr>
      </w:pPr>
      <w:r w:rsidRPr="004C6F43">
        <w:rPr>
          <w:rFonts w:ascii="Arial" w:hAnsi="Arial" w:cs="Arial"/>
          <w:bCs/>
        </w:rPr>
        <w:t xml:space="preserve">10.6.1 </w:t>
      </w:r>
      <w:r w:rsidR="00F060FC" w:rsidRPr="004C6F43">
        <w:rPr>
          <w:rFonts w:ascii="Arial" w:hAnsi="Arial" w:cs="Arial"/>
          <w:bCs/>
        </w:rPr>
        <w:t>Durée</w:t>
      </w:r>
    </w:p>
    <w:p w14:paraId="67C69C4A" w14:textId="77777777" w:rsidR="004C6F43" w:rsidRPr="00233665" w:rsidRDefault="004C6F43" w:rsidP="00233665">
      <w:pPr>
        <w:rPr>
          <w:b/>
        </w:rPr>
      </w:pPr>
    </w:p>
    <w:p w14:paraId="75155E10" w14:textId="08DB1373" w:rsidR="00F060FC" w:rsidRPr="007C51EA" w:rsidRDefault="00F060FC" w:rsidP="00F060FC">
      <w:pPr>
        <w:rPr>
          <w:rFonts w:ascii="Arial" w:hAnsi="Arial" w:cs="Arial"/>
        </w:rPr>
      </w:pPr>
      <w:r w:rsidRPr="007C51EA">
        <w:rPr>
          <w:rFonts w:ascii="Arial" w:hAnsi="Arial" w:cs="Arial"/>
        </w:rPr>
        <w:t xml:space="preserve">Durant la période de réversibilité le </w:t>
      </w:r>
      <w:r w:rsidR="004C6F43">
        <w:rPr>
          <w:rFonts w:ascii="Arial" w:hAnsi="Arial" w:cs="Arial"/>
        </w:rPr>
        <w:t>CMN</w:t>
      </w:r>
      <w:r w:rsidRPr="007C51EA">
        <w:rPr>
          <w:rFonts w:ascii="Arial" w:hAnsi="Arial" w:cs="Arial"/>
        </w:rPr>
        <w:t xml:space="preserve"> reprendra, ou fera reprendre par un nouveau titulaire, les prestations qu’il avait confiées au Titulaire du </w:t>
      </w:r>
      <w:r w:rsidR="004C6F43">
        <w:rPr>
          <w:rFonts w:ascii="Arial" w:hAnsi="Arial" w:cs="Arial"/>
        </w:rPr>
        <w:t>m</w:t>
      </w:r>
      <w:r w:rsidRPr="007C51EA">
        <w:rPr>
          <w:rFonts w:ascii="Arial" w:hAnsi="Arial" w:cs="Arial"/>
        </w:rPr>
        <w:t>arché arrivant à terme.</w:t>
      </w:r>
      <w:r w:rsidR="009D7DFD">
        <w:rPr>
          <w:rFonts w:ascii="Arial" w:hAnsi="Arial" w:cs="Arial"/>
        </w:rPr>
        <w:t xml:space="preserve"> La durée de la réversibilité est d’un mois, sauf en cas de résiliation. </w:t>
      </w:r>
    </w:p>
    <w:p w14:paraId="0BA08DB0" w14:textId="77777777" w:rsidR="00F060FC" w:rsidRPr="007C51EA" w:rsidRDefault="00F060FC" w:rsidP="00F060FC">
      <w:pPr>
        <w:rPr>
          <w:rFonts w:ascii="Arial" w:hAnsi="Arial" w:cs="Arial"/>
        </w:rPr>
      </w:pPr>
    </w:p>
    <w:p w14:paraId="2968563B" w14:textId="623F69CA" w:rsidR="00F060FC" w:rsidRPr="004C6F43" w:rsidRDefault="004C6F43" w:rsidP="00233665">
      <w:pPr>
        <w:rPr>
          <w:rFonts w:ascii="Arial" w:hAnsi="Arial" w:cs="Arial"/>
          <w:bCs/>
        </w:rPr>
      </w:pPr>
      <w:bookmarkStart w:id="40" w:name="_Toc51758814"/>
      <w:r w:rsidRPr="004C6F43">
        <w:rPr>
          <w:rFonts w:ascii="Arial" w:hAnsi="Arial" w:cs="Arial"/>
          <w:bCs/>
        </w:rPr>
        <w:t xml:space="preserve">10.6.2 </w:t>
      </w:r>
      <w:r w:rsidR="00F060FC" w:rsidRPr="004C6F43">
        <w:rPr>
          <w:rFonts w:ascii="Arial" w:hAnsi="Arial" w:cs="Arial"/>
          <w:bCs/>
        </w:rPr>
        <w:t>Principes d’application</w:t>
      </w:r>
      <w:bookmarkEnd w:id="40"/>
    </w:p>
    <w:p w14:paraId="2C54889F" w14:textId="77777777" w:rsidR="004C6F43" w:rsidRDefault="004C6F43" w:rsidP="00A8171A">
      <w:pPr>
        <w:jc w:val="both"/>
        <w:rPr>
          <w:rFonts w:ascii="Arial" w:hAnsi="Arial" w:cs="Arial"/>
        </w:rPr>
      </w:pPr>
    </w:p>
    <w:p w14:paraId="5C40FDC7" w14:textId="49CBCAA8" w:rsidR="00F060FC" w:rsidRPr="007C51EA" w:rsidRDefault="00F060FC" w:rsidP="00A8171A">
      <w:pPr>
        <w:jc w:val="both"/>
        <w:rPr>
          <w:rFonts w:ascii="Arial" w:hAnsi="Arial" w:cs="Arial"/>
        </w:rPr>
      </w:pPr>
      <w:r w:rsidRPr="007C51EA">
        <w:rPr>
          <w:rFonts w:ascii="Arial" w:hAnsi="Arial" w:cs="Arial"/>
        </w:rPr>
        <w:t xml:space="preserve">Le Titulaire s'engage à assurer, dans le cadre de ses contraintes d’optimisation des coûts et des services, une totale réversibilité </w:t>
      </w:r>
      <w:proofErr w:type="gramStart"/>
      <w:r w:rsidRPr="007C51EA">
        <w:rPr>
          <w:rFonts w:ascii="Arial" w:hAnsi="Arial" w:cs="Arial"/>
        </w:rPr>
        <w:t>au</w:t>
      </w:r>
      <w:proofErr w:type="gramEnd"/>
      <w:r w:rsidRPr="007C51EA">
        <w:rPr>
          <w:rFonts w:ascii="Arial" w:hAnsi="Arial" w:cs="Arial"/>
        </w:rPr>
        <w:t xml:space="preserve"> plan technique pour permettre au </w:t>
      </w:r>
      <w:r w:rsidR="007B03C7">
        <w:rPr>
          <w:rFonts w:ascii="Arial" w:hAnsi="Arial" w:cs="Arial"/>
        </w:rPr>
        <w:t>CMN</w:t>
      </w:r>
      <w:r w:rsidRPr="007C51EA">
        <w:rPr>
          <w:rFonts w:ascii="Arial" w:hAnsi="Arial" w:cs="Arial"/>
        </w:rPr>
        <w:t xml:space="preserve">, ou à tout tiers désigné par lui, de reprendre le contrôle complet des installations et équipements du </w:t>
      </w:r>
      <w:r w:rsidR="007B03C7">
        <w:rPr>
          <w:rFonts w:ascii="Arial" w:hAnsi="Arial" w:cs="Arial"/>
        </w:rPr>
        <w:t>CMN</w:t>
      </w:r>
      <w:r w:rsidRPr="007C51EA">
        <w:rPr>
          <w:rFonts w:ascii="Arial" w:hAnsi="Arial" w:cs="Arial"/>
        </w:rPr>
        <w:t xml:space="preserve">, et ce, dans les meilleures conditions. </w:t>
      </w:r>
    </w:p>
    <w:p w14:paraId="4454943C" w14:textId="77777777" w:rsidR="00F060FC" w:rsidRPr="007C51EA" w:rsidRDefault="00F060FC" w:rsidP="00A8171A">
      <w:pPr>
        <w:jc w:val="both"/>
        <w:rPr>
          <w:rFonts w:ascii="Arial" w:hAnsi="Arial" w:cs="Arial"/>
        </w:rPr>
      </w:pPr>
    </w:p>
    <w:p w14:paraId="7BC78C92" w14:textId="5E22D8C2" w:rsidR="00F060FC" w:rsidRDefault="00F060FC" w:rsidP="00A8171A">
      <w:pPr>
        <w:jc w:val="both"/>
        <w:rPr>
          <w:rFonts w:ascii="Arial" w:hAnsi="Arial" w:cs="Arial"/>
        </w:rPr>
      </w:pPr>
      <w:r w:rsidRPr="007C51EA">
        <w:rPr>
          <w:rFonts w:ascii="Arial" w:hAnsi="Arial" w:cs="Arial"/>
        </w:rPr>
        <w:t xml:space="preserve">Le Titulaire s’engage, sauf accord préalable et écrit du </w:t>
      </w:r>
      <w:r w:rsidR="007B03C7">
        <w:rPr>
          <w:rFonts w:ascii="Arial" w:hAnsi="Arial" w:cs="Arial"/>
        </w:rPr>
        <w:t>CMN</w:t>
      </w:r>
      <w:r w:rsidRPr="007C51EA">
        <w:rPr>
          <w:rFonts w:ascii="Arial" w:hAnsi="Arial" w:cs="Arial"/>
        </w:rPr>
        <w:t xml:space="preserve">, à ne pas utiliser des techniques qui pourraient faire obstacle à la possibilité pour le </w:t>
      </w:r>
      <w:r w:rsidR="007B03C7">
        <w:rPr>
          <w:rFonts w:ascii="Arial" w:hAnsi="Arial" w:cs="Arial"/>
        </w:rPr>
        <w:t>CMN</w:t>
      </w:r>
      <w:r w:rsidR="007B03C7" w:rsidRPr="007C51EA">
        <w:rPr>
          <w:rFonts w:ascii="Arial" w:hAnsi="Arial" w:cs="Arial"/>
        </w:rPr>
        <w:t xml:space="preserve"> </w:t>
      </w:r>
      <w:r w:rsidRPr="007C51EA">
        <w:rPr>
          <w:rFonts w:ascii="Arial" w:hAnsi="Arial" w:cs="Arial"/>
        </w:rPr>
        <w:t xml:space="preserve">d’intégrer ou mettre en œuvre des matériels ou équipements, méthodes, procédures qui ne soient pas disponibles de façon standard ou qui généreraient des surcoûts inacceptables pour le </w:t>
      </w:r>
      <w:r w:rsidR="007B03C7">
        <w:rPr>
          <w:rFonts w:ascii="Arial" w:hAnsi="Arial" w:cs="Arial"/>
        </w:rPr>
        <w:t>CMN</w:t>
      </w:r>
      <w:r w:rsidRPr="007C51EA">
        <w:rPr>
          <w:rFonts w:ascii="Arial" w:hAnsi="Arial" w:cs="Arial"/>
        </w:rPr>
        <w:t>.</w:t>
      </w:r>
    </w:p>
    <w:p w14:paraId="42B8C92E" w14:textId="77777777" w:rsidR="007B03C7" w:rsidRPr="007C51EA" w:rsidRDefault="007B03C7" w:rsidP="00A8171A">
      <w:pPr>
        <w:jc w:val="both"/>
        <w:rPr>
          <w:rFonts w:ascii="Arial" w:hAnsi="Arial" w:cs="Arial"/>
        </w:rPr>
      </w:pPr>
    </w:p>
    <w:p w14:paraId="3168C7E2" w14:textId="2F3E97E8" w:rsidR="00F060FC" w:rsidRPr="007C51EA" w:rsidRDefault="00F060FC" w:rsidP="00A8171A">
      <w:pPr>
        <w:jc w:val="both"/>
        <w:rPr>
          <w:rFonts w:ascii="Arial" w:hAnsi="Arial" w:cs="Arial"/>
        </w:rPr>
      </w:pPr>
      <w:r w:rsidRPr="007C51EA">
        <w:rPr>
          <w:rFonts w:ascii="Arial" w:hAnsi="Arial" w:cs="Arial"/>
        </w:rPr>
        <w:t xml:space="preserve">Le Titulaire s'engage à apporter au </w:t>
      </w:r>
      <w:r w:rsidR="007B03C7">
        <w:rPr>
          <w:rFonts w:ascii="Arial" w:hAnsi="Arial" w:cs="Arial"/>
        </w:rPr>
        <w:t>CMN</w:t>
      </w:r>
      <w:r w:rsidRPr="007C51EA">
        <w:rPr>
          <w:rFonts w:ascii="Arial" w:hAnsi="Arial" w:cs="Arial"/>
        </w:rPr>
        <w:t xml:space="preserve">, et à tout tiers désigné par ce dernier, toute l'assistance technique nécessaire à la bonne fin de cette opération. Il s'engage en particulier à permettre au </w:t>
      </w:r>
      <w:r w:rsidR="007B03C7">
        <w:rPr>
          <w:rFonts w:ascii="Arial" w:hAnsi="Arial" w:cs="Arial"/>
        </w:rPr>
        <w:t>CMN</w:t>
      </w:r>
      <w:r w:rsidR="007B03C7" w:rsidRPr="007C51EA">
        <w:rPr>
          <w:rFonts w:ascii="Arial" w:hAnsi="Arial" w:cs="Arial"/>
        </w:rPr>
        <w:t xml:space="preserve"> </w:t>
      </w:r>
      <w:r w:rsidRPr="007C51EA">
        <w:rPr>
          <w:rFonts w:ascii="Arial" w:hAnsi="Arial" w:cs="Arial"/>
        </w:rPr>
        <w:t>de réaliser à ses frais des tests de réversibilité et en faciliter la bonne exécution en assistant les personnels de ce dernier ou de toute autre société qu'il pourra désigner à cet effet.</w:t>
      </w:r>
    </w:p>
    <w:p w14:paraId="1BC8F2E9" w14:textId="77777777" w:rsidR="00F060FC" w:rsidRPr="007C51EA" w:rsidRDefault="00F060FC" w:rsidP="00F060FC">
      <w:pPr>
        <w:ind w:left="284"/>
        <w:rPr>
          <w:rFonts w:ascii="Arial" w:hAnsi="Arial" w:cs="Arial"/>
        </w:rPr>
      </w:pPr>
    </w:p>
    <w:p w14:paraId="071B84E7" w14:textId="0906B766" w:rsidR="00F060FC" w:rsidRPr="008247EC" w:rsidRDefault="008247EC" w:rsidP="008247EC">
      <w:pPr>
        <w:ind w:right="-1"/>
        <w:rPr>
          <w:rFonts w:ascii="Arial" w:hAnsi="Arial" w:cs="Arial"/>
          <w:b/>
          <w:bCs/>
          <w:iCs/>
          <w:kern w:val="0"/>
          <w:lang w:eastAsia="ar-SA"/>
        </w:rPr>
      </w:pPr>
      <w:bookmarkStart w:id="41" w:name="_Toc51758815"/>
      <w:bookmarkStart w:id="42" w:name="_Ref45886582"/>
      <w:r w:rsidRPr="008247EC">
        <w:rPr>
          <w:rFonts w:ascii="Arial" w:hAnsi="Arial" w:cs="Arial"/>
          <w:b/>
          <w:bCs/>
          <w:iCs/>
          <w:kern w:val="0"/>
          <w:lang w:eastAsia="ar-SA"/>
        </w:rPr>
        <w:t>10</w:t>
      </w:r>
      <w:r w:rsidR="007B03C7">
        <w:rPr>
          <w:rFonts w:ascii="Arial" w:hAnsi="Arial" w:cs="Arial"/>
          <w:b/>
          <w:bCs/>
          <w:iCs/>
          <w:kern w:val="0"/>
          <w:lang w:eastAsia="ar-SA"/>
        </w:rPr>
        <w:t>-7 -</w:t>
      </w:r>
      <w:r w:rsidRPr="008247EC">
        <w:rPr>
          <w:rFonts w:ascii="Arial" w:hAnsi="Arial" w:cs="Arial"/>
          <w:b/>
          <w:bCs/>
          <w:iCs/>
          <w:kern w:val="0"/>
          <w:lang w:eastAsia="ar-SA"/>
        </w:rPr>
        <w:t xml:space="preserve"> </w:t>
      </w:r>
      <w:r w:rsidR="00F060FC" w:rsidRPr="008247EC">
        <w:rPr>
          <w:rFonts w:ascii="Arial" w:hAnsi="Arial" w:cs="Arial"/>
          <w:b/>
          <w:bCs/>
          <w:iCs/>
          <w:kern w:val="0"/>
          <w:lang w:eastAsia="ar-SA"/>
        </w:rPr>
        <w:t>Plan de réversibilité</w:t>
      </w:r>
      <w:bookmarkEnd w:id="41"/>
      <w:bookmarkEnd w:id="42"/>
    </w:p>
    <w:p w14:paraId="45C6447F" w14:textId="77777777" w:rsidR="00F060FC" w:rsidRPr="007C51EA" w:rsidRDefault="00F060FC" w:rsidP="00F060FC">
      <w:pPr>
        <w:rPr>
          <w:rFonts w:ascii="Arial" w:hAnsi="Arial" w:cs="Arial"/>
        </w:rPr>
      </w:pPr>
    </w:p>
    <w:p w14:paraId="623E86EA" w14:textId="21532064" w:rsidR="00F060FC" w:rsidRPr="007C51EA" w:rsidRDefault="008247EC" w:rsidP="007B03C7">
      <w:pPr>
        <w:jc w:val="both"/>
        <w:rPr>
          <w:rFonts w:ascii="Arial" w:hAnsi="Arial" w:cs="Arial"/>
        </w:rPr>
      </w:pPr>
      <w:r>
        <w:rPr>
          <w:rFonts w:ascii="Arial" w:hAnsi="Arial" w:cs="Arial"/>
        </w:rPr>
        <w:t>C</w:t>
      </w:r>
      <w:r w:rsidR="00F060FC" w:rsidRPr="007C51EA">
        <w:rPr>
          <w:rFonts w:ascii="Arial" w:hAnsi="Arial" w:cs="Arial"/>
        </w:rPr>
        <w:t xml:space="preserve">e plan, </w:t>
      </w:r>
      <w:r w:rsidR="00F24D4F">
        <w:rPr>
          <w:rFonts w:ascii="Arial" w:hAnsi="Arial" w:cs="Arial"/>
        </w:rPr>
        <w:t>décri</w:t>
      </w:r>
      <w:r w:rsidR="00F060FC" w:rsidRPr="007C51EA">
        <w:rPr>
          <w:rFonts w:ascii="Arial" w:hAnsi="Arial" w:cs="Arial"/>
        </w:rPr>
        <w:t>t les modalités opérationnelles du processus de réversibilité</w:t>
      </w:r>
      <w:r w:rsidR="00F24D4F">
        <w:rPr>
          <w:rFonts w:ascii="Arial" w:hAnsi="Arial" w:cs="Arial"/>
        </w:rPr>
        <w:t>,</w:t>
      </w:r>
      <w:r w:rsidR="00F060FC" w:rsidRPr="007C51EA">
        <w:rPr>
          <w:rFonts w:ascii="Arial" w:hAnsi="Arial" w:cs="Arial"/>
        </w:rPr>
        <w:t xml:space="preserve"> est réalisé par le Titulaire à la demande du </w:t>
      </w:r>
      <w:r w:rsidR="007B03C7">
        <w:rPr>
          <w:rFonts w:ascii="Arial" w:hAnsi="Arial" w:cs="Arial"/>
        </w:rPr>
        <w:t>CMN</w:t>
      </w:r>
      <w:r w:rsidR="007B03C7" w:rsidRPr="007C51EA">
        <w:rPr>
          <w:rFonts w:ascii="Arial" w:hAnsi="Arial" w:cs="Arial"/>
        </w:rPr>
        <w:t xml:space="preserve"> </w:t>
      </w:r>
      <w:r w:rsidR="00F060FC" w:rsidRPr="007C51EA">
        <w:rPr>
          <w:rFonts w:ascii="Arial" w:hAnsi="Arial" w:cs="Arial"/>
        </w:rPr>
        <w:t>dans les six (6) mois avant le terme définitif du présent Marché, ou dès la notification de résiliation</w:t>
      </w:r>
      <w:r w:rsidR="00E00BE2">
        <w:rPr>
          <w:rFonts w:ascii="Arial" w:hAnsi="Arial" w:cs="Arial"/>
        </w:rPr>
        <w:t xml:space="preserve"> (en cas de résiliation il est à fournir dans les 2 semaines suivant la notification de la décision de résiliation)</w:t>
      </w:r>
      <w:r w:rsidR="00F060FC" w:rsidRPr="007C51EA">
        <w:rPr>
          <w:rFonts w:ascii="Arial" w:hAnsi="Arial" w:cs="Arial"/>
        </w:rPr>
        <w:t xml:space="preserve">. Il est soumis à l’approbation du </w:t>
      </w:r>
      <w:r w:rsidR="007B03C7">
        <w:rPr>
          <w:rFonts w:ascii="Arial" w:hAnsi="Arial" w:cs="Arial"/>
        </w:rPr>
        <w:t>CMN</w:t>
      </w:r>
      <w:r w:rsidR="00F060FC" w:rsidRPr="007C51EA">
        <w:rPr>
          <w:rFonts w:ascii="Arial" w:hAnsi="Arial" w:cs="Arial"/>
        </w:rPr>
        <w:t>.</w:t>
      </w:r>
    </w:p>
    <w:p w14:paraId="13CAA37D" w14:textId="77777777" w:rsidR="00F060FC" w:rsidRPr="007C51EA" w:rsidRDefault="00F060FC" w:rsidP="00F060FC">
      <w:pPr>
        <w:rPr>
          <w:rFonts w:ascii="Arial" w:hAnsi="Arial" w:cs="Arial"/>
        </w:rPr>
      </w:pPr>
    </w:p>
    <w:p w14:paraId="5FEEBC23" w14:textId="77777777" w:rsidR="00F060FC" w:rsidRDefault="00F060FC" w:rsidP="00F060FC">
      <w:pPr>
        <w:rPr>
          <w:rFonts w:ascii="Arial" w:hAnsi="Arial" w:cs="Arial"/>
        </w:rPr>
      </w:pPr>
      <w:r w:rsidRPr="007C51EA">
        <w:rPr>
          <w:rFonts w:ascii="Arial" w:hAnsi="Arial" w:cs="Arial"/>
        </w:rPr>
        <w:t xml:space="preserve">Il expose les tâches respectives à accomplir par chacune des parties pour assurer la reprise de l’activité, ainsi </w:t>
      </w:r>
      <w:r w:rsidRPr="007C51EA">
        <w:rPr>
          <w:rFonts w:ascii="Arial" w:hAnsi="Arial" w:cs="Arial"/>
        </w:rPr>
        <w:lastRenderedPageBreak/>
        <w:t>qu’un échéancier desdites tâches. Il décrit plus particulièrement :</w:t>
      </w:r>
    </w:p>
    <w:p w14:paraId="79D61AF8" w14:textId="77777777" w:rsidR="007B03C7" w:rsidRPr="007C51EA" w:rsidRDefault="007B03C7" w:rsidP="00F060FC">
      <w:pPr>
        <w:rPr>
          <w:rFonts w:ascii="Arial" w:hAnsi="Arial" w:cs="Arial"/>
        </w:rPr>
      </w:pPr>
    </w:p>
    <w:p w14:paraId="64B480BA" w14:textId="77777777" w:rsidR="00F060FC" w:rsidRPr="007C51EA" w:rsidRDefault="00F060FC" w:rsidP="00ED68FE">
      <w:pPr>
        <w:widowControl/>
        <w:numPr>
          <w:ilvl w:val="0"/>
          <w:numId w:val="15"/>
        </w:numPr>
        <w:overflowPunct/>
        <w:adjustRightInd/>
        <w:spacing w:after="40"/>
        <w:ind w:left="709" w:hanging="425"/>
        <w:jc w:val="both"/>
        <w:rPr>
          <w:rFonts w:ascii="Arial" w:hAnsi="Arial" w:cs="Arial"/>
        </w:rPr>
      </w:pPr>
      <w:r w:rsidRPr="007C51EA">
        <w:rPr>
          <w:rFonts w:ascii="Arial" w:hAnsi="Arial" w:cs="Arial"/>
        </w:rPr>
        <w:t>le périmètre d'application du plan ;</w:t>
      </w:r>
    </w:p>
    <w:p w14:paraId="7BBB3CA1" w14:textId="77777777" w:rsidR="00F060FC" w:rsidRPr="007C51EA" w:rsidRDefault="00F060FC" w:rsidP="00ED68FE">
      <w:pPr>
        <w:widowControl/>
        <w:numPr>
          <w:ilvl w:val="0"/>
          <w:numId w:val="15"/>
        </w:numPr>
        <w:overflowPunct/>
        <w:adjustRightInd/>
        <w:spacing w:after="40"/>
        <w:ind w:left="709" w:hanging="425"/>
        <w:jc w:val="both"/>
        <w:rPr>
          <w:rFonts w:ascii="Arial" w:hAnsi="Arial" w:cs="Arial"/>
        </w:rPr>
      </w:pPr>
      <w:r w:rsidRPr="007C51EA">
        <w:rPr>
          <w:rFonts w:ascii="Arial" w:hAnsi="Arial" w:cs="Arial"/>
        </w:rPr>
        <w:t>les conditions générales d'exécution des opérations de réversibilité, notamment :</w:t>
      </w:r>
    </w:p>
    <w:p w14:paraId="5911DD41" w14:textId="77777777" w:rsidR="00F060FC" w:rsidRPr="007C51EA" w:rsidRDefault="00F060FC" w:rsidP="00ED68FE">
      <w:pPr>
        <w:widowControl/>
        <w:numPr>
          <w:ilvl w:val="1"/>
          <w:numId w:val="14"/>
        </w:numPr>
        <w:overflowPunct/>
        <w:adjustRightInd/>
        <w:spacing w:after="40"/>
        <w:ind w:left="1418" w:hanging="425"/>
        <w:jc w:val="both"/>
        <w:rPr>
          <w:rFonts w:ascii="Arial" w:hAnsi="Arial" w:cs="Arial"/>
        </w:rPr>
      </w:pPr>
      <w:r w:rsidRPr="007C51EA">
        <w:rPr>
          <w:rFonts w:ascii="Arial" w:hAnsi="Arial" w:cs="Arial"/>
        </w:rPr>
        <w:t xml:space="preserve">l'organisation à mettre en place ; </w:t>
      </w:r>
    </w:p>
    <w:p w14:paraId="1D61EEB1" w14:textId="77777777" w:rsidR="00F060FC" w:rsidRPr="007C51EA" w:rsidRDefault="00F060FC" w:rsidP="00ED68FE">
      <w:pPr>
        <w:widowControl/>
        <w:numPr>
          <w:ilvl w:val="1"/>
          <w:numId w:val="14"/>
        </w:numPr>
        <w:overflowPunct/>
        <w:adjustRightInd/>
        <w:spacing w:after="40"/>
        <w:ind w:left="1418" w:hanging="425"/>
        <w:jc w:val="both"/>
        <w:rPr>
          <w:rFonts w:ascii="Arial" w:hAnsi="Arial" w:cs="Arial"/>
        </w:rPr>
      </w:pPr>
      <w:r w:rsidRPr="007C51EA">
        <w:rPr>
          <w:rFonts w:ascii="Arial" w:hAnsi="Arial" w:cs="Arial"/>
        </w:rPr>
        <w:t>les responsabilités ;</w:t>
      </w:r>
    </w:p>
    <w:p w14:paraId="510EBB3D" w14:textId="77777777" w:rsidR="00F060FC" w:rsidRPr="007C51EA" w:rsidRDefault="00F060FC" w:rsidP="00ED68FE">
      <w:pPr>
        <w:widowControl/>
        <w:numPr>
          <w:ilvl w:val="1"/>
          <w:numId w:val="14"/>
        </w:numPr>
        <w:overflowPunct/>
        <w:adjustRightInd/>
        <w:spacing w:after="40"/>
        <w:ind w:left="1418" w:hanging="425"/>
        <w:jc w:val="both"/>
        <w:rPr>
          <w:rFonts w:ascii="Arial" w:hAnsi="Arial" w:cs="Arial"/>
        </w:rPr>
      </w:pPr>
      <w:r w:rsidRPr="007C51EA">
        <w:rPr>
          <w:rFonts w:ascii="Arial" w:hAnsi="Arial" w:cs="Arial"/>
        </w:rPr>
        <w:t>les phases de mise en œuvre de la réversibilité ;</w:t>
      </w:r>
    </w:p>
    <w:p w14:paraId="3D32032E" w14:textId="77777777" w:rsidR="00F060FC" w:rsidRPr="007C51EA" w:rsidRDefault="00F060FC" w:rsidP="00ED68FE">
      <w:pPr>
        <w:widowControl/>
        <w:numPr>
          <w:ilvl w:val="1"/>
          <w:numId w:val="14"/>
        </w:numPr>
        <w:overflowPunct/>
        <w:adjustRightInd/>
        <w:spacing w:after="40"/>
        <w:ind w:left="1418" w:hanging="425"/>
        <w:jc w:val="both"/>
        <w:rPr>
          <w:rFonts w:ascii="Arial" w:hAnsi="Arial" w:cs="Arial"/>
        </w:rPr>
      </w:pPr>
      <w:r w:rsidRPr="007C51EA">
        <w:rPr>
          <w:rFonts w:ascii="Arial" w:hAnsi="Arial" w:cs="Arial"/>
        </w:rPr>
        <w:t>les contraintes de planning et les dates clés ;</w:t>
      </w:r>
    </w:p>
    <w:p w14:paraId="42B0C464" w14:textId="77777777" w:rsidR="00F060FC" w:rsidRPr="007C51EA" w:rsidRDefault="00F060FC" w:rsidP="00ED68FE">
      <w:pPr>
        <w:widowControl/>
        <w:numPr>
          <w:ilvl w:val="1"/>
          <w:numId w:val="14"/>
        </w:numPr>
        <w:overflowPunct/>
        <w:adjustRightInd/>
        <w:spacing w:after="40"/>
        <w:ind w:left="1418" w:hanging="425"/>
        <w:jc w:val="both"/>
        <w:rPr>
          <w:rFonts w:ascii="Arial" w:hAnsi="Arial" w:cs="Arial"/>
        </w:rPr>
      </w:pPr>
      <w:r w:rsidRPr="007C51EA">
        <w:rPr>
          <w:rFonts w:ascii="Arial" w:hAnsi="Arial" w:cs="Arial"/>
        </w:rPr>
        <w:t>les engagements en matière d'assistance administrative ;</w:t>
      </w:r>
    </w:p>
    <w:p w14:paraId="126B1183" w14:textId="77777777" w:rsidR="00F060FC" w:rsidRPr="007C51EA" w:rsidRDefault="00F060FC" w:rsidP="00ED68FE">
      <w:pPr>
        <w:widowControl/>
        <w:numPr>
          <w:ilvl w:val="1"/>
          <w:numId w:val="14"/>
        </w:numPr>
        <w:overflowPunct/>
        <w:adjustRightInd/>
        <w:spacing w:after="40"/>
        <w:ind w:left="1418" w:hanging="425"/>
        <w:jc w:val="both"/>
        <w:rPr>
          <w:rFonts w:ascii="Arial" w:hAnsi="Arial" w:cs="Arial"/>
        </w:rPr>
      </w:pPr>
      <w:r w:rsidRPr="007C51EA">
        <w:rPr>
          <w:rFonts w:ascii="Arial" w:hAnsi="Arial" w:cs="Arial"/>
        </w:rPr>
        <w:t>les engagements en matière d'assistance technique;</w:t>
      </w:r>
    </w:p>
    <w:p w14:paraId="308B989F" w14:textId="77777777" w:rsidR="00F060FC" w:rsidRPr="007C51EA" w:rsidRDefault="00F060FC" w:rsidP="00ED68FE">
      <w:pPr>
        <w:widowControl/>
        <w:numPr>
          <w:ilvl w:val="1"/>
          <w:numId w:val="14"/>
        </w:numPr>
        <w:overflowPunct/>
        <w:adjustRightInd/>
        <w:spacing w:after="40"/>
        <w:ind w:left="1418" w:hanging="425"/>
        <w:jc w:val="both"/>
        <w:rPr>
          <w:rFonts w:ascii="Arial" w:hAnsi="Arial" w:cs="Arial"/>
        </w:rPr>
      </w:pPr>
      <w:r w:rsidRPr="007C51EA">
        <w:rPr>
          <w:rFonts w:ascii="Arial" w:hAnsi="Arial" w:cs="Arial"/>
        </w:rPr>
        <w:t>les différentes options de réversibilité ;</w:t>
      </w:r>
    </w:p>
    <w:p w14:paraId="766AD0EB" w14:textId="77777777" w:rsidR="00F060FC" w:rsidRPr="007C51EA" w:rsidRDefault="00F060FC" w:rsidP="00ED68FE">
      <w:pPr>
        <w:widowControl/>
        <w:numPr>
          <w:ilvl w:val="1"/>
          <w:numId w:val="14"/>
        </w:numPr>
        <w:overflowPunct/>
        <w:adjustRightInd/>
        <w:spacing w:after="40"/>
        <w:ind w:left="1418" w:hanging="425"/>
        <w:jc w:val="both"/>
        <w:rPr>
          <w:rFonts w:ascii="Arial" w:hAnsi="Arial" w:cs="Arial"/>
        </w:rPr>
      </w:pPr>
      <w:r w:rsidRPr="007C51EA">
        <w:rPr>
          <w:rFonts w:ascii="Arial" w:hAnsi="Arial" w:cs="Arial"/>
        </w:rPr>
        <w:t>le contrôle de la mise en œuvre de la réversibilité.</w:t>
      </w:r>
    </w:p>
    <w:p w14:paraId="7ADDBA4F" w14:textId="77777777" w:rsidR="00F060FC" w:rsidRPr="007C51EA" w:rsidRDefault="00F060FC" w:rsidP="00ED68FE">
      <w:pPr>
        <w:widowControl/>
        <w:numPr>
          <w:ilvl w:val="0"/>
          <w:numId w:val="15"/>
        </w:numPr>
        <w:overflowPunct/>
        <w:adjustRightInd/>
        <w:spacing w:after="40"/>
        <w:ind w:left="709" w:hanging="425"/>
        <w:jc w:val="both"/>
        <w:rPr>
          <w:rFonts w:ascii="Arial" w:hAnsi="Arial" w:cs="Arial"/>
        </w:rPr>
      </w:pPr>
      <w:r w:rsidRPr="007C51EA">
        <w:rPr>
          <w:rFonts w:ascii="Arial" w:hAnsi="Arial" w:cs="Arial"/>
        </w:rPr>
        <w:t>les principes de mise à jour et de contrôle du plan de réversibilité ;</w:t>
      </w:r>
    </w:p>
    <w:p w14:paraId="27415B1E" w14:textId="77777777" w:rsidR="00F060FC" w:rsidRPr="007C51EA" w:rsidRDefault="00F060FC" w:rsidP="00ED68FE">
      <w:pPr>
        <w:widowControl/>
        <w:numPr>
          <w:ilvl w:val="0"/>
          <w:numId w:val="15"/>
        </w:numPr>
        <w:overflowPunct/>
        <w:adjustRightInd/>
        <w:spacing w:after="40"/>
        <w:ind w:left="709" w:hanging="425"/>
        <w:jc w:val="both"/>
        <w:rPr>
          <w:rFonts w:ascii="Arial" w:hAnsi="Arial" w:cs="Arial"/>
        </w:rPr>
      </w:pPr>
      <w:r w:rsidRPr="007C51EA">
        <w:rPr>
          <w:rFonts w:ascii="Arial" w:hAnsi="Arial" w:cs="Arial"/>
        </w:rPr>
        <w:t>les données et informations à transmettre ;</w:t>
      </w:r>
    </w:p>
    <w:p w14:paraId="11514F77" w14:textId="77777777" w:rsidR="00F060FC" w:rsidRPr="007C51EA" w:rsidRDefault="00F060FC" w:rsidP="00ED68FE">
      <w:pPr>
        <w:widowControl/>
        <w:numPr>
          <w:ilvl w:val="0"/>
          <w:numId w:val="15"/>
        </w:numPr>
        <w:overflowPunct/>
        <w:adjustRightInd/>
        <w:spacing w:after="40"/>
        <w:ind w:left="709" w:hanging="425"/>
        <w:jc w:val="both"/>
        <w:rPr>
          <w:rFonts w:ascii="Arial" w:hAnsi="Arial" w:cs="Arial"/>
        </w:rPr>
      </w:pPr>
      <w:r w:rsidRPr="007C51EA">
        <w:rPr>
          <w:rFonts w:ascii="Arial" w:hAnsi="Arial" w:cs="Arial"/>
        </w:rPr>
        <w:t>les moyens matériels à transférer ;</w:t>
      </w:r>
    </w:p>
    <w:p w14:paraId="7762393B" w14:textId="77777777" w:rsidR="0040006C" w:rsidRPr="00E45B70" w:rsidRDefault="0040006C" w:rsidP="00C01886">
      <w:pPr>
        <w:pStyle w:val="Niveau1"/>
        <w:ind w:right="-1"/>
        <w:rPr>
          <w:rFonts w:ascii="Courier New" w:hAnsi="Courier New" w:cs="Courier New"/>
          <w:sz w:val="20"/>
          <w:szCs w:val="20"/>
        </w:rPr>
      </w:pPr>
      <w:bookmarkStart w:id="43" w:name="_Toc71901208"/>
      <w:r w:rsidRPr="00E45B70">
        <w:rPr>
          <w:sz w:val="20"/>
          <w:szCs w:val="20"/>
        </w:rPr>
        <w:t xml:space="preserve">Article </w:t>
      </w:r>
      <w:r w:rsidR="00F24D4F">
        <w:rPr>
          <w:sz w:val="20"/>
          <w:szCs w:val="20"/>
        </w:rPr>
        <w:t>11</w:t>
      </w:r>
      <w:r w:rsidR="00D45ED2" w:rsidRPr="00E45B70">
        <w:rPr>
          <w:sz w:val="20"/>
          <w:szCs w:val="20"/>
        </w:rPr>
        <w:t xml:space="preserve"> </w:t>
      </w:r>
      <w:r w:rsidR="00E45B70" w:rsidRPr="00E45B70">
        <w:rPr>
          <w:sz w:val="20"/>
          <w:szCs w:val="20"/>
        </w:rPr>
        <w:t>–</w:t>
      </w:r>
      <w:r w:rsidR="00D45ED2" w:rsidRPr="00E45B70">
        <w:rPr>
          <w:sz w:val="20"/>
          <w:szCs w:val="20"/>
        </w:rPr>
        <w:t xml:space="preserve"> </w:t>
      </w:r>
      <w:r w:rsidR="00E45B70" w:rsidRPr="00E45B70">
        <w:rPr>
          <w:sz w:val="20"/>
          <w:szCs w:val="20"/>
        </w:rPr>
        <w:t>Descriptif du plan de maintenance préventive</w:t>
      </w:r>
      <w:bookmarkEnd w:id="43"/>
    </w:p>
    <w:p w14:paraId="0E3A84B2" w14:textId="77777777" w:rsidR="00E45B70" w:rsidRDefault="00E45B70" w:rsidP="00C01886">
      <w:pPr>
        <w:ind w:right="-1"/>
        <w:rPr>
          <w:rFonts w:ascii="Arial" w:hAnsi="Arial" w:cs="Arial"/>
          <w:b/>
          <w:kern w:val="0"/>
          <w:highlight w:val="yellow"/>
          <w:lang w:eastAsia="ar-SA"/>
        </w:rPr>
      </w:pPr>
    </w:p>
    <w:p w14:paraId="760168AB" w14:textId="77777777" w:rsidR="008C0C23" w:rsidRPr="00F24D4F" w:rsidRDefault="00F24D4F" w:rsidP="00F24D4F">
      <w:pPr>
        <w:ind w:right="-1"/>
        <w:rPr>
          <w:rFonts w:ascii="Arial" w:hAnsi="Arial" w:cs="Arial"/>
          <w:b/>
          <w:kern w:val="0"/>
          <w:lang w:eastAsia="ar-SA"/>
        </w:rPr>
      </w:pPr>
      <w:r>
        <w:rPr>
          <w:rFonts w:ascii="Arial" w:hAnsi="Arial" w:cs="Arial"/>
          <w:b/>
          <w:kern w:val="0"/>
          <w:u w:val="single"/>
          <w:lang w:eastAsia="ar-SA"/>
        </w:rPr>
        <w:t xml:space="preserve">11.1 </w:t>
      </w:r>
      <w:r w:rsidR="00E45B70" w:rsidRPr="00F24D4F">
        <w:rPr>
          <w:rFonts w:ascii="Arial" w:hAnsi="Arial" w:cs="Arial"/>
          <w:b/>
          <w:kern w:val="0"/>
          <w:u w:val="single"/>
          <w:lang w:eastAsia="ar-SA"/>
        </w:rPr>
        <w:t>Chauffage, climatisation, ventilation et traitement de l’air</w:t>
      </w:r>
    </w:p>
    <w:p w14:paraId="2F195751" w14:textId="77777777" w:rsidR="008C0C23" w:rsidRDefault="008C0C23" w:rsidP="00C01886">
      <w:pPr>
        <w:ind w:right="-1"/>
        <w:rPr>
          <w:rFonts w:ascii="Arial" w:hAnsi="Arial" w:cs="Arial"/>
          <w:b/>
          <w:kern w:val="0"/>
          <w:lang w:eastAsia="ar-SA"/>
        </w:rPr>
      </w:pPr>
    </w:p>
    <w:p w14:paraId="7A37872E" w14:textId="77777777" w:rsidR="00B35A69" w:rsidRPr="00B35A69" w:rsidRDefault="00B35A69" w:rsidP="00C01886">
      <w:pPr>
        <w:ind w:right="-1"/>
        <w:rPr>
          <w:rFonts w:ascii="Arial" w:hAnsi="Arial" w:cs="Arial"/>
        </w:rPr>
      </w:pPr>
    </w:p>
    <w:p w14:paraId="3F49D7DD" w14:textId="77777777" w:rsidR="00B35A69" w:rsidRPr="00B35A69" w:rsidRDefault="00F24D4F" w:rsidP="00985034">
      <w:pPr>
        <w:widowControl/>
        <w:overflowPunct/>
        <w:adjustRightInd/>
        <w:ind w:right="-1"/>
        <w:rPr>
          <w:rFonts w:ascii="Arial" w:hAnsi="Arial" w:cs="Arial"/>
          <w:b/>
        </w:rPr>
      </w:pPr>
      <w:r>
        <w:rPr>
          <w:rFonts w:ascii="Arial" w:hAnsi="Arial" w:cs="Arial"/>
          <w:b/>
        </w:rPr>
        <w:t>11</w:t>
      </w:r>
      <w:r w:rsidR="00985034">
        <w:rPr>
          <w:rFonts w:ascii="Arial" w:hAnsi="Arial" w:cs="Arial"/>
          <w:b/>
        </w:rPr>
        <w:t xml:space="preserve">.1.1 </w:t>
      </w:r>
      <w:r w:rsidR="00B35A69" w:rsidRPr="00985034">
        <w:rPr>
          <w:rFonts w:ascii="Arial" w:hAnsi="Arial" w:cs="Arial"/>
          <w:b/>
          <w:u w:val="single"/>
        </w:rPr>
        <w:t>Production de chaud</w:t>
      </w:r>
    </w:p>
    <w:p w14:paraId="0EEAFF59" w14:textId="77777777" w:rsidR="00B35A69" w:rsidRPr="00B35A69" w:rsidRDefault="00B35A69" w:rsidP="00C01886">
      <w:pPr>
        <w:ind w:right="-1"/>
        <w:rPr>
          <w:rFonts w:ascii="Arial" w:hAnsi="Arial" w:cs="Arial"/>
        </w:rPr>
      </w:pPr>
    </w:p>
    <w:p w14:paraId="2FD2B691" w14:textId="77777777" w:rsidR="00B35A69" w:rsidRPr="00B35A69" w:rsidRDefault="00B35A69" w:rsidP="00C01886">
      <w:pPr>
        <w:ind w:right="-1"/>
        <w:rPr>
          <w:rFonts w:ascii="Arial" w:hAnsi="Arial" w:cs="Arial"/>
        </w:rPr>
      </w:pPr>
    </w:p>
    <w:p w14:paraId="41B2997D" w14:textId="58DA6BDF" w:rsidR="00B35A69" w:rsidRPr="00B35A69" w:rsidRDefault="00307438" w:rsidP="00C01886">
      <w:pPr>
        <w:ind w:right="-1"/>
        <w:rPr>
          <w:rFonts w:ascii="Arial" w:hAnsi="Arial" w:cs="Arial"/>
          <w:b/>
        </w:rPr>
      </w:pPr>
      <w:r>
        <w:rPr>
          <w:rFonts w:ascii="Arial" w:hAnsi="Arial" w:cs="Arial"/>
          <w:b/>
        </w:rPr>
        <w:t>1</w:t>
      </w:r>
      <w:r w:rsidR="00B35A69" w:rsidRPr="00B35A69">
        <w:rPr>
          <w:rFonts w:ascii="Arial" w:hAnsi="Arial" w:cs="Arial"/>
          <w:b/>
        </w:rPr>
        <w:t>. Contrôle et remplacement avant défaillance - Sous-station - Echangeur Vapeur-Eau</w:t>
      </w:r>
    </w:p>
    <w:p w14:paraId="7BB72ED1" w14:textId="77777777" w:rsidR="00B35A69" w:rsidRPr="00B35A69" w:rsidRDefault="00B35A69" w:rsidP="00C01886">
      <w:pPr>
        <w:ind w:right="-1"/>
        <w:rPr>
          <w:rFonts w:ascii="Arial" w:hAnsi="Arial" w:cs="Arial"/>
        </w:rPr>
      </w:pPr>
    </w:p>
    <w:p w14:paraId="3D774859" w14:textId="77777777" w:rsidR="00B35A69" w:rsidRPr="00B35A69" w:rsidRDefault="00B35A69" w:rsidP="00C01886">
      <w:pPr>
        <w:ind w:right="-1"/>
        <w:rPr>
          <w:rFonts w:ascii="Arial" w:hAnsi="Arial" w:cs="Arial"/>
        </w:rPr>
      </w:pPr>
    </w:p>
    <w:p w14:paraId="241F53D4" w14:textId="77777777" w:rsidR="00B35A69" w:rsidRPr="00B35A69" w:rsidRDefault="00B35A69" w:rsidP="00C01886">
      <w:pPr>
        <w:ind w:right="-1"/>
        <w:rPr>
          <w:rFonts w:ascii="Arial" w:hAnsi="Arial" w:cs="Arial"/>
        </w:rPr>
      </w:pPr>
      <w:r w:rsidRPr="00B35A69">
        <w:rPr>
          <w:rFonts w:ascii="Arial" w:hAnsi="Arial" w:cs="Arial"/>
        </w:rPr>
        <w:t>Trimestriel</w:t>
      </w:r>
    </w:p>
    <w:p w14:paraId="60DFA928" w14:textId="77777777" w:rsidR="00B35A69" w:rsidRPr="00B35A69" w:rsidRDefault="00B35A69" w:rsidP="00C01886">
      <w:pPr>
        <w:ind w:right="-1"/>
        <w:rPr>
          <w:rFonts w:ascii="Arial" w:hAnsi="Arial" w:cs="Arial"/>
        </w:rPr>
      </w:pPr>
      <w:r w:rsidRPr="00B35A69">
        <w:rPr>
          <w:rFonts w:ascii="Arial" w:hAnsi="Arial" w:cs="Arial"/>
        </w:rPr>
        <w:t xml:space="preserve"> Contrôle d'étanchéité (absence de fuite)</w:t>
      </w:r>
    </w:p>
    <w:p w14:paraId="7F6945C2" w14:textId="77777777" w:rsidR="00B35A69" w:rsidRPr="00B35A69" w:rsidRDefault="00B35A69" w:rsidP="00C01886">
      <w:pPr>
        <w:ind w:right="-1"/>
        <w:rPr>
          <w:rFonts w:ascii="Arial" w:hAnsi="Arial" w:cs="Arial"/>
        </w:rPr>
      </w:pPr>
      <w:r w:rsidRPr="00B35A69">
        <w:rPr>
          <w:rFonts w:ascii="Arial" w:hAnsi="Arial" w:cs="Arial"/>
        </w:rPr>
        <w:t xml:space="preserve"> Relevé débit condensat</w:t>
      </w:r>
    </w:p>
    <w:p w14:paraId="04A628B4" w14:textId="77777777" w:rsidR="00B35A69" w:rsidRPr="00B35A69" w:rsidRDefault="00B35A69" w:rsidP="00C01886">
      <w:pPr>
        <w:ind w:right="-1"/>
        <w:rPr>
          <w:rFonts w:ascii="Arial" w:hAnsi="Arial" w:cs="Arial"/>
        </w:rPr>
      </w:pPr>
      <w:r w:rsidRPr="00B35A69">
        <w:rPr>
          <w:rFonts w:ascii="Arial" w:hAnsi="Arial" w:cs="Arial"/>
        </w:rPr>
        <w:t xml:space="preserve"> Relevé pression arrivée vapeur C.P.C.U</w:t>
      </w:r>
    </w:p>
    <w:p w14:paraId="7574335D" w14:textId="77777777" w:rsidR="00B35A69" w:rsidRPr="00B35A69" w:rsidRDefault="00B35A69" w:rsidP="00C01886">
      <w:pPr>
        <w:ind w:right="-1"/>
        <w:rPr>
          <w:rFonts w:ascii="Arial" w:hAnsi="Arial" w:cs="Arial"/>
        </w:rPr>
      </w:pPr>
      <w:r w:rsidRPr="00B35A69">
        <w:rPr>
          <w:rFonts w:ascii="Arial" w:hAnsi="Arial" w:cs="Arial"/>
        </w:rPr>
        <w:t xml:space="preserve">  Relevé des pressions sur les échangeurs (2) primaire et secondaire</w:t>
      </w:r>
    </w:p>
    <w:p w14:paraId="05E37CE9" w14:textId="77777777" w:rsidR="00B35A69" w:rsidRPr="00B35A69" w:rsidRDefault="00B35A69" w:rsidP="00C01886">
      <w:pPr>
        <w:ind w:right="-1"/>
        <w:rPr>
          <w:rFonts w:ascii="Arial" w:hAnsi="Arial" w:cs="Arial"/>
        </w:rPr>
      </w:pPr>
      <w:r w:rsidRPr="00B35A69">
        <w:rPr>
          <w:rFonts w:ascii="Arial" w:hAnsi="Arial" w:cs="Arial"/>
        </w:rPr>
        <w:t xml:space="preserve"> Relevé </w:t>
      </w:r>
      <w:proofErr w:type="gramStart"/>
      <w:r w:rsidRPr="00B35A69">
        <w:rPr>
          <w:rFonts w:ascii="Arial" w:hAnsi="Arial" w:cs="Arial"/>
        </w:rPr>
        <w:t>des températures primaire</w:t>
      </w:r>
      <w:proofErr w:type="gramEnd"/>
      <w:r w:rsidRPr="00B35A69">
        <w:rPr>
          <w:rFonts w:ascii="Arial" w:hAnsi="Arial" w:cs="Arial"/>
        </w:rPr>
        <w:t xml:space="preserve"> et secondaire</w:t>
      </w:r>
    </w:p>
    <w:p w14:paraId="033BAF85" w14:textId="77777777" w:rsidR="00B35A69" w:rsidRPr="00B35A69" w:rsidRDefault="00B35A69" w:rsidP="00C01886">
      <w:pPr>
        <w:ind w:right="-1"/>
        <w:rPr>
          <w:rFonts w:ascii="Arial" w:hAnsi="Arial" w:cs="Arial"/>
        </w:rPr>
      </w:pPr>
      <w:r w:rsidRPr="00B35A69">
        <w:rPr>
          <w:rFonts w:ascii="Arial" w:hAnsi="Arial" w:cs="Arial"/>
        </w:rPr>
        <w:t xml:space="preserve"> Relevé de la perte de charge secondaire</w:t>
      </w:r>
    </w:p>
    <w:p w14:paraId="23C92FA0" w14:textId="77777777" w:rsidR="00B35A69" w:rsidRPr="00B35A69" w:rsidRDefault="00B35A69" w:rsidP="00C01886">
      <w:pPr>
        <w:ind w:right="-1"/>
        <w:rPr>
          <w:rFonts w:ascii="Arial" w:hAnsi="Arial" w:cs="Arial"/>
        </w:rPr>
      </w:pPr>
      <w:r w:rsidRPr="00B35A69">
        <w:rPr>
          <w:rFonts w:ascii="Arial" w:hAnsi="Arial" w:cs="Arial"/>
        </w:rPr>
        <w:t xml:space="preserve"> Contrôle de l'intensité absorbée</w:t>
      </w:r>
    </w:p>
    <w:p w14:paraId="7834CA57" w14:textId="77777777" w:rsidR="00B35A69" w:rsidRPr="00B35A69" w:rsidRDefault="00B35A69" w:rsidP="00C01886">
      <w:pPr>
        <w:ind w:right="-1"/>
        <w:rPr>
          <w:rFonts w:ascii="Arial" w:hAnsi="Arial" w:cs="Arial"/>
        </w:rPr>
      </w:pPr>
      <w:r w:rsidRPr="00B35A69">
        <w:rPr>
          <w:rFonts w:ascii="Arial" w:hAnsi="Arial" w:cs="Arial"/>
        </w:rPr>
        <w:t xml:space="preserve"> Contrôle des presse-étoupes des vannes</w:t>
      </w:r>
    </w:p>
    <w:p w14:paraId="1C436BCF" w14:textId="77777777" w:rsidR="00B35A69" w:rsidRPr="00B35A69" w:rsidRDefault="00B35A69" w:rsidP="00C01886">
      <w:pPr>
        <w:ind w:right="-1"/>
        <w:rPr>
          <w:rFonts w:ascii="Arial" w:hAnsi="Arial" w:cs="Arial"/>
        </w:rPr>
      </w:pPr>
      <w:r w:rsidRPr="00B35A69">
        <w:rPr>
          <w:rFonts w:ascii="Arial" w:hAnsi="Arial" w:cs="Arial"/>
        </w:rPr>
        <w:t xml:space="preserve"> </w:t>
      </w:r>
      <w:r w:rsidR="00D34B2D" w:rsidRPr="00B35A69">
        <w:rPr>
          <w:rFonts w:ascii="Arial" w:hAnsi="Arial" w:cs="Arial"/>
        </w:rPr>
        <w:t>Manœuvre</w:t>
      </w:r>
      <w:r w:rsidRPr="00B35A69">
        <w:rPr>
          <w:rFonts w:ascii="Arial" w:hAnsi="Arial" w:cs="Arial"/>
        </w:rPr>
        <w:t xml:space="preserve"> des vannes d'isolement</w:t>
      </w:r>
    </w:p>
    <w:p w14:paraId="618BB5F2" w14:textId="77777777" w:rsidR="00B35A69" w:rsidRPr="00B35A69" w:rsidRDefault="00B35A69" w:rsidP="00C01886">
      <w:pPr>
        <w:ind w:right="-1"/>
        <w:rPr>
          <w:rFonts w:ascii="Arial" w:hAnsi="Arial" w:cs="Arial"/>
        </w:rPr>
      </w:pPr>
      <w:r w:rsidRPr="00B35A69">
        <w:rPr>
          <w:rFonts w:ascii="Arial" w:hAnsi="Arial" w:cs="Arial"/>
        </w:rPr>
        <w:t xml:space="preserve"> Contrôle visuel du calorifuge</w:t>
      </w:r>
    </w:p>
    <w:p w14:paraId="47CFE546" w14:textId="77777777" w:rsidR="00B35A69" w:rsidRPr="00B35A69" w:rsidRDefault="00B35A69" w:rsidP="00C01886">
      <w:pPr>
        <w:ind w:right="-1"/>
        <w:rPr>
          <w:rFonts w:ascii="Arial" w:hAnsi="Arial" w:cs="Arial"/>
        </w:rPr>
      </w:pPr>
      <w:r w:rsidRPr="00B35A69">
        <w:rPr>
          <w:rFonts w:ascii="Arial" w:hAnsi="Arial" w:cs="Arial"/>
        </w:rPr>
        <w:t xml:space="preserve"> Nettoyage des filtres à eau</w:t>
      </w:r>
    </w:p>
    <w:p w14:paraId="0D9B788A" w14:textId="77777777" w:rsidR="00B35A69" w:rsidRPr="00B35A69" w:rsidRDefault="00B35A69" w:rsidP="00C01886">
      <w:pPr>
        <w:ind w:right="-1"/>
        <w:rPr>
          <w:rFonts w:ascii="Arial" w:hAnsi="Arial" w:cs="Arial"/>
        </w:rPr>
      </w:pPr>
      <w:r w:rsidRPr="00B35A69">
        <w:rPr>
          <w:rFonts w:ascii="Arial" w:hAnsi="Arial" w:cs="Arial"/>
        </w:rPr>
        <w:t xml:space="preserve"> Essais des sécurités</w:t>
      </w:r>
    </w:p>
    <w:p w14:paraId="206BEBE6" w14:textId="77777777" w:rsidR="00B35A69" w:rsidRPr="00B35A69" w:rsidRDefault="00B35A69" w:rsidP="00C01886">
      <w:pPr>
        <w:ind w:right="-1"/>
        <w:rPr>
          <w:rFonts w:ascii="Arial" w:hAnsi="Arial" w:cs="Arial"/>
        </w:rPr>
      </w:pPr>
      <w:r w:rsidRPr="00B35A69">
        <w:rPr>
          <w:rFonts w:ascii="Arial" w:hAnsi="Arial" w:cs="Arial"/>
        </w:rPr>
        <w:t xml:space="preserve"> Contrôle de la régulation</w:t>
      </w:r>
    </w:p>
    <w:p w14:paraId="67459F02" w14:textId="77777777" w:rsidR="00B35A69" w:rsidRPr="00B35A69" w:rsidRDefault="00B35A69" w:rsidP="00C01886">
      <w:pPr>
        <w:ind w:right="-1"/>
        <w:rPr>
          <w:rFonts w:ascii="Arial" w:hAnsi="Arial" w:cs="Arial"/>
        </w:rPr>
      </w:pPr>
      <w:r w:rsidRPr="00B35A69">
        <w:rPr>
          <w:rFonts w:ascii="Arial" w:hAnsi="Arial" w:cs="Arial"/>
        </w:rPr>
        <w:t xml:space="preserve"> Resserrage mécanique des </w:t>
      </w:r>
      <w:r w:rsidR="00B06F48" w:rsidRPr="00B35A69">
        <w:rPr>
          <w:rFonts w:ascii="Arial" w:hAnsi="Arial" w:cs="Arial"/>
        </w:rPr>
        <w:t>brides, …</w:t>
      </w:r>
    </w:p>
    <w:p w14:paraId="74F2025D" w14:textId="77777777" w:rsidR="00B35A69" w:rsidRPr="00B35A69" w:rsidRDefault="00B35A69" w:rsidP="00C01886">
      <w:pPr>
        <w:ind w:right="-1"/>
        <w:rPr>
          <w:rFonts w:ascii="Arial" w:hAnsi="Arial" w:cs="Arial"/>
        </w:rPr>
      </w:pPr>
      <w:r w:rsidRPr="00B35A69">
        <w:rPr>
          <w:rFonts w:ascii="Arial" w:hAnsi="Arial" w:cs="Arial"/>
        </w:rPr>
        <w:t xml:space="preserve"> Contrôle de l'enveloppe, corrosion</w:t>
      </w:r>
    </w:p>
    <w:p w14:paraId="0351A68B" w14:textId="77777777" w:rsidR="00B35A69" w:rsidRPr="00B35A69" w:rsidRDefault="00B35A69" w:rsidP="00C01886">
      <w:pPr>
        <w:ind w:right="-1"/>
        <w:rPr>
          <w:rFonts w:ascii="Arial" w:hAnsi="Arial" w:cs="Arial"/>
        </w:rPr>
      </w:pPr>
      <w:r w:rsidRPr="00B35A69">
        <w:rPr>
          <w:rFonts w:ascii="Arial" w:hAnsi="Arial" w:cs="Arial"/>
        </w:rPr>
        <w:t xml:space="preserve"> Contrôle des supports </w:t>
      </w:r>
      <w:r w:rsidR="00B06F48" w:rsidRPr="00B35A69">
        <w:rPr>
          <w:rFonts w:ascii="Arial" w:hAnsi="Arial" w:cs="Arial"/>
        </w:rPr>
        <w:t>anti vibratiles</w:t>
      </w:r>
    </w:p>
    <w:p w14:paraId="6E6EE69A" w14:textId="77777777" w:rsidR="00B35A69" w:rsidRPr="00B35A69" w:rsidRDefault="00B35A69" w:rsidP="00C01886">
      <w:pPr>
        <w:ind w:right="-1"/>
        <w:rPr>
          <w:rFonts w:ascii="Arial" w:hAnsi="Arial" w:cs="Arial"/>
        </w:rPr>
      </w:pPr>
      <w:r w:rsidRPr="00B35A69">
        <w:rPr>
          <w:rFonts w:ascii="Arial" w:hAnsi="Arial" w:cs="Arial"/>
        </w:rPr>
        <w:t xml:space="preserve"> Chasse sur bouteille de mélange au point bas</w:t>
      </w:r>
    </w:p>
    <w:p w14:paraId="2F91A66C" w14:textId="77777777" w:rsidR="00B35A69" w:rsidRPr="00B35A69" w:rsidRDefault="00B35A69" w:rsidP="00C01886">
      <w:pPr>
        <w:ind w:right="-1"/>
        <w:rPr>
          <w:rFonts w:ascii="Arial" w:hAnsi="Arial" w:cs="Arial"/>
        </w:rPr>
      </w:pPr>
      <w:r w:rsidRPr="00B35A69">
        <w:rPr>
          <w:rFonts w:ascii="Arial" w:hAnsi="Arial" w:cs="Arial"/>
        </w:rPr>
        <w:t xml:space="preserve"> Contrôle de la fixation de la ou des pompes</w:t>
      </w:r>
    </w:p>
    <w:p w14:paraId="01AA4D30" w14:textId="77777777" w:rsidR="00B35A69" w:rsidRPr="00B35A69" w:rsidRDefault="00B35A69" w:rsidP="00C01886">
      <w:pPr>
        <w:ind w:right="-1"/>
        <w:rPr>
          <w:rFonts w:ascii="Arial" w:hAnsi="Arial" w:cs="Arial"/>
        </w:rPr>
      </w:pPr>
    </w:p>
    <w:p w14:paraId="7D5FD6A4" w14:textId="77777777" w:rsidR="00B35A69" w:rsidRPr="00B35A69" w:rsidRDefault="00B35A69" w:rsidP="00C01886">
      <w:pPr>
        <w:ind w:right="-1"/>
        <w:rPr>
          <w:rFonts w:ascii="Arial" w:hAnsi="Arial" w:cs="Arial"/>
        </w:rPr>
      </w:pPr>
      <w:r w:rsidRPr="00B35A69">
        <w:rPr>
          <w:rFonts w:ascii="Arial" w:hAnsi="Arial" w:cs="Arial"/>
        </w:rPr>
        <w:t>Annuel</w:t>
      </w:r>
    </w:p>
    <w:p w14:paraId="60BA5839" w14:textId="77777777" w:rsidR="00B35A69" w:rsidRPr="00B35A69" w:rsidRDefault="00B35A69" w:rsidP="00C01886">
      <w:pPr>
        <w:ind w:right="-1"/>
        <w:rPr>
          <w:rFonts w:ascii="Arial" w:hAnsi="Arial" w:cs="Arial"/>
        </w:rPr>
      </w:pPr>
      <w:r w:rsidRPr="00B35A69">
        <w:rPr>
          <w:rFonts w:ascii="Arial" w:hAnsi="Arial" w:cs="Arial"/>
        </w:rPr>
        <w:t xml:space="preserve"> Nettoyage de la sous-station (Minium + peinture sol)</w:t>
      </w:r>
    </w:p>
    <w:p w14:paraId="67D777D1" w14:textId="77777777" w:rsidR="00B35A69" w:rsidRPr="00B35A69" w:rsidRDefault="00B35A69" w:rsidP="00C01886">
      <w:pPr>
        <w:ind w:right="-1"/>
        <w:rPr>
          <w:rFonts w:ascii="Arial" w:hAnsi="Arial" w:cs="Arial"/>
        </w:rPr>
      </w:pPr>
      <w:r w:rsidRPr="00B35A69">
        <w:rPr>
          <w:rFonts w:ascii="Arial" w:hAnsi="Arial" w:cs="Arial"/>
        </w:rPr>
        <w:t xml:space="preserve"> Contrôle des liaisons équipotentielles de masse électrique</w:t>
      </w:r>
    </w:p>
    <w:p w14:paraId="501C8975" w14:textId="77777777" w:rsidR="00B35A69" w:rsidRPr="00B35A69" w:rsidRDefault="00B35A69" w:rsidP="00C01886">
      <w:pPr>
        <w:ind w:right="-1"/>
        <w:rPr>
          <w:rFonts w:ascii="Arial" w:hAnsi="Arial" w:cs="Arial"/>
        </w:rPr>
      </w:pPr>
      <w:r w:rsidRPr="00B35A69">
        <w:rPr>
          <w:rFonts w:ascii="Arial" w:hAnsi="Arial" w:cs="Arial"/>
        </w:rPr>
        <w:t xml:space="preserve"> Contrôle de l'isolement des moteurs</w:t>
      </w:r>
    </w:p>
    <w:p w14:paraId="71D222FF" w14:textId="77777777" w:rsidR="00B35A69" w:rsidRPr="00B35A69" w:rsidRDefault="00B35A69" w:rsidP="00C01886">
      <w:pPr>
        <w:ind w:right="-1"/>
        <w:rPr>
          <w:rFonts w:ascii="Arial" w:hAnsi="Arial" w:cs="Arial"/>
        </w:rPr>
      </w:pPr>
      <w:r w:rsidRPr="00B35A69">
        <w:rPr>
          <w:rFonts w:ascii="Arial" w:hAnsi="Arial" w:cs="Arial"/>
        </w:rPr>
        <w:t xml:space="preserve"> Resserrage des connexions électriques</w:t>
      </w:r>
    </w:p>
    <w:p w14:paraId="25957425" w14:textId="77777777" w:rsidR="00B35A69" w:rsidRPr="00B35A69" w:rsidRDefault="00B35A69" w:rsidP="00C01886">
      <w:pPr>
        <w:ind w:right="-1"/>
        <w:rPr>
          <w:rFonts w:ascii="Arial" w:hAnsi="Arial" w:cs="Arial"/>
        </w:rPr>
      </w:pPr>
      <w:r w:rsidRPr="00B35A69">
        <w:rPr>
          <w:rFonts w:ascii="Arial" w:hAnsi="Arial" w:cs="Arial"/>
        </w:rPr>
        <w:t xml:space="preserve"> Contrôle des roulements</w:t>
      </w:r>
    </w:p>
    <w:p w14:paraId="71956B4E" w14:textId="77777777" w:rsidR="00B35A69" w:rsidRPr="00B35A69" w:rsidRDefault="00B35A69" w:rsidP="00C01886">
      <w:pPr>
        <w:ind w:right="-1"/>
        <w:rPr>
          <w:rFonts w:ascii="Arial" w:hAnsi="Arial" w:cs="Arial"/>
        </w:rPr>
      </w:pPr>
      <w:r w:rsidRPr="00B35A69">
        <w:rPr>
          <w:rFonts w:ascii="Arial" w:hAnsi="Arial" w:cs="Arial"/>
        </w:rPr>
        <w:t xml:space="preserve"> Contrôle de l'état de l'accouplement</w:t>
      </w:r>
    </w:p>
    <w:p w14:paraId="0C429490" w14:textId="77777777" w:rsidR="00B35A69" w:rsidRPr="00B35A69" w:rsidRDefault="00B35A69" w:rsidP="00C01886">
      <w:pPr>
        <w:ind w:right="-1"/>
        <w:rPr>
          <w:rFonts w:ascii="Arial" w:hAnsi="Arial" w:cs="Arial"/>
        </w:rPr>
      </w:pPr>
      <w:r w:rsidRPr="00B35A69">
        <w:rPr>
          <w:rFonts w:ascii="Arial" w:hAnsi="Arial" w:cs="Arial"/>
        </w:rPr>
        <w:t xml:space="preserve"> Contrôle de l'alignement</w:t>
      </w:r>
    </w:p>
    <w:p w14:paraId="714A0A49" w14:textId="77777777" w:rsidR="00B35A69" w:rsidRPr="00B35A69" w:rsidRDefault="00B06F48" w:rsidP="00C01886">
      <w:pPr>
        <w:ind w:right="-1"/>
        <w:rPr>
          <w:rFonts w:ascii="Arial" w:hAnsi="Arial" w:cs="Arial"/>
        </w:rPr>
      </w:pPr>
      <w:r>
        <w:rPr>
          <w:rFonts w:ascii="Arial" w:hAnsi="Arial" w:cs="Arial"/>
        </w:rPr>
        <w:t xml:space="preserve"> </w:t>
      </w:r>
      <w:r w:rsidR="00B35A69" w:rsidRPr="00B35A69">
        <w:rPr>
          <w:rFonts w:ascii="Arial" w:hAnsi="Arial" w:cs="Arial"/>
        </w:rPr>
        <w:t xml:space="preserve">Contrôle complet régulation circuits primaires (2) </w:t>
      </w:r>
      <w:proofErr w:type="spellStart"/>
      <w:r w:rsidR="00B35A69" w:rsidRPr="00B35A69">
        <w:rPr>
          <w:rFonts w:ascii="Arial" w:hAnsi="Arial" w:cs="Arial"/>
        </w:rPr>
        <w:t>Collart</w:t>
      </w:r>
      <w:proofErr w:type="spellEnd"/>
      <w:r w:rsidR="00B35A69" w:rsidRPr="00B35A69">
        <w:rPr>
          <w:rFonts w:ascii="Arial" w:hAnsi="Arial" w:cs="Arial"/>
        </w:rPr>
        <w:t xml:space="preserve"> &amp;</w:t>
      </w:r>
      <w:proofErr w:type="spellStart"/>
      <w:r w:rsidR="00B35A69" w:rsidRPr="00B35A69">
        <w:rPr>
          <w:rFonts w:ascii="Arial" w:hAnsi="Arial" w:cs="Arial"/>
        </w:rPr>
        <w:t>Trolart</w:t>
      </w:r>
      <w:proofErr w:type="spellEnd"/>
    </w:p>
    <w:p w14:paraId="407998A4" w14:textId="77777777" w:rsidR="00B35A69" w:rsidRPr="00B35A69" w:rsidRDefault="00B35A69" w:rsidP="00C01886">
      <w:pPr>
        <w:ind w:right="-1"/>
        <w:rPr>
          <w:rFonts w:ascii="Arial" w:hAnsi="Arial" w:cs="Arial"/>
        </w:rPr>
      </w:pPr>
    </w:p>
    <w:p w14:paraId="13E1AAD1" w14:textId="77777777" w:rsidR="00B35A69" w:rsidRDefault="00B35A69" w:rsidP="00C01886">
      <w:pPr>
        <w:ind w:right="-1"/>
        <w:rPr>
          <w:rFonts w:ascii="Arial" w:hAnsi="Arial" w:cs="Arial"/>
        </w:rPr>
      </w:pPr>
    </w:p>
    <w:p w14:paraId="5362C23B" w14:textId="77777777" w:rsidR="00D34B2D" w:rsidRDefault="00D34B2D" w:rsidP="00C01886">
      <w:pPr>
        <w:ind w:right="-1"/>
        <w:rPr>
          <w:rFonts w:ascii="Arial" w:hAnsi="Arial" w:cs="Arial"/>
        </w:rPr>
      </w:pPr>
    </w:p>
    <w:p w14:paraId="0EC23504" w14:textId="77777777" w:rsidR="00D34B2D" w:rsidRPr="00B35A69" w:rsidRDefault="00D34B2D" w:rsidP="00C01886">
      <w:pPr>
        <w:ind w:right="-1"/>
        <w:rPr>
          <w:rFonts w:ascii="Arial" w:hAnsi="Arial" w:cs="Arial"/>
        </w:rPr>
      </w:pPr>
    </w:p>
    <w:p w14:paraId="4B789D4A" w14:textId="77777777" w:rsidR="00B35A69" w:rsidRPr="00B35A69" w:rsidRDefault="00B35A69" w:rsidP="00ED68FE">
      <w:pPr>
        <w:widowControl/>
        <w:numPr>
          <w:ilvl w:val="0"/>
          <w:numId w:val="9"/>
        </w:numPr>
        <w:overflowPunct/>
        <w:adjustRightInd/>
        <w:ind w:right="-1"/>
        <w:rPr>
          <w:rFonts w:ascii="Arial" w:hAnsi="Arial" w:cs="Arial"/>
          <w:b/>
        </w:rPr>
      </w:pPr>
      <w:r w:rsidRPr="00B35A69">
        <w:rPr>
          <w:rFonts w:ascii="Arial" w:hAnsi="Arial" w:cs="Arial"/>
          <w:b/>
        </w:rPr>
        <w:t>Contrôle et remplacement avant défaillance - Ensemble de régulation</w:t>
      </w:r>
    </w:p>
    <w:p w14:paraId="6D36FA9E" w14:textId="77777777" w:rsidR="00B35A69" w:rsidRPr="00B35A69" w:rsidRDefault="00B35A69" w:rsidP="00C01886">
      <w:pPr>
        <w:ind w:right="-1"/>
        <w:rPr>
          <w:rFonts w:ascii="Arial" w:hAnsi="Arial" w:cs="Arial"/>
        </w:rPr>
      </w:pPr>
    </w:p>
    <w:p w14:paraId="71397E53" w14:textId="77777777" w:rsidR="00B35A69" w:rsidRPr="00B35A69" w:rsidRDefault="00B35A69" w:rsidP="00C01886">
      <w:pPr>
        <w:ind w:right="-1"/>
        <w:rPr>
          <w:rFonts w:ascii="Arial" w:hAnsi="Arial" w:cs="Arial"/>
        </w:rPr>
      </w:pPr>
      <w:r w:rsidRPr="00B35A69">
        <w:rPr>
          <w:rFonts w:ascii="Arial" w:hAnsi="Arial" w:cs="Arial"/>
        </w:rPr>
        <w:t>Trimestriel</w:t>
      </w:r>
    </w:p>
    <w:p w14:paraId="45B02AF7" w14:textId="77777777" w:rsidR="00B35A69" w:rsidRPr="00B35A69" w:rsidRDefault="00B35A69" w:rsidP="00C01886">
      <w:pPr>
        <w:ind w:right="-1"/>
        <w:rPr>
          <w:rFonts w:ascii="Arial" w:hAnsi="Arial" w:cs="Arial"/>
        </w:rPr>
      </w:pPr>
      <w:r w:rsidRPr="00B35A69">
        <w:rPr>
          <w:rFonts w:ascii="Arial" w:hAnsi="Arial" w:cs="Arial"/>
        </w:rPr>
        <w:t xml:space="preserve"> Vérification et relevé des conditions climatiques intérieures et extérieures</w:t>
      </w:r>
    </w:p>
    <w:p w14:paraId="126D2677" w14:textId="77777777" w:rsidR="00B35A69" w:rsidRPr="00B35A69" w:rsidRDefault="00B35A69" w:rsidP="00C01886">
      <w:pPr>
        <w:ind w:right="-1"/>
        <w:rPr>
          <w:rFonts w:ascii="Arial" w:hAnsi="Arial" w:cs="Arial"/>
        </w:rPr>
      </w:pPr>
      <w:r w:rsidRPr="00B35A69">
        <w:rPr>
          <w:rFonts w:ascii="Arial" w:hAnsi="Arial" w:cs="Arial"/>
        </w:rPr>
        <w:t xml:space="preserve"> Adaptation des lois de chauffe et des points de consigne</w:t>
      </w:r>
    </w:p>
    <w:p w14:paraId="006969D1" w14:textId="77777777" w:rsidR="00B35A69" w:rsidRPr="00B35A69" w:rsidRDefault="00B35A69" w:rsidP="00C01886">
      <w:pPr>
        <w:ind w:right="-1"/>
        <w:rPr>
          <w:rFonts w:ascii="Arial" w:hAnsi="Arial" w:cs="Arial"/>
        </w:rPr>
      </w:pPr>
      <w:r w:rsidRPr="00B35A69">
        <w:rPr>
          <w:rFonts w:ascii="Arial" w:hAnsi="Arial" w:cs="Arial"/>
        </w:rPr>
        <w:t xml:space="preserve"> Vérification des organes de consigne (thermostat, pressostat, hygrostat)</w:t>
      </w:r>
    </w:p>
    <w:p w14:paraId="670D2E72" w14:textId="77777777" w:rsidR="00B35A69" w:rsidRPr="00B35A69" w:rsidRDefault="00B35A69" w:rsidP="00C01886">
      <w:pPr>
        <w:ind w:right="-1"/>
        <w:rPr>
          <w:rFonts w:ascii="Arial" w:hAnsi="Arial" w:cs="Arial"/>
        </w:rPr>
      </w:pPr>
      <w:r w:rsidRPr="00B35A69">
        <w:rPr>
          <w:rFonts w:ascii="Arial" w:hAnsi="Arial" w:cs="Arial"/>
        </w:rPr>
        <w:t xml:space="preserve"> Contrôle des horloges et de l'affichage des points de consigne</w:t>
      </w:r>
    </w:p>
    <w:p w14:paraId="7FBBBC1B" w14:textId="77777777" w:rsidR="00B35A69" w:rsidRPr="00B35A69" w:rsidRDefault="00B35A69" w:rsidP="00C01886">
      <w:pPr>
        <w:ind w:right="-1"/>
        <w:rPr>
          <w:rFonts w:ascii="Arial" w:hAnsi="Arial" w:cs="Arial"/>
        </w:rPr>
      </w:pPr>
      <w:r w:rsidRPr="00B35A69">
        <w:rPr>
          <w:rFonts w:ascii="Arial" w:hAnsi="Arial" w:cs="Arial"/>
        </w:rPr>
        <w:t xml:space="preserve"> Vérification de fonctionnement (ouverture, fermeture, course)</w:t>
      </w:r>
    </w:p>
    <w:p w14:paraId="602C473A" w14:textId="77777777" w:rsidR="00B35A69" w:rsidRPr="00B35A69" w:rsidRDefault="00B35A69" w:rsidP="00C01886">
      <w:pPr>
        <w:ind w:right="-1"/>
        <w:rPr>
          <w:rFonts w:ascii="Arial" w:hAnsi="Arial" w:cs="Arial"/>
        </w:rPr>
      </w:pPr>
    </w:p>
    <w:p w14:paraId="1DB559CF" w14:textId="77777777" w:rsidR="00B35A69" w:rsidRPr="00B35A69" w:rsidRDefault="00B35A69" w:rsidP="00C01886">
      <w:pPr>
        <w:ind w:right="-1"/>
        <w:rPr>
          <w:rFonts w:ascii="Arial" w:hAnsi="Arial" w:cs="Arial"/>
        </w:rPr>
      </w:pPr>
      <w:r w:rsidRPr="00B35A69">
        <w:rPr>
          <w:rFonts w:ascii="Arial" w:hAnsi="Arial" w:cs="Arial"/>
        </w:rPr>
        <w:t>Semestriel</w:t>
      </w:r>
    </w:p>
    <w:p w14:paraId="51431697" w14:textId="77777777" w:rsidR="00B35A69" w:rsidRPr="00B35A69" w:rsidRDefault="00B35A69" w:rsidP="00C01886">
      <w:pPr>
        <w:ind w:right="-1"/>
        <w:rPr>
          <w:rFonts w:ascii="Arial" w:hAnsi="Arial" w:cs="Arial"/>
        </w:rPr>
      </w:pPr>
      <w:r w:rsidRPr="00B35A69">
        <w:rPr>
          <w:rFonts w:ascii="Arial" w:hAnsi="Arial" w:cs="Arial"/>
        </w:rPr>
        <w:t xml:space="preserve"> Vérification des presse-étoupes des vannes</w:t>
      </w:r>
    </w:p>
    <w:p w14:paraId="15C68822" w14:textId="77777777" w:rsidR="00B35A69" w:rsidRPr="00B35A69" w:rsidRDefault="00B35A69" w:rsidP="00C01886">
      <w:pPr>
        <w:ind w:right="-1"/>
        <w:rPr>
          <w:rFonts w:ascii="Arial" w:hAnsi="Arial" w:cs="Arial"/>
        </w:rPr>
      </w:pPr>
      <w:r w:rsidRPr="00B35A69">
        <w:rPr>
          <w:rFonts w:ascii="Arial" w:hAnsi="Arial" w:cs="Arial"/>
        </w:rPr>
        <w:t xml:space="preserve"> Vérification des alimentations électriques ou pneumatiques</w:t>
      </w:r>
    </w:p>
    <w:p w14:paraId="7C613BB1" w14:textId="77777777" w:rsidR="00B35A69" w:rsidRPr="00B35A69" w:rsidRDefault="00B35A69" w:rsidP="00C01886">
      <w:pPr>
        <w:ind w:right="-1"/>
        <w:rPr>
          <w:rFonts w:ascii="Arial" w:hAnsi="Arial" w:cs="Arial"/>
        </w:rPr>
      </w:pPr>
      <w:r w:rsidRPr="00B35A69">
        <w:rPr>
          <w:rFonts w:ascii="Arial" w:hAnsi="Arial" w:cs="Arial"/>
        </w:rPr>
        <w:t xml:space="preserve"> Contrôle des fonctions d'alarmes et de sécurité</w:t>
      </w:r>
    </w:p>
    <w:p w14:paraId="393BF01C" w14:textId="77777777" w:rsidR="00B35A69" w:rsidRPr="00B35A69" w:rsidRDefault="00B35A69" w:rsidP="00C01886">
      <w:pPr>
        <w:ind w:right="-1"/>
        <w:rPr>
          <w:rFonts w:ascii="Arial" w:hAnsi="Arial" w:cs="Arial"/>
        </w:rPr>
      </w:pPr>
    </w:p>
    <w:p w14:paraId="4B7730EC" w14:textId="77777777" w:rsidR="00B35A69" w:rsidRPr="00B35A69" w:rsidRDefault="00B35A69" w:rsidP="00C01886">
      <w:pPr>
        <w:ind w:right="-1"/>
        <w:rPr>
          <w:rFonts w:ascii="Arial" w:hAnsi="Arial" w:cs="Arial"/>
        </w:rPr>
      </w:pPr>
      <w:r w:rsidRPr="00B35A69">
        <w:rPr>
          <w:rFonts w:ascii="Arial" w:hAnsi="Arial" w:cs="Arial"/>
        </w:rPr>
        <w:t>Annuel</w:t>
      </w:r>
    </w:p>
    <w:p w14:paraId="369CA3E7" w14:textId="77777777" w:rsidR="00B35A69" w:rsidRPr="00B35A69" w:rsidRDefault="00B35A69" w:rsidP="00C01886">
      <w:pPr>
        <w:ind w:right="-1"/>
        <w:rPr>
          <w:rFonts w:ascii="Arial" w:hAnsi="Arial" w:cs="Arial"/>
        </w:rPr>
      </w:pPr>
      <w:r w:rsidRPr="00B35A69">
        <w:rPr>
          <w:rFonts w:ascii="Arial" w:hAnsi="Arial" w:cs="Arial"/>
        </w:rPr>
        <w:t xml:space="preserve"> Nettoyage général</w:t>
      </w:r>
    </w:p>
    <w:p w14:paraId="3248AA6A" w14:textId="77777777" w:rsidR="00B35A69" w:rsidRPr="00B35A69" w:rsidRDefault="00B35A69" w:rsidP="00C01886">
      <w:pPr>
        <w:ind w:right="-1"/>
        <w:rPr>
          <w:rFonts w:ascii="Arial" w:hAnsi="Arial" w:cs="Arial"/>
        </w:rPr>
      </w:pPr>
      <w:r w:rsidRPr="00B35A69">
        <w:rPr>
          <w:rFonts w:ascii="Arial" w:hAnsi="Arial" w:cs="Arial"/>
        </w:rPr>
        <w:t xml:space="preserve"> Contrôle électrique</w:t>
      </w:r>
    </w:p>
    <w:p w14:paraId="28BE61A7" w14:textId="77777777" w:rsidR="00B35A69" w:rsidRPr="00B35A69" w:rsidRDefault="00B35A69" w:rsidP="00C01886">
      <w:pPr>
        <w:ind w:right="-1"/>
        <w:rPr>
          <w:rFonts w:ascii="Arial" w:hAnsi="Arial" w:cs="Arial"/>
        </w:rPr>
      </w:pPr>
    </w:p>
    <w:p w14:paraId="2AB4FF8A" w14:textId="77777777" w:rsidR="00B35A69" w:rsidRPr="00B35A69" w:rsidRDefault="00B35A69" w:rsidP="00ED68FE">
      <w:pPr>
        <w:widowControl/>
        <w:numPr>
          <w:ilvl w:val="0"/>
          <w:numId w:val="9"/>
        </w:numPr>
        <w:overflowPunct/>
        <w:adjustRightInd/>
        <w:ind w:right="-1"/>
        <w:rPr>
          <w:rFonts w:ascii="Arial" w:hAnsi="Arial" w:cs="Arial"/>
          <w:b/>
        </w:rPr>
      </w:pPr>
      <w:r w:rsidRPr="00B35A69">
        <w:rPr>
          <w:rFonts w:ascii="Arial" w:hAnsi="Arial" w:cs="Arial"/>
          <w:b/>
        </w:rPr>
        <w:t>Contrôle et remplacement avant défaillance - Traitement réseau d'eau fermé</w:t>
      </w:r>
    </w:p>
    <w:p w14:paraId="7CBC09A0" w14:textId="77777777" w:rsidR="00B35A69" w:rsidRPr="00B35A69" w:rsidRDefault="00B35A69" w:rsidP="00C01886">
      <w:pPr>
        <w:ind w:right="-1"/>
        <w:rPr>
          <w:rFonts w:ascii="Arial" w:hAnsi="Arial" w:cs="Arial"/>
        </w:rPr>
      </w:pPr>
    </w:p>
    <w:p w14:paraId="54CA3DAE" w14:textId="77777777" w:rsidR="00B35A69" w:rsidRPr="00B35A69" w:rsidRDefault="00B35A69" w:rsidP="00C01886">
      <w:pPr>
        <w:ind w:right="-1"/>
        <w:rPr>
          <w:rFonts w:ascii="Arial" w:hAnsi="Arial" w:cs="Arial"/>
        </w:rPr>
      </w:pPr>
      <w:r w:rsidRPr="00B35A69">
        <w:rPr>
          <w:rFonts w:ascii="Arial" w:hAnsi="Arial" w:cs="Arial"/>
        </w:rPr>
        <w:t>Mensuel</w:t>
      </w:r>
    </w:p>
    <w:p w14:paraId="6DAD0E1B" w14:textId="77777777" w:rsidR="00B35A69" w:rsidRPr="00B35A69" w:rsidRDefault="00B35A69" w:rsidP="00C01886">
      <w:pPr>
        <w:ind w:right="-1"/>
        <w:rPr>
          <w:rFonts w:ascii="Arial" w:hAnsi="Arial" w:cs="Arial"/>
        </w:rPr>
      </w:pPr>
      <w:r w:rsidRPr="00B35A69">
        <w:rPr>
          <w:rFonts w:ascii="Arial" w:hAnsi="Arial" w:cs="Arial"/>
        </w:rPr>
        <w:t>Nettoyage du filtre textile et du filtre métallique</w:t>
      </w:r>
    </w:p>
    <w:p w14:paraId="2303101B" w14:textId="77777777" w:rsidR="00B35A69" w:rsidRPr="00B35A69" w:rsidRDefault="00B35A69" w:rsidP="00C01886">
      <w:pPr>
        <w:ind w:right="-1"/>
        <w:rPr>
          <w:rFonts w:ascii="Arial" w:hAnsi="Arial" w:cs="Arial"/>
        </w:rPr>
      </w:pPr>
    </w:p>
    <w:p w14:paraId="478D9DAC" w14:textId="77777777" w:rsidR="00B35A69" w:rsidRPr="00B35A69" w:rsidRDefault="00B35A69" w:rsidP="00C01886">
      <w:pPr>
        <w:ind w:right="-1"/>
        <w:rPr>
          <w:rFonts w:ascii="Arial" w:hAnsi="Arial" w:cs="Arial"/>
        </w:rPr>
      </w:pPr>
      <w:r w:rsidRPr="00B35A69">
        <w:rPr>
          <w:rFonts w:ascii="Arial" w:hAnsi="Arial" w:cs="Arial"/>
        </w:rPr>
        <w:t>Annuel</w:t>
      </w:r>
    </w:p>
    <w:p w14:paraId="1EE69C5D" w14:textId="77777777" w:rsidR="00B35A69" w:rsidRPr="00B35A69" w:rsidRDefault="00B35A69" w:rsidP="00C01886">
      <w:pPr>
        <w:ind w:right="-1"/>
        <w:rPr>
          <w:rFonts w:ascii="Arial" w:hAnsi="Arial" w:cs="Arial"/>
        </w:rPr>
      </w:pPr>
      <w:r w:rsidRPr="00B35A69">
        <w:rPr>
          <w:rFonts w:ascii="Arial" w:hAnsi="Arial" w:cs="Arial"/>
        </w:rPr>
        <w:t xml:space="preserve"> Contrôle teneur en sulfites (&gt; 40 mg) (1 fois par an en septembre)</w:t>
      </w:r>
    </w:p>
    <w:p w14:paraId="10095D33" w14:textId="77777777" w:rsidR="00B35A69" w:rsidRPr="00B35A69" w:rsidRDefault="00B35A69" w:rsidP="00C01886">
      <w:pPr>
        <w:ind w:right="-1"/>
        <w:rPr>
          <w:rFonts w:ascii="Arial" w:hAnsi="Arial" w:cs="Arial"/>
        </w:rPr>
      </w:pPr>
      <w:r w:rsidRPr="00B35A69">
        <w:rPr>
          <w:rFonts w:ascii="Arial" w:hAnsi="Arial" w:cs="Arial"/>
        </w:rPr>
        <w:t xml:space="preserve"> Traitement et apport manuel de produits de traitement (1 fois par an en septembre)</w:t>
      </w:r>
    </w:p>
    <w:p w14:paraId="524936F5" w14:textId="77777777" w:rsidR="00B35A69" w:rsidRPr="00B35A69" w:rsidRDefault="00B35A69" w:rsidP="00C01886">
      <w:pPr>
        <w:ind w:right="-1"/>
        <w:rPr>
          <w:rFonts w:ascii="Arial" w:hAnsi="Arial" w:cs="Arial"/>
        </w:rPr>
      </w:pPr>
      <w:r w:rsidRPr="00B35A69">
        <w:rPr>
          <w:rFonts w:ascii="Arial" w:hAnsi="Arial" w:cs="Arial"/>
        </w:rPr>
        <w:t xml:space="preserve"> Contrôle de l’absence de fuite</w:t>
      </w:r>
    </w:p>
    <w:p w14:paraId="5DCE2F24" w14:textId="77777777" w:rsidR="00B35A69" w:rsidRPr="00B35A69" w:rsidRDefault="00B35A69" w:rsidP="00C01886">
      <w:pPr>
        <w:ind w:right="-1"/>
        <w:rPr>
          <w:rFonts w:ascii="Arial" w:hAnsi="Arial" w:cs="Arial"/>
        </w:rPr>
      </w:pPr>
      <w:r w:rsidRPr="00B35A69">
        <w:rPr>
          <w:rFonts w:ascii="Arial" w:hAnsi="Arial" w:cs="Arial"/>
        </w:rPr>
        <w:t xml:space="preserve"> Contrôle du TH (= 0°)</w:t>
      </w:r>
    </w:p>
    <w:p w14:paraId="49F3659F" w14:textId="77777777" w:rsidR="00B35A69" w:rsidRPr="00B35A69" w:rsidRDefault="00B35A69" w:rsidP="00C01886">
      <w:pPr>
        <w:ind w:right="-1"/>
        <w:rPr>
          <w:rFonts w:ascii="Arial" w:hAnsi="Arial" w:cs="Arial"/>
        </w:rPr>
      </w:pPr>
      <w:r w:rsidRPr="00B35A69">
        <w:rPr>
          <w:rFonts w:ascii="Arial" w:hAnsi="Arial" w:cs="Arial"/>
        </w:rPr>
        <w:t xml:space="preserve"> Contrôle du PH (= 9,5)</w:t>
      </w:r>
    </w:p>
    <w:p w14:paraId="198E7408" w14:textId="77777777" w:rsidR="00B35A69" w:rsidRPr="00B35A69" w:rsidRDefault="00B35A69" w:rsidP="00C01886">
      <w:pPr>
        <w:ind w:right="-1"/>
        <w:rPr>
          <w:rFonts w:ascii="Arial" w:hAnsi="Arial" w:cs="Arial"/>
        </w:rPr>
      </w:pPr>
    </w:p>
    <w:p w14:paraId="090626A2" w14:textId="77777777" w:rsidR="00B35A69" w:rsidRPr="00B35A69" w:rsidRDefault="00B35A69" w:rsidP="00C01886">
      <w:pPr>
        <w:ind w:right="-1"/>
        <w:rPr>
          <w:rFonts w:ascii="Arial" w:hAnsi="Arial" w:cs="Arial"/>
          <w:b/>
        </w:rPr>
      </w:pPr>
      <w:r w:rsidRPr="00B35A69">
        <w:rPr>
          <w:rFonts w:ascii="Arial" w:hAnsi="Arial" w:cs="Arial"/>
          <w:b/>
        </w:rPr>
        <w:t xml:space="preserve"> 5. Contrôle et remplacement avant défaillance - Pompe de circulation</w:t>
      </w:r>
    </w:p>
    <w:p w14:paraId="4C04D284" w14:textId="77777777" w:rsidR="00B35A69" w:rsidRPr="00B35A69" w:rsidRDefault="00B35A69" w:rsidP="00C01886">
      <w:pPr>
        <w:ind w:right="-1"/>
        <w:rPr>
          <w:rFonts w:ascii="Arial" w:hAnsi="Arial" w:cs="Arial"/>
        </w:rPr>
      </w:pPr>
    </w:p>
    <w:p w14:paraId="700CFE99" w14:textId="77777777" w:rsidR="00B35A69" w:rsidRPr="00B35A69" w:rsidRDefault="00B35A69" w:rsidP="00C01886">
      <w:pPr>
        <w:ind w:right="-1"/>
        <w:rPr>
          <w:rFonts w:ascii="Arial" w:hAnsi="Arial" w:cs="Arial"/>
        </w:rPr>
      </w:pPr>
      <w:r w:rsidRPr="00B35A69">
        <w:rPr>
          <w:rFonts w:ascii="Arial" w:hAnsi="Arial" w:cs="Arial"/>
        </w:rPr>
        <w:t xml:space="preserve">Mensuel </w:t>
      </w:r>
    </w:p>
    <w:p w14:paraId="3D901BF5" w14:textId="77777777" w:rsidR="00B35A69" w:rsidRPr="00B35A69" w:rsidRDefault="00B35A69" w:rsidP="00C01886">
      <w:pPr>
        <w:ind w:right="-1"/>
        <w:rPr>
          <w:rFonts w:ascii="Arial" w:hAnsi="Arial" w:cs="Arial"/>
        </w:rPr>
      </w:pPr>
      <w:r w:rsidRPr="00B35A69">
        <w:rPr>
          <w:rFonts w:ascii="Arial" w:hAnsi="Arial" w:cs="Arial"/>
        </w:rPr>
        <w:t xml:space="preserve">  Inversion des </w:t>
      </w:r>
      <w:r w:rsidR="00B06F48" w:rsidRPr="00B35A69">
        <w:rPr>
          <w:rFonts w:ascii="Arial" w:hAnsi="Arial" w:cs="Arial"/>
        </w:rPr>
        <w:t>pompes (</w:t>
      </w:r>
      <w:r w:rsidRPr="00B35A69">
        <w:rPr>
          <w:rFonts w:ascii="Arial" w:hAnsi="Arial" w:cs="Arial"/>
        </w:rPr>
        <w:t>mois impair : pompe 1 ; mois pair : pompe 2)</w:t>
      </w:r>
    </w:p>
    <w:p w14:paraId="5C8D60E4" w14:textId="77777777" w:rsidR="00B35A69" w:rsidRPr="00B35A69" w:rsidRDefault="00B35A69" w:rsidP="00C01886">
      <w:pPr>
        <w:ind w:right="-1"/>
        <w:rPr>
          <w:rFonts w:ascii="Arial" w:hAnsi="Arial" w:cs="Arial"/>
        </w:rPr>
      </w:pPr>
    </w:p>
    <w:p w14:paraId="36CAF155" w14:textId="77777777" w:rsidR="00B35A69" w:rsidRPr="00B35A69" w:rsidRDefault="00B35A69" w:rsidP="00C01886">
      <w:pPr>
        <w:ind w:right="-1"/>
        <w:rPr>
          <w:rFonts w:ascii="Arial" w:hAnsi="Arial" w:cs="Arial"/>
        </w:rPr>
      </w:pPr>
      <w:r w:rsidRPr="00B35A69">
        <w:rPr>
          <w:rFonts w:ascii="Arial" w:hAnsi="Arial" w:cs="Arial"/>
        </w:rPr>
        <w:t>Trimestriel</w:t>
      </w:r>
    </w:p>
    <w:p w14:paraId="22990FF0" w14:textId="77777777" w:rsidR="00B35A69" w:rsidRPr="00B35A69" w:rsidRDefault="00B35A69" w:rsidP="00C01886">
      <w:pPr>
        <w:ind w:right="-1"/>
        <w:rPr>
          <w:rFonts w:ascii="Arial" w:hAnsi="Arial" w:cs="Arial"/>
        </w:rPr>
      </w:pPr>
      <w:r w:rsidRPr="00B35A69">
        <w:rPr>
          <w:rFonts w:ascii="Arial" w:hAnsi="Arial" w:cs="Arial"/>
        </w:rPr>
        <w:t xml:space="preserve"> Contrôle de la hauteur manométrique</w:t>
      </w:r>
    </w:p>
    <w:p w14:paraId="65053DA8" w14:textId="77777777" w:rsidR="00B35A69" w:rsidRPr="00B35A69" w:rsidRDefault="00B35A69" w:rsidP="00C01886">
      <w:pPr>
        <w:ind w:right="-1"/>
        <w:rPr>
          <w:rFonts w:ascii="Arial" w:hAnsi="Arial" w:cs="Arial"/>
        </w:rPr>
      </w:pPr>
      <w:r w:rsidRPr="00B35A69">
        <w:rPr>
          <w:rFonts w:ascii="Arial" w:hAnsi="Arial" w:cs="Arial"/>
        </w:rPr>
        <w:t xml:space="preserve"> Contrôle de l'échauffement du moteur</w:t>
      </w:r>
    </w:p>
    <w:p w14:paraId="151B3D36" w14:textId="77777777" w:rsidR="00B35A69" w:rsidRPr="00B35A69" w:rsidRDefault="00B35A69" w:rsidP="00C01886">
      <w:pPr>
        <w:ind w:right="-1"/>
        <w:rPr>
          <w:rFonts w:ascii="Arial" w:hAnsi="Arial" w:cs="Arial"/>
        </w:rPr>
      </w:pPr>
      <w:r w:rsidRPr="00B35A69">
        <w:rPr>
          <w:rFonts w:ascii="Arial" w:hAnsi="Arial" w:cs="Arial"/>
        </w:rPr>
        <w:t xml:space="preserve"> Contrôle des garnitures</w:t>
      </w:r>
    </w:p>
    <w:p w14:paraId="5107F8AA" w14:textId="77777777" w:rsidR="00B35A69" w:rsidRPr="00B35A69" w:rsidRDefault="00B35A69" w:rsidP="00C01886">
      <w:pPr>
        <w:ind w:right="-1"/>
        <w:rPr>
          <w:rFonts w:ascii="Arial" w:hAnsi="Arial" w:cs="Arial"/>
        </w:rPr>
      </w:pPr>
      <w:r w:rsidRPr="00B35A69">
        <w:rPr>
          <w:rFonts w:ascii="Arial" w:hAnsi="Arial" w:cs="Arial"/>
        </w:rPr>
        <w:t xml:space="preserve"> Contrôle des paliers</w:t>
      </w:r>
    </w:p>
    <w:p w14:paraId="39DB6681" w14:textId="77777777" w:rsidR="00B35A69" w:rsidRPr="00B35A69" w:rsidRDefault="00B35A69" w:rsidP="00C01886">
      <w:pPr>
        <w:ind w:right="-1"/>
        <w:rPr>
          <w:rFonts w:ascii="Arial" w:hAnsi="Arial" w:cs="Arial"/>
        </w:rPr>
      </w:pPr>
      <w:r w:rsidRPr="00B35A69">
        <w:rPr>
          <w:rFonts w:ascii="Arial" w:hAnsi="Arial" w:cs="Arial"/>
        </w:rPr>
        <w:t xml:space="preserve"> Contrôle des ancrages de fixation</w:t>
      </w:r>
    </w:p>
    <w:p w14:paraId="30F8270D" w14:textId="77777777" w:rsidR="00B35A69" w:rsidRPr="00B35A69" w:rsidRDefault="00B35A69" w:rsidP="00C01886">
      <w:pPr>
        <w:ind w:right="-1"/>
        <w:rPr>
          <w:rFonts w:ascii="Arial" w:hAnsi="Arial" w:cs="Arial"/>
        </w:rPr>
      </w:pPr>
    </w:p>
    <w:p w14:paraId="3AFEDC70" w14:textId="77777777" w:rsidR="00B35A69" w:rsidRPr="00B35A69" w:rsidRDefault="00B35A69" w:rsidP="00C01886">
      <w:pPr>
        <w:ind w:right="-1"/>
        <w:rPr>
          <w:rFonts w:ascii="Arial" w:hAnsi="Arial" w:cs="Arial"/>
        </w:rPr>
      </w:pPr>
      <w:r w:rsidRPr="00B35A69">
        <w:rPr>
          <w:rFonts w:ascii="Arial" w:hAnsi="Arial" w:cs="Arial"/>
        </w:rPr>
        <w:t>Annuel</w:t>
      </w:r>
    </w:p>
    <w:p w14:paraId="5E5B8FCC" w14:textId="77777777" w:rsidR="00B35A69" w:rsidRPr="00B35A69" w:rsidRDefault="00B35A69" w:rsidP="00C01886">
      <w:pPr>
        <w:ind w:right="-1"/>
        <w:rPr>
          <w:rFonts w:ascii="Arial" w:hAnsi="Arial" w:cs="Arial"/>
        </w:rPr>
      </w:pPr>
      <w:r w:rsidRPr="00B35A69">
        <w:rPr>
          <w:rFonts w:ascii="Arial" w:hAnsi="Arial" w:cs="Arial"/>
        </w:rPr>
        <w:t xml:space="preserve"> Contrôle du bon fonctionnement de l'ensemble</w:t>
      </w:r>
    </w:p>
    <w:p w14:paraId="79A88083" w14:textId="77777777" w:rsidR="00B35A69" w:rsidRPr="00B35A69" w:rsidRDefault="00B35A69" w:rsidP="00C01886">
      <w:pPr>
        <w:ind w:right="-1"/>
        <w:rPr>
          <w:rFonts w:ascii="Arial" w:hAnsi="Arial" w:cs="Arial"/>
        </w:rPr>
      </w:pPr>
      <w:r w:rsidRPr="00B35A69">
        <w:rPr>
          <w:rFonts w:ascii="Arial" w:hAnsi="Arial" w:cs="Arial"/>
        </w:rPr>
        <w:t xml:space="preserve"> Nettoyage général</w:t>
      </w:r>
    </w:p>
    <w:p w14:paraId="50572803" w14:textId="77777777" w:rsidR="00B35A69" w:rsidRPr="00B35A69" w:rsidRDefault="00B35A69" w:rsidP="00C01886">
      <w:pPr>
        <w:ind w:right="-1"/>
        <w:rPr>
          <w:rFonts w:ascii="Arial" w:hAnsi="Arial" w:cs="Arial"/>
        </w:rPr>
      </w:pPr>
      <w:r w:rsidRPr="00B35A69">
        <w:rPr>
          <w:rFonts w:ascii="Arial" w:hAnsi="Arial" w:cs="Arial"/>
        </w:rPr>
        <w:t xml:space="preserve"> Contrôle de l'échauffement de la pompe</w:t>
      </w:r>
    </w:p>
    <w:p w14:paraId="3AA6CFD6" w14:textId="77777777" w:rsidR="00B35A69" w:rsidRPr="00B35A69" w:rsidRDefault="00B35A69" w:rsidP="00C01886">
      <w:pPr>
        <w:ind w:right="-1"/>
        <w:rPr>
          <w:rFonts w:ascii="Arial" w:hAnsi="Arial" w:cs="Arial"/>
        </w:rPr>
      </w:pPr>
      <w:r w:rsidRPr="00B35A69">
        <w:rPr>
          <w:rFonts w:ascii="Arial" w:hAnsi="Arial" w:cs="Arial"/>
        </w:rPr>
        <w:t xml:space="preserve"> Contrôle intensité et isolement</w:t>
      </w:r>
    </w:p>
    <w:p w14:paraId="2C8008EE" w14:textId="77777777" w:rsidR="00B35A69" w:rsidRPr="00B35A69" w:rsidRDefault="00B35A69" w:rsidP="00C01886">
      <w:pPr>
        <w:ind w:right="-1"/>
        <w:rPr>
          <w:rFonts w:ascii="Arial" w:hAnsi="Arial" w:cs="Arial"/>
        </w:rPr>
      </w:pPr>
      <w:r w:rsidRPr="00B35A69">
        <w:rPr>
          <w:rFonts w:ascii="Arial" w:hAnsi="Arial" w:cs="Arial"/>
        </w:rPr>
        <w:t xml:space="preserve"> Contrôle des pressions</w:t>
      </w:r>
    </w:p>
    <w:p w14:paraId="46E3512D" w14:textId="77777777" w:rsidR="00B35A69" w:rsidRPr="00B35A69" w:rsidRDefault="00B35A69" w:rsidP="00C01886">
      <w:pPr>
        <w:ind w:right="-1"/>
        <w:rPr>
          <w:rFonts w:ascii="Arial" w:hAnsi="Arial" w:cs="Arial"/>
        </w:rPr>
      </w:pPr>
      <w:r w:rsidRPr="00B35A69">
        <w:rPr>
          <w:rFonts w:ascii="Arial" w:hAnsi="Arial" w:cs="Arial"/>
        </w:rPr>
        <w:t xml:space="preserve"> </w:t>
      </w:r>
      <w:r w:rsidR="00B06F48" w:rsidRPr="00B35A69">
        <w:rPr>
          <w:rFonts w:ascii="Arial" w:hAnsi="Arial" w:cs="Arial"/>
        </w:rPr>
        <w:t>Manœuvre</w:t>
      </w:r>
      <w:r w:rsidRPr="00B35A69">
        <w:rPr>
          <w:rFonts w:ascii="Arial" w:hAnsi="Arial" w:cs="Arial"/>
        </w:rPr>
        <w:t xml:space="preserve"> des vannes d'isolement</w:t>
      </w:r>
    </w:p>
    <w:p w14:paraId="19AE0677" w14:textId="77777777" w:rsidR="00B35A69" w:rsidRPr="00B35A69" w:rsidRDefault="00B35A69" w:rsidP="00C01886">
      <w:pPr>
        <w:ind w:right="-1"/>
        <w:rPr>
          <w:rFonts w:ascii="Arial" w:hAnsi="Arial" w:cs="Arial"/>
        </w:rPr>
      </w:pPr>
      <w:r w:rsidRPr="00B35A69">
        <w:rPr>
          <w:rFonts w:ascii="Arial" w:hAnsi="Arial" w:cs="Arial"/>
        </w:rPr>
        <w:t xml:space="preserve"> Contrôle connexions électriques</w:t>
      </w:r>
    </w:p>
    <w:p w14:paraId="443AB1E9" w14:textId="77777777" w:rsidR="00B35A69" w:rsidRDefault="00B35A69" w:rsidP="00C01886">
      <w:pPr>
        <w:ind w:right="-1"/>
        <w:rPr>
          <w:rFonts w:ascii="Arial" w:hAnsi="Arial" w:cs="Arial"/>
        </w:rPr>
      </w:pPr>
    </w:p>
    <w:p w14:paraId="1AC817B5" w14:textId="77777777" w:rsidR="00DF64FE" w:rsidRPr="00B35A69" w:rsidRDefault="00DF64FE" w:rsidP="00C01886">
      <w:pPr>
        <w:ind w:right="-1"/>
        <w:rPr>
          <w:rFonts w:ascii="Arial" w:hAnsi="Arial" w:cs="Arial"/>
        </w:rPr>
      </w:pPr>
    </w:p>
    <w:p w14:paraId="094228FD" w14:textId="77777777" w:rsidR="00B35A69" w:rsidRPr="00B35A69" w:rsidRDefault="00B35A69" w:rsidP="00C01886">
      <w:pPr>
        <w:ind w:right="-1"/>
        <w:rPr>
          <w:rFonts w:ascii="Arial" w:hAnsi="Arial" w:cs="Arial"/>
          <w:b/>
        </w:rPr>
      </w:pPr>
      <w:r w:rsidRPr="00B35A69">
        <w:rPr>
          <w:rFonts w:ascii="Arial" w:hAnsi="Arial" w:cs="Arial"/>
          <w:b/>
        </w:rPr>
        <w:t>6. Contrôle et remplacement avant défaillance - Vase d'expansion</w:t>
      </w:r>
    </w:p>
    <w:p w14:paraId="4A2B2828" w14:textId="77777777" w:rsidR="00B35A69" w:rsidRPr="00B35A69" w:rsidRDefault="00B35A69" w:rsidP="00C01886">
      <w:pPr>
        <w:ind w:right="-1"/>
        <w:rPr>
          <w:rFonts w:ascii="Arial" w:hAnsi="Arial" w:cs="Arial"/>
        </w:rPr>
      </w:pPr>
      <w:r w:rsidRPr="00B35A69">
        <w:rPr>
          <w:rFonts w:ascii="Arial" w:hAnsi="Arial" w:cs="Arial"/>
        </w:rPr>
        <w:t>Semestriel</w:t>
      </w:r>
    </w:p>
    <w:p w14:paraId="74B073D9" w14:textId="77777777" w:rsidR="00B35A69" w:rsidRPr="00B35A69" w:rsidRDefault="00B35A69" w:rsidP="00C01886">
      <w:pPr>
        <w:ind w:right="-1"/>
        <w:rPr>
          <w:rFonts w:ascii="Arial" w:hAnsi="Arial" w:cs="Arial"/>
        </w:rPr>
      </w:pPr>
      <w:r w:rsidRPr="00B35A69">
        <w:rPr>
          <w:rFonts w:ascii="Arial" w:hAnsi="Arial" w:cs="Arial"/>
        </w:rPr>
        <w:t xml:space="preserve"> Contrôle des pressions</w:t>
      </w:r>
    </w:p>
    <w:p w14:paraId="30594C8F" w14:textId="77777777" w:rsidR="00B35A69" w:rsidRPr="00B35A69" w:rsidRDefault="00B35A69" w:rsidP="00C01886">
      <w:pPr>
        <w:ind w:right="-1"/>
        <w:rPr>
          <w:rFonts w:ascii="Arial" w:hAnsi="Arial" w:cs="Arial"/>
        </w:rPr>
      </w:pPr>
      <w:r w:rsidRPr="00B35A69">
        <w:rPr>
          <w:rFonts w:ascii="Arial" w:hAnsi="Arial" w:cs="Arial"/>
        </w:rPr>
        <w:t xml:space="preserve"> Contrôle des niveaux d'eau et appoint</w:t>
      </w:r>
    </w:p>
    <w:p w14:paraId="6CDAE62F" w14:textId="77777777" w:rsidR="00B35A69" w:rsidRPr="00B35A69" w:rsidRDefault="00B35A69" w:rsidP="00C01886">
      <w:pPr>
        <w:ind w:right="-1"/>
        <w:rPr>
          <w:rFonts w:ascii="Arial" w:hAnsi="Arial" w:cs="Arial"/>
        </w:rPr>
      </w:pPr>
      <w:r w:rsidRPr="00B35A69">
        <w:rPr>
          <w:rFonts w:ascii="Arial" w:hAnsi="Arial" w:cs="Arial"/>
        </w:rPr>
        <w:t xml:space="preserve"> Contrôle visuel des soupapes</w:t>
      </w:r>
    </w:p>
    <w:p w14:paraId="24BD89EB" w14:textId="77777777" w:rsidR="00B35A69" w:rsidRPr="00B35A69" w:rsidRDefault="00B35A69" w:rsidP="00C01886">
      <w:pPr>
        <w:ind w:right="-1"/>
        <w:rPr>
          <w:rFonts w:ascii="Arial" w:hAnsi="Arial" w:cs="Arial"/>
        </w:rPr>
      </w:pPr>
      <w:r w:rsidRPr="00B35A69">
        <w:rPr>
          <w:rFonts w:ascii="Arial" w:hAnsi="Arial" w:cs="Arial"/>
        </w:rPr>
        <w:t xml:space="preserve"> Réglage manostat</w:t>
      </w:r>
    </w:p>
    <w:p w14:paraId="1660C521" w14:textId="77777777" w:rsidR="00B35A69" w:rsidRDefault="00B35A69" w:rsidP="00C01886">
      <w:pPr>
        <w:ind w:right="-1"/>
        <w:rPr>
          <w:rFonts w:ascii="Arial" w:hAnsi="Arial" w:cs="Arial"/>
        </w:rPr>
      </w:pPr>
    </w:p>
    <w:p w14:paraId="197744C7" w14:textId="77777777" w:rsidR="00D34B2D" w:rsidRDefault="00D34B2D" w:rsidP="00C01886">
      <w:pPr>
        <w:ind w:right="-1"/>
        <w:rPr>
          <w:rFonts w:ascii="Arial" w:hAnsi="Arial" w:cs="Arial"/>
        </w:rPr>
      </w:pPr>
    </w:p>
    <w:p w14:paraId="0F964C34" w14:textId="77777777" w:rsidR="00D34B2D" w:rsidRDefault="00D34B2D" w:rsidP="00C01886">
      <w:pPr>
        <w:ind w:right="-1"/>
        <w:rPr>
          <w:rFonts w:ascii="Arial" w:hAnsi="Arial" w:cs="Arial"/>
        </w:rPr>
      </w:pPr>
    </w:p>
    <w:p w14:paraId="13F62C6D" w14:textId="77777777" w:rsidR="00B35A69" w:rsidRPr="00B35A69" w:rsidRDefault="00B35A69" w:rsidP="00C01886">
      <w:pPr>
        <w:ind w:right="-1"/>
        <w:rPr>
          <w:rFonts w:ascii="Arial" w:hAnsi="Arial" w:cs="Arial"/>
          <w:b/>
        </w:rPr>
      </w:pPr>
      <w:r w:rsidRPr="00B35A69">
        <w:rPr>
          <w:rFonts w:ascii="Arial" w:hAnsi="Arial" w:cs="Arial"/>
          <w:b/>
        </w:rPr>
        <w:t>7. Contrôle et remplacement avant défaillance -Vanne manuelle 2 ou 3 voies</w:t>
      </w:r>
    </w:p>
    <w:p w14:paraId="66131AA7" w14:textId="77777777" w:rsidR="00B35A69" w:rsidRPr="00B35A69" w:rsidRDefault="00B35A69" w:rsidP="00C01886">
      <w:pPr>
        <w:ind w:right="-1"/>
        <w:rPr>
          <w:rFonts w:ascii="Arial" w:hAnsi="Arial" w:cs="Arial"/>
        </w:rPr>
      </w:pPr>
    </w:p>
    <w:p w14:paraId="05F25655" w14:textId="77777777" w:rsidR="00B35A69" w:rsidRPr="00B35A69" w:rsidRDefault="00B35A69" w:rsidP="00C01886">
      <w:pPr>
        <w:ind w:right="-1"/>
        <w:rPr>
          <w:rFonts w:ascii="Arial" w:hAnsi="Arial" w:cs="Arial"/>
        </w:rPr>
      </w:pPr>
      <w:r w:rsidRPr="00B35A69">
        <w:rPr>
          <w:rFonts w:ascii="Arial" w:hAnsi="Arial" w:cs="Arial"/>
        </w:rPr>
        <w:t>Trimestriel</w:t>
      </w:r>
    </w:p>
    <w:p w14:paraId="3CE6B04E" w14:textId="77777777" w:rsidR="00B35A69" w:rsidRPr="00B35A69" w:rsidRDefault="00B35A69" w:rsidP="00C01886">
      <w:pPr>
        <w:ind w:right="-1"/>
        <w:rPr>
          <w:rFonts w:ascii="Arial" w:hAnsi="Arial" w:cs="Arial"/>
        </w:rPr>
      </w:pPr>
      <w:r w:rsidRPr="00B35A69">
        <w:rPr>
          <w:rFonts w:ascii="Arial" w:hAnsi="Arial" w:cs="Arial"/>
        </w:rPr>
        <w:t>Test manuel-automatique en période de chauffe</w:t>
      </w:r>
    </w:p>
    <w:p w14:paraId="7906675D" w14:textId="77777777" w:rsidR="00B35A69" w:rsidRPr="00B35A69" w:rsidRDefault="00B35A69" w:rsidP="00C01886">
      <w:pPr>
        <w:ind w:right="-1"/>
        <w:rPr>
          <w:rFonts w:ascii="Arial" w:hAnsi="Arial" w:cs="Arial"/>
        </w:rPr>
      </w:pPr>
      <w:r w:rsidRPr="00B35A69">
        <w:rPr>
          <w:rFonts w:ascii="Arial" w:hAnsi="Arial" w:cs="Arial"/>
        </w:rPr>
        <w:t>Vérification des butés et bon fonctionnement PAS-A PAS</w:t>
      </w:r>
    </w:p>
    <w:p w14:paraId="05B8627C" w14:textId="77777777" w:rsidR="00B35A69" w:rsidRPr="00B35A69" w:rsidRDefault="00B35A69" w:rsidP="00C01886">
      <w:pPr>
        <w:ind w:right="-1"/>
        <w:rPr>
          <w:rFonts w:ascii="Arial" w:hAnsi="Arial" w:cs="Arial"/>
        </w:rPr>
      </w:pPr>
    </w:p>
    <w:p w14:paraId="0DA6E0BA" w14:textId="77777777" w:rsidR="00B35A69" w:rsidRPr="00B35A69" w:rsidRDefault="00B35A69" w:rsidP="00C01886">
      <w:pPr>
        <w:ind w:right="-1"/>
        <w:rPr>
          <w:rFonts w:ascii="Arial" w:hAnsi="Arial" w:cs="Arial"/>
        </w:rPr>
      </w:pPr>
      <w:r w:rsidRPr="00B35A69">
        <w:rPr>
          <w:rFonts w:ascii="Arial" w:hAnsi="Arial" w:cs="Arial"/>
        </w:rPr>
        <w:t>Annuel</w:t>
      </w:r>
    </w:p>
    <w:p w14:paraId="56080374" w14:textId="77777777" w:rsidR="00B35A69" w:rsidRPr="00B35A69" w:rsidRDefault="00B35A69" w:rsidP="00C01886">
      <w:pPr>
        <w:ind w:right="-1"/>
        <w:rPr>
          <w:rFonts w:ascii="Arial" w:hAnsi="Arial" w:cs="Arial"/>
        </w:rPr>
      </w:pPr>
      <w:r w:rsidRPr="00B35A69">
        <w:rPr>
          <w:rFonts w:ascii="Arial" w:hAnsi="Arial" w:cs="Arial"/>
        </w:rPr>
        <w:t xml:space="preserve"> Contrôle de fonctionnement du clapet</w:t>
      </w:r>
    </w:p>
    <w:p w14:paraId="0C7968B6" w14:textId="77777777" w:rsidR="00B35A69" w:rsidRPr="00B35A69" w:rsidRDefault="00B35A69" w:rsidP="00C01886">
      <w:pPr>
        <w:ind w:right="-1"/>
        <w:rPr>
          <w:rFonts w:ascii="Arial" w:hAnsi="Arial" w:cs="Arial"/>
        </w:rPr>
      </w:pPr>
      <w:r w:rsidRPr="00B35A69">
        <w:rPr>
          <w:rFonts w:ascii="Arial" w:hAnsi="Arial" w:cs="Arial"/>
        </w:rPr>
        <w:t xml:space="preserve"> Manœuvre et graissage des vannes et robinets</w:t>
      </w:r>
    </w:p>
    <w:p w14:paraId="28B2D35A" w14:textId="77777777" w:rsidR="00B35A69" w:rsidRPr="00B35A69" w:rsidRDefault="00B35A69" w:rsidP="00C01886">
      <w:pPr>
        <w:ind w:right="-1"/>
        <w:rPr>
          <w:rFonts w:ascii="Arial" w:hAnsi="Arial" w:cs="Arial"/>
        </w:rPr>
      </w:pPr>
      <w:r w:rsidRPr="00B35A69">
        <w:rPr>
          <w:rFonts w:ascii="Arial" w:hAnsi="Arial" w:cs="Arial"/>
        </w:rPr>
        <w:t xml:space="preserve"> Resserrage des joints et presse-étoupes</w:t>
      </w:r>
    </w:p>
    <w:p w14:paraId="6F62F73D" w14:textId="77777777" w:rsidR="00B35A69" w:rsidRPr="00B35A69" w:rsidRDefault="00B35A69" w:rsidP="00C01886">
      <w:pPr>
        <w:ind w:right="-1"/>
        <w:rPr>
          <w:rFonts w:ascii="Arial" w:hAnsi="Arial" w:cs="Arial"/>
        </w:rPr>
      </w:pPr>
      <w:r w:rsidRPr="00B35A69">
        <w:rPr>
          <w:rFonts w:ascii="Arial" w:hAnsi="Arial" w:cs="Arial"/>
        </w:rPr>
        <w:t xml:space="preserve"> Vérification de l'étanchéité</w:t>
      </w:r>
    </w:p>
    <w:p w14:paraId="42B3CD4E" w14:textId="77777777" w:rsidR="00B35A69" w:rsidRPr="00B35A69" w:rsidRDefault="00B35A69" w:rsidP="00C01886">
      <w:pPr>
        <w:ind w:right="-1"/>
        <w:rPr>
          <w:rFonts w:ascii="Arial" w:hAnsi="Arial" w:cs="Arial"/>
        </w:rPr>
      </w:pPr>
      <w:r w:rsidRPr="00B35A69">
        <w:rPr>
          <w:rFonts w:ascii="Arial" w:hAnsi="Arial" w:cs="Arial"/>
        </w:rPr>
        <w:t xml:space="preserve"> Elimination des dépôts par nettoyage et brossage</w:t>
      </w:r>
    </w:p>
    <w:p w14:paraId="06D803C7" w14:textId="77777777" w:rsidR="00B35A69" w:rsidRPr="00B35A69" w:rsidRDefault="00B35A69" w:rsidP="00C01886">
      <w:pPr>
        <w:ind w:right="-1"/>
        <w:rPr>
          <w:rFonts w:ascii="Arial" w:hAnsi="Arial" w:cs="Arial"/>
        </w:rPr>
      </w:pPr>
    </w:p>
    <w:p w14:paraId="2815A5FD" w14:textId="77777777" w:rsidR="00B35A69" w:rsidRPr="00B35A69" w:rsidRDefault="00B35A69" w:rsidP="00C01886">
      <w:pPr>
        <w:ind w:right="-1"/>
        <w:rPr>
          <w:rFonts w:ascii="Arial" w:hAnsi="Arial" w:cs="Arial"/>
          <w:b/>
        </w:rPr>
      </w:pPr>
      <w:r w:rsidRPr="00B35A69">
        <w:rPr>
          <w:rFonts w:ascii="Arial" w:hAnsi="Arial" w:cs="Arial"/>
          <w:b/>
        </w:rPr>
        <w:t>8. Contrôle et remplacement avant défaillance - Vanne motorisée 2 ou 3 voies</w:t>
      </w:r>
    </w:p>
    <w:p w14:paraId="618D9354" w14:textId="77777777" w:rsidR="00B35A69" w:rsidRPr="00B35A69" w:rsidRDefault="00B35A69" w:rsidP="00C01886">
      <w:pPr>
        <w:ind w:right="-1"/>
        <w:rPr>
          <w:rFonts w:ascii="Arial" w:hAnsi="Arial" w:cs="Arial"/>
        </w:rPr>
      </w:pPr>
    </w:p>
    <w:p w14:paraId="0F59F51B" w14:textId="77777777" w:rsidR="00B35A69" w:rsidRPr="00B35A69" w:rsidRDefault="00B35A69" w:rsidP="00C01886">
      <w:pPr>
        <w:ind w:right="-1"/>
        <w:rPr>
          <w:rFonts w:ascii="Arial" w:hAnsi="Arial" w:cs="Arial"/>
        </w:rPr>
      </w:pPr>
      <w:r w:rsidRPr="00B35A69">
        <w:rPr>
          <w:rFonts w:ascii="Arial" w:hAnsi="Arial" w:cs="Arial"/>
        </w:rPr>
        <w:t>Annuel</w:t>
      </w:r>
    </w:p>
    <w:p w14:paraId="091CBC64" w14:textId="77777777" w:rsidR="00B35A69" w:rsidRPr="00B35A69" w:rsidRDefault="00B35A69" w:rsidP="00C01886">
      <w:pPr>
        <w:ind w:right="-1"/>
        <w:rPr>
          <w:rFonts w:ascii="Arial" w:hAnsi="Arial" w:cs="Arial"/>
        </w:rPr>
      </w:pPr>
      <w:r w:rsidRPr="00B35A69">
        <w:rPr>
          <w:rFonts w:ascii="Arial" w:hAnsi="Arial" w:cs="Arial"/>
        </w:rPr>
        <w:t xml:space="preserve"> Contrôle du limiteur de pression</w:t>
      </w:r>
    </w:p>
    <w:p w14:paraId="2E7408EB" w14:textId="77777777" w:rsidR="00B35A69" w:rsidRPr="00B35A69" w:rsidRDefault="00B35A69" w:rsidP="00C01886">
      <w:pPr>
        <w:ind w:right="-1"/>
        <w:rPr>
          <w:rFonts w:ascii="Arial" w:hAnsi="Arial" w:cs="Arial"/>
        </w:rPr>
      </w:pPr>
      <w:r w:rsidRPr="00B35A69">
        <w:rPr>
          <w:rFonts w:ascii="Arial" w:hAnsi="Arial" w:cs="Arial"/>
        </w:rPr>
        <w:t xml:space="preserve"> Contrôle des fuites éventuelles</w:t>
      </w:r>
    </w:p>
    <w:p w14:paraId="3486E8E0" w14:textId="77777777" w:rsidR="00B35A69" w:rsidRPr="00B35A69" w:rsidRDefault="00B35A69" w:rsidP="00C01886">
      <w:pPr>
        <w:ind w:right="-1"/>
        <w:rPr>
          <w:rFonts w:ascii="Arial" w:hAnsi="Arial" w:cs="Arial"/>
        </w:rPr>
      </w:pPr>
      <w:r w:rsidRPr="00B35A69">
        <w:rPr>
          <w:rFonts w:ascii="Arial" w:hAnsi="Arial" w:cs="Arial"/>
        </w:rPr>
        <w:t xml:space="preserve"> Vérification étanchéité, reprise des fuites éventuelles</w:t>
      </w:r>
    </w:p>
    <w:p w14:paraId="36A0BA7C" w14:textId="77777777" w:rsidR="00B35A69" w:rsidRPr="00B35A69" w:rsidRDefault="00B35A69" w:rsidP="00C01886">
      <w:pPr>
        <w:ind w:right="-1"/>
        <w:rPr>
          <w:rFonts w:ascii="Arial" w:hAnsi="Arial" w:cs="Arial"/>
        </w:rPr>
      </w:pPr>
      <w:r w:rsidRPr="00B35A69">
        <w:rPr>
          <w:rFonts w:ascii="Arial" w:hAnsi="Arial" w:cs="Arial"/>
        </w:rPr>
        <w:t xml:space="preserve"> Manœuvre de pleine fermeture de la vanne</w:t>
      </w:r>
    </w:p>
    <w:p w14:paraId="4F1EEA1B" w14:textId="77777777" w:rsidR="00B35A69" w:rsidRPr="00B35A69" w:rsidRDefault="00B35A69" w:rsidP="00C01886">
      <w:pPr>
        <w:ind w:right="-1"/>
        <w:rPr>
          <w:rFonts w:ascii="Arial" w:hAnsi="Arial" w:cs="Arial"/>
        </w:rPr>
      </w:pPr>
      <w:r w:rsidRPr="00B35A69">
        <w:rPr>
          <w:rFonts w:ascii="Arial" w:hAnsi="Arial" w:cs="Arial"/>
        </w:rPr>
        <w:t xml:space="preserve"> Remplacement des ressorts</w:t>
      </w:r>
    </w:p>
    <w:p w14:paraId="7007FD73" w14:textId="77777777" w:rsidR="00B35A69" w:rsidRPr="00B35A69" w:rsidRDefault="00B35A69" w:rsidP="00C01886">
      <w:pPr>
        <w:ind w:right="-1"/>
        <w:rPr>
          <w:rFonts w:ascii="Arial" w:hAnsi="Arial" w:cs="Arial"/>
        </w:rPr>
      </w:pPr>
    </w:p>
    <w:p w14:paraId="7D931757" w14:textId="77777777" w:rsidR="00B35A69" w:rsidRPr="00B35A69" w:rsidRDefault="00B35A69" w:rsidP="00C01886">
      <w:pPr>
        <w:ind w:right="-1"/>
        <w:rPr>
          <w:rFonts w:ascii="Arial" w:hAnsi="Arial" w:cs="Arial"/>
          <w:b/>
        </w:rPr>
      </w:pPr>
      <w:r w:rsidRPr="00B35A69">
        <w:rPr>
          <w:rFonts w:ascii="Arial" w:hAnsi="Arial" w:cs="Arial"/>
          <w:b/>
        </w:rPr>
        <w:t>9. Contrôle et remplacement avant défaillance - Vanne de régulation</w:t>
      </w:r>
    </w:p>
    <w:p w14:paraId="0EF35A79" w14:textId="77777777" w:rsidR="00B35A69" w:rsidRPr="00B35A69" w:rsidRDefault="00B35A69" w:rsidP="00C01886">
      <w:pPr>
        <w:ind w:right="-1"/>
        <w:rPr>
          <w:rFonts w:ascii="Arial" w:hAnsi="Arial" w:cs="Arial"/>
        </w:rPr>
      </w:pPr>
    </w:p>
    <w:p w14:paraId="28E27CCB" w14:textId="77777777" w:rsidR="00B35A69" w:rsidRPr="00B35A69" w:rsidRDefault="00B35A69" w:rsidP="00C01886">
      <w:pPr>
        <w:ind w:right="-1"/>
        <w:rPr>
          <w:rFonts w:ascii="Arial" w:hAnsi="Arial" w:cs="Arial"/>
        </w:rPr>
      </w:pPr>
      <w:r w:rsidRPr="00B35A69">
        <w:rPr>
          <w:rFonts w:ascii="Arial" w:hAnsi="Arial" w:cs="Arial"/>
        </w:rPr>
        <w:t>Annuel</w:t>
      </w:r>
    </w:p>
    <w:p w14:paraId="13DA515D" w14:textId="77777777" w:rsidR="00B35A69" w:rsidRPr="00B35A69" w:rsidRDefault="00B35A69" w:rsidP="00C01886">
      <w:pPr>
        <w:ind w:right="-1"/>
        <w:rPr>
          <w:rFonts w:ascii="Arial" w:hAnsi="Arial" w:cs="Arial"/>
        </w:rPr>
      </w:pPr>
      <w:r w:rsidRPr="00B35A69">
        <w:rPr>
          <w:rFonts w:ascii="Arial" w:hAnsi="Arial" w:cs="Arial"/>
        </w:rPr>
        <w:t xml:space="preserve"> Contrôle de l'accouplement</w:t>
      </w:r>
    </w:p>
    <w:p w14:paraId="3970198D" w14:textId="77777777" w:rsidR="00B35A69" w:rsidRPr="00B35A69" w:rsidRDefault="00B35A69" w:rsidP="00C01886">
      <w:pPr>
        <w:ind w:right="-1"/>
        <w:rPr>
          <w:rFonts w:ascii="Arial" w:hAnsi="Arial" w:cs="Arial"/>
        </w:rPr>
      </w:pPr>
      <w:r w:rsidRPr="00B35A69">
        <w:rPr>
          <w:rFonts w:ascii="Arial" w:hAnsi="Arial" w:cs="Arial"/>
        </w:rPr>
        <w:t xml:space="preserve">  Vérification fermeture de repos</w:t>
      </w:r>
    </w:p>
    <w:p w14:paraId="1C911BFA" w14:textId="77777777" w:rsidR="00B35A69" w:rsidRPr="00B35A69" w:rsidRDefault="00B35A69" w:rsidP="00C01886">
      <w:pPr>
        <w:ind w:right="-1"/>
        <w:rPr>
          <w:rFonts w:ascii="Arial" w:hAnsi="Arial" w:cs="Arial"/>
        </w:rPr>
      </w:pPr>
      <w:r w:rsidRPr="00B35A69">
        <w:rPr>
          <w:rFonts w:ascii="Arial" w:hAnsi="Arial" w:cs="Arial"/>
        </w:rPr>
        <w:t xml:space="preserve"> Contrôle des connexions</w:t>
      </w:r>
    </w:p>
    <w:p w14:paraId="05EB12ED" w14:textId="77777777" w:rsidR="00B35A69" w:rsidRPr="00B35A69" w:rsidRDefault="00B35A69" w:rsidP="00C01886">
      <w:pPr>
        <w:ind w:right="-1"/>
        <w:rPr>
          <w:rFonts w:ascii="Arial" w:hAnsi="Arial" w:cs="Arial"/>
        </w:rPr>
      </w:pPr>
      <w:r w:rsidRPr="00B35A69">
        <w:rPr>
          <w:rFonts w:ascii="Arial" w:hAnsi="Arial" w:cs="Arial"/>
        </w:rPr>
        <w:t xml:space="preserve"> Contrôle des fuites éventuelles</w:t>
      </w:r>
    </w:p>
    <w:p w14:paraId="2641BE0E" w14:textId="77777777" w:rsidR="00B35A69" w:rsidRPr="00B35A69" w:rsidRDefault="00B35A69" w:rsidP="00C01886">
      <w:pPr>
        <w:ind w:right="-1"/>
        <w:rPr>
          <w:rFonts w:ascii="Arial" w:hAnsi="Arial" w:cs="Arial"/>
        </w:rPr>
      </w:pPr>
      <w:r w:rsidRPr="00B35A69">
        <w:rPr>
          <w:rFonts w:ascii="Arial" w:hAnsi="Arial" w:cs="Arial"/>
        </w:rPr>
        <w:t xml:space="preserve"> Contrôle du bon fonctionnement de l'ensemble</w:t>
      </w:r>
    </w:p>
    <w:p w14:paraId="4324DC27" w14:textId="77777777" w:rsidR="00B35A69" w:rsidRPr="00B35A69" w:rsidRDefault="00B35A69" w:rsidP="00C01886">
      <w:pPr>
        <w:ind w:right="-1"/>
        <w:rPr>
          <w:rFonts w:ascii="Arial" w:hAnsi="Arial" w:cs="Arial"/>
        </w:rPr>
      </w:pPr>
      <w:r w:rsidRPr="00B35A69">
        <w:rPr>
          <w:rFonts w:ascii="Arial" w:hAnsi="Arial" w:cs="Arial"/>
        </w:rPr>
        <w:t xml:space="preserve"> Contrôle de la bande proportionnelle</w:t>
      </w:r>
    </w:p>
    <w:p w14:paraId="781E9F6D" w14:textId="77777777" w:rsidR="00B35A69" w:rsidRPr="00B35A69" w:rsidRDefault="00B35A69" w:rsidP="00C01886">
      <w:pPr>
        <w:ind w:right="-1"/>
        <w:rPr>
          <w:rFonts w:ascii="Arial" w:hAnsi="Arial" w:cs="Arial"/>
        </w:rPr>
      </w:pPr>
    </w:p>
    <w:p w14:paraId="49D721F1" w14:textId="77777777" w:rsidR="00B35A69" w:rsidRPr="00B35A69" w:rsidRDefault="00B35A69" w:rsidP="00C01886">
      <w:pPr>
        <w:ind w:right="-1"/>
        <w:rPr>
          <w:rFonts w:ascii="Arial" w:hAnsi="Arial" w:cs="Arial"/>
          <w:b/>
        </w:rPr>
      </w:pPr>
      <w:r w:rsidRPr="00B35A69">
        <w:rPr>
          <w:rFonts w:ascii="Arial" w:hAnsi="Arial" w:cs="Arial"/>
          <w:b/>
        </w:rPr>
        <w:t>10. Contrôle et remplacement avant défaillance – Disconnecteur</w:t>
      </w:r>
    </w:p>
    <w:p w14:paraId="5D3DF271" w14:textId="77777777" w:rsidR="00B35A69" w:rsidRPr="00B35A69" w:rsidRDefault="00B35A69" w:rsidP="00C01886">
      <w:pPr>
        <w:ind w:right="-1"/>
        <w:rPr>
          <w:rFonts w:ascii="Arial" w:hAnsi="Arial" w:cs="Arial"/>
        </w:rPr>
      </w:pPr>
    </w:p>
    <w:p w14:paraId="2C8AB55D" w14:textId="77777777" w:rsidR="00B35A69" w:rsidRPr="00B35A69" w:rsidRDefault="00B35A69" w:rsidP="00C01886">
      <w:pPr>
        <w:ind w:right="-1"/>
        <w:rPr>
          <w:rFonts w:ascii="Arial" w:hAnsi="Arial" w:cs="Arial"/>
        </w:rPr>
      </w:pPr>
      <w:r w:rsidRPr="00B35A69">
        <w:rPr>
          <w:rFonts w:ascii="Arial" w:hAnsi="Arial" w:cs="Arial"/>
        </w:rPr>
        <w:t>Annuel (dans le cadre du contrôle annuel réglementaire obligatoire)</w:t>
      </w:r>
    </w:p>
    <w:p w14:paraId="605C823B" w14:textId="77777777" w:rsidR="00B35A69" w:rsidRPr="00B35A69" w:rsidRDefault="00B35A69" w:rsidP="00C01886">
      <w:pPr>
        <w:ind w:right="-1"/>
        <w:rPr>
          <w:rFonts w:ascii="Arial" w:hAnsi="Arial" w:cs="Arial"/>
        </w:rPr>
      </w:pPr>
      <w:r w:rsidRPr="00B35A69">
        <w:rPr>
          <w:rFonts w:ascii="Arial" w:hAnsi="Arial" w:cs="Arial"/>
        </w:rPr>
        <w:t xml:space="preserve"> Contrôle du bon fonctionnement</w:t>
      </w:r>
    </w:p>
    <w:p w14:paraId="57FCFC48" w14:textId="77777777" w:rsidR="00B35A69" w:rsidRPr="00B35A69" w:rsidRDefault="00B35A69" w:rsidP="00C01886">
      <w:pPr>
        <w:ind w:right="-1"/>
        <w:rPr>
          <w:rFonts w:ascii="Arial" w:hAnsi="Arial" w:cs="Arial"/>
        </w:rPr>
      </w:pPr>
      <w:r w:rsidRPr="00B35A69">
        <w:rPr>
          <w:rFonts w:ascii="Arial" w:hAnsi="Arial" w:cs="Arial"/>
        </w:rPr>
        <w:t xml:space="preserve"> Nettoyage de filtre</w:t>
      </w:r>
    </w:p>
    <w:p w14:paraId="1F6730BF" w14:textId="77777777" w:rsidR="00B35A69" w:rsidRPr="00B35A69" w:rsidRDefault="00B35A69" w:rsidP="00C01886">
      <w:pPr>
        <w:ind w:right="-1"/>
        <w:rPr>
          <w:rFonts w:ascii="Arial" w:hAnsi="Arial" w:cs="Arial"/>
        </w:rPr>
      </w:pPr>
      <w:r w:rsidRPr="00B35A69">
        <w:rPr>
          <w:rFonts w:ascii="Arial" w:hAnsi="Arial" w:cs="Arial"/>
        </w:rPr>
        <w:t xml:space="preserve"> Contrôle d'étanchéité</w:t>
      </w:r>
    </w:p>
    <w:p w14:paraId="54C5DA04" w14:textId="77777777" w:rsidR="00B35A69" w:rsidRPr="00B35A69" w:rsidRDefault="00B35A69" w:rsidP="00C01886">
      <w:pPr>
        <w:ind w:right="-1"/>
        <w:rPr>
          <w:rFonts w:ascii="Arial" w:hAnsi="Arial" w:cs="Arial"/>
        </w:rPr>
      </w:pPr>
      <w:r w:rsidRPr="00B35A69">
        <w:rPr>
          <w:rFonts w:ascii="Arial" w:hAnsi="Arial" w:cs="Arial"/>
        </w:rPr>
        <w:t xml:space="preserve"> Vérification de l'écoulement de la vidange</w:t>
      </w:r>
    </w:p>
    <w:p w14:paraId="4549A1FF" w14:textId="77777777" w:rsidR="00B35A69" w:rsidRPr="00B35A69" w:rsidRDefault="00B35A69" w:rsidP="00C01886">
      <w:pPr>
        <w:ind w:right="-1"/>
        <w:rPr>
          <w:rFonts w:ascii="Arial" w:hAnsi="Arial" w:cs="Arial"/>
        </w:rPr>
      </w:pPr>
      <w:r w:rsidRPr="00B35A69">
        <w:rPr>
          <w:rFonts w:ascii="Arial" w:hAnsi="Arial" w:cs="Arial"/>
        </w:rPr>
        <w:t xml:space="preserve"> Contrôle pression amont et aval</w:t>
      </w:r>
    </w:p>
    <w:p w14:paraId="34D8859C" w14:textId="77777777" w:rsidR="00B35A69" w:rsidRPr="00B35A69" w:rsidRDefault="00B35A69" w:rsidP="00C01886">
      <w:pPr>
        <w:ind w:right="-1"/>
        <w:rPr>
          <w:rFonts w:ascii="Arial" w:hAnsi="Arial" w:cs="Arial"/>
        </w:rPr>
      </w:pPr>
    </w:p>
    <w:p w14:paraId="718A8092" w14:textId="77777777" w:rsidR="00B35A69" w:rsidRPr="00B35A69" w:rsidRDefault="00B35A69" w:rsidP="00C01886">
      <w:pPr>
        <w:ind w:right="-1"/>
        <w:rPr>
          <w:rFonts w:ascii="Arial" w:hAnsi="Arial" w:cs="Arial"/>
          <w:b/>
        </w:rPr>
      </w:pPr>
      <w:r w:rsidRPr="00B35A69">
        <w:rPr>
          <w:rFonts w:ascii="Arial" w:hAnsi="Arial" w:cs="Arial"/>
          <w:b/>
        </w:rPr>
        <w:t>11. Contrôle et remplacement avant défaillance - Ventilo-convecteur</w:t>
      </w:r>
    </w:p>
    <w:p w14:paraId="69734524" w14:textId="77777777" w:rsidR="00B35A69" w:rsidRPr="00B35A69" w:rsidRDefault="00B35A69" w:rsidP="00C01886">
      <w:pPr>
        <w:ind w:right="-1"/>
        <w:rPr>
          <w:rFonts w:ascii="Arial" w:hAnsi="Arial" w:cs="Arial"/>
        </w:rPr>
      </w:pPr>
    </w:p>
    <w:p w14:paraId="063069B2" w14:textId="77777777" w:rsidR="00B35A69" w:rsidRPr="00B35A69" w:rsidRDefault="00B35A69" w:rsidP="00C01886">
      <w:pPr>
        <w:ind w:right="-1"/>
        <w:rPr>
          <w:rFonts w:ascii="Arial" w:hAnsi="Arial" w:cs="Arial"/>
        </w:rPr>
      </w:pPr>
      <w:r w:rsidRPr="00B35A69">
        <w:rPr>
          <w:rFonts w:ascii="Arial" w:hAnsi="Arial" w:cs="Arial"/>
        </w:rPr>
        <w:t>Semestriel</w:t>
      </w:r>
    </w:p>
    <w:p w14:paraId="0A538F8F" w14:textId="77777777" w:rsidR="00B35A69" w:rsidRPr="00B35A69" w:rsidRDefault="00B35A69" w:rsidP="00C01886">
      <w:pPr>
        <w:ind w:right="-1"/>
        <w:rPr>
          <w:rFonts w:ascii="Arial" w:hAnsi="Arial" w:cs="Arial"/>
        </w:rPr>
      </w:pPr>
      <w:r w:rsidRPr="00B35A69">
        <w:rPr>
          <w:rFonts w:ascii="Arial" w:hAnsi="Arial" w:cs="Arial"/>
        </w:rPr>
        <w:t xml:space="preserve"> Contrôle du filtre et remplacement avant défaillance</w:t>
      </w:r>
    </w:p>
    <w:p w14:paraId="42B715C6" w14:textId="77777777" w:rsidR="00B35A69" w:rsidRPr="00B35A69" w:rsidRDefault="00B35A69" w:rsidP="00C01886">
      <w:pPr>
        <w:ind w:right="-1"/>
        <w:rPr>
          <w:rFonts w:ascii="Arial" w:hAnsi="Arial" w:cs="Arial"/>
        </w:rPr>
      </w:pPr>
    </w:p>
    <w:p w14:paraId="04CB28F2" w14:textId="77777777" w:rsidR="00B35A69" w:rsidRPr="00B35A69" w:rsidRDefault="00B35A69" w:rsidP="00C01886">
      <w:pPr>
        <w:ind w:right="-1"/>
        <w:rPr>
          <w:rFonts w:ascii="Arial" w:hAnsi="Arial" w:cs="Arial"/>
        </w:rPr>
      </w:pPr>
      <w:r w:rsidRPr="00B35A69">
        <w:rPr>
          <w:rFonts w:ascii="Arial" w:hAnsi="Arial" w:cs="Arial"/>
        </w:rPr>
        <w:t>Annuel</w:t>
      </w:r>
    </w:p>
    <w:p w14:paraId="00EE817E" w14:textId="77777777" w:rsidR="00B35A69" w:rsidRPr="00B35A69" w:rsidRDefault="00B35A69" w:rsidP="00C01886">
      <w:pPr>
        <w:ind w:right="-1"/>
        <w:rPr>
          <w:rFonts w:ascii="Arial" w:hAnsi="Arial" w:cs="Arial"/>
        </w:rPr>
      </w:pPr>
      <w:r w:rsidRPr="00B35A69">
        <w:rPr>
          <w:rFonts w:ascii="Arial" w:hAnsi="Arial" w:cs="Arial"/>
        </w:rPr>
        <w:t xml:space="preserve"> Contrôle de l'étanchéité</w:t>
      </w:r>
    </w:p>
    <w:p w14:paraId="58EA6D61" w14:textId="77777777" w:rsidR="00B35A69" w:rsidRPr="00B35A69" w:rsidRDefault="00B35A69" w:rsidP="00C01886">
      <w:pPr>
        <w:ind w:right="-1"/>
        <w:rPr>
          <w:rFonts w:ascii="Arial" w:hAnsi="Arial" w:cs="Arial"/>
        </w:rPr>
      </w:pPr>
      <w:r w:rsidRPr="00B35A69">
        <w:rPr>
          <w:rFonts w:ascii="Arial" w:hAnsi="Arial" w:cs="Arial"/>
        </w:rPr>
        <w:t xml:space="preserve"> Contrôle du fonctionnement des commutateurs Chaud/Froid/Ventilateur</w:t>
      </w:r>
    </w:p>
    <w:p w14:paraId="3472FB55" w14:textId="77777777" w:rsidR="00B35A69" w:rsidRPr="00B35A69" w:rsidRDefault="00B35A69" w:rsidP="00C01886">
      <w:pPr>
        <w:ind w:right="-1"/>
        <w:rPr>
          <w:rFonts w:ascii="Arial" w:hAnsi="Arial" w:cs="Arial"/>
        </w:rPr>
      </w:pPr>
      <w:r w:rsidRPr="00B35A69">
        <w:rPr>
          <w:rFonts w:ascii="Arial" w:hAnsi="Arial" w:cs="Arial"/>
        </w:rPr>
        <w:t xml:space="preserve"> Contrôle du bon fonctionnement de la régulation et des électrovannes</w:t>
      </w:r>
    </w:p>
    <w:p w14:paraId="3A20A9B2" w14:textId="77777777" w:rsidR="00B35A69" w:rsidRPr="00B35A69" w:rsidRDefault="00B35A69" w:rsidP="00C01886">
      <w:pPr>
        <w:ind w:right="-1"/>
        <w:rPr>
          <w:rFonts w:ascii="Arial" w:hAnsi="Arial" w:cs="Arial"/>
        </w:rPr>
      </w:pPr>
      <w:r w:rsidRPr="00B35A69">
        <w:rPr>
          <w:rFonts w:ascii="Arial" w:hAnsi="Arial" w:cs="Arial"/>
        </w:rPr>
        <w:t xml:space="preserve"> Contrôle des connexions électriques</w:t>
      </w:r>
    </w:p>
    <w:p w14:paraId="121AE5E3" w14:textId="77777777" w:rsidR="00B35A69" w:rsidRPr="00B35A69" w:rsidRDefault="00B35A69" w:rsidP="00C01886">
      <w:pPr>
        <w:ind w:right="-1"/>
        <w:rPr>
          <w:rFonts w:ascii="Arial" w:hAnsi="Arial" w:cs="Arial"/>
        </w:rPr>
      </w:pPr>
      <w:r w:rsidRPr="00B35A69">
        <w:rPr>
          <w:rFonts w:ascii="Arial" w:hAnsi="Arial" w:cs="Arial"/>
        </w:rPr>
        <w:t xml:space="preserve"> Contrôle et dépoussiérage du moto ventilateur</w:t>
      </w:r>
    </w:p>
    <w:p w14:paraId="2CF1EF3C" w14:textId="77777777" w:rsidR="00B35A69" w:rsidRPr="00B35A69" w:rsidRDefault="00B35A69" w:rsidP="00C01886">
      <w:pPr>
        <w:ind w:right="-1"/>
        <w:rPr>
          <w:rFonts w:ascii="Arial" w:hAnsi="Arial" w:cs="Arial"/>
        </w:rPr>
      </w:pPr>
      <w:r w:rsidRPr="00B35A69">
        <w:rPr>
          <w:rFonts w:ascii="Arial" w:hAnsi="Arial" w:cs="Arial"/>
        </w:rPr>
        <w:t xml:space="preserve"> Contrôle évacuation et pompe de relevage éventuelle</w:t>
      </w:r>
    </w:p>
    <w:p w14:paraId="5873AC5C" w14:textId="77777777" w:rsidR="00B35A69" w:rsidRPr="00B35A69" w:rsidRDefault="00B35A69" w:rsidP="00C01886">
      <w:pPr>
        <w:ind w:right="-1"/>
        <w:rPr>
          <w:rFonts w:ascii="Arial" w:hAnsi="Arial" w:cs="Arial"/>
        </w:rPr>
      </w:pPr>
      <w:r w:rsidRPr="00B35A69">
        <w:rPr>
          <w:rFonts w:ascii="Arial" w:hAnsi="Arial" w:cs="Arial"/>
        </w:rPr>
        <w:t xml:space="preserve"> Contrôle du bac à condensât</w:t>
      </w:r>
    </w:p>
    <w:p w14:paraId="68A81DE9" w14:textId="77777777" w:rsidR="00B35A69" w:rsidRPr="00B35A69" w:rsidRDefault="00B35A69" w:rsidP="00C01886">
      <w:pPr>
        <w:ind w:right="-1"/>
        <w:rPr>
          <w:rFonts w:ascii="Arial" w:hAnsi="Arial" w:cs="Arial"/>
        </w:rPr>
      </w:pPr>
      <w:r w:rsidRPr="00B35A69">
        <w:rPr>
          <w:rFonts w:ascii="Arial" w:hAnsi="Arial" w:cs="Arial"/>
        </w:rPr>
        <w:t xml:space="preserve"> Nettoyage du bac à condensât</w:t>
      </w:r>
    </w:p>
    <w:p w14:paraId="14906158" w14:textId="77777777" w:rsidR="00B35A69" w:rsidRPr="00B35A69" w:rsidRDefault="00B35A69" w:rsidP="00C01886">
      <w:pPr>
        <w:ind w:right="-1"/>
        <w:rPr>
          <w:rFonts w:ascii="Arial" w:hAnsi="Arial" w:cs="Arial"/>
        </w:rPr>
      </w:pPr>
      <w:r w:rsidRPr="00B35A69">
        <w:rPr>
          <w:rFonts w:ascii="Arial" w:hAnsi="Arial" w:cs="Arial"/>
        </w:rPr>
        <w:t xml:space="preserve"> Contrôle du fonctionnement et purge d'air des batteries</w:t>
      </w:r>
    </w:p>
    <w:p w14:paraId="01F31D74" w14:textId="77777777" w:rsidR="00B35A69" w:rsidRPr="00B35A69" w:rsidRDefault="00B35A69" w:rsidP="00C01886">
      <w:pPr>
        <w:ind w:right="-1"/>
        <w:rPr>
          <w:rFonts w:ascii="Arial" w:hAnsi="Arial" w:cs="Arial"/>
        </w:rPr>
      </w:pPr>
      <w:r w:rsidRPr="00B35A69">
        <w:rPr>
          <w:rFonts w:ascii="Arial" w:hAnsi="Arial" w:cs="Arial"/>
        </w:rPr>
        <w:t xml:space="preserve"> Contrôle du thermostat de sécurité</w:t>
      </w:r>
    </w:p>
    <w:p w14:paraId="66BD8C42" w14:textId="77777777" w:rsidR="00B35A69" w:rsidRPr="00B35A69" w:rsidRDefault="00B35A69" w:rsidP="00C01886">
      <w:pPr>
        <w:ind w:right="-1"/>
        <w:rPr>
          <w:rFonts w:ascii="Arial" w:hAnsi="Arial" w:cs="Arial"/>
        </w:rPr>
      </w:pPr>
      <w:r w:rsidRPr="00B35A69">
        <w:rPr>
          <w:rFonts w:ascii="Arial" w:hAnsi="Arial" w:cs="Arial"/>
        </w:rPr>
        <w:t xml:space="preserve"> Nettoyage turbine et moteur (graissage avant défaillance)</w:t>
      </w:r>
    </w:p>
    <w:p w14:paraId="10BAA4C3" w14:textId="77777777" w:rsidR="00B35A69" w:rsidRPr="00B35A69" w:rsidRDefault="00B35A69" w:rsidP="00C01886">
      <w:pPr>
        <w:ind w:right="-1"/>
        <w:rPr>
          <w:rFonts w:ascii="Arial" w:hAnsi="Arial" w:cs="Arial"/>
        </w:rPr>
      </w:pPr>
    </w:p>
    <w:p w14:paraId="634F7CB8" w14:textId="77777777" w:rsidR="00B35A69" w:rsidRDefault="00B35A69" w:rsidP="00C01886">
      <w:pPr>
        <w:ind w:right="-1"/>
        <w:rPr>
          <w:rFonts w:ascii="Arial" w:hAnsi="Arial" w:cs="Arial"/>
        </w:rPr>
      </w:pPr>
    </w:p>
    <w:p w14:paraId="7B707B4D" w14:textId="77777777" w:rsidR="000F6E50" w:rsidRDefault="000F6E50" w:rsidP="00C01886">
      <w:pPr>
        <w:ind w:right="-1"/>
        <w:rPr>
          <w:rFonts w:ascii="Arial" w:hAnsi="Arial" w:cs="Arial"/>
        </w:rPr>
      </w:pPr>
    </w:p>
    <w:p w14:paraId="25373EB9" w14:textId="77777777" w:rsidR="000F6E50" w:rsidRPr="00B35A69" w:rsidRDefault="000F6E50" w:rsidP="00C01886">
      <w:pPr>
        <w:ind w:right="-1"/>
        <w:rPr>
          <w:rFonts w:ascii="Arial" w:hAnsi="Arial" w:cs="Arial"/>
        </w:rPr>
      </w:pPr>
    </w:p>
    <w:p w14:paraId="536DFB86" w14:textId="77777777" w:rsidR="00B35A69" w:rsidRPr="00B35A69" w:rsidRDefault="00B35A69" w:rsidP="00C01886">
      <w:pPr>
        <w:autoSpaceDE w:val="0"/>
        <w:autoSpaceDN w:val="0"/>
        <w:ind w:right="-1"/>
        <w:rPr>
          <w:rFonts w:ascii="Arial" w:hAnsi="Arial" w:cs="Arial"/>
          <w:b/>
        </w:rPr>
      </w:pPr>
      <w:r w:rsidRPr="00B35A69">
        <w:rPr>
          <w:rFonts w:ascii="Arial" w:hAnsi="Arial" w:cs="Arial"/>
          <w:b/>
        </w:rPr>
        <w:t>12.  Contrôle et remplacement avant défaillance - Radiateur à eau chaude</w:t>
      </w:r>
    </w:p>
    <w:p w14:paraId="3D5725FC" w14:textId="77777777" w:rsidR="00B35A69" w:rsidRPr="00B35A69" w:rsidRDefault="00B35A69" w:rsidP="00C01886">
      <w:pPr>
        <w:autoSpaceDE w:val="0"/>
        <w:autoSpaceDN w:val="0"/>
        <w:ind w:right="-1"/>
        <w:rPr>
          <w:rFonts w:ascii="Arial" w:hAnsi="Arial" w:cs="Arial"/>
          <w:b/>
          <w:bCs/>
        </w:rPr>
      </w:pPr>
    </w:p>
    <w:p w14:paraId="53591A60" w14:textId="77777777" w:rsidR="00B35A69" w:rsidRPr="00B35A69" w:rsidRDefault="00B35A69" w:rsidP="00C01886">
      <w:pPr>
        <w:ind w:right="-1"/>
        <w:rPr>
          <w:rFonts w:ascii="Arial" w:hAnsi="Arial" w:cs="Arial"/>
        </w:rPr>
      </w:pPr>
      <w:r w:rsidRPr="00B35A69">
        <w:rPr>
          <w:rFonts w:ascii="Arial" w:hAnsi="Arial" w:cs="Arial"/>
        </w:rPr>
        <w:t>Annuel</w:t>
      </w:r>
    </w:p>
    <w:p w14:paraId="1C55A8F2" w14:textId="77777777" w:rsidR="00B35A69" w:rsidRPr="00B35A69" w:rsidRDefault="00B35A69" w:rsidP="00C01886">
      <w:pPr>
        <w:ind w:right="-1"/>
        <w:rPr>
          <w:rFonts w:ascii="Arial" w:hAnsi="Arial" w:cs="Arial"/>
        </w:rPr>
      </w:pPr>
      <w:r w:rsidRPr="00B35A69">
        <w:rPr>
          <w:rFonts w:ascii="Arial" w:hAnsi="Arial" w:cs="Arial"/>
        </w:rPr>
        <w:t xml:space="preserve">   Purge de l’air (et après chaque intervention sur le réseau)</w:t>
      </w:r>
    </w:p>
    <w:p w14:paraId="1D3F1E1D" w14:textId="77777777" w:rsidR="00B35A69" w:rsidRPr="00B35A69" w:rsidRDefault="00B35A69" w:rsidP="00C01886">
      <w:pPr>
        <w:ind w:right="-1"/>
        <w:rPr>
          <w:rFonts w:ascii="Arial" w:hAnsi="Arial" w:cs="Arial"/>
        </w:rPr>
      </w:pPr>
      <w:r w:rsidRPr="00B35A69">
        <w:rPr>
          <w:rFonts w:ascii="Arial" w:hAnsi="Arial" w:cs="Arial"/>
        </w:rPr>
        <w:t xml:space="preserve">   Dépoussiérage</w:t>
      </w:r>
    </w:p>
    <w:p w14:paraId="1972FBFB" w14:textId="77777777" w:rsidR="00B35A69" w:rsidRPr="00B35A69" w:rsidRDefault="00B35A69" w:rsidP="00C01886">
      <w:pPr>
        <w:ind w:right="-1"/>
        <w:rPr>
          <w:rFonts w:ascii="Arial" w:hAnsi="Arial" w:cs="Arial"/>
        </w:rPr>
      </w:pPr>
    </w:p>
    <w:p w14:paraId="6B397D8F" w14:textId="77777777" w:rsidR="00B35A69" w:rsidRPr="00B35A69" w:rsidRDefault="00B35A69" w:rsidP="00C01886">
      <w:pPr>
        <w:ind w:right="-1"/>
        <w:rPr>
          <w:rFonts w:ascii="Arial" w:hAnsi="Arial" w:cs="Arial"/>
        </w:rPr>
      </w:pPr>
      <w:r w:rsidRPr="00B35A69">
        <w:rPr>
          <w:rFonts w:ascii="Arial" w:hAnsi="Arial" w:cs="Arial"/>
        </w:rPr>
        <w:t>Annuel</w:t>
      </w:r>
    </w:p>
    <w:p w14:paraId="1792CBB1" w14:textId="77777777" w:rsidR="00B35A69" w:rsidRPr="00B35A69" w:rsidRDefault="00B35A69" w:rsidP="00C01886">
      <w:pPr>
        <w:ind w:right="-1"/>
        <w:rPr>
          <w:rFonts w:ascii="Arial" w:hAnsi="Arial" w:cs="Arial"/>
        </w:rPr>
      </w:pPr>
      <w:r w:rsidRPr="00B35A69">
        <w:rPr>
          <w:rFonts w:ascii="Arial" w:hAnsi="Arial" w:cs="Arial"/>
        </w:rPr>
        <w:t xml:space="preserve">   Vérification de l'absence de fuite, resserrage éventuel ou réfection des joints</w:t>
      </w:r>
    </w:p>
    <w:p w14:paraId="759CF8C6" w14:textId="77777777" w:rsidR="00B35A69" w:rsidRPr="00B35A69" w:rsidRDefault="00B35A69" w:rsidP="00C01886">
      <w:pPr>
        <w:ind w:right="-1"/>
        <w:rPr>
          <w:rFonts w:ascii="Arial" w:hAnsi="Arial" w:cs="Arial"/>
        </w:rPr>
      </w:pPr>
      <w:r w:rsidRPr="00B35A69">
        <w:rPr>
          <w:rFonts w:ascii="Arial" w:hAnsi="Arial" w:cs="Arial"/>
        </w:rPr>
        <w:t xml:space="preserve">   Contrôle des robinets thermostatiques</w:t>
      </w:r>
    </w:p>
    <w:p w14:paraId="2200BBF8" w14:textId="77777777" w:rsidR="00B35A69" w:rsidRPr="00B35A69" w:rsidRDefault="00B35A69" w:rsidP="00C01886">
      <w:pPr>
        <w:ind w:right="-1"/>
        <w:rPr>
          <w:rFonts w:ascii="Arial" w:hAnsi="Arial" w:cs="Arial"/>
        </w:rPr>
      </w:pPr>
      <w:r w:rsidRPr="00B35A69">
        <w:rPr>
          <w:rFonts w:ascii="Arial" w:hAnsi="Arial" w:cs="Arial"/>
        </w:rPr>
        <w:t xml:space="preserve">   Contrôle de la robinetterie d’isolement</w:t>
      </w:r>
    </w:p>
    <w:p w14:paraId="1137CC46" w14:textId="77777777" w:rsidR="00B35A69" w:rsidRPr="00B35A69" w:rsidRDefault="00B35A69" w:rsidP="00C01886">
      <w:pPr>
        <w:ind w:right="-1"/>
        <w:rPr>
          <w:rFonts w:ascii="Arial" w:hAnsi="Arial" w:cs="Arial"/>
        </w:rPr>
      </w:pPr>
      <w:r w:rsidRPr="00B35A69">
        <w:rPr>
          <w:rFonts w:ascii="Arial" w:hAnsi="Arial" w:cs="Arial"/>
        </w:rPr>
        <w:t xml:space="preserve">   Contrôle des presse-étoupes</w:t>
      </w:r>
    </w:p>
    <w:p w14:paraId="24A44F3B" w14:textId="77777777" w:rsidR="00B35A69" w:rsidRPr="00B35A69" w:rsidRDefault="00B35A69" w:rsidP="00C01886">
      <w:pPr>
        <w:ind w:right="-1"/>
        <w:rPr>
          <w:rFonts w:ascii="Arial" w:hAnsi="Arial" w:cs="Arial"/>
        </w:rPr>
      </w:pPr>
      <w:r w:rsidRPr="00B35A69">
        <w:rPr>
          <w:rFonts w:ascii="Arial" w:hAnsi="Arial" w:cs="Arial"/>
        </w:rPr>
        <w:t xml:space="preserve">   Désembuage</w:t>
      </w:r>
    </w:p>
    <w:p w14:paraId="4E804DF2" w14:textId="77777777" w:rsidR="00B35A69" w:rsidRPr="00B35A69" w:rsidRDefault="00B35A69" w:rsidP="00C01886">
      <w:pPr>
        <w:ind w:right="-1"/>
        <w:rPr>
          <w:rFonts w:ascii="Arial" w:hAnsi="Arial" w:cs="Arial"/>
        </w:rPr>
      </w:pPr>
      <w:r w:rsidRPr="00B35A69">
        <w:rPr>
          <w:rFonts w:ascii="Arial" w:hAnsi="Arial" w:cs="Arial"/>
        </w:rPr>
        <w:t xml:space="preserve">   Vérification du supportage</w:t>
      </w:r>
    </w:p>
    <w:p w14:paraId="2B3B09A4" w14:textId="77777777" w:rsidR="00B35A69" w:rsidRPr="00B35A69" w:rsidRDefault="00B35A69" w:rsidP="00C01886">
      <w:pPr>
        <w:ind w:right="-1"/>
        <w:rPr>
          <w:rFonts w:ascii="Arial" w:hAnsi="Arial" w:cs="Arial"/>
        </w:rPr>
      </w:pPr>
      <w:r w:rsidRPr="00B35A69">
        <w:rPr>
          <w:rFonts w:ascii="Arial" w:hAnsi="Arial" w:cs="Arial"/>
        </w:rPr>
        <w:t xml:space="preserve">   Contrôle de la bonne circulation de l'eau</w:t>
      </w:r>
    </w:p>
    <w:p w14:paraId="12EDB26C" w14:textId="77777777" w:rsidR="00B35A69" w:rsidRDefault="00B35A69" w:rsidP="00C01886">
      <w:pPr>
        <w:ind w:right="-1"/>
        <w:rPr>
          <w:rFonts w:ascii="Arial" w:hAnsi="Arial" w:cs="Arial"/>
        </w:rPr>
      </w:pPr>
      <w:r w:rsidRPr="00B35A69">
        <w:rPr>
          <w:rFonts w:ascii="Arial" w:hAnsi="Arial" w:cs="Arial"/>
        </w:rPr>
        <w:t xml:space="preserve">   Nettoyage</w:t>
      </w:r>
    </w:p>
    <w:p w14:paraId="43E2848B" w14:textId="77777777" w:rsidR="00B35A69" w:rsidRDefault="00B35A69" w:rsidP="00C01886">
      <w:pPr>
        <w:ind w:right="-1"/>
        <w:rPr>
          <w:rFonts w:ascii="Arial" w:hAnsi="Arial" w:cs="Arial"/>
        </w:rPr>
      </w:pPr>
    </w:p>
    <w:p w14:paraId="6403A1E2" w14:textId="77777777" w:rsidR="00B35A69" w:rsidRPr="00F24D4F" w:rsidRDefault="00B35A69" w:rsidP="00ED68FE">
      <w:pPr>
        <w:pStyle w:val="Paragraphedeliste"/>
        <w:widowControl/>
        <w:numPr>
          <w:ilvl w:val="2"/>
          <w:numId w:val="18"/>
        </w:numPr>
        <w:overflowPunct/>
        <w:adjustRightInd/>
        <w:ind w:right="-1"/>
        <w:rPr>
          <w:rFonts w:ascii="Arial" w:hAnsi="Arial" w:cs="Arial"/>
          <w:b/>
          <w:u w:val="single"/>
        </w:rPr>
      </w:pPr>
      <w:r w:rsidRPr="00F24D4F">
        <w:rPr>
          <w:rFonts w:ascii="Arial" w:hAnsi="Arial" w:cs="Arial"/>
          <w:b/>
          <w:u w:val="single"/>
        </w:rPr>
        <w:t>Production de froid</w:t>
      </w:r>
    </w:p>
    <w:p w14:paraId="7A664FB0" w14:textId="77777777" w:rsidR="00B35A69" w:rsidRDefault="00B35A69" w:rsidP="00C01886">
      <w:pPr>
        <w:ind w:right="-1"/>
        <w:rPr>
          <w:rFonts w:ascii="Arial" w:hAnsi="Arial" w:cs="Arial"/>
        </w:rPr>
      </w:pPr>
    </w:p>
    <w:p w14:paraId="420C050E" w14:textId="77777777" w:rsidR="00B35A69" w:rsidRPr="00B35A69" w:rsidRDefault="00B35A69" w:rsidP="00C01886">
      <w:pPr>
        <w:ind w:right="-1"/>
        <w:rPr>
          <w:rFonts w:ascii="Arial" w:hAnsi="Arial" w:cs="Arial"/>
          <w:b/>
        </w:rPr>
      </w:pPr>
      <w:r w:rsidRPr="00B35A69">
        <w:rPr>
          <w:rFonts w:ascii="Arial" w:hAnsi="Arial" w:cs="Arial"/>
          <w:b/>
        </w:rPr>
        <w:t>1. Contrôle et remplacement avant défaillance - Armoire de climatisation/déshumidificateur</w:t>
      </w:r>
    </w:p>
    <w:p w14:paraId="622AB623" w14:textId="77777777" w:rsidR="00B35A69" w:rsidRPr="00B35A69" w:rsidRDefault="00B35A69" w:rsidP="00C01886">
      <w:pPr>
        <w:ind w:right="-1"/>
        <w:rPr>
          <w:rFonts w:ascii="Arial" w:hAnsi="Arial" w:cs="Arial"/>
        </w:rPr>
      </w:pPr>
    </w:p>
    <w:p w14:paraId="1B9A4491" w14:textId="77777777" w:rsidR="00B35A69" w:rsidRPr="00B35A69" w:rsidRDefault="00B35A69" w:rsidP="00C01886">
      <w:pPr>
        <w:ind w:right="-1"/>
        <w:rPr>
          <w:rFonts w:ascii="Arial" w:hAnsi="Arial" w:cs="Arial"/>
        </w:rPr>
      </w:pPr>
      <w:r w:rsidRPr="00B35A69">
        <w:rPr>
          <w:rFonts w:ascii="Arial" w:hAnsi="Arial" w:cs="Arial"/>
        </w:rPr>
        <w:t>Trimestriel</w:t>
      </w:r>
    </w:p>
    <w:p w14:paraId="08453F14" w14:textId="77777777" w:rsidR="00B35A69" w:rsidRPr="00B35A69" w:rsidRDefault="00B35A69" w:rsidP="00C01886">
      <w:pPr>
        <w:ind w:right="-1"/>
        <w:rPr>
          <w:rFonts w:ascii="Arial" w:hAnsi="Arial" w:cs="Arial"/>
        </w:rPr>
      </w:pPr>
      <w:r w:rsidRPr="00B35A69">
        <w:rPr>
          <w:rFonts w:ascii="Arial" w:hAnsi="Arial" w:cs="Arial"/>
        </w:rPr>
        <w:t xml:space="preserve"> Nettoyage du filtre d'aspiration</w:t>
      </w:r>
    </w:p>
    <w:p w14:paraId="639191EB" w14:textId="77777777" w:rsidR="00B35A69" w:rsidRPr="00B35A69" w:rsidRDefault="00B35A69" w:rsidP="00C01886">
      <w:pPr>
        <w:ind w:right="-1"/>
        <w:rPr>
          <w:rFonts w:ascii="Arial" w:hAnsi="Arial" w:cs="Arial"/>
        </w:rPr>
      </w:pPr>
      <w:r w:rsidRPr="00B35A69">
        <w:rPr>
          <w:rFonts w:ascii="Arial" w:hAnsi="Arial" w:cs="Arial"/>
        </w:rPr>
        <w:t xml:space="preserve"> Détection des bruits et vibrations anormaux</w:t>
      </w:r>
    </w:p>
    <w:p w14:paraId="6297D24A" w14:textId="77777777" w:rsidR="00B35A69" w:rsidRPr="00B35A69" w:rsidRDefault="00B35A69" w:rsidP="00C01886">
      <w:pPr>
        <w:ind w:right="-1"/>
        <w:rPr>
          <w:rFonts w:ascii="Arial" w:hAnsi="Arial" w:cs="Arial"/>
        </w:rPr>
      </w:pPr>
      <w:r w:rsidRPr="00B35A69">
        <w:rPr>
          <w:rFonts w:ascii="Arial" w:hAnsi="Arial" w:cs="Arial"/>
        </w:rPr>
        <w:t xml:space="preserve"> Contrôle des pertes de charge du filtre</w:t>
      </w:r>
    </w:p>
    <w:p w14:paraId="756B4CA0" w14:textId="77777777" w:rsidR="00B35A69" w:rsidRPr="00B35A69" w:rsidRDefault="00B35A69" w:rsidP="00C01886">
      <w:pPr>
        <w:ind w:right="-1"/>
        <w:rPr>
          <w:rFonts w:ascii="Arial" w:hAnsi="Arial" w:cs="Arial"/>
        </w:rPr>
      </w:pPr>
      <w:r w:rsidRPr="00B35A69">
        <w:rPr>
          <w:rFonts w:ascii="Arial" w:hAnsi="Arial" w:cs="Arial"/>
        </w:rPr>
        <w:t xml:space="preserve"> Contrôle des fuites éventuelles</w:t>
      </w:r>
    </w:p>
    <w:p w14:paraId="30679DF9" w14:textId="77777777" w:rsidR="00B35A69" w:rsidRPr="00B35A69" w:rsidRDefault="00B35A69" w:rsidP="00C01886">
      <w:pPr>
        <w:ind w:right="-1"/>
        <w:rPr>
          <w:rFonts w:ascii="Arial" w:hAnsi="Arial" w:cs="Arial"/>
        </w:rPr>
      </w:pPr>
      <w:r w:rsidRPr="00B35A69">
        <w:rPr>
          <w:rFonts w:ascii="Arial" w:hAnsi="Arial" w:cs="Arial"/>
        </w:rPr>
        <w:t xml:space="preserve"> Contrôle des ancrages de fixation</w:t>
      </w:r>
    </w:p>
    <w:p w14:paraId="12241913" w14:textId="77777777" w:rsidR="00B35A69" w:rsidRPr="00B35A69" w:rsidRDefault="00B35A69" w:rsidP="00C01886">
      <w:pPr>
        <w:ind w:right="-1"/>
        <w:rPr>
          <w:rFonts w:ascii="Arial" w:hAnsi="Arial" w:cs="Arial"/>
        </w:rPr>
      </w:pPr>
      <w:r w:rsidRPr="00B35A69">
        <w:rPr>
          <w:rFonts w:ascii="Arial" w:hAnsi="Arial" w:cs="Arial"/>
        </w:rPr>
        <w:t xml:space="preserve"> Détartrage de l'humidificateur</w:t>
      </w:r>
    </w:p>
    <w:p w14:paraId="0DE2A98C" w14:textId="77777777" w:rsidR="00B35A69" w:rsidRPr="00B35A69" w:rsidRDefault="00B35A69" w:rsidP="00C01886">
      <w:pPr>
        <w:ind w:right="-1"/>
        <w:rPr>
          <w:rFonts w:ascii="Arial" w:hAnsi="Arial" w:cs="Arial"/>
        </w:rPr>
      </w:pPr>
      <w:r w:rsidRPr="00B35A69">
        <w:rPr>
          <w:rFonts w:ascii="Arial" w:hAnsi="Arial" w:cs="Arial"/>
        </w:rPr>
        <w:t xml:space="preserve"> Contrôle de l'état général et du fonctionnement de l'humidificateur</w:t>
      </w:r>
    </w:p>
    <w:p w14:paraId="4B8F29D0" w14:textId="77777777" w:rsidR="00B35A69" w:rsidRPr="00B35A69" w:rsidRDefault="00B35A69" w:rsidP="00C01886">
      <w:pPr>
        <w:ind w:right="-1"/>
        <w:rPr>
          <w:rFonts w:ascii="Arial" w:hAnsi="Arial" w:cs="Arial"/>
        </w:rPr>
      </w:pPr>
      <w:r w:rsidRPr="00B35A69">
        <w:rPr>
          <w:rFonts w:ascii="Arial" w:hAnsi="Arial" w:cs="Arial"/>
        </w:rPr>
        <w:t xml:space="preserve"> Remplacement du ou des filtres encrassés</w:t>
      </w:r>
    </w:p>
    <w:p w14:paraId="4E43F51E" w14:textId="77777777" w:rsidR="00B35A69" w:rsidRPr="00B35A69" w:rsidRDefault="00B35A69" w:rsidP="00C01886">
      <w:pPr>
        <w:ind w:right="-1"/>
        <w:rPr>
          <w:rFonts w:ascii="Arial" w:hAnsi="Arial" w:cs="Arial"/>
        </w:rPr>
      </w:pPr>
      <w:r w:rsidRPr="00B35A69">
        <w:rPr>
          <w:rFonts w:ascii="Arial" w:hAnsi="Arial" w:cs="Arial"/>
        </w:rPr>
        <w:t xml:space="preserve"> Nettoyage du ventilateur et des ailettes</w:t>
      </w:r>
    </w:p>
    <w:p w14:paraId="201F5099" w14:textId="77777777" w:rsidR="00B35A69" w:rsidRPr="00B35A69" w:rsidRDefault="00B35A69" w:rsidP="00C01886">
      <w:pPr>
        <w:ind w:right="-1"/>
        <w:rPr>
          <w:rFonts w:ascii="Arial" w:hAnsi="Arial" w:cs="Arial"/>
        </w:rPr>
      </w:pPr>
      <w:r w:rsidRPr="00B35A69">
        <w:rPr>
          <w:rFonts w:ascii="Arial" w:hAnsi="Arial" w:cs="Arial"/>
        </w:rPr>
        <w:t xml:space="preserve"> Contrôle de l'échauffement du moteur du ventilateur</w:t>
      </w:r>
    </w:p>
    <w:p w14:paraId="6C63C91B" w14:textId="77777777" w:rsidR="00B35A69" w:rsidRPr="00B35A69" w:rsidRDefault="00B35A69" w:rsidP="00C01886">
      <w:pPr>
        <w:ind w:right="-1"/>
        <w:rPr>
          <w:rFonts w:ascii="Arial" w:hAnsi="Arial" w:cs="Arial"/>
        </w:rPr>
      </w:pPr>
      <w:r w:rsidRPr="00B35A69">
        <w:rPr>
          <w:rFonts w:ascii="Arial" w:hAnsi="Arial" w:cs="Arial"/>
        </w:rPr>
        <w:t xml:space="preserve"> Contrôle des pressions haute et basse</w:t>
      </w:r>
    </w:p>
    <w:p w14:paraId="4B27149B" w14:textId="77777777" w:rsidR="00B35A69" w:rsidRPr="00B35A69" w:rsidRDefault="00B35A69" w:rsidP="00C01886">
      <w:pPr>
        <w:ind w:right="-1"/>
        <w:rPr>
          <w:rFonts w:ascii="Arial" w:hAnsi="Arial" w:cs="Arial"/>
        </w:rPr>
      </w:pPr>
      <w:r w:rsidRPr="00B35A69">
        <w:rPr>
          <w:rFonts w:ascii="Arial" w:hAnsi="Arial" w:cs="Arial"/>
        </w:rPr>
        <w:t xml:space="preserve"> Contrôle de l'isolement électrique</w:t>
      </w:r>
    </w:p>
    <w:p w14:paraId="354E6BA1" w14:textId="77777777" w:rsidR="00B35A69" w:rsidRPr="00B35A69" w:rsidRDefault="00B35A69" w:rsidP="00C01886">
      <w:pPr>
        <w:ind w:right="-1"/>
        <w:rPr>
          <w:rFonts w:ascii="Arial" w:hAnsi="Arial" w:cs="Arial"/>
        </w:rPr>
      </w:pPr>
      <w:r w:rsidRPr="00B35A69">
        <w:rPr>
          <w:rFonts w:ascii="Arial" w:hAnsi="Arial" w:cs="Arial"/>
        </w:rPr>
        <w:t xml:space="preserve"> Contrôle de la vanne </w:t>
      </w:r>
      <w:proofErr w:type="spellStart"/>
      <w:r w:rsidRPr="00B35A69">
        <w:rPr>
          <w:rFonts w:ascii="Arial" w:hAnsi="Arial" w:cs="Arial"/>
        </w:rPr>
        <w:t>pressostatique</w:t>
      </w:r>
      <w:proofErr w:type="spellEnd"/>
    </w:p>
    <w:p w14:paraId="1C83D9DB" w14:textId="77777777" w:rsidR="00B35A69" w:rsidRPr="00B35A69" w:rsidRDefault="00B35A69" w:rsidP="00C01886">
      <w:pPr>
        <w:ind w:right="-1"/>
        <w:rPr>
          <w:rFonts w:ascii="Arial" w:hAnsi="Arial" w:cs="Arial"/>
        </w:rPr>
      </w:pPr>
      <w:r w:rsidRPr="00B35A69">
        <w:rPr>
          <w:rFonts w:ascii="Arial" w:hAnsi="Arial" w:cs="Arial"/>
        </w:rPr>
        <w:t xml:space="preserve"> Contrôle de la bonne évacuation des condensats</w:t>
      </w:r>
    </w:p>
    <w:p w14:paraId="09495C49" w14:textId="77777777" w:rsidR="00B35A69" w:rsidRPr="00B35A69" w:rsidRDefault="00B35A69" w:rsidP="00C01886">
      <w:pPr>
        <w:ind w:right="-1"/>
        <w:rPr>
          <w:rFonts w:ascii="Arial" w:hAnsi="Arial" w:cs="Arial"/>
        </w:rPr>
      </w:pPr>
      <w:r w:rsidRPr="00B35A69">
        <w:rPr>
          <w:rFonts w:ascii="Arial" w:hAnsi="Arial" w:cs="Arial"/>
        </w:rPr>
        <w:t xml:space="preserve"> Contrôle de fuite de fluide frigorigène</w:t>
      </w:r>
    </w:p>
    <w:p w14:paraId="5E66190F" w14:textId="77777777" w:rsidR="00B35A69" w:rsidRPr="00B35A69" w:rsidRDefault="00B35A69" w:rsidP="00C01886">
      <w:pPr>
        <w:ind w:right="-1"/>
        <w:rPr>
          <w:rFonts w:ascii="Arial" w:hAnsi="Arial" w:cs="Arial"/>
        </w:rPr>
      </w:pPr>
      <w:r w:rsidRPr="00B35A69">
        <w:rPr>
          <w:rFonts w:ascii="Arial" w:hAnsi="Arial" w:cs="Arial"/>
        </w:rPr>
        <w:t xml:space="preserve"> Contrôle des températures d'entrée/sortie sur l'eau</w:t>
      </w:r>
    </w:p>
    <w:p w14:paraId="0DDC4BAA" w14:textId="77777777" w:rsidR="00B35A69" w:rsidRPr="00B35A69" w:rsidRDefault="00B35A69" w:rsidP="00C01886">
      <w:pPr>
        <w:ind w:right="-1"/>
        <w:rPr>
          <w:rFonts w:ascii="Arial" w:hAnsi="Arial" w:cs="Arial"/>
        </w:rPr>
      </w:pPr>
      <w:r w:rsidRPr="00B35A69">
        <w:rPr>
          <w:rFonts w:ascii="Arial" w:hAnsi="Arial" w:cs="Arial"/>
        </w:rPr>
        <w:t xml:space="preserve"> Contrôle des températures d'entrée/sortie sur l'air</w:t>
      </w:r>
    </w:p>
    <w:p w14:paraId="574F6BDC" w14:textId="77777777" w:rsidR="00B35A69" w:rsidRPr="00B35A69" w:rsidRDefault="00B35A69" w:rsidP="00C01886">
      <w:pPr>
        <w:ind w:right="-1"/>
        <w:rPr>
          <w:rFonts w:ascii="Arial" w:hAnsi="Arial" w:cs="Arial"/>
        </w:rPr>
      </w:pPr>
      <w:r w:rsidRPr="00B35A69">
        <w:rPr>
          <w:rFonts w:ascii="Arial" w:hAnsi="Arial" w:cs="Arial"/>
        </w:rPr>
        <w:t xml:space="preserve"> Contrôle du voyant de liquide</w:t>
      </w:r>
    </w:p>
    <w:p w14:paraId="1CE9AC1E" w14:textId="77777777" w:rsidR="00B35A69" w:rsidRPr="00B35A69" w:rsidRDefault="00B35A69" w:rsidP="00C01886">
      <w:pPr>
        <w:ind w:right="-1"/>
        <w:rPr>
          <w:rFonts w:ascii="Arial" w:hAnsi="Arial" w:cs="Arial"/>
        </w:rPr>
      </w:pPr>
    </w:p>
    <w:p w14:paraId="4B7CC288" w14:textId="77777777" w:rsidR="00B35A69" w:rsidRPr="00B35A69" w:rsidRDefault="00B35A69" w:rsidP="00C01886">
      <w:pPr>
        <w:ind w:right="-1"/>
        <w:rPr>
          <w:rFonts w:ascii="Arial" w:hAnsi="Arial" w:cs="Arial"/>
        </w:rPr>
      </w:pPr>
      <w:r w:rsidRPr="00B35A69">
        <w:rPr>
          <w:rFonts w:ascii="Arial" w:hAnsi="Arial" w:cs="Arial"/>
        </w:rPr>
        <w:t>Annuel</w:t>
      </w:r>
    </w:p>
    <w:p w14:paraId="0C3FA7C3" w14:textId="77777777" w:rsidR="00B35A69" w:rsidRPr="00B35A69" w:rsidRDefault="00B35A69" w:rsidP="00C01886">
      <w:pPr>
        <w:ind w:right="-1"/>
        <w:rPr>
          <w:rFonts w:ascii="Arial" w:hAnsi="Arial" w:cs="Arial"/>
        </w:rPr>
      </w:pPr>
      <w:r w:rsidRPr="00B35A69">
        <w:rPr>
          <w:rFonts w:ascii="Arial" w:hAnsi="Arial" w:cs="Arial"/>
        </w:rPr>
        <w:t xml:space="preserve"> Nettoyage de la batterie</w:t>
      </w:r>
    </w:p>
    <w:p w14:paraId="01139AD7" w14:textId="77777777" w:rsidR="00B35A69" w:rsidRPr="00B35A69" w:rsidRDefault="00B35A69" w:rsidP="00C01886">
      <w:pPr>
        <w:ind w:right="-1"/>
        <w:rPr>
          <w:rFonts w:ascii="Arial" w:hAnsi="Arial" w:cs="Arial"/>
        </w:rPr>
      </w:pPr>
      <w:r w:rsidRPr="00B35A69">
        <w:rPr>
          <w:rFonts w:ascii="Arial" w:hAnsi="Arial" w:cs="Arial"/>
        </w:rPr>
        <w:t xml:space="preserve"> Nettoyage du bac à condensats</w:t>
      </w:r>
    </w:p>
    <w:p w14:paraId="6827EA04" w14:textId="77777777" w:rsidR="00B35A69" w:rsidRPr="00B35A69" w:rsidRDefault="00B35A69" w:rsidP="00C01886">
      <w:pPr>
        <w:ind w:right="-1"/>
        <w:rPr>
          <w:rFonts w:ascii="Arial" w:hAnsi="Arial" w:cs="Arial"/>
        </w:rPr>
      </w:pPr>
      <w:r w:rsidRPr="00B35A69">
        <w:rPr>
          <w:rFonts w:ascii="Arial" w:hAnsi="Arial" w:cs="Arial"/>
        </w:rPr>
        <w:t xml:space="preserve"> Nettoyage général</w:t>
      </w:r>
    </w:p>
    <w:p w14:paraId="5E499955" w14:textId="77777777" w:rsidR="00B35A69" w:rsidRPr="00B35A69" w:rsidRDefault="00B35A69" w:rsidP="00C01886">
      <w:pPr>
        <w:ind w:right="-1"/>
        <w:rPr>
          <w:rFonts w:ascii="Arial" w:hAnsi="Arial" w:cs="Arial"/>
        </w:rPr>
      </w:pPr>
      <w:r w:rsidRPr="00B35A69">
        <w:rPr>
          <w:rFonts w:ascii="Arial" w:hAnsi="Arial" w:cs="Arial"/>
        </w:rPr>
        <w:t xml:space="preserve"> Resserrage des connexions</w:t>
      </w:r>
    </w:p>
    <w:p w14:paraId="488C3D2D" w14:textId="77777777" w:rsidR="00B35A69" w:rsidRPr="00B35A69" w:rsidRDefault="00B35A69" w:rsidP="00C01886">
      <w:pPr>
        <w:ind w:right="-1"/>
        <w:rPr>
          <w:rFonts w:ascii="Arial" w:hAnsi="Arial" w:cs="Arial"/>
        </w:rPr>
      </w:pPr>
      <w:r w:rsidRPr="00B35A69">
        <w:rPr>
          <w:rFonts w:ascii="Arial" w:hAnsi="Arial" w:cs="Arial"/>
        </w:rPr>
        <w:t xml:space="preserve"> Contrôle du détendeur</w:t>
      </w:r>
    </w:p>
    <w:p w14:paraId="4713C562" w14:textId="77777777" w:rsidR="00B35A69" w:rsidRPr="00B35A69" w:rsidRDefault="00B35A69" w:rsidP="00C01886">
      <w:pPr>
        <w:ind w:right="-1"/>
        <w:rPr>
          <w:rFonts w:ascii="Arial" w:hAnsi="Arial" w:cs="Arial"/>
        </w:rPr>
      </w:pPr>
    </w:p>
    <w:p w14:paraId="5C8818DE" w14:textId="77777777" w:rsidR="00B35A69" w:rsidRPr="00B35A69" w:rsidRDefault="00B35A69" w:rsidP="00ED68FE">
      <w:pPr>
        <w:widowControl/>
        <w:numPr>
          <w:ilvl w:val="0"/>
          <w:numId w:val="8"/>
        </w:numPr>
        <w:overflowPunct/>
        <w:adjustRightInd/>
        <w:ind w:right="-1"/>
        <w:rPr>
          <w:rFonts w:ascii="Arial" w:hAnsi="Arial" w:cs="Arial"/>
          <w:b/>
        </w:rPr>
      </w:pPr>
      <w:r w:rsidRPr="00B35A69">
        <w:rPr>
          <w:rFonts w:ascii="Arial" w:hAnsi="Arial" w:cs="Arial"/>
          <w:b/>
        </w:rPr>
        <w:t>Contrôle et remplacement avant défaillance - Climatiseur (split system)</w:t>
      </w:r>
    </w:p>
    <w:p w14:paraId="6C2ED570" w14:textId="77777777" w:rsidR="00B35A69" w:rsidRPr="00B35A69" w:rsidRDefault="00B35A69" w:rsidP="00C01886">
      <w:pPr>
        <w:ind w:right="-1"/>
        <w:rPr>
          <w:rFonts w:ascii="Arial" w:hAnsi="Arial" w:cs="Arial"/>
        </w:rPr>
      </w:pPr>
    </w:p>
    <w:p w14:paraId="5BBF0CE4" w14:textId="77777777" w:rsidR="00B35A69" w:rsidRPr="00B35A69" w:rsidRDefault="00B35A69" w:rsidP="00C01886">
      <w:pPr>
        <w:ind w:right="-1"/>
        <w:rPr>
          <w:rFonts w:ascii="Arial" w:hAnsi="Arial" w:cs="Arial"/>
        </w:rPr>
      </w:pPr>
      <w:r w:rsidRPr="00B35A69">
        <w:rPr>
          <w:rFonts w:ascii="Arial" w:hAnsi="Arial" w:cs="Arial"/>
        </w:rPr>
        <w:t>Semestriel</w:t>
      </w:r>
    </w:p>
    <w:p w14:paraId="4B5E738C" w14:textId="77777777" w:rsidR="00B35A69" w:rsidRPr="00B35A69" w:rsidRDefault="00B35A69" w:rsidP="00C01886">
      <w:pPr>
        <w:ind w:right="-1"/>
        <w:rPr>
          <w:rFonts w:ascii="Arial" w:hAnsi="Arial" w:cs="Arial"/>
          <w:u w:val="single"/>
        </w:rPr>
      </w:pPr>
      <w:r w:rsidRPr="00B35A69">
        <w:rPr>
          <w:rFonts w:ascii="Arial" w:hAnsi="Arial" w:cs="Arial"/>
        </w:rPr>
        <w:t xml:space="preserve"> </w:t>
      </w:r>
      <w:r w:rsidRPr="00B35A69">
        <w:rPr>
          <w:rFonts w:ascii="Arial" w:hAnsi="Arial" w:cs="Arial"/>
          <w:u w:val="single"/>
        </w:rPr>
        <w:t>Contrôle de l'état général</w:t>
      </w:r>
    </w:p>
    <w:p w14:paraId="0183B135" w14:textId="77777777" w:rsidR="00B35A69" w:rsidRPr="00B35A69" w:rsidRDefault="00B35A69" w:rsidP="00C01886">
      <w:pPr>
        <w:ind w:right="-1"/>
        <w:rPr>
          <w:rFonts w:ascii="Arial" w:hAnsi="Arial" w:cs="Arial"/>
        </w:rPr>
      </w:pPr>
      <w:r w:rsidRPr="00B35A69">
        <w:rPr>
          <w:rFonts w:ascii="Arial" w:hAnsi="Arial" w:cs="Arial"/>
        </w:rPr>
        <w:t xml:space="preserve"> Contrôle du fonctionnement de la régulation et des sécurités</w:t>
      </w:r>
    </w:p>
    <w:p w14:paraId="3431EE95" w14:textId="77777777" w:rsidR="00B35A69" w:rsidRPr="00B35A69" w:rsidRDefault="00B35A69" w:rsidP="00C01886">
      <w:pPr>
        <w:ind w:right="-1"/>
        <w:rPr>
          <w:rFonts w:ascii="Arial" w:hAnsi="Arial" w:cs="Arial"/>
        </w:rPr>
      </w:pPr>
      <w:r w:rsidRPr="00B35A69">
        <w:rPr>
          <w:rFonts w:ascii="Arial" w:hAnsi="Arial" w:cs="Arial"/>
        </w:rPr>
        <w:t xml:space="preserve"> Contrôle du fonctionnement du thermostat</w:t>
      </w:r>
    </w:p>
    <w:p w14:paraId="7A9AAA09" w14:textId="77777777" w:rsidR="00B35A69" w:rsidRPr="00B35A69" w:rsidRDefault="00B35A69" w:rsidP="00C01886">
      <w:pPr>
        <w:ind w:right="-1"/>
        <w:rPr>
          <w:rFonts w:ascii="Arial" w:hAnsi="Arial" w:cs="Arial"/>
        </w:rPr>
      </w:pPr>
      <w:r w:rsidRPr="00B35A69">
        <w:rPr>
          <w:rFonts w:ascii="Arial" w:hAnsi="Arial" w:cs="Arial"/>
        </w:rPr>
        <w:t xml:space="preserve"> Contrôle de la commande Chaud/Froid/Vitesse ventilateur</w:t>
      </w:r>
    </w:p>
    <w:p w14:paraId="1A7A13CB" w14:textId="77777777" w:rsidR="00B35A69" w:rsidRPr="00B35A69" w:rsidRDefault="00B35A69" w:rsidP="00C01886">
      <w:pPr>
        <w:ind w:right="-1"/>
        <w:rPr>
          <w:rFonts w:ascii="Arial" w:hAnsi="Arial" w:cs="Arial"/>
        </w:rPr>
      </w:pPr>
      <w:r w:rsidRPr="00B35A69">
        <w:rPr>
          <w:rFonts w:ascii="Arial" w:hAnsi="Arial" w:cs="Arial"/>
        </w:rPr>
        <w:t xml:space="preserve"> Contrôle du filtre et remplacement avant défaillance</w:t>
      </w:r>
    </w:p>
    <w:p w14:paraId="58561FFF" w14:textId="77777777" w:rsidR="00B35A69" w:rsidRPr="00B35A69" w:rsidRDefault="00B35A69" w:rsidP="00C01886">
      <w:pPr>
        <w:ind w:right="-1"/>
        <w:rPr>
          <w:rFonts w:ascii="Arial" w:hAnsi="Arial" w:cs="Arial"/>
        </w:rPr>
      </w:pPr>
      <w:r w:rsidRPr="00B35A69">
        <w:rPr>
          <w:rFonts w:ascii="Arial" w:hAnsi="Arial" w:cs="Arial"/>
        </w:rPr>
        <w:t xml:space="preserve"> Contrôle des connexions électriques</w:t>
      </w:r>
    </w:p>
    <w:p w14:paraId="7B165DE3" w14:textId="77777777" w:rsidR="00B35A69" w:rsidRPr="00B35A69" w:rsidRDefault="00B35A69" w:rsidP="00C01886">
      <w:pPr>
        <w:ind w:right="-1"/>
        <w:rPr>
          <w:rFonts w:ascii="Arial" w:hAnsi="Arial" w:cs="Arial"/>
        </w:rPr>
      </w:pPr>
      <w:r w:rsidRPr="00B35A69">
        <w:rPr>
          <w:rFonts w:ascii="Arial" w:hAnsi="Arial" w:cs="Arial"/>
        </w:rPr>
        <w:t xml:space="preserve"> Contrôle de l'état des câbles</w:t>
      </w:r>
    </w:p>
    <w:p w14:paraId="241CCF05" w14:textId="77777777" w:rsidR="00B35A69" w:rsidRPr="00B35A69" w:rsidRDefault="00B35A69" w:rsidP="00C01886">
      <w:pPr>
        <w:ind w:right="-1"/>
        <w:rPr>
          <w:rFonts w:ascii="Arial" w:hAnsi="Arial" w:cs="Arial"/>
        </w:rPr>
      </w:pPr>
      <w:r w:rsidRPr="00B35A69">
        <w:rPr>
          <w:rFonts w:ascii="Arial" w:hAnsi="Arial" w:cs="Arial"/>
        </w:rPr>
        <w:t xml:space="preserve"> Contrôle du filtre et remplacement avant défaillance</w:t>
      </w:r>
    </w:p>
    <w:p w14:paraId="003EA88B" w14:textId="77777777" w:rsidR="00B35A69" w:rsidRDefault="00B35A69" w:rsidP="00C01886">
      <w:pPr>
        <w:ind w:right="-1"/>
        <w:rPr>
          <w:rFonts w:ascii="Arial" w:hAnsi="Arial" w:cs="Arial"/>
        </w:rPr>
      </w:pPr>
    </w:p>
    <w:p w14:paraId="7ED49909" w14:textId="77777777" w:rsidR="00D905C2" w:rsidRPr="00B35A69" w:rsidRDefault="00D905C2" w:rsidP="00C01886">
      <w:pPr>
        <w:ind w:right="-1"/>
        <w:rPr>
          <w:rFonts w:ascii="Arial" w:hAnsi="Arial" w:cs="Arial"/>
        </w:rPr>
      </w:pPr>
    </w:p>
    <w:p w14:paraId="3CFFE57C" w14:textId="77777777" w:rsidR="00B35A69" w:rsidRPr="00B35A69" w:rsidRDefault="00B35A69" w:rsidP="00C01886">
      <w:pPr>
        <w:ind w:right="-1"/>
        <w:rPr>
          <w:rFonts w:ascii="Arial" w:hAnsi="Arial" w:cs="Arial"/>
        </w:rPr>
      </w:pPr>
      <w:r w:rsidRPr="00B35A69">
        <w:rPr>
          <w:rFonts w:ascii="Arial" w:hAnsi="Arial" w:cs="Arial"/>
        </w:rPr>
        <w:t xml:space="preserve"> </w:t>
      </w:r>
      <w:r w:rsidRPr="00B35A69">
        <w:rPr>
          <w:rFonts w:ascii="Arial" w:hAnsi="Arial" w:cs="Arial"/>
          <w:u w:val="single"/>
        </w:rPr>
        <w:t>Split unité intérieure</w:t>
      </w:r>
    </w:p>
    <w:p w14:paraId="4013879C" w14:textId="77777777" w:rsidR="00B35A69" w:rsidRPr="00B35A69" w:rsidRDefault="00B35A69" w:rsidP="00C01886">
      <w:pPr>
        <w:ind w:right="-1"/>
        <w:rPr>
          <w:rFonts w:ascii="Arial" w:hAnsi="Arial" w:cs="Arial"/>
        </w:rPr>
      </w:pPr>
      <w:r w:rsidRPr="00B35A69">
        <w:rPr>
          <w:rFonts w:ascii="Arial" w:hAnsi="Arial" w:cs="Arial"/>
        </w:rPr>
        <w:t xml:space="preserve"> Contrôle de la batterie évaporateur</w:t>
      </w:r>
    </w:p>
    <w:p w14:paraId="4846430A" w14:textId="77777777" w:rsidR="00B35A69" w:rsidRPr="00B35A69" w:rsidRDefault="00B35A69" w:rsidP="00C01886">
      <w:pPr>
        <w:ind w:right="-1"/>
        <w:rPr>
          <w:rFonts w:ascii="Arial" w:hAnsi="Arial" w:cs="Arial"/>
        </w:rPr>
      </w:pPr>
      <w:r w:rsidRPr="00B35A69">
        <w:rPr>
          <w:rFonts w:ascii="Arial" w:hAnsi="Arial" w:cs="Arial"/>
        </w:rPr>
        <w:t xml:space="preserve"> Contrôle de l'écoulement et pompe de relevage éventuelle</w:t>
      </w:r>
    </w:p>
    <w:p w14:paraId="4A86A887" w14:textId="77777777" w:rsidR="00B35A69" w:rsidRPr="00B35A69" w:rsidRDefault="00B35A69" w:rsidP="00C01886">
      <w:pPr>
        <w:ind w:right="-1"/>
        <w:rPr>
          <w:rFonts w:ascii="Arial" w:hAnsi="Arial" w:cs="Arial"/>
        </w:rPr>
      </w:pPr>
      <w:r w:rsidRPr="00B35A69">
        <w:rPr>
          <w:rFonts w:ascii="Arial" w:hAnsi="Arial" w:cs="Arial"/>
        </w:rPr>
        <w:t xml:space="preserve"> Nettoyage du bac à condensât</w:t>
      </w:r>
    </w:p>
    <w:p w14:paraId="2AFC3157" w14:textId="77777777" w:rsidR="00B35A69" w:rsidRPr="00B35A69" w:rsidRDefault="00B35A69" w:rsidP="00C01886">
      <w:pPr>
        <w:ind w:right="-1"/>
        <w:rPr>
          <w:rFonts w:ascii="Arial" w:hAnsi="Arial" w:cs="Arial"/>
        </w:rPr>
      </w:pPr>
      <w:r w:rsidRPr="00B35A69">
        <w:rPr>
          <w:rFonts w:ascii="Arial" w:hAnsi="Arial" w:cs="Arial"/>
        </w:rPr>
        <w:t xml:space="preserve"> Nettoyage et dépoussiérage du ventilateur</w:t>
      </w:r>
    </w:p>
    <w:p w14:paraId="27FD9878" w14:textId="77777777" w:rsidR="00B35A69" w:rsidRPr="00B35A69" w:rsidRDefault="00B35A69" w:rsidP="00C01886">
      <w:pPr>
        <w:ind w:right="-1"/>
        <w:rPr>
          <w:rFonts w:ascii="Arial" w:hAnsi="Arial" w:cs="Arial"/>
        </w:rPr>
      </w:pPr>
      <w:r w:rsidRPr="00B35A69">
        <w:rPr>
          <w:rFonts w:ascii="Arial" w:hAnsi="Arial" w:cs="Arial"/>
        </w:rPr>
        <w:t xml:space="preserve"> Contrôle de l'intensité du ventilateur</w:t>
      </w:r>
    </w:p>
    <w:p w14:paraId="46CF0078" w14:textId="77777777" w:rsidR="00B35A69" w:rsidRPr="00B35A69" w:rsidRDefault="00B35A69" w:rsidP="00C01886">
      <w:pPr>
        <w:ind w:right="-1"/>
        <w:rPr>
          <w:rFonts w:ascii="Arial" w:hAnsi="Arial" w:cs="Arial"/>
        </w:rPr>
      </w:pPr>
      <w:r w:rsidRPr="00B35A69">
        <w:rPr>
          <w:rFonts w:ascii="Arial" w:hAnsi="Arial" w:cs="Arial"/>
        </w:rPr>
        <w:t xml:space="preserve"> Contrôle de la tension du ventilateur en fonctionnement</w:t>
      </w:r>
    </w:p>
    <w:p w14:paraId="0E51E35F" w14:textId="77777777" w:rsidR="00B35A69" w:rsidRPr="00B35A69" w:rsidRDefault="00B35A69" w:rsidP="00C01886">
      <w:pPr>
        <w:ind w:right="-1"/>
        <w:rPr>
          <w:rFonts w:ascii="Arial" w:hAnsi="Arial" w:cs="Arial"/>
        </w:rPr>
      </w:pPr>
      <w:r w:rsidRPr="00B35A69">
        <w:rPr>
          <w:rFonts w:ascii="Arial" w:hAnsi="Arial" w:cs="Arial"/>
        </w:rPr>
        <w:t xml:space="preserve"> Contrôle du fonctionnement normal de la batterie électrique</w:t>
      </w:r>
    </w:p>
    <w:p w14:paraId="768C7CF0" w14:textId="77777777" w:rsidR="00B35A69" w:rsidRPr="00B35A69" w:rsidRDefault="00B35A69" w:rsidP="00C01886">
      <w:pPr>
        <w:ind w:right="-1"/>
        <w:rPr>
          <w:rFonts w:ascii="Arial" w:hAnsi="Arial" w:cs="Arial"/>
        </w:rPr>
      </w:pPr>
      <w:r w:rsidRPr="00B35A69">
        <w:rPr>
          <w:rFonts w:ascii="Arial" w:hAnsi="Arial" w:cs="Arial"/>
        </w:rPr>
        <w:t xml:space="preserve"> Contrôle du thermostat de sécurité</w:t>
      </w:r>
    </w:p>
    <w:p w14:paraId="06A203B1" w14:textId="77777777" w:rsidR="00B35A69" w:rsidRPr="00B35A69" w:rsidRDefault="00B35A69" w:rsidP="00C01886">
      <w:pPr>
        <w:ind w:right="-1"/>
        <w:rPr>
          <w:rFonts w:ascii="Arial" w:hAnsi="Arial" w:cs="Arial"/>
        </w:rPr>
      </w:pPr>
      <w:r w:rsidRPr="00B35A69">
        <w:rPr>
          <w:rFonts w:ascii="Arial" w:hAnsi="Arial" w:cs="Arial"/>
        </w:rPr>
        <w:t xml:space="preserve"> Nettoyage complet de l'unité intérieure</w:t>
      </w:r>
    </w:p>
    <w:p w14:paraId="10746490" w14:textId="77777777" w:rsidR="00B35A69" w:rsidRPr="00B35A69" w:rsidRDefault="00B35A69" w:rsidP="00C01886">
      <w:pPr>
        <w:ind w:right="-1"/>
        <w:rPr>
          <w:rFonts w:ascii="Arial" w:hAnsi="Arial" w:cs="Arial"/>
        </w:rPr>
      </w:pPr>
    </w:p>
    <w:p w14:paraId="5C4291D2" w14:textId="77777777" w:rsidR="00B35A69" w:rsidRPr="00B35A69" w:rsidRDefault="00B35A69" w:rsidP="00C01886">
      <w:pPr>
        <w:ind w:right="-1"/>
        <w:rPr>
          <w:rFonts w:ascii="Arial" w:hAnsi="Arial" w:cs="Arial"/>
        </w:rPr>
      </w:pPr>
      <w:r w:rsidRPr="00B35A69">
        <w:rPr>
          <w:rFonts w:ascii="Arial" w:hAnsi="Arial" w:cs="Arial"/>
        </w:rPr>
        <w:t xml:space="preserve"> </w:t>
      </w:r>
      <w:r w:rsidRPr="00B35A69">
        <w:rPr>
          <w:rFonts w:ascii="Arial" w:hAnsi="Arial" w:cs="Arial"/>
          <w:u w:val="single"/>
        </w:rPr>
        <w:t>Split unité extérieure</w:t>
      </w:r>
    </w:p>
    <w:p w14:paraId="00E11742" w14:textId="77777777" w:rsidR="00B35A69" w:rsidRPr="00B35A69" w:rsidRDefault="00B35A69" w:rsidP="00C01886">
      <w:pPr>
        <w:ind w:right="-1"/>
        <w:rPr>
          <w:rFonts w:ascii="Arial" w:hAnsi="Arial" w:cs="Arial"/>
        </w:rPr>
      </w:pPr>
      <w:r w:rsidRPr="00B35A69">
        <w:rPr>
          <w:rFonts w:ascii="Arial" w:hAnsi="Arial" w:cs="Arial"/>
        </w:rPr>
        <w:t xml:space="preserve"> Contrôle de la charge frigorifique et de l'étanchéité du circuit</w:t>
      </w:r>
    </w:p>
    <w:p w14:paraId="5645FD04" w14:textId="77777777" w:rsidR="00B35A69" w:rsidRPr="00B35A69" w:rsidRDefault="00B35A69" w:rsidP="00C01886">
      <w:pPr>
        <w:ind w:right="-1"/>
        <w:rPr>
          <w:rFonts w:ascii="Arial" w:hAnsi="Arial" w:cs="Arial"/>
        </w:rPr>
      </w:pPr>
      <w:r w:rsidRPr="00B35A69">
        <w:rPr>
          <w:rFonts w:ascii="Arial" w:hAnsi="Arial" w:cs="Arial"/>
        </w:rPr>
        <w:t xml:space="preserve"> Contrôle de l'acidité du fluide frigorigène</w:t>
      </w:r>
    </w:p>
    <w:p w14:paraId="56086B94" w14:textId="77777777" w:rsidR="00B35A69" w:rsidRPr="00B35A69" w:rsidRDefault="00B35A69" w:rsidP="00C01886">
      <w:pPr>
        <w:ind w:right="-1"/>
        <w:rPr>
          <w:rFonts w:ascii="Arial" w:hAnsi="Arial" w:cs="Arial"/>
        </w:rPr>
      </w:pPr>
      <w:r w:rsidRPr="00B35A69">
        <w:rPr>
          <w:rFonts w:ascii="Arial" w:hAnsi="Arial" w:cs="Arial"/>
        </w:rPr>
        <w:t xml:space="preserve"> Contrôle du filtre </w:t>
      </w:r>
      <w:proofErr w:type="spellStart"/>
      <w:r w:rsidRPr="00B35A69">
        <w:rPr>
          <w:rFonts w:ascii="Arial" w:hAnsi="Arial" w:cs="Arial"/>
        </w:rPr>
        <w:t>déshydrateur</w:t>
      </w:r>
      <w:proofErr w:type="spellEnd"/>
    </w:p>
    <w:p w14:paraId="1C13EC01" w14:textId="77777777" w:rsidR="00B35A69" w:rsidRPr="00B35A69" w:rsidRDefault="00B35A69" w:rsidP="00C01886">
      <w:pPr>
        <w:ind w:right="-1"/>
        <w:rPr>
          <w:rFonts w:ascii="Arial" w:hAnsi="Arial" w:cs="Arial"/>
        </w:rPr>
      </w:pPr>
      <w:r w:rsidRPr="00B35A69">
        <w:rPr>
          <w:rFonts w:ascii="Arial" w:hAnsi="Arial" w:cs="Arial"/>
        </w:rPr>
        <w:t xml:space="preserve"> Contrôle des pressions HP/BP</w:t>
      </w:r>
    </w:p>
    <w:p w14:paraId="435190AB" w14:textId="77777777" w:rsidR="00B35A69" w:rsidRPr="00B35A69" w:rsidRDefault="00B35A69" w:rsidP="00C01886">
      <w:pPr>
        <w:ind w:right="-1"/>
        <w:rPr>
          <w:rFonts w:ascii="Arial" w:hAnsi="Arial" w:cs="Arial"/>
        </w:rPr>
      </w:pPr>
      <w:r w:rsidRPr="00B35A69">
        <w:rPr>
          <w:rFonts w:ascii="Arial" w:hAnsi="Arial" w:cs="Arial"/>
        </w:rPr>
        <w:t xml:space="preserve"> Contrôle des pressostats HP/BP (Chaîne de sécurité)</w:t>
      </w:r>
    </w:p>
    <w:p w14:paraId="2B27D3B4" w14:textId="77777777" w:rsidR="00B35A69" w:rsidRPr="00B35A69" w:rsidRDefault="00B35A69" w:rsidP="00C01886">
      <w:pPr>
        <w:ind w:right="-1"/>
        <w:rPr>
          <w:rFonts w:ascii="Arial" w:hAnsi="Arial" w:cs="Arial"/>
        </w:rPr>
      </w:pPr>
      <w:r w:rsidRPr="00B35A69">
        <w:rPr>
          <w:rFonts w:ascii="Arial" w:hAnsi="Arial" w:cs="Arial"/>
        </w:rPr>
        <w:t xml:space="preserve"> Contrôle de l'intensité et l'isolement du compresseur</w:t>
      </w:r>
    </w:p>
    <w:p w14:paraId="31F1633A" w14:textId="77777777" w:rsidR="00B35A69" w:rsidRPr="00B35A69" w:rsidRDefault="00B35A69" w:rsidP="00C01886">
      <w:pPr>
        <w:ind w:right="-1"/>
        <w:rPr>
          <w:rFonts w:ascii="Arial" w:hAnsi="Arial" w:cs="Arial"/>
        </w:rPr>
      </w:pPr>
      <w:r w:rsidRPr="00B35A69">
        <w:rPr>
          <w:rFonts w:ascii="Arial" w:hAnsi="Arial" w:cs="Arial"/>
        </w:rPr>
        <w:t xml:space="preserve"> Contrôle de la tension du compresseur en fonctionnement</w:t>
      </w:r>
    </w:p>
    <w:p w14:paraId="147882D0" w14:textId="77777777" w:rsidR="00B35A69" w:rsidRPr="00B35A69" w:rsidRDefault="00B35A69" w:rsidP="00C01886">
      <w:pPr>
        <w:ind w:right="-1"/>
        <w:rPr>
          <w:rFonts w:ascii="Arial" w:hAnsi="Arial" w:cs="Arial"/>
        </w:rPr>
      </w:pPr>
      <w:r w:rsidRPr="00B35A69">
        <w:rPr>
          <w:rFonts w:ascii="Arial" w:hAnsi="Arial" w:cs="Arial"/>
        </w:rPr>
        <w:t xml:space="preserve"> Contrôle de l'état du calorifuge</w:t>
      </w:r>
    </w:p>
    <w:p w14:paraId="6E3F17C3" w14:textId="77777777" w:rsidR="00B35A69" w:rsidRPr="00B35A69" w:rsidRDefault="00B35A69" w:rsidP="00C01886">
      <w:pPr>
        <w:ind w:right="-1"/>
        <w:rPr>
          <w:rFonts w:ascii="Arial" w:hAnsi="Arial" w:cs="Arial"/>
        </w:rPr>
      </w:pPr>
    </w:p>
    <w:p w14:paraId="057F8882" w14:textId="77777777" w:rsidR="00B35A69" w:rsidRPr="00B35A69" w:rsidRDefault="00B35A69" w:rsidP="00C01886">
      <w:pPr>
        <w:ind w:right="-1"/>
        <w:rPr>
          <w:rFonts w:ascii="Arial" w:hAnsi="Arial" w:cs="Arial"/>
        </w:rPr>
      </w:pPr>
      <w:r w:rsidRPr="00B35A69">
        <w:rPr>
          <w:rFonts w:ascii="Arial" w:hAnsi="Arial" w:cs="Arial"/>
        </w:rPr>
        <w:t>Annuel</w:t>
      </w:r>
    </w:p>
    <w:p w14:paraId="08A48FAA" w14:textId="77777777" w:rsidR="00B35A69" w:rsidRPr="00B35A69" w:rsidRDefault="00B35A69" w:rsidP="00C01886">
      <w:pPr>
        <w:ind w:right="-1"/>
        <w:rPr>
          <w:rFonts w:ascii="Arial" w:hAnsi="Arial" w:cs="Arial"/>
        </w:rPr>
      </w:pPr>
      <w:r w:rsidRPr="00B35A69">
        <w:rPr>
          <w:rFonts w:ascii="Arial" w:hAnsi="Arial" w:cs="Arial"/>
        </w:rPr>
        <w:t xml:space="preserve"> Contrôle des connexions électriques</w:t>
      </w:r>
    </w:p>
    <w:p w14:paraId="2C281538" w14:textId="77777777" w:rsidR="00B35A69" w:rsidRPr="00B35A69" w:rsidRDefault="00B35A69" w:rsidP="00C01886">
      <w:pPr>
        <w:ind w:right="-1"/>
        <w:rPr>
          <w:rFonts w:ascii="Arial" w:hAnsi="Arial" w:cs="Arial"/>
        </w:rPr>
      </w:pPr>
      <w:r w:rsidRPr="00B35A69">
        <w:rPr>
          <w:rFonts w:ascii="Arial" w:hAnsi="Arial" w:cs="Arial"/>
        </w:rPr>
        <w:t xml:space="preserve"> Contrôle de l'état des câbles</w:t>
      </w:r>
    </w:p>
    <w:p w14:paraId="18C2E27B" w14:textId="77777777" w:rsidR="00B35A69" w:rsidRDefault="00B35A69" w:rsidP="00C01886">
      <w:pPr>
        <w:ind w:right="-1"/>
        <w:rPr>
          <w:rFonts w:ascii="Arial" w:hAnsi="Arial" w:cs="Arial"/>
        </w:rPr>
      </w:pPr>
    </w:p>
    <w:p w14:paraId="07775A0F" w14:textId="24209912" w:rsidR="00B35A69" w:rsidRPr="005700D6" w:rsidRDefault="00E41F0F" w:rsidP="00ED68FE">
      <w:pPr>
        <w:pStyle w:val="Paragraphedeliste"/>
        <w:widowControl/>
        <w:numPr>
          <w:ilvl w:val="2"/>
          <w:numId w:val="18"/>
        </w:numPr>
        <w:overflowPunct/>
        <w:adjustRightInd/>
        <w:ind w:right="-1"/>
        <w:rPr>
          <w:rFonts w:ascii="Arial" w:hAnsi="Arial" w:cs="Arial"/>
          <w:b/>
          <w:u w:val="single"/>
        </w:rPr>
      </w:pPr>
      <w:r w:rsidRPr="005700D6">
        <w:rPr>
          <w:rFonts w:ascii="Arial" w:hAnsi="Arial" w:cs="Arial"/>
          <w:b/>
          <w:u w:val="single"/>
        </w:rPr>
        <w:t>Ventilation – Traitement d’air</w:t>
      </w:r>
    </w:p>
    <w:p w14:paraId="08C6AEF8" w14:textId="77777777" w:rsidR="00B35A69" w:rsidRPr="00C257B0" w:rsidRDefault="00B35A69" w:rsidP="00C01886">
      <w:pPr>
        <w:ind w:right="-1"/>
        <w:rPr>
          <w:rFonts w:ascii="Courier New" w:hAnsi="Courier New" w:cs="Courier New"/>
        </w:rPr>
      </w:pPr>
    </w:p>
    <w:p w14:paraId="49331871" w14:textId="77777777" w:rsidR="00B35A69" w:rsidRPr="00B35A69" w:rsidRDefault="00B35A69" w:rsidP="00C01886">
      <w:pPr>
        <w:ind w:right="-1"/>
        <w:rPr>
          <w:rFonts w:ascii="Arial" w:hAnsi="Arial" w:cs="Arial"/>
          <w:b/>
        </w:rPr>
      </w:pPr>
      <w:r w:rsidRPr="00B35A69">
        <w:rPr>
          <w:rFonts w:ascii="Arial" w:hAnsi="Arial" w:cs="Arial"/>
          <w:b/>
        </w:rPr>
        <w:t>1. Contrôle et remplacement avant défaillance - Centrale de traitement d'air</w:t>
      </w:r>
    </w:p>
    <w:p w14:paraId="483D714E" w14:textId="77777777" w:rsidR="00B35A69" w:rsidRPr="00B35A69" w:rsidRDefault="00B35A69" w:rsidP="00C01886">
      <w:pPr>
        <w:ind w:right="-1"/>
        <w:rPr>
          <w:rFonts w:ascii="Arial" w:hAnsi="Arial" w:cs="Arial"/>
        </w:rPr>
      </w:pPr>
    </w:p>
    <w:p w14:paraId="78309766" w14:textId="77777777" w:rsidR="00B35A69" w:rsidRPr="00B35A69" w:rsidRDefault="00B35A69" w:rsidP="00C01886">
      <w:pPr>
        <w:ind w:right="-1"/>
        <w:rPr>
          <w:rFonts w:ascii="Arial" w:hAnsi="Arial" w:cs="Arial"/>
        </w:rPr>
      </w:pPr>
      <w:r w:rsidRPr="00B35A69">
        <w:rPr>
          <w:rFonts w:ascii="Arial" w:hAnsi="Arial" w:cs="Arial"/>
        </w:rPr>
        <w:t>Trimestriel</w:t>
      </w:r>
    </w:p>
    <w:p w14:paraId="7B2D0AA1" w14:textId="77777777" w:rsidR="00B35A69" w:rsidRPr="00B35A69" w:rsidRDefault="00B35A69" w:rsidP="00C01886">
      <w:pPr>
        <w:ind w:right="-1"/>
        <w:rPr>
          <w:rFonts w:ascii="Arial" w:hAnsi="Arial" w:cs="Arial"/>
        </w:rPr>
      </w:pPr>
      <w:r w:rsidRPr="00B35A69">
        <w:rPr>
          <w:rFonts w:ascii="Arial" w:hAnsi="Arial" w:cs="Arial"/>
        </w:rPr>
        <w:t xml:space="preserve"> Contrôle de la disponibilité de fonctionnement</w:t>
      </w:r>
    </w:p>
    <w:p w14:paraId="09FDB5F5" w14:textId="77777777" w:rsidR="00B35A69" w:rsidRPr="00B35A69" w:rsidRDefault="00B35A69" w:rsidP="00C01886">
      <w:pPr>
        <w:ind w:right="-1"/>
        <w:rPr>
          <w:rFonts w:ascii="Arial" w:hAnsi="Arial" w:cs="Arial"/>
        </w:rPr>
      </w:pPr>
      <w:r w:rsidRPr="00B35A69">
        <w:rPr>
          <w:rFonts w:ascii="Arial" w:hAnsi="Arial" w:cs="Arial"/>
        </w:rPr>
        <w:t xml:space="preserve"> Contrôle des points de consignes</w:t>
      </w:r>
    </w:p>
    <w:p w14:paraId="653A2808" w14:textId="77777777" w:rsidR="00B35A69" w:rsidRPr="00B35A69" w:rsidRDefault="00B35A69" w:rsidP="00C01886">
      <w:pPr>
        <w:ind w:right="-1"/>
        <w:rPr>
          <w:rFonts w:ascii="Arial" w:hAnsi="Arial" w:cs="Arial"/>
        </w:rPr>
      </w:pPr>
      <w:r w:rsidRPr="00B35A69">
        <w:rPr>
          <w:rFonts w:ascii="Arial" w:hAnsi="Arial" w:cs="Arial"/>
        </w:rPr>
        <w:t xml:space="preserve"> Relevé des températures d'air neuf et de soufflage</w:t>
      </w:r>
    </w:p>
    <w:p w14:paraId="031EA54F" w14:textId="77777777" w:rsidR="00B35A69" w:rsidRPr="00B35A69" w:rsidRDefault="00B35A69" w:rsidP="00C01886">
      <w:pPr>
        <w:ind w:right="-1"/>
        <w:rPr>
          <w:rFonts w:ascii="Arial" w:hAnsi="Arial" w:cs="Arial"/>
        </w:rPr>
      </w:pPr>
      <w:r w:rsidRPr="00B35A69">
        <w:rPr>
          <w:rFonts w:ascii="Arial" w:hAnsi="Arial" w:cs="Arial"/>
        </w:rPr>
        <w:t xml:space="preserve"> Contrôle de la position des volets et registres</w:t>
      </w:r>
    </w:p>
    <w:p w14:paraId="49B8787A" w14:textId="77777777" w:rsidR="00B35A69" w:rsidRPr="00B35A69" w:rsidRDefault="00B35A69" w:rsidP="00C01886">
      <w:pPr>
        <w:ind w:right="-1"/>
        <w:rPr>
          <w:rFonts w:ascii="Arial" w:hAnsi="Arial" w:cs="Arial"/>
        </w:rPr>
      </w:pPr>
      <w:r w:rsidRPr="00B35A69">
        <w:rPr>
          <w:rFonts w:ascii="Arial" w:hAnsi="Arial" w:cs="Arial"/>
        </w:rPr>
        <w:t xml:space="preserve"> Contrôle de l'écoulement des condensats</w:t>
      </w:r>
    </w:p>
    <w:p w14:paraId="44F2C3AD" w14:textId="77777777" w:rsidR="00B35A69" w:rsidRPr="00B35A69" w:rsidRDefault="00B35A69" w:rsidP="00C01886">
      <w:pPr>
        <w:ind w:right="-1"/>
        <w:rPr>
          <w:rFonts w:ascii="Arial" w:hAnsi="Arial" w:cs="Arial"/>
        </w:rPr>
      </w:pPr>
      <w:r w:rsidRPr="00B35A69">
        <w:rPr>
          <w:rFonts w:ascii="Arial" w:hAnsi="Arial" w:cs="Arial"/>
        </w:rPr>
        <w:t xml:space="preserve"> Contrôle de la perte de charge des filtres et préfiltres</w:t>
      </w:r>
    </w:p>
    <w:p w14:paraId="3049AF25" w14:textId="77777777" w:rsidR="00B35A69" w:rsidRPr="00B35A69" w:rsidRDefault="00B35A69" w:rsidP="00C01886">
      <w:pPr>
        <w:ind w:right="-1"/>
        <w:rPr>
          <w:rFonts w:ascii="Arial" w:hAnsi="Arial" w:cs="Arial"/>
        </w:rPr>
      </w:pPr>
      <w:r w:rsidRPr="00B35A69">
        <w:rPr>
          <w:rFonts w:ascii="Arial" w:hAnsi="Arial" w:cs="Arial"/>
        </w:rPr>
        <w:t xml:space="preserve"> Contrôle de l'intérieur du caisson et du fonctionnement de l'éclairage</w:t>
      </w:r>
    </w:p>
    <w:p w14:paraId="15D0FC7B" w14:textId="77777777" w:rsidR="00B35A69" w:rsidRPr="00B35A69" w:rsidRDefault="00B35A69" w:rsidP="00C01886">
      <w:pPr>
        <w:ind w:right="-1"/>
        <w:rPr>
          <w:rFonts w:ascii="Arial" w:hAnsi="Arial" w:cs="Arial"/>
        </w:rPr>
      </w:pPr>
      <w:r w:rsidRPr="00B35A69">
        <w:rPr>
          <w:rFonts w:ascii="Arial" w:hAnsi="Arial" w:cs="Arial"/>
        </w:rPr>
        <w:t xml:space="preserve"> Relevé du compteur d'appoint du dispositif humidificateur</w:t>
      </w:r>
    </w:p>
    <w:p w14:paraId="0D72AC97" w14:textId="77777777" w:rsidR="00B35A69" w:rsidRPr="00B35A69" w:rsidRDefault="00B35A69" w:rsidP="00C01886">
      <w:pPr>
        <w:ind w:right="-1"/>
        <w:rPr>
          <w:rFonts w:ascii="Arial" w:hAnsi="Arial" w:cs="Arial"/>
        </w:rPr>
      </w:pPr>
      <w:r w:rsidRPr="00B35A69">
        <w:rPr>
          <w:rFonts w:ascii="Arial" w:hAnsi="Arial" w:cs="Arial"/>
        </w:rPr>
        <w:t xml:space="preserve"> Compartiment filtration</w:t>
      </w:r>
    </w:p>
    <w:p w14:paraId="0353CF49" w14:textId="77777777" w:rsidR="00B35A69" w:rsidRPr="00B35A69" w:rsidRDefault="00B35A69" w:rsidP="00C01886">
      <w:pPr>
        <w:ind w:right="-1"/>
        <w:rPr>
          <w:rFonts w:ascii="Arial" w:hAnsi="Arial" w:cs="Arial"/>
        </w:rPr>
      </w:pPr>
      <w:r w:rsidRPr="00B35A69">
        <w:rPr>
          <w:rFonts w:ascii="Arial" w:hAnsi="Arial" w:cs="Arial"/>
        </w:rPr>
        <w:t xml:space="preserve"> Lavage des préfiltres</w:t>
      </w:r>
    </w:p>
    <w:p w14:paraId="4143E05D" w14:textId="77777777" w:rsidR="00B35A69" w:rsidRPr="00B35A69" w:rsidRDefault="00B35A69" w:rsidP="00C01886">
      <w:pPr>
        <w:ind w:right="-1"/>
        <w:rPr>
          <w:rFonts w:ascii="Arial" w:hAnsi="Arial" w:cs="Arial"/>
        </w:rPr>
      </w:pPr>
      <w:r w:rsidRPr="00B35A69">
        <w:rPr>
          <w:rFonts w:ascii="Arial" w:hAnsi="Arial" w:cs="Arial"/>
        </w:rPr>
        <w:t xml:space="preserve"> Nettoyage ou remplacement des filtres</w:t>
      </w:r>
    </w:p>
    <w:p w14:paraId="64031625" w14:textId="77777777" w:rsidR="00B35A69" w:rsidRPr="00B35A69" w:rsidRDefault="00B35A69" w:rsidP="00C01886">
      <w:pPr>
        <w:ind w:right="-1"/>
        <w:rPr>
          <w:rFonts w:ascii="Arial" w:hAnsi="Arial" w:cs="Arial"/>
        </w:rPr>
      </w:pPr>
      <w:r w:rsidRPr="00B35A69">
        <w:rPr>
          <w:rFonts w:ascii="Arial" w:hAnsi="Arial" w:cs="Arial"/>
        </w:rPr>
        <w:t xml:space="preserve"> Relevé de la perte de charge avant et après le remplacement des filtres</w:t>
      </w:r>
    </w:p>
    <w:p w14:paraId="6575696C" w14:textId="77777777" w:rsidR="00B35A69" w:rsidRPr="00B35A69" w:rsidRDefault="00B35A69" w:rsidP="00C01886">
      <w:pPr>
        <w:ind w:right="-1"/>
        <w:rPr>
          <w:rFonts w:ascii="Arial" w:hAnsi="Arial" w:cs="Arial"/>
        </w:rPr>
      </w:pPr>
      <w:r w:rsidRPr="00B35A69">
        <w:rPr>
          <w:rFonts w:ascii="Arial" w:hAnsi="Arial" w:cs="Arial"/>
        </w:rPr>
        <w:t xml:space="preserve"> Contrôle de l’étanchéité</w:t>
      </w:r>
    </w:p>
    <w:p w14:paraId="645A4839" w14:textId="77777777" w:rsidR="00B35A69" w:rsidRPr="00B35A69" w:rsidRDefault="00B35A69" w:rsidP="00C01886">
      <w:pPr>
        <w:ind w:right="-1"/>
        <w:rPr>
          <w:rFonts w:ascii="Arial" w:hAnsi="Arial" w:cs="Arial"/>
        </w:rPr>
      </w:pPr>
    </w:p>
    <w:p w14:paraId="76919370" w14:textId="77777777" w:rsidR="00B35A69" w:rsidRPr="00B35A69" w:rsidRDefault="00B35A69" w:rsidP="00C01886">
      <w:pPr>
        <w:ind w:right="-1"/>
        <w:rPr>
          <w:rFonts w:ascii="Arial" w:hAnsi="Arial" w:cs="Arial"/>
        </w:rPr>
      </w:pPr>
      <w:r w:rsidRPr="00B35A69">
        <w:rPr>
          <w:rFonts w:ascii="Arial" w:hAnsi="Arial" w:cs="Arial"/>
        </w:rPr>
        <w:t>Annuel</w:t>
      </w:r>
    </w:p>
    <w:p w14:paraId="49D21CA2" w14:textId="77777777" w:rsidR="00B35A69" w:rsidRPr="00B35A69" w:rsidRDefault="00B35A69" w:rsidP="00C01886">
      <w:pPr>
        <w:ind w:right="-1"/>
        <w:rPr>
          <w:rFonts w:ascii="Arial" w:hAnsi="Arial" w:cs="Arial"/>
        </w:rPr>
      </w:pPr>
      <w:r w:rsidRPr="00B35A69">
        <w:rPr>
          <w:rFonts w:ascii="Arial" w:hAnsi="Arial" w:cs="Arial"/>
        </w:rPr>
        <w:t xml:space="preserve"> </w:t>
      </w:r>
      <w:r w:rsidRPr="00B35A69">
        <w:rPr>
          <w:rFonts w:ascii="Arial" w:hAnsi="Arial" w:cs="Arial"/>
          <w:u w:val="single"/>
        </w:rPr>
        <w:t>Caisson d’admission d’air</w:t>
      </w:r>
    </w:p>
    <w:p w14:paraId="1CA150E4" w14:textId="77777777" w:rsidR="00B35A69" w:rsidRPr="00B35A69" w:rsidRDefault="00B35A69" w:rsidP="00C01886">
      <w:pPr>
        <w:ind w:right="-1"/>
        <w:rPr>
          <w:rFonts w:ascii="Arial" w:hAnsi="Arial" w:cs="Arial"/>
        </w:rPr>
      </w:pPr>
      <w:r w:rsidRPr="00B35A69">
        <w:rPr>
          <w:rFonts w:ascii="Arial" w:hAnsi="Arial" w:cs="Arial"/>
        </w:rPr>
        <w:t xml:space="preserve"> Contrôle du fonctionnement des leviers et des registres</w:t>
      </w:r>
    </w:p>
    <w:p w14:paraId="73A8ECBA" w14:textId="77777777" w:rsidR="00B35A69" w:rsidRPr="00B35A69" w:rsidRDefault="00B35A69" w:rsidP="00C01886">
      <w:pPr>
        <w:ind w:right="-1"/>
        <w:rPr>
          <w:rFonts w:ascii="Arial" w:hAnsi="Arial" w:cs="Arial"/>
        </w:rPr>
      </w:pPr>
      <w:r w:rsidRPr="00B35A69">
        <w:rPr>
          <w:rFonts w:ascii="Arial" w:hAnsi="Arial" w:cs="Arial"/>
        </w:rPr>
        <w:t xml:space="preserve"> Contrôle du fonctionnement des servo-moteurs et des motoréducteurs</w:t>
      </w:r>
    </w:p>
    <w:p w14:paraId="328E9ABA" w14:textId="77777777" w:rsidR="00B35A69" w:rsidRPr="00B35A69" w:rsidRDefault="00B35A69" w:rsidP="00C01886">
      <w:pPr>
        <w:ind w:right="-1"/>
        <w:rPr>
          <w:rFonts w:ascii="Arial" w:hAnsi="Arial" w:cs="Arial"/>
        </w:rPr>
      </w:pPr>
      <w:r w:rsidRPr="00B35A69">
        <w:rPr>
          <w:rFonts w:ascii="Arial" w:hAnsi="Arial" w:cs="Arial"/>
        </w:rPr>
        <w:t xml:space="preserve"> Lubrification de la tringlerie et des axes avant défaillance</w:t>
      </w:r>
    </w:p>
    <w:p w14:paraId="23D28E7D" w14:textId="77777777" w:rsidR="00B35A69" w:rsidRPr="00B35A69" w:rsidRDefault="00B35A69" w:rsidP="00C01886">
      <w:pPr>
        <w:ind w:right="-1"/>
        <w:rPr>
          <w:rFonts w:ascii="Arial" w:hAnsi="Arial" w:cs="Arial"/>
        </w:rPr>
      </w:pPr>
      <w:r w:rsidRPr="00B35A69">
        <w:rPr>
          <w:rFonts w:ascii="Arial" w:hAnsi="Arial" w:cs="Arial"/>
        </w:rPr>
        <w:t xml:space="preserve"> Nettoyage extérieur complet du caisson</w:t>
      </w:r>
    </w:p>
    <w:p w14:paraId="5FB11EBC" w14:textId="77777777" w:rsidR="00B35A69" w:rsidRPr="00B35A69" w:rsidRDefault="00B35A69" w:rsidP="00C01886">
      <w:pPr>
        <w:ind w:right="-1"/>
        <w:rPr>
          <w:rFonts w:ascii="Arial" w:hAnsi="Arial" w:cs="Arial"/>
        </w:rPr>
      </w:pPr>
      <w:r w:rsidRPr="00B35A69">
        <w:rPr>
          <w:rFonts w:ascii="Arial" w:hAnsi="Arial" w:cs="Arial"/>
        </w:rPr>
        <w:t xml:space="preserve"> Nettoyage intérieur complet du caisson, ventilateurs, batteries, registres, lames</w:t>
      </w:r>
    </w:p>
    <w:p w14:paraId="28F4FD85" w14:textId="77777777" w:rsidR="00B35A69" w:rsidRPr="00B35A69" w:rsidRDefault="00B35A69" w:rsidP="00C01886">
      <w:pPr>
        <w:ind w:right="-1"/>
        <w:rPr>
          <w:rFonts w:ascii="Arial" w:hAnsi="Arial" w:cs="Arial"/>
        </w:rPr>
      </w:pPr>
      <w:r w:rsidRPr="00B35A69">
        <w:rPr>
          <w:rFonts w:ascii="Arial" w:hAnsi="Arial" w:cs="Arial"/>
        </w:rPr>
        <w:t xml:space="preserve"> Contrôle de l'état des soufflets et plots </w:t>
      </w:r>
      <w:proofErr w:type="spellStart"/>
      <w:r w:rsidRPr="00B35A69">
        <w:rPr>
          <w:rFonts w:ascii="Arial" w:hAnsi="Arial" w:cs="Arial"/>
        </w:rPr>
        <w:t>antivibratiles</w:t>
      </w:r>
      <w:proofErr w:type="spellEnd"/>
    </w:p>
    <w:p w14:paraId="59AEAE62" w14:textId="77777777" w:rsidR="00B35A69" w:rsidRPr="00B35A69" w:rsidRDefault="00B35A69" w:rsidP="00C01886">
      <w:pPr>
        <w:ind w:right="-1"/>
        <w:rPr>
          <w:rFonts w:ascii="Arial" w:hAnsi="Arial" w:cs="Arial"/>
        </w:rPr>
      </w:pPr>
      <w:r w:rsidRPr="00B35A69">
        <w:rPr>
          <w:rFonts w:ascii="Arial" w:hAnsi="Arial" w:cs="Arial"/>
        </w:rPr>
        <w:t xml:space="preserve"> Resserrage des vis de blocage des lames avant défaillance</w:t>
      </w:r>
    </w:p>
    <w:p w14:paraId="1D64C1FE" w14:textId="77777777" w:rsidR="00B35A69" w:rsidRPr="00B35A69" w:rsidRDefault="00B35A69" w:rsidP="00C01886">
      <w:pPr>
        <w:ind w:right="-1"/>
        <w:rPr>
          <w:rFonts w:ascii="Arial" w:hAnsi="Arial" w:cs="Arial"/>
        </w:rPr>
      </w:pPr>
      <w:r w:rsidRPr="00B35A69">
        <w:rPr>
          <w:rFonts w:ascii="Arial" w:hAnsi="Arial" w:cs="Arial"/>
        </w:rPr>
        <w:t xml:space="preserve"> Contrôle de la fixation des appareils de mesure et des liaisons équipotentielles</w:t>
      </w:r>
    </w:p>
    <w:p w14:paraId="3D72DF53" w14:textId="77777777" w:rsidR="00B35A69" w:rsidRPr="00B35A69" w:rsidRDefault="00B35A69" w:rsidP="00C01886">
      <w:pPr>
        <w:ind w:right="-1"/>
        <w:rPr>
          <w:rFonts w:ascii="Arial" w:hAnsi="Arial" w:cs="Arial"/>
        </w:rPr>
      </w:pPr>
      <w:r w:rsidRPr="00B35A69">
        <w:rPr>
          <w:rFonts w:ascii="Arial" w:hAnsi="Arial" w:cs="Arial"/>
        </w:rPr>
        <w:t xml:space="preserve"> Contrôle presse-étoupes, vannes, servomoteur et accessoires</w:t>
      </w:r>
    </w:p>
    <w:p w14:paraId="7AEE59E0" w14:textId="77777777" w:rsidR="00B35A69" w:rsidRPr="00B35A69" w:rsidRDefault="00B35A69" w:rsidP="00C01886">
      <w:pPr>
        <w:ind w:right="-1"/>
        <w:rPr>
          <w:rFonts w:ascii="Arial" w:hAnsi="Arial" w:cs="Arial"/>
        </w:rPr>
      </w:pPr>
    </w:p>
    <w:p w14:paraId="24FAE7B4" w14:textId="77777777" w:rsidR="00B35A69" w:rsidRPr="00B35A69" w:rsidRDefault="00B35A69" w:rsidP="00C01886">
      <w:pPr>
        <w:ind w:right="-1"/>
        <w:rPr>
          <w:rFonts w:ascii="Arial" w:hAnsi="Arial" w:cs="Arial"/>
          <w:u w:val="single"/>
        </w:rPr>
      </w:pPr>
      <w:r w:rsidRPr="00B35A69">
        <w:rPr>
          <w:rFonts w:ascii="Arial" w:hAnsi="Arial" w:cs="Arial"/>
        </w:rPr>
        <w:t xml:space="preserve"> </w:t>
      </w:r>
      <w:r w:rsidRPr="00B35A69">
        <w:rPr>
          <w:rFonts w:ascii="Arial" w:hAnsi="Arial" w:cs="Arial"/>
          <w:u w:val="single"/>
        </w:rPr>
        <w:t>Caisson d'humidification</w:t>
      </w:r>
    </w:p>
    <w:p w14:paraId="4897ABA6" w14:textId="77777777" w:rsidR="00B35A69" w:rsidRPr="00B35A69" w:rsidRDefault="00B35A69" w:rsidP="00C01886">
      <w:pPr>
        <w:ind w:right="-1"/>
        <w:rPr>
          <w:rFonts w:ascii="Arial" w:hAnsi="Arial" w:cs="Arial"/>
        </w:rPr>
      </w:pPr>
      <w:r w:rsidRPr="00B35A69">
        <w:rPr>
          <w:rFonts w:ascii="Arial" w:hAnsi="Arial" w:cs="Arial"/>
        </w:rPr>
        <w:t xml:space="preserve"> Vérification alimentation eau</w:t>
      </w:r>
    </w:p>
    <w:p w14:paraId="7DA0CF2D" w14:textId="77777777" w:rsidR="00B35A69" w:rsidRPr="00B35A69" w:rsidRDefault="00B35A69" w:rsidP="00C01886">
      <w:pPr>
        <w:ind w:right="-1"/>
        <w:rPr>
          <w:rFonts w:ascii="Arial" w:hAnsi="Arial" w:cs="Arial"/>
        </w:rPr>
      </w:pPr>
      <w:r w:rsidRPr="00B35A69">
        <w:rPr>
          <w:rFonts w:ascii="Arial" w:hAnsi="Arial" w:cs="Arial"/>
        </w:rPr>
        <w:t xml:space="preserve"> </w:t>
      </w:r>
      <w:r w:rsidR="00E41F0F" w:rsidRPr="00B35A69">
        <w:rPr>
          <w:rFonts w:ascii="Arial" w:hAnsi="Arial" w:cs="Arial"/>
        </w:rPr>
        <w:t>Vérification</w:t>
      </w:r>
      <w:r w:rsidRPr="00B35A69">
        <w:rPr>
          <w:rFonts w:ascii="Arial" w:hAnsi="Arial" w:cs="Arial"/>
        </w:rPr>
        <w:t xml:space="preserve"> de la pulvérisation</w:t>
      </w:r>
    </w:p>
    <w:p w14:paraId="1D38E351" w14:textId="77777777" w:rsidR="00B35A69" w:rsidRPr="00B35A69" w:rsidRDefault="00B35A69" w:rsidP="00C01886">
      <w:pPr>
        <w:ind w:right="-1"/>
        <w:rPr>
          <w:rFonts w:ascii="Arial" w:hAnsi="Arial" w:cs="Arial"/>
        </w:rPr>
      </w:pPr>
      <w:r w:rsidRPr="00B35A69">
        <w:rPr>
          <w:rFonts w:ascii="Arial" w:hAnsi="Arial" w:cs="Arial"/>
        </w:rPr>
        <w:lastRenderedPageBreak/>
        <w:t xml:space="preserve"> Vérification de l'éclairage du caisson</w:t>
      </w:r>
    </w:p>
    <w:p w14:paraId="2A75588B" w14:textId="77777777" w:rsidR="00B35A69" w:rsidRPr="00B35A69" w:rsidRDefault="00B35A69" w:rsidP="00C01886">
      <w:pPr>
        <w:ind w:right="-1"/>
        <w:rPr>
          <w:rFonts w:ascii="Arial" w:hAnsi="Arial" w:cs="Arial"/>
        </w:rPr>
      </w:pPr>
      <w:r w:rsidRPr="00B35A69">
        <w:rPr>
          <w:rFonts w:ascii="Arial" w:hAnsi="Arial" w:cs="Arial"/>
        </w:rPr>
        <w:t xml:space="preserve"> Nettoyage des filtres de pompe avant défaillance</w:t>
      </w:r>
    </w:p>
    <w:p w14:paraId="72D29639" w14:textId="77777777" w:rsidR="00B35A69" w:rsidRPr="00B35A69" w:rsidRDefault="00B35A69" w:rsidP="00C01886">
      <w:pPr>
        <w:ind w:right="-1"/>
        <w:rPr>
          <w:rFonts w:ascii="Arial" w:hAnsi="Arial" w:cs="Arial"/>
        </w:rPr>
      </w:pPr>
      <w:r w:rsidRPr="00B35A69">
        <w:rPr>
          <w:rFonts w:ascii="Arial" w:hAnsi="Arial" w:cs="Arial"/>
        </w:rPr>
        <w:t xml:space="preserve"> Vérification de l'écoulement et de la qualité de l'eau</w:t>
      </w:r>
    </w:p>
    <w:p w14:paraId="13D9FEB9" w14:textId="77777777" w:rsidR="00B35A69" w:rsidRPr="00B35A69" w:rsidRDefault="00B35A69" w:rsidP="00C01886">
      <w:pPr>
        <w:ind w:right="-1"/>
        <w:rPr>
          <w:rFonts w:ascii="Arial" w:hAnsi="Arial" w:cs="Arial"/>
        </w:rPr>
      </w:pPr>
      <w:r w:rsidRPr="00B35A69">
        <w:rPr>
          <w:rFonts w:ascii="Arial" w:hAnsi="Arial" w:cs="Arial"/>
        </w:rPr>
        <w:t xml:space="preserve"> Vérification de la concentration du bac d'air</w:t>
      </w:r>
    </w:p>
    <w:p w14:paraId="2D0DB5FB" w14:textId="77777777" w:rsidR="00B35A69" w:rsidRPr="00B35A69" w:rsidRDefault="00B35A69" w:rsidP="000F6E50">
      <w:pPr>
        <w:ind w:right="-1"/>
        <w:rPr>
          <w:rFonts w:ascii="Arial" w:hAnsi="Arial" w:cs="Arial"/>
        </w:rPr>
      </w:pPr>
      <w:r w:rsidRPr="00B35A69">
        <w:rPr>
          <w:rFonts w:ascii="Arial" w:hAnsi="Arial" w:cs="Arial"/>
        </w:rPr>
        <w:t xml:space="preserve"> Contrôle et réglage du trop plein</w:t>
      </w:r>
    </w:p>
    <w:p w14:paraId="020B2F8F" w14:textId="77777777" w:rsidR="00B35A69" w:rsidRPr="00B35A69" w:rsidRDefault="00B35A69" w:rsidP="000F6E50">
      <w:pPr>
        <w:ind w:right="-1"/>
        <w:rPr>
          <w:rFonts w:ascii="Arial" w:hAnsi="Arial" w:cs="Arial"/>
        </w:rPr>
      </w:pPr>
      <w:r w:rsidRPr="00B35A69">
        <w:rPr>
          <w:rFonts w:ascii="Arial" w:hAnsi="Arial" w:cs="Arial"/>
        </w:rPr>
        <w:t xml:space="preserve"> Nettoyage des hublots</w:t>
      </w:r>
    </w:p>
    <w:p w14:paraId="022C3E78" w14:textId="77777777" w:rsidR="00B35A69" w:rsidRPr="00B35A69" w:rsidRDefault="00B35A69" w:rsidP="000F6E50">
      <w:pPr>
        <w:ind w:right="-1"/>
        <w:rPr>
          <w:rFonts w:ascii="Arial" w:hAnsi="Arial" w:cs="Arial"/>
        </w:rPr>
      </w:pPr>
      <w:r w:rsidRPr="00B35A69">
        <w:rPr>
          <w:rFonts w:ascii="Arial" w:hAnsi="Arial" w:cs="Arial"/>
        </w:rPr>
        <w:t xml:space="preserve"> Vérification du parallélisme de l’axe des pulvérisations et de l'écoulement de l'eau</w:t>
      </w:r>
    </w:p>
    <w:p w14:paraId="766539F0" w14:textId="77777777" w:rsidR="00B35A69" w:rsidRPr="00B35A69" w:rsidRDefault="00B35A69" w:rsidP="000F6E50">
      <w:pPr>
        <w:ind w:right="-1"/>
        <w:rPr>
          <w:rFonts w:ascii="Arial" w:hAnsi="Arial" w:cs="Arial"/>
        </w:rPr>
      </w:pPr>
      <w:r w:rsidRPr="00B35A69">
        <w:rPr>
          <w:rFonts w:ascii="Arial" w:hAnsi="Arial" w:cs="Arial"/>
        </w:rPr>
        <w:t xml:space="preserve"> Nettoyage et dépoussiérage de l'intérieur du caisson</w:t>
      </w:r>
    </w:p>
    <w:p w14:paraId="246CB3CE" w14:textId="77777777" w:rsidR="00E41F0F" w:rsidRDefault="00E41F0F" w:rsidP="000F6E50">
      <w:pPr>
        <w:ind w:right="-1"/>
        <w:rPr>
          <w:rFonts w:ascii="Arial" w:hAnsi="Arial" w:cs="Arial"/>
        </w:rPr>
      </w:pPr>
      <w:r>
        <w:rPr>
          <w:rFonts w:ascii="Arial" w:hAnsi="Arial" w:cs="Arial"/>
        </w:rPr>
        <w:t xml:space="preserve"> </w:t>
      </w:r>
      <w:r w:rsidR="00B35A69" w:rsidRPr="00B35A69">
        <w:rPr>
          <w:rFonts w:ascii="Arial" w:hAnsi="Arial" w:cs="Arial"/>
        </w:rPr>
        <w:t>Démontage des pulvérisateurs avant défaillance et nettoyage et débouchage des</w:t>
      </w:r>
      <w:r>
        <w:rPr>
          <w:rFonts w:ascii="Arial" w:hAnsi="Arial" w:cs="Arial"/>
        </w:rPr>
        <w:t xml:space="preserve"> </w:t>
      </w:r>
      <w:r w:rsidR="00B35A69" w:rsidRPr="00B35A69">
        <w:rPr>
          <w:rFonts w:ascii="Arial" w:hAnsi="Arial" w:cs="Arial"/>
        </w:rPr>
        <w:t>atomiseurs avant</w:t>
      </w:r>
    </w:p>
    <w:p w14:paraId="793AAF56" w14:textId="77777777" w:rsidR="00B35A69" w:rsidRPr="00B35A69" w:rsidRDefault="00E41F0F" w:rsidP="000F6E50">
      <w:pPr>
        <w:ind w:right="-1"/>
        <w:rPr>
          <w:rFonts w:ascii="Arial" w:hAnsi="Arial" w:cs="Arial"/>
        </w:rPr>
      </w:pPr>
      <w:r>
        <w:rPr>
          <w:rFonts w:ascii="Arial" w:hAnsi="Arial" w:cs="Arial"/>
        </w:rPr>
        <w:t xml:space="preserve"> </w:t>
      </w:r>
      <w:r w:rsidR="00B35A69" w:rsidRPr="00B35A69">
        <w:rPr>
          <w:rFonts w:ascii="Arial" w:hAnsi="Arial" w:cs="Arial"/>
        </w:rPr>
        <w:t>défaillance</w:t>
      </w:r>
    </w:p>
    <w:p w14:paraId="5B657DB6" w14:textId="77777777" w:rsidR="00B35A69" w:rsidRPr="00B35A69" w:rsidRDefault="00B35A69" w:rsidP="000F6E50">
      <w:pPr>
        <w:ind w:right="-1"/>
        <w:rPr>
          <w:rFonts w:ascii="Arial" w:hAnsi="Arial" w:cs="Arial"/>
        </w:rPr>
      </w:pPr>
      <w:r w:rsidRPr="00B35A69">
        <w:rPr>
          <w:rFonts w:ascii="Arial" w:hAnsi="Arial" w:cs="Arial"/>
        </w:rPr>
        <w:t xml:space="preserve"> Nettoyage du séparateur de gouttes et du sac</w:t>
      </w:r>
    </w:p>
    <w:p w14:paraId="5F94988A" w14:textId="77777777" w:rsidR="00B35A69" w:rsidRPr="00B35A69" w:rsidRDefault="00B35A69" w:rsidP="000F6E50">
      <w:pPr>
        <w:ind w:right="-1"/>
        <w:rPr>
          <w:rFonts w:ascii="Arial" w:hAnsi="Arial" w:cs="Arial"/>
        </w:rPr>
      </w:pPr>
      <w:r w:rsidRPr="00B35A69">
        <w:rPr>
          <w:rFonts w:ascii="Arial" w:hAnsi="Arial" w:cs="Arial"/>
        </w:rPr>
        <w:t xml:space="preserve"> Vérification des peintures et revêtements extérieurs</w:t>
      </w:r>
    </w:p>
    <w:p w14:paraId="62ACD5C6" w14:textId="77777777" w:rsidR="00B35A69" w:rsidRPr="00B35A69" w:rsidRDefault="00B35A69" w:rsidP="00C01886">
      <w:pPr>
        <w:ind w:right="-1"/>
        <w:rPr>
          <w:rFonts w:ascii="Arial" w:hAnsi="Arial" w:cs="Arial"/>
        </w:rPr>
      </w:pPr>
    </w:p>
    <w:p w14:paraId="1B91FF7F" w14:textId="77777777" w:rsidR="00B35A69" w:rsidRPr="00B35A69" w:rsidRDefault="00B35A69" w:rsidP="00C01886">
      <w:pPr>
        <w:ind w:right="-1"/>
        <w:rPr>
          <w:rFonts w:ascii="Arial" w:hAnsi="Arial" w:cs="Arial"/>
        </w:rPr>
      </w:pPr>
      <w:r w:rsidRPr="00B35A69">
        <w:rPr>
          <w:rFonts w:ascii="Arial" w:hAnsi="Arial" w:cs="Arial"/>
        </w:rPr>
        <w:t xml:space="preserve"> </w:t>
      </w:r>
      <w:r w:rsidRPr="00B35A69">
        <w:rPr>
          <w:rFonts w:ascii="Arial" w:hAnsi="Arial" w:cs="Arial"/>
          <w:u w:val="single"/>
        </w:rPr>
        <w:t>Caisson d'insonorisation</w:t>
      </w:r>
    </w:p>
    <w:p w14:paraId="4B037A8F" w14:textId="77777777" w:rsidR="00B35A69" w:rsidRPr="00B35A69" w:rsidRDefault="00B35A69" w:rsidP="00C01886">
      <w:pPr>
        <w:ind w:right="-1"/>
        <w:rPr>
          <w:rFonts w:ascii="Arial" w:hAnsi="Arial" w:cs="Arial"/>
        </w:rPr>
      </w:pPr>
      <w:r w:rsidRPr="00B35A69">
        <w:rPr>
          <w:rFonts w:ascii="Arial" w:hAnsi="Arial" w:cs="Arial"/>
        </w:rPr>
        <w:t xml:space="preserve"> Vérification de l'état des filtres et de l'étanchéité entre les cellules</w:t>
      </w:r>
    </w:p>
    <w:p w14:paraId="5F81AE78" w14:textId="77777777" w:rsidR="00B35A69" w:rsidRPr="00B35A69" w:rsidRDefault="00B35A69" w:rsidP="00C01886">
      <w:pPr>
        <w:ind w:right="-1"/>
        <w:rPr>
          <w:rFonts w:ascii="Arial" w:hAnsi="Arial" w:cs="Arial"/>
        </w:rPr>
      </w:pPr>
      <w:r w:rsidRPr="00B35A69">
        <w:rPr>
          <w:rFonts w:ascii="Arial" w:hAnsi="Arial" w:cs="Arial"/>
        </w:rPr>
        <w:t xml:space="preserve"> Vérification et relevé de la perte de charge des filtres</w:t>
      </w:r>
    </w:p>
    <w:p w14:paraId="0D0F085D" w14:textId="77777777" w:rsidR="00B35A69" w:rsidRPr="00B35A69" w:rsidRDefault="00B35A69" w:rsidP="00C01886">
      <w:pPr>
        <w:ind w:right="-1"/>
        <w:rPr>
          <w:rFonts w:ascii="Arial" w:hAnsi="Arial" w:cs="Arial"/>
        </w:rPr>
      </w:pPr>
      <w:r w:rsidRPr="00B35A69">
        <w:rPr>
          <w:rFonts w:ascii="Arial" w:hAnsi="Arial" w:cs="Arial"/>
        </w:rPr>
        <w:t xml:space="preserve"> Nettoyage des cellules avant défaillance</w:t>
      </w:r>
    </w:p>
    <w:p w14:paraId="14C0984D" w14:textId="77777777" w:rsidR="00B35A69" w:rsidRPr="00B35A69" w:rsidRDefault="00B35A69" w:rsidP="00C01886">
      <w:pPr>
        <w:ind w:right="-1"/>
        <w:rPr>
          <w:rFonts w:ascii="Arial" w:hAnsi="Arial" w:cs="Arial"/>
        </w:rPr>
      </w:pPr>
      <w:r w:rsidRPr="00B35A69">
        <w:rPr>
          <w:rFonts w:ascii="Arial" w:hAnsi="Arial" w:cs="Arial"/>
        </w:rPr>
        <w:t xml:space="preserve"> Contrôle de l'état des coulisses</w:t>
      </w:r>
    </w:p>
    <w:p w14:paraId="3B9F8482" w14:textId="77777777" w:rsidR="00B35A69" w:rsidRPr="00B35A69" w:rsidRDefault="00B35A69" w:rsidP="00C01886">
      <w:pPr>
        <w:ind w:right="-1"/>
        <w:rPr>
          <w:rFonts w:ascii="Arial" w:hAnsi="Arial" w:cs="Arial"/>
        </w:rPr>
      </w:pPr>
      <w:r w:rsidRPr="00B35A69">
        <w:rPr>
          <w:rFonts w:ascii="Arial" w:hAnsi="Arial" w:cs="Arial"/>
        </w:rPr>
        <w:t xml:space="preserve"> Nettoyage du caisson</w:t>
      </w:r>
    </w:p>
    <w:p w14:paraId="71AB5474" w14:textId="77777777" w:rsidR="00B35A69" w:rsidRPr="00B35A69" w:rsidRDefault="00B35A69" w:rsidP="00C01886">
      <w:pPr>
        <w:ind w:right="-1"/>
        <w:rPr>
          <w:rFonts w:ascii="Arial" w:hAnsi="Arial" w:cs="Arial"/>
        </w:rPr>
      </w:pPr>
      <w:r w:rsidRPr="00B35A69">
        <w:rPr>
          <w:rFonts w:ascii="Arial" w:hAnsi="Arial" w:cs="Arial"/>
        </w:rPr>
        <w:t xml:space="preserve"> Caisson d'extraction, de récupération</w:t>
      </w:r>
    </w:p>
    <w:p w14:paraId="54D3CF30" w14:textId="77777777" w:rsidR="00B35A69" w:rsidRPr="00B35A69" w:rsidRDefault="00B35A69" w:rsidP="00C01886">
      <w:pPr>
        <w:ind w:right="-1"/>
        <w:rPr>
          <w:rFonts w:ascii="Arial" w:hAnsi="Arial" w:cs="Arial"/>
        </w:rPr>
      </w:pPr>
      <w:r w:rsidRPr="00B35A69">
        <w:rPr>
          <w:rFonts w:ascii="Arial" w:hAnsi="Arial" w:cs="Arial"/>
        </w:rPr>
        <w:t xml:space="preserve"> </w:t>
      </w:r>
      <w:r w:rsidR="00A11DFC" w:rsidRPr="00B35A69">
        <w:rPr>
          <w:rFonts w:ascii="Arial" w:hAnsi="Arial" w:cs="Arial"/>
        </w:rPr>
        <w:t>Manœuvre</w:t>
      </w:r>
      <w:r w:rsidRPr="00B35A69">
        <w:rPr>
          <w:rFonts w:ascii="Arial" w:hAnsi="Arial" w:cs="Arial"/>
        </w:rPr>
        <w:t xml:space="preserve"> des volets d'air</w:t>
      </w:r>
    </w:p>
    <w:p w14:paraId="5CC057C0" w14:textId="77777777" w:rsidR="00B35A69" w:rsidRPr="00B35A69" w:rsidRDefault="00B35A69" w:rsidP="00C01886">
      <w:pPr>
        <w:ind w:right="-1"/>
        <w:rPr>
          <w:rFonts w:ascii="Arial" w:hAnsi="Arial" w:cs="Arial"/>
        </w:rPr>
      </w:pPr>
      <w:r w:rsidRPr="00B35A69">
        <w:rPr>
          <w:rFonts w:ascii="Arial" w:hAnsi="Arial" w:cs="Arial"/>
        </w:rPr>
        <w:t xml:space="preserve"> Graissage des parties mobiles</w:t>
      </w:r>
    </w:p>
    <w:p w14:paraId="59F34F7E" w14:textId="77777777" w:rsidR="00B35A69" w:rsidRPr="00B35A69" w:rsidRDefault="00B35A69" w:rsidP="00C01886">
      <w:pPr>
        <w:ind w:right="-1"/>
        <w:rPr>
          <w:rFonts w:ascii="Arial" w:hAnsi="Arial" w:cs="Arial"/>
        </w:rPr>
      </w:pPr>
      <w:r w:rsidRPr="00B35A69">
        <w:rPr>
          <w:rFonts w:ascii="Arial" w:hAnsi="Arial" w:cs="Arial"/>
        </w:rPr>
        <w:t xml:space="preserve"> Détection des bruits et vibrations anormaux</w:t>
      </w:r>
    </w:p>
    <w:p w14:paraId="663D8072" w14:textId="77777777" w:rsidR="00B35A69" w:rsidRPr="00B35A69" w:rsidRDefault="00B35A69" w:rsidP="00C01886">
      <w:pPr>
        <w:ind w:right="-1"/>
        <w:rPr>
          <w:rFonts w:ascii="Arial" w:hAnsi="Arial" w:cs="Arial"/>
        </w:rPr>
      </w:pPr>
      <w:r w:rsidRPr="00B35A69">
        <w:rPr>
          <w:rFonts w:ascii="Arial" w:hAnsi="Arial" w:cs="Arial"/>
        </w:rPr>
        <w:t xml:space="preserve"> Contrôle des fuites d'air</w:t>
      </w:r>
    </w:p>
    <w:p w14:paraId="60756FED" w14:textId="77777777" w:rsidR="00B35A69" w:rsidRPr="00B35A69" w:rsidRDefault="00B35A69" w:rsidP="00C01886">
      <w:pPr>
        <w:ind w:right="-1"/>
        <w:rPr>
          <w:rFonts w:ascii="Arial" w:hAnsi="Arial" w:cs="Arial"/>
        </w:rPr>
      </w:pPr>
      <w:r w:rsidRPr="00B35A69">
        <w:rPr>
          <w:rFonts w:ascii="Arial" w:hAnsi="Arial" w:cs="Arial"/>
        </w:rPr>
        <w:t xml:space="preserve"> Contrôle de la température des roulements</w:t>
      </w:r>
    </w:p>
    <w:p w14:paraId="1453C120" w14:textId="77777777" w:rsidR="00B35A69" w:rsidRPr="00B35A69" w:rsidRDefault="00B35A69" w:rsidP="00C01886">
      <w:pPr>
        <w:ind w:right="-1"/>
        <w:rPr>
          <w:rFonts w:ascii="Arial" w:hAnsi="Arial" w:cs="Arial"/>
        </w:rPr>
      </w:pPr>
      <w:r w:rsidRPr="00B35A69">
        <w:rPr>
          <w:rFonts w:ascii="Arial" w:hAnsi="Arial" w:cs="Arial"/>
        </w:rPr>
        <w:t xml:space="preserve"> Contrôle et resserrage de la visserie avant défaillance</w:t>
      </w:r>
    </w:p>
    <w:p w14:paraId="6C249CEC" w14:textId="77777777" w:rsidR="00B35A69" w:rsidRPr="00B35A69" w:rsidRDefault="00B35A69" w:rsidP="00C01886">
      <w:pPr>
        <w:ind w:right="-1"/>
        <w:rPr>
          <w:rFonts w:ascii="Arial" w:hAnsi="Arial" w:cs="Arial"/>
        </w:rPr>
      </w:pPr>
      <w:r w:rsidRPr="00B35A69">
        <w:rPr>
          <w:rFonts w:ascii="Arial" w:hAnsi="Arial" w:cs="Arial"/>
        </w:rPr>
        <w:t xml:space="preserve"> Nettoyage du moteur</w:t>
      </w:r>
    </w:p>
    <w:p w14:paraId="53A501B2" w14:textId="77777777" w:rsidR="00B35A69" w:rsidRPr="00B35A69" w:rsidRDefault="00B35A69" w:rsidP="00C01886">
      <w:pPr>
        <w:ind w:right="-1"/>
        <w:rPr>
          <w:rFonts w:ascii="Arial" w:hAnsi="Arial" w:cs="Arial"/>
        </w:rPr>
      </w:pPr>
      <w:r w:rsidRPr="00B35A69">
        <w:rPr>
          <w:rFonts w:ascii="Arial" w:hAnsi="Arial" w:cs="Arial"/>
        </w:rPr>
        <w:t xml:space="preserve"> Nettoyage de la volute et du caisson</w:t>
      </w:r>
    </w:p>
    <w:p w14:paraId="7C3EDC28" w14:textId="77777777" w:rsidR="00B35A69" w:rsidRPr="00B35A69" w:rsidRDefault="00B35A69" w:rsidP="00C01886">
      <w:pPr>
        <w:ind w:right="-1"/>
        <w:rPr>
          <w:rFonts w:ascii="Arial" w:hAnsi="Arial" w:cs="Arial"/>
        </w:rPr>
      </w:pPr>
      <w:r w:rsidRPr="00B35A69">
        <w:rPr>
          <w:rFonts w:ascii="Arial" w:hAnsi="Arial" w:cs="Arial"/>
        </w:rPr>
        <w:t xml:space="preserve"> Graissage des axes, roulements contacts et mécanismes avant défaillance</w:t>
      </w:r>
    </w:p>
    <w:p w14:paraId="1290EA36" w14:textId="77777777" w:rsidR="00B35A69" w:rsidRPr="00B35A69" w:rsidRDefault="00B35A69" w:rsidP="00C01886">
      <w:pPr>
        <w:ind w:right="-1"/>
        <w:rPr>
          <w:rFonts w:ascii="Arial" w:hAnsi="Arial" w:cs="Arial"/>
        </w:rPr>
      </w:pPr>
      <w:r w:rsidRPr="00B35A69">
        <w:rPr>
          <w:rFonts w:ascii="Arial" w:hAnsi="Arial" w:cs="Arial"/>
        </w:rPr>
        <w:t xml:space="preserve"> </w:t>
      </w:r>
    </w:p>
    <w:p w14:paraId="5C75E0DF" w14:textId="77777777" w:rsidR="00B35A69" w:rsidRPr="00B35A69" w:rsidRDefault="00B35A69" w:rsidP="00C01886">
      <w:pPr>
        <w:ind w:right="-1"/>
        <w:rPr>
          <w:rFonts w:ascii="Arial" w:hAnsi="Arial" w:cs="Arial"/>
        </w:rPr>
      </w:pPr>
      <w:r w:rsidRPr="00B35A69">
        <w:rPr>
          <w:rFonts w:ascii="Arial" w:hAnsi="Arial" w:cs="Arial"/>
        </w:rPr>
        <w:t xml:space="preserve">  </w:t>
      </w:r>
      <w:r w:rsidRPr="00B35A69">
        <w:rPr>
          <w:rFonts w:ascii="Arial" w:hAnsi="Arial" w:cs="Arial"/>
          <w:u w:val="single"/>
        </w:rPr>
        <w:t>Compartiment moteur</w:t>
      </w:r>
    </w:p>
    <w:p w14:paraId="3140C140" w14:textId="77777777" w:rsidR="00B35A69" w:rsidRPr="00B35A69" w:rsidRDefault="00B35A69" w:rsidP="00C01886">
      <w:pPr>
        <w:ind w:right="-1"/>
        <w:rPr>
          <w:rFonts w:ascii="Arial" w:hAnsi="Arial" w:cs="Arial"/>
        </w:rPr>
      </w:pPr>
      <w:r w:rsidRPr="00B35A69">
        <w:rPr>
          <w:rFonts w:ascii="Arial" w:hAnsi="Arial" w:cs="Arial"/>
        </w:rPr>
        <w:t xml:space="preserve"> Contrôle des raccordements sur la boite à bornes</w:t>
      </w:r>
    </w:p>
    <w:p w14:paraId="1C427FDB" w14:textId="77777777" w:rsidR="00B35A69" w:rsidRPr="00B35A69" w:rsidRDefault="00B35A69" w:rsidP="00C01886">
      <w:pPr>
        <w:ind w:right="-1"/>
        <w:rPr>
          <w:rFonts w:ascii="Arial" w:hAnsi="Arial" w:cs="Arial"/>
        </w:rPr>
      </w:pPr>
      <w:r w:rsidRPr="00B35A69">
        <w:rPr>
          <w:rFonts w:ascii="Arial" w:hAnsi="Arial" w:cs="Arial"/>
        </w:rPr>
        <w:t xml:space="preserve"> Contrôle de l'intensité et de l'isolement du moteur de ventilation</w:t>
      </w:r>
    </w:p>
    <w:p w14:paraId="3E2FB29A" w14:textId="77777777" w:rsidR="00B35A69" w:rsidRPr="00B35A69" w:rsidRDefault="00B35A69" w:rsidP="00C01886">
      <w:pPr>
        <w:ind w:right="-1"/>
        <w:rPr>
          <w:rFonts w:ascii="Arial" w:hAnsi="Arial" w:cs="Arial"/>
        </w:rPr>
      </w:pPr>
      <w:r w:rsidRPr="00B35A69">
        <w:rPr>
          <w:rFonts w:ascii="Arial" w:hAnsi="Arial" w:cs="Arial"/>
        </w:rPr>
        <w:t xml:space="preserve"> Contrôle de l'état de la tension des courroies</w:t>
      </w:r>
    </w:p>
    <w:p w14:paraId="46E380B5" w14:textId="77777777" w:rsidR="00B35A69" w:rsidRPr="00B35A69" w:rsidRDefault="00B35A69" w:rsidP="00C01886">
      <w:pPr>
        <w:ind w:right="-1"/>
        <w:rPr>
          <w:rFonts w:ascii="Arial" w:hAnsi="Arial" w:cs="Arial"/>
        </w:rPr>
      </w:pPr>
      <w:r w:rsidRPr="00B35A69">
        <w:rPr>
          <w:rFonts w:ascii="Arial" w:hAnsi="Arial" w:cs="Arial"/>
        </w:rPr>
        <w:t xml:space="preserve"> Contrôle de l'alignement des poulies</w:t>
      </w:r>
    </w:p>
    <w:p w14:paraId="20CD7387" w14:textId="77777777" w:rsidR="00B35A69" w:rsidRPr="00B35A69" w:rsidRDefault="00B35A69" w:rsidP="00C01886">
      <w:pPr>
        <w:ind w:right="-1"/>
        <w:rPr>
          <w:rFonts w:ascii="Arial" w:hAnsi="Arial" w:cs="Arial"/>
        </w:rPr>
      </w:pPr>
      <w:r w:rsidRPr="00B35A69">
        <w:rPr>
          <w:rFonts w:ascii="Arial" w:hAnsi="Arial" w:cs="Arial"/>
        </w:rPr>
        <w:t xml:space="preserve"> Contrôle des roulements et graissage des paliers</w:t>
      </w:r>
    </w:p>
    <w:p w14:paraId="04D5B85F" w14:textId="77777777" w:rsidR="00B35A69" w:rsidRPr="00B35A69" w:rsidRDefault="00B35A69" w:rsidP="00C01886">
      <w:pPr>
        <w:ind w:right="-1"/>
        <w:rPr>
          <w:rFonts w:ascii="Arial" w:hAnsi="Arial" w:cs="Arial"/>
        </w:rPr>
      </w:pPr>
      <w:r w:rsidRPr="00B35A69">
        <w:rPr>
          <w:rFonts w:ascii="Arial" w:hAnsi="Arial" w:cs="Arial"/>
        </w:rPr>
        <w:t xml:space="preserve"> Contrôle de la cohérence des appareils de mesure</w:t>
      </w:r>
    </w:p>
    <w:p w14:paraId="160EBC14" w14:textId="77777777" w:rsidR="00B35A69" w:rsidRPr="00B35A69" w:rsidRDefault="00B35A69" w:rsidP="00C01886">
      <w:pPr>
        <w:ind w:right="-1"/>
        <w:rPr>
          <w:rFonts w:ascii="Arial" w:hAnsi="Arial" w:cs="Arial"/>
        </w:rPr>
      </w:pPr>
      <w:r w:rsidRPr="00B35A69">
        <w:rPr>
          <w:rFonts w:ascii="Arial" w:hAnsi="Arial" w:cs="Arial"/>
        </w:rPr>
        <w:t xml:space="preserve"> Contrôle de la fixation des volutes, de la turbine, du moteur</w:t>
      </w:r>
    </w:p>
    <w:p w14:paraId="4E51FB25" w14:textId="77777777" w:rsidR="00B35A69" w:rsidRPr="00B35A69" w:rsidRDefault="00B35A69" w:rsidP="00C01886">
      <w:pPr>
        <w:ind w:right="-1"/>
        <w:rPr>
          <w:rFonts w:ascii="Arial" w:hAnsi="Arial" w:cs="Arial"/>
        </w:rPr>
      </w:pPr>
      <w:r w:rsidRPr="00B35A69">
        <w:rPr>
          <w:rFonts w:ascii="Arial" w:hAnsi="Arial" w:cs="Arial"/>
        </w:rPr>
        <w:t xml:space="preserve"> Contrôle des plots anti vibratiles</w:t>
      </w:r>
    </w:p>
    <w:p w14:paraId="3A1C96E7" w14:textId="77777777" w:rsidR="00B35A69" w:rsidRPr="00B35A69" w:rsidRDefault="00B35A69" w:rsidP="00C01886">
      <w:pPr>
        <w:ind w:right="-1"/>
        <w:rPr>
          <w:rFonts w:ascii="Arial" w:hAnsi="Arial" w:cs="Arial"/>
        </w:rPr>
      </w:pPr>
    </w:p>
    <w:p w14:paraId="75D5FB4C" w14:textId="77777777" w:rsidR="00B35A69" w:rsidRPr="00B35A69" w:rsidRDefault="00B35A69" w:rsidP="00C01886">
      <w:pPr>
        <w:ind w:right="-1"/>
        <w:rPr>
          <w:rFonts w:ascii="Arial" w:hAnsi="Arial" w:cs="Arial"/>
        </w:rPr>
      </w:pPr>
      <w:r w:rsidRPr="00B35A69">
        <w:rPr>
          <w:rFonts w:ascii="Arial" w:hAnsi="Arial" w:cs="Arial"/>
        </w:rPr>
        <w:t xml:space="preserve"> </w:t>
      </w:r>
      <w:r w:rsidRPr="00B35A69">
        <w:rPr>
          <w:rFonts w:ascii="Arial" w:hAnsi="Arial" w:cs="Arial"/>
          <w:u w:val="single"/>
        </w:rPr>
        <w:t>Compartiment batterie électrique</w:t>
      </w:r>
    </w:p>
    <w:p w14:paraId="2D169B94" w14:textId="77777777" w:rsidR="00B35A69" w:rsidRPr="00B35A69" w:rsidRDefault="00B35A69" w:rsidP="00C01886">
      <w:pPr>
        <w:ind w:right="-1"/>
        <w:rPr>
          <w:rFonts w:ascii="Arial" w:hAnsi="Arial" w:cs="Arial"/>
        </w:rPr>
      </w:pPr>
      <w:r w:rsidRPr="00B35A69">
        <w:rPr>
          <w:rFonts w:ascii="Arial" w:hAnsi="Arial" w:cs="Arial"/>
        </w:rPr>
        <w:t xml:space="preserve"> Contrôle de l'intensité et de l'isolement des différents étages de la batterie électrique</w:t>
      </w:r>
    </w:p>
    <w:p w14:paraId="575B581A" w14:textId="77777777" w:rsidR="00B35A69" w:rsidRPr="00B35A69" w:rsidRDefault="00B35A69" w:rsidP="00C01886">
      <w:pPr>
        <w:ind w:right="-1"/>
        <w:rPr>
          <w:rFonts w:ascii="Arial" w:hAnsi="Arial" w:cs="Arial"/>
        </w:rPr>
      </w:pPr>
      <w:r w:rsidRPr="00B35A69">
        <w:rPr>
          <w:rFonts w:ascii="Arial" w:hAnsi="Arial" w:cs="Arial"/>
        </w:rPr>
        <w:t xml:space="preserve"> Essais de sécurité de la batterie électrique</w:t>
      </w:r>
    </w:p>
    <w:p w14:paraId="664FC764" w14:textId="77777777" w:rsidR="00B35A69" w:rsidRPr="00B35A69" w:rsidRDefault="00B35A69" w:rsidP="00C01886">
      <w:pPr>
        <w:ind w:right="-1"/>
        <w:rPr>
          <w:rFonts w:ascii="Arial" w:hAnsi="Arial" w:cs="Arial"/>
        </w:rPr>
      </w:pPr>
    </w:p>
    <w:p w14:paraId="1DA14164" w14:textId="77777777" w:rsidR="00B35A69" w:rsidRPr="00B35A69" w:rsidRDefault="00B35A69" w:rsidP="00C01886">
      <w:pPr>
        <w:ind w:right="-1"/>
        <w:rPr>
          <w:rFonts w:ascii="Arial" w:hAnsi="Arial" w:cs="Arial"/>
        </w:rPr>
      </w:pPr>
      <w:r w:rsidRPr="00B35A69">
        <w:rPr>
          <w:rFonts w:ascii="Arial" w:hAnsi="Arial" w:cs="Arial"/>
        </w:rPr>
        <w:t xml:space="preserve"> </w:t>
      </w:r>
      <w:r w:rsidRPr="00B35A69">
        <w:rPr>
          <w:rFonts w:ascii="Arial" w:hAnsi="Arial" w:cs="Arial"/>
          <w:u w:val="single"/>
        </w:rPr>
        <w:t>Compartiment batterie chaude et froide</w:t>
      </w:r>
    </w:p>
    <w:p w14:paraId="4E5648AF" w14:textId="77777777" w:rsidR="00B35A69" w:rsidRPr="00B35A69" w:rsidRDefault="00B35A69" w:rsidP="00C01886">
      <w:pPr>
        <w:ind w:right="-1"/>
        <w:rPr>
          <w:rFonts w:ascii="Arial" w:hAnsi="Arial" w:cs="Arial"/>
        </w:rPr>
      </w:pPr>
      <w:r w:rsidRPr="00B35A69">
        <w:rPr>
          <w:rFonts w:ascii="Arial" w:hAnsi="Arial" w:cs="Arial"/>
        </w:rPr>
        <w:t xml:space="preserve"> Contrôle du bon écoulement des eaux de récupération des condensats batterie eau froide</w:t>
      </w:r>
    </w:p>
    <w:p w14:paraId="5F2F339E" w14:textId="77777777" w:rsidR="00B35A69" w:rsidRPr="00B35A69" w:rsidRDefault="00B35A69" w:rsidP="00C01886">
      <w:pPr>
        <w:ind w:right="-1"/>
        <w:rPr>
          <w:rFonts w:ascii="Arial" w:hAnsi="Arial" w:cs="Arial"/>
        </w:rPr>
      </w:pPr>
      <w:r w:rsidRPr="00B35A69">
        <w:rPr>
          <w:rFonts w:ascii="Arial" w:hAnsi="Arial" w:cs="Arial"/>
        </w:rPr>
        <w:t xml:space="preserve"> Nettoyage et désinfection du bac de récupération des condensats</w:t>
      </w:r>
    </w:p>
    <w:p w14:paraId="30DC30A1" w14:textId="77777777" w:rsidR="00B35A69" w:rsidRPr="00B35A69" w:rsidRDefault="00B35A69" w:rsidP="00C01886">
      <w:pPr>
        <w:ind w:right="-1"/>
        <w:rPr>
          <w:rFonts w:ascii="Arial" w:hAnsi="Arial" w:cs="Arial"/>
        </w:rPr>
      </w:pPr>
      <w:r w:rsidRPr="00B35A69">
        <w:rPr>
          <w:rFonts w:ascii="Arial" w:hAnsi="Arial" w:cs="Arial"/>
        </w:rPr>
        <w:t xml:space="preserve"> Essais du thermostat antigel et contrôle des asservissements</w:t>
      </w:r>
    </w:p>
    <w:p w14:paraId="0A42707A" w14:textId="77777777" w:rsidR="00B35A69" w:rsidRPr="00B35A69" w:rsidRDefault="00B35A69" w:rsidP="00C01886">
      <w:pPr>
        <w:ind w:right="-1"/>
        <w:rPr>
          <w:rFonts w:ascii="Arial" w:hAnsi="Arial" w:cs="Arial"/>
        </w:rPr>
      </w:pPr>
      <w:r w:rsidRPr="00B35A69">
        <w:rPr>
          <w:rFonts w:ascii="Arial" w:hAnsi="Arial" w:cs="Arial"/>
        </w:rPr>
        <w:t xml:space="preserve"> Contrôle de l'étanchéité des batteries</w:t>
      </w:r>
    </w:p>
    <w:p w14:paraId="31E19F95" w14:textId="77777777" w:rsidR="00B35A69" w:rsidRPr="00B35A69" w:rsidRDefault="00B35A69" w:rsidP="00C01886">
      <w:pPr>
        <w:ind w:right="-1"/>
        <w:rPr>
          <w:rFonts w:ascii="Arial" w:hAnsi="Arial" w:cs="Arial"/>
        </w:rPr>
      </w:pPr>
      <w:r w:rsidRPr="00B35A69">
        <w:rPr>
          <w:rFonts w:ascii="Arial" w:hAnsi="Arial" w:cs="Arial"/>
        </w:rPr>
        <w:t xml:space="preserve"> Graissage des registres et contrôle des motoréducteurs</w:t>
      </w:r>
    </w:p>
    <w:p w14:paraId="37B3F7DD" w14:textId="77777777" w:rsidR="00B35A69" w:rsidRPr="00B35A69" w:rsidRDefault="00B35A69" w:rsidP="00C01886">
      <w:pPr>
        <w:ind w:right="-1"/>
        <w:rPr>
          <w:rFonts w:ascii="Arial" w:hAnsi="Arial" w:cs="Arial"/>
        </w:rPr>
      </w:pPr>
      <w:r w:rsidRPr="00B35A69">
        <w:rPr>
          <w:rFonts w:ascii="Arial" w:hAnsi="Arial" w:cs="Arial"/>
        </w:rPr>
        <w:t xml:space="preserve"> Relevé des pertes de charge du circuit eau batteries</w:t>
      </w:r>
    </w:p>
    <w:p w14:paraId="0E389FDF" w14:textId="77777777" w:rsidR="00B35A69" w:rsidRPr="00B35A69" w:rsidRDefault="00B35A69" w:rsidP="00C01886">
      <w:pPr>
        <w:ind w:right="-1"/>
        <w:rPr>
          <w:rFonts w:ascii="Arial" w:hAnsi="Arial" w:cs="Arial"/>
        </w:rPr>
      </w:pPr>
      <w:r w:rsidRPr="00B35A69">
        <w:rPr>
          <w:rFonts w:ascii="Arial" w:hAnsi="Arial" w:cs="Arial"/>
        </w:rPr>
        <w:t xml:space="preserve"> Désembouage</w:t>
      </w:r>
    </w:p>
    <w:p w14:paraId="2D59E589" w14:textId="77777777" w:rsidR="00B35A69" w:rsidRPr="00B35A69" w:rsidRDefault="00B35A69" w:rsidP="00C01886">
      <w:pPr>
        <w:ind w:right="-1"/>
        <w:rPr>
          <w:rFonts w:ascii="Arial" w:hAnsi="Arial" w:cs="Arial"/>
        </w:rPr>
      </w:pPr>
    </w:p>
    <w:p w14:paraId="6CC78319" w14:textId="77777777" w:rsidR="00B35A69" w:rsidRPr="00B35A69" w:rsidRDefault="00B35A69" w:rsidP="00C01886">
      <w:pPr>
        <w:ind w:right="-1"/>
        <w:rPr>
          <w:rFonts w:ascii="Arial" w:hAnsi="Arial" w:cs="Arial"/>
        </w:rPr>
      </w:pPr>
      <w:r w:rsidRPr="00B35A69">
        <w:rPr>
          <w:rFonts w:ascii="Arial" w:hAnsi="Arial" w:cs="Arial"/>
        </w:rPr>
        <w:t xml:space="preserve"> </w:t>
      </w:r>
      <w:r w:rsidRPr="00B35A69">
        <w:rPr>
          <w:rFonts w:ascii="Arial" w:hAnsi="Arial" w:cs="Arial"/>
          <w:u w:val="single"/>
        </w:rPr>
        <w:t>Régulation</w:t>
      </w:r>
    </w:p>
    <w:p w14:paraId="3CFD371D" w14:textId="77777777" w:rsidR="00B35A69" w:rsidRPr="00B35A69" w:rsidRDefault="00B35A69" w:rsidP="00C01886">
      <w:pPr>
        <w:ind w:right="-1"/>
        <w:rPr>
          <w:rFonts w:ascii="Arial" w:hAnsi="Arial" w:cs="Arial"/>
        </w:rPr>
      </w:pPr>
      <w:r w:rsidRPr="00B35A69">
        <w:rPr>
          <w:rFonts w:ascii="Arial" w:hAnsi="Arial" w:cs="Arial"/>
        </w:rPr>
        <w:t xml:space="preserve"> Dépoussiérage des cartes ou des régulateurs</w:t>
      </w:r>
    </w:p>
    <w:p w14:paraId="59383611" w14:textId="77777777" w:rsidR="00B35A69" w:rsidRPr="00B35A69" w:rsidRDefault="00B35A69" w:rsidP="00C01886">
      <w:pPr>
        <w:ind w:right="-1"/>
        <w:rPr>
          <w:rFonts w:ascii="Arial" w:hAnsi="Arial" w:cs="Arial"/>
        </w:rPr>
      </w:pPr>
      <w:r w:rsidRPr="00B35A69">
        <w:rPr>
          <w:rFonts w:ascii="Arial" w:hAnsi="Arial" w:cs="Arial"/>
        </w:rPr>
        <w:t xml:space="preserve"> Contrôle serrage des connexions</w:t>
      </w:r>
    </w:p>
    <w:p w14:paraId="5C7EFE8B" w14:textId="77777777" w:rsidR="00B35A69" w:rsidRPr="00B35A69" w:rsidRDefault="00B35A69" w:rsidP="00C01886">
      <w:pPr>
        <w:ind w:right="-1"/>
        <w:rPr>
          <w:rFonts w:ascii="Arial" w:hAnsi="Arial" w:cs="Arial"/>
        </w:rPr>
      </w:pPr>
      <w:r w:rsidRPr="00B35A69">
        <w:rPr>
          <w:rFonts w:ascii="Arial" w:hAnsi="Arial" w:cs="Arial"/>
        </w:rPr>
        <w:t xml:space="preserve"> Vérification des points de consignes (thermostat, pressostat et hygrostat)</w:t>
      </w:r>
    </w:p>
    <w:p w14:paraId="0EF80892" w14:textId="77777777" w:rsidR="00B35A69" w:rsidRPr="00B35A69" w:rsidRDefault="00B35A69" w:rsidP="00C01886">
      <w:pPr>
        <w:ind w:right="-1"/>
        <w:rPr>
          <w:rFonts w:ascii="Arial" w:hAnsi="Arial" w:cs="Arial"/>
        </w:rPr>
      </w:pPr>
      <w:r w:rsidRPr="00B35A69">
        <w:rPr>
          <w:rFonts w:ascii="Arial" w:hAnsi="Arial" w:cs="Arial"/>
        </w:rPr>
        <w:t xml:space="preserve"> Contrôle de l'état de fonctionnement des actionneurs (ouverture, fermeture et course)</w:t>
      </w:r>
    </w:p>
    <w:p w14:paraId="5C6D75FF" w14:textId="77777777" w:rsidR="00B35A69" w:rsidRPr="00B35A69" w:rsidRDefault="00B35A69" w:rsidP="00C01886">
      <w:pPr>
        <w:ind w:right="-1"/>
        <w:rPr>
          <w:rFonts w:ascii="Arial" w:hAnsi="Arial" w:cs="Arial"/>
        </w:rPr>
      </w:pPr>
      <w:r w:rsidRPr="00B35A69">
        <w:rPr>
          <w:rFonts w:ascii="Arial" w:hAnsi="Arial" w:cs="Arial"/>
        </w:rPr>
        <w:t xml:space="preserve"> Contrôle de l'état et de la cohérence des indications des capteurs</w:t>
      </w:r>
    </w:p>
    <w:p w14:paraId="6E5490E0" w14:textId="77777777" w:rsidR="00B35A69" w:rsidRPr="00B35A69" w:rsidRDefault="00B35A69" w:rsidP="00C01886">
      <w:pPr>
        <w:ind w:right="-1"/>
        <w:rPr>
          <w:rFonts w:ascii="Arial" w:hAnsi="Arial" w:cs="Arial"/>
        </w:rPr>
      </w:pPr>
      <w:r w:rsidRPr="00B35A69">
        <w:rPr>
          <w:rFonts w:ascii="Arial" w:hAnsi="Arial" w:cs="Arial"/>
        </w:rPr>
        <w:t xml:space="preserve"> Contrôle des presse-étoupes des vannes</w:t>
      </w:r>
    </w:p>
    <w:p w14:paraId="3D46C807" w14:textId="77777777" w:rsidR="00B35A69" w:rsidRPr="00B35A69" w:rsidRDefault="00B35A69" w:rsidP="00C01886">
      <w:pPr>
        <w:ind w:right="-1"/>
        <w:rPr>
          <w:rFonts w:ascii="Arial" w:hAnsi="Arial" w:cs="Arial"/>
        </w:rPr>
      </w:pPr>
      <w:r w:rsidRPr="00B35A69">
        <w:rPr>
          <w:rFonts w:ascii="Arial" w:hAnsi="Arial" w:cs="Arial"/>
        </w:rPr>
        <w:t xml:space="preserve"> Contrôle des alimentations électriques ou pneumatiques</w:t>
      </w:r>
    </w:p>
    <w:p w14:paraId="5F7488B0" w14:textId="77777777" w:rsidR="00B35A69" w:rsidRPr="00B35A69" w:rsidRDefault="00B35A69" w:rsidP="00C01886">
      <w:pPr>
        <w:ind w:right="-1"/>
        <w:rPr>
          <w:rFonts w:ascii="Arial" w:hAnsi="Arial" w:cs="Arial"/>
        </w:rPr>
      </w:pPr>
      <w:r w:rsidRPr="00B35A69">
        <w:rPr>
          <w:rFonts w:ascii="Arial" w:hAnsi="Arial" w:cs="Arial"/>
        </w:rPr>
        <w:lastRenderedPageBreak/>
        <w:t xml:space="preserve"> Contrôle des fonctions d'alarmes et de sécurité</w:t>
      </w:r>
    </w:p>
    <w:p w14:paraId="14ACA11B" w14:textId="77777777" w:rsidR="00B35A69" w:rsidRPr="00B35A69" w:rsidRDefault="00B35A69" w:rsidP="00C01886">
      <w:pPr>
        <w:ind w:right="-1"/>
        <w:rPr>
          <w:rFonts w:ascii="Arial" w:hAnsi="Arial" w:cs="Arial"/>
        </w:rPr>
      </w:pPr>
      <w:r w:rsidRPr="00B35A69">
        <w:rPr>
          <w:rFonts w:ascii="Arial" w:hAnsi="Arial" w:cs="Arial"/>
        </w:rPr>
        <w:t xml:space="preserve"> Nettoyage</w:t>
      </w:r>
    </w:p>
    <w:p w14:paraId="3DAD4221" w14:textId="77777777" w:rsidR="00B35A69" w:rsidRPr="00B35A69" w:rsidRDefault="00B35A69" w:rsidP="00C01886">
      <w:pPr>
        <w:ind w:right="-1"/>
        <w:rPr>
          <w:rFonts w:ascii="Arial" w:hAnsi="Arial" w:cs="Arial"/>
        </w:rPr>
      </w:pPr>
      <w:r w:rsidRPr="00B35A69">
        <w:rPr>
          <w:rFonts w:ascii="Arial" w:hAnsi="Arial" w:cs="Arial"/>
        </w:rPr>
        <w:t xml:space="preserve"> Etalonnage</w:t>
      </w:r>
    </w:p>
    <w:p w14:paraId="3ACEC41B" w14:textId="77777777" w:rsidR="00B35A69" w:rsidRPr="00B35A69" w:rsidRDefault="00B35A69" w:rsidP="00C01886">
      <w:pPr>
        <w:ind w:right="-1"/>
        <w:rPr>
          <w:rFonts w:ascii="Arial" w:hAnsi="Arial" w:cs="Arial"/>
        </w:rPr>
      </w:pPr>
      <w:r w:rsidRPr="00B35A69">
        <w:rPr>
          <w:rFonts w:ascii="Arial" w:hAnsi="Arial" w:cs="Arial"/>
        </w:rPr>
        <w:t xml:space="preserve"> Contrôle électrique</w:t>
      </w:r>
    </w:p>
    <w:p w14:paraId="29460AAA" w14:textId="77777777" w:rsidR="00B35A69" w:rsidRPr="00B35A69" w:rsidRDefault="00B35A69" w:rsidP="00C01886">
      <w:pPr>
        <w:ind w:right="-1"/>
        <w:rPr>
          <w:rFonts w:ascii="Arial" w:hAnsi="Arial" w:cs="Arial"/>
        </w:rPr>
      </w:pPr>
    </w:p>
    <w:p w14:paraId="7F13E0D7" w14:textId="77777777" w:rsidR="00B35A69" w:rsidRDefault="00B35A69" w:rsidP="00C01886">
      <w:pPr>
        <w:ind w:right="-1"/>
        <w:rPr>
          <w:rFonts w:ascii="Arial" w:hAnsi="Arial" w:cs="Arial"/>
        </w:rPr>
      </w:pPr>
    </w:p>
    <w:p w14:paraId="38A58414" w14:textId="77777777" w:rsidR="00877324" w:rsidRPr="00B35A69" w:rsidRDefault="00877324" w:rsidP="00C01886">
      <w:pPr>
        <w:ind w:right="-1"/>
        <w:rPr>
          <w:rFonts w:ascii="Arial" w:hAnsi="Arial" w:cs="Arial"/>
        </w:rPr>
      </w:pPr>
    </w:p>
    <w:p w14:paraId="40C8C35D" w14:textId="77777777" w:rsidR="00B35A69" w:rsidRPr="00B35A69" w:rsidRDefault="00B35A69" w:rsidP="00C01886">
      <w:pPr>
        <w:ind w:right="-1"/>
        <w:rPr>
          <w:rFonts w:ascii="Arial" w:hAnsi="Arial" w:cs="Arial"/>
          <w:b/>
        </w:rPr>
      </w:pPr>
      <w:r w:rsidRPr="00B35A69">
        <w:rPr>
          <w:rFonts w:ascii="Arial" w:hAnsi="Arial" w:cs="Arial"/>
          <w:b/>
        </w:rPr>
        <w:t>2. Contrôle et remplacement avant défaillance - Centrale de traitement d'air de toiture : Roof top</w:t>
      </w:r>
    </w:p>
    <w:p w14:paraId="70FBA74A" w14:textId="77777777" w:rsidR="00B35A69" w:rsidRPr="00B35A69" w:rsidRDefault="00B35A69" w:rsidP="00C01886">
      <w:pPr>
        <w:ind w:right="-1"/>
        <w:rPr>
          <w:rFonts w:ascii="Arial" w:hAnsi="Arial" w:cs="Arial"/>
        </w:rPr>
      </w:pPr>
    </w:p>
    <w:p w14:paraId="014DC04A" w14:textId="77777777" w:rsidR="00B35A69" w:rsidRPr="00B35A69" w:rsidRDefault="00B35A69" w:rsidP="00C01886">
      <w:pPr>
        <w:ind w:right="-1"/>
        <w:rPr>
          <w:rFonts w:ascii="Arial" w:hAnsi="Arial" w:cs="Arial"/>
        </w:rPr>
      </w:pPr>
      <w:r w:rsidRPr="00B35A69">
        <w:rPr>
          <w:rFonts w:ascii="Arial" w:hAnsi="Arial" w:cs="Arial"/>
        </w:rPr>
        <w:t>Trimestriel</w:t>
      </w:r>
    </w:p>
    <w:p w14:paraId="1ED69AD8" w14:textId="77777777" w:rsidR="00B35A69" w:rsidRPr="00B35A69" w:rsidRDefault="00B35A69" w:rsidP="00C01886">
      <w:pPr>
        <w:ind w:right="-1"/>
        <w:jc w:val="both"/>
        <w:rPr>
          <w:rFonts w:ascii="Arial" w:hAnsi="Arial" w:cs="Arial"/>
        </w:rPr>
      </w:pPr>
      <w:r w:rsidRPr="00B35A69">
        <w:rPr>
          <w:rFonts w:ascii="Arial" w:hAnsi="Arial" w:cs="Arial"/>
        </w:rPr>
        <w:t xml:space="preserve"> Recherche et élimination des vibrations</w:t>
      </w:r>
    </w:p>
    <w:p w14:paraId="29FF20A5"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l’encrassement du filtre d’air, nettoyage et remplacement après plus de 4 nettoyages</w:t>
      </w:r>
    </w:p>
    <w:p w14:paraId="3B94268E"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l’état des batteries et de l’étanchéité, nettoyage si nécessaire</w:t>
      </w:r>
    </w:p>
    <w:p w14:paraId="3D97F828"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l’évacuation des condensats</w:t>
      </w:r>
    </w:p>
    <w:p w14:paraId="0A17DB2B" w14:textId="77777777" w:rsidR="00B35A69" w:rsidRPr="00B35A69" w:rsidRDefault="00B35A69" w:rsidP="00C01886">
      <w:pPr>
        <w:ind w:right="-1"/>
        <w:rPr>
          <w:rFonts w:ascii="Arial" w:hAnsi="Arial" w:cs="Arial"/>
        </w:rPr>
      </w:pPr>
      <w:r w:rsidRPr="00B35A69">
        <w:rPr>
          <w:rFonts w:ascii="Arial" w:hAnsi="Arial" w:cs="Arial"/>
        </w:rPr>
        <w:t xml:space="preserve"> Vérification du bon fonctionnement de la régulation et des conditions d’ambiance, réglage si nécessaire</w:t>
      </w:r>
    </w:p>
    <w:p w14:paraId="503FC2C8" w14:textId="77777777" w:rsidR="00B35A69" w:rsidRPr="00B35A69" w:rsidRDefault="00B35A69" w:rsidP="00C01886">
      <w:pPr>
        <w:ind w:right="-1"/>
        <w:jc w:val="both"/>
        <w:rPr>
          <w:rFonts w:ascii="Arial" w:hAnsi="Arial" w:cs="Arial"/>
        </w:rPr>
      </w:pPr>
      <w:r w:rsidRPr="00B35A69">
        <w:rPr>
          <w:rFonts w:ascii="Arial" w:hAnsi="Arial" w:cs="Arial"/>
        </w:rPr>
        <w:t xml:space="preserve"> Mesure des intensités absorbées en fonctionnement, et de la tension</w:t>
      </w:r>
    </w:p>
    <w:p w14:paraId="39205B68" w14:textId="77777777" w:rsidR="00B35A69" w:rsidRPr="00B35A69" w:rsidRDefault="00B35A69" w:rsidP="00C01886">
      <w:pPr>
        <w:ind w:right="-1"/>
        <w:jc w:val="both"/>
        <w:rPr>
          <w:rFonts w:ascii="Arial" w:hAnsi="Arial" w:cs="Arial"/>
        </w:rPr>
      </w:pPr>
      <w:r w:rsidRPr="00B35A69">
        <w:rPr>
          <w:rFonts w:ascii="Arial" w:hAnsi="Arial" w:cs="Arial"/>
        </w:rPr>
        <w:t xml:space="preserve"> Mesure de la tension en fonctionnement</w:t>
      </w:r>
    </w:p>
    <w:p w14:paraId="295F7C13" w14:textId="77777777" w:rsidR="00B35A69" w:rsidRPr="00B35A69" w:rsidRDefault="00B35A69" w:rsidP="00C01886">
      <w:pPr>
        <w:ind w:right="-1"/>
        <w:jc w:val="both"/>
        <w:rPr>
          <w:rFonts w:ascii="Arial" w:hAnsi="Arial" w:cs="Arial"/>
        </w:rPr>
      </w:pPr>
      <w:r w:rsidRPr="00B35A69">
        <w:rPr>
          <w:rFonts w:ascii="Arial" w:hAnsi="Arial" w:cs="Arial"/>
        </w:rPr>
        <w:t xml:space="preserve"> Mesure de l’intensité absorbée par le ventilateur condenseur</w:t>
      </w:r>
    </w:p>
    <w:p w14:paraId="4F27AFD4" w14:textId="77777777" w:rsidR="00B35A69" w:rsidRPr="00B35A69" w:rsidRDefault="00B35A69" w:rsidP="00C01886">
      <w:pPr>
        <w:ind w:right="-1"/>
        <w:jc w:val="both"/>
        <w:rPr>
          <w:rFonts w:ascii="Arial" w:hAnsi="Arial" w:cs="Arial"/>
        </w:rPr>
      </w:pPr>
      <w:r w:rsidRPr="00B35A69">
        <w:rPr>
          <w:rFonts w:ascii="Arial" w:hAnsi="Arial" w:cs="Arial"/>
        </w:rPr>
        <w:t xml:space="preserve"> Mesure de l’intensité absorbée par le ventilateur de soufflage</w:t>
      </w:r>
    </w:p>
    <w:p w14:paraId="40914A6E" w14:textId="77777777" w:rsidR="00B35A69" w:rsidRPr="00B35A69" w:rsidRDefault="00B35A69" w:rsidP="00C01886">
      <w:pPr>
        <w:ind w:right="-1"/>
        <w:jc w:val="both"/>
        <w:rPr>
          <w:rFonts w:ascii="Arial" w:hAnsi="Arial" w:cs="Arial"/>
        </w:rPr>
      </w:pPr>
      <w:r w:rsidRPr="00B35A69">
        <w:rPr>
          <w:rFonts w:ascii="Arial" w:hAnsi="Arial" w:cs="Arial"/>
        </w:rPr>
        <w:t xml:space="preserve"> Mesure de l’intensité absorbée par le ventilateur d’extraction</w:t>
      </w:r>
    </w:p>
    <w:p w14:paraId="20E145D0" w14:textId="77777777" w:rsidR="00B35A69" w:rsidRPr="00B35A69" w:rsidRDefault="00B35A69" w:rsidP="00C01886">
      <w:pPr>
        <w:ind w:right="-1"/>
        <w:jc w:val="both"/>
        <w:rPr>
          <w:rFonts w:ascii="Arial" w:hAnsi="Arial" w:cs="Arial"/>
        </w:rPr>
      </w:pPr>
      <w:r w:rsidRPr="00B35A69">
        <w:rPr>
          <w:rFonts w:ascii="Arial" w:hAnsi="Arial" w:cs="Arial"/>
        </w:rPr>
        <w:t xml:space="preserve"> Mesure de l’intensité absorbée par le compresseur</w:t>
      </w:r>
    </w:p>
    <w:p w14:paraId="7D400CF5" w14:textId="77777777" w:rsidR="00B35A69" w:rsidRPr="00B35A69" w:rsidRDefault="00B35A69" w:rsidP="00C01886">
      <w:pPr>
        <w:ind w:right="-1"/>
        <w:rPr>
          <w:rFonts w:ascii="Arial" w:hAnsi="Arial" w:cs="Arial"/>
        </w:rPr>
      </w:pPr>
      <w:r w:rsidRPr="00B35A69">
        <w:rPr>
          <w:rFonts w:ascii="Arial" w:hAnsi="Arial" w:cs="Arial"/>
        </w:rPr>
        <w:t xml:space="preserve"> Mesure des pressions aspiration et refoulement du compresseur</w:t>
      </w:r>
    </w:p>
    <w:p w14:paraId="1D3E0F63" w14:textId="77777777" w:rsidR="00B35A69" w:rsidRPr="00B35A69" w:rsidRDefault="00B35A69" w:rsidP="00C01886">
      <w:pPr>
        <w:ind w:right="-1"/>
        <w:jc w:val="both"/>
        <w:rPr>
          <w:rFonts w:ascii="Arial" w:hAnsi="Arial" w:cs="Arial"/>
        </w:rPr>
      </w:pPr>
      <w:r w:rsidRPr="00B35A69">
        <w:rPr>
          <w:rFonts w:ascii="Arial" w:hAnsi="Arial" w:cs="Arial"/>
        </w:rPr>
        <w:t xml:space="preserve"> Mesure des températures aspiration et refoulement du compresseur</w:t>
      </w:r>
    </w:p>
    <w:p w14:paraId="70E11085" w14:textId="77777777" w:rsidR="00B35A69" w:rsidRPr="00B35A69" w:rsidRDefault="00B35A69" w:rsidP="00C01886">
      <w:pPr>
        <w:ind w:right="-1"/>
        <w:jc w:val="both"/>
        <w:rPr>
          <w:rFonts w:ascii="Arial" w:hAnsi="Arial" w:cs="Arial"/>
        </w:rPr>
      </w:pPr>
      <w:r w:rsidRPr="00B35A69">
        <w:rPr>
          <w:rFonts w:ascii="Arial" w:hAnsi="Arial" w:cs="Arial"/>
        </w:rPr>
        <w:t xml:space="preserve"> Mesure des températures entrée/sortie du liquide frigorigène au condenseur et</w:t>
      </w:r>
    </w:p>
    <w:p w14:paraId="0543AA11" w14:textId="77777777" w:rsidR="00B35A69" w:rsidRPr="00B35A69" w:rsidRDefault="00B35A69" w:rsidP="00C01886">
      <w:pPr>
        <w:ind w:right="-1"/>
        <w:jc w:val="both"/>
        <w:rPr>
          <w:rFonts w:ascii="Arial" w:hAnsi="Arial" w:cs="Arial"/>
        </w:rPr>
      </w:pPr>
      <w:r w:rsidRPr="00B35A69">
        <w:rPr>
          <w:rFonts w:ascii="Arial" w:hAnsi="Arial" w:cs="Arial"/>
        </w:rPr>
        <w:t>évaporateur</w:t>
      </w:r>
    </w:p>
    <w:p w14:paraId="0FE00973" w14:textId="77777777" w:rsidR="00B35A69" w:rsidRPr="00B35A69" w:rsidRDefault="00B35A69" w:rsidP="00C01886">
      <w:pPr>
        <w:ind w:right="-1"/>
        <w:jc w:val="both"/>
        <w:rPr>
          <w:rFonts w:ascii="Arial" w:hAnsi="Arial" w:cs="Arial"/>
        </w:rPr>
      </w:pPr>
      <w:r w:rsidRPr="00B35A69">
        <w:rPr>
          <w:rFonts w:ascii="Arial" w:hAnsi="Arial" w:cs="Arial"/>
        </w:rPr>
        <w:t xml:space="preserve"> Mesure du niveau d’huile</w:t>
      </w:r>
    </w:p>
    <w:p w14:paraId="20D727E4" w14:textId="77777777" w:rsidR="00B35A69" w:rsidRPr="00B35A69" w:rsidRDefault="00B35A69" w:rsidP="00C01886">
      <w:pPr>
        <w:ind w:right="-1"/>
        <w:jc w:val="both"/>
        <w:rPr>
          <w:rFonts w:ascii="Arial" w:hAnsi="Arial" w:cs="Arial"/>
        </w:rPr>
      </w:pPr>
    </w:p>
    <w:p w14:paraId="7922289F" w14:textId="77777777" w:rsidR="00B35A69" w:rsidRPr="00B35A69" w:rsidRDefault="00B35A69" w:rsidP="00C01886">
      <w:pPr>
        <w:ind w:right="-1"/>
        <w:jc w:val="both"/>
        <w:rPr>
          <w:rFonts w:ascii="Arial" w:hAnsi="Arial" w:cs="Arial"/>
        </w:rPr>
      </w:pPr>
      <w:r w:rsidRPr="00B35A69">
        <w:rPr>
          <w:rFonts w:ascii="Arial" w:hAnsi="Arial" w:cs="Arial"/>
        </w:rPr>
        <w:t>Annuel</w:t>
      </w:r>
    </w:p>
    <w:p w14:paraId="2E7D50F3" w14:textId="77777777" w:rsidR="00B35A69" w:rsidRPr="00B35A69" w:rsidRDefault="00B35A69" w:rsidP="00C01886">
      <w:pPr>
        <w:ind w:right="-1"/>
        <w:jc w:val="both"/>
        <w:rPr>
          <w:rFonts w:ascii="Arial" w:hAnsi="Arial" w:cs="Arial"/>
        </w:rPr>
      </w:pPr>
      <w:r w:rsidRPr="00B35A69">
        <w:rPr>
          <w:rFonts w:ascii="Arial" w:hAnsi="Arial" w:cs="Arial"/>
        </w:rPr>
        <w:t xml:space="preserve"> Nettoyage et dépoussiérage intérieur</w:t>
      </w:r>
    </w:p>
    <w:p w14:paraId="1897576A"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l’état des batteries et de leur étanchéité</w:t>
      </w:r>
    </w:p>
    <w:p w14:paraId="01014EE2"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la propreté et du colmatage de la batterie, de l’étanchéité, nettoyage si nécessaire</w:t>
      </w:r>
    </w:p>
    <w:p w14:paraId="2A3BF19F"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s’il y a lieu de la tension des courroies de transmission</w:t>
      </w:r>
    </w:p>
    <w:p w14:paraId="58B1191C"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des paliers moteur et ventilateur, graissage si celui-ci est prévu</w:t>
      </w:r>
    </w:p>
    <w:p w14:paraId="1D1D1CEE" w14:textId="77777777" w:rsidR="00B35A69" w:rsidRPr="00B35A69" w:rsidRDefault="00B35A69" w:rsidP="00C01886">
      <w:pPr>
        <w:ind w:right="-1"/>
        <w:jc w:val="both"/>
        <w:rPr>
          <w:rFonts w:ascii="Arial" w:hAnsi="Arial" w:cs="Arial"/>
        </w:rPr>
      </w:pPr>
      <w:r w:rsidRPr="00B35A69">
        <w:rPr>
          <w:rFonts w:ascii="Arial" w:hAnsi="Arial" w:cs="Arial"/>
        </w:rPr>
        <w:t xml:space="preserve"> Nettoyage des batteries et des filtres</w:t>
      </w:r>
    </w:p>
    <w:p w14:paraId="00EB98DA"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la charge en fluide frigorigène et de l’étanchéité du circuit</w:t>
      </w:r>
    </w:p>
    <w:p w14:paraId="6953941F"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l’acidité du fluide frigorigène, et en cas d’anomalie purge et déshydratation du circuit, remplacement du filtre </w:t>
      </w:r>
      <w:proofErr w:type="spellStart"/>
      <w:r w:rsidRPr="00B35A69">
        <w:rPr>
          <w:rFonts w:ascii="Arial" w:hAnsi="Arial" w:cs="Arial"/>
        </w:rPr>
        <w:t>déshydrateur</w:t>
      </w:r>
      <w:proofErr w:type="spellEnd"/>
    </w:p>
    <w:p w14:paraId="46665A8E"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la vanne solénoïde</w:t>
      </w:r>
    </w:p>
    <w:p w14:paraId="5FACD11A"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l’encrassement et purge de condenseur</w:t>
      </w:r>
    </w:p>
    <w:p w14:paraId="03DEB248"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la chaîne des sécurités</w:t>
      </w:r>
    </w:p>
    <w:p w14:paraId="116A33D9" w14:textId="77777777" w:rsidR="00B35A69" w:rsidRPr="00B35A69" w:rsidRDefault="00B35A69" w:rsidP="00C01886">
      <w:pPr>
        <w:ind w:right="-1"/>
        <w:jc w:val="both"/>
        <w:rPr>
          <w:rFonts w:ascii="Arial" w:hAnsi="Arial" w:cs="Arial"/>
        </w:rPr>
      </w:pPr>
      <w:r w:rsidRPr="00B35A69">
        <w:rPr>
          <w:rFonts w:ascii="Arial" w:hAnsi="Arial" w:cs="Arial"/>
        </w:rPr>
        <w:t xml:space="preserve"> Vérifier le bon fonctionnement de tous les organes et leur bon positionnement (registres, économiseur, vanne inversion de cycle, etc.)</w:t>
      </w:r>
    </w:p>
    <w:p w14:paraId="3253CE72"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 l’état et du bon fonctionnement ventilateur, nettoyage et de redressage si nécessaire des ailettes</w:t>
      </w:r>
    </w:p>
    <w:p w14:paraId="5423B13F"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du petit appareillage électrique, remplacement si nécessaire</w:t>
      </w:r>
    </w:p>
    <w:p w14:paraId="7853A2D0"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des silentblocs</w:t>
      </w:r>
    </w:p>
    <w:p w14:paraId="3B99F91A"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du bon serrage de la visserie en général</w:t>
      </w:r>
    </w:p>
    <w:p w14:paraId="1CF637E2" w14:textId="77777777" w:rsidR="00B35A69" w:rsidRPr="00B35A69" w:rsidRDefault="00B35A69" w:rsidP="00C01886">
      <w:pPr>
        <w:ind w:right="-1"/>
        <w:jc w:val="both"/>
        <w:rPr>
          <w:rFonts w:ascii="Arial" w:hAnsi="Arial" w:cs="Arial"/>
        </w:rPr>
      </w:pPr>
      <w:r w:rsidRPr="00B35A69">
        <w:rPr>
          <w:rFonts w:ascii="Arial" w:hAnsi="Arial" w:cs="Arial"/>
        </w:rPr>
        <w:t xml:space="preserve"> Vérification des peintures et reprise éventuelle</w:t>
      </w:r>
    </w:p>
    <w:p w14:paraId="2CCA9FFC" w14:textId="77777777" w:rsidR="00B35A69" w:rsidRPr="00B35A69" w:rsidRDefault="00B35A69" w:rsidP="00C01886">
      <w:pPr>
        <w:ind w:right="-1"/>
        <w:rPr>
          <w:rFonts w:ascii="Arial" w:hAnsi="Arial" w:cs="Arial"/>
        </w:rPr>
      </w:pPr>
    </w:p>
    <w:p w14:paraId="746859F0" w14:textId="77777777" w:rsidR="00B35A69" w:rsidRPr="00B35A69" w:rsidRDefault="00B35A69" w:rsidP="00C01886">
      <w:pPr>
        <w:ind w:right="-1"/>
        <w:rPr>
          <w:rFonts w:ascii="Arial" w:hAnsi="Arial" w:cs="Arial"/>
        </w:rPr>
      </w:pPr>
    </w:p>
    <w:p w14:paraId="624F52C2" w14:textId="77777777" w:rsidR="00B35A69" w:rsidRPr="00B35A69" w:rsidRDefault="00B35A69" w:rsidP="00ED68FE">
      <w:pPr>
        <w:widowControl/>
        <w:numPr>
          <w:ilvl w:val="0"/>
          <w:numId w:val="8"/>
        </w:numPr>
        <w:overflowPunct/>
        <w:adjustRightInd/>
        <w:ind w:right="-1"/>
        <w:rPr>
          <w:rFonts w:ascii="Arial" w:hAnsi="Arial" w:cs="Arial"/>
          <w:b/>
        </w:rPr>
      </w:pPr>
      <w:r w:rsidRPr="00B35A69">
        <w:rPr>
          <w:rFonts w:ascii="Arial" w:hAnsi="Arial" w:cs="Arial"/>
          <w:b/>
        </w:rPr>
        <w:t>Contrôle et remplacement avant défaillance - Extracteur centrifuge (autre que désenfumage)</w:t>
      </w:r>
    </w:p>
    <w:p w14:paraId="1826BF03" w14:textId="77777777" w:rsidR="00B35A69" w:rsidRPr="00B35A69" w:rsidRDefault="00B35A69" w:rsidP="00C01886">
      <w:pPr>
        <w:ind w:right="-1"/>
        <w:rPr>
          <w:rFonts w:ascii="Arial" w:hAnsi="Arial" w:cs="Arial"/>
        </w:rPr>
      </w:pPr>
    </w:p>
    <w:p w14:paraId="217A8419" w14:textId="77777777" w:rsidR="00A11DFC" w:rsidRPr="00B85356" w:rsidRDefault="00A11DFC" w:rsidP="00C01886">
      <w:pPr>
        <w:ind w:right="-1"/>
        <w:rPr>
          <w:rFonts w:ascii="Arial" w:hAnsi="Arial" w:cs="Arial"/>
        </w:rPr>
      </w:pPr>
      <w:r w:rsidRPr="00B85356">
        <w:rPr>
          <w:rFonts w:ascii="Arial" w:hAnsi="Arial" w:cs="Arial"/>
        </w:rPr>
        <w:t xml:space="preserve">Mensuel </w:t>
      </w:r>
    </w:p>
    <w:p w14:paraId="742A7AC9" w14:textId="77777777" w:rsidR="00A11DFC" w:rsidRPr="00B85356" w:rsidRDefault="00A11DFC" w:rsidP="00A11DFC">
      <w:pPr>
        <w:ind w:right="-1"/>
        <w:rPr>
          <w:rFonts w:ascii="Arial" w:hAnsi="Arial" w:cs="Arial"/>
        </w:rPr>
      </w:pPr>
      <w:r w:rsidRPr="00B85356">
        <w:rPr>
          <w:rFonts w:ascii="Arial" w:hAnsi="Arial" w:cs="Arial"/>
        </w:rPr>
        <w:t xml:space="preserve"> Contrôle usure courroie entre moteur et turbine</w:t>
      </w:r>
    </w:p>
    <w:p w14:paraId="1CB56AB5" w14:textId="77777777" w:rsidR="00B35A69" w:rsidRPr="00B85356" w:rsidRDefault="00B35A69" w:rsidP="00C01886">
      <w:pPr>
        <w:ind w:right="-1"/>
        <w:rPr>
          <w:rFonts w:ascii="Arial" w:hAnsi="Arial" w:cs="Arial"/>
        </w:rPr>
      </w:pPr>
      <w:r w:rsidRPr="00B85356">
        <w:rPr>
          <w:rFonts w:ascii="Arial" w:hAnsi="Arial" w:cs="Arial"/>
        </w:rPr>
        <w:t>Semestriel</w:t>
      </w:r>
    </w:p>
    <w:p w14:paraId="76CB54A1" w14:textId="77777777" w:rsidR="00A11DFC" w:rsidRPr="00B85356" w:rsidRDefault="00A11DFC" w:rsidP="00A11DFC">
      <w:pPr>
        <w:ind w:right="-1"/>
        <w:rPr>
          <w:rFonts w:ascii="Arial" w:hAnsi="Arial" w:cs="Arial"/>
        </w:rPr>
      </w:pPr>
      <w:r w:rsidRPr="00B85356">
        <w:rPr>
          <w:rFonts w:ascii="Arial" w:hAnsi="Arial" w:cs="Arial"/>
        </w:rPr>
        <w:t xml:space="preserve"> Contrôle alignement poulie moteur et poulie turbine</w:t>
      </w:r>
    </w:p>
    <w:p w14:paraId="717A8B23" w14:textId="77777777" w:rsidR="00B35A69" w:rsidRPr="00B35A69" w:rsidRDefault="00B35A69" w:rsidP="00C01886">
      <w:pPr>
        <w:ind w:right="-1"/>
        <w:rPr>
          <w:rFonts w:ascii="Arial" w:hAnsi="Arial" w:cs="Arial"/>
        </w:rPr>
      </w:pPr>
      <w:r w:rsidRPr="00B85356">
        <w:rPr>
          <w:rFonts w:ascii="Arial" w:hAnsi="Arial" w:cs="Arial"/>
        </w:rPr>
        <w:t xml:space="preserve"> Contrôle de l'encrassement des grilles d'aspiration et de</w:t>
      </w:r>
      <w:r w:rsidRPr="00B35A69">
        <w:rPr>
          <w:rFonts w:ascii="Arial" w:hAnsi="Arial" w:cs="Arial"/>
        </w:rPr>
        <w:t xml:space="preserve"> refoulement des moteurs</w:t>
      </w:r>
    </w:p>
    <w:p w14:paraId="0538B83A" w14:textId="77777777" w:rsidR="00B35A69" w:rsidRPr="00B35A69" w:rsidRDefault="00B35A69" w:rsidP="00C01886">
      <w:pPr>
        <w:ind w:right="-1"/>
        <w:rPr>
          <w:rFonts w:ascii="Arial" w:hAnsi="Arial" w:cs="Arial"/>
        </w:rPr>
      </w:pPr>
      <w:r w:rsidRPr="00B35A69">
        <w:rPr>
          <w:rFonts w:ascii="Arial" w:hAnsi="Arial" w:cs="Arial"/>
        </w:rPr>
        <w:t xml:space="preserve"> Contrôle de l’état de la volute</w:t>
      </w:r>
    </w:p>
    <w:p w14:paraId="6C003BF2" w14:textId="77777777" w:rsidR="00B35A69" w:rsidRPr="00B35A69" w:rsidRDefault="00B35A69" w:rsidP="00C01886">
      <w:pPr>
        <w:ind w:right="-1"/>
        <w:rPr>
          <w:rFonts w:ascii="Arial" w:hAnsi="Arial" w:cs="Arial"/>
        </w:rPr>
      </w:pPr>
      <w:r w:rsidRPr="00B35A69">
        <w:rPr>
          <w:rFonts w:ascii="Arial" w:hAnsi="Arial" w:cs="Arial"/>
        </w:rPr>
        <w:t xml:space="preserve"> Contrôle de l’état et de la tension des courroies</w:t>
      </w:r>
    </w:p>
    <w:p w14:paraId="60089990" w14:textId="77777777" w:rsidR="00B35A69" w:rsidRPr="00B35A69" w:rsidRDefault="00B35A69" w:rsidP="00C01886">
      <w:pPr>
        <w:ind w:right="-1"/>
        <w:rPr>
          <w:rFonts w:ascii="Arial" w:hAnsi="Arial" w:cs="Arial"/>
        </w:rPr>
      </w:pPr>
      <w:r w:rsidRPr="00B35A69">
        <w:rPr>
          <w:rFonts w:ascii="Arial" w:hAnsi="Arial" w:cs="Arial"/>
        </w:rPr>
        <w:t xml:space="preserve"> Contrôle des poulies d'entrainement</w:t>
      </w:r>
    </w:p>
    <w:p w14:paraId="44F823D2" w14:textId="77777777" w:rsidR="00B35A69" w:rsidRPr="00B35A69" w:rsidRDefault="00B35A69" w:rsidP="00C01886">
      <w:pPr>
        <w:ind w:right="-1"/>
        <w:rPr>
          <w:rFonts w:ascii="Arial" w:hAnsi="Arial" w:cs="Arial"/>
        </w:rPr>
      </w:pPr>
      <w:r w:rsidRPr="00B35A69">
        <w:rPr>
          <w:rFonts w:ascii="Arial" w:hAnsi="Arial" w:cs="Arial"/>
        </w:rPr>
        <w:t xml:space="preserve"> Contrôle de l'échauffement des moteurs, des roulements et des paliers</w:t>
      </w:r>
    </w:p>
    <w:p w14:paraId="7E830873" w14:textId="77777777" w:rsidR="00B35A69" w:rsidRPr="00B35A69" w:rsidRDefault="00B35A69" w:rsidP="00C01886">
      <w:pPr>
        <w:ind w:right="-1"/>
        <w:rPr>
          <w:rFonts w:ascii="Arial" w:hAnsi="Arial" w:cs="Arial"/>
        </w:rPr>
      </w:pPr>
      <w:r w:rsidRPr="00B35A69">
        <w:rPr>
          <w:rFonts w:ascii="Arial" w:hAnsi="Arial" w:cs="Arial"/>
        </w:rPr>
        <w:t xml:space="preserve"> Contrôle des fixations du groupe </w:t>
      </w:r>
      <w:proofErr w:type="spellStart"/>
      <w:r w:rsidRPr="00B35A69">
        <w:rPr>
          <w:rFonts w:ascii="Arial" w:hAnsi="Arial" w:cs="Arial"/>
        </w:rPr>
        <w:t>ventilomoteur</w:t>
      </w:r>
      <w:proofErr w:type="spellEnd"/>
    </w:p>
    <w:p w14:paraId="03E829D4" w14:textId="77777777" w:rsidR="00B35A69" w:rsidRPr="00B35A69" w:rsidRDefault="00B35A69" w:rsidP="00C01886">
      <w:pPr>
        <w:ind w:right="-1"/>
        <w:rPr>
          <w:rFonts w:ascii="Arial" w:hAnsi="Arial" w:cs="Arial"/>
        </w:rPr>
      </w:pPr>
      <w:r w:rsidRPr="00B35A69">
        <w:rPr>
          <w:rFonts w:ascii="Arial" w:hAnsi="Arial" w:cs="Arial"/>
        </w:rPr>
        <w:lastRenderedPageBreak/>
        <w:t xml:space="preserve"> Contrôle de l'étanchéité du caisson</w:t>
      </w:r>
    </w:p>
    <w:p w14:paraId="7C995BD7" w14:textId="77777777" w:rsidR="00B35A69" w:rsidRPr="00B35A69" w:rsidRDefault="00B35A69" w:rsidP="00C01886">
      <w:pPr>
        <w:ind w:right="-1"/>
        <w:rPr>
          <w:rFonts w:ascii="Arial" w:hAnsi="Arial" w:cs="Arial"/>
        </w:rPr>
      </w:pPr>
      <w:r w:rsidRPr="00B35A69">
        <w:rPr>
          <w:rFonts w:ascii="Arial" w:hAnsi="Arial" w:cs="Arial"/>
        </w:rPr>
        <w:t xml:space="preserve"> Contrôle de l’état des plots </w:t>
      </w:r>
      <w:proofErr w:type="spellStart"/>
      <w:r w:rsidRPr="00B35A69">
        <w:rPr>
          <w:rFonts w:ascii="Arial" w:hAnsi="Arial" w:cs="Arial"/>
        </w:rPr>
        <w:t>antivibratiles</w:t>
      </w:r>
      <w:proofErr w:type="spellEnd"/>
    </w:p>
    <w:p w14:paraId="22653F4B" w14:textId="77777777" w:rsidR="00B35A69" w:rsidRPr="00B35A69" w:rsidRDefault="00B35A69" w:rsidP="00C01886">
      <w:pPr>
        <w:ind w:right="-1"/>
        <w:rPr>
          <w:rFonts w:ascii="Arial" w:hAnsi="Arial" w:cs="Arial"/>
        </w:rPr>
      </w:pPr>
      <w:r w:rsidRPr="00B35A69">
        <w:rPr>
          <w:rFonts w:ascii="Arial" w:hAnsi="Arial" w:cs="Arial"/>
        </w:rPr>
        <w:t xml:space="preserve"> Contrôle et resserrage des connexions électriques moteur avant défaillance</w:t>
      </w:r>
    </w:p>
    <w:p w14:paraId="2139E136" w14:textId="77777777" w:rsidR="00B35A69" w:rsidRPr="00B35A69" w:rsidRDefault="00B35A69" w:rsidP="00C01886">
      <w:pPr>
        <w:ind w:right="-1"/>
        <w:rPr>
          <w:rFonts w:ascii="Arial" w:hAnsi="Arial" w:cs="Arial"/>
        </w:rPr>
      </w:pPr>
      <w:r w:rsidRPr="00B35A69">
        <w:rPr>
          <w:rFonts w:ascii="Arial" w:hAnsi="Arial" w:cs="Arial"/>
        </w:rPr>
        <w:t xml:space="preserve"> Contrôle, réglage et remplacement des courroies avant défaillance</w:t>
      </w:r>
    </w:p>
    <w:p w14:paraId="44819A9A" w14:textId="77777777" w:rsidR="00B35A69" w:rsidRPr="00B35A69" w:rsidRDefault="00B35A69" w:rsidP="00C01886">
      <w:pPr>
        <w:ind w:right="-1"/>
        <w:rPr>
          <w:rFonts w:ascii="Arial" w:hAnsi="Arial" w:cs="Arial"/>
        </w:rPr>
      </w:pPr>
      <w:r w:rsidRPr="00B35A69">
        <w:rPr>
          <w:rFonts w:ascii="Arial" w:hAnsi="Arial" w:cs="Arial"/>
        </w:rPr>
        <w:t xml:space="preserve"> Contrôle des puissances et intensités absorbées</w:t>
      </w:r>
    </w:p>
    <w:p w14:paraId="3B14D273" w14:textId="77777777" w:rsidR="00B35A69" w:rsidRPr="00B35A69" w:rsidRDefault="00B35A69" w:rsidP="00C01886">
      <w:pPr>
        <w:ind w:right="-1"/>
        <w:rPr>
          <w:rFonts w:ascii="Arial" w:hAnsi="Arial" w:cs="Arial"/>
        </w:rPr>
      </w:pPr>
      <w:r w:rsidRPr="00B35A69">
        <w:rPr>
          <w:rFonts w:ascii="Arial" w:hAnsi="Arial" w:cs="Arial"/>
        </w:rPr>
        <w:t xml:space="preserve"> Contrôle des performances (débit, pression)</w:t>
      </w:r>
    </w:p>
    <w:p w14:paraId="28DA4AB7" w14:textId="77777777" w:rsidR="00B35A69" w:rsidRPr="00B35A69" w:rsidRDefault="00B35A69" w:rsidP="00C01886">
      <w:pPr>
        <w:ind w:right="-1"/>
        <w:rPr>
          <w:rFonts w:ascii="Arial" w:hAnsi="Arial" w:cs="Arial"/>
        </w:rPr>
      </w:pPr>
      <w:r w:rsidRPr="00B35A69">
        <w:rPr>
          <w:rFonts w:ascii="Arial" w:hAnsi="Arial" w:cs="Arial"/>
        </w:rPr>
        <w:t xml:space="preserve"> Graissage des pièces mobiles avant défaillance</w:t>
      </w:r>
    </w:p>
    <w:p w14:paraId="59710627" w14:textId="77777777" w:rsidR="00B35A69" w:rsidRPr="00B35A69" w:rsidRDefault="00B35A69" w:rsidP="00C01886">
      <w:pPr>
        <w:ind w:right="-1"/>
        <w:rPr>
          <w:rFonts w:ascii="Arial" w:hAnsi="Arial" w:cs="Arial"/>
        </w:rPr>
      </w:pPr>
      <w:r w:rsidRPr="00B35A69">
        <w:rPr>
          <w:rFonts w:ascii="Arial" w:hAnsi="Arial" w:cs="Arial"/>
        </w:rPr>
        <w:t xml:space="preserve"> Nettoyage complet</w:t>
      </w:r>
    </w:p>
    <w:p w14:paraId="6005DE6F" w14:textId="77777777" w:rsidR="00B35A69" w:rsidRPr="00B35A69" w:rsidRDefault="00B35A69" w:rsidP="00C01886">
      <w:pPr>
        <w:ind w:right="-1"/>
        <w:rPr>
          <w:rFonts w:ascii="Arial" w:hAnsi="Arial" w:cs="Arial"/>
        </w:rPr>
      </w:pPr>
    </w:p>
    <w:p w14:paraId="5C33211D" w14:textId="77777777" w:rsidR="00B35A69" w:rsidRPr="00B35A69" w:rsidRDefault="00B35A69" w:rsidP="00C01886">
      <w:pPr>
        <w:ind w:right="-1"/>
        <w:rPr>
          <w:rFonts w:ascii="Arial" w:hAnsi="Arial" w:cs="Arial"/>
        </w:rPr>
      </w:pPr>
    </w:p>
    <w:p w14:paraId="308A38BE" w14:textId="77777777" w:rsidR="00B35A69" w:rsidRPr="00B35A69" w:rsidRDefault="00B35A69" w:rsidP="00C01886">
      <w:pPr>
        <w:ind w:right="-1"/>
        <w:rPr>
          <w:rFonts w:ascii="Arial" w:hAnsi="Arial" w:cs="Arial"/>
          <w:b/>
        </w:rPr>
      </w:pPr>
      <w:r w:rsidRPr="00B35A69">
        <w:rPr>
          <w:rFonts w:ascii="Arial" w:hAnsi="Arial" w:cs="Arial"/>
          <w:b/>
        </w:rPr>
        <w:t>4. Contrôle et remplacement avant défaillance - Extracteur et VMC</w:t>
      </w:r>
    </w:p>
    <w:p w14:paraId="41AF9762" w14:textId="77777777" w:rsidR="00B35A69" w:rsidRPr="00B35A69" w:rsidRDefault="00B35A69" w:rsidP="00C01886">
      <w:pPr>
        <w:ind w:right="-1"/>
        <w:rPr>
          <w:rFonts w:ascii="Arial" w:hAnsi="Arial" w:cs="Arial"/>
        </w:rPr>
      </w:pPr>
    </w:p>
    <w:p w14:paraId="084F5396" w14:textId="77777777" w:rsidR="00B35A69" w:rsidRPr="00B35A69" w:rsidRDefault="00B35A69" w:rsidP="00C01886">
      <w:pPr>
        <w:ind w:right="-1"/>
        <w:rPr>
          <w:rFonts w:ascii="Arial" w:hAnsi="Arial" w:cs="Arial"/>
        </w:rPr>
      </w:pPr>
      <w:r w:rsidRPr="00B35A69">
        <w:rPr>
          <w:rFonts w:ascii="Arial" w:hAnsi="Arial" w:cs="Arial"/>
        </w:rPr>
        <w:t>Semestriel</w:t>
      </w:r>
    </w:p>
    <w:p w14:paraId="664651D2" w14:textId="77777777" w:rsidR="00B35A69" w:rsidRPr="00B35A69" w:rsidRDefault="00B35A69" w:rsidP="00C01886">
      <w:pPr>
        <w:ind w:right="-1"/>
        <w:rPr>
          <w:rFonts w:ascii="Arial" w:hAnsi="Arial" w:cs="Arial"/>
        </w:rPr>
      </w:pPr>
      <w:r w:rsidRPr="00B35A69">
        <w:rPr>
          <w:rFonts w:ascii="Arial" w:hAnsi="Arial" w:cs="Arial"/>
        </w:rPr>
        <w:t xml:space="preserve"> Nettoyage et dépoussiérage des caissons et des éléments (volutes, aubes de turbines, grilles d'aspiration et de refoulement des moteurs)</w:t>
      </w:r>
    </w:p>
    <w:p w14:paraId="32BDC533" w14:textId="77777777" w:rsidR="00B35A69" w:rsidRPr="00B35A69" w:rsidRDefault="00B35A69" w:rsidP="00C01886">
      <w:pPr>
        <w:ind w:right="-1"/>
        <w:rPr>
          <w:rFonts w:ascii="Arial" w:hAnsi="Arial" w:cs="Arial"/>
        </w:rPr>
      </w:pPr>
      <w:r w:rsidRPr="00B35A69">
        <w:rPr>
          <w:rFonts w:ascii="Arial" w:hAnsi="Arial" w:cs="Arial"/>
        </w:rPr>
        <w:t xml:space="preserve"> Essai des volets d'air</w:t>
      </w:r>
    </w:p>
    <w:p w14:paraId="3542FC30" w14:textId="77777777" w:rsidR="00B35A69" w:rsidRPr="00B35A69" w:rsidRDefault="00B35A69" w:rsidP="00C01886">
      <w:pPr>
        <w:ind w:right="-1"/>
        <w:rPr>
          <w:rFonts w:ascii="Arial" w:hAnsi="Arial" w:cs="Arial"/>
        </w:rPr>
      </w:pPr>
      <w:r w:rsidRPr="00B35A69">
        <w:rPr>
          <w:rFonts w:ascii="Arial" w:hAnsi="Arial" w:cs="Arial"/>
        </w:rPr>
        <w:t xml:space="preserve"> Graissage des parties mobiles</w:t>
      </w:r>
    </w:p>
    <w:p w14:paraId="65D17BED" w14:textId="77777777" w:rsidR="00B35A69" w:rsidRPr="00B35A69" w:rsidRDefault="00B35A69" w:rsidP="00C01886">
      <w:pPr>
        <w:ind w:right="-1"/>
        <w:rPr>
          <w:rFonts w:ascii="Arial" w:hAnsi="Arial" w:cs="Arial"/>
        </w:rPr>
      </w:pPr>
      <w:r w:rsidRPr="00B35A69">
        <w:rPr>
          <w:rFonts w:ascii="Arial" w:hAnsi="Arial" w:cs="Arial"/>
        </w:rPr>
        <w:t xml:space="preserve"> Détection des bruits et vibrations anormaux</w:t>
      </w:r>
    </w:p>
    <w:p w14:paraId="308C1FAC" w14:textId="77777777" w:rsidR="00B35A69" w:rsidRPr="00B35A69" w:rsidRDefault="00B35A69" w:rsidP="00C01886">
      <w:pPr>
        <w:ind w:right="-1"/>
        <w:rPr>
          <w:rFonts w:ascii="Arial" w:hAnsi="Arial" w:cs="Arial"/>
        </w:rPr>
      </w:pPr>
      <w:r w:rsidRPr="00B35A69">
        <w:rPr>
          <w:rFonts w:ascii="Arial" w:hAnsi="Arial" w:cs="Arial"/>
        </w:rPr>
        <w:t xml:space="preserve"> Contrôle des fuites d'air</w:t>
      </w:r>
    </w:p>
    <w:p w14:paraId="0AA7C488" w14:textId="77777777" w:rsidR="00B35A69" w:rsidRPr="00B35A69" w:rsidRDefault="00B35A69" w:rsidP="00C01886">
      <w:pPr>
        <w:ind w:right="-1"/>
        <w:rPr>
          <w:rFonts w:ascii="Arial" w:hAnsi="Arial" w:cs="Arial"/>
        </w:rPr>
      </w:pPr>
      <w:r w:rsidRPr="00B35A69">
        <w:rPr>
          <w:rFonts w:ascii="Arial" w:hAnsi="Arial" w:cs="Arial"/>
        </w:rPr>
        <w:t xml:space="preserve"> Contrôle de la température des roulements</w:t>
      </w:r>
    </w:p>
    <w:p w14:paraId="612B4DFA" w14:textId="77777777" w:rsidR="00B35A69" w:rsidRPr="00B35A69" w:rsidRDefault="00B35A69" w:rsidP="00C01886">
      <w:pPr>
        <w:ind w:right="-1"/>
        <w:rPr>
          <w:rFonts w:ascii="Arial" w:hAnsi="Arial" w:cs="Arial"/>
        </w:rPr>
      </w:pPr>
      <w:r w:rsidRPr="00B35A69">
        <w:rPr>
          <w:rFonts w:ascii="Arial" w:hAnsi="Arial" w:cs="Arial"/>
        </w:rPr>
        <w:t xml:space="preserve"> Contrôle et resserrage de la visserie avant défaillance</w:t>
      </w:r>
    </w:p>
    <w:p w14:paraId="555B4EFA" w14:textId="77777777" w:rsidR="00B35A69" w:rsidRPr="00B35A69" w:rsidRDefault="00B35A69" w:rsidP="00C01886">
      <w:pPr>
        <w:ind w:right="-1"/>
        <w:rPr>
          <w:rFonts w:ascii="Arial" w:hAnsi="Arial" w:cs="Arial"/>
        </w:rPr>
      </w:pPr>
      <w:r w:rsidRPr="00B35A69">
        <w:rPr>
          <w:rFonts w:ascii="Arial" w:hAnsi="Arial" w:cs="Arial"/>
        </w:rPr>
        <w:t xml:space="preserve"> Nettoyage du moteur</w:t>
      </w:r>
    </w:p>
    <w:p w14:paraId="2AF1C0E3" w14:textId="77777777" w:rsidR="00B35A69" w:rsidRPr="00B35A69" w:rsidRDefault="00B35A69" w:rsidP="00C01886">
      <w:pPr>
        <w:ind w:right="-1"/>
        <w:rPr>
          <w:rFonts w:ascii="Arial" w:hAnsi="Arial" w:cs="Arial"/>
        </w:rPr>
      </w:pPr>
      <w:r w:rsidRPr="00B35A69">
        <w:rPr>
          <w:rFonts w:ascii="Arial" w:hAnsi="Arial" w:cs="Arial"/>
        </w:rPr>
        <w:t xml:space="preserve"> Nettoyage de la volute et du caisson</w:t>
      </w:r>
    </w:p>
    <w:p w14:paraId="178185CE" w14:textId="77777777" w:rsidR="00B35A69" w:rsidRPr="00B35A69" w:rsidRDefault="00B35A69" w:rsidP="00C01886">
      <w:pPr>
        <w:ind w:right="-1"/>
        <w:rPr>
          <w:rFonts w:ascii="Arial" w:hAnsi="Arial" w:cs="Arial"/>
        </w:rPr>
      </w:pPr>
      <w:r w:rsidRPr="00B35A69">
        <w:rPr>
          <w:rFonts w:ascii="Arial" w:hAnsi="Arial" w:cs="Arial"/>
        </w:rPr>
        <w:t xml:space="preserve"> Graissage des axes, roulements contacts et mécanismes avant défaillance</w:t>
      </w:r>
    </w:p>
    <w:p w14:paraId="5EF6F24C" w14:textId="77777777" w:rsidR="00B35A69" w:rsidRPr="00B35A69" w:rsidRDefault="00B35A69" w:rsidP="00C01886">
      <w:pPr>
        <w:ind w:right="-1"/>
        <w:rPr>
          <w:rFonts w:ascii="Arial" w:hAnsi="Arial" w:cs="Arial"/>
        </w:rPr>
      </w:pPr>
      <w:r w:rsidRPr="00B35A69">
        <w:rPr>
          <w:rFonts w:ascii="Arial" w:hAnsi="Arial" w:cs="Arial"/>
        </w:rPr>
        <w:t xml:space="preserve"> Contrôle de rotation</w:t>
      </w:r>
    </w:p>
    <w:p w14:paraId="42BA2BDF" w14:textId="77777777" w:rsidR="00B35A69" w:rsidRPr="00B35A69" w:rsidRDefault="00B35A69" w:rsidP="00C01886">
      <w:pPr>
        <w:ind w:right="-1"/>
        <w:rPr>
          <w:rFonts w:ascii="Arial" w:hAnsi="Arial" w:cs="Arial"/>
        </w:rPr>
      </w:pPr>
      <w:r w:rsidRPr="00B35A69">
        <w:rPr>
          <w:rFonts w:ascii="Arial" w:hAnsi="Arial" w:cs="Arial"/>
        </w:rPr>
        <w:t xml:space="preserve"> Contrôle et relevé des intensités absorbées</w:t>
      </w:r>
    </w:p>
    <w:p w14:paraId="7B31D0D1" w14:textId="77777777" w:rsidR="00B35A69" w:rsidRPr="00B35A69" w:rsidRDefault="00B35A69" w:rsidP="00C01886">
      <w:pPr>
        <w:ind w:right="-1"/>
        <w:rPr>
          <w:rFonts w:ascii="Arial" w:hAnsi="Arial" w:cs="Arial"/>
        </w:rPr>
      </w:pPr>
      <w:r w:rsidRPr="00B35A69">
        <w:rPr>
          <w:rFonts w:ascii="Arial" w:hAnsi="Arial" w:cs="Arial"/>
        </w:rPr>
        <w:t xml:space="preserve"> Vérification de l'état et de la tension des courroies</w:t>
      </w:r>
    </w:p>
    <w:p w14:paraId="4124D4B7" w14:textId="77777777" w:rsidR="00B35A69" w:rsidRPr="00B35A69" w:rsidRDefault="00B35A69" w:rsidP="00C01886">
      <w:pPr>
        <w:ind w:right="-1"/>
        <w:rPr>
          <w:rFonts w:ascii="Arial" w:hAnsi="Arial" w:cs="Arial"/>
        </w:rPr>
      </w:pPr>
      <w:r w:rsidRPr="00B35A69">
        <w:rPr>
          <w:rFonts w:ascii="Arial" w:hAnsi="Arial" w:cs="Arial"/>
        </w:rPr>
        <w:t xml:space="preserve"> Graissage du moteur et des roulements</w:t>
      </w:r>
    </w:p>
    <w:p w14:paraId="3D0154CF" w14:textId="77777777" w:rsidR="00B35A69" w:rsidRPr="00B35A69" w:rsidRDefault="00B35A69" w:rsidP="00C01886">
      <w:pPr>
        <w:ind w:right="-1"/>
        <w:rPr>
          <w:rFonts w:ascii="Arial" w:hAnsi="Arial" w:cs="Arial"/>
        </w:rPr>
      </w:pPr>
      <w:r w:rsidRPr="00B35A69">
        <w:rPr>
          <w:rFonts w:ascii="Arial" w:hAnsi="Arial" w:cs="Arial"/>
        </w:rPr>
        <w:t xml:space="preserve"> Vérification de l'alignement et graissage des paliers</w:t>
      </w:r>
    </w:p>
    <w:p w14:paraId="771F6B5A" w14:textId="77777777" w:rsidR="00B35A69" w:rsidRPr="00B35A69" w:rsidRDefault="00B35A69" w:rsidP="00C01886">
      <w:pPr>
        <w:ind w:right="-1"/>
        <w:rPr>
          <w:rFonts w:ascii="Arial" w:hAnsi="Arial" w:cs="Arial"/>
        </w:rPr>
      </w:pPr>
      <w:r w:rsidRPr="00B35A69">
        <w:rPr>
          <w:rFonts w:ascii="Arial" w:hAnsi="Arial" w:cs="Arial"/>
        </w:rPr>
        <w:t xml:space="preserve"> Vérification de l'état et de l'équilibrage des turbines</w:t>
      </w:r>
    </w:p>
    <w:p w14:paraId="0B6659F4" w14:textId="77777777" w:rsidR="00B35A69" w:rsidRPr="00B35A69" w:rsidRDefault="00B35A69" w:rsidP="00C01886">
      <w:pPr>
        <w:ind w:right="-1"/>
        <w:rPr>
          <w:rFonts w:ascii="Arial" w:hAnsi="Arial" w:cs="Arial"/>
        </w:rPr>
      </w:pPr>
      <w:r w:rsidRPr="00B35A69">
        <w:rPr>
          <w:rFonts w:ascii="Arial" w:hAnsi="Arial" w:cs="Arial"/>
        </w:rPr>
        <w:t xml:space="preserve"> Vérification des plots anti vibratiles</w:t>
      </w:r>
    </w:p>
    <w:p w14:paraId="70959BA9" w14:textId="77777777" w:rsidR="00B35A69" w:rsidRPr="00B35A69" w:rsidRDefault="00B35A69" w:rsidP="00C01886">
      <w:pPr>
        <w:ind w:right="-1"/>
        <w:rPr>
          <w:rFonts w:ascii="Arial" w:hAnsi="Arial" w:cs="Arial"/>
        </w:rPr>
      </w:pPr>
      <w:r w:rsidRPr="00B35A69">
        <w:rPr>
          <w:rFonts w:ascii="Arial" w:hAnsi="Arial" w:cs="Arial"/>
        </w:rPr>
        <w:t xml:space="preserve"> Vérification des protections et des raccordements électriques</w:t>
      </w:r>
    </w:p>
    <w:p w14:paraId="3681A12D" w14:textId="77777777" w:rsidR="00B35A69" w:rsidRPr="00B35A69" w:rsidRDefault="00B35A69" w:rsidP="00C01886">
      <w:pPr>
        <w:ind w:right="-1"/>
        <w:rPr>
          <w:rFonts w:ascii="Arial" w:hAnsi="Arial" w:cs="Arial"/>
        </w:rPr>
      </w:pPr>
      <w:r w:rsidRPr="00B35A69">
        <w:rPr>
          <w:rFonts w:ascii="Arial" w:hAnsi="Arial" w:cs="Arial"/>
        </w:rPr>
        <w:t xml:space="preserve"> Resserrage des connexions électriques</w:t>
      </w:r>
    </w:p>
    <w:p w14:paraId="2610FBB7" w14:textId="77777777" w:rsidR="00B35A69" w:rsidRPr="00B35A69" w:rsidRDefault="00B35A69" w:rsidP="00C01886">
      <w:pPr>
        <w:ind w:right="-1"/>
        <w:rPr>
          <w:rFonts w:ascii="Arial" w:hAnsi="Arial" w:cs="Arial"/>
        </w:rPr>
      </w:pPr>
      <w:r w:rsidRPr="00B35A69">
        <w:rPr>
          <w:rFonts w:ascii="Arial" w:hAnsi="Arial" w:cs="Arial"/>
        </w:rPr>
        <w:t xml:space="preserve"> Vérification du clavetage des poulies et turbines</w:t>
      </w:r>
    </w:p>
    <w:p w14:paraId="74955014" w14:textId="77777777" w:rsidR="00B35A69" w:rsidRPr="00B35A69" w:rsidRDefault="00B35A69" w:rsidP="00C01886">
      <w:pPr>
        <w:ind w:right="-1"/>
        <w:rPr>
          <w:rFonts w:ascii="Arial" w:hAnsi="Arial" w:cs="Arial"/>
        </w:rPr>
      </w:pPr>
      <w:r w:rsidRPr="00B35A69">
        <w:rPr>
          <w:rFonts w:ascii="Arial" w:hAnsi="Arial" w:cs="Arial"/>
        </w:rPr>
        <w:t xml:space="preserve"> Vérification de l'échauffement des moteurs</w:t>
      </w:r>
    </w:p>
    <w:p w14:paraId="1F2DFCBD" w14:textId="77777777" w:rsidR="00B35A69" w:rsidRPr="00B35A69" w:rsidRDefault="00B35A69" w:rsidP="00C01886">
      <w:pPr>
        <w:ind w:right="-1"/>
        <w:rPr>
          <w:rFonts w:ascii="Arial" w:hAnsi="Arial" w:cs="Arial"/>
        </w:rPr>
      </w:pPr>
      <w:r w:rsidRPr="00B35A69">
        <w:rPr>
          <w:rFonts w:ascii="Arial" w:hAnsi="Arial" w:cs="Arial"/>
        </w:rPr>
        <w:t xml:space="preserve"> Vérification de l'échauffement des paliers et roulements</w:t>
      </w:r>
    </w:p>
    <w:p w14:paraId="4245A0AC" w14:textId="77777777" w:rsidR="00B35A69" w:rsidRPr="00B35A69" w:rsidRDefault="00B35A69" w:rsidP="00C01886">
      <w:pPr>
        <w:ind w:right="-1"/>
        <w:rPr>
          <w:rFonts w:ascii="Arial" w:hAnsi="Arial" w:cs="Arial"/>
        </w:rPr>
      </w:pPr>
      <w:r w:rsidRPr="00B35A69">
        <w:rPr>
          <w:rFonts w:ascii="Arial" w:hAnsi="Arial" w:cs="Arial"/>
        </w:rPr>
        <w:t xml:space="preserve"> Vérification du serrage de la boulonnerie de fixation</w:t>
      </w:r>
    </w:p>
    <w:p w14:paraId="0431C14D" w14:textId="77777777" w:rsidR="00B35A69" w:rsidRPr="00B35A69" w:rsidRDefault="00B35A69" w:rsidP="00C01886">
      <w:pPr>
        <w:ind w:right="-1"/>
        <w:rPr>
          <w:rFonts w:ascii="Arial" w:hAnsi="Arial" w:cs="Arial"/>
        </w:rPr>
      </w:pPr>
      <w:r w:rsidRPr="00B35A69">
        <w:rPr>
          <w:rFonts w:ascii="Arial" w:hAnsi="Arial" w:cs="Arial"/>
        </w:rPr>
        <w:t xml:space="preserve">  Vérification des pressostats</w:t>
      </w:r>
    </w:p>
    <w:p w14:paraId="03D16026" w14:textId="77777777" w:rsidR="00B35A69" w:rsidRPr="00B35A69" w:rsidRDefault="00B35A69" w:rsidP="00C01886">
      <w:pPr>
        <w:ind w:right="-1"/>
        <w:rPr>
          <w:rFonts w:ascii="Arial" w:hAnsi="Arial" w:cs="Arial"/>
        </w:rPr>
      </w:pPr>
      <w:r w:rsidRPr="00B35A69">
        <w:rPr>
          <w:rFonts w:ascii="Arial" w:hAnsi="Arial" w:cs="Arial"/>
        </w:rPr>
        <w:t xml:space="preserve">  Vérification liaison avec consignateur d’alarme technique</w:t>
      </w:r>
    </w:p>
    <w:p w14:paraId="126235A0" w14:textId="77777777" w:rsidR="00B35A69" w:rsidRDefault="00B35A69" w:rsidP="00C01886">
      <w:pPr>
        <w:ind w:right="-1"/>
        <w:rPr>
          <w:rFonts w:ascii="Courier New" w:hAnsi="Courier New" w:cs="Courier New"/>
        </w:rPr>
      </w:pPr>
    </w:p>
    <w:p w14:paraId="5CAFE7DB" w14:textId="77777777" w:rsidR="00B35A69" w:rsidRDefault="00B35A69" w:rsidP="00C01886">
      <w:pPr>
        <w:ind w:right="-1"/>
        <w:rPr>
          <w:rFonts w:ascii="Courier New" w:hAnsi="Courier New" w:cs="Courier New"/>
        </w:rPr>
      </w:pPr>
    </w:p>
    <w:p w14:paraId="635EA741" w14:textId="2E1753BA" w:rsidR="00E41F0F" w:rsidRPr="00E41F0F" w:rsidRDefault="005700D6" w:rsidP="00C01886">
      <w:pPr>
        <w:ind w:right="-1"/>
        <w:rPr>
          <w:rFonts w:ascii="Arial" w:hAnsi="Arial" w:cs="Arial"/>
          <w:b/>
          <w:u w:val="single"/>
        </w:rPr>
      </w:pPr>
      <w:proofErr w:type="gramStart"/>
      <w:r>
        <w:rPr>
          <w:rFonts w:ascii="Arial" w:hAnsi="Arial" w:cs="Arial"/>
          <w:b/>
          <w:kern w:val="0"/>
          <w:lang w:eastAsia="ar-SA"/>
        </w:rPr>
        <w:t xml:space="preserve">11.2 </w:t>
      </w:r>
      <w:r w:rsidR="008C0C23" w:rsidRPr="00E41F0F">
        <w:rPr>
          <w:rFonts w:ascii="Arial" w:hAnsi="Arial" w:cs="Arial"/>
          <w:b/>
          <w:kern w:val="0"/>
          <w:lang w:eastAsia="ar-SA"/>
        </w:rPr>
        <w:t xml:space="preserve"> </w:t>
      </w:r>
      <w:r w:rsidR="00E41F0F" w:rsidRPr="00E41F0F">
        <w:rPr>
          <w:rFonts w:ascii="Arial" w:hAnsi="Arial" w:cs="Arial"/>
          <w:b/>
          <w:u w:val="single"/>
        </w:rPr>
        <w:t>Plomberie</w:t>
      </w:r>
      <w:proofErr w:type="gramEnd"/>
      <w:r w:rsidR="00E41F0F" w:rsidRPr="00E41F0F">
        <w:rPr>
          <w:rFonts w:ascii="Arial" w:hAnsi="Arial" w:cs="Arial"/>
          <w:b/>
          <w:u w:val="single"/>
        </w:rPr>
        <w:t xml:space="preserve"> extérieure et intérieure – Sanitaire</w:t>
      </w:r>
    </w:p>
    <w:p w14:paraId="41435BA1" w14:textId="77777777" w:rsidR="00E41F0F" w:rsidRPr="00E41F0F" w:rsidRDefault="00E41F0F" w:rsidP="00C01886">
      <w:pPr>
        <w:ind w:right="-1"/>
        <w:rPr>
          <w:rFonts w:ascii="Arial" w:hAnsi="Arial" w:cs="Arial"/>
        </w:rPr>
      </w:pPr>
    </w:p>
    <w:p w14:paraId="501F025C" w14:textId="568DF500" w:rsidR="00E41F0F" w:rsidRPr="00E41F0F" w:rsidRDefault="005700D6" w:rsidP="00C01886">
      <w:pPr>
        <w:ind w:right="-1"/>
        <w:rPr>
          <w:rFonts w:ascii="Arial" w:hAnsi="Arial" w:cs="Arial"/>
          <w:b/>
        </w:rPr>
      </w:pPr>
      <w:r>
        <w:rPr>
          <w:rFonts w:ascii="Arial" w:hAnsi="Arial" w:cs="Arial"/>
          <w:b/>
        </w:rPr>
        <w:t>11</w:t>
      </w:r>
      <w:r w:rsidR="00E41F0F" w:rsidRPr="00E41F0F">
        <w:rPr>
          <w:rFonts w:ascii="Arial" w:hAnsi="Arial" w:cs="Arial"/>
          <w:b/>
        </w:rPr>
        <w:t xml:space="preserve">.2.1 </w:t>
      </w:r>
      <w:r w:rsidR="00E41F0F" w:rsidRPr="00985034">
        <w:rPr>
          <w:rFonts w:ascii="Arial" w:hAnsi="Arial" w:cs="Arial"/>
          <w:b/>
          <w:u w:val="single"/>
        </w:rPr>
        <w:t>Traitement de l’eau</w:t>
      </w:r>
    </w:p>
    <w:p w14:paraId="50AA5937" w14:textId="77777777" w:rsidR="00E41F0F" w:rsidRPr="00E41F0F" w:rsidRDefault="00E41F0F" w:rsidP="00C01886">
      <w:pPr>
        <w:ind w:right="-1"/>
        <w:rPr>
          <w:rFonts w:ascii="Arial" w:hAnsi="Arial" w:cs="Arial"/>
        </w:rPr>
      </w:pPr>
    </w:p>
    <w:p w14:paraId="322D6BFF" w14:textId="77777777" w:rsidR="00E41F0F" w:rsidRPr="00E41F0F" w:rsidRDefault="00E41F0F" w:rsidP="00C01886">
      <w:pPr>
        <w:ind w:right="-1"/>
        <w:rPr>
          <w:rFonts w:ascii="Arial" w:hAnsi="Arial" w:cs="Arial"/>
          <w:b/>
        </w:rPr>
      </w:pPr>
      <w:r>
        <w:rPr>
          <w:rFonts w:ascii="Arial" w:hAnsi="Arial" w:cs="Arial"/>
          <w:b/>
        </w:rPr>
        <w:t>1</w:t>
      </w:r>
      <w:r w:rsidRPr="00B35A69">
        <w:rPr>
          <w:rFonts w:ascii="Arial" w:hAnsi="Arial" w:cs="Arial"/>
          <w:b/>
        </w:rPr>
        <w:t xml:space="preserve">. </w:t>
      </w:r>
      <w:r>
        <w:rPr>
          <w:rFonts w:ascii="Arial" w:hAnsi="Arial" w:cs="Arial"/>
          <w:b/>
        </w:rPr>
        <w:t>P</w:t>
      </w:r>
      <w:r w:rsidRPr="00E41F0F">
        <w:rPr>
          <w:rFonts w:ascii="Arial" w:hAnsi="Arial" w:cs="Arial"/>
          <w:b/>
        </w:rPr>
        <w:t>ot à filtres</w:t>
      </w:r>
    </w:p>
    <w:p w14:paraId="1394E763" w14:textId="77777777" w:rsidR="00E41F0F" w:rsidRPr="00E41F0F" w:rsidRDefault="00E41F0F" w:rsidP="00C01886">
      <w:pPr>
        <w:ind w:right="-1"/>
        <w:rPr>
          <w:rFonts w:ascii="Arial" w:hAnsi="Arial" w:cs="Arial"/>
        </w:rPr>
      </w:pPr>
    </w:p>
    <w:p w14:paraId="527D7AF5" w14:textId="77777777" w:rsidR="00E41F0F" w:rsidRPr="00B85356" w:rsidRDefault="00E41F0F" w:rsidP="00C01886">
      <w:pPr>
        <w:ind w:right="-1"/>
        <w:rPr>
          <w:rFonts w:ascii="Arial" w:hAnsi="Arial" w:cs="Arial"/>
        </w:rPr>
      </w:pPr>
      <w:r w:rsidRPr="00B85356">
        <w:rPr>
          <w:rFonts w:ascii="Arial" w:hAnsi="Arial" w:cs="Arial"/>
        </w:rPr>
        <w:t>Annuel</w:t>
      </w:r>
      <w:r w:rsidR="00A11DFC" w:rsidRPr="00B85356">
        <w:rPr>
          <w:rFonts w:ascii="Arial" w:hAnsi="Arial" w:cs="Arial"/>
        </w:rPr>
        <w:t xml:space="preserve"> (opération à mener le weekend en l’absence de personnel)</w:t>
      </w:r>
    </w:p>
    <w:p w14:paraId="32E2F979" w14:textId="77777777" w:rsidR="00E41F0F" w:rsidRPr="00B85356" w:rsidRDefault="00E41F0F" w:rsidP="00C01886">
      <w:pPr>
        <w:ind w:right="-1"/>
        <w:rPr>
          <w:rFonts w:ascii="Arial" w:hAnsi="Arial" w:cs="Arial"/>
        </w:rPr>
      </w:pPr>
      <w:r w:rsidRPr="00B85356">
        <w:rPr>
          <w:rFonts w:ascii="Arial" w:hAnsi="Arial" w:cs="Arial"/>
        </w:rPr>
        <w:t xml:space="preserve">    Mise en By-pass du pot</w:t>
      </w:r>
    </w:p>
    <w:p w14:paraId="48896315" w14:textId="77777777" w:rsidR="00E41F0F" w:rsidRPr="00B85356" w:rsidRDefault="00E41F0F" w:rsidP="00C01886">
      <w:pPr>
        <w:ind w:right="-1"/>
        <w:rPr>
          <w:rFonts w:ascii="Arial" w:hAnsi="Arial" w:cs="Arial"/>
        </w:rPr>
      </w:pPr>
      <w:r w:rsidRPr="00B85356">
        <w:rPr>
          <w:rFonts w:ascii="Arial" w:hAnsi="Arial" w:cs="Arial"/>
        </w:rPr>
        <w:t xml:space="preserve">    Démontage du pot, extraction des 5 filtres usagés</w:t>
      </w:r>
    </w:p>
    <w:p w14:paraId="59AB0B72" w14:textId="77777777" w:rsidR="00E41F0F" w:rsidRPr="00B85356" w:rsidRDefault="00E41F0F" w:rsidP="00C01886">
      <w:pPr>
        <w:ind w:right="-1"/>
        <w:rPr>
          <w:rFonts w:ascii="Arial" w:hAnsi="Arial" w:cs="Arial"/>
        </w:rPr>
      </w:pPr>
      <w:r w:rsidRPr="00B85356">
        <w:rPr>
          <w:rFonts w:ascii="Arial" w:hAnsi="Arial" w:cs="Arial"/>
        </w:rPr>
        <w:t xml:space="preserve">    Purge et nettoyage du pot</w:t>
      </w:r>
    </w:p>
    <w:p w14:paraId="11E3070F" w14:textId="77777777" w:rsidR="00E41F0F" w:rsidRPr="00B85356" w:rsidRDefault="00E41F0F" w:rsidP="00C01886">
      <w:pPr>
        <w:ind w:right="-1"/>
        <w:rPr>
          <w:rFonts w:ascii="Arial" w:hAnsi="Arial" w:cs="Arial"/>
        </w:rPr>
      </w:pPr>
      <w:r w:rsidRPr="00B85356">
        <w:rPr>
          <w:rFonts w:ascii="Arial" w:hAnsi="Arial" w:cs="Arial"/>
        </w:rPr>
        <w:t xml:space="preserve">    Mise en place de filtres neuf (5)</w:t>
      </w:r>
    </w:p>
    <w:p w14:paraId="4D927A7A" w14:textId="77777777" w:rsidR="00E41F0F" w:rsidRPr="00B85356" w:rsidRDefault="00E41F0F" w:rsidP="00C01886">
      <w:pPr>
        <w:ind w:right="-1"/>
        <w:rPr>
          <w:rFonts w:ascii="Arial" w:hAnsi="Arial" w:cs="Arial"/>
        </w:rPr>
      </w:pPr>
      <w:r w:rsidRPr="00B85356">
        <w:rPr>
          <w:rFonts w:ascii="Arial" w:hAnsi="Arial" w:cs="Arial"/>
        </w:rPr>
        <w:t xml:space="preserve">    Graissage des brides</w:t>
      </w:r>
    </w:p>
    <w:p w14:paraId="077184B9" w14:textId="77777777" w:rsidR="00E41F0F" w:rsidRPr="00B85356" w:rsidRDefault="00E41F0F" w:rsidP="00C01886">
      <w:pPr>
        <w:ind w:right="-1"/>
        <w:rPr>
          <w:rFonts w:ascii="Arial" w:hAnsi="Arial" w:cs="Arial"/>
        </w:rPr>
      </w:pPr>
      <w:r w:rsidRPr="00B85356">
        <w:rPr>
          <w:rFonts w:ascii="Arial" w:hAnsi="Arial" w:cs="Arial"/>
        </w:rPr>
        <w:t xml:space="preserve">    Remontage et fermeture by-pass</w:t>
      </w:r>
    </w:p>
    <w:p w14:paraId="28FD5DFD" w14:textId="77777777" w:rsidR="00A11DFC" w:rsidRPr="00E41F0F" w:rsidRDefault="00A11DFC" w:rsidP="00A11DFC">
      <w:pPr>
        <w:ind w:right="-1"/>
        <w:rPr>
          <w:rFonts w:ascii="Arial" w:hAnsi="Arial" w:cs="Arial"/>
        </w:rPr>
      </w:pPr>
      <w:r w:rsidRPr="00B85356">
        <w:rPr>
          <w:rFonts w:ascii="Arial" w:hAnsi="Arial" w:cs="Arial"/>
        </w:rPr>
        <w:t xml:space="preserve">    Rinçage de tous les réseaux et colonnes d’adduction + actionnement chasse d’eau sur 35 sanitaires</w:t>
      </w:r>
    </w:p>
    <w:p w14:paraId="1B0B6FE8" w14:textId="77777777" w:rsidR="00E41F0F" w:rsidRPr="00E41F0F" w:rsidRDefault="00E41F0F" w:rsidP="00C01886">
      <w:pPr>
        <w:ind w:right="-1"/>
        <w:rPr>
          <w:rFonts w:ascii="Arial" w:hAnsi="Arial" w:cs="Arial"/>
        </w:rPr>
      </w:pPr>
    </w:p>
    <w:p w14:paraId="20D0C537" w14:textId="77777777" w:rsidR="00E41F0F" w:rsidRPr="00E41F0F" w:rsidRDefault="00E41F0F" w:rsidP="00C01886">
      <w:pPr>
        <w:widowControl/>
        <w:overflowPunct/>
        <w:adjustRightInd/>
        <w:ind w:right="-1"/>
        <w:rPr>
          <w:rFonts w:ascii="Arial" w:hAnsi="Arial" w:cs="Arial"/>
          <w:b/>
        </w:rPr>
      </w:pPr>
      <w:r>
        <w:rPr>
          <w:rFonts w:ascii="Arial" w:hAnsi="Arial" w:cs="Arial"/>
          <w:b/>
        </w:rPr>
        <w:t xml:space="preserve">2. </w:t>
      </w:r>
      <w:r w:rsidRPr="00E41F0F">
        <w:rPr>
          <w:rFonts w:ascii="Arial" w:hAnsi="Arial" w:cs="Arial"/>
          <w:b/>
        </w:rPr>
        <w:t>Contrôle et remplacement avant défaillance – Disconnecteur</w:t>
      </w:r>
    </w:p>
    <w:p w14:paraId="042A8FB9" w14:textId="77777777" w:rsidR="00E41F0F" w:rsidRPr="00E41F0F" w:rsidRDefault="00E41F0F" w:rsidP="00C01886">
      <w:pPr>
        <w:ind w:right="-1"/>
        <w:rPr>
          <w:rFonts w:ascii="Arial" w:hAnsi="Arial" w:cs="Arial"/>
        </w:rPr>
      </w:pPr>
    </w:p>
    <w:p w14:paraId="6FD85D48" w14:textId="77777777" w:rsidR="00E41F0F" w:rsidRPr="00E41F0F" w:rsidRDefault="00E41F0F" w:rsidP="00C01886">
      <w:pPr>
        <w:ind w:right="-1"/>
        <w:rPr>
          <w:rFonts w:ascii="Arial" w:hAnsi="Arial" w:cs="Arial"/>
        </w:rPr>
      </w:pPr>
      <w:r w:rsidRPr="00E41F0F">
        <w:rPr>
          <w:rFonts w:ascii="Arial" w:hAnsi="Arial" w:cs="Arial"/>
        </w:rPr>
        <w:t>Annuel (dans le cadre d’un contrôle annuel réglementaire obligatoire)</w:t>
      </w:r>
    </w:p>
    <w:p w14:paraId="5A7F9262" w14:textId="77777777" w:rsidR="00E41F0F" w:rsidRPr="00E41F0F" w:rsidRDefault="00E41F0F" w:rsidP="00C01886">
      <w:pPr>
        <w:ind w:right="-1"/>
        <w:rPr>
          <w:rFonts w:ascii="Arial" w:hAnsi="Arial" w:cs="Arial"/>
        </w:rPr>
      </w:pPr>
      <w:r w:rsidRPr="00E41F0F">
        <w:rPr>
          <w:rFonts w:ascii="Arial" w:hAnsi="Arial" w:cs="Arial"/>
        </w:rPr>
        <w:t xml:space="preserve"> Contrôle de la pression et du débit de fuite de la vanne amont et aval</w:t>
      </w:r>
    </w:p>
    <w:p w14:paraId="6B1FA3EC" w14:textId="77777777" w:rsidR="00E41F0F" w:rsidRPr="00E41F0F" w:rsidRDefault="00E41F0F" w:rsidP="00C01886">
      <w:pPr>
        <w:ind w:right="-1"/>
        <w:rPr>
          <w:rFonts w:ascii="Arial" w:hAnsi="Arial" w:cs="Arial"/>
        </w:rPr>
      </w:pPr>
      <w:r w:rsidRPr="00E41F0F">
        <w:rPr>
          <w:rFonts w:ascii="Arial" w:hAnsi="Arial" w:cs="Arial"/>
        </w:rPr>
        <w:t xml:space="preserve"> Contrôle de l'obturateur et de la membrane</w:t>
      </w:r>
    </w:p>
    <w:p w14:paraId="37E08B46" w14:textId="77777777" w:rsidR="00E41F0F" w:rsidRPr="00E41F0F" w:rsidRDefault="00E41F0F" w:rsidP="00C01886">
      <w:pPr>
        <w:ind w:right="-1"/>
        <w:rPr>
          <w:rFonts w:ascii="Arial" w:hAnsi="Arial" w:cs="Arial"/>
        </w:rPr>
      </w:pPr>
      <w:r w:rsidRPr="00E41F0F">
        <w:rPr>
          <w:rFonts w:ascii="Arial" w:hAnsi="Arial" w:cs="Arial"/>
        </w:rPr>
        <w:lastRenderedPageBreak/>
        <w:t xml:space="preserve"> Contrôle du fonctionnement de la soupape</w:t>
      </w:r>
    </w:p>
    <w:p w14:paraId="3C4BBDB1" w14:textId="77777777" w:rsidR="00E41F0F" w:rsidRPr="00E41F0F" w:rsidRDefault="00E41F0F" w:rsidP="00C01886">
      <w:pPr>
        <w:ind w:right="-1"/>
        <w:rPr>
          <w:rFonts w:ascii="Arial" w:hAnsi="Arial" w:cs="Arial"/>
        </w:rPr>
      </w:pPr>
      <w:r w:rsidRPr="00E41F0F">
        <w:rPr>
          <w:rFonts w:ascii="Arial" w:hAnsi="Arial" w:cs="Arial"/>
        </w:rPr>
        <w:t xml:space="preserve"> Contrôle de l'étanchéité et vérification de l'écoulement de la vidange</w:t>
      </w:r>
    </w:p>
    <w:p w14:paraId="40B91128" w14:textId="77777777" w:rsidR="00E41F0F" w:rsidRPr="00E41F0F" w:rsidRDefault="00E41F0F" w:rsidP="00C01886">
      <w:pPr>
        <w:ind w:right="-1"/>
        <w:rPr>
          <w:rFonts w:ascii="Arial" w:hAnsi="Arial" w:cs="Arial"/>
          <w:lang w:eastAsia="fr-FR"/>
        </w:rPr>
      </w:pPr>
      <w:r w:rsidRPr="00E41F0F">
        <w:rPr>
          <w:rFonts w:ascii="Arial" w:hAnsi="Arial" w:cs="Arial"/>
        </w:rPr>
        <w:t xml:space="preserve"> Contrôle des différentiels de pression</w:t>
      </w:r>
    </w:p>
    <w:p w14:paraId="16D40DEA" w14:textId="77777777" w:rsidR="008C0C23" w:rsidRDefault="008C0C23" w:rsidP="00C01886">
      <w:pPr>
        <w:ind w:right="-1"/>
        <w:rPr>
          <w:rFonts w:ascii="Arial" w:hAnsi="Arial" w:cs="Arial"/>
          <w:b/>
          <w:kern w:val="0"/>
          <w:lang w:eastAsia="ar-SA"/>
        </w:rPr>
      </w:pPr>
    </w:p>
    <w:p w14:paraId="60269070" w14:textId="77777777" w:rsidR="00D34B2D" w:rsidRDefault="00D34B2D" w:rsidP="00C01886">
      <w:pPr>
        <w:ind w:right="-1"/>
        <w:rPr>
          <w:rFonts w:ascii="Arial" w:hAnsi="Arial" w:cs="Arial"/>
          <w:b/>
          <w:kern w:val="0"/>
          <w:lang w:eastAsia="ar-SA"/>
        </w:rPr>
      </w:pPr>
    </w:p>
    <w:p w14:paraId="42800F00" w14:textId="77777777" w:rsidR="00D34B2D" w:rsidRDefault="00D34B2D" w:rsidP="00C01886">
      <w:pPr>
        <w:ind w:right="-1"/>
        <w:rPr>
          <w:rFonts w:ascii="Arial" w:hAnsi="Arial" w:cs="Arial"/>
          <w:b/>
          <w:kern w:val="0"/>
          <w:lang w:eastAsia="ar-SA"/>
        </w:rPr>
      </w:pPr>
    </w:p>
    <w:p w14:paraId="45CC4592" w14:textId="77777777" w:rsidR="00DC736F" w:rsidRPr="00DC736F" w:rsidRDefault="00DC736F" w:rsidP="00C01886">
      <w:pPr>
        <w:pStyle w:val="En-tte"/>
        <w:ind w:right="-1"/>
        <w:rPr>
          <w:rFonts w:ascii="Arial" w:hAnsi="Arial" w:cs="Arial"/>
          <w:lang w:eastAsia="ar-SA"/>
        </w:rPr>
      </w:pPr>
    </w:p>
    <w:p w14:paraId="4895D252" w14:textId="61564175" w:rsidR="00E41F0F" w:rsidRPr="005700D6" w:rsidRDefault="00E41F0F" w:rsidP="00ED68FE">
      <w:pPr>
        <w:pStyle w:val="Paragraphedeliste"/>
        <w:numPr>
          <w:ilvl w:val="2"/>
          <w:numId w:val="20"/>
        </w:numPr>
        <w:ind w:right="-1"/>
        <w:rPr>
          <w:rFonts w:ascii="Arial" w:hAnsi="Arial" w:cs="Arial"/>
          <w:b/>
          <w:u w:val="single"/>
        </w:rPr>
      </w:pPr>
      <w:r w:rsidRPr="005700D6">
        <w:rPr>
          <w:rFonts w:ascii="Arial" w:hAnsi="Arial" w:cs="Arial"/>
          <w:b/>
          <w:u w:val="single"/>
        </w:rPr>
        <w:t>Canalisations secondaires</w:t>
      </w:r>
    </w:p>
    <w:p w14:paraId="36B27D4A" w14:textId="77777777" w:rsidR="00E41F0F" w:rsidRDefault="00E41F0F" w:rsidP="00C01886">
      <w:pPr>
        <w:ind w:right="-1"/>
        <w:rPr>
          <w:rFonts w:ascii="Arial" w:hAnsi="Arial" w:cs="Arial"/>
          <w:b/>
        </w:rPr>
      </w:pPr>
    </w:p>
    <w:p w14:paraId="787D5021" w14:textId="77777777" w:rsidR="00E41F0F" w:rsidRPr="00C01886" w:rsidRDefault="00E41F0F" w:rsidP="00C01886">
      <w:pPr>
        <w:widowControl/>
        <w:overflowPunct/>
        <w:adjustRightInd/>
        <w:ind w:right="-1"/>
        <w:rPr>
          <w:rFonts w:ascii="Arial" w:hAnsi="Arial" w:cs="Arial"/>
          <w:b/>
        </w:rPr>
      </w:pPr>
      <w:r w:rsidRPr="00C01886">
        <w:rPr>
          <w:rFonts w:ascii="Arial" w:hAnsi="Arial" w:cs="Arial"/>
          <w:b/>
        </w:rPr>
        <w:t>1. Contrôle et entretien des canalisations d'eau potable et d'ECS</w:t>
      </w:r>
    </w:p>
    <w:p w14:paraId="7A77F06E" w14:textId="77777777" w:rsidR="00E41F0F" w:rsidRPr="00C01886" w:rsidRDefault="00E41F0F" w:rsidP="00C01886">
      <w:pPr>
        <w:ind w:right="-1"/>
        <w:rPr>
          <w:rFonts w:ascii="Arial" w:hAnsi="Arial" w:cs="Arial"/>
        </w:rPr>
      </w:pPr>
    </w:p>
    <w:p w14:paraId="664FA245" w14:textId="77777777" w:rsidR="00E41F0F" w:rsidRPr="00C01886" w:rsidRDefault="00E41F0F" w:rsidP="00C01886">
      <w:pPr>
        <w:ind w:right="-1"/>
        <w:rPr>
          <w:rFonts w:ascii="Arial" w:hAnsi="Arial" w:cs="Arial"/>
        </w:rPr>
      </w:pPr>
      <w:r w:rsidRPr="00C01886">
        <w:rPr>
          <w:rFonts w:ascii="Arial" w:hAnsi="Arial" w:cs="Arial"/>
        </w:rPr>
        <w:t>Annuel</w:t>
      </w:r>
    </w:p>
    <w:p w14:paraId="18112A14" w14:textId="77777777" w:rsidR="00E41F0F" w:rsidRPr="00C01886" w:rsidRDefault="00E41F0F" w:rsidP="00C01886">
      <w:pPr>
        <w:ind w:right="-1"/>
        <w:rPr>
          <w:rFonts w:ascii="Arial" w:hAnsi="Arial" w:cs="Arial"/>
        </w:rPr>
      </w:pPr>
      <w:r w:rsidRPr="00C01886">
        <w:rPr>
          <w:rFonts w:ascii="Arial" w:hAnsi="Arial" w:cs="Arial"/>
        </w:rPr>
        <w:t xml:space="preserve"> Contrôle de l’état général</w:t>
      </w:r>
    </w:p>
    <w:p w14:paraId="65880227" w14:textId="77777777" w:rsidR="00E41F0F" w:rsidRPr="00C01886" w:rsidRDefault="00E41F0F" w:rsidP="00C01886">
      <w:pPr>
        <w:ind w:right="-1"/>
        <w:rPr>
          <w:rFonts w:ascii="Arial" w:hAnsi="Arial" w:cs="Arial"/>
        </w:rPr>
      </w:pPr>
      <w:r w:rsidRPr="00C01886">
        <w:rPr>
          <w:rFonts w:ascii="Arial" w:hAnsi="Arial" w:cs="Arial"/>
        </w:rPr>
        <w:t xml:space="preserve"> Contrôle des supports</w:t>
      </w:r>
    </w:p>
    <w:p w14:paraId="2DC7778C" w14:textId="77777777" w:rsidR="00E41F0F" w:rsidRPr="00C01886" w:rsidRDefault="00E41F0F" w:rsidP="00C01886">
      <w:pPr>
        <w:ind w:right="-1"/>
        <w:rPr>
          <w:rFonts w:ascii="Arial" w:hAnsi="Arial" w:cs="Arial"/>
        </w:rPr>
      </w:pPr>
      <w:r w:rsidRPr="00C01886">
        <w:rPr>
          <w:rFonts w:ascii="Arial" w:hAnsi="Arial" w:cs="Arial"/>
        </w:rPr>
        <w:t xml:space="preserve"> Contrôle de l'état des calorifuges</w:t>
      </w:r>
    </w:p>
    <w:p w14:paraId="5842067B" w14:textId="77777777" w:rsidR="00E41F0F" w:rsidRPr="00C01886" w:rsidRDefault="00E41F0F" w:rsidP="00C01886">
      <w:pPr>
        <w:ind w:right="-1"/>
        <w:rPr>
          <w:rFonts w:ascii="Arial" w:hAnsi="Arial" w:cs="Arial"/>
        </w:rPr>
      </w:pPr>
      <w:r w:rsidRPr="00C01886">
        <w:rPr>
          <w:rFonts w:ascii="Arial" w:hAnsi="Arial" w:cs="Arial"/>
        </w:rPr>
        <w:t xml:space="preserve"> Refixation des supports avant défaillance</w:t>
      </w:r>
    </w:p>
    <w:p w14:paraId="77FF879A" w14:textId="77777777" w:rsidR="00E41F0F" w:rsidRPr="00C01886" w:rsidRDefault="00E41F0F" w:rsidP="00C01886">
      <w:pPr>
        <w:ind w:right="-1"/>
        <w:rPr>
          <w:rFonts w:ascii="Arial" w:hAnsi="Arial" w:cs="Arial"/>
        </w:rPr>
      </w:pPr>
      <w:r w:rsidRPr="00C01886">
        <w:rPr>
          <w:rFonts w:ascii="Arial" w:hAnsi="Arial" w:cs="Arial"/>
        </w:rPr>
        <w:t xml:space="preserve"> Rétablissement de l'étanchéité avant défaillance, si nécessaire au niveau des </w:t>
      </w:r>
      <w:r w:rsidR="00C01886" w:rsidRPr="00C01886">
        <w:rPr>
          <w:rFonts w:ascii="Arial" w:hAnsi="Arial" w:cs="Arial"/>
        </w:rPr>
        <w:t xml:space="preserve">  </w:t>
      </w:r>
      <w:r w:rsidRPr="00C01886">
        <w:rPr>
          <w:rFonts w:ascii="Arial" w:hAnsi="Arial" w:cs="Arial"/>
        </w:rPr>
        <w:t>raccords, etc.</w:t>
      </w:r>
    </w:p>
    <w:p w14:paraId="210226DE" w14:textId="77777777" w:rsidR="00E41F0F" w:rsidRPr="00C01886" w:rsidRDefault="00E41F0F" w:rsidP="00C01886">
      <w:pPr>
        <w:ind w:right="-1"/>
        <w:rPr>
          <w:rFonts w:ascii="Arial" w:hAnsi="Arial" w:cs="Arial"/>
        </w:rPr>
      </w:pPr>
      <w:r w:rsidRPr="00C01886">
        <w:rPr>
          <w:rFonts w:ascii="Arial" w:hAnsi="Arial" w:cs="Arial"/>
        </w:rPr>
        <w:t xml:space="preserve"> Remise en l'état des calorifuges avant défaillance</w:t>
      </w:r>
    </w:p>
    <w:p w14:paraId="6A99D94E" w14:textId="77777777" w:rsidR="00E41F0F" w:rsidRPr="00C01886" w:rsidRDefault="00E41F0F" w:rsidP="00C01886">
      <w:pPr>
        <w:ind w:right="-1"/>
        <w:rPr>
          <w:rFonts w:ascii="Arial" w:hAnsi="Arial" w:cs="Arial"/>
          <w:b/>
        </w:rPr>
      </w:pPr>
    </w:p>
    <w:p w14:paraId="2B326A31" w14:textId="77777777" w:rsidR="00DC736F" w:rsidRPr="00C01886" w:rsidRDefault="00DC736F" w:rsidP="00C01886">
      <w:pPr>
        <w:pStyle w:val="En-tte"/>
        <w:ind w:right="-1"/>
        <w:rPr>
          <w:rFonts w:ascii="Arial" w:hAnsi="Arial" w:cs="Arial"/>
          <w:lang w:eastAsia="ar-SA"/>
        </w:rPr>
      </w:pPr>
    </w:p>
    <w:p w14:paraId="48C307F5" w14:textId="77777777" w:rsidR="00C01886" w:rsidRPr="00985034" w:rsidRDefault="00C01886" w:rsidP="00ED68FE">
      <w:pPr>
        <w:pStyle w:val="Paragraphedeliste"/>
        <w:numPr>
          <w:ilvl w:val="2"/>
          <w:numId w:val="20"/>
        </w:numPr>
        <w:ind w:right="-1"/>
        <w:rPr>
          <w:rFonts w:ascii="Arial" w:hAnsi="Arial" w:cs="Arial"/>
          <w:b/>
          <w:u w:val="single"/>
        </w:rPr>
      </w:pPr>
      <w:r w:rsidRPr="00985034">
        <w:rPr>
          <w:rFonts w:ascii="Arial" w:hAnsi="Arial" w:cs="Arial"/>
          <w:b/>
          <w:u w:val="single"/>
        </w:rPr>
        <w:t>Raccordement eaux usées</w:t>
      </w:r>
    </w:p>
    <w:p w14:paraId="7D15232F" w14:textId="77777777" w:rsidR="00C01886" w:rsidRPr="00C01886" w:rsidRDefault="00C01886" w:rsidP="00C01886">
      <w:pPr>
        <w:ind w:right="-1"/>
        <w:rPr>
          <w:rFonts w:ascii="Arial" w:hAnsi="Arial" w:cs="Arial"/>
        </w:rPr>
      </w:pPr>
    </w:p>
    <w:p w14:paraId="2EF3B278" w14:textId="77777777" w:rsidR="00C01886" w:rsidRPr="00C01886" w:rsidRDefault="00C01886" w:rsidP="00C01886">
      <w:pPr>
        <w:widowControl/>
        <w:overflowPunct/>
        <w:adjustRightInd/>
        <w:ind w:right="-1"/>
        <w:rPr>
          <w:rFonts w:ascii="Arial" w:hAnsi="Arial" w:cs="Arial"/>
          <w:b/>
        </w:rPr>
      </w:pPr>
      <w:r w:rsidRPr="00C01886">
        <w:rPr>
          <w:rFonts w:ascii="Arial" w:hAnsi="Arial" w:cs="Arial"/>
          <w:b/>
        </w:rPr>
        <w:t>1. Contrôle des branchements des eaux usées</w:t>
      </w:r>
    </w:p>
    <w:p w14:paraId="56126AC0" w14:textId="77777777" w:rsidR="00C01886" w:rsidRPr="00C01886" w:rsidRDefault="00C01886" w:rsidP="00C01886">
      <w:pPr>
        <w:ind w:right="-1"/>
        <w:rPr>
          <w:rFonts w:ascii="Arial" w:hAnsi="Arial" w:cs="Arial"/>
        </w:rPr>
      </w:pPr>
    </w:p>
    <w:p w14:paraId="1B963AB1" w14:textId="77777777" w:rsidR="00C01886" w:rsidRPr="00C01886" w:rsidRDefault="00C01886" w:rsidP="00C01886">
      <w:pPr>
        <w:ind w:right="-1"/>
        <w:rPr>
          <w:rFonts w:ascii="Arial" w:hAnsi="Arial" w:cs="Arial"/>
        </w:rPr>
      </w:pPr>
      <w:r w:rsidRPr="00C01886">
        <w:rPr>
          <w:rFonts w:ascii="Arial" w:hAnsi="Arial" w:cs="Arial"/>
        </w:rPr>
        <w:t>Annuel</w:t>
      </w:r>
    </w:p>
    <w:p w14:paraId="6D566433" w14:textId="5327BEE1" w:rsidR="00C01886" w:rsidRPr="00B85356" w:rsidRDefault="00C01886" w:rsidP="00C01886">
      <w:pPr>
        <w:ind w:right="-1"/>
        <w:rPr>
          <w:rFonts w:ascii="Arial" w:hAnsi="Arial" w:cs="Arial"/>
        </w:rPr>
      </w:pPr>
      <w:r w:rsidRPr="00C01886">
        <w:rPr>
          <w:rFonts w:ascii="Arial" w:hAnsi="Arial" w:cs="Arial"/>
        </w:rPr>
        <w:t xml:space="preserve"> </w:t>
      </w:r>
      <w:r w:rsidR="00307438">
        <w:rPr>
          <w:rFonts w:ascii="Arial" w:hAnsi="Arial" w:cs="Arial"/>
        </w:rPr>
        <w:t xml:space="preserve"> </w:t>
      </w:r>
      <w:r w:rsidRPr="00B85356">
        <w:rPr>
          <w:rFonts w:ascii="Arial" w:hAnsi="Arial" w:cs="Arial"/>
        </w:rPr>
        <w:t xml:space="preserve">Contrôle des fontes, des chutes et </w:t>
      </w:r>
      <w:proofErr w:type="gramStart"/>
      <w:r w:rsidRPr="00B85356">
        <w:rPr>
          <w:rFonts w:ascii="Arial" w:hAnsi="Arial" w:cs="Arial"/>
        </w:rPr>
        <w:t>des dispositifs anti-retour</w:t>
      </w:r>
      <w:proofErr w:type="gramEnd"/>
    </w:p>
    <w:p w14:paraId="264EF8CE" w14:textId="377EA97B" w:rsidR="00C01886" w:rsidRPr="00B85356" w:rsidRDefault="00C01886" w:rsidP="00C01886">
      <w:pPr>
        <w:ind w:right="-1"/>
        <w:rPr>
          <w:rFonts w:ascii="Arial" w:hAnsi="Arial" w:cs="Arial"/>
        </w:rPr>
      </w:pPr>
      <w:r w:rsidRPr="00B85356">
        <w:rPr>
          <w:rFonts w:ascii="Arial" w:hAnsi="Arial" w:cs="Arial"/>
        </w:rPr>
        <w:t xml:space="preserve">  Contrôle </w:t>
      </w:r>
      <w:r w:rsidR="00A11DFC" w:rsidRPr="00B85356">
        <w:rPr>
          <w:rFonts w:ascii="Arial" w:hAnsi="Arial" w:cs="Arial"/>
        </w:rPr>
        <w:t>2 f</w:t>
      </w:r>
      <w:r w:rsidRPr="00B85356">
        <w:rPr>
          <w:rFonts w:ascii="Arial" w:hAnsi="Arial" w:cs="Arial"/>
        </w:rPr>
        <w:t>osse</w:t>
      </w:r>
      <w:r w:rsidR="00A11DFC" w:rsidRPr="00B85356">
        <w:rPr>
          <w:rFonts w:ascii="Arial" w:hAnsi="Arial" w:cs="Arial"/>
        </w:rPr>
        <w:t>s</w:t>
      </w:r>
      <w:r w:rsidRPr="00B85356">
        <w:rPr>
          <w:rFonts w:ascii="Arial" w:hAnsi="Arial" w:cs="Arial"/>
        </w:rPr>
        <w:t xml:space="preserve"> et </w:t>
      </w:r>
      <w:r w:rsidR="00A11DFC" w:rsidRPr="00B85356">
        <w:rPr>
          <w:rFonts w:ascii="Arial" w:hAnsi="Arial" w:cs="Arial"/>
        </w:rPr>
        <w:t>stations de relevage</w:t>
      </w:r>
      <w:r w:rsidRPr="00B85356">
        <w:rPr>
          <w:rFonts w:ascii="Arial" w:hAnsi="Arial" w:cs="Arial"/>
        </w:rPr>
        <w:t xml:space="preserve"> (sous-sol Orangerie</w:t>
      </w:r>
      <w:r w:rsidR="00A11DFC" w:rsidRPr="00B85356">
        <w:rPr>
          <w:rFonts w:ascii="Arial" w:hAnsi="Arial" w:cs="Arial"/>
        </w:rPr>
        <w:t xml:space="preserve"> + R-3 </w:t>
      </w:r>
      <w:r w:rsidR="00B00C64">
        <w:rPr>
          <w:rFonts w:ascii="Arial" w:hAnsi="Arial" w:cs="Arial"/>
        </w:rPr>
        <w:t>Est</w:t>
      </w:r>
      <w:r w:rsidRPr="00B85356">
        <w:rPr>
          <w:rFonts w:ascii="Arial" w:hAnsi="Arial" w:cs="Arial"/>
        </w:rPr>
        <w:t>)</w:t>
      </w:r>
    </w:p>
    <w:p w14:paraId="3EABCF7A" w14:textId="77777777" w:rsidR="00A11DFC" w:rsidRPr="00B85356" w:rsidRDefault="00A11DFC" w:rsidP="00C01886">
      <w:pPr>
        <w:ind w:right="-1"/>
        <w:rPr>
          <w:rFonts w:ascii="Arial" w:hAnsi="Arial" w:cs="Arial"/>
        </w:rPr>
      </w:pPr>
      <w:r w:rsidRPr="00B85356">
        <w:rPr>
          <w:rFonts w:ascii="Arial" w:hAnsi="Arial" w:cs="Arial"/>
        </w:rPr>
        <w:t xml:space="preserve">  Mise en fonctionnement manuel des pompes de relevage</w:t>
      </w:r>
    </w:p>
    <w:p w14:paraId="60435096" w14:textId="77777777" w:rsidR="00C01886" w:rsidRPr="00C01886" w:rsidRDefault="00C01886" w:rsidP="00C01886">
      <w:pPr>
        <w:ind w:right="-1"/>
        <w:rPr>
          <w:rFonts w:ascii="Arial" w:hAnsi="Arial" w:cs="Arial"/>
        </w:rPr>
      </w:pPr>
      <w:r w:rsidRPr="00B85356">
        <w:rPr>
          <w:rFonts w:ascii="Arial" w:hAnsi="Arial" w:cs="Arial"/>
        </w:rPr>
        <w:t xml:space="preserve">  Contrôle des dispositifs d’accès (échelons, crosses, etc.)</w:t>
      </w:r>
    </w:p>
    <w:p w14:paraId="11777F75" w14:textId="77777777" w:rsidR="00C01886" w:rsidRPr="00C01886" w:rsidRDefault="00C01886" w:rsidP="00C01886">
      <w:pPr>
        <w:ind w:right="-1"/>
        <w:rPr>
          <w:rFonts w:ascii="Arial" w:hAnsi="Arial" w:cs="Arial"/>
        </w:rPr>
      </w:pPr>
    </w:p>
    <w:p w14:paraId="306173BC" w14:textId="77777777" w:rsidR="00C01886" w:rsidRPr="00985034" w:rsidRDefault="00C01886" w:rsidP="00ED68FE">
      <w:pPr>
        <w:pStyle w:val="Paragraphedeliste"/>
        <w:numPr>
          <w:ilvl w:val="2"/>
          <w:numId w:val="20"/>
        </w:numPr>
        <w:ind w:right="-1"/>
        <w:rPr>
          <w:rFonts w:ascii="Arial" w:hAnsi="Arial" w:cs="Arial"/>
          <w:b/>
          <w:u w:val="single"/>
        </w:rPr>
      </w:pPr>
      <w:r w:rsidRPr="00985034">
        <w:rPr>
          <w:rFonts w:ascii="Arial" w:hAnsi="Arial" w:cs="Arial"/>
          <w:b/>
          <w:u w:val="single"/>
        </w:rPr>
        <w:t>Eléments de plomberie</w:t>
      </w:r>
    </w:p>
    <w:p w14:paraId="25A1D109" w14:textId="77777777" w:rsidR="00C01886" w:rsidRPr="00C01886" w:rsidRDefault="00C01886" w:rsidP="00C01886">
      <w:pPr>
        <w:ind w:right="-1"/>
        <w:rPr>
          <w:rFonts w:ascii="Arial" w:hAnsi="Arial" w:cs="Arial"/>
        </w:rPr>
      </w:pPr>
    </w:p>
    <w:p w14:paraId="4BDD02A9" w14:textId="77777777" w:rsidR="00C01886" w:rsidRPr="00C01886" w:rsidRDefault="00C01886" w:rsidP="00C01886">
      <w:pPr>
        <w:widowControl/>
        <w:overflowPunct/>
        <w:adjustRightInd/>
        <w:ind w:right="-1"/>
        <w:rPr>
          <w:rFonts w:ascii="Arial" w:hAnsi="Arial" w:cs="Arial"/>
          <w:b/>
        </w:rPr>
      </w:pPr>
      <w:r w:rsidRPr="00C01886">
        <w:rPr>
          <w:rFonts w:ascii="Arial" w:hAnsi="Arial" w:cs="Arial"/>
          <w:b/>
        </w:rPr>
        <w:t>1. Contrôle et entretien des éléments de plomberie</w:t>
      </w:r>
    </w:p>
    <w:p w14:paraId="78BBF6AA" w14:textId="77777777" w:rsidR="00C01886" w:rsidRPr="00C01886" w:rsidRDefault="00C01886" w:rsidP="00C01886">
      <w:pPr>
        <w:ind w:right="-1"/>
        <w:rPr>
          <w:rFonts w:ascii="Arial" w:hAnsi="Arial" w:cs="Arial"/>
        </w:rPr>
      </w:pPr>
    </w:p>
    <w:p w14:paraId="5DF2DFD3" w14:textId="77777777" w:rsidR="00C01886" w:rsidRPr="00C01886" w:rsidRDefault="00C01886" w:rsidP="00C01886">
      <w:pPr>
        <w:ind w:right="-1"/>
        <w:rPr>
          <w:rFonts w:ascii="Arial" w:hAnsi="Arial" w:cs="Arial"/>
        </w:rPr>
      </w:pPr>
      <w:r w:rsidRPr="00C01886">
        <w:rPr>
          <w:rFonts w:ascii="Arial" w:hAnsi="Arial" w:cs="Arial"/>
        </w:rPr>
        <w:t>Annuel</w:t>
      </w:r>
    </w:p>
    <w:p w14:paraId="49819C76" w14:textId="1138B192" w:rsidR="00C01886" w:rsidRPr="00C01886" w:rsidRDefault="00C01886" w:rsidP="00C01886">
      <w:pPr>
        <w:ind w:right="-1"/>
        <w:rPr>
          <w:rFonts w:ascii="Arial" w:hAnsi="Arial" w:cs="Arial"/>
        </w:rPr>
      </w:pPr>
      <w:r w:rsidRPr="00C01886">
        <w:rPr>
          <w:rFonts w:ascii="Arial" w:hAnsi="Arial" w:cs="Arial"/>
        </w:rPr>
        <w:t xml:space="preserve"> Contrôle d'étanchéité des vannes amont/aval des compteurs volumétriques divisionnaires d’eau froide (Turenne 3, adduction 1, Orangerie 1)</w:t>
      </w:r>
    </w:p>
    <w:p w14:paraId="0C5C298C" w14:textId="77777777" w:rsidR="00C01886" w:rsidRPr="00C01886" w:rsidRDefault="00C01886" w:rsidP="00C01886">
      <w:pPr>
        <w:ind w:right="-1"/>
        <w:rPr>
          <w:rFonts w:ascii="Arial" w:hAnsi="Arial" w:cs="Arial"/>
        </w:rPr>
      </w:pPr>
      <w:r w:rsidRPr="00C01886">
        <w:rPr>
          <w:rFonts w:ascii="Arial" w:hAnsi="Arial" w:cs="Arial"/>
        </w:rPr>
        <w:t xml:space="preserve"> Contrôle d’étanchéité des disconnecteurs hydrauliques (dans le cadre des contrôles réglementaires obligatoires)</w:t>
      </w:r>
    </w:p>
    <w:p w14:paraId="46B288B2" w14:textId="77777777" w:rsidR="00C01886" w:rsidRPr="00C01886" w:rsidRDefault="00C01886" w:rsidP="00C01886">
      <w:pPr>
        <w:ind w:right="-1"/>
        <w:rPr>
          <w:rFonts w:ascii="Arial" w:hAnsi="Arial" w:cs="Arial"/>
        </w:rPr>
      </w:pPr>
      <w:r w:rsidRPr="00C01886">
        <w:rPr>
          <w:rFonts w:ascii="Arial" w:hAnsi="Arial" w:cs="Arial"/>
        </w:rPr>
        <w:t xml:space="preserve"> Rétablissement de l'étanchéité au niveau des raccords avant défaillance</w:t>
      </w:r>
    </w:p>
    <w:p w14:paraId="4A32EE47" w14:textId="77777777" w:rsidR="00C01886" w:rsidRPr="00C01886" w:rsidRDefault="00C01886" w:rsidP="00C01886">
      <w:pPr>
        <w:ind w:right="-1"/>
        <w:rPr>
          <w:rFonts w:ascii="Arial" w:hAnsi="Arial" w:cs="Arial"/>
        </w:rPr>
      </w:pPr>
      <w:r w:rsidRPr="00C01886">
        <w:rPr>
          <w:rFonts w:ascii="Arial" w:hAnsi="Arial" w:cs="Arial"/>
        </w:rPr>
        <w:t xml:space="preserve"> Remplacement des pièces d'usure des vannes et disconnecteurs avant défaillance</w:t>
      </w:r>
    </w:p>
    <w:p w14:paraId="1EEBFCED" w14:textId="77777777" w:rsidR="00C01886" w:rsidRPr="00C01886" w:rsidRDefault="00C01886" w:rsidP="00C01886">
      <w:pPr>
        <w:ind w:right="-1"/>
        <w:rPr>
          <w:rFonts w:ascii="Arial" w:hAnsi="Arial" w:cs="Arial"/>
        </w:rPr>
      </w:pPr>
    </w:p>
    <w:p w14:paraId="2B97C7CD" w14:textId="77777777" w:rsidR="000F6E50" w:rsidRDefault="000F6E50" w:rsidP="00C01886">
      <w:pPr>
        <w:ind w:right="-1"/>
        <w:rPr>
          <w:rFonts w:ascii="Arial" w:hAnsi="Arial" w:cs="Arial"/>
        </w:rPr>
      </w:pPr>
    </w:p>
    <w:p w14:paraId="78D8D0DF" w14:textId="77777777" w:rsidR="0006085C" w:rsidRPr="00C01886" w:rsidRDefault="0006085C" w:rsidP="00C01886">
      <w:pPr>
        <w:ind w:right="-1"/>
        <w:rPr>
          <w:rFonts w:ascii="Arial" w:hAnsi="Arial" w:cs="Arial"/>
        </w:rPr>
      </w:pPr>
    </w:p>
    <w:p w14:paraId="30D1ED34" w14:textId="77777777" w:rsidR="00C01886" w:rsidRPr="00985034" w:rsidRDefault="00C01886" w:rsidP="00ED68FE">
      <w:pPr>
        <w:pStyle w:val="Paragraphedeliste"/>
        <w:numPr>
          <w:ilvl w:val="2"/>
          <w:numId w:val="20"/>
        </w:numPr>
        <w:ind w:right="-1"/>
        <w:rPr>
          <w:rFonts w:ascii="Arial" w:hAnsi="Arial" w:cs="Arial"/>
          <w:b/>
          <w:u w:val="single"/>
        </w:rPr>
      </w:pPr>
      <w:r w:rsidRPr="00985034">
        <w:rPr>
          <w:rFonts w:ascii="Arial" w:hAnsi="Arial" w:cs="Arial"/>
          <w:b/>
          <w:u w:val="single"/>
        </w:rPr>
        <w:t>Sanitaires et douches</w:t>
      </w:r>
    </w:p>
    <w:p w14:paraId="0085B6D7" w14:textId="77777777" w:rsidR="00C01886" w:rsidRPr="00C01886" w:rsidRDefault="00C01886" w:rsidP="00C01886">
      <w:pPr>
        <w:ind w:right="-1"/>
        <w:rPr>
          <w:rFonts w:ascii="Arial" w:hAnsi="Arial" w:cs="Arial"/>
        </w:rPr>
      </w:pPr>
    </w:p>
    <w:p w14:paraId="24C40C81" w14:textId="77777777" w:rsidR="00C01886" w:rsidRPr="00C01886" w:rsidRDefault="00C01886" w:rsidP="00C01886">
      <w:pPr>
        <w:widowControl/>
        <w:overflowPunct/>
        <w:adjustRightInd/>
        <w:ind w:right="-1"/>
        <w:rPr>
          <w:rFonts w:ascii="Arial" w:hAnsi="Arial" w:cs="Arial"/>
          <w:b/>
        </w:rPr>
      </w:pPr>
      <w:r w:rsidRPr="00C01886">
        <w:rPr>
          <w:rFonts w:ascii="Arial" w:hAnsi="Arial" w:cs="Arial"/>
          <w:b/>
        </w:rPr>
        <w:t>1. Contrôle et entretien des sanitaires et douches</w:t>
      </w:r>
    </w:p>
    <w:p w14:paraId="102085C3" w14:textId="77777777" w:rsidR="00C01886" w:rsidRPr="00C01886" w:rsidRDefault="00C01886" w:rsidP="00C01886">
      <w:pPr>
        <w:ind w:right="-1"/>
        <w:rPr>
          <w:rFonts w:ascii="Arial" w:hAnsi="Arial" w:cs="Arial"/>
        </w:rPr>
      </w:pPr>
    </w:p>
    <w:p w14:paraId="4AB84119" w14:textId="77777777" w:rsidR="00C01886" w:rsidRPr="00C01886" w:rsidRDefault="00C01886" w:rsidP="00C01886">
      <w:pPr>
        <w:ind w:right="-1"/>
        <w:rPr>
          <w:rFonts w:ascii="Arial" w:hAnsi="Arial" w:cs="Arial"/>
        </w:rPr>
      </w:pPr>
      <w:r w:rsidRPr="00C01886">
        <w:rPr>
          <w:rFonts w:ascii="Arial" w:hAnsi="Arial" w:cs="Arial"/>
        </w:rPr>
        <w:t>Semestriel</w:t>
      </w:r>
    </w:p>
    <w:p w14:paraId="19A64792" w14:textId="77777777" w:rsidR="00C01886" w:rsidRPr="00C01886" w:rsidRDefault="00C01886" w:rsidP="00C01886">
      <w:pPr>
        <w:ind w:right="-1"/>
        <w:rPr>
          <w:rFonts w:ascii="Arial" w:hAnsi="Arial" w:cs="Arial"/>
        </w:rPr>
      </w:pPr>
      <w:r w:rsidRPr="00C01886">
        <w:rPr>
          <w:rFonts w:ascii="Arial" w:hAnsi="Arial" w:cs="Arial"/>
        </w:rPr>
        <w:t xml:space="preserve"> Contrôle de l'absence de fuite</w:t>
      </w:r>
    </w:p>
    <w:p w14:paraId="1B1461FD" w14:textId="77777777" w:rsidR="00C01886" w:rsidRPr="00C01886" w:rsidRDefault="00C01886" w:rsidP="00C01886">
      <w:pPr>
        <w:ind w:right="-1"/>
        <w:rPr>
          <w:rFonts w:ascii="Arial" w:hAnsi="Arial" w:cs="Arial"/>
        </w:rPr>
      </w:pPr>
      <w:r w:rsidRPr="00C01886">
        <w:rPr>
          <w:rFonts w:ascii="Arial" w:hAnsi="Arial" w:cs="Arial"/>
        </w:rPr>
        <w:t xml:space="preserve"> Contrôle des écoulements lavabos, urinoirs, WC, douches</w:t>
      </w:r>
    </w:p>
    <w:p w14:paraId="77FFF85B" w14:textId="77777777" w:rsidR="00C01886" w:rsidRPr="00C01886" w:rsidRDefault="00C01886" w:rsidP="00C01886">
      <w:pPr>
        <w:ind w:right="-1"/>
        <w:rPr>
          <w:rFonts w:ascii="Arial" w:hAnsi="Arial" w:cs="Arial"/>
        </w:rPr>
      </w:pPr>
      <w:r w:rsidRPr="00C01886">
        <w:rPr>
          <w:rFonts w:ascii="Arial" w:hAnsi="Arial" w:cs="Arial"/>
        </w:rPr>
        <w:t xml:space="preserve"> Contrôle de la robinetterie (mitigeur, joints)</w:t>
      </w:r>
    </w:p>
    <w:p w14:paraId="31E7A5E8" w14:textId="77777777" w:rsidR="00C01886" w:rsidRPr="00C01886" w:rsidRDefault="00C01886" w:rsidP="00C01886">
      <w:pPr>
        <w:ind w:right="-1"/>
        <w:rPr>
          <w:rFonts w:ascii="Arial" w:hAnsi="Arial" w:cs="Arial"/>
        </w:rPr>
      </w:pPr>
      <w:r w:rsidRPr="00C01886">
        <w:rPr>
          <w:rFonts w:ascii="Arial" w:hAnsi="Arial" w:cs="Arial"/>
        </w:rPr>
        <w:t xml:space="preserve"> Contrôle des vannes d'arrêt</w:t>
      </w:r>
    </w:p>
    <w:p w14:paraId="1ED49006" w14:textId="77777777" w:rsidR="00C01886" w:rsidRPr="00C01886" w:rsidRDefault="00C01886" w:rsidP="00C01886">
      <w:pPr>
        <w:ind w:right="-1"/>
        <w:rPr>
          <w:rFonts w:ascii="Arial" w:hAnsi="Arial" w:cs="Arial"/>
        </w:rPr>
      </w:pPr>
      <w:r w:rsidRPr="00C01886">
        <w:rPr>
          <w:rFonts w:ascii="Arial" w:hAnsi="Arial" w:cs="Arial"/>
        </w:rPr>
        <w:t xml:space="preserve"> Vérification de l'amorçage des siphons de sol</w:t>
      </w:r>
    </w:p>
    <w:p w14:paraId="5BA5E861" w14:textId="77777777" w:rsidR="00C01886" w:rsidRPr="00C01886" w:rsidRDefault="00C01886" w:rsidP="00C01886">
      <w:pPr>
        <w:ind w:right="-1"/>
        <w:rPr>
          <w:rFonts w:ascii="Arial" w:hAnsi="Arial" w:cs="Arial"/>
        </w:rPr>
      </w:pPr>
      <w:r w:rsidRPr="00C01886">
        <w:rPr>
          <w:rFonts w:ascii="Arial" w:hAnsi="Arial" w:cs="Arial"/>
        </w:rPr>
        <w:t xml:space="preserve"> Contrôle, démontage et nettoyage des mousseurs</w:t>
      </w:r>
    </w:p>
    <w:p w14:paraId="06D0C5E8" w14:textId="77777777" w:rsidR="00C01886" w:rsidRPr="00C01886" w:rsidRDefault="00C01886" w:rsidP="00C01886">
      <w:pPr>
        <w:ind w:right="-1"/>
        <w:rPr>
          <w:rFonts w:ascii="Arial" w:hAnsi="Arial" w:cs="Arial"/>
        </w:rPr>
      </w:pPr>
      <w:r w:rsidRPr="00C01886">
        <w:rPr>
          <w:rFonts w:ascii="Arial" w:hAnsi="Arial" w:cs="Arial"/>
        </w:rPr>
        <w:t xml:space="preserve"> Vérification de raccordements eaux usées</w:t>
      </w:r>
    </w:p>
    <w:p w14:paraId="124501A4" w14:textId="77777777" w:rsidR="00C01886" w:rsidRPr="00C01886" w:rsidRDefault="00C01886" w:rsidP="00C01886">
      <w:pPr>
        <w:ind w:right="-1"/>
        <w:rPr>
          <w:rFonts w:ascii="Arial" w:hAnsi="Arial" w:cs="Arial"/>
        </w:rPr>
      </w:pPr>
      <w:r w:rsidRPr="00C01886">
        <w:rPr>
          <w:rFonts w:ascii="Arial" w:hAnsi="Arial" w:cs="Arial"/>
        </w:rPr>
        <w:t xml:space="preserve"> Vérification des fixations</w:t>
      </w:r>
    </w:p>
    <w:p w14:paraId="7C5CB86E" w14:textId="77777777" w:rsidR="00C01886" w:rsidRPr="00C01886" w:rsidRDefault="00C01886" w:rsidP="00C01886">
      <w:pPr>
        <w:ind w:right="-1"/>
        <w:rPr>
          <w:rFonts w:ascii="Arial" w:hAnsi="Arial" w:cs="Arial"/>
        </w:rPr>
      </w:pPr>
      <w:r w:rsidRPr="00C01886">
        <w:rPr>
          <w:rFonts w:ascii="Arial" w:hAnsi="Arial" w:cs="Arial"/>
        </w:rPr>
        <w:t xml:space="preserve"> Remplacement avant défaillance de joints pour lavabos, urinoirs, WC, douches</w:t>
      </w:r>
    </w:p>
    <w:p w14:paraId="0C1C5B96" w14:textId="77777777" w:rsidR="007D7E1D" w:rsidRDefault="00C01886" w:rsidP="007D7E1D">
      <w:pPr>
        <w:ind w:right="-1"/>
        <w:rPr>
          <w:rFonts w:ascii="Arial" w:hAnsi="Arial" w:cs="Arial"/>
        </w:rPr>
      </w:pPr>
      <w:r w:rsidRPr="00C01886">
        <w:rPr>
          <w:rFonts w:ascii="Arial" w:hAnsi="Arial" w:cs="Arial"/>
        </w:rPr>
        <w:t xml:space="preserve"> Nettoyage des</w:t>
      </w:r>
      <w:r w:rsidR="007D7E1D">
        <w:rPr>
          <w:rFonts w:ascii="Arial" w:hAnsi="Arial" w:cs="Arial"/>
        </w:rPr>
        <w:t xml:space="preserve"> siphons avant défaillance</w:t>
      </w:r>
    </w:p>
    <w:p w14:paraId="36F23447" w14:textId="77777777" w:rsidR="00C01886" w:rsidRPr="00C01886" w:rsidRDefault="007D7E1D" w:rsidP="007D7E1D">
      <w:pPr>
        <w:ind w:right="-1"/>
        <w:rPr>
          <w:rFonts w:ascii="Arial" w:hAnsi="Arial" w:cs="Arial"/>
        </w:rPr>
      </w:pPr>
      <w:r>
        <w:rPr>
          <w:rFonts w:ascii="Arial" w:hAnsi="Arial" w:cs="Arial"/>
        </w:rPr>
        <w:t xml:space="preserve">   </w:t>
      </w:r>
      <w:r w:rsidR="00C01886" w:rsidRPr="00C01886">
        <w:rPr>
          <w:rFonts w:ascii="Arial" w:hAnsi="Arial" w:cs="Arial"/>
        </w:rPr>
        <w:t xml:space="preserve">Remplacement en cas de panne des mousseurs, des mécanismes de chasse, des robinets, des pommeaux </w:t>
      </w:r>
      <w:r>
        <w:rPr>
          <w:rFonts w:ascii="Arial" w:hAnsi="Arial" w:cs="Arial"/>
        </w:rPr>
        <w:t xml:space="preserve">   </w:t>
      </w:r>
      <w:r w:rsidR="00C01886" w:rsidRPr="00C01886">
        <w:rPr>
          <w:rFonts w:ascii="Arial" w:hAnsi="Arial" w:cs="Arial"/>
        </w:rPr>
        <w:t>et tuyaux de douche, des vannes d'arrêt, des brise-jets avant défaillance</w:t>
      </w:r>
    </w:p>
    <w:p w14:paraId="04CC56C5" w14:textId="77777777" w:rsidR="00C01886" w:rsidRPr="00C01886" w:rsidRDefault="00C01886" w:rsidP="00C01886">
      <w:pPr>
        <w:ind w:right="-1"/>
        <w:rPr>
          <w:rFonts w:ascii="Arial" w:hAnsi="Arial" w:cs="Arial"/>
        </w:rPr>
      </w:pPr>
    </w:p>
    <w:p w14:paraId="2E298847" w14:textId="77777777" w:rsidR="00C01886" w:rsidRPr="00C01886" w:rsidRDefault="00C01886" w:rsidP="00C01886">
      <w:pPr>
        <w:ind w:right="-1"/>
        <w:rPr>
          <w:rFonts w:ascii="Arial" w:hAnsi="Arial" w:cs="Arial"/>
        </w:rPr>
      </w:pPr>
    </w:p>
    <w:p w14:paraId="0A5DD4ED" w14:textId="77777777" w:rsidR="00C01886" w:rsidRPr="00985034" w:rsidRDefault="00C01886" w:rsidP="00ED68FE">
      <w:pPr>
        <w:pStyle w:val="Paragraphedeliste"/>
        <w:numPr>
          <w:ilvl w:val="2"/>
          <w:numId w:val="20"/>
        </w:numPr>
        <w:ind w:right="-1"/>
        <w:rPr>
          <w:rFonts w:ascii="Arial" w:hAnsi="Arial" w:cs="Arial"/>
          <w:b/>
          <w:u w:val="single"/>
        </w:rPr>
      </w:pPr>
      <w:r w:rsidRPr="00985034">
        <w:rPr>
          <w:rFonts w:ascii="Arial" w:hAnsi="Arial" w:cs="Arial"/>
          <w:b/>
          <w:u w:val="single"/>
        </w:rPr>
        <w:t>Ballon ECS et Chauffe-eau</w:t>
      </w:r>
    </w:p>
    <w:p w14:paraId="4CBE465D" w14:textId="77777777" w:rsidR="00C01886" w:rsidRPr="00C01886" w:rsidRDefault="00C01886" w:rsidP="00C01886">
      <w:pPr>
        <w:ind w:right="-1"/>
        <w:rPr>
          <w:rFonts w:ascii="Arial" w:hAnsi="Arial" w:cs="Arial"/>
          <w:b/>
        </w:rPr>
      </w:pPr>
    </w:p>
    <w:p w14:paraId="3A9E3574" w14:textId="77777777" w:rsidR="00C01886" w:rsidRPr="00C01886" w:rsidRDefault="00C01886" w:rsidP="00C01886">
      <w:pPr>
        <w:widowControl/>
        <w:overflowPunct/>
        <w:adjustRightInd/>
        <w:ind w:right="-1"/>
        <w:rPr>
          <w:rFonts w:ascii="Arial" w:hAnsi="Arial" w:cs="Arial"/>
          <w:b/>
        </w:rPr>
      </w:pPr>
      <w:r w:rsidRPr="00C01886">
        <w:rPr>
          <w:rFonts w:ascii="Arial" w:hAnsi="Arial" w:cs="Arial"/>
          <w:b/>
        </w:rPr>
        <w:t>1. Contrôle et entretien des ballons EC individuel</w:t>
      </w:r>
    </w:p>
    <w:p w14:paraId="62756A8C" w14:textId="77777777" w:rsidR="00C01886" w:rsidRPr="00C01886" w:rsidRDefault="00C01886" w:rsidP="00C01886">
      <w:pPr>
        <w:ind w:right="-1"/>
        <w:rPr>
          <w:rFonts w:ascii="Arial" w:hAnsi="Arial" w:cs="Arial"/>
        </w:rPr>
      </w:pPr>
    </w:p>
    <w:p w14:paraId="4D855AAB" w14:textId="77777777" w:rsidR="00C01886" w:rsidRPr="00C01886" w:rsidRDefault="00C01886" w:rsidP="00C01886">
      <w:pPr>
        <w:ind w:right="-1"/>
        <w:rPr>
          <w:rFonts w:ascii="Arial" w:hAnsi="Arial" w:cs="Arial"/>
        </w:rPr>
      </w:pPr>
      <w:r w:rsidRPr="00C01886">
        <w:rPr>
          <w:rFonts w:ascii="Arial" w:hAnsi="Arial" w:cs="Arial"/>
        </w:rPr>
        <w:t xml:space="preserve">Mensuel </w:t>
      </w:r>
    </w:p>
    <w:p w14:paraId="0FF43BD9" w14:textId="77777777" w:rsidR="00C01886" w:rsidRPr="00C01886" w:rsidRDefault="00C01886" w:rsidP="00C01886">
      <w:pPr>
        <w:ind w:right="-1"/>
        <w:rPr>
          <w:rFonts w:ascii="Arial" w:hAnsi="Arial" w:cs="Arial"/>
        </w:rPr>
      </w:pPr>
      <w:r w:rsidRPr="00C01886">
        <w:rPr>
          <w:rFonts w:ascii="Arial" w:hAnsi="Arial" w:cs="Arial"/>
        </w:rPr>
        <w:t>Manœuvre des groupes de sécurité</w:t>
      </w:r>
    </w:p>
    <w:p w14:paraId="27A8B2A0" w14:textId="77777777" w:rsidR="00C01886" w:rsidRPr="00C01886" w:rsidRDefault="00C01886" w:rsidP="00C01886">
      <w:pPr>
        <w:ind w:right="-1"/>
        <w:rPr>
          <w:rFonts w:ascii="Arial" w:hAnsi="Arial" w:cs="Arial"/>
        </w:rPr>
      </w:pPr>
    </w:p>
    <w:p w14:paraId="0DD95FD9" w14:textId="77777777" w:rsidR="00C01886" w:rsidRPr="00C01886" w:rsidRDefault="00C01886" w:rsidP="00C01886">
      <w:pPr>
        <w:ind w:right="-1"/>
        <w:rPr>
          <w:rFonts w:ascii="Arial" w:hAnsi="Arial" w:cs="Arial"/>
        </w:rPr>
      </w:pPr>
      <w:r w:rsidRPr="00C01886">
        <w:rPr>
          <w:rFonts w:ascii="Arial" w:hAnsi="Arial" w:cs="Arial"/>
        </w:rPr>
        <w:t>Annuel</w:t>
      </w:r>
    </w:p>
    <w:p w14:paraId="673EB264" w14:textId="77777777" w:rsidR="007D7E1D" w:rsidRDefault="00C01886" w:rsidP="00C01886">
      <w:pPr>
        <w:ind w:right="-1"/>
        <w:rPr>
          <w:rFonts w:ascii="Arial" w:hAnsi="Arial" w:cs="Arial"/>
        </w:rPr>
      </w:pPr>
      <w:r w:rsidRPr="00C01886">
        <w:rPr>
          <w:rFonts w:ascii="Arial" w:hAnsi="Arial" w:cs="Arial"/>
        </w:rPr>
        <w:t xml:space="preserve">Mesure de la température d’utilisation d’eau chaude </w:t>
      </w:r>
    </w:p>
    <w:p w14:paraId="6B4E86C2" w14:textId="77777777" w:rsidR="00C01886" w:rsidRPr="00C01886" w:rsidRDefault="00C01886" w:rsidP="000F6E50">
      <w:pPr>
        <w:ind w:right="-1"/>
        <w:rPr>
          <w:rFonts w:ascii="Arial" w:hAnsi="Arial" w:cs="Arial"/>
        </w:rPr>
      </w:pPr>
      <w:r w:rsidRPr="00C01886">
        <w:rPr>
          <w:rFonts w:ascii="Arial" w:hAnsi="Arial" w:cs="Arial"/>
        </w:rPr>
        <w:t>Vérifier l’état d’encrassement des filtres</w:t>
      </w:r>
    </w:p>
    <w:p w14:paraId="3E94B7EA" w14:textId="77777777" w:rsidR="00C01886" w:rsidRPr="00C01886" w:rsidRDefault="00C01886" w:rsidP="000F6E50">
      <w:pPr>
        <w:ind w:right="-1"/>
        <w:rPr>
          <w:rFonts w:ascii="Arial" w:hAnsi="Arial" w:cs="Arial"/>
        </w:rPr>
      </w:pPr>
      <w:r w:rsidRPr="00C01886">
        <w:rPr>
          <w:rFonts w:ascii="Arial" w:hAnsi="Arial" w:cs="Arial"/>
        </w:rPr>
        <w:t xml:space="preserve">Vérifier la température de production : la température maximale de l’eau chaude sanitaire aux points de </w:t>
      </w:r>
      <w:r>
        <w:rPr>
          <w:rFonts w:ascii="Arial" w:hAnsi="Arial" w:cs="Arial"/>
        </w:rPr>
        <w:t xml:space="preserve">  </w:t>
      </w:r>
      <w:r w:rsidR="007D7E1D">
        <w:rPr>
          <w:rFonts w:ascii="Arial" w:hAnsi="Arial" w:cs="Arial"/>
        </w:rPr>
        <w:t xml:space="preserve"> </w:t>
      </w:r>
      <w:r w:rsidRPr="00C01886">
        <w:rPr>
          <w:rFonts w:ascii="Arial" w:hAnsi="Arial" w:cs="Arial"/>
        </w:rPr>
        <w:t>puisage est de 50°C</w:t>
      </w:r>
    </w:p>
    <w:p w14:paraId="6A605429" w14:textId="77777777" w:rsidR="00C01886" w:rsidRPr="00C01886" w:rsidRDefault="00C01886" w:rsidP="000F6E50">
      <w:pPr>
        <w:ind w:right="-1"/>
        <w:rPr>
          <w:rFonts w:ascii="Arial" w:hAnsi="Arial" w:cs="Arial"/>
        </w:rPr>
      </w:pPr>
      <w:r w:rsidRPr="00C01886">
        <w:rPr>
          <w:rFonts w:ascii="Arial" w:hAnsi="Arial" w:cs="Arial"/>
        </w:rPr>
        <w:t xml:space="preserve">La température optimale de l’eau chaude sanitaire en amont des points de puisage doit pouvoir atteindre 60°C dans les conditions normales </w:t>
      </w:r>
      <w:r w:rsidR="002F104F" w:rsidRPr="00C01886">
        <w:rPr>
          <w:rFonts w:ascii="Arial" w:hAnsi="Arial" w:cs="Arial"/>
        </w:rPr>
        <w:t>de fonctionnement</w:t>
      </w:r>
    </w:p>
    <w:p w14:paraId="0C89A607" w14:textId="77777777" w:rsidR="00C01886" w:rsidRPr="00C01886" w:rsidRDefault="00C01886" w:rsidP="00C01886">
      <w:pPr>
        <w:ind w:right="-1"/>
        <w:rPr>
          <w:rFonts w:ascii="Arial" w:hAnsi="Arial" w:cs="Arial"/>
        </w:rPr>
      </w:pPr>
      <w:r w:rsidRPr="00C01886">
        <w:rPr>
          <w:rFonts w:ascii="Arial" w:hAnsi="Arial" w:cs="Arial"/>
        </w:rPr>
        <w:t>Mesure de la température d’utilisation d’eau chaude</w:t>
      </w:r>
    </w:p>
    <w:p w14:paraId="17B31B0F" w14:textId="77777777" w:rsidR="00C01886" w:rsidRPr="00C01886" w:rsidRDefault="00C01886" w:rsidP="00C01886">
      <w:pPr>
        <w:ind w:right="-1"/>
        <w:rPr>
          <w:rFonts w:ascii="Arial" w:hAnsi="Arial" w:cs="Arial"/>
        </w:rPr>
      </w:pPr>
      <w:r w:rsidRPr="00C01886">
        <w:rPr>
          <w:rFonts w:ascii="Arial" w:hAnsi="Arial" w:cs="Arial"/>
        </w:rPr>
        <w:t>Vérifier les purgeurs</w:t>
      </w:r>
    </w:p>
    <w:p w14:paraId="4D21D0FC" w14:textId="77777777" w:rsidR="00C01886" w:rsidRPr="00C01886" w:rsidRDefault="00C01886" w:rsidP="007D7E1D">
      <w:pPr>
        <w:ind w:right="-1"/>
        <w:jc w:val="both"/>
        <w:rPr>
          <w:rFonts w:ascii="Arial" w:hAnsi="Arial" w:cs="Arial"/>
        </w:rPr>
      </w:pPr>
      <w:r w:rsidRPr="00C01886">
        <w:rPr>
          <w:rFonts w:ascii="Arial" w:hAnsi="Arial" w:cs="Arial"/>
        </w:rPr>
        <w:t>Le système de production d’eau chaude et tous les organes de robinetterie et de sécurité sanitaire (EDP) doivent être accessibles pour vérification et entretien</w:t>
      </w:r>
    </w:p>
    <w:p w14:paraId="255B38C7" w14:textId="77777777" w:rsidR="00C01886" w:rsidRPr="00C01886" w:rsidRDefault="00C01886" w:rsidP="00C01886">
      <w:pPr>
        <w:ind w:right="-1"/>
        <w:rPr>
          <w:rFonts w:ascii="Arial" w:hAnsi="Arial" w:cs="Arial"/>
        </w:rPr>
      </w:pPr>
      <w:r w:rsidRPr="00C01886">
        <w:rPr>
          <w:rFonts w:ascii="Arial" w:hAnsi="Arial" w:cs="Arial"/>
        </w:rPr>
        <w:t>Vérifier le bon état des systèmes d’assemblages et des supports</w:t>
      </w:r>
    </w:p>
    <w:p w14:paraId="379DECFB" w14:textId="77777777" w:rsidR="00C01886" w:rsidRPr="00C01886" w:rsidRDefault="00C01886" w:rsidP="00C01886">
      <w:pPr>
        <w:ind w:right="-1"/>
        <w:rPr>
          <w:rFonts w:ascii="Arial" w:hAnsi="Arial" w:cs="Arial"/>
        </w:rPr>
      </w:pPr>
      <w:r w:rsidRPr="00C01886">
        <w:rPr>
          <w:rFonts w:ascii="Arial" w:hAnsi="Arial" w:cs="Arial"/>
        </w:rPr>
        <w:t>Vérifier la conformité de la production</w:t>
      </w:r>
    </w:p>
    <w:p w14:paraId="409925FC" w14:textId="77777777" w:rsidR="00C01886" w:rsidRPr="00457DF5" w:rsidRDefault="00C01886" w:rsidP="00C01886">
      <w:pPr>
        <w:ind w:right="-567"/>
        <w:rPr>
          <w:rFonts w:ascii="Courier New" w:hAnsi="Courier New" w:cs="Courier New"/>
        </w:rPr>
      </w:pPr>
    </w:p>
    <w:p w14:paraId="4E53155B" w14:textId="77777777" w:rsidR="00C01886" w:rsidRPr="00985034" w:rsidRDefault="00C01886" w:rsidP="00ED68FE">
      <w:pPr>
        <w:pStyle w:val="Paragraphedeliste"/>
        <w:numPr>
          <w:ilvl w:val="2"/>
          <w:numId w:val="20"/>
        </w:numPr>
        <w:ind w:right="-1"/>
        <w:rPr>
          <w:rFonts w:ascii="Arial" w:hAnsi="Arial" w:cs="Arial"/>
          <w:b/>
          <w:u w:val="single"/>
        </w:rPr>
      </w:pPr>
      <w:r w:rsidRPr="00985034">
        <w:rPr>
          <w:rFonts w:ascii="Arial" w:hAnsi="Arial" w:cs="Arial"/>
          <w:b/>
          <w:u w:val="single"/>
        </w:rPr>
        <w:t>Eau chaude sanitaire - Légionellose</w:t>
      </w:r>
    </w:p>
    <w:p w14:paraId="6467119C" w14:textId="77777777" w:rsidR="00C01886" w:rsidRPr="00C257B0" w:rsidRDefault="00C01886" w:rsidP="00C01886">
      <w:pPr>
        <w:ind w:right="-567"/>
        <w:rPr>
          <w:rFonts w:ascii="Courier New" w:hAnsi="Courier New" w:cs="Courier New"/>
        </w:rPr>
      </w:pPr>
    </w:p>
    <w:p w14:paraId="611B676F" w14:textId="77777777" w:rsidR="00C01886" w:rsidRPr="00C01886" w:rsidRDefault="00C01886" w:rsidP="00C01886">
      <w:pPr>
        <w:ind w:right="-567"/>
        <w:rPr>
          <w:rFonts w:ascii="Arial" w:hAnsi="Arial" w:cs="Arial"/>
        </w:rPr>
      </w:pPr>
      <w:r w:rsidRPr="00C01886">
        <w:rPr>
          <w:rFonts w:ascii="Arial" w:hAnsi="Arial" w:cs="Arial"/>
        </w:rPr>
        <w:t>1</w:t>
      </w:r>
      <w:r w:rsidRPr="00C01886">
        <w:rPr>
          <w:rFonts w:ascii="Arial" w:hAnsi="Arial" w:cs="Arial"/>
          <w:b/>
        </w:rPr>
        <w:t>. Analyse par un organisme agréé conformément à la législation, recherche de légionelloses</w:t>
      </w:r>
    </w:p>
    <w:p w14:paraId="735BFE63" w14:textId="77777777" w:rsidR="00D172DC" w:rsidRDefault="00D172DC" w:rsidP="00C01886">
      <w:pPr>
        <w:ind w:right="-567"/>
        <w:rPr>
          <w:rFonts w:ascii="Arial" w:hAnsi="Arial" w:cs="Arial"/>
        </w:rPr>
      </w:pPr>
    </w:p>
    <w:p w14:paraId="2B3B1FD7" w14:textId="77777777" w:rsidR="00C01886" w:rsidRPr="00C01886" w:rsidRDefault="00C01886" w:rsidP="00C01886">
      <w:pPr>
        <w:ind w:right="-567"/>
        <w:rPr>
          <w:rFonts w:ascii="Arial" w:hAnsi="Arial" w:cs="Arial"/>
        </w:rPr>
      </w:pPr>
      <w:r w:rsidRPr="00C01886">
        <w:rPr>
          <w:rFonts w:ascii="Arial" w:hAnsi="Arial" w:cs="Arial"/>
        </w:rPr>
        <w:t>De manière particulière :</w:t>
      </w:r>
    </w:p>
    <w:p w14:paraId="164148F5" w14:textId="77777777" w:rsidR="00C01886" w:rsidRPr="00C01886" w:rsidRDefault="00C01886" w:rsidP="00C01886">
      <w:pPr>
        <w:ind w:right="-567"/>
        <w:rPr>
          <w:rFonts w:ascii="Arial" w:hAnsi="Arial" w:cs="Arial"/>
        </w:rPr>
      </w:pPr>
      <w:r w:rsidRPr="00C01886">
        <w:rPr>
          <w:rFonts w:ascii="Arial" w:hAnsi="Arial" w:cs="Arial"/>
        </w:rPr>
        <w:t>Sortie de la/des production(s) d'eau chaude sanitaire (mise en distribution) :</w:t>
      </w:r>
    </w:p>
    <w:p w14:paraId="6198AE47" w14:textId="77777777" w:rsidR="00C01886" w:rsidRPr="00C01886" w:rsidRDefault="00C01886" w:rsidP="00C01886">
      <w:pPr>
        <w:ind w:right="-567"/>
        <w:rPr>
          <w:rFonts w:ascii="Arial" w:hAnsi="Arial" w:cs="Arial"/>
        </w:rPr>
      </w:pPr>
      <w:r w:rsidRPr="00C01886">
        <w:rPr>
          <w:rFonts w:ascii="Arial" w:hAnsi="Arial" w:cs="Arial"/>
        </w:rPr>
        <w:t>Contrôle des thermostats : 1 fois par an.</w:t>
      </w:r>
    </w:p>
    <w:p w14:paraId="3962BA60" w14:textId="77777777" w:rsidR="00C01886" w:rsidRPr="00C01886" w:rsidRDefault="00C01886" w:rsidP="00C01886">
      <w:pPr>
        <w:ind w:right="-567"/>
        <w:rPr>
          <w:rFonts w:ascii="Arial" w:hAnsi="Arial" w:cs="Arial"/>
        </w:rPr>
      </w:pPr>
      <w:r w:rsidRPr="00C01886">
        <w:rPr>
          <w:rFonts w:ascii="Arial" w:hAnsi="Arial" w:cs="Arial"/>
        </w:rPr>
        <w:t>Analyses de légionnelles : 1 fois par an.</w:t>
      </w:r>
    </w:p>
    <w:p w14:paraId="1B94D3E3" w14:textId="77777777" w:rsidR="00C01886" w:rsidRDefault="00C01886" w:rsidP="00F85877">
      <w:pPr>
        <w:ind w:right="-1"/>
        <w:rPr>
          <w:rFonts w:ascii="Arial" w:hAnsi="Arial" w:cs="Arial"/>
        </w:rPr>
      </w:pPr>
      <w:r w:rsidRPr="00C01886">
        <w:rPr>
          <w:rFonts w:ascii="Arial" w:hAnsi="Arial" w:cs="Arial"/>
        </w:rPr>
        <w:t>Point(s) d'usage à risque le(s) plus représentatif(s) du réseau ou à défaut le(s) point(s)d'usage le(s) plus éloigné(s) de la production d'eau chaude sanitaire</w:t>
      </w:r>
    </w:p>
    <w:p w14:paraId="37916B3B" w14:textId="77777777" w:rsidR="00985034" w:rsidRPr="00C01886" w:rsidRDefault="00985034" w:rsidP="00F85877">
      <w:pPr>
        <w:ind w:right="-1"/>
        <w:rPr>
          <w:rFonts w:ascii="Arial" w:hAnsi="Arial" w:cs="Arial"/>
        </w:rPr>
      </w:pPr>
    </w:p>
    <w:p w14:paraId="60CB8003" w14:textId="77777777" w:rsidR="00DC736F" w:rsidRPr="00DC736F" w:rsidRDefault="00DC736F" w:rsidP="00DC736F">
      <w:pPr>
        <w:pStyle w:val="En-tte"/>
        <w:rPr>
          <w:rFonts w:ascii="Arial" w:hAnsi="Arial" w:cs="Arial"/>
          <w:lang w:eastAsia="ar-SA"/>
        </w:rPr>
      </w:pPr>
    </w:p>
    <w:p w14:paraId="79FADB29" w14:textId="528EFBB4" w:rsidR="00F85877" w:rsidRPr="005700D6" w:rsidRDefault="00F85877" w:rsidP="00ED68FE">
      <w:pPr>
        <w:pStyle w:val="Paragraphedeliste"/>
        <w:numPr>
          <w:ilvl w:val="1"/>
          <w:numId w:val="20"/>
        </w:numPr>
        <w:ind w:right="-1"/>
        <w:rPr>
          <w:rFonts w:ascii="Arial" w:hAnsi="Arial" w:cs="Arial"/>
          <w:b/>
          <w:u w:val="single"/>
        </w:rPr>
      </w:pPr>
      <w:r w:rsidRPr="005700D6">
        <w:rPr>
          <w:rFonts w:ascii="Arial" w:hAnsi="Arial" w:cs="Arial"/>
          <w:b/>
          <w:u w:val="single"/>
        </w:rPr>
        <w:t>Electricité Courant fort</w:t>
      </w:r>
    </w:p>
    <w:p w14:paraId="27B6BF90" w14:textId="77777777" w:rsidR="00C84BCE" w:rsidRDefault="00C84BCE" w:rsidP="004D409B">
      <w:pPr>
        <w:pStyle w:val="En-tte"/>
        <w:tabs>
          <w:tab w:val="clear" w:pos="9071"/>
        </w:tabs>
        <w:jc w:val="both"/>
        <w:rPr>
          <w:rFonts w:ascii="Arial" w:hAnsi="Arial" w:cs="Arial"/>
          <w:lang w:eastAsia="ar-SA"/>
        </w:rPr>
      </w:pPr>
    </w:p>
    <w:p w14:paraId="28DFC0F8" w14:textId="77777777" w:rsidR="00D172DC" w:rsidRPr="00D172DC" w:rsidRDefault="00D172DC" w:rsidP="00D172DC">
      <w:pPr>
        <w:widowControl/>
        <w:overflowPunct/>
        <w:adjustRightInd/>
        <w:ind w:right="-567"/>
        <w:rPr>
          <w:rFonts w:ascii="Arial" w:hAnsi="Arial" w:cs="Arial"/>
          <w:b/>
        </w:rPr>
      </w:pPr>
      <w:r>
        <w:rPr>
          <w:rFonts w:ascii="Arial" w:hAnsi="Arial" w:cs="Arial"/>
          <w:b/>
        </w:rPr>
        <w:t xml:space="preserve">1. </w:t>
      </w:r>
      <w:r w:rsidRPr="00D172DC">
        <w:rPr>
          <w:rFonts w:ascii="Arial" w:hAnsi="Arial" w:cs="Arial"/>
          <w:b/>
        </w:rPr>
        <w:t>Contrôle et remplacement avant défaillance - Armoire électrique /électrotechnique</w:t>
      </w:r>
    </w:p>
    <w:p w14:paraId="2AFAB2C7" w14:textId="77777777" w:rsidR="00D172DC" w:rsidRPr="00D172DC" w:rsidRDefault="00D172DC" w:rsidP="00D172DC">
      <w:pPr>
        <w:ind w:right="-567"/>
        <w:rPr>
          <w:rFonts w:ascii="Arial" w:hAnsi="Arial" w:cs="Arial"/>
        </w:rPr>
      </w:pPr>
    </w:p>
    <w:p w14:paraId="6EA9371C" w14:textId="77777777" w:rsidR="00D172DC" w:rsidRPr="00D172DC" w:rsidRDefault="00D172DC" w:rsidP="00D172DC">
      <w:pPr>
        <w:ind w:right="-567"/>
        <w:rPr>
          <w:rFonts w:ascii="Arial" w:hAnsi="Arial" w:cs="Arial"/>
        </w:rPr>
      </w:pPr>
      <w:r w:rsidRPr="00D172DC">
        <w:rPr>
          <w:rFonts w:ascii="Arial" w:hAnsi="Arial" w:cs="Arial"/>
        </w:rPr>
        <w:t>Semestriel</w:t>
      </w:r>
    </w:p>
    <w:p w14:paraId="6CB41D90" w14:textId="77777777" w:rsidR="00D172DC" w:rsidRPr="00D172DC" w:rsidRDefault="00D172DC" w:rsidP="00D172DC">
      <w:pPr>
        <w:ind w:right="-567"/>
        <w:rPr>
          <w:rFonts w:ascii="Arial" w:hAnsi="Arial" w:cs="Arial"/>
        </w:rPr>
      </w:pPr>
      <w:r w:rsidRPr="00D172DC">
        <w:rPr>
          <w:rFonts w:ascii="Arial" w:hAnsi="Arial" w:cs="Arial"/>
        </w:rPr>
        <w:t xml:space="preserve"> Contrôle de la disponibilité et état des voyants, remplacement si nécessaire</w:t>
      </w:r>
    </w:p>
    <w:p w14:paraId="54DF08D5" w14:textId="77777777" w:rsidR="00D172DC" w:rsidRPr="00D172DC" w:rsidRDefault="00D172DC" w:rsidP="00D172DC">
      <w:pPr>
        <w:ind w:right="-567"/>
        <w:rPr>
          <w:rFonts w:ascii="Arial" w:hAnsi="Arial" w:cs="Arial"/>
        </w:rPr>
      </w:pPr>
      <w:r w:rsidRPr="00D172DC">
        <w:rPr>
          <w:rFonts w:ascii="Arial" w:hAnsi="Arial" w:cs="Arial"/>
        </w:rPr>
        <w:t xml:space="preserve"> Contrôle position Auto/Arrêt/Manu</w:t>
      </w:r>
    </w:p>
    <w:p w14:paraId="0B62C666" w14:textId="77777777" w:rsidR="00D172DC" w:rsidRPr="00D172DC" w:rsidRDefault="00D172DC" w:rsidP="00D172DC">
      <w:pPr>
        <w:ind w:right="-567"/>
        <w:rPr>
          <w:rFonts w:ascii="Arial" w:hAnsi="Arial" w:cs="Arial"/>
        </w:rPr>
      </w:pPr>
      <w:r w:rsidRPr="00D172DC">
        <w:rPr>
          <w:rFonts w:ascii="Arial" w:hAnsi="Arial" w:cs="Arial"/>
        </w:rPr>
        <w:t xml:space="preserve"> Contrôle du fonctionnement de l'éclairage intérieur</w:t>
      </w:r>
    </w:p>
    <w:p w14:paraId="6761E38F" w14:textId="77777777" w:rsidR="00D172DC" w:rsidRPr="00D172DC" w:rsidRDefault="00D172DC" w:rsidP="00D172DC">
      <w:pPr>
        <w:ind w:right="-567"/>
        <w:rPr>
          <w:rFonts w:ascii="Arial" w:hAnsi="Arial" w:cs="Arial"/>
        </w:rPr>
      </w:pPr>
    </w:p>
    <w:p w14:paraId="3163E11B" w14:textId="77777777" w:rsidR="00D172DC" w:rsidRDefault="00D172DC" w:rsidP="00D172DC">
      <w:pPr>
        <w:ind w:right="-567"/>
        <w:rPr>
          <w:rFonts w:ascii="Arial" w:hAnsi="Arial" w:cs="Arial"/>
        </w:rPr>
      </w:pPr>
      <w:r w:rsidRPr="00D172DC">
        <w:rPr>
          <w:rFonts w:ascii="Arial" w:hAnsi="Arial" w:cs="Arial"/>
        </w:rPr>
        <w:t>Annuel</w:t>
      </w:r>
    </w:p>
    <w:p w14:paraId="5FBFA1D2" w14:textId="77777777" w:rsidR="002F104F" w:rsidRPr="00D172DC" w:rsidRDefault="002F104F" w:rsidP="00D172DC">
      <w:pPr>
        <w:ind w:right="-567"/>
        <w:rPr>
          <w:rFonts w:ascii="Arial" w:hAnsi="Arial" w:cs="Arial"/>
        </w:rPr>
      </w:pPr>
      <w:r w:rsidRPr="00B85356">
        <w:rPr>
          <w:rFonts w:ascii="Arial" w:hAnsi="Arial" w:cs="Arial"/>
        </w:rPr>
        <w:t>Thermographie infrarouge</w:t>
      </w:r>
    </w:p>
    <w:p w14:paraId="55AFED66" w14:textId="77777777" w:rsidR="00D172DC" w:rsidRPr="00D172DC" w:rsidRDefault="00D172DC" w:rsidP="00D172DC">
      <w:pPr>
        <w:ind w:right="-567"/>
        <w:rPr>
          <w:rFonts w:ascii="Arial" w:hAnsi="Arial" w:cs="Arial"/>
        </w:rPr>
      </w:pPr>
      <w:r w:rsidRPr="00D172DC">
        <w:rPr>
          <w:rFonts w:ascii="Arial" w:hAnsi="Arial" w:cs="Arial"/>
        </w:rPr>
        <w:t xml:space="preserve"> Essai Auto/Arrêt/Manu</w:t>
      </w:r>
    </w:p>
    <w:p w14:paraId="59334269" w14:textId="77777777" w:rsidR="00D172DC" w:rsidRPr="00D172DC" w:rsidRDefault="00D172DC" w:rsidP="00D172DC">
      <w:pPr>
        <w:ind w:right="-567"/>
        <w:rPr>
          <w:rFonts w:ascii="Arial" w:hAnsi="Arial" w:cs="Arial"/>
        </w:rPr>
      </w:pPr>
      <w:r w:rsidRPr="00D172DC">
        <w:rPr>
          <w:rFonts w:ascii="Arial" w:hAnsi="Arial" w:cs="Arial"/>
        </w:rPr>
        <w:t xml:space="preserve"> Essai arrêt d'urgence</w:t>
      </w:r>
    </w:p>
    <w:p w14:paraId="1E87A69D" w14:textId="77777777" w:rsidR="00D172DC" w:rsidRPr="00D172DC" w:rsidRDefault="00D172DC" w:rsidP="00D172DC">
      <w:pPr>
        <w:ind w:right="-567"/>
        <w:rPr>
          <w:rFonts w:ascii="Arial" w:hAnsi="Arial" w:cs="Arial"/>
        </w:rPr>
      </w:pPr>
      <w:r w:rsidRPr="00D172DC">
        <w:rPr>
          <w:rFonts w:ascii="Arial" w:hAnsi="Arial" w:cs="Arial"/>
        </w:rPr>
        <w:t xml:space="preserve"> Contrôle de la présence du schéma dans l'armoire électrique.</w:t>
      </w:r>
    </w:p>
    <w:p w14:paraId="550FA129" w14:textId="77777777" w:rsidR="00D172DC" w:rsidRPr="00D172DC" w:rsidRDefault="00D172DC" w:rsidP="00D172DC">
      <w:pPr>
        <w:ind w:right="-567"/>
        <w:rPr>
          <w:rFonts w:ascii="Arial" w:hAnsi="Arial" w:cs="Arial"/>
        </w:rPr>
      </w:pPr>
      <w:r w:rsidRPr="00D172DC">
        <w:rPr>
          <w:rFonts w:ascii="Arial" w:hAnsi="Arial" w:cs="Arial"/>
        </w:rPr>
        <w:t xml:space="preserve"> Contrôle de l'intensité et de l'équilibrage des phases</w:t>
      </w:r>
    </w:p>
    <w:p w14:paraId="53A690B6" w14:textId="77777777" w:rsidR="00D172DC" w:rsidRPr="00D172DC" w:rsidRDefault="00D172DC" w:rsidP="00D172DC">
      <w:pPr>
        <w:ind w:right="-567"/>
        <w:rPr>
          <w:rFonts w:ascii="Arial" w:hAnsi="Arial" w:cs="Arial"/>
        </w:rPr>
      </w:pPr>
      <w:r w:rsidRPr="00D172DC">
        <w:rPr>
          <w:rFonts w:ascii="Arial" w:hAnsi="Arial" w:cs="Arial"/>
        </w:rPr>
        <w:t xml:space="preserve"> Essai des disjoncteurs différentiels</w:t>
      </w:r>
    </w:p>
    <w:p w14:paraId="380A88C2" w14:textId="77777777" w:rsidR="00D172DC" w:rsidRPr="00D172DC" w:rsidRDefault="00D172DC" w:rsidP="00D172DC">
      <w:pPr>
        <w:ind w:right="-567"/>
        <w:rPr>
          <w:rFonts w:ascii="Arial" w:hAnsi="Arial" w:cs="Arial"/>
        </w:rPr>
      </w:pPr>
      <w:r w:rsidRPr="00D172DC">
        <w:rPr>
          <w:rFonts w:ascii="Arial" w:hAnsi="Arial" w:cs="Arial"/>
        </w:rPr>
        <w:t xml:space="preserve"> Contrôle cohérence des indicateurs de mesure en façade</w:t>
      </w:r>
    </w:p>
    <w:p w14:paraId="072D50DF" w14:textId="77777777" w:rsidR="00D172DC" w:rsidRPr="00D172DC" w:rsidRDefault="00D172DC" w:rsidP="00D172DC">
      <w:pPr>
        <w:ind w:right="-567"/>
        <w:rPr>
          <w:rFonts w:ascii="Arial" w:hAnsi="Arial" w:cs="Arial"/>
        </w:rPr>
      </w:pPr>
      <w:r w:rsidRPr="00D172DC">
        <w:rPr>
          <w:rFonts w:ascii="Arial" w:hAnsi="Arial" w:cs="Arial"/>
        </w:rPr>
        <w:t xml:space="preserve"> Suivi de la procédure de consignation</w:t>
      </w:r>
    </w:p>
    <w:p w14:paraId="70843F0B" w14:textId="77777777" w:rsidR="00D172DC" w:rsidRPr="00D172DC" w:rsidRDefault="00D172DC" w:rsidP="00D172DC">
      <w:pPr>
        <w:ind w:right="-567"/>
        <w:rPr>
          <w:rFonts w:ascii="Arial" w:hAnsi="Arial" w:cs="Arial"/>
        </w:rPr>
      </w:pPr>
      <w:r w:rsidRPr="00D172DC">
        <w:rPr>
          <w:rFonts w:ascii="Arial" w:hAnsi="Arial" w:cs="Arial"/>
        </w:rPr>
        <w:t xml:space="preserve"> Contrôle du serrage des connexions (</w:t>
      </w:r>
      <w:proofErr w:type="gramStart"/>
      <w:r w:rsidRPr="00D172DC">
        <w:rPr>
          <w:rFonts w:ascii="Arial" w:hAnsi="Arial" w:cs="Arial"/>
        </w:rPr>
        <w:t>suite à</w:t>
      </w:r>
      <w:proofErr w:type="gramEnd"/>
      <w:r w:rsidRPr="00D172DC">
        <w:rPr>
          <w:rFonts w:ascii="Arial" w:hAnsi="Arial" w:cs="Arial"/>
        </w:rPr>
        <w:t xml:space="preserve"> thermographie et contrôle réglementaire)</w:t>
      </w:r>
    </w:p>
    <w:p w14:paraId="1C738681" w14:textId="77777777" w:rsidR="00D172DC" w:rsidRPr="00D172DC" w:rsidRDefault="00D172DC" w:rsidP="00D172DC">
      <w:pPr>
        <w:ind w:right="-567"/>
        <w:rPr>
          <w:rFonts w:ascii="Arial" w:hAnsi="Arial" w:cs="Arial"/>
        </w:rPr>
      </w:pPr>
      <w:r w:rsidRPr="00D172DC">
        <w:rPr>
          <w:rFonts w:ascii="Arial" w:hAnsi="Arial" w:cs="Arial"/>
        </w:rPr>
        <w:t xml:space="preserve"> Contrôle du calibrage des fusibles par rapport au schéma</w:t>
      </w:r>
    </w:p>
    <w:p w14:paraId="16FBBFEF" w14:textId="77777777" w:rsidR="00D172DC" w:rsidRPr="00D172DC" w:rsidRDefault="00D172DC" w:rsidP="00D172DC">
      <w:pPr>
        <w:ind w:right="-567"/>
        <w:rPr>
          <w:rFonts w:ascii="Arial" w:hAnsi="Arial" w:cs="Arial"/>
        </w:rPr>
      </w:pPr>
      <w:r w:rsidRPr="00D172DC">
        <w:rPr>
          <w:rFonts w:ascii="Arial" w:hAnsi="Arial" w:cs="Arial"/>
        </w:rPr>
        <w:t xml:space="preserve"> Contrôle du réglage des relais thermiques par rapport au schéma</w:t>
      </w:r>
    </w:p>
    <w:p w14:paraId="52FEE8B9" w14:textId="77777777" w:rsidR="00D172DC" w:rsidRPr="00D172DC" w:rsidRDefault="00D172DC" w:rsidP="00D172DC">
      <w:pPr>
        <w:ind w:right="-567"/>
        <w:rPr>
          <w:rFonts w:ascii="Arial" w:hAnsi="Arial" w:cs="Arial"/>
        </w:rPr>
      </w:pPr>
      <w:r w:rsidRPr="00D172DC">
        <w:rPr>
          <w:rFonts w:ascii="Arial" w:hAnsi="Arial" w:cs="Arial"/>
        </w:rPr>
        <w:t xml:space="preserve"> Contrôle des temporisations</w:t>
      </w:r>
    </w:p>
    <w:p w14:paraId="1832E431" w14:textId="77777777" w:rsidR="00D172DC" w:rsidRPr="00D172DC" w:rsidRDefault="00D172DC" w:rsidP="00D172DC">
      <w:pPr>
        <w:ind w:right="-567"/>
        <w:rPr>
          <w:rFonts w:ascii="Arial" w:hAnsi="Arial" w:cs="Arial"/>
        </w:rPr>
      </w:pPr>
      <w:r w:rsidRPr="00D172DC">
        <w:rPr>
          <w:rFonts w:ascii="Arial" w:hAnsi="Arial" w:cs="Arial"/>
        </w:rPr>
        <w:t xml:space="preserve"> Contrôle du pouvoir coupe circuit des disjoncteurs par rapport au schéma</w:t>
      </w:r>
    </w:p>
    <w:p w14:paraId="7368DD40" w14:textId="77777777" w:rsidR="00D172DC" w:rsidRPr="00D172DC" w:rsidRDefault="00D172DC" w:rsidP="00D172DC">
      <w:pPr>
        <w:ind w:right="-567"/>
        <w:rPr>
          <w:rFonts w:ascii="Arial" w:hAnsi="Arial" w:cs="Arial"/>
        </w:rPr>
      </w:pPr>
      <w:r w:rsidRPr="00D172DC">
        <w:rPr>
          <w:rFonts w:ascii="Arial" w:hAnsi="Arial" w:cs="Arial"/>
        </w:rPr>
        <w:t xml:space="preserve"> Contrôle des liaisons équipotentielles</w:t>
      </w:r>
    </w:p>
    <w:p w14:paraId="18FCDBF6" w14:textId="77777777" w:rsidR="00D172DC" w:rsidRPr="00D172DC" w:rsidRDefault="00D172DC" w:rsidP="00D172DC">
      <w:pPr>
        <w:ind w:right="-567"/>
        <w:rPr>
          <w:rFonts w:ascii="Arial" w:hAnsi="Arial" w:cs="Arial"/>
        </w:rPr>
      </w:pPr>
      <w:r w:rsidRPr="00D172DC">
        <w:rPr>
          <w:rFonts w:ascii="Arial" w:hAnsi="Arial" w:cs="Arial"/>
        </w:rPr>
        <w:t xml:space="preserve"> Contrôle état des goulottes</w:t>
      </w:r>
    </w:p>
    <w:p w14:paraId="378F1BA6" w14:textId="77777777" w:rsidR="00D172DC" w:rsidRPr="00D172DC" w:rsidRDefault="00D172DC" w:rsidP="00D172DC">
      <w:pPr>
        <w:ind w:right="-567"/>
        <w:rPr>
          <w:rFonts w:ascii="Arial" w:hAnsi="Arial" w:cs="Arial"/>
        </w:rPr>
      </w:pPr>
      <w:r w:rsidRPr="00D172DC">
        <w:rPr>
          <w:rFonts w:ascii="Arial" w:hAnsi="Arial" w:cs="Arial"/>
        </w:rPr>
        <w:t xml:space="preserve"> Contrôle état des presse-étoupes</w:t>
      </w:r>
    </w:p>
    <w:p w14:paraId="08247A63" w14:textId="77777777" w:rsidR="00D172DC" w:rsidRPr="00D172DC" w:rsidRDefault="00D172DC" w:rsidP="00D172DC">
      <w:pPr>
        <w:ind w:right="-567"/>
        <w:rPr>
          <w:rFonts w:ascii="Arial" w:hAnsi="Arial" w:cs="Arial"/>
        </w:rPr>
      </w:pPr>
      <w:r w:rsidRPr="00D172DC">
        <w:rPr>
          <w:rFonts w:ascii="Arial" w:hAnsi="Arial" w:cs="Arial"/>
        </w:rPr>
        <w:lastRenderedPageBreak/>
        <w:t xml:space="preserve"> Contrôle fixation de l'armoire</w:t>
      </w:r>
    </w:p>
    <w:p w14:paraId="7A77DB96" w14:textId="77777777" w:rsidR="00D172DC" w:rsidRPr="00D172DC" w:rsidRDefault="00D172DC" w:rsidP="00D172DC">
      <w:pPr>
        <w:ind w:right="-567"/>
        <w:rPr>
          <w:rFonts w:ascii="Arial" w:hAnsi="Arial" w:cs="Arial"/>
        </w:rPr>
      </w:pPr>
      <w:r w:rsidRPr="00D172DC">
        <w:rPr>
          <w:rFonts w:ascii="Arial" w:hAnsi="Arial" w:cs="Arial"/>
        </w:rPr>
        <w:t xml:space="preserve"> Nettoyage et dépoussiérage de l'armoire (simultanément avec le nettoyage du TGBT)</w:t>
      </w:r>
    </w:p>
    <w:p w14:paraId="63300F76" w14:textId="77777777" w:rsidR="00D172DC" w:rsidRPr="00D172DC" w:rsidRDefault="00D172DC" w:rsidP="00D172DC">
      <w:pPr>
        <w:ind w:right="-567"/>
        <w:rPr>
          <w:rFonts w:ascii="Arial" w:hAnsi="Arial" w:cs="Arial"/>
        </w:rPr>
      </w:pPr>
      <w:r w:rsidRPr="00D172DC">
        <w:rPr>
          <w:rFonts w:ascii="Arial" w:hAnsi="Arial" w:cs="Arial"/>
        </w:rPr>
        <w:t xml:space="preserve"> Contrôle thermographique infrarouge</w:t>
      </w:r>
    </w:p>
    <w:p w14:paraId="45CE1961" w14:textId="77777777" w:rsidR="00D172DC" w:rsidRPr="00D172DC" w:rsidRDefault="002F104F" w:rsidP="00D172DC">
      <w:pPr>
        <w:ind w:right="-567"/>
        <w:rPr>
          <w:rFonts w:ascii="Arial" w:hAnsi="Arial" w:cs="Arial"/>
        </w:rPr>
      </w:pPr>
      <w:r>
        <w:rPr>
          <w:rFonts w:ascii="Arial" w:hAnsi="Arial" w:cs="Arial"/>
        </w:rPr>
        <w:t xml:space="preserve"> </w:t>
      </w:r>
      <w:r w:rsidR="00D172DC" w:rsidRPr="00D172DC">
        <w:rPr>
          <w:rFonts w:ascii="Arial" w:hAnsi="Arial" w:cs="Arial"/>
        </w:rPr>
        <w:t>Contrôle de la présence ou remplacement des plastrons</w:t>
      </w:r>
    </w:p>
    <w:p w14:paraId="0EB06D37" w14:textId="77777777" w:rsidR="00D172DC" w:rsidRPr="00D172DC" w:rsidRDefault="00D172DC" w:rsidP="00D172DC">
      <w:pPr>
        <w:ind w:right="-567"/>
        <w:rPr>
          <w:rFonts w:ascii="Arial" w:hAnsi="Arial" w:cs="Arial"/>
        </w:rPr>
      </w:pPr>
      <w:r w:rsidRPr="00D172DC">
        <w:rPr>
          <w:rFonts w:ascii="Arial" w:hAnsi="Arial" w:cs="Arial"/>
        </w:rPr>
        <w:t xml:space="preserve"> Suivi de la procédure de déconsignation</w:t>
      </w:r>
    </w:p>
    <w:p w14:paraId="215A9BB1" w14:textId="77777777" w:rsidR="00985034" w:rsidRPr="00D172DC" w:rsidRDefault="00985034" w:rsidP="00D172DC">
      <w:pPr>
        <w:ind w:right="-567"/>
        <w:rPr>
          <w:rFonts w:ascii="Arial" w:hAnsi="Arial" w:cs="Arial"/>
          <w:b/>
        </w:rPr>
      </w:pPr>
    </w:p>
    <w:p w14:paraId="2C139E6F" w14:textId="77777777" w:rsidR="00D172DC" w:rsidRPr="00D172DC" w:rsidRDefault="00D172DC" w:rsidP="00D172DC">
      <w:pPr>
        <w:widowControl/>
        <w:overflowPunct/>
        <w:adjustRightInd/>
        <w:ind w:right="-567"/>
        <w:rPr>
          <w:rFonts w:ascii="Arial" w:hAnsi="Arial" w:cs="Arial"/>
          <w:b/>
        </w:rPr>
      </w:pPr>
      <w:r>
        <w:rPr>
          <w:rFonts w:ascii="Arial" w:hAnsi="Arial" w:cs="Arial"/>
          <w:b/>
        </w:rPr>
        <w:t xml:space="preserve">2. </w:t>
      </w:r>
      <w:r w:rsidRPr="00D172DC">
        <w:rPr>
          <w:rFonts w:ascii="Arial" w:hAnsi="Arial" w:cs="Arial"/>
          <w:b/>
        </w:rPr>
        <w:t>Contrôle et remplacement avant défaillance - Eclairage de sécurité</w:t>
      </w:r>
    </w:p>
    <w:p w14:paraId="07B1C698" w14:textId="77777777" w:rsidR="00D172DC" w:rsidRPr="00D172DC" w:rsidRDefault="00D172DC" w:rsidP="00D172DC">
      <w:pPr>
        <w:ind w:right="-567"/>
        <w:rPr>
          <w:rFonts w:ascii="Arial" w:hAnsi="Arial" w:cs="Arial"/>
        </w:rPr>
      </w:pPr>
    </w:p>
    <w:p w14:paraId="4A1C6685" w14:textId="77777777" w:rsidR="00D172DC" w:rsidRPr="00D172DC" w:rsidRDefault="00D172DC" w:rsidP="00D172DC">
      <w:pPr>
        <w:ind w:right="-567"/>
        <w:rPr>
          <w:rFonts w:ascii="Arial" w:hAnsi="Arial" w:cs="Arial"/>
        </w:rPr>
      </w:pPr>
      <w:r w:rsidRPr="00D172DC">
        <w:rPr>
          <w:rFonts w:ascii="Arial" w:hAnsi="Arial" w:cs="Arial"/>
        </w:rPr>
        <w:t xml:space="preserve">Mensuel (Domino et Sully (avec 2 </w:t>
      </w:r>
      <w:proofErr w:type="gramStart"/>
      <w:r w:rsidRPr="00D172DC">
        <w:rPr>
          <w:rFonts w:ascii="Arial" w:hAnsi="Arial" w:cs="Arial"/>
        </w:rPr>
        <w:t>espace</w:t>
      </w:r>
      <w:proofErr w:type="gramEnd"/>
      <w:r w:rsidRPr="00D172DC">
        <w:rPr>
          <w:rFonts w:ascii="Arial" w:hAnsi="Arial" w:cs="Arial"/>
        </w:rPr>
        <w:t xml:space="preserve"> ERP 5 : librairie et Chambre de la Duchesse)</w:t>
      </w:r>
    </w:p>
    <w:p w14:paraId="3E95EA16" w14:textId="77777777" w:rsidR="00D172DC" w:rsidRPr="00D172DC" w:rsidRDefault="00D172DC" w:rsidP="00D172DC">
      <w:pPr>
        <w:ind w:right="-567"/>
        <w:rPr>
          <w:rFonts w:ascii="Arial" w:hAnsi="Arial" w:cs="Arial"/>
        </w:rPr>
      </w:pPr>
      <w:r w:rsidRPr="00D172DC">
        <w:rPr>
          <w:rFonts w:ascii="Arial" w:hAnsi="Arial" w:cs="Arial"/>
        </w:rPr>
        <w:t xml:space="preserve"> Contrôle du bon fonctionnement des veilleuses</w:t>
      </w:r>
    </w:p>
    <w:p w14:paraId="18422BCE" w14:textId="77777777" w:rsidR="00D172DC" w:rsidRPr="00D172DC" w:rsidRDefault="00D172DC" w:rsidP="00D172DC">
      <w:pPr>
        <w:ind w:right="-567"/>
        <w:rPr>
          <w:rFonts w:ascii="Arial" w:hAnsi="Arial" w:cs="Arial"/>
        </w:rPr>
      </w:pPr>
      <w:r w:rsidRPr="00D172DC">
        <w:rPr>
          <w:rFonts w:ascii="Arial" w:hAnsi="Arial" w:cs="Arial"/>
        </w:rPr>
        <w:t xml:space="preserve"> Contrôle du bon fonctionnement en cas de défaillance de la source normale</w:t>
      </w:r>
    </w:p>
    <w:p w14:paraId="3D974132" w14:textId="77777777" w:rsidR="00D172DC" w:rsidRPr="00D172DC" w:rsidRDefault="00D172DC" w:rsidP="00D172DC">
      <w:pPr>
        <w:ind w:right="-567"/>
        <w:rPr>
          <w:rFonts w:ascii="Arial" w:hAnsi="Arial" w:cs="Arial"/>
        </w:rPr>
      </w:pPr>
    </w:p>
    <w:p w14:paraId="6EAD0051" w14:textId="77777777" w:rsidR="00D172DC" w:rsidRPr="00D172DC" w:rsidRDefault="00D172DC" w:rsidP="00D172DC">
      <w:pPr>
        <w:ind w:right="-567"/>
        <w:rPr>
          <w:rFonts w:ascii="Arial" w:hAnsi="Arial" w:cs="Arial"/>
        </w:rPr>
      </w:pPr>
      <w:r w:rsidRPr="00D172DC">
        <w:rPr>
          <w:rFonts w:ascii="Arial" w:hAnsi="Arial" w:cs="Arial"/>
        </w:rPr>
        <w:t>Semestriel</w:t>
      </w:r>
    </w:p>
    <w:p w14:paraId="7DF20581" w14:textId="77777777" w:rsidR="00D172DC" w:rsidRPr="00D172DC" w:rsidRDefault="00D172DC" w:rsidP="00D172DC">
      <w:pPr>
        <w:ind w:right="-567"/>
        <w:rPr>
          <w:rFonts w:ascii="Arial" w:hAnsi="Arial" w:cs="Arial"/>
        </w:rPr>
      </w:pPr>
      <w:r w:rsidRPr="00D172DC">
        <w:rPr>
          <w:rFonts w:ascii="Arial" w:hAnsi="Arial" w:cs="Arial"/>
        </w:rPr>
        <w:t xml:space="preserve"> Essai de la commande de remise au repos</w:t>
      </w:r>
    </w:p>
    <w:p w14:paraId="48CA1D39" w14:textId="77777777" w:rsidR="00D172DC" w:rsidRPr="00D172DC" w:rsidRDefault="00D172DC" w:rsidP="00D172DC">
      <w:pPr>
        <w:ind w:right="-567"/>
        <w:rPr>
          <w:rFonts w:ascii="Arial" w:hAnsi="Arial" w:cs="Arial"/>
        </w:rPr>
      </w:pPr>
      <w:r w:rsidRPr="00D172DC">
        <w:rPr>
          <w:rFonts w:ascii="Arial" w:hAnsi="Arial" w:cs="Arial"/>
        </w:rPr>
        <w:t xml:space="preserve"> Contrôle de l'autonomie (1 heure)</w:t>
      </w:r>
    </w:p>
    <w:p w14:paraId="0CCFFB30" w14:textId="77777777" w:rsidR="00D172DC" w:rsidRPr="00D172DC" w:rsidRDefault="00D172DC" w:rsidP="00D172DC">
      <w:pPr>
        <w:ind w:right="-567"/>
        <w:rPr>
          <w:rFonts w:ascii="Arial" w:hAnsi="Arial" w:cs="Arial"/>
        </w:rPr>
      </w:pPr>
      <w:r w:rsidRPr="00D172DC">
        <w:rPr>
          <w:rFonts w:ascii="Arial" w:hAnsi="Arial" w:cs="Arial"/>
        </w:rPr>
        <w:t xml:space="preserve"> Contrôle de la fixation des blocs</w:t>
      </w:r>
    </w:p>
    <w:p w14:paraId="21E40DFF" w14:textId="77777777" w:rsidR="00D172DC" w:rsidRPr="00D172DC" w:rsidRDefault="00D172DC" w:rsidP="00D172DC">
      <w:pPr>
        <w:ind w:right="-567"/>
        <w:rPr>
          <w:rFonts w:ascii="Arial" w:hAnsi="Arial" w:cs="Arial"/>
        </w:rPr>
      </w:pPr>
      <w:r w:rsidRPr="00D172DC">
        <w:rPr>
          <w:rFonts w:ascii="Arial" w:hAnsi="Arial" w:cs="Arial"/>
        </w:rPr>
        <w:t xml:space="preserve"> Contrôle des accumulateurs</w:t>
      </w:r>
    </w:p>
    <w:p w14:paraId="44F9B3E5" w14:textId="77777777" w:rsidR="00D172DC" w:rsidRPr="00D172DC" w:rsidRDefault="00D172DC" w:rsidP="00D172DC">
      <w:pPr>
        <w:ind w:right="-567"/>
        <w:rPr>
          <w:rFonts w:ascii="Arial" w:hAnsi="Arial" w:cs="Arial"/>
        </w:rPr>
      </w:pPr>
      <w:r w:rsidRPr="00D172DC">
        <w:rPr>
          <w:rFonts w:ascii="Arial" w:hAnsi="Arial" w:cs="Arial"/>
        </w:rPr>
        <w:t xml:space="preserve"> Remplacement de la signalisation avant défaillance</w:t>
      </w:r>
    </w:p>
    <w:p w14:paraId="3A77443D" w14:textId="77777777" w:rsidR="00D172DC" w:rsidRPr="00D172DC" w:rsidRDefault="00D172DC" w:rsidP="00D172DC">
      <w:pPr>
        <w:ind w:right="-567"/>
        <w:rPr>
          <w:rFonts w:ascii="Arial" w:hAnsi="Arial" w:cs="Arial"/>
        </w:rPr>
      </w:pPr>
    </w:p>
    <w:p w14:paraId="0C81AF28" w14:textId="77777777" w:rsidR="00D172DC" w:rsidRPr="00D172DC" w:rsidRDefault="00D172DC" w:rsidP="00D172DC">
      <w:pPr>
        <w:ind w:right="-567"/>
        <w:rPr>
          <w:rFonts w:ascii="Arial" w:hAnsi="Arial" w:cs="Arial"/>
        </w:rPr>
      </w:pPr>
    </w:p>
    <w:p w14:paraId="66294096" w14:textId="77777777" w:rsidR="00D172DC" w:rsidRPr="007D6F31" w:rsidRDefault="007D6F31" w:rsidP="007D6F31">
      <w:pPr>
        <w:widowControl/>
        <w:overflowPunct/>
        <w:adjustRightInd/>
        <w:ind w:right="-567"/>
        <w:rPr>
          <w:rFonts w:ascii="Arial" w:hAnsi="Arial" w:cs="Arial"/>
          <w:b/>
        </w:rPr>
      </w:pPr>
      <w:r>
        <w:rPr>
          <w:rFonts w:ascii="Arial" w:hAnsi="Arial" w:cs="Arial"/>
          <w:b/>
        </w:rPr>
        <w:t xml:space="preserve">3. </w:t>
      </w:r>
      <w:r w:rsidR="00D172DC" w:rsidRPr="007D6F31">
        <w:rPr>
          <w:rFonts w:ascii="Arial" w:hAnsi="Arial" w:cs="Arial"/>
          <w:b/>
        </w:rPr>
        <w:t>Contrôle et remplacement avant défaillance - Eclairage extérieur</w:t>
      </w:r>
    </w:p>
    <w:p w14:paraId="579F9707" w14:textId="77777777" w:rsidR="00D172DC" w:rsidRPr="00D172DC" w:rsidRDefault="00D172DC" w:rsidP="00D172DC">
      <w:pPr>
        <w:ind w:right="-567"/>
        <w:rPr>
          <w:rFonts w:ascii="Arial" w:hAnsi="Arial" w:cs="Arial"/>
        </w:rPr>
      </w:pPr>
    </w:p>
    <w:p w14:paraId="2071CDE6" w14:textId="77777777" w:rsidR="00D172DC" w:rsidRPr="00D172DC" w:rsidRDefault="00D172DC" w:rsidP="00D172DC">
      <w:pPr>
        <w:ind w:right="-567"/>
        <w:rPr>
          <w:rFonts w:ascii="Arial" w:hAnsi="Arial" w:cs="Arial"/>
        </w:rPr>
      </w:pPr>
      <w:r w:rsidRPr="00D172DC">
        <w:rPr>
          <w:rFonts w:ascii="Arial" w:hAnsi="Arial" w:cs="Arial"/>
        </w:rPr>
        <w:t>Annuel</w:t>
      </w:r>
    </w:p>
    <w:p w14:paraId="48F4A8AD" w14:textId="77777777" w:rsidR="00D172DC" w:rsidRPr="00D172DC" w:rsidRDefault="00D172DC" w:rsidP="00D172DC">
      <w:pPr>
        <w:ind w:right="-567"/>
        <w:rPr>
          <w:rFonts w:ascii="Arial" w:hAnsi="Arial" w:cs="Arial"/>
        </w:rPr>
      </w:pPr>
      <w:r w:rsidRPr="00D172DC">
        <w:rPr>
          <w:rFonts w:ascii="Arial" w:hAnsi="Arial" w:cs="Arial"/>
        </w:rPr>
        <w:t xml:space="preserve"> Vérification de l'état et de la fixation du support</w:t>
      </w:r>
    </w:p>
    <w:p w14:paraId="6CF7D08F" w14:textId="77777777" w:rsidR="00D172DC" w:rsidRPr="00D172DC" w:rsidRDefault="00D172DC" w:rsidP="00D172DC">
      <w:pPr>
        <w:ind w:right="-567"/>
        <w:rPr>
          <w:rFonts w:ascii="Arial" w:hAnsi="Arial" w:cs="Arial"/>
        </w:rPr>
      </w:pPr>
      <w:r w:rsidRPr="00D172DC">
        <w:rPr>
          <w:rFonts w:ascii="Arial" w:hAnsi="Arial" w:cs="Arial"/>
        </w:rPr>
        <w:t xml:space="preserve"> Vérification des auxiliaires d'allumage pour l'éclairage fluorescent</w:t>
      </w:r>
    </w:p>
    <w:p w14:paraId="7A08E45F" w14:textId="77777777" w:rsidR="00D172DC" w:rsidRPr="00D172DC" w:rsidRDefault="00D172DC" w:rsidP="00D172DC">
      <w:pPr>
        <w:ind w:right="-567"/>
        <w:rPr>
          <w:rFonts w:ascii="Arial" w:hAnsi="Arial" w:cs="Arial"/>
        </w:rPr>
      </w:pPr>
      <w:r w:rsidRPr="00D172DC">
        <w:rPr>
          <w:rFonts w:ascii="Arial" w:hAnsi="Arial" w:cs="Arial"/>
        </w:rPr>
        <w:t xml:space="preserve"> Vérification des isolants électriques</w:t>
      </w:r>
    </w:p>
    <w:p w14:paraId="422E1C67" w14:textId="77777777" w:rsidR="00D172DC" w:rsidRPr="00D172DC" w:rsidRDefault="00D172DC" w:rsidP="00D172DC">
      <w:pPr>
        <w:ind w:right="-567"/>
        <w:rPr>
          <w:rFonts w:ascii="Arial" w:hAnsi="Arial" w:cs="Arial"/>
        </w:rPr>
      </w:pPr>
      <w:r w:rsidRPr="00D172DC">
        <w:rPr>
          <w:rFonts w:ascii="Arial" w:hAnsi="Arial" w:cs="Arial"/>
        </w:rPr>
        <w:t xml:space="preserve"> Vérification des commandes de l'éclairage extérieur</w:t>
      </w:r>
    </w:p>
    <w:p w14:paraId="7E047A0D" w14:textId="77777777" w:rsidR="00D172DC" w:rsidRPr="00D172DC" w:rsidRDefault="00D172DC" w:rsidP="00D172DC">
      <w:pPr>
        <w:ind w:right="-567"/>
        <w:rPr>
          <w:rFonts w:ascii="Arial" w:hAnsi="Arial" w:cs="Arial"/>
        </w:rPr>
      </w:pPr>
      <w:r w:rsidRPr="00D172DC">
        <w:rPr>
          <w:rFonts w:ascii="Arial" w:hAnsi="Arial" w:cs="Arial"/>
        </w:rPr>
        <w:t xml:space="preserve"> Vérification de l'étanchéité du boîtier et de l'absence d'infiltration d'humidité</w:t>
      </w:r>
    </w:p>
    <w:p w14:paraId="0CCB2E60" w14:textId="77777777" w:rsidR="00D172DC" w:rsidRPr="00D172DC" w:rsidRDefault="00D172DC" w:rsidP="00D172DC">
      <w:pPr>
        <w:ind w:right="-567"/>
        <w:rPr>
          <w:rFonts w:ascii="Arial" w:hAnsi="Arial" w:cs="Arial"/>
        </w:rPr>
      </w:pPr>
      <w:r w:rsidRPr="00D172DC">
        <w:rPr>
          <w:rFonts w:ascii="Arial" w:hAnsi="Arial" w:cs="Arial"/>
        </w:rPr>
        <w:t xml:space="preserve"> Dépoussiérage du support</w:t>
      </w:r>
    </w:p>
    <w:p w14:paraId="69BED0D8" w14:textId="77777777" w:rsidR="00D172DC" w:rsidRPr="00D172DC" w:rsidRDefault="00D172DC" w:rsidP="00D172DC">
      <w:pPr>
        <w:ind w:right="-567"/>
        <w:rPr>
          <w:rFonts w:ascii="Arial" w:hAnsi="Arial" w:cs="Arial"/>
        </w:rPr>
      </w:pPr>
      <w:r w:rsidRPr="00D172DC">
        <w:rPr>
          <w:rFonts w:ascii="Arial" w:hAnsi="Arial" w:cs="Arial"/>
        </w:rPr>
        <w:t xml:space="preserve"> Resserrage des connexions</w:t>
      </w:r>
    </w:p>
    <w:p w14:paraId="585EE29B" w14:textId="77777777" w:rsidR="00D172DC" w:rsidRPr="00D172DC" w:rsidRDefault="00D172DC" w:rsidP="00D172DC">
      <w:pPr>
        <w:ind w:right="-567"/>
        <w:rPr>
          <w:rFonts w:ascii="Arial" w:hAnsi="Arial" w:cs="Arial"/>
        </w:rPr>
      </w:pPr>
    </w:p>
    <w:p w14:paraId="4B2842FA" w14:textId="77777777" w:rsidR="00D172DC" w:rsidRPr="00D172DC" w:rsidRDefault="00D172DC" w:rsidP="00D172DC">
      <w:pPr>
        <w:ind w:right="-567"/>
        <w:rPr>
          <w:rFonts w:ascii="Arial" w:hAnsi="Arial" w:cs="Arial"/>
        </w:rPr>
      </w:pPr>
    </w:p>
    <w:p w14:paraId="629E5586" w14:textId="77777777" w:rsidR="00D172DC" w:rsidRPr="00D172DC" w:rsidRDefault="007D6F31" w:rsidP="007D6F31">
      <w:pPr>
        <w:widowControl/>
        <w:overflowPunct/>
        <w:adjustRightInd/>
        <w:ind w:right="-567"/>
        <w:rPr>
          <w:rFonts w:ascii="Arial" w:hAnsi="Arial" w:cs="Arial"/>
          <w:b/>
        </w:rPr>
      </w:pPr>
      <w:r>
        <w:rPr>
          <w:rFonts w:ascii="Arial" w:hAnsi="Arial" w:cs="Arial"/>
        </w:rPr>
        <w:t xml:space="preserve">4. </w:t>
      </w:r>
      <w:r w:rsidR="00D172DC" w:rsidRPr="00D172DC">
        <w:rPr>
          <w:rFonts w:ascii="Arial" w:hAnsi="Arial" w:cs="Arial"/>
          <w:b/>
        </w:rPr>
        <w:t>Contrôle et remplacement avant défaillance - Réseau de masse et de terre</w:t>
      </w:r>
    </w:p>
    <w:p w14:paraId="6F43D450" w14:textId="77777777" w:rsidR="00D172DC" w:rsidRPr="00D172DC" w:rsidRDefault="00D172DC" w:rsidP="00D172DC">
      <w:pPr>
        <w:ind w:right="-567"/>
        <w:rPr>
          <w:rFonts w:ascii="Arial" w:hAnsi="Arial" w:cs="Arial"/>
        </w:rPr>
      </w:pPr>
    </w:p>
    <w:p w14:paraId="1834EAB7" w14:textId="77777777" w:rsidR="00D172DC" w:rsidRPr="00D172DC" w:rsidRDefault="00D172DC" w:rsidP="00D172DC">
      <w:pPr>
        <w:ind w:right="-567"/>
        <w:rPr>
          <w:rFonts w:ascii="Arial" w:hAnsi="Arial" w:cs="Arial"/>
        </w:rPr>
      </w:pPr>
      <w:r w:rsidRPr="00D172DC">
        <w:rPr>
          <w:rFonts w:ascii="Arial" w:hAnsi="Arial" w:cs="Arial"/>
        </w:rPr>
        <w:t>Annuel (contrôle annuel règlementaire, obligatoire)</w:t>
      </w:r>
    </w:p>
    <w:p w14:paraId="411D2674" w14:textId="77777777" w:rsidR="00D172DC" w:rsidRPr="00D172DC" w:rsidRDefault="00D172DC" w:rsidP="00D172DC">
      <w:pPr>
        <w:ind w:right="-567"/>
        <w:rPr>
          <w:rFonts w:ascii="Arial" w:hAnsi="Arial" w:cs="Arial"/>
        </w:rPr>
      </w:pPr>
      <w:r w:rsidRPr="00D172DC">
        <w:rPr>
          <w:rFonts w:ascii="Arial" w:hAnsi="Arial" w:cs="Arial"/>
        </w:rPr>
        <w:t>Contrôle de l'ensemble du réseau de masse et de terre</w:t>
      </w:r>
    </w:p>
    <w:p w14:paraId="1658FDEB" w14:textId="77777777" w:rsidR="00D172DC" w:rsidRPr="00D172DC" w:rsidRDefault="00D172DC" w:rsidP="00D172DC">
      <w:pPr>
        <w:ind w:right="-567"/>
        <w:rPr>
          <w:rFonts w:ascii="Arial" w:hAnsi="Arial" w:cs="Arial"/>
        </w:rPr>
      </w:pPr>
      <w:r w:rsidRPr="00D172DC">
        <w:rPr>
          <w:rFonts w:ascii="Arial" w:hAnsi="Arial" w:cs="Arial"/>
        </w:rPr>
        <w:t>Détection des courants de fuite</w:t>
      </w:r>
    </w:p>
    <w:p w14:paraId="6F11E8AD" w14:textId="77777777" w:rsidR="00D172DC" w:rsidRDefault="00D172DC" w:rsidP="00D172DC">
      <w:pPr>
        <w:ind w:right="-567"/>
        <w:rPr>
          <w:rFonts w:ascii="Arial" w:hAnsi="Arial" w:cs="Arial"/>
        </w:rPr>
      </w:pPr>
    </w:p>
    <w:p w14:paraId="24F6B361" w14:textId="77777777" w:rsidR="00DF64FE" w:rsidRPr="00D172DC" w:rsidRDefault="00DF64FE" w:rsidP="00D172DC">
      <w:pPr>
        <w:ind w:right="-567"/>
        <w:rPr>
          <w:rFonts w:ascii="Arial" w:hAnsi="Arial" w:cs="Arial"/>
        </w:rPr>
      </w:pPr>
    </w:p>
    <w:p w14:paraId="274C4DE8" w14:textId="77777777" w:rsidR="00D172DC" w:rsidRPr="00D172DC" w:rsidRDefault="007D6F31" w:rsidP="007D6F31">
      <w:pPr>
        <w:widowControl/>
        <w:overflowPunct/>
        <w:adjustRightInd/>
        <w:ind w:right="-567"/>
        <w:rPr>
          <w:rFonts w:ascii="Arial" w:hAnsi="Arial" w:cs="Arial"/>
          <w:b/>
        </w:rPr>
      </w:pPr>
      <w:r>
        <w:rPr>
          <w:rFonts w:ascii="Arial" w:hAnsi="Arial" w:cs="Arial"/>
        </w:rPr>
        <w:t xml:space="preserve">5. </w:t>
      </w:r>
      <w:r w:rsidR="00D172DC" w:rsidRPr="00D172DC">
        <w:rPr>
          <w:rFonts w:ascii="Arial" w:hAnsi="Arial" w:cs="Arial"/>
          <w:b/>
        </w:rPr>
        <w:t>Contrôle et remplacement avant défaillance – TGBT</w:t>
      </w:r>
    </w:p>
    <w:p w14:paraId="35558391" w14:textId="77777777" w:rsidR="00D172DC" w:rsidRPr="00D172DC" w:rsidRDefault="00D172DC" w:rsidP="00D172DC">
      <w:pPr>
        <w:ind w:right="-567"/>
        <w:rPr>
          <w:rFonts w:ascii="Arial" w:hAnsi="Arial" w:cs="Arial"/>
        </w:rPr>
      </w:pPr>
    </w:p>
    <w:p w14:paraId="2CA513B0" w14:textId="77777777" w:rsidR="00D172DC" w:rsidRPr="00D172DC" w:rsidRDefault="00D172DC" w:rsidP="00D172DC">
      <w:pPr>
        <w:ind w:right="-567"/>
        <w:rPr>
          <w:rFonts w:ascii="Arial" w:hAnsi="Arial" w:cs="Arial"/>
        </w:rPr>
      </w:pPr>
      <w:r w:rsidRPr="00D172DC">
        <w:rPr>
          <w:rFonts w:ascii="Arial" w:hAnsi="Arial" w:cs="Arial"/>
        </w:rPr>
        <w:t>Trimestriel</w:t>
      </w:r>
    </w:p>
    <w:p w14:paraId="53F121C0" w14:textId="77777777" w:rsidR="00D172DC" w:rsidRPr="00D172DC" w:rsidRDefault="00D172DC" w:rsidP="00D172DC">
      <w:pPr>
        <w:ind w:right="-567"/>
        <w:rPr>
          <w:rFonts w:ascii="Arial" w:hAnsi="Arial" w:cs="Arial"/>
        </w:rPr>
      </w:pPr>
      <w:r w:rsidRPr="00D172DC">
        <w:rPr>
          <w:rFonts w:ascii="Arial" w:hAnsi="Arial" w:cs="Arial"/>
        </w:rPr>
        <w:t xml:space="preserve"> Contrôle disponibilité et état des voyants, changement avant défaillance</w:t>
      </w:r>
    </w:p>
    <w:p w14:paraId="64A8A248" w14:textId="77777777" w:rsidR="00D172DC" w:rsidRPr="00D172DC" w:rsidRDefault="00D172DC" w:rsidP="00D172DC">
      <w:pPr>
        <w:ind w:right="-567"/>
        <w:rPr>
          <w:rFonts w:ascii="Arial" w:hAnsi="Arial" w:cs="Arial"/>
        </w:rPr>
      </w:pPr>
      <w:r w:rsidRPr="00D172DC">
        <w:rPr>
          <w:rFonts w:ascii="Arial" w:hAnsi="Arial" w:cs="Arial"/>
        </w:rPr>
        <w:t xml:space="preserve"> Contrôle ventilation du local et fermeture des capots</w:t>
      </w:r>
    </w:p>
    <w:p w14:paraId="346694B3" w14:textId="77777777" w:rsidR="00D172DC" w:rsidRPr="00D172DC" w:rsidRDefault="00D172DC" w:rsidP="00D172DC">
      <w:pPr>
        <w:ind w:right="-567"/>
        <w:rPr>
          <w:rFonts w:ascii="Arial" w:hAnsi="Arial" w:cs="Arial"/>
        </w:rPr>
      </w:pPr>
      <w:r w:rsidRPr="00D172DC">
        <w:rPr>
          <w:rFonts w:ascii="Arial" w:hAnsi="Arial" w:cs="Arial"/>
        </w:rPr>
        <w:t xml:space="preserve"> Contrôle du contrôleur permanent d’isolement et relevé de l’isolement</w:t>
      </w:r>
    </w:p>
    <w:p w14:paraId="5E636A1F" w14:textId="77777777" w:rsidR="00D172DC" w:rsidRPr="00D172DC" w:rsidRDefault="00D172DC" w:rsidP="00D172DC">
      <w:pPr>
        <w:ind w:right="-567"/>
        <w:rPr>
          <w:rFonts w:ascii="Arial" w:hAnsi="Arial" w:cs="Arial"/>
        </w:rPr>
      </w:pPr>
      <w:r w:rsidRPr="00D172DC">
        <w:rPr>
          <w:rFonts w:ascii="Arial" w:hAnsi="Arial" w:cs="Arial"/>
        </w:rPr>
        <w:t xml:space="preserve"> Contrôle des indicateurs de mesure, intensité, tension et équilibrage</w:t>
      </w:r>
    </w:p>
    <w:p w14:paraId="26EB11F6" w14:textId="77777777" w:rsidR="00D172DC" w:rsidRPr="00D172DC" w:rsidRDefault="00D172DC" w:rsidP="00D172DC">
      <w:pPr>
        <w:ind w:right="-567"/>
        <w:rPr>
          <w:rFonts w:ascii="Arial" w:hAnsi="Arial" w:cs="Arial"/>
        </w:rPr>
      </w:pPr>
    </w:p>
    <w:p w14:paraId="231CD705" w14:textId="77777777" w:rsidR="00D172DC" w:rsidRPr="00B85356" w:rsidRDefault="00D172DC" w:rsidP="00D172DC">
      <w:pPr>
        <w:ind w:right="-567"/>
        <w:rPr>
          <w:rFonts w:ascii="Arial" w:hAnsi="Arial" w:cs="Arial"/>
        </w:rPr>
      </w:pPr>
      <w:r w:rsidRPr="00B85356">
        <w:rPr>
          <w:rFonts w:ascii="Arial" w:hAnsi="Arial" w:cs="Arial"/>
        </w:rPr>
        <w:t>Annuel</w:t>
      </w:r>
    </w:p>
    <w:p w14:paraId="2471ADB0" w14:textId="77777777" w:rsidR="002F104F" w:rsidRPr="00B85356" w:rsidRDefault="002F104F" w:rsidP="00D172DC">
      <w:pPr>
        <w:ind w:right="-567"/>
        <w:rPr>
          <w:rFonts w:ascii="Arial" w:hAnsi="Arial" w:cs="Arial"/>
        </w:rPr>
      </w:pPr>
      <w:r w:rsidRPr="00B85356">
        <w:rPr>
          <w:rFonts w:ascii="Arial" w:hAnsi="Arial" w:cs="Arial"/>
        </w:rPr>
        <w:t xml:space="preserve"> Thermographie infrarouge</w:t>
      </w:r>
    </w:p>
    <w:p w14:paraId="38210EBB" w14:textId="77777777" w:rsidR="00D172DC" w:rsidRPr="00D172DC" w:rsidRDefault="00D172DC" w:rsidP="00D172DC">
      <w:pPr>
        <w:ind w:right="-567"/>
        <w:rPr>
          <w:rFonts w:ascii="Arial" w:hAnsi="Arial" w:cs="Arial"/>
        </w:rPr>
      </w:pPr>
      <w:r w:rsidRPr="00B85356">
        <w:rPr>
          <w:rFonts w:ascii="Arial" w:hAnsi="Arial" w:cs="Arial"/>
        </w:rPr>
        <w:t xml:space="preserve"> Contrôle fonctionnement éclairage armoire</w:t>
      </w:r>
    </w:p>
    <w:p w14:paraId="673EF4F2" w14:textId="77777777" w:rsidR="00D172DC" w:rsidRPr="00D172DC" w:rsidRDefault="00D172DC" w:rsidP="00D172DC">
      <w:pPr>
        <w:ind w:right="-567"/>
        <w:rPr>
          <w:rFonts w:ascii="Arial" w:hAnsi="Arial" w:cs="Arial"/>
        </w:rPr>
      </w:pPr>
      <w:r w:rsidRPr="00D172DC">
        <w:rPr>
          <w:rFonts w:ascii="Arial" w:hAnsi="Arial" w:cs="Arial"/>
        </w:rPr>
        <w:t xml:space="preserve"> Contrôle état et fixation des chemins de câbles</w:t>
      </w:r>
    </w:p>
    <w:p w14:paraId="7547E005" w14:textId="77777777" w:rsidR="00D172DC" w:rsidRPr="00D172DC" w:rsidRDefault="00D172DC" w:rsidP="00D172DC">
      <w:pPr>
        <w:ind w:right="-567"/>
        <w:rPr>
          <w:rFonts w:ascii="Arial" w:hAnsi="Arial" w:cs="Arial"/>
        </w:rPr>
      </w:pPr>
      <w:r w:rsidRPr="00D172DC">
        <w:rPr>
          <w:rFonts w:ascii="Arial" w:hAnsi="Arial" w:cs="Arial"/>
        </w:rPr>
        <w:t xml:space="preserve"> Nettoyage et dépoussiérage (simultanément aux armoires et tableau divisionnaire)</w:t>
      </w:r>
    </w:p>
    <w:p w14:paraId="616A2689" w14:textId="77777777" w:rsidR="00D172DC" w:rsidRPr="00D172DC" w:rsidRDefault="00D172DC" w:rsidP="00D172DC">
      <w:pPr>
        <w:ind w:right="-567"/>
        <w:rPr>
          <w:rFonts w:ascii="Arial" w:hAnsi="Arial" w:cs="Arial"/>
        </w:rPr>
      </w:pPr>
      <w:r w:rsidRPr="00D172DC">
        <w:rPr>
          <w:rFonts w:ascii="Arial" w:hAnsi="Arial" w:cs="Arial"/>
        </w:rPr>
        <w:t xml:space="preserve"> Graissage des articulations et contacts mécaniques</w:t>
      </w:r>
    </w:p>
    <w:p w14:paraId="40554663" w14:textId="77777777" w:rsidR="00D172DC" w:rsidRPr="00D172DC" w:rsidRDefault="00D172DC" w:rsidP="00D172DC">
      <w:pPr>
        <w:ind w:right="-567"/>
        <w:rPr>
          <w:rFonts w:ascii="Arial" w:hAnsi="Arial" w:cs="Arial"/>
        </w:rPr>
      </w:pPr>
      <w:r w:rsidRPr="00D172DC">
        <w:rPr>
          <w:rFonts w:ascii="Arial" w:hAnsi="Arial" w:cs="Arial"/>
        </w:rPr>
        <w:t xml:space="preserve"> Contrôle du serrage des jeux de barre</w:t>
      </w:r>
    </w:p>
    <w:p w14:paraId="227A1E08" w14:textId="77777777" w:rsidR="00D172DC" w:rsidRPr="00D172DC" w:rsidRDefault="00D172DC" w:rsidP="00D172DC">
      <w:pPr>
        <w:ind w:right="-567"/>
        <w:rPr>
          <w:rFonts w:ascii="Arial" w:hAnsi="Arial" w:cs="Arial"/>
        </w:rPr>
      </w:pPr>
      <w:r w:rsidRPr="00D172DC">
        <w:rPr>
          <w:rFonts w:ascii="Arial" w:hAnsi="Arial" w:cs="Arial"/>
        </w:rPr>
        <w:t xml:space="preserve"> Contrôle du serrage des connexions</w:t>
      </w:r>
    </w:p>
    <w:p w14:paraId="41DED91F" w14:textId="77777777" w:rsidR="00D172DC" w:rsidRPr="00D172DC" w:rsidRDefault="00D172DC" w:rsidP="00D172DC">
      <w:pPr>
        <w:ind w:right="-567"/>
        <w:rPr>
          <w:rFonts w:ascii="Arial" w:hAnsi="Arial" w:cs="Arial"/>
        </w:rPr>
      </w:pPr>
      <w:r w:rsidRPr="00D172DC">
        <w:rPr>
          <w:rFonts w:ascii="Arial" w:hAnsi="Arial" w:cs="Arial"/>
        </w:rPr>
        <w:t xml:space="preserve"> Contrôle connexions, bruits et fixations des relais</w:t>
      </w:r>
    </w:p>
    <w:p w14:paraId="1D3C474A" w14:textId="77777777" w:rsidR="00D172DC" w:rsidRPr="00D172DC" w:rsidRDefault="00D172DC" w:rsidP="00D172DC">
      <w:pPr>
        <w:ind w:right="-567"/>
        <w:rPr>
          <w:rFonts w:ascii="Arial" w:hAnsi="Arial" w:cs="Arial"/>
        </w:rPr>
      </w:pPr>
      <w:r w:rsidRPr="00D172DC">
        <w:rPr>
          <w:rFonts w:ascii="Arial" w:hAnsi="Arial" w:cs="Arial"/>
        </w:rPr>
        <w:t xml:space="preserve"> Contrôle de la présence du schéma</w:t>
      </w:r>
    </w:p>
    <w:p w14:paraId="2C87B13C" w14:textId="77777777" w:rsidR="00D172DC" w:rsidRPr="00D172DC" w:rsidRDefault="00D172DC" w:rsidP="00D172DC">
      <w:pPr>
        <w:ind w:right="-567"/>
        <w:rPr>
          <w:rFonts w:ascii="Arial" w:hAnsi="Arial" w:cs="Arial"/>
        </w:rPr>
      </w:pPr>
      <w:r w:rsidRPr="00D172DC">
        <w:rPr>
          <w:rFonts w:ascii="Arial" w:hAnsi="Arial" w:cs="Arial"/>
        </w:rPr>
        <w:t xml:space="preserve"> Contrôle du pouvoir coupe-circuit des disjoncteurs par rapport au schéma</w:t>
      </w:r>
    </w:p>
    <w:p w14:paraId="6CA70BFB" w14:textId="77777777" w:rsidR="00D172DC" w:rsidRPr="00D172DC" w:rsidRDefault="00D172DC" w:rsidP="00D172DC">
      <w:pPr>
        <w:ind w:right="-567"/>
        <w:rPr>
          <w:rFonts w:ascii="Arial" w:hAnsi="Arial" w:cs="Arial"/>
        </w:rPr>
      </w:pPr>
      <w:r w:rsidRPr="00D172DC">
        <w:rPr>
          <w:rFonts w:ascii="Arial" w:hAnsi="Arial" w:cs="Arial"/>
        </w:rPr>
        <w:t xml:space="preserve"> Contrôle du réglage des relais thermiques par rapport au schéma</w:t>
      </w:r>
    </w:p>
    <w:p w14:paraId="5F839D6F" w14:textId="77777777" w:rsidR="00D172DC" w:rsidRPr="00D172DC" w:rsidRDefault="00D172DC" w:rsidP="00D172DC">
      <w:pPr>
        <w:ind w:right="-567"/>
        <w:rPr>
          <w:rFonts w:ascii="Arial" w:hAnsi="Arial" w:cs="Arial"/>
        </w:rPr>
      </w:pPr>
      <w:r w:rsidRPr="00D172DC">
        <w:rPr>
          <w:rFonts w:ascii="Arial" w:hAnsi="Arial" w:cs="Arial"/>
        </w:rPr>
        <w:t xml:space="preserve"> Contrôle du réglage des relais magnétiques par rapport au schéma</w:t>
      </w:r>
    </w:p>
    <w:p w14:paraId="573B91E6" w14:textId="77777777" w:rsidR="00D172DC" w:rsidRPr="00D172DC" w:rsidRDefault="00D172DC" w:rsidP="00D172DC">
      <w:pPr>
        <w:ind w:right="-567"/>
        <w:rPr>
          <w:rFonts w:ascii="Arial" w:hAnsi="Arial" w:cs="Arial"/>
        </w:rPr>
      </w:pPr>
      <w:r w:rsidRPr="00D172DC">
        <w:rPr>
          <w:rFonts w:ascii="Arial" w:hAnsi="Arial" w:cs="Arial"/>
        </w:rPr>
        <w:t xml:space="preserve"> Contrôle des liaisons équipotentielles</w:t>
      </w:r>
    </w:p>
    <w:p w14:paraId="235917F2" w14:textId="77777777" w:rsidR="00D172DC" w:rsidRPr="00D172DC" w:rsidRDefault="00D172DC" w:rsidP="00D172DC">
      <w:pPr>
        <w:ind w:right="-567"/>
        <w:rPr>
          <w:rFonts w:ascii="Arial" w:hAnsi="Arial" w:cs="Arial"/>
        </w:rPr>
      </w:pPr>
      <w:r w:rsidRPr="00D172DC">
        <w:rPr>
          <w:rFonts w:ascii="Arial" w:hAnsi="Arial" w:cs="Arial"/>
        </w:rPr>
        <w:lastRenderedPageBreak/>
        <w:t xml:space="preserve"> Contrôle de l’alimentation auxiliaire et essai de décharge</w:t>
      </w:r>
    </w:p>
    <w:p w14:paraId="2BF86E44" w14:textId="77777777" w:rsidR="00D172DC" w:rsidRPr="00D172DC" w:rsidRDefault="00D172DC" w:rsidP="00D172DC">
      <w:pPr>
        <w:ind w:right="-567"/>
        <w:rPr>
          <w:rFonts w:ascii="Arial" w:hAnsi="Arial" w:cs="Arial"/>
        </w:rPr>
      </w:pPr>
      <w:r w:rsidRPr="00D172DC">
        <w:rPr>
          <w:rFonts w:ascii="Arial" w:hAnsi="Arial" w:cs="Arial"/>
        </w:rPr>
        <w:t xml:space="preserve"> Contrôle du réglage des dispositifs de protection différentielle et essais</w:t>
      </w:r>
    </w:p>
    <w:p w14:paraId="74AAE7E3" w14:textId="77777777" w:rsidR="00D172DC" w:rsidRPr="00D172DC" w:rsidRDefault="00D172DC" w:rsidP="00D172DC">
      <w:pPr>
        <w:ind w:right="-567"/>
        <w:rPr>
          <w:rFonts w:ascii="Arial" w:hAnsi="Arial" w:cs="Arial"/>
        </w:rPr>
      </w:pPr>
      <w:r w:rsidRPr="00D172DC">
        <w:rPr>
          <w:rFonts w:ascii="Arial" w:hAnsi="Arial" w:cs="Arial"/>
        </w:rPr>
        <w:t xml:space="preserve"> Remise à jour du schéma si nécessaire</w:t>
      </w:r>
    </w:p>
    <w:p w14:paraId="5B8EF0B7" w14:textId="77777777" w:rsidR="00D172DC" w:rsidRPr="00D172DC" w:rsidRDefault="00D172DC" w:rsidP="00D172DC">
      <w:pPr>
        <w:ind w:right="-567"/>
        <w:rPr>
          <w:rFonts w:ascii="Arial" w:hAnsi="Arial" w:cs="Arial"/>
        </w:rPr>
      </w:pPr>
      <w:r w:rsidRPr="00D172DC">
        <w:rPr>
          <w:rFonts w:ascii="Arial" w:hAnsi="Arial" w:cs="Arial"/>
        </w:rPr>
        <w:t xml:space="preserve"> Contrôle cohérence des indicateurs de mesure en façade</w:t>
      </w:r>
    </w:p>
    <w:p w14:paraId="15B5830F" w14:textId="77777777" w:rsidR="00D172DC" w:rsidRPr="00D172DC" w:rsidRDefault="00D172DC" w:rsidP="00D172DC">
      <w:pPr>
        <w:ind w:right="-567"/>
        <w:rPr>
          <w:rFonts w:ascii="Arial" w:hAnsi="Arial" w:cs="Arial"/>
        </w:rPr>
      </w:pPr>
      <w:r w:rsidRPr="00D172DC">
        <w:rPr>
          <w:rFonts w:ascii="Arial" w:hAnsi="Arial" w:cs="Arial"/>
        </w:rPr>
        <w:t xml:space="preserve"> Contrôle thermographique infrarouge (simultanément avec les autres armoires électriques)</w:t>
      </w:r>
    </w:p>
    <w:p w14:paraId="6F71A379" w14:textId="77777777" w:rsidR="00D172DC" w:rsidRPr="00D172DC" w:rsidRDefault="00D172DC" w:rsidP="00D172DC">
      <w:pPr>
        <w:ind w:right="-567"/>
        <w:rPr>
          <w:rFonts w:ascii="Arial" w:hAnsi="Arial" w:cs="Arial"/>
        </w:rPr>
      </w:pPr>
      <w:r w:rsidRPr="00D172DC">
        <w:rPr>
          <w:rFonts w:ascii="Arial" w:hAnsi="Arial" w:cs="Arial"/>
        </w:rPr>
        <w:t xml:space="preserve"> Contrôle de la présence ou remplacement des plastrons</w:t>
      </w:r>
    </w:p>
    <w:p w14:paraId="75994EAB" w14:textId="77777777" w:rsidR="00D172DC" w:rsidRPr="00D172DC" w:rsidRDefault="00D172DC" w:rsidP="00D172DC">
      <w:pPr>
        <w:ind w:right="-567"/>
        <w:rPr>
          <w:rFonts w:ascii="Arial" w:hAnsi="Arial" w:cs="Arial"/>
        </w:rPr>
      </w:pPr>
    </w:p>
    <w:p w14:paraId="156BDDC0" w14:textId="77777777" w:rsidR="00D172DC" w:rsidRPr="00D172DC" w:rsidRDefault="00D172DC" w:rsidP="00D172DC">
      <w:pPr>
        <w:ind w:right="-567"/>
        <w:rPr>
          <w:rFonts w:ascii="Arial" w:hAnsi="Arial" w:cs="Arial"/>
        </w:rPr>
      </w:pPr>
    </w:p>
    <w:p w14:paraId="6626CA51" w14:textId="77777777" w:rsidR="00D172DC" w:rsidRPr="007D6F31" w:rsidRDefault="007D6F31" w:rsidP="007D6F31">
      <w:pPr>
        <w:widowControl/>
        <w:overflowPunct/>
        <w:adjustRightInd/>
        <w:ind w:right="-567"/>
        <w:rPr>
          <w:rFonts w:ascii="Arial" w:hAnsi="Arial" w:cs="Arial"/>
          <w:b/>
        </w:rPr>
      </w:pPr>
      <w:r>
        <w:rPr>
          <w:rFonts w:ascii="Arial" w:hAnsi="Arial" w:cs="Arial"/>
          <w:b/>
        </w:rPr>
        <w:t xml:space="preserve">6. </w:t>
      </w:r>
      <w:r w:rsidR="00D172DC" w:rsidRPr="007D6F31">
        <w:rPr>
          <w:rFonts w:ascii="Arial" w:hAnsi="Arial" w:cs="Arial"/>
          <w:b/>
        </w:rPr>
        <w:t>Contrôle et remplacement avant défaillance – Onduleur</w:t>
      </w:r>
    </w:p>
    <w:p w14:paraId="792C6EC6" w14:textId="77777777" w:rsidR="00D172DC" w:rsidRPr="00D172DC" w:rsidRDefault="00D172DC" w:rsidP="00D172DC">
      <w:pPr>
        <w:ind w:right="-567"/>
        <w:rPr>
          <w:rFonts w:ascii="Arial" w:hAnsi="Arial" w:cs="Arial"/>
        </w:rPr>
      </w:pPr>
    </w:p>
    <w:p w14:paraId="38A28A9B" w14:textId="77777777" w:rsidR="00D172DC" w:rsidRPr="00D172DC" w:rsidRDefault="00D172DC" w:rsidP="00D172DC">
      <w:pPr>
        <w:ind w:right="-567"/>
        <w:rPr>
          <w:rFonts w:ascii="Arial" w:hAnsi="Arial" w:cs="Arial"/>
        </w:rPr>
      </w:pPr>
      <w:r w:rsidRPr="00D172DC">
        <w:rPr>
          <w:rFonts w:ascii="Arial" w:hAnsi="Arial" w:cs="Arial"/>
        </w:rPr>
        <w:t>Annuel</w:t>
      </w:r>
    </w:p>
    <w:p w14:paraId="4EAC2CB5" w14:textId="77777777" w:rsidR="00D172DC" w:rsidRPr="00D172DC" w:rsidRDefault="00D172DC" w:rsidP="00D172DC">
      <w:pPr>
        <w:ind w:right="-567"/>
        <w:rPr>
          <w:rFonts w:ascii="Arial" w:hAnsi="Arial" w:cs="Arial"/>
        </w:rPr>
      </w:pPr>
      <w:r w:rsidRPr="00D172DC">
        <w:rPr>
          <w:rFonts w:ascii="Arial" w:hAnsi="Arial" w:cs="Arial"/>
        </w:rPr>
        <w:t xml:space="preserve"> Contrôle de la ventilation et remplacement du filtre avant défaillance</w:t>
      </w:r>
    </w:p>
    <w:p w14:paraId="3E3BF1C6" w14:textId="77777777" w:rsidR="00D172DC" w:rsidRPr="00D172DC" w:rsidRDefault="00D172DC" w:rsidP="00D172DC">
      <w:pPr>
        <w:ind w:right="-567"/>
        <w:rPr>
          <w:rFonts w:ascii="Arial" w:hAnsi="Arial" w:cs="Arial"/>
        </w:rPr>
      </w:pPr>
      <w:r w:rsidRPr="00D172DC">
        <w:rPr>
          <w:rFonts w:ascii="Arial" w:hAnsi="Arial" w:cs="Arial"/>
        </w:rPr>
        <w:t xml:space="preserve"> Contrôle état des batteries, absence de fuite</w:t>
      </w:r>
    </w:p>
    <w:p w14:paraId="1CB7007D" w14:textId="77777777" w:rsidR="00D172DC" w:rsidRPr="00D172DC" w:rsidRDefault="00D172DC" w:rsidP="00D172DC">
      <w:pPr>
        <w:ind w:right="-567"/>
        <w:rPr>
          <w:rFonts w:ascii="Arial" w:hAnsi="Arial" w:cs="Arial"/>
        </w:rPr>
      </w:pPr>
    </w:p>
    <w:p w14:paraId="339A80CB" w14:textId="77777777" w:rsidR="00D172DC" w:rsidRPr="00D172DC" w:rsidRDefault="00D172DC" w:rsidP="00D172DC">
      <w:pPr>
        <w:ind w:right="-567"/>
        <w:rPr>
          <w:rFonts w:ascii="Arial" w:hAnsi="Arial" w:cs="Arial"/>
        </w:rPr>
      </w:pPr>
      <w:r w:rsidRPr="00D172DC">
        <w:rPr>
          <w:rFonts w:ascii="Arial" w:hAnsi="Arial" w:cs="Arial"/>
        </w:rPr>
        <w:t xml:space="preserve"> </w:t>
      </w:r>
      <w:r w:rsidRPr="00D172DC">
        <w:rPr>
          <w:rFonts w:ascii="Arial" w:hAnsi="Arial" w:cs="Arial"/>
          <w:u w:val="single"/>
        </w:rPr>
        <w:t>Contrôle Logiciel</w:t>
      </w:r>
    </w:p>
    <w:p w14:paraId="494BCD3A" w14:textId="77777777" w:rsidR="00D172DC" w:rsidRPr="00D172DC" w:rsidRDefault="00D172DC" w:rsidP="00D172DC">
      <w:pPr>
        <w:ind w:right="-567"/>
        <w:rPr>
          <w:rFonts w:ascii="Arial" w:hAnsi="Arial" w:cs="Arial"/>
        </w:rPr>
      </w:pPr>
      <w:r w:rsidRPr="00D172DC">
        <w:rPr>
          <w:rFonts w:ascii="Arial" w:hAnsi="Arial" w:cs="Arial"/>
        </w:rPr>
        <w:t xml:space="preserve"> Vérification des paramètres de programmation des microprocesseurs, remise à niveau</w:t>
      </w:r>
    </w:p>
    <w:p w14:paraId="7C0D0FF8" w14:textId="77777777" w:rsidR="00D172DC" w:rsidRPr="00D172DC" w:rsidRDefault="00D172DC" w:rsidP="00D172DC">
      <w:pPr>
        <w:ind w:right="-567"/>
        <w:rPr>
          <w:rFonts w:ascii="Arial" w:hAnsi="Arial" w:cs="Arial"/>
        </w:rPr>
      </w:pPr>
      <w:r w:rsidRPr="00D172DC">
        <w:rPr>
          <w:rFonts w:ascii="Arial" w:hAnsi="Arial" w:cs="Arial"/>
        </w:rPr>
        <w:t xml:space="preserve"> Etalonnage de la chaîne de mesure</w:t>
      </w:r>
    </w:p>
    <w:p w14:paraId="1C2A9E7F" w14:textId="77777777" w:rsidR="00D172DC" w:rsidRPr="00D172DC" w:rsidRDefault="00D172DC" w:rsidP="00D172DC">
      <w:pPr>
        <w:ind w:right="-567"/>
        <w:rPr>
          <w:rFonts w:ascii="Arial" w:hAnsi="Arial" w:cs="Arial"/>
        </w:rPr>
      </w:pPr>
    </w:p>
    <w:p w14:paraId="2A0F3C4A" w14:textId="77777777" w:rsidR="00D172DC" w:rsidRPr="00D172DC" w:rsidRDefault="00D172DC" w:rsidP="00D172DC">
      <w:pPr>
        <w:ind w:right="-567"/>
        <w:rPr>
          <w:rFonts w:ascii="Arial" w:hAnsi="Arial" w:cs="Arial"/>
        </w:rPr>
      </w:pPr>
      <w:r w:rsidRPr="00D172DC">
        <w:rPr>
          <w:rFonts w:ascii="Arial" w:hAnsi="Arial" w:cs="Arial"/>
        </w:rPr>
        <w:t xml:space="preserve"> </w:t>
      </w:r>
      <w:r w:rsidRPr="00D172DC">
        <w:rPr>
          <w:rFonts w:ascii="Arial" w:hAnsi="Arial" w:cs="Arial"/>
          <w:u w:val="single"/>
        </w:rPr>
        <w:t>Contrôle batterie</w:t>
      </w:r>
    </w:p>
    <w:p w14:paraId="2588A7AB" w14:textId="77777777" w:rsidR="00D172DC" w:rsidRPr="00D172DC" w:rsidRDefault="00D172DC" w:rsidP="00D172DC">
      <w:pPr>
        <w:ind w:right="-567"/>
        <w:rPr>
          <w:rFonts w:ascii="Arial" w:hAnsi="Arial" w:cs="Arial"/>
        </w:rPr>
      </w:pPr>
      <w:r w:rsidRPr="00D172DC">
        <w:rPr>
          <w:rFonts w:ascii="Arial" w:hAnsi="Arial" w:cs="Arial"/>
        </w:rPr>
        <w:t xml:space="preserve"> Essais d’autonomie avec la charge réelle</w:t>
      </w:r>
    </w:p>
    <w:p w14:paraId="06951B39" w14:textId="77777777" w:rsidR="00D172DC" w:rsidRPr="00D172DC" w:rsidRDefault="00D172DC" w:rsidP="00D172DC">
      <w:pPr>
        <w:ind w:right="-567"/>
        <w:rPr>
          <w:rFonts w:ascii="Arial" w:hAnsi="Arial" w:cs="Arial"/>
        </w:rPr>
      </w:pPr>
      <w:r w:rsidRPr="00D172DC">
        <w:rPr>
          <w:rFonts w:ascii="Arial" w:hAnsi="Arial" w:cs="Arial"/>
        </w:rPr>
        <w:t xml:space="preserve"> Contrôle de la tension des monoblocs</w:t>
      </w:r>
    </w:p>
    <w:p w14:paraId="214213DB" w14:textId="77777777" w:rsidR="00D172DC" w:rsidRPr="00D172DC" w:rsidRDefault="00D172DC" w:rsidP="00D172DC">
      <w:pPr>
        <w:ind w:right="-567"/>
        <w:rPr>
          <w:rFonts w:ascii="Arial" w:hAnsi="Arial" w:cs="Arial"/>
        </w:rPr>
      </w:pPr>
      <w:r w:rsidRPr="00D172DC">
        <w:rPr>
          <w:rFonts w:ascii="Arial" w:hAnsi="Arial" w:cs="Arial"/>
        </w:rPr>
        <w:t xml:space="preserve"> Contrôle du bon état des connexions</w:t>
      </w:r>
    </w:p>
    <w:p w14:paraId="7F006A3C" w14:textId="77777777" w:rsidR="00D172DC" w:rsidRPr="00D172DC" w:rsidRDefault="00D172DC" w:rsidP="00D172DC">
      <w:pPr>
        <w:ind w:right="-567"/>
        <w:rPr>
          <w:rFonts w:ascii="Arial" w:hAnsi="Arial" w:cs="Arial"/>
        </w:rPr>
      </w:pPr>
      <w:r w:rsidRPr="00D172DC">
        <w:rPr>
          <w:rFonts w:ascii="Arial" w:hAnsi="Arial" w:cs="Arial"/>
        </w:rPr>
        <w:t xml:space="preserve"> Contrôle de la température du local</w:t>
      </w:r>
    </w:p>
    <w:p w14:paraId="4DF86A0B" w14:textId="77777777" w:rsidR="00D172DC" w:rsidRPr="00D172DC" w:rsidRDefault="00D172DC" w:rsidP="00D172DC">
      <w:pPr>
        <w:ind w:right="-567"/>
        <w:rPr>
          <w:rFonts w:ascii="Arial" w:hAnsi="Arial" w:cs="Arial"/>
        </w:rPr>
      </w:pPr>
      <w:r w:rsidRPr="00D172DC">
        <w:rPr>
          <w:rFonts w:ascii="Arial" w:hAnsi="Arial" w:cs="Arial"/>
        </w:rPr>
        <w:t xml:space="preserve"> Contrôle de l'équilibrage de la charge des éléments électroniques de commande et de puissance</w:t>
      </w:r>
    </w:p>
    <w:p w14:paraId="4E0917B7" w14:textId="77777777" w:rsidR="00D172DC" w:rsidRPr="00D172DC" w:rsidRDefault="00D172DC" w:rsidP="00D172DC">
      <w:pPr>
        <w:ind w:right="-567"/>
        <w:rPr>
          <w:rFonts w:ascii="Arial" w:hAnsi="Arial" w:cs="Arial"/>
        </w:rPr>
      </w:pPr>
      <w:r w:rsidRPr="00D172DC">
        <w:rPr>
          <w:rFonts w:ascii="Arial" w:hAnsi="Arial" w:cs="Arial"/>
        </w:rPr>
        <w:t xml:space="preserve"> Contrôle des compteurs et mémoires d'évènements</w:t>
      </w:r>
    </w:p>
    <w:p w14:paraId="4DDF9AA6" w14:textId="77777777" w:rsidR="00D172DC" w:rsidRPr="00D172DC" w:rsidRDefault="00D172DC" w:rsidP="00D172DC">
      <w:pPr>
        <w:ind w:right="-567"/>
        <w:rPr>
          <w:rFonts w:ascii="Arial" w:hAnsi="Arial" w:cs="Arial"/>
        </w:rPr>
      </w:pPr>
      <w:r w:rsidRPr="00D172DC">
        <w:rPr>
          <w:rFonts w:ascii="Arial" w:hAnsi="Arial" w:cs="Arial"/>
        </w:rPr>
        <w:t xml:space="preserve"> Contrôle des afficheurs et témoins lumineux</w:t>
      </w:r>
    </w:p>
    <w:p w14:paraId="163CC3F9" w14:textId="77777777" w:rsidR="00D172DC" w:rsidRPr="00D172DC" w:rsidRDefault="00D172DC" w:rsidP="00D172DC">
      <w:pPr>
        <w:ind w:right="-567"/>
        <w:rPr>
          <w:rFonts w:ascii="Arial" w:hAnsi="Arial" w:cs="Arial"/>
        </w:rPr>
      </w:pPr>
      <w:r w:rsidRPr="00D172DC">
        <w:rPr>
          <w:rFonts w:ascii="Arial" w:hAnsi="Arial" w:cs="Arial"/>
        </w:rPr>
        <w:t xml:space="preserve"> Contrôle de la température des sous-ensembles</w:t>
      </w:r>
    </w:p>
    <w:p w14:paraId="3436EFFD" w14:textId="77777777" w:rsidR="00D172DC" w:rsidRPr="00D172DC" w:rsidRDefault="00D172DC" w:rsidP="00D172DC">
      <w:pPr>
        <w:ind w:right="-567"/>
        <w:rPr>
          <w:rFonts w:ascii="Arial" w:hAnsi="Arial" w:cs="Arial"/>
        </w:rPr>
      </w:pPr>
      <w:r w:rsidRPr="00D172DC">
        <w:rPr>
          <w:rFonts w:ascii="Arial" w:hAnsi="Arial" w:cs="Arial"/>
        </w:rPr>
        <w:t xml:space="preserve"> Dépoussiérage</w:t>
      </w:r>
    </w:p>
    <w:p w14:paraId="3AA19028" w14:textId="77777777" w:rsidR="00D172DC" w:rsidRPr="00D172DC" w:rsidRDefault="00D172DC" w:rsidP="00D172DC">
      <w:pPr>
        <w:ind w:right="-567"/>
        <w:rPr>
          <w:rFonts w:ascii="Arial" w:hAnsi="Arial" w:cs="Arial"/>
        </w:rPr>
      </w:pPr>
      <w:r w:rsidRPr="00D172DC">
        <w:rPr>
          <w:rFonts w:ascii="Arial" w:hAnsi="Arial" w:cs="Arial"/>
        </w:rPr>
        <w:t xml:space="preserve"> Contrôle visuel et auditif du bon fonctionnement</w:t>
      </w:r>
    </w:p>
    <w:p w14:paraId="632420CD" w14:textId="77777777" w:rsidR="00D172DC" w:rsidRPr="00D172DC" w:rsidRDefault="00D172DC" w:rsidP="00D172DC">
      <w:pPr>
        <w:ind w:right="-567"/>
        <w:rPr>
          <w:rFonts w:ascii="Arial" w:hAnsi="Arial" w:cs="Arial"/>
        </w:rPr>
      </w:pPr>
      <w:r w:rsidRPr="00D172DC">
        <w:rPr>
          <w:rFonts w:ascii="Arial" w:hAnsi="Arial" w:cs="Arial"/>
        </w:rPr>
        <w:t xml:space="preserve"> Mesure des courants harmoniques sur le réseau secouru ondulé</w:t>
      </w:r>
    </w:p>
    <w:p w14:paraId="7C0B433E" w14:textId="77777777" w:rsidR="00D172DC" w:rsidRPr="00D172DC" w:rsidRDefault="00D172DC" w:rsidP="00D172DC">
      <w:pPr>
        <w:ind w:right="-567"/>
        <w:rPr>
          <w:rFonts w:ascii="Arial" w:hAnsi="Arial" w:cs="Arial"/>
        </w:rPr>
      </w:pPr>
      <w:r w:rsidRPr="00D172DC">
        <w:rPr>
          <w:rFonts w:ascii="Arial" w:hAnsi="Arial" w:cs="Arial"/>
        </w:rPr>
        <w:t xml:space="preserve"> Contrôle et mise à l'heure des horloges</w:t>
      </w:r>
    </w:p>
    <w:p w14:paraId="571F9B81" w14:textId="77777777" w:rsidR="00D172DC" w:rsidRPr="00D172DC" w:rsidRDefault="00D172DC" w:rsidP="00D172DC">
      <w:pPr>
        <w:ind w:right="-567"/>
        <w:rPr>
          <w:rFonts w:ascii="Arial" w:hAnsi="Arial" w:cs="Arial"/>
        </w:rPr>
      </w:pPr>
      <w:r w:rsidRPr="00D172DC">
        <w:rPr>
          <w:rFonts w:ascii="Arial" w:hAnsi="Arial" w:cs="Arial"/>
        </w:rPr>
        <w:t xml:space="preserve"> Contrôle des câbles et des connexions</w:t>
      </w:r>
    </w:p>
    <w:p w14:paraId="729D98F9" w14:textId="77777777" w:rsidR="00D172DC" w:rsidRPr="00D172DC" w:rsidRDefault="00D172DC" w:rsidP="00D172DC">
      <w:pPr>
        <w:ind w:right="-567"/>
        <w:rPr>
          <w:rFonts w:ascii="Arial" w:hAnsi="Arial" w:cs="Arial"/>
        </w:rPr>
      </w:pPr>
      <w:r w:rsidRPr="00D172DC">
        <w:rPr>
          <w:rFonts w:ascii="Arial" w:hAnsi="Arial" w:cs="Arial"/>
        </w:rPr>
        <w:t xml:space="preserve"> Contrôle des isolements</w:t>
      </w:r>
    </w:p>
    <w:p w14:paraId="230284FD" w14:textId="77777777" w:rsidR="00D172DC" w:rsidRPr="00D172DC" w:rsidRDefault="00D172DC" w:rsidP="00D172DC">
      <w:pPr>
        <w:ind w:right="-567"/>
        <w:rPr>
          <w:rFonts w:ascii="Arial" w:hAnsi="Arial" w:cs="Arial"/>
        </w:rPr>
      </w:pPr>
      <w:r w:rsidRPr="00D172DC">
        <w:rPr>
          <w:rFonts w:ascii="Arial" w:hAnsi="Arial" w:cs="Arial"/>
        </w:rPr>
        <w:t xml:space="preserve"> Remplacement des pièces avant défaillance</w:t>
      </w:r>
    </w:p>
    <w:p w14:paraId="32B4B38E" w14:textId="77777777" w:rsidR="00D172DC" w:rsidRPr="00D172DC" w:rsidRDefault="00D172DC" w:rsidP="00D172DC">
      <w:pPr>
        <w:ind w:right="-567"/>
        <w:rPr>
          <w:rFonts w:ascii="Arial" w:hAnsi="Arial" w:cs="Arial"/>
        </w:rPr>
      </w:pPr>
    </w:p>
    <w:p w14:paraId="595919AA" w14:textId="77777777" w:rsidR="00D172DC" w:rsidRPr="00D172DC" w:rsidRDefault="00D172DC" w:rsidP="00D172DC">
      <w:pPr>
        <w:ind w:right="-567"/>
        <w:rPr>
          <w:rFonts w:ascii="Arial" w:hAnsi="Arial" w:cs="Arial"/>
        </w:rPr>
      </w:pPr>
      <w:r w:rsidRPr="00D172DC">
        <w:rPr>
          <w:rFonts w:ascii="Arial" w:hAnsi="Arial" w:cs="Arial"/>
        </w:rPr>
        <w:t xml:space="preserve"> </w:t>
      </w:r>
      <w:r w:rsidRPr="00D172DC">
        <w:rPr>
          <w:rFonts w:ascii="Arial" w:hAnsi="Arial" w:cs="Arial"/>
          <w:u w:val="single"/>
        </w:rPr>
        <w:t>Redresseur</w:t>
      </w:r>
    </w:p>
    <w:p w14:paraId="4A3A68BF" w14:textId="77777777" w:rsidR="00D172DC" w:rsidRPr="00D172DC" w:rsidRDefault="00D172DC" w:rsidP="00D172DC">
      <w:pPr>
        <w:ind w:right="-567"/>
        <w:rPr>
          <w:rFonts w:ascii="Arial" w:hAnsi="Arial" w:cs="Arial"/>
        </w:rPr>
      </w:pPr>
      <w:r w:rsidRPr="00D172DC">
        <w:rPr>
          <w:rFonts w:ascii="Arial" w:hAnsi="Arial" w:cs="Arial"/>
        </w:rPr>
        <w:t xml:space="preserve"> Mesure à vide et en charge du courant par phase en amont du redresseur (contrôle et équilibrage)</w:t>
      </w:r>
    </w:p>
    <w:p w14:paraId="3DD146FF" w14:textId="77777777" w:rsidR="00D172DC" w:rsidRPr="00D172DC" w:rsidRDefault="00D172DC" w:rsidP="00D172DC">
      <w:pPr>
        <w:ind w:right="-567"/>
        <w:rPr>
          <w:rFonts w:ascii="Arial" w:hAnsi="Arial" w:cs="Arial"/>
        </w:rPr>
      </w:pPr>
      <w:r w:rsidRPr="00D172DC">
        <w:rPr>
          <w:rFonts w:ascii="Arial" w:hAnsi="Arial" w:cs="Arial"/>
        </w:rPr>
        <w:t xml:space="preserve"> Mesure à vide et en charge de la tension de </w:t>
      </w:r>
      <w:proofErr w:type="spellStart"/>
      <w:r w:rsidRPr="00D172DC">
        <w:rPr>
          <w:rFonts w:ascii="Arial" w:hAnsi="Arial" w:cs="Arial"/>
        </w:rPr>
        <w:t>floating</w:t>
      </w:r>
      <w:proofErr w:type="spellEnd"/>
      <w:r w:rsidRPr="00D172DC">
        <w:rPr>
          <w:rFonts w:ascii="Arial" w:hAnsi="Arial" w:cs="Arial"/>
        </w:rPr>
        <w:t xml:space="preserve"> (tension continue)</w:t>
      </w:r>
    </w:p>
    <w:p w14:paraId="209D75C9" w14:textId="77777777" w:rsidR="00D172DC" w:rsidRPr="00D172DC" w:rsidRDefault="00D172DC" w:rsidP="00D172DC">
      <w:pPr>
        <w:ind w:right="-567"/>
        <w:rPr>
          <w:rFonts w:ascii="Arial" w:hAnsi="Arial" w:cs="Arial"/>
        </w:rPr>
      </w:pPr>
      <w:r w:rsidRPr="00D172DC">
        <w:rPr>
          <w:rFonts w:ascii="Arial" w:hAnsi="Arial" w:cs="Arial"/>
        </w:rPr>
        <w:t xml:space="preserve"> Mesure des tensions d’alimentation du pont à thyristors</w:t>
      </w:r>
    </w:p>
    <w:p w14:paraId="53BC6EFE" w14:textId="77777777" w:rsidR="00D172DC" w:rsidRPr="00D172DC" w:rsidRDefault="00D172DC" w:rsidP="00D172DC">
      <w:pPr>
        <w:ind w:right="-567"/>
        <w:rPr>
          <w:rFonts w:ascii="Arial" w:hAnsi="Arial" w:cs="Arial"/>
        </w:rPr>
      </w:pPr>
      <w:r w:rsidRPr="00D172DC">
        <w:rPr>
          <w:rFonts w:ascii="Arial" w:hAnsi="Arial" w:cs="Arial"/>
        </w:rPr>
        <w:t xml:space="preserve"> Contrôle des alarmes et des sécurités</w:t>
      </w:r>
    </w:p>
    <w:p w14:paraId="7EFAF158" w14:textId="77777777" w:rsidR="00D172DC" w:rsidRPr="00D172DC" w:rsidRDefault="00D172DC" w:rsidP="00D172DC">
      <w:pPr>
        <w:ind w:right="-567"/>
        <w:rPr>
          <w:rFonts w:ascii="Arial" w:hAnsi="Arial" w:cs="Arial"/>
        </w:rPr>
      </w:pPr>
      <w:r w:rsidRPr="00D172DC">
        <w:rPr>
          <w:rFonts w:ascii="Arial" w:hAnsi="Arial" w:cs="Arial"/>
        </w:rPr>
        <w:t xml:space="preserve"> Contrôle électronique</w:t>
      </w:r>
    </w:p>
    <w:p w14:paraId="7C09AC75" w14:textId="77777777" w:rsidR="00D172DC" w:rsidRPr="00D172DC" w:rsidRDefault="00D172DC" w:rsidP="00D172DC">
      <w:pPr>
        <w:ind w:right="-567"/>
        <w:rPr>
          <w:rFonts w:ascii="Arial" w:hAnsi="Arial" w:cs="Arial"/>
        </w:rPr>
      </w:pPr>
      <w:r w:rsidRPr="00D172DC">
        <w:rPr>
          <w:rFonts w:ascii="Arial" w:hAnsi="Arial" w:cs="Arial"/>
        </w:rPr>
        <w:t xml:space="preserve"> Contrôle des alimentations électroniques</w:t>
      </w:r>
    </w:p>
    <w:p w14:paraId="1A2A0F80" w14:textId="77777777" w:rsidR="00D172DC" w:rsidRPr="00D172DC" w:rsidRDefault="00D172DC" w:rsidP="00D172DC">
      <w:pPr>
        <w:ind w:right="-567"/>
        <w:rPr>
          <w:rFonts w:ascii="Arial" w:hAnsi="Arial" w:cs="Arial"/>
        </w:rPr>
      </w:pPr>
      <w:r w:rsidRPr="00D172DC">
        <w:rPr>
          <w:rFonts w:ascii="Arial" w:hAnsi="Arial" w:cs="Arial"/>
        </w:rPr>
        <w:t xml:space="preserve"> Contrôle de la ventilation</w:t>
      </w:r>
    </w:p>
    <w:p w14:paraId="5AA152E0" w14:textId="77777777" w:rsidR="00D172DC" w:rsidRPr="00D172DC" w:rsidRDefault="00D172DC" w:rsidP="00D172DC">
      <w:pPr>
        <w:ind w:right="-567"/>
        <w:rPr>
          <w:rFonts w:ascii="Arial" w:hAnsi="Arial" w:cs="Arial"/>
        </w:rPr>
      </w:pPr>
    </w:p>
    <w:p w14:paraId="79F5501C" w14:textId="77777777" w:rsidR="00D172DC" w:rsidRPr="00D172DC" w:rsidRDefault="00D172DC" w:rsidP="00D172DC">
      <w:pPr>
        <w:ind w:right="-567"/>
        <w:rPr>
          <w:rFonts w:ascii="Arial" w:hAnsi="Arial" w:cs="Arial"/>
        </w:rPr>
      </w:pPr>
      <w:r w:rsidRPr="00D172DC">
        <w:rPr>
          <w:rFonts w:ascii="Arial" w:hAnsi="Arial" w:cs="Arial"/>
        </w:rPr>
        <w:t xml:space="preserve"> </w:t>
      </w:r>
      <w:r w:rsidRPr="00D172DC">
        <w:rPr>
          <w:rFonts w:ascii="Arial" w:hAnsi="Arial" w:cs="Arial"/>
          <w:u w:val="single"/>
        </w:rPr>
        <w:t>Onduleur</w:t>
      </w:r>
    </w:p>
    <w:p w14:paraId="530F4239" w14:textId="77777777" w:rsidR="00D172DC" w:rsidRPr="00D172DC" w:rsidRDefault="00D172DC" w:rsidP="00D172DC">
      <w:pPr>
        <w:ind w:right="-567"/>
        <w:rPr>
          <w:rFonts w:ascii="Arial" w:hAnsi="Arial" w:cs="Arial"/>
        </w:rPr>
      </w:pPr>
      <w:r w:rsidRPr="00D172DC">
        <w:rPr>
          <w:rFonts w:ascii="Arial" w:hAnsi="Arial" w:cs="Arial"/>
        </w:rPr>
        <w:t xml:space="preserve"> Mesure à vide et en charge des courants du filtre de sortie</w:t>
      </w:r>
    </w:p>
    <w:p w14:paraId="0B6C6EE2" w14:textId="77777777" w:rsidR="00D172DC" w:rsidRPr="00D172DC" w:rsidRDefault="00D172DC" w:rsidP="00D172DC">
      <w:pPr>
        <w:ind w:right="-567"/>
        <w:rPr>
          <w:rFonts w:ascii="Arial" w:hAnsi="Arial" w:cs="Arial"/>
        </w:rPr>
      </w:pPr>
      <w:r w:rsidRPr="00D172DC">
        <w:rPr>
          <w:rFonts w:ascii="Arial" w:hAnsi="Arial" w:cs="Arial"/>
        </w:rPr>
        <w:t xml:space="preserve"> Mesure à vide et en charge des tensions en sortie de l’onduleur</w:t>
      </w:r>
    </w:p>
    <w:p w14:paraId="59E69656" w14:textId="77777777" w:rsidR="00D172DC" w:rsidRPr="00D172DC" w:rsidRDefault="00D172DC" w:rsidP="00D172DC">
      <w:pPr>
        <w:ind w:right="-567"/>
        <w:rPr>
          <w:rFonts w:ascii="Arial" w:hAnsi="Arial" w:cs="Arial"/>
        </w:rPr>
      </w:pPr>
      <w:r w:rsidRPr="00D172DC">
        <w:rPr>
          <w:rFonts w:ascii="Arial" w:hAnsi="Arial" w:cs="Arial"/>
        </w:rPr>
        <w:t xml:space="preserve"> Mesure de la charge sur onduleur</w:t>
      </w:r>
    </w:p>
    <w:p w14:paraId="7E2250F5" w14:textId="77777777" w:rsidR="00D172DC" w:rsidRPr="00D172DC" w:rsidRDefault="00D172DC" w:rsidP="00D172DC">
      <w:pPr>
        <w:ind w:right="-567"/>
        <w:rPr>
          <w:rFonts w:ascii="Arial" w:hAnsi="Arial" w:cs="Arial"/>
        </w:rPr>
      </w:pPr>
      <w:r w:rsidRPr="00D172DC">
        <w:rPr>
          <w:rFonts w:ascii="Arial" w:hAnsi="Arial" w:cs="Arial"/>
        </w:rPr>
        <w:t xml:space="preserve"> Essais d’auto-alimentation et mesure de la fréquence propre</w:t>
      </w:r>
    </w:p>
    <w:p w14:paraId="0588C08B" w14:textId="77777777" w:rsidR="00D172DC" w:rsidRPr="00D172DC" w:rsidRDefault="00D172DC" w:rsidP="00D172DC">
      <w:pPr>
        <w:ind w:right="-567"/>
        <w:rPr>
          <w:rFonts w:ascii="Arial" w:hAnsi="Arial" w:cs="Arial"/>
        </w:rPr>
      </w:pPr>
      <w:r w:rsidRPr="00D172DC">
        <w:rPr>
          <w:rFonts w:ascii="Arial" w:hAnsi="Arial" w:cs="Arial"/>
        </w:rPr>
        <w:t xml:space="preserve"> Contrôle des alarmes et des sécurités</w:t>
      </w:r>
    </w:p>
    <w:p w14:paraId="6A4F3995" w14:textId="77777777" w:rsidR="00D172DC" w:rsidRPr="00D172DC" w:rsidRDefault="00D172DC" w:rsidP="00D172DC">
      <w:pPr>
        <w:ind w:right="-567"/>
        <w:rPr>
          <w:rFonts w:ascii="Arial" w:hAnsi="Arial" w:cs="Arial"/>
        </w:rPr>
      </w:pPr>
      <w:r w:rsidRPr="00D172DC">
        <w:rPr>
          <w:rFonts w:ascii="Arial" w:hAnsi="Arial" w:cs="Arial"/>
        </w:rPr>
        <w:t xml:space="preserve"> Contrôle de l’électronique de l’onduleur</w:t>
      </w:r>
    </w:p>
    <w:p w14:paraId="7C6105F5" w14:textId="77777777" w:rsidR="00D172DC" w:rsidRPr="00D172DC" w:rsidRDefault="00D172DC" w:rsidP="00D172DC">
      <w:pPr>
        <w:ind w:right="-567"/>
        <w:rPr>
          <w:rFonts w:ascii="Arial" w:hAnsi="Arial" w:cs="Arial"/>
        </w:rPr>
      </w:pPr>
      <w:r w:rsidRPr="00D172DC">
        <w:rPr>
          <w:rFonts w:ascii="Arial" w:hAnsi="Arial" w:cs="Arial"/>
        </w:rPr>
        <w:t xml:space="preserve"> Contrôle de la ventilation et du bon fonctionnement de l’écran clavier</w:t>
      </w:r>
    </w:p>
    <w:p w14:paraId="312E795F" w14:textId="77777777" w:rsidR="00F85877" w:rsidRDefault="00F85877" w:rsidP="004D409B">
      <w:pPr>
        <w:pStyle w:val="En-tte"/>
        <w:tabs>
          <w:tab w:val="clear" w:pos="9071"/>
        </w:tabs>
        <w:jc w:val="both"/>
        <w:rPr>
          <w:rFonts w:ascii="Arial" w:hAnsi="Arial" w:cs="Arial"/>
          <w:lang w:eastAsia="ar-SA"/>
        </w:rPr>
      </w:pPr>
    </w:p>
    <w:p w14:paraId="5EF3049B" w14:textId="77777777" w:rsidR="00BC16C8" w:rsidRDefault="00BC16C8" w:rsidP="00ED68FE">
      <w:pPr>
        <w:pStyle w:val="Paragraphedeliste"/>
        <w:numPr>
          <w:ilvl w:val="1"/>
          <w:numId w:val="20"/>
        </w:numPr>
        <w:ind w:right="-1"/>
        <w:rPr>
          <w:rFonts w:ascii="Arial" w:hAnsi="Arial" w:cs="Arial"/>
          <w:b/>
          <w:u w:val="single"/>
        </w:rPr>
      </w:pPr>
      <w:r>
        <w:rPr>
          <w:rFonts w:ascii="Arial" w:hAnsi="Arial" w:cs="Arial"/>
          <w:b/>
          <w:u w:val="single"/>
        </w:rPr>
        <w:t>Courants faibles</w:t>
      </w:r>
    </w:p>
    <w:p w14:paraId="2C049902" w14:textId="77777777" w:rsidR="00BC16C8" w:rsidRDefault="00BC16C8" w:rsidP="00BC16C8">
      <w:pPr>
        <w:pStyle w:val="Paragraphedeliste"/>
        <w:ind w:left="360" w:right="-1"/>
        <w:rPr>
          <w:rFonts w:ascii="Arial" w:hAnsi="Arial" w:cs="Arial"/>
          <w:b/>
          <w:u w:val="single"/>
        </w:rPr>
      </w:pPr>
    </w:p>
    <w:p w14:paraId="476EAE61" w14:textId="77777777" w:rsidR="00BC16C8" w:rsidRPr="00BC16C8" w:rsidRDefault="00BC16C8" w:rsidP="00BC16C8">
      <w:pPr>
        <w:ind w:right="-567"/>
        <w:rPr>
          <w:rFonts w:ascii="Arial" w:hAnsi="Arial" w:cs="Arial"/>
        </w:rPr>
      </w:pPr>
      <w:r w:rsidRPr="00BC16C8">
        <w:rPr>
          <w:rFonts w:ascii="Arial" w:hAnsi="Arial" w:cs="Arial"/>
        </w:rPr>
        <w:t xml:space="preserve">1. </w:t>
      </w:r>
      <w:r w:rsidRPr="00BC16C8">
        <w:rPr>
          <w:rFonts w:ascii="Arial" w:hAnsi="Arial" w:cs="Arial"/>
          <w:b/>
        </w:rPr>
        <w:t>Contrôle et remplacement avant défaillance - Anti-intrusion</w:t>
      </w:r>
    </w:p>
    <w:p w14:paraId="7C24921B" w14:textId="77777777" w:rsidR="00BC16C8" w:rsidRPr="00BC16C8" w:rsidRDefault="00BC16C8" w:rsidP="00BC16C8">
      <w:pPr>
        <w:ind w:right="-567"/>
        <w:rPr>
          <w:rFonts w:ascii="Arial" w:hAnsi="Arial" w:cs="Arial"/>
        </w:rPr>
      </w:pPr>
    </w:p>
    <w:p w14:paraId="220611F8" w14:textId="77777777" w:rsidR="00BC16C8" w:rsidRPr="00BC16C8" w:rsidRDefault="00BC16C8" w:rsidP="00BC16C8">
      <w:pPr>
        <w:ind w:right="-567"/>
        <w:rPr>
          <w:rFonts w:ascii="Arial" w:hAnsi="Arial" w:cs="Arial"/>
        </w:rPr>
      </w:pPr>
      <w:r w:rsidRPr="00BC16C8">
        <w:rPr>
          <w:rFonts w:ascii="Arial" w:hAnsi="Arial" w:cs="Arial"/>
        </w:rPr>
        <w:t>Annuel</w:t>
      </w:r>
    </w:p>
    <w:p w14:paraId="5DEC09D2" w14:textId="77777777" w:rsidR="00BC16C8" w:rsidRPr="00BC16C8" w:rsidRDefault="00BC16C8" w:rsidP="00BC16C8">
      <w:pPr>
        <w:ind w:right="-567"/>
        <w:rPr>
          <w:rFonts w:ascii="Arial" w:hAnsi="Arial" w:cs="Arial"/>
        </w:rPr>
      </w:pPr>
      <w:r w:rsidRPr="00BC16C8">
        <w:rPr>
          <w:rFonts w:ascii="Arial" w:hAnsi="Arial" w:cs="Arial"/>
        </w:rPr>
        <w:t xml:space="preserve"> Centrale d’alarme / Détecteur de présence / Détecteur d’ouverture</w:t>
      </w:r>
    </w:p>
    <w:p w14:paraId="43419601" w14:textId="77777777" w:rsidR="00BC16C8" w:rsidRPr="00BC16C8" w:rsidRDefault="00BC16C8" w:rsidP="00BC16C8">
      <w:pPr>
        <w:ind w:right="-567"/>
        <w:rPr>
          <w:rFonts w:ascii="Arial" w:hAnsi="Arial" w:cs="Arial"/>
        </w:rPr>
      </w:pPr>
      <w:r w:rsidRPr="00BC16C8">
        <w:rPr>
          <w:rFonts w:ascii="Arial" w:hAnsi="Arial" w:cs="Arial"/>
        </w:rPr>
        <w:t xml:space="preserve"> Vérification des fixations et des protections de lignes</w:t>
      </w:r>
    </w:p>
    <w:p w14:paraId="4624809A" w14:textId="77777777" w:rsidR="00BC16C8" w:rsidRPr="00BC16C8" w:rsidRDefault="00BC16C8" w:rsidP="00BC16C8">
      <w:pPr>
        <w:ind w:right="-567"/>
        <w:rPr>
          <w:rFonts w:ascii="Arial" w:hAnsi="Arial" w:cs="Arial"/>
        </w:rPr>
      </w:pPr>
      <w:r w:rsidRPr="00BC16C8">
        <w:rPr>
          <w:rFonts w:ascii="Arial" w:hAnsi="Arial" w:cs="Arial"/>
        </w:rPr>
        <w:t xml:space="preserve"> Essais de fonctionnement</w:t>
      </w:r>
    </w:p>
    <w:p w14:paraId="01665E6E" w14:textId="77777777" w:rsidR="00BC16C8" w:rsidRPr="00BC16C8" w:rsidRDefault="00BC16C8" w:rsidP="00BC16C8">
      <w:pPr>
        <w:ind w:right="-567"/>
        <w:rPr>
          <w:rFonts w:ascii="Arial" w:hAnsi="Arial" w:cs="Arial"/>
        </w:rPr>
      </w:pPr>
      <w:r w:rsidRPr="00BC16C8">
        <w:rPr>
          <w:rFonts w:ascii="Arial" w:hAnsi="Arial" w:cs="Arial"/>
        </w:rPr>
        <w:lastRenderedPageBreak/>
        <w:t xml:space="preserve"> Contrôle de la charge des batteries auxiliaires</w:t>
      </w:r>
    </w:p>
    <w:p w14:paraId="4F414434" w14:textId="77777777" w:rsidR="00BC16C8" w:rsidRPr="00BC16C8" w:rsidRDefault="00BC16C8" w:rsidP="00BC16C8">
      <w:pPr>
        <w:ind w:right="-567"/>
        <w:rPr>
          <w:rFonts w:ascii="Arial" w:hAnsi="Arial" w:cs="Arial"/>
        </w:rPr>
      </w:pPr>
      <w:r w:rsidRPr="00BC16C8">
        <w:rPr>
          <w:rFonts w:ascii="Arial" w:hAnsi="Arial" w:cs="Arial"/>
        </w:rPr>
        <w:t xml:space="preserve"> Contrôle des tensions</w:t>
      </w:r>
    </w:p>
    <w:p w14:paraId="15E2591C" w14:textId="77777777" w:rsidR="00BC16C8" w:rsidRPr="00BC16C8" w:rsidRDefault="00BC16C8" w:rsidP="00BC16C8">
      <w:pPr>
        <w:ind w:right="-567"/>
        <w:rPr>
          <w:rFonts w:ascii="Arial" w:hAnsi="Arial" w:cs="Arial"/>
        </w:rPr>
      </w:pPr>
      <w:r w:rsidRPr="00BC16C8">
        <w:rPr>
          <w:rFonts w:ascii="Arial" w:hAnsi="Arial" w:cs="Arial"/>
        </w:rPr>
        <w:t xml:space="preserve"> Contrôle du serrage des connexions</w:t>
      </w:r>
    </w:p>
    <w:p w14:paraId="27813A6D" w14:textId="77777777" w:rsidR="00BC16C8" w:rsidRPr="00BC16C8" w:rsidRDefault="00BC16C8" w:rsidP="00BC16C8">
      <w:pPr>
        <w:ind w:right="-567"/>
        <w:rPr>
          <w:rFonts w:ascii="Arial" w:hAnsi="Arial" w:cs="Arial"/>
        </w:rPr>
      </w:pPr>
      <w:r w:rsidRPr="00BC16C8">
        <w:rPr>
          <w:rFonts w:ascii="Arial" w:hAnsi="Arial" w:cs="Arial"/>
        </w:rPr>
        <w:t xml:space="preserve"> Contrôle des programmes horaires</w:t>
      </w:r>
    </w:p>
    <w:p w14:paraId="23AB245E" w14:textId="77777777" w:rsidR="00BC16C8" w:rsidRPr="00BC16C8" w:rsidRDefault="00BC16C8" w:rsidP="00BC16C8">
      <w:pPr>
        <w:ind w:right="-567"/>
        <w:rPr>
          <w:rFonts w:ascii="Arial" w:hAnsi="Arial" w:cs="Arial"/>
        </w:rPr>
      </w:pPr>
      <w:r w:rsidRPr="00BC16C8">
        <w:rPr>
          <w:rFonts w:ascii="Arial" w:hAnsi="Arial" w:cs="Arial"/>
        </w:rPr>
        <w:t xml:space="preserve"> Essais des commandes et de la signalisation</w:t>
      </w:r>
    </w:p>
    <w:p w14:paraId="779EE989" w14:textId="77777777" w:rsidR="00BC16C8" w:rsidRPr="00BC16C8" w:rsidRDefault="00BC16C8" w:rsidP="00BC16C8">
      <w:pPr>
        <w:ind w:right="-567"/>
        <w:rPr>
          <w:rFonts w:ascii="Arial" w:hAnsi="Arial" w:cs="Arial"/>
        </w:rPr>
      </w:pPr>
      <w:r w:rsidRPr="00BC16C8">
        <w:rPr>
          <w:rFonts w:ascii="Arial" w:hAnsi="Arial" w:cs="Arial"/>
        </w:rPr>
        <w:t xml:space="preserve"> Contrôle des équipements de supervision</w:t>
      </w:r>
    </w:p>
    <w:p w14:paraId="2672203C" w14:textId="77777777" w:rsidR="00BC16C8" w:rsidRPr="00BC16C8" w:rsidRDefault="00BC16C8" w:rsidP="00BC16C8">
      <w:pPr>
        <w:ind w:right="-567"/>
        <w:rPr>
          <w:rFonts w:ascii="Arial" w:hAnsi="Arial" w:cs="Arial"/>
        </w:rPr>
      </w:pPr>
      <w:r w:rsidRPr="00BC16C8">
        <w:rPr>
          <w:rFonts w:ascii="Arial" w:hAnsi="Arial" w:cs="Arial"/>
        </w:rPr>
        <w:t xml:space="preserve"> Réglage de la sensibilité des détecteurs de présence et de l’angle de détection</w:t>
      </w:r>
    </w:p>
    <w:p w14:paraId="034B7431" w14:textId="77777777" w:rsidR="00BC16C8" w:rsidRPr="00BC16C8" w:rsidRDefault="00BC16C8" w:rsidP="00BC16C8">
      <w:pPr>
        <w:ind w:right="-567"/>
        <w:rPr>
          <w:rFonts w:ascii="Arial" w:hAnsi="Arial" w:cs="Arial"/>
        </w:rPr>
      </w:pPr>
      <w:r w:rsidRPr="00BC16C8">
        <w:rPr>
          <w:rFonts w:ascii="Arial" w:hAnsi="Arial" w:cs="Arial"/>
        </w:rPr>
        <w:t xml:space="preserve"> Nettoyage des détecteurs</w:t>
      </w:r>
    </w:p>
    <w:p w14:paraId="00B53FD7" w14:textId="77777777" w:rsidR="00BC16C8" w:rsidRPr="00BC16C8" w:rsidRDefault="00BC16C8" w:rsidP="00BC16C8">
      <w:pPr>
        <w:ind w:right="-567"/>
        <w:rPr>
          <w:rFonts w:ascii="Arial" w:hAnsi="Arial" w:cs="Arial"/>
        </w:rPr>
      </w:pPr>
      <w:r w:rsidRPr="00BC16C8">
        <w:rPr>
          <w:rFonts w:ascii="Arial" w:hAnsi="Arial" w:cs="Arial"/>
        </w:rPr>
        <w:t xml:space="preserve"> Contrôle du bon fonctionnement des avertisseurs sonores</w:t>
      </w:r>
    </w:p>
    <w:p w14:paraId="445ECBE3" w14:textId="77777777" w:rsidR="00BC16C8" w:rsidRPr="00BC16C8" w:rsidRDefault="00BC16C8" w:rsidP="00BC16C8">
      <w:pPr>
        <w:ind w:right="-567"/>
        <w:rPr>
          <w:rFonts w:ascii="Arial" w:hAnsi="Arial" w:cs="Arial"/>
        </w:rPr>
      </w:pPr>
      <w:r w:rsidRPr="00BC16C8">
        <w:rPr>
          <w:rFonts w:ascii="Arial" w:hAnsi="Arial" w:cs="Arial"/>
        </w:rPr>
        <w:t xml:space="preserve"> Contrôle des détecteurs magnétiques (fenêtres, portes …)</w:t>
      </w:r>
    </w:p>
    <w:p w14:paraId="03C09775" w14:textId="77777777" w:rsidR="00BC16C8" w:rsidRPr="00BC16C8" w:rsidRDefault="00BC16C8" w:rsidP="00BC16C8">
      <w:pPr>
        <w:ind w:right="-567"/>
        <w:rPr>
          <w:rFonts w:ascii="Arial" w:hAnsi="Arial" w:cs="Arial"/>
        </w:rPr>
      </w:pPr>
      <w:r w:rsidRPr="00BC16C8">
        <w:rPr>
          <w:rFonts w:ascii="Arial" w:hAnsi="Arial" w:cs="Arial"/>
        </w:rPr>
        <w:t xml:space="preserve"> Contrôle de la bonne transmission des alarmes (télé transmetteur, imprimante, modem, société de gardiennage…)</w:t>
      </w:r>
    </w:p>
    <w:p w14:paraId="0E7F1BA1" w14:textId="77777777" w:rsidR="00BC16C8" w:rsidRPr="00BC16C8" w:rsidRDefault="00BC16C8" w:rsidP="00BC16C8">
      <w:pPr>
        <w:ind w:right="-567"/>
        <w:rPr>
          <w:rFonts w:ascii="Arial" w:hAnsi="Arial" w:cs="Arial"/>
        </w:rPr>
      </w:pPr>
      <w:r w:rsidRPr="00BC16C8">
        <w:rPr>
          <w:rFonts w:ascii="Arial" w:hAnsi="Arial" w:cs="Arial"/>
        </w:rPr>
        <w:t xml:space="preserve"> Remplacement des batteries auxiliaires selon préconisations constructeur</w:t>
      </w:r>
    </w:p>
    <w:p w14:paraId="3D53A4D6" w14:textId="77777777" w:rsidR="00BC16C8" w:rsidRPr="00BC16C8" w:rsidRDefault="00BC16C8" w:rsidP="00BC16C8">
      <w:pPr>
        <w:ind w:right="-567"/>
        <w:rPr>
          <w:rFonts w:ascii="Arial" w:hAnsi="Arial" w:cs="Arial"/>
        </w:rPr>
      </w:pPr>
    </w:p>
    <w:p w14:paraId="4CE78C2B" w14:textId="77777777" w:rsidR="00BC16C8" w:rsidRPr="00BC16C8" w:rsidRDefault="00BC16C8" w:rsidP="00BC16C8">
      <w:pPr>
        <w:ind w:right="-567"/>
        <w:rPr>
          <w:rFonts w:ascii="Arial" w:hAnsi="Arial" w:cs="Arial"/>
        </w:rPr>
      </w:pPr>
    </w:p>
    <w:p w14:paraId="69F93312" w14:textId="77777777" w:rsidR="00BC16C8" w:rsidRPr="00BC16C8" w:rsidRDefault="00BC16C8" w:rsidP="00BC16C8">
      <w:pPr>
        <w:ind w:right="-567"/>
        <w:rPr>
          <w:rFonts w:ascii="Arial" w:hAnsi="Arial" w:cs="Arial"/>
          <w:b/>
        </w:rPr>
      </w:pPr>
      <w:r w:rsidRPr="00BC16C8">
        <w:rPr>
          <w:rFonts w:ascii="Arial" w:hAnsi="Arial" w:cs="Arial"/>
          <w:b/>
        </w:rPr>
        <w:t>2. Contrôle et remplacement avant défaillance - Contrôle d'accès</w:t>
      </w:r>
    </w:p>
    <w:p w14:paraId="1829377F" w14:textId="77777777" w:rsidR="00BC16C8" w:rsidRPr="00BC16C8" w:rsidRDefault="00BC16C8" w:rsidP="00BC16C8">
      <w:pPr>
        <w:ind w:right="-567"/>
        <w:rPr>
          <w:rFonts w:ascii="Arial" w:hAnsi="Arial" w:cs="Arial"/>
        </w:rPr>
      </w:pPr>
    </w:p>
    <w:p w14:paraId="0042C394" w14:textId="77777777" w:rsidR="00BC16C8" w:rsidRPr="00BC16C8" w:rsidRDefault="00BC16C8" w:rsidP="00BC16C8">
      <w:pPr>
        <w:ind w:right="-567"/>
        <w:rPr>
          <w:rFonts w:ascii="Arial" w:hAnsi="Arial" w:cs="Arial"/>
        </w:rPr>
      </w:pPr>
      <w:r w:rsidRPr="00BC16C8">
        <w:rPr>
          <w:rFonts w:ascii="Arial" w:hAnsi="Arial" w:cs="Arial"/>
        </w:rPr>
        <w:t>Annuel</w:t>
      </w:r>
    </w:p>
    <w:p w14:paraId="1C55C056" w14:textId="77777777" w:rsidR="00BC16C8" w:rsidRPr="00BC16C8" w:rsidRDefault="00BC16C8" w:rsidP="00BC16C8">
      <w:pPr>
        <w:ind w:right="-567"/>
        <w:rPr>
          <w:rFonts w:ascii="Arial" w:hAnsi="Arial" w:cs="Arial"/>
          <w:u w:val="single"/>
        </w:rPr>
      </w:pPr>
      <w:r w:rsidRPr="00BC16C8">
        <w:rPr>
          <w:rFonts w:ascii="Arial" w:hAnsi="Arial" w:cs="Arial"/>
          <w:u w:val="single"/>
        </w:rPr>
        <w:t>Lecteur de badges</w:t>
      </w:r>
    </w:p>
    <w:p w14:paraId="20C0663B" w14:textId="77777777" w:rsidR="00BC16C8" w:rsidRPr="00BC16C8" w:rsidRDefault="00BC16C8" w:rsidP="00BC16C8">
      <w:pPr>
        <w:ind w:right="-567"/>
        <w:rPr>
          <w:rFonts w:ascii="Arial" w:hAnsi="Arial" w:cs="Arial"/>
        </w:rPr>
      </w:pPr>
      <w:r w:rsidRPr="00BC16C8">
        <w:rPr>
          <w:rFonts w:ascii="Arial" w:hAnsi="Arial" w:cs="Arial"/>
        </w:rPr>
        <w:t xml:space="preserve"> Vérification des fixations lecteurs de badges</w:t>
      </w:r>
    </w:p>
    <w:p w14:paraId="101EB622" w14:textId="77777777" w:rsidR="00BC16C8" w:rsidRPr="00BC16C8" w:rsidRDefault="00BC16C8" w:rsidP="00BC16C8">
      <w:pPr>
        <w:ind w:right="-567"/>
        <w:rPr>
          <w:rFonts w:ascii="Arial" w:hAnsi="Arial" w:cs="Arial"/>
        </w:rPr>
      </w:pPr>
      <w:r w:rsidRPr="00BC16C8">
        <w:rPr>
          <w:rFonts w:ascii="Arial" w:hAnsi="Arial" w:cs="Arial"/>
        </w:rPr>
        <w:t xml:space="preserve"> Contrôle et nettoyage des lecteurs de badges</w:t>
      </w:r>
    </w:p>
    <w:p w14:paraId="053E01E2" w14:textId="77777777" w:rsidR="00BC16C8" w:rsidRPr="00BC16C8" w:rsidRDefault="00BC16C8" w:rsidP="00BC16C8">
      <w:pPr>
        <w:ind w:right="-567"/>
        <w:rPr>
          <w:rFonts w:ascii="Arial" w:hAnsi="Arial" w:cs="Arial"/>
        </w:rPr>
      </w:pPr>
    </w:p>
    <w:p w14:paraId="36DAF22D" w14:textId="77777777" w:rsidR="00BC16C8" w:rsidRPr="00BC16C8" w:rsidRDefault="00BC16C8" w:rsidP="00BC16C8">
      <w:pPr>
        <w:ind w:right="-567"/>
        <w:rPr>
          <w:rFonts w:ascii="Arial" w:hAnsi="Arial" w:cs="Arial"/>
        </w:rPr>
      </w:pPr>
      <w:r w:rsidRPr="00BC16C8">
        <w:rPr>
          <w:rFonts w:ascii="Arial" w:hAnsi="Arial" w:cs="Arial"/>
        </w:rPr>
        <w:t xml:space="preserve"> </w:t>
      </w:r>
      <w:r w:rsidRPr="00BC16C8">
        <w:rPr>
          <w:rFonts w:ascii="Arial" w:hAnsi="Arial" w:cs="Arial"/>
          <w:u w:val="single"/>
        </w:rPr>
        <w:t>Centrale de supervision</w:t>
      </w:r>
    </w:p>
    <w:p w14:paraId="08896F3C" w14:textId="77777777" w:rsidR="00BC16C8" w:rsidRPr="00BC16C8" w:rsidRDefault="00BC16C8" w:rsidP="00BC16C8">
      <w:pPr>
        <w:ind w:right="-567"/>
        <w:rPr>
          <w:rFonts w:ascii="Arial" w:hAnsi="Arial" w:cs="Arial"/>
        </w:rPr>
      </w:pPr>
      <w:r w:rsidRPr="00BC16C8">
        <w:rPr>
          <w:rFonts w:ascii="Arial" w:hAnsi="Arial" w:cs="Arial"/>
        </w:rPr>
        <w:t xml:space="preserve"> Sauvegarde et archive des logiciels et du paramétrage de l'unité centrale</w:t>
      </w:r>
    </w:p>
    <w:p w14:paraId="1B7CFDD5" w14:textId="77777777" w:rsidR="00BC16C8" w:rsidRPr="00BC16C8" w:rsidRDefault="00BC16C8" w:rsidP="00BC16C8">
      <w:pPr>
        <w:ind w:right="-567"/>
        <w:rPr>
          <w:rFonts w:ascii="Arial" w:hAnsi="Arial" w:cs="Arial"/>
        </w:rPr>
      </w:pPr>
      <w:r w:rsidRPr="00BC16C8">
        <w:rPr>
          <w:rFonts w:ascii="Arial" w:hAnsi="Arial" w:cs="Arial"/>
        </w:rPr>
        <w:t xml:space="preserve"> Contrôle des réseaux de communication entre le superviseur et les lecteurs</w:t>
      </w:r>
    </w:p>
    <w:p w14:paraId="25228E3A" w14:textId="77777777" w:rsidR="00BC16C8" w:rsidRPr="00BC16C8" w:rsidRDefault="00BC16C8" w:rsidP="00BC16C8">
      <w:pPr>
        <w:ind w:right="-567"/>
        <w:rPr>
          <w:rFonts w:ascii="Arial" w:hAnsi="Arial" w:cs="Arial"/>
        </w:rPr>
      </w:pPr>
      <w:r w:rsidRPr="00BC16C8">
        <w:rPr>
          <w:rFonts w:ascii="Arial" w:hAnsi="Arial" w:cs="Arial"/>
        </w:rPr>
        <w:t xml:space="preserve"> Purge des fichiers (anti-virus, défragmentation, </w:t>
      </w:r>
      <w:proofErr w:type="spellStart"/>
      <w:proofErr w:type="gramStart"/>
      <w:r w:rsidRPr="00BC16C8">
        <w:rPr>
          <w:rFonts w:ascii="Arial" w:hAnsi="Arial" w:cs="Arial"/>
        </w:rPr>
        <w:t>scandisk</w:t>
      </w:r>
      <w:proofErr w:type="spellEnd"/>
      <w:r w:rsidRPr="00BC16C8">
        <w:rPr>
          <w:rFonts w:ascii="Arial" w:hAnsi="Arial" w:cs="Arial"/>
        </w:rPr>
        <w:t>,…</w:t>
      </w:r>
      <w:proofErr w:type="gramEnd"/>
      <w:r w:rsidRPr="00BC16C8">
        <w:rPr>
          <w:rFonts w:ascii="Arial" w:hAnsi="Arial" w:cs="Arial"/>
        </w:rPr>
        <w:t>)</w:t>
      </w:r>
    </w:p>
    <w:p w14:paraId="39B7033D" w14:textId="77777777" w:rsidR="00BC16C8" w:rsidRPr="00BC16C8" w:rsidRDefault="00BC16C8" w:rsidP="00BC16C8">
      <w:pPr>
        <w:ind w:right="-567"/>
        <w:rPr>
          <w:rFonts w:ascii="Arial" w:hAnsi="Arial" w:cs="Arial"/>
        </w:rPr>
      </w:pPr>
      <w:r w:rsidRPr="00BC16C8">
        <w:rPr>
          <w:rFonts w:ascii="Arial" w:hAnsi="Arial" w:cs="Arial"/>
        </w:rPr>
        <w:t xml:space="preserve"> Contrôle des connexions et dépoussiérage du superviseur</w:t>
      </w:r>
    </w:p>
    <w:p w14:paraId="3D040F88" w14:textId="77777777" w:rsidR="00BC16C8" w:rsidRPr="00BC16C8" w:rsidRDefault="00BC16C8" w:rsidP="00BC16C8">
      <w:pPr>
        <w:ind w:right="-567"/>
        <w:rPr>
          <w:rFonts w:ascii="Arial" w:hAnsi="Arial" w:cs="Arial"/>
        </w:rPr>
      </w:pPr>
      <w:r w:rsidRPr="00BC16C8">
        <w:rPr>
          <w:rFonts w:ascii="Arial" w:hAnsi="Arial" w:cs="Arial"/>
        </w:rPr>
        <w:t xml:space="preserve"> Contrôle des fonctionnalités du logiciel</w:t>
      </w:r>
    </w:p>
    <w:p w14:paraId="5FD49C1C" w14:textId="77777777" w:rsidR="00BC16C8" w:rsidRPr="00BC16C8" w:rsidRDefault="00BC16C8" w:rsidP="00BC16C8">
      <w:pPr>
        <w:ind w:right="-567"/>
        <w:rPr>
          <w:rFonts w:ascii="Arial" w:hAnsi="Arial" w:cs="Arial"/>
        </w:rPr>
      </w:pPr>
    </w:p>
    <w:p w14:paraId="7A75D7DA" w14:textId="77777777" w:rsidR="00BC16C8" w:rsidRPr="00BC16C8" w:rsidRDefault="00BC16C8" w:rsidP="00BC16C8">
      <w:pPr>
        <w:ind w:right="-567"/>
        <w:rPr>
          <w:rFonts w:ascii="Arial" w:hAnsi="Arial" w:cs="Arial"/>
        </w:rPr>
      </w:pPr>
      <w:r w:rsidRPr="00BC16C8">
        <w:rPr>
          <w:rFonts w:ascii="Arial" w:hAnsi="Arial" w:cs="Arial"/>
        </w:rPr>
        <w:t xml:space="preserve"> </w:t>
      </w:r>
      <w:r w:rsidRPr="00BC16C8">
        <w:rPr>
          <w:rFonts w:ascii="Arial" w:hAnsi="Arial" w:cs="Arial"/>
          <w:u w:val="single"/>
        </w:rPr>
        <w:t>Unité de traitement local</w:t>
      </w:r>
    </w:p>
    <w:p w14:paraId="15E6C5CD" w14:textId="77777777" w:rsidR="00BC16C8" w:rsidRPr="00BC16C8" w:rsidRDefault="00BC16C8" w:rsidP="00BC16C8">
      <w:pPr>
        <w:ind w:right="-567"/>
        <w:rPr>
          <w:rFonts w:ascii="Arial" w:hAnsi="Arial" w:cs="Arial"/>
        </w:rPr>
      </w:pPr>
      <w:r w:rsidRPr="00BC16C8">
        <w:rPr>
          <w:rFonts w:ascii="Arial" w:hAnsi="Arial" w:cs="Arial"/>
        </w:rPr>
        <w:t xml:space="preserve"> Contrôle des fixations de l'unité de traitement local</w:t>
      </w:r>
    </w:p>
    <w:p w14:paraId="513F09D6" w14:textId="77777777" w:rsidR="00BC16C8" w:rsidRPr="00BC16C8" w:rsidRDefault="00BC16C8" w:rsidP="00BC16C8">
      <w:pPr>
        <w:ind w:right="-567"/>
        <w:rPr>
          <w:rFonts w:ascii="Arial" w:hAnsi="Arial" w:cs="Arial"/>
        </w:rPr>
      </w:pPr>
      <w:r w:rsidRPr="00BC16C8">
        <w:rPr>
          <w:rFonts w:ascii="Arial" w:hAnsi="Arial" w:cs="Arial"/>
        </w:rPr>
        <w:t xml:space="preserve"> Contrôle du paramétrage de l'unité de traitement déporté</w:t>
      </w:r>
    </w:p>
    <w:p w14:paraId="7A6931B4" w14:textId="77777777" w:rsidR="00BC16C8" w:rsidRPr="00BC16C8" w:rsidRDefault="00BC16C8" w:rsidP="00BC16C8">
      <w:pPr>
        <w:ind w:right="-567"/>
        <w:rPr>
          <w:rFonts w:ascii="Arial" w:hAnsi="Arial" w:cs="Arial"/>
        </w:rPr>
      </w:pPr>
      <w:r w:rsidRPr="00BC16C8">
        <w:rPr>
          <w:rFonts w:ascii="Arial" w:hAnsi="Arial" w:cs="Arial"/>
        </w:rPr>
        <w:t xml:space="preserve"> Contrôle de la communication entre l'unité de traitement local et l'unité centrale</w:t>
      </w:r>
    </w:p>
    <w:p w14:paraId="30A4B3DD" w14:textId="77777777" w:rsidR="00BC16C8" w:rsidRPr="00BC16C8" w:rsidRDefault="00BC16C8" w:rsidP="00BC16C8">
      <w:pPr>
        <w:ind w:right="-567"/>
        <w:rPr>
          <w:rFonts w:ascii="Arial" w:hAnsi="Arial" w:cs="Arial"/>
        </w:rPr>
      </w:pPr>
      <w:r w:rsidRPr="00BC16C8">
        <w:rPr>
          <w:rFonts w:ascii="Arial" w:hAnsi="Arial" w:cs="Arial"/>
        </w:rPr>
        <w:t xml:space="preserve"> Sauvegarde et archive des logiciels de l'unité locale</w:t>
      </w:r>
    </w:p>
    <w:p w14:paraId="3994E74C" w14:textId="77777777" w:rsidR="00BC16C8" w:rsidRPr="00BC16C8" w:rsidRDefault="00BC16C8" w:rsidP="00BC16C8">
      <w:pPr>
        <w:ind w:right="-567"/>
        <w:rPr>
          <w:rFonts w:ascii="Arial" w:hAnsi="Arial" w:cs="Arial"/>
        </w:rPr>
      </w:pPr>
      <w:r w:rsidRPr="00BC16C8">
        <w:rPr>
          <w:rFonts w:ascii="Arial" w:hAnsi="Arial" w:cs="Arial"/>
        </w:rPr>
        <w:t xml:space="preserve"> Contrôle des connexions et dépoussiérage de l'unité locale</w:t>
      </w:r>
    </w:p>
    <w:p w14:paraId="207A296D" w14:textId="77777777" w:rsidR="00BC16C8" w:rsidRPr="00BC16C8" w:rsidRDefault="00BC16C8" w:rsidP="00BC16C8">
      <w:pPr>
        <w:ind w:right="-567"/>
        <w:rPr>
          <w:rFonts w:ascii="Arial" w:hAnsi="Arial" w:cs="Arial"/>
        </w:rPr>
      </w:pPr>
      <w:r w:rsidRPr="00BC16C8">
        <w:rPr>
          <w:rFonts w:ascii="Arial" w:hAnsi="Arial" w:cs="Arial"/>
        </w:rPr>
        <w:t xml:space="preserve"> Contrôle de la tension d’alimentation</w:t>
      </w:r>
    </w:p>
    <w:p w14:paraId="0993F3C6" w14:textId="77777777" w:rsidR="00BC16C8" w:rsidRDefault="00BC16C8" w:rsidP="00BC16C8">
      <w:pPr>
        <w:ind w:right="-567"/>
        <w:rPr>
          <w:rFonts w:ascii="Arial" w:hAnsi="Arial" w:cs="Arial"/>
        </w:rPr>
      </w:pPr>
    </w:p>
    <w:p w14:paraId="26B1FF1F" w14:textId="77777777" w:rsidR="00DF64FE" w:rsidRPr="00BC16C8" w:rsidRDefault="00DF64FE" w:rsidP="00BC16C8">
      <w:pPr>
        <w:ind w:right="-567"/>
        <w:rPr>
          <w:rFonts w:ascii="Arial" w:hAnsi="Arial" w:cs="Arial"/>
        </w:rPr>
      </w:pPr>
    </w:p>
    <w:p w14:paraId="1594FDCD" w14:textId="77777777" w:rsidR="00BC16C8" w:rsidRPr="00BC16C8" w:rsidRDefault="00BC16C8" w:rsidP="00BC16C8">
      <w:pPr>
        <w:ind w:right="-567"/>
        <w:rPr>
          <w:rFonts w:ascii="Arial" w:hAnsi="Arial" w:cs="Arial"/>
        </w:rPr>
      </w:pPr>
      <w:r w:rsidRPr="00BC16C8">
        <w:rPr>
          <w:rFonts w:ascii="Arial" w:hAnsi="Arial" w:cs="Arial"/>
        </w:rPr>
        <w:t>3</w:t>
      </w:r>
      <w:r w:rsidRPr="00BC16C8">
        <w:rPr>
          <w:rFonts w:ascii="Arial" w:hAnsi="Arial" w:cs="Arial"/>
          <w:b/>
        </w:rPr>
        <w:t>. Contrôle et remplacement avant défaillance - Vidéo surveillance</w:t>
      </w:r>
    </w:p>
    <w:p w14:paraId="0FD95FC7" w14:textId="77777777" w:rsidR="00BC16C8" w:rsidRPr="00BC16C8" w:rsidRDefault="00BC16C8" w:rsidP="00BC16C8">
      <w:pPr>
        <w:ind w:right="-567"/>
        <w:rPr>
          <w:rFonts w:ascii="Arial" w:hAnsi="Arial" w:cs="Arial"/>
        </w:rPr>
      </w:pPr>
    </w:p>
    <w:p w14:paraId="213C1D44" w14:textId="77777777" w:rsidR="00BC16C8" w:rsidRPr="00BC16C8" w:rsidRDefault="00BC16C8" w:rsidP="00BC16C8">
      <w:pPr>
        <w:ind w:right="-567"/>
        <w:rPr>
          <w:rFonts w:ascii="Arial" w:hAnsi="Arial" w:cs="Arial"/>
        </w:rPr>
      </w:pPr>
      <w:r w:rsidRPr="00BC16C8">
        <w:rPr>
          <w:rFonts w:ascii="Arial" w:hAnsi="Arial" w:cs="Arial"/>
        </w:rPr>
        <w:t>Annuel</w:t>
      </w:r>
    </w:p>
    <w:p w14:paraId="1A3B6BDF" w14:textId="77777777" w:rsidR="00BC16C8" w:rsidRPr="00BC16C8" w:rsidRDefault="00BC16C8" w:rsidP="00BC16C8">
      <w:pPr>
        <w:ind w:right="-567"/>
        <w:rPr>
          <w:rFonts w:ascii="Arial" w:hAnsi="Arial" w:cs="Arial"/>
        </w:rPr>
      </w:pPr>
      <w:r w:rsidRPr="00BC16C8">
        <w:rPr>
          <w:rFonts w:ascii="Arial" w:hAnsi="Arial" w:cs="Arial"/>
          <w:u w:val="single"/>
        </w:rPr>
        <w:t xml:space="preserve"> Caméras</w:t>
      </w:r>
    </w:p>
    <w:p w14:paraId="74A601A5" w14:textId="77777777" w:rsidR="00BC16C8" w:rsidRPr="00BC16C8" w:rsidRDefault="00BC16C8" w:rsidP="00BC16C8">
      <w:pPr>
        <w:ind w:right="-567"/>
        <w:rPr>
          <w:rFonts w:ascii="Arial" w:hAnsi="Arial" w:cs="Arial"/>
        </w:rPr>
      </w:pPr>
      <w:r w:rsidRPr="00BC16C8">
        <w:rPr>
          <w:rFonts w:ascii="Arial" w:hAnsi="Arial" w:cs="Arial"/>
        </w:rPr>
        <w:t xml:space="preserve"> Contrôle des ancrages de fixation</w:t>
      </w:r>
    </w:p>
    <w:p w14:paraId="1F99FEE8" w14:textId="77777777" w:rsidR="00BC16C8" w:rsidRPr="00BC16C8" w:rsidRDefault="00BC16C8" w:rsidP="00BC16C8">
      <w:pPr>
        <w:ind w:right="-567"/>
        <w:rPr>
          <w:rFonts w:ascii="Arial" w:hAnsi="Arial" w:cs="Arial"/>
        </w:rPr>
      </w:pPr>
      <w:r w:rsidRPr="00BC16C8">
        <w:rPr>
          <w:rFonts w:ascii="Arial" w:hAnsi="Arial" w:cs="Arial"/>
        </w:rPr>
        <w:t xml:space="preserve"> Resserrage des connexions</w:t>
      </w:r>
    </w:p>
    <w:p w14:paraId="71D4D1FC" w14:textId="77777777" w:rsidR="00BC16C8" w:rsidRPr="00BC16C8" w:rsidRDefault="00BC16C8" w:rsidP="00BC16C8">
      <w:pPr>
        <w:ind w:right="-567"/>
        <w:rPr>
          <w:rFonts w:ascii="Arial" w:hAnsi="Arial" w:cs="Arial"/>
        </w:rPr>
      </w:pPr>
      <w:r w:rsidRPr="00BC16C8">
        <w:rPr>
          <w:rFonts w:ascii="Arial" w:hAnsi="Arial" w:cs="Arial"/>
        </w:rPr>
        <w:t xml:space="preserve"> Contrôle de l'alimentation</w:t>
      </w:r>
    </w:p>
    <w:p w14:paraId="0C88AA3C" w14:textId="77777777" w:rsidR="00BC16C8" w:rsidRPr="00BC16C8" w:rsidRDefault="00BC16C8" w:rsidP="00BC16C8">
      <w:pPr>
        <w:ind w:right="-567"/>
        <w:rPr>
          <w:rFonts w:ascii="Arial" w:hAnsi="Arial" w:cs="Arial"/>
        </w:rPr>
      </w:pPr>
      <w:r w:rsidRPr="00BC16C8">
        <w:rPr>
          <w:rFonts w:ascii="Arial" w:hAnsi="Arial" w:cs="Arial"/>
        </w:rPr>
        <w:t xml:space="preserve"> Vérification et réglage de la qualité de l'image avant dysfonctionnement</w:t>
      </w:r>
    </w:p>
    <w:p w14:paraId="71F772AC" w14:textId="77777777" w:rsidR="00BC16C8" w:rsidRPr="00BC16C8" w:rsidRDefault="00BC16C8" w:rsidP="00BC16C8">
      <w:pPr>
        <w:ind w:right="-567"/>
        <w:rPr>
          <w:rFonts w:ascii="Arial" w:hAnsi="Arial" w:cs="Arial"/>
        </w:rPr>
      </w:pPr>
      <w:r w:rsidRPr="00BC16C8">
        <w:rPr>
          <w:rFonts w:ascii="Arial" w:hAnsi="Arial" w:cs="Arial"/>
        </w:rPr>
        <w:t xml:space="preserve"> Nettoyage de l'objectif</w:t>
      </w:r>
    </w:p>
    <w:p w14:paraId="3CF71723" w14:textId="77777777" w:rsidR="00BC16C8" w:rsidRPr="00BC16C8" w:rsidRDefault="00BC16C8" w:rsidP="00BC16C8">
      <w:pPr>
        <w:ind w:right="-567"/>
        <w:rPr>
          <w:rFonts w:ascii="Arial" w:hAnsi="Arial" w:cs="Arial"/>
        </w:rPr>
      </w:pPr>
      <w:r w:rsidRPr="00BC16C8">
        <w:rPr>
          <w:rFonts w:ascii="Arial" w:hAnsi="Arial" w:cs="Arial"/>
        </w:rPr>
        <w:t xml:space="preserve"> Contrôle du niveau du noir</w:t>
      </w:r>
    </w:p>
    <w:p w14:paraId="6E3F6DDB" w14:textId="77777777" w:rsidR="00BC16C8" w:rsidRPr="00BC16C8" w:rsidRDefault="00BC16C8" w:rsidP="00BC16C8">
      <w:pPr>
        <w:ind w:right="-567"/>
        <w:rPr>
          <w:rFonts w:ascii="Arial" w:hAnsi="Arial" w:cs="Arial"/>
        </w:rPr>
      </w:pPr>
      <w:r w:rsidRPr="00BC16C8">
        <w:rPr>
          <w:rFonts w:ascii="Arial" w:hAnsi="Arial" w:cs="Arial"/>
        </w:rPr>
        <w:t xml:space="preserve"> Contrôle du zoom</w:t>
      </w:r>
    </w:p>
    <w:p w14:paraId="12666A17" w14:textId="77777777" w:rsidR="00BC16C8" w:rsidRPr="00BC16C8" w:rsidRDefault="00BC16C8" w:rsidP="00BC16C8">
      <w:pPr>
        <w:ind w:right="-567"/>
        <w:rPr>
          <w:rFonts w:ascii="Arial" w:hAnsi="Arial" w:cs="Arial"/>
        </w:rPr>
      </w:pPr>
      <w:r w:rsidRPr="00BC16C8">
        <w:rPr>
          <w:rFonts w:ascii="Arial" w:hAnsi="Arial" w:cs="Arial"/>
        </w:rPr>
        <w:t xml:space="preserve"> Essai en exploitation de l'ensemble</w:t>
      </w:r>
    </w:p>
    <w:p w14:paraId="7E00ADD2" w14:textId="77777777" w:rsidR="00BC16C8" w:rsidRPr="00BC16C8" w:rsidRDefault="00BC16C8" w:rsidP="00BC16C8">
      <w:pPr>
        <w:ind w:right="-567"/>
        <w:rPr>
          <w:rFonts w:ascii="Arial" w:hAnsi="Arial" w:cs="Arial"/>
        </w:rPr>
      </w:pPr>
      <w:r w:rsidRPr="00BC16C8">
        <w:rPr>
          <w:rFonts w:ascii="Arial" w:hAnsi="Arial" w:cs="Arial"/>
        </w:rPr>
        <w:t xml:space="preserve"> Contrôle et nettoyage du caisson</w:t>
      </w:r>
    </w:p>
    <w:p w14:paraId="7B195DB4" w14:textId="77777777" w:rsidR="00BC16C8" w:rsidRPr="00BC16C8" w:rsidRDefault="00BC16C8" w:rsidP="00BC16C8">
      <w:pPr>
        <w:ind w:right="-567"/>
        <w:rPr>
          <w:rFonts w:ascii="Arial" w:hAnsi="Arial" w:cs="Arial"/>
        </w:rPr>
      </w:pPr>
    </w:p>
    <w:p w14:paraId="172CAB85" w14:textId="77777777" w:rsidR="00BC16C8" w:rsidRPr="00BC16C8" w:rsidRDefault="00BC16C8" w:rsidP="00BC16C8">
      <w:pPr>
        <w:ind w:right="-567"/>
        <w:rPr>
          <w:rFonts w:ascii="Arial" w:hAnsi="Arial" w:cs="Arial"/>
        </w:rPr>
      </w:pPr>
      <w:r w:rsidRPr="00BC16C8">
        <w:rPr>
          <w:rFonts w:ascii="Arial" w:hAnsi="Arial" w:cs="Arial"/>
        </w:rPr>
        <w:t xml:space="preserve"> </w:t>
      </w:r>
      <w:r w:rsidRPr="00BC16C8">
        <w:rPr>
          <w:rFonts w:ascii="Arial" w:hAnsi="Arial" w:cs="Arial"/>
          <w:u w:val="single"/>
        </w:rPr>
        <w:t>Commutateur</w:t>
      </w:r>
    </w:p>
    <w:p w14:paraId="27BCBACD" w14:textId="77777777" w:rsidR="00BC16C8" w:rsidRPr="00BC16C8" w:rsidRDefault="00BC16C8" w:rsidP="00BC16C8">
      <w:pPr>
        <w:ind w:right="-567"/>
        <w:rPr>
          <w:rFonts w:ascii="Arial" w:hAnsi="Arial" w:cs="Arial"/>
        </w:rPr>
      </w:pPr>
      <w:r w:rsidRPr="00BC16C8">
        <w:rPr>
          <w:rFonts w:ascii="Arial" w:hAnsi="Arial" w:cs="Arial"/>
        </w:rPr>
        <w:t xml:space="preserve"> Vérification du bon fonctionnement</w:t>
      </w:r>
    </w:p>
    <w:p w14:paraId="0E5707C4" w14:textId="77777777" w:rsidR="00BC16C8" w:rsidRPr="00BC16C8" w:rsidRDefault="00BC16C8" w:rsidP="00BC16C8">
      <w:pPr>
        <w:ind w:right="-567"/>
        <w:rPr>
          <w:rFonts w:ascii="Arial" w:hAnsi="Arial" w:cs="Arial"/>
        </w:rPr>
      </w:pPr>
      <w:r w:rsidRPr="00BC16C8">
        <w:rPr>
          <w:rFonts w:ascii="Arial" w:hAnsi="Arial" w:cs="Arial"/>
        </w:rPr>
        <w:t xml:space="preserve"> Vérification des asservissements</w:t>
      </w:r>
    </w:p>
    <w:p w14:paraId="3BD1B402" w14:textId="77777777" w:rsidR="00BC16C8" w:rsidRPr="00BC16C8" w:rsidRDefault="00BC16C8" w:rsidP="00BC16C8">
      <w:pPr>
        <w:ind w:right="-567"/>
        <w:rPr>
          <w:rFonts w:ascii="Arial" w:hAnsi="Arial" w:cs="Arial"/>
        </w:rPr>
      </w:pPr>
      <w:r w:rsidRPr="00BC16C8">
        <w:rPr>
          <w:rFonts w:ascii="Arial" w:hAnsi="Arial" w:cs="Arial"/>
        </w:rPr>
        <w:t xml:space="preserve"> Resserrage des connexions et dépoussiérage</w:t>
      </w:r>
    </w:p>
    <w:p w14:paraId="76F38757" w14:textId="77777777" w:rsidR="00BC16C8" w:rsidRPr="00BC16C8" w:rsidRDefault="00BC16C8" w:rsidP="00BC16C8">
      <w:pPr>
        <w:ind w:right="-567"/>
        <w:rPr>
          <w:rFonts w:ascii="Arial" w:hAnsi="Arial" w:cs="Arial"/>
        </w:rPr>
      </w:pPr>
      <w:r w:rsidRPr="00BC16C8">
        <w:rPr>
          <w:rFonts w:ascii="Arial" w:hAnsi="Arial" w:cs="Arial"/>
        </w:rPr>
        <w:t xml:space="preserve"> Nettoyage général</w:t>
      </w:r>
    </w:p>
    <w:p w14:paraId="779C13E8" w14:textId="77777777" w:rsidR="00BC16C8" w:rsidRPr="00BC16C8" w:rsidRDefault="00BC16C8" w:rsidP="00BC16C8">
      <w:pPr>
        <w:ind w:right="-567"/>
        <w:rPr>
          <w:rFonts w:ascii="Arial" w:hAnsi="Arial" w:cs="Arial"/>
        </w:rPr>
      </w:pPr>
    </w:p>
    <w:p w14:paraId="39B49C80" w14:textId="77777777" w:rsidR="00BC16C8" w:rsidRPr="00BC16C8" w:rsidRDefault="00BC16C8" w:rsidP="00BC16C8">
      <w:pPr>
        <w:ind w:right="-567"/>
        <w:rPr>
          <w:rFonts w:ascii="Arial" w:hAnsi="Arial" w:cs="Arial"/>
        </w:rPr>
      </w:pPr>
      <w:r w:rsidRPr="00BC16C8">
        <w:rPr>
          <w:rFonts w:ascii="Arial" w:hAnsi="Arial" w:cs="Arial"/>
        </w:rPr>
        <w:t xml:space="preserve"> </w:t>
      </w:r>
      <w:r w:rsidRPr="00BC16C8">
        <w:rPr>
          <w:rFonts w:ascii="Arial" w:hAnsi="Arial" w:cs="Arial"/>
          <w:u w:val="single"/>
        </w:rPr>
        <w:t>Enregistreur</w:t>
      </w:r>
    </w:p>
    <w:p w14:paraId="60E49FA8" w14:textId="77777777" w:rsidR="00BC16C8" w:rsidRPr="00BC16C8" w:rsidRDefault="00BC16C8" w:rsidP="00BC16C8">
      <w:pPr>
        <w:ind w:right="-567"/>
        <w:rPr>
          <w:rFonts w:ascii="Arial" w:hAnsi="Arial" w:cs="Arial"/>
        </w:rPr>
      </w:pPr>
      <w:r w:rsidRPr="00BC16C8">
        <w:rPr>
          <w:rFonts w:ascii="Arial" w:hAnsi="Arial" w:cs="Arial"/>
        </w:rPr>
        <w:t xml:space="preserve"> Vérification du bon fonctionnement</w:t>
      </w:r>
    </w:p>
    <w:p w14:paraId="3DCDE2F9" w14:textId="77777777" w:rsidR="00BC16C8" w:rsidRPr="00BC16C8" w:rsidRDefault="00BC16C8" w:rsidP="00BC16C8">
      <w:pPr>
        <w:ind w:right="-567"/>
        <w:rPr>
          <w:rFonts w:ascii="Arial" w:hAnsi="Arial" w:cs="Arial"/>
        </w:rPr>
      </w:pPr>
      <w:r w:rsidRPr="00BC16C8">
        <w:rPr>
          <w:rFonts w:ascii="Arial" w:hAnsi="Arial" w:cs="Arial"/>
        </w:rPr>
        <w:t xml:space="preserve"> Vérification des asservissements</w:t>
      </w:r>
    </w:p>
    <w:p w14:paraId="1E89365D" w14:textId="77777777" w:rsidR="00BC16C8" w:rsidRPr="00BC16C8" w:rsidRDefault="00BC16C8" w:rsidP="00BC16C8">
      <w:pPr>
        <w:ind w:right="-567"/>
        <w:rPr>
          <w:rFonts w:ascii="Arial" w:hAnsi="Arial" w:cs="Arial"/>
        </w:rPr>
      </w:pPr>
      <w:r w:rsidRPr="00BC16C8">
        <w:rPr>
          <w:rFonts w:ascii="Arial" w:hAnsi="Arial" w:cs="Arial"/>
        </w:rPr>
        <w:t xml:space="preserve"> Nettoyage général</w:t>
      </w:r>
    </w:p>
    <w:p w14:paraId="10F74157" w14:textId="77777777" w:rsidR="00BC16C8" w:rsidRPr="00BC16C8" w:rsidRDefault="00BC16C8" w:rsidP="00BC16C8">
      <w:pPr>
        <w:ind w:right="-567"/>
        <w:rPr>
          <w:rFonts w:ascii="Arial" w:hAnsi="Arial" w:cs="Arial"/>
        </w:rPr>
      </w:pPr>
    </w:p>
    <w:p w14:paraId="789258E1" w14:textId="77777777" w:rsidR="00BC16C8" w:rsidRPr="00BC16C8" w:rsidRDefault="00BC16C8" w:rsidP="00BC16C8">
      <w:pPr>
        <w:ind w:right="-567"/>
        <w:rPr>
          <w:rFonts w:ascii="Arial" w:hAnsi="Arial" w:cs="Arial"/>
        </w:rPr>
      </w:pPr>
      <w:r w:rsidRPr="00BC16C8">
        <w:rPr>
          <w:rFonts w:ascii="Arial" w:hAnsi="Arial" w:cs="Arial"/>
        </w:rPr>
        <w:t xml:space="preserve"> </w:t>
      </w:r>
      <w:r w:rsidRPr="00BC16C8">
        <w:rPr>
          <w:rFonts w:ascii="Arial" w:hAnsi="Arial" w:cs="Arial"/>
          <w:u w:val="single"/>
        </w:rPr>
        <w:t>Moniteur</w:t>
      </w:r>
    </w:p>
    <w:p w14:paraId="2168AB5F" w14:textId="77777777" w:rsidR="00BC16C8" w:rsidRPr="00BC16C8" w:rsidRDefault="00BC16C8" w:rsidP="00BC16C8">
      <w:pPr>
        <w:ind w:right="-567"/>
        <w:rPr>
          <w:rFonts w:ascii="Arial" w:hAnsi="Arial" w:cs="Arial"/>
        </w:rPr>
      </w:pPr>
      <w:r w:rsidRPr="00BC16C8">
        <w:rPr>
          <w:rFonts w:ascii="Arial" w:hAnsi="Arial" w:cs="Arial"/>
        </w:rPr>
        <w:t xml:space="preserve"> Vérification des fixations</w:t>
      </w:r>
    </w:p>
    <w:p w14:paraId="47832A43" w14:textId="77777777" w:rsidR="00BC16C8" w:rsidRPr="00BC16C8" w:rsidRDefault="00BC16C8" w:rsidP="00BC16C8">
      <w:pPr>
        <w:ind w:right="-567"/>
        <w:rPr>
          <w:rFonts w:ascii="Arial" w:hAnsi="Arial" w:cs="Arial"/>
        </w:rPr>
      </w:pPr>
      <w:r w:rsidRPr="00BC16C8">
        <w:rPr>
          <w:rFonts w:ascii="Arial" w:hAnsi="Arial" w:cs="Arial"/>
        </w:rPr>
        <w:t xml:space="preserve"> Vérification et réglage du moniteur (luminosité, contraste, balance des blancs)</w:t>
      </w:r>
    </w:p>
    <w:p w14:paraId="0DF92283" w14:textId="77777777" w:rsidR="00BC16C8" w:rsidRPr="00BC16C8" w:rsidRDefault="00BC16C8" w:rsidP="00BC16C8">
      <w:pPr>
        <w:ind w:right="-567"/>
        <w:rPr>
          <w:rFonts w:ascii="Arial" w:hAnsi="Arial" w:cs="Arial"/>
        </w:rPr>
      </w:pPr>
      <w:r w:rsidRPr="00BC16C8">
        <w:rPr>
          <w:rFonts w:ascii="Arial" w:hAnsi="Arial" w:cs="Arial"/>
        </w:rPr>
        <w:t xml:space="preserve"> Resserrage des connexions et dépoussiérage</w:t>
      </w:r>
    </w:p>
    <w:p w14:paraId="29ADAAB9" w14:textId="77777777" w:rsidR="00BC16C8" w:rsidRPr="00BC16C8" w:rsidRDefault="00BC16C8" w:rsidP="00BC16C8">
      <w:pPr>
        <w:ind w:right="-567"/>
        <w:rPr>
          <w:rFonts w:ascii="Arial" w:hAnsi="Arial" w:cs="Arial"/>
        </w:rPr>
      </w:pPr>
      <w:r w:rsidRPr="00BC16C8">
        <w:rPr>
          <w:rFonts w:ascii="Arial" w:hAnsi="Arial" w:cs="Arial"/>
        </w:rPr>
        <w:t xml:space="preserve"> Nettoyage général</w:t>
      </w:r>
    </w:p>
    <w:p w14:paraId="067B385A" w14:textId="77777777" w:rsidR="00BC16C8" w:rsidRPr="00BC16C8" w:rsidRDefault="00BC16C8" w:rsidP="00BC16C8">
      <w:pPr>
        <w:ind w:right="-567"/>
        <w:rPr>
          <w:rFonts w:ascii="Arial" w:hAnsi="Arial" w:cs="Arial"/>
        </w:rPr>
      </w:pPr>
    </w:p>
    <w:p w14:paraId="402D9090" w14:textId="77777777" w:rsidR="00BC16C8" w:rsidRPr="00BC16C8" w:rsidRDefault="00BC16C8" w:rsidP="00BC16C8">
      <w:pPr>
        <w:ind w:right="-567"/>
        <w:rPr>
          <w:rFonts w:ascii="Arial" w:hAnsi="Arial" w:cs="Arial"/>
        </w:rPr>
      </w:pPr>
      <w:r w:rsidRPr="00BC16C8">
        <w:rPr>
          <w:rFonts w:ascii="Arial" w:hAnsi="Arial" w:cs="Arial"/>
        </w:rPr>
        <w:t xml:space="preserve"> </w:t>
      </w:r>
      <w:proofErr w:type="spellStart"/>
      <w:r w:rsidRPr="00BC16C8">
        <w:rPr>
          <w:rFonts w:ascii="Arial" w:hAnsi="Arial" w:cs="Arial"/>
          <w:u w:val="single"/>
        </w:rPr>
        <w:t>Quadravision</w:t>
      </w:r>
      <w:proofErr w:type="spellEnd"/>
    </w:p>
    <w:p w14:paraId="2F0FC32C" w14:textId="77777777" w:rsidR="00BC16C8" w:rsidRPr="00BC16C8" w:rsidRDefault="00BC16C8" w:rsidP="00BC16C8">
      <w:pPr>
        <w:ind w:right="-567"/>
        <w:rPr>
          <w:rFonts w:ascii="Arial" w:hAnsi="Arial" w:cs="Arial"/>
        </w:rPr>
      </w:pPr>
      <w:r w:rsidRPr="00BC16C8">
        <w:rPr>
          <w:rFonts w:ascii="Arial" w:hAnsi="Arial" w:cs="Arial"/>
        </w:rPr>
        <w:t xml:space="preserve"> Resserrage des connexions</w:t>
      </w:r>
    </w:p>
    <w:p w14:paraId="0ABF472E" w14:textId="77777777" w:rsidR="00BC16C8" w:rsidRPr="00BC16C8" w:rsidRDefault="00BC16C8" w:rsidP="00BC16C8">
      <w:pPr>
        <w:ind w:right="-567"/>
        <w:rPr>
          <w:rFonts w:ascii="Arial" w:hAnsi="Arial" w:cs="Arial"/>
        </w:rPr>
      </w:pPr>
      <w:r w:rsidRPr="00BC16C8">
        <w:rPr>
          <w:rFonts w:ascii="Arial" w:hAnsi="Arial" w:cs="Arial"/>
        </w:rPr>
        <w:t xml:space="preserve"> Dépoussiérage</w:t>
      </w:r>
    </w:p>
    <w:p w14:paraId="671A5B2B" w14:textId="77777777" w:rsidR="00BC16C8" w:rsidRPr="00BC16C8" w:rsidRDefault="00BC16C8" w:rsidP="00BC16C8">
      <w:pPr>
        <w:ind w:right="-567"/>
        <w:rPr>
          <w:rFonts w:ascii="Arial" w:hAnsi="Arial" w:cs="Arial"/>
        </w:rPr>
      </w:pPr>
      <w:r w:rsidRPr="00BC16C8">
        <w:rPr>
          <w:rFonts w:ascii="Arial" w:hAnsi="Arial" w:cs="Arial"/>
        </w:rPr>
        <w:t xml:space="preserve"> Contrôle de l'alimentation</w:t>
      </w:r>
    </w:p>
    <w:p w14:paraId="792867F2" w14:textId="77777777" w:rsidR="00BC16C8" w:rsidRPr="00BC16C8" w:rsidRDefault="00BC16C8" w:rsidP="00BC16C8">
      <w:pPr>
        <w:ind w:right="-567"/>
        <w:rPr>
          <w:rFonts w:ascii="Arial" w:hAnsi="Arial" w:cs="Arial"/>
        </w:rPr>
      </w:pPr>
    </w:p>
    <w:p w14:paraId="1E289B43" w14:textId="77777777" w:rsidR="00BC16C8" w:rsidRPr="00BC16C8" w:rsidRDefault="00BC16C8" w:rsidP="00BC16C8">
      <w:pPr>
        <w:ind w:right="-567"/>
        <w:rPr>
          <w:rFonts w:ascii="Arial" w:hAnsi="Arial" w:cs="Arial"/>
        </w:rPr>
      </w:pPr>
    </w:p>
    <w:p w14:paraId="16D925FF" w14:textId="77777777" w:rsidR="00BC16C8" w:rsidRPr="00BC16C8" w:rsidRDefault="00BC16C8" w:rsidP="00BC16C8">
      <w:pPr>
        <w:ind w:right="-567"/>
        <w:rPr>
          <w:rFonts w:ascii="Arial" w:hAnsi="Arial" w:cs="Arial"/>
        </w:rPr>
      </w:pPr>
      <w:r w:rsidRPr="00BC16C8">
        <w:rPr>
          <w:rFonts w:ascii="Arial" w:hAnsi="Arial" w:cs="Arial"/>
        </w:rPr>
        <w:t xml:space="preserve">4. </w:t>
      </w:r>
      <w:r w:rsidRPr="00BC16C8">
        <w:rPr>
          <w:rFonts w:ascii="Arial" w:hAnsi="Arial" w:cs="Arial"/>
          <w:b/>
        </w:rPr>
        <w:t>Contrôle et remplacement avant défaillance – Interphonie, vidéophonie</w:t>
      </w:r>
    </w:p>
    <w:p w14:paraId="23935425" w14:textId="77777777" w:rsidR="00BC16C8" w:rsidRPr="00BC16C8" w:rsidRDefault="00BC16C8" w:rsidP="00BC16C8">
      <w:pPr>
        <w:ind w:right="-567"/>
        <w:rPr>
          <w:rFonts w:ascii="Arial" w:hAnsi="Arial" w:cs="Arial"/>
        </w:rPr>
      </w:pPr>
    </w:p>
    <w:p w14:paraId="660FE53B" w14:textId="77777777" w:rsidR="00BC16C8" w:rsidRPr="00BC16C8" w:rsidRDefault="00BC16C8" w:rsidP="00BC16C8">
      <w:pPr>
        <w:ind w:right="-567"/>
        <w:rPr>
          <w:rFonts w:ascii="Arial" w:hAnsi="Arial" w:cs="Arial"/>
        </w:rPr>
      </w:pPr>
      <w:r w:rsidRPr="00BC16C8">
        <w:rPr>
          <w:rFonts w:ascii="Arial" w:hAnsi="Arial" w:cs="Arial"/>
        </w:rPr>
        <w:t>Annuel</w:t>
      </w:r>
    </w:p>
    <w:p w14:paraId="0ADA07D1" w14:textId="77777777" w:rsidR="00BC16C8" w:rsidRPr="00BC16C8" w:rsidRDefault="00BC16C8" w:rsidP="00BC16C8">
      <w:pPr>
        <w:ind w:right="-567"/>
        <w:rPr>
          <w:rFonts w:ascii="Arial" w:hAnsi="Arial" w:cs="Arial"/>
        </w:rPr>
      </w:pPr>
      <w:r w:rsidRPr="00BC16C8">
        <w:rPr>
          <w:rFonts w:ascii="Arial" w:hAnsi="Arial" w:cs="Arial"/>
        </w:rPr>
        <w:t xml:space="preserve"> Vérification des fixations</w:t>
      </w:r>
    </w:p>
    <w:p w14:paraId="696A884F" w14:textId="77777777" w:rsidR="00BC16C8" w:rsidRPr="00BC16C8" w:rsidRDefault="00BC16C8" w:rsidP="00BC16C8">
      <w:pPr>
        <w:ind w:right="-567"/>
        <w:rPr>
          <w:rFonts w:ascii="Arial" w:hAnsi="Arial" w:cs="Arial"/>
        </w:rPr>
      </w:pPr>
      <w:r w:rsidRPr="00BC16C8">
        <w:rPr>
          <w:rFonts w:ascii="Arial" w:hAnsi="Arial" w:cs="Arial"/>
        </w:rPr>
        <w:t xml:space="preserve"> Contrôle des connexions</w:t>
      </w:r>
    </w:p>
    <w:p w14:paraId="36FC1F0F" w14:textId="77777777" w:rsidR="00BC16C8" w:rsidRPr="00BC16C8" w:rsidRDefault="00BC16C8" w:rsidP="00BC16C8">
      <w:pPr>
        <w:ind w:right="-567"/>
        <w:rPr>
          <w:rFonts w:ascii="Arial" w:hAnsi="Arial" w:cs="Arial"/>
        </w:rPr>
      </w:pPr>
      <w:r w:rsidRPr="00BC16C8">
        <w:rPr>
          <w:rFonts w:ascii="Arial" w:hAnsi="Arial" w:cs="Arial"/>
        </w:rPr>
        <w:t xml:space="preserve"> Contrôle de l'émission, de la réception et du réglage avant dysfonctionnement</w:t>
      </w:r>
    </w:p>
    <w:p w14:paraId="01404C8F" w14:textId="77777777" w:rsidR="00BC16C8" w:rsidRPr="00BC16C8" w:rsidRDefault="00BC16C8" w:rsidP="00BC16C8">
      <w:pPr>
        <w:ind w:right="-567"/>
        <w:rPr>
          <w:rFonts w:ascii="Arial" w:hAnsi="Arial" w:cs="Arial"/>
        </w:rPr>
      </w:pPr>
      <w:r w:rsidRPr="00BC16C8">
        <w:rPr>
          <w:rFonts w:ascii="Arial" w:hAnsi="Arial" w:cs="Arial"/>
        </w:rPr>
        <w:t xml:space="preserve"> Nettoyage général</w:t>
      </w:r>
    </w:p>
    <w:p w14:paraId="1AC5AFB7" w14:textId="77777777" w:rsidR="00BC16C8" w:rsidRPr="00BC16C8" w:rsidRDefault="00BC16C8" w:rsidP="00BC16C8">
      <w:pPr>
        <w:ind w:right="-567"/>
        <w:rPr>
          <w:rFonts w:ascii="Arial" w:hAnsi="Arial" w:cs="Arial"/>
        </w:rPr>
      </w:pPr>
      <w:r w:rsidRPr="00BC16C8">
        <w:rPr>
          <w:rFonts w:ascii="Arial" w:hAnsi="Arial" w:cs="Arial"/>
        </w:rPr>
        <w:t xml:space="preserve">  Contrôle de commande de gâche électrique</w:t>
      </w:r>
    </w:p>
    <w:p w14:paraId="2CF2C7F0" w14:textId="77777777" w:rsidR="00BC16C8" w:rsidRPr="00D172DC" w:rsidRDefault="00BC16C8" w:rsidP="00BC16C8">
      <w:pPr>
        <w:pStyle w:val="Paragraphedeliste"/>
        <w:ind w:left="0" w:right="-1"/>
        <w:rPr>
          <w:rFonts w:ascii="Arial" w:hAnsi="Arial" w:cs="Arial"/>
          <w:b/>
          <w:u w:val="single"/>
        </w:rPr>
      </w:pPr>
    </w:p>
    <w:p w14:paraId="78ED19F6" w14:textId="77777777" w:rsidR="00F85877" w:rsidRDefault="00F85877" w:rsidP="004D409B">
      <w:pPr>
        <w:pStyle w:val="En-tte"/>
        <w:tabs>
          <w:tab w:val="clear" w:pos="9071"/>
        </w:tabs>
        <w:jc w:val="both"/>
        <w:rPr>
          <w:rFonts w:ascii="Arial" w:hAnsi="Arial" w:cs="Arial"/>
          <w:lang w:eastAsia="ar-SA"/>
        </w:rPr>
      </w:pPr>
    </w:p>
    <w:p w14:paraId="3B09FDC6" w14:textId="77777777" w:rsidR="00BC16C8" w:rsidRDefault="00BC16C8" w:rsidP="00ED68FE">
      <w:pPr>
        <w:pStyle w:val="Paragraphedeliste"/>
        <w:numPr>
          <w:ilvl w:val="1"/>
          <w:numId w:val="20"/>
        </w:numPr>
        <w:ind w:right="-1"/>
        <w:rPr>
          <w:rFonts w:ascii="Arial" w:hAnsi="Arial" w:cs="Arial"/>
          <w:b/>
          <w:u w:val="single"/>
        </w:rPr>
      </w:pPr>
      <w:r>
        <w:rPr>
          <w:rFonts w:ascii="Arial" w:hAnsi="Arial" w:cs="Arial"/>
          <w:b/>
          <w:u w:val="single"/>
        </w:rPr>
        <w:t>Sécurité incendie et protection incendie et désenfumage</w:t>
      </w:r>
    </w:p>
    <w:p w14:paraId="0959597E" w14:textId="77777777" w:rsidR="00BC16C8" w:rsidRDefault="00BC16C8" w:rsidP="00BC16C8">
      <w:pPr>
        <w:ind w:right="-1"/>
        <w:rPr>
          <w:rFonts w:ascii="Arial" w:hAnsi="Arial" w:cs="Arial"/>
          <w:b/>
          <w:u w:val="single"/>
        </w:rPr>
      </w:pPr>
    </w:p>
    <w:p w14:paraId="43CAF1F8" w14:textId="77777777" w:rsidR="00BC16C8" w:rsidRPr="00BC16C8" w:rsidRDefault="00BC16C8" w:rsidP="00BC16C8">
      <w:pPr>
        <w:ind w:right="-567"/>
        <w:rPr>
          <w:rFonts w:ascii="Arial" w:hAnsi="Arial" w:cs="Arial"/>
          <w:b/>
        </w:rPr>
      </w:pPr>
      <w:r w:rsidRPr="00BC16C8">
        <w:rPr>
          <w:rFonts w:ascii="Arial" w:hAnsi="Arial" w:cs="Arial"/>
          <w:b/>
        </w:rPr>
        <w:t>1. Contrôle et remplacement avant défaillance – SSI (système sécurité incendie)</w:t>
      </w:r>
    </w:p>
    <w:p w14:paraId="5BB17D9A" w14:textId="77777777" w:rsidR="00BC16C8" w:rsidRPr="00BC16C8" w:rsidRDefault="00BC16C8" w:rsidP="00BC16C8">
      <w:pPr>
        <w:ind w:right="-567"/>
        <w:rPr>
          <w:rFonts w:ascii="Arial" w:hAnsi="Arial" w:cs="Arial"/>
        </w:rPr>
      </w:pPr>
    </w:p>
    <w:p w14:paraId="432C53DD" w14:textId="77777777" w:rsidR="00BC16C8" w:rsidRPr="00BC16C8" w:rsidRDefault="00D34B2D" w:rsidP="00BC16C8">
      <w:pPr>
        <w:ind w:right="-567"/>
        <w:rPr>
          <w:rFonts w:ascii="Arial" w:hAnsi="Arial" w:cs="Arial"/>
        </w:rPr>
      </w:pPr>
      <w:r>
        <w:rPr>
          <w:rFonts w:ascii="Arial" w:hAnsi="Arial" w:cs="Arial"/>
        </w:rPr>
        <w:t>Semestriel</w:t>
      </w:r>
    </w:p>
    <w:p w14:paraId="169A13BD" w14:textId="77777777" w:rsidR="00BC16C8" w:rsidRPr="00BC16C8" w:rsidRDefault="00BC16C8" w:rsidP="00BC16C8">
      <w:pPr>
        <w:ind w:right="-567"/>
        <w:rPr>
          <w:rFonts w:ascii="Arial" w:hAnsi="Arial" w:cs="Arial"/>
        </w:rPr>
      </w:pPr>
      <w:r w:rsidRPr="00BC16C8">
        <w:rPr>
          <w:rFonts w:ascii="Arial" w:hAnsi="Arial" w:cs="Arial"/>
        </w:rPr>
        <w:t xml:space="preserve"> Contrôle du bon fonctionnement de la baie de détection incendie</w:t>
      </w:r>
    </w:p>
    <w:p w14:paraId="2FF3F3F5" w14:textId="77777777" w:rsidR="00BC16C8" w:rsidRPr="00BC16C8" w:rsidRDefault="00BC16C8" w:rsidP="00BC16C8">
      <w:pPr>
        <w:ind w:right="-567"/>
        <w:rPr>
          <w:rFonts w:ascii="Arial" w:hAnsi="Arial" w:cs="Arial"/>
        </w:rPr>
      </w:pPr>
      <w:r w:rsidRPr="00BC16C8">
        <w:rPr>
          <w:rFonts w:ascii="Arial" w:hAnsi="Arial" w:cs="Arial"/>
        </w:rPr>
        <w:t xml:space="preserve"> Essai des lampes et de la source auxiliaire</w:t>
      </w:r>
    </w:p>
    <w:p w14:paraId="3CE2BD9E" w14:textId="77777777" w:rsidR="00BC16C8" w:rsidRPr="00BC16C8" w:rsidRDefault="00BC16C8" w:rsidP="00BC16C8">
      <w:pPr>
        <w:ind w:right="-567"/>
        <w:rPr>
          <w:rFonts w:ascii="Arial" w:hAnsi="Arial" w:cs="Arial"/>
        </w:rPr>
      </w:pPr>
      <w:r w:rsidRPr="00BC16C8">
        <w:rPr>
          <w:rFonts w:ascii="Arial" w:hAnsi="Arial" w:cs="Arial"/>
        </w:rPr>
        <w:t xml:space="preserve"> Contrôle de l'aspect des batteries et de leur protection</w:t>
      </w:r>
    </w:p>
    <w:p w14:paraId="61913867" w14:textId="77777777" w:rsidR="00BC16C8" w:rsidRPr="00BC16C8" w:rsidRDefault="00BC16C8" w:rsidP="00BC16C8">
      <w:pPr>
        <w:ind w:right="-567"/>
        <w:rPr>
          <w:rFonts w:ascii="Arial" w:hAnsi="Arial" w:cs="Arial"/>
        </w:rPr>
      </w:pPr>
      <w:r w:rsidRPr="00BC16C8">
        <w:rPr>
          <w:rFonts w:ascii="Arial" w:hAnsi="Arial" w:cs="Arial"/>
        </w:rPr>
        <w:t xml:space="preserve"> Contrôle de l'aspect des déclencheurs manuels (Bris de glace)</w:t>
      </w:r>
    </w:p>
    <w:p w14:paraId="1B2DB7BD" w14:textId="77777777" w:rsidR="00BC16C8" w:rsidRPr="00BC16C8" w:rsidRDefault="00BC16C8" w:rsidP="00BC16C8">
      <w:pPr>
        <w:ind w:right="-567"/>
        <w:rPr>
          <w:rFonts w:ascii="Arial" w:hAnsi="Arial" w:cs="Arial"/>
        </w:rPr>
      </w:pPr>
      <w:r w:rsidRPr="00BC16C8">
        <w:rPr>
          <w:rFonts w:ascii="Arial" w:hAnsi="Arial" w:cs="Arial"/>
        </w:rPr>
        <w:t xml:space="preserve"> Contrôle de la charge des batteries des blocs autonomes d'alarmes sonores</w:t>
      </w:r>
    </w:p>
    <w:p w14:paraId="43EE8BDA" w14:textId="77777777" w:rsidR="00BC16C8" w:rsidRPr="00BC16C8" w:rsidRDefault="00BC16C8" w:rsidP="00BC16C8">
      <w:pPr>
        <w:ind w:right="-567"/>
        <w:rPr>
          <w:rFonts w:ascii="Arial" w:hAnsi="Arial" w:cs="Arial"/>
        </w:rPr>
      </w:pPr>
    </w:p>
    <w:p w14:paraId="3177FAE5" w14:textId="77777777" w:rsidR="00BC16C8" w:rsidRPr="00BC16C8" w:rsidRDefault="00BC16C8" w:rsidP="00BC16C8">
      <w:pPr>
        <w:ind w:right="-567"/>
        <w:rPr>
          <w:rFonts w:ascii="Arial" w:hAnsi="Arial" w:cs="Arial"/>
        </w:rPr>
      </w:pPr>
      <w:r w:rsidRPr="00BC16C8">
        <w:rPr>
          <w:rFonts w:ascii="Arial" w:hAnsi="Arial" w:cs="Arial"/>
        </w:rPr>
        <w:t xml:space="preserve"> </w:t>
      </w:r>
      <w:r w:rsidRPr="00BC16C8">
        <w:rPr>
          <w:rFonts w:ascii="Arial" w:hAnsi="Arial" w:cs="Arial"/>
          <w:u w:val="single"/>
        </w:rPr>
        <w:t>Baie SSI</w:t>
      </w:r>
    </w:p>
    <w:p w14:paraId="62E0EEB8" w14:textId="77777777" w:rsidR="00BC16C8" w:rsidRPr="00BC16C8" w:rsidRDefault="00BC16C8" w:rsidP="00BC16C8">
      <w:pPr>
        <w:ind w:right="-567"/>
        <w:rPr>
          <w:rFonts w:ascii="Arial" w:hAnsi="Arial" w:cs="Arial"/>
        </w:rPr>
      </w:pPr>
      <w:r w:rsidRPr="00BC16C8">
        <w:rPr>
          <w:rFonts w:ascii="Arial" w:hAnsi="Arial" w:cs="Arial"/>
        </w:rPr>
        <w:t xml:space="preserve"> Relevé de la tension batterie</w:t>
      </w:r>
    </w:p>
    <w:p w14:paraId="6A32E647" w14:textId="77777777" w:rsidR="00BC16C8" w:rsidRPr="00BC16C8" w:rsidRDefault="00BC16C8" w:rsidP="00BC16C8">
      <w:pPr>
        <w:ind w:right="-567"/>
        <w:rPr>
          <w:rFonts w:ascii="Arial" w:hAnsi="Arial" w:cs="Arial"/>
        </w:rPr>
      </w:pPr>
      <w:r w:rsidRPr="00BC16C8">
        <w:rPr>
          <w:rFonts w:ascii="Arial" w:hAnsi="Arial" w:cs="Arial"/>
        </w:rPr>
        <w:t xml:space="preserve"> Essai des signaux sonores et lumineux</w:t>
      </w:r>
    </w:p>
    <w:p w14:paraId="3DB91F0A" w14:textId="77777777" w:rsidR="00BC16C8" w:rsidRPr="00BC16C8" w:rsidRDefault="00BC16C8" w:rsidP="00BC16C8">
      <w:pPr>
        <w:ind w:right="-567"/>
        <w:rPr>
          <w:rFonts w:ascii="Arial" w:hAnsi="Arial" w:cs="Arial"/>
        </w:rPr>
      </w:pPr>
      <w:r w:rsidRPr="00BC16C8">
        <w:rPr>
          <w:rFonts w:ascii="Arial" w:hAnsi="Arial" w:cs="Arial"/>
        </w:rPr>
        <w:t xml:space="preserve"> Essai de l'ensemble des déclencheurs manuels (Bris de glace)</w:t>
      </w:r>
    </w:p>
    <w:p w14:paraId="01E89608" w14:textId="77777777" w:rsidR="00BC16C8" w:rsidRPr="00BC16C8" w:rsidRDefault="00BC16C8" w:rsidP="00BC16C8">
      <w:pPr>
        <w:ind w:right="-567"/>
        <w:rPr>
          <w:rFonts w:ascii="Arial" w:hAnsi="Arial" w:cs="Arial"/>
        </w:rPr>
      </w:pPr>
      <w:r w:rsidRPr="00BC16C8">
        <w:rPr>
          <w:rFonts w:ascii="Arial" w:hAnsi="Arial" w:cs="Arial"/>
        </w:rPr>
        <w:t xml:space="preserve"> Contrôle du bon fonctionnement des diffuseurs sonores (BAAS)</w:t>
      </w:r>
    </w:p>
    <w:p w14:paraId="52D06AC0" w14:textId="77777777" w:rsidR="00BC16C8" w:rsidRPr="00BC16C8" w:rsidRDefault="00BC16C8" w:rsidP="00BC16C8">
      <w:pPr>
        <w:ind w:right="-567"/>
        <w:rPr>
          <w:rFonts w:ascii="Arial" w:hAnsi="Arial" w:cs="Arial"/>
        </w:rPr>
      </w:pPr>
      <w:r w:rsidRPr="00BC16C8">
        <w:rPr>
          <w:rFonts w:ascii="Arial" w:hAnsi="Arial" w:cs="Arial"/>
        </w:rPr>
        <w:t xml:space="preserve"> Contrôle des reports d'alarmes</w:t>
      </w:r>
    </w:p>
    <w:p w14:paraId="209C2A49" w14:textId="77777777" w:rsidR="00BC16C8" w:rsidRPr="00BC16C8" w:rsidRDefault="00BC16C8" w:rsidP="00BC16C8">
      <w:pPr>
        <w:ind w:right="-567"/>
        <w:rPr>
          <w:rFonts w:ascii="Arial" w:hAnsi="Arial" w:cs="Arial"/>
        </w:rPr>
      </w:pPr>
      <w:r w:rsidRPr="00BC16C8">
        <w:rPr>
          <w:rFonts w:ascii="Arial" w:hAnsi="Arial" w:cs="Arial"/>
        </w:rPr>
        <w:t xml:space="preserve"> Essais des commandes manuelles du tableau de signalisation</w:t>
      </w:r>
    </w:p>
    <w:p w14:paraId="220EF788" w14:textId="77777777" w:rsidR="00BC16C8" w:rsidRPr="00BC16C8" w:rsidRDefault="00BC16C8" w:rsidP="00BC16C8">
      <w:pPr>
        <w:ind w:right="-567"/>
        <w:rPr>
          <w:rFonts w:ascii="Arial" w:hAnsi="Arial" w:cs="Arial"/>
        </w:rPr>
      </w:pPr>
    </w:p>
    <w:p w14:paraId="333ADB0C" w14:textId="77777777" w:rsidR="00BC16C8" w:rsidRPr="00BC16C8" w:rsidRDefault="00BC16C8" w:rsidP="00BC16C8">
      <w:pPr>
        <w:ind w:right="-567"/>
        <w:rPr>
          <w:rFonts w:ascii="Arial" w:hAnsi="Arial" w:cs="Arial"/>
        </w:rPr>
      </w:pPr>
      <w:r w:rsidRPr="00BC16C8">
        <w:rPr>
          <w:rFonts w:ascii="Arial" w:hAnsi="Arial" w:cs="Arial"/>
          <w:u w:val="single"/>
        </w:rPr>
        <w:t xml:space="preserve"> Détecteurs</w:t>
      </w:r>
    </w:p>
    <w:p w14:paraId="73F22F80" w14:textId="77777777" w:rsidR="00BC16C8" w:rsidRPr="00BC16C8" w:rsidRDefault="00BC16C8" w:rsidP="00BC16C8">
      <w:pPr>
        <w:ind w:right="-567"/>
        <w:rPr>
          <w:rFonts w:ascii="Arial" w:hAnsi="Arial" w:cs="Arial"/>
        </w:rPr>
      </w:pPr>
      <w:r w:rsidRPr="00BC16C8">
        <w:rPr>
          <w:rFonts w:ascii="Arial" w:hAnsi="Arial" w:cs="Arial"/>
        </w:rPr>
        <w:t xml:space="preserve"> Essais des détecteurs</w:t>
      </w:r>
    </w:p>
    <w:p w14:paraId="2D154108" w14:textId="77777777" w:rsidR="00BC16C8" w:rsidRPr="00BC16C8" w:rsidRDefault="00BC16C8" w:rsidP="00BC16C8">
      <w:pPr>
        <w:ind w:right="-567"/>
        <w:rPr>
          <w:rFonts w:ascii="Arial" w:hAnsi="Arial" w:cs="Arial"/>
        </w:rPr>
      </w:pPr>
      <w:r w:rsidRPr="00BC16C8">
        <w:rPr>
          <w:rFonts w:ascii="Arial" w:hAnsi="Arial" w:cs="Arial"/>
        </w:rPr>
        <w:t xml:space="preserve"> Contrôle de l'alarme sur la centrale</w:t>
      </w:r>
    </w:p>
    <w:p w14:paraId="236C8961" w14:textId="77777777" w:rsidR="00BC16C8" w:rsidRPr="00BC16C8" w:rsidRDefault="00BC16C8" w:rsidP="00BC16C8">
      <w:pPr>
        <w:ind w:right="-567"/>
        <w:rPr>
          <w:rFonts w:ascii="Arial" w:hAnsi="Arial" w:cs="Arial"/>
        </w:rPr>
      </w:pPr>
      <w:r w:rsidRPr="00BC16C8">
        <w:rPr>
          <w:rFonts w:ascii="Arial" w:hAnsi="Arial" w:cs="Arial"/>
        </w:rPr>
        <w:t xml:space="preserve"> Vérification des indicateurs d'action</w:t>
      </w:r>
    </w:p>
    <w:p w14:paraId="15DF0DEE" w14:textId="77777777" w:rsidR="00BC16C8" w:rsidRPr="00BC16C8" w:rsidRDefault="00BC16C8" w:rsidP="00BC16C8">
      <w:pPr>
        <w:ind w:right="-567"/>
        <w:rPr>
          <w:rFonts w:ascii="Arial" w:hAnsi="Arial" w:cs="Arial"/>
        </w:rPr>
      </w:pPr>
      <w:r w:rsidRPr="00BC16C8">
        <w:rPr>
          <w:rFonts w:ascii="Arial" w:hAnsi="Arial" w:cs="Arial"/>
        </w:rPr>
        <w:t xml:space="preserve"> Contrôle de la priorité d'alarme feu</w:t>
      </w:r>
    </w:p>
    <w:p w14:paraId="29262613" w14:textId="77777777" w:rsidR="00BC16C8" w:rsidRPr="00BC16C8" w:rsidRDefault="00BC16C8" w:rsidP="00BC16C8">
      <w:pPr>
        <w:ind w:right="-567"/>
        <w:rPr>
          <w:rFonts w:ascii="Arial" w:hAnsi="Arial" w:cs="Arial"/>
        </w:rPr>
      </w:pPr>
      <w:r w:rsidRPr="00BC16C8">
        <w:rPr>
          <w:rFonts w:ascii="Arial" w:hAnsi="Arial" w:cs="Arial"/>
        </w:rPr>
        <w:t xml:space="preserve"> Vérification des implantations des détecteurs en fonction des modifications</w:t>
      </w:r>
    </w:p>
    <w:p w14:paraId="378F6CBD" w14:textId="77777777" w:rsidR="00BC16C8" w:rsidRPr="00BC16C8" w:rsidRDefault="00BC16C8" w:rsidP="00BC16C8">
      <w:pPr>
        <w:ind w:right="-567"/>
        <w:rPr>
          <w:rFonts w:ascii="Arial" w:hAnsi="Arial" w:cs="Arial"/>
        </w:rPr>
      </w:pPr>
    </w:p>
    <w:p w14:paraId="144B4D3A" w14:textId="77777777" w:rsidR="00BC16C8" w:rsidRPr="00BC16C8" w:rsidRDefault="00BC16C8" w:rsidP="00BC16C8">
      <w:pPr>
        <w:ind w:right="-567"/>
        <w:rPr>
          <w:rFonts w:ascii="Arial" w:hAnsi="Arial" w:cs="Arial"/>
        </w:rPr>
      </w:pPr>
      <w:r w:rsidRPr="00BC16C8">
        <w:rPr>
          <w:rFonts w:ascii="Arial" w:hAnsi="Arial" w:cs="Arial"/>
        </w:rPr>
        <w:t xml:space="preserve"> </w:t>
      </w:r>
      <w:r w:rsidRPr="00BC16C8">
        <w:rPr>
          <w:rFonts w:ascii="Arial" w:hAnsi="Arial" w:cs="Arial"/>
          <w:u w:val="single"/>
        </w:rPr>
        <w:t>Asservissements</w:t>
      </w:r>
    </w:p>
    <w:p w14:paraId="27DE7740" w14:textId="77777777" w:rsidR="00BC16C8" w:rsidRPr="00BC16C8" w:rsidRDefault="00BC16C8" w:rsidP="00BC16C8">
      <w:pPr>
        <w:ind w:right="-567"/>
        <w:rPr>
          <w:rFonts w:ascii="Arial" w:hAnsi="Arial" w:cs="Arial"/>
        </w:rPr>
      </w:pPr>
      <w:r w:rsidRPr="00BC16C8">
        <w:rPr>
          <w:rFonts w:ascii="Arial" w:hAnsi="Arial" w:cs="Arial"/>
        </w:rPr>
        <w:t xml:space="preserve"> Vérification des scénarios avec essais réels et contrôle des asservissements (VCF, CCF, PCF, désenfumage)</w:t>
      </w:r>
    </w:p>
    <w:p w14:paraId="1C91892D" w14:textId="77777777" w:rsidR="00BC16C8" w:rsidRPr="00BC16C8" w:rsidRDefault="00BC16C8" w:rsidP="00BC16C8">
      <w:pPr>
        <w:ind w:right="-567"/>
        <w:rPr>
          <w:rFonts w:ascii="Arial" w:hAnsi="Arial" w:cs="Arial"/>
        </w:rPr>
      </w:pPr>
    </w:p>
    <w:p w14:paraId="16483C4C" w14:textId="77777777" w:rsidR="00BC16C8" w:rsidRPr="00BC16C8" w:rsidRDefault="00BC16C8" w:rsidP="00BC16C8">
      <w:pPr>
        <w:ind w:right="-567"/>
        <w:rPr>
          <w:rFonts w:ascii="Arial" w:hAnsi="Arial" w:cs="Arial"/>
          <w:u w:val="single"/>
        </w:rPr>
      </w:pPr>
      <w:r w:rsidRPr="00BC16C8">
        <w:rPr>
          <w:rFonts w:ascii="Arial" w:hAnsi="Arial" w:cs="Arial"/>
        </w:rPr>
        <w:t xml:space="preserve"> </w:t>
      </w:r>
      <w:r w:rsidRPr="00BC16C8">
        <w:rPr>
          <w:rFonts w:ascii="Arial" w:hAnsi="Arial" w:cs="Arial"/>
          <w:u w:val="single"/>
        </w:rPr>
        <w:t>Station d'énergie</w:t>
      </w:r>
    </w:p>
    <w:p w14:paraId="6C3DE4E2" w14:textId="77777777" w:rsidR="00BC16C8" w:rsidRPr="00BC16C8" w:rsidRDefault="00BC16C8" w:rsidP="00BC16C8">
      <w:pPr>
        <w:ind w:right="-567"/>
        <w:rPr>
          <w:rFonts w:ascii="Arial" w:hAnsi="Arial" w:cs="Arial"/>
        </w:rPr>
      </w:pPr>
      <w:r w:rsidRPr="00BC16C8">
        <w:rPr>
          <w:rFonts w:ascii="Arial" w:hAnsi="Arial" w:cs="Arial"/>
        </w:rPr>
        <w:t xml:space="preserve"> Vérification des tensions primaires et secondaires</w:t>
      </w:r>
    </w:p>
    <w:p w14:paraId="1D829190" w14:textId="77777777" w:rsidR="00BC16C8" w:rsidRPr="00BC16C8" w:rsidRDefault="00BC16C8" w:rsidP="00BC16C8">
      <w:pPr>
        <w:ind w:right="-567"/>
        <w:rPr>
          <w:rFonts w:ascii="Arial" w:hAnsi="Arial" w:cs="Arial"/>
        </w:rPr>
      </w:pPr>
      <w:r w:rsidRPr="00BC16C8">
        <w:rPr>
          <w:rFonts w:ascii="Arial" w:hAnsi="Arial" w:cs="Arial"/>
        </w:rPr>
        <w:t xml:space="preserve"> Vérification et réglage du </w:t>
      </w:r>
      <w:proofErr w:type="spellStart"/>
      <w:r w:rsidRPr="00BC16C8">
        <w:rPr>
          <w:rFonts w:ascii="Arial" w:hAnsi="Arial" w:cs="Arial"/>
        </w:rPr>
        <w:t>floating</w:t>
      </w:r>
      <w:proofErr w:type="spellEnd"/>
    </w:p>
    <w:p w14:paraId="351704AD" w14:textId="77777777" w:rsidR="00BC16C8" w:rsidRPr="00BC16C8" w:rsidRDefault="00BC16C8" w:rsidP="00BC16C8">
      <w:pPr>
        <w:ind w:right="-567"/>
        <w:rPr>
          <w:rFonts w:ascii="Arial" w:hAnsi="Arial" w:cs="Arial"/>
        </w:rPr>
      </w:pPr>
      <w:r w:rsidRPr="00BC16C8">
        <w:rPr>
          <w:rFonts w:ascii="Arial" w:hAnsi="Arial" w:cs="Arial"/>
        </w:rPr>
        <w:t xml:space="preserve"> Contrôle de l'état des batteries</w:t>
      </w:r>
    </w:p>
    <w:p w14:paraId="4F1B1FA3" w14:textId="77777777" w:rsidR="00BC16C8" w:rsidRPr="00BC16C8" w:rsidRDefault="00BC16C8" w:rsidP="00BC16C8">
      <w:pPr>
        <w:ind w:right="-567"/>
        <w:rPr>
          <w:rFonts w:ascii="Arial" w:hAnsi="Arial" w:cs="Arial"/>
        </w:rPr>
      </w:pPr>
      <w:r w:rsidRPr="00BC16C8">
        <w:rPr>
          <w:rFonts w:ascii="Arial" w:hAnsi="Arial" w:cs="Arial"/>
        </w:rPr>
        <w:t xml:space="preserve"> Essais des batteries de secours</w:t>
      </w:r>
    </w:p>
    <w:p w14:paraId="5E99924B" w14:textId="77777777" w:rsidR="00BC16C8" w:rsidRPr="00BC16C8" w:rsidRDefault="00BC16C8" w:rsidP="00BC16C8">
      <w:pPr>
        <w:ind w:right="-567"/>
        <w:rPr>
          <w:rFonts w:ascii="Arial" w:hAnsi="Arial" w:cs="Arial"/>
        </w:rPr>
      </w:pPr>
      <w:r w:rsidRPr="00BC16C8">
        <w:rPr>
          <w:rFonts w:ascii="Arial" w:hAnsi="Arial" w:cs="Arial"/>
        </w:rPr>
        <w:t xml:space="preserve"> Vérification de la tension de décharge</w:t>
      </w:r>
    </w:p>
    <w:p w14:paraId="448E3E88" w14:textId="77777777" w:rsidR="00BC16C8" w:rsidRPr="00BC16C8" w:rsidRDefault="00BC16C8" w:rsidP="00BC16C8">
      <w:pPr>
        <w:ind w:right="-567"/>
        <w:rPr>
          <w:rFonts w:ascii="Arial" w:hAnsi="Arial" w:cs="Arial"/>
        </w:rPr>
      </w:pPr>
      <w:r w:rsidRPr="00BC16C8">
        <w:rPr>
          <w:rFonts w:ascii="Arial" w:hAnsi="Arial" w:cs="Arial"/>
        </w:rPr>
        <w:t xml:space="preserve"> Contrôle de l'existence d'un stock de petites fournitures</w:t>
      </w:r>
    </w:p>
    <w:p w14:paraId="2001C7D7" w14:textId="77777777" w:rsidR="00BC16C8" w:rsidRDefault="00BC16C8" w:rsidP="00BC16C8">
      <w:pPr>
        <w:ind w:right="-567"/>
        <w:rPr>
          <w:rFonts w:ascii="Arial" w:hAnsi="Arial" w:cs="Arial"/>
        </w:rPr>
      </w:pPr>
    </w:p>
    <w:p w14:paraId="09FB2DAF" w14:textId="77777777" w:rsidR="00141648" w:rsidRPr="00BC16C8" w:rsidRDefault="00141648" w:rsidP="00BC16C8">
      <w:pPr>
        <w:ind w:right="-567"/>
        <w:rPr>
          <w:rFonts w:ascii="Arial" w:hAnsi="Arial" w:cs="Arial"/>
        </w:rPr>
      </w:pPr>
    </w:p>
    <w:p w14:paraId="7F5C542D" w14:textId="77777777" w:rsidR="00BC16C8" w:rsidRPr="00BC16C8" w:rsidRDefault="00BC16C8" w:rsidP="00BC16C8">
      <w:pPr>
        <w:ind w:right="-567"/>
        <w:rPr>
          <w:rFonts w:ascii="Arial" w:hAnsi="Arial" w:cs="Arial"/>
          <w:b/>
        </w:rPr>
      </w:pPr>
      <w:r w:rsidRPr="00BC16C8">
        <w:rPr>
          <w:rFonts w:ascii="Arial" w:hAnsi="Arial" w:cs="Arial"/>
          <w:b/>
        </w:rPr>
        <w:lastRenderedPageBreak/>
        <w:t>2. Contrôle et remplacement avant défaillance - Centralisateur de mise en sécurité incendie</w:t>
      </w:r>
    </w:p>
    <w:p w14:paraId="141630B8" w14:textId="77777777" w:rsidR="00BC16C8" w:rsidRPr="00BC16C8" w:rsidRDefault="00BC16C8" w:rsidP="00BC16C8">
      <w:pPr>
        <w:ind w:right="-567"/>
        <w:rPr>
          <w:rFonts w:ascii="Arial" w:hAnsi="Arial" w:cs="Arial"/>
        </w:rPr>
      </w:pPr>
    </w:p>
    <w:p w14:paraId="3257CBC0" w14:textId="77777777" w:rsidR="00BC16C8" w:rsidRPr="00BC16C8" w:rsidRDefault="00D34B2D" w:rsidP="00BC16C8">
      <w:pPr>
        <w:ind w:right="-567"/>
        <w:rPr>
          <w:rFonts w:ascii="Arial" w:hAnsi="Arial" w:cs="Arial"/>
        </w:rPr>
      </w:pPr>
      <w:r>
        <w:rPr>
          <w:rFonts w:ascii="Arial" w:hAnsi="Arial" w:cs="Arial"/>
        </w:rPr>
        <w:t>Semestriel</w:t>
      </w:r>
    </w:p>
    <w:p w14:paraId="6D305479" w14:textId="77777777" w:rsidR="00BC16C8" w:rsidRPr="00BC16C8" w:rsidRDefault="00BC16C8" w:rsidP="00BC16C8">
      <w:pPr>
        <w:ind w:right="-567"/>
        <w:rPr>
          <w:rFonts w:ascii="Arial" w:hAnsi="Arial" w:cs="Arial"/>
        </w:rPr>
      </w:pPr>
      <w:r w:rsidRPr="00BC16C8">
        <w:rPr>
          <w:rFonts w:ascii="Arial" w:hAnsi="Arial" w:cs="Arial"/>
        </w:rPr>
        <w:t xml:space="preserve"> Contrôle des mises à la terre et des protections secteur du tableau</w:t>
      </w:r>
    </w:p>
    <w:p w14:paraId="722589FC" w14:textId="77777777" w:rsidR="00BC16C8" w:rsidRPr="00BC16C8" w:rsidRDefault="00BC16C8" w:rsidP="00BC16C8">
      <w:pPr>
        <w:ind w:right="-567"/>
        <w:rPr>
          <w:rFonts w:ascii="Arial" w:hAnsi="Arial" w:cs="Arial"/>
        </w:rPr>
      </w:pPr>
      <w:r w:rsidRPr="00BC16C8">
        <w:rPr>
          <w:rFonts w:ascii="Arial" w:hAnsi="Arial" w:cs="Arial"/>
        </w:rPr>
        <w:t xml:space="preserve"> Contrôle des sources d'alimentation "tension et courant" (secteur, batteries, piles…)</w:t>
      </w:r>
    </w:p>
    <w:p w14:paraId="252B7545" w14:textId="77777777" w:rsidR="00BC16C8" w:rsidRPr="00BC16C8" w:rsidRDefault="00BC16C8" w:rsidP="00BC16C8">
      <w:pPr>
        <w:ind w:right="-567"/>
        <w:rPr>
          <w:rFonts w:ascii="Arial" w:hAnsi="Arial" w:cs="Arial"/>
        </w:rPr>
      </w:pPr>
      <w:r w:rsidRPr="00BC16C8">
        <w:rPr>
          <w:rFonts w:ascii="Arial" w:hAnsi="Arial" w:cs="Arial"/>
        </w:rPr>
        <w:t xml:space="preserve"> Contrôle individuel des différentes cartes (à microprocesseur ou à mémoires </w:t>
      </w:r>
      <w:proofErr w:type="spellStart"/>
      <w:r w:rsidRPr="00BC16C8">
        <w:rPr>
          <w:rFonts w:ascii="Arial" w:hAnsi="Arial" w:cs="Arial"/>
        </w:rPr>
        <w:t>vives,interfaces</w:t>
      </w:r>
      <w:proofErr w:type="spellEnd"/>
      <w:r w:rsidRPr="00BC16C8">
        <w:rPr>
          <w:rFonts w:ascii="Arial" w:hAnsi="Arial" w:cs="Arial"/>
        </w:rPr>
        <w:t>, …)</w:t>
      </w:r>
    </w:p>
    <w:p w14:paraId="0F3EA120" w14:textId="77777777" w:rsidR="00BC16C8" w:rsidRPr="00BC16C8" w:rsidRDefault="00BC16C8" w:rsidP="00BC16C8">
      <w:pPr>
        <w:ind w:right="-567"/>
        <w:rPr>
          <w:rFonts w:ascii="Arial" w:hAnsi="Arial" w:cs="Arial"/>
        </w:rPr>
      </w:pPr>
      <w:r w:rsidRPr="00BC16C8">
        <w:rPr>
          <w:rFonts w:ascii="Arial" w:hAnsi="Arial" w:cs="Arial"/>
        </w:rPr>
        <w:t xml:space="preserve"> Contrôle des informations captées</w:t>
      </w:r>
    </w:p>
    <w:p w14:paraId="70B7FFEB" w14:textId="77777777" w:rsidR="00BC16C8" w:rsidRPr="00BC16C8" w:rsidRDefault="00BC16C8" w:rsidP="00BC16C8">
      <w:pPr>
        <w:ind w:right="-567"/>
        <w:rPr>
          <w:rFonts w:ascii="Arial" w:hAnsi="Arial" w:cs="Arial"/>
        </w:rPr>
      </w:pPr>
      <w:r w:rsidRPr="00BC16C8">
        <w:rPr>
          <w:rFonts w:ascii="Arial" w:hAnsi="Arial" w:cs="Arial"/>
        </w:rPr>
        <w:t xml:space="preserve"> Entretien des calculateurs, automates et périphériques</w:t>
      </w:r>
    </w:p>
    <w:p w14:paraId="5DE1DC85" w14:textId="77777777" w:rsidR="00BC16C8" w:rsidRPr="00BC16C8" w:rsidRDefault="00BC16C8" w:rsidP="00BC16C8">
      <w:pPr>
        <w:ind w:right="-567"/>
        <w:rPr>
          <w:rFonts w:ascii="Arial" w:hAnsi="Arial" w:cs="Arial"/>
        </w:rPr>
      </w:pPr>
      <w:r w:rsidRPr="00BC16C8">
        <w:rPr>
          <w:rFonts w:ascii="Arial" w:hAnsi="Arial" w:cs="Arial"/>
        </w:rPr>
        <w:t xml:space="preserve"> Essais et contrôle de la programmation</w:t>
      </w:r>
    </w:p>
    <w:p w14:paraId="3CD5C7CA" w14:textId="77777777" w:rsidR="00BC16C8" w:rsidRPr="00BC16C8" w:rsidRDefault="00BC16C8" w:rsidP="00BC16C8">
      <w:pPr>
        <w:ind w:right="-567"/>
        <w:rPr>
          <w:rFonts w:ascii="Arial" w:hAnsi="Arial" w:cs="Arial"/>
        </w:rPr>
      </w:pPr>
      <w:r w:rsidRPr="00BC16C8">
        <w:rPr>
          <w:rFonts w:ascii="Arial" w:hAnsi="Arial" w:cs="Arial"/>
        </w:rPr>
        <w:t xml:space="preserve"> Vérification des zonings</w:t>
      </w:r>
    </w:p>
    <w:p w14:paraId="705E5251" w14:textId="77777777" w:rsidR="00BC16C8" w:rsidRPr="00BC16C8" w:rsidRDefault="00BC16C8" w:rsidP="00BC16C8">
      <w:pPr>
        <w:ind w:right="-567"/>
        <w:rPr>
          <w:rFonts w:ascii="Arial" w:hAnsi="Arial" w:cs="Arial"/>
        </w:rPr>
      </w:pPr>
      <w:r w:rsidRPr="00BC16C8">
        <w:rPr>
          <w:rFonts w:ascii="Arial" w:hAnsi="Arial" w:cs="Arial"/>
        </w:rPr>
        <w:t xml:space="preserve"> Changement d'affectation des locaux surveillés ou non surveillés, reconfiguration du zoning</w:t>
      </w:r>
    </w:p>
    <w:p w14:paraId="6D88E7A2" w14:textId="77777777" w:rsidR="00BC16C8" w:rsidRPr="00BC16C8" w:rsidRDefault="00BC16C8" w:rsidP="00BC16C8">
      <w:pPr>
        <w:ind w:right="-567"/>
        <w:rPr>
          <w:rFonts w:ascii="Arial" w:hAnsi="Arial" w:cs="Arial"/>
        </w:rPr>
      </w:pPr>
      <w:r w:rsidRPr="00BC16C8">
        <w:rPr>
          <w:rFonts w:ascii="Arial" w:hAnsi="Arial" w:cs="Arial"/>
        </w:rPr>
        <w:t xml:space="preserve"> Contrôle de déclenchement sur chaque boucle d'alarme et de dérangement</w:t>
      </w:r>
    </w:p>
    <w:p w14:paraId="382B1595" w14:textId="77777777" w:rsidR="00BC16C8" w:rsidRPr="00BC16C8" w:rsidRDefault="00BC16C8" w:rsidP="00BC16C8">
      <w:pPr>
        <w:ind w:right="-567"/>
        <w:rPr>
          <w:rFonts w:ascii="Arial" w:hAnsi="Arial" w:cs="Arial"/>
        </w:rPr>
      </w:pPr>
      <w:r w:rsidRPr="00BC16C8">
        <w:rPr>
          <w:rFonts w:ascii="Arial" w:hAnsi="Arial" w:cs="Arial"/>
        </w:rPr>
        <w:t xml:space="preserve"> Vérification des résistances (court-circuit, caractéristique, isolement) des lignes de détection</w:t>
      </w:r>
    </w:p>
    <w:p w14:paraId="67E7C5F9" w14:textId="77777777" w:rsidR="00BC16C8" w:rsidRPr="00BC16C8" w:rsidRDefault="00BC16C8" w:rsidP="00BC16C8">
      <w:pPr>
        <w:ind w:right="-567"/>
        <w:rPr>
          <w:rFonts w:ascii="Arial" w:hAnsi="Arial" w:cs="Arial"/>
        </w:rPr>
      </w:pPr>
      <w:r w:rsidRPr="00BC16C8">
        <w:rPr>
          <w:rFonts w:ascii="Arial" w:hAnsi="Arial" w:cs="Arial"/>
        </w:rPr>
        <w:t xml:space="preserve"> Essais des signalisations sonores et lumineuses</w:t>
      </w:r>
    </w:p>
    <w:p w14:paraId="41A2E149" w14:textId="77777777" w:rsidR="00BC16C8" w:rsidRPr="00BC16C8" w:rsidRDefault="00BC16C8" w:rsidP="00BC16C8">
      <w:pPr>
        <w:ind w:right="-567"/>
        <w:rPr>
          <w:rFonts w:ascii="Arial" w:hAnsi="Arial" w:cs="Arial"/>
        </w:rPr>
      </w:pPr>
      <w:r w:rsidRPr="00BC16C8">
        <w:rPr>
          <w:rFonts w:ascii="Arial" w:hAnsi="Arial" w:cs="Arial"/>
        </w:rPr>
        <w:t xml:space="preserve"> Séries de tests statistiques et dynamiques</w:t>
      </w:r>
    </w:p>
    <w:p w14:paraId="20A982B7" w14:textId="77777777" w:rsidR="00BC16C8" w:rsidRPr="00BC16C8" w:rsidRDefault="00BC16C8" w:rsidP="00BC16C8">
      <w:pPr>
        <w:ind w:right="-567"/>
        <w:rPr>
          <w:rFonts w:ascii="Arial" w:hAnsi="Arial" w:cs="Arial"/>
        </w:rPr>
      </w:pPr>
      <w:r w:rsidRPr="00BC16C8">
        <w:rPr>
          <w:rFonts w:ascii="Arial" w:hAnsi="Arial" w:cs="Arial"/>
        </w:rPr>
        <w:t xml:space="preserve"> Essais et vérification complète des asservissements par action sur les détecteurs des zones concernées</w:t>
      </w:r>
    </w:p>
    <w:p w14:paraId="22086E1D" w14:textId="77777777" w:rsidR="00BC16C8" w:rsidRPr="00BC16C8" w:rsidRDefault="00BC16C8" w:rsidP="00BC16C8">
      <w:pPr>
        <w:ind w:right="-567"/>
        <w:rPr>
          <w:rFonts w:ascii="Arial" w:hAnsi="Arial" w:cs="Arial"/>
        </w:rPr>
      </w:pPr>
      <w:r w:rsidRPr="00BC16C8">
        <w:rPr>
          <w:rFonts w:ascii="Arial" w:hAnsi="Arial" w:cs="Arial"/>
        </w:rPr>
        <w:t xml:space="preserve"> Contrôle de l'état des batteries (sulfatation, électrolyte, graissage des bornes...)</w:t>
      </w:r>
    </w:p>
    <w:p w14:paraId="38751AE3" w14:textId="77777777" w:rsidR="00BC16C8" w:rsidRPr="00BC16C8" w:rsidRDefault="00BC16C8" w:rsidP="00BC16C8">
      <w:pPr>
        <w:ind w:right="-567"/>
        <w:rPr>
          <w:rFonts w:ascii="Arial" w:hAnsi="Arial" w:cs="Arial"/>
        </w:rPr>
      </w:pPr>
      <w:r w:rsidRPr="00BC16C8">
        <w:rPr>
          <w:rFonts w:ascii="Arial" w:hAnsi="Arial" w:cs="Arial"/>
        </w:rPr>
        <w:t xml:space="preserve"> Contrôle de la charge des batteries, remplacement si nécessaire</w:t>
      </w:r>
    </w:p>
    <w:p w14:paraId="7F9553D2" w14:textId="77777777" w:rsidR="00BC16C8" w:rsidRPr="00BC16C8" w:rsidRDefault="00BC16C8" w:rsidP="00BC16C8">
      <w:pPr>
        <w:ind w:right="-567"/>
        <w:rPr>
          <w:rFonts w:ascii="Arial" w:hAnsi="Arial" w:cs="Arial"/>
        </w:rPr>
      </w:pPr>
      <w:r w:rsidRPr="00BC16C8">
        <w:rPr>
          <w:rFonts w:ascii="Arial" w:hAnsi="Arial" w:cs="Arial"/>
        </w:rPr>
        <w:t xml:space="preserve"> Contrôle de l'état des consoles</w:t>
      </w:r>
    </w:p>
    <w:p w14:paraId="1EBDABEF" w14:textId="77777777" w:rsidR="00BC16C8" w:rsidRPr="00BC16C8" w:rsidRDefault="00BC16C8" w:rsidP="00BC16C8">
      <w:pPr>
        <w:ind w:right="-567"/>
        <w:rPr>
          <w:rFonts w:ascii="Arial" w:hAnsi="Arial" w:cs="Arial"/>
        </w:rPr>
      </w:pPr>
      <w:r w:rsidRPr="00BC16C8">
        <w:rPr>
          <w:rFonts w:ascii="Arial" w:hAnsi="Arial" w:cs="Arial"/>
        </w:rPr>
        <w:t xml:space="preserve"> Resserrage des connexions et dépoussiérage général</w:t>
      </w:r>
    </w:p>
    <w:p w14:paraId="6D79A10D" w14:textId="77777777" w:rsidR="00BC16C8" w:rsidRDefault="00BC16C8" w:rsidP="00BC16C8">
      <w:pPr>
        <w:ind w:right="-567"/>
        <w:rPr>
          <w:rFonts w:ascii="Arial" w:hAnsi="Arial" w:cs="Arial"/>
        </w:rPr>
      </w:pPr>
    </w:p>
    <w:p w14:paraId="7BCD31C4" w14:textId="77777777" w:rsidR="00141648" w:rsidRPr="00BC16C8" w:rsidRDefault="00141648" w:rsidP="00BC16C8">
      <w:pPr>
        <w:ind w:right="-567"/>
        <w:rPr>
          <w:rFonts w:ascii="Arial" w:hAnsi="Arial" w:cs="Arial"/>
        </w:rPr>
      </w:pPr>
    </w:p>
    <w:p w14:paraId="6E245686" w14:textId="77777777" w:rsidR="00BC16C8" w:rsidRPr="00D34B2D" w:rsidRDefault="00BC16C8" w:rsidP="00BC16C8">
      <w:pPr>
        <w:ind w:right="-567"/>
        <w:rPr>
          <w:rFonts w:ascii="Arial" w:hAnsi="Arial" w:cs="Arial"/>
          <w:b/>
        </w:rPr>
      </w:pPr>
      <w:r w:rsidRPr="00D34B2D">
        <w:rPr>
          <w:rFonts w:ascii="Arial" w:hAnsi="Arial" w:cs="Arial"/>
          <w:b/>
        </w:rPr>
        <w:t xml:space="preserve">3. Contrôle et remplacement avant défaillance - Détecteurs automatiques </w:t>
      </w:r>
    </w:p>
    <w:p w14:paraId="0318349D" w14:textId="77777777" w:rsidR="00BC16C8" w:rsidRPr="00BC16C8" w:rsidRDefault="00BC16C8" w:rsidP="00BC16C8">
      <w:pPr>
        <w:ind w:right="-567"/>
        <w:rPr>
          <w:rFonts w:ascii="Arial" w:hAnsi="Arial" w:cs="Arial"/>
        </w:rPr>
      </w:pPr>
    </w:p>
    <w:p w14:paraId="52A72E18" w14:textId="77777777" w:rsidR="00BC16C8" w:rsidRPr="00BC16C8" w:rsidRDefault="00D34B2D" w:rsidP="00BC16C8">
      <w:pPr>
        <w:ind w:right="-567"/>
        <w:rPr>
          <w:rFonts w:ascii="Arial" w:hAnsi="Arial" w:cs="Arial"/>
        </w:rPr>
      </w:pPr>
      <w:r>
        <w:rPr>
          <w:rFonts w:ascii="Arial" w:hAnsi="Arial" w:cs="Arial"/>
        </w:rPr>
        <w:t>Semestriel</w:t>
      </w:r>
    </w:p>
    <w:p w14:paraId="72A03E5D" w14:textId="77777777" w:rsidR="00BC16C8" w:rsidRPr="00BC16C8" w:rsidRDefault="00BC16C8" w:rsidP="00BC16C8">
      <w:pPr>
        <w:ind w:right="-567"/>
        <w:rPr>
          <w:rFonts w:ascii="Arial" w:hAnsi="Arial" w:cs="Arial"/>
        </w:rPr>
      </w:pPr>
      <w:r w:rsidRPr="00BC16C8">
        <w:rPr>
          <w:rFonts w:ascii="Arial" w:hAnsi="Arial" w:cs="Arial"/>
        </w:rPr>
        <w:t xml:space="preserve"> Vérification des fixations et de l'état</w:t>
      </w:r>
    </w:p>
    <w:p w14:paraId="088558FE" w14:textId="77777777" w:rsidR="00BC16C8" w:rsidRPr="00BC16C8" w:rsidRDefault="00BC16C8" w:rsidP="00BC16C8">
      <w:pPr>
        <w:ind w:right="-567"/>
        <w:rPr>
          <w:rFonts w:ascii="Arial" w:hAnsi="Arial" w:cs="Arial"/>
        </w:rPr>
      </w:pPr>
      <w:r w:rsidRPr="00BC16C8">
        <w:rPr>
          <w:rFonts w:ascii="Arial" w:hAnsi="Arial" w:cs="Arial"/>
        </w:rPr>
        <w:t xml:space="preserve"> Vérification de l'emplacement du détecteur par rapport aux locaux en tenant compte des modifications éventuelles</w:t>
      </w:r>
    </w:p>
    <w:p w14:paraId="7EB3CEA1" w14:textId="77777777" w:rsidR="00BC16C8" w:rsidRPr="00BC16C8" w:rsidRDefault="00BC16C8" w:rsidP="00BC16C8">
      <w:pPr>
        <w:ind w:right="-567"/>
        <w:rPr>
          <w:rFonts w:ascii="Arial" w:hAnsi="Arial" w:cs="Arial"/>
        </w:rPr>
      </w:pPr>
      <w:r w:rsidRPr="00BC16C8">
        <w:rPr>
          <w:rFonts w:ascii="Arial" w:hAnsi="Arial" w:cs="Arial"/>
        </w:rPr>
        <w:t xml:space="preserve"> Epreuves de fonctionnement des détecteurs de chaque zone par les moyens</w:t>
      </w:r>
    </w:p>
    <w:p w14:paraId="530AE5D5" w14:textId="77777777" w:rsidR="00BC16C8" w:rsidRPr="00BC16C8" w:rsidRDefault="00BC16C8" w:rsidP="00BC16C8">
      <w:pPr>
        <w:ind w:right="-567"/>
        <w:rPr>
          <w:rFonts w:ascii="Arial" w:hAnsi="Arial" w:cs="Arial"/>
        </w:rPr>
      </w:pPr>
      <w:r w:rsidRPr="00BC16C8">
        <w:rPr>
          <w:rFonts w:ascii="Arial" w:hAnsi="Arial" w:cs="Arial"/>
        </w:rPr>
        <w:t>appropriés</w:t>
      </w:r>
    </w:p>
    <w:p w14:paraId="641FF338" w14:textId="77777777" w:rsidR="00BC16C8" w:rsidRPr="00BC16C8" w:rsidRDefault="00BC16C8" w:rsidP="00BC16C8">
      <w:pPr>
        <w:ind w:right="-567"/>
        <w:rPr>
          <w:rFonts w:ascii="Arial" w:hAnsi="Arial" w:cs="Arial"/>
        </w:rPr>
      </w:pPr>
      <w:r w:rsidRPr="00BC16C8">
        <w:rPr>
          <w:rFonts w:ascii="Arial" w:hAnsi="Arial" w:cs="Arial"/>
        </w:rPr>
        <w:t xml:space="preserve"> Vérification du bon fonctionnement des indicateurs d'action (remplacement lampe si nécessaire)</w:t>
      </w:r>
    </w:p>
    <w:p w14:paraId="38C29930" w14:textId="77777777" w:rsidR="00BC16C8" w:rsidRPr="00BC16C8" w:rsidRDefault="00BC16C8" w:rsidP="00BC16C8">
      <w:pPr>
        <w:ind w:right="-567"/>
        <w:rPr>
          <w:rFonts w:ascii="Arial" w:hAnsi="Arial" w:cs="Arial"/>
        </w:rPr>
      </w:pPr>
      <w:r w:rsidRPr="00BC16C8">
        <w:rPr>
          <w:rFonts w:ascii="Arial" w:hAnsi="Arial" w:cs="Arial"/>
        </w:rPr>
        <w:t xml:space="preserve"> Vérification de l'état des lignes des détecteurs, isolement, courant de garde, courant d'alarme, réglages éventuels</w:t>
      </w:r>
    </w:p>
    <w:p w14:paraId="1C7BAB38" w14:textId="77777777" w:rsidR="00BC16C8" w:rsidRPr="00BC16C8" w:rsidRDefault="00BC16C8" w:rsidP="00BC16C8">
      <w:pPr>
        <w:ind w:right="-567"/>
        <w:rPr>
          <w:rFonts w:ascii="Arial" w:hAnsi="Arial" w:cs="Arial"/>
        </w:rPr>
      </w:pPr>
      <w:r w:rsidRPr="00BC16C8">
        <w:rPr>
          <w:rFonts w:ascii="Arial" w:hAnsi="Arial" w:cs="Arial"/>
        </w:rPr>
        <w:t xml:space="preserve"> Contrôle de l'état et du fonctionnement LED visualisation</w:t>
      </w:r>
    </w:p>
    <w:p w14:paraId="4F644295" w14:textId="77777777" w:rsidR="00BC16C8" w:rsidRPr="00BC16C8" w:rsidRDefault="00BC16C8" w:rsidP="00BC16C8">
      <w:pPr>
        <w:ind w:right="-567"/>
        <w:rPr>
          <w:rFonts w:ascii="Arial" w:hAnsi="Arial" w:cs="Arial"/>
        </w:rPr>
      </w:pPr>
      <w:r w:rsidRPr="00BC16C8">
        <w:rPr>
          <w:rFonts w:ascii="Arial" w:hAnsi="Arial" w:cs="Arial"/>
        </w:rPr>
        <w:t xml:space="preserve"> Vérification de la correspondance des zones de détection avec repérage sur la</w:t>
      </w:r>
    </w:p>
    <w:p w14:paraId="545B33A8" w14:textId="77777777" w:rsidR="00BC16C8" w:rsidRPr="00BC16C8" w:rsidRDefault="00BC16C8" w:rsidP="00BC16C8">
      <w:pPr>
        <w:ind w:right="-567"/>
        <w:rPr>
          <w:rFonts w:ascii="Arial" w:hAnsi="Arial" w:cs="Arial"/>
        </w:rPr>
      </w:pPr>
      <w:r w:rsidRPr="00BC16C8">
        <w:rPr>
          <w:rFonts w:ascii="Arial" w:hAnsi="Arial" w:cs="Arial"/>
        </w:rPr>
        <w:t>centrale</w:t>
      </w:r>
    </w:p>
    <w:p w14:paraId="49D99297" w14:textId="77777777" w:rsidR="00BC16C8" w:rsidRPr="00BC16C8" w:rsidRDefault="00BC16C8" w:rsidP="00BC16C8">
      <w:pPr>
        <w:ind w:right="-567"/>
        <w:rPr>
          <w:rFonts w:ascii="Arial" w:hAnsi="Arial" w:cs="Arial"/>
        </w:rPr>
      </w:pPr>
      <w:r w:rsidRPr="00BC16C8">
        <w:rPr>
          <w:rFonts w:ascii="Arial" w:hAnsi="Arial" w:cs="Arial"/>
        </w:rPr>
        <w:t xml:space="preserve"> Vérification du report de dérangement en retirant un détecteur par zone</w:t>
      </w:r>
    </w:p>
    <w:p w14:paraId="3AD98D89" w14:textId="77777777" w:rsidR="00BC16C8" w:rsidRPr="00BC16C8" w:rsidRDefault="00BC16C8" w:rsidP="00BC16C8">
      <w:pPr>
        <w:ind w:right="-567"/>
        <w:rPr>
          <w:rFonts w:ascii="Arial" w:hAnsi="Arial" w:cs="Arial"/>
        </w:rPr>
      </w:pPr>
      <w:r w:rsidRPr="00BC16C8">
        <w:rPr>
          <w:rFonts w:ascii="Arial" w:hAnsi="Arial" w:cs="Arial"/>
        </w:rPr>
        <w:t xml:space="preserve"> Test et mesure des tensions de fin de ligne pour chaque ligne de détection</w:t>
      </w:r>
    </w:p>
    <w:p w14:paraId="4717A313" w14:textId="77777777" w:rsidR="00BC16C8" w:rsidRPr="00BC16C8" w:rsidRDefault="00BC16C8" w:rsidP="00BC16C8">
      <w:pPr>
        <w:ind w:right="-567"/>
        <w:rPr>
          <w:rFonts w:ascii="Arial" w:hAnsi="Arial" w:cs="Arial"/>
        </w:rPr>
      </w:pPr>
      <w:r w:rsidRPr="00BC16C8">
        <w:rPr>
          <w:rFonts w:ascii="Arial" w:hAnsi="Arial" w:cs="Arial"/>
        </w:rPr>
        <w:t xml:space="preserve"> Nettoyage du détecteur et du socle</w:t>
      </w:r>
    </w:p>
    <w:p w14:paraId="70D7F5BA" w14:textId="77777777" w:rsidR="00BC16C8" w:rsidRPr="00BC16C8" w:rsidRDefault="00BC16C8" w:rsidP="00BC16C8">
      <w:pPr>
        <w:ind w:right="-567"/>
        <w:rPr>
          <w:rFonts w:ascii="Arial" w:hAnsi="Arial" w:cs="Arial"/>
        </w:rPr>
      </w:pPr>
      <w:r w:rsidRPr="00BC16C8">
        <w:rPr>
          <w:rFonts w:ascii="Arial" w:hAnsi="Arial" w:cs="Arial"/>
        </w:rPr>
        <w:t xml:space="preserve"> Essais de déclenchement réel avec matériel de simulation incendie</w:t>
      </w:r>
    </w:p>
    <w:p w14:paraId="27FADB01" w14:textId="77777777" w:rsidR="00BC16C8" w:rsidRPr="00BC16C8" w:rsidRDefault="00BC16C8" w:rsidP="00BC16C8">
      <w:pPr>
        <w:ind w:right="-567"/>
        <w:rPr>
          <w:rFonts w:ascii="Arial" w:hAnsi="Arial" w:cs="Arial"/>
        </w:rPr>
      </w:pPr>
    </w:p>
    <w:p w14:paraId="5DB087B5" w14:textId="77777777" w:rsidR="003C683F" w:rsidRPr="003C683F" w:rsidRDefault="000A5A16" w:rsidP="003C683F">
      <w:pPr>
        <w:rPr>
          <w:rFonts w:ascii="Arial" w:hAnsi="Arial" w:cs="Arial"/>
        </w:rPr>
      </w:pPr>
      <w:proofErr w:type="spellStart"/>
      <w:r>
        <w:rPr>
          <w:rFonts w:ascii="Arial" w:hAnsi="Arial" w:cs="Arial"/>
        </w:rPr>
        <w:t>Vesda</w:t>
      </w:r>
      <w:proofErr w:type="spellEnd"/>
      <w:r>
        <w:rPr>
          <w:rFonts w:ascii="Arial" w:hAnsi="Arial" w:cs="Arial"/>
        </w:rPr>
        <w:t xml:space="preserve"> </w:t>
      </w:r>
      <w:r w:rsidR="003C683F" w:rsidRPr="003C683F">
        <w:rPr>
          <w:rFonts w:ascii="Arial" w:hAnsi="Arial" w:cs="Arial"/>
        </w:rPr>
        <w:t>gamme ESSER (identique au SSI)</w:t>
      </w:r>
    </w:p>
    <w:p w14:paraId="58531C7E" w14:textId="77777777" w:rsidR="003C683F" w:rsidRPr="003C683F" w:rsidRDefault="003C683F" w:rsidP="003C683F">
      <w:pPr>
        <w:rPr>
          <w:rFonts w:ascii="Arial" w:hAnsi="Arial" w:cs="Arial"/>
        </w:rPr>
      </w:pPr>
      <w:r w:rsidRPr="003C683F">
        <w:rPr>
          <w:rFonts w:ascii="Arial" w:hAnsi="Arial" w:cs="Arial"/>
        </w:rPr>
        <w:t xml:space="preserve">Visite de maintenance règlementaire semestrielle </w:t>
      </w:r>
    </w:p>
    <w:p w14:paraId="077903A4" w14:textId="77777777" w:rsidR="003C683F" w:rsidRPr="003C683F" w:rsidRDefault="003C683F" w:rsidP="003C683F">
      <w:pPr>
        <w:rPr>
          <w:rFonts w:ascii="Arial" w:hAnsi="Arial" w:cs="Arial"/>
        </w:rPr>
      </w:pPr>
      <w:r w:rsidRPr="003C683F">
        <w:rPr>
          <w:rFonts w:ascii="Arial" w:hAnsi="Arial" w:cs="Arial"/>
        </w:rPr>
        <w:t>Changement de filtre semestriel</w:t>
      </w:r>
    </w:p>
    <w:p w14:paraId="488D5357" w14:textId="77777777" w:rsidR="003C683F" w:rsidRPr="003C683F" w:rsidRDefault="003C683F" w:rsidP="003C683F">
      <w:pPr>
        <w:rPr>
          <w:rFonts w:ascii="Arial" w:hAnsi="Arial" w:cs="Arial"/>
        </w:rPr>
      </w:pPr>
      <w:r w:rsidRPr="003C683F">
        <w:rPr>
          <w:rFonts w:ascii="Arial" w:hAnsi="Arial" w:cs="Arial"/>
        </w:rPr>
        <w:t>Test défaut alimentation secteur</w:t>
      </w:r>
    </w:p>
    <w:p w14:paraId="70C30340" w14:textId="77777777" w:rsidR="003C683F" w:rsidRPr="003C683F" w:rsidRDefault="003C683F" w:rsidP="003C683F">
      <w:pPr>
        <w:rPr>
          <w:rFonts w:ascii="Arial" w:hAnsi="Arial" w:cs="Arial"/>
        </w:rPr>
      </w:pPr>
      <w:r w:rsidRPr="003C683F">
        <w:rPr>
          <w:rFonts w:ascii="Arial" w:hAnsi="Arial" w:cs="Arial"/>
        </w:rPr>
        <w:t>Test alimentation secours</w:t>
      </w:r>
    </w:p>
    <w:p w14:paraId="04609581" w14:textId="77777777" w:rsidR="003C683F" w:rsidRPr="003C683F" w:rsidRDefault="003C683F" w:rsidP="003C683F">
      <w:pPr>
        <w:rPr>
          <w:rFonts w:ascii="Arial" w:hAnsi="Arial" w:cs="Arial"/>
        </w:rPr>
      </w:pPr>
      <w:r w:rsidRPr="003C683F">
        <w:rPr>
          <w:rFonts w:ascii="Arial" w:hAnsi="Arial" w:cs="Arial"/>
        </w:rPr>
        <w:t>Test défaut empoussiérage</w:t>
      </w:r>
    </w:p>
    <w:p w14:paraId="08543508" w14:textId="77777777" w:rsidR="002257C1" w:rsidRDefault="003C683F" w:rsidP="003C683F">
      <w:pPr>
        <w:rPr>
          <w:rFonts w:ascii="Arial" w:hAnsi="Arial" w:cs="Arial"/>
        </w:rPr>
      </w:pPr>
      <w:r w:rsidRPr="003C683F">
        <w:rPr>
          <w:rFonts w:ascii="Arial" w:hAnsi="Arial" w:cs="Arial"/>
        </w:rPr>
        <w:t>Test batterie AES</w:t>
      </w:r>
    </w:p>
    <w:p w14:paraId="21832C1B" w14:textId="77777777" w:rsidR="003C683F" w:rsidRDefault="003C683F" w:rsidP="003C683F">
      <w:pPr>
        <w:rPr>
          <w:rFonts w:ascii="Arial" w:hAnsi="Arial" w:cs="Arial"/>
        </w:rPr>
      </w:pPr>
    </w:p>
    <w:p w14:paraId="403FC420" w14:textId="77777777" w:rsidR="002257C1" w:rsidRPr="00BC16C8" w:rsidRDefault="002257C1" w:rsidP="00BC16C8">
      <w:pPr>
        <w:ind w:right="-567"/>
        <w:rPr>
          <w:rFonts w:ascii="Arial" w:hAnsi="Arial" w:cs="Arial"/>
        </w:rPr>
      </w:pPr>
    </w:p>
    <w:p w14:paraId="6953E1EE" w14:textId="77777777" w:rsidR="00BC16C8" w:rsidRPr="00BC16C8" w:rsidRDefault="00BC16C8" w:rsidP="00BC16C8">
      <w:pPr>
        <w:ind w:right="-567"/>
        <w:rPr>
          <w:rFonts w:ascii="Arial" w:hAnsi="Arial" w:cs="Arial"/>
          <w:b/>
        </w:rPr>
      </w:pPr>
      <w:r w:rsidRPr="00BC16C8">
        <w:rPr>
          <w:rFonts w:ascii="Arial" w:hAnsi="Arial" w:cs="Arial"/>
          <w:b/>
        </w:rPr>
        <w:t>4. Contrôle et remplacement avant défaillance – Boitier bris de glace /Déclencheurs manuels</w:t>
      </w:r>
    </w:p>
    <w:p w14:paraId="520F4D4A" w14:textId="77777777" w:rsidR="00BC16C8" w:rsidRPr="00BC16C8" w:rsidRDefault="00BC16C8" w:rsidP="00BC16C8">
      <w:pPr>
        <w:ind w:right="-567"/>
        <w:rPr>
          <w:rFonts w:ascii="Arial" w:hAnsi="Arial" w:cs="Arial"/>
        </w:rPr>
      </w:pPr>
    </w:p>
    <w:p w14:paraId="3014E3F4" w14:textId="77777777" w:rsidR="00D34B2D" w:rsidRPr="00BC16C8" w:rsidRDefault="00D34B2D" w:rsidP="00D34B2D">
      <w:pPr>
        <w:ind w:right="-567"/>
        <w:rPr>
          <w:rFonts w:ascii="Arial" w:hAnsi="Arial" w:cs="Arial"/>
        </w:rPr>
      </w:pPr>
      <w:r>
        <w:rPr>
          <w:rFonts w:ascii="Arial" w:hAnsi="Arial" w:cs="Arial"/>
        </w:rPr>
        <w:t>Semestriel</w:t>
      </w:r>
    </w:p>
    <w:p w14:paraId="2C79D9D7" w14:textId="77777777" w:rsidR="00BC16C8" w:rsidRPr="00BC16C8" w:rsidRDefault="00BC16C8" w:rsidP="00BC16C8">
      <w:pPr>
        <w:ind w:right="-567"/>
        <w:rPr>
          <w:rFonts w:ascii="Arial" w:hAnsi="Arial" w:cs="Arial"/>
        </w:rPr>
      </w:pPr>
      <w:r w:rsidRPr="00BC16C8">
        <w:rPr>
          <w:rFonts w:ascii="Arial" w:hAnsi="Arial" w:cs="Arial"/>
        </w:rPr>
        <w:t xml:space="preserve"> Vérification des fixations et de l'état du boitier et de la glace ou membrane</w:t>
      </w:r>
    </w:p>
    <w:p w14:paraId="59A6CA8C" w14:textId="77777777" w:rsidR="00BC16C8" w:rsidRPr="00BC16C8" w:rsidRDefault="00BC16C8" w:rsidP="00BC16C8">
      <w:pPr>
        <w:ind w:right="-567"/>
        <w:rPr>
          <w:rFonts w:ascii="Arial" w:hAnsi="Arial" w:cs="Arial"/>
        </w:rPr>
      </w:pPr>
      <w:r w:rsidRPr="00BC16C8">
        <w:rPr>
          <w:rFonts w:ascii="Arial" w:hAnsi="Arial" w:cs="Arial"/>
        </w:rPr>
        <w:t xml:space="preserve"> Epreuves de fonctionnement des déclencheurs manuels</w:t>
      </w:r>
    </w:p>
    <w:p w14:paraId="6EB53499" w14:textId="77777777" w:rsidR="00BC16C8" w:rsidRPr="00BC16C8" w:rsidRDefault="00BC16C8" w:rsidP="00BC16C8">
      <w:pPr>
        <w:ind w:right="-567"/>
        <w:rPr>
          <w:rFonts w:ascii="Arial" w:hAnsi="Arial" w:cs="Arial"/>
        </w:rPr>
      </w:pPr>
      <w:r w:rsidRPr="00BC16C8">
        <w:rPr>
          <w:rFonts w:ascii="Arial" w:hAnsi="Arial" w:cs="Arial"/>
        </w:rPr>
        <w:t xml:space="preserve"> Vérification de l'état des lignes des déclencheurs manuels, isolement, courant de garde, courant d'alarme, réglages éventuels</w:t>
      </w:r>
    </w:p>
    <w:p w14:paraId="38AFC652" w14:textId="77777777" w:rsidR="00BC16C8" w:rsidRPr="00BC16C8" w:rsidRDefault="00BC16C8" w:rsidP="00BC16C8">
      <w:pPr>
        <w:ind w:right="-567"/>
        <w:rPr>
          <w:rFonts w:ascii="Arial" w:hAnsi="Arial" w:cs="Arial"/>
        </w:rPr>
      </w:pPr>
      <w:r w:rsidRPr="00BC16C8">
        <w:rPr>
          <w:rFonts w:ascii="Arial" w:hAnsi="Arial" w:cs="Arial"/>
        </w:rPr>
        <w:t xml:space="preserve"> Essais de commande manuelle d’alarme par bris de glace et remplacement de la glace</w:t>
      </w:r>
    </w:p>
    <w:p w14:paraId="4A5811A1" w14:textId="77777777" w:rsidR="00BC16C8" w:rsidRPr="00BC16C8" w:rsidRDefault="00BC16C8" w:rsidP="00BC16C8">
      <w:pPr>
        <w:ind w:right="-567"/>
        <w:rPr>
          <w:rFonts w:ascii="Arial" w:hAnsi="Arial" w:cs="Arial"/>
        </w:rPr>
      </w:pPr>
      <w:r w:rsidRPr="00BC16C8">
        <w:rPr>
          <w:rFonts w:ascii="Arial" w:hAnsi="Arial" w:cs="Arial"/>
        </w:rPr>
        <w:t xml:space="preserve"> Essais sur ligne de détection, test et mesure des tensions de fin de ligne</w:t>
      </w:r>
    </w:p>
    <w:p w14:paraId="061D414A" w14:textId="77777777" w:rsidR="00BC16C8" w:rsidRPr="00BC16C8" w:rsidRDefault="00BC16C8" w:rsidP="00BC16C8">
      <w:pPr>
        <w:ind w:right="-567"/>
        <w:rPr>
          <w:rFonts w:ascii="Arial" w:hAnsi="Arial" w:cs="Arial"/>
        </w:rPr>
      </w:pPr>
    </w:p>
    <w:p w14:paraId="2B5E5BBF" w14:textId="77777777" w:rsidR="00BC16C8" w:rsidRPr="00BC16C8" w:rsidRDefault="00BC16C8" w:rsidP="00BC16C8">
      <w:pPr>
        <w:ind w:right="-567"/>
        <w:rPr>
          <w:rFonts w:ascii="Arial" w:hAnsi="Arial" w:cs="Arial"/>
          <w:b/>
        </w:rPr>
      </w:pPr>
      <w:r w:rsidRPr="00BC16C8">
        <w:rPr>
          <w:rFonts w:ascii="Arial" w:hAnsi="Arial" w:cs="Arial"/>
          <w:b/>
        </w:rPr>
        <w:t>5. Contrôle et remplacement avant défaillance - Avertisseurs sonores</w:t>
      </w:r>
    </w:p>
    <w:p w14:paraId="5DF27A23" w14:textId="77777777" w:rsidR="00BC16C8" w:rsidRPr="00BC16C8" w:rsidRDefault="00BC16C8" w:rsidP="00BC16C8">
      <w:pPr>
        <w:ind w:right="-567"/>
        <w:rPr>
          <w:rFonts w:ascii="Arial" w:hAnsi="Arial" w:cs="Arial"/>
        </w:rPr>
      </w:pPr>
    </w:p>
    <w:p w14:paraId="3A44830E" w14:textId="77777777" w:rsidR="00D34B2D" w:rsidRPr="00BC16C8" w:rsidRDefault="00D34B2D" w:rsidP="00D34B2D">
      <w:pPr>
        <w:ind w:right="-567"/>
        <w:rPr>
          <w:rFonts w:ascii="Arial" w:hAnsi="Arial" w:cs="Arial"/>
        </w:rPr>
      </w:pPr>
      <w:r>
        <w:rPr>
          <w:rFonts w:ascii="Arial" w:hAnsi="Arial" w:cs="Arial"/>
        </w:rPr>
        <w:t>Semestriel</w:t>
      </w:r>
    </w:p>
    <w:p w14:paraId="716490F7" w14:textId="77777777" w:rsidR="00BC16C8" w:rsidRPr="00BC16C8" w:rsidRDefault="00BC16C8" w:rsidP="00BC16C8">
      <w:pPr>
        <w:ind w:right="-567"/>
        <w:rPr>
          <w:rFonts w:ascii="Arial" w:hAnsi="Arial" w:cs="Arial"/>
        </w:rPr>
      </w:pPr>
      <w:r w:rsidRPr="00BC16C8">
        <w:rPr>
          <w:rFonts w:ascii="Arial" w:hAnsi="Arial" w:cs="Arial"/>
        </w:rPr>
        <w:lastRenderedPageBreak/>
        <w:t xml:space="preserve"> Vérification des fixations, des connexions et de l'état</w:t>
      </w:r>
    </w:p>
    <w:p w14:paraId="3A1A4E9D" w14:textId="77777777" w:rsidR="00BC16C8" w:rsidRPr="00BC16C8" w:rsidRDefault="00BC16C8" w:rsidP="00BC16C8">
      <w:pPr>
        <w:ind w:right="-567"/>
        <w:rPr>
          <w:rFonts w:ascii="Arial" w:hAnsi="Arial" w:cs="Arial"/>
        </w:rPr>
      </w:pPr>
      <w:r w:rsidRPr="00BC16C8">
        <w:rPr>
          <w:rFonts w:ascii="Arial" w:hAnsi="Arial" w:cs="Arial"/>
        </w:rPr>
        <w:t xml:space="preserve"> Essais de fonctionnement</w:t>
      </w:r>
    </w:p>
    <w:p w14:paraId="1E46B2AE" w14:textId="77777777" w:rsidR="00BC16C8" w:rsidRPr="00BC16C8" w:rsidRDefault="00BC16C8" w:rsidP="00BC16C8">
      <w:pPr>
        <w:ind w:right="-567"/>
        <w:rPr>
          <w:rFonts w:ascii="Arial" w:hAnsi="Arial" w:cs="Arial"/>
        </w:rPr>
      </w:pPr>
    </w:p>
    <w:p w14:paraId="1941884B" w14:textId="77777777" w:rsidR="00BC16C8" w:rsidRPr="00BC16C8" w:rsidRDefault="00BC16C8" w:rsidP="00BC16C8">
      <w:pPr>
        <w:ind w:right="-567"/>
        <w:rPr>
          <w:rFonts w:ascii="Arial" w:hAnsi="Arial" w:cs="Arial"/>
        </w:rPr>
      </w:pPr>
    </w:p>
    <w:p w14:paraId="021658E0" w14:textId="77777777" w:rsidR="00BC16C8" w:rsidRPr="00BC16C8" w:rsidRDefault="00BC16C8" w:rsidP="00BC16C8">
      <w:pPr>
        <w:ind w:right="-567"/>
        <w:rPr>
          <w:rFonts w:ascii="Arial" w:hAnsi="Arial" w:cs="Arial"/>
          <w:b/>
        </w:rPr>
      </w:pPr>
      <w:r w:rsidRPr="00BC16C8">
        <w:rPr>
          <w:rFonts w:ascii="Arial" w:hAnsi="Arial" w:cs="Arial"/>
          <w:b/>
        </w:rPr>
        <w:t>6. Contrôle et remplacement avant défaillance - Porte coupe-feu</w:t>
      </w:r>
    </w:p>
    <w:p w14:paraId="2E5C429F" w14:textId="77777777" w:rsidR="00BC16C8" w:rsidRPr="00BC16C8" w:rsidRDefault="00BC16C8" w:rsidP="00BC16C8">
      <w:pPr>
        <w:ind w:right="-567"/>
        <w:rPr>
          <w:rFonts w:ascii="Arial" w:hAnsi="Arial" w:cs="Arial"/>
        </w:rPr>
      </w:pPr>
    </w:p>
    <w:p w14:paraId="24749EEA" w14:textId="77777777" w:rsidR="00D34B2D" w:rsidRPr="00BC16C8" w:rsidRDefault="00D34B2D" w:rsidP="00D34B2D">
      <w:pPr>
        <w:ind w:right="-567"/>
        <w:rPr>
          <w:rFonts w:ascii="Arial" w:hAnsi="Arial" w:cs="Arial"/>
        </w:rPr>
      </w:pPr>
      <w:r>
        <w:rPr>
          <w:rFonts w:ascii="Arial" w:hAnsi="Arial" w:cs="Arial"/>
        </w:rPr>
        <w:t>Semestriel</w:t>
      </w:r>
    </w:p>
    <w:p w14:paraId="290136A0" w14:textId="77777777" w:rsidR="00BC16C8" w:rsidRPr="00BC16C8" w:rsidRDefault="00BC16C8" w:rsidP="00BC16C8">
      <w:pPr>
        <w:ind w:right="-567"/>
        <w:rPr>
          <w:rFonts w:ascii="Arial" w:hAnsi="Arial" w:cs="Arial"/>
        </w:rPr>
      </w:pPr>
      <w:r w:rsidRPr="00BC16C8">
        <w:rPr>
          <w:rFonts w:ascii="Arial" w:hAnsi="Arial" w:cs="Arial"/>
        </w:rPr>
        <w:t xml:space="preserve"> Contrôle du bon fonctionnement</w:t>
      </w:r>
    </w:p>
    <w:p w14:paraId="2E9953C5" w14:textId="77777777" w:rsidR="00BC16C8" w:rsidRPr="00BC16C8" w:rsidRDefault="00BC16C8" w:rsidP="00BC16C8">
      <w:pPr>
        <w:ind w:right="-567"/>
        <w:rPr>
          <w:rFonts w:ascii="Arial" w:hAnsi="Arial" w:cs="Arial"/>
        </w:rPr>
      </w:pPr>
      <w:r w:rsidRPr="00BC16C8">
        <w:rPr>
          <w:rFonts w:ascii="Arial" w:hAnsi="Arial" w:cs="Arial"/>
        </w:rPr>
        <w:t>- essais en manuel</w:t>
      </w:r>
    </w:p>
    <w:p w14:paraId="4B2F7685" w14:textId="77777777" w:rsidR="00BC16C8" w:rsidRPr="00BC16C8" w:rsidRDefault="00BC16C8" w:rsidP="00BC16C8">
      <w:pPr>
        <w:ind w:right="-567"/>
        <w:rPr>
          <w:rFonts w:ascii="Arial" w:hAnsi="Arial" w:cs="Arial"/>
        </w:rPr>
      </w:pPr>
      <w:r w:rsidRPr="00BC16C8">
        <w:rPr>
          <w:rFonts w:ascii="Arial" w:hAnsi="Arial" w:cs="Arial"/>
        </w:rPr>
        <w:t>- essais par simulation du fonctionnement des organes de détection</w:t>
      </w:r>
    </w:p>
    <w:p w14:paraId="76E2B0DE" w14:textId="77777777" w:rsidR="00BC16C8" w:rsidRPr="00BC16C8" w:rsidRDefault="00BC16C8" w:rsidP="00BC16C8">
      <w:pPr>
        <w:ind w:right="-567"/>
        <w:rPr>
          <w:rFonts w:ascii="Arial" w:hAnsi="Arial" w:cs="Arial"/>
        </w:rPr>
      </w:pPr>
    </w:p>
    <w:p w14:paraId="71A82BB5" w14:textId="77777777" w:rsidR="00BC16C8" w:rsidRPr="00BC16C8" w:rsidRDefault="00BC16C8" w:rsidP="00BC16C8">
      <w:pPr>
        <w:ind w:right="-567"/>
        <w:rPr>
          <w:rFonts w:ascii="Arial" w:hAnsi="Arial" w:cs="Arial"/>
        </w:rPr>
      </w:pPr>
      <w:r w:rsidRPr="00BC16C8">
        <w:rPr>
          <w:rFonts w:ascii="Arial" w:hAnsi="Arial" w:cs="Arial"/>
        </w:rPr>
        <w:t xml:space="preserve"> </w:t>
      </w:r>
      <w:r w:rsidRPr="00BC16C8">
        <w:rPr>
          <w:rFonts w:ascii="Arial" w:hAnsi="Arial" w:cs="Arial"/>
          <w:u w:val="single"/>
        </w:rPr>
        <w:t>Blocs-portes battants</w:t>
      </w:r>
    </w:p>
    <w:p w14:paraId="5BA1B0B8" w14:textId="77777777" w:rsidR="00BC16C8" w:rsidRPr="00BC16C8" w:rsidRDefault="00BC16C8" w:rsidP="00BC16C8">
      <w:pPr>
        <w:ind w:right="-567"/>
        <w:rPr>
          <w:rFonts w:ascii="Arial" w:hAnsi="Arial" w:cs="Arial"/>
        </w:rPr>
      </w:pPr>
      <w:r w:rsidRPr="00BC16C8">
        <w:rPr>
          <w:rFonts w:ascii="Arial" w:hAnsi="Arial" w:cs="Arial"/>
        </w:rPr>
        <w:t xml:space="preserve"> Vérification des portes et de la bonne fermeture</w:t>
      </w:r>
    </w:p>
    <w:p w14:paraId="65056752" w14:textId="77777777" w:rsidR="00BC16C8" w:rsidRPr="00BC16C8" w:rsidRDefault="00BC16C8" w:rsidP="00BC16C8">
      <w:pPr>
        <w:ind w:right="-567"/>
        <w:rPr>
          <w:rFonts w:ascii="Arial" w:hAnsi="Arial" w:cs="Arial"/>
        </w:rPr>
      </w:pPr>
      <w:r w:rsidRPr="00BC16C8">
        <w:rPr>
          <w:rFonts w:ascii="Arial" w:hAnsi="Arial" w:cs="Arial"/>
        </w:rPr>
        <w:t xml:space="preserve"> Contrôle de l'état du vantail, des pivots et roulements, du ferme porte et des bras, des serrures et sélecteurs de vantaux</w:t>
      </w:r>
    </w:p>
    <w:p w14:paraId="1B59A4E2" w14:textId="77777777" w:rsidR="00BC16C8" w:rsidRPr="00BC16C8" w:rsidRDefault="00BC16C8" w:rsidP="00BC16C8">
      <w:pPr>
        <w:ind w:right="-567"/>
        <w:rPr>
          <w:rFonts w:ascii="Arial" w:hAnsi="Arial" w:cs="Arial"/>
        </w:rPr>
      </w:pPr>
      <w:r w:rsidRPr="00BC16C8">
        <w:rPr>
          <w:rFonts w:ascii="Arial" w:hAnsi="Arial" w:cs="Arial"/>
        </w:rPr>
        <w:t xml:space="preserve"> Vérification des réglages de jeu et d’aplomb de la porte</w:t>
      </w:r>
    </w:p>
    <w:p w14:paraId="591741C0" w14:textId="77777777" w:rsidR="00BC16C8" w:rsidRPr="00BC16C8" w:rsidRDefault="00BC16C8" w:rsidP="00BC16C8">
      <w:pPr>
        <w:ind w:right="-567"/>
        <w:rPr>
          <w:rFonts w:ascii="Arial" w:hAnsi="Arial" w:cs="Arial"/>
        </w:rPr>
      </w:pPr>
      <w:r w:rsidRPr="00BC16C8">
        <w:rPr>
          <w:rFonts w:ascii="Arial" w:hAnsi="Arial" w:cs="Arial"/>
        </w:rPr>
        <w:t xml:space="preserve"> Vérification de l’état des joints intumescents</w:t>
      </w:r>
    </w:p>
    <w:p w14:paraId="6C423FCF" w14:textId="77777777" w:rsidR="00BC16C8" w:rsidRPr="00BC16C8" w:rsidRDefault="00BC16C8" w:rsidP="00BC16C8">
      <w:pPr>
        <w:ind w:right="-567"/>
        <w:rPr>
          <w:rFonts w:ascii="Arial" w:hAnsi="Arial" w:cs="Arial"/>
        </w:rPr>
      </w:pPr>
      <w:r w:rsidRPr="00BC16C8">
        <w:rPr>
          <w:rFonts w:ascii="Arial" w:hAnsi="Arial" w:cs="Arial"/>
        </w:rPr>
        <w:t xml:space="preserve"> Nettoyer les parements des vantaux</w:t>
      </w:r>
    </w:p>
    <w:p w14:paraId="4496D8F7" w14:textId="77777777" w:rsidR="00BC16C8" w:rsidRPr="00BC16C8" w:rsidRDefault="00BC16C8" w:rsidP="00BC16C8">
      <w:pPr>
        <w:ind w:right="-567"/>
        <w:rPr>
          <w:rFonts w:ascii="Arial" w:hAnsi="Arial" w:cs="Arial"/>
        </w:rPr>
      </w:pPr>
      <w:r w:rsidRPr="00BC16C8">
        <w:rPr>
          <w:rFonts w:ascii="Arial" w:hAnsi="Arial" w:cs="Arial"/>
        </w:rPr>
        <w:t xml:space="preserve"> Vérification de l’état des détecteurs et des déclencheurs</w:t>
      </w:r>
    </w:p>
    <w:p w14:paraId="6A0E63CE" w14:textId="77777777" w:rsidR="00BC16C8" w:rsidRPr="00BC16C8" w:rsidRDefault="00BC16C8" w:rsidP="00BC16C8">
      <w:pPr>
        <w:ind w:right="-567"/>
        <w:rPr>
          <w:rFonts w:ascii="Arial" w:hAnsi="Arial" w:cs="Arial"/>
        </w:rPr>
      </w:pPr>
      <w:r w:rsidRPr="00BC16C8">
        <w:rPr>
          <w:rFonts w:ascii="Arial" w:hAnsi="Arial" w:cs="Arial"/>
        </w:rPr>
        <w:t xml:space="preserve"> Vérification de l’état des liaisons électriques des détecteurs/déclencheurs</w:t>
      </w:r>
    </w:p>
    <w:p w14:paraId="4517BB24" w14:textId="77777777" w:rsidR="00BC16C8" w:rsidRPr="00BC16C8" w:rsidRDefault="00BC16C8" w:rsidP="00BC16C8">
      <w:pPr>
        <w:ind w:right="-567"/>
        <w:rPr>
          <w:rFonts w:ascii="Arial" w:hAnsi="Arial" w:cs="Arial"/>
        </w:rPr>
      </w:pPr>
      <w:r w:rsidRPr="00BC16C8">
        <w:rPr>
          <w:rFonts w:ascii="Arial" w:hAnsi="Arial" w:cs="Arial"/>
        </w:rPr>
        <w:t xml:space="preserve"> Vérification de l’alimentation de l’organe de commande (DAD)</w:t>
      </w:r>
    </w:p>
    <w:p w14:paraId="3A731DBC" w14:textId="77777777" w:rsidR="00BC16C8" w:rsidRPr="00BC16C8" w:rsidRDefault="00BC16C8" w:rsidP="00BC16C8">
      <w:pPr>
        <w:ind w:right="-567"/>
        <w:rPr>
          <w:rFonts w:ascii="Arial" w:hAnsi="Arial" w:cs="Arial"/>
        </w:rPr>
      </w:pPr>
    </w:p>
    <w:p w14:paraId="6D487DFA" w14:textId="77777777" w:rsidR="00BC16C8" w:rsidRPr="00BC16C8" w:rsidRDefault="00BC16C8" w:rsidP="00BC16C8">
      <w:pPr>
        <w:ind w:right="-567"/>
        <w:rPr>
          <w:rFonts w:ascii="Arial" w:hAnsi="Arial" w:cs="Arial"/>
        </w:rPr>
      </w:pPr>
    </w:p>
    <w:p w14:paraId="1115C101" w14:textId="77777777" w:rsidR="00BC16C8" w:rsidRPr="00BC16C8" w:rsidRDefault="00BC16C8" w:rsidP="00BC16C8">
      <w:pPr>
        <w:ind w:right="-567"/>
        <w:rPr>
          <w:rFonts w:ascii="Arial" w:hAnsi="Arial" w:cs="Arial"/>
          <w:b/>
        </w:rPr>
      </w:pPr>
      <w:r w:rsidRPr="00BC16C8">
        <w:rPr>
          <w:rFonts w:ascii="Arial" w:hAnsi="Arial" w:cs="Arial"/>
          <w:b/>
        </w:rPr>
        <w:t>7. Contrôle et remplacement avant défaillance - Exutoire de fumée</w:t>
      </w:r>
    </w:p>
    <w:p w14:paraId="0A9A0D79" w14:textId="77777777" w:rsidR="00BC16C8" w:rsidRPr="00BC16C8" w:rsidRDefault="00BC16C8" w:rsidP="00BC16C8">
      <w:pPr>
        <w:ind w:right="-567"/>
        <w:rPr>
          <w:rFonts w:ascii="Arial" w:hAnsi="Arial" w:cs="Arial"/>
        </w:rPr>
      </w:pPr>
    </w:p>
    <w:p w14:paraId="530380B8" w14:textId="77777777" w:rsidR="00BC16C8" w:rsidRPr="00BC16C8" w:rsidRDefault="00BC16C8" w:rsidP="00BC16C8">
      <w:pPr>
        <w:ind w:right="-567"/>
        <w:rPr>
          <w:rFonts w:ascii="Arial" w:hAnsi="Arial" w:cs="Arial"/>
        </w:rPr>
      </w:pPr>
      <w:r w:rsidRPr="00BC16C8">
        <w:rPr>
          <w:rFonts w:ascii="Arial" w:hAnsi="Arial" w:cs="Arial"/>
        </w:rPr>
        <w:t>Annuel (dans le cadre du contrôle annuel réglementaire et obligatoire)</w:t>
      </w:r>
    </w:p>
    <w:p w14:paraId="486E01AA" w14:textId="77777777" w:rsidR="00BC16C8" w:rsidRPr="00BC16C8" w:rsidRDefault="00BC16C8" w:rsidP="00BC16C8">
      <w:pPr>
        <w:ind w:right="-567"/>
        <w:rPr>
          <w:rFonts w:ascii="Arial" w:hAnsi="Arial" w:cs="Arial"/>
        </w:rPr>
      </w:pPr>
      <w:r w:rsidRPr="00BC16C8">
        <w:rPr>
          <w:rFonts w:ascii="Arial" w:hAnsi="Arial" w:cs="Arial"/>
        </w:rPr>
        <w:t xml:space="preserve"> Contrôle du dispositif de commande et vérification absence de fuite</w:t>
      </w:r>
    </w:p>
    <w:p w14:paraId="3F42A309" w14:textId="77777777" w:rsidR="00BC16C8" w:rsidRPr="00BC16C8" w:rsidRDefault="00BC16C8" w:rsidP="00BC16C8">
      <w:pPr>
        <w:ind w:right="-567"/>
        <w:rPr>
          <w:rFonts w:ascii="Arial" w:hAnsi="Arial" w:cs="Arial"/>
        </w:rPr>
      </w:pPr>
      <w:r w:rsidRPr="00BC16C8">
        <w:rPr>
          <w:rFonts w:ascii="Arial" w:hAnsi="Arial" w:cs="Arial"/>
        </w:rPr>
        <w:t xml:space="preserve"> Contrôle de l'alimentation électrique ou pneumatique</w:t>
      </w:r>
    </w:p>
    <w:p w14:paraId="7A7566A9" w14:textId="77777777" w:rsidR="00BC16C8" w:rsidRPr="00BC16C8" w:rsidRDefault="00BC16C8" w:rsidP="00BC16C8">
      <w:pPr>
        <w:ind w:right="-567"/>
        <w:rPr>
          <w:rFonts w:ascii="Arial" w:hAnsi="Arial" w:cs="Arial"/>
        </w:rPr>
      </w:pPr>
      <w:r w:rsidRPr="00BC16C8">
        <w:rPr>
          <w:rFonts w:ascii="Arial" w:hAnsi="Arial" w:cs="Arial"/>
        </w:rPr>
        <w:t xml:space="preserve"> Vérification fonctionnelle de la commande </w:t>
      </w:r>
      <w:r w:rsidRPr="00B85356">
        <w:rPr>
          <w:rFonts w:ascii="Arial" w:hAnsi="Arial" w:cs="Arial"/>
        </w:rPr>
        <w:t>manuelle</w:t>
      </w:r>
      <w:r w:rsidR="002F104F" w:rsidRPr="00B85356">
        <w:rPr>
          <w:rFonts w:ascii="Arial" w:hAnsi="Arial" w:cs="Arial"/>
        </w:rPr>
        <w:t xml:space="preserve"> (treuil sous-sol Jeu de Paume)</w:t>
      </w:r>
    </w:p>
    <w:p w14:paraId="04F04BCC" w14:textId="77777777" w:rsidR="00BC16C8" w:rsidRPr="00BC16C8" w:rsidRDefault="00BC16C8" w:rsidP="00BC16C8">
      <w:pPr>
        <w:ind w:right="-567"/>
        <w:rPr>
          <w:rFonts w:ascii="Arial" w:hAnsi="Arial" w:cs="Arial"/>
        </w:rPr>
      </w:pPr>
      <w:r w:rsidRPr="00BC16C8">
        <w:rPr>
          <w:rFonts w:ascii="Arial" w:hAnsi="Arial" w:cs="Arial"/>
        </w:rPr>
        <w:t xml:space="preserve"> Contrôle de l'état </w:t>
      </w:r>
      <w:proofErr w:type="gramStart"/>
      <w:r w:rsidRPr="00BC16C8">
        <w:rPr>
          <w:rFonts w:ascii="Arial" w:hAnsi="Arial" w:cs="Arial"/>
        </w:rPr>
        <w:t>de la sparklet</w:t>
      </w:r>
      <w:proofErr w:type="gramEnd"/>
    </w:p>
    <w:p w14:paraId="119881E4" w14:textId="77777777" w:rsidR="00BC16C8" w:rsidRPr="00BC16C8" w:rsidRDefault="00BC16C8" w:rsidP="00BC16C8">
      <w:pPr>
        <w:ind w:right="-567"/>
        <w:rPr>
          <w:rFonts w:ascii="Arial" w:hAnsi="Arial" w:cs="Arial"/>
        </w:rPr>
      </w:pPr>
      <w:r w:rsidRPr="00BC16C8">
        <w:rPr>
          <w:rFonts w:ascii="Arial" w:hAnsi="Arial" w:cs="Arial"/>
        </w:rPr>
        <w:t xml:space="preserve"> Contrôle des joints de scellement et des matériaux réfractaires</w:t>
      </w:r>
    </w:p>
    <w:p w14:paraId="22BBC4D2" w14:textId="77777777" w:rsidR="00BC16C8" w:rsidRPr="00BC16C8" w:rsidRDefault="00BC16C8" w:rsidP="00BC16C8">
      <w:pPr>
        <w:ind w:right="-567"/>
        <w:rPr>
          <w:rFonts w:ascii="Arial" w:hAnsi="Arial" w:cs="Arial"/>
        </w:rPr>
      </w:pPr>
      <w:r w:rsidRPr="00BC16C8">
        <w:rPr>
          <w:rFonts w:ascii="Arial" w:hAnsi="Arial" w:cs="Arial"/>
        </w:rPr>
        <w:t xml:space="preserve"> Contrôle mécanique des pièces en mouvement</w:t>
      </w:r>
    </w:p>
    <w:p w14:paraId="187A8096" w14:textId="77777777" w:rsidR="00BC16C8" w:rsidRPr="00BC16C8" w:rsidRDefault="00BC16C8" w:rsidP="00BC16C8">
      <w:pPr>
        <w:ind w:right="-567"/>
        <w:rPr>
          <w:rFonts w:ascii="Arial" w:hAnsi="Arial" w:cs="Arial"/>
        </w:rPr>
      </w:pPr>
      <w:r w:rsidRPr="00BC16C8">
        <w:rPr>
          <w:rFonts w:ascii="Arial" w:hAnsi="Arial" w:cs="Arial"/>
        </w:rPr>
        <w:t xml:space="preserve"> Contrôle des fixations, costières et exutoires</w:t>
      </w:r>
    </w:p>
    <w:p w14:paraId="2EA3BB3B" w14:textId="77777777" w:rsidR="00BC16C8" w:rsidRPr="00BC16C8" w:rsidRDefault="00BC16C8" w:rsidP="00BC16C8">
      <w:pPr>
        <w:ind w:right="-567"/>
        <w:rPr>
          <w:rFonts w:ascii="Arial" w:hAnsi="Arial" w:cs="Arial"/>
        </w:rPr>
      </w:pPr>
      <w:r w:rsidRPr="00BC16C8">
        <w:rPr>
          <w:rFonts w:ascii="Arial" w:hAnsi="Arial" w:cs="Arial"/>
        </w:rPr>
        <w:t xml:space="preserve"> Contrôle de l'état et remplacement des fusibles thermiques</w:t>
      </w:r>
    </w:p>
    <w:p w14:paraId="5A529DE0" w14:textId="77777777" w:rsidR="00BC16C8" w:rsidRPr="00BC16C8" w:rsidRDefault="00BC16C8" w:rsidP="00BC16C8">
      <w:pPr>
        <w:ind w:right="-567"/>
        <w:rPr>
          <w:rFonts w:ascii="Arial" w:hAnsi="Arial" w:cs="Arial"/>
        </w:rPr>
      </w:pPr>
    </w:p>
    <w:p w14:paraId="2E7F733E" w14:textId="77777777" w:rsidR="00BC16C8" w:rsidRPr="00BC16C8" w:rsidRDefault="00BC16C8" w:rsidP="00BC16C8">
      <w:pPr>
        <w:ind w:right="-567"/>
        <w:rPr>
          <w:rFonts w:ascii="Arial" w:hAnsi="Arial" w:cs="Arial"/>
        </w:rPr>
      </w:pPr>
    </w:p>
    <w:p w14:paraId="6A74D555" w14:textId="77777777" w:rsidR="00BC16C8" w:rsidRPr="00BC16C8" w:rsidRDefault="00BC16C8" w:rsidP="00BC16C8">
      <w:pPr>
        <w:ind w:right="-567"/>
        <w:rPr>
          <w:rFonts w:ascii="Arial" w:hAnsi="Arial" w:cs="Arial"/>
          <w:b/>
        </w:rPr>
      </w:pPr>
      <w:r w:rsidRPr="00BC16C8">
        <w:rPr>
          <w:rFonts w:ascii="Arial" w:hAnsi="Arial" w:cs="Arial"/>
          <w:b/>
        </w:rPr>
        <w:t xml:space="preserve">8. Contrôle et remplacement avant défaillance - Clapet </w:t>
      </w:r>
      <w:proofErr w:type="spellStart"/>
      <w:r w:rsidRPr="00BC16C8">
        <w:rPr>
          <w:rFonts w:ascii="Arial" w:hAnsi="Arial" w:cs="Arial"/>
          <w:b/>
        </w:rPr>
        <w:t>coupe feu</w:t>
      </w:r>
      <w:proofErr w:type="spellEnd"/>
    </w:p>
    <w:p w14:paraId="1F29067B" w14:textId="77777777" w:rsidR="00BC16C8" w:rsidRPr="00BC16C8" w:rsidRDefault="00BC16C8" w:rsidP="00BC16C8">
      <w:pPr>
        <w:ind w:right="-567"/>
        <w:rPr>
          <w:rFonts w:ascii="Arial" w:hAnsi="Arial" w:cs="Arial"/>
        </w:rPr>
      </w:pPr>
    </w:p>
    <w:p w14:paraId="03EA660B" w14:textId="77777777" w:rsidR="00BC16C8" w:rsidRPr="00BC16C8" w:rsidRDefault="00BC16C8" w:rsidP="00BC16C8">
      <w:pPr>
        <w:ind w:right="-567"/>
        <w:rPr>
          <w:rFonts w:ascii="Arial" w:hAnsi="Arial" w:cs="Arial"/>
        </w:rPr>
      </w:pPr>
      <w:r w:rsidRPr="00BC16C8">
        <w:rPr>
          <w:rFonts w:ascii="Arial" w:hAnsi="Arial" w:cs="Arial"/>
        </w:rPr>
        <w:t>Annuel</w:t>
      </w:r>
    </w:p>
    <w:p w14:paraId="525960CD" w14:textId="77777777" w:rsidR="00BC16C8" w:rsidRPr="00BC16C8" w:rsidRDefault="00BC16C8" w:rsidP="00BC16C8">
      <w:pPr>
        <w:ind w:right="-567"/>
        <w:rPr>
          <w:rFonts w:ascii="Arial" w:hAnsi="Arial" w:cs="Arial"/>
        </w:rPr>
      </w:pPr>
      <w:r w:rsidRPr="00BC16C8">
        <w:rPr>
          <w:rFonts w:ascii="Arial" w:hAnsi="Arial" w:cs="Arial"/>
        </w:rPr>
        <w:t xml:space="preserve"> Contrôle par simulation du bon fonctionnement des détecteurs et des fusibles (y compris remplacement des fusibles après essai)</w:t>
      </w:r>
    </w:p>
    <w:p w14:paraId="49E38A23" w14:textId="77777777" w:rsidR="00BC16C8" w:rsidRPr="00BC16C8" w:rsidRDefault="00BC16C8" w:rsidP="00BC16C8">
      <w:pPr>
        <w:ind w:right="-567"/>
        <w:rPr>
          <w:rFonts w:ascii="Arial" w:hAnsi="Arial" w:cs="Arial"/>
        </w:rPr>
      </w:pPr>
      <w:r w:rsidRPr="00BC16C8">
        <w:rPr>
          <w:rFonts w:ascii="Arial" w:hAnsi="Arial" w:cs="Arial"/>
        </w:rPr>
        <w:t xml:space="preserve"> Contrôle du contact de fin de course et du report service de sécurité</w:t>
      </w:r>
    </w:p>
    <w:p w14:paraId="39374F9C" w14:textId="77777777" w:rsidR="00BC16C8" w:rsidRPr="00BC16C8" w:rsidRDefault="00BC16C8" w:rsidP="00BC16C8">
      <w:pPr>
        <w:ind w:right="-567"/>
        <w:rPr>
          <w:rFonts w:ascii="Arial" w:hAnsi="Arial" w:cs="Arial"/>
        </w:rPr>
      </w:pPr>
      <w:r w:rsidRPr="00BC16C8">
        <w:rPr>
          <w:rFonts w:ascii="Arial" w:hAnsi="Arial" w:cs="Arial"/>
        </w:rPr>
        <w:t xml:space="preserve"> Contrôle des vantaux</w:t>
      </w:r>
    </w:p>
    <w:p w14:paraId="19F5E6EB" w14:textId="77777777" w:rsidR="00BC16C8" w:rsidRPr="00BC16C8" w:rsidRDefault="00BC16C8" w:rsidP="00BC16C8">
      <w:pPr>
        <w:ind w:right="-567"/>
        <w:rPr>
          <w:rFonts w:ascii="Arial" w:hAnsi="Arial" w:cs="Arial"/>
        </w:rPr>
      </w:pPr>
      <w:r w:rsidRPr="00BC16C8">
        <w:rPr>
          <w:rFonts w:ascii="Arial" w:hAnsi="Arial" w:cs="Arial"/>
        </w:rPr>
        <w:t xml:space="preserve"> Contrôle des ressorts d’ouverture</w:t>
      </w:r>
    </w:p>
    <w:p w14:paraId="09A897A5" w14:textId="77777777" w:rsidR="00BC16C8" w:rsidRPr="00BC16C8" w:rsidRDefault="00BC16C8" w:rsidP="00BC16C8">
      <w:pPr>
        <w:ind w:right="-567"/>
        <w:rPr>
          <w:rFonts w:ascii="Arial" w:hAnsi="Arial" w:cs="Arial"/>
        </w:rPr>
      </w:pPr>
      <w:r w:rsidRPr="00BC16C8">
        <w:rPr>
          <w:rFonts w:ascii="Arial" w:hAnsi="Arial" w:cs="Arial"/>
        </w:rPr>
        <w:t xml:space="preserve"> Contrôle des axes de pivotement</w:t>
      </w:r>
    </w:p>
    <w:p w14:paraId="23CE595A" w14:textId="77777777" w:rsidR="00BC16C8" w:rsidRPr="00BC16C8" w:rsidRDefault="00BC16C8" w:rsidP="00BC16C8">
      <w:pPr>
        <w:ind w:right="-567"/>
        <w:rPr>
          <w:rFonts w:ascii="Arial" w:hAnsi="Arial" w:cs="Arial"/>
        </w:rPr>
      </w:pPr>
      <w:r w:rsidRPr="00BC16C8">
        <w:rPr>
          <w:rFonts w:ascii="Arial" w:hAnsi="Arial" w:cs="Arial"/>
        </w:rPr>
        <w:t xml:space="preserve"> Contrôle des éléments de déclenchement</w:t>
      </w:r>
    </w:p>
    <w:p w14:paraId="3E46A551" w14:textId="77777777" w:rsidR="00BC16C8" w:rsidRPr="00BC16C8" w:rsidRDefault="00BC16C8" w:rsidP="00BC16C8">
      <w:pPr>
        <w:ind w:right="-567"/>
        <w:rPr>
          <w:rFonts w:ascii="Arial" w:hAnsi="Arial" w:cs="Arial"/>
        </w:rPr>
      </w:pPr>
      <w:r w:rsidRPr="00BC16C8">
        <w:rPr>
          <w:rFonts w:ascii="Arial" w:hAnsi="Arial" w:cs="Arial"/>
        </w:rPr>
        <w:t xml:space="preserve"> Contrôle du verrouillage électro-magnétique</w:t>
      </w:r>
    </w:p>
    <w:p w14:paraId="3740E32D" w14:textId="77777777" w:rsidR="00BC16C8" w:rsidRPr="00BC16C8" w:rsidRDefault="00BC16C8" w:rsidP="00BC16C8">
      <w:pPr>
        <w:ind w:right="-567"/>
        <w:rPr>
          <w:rFonts w:ascii="Arial" w:hAnsi="Arial" w:cs="Arial"/>
        </w:rPr>
      </w:pPr>
      <w:r w:rsidRPr="00BC16C8">
        <w:rPr>
          <w:rFonts w:ascii="Arial" w:hAnsi="Arial" w:cs="Arial"/>
        </w:rPr>
        <w:t xml:space="preserve"> Contrôle du report de signalisation</w:t>
      </w:r>
    </w:p>
    <w:p w14:paraId="4F580B84" w14:textId="77777777" w:rsidR="00BC16C8" w:rsidRPr="00BC16C8" w:rsidRDefault="00BC16C8" w:rsidP="00BC16C8">
      <w:pPr>
        <w:ind w:right="-567"/>
        <w:rPr>
          <w:rFonts w:ascii="Arial" w:hAnsi="Arial" w:cs="Arial"/>
        </w:rPr>
      </w:pPr>
      <w:r w:rsidRPr="00BC16C8">
        <w:rPr>
          <w:rFonts w:ascii="Arial" w:hAnsi="Arial" w:cs="Arial"/>
        </w:rPr>
        <w:t xml:space="preserve"> Contrôle des asservissements</w:t>
      </w:r>
    </w:p>
    <w:p w14:paraId="7FBE9C71" w14:textId="77777777" w:rsidR="00BC16C8" w:rsidRPr="00BC16C8" w:rsidRDefault="00BC16C8" w:rsidP="00BC16C8">
      <w:pPr>
        <w:ind w:right="-567"/>
        <w:rPr>
          <w:rFonts w:ascii="Arial" w:hAnsi="Arial" w:cs="Arial"/>
        </w:rPr>
      </w:pPr>
      <w:r w:rsidRPr="00BC16C8">
        <w:rPr>
          <w:rFonts w:ascii="Arial" w:hAnsi="Arial" w:cs="Arial"/>
        </w:rPr>
        <w:t xml:space="preserve"> Contrôle des joints de scellement et des matériaux réfractaires</w:t>
      </w:r>
    </w:p>
    <w:p w14:paraId="4E84A4EB" w14:textId="77777777" w:rsidR="00BC16C8" w:rsidRPr="00BC16C8" w:rsidRDefault="00BC16C8" w:rsidP="00BC16C8">
      <w:pPr>
        <w:ind w:right="-567"/>
        <w:rPr>
          <w:rFonts w:ascii="Arial" w:hAnsi="Arial" w:cs="Arial"/>
        </w:rPr>
      </w:pPr>
      <w:r w:rsidRPr="00BC16C8">
        <w:rPr>
          <w:rFonts w:ascii="Arial" w:hAnsi="Arial" w:cs="Arial"/>
        </w:rPr>
        <w:t xml:space="preserve"> Contrôle manuel de la fermeture des clapets</w:t>
      </w:r>
    </w:p>
    <w:p w14:paraId="51B7AD9A" w14:textId="77777777" w:rsidR="00BC16C8" w:rsidRPr="00BC16C8" w:rsidRDefault="00BC16C8" w:rsidP="00BC16C8">
      <w:pPr>
        <w:ind w:right="-567"/>
        <w:rPr>
          <w:rFonts w:ascii="Arial" w:hAnsi="Arial" w:cs="Arial"/>
        </w:rPr>
      </w:pPr>
    </w:p>
    <w:p w14:paraId="0E8BCBCF" w14:textId="77777777" w:rsidR="00BC16C8" w:rsidRPr="00BC16C8" w:rsidRDefault="00BC16C8" w:rsidP="00BC16C8">
      <w:pPr>
        <w:ind w:right="-567"/>
        <w:rPr>
          <w:rFonts w:ascii="Arial" w:hAnsi="Arial" w:cs="Arial"/>
        </w:rPr>
      </w:pPr>
    </w:p>
    <w:p w14:paraId="24167607" w14:textId="77777777" w:rsidR="00BC16C8" w:rsidRPr="00BC16C8" w:rsidRDefault="00BC16C8" w:rsidP="00BC16C8">
      <w:pPr>
        <w:ind w:right="-567"/>
        <w:rPr>
          <w:rFonts w:ascii="Arial" w:hAnsi="Arial" w:cs="Arial"/>
          <w:b/>
        </w:rPr>
      </w:pPr>
      <w:r w:rsidRPr="00BC16C8">
        <w:rPr>
          <w:rFonts w:ascii="Arial" w:hAnsi="Arial" w:cs="Arial"/>
          <w:b/>
        </w:rPr>
        <w:t>9. Contrôle et remplacement avant défaillance - Tourelle d'extraction</w:t>
      </w:r>
    </w:p>
    <w:p w14:paraId="0CBABC5E" w14:textId="77777777" w:rsidR="00BC16C8" w:rsidRPr="00BC16C8" w:rsidRDefault="00BC16C8" w:rsidP="00BC16C8">
      <w:pPr>
        <w:ind w:right="-567"/>
        <w:rPr>
          <w:rFonts w:ascii="Arial" w:hAnsi="Arial" w:cs="Arial"/>
        </w:rPr>
      </w:pPr>
    </w:p>
    <w:p w14:paraId="72D9231C" w14:textId="77777777" w:rsidR="00BC16C8" w:rsidRPr="00BC16C8" w:rsidRDefault="00BC16C8" w:rsidP="00BC16C8">
      <w:pPr>
        <w:ind w:right="-567"/>
        <w:rPr>
          <w:rFonts w:ascii="Arial" w:hAnsi="Arial" w:cs="Arial"/>
        </w:rPr>
      </w:pPr>
      <w:r w:rsidRPr="00BC16C8">
        <w:rPr>
          <w:rFonts w:ascii="Arial" w:hAnsi="Arial" w:cs="Arial"/>
        </w:rPr>
        <w:t>Annuel</w:t>
      </w:r>
    </w:p>
    <w:p w14:paraId="0F24D586" w14:textId="77777777" w:rsidR="00BC16C8" w:rsidRPr="00BC16C8" w:rsidRDefault="00BC16C8" w:rsidP="00BC16C8">
      <w:pPr>
        <w:ind w:right="-567"/>
        <w:rPr>
          <w:rFonts w:ascii="Arial" w:hAnsi="Arial" w:cs="Arial"/>
        </w:rPr>
      </w:pPr>
      <w:r w:rsidRPr="00BC16C8">
        <w:rPr>
          <w:rFonts w:ascii="Arial" w:hAnsi="Arial" w:cs="Arial"/>
        </w:rPr>
        <w:t xml:space="preserve"> Contrôle de la peinture et réfection avant défaillance</w:t>
      </w:r>
    </w:p>
    <w:p w14:paraId="13201BF9" w14:textId="77777777" w:rsidR="00BC16C8" w:rsidRPr="00BC16C8" w:rsidRDefault="00BC16C8" w:rsidP="00BC16C8">
      <w:pPr>
        <w:ind w:right="-567"/>
        <w:rPr>
          <w:rFonts w:ascii="Arial" w:hAnsi="Arial" w:cs="Arial"/>
        </w:rPr>
      </w:pPr>
      <w:r w:rsidRPr="00BC16C8">
        <w:rPr>
          <w:rFonts w:ascii="Arial" w:hAnsi="Arial" w:cs="Arial"/>
        </w:rPr>
        <w:t xml:space="preserve"> Contrôle des connexions</w:t>
      </w:r>
    </w:p>
    <w:p w14:paraId="51DDCBF7" w14:textId="77777777" w:rsidR="00BC16C8" w:rsidRPr="00BC16C8" w:rsidRDefault="00BC16C8" w:rsidP="00BC16C8">
      <w:pPr>
        <w:ind w:right="-567"/>
        <w:rPr>
          <w:rFonts w:ascii="Arial" w:hAnsi="Arial" w:cs="Arial"/>
        </w:rPr>
      </w:pPr>
      <w:r w:rsidRPr="00BC16C8">
        <w:rPr>
          <w:rFonts w:ascii="Arial" w:hAnsi="Arial" w:cs="Arial"/>
        </w:rPr>
        <w:t xml:space="preserve"> Contrôle du bon fonctionnement</w:t>
      </w:r>
    </w:p>
    <w:p w14:paraId="44E69886" w14:textId="77777777" w:rsidR="00BC16C8" w:rsidRPr="00BC16C8" w:rsidRDefault="00BC16C8" w:rsidP="00BC16C8">
      <w:pPr>
        <w:ind w:right="-567"/>
        <w:rPr>
          <w:rFonts w:ascii="Arial" w:hAnsi="Arial" w:cs="Arial"/>
        </w:rPr>
      </w:pPr>
      <w:r w:rsidRPr="00BC16C8">
        <w:rPr>
          <w:rFonts w:ascii="Arial" w:hAnsi="Arial" w:cs="Arial"/>
        </w:rPr>
        <w:t xml:space="preserve"> Nettoyage de surfaces extérieures</w:t>
      </w:r>
    </w:p>
    <w:p w14:paraId="5D7625B1" w14:textId="77777777" w:rsidR="00BC16C8" w:rsidRPr="00BC16C8" w:rsidRDefault="00BC16C8" w:rsidP="00BC16C8">
      <w:pPr>
        <w:ind w:right="-567"/>
        <w:rPr>
          <w:rFonts w:ascii="Arial" w:hAnsi="Arial" w:cs="Arial"/>
        </w:rPr>
      </w:pPr>
    </w:p>
    <w:p w14:paraId="1890EF6A" w14:textId="77777777" w:rsidR="00BC16C8" w:rsidRPr="00BC16C8" w:rsidRDefault="00BC16C8" w:rsidP="00BC16C8">
      <w:pPr>
        <w:ind w:right="-567"/>
        <w:rPr>
          <w:rFonts w:ascii="Arial" w:hAnsi="Arial" w:cs="Arial"/>
        </w:rPr>
      </w:pPr>
    </w:p>
    <w:p w14:paraId="0B3D6F82" w14:textId="77777777" w:rsidR="00BC16C8" w:rsidRPr="00BC16C8" w:rsidRDefault="00BC16C8" w:rsidP="00BC16C8">
      <w:pPr>
        <w:ind w:right="-567"/>
        <w:rPr>
          <w:rFonts w:ascii="Arial" w:hAnsi="Arial" w:cs="Arial"/>
          <w:b/>
        </w:rPr>
      </w:pPr>
      <w:r w:rsidRPr="00BC16C8">
        <w:rPr>
          <w:rFonts w:ascii="Arial" w:hAnsi="Arial" w:cs="Arial"/>
          <w:b/>
        </w:rPr>
        <w:t>10. Contrôle et remplacement avant défaillance – Extincteur à pression</w:t>
      </w:r>
    </w:p>
    <w:p w14:paraId="4EEB71F7" w14:textId="77777777" w:rsidR="00BC16C8" w:rsidRPr="00BC16C8" w:rsidRDefault="00BC16C8" w:rsidP="00BC16C8">
      <w:pPr>
        <w:ind w:right="-567"/>
        <w:rPr>
          <w:rFonts w:ascii="Arial" w:hAnsi="Arial" w:cs="Arial"/>
        </w:rPr>
      </w:pPr>
    </w:p>
    <w:p w14:paraId="39800339" w14:textId="77777777" w:rsidR="00BC16C8" w:rsidRPr="00BC16C8" w:rsidRDefault="00BC16C8" w:rsidP="00BC16C8">
      <w:pPr>
        <w:ind w:right="-567"/>
        <w:rPr>
          <w:rFonts w:ascii="Arial" w:hAnsi="Arial" w:cs="Arial"/>
        </w:rPr>
      </w:pPr>
      <w:r w:rsidRPr="00BC16C8">
        <w:rPr>
          <w:rFonts w:ascii="Arial" w:hAnsi="Arial" w:cs="Arial"/>
        </w:rPr>
        <w:t>Annuel (dans le cadre du contrôle annuel réglementaire et obligatoire)</w:t>
      </w:r>
    </w:p>
    <w:p w14:paraId="7F086A29" w14:textId="77777777" w:rsidR="00BC16C8" w:rsidRPr="00BC16C8" w:rsidRDefault="00BC16C8" w:rsidP="00BC16C8">
      <w:pPr>
        <w:ind w:right="-567"/>
        <w:rPr>
          <w:rFonts w:ascii="Arial" w:hAnsi="Arial" w:cs="Arial"/>
        </w:rPr>
      </w:pPr>
      <w:r w:rsidRPr="00BC16C8">
        <w:rPr>
          <w:rFonts w:ascii="Arial" w:hAnsi="Arial" w:cs="Arial"/>
        </w:rPr>
        <w:t xml:space="preserve"> Extincteur à poudre</w:t>
      </w:r>
    </w:p>
    <w:p w14:paraId="00DD998A" w14:textId="77777777" w:rsidR="00BC16C8" w:rsidRPr="00BC16C8" w:rsidRDefault="00BC16C8" w:rsidP="00BC16C8">
      <w:pPr>
        <w:ind w:right="-567"/>
        <w:rPr>
          <w:rFonts w:ascii="Arial" w:hAnsi="Arial" w:cs="Arial"/>
        </w:rPr>
      </w:pPr>
      <w:r w:rsidRPr="00BC16C8">
        <w:rPr>
          <w:rFonts w:ascii="Arial" w:hAnsi="Arial" w:cs="Arial"/>
        </w:rPr>
        <w:t xml:space="preserve"> Vérification de la classe correspondant au risque d'incendie et de l'état extérieur (peinture, flexible et mécanisme) et intérieur, remplacement avant défaillance</w:t>
      </w:r>
    </w:p>
    <w:p w14:paraId="5057F350" w14:textId="77777777" w:rsidR="00BC16C8" w:rsidRPr="00BC16C8" w:rsidRDefault="00BC16C8" w:rsidP="00BC16C8">
      <w:pPr>
        <w:ind w:right="-567"/>
        <w:rPr>
          <w:rFonts w:ascii="Arial" w:hAnsi="Arial" w:cs="Arial"/>
        </w:rPr>
      </w:pPr>
      <w:r w:rsidRPr="00BC16C8">
        <w:rPr>
          <w:rFonts w:ascii="Arial" w:hAnsi="Arial" w:cs="Arial"/>
        </w:rPr>
        <w:t xml:space="preserve"> Contrôle du non-blocage de l’aiguille de l’indicateur de pression</w:t>
      </w:r>
    </w:p>
    <w:p w14:paraId="591E1609" w14:textId="77777777" w:rsidR="00BC16C8" w:rsidRPr="00BC16C8" w:rsidRDefault="00BC16C8" w:rsidP="00BC16C8">
      <w:pPr>
        <w:ind w:right="-567"/>
        <w:rPr>
          <w:rFonts w:ascii="Arial" w:hAnsi="Arial" w:cs="Arial"/>
        </w:rPr>
      </w:pPr>
      <w:r w:rsidRPr="00BC16C8">
        <w:rPr>
          <w:rFonts w:ascii="Arial" w:hAnsi="Arial" w:cs="Arial"/>
        </w:rPr>
        <w:t xml:space="preserve"> Contrôle de la pression interne de l’appareil</w:t>
      </w:r>
    </w:p>
    <w:p w14:paraId="724031A1" w14:textId="77777777" w:rsidR="00BC16C8" w:rsidRPr="00BC16C8" w:rsidRDefault="00BC16C8" w:rsidP="00BC16C8">
      <w:pPr>
        <w:ind w:right="-567"/>
        <w:rPr>
          <w:rFonts w:ascii="Arial" w:hAnsi="Arial" w:cs="Arial"/>
        </w:rPr>
      </w:pPr>
      <w:r w:rsidRPr="00BC16C8">
        <w:rPr>
          <w:rFonts w:ascii="Arial" w:hAnsi="Arial" w:cs="Arial"/>
        </w:rPr>
        <w:t xml:space="preserve"> Contrôle de la pression d’épreuve</w:t>
      </w:r>
    </w:p>
    <w:p w14:paraId="23BCEFF1" w14:textId="77777777" w:rsidR="00BC16C8" w:rsidRPr="00BC16C8" w:rsidRDefault="00BC16C8" w:rsidP="00BC16C8">
      <w:pPr>
        <w:ind w:right="-567"/>
        <w:rPr>
          <w:rFonts w:ascii="Arial" w:hAnsi="Arial" w:cs="Arial"/>
        </w:rPr>
      </w:pPr>
      <w:r w:rsidRPr="00BC16C8">
        <w:rPr>
          <w:rFonts w:ascii="Arial" w:hAnsi="Arial" w:cs="Arial"/>
        </w:rPr>
        <w:t xml:space="preserve"> </w:t>
      </w:r>
      <w:proofErr w:type="spellStart"/>
      <w:r w:rsidRPr="00BC16C8">
        <w:rPr>
          <w:rFonts w:ascii="Arial" w:hAnsi="Arial" w:cs="Arial"/>
        </w:rPr>
        <w:t>Détamisage</w:t>
      </w:r>
      <w:proofErr w:type="spellEnd"/>
      <w:r w:rsidRPr="00BC16C8">
        <w:rPr>
          <w:rFonts w:ascii="Arial" w:hAnsi="Arial" w:cs="Arial"/>
        </w:rPr>
        <w:t xml:space="preserve"> de la poudre</w:t>
      </w:r>
    </w:p>
    <w:p w14:paraId="224DAD2B" w14:textId="77777777" w:rsidR="00BC16C8" w:rsidRPr="00BC16C8" w:rsidRDefault="00BC16C8" w:rsidP="00BC16C8">
      <w:pPr>
        <w:ind w:right="-567"/>
        <w:rPr>
          <w:rFonts w:ascii="Arial" w:hAnsi="Arial" w:cs="Arial"/>
        </w:rPr>
      </w:pPr>
      <w:r w:rsidRPr="00BC16C8">
        <w:rPr>
          <w:rFonts w:ascii="Arial" w:hAnsi="Arial" w:cs="Arial"/>
        </w:rPr>
        <w:t xml:space="preserve"> Contrôle du poids de la </w:t>
      </w:r>
      <w:proofErr w:type="spellStart"/>
      <w:r w:rsidRPr="00BC16C8">
        <w:rPr>
          <w:rFonts w:ascii="Arial" w:hAnsi="Arial" w:cs="Arial"/>
        </w:rPr>
        <w:t>sparklette</w:t>
      </w:r>
      <w:proofErr w:type="spellEnd"/>
      <w:r w:rsidRPr="00BC16C8">
        <w:rPr>
          <w:rFonts w:ascii="Arial" w:hAnsi="Arial" w:cs="Arial"/>
        </w:rPr>
        <w:t xml:space="preserve"> (suivant type)</w:t>
      </w:r>
    </w:p>
    <w:p w14:paraId="18F92271" w14:textId="77777777" w:rsidR="00BC16C8" w:rsidRPr="00BC16C8" w:rsidRDefault="00BC16C8" w:rsidP="00BC16C8">
      <w:pPr>
        <w:ind w:right="-567"/>
        <w:rPr>
          <w:rFonts w:ascii="Arial" w:hAnsi="Arial" w:cs="Arial"/>
        </w:rPr>
      </w:pPr>
      <w:r w:rsidRPr="00BC16C8">
        <w:rPr>
          <w:rFonts w:ascii="Arial" w:hAnsi="Arial" w:cs="Arial"/>
        </w:rPr>
        <w:t xml:space="preserve"> Extincteur au dioxyde de carbone (CO2)</w:t>
      </w:r>
    </w:p>
    <w:p w14:paraId="28AAF808" w14:textId="77777777" w:rsidR="00BC16C8" w:rsidRPr="00BC16C8" w:rsidRDefault="00BC16C8" w:rsidP="00BC16C8">
      <w:pPr>
        <w:ind w:right="-567"/>
        <w:rPr>
          <w:rFonts w:ascii="Arial" w:hAnsi="Arial" w:cs="Arial"/>
        </w:rPr>
      </w:pPr>
      <w:r w:rsidRPr="00BC16C8">
        <w:rPr>
          <w:rFonts w:ascii="Arial" w:hAnsi="Arial" w:cs="Arial"/>
        </w:rPr>
        <w:t xml:space="preserve"> Contrôle de la propreté des grilles ou orifices d’éjection du tromblon</w:t>
      </w:r>
    </w:p>
    <w:p w14:paraId="41FA2079" w14:textId="77777777" w:rsidR="00BC16C8" w:rsidRPr="00BC16C8" w:rsidRDefault="00BC16C8" w:rsidP="00BC16C8">
      <w:pPr>
        <w:ind w:right="-567"/>
        <w:rPr>
          <w:rFonts w:ascii="Arial" w:hAnsi="Arial" w:cs="Arial"/>
        </w:rPr>
      </w:pPr>
      <w:r w:rsidRPr="00BC16C8">
        <w:rPr>
          <w:rFonts w:ascii="Arial" w:hAnsi="Arial" w:cs="Arial"/>
        </w:rPr>
        <w:t xml:space="preserve"> Contrôle de la pression d’épreuve</w:t>
      </w:r>
    </w:p>
    <w:p w14:paraId="33BCAC6E" w14:textId="77777777" w:rsidR="00BC16C8" w:rsidRPr="00BC16C8" w:rsidRDefault="00BC16C8" w:rsidP="00BC16C8">
      <w:pPr>
        <w:ind w:right="-567"/>
        <w:rPr>
          <w:rFonts w:ascii="Arial" w:hAnsi="Arial" w:cs="Arial"/>
        </w:rPr>
      </w:pPr>
      <w:r w:rsidRPr="00BC16C8">
        <w:rPr>
          <w:rFonts w:ascii="Arial" w:hAnsi="Arial" w:cs="Arial"/>
        </w:rPr>
        <w:t xml:space="preserve"> Contrôle du poids de l'extincteur</w:t>
      </w:r>
    </w:p>
    <w:p w14:paraId="682FD612" w14:textId="77777777" w:rsidR="00BC16C8" w:rsidRPr="00BC16C8" w:rsidRDefault="00BC16C8" w:rsidP="00BC16C8">
      <w:pPr>
        <w:ind w:right="-567"/>
        <w:rPr>
          <w:rFonts w:ascii="Arial" w:hAnsi="Arial" w:cs="Arial"/>
        </w:rPr>
      </w:pPr>
      <w:r w:rsidRPr="00BC16C8">
        <w:rPr>
          <w:rFonts w:ascii="Arial" w:hAnsi="Arial" w:cs="Arial"/>
        </w:rPr>
        <w:t xml:space="preserve"> Extincteur à hydrocarbure halogéné</w:t>
      </w:r>
    </w:p>
    <w:p w14:paraId="0E344FC7" w14:textId="77777777" w:rsidR="00BC16C8" w:rsidRPr="00BC16C8" w:rsidRDefault="00BC16C8" w:rsidP="00BC16C8">
      <w:pPr>
        <w:ind w:right="-567"/>
        <w:rPr>
          <w:rFonts w:ascii="Arial" w:hAnsi="Arial" w:cs="Arial"/>
        </w:rPr>
      </w:pPr>
      <w:r w:rsidRPr="00BC16C8">
        <w:rPr>
          <w:rFonts w:ascii="Arial" w:hAnsi="Arial" w:cs="Arial"/>
        </w:rPr>
        <w:t xml:space="preserve"> Contrôle du non-blocage de l’aiguille de l’indicateur de pression</w:t>
      </w:r>
    </w:p>
    <w:p w14:paraId="07E5339A" w14:textId="77777777" w:rsidR="00BC16C8" w:rsidRPr="00BC16C8" w:rsidRDefault="00BC16C8" w:rsidP="00BC16C8">
      <w:pPr>
        <w:ind w:right="-567"/>
        <w:rPr>
          <w:rFonts w:ascii="Arial" w:hAnsi="Arial" w:cs="Arial"/>
        </w:rPr>
      </w:pPr>
      <w:r w:rsidRPr="00BC16C8">
        <w:rPr>
          <w:rFonts w:ascii="Arial" w:hAnsi="Arial" w:cs="Arial"/>
        </w:rPr>
        <w:t xml:space="preserve"> Contrôle de la pression interne de l’appareil</w:t>
      </w:r>
    </w:p>
    <w:p w14:paraId="7EF95829" w14:textId="77777777" w:rsidR="00BC16C8" w:rsidRPr="00BC16C8" w:rsidRDefault="00BC16C8" w:rsidP="00BC16C8">
      <w:pPr>
        <w:ind w:right="-567"/>
        <w:rPr>
          <w:rFonts w:ascii="Arial" w:hAnsi="Arial" w:cs="Arial"/>
        </w:rPr>
      </w:pPr>
      <w:r w:rsidRPr="00BC16C8">
        <w:rPr>
          <w:rFonts w:ascii="Arial" w:hAnsi="Arial" w:cs="Arial"/>
        </w:rPr>
        <w:t xml:space="preserve"> Contrôle de l’absence de fuite</w:t>
      </w:r>
    </w:p>
    <w:p w14:paraId="3EB80618" w14:textId="77777777" w:rsidR="00BC16C8" w:rsidRPr="00BC16C8" w:rsidRDefault="00BC16C8" w:rsidP="00BC16C8">
      <w:pPr>
        <w:ind w:right="-567"/>
        <w:rPr>
          <w:rFonts w:ascii="Arial" w:hAnsi="Arial" w:cs="Arial"/>
        </w:rPr>
      </w:pPr>
      <w:r w:rsidRPr="00BC16C8">
        <w:rPr>
          <w:rFonts w:ascii="Arial" w:hAnsi="Arial" w:cs="Arial"/>
        </w:rPr>
        <w:t xml:space="preserve"> Contrôle de la pression d’épreuve</w:t>
      </w:r>
    </w:p>
    <w:p w14:paraId="34CEA175" w14:textId="77777777" w:rsidR="00BC16C8" w:rsidRDefault="00BC16C8" w:rsidP="004D409B">
      <w:pPr>
        <w:pStyle w:val="En-tte"/>
        <w:tabs>
          <w:tab w:val="clear" w:pos="9071"/>
        </w:tabs>
        <w:jc w:val="both"/>
        <w:rPr>
          <w:rFonts w:ascii="Arial" w:hAnsi="Arial" w:cs="Arial"/>
          <w:lang w:eastAsia="ar-SA"/>
        </w:rPr>
      </w:pPr>
    </w:p>
    <w:p w14:paraId="64CF3265" w14:textId="77777777" w:rsidR="00141648" w:rsidRDefault="00141648" w:rsidP="004D409B">
      <w:pPr>
        <w:pStyle w:val="En-tte"/>
        <w:tabs>
          <w:tab w:val="clear" w:pos="9071"/>
        </w:tabs>
        <w:jc w:val="both"/>
        <w:rPr>
          <w:rFonts w:ascii="Arial" w:hAnsi="Arial" w:cs="Arial"/>
          <w:lang w:eastAsia="ar-SA"/>
        </w:rPr>
      </w:pPr>
    </w:p>
    <w:p w14:paraId="7614DE11" w14:textId="77777777" w:rsidR="00BC16C8" w:rsidRDefault="00BC16C8" w:rsidP="00ED68FE">
      <w:pPr>
        <w:pStyle w:val="Paragraphedeliste"/>
        <w:numPr>
          <w:ilvl w:val="1"/>
          <w:numId w:val="20"/>
        </w:numPr>
        <w:ind w:right="-1"/>
        <w:rPr>
          <w:rFonts w:ascii="Arial" w:hAnsi="Arial" w:cs="Arial"/>
          <w:b/>
          <w:u w:val="single"/>
        </w:rPr>
      </w:pPr>
      <w:r>
        <w:rPr>
          <w:rFonts w:ascii="Arial" w:hAnsi="Arial" w:cs="Arial"/>
          <w:b/>
          <w:u w:val="single"/>
        </w:rPr>
        <w:t>Electricité de l’éclairage et des tableaux et réseaux secondaires</w:t>
      </w:r>
    </w:p>
    <w:p w14:paraId="199826D8" w14:textId="77777777" w:rsidR="00BC16C8" w:rsidRDefault="00BC16C8" w:rsidP="00BC16C8">
      <w:pPr>
        <w:ind w:right="-1"/>
        <w:rPr>
          <w:rFonts w:ascii="Arial" w:hAnsi="Arial" w:cs="Arial"/>
          <w:b/>
          <w:u w:val="single"/>
        </w:rPr>
      </w:pPr>
    </w:p>
    <w:p w14:paraId="7D16D8E6" w14:textId="77777777" w:rsidR="00BC16C8" w:rsidRDefault="00BC16C8" w:rsidP="00BC16C8">
      <w:pPr>
        <w:ind w:right="-1"/>
        <w:rPr>
          <w:rFonts w:ascii="Arial" w:hAnsi="Arial" w:cs="Arial"/>
          <w:b/>
          <w:u w:val="single"/>
        </w:rPr>
      </w:pPr>
    </w:p>
    <w:p w14:paraId="708BE4BD" w14:textId="77777777" w:rsidR="00BC16C8" w:rsidRPr="00337BBC" w:rsidRDefault="00BC16C8" w:rsidP="00ED68FE">
      <w:pPr>
        <w:widowControl/>
        <w:numPr>
          <w:ilvl w:val="0"/>
          <w:numId w:val="10"/>
        </w:numPr>
        <w:overflowPunct/>
        <w:adjustRightInd/>
        <w:ind w:right="-567"/>
        <w:rPr>
          <w:rFonts w:ascii="Arial" w:hAnsi="Arial" w:cs="Arial"/>
          <w:b/>
        </w:rPr>
      </w:pPr>
      <w:r w:rsidRPr="00337BBC">
        <w:rPr>
          <w:rFonts w:ascii="Arial" w:hAnsi="Arial" w:cs="Arial"/>
          <w:b/>
        </w:rPr>
        <w:t>Contrôle et entretien préventif des armoires divisionnaires BT</w:t>
      </w:r>
    </w:p>
    <w:p w14:paraId="41D32A29" w14:textId="77777777" w:rsidR="00BC16C8" w:rsidRPr="00337BBC" w:rsidRDefault="00BC16C8" w:rsidP="00BC16C8">
      <w:pPr>
        <w:ind w:right="-567"/>
        <w:rPr>
          <w:rFonts w:ascii="Arial" w:hAnsi="Arial" w:cs="Arial"/>
        </w:rPr>
      </w:pPr>
    </w:p>
    <w:p w14:paraId="5D053857" w14:textId="77777777" w:rsidR="00BC16C8" w:rsidRDefault="00BC16C8" w:rsidP="00BC16C8">
      <w:pPr>
        <w:ind w:right="-567"/>
        <w:rPr>
          <w:rFonts w:ascii="Arial" w:hAnsi="Arial" w:cs="Arial"/>
        </w:rPr>
      </w:pPr>
      <w:r w:rsidRPr="00337BBC">
        <w:rPr>
          <w:rFonts w:ascii="Arial" w:hAnsi="Arial" w:cs="Arial"/>
        </w:rPr>
        <w:t>Annuel</w:t>
      </w:r>
    </w:p>
    <w:p w14:paraId="2C4F4C74" w14:textId="77777777" w:rsidR="002F104F" w:rsidRPr="00337BBC" w:rsidRDefault="002F104F" w:rsidP="00BC16C8">
      <w:pPr>
        <w:ind w:right="-567"/>
        <w:rPr>
          <w:rFonts w:ascii="Arial" w:hAnsi="Arial" w:cs="Arial"/>
        </w:rPr>
      </w:pPr>
      <w:r w:rsidRPr="00B85356">
        <w:rPr>
          <w:rFonts w:ascii="Arial" w:hAnsi="Arial" w:cs="Arial"/>
        </w:rPr>
        <w:t>Thermographie Infrarouge</w:t>
      </w:r>
    </w:p>
    <w:p w14:paraId="7934D8BA" w14:textId="77777777" w:rsidR="00BC16C8" w:rsidRPr="00337BBC" w:rsidRDefault="00BC16C8" w:rsidP="00BC16C8">
      <w:pPr>
        <w:ind w:right="-567"/>
        <w:rPr>
          <w:rFonts w:ascii="Arial" w:hAnsi="Arial" w:cs="Arial"/>
        </w:rPr>
      </w:pPr>
      <w:r w:rsidRPr="00337BBC">
        <w:rPr>
          <w:rFonts w:ascii="Arial" w:hAnsi="Arial" w:cs="Arial"/>
        </w:rPr>
        <w:t xml:space="preserve"> Absence de dégâts apparents,</w:t>
      </w:r>
    </w:p>
    <w:p w14:paraId="7B6B488F" w14:textId="77777777" w:rsidR="00BC16C8" w:rsidRPr="00337BBC" w:rsidRDefault="00BC16C8" w:rsidP="00BC16C8">
      <w:pPr>
        <w:ind w:right="-567"/>
        <w:rPr>
          <w:rFonts w:ascii="Arial" w:hAnsi="Arial" w:cs="Arial"/>
        </w:rPr>
      </w:pPr>
      <w:r w:rsidRPr="00337BBC">
        <w:rPr>
          <w:rFonts w:ascii="Arial" w:hAnsi="Arial" w:cs="Arial"/>
        </w:rPr>
        <w:t xml:space="preserve"> Etat des fusibles et des lampes de signalisation, etc.</w:t>
      </w:r>
    </w:p>
    <w:p w14:paraId="5DCB92DA" w14:textId="77777777" w:rsidR="00BC16C8" w:rsidRPr="00337BBC" w:rsidRDefault="00BC16C8" w:rsidP="00BC16C8">
      <w:pPr>
        <w:ind w:right="-567"/>
        <w:rPr>
          <w:rFonts w:ascii="Arial" w:hAnsi="Arial" w:cs="Arial"/>
        </w:rPr>
      </w:pPr>
      <w:r w:rsidRPr="00337BBC">
        <w:rPr>
          <w:rFonts w:ascii="Arial" w:hAnsi="Arial" w:cs="Arial"/>
        </w:rPr>
        <w:t xml:space="preserve"> Vérification et serrage des connexions (dans le cadre du contrôle annuel obligatoire réglementaire)</w:t>
      </w:r>
    </w:p>
    <w:p w14:paraId="65CDAD9A" w14:textId="77777777" w:rsidR="00BC16C8" w:rsidRPr="00337BBC" w:rsidRDefault="00BC16C8" w:rsidP="00BC16C8">
      <w:pPr>
        <w:ind w:right="-567"/>
        <w:rPr>
          <w:rFonts w:ascii="Arial" w:hAnsi="Arial" w:cs="Arial"/>
        </w:rPr>
      </w:pPr>
      <w:r w:rsidRPr="00337BBC">
        <w:rPr>
          <w:rFonts w:ascii="Arial" w:hAnsi="Arial" w:cs="Arial"/>
        </w:rPr>
        <w:t xml:space="preserve"> Vérification des protections (disjoncteur – thermiques)</w:t>
      </w:r>
    </w:p>
    <w:p w14:paraId="1E89E92E" w14:textId="77777777" w:rsidR="00BC16C8" w:rsidRPr="00337BBC" w:rsidRDefault="00BC16C8" w:rsidP="00BC16C8">
      <w:pPr>
        <w:ind w:right="-567"/>
        <w:rPr>
          <w:rFonts w:ascii="Arial" w:hAnsi="Arial" w:cs="Arial"/>
        </w:rPr>
      </w:pPr>
      <w:r w:rsidRPr="00337BBC">
        <w:rPr>
          <w:rFonts w:ascii="Arial" w:hAnsi="Arial" w:cs="Arial"/>
        </w:rPr>
        <w:t xml:space="preserve"> Remplacement partiel des protections et lampes avant dysfonctionnement</w:t>
      </w:r>
    </w:p>
    <w:p w14:paraId="2BC34355" w14:textId="77777777" w:rsidR="00BC16C8" w:rsidRPr="00337BBC" w:rsidRDefault="00BC16C8" w:rsidP="00BC16C8">
      <w:pPr>
        <w:ind w:right="-567"/>
        <w:rPr>
          <w:rFonts w:ascii="Arial" w:hAnsi="Arial" w:cs="Arial"/>
        </w:rPr>
      </w:pPr>
      <w:r w:rsidRPr="00337BBC">
        <w:rPr>
          <w:rFonts w:ascii="Arial" w:hAnsi="Arial" w:cs="Arial"/>
        </w:rPr>
        <w:t xml:space="preserve"> Nettoyage et dépoussiérage des tableaux et/ou des armoires (en même temps que pour toutes les autres armoires et tableaux électriques)</w:t>
      </w:r>
    </w:p>
    <w:p w14:paraId="7CFAE180" w14:textId="77777777" w:rsidR="00BC16C8" w:rsidRPr="00337BBC" w:rsidRDefault="00BC16C8" w:rsidP="00BC16C8">
      <w:pPr>
        <w:ind w:right="-567"/>
        <w:rPr>
          <w:rFonts w:ascii="Arial" w:hAnsi="Arial" w:cs="Arial"/>
        </w:rPr>
      </w:pPr>
      <w:r w:rsidRPr="00337BBC">
        <w:rPr>
          <w:rFonts w:ascii="Arial" w:hAnsi="Arial" w:cs="Arial"/>
        </w:rPr>
        <w:t xml:space="preserve">  Contrôle thermographie (en même temps que pour toutes les autres armoires et tableaux électriques)</w:t>
      </w:r>
    </w:p>
    <w:p w14:paraId="3FA9F299" w14:textId="77777777" w:rsidR="00BC16C8" w:rsidRPr="00337BBC" w:rsidRDefault="00BC16C8" w:rsidP="00BC16C8">
      <w:pPr>
        <w:ind w:right="-567"/>
        <w:rPr>
          <w:rFonts w:ascii="Arial" w:hAnsi="Arial" w:cs="Arial"/>
        </w:rPr>
      </w:pPr>
    </w:p>
    <w:p w14:paraId="75CC9E3D" w14:textId="77777777" w:rsidR="00BC16C8" w:rsidRPr="00337BBC" w:rsidRDefault="00BC16C8" w:rsidP="00BC16C8">
      <w:pPr>
        <w:ind w:right="-567"/>
        <w:rPr>
          <w:rFonts w:ascii="Arial" w:hAnsi="Arial" w:cs="Arial"/>
        </w:rPr>
      </w:pPr>
    </w:p>
    <w:p w14:paraId="45DF6F03" w14:textId="77777777" w:rsidR="00BC16C8" w:rsidRPr="00337BBC" w:rsidRDefault="00BC16C8" w:rsidP="00BC16C8">
      <w:pPr>
        <w:ind w:right="-567"/>
        <w:rPr>
          <w:rFonts w:ascii="Arial" w:hAnsi="Arial" w:cs="Arial"/>
          <w:b/>
        </w:rPr>
      </w:pPr>
      <w:r w:rsidRPr="00337BBC">
        <w:rPr>
          <w:rFonts w:ascii="Arial" w:hAnsi="Arial" w:cs="Arial"/>
          <w:b/>
        </w:rPr>
        <w:t xml:space="preserve">2. Eclairages intérieurs </w:t>
      </w:r>
    </w:p>
    <w:p w14:paraId="27B2B2D0" w14:textId="77777777" w:rsidR="00BC16C8" w:rsidRPr="00337BBC" w:rsidRDefault="00BC16C8" w:rsidP="00BC16C8">
      <w:pPr>
        <w:ind w:right="-567"/>
        <w:rPr>
          <w:rFonts w:ascii="Arial" w:hAnsi="Arial" w:cs="Arial"/>
          <w:b/>
        </w:rPr>
      </w:pPr>
    </w:p>
    <w:p w14:paraId="0D829E8C" w14:textId="77777777" w:rsidR="00BC16C8" w:rsidRPr="00337BBC" w:rsidRDefault="00BC16C8" w:rsidP="00BC16C8">
      <w:pPr>
        <w:ind w:left="360" w:right="-567"/>
        <w:rPr>
          <w:rFonts w:ascii="Arial" w:hAnsi="Arial" w:cs="Arial"/>
        </w:rPr>
      </w:pPr>
      <w:r w:rsidRPr="00337BBC">
        <w:rPr>
          <w:rFonts w:ascii="Arial" w:hAnsi="Arial" w:cs="Arial"/>
        </w:rPr>
        <w:t>Trimestriel</w:t>
      </w:r>
    </w:p>
    <w:p w14:paraId="67091130" w14:textId="77777777" w:rsidR="00BC16C8" w:rsidRPr="00337BBC" w:rsidRDefault="00BC16C8" w:rsidP="00BC16C8">
      <w:pPr>
        <w:ind w:left="360" w:right="-567"/>
        <w:rPr>
          <w:rFonts w:ascii="Arial" w:hAnsi="Arial" w:cs="Arial"/>
        </w:rPr>
      </w:pPr>
      <w:r w:rsidRPr="00337BBC">
        <w:rPr>
          <w:rFonts w:ascii="Arial" w:hAnsi="Arial" w:cs="Arial"/>
        </w:rPr>
        <w:t>Contrôle et remplacement avant défaillance des différentes sources lumineuses (Halogènes exclus)</w:t>
      </w:r>
    </w:p>
    <w:p w14:paraId="61E53E58" w14:textId="77777777" w:rsidR="00BC16C8" w:rsidRDefault="00BC16C8" w:rsidP="00BC16C8">
      <w:pPr>
        <w:ind w:right="-567"/>
        <w:rPr>
          <w:rFonts w:ascii="Arial" w:hAnsi="Arial" w:cs="Arial"/>
        </w:rPr>
      </w:pPr>
      <w:r w:rsidRPr="00337BBC">
        <w:rPr>
          <w:rFonts w:ascii="Arial" w:hAnsi="Arial" w:cs="Arial"/>
        </w:rPr>
        <w:t xml:space="preserve"> Contrôle et remplacement partiel avant défaillance pour du matériel à basse consommation à privilégier (</w:t>
      </w:r>
      <w:proofErr w:type="spellStart"/>
      <w:r w:rsidRPr="00337BBC">
        <w:rPr>
          <w:rFonts w:ascii="Arial" w:hAnsi="Arial" w:cs="Arial"/>
        </w:rPr>
        <w:t>led</w:t>
      </w:r>
      <w:proofErr w:type="spellEnd"/>
      <w:r w:rsidRPr="00337BBC">
        <w:rPr>
          <w:rFonts w:ascii="Arial" w:hAnsi="Arial" w:cs="Arial"/>
        </w:rPr>
        <w:t>)</w:t>
      </w:r>
    </w:p>
    <w:p w14:paraId="3295A2FE" w14:textId="77777777" w:rsidR="0006085C" w:rsidRPr="00337BBC" w:rsidRDefault="0006085C" w:rsidP="00BC16C8">
      <w:pPr>
        <w:ind w:right="-567"/>
        <w:rPr>
          <w:rFonts w:ascii="Arial" w:hAnsi="Arial" w:cs="Arial"/>
        </w:rPr>
      </w:pPr>
    </w:p>
    <w:p w14:paraId="319AA8C4" w14:textId="77777777" w:rsidR="00BC16C8" w:rsidRPr="00337BBC" w:rsidRDefault="00BC16C8" w:rsidP="00BC16C8">
      <w:pPr>
        <w:ind w:right="-567"/>
        <w:rPr>
          <w:rFonts w:ascii="Arial" w:hAnsi="Arial" w:cs="Arial"/>
          <w:b/>
        </w:rPr>
      </w:pPr>
      <w:r w:rsidRPr="00337BBC">
        <w:rPr>
          <w:rFonts w:ascii="Arial" w:hAnsi="Arial" w:cs="Arial"/>
          <w:b/>
        </w:rPr>
        <w:t>3. Eclairages extérieurs</w:t>
      </w:r>
    </w:p>
    <w:p w14:paraId="15492D6A" w14:textId="77777777" w:rsidR="00BC16C8" w:rsidRPr="00337BBC" w:rsidRDefault="00BC16C8" w:rsidP="00BC16C8">
      <w:pPr>
        <w:ind w:right="-567"/>
        <w:rPr>
          <w:rFonts w:ascii="Arial" w:hAnsi="Arial" w:cs="Arial"/>
          <w:b/>
        </w:rPr>
      </w:pPr>
    </w:p>
    <w:p w14:paraId="335FF68D" w14:textId="77777777" w:rsidR="00BC16C8" w:rsidRPr="00337BBC" w:rsidRDefault="00BC16C8" w:rsidP="00BC16C8">
      <w:pPr>
        <w:ind w:left="360" w:right="-567"/>
        <w:rPr>
          <w:rFonts w:ascii="Arial" w:hAnsi="Arial" w:cs="Arial"/>
        </w:rPr>
      </w:pPr>
      <w:r w:rsidRPr="00337BBC">
        <w:rPr>
          <w:rFonts w:ascii="Arial" w:hAnsi="Arial" w:cs="Arial"/>
        </w:rPr>
        <w:t>Trimestriel</w:t>
      </w:r>
    </w:p>
    <w:p w14:paraId="03825E29" w14:textId="77777777" w:rsidR="00BC16C8" w:rsidRPr="00337BBC" w:rsidRDefault="00BC16C8" w:rsidP="00BC16C8">
      <w:pPr>
        <w:ind w:left="360" w:right="-567"/>
        <w:rPr>
          <w:rFonts w:ascii="Arial" w:hAnsi="Arial" w:cs="Arial"/>
        </w:rPr>
      </w:pPr>
      <w:r w:rsidRPr="00337BBC">
        <w:rPr>
          <w:rFonts w:ascii="Arial" w:hAnsi="Arial" w:cs="Arial"/>
        </w:rPr>
        <w:t>Contrôle et remplacement avant défaillance des différentes sources lumineuses (Halogènes exclus)</w:t>
      </w:r>
    </w:p>
    <w:p w14:paraId="3B6303B1" w14:textId="77777777" w:rsidR="00BC16C8" w:rsidRPr="00337BBC" w:rsidRDefault="00BC16C8" w:rsidP="00BC16C8">
      <w:pPr>
        <w:ind w:right="-567"/>
        <w:rPr>
          <w:rFonts w:ascii="Arial" w:hAnsi="Arial" w:cs="Arial"/>
        </w:rPr>
      </w:pPr>
      <w:r w:rsidRPr="00337BBC">
        <w:rPr>
          <w:rFonts w:ascii="Arial" w:hAnsi="Arial" w:cs="Arial"/>
        </w:rPr>
        <w:t xml:space="preserve">  Contrôle et remplacement partiel avant défaillance pour du matériel à basse consommation à privilégier (</w:t>
      </w:r>
      <w:proofErr w:type="spellStart"/>
      <w:r w:rsidRPr="00337BBC">
        <w:rPr>
          <w:rFonts w:ascii="Arial" w:hAnsi="Arial" w:cs="Arial"/>
        </w:rPr>
        <w:t>led</w:t>
      </w:r>
      <w:proofErr w:type="spellEnd"/>
      <w:r w:rsidRPr="00337BBC">
        <w:rPr>
          <w:rFonts w:ascii="Arial" w:hAnsi="Arial" w:cs="Arial"/>
        </w:rPr>
        <w:t>)</w:t>
      </w:r>
    </w:p>
    <w:p w14:paraId="60916B00" w14:textId="77777777" w:rsidR="00BC16C8" w:rsidRPr="00337BBC" w:rsidRDefault="00BC16C8" w:rsidP="00BC16C8">
      <w:pPr>
        <w:ind w:right="-567"/>
        <w:rPr>
          <w:rFonts w:ascii="Arial" w:hAnsi="Arial" w:cs="Arial"/>
        </w:rPr>
      </w:pPr>
      <w:r w:rsidRPr="00337BBC">
        <w:rPr>
          <w:rFonts w:ascii="Arial" w:hAnsi="Arial" w:cs="Arial"/>
        </w:rPr>
        <w:t xml:space="preserve">   Contrôle des fixations</w:t>
      </w:r>
    </w:p>
    <w:p w14:paraId="45C2C6B3" w14:textId="77777777" w:rsidR="00BC16C8" w:rsidRPr="00337BBC" w:rsidRDefault="00BC16C8" w:rsidP="00BC16C8">
      <w:pPr>
        <w:ind w:right="-567"/>
        <w:rPr>
          <w:rFonts w:ascii="Arial" w:hAnsi="Arial" w:cs="Arial"/>
        </w:rPr>
      </w:pPr>
      <w:r w:rsidRPr="00337BBC">
        <w:rPr>
          <w:rFonts w:ascii="Arial" w:hAnsi="Arial" w:cs="Arial"/>
        </w:rPr>
        <w:t xml:space="preserve">   Peinture des pièces métalliques avant oxydation</w:t>
      </w:r>
    </w:p>
    <w:p w14:paraId="5C4DA9DA" w14:textId="77777777" w:rsidR="00BC16C8" w:rsidRPr="00337BBC" w:rsidRDefault="00BC16C8" w:rsidP="00BC16C8">
      <w:pPr>
        <w:ind w:right="-567"/>
        <w:rPr>
          <w:rFonts w:ascii="Arial" w:hAnsi="Arial" w:cs="Arial"/>
        </w:rPr>
      </w:pPr>
    </w:p>
    <w:p w14:paraId="2A79EE75" w14:textId="77777777" w:rsidR="00BC16C8" w:rsidRPr="00337BBC" w:rsidRDefault="00BC16C8" w:rsidP="00BC16C8">
      <w:pPr>
        <w:ind w:right="-567"/>
        <w:rPr>
          <w:rFonts w:ascii="Arial" w:hAnsi="Arial" w:cs="Arial"/>
          <w:b/>
        </w:rPr>
      </w:pPr>
      <w:r w:rsidRPr="00337BBC">
        <w:rPr>
          <w:rFonts w:ascii="Arial" w:hAnsi="Arial" w:cs="Arial"/>
          <w:b/>
        </w:rPr>
        <w:t>4. Contrôle et entretien préventif des appareils électriques simples</w:t>
      </w:r>
    </w:p>
    <w:p w14:paraId="22BDC550" w14:textId="77777777" w:rsidR="00BC16C8" w:rsidRPr="00337BBC" w:rsidRDefault="00BC16C8" w:rsidP="00BC16C8">
      <w:pPr>
        <w:ind w:right="-567"/>
        <w:rPr>
          <w:rFonts w:ascii="Arial" w:hAnsi="Arial" w:cs="Arial"/>
        </w:rPr>
      </w:pPr>
    </w:p>
    <w:p w14:paraId="65475A7D" w14:textId="77777777" w:rsidR="00BC16C8" w:rsidRPr="00337BBC" w:rsidRDefault="00BC16C8" w:rsidP="00BC16C8">
      <w:pPr>
        <w:ind w:right="-567"/>
        <w:rPr>
          <w:rFonts w:ascii="Arial" w:hAnsi="Arial" w:cs="Arial"/>
        </w:rPr>
      </w:pPr>
      <w:r w:rsidRPr="00337BBC">
        <w:rPr>
          <w:rFonts w:ascii="Arial" w:hAnsi="Arial" w:cs="Arial"/>
        </w:rPr>
        <w:t>Trimestriel</w:t>
      </w:r>
    </w:p>
    <w:p w14:paraId="7D6751BC" w14:textId="77777777" w:rsidR="00BC16C8" w:rsidRPr="00337BBC" w:rsidRDefault="00BC16C8" w:rsidP="00BC16C8">
      <w:pPr>
        <w:ind w:right="-567"/>
        <w:rPr>
          <w:rFonts w:ascii="Arial" w:hAnsi="Arial" w:cs="Arial"/>
        </w:rPr>
      </w:pPr>
      <w:r w:rsidRPr="00337BBC">
        <w:rPr>
          <w:rFonts w:ascii="Arial" w:hAnsi="Arial" w:cs="Arial"/>
        </w:rPr>
        <w:t xml:space="preserve"> Contrôle du fonctionnement des interrupteurs et remplacement avant défaillance</w:t>
      </w:r>
    </w:p>
    <w:p w14:paraId="7FB7A1D0" w14:textId="77777777" w:rsidR="00BC16C8" w:rsidRPr="00337BBC" w:rsidRDefault="00BC16C8" w:rsidP="00BC16C8">
      <w:pPr>
        <w:ind w:right="-567"/>
        <w:rPr>
          <w:rFonts w:ascii="Arial" w:hAnsi="Arial" w:cs="Arial"/>
        </w:rPr>
      </w:pPr>
      <w:r w:rsidRPr="00337BBC">
        <w:rPr>
          <w:rFonts w:ascii="Arial" w:hAnsi="Arial" w:cs="Arial"/>
        </w:rPr>
        <w:t xml:space="preserve"> Contrôle du fonctionnement des prises et nourrices courant fort et remplacement avant défaillance</w:t>
      </w:r>
    </w:p>
    <w:p w14:paraId="42C7A6F7" w14:textId="77777777" w:rsidR="00BC16C8" w:rsidRPr="00337BBC" w:rsidRDefault="00BC16C8" w:rsidP="00BC16C8">
      <w:pPr>
        <w:ind w:right="-567"/>
        <w:rPr>
          <w:rFonts w:ascii="Arial" w:hAnsi="Arial" w:cs="Arial"/>
        </w:rPr>
      </w:pPr>
      <w:r w:rsidRPr="00337BBC">
        <w:rPr>
          <w:rFonts w:ascii="Arial" w:hAnsi="Arial" w:cs="Arial"/>
        </w:rPr>
        <w:t xml:space="preserve"> Refixation des prises désencastrées</w:t>
      </w:r>
    </w:p>
    <w:p w14:paraId="005D3C0F" w14:textId="77777777" w:rsidR="00BC16C8" w:rsidRPr="00337BBC" w:rsidRDefault="00BC16C8" w:rsidP="00BC16C8">
      <w:pPr>
        <w:ind w:right="-567"/>
        <w:rPr>
          <w:rFonts w:ascii="Arial" w:hAnsi="Arial" w:cs="Arial"/>
        </w:rPr>
      </w:pPr>
    </w:p>
    <w:p w14:paraId="13D5B543" w14:textId="77777777" w:rsidR="00BC16C8" w:rsidRPr="00337BBC" w:rsidRDefault="00BC16C8" w:rsidP="00BC16C8">
      <w:pPr>
        <w:ind w:right="-567"/>
        <w:rPr>
          <w:rFonts w:ascii="Arial" w:hAnsi="Arial" w:cs="Arial"/>
          <w:b/>
        </w:rPr>
      </w:pPr>
      <w:r w:rsidRPr="00337BBC">
        <w:rPr>
          <w:rFonts w:ascii="Arial" w:hAnsi="Arial" w:cs="Arial"/>
          <w:b/>
        </w:rPr>
        <w:lastRenderedPageBreak/>
        <w:t>5. Contrôle et entretien préventif des ballons ECS et chauffe-eau</w:t>
      </w:r>
    </w:p>
    <w:p w14:paraId="08978C75" w14:textId="77777777" w:rsidR="00BC16C8" w:rsidRPr="00337BBC" w:rsidRDefault="00BC16C8" w:rsidP="00BC16C8">
      <w:pPr>
        <w:ind w:right="-567"/>
        <w:rPr>
          <w:rFonts w:ascii="Arial" w:hAnsi="Arial" w:cs="Arial"/>
          <w:highlight w:val="yellow"/>
        </w:rPr>
      </w:pPr>
    </w:p>
    <w:p w14:paraId="38F4206E" w14:textId="77777777" w:rsidR="00BC16C8" w:rsidRPr="00337BBC" w:rsidRDefault="00BC16C8" w:rsidP="00BC16C8">
      <w:pPr>
        <w:ind w:right="-567"/>
        <w:rPr>
          <w:rFonts w:ascii="Arial" w:hAnsi="Arial" w:cs="Arial"/>
        </w:rPr>
      </w:pPr>
      <w:r w:rsidRPr="00337BBC">
        <w:rPr>
          <w:rFonts w:ascii="Arial" w:hAnsi="Arial" w:cs="Arial"/>
        </w:rPr>
        <w:t>Trimestriel</w:t>
      </w:r>
    </w:p>
    <w:p w14:paraId="088CE347" w14:textId="77777777" w:rsidR="00BC16C8" w:rsidRPr="00337BBC" w:rsidRDefault="00BC16C8" w:rsidP="00BC16C8">
      <w:pPr>
        <w:ind w:right="-567"/>
        <w:rPr>
          <w:rFonts w:ascii="Arial" w:hAnsi="Arial" w:cs="Arial"/>
        </w:rPr>
      </w:pPr>
      <w:r w:rsidRPr="00337BBC">
        <w:rPr>
          <w:rFonts w:ascii="Arial" w:hAnsi="Arial" w:cs="Arial"/>
        </w:rPr>
        <w:t xml:space="preserve"> Contrôle des connexions électriques</w:t>
      </w:r>
    </w:p>
    <w:p w14:paraId="1FF7D324" w14:textId="77777777" w:rsidR="00BC16C8" w:rsidRPr="00337BBC" w:rsidRDefault="00BC16C8" w:rsidP="00BC16C8">
      <w:pPr>
        <w:ind w:right="-567"/>
        <w:rPr>
          <w:rFonts w:ascii="Arial" w:hAnsi="Arial" w:cs="Arial"/>
        </w:rPr>
      </w:pPr>
      <w:r w:rsidRPr="00337BBC">
        <w:rPr>
          <w:rFonts w:ascii="Arial" w:hAnsi="Arial" w:cs="Arial"/>
        </w:rPr>
        <w:t xml:space="preserve"> Contrôle des organes de sécurité (soupape)</w:t>
      </w:r>
    </w:p>
    <w:p w14:paraId="016BD656" w14:textId="77777777" w:rsidR="00BC16C8" w:rsidRPr="00337BBC" w:rsidRDefault="00BC16C8" w:rsidP="00BC16C8">
      <w:pPr>
        <w:ind w:right="-567"/>
        <w:rPr>
          <w:rFonts w:ascii="Arial" w:hAnsi="Arial" w:cs="Arial"/>
        </w:rPr>
      </w:pPr>
      <w:r w:rsidRPr="00337BBC">
        <w:rPr>
          <w:rFonts w:ascii="Arial" w:hAnsi="Arial" w:cs="Arial"/>
        </w:rPr>
        <w:t xml:space="preserve"> Contrôle des points de consigne du thermostat</w:t>
      </w:r>
    </w:p>
    <w:p w14:paraId="210A54F2" w14:textId="77777777" w:rsidR="00BC16C8" w:rsidRPr="00337BBC" w:rsidRDefault="00BC16C8" w:rsidP="00BC16C8">
      <w:pPr>
        <w:ind w:right="-567"/>
        <w:rPr>
          <w:rFonts w:ascii="Arial" w:hAnsi="Arial" w:cs="Arial"/>
        </w:rPr>
      </w:pPr>
      <w:r w:rsidRPr="00337BBC">
        <w:rPr>
          <w:rFonts w:ascii="Arial" w:hAnsi="Arial" w:cs="Arial"/>
        </w:rPr>
        <w:t xml:space="preserve"> Contrôle de la résistance électrique (isolement)</w:t>
      </w:r>
    </w:p>
    <w:p w14:paraId="24698821" w14:textId="77777777" w:rsidR="00BC16C8" w:rsidRPr="00337BBC" w:rsidRDefault="00BC16C8" w:rsidP="00BC16C8">
      <w:pPr>
        <w:ind w:right="-567"/>
        <w:rPr>
          <w:rFonts w:ascii="Arial" w:hAnsi="Arial" w:cs="Arial"/>
        </w:rPr>
      </w:pPr>
      <w:r w:rsidRPr="00337BBC">
        <w:rPr>
          <w:rFonts w:ascii="Arial" w:hAnsi="Arial" w:cs="Arial"/>
        </w:rPr>
        <w:t xml:space="preserve"> Contrôle des intensités absorbées</w:t>
      </w:r>
    </w:p>
    <w:p w14:paraId="7F983283" w14:textId="77777777" w:rsidR="00BC16C8" w:rsidRPr="00337BBC" w:rsidRDefault="00BC16C8" w:rsidP="00BC16C8">
      <w:pPr>
        <w:ind w:right="-567"/>
        <w:rPr>
          <w:rFonts w:ascii="Arial" w:hAnsi="Arial" w:cs="Arial"/>
        </w:rPr>
      </w:pPr>
      <w:r w:rsidRPr="00337BBC">
        <w:rPr>
          <w:rFonts w:ascii="Arial" w:hAnsi="Arial" w:cs="Arial"/>
        </w:rPr>
        <w:t xml:space="preserve"> Contrôle de la mise à la terre</w:t>
      </w:r>
    </w:p>
    <w:p w14:paraId="0CD6CFF4" w14:textId="77777777" w:rsidR="00BC16C8" w:rsidRDefault="00BC16C8" w:rsidP="00BC16C8">
      <w:pPr>
        <w:ind w:right="-567"/>
        <w:rPr>
          <w:rFonts w:ascii="Arial" w:hAnsi="Arial" w:cs="Arial"/>
        </w:rPr>
      </w:pPr>
      <w:r w:rsidRPr="00337BBC">
        <w:rPr>
          <w:rFonts w:ascii="Arial" w:hAnsi="Arial" w:cs="Arial"/>
        </w:rPr>
        <w:t xml:space="preserve"> Remplacement avant défaillance des pièces électriques : thermostat, résistances électriques et organes de commandes.</w:t>
      </w:r>
    </w:p>
    <w:p w14:paraId="04144142" w14:textId="77777777" w:rsidR="00141648" w:rsidRPr="00337BBC" w:rsidRDefault="00141648" w:rsidP="00BC16C8">
      <w:pPr>
        <w:ind w:right="-567"/>
        <w:rPr>
          <w:rFonts w:ascii="Arial" w:hAnsi="Arial" w:cs="Arial"/>
        </w:rPr>
      </w:pPr>
    </w:p>
    <w:p w14:paraId="27F4855B" w14:textId="77777777" w:rsidR="00337BBC" w:rsidRPr="0053320D" w:rsidRDefault="00337BBC" w:rsidP="00337BBC">
      <w:pPr>
        <w:pStyle w:val="Niveau1"/>
      </w:pPr>
      <w:bookmarkStart w:id="44" w:name="_Toc71901209"/>
      <w:r w:rsidRPr="00432A4B">
        <w:t xml:space="preserve">Article </w:t>
      </w:r>
      <w:r>
        <w:t>1</w:t>
      </w:r>
      <w:r w:rsidR="00F24D4F">
        <w:t>2</w:t>
      </w:r>
      <w:r>
        <w:t xml:space="preserve"> – Contrôle obligatoire et règlementaire des équipements</w:t>
      </w:r>
      <w:bookmarkEnd w:id="44"/>
    </w:p>
    <w:p w14:paraId="6AACB2FF" w14:textId="77777777" w:rsidR="00BC16C8" w:rsidRDefault="00BC16C8" w:rsidP="004D409B">
      <w:pPr>
        <w:pStyle w:val="En-tte"/>
        <w:tabs>
          <w:tab w:val="clear" w:pos="9071"/>
        </w:tabs>
        <w:jc w:val="both"/>
        <w:rPr>
          <w:rFonts w:ascii="Arial" w:hAnsi="Arial" w:cs="Arial"/>
          <w:lang w:eastAsia="ar-SA"/>
        </w:rPr>
      </w:pPr>
    </w:p>
    <w:p w14:paraId="7E5BD0A7" w14:textId="064D3B53" w:rsidR="00337BBC" w:rsidRPr="00337BBC" w:rsidRDefault="00337BBC" w:rsidP="00337BBC">
      <w:pPr>
        <w:ind w:right="-1"/>
        <w:rPr>
          <w:rFonts w:ascii="Arial" w:hAnsi="Arial" w:cs="Arial"/>
        </w:rPr>
      </w:pPr>
      <w:r w:rsidRPr="00337BBC">
        <w:rPr>
          <w:rFonts w:ascii="Arial" w:hAnsi="Arial" w:cs="Arial"/>
        </w:rPr>
        <w:t xml:space="preserve">Le titulaire </w:t>
      </w:r>
      <w:r w:rsidR="00FE000D">
        <w:rPr>
          <w:rFonts w:ascii="Arial" w:hAnsi="Arial" w:cs="Arial"/>
        </w:rPr>
        <w:t xml:space="preserve">se charge de </w:t>
      </w:r>
      <w:r w:rsidR="00FE000D" w:rsidRPr="00AC6422">
        <w:rPr>
          <w:rFonts w:ascii="Arial" w:hAnsi="Arial" w:cs="Arial"/>
        </w:rPr>
        <w:t xml:space="preserve">recourir à </w:t>
      </w:r>
      <w:r w:rsidR="000B6E3B" w:rsidRPr="00AC6422">
        <w:rPr>
          <w:rFonts w:ascii="Arial" w:hAnsi="Arial" w:cs="Arial"/>
        </w:rPr>
        <w:t>un</w:t>
      </w:r>
      <w:r w:rsidR="00FE000D" w:rsidRPr="00AC6422">
        <w:rPr>
          <w:rFonts w:ascii="Arial" w:hAnsi="Arial" w:cs="Arial"/>
        </w:rPr>
        <w:t xml:space="preserve"> ou des</w:t>
      </w:r>
      <w:r w:rsidR="00A31A0E">
        <w:rPr>
          <w:rFonts w:ascii="Arial" w:hAnsi="Arial" w:cs="Arial"/>
        </w:rPr>
        <w:t xml:space="preserve"> </w:t>
      </w:r>
      <w:r w:rsidRPr="00AC6422">
        <w:rPr>
          <w:rFonts w:ascii="Arial" w:hAnsi="Arial" w:cs="Arial"/>
        </w:rPr>
        <w:t>bureau</w:t>
      </w:r>
      <w:r w:rsidR="00FE000D" w:rsidRPr="00AC6422">
        <w:rPr>
          <w:rFonts w:ascii="Arial" w:hAnsi="Arial" w:cs="Arial"/>
        </w:rPr>
        <w:t xml:space="preserve">(x) </w:t>
      </w:r>
      <w:r w:rsidRPr="00AC6422">
        <w:rPr>
          <w:rFonts w:ascii="Arial" w:hAnsi="Arial" w:cs="Arial"/>
        </w:rPr>
        <w:t>de</w:t>
      </w:r>
      <w:r w:rsidRPr="00337BBC">
        <w:rPr>
          <w:rFonts w:ascii="Arial" w:hAnsi="Arial" w:cs="Arial"/>
        </w:rPr>
        <w:t xml:space="preserve"> contrôle </w:t>
      </w:r>
      <w:r w:rsidR="00BB1C6B">
        <w:rPr>
          <w:rFonts w:ascii="Arial" w:hAnsi="Arial" w:cs="Arial"/>
        </w:rPr>
        <w:t xml:space="preserve">(cotraitance ou sous-traitance) </w:t>
      </w:r>
      <w:r w:rsidR="00FE000D">
        <w:rPr>
          <w:rFonts w:ascii="Arial" w:hAnsi="Arial" w:cs="Arial"/>
        </w:rPr>
        <w:t xml:space="preserve">en vue </w:t>
      </w:r>
      <w:r w:rsidRPr="00337BBC">
        <w:rPr>
          <w:rFonts w:ascii="Arial" w:hAnsi="Arial" w:cs="Arial"/>
        </w:rPr>
        <w:t xml:space="preserve">d’intervenir sur les éléments suivants pour effectuer le contrôle obligatoire et réglementaire : </w:t>
      </w:r>
    </w:p>
    <w:p w14:paraId="236085B7" w14:textId="77777777" w:rsidR="00337BBC" w:rsidRPr="00337BBC" w:rsidRDefault="00337BBC" w:rsidP="00337BBC">
      <w:pPr>
        <w:ind w:right="-1"/>
        <w:rPr>
          <w:rFonts w:ascii="Arial" w:hAnsi="Arial" w:cs="Arial"/>
        </w:rPr>
      </w:pPr>
    </w:p>
    <w:tbl>
      <w:tblPr>
        <w:tblW w:w="6041" w:type="dxa"/>
        <w:jc w:val="center"/>
        <w:tblCellMar>
          <w:left w:w="70" w:type="dxa"/>
          <w:right w:w="70" w:type="dxa"/>
        </w:tblCellMar>
        <w:tblLook w:val="04A0" w:firstRow="1" w:lastRow="0" w:firstColumn="1" w:lastColumn="0" w:noHBand="0" w:noVBand="1"/>
      </w:tblPr>
      <w:tblGrid>
        <w:gridCol w:w="4821"/>
        <w:gridCol w:w="1220"/>
      </w:tblGrid>
      <w:tr w:rsidR="00337BBC" w:rsidRPr="00337BBC" w14:paraId="34047B4E" w14:textId="77777777" w:rsidTr="00BB1C6B">
        <w:trPr>
          <w:trHeight w:val="300"/>
          <w:jc w:val="center"/>
        </w:trPr>
        <w:tc>
          <w:tcPr>
            <w:tcW w:w="48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67873" w14:textId="77777777" w:rsidR="00337BBC" w:rsidRPr="00337BBC" w:rsidRDefault="00337BBC" w:rsidP="00337BBC">
            <w:pPr>
              <w:ind w:right="-1"/>
              <w:jc w:val="center"/>
              <w:rPr>
                <w:rFonts w:ascii="Arial" w:hAnsi="Arial" w:cs="Arial"/>
                <w:b/>
                <w:bCs/>
                <w:color w:val="000000"/>
              </w:rPr>
            </w:pPr>
            <w:r w:rsidRPr="00337BBC">
              <w:rPr>
                <w:rFonts w:ascii="Arial" w:hAnsi="Arial" w:cs="Arial"/>
                <w:b/>
                <w:bCs/>
                <w:color w:val="000000"/>
              </w:rPr>
              <w:t>Contrôles</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277ABBF" w14:textId="77777777" w:rsidR="00337BBC" w:rsidRPr="00337BBC" w:rsidRDefault="00337BBC" w:rsidP="00337BBC">
            <w:pPr>
              <w:ind w:right="-1"/>
              <w:jc w:val="center"/>
              <w:rPr>
                <w:rFonts w:ascii="Arial" w:hAnsi="Arial" w:cs="Arial"/>
                <w:b/>
                <w:bCs/>
                <w:color w:val="000000"/>
              </w:rPr>
            </w:pPr>
            <w:r w:rsidRPr="00337BBC">
              <w:rPr>
                <w:rFonts w:ascii="Arial" w:hAnsi="Arial" w:cs="Arial"/>
                <w:b/>
                <w:bCs/>
                <w:color w:val="000000"/>
              </w:rPr>
              <w:t>Fréquence</w:t>
            </w:r>
          </w:p>
        </w:tc>
      </w:tr>
      <w:tr w:rsidR="00337BBC" w:rsidRPr="00307438" w14:paraId="27EE9678" w14:textId="77777777" w:rsidTr="00BB1C6B">
        <w:trPr>
          <w:trHeight w:val="289"/>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2AFB2CAA" w14:textId="77777777" w:rsidR="00337BBC" w:rsidRPr="00307438" w:rsidRDefault="00337BBC" w:rsidP="00337BBC">
            <w:pPr>
              <w:ind w:right="-1"/>
              <w:rPr>
                <w:rFonts w:ascii="Arial" w:hAnsi="Arial" w:cs="Arial"/>
                <w:color w:val="000000"/>
              </w:rPr>
            </w:pPr>
            <w:r w:rsidRPr="00307438">
              <w:rPr>
                <w:rFonts w:ascii="Arial" w:hAnsi="Arial" w:cs="Arial"/>
                <w:color w:val="000000"/>
              </w:rPr>
              <w:t>Electricité et BAES</w:t>
            </w:r>
          </w:p>
        </w:tc>
        <w:tc>
          <w:tcPr>
            <w:tcW w:w="1220" w:type="dxa"/>
            <w:tcBorders>
              <w:top w:val="nil"/>
              <w:left w:val="nil"/>
              <w:bottom w:val="single" w:sz="4" w:space="0" w:color="auto"/>
              <w:right w:val="single" w:sz="4" w:space="0" w:color="auto"/>
            </w:tcBorders>
            <w:shd w:val="clear" w:color="auto" w:fill="auto"/>
            <w:noWrap/>
            <w:vAlign w:val="bottom"/>
            <w:hideMark/>
          </w:tcPr>
          <w:p w14:paraId="00ED3A9F"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07438" w14:paraId="36868670" w14:textId="77777777" w:rsidTr="00BB1C6B">
        <w:trPr>
          <w:trHeight w:val="300"/>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070F2F9F" w14:textId="77777777" w:rsidR="00337BBC" w:rsidRPr="00307438" w:rsidRDefault="00337BBC" w:rsidP="00337BBC">
            <w:pPr>
              <w:ind w:right="-1"/>
              <w:rPr>
                <w:rFonts w:ascii="Arial" w:hAnsi="Arial" w:cs="Arial"/>
                <w:color w:val="000000"/>
              </w:rPr>
            </w:pPr>
            <w:r w:rsidRPr="00307438">
              <w:rPr>
                <w:rFonts w:ascii="Arial" w:hAnsi="Arial" w:cs="Arial"/>
                <w:color w:val="000000"/>
              </w:rPr>
              <w:t>Exutoire de désenfumage</w:t>
            </w:r>
          </w:p>
        </w:tc>
        <w:tc>
          <w:tcPr>
            <w:tcW w:w="1220" w:type="dxa"/>
            <w:tcBorders>
              <w:top w:val="nil"/>
              <w:left w:val="nil"/>
              <w:bottom w:val="single" w:sz="4" w:space="0" w:color="auto"/>
              <w:right w:val="single" w:sz="4" w:space="0" w:color="auto"/>
            </w:tcBorders>
            <w:shd w:val="clear" w:color="auto" w:fill="auto"/>
            <w:noWrap/>
            <w:vAlign w:val="bottom"/>
            <w:hideMark/>
          </w:tcPr>
          <w:p w14:paraId="6CA2A450"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07438" w14:paraId="7C2D8B76" w14:textId="77777777" w:rsidTr="00BB1C6B">
        <w:trPr>
          <w:trHeight w:val="300"/>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61E0522C" w14:textId="77777777" w:rsidR="00337BBC" w:rsidRPr="00307438" w:rsidRDefault="00337BBC" w:rsidP="00337BBC">
            <w:pPr>
              <w:ind w:right="-1"/>
              <w:rPr>
                <w:rFonts w:ascii="Arial" w:hAnsi="Arial" w:cs="Arial"/>
                <w:color w:val="000000"/>
              </w:rPr>
            </w:pPr>
            <w:r w:rsidRPr="00307438">
              <w:rPr>
                <w:rFonts w:ascii="Arial" w:hAnsi="Arial" w:cs="Arial"/>
                <w:color w:val="000000"/>
              </w:rPr>
              <w:t>Analyse des réseaux d'eau – potabilité, légionnelle</w:t>
            </w:r>
          </w:p>
        </w:tc>
        <w:tc>
          <w:tcPr>
            <w:tcW w:w="1220" w:type="dxa"/>
            <w:tcBorders>
              <w:top w:val="nil"/>
              <w:left w:val="nil"/>
              <w:bottom w:val="single" w:sz="4" w:space="0" w:color="auto"/>
              <w:right w:val="single" w:sz="4" w:space="0" w:color="auto"/>
            </w:tcBorders>
            <w:shd w:val="clear" w:color="auto" w:fill="auto"/>
            <w:noWrap/>
            <w:vAlign w:val="bottom"/>
            <w:hideMark/>
          </w:tcPr>
          <w:p w14:paraId="75BD59DE"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07438" w14:paraId="5EFEAFC3" w14:textId="77777777" w:rsidTr="00BB1C6B">
        <w:trPr>
          <w:trHeight w:val="289"/>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7A4C2AC5" w14:textId="77777777" w:rsidR="00337BBC" w:rsidRPr="00307438" w:rsidRDefault="00337BBC" w:rsidP="00337BBC">
            <w:pPr>
              <w:ind w:right="-1"/>
              <w:rPr>
                <w:rFonts w:ascii="Arial" w:hAnsi="Arial" w:cs="Arial"/>
                <w:color w:val="000000"/>
              </w:rPr>
            </w:pPr>
            <w:r w:rsidRPr="00307438">
              <w:rPr>
                <w:rFonts w:ascii="Arial" w:hAnsi="Arial" w:cs="Arial"/>
                <w:color w:val="000000"/>
              </w:rPr>
              <w:t>Contrôle Disconnecteur</w:t>
            </w:r>
          </w:p>
        </w:tc>
        <w:tc>
          <w:tcPr>
            <w:tcW w:w="1220" w:type="dxa"/>
            <w:tcBorders>
              <w:top w:val="nil"/>
              <w:left w:val="nil"/>
              <w:bottom w:val="single" w:sz="4" w:space="0" w:color="auto"/>
              <w:right w:val="single" w:sz="4" w:space="0" w:color="auto"/>
            </w:tcBorders>
            <w:shd w:val="clear" w:color="auto" w:fill="auto"/>
            <w:noWrap/>
            <w:vAlign w:val="bottom"/>
            <w:hideMark/>
          </w:tcPr>
          <w:p w14:paraId="5711BFFA"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07438" w14:paraId="024D7B70" w14:textId="77777777" w:rsidTr="00BB1C6B">
        <w:trPr>
          <w:trHeight w:val="300"/>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6BA9B2CA" w14:textId="77777777" w:rsidR="00337BBC" w:rsidRPr="00307438" w:rsidRDefault="00337BBC" w:rsidP="00337BBC">
            <w:pPr>
              <w:ind w:right="-1"/>
              <w:rPr>
                <w:rFonts w:ascii="Arial" w:hAnsi="Arial" w:cs="Arial"/>
                <w:color w:val="000000"/>
              </w:rPr>
            </w:pPr>
            <w:r w:rsidRPr="00307438">
              <w:rPr>
                <w:rFonts w:ascii="Arial" w:hAnsi="Arial" w:cs="Arial"/>
                <w:color w:val="000000"/>
              </w:rPr>
              <w:t>Climatisation - vérification étanchéité et test relevage (légionnelle)</w:t>
            </w:r>
          </w:p>
        </w:tc>
        <w:tc>
          <w:tcPr>
            <w:tcW w:w="1220" w:type="dxa"/>
            <w:tcBorders>
              <w:top w:val="nil"/>
              <w:left w:val="nil"/>
              <w:bottom w:val="single" w:sz="4" w:space="0" w:color="auto"/>
              <w:right w:val="single" w:sz="4" w:space="0" w:color="auto"/>
            </w:tcBorders>
            <w:shd w:val="clear" w:color="auto" w:fill="auto"/>
            <w:noWrap/>
            <w:vAlign w:val="bottom"/>
            <w:hideMark/>
          </w:tcPr>
          <w:p w14:paraId="683CDF40"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07438" w14:paraId="6A8E42EC" w14:textId="77777777" w:rsidTr="00BB1C6B">
        <w:trPr>
          <w:trHeight w:val="300"/>
          <w:jc w:val="center"/>
        </w:trPr>
        <w:tc>
          <w:tcPr>
            <w:tcW w:w="4821" w:type="dxa"/>
            <w:tcBorders>
              <w:top w:val="nil"/>
              <w:left w:val="single" w:sz="4" w:space="0" w:color="auto"/>
              <w:bottom w:val="single" w:sz="4" w:space="0" w:color="auto"/>
              <w:right w:val="single" w:sz="4" w:space="0" w:color="auto"/>
            </w:tcBorders>
            <w:shd w:val="clear" w:color="auto" w:fill="auto"/>
            <w:noWrap/>
            <w:vAlign w:val="bottom"/>
          </w:tcPr>
          <w:p w14:paraId="71851B5A" w14:textId="77777777" w:rsidR="00337BBC" w:rsidRPr="00307438" w:rsidRDefault="00337BBC" w:rsidP="00337BBC">
            <w:pPr>
              <w:ind w:right="-1"/>
              <w:rPr>
                <w:rFonts w:ascii="Arial" w:hAnsi="Arial" w:cs="Arial"/>
                <w:color w:val="000000"/>
              </w:rPr>
            </w:pPr>
            <w:r w:rsidRPr="00307438">
              <w:rPr>
                <w:rFonts w:ascii="Arial" w:hAnsi="Arial" w:cs="Arial"/>
                <w:color w:val="000000"/>
              </w:rPr>
              <w:t>DTA Amiante</w:t>
            </w:r>
          </w:p>
        </w:tc>
        <w:tc>
          <w:tcPr>
            <w:tcW w:w="1220" w:type="dxa"/>
            <w:tcBorders>
              <w:top w:val="nil"/>
              <w:left w:val="nil"/>
              <w:bottom w:val="single" w:sz="4" w:space="0" w:color="auto"/>
              <w:right w:val="single" w:sz="4" w:space="0" w:color="auto"/>
            </w:tcBorders>
            <w:shd w:val="clear" w:color="auto" w:fill="auto"/>
            <w:noWrap/>
            <w:vAlign w:val="bottom"/>
          </w:tcPr>
          <w:p w14:paraId="1A773739"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 xml:space="preserve">si travaux </w:t>
            </w:r>
          </w:p>
        </w:tc>
      </w:tr>
    </w:tbl>
    <w:p w14:paraId="6EAA40EE" w14:textId="77777777" w:rsidR="00337BBC" w:rsidRPr="00307438" w:rsidRDefault="00337BBC" w:rsidP="00337BBC">
      <w:pPr>
        <w:ind w:right="-1"/>
        <w:rPr>
          <w:rFonts w:ascii="Arial" w:hAnsi="Arial" w:cs="Arial"/>
        </w:rPr>
      </w:pPr>
    </w:p>
    <w:p w14:paraId="1489EB91" w14:textId="77777777" w:rsidR="00337BBC" w:rsidRPr="00307438" w:rsidRDefault="00337BBC" w:rsidP="00337BBC">
      <w:pPr>
        <w:ind w:right="-1"/>
        <w:rPr>
          <w:rFonts w:ascii="Arial" w:hAnsi="Arial" w:cs="Arial"/>
        </w:rPr>
      </w:pPr>
      <w:r w:rsidRPr="00307438">
        <w:rPr>
          <w:rFonts w:ascii="Arial" w:hAnsi="Arial" w:cs="Arial"/>
        </w:rPr>
        <w:t>Le titulaire doit faire le contrôle obligatoire et réglementaire des équipements suivants :</w:t>
      </w:r>
    </w:p>
    <w:p w14:paraId="0A1ECBF5" w14:textId="77777777" w:rsidR="00337BBC" w:rsidRPr="00307438" w:rsidRDefault="00337BBC" w:rsidP="00337BBC">
      <w:pPr>
        <w:ind w:right="-1"/>
        <w:rPr>
          <w:rFonts w:ascii="Arial" w:hAnsi="Arial" w:cs="Arial"/>
        </w:rPr>
      </w:pPr>
    </w:p>
    <w:tbl>
      <w:tblPr>
        <w:tblW w:w="6041" w:type="dxa"/>
        <w:jc w:val="center"/>
        <w:tblCellMar>
          <w:left w:w="70" w:type="dxa"/>
          <w:right w:w="70" w:type="dxa"/>
        </w:tblCellMar>
        <w:tblLook w:val="04A0" w:firstRow="1" w:lastRow="0" w:firstColumn="1" w:lastColumn="0" w:noHBand="0" w:noVBand="1"/>
      </w:tblPr>
      <w:tblGrid>
        <w:gridCol w:w="4821"/>
        <w:gridCol w:w="1220"/>
      </w:tblGrid>
      <w:tr w:rsidR="00337BBC" w:rsidRPr="00307438" w14:paraId="4F6DB21E" w14:textId="77777777" w:rsidTr="00BB1C6B">
        <w:trPr>
          <w:trHeight w:val="300"/>
          <w:jc w:val="center"/>
        </w:trPr>
        <w:tc>
          <w:tcPr>
            <w:tcW w:w="48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324E8" w14:textId="77777777" w:rsidR="00337BBC" w:rsidRPr="00307438" w:rsidRDefault="00337BBC" w:rsidP="00337BBC">
            <w:pPr>
              <w:ind w:right="-1"/>
              <w:jc w:val="center"/>
              <w:rPr>
                <w:rFonts w:ascii="Arial" w:hAnsi="Arial" w:cs="Arial"/>
                <w:b/>
                <w:bCs/>
                <w:color w:val="000000"/>
              </w:rPr>
            </w:pPr>
            <w:r w:rsidRPr="00307438">
              <w:rPr>
                <w:rFonts w:ascii="Arial" w:hAnsi="Arial" w:cs="Arial"/>
                <w:b/>
                <w:bCs/>
                <w:color w:val="000000"/>
              </w:rPr>
              <w:t>Contrôles</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42BCD3E" w14:textId="77777777" w:rsidR="00337BBC" w:rsidRPr="00307438" w:rsidRDefault="00337BBC" w:rsidP="00337BBC">
            <w:pPr>
              <w:ind w:right="-1"/>
              <w:jc w:val="center"/>
              <w:rPr>
                <w:rFonts w:ascii="Arial" w:hAnsi="Arial" w:cs="Arial"/>
                <w:b/>
                <w:bCs/>
                <w:color w:val="000000"/>
              </w:rPr>
            </w:pPr>
            <w:r w:rsidRPr="00307438">
              <w:rPr>
                <w:rFonts w:ascii="Arial" w:hAnsi="Arial" w:cs="Arial"/>
                <w:b/>
                <w:bCs/>
                <w:color w:val="000000"/>
              </w:rPr>
              <w:t>Fréquence</w:t>
            </w:r>
          </w:p>
        </w:tc>
      </w:tr>
      <w:tr w:rsidR="00337BBC" w:rsidRPr="00307438" w14:paraId="277BBE96" w14:textId="77777777" w:rsidTr="00BB1C6B">
        <w:trPr>
          <w:trHeight w:val="289"/>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3E5706A2" w14:textId="77777777" w:rsidR="00337BBC" w:rsidRPr="00307438" w:rsidRDefault="00337BBC" w:rsidP="00337BBC">
            <w:pPr>
              <w:ind w:right="-1"/>
              <w:rPr>
                <w:rFonts w:ascii="Arial" w:hAnsi="Arial" w:cs="Arial"/>
                <w:color w:val="000000"/>
              </w:rPr>
            </w:pPr>
            <w:r w:rsidRPr="00307438">
              <w:rPr>
                <w:rFonts w:ascii="Arial" w:hAnsi="Arial" w:cs="Arial"/>
                <w:color w:val="000000"/>
              </w:rPr>
              <w:t xml:space="preserve">Extincteur </w:t>
            </w:r>
          </w:p>
        </w:tc>
        <w:tc>
          <w:tcPr>
            <w:tcW w:w="1220" w:type="dxa"/>
            <w:tcBorders>
              <w:top w:val="nil"/>
              <w:left w:val="nil"/>
              <w:bottom w:val="single" w:sz="4" w:space="0" w:color="auto"/>
              <w:right w:val="single" w:sz="4" w:space="0" w:color="auto"/>
            </w:tcBorders>
            <w:shd w:val="clear" w:color="auto" w:fill="auto"/>
            <w:noWrap/>
            <w:vAlign w:val="bottom"/>
            <w:hideMark/>
          </w:tcPr>
          <w:p w14:paraId="2BA6579C"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07438" w14:paraId="0827E11E" w14:textId="77777777" w:rsidTr="00BB1C6B">
        <w:trPr>
          <w:trHeight w:val="300"/>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514B3BD6" w14:textId="77777777" w:rsidR="00337BBC" w:rsidRPr="00307438" w:rsidRDefault="00337BBC" w:rsidP="00337BBC">
            <w:pPr>
              <w:ind w:right="-1"/>
              <w:rPr>
                <w:rFonts w:ascii="Arial" w:hAnsi="Arial" w:cs="Arial"/>
                <w:color w:val="000000"/>
              </w:rPr>
            </w:pPr>
            <w:r w:rsidRPr="00307438">
              <w:rPr>
                <w:rFonts w:ascii="Arial" w:hAnsi="Arial" w:cs="Arial"/>
                <w:color w:val="000000"/>
              </w:rPr>
              <w:t xml:space="preserve">Contrôle d'accès </w:t>
            </w:r>
          </w:p>
        </w:tc>
        <w:tc>
          <w:tcPr>
            <w:tcW w:w="1220" w:type="dxa"/>
            <w:tcBorders>
              <w:top w:val="nil"/>
              <w:left w:val="nil"/>
              <w:bottom w:val="single" w:sz="4" w:space="0" w:color="auto"/>
              <w:right w:val="single" w:sz="4" w:space="0" w:color="auto"/>
            </w:tcBorders>
            <w:shd w:val="clear" w:color="auto" w:fill="auto"/>
            <w:noWrap/>
            <w:vAlign w:val="bottom"/>
            <w:hideMark/>
          </w:tcPr>
          <w:p w14:paraId="4E435530"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07438" w14:paraId="56A6A2C6" w14:textId="77777777" w:rsidTr="00BB1C6B">
        <w:trPr>
          <w:trHeight w:val="289"/>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7CF3E4BB" w14:textId="77777777" w:rsidR="00337BBC" w:rsidRPr="00307438" w:rsidRDefault="00337BBC" w:rsidP="00337BBC">
            <w:pPr>
              <w:ind w:right="-1"/>
              <w:rPr>
                <w:rFonts w:ascii="Arial" w:hAnsi="Arial" w:cs="Arial"/>
                <w:color w:val="000000"/>
              </w:rPr>
            </w:pPr>
            <w:r w:rsidRPr="00307438">
              <w:rPr>
                <w:rFonts w:ascii="Arial" w:hAnsi="Arial" w:cs="Arial"/>
                <w:color w:val="000000"/>
              </w:rPr>
              <w:t>SSI-CMSI</w:t>
            </w:r>
            <w:r w:rsidR="00D34B2D" w:rsidRPr="00307438">
              <w:rPr>
                <w:rFonts w:ascii="Arial" w:hAnsi="Arial" w:cs="Arial"/>
                <w:color w:val="000000"/>
              </w:rPr>
              <w:t>-WESDA</w:t>
            </w:r>
          </w:p>
        </w:tc>
        <w:tc>
          <w:tcPr>
            <w:tcW w:w="1220" w:type="dxa"/>
            <w:tcBorders>
              <w:top w:val="nil"/>
              <w:left w:val="nil"/>
              <w:bottom w:val="single" w:sz="4" w:space="0" w:color="auto"/>
              <w:right w:val="single" w:sz="4" w:space="0" w:color="auto"/>
            </w:tcBorders>
            <w:shd w:val="clear" w:color="auto" w:fill="auto"/>
            <w:noWrap/>
            <w:vAlign w:val="bottom"/>
            <w:hideMark/>
          </w:tcPr>
          <w:p w14:paraId="339AD9EA" w14:textId="77777777" w:rsidR="00337BBC" w:rsidRPr="00307438" w:rsidRDefault="00D34B2D" w:rsidP="00337BBC">
            <w:pPr>
              <w:ind w:right="-1"/>
              <w:jc w:val="center"/>
              <w:rPr>
                <w:rFonts w:ascii="Arial" w:hAnsi="Arial" w:cs="Arial"/>
                <w:color w:val="000000"/>
              </w:rPr>
            </w:pPr>
            <w:r w:rsidRPr="00307438">
              <w:rPr>
                <w:rFonts w:ascii="Arial" w:hAnsi="Arial" w:cs="Arial"/>
                <w:color w:val="000000"/>
              </w:rPr>
              <w:t>6 mois</w:t>
            </w:r>
          </w:p>
        </w:tc>
      </w:tr>
      <w:tr w:rsidR="00337BBC" w:rsidRPr="00307438" w14:paraId="1981F42B" w14:textId="77777777" w:rsidTr="00BB1C6B">
        <w:trPr>
          <w:trHeight w:val="289"/>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51BF6BAE" w14:textId="77777777" w:rsidR="00337BBC" w:rsidRPr="00307438" w:rsidRDefault="00337BBC" w:rsidP="00337BBC">
            <w:pPr>
              <w:ind w:right="-1"/>
              <w:rPr>
                <w:rFonts w:ascii="Arial" w:hAnsi="Arial" w:cs="Arial"/>
                <w:color w:val="000000"/>
              </w:rPr>
            </w:pPr>
            <w:r w:rsidRPr="00307438">
              <w:rPr>
                <w:rFonts w:ascii="Arial" w:hAnsi="Arial" w:cs="Arial"/>
                <w:color w:val="000000"/>
              </w:rPr>
              <w:t>Dispositif de vidéosurveillance</w:t>
            </w:r>
          </w:p>
        </w:tc>
        <w:tc>
          <w:tcPr>
            <w:tcW w:w="1220" w:type="dxa"/>
            <w:tcBorders>
              <w:top w:val="nil"/>
              <w:left w:val="nil"/>
              <w:bottom w:val="single" w:sz="4" w:space="0" w:color="auto"/>
              <w:right w:val="single" w:sz="4" w:space="0" w:color="auto"/>
            </w:tcBorders>
            <w:shd w:val="clear" w:color="auto" w:fill="auto"/>
            <w:noWrap/>
            <w:vAlign w:val="bottom"/>
            <w:hideMark/>
          </w:tcPr>
          <w:p w14:paraId="3792E5AD"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 xml:space="preserve">1an </w:t>
            </w:r>
          </w:p>
        </w:tc>
      </w:tr>
      <w:tr w:rsidR="00337BBC" w:rsidRPr="00307438" w14:paraId="2A45D882" w14:textId="77777777" w:rsidTr="00BB1C6B">
        <w:trPr>
          <w:trHeight w:val="300"/>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2980D2B0" w14:textId="77777777" w:rsidR="00337BBC" w:rsidRPr="00307438" w:rsidRDefault="00337BBC" w:rsidP="00337BBC">
            <w:pPr>
              <w:ind w:right="-1"/>
              <w:rPr>
                <w:rFonts w:ascii="Arial" w:hAnsi="Arial" w:cs="Arial"/>
                <w:color w:val="000000"/>
              </w:rPr>
            </w:pPr>
            <w:r w:rsidRPr="00307438">
              <w:rPr>
                <w:rFonts w:ascii="Arial" w:hAnsi="Arial" w:cs="Arial"/>
                <w:color w:val="000000"/>
              </w:rPr>
              <w:t>Détection intrusion</w:t>
            </w:r>
          </w:p>
        </w:tc>
        <w:tc>
          <w:tcPr>
            <w:tcW w:w="1220" w:type="dxa"/>
            <w:tcBorders>
              <w:top w:val="nil"/>
              <w:left w:val="nil"/>
              <w:bottom w:val="single" w:sz="4" w:space="0" w:color="auto"/>
              <w:right w:val="single" w:sz="4" w:space="0" w:color="auto"/>
            </w:tcBorders>
            <w:shd w:val="clear" w:color="auto" w:fill="auto"/>
            <w:noWrap/>
            <w:vAlign w:val="bottom"/>
            <w:hideMark/>
          </w:tcPr>
          <w:p w14:paraId="4E1F8533"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07438" w14:paraId="1863F12D" w14:textId="77777777" w:rsidTr="00BB1C6B">
        <w:trPr>
          <w:trHeight w:val="289"/>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548FCB0B" w14:textId="77777777" w:rsidR="00337BBC" w:rsidRPr="00307438" w:rsidRDefault="00337BBC" w:rsidP="00337BBC">
            <w:pPr>
              <w:ind w:right="-1"/>
              <w:rPr>
                <w:rFonts w:ascii="Arial" w:hAnsi="Arial" w:cs="Arial"/>
                <w:color w:val="000000"/>
              </w:rPr>
            </w:pPr>
            <w:r w:rsidRPr="00307438">
              <w:rPr>
                <w:rFonts w:ascii="Arial" w:hAnsi="Arial" w:cs="Arial"/>
                <w:color w:val="000000"/>
              </w:rPr>
              <w:t>Maintenance Onduleur</w:t>
            </w:r>
          </w:p>
        </w:tc>
        <w:tc>
          <w:tcPr>
            <w:tcW w:w="1220" w:type="dxa"/>
            <w:tcBorders>
              <w:top w:val="nil"/>
              <w:left w:val="nil"/>
              <w:bottom w:val="single" w:sz="4" w:space="0" w:color="auto"/>
              <w:right w:val="single" w:sz="4" w:space="0" w:color="auto"/>
            </w:tcBorders>
            <w:shd w:val="clear" w:color="auto" w:fill="auto"/>
            <w:noWrap/>
            <w:vAlign w:val="bottom"/>
            <w:hideMark/>
          </w:tcPr>
          <w:p w14:paraId="2B6D3A57" w14:textId="77777777" w:rsidR="00337BBC" w:rsidRPr="00307438"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37BBC" w14:paraId="50DA3B45" w14:textId="77777777" w:rsidTr="00BB1C6B">
        <w:trPr>
          <w:trHeight w:val="300"/>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4D280F75" w14:textId="77777777" w:rsidR="00337BBC" w:rsidRPr="00307438" w:rsidRDefault="00337BBC" w:rsidP="00337BBC">
            <w:pPr>
              <w:ind w:right="-1"/>
              <w:rPr>
                <w:rFonts w:ascii="Arial" w:hAnsi="Arial" w:cs="Arial"/>
                <w:color w:val="000000"/>
              </w:rPr>
            </w:pPr>
            <w:r w:rsidRPr="00307438">
              <w:rPr>
                <w:rFonts w:ascii="Arial" w:hAnsi="Arial" w:cs="Arial"/>
                <w:color w:val="000000"/>
              </w:rPr>
              <w:t xml:space="preserve">Climatisation - vérification étanchéité et test relevage </w:t>
            </w:r>
          </w:p>
        </w:tc>
        <w:tc>
          <w:tcPr>
            <w:tcW w:w="1220" w:type="dxa"/>
            <w:tcBorders>
              <w:top w:val="nil"/>
              <w:left w:val="nil"/>
              <w:bottom w:val="single" w:sz="4" w:space="0" w:color="auto"/>
              <w:right w:val="single" w:sz="4" w:space="0" w:color="auto"/>
            </w:tcBorders>
            <w:shd w:val="clear" w:color="auto" w:fill="auto"/>
            <w:noWrap/>
            <w:vAlign w:val="bottom"/>
            <w:hideMark/>
          </w:tcPr>
          <w:p w14:paraId="14E5D99E" w14:textId="77777777" w:rsidR="00337BBC" w:rsidRPr="00337BBC" w:rsidRDefault="00337BBC" w:rsidP="00337BBC">
            <w:pPr>
              <w:ind w:right="-1"/>
              <w:jc w:val="center"/>
              <w:rPr>
                <w:rFonts w:ascii="Arial" w:hAnsi="Arial" w:cs="Arial"/>
                <w:color w:val="000000"/>
              </w:rPr>
            </w:pPr>
            <w:r w:rsidRPr="00307438">
              <w:rPr>
                <w:rFonts w:ascii="Arial" w:hAnsi="Arial" w:cs="Arial"/>
                <w:color w:val="000000"/>
              </w:rPr>
              <w:t>1 an</w:t>
            </w:r>
          </w:p>
        </w:tc>
      </w:tr>
      <w:tr w:rsidR="00337BBC" w:rsidRPr="00337BBC" w14:paraId="399DD793" w14:textId="77777777" w:rsidTr="00BB1C6B">
        <w:trPr>
          <w:trHeight w:val="289"/>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5F209ABC" w14:textId="77777777" w:rsidR="00337BBC" w:rsidRPr="00337BBC" w:rsidRDefault="00337BBC" w:rsidP="00337BBC">
            <w:pPr>
              <w:ind w:right="-1"/>
              <w:rPr>
                <w:rFonts w:ascii="Arial" w:hAnsi="Arial" w:cs="Arial"/>
                <w:color w:val="000000"/>
              </w:rPr>
            </w:pPr>
            <w:r w:rsidRPr="00337BBC">
              <w:rPr>
                <w:rFonts w:ascii="Arial" w:hAnsi="Arial" w:cs="Arial"/>
                <w:color w:val="000000"/>
              </w:rPr>
              <w:t>Filtre d'adduction d'eau</w:t>
            </w:r>
          </w:p>
        </w:tc>
        <w:tc>
          <w:tcPr>
            <w:tcW w:w="1220" w:type="dxa"/>
            <w:tcBorders>
              <w:top w:val="nil"/>
              <w:left w:val="nil"/>
              <w:bottom w:val="single" w:sz="4" w:space="0" w:color="auto"/>
              <w:right w:val="single" w:sz="4" w:space="0" w:color="auto"/>
            </w:tcBorders>
            <w:shd w:val="clear" w:color="auto" w:fill="auto"/>
            <w:noWrap/>
            <w:vAlign w:val="bottom"/>
            <w:hideMark/>
          </w:tcPr>
          <w:p w14:paraId="00DD01E1" w14:textId="77777777" w:rsidR="00337BBC" w:rsidRPr="00337BBC" w:rsidRDefault="00337BBC" w:rsidP="00337BBC">
            <w:pPr>
              <w:ind w:right="-1"/>
              <w:jc w:val="center"/>
              <w:rPr>
                <w:rFonts w:ascii="Arial" w:hAnsi="Arial" w:cs="Arial"/>
                <w:color w:val="000000"/>
              </w:rPr>
            </w:pPr>
            <w:r w:rsidRPr="00337BBC">
              <w:rPr>
                <w:rFonts w:ascii="Arial" w:hAnsi="Arial" w:cs="Arial"/>
                <w:color w:val="000000"/>
              </w:rPr>
              <w:t>6 mois</w:t>
            </w:r>
          </w:p>
        </w:tc>
      </w:tr>
      <w:tr w:rsidR="00337BBC" w:rsidRPr="00337BBC" w14:paraId="79D62287" w14:textId="77777777" w:rsidTr="00BB1C6B">
        <w:trPr>
          <w:trHeight w:val="300"/>
          <w:jc w:val="center"/>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7763FD23" w14:textId="77777777" w:rsidR="00337BBC" w:rsidRPr="00337BBC" w:rsidRDefault="00337BBC" w:rsidP="00337BBC">
            <w:pPr>
              <w:ind w:right="-1"/>
              <w:rPr>
                <w:rFonts w:ascii="Arial" w:hAnsi="Arial" w:cs="Arial"/>
                <w:color w:val="000000"/>
              </w:rPr>
            </w:pPr>
            <w:r w:rsidRPr="00337BBC">
              <w:rPr>
                <w:rFonts w:ascii="Arial" w:hAnsi="Arial" w:cs="Arial"/>
                <w:color w:val="000000"/>
              </w:rPr>
              <w:t>Pot à boue</w:t>
            </w:r>
          </w:p>
        </w:tc>
        <w:tc>
          <w:tcPr>
            <w:tcW w:w="1220" w:type="dxa"/>
            <w:tcBorders>
              <w:top w:val="nil"/>
              <w:left w:val="nil"/>
              <w:bottom w:val="single" w:sz="4" w:space="0" w:color="auto"/>
              <w:right w:val="single" w:sz="4" w:space="0" w:color="auto"/>
            </w:tcBorders>
            <w:shd w:val="clear" w:color="auto" w:fill="auto"/>
            <w:noWrap/>
            <w:vAlign w:val="bottom"/>
            <w:hideMark/>
          </w:tcPr>
          <w:p w14:paraId="51F3321B" w14:textId="77777777" w:rsidR="00337BBC" w:rsidRPr="00337BBC" w:rsidRDefault="00337BBC" w:rsidP="00337BBC">
            <w:pPr>
              <w:ind w:right="-1"/>
              <w:jc w:val="center"/>
              <w:rPr>
                <w:rFonts w:ascii="Arial" w:hAnsi="Arial" w:cs="Arial"/>
                <w:color w:val="000000"/>
              </w:rPr>
            </w:pPr>
            <w:r w:rsidRPr="00337BBC">
              <w:rPr>
                <w:rFonts w:ascii="Arial" w:hAnsi="Arial" w:cs="Arial"/>
                <w:color w:val="000000"/>
              </w:rPr>
              <w:t>1 mois</w:t>
            </w:r>
          </w:p>
        </w:tc>
      </w:tr>
    </w:tbl>
    <w:p w14:paraId="26F78463" w14:textId="77777777" w:rsidR="003C683F" w:rsidRDefault="003C683F" w:rsidP="00337BBC">
      <w:pPr>
        <w:ind w:right="-1"/>
        <w:jc w:val="both"/>
        <w:rPr>
          <w:rFonts w:ascii="Arial" w:hAnsi="Arial" w:cs="Arial"/>
        </w:rPr>
      </w:pPr>
    </w:p>
    <w:p w14:paraId="009EA0D0" w14:textId="77777777" w:rsidR="00337BBC" w:rsidRDefault="00337BBC" w:rsidP="00337BBC">
      <w:pPr>
        <w:ind w:right="-1"/>
        <w:jc w:val="both"/>
        <w:rPr>
          <w:rFonts w:ascii="Arial" w:hAnsi="Arial" w:cs="Arial"/>
        </w:rPr>
      </w:pPr>
      <w:r w:rsidRPr="00337BBC">
        <w:rPr>
          <w:rFonts w:ascii="Arial" w:hAnsi="Arial" w:cs="Arial"/>
        </w:rPr>
        <w:t>Le titulaire doit accompagner le bureau de contrôle lors des différents contrôles.</w:t>
      </w:r>
    </w:p>
    <w:p w14:paraId="701CE1F9" w14:textId="77777777" w:rsidR="00337BBC" w:rsidRPr="00337BBC" w:rsidRDefault="00337BBC" w:rsidP="00337BBC">
      <w:pPr>
        <w:ind w:right="-1"/>
        <w:jc w:val="both"/>
        <w:rPr>
          <w:rFonts w:ascii="Arial" w:hAnsi="Arial" w:cs="Arial"/>
        </w:rPr>
      </w:pPr>
    </w:p>
    <w:p w14:paraId="1F161168" w14:textId="77777777" w:rsidR="00337BBC" w:rsidRDefault="00337BBC" w:rsidP="00337BBC">
      <w:pPr>
        <w:ind w:right="-1"/>
        <w:jc w:val="both"/>
        <w:rPr>
          <w:rFonts w:ascii="Arial" w:hAnsi="Arial" w:cs="Arial"/>
        </w:rPr>
      </w:pPr>
      <w:r w:rsidRPr="00337BBC">
        <w:rPr>
          <w:rFonts w:ascii="Arial" w:hAnsi="Arial" w:cs="Arial"/>
        </w:rPr>
        <w:t xml:space="preserve">Le rapport de visite du bureau de contrôle doit être transmis au chef du département des services généraux et/ou à son représentant sous un délai </w:t>
      </w:r>
      <w:r w:rsidR="00FE000D">
        <w:rPr>
          <w:rFonts w:ascii="Arial" w:hAnsi="Arial" w:cs="Arial"/>
        </w:rPr>
        <w:t xml:space="preserve">maximum </w:t>
      </w:r>
      <w:r w:rsidRPr="00337BBC">
        <w:rPr>
          <w:rFonts w:ascii="Arial" w:hAnsi="Arial" w:cs="Arial"/>
        </w:rPr>
        <w:t>de 45 jours à compter de la date de visite.</w:t>
      </w:r>
    </w:p>
    <w:p w14:paraId="78CAE485" w14:textId="77777777" w:rsidR="00BB1C6B" w:rsidRDefault="00BB1C6B" w:rsidP="00337BBC">
      <w:pPr>
        <w:ind w:right="-1"/>
        <w:jc w:val="both"/>
        <w:rPr>
          <w:rFonts w:ascii="Arial" w:hAnsi="Arial" w:cs="Arial"/>
        </w:rPr>
      </w:pPr>
    </w:p>
    <w:p w14:paraId="5FC727C6" w14:textId="4BCB9D06" w:rsidR="00895EEF" w:rsidRDefault="00337BBC" w:rsidP="00895EEF">
      <w:pPr>
        <w:ind w:right="-1"/>
        <w:jc w:val="both"/>
        <w:rPr>
          <w:rFonts w:ascii="Arial" w:hAnsi="Arial" w:cs="Arial"/>
        </w:rPr>
      </w:pPr>
      <w:r w:rsidRPr="00337BBC">
        <w:rPr>
          <w:rFonts w:ascii="Arial" w:hAnsi="Arial" w:cs="Arial"/>
        </w:rPr>
        <w:t xml:space="preserve">Les mois d’intervention pour chaque équipement seront communiqués au titulaire </w:t>
      </w:r>
      <w:r w:rsidR="00FE000D">
        <w:rPr>
          <w:rFonts w:ascii="Arial" w:hAnsi="Arial" w:cs="Arial"/>
        </w:rPr>
        <w:t xml:space="preserve">par le Centre des monuments nationaux </w:t>
      </w:r>
      <w:r w:rsidRPr="00337BBC">
        <w:rPr>
          <w:rFonts w:ascii="Arial" w:hAnsi="Arial" w:cs="Arial"/>
        </w:rPr>
        <w:t>lors de la réunion de mise en place du marché.</w:t>
      </w:r>
    </w:p>
    <w:p w14:paraId="6D6C39E4" w14:textId="77777777" w:rsidR="000350CD" w:rsidRDefault="000350CD" w:rsidP="000350CD">
      <w:pPr>
        <w:pStyle w:val="Niveau1"/>
      </w:pPr>
      <w:r>
        <w:t xml:space="preserve">Article 13 - Clause environnementale </w:t>
      </w:r>
    </w:p>
    <w:p w14:paraId="69D8FF7A" w14:textId="77777777" w:rsidR="000350CD" w:rsidRDefault="000350CD" w:rsidP="000350CD">
      <w:pPr>
        <w:ind w:right="-1"/>
        <w:jc w:val="both"/>
        <w:rPr>
          <w:rFonts w:ascii="Arial" w:hAnsi="Arial" w:cs="Arial"/>
        </w:rPr>
      </w:pPr>
      <w:r w:rsidRPr="000350CD">
        <w:rPr>
          <w:rFonts w:ascii="Arial" w:hAnsi="Arial" w:cs="Arial"/>
        </w:rPr>
        <w:t>Le CMN est engagé dans la construction d’un nouveau projet d’établissement - CMN2030 - cherchant à accélérer la transition écologique de l’établissement en développant une écologie de la conservation associée à une nouvelle programmation pluriannuelle.</w:t>
      </w:r>
    </w:p>
    <w:p w14:paraId="568D1EA6" w14:textId="77777777" w:rsidR="000350CD" w:rsidRPr="000350CD" w:rsidRDefault="000350CD" w:rsidP="000350CD">
      <w:pPr>
        <w:ind w:right="-1"/>
        <w:jc w:val="both"/>
        <w:rPr>
          <w:rFonts w:ascii="Arial" w:hAnsi="Arial" w:cs="Arial"/>
        </w:rPr>
      </w:pPr>
    </w:p>
    <w:p w14:paraId="64C4C25A" w14:textId="77777777" w:rsidR="000350CD" w:rsidRDefault="000350CD" w:rsidP="000350CD">
      <w:pPr>
        <w:ind w:right="-1"/>
        <w:jc w:val="both"/>
        <w:rPr>
          <w:rFonts w:ascii="Arial" w:hAnsi="Arial" w:cs="Arial"/>
        </w:rPr>
      </w:pPr>
      <w:r w:rsidRPr="000350CD">
        <w:rPr>
          <w:rFonts w:ascii="Arial" w:hAnsi="Arial" w:cs="Arial"/>
        </w:rPr>
        <w:t xml:space="preserve">Les opérations de maintenance multi technique des installations de l’Hôtel de Sully et de Domino réalisées au </w:t>
      </w:r>
      <w:r w:rsidRPr="000350CD">
        <w:rPr>
          <w:rFonts w:ascii="Arial" w:hAnsi="Arial" w:cs="Arial"/>
        </w:rPr>
        <w:lastRenderedPageBreak/>
        <w:t xml:space="preserve">titre du présent </w:t>
      </w:r>
      <w:r>
        <w:rPr>
          <w:rFonts w:ascii="Arial" w:hAnsi="Arial" w:cs="Arial"/>
        </w:rPr>
        <w:t>marché</w:t>
      </w:r>
      <w:r w:rsidRPr="000350CD">
        <w:rPr>
          <w:rFonts w:ascii="Arial" w:hAnsi="Arial" w:cs="Arial"/>
        </w:rPr>
        <w:t xml:space="preserve"> devront s’inscrire dans cette démarche en systématisant la prise en compte des enjeux de développement durable et de réduction de l’empreinte carbone. </w:t>
      </w:r>
    </w:p>
    <w:p w14:paraId="1BBEC3AD" w14:textId="77777777" w:rsidR="000350CD" w:rsidRDefault="000350CD" w:rsidP="000350CD">
      <w:pPr>
        <w:ind w:right="-1"/>
        <w:jc w:val="both"/>
        <w:rPr>
          <w:rFonts w:ascii="Arial" w:hAnsi="Arial" w:cs="Arial"/>
        </w:rPr>
      </w:pPr>
    </w:p>
    <w:p w14:paraId="44CDE621" w14:textId="375A3CAE" w:rsidR="000350CD" w:rsidRPr="000350CD" w:rsidRDefault="000350CD" w:rsidP="000350CD">
      <w:pPr>
        <w:ind w:right="-1"/>
        <w:jc w:val="both"/>
        <w:rPr>
          <w:rFonts w:ascii="Arial" w:hAnsi="Arial" w:cs="Arial"/>
        </w:rPr>
      </w:pPr>
      <w:r w:rsidRPr="000350CD">
        <w:rPr>
          <w:rFonts w:ascii="Arial" w:hAnsi="Arial" w:cs="Arial"/>
        </w:rPr>
        <w:t xml:space="preserve">Au-delà de </w:t>
      </w:r>
      <w:r>
        <w:rPr>
          <w:rFonts w:ascii="Arial" w:hAnsi="Arial" w:cs="Arial"/>
        </w:rPr>
        <w:t>sa</w:t>
      </w:r>
      <w:r w:rsidRPr="000350CD">
        <w:rPr>
          <w:rFonts w:ascii="Arial" w:hAnsi="Arial" w:cs="Arial"/>
        </w:rPr>
        <w:t xml:space="preserve"> propre expertise métier, l</w:t>
      </w:r>
      <w:r>
        <w:rPr>
          <w:rFonts w:ascii="Arial" w:hAnsi="Arial" w:cs="Arial"/>
        </w:rPr>
        <w:t>e</w:t>
      </w:r>
      <w:r w:rsidRPr="000350CD">
        <w:rPr>
          <w:rFonts w:ascii="Arial" w:hAnsi="Arial" w:cs="Arial"/>
        </w:rPr>
        <w:t xml:space="preserve"> titulaire pourr</w:t>
      </w:r>
      <w:r>
        <w:rPr>
          <w:rFonts w:ascii="Arial" w:hAnsi="Arial" w:cs="Arial"/>
        </w:rPr>
        <w:t>a</w:t>
      </w:r>
      <w:r w:rsidRPr="000350CD">
        <w:rPr>
          <w:rFonts w:ascii="Arial" w:hAnsi="Arial" w:cs="Arial"/>
        </w:rPr>
        <w:t xml:space="preserve"> s’appuyer sur le plan d’actions résultant de l’audit énergétique de l’Hôtel de Sully réalisé par l’agence AGILE de la Direction de l’immobilier de l’Etat (version finale - mars 2025).</w:t>
      </w:r>
    </w:p>
    <w:p w14:paraId="29D3B4C3" w14:textId="77777777" w:rsidR="000350CD" w:rsidRPr="00231525" w:rsidRDefault="000350CD" w:rsidP="000350CD">
      <w:pPr>
        <w:ind w:right="-1"/>
        <w:jc w:val="both"/>
        <w:rPr>
          <w:rFonts w:ascii="Arial" w:hAnsi="Arial" w:cs="Arial"/>
        </w:rPr>
      </w:pPr>
    </w:p>
    <w:p w14:paraId="0726E30A" w14:textId="3550F275" w:rsidR="000350CD" w:rsidRDefault="000350CD" w:rsidP="000350CD">
      <w:pPr>
        <w:ind w:right="-1"/>
        <w:jc w:val="both"/>
        <w:rPr>
          <w:rFonts w:ascii="Arial" w:hAnsi="Arial" w:cs="Arial"/>
        </w:rPr>
      </w:pPr>
      <w:r>
        <w:rPr>
          <w:rFonts w:ascii="Arial" w:hAnsi="Arial" w:cs="Arial"/>
        </w:rPr>
        <w:t xml:space="preserve">En particulier, </w:t>
      </w:r>
    </w:p>
    <w:p w14:paraId="00BF3A0C" w14:textId="4CBA2E06" w:rsidR="000350CD" w:rsidRDefault="000350CD" w:rsidP="000350CD">
      <w:pPr>
        <w:widowControl/>
        <w:overflowPunct/>
        <w:autoSpaceDE w:val="0"/>
        <w:autoSpaceDN w:val="0"/>
        <w:rPr>
          <w:rFonts w:ascii="CIDFont+F1" w:hAnsi="CIDFont+F1" w:cs="CIDFont+F1"/>
          <w:kern w:val="0"/>
          <w:lang w:eastAsia="fr-FR"/>
        </w:rPr>
      </w:pPr>
    </w:p>
    <w:p w14:paraId="2E50D2C6" w14:textId="364E943B" w:rsidR="000350CD" w:rsidRPr="00B52828" w:rsidRDefault="000350CD" w:rsidP="00B52828">
      <w:pPr>
        <w:pStyle w:val="Paragraphedeliste"/>
        <w:widowControl/>
        <w:numPr>
          <w:ilvl w:val="0"/>
          <w:numId w:val="41"/>
        </w:numPr>
        <w:overflowPunct/>
        <w:autoSpaceDE w:val="0"/>
        <w:autoSpaceDN w:val="0"/>
        <w:jc w:val="both"/>
        <w:rPr>
          <w:rFonts w:ascii="Arial" w:hAnsi="Arial" w:cs="Arial"/>
          <w:kern w:val="0"/>
          <w:lang w:eastAsia="fr-FR"/>
        </w:rPr>
      </w:pPr>
      <w:r w:rsidRPr="00B52828">
        <w:rPr>
          <w:rFonts w:ascii="Arial" w:hAnsi="Arial" w:cs="Arial"/>
          <w:kern w:val="0"/>
          <w:lang w:eastAsia="fr-FR"/>
        </w:rPr>
        <w:t>Livrables</w:t>
      </w:r>
    </w:p>
    <w:p w14:paraId="7BA3839F" w14:textId="77777777" w:rsidR="000350CD" w:rsidRPr="000350CD" w:rsidRDefault="000350CD" w:rsidP="000350CD">
      <w:pPr>
        <w:widowControl/>
        <w:overflowPunct/>
        <w:autoSpaceDE w:val="0"/>
        <w:autoSpaceDN w:val="0"/>
        <w:jc w:val="both"/>
        <w:rPr>
          <w:rFonts w:ascii="Arial" w:hAnsi="Arial" w:cs="Arial"/>
          <w:kern w:val="0"/>
          <w:lang w:eastAsia="fr-FR"/>
        </w:rPr>
      </w:pPr>
    </w:p>
    <w:p w14:paraId="0BB5C019" w14:textId="326019AD" w:rsidR="000350CD" w:rsidRPr="000350CD" w:rsidRDefault="000350CD" w:rsidP="000350CD">
      <w:pPr>
        <w:widowControl/>
        <w:overflowPunct/>
        <w:autoSpaceDE w:val="0"/>
        <w:autoSpaceDN w:val="0"/>
        <w:jc w:val="both"/>
        <w:rPr>
          <w:rFonts w:ascii="Arial" w:hAnsi="Arial" w:cs="Arial"/>
          <w:kern w:val="0"/>
          <w:lang w:eastAsia="fr-FR"/>
        </w:rPr>
      </w:pPr>
      <w:r w:rsidRPr="000350CD">
        <w:rPr>
          <w:rFonts w:ascii="Arial" w:hAnsi="Arial" w:cs="Arial"/>
          <w:kern w:val="0"/>
          <w:lang w:eastAsia="fr-FR"/>
        </w:rPr>
        <w:t>Tous les documents livrables devront être mis à disposition de préférence au format dématérialisé (format .</w:t>
      </w:r>
      <w:proofErr w:type="spellStart"/>
      <w:r w:rsidRPr="000350CD">
        <w:rPr>
          <w:rFonts w:ascii="Arial" w:hAnsi="Arial" w:cs="Arial"/>
          <w:kern w:val="0"/>
          <w:lang w:eastAsia="fr-FR"/>
        </w:rPr>
        <w:t>xls</w:t>
      </w:r>
      <w:proofErr w:type="spellEnd"/>
      <w:r w:rsidRPr="000350CD">
        <w:rPr>
          <w:rFonts w:ascii="Arial" w:hAnsi="Arial" w:cs="Arial"/>
          <w:kern w:val="0"/>
          <w:lang w:eastAsia="fr-FR"/>
        </w:rPr>
        <w:t>, .</w:t>
      </w:r>
      <w:proofErr w:type="spellStart"/>
      <w:r w:rsidRPr="000350CD">
        <w:rPr>
          <w:rFonts w:ascii="Arial" w:hAnsi="Arial" w:cs="Arial"/>
          <w:kern w:val="0"/>
          <w:lang w:eastAsia="fr-FR"/>
        </w:rPr>
        <w:t>pdf</w:t>
      </w:r>
      <w:proofErr w:type="spellEnd"/>
      <w:r w:rsidRPr="000350CD">
        <w:rPr>
          <w:rFonts w:ascii="Arial" w:hAnsi="Arial" w:cs="Arial"/>
          <w:kern w:val="0"/>
          <w:lang w:eastAsia="fr-FR"/>
        </w:rPr>
        <w:t xml:space="preserve">, ou équivalent) afin de pouvoir être réutilisés </w:t>
      </w:r>
      <w:r w:rsidR="00EB2EE3">
        <w:rPr>
          <w:rFonts w:ascii="Arial" w:hAnsi="Arial" w:cs="Arial"/>
          <w:kern w:val="0"/>
          <w:lang w:eastAsia="fr-FR"/>
        </w:rPr>
        <w:t xml:space="preserve">par le CMN </w:t>
      </w:r>
      <w:r w:rsidRPr="000350CD">
        <w:rPr>
          <w:rFonts w:ascii="Arial" w:hAnsi="Arial" w:cs="Arial"/>
          <w:kern w:val="0"/>
          <w:lang w:eastAsia="fr-FR"/>
        </w:rPr>
        <w:t xml:space="preserve">et/ou sur supports en papier recyclé ou éco labellisé garantissant l’usage d’un bois issu de forêts gérées durablement (exemple : label FSC, PEFC oué </w:t>
      </w:r>
      <w:proofErr w:type="spellStart"/>
      <w:r w:rsidRPr="000350CD">
        <w:rPr>
          <w:rFonts w:ascii="Arial" w:hAnsi="Arial" w:cs="Arial"/>
          <w:kern w:val="0"/>
          <w:lang w:eastAsia="fr-FR"/>
        </w:rPr>
        <w:t>quivalent</w:t>
      </w:r>
      <w:proofErr w:type="spellEnd"/>
      <w:r w:rsidRPr="000350CD">
        <w:rPr>
          <w:rFonts w:ascii="Arial" w:hAnsi="Arial" w:cs="Arial"/>
          <w:kern w:val="0"/>
          <w:lang w:eastAsia="fr-FR"/>
        </w:rPr>
        <w:t>).</w:t>
      </w:r>
    </w:p>
    <w:p w14:paraId="2C902A1D" w14:textId="77777777" w:rsidR="000350CD" w:rsidRPr="000350CD" w:rsidRDefault="000350CD" w:rsidP="000350CD">
      <w:pPr>
        <w:widowControl/>
        <w:overflowPunct/>
        <w:autoSpaceDE w:val="0"/>
        <w:autoSpaceDN w:val="0"/>
        <w:jc w:val="both"/>
        <w:rPr>
          <w:rFonts w:ascii="Arial" w:eastAsia="CIDFont+F9" w:hAnsi="Arial" w:cs="Arial"/>
          <w:kern w:val="0"/>
          <w:lang w:eastAsia="fr-FR"/>
        </w:rPr>
      </w:pPr>
    </w:p>
    <w:p w14:paraId="5697261E" w14:textId="6946BD8D" w:rsidR="000350CD" w:rsidRPr="00B52828" w:rsidRDefault="000350CD" w:rsidP="00B52828">
      <w:pPr>
        <w:pStyle w:val="Paragraphedeliste"/>
        <w:widowControl/>
        <w:numPr>
          <w:ilvl w:val="0"/>
          <w:numId w:val="41"/>
        </w:numPr>
        <w:overflowPunct/>
        <w:autoSpaceDE w:val="0"/>
        <w:autoSpaceDN w:val="0"/>
        <w:jc w:val="both"/>
        <w:rPr>
          <w:rFonts w:ascii="Arial" w:hAnsi="Arial" w:cs="Arial"/>
          <w:kern w:val="0"/>
          <w:lang w:eastAsia="fr-FR"/>
        </w:rPr>
      </w:pPr>
      <w:r w:rsidRPr="00B52828">
        <w:rPr>
          <w:rFonts w:ascii="Arial" w:hAnsi="Arial" w:cs="Arial"/>
          <w:kern w:val="0"/>
          <w:lang w:eastAsia="fr-FR"/>
        </w:rPr>
        <w:t>Clause déplacement/ motorisation des véhicules</w:t>
      </w:r>
    </w:p>
    <w:p w14:paraId="7D0FFA9A" w14:textId="77777777" w:rsidR="000350CD" w:rsidRPr="000350CD" w:rsidRDefault="000350CD" w:rsidP="000350CD">
      <w:pPr>
        <w:widowControl/>
        <w:overflowPunct/>
        <w:autoSpaceDE w:val="0"/>
        <w:autoSpaceDN w:val="0"/>
        <w:jc w:val="both"/>
        <w:rPr>
          <w:rFonts w:ascii="Arial" w:hAnsi="Arial" w:cs="Arial"/>
          <w:kern w:val="0"/>
          <w:lang w:eastAsia="fr-FR"/>
        </w:rPr>
      </w:pPr>
    </w:p>
    <w:p w14:paraId="7F9E3F16" w14:textId="1B9D6952" w:rsidR="000350CD" w:rsidRPr="000350CD" w:rsidRDefault="000350CD" w:rsidP="000350CD">
      <w:pPr>
        <w:widowControl/>
        <w:overflowPunct/>
        <w:autoSpaceDE w:val="0"/>
        <w:autoSpaceDN w:val="0"/>
        <w:jc w:val="both"/>
        <w:rPr>
          <w:rFonts w:ascii="Arial" w:eastAsia="CIDFont+F8" w:hAnsi="Arial" w:cs="Arial"/>
          <w:kern w:val="0"/>
          <w:lang w:eastAsia="fr-FR"/>
        </w:rPr>
      </w:pPr>
      <w:r w:rsidRPr="000350CD">
        <w:rPr>
          <w:rFonts w:ascii="Arial" w:eastAsia="CIDFont+F8" w:hAnsi="Arial" w:cs="Arial"/>
          <w:kern w:val="0"/>
          <w:lang w:eastAsia="fr-FR"/>
        </w:rPr>
        <w:t>Clause concernant les véhicules légers (PTAC ≤ 3,5 t)</w:t>
      </w:r>
    </w:p>
    <w:p w14:paraId="57AFF268" w14:textId="77777777" w:rsidR="000350CD" w:rsidRPr="000350CD" w:rsidRDefault="000350CD" w:rsidP="000350CD">
      <w:pPr>
        <w:widowControl/>
        <w:overflowPunct/>
        <w:autoSpaceDE w:val="0"/>
        <w:autoSpaceDN w:val="0"/>
        <w:jc w:val="both"/>
        <w:rPr>
          <w:rFonts w:ascii="Arial" w:eastAsia="CIDFont+F8" w:hAnsi="Arial" w:cs="Arial"/>
          <w:kern w:val="0"/>
          <w:lang w:eastAsia="fr-FR"/>
        </w:rPr>
      </w:pPr>
    </w:p>
    <w:p w14:paraId="29347A7A" w14:textId="17C20860" w:rsidR="000350CD" w:rsidRPr="000350CD" w:rsidRDefault="000350CD" w:rsidP="000350CD">
      <w:pPr>
        <w:widowControl/>
        <w:overflowPunct/>
        <w:autoSpaceDE w:val="0"/>
        <w:autoSpaceDN w:val="0"/>
        <w:jc w:val="both"/>
        <w:rPr>
          <w:rFonts w:ascii="Arial" w:hAnsi="Arial" w:cs="Arial"/>
          <w:kern w:val="0"/>
          <w:lang w:eastAsia="fr-FR"/>
        </w:rPr>
      </w:pPr>
      <w:r w:rsidRPr="000350CD">
        <w:rPr>
          <w:rFonts w:ascii="Arial" w:hAnsi="Arial" w:cs="Arial"/>
          <w:kern w:val="0"/>
          <w:lang w:eastAsia="fr-FR"/>
        </w:rPr>
        <w:t xml:space="preserve">Pour </w:t>
      </w:r>
      <w:r w:rsidR="00EB2EE3">
        <w:rPr>
          <w:rFonts w:ascii="Arial" w:hAnsi="Arial" w:cs="Arial"/>
          <w:kern w:val="0"/>
          <w:lang w:eastAsia="fr-FR"/>
        </w:rPr>
        <w:t>les déplacements effectués</w:t>
      </w:r>
      <w:r w:rsidRPr="000350CD">
        <w:rPr>
          <w:rFonts w:ascii="Arial" w:hAnsi="Arial" w:cs="Arial"/>
          <w:kern w:val="0"/>
          <w:lang w:eastAsia="fr-FR"/>
        </w:rPr>
        <w:t xml:space="preserve"> </w:t>
      </w:r>
      <w:r w:rsidR="00EB2EE3">
        <w:rPr>
          <w:rFonts w:ascii="Arial" w:hAnsi="Arial" w:cs="Arial"/>
          <w:kern w:val="0"/>
          <w:lang w:eastAsia="fr-FR"/>
        </w:rPr>
        <w:t xml:space="preserve">dans le cadre </w:t>
      </w:r>
      <w:r w:rsidRPr="000350CD">
        <w:rPr>
          <w:rFonts w:ascii="Arial" w:hAnsi="Arial" w:cs="Arial"/>
          <w:kern w:val="0"/>
          <w:lang w:eastAsia="fr-FR"/>
        </w:rPr>
        <w:t xml:space="preserve">de l'exécution </w:t>
      </w:r>
      <w:r w:rsidR="00EB2EE3">
        <w:rPr>
          <w:rFonts w:ascii="Arial" w:hAnsi="Arial" w:cs="Arial"/>
          <w:kern w:val="0"/>
          <w:lang w:eastAsia="fr-FR"/>
        </w:rPr>
        <w:t>du marché</w:t>
      </w:r>
      <w:r w:rsidRPr="000350CD">
        <w:rPr>
          <w:rFonts w:ascii="Arial" w:hAnsi="Arial" w:cs="Arial"/>
          <w:kern w:val="0"/>
          <w:lang w:eastAsia="fr-FR"/>
        </w:rPr>
        <w:t>, l'utilisation de véhicules et de carburants plus respectueux de l'environnement est souhaitée. Le parc servant à l'exécution des prestations comprend de préférence des véhicules à propulsion humaine, des véhicules fonctionnant à l'énergie électrique, au gaz de pétrole liquéfié (GPL), au gaz naturel pour véhicules (GNV), à l’hydrogène ou encore des véhicules hybrides (mixtes électriques et thermique) conformes aux normes en vigueur.</w:t>
      </w:r>
    </w:p>
    <w:p w14:paraId="4225CC78" w14:textId="77777777" w:rsidR="000350CD" w:rsidRPr="000350CD" w:rsidRDefault="000350CD" w:rsidP="000350CD">
      <w:pPr>
        <w:widowControl/>
        <w:overflowPunct/>
        <w:autoSpaceDE w:val="0"/>
        <w:autoSpaceDN w:val="0"/>
        <w:jc w:val="both"/>
        <w:rPr>
          <w:rFonts w:ascii="Arial" w:hAnsi="Arial" w:cs="Arial"/>
          <w:color w:val="000000"/>
          <w:kern w:val="0"/>
          <w:lang w:eastAsia="fr-FR"/>
        </w:rPr>
      </w:pPr>
    </w:p>
    <w:p w14:paraId="462E1908" w14:textId="6623E6E7" w:rsidR="000350CD" w:rsidRPr="000350CD" w:rsidRDefault="000350CD" w:rsidP="000350CD">
      <w:pPr>
        <w:widowControl/>
        <w:overflowPunct/>
        <w:autoSpaceDE w:val="0"/>
        <w:autoSpaceDN w:val="0"/>
        <w:jc w:val="both"/>
        <w:rPr>
          <w:rFonts w:ascii="Arial" w:eastAsia="CIDFont+F8" w:hAnsi="Arial" w:cs="Arial"/>
          <w:color w:val="000000"/>
          <w:kern w:val="0"/>
          <w:lang w:eastAsia="fr-FR"/>
        </w:rPr>
      </w:pPr>
      <w:r w:rsidRPr="000350CD">
        <w:rPr>
          <w:rFonts w:ascii="Arial" w:eastAsia="CIDFont+F8" w:hAnsi="Arial" w:cs="Arial"/>
          <w:color w:val="000000"/>
          <w:kern w:val="0"/>
          <w:lang w:eastAsia="fr-FR"/>
        </w:rPr>
        <w:t>Clause concernant les poids lourds (PTAC &gt; 3,5 t)</w:t>
      </w:r>
    </w:p>
    <w:p w14:paraId="3B79133B" w14:textId="77777777" w:rsidR="000350CD" w:rsidRPr="000350CD" w:rsidRDefault="000350CD" w:rsidP="000350CD">
      <w:pPr>
        <w:widowControl/>
        <w:overflowPunct/>
        <w:autoSpaceDE w:val="0"/>
        <w:autoSpaceDN w:val="0"/>
        <w:jc w:val="both"/>
        <w:rPr>
          <w:rFonts w:ascii="Arial" w:eastAsia="CIDFont+F8" w:hAnsi="Arial" w:cs="Arial"/>
          <w:color w:val="000000"/>
          <w:kern w:val="0"/>
          <w:lang w:eastAsia="fr-FR"/>
        </w:rPr>
      </w:pPr>
    </w:p>
    <w:p w14:paraId="7C7CF143" w14:textId="28FD5538" w:rsidR="00EB2EE3" w:rsidRDefault="00EB2EE3" w:rsidP="000350CD">
      <w:pPr>
        <w:widowControl/>
        <w:overflowPunct/>
        <w:autoSpaceDE w:val="0"/>
        <w:autoSpaceDN w:val="0"/>
        <w:jc w:val="both"/>
        <w:rPr>
          <w:rFonts w:ascii="Arial" w:hAnsi="Arial" w:cs="Arial"/>
          <w:color w:val="000000"/>
          <w:kern w:val="0"/>
          <w:lang w:eastAsia="fr-FR"/>
        </w:rPr>
      </w:pPr>
      <w:r w:rsidRPr="000350CD">
        <w:rPr>
          <w:rFonts w:ascii="Arial" w:hAnsi="Arial" w:cs="Arial"/>
          <w:kern w:val="0"/>
          <w:lang w:eastAsia="fr-FR"/>
        </w:rPr>
        <w:t xml:space="preserve">Pour </w:t>
      </w:r>
      <w:r>
        <w:rPr>
          <w:rFonts w:ascii="Arial" w:hAnsi="Arial" w:cs="Arial"/>
          <w:kern w:val="0"/>
          <w:lang w:eastAsia="fr-FR"/>
        </w:rPr>
        <w:t>les déplacements effectués</w:t>
      </w:r>
      <w:r w:rsidRPr="000350CD">
        <w:rPr>
          <w:rFonts w:ascii="Arial" w:hAnsi="Arial" w:cs="Arial"/>
          <w:kern w:val="0"/>
          <w:lang w:eastAsia="fr-FR"/>
        </w:rPr>
        <w:t xml:space="preserve"> </w:t>
      </w:r>
      <w:r>
        <w:rPr>
          <w:rFonts w:ascii="Arial" w:hAnsi="Arial" w:cs="Arial"/>
          <w:kern w:val="0"/>
          <w:lang w:eastAsia="fr-FR"/>
        </w:rPr>
        <w:t xml:space="preserve">dans le cadre </w:t>
      </w:r>
      <w:r w:rsidRPr="000350CD">
        <w:rPr>
          <w:rFonts w:ascii="Arial" w:hAnsi="Arial" w:cs="Arial"/>
          <w:kern w:val="0"/>
          <w:lang w:eastAsia="fr-FR"/>
        </w:rPr>
        <w:t xml:space="preserve">de l'exécution </w:t>
      </w:r>
      <w:r>
        <w:rPr>
          <w:rFonts w:ascii="Arial" w:hAnsi="Arial" w:cs="Arial"/>
          <w:kern w:val="0"/>
          <w:lang w:eastAsia="fr-FR"/>
        </w:rPr>
        <w:t>du marché</w:t>
      </w:r>
      <w:r w:rsidR="000350CD" w:rsidRPr="000350CD">
        <w:rPr>
          <w:rFonts w:ascii="Arial" w:hAnsi="Arial" w:cs="Arial"/>
          <w:color w:val="000000"/>
          <w:kern w:val="0"/>
          <w:lang w:eastAsia="fr-FR"/>
        </w:rPr>
        <w:t>, l'utilisation de véhicules et de carburants plus respectueux de l'environnement est souhaitée. Le parc servant à l'exécution des prestations comprend de préférence des véhicules fonctionnant notamment à l'énergie électrique, au gaz de pétrole liquéfié (GPL), au gaz naturel pour</w:t>
      </w:r>
      <w:r w:rsidR="00B52828">
        <w:rPr>
          <w:rFonts w:ascii="Arial" w:hAnsi="Arial" w:cs="Arial"/>
          <w:color w:val="000000"/>
          <w:kern w:val="0"/>
          <w:lang w:eastAsia="fr-FR"/>
        </w:rPr>
        <w:t xml:space="preserve"> </w:t>
      </w:r>
      <w:r w:rsidR="000350CD" w:rsidRPr="000350CD">
        <w:rPr>
          <w:rFonts w:ascii="Arial" w:hAnsi="Arial" w:cs="Arial"/>
          <w:color w:val="000000"/>
          <w:kern w:val="0"/>
          <w:lang w:eastAsia="fr-FR"/>
        </w:rPr>
        <w:t xml:space="preserve">véhicules (GNV), à l’hydrogène ou encore des véhicules hybrides (mixtes électriques et thermiques) conformes aux normes en vigueur. </w:t>
      </w:r>
    </w:p>
    <w:p w14:paraId="3548F759" w14:textId="77777777" w:rsidR="000350CD" w:rsidRPr="000350CD" w:rsidRDefault="000350CD" w:rsidP="000350CD">
      <w:pPr>
        <w:widowControl/>
        <w:overflowPunct/>
        <w:autoSpaceDE w:val="0"/>
        <w:autoSpaceDN w:val="0"/>
        <w:jc w:val="both"/>
        <w:rPr>
          <w:rFonts w:ascii="Arial" w:hAnsi="Arial" w:cs="Arial"/>
          <w:color w:val="000000"/>
          <w:kern w:val="0"/>
          <w:lang w:eastAsia="fr-FR"/>
        </w:rPr>
      </w:pPr>
    </w:p>
    <w:p w14:paraId="2A25E417" w14:textId="5FE86AA4" w:rsidR="000350CD" w:rsidRDefault="000350CD" w:rsidP="00B52828">
      <w:pPr>
        <w:pStyle w:val="Paragraphedeliste"/>
        <w:widowControl/>
        <w:numPr>
          <w:ilvl w:val="0"/>
          <w:numId w:val="41"/>
        </w:numPr>
        <w:overflowPunct/>
        <w:autoSpaceDE w:val="0"/>
        <w:autoSpaceDN w:val="0"/>
        <w:jc w:val="both"/>
        <w:rPr>
          <w:rFonts w:ascii="Arial" w:eastAsia="CIDFont+F8" w:hAnsi="Arial" w:cs="Arial"/>
          <w:kern w:val="0"/>
          <w:lang w:eastAsia="fr-FR"/>
        </w:rPr>
      </w:pPr>
      <w:r w:rsidRPr="00B52828">
        <w:rPr>
          <w:rFonts w:ascii="Arial" w:eastAsia="CIDFont+F8" w:hAnsi="Arial" w:cs="Arial"/>
          <w:kern w:val="0"/>
          <w:lang w:eastAsia="fr-FR"/>
        </w:rPr>
        <w:t>Clause sur les pièces détachées</w:t>
      </w:r>
    </w:p>
    <w:p w14:paraId="2ACD603C" w14:textId="77777777" w:rsidR="00B52828" w:rsidRPr="00B52828" w:rsidRDefault="00B52828" w:rsidP="00B52828">
      <w:pPr>
        <w:pStyle w:val="Paragraphedeliste"/>
        <w:widowControl/>
        <w:overflowPunct/>
        <w:autoSpaceDE w:val="0"/>
        <w:autoSpaceDN w:val="0"/>
        <w:ind w:left="720"/>
        <w:jc w:val="both"/>
        <w:rPr>
          <w:rFonts w:ascii="Arial" w:eastAsia="CIDFont+F8" w:hAnsi="Arial" w:cs="Arial"/>
          <w:kern w:val="0"/>
          <w:lang w:eastAsia="fr-FR"/>
        </w:rPr>
      </w:pPr>
    </w:p>
    <w:p w14:paraId="03E3E350" w14:textId="68E5776C" w:rsidR="000350CD" w:rsidRPr="000350CD" w:rsidRDefault="000350CD" w:rsidP="000350CD">
      <w:pPr>
        <w:widowControl/>
        <w:overflowPunct/>
        <w:autoSpaceDE w:val="0"/>
        <w:autoSpaceDN w:val="0"/>
        <w:jc w:val="both"/>
        <w:rPr>
          <w:rFonts w:ascii="Arial" w:eastAsia="CIDFont+F8" w:hAnsi="Arial" w:cs="Arial"/>
          <w:kern w:val="0"/>
          <w:lang w:eastAsia="fr-FR"/>
        </w:rPr>
      </w:pPr>
      <w:r w:rsidRPr="000350CD">
        <w:rPr>
          <w:rFonts w:ascii="Arial" w:eastAsia="CIDFont+F8" w:hAnsi="Arial" w:cs="Arial"/>
          <w:kern w:val="0"/>
          <w:lang w:eastAsia="fr-FR"/>
        </w:rPr>
        <w:t>Le titulaire s’engage favoriser dès que possible les pièces détachées issues du réemploi, de la réutilisation ou intégrant des matières recyclées.</w:t>
      </w:r>
    </w:p>
    <w:p w14:paraId="2BF82CF8" w14:textId="77777777" w:rsidR="000350CD" w:rsidRPr="000350CD" w:rsidRDefault="000350CD" w:rsidP="000350CD">
      <w:pPr>
        <w:widowControl/>
        <w:overflowPunct/>
        <w:autoSpaceDE w:val="0"/>
        <w:autoSpaceDN w:val="0"/>
        <w:jc w:val="both"/>
        <w:rPr>
          <w:rFonts w:ascii="Arial" w:eastAsia="CIDFont+F8" w:hAnsi="Arial" w:cs="Arial"/>
          <w:kern w:val="0"/>
          <w:lang w:eastAsia="fr-FR"/>
        </w:rPr>
      </w:pPr>
    </w:p>
    <w:p w14:paraId="48820FA7" w14:textId="42F116EA" w:rsidR="000350CD" w:rsidRDefault="000350CD" w:rsidP="000350CD">
      <w:pPr>
        <w:widowControl/>
        <w:overflowPunct/>
        <w:autoSpaceDE w:val="0"/>
        <w:autoSpaceDN w:val="0"/>
        <w:jc w:val="both"/>
        <w:rPr>
          <w:rFonts w:ascii="Arial" w:eastAsia="CIDFont+F8" w:hAnsi="Arial" w:cs="Arial"/>
          <w:kern w:val="0"/>
          <w:lang w:eastAsia="fr-FR"/>
        </w:rPr>
      </w:pPr>
      <w:r w:rsidRPr="000350CD">
        <w:rPr>
          <w:rFonts w:ascii="Arial" w:eastAsia="CIDFont+F8" w:hAnsi="Arial" w:cs="Arial"/>
          <w:kern w:val="0"/>
          <w:lang w:eastAsia="fr-FR"/>
        </w:rPr>
        <w:t xml:space="preserve">Les pièces issues du réemploi seront reconditionnées selon l’article R122-4 </w:t>
      </w:r>
      <w:r w:rsidR="00EB2EE3">
        <w:rPr>
          <w:rFonts w:ascii="Arial" w:eastAsia="CIDFont+F8" w:hAnsi="Arial" w:cs="Arial"/>
          <w:kern w:val="0"/>
          <w:lang w:eastAsia="fr-FR"/>
        </w:rPr>
        <w:t>du code de la consommation</w:t>
      </w:r>
      <w:r w:rsidRPr="000350CD">
        <w:rPr>
          <w:rFonts w:ascii="Arial" w:eastAsia="CIDFont+F8" w:hAnsi="Arial" w:cs="Arial"/>
          <w:kern w:val="0"/>
          <w:lang w:eastAsia="fr-FR"/>
        </w:rPr>
        <w:t>. Les produits assemblés en utilisant des pièces détachées issues du réemploi présenteront une garantie conformément aux textes en vigueur.</w:t>
      </w:r>
    </w:p>
    <w:p w14:paraId="65FC29F5" w14:textId="77777777" w:rsidR="00EB2EE3" w:rsidRPr="000350CD" w:rsidRDefault="00EB2EE3" w:rsidP="000350CD">
      <w:pPr>
        <w:widowControl/>
        <w:overflowPunct/>
        <w:autoSpaceDE w:val="0"/>
        <w:autoSpaceDN w:val="0"/>
        <w:jc w:val="both"/>
        <w:rPr>
          <w:rFonts w:ascii="Arial" w:eastAsia="CIDFont+F8" w:hAnsi="Arial" w:cs="Arial"/>
          <w:kern w:val="0"/>
          <w:lang w:eastAsia="fr-FR"/>
        </w:rPr>
      </w:pPr>
    </w:p>
    <w:p w14:paraId="4DEB0B59" w14:textId="77777777" w:rsidR="000350CD" w:rsidRPr="000350CD" w:rsidRDefault="000350CD" w:rsidP="000350CD">
      <w:pPr>
        <w:widowControl/>
        <w:overflowPunct/>
        <w:autoSpaceDE w:val="0"/>
        <w:autoSpaceDN w:val="0"/>
        <w:jc w:val="both"/>
        <w:rPr>
          <w:rFonts w:ascii="Arial" w:eastAsia="CIDFont+F8" w:hAnsi="Arial" w:cs="Arial"/>
          <w:kern w:val="0"/>
          <w:lang w:eastAsia="fr-FR"/>
        </w:rPr>
      </w:pPr>
      <w:r w:rsidRPr="000350CD">
        <w:rPr>
          <w:rFonts w:ascii="Arial" w:eastAsia="CIDFont+F8" w:hAnsi="Arial" w:cs="Arial"/>
          <w:kern w:val="0"/>
          <w:lang w:eastAsia="fr-FR"/>
        </w:rPr>
        <w:t>Dans le cas où le titulaire doit assurer un démontage d’équipements, celui s’engage à les valoriser en favorisant le réemploi ou la réutilisation et a minima le recyclage.</w:t>
      </w:r>
    </w:p>
    <w:p w14:paraId="4AD0D660" w14:textId="77777777" w:rsidR="000350CD" w:rsidRPr="000350CD" w:rsidRDefault="000350CD" w:rsidP="000350CD">
      <w:pPr>
        <w:widowControl/>
        <w:overflowPunct/>
        <w:autoSpaceDE w:val="0"/>
        <w:autoSpaceDN w:val="0"/>
        <w:jc w:val="both"/>
        <w:rPr>
          <w:rFonts w:ascii="Arial" w:eastAsia="CIDFont+F8" w:hAnsi="Arial" w:cs="Arial"/>
          <w:kern w:val="0"/>
          <w:lang w:eastAsia="fr-FR"/>
        </w:rPr>
      </w:pPr>
    </w:p>
    <w:p w14:paraId="0135D7E1" w14:textId="5EA8C9B9" w:rsidR="000350CD" w:rsidRDefault="000350CD" w:rsidP="00B52828">
      <w:pPr>
        <w:pStyle w:val="Paragraphedeliste"/>
        <w:widowControl/>
        <w:numPr>
          <w:ilvl w:val="0"/>
          <w:numId w:val="41"/>
        </w:numPr>
        <w:overflowPunct/>
        <w:autoSpaceDE w:val="0"/>
        <w:autoSpaceDN w:val="0"/>
        <w:jc w:val="both"/>
        <w:rPr>
          <w:rFonts w:ascii="Arial" w:eastAsia="CIDFont+F8" w:hAnsi="Arial" w:cs="Arial"/>
          <w:kern w:val="0"/>
          <w:lang w:eastAsia="fr-FR"/>
        </w:rPr>
      </w:pPr>
      <w:r w:rsidRPr="00B52828">
        <w:rPr>
          <w:rFonts w:ascii="Arial" w:eastAsia="CIDFont+F8" w:hAnsi="Arial" w:cs="Arial"/>
          <w:kern w:val="0"/>
          <w:lang w:eastAsia="fr-FR"/>
        </w:rPr>
        <w:t>Modalités de contrôle pour le recyclage des déchets</w:t>
      </w:r>
    </w:p>
    <w:p w14:paraId="035DB536" w14:textId="77777777" w:rsidR="00B52828" w:rsidRPr="00B52828" w:rsidRDefault="00B52828" w:rsidP="00B52828">
      <w:pPr>
        <w:pStyle w:val="Paragraphedeliste"/>
        <w:widowControl/>
        <w:overflowPunct/>
        <w:autoSpaceDE w:val="0"/>
        <w:autoSpaceDN w:val="0"/>
        <w:ind w:left="720"/>
        <w:jc w:val="both"/>
        <w:rPr>
          <w:rFonts w:ascii="Arial" w:eastAsia="CIDFont+F8" w:hAnsi="Arial" w:cs="Arial"/>
          <w:kern w:val="0"/>
          <w:lang w:eastAsia="fr-FR"/>
        </w:rPr>
      </w:pPr>
    </w:p>
    <w:p w14:paraId="00C4E745" w14:textId="0119ADA7" w:rsidR="000350CD" w:rsidRDefault="000350CD" w:rsidP="000350CD">
      <w:pPr>
        <w:widowControl/>
        <w:overflowPunct/>
        <w:autoSpaceDE w:val="0"/>
        <w:autoSpaceDN w:val="0"/>
        <w:jc w:val="both"/>
        <w:rPr>
          <w:rFonts w:ascii="Arial" w:eastAsia="CIDFont+F8" w:hAnsi="Arial" w:cs="Arial"/>
          <w:kern w:val="0"/>
          <w:lang w:eastAsia="fr-FR"/>
        </w:rPr>
      </w:pPr>
      <w:r w:rsidRPr="000350CD">
        <w:rPr>
          <w:rFonts w:ascii="Arial" w:eastAsia="CIDFont+F8" w:hAnsi="Arial" w:cs="Arial"/>
          <w:kern w:val="0"/>
          <w:lang w:eastAsia="fr-FR"/>
        </w:rPr>
        <w:t>Le titulaire doit communiquer au pouvoir adjudicateur, sur simple demande et dans le délai mentionné dans la demande, les justificatifs relatifs aux modes de réutilisation, réemploi ou recyclage employés (contrat avec une déchèterie, un organism</w:t>
      </w:r>
      <w:r w:rsidR="00517432">
        <w:rPr>
          <w:rFonts w:ascii="Arial" w:eastAsia="CIDFont+F8" w:hAnsi="Arial" w:cs="Arial"/>
          <w:kern w:val="0"/>
          <w:lang w:eastAsia="fr-FR"/>
        </w:rPr>
        <w:t>e, le</w:t>
      </w:r>
      <w:r w:rsidR="00517432" w:rsidRPr="000350CD">
        <w:rPr>
          <w:rFonts w:ascii="Arial" w:eastAsia="CIDFont+F8" w:hAnsi="Arial" w:cs="Arial"/>
          <w:kern w:val="0"/>
          <w:lang w:eastAsia="fr-FR"/>
        </w:rPr>
        <w:t>s</w:t>
      </w:r>
      <w:r w:rsidRPr="000350CD">
        <w:rPr>
          <w:rFonts w:ascii="Arial" w:eastAsia="CIDFont+F8" w:hAnsi="Arial" w:cs="Arial"/>
          <w:kern w:val="0"/>
          <w:lang w:eastAsia="fr-FR"/>
        </w:rPr>
        <w:t xml:space="preserve"> noms des centres de stockage, de regroupement et unités de recyclage vers lesquels seront évacués les déchets, ainsi que les méthodes de tri et d'évacuation, les moyens de contrôle et de suivi qui sont</w:t>
      </w:r>
      <w:r w:rsidR="00EB2EE3">
        <w:rPr>
          <w:rFonts w:ascii="Arial" w:eastAsia="CIDFont+F8" w:hAnsi="Arial" w:cs="Arial"/>
          <w:kern w:val="0"/>
          <w:lang w:eastAsia="fr-FR"/>
        </w:rPr>
        <w:t xml:space="preserve"> </w:t>
      </w:r>
      <w:r w:rsidRPr="000350CD">
        <w:rPr>
          <w:rFonts w:ascii="Arial" w:eastAsia="CIDFont+F8" w:hAnsi="Arial" w:cs="Arial"/>
          <w:kern w:val="0"/>
          <w:lang w:eastAsia="fr-FR"/>
        </w:rPr>
        <w:t xml:space="preserve">mis en </w:t>
      </w:r>
      <w:r w:rsidR="00EB2EE3" w:rsidRPr="000350CD">
        <w:rPr>
          <w:rFonts w:ascii="Arial" w:eastAsia="CIDFont+F8" w:hAnsi="Arial" w:cs="Arial"/>
          <w:kern w:val="0"/>
          <w:lang w:eastAsia="fr-FR"/>
        </w:rPr>
        <w:t>œuvre</w:t>
      </w:r>
      <w:r w:rsidRPr="000350CD">
        <w:rPr>
          <w:rFonts w:ascii="Arial" w:eastAsia="CIDFont+F8" w:hAnsi="Arial" w:cs="Arial"/>
          <w:kern w:val="0"/>
          <w:lang w:eastAsia="fr-FR"/>
        </w:rPr>
        <w:t>…).</w:t>
      </w:r>
    </w:p>
    <w:p w14:paraId="4E1D815D" w14:textId="77777777" w:rsidR="00EB2EE3" w:rsidRDefault="00EB2EE3" w:rsidP="000350CD">
      <w:pPr>
        <w:widowControl/>
        <w:overflowPunct/>
        <w:autoSpaceDE w:val="0"/>
        <w:autoSpaceDN w:val="0"/>
        <w:jc w:val="both"/>
        <w:rPr>
          <w:rFonts w:ascii="Arial" w:eastAsia="CIDFont+F8" w:hAnsi="Arial" w:cs="Arial"/>
          <w:kern w:val="0"/>
          <w:lang w:eastAsia="fr-FR"/>
        </w:rPr>
      </w:pPr>
    </w:p>
    <w:p w14:paraId="23CA49BF" w14:textId="3941DCF7" w:rsidR="00EB2EE3" w:rsidRDefault="00517432" w:rsidP="00EB2EE3">
      <w:pPr>
        <w:ind w:right="-1"/>
        <w:jc w:val="both"/>
        <w:rPr>
          <w:rFonts w:ascii="Arial" w:hAnsi="Arial" w:cs="Arial"/>
        </w:rPr>
      </w:pPr>
      <w:r>
        <w:rPr>
          <w:rFonts w:ascii="Arial" w:hAnsi="Arial" w:cs="Arial"/>
        </w:rPr>
        <w:t xml:space="preserve">De manière plus générale, la </w:t>
      </w:r>
      <w:r w:rsidR="00EB2EE3" w:rsidRPr="00231525">
        <w:rPr>
          <w:rFonts w:ascii="Arial" w:hAnsi="Arial" w:cs="Arial"/>
        </w:rPr>
        <w:t>gestion par le titulaire de la collecte, de l’élimination et du traitement des déchets doit être réalisée dans le respect des règles et normes environnementales en vigueur. Un Bordereau de suivi des déchets devra être présenté à la suite de tout remplacement de matériel.</w:t>
      </w:r>
    </w:p>
    <w:p w14:paraId="33F881A2" w14:textId="77777777" w:rsidR="000350CD" w:rsidRPr="000350CD" w:rsidRDefault="000350CD" w:rsidP="000350CD">
      <w:pPr>
        <w:widowControl/>
        <w:overflowPunct/>
        <w:autoSpaceDE w:val="0"/>
        <w:autoSpaceDN w:val="0"/>
        <w:jc w:val="both"/>
        <w:rPr>
          <w:rFonts w:ascii="Arial" w:eastAsia="CIDFont+F8" w:hAnsi="Arial" w:cs="Arial"/>
          <w:kern w:val="0"/>
          <w:lang w:eastAsia="fr-FR"/>
        </w:rPr>
      </w:pPr>
    </w:p>
    <w:p w14:paraId="1F23A623" w14:textId="227065DB" w:rsidR="000350CD" w:rsidRDefault="000350CD" w:rsidP="00B52828">
      <w:pPr>
        <w:pStyle w:val="Paragraphedeliste"/>
        <w:widowControl/>
        <w:numPr>
          <w:ilvl w:val="0"/>
          <w:numId w:val="41"/>
        </w:numPr>
        <w:overflowPunct/>
        <w:autoSpaceDE w:val="0"/>
        <w:autoSpaceDN w:val="0"/>
        <w:jc w:val="both"/>
        <w:rPr>
          <w:rFonts w:ascii="Arial" w:eastAsia="CIDFont+F8" w:hAnsi="Arial" w:cs="Arial"/>
          <w:kern w:val="0"/>
          <w:lang w:eastAsia="fr-FR"/>
        </w:rPr>
      </w:pPr>
      <w:r w:rsidRPr="00B52828">
        <w:rPr>
          <w:rFonts w:ascii="Arial" w:eastAsia="CIDFont+F8" w:hAnsi="Arial" w:cs="Arial"/>
          <w:kern w:val="0"/>
          <w:lang w:eastAsia="fr-FR"/>
        </w:rPr>
        <w:t>Gestion des déchets d’équipements électriques et électroniques</w:t>
      </w:r>
    </w:p>
    <w:p w14:paraId="11F8DD51" w14:textId="77777777" w:rsidR="00B52828" w:rsidRPr="00B52828" w:rsidRDefault="00B52828" w:rsidP="00B52828">
      <w:pPr>
        <w:pStyle w:val="Paragraphedeliste"/>
        <w:widowControl/>
        <w:overflowPunct/>
        <w:autoSpaceDE w:val="0"/>
        <w:autoSpaceDN w:val="0"/>
        <w:ind w:left="720"/>
        <w:jc w:val="both"/>
        <w:rPr>
          <w:rFonts w:ascii="Arial" w:eastAsia="CIDFont+F8" w:hAnsi="Arial" w:cs="Arial"/>
          <w:kern w:val="0"/>
          <w:lang w:eastAsia="fr-FR"/>
        </w:rPr>
      </w:pPr>
    </w:p>
    <w:p w14:paraId="05166590" w14:textId="1DD47280" w:rsidR="000350CD" w:rsidRDefault="000350CD" w:rsidP="000350CD">
      <w:pPr>
        <w:widowControl/>
        <w:overflowPunct/>
        <w:autoSpaceDE w:val="0"/>
        <w:autoSpaceDN w:val="0"/>
        <w:jc w:val="both"/>
        <w:rPr>
          <w:rFonts w:ascii="Arial" w:eastAsia="CIDFont+F8" w:hAnsi="Arial" w:cs="Arial"/>
          <w:kern w:val="0"/>
          <w:lang w:eastAsia="fr-FR"/>
        </w:rPr>
      </w:pPr>
      <w:r w:rsidRPr="000350CD">
        <w:rPr>
          <w:rFonts w:ascii="Arial" w:eastAsia="CIDFont+F8" w:hAnsi="Arial" w:cs="Arial"/>
          <w:kern w:val="0"/>
          <w:lang w:eastAsia="fr-FR"/>
        </w:rPr>
        <w:lastRenderedPageBreak/>
        <w:t>Le titulaire se conforme aux différentes dispositions réglementaires et législatives relatives aux déchets des équipements électriques et électroniques (DEEE) prévues par le code de l'environnement (articles R.543-171-1 à R.543-171-12, article R</w:t>
      </w:r>
      <w:r w:rsidR="00546F9C">
        <w:rPr>
          <w:rFonts w:ascii="Arial" w:eastAsia="CIDFont+F8" w:hAnsi="Arial" w:cs="Arial"/>
          <w:kern w:val="0"/>
          <w:lang w:eastAsia="fr-FR"/>
        </w:rPr>
        <w:t>.</w:t>
      </w:r>
      <w:r w:rsidRPr="000350CD">
        <w:rPr>
          <w:rFonts w:ascii="Arial" w:eastAsia="CIDFont+F8" w:hAnsi="Arial" w:cs="Arial"/>
          <w:kern w:val="0"/>
          <w:lang w:eastAsia="fr-FR"/>
        </w:rPr>
        <w:t>543-186 et article L</w:t>
      </w:r>
      <w:r w:rsidR="00546F9C">
        <w:rPr>
          <w:rFonts w:ascii="Arial" w:eastAsia="CIDFont+F8" w:hAnsi="Arial" w:cs="Arial"/>
          <w:kern w:val="0"/>
          <w:lang w:eastAsia="fr-FR"/>
        </w:rPr>
        <w:t>.</w:t>
      </w:r>
      <w:r w:rsidRPr="000350CD">
        <w:rPr>
          <w:rFonts w:ascii="Arial" w:eastAsia="CIDFont+F8" w:hAnsi="Arial" w:cs="Arial"/>
          <w:kern w:val="0"/>
          <w:lang w:eastAsia="fr-FR"/>
        </w:rPr>
        <w:t>541-7-2). Ainsi, le titulaire veille à ce que les déchets d'équipements électriques et électroniques collectés soient entreposés et transportés de manière à assurer des conditions optimales pour favoriser le réemploi, la réutilisation, le recyclage et le confinement des substances dangereuses.</w:t>
      </w:r>
    </w:p>
    <w:p w14:paraId="63B27D20" w14:textId="77777777" w:rsidR="00E17D51" w:rsidRPr="000350CD" w:rsidRDefault="00E17D51" w:rsidP="000350CD">
      <w:pPr>
        <w:widowControl/>
        <w:overflowPunct/>
        <w:autoSpaceDE w:val="0"/>
        <w:autoSpaceDN w:val="0"/>
        <w:jc w:val="both"/>
        <w:rPr>
          <w:rFonts w:ascii="Arial" w:eastAsia="CIDFont+F8" w:hAnsi="Arial" w:cs="Arial"/>
          <w:kern w:val="0"/>
          <w:lang w:eastAsia="fr-FR"/>
        </w:rPr>
      </w:pPr>
    </w:p>
    <w:p w14:paraId="6D876CE2" w14:textId="2174A85F" w:rsidR="000350CD" w:rsidRPr="00E17D51" w:rsidRDefault="000350CD" w:rsidP="00E17D51">
      <w:pPr>
        <w:widowControl/>
        <w:overflowPunct/>
        <w:autoSpaceDE w:val="0"/>
        <w:autoSpaceDN w:val="0"/>
        <w:jc w:val="both"/>
        <w:rPr>
          <w:rFonts w:ascii="Arial" w:eastAsia="CIDFont+F8" w:hAnsi="Arial" w:cs="Arial"/>
          <w:kern w:val="0"/>
          <w:lang w:eastAsia="fr-FR"/>
        </w:rPr>
      </w:pPr>
      <w:r w:rsidRPr="00E17D51">
        <w:rPr>
          <w:rFonts w:ascii="Arial" w:eastAsia="CIDFont+F8" w:hAnsi="Arial" w:cs="Arial"/>
          <w:kern w:val="0"/>
          <w:lang w:eastAsia="fr-FR"/>
        </w:rPr>
        <w:t xml:space="preserve">Afin de permettre un contrôle de la traçabilité des déchets, le titulaire apporte </w:t>
      </w:r>
      <w:r w:rsidR="00517432" w:rsidRPr="00E17D51">
        <w:rPr>
          <w:rFonts w:ascii="Arial" w:eastAsia="CIDFont+F8" w:hAnsi="Arial" w:cs="Arial"/>
          <w:kern w:val="0"/>
          <w:lang w:eastAsia="fr-FR"/>
        </w:rPr>
        <w:t>au CMN</w:t>
      </w:r>
      <w:r w:rsidRPr="00E17D51">
        <w:rPr>
          <w:rFonts w:ascii="Arial" w:eastAsia="CIDFont+F8" w:hAnsi="Arial" w:cs="Arial"/>
          <w:kern w:val="0"/>
          <w:lang w:eastAsia="fr-FR"/>
        </w:rPr>
        <w:t xml:space="preserve"> </w:t>
      </w:r>
      <w:r w:rsidR="00517432" w:rsidRPr="00E17D51">
        <w:rPr>
          <w:rFonts w:ascii="Arial" w:eastAsia="CIDFont+F8" w:hAnsi="Arial" w:cs="Arial"/>
          <w:kern w:val="0"/>
          <w:lang w:eastAsia="fr-FR"/>
        </w:rPr>
        <w:t xml:space="preserve">la preuve </w:t>
      </w:r>
      <w:r w:rsidRPr="00E17D51">
        <w:rPr>
          <w:rFonts w:ascii="Arial" w:eastAsia="CIDFont+F8" w:hAnsi="Arial" w:cs="Arial"/>
          <w:kern w:val="0"/>
          <w:lang w:eastAsia="fr-FR"/>
        </w:rPr>
        <w:t>de la destination finale des déchets réglementés et plus généralement de son respect de la réglementation relative aux DEEE, notamment du bordereau de suivi des déchets ou du certificat de recyclage.</w:t>
      </w:r>
    </w:p>
    <w:p w14:paraId="6DC09BED" w14:textId="59630574" w:rsidR="0053320D" w:rsidRPr="0053320D" w:rsidRDefault="00777A8D" w:rsidP="00777A8D">
      <w:pPr>
        <w:pStyle w:val="Niveau1"/>
      </w:pPr>
      <w:bookmarkStart w:id="45" w:name="_Toc71901210"/>
      <w:r w:rsidRPr="00432A4B">
        <w:t xml:space="preserve">Article </w:t>
      </w:r>
      <w:r w:rsidR="00D32BE1">
        <w:t>1</w:t>
      </w:r>
      <w:r w:rsidR="00895EEF">
        <w:t>4</w:t>
      </w:r>
      <w:r w:rsidR="00867409">
        <w:t xml:space="preserve"> - </w:t>
      </w:r>
      <w:r w:rsidR="009E5C14">
        <w:t>Forme des notifications et informations</w:t>
      </w:r>
      <w:bookmarkEnd w:id="45"/>
    </w:p>
    <w:p w14:paraId="112AD554" w14:textId="77777777" w:rsidR="00777A8D" w:rsidRDefault="00777A8D" w:rsidP="00777A8D">
      <w:pPr>
        <w:jc w:val="both"/>
        <w:rPr>
          <w:rFonts w:ascii="Courier New" w:hAnsi="Courier New" w:cs="Courier New"/>
          <w:b/>
          <w:bCs/>
        </w:rPr>
      </w:pPr>
    </w:p>
    <w:p w14:paraId="33469F4E" w14:textId="77777777" w:rsidR="0053320D" w:rsidRPr="003E7B5D" w:rsidRDefault="0053320D" w:rsidP="0053320D">
      <w:pPr>
        <w:autoSpaceDE w:val="0"/>
        <w:autoSpaceDN w:val="0"/>
        <w:ind w:right="22"/>
        <w:jc w:val="both"/>
        <w:rPr>
          <w:rFonts w:ascii="Arial" w:hAnsi="Arial" w:cs="Arial"/>
        </w:rPr>
      </w:pPr>
      <w:r w:rsidRPr="003E7B5D">
        <w:rPr>
          <w:rFonts w:ascii="Arial" w:hAnsi="Arial" w:cs="Arial"/>
        </w:rPr>
        <w:t xml:space="preserve">La notification au Titulaire des décisions ou informations </w:t>
      </w:r>
      <w:r w:rsidR="009B6645">
        <w:rPr>
          <w:rFonts w:ascii="Arial" w:hAnsi="Arial" w:cs="Arial"/>
        </w:rPr>
        <w:t xml:space="preserve">émanant </w:t>
      </w:r>
      <w:r w:rsidR="005F0011">
        <w:rPr>
          <w:rFonts w:ascii="Arial" w:hAnsi="Arial" w:cs="Arial"/>
        </w:rPr>
        <w:t xml:space="preserve">notamment </w:t>
      </w:r>
      <w:r w:rsidR="009B6645">
        <w:rPr>
          <w:rFonts w:ascii="Arial" w:hAnsi="Arial" w:cs="Arial"/>
        </w:rPr>
        <w:t xml:space="preserve">de </w:t>
      </w:r>
      <w:r w:rsidR="005F0011">
        <w:rPr>
          <w:rFonts w:ascii="Arial" w:hAnsi="Arial" w:cs="Arial"/>
        </w:rPr>
        <w:t>l’Administration du monument</w:t>
      </w:r>
      <w:r w:rsidRPr="003E7B5D">
        <w:rPr>
          <w:rFonts w:ascii="Arial" w:hAnsi="Arial" w:cs="Arial"/>
        </w:rPr>
        <w:t xml:space="preserve"> qui font courir un délai, est faite :</w:t>
      </w:r>
    </w:p>
    <w:p w14:paraId="375A381F" w14:textId="77777777" w:rsidR="0053320D" w:rsidRPr="003E7B5D" w:rsidRDefault="0053320D" w:rsidP="0053320D">
      <w:pPr>
        <w:autoSpaceDE w:val="0"/>
        <w:autoSpaceDN w:val="0"/>
        <w:ind w:right="22"/>
        <w:jc w:val="both"/>
        <w:rPr>
          <w:rFonts w:ascii="Arial" w:hAnsi="Arial" w:cs="Arial"/>
        </w:rPr>
      </w:pPr>
    </w:p>
    <w:p w14:paraId="1B27CD5D" w14:textId="77777777" w:rsidR="0053320D" w:rsidRPr="003E7B5D" w:rsidRDefault="0053320D" w:rsidP="0053320D">
      <w:pPr>
        <w:autoSpaceDE w:val="0"/>
        <w:autoSpaceDN w:val="0"/>
        <w:ind w:left="540" w:right="22"/>
        <w:jc w:val="both"/>
        <w:rPr>
          <w:rFonts w:ascii="Arial" w:hAnsi="Arial" w:cs="Arial"/>
        </w:rPr>
      </w:pPr>
      <w:r w:rsidRPr="003E7B5D">
        <w:rPr>
          <w:rFonts w:ascii="Arial" w:hAnsi="Arial" w:cs="Arial"/>
        </w:rPr>
        <w:t>– soit directement au Titulaire, ou à son représentant dûment qualifié, contre récépissé ;</w:t>
      </w:r>
    </w:p>
    <w:p w14:paraId="60FE22EE" w14:textId="77777777" w:rsidR="0053320D" w:rsidRPr="003E7B5D" w:rsidRDefault="0053320D" w:rsidP="0053320D">
      <w:pPr>
        <w:autoSpaceDE w:val="0"/>
        <w:autoSpaceDN w:val="0"/>
        <w:ind w:left="540" w:right="22"/>
        <w:jc w:val="both"/>
        <w:rPr>
          <w:rFonts w:ascii="Arial" w:hAnsi="Arial" w:cs="Arial"/>
        </w:rPr>
      </w:pPr>
      <w:r w:rsidRPr="003E7B5D">
        <w:rPr>
          <w:rFonts w:ascii="Arial" w:hAnsi="Arial" w:cs="Arial"/>
        </w:rPr>
        <w:t xml:space="preserve">– soit par échanges dématérialisés ou sur supports électroniques. </w:t>
      </w:r>
    </w:p>
    <w:p w14:paraId="108EDC81" w14:textId="77777777" w:rsidR="0053320D" w:rsidRPr="003E7B5D" w:rsidRDefault="0053320D" w:rsidP="0053320D">
      <w:pPr>
        <w:autoSpaceDE w:val="0"/>
        <w:autoSpaceDN w:val="0"/>
        <w:ind w:left="540" w:right="22"/>
        <w:jc w:val="both"/>
        <w:rPr>
          <w:rFonts w:ascii="Arial" w:hAnsi="Arial" w:cs="Arial"/>
        </w:rPr>
      </w:pPr>
      <w:r w:rsidRPr="003E7B5D">
        <w:rPr>
          <w:rFonts w:ascii="Arial" w:hAnsi="Arial" w:cs="Arial"/>
        </w:rPr>
        <w:t>– soit par tout autre moyen permettant d’attester la date de réception de la décision ou de l’information.</w:t>
      </w:r>
    </w:p>
    <w:p w14:paraId="53AE04BF" w14:textId="77777777" w:rsidR="0053320D" w:rsidRPr="003E7B5D" w:rsidRDefault="0053320D" w:rsidP="0053320D">
      <w:pPr>
        <w:autoSpaceDE w:val="0"/>
        <w:autoSpaceDN w:val="0"/>
        <w:ind w:right="22"/>
        <w:jc w:val="both"/>
        <w:rPr>
          <w:rFonts w:ascii="Arial" w:hAnsi="Arial" w:cs="Arial"/>
        </w:rPr>
      </w:pPr>
    </w:p>
    <w:p w14:paraId="4CF3363D" w14:textId="7A3CC3C4" w:rsidR="003A1822" w:rsidRPr="00E17A58" w:rsidRDefault="0053320D" w:rsidP="00E17A58">
      <w:pPr>
        <w:autoSpaceDE w:val="0"/>
        <w:autoSpaceDN w:val="0"/>
        <w:ind w:right="22"/>
        <w:jc w:val="both"/>
        <w:rPr>
          <w:rFonts w:ascii="Arial" w:hAnsi="Arial" w:cs="Arial"/>
        </w:rPr>
      </w:pPr>
      <w:r w:rsidRPr="003E7B5D">
        <w:rPr>
          <w:rFonts w:ascii="Arial" w:hAnsi="Arial" w:cs="Arial"/>
        </w:rPr>
        <w:t xml:space="preserve">Cette notification peut être faite à l’adresse du Titulaire mentionnée dans les documents </w:t>
      </w:r>
      <w:r w:rsidR="00E631FE">
        <w:rPr>
          <w:rFonts w:ascii="Arial" w:hAnsi="Arial" w:cs="Arial"/>
        </w:rPr>
        <w:t>du marché</w:t>
      </w:r>
      <w:r w:rsidRPr="003E7B5D">
        <w:rPr>
          <w:rFonts w:ascii="Arial" w:hAnsi="Arial" w:cs="Arial"/>
        </w:rPr>
        <w:t xml:space="preserve"> ou, à défaut, à son siège social, sauf si ces documents lui font obligation de domicile en un autre lieu.</w:t>
      </w:r>
    </w:p>
    <w:p w14:paraId="297495B5" w14:textId="78FAACD9" w:rsidR="005F2E07" w:rsidRPr="003A1822" w:rsidRDefault="005F2E07" w:rsidP="003A1822">
      <w:pPr>
        <w:pStyle w:val="Niveau1"/>
      </w:pPr>
      <w:bookmarkStart w:id="46" w:name="_Toc71901211"/>
      <w:r w:rsidRPr="00777A8D">
        <w:t>A</w:t>
      </w:r>
      <w:r w:rsidR="00777A8D">
        <w:t>rticle</w:t>
      </w:r>
      <w:r w:rsidR="00D45ED2">
        <w:t xml:space="preserve"> </w:t>
      </w:r>
      <w:r w:rsidR="0053320D">
        <w:t>1</w:t>
      </w:r>
      <w:r w:rsidR="00895EEF">
        <w:t>5</w:t>
      </w:r>
      <w:r w:rsidR="0053320D">
        <w:t xml:space="preserve"> </w:t>
      </w:r>
      <w:r w:rsidR="00867409">
        <w:t>-</w:t>
      </w:r>
      <w:r w:rsidR="0053320D">
        <w:t xml:space="preserve"> </w:t>
      </w:r>
      <w:r w:rsidR="00D8547B">
        <w:t>Constatation de l’exécution des prestations</w:t>
      </w:r>
      <w:bookmarkEnd w:id="46"/>
    </w:p>
    <w:p w14:paraId="78A00888" w14:textId="77777777" w:rsidR="003A1822" w:rsidRDefault="003A1822" w:rsidP="005F2E07">
      <w:pPr>
        <w:jc w:val="both"/>
        <w:rPr>
          <w:rFonts w:ascii="Arial" w:hAnsi="Arial" w:cs="Arial"/>
          <w:kern w:val="0"/>
          <w:lang w:eastAsia="ar-SA"/>
        </w:rPr>
      </w:pPr>
    </w:p>
    <w:p w14:paraId="2E744A0F" w14:textId="63EC89E0" w:rsidR="0064741A" w:rsidRPr="00FE000D" w:rsidRDefault="009D7DFD" w:rsidP="0064741A">
      <w:pPr>
        <w:pStyle w:val="Corpsdetexte3"/>
        <w:ind w:right="22"/>
        <w:jc w:val="both"/>
        <w:rPr>
          <w:rFonts w:ascii="Arial" w:hAnsi="Arial" w:cs="Arial"/>
          <w:sz w:val="20"/>
          <w:szCs w:val="20"/>
        </w:rPr>
      </w:pPr>
      <w:r>
        <w:rPr>
          <w:rFonts w:ascii="Arial" w:hAnsi="Arial" w:cs="Arial"/>
          <w:sz w:val="20"/>
          <w:szCs w:val="20"/>
        </w:rPr>
        <w:t>En application des</w:t>
      </w:r>
      <w:r w:rsidR="0064741A" w:rsidRPr="00FE000D">
        <w:rPr>
          <w:rFonts w:ascii="Arial" w:hAnsi="Arial" w:cs="Arial"/>
          <w:sz w:val="20"/>
          <w:szCs w:val="20"/>
        </w:rPr>
        <w:t xml:space="preserve"> articles 2</w:t>
      </w:r>
      <w:r w:rsidR="00E21374">
        <w:rPr>
          <w:rFonts w:ascii="Arial" w:hAnsi="Arial" w:cs="Arial"/>
          <w:sz w:val="20"/>
          <w:szCs w:val="20"/>
        </w:rPr>
        <w:t>7</w:t>
      </w:r>
      <w:r w:rsidR="0064741A" w:rsidRPr="00FE000D">
        <w:rPr>
          <w:rFonts w:ascii="Arial" w:hAnsi="Arial" w:cs="Arial"/>
          <w:sz w:val="20"/>
          <w:szCs w:val="20"/>
        </w:rPr>
        <w:t xml:space="preserve"> à </w:t>
      </w:r>
      <w:r w:rsidR="00E21374">
        <w:rPr>
          <w:rFonts w:ascii="Arial" w:hAnsi="Arial" w:cs="Arial"/>
          <w:sz w:val="20"/>
          <w:szCs w:val="20"/>
        </w:rPr>
        <w:t>30</w:t>
      </w:r>
      <w:r w:rsidR="0064741A" w:rsidRPr="00FE000D">
        <w:rPr>
          <w:rFonts w:ascii="Arial" w:hAnsi="Arial" w:cs="Arial"/>
          <w:sz w:val="20"/>
          <w:szCs w:val="20"/>
        </w:rPr>
        <w:t xml:space="preserve"> du C</w:t>
      </w:r>
      <w:r w:rsidR="00E21374">
        <w:rPr>
          <w:rFonts w:ascii="Arial" w:hAnsi="Arial" w:cs="Arial"/>
          <w:sz w:val="20"/>
          <w:szCs w:val="20"/>
        </w:rPr>
        <w:t>C</w:t>
      </w:r>
      <w:r w:rsidR="0064741A" w:rsidRPr="00FE000D">
        <w:rPr>
          <w:rFonts w:ascii="Arial" w:hAnsi="Arial" w:cs="Arial"/>
          <w:sz w:val="20"/>
          <w:szCs w:val="20"/>
        </w:rPr>
        <w:t xml:space="preserve">AG-FCS, les opérations de vérifications sont effectuées par le </w:t>
      </w:r>
      <w:r w:rsidR="00FE000D" w:rsidRPr="00FE000D">
        <w:rPr>
          <w:rFonts w:ascii="Arial" w:hAnsi="Arial" w:cs="Arial"/>
          <w:sz w:val="20"/>
          <w:szCs w:val="20"/>
        </w:rPr>
        <w:t xml:space="preserve">chef du département des services généraux e/ou son représentant </w:t>
      </w:r>
      <w:r w:rsidR="0064741A" w:rsidRPr="00FE000D">
        <w:rPr>
          <w:rFonts w:ascii="Arial" w:hAnsi="Arial" w:cs="Arial"/>
          <w:sz w:val="20"/>
          <w:szCs w:val="20"/>
        </w:rPr>
        <w:t xml:space="preserve">et portent sur les modalités de contrôle et d’essais des installations mentionnés au présent marché. </w:t>
      </w:r>
    </w:p>
    <w:p w14:paraId="3E49F6A5" w14:textId="77777777" w:rsidR="00D8547B" w:rsidRPr="0064741A" w:rsidRDefault="00D8547B" w:rsidP="00D8547B">
      <w:pPr>
        <w:autoSpaceDE w:val="0"/>
        <w:autoSpaceDN w:val="0"/>
        <w:jc w:val="both"/>
        <w:rPr>
          <w:rFonts w:ascii="Arial" w:hAnsi="Arial" w:cs="Arial"/>
          <w:color w:val="000000"/>
        </w:rPr>
      </w:pPr>
      <w:r w:rsidRPr="0064741A">
        <w:rPr>
          <w:rFonts w:ascii="Arial" w:hAnsi="Arial" w:cs="Arial"/>
          <w:color w:val="000000"/>
        </w:rPr>
        <w:t xml:space="preserve">Les interventions du Titulaire peuvent être contrôlées à tout moment, et sans que celui-ci en ait été préalablement avisé par </w:t>
      </w:r>
      <w:r w:rsidR="000F6E50">
        <w:rPr>
          <w:rFonts w:ascii="Arial" w:hAnsi="Arial" w:cs="Arial"/>
          <w:color w:val="000000"/>
        </w:rPr>
        <w:t>le chef du département des services généraux e/</w:t>
      </w:r>
      <w:r w:rsidRPr="0064741A">
        <w:rPr>
          <w:rFonts w:ascii="Arial" w:hAnsi="Arial" w:cs="Arial"/>
          <w:color w:val="000000"/>
        </w:rPr>
        <w:t>ou son représentant.</w:t>
      </w:r>
    </w:p>
    <w:p w14:paraId="3687DF93" w14:textId="77777777" w:rsidR="00D8547B" w:rsidRPr="0064741A" w:rsidRDefault="00D8547B" w:rsidP="00D8547B">
      <w:pPr>
        <w:autoSpaceDE w:val="0"/>
        <w:autoSpaceDN w:val="0"/>
        <w:jc w:val="both"/>
        <w:rPr>
          <w:rFonts w:ascii="Arial" w:hAnsi="Arial" w:cs="Arial"/>
          <w:color w:val="000000"/>
        </w:rPr>
      </w:pPr>
    </w:p>
    <w:p w14:paraId="04925D35" w14:textId="1AADB1BD" w:rsidR="00C84BCE" w:rsidRDefault="00DC736F" w:rsidP="00C84BCE">
      <w:pPr>
        <w:autoSpaceDE w:val="0"/>
        <w:autoSpaceDN w:val="0"/>
        <w:jc w:val="both"/>
        <w:rPr>
          <w:rFonts w:ascii="Arial" w:hAnsi="Arial" w:cs="Arial"/>
          <w:color w:val="000000"/>
        </w:rPr>
      </w:pPr>
      <w:r w:rsidRPr="0064741A">
        <w:rPr>
          <w:rFonts w:ascii="Arial" w:hAnsi="Arial" w:cs="Arial"/>
          <w:color w:val="000000"/>
        </w:rPr>
        <w:t>En cas de retard dans l’exécution des prestations, le Titulaire se verra appliquer les pénalités prévues à l’article 1</w:t>
      </w:r>
      <w:r w:rsidR="0006085C">
        <w:rPr>
          <w:rFonts w:ascii="Arial" w:hAnsi="Arial" w:cs="Arial"/>
          <w:color w:val="000000"/>
        </w:rPr>
        <w:t>8</w:t>
      </w:r>
      <w:r w:rsidRPr="0064741A">
        <w:rPr>
          <w:rFonts w:ascii="Arial" w:hAnsi="Arial" w:cs="Arial"/>
          <w:color w:val="000000"/>
        </w:rPr>
        <w:t xml:space="preserve"> du présent </w:t>
      </w:r>
      <w:r w:rsidR="009F01B4" w:rsidRPr="0064741A">
        <w:rPr>
          <w:rFonts w:ascii="Arial" w:hAnsi="Arial" w:cs="Arial"/>
          <w:color w:val="000000"/>
        </w:rPr>
        <w:t>marché</w:t>
      </w:r>
      <w:r w:rsidR="00BB1C6B">
        <w:rPr>
          <w:rFonts w:ascii="Arial" w:hAnsi="Arial" w:cs="Arial"/>
          <w:color w:val="000000"/>
        </w:rPr>
        <w:t>.</w:t>
      </w:r>
    </w:p>
    <w:p w14:paraId="7E0E6F86" w14:textId="1E84439F" w:rsidR="00C84BCE" w:rsidRPr="003A1822" w:rsidRDefault="00C84BCE" w:rsidP="00C84BCE">
      <w:pPr>
        <w:pStyle w:val="Niveau1"/>
      </w:pPr>
      <w:bookmarkStart w:id="47" w:name="_Toc71901212"/>
      <w:r w:rsidRPr="00777A8D">
        <w:t>A</w:t>
      </w:r>
      <w:r w:rsidR="00F24D4F">
        <w:t>rticle 1</w:t>
      </w:r>
      <w:r w:rsidR="00895EEF">
        <w:t>6</w:t>
      </w:r>
      <w:r>
        <w:t xml:space="preserve"> – Montant du marché</w:t>
      </w:r>
      <w:bookmarkEnd w:id="47"/>
    </w:p>
    <w:p w14:paraId="0AD96D81" w14:textId="77777777" w:rsidR="00877324" w:rsidRPr="00877324" w:rsidRDefault="00877324" w:rsidP="00877324">
      <w:pPr>
        <w:widowControl/>
        <w:overflowPunct/>
        <w:adjustRightInd/>
        <w:ind w:right="22"/>
        <w:jc w:val="both"/>
        <w:rPr>
          <w:rFonts w:ascii="Arial" w:hAnsi="Arial" w:cs="Arial"/>
          <w:noProof/>
          <w:kern w:val="0"/>
          <w:lang w:eastAsia="fr-FR"/>
        </w:rPr>
      </w:pPr>
      <w:bookmarkStart w:id="48" w:name="_Toc448509920"/>
      <w:r w:rsidRPr="00877324">
        <w:rPr>
          <w:rFonts w:ascii="Arial" w:hAnsi="Arial" w:cs="Arial"/>
          <w:noProof/>
          <w:kern w:val="0"/>
          <w:lang w:eastAsia="fr-FR"/>
        </w:rPr>
        <w:t>Le marché est traité à prix forfaitaires pour les prestations incluses dans le forfait, et à prix unitaires pour la part à commandes.</w:t>
      </w:r>
    </w:p>
    <w:p w14:paraId="524AB139" w14:textId="77777777" w:rsidR="00877324" w:rsidRDefault="00877324" w:rsidP="00877324">
      <w:pPr>
        <w:pStyle w:val="En-tte"/>
        <w:tabs>
          <w:tab w:val="clear" w:pos="9071"/>
          <w:tab w:val="left" w:pos="5387"/>
        </w:tabs>
        <w:jc w:val="both"/>
        <w:rPr>
          <w:rFonts w:ascii="Arial" w:hAnsi="Arial" w:cs="Arial"/>
          <w:b/>
        </w:rPr>
      </w:pPr>
    </w:p>
    <w:p w14:paraId="167DBCDD" w14:textId="0F7B7D79" w:rsidR="00877324" w:rsidRPr="00666404" w:rsidRDefault="00F24D4F" w:rsidP="00877324">
      <w:pPr>
        <w:pStyle w:val="En-tte"/>
        <w:tabs>
          <w:tab w:val="clear" w:pos="9071"/>
          <w:tab w:val="left" w:pos="5387"/>
        </w:tabs>
        <w:jc w:val="both"/>
        <w:rPr>
          <w:rFonts w:ascii="Arial" w:hAnsi="Arial" w:cs="Arial"/>
          <w:b/>
        </w:rPr>
      </w:pPr>
      <w:r>
        <w:rPr>
          <w:rFonts w:ascii="Arial" w:hAnsi="Arial" w:cs="Arial"/>
          <w:b/>
        </w:rPr>
        <w:t>1</w:t>
      </w:r>
      <w:r w:rsidR="000350CD">
        <w:rPr>
          <w:rFonts w:ascii="Arial" w:hAnsi="Arial" w:cs="Arial"/>
          <w:b/>
        </w:rPr>
        <w:t>6</w:t>
      </w:r>
      <w:r w:rsidR="00877324">
        <w:rPr>
          <w:rFonts w:ascii="Arial" w:hAnsi="Arial" w:cs="Arial"/>
          <w:b/>
        </w:rPr>
        <w:t>-1 Part forfaitaire</w:t>
      </w:r>
    </w:p>
    <w:p w14:paraId="70C32600" w14:textId="77777777" w:rsidR="00945211" w:rsidRDefault="00945211" w:rsidP="00945211">
      <w:pPr>
        <w:jc w:val="both"/>
        <w:rPr>
          <w:rFonts w:ascii="Arial" w:hAnsi="Arial" w:cs="Arial"/>
        </w:rPr>
      </w:pPr>
    </w:p>
    <w:p w14:paraId="0995C54A" w14:textId="77777777" w:rsidR="00877324" w:rsidRDefault="00877324" w:rsidP="00877324">
      <w:pPr>
        <w:widowControl/>
        <w:overflowPunct/>
        <w:autoSpaceDN w:val="0"/>
        <w:adjustRightInd/>
        <w:jc w:val="both"/>
        <w:rPr>
          <w:rFonts w:ascii="Arial" w:hAnsi="Arial" w:cs="Arial"/>
          <w:kern w:val="0"/>
          <w:lang w:eastAsia="fr-FR"/>
        </w:rPr>
      </w:pPr>
      <w:r w:rsidRPr="00877324">
        <w:rPr>
          <w:rFonts w:ascii="Arial" w:hAnsi="Arial" w:cs="Arial"/>
          <w:kern w:val="0"/>
          <w:lang w:eastAsia="fr-FR"/>
        </w:rPr>
        <w:sym w:font="Wingdings" w:char="F077"/>
      </w:r>
      <w:r w:rsidRPr="00877324">
        <w:rPr>
          <w:rFonts w:ascii="Arial" w:hAnsi="Arial" w:cs="Arial"/>
          <w:kern w:val="0"/>
          <w:lang w:eastAsia="fr-FR"/>
        </w:rPr>
        <w:t xml:space="preserve"> Le montant forfaitaire</w:t>
      </w:r>
      <w:r w:rsidR="00945211">
        <w:rPr>
          <w:rFonts w:ascii="Arial" w:hAnsi="Arial" w:cs="Arial"/>
          <w:kern w:val="0"/>
          <w:lang w:eastAsia="fr-FR"/>
        </w:rPr>
        <w:t xml:space="preserve">, tel que </w:t>
      </w:r>
      <w:r w:rsidR="002F104F">
        <w:rPr>
          <w:rFonts w:ascii="Arial" w:hAnsi="Arial" w:cs="Arial"/>
          <w:kern w:val="0"/>
          <w:lang w:eastAsia="fr-FR"/>
        </w:rPr>
        <w:t xml:space="preserve">détaillé </w:t>
      </w:r>
      <w:r w:rsidR="002F104F" w:rsidRPr="00877324">
        <w:rPr>
          <w:rFonts w:ascii="Arial" w:hAnsi="Arial" w:cs="Arial"/>
          <w:kern w:val="0"/>
          <w:lang w:eastAsia="fr-FR"/>
        </w:rPr>
        <w:t>dans</w:t>
      </w:r>
      <w:r w:rsidR="00945211" w:rsidRPr="00F06010">
        <w:rPr>
          <w:rFonts w:ascii="Arial" w:hAnsi="Arial" w:cs="Arial"/>
        </w:rPr>
        <w:t xml:space="preserve"> la Décomposition du Prix Global et Forfaitaire (D.P.G.F).</w:t>
      </w:r>
      <w:r w:rsidRPr="00877324">
        <w:rPr>
          <w:rFonts w:ascii="Arial" w:hAnsi="Arial" w:cs="Arial"/>
          <w:kern w:val="0"/>
          <w:lang w:eastAsia="fr-FR"/>
        </w:rPr>
        <w:t xml:space="preserve">du marché est décomposé comme suit : </w:t>
      </w:r>
    </w:p>
    <w:p w14:paraId="47792892" w14:textId="77777777" w:rsidR="00BB1C6B" w:rsidRDefault="00BB1C6B" w:rsidP="00877324">
      <w:pPr>
        <w:widowControl/>
        <w:overflowPunct/>
        <w:autoSpaceDN w:val="0"/>
        <w:adjustRightInd/>
        <w:jc w:val="both"/>
        <w:rPr>
          <w:rFonts w:ascii="Arial" w:hAnsi="Arial" w:cs="Arial"/>
          <w:kern w:val="0"/>
          <w:lang w:eastAsia="fr-FR"/>
        </w:rPr>
      </w:pPr>
    </w:p>
    <w:p w14:paraId="05EB509B" w14:textId="25D6CAC4" w:rsidR="00BB1C6B" w:rsidRPr="00BB1C6B" w:rsidRDefault="00BB1C6B" w:rsidP="00ED68FE">
      <w:pPr>
        <w:pStyle w:val="Paragraphedeliste"/>
        <w:widowControl/>
        <w:numPr>
          <w:ilvl w:val="0"/>
          <w:numId w:val="36"/>
        </w:numPr>
        <w:overflowPunct/>
        <w:autoSpaceDN w:val="0"/>
        <w:adjustRightInd/>
        <w:jc w:val="both"/>
        <w:rPr>
          <w:rFonts w:ascii="Arial" w:hAnsi="Arial" w:cs="Arial"/>
          <w:kern w:val="0"/>
          <w:lang w:eastAsia="fr-FR"/>
        </w:rPr>
      </w:pPr>
      <w:r w:rsidRPr="00BB1C6B">
        <w:rPr>
          <w:rFonts w:ascii="Arial" w:hAnsi="Arial" w:cs="Arial"/>
          <w:kern w:val="0"/>
          <w:lang w:eastAsia="fr-FR"/>
        </w:rPr>
        <w:t>Montant mensuel :</w:t>
      </w:r>
    </w:p>
    <w:p w14:paraId="7E1CE802" w14:textId="77777777" w:rsidR="00BB1C6B" w:rsidRDefault="00BB1C6B" w:rsidP="00877324">
      <w:pPr>
        <w:widowControl/>
        <w:overflowPunct/>
        <w:autoSpaceDN w:val="0"/>
        <w:adjustRightInd/>
        <w:jc w:val="both"/>
        <w:rPr>
          <w:rFonts w:ascii="Arial" w:hAnsi="Arial" w:cs="Arial"/>
          <w:kern w:val="0"/>
          <w:lang w:eastAsia="fr-FR"/>
        </w:rPr>
      </w:pPr>
    </w:p>
    <w:tbl>
      <w:tblPr>
        <w:tblW w:w="5000" w:type="pct"/>
        <w:tblCellMar>
          <w:left w:w="0" w:type="dxa"/>
          <w:right w:w="0" w:type="dxa"/>
        </w:tblCellMar>
        <w:tblLook w:val="0000" w:firstRow="0" w:lastRow="0" w:firstColumn="0" w:lastColumn="0" w:noHBand="0" w:noVBand="0"/>
      </w:tblPr>
      <w:tblGrid>
        <w:gridCol w:w="4100"/>
        <w:gridCol w:w="5657"/>
      </w:tblGrid>
      <w:tr w:rsidR="00BB1C6B" w:rsidRPr="00074A4A" w14:paraId="64CFE015" w14:textId="77777777" w:rsidTr="00F66610">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FEE7662" w14:textId="77777777" w:rsidR="00BB1C6B" w:rsidRPr="00074A4A" w:rsidRDefault="00BB1C6B" w:rsidP="00BB1C6B">
            <w:pPr>
              <w:keepLines/>
              <w:autoSpaceDE w:val="0"/>
              <w:autoSpaceDN w:val="0"/>
              <w:spacing w:before="60" w:after="60" w:line="276" w:lineRule="auto"/>
              <w:ind w:left="108" w:right="90"/>
              <w:jc w:val="center"/>
              <w:rPr>
                <w:rFonts w:ascii="Arial" w:hAnsi="Arial" w:cs="Arial"/>
              </w:rPr>
            </w:pPr>
            <w:r>
              <w:rPr>
                <w:rFonts w:ascii="Arial" w:hAnsi="Arial" w:cs="Arial"/>
                <w:color w:val="000000"/>
              </w:rPr>
              <w:t>Montant HT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A406E30" w14:textId="77777777" w:rsidR="00BB1C6B" w:rsidRPr="00074A4A" w:rsidRDefault="00BB1C6B" w:rsidP="00F66610">
            <w:pPr>
              <w:keepLines/>
              <w:autoSpaceDE w:val="0"/>
              <w:autoSpaceDN w:val="0"/>
              <w:spacing w:before="60" w:after="60" w:line="276" w:lineRule="auto"/>
              <w:ind w:left="126" w:right="80"/>
              <w:jc w:val="both"/>
              <w:rPr>
                <w:rFonts w:ascii="Arial" w:hAnsi="Arial" w:cs="Arial"/>
              </w:rPr>
            </w:pPr>
          </w:p>
        </w:tc>
      </w:tr>
      <w:tr w:rsidR="00BB1C6B" w:rsidRPr="00074A4A" w14:paraId="7BB2F028" w14:textId="77777777" w:rsidTr="00F66610">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5D46BC2" w14:textId="1A7530DA" w:rsidR="00BB1C6B" w:rsidRPr="00074A4A" w:rsidRDefault="00BB1C6B" w:rsidP="00BB1C6B">
            <w:pPr>
              <w:keepLines/>
              <w:autoSpaceDE w:val="0"/>
              <w:autoSpaceDN w:val="0"/>
              <w:spacing w:before="60" w:after="60" w:line="276" w:lineRule="auto"/>
              <w:ind w:left="108" w:right="90"/>
              <w:jc w:val="center"/>
              <w:rPr>
                <w:rFonts w:ascii="Arial" w:hAnsi="Arial" w:cs="Arial"/>
              </w:rPr>
            </w:pPr>
            <w:r w:rsidRPr="00074A4A">
              <w:rPr>
                <w:rFonts w:ascii="Arial" w:hAnsi="Arial" w:cs="Arial"/>
                <w:color w:val="000000"/>
              </w:rPr>
              <w:t>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136BB0F" w14:textId="77777777" w:rsidR="00BB1C6B" w:rsidRPr="00074A4A" w:rsidRDefault="00BB1C6B" w:rsidP="00F66610">
            <w:pPr>
              <w:keepLines/>
              <w:tabs>
                <w:tab w:val="left" w:pos="3330"/>
              </w:tabs>
              <w:autoSpaceDE w:val="0"/>
              <w:autoSpaceDN w:val="0"/>
              <w:spacing w:before="60" w:after="60" w:line="276" w:lineRule="auto"/>
              <w:ind w:left="126" w:right="85"/>
              <w:jc w:val="both"/>
              <w:rPr>
                <w:rFonts w:ascii="Arial" w:hAnsi="Arial" w:cs="Arial"/>
              </w:rPr>
            </w:pPr>
          </w:p>
        </w:tc>
      </w:tr>
      <w:tr w:rsidR="00BB1C6B" w:rsidRPr="00074A4A" w14:paraId="462753C1" w14:textId="77777777" w:rsidTr="00F66610">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AB43A33" w14:textId="77777777" w:rsidR="00BB1C6B" w:rsidRPr="00074A4A" w:rsidRDefault="00BB1C6B" w:rsidP="00BB1C6B">
            <w:pPr>
              <w:keepLines/>
              <w:autoSpaceDE w:val="0"/>
              <w:autoSpaceDN w:val="0"/>
              <w:spacing w:before="60" w:after="60" w:line="276" w:lineRule="auto"/>
              <w:ind w:left="108" w:right="90"/>
              <w:jc w:val="center"/>
              <w:rPr>
                <w:rFonts w:ascii="Arial" w:hAnsi="Arial" w:cs="Arial"/>
              </w:rPr>
            </w:pPr>
            <w:r w:rsidRPr="00074A4A">
              <w:rPr>
                <w:rFonts w:ascii="Arial" w:hAnsi="Arial" w:cs="Arial"/>
                <w:color w:val="000000"/>
              </w:rPr>
              <w:t xml:space="preserve">Montant </w:t>
            </w:r>
            <w:r>
              <w:rPr>
                <w:rFonts w:ascii="Arial" w:hAnsi="Arial" w:cs="Arial"/>
                <w:color w:val="000000"/>
              </w:rPr>
              <w:t>TTC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F29802F" w14:textId="77777777" w:rsidR="00BB1C6B" w:rsidRPr="00074A4A" w:rsidRDefault="00BB1C6B" w:rsidP="00F66610">
            <w:pPr>
              <w:autoSpaceDE w:val="0"/>
              <w:autoSpaceDN w:val="0"/>
              <w:spacing w:before="60" w:after="60" w:line="276" w:lineRule="auto"/>
              <w:ind w:left="126" w:right="80"/>
              <w:jc w:val="both"/>
              <w:rPr>
                <w:rFonts w:ascii="Arial" w:hAnsi="Arial" w:cs="Arial"/>
              </w:rPr>
            </w:pPr>
          </w:p>
        </w:tc>
      </w:tr>
    </w:tbl>
    <w:p w14:paraId="5CD419CB" w14:textId="77777777" w:rsidR="00BB1C6B" w:rsidRDefault="00BB1C6B" w:rsidP="00877324">
      <w:pPr>
        <w:widowControl/>
        <w:overflowPunct/>
        <w:autoSpaceDN w:val="0"/>
        <w:adjustRightInd/>
        <w:jc w:val="both"/>
        <w:rPr>
          <w:rFonts w:ascii="Arial" w:hAnsi="Arial" w:cs="Arial"/>
          <w:kern w:val="0"/>
          <w:lang w:eastAsia="fr-FR"/>
        </w:rPr>
      </w:pPr>
    </w:p>
    <w:p w14:paraId="13A73EC0" w14:textId="77777777" w:rsidR="00BB1C6B" w:rsidRDefault="00BB1C6B" w:rsidP="00BB1C6B">
      <w:pPr>
        <w:widowControl/>
        <w:overflowPunct/>
        <w:autoSpaceDN w:val="0"/>
        <w:adjustRightInd/>
        <w:jc w:val="both"/>
        <w:rPr>
          <w:rFonts w:ascii="Arial" w:hAnsi="Arial" w:cs="Arial"/>
          <w:kern w:val="0"/>
          <w:lang w:eastAsia="fr-FR"/>
        </w:rPr>
      </w:pPr>
    </w:p>
    <w:p w14:paraId="121EF749" w14:textId="47B854E6" w:rsidR="00BB1C6B" w:rsidRPr="00BB1C6B" w:rsidRDefault="00BB1C6B" w:rsidP="00ED68FE">
      <w:pPr>
        <w:pStyle w:val="Paragraphedeliste"/>
        <w:widowControl/>
        <w:numPr>
          <w:ilvl w:val="0"/>
          <w:numId w:val="36"/>
        </w:numPr>
        <w:overflowPunct/>
        <w:autoSpaceDN w:val="0"/>
        <w:adjustRightInd/>
        <w:jc w:val="both"/>
        <w:rPr>
          <w:rFonts w:ascii="Arial" w:hAnsi="Arial" w:cs="Arial"/>
          <w:kern w:val="0"/>
          <w:lang w:eastAsia="fr-FR"/>
        </w:rPr>
      </w:pPr>
      <w:r w:rsidRPr="00BB1C6B">
        <w:rPr>
          <w:rFonts w:ascii="Arial" w:hAnsi="Arial" w:cs="Arial"/>
          <w:kern w:val="0"/>
          <w:lang w:eastAsia="fr-FR"/>
        </w:rPr>
        <w:t>Montant</w:t>
      </w:r>
      <w:r>
        <w:rPr>
          <w:rFonts w:ascii="Arial" w:hAnsi="Arial" w:cs="Arial"/>
          <w:kern w:val="0"/>
          <w:lang w:eastAsia="fr-FR"/>
        </w:rPr>
        <w:t xml:space="preserve"> annuel </w:t>
      </w:r>
      <w:r w:rsidRPr="00BB1C6B">
        <w:rPr>
          <w:rFonts w:ascii="Arial" w:hAnsi="Arial" w:cs="Arial"/>
          <w:kern w:val="0"/>
          <w:lang w:eastAsia="fr-FR"/>
        </w:rPr>
        <w:t>:</w:t>
      </w:r>
    </w:p>
    <w:p w14:paraId="49017373" w14:textId="77777777" w:rsidR="00BB1C6B" w:rsidRDefault="00BB1C6B" w:rsidP="00BB1C6B">
      <w:pPr>
        <w:widowControl/>
        <w:overflowPunct/>
        <w:autoSpaceDN w:val="0"/>
        <w:adjustRightInd/>
        <w:jc w:val="both"/>
        <w:rPr>
          <w:rFonts w:ascii="Arial" w:hAnsi="Arial" w:cs="Arial"/>
          <w:kern w:val="0"/>
          <w:lang w:eastAsia="fr-FR"/>
        </w:rPr>
      </w:pPr>
    </w:p>
    <w:tbl>
      <w:tblPr>
        <w:tblW w:w="5000" w:type="pct"/>
        <w:tblCellMar>
          <w:left w:w="0" w:type="dxa"/>
          <w:right w:w="0" w:type="dxa"/>
        </w:tblCellMar>
        <w:tblLook w:val="0000" w:firstRow="0" w:lastRow="0" w:firstColumn="0" w:lastColumn="0" w:noHBand="0" w:noVBand="0"/>
      </w:tblPr>
      <w:tblGrid>
        <w:gridCol w:w="4100"/>
        <w:gridCol w:w="5657"/>
      </w:tblGrid>
      <w:tr w:rsidR="00BB1C6B" w:rsidRPr="00074A4A" w14:paraId="19F9D5F0" w14:textId="77777777" w:rsidTr="00F66610">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7B6EB00" w14:textId="77777777" w:rsidR="00BB1C6B" w:rsidRPr="00074A4A" w:rsidRDefault="00BB1C6B" w:rsidP="00BB1C6B">
            <w:pPr>
              <w:keepLines/>
              <w:autoSpaceDE w:val="0"/>
              <w:autoSpaceDN w:val="0"/>
              <w:spacing w:before="60" w:after="60" w:line="276" w:lineRule="auto"/>
              <w:ind w:left="108" w:right="90"/>
              <w:jc w:val="center"/>
              <w:rPr>
                <w:rFonts w:ascii="Arial" w:hAnsi="Arial" w:cs="Arial"/>
              </w:rPr>
            </w:pPr>
            <w:r>
              <w:rPr>
                <w:rFonts w:ascii="Arial" w:hAnsi="Arial" w:cs="Arial"/>
                <w:color w:val="000000"/>
              </w:rPr>
              <w:t>Montant HT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F62523E" w14:textId="77777777" w:rsidR="00BB1C6B" w:rsidRPr="00074A4A" w:rsidRDefault="00BB1C6B" w:rsidP="00F66610">
            <w:pPr>
              <w:keepLines/>
              <w:autoSpaceDE w:val="0"/>
              <w:autoSpaceDN w:val="0"/>
              <w:spacing w:before="60" w:after="60" w:line="276" w:lineRule="auto"/>
              <w:ind w:left="126" w:right="80"/>
              <w:jc w:val="both"/>
              <w:rPr>
                <w:rFonts w:ascii="Arial" w:hAnsi="Arial" w:cs="Arial"/>
              </w:rPr>
            </w:pPr>
          </w:p>
        </w:tc>
      </w:tr>
      <w:tr w:rsidR="00BB1C6B" w:rsidRPr="00074A4A" w14:paraId="39C06951" w14:textId="77777777" w:rsidTr="00F66610">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091219F" w14:textId="13CC2A08" w:rsidR="00BB1C6B" w:rsidRPr="00074A4A" w:rsidRDefault="00BB1C6B" w:rsidP="00BB1C6B">
            <w:pPr>
              <w:keepLines/>
              <w:autoSpaceDE w:val="0"/>
              <w:autoSpaceDN w:val="0"/>
              <w:spacing w:before="60" w:after="60" w:line="276" w:lineRule="auto"/>
              <w:ind w:left="108" w:right="90"/>
              <w:jc w:val="center"/>
              <w:rPr>
                <w:rFonts w:ascii="Arial" w:hAnsi="Arial" w:cs="Arial"/>
              </w:rPr>
            </w:pPr>
            <w:r w:rsidRPr="00074A4A">
              <w:rPr>
                <w:rFonts w:ascii="Arial" w:hAnsi="Arial" w:cs="Arial"/>
                <w:color w:val="000000"/>
              </w:rPr>
              <w:t>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AC38489" w14:textId="77777777" w:rsidR="00BB1C6B" w:rsidRPr="00074A4A" w:rsidRDefault="00BB1C6B" w:rsidP="00F66610">
            <w:pPr>
              <w:keepLines/>
              <w:tabs>
                <w:tab w:val="left" w:pos="3330"/>
              </w:tabs>
              <w:autoSpaceDE w:val="0"/>
              <w:autoSpaceDN w:val="0"/>
              <w:spacing w:before="60" w:after="60" w:line="276" w:lineRule="auto"/>
              <w:ind w:left="126" w:right="85"/>
              <w:jc w:val="both"/>
              <w:rPr>
                <w:rFonts w:ascii="Arial" w:hAnsi="Arial" w:cs="Arial"/>
              </w:rPr>
            </w:pPr>
          </w:p>
        </w:tc>
      </w:tr>
      <w:tr w:rsidR="00BB1C6B" w:rsidRPr="00074A4A" w14:paraId="595800C1" w14:textId="77777777" w:rsidTr="00F66610">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595117C" w14:textId="77777777" w:rsidR="00BB1C6B" w:rsidRPr="00074A4A" w:rsidRDefault="00BB1C6B" w:rsidP="00BB1C6B">
            <w:pPr>
              <w:keepLines/>
              <w:autoSpaceDE w:val="0"/>
              <w:autoSpaceDN w:val="0"/>
              <w:spacing w:before="60" w:after="60" w:line="276" w:lineRule="auto"/>
              <w:ind w:left="108" w:right="90"/>
              <w:jc w:val="center"/>
              <w:rPr>
                <w:rFonts w:ascii="Arial" w:hAnsi="Arial" w:cs="Arial"/>
              </w:rPr>
            </w:pPr>
            <w:r w:rsidRPr="00074A4A">
              <w:rPr>
                <w:rFonts w:ascii="Arial" w:hAnsi="Arial" w:cs="Arial"/>
                <w:color w:val="000000"/>
              </w:rPr>
              <w:lastRenderedPageBreak/>
              <w:t xml:space="preserve">Montant </w:t>
            </w:r>
            <w:r>
              <w:rPr>
                <w:rFonts w:ascii="Arial" w:hAnsi="Arial" w:cs="Arial"/>
                <w:color w:val="000000"/>
              </w:rPr>
              <w:t>TTC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2CC7958" w14:textId="77777777" w:rsidR="00BB1C6B" w:rsidRPr="00074A4A" w:rsidRDefault="00BB1C6B" w:rsidP="00F66610">
            <w:pPr>
              <w:autoSpaceDE w:val="0"/>
              <w:autoSpaceDN w:val="0"/>
              <w:spacing w:before="60" w:after="60" w:line="276" w:lineRule="auto"/>
              <w:ind w:left="126" w:right="80"/>
              <w:jc w:val="both"/>
              <w:rPr>
                <w:rFonts w:ascii="Arial" w:hAnsi="Arial" w:cs="Arial"/>
              </w:rPr>
            </w:pPr>
          </w:p>
        </w:tc>
      </w:tr>
    </w:tbl>
    <w:p w14:paraId="2021D983" w14:textId="77777777" w:rsidR="00BB1C6B" w:rsidRDefault="00BB1C6B" w:rsidP="00BB1C6B">
      <w:pPr>
        <w:widowControl/>
        <w:overflowPunct/>
        <w:autoSpaceDN w:val="0"/>
        <w:adjustRightInd/>
        <w:jc w:val="both"/>
        <w:rPr>
          <w:rFonts w:ascii="Arial" w:hAnsi="Arial" w:cs="Arial"/>
          <w:kern w:val="0"/>
          <w:lang w:eastAsia="fr-FR"/>
        </w:rPr>
      </w:pPr>
    </w:p>
    <w:p w14:paraId="6E7A9F5E" w14:textId="77777777" w:rsidR="00BB1C6B" w:rsidRPr="00877324" w:rsidRDefault="00BB1C6B" w:rsidP="00877324">
      <w:pPr>
        <w:widowControl/>
        <w:overflowPunct/>
        <w:autoSpaceDN w:val="0"/>
        <w:adjustRightInd/>
        <w:jc w:val="both"/>
        <w:rPr>
          <w:rFonts w:ascii="Arial" w:hAnsi="Arial" w:cs="Arial"/>
          <w:kern w:val="0"/>
          <w:lang w:eastAsia="fr-FR"/>
        </w:rPr>
      </w:pPr>
    </w:p>
    <w:p w14:paraId="2B7338C5" w14:textId="11884CA9" w:rsidR="00877324" w:rsidRPr="00666404" w:rsidRDefault="00F24D4F" w:rsidP="00877324">
      <w:pPr>
        <w:pStyle w:val="En-tte"/>
        <w:tabs>
          <w:tab w:val="clear" w:pos="9071"/>
          <w:tab w:val="left" w:pos="5387"/>
        </w:tabs>
        <w:jc w:val="both"/>
        <w:rPr>
          <w:rFonts w:ascii="Arial" w:hAnsi="Arial" w:cs="Arial"/>
          <w:b/>
        </w:rPr>
      </w:pPr>
      <w:r>
        <w:rPr>
          <w:rFonts w:ascii="Arial" w:hAnsi="Arial" w:cs="Arial"/>
          <w:b/>
        </w:rPr>
        <w:t>1</w:t>
      </w:r>
      <w:r w:rsidR="000350CD">
        <w:rPr>
          <w:rFonts w:ascii="Arial" w:hAnsi="Arial" w:cs="Arial"/>
          <w:b/>
        </w:rPr>
        <w:t>6</w:t>
      </w:r>
      <w:r w:rsidR="00877324">
        <w:rPr>
          <w:rFonts w:ascii="Arial" w:hAnsi="Arial" w:cs="Arial"/>
          <w:b/>
        </w:rPr>
        <w:t>-2 Part à commandes</w:t>
      </w:r>
    </w:p>
    <w:p w14:paraId="7E559562" w14:textId="77777777" w:rsidR="00FA3BF0" w:rsidRPr="003C683F" w:rsidRDefault="00FA3BF0" w:rsidP="003C683F">
      <w:pPr>
        <w:widowControl/>
        <w:tabs>
          <w:tab w:val="left" w:pos="5387"/>
        </w:tabs>
        <w:overflowPunct/>
        <w:adjustRightInd/>
        <w:jc w:val="both"/>
        <w:rPr>
          <w:rFonts w:ascii="Arial" w:hAnsi="Arial" w:cs="Arial"/>
          <w:kern w:val="0"/>
          <w:lang w:eastAsia="fr-FR"/>
        </w:rPr>
      </w:pPr>
    </w:p>
    <w:p w14:paraId="3450DD2B" w14:textId="0FD0A656" w:rsidR="00FA3BF0" w:rsidRDefault="0006085C" w:rsidP="00FA3BF0">
      <w:pPr>
        <w:widowControl/>
        <w:overflowPunct/>
        <w:autoSpaceDE w:val="0"/>
        <w:autoSpaceDN w:val="0"/>
        <w:rPr>
          <w:rFonts w:ascii="Arial" w:hAnsi="Arial" w:cs="Arial"/>
          <w:kern w:val="0"/>
          <w:lang w:eastAsia="fr-FR"/>
        </w:rPr>
      </w:pPr>
      <w:r>
        <w:rPr>
          <w:rFonts w:ascii="Arial" w:hAnsi="Arial" w:cs="Arial"/>
          <w:kern w:val="0"/>
          <w:lang w:eastAsia="fr-FR"/>
        </w:rPr>
        <w:t>La</w:t>
      </w:r>
      <w:r w:rsidR="00FA3BF0" w:rsidRPr="003C683F">
        <w:rPr>
          <w:rFonts w:ascii="Arial" w:hAnsi="Arial" w:cs="Arial"/>
          <w:kern w:val="0"/>
          <w:lang w:eastAsia="fr-FR"/>
        </w:rPr>
        <w:t xml:space="preserve"> part à commande est conclu</w:t>
      </w:r>
      <w:r>
        <w:rPr>
          <w:rFonts w:ascii="Arial" w:hAnsi="Arial" w:cs="Arial"/>
          <w:kern w:val="0"/>
          <w:lang w:eastAsia="fr-FR"/>
        </w:rPr>
        <w:t>e</w:t>
      </w:r>
      <w:r w:rsidR="00FA3BF0" w:rsidRPr="003C683F">
        <w:rPr>
          <w:rFonts w:ascii="Arial" w:hAnsi="Arial" w:cs="Arial"/>
          <w:kern w:val="0"/>
          <w:lang w:eastAsia="fr-FR"/>
        </w:rPr>
        <w:t xml:space="preserve"> sans montant minimum ni montant maximum annuel.</w:t>
      </w:r>
    </w:p>
    <w:p w14:paraId="1D418B2C" w14:textId="77777777" w:rsidR="003C683F" w:rsidRPr="003C683F" w:rsidRDefault="003C683F" w:rsidP="00FA3BF0">
      <w:pPr>
        <w:widowControl/>
        <w:overflowPunct/>
        <w:autoSpaceDE w:val="0"/>
        <w:autoSpaceDN w:val="0"/>
        <w:rPr>
          <w:rFonts w:ascii="Arial" w:hAnsi="Arial" w:cs="Arial"/>
          <w:kern w:val="0"/>
          <w:lang w:eastAsia="fr-FR"/>
        </w:rPr>
      </w:pPr>
    </w:p>
    <w:p w14:paraId="7684D493" w14:textId="77777777" w:rsidR="00FA3BF0" w:rsidRPr="007E5CA5" w:rsidRDefault="00FA3BF0" w:rsidP="007E5CA5">
      <w:pPr>
        <w:widowControl/>
        <w:overflowPunct/>
        <w:autoSpaceDE w:val="0"/>
        <w:autoSpaceDN w:val="0"/>
        <w:rPr>
          <w:rFonts w:ascii="Arial" w:hAnsi="Arial" w:cs="Arial"/>
          <w:kern w:val="0"/>
          <w:lang w:eastAsia="fr-FR"/>
        </w:rPr>
      </w:pPr>
      <w:r w:rsidRPr="007E5CA5">
        <w:rPr>
          <w:rFonts w:ascii="Arial" w:hAnsi="Arial" w:cs="Arial"/>
          <w:kern w:val="0"/>
          <w:lang w:eastAsia="fr-FR"/>
        </w:rPr>
        <w:t>La part à commande est traitée par application des prix unitaires figurants au bordereau des prix unitaires.</w:t>
      </w:r>
    </w:p>
    <w:p w14:paraId="570B0FBD" w14:textId="77777777" w:rsidR="007E5CA5" w:rsidRPr="003C683F" w:rsidRDefault="007E5CA5" w:rsidP="00FA3BF0">
      <w:pPr>
        <w:widowControl/>
        <w:overflowPunct/>
        <w:autoSpaceDE w:val="0"/>
        <w:autoSpaceDN w:val="0"/>
        <w:rPr>
          <w:rFonts w:ascii="Arial" w:hAnsi="Arial" w:cs="Arial"/>
          <w:kern w:val="0"/>
          <w:lang w:eastAsia="fr-FR"/>
        </w:rPr>
      </w:pPr>
    </w:p>
    <w:p w14:paraId="030336B1" w14:textId="77777777" w:rsidR="00395925" w:rsidRDefault="000B782D" w:rsidP="007E5CA5">
      <w:pPr>
        <w:widowControl/>
        <w:overflowPunct/>
        <w:autoSpaceDE w:val="0"/>
        <w:autoSpaceDN w:val="0"/>
        <w:jc w:val="both"/>
        <w:rPr>
          <w:rFonts w:ascii="Arial" w:hAnsi="Arial" w:cs="Arial"/>
          <w:kern w:val="0"/>
          <w:lang w:eastAsia="fr-FR"/>
        </w:rPr>
      </w:pPr>
      <w:r>
        <w:rPr>
          <w:rFonts w:ascii="Arial" w:hAnsi="Arial" w:cs="Arial"/>
          <w:kern w:val="0"/>
          <w:lang w:eastAsia="fr-FR"/>
        </w:rPr>
        <w:t>Les</w:t>
      </w:r>
      <w:r w:rsidR="00FA3BF0" w:rsidRPr="003C683F">
        <w:rPr>
          <w:rFonts w:ascii="Arial" w:hAnsi="Arial" w:cs="Arial"/>
          <w:kern w:val="0"/>
          <w:lang w:eastAsia="fr-FR"/>
        </w:rPr>
        <w:t xml:space="preserve"> prestations </w:t>
      </w:r>
      <w:r>
        <w:rPr>
          <w:rFonts w:ascii="Arial" w:hAnsi="Arial" w:cs="Arial"/>
          <w:kern w:val="0"/>
          <w:lang w:eastAsia="fr-FR"/>
        </w:rPr>
        <w:t xml:space="preserve">objet de la part à commande </w:t>
      </w:r>
      <w:r w:rsidR="00FA3BF0" w:rsidRPr="003C683F">
        <w:rPr>
          <w:rFonts w:ascii="Arial" w:hAnsi="Arial" w:cs="Arial"/>
          <w:kern w:val="0"/>
          <w:lang w:eastAsia="fr-FR"/>
        </w:rPr>
        <w:t>devront faire l’objet d’un devis de la part du titulaire et d’un bon de</w:t>
      </w:r>
      <w:r w:rsidR="007E5CA5">
        <w:rPr>
          <w:rFonts w:ascii="Arial" w:hAnsi="Arial" w:cs="Arial"/>
          <w:kern w:val="0"/>
          <w:lang w:eastAsia="fr-FR"/>
        </w:rPr>
        <w:t xml:space="preserve"> </w:t>
      </w:r>
      <w:r w:rsidR="00FA3BF0" w:rsidRPr="003C683F">
        <w:rPr>
          <w:rFonts w:ascii="Arial" w:hAnsi="Arial" w:cs="Arial"/>
          <w:kern w:val="0"/>
          <w:lang w:eastAsia="fr-FR"/>
        </w:rPr>
        <w:t xml:space="preserve">commande de la part du </w:t>
      </w:r>
      <w:r w:rsidR="00395925">
        <w:rPr>
          <w:rFonts w:ascii="Arial" w:hAnsi="Arial" w:cs="Arial"/>
          <w:kern w:val="0"/>
          <w:lang w:eastAsia="fr-FR"/>
        </w:rPr>
        <w:t>CMN</w:t>
      </w:r>
      <w:r w:rsidR="00FA3BF0" w:rsidRPr="003C683F">
        <w:rPr>
          <w:rFonts w:ascii="Arial" w:hAnsi="Arial" w:cs="Arial"/>
          <w:kern w:val="0"/>
          <w:lang w:eastAsia="fr-FR"/>
        </w:rPr>
        <w:t xml:space="preserve">. </w:t>
      </w:r>
    </w:p>
    <w:p w14:paraId="53C7A1FF" w14:textId="77777777" w:rsidR="00395925" w:rsidRDefault="00395925" w:rsidP="007E5CA5">
      <w:pPr>
        <w:widowControl/>
        <w:overflowPunct/>
        <w:autoSpaceDE w:val="0"/>
        <w:autoSpaceDN w:val="0"/>
        <w:jc w:val="both"/>
        <w:rPr>
          <w:rFonts w:ascii="Arial" w:hAnsi="Arial" w:cs="Arial"/>
          <w:kern w:val="0"/>
          <w:lang w:eastAsia="fr-FR"/>
        </w:rPr>
      </w:pPr>
    </w:p>
    <w:p w14:paraId="5E67A4D1" w14:textId="2D55E890" w:rsidR="00FA3BF0" w:rsidRDefault="00FA3BF0" w:rsidP="007E5CA5">
      <w:pPr>
        <w:widowControl/>
        <w:overflowPunct/>
        <w:autoSpaceDE w:val="0"/>
        <w:autoSpaceDN w:val="0"/>
        <w:jc w:val="both"/>
        <w:rPr>
          <w:rFonts w:ascii="Arial" w:hAnsi="Arial" w:cs="Arial"/>
          <w:kern w:val="0"/>
          <w:lang w:eastAsia="fr-FR"/>
        </w:rPr>
      </w:pPr>
      <w:r w:rsidRPr="003C683F">
        <w:rPr>
          <w:rFonts w:ascii="Arial" w:hAnsi="Arial" w:cs="Arial"/>
          <w:kern w:val="0"/>
          <w:lang w:eastAsia="fr-FR"/>
        </w:rPr>
        <w:t>Le devis sera établi sur la base des taux horaires</w:t>
      </w:r>
      <w:r w:rsidR="007E5CA5">
        <w:rPr>
          <w:rFonts w:ascii="Arial" w:hAnsi="Arial" w:cs="Arial"/>
          <w:kern w:val="0"/>
          <w:lang w:eastAsia="fr-FR"/>
        </w:rPr>
        <w:t xml:space="preserve"> </w:t>
      </w:r>
      <w:r w:rsidRPr="003C683F">
        <w:rPr>
          <w:rFonts w:ascii="Arial" w:hAnsi="Arial" w:cs="Arial"/>
          <w:kern w:val="0"/>
          <w:lang w:eastAsia="fr-FR"/>
        </w:rPr>
        <w:t>définis au BPU et des coefficients de majoration sur les fournitures pour le remplacement de pièces ou</w:t>
      </w:r>
      <w:r w:rsidR="007E5CA5">
        <w:rPr>
          <w:rFonts w:ascii="Arial" w:hAnsi="Arial" w:cs="Arial"/>
          <w:kern w:val="0"/>
          <w:lang w:eastAsia="fr-FR"/>
        </w:rPr>
        <w:t xml:space="preserve"> </w:t>
      </w:r>
      <w:r w:rsidR="00B85356">
        <w:rPr>
          <w:rFonts w:ascii="Arial" w:hAnsi="Arial" w:cs="Arial"/>
          <w:kern w:val="0"/>
          <w:lang w:eastAsia="fr-FR"/>
        </w:rPr>
        <w:t>d’équipement existant</w:t>
      </w:r>
      <w:r w:rsidRPr="003C683F">
        <w:rPr>
          <w:rFonts w:ascii="Arial" w:hAnsi="Arial" w:cs="Arial"/>
          <w:kern w:val="0"/>
          <w:lang w:eastAsia="fr-FR"/>
        </w:rPr>
        <w:t>. Ces prestations</w:t>
      </w:r>
      <w:r w:rsidR="007E5CA5">
        <w:rPr>
          <w:rFonts w:ascii="Arial" w:hAnsi="Arial" w:cs="Arial"/>
          <w:kern w:val="0"/>
          <w:lang w:eastAsia="fr-FR"/>
        </w:rPr>
        <w:t xml:space="preserve"> </w:t>
      </w:r>
      <w:r w:rsidRPr="003C683F">
        <w:rPr>
          <w:rFonts w:ascii="Arial" w:hAnsi="Arial" w:cs="Arial"/>
          <w:kern w:val="0"/>
          <w:lang w:eastAsia="fr-FR"/>
        </w:rPr>
        <w:t>sont soumises à majoration par application du coefficient Z (1,2 ou 3) au tarif fournisseur S (1,2 ou 3).</w:t>
      </w:r>
    </w:p>
    <w:p w14:paraId="492AD9FD" w14:textId="77777777" w:rsidR="007E5CA5" w:rsidRPr="003C683F" w:rsidRDefault="007E5CA5" w:rsidP="00FA3BF0">
      <w:pPr>
        <w:widowControl/>
        <w:overflowPunct/>
        <w:autoSpaceDE w:val="0"/>
        <w:autoSpaceDN w:val="0"/>
        <w:rPr>
          <w:rFonts w:ascii="Arial" w:hAnsi="Arial" w:cs="Arial"/>
          <w:kern w:val="0"/>
          <w:lang w:eastAsia="fr-FR"/>
        </w:rPr>
      </w:pPr>
    </w:p>
    <w:tbl>
      <w:tblPr>
        <w:tblStyle w:val="Grilledutableau"/>
        <w:tblW w:w="0" w:type="auto"/>
        <w:jc w:val="center"/>
        <w:tblLook w:val="04A0" w:firstRow="1" w:lastRow="0" w:firstColumn="1" w:lastColumn="0" w:noHBand="0" w:noVBand="1"/>
      </w:tblPr>
      <w:tblGrid>
        <w:gridCol w:w="3306"/>
        <w:gridCol w:w="1622"/>
        <w:gridCol w:w="709"/>
      </w:tblGrid>
      <w:tr w:rsidR="007E5CA5" w14:paraId="6AB5C165" w14:textId="77777777" w:rsidTr="00824060">
        <w:trPr>
          <w:trHeight w:val="260"/>
          <w:jc w:val="center"/>
        </w:trPr>
        <w:tc>
          <w:tcPr>
            <w:tcW w:w="3306" w:type="dxa"/>
            <w:tcBorders>
              <w:top w:val="nil"/>
              <w:left w:val="nil"/>
              <w:bottom w:val="single" w:sz="4" w:space="0" w:color="auto"/>
            </w:tcBorders>
          </w:tcPr>
          <w:p w14:paraId="0BF9A69D" w14:textId="77777777" w:rsidR="007E5CA5" w:rsidRDefault="007E5CA5" w:rsidP="00FA3BF0">
            <w:pPr>
              <w:widowControl/>
              <w:overflowPunct/>
              <w:autoSpaceDE w:val="0"/>
              <w:autoSpaceDN w:val="0"/>
              <w:rPr>
                <w:rFonts w:ascii="Arial" w:hAnsi="Arial" w:cs="Arial"/>
                <w:kern w:val="0"/>
                <w:lang w:eastAsia="fr-FR"/>
              </w:rPr>
            </w:pPr>
          </w:p>
        </w:tc>
        <w:tc>
          <w:tcPr>
            <w:tcW w:w="2331" w:type="dxa"/>
            <w:gridSpan w:val="2"/>
          </w:tcPr>
          <w:p w14:paraId="03799780" w14:textId="105B8272" w:rsidR="007E5CA5" w:rsidRDefault="007E5CA5" w:rsidP="00FA3BF0">
            <w:pPr>
              <w:widowControl/>
              <w:overflowPunct/>
              <w:autoSpaceDE w:val="0"/>
              <w:autoSpaceDN w:val="0"/>
              <w:rPr>
                <w:rFonts w:ascii="Arial" w:hAnsi="Arial" w:cs="Arial"/>
                <w:kern w:val="0"/>
                <w:lang w:eastAsia="fr-FR"/>
              </w:rPr>
            </w:pPr>
            <w:r w:rsidRPr="003C683F">
              <w:rPr>
                <w:rFonts w:ascii="Arial" w:hAnsi="Arial" w:cs="Arial"/>
                <w:kern w:val="0"/>
                <w:lang w:eastAsia="fr-FR"/>
              </w:rPr>
              <w:t xml:space="preserve">Valeur du Coefficient </w:t>
            </w:r>
            <w:r w:rsidR="006E2F08">
              <w:rPr>
                <w:rFonts w:ascii="Arial" w:hAnsi="Arial" w:cs="Arial"/>
                <w:kern w:val="0"/>
                <w:lang w:eastAsia="fr-FR"/>
              </w:rPr>
              <w:t>Z</w:t>
            </w:r>
          </w:p>
        </w:tc>
      </w:tr>
      <w:tr w:rsidR="007E5CA5" w14:paraId="710DCF91" w14:textId="77777777" w:rsidTr="00824060">
        <w:trPr>
          <w:trHeight w:val="260"/>
          <w:jc w:val="center"/>
        </w:trPr>
        <w:tc>
          <w:tcPr>
            <w:tcW w:w="3306" w:type="dxa"/>
            <w:tcBorders>
              <w:top w:val="single" w:sz="4" w:space="0" w:color="auto"/>
              <w:left w:val="single" w:sz="4" w:space="0" w:color="auto"/>
              <w:bottom w:val="single" w:sz="4" w:space="0" w:color="auto"/>
            </w:tcBorders>
          </w:tcPr>
          <w:p w14:paraId="59C92CDC" w14:textId="4C1054BE" w:rsidR="007E5CA5" w:rsidRDefault="007E5CA5" w:rsidP="00395925">
            <w:pPr>
              <w:widowControl/>
              <w:overflowPunct/>
              <w:autoSpaceDE w:val="0"/>
              <w:autoSpaceDN w:val="0"/>
              <w:jc w:val="center"/>
              <w:rPr>
                <w:rFonts w:ascii="Arial" w:hAnsi="Arial" w:cs="Arial"/>
                <w:kern w:val="0"/>
                <w:lang w:eastAsia="fr-FR"/>
              </w:rPr>
            </w:pPr>
            <w:r w:rsidRPr="003C683F">
              <w:rPr>
                <w:rFonts w:ascii="Arial" w:hAnsi="Arial" w:cs="Arial"/>
                <w:kern w:val="0"/>
                <w:lang w:eastAsia="fr-FR"/>
              </w:rPr>
              <w:t>0 € HT &lt; S1 &lt; 1000 € HT</w:t>
            </w:r>
          </w:p>
        </w:tc>
        <w:tc>
          <w:tcPr>
            <w:tcW w:w="1622" w:type="dxa"/>
          </w:tcPr>
          <w:p w14:paraId="15CAE6B7" w14:textId="77777777" w:rsidR="007E5CA5" w:rsidRDefault="007E5CA5" w:rsidP="007E5CA5">
            <w:pPr>
              <w:widowControl/>
              <w:overflowPunct/>
              <w:autoSpaceDE w:val="0"/>
              <w:autoSpaceDN w:val="0"/>
              <w:jc w:val="center"/>
              <w:rPr>
                <w:rFonts w:ascii="Arial" w:hAnsi="Arial" w:cs="Arial"/>
                <w:kern w:val="0"/>
                <w:lang w:eastAsia="fr-FR"/>
              </w:rPr>
            </w:pPr>
            <w:r w:rsidRPr="003C683F">
              <w:rPr>
                <w:rFonts w:ascii="Arial" w:hAnsi="Arial" w:cs="Arial"/>
                <w:kern w:val="0"/>
                <w:lang w:eastAsia="fr-FR"/>
              </w:rPr>
              <w:t>Z1</w:t>
            </w:r>
          </w:p>
        </w:tc>
        <w:tc>
          <w:tcPr>
            <w:tcW w:w="709" w:type="dxa"/>
          </w:tcPr>
          <w:p w14:paraId="2401B873" w14:textId="77777777" w:rsidR="007E5CA5" w:rsidRDefault="007E5CA5" w:rsidP="00FA3BF0">
            <w:pPr>
              <w:widowControl/>
              <w:overflowPunct/>
              <w:autoSpaceDE w:val="0"/>
              <w:autoSpaceDN w:val="0"/>
              <w:rPr>
                <w:rFonts w:ascii="Arial" w:hAnsi="Arial" w:cs="Arial"/>
                <w:kern w:val="0"/>
                <w:lang w:eastAsia="fr-FR"/>
              </w:rPr>
            </w:pPr>
          </w:p>
        </w:tc>
      </w:tr>
      <w:tr w:rsidR="007E5CA5" w14:paraId="6662ED9D" w14:textId="77777777" w:rsidTr="00824060">
        <w:trPr>
          <w:trHeight w:val="260"/>
          <w:jc w:val="center"/>
        </w:trPr>
        <w:tc>
          <w:tcPr>
            <w:tcW w:w="3306" w:type="dxa"/>
            <w:tcBorders>
              <w:top w:val="single" w:sz="4" w:space="0" w:color="auto"/>
              <w:left w:val="single" w:sz="4" w:space="0" w:color="auto"/>
              <w:bottom w:val="single" w:sz="4" w:space="0" w:color="auto"/>
            </w:tcBorders>
          </w:tcPr>
          <w:p w14:paraId="39E0EBEE" w14:textId="298FD8AA" w:rsidR="007E5CA5" w:rsidRDefault="007E5CA5" w:rsidP="00395925">
            <w:pPr>
              <w:widowControl/>
              <w:overflowPunct/>
              <w:autoSpaceDE w:val="0"/>
              <w:autoSpaceDN w:val="0"/>
              <w:jc w:val="center"/>
              <w:rPr>
                <w:rFonts w:ascii="Arial" w:hAnsi="Arial" w:cs="Arial"/>
                <w:kern w:val="0"/>
                <w:lang w:eastAsia="fr-FR"/>
              </w:rPr>
            </w:pPr>
            <w:r w:rsidRPr="003C683F">
              <w:rPr>
                <w:rFonts w:ascii="Arial" w:hAnsi="Arial" w:cs="Arial"/>
                <w:kern w:val="0"/>
                <w:lang w:eastAsia="fr-FR"/>
              </w:rPr>
              <w:t>1000 € HT &lt; S2 &lt; 5000 € HT</w:t>
            </w:r>
          </w:p>
        </w:tc>
        <w:tc>
          <w:tcPr>
            <w:tcW w:w="1622" w:type="dxa"/>
          </w:tcPr>
          <w:p w14:paraId="04C7E5DA" w14:textId="77777777" w:rsidR="007E5CA5" w:rsidRDefault="007E5CA5" w:rsidP="007E5CA5">
            <w:pPr>
              <w:widowControl/>
              <w:overflowPunct/>
              <w:autoSpaceDE w:val="0"/>
              <w:autoSpaceDN w:val="0"/>
              <w:jc w:val="center"/>
              <w:rPr>
                <w:rFonts w:ascii="Arial" w:hAnsi="Arial" w:cs="Arial"/>
                <w:kern w:val="0"/>
                <w:lang w:eastAsia="fr-FR"/>
              </w:rPr>
            </w:pPr>
            <w:r w:rsidRPr="003C683F">
              <w:rPr>
                <w:rFonts w:ascii="Arial" w:hAnsi="Arial" w:cs="Arial"/>
                <w:kern w:val="0"/>
                <w:lang w:eastAsia="fr-FR"/>
              </w:rPr>
              <w:t>Z2</w:t>
            </w:r>
          </w:p>
        </w:tc>
        <w:tc>
          <w:tcPr>
            <w:tcW w:w="709" w:type="dxa"/>
          </w:tcPr>
          <w:p w14:paraId="03C98E40" w14:textId="77777777" w:rsidR="007E5CA5" w:rsidRDefault="007E5CA5" w:rsidP="00FA3BF0">
            <w:pPr>
              <w:widowControl/>
              <w:overflowPunct/>
              <w:autoSpaceDE w:val="0"/>
              <w:autoSpaceDN w:val="0"/>
              <w:rPr>
                <w:rFonts w:ascii="Arial" w:hAnsi="Arial" w:cs="Arial"/>
                <w:kern w:val="0"/>
                <w:lang w:eastAsia="fr-FR"/>
              </w:rPr>
            </w:pPr>
          </w:p>
        </w:tc>
      </w:tr>
      <w:tr w:rsidR="007E5CA5" w14:paraId="57CC2FE3" w14:textId="77777777" w:rsidTr="00824060">
        <w:trPr>
          <w:trHeight w:val="260"/>
          <w:jc w:val="center"/>
        </w:trPr>
        <w:tc>
          <w:tcPr>
            <w:tcW w:w="3306" w:type="dxa"/>
            <w:tcBorders>
              <w:top w:val="single" w:sz="4" w:space="0" w:color="auto"/>
              <w:left w:val="single" w:sz="4" w:space="0" w:color="auto"/>
              <w:bottom w:val="single" w:sz="4" w:space="0" w:color="auto"/>
            </w:tcBorders>
          </w:tcPr>
          <w:p w14:paraId="7C427AFF" w14:textId="0E77AADB" w:rsidR="007E5CA5" w:rsidRDefault="007E5CA5" w:rsidP="00395925">
            <w:pPr>
              <w:widowControl/>
              <w:overflowPunct/>
              <w:autoSpaceDE w:val="0"/>
              <w:autoSpaceDN w:val="0"/>
              <w:jc w:val="center"/>
              <w:rPr>
                <w:rFonts w:ascii="Arial" w:hAnsi="Arial" w:cs="Arial"/>
                <w:kern w:val="0"/>
                <w:lang w:eastAsia="fr-FR"/>
              </w:rPr>
            </w:pPr>
            <w:r w:rsidRPr="003C683F">
              <w:rPr>
                <w:rFonts w:ascii="Arial" w:hAnsi="Arial" w:cs="Arial"/>
                <w:kern w:val="0"/>
                <w:lang w:eastAsia="fr-FR"/>
              </w:rPr>
              <w:t>S3 &gt; 5000 € HT</w:t>
            </w:r>
          </w:p>
        </w:tc>
        <w:tc>
          <w:tcPr>
            <w:tcW w:w="1622" w:type="dxa"/>
          </w:tcPr>
          <w:p w14:paraId="1D75761C" w14:textId="77777777" w:rsidR="007E5CA5" w:rsidRDefault="007E5CA5" w:rsidP="007E5CA5">
            <w:pPr>
              <w:widowControl/>
              <w:overflowPunct/>
              <w:autoSpaceDE w:val="0"/>
              <w:autoSpaceDN w:val="0"/>
              <w:jc w:val="center"/>
              <w:rPr>
                <w:rFonts w:ascii="Arial" w:hAnsi="Arial" w:cs="Arial"/>
                <w:kern w:val="0"/>
                <w:lang w:eastAsia="fr-FR"/>
              </w:rPr>
            </w:pPr>
            <w:r w:rsidRPr="003C683F">
              <w:rPr>
                <w:rFonts w:ascii="Arial" w:hAnsi="Arial" w:cs="Arial"/>
                <w:kern w:val="0"/>
                <w:lang w:eastAsia="fr-FR"/>
              </w:rPr>
              <w:t>Z3</w:t>
            </w:r>
          </w:p>
        </w:tc>
        <w:tc>
          <w:tcPr>
            <w:tcW w:w="709" w:type="dxa"/>
          </w:tcPr>
          <w:p w14:paraId="3E40D22F" w14:textId="77777777" w:rsidR="007E5CA5" w:rsidRDefault="007E5CA5" w:rsidP="00FA3BF0">
            <w:pPr>
              <w:widowControl/>
              <w:overflowPunct/>
              <w:autoSpaceDE w:val="0"/>
              <w:autoSpaceDN w:val="0"/>
              <w:rPr>
                <w:rFonts w:ascii="Arial" w:hAnsi="Arial" w:cs="Arial"/>
                <w:kern w:val="0"/>
                <w:lang w:eastAsia="fr-FR"/>
              </w:rPr>
            </w:pPr>
          </w:p>
        </w:tc>
      </w:tr>
    </w:tbl>
    <w:p w14:paraId="4F55F6FF" w14:textId="77777777" w:rsidR="00FA3BF0" w:rsidRPr="003C683F" w:rsidRDefault="00FA3BF0" w:rsidP="00FA3BF0">
      <w:pPr>
        <w:widowControl/>
        <w:overflowPunct/>
        <w:autoSpaceDE w:val="0"/>
        <w:autoSpaceDN w:val="0"/>
        <w:rPr>
          <w:rFonts w:ascii="Arial" w:hAnsi="Arial" w:cs="Arial"/>
          <w:kern w:val="0"/>
          <w:lang w:eastAsia="fr-FR"/>
        </w:rPr>
      </w:pPr>
    </w:p>
    <w:p w14:paraId="5F8F08CE" w14:textId="2F9E6E1B" w:rsidR="007E5CA5" w:rsidRPr="003C683F" w:rsidRDefault="00FA3BF0" w:rsidP="00FA3BF0">
      <w:pPr>
        <w:widowControl/>
        <w:overflowPunct/>
        <w:autoSpaceDE w:val="0"/>
        <w:autoSpaceDN w:val="0"/>
        <w:rPr>
          <w:rFonts w:ascii="Arial" w:hAnsi="Arial" w:cs="Arial"/>
          <w:kern w:val="0"/>
          <w:lang w:eastAsia="fr-FR"/>
        </w:rPr>
      </w:pPr>
      <w:r w:rsidRPr="003C683F">
        <w:rPr>
          <w:rFonts w:ascii="Arial" w:hAnsi="Arial" w:cs="Arial"/>
          <w:kern w:val="0"/>
          <w:lang w:eastAsia="fr-FR"/>
        </w:rPr>
        <w:t>Ces coefficients seront appliqués sur le prix des fournitures stipulées sur la fa</w:t>
      </w:r>
      <w:r w:rsidR="00B85356">
        <w:rPr>
          <w:rFonts w:ascii="Arial" w:hAnsi="Arial" w:cs="Arial"/>
          <w:kern w:val="0"/>
          <w:lang w:eastAsia="fr-FR"/>
        </w:rPr>
        <w:t>cture du fournisseur</w:t>
      </w:r>
      <w:r w:rsidRPr="003C683F">
        <w:rPr>
          <w:rFonts w:ascii="Arial" w:hAnsi="Arial" w:cs="Arial"/>
          <w:kern w:val="0"/>
          <w:lang w:eastAsia="fr-FR"/>
        </w:rPr>
        <w:t>.</w:t>
      </w:r>
    </w:p>
    <w:p w14:paraId="0D51B18A" w14:textId="5716AF55" w:rsidR="00990423" w:rsidRPr="00764FDF" w:rsidRDefault="00990423" w:rsidP="0074343C">
      <w:pPr>
        <w:pStyle w:val="Niveau1"/>
      </w:pPr>
      <w:bookmarkStart w:id="49" w:name="_Toc71901213"/>
      <w:bookmarkEnd w:id="48"/>
      <w:r w:rsidRPr="00764FDF">
        <w:t>A</w:t>
      </w:r>
      <w:r>
        <w:t>rticle</w:t>
      </w:r>
      <w:r w:rsidR="00867409">
        <w:t xml:space="preserve"> </w:t>
      </w:r>
      <w:r w:rsidR="009E4961">
        <w:t>1</w:t>
      </w:r>
      <w:r w:rsidR="000350CD">
        <w:t>7</w:t>
      </w:r>
      <w:r w:rsidR="00867409">
        <w:t xml:space="preserve"> </w:t>
      </w:r>
      <w:r>
        <w:t>-</w:t>
      </w:r>
      <w:r w:rsidR="00867409">
        <w:t xml:space="preserve"> </w:t>
      </w:r>
      <w:r>
        <w:t>M</w:t>
      </w:r>
      <w:r w:rsidRPr="00764FDF">
        <w:t>odalités de détermination des prix</w:t>
      </w:r>
      <w:bookmarkEnd w:id="49"/>
    </w:p>
    <w:p w14:paraId="1214A16D" w14:textId="77777777" w:rsidR="00990423" w:rsidRPr="0074343C" w:rsidRDefault="00990423" w:rsidP="00013A89">
      <w:pPr>
        <w:jc w:val="both"/>
        <w:rPr>
          <w:rFonts w:ascii="Arial" w:hAnsi="Arial" w:cs="Arial"/>
          <w:kern w:val="0"/>
          <w:lang w:eastAsia="ar-SA"/>
        </w:rPr>
      </w:pPr>
    </w:p>
    <w:p w14:paraId="3C817F1B" w14:textId="0DACC00D" w:rsidR="00990423" w:rsidRPr="00666404" w:rsidRDefault="0004049D" w:rsidP="00A01C5D">
      <w:pPr>
        <w:pStyle w:val="En-tte"/>
        <w:tabs>
          <w:tab w:val="clear" w:pos="9071"/>
          <w:tab w:val="left" w:pos="5387"/>
        </w:tabs>
        <w:jc w:val="both"/>
        <w:rPr>
          <w:rFonts w:ascii="Arial" w:hAnsi="Arial" w:cs="Arial"/>
          <w:b/>
        </w:rPr>
      </w:pPr>
      <w:r>
        <w:rPr>
          <w:rFonts w:ascii="Arial" w:hAnsi="Arial" w:cs="Arial"/>
          <w:b/>
        </w:rPr>
        <w:t>1</w:t>
      </w:r>
      <w:r w:rsidR="000350CD">
        <w:rPr>
          <w:rFonts w:ascii="Arial" w:hAnsi="Arial" w:cs="Arial"/>
          <w:b/>
        </w:rPr>
        <w:t>7-</w:t>
      </w:r>
      <w:r w:rsidR="00990423">
        <w:rPr>
          <w:rFonts w:ascii="Arial" w:hAnsi="Arial" w:cs="Arial"/>
          <w:b/>
        </w:rPr>
        <w:t xml:space="preserve">1 </w:t>
      </w:r>
      <w:r w:rsidR="00990423" w:rsidRPr="00666404">
        <w:rPr>
          <w:rFonts w:ascii="Arial" w:hAnsi="Arial" w:cs="Arial"/>
          <w:b/>
        </w:rPr>
        <w:t>Forme des prix</w:t>
      </w:r>
    </w:p>
    <w:p w14:paraId="4EF6049A" w14:textId="77777777" w:rsidR="00990423" w:rsidRPr="00666404" w:rsidRDefault="00990423" w:rsidP="00A01C5D">
      <w:pPr>
        <w:tabs>
          <w:tab w:val="left" w:pos="576"/>
          <w:tab w:val="left" w:pos="864"/>
        </w:tabs>
        <w:spacing w:line="240" w:lineRule="exact"/>
        <w:ind w:right="562"/>
        <w:jc w:val="both"/>
        <w:rPr>
          <w:rFonts w:ascii="Arial" w:hAnsi="Arial" w:cs="Arial"/>
        </w:rPr>
      </w:pPr>
    </w:p>
    <w:p w14:paraId="4F1B60F6" w14:textId="77777777" w:rsidR="008C6EC8" w:rsidRDefault="008C6EC8" w:rsidP="008C6EC8">
      <w:pPr>
        <w:pStyle w:val="En-tte"/>
        <w:tabs>
          <w:tab w:val="clear" w:pos="9071"/>
          <w:tab w:val="left" w:pos="993"/>
        </w:tabs>
        <w:ind w:right="-54"/>
        <w:jc w:val="both"/>
        <w:rPr>
          <w:rFonts w:ascii="Arial" w:hAnsi="Arial" w:cs="Arial"/>
        </w:rPr>
      </w:pPr>
      <w:r w:rsidRPr="0074518B">
        <w:rPr>
          <w:rFonts w:ascii="Arial" w:hAnsi="Arial" w:cs="Arial"/>
        </w:rPr>
        <w:t>Le</w:t>
      </w:r>
      <w:r>
        <w:rPr>
          <w:rFonts w:ascii="Arial" w:hAnsi="Arial" w:cs="Arial"/>
        </w:rPr>
        <w:t>s</w:t>
      </w:r>
      <w:r w:rsidRPr="0074518B">
        <w:rPr>
          <w:rFonts w:ascii="Arial" w:hAnsi="Arial" w:cs="Arial"/>
        </w:rPr>
        <w:t xml:space="preserve"> prix </w:t>
      </w:r>
      <w:r w:rsidR="00D31753">
        <w:rPr>
          <w:rFonts w:ascii="Arial" w:hAnsi="Arial" w:cs="Arial"/>
        </w:rPr>
        <w:t>sont fermes la première année</w:t>
      </w:r>
      <w:r w:rsidR="00C84BCE">
        <w:rPr>
          <w:rFonts w:ascii="Arial" w:hAnsi="Arial" w:cs="Arial"/>
        </w:rPr>
        <w:t xml:space="preserve"> et révisables à la date anniversaire du marché</w:t>
      </w:r>
      <w:r w:rsidR="00D31753">
        <w:rPr>
          <w:rFonts w:ascii="Arial" w:hAnsi="Arial" w:cs="Arial"/>
        </w:rPr>
        <w:t xml:space="preserve">. </w:t>
      </w:r>
    </w:p>
    <w:p w14:paraId="68638F1D" w14:textId="77777777" w:rsidR="00990423" w:rsidRPr="00666404" w:rsidRDefault="00990423" w:rsidP="00A01C5D">
      <w:pPr>
        <w:autoSpaceDE w:val="0"/>
        <w:autoSpaceDN w:val="0"/>
        <w:jc w:val="both"/>
        <w:rPr>
          <w:rFonts w:ascii="Arial" w:hAnsi="Arial" w:cs="Arial"/>
        </w:rPr>
      </w:pPr>
    </w:p>
    <w:p w14:paraId="4E762BE4" w14:textId="21C9AB93" w:rsidR="00990423" w:rsidRDefault="0004049D" w:rsidP="00A01C5D">
      <w:pPr>
        <w:pStyle w:val="En-tte"/>
        <w:tabs>
          <w:tab w:val="clear" w:pos="9071"/>
          <w:tab w:val="left" w:pos="5387"/>
        </w:tabs>
        <w:jc w:val="both"/>
        <w:rPr>
          <w:rFonts w:ascii="Arial" w:hAnsi="Arial" w:cs="Arial"/>
          <w:b/>
        </w:rPr>
      </w:pPr>
      <w:r>
        <w:rPr>
          <w:rFonts w:ascii="Arial" w:hAnsi="Arial" w:cs="Arial"/>
          <w:b/>
        </w:rPr>
        <w:t>1</w:t>
      </w:r>
      <w:r w:rsidR="000350CD">
        <w:rPr>
          <w:rFonts w:ascii="Arial" w:hAnsi="Arial" w:cs="Arial"/>
          <w:b/>
        </w:rPr>
        <w:t>7</w:t>
      </w:r>
      <w:r w:rsidR="00990423">
        <w:rPr>
          <w:rFonts w:ascii="Arial" w:hAnsi="Arial" w:cs="Arial"/>
          <w:b/>
        </w:rPr>
        <w:t>-2</w:t>
      </w:r>
      <w:r w:rsidR="008C6EC8">
        <w:rPr>
          <w:rFonts w:ascii="Arial" w:hAnsi="Arial" w:cs="Arial"/>
          <w:b/>
        </w:rPr>
        <w:t xml:space="preserve"> Contenu des prix</w:t>
      </w:r>
    </w:p>
    <w:p w14:paraId="267EBA4C" w14:textId="77777777" w:rsidR="00933AE6" w:rsidRDefault="00933AE6" w:rsidP="00A01C5D">
      <w:pPr>
        <w:pStyle w:val="En-tte"/>
        <w:tabs>
          <w:tab w:val="clear" w:pos="9071"/>
          <w:tab w:val="left" w:pos="5387"/>
        </w:tabs>
        <w:jc w:val="both"/>
        <w:rPr>
          <w:rFonts w:ascii="Arial" w:hAnsi="Arial" w:cs="Arial"/>
          <w:b/>
        </w:rPr>
      </w:pPr>
    </w:p>
    <w:p w14:paraId="66BDC1BC" w14:textId="77777777" w:rsidR="00AA7320" w:rsidRPr="00AA7320" w:rsidRDefault="00AA7320" w:rsidP="00AA7320">
      <w:pPr>
        <w:pStyle w:val="En-tte"/>
        <w:tabs>
          <w:tab w:val="left" w:pos="5387"/>
        </w:tabs>
        <w:rPr>
          <w:rFonts w:ascii="Arial" w:hAnsi="Arial" w:cs="Arial"/>
        </w:rPr>
      </w:pPr>
      <w:r w:rsidRPr="00AA7320">
        <w:rPr>
          <w:rFonts w:ascii="Arial" w:hAnsi="Arial" w:cs="Arial"/>
        </w:rPr>
        <w:t>Les prix sont réputés comprendre toutes charges fiscales, parafiscales ou autres frappant obligatoirement les prestations.</w:t>
      </w:r>
    </w:p>
    <w:p w14:paraId="18BE381E" w14:textId="77777777" w:rsidR="00AA7320" w:rsidRPr="00AA7320" w:rsidRDefault="00AA7320" w:rsidP="00AA7320">
      <w:pPr>
        <w:pStyle w:val="En-tte"/>
        <w:tabs>
          <w:tab w:val="left" w:pos="5387"/>
        </w:tabs>
        <w:rPr>
          <w:rFonts w:ascii="Arial" w:hAnsi="Arial" w:cs="Arial"/>
        </w:rPr>
      </w:pPr>
    </w:p>
    <w:p w14:paraId="547BA32D" w14:textId="77777777" w:rsidR="00AA7320" w:rsidRPr="00AA7320" w:rsidRDefault="00AA7320" w:rsidP="007A50CD">
      <w:pPr>
        <w:pStyle w:val="En-tte"/>
        <w:tabs>
          <w:tab w:val="left" w:pos="5387"/>
        </w:tabs>
        <w:jc w:val="both"/>
        <w:rPr>
          <w:rFonts w:ascii="Arial" w:hAnsi="Arial" w:cs="Arial"/>
        </w:rPr>
      </w:pPr>
      <w:r w:rsidRPr="00AA7320">
        <w:rPr>
          <w:rFonts w:ascii="Arial" w:hAnsi="Arial" w:cs="Arial"/>
        </w:rPr>
        <w:t>Ils comprennent les frais afférents à l’assurance, à la manutention, au stockage, au transport jusqu’au lieu de livraison et d’installation des fournitures, à l’enlèvement des matériels, les frais de déplacements des</w:t>
      </w:r>
      <w:r w:rsidR="007A50CD">
        <w:rPr>
          <w:rFonts w:ascii="Arial" w:hAnsi="Arial" w:cs="Arial"/>
        </w:rPr>
        <w:t xml:space="preserve"> </w:t>
      </w:r>
      <w:r w:rsidRPr="00AA7320">
        <w:rPr>
          <w:rFonts w:ascii="Arial" w:hAnsi="Arial" w:cs="Arial"/>
        </w:rPr>
        <w:t>personnels, les frais de restauration des personnels, les outillages, les moyens d’accès, de manutention et de levage, les équipements de protection individuelle, les appareils de mesure et de contrôle.</w:t>
      </w:r>
    </w:p>
    <w:p w14:paraId="262FCBBE" w14:textId="77777777" w:rsidR="00AA7320" w:rsidRPr="00AA7320" w:rsidRDefault="00AA7320" w:rsidP="00AA7320">
      <w:pPr>
        <w:pStyle w:val="En-tte"/>
        <w:tabs>
          <w:tab w:val="left" w:pos="5387"/>
        </w:tabs>
        <w:rPr>
          <w:rFonts w:ascii="Arial" w:hAnsi="Arial" w:cs="Arial"/>
        </w:rPr>
      </w:pPr>
    </w:p>
    <w:p w14:paraId="12A7FC10" w14:textId="77777777" w:rsidR="00AA7320" w:rsidRPr="00AA7320" w:rsidRDefault="00AA7320" w:rsidP="00AA7320">
      <w:pPr>
        <w:pStyle w:val="En-tte"/>
        <w:tabs>
          <w:tab w:val="left" w:pos="5387"/>
        </w:tabs>
        <w:rPr>
          <w:rFonts w:ascii="Arial" w:hAnsi="Arial" w:cs="Arial"/>
        </w:rPr>
      </w:pPr>
      <w:r w:rsidRPr="00AA7320">
        <w:rPr>
          <w:rFonts w:ascii="Arial" w:hAnsi="Arial" w:cs="Arial"/>
        </w:rPr>
        <w:t>Les prix des prestations sont établis en tenant compte de toutes les sujétions pouvant découler de l’exécution du présent marché quelles que soient les circonstances.</w:t>
      </w:r>
    </w:p>
    <w:p w14:paraId="517DA297" w14:textId="77777777" w:rsidR="00AA7320" w:rsidRPr="00AA7320" w:rsidRDefault="00AA7320" w:rsidP="00AA7320">
      <w:pPr>
        <w:pStyle w:val="En-tte"/>
        <w:tabs>
          <w:tab w:val="left" w:pos="5387"/>
        </w:tabs>
        <w:rPr>
          <w:rFonts w:ascii="Arial" w:hAnsi="Arial" w:cs="Arial"/>
        </w:rPr>
      </w:pPr>
    </w:p>
    <w:p w14:paraId="5BD35E36" w14:textId="77777777" w:rsidR="00AA7320" w:rsidRPr="00AA7320" w:rsidRDefault="00AA7320" w:rsidP="00AA7320">
      <w:pPr>
        <w:pStyle w:val="En-tte"/>
        <w:tabs>
          <w:tab w:val="left" w:pos="5387"/>
        </w:tabs>
        <w:rPr>
          <w:rFonts w:ascii="Arial" w:hAnsi="Arial" w:cs="Arial"/>
        </w:rPr>
      </w:pPr>
      <w:r w:rsidRPr="00AA7320">
        <w:rPr>
          <w:rFonts w:ascii="Arial" w:hAnsi="Arial" w:cs="Arial"/>
        </w:rPr>
        <w:t>Le taux de T.V.A. applicable est celui en vigueur à la date de facturation des prestations.</w:t>
      </w:r>
    </w:p>
    <w:p w14:paraId="56D211E9" w14:textId="77777777" w:rsidR="00291034" w:rsidRDefault="00291034" w:rsidP="00A01C5D">
      <w:pPr>
        <w:pStyle w:val="En-tte"/>
        <w:tabs>
          <w:tab w:val="clear" w:pos="9071"/>
          <w:tab w:val="left" w:pos="5387"/>
        </w:tabs>
        <w:jc w:val="both"/>
        <w:rPr>
          <w:rFonts w:ascii="Arial" w:hAnsi="Arial" w:cs="Arial"/>
          <w:b/>
        </w:rPr>
      </w:pPr>
    </w:p>
    <w:p w14:paraId="5405FEBF" w14:textId="68BD208D" w:rsidR="00990423" w:rsidRDefault="000350CD" w:rsidP="00A01C5D">
      <w:pPr>
        <w:pStyle w:val="En-tte"/>
        <w:tabs>
          <w:tab w:val="clear" w:pos="9071"/>
          <w:tab w:val="left" w:pos="5387"/>
        </w:tabs>
        <w:jc w:val="both"/>
        <w:rPr>
          <w:rFonts w:ascii="Arial" w:hAnsi="Arial" w:cs="Arial"/>
          <w:b/>
        </w:rPr>
      </w:pPr>
      <w:r>
        <w:rPr>
          <w:rFonts w:ascii="Arial" w:hAnsi="Arial" w:cs="Arial"/>
          <w:b/>
        </w:rPr>
        <w:t>17</w:t>
      </w:r>
      <w:r w:rsidR="00990423">
        <w:rPr>
          <w:rFonts w:ascii="Arial" w:hAnsi="Arial" w:cs="Arial"/>
          <w:b/>
        </w:rPr>
        <w:t>-3</w:t>
      </w:r>
      <w:r w:rsidR="008C6EC8">
        <w:rPr>
          <w:rFonts w:ascii="Arial" w:hAnsi="Arial" w:cs="Arial"/>
          <w:b/>
        </w:rPr>
        <w:t xml:space="preserve"> Mois d’établissement des prix</w:t>
      </w:r>
    </w:p>
    <w:p w14:paraId="050ABCD5" w14:textId="77777777" w:rsidR="008C6EC8" w:rsidRPr="00666404" w:rsidRDefault="008C6EC8" w:rsidP="00A01C5D">
      <w:pPr>
        <w:pStyle w:val="En-tte"/>
        <w:tabs>
          <w:tab w:val="clear" w:pos="9071"/>
          <w:tab w:val="left" w:pos="5387"/>
        </w:tabs>
        <w:jc w:val="both"/>
        <w:rPr>
          <w:rFonts w:ascii="Arial" w:hAnsi="Arial" w:cs="Arial"/>
          <w:b/>
        </w:rPr>
      </w:pPr>
    </w:p>
    <w:p w14:paraId="07FAE9E2" w14:textId="77777777" w:rsidR="008C6EC8" w:rsidRDefault="008C6EC8" w:rsidP="00CD3D0E">
      <w:pPr>
        <w:pStyle w:val="Corpsdetexte3"/>
        <w:jc w:val="both"/>
        <w:rPr>
          <w:rFonts w:ascii="Arial" w:hAnsi="Arial" w:cs="Arial"/>
          <w:sz w:val="20"/>
          <w:szCs w:val="20"/>
        </w:rPr>
      </w:pPr>
      <w:r w:rsidRPr="008C6EC8">
        <w:rPr>
          <w:rFonts w:ascii="Arial" w:hAnsi="Arial" w:cs="Arial"/>
          <w:sz w:val="20"/>
          <w:szCs w:val="20"/>
        </w:rPr>
        <w:t>L’offre de prix est réputée établie sur la base des conditions économiques en vigueur au mois prévu pour la remise des offres à savoir au mois de référence du prix proposé, appelé (mois zéro).</w:t>
      </w:r>
    </w:p>
    <w:p w14:paraId="3FEB46E9" w14:textId="77777777" w:rsidR="00AC6422" w:rsidRDefault="00AC6422" w:rsidP="00CD3D0E">
      <w:pPr>
        <w:pStyle w:val="Corpsdetexte3"/>
        <w:jc w:val="both"/>
        <w:rPr>
          <w:rFonts w:ascii="Arial" w:hAnsi="Arial" w:cs="Arial"/>
          <w:sz w:val="20"/>
          <w:szCs w:val="20"/>
        </w:rPr>
      </w:pPr>
    </w:p>
    <w:p w14:paraId="400C413F" w14:textId="4114CBF9" w:rsidR="00990423" w:rsidRPr="00BD1DA8" w:rsidRDefault="008C6EC8" w:rsidP="00A01C5D">
      <w:pPr>
        <w:autoSpaceDE w:val="0"/>
        <w:autoSpaceDN w:val="0"/>
        <w:rPr>
          <w:rFonts w:ascii="Arial" w:hAnsi="Arial" w:cs="Arial"/>
          <w:b/>
        </w:rPr>
      </w:pPr>
      <w:r w:rsidRPr="00BD1DA8">
        <w:rPr>
          <w:rFonts w:ascii="Arial" w:hAnsi="Arial" w:cs="Arial"/>
          <w:b/>
        </w:rPr>
        <w:t>1</w:t>
      </w:r>
      <w:r w:rsidR="000350CD">
        <w:rPr>
          <w:rFonts w:ascii="Arial" w:hAnsi="Arial" w:cs="Arial"/>
          <w:b/>
        </w:rPr>
        <w:t>7</w:t>
      </w:r>
      <w:r w:rsidRPr="00BD1DA8">
        <w:rPr>
          <w:rFonts w:ascii="Arial" w:hAnsi="Arial" w:cs="Arial"/>
          <w:b/>
        </w:rPr>
        <w:t>-4 Modalités de révision des prix</w:t>
      </w:r>
    </w:p>
    <w:p w14:paraId="312FD73E" w14:textId="77777777" w:rsidR="00BD1DA8" w:rsidRDefault="00BD1DA8" w:rsidP="00BD1DA8">
      <w:pPr>
        <w:widowControl/>
        <w:overflowPunct/>
        <w:autoSpaceDE w:val="0"/>
        <w:autoSpaceDN w:val="0"/>
        <w:jc w:val="both"/>
        <w:rPr>
          <w:rFonts w:ascii="Arial" w:hAnsi="Arial" w:cs="Arial"/>
          <w:kern w:val="0"/>
          <w:lang w:eastAsia="fr-FR"/>
        </w:rPr>
      </w:pPr>
    </w:p>
    <w:p w14:paraId="136138B2" w14:textId="21A80896" w:rsidR="00BD1DA8" w:rsidRPr="00BD1DA8" w:rsidRDefault="00BD1DA8" w:rsidP="00BD1DA8">
      <w:pPr>
        <w:widowControl/>
        <w:overflowPunct/>
        <w:autoSpaceDE w:val="0"/>
        <w:autoSpaceDN w:val="0"/>
        <w:jc w:val="both"/>
        <w:rPr>
          <w:rFonts w:ascii="Arial" w:hAnsi="Arial" w:cs="Arial"/>
          <w:kern w:val="0"/>
          <w:lang w:eastAsia="fr-FR"/>
        </w:rPr>
      </w:pPr>
      <w:r w:rsidRPr="00BD1DA8">
        <w:rPr>
          <w:rFonts w:ascii="Arial" w:hAnsi="Arial" w:cs="Arial"/>
          <w:kern w:val="0"/>
          <w:lang w:eastAsia="fr-FR"/>
        </w:rPr>
        <w:t>Les prix des prestations sont fermes la première année, soit pour une durée de 12 mois à compter de la date de notification du marché </w:t>
      </w:r>
      <w:r w:rsidR="00855DD7" w:rsidRPr="00BD1DA8">
        <w:rPr>
          <w:rFonts w:ascii="Arial" w:hAnsi="Arial" w:cs="Arial"/>
          <w:kern w:val="0"/>
          <w:lang w:eastAsia="fr-FR"/>
        </w:rPr>
        <w:t>; ils</w:t>
      </w:r>
      <w:r w:rsidRPr="00BD1DA8">
        <w:rPr>
          <w:rFonts w:ascii="Arial" w:hAnsi="Arial" w:cs="Arial"/>
          <w:kern w:val="0"/>
          <w:lang w:eastAsia="fr-FR"/>
        </w:rPr>
        <w:t xml:space="preserve"> </w:t>
      </w:r>
      <w:r w:rsidR="006E2F08">
        <w:rPr>
          <w:rFonts w:ascii="Arial" w:hAnsi="Arial" w:cs="Arial"/>
          <w:kern w:val="0"/>
          <w:lang w:eastAsia="fr-FR"/>
        </w:rPr>
        <w:t xml:space="preserve">pourront faire </w:t>
      </w:r>
      <w:r w:rsidRPr="00BD1DA8">
        <w:rPr>
          <w:rFonts w:ascii="Arial" w:hAnsi="Arial" w:cs="Arial"/>
          <w:kern w:val="0"/>
          <w:lang w:eastAsia="fr-FR"/>
        </w:rPr>
        <w:t>l’objet d’une révision annuelle</w:t>
      </w:r>
      <w:r w:rsidR="006E2F08">
        <w:rPr>
          <w:rFonts w:ascii="Arial" w:hAnsi="Arial" w:cs="Arial"/>
          <w:kern w:val="0"/>
          <w:lang w:eastAsia="fr-FR"/>
        </w:rPr>
        <w:t xml:space="preserve"> sur demande du titulaire</w:t>
      </w:r>
      <w:r w:rsidRPr="00BD1DA8">
        <w:rPr>
          <w:rFonts w:ascii="Arial" w:hAnsi="Arial" w:cs="Arial"/>
          <w:kern w:val="0"/>
          <w:lang w:eastAsia="fr-FR"/>
        </w:rPr>
        <w:t>, par application de la formule suivante, à la date anniversaire du marché :</w:t>
      </w:r>
    </w:p>
    <w:p w14:paraId="13C8CFF8" w14:textId="77777777" w:rsidR="00BD1DA8" w:rsidRPr="00BD1DA8" w:rsidRDefault="00BD1DA8" w:rsidP="00BD1DA8">
      <w:pPr>
        <w:widowControl/>
        <w:overflowPunct/>
        <w:adjustRightInd/>
        <w:jc w:val="both"/>
        <w:rPr>
          <w:rFonts w:ascii="Arial" w:hAnsi="Arial" w:cs="Arial"/>
          <w:kern w:val="0"/>
          <w:lang w:eastAsia="fr-FR"/>
        </w:rPr>
      </w:pPr>
      <w:r w:rsidRPr="00BD1DA8">
        <w:rPr>
          <w:rFonts w:ascii="Arial" w:hAnsi="Arial" w:cs="Arial"/>
          <w:kern w:val="0"/>
          <w:lang w:eastAsia="fr-FR"/>
        </w:rPr>
        <w:t xml:space="preserve">                   </w:t>
      </w:r>
    </w:p>
    <w:p w14:paraId="75C2590B" w14:textId="77777777" w:rsidR="004A207B" w:rsidRPr="00BD1DA8" w:rsidRDefault="004A207B" w:rsidP="004A207B">
      <w:pPr>
        <w:widowControl/>
        <w:overflowPunct/>
        <w:adjustRightInd/>
        <w:jc w:val="both"/>
        <w:rPr>
          <w:rFonts w:ascii="Arial" w:hAnsi="Arial" w:cs="Arial"/>
          <w:kern w:val="0"/>
          <w:lang w:eastAsia="fr-FR"/>
        </w:rPr>
      </w:pPr>
    </w:p>
    <w:p w14:paraId="3BDEE58B" w14:textId="77777777" w:rsidR="004A207B" w:rsidRPr="00BD1DA8" w:rsidRDefault="004A207B" w:rsidP="004A207B">
      <w:pPr>
        <w:widowControl/>
        <w:overflowPunct/>
        <w:adjustRightInd/>
        <w:jc w:val="both"/>
        <w:rPr>
          <w:rFonts w:ascii="Arial" w:hAnsi="Arial" w:cs="Arial"/>
          <w:kern w:val="0"/>
          <w:lang w:eastAsia="fr-FR"/>
        </w:rPr>
      </w:pPr>
      <w:r w:rsidRPr="00BD1DA8">
        <w:rPr>
          <w:rFonts w:ascii="Arial" w:hAnsi="Arial" w:cs="Arial"/>
          <w:kern w:val="0"/>
          <w:lang w:eastAsia="fr-FR"/>
        </w:rPr>
        <w:t xml:space="preserve"> </w:t>
      </w:r>
    </w:p>
    <w:p w14:paraId="7118EAB9" w14:textId="77777777" w:rsidR="004A207B" w:rsidRPr="004A207B" w:rsidRDefault="004A207B" w:rsidP="004A207B">
      <w:pPr>
        <w:widowControl/>
        <w:overflowPunct/>
        <w:adjustRightInd/>
        <w:jc w:val="both"/>
        <w:rPr>
          <w:rFonts w:ascii="Arial" w:hAnsi="Arial" w:cs="Arial"/>
          <w:kern w:val="0"/>
          <w:lang w:eastAsia="fr-FR"/>
        </w:rPr>
      </w:pPr>
      <m:oMathPara>
        <m:oMath>
          <m:r>
            <m:rPr>
              <m:sty m:val="p"/>
            </m:rPr>
            <w:rPr>
              <w:rFonts w:ascii="Cambria Math" w:hAnsi="Cambria Math" w:cs="Arial"/>
              <w:kern w:val="0"/>
              <w:lang w:eastAsia="fr-FR"/>
            </w:rPr>
            <w:lastRenderedPageBreak/>
            <m:t xml:space="preserve">P =Po </m:t>
          </m:r>
          <m:r>
            <w:rPr>
              <w:rFonts w:ascii="Cambria Math" w:hAnsi="Cambria Math" w:cs="Arial"/>
              <w:kern w:val="0"/>
              <w:lang w:eastAsia="fr-FR"/>
            </w:rPr>
            <m:t>×</m:t>
          </m:r>
          <m:r>
            <m:rPr>
              <m:sty m:val="p"/>
            </m:rPr>
            <w:rPr>
              <w:rFonts w:ascii="Cambria Math" w:hAnsi="Cambria Math" w:cs="Arial"/>
              <w:kern w:val="0"/>
              <w:lang w:eastAsia="fr-FR"/>
            </w:rPr>
            <m:t xml:space="preserve"> </m:t>
          </m:r>
          <m:f>
            <m:fPr>
              <m:ctrlPr>
                <w:rPr>
                  <w:rFonts w:ascii="Cambria Math" w:hAnsi="Cambria Math" w:cs="Arial"/>
                  <w:i/>
                  <w:kern w:val="0"/>
                  <w:lang w:eastAsia="fr-FR"/>
                </w:rPr>
              </m:ctrlPr>
            </m:fPr>
            <m:num>
              <m:r>
                <m:rPr>
                  <m:sty m:val="p"/>
                </m:rPr>
                <w:rPr>
                  <w:rFonts w:ascii="Cambria Math" w:hAnsi="Cambria Math" w:cs="Arial"/>
                  <w:kern w:val="0"/>
                  <w:u w:val="single"/>
                  <w:lang w:eastAsia="fr-FR"/>
                </w:rPr>
                <m:t>ICHTrev-TS</m:t>
              </m:r>
            </m:num>
            <m:den>
              <m:r>
                <m:rPr>
                  <m:sty m:val="p"/>
                </m:rPr>
                <w:rPr>
                  <w:rFonts w:ascii="Cambria Math" w:hAnsi="Cambria Math" w:cs="Arial"/>
                  <w:kern w:val="0"/>
                  <w:lang w:eastAsia="fr-FR"/>
                </w:rPr>
                <m:t xml:space="preserve"> ICHTrev-TSo </m:t>
              </m:r>
            </m:den>
          </m:f>
          <m:r>
            <w:rPr>
              <w:rFonts w:ascii="Cambria Math" w:hAnsi="Cambria Math" w:cs="Arial"/>
              <w:kern w:val="0"/>
              <w:lang w:eastAsia="fr-FR"/>
            </w:rPr>
            <m:t xml:space="preserve"> </m:t>
          </m:r>
        </m:oMath>
      </m:oMathPara>
    </w:p>
    <w:p w14:paraId="3B94A76E" w14:textId="77777777" w:rsidR="00BD1DA8" w:rsidRPr="00BD1DA8" w:rsidRDefault="00BD1DA8" w:rsidP="00BD1DA8">
      <w:pPr>
        <w:widowControl/>
        <w:overflowPunct/>
        <w:adjustRightInd/>
        <w:jc w:val="both"/>
        <w:rPr>
          <w:rFonts w:ascii="Arial" w:hAnsi="Arial" w:cs="Arial"/>
          <w:kern w:val="0"/>
          <w:lang w:eastAsia="fr-FR"/>
        </w:rPr>
      </w:pPr>
      <w:r w:rsidRPr="00BD1DA8">
        <w:rPr>
          <w:rFonts w:ascii="Arial" w:hAnsi="Arial" w:cs="Arial"/>
          <w:kern w:val="0"/>
          <w:lang w:eastAsia="fr-FR"/>
        </w:rPr>
        <w:t xml:space="preserve"> </w:t>
      </w:r>
    </w:p>
    <w:p w14:paraId="50E7FA95" w14:textId="0639F6D4" w:rsidR="00BD1DA8" w:rsidRPr="00BD1DA8" w:rsidRDefault="00BD1DA8" w:rsidP="00BD1DA8">
      <w:pPr>
        <w:widowControl/>
        <w:overflowPunct/>
        <w:adjustRightInd/>
        <w:jc w:val="both"/>
        <w:rPr>
          <w:rFonts w:ascii="Arial" w:hAnsi="Arial" w:cs="Arial"/>
          <w:kern w:val="0"/>
          <w:lang w:eastAsia="fr-FR"/>
        </w:rPr>
      </w:pPr>
      <w:r w:rsidRPr="00BD1DA8">
        <w:rPr>
          <w:rFonts w:ascii="Arial" w:hAnsi="Arial" w:cs="Arial"/>
          <w:kern w:val="0"/>
          <w:lang w:eastAsia="fr-FR"/>
        </w:rPr>
        <w:t xml:space="preserve">dans laquelle : </w:t>
      </w:r>
    </w:p>
    <w:p w14:paraId="6E84F4E0" w14:textId="77777777" w:rsidR="00BD1DA8" w:rsidRPr="00BD1DA8" w:rsidRDefault="00BD1DA8" w:rsidP="00BD1DA8">
      <w:pPr>
        <w:widowControl/>
        <w:overflowPunct/>
        <w:adjustRightInd/>
        <w:jc w:val="both"/>
        <w:rPr>
          <w:rFonts w:ascii="Arial" w:hAnsi="Arial" w:cs="Arial"/>
          <w:kern w:val="0"/>
          <w:lang w:eastAsia="fr-FR"/>
        </w:rPr>
      </w:pPr>
      <w:r w:rsidRPr="00BD1DA8">
        <w:rPr>
          <w:rFonts w:ascii="Arial" w:hAnsi="Arial" w:cs="Arial"/>
          <w:kern w:val="0"/>
          <w:lang w:eastAsia="fr-FR"/>
        </w:rPr>
        <w:t xml:space="preserve"> </w:t>
      </w:r>
    </w:p>
    <w:p w14:paraId="7DB331E7" w14:textId="77777777" w:rsidR="00BD1DA8" w:rsidRPr="00BD1DA8" w:rsidRDefault="00BD1DA8" w:rsidP="00BD1DA8">
      <w:pPr>
        <w:widowControl/>
        <w:overflowPunct/>
        <w:adjustRightInd/>
        <w:jc w:val="both"/>
        <w:rPr>
          <w:rFonts w:ascii="Arial" w:hAnsi="Arial" w:cs="Arial"/>
          <w:kern w:val="0"/>
          <w:lang w:eastAsia="fr-FR"/>
        </w:rPr>
      </w:pPr>
      <w:r w:rsidRPr="00BD1DA8">
        <w:rPr>
          <w:rFonts w:ascii="Arial" w:hAnsi="Arial" w:cs="Arial"/>
          <w:kern w:val="0"/>
          <w:lang w:eastAsia="fr-FR"/>
        </w:rPr>
        <w:t>P= Prix révisé</w:t>
      </w:r>
    </w:p>
    <w:p w14:paraId="5E8E66EC" w14:textId="77777777" w:rsidR="00BD1DA8" w:rsidRPr="00BD1DA8" w:rsidRDefault="00BD1DA8" w:rsidP="00BD1DA8">
      <w:pPr>
        <w:widowControl/>
        <w:overflowPunct/>
        <w:adjustRightInd/>
        <w:jc w:val="both"/>
        <w:rPr>
          <w:rFonts w:ascii="Arial" w:hAnsi="Arial" w:cs="Arial"/>
          <w:kern w:val="0"/>
          <w:lang w:eastAsia="fr-FR"/>
        </w:rPr>
      </w:pPr>
      <w:r w:rsidRPr="00BD1DA8">
        <w:rPr>
          <w:rFonts w:ascii="Arial" w:hAnsi="Arial" w:cs="Arial"/>
          <w:kern w:val="0"/>
          <w:lang w:eastAsia="fr-FR"/>
        </w:rPr>
        <w:t>Po = Prix initial</w:t>
      </w:r>
    </w:p>
    <w:p w14:paraId="180F5D41" w14:textId="77777777" w:rsidR="00BD1DA8" w:rsidRPr="00BD1DA8" w:rsidRDefault="00BD1DA8" w:rsidP="00BD1DA8">
      <w:pPr>
        <w:widowControl/>
        <w:overflowPunct/>
        <w:adjustRightInd/>
        <w:jc w:val="both"/>
        <w:rPr>
          <w:rFonts w:ascii="Arial" w:hAnsi="Arial" w:cs="Arial"/>
          <w:kern w:val="0"/>
          <w:lang w:eastAsia="fr-FR"/>
        </w:rPr>
      </w:pPr>
      <w:proofErr w:type="spellStart"/>
      <w:r w:rsidRPr="00BD1DA8">
        <w:rPr>
          <w:rFonts w:ascii="Arial" w:hAnsi="Arial" w:cs="Arial"/>
          <w:kern w:val="0"/>
          <w:lang w:eastAsia="fr-FR"/>
        </w:rPr>
        <w:t>ICHTrev</w:t>
      </w:r>
      <w:proofErr w:type="spellEnd"/>
      <w:r w:rsidRPr="00BD1DA8">
        <w:rPr>
          <w:rFonts w:ascii="Arial" w:hAnsi="Arial" w:cs="Arial"/>
          <w:kern w:val="0"/>
          <w:lang w:eastAsia="fr-FR"/>
        </w:rPr>
        <w:t>-TS = Indice du coût horaire du travail révisé, tous salariés, activités spécialisées, scientifiques et techniques, dernier indice connu au jour de la révision (identifiant INSEE : 001565195)</w:t>
      </w:r>
    </w:p>
    <w:p w14:paraId="20794136" w14:textId="77777777" w:rsidR="00BD1DA8" w:rsidRDefault="00BD1DA8" w:rsidP="00BD1DA8">
      <w:pPr>
        <w:widowControl/>
        <w:overflowPunct/>
        <w:adjustRightInd/>
        <w:jc w:val="both"/>
        <w:rPr>
          <w:rFonts w:ascii="Arial" w:hAnsi="Arial" w:cs="Arial"/>
          <w:kern w:val="0"/>
          <w:lang w:eastAsia="fr-FR"/>
        </w:rPr>
      </w:pPr>
      <w:proofErr w:type="spellStart"/>
      <w:r w:rsidRPr="00BD1DA8">
        <w:rPr>
          <w:rFonts w:ascii="Arial" w:hAnsi="Arial" w:cs="Arial"/>
          <w:kern w:val="0"/>
          <w:lang w:eastAsia="fr-FR"/>
        </w:rPr>
        <w:t>ICHTrev-TSo</w:t>
      </w:r>
      <w:proofErr w:type="spellEnd"/>
      <w:r w:rsidRPr="00BD1DA8">
        <w:rPr>
          <w:rFonts w:ascii="Arial" w:hAnsi="Arial" w:cs="Arial"/>
          <w:kern w:val="0"/>
          <w:lang w:eastAsia="fr-FR"/>
        </w:rPr>
        <w:t xml:space="preserve"> = Indice du coût horaire du travail révisé, tous salariés, activités spécialisées, scientifiques et techniques, du mois «Mo» (identifiant INSEE : 001565195)</w:t>
      </w:r>
    </w:p>
    <w:p w14:paraId="66C769BD" w14:textId="77777777" w:rsidR="00BD1DA8" w:rsidRDefault="00BD1DA8" w:rsidP="00BD1DA8">
      <w:pPr>
        <w:widowControl/>
        <w:overflowPunct/>
        <w:adjustRightInd/>
        <w:jc w:val="both"/>
        <w:rPr>
          <w:rFonts w:ascii="Arial" w:hAnsi="Arial" w:cs="Arial"/>
          <w:kern w:val="0"/>
          <w:lang w:eastAsia="fr-FR"/>
        </w:rPr>
      </w:pPr>
    </w:p>
    <w:p w14:paraId="3A6064F4" w14:textId="6851297C" w:rsidR="00963FE0" w:rsidRDefault="00061B43" w:rsidP="00BD1DA8">
      <w:pPr>
        <w:widowControl/>
        <w:overflowPunct/>
        <w:adjustRightInd/>
        <w:jc w:val="both"/>
        <w:rPr>
          <w:rFonts w:ascii="Arial" w:hAnsi="Arial" w:cs="Arial"/>
          <w:kern w:val="0"/>
          <w:lang w:eastAsia="fr-FR"/>
        </w:rPr>
      </w:pPr>
      <w:r>
        <w:rPr>
          <w:rFonts w:ascii="Arial" w:hAnsi="Arial" w:cs="Arial"/>
          <w:kern w:val="0"/>
          <w:lang w:eastAsia="fr-FR"/>
        </w:rPr>
        <w:t>La demande du titulaire devra être faite, au plus tard, deux (2) mois avant la date anniversaire du marché.</w:t>
      </w:r>
      <w:r w:rsidR="009F4AF2">
        <w:rPr>
          <w:rFonts w:ascii="Arial" w:hAnsi="Arial" w:cs="Arial"/>
          <w:kern w:val="0"/>
          <w:lang w:eastAsia="fr-FR"/>
        </w:rPr>
        <w:t xml:space="preserve"> A défaut, les prix de la période d’exécution en cours seront reconduits.</w:t>
      </w:r>
    </w:p>
    <w:p w14:paraId="0B306F8D" w14:textId="568EFC7B" w:rsidR="00357146" w:rsidRDefault="00990423" w:rsidP="008D73CE">
      <w:pPr>
        <w:pStyle w:val="Niveau1"/>
      </w:pPr>
      <w:bookmarkStart w:id="50" w:name="_Toc71901214"/>
      <w:r>
        <w:t xml:space="preserve">Article </w:t>
      </w:r>
      <w:r w:rsidRPr="00764FDF">
        <w:t>1</w:t>
      </w:r>
      <w:r w:rsidR="000350CD">
        <w:t>8</w:t>
      </w:r>
      <w:r w:rsidRPr="00764FDF">
        <w:t> </w:t>
      </w:r>
      <w:r>
        <w:t>-</w:t>
      </w:r>
      <w:r w:rsidR="00867409">
        <w:t xml:space="preserve"> </w:t>
      </w:r>
      <w:r>
        <w:t>Modalités de</w:t>
      </w:r>
      <w:r w:rsidR="00357146">
        <w:t>s règlements des comptes</w:t>
      </w:r>
      <w:bookmarkEnd w:id="50"/>
    </w:p>
    <w:p w14:paraId="5C341950" w14:textId="236CD6A4" w:rsidR="0040320A" w:rsidRDefault="0040320A" w:rsidP="00AE5896">
      <w:pPr>
        <w:rPr>
          <w:rFonts w:ascii="Arial" w:hAnsi="Arial" w:cs="Arial"/>
          <w:b/>
        </w:rPr>
      </w:pPr>
      <w:r w:rsidRPr="00AE5896">
        <w:rPr>
          <w:rFonts w:ascii="Arial" w:hAnsi="Arial" w:cs="Arial"/>
          <w:b/>
        </w:rPr>
        <w:t>1</w:t>
      </w:r>
      <w:r w:rsidR="000350CD">
        <w:rPr>
          <w:rFonts w:ascii="Arial" w:hAnsi="Arial" w:cs="Arial"/>
          <w:b/>
        </w:rPr>
        <w:t>8</w:t>
      </w:r>
      <w:r w:rsidRPr="00AE5896">
        <w:rPr>
          <w:rFonts w:ascii="Arial" w:hAnsi="Arial" w:cs="Arial"/>
          <w:b/>
        </w:rPr>
        <w:t>-1 Compte à créditer</w:t>
      </w:r>
    </w:p>
    <w:p w14:paraId="55BBE887" w14:textId="77777777" w:rsidR="007A50CD" w:rsidRPr="00AE5896" w:rsidRDefault="007A50CD" w:rsidP="00AE5896">
      <w:pPr>
        <w:rPr>
          <w:rFonts w:ascii="Arial" w:hAnsi="Arial" w:cs="Arial"/>
          <w:b/>
        </w:rPr>
      </w:pPr>
    </w:p>
    <w:p w14:paraId="0ADB0FC0" w14:textId="77777777" w:rsidR="003C4A74" w:rsidRDefault="003C4A74" w:rsidP="003C4A74">
      <w:pPr>
        <w:autoSpaceDE w:val="0"/>
        <w:autoSpaceDN w:val="0"/>
        <w:spacing w:line="276" w:lineRule="auto"/>
        <w:rPr>
          <w:rFonts w:ascii="Arial" w:eastAsiaTheme="minorEastAsia" w:hAnsi="Arial" w:cs="Arial"/>
          <w:color w:val="000000"/>
        </w:rPr>
      </w:pPr>
      <w:r w:rsidRPr="00D97FF1">
        <w:rPr>
          <w:rFonts w:ascii="Arial" w:eastAsiaTheme="minorEastAsia" w:hAnsi="Arial" w:cs="Arial"/>
          <w:color w:val="000000"/>
        </w:rPr>
        <w:t>Les sommes dues au titre du présent marché seront portées au crédit du compte suivant :</w:t>
      </w:r>
    </w:p>
    <w:p w14:paraId="10F7EF3A" w14:textId="77777777" w:rsidR="003C4A74" w:rsidRPr="00D97FF1" w:rsidRDefault="003C4A74" w:rsidP="003C4A74">
      <w:pPr>
        <w:autoSpaceDE w:val="0"/>
        <w:autoSpaceDN w:val="0"/>
        <w:spacing w:line="276" w:lineRule="auto"/>
        <w:rPr>
          <w:rFonts w:ascii="Arial" w:eastAsiaTheme="minorEastAsia" w:hAnsi="Arial" w:cs="Arial"/>
          <w:color w:val="000000"/>
        </w:rPr>
      </w:pPr>
    </w:p>
    <w:tbl>
      <w:tblPr>
        <w:tblW w:w="9916" w:type="dxa"/>
        <w:tblInd w:w="1" w:type="dxa"/>
        <w:tblCellMar>
          <w:left w:w="0" w:type="dxa"/>
          <w:right w:w="0" w:type="dxa"/>
        </w:tblCellMar>
        <w:tblLook w:val="04A0" w:firstRow="1" w:lastRow="0" w:firstColumn="1" w:lastColumn="0" w:noHBand="0" w:noVBand="1"/>
      </w:tblPr>
      <w:tblGrid>
        <w:gridCol w:w="9916"/>
      </w:tblGrid>
      <w:tr w:rsidR="003C4A74" w:rsidRPr="00D97FF1" w14:paraId="3DF52CD0" w14:textId="77777777" w:rsidTr="004C68C6">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12A13992" w14:textId="77777777" w:rsidR="003C4A74" w:rsidRPr="00D97FF1" w:rsidRDefault="003C4A74" w:rsidP="004C68C6">
            <w:pPr>
              <w:spacing w:line="276" w:lineRule="auto"/>
              <w:rPr>
                <w:rFonts w:ascii="Arial" w:eastAsia="Calibri" w:hAnsi="Arial" w:cs="Arial"/>
              </w:rPr>
            </w:pPr>
          </w:p>
          <w:p w14:paraId="4E2A640A" w14:textId="77777777" w:rsidR="003C4A74" w:rsidRPr="00D97FF1" w:rsidRDefault="003C4A74" w:rsidP="004C68C6">
            <w:pPr>
              <w:spacing w:line="276" w:lineRule="auto"/>
              <w:rPr>
                <w:rFonts w:ascii="Arial" w:eastAsia="Calibri" w:hAnsi="Arial" w:cs="Arial"/>
              </w:rPr>
            </w:pPr>
          </w:p>
          <w:p w14:paraId="4B4CB0D8" w14:textId="77777777" w:rsidR="003C4A74" w:rsidRPr="00D97FF1" w:rsidRDefault="003C4A74" w:rsidP="004C68C6">
            <w:pPr>
              <w:spacing w:line="276" w:lineRule="auto"/>
              <w:rPr>
                <w:rFonts w:ascii="Arial" w:eastAsia="Calibri" w:hAnsi="Arial" w:cs="Arial"/>
              </w:rPr>
            </w:pPr>
          </w:p>
          <w:p w14:paraId="582926CF" w14:textId="77777777" w:rsidR="003C4A74" w:rsidRPr="00D97FF1" w:rsidRDefault="003C4A74" w:rsidP="004C68C6">
            <w:pPr>
              <w:spacing w:line="276" w:lineRule="auto"/>
              <w:rPr>
                <w:rFonts w:ascii="Arial" w:eastAsia="Calibri" w:hAnsi="Arial" w:cs="Arial"/>
              </w:rPr>
            </w:pPr>
          </w:p>
          <w:p w14:paraId="3DC2B2F5" w14:textId="77777777" w:rsidR="003C4A74" w:rsidRPr="00D97FF1" w:rsidRDefault="003C4A74" w:rsidP="004C68C6">
            <w:pPr>
              <w:spacing w:line="276" w:lineRule="auto"/>
              <w:rPr>
                <w:rFonts w:ascii="Arial" w:eastAsia="Calibri" w:hAnsi="Arial" w:cs="Arial"/>
                <w:color w:val="FF0000"/>
              </w:rPr>
            </w:pPr>
          </w:p>
          <w:p w14:paraId="71584016" w14:textId="77777777" w:rsidR="003C4A74" w:rsidRPr="00D97FF1" w:rsidRDefault="003C4A74" w:rsidP="004C68C6">
            <w:pPr>
              <w:spacing w:line="276" w:lineRule="auto"/>
              <w:jc w:val="center"/>
              <w:rPr>
                <w:rFonts w:ascii="Arial" w:eastAsia="Calibri" w:hAnsi="Arial" w:cs="Arial"/>
              </w:rPr>
            </w:pPr>
            <w:r w:rsidRPr="00D97FF1">
              <w:rPr>
                <w:rFonts w:ascii="Arial" w:eastAsia="Calibri" w:hAnsi="Arial" w:cs="Arial"/>
              </w:rPr>
              <w:t xml:space="preserve">Coller un RIB original </w:t>
            </w:r>
          </w:p>
          <w:p w14:paraId="619F7916" w14:textId="77777777" w:rsidR="003C4A74" w:rsidRPr="00D97FF1" w:rsidRDefault="003C4A74" w:rsidP="004C68C6">
            <w:pPr>
              <w:spacing w:line="276" w:lineRule="auto"/>
              <w:rPr>
                <w:rFonts w:ascii="Arial" w:eastAsia="Calibri" w:hAnsi="Arial" w:cs="Arial"/>
              </w:rPr>
            </w:pPr>
          </w:p>
        </w:tc>
      </w:tr>
    </w:tbl>
    <w:p w14:paraId="01C51004" w14:textId="77777777" w:rsidR="003C4A74" w:rsidRPr="00D97FF1" w:rsidRDefault="003C4A74" w:rsidP="003C4A74">
      <w:pPr>
        <w:spacing w:line="276" w:lineRule="auto"/>
        <w:jc w:val="both"/>
        <w:rPr>
          <w:rFonts w:ascii="Arial" w:eastAsiaTheme="minorEastAsia" w:hAnsi="Arial" w:cs="Arial"/>
        </w:rPr>
      </w:pPr>
    </w:p>
    <w:p w14:paraId="000424E0" w14:textId="77777777" w:rsidR="003C4A74" w:rsidRPr="00074A4A" w:rsidRDefault="003C4A74" w:rsidP="003C4A74">
      <w:pPr>
        <w:autoSpaceDE w:val="0"/>
        <w:autoSpaceDN w:val="0"/>
        <w:spacing w:line="276" w:lineRule="auto"/>
        <w:jc w:val="both"/>
        <w:rPr>
          <w:rFonts w:ascii="Arial" w:hAnsi="Arial" w:cs="Arial"/>
          <w:color w:val="000000"/>
        </w:rPr>
      </w:pPr>
      <w:r w:rsidRPr="00074A4A">
        <w:rPr>
          <w:rFonts w:ascii="Arial" w:hAnsi="Arial" w:cs="Arial"/>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lang w:eastAsia="ar-SA"/>
        </w:rPr>
        <w:t>Centre des Monuments Nationaux</w:t>
      </w:r>
      <w:r w:rsidRPr="00074A4A">
        <w:rPr>
          <w:rFonts w:ascii="Arial" w:hAnsi="Arial" w:cs="Arial"/>
          <w:color w:val="000000"/>
        </w:rPr>
        <w:t xml:space="preserve"> ne peut être contraint au paiement des intérêts moratoires et de la somme forfaitaire de 40 €.</w:t>
      </w:r>
    </w:p>
    <w:p w14:paraId="3A075A6D" w14:textId="77777777" w:rsidR="003C4A74" w:rsidRPr="00074A4A" w:rsidRDefault="003C4A74" w:rsidP="003C4A74">
      <w:pPr>
        <w:autoSpaceDE w:val="0"/>
        <w:autoSpaceDN w:val="0"/>
        <w:spacing w:line="276" w:lineRule="auto"/>
        <w:jc w:val="both"/>
        <w:rPr>
          <w:rFonts w:ascii="Arial" w:hAnsi="Arial" w:cs="Arial"/>
          <w:color w:val="000000"/>
        </w:rPr>
      </w:pPr>
    </w:p>
    <w:p w14:paraId="4724E926" w14:textId="77777777" w:rsidR="003C4A74" w:rsidRPr="00D97FF1" w:rsidRDefault="003C4A74" w:rsidP="003C4A74">
      <w:pPr>
        <w:autoSpaceDE w:val="0"/>
        <w:autoSpaceDN w:val="0"/>
        <w:spacing w:line="276" w:lineRule="auto"/>
        <w:jc w:val="both"/>
        <w:rPr>
          <w:rFonts w:ascii="Arial" w:hAnsi="Arial" w:cs="Arial"/>
          <w:color w:val="000000"/>
        </w:rPr>
      </w:pPr>
      <w:r>
        <w:rPr>
          <w:rFonts w:ascii="Arial" w:hAnsi="Arial" w:cs="Arial"/>
          <w:color w:val="000000"/>
        </w:rPr>
        <w:t>D</w:t>
      </w:r>
      <w:r w:rsidRPr="00074A4A">
        <w:rPr>
          <w:rFonts w:ascii="Arial" w:hAnsi="Arial" w:cs="Arial"/>
          <w:color w:val="000000"/>
        </w:rPr>
        <w:t xml:space="preserve">ans le cas d’un marché passé avec des </w:t>
      </w:r>
      <w:r w:rsidRPr="00074A4A">
        <w:rPr>
          <w:rFonts w:ascii="Arial" w:hAnsi="Arial" w:cs="Arial"/>
          <w:color w:val="000000"/>
          <w:u w:val="single"/>
        </w:rPr>
        <w:t>entrepreneurs groupés conjoints ou sur demande des entrepreneurs groupés solidaires</w:t>
      </w:r>
      <w:r w:rsidRPr="00074A4A">
        <w:rPr>
          <w:rFonts w:ascii="Arial" w:hAnsi="Arial" w:cs="Arial"/>
          <w:color w:val="000000"/>
        </w:rPr>
        <w:t>, les prestations exécutées font l’objet d’un paiement en faisant porter le montant revenant à chaque membre du groupement, au crédit du compte ouvert au nom de chacun des membres du groupement.</w:t>
      </w:r>
    </w:p>
    <w:p w14:paraId="7598A2E5" w14:textId="77777777" w:rsidR="000F6E50" w:rsidRDefault="000F6E50" w:rsidP="0040320A">
      <w:pPr>
        <w:jc w:val="both"/>
        <w:rPr>
          <w:rFonts w:ascii="Arial" w:hAnsi="Arial" w:cs="Arial"/>
          <w:kern w:val="0"/>
          <w:lang w:eastAsia="ar-SA"/>
        </w:rPr>
      </w:pPr>
    </w:p>
    <w:p w14:paraId="1E5FF43E" w14:textId="77777777" w:rsidR="000B782D" w:rsidRDefault="000B782D" w:rsidP="0040320A">
      <w:pPr>
        <w:jc w:val="both"/>
        <w:rPr>
          <w:rFonts w:ascii="Arial" w:hAnsi="Arial" w:cs="Arial"/>
          <w:kern w:val="0"/>
          <w:lang w:eastAsia="ar-SA"/>
        </w:rPr>
      </w:pPr>
    </w:p>
    <w:p w14:paraId="6229A106" w14:textId="726C48F2" w:rsidR="00357146" w:rsidRDefault="000350CD" w:rsidP="00AE5896">
      <w:pPr>
        <w:rPr>
          <w:rFonts w:ascii="Arial" w:hAnsi="Arial" w:cs="Arial"/>
          <w:b/>
        </w:rPr>
      </w:pPr>
      <w:r>
        <w:rPr>
          <w:rFonts w:ascii="Arial" w:hAnsi="Arial" w:cs="Arial"/>
          <w:b/>
        </w:rPr>
        <w:t>18</w:t>
      </w:r>
      <w:r w:rsidR="00357146" w:rsidRPr="00AE5896">
        <w:rPr>
          <w:rFonts w:ascii="Arial" w:hAnsi="Arial" w:cs="Arial"/>
          <w:b/>
        </w:rPr>
        <w:t>-</w:t>
      </w:r>
      <w:r w:rsidR="0040320A" w:rsidRPr="00AE5896">
        <w:rPr>
          <w:rFonts w:ascii="Arial" w:hAnsi="Arial" w:cs="Arial"/>
          <w:b/>
        </w:rPr>
        <w:t>2</w:t>
      </w:r>
      <w:r w:rsidR="00357146" w:rsidRPr="00AE5896">
        <w:rPr>
          <w:rFonts w:ascii="Arial" w:hAnsi="Arial" w:cs="Arial"/>
          <w:b/>
        </w:rPr>
        <w:t xml:space="preserve"> Facturation</w:t>
      </w:r>
    </w:p>
    <w:p w14:paraId="72134D5A" w14:textId="77777777" w:rsidR="00AE5896" w:rsidRPr="00AE5896" w:rsidRDefault="00AE5896" w:rsidP="00AE5896">
      <w:pPr>
        <w:rPr>
          <w:rFonts w:ascii="Arial" w:hAnsi="Arial" w:cs="Arial"/>
          <w:b/>
        </w:rPr>
      </w:pPr>
    </w:p>
    <w:p w14:paraId="698B5E4B" w14:textId="77777777" w:rsidR="0044650C" w:rsidRDefault="000F6E50" w:rsidP="0044650C">
      <w:pPr>
        <w:pStyle w:val="Textebrut2"/>
        <w:jc w:val="both"/>
        <w:rPr>
          <w:rFonts w:ascii="Arial" w:hAnsi="Arial" w:cs="Arial"/>
          <w:lang w:eastAsia="ar-SA"/>
        </w:rPr>
      </w:pPr>
      <w:bookmarkStart w:id="51" w:name="_Toc377391901"/>
      <w:r w:rsidRPr="000F6E50">
        <w:rPr>
          <w:rFonts w:ascii="Arial" w:hAnsi="Arial" w:cs="Arial"/>
        </w:rPr>
        <w:t xml:space="preserve">Pour la part forfaitaire, le Titulaire </w:t>
      </w:r>
      <w:r w:rsidR="0044650C" w:rsidRPr="00B16211">
        <w:rPr>
          <w:rFonts w:ascii="Arial" w:hAnsi="Arial" w:cs="Arial"/>
          <w:lang w:eastAsia="ar-SA"/>
        </w:rPr>
        <w:t xml:space="preserve">établira, chaque fin de mois et au prorata </w:t>
      </w:r>
      <w:proofErr w:type="spellStart"/>
      <w:r w:rsidR="0044650C" w:rsidRPr="00B16211">
        <w:rPr>
          <w:rFonts w:ascii="Arial" w:hAnsi="Arial" w:cs="Arial"/>
          <w:lang w:eastAsia="ar-SA"/>
        </w:rPr>
        <w:t>temporis</w:t>
      </w:r>
      <w:proofErr w:type="spellEnd"/>
      <w:r w:rsidR="0044650C" w:rsidRPr="00B16211">
        <w:rPr>
          <w:rFonts w:ascii="Arial" w:hAnsi="Arial" w:cs="Arial"/>
          <w:lang w:eastAsia="ar-SA"/>
        </w:rPr>
        <w:t xml:space="preserve"> le cas échéant, une facture correspondant à un douzième du montant forfaitaire annuel. </w:t>
      </w:r>
    </w:p>
    <w:p w14:paraId="22AD52F7" w14:textId="77777777" w:rsidR="000F6E50" w:rsidRPr="000F6E50" w:rsidRDefault="000F6E50" w:rsidP="000F6E50">
      <w:pPr>
        <w:pStyle w:val="Corpsdetexte"/>
        <w:tabs>
          <w:tab w:val="left" w:pos="3544"/>
        </w:tabs>
        <w:jc w:val="both"/>
        <w:rPr>
          <w:rFonts w:ascii="Arial" w:hAnsi="Arial" w:cs="Arial"/>
        </w:rPr>
      </w:pPr>
    </w:p>
    <w:p w14:paraId="6E54A0E6" w14:textId="77777777" w:rsidR="000F6E50" w:rsidRDefault="000F6E50" w:rsidP="000F6E50">
      <w:pPr>
        <w:pStyle w:val="Corpsdetexte"/>
        <w:tabs>
          <w:tab w:val="left" w:pos="3544"/>
        </w:tabs>
        <w:jc w:val="both"/>
        <w:rPr>
          <w:rFonts w:ascii="Arial" w:hAnsi="Arial" w:cs="Arial"/>
        </w:rPr>
      </w:pPr>
      <w:r w:rsidRPr="000F6E50">
        <w:rPr>
          <w:rFonts w:ascii="Arial" w:hAnsi="Arial" w:cs="Arial"/>
        </w:rPr>
        <w:t xml:space="preserve">Pour la </w:t>
      </w:r>
      <w:r w:rsidR="00945211">
        <w:rPr>
          <w:rFonts w:ascii="Arial" w:hAnsi="Arial" w:cs="Arial"/>
        </w:rPr>
        <w:t>part</w:t>
      </w:r>
      <w:r w:rsidRPr="000F6E50">
        <w:rPr>
          <w:rFonts w:ascii="Arial" w:hAnsi="Arial" w:cs="Arial"/>
        </w:rPr>
        <w:t xml:space="preserve"> </w:t>
      </w:r>
      <w:r w:rsidR="00945211">
        <w:rPr>
          <w:rFonts w:ascii="Arial" w:hAnsi="Arial" w:cs="Arial"/>
        </w:rPr>
        <w:t>commandes</w:t>
      </w:r>
      <w:r w:rsidRPr="000F6E50">
        <w:rPr>
          <w:rFonts w:ascii="Arial" w:hAnsi="Arial" w:cs="Arial"/>
        </w:rPr>
        <w:t>, le Titulaire établira une facture par bon de commande</w:t>
      </w:r>
      <w:r w:rsidR="0044650C">
        <w:rPr>
          <w:rFonts w:ascii="Arial" w:hAnsi="Arial" w:cs="Arial"/>
        </w:rPr>
        <w:t>, correspondant aux pr</w:t>
      </w:r>
      <w:r w:rsidR="00494C33">
        <w:rPr>
          <w:rFonts w:ascii="Arial" w:hAnsi="Arial" w:cs="Arial"/>
        </w:rPr>
        <w:t>estations réellement exécutées, après certification du service fait.</w:t>
      </w:r>
    </w:p>
    <w:p w14:paraId="3FAD8939" w14:textId="77777777" w:rsidR="00FA3BF0" w:rsidRDefault="00FA3BF0" w:rsidP="00877324">
      <w:pPr>
        <w:rPr>
          <w:rFonts w:ascii="Arial" w:hAnsi="Arial" w:cs="Arial"/>
          <w:b/>
        </w:rPr>
      </w:pPr>
    </w:p>
    <w:p w14:paraId="7F76184F" w14:textId="499DCADA" w:rsidR="00877324" w:rsidRDefault="00877324" w:rsidP="00877324">
      <w:pPr>
        <w:rPr>
          <w:rFonts w:ascii="Arial" w:hAnsi="Arial" w:cs="Arial"/>
          <w:b/>
        </w:rPr>
      </w:pPr>
      <w:r w:rsidRPr="00AE5896">
        <w:rPr>
          <w:rFonts w:ascii="Arial" w:hAnsi="Arial" w:cs="Arial"/>
          <w:b/>
        </w:rPr>
        <w:t>1</w:t>
      </w:r>
      <w:r w:rsidR="000350CD">
        <w:rPr>
          <w:rFonts w:ascii="Arial" w:hAnsi="Arial" w:cs="Arial"/>
          <w:b/>
        </w:rPr>
        <w:t>8</w:t>
      </w:r>
      <w:r w:rsidRPr="00AE5896">
        <w:rPr>
          <w:rFonts w:ascii="Arial" w:hAnsi="Arial" w:cs="Arial"/>
          <w:b/>
        </w:rPr>
        <w:t>-</w:t>
      </w:r>
      <w:r>
        <w:rPr>
          <w:rFonts w:ascii="Arial" w:hAnsi="Arial" w:cs="Arial"/>
          <w:b/>
        </w:rPr>
        <w:t>3</w:t>
      </w:r>
      <w:r w:rsidRPr="00AE5896">
        <w:rPr>
          <w:rFonts w:ascii="Arial" w:hAnsi="Arial" w:cs="Arial"/>
          <w:b/>
        </w:rPr>
        <w:t xml:space="preserve"> </w:t>
      </w:r>
      <w:r>
        <w:rPr>
          <w:rFonts w:ascii="Arial" w:hAnsi="Arial" w:cs="Arial"/>
          <w:b/>
        </w:rPr>
        <w:t>Etablissement des bons de commande</w:t>
      </w:r>
    </w:p>
    <w:p w14:paraId="708F8F46" w14:textId="77777777" w:rsidR="00877324" w:rsidRPr="00FD7D8C" w:rsidRDefault="00797DB8" w:rsidP="00797DB8">
      <w:pPr>
        <w:tabs>
          <w:tab w:val="left" w:pos="2101"/>
        </w:tabs>
        <w:ind w:left="-180" w:right="22"/>
        <w:jc w:val="both"/>
        <w:rPr>
          <w:sz w:val="22"/>
          <w:szCs w:val="22"/>
        </w:rPr>
      </w:pPr>
      <w:r>
        <w:rPr>
          <w:sz w:val="22"/>
          <w:szCs w:val="22"/>
        </w:rPr>
        <w:lastRenderedPageBreak/>
        <w:tab/>
      </w:r>
    </w:p>
    <w:p w14:paraId="4E7864F1" w14:textId="77777777" w:rsidR="00877324" w:rsidRPr="00945211" w:rsidRDefault="00877324" w:rsidP="00945211">
      <w:pPr>
        <w:autoSpaceDE w:val="0"/>
        <w:autoSpaceDN w:val="0"/>
        <w:ind w:right="22"/>
        <w:jc w:val="both"/>
        <w:rPr>
          <w:rFonts w:ascii="Arial" w:hAnsi="Arial" w:cs="Arial"/>
        </w:rPr>
      </w:pPr>
      <w:r w:rsidRPr="00945211">
        <w:rPr>
          <w:rFonts w:ascii="Arial" w:hAnsi="Arial" w:cs="Arial"/>
        </w:rPr>
        <w:t>L</w:t>
      </w:r>
      <w:r w:rsidR="00FE344A">
        <w:rPr>
          <w:rFonts w:ascii="Arial" w:hAnsi="Arial" w:cs="Arial"/>
        </w:rPr>
        <w:t xml:space="preserve">a part à commande </w:t>
      </w:r>
      <w:r w:rsidRPr="00945211">
        <w:rPr>
          <w:rFonts w:ascii="Arial" w:hAnsi="Arial" w:cs="Arial"/>
        </w:rPr>
        <w:t>s’exécute au moyen de bons de commandes émis le Chef du département des services généraux</w:t>
      </w:r>
      <w:r w:rsidR="00FE344A">
        <w:rPr>
          <w:rFonts w:ascii="Arial" w:hAnsi="Arial" w:cs="Arial"/>
        </w:rPr>
        <w:t>,</w:t>
      </w:r>
      <w:r w:rsidR="00FE344A" w:rsidRPr="00FE344A">
        <w:rPr>
          <w:rFonts w:ascii="Arial" w:hAnsi="Arial" w:cs="Arial"/>
        </w:rPr>
        <w:t xml:space="preserve"> </w:t>
      </w:r>
      <w:r w:rsidR="00FE344A" w:rsidRPr="00945211">
        <w:rPr>
          <w:rFonts w:ascii="Arial" w:hAnsi="Arial" w:cs="Arial"/>
        </w:rPr>
        <w:t xml:space="preserve">sur production d’un devis et acceptation </w:t>
      </w:r>
      <w:r w:rsidR="00FE344A">
        <w:rPr>
          <w:rFonts w:ascii="Arial" w:hAnsi="Arial" w:cs="Arial"/>
        </w:rPr>
        <w:t xml:space="preserve">par le Centre des monuments nationaux. </w:t>
      </w:r>
    </w:p>
    <w:p w14:paraId="7BC55CC5" w14:textId="77777777" w:rsidR="00877324" w:rsidRDefault="00877324" w:rsidP="00945211">
      <w:pPr>
        <w:autoSpaceDE w:val="0"/>
        <w:autoSpaceDN w:val="0"/>
        <w:ind w:right="22"/>
        <w:jc w:val="both"/>
        <w:rPr>
          <w:rFonts w:ascii="Arial" w:hAnsi="Arial" w:cs="Arial"/>
        </w:rPr>
      </w:pPr>
    </w:p>
    <w:p w14:paraId="5D84EEFF" w14:textId="77777777" w:rsidR="00FE344A" w:rsidRPr="00945211" w:rsidRDefault="00FE344A" w:rsidP="00945211">
      <w:pPr>
        <w:autoSpaceDE w:val="0"/>
        <w:autoSpaceDN w:val="0"/>
        <w:ind w:right="22"/>
        <w:jc w:val="both"/>
        <w:rPr>
          <w:rFonts w:ascii="Arial" w:hAnsi="Arial" w:cs="Arial"/>
        </w:rPr>
      </w:pPr>
      <w:r>
        <w:rPr>
          <w:rFonts w:ascii="Arial" w:hAnsi="Arial" w:cs="Arial"/>
        </w:rPr>
        <w:t xml:space="preserve">Les bons de commandes comportent les mentions suivantes : </w:t>
      </w:r>
    </w:p>
    <w:p w14:paraId="4FD1892C" w14:textId="77777777" w:rsidR="00877324" w:rsidRPr="00945211" w:rsidRDefault="00877324" w:rsidP="00945211">
      <w:pPr>
        <w:pStyle w:val="En-tte"/>
        <w:tabs>
          <w:tab w:val="clear" w:pos="9071"/>
        </w:tabs>
        <w:rPr>
          <w:rFonts w:ascii="Arial" w:hAnsi="Arial" w:cs="Arial"/>
        </w:rPr>
      </w:pPr>
    </w:p>
    <w:p w14:paraId="34884356" w14:textId="77777777" w:rsidR="00877324" w:rsidRPr="00945211" w:rsidRDefault="00877324" w:rsidP="00ED68FE">
      <w:pPr>
        <w:widowControl/>
        <w:numPr>
          <w:ilvl w:val="0"/>
          <w:numId w:val="36"/>
        </w:numPr>
        <w:tabs>
          <w:tab w:val="left" w:pos="0"/>
        </w:tabs>
        <w:overflowPunct/>
        <w:adjustRightInd/>
        <w:rPr>
          <w:rFonts w:ascii="Arial" w:hAnsi="Arial" w:cs="Arial"/>
        </w:rPr>
      </w:pPr>
      <w:r w:rsidRPr="00945211">
        <w:rPr>
          <w:rFonts w:ascii="Arial" w:hAnsi="Arial" w:cs="Arial"/>
        </w:rPr>
        <w:t>le numéro de la commande,</w:t>
      </w:r>
    </w:p>
    <w:p w14:paraId="6A8C18B9" w14:textId="77777777" w:rsidR="00877324" w:rsidRPr="00945211" w:rsidRDefault="00877324" w:rsidP="00ED68FE">
      <w:pPr>
        <w:widowControl/>
        <w:numPr>
          <w:ilvl w:val="0"/>
          <w:numId w:val="36"/>
        </w:numPr>
        <w:tabs>
          <w:tab w:val="left" w:pos="0"/>
        </w:tabs>
        <w:overflowPunct/>
        <w:adjustRightInd/>
        <w:rPr>
          <w:rFonts w:ascii="Arial" w:hAnsi="Arial" w:cs="Arial"/>
        </w:rPr>
      </w:pPr>
      <w:r w:rsidRPr="00945211">
        <w:rPr>
          <w:rFonts w:ascii="Arial" w:hAnsi="Arial" w:cs="Arial"/>
        </w:rPr>
        <w:t>la date de la commande,</w:t>
      </w:r>
    </w:p>
    <w:p w14:paraId="1B9D7349" w14:textId="77777777" w:rsidR="00877324" w:rsidRDefault="00877324" w:rsidP="00ED68FE">
      <w:pPr>
        <w:widowControl/>
        <w:numPr>
          <w:ilvl w:val="0"/>
          <w:numId w:val="36"/>
        </w:numPr>
        <w:tabs>
          <w:tab w:val="left" w:pos="0"/>
        </w:tabs>
        <w:overflowPunct/>
        <w:adjustRightInd/>
        <w:rPr>
          <w:rFonts w:ascii="Arial" w:hAnsi="Arial" w:cs="Arial"/>
        </w:rPr>
      </w:pPr>
      <w:r w:rsidRPr="00945211">
        <w:rPr>
          <w:rFonts w:ascii="Arial" w:hAnsi="Arial" w:cs="Arial"/>
        </w:rPr>
        <w:t>la référence du marché,</w:t>
      </w:r>
    </w:p>
    <w:p w14:paraId="558D85E3" w14:textId="77777777" w:rsidR="00ED68FE" w:rsidRDefault="00FA3BF0" w:rsidP="00ED68FE">
      <w:pPr>
        <w:widowControl/>
        <w:numPr>
          <w:ilvl w:val="0"/>
          <w:numId w:val="36"/>
        </w:numPr>
        <w:tabs>
          <w:tab w:val="left" w:pos="0"/>
        </w:tabs>
        <w:overflowPunct/>
        <w:adjustRightInd/>
        <w:rPr>
          <w:rFonts w:ascii="Arial" w:hAnsi="Arial" w:cs="Arial"/>
        </w:rPr>
      </w:pPr>
      <w:r>
        <w:rPr>
          <w:rFonts w:ascii="Arial" w:hAnsi="Arial" w:cs="Arial"/>
        </w:rPr>
        <w:t>la référence au devis,</w:t>
      </w:r>
    </w:p>
    <w:p w14:paraId="30647495" w14:textId="7ADB991A" w:rsidR="00877324" w:rsidRPr="00ED68FE" w:rsidRDefault="00877324" w:rsidP="00ED68FE">
      <w:pPr>
        <w:widowControl/>
        <w:numPr>
          <w:ilvl w:val="0"/>
          <w:numId w:val="36"/>
        </w:numPr>
        <w:tabs>
          <w:tab w:val="left" w:pos="0"/>
        </w:tabs>
        <w:overflowPunct/>
        <w:adjustRightInd/>
        <w:rPr>
          <w:rFonts w:ascii="Arial" w:hAnsi="Arial" w:cs="Arial"/>
        </w:rPr>
      </w:pPr>
      <w:r w:rsidRPr="00ED68FE">
        <w:rPr>
          <w:rFonts w:ascii="Arial" w:hAnsi="Arial" w:cs="Arial"/>
        </w:rPr>
        <w:t>la nature et la quantité des prestations à commander,</w:t>
      </w:r>
    </w:p>
    <w:p w14:paraId="18D94FBA" w14:textId="77777777" w:rsidR="00877324" w:rsidRPr="00945211" w:rsidRDefault="00877324" w:rsidP="00ED68FE">
      <w:pPr>
        <w:widowControl/>
        <w:numPr>
          <w:ilvl w:val="0"/>
          <w:numId w:val="36"/>
        </w:numPr>
        <w:tabs>
          <w:tab w:val="left" w:pos="0"/>
        </w:tabs>
        <w:overflowPunct/>
        <w:adjustRightInd/>
        <w:rPr>
          <w:rFonts w:ascii="Arial" w:hAnsi="Arial" w:cs="Arial"/>
        </w:rPr>
      </w:pPr>
      <w:r w:rsidRPr="00945211">
        <w:rPr>
          <w:rFonts w:ascii="Arial" w:hAnsi="Arial" w:cs="Arial"/>
        </w:rPr>
        <w:t>le lieu, la date et les modalités d’exécution,</w:t>
      </w:r>
    </w:p>
    <w:p w14:paraId="63D443A6" w14:textId="22E745FE" w:rsidR="00877324" w:rsidRPr="00945211" w:rsidRDefault="00877324" w:rsidP="00ED68FE">
      <w:pPr>
        <w:widowControl/>
        <w:numPr>
          <w:ilvl w:val="0"/>
          <w:numId w:val="36"/>
        </w:numPr>
        <w:tabs>
          <w:tab w:val="left" w:pos="0"/>
        </w:tabs>
        <w:overflowPunct/>
        <w:adjustRightInd/>
        <w:rPr>
          <w:rFonts w:ascii="Arial" w:hAnsi="Arial" w:cs="Arial"/>
        </w:rPr>
      </w:pPr>
      <w:r w:rsidRPr="00945211">
        <w:rPr>
          <w:rFonts w:ascii="Arial" w:hAnsi="Arial" w:cs="Arial"/>
        </w:rPr>
        <w:t>le prix unitaire HT de chacune des prestations,</w:t>
      </w:r>
    </w:p>
    <w:p w14:paraId="15588FDD" w14:textId="77777777" w:rsidR="00ED68FE" w:rsidRDefault="00877324" w:rsidP="00ED68FE">
      <w:pPr>
        <w:widowControl/>
        <w:numPr>
          <w:ilvl w:val="0"/>
          <w:numId w:val="36"/>
        </w:numPr>
        <w:tabs>
          <w:tab w:val="left" w:pos="0"/>
        </w:tabs>
        <w:overflowPunct/>
        <w:adjustRightInd/>
        <w:rPr>
          <w:rFonts w:ascii="Arial" w:hAnsi="Arial" w:cs="Arial"/>
        </w:rPr>
      </w:pPr>
      <w:r w:rsidRPr="00945211">
        <w:rPr>
          <w:rFonts w:ascii="Arial" w:hAnsi="Arial" w:cs="Arial"/>
        </w:rPr>
        <w:t>le montant de la commande HT et TTC,</w:t>
      </w:r>
    </w:p>
    <w:p w14:paraId="255D2BCC" w14:textId="1399FBAB" w:rsidR="00877324" w:rsidRPr="00ED68FE" w:rsidRDefault="00877324" w:rsidP="00ED68FE">
      <w:pPr>
        <w:widowControl/>
        <w:numPr>
          <w:ilvl w:val="0"/>
          <w:numId w:val="36"/>
        </w:numPr>
        <w:tabs>
          <w:tab w:val="left" w:pos="0"/>
        </w:tabs>
        <w:overflowPunct/>
        <w:adjustRightInd/>
        <w:rPr>
          <w:rFonts w:ascii="Arial" w:hAnsi="Arial" w:cs="Arial"/>
        </w:rPr>
      </w:pPr>
      <w:r w:rsidRPr="00ED68FE">
        <w:rPr>
          <w:rFonts w:ascii="Arial" w:hAnsi="Arial" w:cs="Arial"/>
        </w:rPr>
        <w:t xml:space="preserve">le taux et le montant de la </w:t>
      </w:r>
      <w:r w:rsidR="00154FE1" w:rsidRPr="00ED68FE">
        <w:rPr>
          <w:rFonts w:ascii="Arial" w:hAnsi="Arial" w:cs="Arial"/>
        </w:rPr>
        <w:t>T</w:t>
      </w:r>
      <w:r w:rsidRPr="00ED68FE">
        <w:rPr>
          <w:rFonts w:ascii="Arial" w:hAnsi="Arial" w:cs="Arial"/>
        </w:rPr>
        <w:t>VA à régler.</w:t>
      </w:r>
    </w:p>
    <w:p w14:paraId="0265F35A" w14:textId="77777777" w:rsidR="00FE344A" w:rsidRPr="00945211" w:rsidRDefault="00FE344A" w:rsidP="00FE344A">
      <w:pPr>
        <w:ind w:right="-43"/>
        <w:jc w:val="both"/>
        <w:rPr>
          <w:rFonts w:ascii="Arial" w:hAnsi="Arial" w:cs="Arial"/>
        </w:rPr>
      </w:pPr>
      <w:r w:rsidRPr="00945211">
        <w:rPr>
          <w:rFonts w:ascii="Arial" w:hAnsi="Arial" w:cs="Arial"/>
        </w:rPr>
        <w:t xml:space="preserve"> </w:t>
      </w:r>
    </w:p>
    <w:p w14:paraId="1C3566B0" w14:textId="691003AE" w:rsidR="00877324" w:rsidRPr="00945211" w:rsidRDefault="00877324" w:rsidP="00945211">
      <w:pPr>
        <w:jc w:val="both"/>
        <w:rPr>
          <w:rFonts w:ascii="Arial" w:hAnsi="Arial" w:cs="Arial"/>
        </w:rPr>
      </w:pPr>
      <w:r w:rsidRPr="00945211">
        <w:rPr>
          <w:rFonts w:ascii="Arial" w:hAnsi="Arial" w:cs="Arial"/>
        </w:rPr>
        <w:t xml:space="preserve">Les bons de commande seront adressés au Titulaire par tout moyen permettant de </w:t>
      </w:r>
      <w:r w:rsidR="00A31A0E">
        <w:rPr>
          <w:rFonts w:ascii="Arial" w:hAnsi="Arial" w:cs="Arial"/>
        </w:rPr>
        <w:t>donner une date certaine (</w:t>
      </w:r>
      <w:proofErr w:type="gramStart"/>
      <w:r w:rsidR="00A31A0E">
        <w:rPr>
          <w:rFonts w:ascii="Arial" w:hAnsi="Arial" w:cs="Arial"/>
        </w:rPr>
        <w:t>e-mail</w:t>
      </w:r>
      <w:proofErr w:type="gramEnd"/>
      <w:r w:rsidRPr="00945211">
        <w:rPr>
          <w:rFonts w:ascii="Arial" w:hAnsi="Arial" w:cs="Arial"/>
        </w:rPr>
        <w:t>, courrier…).</w:t>
      </w:r>
    </w:p>
    <w:p w14:paraId="47B1411C" w14:textId="77777777" w:rsidR="00FC1C87" w:rsidRDefault="00FC1C87" w:rsidP="00AE5896">
      <w:pPr>
        <w:rPr>
          <w:rFonts w:ascii="Arial" w:hAnsi="Arial" w:cs="Arial"/>
          <w:b/>
        </w:rPr>
      </w:pPr>
    </w:p>
    <w:p w14:paraId="761BB17A" w14:textId="3F8B9CB9" w:rsidR="0097280D" w:rsidRDefault="00990423" w:rsidP="00AE5896">
      <w:pPr>
        <w:rPr>
          <w:rFonts w:ascii="Arial" w:hAnsi="Arial" w:cs="Arial"/>
          <w:b/>
        </w:rPr>
      </w:pPr>
      <w:r w:rsidRPr="00AE5896">
        <w:rPr>
          <w:rFonts w:ascii="Arial" w:hAnsi="Arial" w:cs="Arial"/>
          <w:b/>
        </w:rPr>
        <w:t>1</w:t>
      </w:r>
      <w:r w:rsidR="000350CD">
        <w:rPr>
          <w:rFonts w:ascii="Arial" w:hAnsi="Arial" w:cs="Arial"/>
          <w:b/>
        </w:rPr>
        <w:t>8</w:t>
      </w:r>
      <w:r w:rsidR="0040320A" w:rsidRPr="00AE5896">
        <w:rPr>
          <w:rFonts w:ascii="Arial" w:hAnsi="Arial" w:cs="Arial"/>
          <w:b/>
        </w:rPr>
        <w:t>-</w:t>
      </w:r>
      <w:r w:rsidR="00F24D4F">
        <w:rPr>
          <w:rFonts w:ascii="Arial" w:hAnsi="Arial" w:cs="Arial"/>
          <w:b/>
        </w:rPr>
        <w:t>4</w:t>
      </w:r>
      <w:r w:rsidR="00867409" w:rsidRPr="00AE5896">
        <w:rPr>
          <w:rFonts w:ascii="Arial" w:hAnsi="Arial" w:cs="Arial"/>
          <w:b/>
        </w:rPr>
        <w:t xml:space="preserve"> </w:t>
      </w:r>
      <w:r w:rsidRPr="00AE5896">
        <w:rPr>
          <w:rFonts w:ascii="Arial" w:hAnsi="Arial" w:cs="Arial"/>
          <w:b/>
        </w:rPr>
        <w:t>Production des</w:t>
      </w:r>
      <w:r w:rsidR="00867409" w:rsidRPr="00AE5896">
        <w:rPr>
          <w:rFonts w:ascii="Arial" w:hAnsi="Arial" w:cs="Arial"/>
          <w:b/>
        </w:rPr>
        <w:t xml:space="preserve"> </w:t>
      </w:r>
      <w:r w:rsidRPr="00AE5896">
        <w:rPr>
          <w:rFonts w:ascii="Arial" w:hAnsi="Arial" w:cs="Arial"/>
          <w:b/>
        </w:rPr>
        <w:t>factures</w:t>
      </w:r>
      <w:bookmarkEnd w:id="51"/>
    </w:p>
    <w:p w14:paraId="1F747B26" w14:textId="77777777" w:rsidR="00AE5896" w:rsidRPr="00AE5896" w:rsidRDefault="00AE5896" w:rsidP="00AE5896">
      <w:pPr>
        <w:rPr>
          <w:rFonts w:ascii="Arial" w:hAnsi="Arial" w:cs="Arial"/>
          <w:b/>
        </w:rPr>
      </w:pPr>
    </w:p>
    <w:p w14:paraId="7F33B0CE" w14:textId="77777777" w:rsidR="001E1D94" w:rsidRDefault="009D7DFD" w:rsidP="009D7DFD">
      <w:pPr>
        <w:rPr>
          <w:rFonts w:ascii="Arial" w:hAnsi="Arial" w:cs="Arial"/>
          <w:iCs/>
        </w:rPr>
      </w:pPr>
      <w:r w:rsidRPr="009D7DFD">
        <w:rPr>
          <w:rFonts w:ascii="Arial" w:hAnsi="Arial" w:cs="Arial"/>
          <w:iCs/>
        </w:rPr>
        <w:t xml:space="preserve">Les factures sont obligatoirement déposées sur Chorus Portail Pro (site internet : </w:t>
      </w:r>
      <w:hyperlink r:id="rId9" w:history="1">
        <w:r w:rsidRPr="009D7DFD">
          <w:rPr>
            <w:rStyle w:val="Lienhypertexte"/>
            <w:rFonts w:ascii="Arial" w:hAnsi="Arial" w:cs="Arial"/>
            <w:iCs/>
          </w:rPr>
          <w:t>https://chorus-pro.gouv.fr</w:t>
        </w:r>
      </w:hyperlink>
      <w:r w:rsidRPr="009D7DFD">
        <w:rPr>
          <w:rFonts w:ascii="Arial" w:hAnsi="Arial" w:cs="Arial"/>
          <w:iCs/>
        </w:rPr>
        <w:t xml:space="preserve">). </w:t>
      </w:r>
    </w:p>
    <w:p w14:paraId="5386DC6F" w14:textId="77777777" w:rsidR="001E1D94" w:rsidRDefault="001E1D94" w:rsidP="009D7DFD">
      <w:pPr>
        <w:rPr>
          <w:rFonts w:ascii="Arial" w:hAnsi="Arial" w:cs="Arial"/>
          <w:iCs/>
        </w:rPr>
      </w:pPr>
    </w:p>
    <w:p w14:paraId="36C0EF96" w14:textId="7D12C119" w:rsidR="009D7DFD" w:rsidRDefault="009D7DFD" w:rsidP="009D7DFD">
      <w:pPr>
        <w:rPr>
          <w:rFonts w:ascii="Arial" w:hAnsi="Arial" w:cs="Arial"/>
          <w:iCs/>
        </w:rPr>
      </w:pPr>
      <w:r w:rsidRPr="009D7DFD">
        <w:rPr>
          <w:rFonts w:ascii="Arial" w:hAnsi="Arial" w:cs="Arial"/>
          <w:iCs/>
        </w:rPr>
        <w:t>Les identifiants CMN sont les suivants :</w:t>
      </w:r>
    </w:p>
    <w:p w14:paraId="1F601AD8" w14:textId="77777777" w:rsidR="001E1D94" w:rsidRPr="009D7DFD" w:rsidRDefault="001E1D94" w:rsidP="009D7DFD">
      <w:pPr>
        <w:rPr>
          <w:rFonts w:ascii="Arial" w:hAnsi="Arial" w:cs="Arial"/>
          <w:iCs/>
          <w:kern w:val="0"/>
        </w:rPr>
      </w:pPr>
    </w:p>
    <w:p w14:paraId="22B42310" w14:textId="77777777" w:rsidR="009D7DFD" w:rsidRPr="00ED68FE" w:rsidRDefault="009D7DFD" w:rsidP="00ED68FE">
      <w:pPr>
        <w:pStyle w:val="Paragraphedeliste"/>
        <w:widowControl/>
        <w:numPr>
          <w:ilvl w:val="0"/>
          <w:numId w:val="37"/>
        </w:numPr>
        <w:overflowPunct/>
        <w:adjustRightInd/>
        <w:rPr>
          <w:rFonts w:ascii="Arial" w:hAnsi="Arial" w:cs="Arial"/>
          <w:iCs/>
        </w:rPr>
      </w:pPr>
      <w:r w:rsidRPr="00ED68FE">
        <w:rPr>
          <w:rFonts w:ascii="Arial" w:hAnsi="Arial" w:cs="Arial"/>
          <w:iCs/>
        </w:rPr>
        <w:t>SIRET : 18004601300017</w:t>
      </w:r>
    </w:p>
    <w:p w14:paraId="73B1E0EB" w14:textId="77777777" w:rsidR="009D7DFD" w:rsidRPr="00ED68FE" w:rsidRDefault="009D7DFD" w:rsidP="00ED68FE">
      <w:pPr>
        <w:pStyle w:val="Paragraphedeliste"/>
        <w:widowControl/>
        <w:numPr>
          <w:ilvl w:val="0"/>
          <w:numId w:val="37"/>
        </w:numPr>
        <w:overflowPunct/>
        <w:adjustRightInd/>
        <w:rPr>
          <w:rFonts w:ascii="Arial" w:hAnsi="Arial" w:cs="Arial"/>
          <w:iCs/>
        </w:rPr>
      </w:pPr>
      <w:r w:rsidRPr="00ED68FE">
        <w:rPr>
          <w:rFonts w:ascii="Arial" w:hAnsi="Arial" w:cs="Arial"/>
          <w:iCs/>
        </w:rPr>
        <w:t>Service exécutant : (service gestionnaire : A compléter Direction/monument)</w:t>
      </w:r>
    </w:p>
    <w:p w14:paraId="672BC69E" w14:textId="60F7EBB1" w:rsidR="00FE344A" w:rsidRPr="00ED68FE" w:rsidRDefault="009D7DFD" w:rsidP="00ED68FE">
      <w:pPr>
        <w:pStyle w:val="Paragraphedeliste"/>
        <w:widowControl/>
        <w:numPr>
          <w:ilvl w:val="0"/>
          <w:numId w:val="37"/>
        </w:numPr>
        <w:overflowPunct/>
        <w:adjustRightInd/>
        <w:rPr>
          <w:rFonts w:ascii="Arial" w:hAnsi="Arial" w:cs="Arial"/>
          <w:iCs/>
        </w:rPr>
      </w:pPr>
      <w:r w:rsidRPr="00ED68FE">
        <w:rPr>
          <w:rFonts w:ascii="Arial" w:hAnsi="Arial" w:cs="Arial"/>
          <w:iCs/>
        </w:rPr>
        <w:t>EJ : VOIR NOTIFICATION (pour les marchés forfaitaires) ; VOIR BON DE COMMANDE (pour la part à bons de commande) ; si marché à prix forfaitaire et BDC, alors voir la notification ou le BDC selon la situation.</w:t>
      </w:r>
    </w:p>
    <w:p w14:paraId="156F91DD" w14:textId="77777777" w:rsidR="009B6645" w:rsidRPr="00D13BA1" w:rsidRDefault="009B6645" w:rsidP="009B6645">
      <w:pPr>
        <w:jc w:val="center"/>
        <w:rPr>
          <w:rFonts w:ascii="Courier New" w:hAnsi="Courier New"/>
          <w:b/>
        </w:rPr>
      </w:pPr>
    </w:p>
    <w:p w14:paraId="743B856D" w14:textId="77777777" w:rsidR="00990423" w:rsidRDefault="00132F20" w:rsidP="00A850BE">
      <w:pPr>
        <w:tabs>
          <w:tab w:val="left" w:pos="426"/>
        </w:tabs>
        <w:jc w:val="both"/>
        <w:rPr>
          <w:rFonts w:ascii="Arial" w:hAnsi="Arial" w:cs="Arial"/>
          <w:kern w:val="0"/>
          <w:lang w:eastAsia="ar-SA"/>
        </w:rPr>
      </w:pPr>
      <w:r>
        <w:rPr>
          <w:rFonts w:ascii="Arial" w:hAnsi="Arial" w:cs="Arial"/>
          <w:kern w:val="0"/>
          <w:lang w:eastAsia="ar-SA"/>
        </w:rPr>
        <w:t xml:space="preserve">Elles </w:t>
      </w:r>
      <w:r w:rsidR="00990423" w:rsidRPr="00825179">
        <w:rPr>
          <w:rFonts w:ascii="Arial" w:hAnsi="Arial" w:cs="Arial"/>
          <w:kern w:val="0"/>
          <w:lang w:eastAsia="ar-SA"/>
        </w:rPr>
        <w:t>doivent comporter, outre les mentions légales (raison sociale, adresse, forme juridique, numéro d’immatriculation au registre du commerce et des sociétés, numéro de TVA intracommunautaire du Titulaire), les indications suivantes :</w:t>
      </w:r>
    </w:p>
    <w:p w14:paraId="42985894" w14:textId="77777777" w:rsidR="00ED68FE" w:rsidRDefault="00ED68FE" w:rsidP="00A850BE">
      <w:pPr>
        <w:tabs>
          <w:tab w:val="left" w:pos="426"/>
        </w:tabs>
        <w:jc w:val="both"/>
        <w:rPr>
          <w:rFonts w:ascii="Arial" w:hAnsi="Arial" w:cs="Arial"/>
          <w:kern w:val="0"/>
          <w:lang w:eastAsia="ar-SA"/>
        </w:rPr>
      </w:pPr>
    </w:p>
    <w:p w14:paraId="2A7AA501" w14:textId="77777777" w:rsidR="00907A64" w:rsidRDefault="00907A64" w:rsidP="00ED68FE">
      <w:pPr>
        <w:widowControl/>
        <w:numPr>
          <w:ilvl w:val="0"/>
          <w:numId w:val="38"/>
        </w:numPr>
        <w:tabs>
          <w:tab w:val="left" w:pos="426"/>
        </w:tabs>
        <w:overflowPunct/>
        <w:adjustRightInd/>
        <w:rPr>
          <w:rFonts w:ascii="Arial" w:hAnsi="Arial" w:cs="Arial"/>
        </w:rPr>
      </w:pPr>
      <w:r w:rsidRPr="003E7B5D">
        <w:rPr>
          <w:rFonts w:ascii="Arial" w:hAnsi="Arial" w:cs="Arial"/>
        </w:rPr>
        <w:t>le nom et l’adresse du Titulaire,</w:t>
      </w:r>
    </w:p>
    <w:p w14:paraId="3E18DB53" w14:textId="77777777" w:rsidR="0090015D" w:rsidRPr="003E7B5D" w:rsidRDefault="0090015D" w:rsidP="00ED68FE">
      <w:pPr>
        <w:widowControl/>
        <w:numPr>
          <w:ilvl w:val="0"/>
          <w:numId w:val="38"/>
        </w:numPr>
        <w:tabs>
          <w:tab w:val="left" w:pos="426"/>
        </w:tabs>
        <w:overflowPunct/>
        <w:adjustRightInd/>
        <w:rPr>
          <w:rFonts w:ascii="Arial" w:hAnsi="Arial" w:cs="Arial"/>
        </w:rPr>
      </w:pPr>
      <w:r>
        <w:rPr>
          <w:rFonts w:ascii="Arial" w:hAnsi="Arial" w:cs="Arial"/>
        </w:rPr>
        <w:t xml:space="preserve">le nom du </w:t>
      </w:r>
      <w:r w:rsidR="000F6E50">
        <w:rPr>
          <w:rFonts w:ascii="Arial" w:hAnsi="Arial" w:cs="Arial"/>
        </w:rPr>
        <w:t>site concerné,</w:t>
      </w:r>
    </w:p>
    <w:p w14:paraId="5AA2CF53" w14:textId="77777777" w:rsidR="00907A64" w:rsidRPr="003E7B5D" w:rsidRDefault="00907A64" w:rsidP="00ED68FE">
      <w:pPr>
        <w:widowControl/>
        <w:numPr>
          <w:ilvl w:val="0"/>
          <w:numId w:val="38"/>
        </w:numPr>
        <w:tabs>
          <w:tab w:val="left" w:pos="426"/>
        </w:tabs>
        <w:overflowPunct/>
        <w:adjustRightInd/>
        <w:rPr>
          <w:rFonts w:ascii="Arial" w:hAnsi="Arial" w:cs="Arial"/>
        </w:rPr>
      </w:pPr>
      <w:r w:rsidRPr="003E7B5D">
        <w:rPr>
          <w:rFonts w:ascii="Arial" w:hAnsi="Arial" w:cs="Arial"/>
        </w:rPr>
        <w:t xml:space="preserve">l’intitulé </w:t>
      </w:r>
      <w:r w:rsidR="00E631FE">
        <w:rPr>
          <w:rFonts w:ascii="Arial" w:hAnsi="Arial" w:cs="Arial"/>
        </w:rPr>
        <w:t>du marché</w:t>
      </w:r>
      <w:r w:rsidRPr="003E7B5D">
        <w:rPr>
          <w:rFonts w:ascii="Arial" w:hAnsi="Arial" w:cs="Arial"/>
        </w:rPr>
        <w:t>,</w:t>
      </w:r>
    </w:p>
    <w:p w14:paraId="32F88AA1" w14:textId="4BA05ACF" w:rsidR="00907A64" w:rsidRPr="003E7B5D" w:rsidRDefault="00907A64" w:rsidP="00ED68FE">
      <w:pPr>
        <w:widowControl/>
        <w:numPr>
          <w:ilvl w:val="0"/>
          <w:numId w:val="38"/>
        </w:numPr>
        <w:tabs>
          <w:tab w:val="left" w:pos="426"/>
        </w:tabs>
        <w:overflowPunct/>
        <w:adjustRightInd/>
        <w:rPr>
          <w:rFonts w:ascii="Arial" w:hAnsi="Arial" w:cs="Arial"/>
        </w:rPr>
      </w:pPr>
      <w:r w:rsidRPr="003E7B5D">
        <w:rPr>
          <w:rFonts w:ascii="Arial" w:hAnsi="Arial" w:cs="Arial"/>
        </w:rPr>
        <w:t xml:space="preserve">le numéro </w:t>
      </w:r>
      <w:r w:rsidR="00E631FE">
        <w:rPr>
          <w:rFonts w:ascii="Arial" w:hAnsi="Arial" w:cs="Arial"/>
        </w:rPr>
        <w:t>du marché</w:t>
      </w:r>
      <w:r w:rsidRPr="003E7B5D">
        <w:rPr>
          <w:rFonts w:ascii="Arial" w:hAnsi="Arial" w:cs="Arial"/>
        </w:rPr>
        <w:t>,</w:t>
      </w:r>
    </w:p>
    <w:p w14:paraId="03EB1669" w14:textId="77777777" w:rsidR="00907A64" w:rsidRPr="003E7B5D" w:rsidRDefault="00907A64" w:rsidP="00ED68FE">
      <w:pPr>
        <w:widowControl/>
        <w:numPr>
          <w:ilvl w:val="0"/>
          <w:numId w:val="38"/>
        </w:numPr>
        <w:tabs>
          <w:tab w:val="left" w:pos="426"/>
        </w:tabs>
        <w:overflowPunct/>
        <w:adjustRightInd/>
        <w:rPr>
          <w:rFonts w:ascii="Arial" w:hAnsi="Arial" w:cs="Arial"/>
        </w:rPr>
      </w:pPr>
      <w:r w:rsidRPr="003E7B5D">
        <w:rPr>
          <w:rFonts w:ascii="Arial" w:hAnsi="Arial" w:cs="Arial"/>
        </w:rPr>
        <w:t>le descriptif des prestations réalisées,</w:t>
      </w:r>
    </w:p>
    <w:p w14:paraId="6CC77E67" w14:textId="77777777" w:rsidR="00B732EE" w:rsidRDefault="00907A64" w:rsidP="00ED68FE">
      <w:pPr>
        <w:widowControl/>
        <w:numPr>
          <w:ilvl w:val="0"/>
          <w:numId w:val="38"/>
        </w:numPr>
        <w:tabs>
          <w:tab w:val="left" w:pos="426"/>
        </w:tabs>
        <w:overflowPunct/>
        <w:adjustRightInd/>
        <w:jc w:val="both"/>
        <w:rPr>
          <w:rFonts w:ascii="Arial" w:hAnsi="Arial" w:cs="Arial"/>
        </w:rPr>
      </w:pPr>
      <w:r w:rsidRPr="003E7B5D">
        <w:rPr>
          <w:rFonts w:ascii="Arial" w:hAnsi="Arial" w:cs="Arial"/>
        </w:rPr>
        <w:t>la date d’exécution des prestations,</w:t>
      </w:r>
      <w:r w:rsidR="00B732EE" w:rsidRPr="00B732EE">
        <w:rPr>
          <w:rFonts w:ascii="Arial" w:hAnsi="Arial" w:cs="Arial"/>
        </w:rPr>
        <w:t xml:space="preserve"> </w:t>
      </w:r>
    </w:p>
    <w:p w14:paraId="3C492177" w14:textId="4B19BDF8" w:rsidR="00907A64" w:rsidRPr="003E7B5D" w:rsidRDefault="000F6E50" w:rsidP="00ED68FE">
      <w:pPr>
        <w:widowControl/>
        <w:numPr>
          <w:ilvl w:val="0"/>
          <w:numId w:val="38"/>
        </w:numPr>
        <w:tabs>
          <w:tab w:val="left" w:pos="426"/>
        </w:tabs>
        <w:overflowPunct/>
        <w:adjustRightInd/>
        <w:jc w:val="both"/>
        <w:rPr>
          <w:rFonts w:ascii="Arial" w:hAnsi="Arial" w:cs="Arial"/>
        </w:rPr>
      </w:pPr>
      <w:r>
        <w:rPr>
          <w:rFonts w:ascii="Arial" w:hAnsi="Arial" w:cs="Arial"/>
        </w:rPr>
        <w:t xml:space="preserve">le cas échéant, </w:t>
      </w:r>
      <w:r w:rsidR="00B732EE" w:rsidRPr="003E7B5D">
        <w:rPr>
          <w:rFonts w:ascii="Arial" w:hAnsi="Arial" w:cs="Arial"/>
        </w:rPr>
        <w:t>le numéro du bon de commande</w:t>
      </w:r>
      <w:r w:rsidR="00FA3BF0">
        <w:rPr>
          <w:rFonts w:ascii="Arial" w:hAnsi="Arial" w:cs="Arial"/>
        </w:rPr>
        <w:t xml:space="preserve"> et la référence au devis,</w:t>
      </w:r>
    </w:p>
    <w:p w14:paraId="5C95A95F" w14:textId="5A672122" w:rsidR="00907A64" w:rsidRPr="00ED68FE" w:rsidRDefault="00907A64" w:rsidP="00ED68FE">
      <w:pPr>
        <w:pStyle w:val="Paragraphedeliste"/>
        <w:numPr>
          <w:ilvl w:val="0"/>
          <w:numId w:val="38"/>
        </w:numPr>
        <w:jc w:val="both"/>
        <w:rPr>
          <w:rFonts w:ascii="Arial" w:hAnsi="Arial" w:cs="Arial"/>
        </w:rPr>
      </w:pPr>
      <w:r w:rsidRPr="00ED68FE">
        <w:rPr>
          <w:rFonts w:ascii="Arial" w:hAnsi="Arial" w:cs="Arial"/>
        </w:rPr>
        <w:t xml:space="preserve">le montant </w:t>
      </w:r>
      <w:r w:rsidR="00ED68FE">
        <w:rPr>
          <w:rFonts w:ascii="Arial" w:hAnsi="Arial" w:cs="Arial"/>
        </w:rPr>
        <w:t>HT</w:t>
      </w:r>
      <w:r w:rsidRPr="00ED68FE">
        <w:rPr>
          <w:rFonts w:ascii="Arial" w:hAnsi="Arial" w:cs="Arial"/>
        </w:rPr>
        <w:t>,</w:t>
      </w:r>
    </w:p>
    <w:p w14:paraId="748F84DD" w14:textId="41BB5787" w:rsidR="00907A64" w:rsidRPr="003E7B5D" w:rsidRDefault="00907A64" w:rsidP="00ED68FE">
      <w:pPr>
        <w:widowControl/>
        <w:numPr>
          <w:ilvl w:val="0"/>
          <w:numId w:val="38"/>
        </w:numPr>
        <w:tabs>
          <w:tab w:val="left" w:pos="426"/>
        </w:tabs>
        <w:overflowPunct/>
        <w:adjustRightInd/>
        <w:rPr>
          <w:rFonts w:ascii="Arial" w:hAnsi="Arial" w:cs="Arial"/>
        </w:rPr>
      </w:pPr>
      <w:r w:rsidRPr="003E7B5D">
        <w:rPr>
          <w:rFonts w:ascii="Arial" w:hAnsi="Arial" w:cs="Arial"/>
        </w:rPr>
        <w:t>le taux et le montant de la TVA applicable,</w:t>
      </w:r>
    </w:p>
    <w:p w14:paraId="40E90CF1" w14:textId="32D5567D" w:rsidR="00907A64" w:rsidRPr="003E7B5D" w:rsidRDefault="00907A64" w:rsidP="00ED68FE">
      <w:pPr>
        <w:widowControl/>
        <w:numPr>
          <w:ilvl w:val="0"/>
          <w:numId w:val="38"/>
        </w:numPr>
        <w:tabs>
          <w:tab w:val="left" w:pos="426"/>
        </w:tabs>
        <w:overflowPunct/>
        <w:adjustRightInd/>
        <w:rPr>
          <w:rFonts w:ascii="Arial" w:hAnsi="Arial" w:cs="Arial"/>
        </w:rPr>
      </w:pPr>
      <w:r w:rsidRPr="003E7B5D">
        <w:rPr>
          <w:rFonts w:ascii="Arial" w:hAnsi="Arial" w:cs="Arial"/>
        </w:rPr>
        <w:t xml:space="preserve">le montant </w:t>
      </w:r>
      <w:r w:rsidR="00ED68FE">
        <w:rPr>
          <w:rFonts w:ascii="Arial" w:hAnsi="Arial" w:cs="Arial"/>
        </w:rPr>
        <w:t>TTC</w:t>
      </w:r>
      <w:r w:rsidRPr="003E7B5D">
        <w:rPr>
          <w:rFonts w:ascii="Arial" w:hAnsi="Arial" w:cs="Arial"/>
        </w:rPr>
        <w:t>.</w:t>
      </w:r>
    </w:p>
    <w:p w14:paraId="47A260BA" w14:textId="77777777" w:rsidR="00990423" w:rsidRPr="00825179" w:rsidRDefault="00990423" w:rsidP="00A850BE">
      <w:pPr>
        <w:pStyle w:val="En-tte"/>
        <w:tabs>
          <w:tab w:val="clear" w:pos="9071"/>
        </w:tabs>
        <w:jc w:val="both"/>
        <w:rPr>
          <w:rFonts w:ascii="Arial" w:hAnsi="Arial" w:cs="Arial"/>
          <w:lang w:eastAsia="ar-SA"/>
        </w:rPr>
      </w:pPr>
    </w:p>
    <w:p w14:paraId="3B659DFB" w14:textId="77777777" w:rsidR="00990423" w:rsidRDefault="00990423" w:rsidP="00A850BE">
      <w:pPr>
        <w:jc w:val="both"/>
        <w:rPr>
          <w:rFonts w:ascii="Arial" w:hAnsi="Arial" w:cs="Arial"/>
          <w:kern w:val="0"/>
          <w:lang w:eastAsia="ar-SA"/>
        </w:rPr>
      </w:pPr>
      <w:r w:rsidRPr="00825179">
        <w:rPr>
          <w:rFonts w:ascii="Arial" w:hAnsi="Arial" w:cs="Arial"/>
          <w:kern w:val="0"/>
          <w:lang w:eastAsia="ar-SA"/>
        </w:rPr>
        <w:t>Le comptable assignataire chargé des paiements est l’agent comptable du Centre des monuments nationaux - Hôtel de Sully - 62 rue Saint-Antoine - 75186 PARIS CEDEX 04</w:t>
      </w:r>
      <w:r w:rsidR="0090015D">
        <w:rPr>
          <w:rFonts w:ascii="Arial" w:hAnsi="Arial" w:cs="Arial"/>
          <w:kern w:val="0"/>
          <w:lang w:eastAsia="ar-SA"/>
        </w:rPr>
        <w:t>.</w:t>
      </w:r>
    </w:p>
    <w:p w14:paraId="446A7AED" w14:textId="77777777" w:rsidR="0090015D" w:rsidRDefault="0090015D" w:rsidP="00A850BE">
      <w:pPr>
        <w:jc w:val="both"/>
        <w:rPr>
          <w:rFonts w:ascii="Arial" w:hAnsi="Arial" w:cs="Arial"/>
          <w:kern w:val="0"/>
          <w:lang w:eastAsia="ar-SA"/>
        </w:rPr>
      </w:pPr>
    </w:p>
    <w:p w14:paraId="43FAC0A5" w14:textId="77777777" w:rsidR="0090015D" w:rsidRPr="00825179" w:rsidRDefault="0090015D" w:rsidP="00A850BE">
      <w:pPr>
        <w:jc w:val="both"/>
        <w:rPr>
          <w:rFonts w:ascii="Arial" w:hAnsi="Arial" w:cs="Arial"/>
          <w:kern w:val="0"/>
          <w:lang w:eastAsia="ar-SA"/>
        </w:rPr>
      </w:pPr>
    </w:p>
    <w:p w14:paraId="05BD5F06" w14:textId="59A3DE50" w:rsidR="00990423" w:rsidRDefault="00990423" w:rsidP="00AE5896">
      <w:pPr>
        <w:rPr>
          <w:rFonts w:ascii="Arial" w:hAnsi="Arial" w:cs="Arial"/>
          <w:b/>
        </w:rPr>
      </w:pPr>
      <w:bookmarkStart w:id="52" w:name="_Toc377391903"/>
      <w:r w:rsidRPr="00AE5896">
        <w:rPr>
          <w:rFonts w:ascii="Arial" w:hAnsi="Arial" w:cs="Arial"/>
          <w:b/>
        </w:rPr>
        <w:t>1</w:t>
      </w:r>
      <w:r w:rsidR="000350CD">
        <w:rPr>
          <w:rFonts w:ascii="Arial" w:hAnsi="Arial" w:cs="Arial"/>
          <w:b/>
        </w:rPr>
        <w:t>8</w:t>
      </w:r>
      <w:r w:rsidR="0004049D" w:rsidRPr="00AE5896">
        <w:rPr>
          <w:rFonts w:ascii="Arial" w:hAnsi="Arial" w:cs="Arial"/>
          <w:b/>
        </w:rPr>
        <w:t>-</w:t>
      </w:r>
      <w:r w:rsidR="00F24D4F">
        <w:rPr>
          <w:rFonts w:ascii="Arial" w:hAnsi="Arial" w:cs="Arial"/>
          <w:b/>
        </w:rPr>
        <w:t>5</w:t>
      </w:r>
      <w:r w:rsidRPr="00AE5896">
        <w:rPr>
          <w:rFonts w:ascii="Arial" w:hAnsi="Arial" w:cs="Arial"/>
          <w:b/>
        </w:rPr>
        <w:t xml:space="preserve"> Délai de paiement</w:t>
      </w:r>
      <w:bookmarkEnd w:id="52"/>
    </w:p>
    <w:p w14:paraId="4CF31DEE" w14:textId="77777777" w:rsidR="00AE5896" w:rsidRPr="00AE5896" w:rsidRDefault="00AE5896" w:rsidP="00AE5896">
      <w:pPr>
        <w:rPr>
          <w:rFonts w:ascii="Arial" w:hAnsi="Arial" w:cs="Arial"/>
          <w:b/>
        </w:rPr>
      </w:pPr>
    </w:p>
    <w:p w14:paraId="25D00882" w14:textId="77777777" w:rsidR="00990423" w:rsidRPr="001D6B06" w:rsidRDefault="00990423" w:rsidP="00A850BE">
      <w:pPr>
        <w:jc w:val="both"/>
        <w:rPr>
          <w:rFonts w:ascii="Arial" w:hAnsi="Arial" w:cs="Arial"/>
          <w:kern w:val="0"/>
          <w:lang w:eastAsia="ar-SA"/>
        </w:rPr>
      </w:pPr>
      <w:r w:rsidRPr="001D6B06">
        <w:rPr>
          <w:rFonts w:ascii="Arial" w:hAnsi="Arial" w:cs="Arial"/>
          <w:kern w:val="0"/>
          <w:lang w:eastAsia="ar-SA"/>
        </w:rPr>
        <w:t xml:space="preserve">Le délai de paiement ne peut excéder trente jours (30) à compter de la date de réception de la demande de paiement ou de la date de la décision d’admission si celle-ci lui est postérieure. </w:t>
      </w:r>
    </w:p>
    <w:p w14:paraId="38E31CEC" w14:textId="77777777" w:rsidR="0044650C" w:rsidRDefault="0044650C" w:rsidP="00A850BE">
      <w:pPr>
        <w:pStyle w:val="Corpsdetexte"/>
        <w:tabs>
          <w:tab w:val="left" w:pos="426"/>
          <w:tab w:val="left" w:pos="5387"/>
        </w:tabs>
        <w:jc w:val="both"/>
        <w:rPr>
          <w:rFonts w:ascii="Arial" w:hAnsi="Arial" w:cs="Arial"/>
          <w:kern w:val="0"/>
          <w:lang w:eastAsia="ar-SA"/>
        </w:rPr>
      </w:pPr>
    </w:p>
    <w:p w14:paraId="7BD95E53" w14:textId="77777777" w:rsidR="00990423" w:rsidRPr="001D6B06" w:rsidRDefault="00990423" w:rsidP="00A850BE">
      <w:pPr>
        <w:pStyle w:val="Corpsdetexte"/>
        <w:tabs>
          <w:tab w:val="left" w:pos="426"/>
          <w:tab w:val="left" w:pos="5387"/>
        </w:tabs>
        <w:jc w:val="both"/>
        <w:rPr>
          <w:rFonts w:ascii="Arial" w:hAnsi="Arial" w:cs="Arial"/>
          <w:kern w:val="0"/>
          <w:lang w:eastAsia="ar-SA"/>
        </w:rPr>
      </w:pPr>
      <w:r w:rsidRPr="001D6B06">
        <w:rPr>
          <w:rFonts w:ascii="Arial" w:hAnsi="Arial" w:cs="Arial"/>
          <w:kern w:val="0"/>
          <w:lang w:eastAsia="ar-SA"/>
        </w:rPr>
        <w:t>Tout retour de cette demande formulée par écrit et dûment motivé suspend toutefois le délai de paiement jusqu’à la remise par le Titulaire de la totalité des justifications qui lui ont été réclamées.</w:t>
      </w:r>
    </w:p>
    <w:p w14:paraId="5D049920" w14:textId="77777777" w:rsidR="00007E3E" w:rsidRDefault="00007E3E" w:rsidP="00A850BE">
      <w:pPr>
        <w:pStyle w:val="Niveau2"/>
      </w:pPr>
      <w:bookmarkStart w:id="53" w:name="_Toc377391904"/>
    </w:p>
    <w:p w14:paraId="14734DF3" w14:textId="25BE6B18" w:rsidR="00990423" w:rsidRDefault="00990423" w:rsidP="00AE5896">
      <w:pPr>
        <w:rPr>
          <w:rFonts w:ascii="Arial" w:hAnsi="Arial" w:cs="Arial"/>
          <w:b/>
        </w:rPr>
      </w:pPr>
      <w:r w:rsidRPr="00AE5896">
        <w:rPr>
          <w:rFonts w:ascii="Arial" w:hAnsi="Arial" w:cs="Arial"/>
          <w:b/>
        </w:rPr>
        <w:t>1</w:t>
      </w:r>
      <w:r w:rsidR="000350CD">
        <w:rPr>
          <w:rFonts w:ascii="Arial" w:hAnsi="Arial" w:cs="Arial"/>
          <w:b/>
        </w:rPr>
        <w:t>8</w:t>
      </w:r>
      <w:r w:rsidR="0004049D" w:rsidRPr="00AE5896">
        <w:rPr>
          <w:rFonts w:ascii="Arial" w:hAnsi="Arial" w:cs="Arial"/>
          <w:b/>
        </w:rPr>
        <w:t>-</w:t>
      </w:r>
      <w:r w:rsidR="00F24D4F">
        <w:rPr>
          <w:rFonts w:ascii="Arial" w:hAnsi="Arial" w:cs="Arial"/>
          <w:b/>
        </w:rPr>
        <w:t>6</w:t>
      </w:r>
      <w:r w:rsidRPr="00AE5896">
        <w:rPr>
          <w:rFonts w:ascii="Arial" w:hAnsi="Arial" w:cs="Arial"/>
          <w:b/>
        </w:rPr>
        <w:t xml:space="preserve"> Intérêts moratoires</w:t>
      </w:r>
      <w:bookmarkEnd w:id="53"/>
    </w:p>
    <w:p w14:paraId="26821748" w14:textId="77777777" w:rsidR="00AE5896" w:rsidRPr="00AE5896" w:rsidRDefault="00AE5896" w:rsidP="00AE5896">
      <w:pPr>
        <w:rPr>
          <w:rFonts w:ascii="Arial" w:hAnsi="Arial" w:cs="Arial"/>
          <w:b/>
        </w:rPr>
      </w:pPr>
    </w:p>
    <w:p w14:paraId="67C3DAE1" w14:textId="77777777" w:rsidR="003B5128" w:rsidRPr="00B9730F" w:rsidRDefault="003B5128" w:rsidP="003B5128">
      <w:pPr>
        <w:autoSpaceDE w:val="0"/>
        <w:autoSpaceDN w:val="0"/>
        <w:jc w:val="both"/>
        <w:rPr>
          <w:rFonts w:ascii="Arial" w:hAnsi="Arial" w:cs="Arial"/>
        </w:rPr>
      </w:pPr>
      <w:bookmarkStart w:id="54" w:name="_Toc377391905"/>
      <w:r w:rsidRPr="00B9730F">
        <w:rPr>
          <w:rFonts w:ascii="Arial" w:hAnsi="Arial" w:cs="Arial"/>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5FB0CCA4" w14:textId="77777777" w:rsidR="003B5128" w:rsidRPr="00B9730F" w:rsidRDefault="003B5128" w:rsidP="003B5128">
      <w:pPr>
        <w:autoSpaceDE w:val="0"/>
        <w:autoSpaceDN w:val="0"/>
        <w:rPr>
          <w:rFonts w:ascii="Arial" w:hAnsi="Arial" w:cs="Arial"/>
        </w:rPr>
      </w:pPr>
    </w:p>
    <w:p w14:paraId="1CA7A6CB" w14:textId="77777777" w:rsidR="003B5128" w:rsidRPr="00B9730F" w:rsidRDefault="003B5128" w:rsidP="003B5128">
      <w:pPr>
        <w:autoSpaceDE w:val="0"/>
        <w:autoSpaceDN w:val="0"/>
        <w:jc w:val="both"/>
        <w:rPr>
          <w:rFonts w:ascii="Arial" w:hAnsi="Arial" w:cs="Arial"/>
        </w:rPr>
      </w:pPr>
      <w:r w:rsidRPr="00B9730F">
        <w:rPr>
          <w:rFonts w:ascii="Arial" w:hAnsi="Arial" w:cs="Arial"/>
        </w:rPr>
        <w:t>Tout retour de cette demande formulée par écrit et dûment motivé suspend toutefois le délai de paiement jusqu’à la remise par le Titulaire de la totalité des justifications qui lui ont été réclamées.</w:t>
      </w:r>
    </w:p>
    <w:p w14:paraId="66B66CD8" w14:textId="77777777" w:rsidR="003B5128" w:rsidRPr="00B9730F" w:rsidRDefault="003B5128" w:rsidP="003B5128">
      <w:pPr>
        <w:autoSpaceDE w:val="0"/>
        <w:autoSpaceDN w:val="0"/>
        <w:jc w:val="both"/>
        <w:rPr>
          <w:rFonts w:ascii="Arial" w:hAnsi="Arial" w:cs="Arial"/>
        </w:rPr>
      </w:pPr>
    </w:p>
    <w:p w14:paraId="7F7A9606" w14:textId="77777777" w:rsidR="003B5128" w:rsidRDefault="003B5128" w:rsidP="003B5128">
      <w:pPr>
        <w:autoSpaceDE w:val="0"/>
        <w:autoSpaceDN w:val="0"/>
        <w:jc w:val="both"/>
        <w:rPr>
          <w:rFonts w:ascii="Arial" w:hAnsi="Arial" w:cs="Arial"/>
        </w:rPr>
      </w:pPr>
      <w:r w:rsidRPr="00B9730F">
        <w:rPr>
          <w:rFonts w:ascii="Arial" w:hAnsi="Arial" w:cs="Arial"/>
        </w:rPr>
        <w:t>Le dépassement du délai global de paiement ouvre de plein droit pour le titulaire du marché et ses éventuels sous-traitants payés directement, le bénéfice d’intérêts moratoires à compter du jour suivant l’expiration du délai global de paiement.</w:t>
      </w:r>
    </w:p>
    <w:p w14:paraId="1CDA522D" w14:textId="77777777" w:rsidR="003B5128" w:rsidRPr="00B9730F" w:rsidRDefault="003B5128" w:rsidP="003B5128">
      <w:pPr>
        <w:autoSpaceDE w:val="0"/>
        <w:autoSpaceDN w:val="0"/>
        <w:jc w:val="both"/>
        <w:rPr>
          <w:rFonts w:ascii="Arial" w:hAnsi="Arial" w:cs="Arial"/>
        </w:rPr>
      </w:pPr>
    </w:p>
    <w:p w14:paraId="7E8F54B2" w14:textId="77777777" w:rsidR="003B5128" w:rsidRPr="00B9730F" w:rsidRDefault="003B5128" w:rsidP="003B5128">
      <w:pPr>
        <w:autoSpaceDE w:val="0"/>
        <w:autoSpaceDN w:val="0"/>
        <w:jc w:val="both"/>
        <w:rPr>
          <w:rFonts w:ascii="Arial" w:hAnsi="Arial" w:cs="Arial"/>
        </w:rPr>
      </w:pPr>
      <w:r w:rsidRPr="00B9730F">
        <w:rPr>
          <w:rFonts w:ascii="Arial" w:hAnsi="Arial" w:cs="Arial"/>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BB13463" w14:textId="77777777" w:rsidR="003B5128" w:rsidRPr="00B9730F" w:rsidRDefault="003B5128" w:rsidP="003B5128">
      <w:pPr>
        <w:autoSpaceDE w:val="0"/>
        <w:autoSpaceDN w:val="0"/>
        <w:jc w:val="both"/>
        <w:rPr>
          <w:rFonts w:ascii="Arial" w:hAnsi="Arial" w:cs="Arial"/>
        </w:rPr>
      </w:pPr>
    </w:p>
    <w:p w14:paraId="3833A065" w14:textId="77777777" w:rsidR="003B5128" w:rsidRPr="00B9730F" w:rsidRDefault="003B5128" w:rsidP="003B5128">
      <w:pPr>
        <w:autoSpaceDE w:val="0"/>
        <w:autoSpaceDN w:val="0"/>
        <w:jc w:val="both"/>
        <w:rPr>
          <w:rFonts w:ascii="Arial" w:hAnsi="Arial" w:cs="Arial"/>
        </w:rPr>
      </w:pPr>
      <w:r w:rsidRPr="00B9730F">
        <w:rPr>
          <w:rFonts w:ascii="Arial" w:hAnsi="Arial" w:cs="Arial"/>
        </w:rPr>
        <w:t>Par ailleurs, une indemnité forfaitaire est prévue (Article D2192-35 du Code de la Commande publique) pour frais de recouvrement, celle-ci est fixée à 40€.</w:t>
      </w:r>
    </w:p>
    <w:p w14:paraId="2F9D01C8" w14:textId="77777777" w:rsidR="003B5128" w:rsidRPr="00B9730F" w:rsidRDefault="003B5128" w:rsidP="003B5128">
      <w:pPr>
        <w:autoSpaceDE w:val="0"/>
        <w:autoSpaceDN w:val="0"/>
        <w:jc w:val="both"/>
        <w:rPr>
          <w:rFonts w:ascii="Arial" w:hAnsi="Arial" w:cs="Arial"/>
        </w:rPr>
      </w:pPr>
    </w:p>
    <w:p w14:paraId="355A2D40" w14:textId="77777777" w:rsidR="003B5128" w:rsidRPr="00B9730F" w:rsidRDefault="003B5128" w:rsidP="003B5128">
      <w:pPr>
        <w:autoSpaceDE w:val="0"/>
        <w:autoSpaceDN w:val="0"/>
        <w:jc w:val="both"/>
        <w:rPr>
          <w:rFonts w:ascii="Arial" w:hAnsi="Arial" w:cs="Arial"/>
        </w:rPr>
      </w:pPr>
      <w:r w:rsidRPr="00B9730F">
        <w:rPr>
          <w:rFonts w:ascii="Arial" w:hAnsi="Arial" w:cs="Arial"/>
        </w:rPr>
        <w:t>Ce montant forfaitaire s'ajoute aux pénalités de retard, mais n'est pas inclus dans la base de calcul des pénalités. L'indemnité doit être mentionnée par le titulaire, sur chaque facture concernée, elle est due par facture.</w:t>
      </w:r>
    </w:p>
    <w:p w14:paraId="5F86B0B0" w14:textId="77777777" w:rsidR="00AC6422" w:rsidRDefault="00AC6422" w:rsidP="00AE5896">
      <w:pPr>
        <w:rPr>
          <w:rFonts w:ascii="Arial" w:hAnsi="Arial" w:cs="Arial"/>
          <w:b/>
        </w:rPr>
      </w:pPr>
    </w:p>
    <w:p w14:paraId="4D3531DE" w14:textId="6BD98005" w:rsidR="00641751" w:rsidRDefault="003D19FF" w:rsidP="00AE5896">
      <w:pPr>
        <w:rPr>
          <w:rFonts w:ascii="Arial" w:hAnsi="Arial" w:cs="Arial"/>
          <w:b/>
        </w:rPr>
      </w:pPr>
      <w:r w:rsidRPr="00AE5896">
        <w:rPr>
          <w:rFonts w:ascii="Arial" w:hAnsi="Arial" w:cs="Arial"/>
          <w:b/>
        </w:rPr>
        <w:t>1</w:t>
      </w:r>
      <w:r w:rsidR="000350CD">
        <w:rPr>
          <w:rFonts w:ascii="Arial" w:hAnsi="Arial" w:cs="Arial"/>
          <w:b/>
        </w:rPr>
        <w:t>8</w:t>
      </w:r>
      <w:r w:rsidR="0004049D" w:rsidRPr="00AE5896">
        <w:rPr>
          <w:rFonts w:ascii="Arial" w:hAnsi="Arial" w:cs="Arial"/>
          <w:b/>
        </w:rPr>
        <w:t>-</w:t>
      </w:r>
      <w:r w:rsidR="00F24D4F">
        <w:rPr>
          <w:rFonts w:ascii="Arial" w:hAnsi="Arial" w:cs="Arial"/>
          <w:b/>
        </w:rPr>
        <w:t>7</w:t>
      </w:r>
      <w:r w:rsidR="00641751" w:rsidRPr="00AE5896">
        <w:rPr>
          <w:rFonts w:ascii="Arial" w:hAnsi="Arial" w:cs="Arial"/>
          <w:b/>
        </w:rPr>
        <w:t xml:space="preserve"> Avance</w:t>
      </w:r>
      <w:bookmarkEnd w:id="54"/>
    </w:p>
    <w:p w14:paraId="0CC6FB00" w14:textId="77777777" w:rsidR="00C87854" w:rsidRDefault="00C87854" w:rsidP="00A850BE">
      <w:pPr>
        <w:jc w:val="both"/>
        <w:rPr>
          <w:rFonts w:ascii="Arial" w:hAnsi="Arial" w:cs="Arial"/>
        </w:rPr>
      </w:pPr>
    </w:p>
    <w:p w14:paraId="12D5BDBA" w14:textId="036ABDB3" w:rsidR="0008319F" w:rsidRDefault="0008319F" w:rsidP="00A850BE">
      <w:pPr>
        <w:jc w:val="both"/>
        <w:rPr>
          <w:rFonts w:ascii="Arial" w:hAnsi="Arial" w:cs="Arial"/>
        </w:rPr>
      </w:pPr>
      <w:r w:rsidRPr="0008319F">
        <w:rPr>
          <w:rFonts w:ascii="Arial" w:hAnsi="Arial" w:cs="Arial"/>
        </w:rPr>
        <w:t>Les avances versées aux sous-traitants viennent en déduction de l'avance versée au titulaire.</w:t>
      </w:r>
    </w:p>
    <w:p w14:paraId="5ACB5551" w14:textId="77777777" w:rsidR="00F94D43" w:rsidRDefault="00F94D43" w:rsidP="00A850BE">
      <w:pPr>
        <w:jc w:val="both"/>
        <w:rPr>
          <w:rFonts w:ascii="Arial" w:hAnsi="Arial" w:cs="Arial"/>
        </w:rPr>
      </w:pPr>
    </w:p>
    <w:p w14:paraId="2BA06D83" w14:textId="77777777" w:rsidR="00F94D43" w:rsidRPr="00B766C7" w:rsidRDefault="00F94D43" w:rsidP="00F94D43">
      <w:pPr>
        <w:spacing w:line="276" w:lineRule="auto"/>
        <w:jc w:val="both"/>
        <w:rPr>
          <w:rFonts w:ascii="Arial" w:hAnsi="Arial" w:cs="Arial"/>
          <w:lang w:eastAsia="ar-SA"/>
        </w:rPr>
      </w:pPr>
      <w:r w:rsidRPr="00B766C7">
        <w:rPr>
          <w:rFonts w:ascii="Arial" w:hAnsi="Arial" w:cs="Arial"/>
          <w:lang w:eastAsia="ar-SA"/>
        </w:rPr>
        <w:t>Son montant ne pourra être affecté par la mise en œuvre d’une clause de variation de prix.</w:t>
      </w:r>
    </w:p>
    <w:p w14:paraId="53B5D4AB" w14:textId="77777777" w:rsidR="0008319F" w:rsidRDefault="0008319F" w:rsidP="00A850BE">
      <w:pPr>
        <w:jc w:val="both"/>
        <w:rPr>
          <w:rFonts w:ascii="Arial" w:hAnsi="Arial" w:cs="Arial"/>
        </w:rPr>
      </w:pPr>
    </w:p>
    <w:p w14:paraId="3CF80CF4" w14:textId="062E9424" w:rsidR="0008319F" w:rsidRDefault="0008319F" w:rsidP="0008319F">
      <w:pPr>
        <w:pStyle w:val="Paragraphedeliste"/>
        <w:numPr>
          <w:ilvl w:val="0"/>
          <w:numId w:val="39"/>
        </w:numPr>
        <w:autoSpaceDE w:val="0"/>
        <w:autoSpaceDN w:val="0"/>
        <w:jc w:val="both"/>
        <w:rPr>
          <w:rFonts w:ascii="Arial" w:hAnsi="Arial" w:cs="Arial"/>
          <w:color w:val="000000"/>
        </w:rPr>
      </w:pPr>
      <w:r w:rsidRPr="0008319F">
        <w:rPr>
          <w:rFonts w:ascii="Arial" w:hAnsi="Arial" w:cs="Arial"/>
          <w:color w:val="000000"/>
        </w:rPr>
        <w:t xml:space="preserve">Concernant la part forfaitaire </w:t>
      </w:r>
    </w:p>
    <w:p w14:paraId="39192F17" w14:textId="77777777" w:rsidR="0008319F" w:rsidRDefault="0008319F" w:rsidP="0008319F">
      <w:pPr>
        <w:autoSpaceDE w:val="0"/>
        <w:autoSpaceDN w:val="0"/>
        <w:jc w:val="both"/>
        <w:rPr>
          <w:rFonts w:ascii="Arial" w:hAnsi="Arial" w:cs="Arial"/>
          <w:color w:val="000000"/>
        </w:rPr>
      </w:pPr>
    </w:p>
    <w:p w14:paraId="44A97474" w14:textId="41D6BA40" w:rsidR="0008319F" w:rsidRPr="0008319F" w:rsidRDefault="0008319F" w:rsidP="0008319F">
      <w:pPr>
        <w:pStyle w:val="Retraitcorpsdetexte"/>
        <w:numPr>
          <w:ilvl w:val="12"/>
          <w:numId w:val="0"/>
        </w:numPr>
        <w:spacing w:line="276" w:lineRule="auto"/>
        <w:ind w:right="140"/>
        <w:jc w:val="both"/>
        <w:rPr>
          <w:rFonts w:ascii="Arial" w:hAnsi="Arial" w:cs="Arial"/>
        </w:rPr>
      </w:pPr>
      <w:r w:rsidRPr="00025FD6">
        <w:rPr>
          <w:rFonts w:ascii="Arial" w:hAnsi="Arial" w:cs="Arial"/>
        </w:rPr>
        <w:t xml:space="preserve">Conformément à l’article R.2191-3 du Code de la commande publique, une avance de </w:t>
      </w:r>
      <w:r w:rsidRPr="00657941">
        <w:rPr>
          <w:rFonts w:ascii="Arial" w:hAnsi="Arial" w:cs="Arial"/>
        </w:rPr>
        <w:t>10 %</w:t>
      </w:r>
      <w:r w:rsidRPr="00025FD6">
        <w:rPr>
          <w:rFonts w:ascii="Arial" w:hAnsi="Arial" w:cs="Arial"/>
        </w:rPr>
        <w:t xml:space="preserve"> du montant initial</w:t>
      </w:r>
      <w:r>
        <w:rPr>
          <w:rFonts w:ascii="Arial" w:hAnsi="Arial" w:cs="Arial"/>
        </w:rPr>
        <w:t xml:space="preserve"> HT</w:t>
      </w:r>
      <w:r w:rsidRPr="00025FD6">
        <w:rPr>
          <w:rFonts w:ascii="Arial" w:hAnsi="Arial" w:cs="Arial"/>
        </w:rPr>
        <w:t xml:space="preserve"> du marché peut être accordée au titulaire si le montant initial du marché est supérieur à 50 000 € HT</w:t>
      </w:r>
      <w:r>
        <w:rPr>
          <w:rStyle w:val="Appelnotedebasdep"/>
          <w:rFonts w:ascii="Arial" w:hAnsi="Arial" w:cs="Arial"/>
        </w:rPr>
        <w:footnoteReference w:id="13"/>
      </w:r>
      <w:r w:rsidRPr="00025FD6">
        <w:rPr>
          <w:rFonts w:ascii="Arial" w:hAnsi="Arial" w:cs="Arial"/>
        </w:rPr>
        <w:t xml:space="preserve"> et dans la mesure où le délai </w:t>
      </w:r>
      <w:r>
        <w:rPr>
          <w:rFonts w:ascii="Arial" w:hAnsi="Arial" w:cs="Arial"/>
        </w:rPr>
        <w:t xml:space="preserve">d’exécution </w:t>
      </w:r>
      <w:r w:rsidRPr="00025FD6">
        <w:rPr>
          <w:rFonts w:ascii="Arial" w:hAnsi="Arial" w:cs="Arial"/>
        </w:rPr>
        <w:t xml:space="preserve">est supérieur à deux mois. </w:t>
      </w:r>
    </w:p>
    <w:p w14:paraId="597AF4E7" w14:textId="77777777" w:rsidR="0008319F" w:rsidRDefault="0008319F" w:rsidP="003B5128">
      <w:pPr>
        <w:autoSpaceDE w:val="0"/>
        <w:autoSpaceDN w:val="0"/>
        <w:jc w:val="both"/>
        <w:rPr>
          <w:rFonts w:ascii="Arial" w:hAnsi="Arial" w:cs="Arial"/>
          <w:color w:val="000000"/>
        </w:rPr>
      </w:pPr>
    </w:p>
    <w:p w14:paraId="4897F150" w14:textId="26F0837D" w:rsidR="003B5128" w:rsidRDefault="003B5128" w:rsidP="003B5128">
      <w:pPr>
        <w:autoSpaceDE w:val="0"/>
        <w:autoSpaceDN w:val="0"/>
        <w:jc w:val="both"/>
        <w:rPr>
          <w:rFonts w:ascii="Arial" w:hAnsi="Arial" w:cs="Arial"/>
          <w:color w:val="000000"/>
        </w:rPr>
      </w:pPr>
      <w:r w:rsidRPr="00B9730F">
        <w:rPr>
          <w:rFonts w:ascii="Arial" w:hAnsi="Arial" w:cs="Arial"/>
          <w:color w:val="000000"/>
        </w:rPr>
        <w:t>Je souhaite bénéficier de l'avance prévue à l’</w:t>
      </w:r>
      <w:r w:rsidRPr="00B9730F">
        <w:rPr>
          <w:rFonts w:ascii="Arial" w:hAnsi="Arial" w:cs="Arial"/>
          <w:bCs/>
          <w:color w:val="000000"/>
        </w:rPr>
        <w:t>article R.2191-3 du Code de la Commande Publique</w:t>
      </w:r>
      <w:r w:rsidRPr="00B9730F">
        <w:rPr>
          <w:rFonts w:ascii="Arial" w:hAnsi="Arial" w:cs="Arial"/>
          <w:b/>
          <w:bCs/>
          <w:color w:val="000000"/>
        </w:rPr>
        <w:t xml:space="preserve"> </w:t>
      </w:r>
      <w:r w:rsidRPr="00B9730F">
        <w:rPr>
          <w:rFonts w:ascii="Arial" w:hAnsi="Arial" w:cs="Arial"/>
          <w:color w:val="000000"/>
        </w:rPr>
        <w:t>et dans les conditions définies au marché</w:t>
      </w:r>
      <w:r w:rsidR="0008319F">
        <w:rPr>
          <w:rFonts w:ascii="Arial" w:hAnsi="Arial" w:cs="Arial"/>
          <w:color w:val="000000"/>
        </w:rPr>
        <w:t> :</w:t>
      </w:r>
    </w:p>
    <w:p w14:paraId="04BA3641" w14:textId="77777777" w:rsidR="0008319F" w:rsidRPr="00B9730F" w:rsidRDefault="0008319F" w:rsidP="003B5128">
      <w:pPr>
        <w:autoSpaceDE w:val="0"/>
        <w:autoSpaceDN w:val="0"/>
        <w:jc w:val="both"/>
        <w:rPr>
          <w:rFonts w:ascii="Arial" w:hAnsi="Arial" w:cs="Arial"/>
          <w:b/>
          <w:bCs/>
          <w:color w:val="000000"/>
        </w:rPr>
      </w:pPr>
    </w:p>
    <w:p w14:paraId="08115A64" w14:textId="47A67765" w:rsidR="003B5128" w:rsidRPr="0013665E" w:rsidRDefault="003B5128" w:rsidP="003B5128">
      <w:pPr>
        <w:autoSpaceDE w:val="0"/>
        <w:autoSpaceDN w:val="0"/>
        <w:jc w:val="both"/>
        <w:rPr>
          <w:rFonts w:ascii="Arial" w:hAnsi="Arial" w:cs="Arial"/>
          <w:color w:val="000000"/>
          <w:sz w:val="16"/>
          <w:szCs w:val="16"/>
        </w:rPr>
      </w:pPr>
      <w:r w:rsidRPr="0008319F">
        <w:rPr>
          <w:rFonts w:ascii="Arial" w:hAnsi="Arial" w:cs="Arial"/>
          <w:b/>
          <w:color w:val="000000"/>
          <w:sz w:val="36"/>
          <w:szCs w:val="36"/>
          <w:highlight w:val="yellow"/>
        </w:rPr>
        <w:t>□</w:t>
      </w:r>
      <w:r w:rsidRPr="0008319F">
        <w:rPr>
          <w:rFonts w:ascii="Arial" w:hAnsi="Arial" w:cs="Arial"/>
          <w:b/>
          <w:color w:val="000000"/>
          <w:sz w:val="28"/>
          <w:szCs w:val="28"/>
          <w:highlight w:val="yellow"/>
        </w:rPr>
        <w:t xml:space="preserve"> </w:t>
      </w:r>
      <w:r w:rsidRPr="0008319F">
        <w:rPr>
          <w:rFonts w:ascii="Arial" w:hAnsi="Arial" w:cs="Arial"/>
          <w:b/>
          <w:color w:val="000000"/>
          <w:highlight w:val="yellow"/>
        </w:rPr>
        <w:t xml:space="preserve">Oui </w:t>
      </w:r>
      <w:r w:rsidRPr="0008319F">
        <w:rPr>
          <w:rFonts w:ascii="Arial" w:hAnsi="Arial" w:cs="Arial"/>
          <w:b/>
          <w:color w:val="000000"/>
          <w:sz w:val="36"/>
          <w:szCs w:val="36"/>
          <w:highlight w:val="yellow"/>
        </w:rPr>
        <w:t xml:space="preserve">□ </w:t>
      </w:r>
      <w:r w:rsidRPr="0008319F">
        <w:rPr>
          <w:rFonts w:ascii="Arial" w:hAnsi="Arial" w:cs="Arial"/>
          <w:b/>
          <w:color w:val="000000"/>
          <w:highlight w:val="yellow"/>
        </w:rPr>
        <w:t xml:space="preserve">Non  </w:t>
      </w:r>
      <w:r w:rsidRPr="0008319F">
        <w:rPr>
          <w:rFonts w:ascii="Arial" w:hAnsi="Arial" w:cs="Arial"/>
          <w:b/>
          <w:i/>
          <w:color w:val="000000"/>
          <w:sz w:val="16"/>
          <w:szCs w:val="16"/>
          <w:highlight w:val="yellow"/>
          <w:u w:val="single"/>
        </w:rPr>
        <w:t>(Le candidat doit cocher la case de son choix</w:t>
      </w:r>
      <w:r w:rsidR="00217C7B" w:rsidRPr="0008319F">
        <w:rPr>
          <w:rFonts w:ascii="Arial" w:hAnsi="Arial" w:cs="Arial"/>
          <w:b/>
          <w:i/>
          <w:color w:val="000000"/>
          <w:sz w:val="16"/>
          <w:szCs w:val="16"/>
          <w:highlight w:val="yellow"/>
          <w:u w:val="single"/>
        </w:rPr>
        <w:t>. A défaut, l’avance est réputée refusée</w:t>
      </w:r>
      <w:r w:rsidRPr="0008319F">
        <w:rPr>
          <w:rFonts w:ascii="Arial" w:hAnsi="Arial" w:cs="Arial"/>
          <w:b/>
          <w:i/>
          <w:color w:val="000000"/>
          <w:sz w:val="16"/>
          <w:szCs w:val="16"/>
          <w:highlight w:val="yellow"/>
          <w:u w:val="single"/>
        </w:rPr>
        <w:t>)</w:t>
      </w:r>
    </w:p>
    <w:p w14:paraId="1CC55704" w14:textId="77777777" w:rsidR="003B5128" w:rsidRPr="00A931E3" w:rsidRDefault="003B5128" w:rsidP="003B5128">
      <w:pPr>
        <w:autoSpaceDE w:val="0"/>
        <w:autoSpaceDN w:val="0"/>
        <w:jc w:val="both"/>
        <w:rPr>
          <w:rFonts w:ascii="Arial" w:hAnsi="Arial" w:cs="Arial"/>
          <w:color w:val="000000"/>
        </w:rPr>
      </w:pPr>
    </w:p>
    <w:p w14:paraId="59A80021" w14:textId="506A64A2" w:rsidR="003B5128" w:rsidRDefault="00963FE0" w:rsidP="003B5128">
      <w:pPr>
        <w:autoSpaceDE w:val="0"/>
        <w:autoSpaceDN w:val="0"/>
        <w:jc w:val="both"/>
        <w:rPr>
          <w:rFonts w:ascii="Arial" w:hAnsi="Arial" w:cs="Arial"/>
          <w:color w:val="000000"/>
        </w:rPr>
      </w:pPr>
      <w:r w:rsidRPr="00963FE0">
        <w:rPr>
          <w:rFonts w:ascii="Arial" w:hAnsi="Arial" w:cs="Arial"/>
          <w:color w:val="000000"/>
        </w:rPr>
        <w:t>En cas d’acceptation, le remboursement de cette avance commence lorsque le montant cumulé des demandes d'acomptes, révision exclue, présentées par le titulaire, atteindra ou dépassera 50 % du montant initial TTC du marché. Ce remboursement devra être terminé lorsque ledit montant aura atteint 80 % du montant initial TTC du marché ou de la tranche. Son montant ne sera ni révisé, ni actualisé</w:t>
      </w:r>
      <w:proofErr w:type="gramStart"/>
      <w:r w:rsidRPr="00963FE0">
        <w:rPr>
          <w:rFonts w:ascii="Arial" w:hAnsi="Arial" w:cs="Arial"/>
          <w:color w:val="000000"/>
        </w:rPr>
        <w:t xml:space="preserve"> .</w:t>
      </w:r>
      <w:r w:rsidR="003B5128" w:rsidRPr="00A931E3">
        <w:rPr>
          <w:rFonts w:ascii="Arial" w:hAnsi="Arial" w:cs="Arial"/>
          <w:color w:val="000000"/>
        </w:rPr>
        <w:t>.</w:t>
      </w:r>
      <w:proofErr w:type="gramEnd"/>
    </w:p>
    <w:p w14:paraId="1D19DD5D" w14:textId="77777777" w:rsidR="003B5128" w:rsidRDefault="003B5128" w:rsidP="00A850BE">
      <w:pPr>
        <w:jc w:val="both"/>
        <w:rPr>
          <w:rFonts w:ascii="Arial" w:hAnsi="Arial" w:cs="Arial"/>
        </w:rPr>
      </w:pPr>
    </w:p>
    <w:p w14:paraId="671775F0" w14:textId="75650A52" w:rsidR="0008319F" w:rsidRDefault="0008319F" w:rsidP="0008319F">
      <w:pPr>
        <w:pStyle w:val="Paragraphedeliste"/>
        <w:numPr>
          <w:ilvl w:val="0"/>
          <w:numId w:val="39"/>
        </w:numPr>
        <w:autoSpaceDE w:val="0"/>
        <w:autoSpaceDN w:val="0"/>
        <w:jc w:val="both"/>
        <w:rPr>
          <w:rFonts w:ascii="Arial" w:hAnsi="Arial" w:cs="Arial"/>
          <w:color w:val="000000"/>
        </w:rPr>
      </w:pPr>
      <w:r w:rsidRPr="0008319F">
        <w:rPr>
          <w:rFonts w:ascii="Arial" w:hAnsi="Arial" w:cs="Arial"/>
          <w:color w:val="000000"/>
        </w:rPr>
        <w:t xml:space="preserve">Concernant la part </w:t>
      </w:r>
      <w:r>
        <w:rPr>
          <w:rFonts w:ascii="Arial" w:hAnsi="Arial" w:cs="Arial"/>
          <w:color w:val="000000"/>
        </w:rPr>
        <w:t>à commande</w:t>
      </w:r>
    </w:p>
    <w:p w14:paraId="0A145793" w14:textId="77777777" w:rsidR="0008319F" w:rsidRDefault="0008319F" w:rsidP="0008319F">
      <w:pPr>
        <w:autoSpaceDE w:val="0"/>
        <w:autoSpaceDN w:val="0"/>
        <w:jc w:val="both"/>
        <w:rPr>
          <w:rFonts w:ascii="Arial" w:hAnsi="Arial" w:cs="Arial"/>
          <w:color w:val="000000"/>
        </w:rPr>
      </w:pPr>
    </w:p>
    <w:p w14:paraId="6D2331DF" w14:textId="0B111BC7" w:rsidR="0008319F" w:rsidRPr="0008319F" w:rsidRDefault="0008319F" w:rsidP="0008319F">
      <w:pPr>
        <w:pStyle w:val="Retraitcorpsdetexte"/>
        <w:numPr>
          <w:ilvl w:val="12"/>
          <w:numId w:val="0"/>
        </w:numPr>
        <w:spacing w:line="276" w:lineRule="auto"/>
        <w:ind w:right="140"/>
        <w:jc w:val="both"/>
        <w:rPr>
          <w:rFonts w:ascii="Arial" w:hAnsi="Arial" w:cs="Arial"/>
        </w:rPr>
      </w:pPr>
      <w:r w:rsidRPr="00025FD6">
        <w:rPr>
          <w:rFonts w:ascii="Arial" w:hAnsi="Arial" w:cs="Arial"/>
        </w:rPr>
        <w:t>Conformément à l’article R.2191-</w:t>
      </w:r>
      <w:r w:rsidR="00F94D43">
        <w:rPr>
          <w:rFonts w:ascii="Arial" w:hAnsi="Arial" w:cs="Arial"/>
        </w:rPr>
        <w:t>16</w:t>
      </w:r>
      <w:r w:rsidRPr="00025FD6">
        <w:rPr>
          <w:rFonts w:ascii="Arial" w:hAnsi="Arial" w:cs="Arial"/>
        </w:rPr>
        <w:t xml:space="preserve"> du Code de la commande publique, une avance de </w:t>
      </w:r>
      <w:r w:rsidRPr="00657941">
        <w:rPr>
          <w:rFonts w:ascii="Arial" w:hAnsi="Arial" w:cs="Arial"/>
        </w:rPr>
        <w:t>10 %</w:t>
      </w:r>
      <w:r w:rsidRPr="00025FD6">
        <w:rPr>
          <w:rFonts w:ascii="Arial" w:hAnsi="Arial" w:cs="Arial"/>
        </w:rPr>
        <w:t xml:space="preserve"> du montant </w:t>
      </w:r>
      <w:r>
        <w:rPr>
          <w:rFonts w:ascii="Arial" w:hAnsi="Arial" w:cs="Arial"/>
        </w:rPr>
        <w:t>de la commande</w:t>
      </w:r>
      <w:r w:rsidRPr="00025FD6">
        <w:rPr>
          <w:rFonts w:ascii="Arial" w:hAnsi="Arial" w:cs="Arial"/>
        </w:rPr>
        <w:t xml:space="preserve"> peut être accordée au titulaire </w:t>
      </w:r>
      <w:r w:rsidR="00F94D43" w:rsidRPr="00B766C7">
        <w:rPr>
          <w:rFonts w:ascii="Arial" w:hAnsi="Arial" w:cs="Arial"/>
          <w:lang w:eastAsia="ar-SA"/>
        </w:rPr>
        <w:t>pour chaque bon de commande d’un montant supérieur à 50</w:t>
      </w:r>
      <w:r w:rsidR="00F94D43">
        <w:rPr>
          <w:rFonts w:ascii="Arial" w:hAnsi="Arial" w:cs="Arial"/>
          <w:lang w:eastAsia="ar-SA"/>
        </w:rPr>
        <w:t> </w:t>
      </w:r>
      <w:r w:rsidR="00F94D43" w:rsidRPr="00B766C7">
        <w:rPr>
          <w:rFonts w:ascii="Arial" w:hAnsi="Arial" w:cs="Arial"/>
          <w:lang w:eastAsia="ar-SA"/>
        </w:rPr>
        <w:t>000</w:t>
      </w:r>
      <w:r w:rsidR="00F94D43">
        <w:rPr>
          <w:rFonts w:ascii="Arial" w:hAnsi="Arial" w:cs="Arial"/>
          <w:lang w:eastAsia="ar-SA"/>
        </w:rPr>
        <w:t xml:space="preserve"> </w:t>
      </w:r>
      <w:r w:rsidR="00F94D43" w:rsidRPr="00B766C7">
        <w:rPr>
          <w:rFonts w:ascii="Arial" w:hAnsi="Arial" w:cs="Arial"/>
          <w:lang w:eastAsia="ar-SA"/>
        </w:rPr>
        <w:t xml:space="preserve">€ HT et dont </w:t>
      </w:r>
      <w:r w:rsidR="00F94D43">
        <w:rPr>
          <w:rFonts w:ascii="Arial" w:hAnsi="Arial" w:cs="Arial"/>
          <w:lang w:eastAsia="ar-SA"/>
        </w:rPr>
        <w:t>le délai</w:t>
      </w:r>
      <w:r w:rsidR="00F94D43" w:rsidRPr="00B766C7">
        <w:rPr>
          <w:rFonts w:ascii="Arial" w:hAnsi="Arial" w:cs="Arial"/>
          <w:lang w:eastAsia="ar-SA"/>
        </w:rPr>
        <w:t xml:space="preserve"> d'exécution est supérieur à deux (2) mois</w:t>
      </w:r>
      <w:r w:rsidRPr="00025FD6">
        <w:rPr>
          <w:rFonts w:ascii="Arial" w:hAnsi="Arial" w:cs="Arial"/>
        </w:rPr>
        <w:t xml:space="preserve">. </w:t>
      </w:r>
    </w:p>
    <w:p w14:paraId="7A3D1DE9" w14:textId="77777777" w:rsidR="0008319F" w:rsidRDefault="0008319F" w:rsidP="0008319F">
      <w:pPr>
        <w:autoSpaceDE w:val="0"/>
        <w:autoSpaceDN w:val="0"/>
        <w:jc w:val="both"/>
        <w:rPr>
          <w:rFonts w:ascii="Arial" w:hAnsi="Arial" w:cs="Arial"/>
          <w:color w:val="000000"/>
        </w:rPr>
      </w:pPr>
    </w:p>
    <w:p w14:paraId="15B1750C" w14:textId="43518E13" w:rsidR="0008319F" w:rsidRDefault="0008319F" w:rsidP="0008319F">
      <w:pPr>
        <w:autoSpaceDE w:val="0"/>
        <w:autoSpaceDN w:val="0"/>
        <w:jc w:val="both"/>
        <w:rPr>
          <w:rFonts w:ascii="Arial" w:hAnsi="Arial" w:cs="Arial"/>
          <w:color w:val="000000"/>
        </w:rPr>
      </w:pPr>
      <w:r w:rsidRPr="00B9730F">
        <w:rPr>
          <w:rFonts w:ascii="Arial" w:hAnsi="Arial" w:cs="Arial"/>
          <w:color w:val="000000"/>
        </w:rPr>
        <w:t>Je souhaite bénéficier de l'avance prévue à l’</w:t>
      </w:r>
      <w:r w:rsidRPr="00B9730F">
        <w:rPr>
          <w:rFonts w:ascii="Arial" w:hAnsi="Arial" w:cs="Arial"/>
          <w:bCs/>
          <w:color w:val="000000"/>
        </w:rPr>
        <w:t>article R.2191-</w:t>
      </w:r>
      <w:r w:rsidR="00F94D43">
        <w:rPr>
          <w:rFonts w:ascii="Arial" w:hAnsi="Arial" w:cs="Arial"/>
          <w:bCs/>
          <w:color w:val="000000"/>
        </w:rPr>
        <w:t>16</w:t>
      </w:r>
      <w:r w:rsidRPr="00B9730F">
        <w:rPr>
          <w:rFonts w:ascii="Arial" w:hAnsi="Arial" w:cs="Arial"/>
          <w:bCs/>
          <w:color w:val="000000"/>
        </w:rPr>
        <w:t xml:space="preserve"> du Code de la Commande Publique</w:t>
      </w:r>
      <w:r w:rsidRPr="00B9730F">
        <w:rPr>
          <w:rFonts w:ascii="Arial" w:hAnsi="Arial" w:cs="Arial"/>
          <w:b/>
          <w:bCs/>
          <w:color w:val="000000"/>
        </w:rPr>
        <w:t xml:space="preserve"> </w:t>
      </w:r>
      <w:r w:rsidRPr="00B9730F">
        <w:rPr>
          <w:rFonts w:ascii="Arial" w:hAnsi="Arial" w:cs="Arial"/>
          <w:color w:val="000000"/>
        </w:rPr>
        <w:t>et dans les conditions définies au marché</w:t>
      </w:r>
      <w:r>
        <w:rPr>
          <w:rFonts w:ascii="Arial" w:hAnsi="Arial" w:cs="Arial"/>
          <w:color w:val="000000"/>
        </w:rPr>
        <w:t> :</w:t>
      </w:r>
    </w:p>
    <w:p w14:paraId="53E41B82" w14:textId="77777777" w:rsidR="0008319F" w:rsidRPr="00B9730F" w:rsidRDefault="0008319F" w:rsidP="0008319F">
      <w:pPr>
        <w:autoSpaceDE w:val="0"/>
        <w:autoSpaceDN w:val="0"/>
        <w:jc w:val="both"/>
        <w:rPr>
          <w:rFonts w:ascii="Arial" w:hAnsi="Arial" w:cs="Arial"/>
          <w:b/>
          <w:bCs/>
          <w:color w:val="000000"/>
        </w:rPr>
      </w:pPr>
    </w:p>
    <w:p w14:paraId="7100355F" w14:textId="77777777" w:rsidR="0008319F" w:rsidRPr="0013665E" w:rsidRDefault="0008319F" w:rsidP="0008319F">
      <w:pPr>
        <w:autoSpaceDE w:val="0"/>
        <w:autoSpaceDN w:val="0"/>
        <w:jc w:val="both"/>
        <w:rPr>
          <w:rFonts w:ascii="Arial" w:hAnsi="Arial" w:cs="Arial"/>
          <w:color w:val="000000"/>
          <w:sz w:val="16"/>
          <w:szCs w:val="16"/>
        </w:rPr>
      </w:pPr>
      <w:r w:rsidRPr="0008319F">
        <w:rPr>
          <w:rFonts w:ascii="Arial" w:hAnsi="Arial" w:cs="Arial"/>
          <w:b/>
          <w:color w:val="000000"/>
          <w:sz w:val="36"/>
          <w:szCs w:val="36"/>
          <w:highlight w:val="yellow"/>
        </w:rPr>
        <w:t>□</w:t>
      </w:r>
      <w:r w:rsidRPr="0008319F">
        <w:rPr>
          <w:rFonts w:ascii="Arial" w:hAnsi="Arial" w:cs="Arial"/>
          <w:b/>
          <w:color w:val="000000"/>
          <w:sz w:val="28"/>
          <w:szCs w:val="28"/>
          <w:highlight w:val="yellow"/>
        </w:rPr>
        <w:t xml:space="preserve"> </w:t>
      </w:r>
      <w:r w:rsidRPr="0008319F">
        <w:rPr>
          <w:rFonts w:ascii="Arial" w:hAnsi="Arial" w:cs="Arial"/>
          <w:b/>
          <w:color w:val="000000"/>
          <w:highlight w:val="yellow"/>
        </w:rPr>
        <w:t xml:space="preserve">Oui </w:t>
      </w:r>
      <w:r w:rsidRPr="0008319F">
        <w:rPr>
          <w:rFonts w:ascii="Arial" w:hAnsi="Arial" w:cs="Arial"/>
          <w:b/>
          <w:color w:val="000000"/>
          <w:sz w:val="36"/>
          <w:szCs w:val="36"/>
          <w:highlight w:val="yellow"/>
        </w:rPr>
        <w:t xml:space="preserve">□ </w:t>
      </w:r>
      <w:r w:rsidRPr="0008319F">
        <w:rPr>
          <w:rFonts w:ascii="Arial" w:hAnsi="Arial" w:cs="Arial"/>
          <w:b/>
          <w:color w:val="000000"/>
          <w:highlight w:val="yellow"/>
        </w:rPr>
        <w:t xml:space="preserve">Non  </w:t>
      </w:r>
      <w:r w:rsidRPr="0008319F">
        <w:rPr>
          <w:rFonts w:ascii="Arial" w:hAnsi="Arial" w:cs="Arial"/>
          <w:b/>
          <w:i/>
          <w:color w:val="000000"/>
          <w:sz w:val="16"/>
          <w:szCs w:val="16"/>
          <w:highlight w:val="yellow"/>
          <w:u w:val="single"/>
        </w:rPr>
        <w:t>(Le candidat doit cocher la case de son choix. A défaut, l’avance est réputée refusée)</w:t>
      </w:r>
    </w:p>
    <w:p w14:paraId="300C73FA" w14:textId="77777777" w:rsidR="0008319F" w:rsidRPr="00A931E3" w:rsidRDefault="0008319F" w:rsidP="0008319F">
      <w:pPr>
        <w:autoSpaceDE w:val="0"/>
        <w:autoSpaceDN w:val="0"/>
        <w:jc w:val="both"/>
        <w:rPr>
          <w:rFonts w:ascii="Arial" w:hAnsi="Arial" w:cs="Arial"/>
          <w:color w:val="000000"/>
        </w:rPr>
      </w:pPr>
    </w:p>
    <w:p w14:paraId="68C9F80A" w14:textId="77777777" w:rsidR="0008319F" w:rsidRDefault="0008319F" w:rsidP="0008319F">
      <w:pPr>
        <w:autoSpaceDE w:val="0"/>
        <w:autoSpaceDN w:val="0"/>
        <w:jc w:val="both"/>
        <w:rPr>
          <w:rFonts w:ascii="Arial" w:hAnsi="Arial" w:cs="Arial"/>
          <w:color w:val="000000"/>
        </w:rPr>
      </w:pPr>
      <w:r w:rsidRPr="00A931E3">
        <w:rPr>
          <w:rFonts w:ascii="Arial" w:hAnsi="Arial" w:cs="Arial"/>
          <w:color w:val="000000"/>
        </w:rPr>
        <w:t>Le mandatement de l’avance intervient sans formalités. Son délai de paiement ne peut excéder trente jours</w:t>
      </w:r>
      <w:r>
        <w:rPr>
          <w:rFonts w:ascii="Arial" w:hAnsi="Arial" w:cs="Arial"/>
          <w:color w:val="000000"/>
        </w:rPr>
        <w:t xml:space="preserve"> </w:t>
      </w:r>
      <w:r w:rsidRPr="00A931E3">
        <w:rPr>
          <w:rFonts w:ascii="Arial" w:hAnsi="Arial" w:cs="Arial"/>
          <w:color w:val="000000"/>
        </w:rPr>
        <w:t>(30) à compter de la date de notification du présent marché.</w:t>
      </w:r>
    </w:p>
    <w:p w14:paraId="32C0D589" w14:textId="77777777" w:rsidR="0008319F" w:rsidRDefault="0008319F" w:rsidP="00A850BE">
      <w:pPr>
        <w:jc w:val="both"/>
        <w:rPr>
          <w:rFonts w:ascii="Arial" w:hAnsi="Arial" w:cs="Arial"/>
        </w:rPr>
      </w:pPr>
    </w:p>
    <w:p w14:paraId="044DF76E" w14:textId="35A78D0E" w:rsidR="00CF76D8" w:rsidRDefault="00C87854" w:rsidP="00C943AD">
      <w:pPr>
        <w:pStyle w:val="Niveau1"/>
      </w:pPr>
      <w:bookmarkStart w:id="55" w:name="_Toc71901215"/>
      <w:r>
        <w:t>Article 1</w:t>
      </w:r>
      <w:r w:rsidR="000350CD">
        <w:t>9</w:t>
      </w:r>
      <w:r>
        <w:t xml:space="preserve"> </w:t>
      </w:r>
      <w:r w:rsidR="00DF3D32">
        <w:t>-</w:t>
      </w:r>
      <w:r>
        <w:t xml:space="preserve"> Pénalités</w:t>
      </w:r>
      <w:bookmarkEnd w:id="55"/>
    </w:p>
    <w:p w14:paraId="3E19E4BE" w14:textId="77777777" w:rsidR="008A480D" w:rsidRDefault="008A480D" w:rsidP="00A850BE">
      <w:pPr>
        <w:jc w:val="both"/>
        <w:rPr>
          <w:rFonts w:ascii="Arial" w:hAnsi="Arial" w:cs="Arial"/>
        </w:rPr>
      </w:pPr>
    </w:p>
    <w:p w14:paraId="4FE3A7BC" w14:textId="77777777" w:rsidR="001E1D94" w:rsidRPr="002D79A2" w:rsidRDefault="001E1D94" w:rsidP="001E1D94">
      <w:pPr>
        <w:widowControl/>
        <w:overflowPunct/>
        <w:adjustRightInd/>
        <w:spacing w:line="276" w:lineRule="auto"/>
        <w:jc w:val="both"/>
        <w:rPr>
          <w:rFonts w:ascii="Arial" w:hAnsi="Arial" w:cs="Arial"/>
          <w:kern w:val="0"/>
          <w:lang w:eastAsia="fr-FR"/>
        </w:rPr>
      </w:pPr>
      <w:r w:rsidRPr="002D79A2">
        <w:rPr>
          <w:rFonts w:ascii="Arial" w:hAnsi="Arial" w:cs="Arial"/>
          <w:kern w:val="0"/>
          <w:lang w:eastAsia="fr-FR"/>
        </w:rPr>
        <w:t xml:space="preserve">Les pénalités sont applicables en cas de non-respect par le titulaire de ses engagements contractuels. </w:t>
      </w:r>
    </w:p>
    <w:p w14:paraId="6BA6A871" w14:textId="77777777" w:rsidR="001E1D94" w:rsidRPr="002D79A2" w:rsidRDefault="001E1D94" w:rsidP="001E1D94">
      <w:pPr>
        <w:widowControl/>
        <w:overflowPunct/>
        <w:adjustRightInd/>
        <w:spacing w:line="276" w:lineRule="auto"/>
        <w:jc w:val="both"/>
        <w:rPr>
          <w:rFonts w:ascii="Arial" w:hAnsi="Arial" w:cs="Arial"/>
          <w:kern w:val="0"/>
          <w:lang w:eastAsia="fr-FR"/>
        </w:rPr>
      </w:pPr>
    </w:p>
    <w:p w14:paraId="7398EC63" w14:textId="77777777" w:rsidR="001E1D94" w:rsidRPr="002D79A2" w:rsidRDefault="001E1D94" w:rsidP="001E1D94">
      <w:pPr>
        <w:widowControl/>
        <w:overflowPunct/>
        <w:adjustRightInd/>
        <w:spacing w:line="276" w:lineRule="auto"/>
        <w:jc w:val="both"/>
        <w:rPr>
          <w:rFonts w:ascii="Arial" w:hAnsi="Arial" w:cs="Arial"/>
          <w:kern w:val="0"/>
          <w:lang w:eastAsia="fr-FR"/>
        </w:rPr>
      </w:pPr>
      <w:r w:rsidRPr="002D79A2">
        <w:rPr>
          <w:rFonts w:ascii="Arial" w:hAnsi="Arial" w:cs="Arial"/>
          <w:kern w:val="0"/>
          <w:lang w:eastAsia="fr-FR"/>
        </w:rPr>
        <w:t xml:space="preserve">Les pénalités sont cumulables entre elles. Dans l’hypothèse où il y aurait une relation de cause à effet entre deux pénalités, la pénalité la plus forte est prise en considération. </w:t>
      </w:r>
    </w:p>
    <w:p w14:paraId="4CB17D30" w14:textId="77777777" w:rsidR="001E1D94" w:rsidRPr="002D79A2" w:rsidRDefault="001E1D94" w:rsidP="001E1D94">
      <w:pPr>
        <w:widowControl/>
        <w:overflowPunct/>
        <w:adjustRightInd/>
        <w:spacing w:line="276" w:lineRule="auto"/>
        <w:jc w:val="both"/>
        <w:rPr>
          <w:rFonts w:ascii="Arial" w:hAnsi="Arial" w:cs="Arial"/>
          <w:kern w:val="0"/>
          <w:lang w:eastAsia="fr-FR"/>
        </w:rPr>
      </w:pPr>
    </w:p>
    <w:p w14:paraId="501C7194" w14:textId="77777777" w:rsidR="001E1D94" w:rsidRPr="002D79A2" w:rsidRDefault="001E1D94" w:rsidP="001E1D94">
      <w:pPr>
        <w:widowControl/>
        <w:overflowPunct/>
        <w:adjustRightInd/>
        <w:spacing w:line="276" w:lineRule="auto"/>
        <w:jc w:val="both"/>
        <w:rPr>
          <w:rFonts w:ascii="Arial" w:hAnsi="Arial" w:cs="Arial"/>
          <w:kern w:val="0"/>
          <w:lang w:eastAsia="fr-FR"/>
        </w:rPr>
      </w:pPr>
      <w:r w:rsidRPr="002D79A2">
        <w:rPr>
          <w:rFonts w:ascii="Arial" w:hAnsi="Arial" w:cs="Arial"/>
          <w:kern w:val="0"/>
          <w:lang w:eastAsia="fr-FR"/>
        </w:rPr>
        <w:t xml:space="preserve">Les pénalités ne s’appliquent pas en cas de force majeure. </w:t>
      </w:r>
    </w:p>
    <w:p w14:paraId="6E3E1E1E" w14:textId="77777777" w:rsidR="001E1D94" w:rsidRPr="002D79A2" w:rsidRDefault="001E1D94" w:rsidP="001E1D94">
      <w:pPr>
        <w:widowControl/>
        <w:overflowPunct/>
        <w:adjustRightInd/>
        <w:spacing w:line="276" w:lineRule="auto"/>
        <w:jc w:val="both"/>
        <w:rPr>
          <w:rFonts w:ascii="Arial" w:hAnsi="Arial" w:cs="Arial"/>
          <w:kern w:val="0"/>
          <w:lang w:eastAsia="fr-FR"/>
        </w:rPr>
      </w:pPr>
    </w:p>
    <w:p w14:paraId="60165F8E" w14:textId="77777777" w:rsidR="001E1D94" w:rsidRPr="002D79A2" w:rsidRDefault="001E1D94" w:rsidP="001E1D94">
      <w:pPr>
        <w:widowControl/>
        <w:overflowPunct/>
        <w:adjustRightInd/>
        <w:spacing w:line="276" w:lineRule="auto"/>
        <w:jc w:val="both"/>
        <w:rPr>
          <w:rFonts w:ascii="Arial" w:hAnsi="Arial" w:cs="Arial"/>
          <w:kern w:val="0"/>
          <w:lang w:eastAsia="fr-FR"/>
        </w:rPr>
      </w:pPr>
      <w:r w:rsidRPr="002D79A2">
        <w:rPr>
          <w:rFonts w:ascii="Arial" w:hAnsi="Arial" w:cs="Arial"/>
          <w:kern w:val="0"/>
          <w:lang w:eastAsia="fr-FR"/>
        </w:rPr>
        <w:t xml:space="preserve">Une fois le montant de la pénalité déterminée, la pénalité sera appliquée au titulaire soit par l'émission d'un avoir par le titulaire, soit par l'émission d'un titre de recettes par le </w:t>
      </w:r>
      <w:r>
        <w:rPr>
          <w:rFonts w:ascii="Arial" w:hAnsi="Arial" w:cs="Arial"/>
          <w:kern w:val="0"/>
          <w:lang w:eastAsia="fr-FR"/>
        </w:rPr>
        <w:t>p</w:t>
      </w:r>
      <w:r w:rsidRPr="002D79A2">
        <w:rPr>
          <w:rFonts w:ascii="Arial" w:hAnsi="Arial" w:cs="Arial"/>
          <w:kern w:val="0"/>
          <w:lang w:eastAsia="fr-FR"/>
        </w:rPr>
        <w:t xml:space="preserve">ouvoir adjudicateur, soit par prélèvement sur les sommes dues au titulaire. Le choix se fera entre le titulaire et le service gestionnaire du marché. </w:t>
      </w:r>
    </w:p>
    <w:p w14:paraId="555CB1C3" w14:textId="77777777" w:rsidR="001E1D94" w:rsidRPr="002D79A2" w:rsidRDefault="001E1D94" w:rsidP="001E1D94">
      <w:pPr>
        <w:widowControl/>
        <w:overflowPunct/>
        <w:adjustRightInd/>
        <w:spacing w:line="276" w:lineRule="auto"/>
        <w:jc w:val="both"/>
        <w:rPr>
          <w:rFonts w:ascii="Arial" w:hAnsi="Arial" w:cs="Arial"/>
          <w:kern w:val="0"/>
          <w:lang w:eastAsia="fr-FR"/>
        </w:rPr>
      </w:pPr>
    </w:p>
    <w:p w14:paraId="601C643F" w14:textId="77777777" w:rsidR="001E1D94" w:rsidRPr="002D79A2" w:rsidRDefault="001E1D94" w:rsidP="001E1D94">
      <w:pPr>
        <w:widowControl/>
        <w:overflowPunct/>
        <w:adjustRightInd/>
        <w:spacing w:line="276" w:lineRule="auto"/>
        <w:jc w:val="both"/>
        <w:rPr>
          <w:rFonts w:ascii="Arial" w:hAnsi="Arial" w:cs="Arial"/>
          <w:kern w:val="0"/>
          <w:lang w:eastAsia="fr-FR"/>
        </w:rPr>
      </w:pPr>
      <w:r w:rsidRPr="002D79A2">
        <w:rPr>
          <w:rFonts w:ascii="Arial" w:hAnsi="Arial" w:cs="Arial"/>
          <w:kern w:val="0"/>
          <w:lang w:eastAsia="fr-FR"/>
        </w:rPr>
        <w:t xml:space="preserve">Par dérogation à l’article 14.1.2, les pénalités ne seront pas plafonnées. </w:t>
      </w:r>
    </w:p>
    <w:p w14:paraId="3C3EBFFF" w14:textId="77777777" w:rsidR="001E1D94" w:rsidRPr="002D79A2" w:rsidRDefault="001E1D94" w:rsidP="001E1D94">
      <w:pPr>
        <w:widowControl/>
        <w:overflowPunct/>
        <w:adjustRightInd/>
        <w:spacing w:line="276" w:lineRule="auto"/>
        <w:jc w:val="both"/>
        <w:rPr>
          <w:rFonts w:ascii="Arial" w:hAnsi="Arial" w:cs="Arial"/>
          <w:kern w:val="0"/>
          <w:lang w:eastAsia="fr-FR"/>
        </w:rPr>
      </w:pPr>
    </w:p>
    <w:p w14:paraId="4E585DD2" w14:textId="77777777" w:rsidR="001E1D94" w:rsidRPr="002D79A2" w:rsidRDefault="001E1D94" w:rsidP="001E1D94">
      <w:pPr>
        <w:widowControl/>
        <w:overflowPunct/>
        <w:adjustRightInd/>
        <w:spacing w:line="276" w:lineRule="auto"/>
        <w:jc w:val="both"/>
        <w:rPr>
          <w:rFonts w:ascii="Arial" w:hAnsi="Arial" w:cs="Arial"/>
          <w:kern w:val="0"/>
          <w:lang w:eastAsia="fr-FR"/>
        </w:rPr>
      </w:pPr>
      <w:r w:rsidRPr="002D79A2">
        <w:rPr>
          <w:rFonts w:ascii="Arial" w:hAnsi="Arial" w:cs="Arial"/>
          <w:kern w:val="0"/>
          <w:lang w:eastAsia="fr-FR"/>
        </w:rPr>
        <w:t xml:space="preserve">Par dérogation à l’article 14.1.3, le titulaire ne saurait être exonéré des pénalités applicables, sauf décision contraire du pouvoir adjudicateur. </w:t>
      </w:r>
    </w:p>
    <w:p w14:paraId="2F14265E" w14:textId="77777777" w:rsidR="001E1D94" w:rsidRPr="002D79A2" w:rsidRDefault="001E1D94" w:rsidP="001E1D94">
      <w:pPr>
        <w:widowControl/>
        <w:overflowPunct/>
        <w:adjustRightInd/>
        <w:spacing w:line="276" w:lineRule="auto"/>
        <w:jc w:val="both"/>
        <w:rPr>
          <w:rFonts w:ascii="Arial" w:hAnsi="Arial" w:cs="Arial"/>
          <w:kern w:val="0"/>
          <w:lang w:eastAsia="fr-FR"/>
        </w:rPr>
      </w:pPr>
    </w:p>
    <w:p w14:paraId="3310BF43" w14:textId="77777777" w:rsidR="001E1D94" w:rsidRPr="002D79A2" w:rsidRDefault="001E1D94" w:rsidP="001E1D94">
      <w:pPr>
        <w:widowControl/>
        <w:overflowPunct/>
        <w:adjustRightInd/>
        <w:spacing w:line="276" w:lineRule="auto"/>
        <w:jc w:val="both"/>
        <w:rPr>
          <w:rFonts w:ascii="Arial" w:hAnsi="Arial" w:cs="Arial"/>
          <w:kern w:val="0"/>
          <w:lang w:eastAsia="fr-FR"/>
        </w:rPr>
      </w:pPr>
      <w:r w:rsidRPr="002D79A2">
        <w:rPr>
          <w:rFonts w:ascii="Arial" w:hAnsi="Arial" w:cs="Arial"/>
          <w:kern w:val="0"/>
          <w:lang w:eastAsia="fr-FR"/>
        </w:rPr>
        <w:t xml:space="preserve">Le </w:t>
      </w:r>
      <w:r>
        <w:rPr>
          <w:rFonts w:ascii="Arial" w:hAnsi="Arial" w:cs="Arial"/>
          <w:kern w:val="0"/>
          <w:lang w:eastAsia="fr-FR"/>
        </w:rPr>
        <w:t>p</w:t>
      </w:r>
      <w:r w:rsidRPr="002D79A2">
        <w:rPr>
          <w:rFonts w:ascii="Arial" w:hAnsi="Arial" w:cs="Arial"/>
          <w:kern w:val="0"/>
          <w:lang w:eastAsia="fr-FR"/>
        </w:rPr>
        <w:t xml:space="preserve">ouvoir adjudicateur se réserve la possibilité de moduler le montant d’une pénalité applicable lorsque celle-ci apparaît disproportionnée ou excessive. </w:t>
      </w:r>
    </w:p>
    <w:p w14:paraId="24864263" w14:textId="77777777" w:rsidR="001E1D94" w:rsidRPr="002D79A2" w:rsidRDefault="001E1D94" w:rsidP="001E1D94">
      <w:pPr>
        <w:widowControl/>
        <w:overflowPunct/>
        <w:adjustRightInd/>
        <w:spacing w:line="276" w:lineRule="auto"/>
        <w:jc w:val="both"/>
        <w:rPr>
          <w:rFonts w:ascii="Arial" w:hAnsi="Arial" w:cs="Arial"/>
          <w:kern w:val="0"/>
          <w:lang w:eastAsia="fr-FR"/>
        </w:rPr>
      </w:pPr>
    </w:p>
    <w:p w14:paraId="4DAD89A9" w14:textId="77777777" w:rsidR="001E1D94" w:rsidRPr="002D79A2" w:rsidRDefault="001E1D94" w:rsidP="001E1D94">
      <w:pPr>
        <w:widowControl/>
        <w:overflowPunct/>
        <w:adjustRightInd/>
        <w:spacing w:line="276" w:lineRule="auto"/>
        <w:jc w:val="both"/>
        <w:rPr>
          <w:rFonts w:ascii="Arial" w:hAnsi="Arial" w:cs="Arial"/>
          <w:kern w:val="0"/>
          <w:lang w:eastAsia="fr-FR"/>
        </w:rPr>
      </w:pPr>
      <w:r w:rsidRPr="002D79A2">
        <w:rPr>
          <w:rFonts w:ascii="Arial" w:hAnsi="Arial" w:cs="Arial"/>
          <w:kern w:val="0"/>
          <w:lang w:eastAsia="fr-FR"/>
        </w:rPr>
        <w:t xml:space="preserve">Sauf mention contraire, les pénalités s’appliquent sur simple constat, sans qu’il soit nécessaire de procéder à une mise en demeure. </w:t>
      </w:r>
    </w:p>
    <w:p w14:paraId="16EADF20" w14:textId="77777777" w:rsidR="00FE6A0A" w:rsidRPr="001503AE" w:rsidRDefault="00FE6A0A" w:rsidP="00FE6A0A">
      <w:pPr>
        <w:ind w:right="-1"/>
        <w:jc w:val="both"/>
        <w:rPr>
          <w:rFonts w:ascii="Arial" w:hAnsi="Arial" w:cs="Arial"/>
        </w:rPr>
      </w:pPr>
    </w:p>
    <w:p w14:paraId="4B7E8061" w14:textId="6F2F5F34" w:rsidR="007A50CD" w:rsidRPr="007A50CD" w:rsidRDefault="007A50CD" w:rsidP="007A50CD">
      <w:pPr>
        <w:jc w:val="both"/>
        <w:rPr>
          <w:rFonts w:ascii="Arial" w:hAnsi="Arial" w:cs="Arial"/>
        </w:rPr>
      </w:pPr>
      <w:r w:rsidRPr="007A50CD">
        <w:rPr>
          <w:rFonts w:ascii="Arial" w:hAnsi="Arial" w:cs="Arial"/>
        </w:rPr>
        <w:t>Pour l’ensemble des lots et des sites, le prestataire encourt le paiement des pénalités suivantes si les délais contractuels ne sont pas respectés</w:t>
      </w:r>
      <w:r w:rsidR="001E1D94">
        <w:rPr>
          <w:rFonts w:ascii="Arial" w:hAnsi="Arial" w:cs="Arial"/>
        </w:rPr>
        <w:t> :</w:t>
      </w:r>
    </w:p>
    <w:p w14:paraId="4F0FEB18" w14:textId="77777777" w:rsidR="007A50CD" w:rsidRPr="007A50CD" w:rsidRDefault="007A50CD" w:rsidP="007A50CD">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985"/>
        <w:gridCol w:w="2409"/>
      </w:tblGrid>
      <w:tr w:rsidR="006B5409" w:rsidRPr="007A50CD" w14:paraId="6829D582" w14:textId="77777777" w:rsidTr="001E1D94">
        <w:trPr>
          <w:jc w:val="center"/>
        </w:trPr>
        <w:tc>
          <w:tcPr>
            <w:tcW w:w="4219" w:type="dxa"/>
            <w:shd w:val="clear" w:color="auto" w:fill="auto"/>
          </w:tcPr>
          <w:p w14:paraId="30BADA1A" w14:textId="77777777" w:rsidR="006B5409" w:rsidRPr="007A50CD" w:rsidRDefault="006B5409" w:rsidP="007A50CD">
            <w:pPr>
              <w:jc w:val="center"/>
              <w:rPr>
                <w:rFonts w:ascii="Arial" w:hAnsi="Arial" w:cs="Arial"/>
                <w:b/>
              </w:rPr>
            </w:pPr>
            <w:r w:rsidRPr="007A50CD">
              <w:rPr>
                <w:rFonts w:ascii="Arial" w:hAnsi="Arial" w:cs="Arial"/>
                <w:b/>
              </w:rPr>
              <w:t>Désignation</w:t>
            </w:r>
          </w:p>
        </w:tc>
        <w:tc>
          <w:tcPr>
            <w:tcW w:w="1985" w:type="dxa"/>
            <w:shd w:val="clear" w:color="auto" w:fill="auto"/>
          </w:tcPr>
          <w:p w14:paraId="0B4DDDE2" w14:textId="77777777" w:rsidR="006B5409" w:rsidRPr="007A50CD" w:rsidRDefault="006B5409" w:rsidP="007A50CD">
            <w:pPr>
              <w:jc w:val="center"/>
              <w:rPr>
                <w:rFonts w:ascii="Arial" w:hAnsi="Arial" w:cs="Arial"/>
                <w:b/>
              </w:rPr>
            </w:pPr>
            <w:r w:rsidRPr="007A50CD">
              <w:rPr>
                <w:rFonts w:ascii="Arial" w:hAnsi="Arial" w:cs="Arial"/>
                <w:b/>
              </w:rPr>
              <w:t>Unité de mesure</w:t>
            </w:r>
          </w:p>
        </w:tc>
        <w:tc>
          <w:tcPr>
            <w:tcW w:w="2409" w:type="dxa"/>
            <w:shd w:val="clear" w:color="auto" w:fill="auto"/>
            <w:vAlign w:val="center"/>
          </w:tcPr>
          <w:p w14:paraId="4545D0B0" w14:textId="77777777" w:rsidR="006B5409" w:rsidRPr="007A50CD" w:rsidRDefault="006B5409" w:rsidP="00A97761">
            <w:pPr>
              <w:jc w:val="center"/>
              <w:rPr>
                <w:rFonts w:ascii="Arial" w:hAnsi="Arial" w:cs="Arial"/>
                <w:b/>
              </w:rPr>
            </w:pPr>
            <w:r w:rsidRPr="007A50CD">
              <w:rPr>
                <w:rFonts w:ascii="Arial" w:hAnsi="Arial" w:cs="Arial"/>
                <w:b/>
              </w:rPr>
              <w:t>Montant de la pénalité</w:t>
            </w:r>
          </w:p>
        </w:tc>
      </w:tr>
      <w:tr w:rsidR="006B5409" w:rsidRPr="007A50CD" w14:paraId="61099DB2" w14:textId="77777777" w:rsidTr="001E1D94">
        <w:trPr>
          <w:jc w:val="center"/>
        </w:trPr>
        <w:tc>
          <w:tcPr>
            <w:tcW w:w="4219" w:type="dxa"/>
            <w:shd w:val="clear" w:color="auto" w:fill="auto"/>
            <w:vAlign w:val="center"/>
          </w:tcPr>
          <w:p w14:paraId="27F0C5BA" w14:textId="77777777" w:rsidR="006B5409" w:rsidRPr="007A50CD" w:rsidRDefault="006B5409" w:rsidP="00A97761">
            <w:pPr>
              <w:rPr>
                <w:rFonts w:ascii="Arial" w:hAnsi="Arial" w:cs="Arial"/>
              </w:rPr>
            </w:pPr>
            <w:r w:rsidRPr="007A50CD">
              <w:rPr>
                <w:rFonts w:ascii="Arial" w:hAnsi="Arial" w:cs="Arial"/>
              </w:rPr>
              <w:t>Délai d’intervention de l’astreinte non respecté</w:t>
            </w:r>
          </w:p>
        </w:tc>
        <w:tc>
          <w:tcPr>
            <w:tcW w:w="1985" w:type="dxa"/>
            <w:shd w:val="clear" w:color="auto" w:fill="auto"/>
            <w:vAlign w:val="center"/>
          </w:tcPr>
          <w:p w14:paraId="5ADE40D1" w14:textId="421DC896" w:rsidR="006B5409" w:rsidRPr="007A50CD" w:rsidRDefault="006B5409" w:rsidP="00A97761">
            <w:pPr>
              <w:jc w:val="center"/>
              <w:rPr>
                <w:rFonts w:ascii="Arial" w:hAnsi="Arial" w:cs="Arial"/>
              </w:rPr>
            </w:pPr>
            <w:r w:rsidRPr="007A50CD">
              <w:rPr>
                <w:rFonts w:ascii="Arial" w:hAnsi="Arial" w:cs="Arial"/>
              </w:rPr>
              <w:t>Par heure de retard</w:t>
            </w:r>
          </w:p>
        </w:tc>
        <w:tc>
          <w:tcPr>
            <w:tcW w:w="2409" w:type="dxa"/>
            <w:shd w:val="clear" w:color="auto" w:fill="auto"/>
            <w:vAlign w:val="center"/>
          </w:tcPr>
          <w:p w14:paraId="1B69805F" w14:textId="77777777" w:rsidR="006B5409" w:rsidRPr="007A50CD" w:rsidRDefault="006B5409" w:rsidP="00A97761">
            <w:pPr>
              <w:jc w:val="center"/>
              <w:rPr>
                <w:rFonts w:ascii="Arial" w:hAnsi="Arial" w:cs="Arial"/>
              </w:rPr>
            </w:pPr>
            <w:r w:rsidRPr="007A50CD">
              <w:rPr>
                <w:rFonts w:ascii="Arial" w:hAnsi="Arial" w:cs="Arial"/>
              </w:rPr>
              <w:t>50 €</w:t>
            </w:r>
          </w:p>
        </w:tc>
      </w:tr>
      <w:tr w:rsidR="006B5409" w:rsidRPr="007A50CD" w14:paraId="09AE4257" w14:textId="77777777" w:rsidTr="001E1D94">
        <w:trPr>
          <w:jc w:val="center"/>
        </w:trPr>
        <w:tc>
          <w:tcPr>
            <w:tcW w:w="4219" w:type="dxa"/>
            <w:shd w:val="clear" w:color="auto" w:fill="auto"/>
            <w:vAlign w:val="center"/>
          </w:tcPr>
          <w:p w14:paraId="48F39E30" w14:textId="77777777" w:rsidR="006B5409" w:rsidRPr="007A50CD" w:rsidRDefault="006B5409" w:rsidP="00A97761">
            <w:pPr>
              <w:rPr>
                <w:rFonts w:ascii="Arial" w:hAnsi="Arial" w:cs="Arial"/>
              </w:rPr>
            </w:pPr>
            <w:r w:rsidRPr="007A50CD">
              <w:rPr>
                <w:rFonts w:ascii="Arial" w:hAnsi="Arial" w:cs="Arial"/>
              </w:rPr>
              <w:t xml:space="preserve">Mise en place de la GMAO (demande intervention) </w:t>
            </w:r>
            <w:proofErr w:type="gramStart"/>
            <w:r w:rsidRPr="007A50CD">
              <w:rPr>
                <w:rFonts w:ascii="Arial" w:hAnsi="Arial" w:cs="Arial"/>
              </w:rPr>
              <w:t>non faîte</w:t>
            </w:r>
            <w:proofErr w:type="gramEnd"/>
          </w:p>
        </w:tc>
        <w:tc>
          <w:tcPr>
            <w:tcW w:w="1985" w:type="dxa"/>
            <w:shd w:val="clear" w:color="auto" w:fill="auto"/>
            <w:vAlign w:val="center"/>
          </w:tcPr>
          <w:p w14:paraId="45088030"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722A88BA"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5119F5BC" w14:textId="77777777" w:rsidTr="001E1D94">
        <w:trPr>
          <w:jc w:val="center"/>
        </w:trPr>
        <w:tc>
          <w:tcPr>
            <w:tcW w:w="4219" w:type="dxa"/>
            <w:shd w:val="clear" w:color="auto" w:fill="auto"/>
            <w:vAlign w:val="center"/>
          </w:tcPr>
          <w:p w14:paraId="7D33C517" w14:textId="77777777" w:rsidR="006B5409" w:rsidRPr="007A50CD" w:rsidRDefault="006B5409" w:rsidP="00A97761">
            <w:pPr>
              <w:rPr>
                <w:rFonts w:ascii="Arial" w:hAnsi="Arial" w:cs="Arial"/>
              </w:rPr>
            </w:pPr>
            <w:r w:rsidRPr="007A50CD">
              <w:rPr>
                <w:rFonts w:ascii="Arial" w:hAnsi="Arial" w:cs="Arial"/>
              </w:rPr>
              <w:t xml:space="preserve">Mise en place de la GMAO (suivi du matériel) </w:t>
            </w:r>
            <w:proofErr w:type="gramStart"/>
            <w:r w:rsidRPr="007A50CD">
              <w:rPr>
                <w:rFonts w:ascii="Arial" w:hAnsi="Arial" w:cs="Arial"/>
              </w:rPr>
              <w:t>non faîte</w:t>
            </w:r>
            <w:proofErr w:type="gramEnd"/>
          </w:p>
        </w:tc>
        <w:tc>
          <w:tcPr>
            <w:tcW w:w="1985" w:type="dxa"/>
            <w:shd w:val="clear" w:color="auto" w:fill="auto"/>
            <w:vAlign w:val="center"/>
          </w:tcPr>
          <w:p w14:paraId="461CFA1E"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60B426FD"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3F85E6E8" w14:textId="77777777" w:rsidTr="001E1D94">
        <w:trPr>
          <w:jc w:val="center"/>
        </w:trPr>
        <w:tc>
          <w:tcPr>
            <w:tcW w:w="4219" w:type="dxa"/>
            <w:shd w:val="clear" w:color="auto" w:fill="auto"/>
            <w:vAlign w:val="center"/>
          </w:tcPr>
          <w:p w14:paraId="6BF50F3A" w14:textId="77777777" w:rsidR="006B5409" w:rsidRPr="007A50CD" w:rsidRDefault="006B5409" w:rsidP="00A97761">
            <w:pPr>
              <w:rPr>
                <w:rFonts w:ascii="Arial" w:hAnsi="Arial" w:cs="Arial"/>
              </w:rPr>
            </w:pPr>
            <w:r w:rsidRPr="007A50CD">
              <w:rPr>
                <w:rFonts w:ascii="Arial" w:hAnsi="Arial" w:cs="Arial"/>
              </w:rPr>
              <w:t>Pas de mise à jour de la GMAO</w:t>
            </w:r>
          </w:p>
        </w:tc>
        <w:tc>
          <w:tcPr>
            <w:tcW w:w="1985" w:type="dxa"/>
            <w:shd w:val="clear" w:color="auto" w:fill="auto"/>
            <w:vAlign w:val="center"/>
          </w:tcPr>
          <w:p w14:paraId="33560D6C"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074DAAB3"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0B9A35F6" w14:textId="77777777" w:rsidTr="001E1D94">
        <w:trPr>
          <w:jc w:val="center"/>
        </w:trPr>
        <w:tc>
          <w:tcPr>
            <w:tcW w:w="4219" w:type="dxa"/>
            <w:shd w:val="clear" w:color="auto" w:fill="auto"/>
            <w:vAlign w:val="center"/>
          </w:tcPr>
          <w:p w14:paraId="0EF81EB6" w14:textId="77777777" w:rsidR="006B5409" w:rsidRPr="007A50CD" w:rsidRDefault="006B5409" w:rsidP="00A97761">
            <w:pPr>
              <w:rPr>
                <w:rFonts w:ascii="Arial" w:hAnsi="Arial" w:cs="Arial"/>
              </w:rPr>
            </w:pPr>
            <w:r w:rsidRPr="007A50CD">
              <w:rPr>
                <w:rFonts w:ascii="Arial" w:hAnsi="Arial" w:cs="Arial"/>
              </w:rPr>
              <w:t>Délai d’intervention de maintenance urgente non respecté</w:t>
            </w:r>
          </w:p>
        </w:tc>
        <w:tc>
          <w:tcPr>
            <w:tcW w:w="1985" w:type="dxa"/>
            <w:shd w:val="clear" w:color="auto" w:fill="auto"/>
            <w:vAlign w:val="center"/>
          </w:tcPr>
          <w:p w14:paraId="5FBEEA15" w14:textId="77777777" w:rsidR="006B5409" w:rsidRPr="007A50CD" w:rsidRDefault="006B5409" w:rsidP="00A97761">
            <w:pPr>
              <w:jc w:val="center"/>
              <w:rPr>
                <w:rFonts w:ascii="Arial" w:hAnsi="Arial" w:cs="Arial"/>
              </w:rPr>
            </w:pPr>
            <w:r w:rsidRPr="007A50CD">
              <w:rPr>
                <w:rFonts w:ascii="Arial" w:hAnsi="Arial" w:cs="Arial"/>
              </w:rPr>
              <w:t>Par heure de retard</w:t>
            </w:r>
          </w:p>
        </w:tc>
        <w:tc>
          <w:tcPr>
            <w:tcW w:w="2409" w:type="dxa"/>
            <w:shd w:val="clear" w:color="auto" w:fill="auto"/>
            <w:vAlign w:val="center"/>
          </w:tcPr>
          <w:p w14:paraId="3A2709C9" w14:textId="77777777" w:rsidR="006B5409" w:rsidRPr="007A50CD" w:rsidRDefault="006B5409" w:rsidP="00A97761">
            <w:pPr>
              <w:jc w:val="center"/>
              <w:rPr>
                <w:rFonts w:ascii="Arial" w:hAnsi="Arial" w:cs="Arial"/>
              </w:rPr>
            </w:pPr>
            <w:r w:rsidRPr="007A50CD">
              <w:rPr>
                <w:rFonts w:ascii="Arial" w:hAnsi="Arial" w:cs="Arial"/>
              </w:rPr>
              <w:t>50 €</w:t>
            </w:r>
          </w:p>
        </w:tc>
      </w:tr>
      <w:tr w:rsidR="006B5409" w:rsidRPr="007A50CD" w14:paraId="28634EB7" w14:textId="77777777" w:rsidTr="001E1D94">
        <w:trPr>
          <w:jc w:val="center"/>
        </w:trPr>
        <w:tc>
          <w:tcPr>
            <w:tcW w:w="4219" w:type="dxa"/>
            <w:shd w:val="clear" w:color="auto" w:fill="auto"/>
            <w:vAlign w:val="center"/>
          </w:tcPr>
          <w:p w14:paraId="3614C974" w14:textId="77777777" w:rsidR="006B5409" w:rsidRPr="007A50CD" w:rsidRDefault="006B5409" w:rsidP="00A97761">
            <w:pPr>
              <w:rPr>
                <w:rFonts w:ascii="Arial" w:hAnsi="Arial" w:cs="Arial"/>
              </w:rPr>
            </w:pPr>
            <w:r w:rsidRPr="007A50CD">
              <w:rPr>
                <w:rFonts w:ascii="Arial" w:hAnsi="Arial" w:cs="Arial"/>
              </w:rPr>
              <w:t>Délai d’intervention de maintenance relativement urgente non respecté</w:t>
            </w:r>
          </w:p>
        </w:tc>
        <w:tc>
          <w:tcPr>
            <w:tcW w:w="1985" w:type="dxa"/>
            <w:shd w:val="clear" w:color="auto" w:fill="auto"/>
            <w:vAlign w:val="center"/>
          </w:tcPr>
          <w:p w14:paraId="56812BA0" w14:textId="77777777" w:rsidR="006B5409" w:rsidRPr="007A50CD" w:rsidRDefault="006B5409" w:rsidP="00A97761">
            <w:pPr>
              <w:jc w:val="center"/>
              <w:rPr>
                <w:rFonts w:ascii="Arial" w:hAnsi="Arial" w:cs="Arial"/>
              </w:rPr>
            </w:pPr>
            <w:r w:rsidRPr="007A50CD">
              <w:rPr>
                <w:rFonts w:ascii="Arial" w:hAnsi="Arial" w:cs="Arial"/>
              </w:rPr>
              <w:t>Par heure de retard</w:t>
            </w:r>
          </w:p>
        </w:tc>
        <w:tc>
          <w:tcPr>
            <w:tcW w:w="2409" w:type="dxa"/>
            <w:shd w:val="clear" w:color="auto" w:fill="auto"/>
            <w:vAlign w:val="center"/>
          </w:tcPr>
          <w:p w14:paraId="347373B7" w14:textId="77777777" w:rsidR="006B5409" w:rsidRPr="007A50CD" w:rsidRDefault="006B5409" w:rsidP="00A97761">
            <w:pPr>
              <w:jc w:val="center"/>
              <w:rPr>
                <w:rFonts w:ascii="Arial" w:hAnsi="Arial" w:cs="Arial"/>
              </w:rPr>
            </w:pPr>
            <w:r w:rsidRPr="007A50CD">
              <w:rPr>
                <w:rFonts w:ascii="Arial" w:hAnsi="Arial" w:cs="Arial"/>
              </w:rPr>
              <w:t>50 €</w:t>
            </w:r>
          </w:p>
        </w:tc>
      </w:tr>
      <w:tr w:rsidR="00B11A75" w:rsidRPr="007A50CD" w14:paraId="16663052" w14:textId="77777777" w:rsidTr="001E1D94">
        <w:trPr>
          <w:jc w:val="center"/>
        </w:trPr>
        <w:tc>
          <w:tcPr>
            <w:tcW w:w="4219" w:type="dxa"/>
            <w:shd w:val="clear" w:color="auto" w:fill="auto"/>
            <w:vAlign w:val="center"/>
          </w:tcPr>
          <w:p w14:paraId="31E37D1B" w14:textId="33635CD7" w:rsidR="00B11A75" w:rsidRPr="007A50CD" w:rsidRDefault="00B11A75" w:rsidP="00B11A75">
            <w:pPr>
              <w:rPr>
                <w:rFonts w:ascii="Arial" w:hAnsi="Arial" w:cs="Arial"/>
              </w:rPr>
            </w:pPr>
            <w:r w:rsidRPr="007A50CD">
              <w:rPr>
                <w:rFonts w:ascii="Arial" w:hAnsi="Arial" w:cs="Arial"/>
              </w:rPr>
              <w:t xml:space="preserve">Délai d’intervention de maintenance </w:t>
            </w:r>
            <w:r>
              <w:rPr>
                <w:rFonts w:ascii="Arial" w:hAnsi="Arial" w:cs="Arial"/>
              </w:rPr>
              <w:t>préventive</w:t>
            </w:r>
            <w:r w:rsidRPr="007A50CD">
              <w:rPr>
                <w:rFonts w:ascii="Arial" w:hAnsi="Arial" w:cs="Arial"/>
              </w:rPr>
              <w:t xml:space="preserve"> non respecté</w:t>
            </w:r>
          </w:p>
        </w:tc>
        <w:tc>
          <w:tcPr>
            <w:tcW w:w="1985" w:type="dxa"/>
            <w:shd w:val="clear" w:color="auto" w:fill="auto"/>
            <w:vAlign w:val="center"/>
          </w:tcPr>
          <w:p w14:paraId="7F4333E5" w14:textId="78F7D37C" w:rsidR="00B11A75" w:rsidRPr="007A50CD" w:rsidRDefault="00B11A75" w:rsidP="00B11A75">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502AD625" w14:textId="567929BE" w:rsidR="00B11A75" w:rsidRPr="007A50CD" w:rsidRDefault="00B11A75" w:rsidP="00B11A75">
            <w:pPr>
              <w:jc w:val="center"/>
              <w:rPr>
                <w:rFonts w:ascii="Arial" w:hAnsi="Arial" w:cs="Arial"/>
              </w:rPr>
            </w:pPr>
            <w:r w:rsidRPr="007A50CD">
              <w:rPr>
                <w:rFonts w:ascii="Arial" w:hAnsi="Arial" w:cs="Arial"/>
              </w:rPr>
              <w:t>40 €</w:t>
            </w:r>
          </w:p>
        </w:tc>
      </w:tr>
      <w:tr w:rsidR="00346CE0" w:rsidRPr="007A50CD" w14:paraId="3CE2EAF8" w14:textId="77777777" w:rsidTr="001E1D94">
        <w:trPr>
          <w:jc w:val="center"/>
        </w:trPr>
        <w:tc>
          <w:tcPr>
            <w:tcW w:w="4219" w:type="dxa"/>
            <w:shd w:val="clear" w:color="auto" w:fill="auto"/>
            <w:vAlign w:val="center"/>
          </w:tcPr>
          <w:p w14:paraId="418F83C4" w14:textId="13189D86" w:rsidR="00346CE0" w:rsidRPr="007A50CD" w:rsidRDefault="00346CE0" w:rsidP="00346CE0">
            <w:pPr>
              <w:rPr>
                <w:rFonts w:ascii="Arial" w:hAnsi="Arial" w:cs="Arial"/>
              </w:rPr>
            </w:pPr>
            <w:r>
              <w:rPr>
                <w:rFonts w:ascii="Arial" w:hAnsi="Arial" w:cs="Arial"/>
              </w:rPr>
              <w:t>Délai d’intervention de la programmation de la chaufferie non respecté</w:t>
            </w:r>
          </w:p>
        </w:tc>
        <w:tc>
          <w:tcPr>
            <w:tcW w:w="1985" w:type="dxa"/>
            <w:shd w:val="clear" w:color="auto" w:fill="auto"/>
            <w:vAlign w:val="center"/>
          </w:tcPr>
          <w:p w14:paraId="39BEBDE9" w14:textId="04CA2AE7" w:rsidR="00346CE0" w:rsidRPr="007A50CD" w:rsidRDefault="00346CE0" w:rsidP="00346CE0">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658866F6" w14:textId="5ADC86E1" w:rsidR="00346CE0" w:rsidRPr="007A50CD" w:rsidRDefault="00346CE0" w:rsidP="00346CE0">
            <w:pPr>
              <w:jc w:val="center"/>
              <w:rPr>
                <w:rFonts w:ascii="Arial" w:hAnsi="Arial" w:cs="Arial"/>
              </w:rPr>
            </w:pPr>
            <w:r w:rsidRPr="007A50CD">
              <w:rPr>
                <w:rFonts w:ascii="Arial" w:hAnsi="Arial" w:cs="Arial"/>
              </w:rPr>
              <w:t>40 €</w:t>
            </w:r>
          </w:p>
        </w:tc>
      </w:tr>
      <w:tr w:rsidR="006B5409" w:rsidRPr="007A50CD" w14:paraId="40FF95E6" w14:textId="77777777" w:rsidTr="001E1D94">
        <w:trPr>
          <w:jc w:val="center"/>
        </w:trPr>
        <w:tc>
          <w:tcPr>
            <w:tcW w:w="4219" w:type="dxa"/>
            <w:shd w:val="clear" w:color="auto" w:fill="auto"/>
            <w:vAlign w:val="center"/>
          </w:tcPr>
          <w:p w14:paraId="04CF9475" w14:textId="77777777" w:rsidR="006B5409" w:rsidRPr="007A50CD" w:rsidRDefault="006B5409" w:rsidP="00A97761">
            <w:pPr>
              <w:rPr>
                <w:rFonts w:ascii="Arial" w:hAnsi="Arial" w:cs="Arial"/>
              </w:rPr>
            </w:pPr>
            <w:r w:rsidRPr="007A50CD">
              <w:rPr>
                <w:rFonts w:ascii="Arial" w:hAnsi="Arial" w:cs="Arial"/>
              </w:rPr>
              <w:t>Délai d’intervention de maintenance corrective non respecté</w:t>
            </w:r>
          </w:p>
        </w:tc>
        <w:tc>
          <w:tcPr>
            <w:tcW w:w="1985" w:type="dxa"/>
            <w:shd w:val="clear" w:color="auto" w:fill="auto"/>
            <w:vAlign w:val="center"/>
          </w:tcPr>
          <w:p w14:paraId="2A7EF50B"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638B64BC"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5B6F2989" w14:textId="77777777" w:rsidTr="001E1D94">
        <w:trPr>
          <w:jc w:val="center"/>
        </w:trPr>
        <w:tc>
          <w:tcPr>
            <w:tcW w:w="4219" w:type="dxa"/>
            <w:shd w:val="clear" w:color="auto" w:fill="auto"/>
            <w:vAlign w:val="center"/>
          </w:tcPr>
          <w:p w14:paraId="282673E5" w14:textId="77777777" w:rsidR="006B5409" w:rsidRPr="007A50CD" w:rsidRDefault="006B5409" w:rsidP="00A97761">
            <w:pPr>
              <w:rPr>
                <w:rFonts w:ascii="Arial" w:hAnsi="Arial" w:cs="Arial"/>
              </w:rPr>
            </w:pPr>
            <w:r w:rsidRPr="007A50CD">
              <w:rPr>
                <w:rFonts w:ascii="Arial" w:hAnsi="Arial" w:cs="Arial"/>
              </w:rPr>
              <w:t xml:space="preserve">Délai d’obtention d’un devis pour des interventions non prévues dans la part forfaitaire du </w:t>
            </w:r>
            <w:r>
              <w:rPr>
                <w:rFonts w:ascii="Arial" w:hAnsi="Arial" w:cs="Arial"/>
              </w:rPr>
              <w:t>marché</w:t>
            </w:r>
            <w:r w:rsidRPr="007A50CD">
              <w:rPr>
                <w:rFonts w:ascii="Arial" w:hAnsi="Arial" w:cs="Arial"/>
              </w:rPr>
              <w:t xml:space="preserve"> non respecté</w:t>
            </w:r>
          </w:p>
        </w:tc>
        <w:tc>
          <w:tcPr>
            <w:tcW w:w="1985" w:type="dxa"/>
            <w:shd w:val="clear" w:color="auto" w:fill="auto"/>
            <w:vAlign w:val="center"/>
          </w:tcPr>
          <w:p w14:paraId="6638DBC6"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2E5434FD"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23B3F8DF" w14:textId="77777777" w:rsidTr="001E1D94">
        <w:trPr>
          <w:jc w:val="center"/>
        </w:trPr>
        <w:tc>
          <w:tcPr>
            <w:tcW w:w="4219" w:type="dxa"/>
            <w:shd w:val="clear" w:color="auto" w:fill="auto"/>
            <w:vAlign w:val="center"/>
          </w:tcPr>
          <w:p w14:paraId="529942B6" w14:textId="77777777" w:rsidR="006B5409" w:rsidRPr="007A50CD" w:rsidRDefault="006B5409" w:rsidP="00A97761">
            <w:pPr>
              <w:rPr>
                <w:rFonts w:ascii="Arial" w:hAnsi="Arial" w:cs="Arial"/>
              </w:rPr>
            </w:pPr>
            <w:r w:rsidRPr="007A50CD">
              <w:rPr>
                <w:rFonts w:ascii="Arial" w:hAnsi="Arial" w:cs="Arial"/>
              </w:rPr>
              <w:lastRenderedPageBreak/>
              <w:t>Transmission du rapport de la société vérificatrice</w:t>
            </w:r>
          </w:p>
        </w:tc>
        <w:tc>
          <w:tcPr>
            <w:tcW w:w="1985" w:type="dxa"/>
            <w:shd w:val="clear" w:color="auto" w:fill="auto"/>
            <w:vAlign w:val="center"/>
          </w:tcPr>
          <w:p w14:paraId="5CA12711"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2D64A70C"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75F0E633" w14:textId="77777777" w:rsidTr="001E1D94">
        <w:trPr>
          <w:jc w:val="center"/>
        </w:trPr>
        <w:tc>
          <w:tcPr>
            <w:tcW w:w="4219" w:type="dxa"/>
            <w:shd w:val="clear" w:color="auto" w:fill="auto"/>
            <w:vAlign w:val="center"/>
          </w:tcPr>
          <w:p w14:paraId="4A5F4C4B" w14:textId="77777777" w:rsidR="006B5409" w:rsidRPr="007A50CD" w:rsidRDefault="006B5409" w:rsidP="00A97761">
            <w:pPr>
              <w:rPr>
                <w:rFonts w:ascii="Arial" w:hAnsi="Arial" w:cs="Arial"/>
              </w:rPr>
            </w:pPr>
            <w:r w:rsidRPr="007A50CD">
              <w:rPr>
                <w:rFonts w:ascii="Arial" w:hAnsi="Arial" w:cs="Arial"/>
              </w:rPr>
              <w:t>Plan de prévention non remis</w:t>
            </w:r>
          </w:p>
        </w:tc>
        <w:tc>
          <w:tcPr>
            <w:tcW w:w="1985" w:type="dxa"/>
            <w:shd w:val="clear" w:color="auto" w:fill="auto"/>
            <w:vAlign w:val="center"/>
          </w:tcPr>
          <w:p w14:paraId="44FEA573"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781DFC33"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08C9F822" w14:textId="77777777" w:rsidTr="001E1D94">
        <w:trPr>
          <w:jc w:val="center"/>
        </w:trPr>
        <w:tc>
          <w:tcPr>
            <w:tcW w:w="4219" w:type="dxa"/>
            <w:shd w:val="clear" w:color="auto" w:fill="auto"/>
            <w:vAlign w:val="center"/>
          </w:tcPr>
          <w:p w14:paraId="059DE1EA" w14:textId="4740DD75" w:rsidR="006B5409" w:rsidRPr="007A50CD" w:rsidRDefault="006B5409" w:rsidP="00A97761">
            <w:pPr>
              <w:rPr>
                <w:rFonts w:ascii="Arial" w:hAnsi="Arial" w:cs="Arial"/>
              </w:rPr>
            </w:pPr>
            <w:r>
              <w:rPr>
                <w:rFonts w:ascii="Arial" w:hAnsi="Arial" w:cs="Arial"/>
              </w:rPr>
              <w:t>Rapport de prise en charge non remis</w:t>
            </w:r>
          </w:p>
        </w:tc>
        <w:tc>
          <w:tcPr>
            <w:tcW w:w="1985" w:type="dxa"/>
            <w:shd w:val="clear" w:color="auto" w:fill="auto"/>
            <w:vAlign w:val="center"/>
          </w:tcPr>
          <w:p w14:paraId="14F08F33" w14:textId="1E7CB8AF" w:rsidR="006B5409" w:rsidRPr="007A50CD" w:rsidRDefault="006B5409" w:rsidP="00A97761">
            <w:pPr>
              <w:jc w:val="center"/>
              <w:rPr>
                <w:rFonts w:ascii="Arial" w:hAnsi="Arial" w:cs="Arial"/>
              </w:rPr>
            </w:pPr>
            <w:r>
              <w:rPr>
                <w:rFonts w:ascii="Arial" w:hAnsi="Arial" w:cs="Arial"/>
              </w:rPr>
              <w:t>Par jour de retard</w:t>
            </w:r>
          </w:p>
        </w:tc>
        <w:tc>
          <w:tcPr>
            <w:tcW w:w="2409" w:type="dxa"/>
            <w:shd w:val="clear" w:color="auto" w:fill="auto"/>
            <w:vAlign w:val="center"/>
          </w:tcPr>
          <w:p w14:paraId="6BB24C0D" w14:textId="31C5C99F" w:rsidR="006B5409" w:rsidRPr="007A50CD" w:rsidRDefault="006B5409" w:rsidP="00A97761">
            <w:pPr>
              <w:jc w:val="center"/>
              <w:rPr>
                <w:rFonts w:ascii="Arial" w:hAnsi="Arial" w:cs="Arial"/>
              </w:rPr>
            </w:pPr>
            <w:r>
              <w:rPr>
                <w:rFonts w:ascii="Arial" w:hAnsi="Arial" w:cs="Arial"/>
              </w:rPr>
              <w:t>40 €</w:t>
            </w:r>
          </w:p>
        </w:tc>
      </w:tr>
      <w:tr w:rsidR="006B5409" w:rsidRPr="007A50CD" w14:paraId="7E1E890C" w14:textId="77777777" w:rsidTr="001E1D94">
        <w:trPr>
          <w:jc w:val="center"/>
        </w:trPr>
        <w:tc>
          <w:tcPr>
            <w:tcW w:w="4219" w:type="dxa"/>
            <w:shd w:val="clear" w:color="auto" w:fill="auto"/>
            <w:vAlign w:val="center"/>
          </w:tcPr>
          <w:p w14:paraId="37075C8E" w14:textId="69EED2CC" w:rsidR="006B5409" w:rsidRPr="007A50CD" w:rsidRDefault="006B5409" w:rsidP="00A97761">
            <w:pPr>
              <w:rPr>
                <w:rFonts w:ascii="Arial" w:hAnsi="Arial" w:cs="Arial"/>
              </w:rPr>
            </w:pPr>
            <w:r>
              <w:rPr>
                <w:rFonts w:ascii="Arial" w:hAnsi="Arial" w:cs="Arial"/>
              </w:rPr>
              <w:t>Rapport de fin de marché non remis</w:t>
            </w:r>
          </w:p>
        </w:tc>
        <w:tc>
          <w:tcPr>
            <w:tcW w:w="1985" w:type="dxa"/>
            <w:shd w:val="clear" w:color="auto" w:fill="auto"/>
            <w:vAlign w:val="center"/>
          </w:tcPr>
          <w:p w14:paraId="3076791F" w14:textId="4A2E24B4" w:rsidR="006B5409" w:rsidRPr="007A50CD" w:rsidRDefault="006B5409" w:rsidP="00A97761">
            <w:pPr>
              <w:jc w:val="center"/>
              <w:rPr>
                <w:rFonts w:ascii="Arial" w:hAnsi="Arial" w:cs="Arial"/>
              </w:rPr>
            </w:pPr>
            <w:r>
              <w:rPr>
                <w:rFonts w:ascii="Arial" w:hAnsi="Arial" w:cs="Arial"/>
              </w:rPr>
              <w:t>Par jour de retard</w:t>
            </w:r>
          </w:p>
        </w:tc>
        <w:tc>
          <w:tcPr>
            <w:tcW w:w="2409" w:type="dxa"/>
            <w:shd w:val="clear" w:color="auto" w:fill="auto"/>
            <w:vAlign w:val="center"/>
          </w:tcPr>
          <w:p w14:paraId="4C116EC8" w14:textId="5FF2EDD1" w:rsidR="006B5409" w:rsidRPr="007A50CD" w:rsidRDefault="00307438" w:rsidP="00A97761">
            <w:pPr>
              <w:jc w:val="center"/>
              <w:rPr>
                <w:rFonts w:ascii="Arial" w:hAnsi="Arial" w:cs="Arial"/>
              </w:rPr>
            </w:pPr>
            <w:r>
              <w:rPr>
                <w:rFonts w:ascii="Arial" w:hAnsi="Arial" w:cs="Arial"/>
              </w:rPr>
              <w:t>40 €</w:t>
            </w:r>
          </w:p>
        </w:tc>
      </w:tr>
      <w:tr w:rsidR="006B5409" w:rsidRPr="007A50CD" w14:paraId="22ED7972" w14:textId="77777777" w:rsidTr="001E1D94">
        <w:trPr>
          <w:jc w:val="center"/>
        </w:trPr>
        <w:tc>
          <w:tcPr>
            <w:tcW w:w="4219" w:type="dxa"/>
            <w:shd w:val="clear" w:color="auto" w:fill="auto"/>
            <w:vAlign w:val="center"/>
          </w:tcPr>
          <w:p w14:paraId="35BC2060" w14:textId="77777777" w:rsidR="006B5409" w:rsidRPr="007A50CD" w:rsidRDefault="006B5409" w:rsidP="00A97761">
            <w:pPr>
              <w:rPr>
                <w:rFonts w:ascii="Arial" w:hAnsi="Arial" w:cs="Arial"/>
              </w:rPr>
            </w:pPr>
            <w:r w:rsidRPr="007A50CD">
              <w:rPr>
                <w:rFonts w:ascii="Arial" w:hAnsi="Arial" w:cs="Arial"/>
              </w:rPr>
              <w:t>Réunion de suivi non réalisée</w:t>
            </w:r>
          </w:p>
        </w:tc>
        <w:tc>
          <w:tcPr>
            <w:tcW w:w="1985" w:type="dxa"/>
            <w:shd w:val="clear" w:color="auto" w:fill="auto"/>
            <w:vAlign w:val="center"/>
          </w:tcPr>
          <w:p w14:paraId="0D32C172" w14:textId="77777777" w:rsidR="006B5409" w:rsidRPr="007A50CD" w:rsidRDefault="006B5409" w:rsidP="00A97761">
            <w:pPr>
              <w:jc w:val="center"/>
              <w:rPr>
                <w:rFonts w:ascii="Arial" w:hAnsi="Arial" w:cs="Arial"/>
              </w:rPr>
            </w:pPr>
            <w:r w:rsidRPr="007A50CD">
              <w:rPr>
                <w:rFonts w:ascii="Arial" w:hAnsi="Arial" w:cs="Arial"/>
              </w:rPr>
              <w:t xml:space="preserve">Par semaine </w:t>
            </w:r>
            <w:proofErr w:type="gramStart"/>
            <w:r w:rsidRPr="007A50CD">
              <w:rPr>
                <w:rFonts w:ascii="Arial" w:hAnsi="Arial" w:cs="Arial"/>
              </w:rPr>
              <w:t>de  retard</w:t>
            </w:r>
            <w:proofErr w:type="gramEnd"/>
          </w:p>
        </w:tc>
        <w:tc>
          <w:tcPr>
            <w:tcW w:w="2409" w:type="dxa"/>
            <w:shd w:val="clear" w:color="auto" w:fill="auto"/>
            <w:vAlign w:val="center"/>
          </w:tcPr>
          <w:p w14:paraId="6F33D939" w14:textId="77777777" w:rsidR="006B5409" w:rsidRPr="007A50CD" w:rsidRDefault="006B5409" w:rsidP="00A97761">
            <w:pPr>
              <w:jc w:val="center"/>
              <w:rPr>
                <w:rFonts w:ascii="Arial" w:hAnsi="Arial" w:cs="Arial"/>
              </w:rPr>
            </w:pPr>
            <w:r w:rsidRPr="007A50CD">
              <w:rPr>
                <w:rFonts w:ascii="Arial" w:hAnsi="Arial" w:cs="Arial"/>
              </w:rPr>
              <w:t>50 €</w:t>
            </w:r>
          </w:p>
        </w:tc>
      </w:tr>
      <w:tr w:rsidR="006B5409" w:rsidRPr="007A50CD" w14:paraId="2E308003" w14:textId="77777777" w:rsidTr="001E1D94">
        <w:trPr>
          <w:jc w:val="center"/>
        </w:trPr>
        <w:tc>
          <w:tcPr>
            <w:tcW w:w="4219" w:type="dxa"/>
            <w:shd w:val="clear" w:color="auto" w:fill="auto"/>
            <w:vAlign w:val="center"/>
          </w:tcPr>
          <w:p w14:paraId="0B58C6A9" w14:textId="77777777" w:rsidR="006B5409" w:rsidRPr="007A50CD" w:rsidRDefault="006B5409" w:rsidP="00A97761">
            <w:pPr>
              <w:rPr>
                <w:rFonts w:ascii="Arial" w:hAnsi="Arial" w:cs="Arial"/>
              </w:rPr>
            </w:pPr>
            <w:r w:rsidRPr="007A50CD">
              <w:rPr>
                <w:rFonts w:ascii="Arial" w:hAnsi="Arial" w:cs="Arial"/>
              </w:rPr>
              <w:t>Non rédaction du compte rendu synthétique de la réunion de suivi</w:t>
            </w:r>
          </w:p>
        </w:tc>
        <w:tc>
          <w:tcPr>
            <w:tcW w:w="1985" w:type="dxa"/>
            <w:shd w:val="clear" w:color="auto" w:fill="auto"/>
            <w:vAlign w:val="center"/>
          </w:tcPr>
          <w:p w14:paraId="67C9F65E"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49FD5E19"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2475C093" w14:textId="77777777" w:rsidTr="001E1D94">
        <w:trPr>
          <w:jc w:val="center"/>
        </w:trPr>
        <w:tc>
          <w:tcPr>
            <w:tcW w:w="4219" w:type="dxa"/>
            <w:shd w:val="clear" w:color="auto" w:fill="auto"/>
            <w:vAlign w:val="center"/>
          </w:tcPr>
          <w:p w14:paraId="15ABC524" w14:textId="4AF98000" w:rsidR="006B5409" w:rsidRPr="007A50CD" w:rsidRDefault="00F943BF" w:rsidP="00A97761">
            <w:pPr>
              <w:rPr>
                <w:rFonts w:ascii="Arial" w:hAnsi="Arial" w:cs="Arial"/>
              </w:rPr>
            </w:pPr>
            <w:r>
              <w:rPr>
                <w:rFonts w:ascii="Arial" w:hAnsi="Arial" w:cs="Arial"/>
              </w:rPr>
              <w:t>Absence</w:t>
            </w:r>
            <w:r w:rsidR="006B5409" w:rsidRPr="007A50CD">
              <w:rPr>
                <w:rFonts w:ascii="Arial" w:hAnsi="Arial" w:cs="Arial"/>
              </w:rPr>
              <w:t xml:space="preserve"> lors des contrôles réglementaires des installations objet du marché</w:t>
            </w:r>
          </w:p>
        </w:tc>
        <w:tc>
          <w:tcPr>
            <w:tcW w:w="1985" w:type="dxa"/>
            <w:shd w:val="clear" w:color="auto" w:fill="auto"/>
            <w:vAlign w:val="center"/>
          </w:tcPr>
          <w:p w14:paraId="79B6A594" w14:textId="77777777" w:rsidR="006B5409" w:rsidRPr="007A50CD" w:rsidRDefault="006B5409" w:rsidP="00A97761">
            <w:pPr>
              <w:jc w:val="center"/>
              <w:rPr>
                <w:rFonts w:ascii="Arial" w:hAnsi="Arial" w:cs="Arial"/>
              </w:rPr>
            </w:pPr>
            <w:r w:rsidRPr="007A50CD">
              <w:rPr>
                <w:rFonts w:ascii="Arial" w:hAnsi="Arial" w:cs="Arial"/>
              </w:rPr>
              <w:t>Par absence constatée</w:t>
            </w:r>
          </w:p>
        </w:tc>
        <w:tc>
          <w:tcPr>
            <w:tcW w:w="2409" w:type="dxa"/>
            <w:shd w:val="clear" w:color="auto" w:fill="auto"/>
            <w:vAlign w:val="center"/>
          </w:tcPr>
          <w:p w14:paraId="6EFB251C" w14:textId="77777777" w:rsidR="006B5409" w:rsidRPr="007A50CD" w:rsidRDefault="006B5409" w:rsidP="00A97761">
            <w:pPr>
              <w:jc w:val="center"/>
              <w:rPr>
                <w:rFonts w:ascii="Arial" w:hAnsi="Arial" w:cs="Arial"/>
              </w:rPr>
            </w:pPr>
            <w:r w:rsidRPr="007A50CD">
              <w:rPr>
                <w:rFonts w:ascii="Arial" w:hAnsi="Arial" w:cs="Arial"/>
              </w:rPr>
              <w:t>100 €</w:t>
            </w:r>
          </w:p>
        </w:tc>
      </w:tr>
      <w:tr w:rsidR="006B5409" w:rsidRPr="007A50CD" w14:paraId="759E663E" w14:textId="77777777" w:rsidTr="001E1D94">
        <w:trPr>
          <w:jc w:val="center"/>
        </w:trPr>
        <w:tc>
          <w:tcPr>
            <w:tcW w:w="4219" w:type="dxa"/>
            <w:shd w:val="clear" w:color="auto" w:fill="auto"/>
            <w:vAlign w:val="center"/>
          </w:tcPr>
          <w:p w14:paraId="546990D5" w14:textId="77777777" w:rsidR="006B5409" w:rsidRPr="007A50CD" w:rsidRDefault="006B5409" w:rsidP="00A97761">
            <w:pPr>
              <w:rPr>
                <w:rFonts w:ascii="Arial" w:hAnsi="Arial" w:cs="Arial"/>
              </w:rPr>
            </w:pPr>
            <w:r w:rsidRPr="007A50CD">
              <w:rPr>
                <w:rFonts w:ascii="Arial" w:hAnsi="Arial" w:cs="Arial"/>
              </w:rPr>
              <w:t xml:space="preserve">Déchets ou nettoyage non réalisés </w:t>
            </w:r>
            <w:proofErr w:type="gramStart"/>
            <w:r w:rsidRPr="007A50CD">
              <w:rPr>
                <w:rFonts w:ascii="Arial" w:hAnsi="Arial" w:cs="Arial"/>
              </w:rPr>
              <w:t>suite à une</w:t>
            </w:r>
            <w:proofErr w:type="gramEnd"/>
            <w:r w:rsidRPr="007A50CD">
              <w:rPr>
                <w:rFonts w:ascii="Arial" w:hAnsi="Arial" w:cs="Arial"/>
              </w:rPr>
              <w:t xml:space="preserve"> intervention</w:t>
            </w:r>
          </w:p>
        </w:tc>
        <w:tc>
          <w:tcPr>
            <w:tcW w:w="1985" w:type="dxa"/>
            <w:shd w:val="clear" w:color="auto" w:fill="auto"/>
            <w:vAlign w:val="center"/>
          </w:tcPr>
          <w:p w14:paraId="70E61584"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45D45680" w14:textId="77777777" w:rsidR="006B5409" w:rsidRPr="007A50CD" w:rsidRDefault="006B5409" w:rsidP="00A97761">
            <w:pPr>
              <w:jc w:val="center"/>
              <w:rPr>
                <w:rFonts w:ascii="Arial" w:hAnsi="Arial" w:cs="Arial"/>
              </w:rPr>
            </w:pPr>
            <w:r w:rsidRPr="007A50CD">
              <w:rPr>
                <w:rFonts w:ascii="Arial" w:hAnsi="Arial" w:cs="Arial"/>
              </w:rPr>
              <w:t>50€</w:t>
            </w:r>
          </w:p>
        </w:tc>
      </w:tr>
      <w:tr w:rsidR="006B5409" w:rsidRPr="007A50CD" w14:paraId="21487316" w14:textId="77777777" w:rsidTr="001E1D94">
        <w:trPr>
          <w:jc w:val="center"/>
        </w:trPr>
        <w:tc>
          <w:tcPr>
            <w:tcW w:w="4219" w:type="dxa"/>
            <w:shd w:val="clear" w:color="auto" w:fill="auto"/>
            <w:vAlign w:val="center"/>
          </w:tcPr>
          <w:p w14:paraId="58C55AD3" w14:textId="77777777" w:rsidR="006B5409" w:rsidRPr="007A50CD" w:rsidRDefault="006B5409" w:rsidP="00A97761">
            <w:pPr>
              <w:rPr>
                <w:rFonts w:ascii="Arial" w:hAnsi="Arial" w:cs="Arial"/>
              </w:rPr>
            </w:pPr>
            <w:r w:rsidRPr="007A50CD">
              <w:rPr>
                <w:rFonts w:ascii="Arial" w:hAnsi="Arial" w:cs="Arial"/>
              </w:rPr>
              <w:t>Respect des visites programmées (Sully (cahier des charges) ou autres sites (en fonction offre candidat)</w:t>
            </w:r>
          </w:p>
        </w:tc>
        <w:tc>
          <w:tcPr>
            <w:tcW w:w="1985" w:type="dxa"/>
            <w:shd w:val="clear" w:color="auto" w:fill="auto"/>
            <w:vAlign w:val="center"/>
          </w:tcPr>
          <w:p w14:paraId="263A25B3"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1FC4FDB9"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599B2E63" w14:textId="77777777" w:rsidTr="001E1D94">
        <w:trPr>
          <w:jc w:val="center"/>
        </w:trPr>
        <w:tc>
          <w:tcPr>
            <w:tcW w:w="4219" w:type="dxa"/>
            <w:shd w:val="clear" w:color="auto" w:fill="auto"/>
            <w:vAlign w:val="center"/>
          </w:tcPr>
          <w:p w14:paraId="7373D9F2" w14:textId="77777777" w:rsidR="006B5409" w:rsidRPr="007A50CD" w:rsidRDefault="006B5409" w:rsidP="00A97761">
            <w:pPr>
              <w:rPr>
                <w:rFonts w:ascii="Arial" w:hAnsi="Arial" w:cs="Arial"/>
              </w:rPr>
            </w:pPr>
            <w:r w:rsidRPr="007A50CD">
              <w:rPr>
                <w:rFonts w:ascii="Arial" w:hAnsi="Arial" w:cs="Arial"/>
              </w:rPr>
              <w:t>Délai d’approvisionnement des pièces prévues dans le forfait</w:t>
            </w:r>
          </w:p>
        </w:tc>
        <w:tc>
          <w:tcPr>
            <w:tcW w:w="1985" w:type="dxa"/>
            <w:shd w:val="clear" w:color="auto" w:fill="auto"/>
            <w:vAlign w:val="center"/>
          </w:tcPr>
          <w:p w14:paraId="3E7D19A4"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604D84D0"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660082B8" w14:textId="77777777" w:rsidTr="001E1D94">
        <w:trPr>
          <w:jc w:val="center"/>
        </w:trPr>
        <w:tc>
          <w:tcPr>
            <w:tcW w:w="4219" w:type="dxa"/>
            <w:shd w:val="clear" w:color="auto" w:fill="auto"/>
            <w:vAlign w:val="center"/>
          </w:tcPr>
          <w:p w14:paraId="314F662E" w14:textId="77777777" w:rsidR="006B5409" w:rsidRPr="007A50CD" w:rsidRDefault="006B5409" w:rsidP="00A97761">
            <w:pPr>
              <w:rPr>
                <w:rFonts w:ascii="Arial" w:hAnsi="Arial" w:cs="Arial"/>
              </w:rPr>
            </w:pPr>
            <w:r w:rsidRPr="007A50CD">
              <w:rPr>
                <w:rFonts w:ascii="Arial" w:hAnsi="Arial" w:cs="Arial"/>
              </w:rPr>
              <w:t>Délai d’approvisionnement des pièces sur devis</w:t>
            </w:r>
          </w:p>
        </w:tc>
        <w:tc>
          <w:tcPr>
            <w:tcW w:w="1985" w:type="dxa"/>
            <w:shd w:val="clear" w:color="auto" w:fill="auto"/>
            <w:vAlign w:val="center"/>
          </w:tcPr>
          <w:p w14:paraId="4E0FC0DC" w14:textId="77777777" w:rsidR="006B5409" w:rsidRPr="007A50CD" w:rsidRDefault="006B5409" w:rsidP="00A97761">
            <w:pPr>
              <w:jc w:val="center"/>
              <w:rPr>
                <w:rFonts w:ascii="Arial" w:hAnsi="Arial" w:cs="Arial"/>
              </w:rPr>
            </w:pPr>
            <w:r w:rsidRPr="007A50CD">
              <w:rPr>
                <w:rFonts w:ascii="Arial" w:hAnsi="Arial" w:cs="Arial"/>
              </w:rPr>
              <w:t>Par jour de retard</w:t>
            </w:r>
          </w:p>
        </w:tc>
        <w:tc>
          <w:tcPr>
            <w:tcW w:w="2409" w:type="dxa"/>
            <w:shd w:val="clear" w:color="auto" w:fill="auto"/>
            <w:vAlign w:val="center"/>
          </w:tcPr>
          <w:p w14:paraId="4D66A312"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31FD3883" w14:textId="77777777" w:rsidTr="001E1D94">
        <w:trPr>
          <w:jc w:val="center"/>
        </w:trPr>
        <w:tc>
          <w:tcPr>
            <w:tcW w:w="4219" w:type="dxa"/>
            <w:shd w:val="clear" w:color="auto" w:fill="auto"/>
            <w:vAlign w:val="center"/>
          </w:tcPr>
          <w:p w14:paraId="3CA3CB40" w14:textId="60B06C92" w:rsidR="006B5409" w:rsidRPr="007A50CD" w:rsidRDefault="006B5409" w:rsidP="00A97761">
            <w:pPr>
              <w:rPr>
                <w:rFonts w:ascii="Arial" w:hAnsi="Arial" w:cs="Arial"/>
              </w:rPr>
            </w:pPr>
            <w:r w:rsidRPr="007A50CD">
              <w:rPr>
                <w:rFonts w:ascii="Arial" w:hAnsi="Arial" w:cs="Arial"/>
              </w:rPr>
              <w:t xml:space="preserve">Non-respect du plan de maintenance préventive </w:t>
            </w:r>
          </w:p>
        </w:tc>
        <w:tc>
          <w:tcPr>
            <w:tcW w:w="1985" w:type="dxa"/>
            <w:shd w:val="clear" w:color="auto" w:fill="auto"/>
            <w:vAlign w:val="center"/>
          </w:tcPr>
          <w:p w14:paraId="72B91A22" w14:textId="77777777" w:rsidR="006B5409" w:rsidRPr="007A50CD" w:rsidRDefault="006B5409" w:rsidP="00A97761">
            <w:pPr>
              <w:jc w:val="center"/>
              <w:rPr>
                <w:rFonts w:ascii="Arial" w:hAnsi="Arial" w:cs="Arial"/>
              </w:rPr>
            </w:pPr>
            <w:r w:rsidRPr="007A50CD">
              <w:rPr>
                <w:rFonts w:ascii="Arial" w:hAnsi="Arial" w:cs="Arial"/>
              </w:rPr>
              <w:t>Par semaine de retard</w:t>
            </w:r>
          </w:p>
        </w:tc>
        <w:tc>
          <w:tcPr>
            <w:tcW w:w="2409" w:type="dxa"/>
            <w:shd w:val="clear" w:color="auto" w:fill="auto"/>
            <w:vAlign w:val="center"/>
          </w:tcPr>
          <w:p w14:paraId="422C79EC" w14:textId="77777777" w:rsidR="006B5409" w:rsidRPr="007A50CD" w:rsidRDefault="006B5409" w:rsidP="00A97761">
            <w:pPr>
              <w:jc w:val="center"/>
              <w:rPr>
                <w:rFonts w:ascii="Arial" w:hAnsi="Arial" w:cs="Arial"/>
              </w:rPr>
            </w:pPr>
            <w:r w:rsidRPr="007A50CD">
              <w:rPr>
                <w:rFonts w:ascii="Arial" w:hAnsi="Arial" w:cs="Arial"/>
              </w:rPr>
              <w:t>40 €</w:t>
            </w:r>
          </w:p>
        </w:tc>
      </w:tr>
      <w:tr w:rsidR="006B5409" w:rsidRPr="007A50CD" w14:paraId="6ED62847" w14:textId="77777777" w:rsidTr="001E1D94">
        <w:trPr>
          <w:jc w:val="center"/>
        </w:trPr>
        <w:tc>
          <w:tcPr>
            <w:tcW w:w="4219" w:type="dxa"/>
            <w:shd w:val="clear" w:color="auto" w:fill="auto"/>
            <w:vAlign w:val="center"/>
          </w:tcPr>
          <w:p w14:paraId="5A6DBD40" w14:textId="77777777" w:rsidR="006B5409" w:rsidRPr="007A50CD" w:rsidRDefault="006B5409" w:rsidP="00A97761">
            <w:pPr>
              <w:rPr>
                <w:rFonts w:ascii="Arial" w:hAnsi="Arial" w:cs="Arial"/>
              </w:rPr>
            </w:pPr>
            <w:r w:rsidRPr="007A50CD">
              <w:rPr>
                <w:rFonts w:ascii="Arial" w:hAnsi="Arial" w:cs="Arial"/>
              </w:rPr>
              <w:t>Absence d’écriture d’information sur le registre de sécurité</w:t>
            </w:r>
          </w:p>
        </w:tc>
        <w:tc>
          <w:tcPr>
            <w:tcW w:w="1985" w:type="dxa"/>
            <w:shd w:val="clear" w:color="auto" w:fill="auto"/>
            <w:vAlign w:val="center"/>
          </w:tcPr>
          <w:p w14:paraId="3F021AEA" w14:textId="77777777" w:rsidR="006B5409" w:rsidRPr="007A50CD" w:rsidRDefault="006B5409" w:rsidP="00A97761">
            <w:pPr>
              <w:jc w:val="center"/>
              <w:rPr>
                <w:rFonts w:ascii="Arial" w:hAnsi="Arial" w:cs="Arial"/>
              </w:rPr>
            </w:pPr>
            <w:r w:rsidRPr="007A50CD">
              <w:rPr>
                <w:rFonts w:ascii="Arial" w:hAnsi="Arial" w:cs="Arial"/>
              </w:rPr>
              <w:t>Absence d’écriture sur le registre de sécurité</w:t>
            </w:r>
          </w:p>
        </w:tc>
        <w:tc>
          <w:tcPr>
            <w:tcW w:w="2409" w:type="dxa"/>
            <w:shd w:val="clear" w:color="auto" w:fill="auto"/>
            <w:vAlign w:val="center"/>
          </w:tcPr>
          <w:p w14:paraId="4ECF549B" w14:textId="77777777" w:rsidR="006B5409" w:rsidRPr="007A50CD" w:rsidRDefault="006B5409" w:rsidP="00A97761">
            <w:pPr>
              <w:jc w:val="center"/>
              <w:rPr>
                <w:rFonts w:ascii="Arial" w:hAnsi="Arial" w:cs="Arial"/>
              </w:rPr>
            </w:pPr>
            <w:r w:rsidRPr="007A50CD">
              <w:rPr>
                <w:rFonts w:ascii="Arial" w:hAnsi="Arial" w:cs="Arial"/>
              </w:rPr>
              <w:t>100 €</w:t>
            </w:r>
          </w:p>
        </w:tc>
      </w:tr>
    </w:tbl>
    <w:p w14:paraId="28D41D8A" w14:textId="77777777" w:rsidR="007A50CD" w:rsidRPr="007A50CD" w:rsidRDefault="007A50CD" w:rsidP="007A50CD">
      <w:pPr>
        <w:jc w:val="both"/>
        <w:rPr>
          <w:rFonts w:ascii="Arial" w:hAnsi="Arial" w:cs="Arial"/>
        </w:rPr>
      </w:pPr>
    </w:p>
    <w:p w14:paraId="3786DE5C" w14:textId="77777777" w:rsidR="007A50CD" w:rsidRPr="007A50CD" w:rsidRDefault="007A50CD" w:rsidP="007A50CD">
      <w:pPr>
        <w:jc w:val="both"/>
        <w:rPr>
          <w:rFonts w:ascii="Arial" w:hAnsi="Arial" w:cs="Arial"/>
        </w:rPr>
      </w:pPr>
    </w:p>
    <w:p w14:paraId="22C743BA" w14:textId="1DC417B5" w:rsidR="004E3D51" w:rsidRDefault="007A50CD" w:rsidP="00FE6A0A">
      <w:pPr>
        <w:jc w:val="both"/>
        <w:rPr>
          <w:rFonts w:ascii="Arial" w:hAnsi="Arial" w:cs="Arial"/>
        </w:rPr>
      </w:pPr>
      <w:r w:rsidRPr="007A50CD">
        <w:rPr>
          <w:rFonts w:ascii="Arial" w:hAnsi="Arial" w:cs="Arial"/>
        </w:rPr>
        <w:t xml:space="preserve">En cas de non-respect des conditions du </w:t>
      </w:r>
      <w:r w:rsidR="00CC6CE9">
        <w:rPr>
          <w:rFonts w:ascii="Arial" w:hAnsi="Arial" w:cs="Arial"/>
        </w:rPr>
        <w:t>marché</w:t>
      </w:r>
      <w:r w:rsidRPr="007A50CD">
        <w:rPr>
          <w:rFonts w:ascii="Arial" w:hAnsi="Arial" w:cs="Arial"/>
        </w:rPr>
        <w:t>, des pénalités de retard seront facturées au titulaire selon le constat d’anomalie figurant</w:t>
      </w:r>
      <w:r w:rsidR="004E3D51">
        <w:rPr>
          <w:rFonts w:ascii="Arial" w:hAnsi="Arial" w:cs="Arial"/>
        </w:rPr>
        <w:t xml:space="preserve"> en </w:t>
      </w:r>
      <w:r w:rsidRPr="007A50CD">
        <w:rPr>
          <w:rFonts w:ascii="Arial" w:hAnsi="Arial" w:cs="Arial"/>
        </w:rPr>
        <w:t>annexe.</w:t>
      </w:r>
    </w:p>
    <w:p w14:paraId="237D340F" w14:textId="77777777" w:rsidR="00932D9A" w:rsidRDefault="00932D9A" w:rsidP="00FE6A0A">
      <w:pPr>
        <w:jc w:val="both"/>
        <w:rPr>
          <w:rFonts w:ascii="Arial" w:hAnsi="Arial" w:cs="Arial"/>
        </w:rPr>
      </w:pPr>
    </w:p>
    <w:p w14:paraId="3547639E" w14:textId="77777777" w:rsidR="00932D9A" w:rsidRDefault="00932D9A" w:rsidP="00932D9A">
      <w:pPr>
        <w:spacing w:before="60" w:line="276" w:lineRule="auto"/>
        <w:jc w:val="both"/>
        <w:rPr>
          <w:rFonts w:ascii="Arial" w:hAnsi="Arial" w:cs="Arial"/>
        </w:rPr>
      </w:pPr>
      <w:r>
        <w:rPr>
          <w:rFonts w:ascii="Arial" w:hAnsi="Arial" w:cs="Arial"/>
        </w:rPr>
        <w:t xml:space="preserve">Plus globalement, </w:t>
      </w:r>
      <w:r>
        <w:rPr>
          <w:rFonts w:ascii="Arial" w:eastAsia="Calibri" w:hAnsi="Arial" w:cs="Arial"/>
        </w:rPr>
        <w:t>l</w:t>
      </w:r>
      <w:r w:rsidRPr="00B82A39">
        <w:rPr>
          <w:rFonts w:ascii="Arial" w:eastAsia="Calibri" w:hAnsi="Arial" w:cs="Arial"/>
        </w:rPr>
        <w:t xml:space="preserve">orsque les prestations ne respectent pas les stipulations du </w:t>
      </w:r>
      <w:r>
        <w:rPr>
          <w:rFonts w:ascii="Arial" w:eastAsia="Calibri" w:hAnsi="Arial" w:cs="Arial"/>
        </w:rPr>
        <w:t xml:space="preserve">présent document </w:t>
      </w:r>
      <w:r w:rsidRPr="00B82A39">
        <w:rPr>
          <w:rFonts w:ascii="Arial" w:eastAsia="Calibri" w:hAnsi="Arial" w:cs="Arial"/>
        </w:rPr>
        <w:t xml:space="preserve">ou </w:t>
      </w:r>
      <w:r>
        <w:rPr>
          <w:rFonts w:ascii="Arial" w:eastAsia="Calibri" w:hAnsi="Arial" w:cs="Arial"/>
        </w:rPr>
        <w:t xml:space="preserve">de la réponse </w:t>
      </w:r>
      <w:r w:rsidRPr="00B82A39">
        <w:rPr>
          <w:rFonts w:ascii="Arial" w:eastAsia="Calibri" w:hAnsi="Arial" w:cs="Arial"/>
        </w:rPr>
        <w:t>technique</w:t>
      </w:r>
      <w:r>
        <w:rPr>
          <w:rFonts w:ascii="Arial" w:eastAsia="Calibri" w:hAnsi="Arial" w:cs="Arial"/>
        </w:rPr>
        <w:t xml:space="preserve"> du titulaire remise au cours de la consultation</w:t>
      </w:r>
      <w:r w:rsidRPr="00B82A39">
        <w:rPr>
          <w:rFonts w:ascii="Arial" w:eastAsia="Calibri" w:hAnsi="Arial" w:cs="Arial"/>
        </w:rPr>
        <w:t xml:space="preserve">, une pénalité forfaitaire de </w:t>
      </w:r>
      <w:r>
        <w:rPr>
          <w:rFonts w:ascii="Arial" w:eastAsia="Calibri" w:hAnsi="Arial" w:cs="Arial"/>
        </w:rPr>
        <w:t>100 € HT</w:t>
      </w:r>
      <w:r w:rsidRPr="00B82A39">
        <w:rPr>
          <w:rFonts w:ascii="Arial" w:eastAsia="Calibri" w:hAnsi="Arial" w:cs="Arial"/>
        </w:rPr>
        <w:t xml:space="preserve"> par manquement constaté</w:t>
      </w:r>
      <w:r>
        <w:rPr>
          <w:rFonts w:ascii="Arial" w:eastAsia="Calibri" w:hAnsi="Arial" w:cs="Arial"/>
        </w:rPr>
        <w:t xml:space="preserve"> pourra s’appliquer.</w:t>
      </w:r>
      <w:r w:rsidRPr="00B82A39">
        <w:rPr>
          <w:rFonts w:ascii="Arial" w:eastAsia="Calibri" w:hAnsi="Arial" w:cs="Arial"/>
        </w:rPr>
        <w:t xml:space="preserve"> </w:t>
      </w:r>
      <w:r w:rsidRPr="000339A3">
        <w:rPr>
          <w:rFonts w:ascii="Arial" w:hAnsi="Arial" w:cs="Arial"/>
        </w:rPr>
        <w:t xml:space="preserve">Dans le cas où le manquement constaté perdurerait dans le temps, cette pénalité sera appliquée par jour calendaire, à compter du jour de constatation du manquement et jusqu’au jour de constatation du respect de l’engagement concerné par le titulaire. </w:t>
      </w:r>
    </w:p>
    <w:p w14:paraId="449D2155" w14:textId="34110EC1" w:rsidR="00932D9A" w:rsidRDefault="00932D9A" w:rsidP="00FE6A0A">
      <w:pPr>
        <w:jc w:val="both"/>
        <w:rPr>
          <w:rFonts w:ascii="Arial" w:hAnsi="Arial" w:cs="Arial"/>
        </w:rPr>
      </w:pPr>
    </w:p>
    <w:p w14:paraId="04D4A0CA" w14:textId="79A163E8" w:rsidR="00AB7AA9" w:rsidRDefault="00AB7AA9" w:rsidP="008D73CE">
      <w:pPr>
        <w:pStyle w:val="Niveau1"/>
      </w:pPr>
      <w:bookmarkStart w:id="56" w:name="_Toc71901216"/>
      <w:r w:rsidRPr="00764FDF">
        <w:t>A</w:t>
      </w:r>
      <w:r>
        <w:t>rticle</w:t>
      </w:r>
      <w:r w:rsidR="00867409">
        <w:t xml:space="preserve"> </w:t>
      </w:r>
      <w:r w:rsidR="000350CD">
        <w:t>20</w:t>
      </w:r>
      <w:r w:rsidR="00867409">
        <w:t xml:space="preserve"> </w:t>
      </w:r>
      <w:r>
        <w:t>-</w:t>
      </w:r>
      <w:r w:rsidR="00867409">
        <w:t xml:space="preserve"> </w:t>
      </w:r>
      <w:r>
        <w:t>Sous-traitance</w:t>
      </w:r>
      <w:bookmarkEnd w:id="56"/>
    </w:p>
    <w:p w14:paraId="6C292585" w14:textId="77777777" w:rsidR="00A4056A" w:rsidRDefault="00A4056A" w:rsidP="00A4056A">
      <w:pPr>
        <w:tabs>
          <w:tab w:val="left" w:pos="426"/>
        </w:tabs>
        <w:jc w:val="both"/>
        <w:rPr>
          <w:rFonts w:ascii="Arial" w:hAnsi="Arial" w:cs="Arial"/>
        </w:rPr>
      </w:pPr>
    </w:p>
    <w:p w14:paraId="01914BBE" w14:textId="2A3140DE" w:rsidR="003B5128" w:rsidRPr="000A1DB3" w:rsidRDefault="003B5128" w:rsidP="003B5128">
      <w:pPr>
        <w:autoSpaceDE w:val="0"/>
        <w:ind w:right="26"/>
        <w:jc w:val="both"/>
        <w:rPr>
          <w:rFonts w:ascii="Arial" w:hAnsi="Arial" w:cs="Arial"/>
          <w:color w:val="000000"/>
        </w:rPr>
      </w:pPr>
      <w:r w:rsidRPr="000A1DB3">
        <w:rPr>
          <w:rFonts w:ascii="Arial" w:hAnsi="Arial" w:cs="Arial"/>
          <w:color w:val="000000"/>
        </w:rPr>
        <w:t xml:space="preserve">Le Titulaire peut sous-traiter l'exécution de certaines parties de son marché, à condition d’avoir obtenu, du </w:t>
      </w:r>
      <w:r w:rsidR="00895EEF">
        <w:rPr>
          <w:rFonts w:ascii="Arial" w:hAnsi="Arial" w:cs="Arial"/>
          <w:color w:val="000000"/>
        </w:rPr>
        <w:t>CMN</w:t>
      </w:r>
      <w:r w:rsidRPr="000A1DB3">
        <w:rPr>
          <w:rFonts w:ascii="Arial" w:hAnsi="Arial" w:cs="Arial"/>
          <w:color w:val="000000"/>
        </w:rPr>
        <w:t>, l’acceptation de chaque sous-traitant et l’agrément des conditions de paiement de chaque sous-traitant.</w:t>
      </w:r>
    </w:p>
    <w:p w14:paraId="3E136535" w14:textId="77777777" w:rsidR="003B5128" w:rsidRPr="000A1DB3" w:rsidRDefault="003B5128" w:rsidP="003B5128">
      <w:pPr>
        <w:autoSpaceDE w:val="0"/>
        <w:ind w:right="26"/>
        <w:jc w:val="both"/>
        <w:rPr>
          <w:rFonts w:ascii="Arial" w:hAnsi="Arial" w:cs="Arial"/>
          <w:color w:val="000000"/>
        </w:rPr>
      </w:pPr>
    </w:p>
    <w:p w14:paraId="091E6A0A" w14:textId="77777777" w:rsidR="003B5128" w:rsidRPr="000A1DB3" w:rsidRDefault="003B5128" w:rsidP="003B5128">
      <w:pPr>
        <w:autoSpaceDE w:val="0"/>
        <w:ind w:right="26"/>
        <w:jc w:val="both"/>
        <w:rPr>
          <w:rFonts w:ascii="Arial" w:hAnsi="Arial" w:cs="Arial"/>
          <w:color w:val="000000"/>
        </w:rPr>
      </w:pPr>
      <w:r w:rsidRPr="000A1DB3">
        <w:rPr>
          <w:rFonts w:ascii="Arial" w:hAnsi="Arial" w:cs="Arial"/>
          <w:color w:val="000000"/>
        </w:rPr>
        <w:t xml:space="preserve">Il est précisé que les contrats de sous-traitance sont soumis aux mêmes conditions d'intervention que le présent marché. En aucun cas, ils ne peuvent être en contradiction ou inférieurs en qualité au présent marché, le Titulaire restant responsable des interventions de ses sous-traitants. </w:t>
      </w:r>
    </w:p>
    <w:p w14:paraId="6ED6C105" w14:textId="77777777" w:rsidR="003B5128" w:rsidRPr="000A1DB3" w:rsidRDefault="003B5128" w:rsidP="003B5128">
      <w:pPr>
        <w:autoSpaceDE w:val="0"/>
        <w:ind w:right="26"/>
        <w:jc w:val="both"/>
        <w:rPr>
          <w:rFonts w:ascii="Arial" w:hAnsi="Arial" w:cs="Arial"/>
          <w:color w:val="000000"/>
        </w:rPr>
      </w:pPr>
    </w:p>
    <w:p w14:paraId="3FB7D048" w14:textId="77777777" w:rsidR="003B5128" w:rsidRPr="000A1DB3" w:rsidRDefault="003B5128" w:rsidP="003B5128">
      <w:pPr>
        <w:autoSpaceDE w:val="0"/>
        <w:ind w:right="26"/>
        <w:jc w:val="both"/>
        <w:rPr>
          <w:rFonts w:ascii="Arial" w:hAnsi="Arial" w:cs="Arial"/>
          <w:color w:val="000000"/>
        </w:rPr>
      </w:pPr>
      <w:r w:rsidRPr="000A1DB3">
        <w:rPr>
          <w:rFonts w:ascii="Arial" w:hAnsi="Arial" w:cs="Arial"/>
          <w:color w:val="000000"/>
        </w:rPr>
        <w:t>Le Titulaire prend toutes dispositions pour assurer la coordination des interventions des entreprises sous-traitantes agréées.</w:t>
      </w:r>
    </w:p>
    <w:p w14:paraId="09BE308D" w14:textId="77777777" w:rsidR="003B5128" w:rsidRPr="000A1DB3" w:rsidRDefault="003B5128" w:rsidP="003B5128">
      <w:pPr>
        <w:autoSpaceDE w:val="0"/>
        <w:ind w:right="26"/>
        <w:jc w:val="both"/>
        <w:rPr>
          <w:rFonts w:ascii="Arial" w:hAnsi="Arial" w:cs="Arial"/>
          <w:color w:val="000000"/>
        </w:rPr>
      </w:pPr>
    </w:p>
    <w:p w14:paraId="60595542" w14:textId="676D131E" w:rsidR="003B5128" w:rsidRPr="000A1DB3" w:rsidRDefault="003B5128" w:rsidP="003B5128">
      <w:pPr>
        <w:autoSpaceDE w:val="0"/>
        <w:ind w:right="26"/>
        <w:jc w:val="both"/>
        <w:rPr>
          <w:rFonts w:ascii="Arial" w:hAnsi="Arial" w:cs="Arial"/>
          <w:color w:val="000000"/>
        </w:rPr>
      </w:pPr>
      <w:r w:rsidRPr="000A1DB3">
        <w:rPr>
          <w:rFonts w:ascii="Arial" w:hAnsi="Arial" w:cs="Arial"/>
          <w:color w:val="000000"/>
        </w:rPr>
        <w:t xml:space="preserve">En vue d’obtenir cette acceptation et cet agrément, il remet au </w:t>
      </w:r>
      <w:r w:rsidR="00895EEF">
        <w:rPr>
          <w:rFonts w:ascii="Arial" w:hAnsi="Arial" w:cs="Arial"/>
          <w:color w:val="000000"/>
        </w:rPr>
        <w:t>CMN</w:t>
      </w:r>
      <w:r w:rsidRPr="000A1DB3">
        <w:rPr>
          <w:rFonts w:ascii="Arial" w:hAnsi="Arial" w:cs="Arial"/>
          <w:color w:val="000000"/>
        </w:rPr>
        <w:t xml:space="preserve"> (ou lui adresse par lettre recommandée avec A.R.) l’Acte Spécial de sous-traitance</w:t>
      </w:r>
      <w:r w:rsidR="00895EEF">
        <w:rPr>
          <w:rFonts w:ascii="Arial" w:hAnsi="Arial" w:cs="Arial"/>
          <w:color w:val="000000"/>
        </w:rPr>
        <w:t xml:space="preserve"> (DC4)</w:t>
      </w:r>
      <w:r w:rsidRPr="000A1DB3">
        <w:rPr>
          <w:rFonts w:ascii="Arial" w:hAnsi="Arial" w:cs="Arial"/>
          <w:color w:val="000000"/>
        </w:rPr>
        <w:t>.</w:t>
      </w:r>
    </w:p>
    <w:p w14:paraId="5E289C1E" w14:textId="77777777" w:rsidR="003B5128" w:rsidRPr="000A1DB3" w:rsidRDefault="003B5128" w:rsidP="003B5128">
      <w:pPr>
        <w:autoSpaceDE w:val="0"/>
        <w:ind w:right="26"/>
        <w:jc w:val="both"/>
        <w:rPr>
          <w:rFonts w:ascii="Arial" w:hAnsi="Arial" w:cs="Arial"/>
          <w:color w:val="000000"/>
        </w:rPr>
      </w:pPr>
    </w:p>
    <w:p w14:paraId="56FA0E41" w14:textId="77777777" w:rsidR="003B5128" w:rsidRPr="000A1DB3" w:rsidRDefault="003B5128" w:rsidP="003B5128">
      <w:pPr>
        <w:autoSpaceDE w:val="0"/>
        <w:ind w:right="26"/>
        <w:jc w:val="both"/>
        <w:rPr>
          <w:rFonts w:ascii="Arial" w:hAnsi="Arial" w:cs="Arial"/>
          <w:color w:val="000000"/>
        </w:rPr>
      </w:pPr>
      <w:r w:rsidRPr="000A1DB3">
        <w:rPr>
          <w:rFonts w:ascii="Arial" w:hAnsi="Arial" w:cs="Arial"/>
          <w:color w:val="000000"/>
        </w:rPr>
        <w:t>L’acte d’engagement éventuellement complété par les annexes ou par les actes spéciaux, indique ce qui doit être réglé respectivement à l’entrepreneur mandataire et aux sous-traitants.</w:t>
      </w:r>
    </w:p>
    <w:p w14:paraId="5201A7E8" w14:textId="77777777" w:rsidR="003B5128" w:rsidRPr="000A1DB3" w:rsidRDefault="003B5128" w:rsidP="003B5128">
      <w:pPr>
        <w:autoSpaceDE w:val="0"/>
        <w:ind w:right="26"/>
        <w:jc w:val="both"/>
        <w:rPr>
          <w:rFonts w:ascii="Arial" w:hAnsi="Arial" w:cs="Arial"/>
          <w:color w:val="000000"/>
        </w:rPr>
      </w:pPr>
    </w:p>
    <w:p w14:paraId="24935662" w14:textId="77777777" w:rsidR="003B5128" w:rsidRPr="000A1DB3" w:rsidRDefault="003B5128" w:rsidP="003B5128">
      <w:pPr>
        <w:autoSpaceDE w:val="0"/>
        <w:ind w:right="26"/>
        <w:jc w:val="both"/>
        <w:rPr>
          <w:rFonts w:ascii="Arial" w:hAnsi="Arial" w:cs="Arial"/>
          <w:color w:val="000000"/>
        </w:rPr>
      </w:pPr>
      <w:r w:rsidRPr="000A1DB3">
        <w:rPr>
          <w:rFonts w:ascii="Arial" w:hAnsi="Arial" w:cs="Arial"/>
          <w:color w:val="000000"/>
        </w:rPr>
        <w:t>Les conditions de paiement du contrat de sous-traitance sont identiques à celles du marché principal en particulier en ce qui concerne :</w:t>
      </w:r>
    </w:p>
    <w:p w14:paraId="4365C50B" w14:textId="77777777" w:rsidR="003B5128" w:rsidRPr="000A1DB3" w:rsidRDefault="003B5128" w:rsidP="003B5128">
      <w:pPr>
        <w:autoSpaceDE w:val="0"/>
        <w:ind w:right="26"/>
        <w:jc w:val="both"/>
        <w:rPr>
          <w:rFonts w:ascii="Arial" w:hAnsi="Arial" w:cs="Arial"/>
          <w:color w:val="000000"/>
        </w:rPr>
      </w:pPr>
    </w:p>
    <w:p w14:paraId="32450FDD" w14:textId="06A48277" w:rsidR="003B5128" w:rsidRPr="00895EEF" w:rsidRDefault="003B5128" w:rsidP="00895EEF">
      <w:pPr>
        <w:pStyle w:val="Paragraphedeliste"/>
        <w:numPr>
          <w:ilvl w:val="0"/>
          <w:numId w:val="40"/>
        </w:numPr>
        <w:autoSpaceDE w:val="0"/>
        <w:ind w:right="26"/>
        <w:jc w:val="both"/>
        <w:rPr>
          <w:rFonts w:ascii="Arial" w:hAnsi="Arial" w:cs="Arial"/>
        </w:rPr>
      </w:pPr>
      <w:r w:rsidRPr="00895EEF">
        <w:rPr>
          <w:rFonts w:ascii="Arial" w:hAnsi="Arial" w:cs="Arial"/>
        </w:rPr>
        <w:lastRenderedPageBreak/>
        <w:t>Le mois d’établissement des prix,</w:t>
      </w:r>
    </w:p>
    <w:p w14:paraId="1E7E5519" w14:textId="12AA7EAB" w:rsidR="003B5128" w:rsidRPr="00895EEF" w:rsidRDefault="003B5128" w:rsidP="00895EEF">
      <w:pPr>
        <w:pStyle w:val="Paragraphedeliste"/>
        <w:numPr>
          <w:ilvl w:val="0"/>
          <w:numId w:val="40"/>
        </w:numPr>
        <w:autoSpaceDE w:val="0"/>
        <w:ind w:right="26"/>
        <w:jc w:val="both"/>
        <w:rPr>
          <w:rFonts w:ascii="Arial" w:hAnsi="Arial" w:cs="Arial"/>
        </w:rPr>
      </w:pPr>
      <w:r w:rsidRPr="00895EEF">
        <w:rPr>
          <w:rFonts w:ascii="Arial" w:hAnsi="Arial" w:cs="Arial"/>
        </w:rPr>
        <w:t>Les modalités de révision éventuelle des prix,</w:t>
      </w:r>
    </w:p>
    <w:p w14:paraId="6F936251" w14:textId="040D5D8D" w:rsidR="003B5128" w:rsidRPr="00895EEF" w:rsidRDefault="003B5128" w:rsidP="00895EEF">
      <w:pPr>
        <w:pStyle w:val="Paragraphedeliste"/>
        <w:numPr>
          <w:ilvl w:val="0"/>
          <w:numId w:val="40"/>
        </w:numPr>
        <w:autoSpaceDE w:val="0"/>
        <w:ind w:right="26"/>
        <w:jc w:val="both"/>
        <w:rPr>
          <w:rFonts w:ascii="Arial" w:hAnsi="Arial" w:cs="Arial"/>
          <w:color w:val="000000"/>
        </w:rPr>
      </w:pPr>
      <w:r w:rsidRPr="00895EEF">
        <w:rPr>
          <w:rFonts w:ascii="Arial" w:hAnsi="Arial" w:cs="Arial"/>
        </w:rPr>
        <w:t>Les stipulations relatives aux délais, pénalités et retenues diverses.</w:t>
      </w:r>
    </w:p>
    <w:p w14:paraId="042FAD26" w14:textId="77777777" w:rsidR="00132F20" w:rsidRDefault="00132F20" w:rsidP="00AB7AA9">
      <w:pPr>
        <w:pStyle w:val="Normal1"/>
        <w:rPr>
          <w:rFonts w:ascii="Arial" w:eastAsia="Times New Roman" w:hAnsi="Arial" w:cs="Arial"/>
          <w:sz w:val="18"/>
          <w:szCs w:val="18"/>
          <w:lang w:eastAsia="ar-SA"/>
        </w:rPr>
      </w:pPr>
    </w:p>
    <w:p w14:paraId="06B2AC7E" w14:textId="77777777" w:rsidR="005D6C56" w:rsidRPr="00764FDF" w:rsidRDefault="005D6C56" w:rsidP="005D6C56">
      <w:pPr>
        <w:pStyle w:val="Niveau1"/>
      </w:pPr>
      <w:bookmarkStart w:id="57" w:name="_Toc71901217"/>
      <w:r w:rsidRPr="00764FDF">
        <w:t>A</w:t>
      </w:r>
      <w:r>
        <w:t>rticle 21 - Clause de réexamen</w:t>
      </w:r>
    </w:p>
    <w:p w14:paraId="0F90239C" w14:textId="77777777" w:rsidR="005D6C56" w:rsidRDefault="005D6C56" w:rsidP="005D6C56">
      <w:pPr>
        <w:widowControl/>
        <w:numPr>
          <w:ilvl w:val="0"/>
          <w:numId w:val="19"/>
        </w:numPr>
        <w:suppressAutoHyphens/>
        <w:overflowPunct/>
        <w:adjustRightInd/>
        <w:ind w:left="0" w:right="26" w:firstLine="0"/>
        <w:jc w:val="both"/>
        <w:rPr>
          <w:rFonts w:ascii="Arial" w:hAnsi="Arial" w:cs="Arial"/>
        </w:rPr>
      </w:pPr>
      <w:r w:rsidRPr="003B31F3">
        <w:rPr>
          <w:rFonts w:ascii="Arial" w:hAnsi="Arial" w:cs="Arial"/>
        </w:rPr>
        <w:t>Conformément à l’article R.2194-1 du Code de la commande publique</w:t>
      </w:r>
      <w:r>
        <w:rPr>
          <w:rFonts w:ascii="Arial" w:hAnsi="Arial" w:cs="Arial"/>
        </w:rPr>
        <w:t>, le CMN se réserve la possibilité de modifier le présent marché afin, notamment, de revoir le périmètre des prestations dans les cas suivants :</w:t>
      </w:r>
    </w:p>
    <w:p w14:paraId="27B2D63D" w14:textId="77777777" w:rsidR="005D6C56" w:rsidRDefault="005D6C56" w:rsidP="005D6C56">
      <w:pPr>
        <w:widowControl/>
        <w:suppressAutoHyphens/>
        <w:overflowPunct/>
        <w:adjustRightInd/>
        <w:ind w:right="26"/>
        <w:jc w:val="both"/>
        <w:rPr>
          <w:rFonts w:ascii="Arial" w:hAnsi="Arial" w:cs="Arial"/>
        </w:rPr>
      </w:pPr>
    </w:p>
    <w:p w14:paraId="12D1AF57" w14:textId="1D7860FD" w:rsidR="005D6C56" w:rsidRDefault="005D6C56" w:rsidP="005D6C56">
      <w:pPr>
        <w:pStyle w:val="Paragraphedeliste"/>
        <w:widowControl/>
        <w:numPr>
          <w:ilvl w:val="0"/>
          <w:numId w:val="16"/>
        </w:numPr>
        <w:suppressAutoHyphens/>
        <w:overflowPunct/>
        <w:adjustRightInd/>
        <w:ind w:right="26"/>
        <w:jc w:val="both"/>
        <w:rPr>
          <w:rFonts w:ascii="Arial" w:hAnsi="Arial" w:cs="Arial"/>
        </w:rPr>
      </w:pPr>
      <w:r>
        <w:rPr>
          <w:rFonts w:ascii="Arial" w:hAnsi="Arial" w:cs="Arial"/>
        </w:rPr>
        <w:t>Lorsque des zones de l’Hôtel de Sully et/ou de Domino deviennent inaccessibles et/ou indisponible sur une période conséquen</w:t>
      </w:r>
      <w:r w:rsidR="00DB11EF">
        <w:rPr>
          <w:rFonts w:ascii="Arial" w:hAnsi="Arial" w:cs="Arial"/>
        </w:rPr>
        <w:t>t</w:t>
      </w:r>
      <w:r>
        <w:rPr>
          <w:rFonts w:ascii="Arial" w:hAnsi="Arial" w:cs="Arial"/>
        </w:rPr>
        <w:t>e (travaux…) ;</w:t>
      </w:r>
    </w:p>
    <w:p w14:paraId="11405388" w14:textId="318B0CFF" w:rsidR="005D6C56" w:rsidRDefault="005D6C56" w:rsidP="005D6C56">
      <w:pPr>
        <w:pStyle w:val="Paragraphedeliste"/>
        <w:widowControl/>
        <w:numPr>
          <w:ilvl w:val="0"/>
          <w:numId w:val="16"/>
        </w:numPr>
        <w:suppressAutoHyphens/>
        <w:overflowPunct/>
        <w:adjustRightInd/>
        <w:ind w:right="26"/>
        <w:jc w:val="both"/>
        <w:rPr>
          <w:rFonts w:ascii="Arial" w:hAnsi="Arial" w:cs="Arial"/>
        </w:rPr>
      </w:pPr>
      <w:r>
        <w:rPr>
          <w:rFonts w:ascii="Arial" w:hAnsi="Arial" w:cs="Arial"/>
        </w:rPr>
        <w:t>En cas de déménagement des effectifs du CMN</w:t>
      </w:r>
      <w:r w:rsidR="00DB11EF">
        <w:rPr>
          <w:rFonts w:ascii="Arial" w:hAnsi="Arial" w:cs="Arial"/>
        </w:rPr>
        <w:t xml:space="preserve"> vers un autre site.</w:t>
      </w:r>
    </w:p>
    <w:p w14:paraId="6BD14159" w14:textId="77777777" w:rsidR="005D6C56" w:rsidRDefault="005D6C56" w:rsidP="005D6C56">
      <w:pPr>
        <w:widowControl/>
        <w:suppressAutoHyphens/>
        <w:overflowPunct/>
        <w:adjustRightInd/>
        <w:ind w:right="26"/>
        <w:jc w:val="both"/>
        <w:rPr>
          <w:rFonts w:ascii="Arial" w:hAnsi="Arial" w:cs="Arial"/>
        </w:rPr>
      </w:pPr>
    </w:p>
    <w:p w14:paraId="55C4F555" w14:textId="77777777" w:rsidR="005D6C56" w:rsidRDefault="005D6C56" w:rsidP="005D6C56">
      <w:pPr>
        <w:widowControl/>
        <w:numPr>
          <w:ilvl w:val="0"/>
          <w:numId w:val="19"/>
        </w:numPr>
        <w:suppressAutoHyphens/>
        <w:overflowPunct/>
        <w:adjustRightInd/>
        <w:ind w:left="0" w:right="26" w:firstLine="0"/>
        <w:jc w:val="both"/>
        <w:rPr>
          <w:rFonts w:ascii="Arial" w:hAnsi="Arial" w:cs="Arial"/>
        </w:rPr>
      </w:pPr>
      <w:r w:rsidRPr="005D6C56">
        <w:rPr>
          <w:rFonts w:ascii="Arial" w:hAnsi="Arial" w:cs="Arial"/>
        </w:rPr>
        <w:t>La formulation de ces modifications donne lieu à l’établissement d’un avenant</w:t>
      </w:r>
      <w:r>
        <w:rPr>
          <w:rFonts w:ascii="Arial" w:hAnsi="Arial" w:cs="Arial"/>
        </w:rPr>
        <w:t>, lequel pourra ajouter, retirer ou modifier les prestations de la part forfaitaire du marché et/ou modifier la rédaction du présent CCP-AE.</w:t>
      </w:r>
    </w:p>
    <w:p w14:paraId="5427F2EB" w14:textId="4C47E57F" w:rsidR="006A54D6" w:rsidRDefault="006A54D6" w:rsidP="006A54D6">
      <w:pPr>
        <w:widowControl/>
        <w:suppressAutoHyphens/>
        <w:overflowPunct/>
        <w:adjustRightInd/>
        <w:ind w:right="26"/>
        <w:jc w:val="both"/>
        <w:rPr>
          <w:rFonts w:ascii="Arial" w:hAnsi="Arial" w:cs="Arial"/>
        </w:rPr>
      </w:pPr>
    </w:p>
    <w:p w14:paraId="07E12DC4" w14:textId="18D61F66" w:rsidR="006A54D6" w:rsidRPr="005D6C56" w:rsidRDefault="006A54D6" w:rsidP="006A54D6">
      <w:pPr>
        <w:widowControl/>
        <w:suppressAutoHyphens/>
        <w:overflowPunct/>
        <w:adjustRightInd/>
        <w:ind w:right="26"/>
        <w:jc w:val="both"/>
        <w:rPr>
          <w:rFonts w:ascii="Arial" w:hAnsi="Arial" w:cs="Arial"/>
        </w:rPr>
      </w:pPr>
      <w:r>
        <w:rPr>
          <w:rFonts w:ascii="Arial" w:hAnsi="Arial" w:cs="Arial"/>
        </w:rPr>
        <w:t>Le titulaire ne saurait s’opposer à la conclusion de cet avenant.</w:t>
      </w:r>
    </w:p>
    <w:p w14:paraId="341237B0" w14:textId="212824C9" w:rsidR="00AB7AA9" w:rsidRPr="00764FDF" w:rsidRDefault="00AB7AA9" w:rsidP="00AB7AA9">
      <w:pPr>
        <w:pStyle w:val="Niveau1"/>
      </w:pPr>
      <w:r w:rsidRPr="00764FDF">
        <w:t>A</w:t>
      </w:r>
      <w:r>
        <w:t>rticle</w:t>
      </w:r>
      <w:r w:rsidR="00867409">
        <w:t xml:space="preserve"> </w:t>
      </w:r>
      <w:r w:rsidR="00F24D4F">
        <w:t>2</w:t>
      </w:r>
      <w:r w:rsidR="003B31F3">
        <w:t>2</w:t>
      </w:r>
      <w:r w:rsidR="00867409">
        <w:t xml:space="preserve"> </w:t>
      </w:r>
      <w:r>
        <w:t>-</w:t>
      </w:r>
      <w:r w:rsidR="00867409">
        <w:t xml:space="preserve"> </w:t>
      </w:r>
      <w:r>
        <w:t>Cession ou nantissement de créance</w:t>
      </w:r>
      <w:bookmarkEnd w:id="57"/>
    </w:p>
    <w:p w14:paraId="39EF2D36" w14:textId="77777777" w:rsidR="00132F20" w:rsidRPr="00D13BA1" w:rsidRDefault="00132F20" w:rsidP="00CD11B9">
      <w:pPr>
        <w:jc w:val="both"/>
        <w:rPr>
          <w:rFonts w:ascii="Courier New" w:hAnsi="Courier New" w:cs="Courier New"/>
        </w:rPr>
      </w:pPr>
    </w:p>
    <w:p w14:paraId="27A63507" w14:textId="77777777" w:rsidR="003B5128" w:rsidRPr="000A1DB3" w:rsidRDefault="003B5128" w:rsidP="00ED68FE">
      <w:pPr>
        <w:widowControl/>
        <w:numPr>
          <w:ilvl w:val="0"/>
          <w:numId w:val="19"/>
        </w:numPr>
        <w:suppressAutoHyphens/>
        <w:overflowPunct/>
        <w:adjustRightInd/>
        <w:ind w:left="0" w:right="26" w:firstLine="0"/>
        <w:jc w:val="both"/>
        <w:rPr>
          <w:rFonts w:ascii="Arial" w:hAnsi="Arial" w:cs="Arial"/>
        </w:rPr>
      </w:pPr>
      <w:r w:rsidRPr="000A1DB3">
        <w:rPr>
          <w:rFonts w:ascii="Arial" w:hAnsi="Arial" w:cs="Arial"/>
        </w:rPr>
        <w:t xml:space="preserve">Le marché pourra être cédé ou mis en nantissement suivant les prescriptions des articles R.2191-45 à R.2191-62 du Code de la commande publique. </w:t>
      </w:r>
    </w:p>
    <w:p w14:paraId="5FFE1701" w14:textId="77777777" w:rsidR="00F973C0" w:rsidRPr="00895EEF" w:rsidRDefault="00F973C0" w:rsidP="00CD11B9">
      <w:pPr>
        <w:widowControl/>
        <w:numPr>
          <w:ilvl w:val="0"/>
          <w:numId w:val="19"/>
        </w:numPr>
        <w:suppressAutoHyphens/>
        <w:overflowPunct/>
        <w:adjustRightInd/>
        <w:ind w:right="26"/>
        <w:jc w:val="both"/>
        <w:rPr>
          <w:rFonts w:ascii="Arial" w:hAnsi="Arial" w:cs="Arial"/>
        </w:rPr>
      </w:pPr>
    </w:p>
    <w:p w14:paraId="31C57DE5" w14:textId="77777777" w:rsidR="00260D24" w:rsidRPr="000A1DB3" w:rsidRDefault="00260D24" w:rsidP="00CD11B9">
      <w:pPr>
        <w:pStyle w:val="Corpsdetexte2"/>
        <w:jc w:val="both"/>
        <w:rPr>
          <w:rFonts w:ascii="Arial" w:hAnsi="Arial" w:cs="Arial"/>
          <w:b w:val="0"/>
          <w:lang w:eastAsia="ar-SA"/>
        </w:rPr>
      </w:pPr>
      <w:r w:rsidRPr="000A1DB3">
        <w:rPr>
          <w:rFonts w:ascii="Arial" w:hAnsi="Arial" w:cs="Arial"/>
          <w:b w:val="0"/>
          <w:lang w:eastAsia="ar-SA"/>
        </w:rPr>
        <w:t>Le montant maximal de la créance qu’il est possible de céder ou de présenter en nantissement est ainsi de :</w:t>
      </w:r>
    </w:p>
    <w:p w14:paraId="007B8FB0" w14:textId="77777777" w:rsidR="00260D24" w:rsidRPr="000A1DB3" w:rsidRDefault="00260D24" w:rsidP="00CD11B9">
      <w:pPr>
        <w:pStyle w:val="Corpsdetexte2"/>
        <w:jc w:val="both"/>
        <w:rPr>
          <w:rFonts w:ascii="Arial" w:hAnsi="Arial" w:cs="Arial"/>
        </w:rPr>
      </w:pPr>
    </w:p>
    <w:tbl>
      <w:tblPr>
        <w:tblW w:w="2421" w:type="pct"/>
        <w:jc w:val="center"/>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70" w:type="dxa"/>
          <w:right w:w="70" w:type="dxa"/>
        </w:tblCellMar>
        <w:tblLook w:val="0000" w:firstRow="0" w:lastRow="0" w:firstColumn="0" w:lastColumn="0" w:noHBand="0" w:noVBand="0"/>
      </w:tblPr>
      <w:tblGrid>
        <w:gridCol w:w="4721"/>
      </w:tblGrid>
      <w:tr w:rsidR="00260D24" w:rsidRPr="000A1DB3" w14:paraId="3FE18B31" w14:textId="77777777" w:rsidTr="005C0B00">
        <w:trPr>
          <w:cantSplit/>
          <w:trHeight w:val="1066"/>
          <w:jc w:val="center"/>
        </w:trPr>
        <w:tc>
          <w:tcPr>
            <w:tcW w:w="5000" w:type="pct"/>
            <w:tcBorders>
              <w:top w:val="single" w:sz="12" w:space="0" w:color="auto"/>
              <w:bottom w:val="single" w:sz="12" w:space="0" w:color="auto"/>
            </w:tcBorders>
          </w:tcPr>
          <w:p w14:paraId="1F441015" w14:textId="77777777" w:rsidR="00260D24" w:rsidRPr="000A1DB3" w:rsidRDefault="00260D24" w:rsidP="00CD11B9">
            <w:pPr>
              <w:tabs>
                <w:tab w:val="left" w:pos="5387"/>
              </w:tabs>
              <w:jc w:val="both"/>
              <w:rPr>
                <w:rFonts w:ascii="Arial" w:hAnsi="Arial" w:cs="Arial"/>
                <w:b/>
                <w:kern w:val="0"/>
                <w:lang w:eastAsia="ar-SA"/>
              </w:rPr>
            </w:pPr>
          </w:p>
          <w:p w14:paraId="1129B180" w14:textId="5AD3BA16" w:rsidR="00260D24" w:rsidRPr="000A1DB3" w:rsidRDefault="00260D24" w:rsidP="00CD11B9">
            <w:pPr>
              <w:tabs>
                <w:tab w:val="left" w:pos="5387"/>
              </w:tabs>
              <w:jc w:val="center"/>
              <w:rPr>
                <w:rFonts w:ascii="Arial" w:hAnsi="Arial" w:cs="Arial"/>
                <w:b/>
                <w:kern w:val="0"/>
                <w:lang w:eastAsia="ar-SA"/>
              </w:rPr>
            </w:pPr>
            <w:r w:rsidRPr="000A1DB3">
              <w:rPr>
                <w:rFonts w:ascii="Arial" w:hAnsi="Arial" w:cs="Arial"/>
                <w:b/>
                <w:kern w:val="0"/>
                <w:lang w:eastAsia="ar-SA"/>
              </w:rPr>
              <w:t>Montant maximum de la créance en € TTC</w:t>
            </w:r>
          </w:p>
          <w:p w14:paraId="078B3F80" w14:textId="77777777" w:rsidR="00F659E0" w:rsidRPr="000A1DB3" w:rsidRDefault="00F659E0" w:rsidP="00CD11B9">
            <w:pPr>
              <w:tabs>
                <w:tab w:val="left" w:pos="5387"/>
              </w:tabs>
              <w:jc w:val="center"/>
              <w:rPr>
                <w:rFonts w:ascii="Arial" w:hAnsi="Arial" w:cs="Arial"/>
                <w:b/>
                <w:kern w:val="0"/>
                <w:lang w:eastAsia="ar-SA"/>
              </w:rPr>
            </w:pPr>
          </w:p>
          <w:p w14:paraId="040FD1FB" w14:textId="77777777" w:rsidR="00260D24" w:rsidRPr="000A1DB3" w:rsidRDefault="00F659E0" w:rsidP="00CD11B9">
            <w:pPr>
              <w:tabs>
                <w:tab w:val="left" w:pos="5387"/>
              </w:tabs>
              <w:jc w:val="center"/>
              <w:rPr>
                <w:rFonts w:ascii="Arial" w:hAnsi="Arial" w:cs="Arial"/>
                <w:b/>
                <w:kern w:val="0"/>
                <w:lang w:eastAsia="ar-SA"/>
              </w:rPr>
            </w:pPr>
            <w:r w:rsidRPr="000A1DB3">
              <w:rPr>
                <w:rFonts w:ascii="Arial" w:hAnsi="Arial" w:cs="Arial"/>
                <w:b/>
                <w:kern w:val="0"/>
                <w:lang w:eastAsia="ar-SA"/>
              </w:rPr>
              <w:t>(Cadre réservé au CMN)</w:t>
            </w:r>
          </w:p>
          <w:p w14:paraId="6DF7360D" w14:textId="77777777" w:rsidR="00F659E0" w:rsidRPr="000A1DB3" w:rsidRDefault="00F659E0" w:rsidP="00CD11B9">
            <w:pPr>
              <w:tabs>
                <w:tab w:val="left" w:pos="5387"/>
              </w:tabs>
              <w:jc w:val="both"/>
              <w:rPr>
                <w:rFonts w:ascii="Arial" w:hAnsi="Arial" w:cs="Arial"/>
                <w:b/>
                <w:kern w:val="0"/>
                <w:lang w:eastAsia="ar-SA"/>
              </w:rPr>
            </w:pPr>
          </w:p>
        </w:tc>
      </w:tr>
      <w:tr w:rsidR="00260D24" w:rsidRPr="000A1DB3" w14:paraId="4740DF8E" w14:textId="77777777" w:rsidTr="005C0B00">
        <w:trPr>
          <w:cantSplit/>
          <w:trHeight w:val="849"/>
          <w:jc w:val="center"/>
        </w:trPr>
        <w:tc>
          <w:tcPr>
            <w:tcW w:w="5000" w:type="pct"/>
            <w:tcBorders>
              <w:top w:val="single" w:sz="12" w:space="0" w:color="auto"/>
              <w:bottom w:val="single" w:sz="12" w:space="0" w:color="auto"/>
            </w:tcBorders>
          </w:tcPr>
          <w:p w14:paraId="4AA5BFC6" w14:textId="77777777" w:rsidR="00260D24" w:rsidRPr="000A1DB3" w:rsidRDefault="00260D24" w:rsidP="00CD11B9">
            <w:pPr>
              <w:tabs>
                <w:tab w:val="left" w:pos="5387"/>
              </w:tabs>
              <w:jc w:val="both"/>
              <w:rPr>
                <w:rFonts w:ascii="Arial" w:hAnsi="Arial" w:cs="Arial"/>
                <w:b/>
              </w:rPr>
            </w:pPr>
          </w:p>
          <w:p w14:paraId="53BAFB20" w14:textId="77777777" w:rsidR="00260D24" w:rsidRPr="000A1DB3" w:rsidRDefault="00260D24" w:rsidP="00CD11B9">
            <w:pPr>
              <w:tabs>
                <w:tab w:val="left" w:pos="5387"/>
              </w:tabs>
              <w:jc w:val="both"/>
              <w:rPr>
                <w:rFonts w:ascii="Arial" w:hAnsi="Arial" w:cs="Arial"/>
                <w:b/>
              </w:rPr>
            </w:pPr>
          </w:p>
        </w:tc>
      </w:tr>
    </w:tbl>
    <w:p w14:paraId="7AA1B7EE" w14:textId="77777777" w:rsidR="008F130A" w:rsidRPr="000A1DB3" w:rsidRDefault="008F130A" w:rsidP="00CD11B9">
      <w:pPr>
        <w:tabs>
          <w:tab w:val="left" w:pos="5387"/>
        </w:tabs>
        <w:jc w:val="both"/>
        <w:rPr>
          <w:rFonts w:ascii="Arial" w:hAnsi="Arial" w:cs="Arial"/>
        </w:rPr>
      </w:pPr>
    </w:p>
    <w:p w14:paraId="291A2777" w14:textId="77777777" w:rsidR="008F130A" w:rsidRPr="000A1DB3" w:rsidRDefault="008F130A" w:rsidP="00CD11B9">
      <w:pPr>
        <w:tabs>
          <w:tab w:val="left" w:pos="5387"/>
        </w:tabs>
        <w:jc w:val="both"/>
        <w:rPr>
          <w:rFonts w:ascii="Arial" w:hAnsi="Arial" w:cs="Arial"/>
        </w:rPr>
      </w:pPr>
    </w:p>
    <w:p w14:paraId="6B68B966" w14:textId="77777777" w:rsidR="003B5128" w:rsidRPr="000A1DB3" w:rsidRDefault="003B5128" w:rsidP="00ED68FE">
      <w:pPr>
        <w:widowControl/>
        <w:numPr>
          <w:ilvl w:val="0"/>
          <w:numId w:val="19"/>
        </w:numPr>
        <w:suppressAutoHyphens/>
        <w:overflowPunct/>
        <w:adjustRightInd/>
        <w:ind w:left="0" w:right="26" w:firstLine="0"/>
        <w:jc w:val="both"/>
        <w:rPr>
          <w:rFonts w:ascii="Arial" w:hAnsi="Arial" w:cs="Arial"/>
        </w:rPr>
      </w:pPr>
      <w:r w:rsidRPr="000A1DB3">
        <w:rPr>
          <w:rFonts w:ascii="Arial" w:hAnsi="Arial" w:cs="Arial"/>
        </w:rPr>
        <w:t>Conformément à la loi 81.1 du 2 janvier 1981 modifiée, la cession ou le nantissement de créance consenti sur la base du présent marché par un établissement de crédit doit être notifié à l’adresse suivante :</w:t>
      </w:r>
    </w:p>
    <w:p w14:paraId="2B9D6E99" w14:textId="77777777" w:rsidR="003B5128" w:rsidRPr="000A1DB3" w:rsidRDefault="003B5128" w:rsidP="00ED68FE">
      <w:pPr>
        <w:widowControl/>
        <w:numPr>
          <w:ilvl w:val="0"/>
          <w:numId w:val="19"/>
        </w:numPr>
        <w:suppressAutoHyphens/>
        <w:overflowPunct/>
        <w:adjustRightInd/>
        <w:ind w:right="26"/>
        <w:jc w:val="both"/>
        <w:rPr>
          <w:rFonts w:ascii="Arial" w:hAnsi="Arial" w:cs="Arial"/>
        </w:rPr>
      </w:pPr>
    </w:p>
    <w:p w14:paraId="51A8B6D4" w14:textId="77777777" w:rsidR="003B5128" w:rsidRPr="000A1DB3" w:rsidRDefault="003B5128" w:rsidP="00ED68FE">
      <w:pPr>
        <w:widowControl/>
        <w:numPr>
          <w:ilvl w:val="0"/>
          <w:numId w:val="19"/>
        </w:numPr>
        <w:suppressAutoHyphens/>
        <w:overflowPunct/>
        <w:adjustRightInd/>
        <w:ind w:right="26"/>
        <w:jc w:val="center"/>
        <w:rPr>
          <w:rFonts w:ascii="Arial" w:hAnsi="Arial" w:cs="Arial"/>
        </w:rPr>
      </w:pPr>
      <w:r w:rsidRPr="000A1DB3">
        <w:rPr>
          <w:rFonts w:ascii="Arial" w:hAnsi="Arial" w:cs="Arial"/>
        </w:rPr>
        <w:t>L’agent comptable principal du Centre des monuments nationaux</w:t>
      </w:r>
    </w:p>
    <w:p w14:paraId="507AB549" w14:textId="77777777" w:rsidR="003B5128" w:rsidRPr="000A1DB3" w:rsidRDefault="003B5128" w:rsidP="00ED68FE">
      <w:pPr>
        <w:widowControl/>
        <w:numPr>
          <w:ilvl w:val="0"/>
          <w:numId w:val="19"/>
        </w:numPr>
        <w:suppressAutoHyphens/>
        <w:overflowPunct/>
        <w:adjustRightInd/>
        <w:ind w:right="26"/>
        <w:jc w:val="center"/>
        <w:rPr>
          <w:rFonts w:ascii="Arial" w:hAnsi="Arial" w:cs="Arial"/>
        </w:rPr>
      </w:pPr>
      <w:r w:rsidRPr="000A1DB3">
        <w:rPr>
          <w:rFonts w:ascii="Arial" w:hAnsi="Arial" w:cs="Arial"/>
        </w:rPr>
        <w:t>Hôtel de Sully</w:t>
      </w:r>
    </w:p>
    <w:p w14:paraId="0E899C4C" w14:textId="77777777" w:rsidR="003B5128" w:rsidRPr="000A1DB3" w:rsidRDefault="003B5128" w:rsidP="00ED68FE">
      <w:pPr>
        <w:widowControl/>
        <w:numPr>
          <w:ilvl w:val="0"/>
          <w:numId w:val="19"/>
        </w:numPr>
        <w:suppressAutoHyphens/>
        <w:overflowPunct/>
        <w:adjustRightInd/>
        <w:ind w:right="26"/>
        <w:jc w:val="center"/>
        <w:rPr>
          <w:rFonts w:ascii="Arial" w:hAnsi="Arial" w:cs="Arial"/>
        </w:rPr>
      </w:pPr>
      <w:r w:rsidRPr="000A1DB3">
        <w:rPr>
          <w:rFonts w:ascii="Arial" w:hAnsi="Arial" w:cs="Arial"/>
        </w:rPr>
        <w:t>62, rue Saint Antoine</w:t>
      </w:r>
    </w:p>
    <w:p w14:paraId="503DBCDE" w14:textId="77777777" w:rsidR="003B5128" w:rsidRPr="000A1DB3" w:rsidRDefault="003B5128" w:rsidP="00ED68FE">
      <w:pPr>
        <w:widowControl/>
        <w:numPr>
          <w:ilvl w:val="0"/>
          <w:numId w:val="19"/>
        </w:numPr>
        <w:suppressAutoHyphens/>
        <w:overflowPunct/>
        <w:adjustRightInd/>
        <w:ind w:right="26"/>
        <w:jc w:val="center"/>
        <w:rPr>
          <w:rFonts w:ascii="Arial" w:hAnsi="Arial" w:cs="Arial"/>
        </w:rPr>
      </w:pPr>
      <w:r w:rsidRPr="000A1DB3">
        <w:rPr>
          <w:rFonts w:ascii="Arial" w:hAnsi="Arial" w:cs="Arial"/>
        </w:rPr>
        <w:t>75186 PARIS Cedex 04.</w:t>
      </w:r>
    </w:p>
    <w:p w14:paraId="6B835F65" w14:textId="77777777" w:rsidR="008F130A" w:rsidRDefault="008F130A" w:rsidP="00CD11B9">
      <w:pPr>
        <w:tabs>
          <w:tab w:val="left" w:pos="5387"/>
        </w:tabs>
        <w:jc w:val="both"/>
        <w:rPr>
          <w:rFonts w:ascii="Courier New" w:hAnsi="Courier New" w:cs="Courier New"/>
        </w:rPr>
      </w:pPr>
    </w:p>
    <w:p w14:paraId="1426DAEC" w14:textId="00F0CF66" w:rsidR="00260D24" w:rsidRPr="0074343C" w:rsidRDefault="00260D24" w:rsidP="00260D24">
      <w:pPr>
        <w:pStyle w:val="Niveau1"/>
      </w:pPr>
      <w:bookmarkStart w:id="58" w:name="_Toc71901218"/>
      <w:r w:rsidRPr="0074343C">
        <w:t xml:space="preserve">Article </w:t>
      </w:r>
      <w:r w:rsidR="00F24D4F">
        <w:t>2</w:t>
      </w:r>
      <w:r w:rsidR="003B31F3">
        <w:t>3</w:t>
      </w:r>
      <w:r w:rsidR="00867409">
        <w:t xml:space="preserve"> </w:t>
      </w:r>
      <w:r w:rsidRPr="0074343C">
        <w:t xml:space="preserve">- </w:t>
      </w:r>
      <w:r>
        <w:t>Assurances</w:t>
      </w:r>
      <w:bookmarkEnd w:id="58"/>
    </w:p>
    <w:p w14:paraId="31A948FB" w14:textId="77777777" w:rsidR="00260D24" w:rsidRDefault="00260D24" w:rsidP="004758F7">
      <w:pPr>
        <w:jc w:val="both"/>
        <w:rPr>
          <w:rFonts w:ascii="Arial" w:hAnsi="Arial" w:cs="Arial"/>
          <w:kern w:val="0"/>
          <w:lang w:eastAsia="fr-FR"/>
        </w:rPr>
      </w:pPr>
    </w:p>
    <w:p w14:paraId="46619655" w14:textId="513BFD76" w:rsidR="00990423" w:rsidRPr="004758F7" w:rsidRDefault="00990423" w:rsidP="004758F7">
      <w:pPr>
        <w:jc w:val="both"/>
        <w:rPr>
          <w:rFonts w:ascii="Arial" w:hAnsi="Arial" w:cs="Arial"/>
          <w:kern w:val="0"/>
          <w:lang w:eastAsia="fr-FR"/>
        </w:rPr>
      </w:pPr>
      <w:r w:rsidRPr="004758F7">
        <w:rPr>
          <w:rFonts w:ascii="Arial" w:hAnsi="Arial" w:cs="Arial"/>
          <w:kern w:val="0"/>
          <w:lang w:eastAsia="fr-FR"/>
        </w:rPr>
        <w:t xml:space="preserve">Conformément à </w:t>
      </w:r>
      <w:r w:rsidRPr="001D36A3">
        <w:rPr>
          <w:rFonts w:ascii="Arial" w:hAnsi="Arial" w:cs="Arial"/>
          <w:kern w:val="0"/>
          <w:lang w:eastAsia="fr-FR"/>
        </w:rPr>
        <w:t>l’article 9</w:t>
      </w:r>
      <w:r w:rsidRPr="004758F7">
        <w:rPr>
          <w:rFonts w:ascii="Arial" w:hAnsi="Arial" w:cs="Arial"/>
          <w:kern w:val="0"/>
          <w:lang w:eastAsia="fr-FR"/>
        </w:rPr>
        <w:t xml:space="preserve"> du CCAG</w:t>
      </w:r>
      <w:r>
        <w:rPr>
          <w:rFonts w:ascii="Arial" w:hAnsi="Arial" w:cs="Arial"/>
          <w:kern w:val="0"/>
          <w:lang w:eastAsia="fr-FR"/>
        </w:rPr>
        <w:t>-</w:t>
      </w:r>
      <w:r w:rsidR="003C7B41">
        <w:rPr>
          <w:rFonts w:ascii="Arial" w:hAnsi="Arial" w:cs="Arial"/>
          <w:kern w:val="0"/>
          <w:lang w:eastAsia="fr-FR"/>
        </w:rPr>
        <w:t>FCS</w:t>
      </w:r>
      <w:r w:rsidRPr="004758F7">
        <w:rPr>
          <w:rFonts w:ascii="Arial" w:hAnsi="Arial" w:cs="Arial"/>
          <w:kern w:val="0"/>
          <w:lang w:eastAsia="fr-FR"/>
        </w:rPr>
        <w:t>, le titulaire doit contracter les assurances permettant de garantir sa responsabilité à l’égard du pouvoir adjudicateur et des tiers, victimes d’accidents ou de dommages causés par l’exécution des prestations.</w:t>
      </w:r>
    </w:p>
    <w:p w14:paraId="28D109DB" w14:textId="77777777" w:rsidR="00990423" w:rsidRDefault="00990423" w:rsidP="004758F7">
      <w:pPr>
        <w:jc w:val="both"/>
      </w:pPr>
    </w:p>
    <w:p w14:paraId="7673DB44" w14:textId="77777777" w:rsidR="00990423" w:rsidRDefault="00990423" w:rsidP="004758F7">
      <w:pPr>
        <w:pStyle w:val="Default"/>
        <w:jc w:val="both"/>
        <w:rPr>
          <w:rFonts w:ascii="Arial" w:hAnsi="Arial" w:cs="Arial"/>
          <w:color w:val="auto"/>
          <w:sz w:val="20"/>
          <w:szCs w:val="20"/>
        </w:rPr>
      </w:pPr>
      <w:r w:rsidRPr="00AF757D">
        <w:rPr>
          <w:rFonts w:ascii="Arial" w:hAnsi="Arial" w:cs="Arial"/>
          <w:color w:val="auto"/>
          <w:sz w:val="20"/>
          <w:szCs w:val="20"/>
        </w:rPr>
        <w:t xml:space="preserve">Le titulaire doit justifier, dans un délai de quinze jours à compter de la notification </w:t>
      </w:r>
      <w:r w:rsidR="00E631FE">
        <w:rPr>
          <w:rFonts w:ascii="Arial" w:hAnsi="Arial" w:cs="Arial"/>
          <w:color w:val="auto"/>
          <w:sz w:val="20"/>
          <w:szCs w:val="20"/>
        </w:rPr>
        <w:t>du marché</w:t>
      </w:r>
      <w:r w:rsidRPr="00AF757D">
        <w:rPr>
          <w:rFonts w:ascii="Arial" w:hAnsi="Arial" w:cs="Arial"/>
          <w:color w:val="auto"/>
          <w:sz w:val="20"/>
          <w:szCs w:val="20"/>
        </w:rPr>
        <w:t xml:space="preserve"> et avant tout début d’exécution de celui-ci, qu’il est titulaire de ces contrats d’assurances, au moyen d’une attestation établissant l’étendue de la responsabilité garantie. </w:t>
      </w:r>
    </w:p>
    <w:p w14:paraId="55AFAF32" w14:textId="77777777" w:rsidR="00BE72BA" w:rsidRPr="00AF757D" w:rsidRDefault="00BE72BA" w:rsidP="004758F7">
      <w:pPr>
        <w:pStyle w:val="Default"/>
        <w:jc w:val="both"/>
        <w:rPr>
          <w:rFonts w:ascii="Arial" w:hAnsi="Arial" w:cs="Arial"/>
          <w:color w:val="auto"/>
          <w:sz w:val="20"/>
          <w:szCs w:val="20"/>
        </w:rPr>
      </w:pPr>
    </w:p>
    <w:p w14:paraId="4FE0F5CB" w14:textId="77777777" w:rsidR="00990423" w:rsidRDefault="00990423" w:rsidP="004758F7">
      <w:pPr>
        <w:jc w:val="both"/>
        <w:rPr>
          <w:rFonts w:ascii="Arial" w:hAnsi="Arial" w:cs="Arial"/>
          <w:kern w:val="0"/>
          <w:lang w:eastAsia="fr-FR"/>
        </w:rPr>
      </w:pPr>
      <w:proofErr w:type="gramStart"/>
      <w:r w:rsidRPr="004758F7">
        <w:rPr>
          <w:rFonts w:ascii="Arial" w:hAnsi="Arial" w:cs="Arial"/>
          <w:kern w:val="0"/>
          <w:lang w:eastAsia="fr-FR"/>
        </w:rPr>
        <w:t>A tout moment</w:t>
      </w:r>
      <w:proofErr w:type="gramEnd"/>
      <w:r w:rsidRPr="004758F7">
        <w:rPr>
          <w:rFonts w:ascii="Arial" w:hAnsi="Arial" w:cs="Arial"/>
          <w:kern w:val="0"/>
          <w:lang w:eastAsia="fr-FR"/>
        </w:rPr>
        <w:t xml:space="preserve"> durant l’exécution </w:t>
      </w:r>
      <w:r w:rsidR="00E631FE">
        <w:rPr>
          <w:rFonts w:ascii="Arial" w:hAnsi="Arial" w:cs="Arial"/>
          <w:kern w:val="0"/>
          <w:lang w:eastAsia="fr-FR"/>
        </w:rPr>
        <w:t>du marché</w:t>
      </w:r>
      <w:r w:rsidRPr="004758F7">
        <w:rPr>
          <w:rFonts w:ascii="Arial" w:hAnsi="Arial" w:cs="Arial"/>
          <w:kern w:val="0"/>
          <w:lang w:eastAsia="fr-FR"/>
        </w:rPr>
        <w:t>, le titulaire doit être en mesure de produire cette attestation, sur demande du pouvoir adjudicateur et dans un délai de quinze jours à compter de la réception de la demande.</w:t>
      </w:r>
    </w:p>
    <w:p w14:paraId="3CF96155" w14:textId="12DB631C" w:rsidR="00990423" w:rsidRPr="00764FDF" w:rsidRDefault="00990423" w:rsidP="004758F7">
      <w:pPr>
        <w:pStyle w:val="Niveau1"/>
      </w:pPr>
      <w:bookmarkStart w:id="59" w:name="_Toc71901220"/>
      <w:r w:rsidRPr="00764FDF">
        <w:lastRenderedPageBreak/>
        <w:t xml:space="preserve">Article </w:t>
      </w:r>
      <w:r w:rsidR="003D19FF">
        <w:t>2</w:t>
      </w:r>
      <w:r w:rsidR="003B31F3">
        <w:t>4</w:t>
      </w:r>
      <w:r w:rsidRPr="00764FDF">
        <w:t> </w:t>
      </w:r>
      <w:r>
        <w:t>- C</w:t>
      </w:r>
      <w:r w:rsidRPr="00764FDF">
        <w:t>hangement dans la structure de la société</w:t>
      </w:r>
      <w:bookmarkEnd w:id="59"/>
    </w:p>
    <w:p w14:paraId="4617DB5C" w14:textId="77777777" w:rsidR="00641751" w:rsidRDefault="00641751" w:rsidP="005F0D13">
      <w:pPr>
        <w:jc w:val="both"/>
        <w:rPr>
          <w:rFonts w:ascii="Arial" w:hAnsi="Arial" w:cs="Arial"/>
          <w:kern w:val="0"/>
          <w:lang w:eastAsia="ar-SA"/>
        </w:rPr>
      </w:pPr>
    </w:p>
    <w:p w14:paraId="1C473E54" w14:textId="77777777" w:rsidR="00990423" w:rsidRPr="00846845" w:rsidRDefault="00990423" w:rsidP="005F0D13">
      <w:pPr>
        <w:jc w:val="both"/>
        <w:rPr>
          <w:rFonts w:ascii="Arial" w:hAnsi="Arial" w:cs="Arial"/>
          <w:kern w:val="0"/>
          <w:lang w:eastAsia="ar-SA"/>
        </w:rPr>
      </w:pPr>
      <w:r w:rsidRPr="00846845">
        <w:rPr>
          <w:rFonts w:ascii="Arial" w:hAnsi="Arial" w:cs="Arial"/>
          <w:kern w:val="0"/>
          <w:lang w:eastAsia="ar-SA"/>
        </w:rPr>
        <w:t xml:space="preserve">Le Titulaire doit obligatoirement notifier au Centre des Monuments Nationaux toute modification ayant pour effet de substituer à la personne morale signataire du présent </w:t>
      </w:r>
      <w:r w:rsidR="00E631FE">
        <w:rPr>
          <w:rFonts w:ascii="Arial" w:hAnsi="Arial" w:cs="Arial"/>
          <w:kern w:val="0"/>
          <w:lang w:eastAsia="ar-SA"/>
        </w:rPr>
        <w:t>marché</w:t>
      </w:r>
      <w:r w:rsidRPr="00846845">
        <w:rPr>
          <w:rFonts w:ascii="Arial" w:hAnsi="Arial" w:cs="Arial"/>
          <w:kern w:val="0"/>
          <w:lang w:eastAsia="ar-SA"/>
        </w:rPr>
        <w:t xml:space="preserve"> une entité juridique différente ou d’entraîner un changement de contrôle de la société. L’établissement se réserve le droit de résilier, dans un délai d’un mois après cette notification, le présent </w:t>
      </w:r>
      <w:r w:rsidR="00E631FE">
        <w:rPr>
          <w:rFonts w:ascii="Arial" w:hAnsi="Arial" w:cs="Arial"/>
          <w:kern w:val="0"/>
          <w:lang w:eastAsia="ar-SA"/>
        </w:rPr>
        <w:t>marché</w:t>
      </w:r>
      <w:r w:rsidRPr="00846845">
        <w:rPr>
          <w:rFonts w:ascii="Arial" w:hAnsi="Arial" w:cs="Arial"/>
          <w:kern w:val="0"/>
          <w:lang w:eastAsia="ar-SA"/>
        </w:rPr>
        <w:t xml:space="preserve"> sans être tenu au paiement d’une indemnité. Il en est de même de tout projet de fusion et d’absorption.</w:t>
      </w:r>
    </w:p>
    <w:p w14:paraId="742ED130" w14:textId="77777777" w:rsidR="00990423" w:rsidRPr="00846845" w:rsidRDefault="00990423" w:rsidP="00846845">
      <w:pPr>
        <w:rPr>
          <w:rFonts w:ascii="Arial" w:hAnsi="Arial" w:cs="Arial"/>
          <w:kern w:val="0"/>
          <w:lang w:eastAsia="ar-SA"/>
        </w:rPr>
      </w:pPr>
    </w:p>
    <w:p w14:paraId="431C12E0" w14:textId="77777777" w:rsidR="00990423" w:rsidRDefault="00990423" w:rsidP="00DC6D0E">
      <w:pPr>
        <w:jc w:val="both"/>
        <w:rPr>
          <w:rFonts w:ascii="Arial" w:hAnsi="Arial" w:cs="Arial"/>
          <w:kern w:val="0"/>
          <w:lang w:eastAsia="ar-SA"/>
        </w:rPr>
      </w:pPr>
      <w:r w:rsidRPr="00846845">
        <w:rPr>
          <w:rFonts w:ascii="Arial" w:hAnsi="Arial" w:cs="Arial"/>
          <w:kern w:val="0"/>
          <w:lang w:eastAsia="ar-SA"/>
        </w:rPr>
        <w:t xml:space="preserve">Cette clause étant une condition expresse, toute infraction pourra entraîner la résiliation immédiate </w:t>
      </w:r>
      <w:r w:rsidR="00E631FE">
        <w:rPr>
          <w:rFonts w:ascii="Arial" w:hAnsi="Arial" w:cs="Arial"/>
          <w:kern w:val="0"/>
          <w:lang w:eastAsia="ar-SA"/>
        </w:rPr>
        <w:t>du marché</w:t>
      </w:r>
      <w:r w:rsidRPr="00846845">
        <w:rPr>
          <w:rFonts w:ascii="Arial" w:hAnsi="Arial" w:cs="Arial"/>
          <w:kern w:val="0"/>
          <w:lang w:eastAsia="ar-SA"/>
        </w:rPr>
        <w:t xml:space="preserve"> sur simple notification par lettre recommandée sans autre formalité et indemnité.</w:t>
      </w:r>
    </w:p>
    <w:p w14:paraId="270CFFB5" w14:textId="77777777" w:rsidR="00260D24" w:rsidRDefault="00260D24" w:rsidP="00846845">
      <w:pPr>
        <w:rPr>
          <w:rFonts w:ascii="Arial" w:hAnsi="Arial" w:cs="Arial"/>
          <w:kern w:val="0"/>
          <w:lang w:eastAsia="ar-SA"/>
        </w:rPr>
      </w:pPr>
    </w:p>
    <w:p w14:paraId="38BA7E8C" w14:textId="364EEFE2" w:rsidR="00260D24" w:rsidRPr="00873CA3" w:rsidRDefault="00260D24" w:rsidP="00260D24">
      <w:pPr>
        <w:pStyle w:val="Niveau1"/>
      </w:pPr>
      <w:bookmarkStart w:id="60" w:name="_Toc365990214"/>
      <w:bookmarkStart w:id="61" w:name="_Toc71901221"/>
      <w:r w:rsidRPr="00873CA3">
        <w:t xml:space="preserve">Article </w:t>
      </w:r>
      <w:r w:rsidR="00986593">
        <w:t>2</w:t>
      </w:r>
      <w:r w:rsidR="003B31F3">
        <w:t xml:space="preserve">5 </w:t>
      </w:r>
      <w:r>
        <w:t>- Obligation de transmission semestrielle</w:t>
      </w:r>
      <w:bookmarkEnd w:id="60"/>
      <w:bookmarkEnd w:id="61"/>
    </w:p>
    <w:p w14:paraId="659598C0" w14:textId="77777777" w:rsidR="00260D24" w:rsidRDefault="00260D24" w:rsidP="00260D24">
      <w:pPr>
        <w:jc w:val="both"/>
      </w:pPr>
    </w:p>
    <w:p w14:paraId="3711DA10" w14:textId="77777777" w:rsidR="007261FF" w:rsidRDefault="007261FF" w:rsidP="007261FF">
      <w:pPr>
        <w:keepLines/>
        <w:suppressAutoHyphens/>
        <w:overflowPunct/>
        <w:autoSpaceDE w:val="0"/>
        <w:adjustRightInd/>
        <w:jc w:val="both"/>
        <w:rPr>
          <w:rFonts w:ascii="Arial" w:hAnsi="Arial" w:cs="Arial"/>
          <w:kern w:val="0"/>
          <w:lang w:eastAsia="ar-SA"/>
        </w:rPr>
      </w:pPr>
      <w:r>
        <w:rPr>
          <w:rFonts w:ascii="Arial" w:hAnsi="Arial" w:cs="Arial"/>
          <w:kern w:val="0"/>
          <w:lang w:eastAsia="ar-SA"/>
        </w:rPr>
        <w:t xml:space="preserve">Conformément à l'article L. 8222-6 du Code du Travail (modifié par l'article 93 de la loi n° 2011-525 du 17 mai 2011 sur le renforcement du dispositif de lutte contre le travail dissimulé), le titulaire </w:t>
      </w:r>
      <w:r w:rsidR="00E631FE">
        <w:rPr>
          <w:rFonts w:ascii="Arial" w:hAnsi="Arial" w:cs="Arial"/>
          <w:kern w:val="0"/>
          <w:lang w:eastAsia="ar-SA"/>
        </w:rPr>
        <w:t>du marché</w:t>
      </w:r>
      <w:r>
        <w:rPr>
          <w:rFonts w:ascii="Arial" w:hAnsi="Arial" w:cs="Arial"/>
          <w:kern w:val="0"/>
          <w:lang w:eastAsia="ar-SA"/>
        </w:rPr>
        <w:t xml:space="preserve"> doit s'acquitter des formalités mentionnées aux articles L. 8221-3 à L. 8221-5 dudit code.</w:t>
      </w:r>
    </w:p>
    <w:p w14:paraId="42E76942" w14:textId="77777777" w:rsidR="007261FF" w:rsidRDefault="007261FF" w:rsidP="007261FF">
      <w:pPr>
        <w:keepLines/>
        <w:suppressAutoHyphens/>
        <w:overflowPunct/>
        <w:autoSpaceDE w:val="0"/>
        <w:adjustRightInd/>
        <w:jc w:val="both"/>
        <w:rPr>
          <w:rFonts w:ascii="Arial" w:hAnsi="Arial" w:cs="Arial"/>
          <w:kern w:val="0"/>
          <w:lang w:eastAsia="ar-SA"/>
        </w:rPr>
      </w:pPr>
    </w:p>
    <w:p w14:paraId="42BDF3D3" w14:textId="77777777" w:rsidR="007261FF" w:rsidRDefault="007261FF" w:rsidP="007261FF">
      <w:pPr>
        <w:keepLines/>
        <w:suppressAutoHyphens/>
        <w:overflowPunct/>
        <w:autoSpaceDE w:val="0"/>
        <w:adjustRightInd/>
        <w:jc w:val="both"/>
        <w:rPr>
          <w:rFonts w:ascii="Arial" w:hAnsi="Arial" w:cs="Arial"/>
          <w:kern w:val="0"/>
          <w:lang w:eastAsia="ar-SA"/>
        </w:rPr>
      </w:pPr>
      <w:r>
        <w:rPr>
          <w:rFonts w:ascii="Arial" w:hAnsi="Arial" w:cs="Arial"/>
          <w:kern w:val="0"/>
          <w:lang w:eastAsia="ar-SA"/>
        </w:rPr>
        <w:t xml:space="preserve">Lorsque le </w:t>
      </w:r>
      <w:r>
        <w:rPr>
          <w:rFonts w:ascii="Arial" w:hAnsi="Arial" w:cs="Arial"/>
          <w:kern w:val="0"/>
          <w:u w:val="single"/>
          <w:lang w:eastAsia="ar-SA"/>
        </w:rPr>
        <w:t>cocontractant est établi en France</w:t>
      </w:r>
      <w:r>
        <w:rPr>
          <w:rFonts w:ascii="Arial" w:hAnsi="Arial" w:cs="Arial"/>
          <w:kern w:val="0"/>
          <w:lang w:eastAsia="ar-SA"/>
        </w:rPr>
        <w:t>, la preuve de l’accomplissement de ces formalités devra être rapportée par la production :</w:t>
      </w:r>
    </w:p>
    <w:p w14:paraId="0C3FC03E" w14:textId="77777777" w:rsidR="007261FF" w:rsidRDefault="007261FF" w:rsidP="007261FF">
      <w:pPr>
        <w:keepLines/>
        <w:suppressAutoHyphens/>
        <w:overflowPunct/>
        <w:autoSpaceDE w:val="0"/>
        <w:adjustRightInd/>
        <w:jc w:val="both"/>
        <w:rPr>
          <w:rFonts w:ascii="Arial" w:hAnsi="Arial" w:cs="Arial"/>
          <w:kern w:val="0"/>
          <w:lang w:eastAsia="ar-SA"/>
        </w:rPr>
      </w:pPr>
    </w:p>
    <w:p w14:paraId="04BED528" w14:textId="77777777" w:rsidR="007261FF" w:rsidRDefault="007261FF" w:rsidP="007261FF">
      <w:pPr>
        <w:keepLines/>
        <w:suppressAutoHyphens/>
        <w:overflowPunct/>
        <w:autoSpaceDE w:val="0"/>
        <w:adjustRightInd/>
        <w:ind w:firstLine="708"/>
        <w:jc w:val="both"/>
        <w:rPr>
          <w:rFonts w:ascii="Arial" w:hAnsi="Arial" w:cs="Arial"/>
          <w:kern w:val="0"/>
          <w:u w:val="single"/>
          <w:lang w:eastAsia="ar-SA"/>
        </w:rPr>
      </w:pPr>
      <w:r>
        <w:rPr>
          <w:rFonts w:ascii="Arial" w:hAnsi="Arial" w:cs="Arial"/>
          <w:kern w:val="0"/>
          <w:u w:val="single"/>
          <w:lang w:eastAsia="ar-SA"/>
        </w:rPr>
        <w:t>- d’une attestation de déclarations sociales et fiscales de moins de 6 mois</w:t>
      </w:r>
    </w:p>
    <w:p w14:paraId="28040FB6" w14:textId="77777777" w:rsidR="007261FF" w:rsidRDefault="007261FF" w:rsidP="007261FF">
      <w:pPr>
        <w:keepLines/>
        <w:suppressAutoHyphens/>
        <w:overflowPunct/>
        <w:autoSpaceDE w:val="0"/>
        <w:adjustRightInd/>
        <w:ind w:firstLine="708"/>
        <w:jc w:val="both"/>
        <w:rPr>
          <w:rFonts w:ascii="Arial" w:hAnsi="Arial" w:cs="Arial"/>
          <w:kern w:val="0"/>
          <w:lang w:eastAsia="ar-SA"/>
        </w:rPr>
      </w:pPr>
    </w:p>
    <w:p w14:paraId="3EDB8B17" w14:textId="77777777" w:rsidR="007261FF" w:rsidRDefault="007261FF" w:rsidP="007261FF">
      <w:pPr>
        <w:keepLines/>
        <w:suppressAutoHyphens/>
        <w:overflowPunct/>
        <w:autoSpaceDE w:val="0"/>
        <w:adjustRightInd/>
        <w:ind w:firstLine="708"/>
        <w:jc w:val="both"/>
        <w:rPr>
          <w:rFonts w:ascii="Arial" w:hAnsi="Arial" w:cs="Arial"/>
          <w:kern w:val="0"/>
          <w:u w:val="single"/>
          <w:lang w:eastAsia="ar-SA"/>
        </w:rPr>
      </w:pPr>
      <w:r>
        <w:rPr>
          <w:rFonts w:ascii="Arial" w:hAnsi="Arial" w:cs="Arial"/>
          <w:kern w:val="0"/>
          <w:u w:val="single"/>
          <w:lang w:eastAsia="ar-SA"/>
        </w:rPr>
        <w:t>- d’un extrait K-bis de moins de 3 mois ou carte d'identification du Répertoire des Métiers</w:t>
      </w:r>
    </w:p>
    <w:p w14:paraId="0773C042" w14:textId="77777777" w:rsidR="007261FF" w:rsidRDefault="007261FF" w:rsidP="007261FF">
      <w:pPr>
        <w:keepLines/>
        <w:suppressAutoHyphens/>
        <w:overflowPunct/>
        <w:autoSpaceDE w:val="0"/>
        <w:adjustRightInd/>
        <w:ind w:firstLine="708"/>
        <w:jc w:val="both"/>
        <w:rPr>
          <w:rFonts w:ascii="Arial" w:hAnsi="Arial" w:cs="Arial"/>
          <w:kern w:val="0"/>
          <w:lang w:eastAsia="ar-SA"/>
        </w:rPr>
      </w:pPr>
    </w:p>
    <w:p w14:paraId="7EA361B7" w14:textId="77777777" w:rsidR="007261FF" w:rsidRDefault="007261FF" w:rsidP="007261FF">
      <w:pPr>
        <w:keepLines/>
        <w:suppressAutoHyphens/>
        <w:overflowPunct/>
        <w:autoSpaceDE w:val="0"/>
        <w:adjustRightInd/>
        <w:jc w:val="both"/>
        <w:rPr>
          <w:rFonts w:ascii="Arial" w:hAnsi="Arial" w:cs="Arial"/>
          <w:kern w:val="0"/>
          <w:lang w:eastAsia="ar-SA"/>
        </w:rPr>
      </w:pPr>
      <w:r>
        <w:rPr>
          <w:rFonts w:ascii="Arial" w:hAnsi="Arial" w:cs="Arial"/>
          <w:kern w:val="0"/>
          <w:lang w:eastAsia="ar-SA"/>
        </w:rPr>
        <w:tab/>
        <w:t xml:space="preserve">Lorsque le </w:t>
      </w:r>
      <w:r>
        <w:rPr>
          <w:rFonts w:ascii="Arial" w:hAnsi="Arial" w:cs="Arial"/>
          <w:kern w:val="0"/>
          <w:u w:val="single"/>
          <w:lang w:eastAsia="ar-SA"/>
        </w:rPr>
        <w:t>cocontractant est établi à l’étranger</w:t>
      </w:r>
      <w:r>
        <w:rPr>
          <w:rFonts w:ascii="Arial" w:hAnsi="Arial" w:cs="Arial"/>
          <w:kern w:val="0"/>
          <w:lang w:eastAsia="ar-SA"/>
        </w:rPr>
        <w:t>, la preuve de l’accomplissement de ces formalités devra être rapportée par la production :</w:t>
      </w:r>
    </w:p>
    <w:p w14:paraId="5CE89D18" w14:textId="77777777" w:rsidR="007261FF" w:rsidRDefault="007261FF" w:rsidP="007261FF">
      <w:pPr>
        <w:keepLines/>
        <w:suppressAutoHyphens/>
        <w:overflowPunct/>
        <w:autoSpaceDE w:val="0"/>
        <w:adjustRightInd/>
        <w:jc w:val="both"/>
        <w:rPr>
          <w:rFonts w:ascii="Arial" w:hAnsi="Arial" w:cs="Arial"/>
          <w:kern w:val="0"/>
          <w:lang w:eastAsia="ar-SA"/>
        </w:rPr>
      </w:pPr>
    </w:p>
    <w:p w14:paraId="62DF860C" w14:textId="77777777" w:rsidR="007261FF" w:rsidRDefault="007261FF" w:rsidP="007261FF">
      <w:pPr>
        <w:keepLines/>
        <w:suppressAutoHyphens/>
        <w:overflowPunct/>
        <w:autoSpaceDE w:val="0"/>
        <w:adjustRightInd/>
        <w:ind w:firstLine="708"/>
        <w:jc w:val="both"/>
        <w:rPr>
          <w:rFonts w:ascii="Arial" w:hAnsi="Arial" w:cs="Arial"/>
          <w:kern w:val="0"/>
          <w:lang w:eastAsia="ar-SA"/>
        </w:rPr>
      </w:pPr>
      <w:r>
        <w:rPr>
          <w:rFonts w:ascii="Arial" w:hAnsi="Arial" w:cs="Arial"/>
          <w:kern w:val="0"/>
          <w:lang w:eastAsia="ar-SA"/>
        </w:rPr>
        <w:t>- d’un document mentionnant son numéro individuel d'identification ou un document mentionnant son identité et son adresse ;</w:t>
      </w:r>
    </w:p>
    <w:p w14:paraId="34265C84" w14:textId="77777777" w:rsidR="007261FF" w:rsidRDefault="007261FF" w:rsidP="007261FF">
      <w:pPr>
        <w:keepLines/>
        <w:suppressAutoHyphens/>
        <w:overflowPunct/>
        <w:autoSpaceDE w:val="0"/>
        <w:adjustRightInd/>
        <w:ind w:firstLine="708"/>
        <w:jc w:val="both"/>
        <w:rPr>
          <w:rFonts w:ascii="Arial" w:hAnsi="Arial" w:cs="Arial"/>
          <w:kern w:val="0"/>
          <w:lang w:eastAsia="ar-SA"/>
        </w:rPr>
      </w:pPr>
    </w:p>
    <w:p w14:paraId="3EB80BD8" w14:textId="77777777" w:rsidR="007261FF" w:rsidRDefault="007261FF" w:rsidP="007261FF">
      <w:pPr>
        <w:keepLines/>
        <w:suppressAutoHyphens/>
        <w:overflowPunct/>
        <w:autoSpaceDE w:val="0"/>
        <w:adjustRightInd/>
        <w:ind w:firstLine="708"/>
        <w:jc w:val="both"/>
        <w:rPr>
          <w:rFonts w:ascii="Arial" w:hAnsi="Arial" w:cs="Arial"/>
          <w:kern w:val="0"/>
          <w:lang w:eastAsia="ar-SA"/>
        </w:rPr>
      </w:pPr>
      <w:r>
        <w:rPr>
          <w:rFonts w:ascii="Arial" w:hAnsi="Arial" w:cs="Arial"/>
          <w:kern w:val="0"/>
          <w:lang w:eastAsia="ar-SA"/>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35AB39C8" w14:textId="77777777" w:rsidR="007261FF" w:rsidRDefault="007261FF" w:rsidP="007261FF">
      <w:pPr>
        <w:keepLines/>
        <w:suppressAutoHyphens/>
        <w:overflowPunct/>
        <w:autoSpaceDE w:val="0"/>
        <w:adjustRightInd/>
        <w:ind w:firstLine="708"/>
        <w:jc w:val="both"/>
        <w:rPr>
          <w:rFonts w:ascii="Arial" w:hAnsi="Arial" w:cs="Arial"/>
          <w:kern w:val="0"/>
          <w:lang w:eastAsia="ar-SA"/>
        </w:rPr>
      </w:pPr>
    </w:p>
    <w:p w14:paraId="04D47F1B" w14:textId="77777777" w:rsidR="007261FF" w:rsidRDefault="007261FF" w:rsidP="007261FF">
      <w:pPr>
        <w:keepLines/>
        <w:suppressAutoHyphens/>
        <w:overflowPunct/>
        <w:autoSpaceDE w:val="0"/>
        <w:adjustRightInd/>
        <w:ind w:firstLine="708"/>
        <w:jc w:val="both"/>
        <w:rPr>
          <w:rFonts w:ascii="Arial" w:hAnsi="Arial" w:cs="Arial"/>
          <w:kern w:val="0"/>
          <w:lang w:eastAsia="ar-SA"/>
        </w:rPr>
      </w:pPr>
      <w:r>
        <w:rPr>
          <w:rFonts w:ascii="Arial" w:hAnsi="Arial" w:cs="Arial"/>
          <w:kern w:val="0"/>
          <w:lang w:eastAsia="ar-SA"/>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671CF34A" w14:textId="77777777" w:rsidR="007261FF" w:rsidRDefault="007261FF" w:rsidP="007261FF">
      <w:pPr>
        <w:keepLines/>
        <w:suppressAutoHyphens/>
        <w:overflowPunct/>
        <w:autoSpaceDE w:val="0"/>
        <w:adjustRightInd/>
        <w:ind w:firstLine="708"/>
        <w:jc w:val="both"/>
        <w:rPr>
          <w:rFonts w:ascii="Arial" w:hAnsi="Arial" w:cs="Arial"/>
          <w:kern w:val="0"/>
          <w:lang w:eastAsia="ar-SA"/>
        </w:rPr>
      </w:pPr>
    </w:p>
    <w:p w14:paraId="5CAE5ED5" w14:textId="77777777" w:rsidR="007261FF" w:rsidRDefault="007261FF" w:rsidP="007261FF">
      <w:pPr>
        <w:keepLines/>
        <w:suppressAutoHyphens/>
        <w:overflowPunct/>
        <w:autoSpaceDE w:val="0"/>
        <w:adjustRightInd/>
        <w:jc w:val="both"/>
        <w:rPr>
          <w:rFonts w:ascii="Arial" w:hAnsi="Arial" w:cs="Arial"/>
          <w:kern w:val="0"/>
          <w:lang w:eastAsia="ar-SA"/>
        </w:rPr>
      </w:pPr>
      <w:r>
        <w:rPr>
          <w:rFonts w:ascii="Arial" w:hAnsi="Arial" w:cs="Arial"/>
          <w:kern w:val="0"/>
          <w:lang w:eastAsia="ar-SA"/>
        </w:rPr>
        <w:t xml:space="preserve">Le titulaire s’engage à fournir tous les 6 mois à compter de la notification du </w:t>
      </w:r>
      <w:r w:rsidR="00E631FE">
        <w:rPr>
          <w:rFonts w:ascii="Arial" w:hAnsi="Arial" w:cs="Arial"/>
          <w:kern w:val="0"/>
          <w:lang w:eastAsia="ar-SA"/>
        </w:rPr>
        <w:t>marché</w:t>
      </w:r>
      <w:r>
        <w:rPr>
          <w:rFonts w:ascii="Arial" w:hAnsi="Arial" w:cs="Arial"/>
          <w:kern w:val="0"/>
          <w:lang w:eastAsia="ar-SA"/>
        </w:rPr>
        <w:t xml:space="preserve"> et jusqu’à la fin de l’exécution de celui-ci, les pièces et attestations sur l’honneur prévues à l’article D 8222-5 ou D 8222-7 du code du travail.</w:t>
      </w:r>
    </w:p>
    <w:p w14:paraId="2879025F" w14:textId="77777777" w:rsidR="007261FF" w:rsidRDefault="007261FF" w:rsidP="007261FF">
      <w:pPr>
        <w:keepLines/>
        <w:suppressAutoHyphens/>
        <w:overflowPunct/>
        <w:autoSpaceDE w:val="0"/>
        <w:adjustRightInd/>
        <w:jc w:val="both"/>
        <w:rPr>
          <w:rFonts w:ascii="Arial" w:hAnsi="Arial" w:cs="Arial"/>
          <w:kern w:val="0"/>
          <w:lang w:eastAsia="ar-SA"/>
        </w:rPr>
      </w:pPr>
    </w:p>
    <w:p w14:paraId="455CCD0E" w14:textId="77777777" w:rsidR="003B5128" w:rsidRDefault="007261FF" w:rsidP="007261FF">
      <w:pPr>
        <w:keepLines/>
        <w:suppressAutoHyphens/>
        <w:overflowPunct/>
        <w:autoSpaceDE w:val="0"/>
        <w:adjustRightInd/>
        <w:jc w:val="both"/>
        <w:rPr>
          <w:rFonts w:ascii="Arial" w:hAnsi="Arial"/>
          <w:kern w:val="0"/>
          <w:lang w:eastAsia="ar-SA"/>
        </w:rPr>
      </w:pPr>
      <w:r>
        <w:rPr>
          <w:rFonts w:ascii="Arial" w:hAnsi="Arial" w:cs="Arial"/>
          <w:kern w:val="0"/>
          <w:lang w:eastAsia="ar-SA"/>
        </w:rPr>
        <w:t xml:space="preserve">Les pièces et attestations mentionnées ci-dessus sont déposées par le titulaire sur la plateforme en ligne mise à disposition à l’adresse suivante : </w:t>
      </w:r>
      <w:hyperlink r:id="rId10" w:history="1">
        <w:r w:rsidR="003B5128" w:rsidRPr="00F54A1D">
          <w:rPr>
            <w:rStyle w:val="Lienhypertexte"/>
            <w:rFonts w:ascii="Arial" w:hAnsi="Arial"/>
            <w:kern w:val="0"/>
            <w:lang w:eastAsia="ar-SA"/>
          </w:rPr>
          <w:t>http://www.e-attestations.com</w:t>
        </w:r>
      </w:hyperlink>
    </w:p>
    <w:p w14:paraId="1433640F" w14:textId="77777777" w:rsidR="003B5128" w:rsidRPr="003B5128" w:rsidRDefault="003B5128" w:rsidP="007261FF">
      <w:pPr>
        <w:keepLines/>
        <w:suppressAutoHyphens/>
        <w:overflowPunct/>
        <w:autoSpaceDE w:val="0"/>
        <w:adjustRightInd/>
        <w:jc w:val="both"/>
        <w:rPr>
          <w:rFonts w:ascii="Arial" w:hAnsi="Arial"/>
          <w:kern w:val="0"/>
          <w:lang w:eastAsia="ar-SA"/>
        </w:rPr>
      </w:pPr>
    </w:p>
    <w:p w14:paraId="1292625A" w14:textId="77777777" w:rsidR="007261FF" w:rsidRDefault="007261FF" w:rsidP="007261FF">
      <w:pPr>
        <w:keepLines/>
        <w:suppressAutoHyphens/>
        <w:overflowPunct/>
        <w:autoSpaceDE w:val="0"/>
        <w:adjustRightInd/>
        <w:jc w:val="both"/>
        <w:rPr>
          <w:rFonts w:ascii="Arial" w:hAnsi="Arial" w:cs="Arial"/>
          <w:kern w:val="0"/>
          <w:lang w:eastAsia="ar-SA"/>
        </w:rPr>
      </w:pPr>
    </w:p>
    <w:p w14:paraId="14D3D470" w14:textId="02077365" w:rsidR="007261FF" w:rsidRDefault="007261FF" w:rsidP="007261FF">
      <w:pPr>
        <w:keepLines/>
        <w:suppressAutoHyphens/>
        <w:overflowPunct/>
        <w:autoSpaceDE w:val="0"/>
        <w:adjustRightInd/>
        <w:jc w:val="both"/>
        <w:rPr>
          <w:rFonts w:ascii="Arial" w:hAnsi="Arial" w:cs="Arial"/>
          <w:kern w:val="0"/>
          <w:lang w:eastAsia="ar-SA"/>
        </w:rPr>
      </w:pPr>
      <w:r>
        <w:rPr>
          <w:rFonts w:ascii="Arial" w:hAnsi="Arial" w:cs="Arial"/>
          <w:kern w:val="0"/>
          <w:lang w:eastAsia="ar-SA"/>
        </w:rPr>
        <w:t xml:space="preserve">A défaut, </w:t>
      </w:r>
      <w:r w:rsidR="00783CE1">
        <w:rPr>
          <w:rFonts w:ascii="Arial" w:hAnsi="Arial" w:cs="Arial"/>
          <w:kern w:val="0"/>
          <w:lang w:eastAsia="ar-SA"/>
        </w:rPr>
        <w:t xml:space="preserve">le </w:t>
      </w:r>
      <w:r w:rsidR="00E631FE">
        <w:rPr>
          <w:rFonts w:ascii="Arial" w:hAnsi="Arial" w:cs="Arial"/>
          <w:kern w:val="0"/>
          <w:lang w:eastAsia="ar-SA"/>
        </w:rPr>
        <w:t>marché</w:t>
      </w:r>
      <w:r>
        <w:rPr>
          <w:rFonts w:ascii="Arial" w:hAnsi="Arial" w:cs="Arial"/>
          <w:kern w:val="0"/>
          <w:lang w:eastAsia="ar-SA"/>
        </w:rPr>
        <w:t xml:space="preserve"> est résilié.</w:t>
      </w:r>
    </w:p>
    <w:p w14:paraId="1D8999F1" w14:textId="77777777" w:rsidR="007226EE" w:rsidRDefault="007226EE" w:rsidP="007261FF">
      <w:pPr>
        <w:keepLines/>
        <w:suppressAutoHyphens/>
        <w:overflowPunct/>
        <w:autoSpaceDE w:val="0"/>
        <w:adjustRightInd/>
        <w:jc w:val="both"/>
        <w:rPr>
          <w:rFonts w:ascii="Arial" w:hAnsi="Arial" w:cs="Arial"/>
          <w:kern w:val="0"/>
          <w:lang w:eastAsia="ar-SA"/>
        </w:rPr>
      </w:pPr>
    </w:p>
    <w:p w14:paraId="42E37071" w14:textId="26FF22DF" w:rsidR="00990423" w:rsidRPr="00846845" w:rsidRDefault="00990423" w:rsidP="00846845">
      <w:pPr>
        <w:pStyle w:val="Niveau1"/>
      </w:pPr>
      <w:bookmarkStart w:id="62" w:name="_Toc71901222"/>
      <w:r>
        <w:t>A</w:t>
      </w:r>
      <w:r w:rsidR="003D19FF">
        <w:t>rticle 2</w:t>
      </w:r>
      <w:r w:rsidR="003B31F3">
        <w:t>6</w:t>
      </w:r>
      <w:r w:rsidRPr="00846845">
        <w:t> </w:t>
      </w:r>
      <w:r>
        <w:t>-</w:t>
      </w:r>
      <w:r w:rsidR="00895EEF">
        <w:t xml:space="preserve"> </w:t>
      </w:r>
      <w:r>
        <w:t>R</w:t>
      </w:r>
      <w:r w:rsidRPr="00846845">
        <w:t>ésiliation</w:t>
      </w:r>
      <w:bookmarkEnd w:id="62"/>
    </w:p>
    <w:p w14:paraId="2A5D7A3D" w14:textId="4E23AFC2" w:rsidR="00990423" w:rsidRDefault="00990423" w:rsidP="00013A89">
      <w:pPr>
        <w:jc w:val="both"/>
        <w:rPr>
          <w:rFonts w:ascii="Arial" w:hAnsi="Arial" w:cs="Arial"/>
          <w:kern w:val="0"/>
          <w:lang w:eastAsia="ar-SA"/>
        </w:rPr>
      </w:pPr>
      <w:r w:rsidRPr="00846845">
        <w:rPr>
          <w:rFonts w:ascii="Arial" w:hAnsi="Arial" w:cs="Arial"/>
          <w:kern w:val="0"/>
          <w:lang w:eastAsia="ar-SA"/>
        </w:rPr>
        <w:t xml:space="preserve">En cas de non-respect des clauses du présent </w:t>
      </w:r>
      <w:r w:rsidR="00E631FE">
        <w:rPr>
          <w:rFonts w:ascii="Arial" w:hAnsi="Arial" w:cs="Arial"/>
          <w:kern w:val="0"/>
          <w:lang w:eastAsia="ar-SA"/>
        </w:rPr>
        <w:t>marché</w:t>
      </w:r>
      <w:r w:rsidRPr="00846845">
        <w:rPr>
          <w:rFonts w:ascii="Arial" w:hAnsi="Arial" w:cs="Arial"/>
          <w:kern w:val="0"/>
          <w:lang w:eastAsia="ar-SA"/>
        </w:rPr>
        <w:t xml:space="preserve">, celui-ci peut être résilié conformément aux dispositions </w:t>
      </w:r>
      <w:r>
        <w:rPr>
          <w:rFonts w:ascii="Arial" w:hAnsi="Arial" w:cs="Arial"/>
          <w:kern w:val="0"/>
          <w:lang w:eastAsia="ar-SA"/>
        </w:rPr>
        <w:t>du Chapitre 7</w:t>
      </w:r>
      <w:r w:rsidR="000A1DB3">
        <w:rPr>
          <w:rFonts w:ascii="Arial" w:hAnsi="Arial" w:cs="Arial"/>
          <w:kern w:val="0"/>
          <w:lang w:eastAsia="ar-SA"/>
        </w:rPr>
        <w:t xml:space="preserve"> du </w:t>
      </w:r>
      <w:r w:rsidRPr="00846845">
        <w:rPr>
          <w:rFonts w:ascii="Arial" w:hAnsi="Arial" w:cs="Arial"/>
          <w:kern w:val="0"/>
          <w:lang w:eastAsia="ar-SA"/>
        </w:rPr>
        <w:t>CCAG-</w:t>
      </w:r>
      <w:r w:rsidR="003C7B41">
        <w:rPr>
          <w:rFonts w:ascii="Arial" w:hAnsi="Arial" w:cs="Arial"/>
          <w:kern w:val="0"/>
          <w:lang w:eastAsia="ar-SA"/>
        </w:rPr>
        <w:t>FCS</w:t>
      </w:r>
      <w:r w:rsidR="00DC1A33">
        <w:rPr>
          <w:rFonts w:ascii="Arial" w:hAnsi="Arial" w:cs="Arial"/>
          <w:kern w:val="0"/>
          <w:lang w:eastAsia="ar-SA"/>
        </w:rPr>
        <w:t>.</w:t>
      </w:r>
    </w:p>
    <w:p w14:paraId="2960400F" w14:textId="77777777" w:rsidR="006A54D6" w:rsidRDefault="006A54D6" w:rsidP="00013A89">
      <w:pPr>
        <w:jc w:val="both"/>
        <w:rPr>
          <w:rFonts w:ascii="Arial" w:hAnsi="Arial" w:cs="Arial"/>
          <w:kern w:val="0"/>
          <w:lang w:eastAsia="ar-SA"/>
        </w:rPr>
      </w:pPr>
    </w:p>
    <w:p w14:paraId="7508CC7F" w14:textId="3FB3B5E5" w:rsidR="006A54D6" w:rsidRPr="001E1F18" w:rsidRDefault="006A54D6" w:rsidP="001E1F18">
      <w:pPr>
        <w:jc w:val="both"/>
        <w:rPr>
          <w:rFonts w:ascii="Arial" w:hAnsi="Arial" w:cs="Arial"/>
          <w:kern w:val="0"/>
          <w:lang w:eastAsia="ar-SA"/>
        </w:rPr>
      </w:pPr>
      <w:r>
        <w:rPr>
          <w:rFonts w:ascii="Arial" w:hAnsi="Arial" w:cs="Arial"/>
          <w:kern w:val="0"/>
          <w:lang w:eastAsia="ar-SA"/>
        </w:rPr>
        <w:t>En cas de résiliation pour motif d’intérêt général, le titulaire</w:t>
      </w:r>
      <w:r w:rsidR="001E1F18">
        <w:rPr>
          <w:rFonts w:ascii="Arial" w:hAnsi="Arial" w:cs="Arial"/>
          <w:kern w:val="0"/>
          <w:lang w:eastAsia="ar-SA"/>
        </w:rPr>
        <w:t> </w:t>
      </w:r>
      <w:r w:rsidRPr="001E1F18">
        <w:rPr>
          <w:rFonts w:ascii="Arial" w:hAnsi="Arial" w:cs="Arial"/>
          <w:kern w:val="0"/>
          <w:lang w:eastAsia="ar-SA"/>
        </w:rPr>
        <w:t xml:space="preserve">a droit à être indemnisé de la part des frais et investissements, éventuellement engagés pour le marché et strictement nécessaires à son exécution, qui n'aurait pas été prise en compte dans le montant des prestations payées. Il lui incombe d'apporter toutes les </w:t>
      </w:r>
      <w:r w:rsidRPr="001E1F18">
        <w:rPr>
          <w:rFonts w:ascii="Arial" w:hAnsi="Arial" w:cs="Arial"/>
          <w:kern w:val="0"/>
          <w:lang w:eastAsia="ar-SA"/>
        </w:rPr>
        <w:lastRenderedPageBreak/>
        <w:t>justifications nécessaires à la fixation de cette partie de l'indemnité dans un délai de quinze jours après la notification de la résiliation du marché.</w:t>
      </w:r>
    </w:p>
    <w:p w14:paraId="5F27522C" w14:textId="77777777" w:rsidR="007261FF" w:rsidRDefault="007261FF" w:rsidP="00013A89">
      <w:pPr>
        <w:jc w:val="both"/>
        <w:rPr>
          <w:rFonts w:ascii="Arial" w:hAnsi="Arial" w:cs="Arial"/>
          <w:kern w:val="0"/>
          <w:lang w:eastAsia="ar-SA"/>
        </w:rPr>
      </w:pPr>
    </w:p>
    <w:p w14:paraId="02883DED" w14:textId="77777777" w:rsidR="008178E4" w:rsidRDefault="008178E4" w:rsidP="00013A89">
      <w:pPr>
        <w:jc w:val="both"/>
        <w:rPr>
          <w:rFonts w:ascii="Arial" w:hAnsi="Arial" w:cs="Arial"/>
          <w:kern w:val="0"/>
          <w:lang w:eastAsia="ar-SA"/>
        </w:rPr>
      </w:pPr>
      <w:r>
        <w:rPr>
          <w:rFonts w:ascii="Arial" w:hAnsi="Arial" w:cs="Arial"/>
          <w:kern w:val="0"/>
          <w:lang w:eastAsia="ar-SA"/>
        </w:rPr>
        <w:t>L</w:t>
      </w:r>
      <w:r w:rsidR="001C395C">
        <w:rPr>
          <w:rFonts w:ascii="Arial" w:hAnsi="Arial" w:cs="Arial"/>
          <w:kern w:val="0"/>
          <w:lang w:eastAsia="ar-SA"/>
        </w:rPr>
        <w:t>es</w:t>
      </w:r>
      <w:r>
        <w:rPr>
          <w:rFonts w:ascii="Arial" w:hAnsi="Arial" w:cs="Arial"/>
          <w:kern w:val="0"/>
          <w:lang w:eastAsia="ar-SA"/>
        </w:rPr>
        <w:t xml:space="preserve"> prestation</w:t>
      </w:r>
      <w:r w:rsidR="001C395C">
        <w:rPr>
          <w:rFonts w:ascii="Arial" w:hAnsi="Arial" w:cs="Arial"/>
          <w:kern w:val="0"/>
          <w:lang w:eastAsia="ar-SA"/>
        </w:rPr>
        <w:t>s</w:t>
      </w:r>
      <w:r>
        <w:rPr>
          <w:rFonts w:ascii="Arial" w:hAnsi="Arial" w:cs="Arial"/>
          <w:kern w:val="0"/>
          <w:lang w:eastAsia="ar-SA"/>
        </w:rPr>
        <w:t xml:space="preserve"> peu</w:t>
      </w:r>
      <w:r w:rsidR="001C395C">
        <w:rPr>
          <w:rFonts w:ascii="Arial" w:hAnsi="Arial" w:cs="Arial"/>
          <w:kern w:val="0"/>
          <w:lang w:eastAsia="ar-SA"/>
        </w:rPr>
        <w:t xml:space="preserve">vent </w:t>
      </w:r>
      <w:r>
        <w:rPr>
          <w:rFonts w:ascii="Arial" w:hAnsi="Arial" w:cs="Arial"/>
          <w:kern w:val="0"/>
          <w:lang w:eastAsia="ar-SA"/>
        </w:rPr>
        <w:t>être exécutée</w:t>
      </w:r>
      <w:r w:rsidR="001C395C">
        <w:rPr>
          <w:rFonts w:ascii="Arial" w:hAnsi="Arial" w:cs="Arial"/>
          <w:kern w:val="0"/>
          <w:lang w:eastAsia="ar-SA"/>
        </w:rPr>
        <w:t>s</w:t>
      </w:r>
      <w:r>
        <w:rPr>
          <w:rFonts w:ascii="Arial" w:hAnsi="Arial" w:cs="Arial"/>
          <w:kern w:val="0"/>
          <w:lang w:eastAsia="ar-SA"/>
        </w:rPr>
        <w:t xml:space="preserve"> aux frais et risques du titulaire.</w:t>
      </w:r>
    </w:p>
    <w:p w14:paraId="3816E17C" w14:textId="2C1F00D1" w:rsidR="00990423" w:rsidRPr="00764FDF" w:rsidRDefault="00990423" w:rsidP="00846845">
      <w:pPr>
        <w:pStyle w:val="Niveau1"/>
      </w:pPr>
      <w:bookmarkStart w:id="63" w:name="_Toc71901223"/>
      <w:r>
        <w:t xml:space="preserve">Article </w:t>
      </w:r>
      <w:r w:rsidR="003D19FF">
        <w:t>2</w:t>
      </w:r>
      <w:r w:rsidR="003B31F3">
        <w:t>7</w:t>
      </w:r>
      <w:r>
        <w:t xml:space="preserve"> - </w:t>
      </w:r>
      <w:r w:rsidR="009A41F0">
        <w:t>Litiges</w:t>
      </w:r>
      <w:bookmarkEnd w:id="63"/>
    </w:p>
    <w:p w14:paraId="60D51B66" w14:textId="77777777" w:rsidR="00990423" w:rsidRPr="00846845" w:rsidRDefault="00990423" w:rsidP="00846845">
      <w:pPr>
        <w:pStyle w:val="Corpsdetexte"/>
        <w:jc w:val="both"/>
        <w:rPr>
          <w:rFonts w:ascii="Arial" w:hAnsi="Arial" w:cs="Arial"/>
        </w:rPr>
      </w:pPr>
      <w:r w:rsidRPr="00846845">
        <w:rPr>
          <w:rFonts w:ascii="Arial" w:hAnsi="Arial" w:cs="Arial"/>
        </w:rPr>
        <w:t xml:space="preserve">En cas de litige nés de l’exécution ou de l’interprétation </w:t>
      </w:r>
      <w:r w:rsidR="00E631FE">
        <w:rPr>
          <w:rFonts w:ascii="Arial" w:hAnsi="Arial" w:cs="Arial"/>
        </w:rPr>
        <w:t>du marché</w:t>
      </w:r>
      <w:r w:rsidRPr="00846845">
        <w:rPr>
          <w:rFonts w:ascii="Arial" w:hAnsi="Arial" w:cs="Arial"/>
        </w:rPr>
        <w:t>, les parties essaient de trouver une solution amiable.</w:t>
      </w:r>
    </w:p>
    <w:p w14:paraId="5F04F8AF" w14:textId="0D4CCAFF" w:rsidR="00985034" w:rsidRDefault="00990423" w:rsidP="005F0D13">
      <w:pPr>
        <w:pStyle w:val="Corpsdetexte"/>
        <w:jc w:val="both"/>
        <w:rPr>
          <w:rFonts w:ascii="Arial" w:hAnsi="Arial" w:cs="Arial"/>
        </w:rPr>
      </w:pPr>
      <w:r w:rsidRPr="00846845">
        <w:rPr>
          <w:rFonts w:ascii="Arial" w:hAnsi="Arial" w:cs="Arial"/>
        </w:rPr>
        <w:t>En cas d’impossibilité de trouver un accord, les litiges seront soumis au juge administratif. Le Tribunal Administratif de Paris est seul compétent.</w:t>
      </w:r>
    </w:p>
    <w:p w14:paraId="5CC53E72" w14:textId="0CBB94BC" w:rsidR="00CF76D8" w:rsidRDefault="00C87854" w:rsidP="00C943AD">
      <w:pPr>
        <w:pStyle w:val="Niveau1"/>
      </w:pPr>
      <w:bookmarkStart w:id="64" w:name="_Toc71901224"/>
      <w:r>
        <w:t>Article 2</w:t>
      </w:r>
      <w:r w:rsidR="003B31F3">
        <w:t>8</w:t>
      </w:r>
      <w:r>
        <w:t xml:space="preserve"> </w:t>
      </w:r>
      <w:r w:rsidR="00DC6D0E">
        <w:t>-</w:t>
      </w:r>
      <w:r>
        <w:t xml:space="preserve"> Dérogations</w:t>
      </w:r>
      <w:bookmarkEnd w:id="64"/>
    </w:p>
    <w:p w14:paraId="15F97255" w14:textId="77777777" w:rsidR="007261FF" w:rsidRDefault="007261FF" w:rsidP="00846845">
      <w:pPr>
        <w:jc w:val="both"/>
        <w:rPr>
          <w:rFonts w:ascii="Arial" w:hAnsi="Arial" w:cs="Arial"/>
          <w:kern w:val="0"/>
          <w:lang w:eastAsia="ar-SA"/>
        </w:rPr>
      </w:pPr>
    </w:p>
    <w:p w14:paraId="1DA3F555" w14:textId="1C7683DE" w:rsidR="003B5128" w:rsidRPr="000A1DB3" w:rsidRDefault="003B5128" w:rsidP="000A1DB3">
      <w:pPr>
        <w:shd w:val="clear" w:color="auto" w:fill="FFFFFF"/>
        <w:rPr>
          <w:rFonts w:ascii="Arial" w:hAnsi="Arial" w:cs="Arial"/>
          <w:color w:val="000000"/>
          <w:lang w:eastAsia="fr-FR"/>
        </w:rPr>
      </w:pPr>
      <w:r w:rsidRPr="000A1DB3">
        <w:rPr>
          <w:rFonts w:ascii="Arial" w:hAnsi="Arial" w:cs="Arial"/>
          <w:color w:val="000000"/>
          <w:lang w:eastAsia="fr-FR"/>
        </w:rPr>
        <w:t xml:space="preserve">Par dérogation à l’article </w:t>
      </w:r>
      <w:r w:rsidR="000A1DB3">
        <w:rPr>
          <w:rFonts w:ascii="Arial" w:hAnsi="Arial" w:cs="Arial"/>
          <w:color w:val="000000"/>
          <w:lang w:eastAsia="fr-FR"/>
        </w:rPr>
        <w:t>1</w:t>
      </w:r>
      <w:r w:rsidR="000A1DB3" w:rsidRPr="000A1DB3">
        <w:rPr>
          <w:rFonts w:ascii="Arial" w:hAnsi="Arial" w:cs="Arial"/>
          <w:color w:val="000000"/>
          <w:vertAlign w:val="superscript"/>
          <w:lang w:eastAsia="fr-FR"/>
        </w:rPr>
        <w:t>er</w:t>
      </w:r>
      <w:r w:rsidR="000A1DB3">
        <w:rPr>
          <w:rFonts w:ascii="Arial" w:hAnsi="Arial" w:cs="Arial"/>
          <w:color w:val="000000"/>
          <w:lang w:eastAsia="fr-FR"/>
        </w:rPr>
        <w:t xml:space="preserve"> </w:t>
      </w:r>
      <w:r w:rsidRPr="000A1DB3">
        <w:rPr>
          <w:rFonts w:ascii="Arial" w:hAnsi="Arial" w:cs="Arial"/>
          <w:color w:val="000000"/>
          <w:lang w:eastAsia="fr-FR"/>
        </w:rPr>
        <w:t>du CCAG FCS, il n’est pas prévu de liste récapitulative des articles du CCAG auxquels le présent CCP</w:t>
      </w:r>
      <w:r w:rsidR="00E40978">
        <w:rPr>
          <w:rFonts w:ascii="Arial" w:hAnsi="Arial" w:cs="Arial"/>
          <w:color w:val="000000"/>
          <w:lang w:eastAsia="fr-FR"/>
        </w:rPr>
        <w:t>-AE</w:t>
      </w:r>
      <w:r w:rsidRPr="000A1DB3">
        <w:rPr>
          <w:rFonts w:ascii="Arial" w:hAnsi="Arial" w:cs="Arial"/>
          <w:color w:val="000000"/>
          <w:lang w:eastAsia="fr-FR"/>
        </w:rPr>
        <w:t xml:space="preserve"> déroge. </w:t>
      </w:r>
    </w:p>
    <w:p w14:paraId="3607782D" w14:textId="77777777" w:rsidR="003B5128" w:rsidRDefault="003B5128" w:rsidP="00846845">
      <w:pPr>
        <w:jc w:val="both"/>
        <w:rPr>
          <w:rFonts w:ascii="Arial" w:hAnsi="Arial" w:cs="Arial"/>
          <w:kern w:val="0"/>
          <w:lang w:eastAsia="ar-SA"/>
        </w:rPr>
      </w:pPr>
    </w:p>
    <w:p w14:paraId="579A15F6" w14:textId="7520ECA3" w:rsidR="00BD1DA8" w:rsidRDefault="00BD1DA8" w:rsidP="00BD1DA8">
      <w:pPr>
        <w:pStyle w:val="Niveau1"/>
      </w:pPr>
      <w:bookmarkStart w:id="65" w:name="_Toc71901225"/>
      <w:r>
        <w:t>Article 2</w:t>
      </w:r>
      <w:r w:rsidR="003B31F3">
        <w:t>9</w:t>
      </w:r>
      <w:r>
        <w:t xml:space="preserve"> - Signatures</w:t>
      </w:r>
      <w:bookmarkEnd w:id="65"/>
    </w:p>
    <w:p w14:paraId="4D49605F" w14:textId="77777777" w:rsidR="00CD11B9" w:rsidRDefault="00CD11B9" w:rsidP="007261FF">
      <w:pPr>
        <w:widowControl/>
        <w:overflowPunct/>
        <w:adjustRightInd/>
        <w:jc w:val="both"/>
        <w:rPr>
          <w:rFonts w:ascii="Arial" w:hAnsi="Arial" w:cs="Arial"/>
          <w:kern w:val="0"/>
          <w:lang w:eastAsia="fr-FR"/>
        </w:rPr>
      </w:pPr>
    </w:p>
    <w:p w14:paraId="13030CD5" w14:textId="77777777" w:rsidR="007261FF" w:rsidRPr="005654B4" w:rsidRDefault="007261FF" w:rsidP="007261FF">
      <w:pPr>
        <w:widowControl/>
        <w:overflowPunct/>
        <w:adjustRightInd/>
        <w:jc w:val="both"/>
        <w:rPr>
          <w:rFonts w:ascii="Arial" w:hAnsi="Arial" w:cs="Arial"/>
          <w:kern w:val="0"/>
          <w:lang w:eastAsia="fr-FR"/>
        </w:rPr>
      </w:pPr>
      <w:r w:rsidRPr="005654B4">
        <w:rPr>
          <w:rFonts w:ascii="Arial" w:hAnsi="Arial" w:cs="Arial"/>
          <w:kern w:val="0"/>
          <w:lang w:eastAsia="fr-FR"/>
        </w:rPr>
        <w:t xml:space="preserve">Fait en un exemplaire original, </w:t>
      </w:r>
    </w:p>
    <w:p w14:paraId="77100591" w14:textId="77777777" w:rsidR="00896DC7" w:rsidRDefault="00896DC7" w:rsidP="007261FF">
      <w:pPr>
        <w:jc w:val="both"/>
        <w:rPr>
          <w:rFonts w:ascii="Arial" w:hAnsi="Arial" w:cs="Arial"/>
          <w:kern w:val="0"/>
          <w:lang w:eastAsia="ar-SA"/>
        </w:rPr>
      </w:pPr>
    </w:p>
    <w:p w14:paraId="3CB282BD" w14:textId="77777777" w:rsidR="007261FF" w:rsidRPr="009F01B4" w:rsidRDefault="007261FF" w:rsidP="007261FF">
      <w:pPr>
        <w:jc w:val="both"/>
        <w:rPr>
          <w:rFonts w:ascii="Arial" w:hAnsi="Arial" w:cs="Arial"/>
          <w:color w:val="000000"/>
          <w:kern w:val="0"/>
          <w:lang w:eastAsia="fr-FR"/>
        </w:rPr>
      </w:pPr>
      <w:r w:rsidRPr="009F01B4">
        <w:rPr>
          <w:rFonts w:ascii="Arial" w:hAnsi="Arial" w:cs="Arial"/>
          <w:kern w:val="0"/>
          <w:lang w:eastAsia="ar-SA"/>
        </w:rPr>
        <w:tab/>
      </w:r>
      <w:r w:rsidRPr="009F01B4">
        <w:rPr>
          <w:rFonts w:ascii="Arial" w:hAnsi="Arial" w:cs="Arial"/>
          <w:kern w:val="0"/>
          <w:lang w:eastAsia="ar-SA"/>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770"/>
      </w:tblGrid>
      <w:tr w:rsidR="007261FF" w:rsidRPr="009F01B4" w14:paraId="039CE6BF" w14:textId="77777777" w:rsidTr="004D095A">
        <w:trPr>
          <w:trHeight w:val="520"/>
          <w:jc w:val="center"/>
        </w:trPr>
        <w:tc>
          <w:tcPr>
            <w:tcW w:w="5000" w:type="pct"/>
            <w:shd w:val="clear" w:color="auto" w:fill="D9D9D9"/>
            <w:vAlign w:val="center"/>
          </w:tcPr>
          <w:p w14:paraId="274E5844" w14:textId="30B839D5" w:rsidR="007261FF" w:rsidRPr="009F01B4" w:rsidRDefault="007261FF" w:rsidP="004D095A">
            <w:pPr>
              <w:keepLines/>
              <w:overflowPunct/>
              <w:autoSpaceDE w:val="0"/>
              <w:autoSpaceDN w:val="0"/>
              <w:ind w:left="108" w:right="92"/>
              <w:jc w:val="center"/>
              <w:rPr>
                <w:rFonts w:ascii="Arial" w:hAnsi="Arial" w:cs="Arial"/>
                <w:b/>
                <w:bCs/>
                <w:color w:val="000000"/>
                <w:kern w:val="0"/>
                <w:lang w:eastAsia="fr-FR"/>
              </w:rPr>
            </w:pPr>
            <w:r w:rsidRPr="009F01B4">
              <w:rPr>
                <w:rFonts w:ascii="Arial" w:hAnsi="Arial" w:cs="Arial"/>
                <w:b/>
                <w:bCs/>
                <w:color w:val="000000"/>
                <w:kern w:val="0"/>
                <w:lang w:eastAsia="fr-FR"/>
              </w:rPr>
              <w:t xml:space="preserve">SIGNATURE DU CANDIDAT </w:t>
            </w:r>
            <w:r w:rsidR="00C04C6F" w:rsidRPr="009F01B4">
              <w:rPr>
                <w:rFonts w:ascii="Arial" w:hAnsi="Arial" w:cs="Arial"/>
                <w:b/>
                <w:bCs/>
                <w:color w:val="000000"/>
                <w:kern w:val="0"/>
                <w:lang w:eastAsia="fr-FR"/>
              </w:rPr>
              <w:t>OU DES</w:t>
            </w:r>
            <w:r w:rsidRPr="009F01B4">
              <w:rPr>
                <w:rFonts w:ascii="Arial" w:hAnsi="Arial" w:cs="Arial"/>
                <w:b/>
                <w:bCs/>
                <w:color w:val="000000"/>
                <w:kern w:val="0"/>
                <w:lang w:eastAsia="fr-FR"/>
              </w:rPr>
              <w:t xml:space="preserve"> MEMBRES DU GROUPEMENT CANDIDAT :</w:t>
            </w:r>
          </w:p>
        </w:tc>
      </w:tr>
      <w:tr w:rsidR="007261FF" w:rsidRPr="009F01B4" w14:paraId="16A09EDA" w14:textId="77777777" w:rsidTr="004D095A">
        <w:trPr>
          <w:trHeight w:val="520"/>
          <w:jc w:val="center"/>
        </w:trPr>
        <w:tc>
          <w:tcPr>
            <w:tcW w:w="5000" w:type="pct"/>
            <w:shd w:val="clear" w:color="auto" w:fill="FFFFFF"/>
            <w:vAlign w:val="center"/>
          </w:tcPr>
          <w:p w14:paraId="354CF026" w14:textId="77777777" w:rsidR="007261FF" w:rsidRPr="009F01B4" w:rsidRDefault="007261FF" w:rsidP="004D095A">
            <w:pPr>
              <w:keepLines/>
              <w:overflowPunct/>
              <w:autoSpaceDE w:val="0"/>
              <w:autoSpaceDN w:val="0"/>
              <w:ind w:left="108" w:right="92"/>
              <w:jc w:val="center"/>
              <w:rPr>
                <w:rFonts w:ascii="Arial" w:hAnsi="Arial" w:cs="Arial"/>
                <w:color w:val="000000"/>
                <w:kern w:val="0"/>
                <w:lang w:eastAsia="fr-FR"/>
              </w:rPr>
            </w:pPr>
          </w:p>
          <w:p w14:paraId="63A5B593" w14:textId="77777777" w:rsidR="007261FF" w:rsidRPr="009F01B4" w:rsidRDefault="007261FF" w:rsidP="004D095A">
            <w:pPr>
              <w:keepLines/>
              <w:overflowPunct/>
              <w:autoSpaceDE w:val="0"/>
              <w:autoSpaceDN w:val="0"/>
              <w:ind w:left="108" w:right="92"/>
              <w:jc w:val="center"/>
              <w:rPr>
                <w:rFonts w:ascii="Arial" w:hAnsi="Arial" w:cs="Arial"/>
                <w:color w:val="000000"/>
                <w:kern w:val="0"/>
                <w:lang w:eastAsia="fr-FR"/>
              </w:rPr>
            </w:pPr>
            <w:r w:rsidRPr="009F01B4">
              <w:rPr>
                <w:rFonts w:ascii="Arial" w:hAnsi="Arial" w:cs="Arial"/>
                <w:bCs/>
                <w:color w:val="000000"/>
                <w:kern w:val="0"/>
                <w:lang w:eastAsia="fr-FR"/>
              </w:rPr>
              <w:t>A</w:t>
            </w:r>
            <w:r w:rsidRPr="009F01B4">
              <w:rPr>
                <w:rFonts w:ascii="Arial" w:hAnsi="Arial" w:cs="Arial"/>
                <w:color w:val="000000"/>
                <w:kern w:val="0"/>
                <w:lang w:eastAsia="fr-FR"/>
              </w:rPr>
              <w:t xml:space="preserve"> ..................................., </w:t>
            </w:r>
            <w:r w:rsidRPr="009F01B4">
              <w:rPr>
                <w:rFonts w:ascii="Arial" w:hAnsi="Arial" w:cs="Arial"/>
                <w:bCs/>
                <w:color w:val="000000"/>
                <w:kern w:val="0"/>
                <w:lang w:eastAsia="fr-FR"/>
              </w:rPr>
              <w:t>le</w:t>
            </w:r>
            <w:r w:rsidRPr="009F01B4">
              <w:rPr>
                <w:rFonts w:ascii="Arial" w:hAnsi="Arial" w:cs="Arial"/>
                <w:color w:val="000000"/>
                <w:kern w:val="0"/>
                <w:lang w:eastAsia="fr-FR"/>
              </w:rPr>
              <w:t xml:space="preserve"> ...........................</w:t>
            </w:r>
          </w:p>
          <w:p w14:paraId="6733A516" w14:textId="77777777" w:rsidR="007261FF" w:rsidRPr="009F01B4" w:rsidRDefault="007261FF" w:rsidP="004D095A">
            <w:pPr>
              <w:keepLines/>
              <w:overflowPunct/>
              <w:autoSpaceDE w:val="0"/>
              <w:autoSpaceDN w:val="0"/>
              <w:ind w:left="108" w:right="92"/>
              <w:jc w:val="center"/>
              <w:rPr>
                <w:rFonts w:ascii="Arial" w:hAnsi="Arial" w:cs="Arial"/>
                <w:color w:val="000000"/>
                <w:kern w:val="0"/>
                <w:lang w:eastAsia="fr-FR"/>
              </w:rPr>
            </w:pPr>
          </w:p>
          <w:p w14:paraId="43513148" w14:textId="77777777" w:rsidR="007261FF" w:rsidRPr="009F01B4" w:rsidRDefault="007261FF" w:rsidP="004D095A">
            <w:pPr>
              <w:keepLines/>
              <w:overflowPunct/>
              <w:autoSpaceDE w:val="0"/>
              <w:autoSpaceDN w:val="0"/>
              <w:ind w:left="108" w:right="92"/>
              <w:jc w:val="center"/>
              <w:rPr>
                <w:rFonts w:ascii="Arial" w:hAnsi="Arial" w:cs="Arial"/>
                <w:color w:val="000000"/>
                <w:kern w:val="0"/>
                <w:lang w:eastAsia="fr-FR"/>
              </w:rPr>
            </w:pPr>
          </w:p>
          <w:p w14:paraId="1CDC6D67" w14:textId="77777777" w:rsidR="007261FF" w:rsidRPr="009F01B4" w:rsidRDefault="007261FF" w:rsidP="004D095A">
            <w:pPr>
              <w:keepLines/>
              <w:overflowPunct/>
              <w:autoSpaceDE w:val="0"/>
              <w:autoSpaceDN w:val="0"/>
              <w:ind w:left="108" w:right="92"/>
              <w:jc w:val="center"/>
              <w:rPr>
                <w:rFonts w:ascii="Arial" w:hAnsi="Arial" w:cs="Arial"/>
                <w:color w:val="000000"/>
                <w:kern w:val="0"/>
                <w:lang w:eastAsia="fr-FR"/>
              </w:rPr>
            </w:pPr>
          </w:p>
          <w:p w14:paraId="4F5DBE84" w14:textId="77777777" w:rsidR="007261FF" w:rsidRPr="009F01B4" w:rsidRDefault="007261FF" w:rsidP="004D095A">
            <w:pPr>
              <w:keepLines/>
              <w:overflowPunct/>
              <w:autoSpaceDE w:val="0"/>
              <w:autoSpaceDN w:val="0"/>
              <w:ind w:left="108" w:right="92"/>
              <w:jc w:val="center"/>
              <w:rPr>
                <w:rFonts w:ascii="Arial" w:hAnsi="Arial" w:cs="Arial"/>
                <w:color w:val="000000"/>
                <w:kern w:val="0"/>
                <w:lang w:eastAsia="fr-FR"/>
              </w:rPr>
            </w:pPr>
          </w:p>
          <w:p w14:paraId="5A62AD56" w14:textId="77777777" w:rsidR="007261FF" w:rsidRPr="009F01B4" w:rsidRDefault="007261FF" w:rsidP="004D095A">
            <w:pPr>
              <w:keepLines/>
              <w:overflowPunct/>
              <w:autoSpaceDE w:val="0"/>
              <w:autoSpaceDN w:val="0"/>
              <w:ind w:right="92"/>
              <w:jc w:val="center"/>
              <w:rPr>
                <w:rFonts w:ascii="Arial" w:hAnsi="Arial" w:cs="Arial"/>
                <w:kern w:val="0"/>
                <w:lang w:eastAsia="fr-FR"/>
              </w:rPr>
            </w:pPr>
          </w:p>
        </w:tc>
      </w:tr>
    </w:tbl>
    <w:p w14:paraId="2AFAC62C" w14:textId="28E70B49" w:rsidR="007261FF" w:rsidRDefault="007261FF" w:rsidP="007261FF">
      <w:pPr>
        <w:widowControl/>
        <w:tabs>
          <w:tab w:val="left" w:pos="720"/>
          <w:tab w:val="left" w:pos="1008"/>
          <w:tab w:val="left" w:pos="2835"/>
          <w:tab w:val="left" w:pos="2880"/>
          <w:tab w:val="left" w:pos="3168"/>
        </w:tabs>
        <w:overflowPunct/>
        <w:adjustRightInd/>
        <w:spacing w:after="200" w:line="240" w:lineRule="exact"/>
        <w:jc w:val="both"/>
        <w:rPr>
          <w:rFonts w:ascii="Arial" w:hAnsi="Arial" w:cs="Arial"/>
          <w:b/>
          <w:kern w:val="0"/>
          <w:u w:val="single"/>
          <w:lang w:eastAsia="fr-FR"/>
        </w:rPr>
      </w:pPr>
    </w:p>
    <w:p w14:paraId="32A6231E" w14:textId="1FE0B802" w:rsidR="00B637F6" w:rsidRDefault="00B637F6" w:rsidP="007261FF">
      <w:pPr>
        <w:widowControl/>
        <w:tabs>
          <w:tab w:val="left" w:pos="720"/>
          <w:tab w:val="left" w:pos="1008"/>
          <w:tab w:val="left" w:pos="2835"/>
          <w:tab w:val="left" w:pos="2880"/>
          <w:tab w:val="left" w:pos="3168"/>
        </w:tabs>
        <w:overflowPunct/>
        <w:adjustRightInd/>
        <w:spacing w:after="200" w:line="240" w:lineRule="exact"/>
        <w:jc w:val="both"/>
        <w:rPr>
          <w:rFonts w:ascii="Arial" w:hAnsi="Arial" w:cs="Arial"/>
          <w:b/>
          <w:kern w:val="0"/>
          <w:u w:val="single"/>
          <w:lang w:eastAsia="fr-FR"/>
        </w:rPr>
      </w:pPr>
    </w:p>
    <w:p w14:paraId="0AFFDF8D" w14:textId="77777777" w:rsidR="00B637F6" w:rsidRPr="009F01B4" w:rsidRDefault="00B637F6" w:rsidP="007261FF">
      <w:pPr>
        <w:widowControl/>
        <w:tabs>
          <w:tab w:val="left" w:pos="720"/>
          <w:tab w:val="left" w:pos="1008"/>
          <w:tab w:val="left" w:pos="2835"/>
          <w:tab w:val="left" w:pos="2880"/>
          <w:tab w:val="left" w:pos="3168"/>
        </w:tabs>
        <w:overflowPunct/>
        <w:adjustRightInd/>
        <w:spacing w:after="200" w:line="240" w:lineRule="exact"/>
        <w:jc w:val="both"/>
        <w:rPr>
          <w:rFonts w:ascii="Arial" w:hAnsi="Arial" w:cs="Arial"/>
          <w:b/>
          <w:kern w:val="0"/>
          <w:u w:val="single"/>
          <w:lang w:eastAsia="fr-FR"/>
        </w:rPr>
      </w:pPr>
    </w:p>
    <w:p w14:paraId="71914991" w14:textId="77777777" w:rsidR="007261FF" w:rsidRPr="009F01B4" w:rsidRDefault="007261FF" w:rsidP="007261FF">
      <w:pPr>
        <w:widowControl/>
        <w:tabs>
          <w:tab w:val="left" w:pos="720"/>
          <w:tab w:val="left" w:pos="1008"/>
          <w:tab w:val="left" w:pos="2835"/>
          <w:tab w:val="left" w:pos="2880"/>
          <w:tab w:val="left" w:pos="3168"/>
        </w:tabs>
        <w:overflowPunct/>
        <w:adjustRightInd/>
        <w:spacing w:after="200" w:line="240" w:lineRule="exact"/>
        <w:jc w:val="both"/>
        <w:rPr>
          <w:rFonts w:ascii="Arial" w:hAnsi="Arial" w:cs="Arial"/>
          <w:b/>
          <w:kern w:val="0"/>
          <w:u w:val="single"/>
          <w:lang w:eastAsia="fr-FR"/>
        </w:rPr>
      </w:pPr>
      <w:r w:rsidRPr="009F01B4">
        <w:rPr>
          <w:rFonts w:ascii="Arial" w:hAnsi="Arial" w:cs="Arial"/>
          <w:b/>
          <w:kern w:val="0"/>
          <w:u w:val="single"/>
          <w:lang w:eastAsia="fr-FR"/>
        </w:rPr>
        <w:t>Partie réservée</w:t>
      </w: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99"/>
      </w:tblGrid>
      <w:tr w:rsidR="007261FF" w:rsidRPr="009F01B4" w14:paraId="6AA9D13A" w14:textId="77777777" w:rsidTr="004D095A">
        <w:tc>
          <w:tcPr>
            <w:tcW w:w="2497" w:type="pct"/>
            <w:shd w:val="clear" w:color="auto" w:fill="D9D9D9"/>
            <w:vAlign w:val="center"/>
          </w:tcPr>
          <w:p w14:paraId="6DC039BB" w14:textId="77777777" w:rsidR="007261FF" w:rsidRPr="009F01B4" w:rsidRDefault="007261FF" w:rsidP="004D095A">
            <w:pPr>
              <w:widowControl/>
              <w:overflowPunct/>
              <w:adjustRightInd/>
              <w:jc w:val="center"/>
              <w:rPr>
                <w:rFonts w:ascii="Arial" w:hAnsi="Arial" w:cs="Arial"/>
                <w:b/>
                <w:kern w:val="0"/>
                <w:lang w:eastAsia="fr-FR"/>
              </w:rPr>
            </w:pPr>
            <w:r w:rsidRPr="009F01B4">
              <w:rPr>
                <w:rFonts w:ascii="Arial" w:hAnsi="Arial" w:cs="Arial"/>
                <w:b/>
                <w:kern w:val="0"/>
                <w:lang w:eastAsia="fr-FR"/>
              </w:rPr>
              <w:t>CONTROLE FINANCIER</w:t>
            </w:r>
          </w:p>
        </w:tc>
        <w:tc>
          <w:tcPr>
            <w:tcW w:w="2503" w:type="pct"/>
            <w:shd w:val="clear" w:color="auto" w:fill="D9D9D9"/>
            <w:vAlign w:val="center"/>
          </w:tcPr>
          <w:p w14:paraId="0273B718" w14:textId="77777777" w:rsidR="007261FF" w:rsidRPr="009F01B4" w:rsidRDefault="007261FF" w:rsidP="004D095A">
            <w:pPr>
              <w:widowControl/>
              <w:overflowPunct/>
              <w:adjustRightInd/>
              <w:jc w:val="center"/>
              <w:rPr>
                <w:rFonts w:ascii="Arial" w:hAnsi="Arial" w:cs="Arial"/>
                <w:b/>
                <w:kern w:val="0"/>
                <w:lang w:eastAsia="fr-FR"/>
              </w:rPr>
            </w:pPr>
          </w:p>
          <w:p w14:paraId="2C43C672" w14:textId="77777777" w:rsidR="007261FF" w:rsidRPr="009F01B4" w:rsidRDefault="007261FF" w:rsidP="004D095A">
            <w:pPr>
              <w:widowControl/>
              <w:overflowPunct/>
              <w:adjustRightInd/>
              <w:jc w:val="center"/>
              <w:rPr>
                <w:rFonts w:ascii="Arial" w:hAnsi="Arial" w:cs="Arial"/>
                <w:b/>
                <w:kern w:val="0"/>
                <w:lang w:eastAsia="fr-FR"/>
              </w:rPr>
            </w:pPr>
            <w:r w:rsidRPr="009F01B4">
              <w:rPr>
                <w:rFonts w:ascii="Arial" w:hAnsi="Arial" w:cs="Arial"/>
                <w:b/>
                <w:kern w:val="0"/>
                <w:lang w:eastAsia="fr-FR"/>
              </w:rPr>
              <w:t>POUVOIR ADJUDICATEUR</w:t>
            </w:r>
          </w:p>
          <w:p w14:paraId="3F20DC22" w14:textId="77777777" w:rsidR="007261FF" w:rsidRPr="009F01B4" w:rsidRDefault="007261FF" w:rsidP="004D095A">
            <w:pPr>
              <w:widowControl/>
              <w:overflowPunct/>
              <w:adjustRightInd/>
              <w:jc w:val="center"/>
              <w:rPr>
                <w:rFonts w:ascii="Arial" w:hAnsi="Arial" w:cs="Arial"/>
                <w:b/>
                <w:kern w:val="0"/>
                <w:lang w:eastAsia="fr-FR"/>
              </w:rPr>
            </w:pPr>
          </w:p>
        </w:tc>
      </w:tr>
      <w:tr w:rsidR="007261FF" w:rsidRPr="009F01B4" w14:paraId="7B13CC44" w14:textId="77777777" w:rsidTr="004D095A">
        <w:tc>
          <w:tcPr>
            <w:tcW w:w="2497" w:type="pct"/>
            <w:shd w:val="clear" w:color="auto" w:fill="auto"/>
            <w:vAlign w:val="center"/>
          </w:tcPr>
          <w:p w14:paraId="0FCC85D9" w14:textId="77777777" w:rsidR="007261FF" w:rsidRPr="009F01B4" w:rsidRDefault="007261FF" w:rsidP="004D095A">
            <w:pPr>
              <w:widowControl/>
              <w:overflowPunct/>
              <w:adjustRightInd/>
              <w:spacing w:line="240" w:lineRule="exact"/>
              <w:jc w:val="center"/>
              <w:rPr>
                <w:rFonts w:ascii="Arial" w:hAnsi="Arial" w:cs="Arial"/>
                <w:kern w:val="0"/>
                <w:lang w:eastAsia="fr-FR"/>
              </w:rPr>
            </w:pPr>
            <w:r w:rsidRPr="009F01B4">
              <w:rPr>
                <w:rFonts w:ascii="Arial" w:hAnsi="Arial" w:cs="Arial"/>
                <w:kern w:val="0"/>
                <w:lang w:eastAsia="fr-FR"/>
              </w:rPr>
              <w:t>Visé par le Chef du département du contrôle budgétaire</w:t>
            </w:r>
          </w:p>
          <w:p w14:paraId="34379F43" w14:textId="77777777" w:rsidR="007261FF" w:rsidRPr="009F01B4" w:rsidRDefault="007261FF" w:rsidP="004D095A">
            <w:pPr>
              <w:widowControl/>
              <w:overflowPunct/>
              <w:adjustRightInd/>
              <w:jc w:val="center"/>
              <w:rPr>
                <w:rFonts w:ascii="Arial" w:hAnsi="Arial" w:cs="Arial"/>
                <w:kern w:val="0"/>
                <w:lang w:eastAsia="fr-FR"/>
              </w:rPr>
            </w:pPr>
          </w:p>
          <w:p w14:paraId="54E5A77A" w14:textId="77777777" w:rsidR="007261FF" w:rsidRPr="009F01B4" w:rsidRDefault="007261FF" w:rsidP="004D095A">
            <w:pPr>
              <w:widowControl/>
              <w:overflowPunct/>
              <w:adjustRightInd/>
              <w:jc w:val="center"/>
              <w:rPr>
                <w:rFonts w:ascii="Arial" w:hAnsi="Arial" w:cs="Arial"/>
                <w:kern w:val="0"/>
                <w:lang w:eastAsia="fr-FR"/>
              </w:rPr>
            </w:pPr>
            <w:r w:rsidRPr="009F01B4">
              <w:rPr>
                <w:rFonts w:ascii="Arial" w:hAnsi="Arial" w:cs="Arial"/>
                <w:kern w:val="0"/>
                <w:lang w:eastAsia="fr-FR"/>
              </w:rPr>
              <w:t>Sous le n°</w:t>
            </w:r>
          </w:p>
          <w:p w14:paraId="0956E0DE" w14:textId="77777777" w:rsidR="007261FF" w:rsidRPr="009F01B4" w:rsidRDefault="007261FF" w:rsidP="004D095A">
            <w:pPr>
              <w:widowControl/>
              <w:overflowPunct/>
              <w:adjustRightInd/>
              <w:jc w:val="center"/>
              <w:rPr>
                <w:rFonts w:ascii="Arial" w:hAnsi="Arial" w:cs="Arial"/>
                <w:b/>
                <w:kern w:val="0"/>
                <w:u w:val="single"/>
                <w:lang w:eastAsia="fr-FR"/>
              </w:rPr>
            </w:pPr>
          </w:p>
          <w:p w14:paraId="64FD6D8D" w14:textId="77777777" w:rsidR="007261FF" w:rsidRPr="009F01B4" w:rsidRDefault="007261FF" w:rsidP="004D095A">
            <w:pPr>
              <w:widowControl/>
              <w:overflowPunct/>
              <w:adjustRightInd/>
              <w:jc w:val="center"/>
              <w:rPr>
                <w:rFonts w:ascii="Arial" w:hAnsi="Arial" w:cs="Arial"/>
                <w:b/>
                <w:kern w:val="0"/>
                <w:u w:val="single"/>
                <w:lang w:eastAsia="fr-FR"/>
              </w:rPr>
            </w:pPr>
          </w:p>
        </w:tc>
        <w:tc>
          <w:tcPr>
            <w:tcW w:w="2503" w:type="pct"/>
            <w:shd w:val="clear" w:color="auto" w:fill="auto"/>
            <w:vAlign w:val="center"/>
          </w:tcPr>
          <w:p w14:paraId="6960B04F" w14:textId="77777777" w:rsidR="007261FF" w:rsidRPr="009F01B4" w:rsidRDefault="007261FF" w:rsidP="004D095A">
            <w:pPr>
              <w:widowControl/>
              <w:overflowPunct/>
              <w:adjustRightInd/>
              <w:jc w:val="center"/>
              <w:rPr>
                <w:rFonts w:ascii="Arial" w:hAnsi="Arial" w:cs="Arial"/>
                <w:b/>
                <w:kern w:val="0"/>
                <w:u w:val="single"/>
                <w:lang w:eastAsia="fr-FR"/>
              </w:rPr>
            </w:pPr>
          </w:p>
          <w:p w14:paraId="3D58AABB" w14:textId="77777777" w:rsidR="007261FF" w:rsidRPr="009F01B4" w:rsidRDefault="007261FF" w:rsidP="004D095A">
            <w:pPr>
              <w:keepLines/>
              <w:tabs>
                <w:tab w:val="left" w:pos="2103"/>
              </w:tabs>
              <w:overflowPunct/>
              <w:autoSpaceDE w:val="0"/>
              <w:autoSpaceDN w:val="0"/>
              <w:ind w:right="111"/>
              <w:jc w:val="center"/>
              <w:rPr>
                <w:rFonts w:ascii="Arial" w:hAnsi="Arial" w:cs="Arial"/>
                <w:kern w:val="0"/>
                <w:lang w:eastAsia="fr-FR"/>
              </w:rPr>
            </w:pPr>
            <w:r w:rsidRPr="009F01B4">
              <w:rPr>
                <w:rFonts w:ascii="Arial" w:hAnsi="Arial" w:cs="Arial"/>
                <w:color w:val="000000"/>
                <w:kern w:val="0"/>
                <w:lang w:eastAsia="fr-FR"/>
              </w:rPr>
              <w:t>A</w:t>
            </w:r>
            <w:proofErr w:type="gramStart"/>
            <w:r w:rsidRPr="009F01B4">
              <w:rPr>
                <w:rFonts w:ascii="Arial" w:hAnsi="Arial" w:cs="Arial"/>
                <w:color w:val="000000"/>
                <w:kern w:val="0"/>
                <w:lang w:eastAsia="fr-FR"/>
              </w:rPr>
              <w:t xml:space="preserve"> ….</w:t>
            </w:r>
            <w:proofErr w:type="gramEnd"/>
            <w:r w:rsidRPr="009F01B4">
              <w:rPr>
                <w:rFonts w:ascii="Arial" w:hAnsi="Arial" w:cs="Arial"/>
                <w:color w:val="000000"/>
                <w:kern w:val="0"/>
                <w:lang w:eastAsia="fr-FR"/>
              </w:rPr>
              <w:t>…………, le ...........................</w:t>
            </w:r>
          </w:p>
          <w:p w14:paraId="0D9A8E38" w14:textId="77777777" w:rsidR="007261FF" w:rsidRPr="009F01B4" w:rsidRDefault="007261FF" w:rsidP="004D095A">
            <w:pPr>
              <w:keepLines/>
              <w:overflowPunct/>
              <w:autoSpaceDE w:val="0"/>
              <w:autoSpaceDN w:val="0"/>
              <w:ind w:right="111"/>
              <w:jc w:val="center"/>
              <w:rPr>
                <w:rFonts w:ascii="Arial" w:hAnsi="Arial" w:cs="Arial"/>
                <w:kern w:val="0"/>
                <w:lang w:eastAsia="fr-FR"/>
              </w:rPr>
            </w:pPr>
            <w:r w:rsidRPr="009F01B4">
              <w:rPr>
                <w:rFonts w:ascii="Arial" w:hAnsi="Arial" w:cs="Arial"/>
                <w:color w:val="000000"/>
                <w:kern w:val="0"/>
                <w:lang w:eastAsia="fr-FR"/>
              </w:rPr>
              <w:t>Pour le pouvoir adjudicateur,</w:t>
            </w:r>
          </w:p>
          <w:p w14:paraId="7D4EBC5A" w14:textId="77777777" w:rsidR="007261FF" w:rsidRPr="009F01B4" w:rsidRDefault="007261FF" w:rsidP="004D095A">
            <w:pPr>
              <w:widowControl/>
              <w:overflowPunct/>
              <w:adjustRightInd/>
              <w:jc w:val="center"/>
              <w:rPr>
                <w:rFonts w:ascii="Arial" w:hAnsi="Arial" w:cs="Arial"/>
                <w:b/>
                <w:kern w:val="0"/>
                <w:u w:val="single"/>
                <w:lang w:eastAsia="fr-FR"/>
              </w:rPr>
            </w:pPr>
            <w:r w:rsidRPr="009F01B4">
              <w:rPr>
                <w:rFonts w:ascii="Arial" w:hAnsi="Arial" w:cs="Arial"/>
                <w:color w:val="000000"/>
                <w:kern w:val="0"/>
                <w:lang w:eastAsia="fr-FR"/>
              </w:rPr>
              <w:t>Le Président du Centre des Monuments Nationaux</w:t>
            </w:r>
          </w:p>
          <w:p w14:paraId="509CC9DF" w14:textId="77777777" w:rsidR="007261FF" w:rsidRPr="009F01B4" w:rsidRDefault="007261FF" w:rsidP="004D095A">
            <w:pPr>
              <w:widowControl/>
              <w:overflowPunct/>
              <w:adjustRightInd/>
              <w:jc w:val="center"/>
              <w:rPr>
                <w:rFonts w:ascii="Arial" w:hAnsi="Arial" w:cs="Arial"/>
                <w:b/>
                <w:kern w:val="0"/>
                <w:u w:val="single"/>
                <w:lang w:eastAsia="fr-FR"/>
              </w:rPr>
            </w:pPr>
          </w:p>
          <w:p w14:paraId="29F94F8C" w14:textId="77777777" w:rsidR="007261FF" w:rsidRPr="009F01B4" w:rsidRDefault="007261FF" w:rsidP="004D095A">
            <w:pPr>
              <w:widowControl/>
              <w:overflowPunct/>
              <w:adjustRightInd/>
              <w:jc w:val="center"/>
              <w:rPr>
                <w:rFonts w:ascii="Arial" w:hAnsi="Arial" w:cs="Arial"/>
                <w:b/>
                <w:kern w:val="0"/>
                <w:u w:val="single"/>
                <w:lang w:eastAsia="fr-FR"/>
              </w:rPr>
            </w:pPr>
          </w:p>
          <w:p w14:paraId="5C6D7809" w14:textId="77777777" w:rsidR="007261FF" w:rsidRPr="009F01B4" w:rsidRDefault="007261FF" w:rsidP="004D095A">
            <w:pPr>
              <w:widowControl/>
              <w:overflowPunct/>
              <w:adjustRightInd/>
              <w:jc w:val="center"/>
              <w:rPr>
                <w:rFonts w:ascii="Arial" w:hAnsi="Arial" w:cs="Arial"/>
                <w:b/>
                <w:kern w:val="0"/>
                <w:u w:val="single"/>
                <w:lang w:eastAsia="fr-FR"/>
              </w:rPr>
            </w:pPr>
          </w:p>
          <w:p w14:paraId="6EA2EABA" w14:textId="77777777" w:rsidR="007261FF" w:rsidRPr="009F01B4" w:rsidRDefault="007261FF" w:rsidP="004D095A">
            <w:pPr>
              <w:widowControl/>
              <w:overflowPunct/>
              <w:adjustRightInd/>
              <w:jc w:val="center"/>
              <w:rPr>
                <w:rFonts w:ascii="Arial" w:hAnsi="Arial" w:cs="Arial"/>
                <w:b/>
                <w:kern w:val="0"/>
                <w:u w:val="single"/>
                <w:lang w:eastAsia="fr-FR"/>
              </w:rPr>
            </w:pPr>
          </w:p>
        </w:tc>
      </w:tr>
    </w:tbl>
    <w:p w14:paraId="41903FB8" w14:textId="77777777" w:rsidR="007261FF" w:rsidRPr="005654B4" w:rsidRDefault="007261FF" w:rsidP="007261FF">
      <w:pPr>
        <w:jc w:val="both"/>
        <w:rPr>
          <w:rFonts w:ascii="Arial" w:hAnsi="Arial" w:cs="Arial"/>
          <w:kern w:val="0"/>
          <w:lang w:eastAsia="ar-SA"/>
        </w:rPr>
      </w:pPr>
    </w:p>
    <w:p w14:paraId="55E948CA" w14:textId="77777777" w:rsidR="00990423" w:rsidRPr="00846845" w:rsidRDefault="00990423" w:rsidP="007261FF">
      <w:pPr>
        <w:jc w:val="both"/>
        <w:rPr>
          <w:rFonts w:ascii="Arial" w:hAnsi="Arial" w:cs="Arial"/>
          <w:kern w:val="0"/>
          <w:lang w:eastAsia="ar-SA"/>
        </w:rPr>
      </w:pPr>
    </w:p>
    <w:sectPr w:rsidR="00990423" w:rsidRPr="00846845" w:rsidSect="003E1754">
      <w:headerReference w:type="default" r:id="rId11"/>
      <w:footerReference w:type="even" r:id="rId12"/>
      <w:footerReference w:type="default" r:id="rId13"/>
      <w:pgSz w:w="11906" w:h="16840"/>
      <w:pgMar w:top="1134" w:right="992" w:bottom="851" w:left="1134" w:header="709" w:footer="488" w:gutter="0"/>
      <w:pgNumType w:fmt="numberInDash"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84217" w14:textId="77777777" w:rsidR="00F61D0D" w:rsidRDefault="00F61D0D" w:rsidP="00A33546">
      <w:r>
        <w:separator/>
      </w:r>
    </w:p>
  </w:endnote>
  <w:endnote w:type="continuationSeparator" w:id="0">
    <w:p w14:paraId="6BB04CD6" w14:textId="77777777" w:rsidR="00F61D0D" w:rsidRDefault="00F61D0D" w:rsidP="00A3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charset w:val="00"/>
    <w:family w:val="swiss"/>
    <w:pitch w:val="variable"/>
    <w:sig w:usb0="00000007" w:usb1="00000000" w:usb2="00000000" w:usb3="00000000" w:csb0="0000001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Times New Roman"/>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Wingdings 2">
    <w:panose1 w:val="05020102010507070707"/>
    <w:charset w:val="02"/>
    <w:family w:val="roman"/>
    <w:pitch w:val="variable"/>
    <w:sig w:usb0="00000000" w:usb1="10000000" w:usb2="00000000" w:usb3="00000000" w:csb0="80000000" w:csb1="00000000"/>
  </w:font>
  <w:font w:name="ArialMT">
    <w:altName w:val="Klee One"/>
    <w:charset w:val="00"/>
    <w:family w:val="roman"/>
    <w:pitch w:val="variable"/>
  </w:font>
  <w:font w:name="CIDFont+F1">
    <w:altName w:val="Calibri"/>
    <w:panose1 w:val="00000000000000000000"/>
    <w:charset w:val="00"/>
    <w:family w:val="auto"/>
    <w:notTrueType/>
    <w:pitch w:val="default"/>
    <w:sig w:usb0="00000003" w:usb1="00000000" w:usb2="00000000" w:usb3="00000000" w:csb0="00000001" w:csb1="00000000"/>
  </w:font>
  <w:font w:name="CIDFont+F9">
    <w:altName w:val="Microsoft JhengHei"/>
    <w:panose1 w:val="00000000000000000000"/>
    <w:charset w:val="88"/>
    <w:family w:val="auto"/>
    <w:notTrueType/>
    <w:pitch w:val="default"/>
    <w:sig w:usb0="00000001" w:usb1="08080000" w:usb2="00000010" w:usb3="00000000" w:csb0="00100000" w:csb1="00000000"/>
  </w:font>
  <w:font w:name="CIDFont+F8">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0611D" w14:textId="77777777" w:rsidR="00E17A58" w:rsidRDefault="00E17A58" w:rsidP="00C4787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21CA97C4" w14:textId="77777777" w:rsidR="00E17A58" w:rsidRDefault="00E17A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8B97B" w14:textId="77777777" w:rsidR="00E17A58" w:rsidRDefault="00E17A58">
    <w:pPr>
      <w:tabs>
        <w:tab w:val="center" w:pos="4536"/>
        <w:tab w:val="right" w:pos="9072"/>
      </w:tabs>
      <w:rPr>
        <w:kern w:val="0"/>
        <w:sz w:val="24"/>
        <w:szCs w:val="24"/>
        <w:lang w:val="en-US"/>
      </w:rPr>
    </w:pPr>
  </w:p>
  <w:p w14:paraId="18C0B0C7" w14:textId="2A9FDA92" w:rsidR="00E17A58" w:rsidRPr="004F4852" w:rsidRDefault="00E17A58" w:rsidP="00B23702">
    <w:pPr>
      <w:pStyle w:val="Pieddepage"/>
      <w:autoSpaceDN w:val="0"/>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B91A96">
      <w:rPr>
        <w:b/>
        <w:noProof/>
        <w:sz w:val="16"/>
        <w:szCs w:val="16"/>
      </w:rPr>
      <w:t>2</w:t>
    </w:r>
    <w:r>
      <w:rPr>
        <w:b/>
        <w:sz w:val="16"/>
        <w:szCs w:val="16"/>
      </w:rPr>
      <w:fldChar w:fldCharType="end"/>
    </w:r>
    <w:r w:rsidRPr="004F4852">
      <w:rPr>
        <w:b/>
        <w:sz w:val="16"/>
        <w:szCs w:val="16"/>
      </w:rPr>
      <w:t xml:space="preserve"> / </w:t>
    </w:r>
    <w:r w:rsidRPr="004F4852">
      <w:rPr>
        <w:b/>
        <w:sz w:val="16"/>
        <w:szCs w:val="16"/>
      </w:rPr>
      <w:fldChar w:fldCharType="begin"/>
    </w:r>
    <w:r w:rsidRPr="004F4852">
      <w:rPr>
        <w:b/>
        <w:sz w:val="16"/>
        <w:szCs w:val="16"/>
      </w:rPr>
      <w:instrText xml:space="preserve"> NUMPAGES \*Arabic </w:instrText>
    </w:r>
    <w:r w:rsidRPr="004F4852">
      <w:rPr>
        <w:b/>
        <w:sz w:val="16"/>
        <w:szCs w:val="16"/>
      </w:rPr>
      <w:fldChar w:fldCharType="separate"/>
    </w:r>
    <w:r w:rsidR="00B91A96">
      <w:rPr>
        <w:b/>
        <w:noProof/>
        <w:sz w:val="16"/>
        <w:szCs w:val="16"/>
      </w:rPr>
      <w:t>48</w:t>
    </w:r>
    <w:r w:rsidRPr="004F4852">
      <w:rPr>
        <w:b/>
        <w:sz w:val="16"/>
        <w:szCs w:val="16"/>
      </w:rPr>
      <w:fldChar w:fldCharType="end"/>
    </w:r>
  </w:p>
  <w:p w14:paraId="334A76F8" w14:textId="77777777" w:rsidR="00E17A58" w:rsidRDefault="00E17A58" w:rsidP="00B23702">
    <w:pPr>
      <w:pStyle w:val="Pieddepage"/>
      <w:jc w:val="right"/>
    </w:pPr>
  </w:p>
  <w:p w14:paraId="4AC2D62B" w14:textId="77777777" w:rsidR="00E17A58" w:rsidRDefault="00E17A58" w:rsidP="00B23702">
    <w:pPr>
      <w:pStyle w:val="Pieddepage"/>
      <w:widowControl/>
      <w:jc w:val="center"/>
      <w:rPr>
        <w:sz w:val="16"/>
        <w:szCs w:val="16"/>
      </w:rPr>
    </w:pPr>
    <w:r>
      <w:rPr>
        <w:sz w:val="16"/>
        <w:szCs w:val="16"/>
      </w:rPr>
      <w:t>Cahier des Clauses Particulières valant Acte d’engagement</w:t>
    </w:r>
  </w:p>
  <w:p w14:paraId="2F9F13CD" w14:textId="77777777" w:rsidR="00E17A58" w:rsidRPr="00B23702" w:rsidRDefault="00E17A58">
    <w:pPr>
      <w:tabs>
        <w:tab w:val="center" w:pos="4536"/>
        <w:tab w:val="right" w:pos="9072"/>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2AAEC" w14:textId="77777777" w:rsidR="00F61D0D" w:rsidRDefault="00F61D0D" w:rsidP="00A33546">
      <w:r>
        <w:separator/>
      </w:r>
    </w:p>
  </w:footnote>
  <w:footnote w:type="continuationSeparator" w:id="0">
    <w:p w14:paraId="715C5A8B" w14:textId="77777777" w:rsidR="00F61D0D" w:rsidRDefault="00F61D0D" w:rsidP="00A33546">
      <w:r>
        <w:continuationSeparator/>
      </w:r>
    </w:p>
  </w:footnote>
  <w:footnote w:id="1">
    <w:p w14:paraId="1F11D6E4"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0A6D9B1C"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29E43014"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32153DDE"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5">
    <w:p w14:paraId="73F335E0"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indique la forme du groupement en barrant la mention inutile.</w:t>
      </w:r>
    </w:p>
  </w:footnote>
  <w:footnote w:id="6">
    <w:p w14:paraId="5466D679"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083EC2CB"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6AC38943"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9">
    <w:p w14:paraId="6A75ACEC"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marché. </w:t>
      </w:r>
    </w:p>
  </w:footnote>
  <w:footnote w:id="10">
    <w:p w14:paraId="3F77D4EB"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73300685" w14:textId="77777777" w:rsidR="00E17A58" w:rsidRDefault="00E17A58" w:rsidP="005C0B0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147723A4" w14:textId="77777777" w:rsidR="00E17A58" w:rsidRDefault="00E17A58" w:rsidP="005C0B00">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46D9A934" w14:textId="2E533C96" w:rsidR="0008319F" w:rsidRDefault="0008319F" w:rsidP="0008319F">
      <w:pPr>
        <w:pStyle w:val="Notedebasdepage"/>
      </w:pPr>
      <w:r>
        <w:rPr>
          <w:rStyle w:val="Appelnotedebasdep"/>
        </w:rPr>
        <w:footnoteRef/>
      </w:r>
      <w:r>
        <w:t xml:space="preserve"> </w:t>
      </w:r>
      <w:r w:rsidRPr="00963FE0">
        <w:rPr>
          <w:rFonts w:ascii="Arial" w:hAnsi="Arial" w:cs="Arial"/>
          <w:sz w:val="18"/>
          <w:szCs w:val="18"/>
        </w:rPr>
        <w:t>Montant qui s’apprécie pour chaque période d’exécution</w:t>
      </w:r>
      <w:r w:rsidR="00963FE0" w:rsidRPr="00963FE0">
        <w:rPr>
          <w:rFonts w:ascii="Arial" w:hAnsi="Arial" w:cs="Arial"/>
          <w:sz w:val="18"/>
          <w:szCs w:val="18"/>
        </w:rPr>
        <w:t xml:space="preserve"> d’un (1) an</w:t>
      </w:r>
      <w:r w:rsidRPr="00963FE0">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FB8D9" w14:textId="77777777" w:rsidR="00E17A58" w:rsidRDefault="00E17A58">
    <w:pPr>
      <w:tabs>
        <w:tab w:val="center" w:pos="4818"/>
        <w:tab w:val="right" w:pos="9070"/>
      </w:tabs>
      <w:ind w:right="360"/>
      <w:rPr>
        <w:kern w:val="0"/>
        <w:sz w:val="24"/>
        <w:szCs w:val="24"/>
        <w:lang w:val="en-US"/>
      </w:rPr>
    </w:pPr>
  </w:p>
  <w:p w14:paraId="6BE30B5C" w14:textId="77777777" w:rsidR="00E17A58" w:rsidRDefault="00E17A58">
    <w:pPr>
      <w:tabs>
        <w:tab w:val="center" w:pos="4818"/>
        <w:tab w:val="right" w:pos="9070"/>
      </w:tabs>
      <w:ind w:right="360"/>
      <w:rPr>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4F00B2B"/>
    <w:multiLevelType w:val="hybridMultilevel"/>
    <w:tmpl w:val="8B325E6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B6A205F"/>
    <w:multiLevelType w:val="hybridMultilevel"/>
    <w:tmpl w:val="147067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B852F8F"/>
    <w:multiLevelType w:val="hybridMultilevel"/>
    <w:tmpl w:val="51743E8C"/>
    <w:lvl w:ilvl="0" w:tplc="43B4CD52">
      <w:start w:val="3"/>
      <w:numFmt w:val="bullet"/>
      <w:lvlText w:val=""/>
      <w:lvlJc w:val="left"/>
      <w:pPr>
        <w:ind w:left="720" w:hanging="360"/>
      </w:pPr>
      <w:rPr>
        <w:rFonts w:ascii="Wingdings" w:eastAsia="Times New Roman" w:hAnsi="Wingdings"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3C565F"/>
    <w:multiLevelType w:val="multilevel"/>
    <w:tmpl w:val="9B30EDD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673D66"/>
    <w:multiLevelType w:val="hybridMultilevel"/>
    <w:tmpl w:val="E9BC77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CA0CBB"/>
    <w:multiLevelType w:val="hybridMultilevel"/>
    <w:tmpl w:val="17F6884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49822CC"/>
    <w:multiLevelType w:val="hybridMultilevel"/>
    <w:tmpl w:val="3BDE04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3B117A"/>
    <w:multiLevelType w:val="hybridMultilevel"/>
    <w:tmpl w:val="ECBC98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036B99"/>
    <w:multiLevelType w:val="multilevel"/>
    <w:tmpl w:val="21FC11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7C10D5"/>
    <w:multiLevelType w:val="hybridMultilevel"/>
    <w:tmpl w:val="91BA22A4"/>
    <w:lvl w:ilvl="0" w:tplc="71646D5E">
      <w:start w:val="1"/>
      <w:numFmt w:val="bullet"/>
      <w:lvlText w:val=""/>
      <w:lvlJc w:val="left"/>
      <w:pPr>
        <w:ind w:left="720" w:hanging="360"/>
      </w:pPr>
      <w:rPr>
        <w:rFonts w:ascii="Wingdings" w:hAnsi="Wingdings" w:hint="default"/>
        <w:color w:val="000000"/>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F">
      <w:start w:val="1"/>
      <w:numFmt w:val="decimal"/>
      <w:lvlText w:val="%4."/>
      <w:lvlJc w:val="left"/>
      <w:pPr>
        <w:ind w:left="2880" w:hanging="360"/>
      </w:pPr>
      <w:rPr>
        <w:rFonts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562F5C"/>
    <w:multiLevelType w:val="hybridMultilevel"/>
    <w:tmpl w:val="2B862466"/>
    <w:lvl w:ilvl="0" w:tplc="FFFFFFFF">
      <w:start w:val="1"/>
      <w:numFmt w:val="bullet"/>
      <w:lvlText w:val=""/>
      <w:lvlJc w:val="left"/>
      <w:pPr>
        <w:tabs>
          <w:tab w:val="num" w:pos="700"/>
        </w:tabs>
        <w:ind w:left="680" w:hanging="340"/>
      </w:pPr>
      <w:rPr>
        <w:rFonts w:ascii="Symbol" w:hAnsi="Symbol" w:cs="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2F87F92"/>
    <w:multiLevelType w:val="hybridMultilevel"/>
    <w:tmpl w:val="B49C7CC4"/>
    <w:lvl w:ilvl="0" w:tplc="FFFFFFFF">
      <w:start w:val="1"/>
      <w:numFmt w:val="bullet"/>
      <w:lvlText w:val=""/>
      <w:lvlJc w:val="left"/>
      <w:pPr>
        <w:tabs>
          <w:tab w:val="num" w:pos="700"/>
        </w:tabs>
        <w:ind w:left="680" w:hanging="340"/>
      </w:pPr>
      <w:rPr>
        <w:rFonts w:ascii="Symbol" w:hAnsi="Symbol" w:cs="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4073DEF"/>
    <w:multiLevelType w:val="hybridMultilevel"/>
    <w:tmpl w:val="F72E572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87D5FDF"/>
    <w:multiLevelType w:val="hybridMultilevel"/>
    <w:tmpl w:val="B51214B6"/>
    <w:lvl w:ilvl="0" w:tplc="FF62E702">
      <w:start w:val="3"/>
      <w:numFmt w:val="bullet"/>
      <w:lvlText w:val="-"/>
      <w:lvlJc w:val="left"/>
      <w:pPr>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D128C"/>
    <w:multiLevelType w:val="hybridMultilevel"/>
    <w:tmpl w:val="8DE4E5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F887E67"/>
    <w:multiLevelType w:val="hybridMultilevel"/>
    <w:tmpl w:val="11A4094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0C63B54"/>
    <w:multiLevelType w:val="hybridMultilevel"/>
    <w:tmpl w:val="A8E283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478756A"/>
    <w:multiLevelType w:val="hybridMultilevel"/>
    <w:tmpl w:val="435EEB6C"/>
    <w:lvl w:ilvl="0" w:tplc="D5885D78">
      <w:start w:val="3"/>
      <w:numFmt w:val="bullet"/>
      <w:lvlText w:val="-"/>
      <w:lvlJc w:val="left"/>
      <w:pPr>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1913D8"/>
    <w:multiLevelType w:val="multilevel"/>
    <w:tmpl w:val="D6BEC75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724AB7"/>
    <w:multiLevelType w:val="hybridMultilevel"/>
    <w:tmpl w:val="30EC5E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100066"/>
    <w:multiLevelType w:val="hybridMultilevel"/>
    <w:tmpl w:val="DD9C60D2"/>
    <w:lvl w:ilvl="0" w:tplc="040C0001">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55D1782C"/>
    <w:multiLevelType w:val="hybridMultilevel"/>
    <w:tmpl w:val="093EE7C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5C962F2E"/>
    <w:multiLevelType w:val="hybridMultilevel"/>
    <w:tmpl w:val="441AF5A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FCE2569"/>
    <w:multiLevelType w:val="hybridMultilevel"/>
    <w:tmpl w:val="48D6A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9B44C8"/>
    <w:multiLevelType w:val="hybridMultilevel"/>
    <w:tmpl w:val="0088DE2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8526C79"/>
    <w:multiLevelType w:val="hybridMultilevel"/>
    <w:tmpl w:val="5EF678A8"/>
    <w:lvl w:ilvl="0" w:tplc="040C000F">
      <w:start w:val="3"/>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6C9732E6"/>
    <w:multiLevelType w:val="hybridMultilevel"/>
    <w:tmpl w:val="130AE87A"/>
    <w:lvl w:ilvl="0" w:tplc="53E2988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9A0A5B"/>
    <w:multiLevelType w:val="hybridMultilevel"/>
    <w:tmpl w:val="8E361314"/>
    <w:lvl w:ilvl="0" w:tplc="040C0001">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72EE5421"/>
    <w:multiLevelType w:val="hybridMultilevel"/>
    <w:tmpl w:val="76D8D0A2"/>
    <w:lvl w:ilvl="0" w:tplc="43B4CD52">
      <w:start w:val="3"/>
      <w:numFmt w:val="bullet"/>
      <w:lvlText w:val=""/>
      <w:lvlJc w:val="left"/>
      <w:pPr>
        <w:ind w:left="720" w:hanging="360"/>
      </w:pPr>
      <w:rPr>
        <w:rFonts w:ascii="Wingdings" w:eastAsia="Times New Roman" w:hAnsi="Wingdings"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112481"/>
    <w:multiLevelType w:val="hybridMultilevel"/>
    <w:tmpl w:val="372E567C"/>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35" w15:restartNumberingAfterBreak="0">
    <w:nsid w:val="73635F45"/>
    <w:multiLevelType w:val="hybridMultilevel"/>
    <w:tmpl w:val="D31A1D6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431562A"/>
    <w:multiLevelType w:val="hybridMultilevel"/>
    <w:tmpl w:val="551ECEAC"/>
    <w:lvl w:ilvl="0" w:tplc="3156094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2F5B74"/>
    <w:multiLevelType w:val="hybridMultilevel"/>
    <w:tmpl w:val="442A959C"/>
    <w:lvl w:ilvl="0" w:tplc="82A8E308">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766C89"/>
    <w:multiLevelType w:val="hybridMultilevel"/>
    <w:tmpl w:val="F98C29B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773F0086"/>
    <w:multiLevelType w:val="hybridMultilevel"/>
    <w:tmpl w:val="76867C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77666337"/>
    <w:multiLevelType w:val="hybridMultilevel"/>
    <w:tmpl w:val="54884FF6"/>
    <w:lvl w:ilvl="0" w:tplc="040C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795E6FE0"/>
    <w:multiLevelType w:val="hybridMultilevel"/>
    <w:tmpl w:val="893C4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A6A755D"/>
    <w:multiLevelType w:val="hybridMultilevel"/>
    <w:tmpl w:val="9F46A6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FA1D2C"/>
    <w:multiLevelType w:val="hybridMultilevel"/>
    <w:tmpl w:val="D22A15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B3A3F3B"/>
    <w:multiLevelType w:val="hybridMultilevel"/>
    <w:tmpl w:val="E084E0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DD7794A"/>
    <w:multiLevelType w:val="hybridMultilevel"/>
    <w:tmpl w:val="7380870C"/>
    <w:lvl w:ilvl="0" w:tplc="2FF2C120">
      <w:start w:val="3"/>
      <w:numFmt w:val="bullet"/>
      <w:lvlText w:val=""/>
      <w:lvlJc w:val="left"/>
      <w:pPr>
        <w:ind w:left="720" w:hanging="360"/>
      </w:pPr>
      <w:rPr>
        <w:rFonts w:ascii="Wingdings" w:eastAsia="Times New Roman" w:hAnsi="Wingdings"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613954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6752153">
    <w:abstractNumId w:val="37"/>
  </w:num>
  <w:num w:numId="3" w16cid:durableId="1846629233">
    <w:abstractNumId w:val="22"/>
  </w:num>
  <w:num w:numId="4" w16cid:durableId="538051143">
    <w:abstractNumId w:val="18"/>
  </w:num>
  <w:num w:numId="5" w16cid:durableId="1079862656">
    <w:abstractNumId w:val="7"/>
  </w:num>
  <w:num w:numId="6" w16cid:durableId="2071222677">
    <w:abstractNumId w:val="45"/>
  </w:num>
  <w:num w:numId="7" w16cid:durableId="2037656702">
    <w:abstractNumId w:val="34"/>
  </w:num>
  <w:num w:numId="8" w16cid:durableId="1293946469">
    <w:abstractNumId w:val="17"/>
  </w:num>
  <w:num w:numId="9" w16cid:durableId="1391227684">
    <w:abstractNumId w:val="30"/>
  </w:num>
  <w:num w:numId="10" w16cid:durableId="705830038">
    <w:abstractNumId w:val="38"/>
  </w:num>
  <w:num w:numId="11" w16cid:durableId="2124764605">
    <w:abstractNumId w:val="31"/>
  </w:num>
  <w:num w:numId="12" w16cid:durableId="1248491879">
    <w:abstractNumId w:val="13"/>
  </w:num>
  <w:num w:numId="13" w16cid:durableId="1521821646">
    <w:abstractNumId w:val="33"/>
  </w:num>
  <w:num w:numId="14" w16cid:durableId="1280146731">
    <w:abstractNumId w:val="16"/>
  </w:num>
  <w:num w:numId="15" w16cid:durableId="944920951">
    <w:abstractNumId w:val="15"/>
  </w:num>
  <w:num w:numId="16" w16cid:durableId="1645623005">
    <w:abstractNumId w:val="36"/>
  </w:num>
  <w:num w:numId="17" w16cid:durableId="476337118">
    <w:abstractNumId w:val="14"/>
  </w:num>
  <w:num w:numId="18" w16cid:durableId="2025862085">
    <w:abstractNumId w:val="8"/>
  </w:num>
  <w:num w:numId="19" w16cid:durableId="558394561">
    <w:abstractNumId w:val="0"/>
  </w:num>
  <w:num w:numId="20" w16cid:durableId="1415741422">
    <w:abstractNumId w:val="23"/>
  </w:num>
  <w:num w:numId="21" w16cid:durableId="160392372">
    <w:abstractNumId w:val="5"/>
  </w:num>
  <w:num w:numId="22" w16cid:durableId="1757895868">
    <w:abstractNumId w:val="25"/>
  </w:num>
  <w:num w:numId="23" w16cid:durableId="192771863">
    <w:abstractNumId w:val="43"/>
  </w:num>
  <w:num w:numId="24" w16cid:durableId="1460807034">
    <w:abstractNumId w:val="44"/>
  </w:num>
  <w:num w:numId="25" w16cid:durableId="1964725882">
    <w:abstractNumId w:val="26"/>
  </w:num>
  <w:num w:numId="26" w16cid:durableId="273565154">
    <w:abstractNumId w:val="21"/>
  </w:num>
  <w:num w:numId="27" w16cid:durableId="701325404">
    <w:abstractNumId w:val="42"/>
  </w:num>
  <w:num w:numId="28" w16cid:durableId="1106729959">
    <w:abstractNumId w:val="39"/>
  </w:num>
  <w:num w:numId="29" w16cid:durableId="1692801287">
    <w:abstractNumId w:val="32"/>
  </w:num>
  <w:num w:numId="30" w16cid:durableId="1140458470">
    <w:abstractNumId w:val="24"/>
  </w:num>
  <w:num w:numId="31" w16cid:durableId="593317995">
    <w:abstractNumId w:val="35"/>
  </w:num>
  <w:num w:numId="32" w16cid:durableId="2081556103">
    <w:abstractNumId w:val="6"/>
  </w:num>
  <w:num w:numId="33" w16cid:durableId="876966771">
    <w:abstractNumId w:val="29"/>
  </w:num>
  <w:num w:numId="34" w16cid:durableId="2050563975">
    <w:abstractNumId w:val="19"/>
  </w:num>
  <w:num w:numId="35" w16cid:durableId="497885975">
    <w:abstractNumId w:val="27"/>
  </w:num>
  <w:num w:numId="36" w16cid:durableId="792478928">
    <w:abstractNumId w:val="12"/>
  </w:num>
  <w:num w:numId="37" w16cid:durableId="2033416671">
    <w:abstractNumId w:val="40"/>
  </w:num>
  <w:num w:numId="38" w16cid:durableId="949820497">
    <w:abstractNumId w:val="41"/>
  </w:num>
  <w:num w:numId="39" w16cid:durableId="1628972454">
    <w:abstractNumId w:val="9"/>
  </w:num>
  <w:num w:numId="40" w16cid:durableId="728920103">
    <w:abstractNumId w:val="4"/>
  </w:num>
  <w:num w:numId="41" w16cid:durableId="980576628">
    <w:abstractNumId w:val="28"/>
  </w:num>
  <w:num w:numId="42" w16cid:durableId="756361996">
    <w:abstractNumId w:val="11"/>
  </w:num>
  <w:num w:numId="43" w16cid:durableId="811211404">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ocumentProtection w:formatting="1" w:enforcement="0"/>
  <w:defaultTabStop w:val="709"/>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A33546"/>
    <w:rsid w:val="00000B7D"/>
    <w:rsid w:val="00004F94"/>
    <w:rsid w:val="0000535A"/>
    <w:rsid w:val="00005AD0"/>
    <w:rsid w:val="00006F17"/>
    <w:rsid w:val="00007E3E"/>
    <w:rsid w:val="00007F02"/>
    <w:rsid w:val="0001006D"/>
    <w:rsid w:val="000108E8"/>
    <w:rsid w:val="00012015"/>
    <w:rsid w:val="00013A89"/>
    <w:rsid w:val="00013FAF"/>
    <w:rsid w:val="00014124"/>
    <w:rsid w:val="0001689D"/>
    <w:rsid w:val="00016DB9"/>
    <w:rsid w:val="00020580"/>
    <w:rsid w:val="00020D95"/>
    <w:rsid w:val="000215C9"/>
    <w:rsid w:val="00022792"/>
    <w:rsid w:val="00023BD3"/>
    <w:rsid w:val="00023FBD"/>
    <w:rsid w:val="00024226"/>
    <w:rsid w:val="00027931"/>
    <w:rsid w:val="00030A3F"/>
    <w:rsid w:val="00030CE7"/>
    <w:rsid w:val="00031061"/>
    <w:rsid w:val="00031BF6"/>
    <w:rsid w:val="0003203A"/>
    <w:rsid w:val="000341BB"/>
    <w:rsid w:val="000350CD"/>
    <w:rsid w:val="0003574C"/>
    <w:rsid w:val="0003680F"/>
    <w:rsid w:val="00037746"/>
    <w:rsid w:val="0004049D"/>
    <w:rsid w:val="00041EDA"/>
    <w:rsid w:val="0004210F"/>
    <w:rsid w:val="00046805"/>
    <w:rsid w:val="00050529"/>
    <w:rsid w:val="00051D48"/>
    <w:rsid w:val="000521DB"/>
    <w:rsid w:val="0005399C"/>
    <w:rsid w:val="000553D9"/>
    <w:rsid w:val="0006085C"/>
    <w:rsid w:val="00060B2A"/>
    <w:rsid w:val="00061B43"/>
    <w:rsid w:val="00063823"/>
    <w:rsid w:val="0006422F"/>
    <w:rsid w:val="000666A9"/>
    <w:rsid w:val="00067F05"/>
    <w:rsid w:val="000718E9"/>
    <w:rsid w:val="000730AE"/>
    <w:rsid w:val="000736D5"/>
    <w:rsid w:val="0007414D"/>
    <w:rsid w:val="00074595"/>
    <w:rsid w:val="000746EE"/>
    <w:rsid w:val="00076123"/>
    <w:rsid w:val="00076544"/>
    <w:rsid w:val="00081128"/>
    <w:rsid w:val="000815DB"/>
    <w:rsid w:val="0008319F"/>
    <w:rsid w:val="00084A38"/>
    <w:rsid w:val="00086F35"/>
    <w:rsid w:val="00087C70"/>
    <w:rsid w:val="0009270E"/>
    <w:rsid w:val="00093CD1"/>
    <w:rsid w:val="000A0231"/>
    <w:rsid w:val="000A1DB3"/>
    <w:rsid w:val="000A2012"/>
    <w:rsid w:val="000A2607"/>
    <w:rsid w:val="000A3475"/>
    <w:rsid w:val="000A37DE"/>
    <w:rsid w:val="000A4941"/>
    <w:rsid w:val="000A5A16"/>
    <w:rsid w:val="000A65F6"/>
    <w:rsid w:val="000B2080"/>
    <w:rsid w:val="000B3099"/>
    <w:rsid w:val="000B37BB"/>
    <w:rsid w:val="000B434A"/>
    <w:rsid w:val="000B4E16"/>
    <w:rsid w:val="000B4FC2"/>
    <w:rsid w:val="000B6E3B"/>
    <w:rsid w:val="000B782D"/>
    <w:rsid w:val="000C0045"/>
    <w:rsid w:val="000C1C3F"/>
    <w:rsid w:val="000D309F"/>
    <w:rsid w:val="000D431D"/>
    <w:rsid w:val="000D45B0"/>
    <w:rsid w:val="000D7DE2"/>
    <w:rsid w:val="000E2D05"/>
    <w:rsid w:val="000E4850"/>
    <w:rsid w:val="000E6589"/>
    <w:rsid w:val="000E7920"/>
    <w:rsid w:val="000F09E5"/>
    <w:rsid w:val="000F1BB1"/>
    <w:rsid w:val="000F2B73"/>
    <w:rsid w:val="000F568D"/>
    <w:rsid w:val="000F65EA"/>
    <w:rsid w:val="000F6E50"/>
    <w:rsid w:val="000F7510"/>
    <w:rsid w:val="00106410"/>
    <w:rsid w:val="00107032"/>
    <w:rsid w:val="00110DD8"/>
    <w:rsid w:val="00111B43"/>
    <w:rsid w:val="00113CCC"/>
    <w:rsid w:val="00114231"/>
    <w:rsid w:val="00114B6C"/>
    <w:rsid w:val="00115940"/>
    <w:rsid w:val="00115F7D"/>
    <w:rsid w:val="00116837"/>
    <w:rsid w:val="001209A9"/>
    <w:rsid w:val="00120C35"/>
    <w:rsid w:val="00121410"/>
    <w:rsid w:val="00123375"/>
    <w:rsid w:val="00124437"/>
    <w:rsid w:val="00124EE9"/>
    <w:rsid w:val="00125BC4"/>
    <w:rsid w:val="0012650E"/>
    <w:rsid w:val="0012753C"/>
    <w:rsid w:val="00127E8B"/>
    <w:rsid w:val="0013105C"/>
    <w:rsid w:val="001319E0"/>
    <w:rsid w:val="00132F20"/>
    <w:rsid w:val="00134416"/>
    <w:rsid w:val="00134A5A"/>
    <w:rsid w:val="00135139"/>
    <w:rsid w:val="001358B1"/>
    <w:rsid w:val="00136077"/>
    <w:rsid w:val="00136434"/>
    <w:rsid w:val="00136B0E"/>
    <w:rsid w:val="001373AD"/>
    <w:rsid w:val="00137DA0"/>
    <w:rsid w:val="00140ABF"/>
    <w:rsid w:val="00140BAB"/>
    <w:rsid w:val="00141648"/>
    <w:rsid w:val="001419B6"/>
    <w:rsid w:val="001439C2"/>
    <w:rsid w:val="001448F5"/>
    <w:rsid w:val="00145044"/>
    <w:rsid w:val="00145435"/>
    <w:rsid w:val="00145E93"/>
    <w:rsid w:val="001520C8"/>
    <w:rsid w:val="00154DFF"/>
    <w:rsid w:val="00154FE1"/>
    <w:rsid w:val="00155054"/>
    <w:rsid w:val="0015559D"/>
    <w:rsid w:val="00156495"/>
    <w:rsid w:val="001568C9"/>
    <w:rsid w:val="001573B0"/>
    <w:rsid w:val="0016189F"/>
    <w:rsid w:val="00161C15"/>
    <w:rsid w:val="0016557F"/>
    <w:rsid w:val="001669C1"/>
    <w:rsid w:val="0017190A"/>
    <w:rsid w:val="00172537"/>
    <w:rsid w:val="0017351D"/>
    <w:rsid w:val="001735AC"/>
    <w:rsid w:val="00173F6D"/>
    <w:rsid w:val="00174708"/>
    <w:rsid w:val="00174FC5"/>
    <w:rsid w:val="00175FC6"/>
    <w:rsid w:val="00175FD7"/>
    <w:rsid w:val="00181920"/>
    <w:rsid w:val="00182883"/>
    <w:rsid w:val="00182EDB"/>
    <w:rsid w:val="001837A3"/>
    <w:rsid w:val="00187307"/>
    <w:rsid w:val="00192001"/>
    <w:rsid w:val="00193E56"/>
    <w:rsid w:val="00195751"/>
    <w:rsid w:val="00195771"/>
    <w:rsid w:val="00195D7F"/>
    <w:rsid w:val="00195FCC"/>
    <w:rsid w:val="001A196F"/>
    <w:rsid w:val="001A1A91"/>
    <w:rsid w:val="001A216E"/>
    <w:rsid w:val="001A2863"/>
    <w:rsid w:val="001A33F4"/>
    <w:rsid w:val="001A3C05"/>
    <w:rsid w:val="001A40EE"/>
    <w:rsid w:val="001A493D"/>
    <w:rsid w:val="001A58E1"/>
    <w:rsid w:val="001B038E"/>
    <w:rsid w:val="001B1276"/>
    <w:rsid w:val="001B2EFC"/>
    <w:rsid w:val="001B53E6"/>
    <w:rsid w:val="001B59C8"/>
    <w:rsid w:val="001B7918"/>
    <w:rsid w:val="001C051D"/>
    <w:rsid w:val="001C2673"/>
    <w:rsid w:val="001C395C"/>
    <w:rsid w:val="001C5E2E"/>
    <w:rsid w:val="001C7762"/>
    <w:rsid w:val="001D36A3"/>
    <w:rsid w:val="001D3907"/>
    <w:rsid w:val="001D4451"/>
    <w:rsid w:val="001D6B06"/>
    <w:rsid w:val="001E06B5"/>
    <w:rsid w:val="001E12F2"/>
    <w:rsid w:val="001E1D94"/>
    <w:rsid w:val="001E1F18"/>
    <w:rsid w:val="001E2420"/>
    <w:rsid w:val="001E3E89"/>
    <w:rsid w:val="001E6CF9"/>
    <w:rsid w:val="001E71C9"/>
    <w:rsid w:val="001E77AD"/>
    <w:rsid w:val="001F0DA9"/>
    <w:rsid w:val="001F1550"/>
    <w:rsid w:val="001F1837"/>
    <w:rsid w:val="001F29C3"/>
    <w:rsid w:val="001F45F4"/>
    <w:rsid w:val="002006ED"/>
    <w:rsid w:val="00203DF5"/>
    <w:rsid w:val="0020447D"/>
    <w:rsid w:val="00205813"/>
    <w:rsid w:val="00210B7C"/>
    <w:rsid w:val="002118A5"/>
    <w:rsid w:val="002121F8"/>
    <w:rsid w:val="0021455A"/>
    <w:rsid w:val="002173F6"/>
    <w:rsid w:val="00217698"/>
    <w:rsid w:val="00217BD1"/>
    <w:rsid w:val="00217C7B"/>
    <w:rsid w:val="00221713"/>
    <w:rsid w:val="00223477"/>
    <w:rsid w:val="00223953"/>
    <w:rsid w:val="00224ABA"/>
    <w:rsid w:val="002255D0"/>
    <w:rsid w:val="002257C1"/>
    <w:rsid w:val="00231525"/>
    <w:rsid w:val="00231B03"/>
    <w:rsid w:val="00231E25"/>
    <w:rsid w:val="00232916"/>
    <w:rsid w:val="00233665"/>
    <w:rsid w:val="00233BDC"/>
    <w:rsid w:val="002352C8"/>
    <w:rsid w:val="00235CB9"/>
    <w:rsid w:val="0023683D"/>
    <w:rsid w:val="002374F6"/>
    <w:rsid w:val="0024062C"/>
    <w:rsid w:val="00244D0A"/>
    <w:rsid w:val="0024557F"/>
    <w:rsid w:val="00245C36"/>
    <w:rsid w:val="00246D4A"/>
    <w:rsid w:val="00252BD7"/>
    <w:rsid w:val="00252C2E"/>
    <w:rsid w:val="00255FD9"/>
    <w:rsid w:val="00255FF1"/>
    <w:rsid w:val="00260D24"/>
    <w:rsid w:val="0026148F"/>
    <w:rsid w:val="00262E39"/>
    <w:rsid w:val="00262EC9"/>
    <w:rsid w:val="00263194"/>
    <w:rsid w:val="00263A17"/>
    <w:rsid w:val="00264B40"/>
    <w:rsid w:val="0026560F"/>
    <w:rsid w:val="0026747C"/>
    <w:rsid w:val="00267AA3"/>
    <w:rsid w:val="00270477"/>
    <w:rsid w:val="00272CD1"/>
    <w:rsid w:val="002731E8"/>
    <w:rsid w:val="0027476F"/>
    <w:rsid w:val="00277140"/>
    <w:rsid w:val="00277D3F"/>
    <w:rsid w:val="00280571"/>
    <w:rsid w:val="00280776"/>
    <w:rsid w:val="0028078D"/>
    <w:rsid w:val="00280B1A"/>
    <w:rsid w:val="002813D1"/>
    <w:rsid w:val="00281AC8"/>
    <w:rsid w:val="00282725"/>
    <w:rsid w:val="00286853"/>
    <w:rsid w:val="00291034"/>
    <w:rsid w:val="00292F83"/>
    <w:rsid w:val="002935CD"/>
    <w:rsid w:val="002A099B"/>
    <w:rsid w:val="002A0BB2"/>
    <w:rsid w:val="002A1509"/>
    <w:rsid w:val="002A1657"/>
    <w:rsid w:val="002A1E43"/>
    <w:rsid w:val="002A28A9"/>
    <w:rsid w:val="002A3CEB"/>
    <w:rsid w:val="002A5C0C"/>
    <w:rsid w:val="002A79E7"/>
    <w:rsid w:val="002B068F"/>
    <w:rsid w:val="002B3031"/>
    <w:rsid w:val="002B3B54"/>
    <w:rsid w:val="002B6165"/>
    <w:rsid w:val="002B646D"/>
    <w:rsid w:val="002C0D6D"/>
    <w:rsid w:val="002C1591"/>
    <w:rsid w:val="002C19EF"/>
    <w:rsid w:val="002C2F95"/>
    <w:rsid w:val="002C54CE"/>
    <w:rsid w:val="002C6F1E"/>
    <w:rsid w:val="002C77B5"/>
    <w:rsid w:val="002D0F78"/>
    <w:rsid w:val="002D296A"/>
    <w:rsid w:val="002D3A30"/>
    <w:rsid w:val="002D66FD"/>
    <w:rsid w:val="002D6DEA"/>
    <w:rsid w:val="002D77E3"/>
    <w:rsid w:val="002D7E42"/>
    <w:rsid w:val="002E0184"/>
    <w:rsid w:val="002E271B"/>
    <w:rsid w:val="002E4049"/>
    <w:rsid w:val="002E64FB"/>
    <w:rsid w:val="002E6BA0"/>
    <w:rsid w:val="002E6BEA"/>
    <w:rsid w:val="002E6EDA"/>
    <w:rsid w:val="002F0AD8"/>
    <w:rsid w:val="002F104F"/>
    <w:rsid w:val="002F185F"/>
    <w:rsid w:val="002F32B0"/>
    <w:rsid w:val="002F342A"/>
    <w:rsid w:val="002F386D"/>
    <w:rsid w:val="002F4A54"/>
    <w:rsid w:val="002F50A1"/>
    <w:rsid w:val="002F65E3"/>
    <w:rsid w:val="002F707F"/>
    <w:rsid w:val="003003F9"/>
    <w:rsid w:val="0030067C"/>
    <w:rsid w:val="00300882"/>
    <w:rsid w:val="00300CAC"/>
    <w:rsid w:val="00300CCA"/>
    <w:rsid w:val="00301365"/>
    <w:rsid w:val="0030144A"/>
    <w:rsid w:val="00301B62"/>
    <w:rsid w:val="00302762"/>
    <w:rsid w:val="00304777"/>
    <w:rsid w:val="00304DAF"/>
    <w:rsid w:val="00305653"/>
    <w:rsid w:val="00307438"/>
    <w:rsid w:val="003075C5"/>
    <w:rsid w:val="00310744"/>
    <w:rsid w:val="0031160F"/>
    <w:rsid w:val="00314ECB"/>
    <w:rsid w:val="00316377"/>
    <w:rsid w:val="00316748"/>
    <w:rsid w:val="0031722C"/>
    <w:rsid w:val="00317AD0"/>
    <w:rsid w:val="003206D6"/>
    <w:rsid w:val="00322408"/>
    <w:rsid w:val="00324D16"/>
    <w:rsid w:val="00326133"/>
    <w:rsid w:val="0033255C"/>
    <w:rsid w:val="00335CE7"/>
    <w:rsid w:val="00337BBC"/>
    <w:rsid w:val="00337DC2"/>
    <w:rsid w:val="00341300"/>
    <w:rsid w:val="00341872"/>
    <w:rsid w:val="00341F15"/>
    <w:rsid w:val="00344A6A"/>
    <w:rsid w:val="003453EC"/>
    <w:rsid w:val="00345A90"/>
    <w:rsid w:val="00345ECB"/>
    <w:rsid w:val="00346CE0"/>
    <w:rsid w:val="00355173"/>
    <w:rsid w:val="00355A13"/>
    <w:rsid w:val="00355EBC"/>
    <w:rsid w:val="00357146"/>
    <w:rsid w:val="003618AE"/>
    <w:rsid w:val="0036232E"/>
    <w:rsid w:val="00363412"/>
    <w:rsid w:val="00363439"/>
    <w:rsid w:val="00366D8F"/>
    <w:rsid w:val="003722C0"/>
    <w:rsid w:val="0037348D"/>
    <w:rsid w:val="003801C5"/>
    <w:rsid w:val="003809DE"/>
    <w:rsid w:val="00381B83"/>
    <w:rsid w:val="00382727"/>
    <w:rsid w:val="00382E26"/>
    <w:rsid w:val="0039567A"/>
    <w:rsid w:val="00395925"/>
    <w:rsid w:val="003970BB"/>
    <w:rsid w:val="003A011F"/>
    <w:rsid w:val="003A079F"/>
    <w:rsid w:val="003A1822"/>
    <w:rsid w:val="003A1A16"/>
    <w:rsid w:val="003A1A61"/>
    <w:rsid w:val="003A4054"/>
    <w:rsid w:val="003A4E6F"/>
    <w:rsid w:val="003A6E4B"/>
    <w:rsid w:val="003A7CB8"/>
    <w:rsid w:val="003B09E8"/>
    <w:rsid w:val="003B1EF8"/>
    <w:rsid w:val="003B31F3"/>
    <w:rsid w:val="003B33AB"/>
    <w:rsid w:val="003B5128"/>
    <w:rsid w:val="003B5A37"/>
    <w:rsid w:val="003B694F"/>
    <w:rsid w:val="003B79AD"/>
    <w:rsid w:val="003C018A"/>
    <w:rsid w:val="003C3241"/>
    <w:rsid w:val="003C47E0"/>
    <w:rsid w:val="003C4A74"/>
    <w:rsid w:val="003C683F"/>
    <w:rsid w:val="003C7868"/>
    <w:rsid w:val="003C7B41"/>
    <w:rsid w:val="003C7D57"/>
    <w:rsid w:val="003D05C5"/>
    <w:rsid w:val="003D154E"/>
    <w:rsid w:val="003D19FF"/>
    <w:rsid w:val="003D291F"/>
    <w:rsid w:val="003D3039"/>
    <w:rsid w:val="003D306E"/>
    <w:rsid w:val="003D42B2"/>
    <w:rsid w:val="003D48AA"/>
    <w:rsid w:val="003D498C"/>
    <w:rsid w:val="003D5639"/>
    <w:rsid w:val="003D66CF"/>
    <w:rsid w:val="003D72A9"/>
    <w:rsid w:val="003E0131"/>
    <w:rsid w:val="003E0A15"/>
    <w:rsid w:val="003E1754"/>
    <w:rsid w:val="003E1933"/>
    <w:rsid w:val="003E227D"/>
    <w:rsid w:val="003E3038"/>
    <w:rsid w:val="003E3388"/>
    <w:rsid w:val="003E3524"/>
    <w:rsid w:val="003E3D82"/>
    <w:rsid w:val="003E5879"/>
    <w:rsid w:val="003E5E98"/>
    <w:rsid w:val="003E6841"/>
    <w:rsid w:val="003E6CFE"/>
    <w:rsid w:val="003F0D5F"/>
    <w:rsid w:val="003F1F2B"/>
    <w:rsid w:val="003F2D9C"/>
    <w:rsid w:val="003F355D"/>
    <w:rsid w:val="003F398F"/>
    <w:rsid w:val="003F54D4"/>
    <w:rsid w:val="003F75CA"/>
    <w:rsid w:val="003F79AC"/>
    <w:rsid w:val="0040006C"/>
    <w:rsid w:val="00401E66"/>
    <w:rsid w:val="0040320A"/>
    <w:rsid w:val="004077CB"/>
    <w:rsid w:val="004101B1"/>
    <w:rsid w:val="00410E1A"/>
    <w:rsid w:val="0041355E"/>
    <w:rsid w:val="00413708"/>
    <w:rsid w:val="00415A14"/>
    <w:rsid w:val="004212D5"/>
    <w:rsid w:val="00421E3B"/>
    <w:rsid w:val="00422E86"/>
    <w:rsid w:val="00423370"/>
    <w:rsid w:val="00425984"/>
    <w:rsid w:val="004273A3"/>
    <w:rsid w:val="00427EBA"/>
    <w:rsid w:val="00430A77"/>
    <w:rsid w:val="00430C83"/>
    <w:rsid w:val="00431FA4"/>
    <w:rsid w:val="004320DC"/>
    <w:rsid w:val="00432498"/>
    <w:rsid w:val="00432A4B"/>
    <w:rsid w:val="00434D73"/>
    <w:rsid w:val="004356E1"/>
    <w:rsid w:val="00436F59"/>
    <w:rsid w:val="00441345"/>
    <w:rsid w:val="004419F9"/>
    <w:rsid w:val="004446F7"/>
    <w:rsid w:val="00445C27"/>
    <w:rsid w:val="0044631A"/>
    <w:rsid w:val="0044650C"/>
    <w:rsid w:val="00446FF8"/>
    <w:rsid w:val="00447BD7"/>
    <w:rsid w:val="004512B9"/>
    <w:rsid w:val="0045133E"/>
    <w:rsid w:val="0045279D"/>
    <w:rsid w:val="00455DBC"/>
    <w:rsid w:val="00464237"/>
    <w:rsid w:val="004671BD"/>
    <w:rsid w:val="00467C79"/>
    <w:rsid w:val="004708BC"/>
    <w:rsid w:val="00471399"/>
    <w:rsid w:val="00471601"/>
    <w:rsid w:val="00471B5C"/>
    <w:rsid w:val="00473D1B"/>
    <w:rsid w:val="00474789"/>
    <w:rsid w:val="004758F7"/>
    <w:rsid w:val="00475CE7"/>
    <w:rsid w:val="00477A2B"/>
    <w:rsid w:val="00477E75"/>
    <w:rsid w:val="00480518"/>
    <w:rsid w:val="00481804"/>
    <w:rsid w:val="00483255"/>
    <w:rsid w:val="00484674"/>
    <w:rsid w:val="00484E69"/>
    <w:rsid w:val="004850DA"/>
    <w:rsid w:val="00485109"/>
    <w:rsid w:val="00485E0F"/>
    <w:rsid w:val="00486876"/>
    <w:rsid w:val="004874EF"/>
    <w:rsid w:val="00487BC5"/>
    <w:rsid w:val="00490146"/>
    <w:rsid w:val="00490953"/>
    <w:rsid w:val="004916F0"/>
    <w:rsid w:val="0049203B"/>
    <w:rsid w:val="00492109"/>
    <w:rsid w:val="0049251B"/>
    <w:rsid w:val="00493A18"/>
    <w:rsid w:val="00494C33"/>
    <w:rsid w:val="00494E69"/>
    <w:rsid w:val="004953AD"/>
    <w:rsid w:val="00496154"/>
    <w:rsid w:val="00497BF3"/>
    <w:rsid w:val="00497E85"/>
    <w:rsid w:val="004A1B5B"/>
    <w:rsid w:val="004A207B"/>
    <w:rsid w:val="004A4624"/>
    <w:rsid w:val="004A69F3"/>
    <w:rsid w:val="004A7AA2"/>
    <w:rsid w:val="004B0801"/>
    <w:rsid w:val="004B1523"/>
    <w:rsid w:val="004B1903"/>
    <w:rsid w:val="004B2249"/>
    <w:rsid w:val="004B359E"/>
    <w:rsid w:val="004B5BB4"/>
    <w:rsid w:val="004B68D5"/>
    <w:rsid w:val="004B7E55"/>
    <w:rsid w:val="004C6F43"/>
    <w:rsid w:val="004C7593"/>
    <w:rsid w:val="004C7E44"/>
    <w:rsid w:val="004D095A"/>
    <w:rsid w:val="004D0BD3"/>
    <w:rsid w:val="004D14FC"/>
    <w:rsid w:val="004D37A8"/>
    <w:rsid w:val="004D3C90"/>
    <w:rsid w:val="004D409B"/>
    <w:rsid w:val="004D4743"/>
    <w:rsid w:val="004D552A"/>
    <w:rsid w:val="004D6841"/>
    <w:rsid w:val="004D73F4"/>
    <w:rsid w:val="004E144F"/>
    <w:rsid w:val="004E2701"/>
    <w:rsid w:val="004E3D51"/>
    <w:rsid w:val="004E5557"/>
    <w:rsid w:val="004E6E0E"/>
    <w:rsid w:val="004F0A65"/>
    <w:rsid w:val="004F1B5F"/>
    <w:rsid w:val="004F3301"/>
    <w:rsid w:val="004F35A0"/>
    <w:rsid w:val="004F4852"/>
    <w:rsid w:val="004F4DC3"/>
    <w:rsid w:val="00501301"/>
    <w:rsid w:val="00511E54"/>
    <w:rsid w:val="005139F9"/>
    <w:rsid w:val="00514066"/>
    <w:rsid w:val="005165F9"/>
    <w:rsid w:val="005168BA"/>
    <w:rsid w:val="005171A4"/>
    <w:rsid w:val="00517432"/>
    <w:rsid w:val="00522AFB"/>
    <w:rsid w:val="005271D1"/>
    <w:rsid w:val="00532ED9"/>
    <w:rsid w:val="0053320D"/>
    <w:rsid w:val="00535232"/>
    <w:rsid w:val="0053559F"/>
    <w:rsid w:val="005356B5"/>
    <w:rsid w:val="00537E62"/>
    <w:rsid w:val="00541172"/>
    <w:rsid w:val="00541259"/>
    <w:rsid w:val="005437E8"/>
    <w:rsid w:val="0054426F"/>
    <w:rsid w:val="00544960"/>
    <w:rsid w:val="00544F73"/>
    <w:rsid w:val="00546F9C"/>
    <w:rsid w:val="0055056F"/>
    <w:rsid w:val="005513BD"/>
    <w:rsid w:val="00551F1B"/>
    <w:rsid w:val="00552348"/>
    <w:rsid w:val="00554335"/>
    <w:rsid w:val="005544D5"/>
    <w:rsid w:val="00554C6A"/>
    <w:rsid w:val="00556660"/>
    <w:rsid w:val="00556877"/>
    <w:rsid w:val="00561C06"/>
    <w:rsid w:val="0056232E"/>
    <w:rsid w:val="0056296B"/>
    <w:rsid w:val="00563315"/>
    <w:rsid w:val="00564E9F"/>
    <w:rsid w:val="005656E3"/>
    <w:rsid w:val="005670D2"/>
    <w:rsid w:val="005700D6"/>
    <w:rsid w:val="00571909"/>
    <w:rsid w:val="005720BB"/>
    <w:rsid w:val="005728C3"/>
    <w:rsid w:val="00573873"/>
    <w:rsid w:val="00575085"/>
    <w:rsid w:val="00575C7E"/>
    <w:rsid w:val="00575E81"/>
    <w:rsid w:val="00575F7F"/>
    <w:rsid w:val="005777FB"/>
    <w:rsid w:val="00577E5C"/>
    <w:rsid w:val="00580756"/>
    <w:rsid w:val="00581BF3"/>
    <w:rsid w:val="005847F2"/>
    <w:rsid w:val="00585265"/>
    <w:rsid w:val="005870A6"/>
    <w:rsid w:val="00587542"/>
    <w:rsid w:val="00587DF1"/>
    <w:rsid w:val="005900CE"/>
    <w:rsid w:val="005901AD"/>
    <w:rsid w:val="0059108A"/>
    <w:rsid w:val="005920A4"/>
    <w:rsid w:val="00592263"/>
    <w:rsid w:val="0059285E"/>
    <w:rsid w:val="00592C54"/>
    <w:rsid w:val="00593239"/>
    <w:rsid w:val="00593C92"/>
    <w:rsid w:val="00595CE3"/>
    <w:rsid w:val="005A09E8"/>
    <w:rsid w:val="005A0D8A"/>
    <w:rsid w:val="005A2A80"/>
    <w:rsid w:val="005A5ED0"/>
    <w:rsid w:val="005A64D2"/>
    <w:rsid w:val="005A7961"/>
    <w:rsid w:val="005B0497"/>
    <w:rsid w:val="005B05C4"/>
    <w:rsid w:val="005B1E23"/>
    <w:rsid w:val="005B1EE2"/>
    <w:rsid w:val="005B3F8B"/>
    <w:rsid w:val="005B44CF"/>
    <w:rsid w:val="005B4DD8"/>
    <w:rsid w:val="005B6066"/>
    <w:rsid w:val="005C0B00"/>
    <w:rsid w:val="005C0E10"/>
    <w:rsid w:val="005C1556"/>
    <w:rsid w:val="005C34D5"/>
    <w:rsid w:val="005C56FA"/>
    <w:rsid w:val="005D0BA9"/>
    <w:rsid w:val="005D523E"/>
    <w:rsid w:val="005D5473"/>
    <w:rsid w:val="005D6C56"/>
    <w:rsid w:val="005D7277"/>
    <w:rsid w:val="005D72C2"/>
    <w:rsid w:val="005E0BFC"/>
    <w:rsid w:val="005E382A"/>
    <w:rsid w:val="005E5344"/>
    <w:rsid w:val="005E5D17"/>
    <w:rsid w:val="005F0011"/>
    <w:rsid w:val="005F0D13"/>
    <w:rsid w:val="005F2095"/>
    <w:rsid w:val="005F2E07"/>
    <w:rsid w:val="005F3849"/>
    <w:rsid w:val="005F5A9E"/>
    <w:rsid w:val="005F5D52"/>
    <w:rsid w:val="00600F84"/>
    <w:rsid w:val="00601D0B"/>
    <w:rsid w:val="00601E57"/>
    <w:rsid w:val="00602C58"/>
    <w:rsid w:val="006046F6"/>
    <w:rsid w:val="0060686E"/>
    <w:rsid w:val="0061045B"/>
    <w:rsid w:val="006136C1"/>
    <w:rsid w:val="00615BB7"/>
    <w:rsid w:val="006177CC"/>
    <w:rsid w:val="006178ED"/>
    <w:rsid w:val="00617EEC"/>
    <w:rsid w:val="0062106B"/>
    <w:rsid w:val="006220CF"/>
    <w:rsid w:val="00622DE2"/>
    <w:rsid w:val="00626AC3"/>
    <w:rsid w:val="00626F03"/>
    <w:rsid w:val="0063031B"/>
    <w:rsid w:val="00633A4F"/>
    <w:rsid w:val="00634E94"/>
    <w:rsid w:val="00635F56"/>
    <w:rsid w:val="00640C1C"/>
    <w:rsid w:val="00641751"/>
    <w:rsid w:val="006454E3"/>
    <w:rsid w:val="00645548"/>
    <w:rsid w:val="0064560D"/>
    <w:rsid w:val="0064741A"/>
    <w:rsid w:val="00647D26"/>
    <w:rsid w:val="00650A53"/>
    <w:rsid w:val="00652B54"/>
    <w:rsid w:val="00653E0F"/>
    <w:rsid w:val="0065431B"/>
    <w:rsid w:val="006567CC"/>
    <w:rsid w:val="00656A1F"/>
    <w:rsid w:val="00656B0F"/>
    <w:rsid w:val="00656F64"/>
    <w:rsid w:val="00660A1A"/>
    <w:rsid w:val="00661992"/>
    <w:rsid w:val="006645FC"/>
    <w:rsid w:val="00665C76"/>
    <w:rsid w:val="00666404"/>
    <w:rsid w:val="0066692E"/>
    <w:rsid w:val="00670931"/>
    <w:rsid w:val="006733BD"/>
    <w:rsid w:val="0067443F"/>
    <w:rsid w:val="00675C6E"/>
    <w:rsid w:val="006766C7"/>
    <w:rsid w:val="00677AD4"/>
    <w:rsid w:val="00680C12"/>
    <w:rsid w:val="00680EE3"/>
    <w:rsid w:val="00683AB5"/>
    <w:rsid w:val="0068610F"/>
    <w:rsid w:val="00687DE4"/>
    <w:rsid w:val="00691578"/>
    <w:rsid w:val="0069228F"/>
    <w:rsid w:val="0069231E"/>
    <w:rsid w:val="00695608"/>
    <w:rsid w:val="006959A2"/>
    <w:rsid w:val="00696301"/>
    <w:rsid w:val="00696B3F"/>
    <w:rsid w:val="006A0030"/>
    <w:rsid w:val="006A17A1"/>
    <w:rsid w:val="006A21EF"/>
    <w:rsid w:val="006A222E"/>
    <w:rsid w:val="006A439A"/>
    <w:rsid w:val="006A54D6"/>
    <w:rsid w:val="006A7138"/>
    <w:rsid w:val="006A7725"/>
    <w:rsid w:val="006A7B9C"/>
    <w:rsid w:val="006B025E"/>
    <w:rsid w:val="006B03A4"/>
    <w:rsid w:val="006B5409"/>
    <w:rsid w:val="006B6060"/>
    <w:rsid w:val="006C08AA"/>
    <w:rsid w:val="006C30F7"/>
    <w:rsid w:val="006C59D8"/>
    <w:rsid w:val="006D082D"/>
    <w:rsid w:val="006D10D2"/>
    <w:rsid w:val="006D13F8"/>
    <w:rsid w:val="006D27ED"/>
    <w:rsid w:val="006D6DAA"/>
    <w:rsid w:val="006D70FC"/>
    <w:rsid w:val="006E0D5E"/>
    <w:rsid w:val="006E1031"/>
    <w:rsid w:val="006E2F08"/>
    <w:rsid w:val="006E392B"/>
    <w:rsid w:val="006E7A12"/>
    <w:rsid w:val="006F0324"/>
    <w:rsid w:val="006F1644"/>
    <w:rsid w:val="006F16C2"/>
    <w:rsid w:val="006F1B12"/>
    <w:rsid w:val="006F1C6E"/>
    <w:rsid w:val="006F2EC3"/>
    <w:rsid w:val="006F43FC"/>
    <w:rsid w:val="006F50ED"/>
    <w:rsid w:val="006F5B97"/>
    <w:rsid w:val="006F5F8F"/>
    <w:rsid w:val="00701CE1"/>
    <w:rsid w:val="007032E4"/>
    <w:rsid w:val="007042D6"/>
    <w:rsid w:val="00705CC7"/>
    <w:rsid w:val="00706078"/>
    <w:rsid w:val="00712649"/>
    <w:rsid w:val="007131E3"/>
    <w:rsid w:val="00713D84"/>
    <w:rsid w:val="007140C4"/>
    <w:rsid w:val="007166EE"/>
    <w:rsid w:val="00717991"/>
    <w:rsid w:val="007226EE"/>
    <w:rsid w:val="00722D25"/>
    <w:rsid w:val="00723F71"/>
    <w:rsid w:val="007247FB"/>
    <w:rsid w:val="007251F7"/>
    <w:rsid w:val="00725FC4"/>
    <w:rsid w:val="007261FF"/>
    <w:rsid w:val="0072683F"/>
    <w:rsid w:val="00730F1D"/>
    <w:rsid w:val="007314D2"/>
    <w:rsid w:val="00731DBD"/>
    <w:rsid w:val="00734786"/>
    <w:rsid w:val="00734EAF"/>
    <w:rsid w:val="0073513E"/>
    <w:rsid w:val="0073640E"/>
    <w:rsid w:val="0074343C"/>
    <w:rsid w:val="007448D8"/>
    <w:rsid w:val="007456C5"/>
    <w:rsid w:val="00753029"/>
    <w:rsid w:val="007548B6"/>
    <w:rsid w:val="00755AD2"/>
    <w:rsid w:val="00756146"/>
    <w:rsid w:val="00757C58"/>
    <w:rsid w:val="00757D3A"/>
    <w:rsid w:val="007611A9"/>
    <w:rsid w:val="0076137E"/>
    <w:rsid w:val="00761393"/>
    <w:rsid w:val="00764FDF"/>
    <w:rsid w:val="00766FF1"/>
    <w:rsid w:val="00770810"/>
    <w:rsid w:val="00771980"/>
    <w:rsid w:val="007743B3"/>
    <w:rsid w:val="007756A5"/>
    <w:rsid w:val="00776176"/>
    <w:rsid w:val="0077671A"/>
    <w:rsid w:val="00776A54"/>
    <w:rsid w:val="00777A8D"/>
    <w:rsid w:val="007803B5"/>
    <w:rsid w:val="00783C08"/>
    <w:rsid w:val="00783CE1"/>
    <w:rsid w:val="007867E7"/>
    <w:rsid w:val="007877D4"/>
    <w:rsid w:val="00787EB7"/>
    <w:rsid w:val="00790984"/>
    <w:rsid w:val="007923D1"/>
    <w:rsid w:val="00793038"/>
    <w:rsid w:val="007932CC"/>
    <w:rsid w:val="00794297"/>
    <w:rsid w:val="00795211"/>
    <w:rsid w:val="00795B7A"/>
    <w:rsid w:val="00796432"/>
    <w:rsid w:val="007967ED"/>
    <w:rsid w:val="00796A35"/>
    <w:rsid w:val="0079731D"/>
    <w:rsid w:val="00797DB8"/>
    <w:rsid w:val="007A3990"/>
    <w:rsid w:val="007A3D3C"/>
    <w:rsid w:val="007A50CD"/>
    <w:rsid w:val="007A6B7E"/>
    <w:rsid w:val="007A77C6"/>
    <w:rsid w:val="007B03C7"/>
    <w:rsid w:val="007B2AB6"/>
    <w:rsid w:val="007B302C"/>
    <w:rsid w:val="007B36D7"/>
    <w:rsid w:val="007B4631"/>
    <w:rsid w:val="007B583B"/>
    <w:rsid w:val="007B597F"/>
    <w:rsid w:val="007B5CFF"/>
    <w:rsid w:val="007B5D69"/>
    <w:rsid w:val="007B6DB6"/>
    <w:rsid w:val="007B7F50"/>
    <w:rsid w:val="007C18CB"/>
    <w:rsid w:val="007C1D42"/>
    <w:rsid w:val="007C1EE6"/>
    <w:rsid w:val="007C5A10"/>
    <w:rsid w:val="007C6EB0"/>
    <w:rsid w:val="007D177E"/>
    <w:rsid w:val="007D5C22"/>
    <w:rsid w:val="007D6224"/>
    <w:rsid w:val="007D6F31"/>
    <w:rsid w:val="007D7E1D"/>
    <w:rsid w:val="007E0A49"/>
    <w:rsid w:val="007E27BC"/>
    <w:rsid w:val="007E5CA5"/>
    <w:rsid w:val="007E62D1"/>
    <w:rsid w:val="007E6B65"/>
    <w:rsid w:val="007E7791"/>
    <w:rsid w:val="007F02DE"/>
    <w:rsid w:val="007F0A7B"/>
    <w:rsid w:val="007F0CE2"/>
    <w:rsid w:val="007F14CE"/>
    <w:rsid w:val="007F1733"/>
    <w:rsid w:val="007F3C31"/>
    <w:rsid w:val="007F3E48"/>
    <w:rsid w:val="007F3E6D"/>
    <w:rsid w:val="007F4C0C"/>
    <w:rsid w:val="007F4C23"/>
    <w:rsid w:val="007F634E"/>
    <w:rsid w:val="007F66E3"/>
    <w:rsid w:val="007F7300"/>
    <w:rsid w:val="00801C89"/>
    <w:rsid w:val="00801D07"/>
    <w:rsid w:val="00803142"/>
    <w:rsid w:val="0080550C"/>
    <w:rsid w:val="00805720"/>
    <w:rsid w:val="00811259"/>
    <w:rsid w:val="00811D61"/>
    <w:rsid w:val="00814D25"/>
    <w:rsid w:val="00815340"/>
    <w:rsid w:val="0081698F"/>
    <w:rsid w:val="008178E4"/>
    <w:rsid w:val="00817F6C"/>
    <w:rsid w:val="00820B0A"/>
    <w:rsid w:val="00821737"/>
    <w:rsid w:val="00821E64"/>
    <w:rsid w:val="00822E49"/>
    <w:rsid w:val="00824060"/>
    <w:rsid w:val="008247EC"/>
    <w:rsid w:val="00825179"/>
    <w:rsid w:val="0082732E"/>
    <w:rsid w:val="00827D6C"/>
    <w:rsid w:val="0083015C"/>
    <w:rsid w:val="00830C21"/>
    <w:rsid w:val="008328BD"/>
    <w:rsid w:val="00832A7E"/>
    <w:rsid w:val="00832C69"/>
    <w:rsid w:val="0083361D"/>
    <w:rsid w:val="00835172"/>
    <w:rsid w:val="008357BA"/>
    <w:rsid w:val="00835BD4"/>
    <w:rsid w:val="008362C8"/>
    <w:rsid w:val="008377D0"/>
    <w:rsid w:val="00843925"/>
    <w:rsid w:val="0084423C"/>
    <w:rsid w:val="00845932"/>
    <w:rsid w:val="00846845"/>
    <w:rsid w:val="00855DD7"/>
    <w:rsid w:val="00855F72"/>
    <w:rsid w:val="00857380"/>
    <w:rsid w:val="008605E4"/>
    <w:rsid w:val="00861745"/>
    <w:rsid w:val="00862035"/>
    <w:rsid w:val="00863815"/>
    <w:rsid w:val="00864731"/>
    <w:rsid w:val="00866968"/>
    <w:rsid w:val="00866DD2"/>
    <w:rsid w:val="00867409"/>
    <w:rsid w:val="00873CA3"/>
    <w:rsid w:val="0087432C"/>
    <w:rsid w:val="00874876"/>
    <w:rsid w:val="00875FED"/>
    <w:rsid w:val="00876CC1"/>
    <w:rsid w:val="00876DAD"/>
    <w:rsid w:val="00876E5D"/>
    <w:rsid w:val="00877324"/>
    <w:rsid w:val="00882339"/>
    <w:rsid w:val="0088268C"/>
    <w:rsid w:val="00883D0D"/>
    <w:rsid w:val="00883F15"/>
    <w:rsid w:val="0088685B"/>
    <w:rsid w:val="0088694A"/>
    <w:rsid w:val="00890310"/>
    <w:rsid w:val="00892C3E"/>
    <w:rsid w:val="0089392B"/>
    <w:rsid w:val="00893D89"/>
    <w:rsid w:val="00895EEF"/>
    <w:rsid w:val="00896DC7"/>
    <w:rsid w:val="008A178A"/>
    <w:rsid w:val="008A17BE"/>
    <w:rsid w:val="008A480D"/>
    <w:rsid w:val="008A4E85"/>
    <w:rsid w:val="008A5439"/>
    <w:rsid w:val="008A5974"/>
    <w:rsid w:val="008A5AFB"/>
    <w:rsid w:val="008A6EFF"/>
    <w:rsid w:val="008A763E"/>
    <w:rsid w:val="008B16E3"/>
    <w:rsid w:val="008B24CE"/>
    <w:rsid w:val="008B2D10"/>
    <w:rsid w:val="008B4D97"/>
    <w:rsid w:val="008B64EC"/>
    <w:rsid w:val="008B6EE4"/>
    <w:rsid w:val="008C00C5"/>
    <w:rsid w:val="008C0A30"/>
    <w:rsid w:val="008C0C23"/>
    <w:rsid w:val="008C0D02"/>
    <w:rsid w:val="008C2109"/>
    <w:rsid w:val="008C405F"/>
    <w:rsid w:val="008C66B4"/>
    <w:rsid w:val="008C6EC8"/>
    <w:rsid w:val="008C762A"/>
    <w:rsid w:val="008D433A"/>
    <w:rsid w:val="008D49AE"/>
    <w:rsid w:val="008D4E68"/>
    <w:rsid w:val="008D6B83"/>
    <w:rsid w:val="008D73CE"/>
    <w:rsid w:val="008E0780"/>
    <w:rsid w:val="008E1684"/>
    <w:rsid w:val="008E1E53"/>
    <w:rsid w:val="008E5A2D"/>
    <w:rsid w:val="008E658D"/>
    <w:rsid w:val="008F0A19"/>
    <w:rsid w:val="008F130A"/>
    <w:rsid w:val="008F41C9"/>
    <w:rsid w:val="008F4C01"/>
    <w:rsid w:val="008F65D6"/>
    <w:rsid w:val="008F6BF4"/>
    <w:rsid w:val="008F7320"/>
    <w:rsid w:val="008F7BDA"/>
    <w:rsid w:val="00900019"/>
    <w:rsid w:val="0090015D"/>
    <w:rsid w:val="00900608"/>
    <w:rsid w:val="00901401"/>
    <w:rsid w:val="00902FD2"/>
    <w:rsid w:val="00903191"/>
    <w:rsid w:val="00903C52"/>
    <w:rsid w:val="00904B12"/>
    <w:rsid w:val="00905AF7"/>
    <w:rsid w:val="009061BF"/>
    <w:rsid w:val="00907A64"/>
    <w:rsid w:val="00910A23"/>
    <w:rsid w:val="009116B5"/>
    <w:rsid w:val="00911A9B"/>
    <w:rsid w:val="00911C92"/>
    <w:rsid w:val="009128E0"/>
    <w:rsid w:val="009132EE"/>
    <w:rsid w:val="00914CBF"/>
    <w:rsid w:val="00916933"/>
    <w:rsid w:val="00916A82"/>
    <w:rsid w:val="00917522"/>
    <w:rsid w:val="009176CB"/>
    <w:rsid w:val="00921F60"/>
    <w:rsid w:val="009245B1"/>
    <w:rsid w:val="009250E7"/>
    <w:rsid w:val="009250E9"/>
    <w:rsid w:val="009266D5"/>
    <w:rsid w:val="00926B6E"/>
    <w:rsid w:val="009272FF"/>
    <w:rsid w:val="00932D9A"/>
    <w:rsid w:val="00933AE6"/>
    <w:rsid w:val="0093440D"/>
    <w:rsid w:val="009368FE"/>
    <w:rsid w:val="00937060"/>
    <w:rsid w:val="009375D0"/>
    <w:rsid w:val="009377C2"/>
    <w:rsid w:val="00937C40"/>
    <w:rsid w:val="00940769"/>
    <w:rsid w:val="009429B9"/>
    <w:rsid w:val="00945211"/>
    <w:rsid w:val="00945687"/>
    <w:rsid w:val="00945873"/>
    <w:rsid w:val="00947FF0"/>
    <w:rsid w:val="00950E06"/>
    <w:rsid w:val="00951991"/>
    <w:rsid w:val="009519D1"/>
    <w:rsid w:val="00953090"/>
    <w:rsid w:val="009530CE"/>
    <w:rsid w:val="009546DD"/>
    <w:rsid w:val="00955DA9"/>
    <w:rsid w:val="009600DA"/>
    <w:rsid w:val="00960141"/>
    <w:rsid w:val="00960371"/>
    <w:rsid w:val="00960D56"/>
    <w:rsid w:val="0096183B"/>
    <w:rsid w:val="00963FE0"/>
    <w:rsid w:val="00964BD4"/>
    <w:rsid w:val="00967F55"/>
    <w:rsid w:val="00970313"/>
    <w:rsid w:val="0097280D"/>
    <w:rsid w:val="00974056"/>
    <w:rsid w:val="00974BBB"/>
    <w:rsid w:val="00976485"/>
    <w:rsid w:val="00981B23"/>
    <w:rsid w:val="0098273E"/>
    <w:rsid w:val="0098374E"/>
    <w:rsid w:val="00983B4A"/>
    <w:rsid w:val="00983C6F"/>
    <w:rsid w:val="00983D4D"/>
    <w:rsid w:val="00985034"/>
    <w:rsid w:val="00986593"/>
    <w:rsid w:val="00986AE3"/>
    <w:rsid w:val="00987AE9"/>
    <w:rsid w:val="00990423"/>
    <w:rsid w:val="00994492"/>
    <w:rsid w:val="00994648"/>
    <w:rsid w:val="0099643E"/>
    <w:rsid w:val="009976EB"/>
    <w:rsid w:val="009A067D"/>
    <w:rsid w:val="009A0E7F"/>
    <w:rsid w:val="009A174D"/>
    <w:rsid w:val="009A25D1"/>
    <w:rsid w:val="009A41E5"/>
    <w:rsid w:val="009A41F0"/>
    <w:rsid w:val="009A6AB3"/>
    <w:rsid w:val="009A734B"/>
    <w:rsid w:val="009A77E9"/>
    <w:rsid w:val="009A7EB9"/>
    <w:rsid w:val="009B5EC3"/>
    <w:rsid w:val="009B6645"/>
    <w:rsid w:val="009C11E9"/>
    <w:rsid w:val="009C18E8"/>
    <w:rsid w:val="009C2245"/>
    <w:rsid w:val="009C2478"/>
    <w:rsid w:val="009C2B6F"/>
    <w:rsid w:val="009C3732"/>
    <w:rsid w:val="009D0192"/>
    <w:rsid w:val="009D0F8F"/>
    <w:rsid w:val="009D15FA"/>
    <w:rsid w:val="009D2ED4"/>
    <w:rsid w:val="009D42E8"/>
    <w:rsid w:val="009D77B2"/>
    <w:rsid w:val="009D78FB"/>
    <w:rsid w:val="009D7DFD"/>
    <w:rsid w:val="009E4961"/>
    <w:rsid w:val="009E5C14"/>
    <w:rsid w:val="009E637F"/>
    <w:rsid w:val="009E76E0"/>
    <w:rsid w:val="009E7BC1"/>
    <w:rsid w:val="009E7E70"/>
    <w:rsid w:val="009F01B4"/>
    <w:rsid w:val="009F3213"/>
    <w:rsid w:val="009F39BC"/>
    <w:rsid w:val="009F4AF2"/>
    <w:rsid w:val="009F7DBC"/>
    <w:rsid w:val="009F7EB0"/>
    <w:rsid w:val="00A0135C"/>
    <w:rsid w:val="00A01C5D"/>
    <w:rsid w:val="00A03DC7"/>
    <w:rsid w:val="00A05260"/>
    <w:rsid w:val="00A059F9"/>
    <w:rsid w:val="00A06AA8"/>
    <w:rsid w:val="00A06C0F"/>
    <w:rsid w:val="00A07264"/>
    <w:rsid w:val="00A078CA"/>
    <w:rsid w:val="00A118E0"/>
    <w:rsid w:val="00A11DFC"/>
    <w:rsid w:val="00A11E29"/>
    <w:rsid w:val="00A12276"/>
    <w:rsid w:val="00A137D7"/>
    <w:rsid w:val="00A15264"/>
    <w:rsid w:val="00A15A6D"/>
    <w:rsid w:val="00A20BDF"/>
    <w:rsid w:val="00A22EC8"/>
    <w:rsid w:val="00A31731"/>
    <w:rsid w:val="00A31A0E"/>
    <w:rsid w:val="00A33546"/>
    <w:rsid w:val="00A37195"/>
    <w:rsid w:val="00A4056A"/>
    <w:rsid w:val="00A43A24"/>
    <w:rsid w:val="00A45D63"/>
    <w:rsid w:val="00A47972"/>
    <w:rsid w:val="00A50410"/>
    <w:rsid w:val="00A51C42"/>
    <w:rsid w:val="00A51D17"/>
    <w:rsid w:val="00A52019"/>
    <w:rsid w:val="00A55E25"/>
    <w:rsid w:val="00A631D1"/>
    <w:rsid w:val="00A6321D"/>
    <w:rsid w:val="00A63867"/>
    <w:rsid w:val="00A66F15"/>
    <w:rsid w:val="00A70004"/>
    <w:rsid w:val="00A70307"/>
    <w:rsid w:val="00A708FB"/>
    <w:rsid w:val="00A73F8B"/>
    <w:rsid w:val="00A7640E"/>
    <w:rsid w:val="00A76FF8"/>
    <w:rsid w:val="00A77CC7"/>
    <w:rsid w:val="00A8171A"/>
    <w:rsid w:val="00A82232"/>
    <w:rsid w:val="00A84AF8"/>
    <w:rsid w:val="00A84F77"/>
    <w:rsid w:val="00A850BE"/>
    <w:rsid w:val="00A852C3"/>
    <w:rsid w:val="00A85525"/>
    <w:rsid w:val="00A857E5"/>
    <w:rsid w:val="00A90BA3"/>
    <w:rsid w:val="00A938FF"/>
    <w:rsid w:val="00A93E75"/>
    <w:rsid w:val="00A95C0D"/>
    <w:rsid w:val="00A96B89"/>
    <w:rsid w:val="00A97761"/>
    <w:rsid w:val="00AA14D6"/>
    <w:rsid w:val="00AA20C8"/>
    <w:rsid w:val="00AA3B51"/>
    <w:rsid w:val="00AA457F"/>
    <w:rsid w:val="00AA6493"/>
    <w:rsid w:val="00AA7320"/>
    <w:rsid w:val="00AA7A40"/>
    <w:rsid w:val="00AB30C6"/>
    <w:rsid w:val="00AB3654"/>
    <w:rsid w:val="00AB5803"/>
    <w:rsid w:val="00AB5C0F"/>
    <w:rsid w:val="00AB6444"/>
    <w:rsid w:val="00AB7926"/>
    <w:rsid w:val="00AB7AA9"/>
    <w:rsid w:val="00AC362D"/>
    <w:rsid w:val="00AC3A8B"/>
    <w:rsid w:val="00AC4246"/>
    <w:rsid w:val="00AC6422"/>
    <w:rsid w:val="00AC69EF"/>
    <w:rsid w:val="00AD0F57"/>
    <w:rsid w:val="00AD14B7"/>
    <w:rsid w:val="00AD18C6"/>
    <w:rsid w:val="00AD2D70"/>
    <w:rsid w:val="00AD60B0"/>
    <w:rsid w:val="00AD7090"/>
    <w:rsid w:val="00AD7224"/>
    <w:rsid w:val="00AE0390"/>
    <w:rsid w:val="00AE0616"/>
    <w:rsid w:val="00AE1A83"/>
    <w:rsid w:val="00AE200D"/>
    <w:rsid w:val="00AE2C3C"/>
    <w:rsid w:val="00AE30D8"/>
    <w:rsid w:val="00AE5211"/>
    <w:rsid w:val="00AE5896"/>
    <w:rsid w:val="00AE7056"/>
    <w:rsid w:val="00AE7AD8"/>
    <w:rsid w:val="00AF02B1"/>
    <w:rsid w:val="00AF0407"/>
    <w:rsid w:val="00AF0DCF"/>
    <w:rsid w:val="00AF3901"/>
    <w:rsid w:val="00AF50A4"/>
    <w:rsid w:val="00AF6A88"/>
    <w:rsid w:val="00AF7101"/>
    <w:rsid w:val="00AF757D"/>
    <w:rsid w:val="00AF7F1E"/>
    <w:rsid w:val="00B007BA"/>
    <w:rsid w:val="00B00C64"/>
    <w:rsid w:val="00B01B96"/>
    <w:rsid w:val="00B03531"/>
    <w:rsid w:val="00B036DC"/>
    <w:rsid w:val="00B04809"/>
    <w:rsid w:val="00B06F48"/>
    <w:rsid w:val="00B10411"/>
    <w:rsid w:val="00B11A75"/>
    <w:rsid w:val="00B130B8"/>
    <w:rsid w:val="00B1450F"/>
    <w:rsid w:val="00B158BA"/>
    <w:rsid w:val="00B16007"/>
    <w:rsid w:val="00B16211"/>
    <w:rsid w:val="00B214E6"/>
    <w:rsid w:val="00B23702"/>
    <w:rsid w:val="00B252D9"/>
    <w:rsid w:val="00B252F6"/>
    <w:rsid w:val="00B25815"/>
    <w:rsid w:val="00B25DED"/>
    <w:rsid w:val="00B26365"/>
    <w:rsid w:val="00B263C3"/>
    <w:rsid w:val="00B27A47"/>
    <w:rsid w:val="00B30FA1"/>
    <w:rsid w:val="00B310DA"/>
    <w:rsid w:val="00B324F2"/>
    <w:rsid w:val="00B33970"/>
    <w:rsid w:val="00B35A69"/>
    <w:rsid w:val="00B409BA"/>
    <w:rsid w:val="00B42716"/>
    <w:rsid w:val="00B43059"/>
    <w:rsid w:val="00B47015"/>
    <w:rsid w:val="00B51455"/>
    <w:rsid w:val="00B52828"/>
    <w:rsid w:val="00B52A8C"/>
    <w:rsid w:val="00B5321F"/>
    <w:rsid w:val="00B55CB5"/>
    <w:rsid w:val="00B560A4"/>
    <w:rsid w:val="00B56689"/>
    <w:rsid w:val="00B5730A"/>
    <w:rsid w:val="00B6045E"/>
    <w:rsid w:val="00B60E4D"/>
    <w:rsid w:val="00B60F3B"/>
    <w:rsid w:val="00B61D6B"/>
    <w:rsid w:val="00B637F6"/>
    <w:rsid w:val="00B63FA3"/>
    <w:rsid w:val="00B643B6"/>
    <w:rsid w:val="00B6441D"/>
    <w:rsid w:val="00B64903"/>
    <w:rsid w:val="00B653FC"/>
    <w:rsid w:val="00B707A1"/>
    <w:rsid w:val="00B71A53"/>
    <w:rsid w:val="00B729A1"/>
    <w:rsid w:val="00B72C55"/>
    <w:rsid w:val="00B732EE"/>
    <w:rsid w:val="00B73CC7"/>
    <w:rsid w:val="00B74854"/>
    <w:rsid w:val="00B7585F"/>
    <w:rsid w:val="00B765F3"/>
    <w:rsid w:val="00B77C26"/>
    <w:rsid w:val="00B80BB0"/>
    <w:rsid w:val="00B8132F"/>
    <w:rsid w:val="00B814C4"/>
    <w:rsid w:val="00B824DB"/>
    <w:rsid w:val="00B83B53"/>
    <w:rsid w:val="00B84B5B"/>
    <w:rsid w:val="00B85356"/>
    <w:rsid w:val="00B90AEB"/>
    <w:rsid w:val="00B91A96"/>
    <w:rsid w:val="00B96621"/>
    <w:rsid w:val="00B966E4"/>
    <w:rsid w:val="00B976A2"/>
    <w:rsid w:val="00BA19F2"/>
    <w:rsid w:val="00BA2950"/>
    <w:rsid w:val="00BA4A3C"/>
    <w:rsid w:val="00BA724C"/>
    <w:rsid w:val="00BB1C6B"/>
    <w:rsid w:val="00BB25FC"/>
    <w:rsid w:val="00BB4000"/>
    <w:rsid w:val="00BB4B2F"/>
    <w:rsid w:val="00BC0CB8"/>
    <w:rsid w:val="00BC16C8"/>
    <w:rsid w:val="00BC3E6F"/>
    <w:rsid w:val="00BC54A8"/>
    <w:rsid w:val="00BC54F4"/>
    <w:rsid w:val="00BC58EC"/>
    <w:rsid w:val="00BC6141"/>
    <w:rsid w:val="00BD1DA8"/>
    <w:rsid w:val="00BD1E4D"/>
    <w:rsid w:val="00BD3953"/>
    <w:rsid w:val="00BD6391"/>
    <w:rsid w:val="00BD6FBB"/>
    <w:rsid w:val="00BE01C7"/>
    <w:rsid w:val="00BE1B21"/>
    <w:rsid w:val="00BE3361"/>
    <w:rsid w:val="00BE3DD7"/>
    <w:rsid w:val="00BE5DD5"/>
    <w:rsid w:val="00BE72BA"/>
    <w:rsid w:val="00BF18A7"/>
    <w:rsid w:val="00BF342C"/>
    <w:rsid w:val="00BF5B58"/>
    <w:rsid w:val="00BF607F"/>
    <w:rsid w:val="00BF7EA2"/>
    <w:rsid w:val="00C006DD"/>
    <w:rsid w:val="00C00BE8"/>
    <w:rsid w:val="00C01886"/>
    <w:rsid w:val="00C032D6"/>
    <w:rsid w:val="00C04C6F"/>
    <w:rsid w:val="00C04FF4"/>
    <w:rsid w:val="00C06C52"/>
    <w:rsid w:val="00C07C41"/>
    <w:rsid w:val="00C117F4"/>
    <w:rsid w:val="00C12106"/>
    <w:rsid w:val="00C165C4"/>
    <w:rsid w:val="00C20B07"/>
    <w:rsid w:val="00C217F1"/>
    <w:rsid w:val="00C21833"/>
    <w:rsid w:val="00C21AC2"/>
    <w:rsid w:val="00C24BE7"/>
    <w:rsid w:val="00C25E3B"/>
    <w:rsid w:val="00C35001"/>
    <w:rsid w:val="00C35ABF"/>
    <w:rsid w:val="00C379C9"/>
    <w:rsid w:val="00C40108"/>
    <w:rsid w:val="00C41A9E"/>
    <w:rsid w:val="00C43762"/>
    <w:rsid w:val="00C445BD"/>
    <w:rsid w:val="00C45515"/>
    <w:rsid w:val="00C46ED5"/>
    <w:rsid w:val="00C47345"/>
    <w:rsid w:val="00C47870"/>
    <w:rsid w:val="00C47A72"/>
    <w:rsid w:val="00C5079A"/>
    <w:rsid w:val="00C50A0A"/>
    <w:rsid w:val="00C527F5"/>
    <w:rsid w:val="00C54396"/>
    <w:rsid w:val="00C57015"/>
    <w:rsid w:val="00C60851"/>
    <w:rsid w:val="00C60E3E"/>
    <w:rsid w:val="00C611A1"/>
    <w:rsid w:val="00C61792"/>
    <w:rsid w:val="00C62091"/>
    <w:rsid w:val="00C6261F"/>
    <w:rsid w:val="00C628D7"/>
    <w:rsid w:val="00C632F9"/>
    <w:rsid w:val="00C65520"/>
    <w:rsid w:val="00C664AD"/>
    <w:rsid w:val="00C74330"/>
    <w:rsid w:val="00C74531"/>
    <w:rsid w:val="00C74B5B"/>
    <w:rsid w:val="00C76CD5"/>
    <w:rsid w:val="00C810E9"/>
    <w:rsid w:val="00C8195A"/>
    <w:rsid w:val="00C83552"/>
    <w:rsid w:val="00C83C7A"/>
    <w:rsid w:val="00C83F04"/>
    <w:rsid w:val="00C849E9"/>
    <w:rsid w:val="00C84BCE"/>
    <w:rsid w:val="00C87854"/>
    <w:rsid w:val="00C938D8"/>
    <w:rsid w:val="00C942C3"/>
    <w:rsid w:val="00C943AD"/>
    <w:rsid w:val="00C94EEE"/>
    <w:rsid w:val="00C9757F"/>
    <w:rsid w:val="00CA0275"/>
    <w:rsid w:val="00CA1293"/>
    <w:rsid w:val="00CA237B"/>
    <w:rsid w:val="00CA4897"/>
    <w:rsid w:val="00CA4A6B"/>
    <w:rsid w:val="00CA6B97"/>
    <w:rsid w:val="00CB4159"/>
    <w:rsid w:val="00CB41F7"/>
    <w:rsid w:val="00CB7BD0"/>
    <w:rsid w:val="00CC037E"/>
    <w:rsid w:val="00CC0E29"/>
    <w:rsid w:val="00CC1BBD"/>
    <w:rsid w:val="00CC5844"/>
    <w:rsid w:val="00CC5F97"/>
    <w:rsid w:val="00CC6CE9"/>
    <w:rsid w:val="00CC7247"/>
    <w:rsid w:val="00CD006E"/>
    <w:rsid w:val="00CD11B9"/>
    <w:rsid w:val="00CD1B2A"/>
    <w:rsid w:val="00CD34AF"/>
    <w:rsid w:val="00CD3D0E"/>
    <w:rsid w:val="00CD3EA9"/>
    <w:rsid w:val="00CD4EE6"/>
    <w:rsid w:val="00CD60FC"/>
    <w:rsid w:val="00CD6536"/>
    <w:rsid w:val="00CD7D9B"/>
    <w:rsid w:val="00CE4336"/>
    <w:rsid w:val="00CE5AAA"/>
    <w:rsid w:val="00CE6835"/>
    <w:rsid w:val="00CE695A"/>
    <w:rsid w:val="00CE6A9A"/>
    <w:rsid w:val="00CE7239"/>
    <w:rsid w:val="00CE729E"/>
    <w:rsid w:val="00CE7A09"/>
    <w:rsid w:val="00CF0BA9"/>
    <w:rsid w:val="00CF17D2"/>
    <w:rsid w:val="00CF20B0"/>
    <w:rsid w:val="00CF3B74"/>
    <w:rsid w:val="00CF59BC"/>
    <w:rsid w:val="00CF6778"/>
    <w:rsid w:val="00CF7458"/>
    <w:rsid w:val="00CF76D8"/>
    <w:rsid w:val="00D001A7"/>
    <w:rsid w:val="00D0065B"/>
    <w:rsid w:val="00D020FF"/>
    <w:rsid w:val="00D0343D"/>
    <w:rsid w:val="00D03876"/>
    <w:rsid w:val="00D058A6"/>
    <w:rsid w:val="00D05AC8"/>
    <w:rsid w:val="00D05BAC"/>
    <w:rsid w:val="00D1043E"/>
    <w:rsid w:val="00D13473"/>
    <w:rsid w:val="00D14764"/>
    <w:rsid w:val="00D166FD"/>
    <w:rsid w:val="00D16A61"/>
    <w:rsid w:val="00D172DC"/>
    <w:rsid w:val="00D179A3"/>
    <w:rsid w:val="00D23CB6"/>
    <w:rsid w:val="00D243D0"/>
    <w:rsid w:val="00D252C0"/>
    <w:rsid w:val="00D254E9"/>
    <w:rsid w:val="00D270C8"/>
    <w:rsid w:val="00D27BA8"/>
    <w:rsid w:val="00D31753"/>
    <w:rsid w:val="00D32BE1"/>
    <w:rsid w:val="00D34B2D"/>
    <w:rsid w:val="00D35BE3"/>
    <w:rsid w:val="00D36E24"/>
    <w:rsid w:val="00D37BA4"/>
    <w:rsid w:val="00D40143"/>
    <w:rsid w:val="00D40F07"/>
    <w:rsid w:val="00D41DB4"/>
    <w:rsid w:val="00D42990"/>
    <w:rsid w:val="00D43A88"/>
    <w:rsid w:val="00D45581"/>
    <w:rsid w:val="00D45CA1"/>
    <w:rsid w:val="00D45D8F"/>
    <w:rsid w:val="00D45ED2"/>
    <w:rsid w:val="00D46ACC"/>
    <w:rsid w:val="00D47CA7"/>
    <w:rsid w:val="00D505A1"/>
    <w:rsid w:val="00D517EF"/>
    <w:rsid w:val="00D5218F"/>
    <w:rsid w:val="00D52600"/>
    <w:rsid w:val="00D533BE"/>
    <w:rsid w:val="00D543CD"/>
    <w:rsid w:val="00D6010B"/>
    <w:rsid w:val="00D601B3"/>
    <w:rsid w:val="00D603B0"/>
    <w:rsid w:val="00D605BC"/>
    <w:rsid w:val="00D60F16"/>
    <w:rsid w:val="00D619CE"/>
    <w:rsid w:val="00D6248F"/>
    <w:rsid w:val="00D63242"/>
    <w:rsid w:val="00D63FDC"/>
    <w:rsid w:val="00D67A4B"/>
    <w:rsid w:val="00D7181C"/>
    <w:rsid w:val="00D729C8"/>
    <w:rsid w:val="00D762A0"/>
    <w:rsid w:val="00D769F4"/>
    <w:rsid w:val="00D8135A"/>
    <w:rsid w:val="00D821A5"/>
    <w:rsid w:val="00D8294A"/>
    <w:rsid w:val="00D82977"/>
    <w:rsid w:val="00D84C73"/>
    <w:rsid w:val="00D8547B"/>
    <w:rsid w:val="00D86F6A"/>
    <w:rsid w:val="00D875E8"/>
    <w:rsid w:val="00D87762"/>
    <w:rsid w:val="00D879E1"/>
    <w:rsid w:val="00D905C2"/>
    <w:rsid w:val="00D9101F"/>
    <w:rsid w:val="00D91E86"/>
    <w:rsid w:val="00D92179"/>
    <w:rsid w:val="00D93382"/>
    <w:rsid w:val="00D9474B"/>
    <w:rsid w:val="00D96404"/>
    <w:rsid w:val="00D96E94"/>
    <w:rsid w:val="00DA2BAA"/>
    <w:rsid w:val="00DA43A5"/>
    <w:rsid w:val="00DA6F84"/>
    <w:rsid w:val="00DA7816"/>
    <w:rsid w:val="00DA7AF6"/>
    <w:rsid w:val="00DB03D7"/>
    <w:rsid w:val="00DB11EF"/>
    <w:rsid w:val="00DB13AC"/>
    <w:rsid w:val="00DB1CF6"/>
    <w:rsid w:val="00DB21BC"/>
    <w:rsid w:val="00DB2BFC"/>
    <w:rsid w:val="00DB2DA0"/>
    <w:rsid w:val="00DB4851"/>
    <w:rsid w:val="00DB5672"/>
    <w:rsid w:val="00DB6854"/>
    <w:rsid w:val="00DC05CF"/>
    <w:rsid w:val="00DC0AAE"/>
    <w:rsid w:val="00DC16E5"/>
    <w:rsid w:val="00DC1A04"/>
    <w:rsid w:val="00DC1A33"/>
    <w:rsid w:val="00DC1C25"/>
    <w:rsid w:val="00DC5F41"/>
    <w:rsid w:val="00DC6595"/>
    <w:rsid w:val="00DC6D0E"/>
    <w:rsid w:val="00DC6E24"/>
    <w:rsid w:val="00DC736F"/>
    <w:rsid w:val="00DC75B2"/>
    <w:rsid w:val="00DC7817"/>
    <w:rsid w:val="00DD0FB2"/>
    <w:rsid w:val="00DD1D45"/>
    <w:rsid w:val="00DD1FD4"/>
    <w:rsid w:val="00DD2FF6"/>
    <w:rsid w:val="00DD3233"/>
    <w:rsid w:val="00DD4640"/>
    <w:rsid w:val="00DD46AC"/>
    <w:rsid w:val="00DD674D"/>
    <w:rsid w:val="00DD6B21"/>
    <w:rsid w:val="00DD703F"/>
    <w:rsid w:val="00DD73F5"/>
    <w:rsid w:val="00DD78E0"/>
    <w:rsid w:val="00DE04E9"/>
    <w:rsid w:val="00DE16A0"/>
    <w:rsid w:val="00DE3105"/>
    <w:rsid w:val="00DE4326"/>
    <w:rsid w:val="00DE5568"/>
    <w:rsid w:val="00DE561F"/>
    <w:rsid w:val="00DE5D63"/>
    <w:rsid w:val="00DE6FA4"/>
    <w:rsid w:val="00DE7D8F"/>
    <w:rsid w:val="00DF077B"/>
    <w:rsid w:val="00DF14C3"/>
    <w:rsid w:val="00DF25D0"/>
    <w:rsid w:val="00DF3D32"/>
    <w:rsid w:val="00DF4F62"/>
    <w:rsid w:val="00DF5F48"/>
    <w:rsid w:val="00DF64DB"/>
    <w:rsid w:val="00DF64FE"/>
    <w:rsid w:val="00DF6BC9"/>
    <w:rsid w:val="00E00BE2"/>
    <w:rsid w:val="00E01E99"/>
    <w:rsid w:val="00E029BA"/>
    <w:rsid w:val="00E02A39"/>
    <w:rsid w:val="00E0489E"/>
    <w:rsid w:val="00E04929"/>
    <w:rsid w:val="00E051A8"/>
    <w:rsid w:val="00E0621C"/>
    <w:rsid w:val="00E07A2F"/>
    <w:rsid w:val="00E1016C"/>
    <w:rsid w:val="00E11668"/>
    <w:rsid w:val="00E122F6"/>
    <w:rsid w:val="00E128BF"/>
    <w:rsid w:val="00E14CED"/>
    <w:rsid w:val="00E169A4"/>
    <w:rsid w:val="00E16FE6"/>
    <w:rsid w:val="00E1773D"/>
    <w:rsid w:val="00E17A58"/>
    <w:rsid w:val="00E17D51"/>
    <w:rsid w:val="00E2041C"/>
    <w:rsid w:val="00E21374"/>
    <w:rsid w:val="00E219A8"/>
    <w:rsid w:val="00E2219E"/>
    <w:rsid w:val="00E243BA"/>
    <w:rsid w:val="00E2468B"/>
    <w:rsid w:val="00E24CD0"/>
    <w:rsid w:val="00E263F4"/>
    <w:rsid w:val="00E264A0"/>
    <w:rsid w:val="00E27B56"/>
    <w:rsid w:val="00E27F72"/>
    <w:rsid w:val="00E311B5"/>
    <w:rsid w:val="00E33519"/>
    <w:rsid w:val="00E37C15"/>
    <w:rsid w:val="00E37DF0"/>
    <w:rsid w:val="00E40978"/>
    <w:rsid w:val="00E41F0F"/>
    <w:rsid w:val="00E41FE7"/>
    <w:rsid w:val="00E44E3C"/>
    <w:rsid w:val="00E45B70"/>
    <w:rsid w:val="00E500A5"/>
    <w:rsid w:val="00E5152D"/>
    <w:rsid w:val="00E522E9"/>
    <w:rsid w:val="00E54FBD"/>
    <w:rsid w:val="00E5569C"/>
    <w:rsid w:val="00E561BF"/>
    <w:rsid w:val="00E571E8"/>
    <w:rsid w:val="00E57316"/>
    <w:rsid w:val="00E611B8"/>
    <w:rsid w:val="00E6235A"/>
    <w:rsid w:val="00E627BA"/>
    <w:rsid w:val="00E631FE"/>
    <w:rsid w:val="00E63931"/>
    <w:rsid w:val="00E646A6"/>
    <w:rsid w:val="00E66189"/>
    <w:rsid w:val="00E66EF9"/>
    <w:rsid w:val="00E70847"/>
    <w:rsid w:val="00E71D08"/>
    <w:rsid w:val="00E73A37"/>
    <w:rsid w:val="00E73F01"/>
    <w:rsid w:val="00E74048"/>
    <w:rsid w:val="00E75781"/>
    <w:rsid w:val="00E762F6"/>
    <w:rsid w:val="00E771DF"/>
    <w:rsid w:val="00E776AF"/>
    <w:rsid w:val="00E77905"/>
    <w:rsid w:val="00E80BE2"/>
    <w:rsid w:val="00E835ED"/>
    <w:rsid w:val="00E837AB"/>
    <w:rsid w:val="00E84911"/>
    <w:rsid w:val="00E85C05"/>
    <w:rsid w:val="00E86D82"/>
    <w:rsid w:val="00E87CA2"/>
    <w:rsid w:val="00E9144A"/>
    <w:rsid w:val="00E92EDC"/>
    <w:rsid w:val="00E92EFB"/>
    <w:rsid w:val="00E93440"/>
    <w:rsid w:val="00E93BEA"/>
    <w:rsid w:val="00E94F87"/>
    <w:rsid w:val="00E95844"/>
    <w:rsid w:val="00E95EB0"/>
    <w:rsid w:val="00E978D9"/>
    <w:rsid w:val="00E97F9D"/>
    <w:rsid w:val="00EA39EA"/>
    <w:rsid w:val="00EA4447"/>
    <w:rsid w:val="00EA4AC3"/>
    <w:rsid w:val="00EA6D1C"/>
    <w:rsid w:val="00EB1050"/>
    <w:rsid w:val="00EB2EE3"/>
    <w:rsid w:val="00EB3178"/>
    <w:rsid w:val="00EB3275"/>
    <w:rsid w:val="00EB3353"/>
    <w:rsid w:val="00EB3C55"/>
    <w:rsid w:val="00EB5E3A"/>
    <w:rsid w:val="00EB6CEC"/>
    <w:rsid w:val="00EB6FFC"/>
    <w:rsid w:val="00EC5217"/>
    <w:rsid w:val="00EC7786"/>
    <w:rsid w:val="00EC7ED6"/>
    <w:rsid w:val="00ED2175"/>
    <w:rsid w:val="00ED2895"/>
    <w:rsid w:val="00ED2995"/>
    <w:rsid w:val="00ED421D"/>
    <w:rsid w:val="00ED5136"/>
    <w:rsid w:val="00ED68FE"/>
    <w:rsid w:val="00EE35E9"/>
    <w:rsid w:val="00EE41D6"/>
    <w:rsid w:val="00EE4B64"/>
    <w:rsid w:val="00EE4E32"/>
    <w:rsid w:val="00EE4E5F"/>
    <w:rsid w:val="00EE7887"/>
    <w:rsid w:val="00EF05C2"/>
    <w:rsid w:val="00EF1544"/>
    <w:rsid w:val="00EF3FD9"/>
    <w:rsid w:val="00EF6BB2"/>
    <w:rsid w:val="00EF780A"/>
    <w:rsid w:val="00F00FF6"/>
    <w:rsid w:val="00F01ED3"/>
    <w:rsid w:val="00F03DAF"/>
    <w:rsid w:val="00F03F79"/>
    <w:rsid w:val="00F04997"/>
    <w:rsid w:val="00F06010"/>
    <w:rsid w:val="00F060FC"/>
    <w:rsid w:val="00F063D5"/>
    <w:rsid w:val="00F10D1F"/>
    <w:rsid w:val="00F135D7"/>
    <w:rsid w:val="00F145C1"/>
    <w:rsid w:val="00F155C8"/>
    <w:rsid w:val="00F15B26"/>
    <w:rsid w:val="00F20B31"/>
    <w:rsid w:val="00F20ECF"/>
    <w:rsid w:val="00F20FA7"/>
    <w:rsid w:val="00F23BE3"/>
    <w:rsid w:val="00F23DB9"/>
    <w:rsid w:val="00F24B37"/>
    <w:rsid w:val="00F24D4F"/>
    <w:rsid w:val="00F260DA"/>
    <w:rsid w:val="00F26BB5"/>
    <w:rsid w:val="00F26C15"/>
    <w:rsid w:val="00F305AE"/>
    <w:rsid w:val="00F32373"/>
    <w:rsid w:val="00F32416"/>
    <w:rsid w:val="00F35B3A"/>
    <w:rsid w:val="00F36348"/>
    <w:rsid w:val="00F363A7"/>
    <w:rsid w:val="00F36F2D"/>
    <w:rsid w:val="00F4070E"/>
    <w:rsid w:val="00F41DA9"/>
    <w:rsid w:val="00F4439C"/>
    <w:rsid w:val="00F4560B"/>
    <w:rsid w:val="00F4570B"/>
    <w:rsid w:val="00F45861"/>
    <w:rsid w:val="00F45D07"/>
    <w:rsid w:val="00F47C50"/>
    <w:rsid w:val="00F47E68"/>
    <w:rsid w:val="00F502C2"/>
    <w:rsid w:val="00F50CD4"/>
    <w:rsid w:val="00F5184C"/>
    <w:rsid w:val="00F51F7D"/>
    <w:rsid w:val="00F54802"/>
    <w:rsid w:val="00F5490E"/>
    <w:rsid w:val="00F54ED4"/>
    <w:rsid w:val="00F55114"/>
    <w:rsid w:val="00F553EB"/>
    <w:rsid w:val="00F562D6"/>
    <w:rsid w:val="00F56C39"/>
    <w:rsid w:val="00F61D0D"/>
    <w:rsid w:val="00F622F5"/>
    <w:rsid w:val="00F659E0"/>
    <w:rsid w:val="00F66E3F"/>
    <w:rsid w:val="00F70F4C"/>
    <w:rsid w:val="00F71F75"/>
    <w:rsid w:val="00F73922"/>
    <w:rsid w:val="00F73F6D"/>
    <w:rsid w:val="00F74671"/>
    <w:rsid w:val="00F74A9C"/>
    <w:rsid w:val="00F7568B"/>
    <w:rsid w:val="00F75C53"/>
    <w:rsid w:val="00F77AEA"/>
    <w:rsid w:val="00F77C58"/>
    <w:rsid w:val="00F81422"/>
    <w:rsid w:val="00F81915"/>
    <w:rsid w:val="00F8236B"/>
    <w:rsid w:val="00F828E9"/>
    <w:rsid w:val="00F82B91"/>
    <w:rsid w:val="00F83558"/>
    <w:rsid w:val="00F85877"/>
    <w:rsid w:val="00F85D04"/>
    <w:rsid w:val="00F86650"/>
    <w:rsid w:val="00F943BF"/>
    <w:rsid w:val="00F94D43"/>
    <w:rsid w:val="00F96A89"/>
    <w:rsid w:val="00F96AD8"/>
    <w:rsid w:val="00F96BFA"/>
    <w:rsid w:val="00F973C0"/>
    <w:rsid w:val="00F9749C"/>
    <w:rsid w:val="00F977FF"/>
    <w:rsid w:val="00FA0C2A"/>
    <w:rsid w:val="00FA3BF0"/>
    <w:rsid w:val="00FA40AB"/>
    <w:rsid w:val="00FA532F"/>
    <w:rsid w:val="00FA7119"/>
    <w:rsid w:val="00FB0311"/>
    <w:rsid w:val="00FB079B"/>
    <w:rsid w:val="00FB0F3C"/>
    <w:rsid w:val="00FB19D7"/>
    <w:rsid w:val="00FB2B20"/>
    <w:rsid w:val="00FB3AC4"/>
    <w:rsid w:val="00FB7072"/>
    <w:rsid w:val="00FB7AA7"/>
    <w:rsid w:val="00FC1809"/>
    <w:rsid w:val="00FC198D"/>
    <w:rsid w:val="00FC1C87"/>
    <w:rsid w:val="00FC1D61"/>
    <w:rsid w:val="00FC22F4"/>
    <w:rsid w:val="00FC236C"/>
    <w:rsid w:val="00FC268E"/>
    <w:rsid w:val="00FC47C0"/>
    <w:rsid w:val="00FC6C08"/>
    <w:rsid w:val="00FC7451"/>
    <w:rsid w:val="00FD4070"/>
    <w:rsid w:val="00FD509D"/>
    <w:rsid w:val="00FD5466"/>
    <w:rsid w:val="00FE000D"/>
    <w:rsid w:val="00FE1935"/>
    <w:rsid w:val="00FE2848"/>
    <w:rsid w:val="00FE344A"/>
    <w:rsid w:val="00FE34FF"/>
    <w:rsid w:val="00FE4706"/>
    <w:rsid w:val="00FE546D"/>
    <w:rsid w:val="00FE5BCC"/>
    <w:rsid w:val="00FE6A0A"/>
    <w:rsid w:val="00FE720C"/>
    <w:rsid w:val="00FF0C1E"/>
    <w:rsid w:val="00FF2350"/>
    <w:rsid w:val="00FF35A6"/>
    <w:rsid w:val="00FF5E13"/>
    <w:rsid w:val="00FF7D5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D98CC8"/>
  <w15:docId w15:val="{1519E315-66F7-4BA1-9E3D-5496091BA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38E"/>
    <w:pPr>
      <w:widowControl w:val="0"/>
      <w:overflowPunct w:val="0"/>
      <w:adjustRightInd w:val="0"/>
    </w:pPr>
    <w:rPr>
      <w:rFonts w:ascii="Times New Roman" w:hAnsi="Times New Roman"/>
      <w:kern w:val="28"/>
      <w:lang w:eastAsia="en-US"/>
    </w:rPr>
  </w:style>
  <w:style w:type="paragraph" w:styleId="Titre1">
    <w:name w:val="heading 1"/>
    <w:basedOn w:val="Normal"/>
    <w:next w:val="Normal"/>
    <w:link w:val="Titre1Car"/>
    <w:qFormat/>
    <w:rsid w:val="00B55CB5"/>
    <w:pPr>
      <w:keepNext/>
      <w:spacing w:before="240" w:after="60"/>
      <w:outlineLvl w:val="0"/>
    </w:pPr>
    <w:rPr>
      <w:rFonts w:ascii="Arial" w:hAnsi="Arial" w:cs="Arial"/>
      <w:b/>
      <w:bCs/>
      <w:kern w:val="32"/>
      <w:sz w:val="32"/>
      <w:szCs w:val="32"/>
    </w:rPr>
  </w:style>
  <w:style w:type="paragraph" w:styleId="Titre2">
    <w:name w:val="heading 2"/>
    <w:aliases w:val="heading 2"/>
    <w:basedOn w:val="Normal"/>
    <w:next w:val="Normal"/>
    <w:link w:val="Titre2Car"/>
    <w:qFormat/>
    <w:rsid w:val="00DE5D63"/>
    <w:pPr>
      <w:keepNext/>
      <w:widowControl/>
      <w:overflowPunct/>
      <w:adjustRightInd/>
      <w:spacing w:before="240" w:after="60"/>
      <w:outlineLvl w:val="1"/>
    </w:pPr>
    <w:rPr>
      <w:rFonts w:ascii="Arial" w:hAnsi="Arial" w:cs="Arial"/>
      <w:b/>
      <w:bCs/>
      <w:i/>
      <w:iCs/>
      <w:kern w:val="0"/>
      <w:sz w:val="28"/>
      <w:szCs w:val="28"/>
      <w:lang w:eastAsia="fr-FR"/>
    </w:rPr>
  </w:style>
  <w:style w:type="paragraph" w:styleId="Titre3">
    <w:name w:val="heading 3"/>
    <w:basedOn w:val="Normal"/>
    <w:next w:val="Normal"/>
    <w:link w:val="Titre3Car"/>
    <w:qFormat/>
    <w:rsid w:val="00EF6BB2"/>
    <w:pPr>
      <w:keepNext/>
      <w:widowControl/>
      <w:numPr>
        <w:ilvl w:val="2"/>
      </w:numPr>
      <w:overflowPunct/>
      <w:adjustRightInd/>
      <w:spacing w:before="240" w:after="180"/>
      <w:ind w:left="720" w:hanging="720"/>
      <w:jc w:val="both"/>
      <w:outlineLvl w:val="2"/>
    </w:pPr>
    <w:rPr>
      <w:rFonts w:ascii="Arial" w:hAnsi="Arial" w:cs="Arial"/>
      <w:b/>
    </w:rPr>
  </w:style>
  <w:style w:type="paragraph" w:styleId="Titre4">
    <w:name w:val="heading 4"/>
    <w:basedOn w:val="Normal"/>
    <w:next w:val="Normal"/>
    <w:link w:val="Titre4Car"/>
    <w:qFormat/>
    <w:rsid w:val="004A69F3"/>
    <w:pPr>
      <w:keepNext/>
      <w:widowControl/>
      <w:tabs>
        <w:tab w:val="left" w:pos="426"/>
      </w:tabs>
      <w:overflowPunct/>
      <w:adjustRightInd/>
      <w:outlineLvl w:val="3"/>
    </w:pPr>
    <w:rPr>
      <w:rFonts w:ascii="Courier New" w:hAnsi="Courier New"/>
      <w:b/>
      <w:kern w:val="0"/>
      <w:u w:val="single"/>
      <w:lang w:eastAsia="fr-FR"/>
    </w:rPr>
  </w:style>
  <w:style w:type="paragraph" w:styleId="Titre5">
    <w:name w:val="heading 5"/>
    <w:basedOn w:val="Normal"/>
    <w:next w:val="Normal"/>
    <w:link w:val="Titre5Car"/>
    <w:qFormat/>
    <w:locked/>
    <w:rsid w:val="003B5128"/>
    <w:pPr>
      <w:keepNext/>
      <w:widowControl/>
      <w:tabs>
        <w:tab w:val="num" w:pos="0"/>
      </w:tabs>
      <w:suppressAutoHyphens/>
      <w:overflowPunct/>
      <w:adjustRightInd/>
      <w:ind w:left="1008" w:hanging="1008"/>
      <w:jc w:val="center"/>
      <w:outlineLvl w:val="4"/>
    </w:pPr>
    <w:rPr>
      <w:rFonts w:ascii="Arial" w:hAnsi="Arial" w:cs="Arial"/>
      <w:b/>
      <w:bCs/>
      <w:kern w:val="0"/>
      <w:sz w:val="24"/>
      <w:szCs w:val="24"/>
      <w:lang w:eastAsia="ar-SA"/>
    </w:rPr>
  </w:style>
  <w:style w:type="paragraph" w:styleId="Titre6">
    <w:name w:val="heading 6"/>
    <w:basedOn w:val="Normal"/>
    <w:next w:val="Normal"/>
    <w:link w:val="Titre6Car"/>
    <w:qFormat/>
    <w:rsid w:val="00B55CB5"/>
    <w:pPr>
      <w:spacing w:before="240" w:after="60"/>
      <w:outlineLvl w:val="5"/>
    </w:pPr>
    <w:rPr>
      <w:b/>
      <w:bCs/>
      <w:sz w:val="22"/>
      <w:szCs w:val="22"/>
    </w:rPr>
  </w:style>
  <w:style w:type="paragraph" w:styleId="Titre7">
    <w:name w:val="heading 7"/>
    <w:basedOn w:val="Normal"/>
    <w:next w:val="Normal"/>
    <w:link w:val="Titre7Car"/>
    <w:qFormat/>
    <w:rsid w:val="00B55CB5"/>
    <w:pPr>
      <w:spacing w:before="240" w:after="60"/>
      <w:outlineLvl w:val="6"/>
    </w:pPr>
    <w:rPr>
      <w:sz w:val="24"/>
      <w:szCs w:val="24"/>
    </w:rPr>
  </w:style>
  <w:style w:type="paragraph" w:styleId="Titre8">
    <w:name w:val="heading 8"/>
    <w:basedOn w:val="Normal"/>
    <w:next w:val="Normal"/>
    <w:link w:val="Titre8Car"/>
    <w:qFormat/>
    <w:locked/>
    <w:rsid w:val="003B5128"/>
    <w:pPr>
      <w:keepNext/>
      <w:widowControl/>
      <w:pBdr>
        <w:top w:val="single" w:sz="4" w:space="1" w:color="000000"/>
        <w:left w:val="single" w:sz="4" w:space="4" w:color="000000"/>
        <w:bottom w:val="single" w:sz="4" w:space="1" w:color="000000"/>
        <w:right w:val="single" w:sz="4" w:space="4" w:color="000000"/>
      </w:pBdr>
      <w:tabs>
        <w:tab w:val="num" w:pos="0"/>
      </w:tabs>
      <w:suppressAutoHyphens/>
      <w:overflowPunct/>
      <w:adjustRightInd/>
      <w:ind w:left="1440" w:hanging="1440"/>
      <w:jc w:val="right"/>
      <w:outlineLvl w:val="7"/>
    </w:pPr>
    <w:rPr>
      <w:rFonts w:ascii="Arial" w:hAnsi="Arial" w:cs="Arial"/>
      <w:b/>
      <w:i/>
      <w:kern w:val="0"/>
      <w:szCs w:val="24"/>
      <w:lang w:eastAsia="ar-SA"/>
    </w:rPr>
  </w:style>
  <w:style w:type="paragraph" w:styleId="Titre9">
    <w:name w:val="heading 9"/>
    <w:basedOn w:val="Normal"/>
    <w:next w:val="Normal"/>
    <w:link w:val="Titre9Car"/>
    <w:qFormat/>
    <w:locked/>
    <w:rsid w:val="003B5128"/>
    <w:pPr>
      <w:keepNext/>
      <w:widowControl/>
      <w:tabs>
        <w:tab w:val="num" w:pos="0"/>
      </w:tabs>
      <w:suppressAutoHyphens/>
      <w:overflowPunct/>
      <w:adjustRightInd/>
      <w:ind w:left="1584" w:hanging="1584"/>
      <w:jc w:val="center"/>
      <w:outlineLvl w:val="8"/>
    </w:pPr>
    <w:rPr>
      <w:rFonts w:ascii="Arial" w:hAnsi="Arial" w:cs="Arial"/>
      <w:b/>
      <w:bCs/>
      <w:kern w:val="0"/>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4C76"/>
    <w:rPr>
      <w:rFonts w:ascii="Cambria" w:eastAsia="Times New Roman" w:hAnsi="Cambria" w:cs="Times New Roman"/>
      <w:b/>
      <w:bCs/>
      <w:kern w:val="32"/>
      <w:sz w:val="32"/>
      <w:szCs w:val="32"/>
      <w:lang w:eastAsia="en-US"/>
    </w:rPr>
  </w:style>
  <w:style w:type="character" w:customStyle="1" w:styleId="Titre2Car">
    <w:name w:val="Titre 2 Car"/>
    <w:aliases w:val="heading 2 Car"/>
    <w:basedOn w:val="Policepardfaut"/>
    <w:link w:val="Titre2"/>
    <w:rsid w:val="00904C76"/>
    <w:rPr>
      <w:rFonts w:ascii="Cambria" w:eastAsia="Times New Roman" w:hAnsi="Cambria" w:cs="Times New Roman"/>
      <w:b/>
      <w:bCs/>
      <w:i/>
      <w:iCs/>
      <w:kern w:val="28"/>
      <w:sz w:val="28"/>
      <w:szCs w:val="28"/>
      <w:lang w:eastAsia="en-US"/>
    </w:rPr>
  </w:style>
  <w:style w:type="character" w:customStyle="1" w:styleId="Titre3Car">
    <w:name w:val="Titre 3 Car"/>
    <w:basedOn w:val="Policepardfaut"/>
    <w:link w:val="Titre3"/>
    <w:locked/>
    <w:rsid w:val="00EF6BB2"/>
    <w:rPr>
      <w:rFonts w:ascii="Arial" w:hAnsi="Arial" w:cs="Arial"/>
      <w:b/>
      <w:kern w:val="28"/>
      <w:lang w:eastAsia="en-US"/>
    </w:rPr>
  </w:style>
  <w:style w:type="character" w:customStyle="1" w:styleId="Titre4Car">
    <w:name w:val="Titre 4 Car"/>
    <w:basedOn w:val="Policepardfaut"/>
    <w:link w:val="Titre4"/>
    <w:uiPriority w:val="9"/>
    <w:semiHidden/>
    <w:rsid w:val="00904C76"/>
    <w:rPr>
      <w:rFonts w:ascii="Calibri" w:eastAsia="Times New Roman" w:hAnsi="Calibri" w:cs="Times New Roman"/>
      <w:b/>
      <w:bCs/>
      <w:kern w:val="28"/>
      <w:sz w:val="28"/>
      <w:szCs w:val="28"/>
      <w:lang w:eastAsia="en-US"/>
    </w:rPr>
  </w:style>
  <w:style w:type="character" w:customStyle="1" w:styleId="Titre6Car">
    <w:name w:val="Titre 6 Car"/>
    <w:basedOn w:val="Policepardfaut"/>
    <w:link w:val="Titre6"/>
    <w:uiPriority w:val="9"/>
    <w:semiHidden/>
    <w:rsid w:val="00904C76"/>
    <w:rPr>
      <w:rFonts w:ascii="Calibri" w:eastAsia="Times New Roman" w:hAnsi="Calibri" w:cs="Times New Roman"/>
      <w:b/>
      <w:bCs/>
      <w:kern w:val="28"/>
      <w:lang w:eastAsia="en-US"/>
    </w:rPr>
  </w:style>
  <w:style w:type="character" w:customStyle="1" w:styleId="Titre7Car">
    <w:name w:val="Titre 7 Car"/>
    <w:basedOn w:val="Policepardfaut"/>
    <w:link w:val="Titre7"/>
    <w:uiPriority w:val="9"/>
    <w:semiHidden/>
    <w:rsid w:val="00904C76"/>
    <w:rPr>
      <w:rFonts w:ascii="Calibri" w:eastAsia="Times New Roman" w:hAnsi="Calibri" w:cs="Times New Roman"/>
      <w:kern w:val="28"/>
      <w:sz w:val="24"/>
      <w:szCs w:val="24"/>
      <w:lang w:eastAsia="en-US"/>
    </w:rPr>
  </w:style>
  <w:style w:type="character" w:styleId="Marquedecommentaire">
    <w:name w:val="annotation reference"/>
    <w:basedOn w:val="Policepardfaut"/>
    <w:uiPriority w:val="99"/>
    <w:rsid w:val="004E5557"/>
    <w:rPr>
      <w:rFonts w:cs="Times New Roman"/>
      <w:sz w:val="16"/>
      <w:szCs w:val="16"/>
    </w:rPr>
  </w:style>
  <w:style w:type="paragraph" w:styleId="Commentaire">
    <w:name w:val="annotation text"/>
    <w:basedOn w:val="Normal"/>
    <w:link w:val="CommentaireCar"/>
    <w:uiPriority w:val="99"/>
    <w:rsid w:val="004E5557"/>
  </w:style>
  <w:style w:type="character" w:customStyle="1" w:styleId="CommentaireCar">
    <w:name w:val="Commentaire Car"/>
    <w:basedOn w:val="Policepardfaut"/>
    <w:link w:val="Commentaire"/>
    <w:uiPriority w:val="99"/>
    <w:rsid w:val="00904C76"/>
    <w:rPr>
      <w:rFonts w:ascii="Times New Roman" w:hAnsi="Times New Roman"/>
      <w:kern w:val="28"/>
      <w:sz w:val="20"/>
      <w:szCs w:val="20"/>
      <w:lang w:eastAsia="en-US"/>
    </w:rPr>
  </w:style>
  <w:style w:type="paragraph" w:styleId="Objetducommentaire">
    <w:name w:val="annotation subject"/>
    <w:basedOn w:val="Commentaire"/>
    <w:next w:val="Commentaire"/>
    <w:link w:val="ObjetducommentaireCar"/>
    <w:uiPriority w:val="99"/>
    <w:semiHidden/>
    <w:rsid w:val="004E5557"/>
    <w:rPr>
      <w:b/>
      <w:bCs/>
    </w:rPr>
  </w:style>
  <w:style w:type="character" w:customStyle="1" w:styleId="ObjetducommentaireCar">
    <w:name w:val="Objet du commentaire Car"/>
    <w:basedOn w:val="CommentaireCar"/>
    <w:link w:val="Objetducommentaire"/>
    <w:uiPriority w:val="99"/>
    <w:semiHidden/>
    <w:rsid w:val="00904C76"/>
    <w:rPr>
      <w:rFonts w:ascii="Times New Roman" w:hAnsi="Times New Roman"/>
      <w:b/>
      <w:bCs/>
      <w:kern w:val="28"/>
      <w:sz w:val="20"/>
      <w:szCs w:val="20"/>
      <w:lang w:eastAsia="en-US"/>
    </w:rPr>
  </w:style>
  <w:style w:type="paragraph" w:styleId="Textedebulles">
    <w:name w:val="Balloon Text"/>
    <w:basedOn w:val="Normal"/>
    <w:link w:val="TextedebullesCar"/>
    <w:uiPriority w:val="99"/>
    <w:semiHidden/>
    <w:rsid w:val="004E5557"/>
    <w:rPr>
      <w:rFonts w:ascii="Tahoma" w:hAnsi="Tahoma" w:cs="Tahoma"/>
      <w:sz w:val="16"/>
      <w:szCs w:val="16"/>
    </w:rPr>
  </w:style>
  <w:style w:type="character" w:customStyle="1" w:styleId="TextedebullesCar">
    <w:name w:val="Texte de bulles Car"/>
    <w:basedOn w:val="Policepardfaut"/>
    <w:link w:val="Textedebulles"/>
    <w:uiPriority w:val="99"/>
    <w:semiHidden/>
    <w:rsid w:val="00904C76"/>
    <w:rPr>
      <w:rFonts w:ascii="Times New Roman" w:hAnsi="Times New Roman"/>
      <w:kern w:val="28"/>
      <w:sz w:val="0"/>
      <w:szCs w:val="0"/>
      <w:lang w:eastAsia="en-US"/>
    </w:rPr>
  </w:style>
  <w:style w:type="paragraph" w:styleId="En-tte">
    <w:name w:val="header"/>
    <w:aliases w:val="En-tête1,E.e"/>
    <w:basedOn w:val="Normal"/>
    <w:link w:val="En-tteCar"/>
    <w:rsid w:val="004E5557"/>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locked/>
    <w:rsid w:val="0049251B"/>
    <w:rPr>
      <w:rFonts w:cs="Times New Roman"/>
      <w:lang w:val="fr-FR" w:eastAsia="fr-FR" w:bidi="ar-SA"/>
    </w:rPr>
  </w:style>
  <w:style w:type="paragraph" w:styleId="Corpsdetexte2">
    <w:name w:val="Body Text 2"/>
    <w:basedOn w:val="Normal"/>
    <w:link w:val="Corpsdetexte2Car"/>
    <w:uiPriority w:val="99"/>
    <w:rsid w:val="004E5557"/>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semiHidden/>
    <w:rsid w:val="00904C76"/>
    <w:rPr>
      <w:rFonts w:ascii="Times New Roman" w:hAnsi="Times New Roman"/>
      <w:kern w:val="28"/>
      <w:sz w:val="20"/>
      <w:szCs w:val="20"/>
      <w:lang w:eastAsia="en-US"/>
    </w:rPr>
  </w:style>
  <w:style w:type="paragraph" w:customStyle="1" w:styleId="CharCharCharCharCharChar">
    <w:name w:val="Char Char Char Char Char Char"/>
    <w:basedOn w:val="Normal"/>
    <w:semiHidden/>
    <w:rsid w:val="004E5557"/>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874876"/>
    <w:pPr>
      <w:tabs>
        <w:tab w:val="center" w:pos="4536"/>
        <w:tab w:val="right" w:pos="9072"/>
      </w:tabs>
    </w:pPr>
  </w:style>
  <w:style w:type="character" w:customStyle="1" w:styleId="PieddepageCar">
    <w:name w:val="Pied de page Car"/>
    <w:basedOn w:val="Policepardfaut"/>
    <w:link w:val="Pieddepage"/>
    <w:uiPriority w:val="99"/>
    <w:semiHidden/>
    <w:rsid w:val="00904C76"/>
    <w:rPr>
      <w:rFonts w:ascii="Times New Roman" w:hAnsi="Times New Roman"/>
      <w:kern w:val="28"/>
      <w:sz w:val="20"/>
      <w:szCs w:val="20"/>
      <w:lang w:eastAsia="en-US"/>
    </w:rPr>
  </w:style>
  <w:style w:type="paragraph" w:customStyle="1" w:styleId="WW-Corpsdetexte2">
    <w:name w:val="WW-Corps de texte 2"/>
    <w:basedOn w:val="Normal"/>
    <w:rsid w:val="00541259"/>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4A69F3"/>
    <w:pPr>
      <w:spacing w:after="120"/>
    </w:pPr>
  </w:style>
  <w:style w:type="character" w:customStyle="1" w:styleId="CorpsdetexteCar">
    <w:name w:val="Corps de texte Car"/>
    <w:basedOn w:val="Policepardfaut"/>
    <w:link w:val="Corpsdetexte"/>
    <w:uiPriority w:val="99"/>
    <w:semiHidden/>
    <w:rsid w:val="00904C76"/>
    <w:rPr>
      <w:rFonts w:ascii="Times New Roman" w:hAnsi="Times New Roman"/>
      <w:kern w:val="28"/>
      <w:sz w:val="20"/>
      <w:szCs w:val="20"/>
      <w:lang w:eastAsia="en-US"/>
    </w:rPr>
  </w:style>
  <w:style w:type="paragraph" w:styleId="Corpsdetexte3">
    <w:name w:val="Body Text 3"/>
    <w:basedOn w:val="Normal"/>
    <w:link w:val="Corpsdetexte3Car"/>
    <w:uiPriority w:val="99"/>
    <w:rsid w:val="004A69F3"/>
    <w:pPr>
      <w:spacing w:after="120"/>
    </w:pPr>
    <w:rPr>
      <w:sz w:val="16"/>
      <w:szCs w:val="16"/>
    </w:rPr>
  </w:style>
  <w:style w:type="character" w:customStyle="1" w:styleId="Corpsdetexte3Car">
    <w:name w:val="Corps de texte 3 Car"/>
    <w:basedOn w:val="Policepardfaut"/>
    <w:link w:val="Corpsdetexte3"/>
    <w:uiPriority w:val="99"/>
    <w:semiHidden/>
    <w:rsid w:val="00904C76"/>
    <w:rPr>
      <w:rFonts w:ascii="Times New Roman" w:hAnsi="Times New Roman"/>
      <w:kern w:val="28"/>
      <w:sz w:val="16"/>
      <w:szCs w:val="16"/>
      <w:lang w:eastAsia="en-US"/>
    </w:rPr>
  </w:style>
  <w:style w:type="character" w:styleId="Numrodepage">
    <w:name w:val="page number"/>
    <w:basedOn w:val="Policepardfaut"/>
    <w:uiPriority w:val="99"/>
    <w:rsid w:val="00272CD1"/>
    <w:rPr>
      <w:rFonts w:cs="Times New Roman"/>
    </w:rPr>
  </w:style>
  <w:style w:type="paragraph" w:styleId="Retraitcorpsdetexte">
    <w:name w:val="Body Text Indent"/>
    <w:basedOn w:val="Normal"/>
    <w:link w:val="RetraitcorpsdetexteCar"/>
    <w:uiPriority w:val="99"/>
    <w:rsid w:val="00B55CB5"/>
    <w:pPr>
      <w:spacing w:after="120"/>
      <w:ind w:left="283"/>
    </w:pPr>
  </w:style>
  <w:style w:type="character" w:customStyle="1" w:styleId="RetraitcorpsdetexteCar">
    <w:name w:val="Retrait corps de texte Car"/>
    <w:basedOn w:val="Policepardfaut"/>
    <w:link w:val="Retraitcorpsdetexte"/>
    <w:uiPriority w:val="99"/>
    <w:semiHidden/>
    <w:rsid w:val="00904C76"/>
    <w:rPr>
      <w:rFonts w:ascii="Times New Roman" w:hAnsi="Times New Roman"/>
      <w:kern w:val="28"/>
      <w:sz w:val="20"/>
      <w:szCs w:val="20"/>
      <w:lang w:eastAsia="en-US"/>
    </w:rPr>
  </w:style>
  <w:style w:type="paragraph" w:customStyle="1" w:styleId="Textebrut1">
    <w:name w:val="Texte brut1"/>
    <w:basedOn w:val="Normal"/>
    <w:uiPriority w:val="99"/>
    <w:rsid w:val="00B55CB5"/>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rsid w:val="00B55CB5"/>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3A6E4B"/>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904C76"/>
    <w:rPr>
      <w:rFonts w:ascii="Times New Roman" w:hAnsi="Times New Roman"/>
      <w:kern w:val="28"/>
      <w:sz w:val="0"/>
      <w:szCs w:val="0"/>
      <w:lang w:eastAsia="en-US"/>
    </w:rPr>
  </w:style>
  <w:style w:type="paragraph" w:styleId="Titre">
    <w:name w:val="Title"/>
    <w:basedOn w:val="Normal"/>
    <w:next w:val="Sous-titre"/>
    <w:link w:val="TitreCar"/>
    <w:qFormat/>
    <w:rsid w:val="00665C76"/>
    <w:pPr>
      <w:suppressAutoHyphens/>
      <w:overflowPunct/>
      <w:adjustRightInd/>
      <w:jc w:val="center"/>
    </w:pPr>
    <w:rPr>
      <w:b/>
      <w:bCs/>
      <w:smallCaps/>
      <w:kern w:val="0"/>
      <w:sz w:val="24"/>
      <w:szCs w:val="24"/>
    </w:rPr>
  </w:style>
  <w:style w:type="character" w:customStyle="1" w:styleId="TitreCar">
    <w:name w:val="Titre Car"/>
    <w:basedOn w:val="Policepardfaut"/>
    <w:link w:val="Titre"/>
    <w:uiPriority w:val="10"/>
    <w:rsid w:val="00904C76"/>
    <w:rPr>
      <w:rFonts w:ascii="Cambria" w:eastAsia="Times New Roman" w:hAnsi="Cambria" w:cs="Times New Roman"/>
      <w:b/>
      <w:bCs/>
      <w:kern w:val="28"/>
      <w:sz w:val="32"/>
      <w:szCs w:val="32"/>
      <w:lang w:eastAsia="en-US"/>
    </w:rPr>
  </w:style>
  <w:style w:type="paragraph" w:styleId="Sous-titre">
    <w:name w:val="Subtitle"/>
    <w:basedOn w:val="Normal"/>
    <w:link w:val="Sous-titreCar"/>
    <w:uiPriority w:val="99"/>
    <w:qFormat/>
    <w:rsid w:val="00665C76"/>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rsid w:val="00904C76"/>
    <w:rPr>
      <w:rFonts w:ascii="Cambria" w:eastAsia="Times New Roman" w:hAnsi="Cambria" w:cs="Times New Roman"/>
      <w:kern w:val="28"/>
      <w:sz w:val="24"/>
      <w:szCs w:val="24"/>
      <w:lang w:eastAsia="en-US"/>
    </w:rPr>
  </w:style>
  <w:style w:type="paragraph" w:customStyle="1" w:styleId="Contenudetableau">
    <w:name w:val="Contenu de tableau"/>
    <w:basedOn w:val="Normal"/>
    <w:uiPriority w:val="99"/>
    <w:rsid w:val="008D49AE"/>
    <w:pPr>
      <w:suppressLineNumbers/>
      <w:suppressAutoHyphens/>
      <w:overflowPunct/>
      <w:adjustRightInd/>
    </w:pPr>
    <w:rPr>
      <w:kern w:val="0"/>
      <w:sz w:val="24"/>
      <w:szCs w:val="24"/>
    </w:rPr>
  </w:style>
  <w:style w:type="table" w:styleId="Grilledutableau">
    <w:name w:val="Table Grid"/>
    <w:basedOn w:val="TableauNormal"/>
    <w:uiPriority w:val="99"/>
    <w:rsid w:val="00BA4A3C"/>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CF0BA9"/>
    <w:rPr>
      <w:rFonts w:ascii="Times New Roman" w:hAnsi="Times New Roman" w:cs="Times New Roman"/>
    </w:rPr>
  </w:style>
  <w:style w:type="paragraph" w:customStyle="1" w:styleId="Illustration">
    <w:name w:val="Illustration"/>
    <w:basedOn w:val="Normal"/>
    <w:uiPriority w:val="99"/>
    <w:rsid w:val="00CF0BA9"/>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CF0BA9"/>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link w:val="NormalcentrCar"/>
    <w:rsid w:val="00CF0BA9"/>
    <w:pPr>
      <w:widowControl/>
      <w:tabs>
        <w:tab w:val="left" w:pos="426"/>
      </w:tabs>
      <w:overflowPunct/>
      <w:adjustRightInd/>
      <w:ind w:left="567" w:right="278"/>
      <w:jc w:val="both"/>
    </w:pPr>
    <w:rPr>
      <w:rFonts w:ascii="Arial" w:hAnsi="Arial" w:cs="Arial"/>
      <w:kern w:val="0"/>
      <w:szCs w:val="24"/>
      <w:lang w:eastAsia="fr-FR"/>
    </w:rPr>
  </w:style>
  <w:style w:type="paragraph" w:customStyle="1" w:styleId="d">
    <w:name w:val="d"/>
    <w:basedOn w:val="Normal"/>
    <w:uiPriority w:val="99"/>
    <w:rsid w:val="004D73F4"/>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4D73F4"/>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4D73F4"/>
    <w:pPr>
      <w:tabs>
        <w:tab w:val="left" w:pos="397"/>
      </w:tabs>
      <w:ind w:firstLine="0"/>
    </w:pPr>
  </w:style>
  <w:style w:type="paragraph" w:styleId="Paragraphedeliste">
    <w:name w:val="List Paragraph"/>
    <w:basedOn w:val="Normal"/>
    <w:link w:val="ParagraphedelisteCar"/>
    <w:uiPriority w:val="34"/>
    <w:qFormat/>
    <w:rsid w:val="000D7DE2"/>
    <w:pPr>
      <w:ind w:left="708"/>
    </w:pPr>
  </w:style>
  <w:style w:type="paragraph" w:styleId="NormalWeb">
    <w:name w:val="Normal (Web)"/>
    <w:basedOn w:val="Normal"/>
    <w:uiPriority w:val="99"/>
    <w:rsid w:val="00483255"/>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B23702"/>
    <w:rPr>
      <w:rFonts w:ascii="Courier New" w:hAnsi="Courier New"/>
    </w:rPr>
  </w:style>
  <w:style w:type="paragraph" w:customStyle="1" w:styleId="RedTitre">
    <w:name w:val="RedTitre"/>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NomDoc">
    <w:name w:val="RedNomDoc"/>
    <w:basedOn w:val="Normal"/>
    <w:uiPriority w:val="99"/>
    <w:rsid w:val="00B23702"/>
    <w:pPr>
      <w:suppressAutoHyphens/>
      <w:overflowPunct/>
      <w:autoSpaceDE w:val="0"/>
      <w:adjustRightInd/>
      <w:jc w:val="center"/>
    </w:pPr>
    <w:rPr>
      <w:rFonts w:ascii="Arial" w:hAnsi="Arial" w:cs="Arial"/>
      <w:b/>
      <w:bCs/>
      <w:kern w:val="0"/>
      <w:sz w:val="30"/>
      <w:szCs w:val="30"/>
      <w:lang w:eastAsia="ar-SA"/>
    </w:rPr>
  </w:style>
  <w:style w:type="paragraph" w:customStyle="1" w:styleId="RedTitre1">
    <w:name w:val="RedTitre1"/>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Titre2">
    <w:name w:val="RedTitre2"/>
    <w:basedOn w:val="Normal"/>
    <w:link w:val="RedTitre2Car"/>
    <w:uiPriority w:val="99"/>
    <w:rsid w:val="00AE7056"/>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ascii="Arial" w:hAnsi="Arial" w:cs="Arial"/>
      <w:b/>
      <w:bCs/>
      <w:kern w:val="0"/>
      <w:sz w:val="24"/>
      <w:szCs w:val="24"/>
      <w:lang w:eastAsia="ar-SA"/>
    </w:rPr>
  </w:style>
  <w:style w:type="paragraph" w:styleId="En-ttedetabledesmatires">
    <w:name w:val="TOC Heading"/>
    <w:basedOn w:val="Titre1"/>
    <w:next w:val="Normal"/>
    <w:uiPriority w:val="99"/>
    <w:qFormat/>
    <w:rsid w:val="00AE7056"/>
    <w:pPr>
      <w:keepLines/>
      <w:widowControl/>
      <w:overflowPunct/>
      <w:adjustRightInd/>
      <w:spacing w:before="480" w:after="0" w:line="276" w:lineRule="auto"/>
      <w:outlineLvl w:val="9"/>
    </w:pPr>
    <w:rPr>
      <w:rFonts w:ascii="Cambria" w:hAnsi="Cambria" w:cs="Times New Roman"/>
      <w:color w:val="365F91"/>
      <w:kern w:val="0"/>
      <w:sz w:val="28"/>
      <w:szCs w:val="28"/>
    </w:rPr>
  </w:style>
  <w:style w:type="paragraph" w:styleId="TM1">
    <w:name w:val="toc 1"/>
    <w:basedOn w:val="Normal"/>
    <w:next w:val="Normal"/>
    <w:autoRedefine/>
    <w:uiPriority w:val="39"/>
    <w:rsid w:val="00AE7056"/>
    <w:pPr>
      <w:spacing w:after="100"/>
    </w:pPr>
  </w:style>
  <w:style w:type="character" w:styleId="Lienhypertexte">
    <w:name w:val="Hyperlink"/>
    <w:basedOn w:val="Policepardfaut"/>
    <w:uiPriority w:val="99"/>
    <w:rsid w:val="00AE7056"/>
    <w:rPr>
      <w:rFonts w:cs="Times New Roman"/>
      <w:color w:val="0000FF"/>
      <w:u w:val="single"/>
    </w:rPr>
  </w:style>
  <w:style w:type="paragraph" w:customStyle="1" w:styleId="RedTxt">
    <w:name w:val="RedTxt"/>
    <w:basedOn w:val="Normal"/>
    <w:uiPriority w:val="99"/>
    <w:rsid w:val="005C34D5"/>
    <w:pPr>
      <w:keepLines/>
      <w:suppressAutoHyphens/>
      <w:overflowPunct/>
      <w:autoSpaceDE w:val="0"/>
      <w:adjustRightInd/>
    </w:pPr>
    <w:rPr>
      <w:rFonts w:ascii="Arial" w:hAnsi="Arial" w:cs="Arial"/>
      <w:kern w:val="0"/>
      <w:sz w:val="18"/>
      <w:szCs w:val="18"/>
      <w:lang w:eastAsia="ar-SA"/>
    </w:rPr>
  </w:style>
  <w:style w:type="paragraph" w:styleId="TM2">
    <w:name w:val="toc 2"/>
    <w:basedOn w:val="Normal"/>
    <w:next w:val="Normal"/>
    <w:autoRedefine/>
    <w:uiPriority w:val="39"/>
    <w:rsid w:val="00BD1DA8"/>
    <w:pPr>
      <w:tabs>
        <w:tab w:val="right" w:leader="dot" w:pos="9770"/>
      </w:tabs>
      <w:spacing w:after="100"/>
    </w:pPr>
  </w:style>
  <w:style w:type="paragraph" w:customStyle="1" w:styleId="RedPara">
    <w:name w:val="RedPara"/>
    <w:basedOn w:val="Normal"/>
    <w:link w:val="RedParaCar"/>
    <w:rsid w:val="00464237"/>
    <w:pPr>
      <w:keepNext/>
      <w:suppressAutoHyphens/>
      <w:overflowPunct/>
      <w:autoSpaceDE w:val="0"/>
      <w:adjustRightInd/>
      <w:spacing w:before="120" w:after="60"/>
    </w:pPr>
    <w:rPr>
      <w:rFonts w:ascii="Arial" w:hAnsi="Arial" w:cs="Arial"/>
      <w:b/>
      <w:bCs/>
      <w:kern w:val="0"/>
      <w:sz w:val="22"/>
      <w:szCs w:val="22"/>
      <w:lang w:eastAsia="ar-SA"/>
    </w:rPr>
  </w:style>
  <w:style w:type="paragraph" w:customStyle="1" w:styleId="Niveau3">
    <w:name w:val="Niveau 3"/>
    <w:basedOn w:val="Titre3"/>
    <w:link w:val="Niveau3Car"/>
    <w:uiPriority w:val="99"/>
    <w:rsid w:val="003C3241"/>
    <w:pPr>
      <w:ind w:firstLine="709"/>
    </w:pPr>
    <w:rPr>
      <w:kern w:val="0"/>
      <w:lang w:eastAsia="ar-SA"/>
    </w:rPr>
  </w:style>
  <w:style w:type="paragraph" w:customStyle="1" w:styleId="Niveau2">
    <w:name w:val="Niveau 2"/>
    <w:basedOn w:val="RedPara"/>
    <w:link w:val="Niveau2Car"/>
    <w:uiPriority w:val="99"/>
    <w:rsid w:val="003C3241"/>
    <w:pPr>
      <w:spacing w:after="120"/>
      <w:outlineLvl w:val="1"/>
    </w:pPr>
    <w:rPr>
      <w:bCs w:val="0"/>
      <w:sz w:val="20"/>
      <w:szCs w:val="20"/>
    </w:rPr>
  </w:style>
  <w:style w:type="character" w:customStyle="1" w:styleId="Niveau3Car">
    <w:name w:val="Niveau 3 Car"/>
    <w:basedOn w:val="Titre3Car"/>
    <w:link w:val="Niveau3"/>
    <w:uiPriority w:val="99"/>
    <w:locked/>
    <w:rsid w:val="003C3241"/>
    <w:rPr>
      <w:rFonts w:ascii="Arial" w:hAnsi="Arial" w:cs="Arial"/>
      <w:b/>
      <w:bCs w:val="0"/>
      <w:color w:val="4F81BD"/>
      <w:kern w:val="28"/>
      <w:lang w:eastAsia="ar-SA" w:bidi="ar-SA"/>
    </w:rPr>
  </w:style>
  <w:style w:type="paragraph" w:customStyle="1" w:styleId="Niveau1">
    <w:name w:val="Niveau 1"/>
    <w:basedOn w:val="RedTitre2"/>
    <w:link w:val="Niveau1Car"/>
    <w:uiPriority w:val="99"/>
    <w:rsid w:val="003C3241"/>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3C3241"/>
    <w:rPr>
      <w:rFonts w:ascii="Arial" w:hAnsi="Arial" w:cs="Arial"/>
      <w:b/>
      <w:bCs/>
      <w:sz w:val="22"/>
      <w:szCs w:val="22"/>
      <w:lang w:eastAsia="ar-SA" w:bidi="ar-SA"/>
    </w:rPr>
  </w:style>
  <w:style w:type="character" w:customStyle="1" w:styleId="Niveau2Car">
    <w:name w:val="Niveau 2 Car"/>
    <w:basedOn w:val="RedParaCar"/>
    <w:link w:val="Niveau2"/>
    <w:uiPriority w:val="99"/>
    <w:locked/>
    <w:rsid w:val="003C3241"/>
    <w:rPr>
      <w:rFonts w:ascii="Arial" w:hAnsi="Arial" w:cs="Arial"/>
      <w:b/>
      <w:bCs/>
      <w:sz w:val="22"/>
      <w:szCs w:val="22"/>
      <w:lang w:eastAsia="ar-SA" w:bidi="ar-SA"/>
    </w:rPr>
  </w:style>
  <w:style w:type="character" w:customStyle="1" w:styleId="RedTitre2Car">
    <w:name w:val="RedTitre2 Car"/>
    <w:basedOn w:val="Policepardfaut"/>
    <w:link w:val="RedTitre2"/>
    <w:uiPriority w:val="99"/>
    <w:locked/>
    <w:rsid w:val="003C3241"/>
    <w:rPr>
      <w:rFonts w:ascii="Arial" w:hAnsi="Arial" w:cs="Arial"/>
      <w:b/>
      <w:bCs/>
      <w:sz w:val="24"/>
      <w:szCs w:val="24"/>
      <w:lang w:eastAsia="ar-SA" w:bidi="ar-SA"/>
    </w:rPr>
  </w:style>
  <w:style w:type="character" w:customStyle="1" w:styleId="Niveau1Car">
    <w:name w:val="Niveau 1 Car"/>
    <w:basedOn w:val="RedTitre2Car"/>
    <w:link w:val="Niveau1"/>
    <w:uiPriority w:val="99"/>
    <w:locked/>
    <w:rsid w:val="003C3241"/>
    <w:rPr>
      <w:rFonts w:ascii="Arial" w:hAnsi="Arial" w:cs="Arial"/>
      <w:b/>
      <w:bCs/>
      <w:sz w:val="24"/>
      <w:szCs w:val="24"/>
      <w:lang w:eastAsia="ar-SA" w:bidi="ar-SA"/>
    </w:rPr>
  </w:style>
  <w:style w:type="paragraph" w:customStyle="1" w:styleId="Default">
    <w:name w:val="Default"/>
    <w:uiPriority w:val="99"/>
    <w:rsid w:val="004758F7"/>
    <w:pPr>
      <w:autoSpaceDE w:val="0"/>
      <w:autoSpaceDN w:val="0"/>
      <w:adjustRightInd w:val="0"/>
    </w:pPr>
    <w:rPr>
      <w:color w:val="000000"/>
      <w:sz w:val="24"/>
      <w:szCs w:val="24"/>
    </w:rPr>
  </w:style>
  <w:style w:type="paragraph" w:styleId="TM3">
    <w:name w:val="toc 3"/>
    <w:basedOn w:val="Normal"/>
    <w:next w:val="Normal"/>
    <w:autoRedefine/>
    <w:uiPriority w:val="39"/>
    <w:rsid w:val="0001006D"/>
    <w:pPr>
      <w:spacing w:after="100"/>
      <w:ind w:left="400"/>
    </w:pPr>
  </w:style>
  <w:style w:type="character" w:customStyle="1" w:styleId="apple-converted-space">
    <w:name w:val="apple-converted-space"/>
    <w:basedOn w:val="Policepardfaut"/>
    <w:uiPriority w:val="99"/>
    <w:rsid w:val="000C0045"/>
    <w:rPr>
      <w:rFonts w:cs="Times New Roman"/>
    </w:rPr>
  </w:style>
  <w:style w:type="character" w:customStyle="1" w:styleId="CommentaireCar1">
    <w:name w:val="Commentaire Car1"/>
    <w:basedOn w:val="Policepardfaut"/>
    <w:uiPriority w:val="99"/>
    <w:semiHidden/>
    <w:rsid w:val="00796432"/>
    <w:rPr>
      <w:rFonts w:ascii="Arial" w:hAnsi="Arial" w:cs="Arial"/>
      <w:lang w:eastAsia="ar-SA"/>
    </w:rPr>
  </w:style>
  <w:style w:type="character" w:customStyle="1" w:styleId="A7">
    <w:name w:val="A7"/>
    <w:uiPriority w:val="99"/>
    <w:rsid w:val="005E5344"/>
    <w:rPr>
      <w:rFonts w:ascii="Gill Sans Std" w:hAnsi="Gill Sans Std" w:cs="Gill Sans Std"/>
      <w:color w:val="221E1F"/>
      <w:sz w:val="16"/>
      <w:szCs w:val="16"/>
    </w:rPr>
  </w:style>
  <w:style w:type="paragraph" w:styleId="Sansinterligne">
    <w:name w:val="No Spacing"/>
    <w:uiPriority w:val="1"/>
    <w:qFormat/>
    <w:rsid w:val="005E5344"/>
    <w:rPr>
      <w:rFonts w:eastAsia="Calibri"/>
      <w:sz w:val="22"/>
      <w:szCs w:val="22"/>
      <w:lang w:eastAsia="en-US"/>
    </w:rPr>
  </w:style>
  <w:style w:type="character" w:styleId="lev">
    <w:name w:val="Strong"/>
    <w:basedOn w:val="Policepardfaut"/>
    <w:qFormat/>
    <w:locked/>
    <w:rsid w:val="00446FF8"/>
    <w:rPr>
      <w:b/>
      <w:bCs/>
    </w:rPr>
  </w:style>
  <w:style w:type="character" w:styleId="Accentuation">
    <w:name w:val="Emphasis"/>
    <w:basedOn w:val="Policepardfaut"/>
    <w:qFormat/>
    <w:locked/>
    <w:rsid w:val="00446FF8"/>
    <w:rPr>
      <w:i/>
      <w:iCs/>
    </w:rPr>
  </w:style>
  <w:style w:type="paragraph" w:customStyle="1" w:styleId="Normal1">
    <w:name w:val="Normal1"/>
    <w:basedOn w:val="Normal"/>
    <w:rsid w:val="00132F20"/>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qFormat/>
    <w:rsid w:val="00B16211"/>
    <w:pPr>
      <w:widowControl/>
      <w:overflowPunct/>
      <w:adjustRightInd/>
    </w:pPr>
    <w:rPr>
      <w:rFonts w:ascii="Courier New" w:hAnsi="Courier New"/>
      <w:kern w:val="0"/>
      <w:lang w:eastAsia="fr-FR"/>
    </w:rPr>
  </w:style>
  <w:style w:type="character" w:styleId="Appelnotedebasdep">
    <w:name w:val="footnote reference"/>
    <w:basedOn w:val="Policepardfaut"/>
    <w:semiHidden/>
    <w:rsid w:val="005C0B00"/>
    <w:rPr>
      <w:position w:val="6"/>
      <w:sz w:val="18"/>
      <w:szCs w:val="18"/>
    </w:rPr>
  </w:style>
  <w:style w:type="paragraph" w:styleId="Notedebasdepage">
    <w:name w:val="footnote text"/>
    <w:basedOn w:val="Normal"/>
    <w:link w:val="NotedebasdepageCar"/>
    <w:semiHidden/>
    <w:rsid w:val="005C0B00"/>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semiHidden/>
    <w:rsid w:val="005C0B00"/>
    <w:rPr>
      <w:rFonts w:ascii="Tms Rmn" w:hAnsi="Tms Rmn"/>
    </w:rPr>
  </w:style>
  <w:style w:type="character" w:customStyle="1" w:styleId="NormalcentrCar">
    <w:name w:val="Normal centré Car"/>
    <w:link w:val="Normalcentr"/>
    <w:rsid w:val="00E264A0"/>
    <w:rPr>
      <w:rFonts w:ascii="Arial" w:hAnsi="Arial" w:cs="Arial"/>
      <w:szCs w:val="24"/>
    </w:rPr>
  </w:style>
  <w:style w:type="paragraph" w:customStyle="1" w:styleId="Textebrut3">
    <w:name w:val="Texte brut3"/>
    <w:basedOn w:val="Normal"/>
    <w:rsid w:val="008C6EC8"/>
    <w:pPr>
      <w:widowControl/>
      <w:autoSpaceDE w:val="0"/>
      <w:autoSpaceDN w:val="0"/>
      <w:textAlignment w:val="baseline"/>
    </w:pPr>
    <w:rPr>
      <w:rFonts w:ascii="Courier New" w:hAnsi="Courier New"/>
      <w:kern w:val="0"/>
      <w:lang w:eastAsia="fr-FR"/>
    </w:rPr>
  </w:style>
  <w:style w:type="paragraph" w:customStyle="1" w:styleId="StyleComicSansMS11ptAprs15pt">
    <w:name w:val="Style Comic Sans MS 11 pt Après : 15 pt"/>
    <w:basedOn w:val="Normal"/>
    <w:autoRedefine/>
    <w:rsid w:val="00FE6A0A"/>
    <w:pPr>
      <w:overflowPunct/>
      <w:spacing w:line="240" w:lineRule="atLeast"/>
      <w:ind w:left="-240"/>
      <w:jc w:val="both"/>
      <w:textAlignment w:val="baseline"/>
    </w:pPr>
    <w:rPr>
      <w:kern w:val="0"/>
      <w:sz w:val="22"/>
      <w:szCs w:val="22"/>
      <w:lang w:eastAsia="fr-FR"/>
    </w:rPr>
  </w:style>
  <w:style w:type="paragraph" w:styleId="Textebrut">
    <w:name w:val="Plain Text"/>
    <w:basedOn w:val="Normal"/>
    <w:link w:val="TextebrutCar"/>
    <w:uiPriority w:val="99"/>
    <w:semiHidden/>
    <w:unhideWhenUsed/>
    <w:rsid w:val="00FA7119"/>
    <w:pPr>
      <w:widowControl/>
      <w:overflowPunct/>
      <w:adjustRightInd/>
    </w:pPr>
    <w:rPr>
      <w:rFonts w:ascii="Calibri" w:eastAsia="Calibri" w:hAnsi="Calibri"/>
      <w:kern w:val="0"/>
      <w:sz w:val="22"/>
      <w:szCs w:val="21"/>
    </w:rPr>
  </w:style>
  <w:style w:type="character" w:customStyle="1" w:styleId="TextebrutCar">
    <w:name w:val="Texte brut Car"/>
    <w:basedOn w:val="Policepardfaut"/>
    <w:link w:val="Textebrut"/>
    <w:uiPriority w:val="99"/>
    <w:semiHidden/>
    <w:rsid w:val="00FA7119"/>
    <w:rPr>
      <w:rFonts w:eastAsia="Calibri"/>
      <w:sz w:val="22"/>
      <w:szCs w:val="21"/>
      <w:lang w:eastAsia="en-US"/>
    </w:rPr>
  </w:style>
  <w:style w:type="paragraph" w:customStyle="1" w:styleId="Textebrut4">
    <w:name w:val="Texte brut4"/>
    <w:basedOn w:val="Normal"/>
    <w:rsid w:val="00231525"/>
    <w:pPr>
      <w:widowControl/>
      <w:autoSpaceDE w:val="0"/>
      <w:autoSpaceDN w:val="0"/>
    </w:pPr>
    <w:rPr>
      <w:rFonts w:ascii="Courier New" w:hAnsi="Courier New"/>
      <w:kern w:val="0"/>
      <w:lang w:eastAsia="fr-FR"/>
    </w:rPr>
  </w:style>
  <w:style w:type="character" w:customStyle="1" w:styleId="EmailStyle100">
    <w:name w:val="EmailStyle100"/>
    <w:semiHidden/>
    <w:rsid w:val="00BD1DA8"/>
    <w:rPr>
      <w:rFonts w:ascii="Arial" w:hAnsi="Arial"/>
      <w:b w:val="0"/>
      <w:bCs w:val="0"/>
      <w:i w:val="0"/>
      <w:iCs w:val="0"/>
      <w:strike w:val="0"/>
      <w:color w:val="0000FF"/>
      <w:sz w:val="20"/>
      <w:szCs w:val="20"/>
      <w:u w:val="none"/>
    </w:rPr>
  </w:style>
  <w:style w:type="character" w:customStyle="1" w:styleId="ParagraphedelisteCar">
    <w:name w:val="Paragraphe de liste Car"/>
    <w:link w:val="Paragraphedeliste"/>
    <w:uiPriority w:val="34"/>
    <w:rsid w:val="00F060FC"/>
    <w:rPr>
      <w:rFonts w:ascii="Times New Roman" w:hAnsi="Times New Roman"/>
      <w:kern w:val="28"/>
      <w:lang w:eastAsia="en-US"/>
    </w:rPr>
  </w:style>
  <w:style w:type="character" w:customStyle="1" w:styleId="Titre5Car">
    <w:name w:val="Titre 5 Car"/>
    <w:basedOn w:val="Policepardfaut"/>
    <w:link w:val="Titre5"/>
    <w:rsid w:val="003B5128"/>
    <w:rPr>
      <w:rFonts w:ascii="Arial" w:hAnsi="Arial" w:cs="Arial"/>
      <w:b/>
      <w:bCs/>
      <w:sz w:val="24"/>
      <w:szCs w:val="24"/>
      <w:lang w:eastAsia="ar-SA"/>
    </w:rPr>
  </w:style>
  <w:style w:type="character" w:customStyle="1" w:styleId="Titre8Car">
    <w:name w:val="Titre 8 Car"/>
    <w:basedOn w:val="Policepardfaut"/>
    <w:link w:val="Titre8"/>
    <w:rsid w:val="003B5128"/>
    <w:rPr>
      <w:rFonts w:ascii="Arial" w:hAnsi="Arial" w:cs="Arial"/>
      <w:b/>
      <w:i/>
      <w:szCs w:val="24"/>
      <w:lang w:eastAsia="ar-SA"/>
    </w:rPr>
  </w:style>
  <w:style w:type="character" w:customStyle="1" w:styleId="Titre9Car">
    <w:name w:val="Titre 9 Car"/>
    <w:basedOn w:val="Policepardfaut"/>
    <w:link w:val="Titre9"/>
    <w:rsid w:val="003B5128"/>
    <w:rPr>
      <w:rFonts w:ascii="Arial" w:hAnsi="Arial" w:cs="Arial"/>
      <w:b/>
      <w:bCs/>
      <w:sz w:val="22"/>
      <w:lang w:eastAsia="ar-SA"/>
    </w:rPr>
  </w:style>
  <w:style w:type="character" w:styleId="Lienhypertextesuivivisit">
    <w:name w:val="FollowedHyperlink"/>
    <w:basedOn w:val="Policepardfaut"/>
    <w:uiPriority w:val="99"/>
    <w:semiHidden/>
    <w:unhideWhenUsed/>
    <w:rsid w:val="003B5128"/>
    <w:rPr>
      <w:color w:val="800080" w:themeColor="followedHyperlink"/>
      <w:u w:val="single"/>
    </w:rPr>
  </w:style>
  <w:style w:type="paragraph" w:styleId="Rvision">
    <w:name w:val="Revision"/>
    <w:hidden/>
    <w:uiPriority w:val="99"/>
    <w:semiHidden/>
    <w:rsid w:val="00DD3233"/>
    <w:rPr>
      <w:rFonts w:ascii="Times New Roman" w:hAnsi="Times New Roman"/>
      <w:kern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2386">
      <w:marLeft w:val="0"/>
      <w:marRight w:val="0"/>
      <w:marTop w:val="0"/>
      <w:marBottom w:val="0"/>
      <w:divBdr>
        <w:top w:val="none" w:sz="0" w:space="0" w:color="auto"/>
        <w:left w:val="none" w:sz="0" w:space="0" w:color="auto"/>
        <w:bottom w:val="none" w:sz="0" w:space="0" w:color="auto"/>
        <w:right w:val="none" w:sz="0" w:space="0" w:color="auto"/>
      </w:divBdr>
    </w:div>
    <w:div w:id="51392387">
      <w:marLeft w:val="0"/>
      <w:marRight w:val="0"/>
      <w:marTop w:val="0"/>
      <w:marBottom w:val="0"/>
      <w:divBdr>
        <w:top w:val="none" w:sz="0" w:space="0" w:color="auto"/>
        <w:left w:val="none" w:sz="0" w:space="0" w:color="auto"/>
        <w:bottom w:val="none" w:sz="0" w:space="0" w:color="auto"/>
        <w:right w:val="none" w:sz="0" w:space="0" w:color="auto"/>
      </w:divBdr>
    </w:div>
    <w:div w:id="222958677">
      <w:bodyDiv w:val="1"/>
      <w:marLeft w:val="0"/>
      <w:marRight w:val="0"/>
      <w:marTop w:val="0"/>
      <w:marBottom w:val="0"/>
      <w:divBdr>
        <w:top w:val="none" w:sz="0" w:space="0" w:color="auto"/>
        <w:left w:val="none" w:sz="0" w:space="0" w:color="auto"/>
        <w:bottom w:val="none" w:sz="0" w:space="0" w:color="auto"/>
        <w:right w:val="none" w:sz="0" w:space="0" w:color="auto"/>
      </w:divBdr>
    </w:div>
    <w:div w:id="700935172">
      <w:bodyDiv w:val="1"/>
      <w:marLeft w:val="0"/>
      <w:marRight w:val="0"/>
      <w:marTop w:val="0"/>
      <w:marBottom w:val="0"/>
      <w:divBdr>
        <w:top w:val="none" w:sz="0" w:space="0" w:color="auto"/>
        <w:left w:val="none" w:sz="0" w:space="0" w:color="auto"/>
        <w:bottom w:val="none" w:sz="0" w:space="0" w:color="auto"/>
        <w:right w:val="none" w:sz="0" w:space="0" w:color="auto"/>
      </w:divBdr>
    </w:div>
    <w:div w:id="1065225866">
      <w:bodyDiv w:val="1"/>
      <w:marLeft w:val="0"/>
      <w:marRight w:val="0"/>
      <w:marTop w:val="0"/>
      <w:marBottom w:val="0"/>
      <w:divBdr>
        <w:top w:val="none" w:sz="0" w:space="0" w:color="auto"/>
        <w:left w:val="none" w:sz="0" w:space="0" w:color="auto"/>
        <w:bottom w:val="none" w:sz="0" w:space="0" w:color="auto"/>
        <w:right w:val="none" w:sz="0" w:space="0" w:color="auto"/>
      </w:divBdr>
    </w:div>
    <w:div w:id="1073430358">
      <w:bodyDiv w:val="1"/>
      <w:marLeft w:val="0"/>
      <w:marRight w:val="0"/>
      <w:marTop w:val="0"/>
      <w:marBottom w:val="0"/>
      <w:divBdr>
        <w:top w:val="none" w:sz="0" w:space="0" w:color="auto"/>
        <w:left w:val="none" w:sz="0" w:space="0" w:color="auto"/>
        <w:bottom w:val="none" w:sz="0" w:space="0" w:color="auto"/>
        <w:right w:val="none" w:sz="0" w:space="0" w:color="auto"/>
      </w:divBdr>
    </w:div>
    <w:div w:id="1211645811">
      <w:bodyDiv w:val="1"/>
      <w:marLeft w:val="0"/>
      <w:marRight w:val="0"/>
      <w:marTop w:val="0"/>
      <w:marBottom w:val="0"/>
      <w:divBdr>
        <w:top w:val="none" w:sz="0" w:space="0" w:color="auto"/>
        <w:left w:val="none" w:sz="0" w:space="0" w:color="auto"/>
        <w:bottom w:val="none" w:sz="0" w:space="0" w:color="auto"/>
        <w:right w:val="none" w:sz="0" w:space="0" w:color="auto"/>
      </w:divBdr>
    </w:div>
    <w:div w:id="1298492044">
      <w:bodyDiv w:val="1"/>
      <w:marLeft w:val="0"/>
      <w:marRight w:val="0"/>
      <w:marTop w:val="0"/>
      <w:marBottom w:val="0"/>
      <w:divBdr>
        <w:top w:val="none" w:sz="0" w:space="0" w:color="auto"/>
        <w:left w:val="none" w:sz="0" w:space="0" w:color="auto"/>
        <w:bottom w:val="none" w:sz="0" w:space="0" w:color="auto"/>
        <w:right w:val="none" w:sz="0" w:space="0" w:color="auto"/>
      </w:divBdr>
    </w:div>
    <w:div w:id="1437024195">
      <w:bodyDiv w:val="1"/>
      <w:marLeft w:val="0"/>
      <w:marRight w:val="0"/>
      <w:marTop w:val="0"/>
      <w:marBottom w:val="0"/>
      <w:divBdr>
        <w:top w:val="none" w:sz="0" w:space="0" w:color="auto"/>
        <w:left w:val="none" w:sz="0" w:space="0" w:color="auto"/>
        <w:bottom w:val="none" w:sz="0" w:space="0" w:color="auto"/>
        <w:right w:val="none" w:sz="0" w:space="0" w:color="auto"/>
      </w:divBdr>
    </w:div>
    <w:div w:id="1680500941">
      <w:bodyDiv w:val="1"/>
      <w:marLeft w:val="0"/>
      <w:marRight w:val="0"/>
      <w:marTop w:val="0"/>
      <w:marBottom w:val="0"/>
      <w:divBdr>
        <w:top w:val="none" w:sz="0" w:space="0" w:color="auto"/>
        <w:left w:val="none" w:sz="0" w:space="0" w:color="auto"/>
        <w:bottom w:val="none" w:sz="0" w:space="0" w:color="auto"/>
        <w:right w:val="none" w:sz="0" w:space="0" w:color="auto"/>
      </w:divBdr>
    </w:div>
    <w:div w:id="212337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attestations.com"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7DCC0-97F1-42A0-9397-5703F96B3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49</Pages>
  <Words>17797</Words>
  <Characters>105217</Characters>
  <Application>Microsoft Office Word</Application>
  <DocSecurity>0</DocSecurity>
  <Lines>876</Lines>
  <Paragraphs>245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122769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georges.puchal</dc:creator>
  <cp:lastModifiedBy>Loiseau Victor</cp:lastModifiedBy>
  <cp:revision>9</cp:revision>
  <cp:lastPrinted>2021-05-14T13:32:00Z</cp:lastPrinted>
  <dcterms:created xsi:type="dcterms:W3CDTF">2025-05-21T12:58:00Z</dcterms:created>
  <dcterms:modified xsi:type="dcterms:W3CDTF">2025-05-23T12:31:00Z</dcterms:modified>
</cp:coreProperties>
</file>