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79E2" w:rsidRPr="0022619B" w:rsidRDefault="00864375" w:rsidP="00D77E8C">
      <w:pPr>
        <w:pStyle w:val="Corpsdetexte"/>
        <w:spacing w:before="0"/>
        <w:ind w:firstLine="0"/>
        <w:jc w:val="center"/>
        <w:rPr>
          <w:rFonts w:ascii="Arial" w:hAnsi="Arial" w:cs="Arial"/>
          <w:b/>
          <w:sz w:val="28"/>
        </w:rPr>
      </w:pPr>
      <w:bookmarkStart w:id="0" w:name="_Toc202599359"/>
      <w:bookmarkStart w:id="1" w:name="_Toc202609419"/>
      <w:bookmarkStart w:id="2" w:name="_Toc203072323"/>
      <w:bookmarkStart w:id="3" w:name="_Toc203189366"/>
      <w:bookmarkStart w:id="4" w:name="_Toc203213984"/>
      <w:bookmarkStart w:id="5" w:name="_Toc203276956"/>
      <w:bookmarkStart w:id="6" w:name="_Toc200881502"/>
      <w:bookmarkStart w:id="7" w:name="_Toc200885457"/>
      <w:bookmarkStart w:id="8" w:name="_Toc201505607"/>
      <w:bookmarkStart w:id="9" w:name="_Toc201718439"/>
      <w:r w:rsidRPr="0022619B">
        <w:rPr>
          <w:rFonts w:ascii="Arial" w:hAnsi="Arial" w:cs="Arial"/>
          <w:b/>
          <w:noProof/>
          <w:sz w:val="28"/>
        </w:rPr>
        <w:drawing>
          <wp:inline distT="0" distB="0" distL="0" distR="0">
            <wp:extent cx="1323975" cy="457200"/>
            <wp:effectExtent l="0" t="0" r="0" b="0"/>
            <wp:docPr id="10" name="Image 10" descr="LOGO_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_U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3975" cy="457200"/>
                    </a:xfrm>
                    <a:prstGeom prst="rect">
                      <a:avLst/>
                    </a:prstGeom>
                    <a:noFill/>
                    <a:ln>
                      <a:noFill/>
                    </a:ln>
                  </pic:spPr>
                </pic:pic>
              </a:graphicData>
            </a:graphic>
          </wp:inline>
        </w:drawing>
      </w:r>
    </w:p>
    <w:p w:rsidR="00301679" w:rsidRPr="0022619B" w:rsidRDefault="00301679" w:rsidP="00D77E8C">
      <w:pPr>
        <w:pStyle w:val="Corpsdetexte"/>
        <w:spacing w:before="0"/>
        <w:ind w:firstLine="0"/>
        <w:jc w:val="center"/>
        <w:rPr>
          <w:rFonts w:ascii="Arial" w:hAnsi="Arial" w:cs="Arial"/>
          <w:b/>
          <w:bCs/>
          <w:sz w:val="24"/>
          <w:szCs w:val="24"/>
        </w:rPr>
      </w:pPr>
    </w:p>
    <w:p w:rsidR="00781CAA" w:rsidRDefault="00781CAA" w:rsidP="00D77E8C">
      <w:pPr>
        <w:pStyle w:val="Corpsdetexte"/>
        <w:spacing w:before="0"/>
        <w:ind w:firstLine="0"/>
        <w:jc w:val="center"/>
        <w:rPr>
          <w:rFonts w:ascii="Arial" w:hAnsi="Arial" w:cs="Arial"/>
          <w:b/>
          <w:bCs/>
          <w:caps/>
          <w:sz w:val="28"/>
          <w:szCs w:val="28"/>
          <w:lang w:val="fr-FR"/>
        </w:rPr>
      </w:pPr>
      <w:r w:rsidRPr="00411A91">
        <w:rPr>
          <w:rFonts w:ascii="Arial" w:hAnsi="Arial" w:cs="Arial"/>
          <w:b/>
          <w:bCs/>
          <w:caps/>
          <w:sz w:val="28"/>
          <w:szCs w:val="28"/>
        </w:rPr>
        <w:t>MarcHe n°</w:t>
      </w:r>
      <w:r w:rsidR="000F3F27">
        <w:rPr>
          <w:rFonts w:ascii="Arial" w:hAnsi="Arial" w:cs="Arial"/>
          <w:b/>
          <w:bCs/>
          <w:caps/>
          <w:sz w:val="28"/>
          <w:szCs w:val="28"/>
          <w:lang w:val="fr-FR"/>
        </w:rPr>
        <w:t>25</w:t>
      </w:r>
      <w:r w:rsidR="00BF1483">
        <w:rPr>
          <w:rFonts w:ascii="Arial" w:hAnsi="Arial" w:cs="Arial"/>
          <w:b/>
          <w:bCs/>
          <w:caps/>
          <w:sz w:val="28"/>
          <w:szCs w:val="28"/>
          <w:lang w:val="fr-FR"/>
        </w:rPr>
        <w:t>B21</w:t>
      </w:r>
      <w:r w:rsidR="000F3F27">
        <w:rPr>
          <w:rFonts w:ascii="Arial" w:hAnsi="Arial" w:cs="Arial"/>
          <w:b/>
          <w:bCs/>
          <w:caps/>
          <w:sz w:val="28"/>
          <w:szCs w:val="28"/>
          <w:lang w:val="fr-FR"/>
        </w:rPr>
        <w:t xml:space="preserve"> </w:t>
      </w:r>
    </w:p>
    <w:p w:rsidR="00D77E8C" w:rsidRPr="00411A91" w:rsidRDefault="00D77E8C" w:rsidP="00D77E8C">
      <w:pPr>
        <w:pStyle w:val="Corpsdetexte"/>
        <w:spacing w:before="0"/>
        <w:ind w:firstLine="0"/>
        <w:jc w:val="center"/>
        <w:rPr>
          <w:rFonts w:ascii="Arial" w:hAnsi="Arial" w:cs="Arial"/>
          <w:b/>
          <w:bCs/>
          <w:caps/>
          <w:sz w:val="28"/>
          <w:szCs w:val="28"/>
        </w:rPr>
      </w:pPr>
    </w:p>
    <w:p w:rsidR="00781CAA" w:rsidRDefault="00781CAA" w:rsidP="00D77E8C">
      <w:pPr>
        <w:jc w:val="center"/>
        <w:rPr>
          <w:rFonts w:ascii="Arial" w:hAnsi="Arial" w:cs="Arial"/>
          <w:b/>
          <w:bCs/>
          <w:caps/>
          <w:sz w:val="28"/>
          <w:szCs w:val="28"/>
        </w:rPr>
      </w:pPr>
      <w:r w:rsidRPr="00411A91">
        <w:rPr>
          <w:rFonts w:ascii="Arial" w:hAnsi="Arial" w:cs="Arial"/>
          <w:b/>
          <w:bCs/>
          <w:caps/>
          <w:sz w:val="28"/>
          <w:szCs w:val="28"/>
        </w:rPr>
        <w:t xml:space="preserve">PORTANT SUR </w:t>
      </w:r>
      <w:r w:rsidR="00BF1483">
        <w:rPr>
          <w:rFonts w:ascii="Arial" w:hAnsi="Arial" w:cs="Arial"/>
          <w:b/>
          <w:bCs/>
          <w:caps/>
          <w:sz w:val="28"/>
          <w:szCs w:val="28"/>
        </w:rPr>
        <w:t>L’acquisition d’une mouluriere automatique</w:t>
      </w:r>
    </w:p>
    <w:p w:rsidR="00D77E8C" w:rsidRPr="00BF1483" w:rsidRDefault="00D77E8C" w:rsidP="00D77E8C">
      <w:pPr>
        <w:jc w:val="center"/>
        <w:rPr>
          <w:rFonts w:ascii="Arial" w:hAnsi="Arial" w:cs="Arial"/>
          <w:i/>
          <w:sz w:val="16"/>
          <w:szCs w:val="16"/>
          <w:lang w:val="x-none"/>
        </w:rPr>
      </w:pPr>
    </w:p>
    <w:p w:rsidR="00781CAA" w:rsidRPr="00411A91" w:rsidRDefault="00781CAA" w:rsidP="00D77E8C">
      <w:pPr>
        <w:jc w:val="center"/>
        <w:rPr>
          <w:rFonts w:ascii="Arial" w:hAnsi="Arial" w:cs="Arial"/>
          <w:spacing w:val="2"/>
          <w:sz w:val="28"/>
          <w:szCs w:val="28"/>
          <w:u w:val="single"/>
          <w:lang w:eastAsia="ar-SA"/>
        </w:rPr>
      </w:pPr>
      <w:r w:rsidRPr="00411A91">
        <w:rPr>
          <w:rFonts w:ascii="Arial" w:hAnsi="Arial" w:cs="Arial"/>
          <w:b/>
          <w:caps/>
          <w:sz w:val="28"/>
          <w:szCs w:val="28"/>
        </w:rPr>
        <w:t>POUR</w:t>
      </w:r>
      <w:r w:rsidR="009E3EE6">
        <w:rPr>
          <w:rFonts w:ascii="Arial" w:hAnsi="Arial" w:cs="Arial"/>
          <w:b/>
          <w:caps/>
          <w:sz w:val="28"/>
          <w:szCs w:val="28"/>
        </w:rPr>
        <w:t xml:space="preserve"> l’enstib</w:t>
      </w:r>
      <w:r w:rsidR="00D77E8C">
        <w:rPr>
          <w:rFonts w:ascii="Arial" w:hAnsi="Arial" w:cs="Arial"/>
          <w:b/>
          <w:caps/>
          <w:sz w:val="28"/>
          <w:szCs w:val="28"/>
        </w:rPr>
        <w:t>, UNIVERSITE DE LORRAINE</w:t>
      </w:r>
    </w:p>
    <w:p w:rsidR="009C19AD" w:rsidRDefault="009C19AD" w:rsidP="00D77E8C">
      <w:pPr>
        <w:pStyle w:val="Corpsdetexte"/>
        <w:spacing w:before="0"/>
        <w:ind w:firstLine="0"/>
        <w:rPr>
          <w:rFonts w:ascii="Arial" w:hAnsi="Arial" w:cs="Arial"/>
          <w:b/>
          <w:bCs/>
          <w:sz w:val="24"/>
          <w:szCs w:val="24"/>
        </w:rPr>
      </w:pPr>
    </w:p>
    <w:p w:rsidR="00D77E8C" w:rsidRPr="0022619B" w:rsidRDefault="00D77E8C" w:rsidP="00D77E8C">
      <w:pPr>
        <w:pStyle w:val="Corpsdetexte"/>
        <w:spacing w:before="0"/>
        <w:ind w:firstLine="0"/>
        <w:rPr>
          <w:rFonts w:ascii="Arial" w:hAnsi="Arial" w:cs="Arial"/>
          <w:b/>
          <w:bCs/>
          <w:sz w:val="24"/>
          <w:szCs w:val="24"/>
        </w:rPr>
      </w:pPr>
    </w:p>
    <w:bookmarkEnd w:id="0"/>
    <w:bookmarkEnd w:id="1"/>
    <w:bookmarkEnd w:id="2"/>
    <w:bookmarkEnd w:id="3"/>
    <w:bookmarkEnd w:id="4"/>
    <w:bookmarkEnd w:id="5"/>
    <w:p w:rsidR="0043719E" w:rsidRPr="0022619B" w:rsidRDefault="006E7273" w:rsidP="00D77E8C">
      <w:pPr>
        <w:pStyle w:val="Titre2"/>
        <w:numPr>
          <w:ilvl w:val="0"/>
          <w:numId w:val="0"/>
        </w:numPr>
        <w:spacing w:before="0"/>
        <w:jc w:val="center"/>
        <w:rPr>
          <w:rFonts w:ascii="Arial" w:hAnsi="Arial" w:cs="Arial"/>
          <w:sz w:val="36"/>
          <w:szCs w:val="36"/>
          <w:highlight w:val="cyan"/>
        </w:rPr>
      </w:pPr>
      <w:r w:rsidRPr="0022619B">
        <w:rPr>
          <w:rFonts w:ascii="Arial" w:hAnsi="Arial" w:cs="Arial"/>
          <w:sz w:val="36"/>
          <w:szCs w:val="36"/>
        </w:rPr>
        <w:t>CAHIER DES CLAUSES PARTICULIERES</w:t>
      </w:r>
    </w:p>
    <w:p w:rsidR="00091758" w:rsidRPr="00D77E8C" w:rsidRDefault="00091758" w:rsidP="00D77E8C">
      <w:pPr>
        <w:pStyle w:val="Titre2"/>
        <w:numPr>
          <w:ilvl w:val="0"/>
          <w:numId w:val="0"/>
        </w:numPr>
        <w:spacing w:before="0"/>
        <w:jc w:val="center"/>
        <w:rPr>
          <w:rFonts w:ascii="Arial" w:hAnsi="Arial" w:cs="Arial"/>
          <w:sz w:val="36"/>
          <w:szCs w:val="36"/>
        </w:rPr>
      </w:pPr>
      <w:r w:rsidRPr="00D77E8C">
        <w:rPr>
          <w:rFonts w:ascii="Arial" w:hAnsi="Arial" w:cs="Arial"/>
          <w:sz w:val="36"/>
          <w:szCs w:val="36"/>
        </w:rPr>
        <w:t>VALANT ACTE D’ENGAGEMENT</w:t>
      </w:r>
    </w:p>
    <w:p w:rsidR="00091758" w:rsidRDefault="00091758" w:rsidP="00D77E8C">
      <w:pPr>
        <w:pStyle w:val="Corpsdetexte"/>
        <w:spacing w:before="0"/>
        <w:ind w:firstLine="0"/>
        <w:rPr>
          <w:rFonts w:ascii="Arial" w:hAnsi="Arial" w:cs="Arial"/>
          <w:sz w:val="22"/>
          <w:szCs w:val="22"/>
        </w:rPr>
      </w:pPr>
    </w:p>
    <w:p w:rsidR="00D77E8C" w:rsidRDefault="00D77E8C" w:rsidP="00D77E8C">
      <w:pPr>
        <w:pStyle w:val="Corpsdetexte"/>
        <w:spacing w:before="0"/>
        <w:ind w:firstLine="0"/>
        <w:rPr>
          <w:rFonts w:ascii="Arial" w:hAnsi="Arial" w:cs="Arial"/>
          <w:sz w:val="22"/>
          <w:szCs w:val="22"/>
        </w:rPr>
      </w:pPr>
    </w:p>
    <w:p w:rsidR="00F73B38" w:rsidRDefault="00F73B38" w:rsidP="00D77E8C">
      <w:pPr>
        <w:widowControl w:val="0"/>
        <w:autoSpaceDE w:val="0"/>
        <w:contextualSpacing/>
        <w:rPr>
          <w:rFonts w:ascii="Arial" w:hAnsi="Arial" w:cs="Arial"/>
          <w:color w:val="000000"/>
          <w:sz w:val="22"/>
          <w:szCs w:val="22"/>
        </w:rPr>
      </w:pPr>
      <w:r w:rsidRPr="0034290B">
        <w:rPr>
          <w:rFonts w:ascii="Arial" w:hAnsi="Arial" w:cs="Arial"/>
          <w:color w:val="000000"/>
          <w:sz w:val="22"/>
          <w:szCs w:val="22"/>
        </w:rPr>
        <w:t>Marché passé</w:t>
      </w:r>
      <w:r>
        <w:rPr>
          <w:rFonts w:ascii="Arial" w:hAnsi="Arial" w:cs="Arial"/>
          <w:color w:val="000000"/>
          <w:sz w:val="22"/>
          <w:szCs w:val="22"/>
        </w:rPr>
        <w:t xml:space="preserve"> en application</w:t>
      </w:r>
      <w:r w:rsidR="00530D55">
        <w:rPr>
          <w:rFonts w:ascii="Arial" w:hAnsi="Arial" w:cs="Arial"/>
          <w:color w:val="000000"/>
          <w:sz w:val="22"/>
          <w:szCs w:val="22"/>
        </w:rPr>
        <w:t xml:space="preserve"> du Code de la Commande Publique (notamment ses articles L2123-1 et R2123-1 1°)</w:t>
      </w:r>
      <w:r>
        <w:rPr>
          <w:rFonts w:ascii="Arial" w:hAnsi="Arial" w:cs="Arial"/>
          <w:color w:val="000000"/>
          <w:sz w:val="22"/>
          <w:szCs w:val="22"/>
        </w:rPr>
        <w:t xml:space="preserve"> : </w:t>
      </w:r>
    </w:p>
    <w:p w:rsidR="00D77E8C" w:rsidRDefault="00D77E8C" w:rsidP="00D77E8C">
      <w:pPr>
        <w:widowControl w:val="0"/>
        <w:autoSpaceDE w:val="0"/>
        <w:contextualSpacing/>
        <w:rPr>
          <w:rFonts w:ascii="Arial" w:hAnsi="Arial" w:cs="Arial"/>
          <w:color w:val="000000"/>
          <w:sz w:val="22"/>
          <w:szCs w:val="22"/>
        </w:rPr>
      </w:pPr>
    </w:p>
    <w:bookmarkEnd w:id="6"/>
    <w:bookmarkEnd w:id="7"/>
    <w:bookmarkEnd w:id="8"/>
    <w:bookmarkEnd w:id="9"/>
    <w:p w:rsidR="00DE3990" w:rsidRPr="00A657EA" w:rsidRDefault="00B30B34" w:rsidP="00D77E8C">
      <w:pPr>
        <w:pStyle w:val="Titredocument1"/>
        <w:widowControl/>
        <w:pBdr>
          <w:top w:val="single" w:sz="4" w:space="1" w:color="auto" w:shadow="1"/>
          <w:left w:val="single" w:sz="4" w:space="0" w:color="auto" w:shadow="1"/>
          <w:bottom w:val="single" w:sz="4" w:space="1" w:color="auto" w:shadow="1"/>
          <w:right w:val="single" w:sz="4" w:space="4" w:color="auto" w:shadow="1"/>
        </w:pBdr>
        <w:spacing w:before="0" w:after="0"/>
        <w:jc w:val="both"/>
        <w:rPr>
          <w:i/>
          <w:sz w:val="20"/>
          <w:szCs w:val="20"/>
        </w:rPr>
      </w:pPr>
      <w:r w:rsidRPr="00A657EA">
        <w:rPr>
          <w:i/>
          <w:sz w:val="20"/>
          <w:szCs w:val="20"/>
        </w:rPr>
        <w:t>LE CANDIDAT REMPLIT LES CHAMPS SURLIGNES EN JAUNE DANS LE PRESENT DOCUMENT, ET LE TRAN</w:t>
      </w:r>
      <w:r w:rsidR="0012186F" w:rsidRPr="00A657EA">
        <w:rPr>
          <w:i/>
          <w:sz w:val="20"/>
          <w:szCs w:val="20"/>
        </w:rPr>
        <w:t xml:space="preserve">SMET DANS SA REPONSE A </w:t>
      </w:r>
      <w:smartTag w:uri="urn:schemas-microsoft-com:office:smarttags" w:element="PersonName">
        <w:smartTagPr>
          <w:attr w:name="ProductID" w:val="LA CONSULTATION"/>
        </w:smartTagPr>
        <w:r w:rsidR="0012186F" w:rsidRPr="00A657EA">
          <w:rPr>
            <w:i/>
            <w:sz w:val="20"/>
            <w:szCs w:val="20"/>
          </w:rPr>
          <w:t>LA CONSULTATION</w:t>
        </w:r>
      </w:smartTag>
      <w:r w:rsidRPr="00A657EA">
        <w:rPr>
          <w:i/>
          <w:sz w:val="20"/>
          <w:szCs w:val="20"/>
        </w:rPr>
        <w:t xml:space="preserve">, ACCOMPAGNE DES PIECES MENTIONNEES </w:t>
      </w:r>
      <w:r w:rsidR="0055672C" w:rsidRPr="00A657EA">
        <w:rPr>
          <w:i/>
          <w:sz w:val="20"/>
          <w:szCs w:val="20"/>
        </w:rPr>
        <w:t>DANS LE</w:t>
      </w:r>
      <w:r w:rsidR="007E1385" w:rsidRPr="00A657EA">
        <w:rPr>
          <w:i/>
          <w:sz w:val="20"/>
          <w:szCs w:val="20"/>
        </w:rPr>
        <w:t xml:space="preserve"> </w:t>
      </w:r>
      <w:r w:rsidRPr="00A657EA">
        <w:rPr>
          <w:i/>
          <w:sz w:val="20"/>
          <w:szCs w:val="20"/>
        </w:rPr>
        <w:t>REGLEMENT DE LA CONSULTATION.</w:t>
      </w:r>
      <w:r w:rsidR="00DE3990">
        <w:rPr>
          <w:i/>
          <w:sz w:val="20"/>
          <w:szCs w:val="20"/>
        </w:rPr>
        <w:tab/>
      </w:r>
      <w:r w:rsidR="00DE3990">
        <w:rPr>
          <w:i/>
          <w:sz w:val="20"/>
          <w:szCs w:val="20"/>
        </w:rPr>
        <w:br/>
      </w:r>
      <w:r w:rsidR="00DE3990">
        <w:rPr>
          <w:i/>
          <w:sz w:val="20"/>
          <w:szCs w:val="20"/>
        </w:rPr>
        <w:br/>
        <w:t>LE CANDIDAT A LA FACULTE DE SIGNER CE DOCUMENT DES LE DEPOT DE SON OFFRE. DANS TOUS LES CAS, CE DOCUMENT SIGNE SERA EXIGE AUPRES DU CANDIDAT AUQUEL IL EST ENVISAGE D’ATTRIBUER LE CONTRAT</w:t>
      </w:r>
    </w:p>
    <w:p w:rsidR="00B30B34" w:rsidRPr="0022619B" w:rsidRDefault="00B30B34" w:rsidP="00D77E8C">
      <w:pPr>
        <w:pStyle w:val="Titredocument1"/>
        <w:widowControl/>
        <w:spacing w:before="0" w:after="0"/>
        <w:jc w:val="left"/>
        <w:rPr>
          <w:sz w:val="28"/>
        </w:rPr>
      </w:pPr>
    </w:p>
    <w:p w:rsidR="00B30B34" w:rsidRPr="0022619B" w:rsidRDefault="00B30B34" w:rsidP="00D77E8C">
      <w:pPr>
        <w:jc w:val="both"/>
        <w:rPr>
          <w:rFonts w:ascii="Arial" w:hAnsi="Arial" w:cs="Arial"/>
          <w:b/>
          <w:sz w:val="24"/>
          <w:szCs w:val="24"/>
          <w:lang w:eastAsia="ar-SA"/>
        </w:rPr>
      </w:pPr>
      <w:r w:rsidRPr="0022619B">
        <w:rPr>
          <w:rFonts w:ascii="Arial" w:hAnsi="Arial" w:cs="Arial"/>
          <w:b/>
          <w:sz w:val="24"/>
          <w:szCs w:val="24"/>
          <w:lang w:eastAsia="ar-SA"/>
        </w:rPr>
        <w:t>Le présent marché est conclu entre :</w:t>
      </w:r>
    </w:p>
    <w:p w:rsidR="00B30B34" w:rsidRPr="0022619B" w:rsidRDefault="00B30B34" w:rsidP="00D77E8C">
      <w:pPr>
        <w:rPr>
          <w:rFonts w:ascii="Arial" w:hAnsi="Arial" w:cs="Arial"/>
          <w:b/>
          <w:sz w:val="22"/>
          <w:szCs w:val="22"/>
          <w:lang w:eastAsia="ar-SA"/>
        </w:rPr>
      </w:pPr>
    </w:p>
    <w:p w:rsidR="008916DB" w:rsidRDefault="009009A1" w:rsidP="00D77E8C">
      <w:pPr>
        <w:jc w:val="both"/>
        <w:rPr>
          <w:rFonts w:ascii="Arial" w:hAnsi="Arial" w:cs="Arial"/>
          <w:spacing w:val="-4"/>
          <w:sz w:val="22"/>
          <w:szCs w:val="22"/>
          <w:lang w:eastAsia="ar-SA"/>
        </w:rPr>
      </w:pPr>
      <w:r w:rsidRPr="0022619B">
        <w:rPr>
          <w:rFonts w:ascii="Arial" w:hAnsi="Arial" w:cs="Arial"/>
          <w:spacing w:val="-4"/>
          <w:sz w:val="22"/>
          <w:szCs w:val="22"/>
          <w:lang w:eastAsia="ar-SA"/>
        </w:rPr>
        <w:t>L'u</w:t>
      </w:r>
      <w:r w:rsidR="00B30B34" w:rsidRPr="0022619B">
        <w:rPr>
          <w:rFonts w:ascii="Arial" w:hAnsi="Arial" w:cs="Arial"/>
          <w:spacing w:val="-4"/>
          <w:sz w:val="22"/>
          <w:szCs w:val="22"/>
          <w:lang w:eastAsia="ar-SA"/>
        </w:rPr>
        <w:t xml:space="preserve">niversité </w:t>
      </w:r>
      <w:r w:rsidR="008916DB" w:rsidRPr="0022619B">
        <w:rPr>
          <w:rFonts w:ascii="Arial" w:hAnsi="Arial" w:cs="Arial"/>
          <w:spacing w:val="-4"/>
          <w:sz w:val="22"/>
          <w:szCs w:val="22"/>
          <w:lang w:eastAsia="ar-SA"/>
        </w:rPr>
        <w:t>de Lorraine</w:t>
      </w:r>
    </w:p>
    <w:p w:rsidR="00D77E8C" w:rsidRPr="0022619B" w:rsidRDefault="00D77E8C" w:rsidP="00D77E8C">
      <w:pPr>
        <w:jc w:val="both"/>
        <w:rPr>
          <w:rFonts w:ascii="Arial" w:hAnsi="Arial" w:cs="Arial"/>
          <w:spacing w:val="-4"/>
          <w:sz w:val="22"/>
          <w:szCs w:val="22"/>
          <w:lang w:eastAsia="ar-SA"/>
        </w:rPr>
      </w:pPr>
    </w:p>
    <w:p w:rsidR="008916DB" w:rsidRPr="0022619B" w:rsidRDefault="008916DB" w:rsidP="00D77E8C">
      <w:pPr>
        <w:spacing w:line="360" w:lineRule="auto"/>
        <w:jc w:val="both"/>
        <w:rPr>
          <w:rFonts w:ascii="Arial" w:hAnsi="Arial" w:cs="Arial"/>
          <w:spacing w:val="-4"/>
          <w:sz w:val="22"/>
          <w:szCs w:val="22"/>
          <w:lang w:eastAsia="ar-SA"/>
        </w:rPr>
      </w:pPr>
      <w:r w:rsidRPr="0022619B">
        <w:rPr>
          <w:rFonts w:ascii="Arial" w:hAnsi="Arial" w:cs="Arial"/>
          <w:bCs/>
          <w:iCs/>
          <w:sz w:val="22"/>
          <w:szCs w:val="22"/>
        </w:rPr>
        <w:t>34 Cours Léopold</w:t>
      </w:r>
    </w:p>
    <w:p w:rsidR="008916DB" w:rsidRPr="0022619B" w:rsidRDefault="008916DB" w:rsidP="00D77E8C">
      <w:pPr>
        <w:spacing w:line="360" w:lineRule="auto"/>
        <w:jc w:val="both"/>
        <w:rPr>
          <w:rFonts w:ascii="Arial" w:hAnsi="Arial" w:cs="Arial"/>
          <w:spacing w:val="-4"/>
          <w:sz w:val="22"/>
          <w:szCs w:val="22"/>
          <w:lang w:eastAsia="ar-SA"/>
        </w:rPr>
      </w:pPr>
      <w:r w:rsidRPr="0022619B">
        <w:rPr>
          <w:rFonts w:ascii="Arial" w:hAnsi="Arial" w:cs="Arial"/>
          <w:bCs/>
          <w:iCs/>
          <w:sz w:val="22"/>
          <w:szCs w:val="22"/>
        </w:rPr>
        <w:t>CS 25233</w:t>
      </w:r>
    </w:p>
    <w:p w:rsidR="008916DB" w:rsidRPr="0022619B" w:rsidRDefault="008916DB" w:rsidP="00D77E8C">
      <w:pPr>
        <w:spacing w:line="360" w:lineRule="auto"/>
        <w:rPr>
          <w:rFonts w:ascii="Arial" w:hAnsi="Arial" w:cs="Arial"/>
          <w:sz w:val="22"/>
          <w:szCs w:val="22"/>
        </w:rPr>
      </w:pPr>
      <w:r w:rsidRPr="0022619B">
        <w:rPr>
          <w:rFonts w:ascii="Arial" w:hAnsi="Arial" w:cs="Arial"/>
          <w:sz w:val="22"/>
          <w:szCs w:val="22"/>
        </w:rPr>
        <w:t>54052 NANCY Cedex</w:t>
      </w:r>
    </w:p>
    <w:p w:rsidR="009009A1" w:rsidRPr="0022619B" w:rsidRDefault="00B30B34" w:rsidP="00D77E8C">
      <w:pPr>
        <w:jc w:val="both"/>
        <w:rPr>
          <w:rFonts w:ascii="Arial" w:hAnsi="Arial" w:cs="Arial"/>
          <w:spacing w:val="2"/>
          <w:sz w:val="22"/>
          <w:szCs w:val="22"/>
          <w:lang w:eastAsia="ar-SA"/>
        </w:rPr>
      </w:pPr>
      <w:r w:rsidRPr="0022619B">
        <w:rPr>
          <w:rFonts w:ascii="Arial" w:hAnsi="Arial" w:cs="Arial"/>
          <w:spacing w:val="2"/>
          <w:sz w:val="22"/>
          <w:szCs w:val="22"/>
          <w:lang w:eastAsia="ar-SA"/>
        </w:rPr>
        <w:tab/>
      </w:r>
    </w:p>
    <w:p w:rsidR="00B30B34" w:rsidRPr="0022619B" w:rsidRDefault="0053602B" w:rsidP="00D77E8C">
      <w:pPr>
        <w:jc w:val="both"/>
        <w:rPr>
          <w:rFonts w:ascii="Arial" w:hAnsi="Arial" w:cs="Arial"/>
          <w:spacing w:val="2"/>
          <w:sz w:val="22"/>
          <w:szCs w:val="22"/>
          <w:lang w:eastAsia="ar-SA"/>
        </w:rPr>
      </w:pPr>
      <w:r w:rsidRPr="0022619B">
        <w:rPr>
          <w:rFonts w:ascii="Arial" w:hAnsi="Arial" w:cs="Arial"/>
          <w:spacing w:val="2"/>
          <w:sz w:val="22"/>
          <w:szCs w:val="22"/>
          <w:lang w:eastAsia="ar-SA"/>
        </w:rPr>
        <w:t xml:space="preserve">Représentée par </w:t>
      </w:r>
      <w:r w:rsidR="003D4B26">
        <w:rPr>
          <w:rFonts w:ascii="Arial" w:hAnsi="Arial" w:cs="Arial"/>
          <w:spacing w:val="2"/>
          <w:sz w:val="22"/>
          <w:szCs w:val="22"/>
          <w:lang w:eastAsia="ar-SA"/>
        </w:rPr>
        <w:t>sa</w:t>
      </w:r>
      <w:r w:rsidRPr="0022619B">
        <w:rPr>
          <w:rFonts w:ascii="Arial" w:hAnsi="Arial" w:cs="Arial"/>
          <w:spacing w:val="2"/>
          <w:sz w:val="22"/>
          <w:szCs w:val="22"/>
          <w:lang w:eastAsia="ar-SA"/>
        </w:rPr>
        <w:t xml:space="preserve"> président</w:t>
      </w:r>
      <w:r w:rsidR="003D4B26">
        <w:rPr>
          <w:rFonts w:ascii="Arial" w:hAnsi="Arial" w:cs="Arial"/>
          <w:spacing w:val="2"/>
          <w:sz w:val="22"/>
          <w:szCs w:val="22"/>
          <w:lang w:eastAsia="ar-SA"/>
        </w:rPr>
        <w:t>e</w:t>
      </w:r>
      <w:r w:rsidRPr="0022619B">
        <w:rPr>
          <w:rFonts w:ascii="Arial" w:hAnsi="Arial" w:cs="Arial"/>
          <w:spacing w:val="2"/>
          <w:sz w:val="22"/>
          <w:szCs w:val="22"/>
          <w:lang w:eastAsia="ar-SA"/>
        </w:rPr>
        <w:t>, c</w:t>
      </w:r>
      <w:r w:rsidR="00B30B34" w:rsidRPr="0022619B">
        <w:rPr>
          <w:rFonts w:ascii="Arial" w:hAnsi="Arial" w:cs="Arial"/>
          <w:spacing w:val="2"/>
          <w:sz w:val="22"/>
          <w:szCs w:val="22"/>
          <w:lang w:eastAsia="ar-SA"/>
        </w:rPr>
        <w:t>i-après désignée l'université</w:t>
      </w:r>
    </w:p>
    <w:p w:rsidR="00B30B34" w:rsidRPr="0022619B" w:rsidRDefault="00B30B34" w:rsidP="00D77E8C">
      <w:pPr>
        <w:jc w:val="both"/>
        <w:rPr>
          <w:rFonts w:ascii="Arial" w:hAnsi="Arial" w:cs="Arial"/>
          <w:spacing w:val="2"/>
          <w:sz w:val="22"/>
          <w:szCs w:val="22"/>
          <w:lang w:eastAsia="ar-SA"/>
        </w:rPr>
      </w:pPr>
    </w:p>
    <w:p w:rsidR="00B30B34" w:rsidRPr="0022619B" w:rsidRDefault="00B30B34" w:rsidP="00D77E8C">
      <w:pPr>
        <w:jc w:val="both"/>
        <w:rPr>
          <w:rFonts w:ascii="Arial" w:hAnsi="Arial" w:cs="Arial"/>
          <w:spacing w:val="2"/>
          <w:sz w:val="22"/>
          <w:szCs w:val="22"/>
          <w:lang w:eastAsia="ar-SA"/>
        </w:rPr>
      </w:pPr>
      <w:r w:rsidRPr="0022619B">
        <w:rPr>
          <w:rFonts w:ascii="Arial" w:hAnsi="Arial" w:cs="Arial"/>
          <w:spacing w:val="2"/>
          <w:sz w:val="22"/>
          <w:szCs w:val="22"/>
          <w:lang w:eastAsia="ar-SA"/>
        </w:rPr>
        <w:t>Et</w:t>
      </w:r>
    </w:p>
    <w:p w:rsidR="00B30B34" w:rsidRPr="0022619B" w:rsidRDefault="00B30B34" w:rsidP="00D77E8C">
      <w:pPr>
        <w:jc w:val="both"/>
        <w:rPr>
          <w:rFonts w:ascii="Arial" w:hAnsi="Arial" w:cs="Arial"/>
          <w:spacing w:val="2"/>
          <w:sz w:val="22"/>
          <w:szCs w:val="22"/>
          <w:lang w:eastAsia="ar-SA"/>
        </w:rPr>
      </w:pPr>
    </w:p>
    <w:p w:rsidR="00B30B34" w:rsidRPr="0022619B" w:rsidRDefault="00B30B34" w:rsidP="00D77E8C">
      <w:pPr>
        <w:spacing w:line="360" w:lineRule="auto"/>
        <w:jc w:val="both"/>
        <w:rPr>
          <w:rFonts w:ascii="Arial" w:hAnsi="Arial" w:cs="Arial"/>
          <w:spacing w:val="2"/>
          <w:sz w:val="22"/>
          <w:szCs w:val="22"/>
          <w:highlight w:val="yellow"/>
          <w:lang w:eastAsia="ar-SA"/>
        </w:rPr>
      </w:pPr>
      <w:r w:rsidRPr="0022619B">
        <w:rPr>
          <w:rFonts w:ascii="Arial" w:hAnsi="Arial" w:cs="Arial"/>
          <w:spacing w:val="2"/>
          <w:sz w:val="22"/>
          <w:szCs w:val="22"/>
          <w:highlight w:val="yellow"/>
          <w:lang w:eastAsia="ar-SA"/>
        </w:rPr>
        <w:t>……………………………………</w:t>
      </w:r>
    </w:p>
    <w:p w:rsidR="00B30B34" w:rsidRPr="0022619B" w:rsidRDefault="00B30B34" w:rsidP="00D77E8C">
      <w:pPr>
        <w:spacing w:line="360" w:lineRule="auto"/>
        <w:jc w:val="both"/>
        <w:rPr>
          <w:rFonts w:ascii="Arial" w:hAnsi="Arial" w:cs="Arial"/>
          <w:spacing w:val="2"/>
          <w:sz w:val="22"/>
          <w:szCs w:val="22"/>
          <w:highlight w:val="yellow"/>
          <w:lang w:eastAsia="ar-SA"/>
        </w:rPr>
      </w:pPr>
      <w:r w:rsidRPr="0022619B">
        <w:rPr>
          <w:rFonts w:ascii="Arial" w:hAnsi="Arial" w:cs="Arial"/>
          <w:spacing w:val="2"/>
          <w:sz w:val="22"/>
          <w:szCs w:val="22"/>
          <w:highlight w:val="yellow"/>
          <w:lang w:eastAsia="ar-SA"/>
        </w:rPr>
        <w:t>……………………………………</w:t>
      </w:r>
    </w:p>
    <w:p w:rsidR="00B30B34" w:rsidRPr="0022619B" w:rsidRDefault="00B30B34" w:rsidP="00D77E8C">
      <w:pPr>
        <w:spacing w:line="360" w:lineRule="auto"/>
        <w:jc w:val="both"/>
        <w:rPr>
          <w:rFonts w:ascii="Arial" w:hAnsi="Arial" w:cs="Arial"/>
          <w:spacing w:val="2"/>
          <w:sz w:val="22"/>
          <w:szCs w:val="22"/>
          <w:highlight w:val="yellow"/>
          <w:lang w:eastAsia="ar-SA"/>
        </w:rPr>
      </w:pPr>
      <w:r w:rsidRPr="0022619B">
        <w:rPr>
          <w:rFonts w:ascii="Arial" w:hAnsi="Arial" w:cs="Arial"/>
          <w:spacing w:val="2"/>
          <w:sz w:val="22"/>
          <w:szCs w:val="22"/>
          <w:highlight w:val="yellow"/>
          <w:lang w:eastAsia="ar-SA"/>
        </w:rPr>
        <w:t>……………………………………</w:t>
      </w:r>
    </w:p>
    <w:p w:rsidR="00B30B34" w:rsidRPr="0022619B" w:rsidRDefault="00B30B34" w:rsidP="00D77E8C">
      <w:pPr>
        <w:spacing w:line="360" w:lineRule="auto"/>
        <w:jc w:val="both"/>
        <w:rPr>
          <w:rFonts w:ascii="Arial" w:hAnsi="Arial" w:cs="Arial"/>
          <w:spacing w:val="2"/>
          <w:sz w:val="22"/>
          <w:szCs w:val="22"/>
          <w:lang w:eastAsia="ar-SA"/>
        </w:rPr>
      </w:pPr>
      <w:r w:rsidRPr="0022619B">
        <w:rPr>
          <w:rFonts w:ascii="Arial" w:hAnsi="Arial" w:cs="Arial"/>
          <w:spacing w:val="2"/>
          <w:sz w:val="22"/>
          <w:szCs w:val="22"/>
          <w:highlight w:val="yellow"/>
          <w:lang w:eastAsia="ar-SA"/>
        </w:rPr>
        <w:t>……………………………………</w:t>
      </w:r>
    </w:p>
    <w:p w:rsidR="00D77E8C" w:rsidRDefault="00D77E8C" w:rsidP="00D77E8C">
      <w:pPr>
        <w:jc w:val="both"/>
        <w:rPr>
          <w:rFonts w:ascii="Arial" w:hAnsi="Arial" w:cs="Arial"/>
          <w:spacing w:val="2"/>
          <w:sz w:val="22"/>
          <w:szCs w:val="22"/>
          <w:lang w:eastAsia="ar-SA"/>
        </w:rPr>
      </w:pPr>
    </w:p>
    <w:p w:rsidR="00A33507" w:rsidRPr="0022619B" w:rsidRDefault="003A6802" w:rsidP="00D77E8C">
      <w:pPr>
        <w:jc w:val="both"/>
        <w:rPr>
          <w:rFonts w:ascii="Arial" w:hAnsi="Arial" w:cs="Arial"/>
          <w:spacing w:val="2"/>
          <w:sz w:val="22"/>
          <w:szCs w:val="22"/>
          <w:lang w:eastAsia="ar-SA"/>
        </w:rPr>
      </w:pPr>
      <w:r>
        <w:rPr>
          <w:rFonts w:ascii="Arial" w:hAnsi="Arial" w:cs="Arial"/>
          <w:spacing w:val="2"/>
          <w:sz w:val="22"/>
          <w:szCs w:val="22"/>
          <w:lang w:eastAsia="ar-SA"/>
        </w:rPr>
        <w:t xml:space="preserve">Courriel </w:t>
      </w:r>
      <w:r w:rsidR="00A33507" w:rsidRPr="0022619B">
        <w:rPr>
          <w:rFonts w:ascii="Arial" w:hAnsi="Arial" w:cs="Arial"/>
          <w:spacing w:val="2"/>
          <w:sz w:val="22"/>
          <w:szCs w:val="22"/>
          <w:lang w:eastAsia="ar-SA"/>
        </w:rPr>
        <w:t xml:space="preserve">: </w:t>
      </w:r>
      <w:r w:rsidR="00A33507" w:rsidRPr="0022619B">
        <w:rPr>
          <w:rFonts w:ascii="Arial" w:hAnsi="Arial" w:cs="Arial"/>
          <w:spacing w:val="2"/>
          <w:sz w:val="22"/>
          <w:szCs w:val="22"/>
          <w:highlight w:val="yellow"/>
          <w:lang w:eastAsia="ar-SA"/>
        </w:rPr>
        <w:t>……………………………………</w:t>
      </w:r>
    </w:p>
    <w:p w:rsidR="00B30B34" w:rsidRPr="0022619B" w:rsidRDefault="00B30B34" w:rsidP="00D77E8C">
      <w:pPr>
        <w:jc w:val="both"/>
        <w:rPr>
          <w:rFonts w:ascii="Arial" w:hAnsi="Arial" w:cs="Arial"/>
          <w:spacing w:val="2"/>
          <w:sz w:val="22"/>
          <w:szCs w:val="22"/>
          <w:lang w:eastAsia="ar-SA"/>
        </w:rPr>
      </w:pPr>
    </w:p>
    <w:p w:rsidR="00B30B34" w:rsidRPr="0022619B" w:rsidRDefault="00B30B34" w:rsidP="00D77E8C">
      <w:pPr>
        <w:jc w:val="both"/>
        <w:rPr>
          <w:rFonts w:ascii="Arial" w:hAnsi="Arial" w:cs="Arial"/>
          <w:spacing w:val="2"/>
          <w:sz w:val="22"/>
          <w:szCs w:val="22"/>
          <w:lang w:eastAsia="ar-SA"/>
        </w:rPr>
      </w:pPr>
      <w:r w:rsidRPr="0022619B">
        <w:rPr>
          <w:rFonts w:ascii="Arial" w:hAnsi="Arial" w:cs="Arial"/>
          <w:spacing w:val="2"/>
          <w:sz w:val="22"/>
          <w:szCs w:val="22"/>
          <w:lang w:eastAsia="ar-SA"/>
        </w:rPr>
        <w:t xml:space="preserve">Représenté par </w:t>
      </w:r>
      <w:r w:rsidRPr="0022619B">
        <w:rPr>
          <w:rFonts w:ascii="Arial" w:hAnsi="Arial" w:cs="Arial"/>
          <w:spacing w:val="2"/>
          <w:sz w:val="22"/>
          <w:szCs w:val="22"/>
          <w:highlight w:val="yellow"/>
          <w:lang w:eastAsia="ar-SA"/>
        </w:rPr>
        <w:t>………………………</w:t>
      </w:r>
      <w:r w:rsidR="00D77E8C">
        <w:rPr>
          <w:rFonts w:ascii="Arial" w:hAnsi="Arial" w:cs="Arial"/>
          <w:spacing w:val="2"/>
          <w:sz w:val="22"/>
          <w:szCs w:val="22"/>
          <w:highlight w:val="yellow"/>
          <w:lang w:eastAsia="ar-SA"/>
        </w:rPr>
        <w:t>…</w:t>
      </w:r>
      <w:r w:rsidR="0053602B" w:rsidRPr="0022619B">
        <w:rPr>
          <w:rFonts w:ascii="Arial" w:hAnsi="Arial" w:cs="Arial"/>
          <w:spacing w:val="2"/>
          <w:sz w:val="22"/>
          <w:szCs w:val="22"/>
          <w:lang w:eastAsia="ar-SA"/>
        </w:rPr>
        <w:t>, c</w:t>
      </w:r>
      <w:r w:rsidRPr="0022619B">
        <w:rPr>
          <w:rFonts w:ascii="Arial" w:hAnsi="Arial" w:cs="Arial"/>
          <w:spacing w:val="2"/>
          <w:sz w:val="22"/>
          <w:szCs w:val="22"/>
          <w:lang w:eastAsia="ar-SA"/>
        </w:rPr>
        <w:t xml:space="preserve">i-après désigné le </w:t>
      </w:r>
      <w:r w:rsidR="006E4CBD" w:rsidRPr="0022619B">
        <w:rPr>
          <w:rFonts w:ascii="Arial" w:hAnsi="Arial" w:cs="Arial"/>
          <w:spacing w:val="2"/>
          <w:sz w:val="22"/>
          <w:szCs w:val="22"/>
          <w:lang w:eastAsia="ar-SA"/>
        </w:rPr>
        <w:t>titulaire</w:t>
      </w:r>
    </w:p>
    <w:p w:rsidR="00B30B34" w:rsidRDefault="00B30B34" w:rsidP="00D77E8C">
      <w:pPr>
        <w:jc w:val="both"/>
        <w:rPr>
          <w:rFonts w:ascii="Arial" w:hAnsi="Arial" w:cs="Arial"/>
          <w:spacing w:val="2"/>
          <w:sz w:val="22"/>
          <w:szCs w:val="22"/>
          <w:lang w:eastAsia="ar-SA"/>
        </w:rPr>
      </w:pPr>
    </w:p>
    <w:p w:rsidR="00B94269" w:rsidRDefault="00B94269" w:rsidP="00D77E8C">
      <w:pPr>
        <w:jc w:val="both"/>
        <w:rPr>
          <w:rFonts w:ascii="Arial" w:hAnsi="Arial" w:cs="Arial"/>
          <w:spacing w:val="2"/>
          <w:sz w:val="22"/>
          <w:szCs w:val="22"/>
          <w:lang w:eastAsia="ar-SA"/>
        </w:rPr>
      </w:pPr>
    </w:p>
    <w:p w:rsidR="00B94269" w:rsidRPr="00A27DE3" w:rsidRDefault="00D77E8C" w:rsidP="00D77E8C">
      <w:pPr>
        <w:rPr>
          <w:rFonts w:ascii="Arial" w:hAnsi="Arial" w:cs="Arial"/>
          <w:sz w:val="22"/>
          <w:szCs w:val="22"/>
          <w:u w:val="single"/>
        </w:rPr>
      </w:pPr>
      <w:r>
        <w:rPr>
          <w:rFonts w:ascii="Arial" w:hAnsi="Arial" w:cs="Arial"/>
          <w:sz w:val="22"/>
          <w:szCs w:val="22"/>
          <w:u w:val="single"/>
        </w:rPr>
        <w:br w:type="page"/>
      </w:r>
      <w:r w:rsidR="00B94269" w:rsidRPr="00A27DE3">
        <w:rPr>
          <w:rFonts w:ascii="Arial" w:hAnsi="Arial" w:cs="Arial"/>
          <w:sz w:val="22"/>
          <w:szCs w:val="22"/>
          <w:u w:val="single"/>
        </w:rPr>
        <w:lastRenderedPageBreak/>
        <w:t>Immatriculé à l'INSEE</w:t>
      </w:r>
      <w:r w:rsidR="00B94269" w:rsidRPr="00A27DE3">
        <w:rPr>
          <w:rFonts w:ascii="Arial" w:hAnsi="Arial" w:cs="Arial"/>
          <w:sz w:val="22"/>
          <w:szCs w:val="22"/>
        </w:rPr>
        <w:t xml:space="preserve"> :</w:t>
      </w:r>
    </w:p>
    <w:p w:rsidR="00B94269" w:rsidRPr="00A27DE3" w:rsidRDefault="00B94269" w:rsidP="00D77E8C">
      <w:pPr>
        <w:widowControl w:val="0"/>
        <w:rPr>
          <w:rFonts w:ascii="Arial" w:hAnsi="Arial" w:cs="Arial"/>
          <w:b/>
          <w:bCs/>
          <w:sz w:val="22"/>
          <w:szCs w:val="22"/>
        </w:rPr>
      </w:pPr>
    </w:p>
    <w:tbl>
      <w:tblPr>
        <w:tblpPr w:leftFromText="150" w:rightFromText="150" w:vertAnchor="text" w:horzAnchor="margin" w:tblpXSpec="right" w:tblpYSpec="top"/>
        <w:tblW w:w="24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
        <w:gridCol w:w="297"/>
        <w:gridCol w:w="297"/>
        <w:gridCol w:w="222"/>
        <w:gridCol w:w="297"/>
        <w:gridCol w:w="297"/>
        <w:gridCol w:w="298"/>
        <w:gridCol w:w="222"/>
        <w:gridCol w:w="298"/>
        <w:gridCol w:w="298"/>
        <w:gridCol w:w="298"/>
        <w:gridCol w:w="222"/>
        <w:gridCol w:w="298"/>
        <w:gridCol w:w="298"/>
        <w:gridCol w:w="298"/>
        <w:gridCol w:w="298"/>
        <w:gridCol w:w="298"/>
      </w:tblGrid>
      <w:tr w:rsidR="00E71677" w:rsidRPr="00A27DE3" w:rsidTr="004E142E">
        <w:trPr>
          <w:trHeight w:hRule="exact" w:val="340"/>
        </w:trPr>
        <w:tc>
          <w:tcPr>
            <w:tcW w:w="209" w:type="dxa"/>
            <w:tcMar>
              <w:left w:w="0" w:type="dxa"/>
              <w:right w:w="0" w:type="dxa"/>
            </w:tcMar>
          </w:tcPr>
          <w:p w:rsidR="00E71677" w:rsidRPr="00A27DE3" w:rsidRDefault="00E71677" w:rsidP="00D77E8C">
            <w:pPr>
              <w:widowControl w:val="0"/>
              <w:rPr>
                <w:rFonts w:ascii="Arial" w:hAnsi="Arial" w:cs="Arial"/>
                <w:sz w:val="22"/>
                <w:szCs w:val="22"/>
              </w:rPr>
            </w:pPr>
          </w:p>
        </w:tc>
        <w:tc>
          <w:tcPr>
            <w:tcW w:w="301" w:type="dxa"/>
          </w:tcPr>
          <w:p w:rsidR="00E71677" w:rsidRPr="00A27DE3" w:rsidRDefault="00E71677" w:rsidP="00D77E8C">
            <w:pPr>
              <w:widowControl w:val="0"/>
              <w:rPr>
                <w:rFonts w:ascii="Arial" w:hAnsi="Arial" w:cs="Arial"/>
                <w:sz w:val="22"/>
                <w:szCs w:val="22"/>
              </w:rPr>
            </w:pPr>
          </w:p>
        </w:tc>
        <w:tc>
          <w:tcPr>
            <w:tcW w:w="301" w:type="dxa"/>
            <w:tcBorders>
              <w:right w:val="single" w:sz="4" w:space="0" w:color="auto"/>
            </w:tcBorders>
          </w:tcPr>
          <w:p w:rsidR="00E71677" w:rsidRPr="00A27DE3" w:rsidRDefault="00E71677" w:rsidP="00D77E8C">
            <w:pPr>
              <w:widowControl w:val="0"/>
              <w:rPr>
                <w:rFonts w:ascii="Arial" w:hAnsi="Arial" w:cs="Arial"/>
                <w:sz w:val="22"/>
                <w:szCs w:val="22"/>
              </w:rPr>
            </w:pPr>
          </w:p>
        </w:tc>
        <w:tc>
          <w:tcPr>
            <w:tcW w:w="222" w:type="dxa"/>
            <w:tcBorders>
              <w:top w:val="nil"/>
              <w:left w:val="single" w:sz="4" w:space="0" w:color="auto"/>
              <w:bottom w:val="nil"/>
              <w:right w:val="single" w:sz="4" w:space="0" w:color="auto"/>
            </w:tcBorders>
          </w:tcPr>
          <w:p w:rsidR="00E71677" w:rsidRPr="00A27DE3" w:rsidRDefault="00E71677" w:rsidP="00D77E8C">
            <w:pPr>
              <w:widowControl w:val="0"/>
              <w:rPr>
                <w:rFonts w:ascii="Arial" w:hAnsi="Arial" w:cs="Arial"/>
                <w:sz w:val="22"/>
                <w:szCs w:val="22"/>
              </w:rPr>
            </w:pPr>
          </w:p>
        </w:tc>
        <w:tc>
          <w:tcPr>
            <w:tcW w:w="301" w:type="dxa"/>
            <w:tcBorders>
              <w:left w:val="single" w:sz="4" w:space="0" w:color="auto"/>
            </w:tcBorders>
          </w:tcPr>
          <w:p w:rsidR="00E71677" w:rsidRPr="00A27DE3" w:rsidRDefault="00E71677" w:rsidP="00D77E8C">
            <w:pPr>
              <w:widowControl w:val="0"/>
              <w:rPr>
                <w:rFonts w:ascii="Arial" w:hAnsi="Arial" w:cs="Arial"/>
                <w:sz w:val="22"/>
                <w:szCs w:val="22"/>
              </w:rPr>
            </w:pPr>
          </w:p>
        </w:tc>
        <w:tc>
          <w:tcPr>
            <w:tcW w:w="301" w:type="dxa"/>
          </w:tcPr>
          <w:p w:rsidR="00E71677" w:rsidRPr="00A27DE3" w:rsidRDefault="00E71677" w:rsidP="00D77E8C">
            <w:pPr>
              <w:widowControl w:val="0"/>
              <w:rPr>
                <w:rFonts w:ascii="Arial" w:hAnsi="Arial" w:cs="Arial"/>
                <w:sz w:val="22"/>
                <w:szCs w:val="22"/>
              </w:rPr>
            </w:pPr>
          </w:p>
        </w:tc>
        <w:tc>
          <w:tcPr>
            <w:tcW w:w="302" w:type="dxa"/>
            <w:tcBorders>
              <w:right w:val="single" w:sz="4" w:space="0" w:color="auto"/>
            </w:tcBorders>
          </w:tcPr>
          <w:p w:rsidR="00E71677" w:rsidRPr="00A27DE3" w:rsidRDefault="00E71677" w:rsidP="00D77E8C">
            <w:pPr>
              <w:widowControl w:val="0"/>
              <w:rPr>
                <w:rFonts w:ascii="Arial" w:hAnsi="Arial" w:cs="Arial"/>
                <w:sz w:val="22"/>
                <w:szCs w:val="22"/>
              </w:rPr>
            </w:pPr>
          </w:p>
        </w:tc>
        <w:tc>
          <w:tcPr>
            <w:tcW w:w="222" w:type="dxa"/>
            <w:tcBorders>
              <w:top w:val="nil"/>
              <w:left w:val="single" w:sz="4" w:space="0" w:color="auto"/>
              <w:bottom w:val="nil"/>
              <w:right w:val="single" w:sz="4" w:space="0" w:color="auto"/>
            </w:tcBorders>
          </w:tcPr>
          <w:p w:rsidR="00E71677" w:rsidRPr="00A27DE3" w:rsidRDefault="00E71677" w:rsidP="00D77E8C">
            <w:pPr>
              <w:widowControl w:val="0"/>
              <w:rPr>
                <w:rFonts w:ascii="Arial" w:hAnsi="Arial" w:cs="Arial"/>
                <w:sz w:val="22"/>
                <w:szCs w:val="22"/>
              </w:rPr>
            </w:pPr>
          </w:p>
        </w:tc>
        <w:tc>
          <w:tcPr>
            <w:tcW w:w="302" w:type="dxa"/>
            <w:tcBorders>
              <w:left w:val="single" w:sz="4" w:space="0" w:color="auto"/>
            </w:tcBorders>
          </w:tcPr>
          <w:p w:rsidR="00E71677" w:rsidRPr="00A27DE3" w:rsidRDefault="00E71677" w:rsidP="00D77E8C">
            <w:pPr>
              <w:widowControl w:val="0"/>
              <w:rPr>
                <w:rFonts w:ascii="Arial" w:hAnsi="Arial" w:cs="Arial"/>
                <w:sz w:val="22"/>
                <w:szCs w:val="22"/>
              </w:rPr>
            </w:pPr>
          </w:p>
        </w:tc>
        <w:tc>
          <w:tcPr>
            <w:tcW w:w="302" w:type="dxa"/>
          </w:tcPr>
          <w:p w:rsidR="00E71677" w:rsidRPr="00A27DE3" w:rsidRDefault="00E71677" w:rsidP="00D77E8C">
            <w:pPr>
              <w:widowControl w:val="0"/>
              <w:rPr>
                <w:rFonts w:ascii="Arial" w:hAnsi="Arial" w:cs="Arial"/>
                <w:sz w:val="22"/>
                <w:szCs w:val="22"/>
              </w:rPr>
            </w:pPr>
          </w:p>
        </w:tc>
        <w:tc>
          <w:tcPr>
            <w:tcW w:w="302" w:type="dxa"/>
            <w:tcBorders>
              <w:right w:val="single" w:sz="4" w:space="0" w:color="auto"/>
            </w:tcBorders>
          </w:tcPr>
          <w:p w:rsidR="00E71677" w:rsidRPr="00A27DE3" w:rsidRDefault="00E71677" w:rsidP="00D77E8C">
            <w:pPr>
              <w:widowControl w:val="0"/>
              <w:rPr>
                <w:rFonts w:ascii="Arial" w:hAnsi="Arial" w:cs="Arial"/>
                <w:sz w:val="22"/>
                <w:szCs w:val="22"/>
              </w:rPr>
            </w:pPr>
          </w:p>
        </w:tc>
        <w:tc>
          <w:tcPr>
            <w:tcW w:w="222" w:type="dxa"/>
            <w:tcBorders>
              <w:top w:val="nil"/>
              <w:left w:val="single" w:sz="4" w:space="0" w:color="auto"/>
              <w:bottom w:val="nil"/>
              <w:right w:val="single" w:sz="4" w:space="0" w:color="auto"/>
            </w:tcBorders>
          </w:tcPr>
          <w:p w:rsidR="00E71677" w:rsidRPr="00A27DE3" w:rsidRDefault="00E71677" w:rsidP="00D77E8C">
            <w:pPr>
              <w:widowControl w:val="0"/>
              <w:rPr>
                <w:rFonts w:ascii="Arial" w:hAnsi="Arial" w:cs="Arial"/>
                <w:sz w:val="22"/>
                <w:szCs w:val="22"/>
              </w:rPr>
            </w:pPr>
          </w:p>
        </w:tc>
        <w:tc>
          <w:tcPr>
            <w:tcW w:w="302" w:type="dxa"/>
            <w:tcBorders>
              <w:left w:val="single" w:sz="4" w:space="0" w:color="auto"/>
            </w:tcBorders>
          </w:tcPr>
          <w:p w:rsidR="00E71677" w:rsidRPr="00A27DE3" w:rsidRDefault="00E71677" w:rsidP="00D77E8C">
            <w:pPr>
              <w:widowControl w:val="0"/>
              <w:rPr>
                <w:rFonts w:ascii="Arial" w:hAnsi="Arial" w:cs="Arial"/>
                <w:sz w:val="22"/>
                <w:szCs w:val="22"/>
              </w:rPr>
            </w:pPr>
          </w:p>
        </w:tc>
        <w:tc>
          <w:tcPr>
            <w:tcW w:w="302" w:type="dxa"/>
          </w:tcPr>
          <w:p w:rsidR="00E71677" w:rsidRPr="00A27DE3" w:rsidRDefault="00E71677" w:rsidP="00D77E8C">
            <w:pPr>
              <w:widowControl w:val="0"/>
              <w:rPr>
                <w:rFonts w:ascii="Arial" w:hAnsi="Arial" w:cs="Arial"/>
                <w:sz w:val="22"/>
                <w:szCs w:val="22"/>
              </w:rPr>
            </w:pPr>
          </w:p>
        </w:tc>
        <w:tc>
          <w:tcPr>
            <w:tcW w:w="302" w:type="dxa"/>
          </w:tcPr>
          <w:p w:rsidR="00E71677" w:rsidRPr="00A27DE3" w:rsidRDefault="00E71677" w:rsidP="00D77E8C">
            <w:pPr>
              <w:widowControl w:val="0"/>
              <w:rPr>
                <w:rFonts w:ascii="Arial" w:hAnsi="Arial" w:cs="Arial"/>
                <w:sz w:val="22"/>
                <w:szCs w:val="22"/>
              </w:rPr>
            </w:pPr>
          </w:p>
        </w:tc>
        <w:tc>
          <w:tcPr>
            <w:tcW w:w="302" w:type="dxa"/>
          </w:tcPr>
          <w:p w:rsidR="00E71677" w:rsidRPr="00A27DE3" w:rsidRDefault="00E71677" w:rsidP="00D77E8C">
            <w:pPr>
              <w:widowControl w:val="0"/>
              <w:rPr>
                <w:rFonts w:ascii="Arial" w:hAnsi="Arial" w:cs="Arial"/>
                <w:sz w:val="22"/>
                <w:szCs w:val="22"/>
              </w:rPr>
            </w:pPr>
          </w:p>
        </w:tc>
        <w:tc>
          <w:tcPr>
            <w:tcW w:w="302" w:type="dxa"/>
          </w:tcPr>
          <w:p w:rsidR="00E71677" w:rsidRPr="00A27DE3" w:rsidRDefault="00E71677" w:rsidP="00D77E8C">
            <w:pPr>
              <w:widowControl w:val="0"/>
              <w:rPr>
                <w:rFonts w:ascii="Arial" w:hAnsi="Arial" w:cs="Arial"/>
                <w:sz w:val="22"/>
                <w:szCs w:val="22"/>
              </w:rPr>
            </w:pPr>
          </w:p>
        </w:tc>
      </w:tr>
    </w:tbl>
    <w:p w:rsidR="00B94269" w:rsidRPr="00A27DE3" w:rsidRDefault="00B94269" w:rsidP="00D77E8C">
      <w:pPr>
        <w:rPr>
          <w:rFonts w:ascii="Arial" w:hAnsi="Arial" w:cs="Arial"/>
          <w:bCs/>
          <w:sz w:val="22"/>
          <w:szCs w:val="22"/>
        </w:rPr>
      </w:pPr>
      <w:r w:rsidRPr="00A27DE3">
        <w:rPr>
          <w:rFonts w:ascii="Arial" w:hAnsi="Arial" w:cs="Arial"/>
          <w:bCs/>
          <w:sz w:val="22"/>
          <w:szCs w:val="22"/>
        </w:rPr>
        <w:t>Numéro d'identité de l'établissement (SIRET) :</w:t>
      </w:r>
    </w:p>
    <w:p w:rsidR="00E71677" w:rsidRDefault="00E71677" w:rsidP="00D77E8C">
      <w:pPr>
        <w:widowControl w:val="0"/>
        <w:rPr>
          <w:rFonts w:ascii="Arial" w:hAnsi="Arial" w:cs="Arial"/>
          <w:sz w:val="22"/>
          <w:szCs w:val="22"/>
        </w:rPr>
      </w:pPr>
    </w:p>
    <w:p w:rsidR="00E71677" w:rsidRDefault="00E71677" w:rsidP="00D77E8C">
      <w:pPr>
        <w:widowControl w:val="0"/>
        <w:rPr>
          <w:rFonts w:ascii="Arial" w:hAnsi="Arial" w:cs="Arial"/>
          <w:sz w:val="22"/>
          <w:szCs w:val="22"/>
        </w:rPr>
      </w:pPr>
    </w:p>
    <w:tbl>
      <w:tblPr>
        <w:tblpPr w:leftFromText="147" w:rightFromText="147" w:vertAnchor="text" w:horzAnchor="page" w:tblpX="4906" w:tblpY="-6"/>
        <w:tblW w:w="7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
        <w:gridCol w:w="307"/>
        <w:gridCol w:w="222"/>
        <w:gridCol w:w="307"/>
        <w:gridCol w:w="306"/>
      </w:tblGrid>
      <w:tr w:rsidR="00E71677" w:rsidRPr="00E71677" w:rsidTr="004E142E">
        <w:trPr>
          <w:trHeight w:hRule="exact" w:val="340"/>
        </w:trPr>
        <w:tc>
          <w:tcPr>
            <w:tcW w:w="228" w:type="dxa"/>
            <w:tcMar>
              <w:left w:w="0" w:type="dxa"/>
              <w:right w:w="0" w:type="dxa"/>
            </w:tcMar>
          </w:tcPr>
          <w:p w:rsidR="00E71677" w:rsidRPr="00E71677" w:rsidRDefault="00E71677" w:rsidP="00D77E8C">
            <w:pPr>
              <w:widowControl w:val="0"/>
              <w:rPr>
                <w:rFonts w:ascii="Georgia" w:hAnsi="Georgia"/>
              </w:rPr>
            </w:pPr>
          </w:p>
        </w:tc>
        <w:tc>
          <w:tcPr>
            <w:tcW w:w="310" w:type="dxa"/>
          </w:tcPr>
          <w:p w:rsidR="00E71677" w:rsidRPr="00E71677" w:rsidRDefault="00E71677" w:rsidP="00D77E8C">
            <w:pPr>
              <w:widowControl w:val="0"/>
              <w:rPr>
                <w:rFonts w:ascii="Georgia" w:hAnsi="Georgia"/>
              </w:rPr>
            </w:pPr>
          </w:p>
        </w:tc>
        <w:tc>
          <w:tcPr>
            <w:tcW w:w="222" w:type="dxa"/>
            <w:tcBorders>
              <w:top w:val="nil"/>
              <w:left w:val="single" w:sz="4" w:space="0" w:color="auto"/>
              <w:bottom w:val="nil"/>
              <w:right w:val="single" w:sz="4" w:space="0" w:color="auto"/>
            </w:tcBorders>
          </w:tcPr>
          <w:p w:rsidR="00E71677" w:rsidRPr="00E71677" w:rsidRDefault="00E71677" w:rsidP="00D77E8C">
            <w:pPr>
              <w:widowControl w:val="0"/>
              <w:rPr>
                <w:rFonts w:ascii="Georgia" w:hAnsi="Georgia"/>
              </w:rPr>
            </w:pPr>
          </w:p>
        </w:tc>
        <w:tc>
          <w:tcPr>
            <w:tcW w:w="310" w:type="dxa"/>
            <w:tcBorders>
              <w:left w:val="single" w:sz="4" w:space="0" w:color="auto"/>
            </w:tcBorders>
          </w:tcPr>
          <w:p w:rsidR="00E71677" w:rsidRPr="00E71677" w:rsidRDefault="00E71677" w:rsidP="00D77E8C">
            <w:pPr>
              <w:widowControl w:val="0"/>
              <w:rPr>
                <w:rFonts w:ascii="Georgia" w:hAnsi="Georgia"/>
              </w:rPr>
            </w:pPr>
          </w:p>
        </w:tc>
        <w:tc>
          <w:tcPr>
            <w:tcW w:w="309" w:type="dxa"/>
          </w:tcPr>
          <w:p w:rsidR="00E71677" w:rsidRPr="00E71677" w:rsidRDefault="00E71677" w:rsidP="00D77E8C">
            <w:pPr>
              <w:widowControl w:val="0"/>
              <w:rPr>
                <w:rFonts w:ascii="Georgia" w:hAnsi="Georgia"/>
              </w:rPr>
            </w:pPr>
          </w:p>
        </w:tc>
      </w:tr>
    </w:tbl>
    <w:p w:rsidR="00E71677" w:rsidRPr="00E71677" w:rsidRDefault="00E71677" w:rsidP="00D77E8C">
      <w:pPr>
        <w:rPr>
          <w:rFonts w:ascii="Arial" w:hAnsi="Arial" w:cs="Arial"/>
          <w:bCs/>
          <w:sz w:val="22"/>
          <w:szCs w:val="22"/>
        </w:rPr>
      </w:pPr>
      <w:r w:rsidRPr="00E71677">
        <w:rPr>
          <w:rFonts w:ascii="Arial" w:hAnsi="Arial" w:cs="Arial"/>
          <w:bCs/>
          <w:sz w:val="22"/>
          <w:szCs w:val="22"/>
        </w:rPr>
        <w:t xml:space="preserve">Code d'activité économique (APE) </w:t>
      </w:r>
      <w:r>
        <w:rPr>
          <w:rFonts w:ascii="Arial" w:hAnsi="Arial" w:cs="Arial"/>
          <w:bCs/>
          <w:sz w:val="22"/>
          <w:szCs w:val="22"/>
        </w:rPr>
        <w:t xml:space="preserve">: </w:t>
      </w:r>
    </w:p>
    <w:p w:rsidR="00E71677" w:rsidRDefault="00E71677" w:rsidP="00D77E8C">
      <w:pPr>
        <w:widowControl w:val="0"/>
        <w:rPr>
          <w:rFonts w:ascii="Arial" w:hAnsi="Arial" w:cs="Arial"/>
          <w:sz w:val="22"/>
          <w:szCs w:val="22"/>
        </w:rPr>
      </w:pPr>
    </w:p>
    <w:p w:rsidR="00E71677" w:rsidRDefault="00E71677" w:rsidP="00D77E8C">
      <w:pPr>
        <w:widowControl w:val="0"/>
        <w:rPr>
          <w:rFonts w:ascii="Arial" w:hAnsi="Arial" w:cs="Arial"/>
          <w:sz w:val="22"/>
          <w:szCs w:val="22"/>
        </w:rPr>
      </w:pPr>
    </w:p>
    <w:p w:rsidR="00B94269" w:rsidRPr="00A27DE3" w:rsidRDefault="00B94269" w:rsidP="00D77E8C">
      <w:pPr>
        <w:rPr>
          <w:rFonts w:ascii="Arial" w:hAnsi="Arial" w:cs="Arial"/>
          <w:sz w:val="22"/>
          <w:szCs w:val="22"/>
          <w:u w:val="single"/>
        </w:rPr>
      </w:pPr>
      <w:r w:rsidRPr="00A27DE3">
        <w:rPr>
          <w:rFonts w:ascii="Arial" w:hAnsi="Arial" w:cs="Arial"/>
          <w:sz w:val="22"/>
          <w:szCs w:val="22"/>
          <w:u w:val="single"/>
        </w:rPr>
        <w:t>Numéro d'inscription</w:t>
      </w:r>
      <w:r w:rsidRPr="00A27DE3">
        <w:rPr>
          <w:rFonts w:ascii="Arial" w:hAnsi="Arial" w:cs="Arial"/>
          <w:sz w:val="22"/>
          <w:szCs w:val="22"/>
        </w:rPr>
        <w:t xml:space="preserve"> :</w:t>
      </w:r>
    </w:p>
    <w:p w:rsidR="00B94269" w:rsidRPr="00A27DE3" w:rsidRDefault="00B94269" w:rsidP="00D77E8C">
      <w:pPr>
        <w:widowControl w:val="0"/>
        <w:rPr>
          <w:rFonts w:ascii="Arial" w:hAnsi="Arial" w:cs="Arial"/>
          <w:sz w:val="22"/>
          <w:szCs w:val="22"/>
        </w:rPr>
      </w:pPr>
    </w:p>
    <w:p w:rsidR="00B94269" w:rsidRPr="00A27DE3" w:rsidRDefault="00B94269" w:rsidP="00D77E8C">
      <w:pPr>
        <w:rPr>
          <w:rFonts w:ascii="Arial" w:hAnsi="Arial" w:cs="Arial"/>
          <w:sz w:val="22"/>
          <w:szCs w:val="22"/>
        </w:rPr>
      </w:pPr>
      <w:r w:rsidRPr="00A27DE3">
        <w:rPr>
          <w:rFonts w:ascii="Arial" w:hAnsi="Arial" w:cs="Arial"/>
          <w:sz w:val="22"/>
          <w:szCs w:val="22"/>
        </w:rPr>
        <w:t>- au registre du commerce et des sociétés :</w:t>
      </w:r>
    </w:p>
    <w:p w:rsidR="00B94269" w:rsidRPr="00A27DE3" w:rsidRDefault="00B94269" w:rsidP="00D77E8C">
      <w:pPr>
        <w:widowControl w:val="0"/>
        <w:rPr>
          <w:rFonts w:ascii="Arial" w:hAnsi="Arial" w:cs="Arial"/>
          <w:sz w:val="22"/>
          <w:szCs w:val="22"/>
        </w:rPr>
      </w:pPr>
    </w:p>
    <w:p w:rsidR="00B94269" w:rsidRPr="00A27DE3" w:rsidRDefault="00B94269" w:rsidP="00D77E8C">
      <w:pPr>
        <w:rPr>
          <w:rFonts w:ascii="Arial" w:hAnsi="Arial" w:cs="Arial"/>
          <w:sz w:val="22"/>
          <w:szCs w:val="22"/>
        </w:rPr>
      </w:pPr>
      <w:r w:rsidRPr="00A27DE3">
        <w:rPr>
          <w:rFonts w:ascii="Arial" w:hAnsi="Arial" w:cs="Arial"/>
          <w:sz w:val="22"/>
          <w:szCs w:val="22"/>
        </w:rPr>
        <w:t>- au répertoire des métiers :</w:t>
      </w:r>
    </w:p>
    <w:p w:rsidR="00B94269" w:rsidRPr="00A27DE3" w:rsidRDefault="00B94269" w:rsidP="00D77E8C">
      <w:pPr>
        <w:widowControl w:val="0"/>
        <w:rPr>
          <w:rFonts w:ascii="Arial" w:hAnsi="Arial" w:cs="Arial"/>
          <w:sz w:val="22"/>
          <w:szCs w:val="22"/>
        </w:rPr>
      </w:pPr>
    </w:p>
    <w:p w:rsidR="00B94269" w:rsidRPr="00A27DE3" w:rsidRDefault="00B94269" w:rsidP="00D77E8C">
      <w:pPr>
        <w:rPr>
          <w:rFonts w:ascii="Arial" w:hAnsi="Arial" w:cs="Arial"/>
          <w:sz w:val="22"/>
          <w:szCs w:val="22"/>
        </w:rPr>
      </w:pPr>
      <w:r w:rsidRPr="00A27DE3">
        <w:rPr>
          <w:rFonts w:ascii="Arial" w:hAnsi="Arial" w:cs="Arial"/>
          <w:sz w:val="22"/>
          <w:szCs w:val="22"/>
        </w:rPr>
        <w:t>Société Coopérative Ouvrière de Production (SCOP)</w:t>
      </w:r>
      <w:r w:rsidRPr="00A27DE3">
        <w:rPr>
          <w:rFonts w:ascii="Arial" w:hAnsi="Arial" w:cs="Arial"/>
          <w:sz w:val="22"/>
          <w:szCs w:val="22"/>
        </w:rPr>
        <w:tab/>
      </w:r>
      <w:r w:rsidRPr="00A27DE3">
        <w:rPr>
          <w:rFonts w:ascii="Arial" w:hAnsi="Arial" w:cs="Arial"/>
          <w:sz w:val="22"/>
          <w:szCs w:val="22"/>
        </w:rPr>
        <w:fldChar w:fldCharType="begin">
          <w:ffData>
            <w:name w:val=""/>
            <w:enabled/>
            <w:calcOnExit w:val="0"/>
            <w:checkBox>
              <w:size w:val="26"/>
              <w:default w:val="0"/>
            </w:checkBox>
          </w:ffData>
        </w:fldChar>
      </w:r>
      <w:r w:rsidRPr="00A27DE3">
        <w:rPr>
          <w:rFonts w:ascii="Arial" w:hAnsi="Arial" w:cs="Arial"/>
          <w:sz w:val="22"/>
          <w:szCs w:val="22"/>
        </w:rPr>
        <w:instrText xml:space="preserve"> FORMCHECKBOX </w:instrText>
      </w:r>
      <w:r w:rsidR="00F46056">
        <w:rPr>
          <w:rFonts w:ascii="Arial" w:hAnsi="Arial" w:cs="Arial"/>
          <w:sz w:val="22"/>
          <w:szCs w:val="22"/>
        </w:rPr>
      </w:r>
      <w:r w:rsidR="00F46056">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OUI</w:t>
      </w:r>
      <w:r w:rsidRPr="00A27DE3">
        <w:rPr>
          <w:rFonts w:ascii="Arial" w:hAnsi="Arial" w:cs="Arial"/>
          <w:sz w:val="22"/>
          <w:szCs w:val="22"/>
        </w:rPr>
        <w:tab/>
      </w:r>
      <w:r w:rsidRPr="00A27DE3">
        <w:rPr>
          <w:rFonts w:ascii="Arial" w:hAnsi="Arial" w:cs="Arial"/>
          <w:sz w:val="22"/>
          <w:szCs w:val="22"/>
        </w:rPr>
        <w:fldChar w:fldCharType="begin">
          <w:ffData>
            <w:name w:val="CaseACocher3"/>
            <w:enabled/>
            <w:calcOnExit w:val="0"/>
            <w:checkBox>
              <w:size w:val="26"/>
              <w:default w:val="0"/>
            </w:checkBox>
          </w:ffData>
        </w:fldChar>
      </w:r>
      <w:r w:rsidRPr="00A27DE3">
        <w:rPr>
          <w:rFonts w:ascii="Arial" w:hAnsi="Arial" w:cs="Arial"/>
          <w:sz w:val="22"/>
          <w:szCs w:val="22"/>
        </w:rPr>
        <w:instrText xml:space="preserve"> FORMCHECKBOX </w:instrText>
      </w:r>
      <w:r w:rsidR="00F46056">
        <w:rPr>
          <w:rFonts w:ascii="Arial" w:hAnsi="Arial" w:cs="Arial"/>
          <w:sz w:val="22"/>
          <w:szCs w:val="22"/>
        </w:rPr>
      </w:r>
      <w:r w:rsidR="00F46056">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NON</w:t>
      </w:r>
    </w:p>
    <w:p w:rsidR="00B94269" w:rsidRPr="00A27DE3" w:rsidRDefault="00B94269" w:rsidP="00D77E8C">
      <w:pPr>
        <w:widowControl w:val="0"/>
        <w:rPr>
          <w:rFonts w:ascii="Arial" w:hAnsi="Arial" w:cs="Arial"/>
          <w:sz w:val="22"/>
          <w:szCs w:val="22"/>
        </w:rPr>
      </w:pPr>
    </w:p>
    <w:p w:rsidR="00B94269" w:rsidRPr="00A27DE3" w:rsidRDefault="00B94269" w:rsidP="00D77E8C">
      <w:pPr>
        <w:rPr>
          <w:rFonts w:ascii="Arial" w:hAnsi="Arial" w:cs="Arial"/>
          <w:sz w:val="22"/>
          <w:szCs w:val="22"/>
        </w:rPr>
      </w:pPr>
      <w:r w:rsidRPr="00A27DE3">
        <w:rPr>
          <w:rFonts w:ascii="Arial" w:hAnsi="Arial" w:cs="Arial"/>
          <w:sz w:val="22"/>
          <w:szCs w:val="22"/>
        </w:rPr>
        <w:t>Petite et Moyenne Entreprise (PME)</w:t>
      </w:r>
      <w:r w:rsidRPr="00A27DE3">
        <w:rPr>
          <w:rFonts w:ascii="Arial" w:hAnsi="Arial" w:cs="Arial"/>
          <w:sz w:val="22"/>
          <w:szCs w:val="22"/>
        </w:rPr>
        <w:tab/>
      </w:r>
      <w:r w:rsidRPr="00A27DE3">
        <w:rPr>
          <w:rFonts w:ascii="Arial" w:hAnsi="Arial" w:cs="Arial"/>
          <w:sz w:val="22"/>
          <w:szCs w:val="22"/>
        </w:rPr>
        <w:tab/>
      </w:r>
      <w:r w:rsidRPr="00A27DE3">
        <w:rPr>
          <w:rFonts w:ascii="Arial" w:hAnsi="Arial" w:cs="Arial"/>
          <w:sz w:val="22"/>
          <w:szCs w:val="22"/>
        </w:rPr>
        <w:tab/>
      </w:r>
      <w:r>
        <w:rPr>
          <w:rFonts w:ascii="Arial" w:hAnsi="Arial" w:cs="Arial"/>
          <w:sz w:val="22"/>
          <w:szCs w:val="22"/>
        </w:rPr>
        <w:tab/>
      </w:r>
      <w:r w:rsidRPr="00A27DE3">
        <w:rPr>
          <w:rFonts w:ascii="Arial" w:hAnsi="Arial" w:cs="Arial"/>
          <w:sz w:val="22"/>
          <w:szCs w:val="22"/>
        </w:rPr>
        <w:fldChar w:fldCharType="begin">
          <w:ffData>
            <w:name w:val="CaseACocher3"/>
            <w:enabled/>
            <w:calcOnExit w:val="0"/>
            <w:checkBox>
              <w:size w:val="26"/>
              <w:default w:val="0"/>
            </w:checkBox>
          </w:ffData>
        </w:fldChar>
      </w:r>
      <w:r w:rsidRPr="00A27DE3">
        <w:rPr>
          <w:rFonts w:ascii="Arial" w:hAnsi="Arial" w:cs="Arial"/>
          <w:sz w:val="22"/>
          <w:szCs w:val="22"/>
        </w:rPr>
        <w:instrText xml:space="preserve"> FORMCHECKBOX </w:instrText>
      </w:r>
      <w:r w:rsidR="00F46056">
        <w:rPr>
          <w:rFonts w:ascii="Arial" w:hAnsi="Arial" w:cs="Arial"/>
          <w:sz w:val="22"/>
          <w:szCs w:val="22"/>
        </w:rPr>
      </w:r>
      <w:r w:rsidR="00F46056">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OUI</w:t>
      </w:r>
      <w:r w:rsidRPr="00A27DE3">
        <w:rPr>
          <w:rFonts w:ascii="Arial" w:hAnsi="Arial" w:cs="Arial"/>
          <w:sz w:val="22"/>
          <w:szCs w:val="22"/>
        </w:rPr>
        <w:tab/>
      </w:r>
      <w:r w:rsidRPr="00A27DE3">
        <w:rPr>
          <w:rFonts w:ascii="Arial" w:hAnsi="Arial" w:cs="Arial"/>
          <w:sz w:val="22"/>
          <w:szCs w:val="22"/>
        </w:rPr>
        <w:fldChar w:fldCharType="begin">
          <w:ffData>
            <w:name w:val="CaseACocher3"/>
            <w:enabled/>
            <w:calcOnExit w:val="0"/>
            <w:checkBox>
              <w:size w:val="26"/>
              <w:default w:val="0"/>
            </w:checkBox>
          </w:ffData>
        </w:fldChar>
      </w:r>
      <w:r w:rsidRPr="00A27DE3">
        <w:rPr>
          <w:rFonts w:ascii="Arial" w:hAnsi="Arial" w:cs="Arial"/>
          <w:sz w:val="22"/>
          <w:szCs w:val="22"/>
        </w:rPr>
        <w:instrText xml:space="preserve"> FORMCHECKBOX </w:instrText>
      </w:r>
      <w:r w:rsidR="00F46056">
        <w:rPr>
          <w:rFonts w:ascii="Arial" w:hAnsi="Arial" w:cs="Arial"/>
          <w:sz w:val="22"/>
          <w:szCs w:val="22"/>
        </w:rPr>
      </w:r>
      <w:r w:rsidR="00F46056">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NON</w:t>
      </w:r>
    </w:p>
    <w:p w:rsidR="00B94269" w:rsidRDefault="00B94269" w:rsidP="00D77E8C">
      <w:pPr>
        <w:pStyle w:val="Corpsdetexte"/>
        <w:spacing w:before="0"/>
        <w:ind w:firstLine="0"/>
        <w:rPr>
          <w:rFonts w:ascii="Arial" w:hAnsi="Arial" w:cs="Arial"/>
          <w:b/>
          <w:sz w:val="22"/>
          <w:szCs w:val="22"/>
          <w:lang w:val="fr-FR"/>
        </w:rPr>
      </w:pPr>
    </w:p>
    <w:p w:rsidR="006567DF" w:rsidRPr="00A27DE3" w:rsidRDefault="006567DF" w:rsidP="00D77E8C">
      <w:pPr>
        <w:rPr>
          <w:rFonts w:ascii="Arial" w:hAnsi="Arial" w:cs="Arial"/>
          <w:sz w:val="22"/>
          <w:szCs w:val="22"/>
        </w:rPr>
      </w:pPr>
      <w:r>
        <w:rPr>
          <w:rFonts w:ascii="Arial" w:hAnsi="Arial" w:cs="Arial"/>
          <w:sz w:val="22"/>
          <w:szCs w:val="22"/>
        </w:rPr>
        <w:t>Entreprise de taille intermédiaire (ETI)</w:t>
      </w:r>
      <w:r w:rsidRPr="00A27DE3">
        <w:rPr>
          <w:rFonts w:ascii="Arial" w:hAnsi="Arial" w:cs="Arial"/>
          <w:sz w:val="22"/>
          <w:szCs w:val="22"/>
        </w:rPr>
        <w:tab/>
      </w:r>
      <w:r w:rsidRPr="00A27DE3">
        <w:rPr>
          <w:rFonts w:ascii="Arial" w:hAnsi="Arial" w:cs="Arial"/>
          <w:sz w:val="22"/>
          <w:szCs w:val="22"/>
        </w:rPr>
        <w:tab/>
      </w:r>
      <w:r>
        <w:rPr>
          <w:rFonts w:ascii="Arial" w:hAnsi="Arial" w:cs="Arial"/>
          <w:sz w:val="22"/>
          <w:szCs w:val="22"/>
        </w:rPr>
        <w:tab/>
      </w:r>
      <w:r w:rsidRPr="00A27DE3">
        <w:rPr>
          <w:rFonts w:ascii="Arial" w:hAnsi="Arial" w:cs="Arial"/>
          <w:sz w:val="22"/>
          <w:szCs w:val="22"/>
        </w:rPr>
        <w:fldChar w:fldCharType="begin">
          <w:ffData>
            <w:name w:val="CaseACocher3"/>
            <w:enabled/>
            <w:calcOnExit w:val="0"/>
            <w:checkBox>
              <w:size w:val="26"/>
              <w:default w:val="0"/>
            </w:checkBox>
          </w:ffData>
        </w:fldChar>
      </w:r>
      <w:r w:rsidRPr="00A27DE3">
        <w:rPr>
          <w:rFonts w:ascii="Arial" w:hAnsi="Arial" w:cs="Arial"/>
          <w:sz w:val="22"/>
          <w:szCs w:val="22"/>
        </w:rPr>
        <w:instrText xml:space="preserve"> FORMCHECKBOX </w:instrText>
      </w:r>
      <w:r w:rsidR="00F46056">
        <w:rPr>
          <w:rFonts w:ascii="Arial" w:hAnsi="Arial" w:cs="Arial"/>
          <w:sz w:val="22"/>
          <w:szCs w:val="22"/>
        </w:rPr>
      </w:r>
      <w:r w:rsidR="00F46056">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OUI</w:t>
      </w:r>
      <w:r w:rsidRPr="00A27DE3">
        <w:rPr>
          <w:rFonts w:ascii="Arial" w:hAnsi="Arial" w:cs="Arial"/>
          <w:sz w:val="22"/>
          <w:szCs w:val="22"/>
        </w:rPr>
        <w:tab/>
      </w:r>
      <w:r w:rsidRPr="00A27DE3">
        <w:rPr>
          <w:rFonts w:ascii="Arial" w:hAnsi="Arial" w:cs="Arial"/>
          <w:sz w:val="22"/>
          <w:szCs w:val="22"/>
        </w:rPr>
        <w:fldChar w:fldCharType="begin">
          <w:ffData>
            <w:name w:val="CaseACocher3"/>
            <w:enabled/>
            <w:calcOnExit w:val="0"/>
            <w:checkBox>
              <w:size w:val="26"/>
              <w:default w:val="0"/>
            </w:checkBox>
          </w:ffData>
        </w:fldChar>
      </w:r>
      <w:r w:rsidRPr="00A27DE3">
        <w:rPr>
          <w:rFonts w:ascii="Arial" w:hAnsi="Arial" w:cs="Arial"/>
          <w:sz w:val="22"/>
          <w:szCs w:val="22"/>
        </w:rPr>
        <w:instrText xml:space="preserve"> FORMCHECKBOX </w:instrText>
      </w:r>
      <w:r w:rsidR="00F46056">
        <w:rPr>
          <w:rFonts w:ascii="Arial" w:hAnsi="Arial" w:cs="Arial"/>
          <w:sz w:val="22"/>
          <w:szCs w:val="22"/>
        </w:rPr>
      </w:r>
      <w:r w:rsidR="00F46056">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NON</w:t>
      </w:r>
    </w:p>
    <w:p w:rsidR="006567DF" w:rsidRDefault="006567DF" w:rsidP="00D77E8C">
      <w:pPr>
        <w:pStyle w:val="Corpsdetexte"/>
        <w:spacing w:before="0"/>
        <w:ind w:firstLine="0"/>
        <w:rPr>
          <w:rFonts w:ascii="Arial" w:hAnsi="Arial" w:cs="Arial"/>
          <w:b/>
          <w:sz w:val="22"/>
          <w:szCs w:val="22"/>
          <w:lang w:val="fr-FR"/>
        </w:rPr>
      </w:pPr>
    </w:p>
    <w:p w:rsidR="00B94269" w:rsidRDefault="00B94269" w:rsidP="00D77E8C">
      <w:pPr>
        <w:pStyle w:val="Corpsdetexte"/>
        <w:spacing w:before="0"/>
        <w:ind w:firstLine="0"/>
        <w:rPr>
          <w:rFonts w:ascii="Arial" w:hAnsi="Arial" w:cs="Arial"/>
          <w:b/>
          <w:sz w:val="22"/>
          <w:szCs w:val="22"/>
          <w:lang w:val="fr-FR"/>
        </w:rPr>
      </w:pPr>
    </w:p>
    <w:p w:rsidR="00B94269" w:rsidRPr="00AC3D2D" w:rsidRDefault="00B94269" w:rsidP="00D77E8C">
      <w:pPr>
        <w:rPr>
          <w:rFonts w:ascii="Arial" w:hAnsi="Arial" w:cs="Arial"/>
          <w:sz w:val="22"/>
          <w:szCs w:val="22"/>
        </w:rPr>
      </w:pPr>
      <w:r w:rsidRPr="00AC3D2D">
        <w:rPr>
          <w:rFonts w:ascii="Arial" w:hAnsi="Arial" w:cs="Arial"/>
          <w:sz w:val="22"/>
          <w:szCs w:val="22"/>
          <w:u w:val="single"/>
        </w:rPr>
        <w:t>Chiffre d’affaires hors taxes des trois</w:t>
      </w:r>
      <w:r>
        <w:rPr>
          <w:rFonts w:ascii="Arial" w:hAnsi="Arial" w:cs="Arial"/>
          <w:sz w:val="22"/>
          <w:szCs w:val="22"/>
          <w:u w:val="single"/>
        </w:rPr>
        <w:t xml:space="preserve"> derniers exercices disponible</w:t>
      </w:r>
      <w:r w:rsidR="003A0E8B">
        <w:rPr>
          <w:rFonts w:ascii="Arial" w:hAnsi="Arial" w:cs="Arial"/>
          <w:sz w:val="22"/>
          <w:szCs w:val="22"/>
          <w:u w:val="single"/>
        </w:rPr>
        <w:t>s</w:t>
      </w:r>
      <w:r>
        <w:rPr>
          <w:rFonts w:ascii="Arial" w:hAnsi="Arial" w:cs="Arial"/>
          <w:sz w:val="22"/>
          <w:szCs w:val="22"/>
        </w:rPr>
        <w:t xml:space="preserve"> :</w:t>
      </w:r>
    </w:p>
    <w:p w:rsidR="00B94269" w:rsidRDefault="00B94269" w:rsidP="00D77E8C">
      <w:pPr>
        <w:pStyle w:val="Corpsdetexte"/>
        <w:spacing w:before="0"/>
        <w:ind w:firstLine="0"/>
        <w:rPr>
          <w:rFonts w:ascii="Arial" w:hAnsi="Arial" w:cs="Arial"/>
          <w:b/>
          <w:sz w:val="22"/>
          <w:szCs w:val="22"/>
          <w:lang w:val="fr-FR"/>
        </w:rPr>
      </w:pPr>
    </w:p>
    <w:p w:rsidR="00B94269" w:rsidRDefault="00B94269" w:rsidP="00D77E8C">
      <w:pPr>
        <w:pStyle w:val="Corpsdetexte"/>
        <w:spacing w:before="0"/>
        <w:ind w:firstLine="0"/>
        <w:rPr>
          <w:rFonts w:ascii="Arial" w:hAnsi="Arial" w:cs="Arial"/>
          <w:b/>
          <w:sz w:val="22"/>
          <w:szCs w:val="22"/>
          <w:lang w:val="fr-FR"/>
        </w:rPr>
      </w:pPr>
    </w:p>
    <w:tbl>
      <w:tblPr>
        <w:tblW w:w="9427" w:type="dxa"/>
        <w:tblInd w:w="628" w:type="dxa"/>
        <w:tblLayout w:type="fixed"/>
        <w:tblCellMar>
          <w:left w:w="71" w:type="dxa"/>
          <w:right w:w="71" w:type="dxa"/>
        </w:tblCellMar>
        <w:tblLook w:val="0000" w:firstRow="0" w:lastRow="0" w:firstColumn="0" w:lastColumn="0" w:noHBand="0" w:noVBand="0"/>
      </w:tblPr>
      <w:tblGrid>
        <w:gridCol w:w="1712"/>
        <w:gridCol w:w="2565"/>
        <w:gridCol w:w="2565"/>
        <w:gridCol w:w="2585"/>
      </w:tblGrid>
      <w:tr w:rsidR="00B94269" w:rsidTr="004E142E">
        <w:trPr>
          <w:trHeight w:val="737"/>
        </w:trPr>
        <w:tc>
          <w:tcPr>
            <w:tcW w:w="1712" w:type="dxa"/>
            <w:tcBorders>
              <w:top w:val="single" w:sz="8" w:space="0" w:color="000000"/>
              <w:left w:val="single" w:sz="8" w:space="0" w:color="000000"/>
            </w:tcBorders>
            <w:shd w:val="clear" w:color="auto" w:fill="auto"/>
          </w:tcPr>
          <w:p w:rsidR="00B94269" w:rsidRDefault="00B94269" w:rsidP="00D77E8C">
            <w:pPr>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vAlign w:val="center"/>
          </w:tcPr>
          <w:p w:rsidR="00B94269" w:rsidRDefault="00B94269" w:rsidP="00D77E8C">
            <w:pPr>
              <w:snapToGrid w:val="0"/>
              <w:jc w:val="center"/>
              <w:rPr>
                <w:rFonts w:ascii="Arial" w:hAnsi="Arial" w:cs="Arial"/>
              </w:rPr>
            </w:pPr>
            <w:r>
              <w:rPr>
                <w:rFonts w:ascii="Arial" w:hAnsi="Arial" w:cs="Arial"/>
              </w:rPr>
              <w:t>Exercice du ..................</w:t>
            </w:r>
            <w:r>
              <w:rPr>
                <w:rFonts w:ascii="Arial" w:hAnsi="Arial" w:cs="Arial"/>
              </w:rPr>
              <w:br/>
              <w:t>au ..................</w:t>
            </w:r>
          </w:p>
        </w:tc>
        <w:tc>
          <w:tcPr>
            <w:tcW w:w="2565" w:type="dxa"/>
            <w:tcBorders>
              <w:top w:val="single" w:sz="8" w:space="0" w:color="000000"/>
              <w:left w:val="single" w:sz="4" w:space="0" w:color="000000"/>
              <w:bottom w:val="single" w:sz="8" w:space="0" w:color="000000"/>
            </w:tcBorders>
            <w:shd w:val="clear" w:color="auto" w:fill="auto"/>
            <w:vAlign w:val="center"/>
          </w:tcPr>
          <w:p w:rsidR="00B94269" w:rsidRDefault="00B94269" w:rsidP="00D77E8C">
            <w:pPr>
              <w:snapToGrid w:val="0"/>
              <w:jc w:val="center"/>
              <w:rPr>
                <w:rFonts w:ascii="Arial" w:hAnsi="Arial" w:cs="Arial"/>
              </w:rPr>
            </w:pPr>
            <w:r>
              <w:rPr>
                <w:rFonts w:ascii="Arial" w:hAnsi="Arial" w:cs="Arial"/>
              </w:rPr>
              <w:t>Exercice du ..................</w:t>
            </w:r>
            <w:r>
              <w:rPr>
                <w:rFonts w:ascii="Arial" w:hAnsi="Arial" w:cs="Arial"/>
              </w:rPr>
              <w:br/>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vAlign w:val="center"/>
          </w:tcPr>
          <w:p w:rsidR="00B94269" w:rsidRDefault="00B94269" w:rsidP="00D77E8C">
            <w:pPr>
              <w:tabs>
                <w:tab w:val="left" w:pos="864"/>
              </w:tabs>
              <w:snapToGrid w:val="0"/>
              <w:jc w:val="center"/>
              <w:rPr>
                <w:rFonts w:ascii="Arial" w:hAnsi="Arial" w:cs="Arial"/>
              </w:rPr>
            </w:pPr>
            <w:r>
              <w:rPr>
                <w:rFonts w:ascii="Arial" w:hAnsi="Arial" w:cs="Arial"/>
              </w:rPr>
              <w:t>Exercice du ..................</w:t>
            </w:r>
            <w:r>
              <w:rPr>
                <w:rFonts w:ascii="Arial" w:hAnsi="Arial" w:cs="Arial"/>
              </w:rPr>
              <w:br/>
              <w:t>au ..................</w:t>
            </w:r>
          </w:p>
        </w:tc>
      </w:tr>
      <w:tr w:rsidR="00B94269" w:rsidTr="004E142E">
        <w:trPr>
          <w:trHeight w:val="737"/>
        </w:trPr>
        <w:tc>
          <w:tcPr>
            <w:tcW w:w="1712" w:type="dxa"/>
            <w:tcBorders>
              <w:left w:val="single" w:sz="8" w:space="0" w:color="000000"/>
              <w:bottom w:val="single" w:sz="8" w:space="0" w:color="000000"/>
            </w:tcBorders>
            <w:shd w:val="clear" w:color="auto" w:fill="auto"/>
          </w:tcPr>
          <w:p w:rsidR="00B94269" w:rsidRDefault="00B94269" w:rsidP="00D77E8C">
            <w:pPr>
              <w:snapToGrid w:val="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rsidR="00B94269" w:rsidRDefault="00B94269" w:rsidP="00D77E8C">
            <w:pPr>
              <w:snapToGrid w:val="0"/>
              <w:rPr>
                <w:rFonts w:ascii="Arial" w:hAnsi="Arial" w:cs="Arial"/>
                <w:sz w:val="16"/>
                <w:szCs w:val="16"/>
              </w:rPr>
            </w:pPr>
          </w:p>
          <w:p w:rsidR="00B94269" w:rsidRDefault="00B94269" w:rsidP="00D77E8C">
            <w:pPr>
              <w:snapToGrid w:val="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B94269" w:rsidRDefault="00B94269" w:rsidP="00D77E8C">
            <w:pPr>
              <w:snapToGrid w:val="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B94269" w:rsidRDefault="00B94269" w:rsidP="00D77E8C">
            <w:pPr>
              <w:tabs>
                <w:tab w:val="left" w:pos="864"/>
              </w:tabs>
              <w:snapToGrid w:val="0"/>
              <w:jc w:val="right"/>
              <w:rPr>
                <w:rFonts w:ascii="Arial" w:hAnsi="Arial" w:cs="Arial"/>
                <w:sz w:val="16"/>
                <w:szCs w:val="16"/>
              </w:rPr>
            </w:pPr>
          </w:p>
        </w:tc>
      </w:tr>
      <w:tr w:rsidR="00B94269" w:rsidTr="004E142E">
        <w:trPr>
          <w:trHeight w:val="737"/>
        </w:trPr>
        <w:tc>
          <w:tcPr>
            <w:tcW w:w="1712" w:type="dxa"/>
            <w:tcBorders>
              <w:left w:val="single" w:sz="8" w:space="0" w:color="000000"/>
              <w:bottom w:val="single" w:sz="8" w:space="0" w:color="000000"/>
            </w:tcBorders>
            <w:shd w:val="clear" w:color="auto" w:fill="auto"/>
          </w:tcPr>
          <w:p w:rsidR="00B94269" w:rsidRDefault="00B94269" w:rsidP="00D77E8C">
            <w:pPr>
              <w:snapToGrid w:val="0"/>
              <w:rPr>
                <w:rFonts w:ascii="Arial" w:hAnsi="Arial" w:cs="Arial"/>
                <w:sz w:val="16"/>
                <w:szCs w:val="16"/>
              </w:rPr>
            </w:pPr>
            <w:r>
              <w:rPr>
                <w:rFonts w:ascii="Arial" w:hAnsi="Arial" w:cs="Arial"/>
              </w:rPr>
              <w:t>Part du chiffre d’affaires concernant les fournitures, services, ou travaux objet du marché</w:t>
            </w:r>
          </w:p>
        </w:tc>
        <w:tc>
          <w:tcPr>
            <w:tcW w:w="2565" w:type="dxa"/>
            <w:tcBorders>
              <w:left w:val="single" w:sz="8" w:space="0" w:color="000000"/>
              <w:bottom w:val="single" w:sz="8" w:space="0" w:color="000000"/>
            </w:tcBorders>
            <w:shd w:val="clear" w:color="auto" w:fill="auto"/>
          </w:tcPr>
          <w:p w:rsidR="00B94269" w:rsidRDefault="00B94269" w:rsidP="00D77E8C">
            <w:pPr>
              <w:snapToGrid w:val="0"/>
              <w:rPr>
                <w:rFonts w:ascii="Arial" w:hAnsi="Arial" w:cs="Arial"/>
                <w:sz w:val="16"/>
                <w:szCs w:val="16"/>
              </w:rPr>
            </w:pPr>
          </w:p>
          <w:p w:rsidR="00B94269" w:rsidRDefault="00B94269" w:rsidP="00D77E8C">
            <w:pPr>
              <w:snapToGrid w:val="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B94269" w:rsidRDefault="00B94269" w:rsidP="00D77E8C">
            <w:pPr>
              <w:snapToGrid w:val="0"/>
              <w:jc w:val="right"/>
              <w:rPr>
                <w:rFonts w:ascii="Arial" w:hAnsi="Arial" w:cs="Arial"/>
                <w:sz w:val="16"/>
                <w:szCs w:val="16"/>
              </w:rPr>
            </w:pPr>
          </w:p>
          <w:p w:rsidR="00B94269" w:rsidRDefault="00B94269" w:rsidP="00D77E8C">
            <w:pPr>
              <w:snapToGrid w:val="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B94269" w:rsidRDefault="00B94269" w:rsidP="00D77E8C">
            <w:pPr>
              <w:tabs>
                <w:tab w:val="left" w:pos="864"/>
              </w:tabs>
              <w:snapToGrid w:val="0"/>
              <w:jc w:val="right"/>
              <w:rPr>
                <w:rFonts w:ascii="Arial" w:hAnsi="Arial" w:cs="Arial"/>
                <w:sz w:val="16"/>
                <w:szCs w:val="16"/>
              </w:rPr>
            </w:pPr>
          </w:p>
          <w:p w:rsidR="00B94269" w:rsidRDefault="00B94269" w:rsidP="00D77E8C">
            <w:pPr>
              <w:tabs>
                <w:tab w:val="left" w:pos="864"/>
              </w:tabs>
              <w:snapToGrid w:val="0"/>
              <w:jc w:val="right"/>
              <w:rPr>
                <w:rFonts w:ascii="Arial" w:hAnsi="Arial" w:cs="Arial"/>
              </w:rPr>
            </w:pPr>
            <w:r>
              <w:rPr>
                <w:rFonts w:ascii="Arial" w:hAnsi="Arial" w:cs="Arial"/>
                <w:sz w:val="16"/>
                <w:szCs w:val="16"/>
              </w:rPr>
              <w:t>%</w:t>
            </w:r>
          </w:p>
        </w:tc>
      </w:tr>
    </w:tbl>
    <w:p w:rsidR="00B94269" w:rsidRDefault="00B94269" w:rsidP="00D77E8C">
      <w:pPr>
        <w:pStyle w:val="Corpsdetexte"/>
        <w:spacing w:before="0"/>
        <w:ind w:firstLine="0"/>
        <w:rPr>
          <w:rFonts w:ascii="Arial" w:hAnsi="Arial" w:cs="Arial"/>
          <w:b/>
          <w:sz w:val="22"/>
          <w:szCs w:val="22"/>
          <w:lang w:val="fr-FR"/>
        </w:rPr>
      </w:pPr>
    </w:p>
    <w:p w:rsidR="00B94269" w:rsidRPr="00A27DE3" w:rsidRDefault="00B94269" w:rsidP="00D77E8C">
      <w:pPr>
        <w:pStyle w:val="Corpsdetexte"/>
        <w:spacing w:before="0"/>
        <w:ind w:firstLine="0"/>
        <w:rPr>
          <w:rFonts w:ascii="Arial" w:hAnsi="Arial" w:cs="Arial"/>
          <w:b/>
          <w:sz w:val="22"/>
          <w:szCs w:val="22"/>
          <w:lang w:val="fr-FR"/>
        </w:rPr>
      </w:pPr>
    </w:p>
    <w:p w:rsidR="00B94269" w:rsidRPr="0022619B" w:rsidRDefault="00B94269" w:rsidP="00D77E8C">
      <w:pPr>
        <w:widowControl w:val="0"/>
        <w:rPr>
          <w:rFonts w:ascii="Arial" w:hAnsi="Arial" w:cs="Arial"/>
          <w:spacing w:val="-4"/>
          <w:sz w:val="22"/>
          <w:szCs w:val="22"/>
          <w:lang w:eastAsia="ar-SA"/>
        </w:rPr>
      </w:pPr>
      <w:r w:rsidRPr="0022619B">
        <w:rPr>
          <w:rFonts w:ascii="Arial" w:hAnsi="Arial" w:cs="Arial"/>
          <w:b/>
          <w:spacing w:val="1"/>
          <w:sz w:val="22"/>
          <w:szCs w:val="22"/>
          <w:lang w:eastAsia="ar-SA"/>
        </w:rPr>
        <w:t xml:space="preserve">Comptable Assignataire </w:t>
      </w:r>
      <w:r w:rsidRPr="0022619B">
        <w:rPr>
          <w:rFonts w:ascii="Arial" w:hAnsi="Arial" w:cs="Arial"/>
          <w:spacing w:val="-4"/>
          <w:sz w:val="22"/>
          <w:szCs w:val="22"/>
          <w:lang w:eastAsia="ar-SA"/>
        </w:rPr>
        <w:t>: L’agent comptable de l’Université</w:t>
      </w:r>
    </w:p>
    <w:p w:rsidR="00B30B34" w:rsidRPr="00D77E8C" w:rsidRDefault="003A420E" w:rsidP="00D77E8C">
      <w:pPr>
        <w:pStyle w:val="Titre1"/>
        <w:numPr>
          <w:ilvl w:val="0"/>
          <w:numId w:val="0"/>
        </w:numPr>
        <w:spacing w:before="0"/>
        <w:rPr>
          <w:rFonts w:ascii="Arial" w:hAnsi="Arial" w:cs="Arial"/>
          <w:u w:val="single"/>
        </w:rPr>
      </w:pPr>
      <w:r>
        <w:rPr>
          <w:rFonts w:ascii="Arial" w:hAnsi="Arial" w:cs="Arial"/>
          <w:b w:val="0"/>
        </w:rPr>
        <w:br w:type="page"/>
      </w:r>
      <w:r w:rsidR="00B30B34" w:rsidRPr="00D77E8C">
        <w:rPr>
          <w:rFonts w:ascii="Arial" w:hAnsi="Arial" w:cs="Arial"/>
          <w:u w:val="single"/>
        </w:rPr>
        <w:lastRenderedPageBreak/>
        <w:t xml:space="preserve">Article 1 – Objet </w:t>
      </w:r>
      <w:r w:rsidR="006F7AF4" w:rsidRPr="00D77E8C">
        <w:rPr>
          <w:rFonts w:ascii="Arial" w:hAnsi="Arial" w:cs="Arial"/>
          <w:u w:val="single"/>
        </w:rPr>
        <w:t xml:space="preserve">du </w:t>
      </w:r>
      <w:r w:rsidR="00572BA3" w:rsidRPr="00D77E8C">
        <w:rPr>
          <w:rFonts w:ascii="Arial" w:hAnsi="Arial" w:cs="Arial"/>
          <w:u w:val="single"/>
        </w:rPr>
        <w:t>contrat</w:t>
      </w:r>
    </w:p>
    <w:p w:rsidR="00F87FBE" w:rsidRPr="00D77E8C" w:rsidRDefault="00F87FBE" w:rsidP="00D77E8C">
      <w:pPr>
        <w:jc w:val="both"/>
        <w:rPr>
          <w:rFonts w:ascii="Arial" w:hAnsi="Arial" w:cs="Arial"/>
          <w:sz w:val="22"/>
          <w:szCs w:val="22"/>
        </w:rPr>
      </w:pPr>
    </w:p>
    <w:p w:rsidR="00DA4BFD" w:rsidRPr="00D77E8C" w:rsidRDefault="00DA4BFD" w:rsidP="00D77E8C">
      <w:pPr>
        <w:jc w:val="both"/>
        <w:rPr>
          <w:rFonts w:ascii="Arial" w:hAnsi="Arial" w:cs="Arial"/>
          <w:sz w:val="22"/>
          <w:szCs w:val="22"/>
        </w:rPr>
      </w:pPr>
      <w:r w:rsidRPr="00D77E8C">
        <w:rPr>
          <w:rFonts w:ascii="Arial" w:hAnsi="Arial" w:cs="Arial"/>
          <w:sz w:val="22"/>
          <w:szCs w:val="22"/>
        </w:rPr>
        <w:t xml:space="preserve">Le présent marché a pour objet la </w:t>
      </w:r>
      <w:r w:rsidR="00BF1483" w:rsidRPr="00D77E8C">
        <w:rPr>
          <w:rFonts w:ascii="Arial" w:hAnsi="Arial" w:cs="Arial"/>
          <w:sz w:val="22"/>
          <w:szCs w:val="22"/>
        </w:rPr>
        <w:t>fourniture</w:t>
      </w:r>
      <w:r w:rsidRPr="00D77E8C">
        <w:rPr>
          <w:rFonts w:ascii="Arial" w:hAnsi="Arial" w:cs="Arial"/>
          <w:sz w:val="22"/>
          <w:szCs w:val="22"/>
        </w:rPr>
        <w:t xml:space="preserve">, la livraison, </w:t>
      </w:r>
      <w:r w:rsidR="009D1678" w:rsidRPr="00D77E8C">
        <w:rPr>
          <w:rFonts w:ascii="Arial" w:hAnsi="Arial" w:cs="Arial"/>
          <w:sz w:val="22"/>
          <w:szCs w:val="22"/>
        </w:rPr>
        <w:t xml:space="preserve">le déchargement et </w:t>
      </w:r>
      <w:r w:rsidRPr="00D77E8C">
        <w:rPr>
          <w:rFonts w:ascii="Arial" w:hAnsi="Arial" w:cs="Arial"/>
          <w:sz w:val="22"/>
          <w:szCs w:val="22"/>
        </w:rPr>
        <w:t>l’installation</w:t>
      </w:r>
      <w:r w:rsidR="009D1678" w:rsidRPr="00D77E8C">
        <w:rPr>
          <w:rFonts w:ascii="Arial" w:hAnsi="Arial" w:cs="Arial"/>
          <w:sz w:val="22"/>
          <w:szCs w:val="22"/>
        </w:rPr>
        <w:t xml:space="preserve"> dans l’atelier</w:t>
      </w:r>
      <w:r w:rsidRPr="00D77E8C">
        <w:rPr>
          <w:rFonts w:ascii="Arial" w:hAnsi="Arial" w:cs="Arial"/>
          <w:sz w:val="22"/>
          <w:szCs w:val="22"/>
        </w:rPr>
        <w:t xml:space="preserve">, la mise en ordre de marche, la garantie, la formation à l’utilisation et la formation aux opérations de maintenance préventive et curative de premier niveau de l’équipement </w:t>
      </w:r>
      <w:r w:rsidR="001655EA" w:rsidRPr="00D77E8C">
        <w:rPr>
          <w:rFonts w:ascii="Arial" w:hAnsi="Arial" w:cs="Arial"/>
          <w:sz w:val="22"/>
          <w:szCs w:val="22"/>
        </w:rPr>
        <w:t xml:space="preserve">neuf </w:t>
      </w:r>
      <w:r w:rsidRPr="00D77E8C">
        <w:rPr>
          <w:rFonts w:ascii="Arial" w:hAnsi="Arial" w:cs="Arial"/>
          <w:sz w:val="22"/>
          <w:szCs w:val="22"/>
        </w:rPr>
        <w:t>mentionné à l’article 3 du présent document.</w:t>
      </w:r>
    </w:p>
    <w:p w:rsidR="00D77E8C" w:rsidRPr="00D77E8C" w:rsidRDefault="00D77E8C" w:rsidP="00D77E8C">
      <w:pPr>
        <w:jc w:val="both"/>
        <w:rPr>
          <w:rFonts w:ascii="Arial" w:hAnsi="Arial" w:cs="Arial"/>
          <w:sz w:val="22"/>
          <w:szCs w:val="22"/>
        </w:rPr>
      </w:pPr>
    </w:p>
    <w:p w:rsidR="00D77E8C" w:rsidRPr="00D77E8C" w:rsidRDefault="00DA4BFD" w:rsidP="00D77E8C">
      <w:pPr>
        <w:widowControl w:val="0"/>
        <w:jc w:val="both"/>
        <w:rPr>
          <w:rFonts w:ascii="Arial" w:hAnsi="Arial" w:cs="Arial"/>
          <w:sz w:val="22"/>
          <w:szCs w:val="22"/>
        </w:rPr>
      </w:pPr>
      <w:r w:rsidRPr="00D77E8C">
        <w:rPr>
          <w:rFonts w:ascii="Arial" w:hAnsi="Arial" w:cs="Arial"/>
          <w:sz w:val="22"/>
          <w:szCs w:val="22"/>
        </w:rPr>
        <w:t>Il est conclu pour la période allant de sa date de notification au prestataire jusqu'à l’expiration de la durée de garantie</w:t>
      </w:r>
      <w:r w:rsidR="00D77E8C" w:rsidRPr="00D77E8C">
        <w:rPr>
          <w:rFonts w:ascii="Arial" w:hAnsi="Arial" w:cs="Arial"/>
          <w:sz w:val="22"/>
          <w:szCs w:val="22"/>
        </w:rPr>
        <w:t>.</w:t>
      </w:r>
    </w:p>
    <w:p w:rsidR="00D77E8C" w:rsidRPr="00D77E8C" w:rsidRDefault="00D77E8C" w:rsidP="00D77E8C">
      <w:pPr>
        <w:widowControl w:val="0"/>
        <w:jc w:val="both"/>
        <w:rPr>
          <w:rFonts w:ascii="Arial" w:hAnsi="Arial" w:cs="Arial"/>
          <w:sz w:val="22"/>
          <w:szCs w:val="22"/>
        </w:rPr>
      </w:pPr>
    </w:p>
    <w:p w:rsidR="00DA4BFD" w:rsidRPr="00D77E8C" w:rsidRDefault="00DA4BFD" w:rsidP="00D77E8C">
      <w:pPr>
        <w:suppressAutoHyphens w:val="0"/>
        <w:autoSpaceDE w:val="0"/>
        <w:autoSpaceDN w:val="0"/>
        <w:adjustRightInd w:val="0"/>
        <w:jc w:val="both"/>
        <w:rPr>
          <w:rFonts w:ascii="Arial" w:hAnsi="Arial" w:cs="Arial"/>
          <w:sz w:val="22"/>
          <w:szCs w:val="22"/>
        </w:rPr>
      </w:pPr>
      <w:r w:rsidRPr="00D77E8C">
        <w:rPr>
          <w:rFonts w:ascii="Arial" w:hAnsi="Arial" w:cs="Arial"/>
          <w:sz w:val="22"/>
          <w:szCs w:val="22"/>
        </w:rPr>
        <w:t xml:space="preserve">Le nom et les coordonnées du conducteur du projet pour l’université sont communiqués par l’université au titulaire à l’occasion de la notification du marché. </w:t>
      </w:r>
    </w:p>
    <w:p w:rsidR="00D77E8C" w:rsidRPr="00D77E8C" w:rsidRDefault="00D77E8C" w:rsidP="00D77E8C">
      <w:pPr>
        <w:suppressAutoHyphens w:val="0"/>
        <w:autoSpaceDE w:val="0"/>
        <w:autoSpaceDN w:val="0"/>
        <w:adjustRightInd w:val="0"/>
        <w:jc w:val="both"/>
        <w:rPr>
          <w:rFonts w:ascii="Arial" w:hAnsi="Arial" w:cs="Arial"/>
          <w:sz w:val="22"/>
          <w:szCs w:val="22"/>
        </w:rPr>
      </w:pPr>
    </w:p>
    <w:p w:rsidR="007D243E" w:rsidRPr="00D77E8C" w:rsidRDefault="007D243E" w:rsidP="00D77E8C">
      <w:pPr>
        <w:suppressAutoHyphens w:val="0"/>
        <w:autoSpaceDE w:val="0"/>
        <w:autoSpaceDN w:val="0"/>
        <w:adjustRightInd w:val="0"/>
        <w:jc w:val="both"/>
        <w:rPr>
          <w:rFonts w:ascii="Arial" w:hAnsi="Arial" w:cs="Arial"/>
          <w:sz w:val="22"/>
          <w:szCs w:val="22"/>
        </w:rPr>
      </w:pPr>
      <w:r w:rsidRPr="00D77E8C">
        <w:rPr>
          <w:rFonts w:ascii="Arial" w:hAnsi="Arial" w:cs="Arial"/>
          <w:sz w:val="22"/>
          <w:szCs w:val="22"/>
        </w:rPr>
        <w:t>Néanmoins, la personne physique habilitée à représenter l’université pour les besoins de l’exécution du marché au sens de l’article 3.3 du CCAG FCS e</w:t>
      </w:r>
      <w:r w:rsidR="002B1804" w:rsidRPr="00D77E8C">
        <w:rPr>
          <w:rFonts w:ascii="Arial" w:hAnsi="Arial" w:cs="Arial"/>
          <w:sz w:val="22"/>
          <w:szCs w:val="22"/>
        </w:rPr>
        <w:t xml:space="preserve">st </w:t>
      </w:r>
      <w:r w:rsidR="00D77E8C">
        <w:rPr>
          <w:rFonts w:ascii="Arial" w:hAnsi="Arial" w:cs="Arial"/>
          <w:sz w:val="22"/>
          <w:szCs w:val="22"/>
        </w:rPr>
        <w:t>la</w:t>
      </w:r>
      <w:r w:rsidR="002B1804" w:rsidRPr="00D77E8C">
        <w:rPr>
          <w:rFonts w:ascii="Arial" w:hAnsi="Arial" w:cs="Arial"/>
          <w:sz w:val="22"/>
          <w:szCs w:val="22"/>
        </w:rPr>
        <w:t xml:space="preserve"> président</w:t>
      </w:r>
      <w:r w:rsidR="00D77E8C">
        <w:rPr>
          <w:rFonts w:ascii="Arial" w:hAnsi="Arial" w:cs="Arial"/>
          <w:sz w:val="22"/>
          <w:szCs w:val="22"/>
        </w:rPr>
        <w:t>e</w:t>
      </w:r>
      <w:r w:rsidR="002B1804" w:rsidRPr="00D77E8C">
        <w:rPr>
          <w:rFonts w:ascii="Arial" w:hAnsi="Arial" w:cs="Arial"/>
          <w:sz w:val="22"/>
          <w:szCs w:val="22"/>
        </w:rPr>
        <w:t xml:space="preserve"> de l’université ou son représentant habilité, désigné lors de la notification du marché.</w:t>
      </w:r>
    </w:p>
    <w:p w:rsidR="00D77E8C" w:rsidRPr="00D77E8C" w:rsidRDefault="00D77E8C" w:rsidP="00D77E8C">
      <w:pPr>
        <w:suppressAutoHyphens w:val="0"/>
        <w:autoSpaceDE w:val="0"/>
        <w:autoSpaceDN w:val="0"/>
        <w:adjustRightInd w:val="0"/>
        <w:jc w:val="both"/>
        <w:rPr>
          <w:rFonts w:ascii="Arial" w:hAnsi="Arial" w:cs="Arial"/>
          <w:sz w:val="22"/>
          <w:szCs w:val="22"/>
        </w:rPr>
      </w:pPr>
    </w:p>
    <w:p w:rsidR="00EA44FC" w:rsidRPr="00D77E8C" w:rsidRDefault="007D243E" w:rsidP="00D77E8C">
      <w:pPr>
        <w:suppressAutoHyphens w:val="0"/>
        <w:autoSpaceDE w:val="0"/>
        <w:autoSpaceDN w:val="0"/>
        <w:adjustRightInd w:val="0"/>
        <w:jc w:val="both"/>
        <w:rPr>
          <w:rFonts w:ascii="Arial" w:hAnsi="Arial" w:cs="Arial"/>
          <w:sz w:val="22"/>
          <w:szCs w:val="22"/>
        </w:rPr>
      </w:pPr>
      <w:r w:rsidRPr="00D77E8C">
        <w:rPr>
          <w:rFonts w:ascii="Arial" w:hAnsi="Arial" w:cs="Arial"/>
          <w:sz w:val="22"/>
          <w:szCs w:val="22"/>
        </w:rPr>
        <w:t xml:space="preserve">En tout état de cause, à compter de la notification du marché, le délai contractuel global de réalisation de l’ensemble de la prestation (hors garantie) est celui indiqué par le titulaire </w:t>
      </w:r>
      <w:r w:rsidR="000B22CE">
        <w:rPr>
          <w:rFonts w:ascii="Arial" w:hAnsi="Arial" w:cs="Arial"/>
          <w:sz w:val="22"/>
          <w:szCs w:val="22"/>
        </w:rPr>
        <w:t>au sein de l’annexe n° 1 au</w:t>
      </w:r>
      <w:r w:rsidRPr="00D77E8C">
        <w:rPr>
          <w:rFonts w:ascii="Arial" w:hAnsi="Arial" w:cs="Arial"/>
          <w:sz w:val="22"/>
          <w:szCs w:val="22"/>
        </w:rPr>
        <w:t xml:space="preserve"> présent CCP</w:t>
      </w:r>
      <w:r w:rsidR="00D77E8C">
        <w:rPr>
          <w:rFonts w:ascii="Arial" w:hAnsi="Arial" w:cs="Arial"/>
          <w:sz w:val="22"/>
          <w:szCs w:val="22"/>
        </w:rPr>
        <w:t xml:space="preserve"> valant acte d’engagement</w:t>
      </w:r>
      <w:r w:rsidRPr="00D77E8C">
        <w:rPr>
          <w:rFonts w:ascii="Arial" w:hAnsi="Arial" w:cs="Arial"/>
          <w:sz w:val="22"/>
          <w:szCs w:val="22"/>
        </w:rPr>
        <w:t xml:space="preserve"> </w:t>
      </w:r>
      <w:r w:rsidR="000B22CE">
        <w:rPr>
          <w:rFonts w:ascii="Arial" w:hAnsi="Arial" w:cs="Arial"/>
          <w:sz w:val="22"/>
          <w:szCs w:val="22"/>
        </w:rPr>
        <w:t>« Cadre de réponse technique et financier »</w:t>
      </w:r>
      <w:r w:rsidR="00C6588B" w:rsidRPr="00D77E8C">
        <w:rPr>
          <w:rFonts w:ascii="Arial" w:hAnsi="Arial" w:cs="Arial"/>
          <w:sz w:val="22"/>
          <w:szCs w:val="22"/>
        </w:rPr>
        <w:t>.</w:t>
      </w:r>
    </w:p>
    <w:p w:rsidR="00075BBE" w:rsidRPr="00D77E8C" w:rsidRDefault="00075BBE" w:rsidP="00D77E8C">
      <w:pPr>
        <w:suppressAutoHyphens w:val="0"/>
        <w:autoSpaceDE w:val="0"/>
        <w:autoSpaceDN w:val="0"/>
        <w:adjustRightInd w:val="0"/>
        <w:jc w:val="both"/>
        <w:rPr>
          <w:rFonts w:ascii="Arial" w:hAnsi="Arial" w:cs="Arial"/>
          <w:sz w:val="22"/>
          <w:szCs w:val="22"/>
        </w:rPr>
      </w:pPr>
    </w:p>
    <w:p w:rsidR="00B30B34" w:rsidRPr="00075BBE" w:rsidRDefault="00B30B34" w:rsidP="00D77E8C">
      <w:pPr>
        <w:pStyle w:val="Titre1"/>
        <w:numPr>
          <w:ilvl w:val="0"/>
          <w:numId w:val="0"/>
        </w:numPr>
        <w:spacing w:before="0"/>
        <w:rPr>
          <w:rFonts w:ascii="Arial" w:hAnsi="Arial" w:cs="Arial"/>
          <w:u w:val="single"/>
        </w:rPr>
      </w:pPr>
      <w:r w:rsidRPr="00075BBE">
        <w:rPr>
          <w:rFonts w:ascii="Arial" w:hAnsi="Arial" w:cs="Arial"/>
          <w:u w:val="single"/>
        </w:rPr>
        <w:t xml:space="preserve">Article 2 </w:t>
      </w:r>
      <w:r w:rsidR="002948EE" w:rsidRPr="00075BBE">
        <w:rPr>
          <w:rFonts w:ascii="Arial" w:hAnsi="Arial" w:cs="Arial"/>
          <w:u w:val="single"/>
        </w:rPr>
        <w:t>–</w:t>
      </w:r>
      <w:r w:rsidRPr="00075BBE">
        <w:rPr>
          <w:rFonts w:ascii="Arial" w:hAnsi="Arial" w:cs="Arial"/>
          <w:u w:val="single"/>
        </w:rPr>
        <w:t xml:space="preserve"> Documents contractuels</w:t>
      </w:r>
    </w:p>
    <w:p w:rsidR="00B30B34" w:rsidRPr="00D77E8C" w:rsidRDefault="00B30B34" w:rsidP="00D77E8C">
      <w:pPr>
        <w:widowControl w:val="0"/>
        <w:jc w:val="both"/>
        <w:rPr>
          <w:rFonts w:ascii="Arial" w:hAnsi="Arial" w:cs="Arial"/>
          <w:sz w:val="22"/>
          <w:szCs w:val="22"/>
        </w:rPr>
      </w:pPr>
    </w:p>
    <w:p w:rsidR="001B5D47" w:rsidRPr="00D77E8C" w:rsidRDefault="001B5D47" w:rsidP="00D77E8C">
      <w:pPr>
        <w:pStyle w:val="Corpsdetexte"/>
        <w:spacing w:before="0"/>
        <w:ind w:firstLine="0"/>
        <w:rPr>
          <w:rFonts w:ascii="Arial" w:hAnsi="Arial" w:cs="Arial"/>
          <w:snapToGrid w:val="0"/>
          <w:sz w:val="22"/>
          <w:szCs w:val="22"/>
        </w:rPr>
      </w:pPr>
      <w:r w:rsidRPr="00D77E8C">
        <w:rPr>
          <w:rFonts w:ascii="Arial" w:hAnsi="Arial" w:cs="Arial"/>
          <w:snapToGrid w:val="0"/>
          <w:sz w:val="22"/>
          <w:szCs w:val="22"/>
        </w:rPr>
        <w:t xml:space="preserve">Par dérogation à l'article 4.1 du CCAG FCS, le marché est constitué par les éléments contractuels énumérés ci-dessous, par ordre de priorité décroissante : </w:t>
      </w:r>
    </w:p>
    <w:p w:rsidR="00D77E8C" w:rsidRPr="00D77E8C" w:rsidRDefault="00D77E8C" w:rsidP="00D77E8C">
      <w:pPr>
        <w:pStyle w:val="Corpsdetexte"/>
        <w:spacing w:before="0"/>
        <w:ind w:firstLine="0"/>
        <w:rPr>
          <w:rFonts w:ascii="Arial" w:hAnsi="Arial" w:cs="Arial"/>
          <w:b/>
          <w:snapToGrid w:val="0"/>
          <w:sz w:val="22"/>
          <w:szCs w:val="22"/>
        </w:rPr>
      </w:pPr>
    </w:p>
    <w:p w:rsidR="000A0FF6" w:rsidRPr="00D77E8C" w:rsidRDefault="000A0FF6" w:rsidP="00D77E8C">
      <w:pPr>
        <w:widowControl w:val="0"/>
        <w:numPr>
          <w:ilvl w:val="0"/>
          <w:numId w:val="2"/>
        </w:numPr>
        <w:tabs>
          <w:tab w:val="clear" w:pos="850"/>
        </w:tabs>
        <w:suppressAutoHyphens w:val="0"/>
        <w:ind w:left="567"/>
        <w:jc w:val="both"/>
        <w:rPr>
          <w:rFonts w:ascii="Arial" w:hAnsi="Arial" w:cs="Arial"/>
          <w:sz w:val="22"/>
          <w:szCs w:val="22"/>
        </w:rPr>
      </w:pPr>
      <w:r w:rsidRPr="00D77E8C">
        <w:rPr>
          <w:rFonts w:ascii="Arial" w:hAnsi="Arial" w:cs="Arial"/>
          <w:sz w:val="22"/>
          <w:szCs w:val="22"/>
        </w:rPr>
        <w:t>Le présent cahier des clauses particulières valant acte d’engagement et son annexe n°1 « Cadre de réponse technique</w:t>
      </w:r>
      <w:r w:rsidR="000B22CE">
        <w:rPr>
          <w:rFonts w:ascii="Arial" w:hAnsi="Arial" w:cs="Arial"/>
          <w:sz w:val="22"/>
          <w:szCs w:val="22"/>
        </w:rPr>
        <w:t xml:space="preserve"> et financier</w:t>
      </w:r>
      <w:r w:rsidR="00D77E8C" w:rsidRPr="00D77E8C">
        <w:rPr>
          <w:rFonts w:ascii="Arial" w:hAnsi="Arial" w:cs="Arial"/>
          <w:sz w:val="22"/>
          <w:szCs w:val="22"/>
        </w:rPr>
        <w:t> »</w:t>
      </w:r>
      <w:r w:rsidR="00CB1A56" w:rsidRPr="00D77E8C">
        <w:rPr>
          <w:rFonts w:ascii="Arial" w:hAnsi="Arial" w:cs="Arial"/>
          <w:sz w:val="22"/>
          <w:szCs w:val="22"/>
        </w:rPr>
        <w:t xml:space="preserve"> (CRT</w:t>
      </w:r>
      <w:r w:rsidR="000B22CE">
        <w:rPr>
          <w:rFonts w:ascii="Arial" w:hAnsi="Arial" w:cs="Arial"/>
          <w:sz w:val="22"/>
          <w:szCs w:val="22"/>
        </w:rPr>
        <w:t>F</w:t>
      </w:r>
      <w:r w:rsidR="00CB1A56" w:rsidRPr="00D77E8C">
        <w:rPr>
          <w:rFonts w:ascii="Arial" w:hAnsi="Arial" w:cs="Arial"/>
          <w:sz w:val="22"/>
          <w:szCs w:val="22"/>
        </w:rPr>
        <w:t>)</w:t>
      </w:r>
      <w:r w:rsidRPr="00D77E8C">
        <w:rPr>
          <w:rFonts w:ascii="Arial" w:hAnsi="Arial" w:cs="Arial"/>
          <w:sz w:val="22"/>
          <w:szCs w:val="22"/>
        </w:rPr>
        <w:t xml:space="preserve">, dont l'exemplaire original conservé dans les archives de l'université fait </w:t>
      </w:r>
      <w:proofErr w:type="gramStart"/>
      <w:r w:rsidRPr="00D77E8C">
        <w:rPr>
          <w:rFonts w:ascii="Arial" w:hAnsi="Arial" w:cs="Arial"/>
          <w:sz w:val="22"/>
          <w:szCs w:val="22"/>
        </w:rPr>
        <w:t>seul foi</w:t>
      </w:r>
      <w:proofErr w:type="gramEnd"/>
      <w:r w:rsidRPr="00D77E8C">
        <w:rPr>
          <w:rFonts w:ascii="Arial" w:hAnsi="Arial" w:cs="Arial"/>
          <w:sz w:val="22"/>
          <w:szCs w:val="22"/>
        </w:rPr>
        <w:t> ;</w:t>
      </w:r>
    </w:p>
    <w:p w:rsidR="001B5D47" w:rsidRPr="00D77E8C" w:rsidRDefault="00AF63D5" w:rsidP="00D77E8C">
      <w:pPr>
        <w:widowControl w:val="0"/>
        <w:numPr>
          <w:ilvl w:val="0"/>
          <w:numId w:val="2"/>
        </w:numPr>
        <w:tabs>
          <w:tab w:val="clear" w:pos="850"/>
        </w:tabs>
        <w:suppressAutoHyphens w:val="0"/>
        <w:ind w:left="567"/>
        <w:jc w:val="both"/>
        <w:rPr>
          <w:rFonts w:ascii="Arial" w:hAnsi="Arial" w:cs="Arial"/>
          <w:sz w:val="22"/>
          <w:szCs w:val="22"/>
        </w:rPr>
      </w:pPr>
      <w:r w:rsidRPr="00D77E8C">
        <w:rPr>
          <w:rFonts w:ascii="Arial" w:hAnsi="Arial" w:cs="Arial"/>
          <w:sz w:val="22"/>
          <w:szCs w:val="22"/>
        </w:rPr>
        <w:t>Le</w:t>
      </w:r>
      <w:r w:rsidRPr="00D77E8C">
        <w:rPr>
          <w:rFonts w:ascii="Arial" w:eastAsia="Arial" w:hAnsi="Arial" w:cs="Arial"/>
          <w:sz w:val="22"/>
          <w:szCs w:val="22"/>
        </w:rPr>
        <w:t xml:space="preserve"> </w:t>
      </w:r>
      <w:r w:rsidRPr="00D77E8C">
        <w:rPr>
          <w:rFonts w:ascii="Arial" w:hAnsi="Arial" w:cs="Arial"/>
          <w:sz w:val="22"/>
          <w:szCs w:val="22"/>
        </w:rPr>
        <w:t>Cahier</w:t>
      </w:r>
      <w:r w:rsidRPr="00D77E8C">
        <w:rPr>
          <w:rFonts w:ascii="Arial" w:eastAsia="Arial" w:hAnsi="Arial" w:cs="Arial"/>
          <w:sz w:val="22"/>
          <w:szCs w:val="22"/>
        </w:rPr>
        <w:t xml:space="preserve"> </w:t>
      </w:r>
      <w:r w:rsidRPr="00D77E8C">
        <w:rPr>
          <w:rFonts w:ascii="Arial" w:hAnsi="Arial" w:cs="Arial"/>
          <w:sz w:val="22"/>
          <w:szCs w:val="22"/>
        </w:rPr>
        <w:t>des</w:t>
      </w:r>
      <w:r w:rsidRPr="00D77E8C">
        <w:rPr>
          <w:rFonts w:ascii="Arial" w:eastAsia="Arial" w:hAnsi="Arial" w:cs="Arial"/>
          <w:sz w:val="22"/>
          <w:szCs w:val="22"/>
        </w:rPr>
        <w:t xml:space="preserve"> </w:t>
      </w:r>
      <w:r w:rsidRPr="00D77E8C">
        <w:rPr>
          <w:rFonts w:ascii="Arial" w:hAnsi="Arial" w:cs="Arial"/>
          <w:sz w:val="22"/>
          <w:szCs w:val="22"/>
        </w:rPr>
        <w:t>Clauses</w:t>
      </w:r>
      <w:r w:rsidRPr="00D77E8C">
        <w:rPr>
          <w:rFonts w:ascii="Arial" w:eastAsia="Arial" w:hAnsi="Arial" w:cs="Arial"/>
          <w:sz w:val="22"/>
          <w:szCs w:val="22"/>
        </w:rPr>
        <w:t xml:space="preserve"> </w:t>
      </w:r>
      <w:r w:rsidRPr="00D77E8C">
        <w:rPr>
          <w:rFonts w:ascii="Arial" w:hAnsi="Arial" w:cs="Arial"/>
          <w:sz w:val="22"/>
          <w:szCs w:val="22"/>
        </w:rPr>
        <w:t>Administratives</w:t>
      </w:r>
      <w:r w:rsidRPr="00D77E8C">
        <w:rPr>
          <w:rFonts w:ascii="Arial" w:eastAsia="Arial" w:hAnsi="Arial" w:cs="Arial"/>
          <w:sz w:val="22"/>
          <w:szCs w:val="22"/>
        </w:rPr>
        <w:t xml:space="preserve"> </w:t>
      </w:r>
      <w:r w:rsidRPr="00D77E8C">
        <w:rPr>
          <w:rFonts w:ascii="Arial" w:hAnsi="Arial" w:cs="Arial"/>
          <w:sz w:val="22"/>
          <w:szCs w:val="22"/>
        </w:rPr>
        <w:t>Générales</w:t>
      </w:r>
      <w:r w:rsidRPr="00D77E8C">
        <w:rPr>
          <w:rFonts w:ascii="Arial" w:eastAsia="Arial" w:hAnsi="Arial" w:cs="Arial"/>
          <w:sz w:val="22"/>
          <w:szCs w:val="22"/>
        </w:rPr>
        <w:t xml:space="preserve"> </w:t>
      </w:r>
      <w:r w:rsidRPr="00D77E8C">
        <w:rPr>
          <w:rFonts w:ascii="Arial" w:hAnsi="Arial" w:cs="Arial"/>
          <w:sz w:val="22"/>
          <w:szCs w:val="22"/>
        </w:rPr>
        <w:t>applicable</w:t>
      </w:r>
      <w:r w:rsidRPr="00D77E8C">
        <w:rPr>
          <w:rFonts w:ascii="Arial" w:eastAsia="Arial" w:hAnsi="Arial" w:cs="Arial"/>
          <w:sz w:val="22"/>
          <w:szCs w:val="22"/>
        </w:rPr>
        <w:t xml:space="preserve"> </w:t>
      </w:r>
      <w:r w:rsidRPr="00D77E8C">
        <w:rPr>
          <w:rFonts w:ascii="Arial" w:hAnsi="Arial" w:cs="Arial"/>
          <w:sz w:val="22"/>
          <w:szCs w:val="22"/>
        </w:rPr>
        <w:t>aux</w:t>
      </w:r>
      <w:r w:rsidRPr="00D77E8C">
        <w:rPr>
          <w:rFonts w:ascii="Arial" w:eastAsia="Arial" w:hAnsi="Arial" w:cs="Arial"/>
          <w:sz w:val="22"/>
          <w:szCs w:val="22"/>
        </w:rPr>
        <w:t xml:space="preserve"> </w:t>
      </w:r>
      <w:r w:rsidRPr="00D77E8C">
        <w:rPr>
          <w:rFonts w:ascii="Arial" w:hAnsi="Arial" w:cs="Arial"/>
          <w:sz w:val="22"/>
          <w:szCs w:val="22"/>
        </w:rPr>
        <w:t>marchés</w:t>
      </w:r>
      <w:r w:rsidRPr="00D77E8C">
        <w:rPr>
          <w:rFonts w:ascii="Arial" w:eastAsia="Arial" w:hAnsi="Arial" w:cs="Arial"/>
          <w:sz w:val="22"/>
          <w:szCs w:val="22"/>
        </w:rPr>
        <w:t xml:space="preserve"> </w:t>
      </w:r>
      <w:r w:rsidRPr="00D77E8C">
        <w:rPr>
          <w:rFonts w:ascii="Arial" w:hAnsi="Arial" w:cs="Arial"/>
          <w:sz w:val="22"/>
          <w:szCs w:val="22"/>
        </w:rPr>
        <w:t>publics</w:t>
      </w:r>
      <w:r w:rsidRPr="00D77E8C">
        <w:rPr>
          <w:rFonts w:ascii="Arial" w:eastAsia="Arial" w:hAnsi="Arial" w:cs="Arial"/>
          <w:sz w:val="22"/>
          <w:szCs w:val="22"/>
        </w:rPr>
        <w:t xml:space="preserve"> </w:t>
      </w:r>
      <w:r w:rsidRPr="00D77E8C">
        <w:rPr>
          <w:rFonts w:ascii="Arial" w:hAnsi="Arial" w:cs="Arial"/>
          <w:sz w:val="22"/>
          <w:szCs w:val="22"/>
        </w:rPr>
        <w:t>de</w:t>
      </w:r>
      <w:r w:rsidRPr="00D77E8C">
        <w:rPr>
          <w:rFonts w:ascii="Arial" w:eastAsia="Arial" w:hAnsi="Arial" w:cs="Arial"/>
          <w:sz w:val="22"/>
          <w:szCs w:val="22"/>
        </w:rPr>
        <w:t xml:space="preserve"> </w:t>
      </w:r>
      <w:r w:rsidRPr="00D77E8C">
        <w:rPr>
          <w:rFonts w:ascii="Arial" w:hAnsi="Arial" w:cs="Arial"/>
          <w:sz w:val="22"/>
          <w:szCs w:val="22"/>
        </w:rPr>
        <w:t>fournitures</w:t>
      </w:r>
      <w:r w:rsidRPr="00D77E8C">
        <w:rPr>
          <w:rFonts w:ascii="Arial" w:eastAsia="Arial" w:hAnsi="Arial" w:cs="Arial"/>
          <w:sz w:val="22"/>
          <w:szCs w:val="22"/>
        </w:rPr>
        <w:t xml:space="preserve"> </w:t>
      </w:r>
      <w:r w:rsidRPr="00D77E8C">
        <w:rPr>
          <w:rFonts w:ascii="Arial" w:hAnsi="Arial" w:cs="Arial"/>
          <w:sz w:val="22"/>
          <w:szCs w:val="22"/>
        </w:rPr>
        <w:t>courantes</w:t>
      </w:r>
      <w:r w:rsidRPr="00D77E8C">
        <w:rPr>
          <w:rFonts w:ascii="Arial" w:eastAsia="Arial" w:hAnsi="Arial" w:cs="Arial"/>
          <w:sz w:val="22"/>
          <w:szCs w:val="22"/>
        </w:rPr>
        <w:t xml:space="preserve"> </w:t>
      </w:r>
      <w:r w:rsidRPr="00D77E8C">
        <w:rPr>
          <w:rFonts w:ascii="Arial" w:hAnsi="Arial" w:cs="Arial"/>
          <w:sz w:val="22"/>
          <w:szCs w:val="22"/>
        </w:rPr>
        <w:t>et</w:t>
      </w:r>
      <w:r w:rsidRPr="00D77E8C">
        <w:rPr>
          <w:rFonts w:ascii="Arial" w:eastAsia="Arial" w:hAnsi="Arial" w:cs="Arial"/>
          <w:sz w:val="22"/>
          <w:szCs w:val="22"/>
        </w:rPr>
        <w:t xml:space="preserve"> </w:t>
      </w:r>
      <w:r w:rsidRPr="00D77E8C">
        <w:rPr>
          <w:rFonts w:ascii="Arial" w:hAnsi="Arial" w:cs="Arial"/>
          <w:sz w:val="22"/>
          <w:szCs w:val="22"/>
        </w:rPr>
        <w:t>de</w:t>
      </w:r>
      <w:r w:rsidRPr="00D77E8C">
        <w:rPr>
          <w:rFonts w:ascii="Arial" w:eastAsia="Arial" w:hAnsi="Arial" w:cs="Arial"/>
          <w:sz w:val="22"/>
          <w:szCs w:val="22"/>
        </w:rPr>
        <w:t xml:space="preserve"> </w:t>
      </w:r>
      <w:r w:rsidRPr="00D77E8C">
        <w:rPr>
          <w:rFonts w:ascii="Arial" w:hAnsi="Arial" w:cs="Arial"/>
          <w:sz w:val="22"/>
          <w:szCs w:val="22"/>
        </w:rPr>
        <w:t>services</w:t>
      </w:r>
      <w:r w:rsidRPr="00D77E8C">
        <w:rPr>
          <w:rFonts w:ascii="Arial" w:eastAsia="Arial" w:hAnsi="Arial" w:cs="Arial"/>
          <w:sz w:val="22"/>
          <w:szCs w:val="22"/>
        </w:rPr>
        <w:t xml:space="preserve"> </w:t>
      </w:r>
      <w:r w:rsidRPr="00D77E8C">
        <w:rPr>
          <w:rFonts w:ascii="Arial" w:hAnsi="Arial" w:cs="Arial"/>
          <w:sz w:val="22"/>
          <w:szCs w:val="22"/>
        </w:rPr>
        <w:t>annexé</w:t>
      </w:r>
      <w:r w:rsidRPr="00D77E8C">
        <w:rPr>
          <w:rFonts w:ascii="Arial" w:eastAsia="Arial" w:hAnsi="Arial" w:cs="Arial"/>
          <w:sz w:val="22"/>
          <w:szCs w:val="22"/>
        </w:rPr>
        <w:t xml:space="preserve"> </w:t>
      </w:r>
      <w:r w:rsidRPr="00D77E8C">
        <w:rPr>
          <w:rFonts w:ascii="Arial" w:hAnsi="Arial" w:cs="Arial"/>
          <w:sz w:val="22"/>
          <w:szCs w:val="22"/>
        </w:rPr>
        <w:t>à</w:t>
      </w:r>
      <w:r w:rsidRPr="00D77E8C">
        <w:rPr>
          <w:rFonts w:ascii="Arial" w:eastAsia="Arial" w:hAnsi="Arial" w:cs="Arial"/>
          <w:sz w:val="22"/>
          <w:szCs w:val="22"/>
        </w:rPr>
        <w:t xml:space="preserve"> </w:t>
      </w:r>
      <w:r w:rsidRPr="00D77E8C">
        <w:rPr>
          <w:rFonts w:ascii="Arial" w:hAnsi="Arial" w:cs="Arial"/>
          <w:sz w:val="22"/>
          <w:szCs w:val="22"/>
        </w:rPr>
        <w:t>l</w:t>
      </w:r>
      <w:r w:rsidRPr="00D77E8C">
        <w:rPr>
          <w:rFonts w:ascii="Arial" w:eastAsia="Arial" w:hAnsi="Arial" w:cs="Arial"/>
          <w:sz w:val="22"/>
          <w:szCs w:val="22"/>
        </w:rPr>
        <w:t>’</w:t>
      </w:r>
      <w:r w:rsidRPr="00D77E8C">
        <w:rPr>
          <w:rFonts w:ascii="Arial" w:hAnsi="Arial" w:cs="Arial"/>
          <w:sz w:val="22"/>
          <w:szCs w:val="22"/>
        </w:rPr>
        <w:t>arrêté</w:t>
      </w:r>
      <w:r w:rsidRPr="00D77E8C">
        <w:rPr>
          <w:rFonts w:ascii="Arial" w:eastAsia="Arial" w:hAnsi="Arial" w:cs="Arial"/>
          <w:sz w:val="22"/>
          <w:szCs w:val="22"/>
        </w:rPr>
        <w:t xml:space="preserve"> </w:t>
      </w:r>
      <w:r w:rsidRPr="00D77E8C">
        <w:rPr>
          <w:rStyle w:val="lev"/>
          <w:rFonts w:ascii="Arial" w:hAnsi="Arial" w:cs="Arial"/>
          <w:b w:val="0"/>
          <w:bCs w:val="0"/>
          <w:sz w:val="22"/>
          <w:szCs w:val="22"/>
        </w:rPr>
        <w:t>du</w:t>
      </w:r>
      <w:r w:rsidRPr="00D77E8C">
        <w:rPr>
          <w:rStyle w:val="lev"/>
          <w:rFonts w:ascii="Arial" w:eastAsia="Arial" w:hAnsi="Arial" w:cs="Arial"/>
          <w:sz w:val="22"/>
          <w:szCs w:val="22"/>
        </w:rPr>
        <w:t xml:space="preserve"> </w:t>
      </w:r>
      <w:r w:rsidRPr="00D77E8C">
        <w:rPr>
          <w:rFonts w:ascii="Arial" w:hAnsi="Arial" w:cs="Arial"/>
          <w:sz w:val="22"/>
          <w:szCs w:val="22"/>
        </w:rPr>
        <w:t>30 mars 2021 portant approbation du cahier des clauses administratives générales des marchés publics de fournitures courantes et de services (Journal</w:t>
      </w:r>
      <w:r w:rsidRPr="00D77E8C">
        <w:rPr>
          <w:rFonts w:ascii="Arial" w:eastAsia="Arial" w:hAnsi="Arial" w:cs="Arial"/>
          <w:sz w:val="22"/>
          <w:szCs w:val="22"/>
        </w:rPr>
        <w:t xml:space="preserve"> </w:t>
      </w:r>
      <w:r w:rsidRPr="00D77E8C">
        <w:rPr>
          <w:rFonts w:ascii="Arial" w:hAnsi="Arial" w:cs="Arial"/>
          <w:sz w:val="22"/>
          <w:szCs w:val="22"/>
        </w:rPr>
        <w:t>Officiel</w:t>
      </w:r>
      <w:r w:rsidRPr="00D77E8C">
        <w:rPr>
          <w:rFonts w:ascii="Arial" w:eastAsia="Arial" w:hAnsi="Arial" w:cs="Arial"/>
          <w:sz w:val="22"/>
          <w:szCs w:val="22"/>
        </w:rPr>
        <w:t xml:space="preserve"> </w:t>
      </w:r>
      <w:r w:rsidRPr="00D77E8C">
        <w:rPr>
          <w:rFonts w:ascii="Arial" w:hAnsi="Arial" w:cs="Arial"/>
          <w:sz w:val="22"/>
          <w:szCs w:val="22"/>
        </w:rPr>
        <w:t>de</w:t>
      </w:r>
      <w:r w:rsidRPr="00D77E8C">
        <w:rPr>
          <w:rFonts w:ascii="Arial" w:eastAsia="Arial" w:hAnsi="Arial" w:cs="Arial"/>
          <w:sz w:val="22"/>
          <w:szCs w:val="22"/>
        </w:rPr>
        <w:t xml:space="preserve"> </w:t>
      </w:r>
      <w:r w:rsidRPr="00D77E8C">
        <w:rPr>
          <w:rFonts w:ascii="Arial" w:hAnsi="Arial" w:cs="Arial"/>
          <w:sz w:val="22"/>
          <w:szCs w:val="22"/>
        </w:rPr>
        <w:t>la</w:t>
      </w:r>
      <w:r w:rsidRPr="00D77E8C">
        <w:rPr>
          <w:rFonts w:ascii="Arial" w:eastAsia="Arial" w:hAnsi="Arial" w:cs="Arial"/>
          <w:sz w:val="22"/>
          <w:szCs w:val="22"/>
        </w:rPr>
        <w:t xml:space="preserve"> </w:t>
      </w:r>
      <w:r w:rsidRPr="00D77E8C">
        <w:rPr>
          <w:rFonts w:ascii="Arial" w:hAnsi="Arial" w:cs="Arial"/>
          <w:sz w:val="22"/>
          <w:szCs w:val="22"/>
        </w:rPr>
        <w:t>République</w:t>
      </w:r>
      <w:r w:rsidRPr="00D77E8C">
        <w:rPr>
          <w:rFonts w:ascii="Arial" w:eastAsia="Arial" w:hAnsi="Arial" w:cs="Arial"/>
          <w:sz w:val="22"/>
          <w:szCs w:val="22"/>
        </w:rPr>
        <w:t xml:space="preserve"> </w:t>
      </w:r>
      <w:r w:rsidRPr="00D77E8C">
        <w:rPr>
          <w:rFonts w:ascii="Arial" w:hAnsi="Arial" w:cs="Arial"/>
          <w:sz w:val="22"/>
          <w:szCs w:val="22"/>
        </w:rPr>
        <w:t>Française</w:t>
      </w:r>
      <w:r w:rsidRPr="00D77E8C">
        <w:rPr>
          <w:rFonts w:ascii="Arial" w:eastAsia="Arial" w:hAnsi="Arial" w:cs="Arial"/>
          <w:sz w:val="22"/>
          <w:szCs w:val="22"/>
        </w:rPr>
        <w:t xml:space="preserve"> </w:t>
      </w:r>
      <w:r w:rsidRPr="00D77E8C">
        <w:rPr>
          <w:rFonts w:ascii="Arial" w:hAnsi="Arial" w:cs="Arial"/>
          <w:sz w:val="22"/>
          <w:szCs w:val="22"/>
        </w:rPr>
        <w:t>n°0078</w:t>
      </w:r>
      <w:r w:rsidRPr="00D77E8C">
        <w:rPr>
          <w:rFonts w:ascii="Arial" w:eastAsia="Arial" w:hAnsi="Arial" w:cs="Arial"/>
          <w:sz w:val="22"/>
          <w:szCs w:val="22"/>
        </w:rPr>
        <w:t xml:space="preserve"> </w:t>
      </w:r>
      <w:r w:rsidRPr="00D77E8C">
        <w:rPr>
          <w:rFonts w:ascii="Arial" w:hAnsi="Arial" w:cs="Arial"/>
          <w:sz w:val="22"/>
          <w:szCs w:val="22"/>
        </w:rPr>
        <w:t>du</w:t>
      </w:r>
      <w:r w:rsidRPr="00D77E8C">
        <w:rPr>
          <w:rFonts w:ascii="Arial" w:eastAsia="Arial" w:hAnsi="Arial" w:cs="Arial"/>
          <w:sz w:val="22"/>
          <w:szCs w:val="22"/>
        </w:rPr>
        <w:t xml:space="preserve"> </w:t>
      </w:r>
      <w:r w:rsidRPr="00D77E8C">
        <w:rPr>
          <w:rFonts w:ascii="Arial" w:hAnsi="Arial" w:cs="Arial"/>
          <w:sz w:val="22"/>
          <w:szCs w:val="22"/>
        </w:rPr>
        <w:t>1</w:t>
      </w:r>
      <w:r w:rsidRPr="00D77E8C">
        <w:rPr>
          <w:rFonts w:ascii="Arial" w:hAnsi="Arial" w:cs="Arial"/>
          <w:sz w:val="22"/>
          <w:szCs w:val="22"/>
          <w:vertAlign w:val="superscript"/>
        </w:rPr>
        <w:t>er</w:t>
      </w:r>
      <w:r w:rsidRPr="00D77E8C">
        <w:rPr>
          <w:rFonts w:ascii="Arial" w:hAnsi="Arial" w:cs="Arial"/>
          <w:sz w:val="22"/>
          <w:szCs w:val="22"/>
        </w:rPr>
        <w:t xml:space="preserve"> avril 2021) ;</w:t>
      </w:r>
      <w:r w:rsidR="001B5D47" w:rsidRPr="00D77E8C">
        <w:rPr>
          <w:rFonts w:ascii="Arial" w:hAnsi="Arial" w:cs="Arial"/>
          <w:sz w:val="22"/>
          <w:szCs w:val="22"/>
        </w:rPr>
        <w:t xml:space="preserve"> désigné « CCAG FC</w:t>
      </w:r>
      <w:r w:rsidR="00A8090B" w:rsidRPr="00D77E8C">
        <w:rPr>
          <w:rFonts w:ascii="Arial" w:hAnsi="Arial" w:cs="Arial"/>
          <w:sz w:val="22"/>
          <w:szCs w:val="22"/>
        </w:rPr>
        <w:t>S » dans le présent CCP</w:t>
      </w:r>
      <w:r w:rsidR="00D77E8C" w:rsidRPr="00D77E8C">
        <w:rPr>
          <w:rFonts w:ascii="Arial" w:hAnsi="Arial" w:cs="Arial"/>
          <w:sz w:val="22"/>
          <w:szCs w:val="22"/>
        </w:rPr>
        <w:t xml:space="preserve"> valant acte d’engagement</w:t>
      </w:r>
      <w:r w:rsidR="00A8090B" w:rsidRPr="00D77E8C">
        <w:rPr>
          <w:rFonts w:ascii="Arial" w:hAnsi="Arial" w:cs="Arial"/>
          <w:sz w:val="22"/>
          <w:szCs w:val="22"/>
        </w:rPr>
        <w:t> ;</w:t>
      </w:r>
    </w:p>
    <w:p w:rsidR="00A8090B" w:rsidRPr="00D77E8C" w:rsidRDefault="00675063" w:rsidP="00D77E8C">
      <w:pPr>
        <w:widowControl w:val="0"/>
        <w:numPr>
          <w:ilvl w:val="0"/>
          <w:numId w:val="2"/>
        </w:numPr>
        <w:tabs>
          <w:tab w:val="clear" w:pos="850"/>
        </w:tabs>
        <w:suppressAutoHyphens w:val="0"/>
        <w:ind w:left="567"/>
        <w:jc w:val="both"/>
        <w:rPr>
          <w:rFonts w:ascii="Arial" w:hAnsi="Arial" w:cs="Arial"/>
          <w:b/>
          <w:snapToGrid w:val="0"/>
          <w:sz w:val="22"/>
          <w:szCs w:val="22"/>
        </w:rPr>
      </w:pPr>
      <w:r w:rsidRPr="00D77E8C">
        <w:rPr>
          <w:rFonts w:ascii="Arial" w:hAnsi="Arial" w:cs="Arial"/>
          <w:sz w:val="22"/>
          <w:szCs w:val="22"/>
        </w:rPr>
        <w:t>Le</w:t>
      </w:r>
      <w:r w:rsidR="0055672C" w:rsidRPr="00D77E8C">
        <w:rPr>
          <w:rFonts w:ascii="Arial" w:hAnsi="Arial" w:cs="Arial"/>
          <w:sz w:val="22"/>
          <w:szCs w:val="22"/>
        </w:rPr>
        <w:t>s</w:t>
      </w:r>
      <w:r w:rsidRPr="00D77E8C">
        <w:rPr>
          <w:rFonts w:ascii="Arial" w:hAnsi="Arial" w:cs="Arial"/>
          <w:sz w:val="22"/>
          <w:szCs w:val="22"/>
        </w:rPr>
        <w:t xml:space="preserve"> descriptif</w:t>
      </w:r>
      <w:r w:rsidR="0055672C" w:rsidRPr="00D77E8C">
        <w:rPr>
          <w:rFonts w:ascii="Arial" w:hAnsi="Arial" w:cs="Arial"/>
          <w:sz w:val="22"/>
          <w:szCs w:val="22"/>
        </w:rPr>
        <w:t>s</w:t>
      </w:r>
      <w:r w:rsidRPr="00D77E8C">
        <w:rPr>
          <w:rFonts w:ascii="Arial" w:hAnsi="Arial" w:cs="Arial"/>
          <w:sz w:val="22"/>
          <w:szCs w:val="22"/>
        </w:rPr>
        <w:t xml:space="preserve"> technique</w:t>
      </w:r>
      <w:r w:rsidR="0055672C" w:rsidRPr="00D77E8C">
        <w:rPr>
          <w:rFonts w:ascii="Arial" w:hAnsi="Arial" w:cs="Arial"/>
          <w:sz w:val="22"/>
          <w:szCs w:val="22"/>
        </w:rPr>
        <w:t>s</w:t>
      </w:r>
      <w:r w:rsidRPr="00D77E8C">
        <w:rPr>
          <w:rFonts w:ascii="Arial" w:hAnsi="Arial" w:cs="Arial"/>
          <w:sz w:val="22"/>
          <w:szCs w:val="22"/>
        </w:rPr>
        <w:t xml:space="preserve"> des </w:t>
      </w:r>
      <w:r w:rsidR="0055672C" w:rsidRPr="00D77E8C">
        <w:rPr>
          <w:rFonts w:ascii="Arial" w:hAnsi="Arial" w:cs="Arial"/>
          <w:sz w:val="22"/>
          <w:szCs w:val="22"/>
        </w:rPr>
        <w:t>équipements</w:t>
      </w:r>
      <w:r w:rsidRPr="00D77E8C">
        <w:rPr>
          <w:rFonts w:ascii="Arial" w:hAnsi="Arial" w:cs="Arial"/>
          <w:sz w:val="22"/>
          <w:szCs w:val="22"/>
        </w:rPr>
        <w:t xml:space="preserve"> </w:t>
      </w:r>
      <w:r w:rsidR="0055672C" w:rsidRPr="00D77E8C">
        <w:rPr>
          <w:rFonts w:ascii="Arial" w:hAnsi="Arial" w:cs="Arial"/>
          <w:sz w:val="22"/>
          <w:szCs w:val="22"/>
        </w:rPr>
        <w:t xml:space="preserve">et prestations </w:t>
      </w:r>
      <w:r w:rsidRPr="00D77E8C">
        <w:rPr>
          <w:rFonts w:ascii="Arial" w:hAnsi="Arial" w:cs="Arial"/>
          <w:sz w:val="22"/>
          <w:szCs w:val="22"/>
        </w:rPr>
        <w:t>transmis par le titulaire à l’appui de son offre</w:t>
      </w:r>
      <w:r w:rsidR="00A8090B" w:rsidRPr="00D77E8C">
        <w:rPr>
          <w:rFonts w:ascii="Arial" w:hAnsi="Arial" w:cs="Arial"/>
          <w:sz w:val="22"/>
          <w:szCs w:val="22"/>
        </w:rPr>
        <w:t>.</w:t>
      </w:r>
    </w:p>
    <w:p w:rsidR="00741854" w:rsidRPr="00D77E8C" w:rsidRDefault="00741854" w:rsidP="00D77E8C">
      <w:pPr>
        <w:widowControl w:val="0"/>
        <w:suppressAutoHyphens w:val="0"/>
        <w:jc w:val="both"/>
        <w:rPr>
          <w:rFonts w:ascii="Arial" w:hAnsi="Arial" w:cs="Arial"/>
          <w:b/>
          <w:snapToGrid w:val="0"/>
          <w:sz w:val="22"/>
          <w:szCs w:val="22"/>
        </w:rPr>
      </w:pPr>
    </w:p>
    <w:p w:rsidR="001B5D47" w:rsidRPr="00D77E8C" w:rsidRDefault="001B5D47" w:rsidP="00D77E8C">
      <w:pPr>
        <w:pStyle w:val="WW-Corpsdetexte2"/>
        <w:rPr>
          <w:rFonts w:ascii="Arial" w:hAnsi="Arial" w:cs="Arial"/>
          <w:snapToGrid w:val="0"/>
          <w:sz w:val="22"/>
          <w:szCs w:val="22"/>
        </w:rPr>
      </w:pPr>
      <w:r w:rsidRPr="00D77E8C">
        <w:rPr>
          <w:rFonts w:ascii="Arial" w:hAnsi="Arial" w:cs="Arial"/>
          <w:snapToGrid w:val="0"/>
          <w:sz w:val="22"/>
          <w:szCs w:val="22"/>
        </w:rPr>
        <w:t xml:space="preserve">Les obligations contractuelles définies </w:t>
      </w:r>
      <w:r w:rsidRPr="00D77E8C">
        <w:rPr>
          <w:rFonts w:ascii="Arial" w:hAnsi="Arial" w:cs="Arial"/>
          <w:i/>
          <w:snapToGrid w:val="0"/>
          <w:sz w:val="22"/>
          <w:szCs w:val="22"/>
        </w:rPr>
        <w:t>supra</w:t>
      </w:r>
      <w:r w:rsidRPr="00D77E8C">
        <w:rPr>
          <w:rFonts w:ascii="Arial" w:hAnsi="Arial" w:cs="Arial"/>
          <w:snapToGrid w:val="0"/>
          <w:sz w:val="22"/>
          <w:szCs w:val="22"/>
        </w:rPr>
        <w:t xml:space="preserve"> expriment l’intégralité des obligations contractuelles des parties.</w:t>
      </w:r>
    </w:p>
    <w:p w:rsidR="00D77E8C" w:rsidRPr="00D77E8C" w:rsidRDefault="00D77E8C" w:rsidP="00D77E8C">
      <w:pPr>
        <w:pStyle w:val="WW-Corpsdetexte2"/>
        <w:rPr>
          <w:rFonts w:ascii="Arial" w:hAnsi="Arial" w:cs="Arial"/>
          <w:snapToGrid w:val="0"/>
          <w:sz w:val="22"/>
          <w:szCs w:val="22"/>
        </w:rPr>
      </w:pPr>
    </w:p>
    <w:p w:rsidR="00C85969" w:rsidRPr="00D77E8C" w:rsidRDefault="00062684" w:rsidP="00D77E8C">
      <w:pPr>
        <w:jc w:val="both"/>
        <w:rPr>
          <w:rFonts w:ascii="Arial" w:hAnsi="Arial" w:cs="Arial"/>
          <w:sz w:val="22"/>
          <w:szCs w:val="22"/>
        </w:rPr>
      </w:pPr>
      <w:r w:rsidRPr="00D77E8C">
        <w:rPr>
          <w:rFonts w:ascii="Arial" w:hAnsi="Arial" w:cs="Arial"/>
          <w:sz w:val="22"/>
          <w:szCs w:val="22"/>
        </w:rPr>
        <w:t>Toute clause, portée dans le(s) catalogue(s), tarif(s), offre du titulaire ou documentation quelconque et contraire aux dispositions des pièces contractuelles énumérées ci-avant, est réputée non écrite. Les conditions générales de vente du titulaire sont concernées par cette disposition.</w:t>
      </w:r>
    </w:p>
    <w:p w:rsidR="00D77E8C" w:rsidRPr="00D77E8C" w:rsidRDefault="00D77E8C" w:rsidP="00D77E8C">
      <w:pPr>
        <w:jc w:val="both"/>
        <w:rPr>
          <w:rFonts w:ascii="Arial" w:hAnsi="Arial" w:cs="Arial"/>
          <w:sz w:val="22"/>
          <w:szCs w:val="22"/>
        </w:rPr>
      </w:pPr>
    </w:p>
    <w:p w:rsidR="001B5D47" w:rsidRPr="00D77E8C" w:rsidRDefault="001B5D47" w:rsidP="00D77E8C">
      <w:pPr>
        <w:pStyle w:val="Corpsdetexte"/>
        <w:spacing w:before="0"/>
        <w:ind w:firstLine="0"/>
        <w:rPr>
          <w:rFonts w:ascii="Arial" w:hAnsi="Arial" w:cs="Arial"/>
          <w:snapToGrid w:val="0"/>
          <w:sz w:val="22"/>
          <w:szCs w:val="22"/>
        </w:rPr>
      </w:pPr>
      <w:r w:rsidRPr="00D77E8C">
        <w:rPr>
          <w:rFonts w:ascii="Arial" w:hAnsi="Arial" w:cs="Arial"/>
          <w:snapToGrid w:val="0"/>
          <w:sz w:val="22"/>
          <w:szCs w:val="22"/>
        </w:rPr>
        <w:t xml:space="preserve">Le titulaire est réputé avoir suffisamment étudié les documents constitutifs </w:t>
      </w:r>
      <w:r w:rsidR="00FE173D" w:rsidRPr="00D77E8C">
        <w:rPr>
          <w:rFonts w:ascii="Arial" w:hAnsi="Arial" w:cs="Arial"/>
          <w:snapToGrid w:val="0"/>
          <w:sz w:val="22"/>
          <w:szCs w:val="22"/>
        </w:rPr>
        <w:t>du marché</w:t>
      </w:r>
      <w:r w:rsidRPr="00D77E8C">
        <w:rPr>
          <w:rFonts w:ascii="Arial" w:hAnsi="Arial" w:cs="Arial"/>
          <w:snapToGrid w:val="0"/>
          <w:sz w:val="22"/>
          <w:szCs w:val="22"/>
        </w:rPr>
        <w:t>.</w:t>
      </w:r>
    </w:p>
    <w:p w:rsidR="00D77E8C" w:rsidRPr="00D77E8C" w:rsidRDefault="00D77E8C" w:rsidP="00D77E8C">
      <w:pPr>
        <w:pStyle w:val="Corpsdetexte"/>
        <w:spacing w:before="0"/>
        <w:ind w:firstLine="0"/>
        <w:rPr>
          <w:rFonts w:ascii="Arial" w:hAnsi="Arial" w:cs="Arial"/>
          <w:snapToGrid w:val="0"/>
          <w:sz w:val="22"/>
          <w:szCs w:val="22"/>
        </w:rPr>
      </w:pPr>
    </w:p>
    <w:p w:rsidR="003043C9" w:rsidRPr="00D77E8C" w:rsidRDefault="001B5D47" w:rsidP="00D77E8C">
      <w:pPr>
        <w:pStyle w:val="Corpsdetexte"/>
        <w:spacing w:before="0"/>
        <w:ind w:firstLine="0"/>
        <w:rPr>
          <w:rFonts w:ascii="Arial" w:hAnsi="Arial" w:cs="Arial"/>
          <w:snapToGrid w:val="0"/>
          <w:sz w:val="22"/>
          <w:szCs w:val="22"/>
          <w:lang w:val="fr-FR"/>
        </w:rPr>
      </w:pPr>
      <w:r w:rsidRPr="00D77E8C">
        <w:rPr>
          <w:rFonts w:ascii="Arial" w:hAnsi="Arial" w:cs="Arial"/>
          <w:snapToGrid w:val="0"/>
          <w:sz w:val="22"/>
          <w:szCs w:val="22"/>
        </w:rPr>
        <w:t>Il n'est admis, sous aucun prétexte que ce soit, aucune réclamation concernant l'offre et les conditions consenties. Le titulaire ne peut en aucun cas arguer d'une erreur, d'une omission, d'une différence d'interprétation ou de manque de renseignements pour refuser d'exécuter sa prestation.</w:t>
      </w:r>
      <w:r w:rsidR="00D77E8C" w:rsidRPr="00D77E8C">
        <w:rPr>
          <w:rFonts w:ascii="Arial" w:hAnsi="Arial" w:cs="Arial"/>
          <w:snapToGrid w:val="0"/>
          <w:sz w:val="22"/>
          <w:szCs w:val="22"/>
        </w:rPr>
        <w:br/>
      </w:r>
    </w:p>
    <w:p w:rsidR="00B30B34" w:rsidRPr="00D77E8C" w:rsidRDefault="001B2574" w:rsidP="00D77E8C">
      <w:pPr>
        <w:pStyle w:val="Titre1"/>
        <w:numPr>
          <w:ilvl w:val="0"/>
          <w:numId w:val="0"/>
        </w:numPr>
        <w:spacing w:before="0"/>
        <w:rPr>
          <w:rFonts w:ascii="Arial" w:hAnsi="Arial" w:cs="Arial"/>
          <w:u w:val="single"/>
        </w:rPr>
      </w:pPr>
      <w:r>
        <w:rPr>
          <w:rFonts w:ascii="Arial" w:hAnsi="Arial" w:cs="Arial"/>
          <w:u w:val="single"/>
        </w:rPr>
        <w:br w:type="page"/>
      </w:r>
      <w:r w:rsidR="00B30B34" w:rsidRPr="00D77E8C">
        <w:rPr>
          <w:rFonts w:ascii="Arial" w:hAnsi="Arial" w:cs="Arial"/>
          <w:u w:val="single"/>
        </w:rPr>
        <w:lastRenderedPageBreak/>
        <w:t xml:space="preserve">Article 3 - Spécifications techniques </w:t>
      </w:r>
    </w:p>
    <w:p w:rsidR="005C5DF1" w:rsidRPr="00D77E8C" w:rsidRDefault="005C5DF1" w:rsidP="00D77E8C">
      <w:pPr>
        <w:pStyle w:val="Listepuce"/>
        <w:widowControl/>
        <w:numPr>
          <w:ilvl w:val="0"/>
          <w:numId w:val="0"/>
        </w:numPr>
        <w:spacing w:before="0"/>
        <w:ind w:right="0"/>
        <w:rPr>
          <w:rFonts w:ascii="Arial" w:hAnsi="Arial" w:cs="Arial"/>
          <w:b/>
          <w:sz w:val="22"/>
          <w:szCs w:val="22"/>
        </w:rPr>
      </w:pPr>
    </w:p>
    <w:p w:rsidR="007B133B" w:rsidRPr="00075BBE" w:rsidRDefault="007B133B" w:rsidP="00D77E8C">
      <w:pPr>
        <w:pStyle w:val="Listepuce"/>
        <w:widowControl/>
        <w:numPr>
          <w:ilvl w:val="0"/>
          <w:numId w:val="0"/>
        </w:numPr>
        <w:spacing w:before="0"/>
        <w:ind w:right="0"/>
        <w:rPr>
          <w:rFonts w:ascii="Arial" w:hAnsi="Arial" w:cs="Arial"/>
          <w:b/>
          <w:sz w:val="24"/>
          <w:szCs w:val="24"/>
        </w:rPr>
      </w:pPr>
      <w:r w:rsidRPr="00075BBE">
        <w:rPr>
          <w:rFonts w:ascii="Arial" w:hAnsi="Arial" w:cs="Arial"/>
          <w:b/>
          <w:sz w:val="24"/>
          <w:szCs w:val="24"/>
        </w:rPr>
        <w:t>3.1 Contexte</w:t>
      </w:r>
    </w:p>
    <w:p w:rsidR="00FA11B1" w:rsidRPr="00D77E8C" w:rsidRDefault="00FA11B1" w:rsidP="00D77E8C">
      <w:pPr>
        <w:pStyle w:val="Listepuce"/>
        <w:widowControl/>
        <w:numPr>
          <w:ilvl w:val="0"/>
          <w:numId w:val="0"/>
        </w:numPr>
        <w:spacing w:before="0"/>
        <w:ind w:right="0"/>
        <w:rPr>
          <w:rFonts w:ascii="Arial" w:hAnsi="Arial" w:cs="Arial"/>
          <w:b/>
          <w:sz w:val="22"/>
          <w:szCs w:val="22"/>
        </w:rPr>
      </w:pPr>
    </w:p>
    <w:p w:rsidR="00160028" w:rsidRPr="00D77E8C" w:rsidRDefault="00160028" w:rsidP="00D77E8C">
      <w:pPr>
        <w:jc w:val="both"/>
        <w:rPr>
          <w:rFonts w:ascii="Arial" w:hAnsi="Arial" w:cs="Arial"/>
          <w:sz w:val="22"/>
          <w:szCs w:val="22"/>
        </w:rPr>
      </w:pPr>
      <w:r w:rsidRPr="00D77E8C">
        <w:rPr>
          <w:rFonts w:ascii="Arial" w:hAnsi="Arial" w:cs="Arial"/>
          <w:sz w:val="22"/>
          <w:szCs w:val="22"/>
        </w:rPr>
        <w:t>La présente consultation vise à sélectionner un fournisseur pour l'acquisition et la livraison d'une moulurière automatique comportant un cinquième arbre. Cette machine sera utilisée à la fois dans un contexte de recherche (doctorants) et de pédagogie (étudiants ingénieur ENSTIB).</w:t>
      </w:r>
    </w:p>
    <w:p w:rsidR="00FA11B1" w:rsidRPr="00D77E8C" w:rsidRDefault="00FA11B1" w:rsidP="00D77E8C">
      <w:pPr>
        <w:jc w:val="both"/>
        <w:rPr>
          <w:rFonts w:ascii="Arial" w:hAnsi="Arial" w:cs="Arial"/>
          <w:b/>
          <w:sz w:val="22"/>
          <w:szCs w:val="22"/>
        </w:rPr>
      </w:pPr>
    </w:p>
    <w:p w:rsidR="00FA11B1" w:rsidRPr="00D77E8C" w:rsidRDefault="00FA11B1" w:rsidP="00D77E8C">
      <w:pPr>
        <w:jc w:val="both"/>
        <w:rPr>
          <w:rFonts w:ascii="Arial" w:hAnsi="Arial" w:cs="Arial"/>
          <w:b/>
          <w:sz w:val="24"/>
          <w:szCs w:val="24"/>
        </w:rPr>
      </w:pPr>
      <w:r w:rsidRPr="00D77E8C">
        <w:rPr>
          <w:rFonts w:ascii="Arial" w:hAnsi="Arial" w:cs="Arial"/>
          <w:b/>
          <w:sz w:val="24"/>
          <w:szCs w:val="24"/>
        </w:rPr>
        <w:t>3.2 Caractéristiques principales du local dans lequel sera livré et installé l’équipement</w:t>
      </w:r>
    </w:p>
    <w:p w:rsidR="00186E86" w:rsidRPr="00D77E8C" w:rsidRDefault="00186E86" w:rsidP="00D77E8C">
      <w:pPr>
        <w:jc w:val="both"/>
        <w:rPr>
          <w:rFonts w:ascii="Arial" w:hAnsi="Arial" w:cs="Arial"/>
          <w:sz w:val="22"/>
          <w:szCs w:val="22"/>
          <w:lang w:val="x-none"/>
        </w:rPr>
      </w:pPr>
    </w:p>
    <w:p w:rsidR="00D77E8C" w:rsidRDefault="00186E86" w:rsidP="00D77E8C">
      <w:pPr>
        <w:jc w:val="both"/>
        <w:rPr>
          <w:rFonts w:ascii="Arial" w:hAnsi="Arial" w:cs="Arial"/>
          <w:sz w:val="22"/>
          <w:szCs w:val="22"/>
          <w:lang w:val="x-none"/>
        </w:rPr>
      </w:pPr>
      <w:r w:rsidRPr="00D77E8C">
        <w:rPr>
          <w:rFonts w:ascii="Arial" w:hAnsi="Arial" w:cs="Arial"/>
          <w:sz w:val="22"/>
          <w:szCs w:val="22"/>
          <w:lang w:val="x-none"/>
        </w:rPr>
        <w:t>La machine sera installée dans la halle technologique de l’ENSTIB. L’accès ne pose aucun problème puisque des livraisons poids lourds sont possible</w:t>
      </w:r>
      <w:r w:rsidRPr="00D77E8C">
        <w:rPr>
          <w:rFonts w:ascii="Arial" w:hAnsi="Arial" w:cs="Arial"/>
          <w:sz w:val="22"/>
          <w:szCs w:val="22"/>
        </w:rPr>
        <w:t>s</w:t>
      </w:r>
      <w:r w:rsidRPr="00D77E8C">
        <w:rPr>
          <w:rFonts w:ascii="Arial" w:hAnsi="Arial" w:cs="Arial"/>
          <w:sz w:val="22"/>
          <w:szCs w:val="22"/>
          <w:lang w:val="x-none"/>
        </w:rPr>
        <w:t xml:space="preserve"> jusque dans le bâtiment. </w:t>
      </w:r>
    </w:p>
    <w:p w:rsidR="00D77E8C" w:rsidRDefault="00D77E8C" w:rsidP="00D77E8C">
      <w:pPr>
        <w:jc w:val="both"/>
        <w:rPr>
          <w:rFonts w:ascii="Arial" w:hAnsi="Arial" w:cs="Arial"/>
          <w:sz w:val="22"/>
          <w:szCs w:val="22"/>
        </w:rPr>
      </w:pPr>
    </w:p>
    <w:p w:rsidR="00FA11B1" w:rsidRPr="00D77E8C" w:rsidRDefault="00186E86" w:rsidP="00D77E8C">
      <w:pPr>
        <w:jc w:val="both"/>
        <w:rPr>
          <w:rFonts w:ascii="Arial" w:hAnsi="Arial" w:cs="Arial"/>
          <w:b/>
          <w:sz w:val="22"/>
          <w:szCs w:val="22"/>
        </w:rPr>
      </w:pPr>
      <w:r w:rsidRPr="00D77E8C">
        <w:rPr>
          <w:rFonts w:ascii="Arial" w:hAnsi="Arial" w:cs="Arial"/>
          <w:sz w:val="22"/>
          <w:szCs w:val="22"/>
        </w:rPr>
        <w:t>Une bouche d’aspiration dans la zone machine est déjà présente.</w:t>
      </w:r>
    </w:p>
    <w:p w:rsidR="007753CE" w:rsidRPr="00D77E8C" w:rsidRDefault="007753CE" w:rsidP="00D77E8C">
      <w:pPr>
        <w:pStyle w:val="Corpsdetexte"/>
        <w:spacing w:before="0"/>
        <w:ind w:firstLine="0"/>
        <w:rPr>
          <w:rFonts w:ascii="Arial" w:hAnsi="Arial" w:cs="Arial"/>
          <w:sz w:val="22"/>
          <w:szCs w:val="22"/>
        </w:rPr>
      </w:pPr>
    </w:p>
    <w:p w:rsidR="007B133B" w:rsidRPr="00075BBE" w:rsidRDefault="007B133B" w:rsidP="00D77E8C">
      <w:pPr>
        <w:numPr>
          <w:ilvl w:val="1"/>
          <w:numId w:val="8"/>
        </w:numPr>
        <w:tabs>
          <w:tab w:val="clear" w:pos="360"/>
          <w:tab w:val="num" w:pos="928"/>
        </w:tabs>
        <w:ind w:left="0" w:firstLine="0"/>
        <w:jc w:val="both"/>
        <w:rPr>
          <w:rFonts w:ascii="Arial" w:hAnsi="Arial" w:cs="Arial"/>
          <w:b/>
          <w:sz w:val="24"/>
          <w:szCs w:val="24"/>
        </w:rPr>
      </w:pPr>
      <w:r w:rsidRPr="00075BBE">
        <w:rPr>
          <w:rFonts w:ascii="Arial" w:hAnsi="Arial" w:cs="Arial"/>
          <w:b/>
          <w:sz w:val="24"/>
          <w:szCs w:val="24"/>
        </w:rPr>
        <w:t xml:space="preserve">Spécifications techniques </w:t>
      </w:r>
      <w:r w:rsidR="00CB566B" w:rsidRPr="00075BBE">
        <w:rPr>
          <w:rFonts w:ascii="Arial" w:hAnsi="Arial" w:cs="Arial"/>
          <w:b/>
          <w:sz w:val="24"/>
          <w:szCs w:val="24"/>
        </w:rPr>
        <w:t xml:space="preserve">et prestations </w:t>
      </w:r>
      <w:r w:rsidRPr="00075BBE">
        <w:rPr>
          <w:rFonts w:ascii="Arial" w:hAnsi="Arial" w:cs="Arial"/>
          <w:b/>
          <w:sz w:val="24"/>
          <w:szCs w:val="24"/>
        </w:rPr>
        <w:t>minimales à respecter</w:t>
      </w:r>
    </w:p>
    <w:p w:rsidR="00186E86" w:rsidRPr="00D77E8C" w:rsidRDefault="00186E86" w:rsidP="00D77E8C">
      <w:pPr>
        <w:pStyle w:val="Corpsdetexte"/>
        <w:spacing w:before="0"/>
        <w:ind w:firstLine="0"/>
        <w:rPr>
          <w:rFonts w:ascii="Arial" w:hAnsi="Arial" w:cs="Arial"/>
          <w:sz w:val="22"/>
          <w:szCs w:val="22"/>
        </w:rPr>
      </w:pPr>
    </w:p>
    <w:p w:rsidR="00186E86" w:rsidRPr="00D77E8C" w:rsidRDefault="00186E86" w:rsidP="00D77E8C">
      <w:pPr>
        <w:pStyle w:val="Corpsdetexte"/>
        <w:spacing w:before="0"/>
        <w:ind w:firstLine="0"/>
        <w:rPr>
          <w:rFonts w:ascii="Arial" w:hAnsi="Arial" w:cs="Arial"/>
          <w:i/>
          <w:sz w:val="22"/>
          <w:szCs w:val="22"/>
          <w:u w:val="single"/>
        </w:rPr>
      </w:pPr>
      <w:r w:rsidRPr="00D77E8C">
        <w:rPr>
          <w:rFonts w:ascii="Arial" w:hAnsi="Arial" w:cs="Arial"/>
          <w:sz w:val="22"/>
          <w:szCs w:val="22"/>
        </w:rPr>
        <w:t xml:space="preserve">Le soumissionnaire est tenu de respecter les spécifications techniques </w:t>
      </w:r>
      <w:r w:rsidRPr="00D77E8C">
        <w:rPr>
          <w:rFonts w:ascii="Arial" w:hAnsi="Arial" w:cs="Arial"/>
          <w:b/>
          <w:bCs/>
          <w:sz w:val="22"/>
          <w:szCs w:val="22"/>
        </w:rPr>
        <w:t xml:space="preserve">minimales </w:t>
      </w:r>
      <w:r w:rsidRPr="00D77E8C">
        <w:rPr>
          <w:rFonts w:ascii="Arial" w:hAnsi="Arial" w:cs="Arial"/>
          <w:sz w:val="22"/>
          <w:szCs w:val="22"/>
        </w:rPr>
        <w:t>ci-dessous décrites sous peine d’irrégularité de son offre.</w:t>
      </w:r>
    </w:p>
    <w:p w:rsidR="00186E86" w:rsidRPr="00D77E8C" w:rsidRDefault="00186E86" w:rsidP="00D77E8C">
      <w:pPr>
        <w:keepNext/>
        <w:widowControl w:val="0"/>
        <w:jc w:val="both"/>
        <w:rPr>
          <w:rFonts w:ascii="Arial" w:hAnsi="Arial" w:cs="Arial"/>
          <w:sz w:val="22"/>
          <w:szCs w:val="22"/>
          <w:lang w:val="x-none"/>
        </w:rPr>
      </w:pPr>
    </w:p>
    <w:p w:rsidR="00186E86" w:rsidRDefault="00186E86" w:rsidP="00D77E8C">
      <w:pPr>
        <w:keepNext/>
        <w:widowControl w:val="0"/>
        <w:jc w:val="both"/>
        <w:rPr>
          <w:rFonts w:ascii="Arial" w:hAnsi="Arial" w:cs="Arial"/>
          <w:sz w:val="22"/>
          <w:szCs w:val="22"/>
        </w:rPr>
      </w:pPr>
      <w:r w:rsidRPr="00D77E8C">
        <w:rPr>
          <w:rFonts w:ascii="Arial" w:hAnsi="Arial" w:cs="Arial"/>
          <w:sz w:val="22"/>
          <w:szCs w:val="22"/>
        </w:rPr>
        <w:t>La machine recherchée devra être capable de réaliser les opérations suivantes :</w:t>
      </w:r>
    </w:p>
    <w:p w:rsidR="00D77E8C" w:rsidRPr="00D77E8C" w:rsidRDefault="00D77E8C" w:rsidP="00D77E8C">
      <w:pPr>
        <w:keepNext/>
        <w:widowControl w:val="0"/>
        <w:jc w:val="both"/>
        <w:rPr>
          <w:rFonts w:ascii="Arial" w:hAnsi="Arial" w:cs="Arial"/>
          <w:i/>
          <w:sz w:val="22"/>
          <w:szCs w:val="22"/>
          <w:u w:val="single"/>
          <w:shd w:val="clear" w:color="auto" w:fill="00FFFF"/>
          <w:lang w:val="x-none"/>
        </w:rPr>
      </w:pPr>
    </w:p>
    <w:p w:rsidR="00966968" w:rsidRPr="00D77E8C" w:rsidRDefault="00186E86" w:rsidP="00D77E8C">
      <w:pPr>
        <w:numPr>
          <w:ilvl w:val="0"/>
          <w:numId w:val="15"/>
        </w:numPr>
        <w:tabs>
          <w:tab w:val="clear" w:pos="720"/>
        </w:tabs>
        <w:suppressAutoHyphens w:val="0"/>
        <w:ind w:left="567" w:hanging="283"/>
        <w:jc w:val="both"/>
        <w:rPr>
          <w:rFonts w:ascii="Arial" w:hAnsi="Arial" w:cs="Arial"/>
          <w:sz w:val="22"/>
          <w:szCs w:val="22"/>
        </w:rPr>
      </w:pPr>
      <w:r w:rsidRPr="00D77E8C">
        <w:rPr>
          <w:rFonts w:ascii="Arial" w:hAnsi="Arial" w:cs="Arial"/>
          <w:sz w:val="22"/>
          <w:szCs w:val="22"/>
        </w:rPr>
        <w:t>Usinage du bois avec une précision élevée</w:t>
      </w:r>
    </w:p>
    <w:p w:rsidR="00186E86" w:rsidRPr="00D77E8C" w:rsidRDefault="00966968" w:rsidP="00D77E8C">
      <w:pPr>
        <w:numPr>
          <w:ilvl w:val="0"/>
          <w:numId w:val="15"/>
        </w:numPr>
        <w:tabs>
          <w:tab w:val="clear" w:pos="720"/>
        </w:tabs>
        <w:suppressAutoHyphens w:val="0"/>
        <w:ind w:left="567" w:hanging="283"/>
        <w:jc w:val="both"/>
        <w:rPr>
          <w:rFonts w:ascii="Arial" w:hAnsi="Arial" w:cs="Arial"/>
          <w:sz w:val="22"/>
          <w:szCs w:val="22"/>
        </w:rPr>
      </w:pPr>
      <w:r w:rsidRPr="00D77E8C">
        <w:rPr>
          <w:rFonts w:ascii="Arial" w:hAnsi="Arial" w:cs="Arial"/>
          <w:sz w:val="22"/>
          <w:szCs w:val="22"/>
        </w:rPr>
        <w:t>La largeur de travail possible devra être comprise à minima entre 25 et 230 mm</w:t>
      </w:r>
    </w:p>
    <w:p w:rsidR="00966968" w:rsidRPr="00D77E8C" w:rsidRDefault="00966968" w:rsidP="00D77E8C">
      <w:pPr>
        <w:numPr>
          <w:ilvl w:val="0"/>
          <w:numId w:val="15"/>
        </w:numPr>
        <w:tabs>
          <w:tab w:val="clear" w:pos="720"/>
        </w:tabs>
        <w:suppressAutoHyphens w:val="0"/>
        <w:ind w:left="567" w:hanging="283"/>
        <w:jc w:val="both"/>
        <w:rPr>
          <w:rFonts w:ascii="Arial" w:hAnsi="Arial" w:cs="Arial"/>
          <w:sz w:val="22"/>
          <w:szCs w:val="22"/>
        </w:rPr>
      </w:pPr>
      <w:r w:rsidRPr="00D77E8C">
        <w:rPr>
          <w:rFonts w:ascii="Arial" w:hAnsi="Arial" w:cs="Arial"/>
          <w:sz w:val="22"/>
          <w:szCs w:val="22"/>
        </w:rPr>
        <w:t>La hauteur de travail possible devra être comprise à minima entre 10 et 160 mm</w:t>
      </w:r>
    </w:p>
    <w:p w:rsidR="0023492A" w:rsidRPr="000532F0" w:rsidRDefault="0023492A" w:rsidP="00D77E8C">
      <w:pPr>
        <w:numPr>
          <w:ilvl w:val="0"/>
          <w:numId w:val="15"/>
        </w:numPr>
        <w:tabs>
          <w:tab w:val="clear" w:pos="720"/>
        </w:tabs>
        <w:suppressAutoHyphens w:val="0"/>
        <w:ind w:left="567" w:hanging="283"/>
        <w:jc w:val="both"/>
        <w:rPr>
          <w:rFonts w:ascii="Arial" w:hAnsi="Arial" w:cs="Arial"/>
          <w:spacing w:val="-2"/>
          <w:sz w:val="22"/>
          <w:szCs w:val="22"/>
        </w:rPr>
      </w:pPr>
      <w:r w:rsidRPr="000532F0">
        <w:rPr>
          <w:rFonts w:ascii="Arial" w:hAnsi="Arial" w:cs="Arial"/>
          <w:spacing w:val="-2"/>
          <w:sz w:val="22"/>
          <w:szCs w:val="22"/>
        </w:rPr>
        <w:t xml:space="preserve">Les moteurs des 2 arbres horizontaux devront avoir une puissance minimale de 11 kW (15 </w:t>
      </w:r>
      <w:proofErr w:type="spellStart"/>
      <w:r w:rsidRPr="000532F0">
        <w:rPr>
          <w:rFonts w:ascii="Arial" w:hAnsi="Arial" w:cs="Arial"/>
          <w:spacing w:val="-2"/>
          <w:sz w:val="22"/>
          <w:szCs w:val="22"/>
        </w:rPr>
        <w:t>Ch</w:t>
      </w:r>
      <w:proofErr w:type="spellEnd"/>
      <w:r w:rsidRPr="000532F0">
        <w:rPr>
          <w:rFonts w:ascii="Arial" w:hAnsi="Arial" w:cs="Arial"/>
          <w:spacing w:val="-2"/>
          <w:sz w:val="22"/>
          <w:szCs w:val="22"/>
        </w:rPr>
        <w:t>)</w:t>
      </w:r>
    </w:p>
    <w:p w:rsidR="0023492A" w:rsidRPr="00D77E8C" w:rsidRDefault="0023492A" w:rsidP="00D77E8C">
      <w:pPr>
        <w:numPr>
          <w:ilvl w:val="0"/>
          <w:numId w:val="15"/>
        </w:numPr>
        <w:tabs>
          <w:tab w:val="clear" w:pos="720"/>
        </w:tabs>
        <w:suppressAutoHyphens w:val="0"/>
        <w:ind w:left="567" w:hanging="283"/>
        <w:jc w:val="both"/>
        <w:rPr>
          <w:rFonts w:ascii="Arial" w:hAnsi="Arial" w:cs="Arial"/>
          <w:sz w:val="22"/>
          <w:szCs w:val="22"/>
        </w:rPr>
      </w:pPr>
      <w:r w:rsidRPr="00D77E8C">
        <w:rPr>
          <w:rFonts w:ascii="Arial" w:hAnsi="Arial" w:cs="Arial"/>
          <w:sz w:val="22"/>
          <w:szCs w:val="22"/>
        </w:rPr>
        <w:t xml:space="preserve">Les moteurs des 2 arbres verticaux et celui du cinquième arbre (arbre universel) devront avoir une puissance minimale de 7.5 kW (10 </w:t>
      </w:r>
      <w:proofErr w:type="spellStart"/>
      <w:r w:rsidRPr="00D77E8C">
        <w:rPr>
          <w:rFonts w:ascii="Arial" w:hAnsi="Arial" w:cs="Arial"/>
          <w:sz w:val="22"/>
          <w:szCs w:val="22"/>
        </w:rPr>
        <w:t>Ch</w:t>
      </w:r>
      <w:proofErr w:type="spellEnd"/>
      <w:r w:rsidRPr="00D77E8C">
        <w:rPr>
          <w:rFonts w:ascii="Arial" w:hAnsi="Arial" w:cs="Arial"/>
          <w:sz w:val="22"/>
          <w:szCs w:val="22"/>
        </w:rPr>
        <w:t>)</w:t>
      </w:r>
    </w:p>
    <w:p w:rsidR="0023492A" w:rsidRPr="00D77E8C" w:rsidRDefault="0023492A" w:rsidP="00D77E8C">
      <w:pPr>
        <w:numPr>
          <w:ilvl w:val="0"/>
          <w:numId w:val="15"/>
        </w:numPr>
        <w:tabs>
          <w:tab w:val="clear" w:pos="720"/>
        </w:tabs>
        <w:suppressAutoHyphens w:val="0"/>
        <w:ind w:left="567" w:hanging="283"/>
        <w:jc w:val="both"/>
        <w:rPr>
          <w:rFonts w:ascii="Arial" w:hAnsi="Arial" w:cs="Arial"/>
          <w:sz w:val="22"/>
          <w:szCs w:val="22"/>
        </w:rPr>
      </w:pPr>
      <w:r w:rsidRPr="00D77E8C">
        <w:rPr>
          <w:rFonts w:ascii="Arial" w:hAnsi="Arial" w:cs="Arial"/>
          <w:sz w:val="22"/>
          <w:szCs w:val="22"/>
        </w:rPr>
        <w:t xml:space="preserve">Le moteur du système d’entrainement devra avoir une puissance minimale de 4 kW (5.5 </w:t>
      </w:r>
      <w:proofErr w:type="spellStart"/>
      <w:r w:rsidRPr="00D77E8C">
        <w:rPr>
          <w:rFonts w:ascii="Arial" w:hAnsi="Arial" w:cs="Arial"/>
          <w:sz w:val="22"/>
          <w:szCs w:val="22"/>
        </w:rPr>
        <w:t>Ch</w:t>
      </w:r>
      <w:proofErr w:type="spellEnd"/>
      <w:r w:rsidRPr="00D77E8C">
        <w:rPr>
          <w:rFonts w:ascii="Arial" w:hAnsi="Arial" w:cs="Arial"/>
          <w:sz w:val="22"/>
          <w:szCs w:val="22"/>
        </w:rPr>
        <w:t>) et une vitesse d’avance maximale de 40m/min minimum</w:t>
      </w:r>
    </w:p>
    <w:p w:rsidR="0023492A" w:rsidRPr="00D77E8C" w:rsidRDefault="0023492A" w:rsidP="00D77E8C">
      <w:pPr>
        <w:numPr>
          <w:ilvl w:val="0"/>
          <w:numId w:val="15"/>
        </w:numPr>
        <w:tabs>
          <w:tab w:val="clear" w:pos="720"/>
        </w:tabs>
        <w:suppressAutoHyphens w:val="0"/>
        <w:ind w:left="567" w:hanging="283"/>
        <w:jc w:val="both"/>
        <w:rPr>
          <w:rFonts w:ascii="Arial" w:hAnsi="Arial" w:cs="Arial"/>
          <w:sz w:val="22"/>
          <w:szCs w:val="22"/>
        </w:rPr>
      </w:pPr>
      <w:r w:rsidRPr="00D77E8C">
        <w:rPr>
          <w:rFonts w:ascii="Arial" w:hAnsi="Arial" w:cs="Arial"/>
          <w:sz w:val="22"/>
          <w:szCs w:val="22"/>
        </w:rPr>
        <w:t xml:space="preserve">La profondeur maximale de passe devra </w:t>
      </w:r>
      <w:proofErr w:type="gramStart"/>
      <w:r w:rsidR="00C062AC">
        <w:rPr>
          <w:rFonts w:ascii="Arial" w:hAnsi="Arial" w:cs="Arial"/>
          <w:sz w:val="22"/>
          <w:szCs w:val="22"/>
        </w:rPr>
        <w:t>a</w:t>
      </w:r>
      <w:proofErr w:type="gramEnd"/>
      <w:r w:rsidR="00C062AC">
        <w:rPr>
          <w:rFonts w:ascii="Arial" w:hAnsi="Arial" w:cs="Arial"/>
          <w:sz w:val="22"/>
          <w:szCs w:val="22"/>
        </w:rPr>
        <w:t xml:space="preserve"> minima </w:t>
      </w:r>
      <w:r w:rsidRPr="00D77E8C">
        <w:rPr>
          <w:rFonts w:ascii="Arial" w:hAnsi="Arial" w:cs="Arial"/>
          <w:sz w:val="22"/>
          <w:szCs w:val="22"/>
        </w:rPr>
        <w:t>être de 35 mm</w:t>
      </w:r>
    </w:p>
    <w:p w:rsidR="0023492A" w:rsidRPr="00D77E8C" w:rsidRDefault="0023492A" w:rsidP="00D77E8C">
      <w:pPr>
        <w:numPr>
          <w:ilvl w:val="0"/>
          <w:numId w:val="15"/>
        </w:numPr>
        <w:tabs>
          <w:tab w:val="clear" w:pos="720"/>
        </w:tabs>
        <w:suppressAutoHyphens w:val="0"/>
        <w:ind w:left="567" w:hanging="283"/>
        <w:jc w:val="both"/>
        <w:rPr>
          <w:rFonts w:ascii="Arial" w:hAnsi="Arial" w:cs="Arial"/>
          <w:sz w:val="22"/>
          <w:szCs w:val="22"/>
        </w:rPr>
      </w:pPr>
      <w:r w:rsidRPr="00D77E8C">
        <w:rPr>
          <w:rFonts w:ascii="Arial" w:hAnsi="Arial" w:cs="Arial"/>
          <w:sz w:val="22"/>
          <w:szCs w:val="22"/>
        </w:rPr>
        <w:t xml:space="preserve">La course minimale des arbres verticaux devra être de 80mm et de 40mm pour les arbres </w:t>
      </w:r>
      <w:r w:rsidR="006A743C" w:rsidRPr="00D77E8C">
        <w:rPr>
          <w:rFonts w:ascii="Arial" w:hAnsi="Arial" w:cs="Arial"/>
          <w:sz w:val="22"/>
          <w:szCs w:val="22"/>
        </w:rPr>
        <w:t>horizontaux</w:t>
      </w:r>
    </w:p>
    <w:p w:rsidR="0023492A" w:rsidRPr="00D77E8C" w:rsidRDefault="006A743C" w:rsidP="00D77E8C">
      <w:pPr>
        <w:numPr>
          <w:ilvl w:val="0"/>
          <w:numId w:val="15"/>
        </w:numPr>
        <w:tabs>
          <w:tab w:val="clear" w:pos="720"/>
        </w:tabs>
        <w:suppressAutoHyphens w:val="0"/>
        <w:ind w:left="567" w:hanging="283"/>
        <w:jc w:val="both"/>
        <w:rPr>
          <w:rFonts w:ascii="Arial" w:hAnsi="Arial" w:cs="Arial"/>
          <w:sz w:val="22"/>
          <w:szCs w:val="22"/>
        </w:rPr>
      </w:pPr>
      <w:r w:rsidRPr="00D77E8C">
        <w:rPr>
          <w:rFonts w:ascii="Arial" w:hAnsi="Arial" w:cs="Arial"/>
          <w:sz w:val="22"/>
          <w:szCs w:val="22"/>
        </w:rPr>
        <w:t>12</w:t>
      </w:r>
      <w:r w:rsidR="0023492A" w:rsidRPr="00D77E8C">
        <w:rPr>
          <w:rFonts w:ascii="Arial" w:hAnsi="Arial" w:cs="Arial"/>
          <w:sz w:val="22"/>
          <w:szCs w:val="22"/>
        </w:rPr>
        <w:t xml:space="preserve"> galets d’entrainement supplémentaires en caoutchouc devront être livrés</w:t>
      </w:r>
      <w:r w:rsidRPr="00D77E8C">
        <w:rPr>
          <w:rFonts w:ascii="Arial" w:hAnsi="Arial" w:cs="Arial"/>
          <w:sz w:val="22"/>
          <w:szCs w:val="22"/>
        </w:rPr>
        <w:t xml:space="preserve"> (8 galets de 25mm de largeur et 4 galets de 50mm de largeur)</w:t>
      </w:r>
    </w:p>
    <w:p w:rsidR="006A743C" w:rsidRPr="00D77E8C" w:rsidRDefault="006A743C" w:rsidP="00D77E8C">
      <w:pPr>
        <w:numPr>
          <w:ilvl w:val="0"/>
          <w:numId w:val="15"/>
        </w:numPr>
        <w:tabs>
          <w:tab w:val="clear" w:pos="720"/>
        </w:tabs>
        <w:suppressAutoHyphens w:val="0"/>
        <w:ind w:left="567" w:hanging="283"/>
        <w:jc w:val="both"/>
        <w:rPr>
          <w:rFonts w:ascii="Arial" w:hAnsi="Arial" w:cs="Arial"/>
          <w:sz w:val="22"/>
          <w:szCs w:val="22"/>
        </w:rPr>
      </w:pPr>
      <w:r w:rsidRPr="00D77E8C">
        <w:rPr>
          <w:rFonts w:ascii="Arial" w:hAnsi="Arial" w:cs="Arial"/>
          <w:sz w:val="22"/>
          <w:szCs w:val="22"/>
        </w:rPr>
        <w:t>12</w:t>
      </w:r>
      <w:r w:rsidR="0023492A" w:rsidRPr="00D77E8C">
        <w:rPr>
          <w:rFonts w:ascii="Arial" w:hAnsi="Arial" w:cs="Arial"/>
          <w:sz w:val="22"/>
          <w:szCs w:val="22"/>
        </w:rPr>
        <w:t xml:space="preserve"> galets d’entrainement supplémentaires</w:t>
      </w:r>
      <w:r w:rsidRPr="00D77E8C">
        <w:rPr>
          <w:rFonts w:ascii="Arial" w:hAnsi="Arial" w:cs="Arial"/>
          <w:sz w:val="22"/>
          <w:szCs w:val="22"/>
        </w:rPr>
        <w:t xml:space="preserve"> à denture</w:t>
      </w:r>
      <w:r w:rsidR="0023492A" w:rsidRPr="00D77E8C">
        <w:rPr>
          <w:rFonts w:ascii="Arial" w:hAnsi="Arial" w:cs="Arial"/>
          <w:sz w:val="22"/>
          <w:szCs w:val="22"/>
        </w:rPr>
        <w:t xml:space="preserve"> en acier devront être livrés</w:t>
      </w:r>
      <w:r w:rsidRPr="00D77E8C">
        <w:rPr>
          <w:rFonts w:ascii="Arial" w:hAnsi="Arial" w:cs="Arial"/>
          <w:sz w:val="22"/>
          <w:szCs w:val="22"/>
        </w:rPr>
        <w:t xml:space="preserve"> (8 galets de 25mm de largeur et 4 galets de 50mm de largeur)</w:t>
      </w:r>
    </w:p>
    <w:p w:rsidR="00D77E8C" w:rsidRDefault="00D77E8C" w:rsidP="00D77E8C">
      <w:pPr>
        <w:suppressAutoHyphens w:val="0"/>
        <w:jc w:val="both"/>
        <w:rPr>
          <w:rFonts w:ascii="Arial" w:hAnsi="Arial" w:cs="Arial"/>
          <w:sz w:val="22"/>
          <w:szCs w:val="22"/>
        </w:rPr>
      </w:pPr>
    </w:p>
    <w:p w:rsidR="00FA4B35" w:rsidRDefault="00011B0D" w:rsidP="00D77E8C">
      <w:pPr>
        <w:suppressAutoHyphens w:val="0"/>
        <w:jc w:val="both"/>
        <w:rPr>
          <w:rFonts w:ascii="Arial" w:hAnsi="Arial" w:cs="Arial"/>
          <w:sz w:val="22"/>
          <w:szCs w:val="22"/>
        </w:rPr>
      </w:pPr>
      <w:r w:rsidRPr="00D77E8C">
        <w:rPr>
          <w:rFonts w:ascii="Arial" w:hAnsi="Arial" w:cs="Arial"/>
          <w:sz w:val="22"/>
          <w:szCs w:val="22"/>
        </w:rPr>
        <w:t xml:space="preserve">Une formation destinée à minimum de quatre personnes est nécessaire et comprend la formation à l’utilisation des équipements et aux opérations de maintenance préventive et curative de premier niveau. </w:t>
      </w:r>
    </w:p>
    <w:p w:rsidR="00FA4B35" w:rsidRDefault="00FA4B35" w:rsidP="00D77E8C">
      <w:pPr>
        <w:suppressAutoHyphens w:val="0"/>
        <w:jc w:val="both"/>
        <w:rPr>
          <w:rFonts w:ascii="Arial" w:hAnsi="Arial" w:cs="Arial"/>
          <w:sz w:val="22"/>
          <w:szCs w:val="22"/>
        </w:rPr>
      </w:pPr>
    </w:p>
    <w:p w:rsidR="00FA4B35" w:rsidRDefault="00011B0D" w:rsidP="00D77E8C">
      <w:pPr>
        <w:suppressAutoHyphens w:val="0"/>
        <w:jc w:val="both"/>
        <w:rPr>
          <w:rFonts w:ascii="Arial" w:hAnsi="Arial" w:cs="Arial"/>
          <w:sz w:val="22"/>
          <w:szCs w:val="22"/>
        </w:rPr>
      </w:pPr>
      <w:r w:rsidRPr="00D77E8C">
        <w:rPr>
          <w:rFonts w:ascii="Arial" w:hAnsi="Arial" w:cs="Arial"/>
          <w:sz w:val="22"/>
          <w:szCs w:val="22"/>
        </w:rPr>
        <w:t>Cette formation devra être assurée au sein de l’ENSTIB</w:t>
      </w:r>
      <w:r w:rsidR="00FA4B35">
        <w:rPr>
          <w:rFonts w:ascii="Arial" w:hAnsi="Arial" w:cs="Arial"/>
          <w:sz w:val="22"/>
          <w:szCs w:val="22"/>
        </w:rPr>
        <w:t>, dans un délai de 10 jours ouvrés à compter de la mise en service de l’analyseur</w:t>
      </w:r>
      <w:r w:rsidRPr="00D77E8C">
        <w:rPr>
          <w:rFonts w:ascii="Arial" w:hAnsi="Arial" w:cs="Arial"/>
          <w:sz w:val="22"/>
          <w:szCs w:val="22"/>
        </w:rPr>
        <w:t xml:space="preserve">. </w:t>
      </w:r>
    </w:p>
    <w:p w:rsidR="00FA4B35" w:rsidRDefault="00FA4B35" w:rsidP="00D77E8C">
      <w:pPr>
        <w:suppressAutoHyphens w:val="0"/>
        <w:jc w:val="both"/>
        <w:rPr>
          <w:rFonts w:ascii="Arial" w:hAnsi="Arial" w:cs="Arial"/>
          <w:sz w:val="22"/>
          <w:szCs w:val="22"/>
        </w:rPr>
      </w:pPr>
    </w:p>
    <w:p w:rsidR="00011B0D" w:rsidRPr="00D77E8C" w:rsidRDefault="00011B0D" w:rsidP="00D77E8C">
      <w:pPr>
        <w:suppressAutoHyphens w:val="0"/>
        <w:jc w:val="both"/>
        <w:rPr>
          <w:rFonts w:ascii="Arial" w:hAnsi="Arial" w:cs="Arial"/>
          <w:b/>
          <w:sz w:val="22"/>
          <w:szCs w:val="22"/>
        </w:rPr>
      </w:pPr>
      <w:r w:rsidRPr="00D77E8C">
        <w:rPr>
          <w:rFonts w:ascii="Arial" w:hAnsi="Arial" w:cs="Arial"/>
          <w:sz w:val="22"/>
          <w:szCs w:val="22"/>
        </w:rPr>
        <w:t xml:space="preserve">La durée de la formation devra être précisé par le titulaire. </w:t>
      </w:r>
    </w:p>
    <w:p w:rsidR="00FA11B1" w:rsidRPr="00D77E8C" w:rsidRDefault="00FA11B1" w:rsidP="00D77E8C">
      <w:pPr>
        <w:jc w:val="both"/>
        <w:rPr>
          <w:rFonts w:ascii="Arial" w:hAnsi="Arial" w:cs="Arial"/>
          <w:sz w:val="22"/>
          <w:szCs w:val="22"/>
        </w:rPr>
      </w:pPr>
    </w:p>
    <w:p w:rsidR="00B30B34" w:rsidRPr="00D77E8C" w:rsidRDefault="00B30B34" w:rsidP="00D77E8C">
      <w:pPr>
        <w:pStyle w:val="Titre1"/>
        <w:numPr>
          <w:ilvl w:val="0"/>
          <w:numId w:val="0"/>
        </w:numPr>
        <w:spacing w:before="0"/>
        <w:rPr>
          <w:rFonts w:ascii="Arial" w:hAnsi="Arial" w:cs="Arial"/>
          <w:u w:val="single"/>
        </w:rPr>
      </w:pPr>
      <w:r w:rsidRPr="00D77E8C">
        <w:rPr>
          <w:rFonts w:ascii="Arial" w:hAnsi="Arial" w:cs="Arial"/>
          <w:u w:val="single"/>
        </w:rPr>
        <w:t xml:space="preserve">Article 4 – </w:t>
      </w:r>
      <w:r w:rsidR="004549C3" w:rsidRPr="00D77E8C">
        <w:rPr>
          <w:rFonts w:ascii="Arial" w:hAnsi="Arial" w:cs="Arial"/>
          <w:u w:val="single"/>
        </w:rPr>
        <w:t>Exécution des prestations</w:t>
      </w:r>
    </w:p>
    <w:p w:rsidR="00D72ED8" w:rsidRPr="00D77E8C" w:rsidRDefault="00D72ED8" w:rsidP="00D77E8C">
      <w:pPr>
        <w:pStyle w:val="Listepuce"/>
        <w:widowControl/>
        <w:numPr>
          <w:ilvl w:val="0"/>
          <w:numId w:val="0"/>
        </w:numPr>
        <w:spacing w:before="0"/>
        <w:ind w:right="0"/>
        <w:rPr>
          <w:rFonts w:ascii="Arial" w:hAnsi="Arial" w:cs="Arial"/>
          <w:b/>
          <w:sz w:val="22"/>
          <w:szCs w:val="22"/>
          <w:u w:val="single"/>
        </w:rPr>
      </w:pPr>
    </w:p>
    <w:p w:rsidR="00B30B34" w:rsidRPr="00075BBE" w:rsidRDefault="00B30B34" w:rsidP="00D77E8C">
      <w:pPr>
        <w:pStyle w:val="Listepuce"/>
        <w:widowControl/>
        <w:numPr>
          <w:ilvl w:val="0"/>
          <w:numId w:val="0"/>
        </w:numPr>
        <w:spacing w:before="0"/>
        <w:ind w:right="0"/>
        <w:rPr>
          <w:rFonts w:ascii="Arial" w:hAnsi="Arial" w:cs="Arial"/>
          <w:b/>
          <w:sz w:val="24"/>
          <w:szCs w:val="24"/>
        </w:rPr>
      </w:pPr>
      <w:r w:rsidRPr="00075BBE">
        <w:rPr>
          <w:rFonts w:ascii="Arial" w:hAnsi="Arial" w:cs="Arial"/>
          <w:b/>
          <w:sz w:val="24"/>
          <w:szCs w:val="24"/>
        </w:rPr>
        <w:t xml:space="preserve">4.1 </w:t>
      </w:r>
      <w:r w:rsidR="00AF63D5">
        <w:rPr>
          <w:rFonts w:ascii="Arial" w:hAnsi="Arial" w:cs="Arial"/>
          <w:b/>
          <w:sz w:val="24"/>
          <w:szCs w:val="24"/>
        </w:rPr>
        <w:t xml:space="preserve">- </w:t>
      </w:r>
      <w:r w:rsidRPr="00075BBE">
        <w:rPr>
          <w:rFonts w:ascii="Arial" w:hAnsi="Arial" w:cs="Arial"/>
          <w:b/>
          <w:sz w:val="24"/>
          <w:szCs w:val="24"/>
        </w:rPr>
        <w:t xml:space="preserve">Délai </w:t>
      </w:r>
      <w:r w:rsidR="00F41B01" w:rsidRPr="00075BBE">
        <w:rPr>
          <w:rFonts w:ascii="Arial" w:hAnsi="Arial" w:cs="Arial"/>
          <w:b/>
          <w:sz w:val="24"/>
          <w:szCs w:val="24"/>
        </w:rPr>
        <w:t xml:space="preserve">maximum sur lequel le </w:t>
      </w:r>
      <w:r w:rsidR="00721C24" w:rsidRPr="00075BBE">
        <w:rPr>
          <w:rFonts w:ascii="Arial" w:hAnsi="Arial" w:cs="Arial"/>
          <w:b/>
          <w:sz w:val="24"/>
          <w:szCs w:val="24"/>
        </w:rPr>
        <w:t>titulaire</w:t>
      </w:r>
      <w:r w:rsidR="00F41B01" w:rsidRPr="00075BBE">
        <w:rPr>
          <w:rFonts w:ascii="Arial" w:hAnsi="Arial" w:cs="Arial"/>
          <w:b/>
          <w:sz w:val="24"/>
          <w:szCs w:val="24"/>
        </w:rPr>
        <w:t xml:space="preserve"> s’engage</w:t>
      </w:r>
      <w:r w:rsidR="00721C24" w:rsidRPr="00075BBE">
        <w:rPr>
          <w:rFonts w:ascii="Arial" w:hAnsi="Arial" w:cs="Arial"/>
          <w:b/>
          <w:sz w:val="24"/>
          <w:szCs w:val="24"/>
        </w:rPr>
        <w:t xml:space="preserve"> pour la réalisation </w:t>
      </w:r>
      <w:r w:rsidR="000B0557" w:rsidRPr="00075BBE">
        <w:rPr>
          <w:rFonts w:ascii="Arial" w:hAnsi="Arial" w:cs="Arial"/>
          <w:b/>
          <w:sz w:val="24"/>
          <w:szCs w:val="24"/>
        </w:rPr>
        <w:t>de l’ensemble de la prestation</w:t>
      </w:r>
      <w:r w:rsidR="00721C24" w:rsidRPr="00075BBE">
        <w:rPr>
          <w:rFonts w:ascii="Arial" w:hAnsi="Arial" w:cs="Arial"/>
          <w:b/>
          <w:sz w:val="24"/>
          <w:szCs w:val="24"/>
        </w:rPr>
        <w:t xml:space="preserve"> (</w:t>
      </w:r>
      <w:r w:rsidR="000B0557" w:rsidRPr="00075BBE">
        <w:rPr>
          <w:rFonts w:ascii="Arial" w:hAnsi="Arial" w:cs="Arial"/>
          <w:b/>
          <w:sz w:val="24"/>
          <w:szCs w:val="24"/>
        </w:rPr>
        <w:t>y compris la formation</w:t>
      </w:r>
      <w:r w:rsidR="00721C24" w:rsidRPr="00075BBE">
        <w:rPr>
          <w:rFonts w:ascii="Arial" w:hAnsi="Arial" w:cs="Arial"/>
          <w:b/>
          <w:sz w:val="24"/>
          <w:szCs w:val="24"/>
        </w:rPr>
        <w:t>)</w:t>
      </w:r>
    </w:p>
    <w:p w:rsidR="00B30B34" w:rsidRPr="00D77E8C" w:rsidRDefault="00B30B34" w:rsidP="00D77E8C">
      <w:pPr>
        <w:pStyle w:val="Listepuce"/>
        <w:widowControl/>
        <w:numPr>
          <w:ilvl w:val="0"/>
          <w:numId w:val="0"/>
        </w:numPr>
        <w:spacing w:before="0"/>
        <w:ind w:right="0"/>
        <w:rPr>
          <w:rFonts w:ascii="Arial" w:hAnsi="Arial" w:cs="Arial"/>
          <w:b/>
          <w:sz w:val="22"/>
          <w:szCs w:val="22"/>
        </w:rPr>
      </w:pPr>
    </w:p>
    <w:p w:rsidR="003F719A" w:rsidRDefault="003F719A" w:rsidP="00D77E8C">
      <w:pPr>
        <w:pStyle w:val="Corpsdetexte"/>
        <w:tabs>
          <w:tab w:val="left" w:pos="7938"/>
        </w:tabs>
        <w:spacing w:before="0"/>
        <w:ind w:firstLine="0"/>
        <w:rPr>
          <w:rFonts w:ascii="Arial" w:hAnsi="Arial" w:cs="Arial"/>
          <w:sz w:val="22"/>
          <w:szCs w:val="22"/>
        </w:rPr>
      </w:pPr>
      <w:r w:rsidRPr="00D77E8C">
        <w:rPr>
          <w:rFonts w:ascii="Arial" w:hAnsi="Arial" w:cs="Arial"/>
          <w:sz w:val="22"/>
          <w:szCs w:val="22"/>
        </w:rPr>
        <w:t>L’ensemble des prestations (livraison, installation et formation</w:t>
      </w:r>
      <w:r w:rsidR="00960B99" w:rsidRPr="00D77E8C">
        <w:rPr>
          <w:rFonts w:ascii="Arial" w:hAnsi="Arial" w:cs="Arial"/>
          <w:sz w:val="22"/>
          <w:szCs w:val="22"/>
          <w:lang w:val="fr-FR"/>
        </w:rPr>
        <w:t xml:space="preserve"> sur site</w:t>
      </w:r>
      <w:r w:rsidRPr="00D77E8C">
        <w:rPr>
          <w:rFonts w:ascii="Arial" w:hAnsi="Arial" w:cs="Arial"/>
          <w:sz w:val="22"/>
          <w:szCs w:val="22"/>
        </w:rPr>
        <w:t xml:space="preserve">) doit être réalisé dans le délai maximum indiqué </w:t>
      </w:r>
      <w:r w:rsidR="000B22CE">
        <w:rPr>
          <w:rFonts w:ascii="Arial" w:hAnsi="Arial" w:cs="Arial"/>
          <w:sz w:val="22"/>
          <w:szCs w:val="22"/>
          <w:lang w:val="fr-FR"/>
        </w:rPr>
        <w:t>au sein de l’annexe n° 1 au</w:t>
      </w:r>
      <w:r w:rsidRPr="00D77E8C">
        <w:rPr>
          <w:rFonts w:ascii="Arial" w:hAnsi="Arial" w:cs="Arial"/>
          <w:sz w:val="22"/>
          <w:szCs w:val="22"/>
        </w:rPr>
        <w:t xml:space="preserve"> présent CCP</w:t>
      </w:r>
      <w:r w:rsidR="00D77E8C">
        <w:rPr>
          <w:rFonts w:ascii="Arial" w:hAnsi="Arial" w:cs="Arial"/>
          <w:sz w:val="22"/>
          <w:szCs w:val="22"/>
          <w:lang w:val="fr-FR"/>
        </w:rPr>
        <w:t xml:space="preserve"> valant acte d’engagement</w:t>
      </w:r>
      <w:r w:rsidR="000B22CE">
        <w:rPr>
          <w:rFonts w:ascii="Arial" w:hAnsi="Arial" w:cs="Arial"/>
          <w:sz w:val="22"/>
          <w:szCs w:val="22"/>
          <w:lang w:val="fr-FR"/>
        </w:rPr>
        <w:t xml:space="preserve"> « Cadre de réponse technique et financier »</w:t>
      </w:r>
      <w:r w:rsidRPr="00D77E8C">
        <w:rPr>
          <w:rFonts w:ascii="Arial" w:hAnsi="Arial" w:cs="Arial"/>
          <w:sz w:val="22"/>
          <w:szCs w:val="22"/>
        </w:rPr>
        <w:t>.</w:t>
      </w:r>
    </w:p>
    <w:p w:rsidR="00D77E8C" w:rsidRPr="00D77E8C" w:rsidRDefault="00D77E8C" w:rsidP="00D77E8C">
      <w:pPr>
        <w:pStyle w:val="Corpsdetexte"/>
        <w:tabs>
          <w:tab w:val="left" w:pos="7938"/>
        </w:tabs>
        <w:spacing w:before="0"/>
        <w:ind w:firstLine="0"/>
        <w:rPr>
          <w:rFonts w:ascii="Arial" w:hAnsi="Arial" w:cs="Arial"/>
          <w:sz w:val="22"/>
          <w:szCs w:val="22"/>
          <w:lang w:val="fr-FR"/>
        </w:rPr>
      </w:pPr>
    </w:p>
    <w:p w:rsidR="003F719A" w:rsidRPr="00D77E8C" w:rsidRDefault="003F719A" w:rsidP="00D77E8C">
      <w:pPr>
        <w:pStyle w:val="Corpsdetexte"/>
        <w:spacing w:before="0"/>
        <w:ind w:firstLine="0"/>
        <w:rPr>
          <w:rFonts w:ascii="Arial" w:hAnsi="Arial" w:cs="Arial"/>
          <w:sz w:val="22"/>
          <w:szCs w:val="22"/>
        </w:rPr>
      </w:pPr>
      <w:r w:rsidRPr="00D77E8C">
        <w:rPr>
          <w:rFonts w:ascii="Arial" w:hAnsi="Arial" w:cs="Arial"/>
          <w:sz w:val="22"/>
          <w:szCs w:val="22"/>
        </w:rPr>
        <w:lastRenderedPageBreak/>
        <w:t>Dans le cas où ce délai ne serait pas respecté, les pénalités prévues à l'article 1</w:t>
      </w:r>
      <w:r w:rsidR="00BA1582" w:rsidRPr="00D77E8C">
        <w:rPr>
          <w:rFonts w:ascii="Arial" w:hAnsi="Arial" w:cs="Arial"/>
          <w:sz w:val="22"/>
          <w:szCs w:val="22"/>
          <w:lang w:val="fr-FR"/>
        </w:rPr>
        <w:t>2</w:t>
      </w:r>
      <w:r w:rsidR="00D77E8C">
        <w:rPr>
          <w:rFonts w:ascii="Arial" w:hAnsi="Arial" w:cs="Arial"/>
          <w:sz w:val="22"/>
          <w:szCs w:val="22"/>
          <w:lang w:val="fr-FR"/>
        </w:rPr>
        <w:t>.1</w:t>
      </w:r>
      <w:r w:rsidRPr="00D77E8C">
        <w:rPr>
          <w:rFonts w:ascii="Arial" w:hAnsi="Arial" w:cs="Arial"/>
          <w:sz w:val="22"/>
          <w:szCs w:val="22"/>
        </w:rPr>
        <w:t xml:space="preserve"> du présent CCP </w:t>
      </w:r>
      <w:r w:rsidR="00D77E8C">
        <w:rPr>
          <w:rFonts w:ascii="Arial" w:hAnsi="Arial" w:cs="Arial"/>
          <w:sz w:val="22"/>
          <w:szCs w:val="22"/>
          <w:lang w:val="fr-FR"/>
        </w:rPr>
        <w:t xml:space="preserve">valant acte d’engagement </w:t>
      </w:r>
      <w:r w:rsidRPr="00D77E8C">
        <w:rPr>
          <w:rFonts w:ascii="Arial" w:hAnsi="Arial" w:cs="Arial"/>
          <w:sz w:val="22"/>
          <w:szCs w:val="22"/>
        </w:rPr>
        <w:t>peuvent être imputées au titulaire par l’université.</w:t>
      </w:r>
    </w:p>
    <w:p w:rsidR="008241E2" w:rsidRPr="00D77E8C" w:rsidRDefault="008241E2" w:rsidP="00D77E8C">
      <w:pPr>
        <w:pStyle w:val="Listepuce"/>
        <w:widowControl/>
        <w:numPr>
          <w:ilvl w:val="0"/>
          <w:numId w:val="0"/>
        </w:numPr>
        <w:spacing w:before="0"/>
        <w:ind w:right="0"/>
        <w:rPr>
          <w:rFonts w:ascii="Arial" w:hAnsi="Arial" w:cs="Arial"/>
          <w:b/>
          <w:sz w:val="22"/>
          <w:szCs w:val="22"/>
        </w:rPr>
      </w:pPr>
    </w:p>
    <w:p w:rsidR="00760511" w:rsidRPr="00D77E8C" w:rsidRDefault="00760511" w:rsidP="00D77E8C">
      <w:pPr>
        <w:widowControl w:val="0"/>
        <w:tabs>
          <w:tab w:val="left" w:pos="7938"/>
        </w:tabs>
        <w:jc w:val="both"/>
        <w:rPr>
          <w:rFonts w:ascii="Arial" w:hAnsi="Arial" w:cs="Arial"/>
          <w:sz w:val="22"/>
          <w:szCs w:val="22"/>
          <w:lang w:val="x-none"/>
        </w:rPr>
      </w:pPr>
      <w:r w:rsidRPr="00D77E8C">
        <w:rPr>
          <w:rFonts w:ascii="Arial" w:hAnsi="Arial" w:cs="Arial"/>
          <w:sz w:val="22"/>
          <w:szCs w:val="22"/>
          <w:lang w:val="x-none"/>
        </w:rPr>
        <w:t xml:space="preserve">Le délai maximum de livraison de l’équipement est fixé à </w:t>
      </w:r>
      <w:r w:rsidRPr="00D77E8C">
        <w:rPr>
          <w:rFonts w:ascii="Arial" w:hAnsi="Arial" w:cs="Arial"/>
          <w:sz w:val="22"/>
          <w:szCs w:val="22"/>
        </w:rPr>
        <w:t>24</w:t>
      </w:r>
      <w:r w:rsidRPr="00D77E8C">
        <w:rPr>
          <w:rFonts w:ascii="Arial" w:hAnsi="Arial" w:cs="Arial"/>
          <w:sz w:val="22"/>
          <w:szCs w:val="22"/>
          <w:lang w:val="x-none"/>
        </w:rPr>
        <w:t>0 jours calendaires maximum à compter de la date de notification.</w:t>
      </w:r>
    </w:p>
    <w:p w:rsidR="00760511" w:rsidRPr="00D77E8C" w:rsidRDefault="00760511" w:rsidP="00D77E8C">
      <w:pPr>
        <w:pStyle w:val="Listepuce"/>
        <w:widowControl/>
        <w:numPr>
          <w:ilvl w:val="0"/>
          <w:numId w:val="0"/>
        </w:numPr>
        <w:spacing w:before="0"/>
        <w:ind w:right="0"/>
        <w:rPr>
          <w:rFonts w:ascii="Arial" w:hAnsi="Arial" w:cs="Arial"/>
          <w:b/>
          <w:sz w:val="22"/>
          <w:szCs w:val="22"/>
        </w:rPr>
      </w:pPr>
    </w:p>
    <w:p w:rsidR="00B30B34" w:rsidRPr="00075BBE" w:rsidRDefault="00B30B34" w:rsidP="00D77E8C">
      <w:pPr>
        <w:pStyle w:val="Listepuce"/>
        <w:widowControl/>
        <w:numPr>
          <w:ilvl w:val="0"/>
          <w:numId w:val="0"/>
        </w:numPr>
        <w:spacing w:before="0"/>
        <w:ind w:right="0"/>
        <w:rPr>
          <w:rFonts w:ascii="Arial" w:hAnsi="Arial" w:cs="Arial"/>
          <w:b/>
          <w:sz w:val="24"/>
          <w:szCs w:val="24"/>
        </w:rPr>
      </w:pPr>
      <w:r w:rsidRPr="00075BBE">
        <w:rPr>
          <w:rFonts w:ascii="Arial" w:hAnsi="Arial" w:cs="Arial"/>
          <w:b/>
          <w:sz w:val="24"/>
          <w:szCs w:val="24"/>
        </w:rPr>
        <w:t xml:space="preserve">4.2 </w:t>
      </w:r>
      <w:r w:rsidR="00AF63D5">
        <w:rPr>
          <w:rFonts w:ascii="Arial" w:hAnsi="Arial" w:cs="Arial"/>
          <w:b/>
          <w:sz w:val="24"/>
          <w:szCs w:val="24"/>
        </w:rPr>
        <w:t xml:space="preserve">- </w:t>
      </w:r>
      <w:r w:rsidRPr="00075BBE">
        <w:rPr>
          <w:rFonts w:ascii="Arial" w:hAnsi="Arial" w:cs="Arial"/>
          <w:b/>
          <w:sz w:val="24"/>
          <w:szCs w:val="24"/>
        </w:rPr>
        <w:t>Lieu de livraison</w:t>
      </w:r>
      <w:r w:rsidR="000B0557" w:rsidRPr="00075BBE">
        <w:rPr>
          <w:rFonts w:ascii="Arial" w:hAnsi="Arial" w:cs="Arial"/>
          <w:b/>
          <w:sz w:val="24"/>
          <w:szCs w:val="24"/>
        </w:rPr>
        <w:t xml:space="preserve"> et d’installation</w:t>
      </w:r>
    </w:p>
    <w:p w:rsidR="004774EF" w:rsidRPr="000B22CE" w:rsidRDefault="004774EF" w:rsidP="00D77E8C">
      <w:pPr>
        <w:pStyle w:val="Listepuce"/>
        <w:widowControl/>
        <w:numPr>
          <w:ilvl w:val="0"/>
          <w:numId w:val="0"/>
        </w:numPr>
        <w:spacing w:before="0"/>
        <w:ind w:right="0"/>
        <w:rPr>
          <w:rFonts w:ascii="Arial" w:hAnsi="Arial" w:cs="Arial"/>
          <w:b/>
          <w:sz w:val="22"/>
          <w:szCs w:val="22"/>
        </w:rPr>
      </w:pPr>
    </w:p>
    <w:p w:rsidR="00011B0D" w:rsidRPr="000B22CE" w:rsidRDefault="00011B0D" w:rsidP="00D77E8C">
      <w:pPr>
        <w:tabs>
          <w:tab w:val="left" w:pos="0"/>
        </w:tabs>
        <w:jc w:val="center"/>
        <w:rPr>
          <w:rFonts w:ascii="Arial" w:hAnsi="Arial" w:cs="Arial"/>
          <w:sz w:val="22"/>
          <w:szCs w:val="22"/>
        </w:rPr>
      </w:pPr>
      <w:r w:rsidRPr="000B22CE">
        <w:rPr>
          <w:rFonts w:ascii="Arial" w:hAnsi="Arial" w:cs="Arial"/>
          <w:sz w:val="22"/>
          <w:szCs w:val="22"/>
        </w:rPr>
        <w:t>Université de Lorraine</w:t>
      </w:r>
    </w:p>
    <w:p w:rsidR="00011B0D" w:rsidRPr="000B22CE" w:rsidRDefault="00011B0D" w:rsidP="00D77E8C">
      <w:pPr>
        <w:tabs>
          <w:tab w:val="left" w:pos="0"/>
        </w:tabs>
        <w:jc w:val="center"/>
        <w:rPr>
          <w:rFonts w:ascii="Arial" w:hAnsi="Arial" w:cs="Arial"/>
          <w:sz w:val="22"/>
          <w:szCs w:val="22"/>
        </w:rPr>
      </w:pPr>
      <w:r w:rsidRPr="000B22CE">
        <w:rPr>
          <w:rFonts w:ascii="Arial" w:hAnsi="Arial" w:cs="Arial"/>
          <w:sz w:val="22"/>
          <w:szCs w:val="22"/>
        </w:rPr>
        <w:t>ENSTIB</w:t>
      </w:r>
    </w:p>
    <w:p w:rsidR="00011B0D" w:rsidRPr="000B22CE" w:rsidRDefault="00011B0D" w:rsidP="00D77E8C">
      <w:pPr>
        <w:tabs>
          <w:tab w:val="left" w:pos="0"/>
        </w:tabs>
        <w:jc w:val="center"/>
        <w:rPr>
          <w:rFonts w:ascii="Arial" w:hAnsi="Arial" w:cs="Arial"/>
          <w:sz w:val="22"/>
          <w:szCs w:val="22"/>
        </w:rPr>
      </w:pPr>
      <w:r w:rsidRPr="000B22CE">
        <w:rPr>
          <w:rFonts w:ascii="Arial" w:hAnsi="Arial" w:cs="Arial"/>
          <w:sz w:val="22"/>
          <w:szCs w:val="22"/>
        </w:rPr>
        <w:t>27, rue Philippe Séguin</w:t>
      </w:r>
    </w:p>
    <w:p w:rsidR="00011B0D" w:rsidRPr="000B22CE" w:rsidRDefault="00011B0D" w:rsidP="00D77E8C">
      <w:pPr>
        <w:tabs>
          <w:tab w:val="left" w:pos="0"/>
        </w:tabs>
        <w:jc w:val="center"/>
        <w:rPr>
          <w:rFonts w:ascii="Arial" w:hAnsi="Arial" w:cs="Arial"/>
          <w:sz w:val="22"/>
          <w:szCs w:val="22"/>
        </w:rPr>
      </w:pPr>
      <w:r w:rsidRPr="000B22CE">
        <w:rPr>
          <w:rFonts w:ascii="Arial" w:hAnsi="Arial" w:cs="Arial"/>
          <w:sz w:val="22"/>
          <w:szCs w:val="22"/>
        </w:rPr>
        <w:t>BP 21042 – 88051 EPINAL Cedex 9</w:t>
      </w:r>
    </w:p>
    <w:p w:rsidR="00D72ED8" w:rsidRPr="000B22CE" w:rsidRDefault="00D72ED8" w:rsidP="00D77E8C">
      <w:pPr>
        <w:pStyle w:val="Retraitcorpsdetexte"/>
        <w:tabs>
          <w:tab w:val="left" w:pos="1300"/>
        </w:tabs>
        <w:rPr>
          <w:rFonts w:ascii="Arial" w:hAnsi="Arial" w:cs="Arial"/>
        </w:rPr>
      </w:pPr>
    </w:p>
    <w:p w:rsidR="00A14F84" w:rsidRPr="00075BBE" w:rsidRDefault="00A14F84" w:rsidP="00D77E8C">
      <w:pPr>
        <w:pStyle w:val="Retraitcorpsdetexte"/>
        <w:rPr>
          <w:rFonts w:ascii="Arial" w:hAnsi="Arial" w:cs="Arial"/>
          <w:b/>
          <w:sz w:val="24"/>
          <w:szCs w:val="24"/>
        </w:rPr>
      </w:pPr>
      <w:r w:rsidRPr="00075BBE">
        <w:rPr>
          <w:rFonts w:ascii="Arial" w:hAnsi="Arial" w:cs="Arial"/>
          <w:b/>
          <w:sz w:val="24"/>
          <w:szCs w:val="24"/>
        </w:rPr>
        <w:t xml:space="preserve">4.3 </w:t>
      </w:r>
      <w:r w:rsidR="00AF63D5">
        <w:rPr>
          <w:rFonts w:ascii="Arial" w:hAnsi="Arial" w:cs="Arial"/>
          <w:b/>
          <w:sz w:val="24"/>
          <w:szCs w:val="24"/>
        </w:rPr>
        <w:t xml:space="preserve">- </w:t>
      </w:r>
      <w:r w:rsidRPr="00075BBE">
        <w:rPr>
          <w:rFonts w:ascii="Arial" w:hAnsi="Arial" w:cs="Arial"/>
          <w:b/>
          <w:sz w:val="24"/>
          <w:szCs w:val="24"/>
        </w:rPr>
        <w:t>Conditions de livraison</w:t>
      </w:r>
    </w:p>
    <w:p w:rsidR="00A14F84" w:rsidRPr="000B22CE" w:rsidRDefault="00A14F84" w:rsidP="00D77E8C">
      <w:pPr>
        <w:pStyle w:val="Retraitcorpsdetexte"/>
        <w:rPr>
          <w:rFonts w:ascii="Arial" w:hAnsi="Arial" w:cs="Arial"/>
          <w:b/>
        </w:rPr>
      </w:pPr>
    </w:p>
    <w:p w:rsidR="00A14F84" w:rsidRDefault="00CB566B" w:rsidP="00D77E8C">
      <w:pPr>
        <w:jc w:val="both"/>
        <w:rPr>
          <w:rFonts w:ascii="Arial" w:hAnsi="Arial" w:cs="Arial"/>
          <w:sz w:val="22"/>
          <w:szCs w:val="22"/>
        </w:rPr>
      </w:pPr>
      <w:r w:rsidRPr="000B22CE">
        <w:rPr>
          <w:rFonts w:ascii="Arial" w:hAnsi="Arial" w:cs="Arial"/>
          <w:sz w:val="22"/>
          <w:szCs w:val="22"/>
        </w:rPr>
        <w:t>En complément de l’article 20 du CCAG FCS, a</w:t>
      </w:r>
      <w:r w:rsidR="00A14F84" w:rsidRPr="000B22CE">
        <w:rPr>
          <w:rFonts w:ascii="Arial" w:hAnsi="Arial" w:cs="Arial"/>
          <w:sz w:val="22"/>
          <w:szCs w:val="22"/>
        </w:rPr>
        <w:t>vant de procéder aux livraisons, le titulaire se met en relation avec le conducte</w:t>
      </w:r>
      <w:r w:rsidR="00AE170A" w:rsidRPr="000B22CE">
        <w:rPr>
          <w:rFonts w:ascii="Arial" w:hAnsi="Arial" w:cs="Arial"/>
          <w:sz w:val="22"/>
          <w:szCs w:val="22"/>
        </w:rPr>
        <w:t>ur du projet pour l’université</w:t>
      </w:r>
      <w:r w:rsidR="0016603E" w:rsidRPr="000B22CE">
        <w:rPr>
          <w:rFonts w:ascii="Arial" w:hAnsi="Arial" w:cs="Arial"/>
          <w:sz w:val="22"/>
          <w:szCs w:val="22"/>
        </w:rPr>
        <w:t xml:space="preserve"> désigné lors de la notification du marché</w:t>
      </w:r>
      <w:r w:rsidR="00A14F84" w:rsidRPr="000B22CE">
        <w:rPr>
          <w:rFonts w:ascii="Arial" w:hAnsi="Arial" w:cs="Arial"/>
          <w:sz w:val="22"/>
          <w:szCs w:val="22"/>
        </w:rPr>
        <w:t>, afin notamment de convenir avec lui d’une date et d’une heure de livraison</w:t>
      </w:r>
      <w:r w:rsidR="00175D7B" w:rsidRPr="000B22CE">
        <w:rPr>
          <w:rFonts w:ascii="Arial" w:hAnsi="Arial" w:cs="Arial"/>
          <w:sz w:val="22"/>
          <w:szCs w:val="22"/>
        </w:rPr>
        <w:t xml:space="preserve"> et d’installation</w:t>
      </w:r>
      <w:r w:rsidR="00A14F84" w:rsidRPr="000B22CE">
        <w:rPr>
          <w:rFonts w:ascii="Arial" w:hAnsi="Arial" w:cs="Arial"/>
          <w:sz w:val="22"/>
          <w:szCs w:val="22"/>
        </w:rPr>
        <w:t>.</w:t>
      </w:r>
    </w:p>
    <w:p w:rsidR="000B22CE" w:rsidRPr="000B22CE" w:rsidRDefault="000B22CE" w:rsidP="00D77E8C">
      <w:pPr>
        <w:jc w:val="both"/>
        <w:rPr>
          <w:rFonts w:ascii="Arial" w:hAnsi="Arial" w:cs="Arial"/>
          <w:sz w:val="22"/>
          <w:szCs w:val="22"/>
        </w:rPr>
      </w:pPr>
    </w:p>
    <w:p w:rsidR="00A14F84" w:rsidRDefault="00A14F84" w:rsidP="00D77E8C">
      <w:pPr>
        <w:jc w:val="both"/>
        <w:rPr>
          <w:rFonts w:ascii="Arial" w:hAnsi="Arial" w:cs="Arial"/>
          <w:sz w:val="22"/>
          <w:szCs w:val="22"/>
        </w:rPr>
      </w:pPr>
      <w:r w:rsidRPr="000B22CE">
        <w:rPr>
          <w:rFonts w:ascii="Arial" w:hAnsi="Arial" w:cs="Arial"/>
          <w:sz w:val="22"/>
          <w:szCs w:val="22"/>
        </w:rPr>
        <w:t>Les livraisons sont effectuées, sans supplément de prix, à l’intérieur des locaux.</w:t>
      </w:r>
    </w:p>
    <w:p w:rsidR="000B22CE" w:rsidRPr="000B22CE" w:rsidRDefault="000B22CE" w:rsidP="00D77E8C">
      <w:pPr>
        <w:jc w:val="both"/>
        <w:rPr>
          <w:rFonts w:ascii="Arial" w:hAnsi="Arial" w:cs="Arial"/>
          <w:sz w:val="22"/>
          <w:szCs w:val="22"/>
        </w:rPr>
      </w:pPr>
    </w:p>
    <w:p w:rsidR="00A14F84" w:rsidRPr="000B22CE" w:rsidRDefault="00A14F84" w:rsidP="00D77E8C">
      <w:pPr>
        <w:jc w:val="both"/>
        <w:rPr>
          <w:rFonts w:ascii="Arial" w:hAnsi="Arial" w:cs="Arial"/>
          <w:sz w:val="22"/>
          <w:szCs w:val="22"/>
        </w:rPr>
      </w:pPr>
      <w:r w:rsidRPr="000B22CE">
        <w:rPr>
          <w:rFonts w:ascii="Arial" w:hAnsi="Arial" w:cs="Arial"/>
          <w:sz w:val="22"/>
          <w:szCs w:val="22"/>
        </w:rPr>
        <w:t>Le matériel livré est déposé à l’emplacement indiqué par les personnels de l’université en service.</w:t>
      </w:r>
    </w:p>
    <w:p w:rsidR="00A14F84" w:rsidRPr="000B22CE" w:rsidRDefault="00A14F84" w:rsidP="00D77E8C">
      <w:pPr>
        <w:jc w:val="both"/>
        <w:rPr>
          <w:rFonts w:ascii="Arial" w:hAnsi="Arial" w:cs="Arial"/>
          <w:sz w:val="22"/>
          <w:szCs w:val="22"/>
        </w:rPr>
      </w:pPr>
      <w:r w:rsidRPr="000B22CE">
        <w:rPr>
          <w:rFonts w:ascii="Arial" w:hAnsi="Arial" w:cs="Arial"/>
          <w:sz w:val="22"/>
          <w:szCs w:val="22"/>
        </w:rPr>
        <w:t>Aucun colis ne doit être laissé à l’extérieur de l’établissement.</w:t>
      </w:r>
    </w:p>
    <w:p w:rsidR="00075BBE" w:rsidRPr="000B22CE" w:rsidRDefault="00075BBE" w:rsidP="00D77E8C">
      <w:pPr>
        <w:jc w:val="both"/>
        <w:rPr>
          <w:rFonts w:ascii="Arial" w:hAnsi="Arial" w:cs="Arial"/>
          <w:snapToGrid w:val="0"/>
          <w:sz w:val="22"/>
          <w:szCs w:val="22"/>
        </w:rPr>
      </w:pPr>
    </w:p>
    <w:p w:rsidR="00A14F84" w:rsidRPr="000B22CE" w:rsidRDefault="00A14F84" w:rsidP="00D77E8C">
      <w:pPr>
        <w:jc w:val="both"/>
        <w:rPr>
          <w:rFonts w:ascii="Arial" w:hAnsi="Arial" w:cs="Arial"/>
          <w:sz w:val="22"/>
          <w:szCs w:val="22"/>
        </w:rPr>
      </w:pPr>
      <w:r w:rsidRPr="000B22CE">
        <w:rPr>
          <w:rFonts w:ascii="Arial" w:hAnsi="Arial" w:cs="Arial"/>
          <w:sz w:val="22"/>
          <w:szCs w:val="22"/>
        </w:rPr>
        <w:t>Les opérations de livraison réalisées par le titulaire incluent :</w:t>
      </w:r>
    </w:p>
    <w:p w:rsidR="00075BBE" w:rsidRPr="000B22CE" w:rsidRDefault="00075BBE" w:rsidP="00D77E8C">
      <w:pPr>
        <w:jc w:val="both"/>
        <w:rPr>
          <w:rFonts w:ascii="Arial" w:hAnsi="Arial" w:cs="Arial"/>
          <w:sz w:val="22"/>
          <w:szCs w:val="22"/>
        </w:rPr>
      </w:pPr>
    </w:p>
    <w:p w:rsidR="00A14F84" w:rsidRPr="000B22CE" w:rsidRDefault="00A14F84" w:rsidP="000B22CE">
      <w:pPr>
        <w:widowControl w:val="0"/>
        <w:numPr>
          <w:ilvl w:val="0"/>
          <w:numId w:val="6"/>
        </w:numPr>
        <w:tabs>
          <w:tab w:val="clear" w:pos="1428"/>
        </w:tabs>
        <w:suppressAutoHyphens w:val="0"/>
        <w:ind w:left="567" w:hanging="283"/>
        <w:jc w:val="both"/>
        <w:rPr>
          <w:rFonts w:ascii="Arial" w:hAnsi="Arial" w:cs="Arial"/>
          <w:spacing w:val="2"/>
          <w:sz w:val="22"/>
          <w:szCs w:val="22"/>
        </w:rPr>
      </w:pPr>
      <w:r w:rsidRPr="000B22CE">
        <w:rPr>
          <w:rFonts w:ascii="Arial" w:hAnsi="Arial" w:cs="Arial"/>
          <w:spacing w:val="2"/>
          <w:sz w:val="22"/>
          <w:szCs w:val="22"/>
        </w:rPr>
        <w:t>Le transport jusqu'au lieu d'implantation, (décharge du matériel compris)</w:t>
      </w:r>
      <w:r w:rsidR="00075BBE" w:rsidRPr="000B22CE">
        <w:rPr>
          <w:rFonts w:ascii="Arial" w:hAnsi="Arial" w:cs="Arial"/>
          <w:spacing w:val="2"/>
          <w:sz w:val="22"/>
          <w:szCs w:val="22"/>
        </w:rPr>
        <w:t>,</w:t>
      </w:r>
    </w:p>
    <w:p w:rsidR="00A14F84" w:rsidRPr="000B22CE" w:rsidRDefault="00A14F84" w:rsidP="000B22CE">
      <w:pPr>
        <w:widowControl w:val="0"/>
        <w:numPr>
          <w:ilvl w:val="0"/>
          <w:numId w:val="6"/>
        </w:numPr>
        <w:tabs>
          <w:tab w:val="clear" w:pos="1428"/>
        </w:tabs>
        <w:suppressAutoHyphens w:val="0"/>
        <w:ind w:left="567" w:hanging="283"/>
        <w:jc w:val="both"/>
        <w:rPr>
          <w:rFonts w:ascii="Arial" w:hAnsi="Arial" w:cs="Arial"/>
          <w:spacing w:val="2"/>
          <w:sz w:val="22"/>
          <w:szCs w:val="22"/>
        </w:rPr>
      </w:pPr>
      <w:r w:rsidRPr="000B22CE">
        <w:rPr>
          <w:rFonts w:ascii="Arial" w:hAnsi="Arial" w:cs="Arial"/>
          <w:spacing w:val="2"/>
          <w:sz w:val="22"/>
          <w:szCs w:val="22"/>
        </w:rPr>
        <w:t>La fourniture de l'ensemble des matériels de manutention</w:t>
      </w:r>
      <w:r w:rsidR="00075BBE" w:rsidRPr="000B22CE">
        <w:rPr>
          <w:rFonts w:ascii="Arial" w:hAnsi="Arial" w:cs="Arial"/>
          <w:spacing w:val="2"/>
          <w:sz w:val="22"/>
          <w:szCs w:val="22"/>
        </w:rPr>
        <w:t>,</w:t>
      </w:r>
    </w:p>
    <w:p w:rsidR="00A14F84" w:rsidRPr="000B22CE" w:rsidRDefault="00A14F84" w:rsidP="000B22CE">
      <w:pPr>
        <w:widowControl w:val="0"/>
        <w:numPr>
          <w:ilvl w:val="0"/>
          <w:numId w:val="6"/>
        </w:numPr>
        <w:tabs>
          <w:tab w:val="clear" w:pos="1428"/>
        </w:tabs>
        <w:suppressAutoHyphens w:val="0"/>
        <w:ind w:left="567" w:hanging="283"/>
        <w:jc w:val="both"/>
        <w:rPr>
          <w:rFonts w:ascii="Arial" w:hAnsi="Arial" w:cs="Arial"/>
          <w:spacing w:val="2"/>
          <w:sz w:val="22"/>
          <w:szCs w:val="22"/>
        </w:rPr>
      </w:pPr>
      <w:r w:rsidRPr="000B22CE">
        <w:rPr>
          <w:rFonts w:ascii="Arial" w:hAnsi="Arial" w:cs="Arial"/>
          <w:spacing w:val="2"/>
          <w:sz w:val="22"/>
          <w:szCs w:val="22"/>
        </w:rPr>
        <w:t>La protection des espaces traversés (murs, sols, portes, etc.)</w:t>
      </w:r>
      <w:r w:rsidR="00075BBE" w:rsidRPr="000B22CE">
        <w:rPr>
          <w:rFonts w:ascii="Arial" w:hAnsi="Arial" w:cs="Arial"/>
          <w:spacing w:val="2"/>
          <w:sz w:val="22"/>
          <w:szCs w:val="22"/>
        </w:rPr>
        <w:t>,</w:t>
      </w:r>
    </w:p>
    <w:p w:rsidR="00A14F84" w:rsidRPr="000B22CE" w:rsidRDefault="00A14F84" w:rsidP="000B22CE">
      <w:pPr>
        <w:widowControl w:val="0"/>
        <w:numPr>
          <w:ilvl w:val="0"/>
          <w:numId w:val="6"/>
        </w:numPr>
        <w:tabs>
          <w:tab w:val="clear" w:pos="1428"/>
        </w:tabs>
        <w:suppressAutoHyphens w:val="0"/>
        <w:ind w:left="567" w:hanging="283"/>
        <w:jc w:val="both"/>
        <w:rPr>
          <w:rFonts w:ascii="Arial" w:hAnsi="Arial" w:cs="Arial"/>
          <w:spacing w:val="2"/>
          <w:sz w:val="22"/>
          <w:szCs w:val="22"/>
        </w:rPr>
      </w:pPr>
      <w:r w:rsidRPr="000B22CE">
        <w:rPr>
          <w:rFonts w:ascii="Arial" w:hAnsi="Arial" w:cs="Arial"/>
          <w:spacing w:val="2"/>
          <w:sz w:val="22"/>
          <w:szCs w:val="22"/>
        </w:rPr>
        <w:t>L'enlèvement des emballages et déchets et leur élimination dans le respect de la règlementation en vigueur</w:t>
      </w:r>
      <w:r w:rsidR="00075BBE" w:rsidRPr="000B22CE">
        <w:rPr>
          <w:rFonts w:ascii="Arial" w:hAnsi="Arial" w:cs="Arial"/>
          <w:spacing w:val="2"/>
          <w:sz w:val="22"/>
          <w:szCs w:val="22"/>
        </w:rPr>
        <w:t>,</w:t>
      </w:r>
    </w:p>
    <w:p w:rsidR="00A14F84" w:rsidRPr="000B22CE" w:rsidRDefault="00A14F84" w:rsidP="000B22CE">
      <w:pPr>
        <w:widowControl w:val="0"/>
        <w:numPr>
          <w:ilvl w:val="0"/>
          <w:numId w:val="6"/>
        </w:numPr>
        <w:tabs>
          <w:tab w:val="clear" w:pos="1428"/>
        </w:tabs>
        <w:suppressAutoHyphens w:val="0"/>
        <w:ind w:left="567" w:hanging="283"/>
        <w:jc w:val="both"/>
        <w:rPr>
          <w:rFonts w:ascii="Arial" w:hAnsi="Arial" w:cs="Arial"/>
          <w:spacing w:val="2"/>
          <w:sz w:val="22"/>
          <w:szCs w:val="22"/>
        </w:rPr>
      </w:pPr>
      <w:r w:rsidRPr="000B22CE">
        <w:rPr>
          <w:rFonts w:ascii="Arial" w:hAnsi="Arial" w:cs="Arial"/>
          <w:spacing w:val="2"/>
          <w:sz w:val="22"/>
          <w:szCs w:val="22"/>
        </w:rPr>
        <w:t>Le nettoyage des zones traversées pour ôter toutes traces de passage.</w:t>
      </w:r>
    </w:p>
    <w:p w:rsidR="00A70509" w:rsidRPr="000B22CE" w:rsidRDefault="00A70509" w:rsidP="00D77E8C">
      <w:pPr>
        <w:widowControl w:val="0"/>
        <w:suppressAutoHyphens w:val="0"/>
        <w:jc w:val="both"/>
        <w:rPr>
          <w:rFonts w:ascii="Arial" w:hAnsi="Arial" w:cs="Arial"/>
          <w:color w:val="000000"/>
          <w:sz w:val="22"/>
          <w:szCs w:val="22"/>
        </w:rPr>
      </w:pPr>
    </w:p>
    <w:p w:rsidR="00663945" w:rsidRPr="000B22CE" w:rsidRDefault="00663945" w:rsidP="00D77E8C">
      <w:pPr>
        <w:widowControl w:val="0"/>
        <w:suppressAutoHyphens w:val="0"/>
        <w:jc w:val="both"/>
        <w:rPr>
          <w:rFonts w:ascii="Arial" w:hAnsi="Arial" w:cs="Arial"/>
          <w:spacing w:val="1"/>
          <w:sz w:val="22"/>
          <w:szCs w:val="22"/>
        </w:rPr>
      </w:pPr>
      <w:r w:rsidRPr="000B22CE">
        <w:rPr>
          <w:rFonts w:ascii="Arial" w:hAnsi="Arial" w:cs="Arial"/>
          <w:spacing w:val="1"/>
          <w:sz w:val="22"/>
          <w:szCs w:val="22"/>
        </w:rPr>
        <w:t>En complément des dispositions de l’article 21.2 du CCAG FCS, le bon de livraison doit également faire apparaître :</w:t>
      </w:r>
    </w:p>
    <w:p w:rsidR="00663945" w:rsidRPr="000B22CE" w:rsidRDefault="00663945" w:rsidP="00D77E8C">
      <w:pPr>
        <w:widowControl w:val="0"/>
        <w:suppressAutoHyphens w:val="0"/>
        <w:jc w:val="both"/>
        <w:rPr>
          <w:rFonts w:ascii="Arial" w:hAnsi="Arial" w:cs="Arial"/>
          <w:spacing w:val="1"/>
          <w:sz w:val="22"/>
          <w:szCs w:val="22"/>
        </w:rPr>
      </w:pPr>
    </w:p>
    <w:p w:rsidR="00AF63D5" w:rsidRPr="000B22CE" w:rsidRDefault="00AF63D5" w:rsidP="000B22CE">
      <w:pPr>
        <w:widowControl w:val="0"/>
        <w:numPr>
          <w:ilvl w:val="0"/>
          <w:numId w:val="6"/>
        </w:numPr>
        <w:tabs>
          <w:tab w:val="clear" w:pos="1428"/>
        </w:tabs>
        <w:suppressAutoHyphens w:val="0"/>
        <w:ind w:left="567" w:hanging="283"/>
        <w:jc w:val="both"/>
        <w:rPr>
          <w:rFonts w:ascii="Arial" w:hAnsi="Arial" w:cs="Arial"/>
          <w:spacing w:val="2"/>
          <w:sz w:val="22"/>
          <w:szCs w:val="22"/>
        </w:rPr>
      </w:pPr>
      <w:r w:rsidRPr="000B22CE">
        <w:rPr>
          <w:rFonts w:ascii="Arial" w:hAnsi="Arial" w:cs="Arial"/>
          <w:spacing w:val="2"/>
          <w:sz w:val="22"/>
          <w:szCs w:val="22"/>
        </w:rPr>
        <w:t>Le destinataire,</w:t>
      </w:r>
    </w:p>
    <w:p w:rsidR="00AF63D5" w:rsidRPr="000B22CE" w:rsidRDefault="00AF63D5" w:rsidP="000B22CE">
      <w:pPr>
        <w:widowControl w:val="0"/>
        <w:numPr>
          <w:ilvl w:val="1"/>
          <w:numId w:val="5"/>
        </w:numPr>
        <w:tabs>
          <w:tab w:val="clear" w:pos="1440"/>
        </w:tabs>
        <w:suppressAutoHyphens w:val="0"/>
        <w:ind w:left="567" w:hanging="283"/>
        <w:jc w:val="both"/>
        <w:rPr>
          <w:rFonts w:ascii="Arial" w:hAnsi="Arial" w:cs="Arial"/>
          <w:spacing w:val="1"/>
          <w:sz w:val="22"/>
          <w:szCs w:val="22"/>
        </w:rPr>
      </w:pPr>
      <w:r w:rsidRPr="000B22CE">
        <w:rPr>
          <w:rFonts w:ascii="Arial" w:hAnsi="Arial" w:cs="Arial"/>
          <w:spacing w:val="1"/>
          <w:sz w:val="22"/>
          <w:szCs w:val="22"/>
        </w:rPr>
        <w:t>L'adresse de livraison,</w:t>
      </w:r>
    </w:p>
    <w:p w:rsidR="00AF63D5" w:rsidRPr="000B22CE" w:rsidRDefault="00AF63D5" w:rsidP="000B22CE">
      <w:pPr>
        <w:widowControl w:val="0"/>
        <w:numPr>
          <w:ilvl w:val="1"/>
          <w:numId w:val="5"/>
        </w:numPr>
        <w:tabs>
          <w:tab w:val="clear" w:pos="1440"/>
        </w:tabs>
        <w:suppressAutoHyphens w:val="0"/>
        <w:ind w:left="567" w:hanging="283"/>
        <w:jc w:val="both"/>
        <w:rPr>
          <w:rFonts w:ascii="Arial" w:hAnsi="Arial" w:cs="Arial"/>
          <w:spacing w:val="1"/>
          <w:sz w:val="22"/>
          <w:szCs w:val="22"/>
        </w:rPr>
      </w:pPr>
      <w:r w:rsidRPr="000B22CE">
        <w:rPr>
          <w:rFonts w:ascii="Arial" w:hAnsi="Arial" w:cs="Arial"/>
          <w:spacing w:val="1"/>
          <w:sz w:val="22"/>
          <w:szCs w:val="22"/>
        </w:rPr>
        <w:t>Les quantités livrées.</w:t>
      </w:r>
    </w:p>
    <w:p w:rsidR="00AF63D5" w:rsidRPr="000B22CE" w:rsidRDefault="00AF63D5" w:rsidP="00D77E8C">
      <w:pPr>
        <w:widowControl w:val="0"/>
        <w:suppressAutoHyphens w:val="0"/>
        <w:jc w:val="both"/>
        <w:rPr>
          <w:rFonts w:ascii="Arial" w:hAnsi="Arial" w:cs="Arial"/>
          <w:spacing w:val="1"/>
          <w:sz w:val="22"/>
          <w:szCs w:val="22"/>
        </w:rPr>
      </w:pPr>
    </w:p>
    <w:p w:rsidR="00AF63D5" w:rsidRPr="000B22CE" w:rsidRDefault="00AF63D5" w:rsidP="00D77E8C">
      <w:pPr>
        <w:jc w:val="both"/>
        <w:rPr>
          <w:rFonts w:ascii="Arial" w:hAnsi="Arial" w:cs="Arial"/>
          <w:sz w:val="22"/>
          <w:szCs w:val="22"/>
        </w:rPr>
      </w:pPr>
      <w:r w:rsidRPr="000B22CE">
        <w:rPr>
          <w:rFonts w:ascii="Arial" w:hAnsi="Arial" w:cs="Arial"/>
          <w:sz w:val="22"/>
          <w:szCs w:val="22"/>
        </w:rPr>
        <w:t>L’emballage et l’étiquetage doivent assurer une information et une protection efficaces, tant du point de vue de la conservation que du point de vue de la manutention, jusqu’à destination finale.</w:t>
      </w:r>
      <w:r w:rsidR="000B22CE">
        <w:rPr>
          <w:rFonts w:ascii="Arial" w:hAnsi="Arial" w:cs="Arial"/>
          <w:sz w:val="22"/>
          <w:szCs w:val="22"/>
        </w:rPr>
        <w:br/>
      </w:r>
    </w:p>
    <w:p w:rsidR="00AF63D5" w:rsidRDefault="00AF63D5" w:rsidP="00D77E8C">
      <w:pPr>
        <w:jc w:val="both"/>
        <w:rPr>
          <w:rFonts w:ascii="Arial" w:hAnsi="Arial" w:cs="Arial"/>
          <w:sz w:val="22"/>
          <w:szCs w:val="22"/>
        </w:rPr>
      </w:pPr>
      <w:r w:rsidRPr="000B22CE">
        <w:rPr>
          <w:rFonts w:ascii="Arial" w:hAnsi="Arial" w:cs="Arial"/>
          <w:sz w:val="22"/>
          <w:szCs w:val="22"/>
        </w:rPr>
        <w:t>Ils doivent être conformes à tous règlements et normes.</w:t>
      </w:r>
    </w:p>
    <w:p w:rsidR="000B22CE" w:rsidRPr="000B22CE" w:rsidRDefault="000B22CE" w:rsidP="00D77E8C">
      <w:pPr>
        <w:jc w:val="both"/>
        <w:rPr>
          <w:rFonts w:ascii="Arial" w:hAnsi="Arial" w:cs="Arial"/>
          <w:sz w:val="22"/>
          <w:szCs w:val="22"/>
        </w:rPr>
      </w:pPr>
    </w:p>
    <w:p w:rsidR="000B22CE" w:rsidRDefault="00AF63D5" w:rsidP="000B22CE">
      <w:pPr>
        <w:jc w:val="both"/>
        <w:rPr>
          <w:rFonts w:ascii="Arial" w:hAnsi="Arial" w:cs="Arial"/>
          <w:sz w:val="22"/>
          <w:szCs w:val="22"/>
        </w:rPr>
      </w:pPr>
      <w:r w:rsidRPr="000B22CE">
        <w:rPr>
          <w:rFonts w:ascii="Arial" w:hAnsi="Arial" w:cs="Arial"/>
          <w:sz w:val="22"/>
          <w:szCs w:val="22"/>
        </w:rPr>
        <w:t>Les dégâts occasionnés par un emballage défectueux, mal adapté ou insuffisant, sont à la charge du titulaire.</w:t>
      </w:r>
    </w:p>
    <w:p w:rsidR="000B22CE" w:rsidRDefault="000B22CE" w:rsidP="000B22CE">
      <w:pPr>
        <w:jc w:val="both"/>
        <w:rPr>
          <w:rFonts w:ascii="Arial" w:hAnsi="Arial" w:cs="Arial"/>
          <w:b/>
          <w:bCs/>
          <w:sz w:val="24"/>
          <w:szCs w:val="24"/>
        </w:rPr>
      </w:pPr>
    </w:p>
    <w:p w:rsidR="00834EAD" w:rsidRDefault="00834EAD" w:rsidP="000B22CE">
      <w:pPr>
        <w:jc w:val="both"/>
        <w:rPr>
          <w:rFonts w:ascii="Arial" w:hAnsi="Arial" w:cs="Arial"/>
          <w:b/>
          <w:bCs/>
          <w:sz w:val="24"/>
          <w:szCs w:val="24"/>
        </w:rPr>
      </w:pPr>
      <w:r>
        <w:rPr>
          <w:rFonts w:ascii="Arial" w:hAnsi="Arial" w:cs="Arial"/>
          <w:b/>
          <w:bCs/>
          <w:sz w:val="24"/>
          <w:szCs w:val="24"/>
        </w:rPr>
        <w:t>4</w:t>
      </w:r>
      <w:r w:rsidRPr="007331BB">
        <w:rPr>
          <w:rFonts w:ascii="Arial" w:hAnsi="Arial" w:cs="Arial"/>
          <w:b/>
          <w:bCs/>
          <w:sz w:val="24"/>
          <w:szCs w:val="24"/>
        </w:rPr>
        <w:t xml:space="preserve">.4 – </w:t>
      </w:r>
      <w:r>
        <w:rPr>
          <w:rFonts w:ascii="Arial" w:hAnsi="Arial" w:cs="Arial"/>
          <w:b/>
          <w:bCs/>
          <w:sz w:val="24"/>
          <w:szCs w:val="24"/>
        </w:rPr>
        <w:t xml:space="preserve">Conditions d’exécution environnementales </w:t>
      </w:r>
    </w:p>
    <w:p w:rsidR="00834EAD" w:rsidRPr="000B22CE" w:rsidRDefault="00834EAD" w:rsidP="00D77E8C">
      <w:pPr>
        <w:suppressAutoHyphens w:val="0"/>
        <w:autoSpaceDE w:val="0"/>
        <w:jc w:val="both"/>
        <w:rPr>
          <w:rFonts w:ascii="Arial" w:hAnsi="Arial" w:cs="Arial"/>
          <w:b/>
          <w:bCs/>
          <w:sz w:val="22"/>
          <w:szCs w:val="22"/>
        </w:rPr>
      </w:pPr>
    </w:p>
    <w:p w:rsidR="00834EAD" w:rsidRPr="000B22CE" w:rsidRDefault="00834EAD" w:rsidP="00D77E8C">
      <w:pPr>
        <w:widowControl w:val="0"/>
        <w:jc w:val="both"/>
        <w:rPr>
          <w:rFonts w:ascii="Arial" w:hAnsi="Arial" w:cs="Arial"/>
          <w:i/>
          <w:sz w:val="22"/>
          <w:szCs w:val="22"/>
          <w:u w:val="single"/>
        </w:rPr>
      </w:pPr>
      <w:r w:rsidRPr="000B22CE">
        <w:rPr>
          <w:rFonts w:ascii="Arial" w:hAnsi="Arial" w:cs="Arial"/>
          <w:i/>
          <w:sz w:val="22"/>
          <w:szCs w:val="22"/>
          <w:u w:val="single"/>
        </w:rPr>
        <w:t>4.4.1 Communication du bilan de gaz à effet de serre du titulaire</w:t>
      </w:r>
    </w:p>
    <w:p w:rsidR="00834EAD" w:rsidRDefault="00834EAD" w:rsidP="00D77E8C">
      <w:pPr>
        <w:widowControl w:val="0"/>
        <w:jc w:val="both"/>
        <w:rPr>
          <w:rFonts w:ascii="Arial" w:hAnsi="Arial" w:cs="Arial"/>
          <w:sz w:val="22"/>
          <w:szCs w:val="22"/>
        </w:rPr>
      </w:pPr>
      <w:r w:rsidRPr="000B22CE">
        <w:rPr>
          <w:rFonts w:ascii="Arial" w:hAnsi="Arial" w:cs="Arial"/>
          <w:sz w:val="22"/>
          <w:szCs w:val="22"/>
        </w:rPr>
        <w:br/>
        <w:t>Il est exigé des titulaires soumis à l’article L.229-25 du code de l'environnement (notamment ceux employant plus de cinq cents personnes), de communiquer à l’Université leur bilan de gaz à effet de serre (BEGES) et le plan de transition associé dans un délai maximum de six (6) mois après notification du marché. Le BEGES doit couvrir toute la durée d’exécution du marché.</w:t>
      </w:r>
    </w:p>
    <w:p w:rsidR="000B22CE" w:rsidRPr="000B22CE" w:rsidRDefault="000B22CE" w:rsidP="00D77E8C">
      <w:pPr>
        <w:widowControl w:val="0"/>
        <w:jc w:val="both"/>
        <w:rPr>
          <w:rFonts w:ascii="Arial" w:hAnsi="Arial" w:cs="Arial"/>
          <w:sz w:val="22"/>
          <w:szCs w:val="22"/>
        </w:rPr>
      </w:pPr>
    </w:p>
    <w:p w:rsidR="00834EAD" w:rsidRDefault="00834EAD" w:rsidP="00D77E8C">
      <w:pPr>
        <w:widowControl w:val="0"/>
        <w:jc w:val="both"/>
        <w:rPr>
          <w:rFonts w:ascii="Arial" w:hAnsi="Arial" w:cs="Arial"/>
          <w:sz w:val="22"/>
          <w:szCs w:val="22"/>
        </w:rPr>
      </w:pPr>
      <w:r w:rsidRPr="000B22CE">
        <w:rPr>
          <w:rFonts w:ascii="Arial" w:hAnsi="Arial" w:cs="Arial"/>
          <w:sz w:val="22"/>
          <w:szCs w:val="22"/>
        </w:rPr>
        <w:t>Si le BEGES communiqué après notification du marché arrive à échéance durant l’exécution du marché, un nouveau BEGES (et le plan de transition associé) est transmis par le titulaire à l’Université, au plus tard six (6) mois après la date d’expiration du BEGES initial.</w:t>
      </w:r>
    </w:p>
    <w:p w:rsidR="000B22CE" w:rsidRPr="000B22CE" w:rsidRDefault="000B22CE" w:rsidP="00D77E8C">
      <w:pPr>
        <w:widowControl w:val="0"/>
        <w:jc w:val="both"/>
        <w:rPr>
          <w:rFonts w:ascii="Arial" w:hAnsi="Arial" w:cs="Arial"/>
          <w:sz w:val="22"/>
          <w:szCs w:val="22"/>
        </w:rPr>
      </w:pPr>
    </w:p>
    <w:p w:rsidR="00834EAD" w:rsidRDefault="00834EAD" w:rsidP="00D77E8C">
      <w:pPr>
        <w:widowControl w:val="0"/>
        <w:jc w:val="both"/>
        <w:rPr>
          <w:rFonts w:ascii="Arial" w:hAnsi="Arial" w:cs="Arial"/>
          <w:sz w:val="22"/>
          <w:szCs w:val="22"/>
        </w:rPr>
      </w:pPr>
      <w:r w:rsidRPr="000B22CE">
        <w:rPr>
          <w:rFonts w:ascii="Arial" w:hAnsi="Arial" w:cs="Arial"/>
          <w:sz w:val="22"/>
          <w:szCs w:val="22"/>
        </w:rPr>
        <w:t>La communication du BEGES doit impérativement être effectuée en utilisant le site internet de l’ADEME (</w:t>
      </w:r>
      <w:hyperlink r:id="rId9" w:history="1">
        <w:r w:rsidRPr="000B22CE">
          <w:rPr>
            <w:rStyle w:val="Lienhypertexte"/>
            <w:rFonts w:ascii="Arial" w:hAnsi="Arial" w:cs="Arial"/>
            <w:sz w:val="22"/>
            <w:szCs w:val="22"/>
          </w:rPr>
          <w:t>https://bilans-ges.ademe.fr/</w:t>
        </w:r>
      </w:hyperlink>
      <w:r w:rsidRPr="000B22CE">
        <w:rPr>
          <w:rFonts w:ascii="Arial" w:hAnsi="Arial" w:cs="Arial"/>
          <w:sz w:val="22"/>
          <w:szCs w:val="22"/>
        </w:rPr>
        <w:t>), conformément à l’article L. 229-25 du code de l'environnement et à l’arrêté du 25 janvier 2016 relatif à la plate-forme informatique pour la transmission des bilans d'émission de gaz à effet de serre.</w:t>
      </w:r>
    </w:p>
    <w:p w:rsidR="000B22CE" w:rsidRPr="000B22CE" w:rsidRDefault="000B22CE" w:rsidP="00D77E8C">
      <w:pPr>
        <w:widowControl w:val="0"/>
        <w:jc w:val="both"/>
        <w:rPr>
          <w:rFonts w:ascii="Arial" w:hAnsi="Arial" w:cs="Arial"/>
          <w:sz w:val="22"/>
          <w:szCs w:val="22"/>
        </w:rPr>
      </w:pPr>
    </w:p>
    <w:p w:rsidR="00834EAD" w:rsidRPr="000B22CE" w:rsidRDefault="00834EAD" w:rsidP="00D77E8C">
      <w:pPr>
        <w:widowControl w:val="0"/>
        <w:jc w:val="both"/>
        <w:rPr>
          <w:rFonts w:ascii="Arial" w:hAnsi="Arial" w:cs="Arial"/>
          <w:i/>
          <w:sz w:val="22"/>
          <w:szCs w:val="22"/>
        </w:rPr>
      </w:pPr>
      <w:r w:rsidRPr="000B22CE">
        <w:rPr>
          <w:rFonts w:ascii="Arial" w:hAnsi="Arial" w:cs="Arial"/>
          <w:sz w:val="22"/>
          <w:szCs w:val="22"/>
        </w:rPr>
        <w:t>Les plans de transition sont communiqués sur cette même page ; toutefois, les titulaires soumis aux obligations de déclaration extra-financière peuvent communiquer leur plan via leur rapport de performance extra-financière prévue à l'article L. 225-102-1 du code de commerce ; ils indiquent à l’acheteur le lien internet permettant à l’acheteur d’accéder à ce document</w:t>
      </w:r>
      <w:r w:rsidRPr="000B22CE">
        <w:rPr>
          <w:rFonts w:ascii="Arial" w:hAnsi="Arial" w:cs="Arial"/>
          <w:i/>
          <w:sz w:val="22"/>
          <w:szCs w:val="22"/>
        </w:rPr>
        <w:t>.</w:t>
      </w:r>
    </w:p>
    <w:p w:rsidR="00834EAD" w:rsidRPr="000B22CE" w:rsidRDefault="00834EAD" w:rsidP="00D77E8C">
      <w:pPr>
        <w:widowControl w:val="0"/>
        <w:jc w:val="both"/>
        <w:rPr>
          <w:rFonts w:ascii="Arial" w:hAnsi="Arial" w:cs="Arial"/>
          <w:i/>
          <w:sz w:val="22"/>
          <w:szCs w:val="22"/>
        </w:rPr>
      </w:pPr>
    </w:p>
    <w:p w:rsidR="00834EAD" w:rsidRPr="000B22CE" w:rsidRDefault="00834EAD" w:rsidP="00D77E8C">
      <w:pPr>
        <w:widowControl w:val="0"/>
        <w:jc w:val="both"/>
        <w:rPr>
          <w:rFonts w:ascii="Arial" w:hAnsi="Arial" w:cs="Arial"/>
          <w:i/>
          <w:sz w:val="22"/>
          <w:szCs w:val="22"/>
          <w:u w:val="single"/>
        </w:rPr>
      </w:pPr>
      <w:r w:rsidRPr="000B22CE">
        <w:rPr>
          <w:rFonts w:ascii="Arial" w:hAnsi="Arial" w:cs="Arial"/>
          <w:i/>
          <w:sz w:val="22"/>
          <w:szCs w:val="22"/>
          <w:u w:val="single"/>
        </w:rPr>
        <w:t>4.4.2 Conditionnement du matériel</w:t>
      </w:r>
    </w:p>
    <w:p w:rsidR="00834EAD" w:rsidRDefault="00834EAD" w:rsidP="00D77E8C">
      <w:pPr>
        <w:widowControl w:val="0"/>
        <w:jc w:val="both"/>
        <w:rPr>
          <w:rFonts w:ascii="Arial" w:hAnsi="Arial" w:cs="Arial"/>
          <w:sz w:val="22"/>
          <w:szCs w:val="22"/>
        </w:rPr>
      </w:pPr>
      <w:r w:rsidRPr="000B22CE">
        <w:rPr>
          <w:rFonts w:ascii="Arial" w:hAnsi="Arial" w:cs="Arial"/>
          <w:sz w:val="22"/>
          <w:szCs w:val="22"/>
        </w:rPr>
        <w:br/>
        <w:t>Concernant le conditionnement du ou des matériels objets du marché, le titulaire doit :</w:t>
      </w:r>
    </w:p>
    <w:p w:rsidR="000B22CE" w:rsidRPr="000B22CE" w:rsidRDefault="000B22CE" w:rsidP="00D77E8C">
      <w:pPr>
        <w:widowControl w:val="0"/>
        <w:jc w:val="both"/>
        <w:rPr>
          <w:rFonts w:ascii="Arial" w:hAnsi="Arial" w:cs="Arial"/>
          <w:sz w:val="22"/>
          <w:szCs w:val="22"/>
        </w:rPr>
      </w:pPr>
    </w:p>
    <w:p w:rsidR="00834EAD" w:rsidRPr="000B22CE" w:rsidRDefault="000B22CE" w:rsidP="000B22CE">
      <w:pPr>
        <w:widowControl w:val="0"/>
        <w:numPr>
          <w:ilvl w:val="0"/>
          <w:numId w:val="6"/>
        </w:numPr>
        <w:tabs>
          <w:tab w:val="clear" w:pos="1428"/>
        </w:tabs>
        <w:suppressAutoHyphens w:val="0"/>
        <w:ind w:left="567" w:hanging="283"/>
        <w:jc w:val="both"/>
        <w:rPr>
          <w:rFonts w:ascii="Arial" w:hAnsi="Arial" w:cs="Arial"/>
          <w:spacing w:val="2"/>
          <w:sz w:val="22"/>
          <w:szCs w:val="22"/>
        </w:rPr>
      </w:pPr>
      <w:r>
        <w:rPr>
          <w:rFonts w:ascii="Arial" w:hAnsi="Arial" w:cs="Arial"/>
          <w:spacing w:val="2"/>
          <w:sz w:val="22"/>
          <w:szCs w:val="22"/>
        </w:rPr>
        <w:t>R</w:t>
      </w:r>
      <w:r w:rsidR="00834EAD" w:rsidRPr="000B22CE">
        <w:rPr>
          <w:rFonts w:ascii="Arial" w:hAnsi="Arial" w:cs="Arial"/>
          <w:spacing w:val="2"/>
          <w:sz w:val="22"/>
          <w:szCs w:val="22"/>
        </w:rPr>
        <w:t>éduire les emballages, en supprimant notamment les emballages inutiles ;</w:t>
      </w:r>
    </w:p>
    <w:p w:rsidR="00834EAD" w:rsidRPr="000B22CE" w:rsidRDefault="000B22CE" w:rsidP="000B22CE">
      <w:pPr>
        <w:widowControl w:val="0"/>
        <w:numPr>
          <w:ilvl w:val="0"/>
          <w:numId w:val="6"/>
        </w:numPr>
        <w:tabs>
          <w:tab w:val="clear" w:pos="1428"/>
        </w:tabs>
        <w:suppressAutoHyphens w:val="0"/>
        <w:ind w:left="567" w:hanging="283"/>
        <w:jc w:val="both"/>
        <w:rPr>
          <w:rFonts w:ascii="Arial" w:hAnsi="Arial" w:cs="Arial"/>
          <w:spacing w:val="2"/>
          <w:sz w:val="22"/>
          <w:szCs w:val="22"/>
        </w:rPr>
      </w:pPr>
      <w:r>
        <w:rPr>
          <w:rFonts w:ascii="Arial" w:hAnsi="Arial" w:cs="Arial"/>
          <w:spacing w:val="2"/>
          <w:sz w:val="22"/>
          <w:szCs w:val="22"/>
        </w:rPr>
        <w:t>F</w:t>
      </w:r>
      <w:r w:rsidR="00834EAD" w:rsidRPr="000B22CE">
        <w:rPr>
          <w:rFonts w:ascii="Arial" w:hAnsi="Arial" w:cs="Arial"/>
          <w:spacing w:val="2"/>
          <w:sz w:val="22"/>
          <w:szCs w:val="22"/>
        </w:rPr>
        <w:t>avoriser le réemploi des emballages ;</w:t>
      </w:r>
    </w:p>
    <w:p w:rsidR="00834EAD" w:rsidRPr="000B22CE" w:rsidRDefault="000B22CE" w:rsidP="000B22CE">
      <w:pPr>
        <w:widowControl w:val="0"/>
        <w:numPr>
          <w:ilvl w:val="0"/>
          <w:numId w:val="6"/>
        </w:numPr>
        <w:tabs>
          <w:tab w:val="clear" w:pos="1428"/>
        </w:tabs>
        <w:suppressAutoHyphens w:val="0"/>
        <w:ind w:left="567" w:hanging="283"/>
        <w:jc w:val="both"/>
        <w:rPr>
          <w:rFonts w:ascii="Arial" w:hAnsi="Arial" w:cs="Arial"/>
          <w:spacing w:val="2"/>
          <w:sz w:val="22"/>
          <w:szCs w:val="22"/>
        </w:rPr>
      </w:pPr>
      <w:r>
        <w:rPr>
          <w:rFonts w:ascii="Arial" w:hAnsi="Arial" w:cs="Arial"/>
          <w:spacing w:val="2"/>
          <w:sz w:val="22"/>
          <w:szCs w:val="22"/>
        </w:rPr>
        <w:t>P</w:t>
      </w:r>
      <w:r w:rsidR="00834EAD" w:rsidRPr="000B22CE">
        <w:rPr>
          <w:rFonts w:ascii="Arial" w:hAnsi="Arial" w:cs="Arial"/>
          <w:spacing w:val="2"/>
          <w:sz w:val="22"/>
          <w:szCs w:val="22"/>
        </w:rPr>
        <w:t>rivilégier les emballages dont la filière de recyclage est effective ;</w:t>
      </w:r>
    </w:p>
    <w:p w:rsidR="00834EAD" w:rsidRPr="000B22CE" w:rsidRDefault="000B22CE" w:rsidP="000B22CE">
      <w:pPr>
        <w:widowControl w:val="0"/>
        <w:numPr>
          <w:ilvl w:val="0"/>
          <w:numId w:val="6"/>
        </w:numPr>
        <w:tabs>
          <w:tab w:val="clear" w:pos="1428"/>
        </w:tabs>
        <w:suppressAutoHyphens w:val="0"/>
        <w:ind w:left="567" w:hanging="283"/>
        <w:jc w:val="both"/>
        <w:rPr>
          <w:rFonts w:ascii="Arial" w:hAnsi="Arial" w:cs="Arial"/>
          <w:spacing w:val="-2"/>
          <w:sz w:val="22"/>
          <w:szCs w:val="22"/>
        </w:rPr>
      </w:pPr>
      <w:r w:rsidRPr="000B22CE">
        <w:rPr>
          <w:rFonts w:ascii="Arial" w:hAnsi="Arial" w:cs="Arial"/>
          <w:spacing w:val="-2"/>
          <w:sz w:val="22"/>
          <w:szCs w:val="22"/>
        </w:rPr>
        <w:t>R</w:t>
      </w:r>
      <w:r w:rsidR="00834EAD" w:rsidRPr="000B22CE">
        <w:rPr>
          <w:rFonts w:ascii="Arial" w:hAnsi="Arial" w:cs="Arial"/>
          <w:spacing w:val="-2"/>
          <w:sz w:val="22"/>
          <w:szCs w:val="22"/>
        </w:rPr>
        <w:t>éaliser sur son site et dans le cadre des prestations une collecte et un tri de ses emballag</w:t>
      </w:r>
      <w:r w:rsidRPr="000B22CE">
        <w:rPr>
          <w:rFonts w:ascii="Arial" w:hAnsi="Arial" w:cs="Arial"/>
          <w:spacing w:val="-2"/>
          <w:sz w:val="22"/>
          <w:szCs w:val="22"/>
        </w:rPr>
        <w:t>es</w:t>
      </w:r>
    </w:p>
    <w:p w:rsidR="00834EAD" w:rsidRPr="000B22CE" w:rsidRDefault="00834EAD" w:rsidP="00D77E8C">
      <w:pPr>
        <w:widowControl w:val="0"/>
        <w:contextualSpacing/>
        <w:jc w:val="both"/>
        <w:rPr>
          <w:rFonts w:ascii="Arial" w:hAnsi="Arial" w:cs="Arial"/>
          <w:sz w:val="22"/>
          <w:szCs w:val="22"/>
        </w:rPr>
      </w:pPr>
    </w:p>
    <w:p w:rsidR="00834EAD" w:rsidRDefault="00834EAD" w:rsidP="00D77E8C">
      <w:pPr>
        <w:widowControl w:val="0"/>
        <w:contextualSpacing/>
        <w:jc w:val="both"/>
        <w:rPr>
          <w:rFonts w:ascii="Arial" w:hAnsi="Arial" w:cs="Arial"/>
          <w:sz w:val="22"/>
          <w:szCs w:val="22"/>
        </w:rPr>
      </w:pPr>
      <w:r w:rsidRPr="000B22CE">
        <w:rPr>
          <w:rFonts w:ascii="Arial" w:hAnsi="Arial" w:cs="Arial"/>
          <w:sz w:val="22"/>
          <w:szCs w:val="22"/>
        </w:rPr>
        <w:t xml:space="preserve">Pour cela, le titulaire doit notamment : </w:t>
      </w:r>
    </w:p>
    <w:p w:rsidR="000B22CE" w:rsidRPr="000B22CE" w:rsidRDefault="000B22CE" w:rsidP="00D77E8C">
      <w:pPr>
        <w:widowControl w:val="0"/>
        <w:contextualSpacing/>
        <w:jc w:val="both"/>
        <w:rPr>
          <w:rFonts w:ascii="Arial" w:hAnsi="Arial" w:cs="Arial"/>
          <w:sz w:val="22"/>
          <w:szCs w:val="22"/>
        </w:rPr>
      </w:pPr>
    </w:p>
    <w:p w:rsidR="00834EAD" w:rsidRPr="000B22CE" w:rsidRDefault="000B22CE" w:rsidP="000B22CE">
      <w:pPr>
        <w:widowControl w:val="0"/>
        <w:numPr>
          <w:ilvl w:val="0"/>
          <w:numId w:val="6"/>
        </w:numPr>
        <w:tabs>
          <w:tab w:val="clear" w:pos="1428"/>
        </w:tabs>
        <w:suppressAutoHyphens w:val="0"/>
        <w:ind w:left="567" w:hanging="283"/>
        <w:jc w:val="both"/>
        <w:rPr>
          <w:rFonts w:ascii="Arial" w:hAnsi="Arial" w:cs="Arial"/>
          <w:spacing w:val="2"/>
          <w:sz w:val="22"/>
          <w:szCs w:val="22"/>
        </w:rPr>
      </w:pPr>
      <w:r>
        <w:rPr>
          <w:rFonts w:ascii="Arial" w:hAnsi="Arial" w:cs="Arial"/>
          <w:spacing w:val="2"/>
          <w:sz w:val="22"/>
          <w:szCs w:val="22"/>
        </w:rPr>
        <w:t>Op</w:t>
      </w:r>
      <w:r w:rsidR="00834EAD" w:rsidRPr="000B22CE">
        <w:rPr>
          <w:rFonts w:ascii="Arial" w:hAnsi="Arial" w:cs="Arial"/>
          <w:spacing w:val="2"/>
          <w:sz w:val="22"/>
          <w:szCs w:val="22"/>
        </w:rPr>
        <w:t xml:space="preserve">timiser les volumes et le poids des emballages secondaires et tertiaires pour réduire les prélèvements à la source et les surfaces de stockage ; </w:t>
      </w:r>
    </w:p>
    <w:p w:rsidR="00834EAD" w:rsidRPr="000B22CE" w:rsidRDefault="000B22CE" w:rsidP="000B22CE">
      <w:pPr>
        <w:widowControl w:val="0"/>
        <w:numPr>
          <w:ilvl w:val="0"/>
          <w:numId w:val="6"/>
        </w:numPr>
        <w:tabs>
          <w:tab w:val="clear" w:pos="1428"/>
        </w:tabs>
        <w:suppressAutoHyphens w:val="0"/>
        <w:ind w:left="567" w:hanging="283"/>
        <w:jc w:val="both"/>
        <w:rPr>
          <w:rFonts w:ascii="Arial" w:hAnsi="Arial" w:cs="Arial"/>
          <w:spacing w:val="2"/>
          <w:sz w:val="22"/>
          <w:szCs w:val="22"/>
        </w:rPr>
      </w:pPr>
      <w:r>
        <w:rPr>
          <w:rFonts w:ascii="Arial" w:hAnsi="Arial" w:cs="Arial"/>
          <w:spacing w:val="2"/>
          <w:sz w:val="22"/>
          <w:szCs w:val="22"/>
        </w:rPr>
        <w:t>R</w:t>
      </w:r>
      <w:r w:rsidR="00834EAD" w:rsidRPr="000B22CE">
        <w:rPr>
          <w:rFonts w:ascii="Arial" w:hAnsi="Arial" w:cs="Arial"/>
          <w:spacing w:val="2"/>
          <w:sz w:val="22"/>
          <w:szCs w:val="22"/>
        </w:rPr>
        <w:t xml:space="preserve">éduire l’utilisation d’emballages primaires et utiliser des alternatives aux emballages individuels ; </w:t>
      </w:r>
    </w:p>
    <w:p w:rsidR="00834EAD" w:rsidRPr="000B22CE" w:rsidRDefault="000B22CE" w:rsidP="000B22CE">
      <w:pPr>
        <w:widowControl w:val="0"/>
        <w:numPr>
          <w:ilvl w:val="0"/>
          <w:numId w:val="6"/>
        </w:numPr>
        <w:tabs>
          <w:tab w:val="clear" w:pos="1428"/>
        </w:tabs>
        <w:suppressAutoHyphens w:val="0"/>
        <w:ind w:left="567" w:hanging="283"/>
        <w:jc w:val="both"/>
        <w:rPr>
          <w:rFonts w:ascii="Arial" w:hAnsi="Arial" w:cs="Arial"/>
          <w:spacing w:val="2"/>
          <w:sz w:val="22"/>
          <w:szCs w:val="22"/>
        </w:rPr>
      </w:pPr>
      <w:r>
        <w:rPr>
          <w:rFonts w:ascii="Arial" w:hAnsi="Arial" w:cs="Arial"/>
          <w:spacing w:val="2"/>
          <w:sz w:val="22"/>
          <w:szCs w:val="22"/>
        </w:rPr>
        <w:t>U</w:t>
      </w:r>
      <w:r w:rsidR="00834EAD" w:rsidRPr="000B22CE">
        <w:rPr>
          <w:rFonts w:ascii="Arial" w:hAnsi="Arial" w:cs="Arial"/>
          <w:spacing w:val="2"/>
          <w:sz w:val="22"/>
          <w:szCs w:val="22"/>
        </w:rPr>
        <w:t xml:space="preserve">tiliser des matériaux recyclés ou recyclables pour les emballages, en utilisant du carton contenant au moins 70% de matières recyclées et en excluant le pvc ; </w:t>
      </w:r>
    </w:p>
    <w:p w:rsidR="00834EAD" w:rsidRPr="000B22CE" w:rsidRDefault="000B22CE" w:rsidP="000B22CE">
      <w:pPr>
        <w:widowControl w:val="0"/>
        <w:numPr>
          <w:ilvl w:val="0"/>
          <w:numId w:val="6"/>
        </w:numPr>
        <w:tabs>
          <w:tab w:val="clear" w:pos="1428"/>
        </w:tabs>
        <w:suppressAutoHyphens w:val="0"/>
        <w:ind w:left="567" w:hanging="283"/>
        <w:jc w:val="both"/>
        <w:rPr>
          <w:rFonts w:ascii="Arial" w:hAnsi="Arial" w:cs="Arial"/>
          <w:spacing w:val="2"/>
          <w:sz w:val="22"/>
          <w:szCs w:val="22"/>
        </w:rPr>
      </w:pPr>
      <w:r>
        <w:rPr>
          <w:rFonts w:ascii="Arial" w:hAnsi="Arial" w:cs="Arial"/>
          <w:spacing w:val="2"/>
          <w:sz w:val="22"/>
          <w:szCs w:val="22"/>
        </w:rPr>
        <w:t>P</w:t>
      </w:r>
      <w:r w:rsidR="00834EAD" w:rsidRPr="000B22CE">
        <w:rPr>
          <w:rFonts w:ascii="Arial" w:hAnsi="Arial" w:cs="Arial"/>
          <w:spacing w:val="2"/>
          <w:sz w:val="22"/>
          <w:szCs w:val="22"/>
        </w:rPr>
        <w:t xml:space="preserve">roposer des alternatives aux blisters plastiques ; </w:t>
      </w:r>
    </w:p>
    <w:p w:rsidR="00834EAD" w:rsidRPr="000B22CE" w:rsidRDefault="000B22CE" w:rsidP="000B22CE">
      <w:pPr>
        <w:widowControl w:val="0"/>
        <w:numPr>
          <w:ilvl w:val="0"/>
          <w:numId w:val="6"/>
        </w:numPr>
        <w:tabs>
          <w:tab w:val="clear" w:pos="1428"/>
        </w:tabs>
        <w:suppressAutoHyphens w:val="0"/>
        <w:ind w:left="567" w:hanging="283"/>
        <w:jc w:val="both"/>
        <w:rPr>
          <w:rFonts w:ascii="Arial" w:hAnsi="Arial" w:cs="Arial"/>
          <w:spacing w:val="2"/>
          <w:sz w:val="22"/>
          <w:szCs w:val="22"/>
        </w:rPr>
      </w:pPr>
      <w:r>
        <w:rPr>
          <w:rFonts w:ascii="Arial" w:hAnsi="Arial" w:cs="Arial"/>
          <w:spacing w:val="2"/>
          <w:sz w:val="22"/>
          <w:szCs w:val="22"/>
        </w:rPr>
        <w:t>P</w:t>
      </w:r>
      <w:r w:rsidR="00834EAD" w:rsidRPr="000B22CE">
        <w:rPr>
          <w:rFonts w:ascii="Arial" w:hAnsi="Arial" w:cs="Arial"/>
          <w:spacing w:val="2"/>
          <w:sz w:val="22"/>
          <w:szCs w:val="22"/>
        </w:rPr>
        <w:t xml:space="preserve">référer les emballages facilement recyclables tels que le papier froissé ou carton ondulé / crêpé / cannelé, plutôt que les emballages plastiques difficilement recyclables ; </w:t>
      </w:r>
    </w:p>
    <w:p w:rsidR="00834EAD" w:rsidRPr="000B22CE" w:rsidRDefault="00834EAD" w:rsidP="00D77E8C">
      <w:pPr>
        <w:widowControl w:val="0"/>
        <w:jc w:val="both"/>
        <w:rPr>
          <w:rFonts w:ascii="Arial" w:hAnsi="Arial" w:cs="Arial"/>
          <w:i/>
          <w:sz w:val="22"/>
          <w:szCs w:val="22"/>
          <w:u w:val="single"/>
        </w:rPr>
      </w:pPr>
      <w:r w:rsidRPr="000B22CE">
        <w:rPr>
          <w:rFonts w:ascii="Arial" w:hAnsi="Arial" w:cs="Arial"/>
          <w:i/>
          <w:sz w:val="22"/>
          <w:szCs w:val="22"/>
          <w:u w:val="single"/>
        </w:rPr>
        <w:br/>
        <w:t>4.4.3 Moyens de transport</w:t>
      </w:r>
    </w:p>
    <w:p w:rsidR="00834EAD" w:rsidRPr="000B22CE" w:rsidRDefault="00834EAD" w:rsidP="00D77E8C">
      <w:pPr>
        <w:widowControl w:val="0"/>
        <w:jc w:val="both"/>
        <w:rPr>
          <w:rFonts w:ascii="Arial" w:hAnsi="Arial" w:cs="Arial"/>
          <w:i/>
          <w:sz w:val="22"/>
          <w:szCs w:val="22"/>
        </w:rPr>
      </w:pPr>
    </w:p>
    <w:p w:rsidR="00834EAD" w:rsidRDefault="00834EAD" w:rsidP="00D77E8C">
      <w:pPr>
        <w:widowControl w:val="0"/>
        <w:jc w:val="both"/>
        <w:rPr>
          <w:rFonts w:ascii="Arial" w:hAnsi="Arial" w:cs="Arial"/>
          <w:sz w:val="22"/>
          <w:szCs w:val="22"/>
        </w:rPr>
      </w:pPr>
      <w:r w:rsidRPr="000B22CE">
        <w:rPr>
          <w:rFonts w:ascii="Arial" w:hAnsi="Arial" w:cs="Arial"/>
          <w:sz w:val="22"/>
          <w:szCs w:val="22"/>
        </w:rPr>
        <w:t>Le titulaire recourt, autant que possible et lorsque les trajets le permettent, à des solutions alternatives au transport routier conventionnel utilisant l’essence ou le diesel comme carburant, dans un objectif de minimiser leur impact en matière d’émissions de gaz à effet de serre. Ces solutions alternatives portent, à la discrétion du titulaire :</w:t>
      </w:r>
    </w:p>
    <w:p w:rsidR="000B22CE" w:rsidRPr="000B22CE" w:rsidRDefault="000B22CE" w:rsidP="00D77E8C">
      <w:pPr>
        <w:widowControl w:val="0"/>
        <w:jc w:val="both"/>
        <w:rPr>
          <w:rFonts w:ascii="Arial" w:hAnsi="Arial" w:cs="Arial"/>
          <w:sz w:val="22"/>
          <w:szCs w:val="22"/>
        </w:rPr>
      </w:pPr>
    </w:p>
    <w:p w:rsidR="00834EAD" w:rsidRPr="000B22CE" w:rsidRDefault="000B22CE" w:rsidP="000B22CE">
      <w:pPr>
        <w:widowControl w:val="0"/>
        <w:numPr>
          <w:ilvl w:val="0"/>
          <w:numId w:val="6"/>
        </w:numPr>
        <w:tabs>
          <w:tab w:val="clear" w:pos="1428"/>
        </w:tabs>
        <w:suppressAutoHyphens w:val="0"/>
        <w:ind w:left="567" w:hanging="283"/>
        <w:jc w:val="both"/>
        <w:rPr>
          <w:rFonts w:ascii="Arial" w:hAnsi="Arial" w:cs="Arial"/>
          <w:spacing w:val="2"/>
          <w:sz w:val="22"/>
          <w:szCs w:val="22"/>
        </w:rPr>
      </w:pPr>
      <w:r>
        <w:rPr>
          <w:rFonts w:ascii="Arial" w:hAnsi="Arial" w:cs="Arial"/>
          <w:spacing w:val="2"/>
          <w:sz w:val="22"/>
          <w:szCs w:val="22"/>
        </w:rPr>
        <w:t>S</w:t>
      </w:r>
      <w:r w:rsidR="00834EAD" w:rsidRPr="000B22CE">
        <w:rPr>
          <w:rFonts w:ascii="Arial" w:hAnsi="Arial" w:cs="Arial"/>
          <w:spacing w:val="2"/>
          <w:sz w:val="22"/>
          <w:szCs w:val="22"/>
        </w:rPr>
        <w:t>ur le recours au transport ferroviaire, fluvial, et/ou à la cyclo logistique (ex. vélo cargo) pour le dernier kilomètre (dernier segment de la chaîne de livraison d’une commande) ;</w:t>
      </w:r>
    </w:p>
    <w:p w:rsidR="00834EAD" w:rsidRPr="000B22CE" w:rsidRDefault="000B22CE" w:rsidP="000B22CE">
      <w:pPr>
        <w:widowControl w:val="0"/>
        <w:numPr>
          <w:ilvl w:val="0"/>
          <w:numId w:val="6"/>
        </w:numPr>
        <w:tabs>
          <w:tab w:val="clear" w:pos="1428"/>
        </w:tabs>
        <w:suppressAutoHyphens w:val="0"/>
        <w:ind w:left="567" w:hanging="283"/>
        <w:jc w:val="both"/>
        <w:rPr>
          <w:rFonts w:ascii="Arial" w:hAnsi="Arial" w:cs="Arial"/>
          <w:spacing w:val="2"/>
          <w:sz w:val="22"/>
          <w:szCs w:val="22"/>
        </w:rPr>
      </w:pPr>
      <w:r>
        <w:rPr>
          <w:rFonts w:ascii="Arial" w:hAnsi="Arial" w:cs="Arial"/>
          <w:spacing w:val="2"/>
          <w:sz w:val="22"/>
          <w:szCs w:val="22"/>
        </w:rPr>
        <w:t>S</w:t>
      </w:r>
      <w:r w:rsidR="00834EAD" w:rsidRPr="000B22CE">
        <w:rPr>
          <w:rFonts w:ascii="Arial" w:hAnsi="Arial" w:cs="Arial"/>
          <w:spacing w:val="2"/>
          <w:sz w:val="22"/>
          <w:szCs w:val="22"/>
        </w:rPr>
        <w:t>ur le type de source d’énergie alimentant les véhicules routiers utilisés (électricité, hydrogène, gaz naturel (GNC/GNL) y compris biogaz, gaz de pétrole liquéfié (GPL), biocarburant non produit à partir d’huile de palme ou de soja, ou carburant de synthèse).</w:t>
      </w:r>
    </w:p>
    <w:p w:rsidR="00834EAD" w:rsidRPr="000B22CE" w:rsidRDefault="00834EAD" w:rsidP="00D77E8C">
      <w:pPr>
        <w:widowControl w:val="0"/>
        <w:jc w:val="both"/>
        <w:rPr>
          <w:rFonts w:ascii="Arial" w:hAnsi="Arial" w:cs="Arial"/>
          <w:i/>
          <w:sz w:val="22"/>
          <w:szCs w:val="22"/>
          <w:u w:val="single"/>
        </w:rPr>
      </w:pPr>
    </w:p>
    <w:p w:rsidR="00834EAD" w:rsidRPr="000B22CE" w:rsidRDefault="00834EAD" w:rsidP="00D77E8C">
      <w:pPr>
        <w:widowControl w:val="0"/>
        <w:jc w:val="both"/>
        <w:rPr>
          <w:rFonts w:ascii="Arial" w:hAnsi="Arial" w:cs="Arial"/>
          <w:sz w:val="22"/>
          <w:szCs w:val="22"/>
        </w:rPr>
      </w:pPr>
      <w:r w:rsidRPr="000B22CE">
        <w:rPr>
          <w:rFonts w:ascii="Arial" w:hAnsi="Arial" w:cs="Arial"/>
          <w:i/>
          <w:sz w:val="22"/>
          <w:szCs w:val="22"/>
          <w:u w:val="single"/>
        </w:rPr>
        <w:t>4.4.4 Formation à l’écoconduite</w:t>
      </w:r>
    </w:p>
    <w:p w:rsidR="00834EAD" w:rsidRPr="000B22CE" w:rsidRDefault="00834EAD" w:rsidP="00D77E8C">
      <w:pPr>
        <w:widowControl w:val="0"/>
        <w:jc w:val="both"/>
        <w:rPr>
          <w:rFonts w:ascii="Arial" w:hAnsi="Arial" w:cs="Arial"/>
          <w:sz w:val="22"/>
          <w:szCs w:val="22"/>
        </w:rPr>
      </w:pPr>
    </w:p>
    <w:p w:rsidR="00834EAD" w:rsidRDefault="00834EAD" w:rsidP="00D77E8C">
      <w:pPr>
        <w:suppressAutoHyphens w:val="0"/>
        <w:autoSpaceDE w:val="0"/>
        <w:autoSpaceDN w:val="0"/>
        <w:adjustRightInd w:val="0"/>
        <w:jc w:val="both"/>
        <w:rPr>
          <w:rFonts w:ascii="Arial" w:hAnsi="Arial" w:cs="Arial"/>
          <w:sz w:val="22"/>
          <w:szCs w:val="22"/>
          <w:lang w:eastAsia="zh-CN"/>
        </w:rPr>
      </w:pPr>
      <w:r w:rsidRPr="000B22CE">
        <w:rPr>
          <w:rFonts w:ascii="Arial" w:hAnsi="Arial" w:cs="Arial"/>
          <w:sz w:val="22"/>
          <w:szCs w:val="22"/>
          <w:lang w:eastAsia="zh-CN"/>
        </w:rPr>
        <w:t xml:space="preserve">En cas de mobilisation de sa propre flotte de véhicules, le titulaire veille à ce que l’ensemble des conducteurs mobilisés sur le marché soit formé à l’écoconduite. Les conducteurs doivent être formés à minima chaque année sur toute la durée d’exécution du marché. </w:t>
      </w:r>
    </w:p>
    <w:p w:rsidR="001B2574" w:rsidRPr="000B22CE" w:rsidRDefault="001B2574" w:rsidP="00D77E8C">
      <w:pPr>
        <w:suppressAutoHyphens w:val="0"/>
        <w:autoSpaceDE w:val="0"/>
        <w:autoSpaceDN w:val="0"/>
        <w:adjustRightInd w:val="0"/>
        <w:jc w:val="both"/>
        <w:rPr>
          <w:rFonts w:ascii="Arial" w:hAnsi="Arial" w:cs="Arial"/>
          <w:sz w:val="22"/>
          <w:szCs w:val="22"/>
          <w:lang w:eastAsia="zh-CN"/>
        </w:rPr>
      </w:pPr>
    </w:p>
    <w:p w:rsidR="00834EAD" w:rsidRDefault="00834EAD" w:rsidP="00D77E8C">
      <w:pPr>
        <w:suppressAutoHyphens w:val="0"/>
        <w:autoSpaceDE w:val="0"/>
        <w:autoSpaceDN w:val="0"/>
        <w:adjustRightInd w:val="0"/>
        <w:jc w:val="both"/>
        <w:rPr>
          <w:rFonts w:ascii="Arial" w:hAnsi="Arial" w:cs="Arial"/>
          <w:sz w:val="22"/>
          <w:szCs w:val="22"/>
          <w:lang w:eastAsia="zh-CN"/>
        </w:rPr>
      </w:pPr>
      <w:r w:rsidRPr="000B22CE">
        <w:rPr>
          <w:rFonts w:ascii="Arial" w:hAnsi="Arial" w:cs="Arial"/>
          <w:sz w:val="22"/>
          <w:szCs w:val="22"/>
          <w:lang w:eastAsia="zh-CN"/>
        </w:rPr>
        <w:lastRenderedPageBreak/>
        <w:t xml:space="preserve">Le titulaire transmet chaque année, à la demande de </w:t>
      </w:r>
      <w:r w:rsidRPr="000B22CE">
        <w:rPr>
          <w:rFonts w:ascii="Arial" w:hAnsi="Arial" w:cs="Arial"/>
          <w:sz w:val="22"/>
          <w:szCs w:val="22"/>
        </w:rPr>
        <w:t>l’Université</w:t>
      </w:r>
      <w:r w:rsidRPr="000B22CE">
        <w:rPr>
          <w:rFonts w:ascii="Arial" w:hAnsi="Arial" w:cs="Arial"/>
          <w:sz w:val="22"/>
          <w:szCs w:val="22"/>
          <w:lang w:eastAsia="zh-CN"/>
        </w:rPr>
        <w:t xml:space="preserve">, sous format électronique facilement exploitable les documents justifiant la formation effective à l’écoconduite de ses personnels : relevé annuel des sessions de formation des conducteurs, dates auxquelles elles ont eu lieu, durée, effectifs, concernés, etc. </w:t>
      </w:r>
    </w:p>
    <w:p w:rsidR="001B2574" w:rsidRPr="000B22CE" w:rsidRDefault="001B2574" w:rsidP="00D77E8C">
      <w:pPr>
        <w:suppressAutoHyphens w:val="0"/>
        <w:autoSpaceDE w:val="0"/>
        <w:autoSpaceDN w:val="0"/>
        <w:adjustRightInd w:val="0"/>
        <w:jc w:val="both"/>
        <w:rPr>
          <w:rFonts w:ascii="Arial" w:hAnsi="Arial" w:cs="Arial"/>
          <w:sz w:val="22"/>
          <w:szCs w:val="22"/>
          <w:lang w:eastAsia="zh-CN"/>
        </w:rPr>
      </w:pPr>
    </w:p>
    <w:p w:rsidR="00FA4B35" w:rsidRDefault="00834EAD" w:rsidP="00D77E8C">
      <w:pPr>
        <w:widowControl w:val="0"/>
        <w:jc w:val="both"/>
        <w:rPr>
          <w:rFonts w:ascii="Arial" w:hAnsi="Arial" w:cs="Arial"/>
          <w:sz w:val="22"/>
          <w:szCs w:val="22"/>
          <w:lang w:eastAsia="zh-CN"/>
        </w:rPr>
      </w:pPr>
      <w:r w:rsidRPr="000B22CE">
        <w:rPr>
          <w:rFonts w:ascii="Arial" w:hAnsi="Arial" w:cs="Arial"/>
          <w:sz w:val="22"/>
          <w:szCs w:val="22"/>
          <w:lang w:eastAsia="zh-CN"/>
        </w:rPr>
        <w:t>En cas d’externalisation de la prestation de transport, le titulaire incite les prestataires auxquels il fait appel à respecter cette obligation dans le cadre de l’exécution du marché.</w:t>
      </w:r>
    </w:p>
    <w:p w:rsidR="00FA4B35" w:rsidRDefault="00FA4B35" w:rsidP="00D77E8C">
      <w:pPr>
        <w:widowControl w:val="0"/>
        <w:jc w:val="both"/>
        <w:rPr>
          <w:rFonts w:ascii="Arial" w:hAnsi="Arial" w:cs="Arial"/>
          <w:i/>
          <w:sz w:val="22"/>
          <w:szCs w:val="22"/>
          <w:u w:val="single"/>
        </w:rPr>
      </w:pPr>
    </w:p>
    <w:p w:rsidR="00834EAD" w:rsidRPr="000B22CE" w:rsidRDefault="00834EAD" w:rsidP="00D77E8C">
      <w:pPr>
        <w:widowControl w:val="0"/>
        <w:jc w:val="both"/>
        <w:rPr>
          <w:rFonts w:ascii="Arial" w:hAnsi="Arial" w:cs="Arial"/>
          <w:i/>
          <w:sz w:val="22"/>
          <w:szCs w:val="22"/>
          <w:u w:val="single"/>
        </w:rPr>
      </w:pPr>
      <w:r w:rsidRPr="000B22CE">
        <w:rPr>
          <w:rFonts w:ascii="Arial" w:hAnsi="Arial" w:cs="Arial"/>
          <w:i/>
          <w:sz w:val="22"/>
          <w:szCs w:val="22"/>
          <w:u w:val="single"/>
        </w:rPr>
        <w:t>4.4.5 Quantification des gaz à effet de serr</w:t>
      </w:r>
      <w:r w:rsidR="002D0F24" w:rsidRPr="000B22CE">
        <w:rPr>
          <w:rFonts w:ascii="Arial" w:hAnsi="Arial" w:cs="Arial"/>
          <w:i/>
          <w:sz w:val="22"/>
          <w:szCs w:val="22"/>
          <w:u w:val="single"/>
        </w:rPr>
        <w:t>e</w:t>
      </w:r>
      <w:r w:rsidRPr="000B22CE">
        <w:rPr>
          <w:rFonts w:ascii="Arial" w:hAnsi="Arial" w:cs="Arial"/>
          <w:i/>
          <w:sz w:val="22"/>
          <w:szCs w:val="22"/>
          <w:u w:val="single"/>
        </w:rPr>
        <w:t xml:space="preserve"> pour les prestations de transport</w:t>
      </w:r>
      <w:r w:rsidRPr="000B22CE">
        <w:rPr>
          <w:rFonts w:ascii="Arial" w:hAnsi="Arial" w:cs="Arial"/>
          <w:i/>
          <w:sz w:val="22"/>
          <w:szCs w:val="22"/>
        </w:rPr>
        <w:tab/>
      </w:r>
      <w:r w:rsidRPr="000B22CE">
        <w:rPr>
          <w:rFonts w:ascii="Arial" w:hAnsi="Arial" w:cs="Arial"/>
          <w:i/>
          <w:sz w:val="22"/>
          <w:szCs w:val="22"/>
          <w:u w:val="single"/>
        </w:rPr>
        <w:br/>
      </w:r>
    </w:p>
    <w:p w:rsidR="00834EAD" w:rsidRPr="000B22CE" w:rsidRDefault="00834EAD" w:rsidP="00D77E8C">
      <w:pPr>
        <w:widowControl w:val="0"/>
        <w:jc w:val="both"/>
        <w:rPr>
          <w:rFonts w:ascii="Arial" w:hAnsi="Arial" w:cs="Arial"/>
          <w:sz w:val="22"/>
          <w:szCs w:val="22"/>
        </w:rPr>
      </w:pPr>
      <w:r w:rsidRPr="000B22CE">
        <w:rPr>
          <w:rFonts w:ascii="Arial" w:hAnsi="Arial" w:cs="Arial"/>
          <w:sz w:val="22"/>
          <w:szCs w:val="22"/>
        </w:rPr>
        <w:t xml:space="preserve">Le titulaire communique chaque année à l’Université de Lorraine un bilan des émissions de gaz à effet de serre générées du fait des activités de transport et de livraison, au plus tard un mois après la date anniversaire de démarrage des prestations du contrat. </w:t>
      </w:r>
    </w:p>
    <w:p w:rsidR="00834EAD" w:rsidRPr="000B22CE" w:rsidRDefault="00834EAD" w:rsidP="00D77E8C">
      <w:pPr>
        <w:widowControl w:val="0"/>
        <w:jc w:val="both"/>
        <w:rPr>
          <w:rFonts w:ascii="Arial" w:hAnsi="Arial" w:cs="Arial"/>
          <w:sz w:val="22"/>
          <w:szCs w:val="22"/>
        </w:rPr>
      </w:pPr>
    </w:p>
    <w:p w:rsidR="00834EAD" w:rsidRPr="000B22CE" w:rsidRDefault="00834EAD" w:rsidP="00D77E8C">
      <w:pPr>
        <w:widowControl w:val="0"/>
        <w:jc w:val="both"/>
        <w:rPr>
          <w:rFonts w:ascii="Arial" w:hAnsi="Arial" w:cs="Arial"/>
          <w:sz w:val="22"/>
          <w:szCs w:val="22"/>
        </w:rPr>
      </w:pPr>
      <w:r w:rsidRPr="000B22CE">
        <w:rPr>
          <w:rFonts w:ascii="Arial" w:hAnsi="Arial" w:cs="Arial"/>
          <w:i/>
          <w:sz w:val="22"/>
          <w:szCs w:val="22"/>
          <w:u w:val="single"/>
        </w:rPr>
        <w:t>4.4.6 Sursis de livraison</w:t>
      </w:r>
    </w:p>
    <w:p w:rsidR="00834EAD" w:rsidRDefault="00834EAD" w:rsidP="00D77E8C">
      <w:pPr>
        <w:widowControl w:val="0"/>
        <w:jc w:val="both"/>
        <w:rPr>
          <w:rFonts w:ascii="Arial" w:hAnsi="Arial" w:cs="Arial"/>
          <w:sz w:val="22"/>
          <w:szCs w:val="22"/>
        </w:rPr>
      </w:pPr>
      <w:r w:rsidRPr="000B22CE">
        <w:rPr>
          <w:rFonts w:ascii="Arial" w:hAnsi="Arial" w:cs="Arial"/>
          <w:sz w:val="22"/>
          <w:szCs w:val="22"/>
        </w:rPr>
        <w:br/>
        <w:t>L’Université se réserve le droit d’accorder un sursis de livraison au titulaire s’il justifie de mesures et de précautions particulières pour réduire les impacts environnementaux liés aux transports et aux modalités de livraison (ex : tournées de livraison, conditionnement, etc.).</w:t>
      </w:r>
    </w:p>
    <w:p w:rsidR="001B2574" w:rsidRPr="000B22CE" w:rsidRDefault="001B2574" w:rsidP="00D77E8C">
      <w:pPr>
        <w:widowControl w:val="0"/>
        <w:jc w:val="both"/>
        <w:rPr>
          <w:rFonts w:ascii="Arial" w:hAnsi="Arial" w:cs="Arial"/>
          <w:sz w:val="22"/>
          <w:szCs w:val="22"/>
        </w:rPr>
      </w:pPr>
    </w:p>
    <w:p w:rsidR="00834EAD" w:rsidRDefault="00834EAD" w:rsidP="00D77E8C">
      <w:pPr>
        <w:widowControl w:val="0"/>
        <w:jc w:val="both"/>
        <w:rPr>
          <w:rFonts w:ascii="Arial" w:hAnsi="Arial" w:cs="Arial"/>
          <w:sz w:val="22"/>
          <w:szCs w:val="22"/>
        </w:rPr>
      </w:pPr>
      <w:r w:rsidRPr="000B22CE">
        <w:rPr>
          <w:rFonts w:ascii="Arial" w:hAnsi="Arial" w:cs="Arial"/>
          <w:sz w:val="22"/>
          <w:szCs w:val="22"/>
        </w:rPr>
        <w:t>À cette fin, le titulaire :</w:t>
      </w:r>
    </w:p>
    <w:p w:rsidR="001B2574" w:rsidRPr="000B22CE" w:rsidRDefault="001B2574" w:rsidP="00D77E8C">
      <w:pPr>
        <w:widowControl w:val="0"/>
        <w:jc w:val="both"/>
        <w:rPr>
          <w:rFonts w:ascii="Arial" w:hAnsi="Arial" w:cs="Arial"/>
          <w:sz w:val="22"/>
          <w:szCs w:val="22"/>
        </w:rPr>
      </w:pPr>
    </w:p>
    <w:p w:rsidR="00834EAD" w:rsidRPr="001B2574" w:rsidRDefault="001B2574" w:rsidP="001B2574">
      <w:pPr>
        <w:widowControl w:val="0"/>
        <w:numPr>
          <w:ilvl w:val="0"/>
          <w:numId w:val="6"/>
        </w:numPr>
        <w:tabs>
          <w:tab w:val="clear" w:pos="1428"/>
        </w:tabs>
        <w:suppressAutoHyphens w:val="0"/>
        <w:ind w:left="567" w:hanging="283"/>
        <w:jc w:val="both"/>
        <w:rPr>
          <w:rFonts w:ascii="Arial" w:hAnsi="Arial" w:cs="Arial"/>
          <w:spacing w:val="2"/>
          <w:sz w:val="22"/>
          <w:szCs w:val="22"/>
        </w:rPr>
      </w:pPr>
      <w:r>
        <w:rPr>
          <w:rFonts w:ascii="Arial" w:hAnsi="Arial" w:cs="Arial"/>
          <w:spacing w:val="2"/>
          <w:sz w:val="22"/>
          <w:szCs w:val="22"/>
        </w:rPr>
        <w:t>A</w:t>
      </w:r>
      <w:r w:rsidR="00834EAD" w:rsidRPr="001B2574">
        <w:rPr>
          <w:rFonts w:ascii="Arial" w:hAnsi="Arial" w:cs="Arial"/>
          <w:spacing w:val="2"/>
          <w:sz w:val="22"/>
          <w:szCs w:val="22"/>
        </w:rPr>
        <w:t>nalyse systématiquement la possibilité de regrouper la livraison des commandes d’un même bénéficiaire ou de plusieurs bénéficiaires situés dans un même périmètre géographique ;</w:t>
      </w:r>
    </w:p>
    <w:p w:rsidR="00834EAD" w:rsidRPr="001B2574" w:rsidRDefault="001B2574" w:rsidP="001B2574">
      <w:pPr>
        <w:widowControl w:val="0"/>
        <w:numPr>
          <w:ilvl w:val="0"/>
          <w:numId w:val="6"/>
        </w:numPr>
        <w:tabs>
          <w:tab w:val="clear" w:pos="1428"/>
        </w:tabs>
        <w:suppressAutoHyphens w:val="0"/>
        <w:ind w:left="567" w:hanging="283"/>
        <w:jc w:val="both"/>
        <w:rPr>
          <w:rFonts w:ascii="Arial" w:hAnsi="Arial" w:cs="Arial"/>
          <w:spacing w:val="2"/>
          <w:sz w:val="22"/>
          <w:szCs w:val="22"/>
        </w:rPr>
      </w:pPr>
      <w:r>
        <w:rPr>
          <w:rFonts w:ascii="Arial" w:hAnsi="Arial" w:cs="Arial"/>
          <w:spacing w:val="2"/>
          <w:sz w:val="22"/>
          <w:szCs w:val="22"/>
        </w:rPr>
        <w:t>R</w:t>
      </w:r>
      <w:r w:rsidR="00834EAD" w:rsidRPr="001B2574">
        <w:rPr>
          <w:rFonts w:ascii="Arial" w:hAnsi="Arial" w:cs="Arial"/>
          <w:spacing w:val="2"/>
          <w:sz w:val="22"/>
          <w:szCs w:val="22"/>
        </w:rPr>
        <w:t>eprogramme le créneau de livraison si nécessaire, après accord préalable du bénéficiaire. Cette reprogrammation peut ainsi déroger aux délais de livraison inscrits au marché, sous réserve de validation expresse du bénéficiaire.</w:t>
      </w:r>
    </w:p>
    <w:p w:rsidR="001B2574" w:rsidRDefault="001B2574" w:rsidP="00D77E8C">
      <w:pPr>
        <w:widowControl w:val="0"/>
        <w:jc w:val="both"/>
        <w:rPr>
          <w:rFonts w:ascii="Arial" w:hAnsi="Arial" w:cs="Arial"/>
          <w:sz w:val="22"/>
          <w:szCs w:val="22"/>
        </w:rPr>
      </w:pPr>
    </w:p>
    <w:p w:rsidR="00834EAD" w:rsidRDefault="00834EAD" w:rsidP="00D77E8C">
      <w:pPr>
        <w:widowControl w:val="0"/>
        <w:jc w:val="both"/>
        <w:rPr>
          <w:rFonts w:ascii="Arial" w:hAnsi="Arial" w:cs="Arial"/>
          <w:sz w:val="22"/>
          <w:szCs w:val="22"/>
        </w:rPr>
      </w:pPr>
      <w:r w:rsidRPr="000B22CE">
        <w:rPr>
          <w:rFonts w:ascii="Arial" w:hAnsi="Arial" w:cs="Arial"/>
          <w:sz w:val="22"/>
          <w:szCs w:val="22"/>
        </w:rPr>
        <w:t>Le sursis de livraison suspend pour un temps égal à sa durée l’application des pénalités pour retard.</w:t>
      </w:r>
    </w:p>
    <w:p w:rsidR="001B2574" w:rsidRPr="000B22CE" w:rsidRDefault="001B2574" w:rsidP="00D77E8C">
      <w:pPr>
        <w:widowControl w:val="0"/>
        <w:jc w:val="both"/>
        <w:rPr>
          <w:rFonts w:ascii="Arial" w:hAnsi="Arial" w:cs="Arial"/>
          <w:sz w:val="22"/>
          <w:szCs w:val="22"/>
        </w:rPr>
      </w:pPr>
    </w:p>
    <w:p w:rsidR="00834EAD" w:rsidRPr="000B22CE" w:rsidRDefault="00834EAD" w:rsidP="00D77E8C">
      <w:pPr>
        <w:widowControl w:val="0"/>
        <w:jc w:val="both"/>
        <w:rPr>
          <w:rFonts w:ascii="Arial" w:hAnsi="Arial" w:cs="Arial"/>
          <w:sz w:val="22"/>
          <w:szCs w:val="22"/>
        </w:rPr>
      </w:pPr>
      <w:r w:rsidRPr="000B22CE">
        <w:rPr>
          <w:rFonts w:ascii="Arial" w:hAnsi="Arial" w:cs="Arial"/>
          <w:sz w:val="22"/>
          <w:szCs w:val="22"/>
        </w:rPr>
        <w:t xml:space="preserve">Aucun sursis de livraison ne peut être demandé par le titulaire pour des évènements survenus après l’expiration du délai d’exécution </w:t>
      </w:r>
      <w:r w:rsidR="000A6BDF" w:rsidRPr="000B22CE">
        <w:rPr>
          <w:rFonts w:ascii="Arial" w:hAnsi="Arial" w:cs="Arial"/>
          <w:sz w:val="22"/>
          <w:szCs w:val="22"/>
        </w:rPr>
        <w:t>du marché</w:t>
      </w:r>
      <w:r w:rsidRPr="000B22CE">
        <w:rPr>
          <w:rFonts w:ascii="Arial" w:hAnsi="Arial" w:cs="Arial"/>
          <w:sz w:val="22"/>
          <w:szCs w:val="22"/>
        </w:rPr>
        <w:t>, éventuellement déjà prolongé.</w:t>
      </w:r>
    </w:p>
    <w:p w:rsidR="00834EAD" w:rsidRPr="000B22CE" w:rsidRDefault="00834EAD" w:rsidP="00D77E8C">
      <w:pPr>
        <w:widowControl w:val="0"/>
        <w:jc w:val="both"/>
        <w:rPr>
          <w:rFonts w:ascii="Arial" w:hAnsi="Arial" w:cs="Arial"/>
          <w:i/>
          <w:sz w:val="22"/>
          <w:szCs w:val="22"/>
        </w:rPr>
      </w:pPr>
    </w:p>
    <w:p w:rsidR="00834EAD" w:rsidRPr="000B22CE" w:rsidRDefault="00834EAD" w:rsidP="00D77E8C">
      <w:pPr>
        <w:widowControl w:val="0"/>
        <w:jc w:val="both"/>
        <w:rPr>
          <w:rFonts w:ascii="Arial" w:hAnsi="Arial" w:cs="Arial"/>
          <w:sz w:val="22"/>
          <w:szCs w:val="22"/>
        </w:rPr>
      </w:pPr>
      <w:r w:rsidRPr="000B22CE">
        <w:rPr>
          <w:rFonts w:ascii="Arial" w:hAnsi="Arial" w:cs="Arial"/>
          <w:i/>
          <w:sz w:val="22"/>
          <w:szCs w:val="22"/>
          <w:u w:val="single"/>
        </w:rPr>
        <w:t>4.4.7 Gestion des déchets</w:t>
      </w:r>
    </w:p>
    <w:p w:rsidR="00834EAD" w:rsidRDefault="00834EAD" w:rsidP="00D77E8C">
      <w:pPr>
        <w:widowControl w:val="0"/>
        <w:jc w:val="both"/>
        <w:rPr>
          <w:rFonts w:ascii="Arial" w:hAnsi="Arial" w:cs="Arial"/>
          <w:sz w:val="22"/>
          <w:szCs w:val="22"/>
        </w:rPr>
      </w:pPr>
      <w:r w:rsidRPr="000B22CE">
        <w:rPr>
          <w:rFonts w:ascii="Arial" w:hAnsi="Arial" w:cs="Arial"/>
          <w:sz w:val="22"/>
          <w:szCs w:val="22"/>
        </w:rPr>
        <w:br/>
        <w:t>La valorisation ou l'élimination des déchets créés lors de l'exécution du marché est de la responsabilité du titulaire pendant la durée du marché. Le titulaire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rsidR="001B2574" w:rsidRPr="000B22CE" w:rsidRDefault="001B2574" w:rsidP="00D77E8C">
      <w:pPr>
        <w:widowControl w:val="0"/>
        <w:jc w:val="both"/>
        <w:rPr>
          <w:rFonts w:ascii="Arial" w:hAnsi="Arial" w:cs="Arial"/>
          <w:sz w:val="22"/>
          <w:szCs w:val="22"/>
        </w:rPr>
      </w:pPr>
    </w:p>
    <w:p w:rsidR="00834EAD" w:rsidRPr="000B22CE" w:rsidRDefault="00834EAD" w:rsidP="00D77E8C">
      <w:pPr>
        <w:widowControl w:val="0"/>
        <w:jc w:val="both"/>
        <w:rPr>
          <w:rFonts w:ascii="Arial" w:hAnsi="Arial" w:cs="Arial"/>
          <w:sz w:val="22"/>
          <w:szCs w:val="22"/>
        </w:rPr>
      </w:pPr>
      <w:r w:rsidRPr="000B22CE">
        <w:rPr>
          <w:rFonts w:ascii="Arial" w:hAnsi="Arial" w:cs="Arial"/>
          <w:sz w:val="22"/>
          <w:szCs w:val="22"/>
        </w:rPr>
        <w:t xml:space="preserve">Le titulaire est tenu de produire, à la demande de l’Université, tout justificatif de traçabilité du traitement des déchets issus de l'exécution de la prestation, qui fasse apparaître une gestion des déchets conforme aux exigences réglementaires, notamment en ce qui concerne les déchets dangereux. </w:t>
      </w:r>
    </w:p>
    <w:p w:rsidR="00834EAD" w:rsidRPr="000B22CE" w:rsidRDefault="00834EAD" w:rsidP="00D77E8C">
      <w:pPr>
        <w:widowControl w:val="0"/>
        <w:jc w:val="both"/>
        <w:rPr>
          <w:rFonts w:ascii="Arial" w:hAnsi="Arial" w:cs="Arial"/>
          <w:sz w:val="22"/>
          <w:szCs w:val="22"/>
        </w:rPr>
      </w:pPr>
    </w:p>
    <w:p w:rsidR="00834EAD" w:rsidRPr="000B22CE" w:rsidRDefault="00834EAD" w:rsidP="00D77E8C">
      <w:pPr>
        <w:widowControl w:val="0"/>
        <w:jc w:val="both"/>
        <w:rPr>
          <w:rFonts w:ascii="Arial" w:hAnsi="Arial" w:cs="Arial"/>
          <w:sz w:val="22"/>
          <w:szCs w:val="22"/>
        </w:rPr>
      </w:pPr>
      <w:r w:rsidRPr="000B22CE">
        <w:rPr>
          <w:rFonts w:ascii="Arial" w:hAnsi="Arial" w:cs="Arial"/>
          <w:sz w:val="22"/>
          <w:szCs w:val="22"/>
        </w:rPr>
        <w:t>En cas de non-respect de ses engagements, le titulaire encourt une pénalité telle que prévue à l’article 1</w:t>
      </w:r>
      <w:r w:rsidR="00A11415" w:rsidRPr="000B22CE">
        <w:rPr>
          <w:rFonts w:ascii="Arial" w:hAnsi="Arial" w:cs="Arial"/>
          <w:sz w:val="22"/>
          <w:szCs w:val="22"/>
        </w:rPr>
        <w:t>2.2</w:t>
      </w:r>
      <w:r w:rsidRPr="000B22CE">
        <w:rPr>
          <w:rFonts w:ascii="Arial" w:hAnsi="Arial" w:cs="Arial"/>
          <w:sz w:val="22"/>
          <w:szCs w:val="22"/>
        </w:rPr>
        <w:t xml:space="preserve"> du présent CCP</w:t>
      </w:r>
      <w:r w:rsidR="001B2574">
        <w:rPr>
          <w:rFonts w:ascii="Arial" w:hAnsi="Arial" w:cs="Arial"/>
          <w:sz w:val="22"/>
          <w:szCs w:val="22"/>
        </w:rPr>
        <w:t xml:space="preserve"> valant acte d’engagement</w:t>
      </w:r>
      <w:r w:rsidRPr="000B22CE">
        <w:rPr>
          <w:rFonts w:ascii="Arial" w:hAnsi="Arial" w:cs="Arial"/>
          <w:sz w:val="22"/>
          <w:szCs w:val="22"/>
        </w:rPr>
        <w:t>.</w:t>
      </w:r>
    </w:p>
    <w:p w:rsidR="00EE73B8" w:rsidRPr="000B22CE" w:rsidRDefault="00EE73B8" w:rsidP="00D77E8C">
      <w:pPr>
        <w:suppressAutoHyphens w:val="0"/>
        <w:autoSpaceDE w:val="0"/>
        <w:jc w:val="both"/>
        <w:rPr>
          <w:rFonts w:ascii="Arial" w:hAnsi="Arial" w:cs="Arial"/>
          <w:sz w:val="22"/>
          <w:szCs w:val="22"/>
        </w:rPr>
      </w:pPr>
    </w:p>
    <w:p w:rsidR="00564A8C" w:rsidRPr="007331BB" w:rsidRDefault="00564A8C" w:rsidP="00D77E8C">
      <w:pPr>
        <w:suppressAutoHyphens w:val="0"/>
        <w:autoSpaceDE w:val="0"/>
        <w:jc w:val="both"/>
        <w:rPr>
          <w:rFonts w:ascii="Arial" w:hAnsi="Arial" w:cs="Arial"/>
          <w:b/>
          <w:bCs/>
          <w:sz w:val="24"/>
          <w:szCs w:val="24"/>
        </w:rPr>
      </w:pPr>
      <w:r>
        <w:rPr>
          <w:rFonts w:ascii="Arial" w:hAnsi="Arial" w:cs="Arial"/>
          <w:b/>
          <w:bCs/>
          <w:sz w:val="24"/>
          <w:szCs w:val="24"/>
        </w:rPr>
        <w:t>4.5</w:t>
      </w:r>
      <w:r w:rsidRPr="007331BB">
        <w:rPr>
          <w:rFonts w:ascii="Arial" w:hAnsi="Arial" w:cs="Arial"/>
          <w:b/>
          <w:bCs/>
          <w:sz w:val="24"/>
          <w:szCs w:val="24"/>
        </w:rPr>
        <w:t xml:space="preserve"> </w:t>
      </w:r>
      <w:r>
        <w:rPr>
          <w:rFonts w:ascii="Arial" w:hAnsi="Arial" w:cs="Arial"/>
          <w:b/>
          <w:bCs/>
          <w:sz w:val="24"/>
          <w:szCs w:val="24"/>
        </w:rPr>
        <w:t>-</w:t>
      </w:r>
      <w:r w:rsidRPr="007331BB">
        <w:rPr>
          <w:rFonts w:ascii="Arial" w:hAnsi="Arial" w:cs="Arial"/>
          <w:b/>
          <w:bCs/>
          <w:sz w:val="24"/>
          <w:szCs w:val="24"/>
        </w:rPr>
        <w:t xml:space="preserve"> </w:t>
      </w:r>
      <w:r>
        <w:rPr>
          <w:rFonts w:ascii="Arial" w:hAnsi="Arial" w:cs="Arial"/>
          <w:b/>
          <w:bCs/>
          <w:sz w:val="24"/>
          <w:szCs w:val="24"/>
        </w:rPr>
        <w:t>Obligation d’indépendance du titulaire</w:t>
      </w:r>
    </w:p>
    <w:p w:rsidR="00564A8C" w:rsidRPr="001B2574" w:rsidRDefault="00564A8C" w:rsidP="00D77E8C">
      <w:pPr>
        <w:widowControl w:val="0"/>
        <w:jc w:val="both"/>
        <w:rPr>
          <w:rFonts w:ascii="Arial" w:hAnsi="Arial" w:cs="Arial"/>
          <w:sz w:val="22"/>
          <w:szCs w:val="22"/>
        </w:rPr>
      </w:pPr>
    </w:p>
    <w:p w:rsidR="00564A8C" w:rsidRPr="001B2574" w:rsidRDefault="00564A8C" w:rsidP="00D77E8C">
      <w:pPr>
        <w:suppressAutoHyphens w:val="0"/>
        <w:autoSpaceDE w:val="0"/>
        <w:jc w:val="both"/>
        <w:rPr>
          <w:rFonts w:ascii="Arial" w:eastAsia="Calibri" w:hAnsi="Arial" w:cs="Arial"/>
          <w:sz w:val="22"/>
          <w:szCs w:val="22"/>
          <w:lang w:eastAsia="en-US"/>
        </w:rPr>
      </w:pPr>
      <w:r w:rsidRPr="001B2574">
        <w:rPr>
          <w:rFonts w:ascii="Arial" w:eastAsia="Calibri" w:hAnsi="Arial" w:cs="Arial"/>
          <w:sz w:val="22"/>
          <w:szCs w:val="22"/>
          <w:lang w:eastAsia="en-US"/>
        </w:rPr>
        <w:t xml:space="preserve">Le titulaire s'engage à ne pas être en situation de conflit d'intérêts tel que défini à l'article L.2141-10 du Code de la commande publique. </w:t>
      </w:r>
    </w:p>
    <w:p w:rsidR="001B2574" w:rsidRPr="001B2574" w:rsidRDefault="001B2574" w:rsidP="00D77E8C">
      <w:pPr>
        <w:suppressAutoHyphens w:val="0"/>
        <w:autoSpaceDE w:val="0"/>
        <w:jc w:val="both"/>
        <w:rPr>
          <w:rFonts w:ascii="Arial" w:eastAsia="Calibri" w:hAnsi="Arial" w:cs="Arial"/>
          <w:sz w:val="22"/>
          <w:szCs w:val="22"/>
          <w:lang w:eastAsia="en-US"/>
        </w:rPr>
      </w:pPr>
    </w:p>
    <w:p w:rsidR="00564A8C" w:rsidRPr="001B2574" w:rsidRDefault="00564A8C" w:rsidP="00D77E8C">
      <w:pPr>
        <w:suppressAutoHyphens w:val="0"/>
        <w:autoSpaceDE w:val="0"/>
        <w:jc w:val="both"/>
        <w:rPr>
          <w:rFonts w:ascii="Arial" w:eastAsia="Calibri" w:hAnsi="Arial" w:cs="Arial"/>
          <w:sz w:val="22"/>
          <w:szCs w:val="22"/>
          <w:lang w:eastAsia="en-US"/>
        </w:rPr>
      </w:pPr>
      <w:r w:rsidRPr="001B2574">
        <w:rPr>
          <w:rFonts w:ascii="Arial" w:eastAsia="Calibri" w:hAnsi="Arial" w:cs="Arial"/>
          <w:sz w:val="22"/>
          <w:szCs w:val="22"/>
          <w:lang w:eastAsia="en-US"/>
        </w:rPr>
        <w:t xml:space="preserve">Lorsque le titulaire se trouve, en cours d’exécution, en situation de conflit d'intérêts, il en informe sans délai l'Université. </w:t>
      </w:r>
    </w:p>
    <w:p w:rsidR="001B2574" w:rsidRPr="001B2574" w:rsidRDefault="001B2574" w:rsidP="00D77E8C">
      <w:pPr>
        <w:suppressAutoHyphens w:val="0"/>
        <w:autoSpaceDE w:val="0"/>
        <w:jc w:val="both"/>
        <w:rPr>
          <w:rFonts w:ascii="Arial" w:eastAsia="Calibri" w:hAnsi="Arial" w:cs="Arial"/>
          <w:sz w:val="22"/>
          <w:szCs w:val="22"/>
          <w:lang w:eastAsia="en-US"/>
        </w:rPr>
      </w:pPr>
    </w:p>
    <w:p w:rsidR="00564A8C" w:rsidRPr="001B2574" w:rsidRDefault="00564A8C" w:rsidP="00D77E8C">
      <w:pPr>
        <w:suppressAutoHyphens w:val="0"/>
        <w:autoSpaceDE w:val="0"/>
        <w:jc w:val="both"/>
        <w:rPr>
          <w:rFonts w:ascii="Arial" w:eastAsia="Calibri" w:hAnsi="Arial" w:cs="Arial"/>
          <w:sz w:val="22"/>
          <w:szCs w:val="22"/>
          <w:lang w:eastAsia="en-US"/>
        </w:rPr>
      </w:pPr>
      <w:r w:rsidRPr="001B2574">
        <w:rPr>
          <w:rFonts w:ascii="Arial" w:eastAsia="Calibri" w:hAnsi="Arial" w:cs="Arial"/>
          <w:sz w:val="22"/>
          <w:szCs w:val="22"/>
          <w:lang w:eastAsia="en-US"/>
        </w:rPr>
        <w:t>A défaut d'une solution acceptable, l'Université se réserve la possibilité de résilier le marché selon l'article 13 du CCP</w:t>
      </w:r>
      <w:r w:rsidR="001B2574">
        <w:rPr>
          <w:rFonts w:ascii="Arial" w:eastAsia="Calibri" w:hAnsi="Arial" w:cs="Arial"/>
          <w:sz w:val="22"/>
          <w:szCs w:val="22"/>
          <w:lang w:eastAsia="en-US"/>
        </w:rPr>
        <w:t xml:space="preserve"> valant acte d’engagement</w:t>
      </w:r>
      <w:r w:rsidRPr="001B2574">
        <w:rPr>
          <w:rFonts w:ascii="Arial" w:eastAsia="Calibri" w:hAnsi="Arial" w:cs="Arial"/>
          <w:sz w:val="22"/>
          <w:szCs w:val="22"/>
          <w:lang w:eastAsia="en-US"/>
        </w:rPr>
        <w:t>.</w:t>
      </w:r>
    </w:p>
    <w:p w:rsidR="005C5DF1" w:rsidRPr="001B2574" w:rsidRDefault="005C5DF1" w:rsidP="00D77E8C">
      <w:pPr>
        <w:widowControl w:val="0"/>
        <w:jc w:val="both"/>
        <w:rPr>
          <w:rFonts w:ascii="Arial" w:hAnsi="Arial" w:cs="Arial"/>
          <w:sz w:val="22"/>
          <w:szCs w:val="22"/>
        </w:rPr>
      </w:pPr>
    </w:p>
    <w:p w:rsidR="005E11B0" w:rsidRPr="00A70509" w:rsidRDefault="005E11B0" w:rsidP="00D77E8C">
      <w:pPr>
        <w:suppressAutoHyphens w:val="0"/>
        <w:autoSpaceDE w:val="0"/>
        <w:autoSpaceDN w:val="0"/>
        <w:adjustRightInd w:val="0"/>
        <w:jc w:val="both"/>
        <w:rPr>
          <w:rFonts w:ascii="Arial" w:hAnsi="Arial" w:cs="Arial"/>
          <w:b/>
          <w:bCs/>
          <w:sz w:val="24"/>
          <w:szCs w:val="24"/>
        </w:rPr>
      </w:pPr>
      <w:r w:rsidRPr="00A70509">
        <w:rPr>
          <w:rFonts w:ascii="Arial" w:hAnsi="Arial" w:cs="Arial"/>
          <w:b/>
          <w:bCs/>
          <w:sz w:val="24"/>
          <w:szCs w:val="24"/>
        </w:rPr>
        <w:t>4.</w:t>
      </w:r>
      <w:r w:rsidR="00564A8C">
        <w:rPr>
          <w:rFonts w:ascii="Arial" w:hAnsi="Arial" w:cs="Arial"/>
          <w:b/>
          <w:bCs/>
          <w:sz w:val="24"/>
          <w:szCs w:val="24"/>
        </w:rPr>
        <w:t>6</w:t>
      </w:r>
      <w:r w:rsidR="00AF63D5">
        <w:rPr>
          <w:rFonts w:ascii="Arial" w:hAnsi="Arial" w:cs="Arial"/>
          <w:b/>
          <w:bCs/>
          <w:sz w:val="24"/>
          <w:szCs w:val="24"/>
        </w:rPr>
        <w:t xml:space="preserve"> -</w:t>
      </w:r>
      <w:r w:rsidRPr="00A70509">
        <w:rPr>
          <w:rFonts w:ascii="Arial" w:hAnsi="Arial" w:cs="Arial"/>
          <w:b/>
          <w:bCs/>
          <w:sz w:val="24"/>
          <w:szCs w:val="24"/>
        </w:rPr>
        <w:t xml:space="preserve"> Garantie</w:t>
      </w:r>
      <w:r w:rsidR="00CB566B" w:rsidRPr="00A70509">
        <w:rPr>
          <w:rFonts w:ascii="Arial" w:hAnsi="Arial" w:cs="Arial"/>
          <w:b/>
          <w:bCs/>
          <w:sz w:val="24"/>
          <w:szCs w:val="24"/>
        </w:rPr>
        <w:t xml:space="preserve"> </w:t>
      </w:r>
    </w:p>
    <w:p w:rsidR="005E11B0" w:rsidRPr="001B2574" w:rsidRDefault="005E11B0" w:rsidP="00D77E8C">
      <w:pPr>
        <w:tabs>
          <w:tab w:val="left" w:pos="284"/>
        </w:tabs>
        <w:suppressAutoHyphens w:val="0"/>
        <w:autoSpaceDE w:val="0"/>
        <w:autoSpaceDN w:val="0"/>
        <w:adjustRightInd w:val="0"/>
        <w:jc w:val="both"/>
        <w:rPr>
          <w:rFonts w:ascii="Arial" w:hAnsi="Arial" w:cs="Arial"/>
          <w:b/>
          <w:bCs/>
          <w:sz w:val="22"/>
          <w:szCs w:val="22"/>
          <w:highlight w:val="yellow"/>
        </w:rPr>
      </w:pPr>
    </w:p>
    <w:p w:rsidR="00341BFB" w:rsidRDefault="00341BFB" w:rsidP="00D77E8C">
      <w:pPr>
        <w:tabs>
          <w:tab w:val="left" w:pos="284"/>
        </w:tabs>
        <w:suppressAutoHyphens w:val="0"/>
        <w:autoSpaceDE w:val="0"/>
        <w:autoSpaceDN w:val="0"/>
        <w:adjustRightInd w:val="0"/>
        <w:jc w:val="both"/>
        <w:rPr>
          <w:rFonts w:ascii="Arial" w:hAnsi="Arial" w:cs="Arial"/>
          <w:sz w:val="22"/>
          <w:szCs w:val="22"/>
        </w:rPr>
      </w:pPr>
      <w:r w:rsidRPr="001B2574">
        <w:rPr>
          <w:rFonts w:ascii="Arial" w:hAnsi="Arial" w:cs="Arial"/>
          <w:sz w:val="22"/>
          <w:szCs w:val="22"/>
        </w:rPr>
        <w:t xml:space="preserve">A compter de la date d’admission, l’équipement est garanti gratuitement contre tout vice de fabrication ou défaut de matière pendant une durée minimale d’une année. </w:t>
      </w:r>
    </w:p>
    <w:p w:rsidR="001B2574" w:rsidRPr="001B2574" w:rsidRDefault="001B2574" w:rsidP="00D77E8C">
      <w:pPr>
        <w:tabs>
          <w:tab w:val="left" w:pos="284"/>
        </w:tabs>
        <w:suppressAutoHyphens w:val="0"/>
        <w:autoSpaceDE w:val="0"/>
        <w:autoSpaceDN w:val="0"/>
        <w:adjustRightInd w:val="0"/>
        <w:jc w:val="both"/>
        <w:rPr>
          <w:rFonts w:ascii="Arial" w:hAnsi="Arial" w:cs="Arial"/>
          <w:i/>
          <w:sz w:val="22"/>
          <w:szCs w:val="22"/>
          <w:u w:val="single"/>
        </w:rPr>
      </w:pPr>
    </w:p>
    <w:p w:rsidR="005E11B0" w:rsidRDefault="005E11B0" w:rsidP="00D77E8C">
      <w:pPr>
        <w:suppressAutoHyphens w:val="0"/>
        <w:autoSpaceDE w:val="0"/>
        <w:autoSpaceDN w:val="0"/>
        <w:adjustRightInd w:val="0"/>
        <w:jc w:val="both"/>
        <w:rPr>
          <w:rFonts w:ascii="Arial" w:hAnsi="Arial" w:cs="Arial"/>
          <w:sz w:val="22"/>
          <w:szCs w:val="22"/>
        </w:rPr>
      </w:pPr>
      <w:r w:rsidRPr="001B2574">
        <w:rPr>
          <w:rFonts w:ascii="Arial" w:hAnsi="Arial" w:cs="Arial"/>
          <w:sz w:val="22"/>
          <w:szCs w:val="22"/>
        </w:rPr>
        <w:t>Cette garantie couvre au minimum le démontage, le remplac</w:t>
      </w:r>
      <w:r w:rsidR="001B2574">
        <w:rPr>
          <w:rFonts w:ascii="Arial" w:hAnsi="Arial" w:cs="Arial"/>
          <w:sz w:val="22"/>
          <w:szCs w:val="22"/>
        </w:rPr>
        <w:t>e</w:t>
      </w:r>
      <w:r w:rsidRPr="001B2574">
        <w:rPr>
          <w:rFonts w:ascii="Arial" w:hAnsi="Arial" w:cs="Arial"/>
          <w:sz w:val="22"/>
          <w:szCs w:val="22"/>
        </w:rPr>
        <w:t>ment et le remontage des parties de l’équipement qui seraient à l'usage reconnues défectueuses.</w:t>
      </w:r>
    </w:p>
    <w:p w:rsidR="001B2574" w:rsidRPr="001B2574" w:rsidRDefault="001B2574" w:rsidP="00D77E8C">
      <w:pPr>
        <w:suppressAutoHyphens w:val="0"/>
        <w:autoSpaceDE w:val="0"/>
        <w:autoSpaceDN w:val="0"/>
        <w:adjustRightInd w:val="0"/>
        <w:jc w:val="both"/>
        <w:rPr>
          <w:rFonts w:ascii="Arial" w:hAnsi="Arial" w:cs="Arial"/>
          <w:sz w:val="22"/>
          <w:szCs w:val="22"/>
        </w:rPr>
      </w:pPr>
    </w:p>
    <w:p w:rsidR="005E11B0" w:rsidRDefault="005E11B0" w:rsidP="00D77E8C">
      <w:pPr>
        <w:suppressAutoHyphens w:val="0"/>
        <w:autoSpaceDE w:val="0"/>
        <w:autoSpaceDN w:val="0"/>
        <w:adjustRightInd w:val="0"/>
        <w:jc w:val="both"/>
        <w:rPr>
          <w:rFonts w:ascii="Arial" w:hAnsi="Arial" w:cs="Arial"/>
          <w:sz w:val="22"/>
          <w:szCs w:val="22"/>
        </w:rPr>
      </w:pPr>
      <w:r w:rsidRPr="001B2574">
        <w:rPr>
          <w:rFonts w:ascii="Arial" w:hAnsi="Arial" w:cs="Arial"/>
          <w:sz w:val="22"/>
          <w:szCs w:val="22"/>
        </w:rPr>
        <w:t>Cette obligation s'étend notamment à la couverture des frais consécutifs au déplacement, à l'emballage et au transport de matériel, nécessités par la remise en état ou le remplacement.</w:t>
      </w:r>
    </w:p>
    <w:p w:rsidR="001B2574" w:rsidRPr="001B2574" w:rsidRDefault="001B2574" w:rsidP="00D77E8C">
      <w:pPr>
        <w:suppressAutoHyphens w:val="0"/>
        <w:autoSpaceDE w:val="0"/>
        <w:autoSpaceDN w:val="0"/>
        <w:adjustRightInd w:val="0"/>
        <w:jc w:val="both"/>
        <w:rPr>
          <w:rFonts w:ascii="Arial" w:hAnsi="Arial" w:cs="Arial"/>
          <w:sz w:val="22"/>
          <w:szCs w:val="22"/>
        </w:rPr>
      </w:pPr>
    </w:p>
    <w:p w:rsidR="005E11B0" w:rsidRPr="001B2574" w:rsidRDefault="005E11B0" w:rsidP="00D77E8C">
      <w:pPr>
        <w:suppressAutoHyphens w:val="0"/>
        <w:autoSpaceDE w:val="0"/>
        <w:autoSpaceDN w:val="0"/>
        <w:adjustRightInd w:val="0"/>
        <w:jc w:val="both"/>
        <w:rPr>
          <w:rFonts w:ascii="Arial" w:hAnsi="Arial" w:cs="Arial"/>
          <w:sz w:val="22"/>
          <w:szCs w:val="22"/>
        </w:rPr>
      </w:pPr>
      <w:r w:rsidRPr="001B2574">
        <w:rPr>
          <w:rFonts w:ascii="Arial" w:hAnsi="Arial" w:cs="Arial"/>
          <w:sz w:val="22"/>
          <w:szCs w:val="22"/>
        </w:rPr>
        <w:t>Ces opérations peuvent être effectuées sur le lieu d'utilisation de la prestation ou dans les établissements du prestataire.</w:t>
      </w:r>
    </w:p>
    <w:p w:rsidR="005E11B0" w:rsidRPr="001B2574" w:rsidRDefault="005E11B0" w:rsidP="00D77E8C">
      <w:pPr>
        <w:suppressAutoHyphens w:val="0"/>
        <w:autoSpaceDE w:val="0"/>
        <w:autoSpaceDN w:val="0"/>
        <w:adjustRightInd w:val="0"/>
        <w:jc w:val="both"/>
        <w:rPr>
          <w:rFonts w:ascii="Arial" w:hAnsi="Arial" w:cs="Arial"/>
          <w:sz w:val="22"/>
          <w:szCs w:val="22"/>
        </w:rPr>
      </w:pPr>
    </w:p>
    <w:p w:rsidR="005E11B0" w:rsidRDefault="005E11B0" w:rsidP="00D77E8C">
      <w:pPr>
        <w:suppressAutoHyphens w:val="0"/>
        <w:autoSpaceDE w:val="0"/>
        <w:autoSpaceDN w:val="0"/>
        <w:adjustRightInd w:val="0"/>
        <w:jc w:val="both"/>
        <w:rPr>
          <w:rFonts w:ascii="Arial" w:hAnsi="Arial" w:cs="Arial"/>
          <w:sz w:val="22"/>
          <w:szCs w:val="22"/>
        </w:rPr>
      </w:pPr>
      <w:r w:rsidRPr="001B2574">
        <w:rPr>
          <w:rFonts w:ascii="Arial" w:hAnsi="Arial" w:cs="Arial"/>
          <w:sz w:val="22"/>
          <w:szCs w:val="22"/>
        </w:rPr>
        <w:t>Le prestataire n'est libéré de son obligation que si l'avarie provient de la faute de l’université ou de la force majeure.</w:t>
      </w:r>
    </w:p>
    <w:p w:rsidR="001B2574" w:rsidRPr="001B2574" w:rsidRDefault="001B2574" w:rsidP="00D77E8C">
      <w:pPr>
        <w:suppressAutoHyphens w:val="0"/>
        <w:autoSpaceDE w:val="0"/>
        <w:autoSpaceDN w:val="0"/>
        <w:adjustRightInd w:val="0"/>
        <w:jc w:val="both"/>
        <w:rPr>
          <w:rFonts w:ascii="Arial" w:hAnsi="Arial" w:cs="Arial"/>
          <w:sz w:val="22"/>
          <w:szCs w:val="22"/>
        </w:rPr>
      </w:pPr>
    </w:p>
    <w:p w:rsidR="005E11B0" w:rsidRDefault="005E11B0" w:rsidP="00D77E8C">
      <w:pPr>
        <w:suppressAutoHyphens w:val="0"/>
        <w:autoSpaceDE w:val="0"/>
        <w:autoSpaceDN w:val="0"/>
        <w:adjustRightInd w:val="0"/>
        <w:jc w:val="both"/>
        <w:rPr>
          <w:rFonts w:ascii="Arial" w:hAnsi="Arial" w:cs="Arial"/>
          <w:sz w:val="22"/>
          <w:szCs w:val="22"/>
        </w:rPr>
      </w:pPr>
      <w:r w:rsidRPr="001B2574">
        <w:rPr>
          <w:rFonts w:ascii="Arial" w:hAnsi="Arial" w:cs="Arial"/>
          <w:sz w:val="22"/>
          <w:szCs w:val="22"/>
        </w:rPr>
        <w:t xml:space="preserve">A défaut de précision </w:t>
      </w:r>
      <w:r w:rsidR="00EC2A20" w:rsidRPr="001B2574">
        <w:rPr>
          <w:rFonts w:ascii="Arial" w:hAnsi="Arial" w:cs="Arial"/>
          <w:sz w:val="22"/>
          <w:szCs w:val="22"/>
        </w:rPr>
        <w:t xml:space="preserve">apportée par le titulaire </w:t>
      </w:r>
      <w:r w:rsidR="001B2574">
        <w:rPr>
          <w:rFonts w:ascii="Arial" w:hAnsi="Arial" w:cs="Arial"/>
          <w:sz w:val="22"/>
          <w:szCs w:val="22"/>
        </w:rPr>
        <w:t>au sein de l’annexe n° 1 au</w:t>
      </w:r>
      <w:r w:rsidR="00EC2A20" w:rsidRPr="001B2574">
        <w:rPr>
          <w:rFonts w:ascii="Arial" w:hAnsi="Arial" w:cs="Arial"/>
          <w:sz w:val="22"/>
          <w:szCs w:val="22"/>
        </w:rPr>
        <w:t xml:space="preserve"> présent</w:t>
      </w:r>
      <w:r w:rsidR="006C603E" w:rsidRPr="001B2574">
        <w:rPr>
          <w:rFonts w:ascii="Arial" w:hAnsi="Arial" w:cs="Arial"/>
          <w:sz w:val="22"/>
          <w:szCs w:val="22"/>
        </w:rPr>
        <w:t xml:space="preserve"> CCP</w:t>
      </w:r>
      <w:r w:rsidR="001B2574">
        <w:rPr>
          <w:rFonts w:ascii="Arial" w:hAnsi="Arial" w:cs="Arial"/>
          <w:sz w:val="22"/>
          <w:szCs w:val="22"/>
        </w:rPr>
        <w:t xml:space="preserve"> valant acte d’engagement</w:t>
      </w:r>
      <w:r w:rsidR="001B2574">
        <w:rPr>
          <w:rFonts w:ascii="Arial" w:hAnsi="Arial" w:cs="Arial"/>
          <w:sz w:val="22"/>
          <w:szCs w:val="22"/>
        </w:rPr>
        <w:t xml:space="preserve"> « Cadre de réponse technique et financier »</w:t>
      </w:r>
      <w:r w:rsidRPr="001B2574">
        <w:rPr>
          <w:rFonts w:ascii="Arial" w:hAnsi="Arial" w:cs="Arial"/>
          <w:sz w:val="22"/>
          <w:szCs w:val="22"/>
        </w:rPr>
        <w:t xml:space="preserve">, les délais </w:t>
      </w:r>
      <w:r w:rsidR="000C0CC1" w:rsidRPr="001B2574">
        <w:rPr>
          <w:rFonts w:ascii="Arial" w:hAnsi="Arial" w:cs="Arial"/>
          <w:sz w:val="22"/>
          <w:szCs w:val="22"/>
        </w:rPr>
        <w:t xml:space="preserve">d’intervention après signalement d’une panne par l’université </w:t>
      </w:r>
      <w:r w:rsidRPr="001B2574">
        <w:rPr>
          <w:rFonts w:ascii="Arial" w:hAnsi="Arial" w:cs="Arial"/>
          <w:sz w:val="22"/>
          <w:szCs w:val="22"/>
        </w:rPr>
        <w:t xml:space="preserve">sont déterminés au cas par cas, en fonction de la défectuosité constatée, par décision du président de l’université ou de son délégataire, après consultation du </w:t>
      </w:r>
      <w:r w:rsidR="000C0CC1" w:rsidRPr="001B2574">
        <w:rPr>
          <w:rFonts w:ascii="Arial" w:hAnsi="Arial" w:cs="Arial"/>
          <w:sz w:val="22"/>
          <w:szCs w:val="22"/>
        </w:rPr>
        <w:t>titulaire</w:t>
      </w:r>
      <w:r w:rsidRPr="001B2574">
        <w:rPr>
          <w:rFonts w:ascii="Arial" w:hAnsi="Arial" w:cs="Arial"/>
          <w:sz w:val="22"/>
          <w:szCs w:val="22"/>
        </w:rPr>
        <w:t>.</w:t>
      </w:r>
    </w:p>
    <w:p w:rsidR="001B2574" w:rsidRPr="001B2574" w:rsidRDefault="001B2574" w:rsidP="00D77E8C">
      <w:pPr>
        <w:suppressAutoHyphens w:val="0"/>
        <w:autoSpaceDE w:val="0"/>
        <w:autoSpaceDN w:val="0"/>
        <w:adjustRightInd w:val="0"/>
        <w:jc w:val="both"/>
        <w:rPr>
          <w:rFonts w:ascii="Arial" w:hAnsi="Arial" w:cs="Arial"/>
          <w:sz w:val="22"/>
          <w:szCs w:val="22"/>
        </w:rPr>
      </w:pPr>
    </w:p>
    <w:p w:rsidR="00D578F4" w:rsidRDefault="00D578F4" w:rsidP="00D77E8C">
      <w:pPr>
        <w:suppressAutoHyphens w:val="0"/>
        <w:autoSpaceDE w:val="0"/>
        <w:autoSpaceDN w:val="0"/>
        <w:adjustRightInd w:val="0"/>
        <w:jc w:val="both"/>
        <w:rPr>
          <w:rFonts w:ascii="Arial" w:hAnsi="Arial" w:cs="Arial"/>
          <w:sz w:val="22"/>
          <w:szCs w:val="22"/>
        </w:rPr>
      </w:pPr>
      <w:r w:rsidRPr="001B2574">
        <w:rPr>
          <w:rFonts w:ascii="Arial" w:hAnsi="Arial" w:cs="Arial"/>
          <w:sz w:val="22"/>
          <w:szCs w:val="22"/>
        </w:rPr>
        <w:t xml:space="preserve">Le non-respect de ces délais peut être sanctionné, sans mise en demeure préalable, par des pénalités d’un montant forfaitaire de </w:t>
      </w:r>
      <w:r w:rsidR="005E5E09" w:rsidRPr="001B2574">
        <w:rPr>
          <w:rFonts w:ascii="Arial" w:hAnsi="Arial" w:cs="Arial"/>
          <w:sz w:val="22"/>
          <w:szCs w:val="22"/>
        </w:rPr>
        <w:t>1</w:t>
      </w:r>
      <w:r w:rsidRPr="001B2574">
        <w:rPr>
          <w:rFonts w:ascii="Arial" w:hAnsi="Arial" w:cs="Arial"/>
          <w:sz w:val="22"/>
          <w:szCs w:val="22"/>
        </w:rPr>
        <w:t>50 euros par jours de retard.</w:t>
      </w:r>
    </w:p>
    <w:p w:rsidR="001B2574" w:rsidRPr="001B2574" w:rsidRDefault="001B2574" w:rsidP="00D77E8C">
      <w:pPr>
        <w:suppressAutoHyphens w:val="0"/>
        <w:autoSpaceDE w:val="0"/>
        <w:autoSpaceDN w:val="0"/>
        <w:adjustRightInd w:val="0"/>
        <w:jc w:val="both"/>
        <w:rPr>
          <w:rFonts w:ascii="Arial" w:hAnsi="Arial" w:cs="Arial"/>
          <w:sz w:val="22"/>
          <w:szCs w:val="22"/>
        </w:rPr>
      </w:pPr>
    </w:p>
    <w:p w:rsidR="005E11B0" w:rsidRDefault="005E11B0" w:rsidP="00D77E8C">
      <w:pPr>
        <w:suppressAutoHyphens w:val="0"/>
        <w:autoSpaceDE w:val="0"/>
        <w:autoSpaceDN w:val="0"/>
        <w:adjustRightInd w:val="0"/>
        <w:jc w:val="both"/>
        <w:rPr>
          <w:rFonts w:ascii="Arial" w:hAnsi="Arial" w:cs="Arial"/>
          <w:sz w:val="22"/>
          <w:szCs w:val="22"/>
        </w:rPr>
      </w:pPr>
      <w:r w:rsidRPr="001B2574">
        <w:rPr>
          <w:rFonts w:ascii="Arial" w:hAnsi="Arial" w:cs="Arial"/>
          <w:sz w:val="22"/>
          <w:szCs w:val="22"/>
        </w:rPr>
        <w:t>Le prestataire doit exécuter les réparations qui lui sont demandées même s'il fait des réserves sur la mise en jeu de la garantie technique ou s</w:t>
      </w:r>
      <w:r w:rsidR="008C0AF8" w:rsidRPr="001B2574">
        <w:rPr>
          <w:rFonts w:ascii="Arial" w:hAnsi="Arial" w:cs="Arial"/>
          <w:sz w:val="22"/>
          <w:szCs w:val="22"/>
        </w:rPr>
        <w:t xml:space="preserve">ur les délais </w:t>
      </w:r>
      <w:r w:rsidRPr="001B2574">
        <w:rPr>
          <w:rFonts w:ascii="Arial" w:hAnsi="Arial" w:cs="Arial"/>
          <w:sz w:val="22"/>
          <w:szCs w:val="22"/>
        </w:rPr>
        <w:t>d’intervention définis ci-dessus.</w:t>
      </w:r>
    </w:p>
    <w:p w:rsidR="001B2574" w:rsidRPr="001B2574" w:rsidRDefault="001B2574" w:rsidP="00D77E8C">
      <w:pPr>
        <w:suppressAutoHyphens w:val="0"/>
        <w:autoSpaceDE w:val="0"/>
        <w:autoSpaceDN w:val="0"/>
        <w:adjustRightInd w:val="0"/>
        <w:jc w:val="both"/>
        <w:rPr>
          <w:rFonts w:ascii="Arial" w:hAnsi="Arial" w:cs="Arial"/>
          <w:sz w:val="22"/>
          <w:szCs w:val="22"/>
        </w:rPr>
      </w:pPr>
    </w:p>
    <w:p w:rsidR="00A14F84" w:rsidRPr="001B2574" w:rsidRDefault="005E11B0" w:rsidP="00D77E8C">
      <w:pPr>
        <w:pStyle w:val="Corpsdetexte"/>
        <w:spacing w:before="0"/>
        <w:ind w:firstLine="0"/>
        <w:rPr>
          <w:rFonts w:ascii="Arial" w:hAnsi="Arial" w:cs="Arial"/>
          <w:sz w:val="22"/>
          <w:szCs w:val="22"/>
        </w:rPr>
      </w:pPr>
      <w:r w:rsidRPr="001B2574">
        <w:rPr>
          <w:rFonts w:ascii="Arial" w:hAnsi="Arial" w:cs="Arial"/>
          <w:sz w:val="22"/>
          <w:szCs w:val="22"/>
        </w:rPr>
        <w:t>Si, à l'expiration du délai de garantie, le prestataire n'a pas procédé aux réparations prescrites, le délai de garantie est prolongé jusqu'à l'exécution complète des réparations.</w:t>
      </w:r>
    </w:p>
    <w:p w:rsidR="005C5DF1" w:rsidRPr="001B2574" w:rsidRDefault="005C5DF1" w:rsidP="00D77E8C">
      <w:pPr>
        <w:pStyle w:val="Corpsdetexte"/>
        <w:spacing w:before="0"/>
        <w:ind w:firstLine="0"/>
        <w:rPr>
          <w:rFonts w:ascii="Arial" w:hAnsi="Arial" w:cs="Arial"/>
          <w:sz w:val="22"/>
          <w:szCs w:val="22"/>
          <w:lang w:val="fr-FR"/>
        </w:rPr>
      </w:pPr>
    </w:p>
    <w:p w:rsidR="00A14F84" w:rsidRPr="00D77E8C" w:rsidRDefault="00A14F84" w:rsidP="00D77E8C">
      <w:pPr>
        <w:pStyle w:val="Titre1"/>
        <w:numPr>
          <w:ilvl w:val="0"/>
          <w:numId w:val="0"/>
        </w:numPr>
        <w:spacing w:before="0"/>
        <w:rPr>
          <w:rFonts w:ascii="Arial" w:hAnsi="Arial" w:cs="Arial"/>
          <w:u w:val="single"/>
        </w:rPr>
      </w:pPr>
      <w:r w:rsidRPr="00D77E8C">
        <w:rPr>
          <w:rFonts w:ascii="Arial" w:hAnsi="Arial" w:cs="Arial"/>
          <w:u w:val="single"/>
        </w:rPr>
        <w:t>Article 5 – Opérations de vérification et d’admission</w:t>
      </w:r>
    </w:p>
    <w:p w:rsidR="00A14F84" w:rsidRPr="001B2574" w:rsidRDefault="00A14F84" w:rsidP="00D77E8C">
      <w:pPr>
        <w:rPr>
          <w:rFonts w:ascii="Arial" w:hAnsi="Arial" w:cs="Arial"/>
          <w:b/>
          <w:sz w:val="22"/>
          <w:szCs w:val="22"/>
          <w:u w:val="single"/>
        </w:rPr>
      </w:pPr>
    </w:p>
    <w:p w:rsidR="00A14F84" w:rsidRDefault="00A14F84" w:rsidP="00D77E8C">
      <w:pPr>
        <w:pStyle w:val="Corpsdetexte"/>
        <w:spacing w:before="0"/>
        <w:ind w:firstLine="0"/>
        <w:rPr>
          <w:rFonts w:ascii="Arial" w:hAnsi="Arial" w:cs="Arial"/>
          <w:sz w:val="22"/>
          <w:szCs w:val="22"/>
        </w:rPr>
      </w:pPr>
      <w:r w:rsidRPr="001B2574">
        <w:rPr>
          <w:rFonts w:ascii="Arial" w:hAnsi="Arial" w:cs="Arial"/>
          <w:sz w:val="22"/>
          <w:szCs w:val="22"/>
        </w:rPr>
        <w:t>Par dérogation à l’article 2</w:t>
      </w:r>
      <w:r w:rsidR="00AF63D5" w:rsidRPr="001B2574">
        <w:rPr>
          <w:rFonts w:ascii="Arial" w:hAnsi="Arial" w:cs="Arial"/>
          <w:sz w:val="22"/>
          <w:szCs w:val="22"/>
          <w:lang w:val="fr-FR"/>
        </w:rPr>
        <w:t>7</w:t>
      </w:r>
      <w:r w:rsidRPr="001B2574">
        <w:rPr>
          <w:rFonts w:ascii="Arial" w:hAnsi="Arial" w:cs="Arial"/>
          <w:sz w:val="22"/>
          <w:szCs w:val="22"/>
        </w:rPr>
        <w:t>.3 du CCAG FCS, l’université n’avise pas automatiquement le titulaire des jours et heures fixés pour les vérifications.</w:t>
      </w:r>
    </w:p>
    <w:p w:rsidR="001B2574" w:rsidRPr="001B2574" w:rsidRDefault="001B2574" w:rsidP="00D77E8C">
      <w:pPr>
        <w:pStyle w:val="Corpsdetexte"/>
        <w:spacing w:before="0"/>
        <w:ind w:firstLine="0"/>
        <w:rPr>
          <w:rFonts w:ascii="Arial" w:hAnsi="Arial" w:cs="Arial"/>
          <w:sz w:val="22"/>
          <w:szCs w:val="22"/>
        </w:rPr>
      </w:pPr>
    </w:p>
    <w:p w:rsidR="00A14F84" w:rsidRDefault="00A14F84" w:rsidP="00D77E8C">
      <w:pPr>
        <w:pStyle w:val="Corpsdetexte"/>
        <w:spacing w:before="0"/>
        <w:ind w:firstLine="0"/>
        <w:rPr>
          <w:rFonts w:ascii="Arial" w:hAnsi="Arial" w:cs="Arial"/>
          <w:sz w:val="22"/>
          <w:szCs w:val="22"/>
        </w:rPr>
      </w:pPr>
      <w:r w:rsidRPr="001B2574">
        <w:rPr>
          <w:rFonts w:ascii="Arial" w:hAnsi="Arial" w:cs="Arial"/>
          <w:sz w:val="22"/>
          <w:szCs w:val="22"/>
        </w:rPr>
        <w:t>Néanmoins, le titulaire peut contacter l’université pour avoir connaissance de ces dates et heures pour pouvoir assister aux opérations de vérification.</w:t>
      </w:r>
    </w:p>
    <w:p w:rsidR="001B2574" w:rsidRPr="001B2574" w:rsidRDefault="001B2574" w:rsidP="00D77E8C">
      <w:pPr>
        <w:pStyle w:val="Corpsdetexte"/>
        <w:spacing w:before="0"/>
        <w:ind w:firstLine="0"/>
        <w:rPr>
          <w:rFonts w:ascii="Arial" w:hAnsi="Arial" w:cs="Arial"/>
          <w:sz w:val="22"/>
          <w:szCs w:val="22"/>
        </w:rPr>
      </w:pPr>
    </w:p>
    <w:p w:rsidR="00717582" w:rsidRDefault="00A14F84" w:rsidP="00D77E8C">
      <w:pPr>
        <w:pStyle w:val="Corpsdetexte"/>
        <w:spacing w:before="0"/>
        <w:ind w:firstLine="0"/>
        <w:rPr>
          <w:rFonts w:ascii="Arial" w:hAnsi="Arial" w:cs="Arial"/>
          <w:sz w:val="22"/>
          <w:szCs w:val="22"/>
        </w:rPr>
      </w:pPr>
      <w:r w:rsidRPr="001B2574">
        <w:rPr>
          <w:rFonts w:ascii="Arial" w:hAnsi="Arial" w:cs="Arial"/>
          <w:sz w:val="22"/>
          <w:szCs w:val="22"/>
        </w:rPr>
        <w:t xml:space="preserve">Pour ce faire, il s’adresse au conducteur du projet </w:t>
      </w:r>
      <w:r w:rsidR="00717582" w:rsidRPr="001B2574">
        <w:rPr>
          <w:rFonts w:ascii="Arial" w:hAnsi="Arial" w:cs="Arial"/>
          <w:sz w:val="22"/>
          <w:szCs w:val="22"/>
        </w:rPr>
        <w:t>pour l’université.</w:t>
      </w:r>
    </w:p>
    <w:p w:rsidR="001B2574" w:rsidRPr="001B2574" w:rsidRDefault="001B2574" w:rsidP="00D77E8C">
      <w:pPr>
        <w:pStyle w:val="Corpsdetexte"/>
        <w:spacing w:before="0"/>
        <w:ind w:firstLine="0"/>
        <w:rPr>
          <w:rFonts w:ascii="Arial" w:hAnsi="Arial" w:cs="Arial"/>
          <w:sz w:val="22"/>
          <w:szCs w:val="22"/>
        </w:rPr>
      </w:pPr>
    </w:p>
    <w:p w:rsidR="00A14F84" w:rsidRDefault="00A14F84" w:rsidP="00D77E8C">
      <w:pPr>
        <w:pStyle w:val="NormalWeb"/>
        <w:spacing w:before="0" w:after="0"/>
        <w:jc w:val="both"/>
        <w:rPr>
          <w:rFonts w:ascii="Arial" w:hAnsi="Arial" w:cs="Arial"/>
          <w:sz w:val="22"/>
          <w:szCs w:val="22"/>
        </w:rPr>
      </w:pPr>
      <w:r w:rsidRPr="001B2574">
        <w:rPr>
          <w:rFonts w:ascii="Arial" w:hAnsi="Arial" w:cs="Arial"/>
          <w:sz w:val="22"/>
          <w:szCs w:val="22"/>
        </w:rPr>
        <w:t>Par dérogation à l’article 2</w:t>
      </w:r>
      <w:r w:rsidR="00AF63D5" w:rsidRPr="001B2574">
        <w:rPr>
          <w:rFonts w:ascii="Arial" w:hAnsi="Arial" w:cs="Arial"/>
          <w:sz w:val="22"/>
          <w:szCs w:val="22"/>
        </w:rPr>
        <w:t>8</w:t>
      </w:r>
      <w:r w:rsidRPr="001B2574">
        <w:rPr>
          <w:rFonts w:ascii="Arial" w:hAnsi="Arial" w:cs="Arial"/>
          <w:sz w:val="22"/>
          <w:szCs w:val="22"/>
        </w:rPr>
        <w:t>.2 du CCAG FCS, l’université se réserve la possibilité de procéder à des opérations de vérification pendant un délai de 30</w:t>
      </w:r>
      <w:r w:rsidR="00FF5454" w:rsidRPr="001B2574">
        <w:rPr>
          <w:rFonts w:ascii="Arial" w:hAnsi="Arial" w:cs="Arial"/>
          <w:sz w:val="22"/>
          <w:szCs w:val="22"/>
        </w:rPr>
        <w:t xml:space="preserve"> jours à compter de l’installation,</w:t>
      </w:r>
      <w:r w:rsidRPr="001B2574">
        <w:rPr>
          <w:rFonts w:ascii="Arial" w:hAnsi="Arial" w:cs="Arial"/>
          <w:sz w:val="22"/>
          <w:szCs w:val="22"/>
        </w:rPr>
        <w:t xml:space="preserve"> en</w:t>
      </w:r>
      <w:r w:rsidR="00F674DF" w:rsidRPr="001B2574">
        <w:rPr>
          <w:rFonts w:ascii="Arial" w:hAnsi="Arial" w:cs="Arial"/>
          <w:sz w:val="22"/>
          <w:szCs w:val="22"/>
        </w:rPr>
        <w:t xml:space="preserve"> effectuant notamment des tests.</w:t>
      </w:r>
    </w:p>
    <w:p w:rsidR="001B2574" w:rsidRPr="001B2574" w:rsidRDefault="001B2574" w:rsidP="00D77E8C">
      <w:pPr>
        <w:pStyle w:val="NormalWeb"/>
        <w:spacing w:before="0" w:after="0"/>
        <w:jc w:val="both"/>
        <w:rPr>
          <w:rFonts w:ascii="Arial" w:hAnsi="Arial" w:cs="Arial"/>
          <w:sz w:val="22"/>
          <w:szCs w:val="22"/>
        </w:rPr>
      </w:pPr>
    </w:p>
    <w:p w:rsidR="00A51C85" w:rsidRPr="001B2574" w:rsidRDefault="00A14F84" w:rsidP="00D77E8C">
      <w:pPr>
        <w:pStyle w:val="NormalWeb"/>
        <w:spacing w:before="0" w:after="0"/>
        <w:jc w:val="both"/>
        <w:rPr>
          <w:rFonts w:ascii="Arial" w:hAnsi="Arial" w:cs="Arial"/>
          <w:sz w:val="22"/>
          <w:szCs w:val="22"/>
        </w:rPr>
      </w:pPr>
      <w:r w:rsidRPr="001B2574">
        <w:rPr>
          <w:rFonts w:ascii="Arial" w:hAnsi="Arial" w:cs="Arial"/>
          <w:sz w:val="22"/>
          <w:szCs w:val="22"/>
        </w:rPr>
        <w:t xml:space="preserve">Ces tests ont </w:t>
      </w:r>
      <w:r w:rsidR="00F674DF" w:rsidRPr="001B2574">
        <w:rPr>
          <w:rFonts w:ascii="Arial" w:hAnsi="Arial" w:cs="Arial"/>
          <w:sz w:val="22"/>
          <w:szCs w:val="22"/>
        </w:rPr>
        <w:t>alors pour but de vérifier que l’équipement r</w:t>
      </w:r>
      <w:r w:rsidR="002E5532" w:rsidRPr="001B2574">
        <w:rPr>
          <w:rFonts w:ascii="Arial" w:hAnsi="Arial" w:cs="Arial"/>
          <w:sz w:val="22"/>
          <w:szCs w:val="22"/>
        </w:rPr>
        <w:t>épond aux spécifications sur les</w:t>
      </w:r>
      <w:r w:rsidR="00F674DF" w:rsidRPr="001B2574">
        <w:rPr>
          <w:rFonts w:ascii="Arial" w:hAnsi="Arial" w:cs="Arial"/>
          <w:sz w:val="22"/>
          <w:szCs w:val="22"/>
        </w:rPr>
        <w:t>quel</w:t>
      </w:r>
      <w:r w:rsidR="002E5532" w:rsidRPr="001B2574">
        <w:rPr>
          <w:rFonts w:ascii="Arial" w:hAnsi="Arial" w:cs="Arial"/>
          <w:sz w:val="22"/>
          <w:szCs w:val="22"/>
        </w:rPr>
        <w:t>les</w:t>
      </w:r>
      <w:r w:rsidR="00F674DF" w:rsidRPr="001B2574">
        <w:rPr>
          <w:rFonts w:ascii="Arial" w:hAnsi="Arial" w:cs="Arial"/>
          <w:sz w:val="22"/>
          <w:szCs w:val="22"/>
        </w:rPr>
        <w:t xml:space="preserve"> le titulaire s’est engagé dans son offre, </w:t>
      </w:r>
      <w:r w:rsidRPr="001B2574">
        <w:rPr>
          <w:rFonts w:ascii="Arial" w:hAnsi="Arial" w:cs="Arial"/>
          <w:sz w:val="22"/>
          <w:szCs w:val="22"/>
        </w:rPr>
        <w:t>dans des conditions courantes d’utilisation.</w:t>
      </w:r>
    </w:p>
    <w:p w:rsidR="00BA1582" w:rsidRPr="001B2574" w:rsidRDefault="00BA1582" w:rsidP="00D77E8C">
      <w:pPr>
        <w:pStyle w:val="NormalWeb"/>
        <w:spacing w:before="0" w:after="0"/>
        <w:jc w:val="both"/>
        <w:rPr>
          <w:rFonts w:ascii="Arial" w:hAnsi="Arial" w:cs="Arial"/>
          <w:sz w:val="22"/>
          <w:szCs w:val="22"/>
        </w:rPr>
      </w:pPr>
    </w:p>
    <w:p w:rsidR="00BA1582" w:rsidRPr="00D77E8C" w:rsidRDefault="00BA1582" w:rsidP="00D77E8C">
      <w:pPr>
        <w:pStyle w:val="Titre1"/>
        <w:numPr>
          <w:ilvl w:val="0"/>
          <w:numId w:val="0"/>
        </w:numPr>
        <w:spacing w:before="0"/>
        <w:rPr>
          <w:rFonts w:ascii="Arial" w:hAnsi="Arial" w:cs="Arial"/>
          <w:u w:val="single"/>
        </w:rPr>
      </w:pPr>
      <w:r w:rsidRPr="00D77E8C">
        <w:rPr>
          <w:rFonts w:ascii="Arial" w:hAnsi="Arial" w:cs="Arial"/>
          <w:u w:val="single"/>
        </w:rPr>
        <w:t>Article 6 – Clause</w:t>
      </w:r>
      <w:r w:rsidR="000964F9" w:rsidRPr="00D77E8C">
        <w:rPr>
          <w:rFonts w:ascii="Arial" w:hAnsi="Arial" w:cs="Arial"/>
          <w:u w:val="single"/>
        </w:rPr>
        <w:t xml:space="preserve"> </w:t>
      </w:r>
      <w:r w:rsidRPr="00D77E8C">
        <w:rPr>
          <w:rFonts w:ascii="Arial" w:hAnsi="Arial" w:cs="Arial"/>
          <w:u w:val="single"/>
        </w:rPr>
        <w:t>de réexamen</w:t>
      </w:r>
    </w:p>
    <w:p w:rsidR="009143DE" w:rsidRPr="001B2574" w:rsidRDefault="009143DE" w:rsidP="00D77E8C">
      <w:pPr>
        <w:pStyle w:val="NormalWeb"/>
        <w:spacing w:before="0" w:after="0"/>
        <w:jc w:val="both"/>
        <w:rPr>
          <w:rFonts w:ascii="Arial" w:hAnsi="Arial" w:cs="Arial"/>
          <w:sz w:val="22"/>
          <w:szCs w:val="22"/>
          <w:highlight w:val="cyan"/>
        </w:rPr>
      </w:pPr>
    </w:p>
    <w:p w:rsidR="00BA1582" w:rsidRPr="001B2574" w:rsidRDefault="009143DE" w:rsidP="00D77E8C">
      <w:pPr>
        <w:pStyle w:val="NormalWeb"/>
        <w:spacing w:before="0" w:after="0"/>
        <w:jc w:val="both"/>
        <w:rPr>
          <w:rFonts w:ascii="Arial" w:hAnsi="Arial" w:cs="Arial"/>
          <w:sz w:val="22"/>
          <w:szCs w:val="22"/>
        </w:rPr>
      </w:pPr>
      <w:r w:rsidRPr="001B2574">
        <w:rPr>
          <w:rFonts w:ascii="Arial" w:hAnsi="Arial" w:cs="Arial"/>
          <w:sz w:val="22"/>
          <w:szCs w:val="22"/>
        </w:rPr>
        <w:t xml:space="preserve">Le présent marché ne comprend pas de clause de réexamen. </w:t>
      </w:r>
    </w:p>
    <w:p w:rsidR="001B2574" w:rsidRPr="001B2574" w:rsidRDefault="001B2574" w:rsidP="00D77E8C">
      <w:pPr>
        <w:pStyle w:val="NormalWeb"/>
        <w:spacing w:before="0" w:after="0"/>
        <w:jc w:val="both"/>
        <w:rPr>
          <w:rFonts w:ascii="Arial" w:hAnsi="Arial" w:cs="Arial"/>
          <w:sz w:val="22"/>
          <w:szCs w:val="22"/>
        </w:rPr>
      </w:pPr>
    </w:p>
    <w:p w:rsidR="00B30B34" w:rsidRPr="00A70509" w:rsidRDefault="00B30B34" w:rsidP="00D77E8C">
      <w:pPr>
        <w:pStyle w:val="Titre1"/>
        <w:numPr>
          <w:ilvl w:val="0"/>
          <w:numId w:val="0"/>
        </w:numPr>
        <w:spacing w:before="0"/>
        <w:rPr>
          <w:rFonts w:ascii="Arial" w:hAnsi="Arial" w:cs="Arial"/>
          <w:u w:val="single"/>
        </w:rPr>
      </w:pPr>
      <w:r w:rsidRPr="00A70509">
        <w:rPr>
          <w:rFonts w:ascii="Arial" w:hAnsi="Arial" w:cs="Arial"/>
          <w:u w:val="single"/>
        </w:rPr>
        <w:t xml:space="preserve">Article </w:t>
      </w:r>
      <w:r w:rsidR="00BA1582">
        <w:rPr>
          <w:rFonts w:ascii="Arial" w:hAnsi="Arial" w:cs="Arial"/>
          <w:u w:val="single"/>
        </w:rPr>
        <w:t>7</w:t>
      </w:r>
      <w:r w:rsidRPr="00A70509">
        <w:rPr>
          <w:rFonts w:ascii="Arial" w:hAnsi="Arial" w:cs="Arial"/>
          <w:u w:val="single"/>
        </w:rPr>
        <w:t xml:space="preserve"> – Prix</w:t>
      </w:r>
    </w:p>
    <w:p w:rsidR="001B2574" w:rsidRDefault="001B2574" w:rsidP="00D77E8C">
      <w:pPr>
        <w:pStyle w:val="Corpsdetexte"/>
        <w:spacing w:before="0"/>
        <w:ind w:firstLine="0"/>
        <w:rPr>
          <w:rFonts w:ascii="Arial" w:hAnsi="Arial" w:cs="Arial"/>
          <w:sz w:val="22"/>
          <w:szCs w:val="22"/>
        </w:rPr>
      </w:pPr>
    </w:p>
    <w:p w:rsidR="00B30B34" w:rsidRPr="001B2574" w:rsidRDefault="00B30B34" w:rsidP="00D77E8C">
      <w:pPr>
        <w:pStyle w:val="Corpsdetexte"/>
        <w:spacing w:before="0"/>
        <w:ind w:firstLine="0"/>
        <w:rPr>
          <w:rFonts w:ascii="Arial" w:hAnsi="Arial" w:cs="Arial"/>
          <w:sz w:val="22"/>
          <w:szCs w:val="22"/>
        </w:rPr>
      </w:pPr>
      <w:r w:rsidRPr="001B2574">
        <w:rPr>
          <w:rFonts w:ascii="Arial" w:hAnsi="Arial" w:cs="Arial"/>
          <w:sz w:val="22"/>
          <w:szCs w:val="22"/>
        </w:rPr>
        <w:t xml:space="preserve">Le marché est traité au prix global et forfaitaire ferme mentionné à </w:t>
      </w:r>
      <w:r w:rsidR="001B2574">
        <w:rPr>
          <w:rFonts w:ascii="Arial" w:hAnsi="Arial" w:cs="Arial"/>
          <w:sz w:val="22"/>
          <w:szCs w:val="22"/>
          <w:lang w:val="fr-FR"/>
        </w:rPr>
        <w:t>l’annexe n° 1 au</w:t>
      </w:r>
      <w:r w:rsidR="00AE0BE4" w:rsidRPr="001B2574">
        <w:rPr>
          <w:rFonts w:ascii="Arial" w:hAnsi="Arial" w:cs="Arial"/>
          <w:sz w:val="22"/>
          <w:szCs w:val="22"/>
        </w:rPr>
        <w:t xml:space="preserve"> présent CCP</w:t>
      </w:r>
      <w:r w:rsidR="001B2574">
        <w:rPr>
          <w:rFonts w:ascii="Arial" w:hAnsi="Arial" w:cs="Arial"/>
          <w:sz w:val="22"/>
          <w:szCs w:val="22"/>
          <w:lang w:val="fr-FR"/>
        </w:rPr>
        <w:t xml:space="preserve"> valant acte d’engagement</w:t>
      </w:r>
      <w:r w:rsidR="001B2574">
        <w:rPr>
          <w:rFonts w:ascii="Arial" w:hAnsi="Arial" w:cs="Arial"/>
          <w:sz w:val="22"/>
          <w:szCs w:val="22"/>
          <w:lang w:val="fr-FR"/>
        </w:rPr>
        <w:t xml:space="preserve"> « Cadre de réponse technique et financier »</w:t>
      </w:r>
      <w:r w:rsidR="00D515D0" w:rsidRPr="001B2574">
        <w:rPr>
          <w:rFonts w:ascii="Arial" w:hAnsi="Arial" w:cs="Arial"/>
          <w:sz w:val="22"/>
          <w:szCs w:val="22"/>
        </w:rPr>
        <w:t>.</w:t>
      </w:r>
    </w:p>
    <w:p w:rsidR="001B2574" w:rsidRDefault="001B2574" w:rsidP="00D77E8C">
      <w:pPr>
        <w:widowControl w:val="0"/>
        <w:jc w:val="both"/>
        <w:rPr>
          <w:rFonts w:ascii="Arial" w:hAnsi="Arial" w:cs="Arial"/>
          <w:sz w:val="22"/>
          <w:szCs w:val="22"/>
        </w:rPr>
      </w:pPr>
    </w:p>
    <w:p w:rsidR="007A3565" w:rsidRDefault="007A3565" w:rsidP="00D77E8C">
      <w:pPr>
        <w:widowControl w:val="0"/>
        <w:jc w:val="both"/>
        <w:rPr>
          <w:rFonts w:ascii="Arial" w:hAnsi="Arial" w:cs="Arial"/>
          <w:sz w:val="22"/>
          <w:szCs w:val="22"/>
        </w:rPr>
      </w:pPr>
      <w:r w:rsidRPr="001B2574">
        <w:rPr>
          <w:rFonts w:ascii="Arial" w:hAnsi="Arial" w:cs="Arial"/>
          <w:sz w:val="22"/>
          <w:szCs w:val="22"/>
        </w:rPr>
        <w:t>Les</w:t>
      </w:r>
      <w:r w:rsidRPr="001B2574">
        <w:rPr>
          <w:rFonts w:ascii="Arial" w:eastAsia="Arial" w:hAnsi="Arial" w:cs="Arial"/>
          <w:sz w:val="22"/>
          <w:szCs w:val="22"/>
        </w:rPr>
        <w:t xml:space="preserve"> </w:t>
      </w:r>
      <w:r w:rsidRPr="001B2574">
        <w:rPr>
          <w:rFonts w:ascii="Arial" w:hAnsi="Arial" w:cs="Arial"/>
          <w:sz w:val="22"/>
          <w:szCs w:val="22"/>
        </w:rPr>
        <w:t>coûts</w:t>
      </w:r>
      <w:r w:rsidRPr="001B2574">
        <w:rPr>
          <w:rFonts w:ascii="Arial" w:eastAsia="Arial" w:hAnsi="Arial" w:cs="Arial"/>
          <w:sz w:val="22"/>
          <w:szCs w:val="22"/>
        </w:rPr>
        <w:t xml:space="preserve"> </w:t>
      </w:r>
      <w:r w:rsidRPr="001B2574">
        <w:rPr>
          <w:rFonts w:ascii="Arial" w:hAnsi="Arial" w:cs="Arial"/>
          <w:sz w:val="22"/>
          <w:szCs w:val="22"/>
        </w:rPr>
        <w:t>des</w:t>
      </w:r>
      <w:r w:rsidRPr="001B2574">
        <w:rPr>
          <w:rFonts w:ascii="Arial" w:eastAsia="Arial" w:hAnsi="Arial" w:cs="Arial"/>
          <w:sz w:val="22"/>
          <w:szCs w:val="22"/>
        </w:rPr>
        <w:t xml:space="preserve"> </w:t>
      </w:r>
      <w:r w:rsidRPr="001B2574">
        <w:rPr>
          <w:rFonts w:ascii="Arial" w:hAnsi="Arial" w:cs="Arial"/>
          <w:sz w:val="22"/>
          <w:szCs w:val="22"/>
        </w:rPr>
        <w:t>équipements,</w:t>
      </w:r>
      <w:r w:rsidRPr="001B2574">
        <w:rPr>
          <w:rFonts w:ascii="Arial" w:eastAsia="Arial" w:hAnsi="Arial" w:cs="Arial"/>
          <w:sz w:val="22"/>
          <w:szCs w:val="22"/>
        </w:rPr>
        <w:t xml:space="preserve"> </w:t>
      </w:r>
      <w:r w:rsidRPr="001B2574">
        <w:rPr>
          <w:rFonts w:ascii="Arial" w:hAnsi="Arial" w:cs="Arial"/>
          <w:sz w:val="22"/>
          <w:szCs w:val="22"/>
        </w:rPr>
        <w:t>de</w:t>
      </w:r>
      <w:r w:rsidRPr="001B2574">
        <w:rPr>
          <w:rFonts w:ascii="Arial" w:eastAsia="Arial" w:hAnsi="Arial" w:cs="Arial"/>
          <w:sz w:val="22"/>
          <w:szCs w:val="22"/>
        </w:rPr>
        <w:t xml:space="preserve"> </w:t>
      </w:r>
      <w:r w:rsidRPr="001B2574">
        <w:rPr>
          <w:rFonts w:ascii="Arial" w:hAnsi="Arial" w:cs="Arial"/>
          <w:sz w:val="22"/>
          <w:szCs w:val="22"/>
        </w:rPr>
        <w:t>la</w:t>
      </w:r>
      <w:r w:rsidRPr="001B2574">
        <w:rPr>
          <w:rFonts w:ascii="Arial" w:eastAsia="Arial" w:hAnsi="Arial" w:cs="Arial"/>
          <w:sz w:val="22"/>
          <w:szCs w:val="22"/>
        </w:rPr>
        <w:t xml:space="preserve"> </w:t>
      </w:r>
      <w:r w:rsidRPr="001B2574">
        <w:rPr>
          <w:rFonts w:ascii="Arial" w:hAnsi="Arial" w:cs="Arial"/>
          <w:sz w:val="22"/>
          <w:szCs w:val="22"/>
        </w:rPr>
        <w:t>livraison,</w:t>
      </w:r>
      <w:r w:rsidRPr="001B2574">
        <w:rPr>
          <w:rFonts w:ascii="Arial" w:eastAsia="Arial" w:hAnsi="Arial" w:cs="Arial"/>
          <w:sz w:val="22"/>
          <w:szCs w:val="22"/>
        </w:rPr>
        <w:t xml:space="preserve"> </w:t>
      </w:r>
      <w:r w:rsidRPr="001B2574">
        <w:rPr>
          <w:rFonts w:ascii="Arial" w:hAnsi="Arial" w:cs="Arial"/>
          <w:sz w:val="22"/>
          <w:szCs w:val="22"/>
        </w:rPr>
        <w:t>de</w:t>
      </w:r>
      <w:r w:rsidRPr="001B2574">
        <w:rPr>
          <w:rFonts w:ascii="Arial" w:eastAsia="Arial" w:hAnsi="Arial" w:cs="Arial"/>
          <w:sz w:val="22"/>
          <w:szCs w:val="22"/>
        </w:rPr>
        <w:t xml:space="preserve"> </w:t>
      </w:r>
      <w:r w:rsidRPr="001B2574">
        <w:rPr>
          <w:rFonts w:ascii="Arial" w:hAnsi="Arial" w:cs="Arial"/>
          <w:sz w:val="22"/>
          <w:szCs w:val="22"/>
        </w:rPr>
        <w:t>l'installation,</w:t>
      </w:r>
      <w:r w:rsidRPr="001B2574">
        <w:rPr>
          <w:rFonts w:ascii="Arial" w:eastAsia="Arial" w:hAnsi="Arial" w:cs="Arial"/>
          <w:sz w:val="22"/>
          <w:szCs w:val="22"/>
        </w:rPr>
        <w:t xml:space="preserve"> </w:t>
      </w:r>
      <w:r w:rsidRPr="001B2574">
        <w:rPr>
          <w:rFonts w:ascii="Arial" w:hAnsi="Arial" w:cs="Arial"/>
          <w:sz w:val="22"/>
          <w:szCs w:val="22"/>
        </w:rPr>
        <w:t>de</w:t>
      </w:r>
      <w:r w:rsidRPr="001B2574">
        <w:rPr>
          <w:rFonts w:ascii="Arial" w:eastAsia="Arial" w:hAnsi="Arial" w:cs="Arial"/>
          <w:sz w:val="22"/>
          <w:szCs w:val="22"/>
        </w:rPr>
        <w:t xml:space="preserve"> </w:t>
      </w:r>
      <w:r w:rsidRPr="001B2574">
        <w:rPr>
          <w:rFonts w:ascii="Arial" w:hAnsi="Arial" w:cs="Arial"/>
          <w:sz w:val="22"/>
          <w:szCs w:val="22"/>
        </w:rPr>
        <w:t>la</w:t>
      </w:r>
      <w:r w:rsidRPr="001B2574">
        <w:rPr>
          <w:rFonts w:ascii="Arial" w:eastAsia="Arial" w:hAnsi="Arial" w:cs="Arial"/>
          <w:sz w:val="22"/>
          <w:szCs w:val="22"/>
        </w:rPr>
        <w:t xml:space="preserve"> </w:t>
      </w:r>
      <w:r w:rsidRPr="001B2574">
        <w:rPr>
          <w:rFonts w:ascii="Arial" w:hAnsi="Arial" w:cs="Arial"/>
          <w:sz w:val="22"/>
          <w:szCs w:val="22"/>
        </w:rPr>
        <w:t>mise</w:t>
      </w:r>
      <w:r w:rsidRPr="001B2574">
        <w:rPr>
          <w:rFonts w:ascii="Arial" w:eastAsia="Arial" w:hAnsi="Arial" w:cs="Arial"/>
          <w:sz w:val="22"/>
          <w:szCs w:val="22"/>
        </w:rPr>
        <w:t xml:space="preserve"> </w:t>
      </w:r>
      <w:r w:rsidRPr="001B2574">
        <w:rPr>
          <w:rFonts w:ascii="Arial" w:hAnsi="Arial" w:cs="Arial"/>
          <w:sz w:val="22"/>
          <w:szCs w:val="22"/>
        </w:rPr>
        <w:t>en</w:t>
      </w:r>
      <w:r w:rsidRPr="001B2574">
        <w:rPr>
          <w:rFonts w:ascii="Arial" w:eastAsia="Arial" w:hAnsi="Arial" w:cs="Arial"/>
          <w:sz w:val="22"/>
          <w:szCs w:val="22"/>
        </w:rPr>
        <w:t xml:space="preserve"> </w:t>
      </w:r>
      <w:r w:rsidRPr="001B2574">
        <w:rPr>
          <w:rFonts w:ascii="Arial" w:hAnsi="Arial" w:cs="Arial"/>
          <w:sz w:val="22"/>
          <w:szCs w:val="22"/>
        </w:rPr>
        <w:t>ordre</w:t>
      </w:r>
      <w:r w:rsidRPr="001B2574">
        <w:rPr>
          <w:rFonts w:ascii="Arial" w:eastAsia="Arial" w:hAnsi="Arial" w:cs="Arial"/>
          <w:sz w:val="22"/>
          <w:szCs w:val="22"/>
        </w:rPr>
        <w:t xml:space="preserve"> </w:t>
      </w:r>
      <w:r w:rsidRPr="001B2574">
        <w:rPr>
          <w:rFonts w:ascii="Arial" w:hAnsi="Arial" w:cs="Arial"/>
          <w:sz w:val="22"/>
          <w:szCs w:val="22"/>
        </w:rPr>
        <w:t>de</w:t>
      </w:r>
      <w:r w:rsidRPr="001B2574">
        <w:rPr>
          <w:rFonts w:ascii="Arial" w:eastAsia="Arial" w:hAnsi="Arial" w:cs="Arial"/>
          <w:sz w:val="22"/>
          <w:szCs w:val="22"/>
        </w:rPr>
        <w:t xml:space="preserve"> </w:t>
      </w:r>
      <w:r w:rsidRPr="001B2574">
        <w:rPr>
          <w:rFonts w:ascii="Arial" w:hAnsi="Arial" w:cs="Arial"/>
          <w:sz w:val="22"/>
          <w:szCs w:val="22"/>
        </w:rPr>
        <w:t>marche,</w:t>
      </w:r>
      <w:r w:rsidRPr="001B2574">
        <w:rPr>
          <w:rFonts w:ascii="Arial" w:eastAsia="Arial" w:hAnsi="Arial" w:cs="Arial"/>
          <w:sz w:val="22"/>
          <w:szCs w:val="22"/>
        </w:rPr>
        <w:t xml:space="preserve"> </w:t>
      </w:r>
      <w:r w:rsidRPr="001B2574">
        <w:rPr>
          <w:rFonts w:ascii="Arial" w:hAnsi="Arial" w:cs="Arial"/>
          <w:sz w:val="22"/>
          <w:szCs w:val="22"/>
        </w:rPr>
        <w:t>de</w:t>
      </w:r>
      <w:r w:rsidRPr="001B2574">
        <w:rPr>
          <w:rFonts w:ascii="Arial" w:eastAsia="Arial" w:hAnsi="Arial" w:cs="Arial"/>
          <w:sz w:val="22"/>
          <w:szCs w:val="22"/>
        </w:rPr>
        <w:t xml:space="preserve"> </w:t>
      </w:r>
      <w:r w:rsidRPr="001B2574">
        <w:rPr>
          <w:rFonts w:ascii="Arial" w:hAnsi="Arial" w:cs="Arial"/>
          <w:sz w:val="22"/>
          <w:szCs w:val="22"/>
        </w:rPr>
        <w:t>la</w:t>
      </w:r>
      <w:r w:rsidRPr="001B2574">
        <w:rPr>
          <w:rFonts w:ascii="Arial" w:eastAsia="Arial" w:hAnsi="Arial" w:cs="Arial"/>
          <w:sz w:val="22"/>
          <w:szCs w:val="22"/>
        </w:rPr>
        <w:t xml:space="preserve"> </w:t>
      </w:r>
      <w:r w:rsidRPr="001B2574">
        <w:rPr>
          <w:rFonts w:ascii="Arial" w:hAnsi="Arial" w:cs="Arial"/>
          <w:sz w:val="22"/>
          <w:szCs w:val="22"/>
        </w:rPr>
        <w:t>formation</w:t>
      </w:r>
      <w:r w:rsidRPr="001B2574">
        <w:rPr>
          <w:rFonts w:ascii="Arial" w:eastAsia="Arial" w:hAnsi="Arial" w:cs="Arial"/>
          <w:sz w:val="22"/>
          <w:szCs w:val="22"/>
        </w:rPr>
        <w:t xml:space="preserve"> </w:t>
      </w:r>
      <w:r w:rsidRPr="001B2574">
        <w:rPr>
          <w:rFonts w:ascii="Arial" w:hAnsi="Arial" w:cs="Arial"/>
          <w:sz w:val="22"/>
          <w:szCs w:val="22"/>
        </w:rPr>
        <w:t>à</w:t>
      </w:r>
      <w:r w:rsidRPr="001B2574">
        <w:rPr>
          <w:rFonts w:ascii="Arial" w:eastAsia="Arial" w:hAnsi="Arial" w:cs="Arial"/>
          <w:sz w:val="22"/>
          <w:szCs w:val="22"/>
        </w:rPr>
        <w:t xml:space="preserve"> </w:t>
      </w:r>
      <w:r w:rsidRPr="001B2574">
        <w:rPr>
          <w:rFonts w:ascii="Arial" w:hAnsi="Arial" w:cs="Arial"/>
          <w:sz w:val="22"/>
          <w:szCs w:val="22"/>
        </w:rPr>
        <w:t>l</w:t>
      </w:r>
      <w:r w:rsidRPr="001B2574">
        <w:rPr>
          <w:rFonts w:ascii="Arial" w:eastAsia="Arial" w:hAnsi="Arial" w:cs="Arial"/>
          <w:sz w:val="22"/>
          <w:szCs w:val="22"/>
        </w:rPr>
        <w:t>’</w:t>
      </w:r>
      <w:r w:rsidRPr="001B2574">
        <w:rPr>
          <w:rFonts w:ascii="Arial" w:hAnsi="Arial" w:cs="Arial"/>
          <w:sz w:val="22"/>
          <w:szCs w:val="22"/>
        </w:rPr>
        <w:t>utilisation</w:t>
      </w:r>
      <w:r w:rsidRPr="001B2574">
        <w:rPr>
          <w:rFonts w:ascii="Arial" w:eastAsia="Arial" w:hAnsi="Arial" w:cs="Arial"/>
          <w:sz w:val="22"/>
          <w:szCs w:val="22"/>
        </w:rPr>
        <w:t xml:space="preserve"> </w:t>
      </w:r>
      <w:r w:rsidRPr="001B2574">
        <w:rPr>
          <w:rFonts w:ascii="Arial" w:hAnsi="Arial" w:cs="Arial"/>
          <w:sz w:val="22"/>
          <w:szCs w:val="22"/>
        </w:rPr>
        <w:t>et</w:t>
      </w:r>
      <w:r w:rsidRPr="001B2574">
        <w:rPr>
          <w:rFonts w:ascii="Arial" w:eastAsia="Arial" w:hAnsi="Arial" w:cs="Arial"/>
          <w:sz w:val="22"/>
          <w:szCs w:val="22"/>
        </w:rPr>
        <w:t xml:space="preserve"> </w:t>
      </w:r>
      <w:r w:rsidRPr="001B2574">
        <w:rPr>
          <w:rFonts w:ascii="Arial" w:hAnsi="Arial" w:cs="Arial"/>
          <w:sz w:val="22"/>
          <w:szCs w:val="22"/>
        </w:rPr>
        <w:t>de</w:t>
      </w:r>
      <w:r w:rsidRPr="001B2574">
        <w:rPr>
          <w:rFonts w:ascii="Arial" w:eastAsia="Arial" w:hAnsi="Arial" w:cs="Arial"/>
          <w:sz w:val="22"/>
          <w:szCs w:val="22"/>
        </w:rPr>
        <w:t xml:space="preserve"> </w:t>
      </w:r>
      <w:r w:rsidRPr="001B2574">
        <w:rPr>
          <w:rFonts w:ascii="Arial" w:hAnsi="Arial" w:cs="Arial"/>
          <w:sz w:val="22"/>
          <w:szCs w:val="22"/>
        </w:rPr>
        <w:t>la</w:t>
      </w:r>
      <w:r w:rsidRPr="001B2574">
        <w:rPr>
          <w:rFonts w:ascii="Arial" w:eastAsia="Arial" w:hAnsi="Arial" w:cs="Arial"/>
          <w:sz w:val="22"/>
          <w:szCs w:val="22"/>
        </w:rPr>
        <w:t xml:space="preserve"> </w:t>
      </w:r>
      <w:r w:rsidRPr="001B2574">
        <w:rPr>
          <w:rFonts w:ascii="Arial" w:hAnsi="Arial" w:cs="Arial"/>
          <w:sz w:val="22"/>
          <w:szCs w:val="22"/>
        </w:rPr>
        <w:t>garantie</w:t>
      </w:r>
      <w:r w:rsidRPr="001B2574">
        <w:rPr>
          <w:rFonts w:ascii="Arial" w:eastAsia="Arial" w:hAnsi="Arial" w:cs="Arial"/>
          <w:sz w:val="22"/>
          <w:szCs w:val="22"/>
        </w:rPr>
        <w:t xml:space="preserve"> </w:t>
      </w:r>
      <w:r w:rsidRPr="001B2574">
        <w:rPr>
          <w:rFonts w:ascii="Arial" w:hAnsi="Arial" w:cs="Arial"/>
          <w:sz w:val="22"/>
          <w:szCs w:val="22"/>
        </w:rPr>
        <w:t>sont</w:t>
      </w:r>
      <w:r w:rsidRPr="001B2574">
        <w:rPr>
          <w:rFonts w:ascii="Arial" w:eastAsia="Arial" w:hAnsi="Arial" w:cs="Arial"/>
          <w:sz w:val="22"/>
          <w:szCs w:val="22"/>
        </w:rPr>
        <w:t xml:space="preserve"> </w:t>
      </w:r>
      <w:r w:rsidRPr="001B2574">
        <w:rPr>
          <w:rFonts w:ascii="Arial" w:hAnsi="Arial" w:cs="Arial"/>
          <w:sz w:val="22"/>
          <w:szCs w:val="22"/>
        </w:rPr>
        <w:t>intégrés</w:t>
      </w:r>
      <w:r w:rsidRPr="001B2574">
        <w:rPr>
          <w:rFonts w:ascii="Arial" w:eastAsia="Arial" w:hAnsi="Arial" w:cs="Arial"/>
          <w:sz w:val="22"/>
          <w:szCs w:val="22"/>
        </w:rPr>
        <w:t xml:space="preserve"> </w:t>
      </w:r>
      <w:r w:rsidRPr="001B2574">
        <w:rPr>
          <w:rFonts w:ascii="Arial" w:hAnsi="Arial" w:cs="Arial"/>
          <w:sz w:val="22"/>
          <w:szCs w:val="22"/>
        </w:rPr>
        <w:t>dans</w:t>
      </w:r>
      <w:r w:rsidRPr="001B2574">
        <w:rPr>
          <w:rFonts w:ascii="Arial" w:eastAsia="Arial" w:hAnsi="Arial" w:cs="Arial"/>
          <w:sz w:val="22"/>
          <w:szCs w:val="22"/>
        </w:rPr>
        <w:t xml:space="preserve"> </w:t>
      </w:r>
      <w:r w:rsidRPr="001B2574">
        <w:rPr>
          <w:rFonts w:ascii="Arial" w:hAnsi="Arial" w:cs="Arial"/>
          <w:sz w:val="22"/>
          <w:szCs w:val="22"/>
        </w:rPr>
        <w:t>le</w:t>
      </w:r>
      <w:r w:rsidRPr="001B2574">
        <w:rPr>
          <w:rFonts w:ascii="Arial" w:eastAsia="Arial" w:hAnsi="Arial" w:cs="Arial"/>
          <w:sz w:val="22"/>
          <w:szCs w:val="22"/>
        </w:rPr>
        <w:t xml:space="preserve"> </w:t>
      </w:r>
      <w:r w:rsidRPr="001B2574">
        <w:rPr>
          <w:rFonts w:ascii="Arial" w:hAnsi="Arial" w:cs="Arial"/>
          <w:sz w:val="22"/>
          <w:szCs w:val="22"/>
        </w:rPr>
        <w:t>prix</w:t>
      </w:r>
      <w:r w:rsidRPr="001B2574">
        <w:rPr>
          <w:rFonts w:ascii="Arial" w:eastAsia="Arial" w:hAnsi="Arial" w:cs="Arial"/>
          <w:sz w:val="22"/>
          <w:szCs w:val="22"/>
        </w:rPr>
        <w:t xml:space="preserve"> </w:t>
      </w:r>
      <w:r w:rsidRPr="001B2574">
        <w:rPr>
          <w:rFonts w:ascii="Arial" w:hAnsi="Arial" w:cs="Arial"/>
          <w:sz w:val="22"/>
          <w:szCs w:val="22"/>
        </w:rPr>
        <w:t>forfaitaire</w:t>
      </w:r>
      <w:r w:rsidRPr="001B2574">
        <w:rPr>
          <w:rFonts w:ascii="Arial" w:eastAsia="Arial" w:hAnsi="Arial" w:cs="Arial"/>
          <w:sz w:val="22"/>
          <w:szCs w:val="22"/>
        </w:rPr>
        <w:t xml:space="preserve"> </w:t>
      </w:r>
      <w:r w:rsidRPr="001B2574">
        <w:rPr>
          <w:rFonts w:ascii="Arial" w:hAnsi="Arial" w:cs="Arial"/>
          <w:sz w:val="22"/>
          <w:szCs w:val="22"/>
        </w:rPr>
        <w:t>sur</w:t>
      </w:r>
      <w:r w:rsidRPr="001B2574">
        <w:rPr>
          <w:rFonts w:ascii="Arial" w:eastAsia="Arial" w:hAnsi="Arial" w:cs="Arial"/>
          <w:sz w:val="22"/>
          <w:szCs w:val="22"/>
        </w:rPr>
        <w:t xml:space="preserve"> </w:t>
      </w:r>
      <w:r w:rsidRPr="001B2574">
        <w:rPr>
          <w:rFonts w:ascii="Arial" w:hAnsi="Arial" w:cs="Arial"/>
          <w:sz w:val="22"/>
          <w:szCs w:val="22"/>
        </w:rPr>
        <w:t>lequel</w:t>
      </w:r>
      <w:r w:rsidRPr="001B2574">
        <w:rPr>
          <w:rFonts w:ascii="Arial" w:eastAsia="Arial" w:hAnsi="Arial" w:cs="Arial"/>
          <w:sz w:val="22"/>
          <w:szCs w:val="22"/>
        </w:rPr>
        <w:t xml:space="preserve"> </w:t>
      </w:r>
      <w:r w:rsidRPr="001B2574">
        <w:rPr>
          <w:rFonts w:ascii="Arial" w:hAnsi="Arial" w:cs="Arial"/>
          <w:sz w:val="22"/>
          <w:szCs w:val="22"/>
        </w:rPr>
        <w:t>le</w:t>
      </w:r>
      <w:r w:rsidRPr="001B2574">
        <w:rPr>
          <w:rFonts w:ascii="Arial" w:eastAsia="Arial" w:hAnsi="Arial" w:cs="Arial"/>
          <w:sz w:val="22"/>
          <w:szCs w:val="22"/>
        </w:rPr>
        <w:t xml:space="preserve"> </w:t>
      </w:r>
      <w:r w:rsidRPr="001B2574">
        <w:rPr>
          <w:rFonts w:ascii="Arial" w:hAnsi="Arial" w:cs="Arial"/>
          <w:sz w:val="22"/>
          <w:szCs w:val="22"/>
        </w:rPr>
        <w:t>candidat</w:t>
      </w:r>
      <w:r w:rsidRPr="001B2574">
        <w:rPr>
          <w:rFonts w:ascii="Arial" w:eastAsia="Arial" w:hAnsi="Arial" w:cs="Arial"/>
          <w:sz w:val="22"/>
          <w:szCs w:val="22"/>
        </w:rPr>
        <w:t xml:space="preserve"> </w:t>
      </w:r>
      <w:r w:rsidRPr="001B2574">
        <w:rPr>
          <w:rFonts w:ascii="Arial" w:hAnsi="Arial" w:cs="Arial"/>
          <w:sz w:val="22"/>
          <w:szCs w:val="22"/>
        </w:rPr>
        <w:t>s</w:t>
      </w:r>
      <w:r w:rsidRPr="001B2574">
        <w:rPr>
          <w:rFonts w:ascii="Arial" w:eastAsia="Arial" w:hAnsi="Arial" w:cs="Arial"/>
          <w:sz w:val="22"/>
          <w:szCs w:val="22"/>
        </w:rPr>
        <w:t>’</w:t>
      </w:r>
      <w:r w:rsidRPr="001B2574">
        <w:rPr>
          <w:rFonts w:ascii="Arial" w:hAnsi="Arial" w:cs="Arial"/>
          <w:sz w:val="22"/>
          <w:szCs w:val="22"/>
        </w:rPr>
        <w:t>engage.</w:t>
      </w:r>
    </w:p>
    <w:p w:rsidR="001B2574" w:rsidRPr="001B2574" w:rsidRDefault="001B2574" w:rsidP="00D77E8C">
      <w:pPr>
        <w:widowControl w:val="0"/>
        <w:jc w:val="both"/>
        <w:rPr>
          <w:rFonts w:ascii="Arial" w:hAnsi="Arial" w:cs="Arial"/>
          <w:sz w:val="22"/>
          <w:szCs w:val="22"/>
        </w:rPr>
      </w:pPr>
    </w:p>
    <w:p w:rsidR="007A3565" w:rsidRDefault="007A3565" w:rsidP="00D77E8C">
      <w:pPr>
        <w:pStyle w:val="Corpsdetexte"/>
        <w:spacing w:before="0"/>
        <w:ind w:firstLine="0"/>
        <w:rPr>
          <w:rFonts w:ascii="Arial" w:hAnsi="Arial" w:cs="Arial"/>
          <w:sz w:val="22"/>
          <w:szCs w:val="22"/>
        </w:rPr>
      </w:pPr>
      <w:r w:rsidRPr="001B2574">
        <w:rPr>
          <w:rFonts w:ascii="Arial" w:hAnsi="Arial" w:cs="Arial"/>
          <w:sz w:val="22"/>
          <w:szCs w:val="22"/>
        </w:rPr>
        <w:t>Ce</w:t>
      </w:r>
      <w:r w:rsidRPr="001B2574">
        <w:rPr>
          <w:rFonts w:ascii="Arial" w:eastAsia="Arial" w:hAnsi="Arial" w:cs="Arial"/>
          <w:sz w:val="22"/>
          <w:szCs w:val="22"/>
        </w:rPr>
        <w:t xml:space="preserve"> </w:t>
      </w:r>
      <w:r w:rsidRPr="001B2574">
        <w:rPr>
          <w:rFonts w:ascii="Arial" w:hAnsi="Arial" w:cs="Arial"/>
          <w:sz w:val="22"/>
          <w:szCs w:val="22"/>
        </w:rPr>
        <w:t>prix</w:t>
      </w:r>
      <w:r w:rsidRPr="001B2574">
        <w:rPr>
          <w:rFonts w:ascii="Arial" w:eastAsia="Arial" w:hAnsi="Arial" w:cs="Arial"/>
          <w:sz w:val="22"/>
          <w:szCs w:val="22"/>
        </w:rPr>
        <w:t xml:space="preserve"> </w:t>
      </w:r>
      <w:r w:rsidRPr="001B2574">
        <w:rPr>
          <w:rFonts w:ascii="Arial" w:hAnsi="Arial" w:cs="Arial"/>
          <w:sz w:val="22"/>
          <w:szCs w:val="22"/>
        </w:rPr>
        <w:t>comprend</w:t>
      </w:r>
      <w:r w:rsidRPr="001B2574">
        <w:rPr>
          <w:rFonts w:ascii="Arial" w:eastAsia="Arial" w:hAnsi="Arial" w:cs="Arial"/>
          <w:sz w:val="22"/>
          <w:szCs w:val="22"/>
        </w:rPr>
        <w:t xml:space="preserve"> </w:t>
      </w:r>
      <w:r w:rsidRPr="001B2574">
        <w:rPr>
          <w:rFonts w:ascii="Arial" w:hAnsi="Arial" w:cs="Arial"/>
          <w:sz w:val="22"/>
          <w:szCs w:val="22"/>
        </w:rPr>
        <w:t>tous</w:t>
      </w:r>
      <w:r w:rsidRPr="001B2574">
        <w:rPr>
          <w:rFonts w:ascii="Arial" w:eastAsia="Arial" w:hAnsi="Arial" w:cs="Arial"/>
          <w:sz w:val="22"/>
          <w:szCs w:val="22"/>
        </w:rPr>
        <w:t xml:space="preserve"> </w:t>
      </w:r>
      <w:r w:rsidRPr="001B2574">
        <w:rPr>
          <w:rFonts w:ascii="Arial" w:hAnsi="Arial" w:cs="Arial"/>
          <w:sz w:val="22"/>
          <w:szCs w:val="22"/>
        </w:rPr>
        <w:t>les</w:t>
      </w:r>
      <w:r w:rsidRPr="001B2574">
        <w:rPr>
          <w:rFonts w:ascii="Arial" w:eastAsia="Arial" w:hAnsi="Arial" w:cs="Arial"/>
          <w:sz w:val="22"/>
          <w:szCs w:val="22"/>
        </w:rPr>
        <w:t xml:space="preserve"> </w:t>
      </w:r>
      <w:r w:rsidRPr="001B2574">
        <w:rPr>
          <w:rFonts w:ascii="Arial" w:hAnsi="Arial" w:cs="Arial"/>
          <w:sz w:val="22"/>
          <w:szCs w:val="22"/>
        </w:rPr>
        <w:t>frais,</w:t>
      </w:r>
      <w:r w:rsidRPr="001B2574">
        <w:rPr>
          <w:rFonts w:ascii="Arial" w:eastAsia="Arial" w:hAnsi="Arial" w:cs="Arial"/>
          <w:sz w:val="22"/>
          <w:szCs w:val="22"/>
        </w:rPr>
        <w:t xml:space="preserve"> </w:t>
      </w:r>
      <w:r w:rsidRPr="001B2574">
        <w:rPr>
          <w:rFonts w:ascii="Arial" w:hAnsi="Arial" w:cs="Arial"/>
          <w:sz w:val="22"/>
          <w:szCs w:val="22"/>
        </w:rPr>
        <w:t>taxes</w:t>
      </w:r>
      <w:r w:rsidRPr="001B2574">
        <w:rPr>
          <w:rFonts w:ascii="Arial" w:eastAsia="Arial" w:hAnsi="Arial" w:cs="Arial"/>
          <w:sz w:val="22"/>
          <w:szCs w:val="22"/>
        </w:rPr>
        <w:t xml:space="preserve"> </w:t>
      </w:r>
      <w:r w:rsidRPr="001B2574">
        <w:rPr>
          <w:rFonts w:ascii="Arial" w:hAnsi="Arial" w:cs="Arial"/>
          <w:sz w:val="22"/>
          <w:szCs w:val="22"/>
        </w:rPr>
        <w:t>et</w:t>
      </w:r>
      <w:r w:rsidRPr="001B2574">
        <w:rPr>
          <w:rFonts w:ascii="Arial" w:eastAsia="Arial" w:hAnsi="Arial" w:cs="Arial"/>
          <w:sz w:val="22"/>
          <w:szCs w:val="22"/>
        </w:rPr>
        <w:t xml:space="preserve"> </w:t>
      </w:r>
      <w:r w:rsidRPr="001B2574">
        <w:rPr>
          <w:rFonts w:ascii="Arial" w:hAnsi="Arial" w:cs="Arial"/>
          <w:sz w:val="22"/>
          <w:szCs w:val="22"/>
        </w:rPr>
        <w:t>d</w:t>
      </w:r>
      <w:r w:rsidRPr="001B2574">
        <w:rPr>
          <w:rFonts w:ascii="Arial" w:eastAsia="Arial" w:hAnsi="Arial" w:cs="Arial"/>
          <w:sz w:val="22"/>
          <w:szCs w:val="22"/>
        </w:rPr>
        <w:t>’</w:t>
      </w:r>
      <w:r w:rsidRPr="001B2574">
        <w:rPr>
          <w:rFonts w:ascii="Arial" w:hAnsi="Arial" w:cs="Arial"/>
          <w:sz w:val="22"/>
          <w:szCs w:val="22"/>
        </w:rPr>
        <w:t>une</w:t>
      </w:r>
      <w:r w:rsidRPr="001B2574">
        <w:rPr>
          <w:rFonts w:ascii="Arial" w:eastAsia="Arial" w:hAnsi="Arial" w:cs="Arial"/>
          <w:sz w:val="22"/>
          <w:szCs w:val="22"/>
        </w:rPr>
        <w:t xml:space="preserve"> </w:t>
      </w:r>
      <w:r w:rsidRPr="001B2574">
        <w:rPr>
          <w:rFonts w:ascii="Arial" w:hAnsi="Arial" w:cs="Arial"/>
          <w:sz w:val="22"/>
          <w:szCs w:val="22"/>
        </w:rPr>
        <w:t>manière</w:t>
      </w:r>
      <w:r w:rsidRPr="001B2574">
        <w:rPr>
          <w:rFonts w:ascii="Arial" w:eastAsia="Arial" w:hAnsi="Arial" w:cs="Arial"/>
          <w:sz w:val="22"/>
          <w:szCs w:val="22"/>
        </w:rPr>
        <w:t xml:space="preserve"> </w:t>
      </w:r>
      <w:r w:rsidRPr="001B2574">
        <w:rPr>
          <w:rFonts w:ascii="Arial" w:hAnsi="Arial" w:cs="Arial"/>
          <w:sz w:val="22"/>
          <w:szCs w:val="22"/>
        </w:rPr>
        <w:t>générale,</w:t>
      </w:r>
      <w:r w:rsidRPr="001B2574">
        <w:rPr>
          <w:rFonts w:ascii="Arial" w:eastAsia="Arial" w:hAnsi="Arial" w:cs="Arial"/>
          <w:sz w:val="22"/>
          <w:szCs w:val="22"/>
        </w:rPr>
        <w:t xml:space="preserve"> </w:t>
      </w:r>
      <w:r w:rsidRPr="001B2574">
        <w:rPr>
          <w:rFonts w:ascii="Arial" w:hAnsi="Arial" w:cs="Arial"/>
          <w:sz w:val="22"/>
          <w:szCs w:val="22"/>
        </w:rPr>
        <w:t>toutes</w:t>
      </w:r>
      <w:r w:rsidRPr="001B2574">
        <w:rPr>
          <w:rFonts w:ascii="Arial" w:eastAsia="Arial" w:hAnsi="Arial" w:cs="Arial"/>
          <w:sz w:val="22"/>
          <w:szCs w:val="22"/>
        </w:rPr>
        <w:t xml:space="preserve"> </w:t>
      </w:r>
      <w:r w:rsidRPr="001B2574">
        <w:rPr>
          <w:rFonts w:ascii="Arial" w:hAnsi="Arial" w:cs="Arial"/>
          <w:sz w:val="22"/>
          <w:szCs w:val="22"/>
        </w:rPr>
        <w:t>les</w:t>
      </w:r>
      <w:r w:rsidRPr="001B2574">
        <w:rPr>
          <w:rFonts w:ascii="Arial" w:eastAsia="Arial" w:hAnsi="Arial" w:cs="Arial"/>
          <w:sz w:val="22"/>
          <w:szCs w:val="22"/>
        </w:rPr>
        <w:t xml:space="preserve"> </w:t>
      </w:r>
      <w:r w:rsidRPr="001B2574">
        <w:rPr>
          <w:rFonts w:ascii="Arial" w:hAnsi="Arial" w:cs="Arial"/>
          <w:sz w:val="22"/>
          <w:szCs w:val="22"/>
        </w:rPr>
        <w:t>dépenses</w:t>
      </w:r>
      <w:r w:rsidRPr="001B2574">
        <w:rPr>
          <w:rFonts w:ascii="Arial" w:eastAsia="Arial" w:hAnsi="Arial" w:cs="Arial"/>
          <w:sz w:val="22"/>
          <w:szCs w:val="22"/>
        </w:rPr>
        <w:t xml:space="preserve"> </w:t>
      </w:r>
      <w:r w:rsidRPr="001B2574">
        <w:rPr>
          <w:rFonts w:ascii="Arial" w:hAnsi="Arial" w:cs="Arial"/>
          <w:sz w:val="22"/>
          <w:szCs w:val="22"/>
        </w:rPr>
        <w:t>nécessaires</w:t>
      </w:r>
      <w:r w:rsidRPr="001B2574">
        <w:rPr>
          <w:rFonts w:ascii="Arial" w:eastAsia="Arial" w:hAnsi="Arial" w:cs="Arial"/>
          <w:sz w:val="22"/>
          <w:szCs w:val="22"/>
        </w:rPr>
        <w:t xml:space="preserve"> </w:t>
      </w:r>
      <w:r w:rsidRPr="001B2574">
        <w:rPr>
          <w:rFonts w:ascii="Arial" w:hAnsi="Arial" w:cs="Arial"/>
          <w:sz w:val="22"/>
          <w:szCs w:val="22"/>
        </w:rPr>
        <w:t>à</w:t>
      </w:r>
      <w:r w:rsidRPr="001B2574">
        <w:rPr>
          <w:rFonts w:ascii="Arial" w:eastAsia="Arial" w:hAnsi="Arial" w:cs="Arial"/>
          <w:sz w:val="22"/>
          <w:szCs w:val="22"/>
        </w:rPr>
        <w:t xml:space="preserve"> </w:t>
      </w:r>
      <w:r w:rsidRPr="001B2574">
        <w:rPr>
          <w:rFonts w:ascii="Arial" w:hAnsi="Arial" w:cs="Arial"/>
          <w:sz w:val="22"/>
          <w:szCs w:val="22"/>
        </w:rPr>
        <w:t>l</w:t>
      </w:r>
      <w:r w:rsidRPr="001B2574">
        <w:rPr>
          <w:rFonts w:ascii="Arial" w:eastAsia="Arial" w:hAnsi="Arial" w:cs="Arial"/>
          <w:sz w:val="22"/>
          <w:szCs w:val="22"/>
        </w:rPr>
        <w:t>’</w:t>
      </w:r>
      <w:r w:rsidRPr="001B2574">
        <w:rPr>
          <w:rFonts w:ascii="Arial" w:hAnsi="Arial" w:cs="Arial"/>
          <w:sz w:val="22"/>
          <w:szCs w:val="22"/>
        </w:rPr>
        <w:t>exécution</w:t>
      </w:r>
      <w:r w:rsidRPr="001B2574">
        <w:rPr>
          <w:rFonts w:ascii="Arial" w:eastAsia="Arial" w:hAnsi="Arial" w:cs="Arial"/>
          <w:sz w:val="22"/>
          <w:szCs w:val="22"/>
        </w:rPr>
        <w:t xml:space="preserve"> </w:t>
      </w:r>
      <w:r w:rsidRPr="001B2574">
        <w:rPr>
          <w:rFonts w:ascii="Arial" w:hAnsi="Arial" w:cs="Arial"/>
          <w:sz w:val="22"/>
          <w:szCs w:val="22"/>
        </w:rPr>
        <w:t>des</w:t>
      </w:r>
      <w:r w:rsidRPr="001B2574">
        <w:rPr>
          <w:rFonts w:ascii="Arial" w:eastAsia="Arial" w:hAnsi="Arial" w:cs="Arial"/>
          <w:sz w:val="22"/>
          <w:szCs w:val="22"/>
        </w:rPr>
        <w:t xml:space="preserve"> </w:t>
      </w:r>
      <w:r w:rsidRPr="001B2574">
        <w:rPr>
          <w:rFonts w:ascii="Arial" w:hAnsi="Arial" w:cs="Arial"/>
          <w:sz w:val="22"/>
          <w:szCs w:val="22"/>
        </w:rPr>
        <w:t>prestations</w:t>
      </w:r>
      <w:r w:rsidRPr="001B2574">
        <w:rPr>
          <w:rFonts w:ascii="Arial" w:eastAsia="Arial" w:hAnsi="Arial" w:cs="Arial"/>
          <w:sz w:val="22"/>
          <w:szCs w:val="22"/>
        </w:rPr>
        <w:t xml:space="preserve"> </w:t>
      </w:r>
      <w:r w:rsidRPr="001B2574">
        <w:rPr>
          <w:rFonts w:ascii="Arial" w:hAnsi="Arial" w:cs="Arial"/>
          <w:sz w:val="22"/>
          <w:szCs w:val="22"/>
        </w:rPr>
        <w:t>dans</w:t>
      </w:r>
      <w:r w:rsidRPr="001B2574">
        <w:rPr>
          <w:rFonts w:ascii="Arial" w:eastAsia="Arial" w:hAnsi="Arial" w:cs="Arial"/>
          <w:sz w:val="22"/>
          <w:szCs w:val="22"/>
        </w:rPr>
        <w:t xml:space="preserve"> </w:t>
      </w:r>
      <w:r w:rsidRPr="001B2574">
        <w:rPr>
          <w:rFonts w:ascii="Arial" w:hAnsi="Arial" w:cs="Arial"/>
          <w:sz w:val="22"/>
          <w:szCs w:val="22"/>
        </w:rPr>
        <w:t>les</w:t>
      </w:r>
      <w:r w:rsidRPr="001B2574">
        <w:rPr>
          <w:rFonts w:ascii="Arial" w:eastAsia="Arial" w:hAnsi="Arial" w:cs="Arial"/>
          <w:sz w:val="22"/>
          <w:szCs w:val="22"/>
        </w:rPr>
        <w:t xml:space="preserve"> </w:t>
      </w:r>
      <w:r w:rsidRPr="001B2574">
        <w:rPr>
          <w:rFonts w:ascii="Arial" w:hAnsi="Arial" w:cs="Arial"/>
          <w:sz w:val="22"/>
          <w:szCs w:val="22"/>
        </w:rPr>
        <w:t>conditions</w:t>
      </w:r>
      <w:r w:rsidRPr="001B2574">
        <w:rPr>
          <w:rFonts w:ascii="Arial" w:eastAsia="Arial" w:hAnsi="Arial" w:cs="Arial"/>
          <w:sz w:val="22"/>
          <w:szCs w:val="22"/>
        </w:rPr>
        <w:t xml:space="preserve"> </w:t>
      </w:r>
      <w:r w:rsidRPr="001B2574">
        <w:rPr>
          <w:rFonts w:ascii="Arial" w:hAnsi="Arial" w:cs="Arial"/>
          <w:sz w:val="22"/>
          <w:szCs w:val="22"/>
        </w:rPr>
        <w:t>stipulées</w:t>
      </w:r>
      <w:r w:rsidRPr="001B2574">
        <w:rPr>
          <w:rFonts w:ascii="Arial" w:eastAsia="Arial" w:hAnsi="Arial" w:cs="Arial"/>
          <w:sz w:val="22"/>
          <w:szCs w:val="22"/>
        </w:rPr>
        <w:t xml:space="preserve"> </w:t>
      </w:r>
      <w:r w:rsidRPr="001B2574">
        <w:rPr>
          <w:rFonts w:ascii="Arial" w:hAnsi="Arial" w:cs="Arial"/>
          <w:sz w:val="22"/>
          <w:szCs w:val="22"/>
        </w:rPr>
        <w:t>au</w:t>
      </w:r>
      <w:r w:rsidRPr="001B2574">
        <w:rPr>
          <w:rFonts w:ascii="Arial" w:eastAsia="Arial" w:hAnsi="Arial" w:cs="Arial"/>
          <w:sz w:val="22"/>
          <w:szCs w:val="22"/>
        </w:rPr>
        <w:t xml:space="preserve"> </w:t>
      </w:r>
      <w:r w:rsidRPr="001B2574">
        <w:rPr>
          <w:rFonts w:ascii="Arial" w:hAnsi="Arial" w:cs="Arial"/>
          <w:sz w:val="22"/>
          <w:szCs w:val="22"/>
        </w:rPr>
        <w:t>présent</w:t>
      </w:r>
      <w:r w:rsidRPr="001B2574">
        <w:rPr>
          <w:rFonts w:ascii="Arial" w:eastAsia="Arial" w:hAnsi="Arial" w:cs="Arial"/>
          <w:sz w:val="22"/>
          <w:szCs w:val="22"/>
        </w:rPr>
        <w:t xml:space="preserve"> </w:t>
      </w:r>
      <w:r w:rsidRPr="001B2574">
        <w:rPr>
          <w:rFonts w:ascii="Arial" w:hAnsi="Arial" w:cs="Arial"/>
          <w:sz w:val="22"/>
          <w:szCs w:val="22"/>
        </w:rPr>
        <w:t>marché.</w:t>
      </w:r>
    </w:p>
    <w:p w:rsidR="001B2574" w:rsidRPr="001B2574" w:rsidRDefault="001B2574" w:rsidP="00D77E8C">
      <w:pPr>
        <w:pStyle w:val="Corpsdetexte"/>
        <w:spacing w:before="0"/>
        <w:ind w:firstLine="0"/>
        <w:rPr>
          <w:rFonts w:ascii="Arial" w:hAnsi="Arial" w:cs="Arial"/>
          <w:sz w:val="22"/>
          <w:szCs w:val="22"/>
        </w:rPr>
      </w:pPr>
    </w:p>
    <w:p w:rsidR="007A3565" w:rsidRDefault="007A3565" w:rsidP="00D77E8C">
      <w:pPr>
        <w:pStyle w:val="Corpsdetexte"/>
        <w:spacing w:before="0"/>
        <w:ind w:firstLine="0"/>
        <w:rPr>
          <w:rFonts w:ascii="Arial" w:hAnsi="Arial" w:cs="Arial"/>
          <w:sz w:val="22"/>
          <w:szCs w:val="22"/>
        </w:rPr>
      </w:pPr>
      <w:r w:rsidRPr="001B2574">
        <w:rPr>
          <w:rFonts w:ascii="Arial" w:hAnsi="Arial" w:cs="Arial"/>
          <w:sz w:val="22"/>
          <w:szCs w:val="22"/>
        </w:rPr>
        <w:t>Sont</w:t>
      </w:r>
      <w:r w:rsidRPr="001B2574">
        <w:rPr>
          <w:rFonts w:ascii="Arial" w:eastAsia="Arial" w:hAnsi="Arial" w:cs="Arial"/>
          <w:sz w:val="22"/>
          <w:szCs w:val="22"/>
        </w:rPr>
        <w:t xml:space="preserve"> </w:t>
      </w:r>
      <w:r w:rsidRPr="001B2574">
        <w:rPr>
          <w:rFonts w:ascii="Arial" w:hAnsi="Arial" w:cs="Arial"/>
          <w:sz w:val="22"/>
          <w:szCs w:val="22"/>
        </w:rPr>
        <w:t>en</w:t>
      </w:r>
      <w:r w:rsidRPr="001B2574">
        <w:rPr>
          <w:rFonts w:ascii="Arial" w:eastAsia="Arial" w:hAnsi="Arial" w:cs="Arial"/>
          <w:sz w:val="22"/>
          <w:szCs w:val="22"/>
        </w:rPr>
        <w:t xml:space="preserve"> </w:t>
      </w:r>
      <w:r w:rsidRPr="001B2574">
        <w:rPr>
          <w:rFonts w:ascii="Arial" w:hAnsi="Arial" w:cs="Arial"/>
          <w:sz w:val="22"/>
          <w:szCs w:val="22"/>
        </w:rPr>
        <w:t>particulier</w:t>
      </w:r>
      <w:r w:rsidRPr="001B2574">
        <w:rPr>
          <w:rFonts w:ascii="Arial" w:eastAsia="Arial" w:hAnsi="Arial" w:cs="Arial"/>
          <w:sz w:val="22"/>
          <w:szCs w:val="22"/>
        </w:rPr>
        <w:t xml:space="preserve"> </w:t>
      </w:r>
      <w:r w:rsidRPr="001B2574">
        <w:rPr>
          <w:rFonts w:ascii="Arial" w:hAnsi="Arial" w:cs="Arial"/>
          <w:sz w:val="22"/>
          <w:szCs w:val="22"/>
        </w:rPr>
        <w:t>à</w:t>
      </w:r>
      <w:r w:rsidRPr="001B2574">
        <w:rPr>
          <w:rFonts w:ascii="Arial" w:eastAsia="Arial" w:hAnsi="Arial" w:cs="Arial"/>
          <w:sz w:val="22"/>
          <w:szCs w:val="22"/>
        </w:rPr>
        <w:t xml:space="preserve"> </w:t>
      </w:r>
      <w:r w:rsidRPr="001B2574">
        <w:rPr>
          <w:rFonts w:ascii="Arial" w:hAnsi="Arial" w:cs="Arial"/>
          <w:sz w:val="22"/>
          <w:szCs w:val="22"/>
        </w:rPr>
        <w:t>la</w:t>
      </w:r>
      <w:r w:rsidRPr="001B2574">
        <w:rPr>
          <w:rFonts w:ascii="Arial" w:eastAsia="Arial" w:hAnsi="Arial" w:cs="Arial"/>
          <w:sz w:val="22"/>
          <w:szCs w:val="22"/>
        </w:rPr>
        <w:t xml:space="preserve"> </w:t>
      </w:r>
      <w:r w:rsidRPr="001B2574">
        <w:rPr>
          <w:rFonts w:ascii="Arial" w:hAnsi="Arial" w:cs="Arial"/>
          <w:sz w:val="22"/>
          <w:szCs w:val="22"/>
        </w:rPr>
        <w:t>charge</w:t>
      </w:r>
      <w:r w:rsidRPr="001B2574">
        <w:rPr>
          <w:rFonts w:ascii="Arial" w:eastAsia="Arial" w:hAnsi="Arial" w:cs="Arial"/>
          <w:sz w:val="22"/>
          <w:szCs w:val="22"/>
        </w:rPr>
        <w:t xml:space="preserve"> </w:t>
      </w:r>
      <w:r w:rsidRPr="001B2574">
        <w:rPr>
          <w:rFonts w:ascii="Arial" w:hAnsi="Arial" w:cs="Arial"/>
          <w:sz w:val="22"/>
          <w:szCs w:val="22"/>
        </w:rPr>
        <w:t>du</w:t>
      </w:r>
      <w:r w:rsidRPr="001B2574">
        <w:rPr>
          <w:rFonts w:ascii="Arial" w:eastAsia="Arial" w:hAnsi="Arial" w:cs="Arial"/>
          <w:sz w:val="22"/>
          <w:szCs w:val="22"/>
        </w:rPr>
        <w:t xml:space="preserve"> </w:t>
      </w:r>
      <w:r w:rsidRPr="001B2574">
        <w:rPr>
          <w:rFonts w:ascii="Arial" w:hAnsi="Arial" w:cs="Arial"/>
          <w:sz w:val="22"/>
          <w:szCs w:val="22"/>
        </w:rPr>
        <w:t>prestataire,</w:t>
      </w:r>
      <w:r w:rsidRPr="001B2574">
        <w:rPr>
          <w:rFonts w:ascii="Arial" w:eastAsia="Arial" w:hAnsi="Arial" w:cs="Arial"/>
          <w:sz w:val="22"/>
          <w:szCs w:val="22"/>
        </w:rPr>
        <w:t xml:space="preserve"> </w:t>
      </w:r>
      <w:r w:rsidRPr="001B2574">
        <w:rPr>
          <w:rFonts w:ascii="Arial" w:hAnsi="Arial" w:cs="Arial"/>
          <w:sz w:val="22"/>
          <w:szCs w:val="22"/>
        </w:rPr>
        <w:t>les</w:t>
      </w:r>
      <w:r w:rsidRPr="001B2574">
        <w:rPr>
          <w:rFonts w:ascii="Arial" w:eastAsia="Arial" w:hAnsi="Arial" w:cs="Arial"/>
          <w:sz w:val="22"/>
          <w:szCs w:val="22"/>
        </w:rPr>
        <w:t xml:space="preserve"> </w:t>
      </w:r>
      <w:r w:rsidRPr="001B2574">
        <w:rPr>
          <w:rFonts w:ascii="Arial" w:hAnsi="Arial" w:cs="Arial"/>
          <w:sz w:val="22"/>
          <w:szCs w:val="22"/>
        </w:rPr>
        <w:t>frais</w:t>
      </w:r>
      <w:r w:rsidRPr="001B2574">
        <w:rPr>
          <w:rFonts w:ascii="Arial" w:eastAsia="Arial" w:hAnsi="Arial" w:cs="Arial"/>
          <w:sz w:val="22"/>
          <w:szCs w:val="22"/>
        </w:rPr>
        <w:t xml:space="preserve"> </w:t>
      </w:r>
      <w:r w:rsidRPr="001B2574">
        <w:rPr>
          <w:rFonts w:ascii="Arial" w:hAnsi="Arial" w:cs="Arial"/>
          <w:sz w:val="22"/>
          <w:szCs w:val="22"/>
        </w:rPr>
        <w:t>d</w:t>
      </w:r>
      <w:r w:rsidRPr="001B2574">
        <w:rPr>
          <w:rFonts w:ascii="Arial" w:eastAsia="Arial" w:hAnsi="Arial" w:cs="Arial"/>
          <w:sz w:val="22"/>
          <w:szCs w:val="22"/>
        </w:rPr>
        <w:t>’</w:t>
      </w:r>
      <w:r w:rsidRPr="001B2574">
        <w:rPr>
          <w:rFonts w:ascii="Arial" w:hAnsi="Arial" w:cs="Arial"/>
          <w:sz w:val="22"/>
          <w:szCs w:val="22"/>
        </w:rPr>
        <w:t>emballage,</w:t>
      </w:r>
      <w:r w:rsidRPr="001B2574">
        <w:rPr>
          <w:rFonts w:ascii="Arial" w:eastAsia="Arial" w:hAnsi="Arial" w:cs="Arial"/>
          <w:sz w:val="22"/>
          <w:szCs w:val="22"/>
        </w:rPr>
        <w:t xml:space="preserve"> </w:t>
      </w:r>
      <w:r w:rsidRPr="001B2574">
        <w:rPr>
          <w:rFonts w:ascii="Arial" w:hAnsi="Arial" w:cs="Arial"/>
          <w:sz w:val="22"/>
          <w:szCs w:val="22"/>
        </w:rPr>
        <w:t>de</w:t>
      </w:r>
      <w:r w:rsidRPr="001B2574">
        <w:rPr>
          <w:rFonts w:ascii="Arial" w:eastAsia="Arial" w:hAnsi="Arial" w:cs="Arial"/>
          <w:sz w:val="22"/>
          <w:szCs w:val="22"/>
        </w:rPr>
        <w:t xml:space="preserve"> </w:t>
      </w:r>
      <w:r w:rsidRPr="001B2574">
        <w:rPr>
          <w:rFonts w:ascii="Arial" w:hAnsi="Arial" w:cs="Arial"/>
          <w:sz w:val="22"/>
          <w:szCs w:val="22"/>
        </w:rPr>
        <w:t>conditionnement,</w:t>
      </w:r>
      <w:r w:rsidRPr="001B2574">
        <w:rPr>
          <w:rFonts w:ascii="Arial" w:eastAsia="Arial" w:hAnsi="Arial" w:cs="Arial"/>
          <w:sz w:val="22"/>
          <w:szCs w:val="22"/>
        </w:rPr>
        <w:t xml:space="preserve"> </w:t>
      </w:r>
      <w:r w:rsidRPr="001B2574">
        <w:rPr>
          <w:rFonts w:ascii="Arial" w:hAnsi="Arial" w:cs="Arial"/>
          <w:sz w:val="22"/>
          <w:szCs w:val="22"/>
        </w:rPr>
        <w:t>d</w:t>
      </w:r>
      <w:r w:rsidRPr="001B2574">
        <w:rPr>
          <w:rFonts w:ascii="Arial" w:eastAsia="Arial" w:hAnsi="Arial" w:cs="Arial"/>
          <w:sz w:val="22"/>
          <w:szCs w:val="22"/>
        </w:rPr>
        <w:t>’</w:t>
      </w:r>
      <w:r w:rsidRPr="001B2574">
        <w:rPr>
          <w:rFonts w:ascii="Arial" w:hAnsi="Arial" w:cs="Arial"/>
          <w:sz w:val="22"/>
          <w:szCs w:val="22"/>
        </w:rPr>
        <w:t>assurance</w:t>
      </w:r>
      <w:r w:rsidRPr="001B2574">
        <w:rPr>
          <w:rFonts w:ascii="Arial" w:eastAsia="Arial" w:hAnsi="Arial" w:cs="Arial"/>
          <w:sz w:val="22"/>
          <w:szCs w:val="22"/>
        </w:rPr>
        <w:t xml:space="preserve"> </w:t>
      </w:r>
      <w:r w:rsidRPr="001B2574">
        <w:rPr>
          <w:rFonts w:ascii="Arial" w:hAnsi="Arial" w:cs="Arial"/>
          <w:sz w:val="22"/>
          <w:szCs w:val="22"/>
        </w:rPr>
        <w:t>et</w:t>
      </w:r>
      <w:r w:rsidRPr="001B2574">
        <w:rPr>
          <w:rFonts w:ascii="Arial" w:eastAsia="Arial" w:hAnsi="Arial" w:cs="Arial"/>
          <w:sz w:val="22"/>
          <w:szCs w:val="22"/>
        </w:rPr>
        <w:t xml:space="preserve"> </w:t>
      </w:r>
      <w:r w:rsidRPr="001B2574">
        <w:rPr>
          <w:rFonts w:ascii="Arial" w:hAnsi="Arial" w:cs="Arial"/>
          <w:sz w:val="22"/>
          <w:szCs w:val="22"/>
        </w:rPr>
        <w:t>de</w:t>
      </w:r>
      <w:r w:rsidRPr="001B2574">
        <w:rPr>
          <w:rFonts w:ascii="Arial" w:eastAsia="Arial" w:hAnsi="Arial" w:cs="Arial"/>
          <w:sz w:val="22"/>
          <w:szCs w:val="22"/>
        </w:rPr>
        <w:t xml:space="preserve"> </w:t>
      </w:r>
      <w:r w:rsidRPr="001B2574">
        <w:rPr>
          <w:rFonts w:ascii="Arial" w:hAnsi="Arial" w:cs="Arial"/>
          <w:sz w:val="22"/>
          <w:szCs w:val="22"/>
        </w:rPr>
        <w:t>transport</w:t>
      </w:r>
      <w:r w:rsidRPr="001B2574">
        <w:rPr>
          <w:rFonts w:ascii="Arial" w:eastAsia="Arial" w:hAnsi="Arial" w:cs="Arial"/>
          <w:sz w:val="22"/>
          <w:szCs w:val="22"/>
        </w:rPr>
        <w:t xml:space="preserve"> </w:t>
      </w:r>
      <w:r w:rsidRPr="001B2574">
        <w:rPr>
          <w:rFonts w:ascii="Arial" w:hAnsi="Arial" w:cs="Arial"/>
          <w:sz w:val="22"/>
          <w:szCs w:val="22"/>
        </w:rPr>
        <w:t>jusqu</w:t>
      </w:r>
      <w:r w:rsidRPr="001B2574">
        <w:rPr>
          <w:rFonts w:ascii="Arial" w:eastAsia="Arial" w:hAnsi="Arial" w:cs="Arial"/>
          <w:sz w:val="22"/>
          <w:szCs w:val="22"/>
        </w:rPr>
        <w:t>’</w:t>
      </w:r>
      <w:r w:rsidRPr="001B2574">
        <w:rPr>
          <w:rFonts w:ascii="Arial" w:hAnsi="Arial" w:cs="Arial"/>
          <w:sz w:val="22"/>
          <w:szCs w:val="22"/>
        </w:rPr>
        <w:t>au</w:t>
      </w:r>
      <w:r w:rsidRPr="001B2574">
        <w:rPr>
          <w:rFonts w:ascii="Arial" w:eastAsia="Arial" w:hAnsi="Arial" w:cs="Arial"/>
          <w:sz w:val="22"/>
          <w:szCs w:val="22"/>
        </w:rPr>
        <w:t xml:space="preserve"> </w:t>
      </w:r>
      <w:r w:rsidRPr="001B2574">
        <w:rPr>
          <w:rFonts w:ascii="Arial" w:hAnsi="Arial" w:cs="Arial"/>
          <w:sz w:val="22"/>
          <w:szCs w:val="22"/>
        </w:rPr>
        <w:t>lieu</w:t>
      </w:r>
      <w:r w:rsidRPr="001B2574">
        <w:rPr>
          <w:rFonts w:ascii="Arial" w:eastAsia="Arial" w:hAnsi="Arial" w:cs="Arial"/>
          <w:sz w:val="22"/>
          <w:szCs w:val="22"/>
        </w:rPr>
        <w:t xml:space="preserve"> </w:t>
      </w:r>
      <w:r w:rsidRPr="001B2574">
        <w:rPr>
          <w:rFonts w:ascii="Arial" w:hAnsi="Arial" w:cs="Arial"/>
          <w:sz w:val="22"/>
          <w:szCs w:val="22"/>
        </w:rPr>
        <w:t>de</w:t>
      </w:r>
      <w:r w:rsidRPr="001B2574">
        <w:rPr>
          <w:rFonts w:ascii="Arial" w:eastAsia="Arial" w:hAnsi="Arial" w:cs="Arial"/>
          <w:sz w:val="22"/>
          <w:szCs w:val="22"/>
        </w:rPr>
        <w:t xml:space="preserve"> </w:t>
      </w:r>
      <w:r w:rsidRPr="001B2574">
        <w:rPr>
          <w:rFonts w:ascii="Arial" w:hAnsi="Arial" w:cs="Arial"/>
          <w:sz w:val="22"/>
          <w:szCs w:val="22"/>
        </w:rPr>
        <w:t>livraison.</w:t>
      </w:r>
    </w:p>
    <w:p w:rsidR="001B2574" w:rsidRPr="001B2574" w:rsidRDefault="001B2574" w:rsidP="00D77E8C">
      <w:pPr>
        <w:pStyle w:val="Corpsdetexte"/>
        <w:spacing w:before="0"/>
        <w:ind w:firstLine="0"/>
        <w:rPr>
          <w:rFonts w:ascii="Arial" w:hAnsi="Arial" w:cs="Arial"/>
          <w:sz w:val="22"/>
          <w:szCs w:val="22"/>
        </w:rPr>
      </w:pPr>
    </w:p>
    <w:p w:rsidR="007A3565" w:rsidRPr="001B2574" w:rsidRDefault="007A3565" w:rsidP="00D77E8C">
      <w:pPr>
        <w:pStyle w:val="Corpsdetexte"/>
        <w:spacing w:before="0"/>
        <w:ind w:firstLine="0"/>
        <w:rPr>
          <w:rFonts w:ascii="Arial" w:hAnsi="Arial" w:cs="Arial"/>
          <w:b/>
          <w:bCs/>
          <w:sz w:val="22"/>
          <w:szCs w:val="22"/>
          <w:u w:val="single"/>
        </w:rPr>
      </w:pPr>
      <w:r w:rsidRPr="001B2574">
        <w:rPr>
          <w:rFonts w:ascii="Arial" w:hAnsi="Arial" w:cs="Arial"/>
          <w:sz w:val="22"/>
          <w:szCs w:val="22"/>
        </w:rPr>
        <w:t>Le</w:t>
      </w:r>
      <w:r w:rsidRPr="001B2574">
        <w:rPr>
          <w:rFonts w:ascii="Arial" w:eastAsia="Arial" w:hAnsi="Arial" w:cs="Arial"/>
          <w:sz w:val="22"/>
          <w:szCs w:val="22"/>
        </w:rPr>
        <w:t xml:space="preserve"> </w:t>
      </w:r>
      <w:r w:rsidRPr="001B2574">
        <w:rPr>
          <w:rFonts w:ascii="Arial" w:hAnsi="Arial" w:cs="Arial"/>
          <w:sz w:val="22"/>
          <w:szCs w:val="22"/>
        </w:rPr>
        <w:t>prix</w:t>
      </w:r>
      <w:r w:rsidRPr="001B2574">
        <w:rPr>
          <w:rFonts w:ascii="Arial" w:eastAsia="Arial" w:hAnsi="Arial" w:cs="Arial"/>
          <w:sz w:val="22"/>
          <w:szCs w:val="22"/>
        </w:rPr>
        <w:t xml:space="preserve"> </w:t>
      </w:r>
      <w:r w:rsidRPr="001B2574">
        <w:rPr>
          <w:rFonts w:ascii="Arial" w:hAnsi="Arial" w:cs="Arial"/>
          <w:sz w:val="22"/>
          <w:szCs w:val="22"/>
        </w:rPr>
        <w:t>TTC</w:t>
      </w:r>
      <w:r w:rsidRPr="001B2574">
        <w:rPr>
          <w:rFonts w:ascii="Arial" w:eastAsia="Arial" w:hAnsi="Arial" w:cs="Arial"/>
          <w:sz w:val="22"/>
          <w:szCs w:val="22"/>
        </w:rPr>
        <w:t xml:space="preserve"> </w:t>
      </w:r>
      <w:r w:rsidRPr="001B2574">
        <w:rPr>
          <w:rFonts w:ascii="Arial" w:hAnsi="Arial" w:cs="Arial"/>
          <w:sz w:val="22"/>
          <w:szCs w:val="22"/>
        </w:rPr>
        <w:t>est</w:t>
      </w:r>
      <w:r w:rsidRPr="001B2574">
        <w:rPr>
          <w:rFonts w:ascii="Arial" w:eastAsia="Arial" w:hAnsi="Arial" w:cs="Arial"/>
          <w:sz w:val="22"/>
          <w:szCs w:val="22"/>
        </w:rPr>
        <w:t xml:space="preserve"> </w:t>
      </w:r>
      <w:r w:rsidRPr="001B2574">
        <w:rPr>
          <w:rFonts w:ascii="Arial" w:hAnsi="Arial" w:cs="Arial"/>
          <w:sz w:val="22"/>
          <w:szCs w:val="22"/>
        </w:rPr>
        <w:t>réputé</w:t>
      </w:r>
      <w:r w:rsidRPr="001B2574">
        <w:rPr>
          <w:rFonts w:ascii="Arial" w:eastAsia="Arial" w:hAnsi="Arial" w:cs="Arial"/>
          <w:sz w:val="22"/>
          <w:szCs w:val="22"/>
        </w:rPr>
        <w:t xml:space="preserve"> </w:t>
      </w:r>
      <w:r w:rsidRPr="001B2574">
        <w:rPr>
          <w:rFonts w:ascii="Arial" w:hAnsi="Arial" w:cs="Arial"/>
          <w:sz w:val="22"/>
          <w:szCs w:val="22"/>
        </w:rPr>
        <w:t>comprendre</w:t>
      </w:r>
      <w:r w:rsidRPr="001B2574">
        <w:rPr>
          <w:rFonts w:ascii="Arial" w:eastAsia="Arial" w:hAnsi="Arial" w:cs="Arial"/>
          <w:sz w:val="22"/>
          <w:szCs w:val="22"/>
        </w:rPr>
        <w:t xml:space="preserve"> </w:t>
      </w:r>
      <w:r w:rsidRPr="001B2574">
        <w:rPr>
          <w:rFonts w:ascii="Arial" w:hAnsi="Arial" w:cs="Arial"/>
          <w:sz w:val="22"/>
          <w:szCs w:val="22"/>
        </w:rPr>
        <w:t>toutes</w:t>
      </w:r>
      <w:r w:rsidRPr="001B2574">
        <w:rPr>
          <w:rFonts w:ascii="Arial" w:eastAsia="Arial" w:hAnsi="Arial" w:cs="Arial"/>
          <w:sz w:val="22"/>
          <w:szCs w:val="22"/>
        </w:rPr>
        <w:t xml:space="preserve"> </w:t>
      </w:r>
      <w:r w:rsidRPr="001B2574">
        <w:rPr>
          <w:rFonts w:ascii="Arial" w:hAnsi="Arial" w:cs="Arial"/>
          <w:sz w:val="22"/>
          <w:szCs w:val="22"/>
        </w:rPr>
        <w:t>charges</w:t>
      </w:r>
      <w:r w:rsidRPr="001B2574">
        <w:rPr>
          <w:rFonts w:ascii="Arial" w:eastAsia="Arial" w:hAnsi="Arial" w:cs="Arial"/>
          <w:sz w:val="22"/>
          <w:szCs w:val="22"/>
        </w:rPr>
        <w:t xml:space="preserve"> </w:t>
      </w:r>
      <w:r w:rsidRPr="001B2574">
        <w:rPr>
          <w:rFonts w:ascii="Arial" w:hAnsi="Arial" w:cs="Arial"/>
          <w:sz w:val="22"/>
          <w:szCs w:val="22"/>
        </w:rPr>
        <w:t>fiscales,</w:t>
      </w:r>
      <w:r w:rsidRPr="001B2574">
        <w:rPr>
          <w:rFonts w:ascii="Arial" w:eastAsia="Arial" w:hAnsi="Arial" w:cs="Arial"/>
          <w:sz w:val="22"/>
          <w:szCs w:val="22"/>
        </w:rPr>
        <w:t xml:space="preserve"> </w:t>
      </w:r>
      <w:r w:rsidRPr="001B2574">
        <w:rPr>
          <w:rFonts w:ascii="Arial" w:hAnsi="Arial" w:cs="Arial"/>
          <w:sz w:val="22"/>
          <w:szCs w:val="22"/>
        </w:rPr>
        <w:t>parafiscales</w:t>
      </w:r>
      <w:r w:rsidRPr="001B2574">
        <w:rPr>
          <w:rFonts w:ascii="Arial" w:eastAsia="Arial" w:hAnsi="Arial" w:cs="Arial"/>
          <w:sz w:val="22"/>
          <w:szCs w:val="22"/>
        </w:rPr>
        <w:t xml:space="preserve"> </w:t>
      </w:r>
      <w:r w:rsidRPr="001B2574">
        <w:rPr>
          <w:rFonts w:ascii="Arial" w:hAnsi="Arial" w:cs="Arial"/>
          <w:sz w:val="22"/>
          <w:szCs w:val="22"/>
        </w:rPr>
        <w:t>ou</w:t>
      </w:r>
      <w:r w:rsidRPr="001B2574">
        <w:rPr>
          <w:rFonts w:ascii="Arial" w:eastAsia="Arial" w:hAnsi="Arial" w:cs="Arial"/>
          <w:sz w:val="22"/>
          <w:szCs w:val="22"/>
        </w:rPr>
        <w:t xml:space="preserve"> </w:t>
      </w:r>
      <w:r w:rsidRPr="001B2574">
        <w:rPr>
          <w:rFonts w:ascii="Arial" w:hAnsi="Arial" w:cs="Arial"/>
          <w:sz w:val="22"/>
          <w:szCs w:val="22"/>
        </w:rPr>
        <w:t>autres</w:t>
      </w:r>
      <w:r w:rsidRPr="001B2574">
        <w:rPr>
          <w:rFonts w:ascii="Arial" w:eastAsia="Arial" w:hAnsi="Arial" w:cs="Arial"/>
          <w:sz w:val="22"/>
          <w:szCs w:val="22"/>
        </w:rPr>
        <w:t xml:space="preserve"> </w:t>
      </w:r>
      <w:r w:rsidRPr="001B2574">
        <w:rPr>
          <w:rFonts w:ascii="Arial" w:hAnsi="Arial" w:cs="Arial"/>
          <w:sz w:val="22"/>
          <w:szCs w:val="22"/>
        </w:rPr>
        <w:t>frappant</w:t>
      </w:r>
      <w:r w:rsidRPr="001B2574">
        <w:rPr>
          <w:rFonts w:ascii="Arial" w:eastAsia="Arial" w:hAnsi="Arial" w:cs="Arial"/>
          <w:sz w:val="22"/>
          <w:szCs w:val="22"/>
        </w:rPr>
        <w:t xml:space="preserve"> </w:t>
      </w:r>
      <w:r w:rsidRPr="001B2574">
        <w:rPr>
          <w:rFonts w:ascii="Arial" w:hAnsi="Arial" w:cs="Arial"/>
          <w:sz w:val="22"/>
          <w:szCs w:val="22"/>
        </w:rPr>
        <w:t>obligatoirement</w:t>
      </w:r>
      <w:r w:rsidRPr="001B2574">
        <w:rPr>
          <w:rFonts w:ascii="Arial" w:eastAsia="Arial" w:hAnsi="Arial" w:cs="Arial"/>
          <w:sz w:val="22"/>
          <w:szCs w:val="22"/>
        </w:rPr>
        <w:t xml:space="preserve"> </w:t>
      </w:r>
      <w:r w:rsidRPr="001B2574">
        <w:rPr>
          <w:rFonts w:ascii="Arial" w:hAnsi="Arial" w:cs="Arial"/>
          <w:sz w:val="22"/>
          <w:szCs w:val="22"/>
        </w:rPr>
        <w:t>la</w:t>
      </w:r>
      <w:r w:rsidRPr="001B2574">
        <w:rPr>
          <w:rFonts w:ascii="Arial" w:eastAsia="Arial" w:hAnsi="Arial" w:cs="Arial"/>
          <w:sz w:val="22"/>
          <w:szCs w:val="22"/>
        </w:rPr>
        <w:t xml:space="preserve"> </w:t>
      </w:r>
      <w:r w:rsidRPr="001B2574">
        <w:rPr>
          <w:rFonts w:ascii="Arial" w:hAnsi="Arial" w:cs="Arial"/>
          <w:sz w:val="22"/>
          <w:szCs w:val="22"/>
        </w:rPr>
        <w:t>prestation.</w:t>
      </w:r>
    </w:p>
    <w:p w:rsidR="001E3234" w:rsidRPr="001B2574" w:rsidRDefault="001E3234" w:rsidP="00D77E8C">
      <w:pPr>
        <w:pStyle w:val="Corpsdetexte"/>
        <w:spacing w:before="0"/>
        <w:ind w:firstLine="0"/>
        <w:rPr>
          <w:rFonts w:ascii="Arial" w:hAnsi="Arial" w:cs="Arial"/>
          <w:sz w:val="22"/>
          <w:szCs w:val="22"/>
        </w:rPr>
      </w:pPr>
    </w:p>
    <w:p w:rsidR="00781CAA" w:rsidRPr="00D77E8C" w:rsidRDefault="00781CAA" w:rsidP="00D77E8C">
      <w:pPr>
        <w:pStyle w:val="Titre1"/>
        <w:numPr>
          <w:ilvl w:val="0"/>
          <w:numId w:val="0"/>
        </w:numPr>
        <w:spacing w:before="0"/>
        <w:rPr>
          <w:rFonts w:ascii="Arial" w:hAnsi="Arial" w:cs="Arial"/>
          <w:u w:val="single"/>
        </w:rPr>
      </w:pPr>
      <w:r w:rsidRPr="00D77E8C">
        <w:rPr>
          <w:rFonts w:ascii="Arial" w:hAnsi="Arial" w:cs="Arial"/>
          <w:u w:val="single"/>
        </w:rPr>
        <w:t xml:space="preserve">Article </w:t>
      </w:r>
      <w:r w:rsidR="00BA1582" w:rsidRPr="00D77E8C">
        <w:rPr>
          <w:rFonts w:ascii="Arial" w:hAnsi="Arial" w:cs="Arial"/>
          <w:u w:val="single"/>
        </w:rPr>
        <w:t>8</w:t>
      </w:r>
      <w:r w:rsidRPr="00D77E8C">
        <w:rPr>
          <w:rFonts w:ascii="Arial" w:hAnsi="Arial" w:cs="Arial"/>
          <w:u w:val="single"/>
        </w:rPr>
        <w:t xml:space="preserve"> – Avance et acompte</w:t>
      </w:r>
    </w:p>
    <w:p w:rsidR="00781CAA" w:rsidRPr="001B2574" w:rsidRDefault="00781CAA" w:rsidP="00D77E8C">
      <w:pPr>
        <w:suppressAutoHyphens w:val="0"/>
        <w:autoSpaceDE w:val="0"/>
        <w:autoSpaceDN w:val="0"/>
        <w:adjustRightInd w:val="0"/>
        <w:rPr>
          <w:rFonts w:ascii="Arial" w:hAnsi="Arial" w:cs="Arial"/>
          <w:b/>
          <w:bCs/>
          <w:sz w:val="22"/>
          <w:szCs w:val="22"/>
        </w:rPr>
      </w:pPr>
    </w:p>
    <w:p w:rsidR="00781CAA" w:rsidRPr="00411A91" w:rsidRDefault="00BA1582" w:rsidP="00D77E8C">
      <w:pPr>
        <w:pStyle w:val="Retraitcorpsdetexte"/>
        <w:rPr>
          <w:rFonts w:ascii="Arial" w:hAnsi="Arial" w:cs="Arial"/>
          <w:b/>
          <w:sz w:val="24"/>
          <w:szCs w:val="24"/>
        </w:rPr>
      </w:pPr>
      <w:r>
        <w:rPr>
          <w:rFonts w:ascii="Arial" w:hAnsi="Arial" w:cs="Arial"/>
          <w:b/>
          <w:sz w:val="24"/>
          <w:szCs w:val="24"/>
        </w:rPr>
        <w:t>8</w:t>
      </w:r>
      <w:r w:rsidR="00781CAA" w:rsidRPr="00411A91">
        <w:rPr>
          <w:rFonts w:ascii="Arial" w:hAnsi="Arial" w:cs="Arial"/>
          <w:b/>
          <w:sz w:val="24"/>
          <w:szCs w:val="24"/>
        </w:rPr>
        <w:t>.1 Avance</w:t>
      </w:r>
    </w:p>
    <w:p w:rsidR="00781CAA" w:rsidRPr="001B2574" w:rsidRDefault="00781CAA" w:rsidP="00D77E8C">
      <w:pPr>
        <w:suppressAutoHyphens w:val="0"/>
        <w:autoSpaceDE w:val="0"/>
        <w:autoSpaceDN w:val="0"/>
        <w:adjustRightInd w:val="0"/>
        <w:jc w:val="both"/>
        <w:rPr>
          <w:rFonts w:ascii="Arial" w:hAnsi="Arial" w:cs="Arial"/>
          <w:b/>
          <w:sz w:val="22"/>
          <w:szCs w:val="22"/>
        </w:rPr>
      </w:pPr>
    </w:p>
    <w:p w:rsidR="00341BFB" w:rsidRDefault="00341BFB" w:rsidP="00D77E8C">
      <w:pPr>
        <w:suppressAutoHyphens w:val="0"/>
        <w:autoSpaceDE w:val="0"/>
        <w:autoSpaceDN w:val="0"/>
        <w:adjustRightInd w:val="0"/>
        <w:jc w:val="both"/>
        <w:rPr>
          <w:rFonts w:ascii="Arial" w:hAnsi="Arial" w:cs="Arial"/>
          <w:sz w:val="22"/>
          <w:szCs w:val="22"/>
        </w:rPr>
      </w:pPr>
      <w:r w:rsidRPr="001B2574">
        <w:rPr>
          <w:rFonts w:ascii="Arial" w:hAnsi="Arial" w:cs="Arial"/>
          <w:sz w:val="22"/>
          <w:szCs w:val="22"/>
        </w:rPr>
        <w:t>Sauf renonciation expresse du titulaire à l’article 1</w:t>
      </w:r>
      <w:r w:rsidR="00564A8C" w:rsidRPr="001B2574">
        <w:rPr>
          <w:rFonts w:ascii="Arial" w:hAnsi="Arial" w:cs="Arial"/>
          <w:sz w:val="22"/>
          <w:szCs w:val="22"/>
        </w:rPr>
        <w:t>4</w:t>
      </w:r>
      <w:r w:rsidRPr="001B2574">
        <w:rPr>
          <w:rFonts w:ascii="Arial" w:hAnsi="Arial" w:cs="Arial"/>
          <w:sz w:val="22"/>
          <w:szCs w:val="22"/>
        </w:rPr>
        <w:t xml:space="preserve"> du présent CCP</w:t>
      </w:r>
      <w:r w:rsidR="001B2574">
        <w:rPr>
          <w:rFonts w:ascii="Arial" w:hAnsi="Arial" w:cs="Arial"/>
          <w:sz w:val="22"/>
          <w:szCs w:val="22"/>
        </w:rPr>
        <w:t xml:space="preserve"> valant acte d’engagement</w:t>
      </w:r>
      <w:r w:rsidRPr="001B2574">
        <w:rPr>
          <w:rFonts w:ascii="Arial" w:hAnsi="Arial" w:cs="Arial"/>
          <w:sz w:val="22"/>
          <w:szCs w:val="22"/>
        </w:rPr>
        <w:t>, une avance lui est accordée en une seule fois.</w:t>
      </w:r>
    </w:p>
    <w:p w:rsidR="001B2574" w:rsidRPr="001B2574" w:rsidRDefault="001B2574" w:rsidP="00D77E8C">
      <w:pPr>
        <w:suppressAutoHyphens w:val="0"/>
        <w:autoSpaceDE w:val="0"/>
        <w:autoSpaceDN w:val="0"/>
        <w:adjustRightInd w:val="0"/>
        <w:jc w:val="both"/>
        <w:rPr>
          <w:rFonts w:ascii="Arial" w:hAnsi="Arial" w:cs="Arial"/>
          <w:i/>
          <w:sz w:val="22"/>
          <w:szCs w:val="22"/>
          <w:u w:val="single"/>
        </w:rPr>
      </w:pPr>
    </w:p>
    <w:p w:rsidR="00341BFB" w:rsidRDefault="00341BFB" w:rsidP="00D77E8C">
      <w:pPr>
        <w:suppressAutoHyphens w:val="0"/>
        <w:autoSpaceDE w:val="0"/>
        <w:autoSpaceDN w:val="0"/>
        <w:adjustRightInd w:val="0"/>
        <w:jc w:val="both"/>
        <w:rPr>
          <w:rFonts w:ascii="Arial" w:hAnsi="Arial" w:cs="Arial"/>
          <w:sz w:val="22"/>
          <w:szCs w:val="22"/>
        </w:rPr>
      </w:pPr>
      <w:r w:rsidRPr="001B2574">
        <w:rPr>
          <w:rFonts w:ascii="Arial" w:hAnsi="Arial" w:cs="Arial"/>
          <w:sz w:val="22"/>
          <w:szCs w:val="22"/>
        </w:rPr>
        <w:t xml:space="preserve">Le montant de cette avance correspond à </w:t>
      </w:r>
      <w:r w:rsidR="001D3708" w:rsidRPr="001B2574">
        <w:rPr>
          <w:rFonts w:ascii="Arial" w:hAnsi="Arial" w:cs="Arial"/>
          <w:sz w:val="22"/>
          <w:szCs w:val="22"/>
        </w:rPr>
        <w:t>30</w:t>
      </w:r>
      <w:r w:rsidRPr="001B2574">
        <w:rPr>
          <w:rFonts w:ascii="Arial" w:hAnsi="Arial" w:cs="Arial"/>
          <w:sz w:val="22"/>
          <w:szCs w:val="22"/>
        </w:rPr>
        <w:t>% du prix global et forfaitaire du marché.</w:t>
      </w:r>
    </w:p>
    <w:p w:rsidR="001B2574" w:rsidRPr="001B2574" w:rsidRDefault="001B2574" w:rsidP="00D77E8C">
      <w:pPr>
        <w:suppressAutoHyphens w:val="0"/>
        <w:autoSpaceDE w:val="0"/>
        <w:autoSpaceDN w:val="0"/>
        <w:adjustRightInd w:val="0"/>
        <w:jc w:val="both"/>
        <w:rPr>
          <w:rFonts w:ascii="Arial" w:hAnsi="Arial" w:cs="Arial"/>
          <w:sz w:val="22"/>
          <w:szCs w:val="22"/>
        </w:rPr>
      </w:pPr>
    </w:p>
    <w:p w:rsidR="00341BFB" w:rsidRPr="001B2574" w:rsidRDefault="00341BFB" w:rsidP="00D77E8C">
      <w:pPr>
        <w:suppressAutoHyphens w:val="0"/>
        <w:autoSpaceDE w:val="0"/>
        <w:autoSpaceDN w:val="0"/>
        <w:adjustRightInd w:val="0"/>
        <w:jc w:val="both"/>
        <w:rPr>
          <w:rFonts w:ascii="Arial" w:hAnsi="Arial" w:cs="Arial"/>
          <w:sz w:val="22"/>
          <w:szCs w:val="22"/>
        </w:rPr>
      </w:pPr>
      <w:r w:rsidRPr="001B2574">
        <w:rPr>
          <w:rFonts w:ascii="Arial" w:hAnsi="Arial" w:cs="Arial"/>
          <w:sz w:val="22"/>
          <w:szCs w:val="22"/>
        </w:rPr>
        <w:t xml:space="preserve">Le remboursement de cette avance s’opère dans les conditions fixées aux articles R2191-11 et R.2191-12 du Code de la Commande Publique. </w:t>
      </w:r>
    </w:p>
    <w:p w:rsidR="006227BF" w:rsidRPr="001B2574" w:rsidRDefault="006227BF" w:rsidP="00D77E8C">
      <w:pPr>
        <w:suppressAutoHyphens w:val="0"/>
        <w:autoSpaceDE w:val="0"/>
        <w:autoSpaceDN w:val="0"/>
        <w:adjustRightInd w:val="0"/>
        <w:jc w:val="both"/>
        <w:rPr>
          <w:rFonts w:ascii="Arial" w:hAnsi="Arial" w:cs="Arial"/>
          <w:sz w:val="22"/>
          <w:szCs w:val="22"/>
        </w:rPr>
      </w:pPr>
    </w:p>
    <w:p w:rsidR="00781CAA" w:rsidRPr="00AF63D5" w:rsidRDefault="00BA1582" w:rsidP="00D77E8C">
      <w:pPr>
        <w:pStyle w:val="Retraitcorpsdetexte"/>
        <w:rPr>
          <w:rFonts w:ascii="Arial" w:hAnsi="Arial" w:cs="Arial"/>
          <w:b/>
          <w:sz w:val="24"/>
          <w:szCs w:val="24"/>
        </w:rPr>
      </w:pPr>
      <w:r w:rsidRPr="00AF63D5">
        <w:rPr>
          <w:rFonts w:ascii="Arial" w:hAnsi="Arial" w:cs="Arial"/>
          <w:b/>
          <w:sz w:val="24"/>
          <w:szCs w:val="24"/>
        </w:rPr>
        <w:t>8</w:t>
      </w:r>
      <w:r w:rsidR="00781CAA" w:rsidRPr="00AF63D5">
        <w:rPr>
          <w:rFonts w:ascii="Arial" w:hAnsi="Arial" w:cs="Arial"/>
          <w:b/>
          <w:sz w:val="24"/>
          <w:szCs w:val="24"/>
        </w:rPr>
        <w:t>.2 Acomptes</w:t>
      </w:r>
    </w:p>
    <w:p w:rsidR="00781CAA" w:rsidRPr="001B2574" w:rsidRDefault="00781CAA" w:rsidP="00D77E8C">
      <w:pPr>
        <w:suppressAutoHyphens w:val="0"/>
        <w:autoSpaceDE w:val="0"/>
        <w:autoSpaceDN w:val="0"/>
        <w:adjustRightInd w:val="0"/>
        <w:rPr>
          <w:rFonts w:ascii="Arial" w:hAnsi="Arial" w:cs="Arial"/>
          <w:b/>
          <w:bCs/>
          <w:sz w:val="22"/>
          <w:szCs w:val="22"/>
        </w:rPr>
      </w:pPr>
    </w:p>
    <w:p w:rsidR="003E0CA6" w:rsidRPr="001B2574" w:rsidRDefault="003E0CA6" w:rsidP="00D77E8C">
      <w:pPr>
        <w:suppressAutoHyphens w:val="0"/>
        <w:autoSpaceDE w:val="0"/>
        <w:autoSpaceDN w:val="0"/>
        <w:adjustRightInd w:val="0"/>
        <w:jc w:val="both"/>
        <w:rPr>
          <w:rFonts w:ascii="Arial" w:hAnsi="Arial" w:cs="Arial"/>
          <w:sz w:val="22"/>
          <w:szCs w:val="22"/>
        </w:rPr>
      </w:pPr>
      <w:r w:rsidRPr="001B2574">
        <w:rPr>
          <w:rFonts w:ascii="Arial" w:hAnsi="Arial" w:cs="Arial"/>
          <w:sz w:val="22"/>
          <w:szCs w:val="22"/>
        </w:rPr>
        <w:t xml:space="preserve">Conformément à l’article </w:t>
      </w:r>
      <w:r w:rsidR="00C30856" w:rsidRPr="001B2574">
        <w:rPr>
          <w:rFonts w:ascii="Arial" w:hAnsi="Arial" w:cs="Arial"/>
          <w:sz w:val="22"/>
          <w:szCs w:val="22"/>
        </w:rPr>
        <w:t xml:space="preserve">R2191-21 du Code de la Commande Publique, </w:t>
      </w:r>
      <w:r w:rsidRPr="001B2574">
        <w:rPr>
          <w:rFonts w:ascii="Arial" w:hAnsi="Arial" w:cs="Arial"/>
          <w:sz w:val="22"/>
          <w:szCs w:val="22"/>
        </w:rPr>
        <w:t xml:space="preserve">le montant des acomptes correspond à la valeur des prestations auxquelles ils se rapportent. La périodicité du versement des acomptes est fixée au maximum à trois mois. </w:t>
      </w:r>
    </w:p>
    <w:p w:rsidR="00F73B38" w:rsidRPr="001B2574" w:rsidRDefault="00F73B38" w:rsidP="00D77E8C">
      <w:pPr>
        <w:suppressAutoHyphens w:val="0"/>
        <w:autoSpaceDE w:val="0"/>
        <w:autoSpaceDN w:val="0"/>
        <w:adjustRightInd w:val="0"/>
        <w:jc w:val="both"/>
        <w:rPr>
          <w:rFonts w:ascii="Arial" w:hAnsi="Arial" w:cs="Arial"/>
          <w:sz w:val="22"/>
          <w:szCs w:val="22"/>
        </w:rPr>
      </w:pPr>
    </w:p>
    <w:p w:rsidR="00A70509" w:rsidRPr="001B2574" w:rsidRDefault="00F73B38" w:rsidP="00D77E8C">
      <w:pPr>
        <w:suppressAutoHyphens w:val="0"/>
        <w:autoSpaceDE w:val="0"/>
        <w:autoSpaceDN w:val="0"/>
        <w:adjustRightInd w:val="0"/>
        <w:jc w:val="both"/>
        <w:rPr>
          <w:rFonts w:ascii="Arial" w:hAnsi="Arial" w:cs="Arial"/>
          <w:sz w:val="22"/>
          <w:szCs w:val="22"/>
        </w:rPr>
      </w:pPr>
      <w:r w:rsidRPr="001B2574">
        <w:rPr>
          <w:rFonts w:ascii="Arial" w:hAnsi="Arial" w:cs="Arial"/>
          <w:sz w:val="22"/>
          <w:szCs w:val="22"/>
        </w:rPr>
        <w:t>Chaque acompte doit faire l’objet d’une demande de versement d’acompte qui devra faire mention des éléments listés à l’article 11.</w:t>
      </w:r>
      <w:r w:rsidR="00AF63D5" w:rsidRPr="001B2574">
        <w:rPr>
          <w:rFonts w:ascii="Arial" w:hAnsi="Arial" w:cs="Arial"/>
          <w:sz w:val="22"/>
          <w:szCs w:val="22"/>
        </w:rPr>
        <w:t>3</w:t>
      </w:r>
      <w:r w:rsidRPr="001B2574">
        <w:rPr>
          <w:rFonts w:ascii="Arial" w:hAnsi="Arial" w:cs="Arial"/>
          <w:sz w:val="22"/>
          <w:szCs w:val="22"/>
        </w:rPr>
        <w:t xml:space="preserve"> du CCAG FCS. Cette demande devra être remise à l’adresse indiquée à l’article </w:t>
      </w:r>
      <w:r w:rsidR="00BA1582" w:rsidRPr="001B2574">
        <w:rPr>
          <w:rFonts w:ascii="Arial" w:hAnsi="Arial" w:cs="Arial"/>
          <w:sz w:val="22"/>
          <w:szCs w:val="22"/>
        </w:rPr>
        <w:t>9</w:t>
      </w:r>
      <w:r w:rsidR="003E0CA6" w:rsidRPr="001B2574">
        <w:rPr>
          <w:rFonts w:ascii="Arial" w:hAnsi="Arial" w:cs="Arial"/>
          <w:sz w:val="22"/>
          <w:szCs w:val="22"/>
        </w:rPr>
        <w:t xml:space="preserve"> du présent CC</w:t>
      </w:r>
      <w:r w:rsidRPr="001B2574">
        <w:rPr>
          <w:rFonts w:ascii="Arial" w:hAnsi="Arial" w:cs="Arial"/>
          <w:sz w:val="22"/>
          <w:szCs w:val="22"/>
        </w:rPr>
        <w:t xml:space="preserve">P </w:t>
      </w:r>
      <w:r w:rsidR="001B2574">
        <w:rPr>
          <w:rFonts w:ascii="Arial" w:hAnsi="Arial" w:cs="Arial"/>
          <w:sz w:val="22"/>
          <w:szCs w:val="22"/>
        </w:rPr>
        <w:t xml:space="preserve">valant acte d’engagement </w:t>
      </w:r>
      <w:r w:rsidRPr="001B2574">
        <w:rPr>
          <w:rFonts w:ascii="Arial" w:hAnsi="Arial" w:cs="Arial"/>
          <w:sz w:val="22"/>
          <w:szCs w:val="22"/>
        </w:rPr>
        <w:t>après admission des prestations correspondant à la demande d'acompte.</w:t>
      </w:r>
    </w:p>
    <w:p w:rsidR="00A70509" w:rsidRPr="001B2574" w:rsidRDefault="00A70509" w:rsidP="00D77E8C">
      <w:pPr>
        <w:jc w:val="both"/>
        <w:rPr>
          <w:rFonts w:ascii="Arial" w:hAnsi="Arial" w:cs="Arial"/>
          <w:sz w:val="22"/>
          <w:szCs w:val="22"/>
        </w:rPr>
      </w:pPr>
    </w:p>
    <w:p w:rsidR="00BB4242" w:rsidRPr="00A70509" w:rsidRDefault="00BB4242" w:rsidP="00D77E8C">
      <w:pPr>
        <w:pStyle w:val="Titre1"/>
        <w:numPr>
          <w:ilvl w:val="0"/>
          <w:numId w:val="0"/>
        </w:numPr>
        <w:spacing w:before="0"/>
        <w:rPr>
          <w:rFonts w:ascii="Arial" w:hAnsi="Arial" w:cs="Arial"/>
          <w:u w:val="single"/>
        </w:rPr>
      </w:pPr>
      <w:r w:rsidRPr="00A70509">
        <w:rPr>
          <w:rFonts w:ascii="Arial" w:hAnsi="Arial" w:cs="Arial"/>
          <w:u w:val="single"/>
        </w:rPr>
        <w:t xml:space="preserve">Article </w:t>
      </w:r>
      <w:r w:rsidR="00BA1582">
        <w:rPr>
          <w:rFonts w:ascii="Arial" w:hAnsi="Arial" w:cs="Arial"/>
          <w:u w:val="single"/>
        </w:rPr>
        <w:t>9</w:t>
      </w:r>
      <w:r w:rsidRPr="00A70509">
        <w:rPr>
          <w:rFonts w:ascii="Arial" w:hAnsi="Arial" w:cs="Arial"/>
          <w:u w:val="single"/>
        </w:rPr>
        <w:t xml:space="preserve"> – Facturation</w:t>
      </w:r>
    </w:p>
    <w:p w:rsidR="00BB4242" w:rsidRPr="001B2574" w:rsidRDefault="00BB4242" w:rsidP="00D77E8C">
      <w:pPr>
        <w:jc w:val="both"/>
        <w:rPr>
          <w:rFonts w:ascii="Arial" w:hAnsi="Arial" w:cs="Arial"/>
          <w:sz w:val="22"/>
          <w:szCs w:val="22"/>
        </w:rPr>
      </w:pPr>
    </w:p>
    <w:p w:rsidR="00E2132C" w:rsidRDefault="00E2132C" w:rsidP="00D77E8C">
      <w:pPr>
        <w:jc w:val="both"/>
        <w:rPr>
          <w:rFonts w:ascii="Arial" w:hAnsi="Arial" w:cs="Arial"/>
          <w:sz w:val="22"/>
          <w:szCs w:val="22"/>
        </w:rPr>
      </w:pPr>
      <w:r w:rsidRPr="001B2574">
        <w:rPr>
          <w:rFonts w:ascii="Arial" w:hAnsi="Arial" w:cs="Arial"/>
          <w:sz w:val="22"/>
          <w:szCs w:val="22"/>
        </w:rPr>
        <w:t xml:space="preserve">La facture établie par le titulaire sera adressée à l’université de façon dématérialisée via le portail Chorus Portail Pro 2017 à l’adresse suivante : </w:t>
      </w:r>
      <w:hyperlink r:id="rId10" w:tgtFrame="_blank" w:history="1">
        <w:r w:rsidRPr="001B2574">
          <w:rPr>
            <w:rStyle w:val="Lienhypertexte"/>
            <w:rFonts w:ascii="Arial" w:hAnsi="Arial" w:cs="Arial"/>
            <w:sz w:val="22"/>
            <w:szCs w:val="22"/>
          </w:rPr>
          <w:t>https://chorus-pro.gouv.fr</w:t>
        </w:r>
      </w:hyperlink>
      <w:r w:rsidRPr="001B2574">
        <w:rPr>
          <w:rFonts w:ascii="Arial" w:hAnsi="Arial" w:cs="Arial"/>
          <w:sz w:val="22"/>
          <w:szCs w:val="22"/>
        </w:rPr>
        <w:t>.</w:t>
      </w:r>
    </w:p>
    <w:p w:rsidR="001B2574" w:rsidRPr="001B2574" w:rsidRDefault="001B2574" w:rsidP="00D77E8C">
      <w:pPr>
        <w:jc w:val="both"/>
        <w:rPr>
          <w:rFonts w:ascii="Arial" w:hAnsi="Arial" w:cs="Arial"/>
          <w:sz w:val="22"/>
          <w:szCs w:val="22"/>
        </w:rPr>
      </w:pPr>
    </w:p>
    <w:p w:rsidR="00E2132C" w:rsidRDefault="00E2132C" w:rsidP="00D77E8C">
      <w:pPr>
        <w:jc w:val="both"/>
        <w:rPr>
          <w:rFonts w:ascii="Arial" w:hAnsi="Arial" w:cs="Arial"/>
          <w:sz w:val="22"/>
          <w:szCs w:val="22"/>
        </w:rPr>
      </w:pPr>
      <w:r w:rsidRPr="001B2574">
        <w:rPr>
          <w:rFonts w:ascii="Arial" w:hAnsi="Arial" w:cs="Arial"/>
          <w:sz w:val="22"/>
          <w:szCs w:val="22"/>
        </w:rPr>
        <w:t xml:space="preserve">L’utilisation de ce portail nécessitera la création d’un compte gratuit par le titulaire afin de pouvoir y importer les factures au format </w:t>
      </w:r>
      <w:proofErr w:type="spellStart"/>
      <w:r w:rsidRPr="001B2574">
        <w:rPr>
          <w:rFonts w:ascii="Arial" w:hAnsi="Arial" w:cs="Arial"/>
          <w:sz w:val="22"/>
          <w:szCs w:val="22"/>
        </w:rPr>
        <w:t>pdf</w:t>
      </w:r>
      <w:proofErr w:type="spellEnd"/>
      <w:r w:rsidRPr="001B2574">
        <w:rPr>
          <w:rFonts w:ascii="Arial" w:hAnsi="Arial" w:cs="Arial"/>
          <w:sz w:val="22"/>
          <w:szCs w:val="22"/>
        </w:rPr>
        <w:t>.</w:t>
      </w:r>
    </w:p>
    <w:p w:rsidR="001B2574" w:rsidRPr="001B2574" w:rsidRDefault="001B2574" w:rsidP="00D77E8C">
      <w:pPr>
        <w:jc w:val="both"/>
        <w:rPr>
          <w:rFonts w:ascii="Arial" w:hAnsi="Arial" w:cs="Arial"/>
          <w:sz w:val="22"/>
          <w:szCs w:val="22"/>
        </w:rPr>
      </w:pPr>
    </w:p>
    <w:p w:rsidR="008140D0" w:rsidRDefault="008140D0" w:rsidP="00D77E8C">
      <w:pPr>
        <w:jc w:val="both"/>
        <w:rPr>
          <w:rFonts w:ascii="Arial" w:hAnsi="Arial" w:cs="Arial"/>
          <w:sz w:val="22"/>
          <w:szCs w:val="22"/>
        </w:rPr>
      </w:pPr>
      <w:r w:rsidRPr="001B2574">
        <w:rPr>
          <w:rFonts w:ascii="Arial" w:hAnsi="Arial" w:cs="Arial"/>
          <w:sz w:val="22"/>
          <w:szCs w:val="22"/>
        </w:rPr>
        <w:t xml:space="preserve">Les codes obligatoires à renseigner afin d’envoyer une facture à l’attention de l’Université de Lorraine via CHORUS PRO sont : </w:t>
      </w:r>
    </w:p>
    <w:p w:rsidR="001B2574" w:rsidRPr="001B2574" w:rsidRDefault="001B2574" w:rsidP="00D77E8C">
      <w:pPr>
        <w:jc w:val="both"/>
        <w:rPr>
          <w:rFonts w:ascii="Arial" w:hAnsi="Arial" w:cs="Arial"/>
          <w:sz w:val="22"/>
          <w:szCs w:val="22"/>
        </w:rPr>
      </w:pPr>
    </w:p>
    <w:p w:rsidR="008140D0" w:rsidRPr="001B2574" w:rsidRDefault="008140D0" w:rsidP="00D77E8C">
      <w:pPr>
        <w:jc w:val="both"/>
        <w:rPr>
          <w:rFonts w:ascii="Arial" w:hAnsi="Arial" w:cs="Arial"/>
          <w:sz w:val="22"/>
          <w:szCs w:val="22"/>
        </w:rPr>
      </w:pPr>
      <w:r w:rsidRPr="001B2574">
        <w:rPr>
          <w:rFonts w:ascii="Arial" w:hAnsi="Arial" w:cs="Arial"/>
          <w:sz w:val="22"/>
          <w:szCs w:val="22"/>
          <w:u w:val="single"/>
        </w:rPr>
        <w:t>SIRET de l’Université de Lorraine</w:t>
      </w:r>
      <w:r w:rsidRPr="001B2574">
        <w:rPr>
          <w:rFonts w:ascii="Arial" w:hAnsi="Arial" w:cs="Arial"/>
          <w:sz w:val="22"/>
          <w:szCs w:val="22"/>
        </w:rPr>
        <w:t xml:space="preserve"> : 130 015 506 00012</w:t>
      </w:r>
    </w:p>
    <w:p w:rsidR="008140D0" w:rsidRPr="001B2574" w:rsidRDefault="008140D0" w:rsidP="00D77E8C">
      <w:pPr>
        <w:jc w:val="both"/>
        <w:rPr>
          <w:rFonts w:ascii="Arial" w:hAnsi="Arial" w:cs="Arial"/>
          <w:sz w:val="22"/>
          <w:szCs w:val="22"/>
        </w:rPr>
      </w:pPr>
      <w:r w:rsidRPr="001B2574">
        <w:rPr>
          <w:rFonts w:ascii="Arial" w:hAnsi="Arial" w:cs="Arial"/>
          <w:sz w:val="22"/>
          <w:szCs w:val="22"/>
          <w:u w:val="single"/>
        </w:rPr>
        <w:t>CODE SERVICE obligatoire</w:t>
      </w:r>
      <w:r w:rsidRPr="001B2574">
        <w:rPr>
          <w:rFonts w:ascii="Arial" w:hAnsi="Arial" w:cs="Arial"/>
          <w:sz w:val="22"/>
          <w:szCs w:val="22"/>
        </w:rPr>
        <w:t xml:space="preserve"> : UL1AVECEJ</w:t>
      </w:r>
    </w:p>
    <w:p w:rsidR="00E2132C" w:rsidRPr="001B2574" w:rsidRDefault="008140D0" w:rsidP="00D77E8C">
      <w:pPr>
        <w:jc w:val="both"/>
        <w:rPr>
          <w:rFonts w:ascii="Arial" w:hAnsi="Arial" w:cs="Arial"/>
          <w:sz w:val="22"/>
          <w:szCs w:val="22"/>
        </w:rPr>
      </w:pPr>
      <w:r w:rsidRPr="001B2574">
        <w:rPr>
          <w:rFonts w:ascii="Arial" w:hAnsi="Arial" w:cs="Arial"/>
          <w:sz w:val="22"/>
          <w:szCs w:val="22"/>
          <w:u w:val="single"/>
        </w:rPr>
        <w:lastRenderedPageBreak/>
        <w:t>Numéro d'Engagement juridique (EJ) obligatoire : n</w:t>
      </w:r>
      <w:r w:rsidR="001B2574">
        <w:rPr>
          <w:rFonts w:ascii="Arial" w:hAnsi="Arial" w:cs="Arial"/>
          <w:sz w:val="22"/>
          <w:szCs w:val="22"/>
          <w:u w:val="single"/>
        </w:rPr>
        <w:t>°</w:t>
      </w:r>
      <w:r w:rsidRPr="001B2574">
        <w:rPr>
          <w:rFonts w:ascii="Arial" w:hAnsi="Arial" w:cs="Arial"/>
          <w:sz w:val="22"/>
          <w:szCs w:val="22"/>
          <w:u w:val="single"/>
        </w:rPr>
        <w:t xml:space="preserve"> bon de commande (4500 </w:t>
      </w:r>
      <w:proofErr w:type="gramStart"/>
      <w:r w:rsidRPr="001B2574">
        <w:rPr>
          <w:rFonts w:ascii="Arial" w:hAnsi="Arial" w:cs="Arial"/>
          <w:sz w:val="22"/>
          <w:szCs w:val="22"/>
          <w:u w:val="single"/>
        </w:rPr>
        <w:t>suivi</w:t>
      </w:r>
      <w:proofErr w:type="gramEnd"/>
      <w:r w:rsidRPr="001B2574">
        <w:rPr>
          <w:rFonts w:ascii="Arial" w:hAnsi="Arial" w:cs="Arial"/>
          <w:sz w:val="22"/>
          <w:szCs w:val="22"/>
          <w:u w:val="single"/>
        </w:rPr>
        <w:t xml:space="preserve"> de 6 chiffres).</w:t>
      </w:r>
      <w:r w:rsidR="001B2574">
        <w:rPr>
          <w:rFonts w:ascii="Arial" w:hAnsi="Arial" w:cs="Arial"/>
          <w:sz w:val="22"/>
          <w:szCs w:val="22"/>
          <w:u w:val="single"/>
        </w:rPr>
        <w:br/>
      </w:r>
      <w:r w:rsidR="001B2574">
        <w:rPr>
          <w:rFonts w:ascii="Arial" w:hAnsi="Arial" w:cs="Arial"/>
          <w:sz w:val="22"/>
          <w:szCs w:val="22"/>
        </w:rPr>
        <w:br/>
      </w:r>
      <w:r w:rsidR="00E2132C" w:rsidRPr="001B2574">
        <w:rPr>
          <w:rFonts w:ascii="Arial" w:hAnsi="Arial" w:cs="Arial"/>
          <w:sz w:val="22"/>
          <w:szCs w:val="22"/>
        </w:rPr>
        <w:t>Par dérogation à l’article 11.</w:t>
      </w:r>
      <w:r w:rsidR="00AF63D5" w:rsidRPr="001B2574">
        <w:rPr>
          <w:rFonts w:ascii="Arial" w:hAnsi="Arial" w:cs="Arial"/>
          <w:sz w:val="22"/>
          <w:szCs w:val="22"/>
        </w:rPr>
        <w:t>3</w:t>
      </w:r>
      <w:r w:rsidR="00E2132C" w:rsidRPr="001B2574">
        <w:rPr>
          <w:rFonts w:ascii="Arial" w:hAnsi="Arial" w:cs="Arial"/>
          <w:sz w:val="22"/>
          <w:szCs w:val="22"/>
        </w:rPr>
        <w:t xml:space="preserve"> du CCAG-FCS, </w:t>
      </w:r>
      <w:r w:rsidR="00E2132C" w:rsidRPr="001B2574">
        <w:rPr>
          <w:rFonts w:ascii="Arial" w:hAnsi="Arial" w:cs="Arial"/>
          <w:b/>
          <w:bCs/>
          <w:sz w:val="22"/>
          <w:szCs w:val="22"/>
        </w:rPr>
        <w:t xml:space="preserve">la facture portera, outre les mentions </w:t>
      </w:r>
      <w:r w:rsidRPr="001B2574">
        <w:rPr>
          <w:rFonts w:ascii="Arial" w:hAnsi="Arial" w:cs="Arial"/>
          <w:b/>
          <w:bCs/>
          <w:sz w:val="22"/>
          <w:szCs w:val="22"/>
        </w:rPr>
        <w:t>légales :</w:t>
      </w:r>
      <w:r w:rsidR="001B2574">
        <w:rPr>
          <w:rFonts w:ascii="Arial" w:hAnsi="Arial" w:cs="Arial"/>
          <w:b/>
          <w:bCs/>
          <w:sz w:val="22"/>
          <w:szCs w:val="22"/>
        </w:rPr>
        <w:br/>
      </w:r>
      <w:r w:rsidR="00E2132C" w:rsidRPr="001B2574">
        <w:rPr>
          <w:rFonts w:ascii="Arial" w:hAnsi="Arial" w:cs="Arial"/>
          <w:sz w:val="22"/>
          <w:szCs w:val="22"/>
        </w:rPr>
        <w:t>Le numéro d'engagement (EJ) fourni par l'université, lors de la notification (qui commence par 4500 suivi de 6 chiffres).</w:t>
      </w:r>
    </w:p>
    <w:p w:rsidR="00E2132C" w:rsidRPr="001B2574" w:rsidRDefault="00E2132C" w:rsidP="00D77E8C">
      <w:pPr>
        <w:jc w:val="both"/>
        <w:rPr>
          <w:rFonts w:ascii="Arial" w:hAnsi="Arial" w:cs="Arial"/>
          <w:sz w:val="22"/>
          <w:szCs w:val="22"/>
        </w:rPr>
      </w:pPr>
    </w:p>
    <w:p w:rsidR="00E2132C" w:rsidRPr="001B2574" w:rsidRDefault="00E2132C" w:rsidP="00D77E8C">
      <w:pPr>
        <w:jc w:val="both"/>
        <w:rPr>
          <w:rFonts w:ascii="Arial" w:hAnsi="Arial" w:cs="Arial"/>
          <w:sz w:val="22"/>
          <w:szCs w:val="22"/>
          <w:u w:val="single"/>
        </w:rPr>
      </w:pPr>
      <w:r w:rsidRPr="001B2574">
        <w:rPr>
          <w:rFonts w:ascii="Arial" w:hAnsi="Arial" w:cs="Arial"/>
          <w:sz w:val="22"/>
          <w:szCs w:val="22"/>
          <w:u w:val="single"/>
        </w:rPr>
        <w:t>Mentions légales d'une facture :</w:t>
      </w:r>
    </w:p>
    <w:p w:rsidR="000C3E85" w:rsidRDefault="00F46056" w:rsidP="00D77E8C">
      <w:pPr>
        <w:jc w:val="both"/>
        <w:rPr>
          <w:rFonts w:ascii="Arial" w:hAnsi="Arial" w:cs="Arial"/>
          <w:sz w:val="22"/>
          <w:szCs w:val="22"/>
        </w:rPr>
      </w:pPr>
      <w:hyperlink r:id="rId11" w:history="1">
        <w:r w:rsidR="001B2574" w:rsidRPr="00ED5813">
          <w:rPr>
            <w:rStyle w:val="Lienhypertexte"/>
            <w:rFonts w:ascii="Arial" w:hAnsi="Arial" w:cs="Arial"/>
            <w:sz w:val="22"/>
            <w:szCs w:val="22"/>
          </w:rPr>
          <w:t>https://www.economie.gouv.fr/entreprises/factures-mentions-obligatoires?xtor=ES-29-[BIE_183_20190919_objetclassique]-20190919-[https://www.economie.gouv.fr/entreprises/factures-mentions-obligatoires]-1283696</w:t>
        </w:r>
      </w:hyperlink>
    </w:p>
    <w:p w:rsidR="001B2574" w:rsidRPr="001B2574" w:rsidRDefault="001B2574" w:rsidP="00D77E8C">
      <w:pPr>
        <w:jc w:val="both"/>
        <w:rPr>
          <w:rFonts w:ascii="Arial" w:hAnsi="Arial" w:cs="Arial"/>
          <w:sz w:val="22"/>
          <w:szCs w:val="22"/>
        </w:rPr>
      </w:pPr>
    </w:p>
    <w:p w:rsidR="000C3E85" w:rsidRPr="001B2574" w:rsidRDefault="000C3E85" w:rsidP="001B2574">
      <w:pPr>
        <w:pStyle w:val="Paragraphedeliste"/>
        <w:numPr>
          <w:ilvl w:val="0"/>
          <w:numId w:val="10"/>
        </w:numPr>
        <w:suppressAutoHyphens w:val="0"/>
        <w:ind w:left="567" w:hanging="283"/>
        <w:contextualSpacing/>
        <w:jc w:val="both"/>
        <w:rPr>
          <w:rFonts w:ascii="Arial" w:hAnsi="Arial" w:cs="Arial"/>
          <w:sz w:val="22"/>
          <w:szCs w:val="22"/>
        </w:rPr>
      </w:pPr>
      <w:r w:rsidRPr="001B2574">
        <w:rPr>
          <w:rFonts w:ascii="Arial" w:hAnsi="Arial" w:cs="Arial"/>
          <w:sz w:val="22"/>
          <w:szCs w:val="22"/>
        </w:rPr>
        <w:t>Date d'émission de la facture</w:t>
      </w:r>
    </w:p>
    <w:p w:rsidR="000C3E85" w:rsidRPr="001B2574" w:rsidRDefault="000C3E85" w:rsidP="001B2574">
      <w:pPr>
        <w:pStyle w:val="Paragraphedeliste"/>
        <w:numPr>
          <w:ilvl w:val="0"/>
          <w:numId w:val="10"/>
        </w:numPr>
        <w:suppressAutoHyphens w:val="0"/>
        <w:ind w:left="567" w:hanging="283"/>
        <w:contextualSpacing/>
        <w:jc w:val="both"/>
        <w:rPr>
          <w:rFonts w:ascii="Arial" w:hAnsi="Arial" w:cs="Arial"/>
          <w:sz w:val="22"/>
          <w:szCs w:val="22"/>
        </w:rPr>
      </w:pPr>
      <w:r w:rsidRPr="001B2574">
        <w:rPr>
          <w:rFonts w:ascii="Arial" w:hAnsi="Arial" w:cs="Arial"/>
          <w:sz w:val="22"/>
          <w:szCs w:val="22"/>
        </w:rPr>
        <w:t>Numérotation de la facture</w:t>
      </w:r>
    </w:p>
    <w:p w:rsidR="000C3E85" w:rsidRPr="001B2574" w:rsidRDefault="000C3E85" w:rsidP="001B2574">
      <w:pPr>
        <w:pStyle w:val="Paragraphedeliste"/>
        <w:numPr>
          <w:ilvl w:val="0"/>
          <w:numId w:val="10"/>
        </w:numPr>
        <w:suppressAutoHyphens w:val="0"/>
        <w:ind w:left="567" w:hanging="283"/>
        <w:contextualSpacing/>
        <w:jc w:val="both"/>
        <w:rPr>
          <w:rFonts w:ascii="Arial" w:hAnsi="Arial" w:cs="Arial"/>
          <w:sz w:val="22"/>
          <w:szCs w:val="22"/>
        </w:rPr>
      </w:pPr>
      <w:r w:rsidRPr="001B2574">
        <w:rPr>
          <w:rFonts w:ascii="Arial" w:hAnsi="Arial" w:cs="Arial"/>
          <w:sz w:val="22"/>
          <w:szCs w:val="22"/>
        </w:rPr>
        <w:t>Date de la vente ou de la prestation de service</w:t>
      </w:r>
    </w:p>
    <w:p w:rsidR="000C3E85" w:rsidRPr="001B2574" w:rsidRDefault="000C3E85" w:rsidP="001B2574">
      <w:pPr>
        <w:pStyle w:val="Paragraphedeliste"/>
        <w:numPr>
          <w:ilvl w:val="0"/>
          <w:numId w:val="10"/>
        </w:numPr>
        <w:suppressAutoHyphens w:val="0"/>
        <w:ind w:left="567" w:hanging="283"/>
        <w:contextualSpacing/>
        <w:jc w:val="both"/>
        <w:rPr>
          <w:rFonts w:ascii="Arial" w:hAnsi="Arial" w:cs="Arial"/>
          <w:sz w:val="22"/>
          <w:szCs w:val="22"/>
        </w:rPr>
      </w:pPr>
      <w:r w:rsidRPr="001B2574">
        <w:rPr>
          <w:rFonts w:ascii="Arial" w:hAnsi="Arial" w:cs="Arial"/>
          <w:sz w:val="22"/>
          <w:szCs w:val="22"/>
        </w:rPr>
        <w:t>Identité de l'acheteur (UL)</w:t>
      </w:r>
    </w:p>
    <w:p w:rsidR="000C3E85" w:rsidRPr="001B2574" w:rsidRDefault="000C3E85" w:rsidP="001B2574">
      <w:pPr>
        <w:pStyle w:val="Paragraphedeliste"/>
        <w:numPr>
          <w:ilvl w:val="0"/>
          <w:numId w:val="11"/>
        </w:numPr>
        <w:suppressAutoHyphens w:val="0"/>
        <w:ind w:left="567" w:hanging="283"/>
        <w:contextualSpacing/>
        <w:jc w:val="both"/>
        <w:rPr>
          <w:rFonts w:ascii="Arial" w:hAnsi="Arial" w:cs="Arial"/>
          <w:sz w:val="22"/>
          <w:szCs w:val="22"/>
        </w:rPr>
      </w:pPr>
      <w:r w:rsidRPr="001B2574">
        <w:rPr>
          <w:rFonts w:ascii="Arial" w:hAnsi="Arial" w:cs="Arial"/>
          <w:sz w:val="22"/>
          <w:szCs w:val="22"/>
        </w:rPr>
        <w:t xml:space="preserve">Identité du vendeur ou prestataire dont dénomination sociale, numéro de RCS et SIREN  </w:t>
      </w:r>
    </w:p>
    <w:p w:rsidR="000C3E85" w:rsidRPr="001B2574" w:rsidRDefault="000C3E85" w:rsidP="001B2574">
      <w:pPr>
        <w:pStyle w:val="Paragraphedeliste"/>
        <w:numPr>
          <w:ilvl w:val="0"/>
          <w:numId w:val="11"/>
        </w:numPr>
        <w:suppressAutoHyphens w:val="0"/>
        <w:ind w:left="567" w:hanging="283"/>
        <w:contextualSpacing/>
        <w:jc w:val="both"/>
        <w:rPr>
          <w:rFonts w:ascii="Arial" w:hAnsi="Arial" w:cs="Arial"/>
          <w:sz w:val="22"/>
          <w:szCs w:val="22"/>
        </w:rPr>
      </w:pPr>
      <w:r w:rsidRPr="001B2574">
        <w:rPr>
          <w:rFonts w:ascii="Arial" w:hAnsi="Arial" w:cs="Arial"/>
          <w:sz w:val="22"/>
          <w:szCs w:val="22"/>
        </w:rPr>
        <w:t>Adresse de livraison</w:t>
      </w:r>
    </w:p>
    <w:p w:rsidR="000C3E85" w:rsidRPr="001B2574" w:rsidRDefault="000C3E85" w:rsidP="001B2574">
      <w:pPr>
        <w:pStyle w:val="Paragraphedeliste"/>
        <w:numPr>
          <w:ilvl w:val="0"/>
          <w:numId w:val="11"/>
        </w:numPr>
        <w:suppressAutoHyphens w:val="0"/>
        <w:ind w:left="567" w:hanging="283"/>
        <w:contextualSpacing/>
        <w:jc w:val="both"/>
        <w:rPr>
          <w:rFonts w:ascii="Arial" w:hAnsi="Arial" w:cs="Arial"/>
          <w:sz w:val="22"/>
          <w:szCs w:val="22"/>
        </w:rPr>
      </w:pPr>
      <w:r w:rsidRPr="001B2574">
        <w:rPr>
          <w:rFonts w:ascii="Arial" w:hAnsi="Arial" w:cs="Arial"/>
          <w:sz w:val="22"/>
          <w:szCs w:val="22"/>
        </w:rPr>
        <w:t>Adresse de facturation si elle est différente de celle de livraison</w:t>
      </w:r>
    </w:p>
    <w:p w:rsidR="000C3E85" w:rsidRPr="001B2574" w:rsidRDefault="000C3E85" w:rsidP="001B2574">
      <w:pPr>
        <w:pStyle w:val="Paragraphedeliste"/>
        <w:numPr>
          <w:ilvl w:val="0"/>
          <w:numId w:val="11"/>
        </w:numPr>
        <w:suppressAutoHyphens w:val="0"/>
        <w:ind w:left="567" w:hanging="283"/>
        <w:contextualSpacing/>
        <w:jc w:val="both"/>
        <w:rPr>
          <w:rFonts w:ascii="Arial" w:hAnsi="Arial" w:cs="Arial"/>
          <w:sz w:val="22"/>
          <w:szCs w:val="22"/>
        </w:rPr>
      </w:pPr>
      <w:r w:rsidRPr="001B2574">
        <w:rPr>
          <w:rFonts w:ascii="Arial" w:hAnsi="Arial" w:cs="Arial"/>
          <w:sz w:val="22"/>
          <w:szCs w:val="22"/>
        </w:rPr>
        <w:t>Le numéro de bon de commande s’il a été préalablement émis par l’acheteur</w:t>
      </w:r>
    </w:p>
    <w:p w:rsidR="000C3E85" w:rsidRPr="001B2574" w:rsidRDefault="00F46056" w:rsidP="001B2574">
      <w:pPr>
        <w:pStyle w:val="Paragraphedeliste"/>
        <w:numPr>
          <w:ilvl w:val="0"/>
          <w:numId w:val="10"/>
        </w:numPr>
        <w:suppressAutoHyphens w:val="0"/>
        <w:ind w:left="567" w:hanging="283"/>
        <w:contextualSpacing/>
        <w:jc w:val="both"/>
        <w:rPr>
          <w:rFonts w:ascii="Arial" w:hAnsi="Arial" w:cs="Arial"/>
          <w:sz w:val="22"/>
          <w:szCs w:val="22"/>
        </w:rPr>
      </w:pPr>
      <w:hyperlink r:id="rId12" w:tgtFrame="_blank" w:history="1">
        <w:r w:rsidR="000C3E85" w:rsidRPr="001B2574">
          <w:rPr>
            <w:rStyle w:val="Lienhypertexte"/>
            <w:rFonts w:ascii="Arial" w:hAnsi="Arial" w:cs="Arial"/>
            <w:sz w:val="22"/>
            <w:szCs w:val="22"/>
          </w:rPr>
          <w:t>Numéro individuel d'identification à la TVA</w:t>
        </w:r>
      </w:hyperlink>
      <w:r w:rsidR="000C3E85" w:rsidRPr="001B2574">
        <w:rPr>
          <w:rFonts w:ascii="Arial" w:hAnsi="Arial" w:cs="Arial"/>
          <w:sz w:val="22"/>
          <w:szCs w:val="22"/>
        </w:rPr>
        <w:t xml:space="preserve"> du vendeur et du client professionnel, seulement si ce dernier est redevable de la TVA </w:t>
      </w:r>
    </w:p>
    <w:p w:rsidR="000C3E85" w:rsidRPr="001B2574" w:rsidRDefault="000C3E85" w:rsidP="001B2574">
      <w:pPr>
        <w:pStyle w:val="Paragraphedeliste"/>
        <w:numPr>
          <w:ilvl w:val="0"/>
          <w:numId w:val="10"/>
        </w:numPr>
        <w:suppressAutoHyphens w:val="0"/>
        <w:ind w:left="567" w:hanging="283"/>
        <w:contextualSpacing/>
        <w:jc w:val="both"/>
        <w:rPr>
          <w:rFonts w:ascii="Arial" w:hAnsi="Arial" w:cs="Arial"/>
          <w:sz w:val="22"/>
          <w:szCs w:val="22"/>
        </w:rPr>
      </w:pPr>
      <w:r w:rsidRPr="001B2574">
        <w:rPr>
          <w:rFonts w:ascii="Arial" w:hAnsi="Arial" w:cs="Arial"/>
          <w:sz w:val="22"/>
          <w:szCs w:val="22"/>
        </w:rPr>
        <w:t>Désignation du produit ou de la prestation</w:t>
      </w:r>
    </w:p>
    <w:p w:rsidR="000C3E85" w:rsidRPr="001B2574" w:rsidRDefault="000C3E85" w:rsidP="001B2574">
      <w:pPr>
        <w:pStyle w:val="Paragraphedeliste"/>
        <w:numPr>
          <w:ilvl w:val="0"/>
          <w:numId w:val="10"/>
        </w:numPr>
        <w:suppressAutoHyphens w:val="0"/>
        <w:ind w:left="567" w:hanging="283"/>
        <w:contextualSpacing/>
        <w:jc w:val="both"/>
        <w:rPr>
          <w:rFonts w:ascii="Arial" w:hAnsi="Arial" w:cs="Arial"/>
          <w:sz w:val="22"/>
          <w:szCs w:val="22"/>
        </w:rPr>
      </w:pPr>
      <w:r w:rsidRPr="001B2574">
        <w:rPr>
          <w:rFonts w:ascii="Arial" w:hAnsi="Arial" w:cs="Arial"/>
          <w:sz w:val="22"/>
          <w:szCs w:val="22"/>
        </w:rPr>
        <w:t>Décompte détaillé de chaque prestation et produit fourni</w:t>
      </w:r>
    </w:p>
    <w:p w:rsidR="000C3E85" w:rsidRPr="001B2574" w:rsidRDefault="000C3E85" w:rsidP="001B2574">
      <w:pPr>
        <w:pStyle w:val="Paragraphedeliste"/>
        <w:numPr>
          <w:ilvl w:val="0"/>
          <w:numId w:val="10"/>
        </w:numPr>
        <w:suppressAutoHyphens w:val="0"/>
        <w:ind w:left="567" w:hanging="283"/>
        <w:contextualSpacing/>
        <w:jc w:val="both"/>
        <w:rPr>
          <w:rFonts w:ascii="Arial" w:hAnsi="Arial" w:cs="Arial"/>
          <w:sz w:val="22"/>
          <w:szCs w:val="22"/>
        </w:rPr>
      </w:pPr>
      <w:r w:rsidRPr="001B2574">
        <w:rPr>
          <w:rFonts w:ascii="Arial" w:hAnsi="Arial" w:cs="Arial"/>
          <w:sz w:val="22"/>
          <w:szCs w:val="22"/>
        </w:rPr>
        <w:t>Prix catalogue, majoration (frais de transport et emballage), Rabais remise ristourne éventuelles</w:t>
      </w:r>
    </w:p>
    <w:p w:rsidR="000C3E85" w:rsidRPr="001B2574" w:rsidRDefault="00F46056" w:rsidP="001B2574">
      <w:pPr>
        <w:pStyle w:val="Paragraphedeliste"/>
        <w:numPr>
          <w:ilvl w:val="0"/>
          <w:numId w:val="10"/>
        </w:numPr>
        <w:suppressAutoHyphens w:val="0"/>
        <w:ind w:left="567" w:hanging="283"/>
        <w:contextualSpacing/>
        <w:jc w:val="both"/>
        <w:rPr>
          <w:rFonts w:ascii="Arial" w:hAnsi="Arial" w:cs="Arial"/>
          <w:sz w:val="22"/>
          <w:szCs w:val="22"/>
        </w:rPr>
      </w:pPr>
      <w:hyperlink r:id="rId13" w:tgtFrame="_blank" w:history="1">
        <w:r w:rsidR="000C3E85" w:rsidRPr="001B2574">
          <w:rPr>
            <w:rStyle w:val="Lienhypertexte"/>
            <w:rFonts w:ascii="Arial" w:hAnsi="Arial" w:cs="Arial"/>
            <w:sz w:val="22"/>
            <w:szCs w:val="22"/>
          </w:rPr>
          <w:t>Taux de TVA</w:t>
        </w:r>
      </w:hyperlink>
      <w:r w:rsidR="000C3E85" w:rsidRPr="001B2574">
        <w:rPr>
          <w:rFonts w:ascii="Arial" w:hAnsi="Arial" w:cs="Arial"/>
          <w:sz w:val="22"/>
          <w:szCs w:val="22"/>
        </w:rPr>
        <w:t xml:space="preserve"> légalement applicable </w:t>
      </w:r>
    </w:p>
    <w:p w:rsidR="000C3E85" w:rsidRPr="001B2574" w:rsidRDefault="000C3E85" w:rsidP="001B2574">
      <w:pPr>
        <w:pStyle w:val="Paragraphedeliste"/>
        <w:numPr>
          <w:ilvl w:val="0"/>
          <w:numId w:val="10"/>
        </w:numPr>
        <w:suppressAutoHyphens w:val="0"/>
        <w:ind w:left="567" w:hanging="283"/>
        <w:contextualSpacing/>
        <w:jc w:val="both"/>
        <w:rPr>
          <w:rFonts w:ascii="Arial" w:hAnsi="Arial" w:cs="Arial"/>
          <w:sz w:val="22"/>
          <w:szCs w:val="22"/>
        </w:rPr>
      </w:pPr>
      <w:r w:rsidRPr="001B2574">
        <w:rPr>
          <w:rFonts w:ascii="Arial" w:hAnsi="Arial" w:cs="Arial"/>
          <w:sz w:val="22"/>
          <w:szCs w:val="22"/>
        </w:rPr>
        <w:t>Montant total de la TVA correspondant</w:t>
      </w:r>
    </w:p>
    <w:p w:rsidR="000C3E85" w:rsidRPr="001B2574" w:rsidRDefault="000C3E85" w:rsidP="001B2574">
      <w:pPr>
        <w:pStyle w:val="Paragraphedeliste"/>
        <w:numPr>
          <w:ilvl w:val="0"/>
          <w:numId w:val="10"/>
        </w:numPr>
        <w:suppressAutoHyphens w:val="0"/>
        <w:ind w:left="567" w:hanging="283"/>
        <w:contextualSpacing/>
        <w:jc w:val="both"/>
        <w:rPr>
          <w:rFonts w:ascii="Arial" w:hAnsi="Arial" w:cs="Arial"/>
          <w:sz w:val="22"/>
          <w:szCs w:val="22"/>
        </w:rPr>
      </w:pPr>
      <w:r w:rsidRPr="001B2574">
        <w:rPr>
          <w:rFonts w:ascii="Arial" w:hAnsi="Arial" w:cs="Arial"/>
          <w:sz w:val="22"/>
          <w:szCs w:val="22"/>
        </w:rPr>
        <w:t>Somme totale à payer hors taxe (HT) et toutes taxes comprises (TTC)</w:t>
      </w:r>
    </w:p>
    <w:p w:rsidR="000C3E85" w:rsidRPr="001B2574" w:rsidRDefault="00F46056" w:rsidP="001B2574">
      <w:pPr>
        <w:pStyle w:val="Paragraphedeliste"/>
        <w:numPr>
          <w:ilvl w:val="0"/>
          <w:numId w:val="10"/>
        </w:numPr>
        <w:suppressAutoHyphens w:val="0"/>
        <w:ind w:left="567" w:hanging="283"/>
        <w:contextualSpacing/>
        <w:jc w:val="both"/>
        <w:rPr>
          <w:rFonts w:ascii="Arial" w:hAnsi="Arial" w:cs="Arial"/>
          <w:sz w:val="22"/>
          <w:szCs w:val="22"/>
        </w:rPr>
      </w:pPr>
      <w:hyperlink r:id="rId14" w:tgtFrame="_blank" w:history="1">
        <w:r w:rsidR="000C3E85" w:rsidRPr="001B2574">
          <w:rPr>
            <w:rStyle w:val="Lienhypertexte"/>
            <w:rFonts w:ascii="Arial" w:hAnsi="Arial" w:cs="Arial"/>
            <w:sz w:val="22"/>
            <w:szCs w:val="22"/>
          </w:rPr>
          <w:t>Date ou délai de paiement</w:t>
        </w:r>
      </w:hyperlink>
    </w:p>
    <w:p w:rsidR="001B2574" w:rsidRDefault="001B2574" w:rsidP="00D77E8C">
      <w:pPr>
        <w:jc w:val="both"/>
        <w:rPr>
          <w:rFonts w:ascii="Arial" w:hAnsi="Arial" w:cs="Arial"/>
          <w:sz w:val="22"/>
          <w:szCs w:val="22"/>
        </w:rPr>
      </w:pPr>
    </w:p>
    <w:p w:rsidR="00E2132C" w:rsidRPr="001B2574" w:rsidRDefault="00E2132C" w:rsidP="00D77E8C">
      <w:pPr>
        <w:jc w:val="both"/>
        <w:rPr>
          <w:rFonts w:ascii="Arial" w:hAnsi="Arial" w:cs="Arial"/>
          <w:sz w:val="22"/>
          <w:szCs w:val="22"/>
        </w:rPr>
      </w:pPr>
      <w:r w:rsidRPr="001B2574">
        <w:rPr>
          <w:rFonts w:ascii="Arial" w:hAnsi="Arial" w:cs="Arial"/>
          <w:sz w:val="22"/>
          <w:szCs w:val="22"/>
        </w:rPr>
        <w:t xml:space="preserve">Il est possible que le portail Chorus Portail Pro 2017 ne reconnaisse pas l’ensemble de ces informations lors de l’importation de la facture. Le titulaire s’assurera </w:t>
      </w:r>
      <w:r w:rsidR="00B6083D" w:rsidRPr="001B2574">
        <w:rPr>
          <w:rFonts w:ascii="Arial" w:hAnsi="Arial" w:cs="Arial"/>
          <w:sz w:val="22"/>
          <w:szCs w:val="22"/>
        </w:rPr>
        <w:t>que les informations reconnues </w:t>
      </w:r>
      <w:r w:rsidRPr="001B2574">
        <w:rPr>
          <w:rFonts w:ascii="Arial" w:hAnsi="Arial" w:cs="Arial"/>
          <w:sz w:val="22"/>
          <w:szCs w:val="22"/>
        </w:rPr>
        <w:t>par le portail sont justes et, le cas échéant, y apportera les modifications nécessaires.</w:t>
      </w:r>
      <w:r w:rsidR="001B2574">
        <w:rPr>
          <w:rFonts w:ascii="Arial" w:hAnsi="Arial" w:cs="Arial"/>
          <w:sz w:val="22"/>
          <w:szCs w:val="22"/>
        </w:rPr>
        <w:br/>
      </w:r>
      <w:r w:rsidRPr="001B2574">
        <w:rPr>
          <w:rFonts w:ascii="Arial" w:hAnsi="Arial" w:cs="Arial"/>
          <w:sz w:val="22"/>
          <w:szCs w:val="22"/>
        </w:rPr>
        <w:t xml:space="preserve"> </w:t>
      </w:r>
    </w:p>
    <w:p w:rsidR="007C7735" w:rsidRPr="001B2574" w:rsidRDefault="00CC6B49" w:rsidP="00D77E8C">
      <w:pPr>
        <w:jc w:val="both"/>
        <w:rPr>
          <w:rFonts w:ascii="Arial" w:hAnsi="Arial" w:cs="Arial"/>
          <w:sz w:val="22"/>
          <w:szCs w:val="22"/>
        </w:rPr>
      </w:pPr>
      <w:bookmarkStart w:id="10" w:name="_Hlk34736321"/>
      <w:r w:rsidRPr="001B2574">
        <w:rPr>
          <w:rFonts w:ascii="Arial" w:hAnsi="Arial" w:cs="Arial"/>
          <w:sz w:val="22"/>
          <w:szCs w:val="22"/>
        </w:rPr>
        <w:t xml:space="preserve">Tous renseignements relatifs à la facturation peuvent </w:t>
      </w:r>
      <w:r w:rsidR="007C7735" w:rsidRPr="001B2574">
        <w:rPr>
          <w:rFonts w:ascii="Arial" w:hAnsi="Arial" w:cs="Arial"/>
          <w:sz w:val="22"/>
          <w:szCs w:val="22"/>
        </w:rPr>
        <w:t xml:space="preserve">être envoyées par courriel à l’adresse : </w:t>
      </w:r>
      <w:r w:rsidR="001B2574">
        <w:rPr>
          <w:rFonts w:ascii="Arial" w:hAnsi="Arial" w:cs="Arial"/>
          <w:sz w:val="22"/>
          <w:szCs w:val="22"/>
        </w:rPr>
        <w:br/>
      </w:r>
      <w:hyperlink r:id="rId15" w:history="1">
        <w:r w:rsidR="001B2574" w:rsidRPr="00ED5813">
          <w:rPr>
            <w:rStyle w:val="Lienhypertexte"/>
            <w:rFonts w:ascii="Arial" w:hAnsi="Arial" w:cs="Arial"/>
            <w:sz w:val="22"/>
            <w:szCs w:val="22"/>
          </w:rPr>
          <w:t>ac-facturier@univ-lorraine.fr</w:t>
        </w:r>
      </w:hyperlink>
    </w:p>
    <w:bookmarkEnd w:id="10"/>
    <w:p w:rsidR="00F548C2" w:rsidRPr="001B2574" w:rsidRDefault="00F548C2" w:rsidP="00D77E8C">
      <w:pPr>
        <w:pStyle w:val="Retraitcorpsdetexte"/>
        <w:rPr>
          <w:rFonts w:ascii="Arial" w:hAnsi="Arial" w:cs="Arial"/>
        </w:rPr>
      </w:pPr>
    </w:p>
    <w:p w:rsidR="00B30B34" w:rsidRPr="00A70509" w:rsidRDefault="00636794" w:rsidP="00D77E8C">
      <w:pPr>
        <w:pStyle w:val="Titre1"/>
        <w:numPr>
          <w:ilvl w:val="0"/>
          <w:numId w:val="0"/>
        </w:numPr>
        <w:spacing w:before="0"/>
        <w:rPr>
          <w:rFonts w:ascii="Arial" w:hAnsi="Arial" w:cs="Arial"/>
          <w:u w:val="single"/>
        </w:rPr>
      </w:pPr>
      <w:r w:rsidRPr="00A70509">
        <w:rPr>
          <w:rFonts w:ascii="Arial" w:hAnsi="Arial" w:cs="Arial"/>
          <w:u w:val="single"/>
        </w:rPr>
        <w:t xml:space="preserve">Article </w:t>
      </w:r>
      <w:r w:rsidR="00BA1582">
        <w:rPr>
          <w:rFonts w:ascii="Arial" w:hAnsi="Arial" w:cs="Arial"/>
          <w:u w:val="single"/>
        </w:rPr>
        <w:t>10</w:t>
      </w:r>
      <w:r w:rsidR="00B30B34" w:rsidRPr="00A70509">
        <w:rPr>
          <w:rFonts w:ascii="Arial" w:hAnsi="Arial" w:cs="Arial"/>
          <w:u w:val="single"/>
        </w:rPr>
        <w:t xml:space="preserve"> - Mode de règlement</w:t>
      </w:r>
    </w:p>
    <w:p w:rsidR="00C335BF" w:rsidRPr="001B2574" w:rsidRDefault="00C335BF" w:rsidP="00D77E8C">
      <w:pPr>
        <w:rPr>
          <w:rFonts w:ascii="Arial" w:hAnsi="Arial" w:cs="Arial"/>
          <w:sz w:val="22"/>
          <w:szCs w:val="22"/>
        </w:rPr>
      </w:pPr>
    </w:p>
    <w:p w:rsidR="00C335BF" w:rsidRDefault="00C335BF" w:rsidP="00D77E8C">
      <w:pPr>
        <w:pStyle w:val="Corpsdetexte"/>
        <w:spacing w:before="0"/>
        <w:ind w:firstLine="0"/>
        <w:rPr>
          <w:rFonts w:ascii="Arial" w:hAnsi="Arial" w:cs="Arial"/>
          <w:sz w:val="22"/>
          <w:szCs w:val="22"/>
          <w:lang w:val="fr-FR"/>
        </w:rPr>
      </w:pPr>
      <w:r w:rsidRPr="001B2574">
        <w:rPr>
          <w:rFonts w:ascii="Arial" w:hAnsi="Arial" w:cs="Arial"/>
          <w:sz w:val="22"/>
          <w:szCs w:val="22"/>
        </w:rPr>
        <w:t>Le mode de règlement est le virement avec paiement à 30 jours maximum, dans les conditions fixées par le</w:t>
      </w:r>
      <w:r w:rsidR="00B509A2" w:rsidRPr="001B2574">
        <w:rPr>
          <w:rFonts w:ascii="Arial" w:hAnsi="Arial" w:cs="Arial"/>
          <w:sz w:val="22"/>
          <w:szCs w:val="22"/>
          <w:lang w:val="fr-FR"/>
        </w:rPr>
        <w:t>s articles R2192-10</w:t>
      </w:r>
      <w:r w:rsidR="00DA78D3" w:rsidRPr="001B2574">
        <w:rPr>
          <w:rFonts w:ascii="Arial" w:hAnsi="Arial" w:cs="Arial"/>
          <w:sz w:val="22"/>
          <w:szCs w:val="22"/>
          <w:lang w:val="fr-FR"/>
        </w:rPr>
        <w:t xml:space="preserve"> et suivants du </w:t>
      </w:r>
      <w:r w:rsidR="00B509A2" w:rsidRPr="001B2574">
        <w:rPr>
          <w:rFonts w:ascii="Arial" w:hAnsi="Arial" w:cs="Arial"/>
          <w:sz w:val="22"/>
          <w:szCs w:val="22"/>
          <w:lang w:val="fr-FR"/>
        </w:rPr>
        <w:t>Code de la Commande Publique.</w:t>
      </w:r>
    </w:p>
    <w:p w:rsidR="001B2574" w:rsidRPr="001B2574" w:rsidRDefault="001B2574" w:rsidP="00D77E8C">
      <w:pPr>
        <w:pStyle w:val="Corpsdetexte"/>
        <w:spacing w:before="0"/>
        <w:ind w:firstLine="0"/>
        <w:rPr>
          <w:rFonts w:ascii="Arial" w:hAnsi="Arial" w:cs="Arial"/>
          <w:sz w:val="22"/>
          <w:szCs w:val="22"/>
          <w:lang w:val="fr-FR"/>
        </w:rPr>
      </w:pPr>
    </w:p>
    <w:p w:rsidR="00A70509" w:rsidRDefault="00C335BF" w:rsidP="00D77E8C">
      <w:pPr>
        <w:pStyle w:val="Corpsdetexte"/>
        <w:widowControl/>
        <w:spacing w:before="0"/>
        <w:ind w:firstLine="0"/>
        <w:rPr>
          <w:rFonts w:ascii="Arial" w:hAnsi="Arial" w:cs="Arial"/>
          <w:sz w:val="22"/>
          <w:szCs w:val="22"/>
        </w:rPr>
      </w:pPr>
      <w:r w:rsidRPr="001B2574">
        <w:rPr>
          <w:rFonts w:ascii="Arial" w:hAnsi="Arial" w:cs="Arial"/>
          <w:sz w:val="22"/>
          <w:szCs w:val="22"/>
        </w:rPr>
        <w:t>La monnaie de compte du marché est la même pour toutes les parties prenantes : l’</w:t>
      </w:r>
      <w:r w:rsidR="00A70509" w:rsidRPr="001B2574">
        <w:rPr>
          <w:rFonts w:ascii="Arial" w:hAnsi="Arial" w:cs="Arial"/>
          <w:sz w:val="22"/>
          <w:szCs w:val="22"/>
        </w:rPr>
        <w:t>E</w:t>
      </w:r>
      <w:r w:rsidRPr="001B2574">
        <w:rPr>
          <w:rFonts w:ascii="Arial" w:hAnsi="Arial" w:cs="Arial"/>
          <w:sz w:val="22"/>
          <w:szCs w:val="22"/>
        </w:rPr>
        <w:t>uro.</w:t>
      </w:r>
    </w:p>
    <w:p w:rsidR="001B2574" w:rsidRPr="001B2574" w:rsidRDefault="001B2574" w:rsidP="00D77E8C">
      <w:pPr>
        <w:pStyle w:val="Corpsdetexte"/>
        <w:widowControl/>
        <w:spacing w:before="0"/>
        <w:ind w:firstLine="0"/>
        <w:rPr>
          <w:rFonts w:ascii="Arial" w:hAnsi="Arial" w:cs="Arial"/>
          <w:sz w:val="22"/>
          <w:szCs w:val="22"/>
        </w:rPr>
      </w:pPr>
    </w:p>
    <w:p w:rsidR="00C335BF" w:rsidRDefault="00C335BF" w:rsidP="00D77E8C">
      <w:pPr>
        <w:pStyle w:val="Corpsdetexte"/>
        <w:widowControl/>
        <w:spacing w:before="0"/>
        <w:ind w:firstLine="0"/>
        <w:rPr>
          <w:rFonts w:ascii="Arial" w:hAnsi="Arial" w:cs="Arial"/>
          <w:sz w:val="22"/>
          <w:szCs w:val="22"/>
          <w:lang w:val="fr-FR"/>
        </w:rPr>
      </w:pPr>
      <w:r w:rsidRPr="001B2574">
        <w:rPr>
          <w:rFonts w:ascii="Arial" w:hAnsi="Arial" w:cs="Arial"/>
          <w:sz w:val="22"/>
          <w:szCs w:val="22"/>
        </w:rPr>
        <w:t xml:space="preserve">Lorsque les sommes dues en principal ne sont pas mises en paiement à l'échéance prévue au contrat ou à l'expiration du délai de paiement, le créancier a droit, sans qu'il ait à les demander, au versement des intérêts moratoires et de l'indemnité forfaitaire pour frais de recouvrement </w:t>
      </w:r>
      <w:r w:rsidR="005E07FF" w:rsidRPr="001B2574">
        <w:rPr>
          <w:rFonts w:ascii="Arial" w:hAnsi="Arial" w:cs="Arial"/>
          <w:sz w:val="22"/>
          <w:szCs w:val="22"/>
          <w:lang w:val="fr-FR"/>
        </w:rPr>
        <w:t xml:space="preserve">conformément à l’article L2192-13 du Code de la Commande Publique. </w:t>
      </w:r>
    </w:p>
    <w:p w:rsidR="001B2574" w:rsidRPr="001B2574" w:rsidRDefault="001B2574" w:rsidP="00D77E8C">
      <w:pPr>
        <w:pStyle w:val="Corpsdetexte"/>
        <w:widowControl/>
        <w:spacing w:before="0"/>
        <w:ind w:firstLine="0"/>
        <w:rPr>
          <w:rFonts w:ascii="Arial" w:hAnsi="Arial" w:cs="Arial"/>
          <w:sz w:val="22"/>
          <w:szCs w:val="22"/>
          <w:lang w:val="fr-FR"/>
        </w:rPr>
      </w:pPr>
    </w:p>
    <w:p w:rsidR="000C4962" w:rsidRDefault="00C335BF" w:rsidP="00D77E8C">
      <w:pPr>
        <w:pStyle w:val="Corpsdetexte"/>
        <w:widowControl/>
        <w:spacing w:before="0"/>
        <w:ind w:firstLine="0"/>
        <w:rPr>
          <w:rFonts w:ascii="Arial" w:hAnsi="Arial" w:cs="Arial"/>
          <w:sz w:val="22"/>
          <w:szCs w:val="22"/>
        </w:rPr>
      </w:pPr>
      <w:r w:rsidRPr="001B2574">
        <w:rPr>
          <w:rFonts w:ascii="Arial" w:hAnsi="Arial" w:cs="Arial"/>
          <w:sz w:val="22"/>
          <w:szCs w:val="22"/>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rsidR="001B2574" w:rsidRPr="001B2574" w:rsidRDefault="001B2574" w:rsidP="00D77E8C">
      <w:pPr>
        <w:pStyle w:val="Corpsdetexte"/>
        <w:widowControl/>
        <w:spacing w:before="0"/>
        <w:ind w:firstLine="0"/>
        <w:rPr>
          <w:rFonts w:ascii="Arial" w:hAnsi="Arial" w:cs="Arial"/>
          <w:sz w:val="22"/>
          <w:szCs w:val="22"/>
        </w:rPr>
      </w:pPr>
    </w:p>
    <w:p w:rsidR="00C335BF" w:rsidRDefault="00C335BF" w:rsidP="00D77E8C">
      <w:pPr>
        <w:pStyle w:val="Corpsdetexte"/>
        <w:widowControl/>
        <w:spacing w:before="0"/>
        <w:ind w:firstLine="0"/>
        <w:rPr>
          <w:rFonts w:ascii="Arial" w:hAnsi="Arial" w:cs="Arial"/>
          <w:sz w:val="22"/>
          <w:szCs w:val="22"/>
        </w:rPr>
      </w:pPr>
      <w:r w:rsidRPr="001B2574">
        <w:rPr>
          <w:rFonts w:ascii="Arial" w:hAnsi="Arial" w:cs="Arial"/>
          <w:sz w:val="22"/>
          <w:szCs w:val="22"/>
        </w:rPr>
        <w:t xml:space="preserve">Le montant de l'indemnité forfaitaire pour frais de recouvrement est fixé à 40 euros. </w:t>
      </w:r>
    </w:p>
    <w:p w:rsidR="001B2574" w:rsidRPr="001B2574" w:rsidRDefault="001B2574" w:rsidP="00D77E8C">
      <w:pPr>
        <w:pStyle w:val="Corpsdetexte"/>
        <w:widowControl/>
        <w:spacing w:before="0"/>
        <w:ind w:firstLine="0"/>
        <w:rPr>
          <w:rFonts w:ascii="Arial" w:hAnsi="Arial" w:cs="Arial"/>
          <w:sz w:val="22"/>
          <w:szCs w:val="22"/>
        </w:rPr>
      </w:pPr>
    </w:p>
    <w:p w:rsidR="000C4962" w:rsidRDefault="00C335BF" w:rsidP="00D77E8C">
      <w:pPr>
        <w:pStyle w:val="Corpsdetexte"/>
        <w:widowControl/>
        <w:spacing w:before="0"/>
        <w:ind w:firstLine="0"/>
        <w:rPr>
          <w:rFonts w:ascii="Arial" w:hAnsi="Arial" w:cs="Arial"/>
          <w:sz w:val="22"/>
          <w:szCs w:val="22"/>
        </w:rPr>
      </w:pPr>
      <w:r w:rsidRPr="001B2574">
        <w:rPr>
          <w:rFonts w:ascii="Arial" w:hAnsi="Arial" w:cs="Arial"/>
          <w:sz w:val="22"/>
          <w:szCs w:val="22"/>
        </w:rPr>
        <w:lastRenderedPageBreak/>
        <w:t>Les intérêts moratoires et l'indemnité forfaitaire pour frais de recouvrement sont payés dans un délai de quarante-cinq jours suivant la mise en paiement du principal.</w:t>
      </w:r>
    </w:p>
    <w:p w:rsidR="001B2574" w:rsidRPr="001B2574" w:rsidRDefault="001B2574" w:rsidP="00D77E8C">
      <w:pPr>
        <w:pStyle w:val="Corpsdetexte"/>
        <w:widowControl/>
        <w:spacing w:before="0"/>
        <w:ind w:firstLine="0"/>
        <w:rPr>
          <w:rFonts w:ascii="Arial" w:hAnsi="Arial" w:cs="Arial"/>
          <w:sz w:val="22"/>
          <w:szCs w:val="22"/>
        </w:rPr>
      </w:pPr>
    </w:p>
    <w:p w:rsidR="00415728" w:rsidRDefault="00415728" w:rsidP="00D77E8C">
      <w:pPr>
        <w:pStyle w:val="Retraitcorpsdetexte"/>
        <w:rPr>
          <w:rFonts w:ascii="Arial" w:hAnsi="Arial" w:cs="Arial"/>
        </w:rPr>
      </w:pPr>
      <w:r w:rsidRPr="001B2574">
        <w:rPr>
          <w:rFonts w:ascii="Arial" w:hAnsi="Arial" w:cs="Arial"/>
        </w:rPr>
        <w:t>Pour les titulaires non établis en France, le règlement s’effectue par virement à l’étranger, sauf lorsque le titulaire dispose d’un compte courant ouvert dans un établissement bancaire implanté sur le territoire français.</w:t>
      </w:r>
    </w:p>
    <w:p w:rsidR="001B2574" w:rsidRPr="001B2574" w:rsidRDefault="001B2574" w:rsidP="00D77E8C">
      <w:pPr>
        <w:pStyle w:val="Retraitcorpsdetexte"/>
        <w:rPr>
          <w:rFonts w:ascii="Arial" w:hAnsi="Arial" w:cs="Arial"/>
        </w:rPr>
      </w:pPr>
    </w:p>
    <w:p w:rsidR="00FA4B35" w:rsidRDefault="00415728" w:rsidP="00FA4B35">
      <w:pPr>
        <w:pStyle w:val="Corpsdetexte"/>
        <w:widowControl/>
        <w:tabs>
          <w:tab w:val="left" w:pos="720"/>
        </w:tabs>
        <w:spacing w:before="0"/>
        <w:ind w:firstLine="0"/>
        <w:rPr>
          <w:rFonts w:ascii="Arial" w:hAnsi="Arial" w:cs="Arial"/>
          <w:sz w:val="22"/>
          <w:szCs w:val="22"/>
        </w:rPr>
      </w:pPr>
      <w:r w:rsidRPr="001B2574">
        <w:rPr>
          <w:rFonts w:ascii="Arial" w:hAnsi="Arial" w:cs="Arial"/>
          <w:sz w:val="22"/>
          <w:szCs w:val="22"/>
        </w:rPr>
        <w:t>Si le titulaire est établi dans un autre pays de l’Union Européenne sans avoir d’établissement en France, il facture ses prestations hors T.V.A. et a droit à ce que l’administration lui communique un numéro d’identification fiscal.</w:t>
      </w:r>
    </w:p>
    <w:p w:rsidR="00FA4B35" w:rsidRDefault="00FA4B35" w:rsidP="00FA4B35">
      <w:pPr>
        <w:pStyle w:val="Corpsdetexte"/>
        <w:widowControl/>
        <w:tabs>
          <w:tab w:val="left" w:pos="720"/>
        </w:tabs>
        <w:spacing w:before="0"/>
        <w:ind w:firstLine="0"/>
        <w:rPr>
          <w:rFonts w:ascii="Arial" w:hAnsi="Arial" w:cs="Arial"/>
          <w:u w:val="single"/>
        </w:rPr>
      </w:pPr>
    </w:p>
    <w:p w:rsidR="00B30B34" w:rsidRPr="00A70509" w:rsidRDefault="007A49AE" w:rsidP="00FA4B35">
      <w:pPr>
        <w:pStyle w:val="Titre1"/>
        <w:numPr>
          <w:ilvl w:val="0"/>
          <w:numId w:val="0"/>
        </w:numPr>
        <w:spacing w:before="0"/>
        <w:rPr>
          <w:rFonts w:ascii="Arial" w:hAnsi="Arial" w:cs="Arial"/>
          <w:u w:val="single"/>
        </w:rPr>
      </w:pPr>
      <w:r w:rsidRPr="00A70509">
        <w:rPr>
          <w:rFonts w:ascii="Arial" w:hAnsi="Arial" w:cs="Arial"/>
          <w:u w:val="single"/>
        </w:rPr>
        <w:t xml:space="preserve">Article </w:t>
      </w:r>
      <w:r w:rsidR="00781CAA">
        <w:rPr>
          <w:rFonts w:ascii="Arial" w:hAnsi="Arial" w:cs="Arial"/>
          <w:u w:val="single"/>
        </w:rPr>
        <w:t>1</w:t>
      </w:r>
      <w:r w:rsidR="00BA1582">
        <w:rPr>
          <w:rFonts w:ascii="Arial" w:hAnsi="Arial" w:cs="Arial"/>
          <w:u w:val="single"/>
        </w:rPr>
        <w:t>1</w:t>
      </w:r>
      <w:r w:rsidR="00B30B34" w:rsidRPr="00A70509">
        <w:rPr>
          <w:rFonts w:ascii="Arial" w:hAnsi="Arial" w:cs="Arial"/>
          <w:u w:val="single"/>
        </w:rPr>
        <w:t xml:space="preserve"> - Droit, langue</w:t>
      </w:r>
    </w:p>
    <w:p w:rsidR="00E85F42" w:rsidRPr="001B2574" w:rsidRDefault="00E85F42" w:rsidP="00D77E8C">
      <w:pPr>
        <w:pStyle w:val="Corpsdetexte"/>
        <w:widowControl/>
        <w:spacing w:before="0"/>
        <w:ind w:firstLine="0"/>
        <w:rPr>
          <w:rFonts w:ascii="Arial" w:hAnsi="Arial" w:cs="Arial"/>
          <w:sz w:val="22"/>
          <w:szCs w:val="22"/>
        </w:rPr>
      </w:pPr>
    </w:p>
    <w:p w:rsidR="00263432" w:rsidRDefault="00263432" w:rsidP="00D77E8C">
      <w:pPr>
        <w:pStyle w:val="Corpsdetexte"/>
        <w:widowControl/>
        <w:spacing w:before="0"/>
        <w:ind w:firstLine="0"/>
        <w:rPr>
          <w:rFonts w:ascii="Arial" w:hAnsi="Arial" w:cs="Arial"/>
          <w:sz w:val="22"/>
          <w:szCs w:val="22"/>
        </w:rPr>
      </w:pPr>
      <w:r w:rsidRPr="001B2574">
        <w:rPr>
          <w:rFonts w:ascii="Arial" w:hAnsi="Arial" w:cs="Arial"/>
          <w:sz w:val="22"/>
          <w:szCs w:val="22"/>
        </w:rPr>
        <w:t xml:space="preserve">En cas de litige, le </w:t>
      </w:r>
      <w:r w:rsidRPr="001B2574">
        <w:rPr>
          <w:rFonts w:ascii="Arial" w:hAnsi="Arial" w:cs="Arial"/>
          <w:b/>
          <w:bCs/>
          <w:sz w:val="22"/>
          <w:szCs w:val="22"/>
        </w:rPr>
        <w:t>droit français</w:t>
      </w:r>
      <w:r w:rsidRPr="001B2574">
        <w:rPr>
          <w:rFonts w:ascii="Arial" w:hAnsi="Arial" w:cs="Arial"/>
          <w:sz w:val="22"/>
          <w:szCs w:val="22"/>
        </w:rPr>
        <w:t xml:space="preserve"> est seul applicable. Les litiges éventuels sont portés devant le tribunal administratif de Nancy. </w:t>
      </w:r>
    </w:p>
    <w:p w:rsidR="001B2574" w:rsidRPr="001B2574" w:rsidRDefault="001B2574" w:rsidP="00D77E8C">
      <w:pPr>
        <w:pStyle w:val="Corpsdetexte"/>
        <w:widowControl/>
        <w:spacing w:before="0"/>
        <w:ind w:firstLine="0"/>
        <w:rPr>
          <w:rFonts w:ascii="Arial" w:hAnsi="Arial" w:cs="Arial"/>
          <w:color w:val="FF0000"/>
          <w:sz w:val="22"/>
          <w:szCs w:val="22"/>
        </w:rPr>
      </w:pPr>
    </w:p>
    <w:p w:rsidR="00A70509" w:rsidRPr="001B2574" w:rsidRDefault="00263432" w:rsidP="00D77E8C">
      <w:pPr>
        <w:pStyle w:val="Corpsdetexte"/>
        <w:widowControl/>
        <w:spacing w:before="0"/>
        <w:ind w:firstLine="0"/>
        <w:rPr>
          <w:rFonts w:ascii="Arial" w:hAnsi="Arial" w:cs="Arial"/>
          <w:bCs/>
          <w:sz w:val="22"/>
          <w:szCs w:val="22"/>
          <w:lang w:val="fr-FR"/>
        </w:rPr>
      </w:pPr>
      <w:r w:rsidRPr="001B2574">
        <w:rPr>
          <w:rFonts w:ascii="Arial" w:hAnsi="Arial" w:cs="Arial"/>
          <w:bCs/>
          <w:sz w:val="22"/>
          <w:szCs w:val="22"/>
        </w:rPr>
        <w:t xml:space="preserve">Les correspondances relatives au marché sont </w:t>
      </w:r>
      <w:r w:rsidRPr="001B2574">
        <w:rPr>
          <w:rFonts w:ascii="Arial" w:hAnsi="Arial" w:cs="Arial"/>
          <w:b/>
          <w:sz w:val="22"/>
          <w:szCs w:val="22"/>
        </w:rPr>
        <w:t>rédigées en français</w:t>
      </w:r>
      <w:r w:rsidRPr="001B2574">
        <w:rPr>
          <w:rFonts w:ascii="Arial" w:hAnsi="Arial" w:cs="Arial"/>
          <w:bCs/>
          <w:sz w:val="22"/>
          <w:szCs w:val="22"/>
        </w:rPr>
        <w:t>.</w:t>
      </w:r>
    </w:p>
    <w:p w:rsidR="003E0CA6" w:rsidRPr="001B2574" w:rsidRDefault="003E0CA6" w:rsidP="00D77E8C">
      <w:pPr>
        <w:pStyle w:val="Corpsdetexte"/>
        <w:widowControl/>
        <w:spacing w:before="0"/>
        <w:ind w:firstLine="0"/>
        <w:rPr>
          <w:rFonts w:ascii="Arial" w:hAnsi="Arial" w:cs="Arial"/>
          <w:bCs/>
          <w:sz w:val="22"/>
          <w:szCs w:val="22"/>
          <w:lang w:val="fr-FR"/>
        </w:rPr>
      </w:pPr>
    </w:p>
    <w:p w:rsidR="00B30B34" w:rsidRPr="00A70509" w:rsidRDefault="007A49AE" w:rsidP="00D77E8C">
      <w:pPr>
        <w:pStyle w:val="Titre1"/>
        <w:numPr>
          <w:ilvl w:val="0"/>
          <w:numId w:val="0"/>
        </w:numPr>
        <w:spacing w:before="0"/>
        <w:rPr>
          <w:rFonts w:ascii="Arial" w:hAnsi="Arial" w:cs="Arial"/>
          <w:u w:val="single"/>
        </w:rPr>
      </w:pPr>
      <w:r w:rsidRPr="00A70509">
        <w:rPr>
          <w:rFonts w:ascii="Arial" w:hAnsi="Arial" w:cs="Arial"/>
          <w:u w:val="single"/>
        </w:rPr>
        <w:t>Article 1</w:t>
      </w:r>
      <w:r w:rsidR="00BA1582">
        <w:rPr>
          <w:rFonts w:ascii="Arial" w:hAnsi="Arial" w:cs="Arial"/>
          <w:u w:val="single"/>
        </w:rPr>
        <w:t>2</w:t>
      </w:r>
      <w:r w:rsidR="00B30B34" w:rsidRPr="00A70509">
        <w:rPr>
          <w:rFonts w:ascii="Arial" w:hAnsi="Arial" w:cs="Arial"/>
          <w:u w:val="single"/>
        </w:rPr>
        <w:t xml:space="preserve"> – Pénalités </w:t>
      </w:r>
      <w:r w:rsidR="00355A93" w:rsidRPr="00A70509">
        <w:rPr>
          <w:rFonts w:ascii="Arial" w:hAnsi="Arial" w:cs="Arial"/>
          <w:u w:val="single"/>
        </w:rPr>
        <w:t>de retard</w:t>
      </w:r>
      <w:r w:rsidR="00A53525" w:rsidRPr="00A70509">
        <w:rPr>
          <w:rFonts w:ascii="Arial" w:hAnsi="Arial" w:cs="Arial"/>
          <w:u w:val="single"/>
        </w:rPr>
        <w:t xml:space="preserve"> </w:t>
      </w:r>
    </w:p>
    <w:p w:rsidR="00EE73B8" w:rsidRPr="001B2574" w:rsidRDefault="00EE73B8" w:rsidP="00D77E8C">
      <w:pPr>
        <w:autoSpaceDE w:val="0"/>
        <w:autoSpaceDN w:val="0"/>
        <w:adjustRightInd w:val="0"/>
        <w:jc w:val="both"/>
        <w:rPr>
          <w:rFonts w:ascii="Arial" w:hAnsi="Arial" w:cs="Arial"/>
          <w:sz w:val="22"/>
          <w:szCs w:val="22"/>
          <w:lang w:eastAsia="zh-CN"/>
        </w:rPr>
      </w:pPr>
    </w:p>
    <w:p w:rsidR="00EE73B8" w:rsidRPr="001B2574" w:rsidRDefault="00EE73B8" w:rsidP="00D77E8C">
      <w:pPr>
        <w:autoSpaceDE w:val="0"/>
        <w:autoSpaceDN w:val="0"/>
        <w:adjustRightInd w:val="0"/>
        <w:jc w:val="both"/>
        <w:rPr>
          <w:rFonts w:ascii="Arial" w:hAnsi="Arial" w:cs="Arial"/>
          <w:sz w:val="22"/>
          <w:szCs w:val="22"/>
          <w:lang w:eastAsia="zh-CN"/>
        </w:rPr>
      </w:pPr>
      <w:r w:rsidRPr="001B2574">
        <w:rPr>
          <w:rFonts w:ascii="Arial" w:hAnsi="Arial" w:cs="Arial"/>
          <w:sz w:val="22"/>
          <w:szCs w:val="22"/>
          <w:lang w:eastAsia="zh-CN"/>
        </w:rPr>
        <w:t>Par dérogation à l'article 14.1.3 du CCAG-FCS, le titulaire n'est pas exonéré des pénalités dont le montant total ne dépasse pas 1000 € pour l'ensemble du marché.</w:t>
      </w:r>
    </w:p>
    <w:p w:rsidR="00EE73B8" w:rsidRPr="001B2574" w:rsidRDefault="00EE73B8" w:rsidP="00D77E8C">
      <w:pPr>
        <w:pStyle w:val="Corpsdetexte"/>
        <w:widowControl/>
        <w:spacing w:before="0"/>
        <w:ind w:firstLine="0"/>
        <w:rPr>
          <w:rFonts w:ascii="Arial" w:hAnsi="Arial" w:cs="Arial"/>
          <w:b/>
          <w:sz w:val="22"/>
          <w:szCs w:val="22"/>
        </w:rPr>
      </w:pPr>
    </w:p>
    <w:p w:rsidR="00EE73B8" w:rsidRPr="00DC4661" w:rsidRDefault="00EE73B8" w:rsidP="00D77E8C">
      <w:pPr>
        <w:suppressAutoHyphens w:val="0"/>
        <w:autoSpaceDE w:val="0"/>
        <w:autoSpaceDN w:val="0"/>
        <w:adjustRightInd w:val="0"/>
        <w:rPr>
          <w:rFonts w:ascii="Arial" w:hAnsi="Arial" w:cs="Arial"/>
          <w:b/>
          <w:bCs/>
          <w:sz w:val="24"/>
          <w:szCs w:val="24"/>
        </w:rPr>
      </w:pPr>
      <w:r>
        <w:rPr>
          <w:rFonts w:ascii="Arial" w:hAnsi="Arial" w:cs="Arial"/>
          <w:b/>
          <w:bCs/>
          <w:sz w:val="24"/>
          <w:szCs w:val="24"/>
        </w:rPr>
        <w:t>12.1</w:t>
      </w:r>
      <w:r w:rsidRPr="00DC4661">
        <w:rPr>
          <w:rFonts w:ascii="Arial" w:hAnsi="Arial" w:cs="Arial"/>
          <w:b/>
          <w:bCs/>
          <w:sz w:val="24"/>
          <w:szCs w:val="24"/>
        </w:rPr>
        <w:t xml:space="preserve"> </w:t>
      </w:r>
      <w:r>
        <w:rPr>
          <w:rFonts w:ascii="Arial" w:hAnsi="Arial" w:cs="Arial"/>
          <w:b/>
          <w:bCs/>
          <w:sz w:val="24"/>
          <w:szCs w:val="24"/>
        </w:rPr>
        <w:t>– Pénalités de retard</w:t>
      </w:r>
    </w:p>
    <w:p w:rsidR="00EE73B8" w:rsidRPr="001B2574" w:rsidRDefault="00EE73B8" w:rsidP="00D77E8C">
      <w:pPr>
        <w:pStyle w:val="Retraitcorpsdetexte"/>
        <w:rPr>
          <w:rFonts w:ascii="Arial" w:hAnsi="Arial" w:cs="Arial"/>
        </w:rPr>
      </w:pPr>
    </w:p>
    <w:p w:rsidR="00EE73B8" w:rsidRPr="001B2574" w:rsidRDefault="00EE73B8" w:rsidP="00D77E8C">
      <w:pPr>
        <w:pStyle w:val="Retraitcorpsdetexte"/>
        <w:rPr>
          <w:rFonts w:ascii="Arial" w:hAnsi="Arial" w:cs="Arial"/>
        </w:rPr>
      </w:pPr>
      <w:r w:rsidRPr="001B2574">
        <w:rPr>
          <w:rFonts w:ascii="Arial" w:hAnsi="Arial" w:cs="Arial"/>
        </w:rPr>
        <w:t xml:space="preserve">Par dérogation à l’article 14.1.1 du CCAG-FCS si le délai maximum de réalisation des prestations sur lequel le titulaire s’est engagé dans le cadre de réponse technique </w:t>
      </w:r>
      <w:r w:rsidR="001B2574">
        <w:rPr>
          <w:rFonts w:ascii="Arial" w:hAnsi="Arial" w:cs="Arial"/>
        </w:rPr>
        <w:t xml:space="preserve">et financier </w:t>
      </w:r>
      <w:r w:rsidR="00CB1A56" w:rsidRPr="001B2574">
        <w:rPr>
          <w:rFonts w:ascii="Arial" w:hAnsi="Arial" w:cs="Arial"/>
        </w:rPr>
        <w:t>(CRT</w:t>
      </w:r>
      <w:r w:rsidR="001B2574">
        <w:rPr>
          <w:rFonts w:ascii="Arial" w:hAnsi="Arial" w:cs="Arial"/>
        </w:rPr>
        <w:t>F</w:t>
      </w:r>
      <w:r w:rsidR="00CB1A56" w:rsidRPr="001B2574">
        <w:rPr>
          <w:rFonts w:ascii="Arial" w:hAnsi="Arial" w:cs="Arial"/>
        </w:rPr>
        <w:t>)</w:t>
      </w:r>
      <w:r w:rsidRPr="001B2574">
        <w:rPr>
          <w:rFonts w:ascii="Arial" w:hAnsi="Arial" w:cs="Arial"/>
        </w:rPr>
        <w:t xml:space="preserve"> (annexe n°1 au présent CCP) est dépassé, l’université se réserve la possibilité de lui appliquer, sans mise en demeure préalable, une pénalité calculée par application de la formule suivante :</w:t>
      </w:r>
    </w:p>
    <w:p w:rsidR="00EE73B8" w:rsidRPr="001B2574" w:rsidRDefault="00EE73B8" w:rsidP="00D77E8C">
      <w:pPr>
        <w:pStyle w:val="Retraitcorpsdetexte"/>
        <w:rPr>
          <w:rFonts w:ascii="Arial" w:hAnsi="Arial" w:cs="Arial"/>
        </w:rPr>
      </w:pPr>
    </w:p>
    <w:p w:rsidR="00EE73B8" w:rsidRPr="001B2574" w:rsidRDefault="00EE73B8" w:rsidP="00D77E8C">
      <w:pPr>
        <w:pStyle w:val="Retraitcorpsdetexte"/>
        <w:rPr>
          <w:rFonts w:ascii="Arial" w:hAnsi="Arial" w:cs="Arial"/>
          <w:u w:val="single"/>
        </w:rPr>
      </w:pPr>
      <w:r w:rsidRPr="001B2574">
        <w:rPr>
          <w:rFonts w:ascii="Arial" w:hAnsi="Arial" w:cs="Arial"/>
        </w:rPr>
        <w:tab/>
        <w:t xml:space="preserve">     P = </w:t>
      </w:r>
      <w:r w:rsidRPr="001B2574">
        <w:rPr>
          <w:rFonts w:ascii="Arial" w:hAnsi="Arial" w:cs="Arial"/>
          <w:u w:val="single"/>
        </w:rPr>
        <w:t>V x R</w:t>
      </w:r>
      <w:r w:rsidRPr="001B2574">
        <w:rPr>
          <w:rFonts w:ascii="Arial" w:hAnsi="Arial" w:cs="Arial"/>
        </w:rPr>
        <w:t>, dans laquelle :</w:t>
      </w:r>
    </w:p>
    <w:p w:rsidR="00EE73B8" w:rsidRPr="001B2574" w:rsidRDefault="00EE73B8" w:rsidP="00D77E8C">
      <w:pPr>
        <w:pStyle w:val="Retraitcorpsdetexte"/>
        <w:rPr>
          <w:rFonts w:ascii="Arial" w:hAnsi="Arial" w:cs="Arial"/>
        </w:rPr>
      </w:pPr>
      <w:r w:rsidRPr="001B2574">
        <w:rPr>
          <w:rFonts w:ascii="Arial" w:hAnsi="Arial" w:cs="Arial"/>
        </w:rPr>
        <w:tab/>
      </w:r>
      <w:r w:rsidRPr="001B2574">
        <w:rPr>
          <w:rFonts w:ascii="Arial" w:hAnsi="Arial" w:cs="Arial"/>
        </w:rPr>
        <w:tab/>
        <w:t xml:space="preserve">500    </w:t>
      </w:r>
    </w:p>
    <w:p w:rsidR="00EE73B8" w:rsidRPr="001B2574" w:rsidRDefault="00EE73B8" w:rsidP="00D77E8C">
      <w:pPr>
        <w:pStyle w:val="Retraitcorpsdetexte"/>
        <w:rPr>
          <w:rFonts w:ascii="Arial" w:hAnsi="Arial" w:cs="Arial"/>
        </w:rPr>
      </w:pPr>
    </w:p>
    <w:p w:rsidR="00EE73B8" w:rsidRPr="001B2574" w:rsidRDefault="00EE73B8" w:rsidP="00D77E8C">
      <w:pPr>
        <w:pStyle w:val="Retraitcorpsdetexte"/>
        <w:rPr>
          <w:rFonts w:ascii="Arial" w:hAnsi="Arial" w:cs="Arial"/>
        </w:rPr>
      </w:pPr>
      <w:r w:rsidRPr="001B2574">
        <w:rPr>
          <w:rFonts w:ascii="Arial" w:hAnsi="Arial" w:cs="Arial"/>
          <w:b/>
        </w:rPr>
        <w:t>P</w:t>
      </w:r>
      <w:r w:rsidRPr="001B2574">
        <w:rPr>
          <w:rFonts w:ascii="Arial" w:hAnsi="Arial" w:cs="Arial"/>
        </w:rPr>
        <w:t xml:space="preserve"> = le montant de la pénalité en euros,</w:t>
      </w:r>
    </w:p>
    <w:p w:rsidR="00EE73B8" w:rsidRPr="001B2574" w:rsidRDefault="00EE73B8" w:rsidP="00D77E8C">
      <w:pPr>
        <w:pStyle w:val="Retraitcorpsdetexte"/>
        <w:rPr>
          <w:rFonts w:ascii="Arial" w:hAnsi="Arial" w:cs="Arial"/>
        </w:rPr>
      </w:pPr>
      <w:r w:rsidRPr="001B2574">
        <w:rPr>
          <w:rFonts w:ascii="Arial" w:hAnsi="Arial" w:cs="Arial"/>
          <w:b/>
        </w:rPr>
        <w:t>V</w:t>
      </w:r>
      <w:r w:rsidRPr="001B2574">
        <w:rPr>
          <w:rFonts w:ascii="Arial" w:hAnsi="Arial" w:cs="Arial"/>
        </w:rPr>
        <w:t>= la valeur des prestations sur laquelle est calculée la pénalité, cette valeur étant égale à la valeur de règlement de la partie des prestations en retard ou de l’ensemble des prestations si le retard d’exécution d’une partie rend l’ensemble inutilisable,</w:t>
      </w:r>
    </w:p>
    <w:p w:rsidR="00EE73B8" w:rsidRPr="001B2574" w:rsidRDefault="00EE73B8" w:rsidP="00D77E8C">
      <w:pPr>
        <w:pStyle w:val="Retraitcorpsdetexte"/>
        <w:rPr>
          <w:rFonts w:ascii="Arial" w:hAnsi="Arial" w:cs="Arial"/>
        </w:rPr>
      </w:pPr>
      <w:r w:rsidRPr="001B2574">
        <w:rPr>
          <w:rFonts w:ascii="Arial" w:hAnsi="Arial" w:cs="Arial"/>
          <w:b/>
        </w:rPr>
        <w:t>R</w:t>
      </w:r>
      <w:r w:rsidRPr="001B2574">
        <w:rPr>
          <w:rFonts w:ascii="Arial" w:hAnsi="Arial" w:cs="Arial"/>
        </w:rPr>
        <w:t>= le nombre de jours calendaires de retard.</w:t>
      </w:r>
    </w:p>
    <w:p w:rsidR="00EE73B8" w:rsidRPr="001B2574" w:rsidRDefault="00EE73B8" w:rsidP="00D77E8C">
      <w:pPr>
        <w:pStyle w:val="Retraitcorpsdetexte"/>
        <w:rPr>
          <w:rFonts w:ascii="Arial" w:hAnsi="Arial" w:cs="Arial"/>
        </w:rPr>
      </w:pPr>
    </w:p>
    <w:p w:rsidR="00EE73B8" w:rsidRPr="001B2574" w:rsidRDefault="00EE73B8" w:rsidP="00D77E8C">
      <w:pPr>
        <w:pStyle w:val="Retraitcorpsdetexte"/>
        <w:rPr>
          <w:rFonts w:ascii="Arial" w:hAnsi="Arial" w:cs="Arial"/>
        </w:rPr>
      </w:pPr>
      <w:r w:rsidRPr="001B2574">
        <w:rPr>
          <w:rFonts w:ascii="Arial" w:hAnsi="Arial" w:cs="Arial"/>
        </w:rPr>
        <w:t xml:space="preserve">Néanmoins, en tout état de cause, le montant de la pénalité ne peut être supérieur à 10% du prix du marché hors taxe, tel que fixé </w:t>
      </w:r>
      <w:r w:rsidR="001B2574">
        <w:rPr>
          <w:rFonts w:ascii="Arial" w:hAnsi="Arial" w:cs="Arial"/>
        </w:rPr>
        <w:t xml:space="preserve">au sein de l’annexe n° 1 </w:t>
      </w:r>
      <w:r w:rsidRPr="001B2574">
        <w:rPr>
          <w:rFonts w:ascii="Arial" w:hAnsi="Arial" w:cs="Arial"/>
        </w:rPr>
        <w:t xml:space="preserve">au </w:t>
      </w:r>
      <w:r w:rsidR="00CB1A56" w:rsidRPr="001B2574">
        <w:rPr>
          <w:rFonts w:ascii="Arial" w:hAnsi="Arial" w:cs="Arial"/>
        </w:rPr>
        <w:t>présent CCP</w:t>
      </w:r>
      <w:r w:rsidR="001B2574">
        <w:rPr>
          <w:rFonts w:ascii="Arial" w:hAnsi="Arial" w:cs="Arial"/>
        </w:rPr>
        <w:t xml:space="preserve"> valant acte d’engagement</w:t>
      </w:r>
      <w:r w:rsidR="001B2574">
        <w:rPr>
          <w:rFonts w:ascii="Arial" w:hAnsi="Arial" w:cs="Arial"/>
        </w:rPr>
        <w:t xml:space="preserve"> « Cadre de réponse technique et financier »</w:t>
      </w:r>
      <w:r w:rsidRPr="001B2574">
        <w:rPr>
          <w:rFonts w:ascii="Arial" w:hAnsi="Arial" w:cs="Arial"/>
        </w:rPr>
        <w:t>.</w:t>
      </w:r>
    </w:p>
    <w:p w:rsidR="00EE73B8" w:rsidRPr="001B2574" w:rsidRDefault="00EE73B8" w:rsidP="00D77E8C">
      <w:pPr>
        <w:pStyle w:val="Retraitcorpsdetexte"/>
        <w:rPr>
          <w:rFonts w:ascii="Arial" w:hAnsi="Arial" w:cs="Arial"/>
        </w:rPr>
      </w:pPr>
    </w:p>
    <w:p w:rsidR="00EE73B8" w:rsidRPr="00DC4661" w:rsidRDefault="00EE73B8" w:rsidP="00D77E8C">
      <w:pPr>
        <w:suppressAutoHyphens w:val="0"/>
        <w:autoSpaceDE w:val="0"/>
        <w:autoSpaceDN w:val="0"/>
        <w:adjustRightInd w:val="0"/>
        <w:rPr>
          <w:rFonts w:ascii="Arial" w:hAnsi="Arial" w:cs="Arial"/>
          <w:b/>
          <w:bCs/>
          <w:sz w:val="24"/>
          <w:szCs w:val="24"/>
        </w:rPr>
      </w:pPr>
      <w:r>
        <w:rPr>
          <w:rFonts w:ascii="Arial" w:hAnsi="Arial" w:cs="Arial"/>
          <w:b/>
          <w:bCs/>
          <w:sz w:val="24"/>
          <w:szCs w:val="24"/>
        </w:rPr>
        <w:t>12.2</w:t>
      </w:r>
      <w:r w:rsidRPr="00DC4661">
        <w:rPr>
          <w:rFonts w:ascii="Arial" w:hAnsi="Arial" w:cs="Arial"/>
          <w:b/>
          <w:bCs/>
          <w:sz w:val="24"/>
          <w:szCs w:val="24"/>
        </w:rPr>
        <w:t xml:space="preserve"> </w:t>
      </w:r>
      <w:r>
        <w:rPr>
          <w:rFonts w:ascii="Arial" w:hAnsi="Arial" w:cs="Arial"/>
          <w:b/>
          <w:bCs/>
          <w:sz w:val="24"/>
          <w:szCs w:val="24"/>
        </w:rPr>
        <w:t xml:space="preserve">– </w:t>
      </w:r>
      <w:r w:rsidR="00834EAD" w:rsidRPr="00834EAD">
        <w:rPr>
          <w:rFonts w:ascii="Arial" w:hAnsi="Arial" w:cs="Arial"/>
          <w:b/>
          <w:bCs/>
          <w:sz w:val="24"/>
          <w:szCs w:val="24"/>
        </w:rPr>
        <w:t>Pénalités pour non-respect des engagements pris en matière de protection de l’environnement</w:t>
      </w:r>
    </w:p>
    <w:p w:rsidR="001B2574" w:rsidRDefault="001B2574" w:rsidP="00D77E8C">
      <w:pPr>
        <w:autoSpaceDE w:val="0"/>
        <w:autoSpaceDN w:val="0"/>
        <w:adjustRightInd w:val="0"/>
        <w:jc w:val="both"/>
        <w:rPr>
          <w:rFonts w:ascii="Arial" w:hAnsi="Arial" w:cs="Arial"/>
          <w:sz w:val="22"/>
          <w:szCs w:val="22"/>
        </w:rPr>
      </w:pPr>
    </w:p>
    <w:p w:rsidR="00EE73B8" w:rsidRPr="001B2574" w:rsidRDefault="00EE73B8" w:rsidP="00D77E8C">
      <w:pPr>
        <w:autoSpaceDE w:val="0"/>
        <w:autoSpaceDN w:val="0"/>
        <w:adjustRightInd w:val="0"/>
        <w:jc w:val="both"/>
        <w:rPr>
          <w:rFonts w:ascii="Arial" w:hAnsi="Arial" w:cs="Arial"/>
          <w:sz w:val="22"/>
          <w:szCs w:val="22"/>
        </w:rPr>
      </w:pPr>
      <w:r w:rsidRPr="001B2574">
        <w:rPr>
          <w:rFonts w:ascii="Arial" w:hAnsi="Arial" w:cs="Arial"/>
          <w:sz w:val="22"/>
          <w:szCs w:val="22"/>
        </w:rPr>
        <w:t>Le titulaire encourt, après mise en demeure préalable, une pénalité forfaitaire de 1000€ en cas de non-respect de ses engagements en matière de protection de l’environnement tels que définis dans les pièces du présent marché</w:t>
      </w:r>
    </w:p>
    <w:p w:rsidR="00AF63D5" w:rsidRPr="001B2574" w:rsidRDefault="00AF63D5" w:rsidP="00D77E8C">
      <w:pPr>
        <w:rPr>
          <w:rFonts w:ascii="Arial" w:hAnsi="Arial" w:cs="Arial"/>
          <w:b/>
          <w:sz w:val="22"/>
          <w:szCs w:val="22"/>
          <w:u w:val="single"/>
        </w:rPr>
      </w:pPr>
    </w:p>
    <w:p w:rsidR="00564A8C" w:rsidRPr="00A70509" w:rsidRDefault="00564A8C" w:rsidP="00D77E8C">
      <w:pPr>
        <w:pStyle w:val="Titre1"/>
        <w:numPr>
          <w:ilvl w:val="0"/>
          <w:numId w:val="0"/>
        </w:numPr>
        <w:spacing w:before="0"/>
        <w:rPr>
          <w:rFonts w:ascii="Arial" w:hAnsi="Arial" w:cs="Arial"/>
          <w:u w:val="single"/>
        </w:rPr>
      </w:pPr>
      <w:r w:rsidRPr="00A70509">
        <w:rPr>
          <w:rFonts w:ascii="Arial" w:hAnsi="Arial" w:cs="Arial"/>
          <w:u w:val="single"/>
        </w:rPr>
        <w:t>Article 1</w:t>
      </w:r>
      <w:r>
        <w:rPr>
          <w:rFonts w:ascii="Arial" w:hAnsi="Arial" w:cs="Arial"/>
          <w:u w:val="single"/>
        </w:rPr>
        <w:t>3</w:t>
      </w:r>
      <w:r w:rsidRPr="00A70509">
        <w:rPr>
          <w:rFonts w:ascii="Arial" w:hAnsi="Arial" w:cs="Arial"/>
          <w:u w:val="single"/>
        </w:rPr>
        <w:t xml:space="preserve"> – </w:t>
      </w:r>
      <w:r>
        <w:rPr>
          <w:rFonts w:ascii="Arial" w:hAnsi="Arial" w:cs="Arial"/>
          <w:u w:val="single"/>
        </w:rPr>
        <w:t>Résiliation</w:t>
      </w:r>
      <w:r w:rsidRPr="00A70509">
        <w:rPr>
          <w:rFonts w:ascii="Arial" w:hAnsi="Arial" w:cs="Arial"/>
          <w:u w:val="single"/>
        </w:rPr>
        <w:t xml:space="preserve"> </w:t>
      </w:r>
    </w:p>
    <w:p w:rsidR="00564A8C" w:rsidRPr="001B2574" w:rsidRDefault="00564A8C" w:rsidP="00D77E8C">
      <w:pPr>
        <w:suppressAutoHyphens w:val="0"/>
        <w:autoSpaceDE w:val="0"/>
        <w:jc w:val="both"/>
        <w:rPr>
          <w:rFonts w:ascii="Arial" w:eastAsia="Calibri" w:hAnsi="Arial" w:cs="Arial"/>
          <w:sz w:val="22"/>
          <w:szCs w:val="22"/>
          <w:lang w:eastAsia="en-US"/>
        </w:rPr>
      </w:pPr>
    </w:p>
    <w:p w:rsidR="00564A8C" w:rsidRDefault="00564A8C" w:rsidP="00D77E8C">
      <w:pPr>
        <w:suppressAutoHyphens w:val="0"/>
        <w:autoSpaceDE w:val="0"/>
        <w:jc w:val="both"/>
        <w:rPr>
          <w:rFonts w:ascii="Arial" w:eastAsia="Calibri" w:hAnsi="Arial" w:cs="Arial"/>
          <w:sz w:val="22"/>
          <w:szCs w:val="22"/>
          <w:lang w:eastAsia="en-US"/>
        </w:rPr>
      </w:pPr>
      <w:r w:rsidRPr="001B2574">
        <w:rPr>
          <w:rFonts w:ascii="Arial" w:eastAsia="Calibri" w:hAnsi="Arial" w:cs="Arial"/>
          <w:sz w:val="22"/>
          <w:szCs w:val="22"/>
          <w:lang w:eastAsia="en-US"/>
        </w:rPr>
        <w:t>Le marché pourra être résilié par le pouvoir adjudicateur selon les stipulations du CCAG-FCS.</w:t>
      </w:r>
    </w:p>
    <w:p w:rsidR="001B2574" w:rsidRPr="001B2574" w:rsidRDefault="001B2574" w:rsidP="00D77E8C">
      <w:pPr>
        <w:suppressAutoHyphens w:val="0"/>
        <w:autoSpaceDE w:val="0"/>
        <w:jc w:val="both"/>
        <w:rPr>
          <w:rFonts w:ascii="Arial" w:eastAsia="Calibri" w:hAnsi="Arial" w:cs="Arial"/>
          <w:sz w:val="22"/>
          <w:szCs w:val="22"/>
          <w:lang w:eastAsia="en-US"/>
        </w:rPr>
      </w:pPr>
    </w:p>
    <w:p w:rsidR="00564A8C" w:rsidRPr="001B2574" w:rsidRDefault="00564A8C" w:rsidP="00D77E8C">
      <w:pPr>
        <w:suppressAutoHyphens w:val="0"/>
        <w:autoSpaceDE w:val="0"/>
        <w:jc w:val="both"/>
        <w:rPr>
          <w:rFonts w:ascii="Arial" w:eastAsia="Calibri" w:hAnsi="Arial" w:cs="Arial"/>
          <w:sz w:val="22"/>
          <w:szCs w:val="22"/>
          <w:lang w:eastAsia="en-US"/>
        </w:rPr>
      </w:pPr>
      <w:r w:rsidRPr="001B2574">
        <w:rPr>
          <w:rFonts w:ascii="Arial" w:eastAsia="Calibri" w:hAnsi="Arial" w:cs="Arial"/>
          <w:sz w:val="22"/>
          <w:szCs w:val="22"/>
          <w:lang w:eastAsia="en-US"/>
        </w:rPr>
        <w:t xml:space="preserve">En outre, par dérogation aux articles 41.1, 41.2 et 42 du CCAG-FCS, le marché pourra être résilié en cas de manquement du titulaire à son obligation d'indépendance, et ce sans mise en demeure </w:t>
      </w:r>
      <w:r w:rsidRPr="001B2574">
        <w:rPr>
          <w:rFonts w:ascii="Arial" w:eastAsia="Calibri" w:hAnsi="Arial" w:cs="Arial"/>
          <w:sz w:val="22"/>
          <w:szCs w:val="22"/>
          <w:lang w:eastAsia="en-US"/>
        </w:rPr>
        <w:lastRenderedPageBreak/>
        <w:t>préalable ni indemnité, conformément aux dispositions de l'article 4.5 du CCP</w:t>
      </w:r>
      <w:r w:rsidR="001B2574">
        <w:rPr>
          <w:rFonts w:ascii="Arial" w:eastAsia="Calibri" w:hAnsi="Arial" w:cs="Arial"/>
          <w:sz w:val="22"/>
          <w:szCs w:val="22"/>
          <w:lang w:eastAsia="en-US"/>
        </w:rPr>
        <w:t xml:space="preserve"> valant acte d’engagement</w:t>
      </w:r>
      <w:r w:rsidRPr="001B2574">
        <w:rPr>
          <w:rFonts w:ascii="Arial" w:eastAsia="Calibri" w:hAnsi="Arial" w:cs="Arial"/>
          <w:sz w:val="22"/>
          <w:szCs w:val="22"/>
          <w:lang w:eastAsia="en-US"/>
        </w:rPr>
        <w:t>.</w:t>
      </w:r>
    </w:p>
    <w:p w:rsidR="000B22CE" w:rsidRPr="001B2574" w:rsidRDefault="000B22CE" w:rsidP="00D77E8C">
      <w:pPr>
        <w:suppressAutoHyphens w:val="0"/>
        <w:autoSpaceDE w:val="0"/>
        <w:jc w:val="both"/>
        <w:rPr>
          <w:rFonts w:ascii="Arial" w:eastAsia="Calibri" w:hAnsi="Arial" w:cs="Arial"/>
          <w:sz w:val="22"/>
          <w:szCs w:val="22"/>
          <w:lang w:eastAsia="en-US"/>
        </w:rPr>
      </w:pPr>
    </w:p>
    <w:p w:rsidR="00195CAF" w:rsidRPr="001B2574" w:rsidRDefault="00195CAF" w:rsidP="00D77E8C">
      <w:pPr>
        <w:pStyle w:val="Titre1"/>
        <w:numPr>
          <w:ilvl w:val="0"/>
          <w:numId w:val="0"/>
        </w:numPr>
        <w:spacing w:before="0"/>
        <w:rPr>
          <w:rFonts w:ascii="Arial" w:hAnsi="Arial" w:cs="Arial"/>
          <w:u w:val="single"/>
        </w:rPr>
      </w:pPr>
      <w:bookmarkStart w:id="11" w:name="_Toc14356867"/>
      <w:r w:rsidRPr="001B2574">
        <w:rPr>
          <w:rFonts w:ascii="Arial" w:hAnsi="Arial" w:cs="Arial"/>
          <w:u w:val="single"/>
        </w:rPr>
        <w:t>Article 1</w:t>
      </w:r>
      <w:r w:rsidR="00564A8C" w:rsidRPr="001B2574">
        <w:rPr>
          <w:rFonts w:ascii="Arial" w:hAnsi="Arial" w:cs="Arial"/>
          <w:u w:val="single"/>
        </w:rPr>
        <w:t>4</w:t>
      </w:r>
      <w:r w:rsidRPr="001B2574">
        <w:rPr>
          <w:rFonts w:ascii="Arial" w:hAnsi="Arial" w:cs="Arial"/>
          <w:u w:val="single"/>
        </w:rPr>
        <w:t xml:space="preserve"> – Engagement</w:t>
      </w:r>
      <w:bookmarkEnd w:id="11"/>
      <w:r w:rsidRPr="001B2574">
        <w:rPr>
          <w:rFonts w:ascii="Arial" w:hAnsi="Arial" w:cs="Arial"/>
          <w:u w:val="single"/>
        </w:rPr>
        <w:t>s du titulaire</w:t>
      </w:r>
    </w:p>
    <w:p w:rsidR="006F499F" w:rsidRDefault="006F499F" w:rsidP="00D77E8C">
      <w:pPr>
        <w:jc w:val="both"/>
        <w:rPr>
          <w:rFonts w:ascii="Arial" w:hAnsi="Arial" w:cs="Arial"/>
          <w:sz w:val="22"/>
          <w:szCs w:val="22"/>
        </w:rPr>
      </w:pPr>
    </w:p>
    <w:p w:rsidR="006F499F" w:rsidRPr="0022619B" w:rsidRDefault="006F499F" w:rsidP="00D77E8C">
      <w:pPr>
        <w:jc w:val="both"/>
        <w:rPr>
          <w:rFonts w:ascii="Arial" w:hAnsi="Arial" w:cs="Arial"/>
          <w:sz w:val="22"/>
          <w:szCs w:val="22"/>
        </w:rPr>
      </w:pPr>
      <w:r w:rsidRPr="0022619B">
        <w:rPr>
          <w:rFonts w:ascii="Arial" w:hAnsi="Arial" w:cs="Arial"/>
          <w:sz w:val="22"/>
          <w:szCs w:val="22"/>
        </w:rPr>
        <w:t>Après avoir pris connaissance du présent document et des pièces qui y sont mentionnées :</w:t>
      </w:r>
    </w:p>
    <w:p w:rsidR="006F499F" w:rsidRPr="0022619B" w:rsidRDefault="006F499F" w:rsidP="00D77E8C">
      <w:pPr>
        <w:tabs>
          <w:tab w:val="left" w:pos="2940"/>
        </w:tabs>
        <w:jc w:val="both"/>
        <w:rPr>
          <w:rFonts w:ascii="Arial" w:hAnsi="Arial" w:cs="Arial"/>
          <w:sz w:val="22"/>
          <w:szCs w:val="22"/>
        </w:rPr>
      </w:pPr>
    </w:p>
    <w:p w:rsidR="006F499F" w:rsidRDefault="006F499F" w:rsidP="00D77E8C">
      <w:pPr>
        <w:jc w:val="both"/>
        <w:rPr>
          <w:rFonts w:ascii="Arial" w:hAnsi="Arial" w:cs="Arial"/>
          <w:sz w:val="22"/>
          <w:szCs w:val="22"/>
        </w:rPr>
      </w:pPr>
      <w:r w:rsidRPr="0022619B">
        <w:rPr>
          <w:rFonts w:ascii="Arial" w:hAnsi="Arial" w:cs="Arial"/>
          <w:sz w:val="22"/>
          <w:szCs w:val="22"/>
        </w:rPr>
        <w:t xml:space="preserve">Je m'engage, sur la base des informations transmises dans mon offre et du prix global et forfaitaire </w:t>
      </w:r>
      <w:r w:rsidR="000B22CE">
        <w:rPr>
          <w:rFonts w:ascii="Arial" w:hAnsi="Arial" w:cs="Arial"/>
          <w:sz w:val="22"/>
          <w:szCs w:val="22"/>
        </w:rPr>
        <w:t>indiqué au sein de l’annexe n° 1 au présent CCP valant acte d’engagement « Cadre de réponse technique et financier ».</w:t>
      </w:r>
    </w:p>
    <w:p w:rsidR="006F499F" w:rsidRDefault="006F499F" w:rsidP="00D77E8C">
      <w:pPr>
        <w:pStyle w:val="Paragraphedeliste"/>
        <w:ind w:left="0"/>
        <w:rPr>
          <w:rFonts w:ascii="Arial" w:hAnsi="Arial" w:cs="Arial"/>
          <w:sz w:val="22"/>
          <w:szCs w:val="22"/>
        </w:rPr>
      </w:pPr>
    </w:p>
    <w:p w:rsidR="006F499F" w:rsidRDefault="006F499F" w:rsidP="000B22CE">
      <w:pPr>
        <w:jc w:val="both"/>
        <w:rPr>
          <w:rFonts w:ascii="Arial" w:hAnsi="Arial" w:cs="Arial"/>
          <w:sz w:val="22"/>
          <w:szCs w:val="22"/>
        </w:rPr>
      </w:pPr>
      <w:r w:rsidRPr="0022619B">
        <w:rPr>
          <w:rFonts w:ascii="Arial" w:hAnsi="Arial" w:cs="Arial"/>
          <w:sz w:val="22"/>
          <w:szCs w:val="22"/>
        </w:rPr>
        <w:t xml:space="preserve">Je renonce au bénéfice de l’avance prévue à l’article </w:t>
      </w:r>
      <w:r>
        <w:rPr>
          <w:rFonts w:ascii="Arial" w:hAnsi="Arial" w:cs="Arial"/>
          <w:sz w:val="22"/>
          <w:szCs w:val="22"/>
        </w:rPr>
        <w:t>8</w:t>
      </w:r>
      <w:r w:rsidRPr="0022619B">
        <w:rPr>
          <w:rFonts w:ascii="Arial" w:hAnsi="Arial" w:cs="Arial"/>
          <w:sz w:val="22"/>
          <w:szCs w:val="22"/>
        </w:rPr>
        <w:t>.1 du présent document :</w:t>
      </w:r>
      <w:r w:rsidR="000B22CE">
        <w:rPr>
          <w:rFonts w:ascii="Arial" w:hAnsi="Arial" w:cs="Arial"/>
          <w:sz w:val="22"/>
          <w:szCs w:val="22"/>
        </w:rPr>
        <w:t xml:space="preserve"> </w:t>
      </w:r>
      <w:r w:rsidRPr="0022619B">
        <w:rPr>
          <w:rFonts w:ascii="Arial" w:hAnsi="Arial" w:cs="Arial"/>
          <w:sz w:val="22"/>
          <w:szCs w:val="22"/>
          <w:highlight w:val="yellow"/>
        </w:rPr>
        <w:fldChar w:fldCharType="begin">
          <w:ffData>
            <w:name w:val="CaseACocher108"/>
            <w:enabled/>
            <w:calcOnExit w:val="0"/>
            <w:checkBox>
              <w:sizeAuto/>
              <w:default w:val="0"/>
            </w:checkBox>
          </w:ffData>
        </w:fldChar>
      </w:r>
      <w:r w:rsidRPr="0022619B">
        <w:rPr>
          <w:rFonts w:ascii="Arial" w:hAnsi="Arial" w:cs="Arial"/>
          <w:sz w:val="22"/>
          <w:szCs w:val="22"/>
          <w:highlight w:val="yellow"/>
        </w:rPr>
        <w:instrText xml:space="preserve"> FORMCHECKBOX </w:instrText>
      </w:r>
      <w:r w:rsidR="00F46056">
        <w:rPr>
          <w:rFonts w:ascii="Arial" w:hAnsi="Arial" w:cs="Arial"/>
          <w:sz w:val="22"/>
          <w:szCs w:val="22"/>
          <w:highlight w:val="yellow"/>
        </w:rPr>
      </w:r>
      <w:r w:rsidR="00F46056">
        <w:rPr>
          <w:rFonts w:ascii="Arial" w:hAnsi="Arial" w:cs="Arial"/>
          <w:sz w:val="22"/>
          <w:szCs w:val="22"/>
          <w:highlight w:val="yellow"/>
        </w:rPr>
        <w:fldChar w:fldCharType="separate"/>
      </w:r>
      <w:r w:rsidRPr="0022619B">
        <w:rPr>
          <w:rFonts w:ascii="Arial" w:hAnsi="Arial" w:cs="Arial"/>
          <w:sz w:val="22"/>
          <w:szCs w:val="22"/>
          <w:highlight w:val="yellow"/>
        </w:rPr>
        <w:fldChar w:fldCharType="end"/>
      </w:r>
      <w:r w:rsidRPr="0022619B">
        <w:rPr>
          <w:rFonts w:ascii="Arial" w:hAnsi="Arial" w:cs="Arial"/>
          <w:sz w:val="22"/>
          <w:szCs w:val="22"/>
        </w:rPr>
        <w:t xml:space="preserve"> OUI </w:t>
      </w:r>
      <w:r w:rsidRPr="0022619B">
        <w:rPr>
          <w:rFonts w:ascii="Arial" w:hAnsi="Arial" w:cs="Arial"/>
          <w:sz w:val="22"/>
          <w:szCs w:val="22"/>
          <w:highlight w:val="yellow"/>
        </w:rPr>
        <w:fldChar w:fldCharType="begin">
          <w:ffData>
            <w:name w:val="CaseACocher108"/>
            <w:enabled/>
            <w:calcOnExit w:val="0"/>
            <w:checkBox>
              <w:sizeAuto/>
              <w:default w:val="0"/>
            </w:checkBox>
          </w:ffData>
        </w:fldChar>
      </w:r>
      <w:r w:rsidRPr="0022619B">
        <w:rPr>
          <w:rFonts w:ascii="Arial" w:hAnsi="Arial" w:cs="Arial"/>
          <w:sz w:val="22"/>
          <w:szCs w:val="22"/>
          <w:highlight w:val="yellow"/>
        </w:rPr>
        <w:instrText xml:space="preserve"> FORMCHECKBOX </w:instrText>
      </w:r>
      <w:r w:rsidR="00F46056">
        <w:rPr>
          <w:rFonts w:ascii="Arial" w:hAnsi="Arial" w:cs="Arial"/>
          <w:sz w:val="22"/>
          <w:szCs w:val="22"/>
          <w:highlight w:val="yellow"/>
        </w:rPr>
      </w:r>
      <w:r w:rsidR="00F46056">
        <w:rPr>
          <w:rFonts w:ascii="Arial" w:hAnsi="Arial" w:cs="Arial"/>
          <w:sz w:val="22"/>
          <w:szCs w:val="22"/>
          <w:highlight w:val="yellow"/>
        </w:rPr>
        <w:fldChar w:fldCharType="separate"/>
      </w:r>
      <w:r w:rsidRPr="0022619B">
        <w:rPr>
          <w:rFonts w:ascii="Arial" w:hAnsi="Arial" w:cs="Arial"/>
          <w:sz w:val="22"/>
          <w:szCs w:val="22"/>
          <w:highlight w:val="yellow"/>
        </w:rPr>
        <w:fldChar w:fldCharType="end"/>
      </w:r>
      <w:r w:rsidRPr="0022619B">
        <w:rPr>
          <w:rFonts w:ascii="Arial" w:hAnsi="Arial" w:cs="Arial"/>
          <w:sz w:val="22"/>
          <w:szCs w:val="22"/>
        </w:rPr>
        <w:t xml:space="preserve"> NON</w:t>
      </w:r>
      <w:r w:rsidR="000B22CE">
        <w:rPr>
          <w:rFonts w:ascii="Arial" w:hAnsi="Arial" w:cs="Arial"/>
          <w:sz w:val="22"/>
          <w:szCs w:val="22"/>
        </w:rPr>
        <w:br/>
      </w:r>
      <w:r>
        <w:rPr>
          <w:rFonts w:ascii="Arial" w:hAnsi="Arial" w:cs="Arial"/>
          <w:sz w:val="22"/>
          <w:szCs w:val="22"/>
        </w:rPr>
        <w:t>(</w:t>
      </w:r>
      <w:r>
        <w:rPr>
          <w:rFonts w:ascii="Arial" w:hAnsi="Arial" w:cs="Arial"/>
          <w:i/>
          <w:sz w:val="22"/>
          <w:szCs w:val="22"/>
        </w:rPr>
        <w:t>Si aucune case n’est cochée, il sera considéré que le candidat renonce au bénéfice de l’avance)</w:t>
      </w:r>
      <w:r w:rsidR="000B22CE">
        <w:rPr>
          <w:rFonts w:ascii="Arial" w:hAnsi="Arial" w:cs="Arial"/>
          <w:i/>
          <w:sz w:val="22"/>
          <w:szCs w:val="22"/>
        </w:rPr>
        <w:br/>
      </w:r>
    </w:p>
    <w:p w:rsidR="00931E99" w:rsidRPr="00A63B9A" w:rsidRDefault="00931E99" w:rsidP="00D77E8C">
      <w:pPr>
        <w:jc w:val="both"/>
        <w:rPr>
          <w:rFonts w:ascii="Arial" w:hAnsi="Arial" w:cs="Arial"/>
          <w:sz w:val="22"/>
          <w:szCs w:val="22"/>
        </w:rPr>
      </w:pPr>
      <w:bookmarkStart w:id="12" w:name="_GoBack"/>
      <w:bookmarkEnd w:id="12"/>
      <w:r w:rsidRPr="00A63B9A">
        <w:rPr>
          <w:rFonts w:ascii="Arial" w:hAnsi="Arial" w:cs="Arial"/>
          <w:sz w:val="22"/>
          <w:szCs w:val="22"/>
        </w:rPr>
        <w:t>L'université se libérera des sommes dues au titre du présent marché, en faisant porter les montants au crédit du compte suivant</w:t>
      </w:r>
      <w:r w:rsidR="000B22CE">
        <w:rPr>
          <w:rFonts w:ascii="Arial" w:hAnsi="Arial" w:cs="Arial"/>
          <w:sz w:val="22"/>
          <w:szCs w:val="22"/>
        </w:rPr>
        <w:t xml:space="preserve">, </w:t>
      </w:r>
      <w:r w:rsidRPr="00A63B9A">
        <w:rPr>
          <w:rFonts w:ascii="Arial" w:hAnsi="Arial" w:cs="Arial"/>
          <w:sz w:val="22"/>
          <w:szCs w:val="22"/>
        </w:rPr>
        <w:t xml:space="preserve">ouvert au nom de </w:t>
      </w:r>
      <w:r w:rsidRPr="005F03D0">
        <w:rPr>
          <w:rFonts w:ascii="Arial" w:hAnsi="Arial" w:cs="Arial"/>
          <w:sz w:val="22"/>
          <w:szCs w:val="22"/>
          <w:highlight w:val="yellow"/>
        </w:rPr>
        <w:t>...............................................................</w:t>
      </w:r>
      <w:r w:rsidR="000B22CE">
        <w:rPr>
          <w:rFonts w:ascii="Arial" w:hAnsi="Arial" w:cs="Arial"/>
          <w:sz w:val="22"/>
          <w:szCs w:val="22"/>
          <w:highlight w:val="yellow"/>
        </w:rPr>
        <w:br/>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78"/>
        <w:gridCol w:w="2126"/>
        <w:gridCol w:w="2693"/>
        <w:gridCol w:w="1207"/>
      </w:tblGrid>
      <w:tr w:rsidR="00931E99" w:rsidRPr="00A63B9A" w:rsidTr="000B22CE">
        <w:trPr>
          <w:trHeight w:val="737"/>
          <w:jc w:val="center"/>
        </w:trPr>
        <w:tc>
          <w:tcPr>
            <w:tcW w:w="3578" w:type="dxa"/>
            <w:vAlign w:val="center"/>
          </w:tcPr>
          <w:p w:rsidR="00931E99" w:rsidRPr="00A63B9A" w:rsidRDefault="00931E99" w:rsidP="00D77E8C">
            <w:pPr>
              <w:jc w:val="center"/>
              <w:rPr>
                <w:rFonts w:ascii="Arial" w:hAnsi="Arial" w:cs="Arial"/>
                <w:sz w:val="22"/>
                <w:szCs w:val="22"/>
              </w:rPr>
            </w:pPr>
            <w:r w:rsidRPr="00A63B9A">
              <w:rPr>
                <w:rFonts w:ascii="Arial" w:hAnsi="Arial" w:cs="Arial"/>
                <w:sz w:val="22"/>
                <w:szCs w:val="22"/>
              </w:rPr>
              <w:t>Code établissement</w:t>
            </w:r>
          </w:p>
        </w:tc>
        <w:tc>
          <w:tcPr>
            <w:tcW w:w="2126" w:type="dxa"/>
            <w:vAlign w:val="center"/>
          </w:tcPr>
          <w:p w:rsidR="00931E99" w:rsidRPr="00A63B9A" w:rsidRDefault="000B22CE" w:rsidP="00D77E8C">
            <w:pPr>
              <w:jc w:val="center"/>
              <w:rPr>
                <w:rFonts w:ascii="Arial" w:hAnsi="Arial" w:cs="Arial"/>
                <w:sz w:val="22"/>
                <w:szCs w:val="22"/>
              </w:rPr>
            </w:pPr>
            <w:r w:rsidRPr="00A63B9A">
              <w:rPr>
                <w:rFonts w:ascii="Arial" w:hAnsi="Arial" w:cs="Arial"/>
                <w:sz w:val="22"/>
                <w:szCs w:val="22"/>
              </w:rPr>
              <w:t>Code</w:t>
            </w:r>
            <w:r w:rsidR="00931E99" w:rsidRPr="00A63B9A">
              <w:rPr>
                <w:rFonts w:ascii="Arial" w:hAnsi="Arial" w:cs="Arial"/>
                <w:sz w:val="22"/>
                <w:szCs w:val="22"/>
              </w:rPr>
              <w:t xml:space="preserve"> guichet</w:t>
            </w:r>
          </w:p>
        </w:tc>
        <w:tc>
          <w:tcPr>
            <w:tcW w:w="2693" w:type="dxa"/>
            <w:vAlign w:val="center"/>
          </w:tcPr>
          <w:p w:rsidR="00931E99" w:rsidRPr="00A63B9A" w:rsidRDefault="000B22CE" w:rsidP="00D77E8C">
            <w:pPr>
              <w:jc w:val="center"/>
              <w:rPr>
                <w:rFonts w:ascii="Arial" w:hAnsi="Arial" w:cs="Arial"/>
                <w:sz w:val="22"/>
                <w:szCs w:val="22"/>
              </w:rPr>
            </w:pPr>
            <w:r w:rsidRPr="00A63B9A">
              <w:rPr>
                <w:rFonts w:ascii="Arial" w:hAnsi="Arial" w:cs="Arial"/>
                <w:sz w:val="22"/>
                <w:szCs w:val="22"/>
              </w:rPr>
              <w:t>Numéro</w:t>
            </w:r>
            <w:r w:rsidR="00931E99" w:rsidRPr="00A63B9A">
              <w:rPr>
                <w:rFonts w:ascii="Arial" w:hAnsi="Arial" w:cs="Arial"/>
                <w:sz w:val="22"/>
                <w:szCs w:val="22"/>
              </w:rPr>
              <w:t xml:space="preserve"> de compte</w:t>
            </w:r>
          </w:p>
        </w:tc>
        <w:tc>
          <w:tcPr>
            <w:tcW w:w="1207" w:type="dxa"/>
            <w:vAlign w:val="center"/>
          </w:tcPr>
          <w:p w:rsidR="00931E99" w:rsidRPr="00A63B9A" w:rsidRDefault="000B22CE" w:rsidP="00D77E8C">
            <w:pPr>
              <w:jc w:val="center"/>
              <w:rPr>
                <w:rFonts w:ascii="Arial" w:hAnsi="Arial" w:cs="Arial"/>
                <w:sz w:val="22"/>
                <w:szCs w:val="22"/>
              </w:rPr>
            </w:pPr>
            <w:r w:rsidRPr="00A63B9A">
              <w:rPr>
                <w:rFonts w:ascii="Arial" w:hAnsi="Arial" w:cs="Arial"/>
                <w:sz w:val="22"/>
                <w:szCs w:val="22"/>
              </w:rPr>
              <w:t>Clé</w:t>
            </w:r>
          </w:p>
        </w:tc>
      </w:tr>
      <w:tr w:rsidR="00931E99" w:rsidRPr="00A63B9A" w:rsidTr="000B22CE">
        <w:trPr>
          <w:trHeight w:val="737"/>
          <w:jc w:val="center"/>
        </w:trPr>
        <w:tc>
          <w:tcPr>
            <w:tcW w:w="3578" w:type="dxa"/>
            <w:shd w:val="clear" w:color="auto" w:fill="FFFF00"/>
            <w:vAlign w:val="center"/>
          </w:tcPr>
          <w:p w:rsidR="00931E99" w:rsidRPr="00A63B9A" w:rsidRDefault="00931E99" w:rsidP="00D77E8C">
            <w:pPr>
              <w:jc w:val="center"/>
              <w:rPr>
                <w:rFonts w:ascii="Arial" w:hAnsi="Arial" w:cs="Arial"/>
                <w:sz w:val="22"/>
                <w:szCs w:val="22"/>
              </w:rPr>
            </w:pPr>
          </w:p>
        </w:tc>
        <w:tc>
          <w:tcPr>
            <w:tcW w:w="2126" w:type="dxa"/>
            <w:shd w:val="clear" w:color="auto" w:fill="FFFF00"/>
            <w:vAlign w:val="center"/>
          </w:tcPr>
          <w:p w:rsidR="00931E99" w:rsidRPr="00A63B9A" w:rsidRDefault="00931E99" w:rsidP="00D77E8C">
            <w:pPr>
              <w:jc w:val="center"/>
              <w:rPr>
                <w:rFonts w:ascii="Arial" w:hAnsi="Arial" w:cs="Arial"/>
                <w:sz w:val="22"/>
                <w:szCs w:val="22"/>
              </w:rPr>
            </w:pPr>
          </w:p>
        </w:tc>
        <w:tc>
          <w:tcPr>
            <w:tcW w:w="2693" w:type="dxa"/>
            <w:shd w:val="clear" w:color="auto" w:fill="FFFF00"/>
            <w:vAlign w:val="center"/>
          </w:tcPr>
          <w:p w:rsidR="00931E99" w:rsidRPr="00A63B9A" w:rsidRDefault="00931E99" w:rsidP="00D77E8C">
            <w:pPr>
              <w:jc w:val="center"/>
              <w:rPr>
                <w:rFonts w:ascii="Arial" w:hAnsi="Arial" w:cs="Arial"/>
                <w:sz w:val="22"/>
                <w:szCs w:val="22"/>
              </w:rPr>
            </w:pPr>
          </w:p>
        </w:tc>
        <w:tc>
          <w:tcPr>
            <w:tcW w:w="1207" w:type="dxa"/>
            <w:shd w:val="clear" w:color="auto" w:fill="FFFF00"/>
            <w:vAlign w:val="center"/>
          </w:tcPr>
          <w:p w:rsidR="00931E99" w:rsidRPr="00A63B9A" w:rsidRDefault="00931E99" w:rsidP="00D77E8C">
            <w:pPr>
              <w:jc w:val="center"/>
              <w:rPr>
                <w:rFonts w:ascii="Arial" w:hAnsi="Arial" w:cs="Arial"/>
                <w:sz w:val="22"/>
                <w:szCs w:val="22"/>
              </w:rPr>
            </w:pPr>
          </w:p>
        </w:tc>
      </w:tr>
    </w:tbl>
    <w:p w:rsidR="00931E99" w:rsidRPr="00A63B9A" w:rsidRDefault="00931E99" w:rsidP="00D77E8C">
      <w:pPr>
        <w:jc w:val="both"/>
        <w:rPr>
          <w:rFonts w:ascii="Arial" w:hAnsi="Arial" w:cs="Arial"/>
          <w:sz w:val="22"/>
          <w:szCs w:val="22"/>
        </w:rPr>
      </w:pPr>
    </w:p>
    <w:p w:rsidR="00931E99" w:rsidRPr="00A63B9A" w:rsidRDefault="00931E99" w:rsidP="000B22CE">
      <w:pPr>
        <w:tabs>
          <w:tab w:val="left" w:pos="1701"/>
        </w:tabs>
        <w:jc w:val="both"/>
        <w:rPr>
          <w:rFonts w:ascii="Arial" w:hAnsi="Arial" w:cs="Arial"/>
          <w:sz w:val="22"/>
          <w:szCs w:val="22"/>
        </w:rPr>
      </w:pPr>
      <w:r w:rsidRPr="00A63B9A">
        <w:rPr>
          <w:rFonts w:ascii="Arial" w:hAnsi="Arial" w:cs="Arial"/>
          <w:sz w:val="22"/>
          <w:szCs w:val="22"/>
        </w:rPr>
        <w:t>Etablissement :</w:t>
      </w:r>
      <w:r>
        <w:rPr>
          <w:rFonts w:ascii="Arial" w:hAnsi="Arial" w:cs="Arial"/>
          <w:sz w:val="22"/>
          <w:szCs w:val="22"/>
        </w:rPr>
        <w:t xml:space="preserve"> </w:t>
      </w:r>
      <w:r w:rsidR="000B22CE">
        <w:rPr>
          <w:rFonts w:ascii="Arial" w:hAnsi="Arial" w:cs="Arial"/>
          <w:sz w:val="22"/>
          <w:szCs w:val="22"/>
        </w:rPr>
        <w:tab/>
      </w:r>
      <w:r w:rsidRPr="005F03D0">
        <w:rPr>
          <w:rFonts w:ascii="Arial" w:hAnsi="Arial" w:cs="Arial"/>
          <w:sz w:val="22"/>
          <w:szCs w:val="22"/>
          <w:highlight w:val="yellow"/>
        </w:rPr>
        <w:t>...............................................................</w:t>
      </w:r>
    </w:p>
    <w:p w:rsidR="00931E99" w:rsidRPr="00A63B9A" w:rsidRDefault="00931E99" w:rsidP="00D77E8C">
      <w:pPr>
        <w:jc w:val="both"/>
        <w:rPr>
          <w:rFonts w:ascii="Arial" w:hAnsi="Arial" w:cs="Arial"/>
          <w:sz w:val="22"/>
          <w:szCs w:val="22"/>
        </w:rPr>
      </w:pPr>
    </w:p>
    <w:p w:rsidR="00931E99" w:rsidRDefault="00931E99" w:rsidP="000B22CE">
      <w:pPr>
        <w:tabs>
          <w:tab w:val="left" w:pos="1701"/>
        </w:tabs>
        <w:jc w:val="both"/>
        <w:rPr>
          <w:rFonts w:ascii="Arial" w:hAnsi="Arial" w:cs="Arial"/>
          <w:sz w:val="22"/>
          <w:szCs w:val="22"/>
          <w:highlight w:val="yellow"/>
        </w:rPr>
      </w:pPr>
      <w:r w:rsidRPr="00A63B9A">
        <w:rPr>
          <w:rFonts w:ascii="Arial" w:hAnsi="Arial" w:cs="Arial"/>
          <w:sz w:val="22"/>
          <w:szCs w:val="22"/>
        </w:rPr>
        <w:t>Adresse :</w:t>
      </w:r>
      <w:r>
        <w:rPr>
          <w:rFonts w:ascii="Arial" w:hAnsi="Arial" w:cs="Arial"/>
          <w:sz w:val="22"/>
          <w:szCs w:val="22"/>
        </w:rPr>
        <w:t xml:space="preserve"> </w:t>
      </w:r>
      <w:r w:rsidR="000B22CE">
        <w:rPr>
          <w:rFonts w:ascii="Arial" w:hAnsi="Arial" w:cs="Arial"/>
          <w:sz w:val="22"/>
          <w:szCs w:val="22"/>
        </w:rPr>
        <w:tab/>
      </w:r>
      <w:r w:rsidRPr="005F03D0">
        <w:rPr>
          <w:rFonts w:ascii="Arial" w:hAnsi="Arial" w:cs="Arial"/>
          <w:sz w:val="22"/>
          <w:szCs w:val="22"/>
          <w:highlight w:val="yellow"/>
        </w:rPr>
        <w:t>...............................................................</w:t>
      </w:r>
    </w:p>
    <w:p w:rsidR="000B22CE" w:rsidRDefault="000B22CE" w:rsidP="000B22CE">
      <w:pPr>
        <w:tabs>
          <w:tab w:val="left" w:pos="1701"/>
        </w:tabs>
        <w:jc w:val="both"/>
        <w:rPr>
          <w:rFonts w:ascii="Arial" w:hAnsi="Arial" w:cs="Arial"/>
          <w:sz w:val="22"/>
          <w:szCs w:val="22"/>
          <w:highlight w:val="yellow"/>
        </w:rPr>
      </w:pPr>
      <w:r>
        <w:rPr>
          <w:rFonts w:ascii="Arial" w:hAnsi="Arial" w:cs="Arial"/>
          <w:sz w:val="22"/>
          <w:szCs w:val="22"/>
        </w:rPr>
        <w:tab/>
      </w:r>
      <w:r w:rsidRPr="005F03D0">
        <w:rPr>
          <w:rFonts w:ascii="Arial" w:hAnsi="Arial" w:cs="Arial"/>
          <w:sz w:val="22"/>
          <w:szCs w:val="22"/>
          <w:highlight w:val="yellow"/>
        </w:rPr>
        <w:t>...............................................................</w:t>
      </w:r>
    </w:p>
    <w:p w:rsidR="000B22CE" w:rsidRDefault="000B22CE" w:rsidP="000B22CE">
      <w:pPr>
        <w:tabs>
          <w:tab w:val="left" w:pos="1701"/>
        </w:tabs>
        <w:jc w:val="both"/>
        <w:rPr>
          <w:rFonts w:ascii="Arial" w:hAnsi="Arial" w:cs="Arial"/>
          <w:sz w:val="22"/>
          <w:szCs w:val="22"/>
          <w:highlight w:val="yellow"/>
        </w:rPr>
      </w:pPr>
      <w:r>
        <w:rPr>
          <w:rFonts w:ascii="Arial" w:hAnsi="Arial" w:cs="Arial"/>
          <w:sz w:val="22"/>
          <w:szCs w:val="22"/>
        </w:rPr>
        <w:tab/>
      </w:r>
      <w:r w:rsidRPr="005F03D0">
        <w:rPr>
          <w:rFonts w:ascii="Arial" w:hAnsi="Arial" w:cs="Arial"/>
          <w:sz w:val="22"/>
          <w:szCs w:val="22"/>
          <w:highlight w:val="yellow"/>
        </w:rPr>
        <w:t>...............................................................</w:t>
      </w:r>
    </w:p>
    <w:p w:rsidR="000B22CE" w:rsidRPr="00A63B9A" w:rsidRDefault="000B22CE" w:rsidP="000B22CE">
      <w:pPr>
        <w:tabs>
          <w:tab w:val="left" w:pos="1701"/>
        </w:tabs>
        <w:jc w:val="both"/>
        <w:rPr>
          <w:rFonts w:ascii="Arial" w:hAnsi="Arial" w:cs="Arial"/>
          <w:sz w:val="22"/>
          <w:szCs w:val="22"/>
        </w:rPr>
      </w:pPr>
      <w:r>
        <w:rPr>
          <w:rFonts w:ascii="Arial" w:hAnsi="Arial" w:cs="Arial"/>
          <w:sz w:val="22"/>
          <w:szCs w:val="22"/>
        </w:rPr>
        <w:tab/>
      </w:r>
      <w:r w:rsidRPr="005F03D0">
        <w:rPr>
          <w:rFonts w:ascii="Arial" w:hAnsi="Arial" w:cs="Arial"/>
          <w:sz w:val="22"/>
          <w:szCs w:val="22"/>
          <w:highlight w:val="yellow"/>
        </w:rPr>
        <w:t>...............................................................</w:t>
      </w:r>
    </w:p>
    <w:p w:rsidR="00931E99" w:rsidRDefault="00931E99" w:rsidP="00D77E8C">
      <w:pPr>
        <w:jc w:val="both"/>
        <w:rPr>
          <w:rFonts w:ascii="Arial" w:hAnsi="Arial" w:cs="Arial"/>
          <w:sz w:val="22"/>
          <w:szCs w:val="22"/>
        </w:rPr>
      </w:pPr>
    </w:p>
    <w:p w:rsidR="000B22CE" w:rsidRDefault="000B22CE" w:rsidP="00D77E8C">
      <w:pPr>
        <w:jc w:val="both"/>
        <w:rPr>
          <w:rFonts w:ascii="Arial" w:hAnsi="Arial" w:cs="Arial"/>
          <w:sz w:val="22"/>
          <w:szCs w:val="22"/>
        </w:rPr>
      </w:pPr>
    </w:p>
    <w:p w:rsidR="000B22CE" w:rsidRPr="00A63B9A" w:rsidRDefault="000B22CE" w:rsidP="00D77E8C">
      <w:pPr>
        <w:jc w:val="both"/>
        <w:rPr>
          <w:rFonts w:ascii="Arial" w:hAnsi="Arial" w:cs="Arial"/>
          <w:sz w:val="22"/>
          <w:szCs w:val="22"/>
        </w:rPr>
      </w:pPr>
    </w:p>
    <w:p w:rsidR="00A70509" w:rsidRDefault="00DB4C04" w:rsidP="00D77E8C">
      <w:pPr>
        <w:tabs>
          <w:tab w:val="left" w:pos="3402"/>
          <w:tab w:val="left" w:pos="6237"/>
          <w:tab w:val="left" w:pos="9072"/>
        </w:tabs>
        <w:jc w:val="both"/>
        <w:rPr>
          <w:rFonts w:ascii="Arial" w:hAnsi="Arial" w:cs="Arial"/>
          <w:sz w:val="22"/>
          <w:szCs w:val="22"/>
        </w:rPr>
      </w:pPr>
      <w:r w:rsidRPr="0022619B">
        <w:rPr>
          <w:rFonts w:ascii="Arial" w:hAnsi="Arial" w:cs="Arial"/>
          <w:sz w:val="22"/>
          <w:szCs w:val="22"/>
        </w:rPr>
        <w:t xml:space="preserve">A </w:t>
      </w:r>
      <w:r w:rsidRPr="0022619B">
        <w:rPr>
          <w:rFonts w:ascii="Arial" w:hAnsi="Arial" w:cs="Arial"/>
          <w:sz w:val="22"/>
          <w:szCs w:val="22"/>
          <w:highlight w:val="yellow"/>
        </w:rPr>
        <w:t>……………</w:t>
      </w:r>
      <w:r w:rsidR="000B22CE">
        <w:rPr>
          <w:rFonts w:ascii="Arial" w:hAnsi="Arial" w:cs="Arial"/>
          <w:sz w:val="22"/>
          <w:szCs w:val="22"/>
          <w:highlight w:val="yellow"/>
        </w:rPr>
        <w:t>…………</w:t>
      </w:r>
      <w:r w:rsidRPr="0022619B">
        <w:rPr>
          <w:rFonts w:ascii="Arial" w:hAnsi="Arial" w:cs="Arial"/>
          <w:sz w:val="22"/>
          <w:szCs w:val="22"/>
          <w:highlight w:val="yellow"/>
        </w:rPr>
        <w:t>,</w:t>
      </w:r>
      <w:r w:rsidRPr="0022619B">
        <w:rPr>
          <w:rFonts w:ascii="Arial" w:hAnsi="Arial" w:cs="Arial"/>
          <w:sz w:val="22"/>
          <w:szCs w:val="22"/>
        </w:rPr>
        <w:t xml:space="preserve"> le </w:t>
      </w:r>
      <w:r w:rsidRPr="0022619B">
        <w:rPr>
          <w:rFonts w:ascii="Arial" w:hAnsi="Arial" w:cs="Arial"/>
          <w:sz w:val="22"/>
          <w:szCs w:val="22"/>
          <w:highlight w:val="yellow"/>
        </w:rPr>
        <w:t>…………</w:t>
      </w:r>
      <w:r w:rsidR="000B22CE">
        <w:rPr>
          <w:rFonts w:ascii="Arial" w:hAnsi="Arial" w:cs="Arial"/>
          <w:sz w:val="22"/>
          <w:szCs w:val="22"/>
          <w:highlight w:val="yellow"/>
        </w:rPr>
        <w:t>……………</w:t>
      </w:r>
    </w:p>
    <w:p w:rsidR="00342915" w:rsidRDefault="00342915" w:rsidP="00D77E8C">
      <w:pPr>
        <w:tabs>
          <w:tab w:val="left" w:pos="3402"/>
          <w:tab w:val="left" w:pos="6237"/>
          <w:tab w:val="left" w:pos="9072"/>
        </w:tabs>
        <w:jc w:val="both"/>
        <w:rPr>
          <w:rFonts w:ascii="Arial" w:hAnsi="Arial" w:cs="Arial"/>
          <w:sz w:val="22"/>
          <w:szCs w:val="22"/>
        </w:rPr>
      </w:pPr>
    </w:p>
    <w:p w:rsidR="00DB4C04" w:rsidRDefault="00B30B34" w:rsidP="000B22CE">
      <w:pPr>
        <w:ind w:left="5529"/>
        <w:jc w:val="both"/>
        <w:rPr>
          <w:rFonts w:ascii="Arial" w:hAnsi="Arial" w:cs="Arial"/>
          <w:sz w:val="22"/>
          <w:szCs w:val="22"/>
        </w:rPr>
      </w:pPr>
      <w:r w:rsidRPr="0022619B">
        <w:rPr>
          <w:rFonts w:ascii="Arial" w:hAnsi="Arial" w:cs="Arial"/>
          <w:sz w:val="22"/>
          <w:szCs w:val="22"/>
        </w:rPr>
        <w:t xml:space="preserve">Le </w:t>
      </w:r>
      <w:r w:rsidR="00DB4C04" w:rsidRPr="0022619B">
        <w:rPr>
          <w:rFonts w:ascii="Arial" w:hAnsi="Arial" w:cs="Arial"/>
          <w:sz w:val="22"/>
          <w:szCs w:val="22"/>
        </w:rPr>
        <w:t>titulaire</w:t>
      </w:r>
      <w:r w:rsidR="005043F4">
        <w:rPr>
          <w:rFonts w:ascii="Arial" w:hAnsi="Arial" w:cs="Arial"/>
          <w:sz w:val="22"/>
          <w:szCs w:val="22"/>
        </w:rPr>
        <w:t xml:space="preserve"> (nom, prénom et qualité du signataire habilité pour signer le marché)</w:t>
      </w:r>
      <w:r w:rsidRPr="0022619B">
        <w:rPr>
          <w:rFonts w:ascii="Arial" w:hAnsi="Arial" w:cs="Arial"/>
          <w:sz w:val="22"/>
          <w:szCs w:val="22"/>
        </w:rPr>
        <w:t xml:space="preserve"> : </w:t>
      </w:r>
      <w:r w:rsidR="000B22CE">
        <w:rPr>
          <w:rFonts w:ascii="Arial" w:hAnsi="Arial" w:cs="Arial"/>
          <w:sz w:val="22"/>
          <w:szCs w:val="22"/>
        </w:rPr>
        <w:br/>
      </w:r>
    </w:p>
    <w:p w:rsidR="005043F4" w:rsidRPr="0022619B" w:rsidRDefault="005043F4" w:rsidP="00D77E8C">
      <w:pPr>
        <w:tabs>
          <w:tab w:val="left" w:pos="6237"/>
        </w:tabs>
        <w:rPr>
          <w:rFonts w:ascii="Arial" w:hAnsi="Arial" w:cs="Arial"/>
          <w:sz w:val="22"/>
          <w:szCs w:val="22"/>
        </w:rPr>
      </w:pPr>
    </w:p>
    <w:p w:rsidR="001D054D" w:rsidRDefault="001D054D" w:rsidP="00D77E8C">
      <w:pPr>
        <w:rPr>
          <w:rFonts w:ascii="Arial" w:hAnsi="Arial" w:cs="Arial"/>
          <w:i/>
        </w:rPr>
      </w:pPr>
    </w:p>
    <w:p w:rsidR="008C27CD" w:rsidRDefault="008C27CD" w:rsidP="00D77E8C">
      <w:pPr>
        <w:rPr>
          <w:rFonts w:ascii="Arial" w:hAnsi="Arial" w:cs="Arial"/>
          <w:i/>
        </w:rPr>
      </w:pPr>
    </w:p>
    <w:p w:rsidR="008C27CD" w:rsidRDefault="008C27CD" w:rsidP="00D77E8C">
      <w:pPr>
        <w:rPr>
          <w:rFonts w:ascii="Arial" w:hAnsi="Arial" w:cs="Arial"/>
          <w:i/>
        </w:rPr>
      </w:pPr>
    </w:p>
    <w:p w:rsidR="008C27CD" w:rsidRDefault="008C27CD" w:rsidP="00D77E8C">
      <w:pPr>
        <w:rPr>
          <w:rFonts w:ascii="Arial" w:hAnsi="Arial" w:cs="Arial"/>
          <w:i/>
        </w:rPr>
      </w:pPr>
    </w:p>
    <w:p w:rsidR="00341BFB" w:rsidRPr="00D77E8C" w:rsidRDefault="00341BFB" w:rsidP="00D77E8C">
      <w:pPr>
        <w:pStyle w:val="Titre1"/>
        <w:numPr>
          <w:ilvl w:val="0"/>
          <w:numId w:val="0"/>
        </w:numPr>
        <w:spacing w:before="0"/>
        <w:rPr>
          <w:rFonts w:ascii="Arial" w:hAnsi="Arial" w:cs="Arial"/>
          <w:u w:val="single"/>
        </w:rPr>
      </w:pPr>
      <w:r w:rsidRPr="00D77E8C">
        <w:rPr>
          <w:rFonts w:ascii="Arial" w:hAnsi="Arial" w:cs="Arial"/>
          <w:u w:val="single"/>
        </w:rPr>
        <w:t>Article 1</w:t>
      </w:r>
      <w:r w:rsidR="00564A8C" w:rsidRPr="00D77E8C">
        <w:rPr>
          <w:rFonts w:ascii="Arial" w:hAnsi="Arial" w:cs="Arial"/>
          <w:u w:val="single"/>
        </w:rPr>
        <w:t>5</w:t>
      </w:r>
      <w:r w:rsidRPr="00D77E8C">
        <w:rPr>
          <w:rFonts w:ascii="Arial" w:hAnsi="Arial" w:cs="Arial"/>
          <w:u w:val="single"/>
        </w:rPr>
        <w:t xml:space="preserve"> – Dérogations au CCAG FCS</w:t>
      </w:r>
    </w:p>
    <w:p w:rsidR="00341BFB" w:rsidRPr="00A70509" w:rsidRDefault="00341BFB" w:rsidP="00D77E8C">
      <w:pPr>
        <w:tabs>
          <w:tab w:val="left" w:pos="6237"/>
        </w:tabs>
        <w:rPr>
          <w:rFonts w:ascii="Arial" w:hAnsi="Arial" w:cs="Arial"/>
          <w:sz w:val="16"/>
          <w:szCs w:val="16"/>
        </w:rPr>
      </w:pPr>
    </w:p>
    <w:p w:rsidR="00341BFB" w:rsidRPr="0022619B" w:rsidRDefault="00341BFB" w:rsidP="00D77E8C">
      <w:pPr>
        <w:pStyle w:val="Corpsdetexte"/>
        <w:spacing w:before="0"/>
        <w:ind w:firstLine="0"/>
        <w:rPr>
          <w:rFonts w:ascii="Arial" w:hAnsi="Arial" w:cs="Arial"/>
          <w:snapToGrid w:val="0"/>
          <w:sz w:val="22"/>
          <w:szCs w:val="22"/>
        </w:rPr>
      </w:pPr>
      <w:r w:rsidRPr="0022619B">
        <w:rPr>
          <w:rFonts w:ascii="Arial" w:hAnsi="Arial" w:cs="Arial"/>
          <w:snapToGrid w:val="0"/>
          <w:sz w:val="22"/>
          <w:szCs w:val="22"/>
        </w:rPr>
        <w:t xml:space="preserve">L’article 2 du présent CCP </w:t>
      </w:r>
      <w:r w:rsidR="001B2574">
        <w:rPr>
          <w:rFonts w:ascii="Arial" w:hAnsi="Arial" w:cs="Arial"/>
          <w:snapToGrid w:val="0"/>
          <w:sz w:val="22"/>
          <w:szCs w:val="22"/>
          <w:lang w:val="fr-FR"/>
        </w:rPr>
        <w:t xml:space="preserve">valant acte d’engagement </w:t>
      </w:r>
      <w:r w:rsidRPr="0022619B">
        <w:rPr>
          <w:rFonts w:ascii="Arial" w:hAnsi="Arial" w:cs="Arial"/>
          <w:snapToGrid w:val="0"/>
          <w:sz w:val="22"/>
          <w:szCs w:val="22"/>
        </w:rPr>
        <w:t>déroge à l’article 4.1 du CCAG FCS ;</w:t>
      </w:r>
    </w:p>
    <w:p w:rsidR="00341BFB" w:rsidRPr="001B2574" w:rsidRDefault="00341BFB" w:rsidP="00D77E8C">
      <w:pPr>
        <w:pStyle w:val="Corpsdetexte"/>
        <w:spacing w:before="0"/>
        <w:ind w:firstLine="0"/>
        <w:rPr>
          <w:rFonts w:ascii="Arial" w:hAnsi="Arial" w:cs="Arial"/>
          <w:snapToGrid w:val="0"/>
          <w:spacing w:val="-4"/>
          <w:sz w:val="22"/>
          <w:szCs w:val="22"/>
        </w:rPr>
      </w:pPr>
      <w:r w:rsidRPr="001B2574">
        <w:rPr>
          <w:rFonts w:ascii="Arial" w:hAnsi="Arial" w:cs="Arial"/>
          <w:snapToGrid w:val="0"/>
          <w:spacing w:val="-4"/>
          <w:sz w:val="22"/>
          <w:szCs w:val="22"/>
        </w:rPr>
        <w:t xml:space="preserve">L’article 5 du présent CCP </w:t>
      </w:r>
      <w:r w:rsidR="001B2574" w:rsidRPr="001B2574">
        <w:rPr>
          <w:rFonts w:ascii="Arial" w:hAnsi="Arial" w:cs="Arial"/>
          <w:snapToGrid w:val="0"/>
          <w:spacing w:val="-4"/>
          <w:sz w:val="22"/>
          <w:szCs w:val="22"/>
          <w:lang w:val="fr-FR"/>
        </w:rPr>
        <w:t xml:space="preserve">valant acte d’engagement </w:t>
      </w:r>
      <w:r w:rsidRPr="001B2574">
        <w:rPr>
          <w:rFonts w:ascii="Arial" w:hAnsi="Arial" w:cs="Arial"/>
          <w:snapToGrid w:val="0"/>
          <w:spacing w:val="-4"/>
          <w:sz w:val="22"/>
          <w:szCs w:val="22"/>
        </w:rPr>
        <w:t xml:space="preserve">déroge </w:t>
      </w:r>
      <w:r w:rsidR="001B2574" w:rsidRPr="001B2574">
        <w:rPr>
          <w:rFonts w:ascii="Arial" w:hAnsi="Arial" w:cs="Arial"/>
          <w:snapToGrid w:val="0"/>
          <w:spacing w:val="-4"/>
          <w:sz w:val="22"/>
          <w:szCs w:val="22"/>
          <w:lang w:val="fr-FR"/>
        </w:rPr>
        <w:t xml:space="preserve">aux </w:t>
      </w:r>
      <w:r w:rsidRPr="001B2574">
        <w:rPr>
          <w:rFonts w:ascii="Arial" w:hAnsi="Arial" w:cs="Arial"/>
          <w:snapToGrid w:val="0"/>
          <w:spacing w:val="-4"/>
          <w:sz w:val="22"/>
          <w:szCs w:val="22"/>
        </w:rPr>
        <w:t>article</w:t>
      </w:r>
      <w:r w:rsidR="001B2574" w:rsidRPr="001B2574">
        <w:rPr>
          <w:rFonts w:ascii="Arial" w:hAnsi="Arial" w:cs="Arial"/>
          <w:snapToGrid w:val="0"/>
          <w:spacing w:val="-4"/>
          <w:sz w:val="22"/>
          <w:szCs w:val="22"/>
          <w:lang w:val="fr-FR"/>
        </w:rPr>
        <w:t>s</w:t>
      </w:r>
      <w:r w:rsidRPr="001B2574">
        <w:rPr>
          <w:rFonts w:ascii="Arial" w:hAnsi="Arial" w:cs="Arial"/>
          <w:snapToGrid w:val="0"/>
          <w:spacing w:val="-4"/>
          <w:sz w:val="22"/>
          <w:szCs w:val="22"/>
        </w:rPr>
        <w:t xml:space="preserve"> 2</w:t>
      </w:r>
      <w:r w:rsidRPr="001B2574">
        <w:rPr>
          <w:rFonts w:ascii="Arial" w:hAnsi="Arial" w:cs="Arial"/>
          <w:snapToGrid w:val="0"/>
          <w:spacing w:val="-4"/>
          <w:sz w:val="22"/>
          <w:szCs w:val="22"/>
          <w:lang w:val="fr-FR"/>
        </w:rPr>
        <w:t>7</w:t>
      </w:r>
      <w:r w:rsidRPr="001B2574">
        <w:rPr>
          <w:rFonts w:ascii="Arial" w:hAnsi="Arial" w:cs="Arial"/>
          <w:snapToGrid w:val="0"/>
          <w:spacing w:val="-4"/>
          <w:sz w:val="22"/>
          <w:szCs w:val="22"/>
        </w:rPr>
        <w:t>.3 et 2</w:t>
      </w:r>
      <w:r w:rsidRPr="001B2574">
        <w:rPr>
          <w:rFonts w:ascii="Arial" w:hAnsi="Arial" w:cs="Arial"/>
          <w:snapToGrid w:val="0"/>
          <w:spacing w:val="-4"/>
          <w:sz w:val="22"/>
          <w:szCs w:val="22"/>
          <w:lang w:val="fr-FR"/>
        </w:rPr>
        <w:t>8</w:t>
      </w:r>
      <w:r w:rsidRPr="001B2574">
        <w:rPr>
          <w:rFonts w:ascii="Arial" w:hAnsi="Arial" w:cs="Arial"/>
          <w:snapToGrid w:val="0"/>
          <w:spacing w:val="-4"/>
          <w:sz w:val="22"/>
          <w:szCs w:val="22"/>
        </w:rPr>
        <w:t>.2 du CCAG FCS ;</w:t>
      </w:r>
    </w:p>
    <w:p w:rsidR="00341BFB" w:rsidRPr="000B22CE" w:rsidRDefault="00341BFB" w:rsidP="00D77E8C">
      <w:pPr>
        <w:pStyle w:val="Corpsdetexte"/>
        <w:spacing w:before="0"/>
        <w:ind w:firstLine="0"/>
        <w:rPr>
          <w:rFonts w:ascii="Arial" w:hAnsi="Arial" w:cs="Arial"/>
          <w:snapToGrid w:val="0"/>
          <w:sz w:val="22"/>
          <w:szCs w:val="22"/>
          <w:lang w:val="fr-FR"/>
        </w:rPr>
      </w:pPr>
      <w:r w:rsidRPr="0022619B">
        <w:rPr>
          <w:rFonts w:ascii="Arial" w:hAnsi="Arial" w:cs="Arial"/>
          <w:snapToGrid w:val="0"/>
          <w:sz w:val="22"/>
          <w:szCs w:val="22"/>
        </w:rPr>
        <w:t xml:space="preserve">L’article </w:t>
      </w:r>
      <w:r>
        <w:rPr>
          <w:rFonts w:ascii="Arial" w:hAnsi="Arial" w:cs="Arial"/>
          <w:snapToGrid w:val="0"/>
          <w:sz w:val="22"/>
          <w:szCs w:val="22"/>
          <w:lang w:val="fr-FR"/>
        </w:rPr>
        <w:t>9</w:t>
      </w:r>
      <w:r w:rsidRPr="0022619B">
        <w:rPr>
          <w:rFonts w:ascii="Arial" w:hAnsi="Arial" w:cs="Arial"/>
          <w:snapToGrid w:val="0"/>
          <w:sz w:val="22"/>
          <w:szCs w:val="22"/>
        </w:rPr>
        <w:t xml:space="preserve"> du présent CCP </w:t>
      </w:r>
      <w:r w:rsidR="001B2574">
        <w:rPr>
          <w:rFonts w:ascii="Arial" w:hAnsi="Arial" w:cs="Arial"/>
          <w:snapToGrid w:val="0"/>
          <w:sz w:val="22"/>
          <w:szCs w:val="22"/>
          <w:lang w:val="fr-FR"/>
        </w:rPr>
        <w:t xml:space="preserve">valant acte d’engagement </w:t>
      </w:r>
      <w:r w:rsidRPr="0022619B">
        <w:rPr>
          <w:rFonts w:ascii="Arial" w:hAnsi="Arial" w:cs="Arial"/>
          <w:snapToGrid w:val="0"/>
          <w:sz w:val="22"/>
          <w:szCs w:val="22"/>
        </w:rPr>
        <w:t>déroge à l’article 1</w:t>
      </w:r>
      <w:r>
        <w:rPr>
          <w:rFonts w:ascii="Arial" w:hAnsi="Arial" w:cs="Arial"/>
          <w:snapToGrid w:val="0"/>
          <w:sz w:val="22"/>
          <w:szCs w:val="22"/>
        </w:rPr>
        <w:t>1</w:t>
      </w:r>
      <w:r w:rsidRPr="0022619B">
        <w:rPr>
          <w:rFonts w:ascii="Arial" w:hAnsi="Arial" w:cs="Arial"/>
          <w:snapToGrid w:val="0"/>
          <w:sz w:val="22"/>
          <w:szCs w:val="22"/>
        </w:rPr>
        <w:t>.</w:t>
      </w:r>
      <w:r>
        <w:rPr>
          <w:rFonts w:ascii="Arial" w:hAnsi="Arial" w:cs="Arial"/>
          <w:snapToGrid w:val="0"/>
          <w:sz w:val="22"/>
          <w:szCs w:val="22"/>
          <w:lang w:val="fr-FR"/>
        </w:rPr>
        <w:t>3</w:t>
      </w:r>
      <w:r w:rsidRPr="0022619B">
        <w:rPr>
          <w:rFonts w:ascii="Arial" w:hAnsi="Arial" w:cs="Arial"/>
          <w:snapToGrid w:val="0"/>
          <w:sz w:val="22"/>
          <w:szCs w:val="22"/>
        </w:rPr>
        <w:t xml:space="preserve"> du CCAG FCS</w:t>
      </w:r>
      <w:r w:rsidR="000B22CE">
        <w:rPr>
          <w:rFonts w:ascii="Arial" w:hAnsi="Arial" w:cs="Arial"/>
          <w:snapToGrid w:val="0"/>
          <w:sz w:val="22"/>
          <w:szCs w:val="22"/>
          <w:lang w:val="fr-FR"/>
        </w:rPr>
        <w:t> ;</w:t>
      </w:r>
    </w:p>
    <w:p w:rsidR="00341BFB" w:rsidRDefault="00341BFB" w:rsidP="00D77E8C">
      <w:pPr>
        <w:pStyle w:val="Corpsdetexte"/>
        <w:spacing w:before="0"/>
        <w:ind w:firstLine="0"/>
        <w:rPr>
          <w:rFonts w:ascii="Arial" w:hAnsi="Arial" w:cs="Arial"/>
          <w:snapToGrid w:val="0"/>
          <w:sz w:val="22"/>
          <w:szCs w:val="22"/>
          <w:lang w:val="fr-FR"/>
        </w:rPr>
      </w:pPr>
      <w:r w:rsidRPr="0022619B">
        <w:rPr>
          <w:rFonts w:ascii="Arial" w:hAnsi="Arial" w:cs="Arial"/>
          <w:snapToGrid w:val="0"/>
          <w:sz w:val="22"/>
          <w:szCs w:val="22"/>
        </w:rPr>
        <w:t>L’article 1</w:t>
      </w:r>
      <w:r>
        <w:rPr>
          <w:rFonts w:ascii="Arial" w:hAnsi="Arial" w:cs="Arial"/>
          <w:snapToGrid w:val="0"/>
          <w:sz w:val="22"/>
          <w:szCs w:val="22"/>
          <w:lang w:val="fr-FR"/>
        </w:rPr>
        <w:t>2</w:t>
      </w:r>
      <w:r w:rsidRPr="0022619B">
        <w:rPr>
          <w:rFonts w:ascii="Arial" w:hAnsi="Arial" w:cs="Arial"/>
          <w:snapToGrid w:val="0"/>
          <w:sz w:val="22"/>
          <w:szCs w:val="22"/>
        </w:rPr>
        <w:t xml:space="preserve"> du présent CCP </w:t>
      </w:r>
      <w:r w:rsidR="001B2574">
        <w:rPr>
          <w:rFonts w:ascii="Arial" w:hAnsi="Arial" w:cs="Arial"/>
          <w:snapToGrid w:val="0"/>
          <w:sz w:val="22"/>
          <w:szCs w:val="22"/>
          <w:lang w:val="fr-FR"/>
        </w:rPr>
        <w:t xml:space="preserve">valant acte d’engagement </w:t>
      </w:r>
      <w:r w:rsidRPr="0022619B">
        <w:rPr>
          <w:rFonts w:ascii="Arial" w:hAnsi="Arial" w:cs="Arial"/>
          <w:snapToGrid w:val="0"/>
          <w:sz w:val="22"/>
          <w:szCs w:val="22"/>
        </w:rPr>
        <w:t xml:space="preserve">déroge à l’article </w:t>
      </w:r>
      <w:r>
        <w:rPr>
          <w:rFonts w:ascii="Arial" w:hAnsi="Arial" w:cs="Arial"/>
          <w:snapToGrid w:val="0"/>
          <w:sz w:val="22"/>
          <w:szCs w:val="22"/>
          <w:lang w:val="fr-FR"/>
        </w:rPr>
        <w:t>14.1.3</w:t>
      </w:r>
      <w:r w:rsidRPr="0022619B">
        <w:rPr>
          <w:rFonts w:ascii="Arial" w:hAnsi="Arial" w:cs="Arial"/>
          <w:snapToGrid w:val="0"/>
          <w:sz w:val="22"/>
          <w:szCs w:val="22"/>
        </w:rPr>
        <w:t xml:space="preserve"> du CCAG FCS</w:t>
      </w:r>
      <w:r w:rsidR="00564A8C">
        <w:rPr>
          <w:rFonts w:ascii="Arial" w:hAnsi="Arial" w:cs="Arial"/>
          <w:snapToGrid w:val="0"/>
          <w:sz w:val="22"/>
          <w:szCs w:val="22"/>
        </w:rPr>
        <w:t> </w:t>
      </w:r>
      <w:r w:rsidR="00564A8C">
        <w:rPr>
          <w:rFonts w:ascii="Arial" w:hAnsi="Arial" w:cs="Arial"/>
          <w:snapToGrid w:val="0"/>
          <w:sz w:val="22"/>
          <w:szCs w:val="22"/>
          <w:lang w:val="fr-FR"/>
        </w:rPr>
        <w:t>;</w:t>
      </w:r>
    </w:p>
    <w:p w:rsidR="001B2574" w:rsidRPr="00564A8C" w:rsidRDefault="001B2574" w:rsidP="00D77E8C">
      <w:pPr>
        <w:pStyle w:val="Corpsdetexte"/>
        <w:spacing w:before="0"/>
        <w:ind w:firstLine="0"/>
        <w:rPr>
          <w:rFonts w:ascii="Arial" w:hAnsi="Arial" w:cs="Arial"/>
          <w:snapToGrid w:val="0"/>
          <w:sz w:val="22"/>
          <w:szCs w:val="22"/>
          <w:lang w:val="fr-FR"/>
        </w:rPr>
      </w:pPr>
      <w:r w:rsidRPr="0022619B">
        <w:rPr>
          <w:rFonts w:ascii="Arial" w:hAnsi="Arial" w:cs="Arial"/>
          <w:snapToGrid w:val="0"/>
          <w:sz w:val="22"/>
          <w:szCs w:val="22"/>
        </w:rPr>
        <w:t>L’article 1</w:t>
      </w:r>
      <w:r>
        <w:rPr>
          <w:rFonts w:ascii="Arial" w:hAnsi="Arial" w:cs="Arial"/>
          <w:snapToGrid w:val="0"/>
          <w:sz w:val="22"/>
          <w:szCs w:val="22"/>
          <w:lang w:val="fr-FR"/>
        </w:rPr>
        <w:t>2.1</w:t>
      </w:r>
      <w:r w:rsidRPr="0022619B">
        <w:rPr>
          <w:rFonts w:ascii="Arial" w:hAnsi="Arial" w:cs="Arial"/>
          <w:snapToGrid w:val="0"/>
          <w:sz w:val="22"/>
          <w:szCs w:val="22"/>
        </w:rPr>
        <w:t xml:space="preserve"> du présent CCP </w:t>
      </w:r>
      <w:r>
        <w:rPr>
          <w:rFonts w:ascii="Arial" w:hAnsi="Arial" w:cs="Arial"/>
          <w:snapToGrid w:val="0"/>
          <w:sz w:val="22"/>
          <w:szCs w:val="22"/>
          <w:lang w:val="fr-FR"/>
        </w:rPr>
        <w:t xml:space="preserve">valant acte d’engagement </w:t>
      </w:r>
      <w:r w:rsidRPr="0022619B">
        <w:rPr>
          <w:rFonts w:ascii="Arial" w:hAnsi="Arial" w:cs="Arial"/>
          <w:snapToGrid w:val="0"/>
          <w:sz w:val="22"/>
          <w:szCs w:val="22"/>
        </w:rPr>
        <w:t xml:space="preserve">déroge à l’article </w:t>
      </w:r>
      <w:r>
        <w:rPr>
          <w:rFonts w:ascii="Arial" w:hAnsi="Arial" w:cs="Arial"/>
          <w:snapToGrid w:val="0"/>
          <w:sz w:val="22"/>
          <w:szCs w:val="22"/>
          <w:lang w:val="fr-FR"/>
        </w:rPr>
        <w:t>14.1.1</w:t>
      </w:r>
      <w:r w:rsidRPr="0022619B">
        <w:rPr>
          <w:rFonts w:ascii="Arial" w:hAnsi="Arial" w:cs="Arial"/>
          <w:snapToGrid w:val="0"/>
          <w:sz w:val="22"/>
          <w:szCs w:val="22"/>
        </w:rPr>
        <w:t xml:space="preserve"> du CCAG FCS</w:t>
      </w:r>
      <w:r>
        <w:rPr>
          <w:rFonts w:ascii="Arial" w:hAnsi="Arial" w:cs="Arial"/>
          <w:snapToGrid w:val="0"/>
          <w:sz w:val="22"/>
          <w:szCs w:val="22"/>
        </w:rPr>
        <w:t> </w:t>
      </w:r>
      <w:r>
        <w:rPr>
          <w:rFonts w:ascii="Arial" w:hAnsi="Arial" w:cs="Arial"/>
          <w:snapToGrid w:val="0"/>
          <w:sz w:val="22"/>
          <w:szCs w:val="22"/>
          <w:lang w:val="fr-FR"/>
        </w:rPr>
        <w:t>;</w:t>
      </w:r>
    </w:p>
    <w:p w:rsidR="000C4962" w:rsidRPr="000B22CE" w:rsidRDefault="00564A8C" w:rsidP="000B22CE">
      <w:pPr>
        <w:pStyle w:val="Corpsdetexte"/>
        <w:spacing w:before="0"/>
        <w:ind w:firstLine="0"/>
        <w:rPr>
          <w:rFonts w:ascii="Arial" w:hAnsi="Arial" w:cs="Arial"/>
          <w:snapToGrid w:val="0"/>
          <w:sz w:val="22"/>
          <w:szCs w:val="22"/>
        </w:rPr>
      </w:pPr>
      <w:r w:rsidRPr="0022619B">
        <w:rPr>
          <w:rFonts w:ascii="Arial" w:hAnsi="Arial" w:cs="Arial"/>
          <w:snapToGrid w:val="0"/>
          <w:sz w:val="22"/>
          <w:szCs w:val="22"/>
        </w:rPr>
        <w:t>L’article 1</w:t>
      </w:r>
      <w:r>
        <w:rPr>
          <w:rFonts w:ascii="Arial" w:hAnsi="Arial" w:cs="Arial"/>
          <w:snapToGrid w:val="0"/>
          <w:sz w:val="22"/>
          <w:szCs w:val="22"/>
          <w:lang w:val="fr-FR"/>
        </w:rPr>
        <w:t>3</w:t>
      </w:r>
      <w:r w:rsidRPr="0022619B">
        <w:rPr>
          <w:rFonts w:ascii="Arial" w:hAnsi="Arial" w:cs="Arial"/>
          <w:snapToGrid w:val="0"/>
          <w:sz w:val="22"/>
          <w:szCs w:val="22"/>
        </w:rPr>
        <w:t xml:space="preserve"> du présent CCP </w:t>
      </w:r>
      <w:r w:rsidR="001B2574">
        <w:rPr>
          <w:rFonts w:ascii="Arial" w:hAnsi="Arial" w:cs="Arial"/>
          <w:snapToGrid w:val="0"/>
          <w:sz w:val="22"/>
          <w:szCs w:val="22"/>
          <w:lang w:val="fr-FR"/>
        </w:rPr>
        <w:t xml:space="preserve">valant acte d’engagement </w:t>
      </w:r>
      <w:r w:rsidRPr="0022619B">
        <w:rPr>
          <w:rFonts w:ascii="Arial" w:hAnsi="Arial" w:cs="Arial"/>
          <w:snapToGrid w:val="0"/>
          <w:sz w:val="22"/>
          <w:szCs w:val="22"/>
        </w:rPr>
        <w:t xml:space="preserve">déroge </w:t>
      </w:r>
      <w:r>
        <w:rPr>
          <w:rFonts w:ascii="Arial" w:hAnsi="Arial" w:cs="Arial"/>
          <w:snapToGrid w:val="0"/>
          <w:sz w:val="22"/>
          <w:szCs w:val="22"/>
          <w:lang w:val="fr-FR"/>
        </w:rPr>
        <w:t>aux articles 41.1, 41.2 et 42</w:t>
      </w:r>
      <w:r w:rsidRPr="0022619B">
        <w:rPr>
          <w:rFonts w:ascii="Arial" w:hAnsi="Arial" w:cs="Arial"/>
          <w:snapToGrid w:val="0"/>
          <w:sz w:val="22"/>
          <w:szCs w:val="22"/>
        </w:rPr>
        <w:t xml:space="preserve"> du </w:t>
      </w:r>
      <w:r>
        <w:rPr>
          <w:rFonts w:ascii="Arial" w:hAnsi="Arial" w:cs="Arial"/>
          <w:snapToGrid w:val="0"/>
          <w:sz w:val="22"/>
          <w:szCs w:val="22"/>
        </w:rPr>
        <w:t>CCAG</w:t>
      </w:r>
      <w:r w:rsidR="00864375">
        <w:rPr>
          <w:rFonts w:ascii="Arial" w:hAnsi="Arial" w:cs="Arial"/>
          <w:snapToGrid w:val="0"/>
          <w:sz w:val="22"/>
          <w:szCs w:val="22"/>
          <w:lang w:val="fr-FR"/>
        </w:rPr>
        <w:t xml:space="preserve"> </w:t>
      </w:r>
      <w:r>
        <w:rPr>
          <w:rFonts w:ascii="Arial" w:hAnsi="Arial" w:cs="Arial"/>
          <w:snapToGrid w:val="0"/>
          <w:sz w:val="22"/>
          <w:szCs w:val="22"/>
        </w:rPr>
        <w:t>FCS</w:t>
      </w:r>
      <w:r w:rsidRPr="0022619B">
        <w:rPr>
          <w:rFonts w:ascii="Arial" w:hAnsi="Arial" w:cs="Arial"/>
          <w:snapToGrid w:val="0"/>
          <w:sz w:val="22"/>
          <w:szCs w:val="22"/>
        </w:rPr>
        <w:t>.</w:t>
      </w:r>
    </w:p>
    <w:sectPr w:rsidR="000C4962" w:rsidRPr="000B22CE" w:rsidSect="00075BBE">
      <w:footerReference w:type="default" r:id="rId16"/>
      <w:footnotePr>
        <w:pos w:val="beneathText"/>
      </w:footnotePr>
      <w:pgSz w:w="11905" w:h="16837"/>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268D" w:rsidRDefault="0088268D">
      <w:r>
        <w:separator/>
      </w:r>
    </w:p>
  </w:endnote>
  <w:endnote w:type="continuationSeparator" w:id="0">
    <w:p w:rsidR="0088268D" w:rsidRDefault="00882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Palatino">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7B19" w:rsidRDefault="001C7B19" w:rsidP="00E32CE8">
    <w:pPr>
      <w:pStyle w:val="Pieddepage"/>
      <w:ind w:right="360"/>
      <w:jc w:val="both"/>
      <w:rPr>
        <w:noProof/>
      </w:rPr>
    </w:pPr>
    <w:r>
      <w:rPr>
        <w:rStyle w:val="Numrodepage"/>
      </w:rPr>
      <w:fldChar w:fldCharType="begin"/>
    </w:r>
    <w:r>
      <w:rPr>
        <w:rStyle w:val="Numrodepage"/>
      </w:rPr>
      <w:instrText xml:space="preserve"> PAGE </w:instrText>
    </w:r>
    <w:r>
      <w:rPr>
        <w:rStyle w:val="Numrodepage"/>
      </w:rPr>
      <w:fldChar w:fldCharType="separate"/>
    </w:r>
    <w:r w:rsidR="00760511">
      <w:rPr>
        <w:rStyle w:val="Numrodepage"/>
        <w:noProof/>
      </w:rPr>
      <w:t>5</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760511">
      <w:rPr>
        <w:rStyle w:val="Numrodepage"/>
        <w:noProof/>
      </w:rPr>
      <w:t>13</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268D" w:rsidRDefault="0088268D">
      <w:r>
        <w:separator/>
      </w:r>
    </w:p>
  </w:footnote>
  <w:footnote w:type="continuationSeparator" w:id="0">
    <w:p w:rsidR="0088268D" w:rsidRDefault="008826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none"/>
      <w:pStyle w:val="Listepuce"/>
      <w:lvlText w:val=""/>
      <w:lvlJc w:val="left"/>
      <w:pPr>
        <w:tabs>
          <w:tab w:val="num" w:pos="284"/>
        </w:tabs>
        <w:ind w:left="284" w:hanging="284"/>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StarSymbol" w:hAnsi="StarSymbol"/>
        <w:sz w:val="18"/>
      </w:rPr>
    </w:lvl>
    <w:lvl w:ilvl="1">
      <w:start w:val="1"/>
      <w:numFmt w:val="bullet"/>
      <w:lvlText w:val="–"/>
      <w:lvlJc w:val="left"/>
      <w:pPr>
        <w:tabs>
          <w:tab w:val="num" w:pos="738"/>
        </w:tabs>
        <w:ind w:left="738" w:hanging="283"/>
      </w:pPr>
      <w:rPr>
        <w:rFonts w:ascii="StarSymbol" w:hAnsi="StarSymbol"/>
        <w:sz w:val="18"/>
      </w:rPr>
    </w:lvl>
    <w:lvl w:ilvl="2">
      <w:start w:val="1"/>
      <w:numFmt w:val="bullet"/>
      <w:lvlText w:val="–"/>
      <w:lvlJc w:val="left"/>
      <w:pPr>
        <w:tabs>
          <w:tab w:val="num" w:pos="1193"/>
        </w:tabs>
        <w:ind w:left="1193" w:hanging="283"/>
      </w:pPr>
      <w:rPr>
        <w:rFonts w:ascii="StarSymbol" w:hAnsi="StarSymbol"/>
        <w:sz w:val="18"/>
      </w:rPr>
    </w:lvl>
    <w:lvl w:ilvl="3">
      <w:start w:val="1"/>
      <w:numFmt w:val="bullet"/>
      <w:lvlText w:val="–"/>
      <w:lvlJc w:val="left"/>
      <w:pPr>
        <w:tabs>
          <w:tab w:val="num" w:pos="1648"/>
        </w:tabs>
        <w:ind w:left="1648" w:hanging="283"/>
      </w:pPr>
      <w:rPr>
        <w:rFonts w:ascii="StarSymbol" w:hAnsi="StarSymbol"/>
        <w:sz w:val="18"/>
      </w:rPr>
    </w:lvl>
    <w:lvl w:ilvl="4">
      <w:start w:val="1"/>
      <w:numFmt w:val="bullet"/>
      <w:lvlText w:val="–"/>
      <w:lvlJc w:val="left"/>
      <w:pPr>
        <w:tabs>
          <w:tab w:val="num" w:pos="2103"/>
        </w:tabs>
        <w:ind w:left="2103" w:hanging="283"/>
      </w:pPr>
      <w:rPr>
        <w:rFonts w:ascii="StarSymbol" w:hAnsi="StarSymbol"/>
        <w:sz w:val="18"/>
      </w:rPr>
    </w:lvl>
    <w:lvl w:ilvl="5">
      <w:start w:val="1"/>
      <w:numFmt w:val="bullet"/>
      <w:lvlText w:val="–"/>
      <w:lvlJc w:val="left"/>
      <w:pPr>
        <w:tabs>
          <w:tab w:val="num" w:pos="2558"/>
        </w:tabs>
        <w:ind w:left="2558" w:hanging="283"/>
      </w:pPr>
      <w:rPr>
        <w:rFonts w:ascii="StarSymbol" w:hAnsi="StarSymbol"/>
        <w:sz w:val="18"/>
      </w:rPr>
    </w:lvl>
    <w:lvl w:ilvl="6">
      <w:start w:val="1"/>
      <w:numFmt w:val="bullet"/>
      <w:lvlText w:val="–"/>
      <w:lvlJc w:val="left"/>
      <w:pPr>
        <w:tabs>
          <w:tab w:val="num" w:pos="3013"/>
        </w:tabs>
        <w:ind w:left="3013" w:hanging="283"/>
      </w:pPr>
      <w:rPr>
        <w:rFonts w:ascii="StarSymbol" w:hAnsi="StarSymbol"/>
        <w:sz w:val="18"/>
      </w:rPr>
    </w:lvl>
    <w:lvl w:ilvl="7">
      <w:start w:val="1"/>
      <w:numFmt w:val="bullet"/>
      <w:lvlText w:val="–"/>
      <w:lvlJc w:val="left"/>
      <w:pPr>
        <w:tabs>
          <w:tab w:val="num" w:pos="3468"/>
        </w:tabs>
        <w:ind w:left="3468" w:hanging="283"/>
      </w:pPr>
      <w:rPr>
        <w:rFonts w:ascii="StarSymbol" w:hAnsi="StarSymbol"/>
        <w:sz w:val="18"/>
      </w:rPr>
    </w:lvl>
    <w:lvl w:ilvl="8">
      <w:start w:val="1"/>
      <w:numFmt w:val="bullet"/>
      <w:lvlText w:val="–"/>
      <w:lvlJc w:val="left"/>
      <w:pPr>
        <w:tabs>
          <w:tab w:val="num" w:pos="3923"/>
        </w:tabs>
        <w:ind w:left="3923" w:hanging="283"/>
      </w:pPr>
      <w:rPr>
        <w:rFonts w:ascii="StarSymbol" w:hAnsi="StarSymbol"/>
        <w:sz w:val="18"/>
      </w:rPr>
    </w:lvl>
  </w:abstractNum>
  <w:abstractNum w:abstractNumId="5" w15:restartNumberingAfterBreak="0">
    <w:nsid w:val="00000006"/>
    <w:multiLevelType w:val="singleLevel"/>
    <w:tmpl w:val="00000006"/>
    <w:name w:val="WW8Num6"/>
    <w:lvl w:ilvl="0">
      <w:numFmt w:val="bullet"/>
      <w:lvlText w:val="-"/>
      <w:lvlJc w:val="left"/>
      <w:pPr>
        <w:tabs>
          <w:tab w:val="num" w:pos="1068"/>
        </w:tabs>
        <w:ind w:left="1068" w:hanging="360"/>
      </w:pPr>
      <w:rPr>
        <w:rFonts w:ascii="StarSymbol" w:hAnsi="StarSymbol"/>
      </w:rPr>
    </w:lvl>
  </w:abstractNum>
  <w:abstractNum w:abstractNumId="6" w15:restartNumberingAfterBreak="0">
    <w:nsid w:val="00000007"/>
    <w:multiLevelType w:val="multilevel"/>
    <w:tmpl w:val="00000007"/>
    <w:lvl w:ilvl="0">
      <w:start w:val="1"/>
      <w:numFmt w:val="decimal"/>
      <w:pStyle w:val="Titre1"/>
      <w:lvlText w:val="%1."/>
      <w:lvlJc w:val="left"/>
      <w:pPr>
        <w:tabs>
          <w:tab w:val="num" w:pos="283"/>
        </w:tabs>
        <w:ind w:left="283" w:hanging="283"/>
      </w:pPr>
    </w:lvl>
    <w:lvl w:ilvl="1">
      <w:start w:val="1"/>
      <w:numFmt w:val="decimal"/>
      <w:pStyle w:val="Titre2"/>
      <w:lvlText w:val="%1.%2."/>
      <w:lvlJc w:val="left"/>
      <w:pPr>
        <w:tabs>
          <w:tab w:val="num" w:pos="567"/>
        </w:tabs>
        <w:ind w:left="567" w:hanging="283"/>
      </w:pPr>
    </w:lvl>
    <w:lvl w:ilvl="2">
      <w:start w:val="1"/>
      <w:numFmt w:val="decimal"/>
      <w:pStyle w:val="Titre3"/>
      <w:lvlText w:val="%1.%2.%3."/>
      <w:lvlJc w:val="left"/>
      <w:pPr>
        <w:tabs>
          <w:tab w:val="num" w:pos="850"/>
        </w:tabs>
        <w:ind w:left="850" w:hanging="283"/>
      </w:pPr>
    </w:lvl>
    <w:lvl w:ilvl="3">
      <w:start w:val="1"/>
      <w:numFmt w:val="decimal"/>
      <w:pStyle w:val="Titre4"/>
      <w:lvlText w:val="%1.%2.%3.%4."/>
      <w:lvlJc w:val="left"/>
      <w:pPr>
        <w:tabs>
          <w:tab w:val="num" w:pos="1134"/>
        </w:tabs>
        <w:ind w:left="1134" w:hanging="283"/>
      </w:pPr>
    </w:lvl>
    <w:lvl w:ilvl="4">
      <w:start w:val="1"/>
      <w:numFmt w:val="none"/>
      <w:pStyle w:val="Titre5"/>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7" w15:restartNumberingAfterBreak="0">
    <w:nsid w:val="0A7314A9"/>
    <w:multiLevelType w:val="hybridMultilevel"/>
    <w:tmpl w:val="50B0C7BA"/>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A3536A"/>
    <w:multiLevelType w:val="hybridMultilevel"/>
    <w:tmpl w:val="BE1EF5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741C60"/>
    <w:multiLevelType w:val="multilevel"/>
    <w:tmpl w:val="76AC2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9F09A4"/>
    <w:multiLevelType w:val="hybridMultilevel"/>
    <w:tmpl w:val="1E120236"/>
    <w:lvl w:ilvl="0" w:tplc="040C0009">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1" w15:restartNumberingAfterBreak="0">
    <w:nsid w:val="372E2162"/>
    <w:multiLevelType w:val="multilevel"/>
    <w:tmpl w:val="EB3CF31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B000652"/>
    <w:multiLevelType w:val="hybridMultilevel"/>
    <w:tmpl w:val="E5267AA2"/>
    <w:lvl w:ilvl="0" w:tplc="17101BFE">
      <w:numFmt w:val="bullet"/>
      <w:lvlText w:val="-"/>
      <w:lvlJc w:val="left"/>
      <w:pPr>
        <w:tabs>
          <w:tab w:val="num" w:pos="719"/>
        </w:tabs>
        <w:ind w:left="719" w:hanging="435"/>
      </w:pPr>
      <w:rPr>
        <w:rFonts w:ascii="Times New Roman" w:eastAsia="Times New Roman" w:hAnsi="Times New Roman" w:cs="Times New Roman" w:hint="default"/>
      </w:rPr>
    </w:lvl>
    <w:lvl w:ilvl="1" w:tplc="5F76BE12" w:tentative="1">
      <w:start w:val="1"/>
      <w:numFmt w:val="bullet"/>
      <w:lvlText w:val="o"/>
      <w:lvlJc w:val="left"/>
      <w:pPr>
        <w:tabs>
          <w:tab w:val="num" w:pos="1364"/>
        </w:tabs>
        <w:ind w:left="1364" w:hanging="360"/>
      </w:pPr>
      <w:rPr>
        <w:rFonts w:ascii="Courier New" w:hAnsi="Courier New" w:cs="Courier New" w:hint="default"/>
      </w:rPr>
    </w:lvl>
    <w:lvl w:ilvl="2" w:tplc="5CE887FA" w:tentative="1">
      <w:start w:val="1"/>
      <w:numFmt w:val="bullet"/>
      <w:lvlText w:val=""/>
      <w:lvlJc w:val="left"/>
      <w:pPr>
        <w:tabs>
          <w:tab w:val="num" w:pos="2084"/>
        </w:tabs>
        <w:ind w:left="2084" w:hanging="360"/>
      </w:pPr>
      <w:rPr>
        <w:rFonts w:ascii="Wingdings" w:hAnsi="Wingdings" w:hint="default"/>
      </w:rPr>
    </w:lvl>
    <w:lvl w:ilvl="3" w:tplc="1A70B348" w:tentative="1">
      <w:start w:val="1"/>
      <w:numFmt w:val="bullet"/>
      <w:lvlText w:val=""/>
      <w:lvlJc w:val="left"/>
      <w:pPr>
        <w:tabs>
          <w:tab w:val="num" w:pos="2804"/>
        </w:tabs>
        <w:ind w:left="2804" w:hanging="360"/>
      </w:pPr>
      <w:rPr>
        <w:rFonts w:ascii="Symbol" w:hAnsi="Symbol" w:hint="default"/>
      </w:rPr>
    </w:lvl>
    <w:lvl w:ilvl="4" w:tplc="62A245D6" w:tentative="1">
      <w:start w:val="1"/>
      <w:numFmt w:val="bullet"/>
      <w:lvlText w:val="o"/>
      <w:lvlJc w:val="left"/>
      <w:pPr>
        <w:tabs>
          <w:tab w:val="num" w:pos="3524"/>
        </w:tabs>
        <w:ind w:left="3524" w:hanging="360"/>
      </w:pPr>
      <w:rPr>
        <w:rFonts w:ascii="Courier New" w:hAnsi="Courier New" w:cs="Courier New" w:hint="default"/>
      </w:rPr>
    </w:lvl>
    <w:lvl w:ilvl="5" w:tplc="A11AE848" w:tentative="1">
      <w:start w:val="1"/>
      <w:numFmt w:val="bullet"/>
      <w:lvlText w:val=""/>
      <w:lvlJc w:val="left"/>
      <w:pPr>
        <w:tabs>
          <w:tab w:val="num" w:pos="4244"/>
        </w:tabs>
        <w:ind w:left="4244" w:hanging="360"/>
      </w:pPr>
      <w:rPr>
        <w:rFonts w:ascii="Wingdings" w:hAnsi="Wingdings" w:hint="default"/>
      </w:rPr>
    </w:lvl>
    <w:lvl w:ilvl="6" w:tplc="B8867590" w:tentative="1">
      <w:start w:val="1"/>
      <w:numFmt w:val="bullet"/>
      <w:lvlText w:val=""/>
      <w:lvlJc w:val="left"/>
      <w:pPr>
        <w:tabs>
          <w:tab w:val="num" w:pos="4964"/>
        </w:tabs>
        <w:ind w:left="4964" w:hanging="360"/>
      </w:pPr>
      <w:rPr>
        <w:rFonts w:ascii="Symbol" w:hAnsi="Symbol" w:hint="default"/>
      </w:rPr>
    </w:lvl>
    <w:lvl w:ilvl="7" w:tplc="B0F09E5E" w:tentative="1">
      <w:start w:val="1"/>
      <w:numFmt w:val="bullet"/>
      <w:lvlText w:val="o"/>
      <w:lvlJc w:val="left"/>
      <w:pPr>
        <w:tabs>
          <w:tab w:val="num" w:pos="5684"/>
        </w:tabs>
        <w:ind w:left="5684" w:hanging="360"/>
      </w:pPr>
      <w:rPr>
        <w:rFonts w:ascii="Courier New" w:hAnsi="Courier New" w:cs="Courier New" w:hint="default"/>
      </w:rPr>
    </w:lvl>
    <w:lvl w:ilvl="8" w:tplc="00E249DA" w:tentative="1">
      <w:start w:val="1"/>
      <w:numFmt w:val="bullet"/>
      <w:lvlText w:val=""/>
      <w:lvlJc w:val="left"/>
      <w:pPr>
        <w:tabs>
          <w:tab w:val="num" w:pos="6404"/>
        </w:tabs>
        <w:ind w:left="6404" w:hanging="360"/>
      </w:pPr>
      <w:rPr>
        <w:rFonts w:ascii="Wingdings" w:hAnsi="Wingdings" w:hint="default"/>
      </w:rPr>
    </w:lvl>
  </w:abstractNum>
  <w:abstractNum w:abstractNumId="13" w15:restartNumberingAfterBreak="0">
    <w:nsid w:val="57D96356"/>
    <w:multiLevelType w:val="hybridMultilevel"/>
    <w:tmpl w:val="7244053C"/>
    <w:lvl w:ilvl="0" w:tplc="040C0009">
      <w:start w:val="1"/>
      <w:numFmt w:val="bullet"/>
      <w:lvlText w:val=""/>
      <w:lvlJc w:val="left"/>
      <w:pPr>
        <w:tabs>
          <w:tab w:val="num" w:pos="719"/>
        </w:tabs>
        <w:ind w:left="719" w:hanging="435"/>
      </w:pPr>
      <w:rPr>
        <w:rFonts w:ascii="Wingdings" w:hAnsi="Wingdings" w:hint="default"/>
      </w:rPr>
    </w:lvl>
    <w:lvl w:ilvl="1" w:tplc="065EA5F4" w:tentative="1">
      <w:start w:val="1"/>
      <w:numFmt w:val="bullet"/>
      <w:lvlText w:val="o"/>
      <w:lvlJc w:val="left"/>
      <w:pPr>
        <w:tabs>
          <w:tab w:val="num" w:pos="1364"/>
        </w:tabs>
        <w:ind w:left="1364" w:hanging="360"/>
      </w:pPr>
      <w:rPr>
        <w:rFonts w:ascii="Courier New" w:hAnsi="Courier New" w:cs="Courier New" w:hint="default"/>
      </w:rPr>
    </w:lvl>
    <w:lvl w:ilvl="2" w:tplc="1CB0FB82" w:tentative="1">
      <w:start w:val="1"/>
      <w:numFmt w:val="bullet"/>
      <w:lvlText w:val=""/>
      <w:lvlJc w:val="left"/>
      <w:pPr>
        <w:tabs>
          <w:tab w:val="num" w:pos="2084"/>
        </w:tabs>
        <w:ind w:left="2084" w:hanging="360"/>
      </w:pPr>
      <w:rPr>
        <w:rFonts w:ascii="Wingdings" w:hAnsi="Wingdings" w:hint="default"/>
      </w:rPr>
    </w:lvl>
    <w:lvl w:ilvl="3" w:tplc="591CE1A6" w:tentative="1">
      <w:start w:val="1"/>
      <w:numFmt w:val="bullet"/>
      <w:lvlText w:val=""/>
      <w:lvlJc w:val="left"/>
      <w:pPr>
        <w:tabs>
          <w:tab w:val="num" w:pos="2804"/>
        </w:tabs>
        <w:ind w:left="2804" w:hanging="360"/>
      </w:pPr>
      <w:rPr>
        <w:rFonts w:ascii="Symbol" w:hAnsi="Symbol" w:hint="default"/>
      </w:rPr>
    </w:lvl>
    <w:lvl w:ilvl="4" w:tplc="48F8E6DA" w:tentative="1">
      <w:start w:val="1"/>
      <w:numFmt w:val="bullet"/>
      <w:lvlText w:val="o"/>
      <w:lvlJc w:val="left"/>
      <w:pPr>
        <w:tabs>
          <w:tab w:val="num" w:pos="3524"/>
        </w:tabs>
        <w:ind w:left="3524" w:hanging="360"/>
      </w:pPr>
      <w:rPr>
        <w:rFonts w:ascii="Courier New" w:hAnsi="Courier New" w:cs="Courier New" w:hint="default"/>
      </w:rPr>
    </w:lvl>
    <w:lvl w:ilvl="5" w:tplc="FBCC5A66" w:tentative="1">
      <w:start w:val="1"/>
      <w:numFmt w:val="bullet"/>
      <w:lvlText w:val=""/>
      <w:lvlJc w:val="left"/>
      <w:pPr>
        <w:tabs>
          <w:tab w:val="num" w:pos="4244"/>
        </w:tabs>
        <w:ind w:left="4244" w:hanging="360"/>
      </w:pPr>
      <w:rPr>
        <w:rFonts w:ascii="Wingdings" w:hAnsi="Wingdings" w:hint="default"/>
      </w:rPr>
    </w:lvl>
    <w:lvl w:ilvl="6" w:tplc="676C02A6" w:tentative="1">
      <w:start w:val="1"/>
      <w:numFmt w:val="bullet"/>
      <w:lvlText w:val=""/>
      <w:lvlJc w:val="left"/>
      <w:pPr>
        <w:tabs>
          <w:tab w:val="num" w:pos="4964"/>
        </w:tabs>
        <w:ind w:left="4964" w:hanging="360"/>
      </w:pPr>
      <w:rPr>
        <w:rFonts w:ascii="Symbol" w:hAnsi="Symbol" w:hint="default"/>
      </w:rPr>
    </w:lvl>
    <w:lvl w:ilvl="7" w:tplc="0774507A" w:tentative="1">
      <w:start w:val="1"/>
      <w:numFmt w:val="bullet"/>
      <w:lvlText w:val="o"/>
      <w:lvlJc w:val="left"/>
      <w:pPr>
        <w:tabs>
          <w:tab w:val="num" w:pos="5684"/>
        </w:tabs>
        <w:ind w:left="5684" w:hanging="360"/>
      </w:pPr>
      <w:rPr>
        <w:rFonts w:ascii="Courier New" w:hAnsi="Courier New" w:cs="Courier New" w:hint="default"/>
      </w:rPr>
    </w:lvl>
    <w:lvl w:ilvl="8" w:tplc="D9C4F64C"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598926CE"/>
    <w:multiLevelType w:val="hybridMultilevel"/>
    <w:tmpl w:val="C86452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2F9357E"/>
    <w:multiLevelType w:val="hybridMultilevel"/>
    <w:tmpl w:val="3916563C"/>
    <w:lvl w:ilvl="0" w:tplc="6D48DFB8">
      <w:start w:val="1"/>
      <w:numFmt w:val="upperRoman"/>
      <w:lvlText w:val="%1."/>
      <w:lvlJc w:val="left"/>
      <w:pPr>
        <w:tabs>
          <w:tab w:val="num" w:pos="1429"/>
        </w:tabs>
        <w:ind w:left="1429" w:hanging="72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67810D25"/>
    <w:multiLevelType w:val="hybridMultilevel"/>
    <w:tmpl w:val="8B8CFA46"/>
    <w:lvl w:ilvl="0" w:tplc="932A4FB6">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7" w15:restartNumberingAfterBreak="0">
    <w:nsid w:val="69FD522A"/>
    <w:multiLevelType w:val="hybridMultilevel"/>
    <w:tmpl w:val="6DA282D8"/>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771949D6"/>
    <w:multiLevelType w:val="hybridMultilevel"/>
    <w:tmpl w:val="A0D6B3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12"/>
  </w:num>
  <w:num w:numId="5">
    <w:abstractNumId w:val="15"/>
  </w:num>
  <w:num w:numId="6">
    <w:abstractNumId w:val="17"/>
  </w:num>
  <w:num w:numId="7">
    <w:abstractNumId w:val="16"/>
  </w:num>
  <w:num w:numId="8">
    <w:abstractNumId w:val="11"/>
  </w:num>
  <w:num w:numId="9">
    <w:abstractNumId w:val="7"/>
  </w:num>
  <w:num w:numId="10">
    <w:abstractNumId w:val="14"/>
  </w:num>
  <w:num w:numId="11">
    <w:abstractNumId w:val="8"/>
  </w:num>
  <w:num w:numId="12">
    <w:abstractNumId w:val="13"/>
  </w:num>
  <w:num w:numId="13">
    <w:abstractNumId w:val="10"/>
  </w:num>
  <w:num w:numId="14">
    <w:abstractNumId w:val="18"/>
  </w:num>
  <w:num w:numId="15">
    <w:abstractNumId w:val="9"/>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5CB"/>
    <w:rsid w:val="0000304E"/>
    <w:rsid w:val="00006B5D"/>
    <w:rsid w:val="00011B0D"/>
    <w:rsid w:val="00015D69"/>
    <w:rsid w:val="00025594"/>
    <w:rsid w:val="00025958"/>
    <w:rsid w:val="00026B7F"/>
    <w:rsid w:val="0002757A"/>
    <w:rsid w:val="00030027"/>
    <w:rsid w:val="00040832"/>
    <w:rsid w:val="00043352"/>
    <w:rsid w:val="00044319"/>
    <w:rsid w:val="0004580C"/>
    <w:rsid w:val="00050709"/>
    <w:rsid w:val="0005210F"/>
    <w:rsid w:val="00052DA1"/>
    <w:rsid w:val="000532F0"/>
    <w:rsid w:val="00057621"/>
    <w:rsid w:val="00061096"/>
    <w:rsid w:val="00062684"/>
    <w:rsid w:val="00063F5C"/>
    <w:rsid w:val="00067789"/>
    <w:rsid w:val="000703AE"/>
    <w:rsid w:val="00072497"/>
    <w:rsid w:val="00073CF3"/>
    <w:rsid w:val="000753AF"/>
    <w:rsid w:val="00075BBE"/>
    <w:rsid w:val="00076E9E"/>
    <w:rsid w:val="00080081"/>
    <w:rsid w:val="00083736"/>
    <w:rsid w:val="000843B3"/>
    <w:rsid w:val="000858CE"/>
    <w:rsid w:val="00091758"/>
    <w:rsid w:val="00092B21"/>
    <w:rsid w:val="00094FE2"/>
    <w:rsid w:val="0009524E"/>
    <w:rsid w:val="000964F9"/>
    <w:rsid w:val="00097732"/>
    <w:rsid w:val="000A0FF6"/>
    <w:rsid w:val="000A1367"/>
    <w:rsid w:val="000A21E8"/>
    <w:rsid w:val="000A2FB1"/>
    <w:rsid w:val="000A6BDF"/>
    <w:rsid w:val="000A753B"/>
    <w:rsid w:val="000B0557"/>
    <w:rsid w:val="000B1C1F"/>
    <w:rsid w:val="000B22CE"/>
    <w:rsid w:val="000C08C7"/>
    <w:rsid w:val="000C0CC1"/>
    <w:rsid w:val="000C3E85"/>
    <w:rsid w:val="000C4962"/>
    <w:rsid w:val="000C75A7"/>
    <w:rsid w:val="000D3291"/>
    <w:rsid w:val="000D4836"/>
    <w:rsid w:val="000D7A95"/>
    <w:rsid w:val="000E01DC"/>
    <w:rsid w:val="000E0F2E"/>
    <w:rsid w:val="000E4DF0"/>
    <w:rsid w:val="000E5FD9"/>
    <w:rsid w:val="000E72BB"/>
    <w:rsid w:val="000E772D"/>
    <w:rsid w:val="000F23A7"/>
    <w:rsid w:val="000F3F27"/>
    <w:rsid w:val="000F462B"/>
    <w:rsid w:val="000F4D82"/>
    <w:rsid w:val="000F5923"/>
    <w:rsid w:val="00104AD9"/>
    <w:rsid w:val="001076BA"/>
    <w:rsid w:val="00115FEB"/>
    <w:rsid w:val="0012186F"/>
    <w:rsid w:val="00125779"/>
    <w:rsid w:val="00130EB0"/>
    <w:rsid w:val="00140162"/>
    <w:rsid w:val="00141094"/>
    <w:rsid w:val="00143150"/>
    <w:rsid w:val="00144098"/>
    <w:rsid w:val="00147B57"/>
    <w:rsid w:val="00147F83"/>
    <w:rsid w:val="00150E34"/>
    <w:rsid w:val="00152367"/>
    <w:rsid w:val="001538C2"/>
    <w:rsid w:val="00154239"/>
    <w:rsid w:val="00160028"/>
    <w:rsid w:val="00160CA7"/>
    <w:rsid w:val="001655EA"/>
    <w:rsid w:val="0016603E"/>
    <w:rsid w:val="00175D7B"/>
    <w:rsid w:val="00176BDA"/>
    <w:rsid w:val="00176EE5"/>
    <w:rsid w:val="00182F31"/>
    <w:rsid w:val="00183716"/>
    <w:rsid w:val="001842FD"/>
    <w:rsid w:val="00184E12"/>
    <w:rsid w:val="00186E86"/>
    <w:rsid w:val="001948AC"/>
    <w:rsid w:val="00195CAF"/>
    <w:rsid w:val="001A2C83"/>
    <w:rsid w:val="001A2F0E"/>
    <w:rsid w:val="001A608C"/>
    <w:rsid w:val="001A768F"/>
    <w:rsid w:val="001B2574"/>
    <w:rsid w:val="001B5D47"/>
    <w:rsid w:val="001B7DCD"/>
    <w:rsid w:val="001C7B19"/>
    <w:rsid w:val="001D054D"/>
    <w:rsid w:val="001D3708"/>
    <w:rsid w:val="001D42CA"/>
    <w:rsid w:val="001D4B2C"/>
    <w:rsid w:val="001D5E7C"/>
    <w:rsid w:val="001E0CD7"/>
    <w:rsid w:val="001E3066"/>
    <w:rsid w:val="001E3234"/>
    <w:rsid w:val="001E6357"/>
    <w:rsid w:val="001E7F4F"/>
    <w:rsid w:val="001F10ED"/>
    <w:rsid w:val="001F1A3F"/>
    <w:rsid w:val="001F28C7"/>
    <w:rsid w:val="001F37E0"/>
    <w:rsid w:val="00202131"/>
    <w:rsid w:val="00207C54"/>
    <w:rsid w:val="00207E37"/>
    <w:rsid w:val="00211282"/>
    <w:rsid w:val="00214648"/>
    <w:rsid w:val="00220802"/>
    <w:rsid w:val="002221F0"/>
    <w:rsid w:val="00222465"/>
    <w:rsid w:val="0022446D"/>
    <w:rsid w:val="0022619B"/>
    <w:rsid w:val="002273A0"/>
    <w:rsid w:val="00232DBD"/>
    <w:rsid w:val="0023492A"/>
    <w:rsid w:val="00236816"/>
    <w:rsid w:val="002519FC"/>
    <w:rsid w:val="00253C2E"/>
    <w:rsid w:val="00254D8C"/>
    <w:rsid w:val="00257391"/>
    <w:rsid w:val="00260382"/>
    <w:rsid w:val="00260E66"/>
    <w:rsid w:val="00263432"/>
    <w:rsid w:val="00264690"/>
    <w:rsid w:val="00272AD2"/>
    <w:rsid w:val="00272FE6"/>
    <w:rsid w:val="0027465C"/>
    <w:rsid w:val="00280394"/>
    <w:rsid w:val="00281E4D"/>
    <w:rsid w:val="002830FD"/>
    <w:rsid w:val="00287077"/>
    <w:rsid w:val="0028783D"/>
    <w:rsid w:val="00290526"/>
    <w:rsid w:val="00290C26"/>
    <w:rsid w:val="002948EE"/>
    <w:rsid w:val="002971D8"/>
    <w:rsid w:val="002973E8"/>
    <w:rsid w:val="00297660"/>
    <w:rsid w:val="002A26FB"/>
    <w:rsid w:val="002A2E29"/>
    <w:rsid w:val="002B1804"/>
    <w:rsid w:val="002B39EF"/>
    <w:rsid w:val="002C05FE"/>
    <w:rsid w:val="002C06E2"/>
    <w:rsid w:val="002C393A"/>
    <w:rsid w:val="002C4751"/>
    <w:rsid w:val="002D0F24"/>
    <w:rsid w:val="002D40ED"/>
    <w:rsid w:val="002D55EA"/>
    <w:rsid w:val="002D6060"/>
    <w:rsid w:val="002E5532"/>
    <w:rsid w:val="002E76A2"/>
    <w:rsid w:val="002F1AFC"/>
    <w:rsid w:val="002F6601"/>
    <w:rsid w:val="00301679"/>
    <w:rsid w:val="00301808"/>
    <w:rsid w:val="00302B61"/>
    <w:rsid w:val="0030318D"/>
    <w:rsid w:val="003043C9"/>
    <w:rsid w:val="00310310"/>
    <w:rsid w:val="00310EAD"/>
    <w:rsid w:val="00312A61"/>
    <w:rsid w:val="00321F49"/>
    <w:rsid w:val="00324B28"/>
    <w:rsid w:val="00324E51"/>
    <w:rsid w:val="00341913"/>
    <w:rsid w:val="00341BFB"/>
    <w:rsid w:val="00341E95"/>
    <w:rsid w:val="00342915"/>
    <w:rsid w:val="0034305C"/>
    <w:rsid w:val="003448C4"/>
    <w:rsid w:val="0034529D"/>
    <w:rsid w:val="00346680"/>
    <w:rsid w:val="003512C2"/>
    <w:rsid w:val="00352D66"/>
    <w:rsid w:val="00355A93"/>
    <w:rsid w:val="00355EA8"/>
    <w:rsid w:val="003571BD"/>
    <w:rsid w:val="00370614"/>
    <w:rsid w:val="00374522"/>
    <w:rsid w:val="003749DE"/>
    <w:rsid w:val="00381E51"/>
    <w:rsid w:val="003836F6"/>
    <w:rsid w:val="00392948"/>
    <w:rsid w:val="003936A9"/>
    <w:rsid w:val="00395D37"/>
    <w:rsid w:val="003A0E8B"/>
    <w:rsid w:val="003A1A02"/>
    <w:rsid w:val="003A3A76"/>
    <w:rsid w:val="003A420E"/>
    <w:rsid w:val="003A5232"/>
    <w:rsid w:val="003A6802"/>
    <w:rsid w:val="003B03B6"/>
    <w:rsid w:val="003B6419"/>
    <w:rsid w:val="003C39D9"/>
    <w:rsid w:val="003D0B56"/>
    <w:rsid w:val="003D20DA"/>
    <w:rsid w:val="003D2391"/>
    <w:rsid w:val="003D2E5B"/>
    <w:rsid w:val="003D4B26"/>
    <w:rsid w:val="003D5E9C"/>
    <w:rsid w:val="003E0CA6"/>
    <w:rsid w:val="003E6204"/>
    <w:rsid w:val="003E704B"/>
    <w:rsid w:val="003F052E"/>
    <w:rsid w:val="003F1A0B"/>
    <w:rsid w:val="003F4374"/>
    <w:rsid w:val="003F719A"/>
    <w:rsid w:val="0040472B"/>
    <w:rsid w:val="00406D67"/>
    <w:rsid w:val="00415728"/>
    <w:rsid w:val="00416158"/>
    <w:rsid w:val="0042682C"/>
    <w:rsid w:val="00430445"/>
    <w:rsid w:val="00431361"/>
    <w:rsid w:val="004342D1"/>
    <w:rsid w:val="00434732"/>
    <w:rsid w:val="00436418"/>
    <w:rsid w:val="0043719E"/>
    <w:rsid w:val="004377BB"/>
    <w:rsid w:val="00441A20"/>
    <w:rsid w:val="0044504B"/>
    <w:rsid w:val="00450989"/>
    <w:rsid w:val="004541BD"/>
    <w:rsid w:val="004549C3"/>
    <w:rsid w:val="004628EF"/>
    <w:rsid w:val="004649F0"/>
    <w:rsid w:val="004662DD"/>
    <w:rsid w:val="0046651A"/>
    <w:rsid w:val="004667A8"/>
    <w:rsid w:val="0047292D"/>
    <w:rsid w:val="004774EF"/>
    <w:rsid w:val="004809A2"/>
    <w:rsid w:val="00493B38"/>
    <w:rsid w:val="004A4F64"/>
    <w:rsid w:val="004B2D08"/>
    <w:rsid w:val="004B509F"/>
    <w:rsid w:val="004B5220"/>
    <w:rsid w:val="004D0161"/>
    <w:rsid w:val="004D4C43"/>
    <w:rsid w:val="004E142E"/>
    <w:rsid w:val="004E340F"/>
    <w:rsid w:val="004E4FC5"/>
    <w:rsid w:val="004E5E7E"/>
    <w:rsid w:val="004F0A2A"/>
    <w:rsid w:val="004F254D"/>
    <w:rsid w:val="004F40B6"/>
    <w:rsid w:val="0050089B"/>
    <w:rsid w:val="00500989"/>
    <w:rsid w:val="00503444"/>
    <w:rsid w:val="005043F4"/>
    <w:rsid w:val="005074C1"/>
    <w:rsid w:val="005079CF"/>
    <w:rsid w:val="00511DE9"/>
    <w:rsid w:val="00513BB3"/>
    <w:rsid w:val="00513EB7"/>
    <w:rsid w:val="0051702F"/>
    <w:rsid w:val="00527ED9"/>
    <w:rsid w:val="005300D9"/>
    <w:rsid w:val="00530D55"/>
    <w:rsid w:val="00535C8F"/>
    <w:rsid w:val="0053602B"/>
    <w:rsid w:val="00536882"/>
    <w:rsid w:val="00536F20"/>
    <w:rsid w:val="00550B90"/>
    <w:rsid w:val="0055532E"/>
    <w:rsid w:val="0055672C"/>
    <w:rsid w:val="0055768B"/>
    <w:rsid w:val="00563CE7"/>
    <w:rsid w:val="00564A8C"/>
    <w:rsid w:val="00572AA2"/>
    <w:rsid w:val="00572BA3"/>
    <w:rsid w:val="00573E89"/>
    <w:rsid w:val="00574AF3"/>
    <w:rsid w:val="005852A0"/>
    <w:rsid w:val="00591916"/>
    <w:rsid w:val="00592186"/>
    <w:rsid w:val="005A09C1"/>
    <w:rsid w:val="005A0E4A"/>
    <w:rsid w:val="005A27E4"/>
    <w:rsid w:val="005A3502"/>
    <w:rsid w:val="005A6173"/>
    <w:rsid w:val="005A6E52"/>
    <w:rsid w:val="005A6EFB"/>
    <w:rsid w:val="005B2BCC"/>
    <w:rsid w:val="005C5DF1"/>
    <w:rsid w:val="005D22B9"/>
    <w:rsid w:val="005E07FF"/>
    <w:rsid w:val="005E11B0"/>
    <w:rsid w:val="005E25F1"/>
    <w:rsid w:val="005E43BD"/>
    <w:rsid w:val="005E5318"/>
    <w:rsid w:val="005E5E09"/>
    <w:rsid w:val="005F03D0"/>
    <w:rsid w:val="005F0A68"/>
    <w:rsid w:val="005F5B31"/>
    <w:rsid w:val="006030CA"/>
    <w:rsid w:val="006107F7"/>
    <w:rsid w:val="00612193"/>
    <w:rsid w:val="00613516"/>
    <w:rsid w:val="00614977"/>
    <w:rsid w:val="00615622"/>
    <w:rsid w:val="00621186"/>
    <w:rsid w:val="00621B64"/>
    <w:rsid w:val="006227BF"/>
    <w:rsid w:val="0062526D"/>
    <w:rsid w:val="00631B26"/>
    <w:rsid w:val="0063330E"/>
    <w:rsid w:val="00636794"/>
    <w:rsid w:val="00643949"/>
    <w:rsid w:val="00654D11"/>
    <w:rsid w:val="006567DF"/>
    <w:rsid w:val="006573CE"/>
    <w:rsid w:val="00660617"/>
    <w:rsid w:val="00660685"/>
    <w:rsid w:val="00661B8C"/>
    <w:rsid w:val="00663945"/>
    <w:rsid w:val="006662C0"/>
    <w:rsid w:val="00667223"/>
    <w:rsid w:val="00675063"/>
    <w:rsid w:val="006814D4"/>
    <w:rsid w:val="006838D8"/>
    <w:rsid w:val="006854C7"/>
    <w:rsid w:val="00687A18"/>
    <w:rsid w:val="006912CD"/>
    <w:rsid w:val="006948B5"/>
    <w:rsid w:val="00695D58"/>
    <w:rsid w:val="006A06BD"/>
    <w:rsid w:val="006A2302"/>
    <w:rsid w:val="006A51B2"/>
    <w:rsid w:val="006A743C"/>
    <w:rsid w:val="006B3AE3"/>
    <w:rsid w:val="006B4AAA"/>
    <w:rsid w:val="006B7DD5"/>
    <w:rsid w:val="006C2FB1"/>
    <w:rsid w:val="006C3B6B"/>
    <w:rsid w:val="006C57FF"/>
    <w:rsid w:val="006C603E"/>
    <w:rsid w:val="006D1D55"/>
    <w:rsid w:val="006D2F70"/>
    <w:rsid w:val="006D39CD"/>
    <w:rsid w:val="006E4CBD"/>
    <w:rsid w:val="006E7273"/>
    <w:rsid w:val="006F057A"/>
    <w:rsid w:val="006F499F"/>
    <w:rsid w:val="006F6B38"/>
    <w:rsid w:val="006F7AF4"/>
    <w:rsid w:val="007074F1"/>
    <w:rsid w:val="0071019E"/>
    <w:rsid w:val="00711CE6"/>
    <w:rsid w:val="00717582"/>
    <w:rsid w:val="00721C24"/>
    <w:rsid w:val="00732512"/>
    <w:rsid w:val="007331F8"/>
    <w:rsid w:val="007376AD"/>
    <w:rsid w:val="00741854"/>
    <w:rsid w:val="0074419C"/>
    <w:rsid w:val="00744531"/>
    <w:rsid w:val="00746A73"/>
    <w:rsid w:val="0075112F"/>
    <w:rsid w:val="00753B26"/>
    <w:rsid w:val="00755236"/>
    <w:rsid w:val="0075731C"/>
    <w:rsid w:val="00757C48"/>
    <w:rsid w:val="00760511"/>
    <w:rsid w:val="00763795"/>
    <w:rsid w:val="0076389C"/>
    <w:rsid w:val="00766FC5"/>
    <w:rsid w:val="00767CF4"/>
    <w:rsid w:val="00771BE7"/>
    <w:rsid w:val="0077257C"/>
    <w:rsid w:val="007753CE"/>
    <w:rsid w:val="00775DF2"/>
    <w:rsid w:val="007771CD"/>
    <w:rsid w:val="00781CAA"/>
    <w:rsid w:val="00793097"/>
    <w:rsid w:val="007939E1"/>
    <w:rsid w:val="0079494F"/>
    <w:rsid w:val="00796415"/>
    <w:rsid w:val="00797CD9"/>
    <w:rsid w:val="007A3565"/>
    <w:rsid w:val="007A49AE"/>
    <w:rsid w:val="007B133B"/>
    <w:rsid w:val="007B1791"/>
    <w:rsid w:val="007B36A7"/>
    <w:rsid w:val="007B5EE7"/>
    <w:rsid w:val="007B63B4"/>
    <w:rsid w:val="007C37F4"/>
    <w:rsid w:val="007C3969"/>
    <w:rsid w:val="007C5198"/>
    <w:rsid w:val="007C6565"/>
    <w:rsid w:val="007C6A5D"/>
    <w:rsid w:val="007C7735"/>
    <w:rsid w:val="007D243E"/>
    <w:rsid w:val="007D290A"/>
    <w:rsid w:val="007D3B2F"/>
    <w:rsid w:val="007E1385"/>
    <w:rsid w:val="007E219F"/>
    <w:rsid w:val="007E31A0"/>
    <w:rsid w:val="007E3F26"/>
    <w:rsid w:val="007E7382"/>
    <w:rsid w:val="007F1F3A"/>
    <w:rsid w:val="007F277E"/>
    <w:rsid w:val="007F4205"/>
    <w:rsid w:val="007F56F4"/>
    <w:rsid w:val="0080096F"/>
    <w:rsid w:val="00812276"/>
    <w:rsid w:val="00812D72"/>
    <w:rsid w:val="008140D0"/>
    <w:rsid w:val="00816D26"/>
    <w:rsid w:val="008241E2"/>
    <w:rsid w:val="00825A0D"/>
    <w:rsid w:val="008261E6"/>
    <w:rsid w:val="008315D6"/>
    <w:rsid w:val="00834BFC"/>
    <w:rsid w:val="00834EAD"/>
    <w:rsid w:val="0084066A"/>
    <w:rsid w:val="00841083"/>
    <w:rsid w:val="00843BE2"/>
    <w:rsid w:val="00857D06"/>
    <w:rsid w:val="00860C59"/>
    <w:rsid w:val="008612E8"/>
    <w:rsid w:val="00862F1C"/>
    <w:rsid w:val="00862F6F"/>
    <w:rsid w:val="008630A9"/>
    <w:rsid w:val="00864375"/>
    <w:rsid w:val="00875E0C"/>
    <w:rsid w:val="00881410"/>
    <w:rsid w:val="0088268D"/>
    <w:rsid w:val="00882B85"/>
    <w:rsid w:val="00885FE3"/>
    <w:rsid w:val="00887E3E"/>
    <w:rsid w:val="008916DB"/>
    <w:rsid w:val="00891FCF"/>
    <w:rsid w:val="0089509D"/>
    <w:rsid w:val="00895417"/>
    <w:rsid w:val="008A0F9A"/>
    <w:rsid w:val="008A45F4"/>
    <w:rsid w:val="008A4D5A"/>
    <w:rsid w:val="008B2C76"/>
    <w:rsid w:val="008B7B75"/>
    <w:rsid w:val="008C0AF8"/>
    <w:rsid w:val="008C27CD"/>
    <w:rsid w:val="008D06C3"/>
    <w:rsid w:val="008D3E67"/>
    <w:rsid w:val="008D5865"/>
    <w:rsid w:val="008D5B85"/>
    <w:rsid w:val="008D7EA3"/>
    <w:rsid w:val="008E3BE7"/>
    <w:rsid w:val="008F188A"/>
    <w:rsid w:val="008F19B4"/>
    <w:rsid w:val="009009A1"/>
    <w:rsid w:val="00901CFF"/>
    <w:rsid w:val="009143C1"/>
    <w:rsid w:val="009143DE"/>
    <w:rsid w:val="00917DA4"/>
    <w:rsid w:val="009302AE"/>
    <w:rsid w:val="00931E99"/>
    <w:rsid w:val="00932A92"/>
    <w:rsid w:val="0093405B"/>
    <w:rsid w:val="00934AAD"/>
    <w:rsid w:val="0093529D"/>
    <w:rsid w:val="009379E2"/>
    <w:rsid w:val="00942FC8"/>
    <w:rsid w:val="009475CF"/>
    <w:rsid w:val="00956246"/>
    <w:rsid w:val="00956E2A"/>
    <w:rsid w:val="00960573"/>
    <w:rsid w:val="00960B99"/>
    <w:rsid w:val="00961BB2"/>
    <w:rsid w:val="00963025"/>
    <w:rsid w:val="00966968"/>
    <w:rsid w:val="00967443"/>
    <w:rsid w:val="009720FC"/>
    <w:rsid w:val="00972849"/>
    <w:rsid w:val="00973750"/>
    <w:rsid w:val="00973D42"/>
    <w:rsid w:val="0097694B"/>
    <w:rsid w:val="0097784C"/>
    <w:rsid w:val="00983809"/>
    <w:rsid w:val="00983943"/>
    <w:rsid w:val="009931F5"/>
    <w:rsid w:val="009938DB"/>
    <w:rsid w:val="009961A8"/>
    <w:rsid w:val="00996BD1"/>
    <w:rsid w:val="009A0183"/>
    <w:rsid w:val="009A2627"/>
    <w:rsid w:val="009A3177"/>
    <w:rsid w:val="009A6E69"/>
    <w:rsid w:val="009B49A1"/>
    <w:rsid w:val="009B58D7"/>
    <w:rsid w:val="009B7A7E"/>
    <w:rsid w:val="009C195D"/>
    <w:rsid w:val="009C19AD"/>
    <w:rsid w:val="009C454E"/>
    <w:rsid w:val="009C5257"/>
    <w:rsid w:val="009D1678"/>
    <w:rsid w:val="009D5954"/>
    <w:rsid w:val="009E3657"/>
    <w:rsid w:val="009E3EE6"/>
    <w:rsid w:val="009E4497"/>
    <w:rsid w:val="009E4E6E"/>
    <w:rsid w:val="009E59A8"/>
    <w:rsid w:val="009E6E64"/>
    <w:rsid w:val="009F381D"/>
    <w:rsid w:val="009F4BE5"/>
    <w:rsid w:val="009F560B"/>
    <w:rsid w:val="00A002CE"/>
    <w:rsid w:val="00A0098B"/>
    <w:rsid w:val="00A04316"/>
    <w:rsid w:val="00A10377"/>
    <w:rsid w:val="00A110D1"/>
    <w:rsid w:val="00A11415"/>
    <w:rsid w:val="00A11AE3"/>
    <w:rsid w:val="00A12C23"/>
    <w:rsid w:val="00A14F84"/>
    <w:rsid w:val="00A17BC2"/>
    <w:rsid w:val="00A2223B"/>
    <w:rsid w:val="00A252DE"/>
    <w:rsid w:val="00A26049"/>
    <w:rsid w:val="00A30CC8"/>
    <w:rsid w:val="00A329B3"/>
    <w:rsid w:val="00A33507"/>
    <w:rsid w:val="00A346D1"/>
    <w:rsid w:val="00A4688B"/>
    <w:rsid w:val="00A51C85"/>
    <w:rsid w:val="00A53525"/>
    <w:rsid w:val="00A60D5D"/>
    <w:rsid w:val="00A61D87"/>
    <w:rsid w:val="00A62BDD"/>
    <w:rsid w:val="00A63B9A"/>
    <w:rsid w:val="00A63CD5"/>
    <w:rsid w:val="00A657EA"/>
    <w:rsid w:val="00A6587D"/>
    <w:rsid w:val="00A70509"/>
    <w:rsid w:val="00A74D7C"/>
    <w:rsid w:val="00A8090B"/>
    <w:rsid w:val="00A849E4"/>
    <w:rsid w:val="00A85E99"/>
    <w:rsid w:val="00A87F0A"/>
    <w:rsid w:val="00A921E9"/>
    <w:rsid w:val="00A94645"/>
    <w:rsid w:val="00A96494"/>
    <w:rsid w:val="00A96F6D"/>
    <w:rsid w:val="00AA4A7E"/>
    <w:rsid w:val="00AA679C"/>
    <w:rsid w:val="00AD0C07"/>
    <w:rsid w:val="00AD5329"/>
    <w:rsid w:val="00AD663C"/>
    <w:rsid w:val="00AE0BE4"/>
    <w:rsid w:val="00AE170A"/>
    <w:rsid w:val="00AE6D97"/>
    <w:rsid w:val="00AF0982"/>
    <w:rsid w:val="00AF194F"/>
    <w:rsid w:val="00AF1CF4"/>
    <w:rsid w:val="00AF63D5"/>
    <w:rsid w:val="00AF648A"/>
    <w:rsid w:val="00B01898"/>
    <w:rsid w:val="00B01C65"/>
    <w:rsid w:val="00B0382B"/>
    <w:rsid w:val="00B047D2"/>
    <w:rsid w:val="00B0514A"/>
    <w:rsid w:val="00B05F90"/>
    <w:rsid w:val="00B122CF"/>
    <w:rsid w:val="00B13496"/>
    <w:rsid w:val="00B13A27"/>
    <w:rsid w:val="00B21C7C"/>
    <w:rsid w:val="00B22D76"/>
    <w:rsid w:val="00B26DE2"/>
    <w:rsid w:val="00B30B34"/>
    <w:rsid w:val="00B36F36"/>
    <w:rsid w:val="00B42B03"/>
    <w:rsid w:val="00B42FC6"/>
    <w:rsid w:val="00B46BCD"/>
    <w:rsid w:val="00B509A2"/>
    <w:rsid w:val="00B5561D"/>
    <w:rsid w:val="00B6083D"/>
    <w:rsid w:val="00B6634E"/>
    <w:rsid w:val="00B67015"/>
    <w:rsid w:val="00B70783"/>
    <w:rsid w:val="00B71360"/>
    <w:rsid w:val="00B72B61"/>
    <w:rsid w:val="00B807FD"/>
    <w:rsid w:val="00B83826"/>
    <w:rsid w:val="00B83B69"/>
    <w:rsid w:val="00B83ED6"/>
    <w:rsid w:val="00B91903"/>
    <w:rsid w:val="00B94269"/>
    <w:rsid w:val="00B952BC"/>
    <w:rsid w:val="00BA1582"/>
    <w:rsid w:val="00BA2CB3"/>
    <w:rsid w:val="00BA43CC"/>
    <w:rsid w:val="00BB382C"/>
    <w:rsid w:val="00BB3F40"/>
    <w:rsid w:val="00BB4242"/>
    <w:rsid w:val="00BB7708"/>
    <w:rsid w:val="00BC0A7E"/>
    <w:rsid w:val="00BC13EF"/>
    <w:rsid w:val="00BC3F02"/>
    <w:rsid w:val="00BC7102"/>
    <w:rsid w:val="00BD5FC6"/>
    <w:rsid w:val="00BE0922"/>
    <w:rsid w:val="00BE24B1"/>
    <w:rsid w:val="00BE5F49"/>
    <w:rsid w:val="00BF1483"/>
    <w:rsid w:val="00BF389D"/>
    <w:rsid w:val="00BF5FE4"/>
    <w:rsid w:val="00BF7865"/>
    <w:rsid w:val="00C00D5F"/>
    <w:rsid w:val="00C0181E"/>
    <w:rsid w:val="00C0218F"/>
    <w:rsid w:val="00C02C2E"/>
    <w:rsid w:val="00C04470"/>
    <w:rsid w:val="00C062AC"/>
    <w:rsid w:val="00C07391"/>
    <w:rsid w:val="00C11710"/>
    <w:rsid w:val="00C13EA3"/>
    <w:rsid w:val="00C1500B"/>
    <w:rsid w:val="00C22801"/>
    <w:rsid w:val="00C22D4B"/>
    <w:rsid w:val="00C242BC"/>
    <w:rsid w:val="00C250D5"/>
    <w:rsid w:val="00C26241"/>
    <w:rsid w:val="00C30856"/>
    <w:rsid w:val="00C30BB2"/>
    <w:rsid w:val="00C3106E"/>
    <w:rsid w:val="00C31337"/>
    <w:rsid w:val="00C31F91"/>
    <w:rsid w:val="00C335BF"/>
    <w:rsid w:val="00C33663"/>
    <w:rsid w:val="00C45D3A"/>
    <w:rsid w:val="00C46640"/>
    <w:rsid w:val="00C47113"/>
    <w:rsid w:val="00C5016A"/>
    <w:rsid w:val="00C535C3"/>
    <w:rsid w:val="00C53DAA"/>
    <w:rsid w:val="00C55956"/>
    <w:rsid w:val="00C60013"/>
    <w:rsid w:val="00C62678"/>
    <w:rsid w:val="00C6293B"/>
    <w:rsid w:val="00C63268"/>
    <w:rsid w:val="00C6588B"/>
    <w:rsid w:val="00C71615"/>
    <w:rsid w:val="00C759F7"/>
    <w:rsid w:val="00C82AFB"/>
    <w:rsid w:val="00C85969"/>
    <w:rsid w:val="00C9012E"/>
    <w:rsid w:val="00C94560"/>
    <w:rsid w:val="00C97CB1"/>
    <w:rsid w:val="00CA5AF9"/>
    <w:rsid w:val="00CB1A56"/>
    <w:rsid w:val="00CB566B"/>
    <w:rsid w:val="00CB6447"/>
    <w:rsid w:val="00CC2289"/>
    <w:rsid w:val="00CC6B49"/>
    <w:rsid w:val="00CD31C8"/>
    <w:rsid w:val="00CD648C"/>
    <w:rsid w:val="00CD64D6"/>
    <w:rsid w:val="00CE460F"/>
    <w:rsid w:val="00CE625A"/>
    <w:rsid w:val="00CE7354"/>
    <w:rsid w:val="00CF3103"/>
    <w:rsid w:val="00CF3E10"/>
    <w:rsid w:val="00D01F0F"/>
    <w:rsid w:val="00D0313A"/>
    <w:rsid w:val="00D032B8"/>
    <w:rsid w:val="00D0481D"/>
    <w:rsid w:val="00D051B6"/>
    <w:rsid w:val="00D10204"/>
    <w:rsid w:val="00D1332A"/>
    <w:rsid w:val="00D14E30"/>
    <w:rsid w:val="00D159B0"/>
    <w:rsid w:val="00D1635C"/>
    <w:rsid w:val="00D22242"/>
    <w:rsid w:val="00D26AC1"/>
    <w:rsid w:val="00D27108"/>
    <w:rsid w:val="00D4437D"/>
    <w:rsid w:val="00D452BF"/>
    <w:rsid w:val="00D508A8"/>
    <w:rsid w:val="00D515D0"/>
    <w:rsid w:val="00D53FE3"/>
    <w:rsid w:val="00D55D25"/>
    <w:rsid w:val="00D578F4"/>
    <w:rsid w:val="00D57A4F"/>
    <w:rsid w:val="00D60ADF"/>
    <w:rsid w:val="00D67EAD"/>
    <w:rsid w:val="00D7072B"/>
    <w:rsid w:val="00D72517"/>
    <w:rsid w:val="00D72ED8"/>
    <w:rsid w:val="00D75313"/>
    <w:rsid w:val="00D75AC5"/>
    <w:rsid w:val="00D77E8C"/>
    <w:rsid w:val="00D80173"/>
    <w:rsid w:val="00D822A7"/>
    <w:rsid w:val="00D83257"/>
    <w:rsid w:val="00D851D7"/>
    <w:rsid w:val="00D90AF9"/>
    <w:rsid w:val="00D91E07"/>
    <w:rsid w:val="00DA2574"/>
    <w:rsid w:val="00DA4732"/>
    <w:rsid w:val="00DA4BFD"/>
    <w:rsid w:val="00DA78D3"/>
    <w:rsid w:val="00DB4C04"/>
    <w:rsid w:val="00DB60D2"/>
    <w:rsid w:val="00DB6975"/>
    <w:rsid w:val="00DB7BA9"/>
    <w:rsid w:val="00DC4661"/>
    <w:rsid w:val="00DD29CD"/>
    <w:rsid w:val="00DE2AAC"/>
    <w:rsid w:val="00DE3990"/>
    <w:rsid w:val="00DE4197"/>
    <w:rsid w:val="00DE704E"/>
    <w:rsid w:val="00DE7F64"/>
    <w:rsid w:val="00DF2B2A"/>
    <w:rsid w:val="00DF4E5D"/>
    <w:rsid w:val="00E025AC"/>
    <w:rsid w:val="00E04F99"/>
    <w:rsid w:val="00E0711B"/>
    <w:rsid w:val="00E121BF"/>
    <w:rsid w:val="00E20141"/>
    <w:rsid w:val="00E20D91"/>
    <w:rsid w:val="00E2132C"/>
    <w:rsid w:val="00E2671A"/>
    <w:rsid w:val="00E26BCC"/>
    <w:rsid w:val="00E31B5B"/>
    <w:rsid w:val="00E32CE8"/>
    <w:rsid w:val="00E35E79"/>
    <w:rsid w:val="00E44A1D"/>
    <w:rsid w:val="00E50A3B"/>
    <w:rsid w:val="00E50A99"/>
    <w:rsid w:val="00E5572E"/>
    <w:rsid w:val="00E60F25"/>
    <w:rsid w:val="00E63A5B"/>
    <w:rsid w:val="00E705CB"/>
    <w:rsid w:val="00E707FF"/>
    <w:rsid w:val="00E71677"/>
    <w:rsid w:val="00E7518C"/>
    <w:rsid w:val="00E77E1B"/>
    <w:rsid w:val="00E85F42"/>
    <w:rsid w:val="00E93B2B"/>
    <w:rsid w:val="00E95F65"/>
    <w:rsid w:val="00EA148D"/>
    <w:rsid w:val="00EA44FC"/>
    <w:rsid w:val="00EA4D53"/>
    <w:rsid w:val="00EA4E84"/>
    <w:rsid w:val="00EC2A20"/>
    <w:rsid w:val="00EC4618"/>
    <w:rsid w:val="00ED5D27"/>
    <w:rsid w:val="00EE6944"/>
    <w:rsid w:val="00EE73B8"/>
    <w:rsid w:val="00EE7B59"/>
    <w:rsid w:val="00EF0454"/>
    <w:rsid w:val="00F01DBE"/>
    <w:rsid w:val="00F05512"/>
    <w:rsid w:val="00F112B6"/>
    <w:rsid w:val="00F15D19"/>
    <w:rsid w:val="00F21B22"/>
    <w:rsid w:val="00F26410"/>
    <w:rsid w:val="00F26EB8"/>
    <w:rsid w:val="00F2715A"/>
    <w:rsid w:val="00F304E9"/>
    <w:rsid w:val="00F4012A"/>
    <w:rsid w:val="00F41B01"/>
    <w:rsid w:val="00F45E31"/>
    <w:rsid w:val="00F46056"/>
    <w:rsid w:val="00F5396A"/>
    <w:rsid w:val="00F548C2"/>
    <w:rsid w:val="00F566F0"/>
    <w:rsid w:val="00F57495"/>
    <w:rsid w:val="00F67150"/>
    <w:rsid w:val="00F674DF"/>
    <w:rsid w:val="00F7001B"/>
    <w:rsid w:val="00F73B38"/>
    <w:rsid w:val="00F80868"/>
    <w:rsid w:val="00F81EDE"/>
    <w:rsid w:val="00F82B9B"/>
    <w:rsid w:val="00F837AA"/>
    <w:rsid w:val="00F84958"/>
    <w:rsid w:val="00F85390"/>
    <w:rsid w:val="00F87FBE"/>
    <w:rsid w:val="00F910D1"/>
    <w:rsid w:val="00F921BE"/>
    <w:rsid w:val="00FA0904"/>
    <w:rsid w:val="00FA11B1"/>
    <w:rsid w:val="00FA4B35"/>
    <w:rsid w:val="00FA4F39"/>
    <w:rsid w:val="00FA699C"/>
    <w:rsid w:val="00FB2DC8"/>
    <w:rsid w:val="00FB6C4C"/>
    <w:rsid w:val="00FB747B"/>
    <w:rsid w:val="00FC1B1F"/>
    <w:rsid w:val="00FC200E"/>
    <w:rsid w:val="00FC26C8"/>
    <w:rsid w:val="00FC5604"/>
    <w:rsid w:val="00FD2084"/>
    <w:rsid w:val="00FD3879"/>
    <w:rsid w:val="00FD3B53"/>
    <w:rsid w:val="00FE173D"/>
    <w:rsid w:val="00FE2C83"/>
    <w:rsid w:val="00FE39E3"/>
    <w:rsid w:val="00FF009F"/>
    <w:rsid w:val="00FF5454"/>
    <w:rsid w:val="00FF5F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121"/>
    <o:shapelayout v:ext="edit">
      <o:idmap v:ext="edit" data="1"/>
    </o:shapelayout>
  </w:shapeDefaults>
  <w:decimalSymbol w:val=","/>
  <w:listSeparator w:val=";"/>
  <w15:chartTrackingRefBased/>
  <w15:docId w15:val="{F763DBEE-3B4D-48B8-85C5-7983A9981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annotation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uppressAutoHyphens/>
    </w:pPr>
  </w:style>
  <w:style w:type="paragraph" w:styleId="Titre1">
    <w:name w:val="heading 1"/>
    <w:basedOn w:val="Normal"/>
    <w:next w:val="Normal"/>
    <w:qFormat/>
    <w:pPr>
      <w:keepNext/>
      <w:widowControl w:val="0"/>
      <w:numPr>
        <w:numId w:val="3"/>
      </w:numPr>
      <w:spacing w:before="360"/>
      <w:outlineLvl w:val="0"/>
    </w:pPr>
    <w:rPr>
      <w:b/>
      <w:bCs/>
      <w:sz w:val="28"/>
      <w:szCs w:val="28"/>
    </w:rPr>
  </w:style>
  <w:style w:type="paragraph" w:styleId="Titre2">
    <w:name w:val="heading 2"/>
    <w:basedOn w:val="Normal"/>
    <w:next w:val="Normal"/>
    <w:qFormat/>
    <w:pPr>
      <w:keepNext/>
      <w:widowControl w:val="0"/>
      <w:numPr>
        <w:ilvl w:val="1"/>
        <w:numId w:val="3"/>
      </w:numPr>
      <w:spacing w:before="240"/>
      <w:outlineLvl w:val="1"/>
    </w:pPr>
    <w:rPr>
      <w:b/>
      <w:bCs/>
      <w:sz w:val="24"/>
      <w:szCs w:val="24"/>
    </w:rPr>
  </w:style>
  <w:style w:type="paragraph" w:styleId="Titre3">
    <w:name w:val="heading 3"/>
    <w:basedOn w:val="Normal"/>
    <w:next w:val="WW-Retraitnormal"/>
    <w:qFormat/>
    <w:pPr>
      <w:keepNext/>
      <w:widowControl w:val="0"/>
      <w:numPr>
        <w:ilvl w:val="2"/>
        <w:numId w:val="3"/>
      </w:numPr>
      <w:spacing w:before="120"/>
      <w:outlineLvl w:val="2"/>
    </w:pPr>
    <w:rPr>
      <w:b/>
      <w:bCs/>
      <w:sz w:val="24"/>
      <w:szCs w:val="24"/>
    </w:rPr>
  </w:style>
  <w:style w:type="paragraph" w:styleId="Titre4">
    <w:name w:val="heading 4"/>
    <w:basedOn w:val="Normal"/>
    <w:next w:val="Normal"/>
    <w:qFormat/>
    <w:pPr>
      <w:keepNext/>
      <w:numPr>
        <w:ilvl w:val="3"/>
        <w:numId w:val="3"/>
      </w:numPr>
      <w:jc w:val="center"/>
      <w:outlineLvl w:val="3"/>
    </w:pPr>
    <w:rPr>
      <w:b/>
      <w:bCs/>
      <w:sz w:val="28"/>
      <w:szCs w:val="28"/>
    </w:rPr>
  </w:style>
  <w:style w:type="paragraph" w:styleId="Titre5">
    <w:name w:val="heading 5"/>
    <w:basedOn w:val="Normal"/>
    <w:next w:val="Normal"/>
    <w:qFormat/>
    <w:pPr>
      <w:keepNext/>
      <w:numPr>
        <w:ilvl w:val="4"/>
        <w:numId w:val="3"/>
      </w:numPr>
      <w:tabs>
        <w:tab w:val="left" w:pos="0"/>
      </w:tabs>
      <w:jc w:val="both"/>
      <w:outlineLvl w:val="4"/>
    </w:pPr>
    <w:rPr>
      <w:rFonts w:ascii="Arial" w:hAnsi="Arial" w:cs="Arial"/>
      <w:b/>
      <w:bCs/>
      <w:sz w:val="24"/>
      <w:szCs w:val="24"/>
      <w:u w:val="single"/>
    </w:rPr>
  </w:style>
  <w:style w:type="paragraph" w:styleId="Titre6">
    <w:name w:val="heading 6"/>
    <w:basedOn w:val="Normal"/>
    <w:next w:val="Normal"/>
    <w:qFormat/>
    <w:pPr>
      <w:keepNext/>
      <w:outlineLvl w:val="5"/>
    </w:pPr>
    <w:rPr>
      <w:b/>
      <w:bCs/>
      <w:sz w:val="28"/>
      <w:szCs w:val="28"/>
    </w:rPr>
  </w:style>
  <w:style w:type="paragraph" w:styleId="Titre7">
    <w:name w:val="heading 7"/>
    <w:basedOn w:val="Normal"/>
    <w:next w:val="Normal"/>
    <w:qFormat/>
    <w:pPr>
      <w:spacing w:before="240" w:after="60"/>
      <w:outlineLvl w:val="6"/>
    </w:pPr>
    <w:rPr>
      <w:sz w:val="24"/>
      <w:szCs w:val="24"/>
    </w:rPr>
  </w:style>
  <w:style w:type="paragraph" w:styleId="Titre8">
    <w:name w:val="heading 8"/>
    <w:basedOn w:val="Normal"/>
    <w:next w:val="Normal"/>
    <w:qFormat/>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Symbol" w:hAnsi="Symbol"/>
      <w:sz w:val="18"/>
      <w:szCs w:val="18"/>
    </w:rPr>
  </w:style>
  <w:style w:type="character" w:customStyle="1" w:styleId="WW8Num3z0">
    <w:name w:val="WW8Num3z0"/>
    <w:rPr>
      <w:rFonts w:ascii="Symbol" w:hAnsi="Symbol"/>
      <w:sz w:val="18"/>
      <w:szCs w:val="18"/>
    </w:rPr>
  </w:style>
  <w:style w:type="character" w:customStyle="1" w:styleId="WW8Num4z0">
    <w:name w:val="WW8Num4z0"/>
    <w:rPr>
      <w:rFonts w:ascii="Symbol" w:hAnsi="Symbol"/>
      <w:sz w:val="18"/>
      <w:szCs w:val="18"/>
    </w:rPr>
  </w:style>
  <w:style w:type="character" w:customStyle="1" w:styleId="WW8Num5z0">
    <w:name w:val="WW8Num5z0"/>
    <w:rPr>
      <w:rFonts w:ascii="StarSymbol" w:hAnsi="StarSymbol"/>
      <w:sz w:val="18"/>
      <w:szCs w:val="18"/>
    </w:rPr>
  </w:style>
  <w:style w:type="character" w:customStyle="1" w:styleId="WW8Num6z0">
    <w:name w:val="WW8Num6z0"/>
    <w:rPr>
      <w:rFonts w:ascii="StarSymbol" w:hAnsi="StarSymbol"/>
    </w:rPr>
  </w:style>
  <w:style w:type="character" w:customStyle="1" w:styleId="WW-Policepardfaut">
    <w:name w:val="WW-Police par défaut"/>
  </w:style>
  <w:style w:type="character" w:customStyle="1" w:styleId="WW-WW8Num4z0">
    <w:name w:val="WW-WW8Num4z0"/>
    <w:rPr>
      <w:rFonts w:ascii="Symbol" w:hAnsi="Symbol"/>
      <w:sz w:val="18"/>
      <w:szCs w:val="18"/>
    </w:rPr>
  </w:style>
  <w:style w:type="character" w:customStyle="1" w:styleId="WW-WW8Num5z0">
    <w:name w:val="WW-WW8Num5z0"/>
    <w:rPr>
      <w:rFonts w:ascii="Symbol" w:hAnsi="Symbol"/>
      <w:sz w:val="18"/>
      <w:szCs w:val="18"/>
    </w:rPr>
  </w:style>
  <w:style w:type="character" w:customStyle="1" w:styleId="WW-WW8Num6z0">
    <w:name w:val="WW-WW8Num6z0"/>
    <w:rPr>
      <w:rFonts w:ascii="Symbol" w:hAnsi="Symbol"/>
      <w:sz w:val="18"/>
      <w:szCs w:val="18"/>
    </w:rPr>
  </w:style>
  <w:style w:type="character" w:customStyle="1" w:styleId="WW8Num7z0">
    <w:name w:val="WW8Num7z0"/>
    <w:rPr>
      <w:rFonts w:ascii="StarSymbol" w:hAnsi="StarSymbol"/>
      <w:sz w:val="18"/>
      <w:szCs w:val="18"/>
    </w:rPr>
  </w:style>
  <w:style w:type="character" w:customStyle="1" w:styleId="WW8Num8z0">
    <w:name w:val="WW8Num8z0"/>
    <w:rPr>
      <w:rFonts w:ascii="Symbol" w:hAnsi="Symbol"/>
    </w:rPr>
  </w:style>
  <w:style w:type="character" w:customStyle="1" w:styleId="WW8Num9z0">
    <w:name w:val="WW8Num9z0"/>
    <w:rPr>
      <w:rFonts w:ascii="Symbol" w:hAnsi="Symbol"/>
      <w:sz w:val="18"/>
      <w:szCs w:val="18"/>
    </w:rPr>
  </w:style>
  <w:style w:type="character" w:customStyle="1" w:styleId="WW8Num11z0">
    <w:name w:val="WW8Num11z0"/>
    <w:rPr>
      <w:b w:val="0"/>
      <w:bCs w:val="0"/>
    </w:rPr>
  </w:style>
  <w:style w:type="character" w:customStyle="1" w:styleId="WW-Policepardfaut1">
    <w:name w:val="WW-Police par défaut1"/>
  </w:style>
  <w:style w:type="character" w:customStyle="1" w:styleId="WW-WW8Num5z01">
    <w:name w:val="WW-WW8Num5z01"/>
    <w:rPr>
      <w:rFonts w:ascii="Symbol" w:hAnsi="Symbol"/>
      <w:sz w:val="18"/>
      <w:szCs w:val="18"/>
    </w:rPr>
  </w:style>
  <w:style w:type="character" w:customStyle="1" w:styleId="WW-WW8Num6z01">
    <w:name w:val="WW-WW8Num6z01"/>
    <w:rPr>
      <w:rFonts w:ascii="Symbol" w:hAnsi="Symbol"/>
      <w:sz w:val="18"/>
      <w:szCs w:val="18"/>
    </w:rPr>
  </w:style>
  <w:style w:type="character" w:customStyle="1" w:styleId="WW-WW8Num7z0">
    <w:name w:val="WW-WW8Num7z0"/>
    <w:rPr>
      <w:rFonts w:ascii="Symbol" w:hAnsi="Symbol"/>
      <w:sz w:val="18"/>
      <w:szCs w:val="18"/>
    </w:rPr>
  </w:style>
  <w:style w:type="character" w:customStyle="1" w:styleId="WW-WW8Num8z0">
    <w:name w:val="WW-WW8Num8z0"/>
    <w:rPr>
      <w:rFonts w:ascii="Symbol" w:hAnsi="Symbol"/>
      <w:sz w:val="18"/>
      <w:szCs w:val="18"/>
    </w:rPr>
  </w:style>
  <w:style w:type="character" w:customStyle="1" w:styleId="WW-WW8Num9z0">
    <w:name w:val="WW-WW8Num9z0"/>
    <w:rPr>
      <w:rFonts w:ascii="Symbol" w:hAnsi="Symbol"/>
      <w:sz w:val="18"/>
      <w:szCs w:val="18"/>
    </w:rPr>
  </w:style>
  <w:style w:type="character" w:customStyle="1" w:styleId="WW-Absatz-Standardschriftart">
    <w:name w:val="WW-Absatz-Standardschriftart"/>
  </w:style>
  <w:style w:type="character" w:customStyle="1" w:styleId="WW-WW8Num3z0">
    <w:name w:val="WW-WW8Num3z0"/>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WW8Num5z011">
    <w:name w:val="WW-WW8Num5z011"/>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WW8Num6z011">
    <w:name w:val="WW-WW8Num6z011"/>
    <w:rPr>
      <w:rFonts w:ascii="Symbol" w:hAnsi="Symbol"/>
    </w:rPr>
  </w:style>
  <w:style w:type="character" w:customStyle="1" w:styleId="WW8NumSt1z0">
    <w:name w:val="WW8NumSt1z0"/>
    <w:rPr>
      <w:rFonts w:ascii="Symbol" w:hAnsi="Symbol"/>
    </w:rPr>
  </w:style>
  <w:style w:type="character" w:customStyle="1" w:styleId="WW8NumSt6z0">
    <w:name w:val="WW8NumSt6z0"/>
    <w:rPr>
      <w:rFonts w:ascii="Symbol" w:hAnsi="Symbol"/>
    </w:rPr>
  </w:style>
  <w:style w:type="character" w:customStyle="1" w:styleId="WW-Policepardfaut11">
    <w:name w:val="WW-Police par défaut11"/>
  </w:style>
  <w:style w:type="character" w:styleId="Numrodepage">
    <w:name w:val="page number"/>
    <w:basedOn w:val="WW-Policepardfaut11"/>
  </w:style>
  <w:style w:type="character" w:customStyle="1" w:styleId="Caractresdenumrotation">
    <w:name w:val="Caractères de numérotation"/>
  </w:style>
  <w:style w:type="character" w:customStyle="1" w:styleId="WW-Caractresdenumrotation">
    <w:name w:val="WW-Caractères de numérotation"/>
  </w:style>
  <w:style w:type="character" w:customStyle="1" w:styleId="WW-Caractresdenumrotation1">
    <w:name w:val="WW-Caractères de numérotation1"/>
  </w:style>
  <w:style w:type="character" w:customStyle="1" w:styleId="WW-Caractresdenumrotation11">
    <w:name w:val="WW-Caractères de numérotation11"/>
  </w:style>
  <w:style w:type="character" w:customStyle="1" w:styleId="Puces">
    <w:name w:val="Puces"/>
    <w:rPr>
      <w:rFonts w:ascii="StarSymbol" w:eastAsia="StarSymbol" w:hAnsi="StarSymbol" w:cs="Courier New"/>
      <w:sz w:val="18"/>
      <w:szCs w:val="18"/>
    </w:rPr>
  </w:style>
  <w:style w:type="character" w:customStyle="1" w:styleId="WW-Puces">
    <w:name w:val="WW-Puces"/>
    <w:rPr>
      <w:rFonts w:ascii="StarSymbol" w:eastAsia="StarSymbol" w:hAnsi="StarSymbol" w:cs="Wingdings"/>
      <w:sz w:val="18"/>
      <w:szCs w:val="18"/>
    </w:rPr>
  </w:style>
  <w:style w:type="character" w:customStyle="1" w:styleId="WW-Puces1">
    <w:name w:val="WW-Puces1"/>
    <w:rPr>
      <w:sz w:val="18"/>
      <w:szCs w:val="18"/>
    </w:rPr>
  </w:style>
  <w:style w:type="character" w:customStyle="1" w:styleId="WW-Puces11">
    <w:name w:val="WW-Puces11"/>
    <w:rPr>
      <w:sz w:val="18"/>
      <w:szCs w:val="18"/>
    </w:rPr>
  </w:style>
  <w:style w:type="character" w:customStyle="1" w:styleId="WW-Marquedecommentaire">
    <w:name w:val="WW-Marque de commentaire"/>
    <w:rPr>
      <w:sz w:val="16"/>
      <w:szCs w:val="16"/>
    </w:rPr>
  </w:style>
  <w:style w:type="character" w:customStyle="1" w:styleId="WW-Marquedecommentaire1">
    <w:name w:val="WW-Marque de commentaire1"/>
    <w:rPr>
      <w:sz w:val="16"/>
      <w:szCs w:val="16"/>
    </w:rPr>
  </w:style>
  <w:style w:type="paragraph" w:styleId="Corpsdetexte">
    <w:name w:val="Body Text"/>
    <w:basedOn w:val="Normal"/>
    <w:link w:val="CorpsdetexteCar"/>
    <w:pPr>
      <w:widowControl w:val="0"/>
      <w:spacing w:before="60"/>
      <w:ind w:firstLine="284"/>
      <w:jc w:val="both"/>
    </w:pPr>
    <w:rPr>
      <w:lang w:val="x-none"/>
    </w:r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Rpertoire">
    <w:name w:val="Répertoire"/>
    <w:basedOn w:val="Normal"/>
    <w:pPr>
      <w:suppressLineNumbers/>
    </w:pPr>
  </w:style>
  <w:style w:type="paragraph" w:styleId="Titre">
    <w:name w:val="Title"/>
    <w:basedOn w:val="Normal"/>
    <w:next w:val="Corpsdetexte"/>
    <w:qFormat/>
    <w:pPr>
      <w:keepNext/>
      <w:spacing w:before="240" w:after="120"/>
    </w:pPr>
    <w:rPr>
      <w:sz w:val="28"/>
      <w:szCs w:val="28"/>
    </w:rPr>
  </w:style>
  <w:style w:type="paragraph" w:styleId="Sous-titre">
    <w:name w:val="Subtitle"/>
    <w:basedOn w:val="Titre"/>
    <w:next w:val="Corpsdetexte"/>
    <w:qFormat/>
    <w:pPr>
      <w:jc w:val="center"/>
    </w:pPr>
    <w:rPr>
      <w:i/>
      <w:iCs/>
    </w:rPr>
  </w:style>
  <w:style w:type="paragraph" w:styleId="TM1">
    <w:name w:val="toc 1"/>
    <w:basedOn w:val="Normal"/>
    <w:semiHidden/>
    <w:pPr>
      <w:keepNext/>
      <w:spacing w:before="240"/>
    </w:pPr>
    <w:rPr>
      <w:b/>
      <w:bCs/>
      <w:sz w:val="22"/>
      <w:szCs w:val="22"/>
    </w:rPr>
  </w:style>
  <w:style w:type="paragraph" w:customStyle="1" w:styleId="Titredocument1">
    <w:name w:val="Titre document 1"/>
    <w:basedOn w:val="Normal"/>
    <w:pPr>
      <w:widowControl w:val="0"/>
      <w:spacing w:before="360" w:after="120"/>
      <w:jc w:val="center"/>
    </w:pPr>
    <w:rPr>
      <w:rFonts w:ascii="Arial" w:hAnsi="Arial" w:cs="Arial"/>
      <w:b/>
      <w:bCs/>
      <w:sz w:val="32"/>
      <w:szCs w:val="32"/>
    </w:rPr>
  </w:style>
  <w:style w:type="paragraph" w:customStyle="1" w:styleId="Listepuce">
    <w:name w:val="Liste à puce"/>
    <w:basedOn w:val="Normal"/>
    <w:pPr>
      <w:widowControl w:val="0"/>
      <w:numPr>
        <w:numId w:val="1"/>
      </w:numPr>
      <w:tabs>
        <w:tab w:val="left" w:pos="0"/>
      </w:tabs>
      <w:spacing w:before="60"/>
      <w:ind w:left="0" w:right="567" w:firstLine="0"/>
      <w:jc w:val="both"/>
    </w:pPr>
  </w:style>
  <w:style w:type="paragraph" w:styleId="Retraitcorpsdetexte">
    <w:name w:val="Body Text Indent"/>
    <w:basedOn w:val="Normal"/>
    <w:link w:val="RetraitcorpsdetexteCar"/>
    <w:pPr>
      <w:jc w:val="both"/>
    </w:pPr>
    <w:rPr>
      <w:sz w:val="22"/>
      <w:szCs w:val="22"/>
    </w:rPr>
  </w:style>
  <w:style w:type="paragraph" w:styleId="Pieddepage">
    <w:name w:val="footer"/>
    <w:basedOn w:val="Normal"/>
    <w:pPr>
      <w:widowControl w:val="0"/>
      <w:tabs>
        <w:tab w:val="right" w:pos="9072"/>
      </w:tabs>
    </w:pPr>
  </w:style>
  <w:style w:type="paragraph" w:customStyle="1" w:styleId="WW-Corpsdetexte3">
    <w:name w:val="WW-Corps de texte 3"/>
    <w:basedOn w:val="Normal"/>
    <w:pPr>
      <w:widowControl w:val="0"/>
      <w:spacing w:before="60"/>
      <w:ind w:left="567" w:firstLine="284"/>
      <w:jc w:val="both"/>
    </w:pPr>
  </w:style>
  <w:style w:type="paragraph" w:customStyle="1" w:styleId="WW-Retraitnormal">
    <w:name w:val="WW-Retrait normal"/>
    <w:basedOn w:val="Normal"/>
    <w:pPr>
      <w:ind w:left="708"/>
    </w:pPr>
  </w:style>
  <w:style w:type="paragraph" w:customStyle="1" w:styleId="WW-Retraitcorpsdetexte2">
    <w:name w:val="WW-Retrait corps de texte 2"/>
    <w:basedOn w:val="Normal"/>
    <w:pPr>
      <w:ind w:left="284" w:firstLine="283"/>
    </w:pPr>
    <w:rPr>
      <w:sz w:val="22"/>
      <w:szCs w:val="22"/>
    </w:rPr>
  </w:style>
  <w:style w:type="paragraph" w:customStyle="1" w:styleId="WW-Corpsdetexte2">
    <w:name w:val="WW-Corps de texte 2"/>
    <w:basedOn w:val="Normal"/>
    <w:pPr>
      <w:jc w:val="both"/>
    </w:pPr>
    <w:rPr>
      <w:sz w:val="24"/>
      <w:szCs w:val="24"/>
    </w:rPr>
  </w:style>
  <w:style w:type="paragraph" w:customStyle="1" w:styleId="WW-Retraitcorpsdetexte3">
    <w:name w:val="WW-Retrait corps de texte 3"/>
    <w:basedOn w:val="Normal"/>
    <w:pPr>
      <w:widowControl w:val="0"/>
      <w:ind w:left="426" w:firstLine="425"/>
    </w:pPr>
    <w:rPr>
      <w:sz w:val="24"/>
      <w:szCs w:val="24"/>
    </w:rPr>
  </w:style>
  <w:style w:type="paragraph" w:styleId="En-tte">
    <w:name w:val="header"/>
    <w:basedOn w:val="Normal"/>
    <w:pPr>
      <w:tabs>
        <w:tab w:val="center" w:pos="4536"/>
        <w:tab w:val="right" w:pos="9072"/>
      </w:tabs>
    </w:pPr>
  </w:style>
  <w:style w:type="paragraph" w:styleId="TM2">
    <w:name w:val="toc 2"/>
    <w:basedOn w:val="Normal"/>
    <w:semiHidden/>
    <w:pPr>
      <w:keepNext/>
      <w:widowControl w:val="0"/>
      <w:spacing w:before="120"/>
      <w:ind w:left="567"/>
    </w:pPr>
    <w:rPr>
      <w:rFonts w:ascii="Arial" w:hAnsi="Arial" w:cs="Arial"/>
      <w:b/>
      <w:bCs/>
    </w:rPr>
  </w:style>
  <w:style w:type="paragraph" w:customStyle="1" w:styleId="Titredocument">
    <w:name w:val="Titre document"/>
    <w:basedOn w:val="Normal"/>
    <w:pPr>
      <w:widowControl w:val="0"/>
      <w:spacing w:before="720" w:after="240"/>
      <w:jc w:val="center"/>
    </w:pPr>
    <w:rPr>
      <w:rFonts w:ascii="Arial" w:hAnsi="Arial" w:cs="Arial"/>
      <w:b/>
      <w:bCs/>
      <w:sz w:val="40"/>
      <w:szCs w:val="40"/>
    </w:rPr>
  </w:style>
  <w:style w:type="paragraph" w:customStyle="1" w:styleId="WW-Explorateurdedocument">
    <w:name w:val="WW-Explorateur de document"/>
    <w:basedOn w:val="Normal"/>
    <w:pPr>
      <w:shd w:val="clear" w:color="auto" w:fill="000080"/>
    </w:pPr>
    <w:rPr>
      <w:rFonts w:ascii="Tahoma" w:hAnsi="Tahoma" w:cs="Tahoma"/>
    </w:rPr>
  </w:style>
  <w:style w:type="paragraph" w:customStyle="1" w:styleId="WW-Textedebulles">
    <w:name w:val="WW-Texte de bulles"/>
    <w:basedOn w:val="Normal"/>
    <w:rPr>
      <w:rFonts w:ascii="Tahoma" w:hAnsi="Tahoma" w:cs="Tahoma"/>
      <w:sz w:val="16"/>
      <w:szCs w:val="16"/>
    </w:rPr>
  </w:style>
  <w:style w:type="paragraph" w:customStyle="1" w:styleId="Contenuducadre">
    <w:name w:val="Contenu du cadre"/>
    <w:basedOn w:val="Corpsdetexte"/>
  </w:style>
  <w:style w:type="paragraph" w:customStyle="1" w:styleId="Numrotation1">
    <w:name w:val="Numérotation 1"/>
    <w:basedOn w:val="Liste"/>
    <w:pPr>
      <w:spacing w:before="0" w:after="120"/>
      <w:ind w:left="283" w:hanging="283"/>
    </w:pPr>
  </w:style>
  <w:style w:type="paragraph" w:customStyle="1" w:styleId="Numrotation1dbut">
    <w:name w:val="Numérotation 1 début"/>
    <w:basedOn w:val="Liste"/>
    <w:pPr>
      <w:spacing w:before="240" w:after="120"/>
      <w:ind w:left="283" w:hanging="283"/>
    </w:pPr>
  </w:style>
  <w:style w:type="paragraph" w:customStyle="1" w:styleId="Numrotation1fin">
    <w:name w:val="Numérotation 1 fin"/>
    <w:basedOn w:val="Liste"/>
    <w:pPr>
      <w:spacing w:before="0" w:after="240"/>
      <w:ind w:left="283" w:hanging="283"/>
    </w:pPr>
  </w:style>
  <w:style w:type="paragraph" w:customStyle="1" w:styleId="WW-Corpsdetexte31">
    <w:name w:val="WW-Corps de texte 31"/>
    <w:basedOn w:val="Normal"/>
    <w:pPr>
      <w:widowControl w:val="0"/>
      <w:spacing w:before="60"/>
      <w:ind w:left="567" w:firstLine="284"/>
      <w:jc w:val="both"/>
    </w:pPr>
  </w:style>
  <w:style w:type="paragraph" w:customStyle="1" w:styleId="WW-Retraitcorpsdetexte21">
    <w:name w:val="WW-Retrait corps de texte 21"/>
    <w:basedOn w:val="Normal"/>
    <w:pPr>
      <w:ind w:firstLine="709"/>
      <w:jc w:val="both"/>
    </w:pPr>
    <w:rPr>
      <w:sz w:val="22"/>
      <w:szCs w:val="22"/>
    </w:rPr>
  </w:style>
  <w:style w:type="paragraph" w:customStyle="1" w:styleId="WW-Commentaire">
    <w:name w:val="WW-Commentaire"/>
    <w:basedOn w:val="Normal"/>
  </w:style>
  <w:style w:type="paragraph" w:customStyle="1" w:styleId="WW-Retraitcorpsdetexte31">
    <w:name w:val="WW-Retrait corps de texte 31"/>
    <w:basedOn w:val="Normal"/>
    <w:pPr>
      <w:ind w:firstLine="284"/>
      <w:jc w:val="both"/>
    </w:pPr>
    <w:rPr>
      <w:color w:val="FF0000"/>
      <w:sz w:val="22"/>
      <w:szCs w:val="22"/>
    </w:rPr>
  </w:style>
  <w:style w:type="paragraph" w:customStyle="1" w:styleId="WW-Retraitcorpsdetexte212">
    <w:name w:val="WW-Retrait corps de texte 212"/>
    <w:basedOn w:val="Normal"/>
    <w:pPr>
      <w:ind w:firstLine="283"/>
      <w:jc w:val="both"/>
    </w:pPr>
    <w:rPr>
      <w:sz w:val="22"/>
      <w:szCs w:val="22"/>
    </w:rPr>
  </w:style>
  <w:style w:type="paragraph" w:customStyle="1" w:styleId="WW-Commentaire1">
    <w:name w:val="WW-Commentaire1"/>
    <w:basedOn w:val="Normal"/>
  </w:style>
  <w:style w:type="paragraph" w:styleId="Explorateurdedocuments">
    <w:name w:val="Document Map"/>
    <w:basedOn w:val="Normal"/>
    <w:semiHidden/>
    <w:pPr>
      <w:shd w:val="clear" w:color="auto" w:fill="000080"/>
    </w:pPr>
    <w:rPr>
      <w:rFonts w:ascii="Tahoma" w:hAnsi="Tahoma" w:cs="Tahoma"/>
    </w:rPr>
  </w:style>
  <w:style w:type="paragraph" w:styleId="Retraitcorpsdetexte2">
    <w:name w:val="Body Text Indent 2"/>
    <w:basedOn w:val="Normal"/>
    <w:pPr>
      <w:ind w:firstLine="284"/>
      <w:jc w:val="both"/>
    </w:pPr>
    <w:rPr>
      <w:sz w:val="22"/>
      <w:szCs w:val="22"/>
    </w:rPr>
  </w:style>
  <w:style w:type="paragraph" w:styleId="Notedebasdepage">
    <w:name w:val="footnote text"/>
    <w:basedOn w:val="Normal"/>
    <w:semiHidden/>
    <w:pPr>
      <w:suppressAutoHyphens w:val="0"/>
    </w:pPr>
    <w:rPr>
      <w:rFonts w:ascii="Univers" w:hAnsi="Univers"/>
    </w:rPr>
  </w:style>
  <w:style w:type="paragraph" w:customStyle="1" w:styleId="fcasegauche">
    <w:name w:val="f_case_gauche"/>
    <w:basedOn w:val="Normal"/>
    <w:pPr>
      <w:suppressAutoHyphens w:val="0"/>
      <w:spacing w:after="60"/>
      <w:ind w:left="284" w:hanging="284"/>
      <w:jc w:val="both"/>
    </w:pPr>
    <w:rPr>
      <w:rFonts w:ascii="Univers" w:hAnsi="Univers"/>
    </w:rPr>
  </w:style>
  <w:style w:type="paragraph" w:customStyle="1" w:styleId="fcase1ertab">
    <w:name w:val="f_case_1ertab"/>
    <w:basedOn w:val="Normal"/>
    <w:pPr>
      <w:tabs>
        <w:tab w:val="left" w:pos="426"/>
      </w:tabs>
      <w:suppressAutoHyphens w:val="0"/>
      <w:ind w:left="709" w:hanging="709"/>
      <w:jc w:val="both"/>
    </w:pPr>
    <w:rPr>
      <w:rFonts w:ascii="Univers" w:hAnsi="Univers"/>
    </w:rPr>
  </w:style>
  <w:style w:type="character" w:styleId="Appelnotedebasdep">
    <w:name w:val="footnote reference"/>
    <w:semiHidden/>
    <w:rPr>
      <w:rFonts w:cs="Times New Roman"/>
      <w:vertAlign w:val="superscript"/>
    </w:rPr>
  </w:style>
  <w:style w:type="paragraph" w:styleId="Corpsdetexte2">
    <w:name w:val="Body Text 2"/>
    <w:basedOn w:val="Normal"/>
    <w:pPr>
      <w:spacing w:after="120" w:line="480" w:lineRule="auto"/>
    </w:pPr>
  </w:style>
  <w:style w:type="paragraph" w:styleId="Prformat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rPr>
  </w:style>
  <w:style w:type="paragraph" w:customStyle="1" w:styleId="Style5">
    <w:name w:val="Style 5"/>
    <w:basedOn w:val="Normal"/>
    <w:pPr>
      <w:widowControl w:val="0"/>
      <w:tabs>
        <w:tab w:val="left" w:pos="1440"/>
      </w:tabs>
      <w:suppressAutoHyphens w:val="0"/>
      <w:spacing w:line="360" w:lineRule="auto"/>
      <w:ind w:left="900"/>
    </w:pPr>
    <w:rPr>
      <w:noProof/>
      <w:color w:val="000000"/>
    </w:rPr>
  </w:style>
  <w:style w:type="paragraph" w:customStyle="1" w:styleId="Style1">
    <w:name w:val="Style 1"/>
    <w:basedOn w:val="Normal"/>
    <w:pPr>
      <w:widowControl w:val="0"/>
      <w:tabs>
        <w:tab w:val="left" w:pos="1620"/>
      </w:tabs>
      <w:suppressAutoHyphens w:val="0"/>
      <w:autoSpaceDE w:val="0"/>
      <w:autoSpaceDN w:val="0"/>
      <w:spacing w:line="360" w:lineRule="auto"/>
      <w:ind w:left="1584" w:hanging="360"/>
    </w:pPr>
    <w:rPr>
      <w:sz w:val="24"/>
      <w:szCs w:val="24"/>
    </w:rPr>
  </w:style>
  <w:style w:type="character" w:styleId="Marquedecommentaire">
    <w:name w:val="annotation reference"/>
    <w:uiPriority w:val="99"/>
    <w:rsid w:val="003512C2"/>
    <w:rPr>
      <w:sz w:val="16"/>
      <w:szCs w:val="16"/>
    </w:rPr>
  </w:style>
  <w:style w:type="paragraph" w:styleId="Commentaire">
    <w:name w:val="annotation text"/>
    <w:basedOn w:val="Normal"/>
    <w:link w:val="CommentaireCar"/>
    <w:rsid w:val="003512C2"/>
    <w:rPr>
      <w:lang w:val="x-none"/>
    </w:rPr>
  </w:style>
  <w:style w:type="paragraph" w:styleId="Objetducommentaire">
    <w:name w:val="annotation subject"/>
    <w:basedOn w:val="Commentaire"/>
    <w:next w:val="Commentaire"/>
    <w:semiHidden/>
    <w:rsid w:val="003512C2"/>
    <w:rPr>
      <w:b/>
      <w:bCs/>
    </w:rPr>
  </w:style>
  <w:style w:type="paragraph" w:styleId="Textedebulles">
    <w:name w:val="Balloon Text"/>
    <w:basedOn w:val="Normal"/>
    <w:semiHidden/>
    <w:rsid w:val="003512C2"/>
    <w:rPr>
      <w:rFonts w:ascii="Tahoma" w:hAnsi="Tahoma" w:cs="Tahoma"/>
      <w:sz w:val="16"/>
      <w:szCs w:val="16"/>
    </w:rPr>
  </w:style>
  <w:style w:type="paragraph" w:styleId="Retraitcorpsdetexte3">
    <w:name w:val="Body Text Indent 3"/>
    <w:basedOn w:val="Normal"/>
    <w:rsid w:val="00C46640"/>
    <w:pPr>
      <w:spacing w:after="120"/>
      <w:ind w:left="283"/>
    </w:pPr>
    <w:rPr>
      <w:sz w:val="16"/>
      <w:szCs w:val="16"/>
    </w:rPr>
  </w:style>
  <w:style w:type="paragraph" w:styleId="NormalWeb">
    <w:name w:val="Normal (Web)"/>
    <w:basedOn w:val="Normal"/>
    <w:rsid w:val="00DB6975"/>
    <w:pPr>
      <w:spacing w:before="280" w:after="280"/>
    </w:pPr>
    <w:rPr>
      <w:sz w:val="24"/>
      <w:szCs w:val="24"/>
      <w:lang w:eastAsia="ar-SA"/>
    </w:rPr>
  </w:style>
  <w:style w:type="character" w:styleId="Lienhypertexte">
    <w:name w:val="Hyperlink"/>
    <w:rsid w:val="00312A61"/>
    <w:rPr>
      <w:color w:val="0000FF"/>
      <w:u w:val="single"/>
    </w:rPr>
  </w:style>
  <w:style w:type="paragraph" w:customStyle="1" w:styleId="Listepuce0">
    <w:name w:val="Liste ・puce"/>
    <w:basedOn w:val="Normal"/>
    <w:rsid w:val="001B5D47"/>
    <w:pPr>
      <w:widowControl w:val="0"/>
      <w:tabs>
        <w:tab w:val="left" w:pos="284"/>
      </w:tabs>
      <w:suppressAutoHyphens w:val="0"/>
      <w:autoSpaceDN w:val="0"/>
      <w:adjustRightInd w:val="0"/>
      <w:spacing w:before="60"/>
      <w:ind w:left="284"/>
      <w:jc w:val="both"/>
    </w:pPr>
  </w:style>
  <w:style w:type="character" w:styleId="lev">
    <w:name w:val="Strong"/>
    <w:qFormat/>
    <w:rsid w:val="001B5D47"/>
    <w:rPr>
      <w:b/>
      <w:bCs/>
    </w:rPr>
  </w:style>
  <w:style w:type="paragraph" w:customStyle="1" w:styleId="Normal2">
    <w:name w:val="Normal2"/>
    <w:basedOn w:val="Normal"/>
    <w:rsid w:val="008916DB"/>
    <w:pPr>
      <w:keepLines/>
      <w:tabs>
        <w:tab w:val="left" w:pos="567"/>
        <w:tab w:val="left" w:pos="851"/>
        <w:tab w:val="left" w:pos="1134"/>
      </w:tabs>
      <w:suppressAutoHyphens w:val="0"/>
      <w:ind w:left="284" w:firstLine="284"/>
      <w:jc w:val="both"/>
    </w:pPr>
    <w:rPr>
      <w:sz w:val="22"/>
    </w:rPr>
  </w:style>
  <w:style w:type="paragraph" w:styleId="Corpsdetexte3">
    <w:name w:val="Body Text 3"/>
    <w:basedOn w:val="Normal"/>
    <w:link w:val="Corpsdetexte3Car"/>
    <w:rsid w:val="001F37E0"/>
    <w:pPr>
      <w:spacing w:after="120"/>
    </w:pPr>
    <w:rPr>
      <w:sz w:val="16"/>
      <w:szCs w:val="16"/>
      <w:lang w:val="x-none"/>
    </w:rPr>
  </w:style>
  <w:style w:type="character" w:customStyle="1" w:styleId="Corpsdetexte3Car">
    <w:name w:val="Corps de texte 3 Car"/>
    <w:link w:val="Corpsdetexte3"/>
    <w:rsid w:val="001F37E0"/>
    <w:rPr>
      <w:sz w:val="16"/>
      <w:szCs w:val="16"/>
    </w:rPr>
  </w:style>
  <w:style w:type="paragraph" w:customStyle="1" w:styleId="Retrait2">
    <w:name w:val="Retrait 2"/>
    <w:basedOn w:val="Normal"/>
    <w:rsid w:val="001F37E0"/>
    <w:pPr>
      <w:suppressAutoHyphens w:val="0"/>
      <w:ind w:left="1400" w:right="12" w:hanging="280"/>
      <w:jc w:val="both"/>
    </w:pPr>
    <w:rPr>
      <w:rFonts w:ascii="Palatino" w:hAnsi="Palatino"/>
      <w:sz w:val="24"/>
    </w:rPr>
  </w:style>
  <w:style w:type="paragraph" w:styleId="Paragraphedeliste">
    <w:name w:val="List Paragraph"/>
    <w:basedOn w:val="Normal"/>
    <w:uiPriority w:val="34"/>
    <w:qFormat/>
    <w:rsid w:val="006D39CD"/>
    <w:pPr>
      <w:ind w:left="708"/>
    </w:pPr>
  </w:style>
  <w:style w:type="character" w:customStyle="1" w:styleId="CommentaireCar">
    <w:name w:val="Commentaire Car"/>
    <w:link w:val="Commentaire"/>
    <w:rsid w:val="005F03D0"/>
  </w:style>
  <w:style w:type="character" w:customStyle="1" w:styleId="CorpsdetexteCar">
    <w:name w:val="Corps de texte Car"/>
    <w:link w:val="Corpsdetexte"/>
    <w:rsid w:val="00781CAA"/>
  </w:style>
  <w:style w:type="table" w:styleId="Grilledutableau">
    <w:name w:val="Table Grid"/>
    <w:basedOn w:val="TableauNormal"/>
    <w:rsid w:val="00E71677"/>
    <w:rPr>
      <w:rFonts w:ascii="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73B38"/>
    <w:pPr>
      <w:autoSpaceDE w:val="0"/>
      <w:autoSpaceDN w:val="0"/>
      <w:adjustRightInd w:val="0"/>
    </w:pPr>
    <w:rPr>
      <w:color w:val="000000"/>
      <w:sz w:val="24"/>
      <w:szCs w:val="24"/>
    </w:rPr>
  </w:style>
  <w:style w:type="character" w:styleId="Accentuation">
    <w:name w:val="Emphasis"/>
    <w:uiPriority w:val="20"/>
    <w:qFormat/>
    <w:rsid w:val="00A0098B"/>
    <w:rPr>
      <w:i/>
      <w:iCs/>
    </w:rPr>
  </w:style>
  <w:style w:type="character" w:styleId="Lienhypertextesuivivisit">
    <w:name w:val="FollowedHyperlink"/>
    <w:rsid w:val="00097732"/>
    <w:rPr>
      <w:color w:val="800080"/>
      <w:u w:val="single"/>
    </w:rPr>
  </w:style>
  <w:style w:type="character" w:customStyle="1" w:styleId="object4">
    <w:name w:val="object4"/>
    <w:basedOn w:val="Policepardfaut"/>
    <w:rsid w:val="00083736"/>
  </w:style>
  <w:style w:type="character" w:styleId="Mentionnonrsolue">
    <w:name w:val="Unresolved Mention"/>
    <w:uiPriority w:val="99"/>
    <w:semiHidden/>
    <w:unhideWhenUsed/>
    <w:rsid w:val="00CC6B49"/>
    <w:rPr>
      <w:color w:val="605E5C"/>
      <w:shd w:val="clear" w:color="auto" w:fill="E1DFDD"/>
    </w:rPr>
  </w:style>
  <w:style w:type="character" w:customStyle="1" w:styleId="WW8NumSt17z5">
    <w:name w:val="WW8NumSt17z5"/>
    <w:rsid w:val="00195CAF"/>
  </w:style>
  <w:style w:type="character" w:customStyle="1" w:styleId="RetraitcorpsdetexteCar">
    <w:name w:val="Retrait corps de texte Car"/>
    <w:link w:val="Retraitcorpsdetexte"/>
    <w:rsid w:val="00EE73B8"/>
    <w:rPr>
      <w:sz w:val="22"/>
      <w:szCs w:val="22"/>
    </w:rPr>
  </w:style>
  <w:style w:type="character" w:customStyle="1" w:styleId="CommentaireCar1">
    <w:name w:val="Commentaire Car1"/>
    <w:uiPriority w:val="99"/>
    <w:rsid w:val="00834EAD"/>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68700">
      <w:bodyDiv w:val="1"/>
      <w:marLeft w:val="0"/>
      <w:marRight w:val="0"/>
      <w:marTop w:val="0"/>
      <w:marBottom w:val="0"/>
      <w:divBdr>
        <w:top w:val="none" w:sz="0" w:space="0" w:color="auto"/>
        <w:left w:val="none" w:sz="0" w:space="0" w:color="auto"/>
        <w:bottom w:val="none" w:sz="0" w:space="0" w:color="auto"/>
        <w:right w:val="none" w:sz="0" w:space="0" w:color="auto"/>
      </w:divBdr>
    </w:div>
    <w:div w:id="346712894">
      <w:bodyDiv w:val="1"/>
      <w:marLeft w:val="0"/>
      <w:marRight w:val="0"/>
      <w:marTop w:val="0"/>
      <w:marBottom w:val="0"/>
      <w:divBdr>
        <w:top w:val="none" w:sz="0" w:space="0" w:color="auto"/>
        <w:left w:val="none" w:sz="0" w:space="0" w:color="auto"/>
        <w:bottom w:val="none" w:sz="0" w:space="0" w:color="auto"/>
        <w:right w:val="none" w:sz="0" w:space="0" w:color="auto"/>
      </w:divBdr>
    </w:div>
    <w:div w:id="606424373">
      <w:bodyDiv w:val="1"/>
      <w:marLeft w:val="0"/>
      <w:marRight w:val="0"/>
      <w:marTop w:val="0"/>
      <w:marBottom w:val="0"/>
      <w:divBdr>
        <w:top w:val="none" w:sz="0" w:space="0" w:color="auto"/>
        <w:left w:val="none" w:sz="0" w:space="0" w:color="auto"/>
        <w:bottom w:val="none" w:sz="0" w:space="0" w:color="auto"/>
        <w:right w:val="none" w:sz="0" w:space="0" w:color="auto"/>
      </w:divBdr>
      <w:divsChild>
        <w:div w:id="118649298">
          <w:marLeft w:val="0"/>
          <w:marRight w:val="0"/>
          <w:marTop w:val="0"/>
          <w:marBottom w:val="0"/>
          <w:divBdr>
            <w:top w:val="none" w:sz="0" w:space="0" w:color="auto"/>
            <w:left w:val="none" w:sz="0" w:space="0" w:color="auto"/>
            <w:bottom w:val="none" w:sz="0" w:space="0" w:color="auto"/>
            <w:right w:val="none" w:sz="0" w:space="0" w:color="auto"/>
          </w:divBdr>
          <w:divsChild>
            <w:div w:id="10422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700101">
      <w:bodyDiv w:val="1"/>
      <w:marLeft w:val="0"/>
      <w:marRight w:val="0"/>
      <w:marTop w:val="0"/>
      <w:marBottom w:val="0"/>
      <w:divBdr>
        <w:top w:val="none" w:sz="0" w:space="0" w:color="auto"/>
        <w:left w:val="none" w:sz="0" w:space="0" w:color="auto"/>
        <w:bottom w:val="none" w:sz="0" w:space="0" w:color="auto"/>
        <w:right w:val="none" w:sz="0" w:space="0" w:color="auto"/>
      </w:divBdr>
    </w:div>
    <w:div w:id="2042394937">
      <w:bodyDiv w:val="1"/>
      <w:marLeft w:val="0"/>
      <w:marRight w:val="0"/>
      <w:marTop w:val="0"/>
      <w:marBottom w:val="0"/>
      <w:divBdr>
        <w:top w:val="none" w:sz="0" w:space="0" w:color="auto"/>
        <w:left w:val="none" w:sz="0" w:space="0" w:color="auto"/>
        <w:bottom w:val="none" w:sz="0" w:space="0" w:color="auto"/>
        <w:right w:val="none" w:sz="0" w:space="0" w:color="auto"/>
      </w:divBdr>
      <w:divsChild>
        <w:div w:id="1923879847">
          <w:marLeft w:val="0"/>
          <w:marRight w:val="0"/>
          <w:marTop w:val="0"/>
          <w:marBottom w:val="0"/>
          <w:divBdr>
            <w:top w:val="none" w:sz="0" w:space="0" w:color="auto"/>
            <w:left w:val="none" w:sz="0" w:space="0" w:color="auto"/>
            <w:bottom w:val="none" w:sz="0" w:space="0" w:color="auto"/>
            <w:right w:val="none" w:sz="0" w:space="0" w:color="auto"/>
          </w:divBdr>
          <w:divsChild>
            <w:div w:id="1151021399">
              <w:marLeft w:val="0"/>
              <w:marRight w:val="0"/>
              <w:marTop w:val="0"/>
              <w:marBottom w:val="0"/>
              <w:divBdr>
                <w:top w:val="none" w:sz="0" w:space="0" w:color="auto"/>
                <w:left w:val="none" w:sz="0" w:space="0" w:color="auto"/>
                <w:bottom w:val="none" w:sz="0" w:space="0" w:color="auto"/>
                <w:right w:val="none" w:sz="0" w:space="0" w:color="auto"/>
              </w:divBdr>
              <w:divsChild>
                <w:div w:id="967591405">
                  <w:marLeft w:val="0"/>
                  <w:marRight w:val="0"/>
                  <w:marTop w:val="0"/>
                  <w:marBottom w:val="0"/>
                  <w:divBdr>
                    <w:top w:val="none" w:sz="0" w:space="0" w:color="auto"/>
                    <w:left w:val="none" w:sz="0" w:space="0" w:color="auto"/>
                    <w:bottom w:val="none" w:sz="0" w:space="0" w:color="auto"/>
                    <w:right w:val="none" w:sz="0" w:space="0" w:color="auto"/>
                  </w:divBdr>
                  <w:divsChild>
                    <w:div w:id="1938561170">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1518041089">
                          <w:marLeft w:val="0"/>
                          <w:marRight w:val="0"/>
                          <w:marTop w:val="0"/>
                          <w:marBottom w:val="0"/>
                          <w:divBdr>
                            <w:top w:val="none" w:sz="0" w:space="0" w:color="auto"/>
                            <w:left w:val="none" w:sz="0" w:space="0" w:color="auto"/>
                            <w:bottom w:val="none" w:sz="0" w:space="0" w:color="auto"/>
                            <w:right w:val="none" w:sz="0" w:space="0" w:color="auto"/>
                          </w:divBdr>
                          <w:divsChild>
                            <w:div w:id="136860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ervice-public.fr/professionnels-entreprises/vosdroits/F2356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ervice-public.fr/professionnels-entreprises/vosdroits/F2357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entreprises/factures-mentions-obligatoires?xtor=ES-29-%5bBIE_183_20190919_objetclassique%5d-20190919-%5bhttps://www.economie.gouv.fr/entreprises/factures-mentions-obligatoires%5d-1283696" TargetMode="External"/><Relationship Id="rId5" Type="http://schemas.openxmlformats.org/officeDocument/2006/relationships/webSettings" Target="webSettings.xml"/><Relationship Id="rId15" Type="http://schemas.openxmlformats.org/officeDocument/2006/relationships/hyperlink" Target="mailto:ac-facturier@univ-lorraine.fr" TargetMode="Externa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https://bilans-ges.ademe.fr/" TargetMode="External"/><Relationship Id="rId14" Type="http://schemas.openxmlformats.org/officeDocument/2006/relationships/hyperlink" Target="https://www.service-public.fr/professionnels-entreprises/vosdroits/F2321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15DFD-34E3-4EB6-8B30-A117C77F6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12</Pages>
  <Words>4620</Words>
  <Characters>25415</Characters>
  <Application>Microsoft Office Word</Application>
  <DocSecurity>0</DocSecurity>
  <Lines>211</Lines>
  <Paragraphs>59</Paragraphs>
  <ScaleCrop>false</ScaleCrop>
  <HeadingPairs>
    <vt:vector size="2" baseType="variant">
      <vt:variant>
        <vt:lpstr>Titre</vt:lpstr>
      </vt:variant>
      <vt:variant>
        <vt:i4>1</vt:i4>
      </vt:variant>
    </vt:vector>
  </HeadingPairs>
  <TitlesOfParts>
    <vt:vector size="1" baseType="lpstr">
      <vt:lpstr>Université de Metz</vt:lpstr>
    </vt:vector>
  </TitlesOfParts>
  <Company>Universite de Metz</Company>
  <LinksUpToDate>false</LinksUpToDate>
  <CharactersWithSpaces>29976</CharactersWithSpaces>
  <SharedDoc>false</SharedDoc>
  <HLinks>
    <vt:vector size="42" baseType="variant">
      <vt:variant>
        <vt:i4>3735556</vt:i4>
      </vt:variant>
      <vt:variant>
        <vt:i4>30</vt:i4>
      </vt:variant>
      <vt:variant>
        <vt:i4>0</vt:i4>
      </vt:variant>
      <vt:variant>
        <vt:i4>5</vt:i4>
      </vt:variant>
      <vt:variant>
        <vt:lpwstr>mailto:ac-facturier@univ-lorraine.fr</vt:lpwstr>
      </vt:variant>
      <vt:variant>
        <vt:lpwstr/>
      </vt:variant>
      <vt:variant>
        <vt:i4>6226003</vt:i4>
      </vt:variant>
      <vt:variant>
        <vt:i4>27</vt:i4>
      </vt:variant>
      <vt:variant>
        <vt:i4>0</vt:i4>
      </vt:variant>
      <vt:variant>
        <vt:i4>5</vt:i4>
      </vt:variant>
      <vt:variant>
        <vt:lpwstr>https://www.service-public.fr/professionnels-entreprises/vosdroits/F23211</vt:lpwstr>
      </vt:variant>
      <vt:variant>
        <vt:lpwstr/>
      </vt:variant>
      <vt:variant>
        <vt:i4>5767252</vt:i4>
      </vt:variant>
      <vt:variant>
        <vt:i4>24</vt:i4>
      </vt:variant>
      <vt:variant>
        <vt:i4>0</vt:i4>
      </vt:variant>
      <vt:variant>
        <vt:i4>5</vt:i4>
      </vt:variant>
      <vt:variant>
        <vt:lpwstr>https://www.service-public.fr/professionnels-entreprises/vosdroits/F23567</vt:lpwstr>
      </vt:variant>
      <vt:variant>
        <vt:lpwstr/>
      </vt:variant>
      <vt:variant>
        <vt:i4>5832788</vt:i4>
      </vt:variant>
      <vt:variant>
        <vt:i4>21</vt:i4>
      </vt:variant>
      <vt:variant>
        <vt:i4>0</vt:i4>
      </vt:variant>
      <vt:variant>
        <vt:i4>5</vt:i4>
      </vt:variant>
      <vt:variant>
        <vt:lpwstr>https://www.service-public.fr/professionnels-entreprises/vosdroits/F23570</vt:lpwstr>
      </vt:variant>
      <vt:variant>
        <vt:lpwstr/>
      </vt:variant>
      <vt:variant>
        <vt:i4>3538953</vt:i4>
      </vt:variant>
      <vt:variant>
        <vt:i4>18</vt:i4>
      </vt:variant>
      <vt:variant>
        <vt:i4>0</vt:i4>
      </vt:variant>
      <vt:variant>
        <vt:i4>5</vt:i4>
      </vt:variant>
      <vt:variant>
        <vt:lpwstr>https://www.economie.gouv.fr/entreprises/factures-mentions-obligatoires?xtor=ES-29-%5bBIE_183_20190919_objetclassique%5d-20190919-%5bhttps://www.economie.gouv.fr/entreprises/factures-mentions-obligatoires%5d-1283696</vt:lpwstr>
      </vt:variant>
      <vt:variant>
        <vt:lpwstr/>
      </vt:variant>
      <vt:variant>
        <vt:i4>2687031</vt:i4>
      </vt:variant>
      <vt:variant>
        <vt:i4>15</vt:i4>
      </vt:variant>
      <vt:variant>
        <vt:i4>0</vt:i4>
      </vt:variant>
      <vt:variant>
        <vt:i4>5</vt:i4>
      </vt:variant>
      <vt:variant>
        <vt:lpwstr>https://chorus-pro.gouv.fr/</vt:lpwstr>
      </vt:variant>
      <vt:variant>
        <vt:lpwstr/>
      </vt:variant>
      <vt:variant>
        <vt:i4>5636115</vt:i4>
      </vt:variant>
      <vt:variant>
        <vt:i4>12</vt:i4>
      </vt:variant>
      <vt:variant>
        <vt:i4>0</vt:i4>
      </vt:variant>
      <vt:variant>
        <vt:i4>5</vt:i4>
      </vt:variant>
      <vt:variant>
        <vt:lpwstr>https://bilans-ges.ademe.fr/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Université de Metz</dc:title>
  <dc:subject/>
  <dc:creator>Julien HERTZOG</dc:creator>
  <cp:keywords/>
  <dc:description/>
  <cp:lastModifiedBy>Benjamin Rousselle</cp:lastModifiedBy>
  <cp:revision>4</cp:revision>
  <cp:lastPrinted>2013-04-22T09:35:00Z</cp:lastPrinted>
  <dcterms:created xsi:type="dcterms:W3CDTF">2025-05-14T14:39:00Z</dcterms:created>
  <dcterms:modified xsi:type="dcterms:W3CDTF">2025-05-15T08:18:00Z</dcterms:modified>
</cp:coreProperties>
</file>