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BDB" w:rsidRPr="00D25436" w:rsidRDefault="00227BDB" w:rsidP="00FA1748">
      <w:pPr>
        <w:pStyle w:val="En-tte"/>
        <w:tabs>
          <w:tab w:val="clear" w:pos="4536"/>
          <w:tab w:val="clear" w:pos="9072"/>
        </w:tabs>
        <w:rPr>
          <w:rFonts w:ascii="Century Gothic" w:hAnsi="Century Gothic" w:cs="Arial"/>
          <w:sz w:val="22"/>
          <w:szCs w:val="22"/>
        </w:rPr>
      </w:pPr>
    </w:p>
    <w:p w:rsidR="000F1A8B" w:rsidRPr="00D25436" w:rsidRDefault="005E3C1C" w:rsidP="000F1A8B">
      <w:pPr>
        <w:rPr>
          <w:rFonts w:ascii="Century Gothic" w:hAnsi="Century Gothic" w:cs="Arial"/>
          <w:sz w:val="22"/>
          <w:szCs w:val="22"/>
        </w:rPr>
      </w:pPr>
      <w:r w:rsidRPr="00413F48">
        <w:rPr>
          <w:rFonts w:ascii="Century Gothic" w:hAnsi="Century Gothic"/>
          <w:noProof/>
        </w:rPr>
        <w:drawing>
          <wp:inline distT="0" distB="0" distL="0" distR="0" wp14:anchorId="6022CBCC" wp14:editId="31F14746">
            <wp:extent cx="5760085" cy="1530686"/>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085" cy="1530686"/>
                    </a:xfrm>
                    <a:prstGeom prst="rect">
                      <a:avLst/>
                    </a:prstGeom>
                  </pic:spPr>
                </pic:pic>
              </a:graphicData>
            </a:graphic>
          </wp:inline>
        </w:drawing>
      </w:r>
    </w:p>
    <w:p w:rsidR="000F1A8B" w:rsidRDefault="000F1A8B" w:rsidP="000F1A8B">
      <w:pPr>
        <w:ind w:left="426"/>
        <w:rPr>
          <w:rFonts w:ascii="Century Gothic" w:hAnsi="Century Gothic" w:cs="Arial"/>
          <w:sz w:val="22"/>
          <w:szCs w:val="22"/>
        </w:rPr>
      </w:pPr>
    </w:p>
    <w:p w:rsidR="005E3C1C" w:rsidRDefault="005E3C1C" w:rsidP="000F1A8B">
      <w:pPr>
        <w:ind w:left="426"/>
        <w:rPr>
          <w:rFonts w:ascii="Century Gothic" w:hAnsi="Century Gothic" w:cs="Arial"/>
          <w:sz w:val="22"/>
          <w:szCs w:val="22"/>
        </w:rPr>
      </w:pPr>
    </w:p>
    <w:p w:rsidR="005E3C1C" w:rsidRDefault="005E3C1C" w:rsidP="000F1A8B">
      <w:pPr>
        <w:ind w:left="426"/>
        <w:rPr>
          <w:rFonts w:ascii="Century Gothic" w:hAnsi="Century Gothic" w:cs="Arial"/>
          <w:sz w:val="22"/>
          <w:szCs w:val="22"/>
        </w:rPr>
      </w:pPr>
    </w:p>
    <w:p w:rsidR="005E3C1C" w:rsidRDefault="005E3C1C" w:rsidP="000F1A8B">
      <w:pPr>
        <w:ind w:left="426"/>
        <w:rPr>
          <w:rFonts w:ascii="Century Gothic" w:hAnsi="Century Gothic" w:cs="Arial"/>
          <w:sz w:val="22"/>
          <w:szCs w:val="22"/>
        </w:rPr>
      </w:pPr>
    </w:p>
    <w:p w:rsidR="005E3C1C" w:rsidRPr="00D25436" w:rsidRDefault="005E3C1C" w:rsidP="000F1A8B">
      <w:pPr>
        <w:ind w:left="426"/>
        <w:rPr>
          <w:rFonts w:ascii="Century Gothic" w:hAnsi="Century Gothic" w:cs="Arial"/>
          <w:sz w:val="22"/>
          <w:szCs w:val="22"/>
        </w:rPr>
      </w:pPr>
    </w:p>
    <w:p w:rsidR="000F1A8B" w:rsidRPr="00D25436" w:rsidRDefault="009F2A7D" w:rsidP="005E3C1C">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r>
        <w:rPr>
          <w:rFonts w:ascii="Century Gothic" w:hAnsi="Century Gothic" w:cs="Arial"/>
          <w:b/>
          <w:color w:val="1F497D"/>
          <w:sz w:val="32"/>
          <w:szCs w:val="32"/>
        </w:rPr>
        <w:t>CADRE DE REPONSE</w:t>
      </w:r>
      <w:r w:rsidR="006E77B8">
        <w:rPr>
          <w:rFonts w:ascii="Century Gothic" w:hAnsi="Century Gothic" w:cs="Arial"/>
          <w:b/>
          <w:color w:val="1F497D"/>
          <w:sz w:val="32"/>
          <w:szCs w:val="32"/>
        </w:rPr>
        <w:t xml:space="preserve"> </w:t>
      </w:r>
      <w:r>
        <w:rPr>
          <w:rFonts w:ascii="Century Gothic" w:hAnsi="Century Gothic" w:cs="Arial"/>
          <w:b/>
          <w:color w:val="1F497D"/>
          <w:sz w:val="32"/>
          <w:szCs w:val="32"/>
        </w:rPr>
        <w:t>ENVIRONNEMENTALE</w:t>
      </w:r>
      <w:r w:rsidR="006E77B8">
        <w:rPr>
          <w:rFonts w:ascii="Century Gothic" w:hAnsi="Century Gothic" w:cs="Arial"/>
          <w:b/>
          <w:color w:val="1F497D"/>
          <w:sz w:val="32"/>
          <w:szCs w:val="32"/>
        </w:rPr>
        <w:t xml:space="preserve"> (CR</w:t>
      </w:r>
      <w:r>
        <w:rPr>
          <w:rFonts w:ascii="Century Gothic" w:hAnsi="Century Gothic" w:cs="Arial"/>
          <w:b/>
          <w:color w:val="1F497D"/>
          <w:sz w:val="32"/>
          <w:szCs w:val="32"/>
        </w:rPr>
        <w:t>E</w:t>
      </w:r>
      <w:r w:rsidR="006C6478">
        <w:rPr>
          <w:rFonts w:ascii="Century Gothic" w:hAnsi="Century Gothic" w:cs="Arial"/>
          <w:b/>
          <w:color w:val="1F497D"/>
          <w:sz w:val="32"/>
          <w:szCs w:val="32"/>
        </w:rPr>
        <w:t>)</w:t>
      </w:r>
    </w:p>
    <w:p w:rsidR="000F1A8B" w:rsidRPr="00D25436" w:rsidRDefault="000F1A8B"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p>
    <w:p w:rsidR="000F1A8B" w:rsidRDefault="00E1345A"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r>
        <w:rPr>
          <w:rFonts w:ascii="Century Gothic" w:hAnsi="Century Gothic" w:cs="Arial"/>
          <w:b/>
          <w:color w:val="1F497D"/>
          <w:sz w:val="32"/>
          <w:szCs w:val="32"/>
        </w:rPr>
        <w:t>Consultation n</w:t>
      </w:r>
      <w:r w:rsidR="005E3C1C">
        <w:rPr>
          <w:rFonts w:ascii="Century Gothic" w:hAnsi="Century Gothic" w:cs="Arial"/>
          <w:b/>
          <w:color w:val="1F497D"/>
          <w:sz w:val="32"/>
          <w:szCs w:val="32"/>
        </w:rPr>
        <w:t xml:space="preserve">° </w:t>
      </w:r>
      <w:r w:rsidR="009F2A7D">
        <w:rPr>
          <w:rFonts w:ascii="Century Gothic" w:hAnsi="Century Gothic" w:cs="Arial"/>
          <w:b/>
          <w:color w:val="1F497D"/>
          <w:sz w:val="32"/>
          <w:szCs w:val="32"/>
        </w:rPr>
        <w:t>PIC 25 030</w:t>
      </w:r>
    </w:p>
    <w:p w:rsidR="00054AE3" w:rsidRPr="00D25436" w:rsidRDefault="00054AE3"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p>
    <w:p w:rsidR="000214CF" w:rsidRPr="00D25436" w:rsidRDefault="00E1345A" w:rsidP="000214CF">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r>
        <w:rPr>
          <w:rFonts w:ascii="Century Gothic" w:hAnsi="Century Gothic" w:cs="Arial"/>
          <w:b/>
          <w:color w:val="1F497D"/>
          <w:sz w:val="32"/>
          <w:szCs w:val="32"/>
        </w:rPr>
        <w:t xml:space="preserve">Procédure: </w:t>
      </w:r>
      <w:r w:rsidR="009F2A7D">
        <w:rPr>
          <w:rFonts w:ascii="Century Gothic" w:hAnsi="Century Gothic" w:cs="Arial"/>
          <w:b/>
          <w:color w:val="1F497D"/>
          <w:sz w:val="32"/>
          <w:szCs w:val="32"/>
        </w:rPr>
        <w:t>Appel d'Offres Ouvert</w:t>
      </w:r>
    </w:p>
    <w:p w:rsidR="000F1A8B" w:rsidRPr="00D25436" w:rsidRDefault="000F1A8B"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bookmarkStart w:id="0" w:name="_GoBack"/>
      <w:bookmarkEnd w:id="0"/>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3E1633" w:rsidRPr="00FF13BF" w:rsidRDefault="003E1633" w:rsidP="003E1633">
      <w:pPr>
        <w:widowControl w:val="0"/>
        <w:tabs>
          <w:tab w:val="left" w:pos="0"/>
        </w:tabs>
        <w:autoSpaceDE w:val="0"/>
        <w:autoSpaceDN w:val="0"/>
        <w:adjustRightInd w:val="0"/>
        <w:rPr>
          <w:rFonts w:ascii="Century Gothic" w:eastAsia="Calibri" w:hAnsi="Century Gothic" w:cs="Arial"/>
          <w:b/>
          <w:color w:val="002060"/>
          <w:sz w:val="22"/>
          <w:szCs w:val="22"/>
          <w:lang w:eastAsia="en-US"/>
        </w:rPr>
      </w:pPr>
      <w:r w:rsidRPr="002A17A9">
        <w:rPr>
          <w:rFonts w:ascii="Century Gothic" w:eastAsia="Calibri" w:hAnsi="Century Gothic" w:cs="Arial"/>
          <w:b/>
          <w:color w:val="002060"/>
          <w:sz w:val="22"/>
          <w:szCs w:val="22"/>
          <w:u w:val="single"/>
          <w:lang w:eastAsia="en-US"/>
        </w:rPr>
        <w:t>Objet</w:t>
      </w:r>
      <w:r w:rsidRPr="002A17A9">
        <w:rPr>
          <w:rFonts w:ascii="Century Gothic" w:eastAsia="Calibri" w:hAnsi="Century Gothic" w:cs="Arial"/>
          <w:b/>
          <w:color w:val="002060"/>
          <w:sz w:val="22"/>
          <w:szCs w:val="22"/>
          <w:lang w:eastAsia="en-US"/>
        </w:rPr>
        <w:t xml:space="preserve"> :</w:t>
      </w:r>
      <w:r w:rsidRPr="002A17A9">
        <w:rPr>
          <w:rFonts w:ascii="Century Gothic" w:eastAsia="Calibri" w:hAnsi="Century Gothic" w:cs="Arial"/>
          <w:b/>
          <w:color w:val="0070C0"/>
          <w:sz w:val="22"/>
          <w:szCs w:val="22"/>
          <w:lang w:eastAsia="en-US"/>
        </w:rPr>
        <w:t xml:space="preserve"> </w:t>
      </w:r>
      <w:r w:rsidRPr="00FF13BF">
        <w:rPr>
          <w:rFonts w:ascii="Century Gothic" w:eastAsia="Calibri" w:hAnsi="Century Gothic" w:cs="Arial"/>
          <w:b/>
          <w:color w:val="002060"/>
          <w:sz w:val="22"/>
          <w:szCs w:val="22"/>
          <w:lang w:eastAsia="en-US"/>
        </w:rPr>
        <w:t xml:space="preserve">Location longue durée sous forme de crédit-bail avec option d’acquisition à la valeur résiduelle, installation, mise en service et maintenance préventive et curative sur la durée de location, de distributeurs automatiques de vêtements pliés et de dispositifs de recueil du linge sale sur le site de </w:t>
      </w:r>
      <w:r w:rsidRPr="0000354C">
        <w:rPr>
          <w:rFonts w:ascii="Century Gothic" w:eastAsia="Calibri" w:hAnsi="Century Gothic" w:cs="Arial"/>
          <w:b/>
          <w:color w:val="002060"/>
          <w:sz w:val="22"/>
          <w:szCs w:val="22"/>
          <w:lang w:eastAsia="en-US"/>
        </w:rPr>
        <w:t>l'hôpital Cochin - bâtiment Cornil</w:t>
      </w:r>
      <w:r w:rsidR="0000354C" w:rsidRPr="0000354C">
        <w:rPr>
          <w:rFonts w:ascii="Century Gothic" w:eastAsia="Calibri" w:hAnsi="Century Gothic" w:cs="Arial"/>
          <w:b/>
          <w:color w:val="002060"/>
          <w:sz w:val="22"/>
          <w:szCs w:val="22"/>
          <w:lang w:eastAsia="en-US"/>
        </w:rPr>
        <w:t xml:space="preserve"> -</w:t>
      </w:r>
      <w:r>
        <w:rPr>
          <w:rFonts w:ascii="Century Gothic" w:eastAsia="Calibri" w:hAnsi="Century Gothic" w:cs="Arial"/>
          <w:b/>
          <w:color w:val="002060"/>
          <w:sz w:val="22"/>
          <w:szCs w:val="22"/>
          <w:lang w:eastAsia="en-US"/>
        </w:rPr>
        <w:t xml:space="preserve"> </w:t>
      </w:r>
      <w:r w:rsidRPr="00FF13BF">
        <w:rPr>
          <w:rFonts w:ascii="Century Gothic" w:eastAsia="Calibri" w:hAnsi="Century Gothic" w:cs="Arial"/>
          <w:b/>
          <w:color w:val="002060"/>
          <w:sz w:val="22"/>
          <w:szCs w:val="22"/>
          <w:lang w:eastAsia="en-US"/>
        </w:rPr>
        <w:t>pour le compte du Pôle d’Intérêt Commun SCA-SC</w:t>
      </w:r>
      <w:r>
        <w:rPr>
          <w:rFonts w:ascii="Century Gothic" w:eastAsia="Calibri" w:hAnsi="Century Gothic" w:cs="Arial"/>
          <w:b/>
          <w:color w:val="002060"/>
          <w:sz w:val="22"/>
          <w:szCs w:val="22"/>
          <w:lang w:eastAsia="en-US"/>
        </w:rPr>
        <w:t>B-SMS de l’Assistance Publique-</w:t>
      </w:r>
      <w:r w:rsidRPr="00FF13BF">
        <w:rPr>
          <w:rFonts w:ascii="Century Gothic" w:eastAsia="Calibri" w:hAnsi="Century Gothic" w:cs="Arial"/>
          <w:b/>
          <w:color w:val="002060"/>
          <w:sz w:val="22"/>
          <w:szCs w:val="22"/>
          <w:lang w:eastAsia="en-US"/>
        </w:rPr>
        <w:t>Hôpitaux de Paris, pour une durée de quatre (4) ans à compter de la date de réception de l’installation.</w:t>
      </w:r>
    </w:p>
    <w:p w:rsidR="006E77B8" w:rsidRPr="009F2A7D" w:rsidRDefault="006E77B8" w:rsidP="006E77B8">
      <w:pPr>
        <w:widowControl w:val="0"/>
        <w:autoSpaceDE w:val="0"/>
        <w:autoSpaceDN w:val="0"/>
        <w:adjustRightInd w:val="0"/>
        <w:jc w:val="left"/>
        <w:rPr>
          <w:rFonts w:ascii="Century Gothic" w:hAnsi="Century Gothic" w:cs="Arial"/>
          <w:color w:val="auto"/>
          <w:sz w:val="22"/>
          <w:szCs w:val="22"/>
        </w:rPr>
      </w:pPr>
    </w:p>
    <w:p w:rsidR="006E77B8" w:rsidRPr="009F2A7D" w:rsidRDefault="006E77B8" w:rsidP="006E77B8">
      <w:pPr>
        <w:widowControl w:val="0"/>
        <w:autoSpaceDE w:val="0"/>
        <w:autoSpaceDN w:val="0"/>
        <w:adjustRightInd w:val="0"/>
        <w:jc w:val="left"/>
        <w:rPr>
          <w:rFonts w:ascii="Century Gothic" w:hAnsi="Century Gothic" w:cs="Arial"/>
          <w:color w:val="auto"/>
          <w:sz w:val="22"/>
          <w:szCs w:val="22"/>
        </w:rPr>
      </w:pPr>
    </w:p>
    <w:p w:rsidR="008B1447" w:rsidRPr="009F2A7D" w:rsidRDefault="008B1447" w:rsidP="005A15B3">
      <w:pPr>
        <w:widowControl w:val="0"/>
        <w:autoSpaceDE w:val="0"/>
        <w:autoSpaceDN w:val="0"/>
        <w:adjustRightInd w:val="0"/>
        <w:rPr>
          <w:rFonts w:ascii="Century Gothic" w:hAnsi="Century Gothic" w:cs="Arial"/>
          <w:snapToGrid w:val="0"/>
          <w:sz w:val="22"/>
          <w:szCs w:val="22"/>
        </w:rPr>
      </w:pPr>
    </w:p>
    <w:p w:rsidR="00E02C59" w:rsidRPr="009F2A7D" w:rsidRDefault="00E02C59" w:rsidP="00E02C59">
      <w:pPr>
        <w:rPr>
          <w:rFonts w:ascii="Century Gothic" w:hAnsi="Century Gothic" w:cs="Arial"/>
          <w:snapToGrid w:val="0"/>
          <w:sz w:val="22"/>
          <w:szCs w:val="22"/>
        </w:rPr>
      </w:pPr>
    </w:p>
    <w:p w:rsidR="00E02C59" w:rsidRPr="009F2A7D" w:rsidRDefault="00E02C59" w:rsidP="00E02C59">
      <w:pPr>
        <w:rPr>
          <w:rFonts w:ascii="Century Gothic" w:hAnsi="Century Gothic" w:cs="Arial"/>
          <w:snapToGrid w:val="0"/>
          <w:sz w:val="22"/>
          <w:szCs w:val="22"/>
        </w:rPr>
      </w:pPr>
    </w:p>
    <w:p w:rsidR="001D49C4" w:rsidRPr="009F2A7D" w:rsidRDefault="009F2A7D" w:rsidP="00E02C59">
      <w:pPr>
        <w:rPr>
          <w:rFonts w:ascii="Century Gothic" w:hAnsi="Century Gothic" w:cs="Arial"/>
          <w:snapToGrid w:val="0"/>
        </w:rPr>
      </w:pPr>
      <w:r w:rsidRPr="009F2A7D">
        <w:rPr>
          <w:rFonts w:ascii="Century Gothic" w:hAnsi="Century Gothic" w:cs="Arial"/>
          <w:snapToGrid w:val="0"/>
        </w:rPr>
        <w:t>LE CADRE DE REPONSE</w:t>
      </w:r>
      <w:r w:rsidR="006E77B8" w:rsidRPr="009F2A7D">
        <w:rPr>
          <w:rFonts w:ascii="Century Gothic" w:hAnsi="Century Gothic" w:cs="Arial"/>
          <w:snapToGrid w:val="0"/>
        </w:rPr>
        <w:t xml:space="preserve"> </w:t>
      </w:r>
      <w:r w:rsidRPr="009F2A7D">
        <w:rPr>
          <w:rFonts w:ascii="Century Gothic" w:hAnsi="Century Gothic" w:cs="Arial"/>
          <w:snapToGrid w:val="0"/>
        </w:rPr>
        <w:t>ENVIRONNEMENTALE</w:t>
      </w:r>
      <w:r w:rsidR="006E77B8" w:rsidRPr="009F2A7D">
        <w:rPr>
          <w:rFonts w:ascii="Century Gothic" w:hAnsi="Century Gothic" w:cs="Arial"/>
          <w:snapToGrid w:val="0"/>
        </w:rPr>
        <w:t xml:space="preserve"> DOIT ETRE RENSEIGNE OBLIGATOIREMENT PAR LE CANDIDAT SOUS PEINE DE REJET DE L'OFFRE.</w:t>
      </w:r>
    </w:p>
    <w:p w:rsidR="001D49C4" w:rsidRPr="009F2A7D" w:rsidRDefault="001D49C4" w:rsidP="00E02C59">
      <w:pPr>
        <w:rPr>
          <w:rFonts w:ascii="Century Gothic" w:hAnsi="Century Gothic" w:cs="Arial"/>
          <w:snapToGrid w:val="0"/>
          <w:sz w:val="22"/>
          <w:szCs w:val="22"/>
        </w:rPr>
      </w:pPr>
    </w:p>
    <w:p w:rsidR="001D49C4" w:rsidRPr="009F2A7D" w:rsidRDefault="001D49C4" w:rsidP="00E02C59">
      <w:pPr>
        <w:rPr>
          <w:rFonts w:ascii="Century Gothic" w:hAnsi="Century Gothic" w:cs="Arial"/>
          <w:snapToGrid w:val="0"/>
          <w:sz w:val="22"/>
          <w:szCs w:val="22"/>
        </w:rPr>
      </w:pPr>
    </w:p>
    <w:p w:rsidR="001D49C4" w:rsidRPr="009F2A7D" w:rsidRDefault="001D49C4" w:rsidP="00E02C59">
      <w:pPr>
        <w:rPr>
          <w:rFonts w:ascii="Century Gothic" w:hAnsi="Century Gothic" w:cs="Arial"/>
          <w:snapToGrid w:val="0"/>
          <w:sz w:val="22"/>
          <w:szCs w:val="22"/>
        </w:rPr>
      </w:pPr>
    </w:p>
    <w:p w:rsidR="000F1A8B" w:rsidRPr="006C6478" w:rsidRDefault="000F1A8B" w:rsidP="006C6478">
      <w:pPr>
        <w:pStyle w:val="Titre1"/>
      </w:pPr>
      <w:r w:rsidRPr="00D25436">
        <w:rPr>
          <w:sz w:val="22"/>
          <w:szCs w:val="22"/>
        </w:rPr>
        <w:br w:type="page"/>
      </w:r>
      <w:r w:rsidR="006C6478" w:rsidRPr="006C6478">
        <w:lastRenderedPageBreak/>
        <w:t>RAPPEL :</w:t>
      </w:r>
    </w:p>
    <w:p w:rsidR="006C6478" w:rsidRDefault="006C6478" w:rsidP="006C6478"/>
    <w:p w:rsidR="00834AD2" w:rsidRPr="00CE5A85" w:rsidRDefault="006C6478" w:rsidP="006C6478">
      <w:pPr>
        <w:rPr>
          <w:rFonts w:ascii="Century Gothic" w:hAnsi="Century Gothic"/>
          <w:color w:val="auto"/>
        </w:rPr>
      </w:pPr>
      <w:r w:rsidRPr="00CE5A85">
        <w:rPr>
          <w:rFonts w:ascii="Century Gothic" w:hAnsi="Century Gothic"/>
          <w:color w:val="auto"/>
        </w:rPr>
        <w:t xml:space="preserve">Le présent marché a pour objet </w:t>
      </w:r>
      <w:r w:rsidR="009F2A7D">
        <w:rPr>
          <w:rFonts w:ascii="Century Gothic" w:hAnsi="Century Gothic"/>
          <w:color w:val="auto"/>
        </w:rPr>
        <w:t xml:space="preserve">la </w:t>
      </w:r>
      <w:r w:rsidR="003E1633">
        <w:rPr>
          <w:rFonts w:ascii="Century Gothic" w:hAnsi="Century Gothic"/>
          <w:color w:val="auto"/>
        </w:rPr>
        <w:t>l</w:t>
      </w:r>
      <w:r w:rsidR="003E1633" w:rsidRPr="003E1633">
        <w:rPr>
          <w:rFonts w:ascii="Century Gothic" w:hAnsi="Century Gothic"/>
          <w:color w:val="auto"/>
        </w:rPr>
        <w:t>ocation longue durée sous forme de crédit-bail avec option d’acquisition à la valeur résiduelle, installation, mise en service et maintenance préventive et curative sur la durée de location, de distributeurs automatiques de vêtements pliés et de dispositifs de recueil du linge sale sur le site de l'hôpital Cochin - bâtiment Cornil pour le compte du Pôle d’Intérêt Commun SCA-SCB-SMS de l’Assistance Publique-Hôpitaux de Paris</w:t>
      </w:r>
      <w:r w:rsidR="00CE5A85" w:rsidRPr="00CE5A85">
        <w:rPr>
          <w:rFonts w:ascii="Century Gothic" w:hAnsi="Century Gothic"/>
          <w:color w:val="auto"/>
        </w:rPr>
        <w:t>.</w:t>
      </w:r>
    </w:p>
    <w:p w:rsidR="00CE5A85" w:rsidRPr="006C6478" w:rsidRDefault="00CE5A85" w:rsidP="006C6478">
      <w:pPr>
        <w:rPr>
          <w:rFonts w:ascii="Century Gothic" w:hAnsi="Century Gothic"/>
        </w:rPr>
      </w:pPr>
    </w:p>
    <w:p w:rsidR="006C6478" w:rsidRPr="00E35DE6" w:rsidRDefault="006C6478" w:rsidP="006C6478">
      <w:pPr>
        <w:rPr>
          <w:rFonts w:ascii="Century Gothic" w:hAnsi="Century Gothic"/>
          <w:color w:val="auto"/>
        </w:rPr>
      </w:pPr>
      <w:r w:rsidRPr="006C6478">
        <w:rPr>
          <w:rFonts w:ascii="Century Gothic" w:hAnsi="Century Gothic"/>
        </w:rPr>
        <w:t xml:space="preserve">Ce marché est composé d'un lot unique </w:t>
      </w:r>
      <w:r w:rsidRPr="00E35DE6">
        <w:rPr>
          <w:rFonts w:ascii="Century Gothic" w:hAnsi="Century Gothic"/>
          <w:color w:val="auto"/>
        </w:rPr>
        <w:t xml:space="preserve">(Cf. article </w:t>
      </w:r>
      <w:r w:rsidR="00E35DE6" w:rsidRPr="00E35DE6">
        <w:rPr>
          <w:rFonts w:ascii="Century Gothic" w:hAnsi="Century Gothic"/>
          <w:color w:val="auto"/>
        </w:rPr>
        <w:t>3.2</w:t>
      </w:r>
      <w:r w:rsidRPr="00E35DE6">
        <w:rPr>
          <w:rFonts w:ascii="Century Gothic" w:hAnsi="Century Gothic"/>
          <w:color w:val="auto"/>
        </w:rPr>
        <w:t xml:space="preserve"> du CCAP)</w:t>
      </w:r>
    </w:p>
    <w:p w:rsidR="006C6478" w:rsidRPr="006C6478" w:rsidRDefault="006C6478" w:rsidP="006C6478">
      <w:pPr>
        <w:rPr>
          <w:rFonts w:ascii="Century Gothic" w:hAnsi="Century Gothic"/>
          <w:color w:val="FF0000"/>
        </w:rPr>
      </w:pPr>
    </w:p>
    <w:p w:rsidR="006C6478" w:rsidRPr="00E35DE6" w:rsidRDefault="006C6478" w:rsidP="006C6478">
      <w:pPr>
        <w:rPr>
          <w:rFonts w:ascii="Century Gothic" w:hAnsi="Century Gothic"/>
          <w:color w:val="auto"/>
        </w:rPr>
      </w:pPr>
      <w:r w:rsidRPr="006C6478">
        <w:rPr>
          <w:rFonts w:ascii="Century Gothic" w:hAnsi="Century Gothic"/>
          <w:color w:val="auto"/>
        </w:rPr>
        <w:t>L</w:t>
      </w:r>
      <w:r w:rsidR="00A02D11">
        <w:rPr>
          <w:rFonts w:ascii="Century Gothic" w:hAnsi="Century Gothic"/>
          <w:color w:val="auto"/>
        </w:rPr>
        <w:t xml:space="preserve">e présent </w:t>
      </w:r>
      <w:r w:rsidR="006E77B8">
        <w:rPr>
          <w:rFonts w:ascii="Century Gothic" w:hAnsi="Century Gothic"/>
          <w:color w:val="auto"/>
        </w:rPr>
        <w:t>Cad</w:t>
      </w:r>
      <w:r w:rsidR="009F2A7D">
        <w:rPr>
          <w:rFonts w:ascii="Century Gothic" w:hAnsi="Century Gothic"/>
          <w:color w:val="auto"/>
        </w:rPr>
        <w:t>re de Réponse</w:t>
      </w:r>
      <w:r w:rsidR="006E77B8">
        <w:rPr>
          <w:rFonts w:ascii="Century Gothic" w:hAnsi="Century Gothic"/>
          <w:color w:val="auto"/>
        </w:rPr>
        <w:t xml:space="preserve"> </w:t>
      </w:r>
      <w:r w:rsidR="009F2A7D">
        <w:rPr>
          <w:rFonts w:ascii="Century Gothic" w:hAnsi="Century Gothic"/>
          <w:color w:val="auto"/>
        </w:rPr>
        <w:t>Environnementale (CRE</w:t>
      </w:r>
      <w:r w:rsidR="00A02D11">
        <w:rPr>
          <w:rFonts w:ascii="Century Gothic" w:hAnsi="Century Gothic"/>
          <w:color w:val="auto"/>
        </w:rPr>
        <w:t>)</w:t>
      </w:r>
      <w:r w:rsidRPr="006C6478">
        <w:rPr>
          <w:rFonts w:ascii="Century Gothic" w:hAnsi="Century Gothic"/>
          <w:color w:val="auto"/>
        </w:rPr>
        <w:t xml:space="preserve"> est une des pièces particulières de ce marché </w:t>
      </w:r>
      <w:r w:rsidR="00E35DE6" w:rsidRPr="00E35DE6">
        <w:rPr>
          <w:rFonts w:ascii="Century Gothic" w:hAnsi="Century Gothic"/>
          <w:color w:val="auto"/>
        </w:rPr>
        <w:t>(C</w:t>
      </w:r>
      <w:r w:rsidRPr="00E35DE6">
        <w:rPr>
          <w:rFonts w:ascii="Century Gothic" w:hAnsi="Century Gothic"/>
          <w:color w:val="auto"/>
        </w:rPr>
        <w:t xml:space="preserve">f. article </w:t>
      </w:r>
      <w:r w:rsidR="00D209A2">
        <w:rPr>
          <w:rFonts w:ascii="Century Gothic" w:hAnsi="Century Gothic"/>
          <w:color w:val="auto"/>
        </w:rPr>
        <w:t>2</w:t>
      </w:r>
      <w:r w:rsidRPr="00E35DE6">
        <w:rPr>
          <w:rFonts w:ascii="Century Gothic" w:hAnsi="Century Gothic"/>
          <w:color w:val="auto"/>
        </w:rPr>
        <w:t xml:space="preserve"> du CCAP).</w:t>
      </w:r>
    </w:p>
    <w:p w:rsidR="006C6478" w:rsidRDefault="006C6478" w:rsidP="006C6478">
      <w:pPr>
        <w:rPr>
          <w:rFonts w:ascii="Century Gothic" w:hAnsi="Century Gothic"/>
          <w:color w:val="FF0000"/>
        </w:rPr>
      </w:pPr>
    </w:p>
    <w:p w:rsidR="006C6478" w:rsidRPr="006C6478" w:rsidRDefault="006C6478" w:rsidP="006C6478">
      <w:pPr>
        <w:rPr>
          <w:rFonts w:ascii="Century Gothic" w:hAnsi="Century Gothic"/>
          <w:color w:val="auto"/>
        </w:rPr>
      </w:pPr>
      <w:r w:rsidRPr="006C6478">
        <w:rPr>
          <w:rFonts w:ascii="Century Gothic" w:hAnsi="Century Gothic"/>
          <w:color w:val="auto"/>
        </w:rPr>
        <w:t>Il est obligatoire de compléter les tableaux ci-dessous et de parapher chaque page.</w:t>
      </w:r>
    </w:p>
    <w:p w:rsidR="006C6478" w:rsidRPr="006C6478" w:rsidRDefault="006C6478" w:rsidP="006C6478">
      <w:pPr>
        <w:rPr>
          <w:rFonts w:ascii="Century Gothic" w:hAnsi="Century Gothic"/>
          <w:color w:val="auto"/>
        </w:rPr>
      </w:pPr>
    </w:p>
    <w:p w:rsidR="006C6478" w:rsidRDefault="006C6478" w:rsidP="006C6478">
      <w:pPr>
        <w:rPr>
          <w:rFonts w:ascii="Century Gothic" w:hAnsi="Century Gothic"/>
          <w:color w:val="auto"/>
        </w:rPr>
      </w:pPr>
      <w:r w:rsidRPr="00011D0C">
        <w:rPr>
          <w:rFonts w:ascii="Century Gothic" w:hAnsi="Century Gothic"/>
          <w:color w:val="auto"/>
        </w:rPr>
        <w:t xml:space="preserve">Sera apprécié le respect du formalisme du </w:t>
      </w:r>
      <w:r w:rsidR="009F2A7D">
        <w:rPr>
          <w:rFonts w:ascii="Century Gothic" w:hAnsi="Century Gothic"/>
          <w:color w:val="auto"/>
        </w:rPr>
        <w:t>CRE</w:t>
      </w:r>
      <w:r w:rsidRPr="00011D0C">
        <w:rPr>
          <w:rFonts w:ascii="Century Gothic" w:hAnsi="Century Gothic"/>
          <w:color w:val="auto"/>
        </w:rPr>
        <w:t xml:space="preserve"> dans le cadre de la notation de l'offre.</w:t>
      </w:r>
    </w:p>
    <w:p w:rsidR="006E77B8" w:rsidRDefault="006E77B8" w:rsidP="006C6478">
      <w:pPr>
        <w:rPr>
          <w:rFonts w:ascii="Century Gothic" w:hAnsi="Century Gothic"/>
          <w:color w:val="auto"/>
        </w:rPr>
      </w:pPr>
    </w:p>
    <w:p w:rsidR="006E77B8" w:rsidRDefault="006E77B8" w:rsidP="006C6478">
      <w:pPr>
        <w:rPr>
          <w:rFonts w:ascii="Century Gothic" w:hAnsi="Century Gothic"/>
          <w:color w:val="auto"/>
        </w:rPr>
      </w:pPr>
      <w:r w:rsidRPr="006E77B8">
        <w:rPr>
          <w:rFonts w:ascii="Century Gothic" w:hAnsi="Century Gothic"/>
          <w:b/>
          <w:color w:val="auto"/>
          <w:u w:val="single"/>
        </w:rPr>
        <w:t>IMPORTANT :</w:t>
      </w:r>
      <w:r>
        <w:rPr>
          <w:rFonts w:ascii="Century Gothic" w:hAnsi="Century Gothic"/>
          <w:color w:val="auto"/>
        </w:rPr>
        <w:t xml:space="preserve"> l'appréciation des critères se fera au regard des informations que vou</w:t>
      </w:r>
      <w:r w:rsidR="009F2A7D">
        <w:rPr>
          <w:rFonts w:ascii="Century Gothic" w:hAnsi="Century Gothic"/>
          <w:color w:val="auto"/>
        </w:rPr>
        <w:t>s indiquerez dans le présent CRE</w:t>
      </w:r>
      <w:r>
        <w:rPr>
          <w:rFonts w:ascii="Century Gothic" w:hAnsi="Century Gothic"/>
          <w:color w:val="auto"/>
        </w:rPr>
        <w:t xml:space="preserve">, </w:t>
      </w:r>
      <w:r w:rsidRPr="006E77B8">
        <w:rPr>
          <w:rFonts w:ascii="Century Gothic" w:hAnsi="Century Gothic"/>
          <w:b/>
          <w:color w:val="auto"/>
        </w:rPr>
        <w:t>à renseigner obligatoirement</w:t>
      </w:r>
      <w:r>
        <w:rPr>
          <w:rFonts w:ascii="Century Gothic" w:hAnsi="Century Gothic"/>
          <w:color w:val="auto"/>
        </w:rPr>
        <w:t>. Vous pou</w:t>
      </w:r>
      <w:r w:rsidR="009F2A7D">
        <w:rPr>
          <w:rFonts w:ascii="Century Gothic" w:hAnsi="Century Gothic"/>
          <w:color w:val="auto"/>
        </w:rPr>
        <w:t>vez répondre en annexe de ce CRE</w:t>
      </w:r>
      <w:r>
        <w:rPr>
          <w:rFonts w:ascii="Century Gothic" w:hAnsi="Century Gothic"/>
          <w:color w:val="auto"/>
        </w:rPr>
        <w:t>. Cependant, si vous annex</w:t>
      </w:r>
      <w:r w:rsidR="009F2A7D">
        <w:rPr>
          <w:rFonts w:ascii="Century Gothic" w:hAnsi="Century Gothic"/>
          <w:color w:val="auto"/>
        </w:rPr>
        <w:t>ez un mémoire technique à ce CRE</w:t>
      </w:r>
      <w:r>
        <w:rPr>
          <w:rFonts w:ascii="Century Gothic" w:hAnsi="Century Gothic"/>
          <w:color w:val="auto"/>
        </w:rPr>
        <w:t xml:space="preserve">, </w:t>
      </w:r>
      <w:r w:rsidRPr="006E77B8">
        <w:rPr>
          <w:rFonts w:ascii="Century Gothic" w:hAnsi="Century Gothic"/>
          <w:b/>
          <w:color w:val="auto"/>
        </w:rPr>
        <w:t>n'oubliez pas de renseigner très précisément où se situe l'information souhaitée (référence à la pagination par exemple)</w:t>
      </w:r>
      <w:r>
        <w:rPr>
          <w:rFonts w:ascii="Century Gothic" w:hAnsi="Century Gothic"/>
          <w:color w:val="auto"/>
        </w:rPr>
        <w:t>. En l'absence de cette précision, les éléments complémentaires de votre mémoire technique ne pourront être pris en compte pour l'appréciation de votre offre.</w:t>
      </w:r>
    </w:p>
    <w:p w:rsidR="006C6478" w:rsidRDefault="006C6478" w:rsidP="006C6478">
      <w:pPr>
        <w:rPr>
          <w:rFonts w:ascii="Century Gothic" w:hAnsi="Century Gothic"/>
          <w:color w:val="auto"/>
        </w:rPr>
      </w:pPr>
    </w:p>
    <w:p w:rsidR="006C6478" w:rsidRDefault="006C6478" w:rsidP="006C6478">
      <w:pPr>
        <w:pStyle w:val="Titre1"/>
      </w:pPr>
      <w:r>
        <w:t>CONSIGNE</w:t>
      </w:r>
      <w:r w:rsidR="00E35DE6">
        <w:t>S</w:t>
      </w:r>
      <w:r>
        <w:t xml:space="preserve"> :</w:t>
      </w:r>
    </w:p>
    <w:p w:rsidR="006C6478" w:rsidRDefault="006C6478" w:rsidP="006C6478"/>
    <w:p w:rsidR="006C6478" w:rsidRDefault="006C6478" w:rsidP="006C6478">
      <w:pPr>
        <w:rPr>
          <w:rFonts w:ascii="Century Gothic" w:hAnsi="Century Gothic"/>
        </w:rPr>
      </w:pPr>
      <w:r w:rsidRPr="006C6478">
        <w:rPr>
          <w:rFonts w:ascii="Century Gothic" w:hAnsi="Century Gothic"/>
        </w:rPr>
        <w:t>Merci de compléter ces tableaux de façon synthétique. Attention, les écrits mentionnés dans ces cadres de réponse vous engagent.</w:t>
      </w:r>
    </w:p>
    <w:p w:rsidR="00E35DE6" w:rsidRDefault="00E35DE6" w:rsidP="006C6478">
      <w:pPr>
        <w:rPr>
          <w:rFonts w:ascii="Century Gothic" w:hAnsi="Century Gothic"/>
        </w:rPr>
      </w:pPr>
    </w:p>
    <w:p w:rsidR="00E35DE6" w:rsidRDefault="00E35DE6" w:rsidP="006C6478">
      <w:pPr>
        <w:rPr>
          <w:rFonts w:ascii="Century Gothic" w:hAnsi="Century Gothic"/>
        </w:rPr>
      </w:pPr>
      <w:r>
        <w:rPr>
          <w:rFonts w:ascii="Century Gothic" w:hAnsi="Century Gothic"/>
        </w:rPr>
        <w:t>La hauteur des lignes peut être augmentée afin de pouvoir insérer la totalité des écrits que les candidats souhaitent inclure.</w:t>
      </w:r>
    </w:p>
    <w:p w:rsidR="00E35DE6" w:rsidRDefault="00E35DE6" w:rsidP="006C6478">
      <w:pPr>
        <w:rPr>
          <w:rFonts w:ascii="Century Gothic" w:hAnsi="Century Gothic"/>
        </w:rPr>
      </w:pPr>
    </w:p>
    <w:p w:rsidR="00E35DE6" w:rsidRDefault="00E35DE6" w:rsidP="006C6478">
      <w:pPr>
        <w:rPr>
          <w:rFonts w:ascii="Century Gothic" w:hAnsi="Century Gothic"/>
        </w:rPr>
      </w:pPr>
      <w:r>
        <w:rPr>
          <w:rFonts w:ascii="Century Gothic" w:hAnsi="Century Gothic"/>
        </w:rPr>
        <w:t xml:space="preserve">Des éléments peuvent être joints à ce </w:t>
      </w:r>
      <w:r w:rsidR="009F2A7D">
        <w:rPr>
          <w:rFonts w:ascii="Century Gothic" w:hAnsi="Century Gothic"/>
        </w:rPr>
        <w:t>CRE</w:t>
      </w:r>
      <w:r>
        <w:rPr>
          <w:rFonts w:ascii="Century Gothic" w:hAnsi="Century Gothic"/>
        </w:rPr>
        <w:t>, leurs références devront être précisée</w:t>
      </w:r>
      <w:r w:rsidR="006E77B8">
        <w:rPr>
          <w:rFonts w:ascii="Century Gothic" w:hAnsi="Century Gothic"/>
        </w:rPr>
        <w:t>s dans les tableaux qui suivent (voir ci-dessus).</w:t>
      </w:r>
    </w:p>
    <w:p w:rsidR="00A644BD" w:rsidRDefault="00A644BD">
      <w:pPr>
        <w:jc w:val="left"/>
        <w:rPr>
          <w:rFonts w:ascii="Century Gothic" w:hAnsi="Century Gothic"/>
        </w:rPr>
      </w:pPr>
      <w:r>
        <w:rPr>
          <w:rFonts w:ascii="Century Gothic" w:hAnsi="Century Gothic"/>
        </w:rPr>
        <w:br w:type="page"/>
      </w:r>
    </w:p>
    <w:p w:rsidR="006C6478" w:rsidRDefault="006C6478" w:rsidP="006C6478">
      <w:pPr>
        <w:rPr>
          <w:rFonts w:ascii="Century Gothic" w:hAnsi="Century Gothic"/>
        </w:rPr>
      </w:pPr>
    </w:p>
    <w:tbl>
      <w:tblPr>
        <w:tblStyle w:val="Grilledutableau"/>
        <w:tblW w:w="0" w:type="auto"/>
        <w:tblLook w:val="04A0" w:firstRow="1" w:lastRow="0" w:firstColumn="1" w:lastColumn="0" w:noHBand="0" w:noVBand="1"/>
      </w:tblPr>
      <w:tblGrid>
        <w:gridCol w:w="9211"/>
      </w:tblGrid>
      <w:tr w:rsidR="006C6478" w:rsidTr="00A644BD">
        <w:trPr>
          <w:trHeight w:val="454"/>
        </w:trPr>
        <w:tc>
          <w:tcPr>
            <w:tcW w:w="9211" w:type="dxa"/>
            <w:shd w:val="clear" w:color="auto" w:fill="DBE5F1" w:themeFill="accent1" w:themeFillTint="33"/>
            <w:vAlign w:val="center"/>
          </w:tcPr>
          <w:p w:rsidR="006C6478" w:rsidRPr="00A644BD" w:rsidRDefault="009F2A7D" w:rsidP="00D00D05">
            <w:pPr>
              <w:jc w:val="left"/>
              <w:rPr>
                <w:rFonts w:ascii="Century Gothic" w:hAnsi="Century Gothic"/>
                <w:b/>
                <w:sz w:val="24"/>
                <w:szCs w:val="24"/>
              </w:rPr>
            </w:pPr>
            <w:r>
              <w:rPr>
                <w:rFonts w:ascii="Century Gothic" w:hAnsi="Century Gothic"/>
                <w:b/>
                <w:sz w:val="24"/>
                <w:szCs w:val="24"/>
              </w:rPr>
              <w:t>Certifications : votre société est-elle certifiée et/ou labélisée ?</w:t>
            </w:r>
          </w:p>
        </w:tc>
      </w:tr>
      <w:tr w:rsidR="006C6478" w:rsidTr="00691872">
        <w:trPr>
          <w:trHeight w:val="5670"/>
        </w:trPr>
        <w:tc>
          <w:tcPr>
            <w:tcW w:w="9211" w:type="dxa"/>
          </w:tcPr>
          <w:p w:rsidR="006C6478" w:rsidRPr="00691872" w:rsidRDefault="009F2A7D" w:rsidP="003B398A">
            <w:pPr>
              <w:rPr>
                <w:rFonts w:ascii="Century Gothic" w:hAnsi="Century Gothic"/>
                <w:i/>
              </w:rPr>
            </w:pPr>
            <w:r>
              <w:rPr>
                <w:rFonts w:ascii="Century Gothic" w:hAnsi="Century Gothic"/>
                <w:i/>
              </w:rPr>
              <w:t>Décrire la politique environnementale engagée et fournir tous les éléments de preuves (certificat ISO, labels, politique environnementale de la société</w:t>
            </w:r>
            <w:r w:rsidR="003E1633">
              <w:rPr>
                <w:rFonts w:ascii="Century Gothic" w:hAnsi="Century Gothic"/>
                <w:i/>
              </w:rPr>
              <w:t>, actions de formation/sensibilisation, eco conduite, équipements et/ou outillages permettant des économies d'énergie</w:t>
            </w:r>
            <w:r>
              <w:rPr>
                <w:rFonts w:ascii="Century Gothic" w:hAnsi="Century Gothic"/>
                <w:i/>
              </w:rPr>
              <w:t>…):</w:t>
            </w:r>
          </w:p>
        </w:tc>
      </w:tr>
      <w:tr w:rsidR="00691872" w:rsidTr="00691872">
        <w:trPr>
          <w:trHeight w:val="454"/>
        </w:trPr>
        <w:tc>
          <w:tcPr>
            <w:tcW w:w="9211" w:type="dxa"/>
            <w:shd w:val="clear" w:color="auto" w:fill="DBE5F1" w:themeFill="accent1" w:themeFillTint="33"/>
          </w:tcPr>
          <w:p w:rsidR="00691872" w:rsidRPr="002D2007" w:rsidRDefault="009F2A7D" w:rsidP="00D00D05">
            <w:pPr>
              <w:jc w:val="left"/>
              <w:rPr>
                <w:rFonts w:ascii="Century Gothic" w:hAnsi="Century Gothic"/>
                <w:b/>
              </w:rPr>
            </w:pPr>
            <w:r w:rsidRPr="003E1633">
              <w:rPr>
                <w:rFonts w:ascii="Century Gothic" w:hAnsi="Century Gothic"/>
                <w:b/>
                <w:sz w:val="24"/>
                <w:szCs w:val="24"/>
              </w:rPr>
              <w:t xml:space="preserve">Transport : votre société a-t-elle engagé d'optimisation de </w:t>
            </w:r>
            <w:r w:rsidR="003E1633" w:rsidRPr="003E1633">
              <w:rPr>
                <w:rFonts w:ascii="Century Gothic" w:hAnsi="Century Gothic"/>
                <w:b/>
                <w:sz w:val="24"/>
                <w:szCs w:val="24"/>
              </w:rPr>
              <w:t>votre système de livraison du lieu de production jusqu'au lieu d'installation ?</w:t>
            </w:r>
            <w:r w:rsidR="003E1633">
              <w:rPr>
                <w:rFonts w:ascii="Century Gothic" w:hAnsi="Century Gothic"/>
                <w:b/>
                <w:sz w:val="24"/>
                <w:szCs w:val="24"/>
              </w:rPr>
              <w:t xml:space="preserve"> </w:t>
            </w:r>
          </w:p>
        </w:tc>
      </w:tr>
      <w:tr w:rsidR="006C6478" w:rsidTr="00691872">
        <w:trPr>
          <w:trHeight w:val="5670"/>
        </w:trPr>
        <w:tc>
          <w:tcPr>
            <w:tcW w:w="9211" w:type="dxa"/>
          </w:tcPr>
          <w:p w:rsidR="006C6478" w:rsidRPr="00102F1E" w:rsidRDefault="003E1633" w:rsidP="00D00D05">
            <w:pPr>
              <w:rPr>
                <w:rFonts w:ascii="Century Gothic" w:hAnsi="Century Gothic"/>
                <w:i/>
              </w:rPr>
            </w:pPr>
            <w:r>
              <w:rPr>
                <w:rFonts w:ascii="Century Gothic" w:hAnsi="Century Gothic"/>
                <w:i/>
              </w:rPr>
              <w:t>Décrire le système de livraison et fournir les éléments de preuves :</w:t>
            </w:r>
          </w:p>
        </w:tc>
      </w:tr>
    </w:tbl>
    <w:p w:rsidR="00A644BD" w:rsidRDefault="00A644BD">
      <w:pPr>
        <w:jc w:val="left"/>
      </w:pPr>
      <w:r>
        <w:br w:type="page"/>
      </w:r>
    </w:p>
    <w:tbl>
      <w:tblPr>
        <w:tblStyle w:val="Grilledutableau"/>
        <w:tblW w:w="0" w:type="auto"/>
        <w:tblLook w:val="04A0" w:firstRow="1" w:lastRow="0" w:firstColumn="1" w:lastColumn="0" w:noHBand="0" w:noVBand="1"/>
      </w:tblPr>
      <w:tblGrid>
        <w:gridCol w:w="9211"/>
      </w:tblGrid>
      <w:tr w:rsidR="00A644BD" w:rsidRPr="00A644BD" w:rsidTr="00080B61">
        <w:trPr>
          <w:trHeight w:val="454"/>
        </w:trPr>
        <w:tc>
          <w:tcPr>
            <w:tcW w:w="9211" w:type="dxa"/>
            <w:shd w:val="clear" w:color="auto" w:fill="DBE5F1" w:themeFill="accent1" w:themeFillTint="33"/>
            <w:vAlign w:val="center"/>
          </w:tcPr>
          <w:p w:rsidR="00A644BD" w:rsidRPr="00A644BD" w:rsidRDefault="003E1633" w:rsidP="00D00D05">
            <w:pPr>
              <w:jc w:val="left"/>
              <w:rPr>
                <w:rFonts w:ascii="Century Gothic" w:hAnsi="Century Gothic"/>
                <w:b/>
                <w:sz w:val="24"/>
                <w:szCs w:val="24"/>
              </w:rPr>
            </w:pPr>
            <w:r>
              <w:rPr>
                <w:rFonts w:ascii="Century Gothic" w:hAnsi="Century Gothic"/>
                <w:b/>
                <w:sz w:val="24"/>
                <w:szCs w:val="24"/>
              </w:rPr>
              <w:lastRenderedPageBreak/>
              <w:t>Traitement des déchets issus de votre activité :</w:t>
            </w:r>
          </w:p>
        </w:tc>
      </w:tr>
      <w:tr w:rsidR="00A644BD" w:rsidRPr="006C6478" w:rsidTr="00691872">
        <w:trPr>
          <w:trHeight w:val="5670"/>
        </w:trPr>
        <w:tc>
          <w:tcPr>
            <w:tcW w:w="9211" w:type="dxa"/>
          </w:tcPr>
          <w:p w:rsidR="00A644BD" w:rsidRPr="003B398A" w:rsidRDefault="003E1633" w:rsidP="0082023F">
            <w:pPr>
              <w:rPr>
                <w:rFonts w:ascii="Century Gothic" w:hAnsi="Century Gothic"/>
                <w:i/>
              </w:rPr>
            </w:pPr>
            <w:r>
              <w:rPr>
                <w:rFonts w:ascii="Century Gothic" w:hAnsi="Century Gothic"/>
                <w:i/>
              </w:rPr>
              <w:t>Décrire le traitement des déchets issus de la prestation (respect des normes, caractères recyclables des conditionnements, eco labels…), et fournir les éléments de preuves :</w:t>
            </w:r>
          </w:p>
        </w:tc>
      </w:tr>
    </w:tbl>
    <w:p w:rsidR="00A072A9" w:rsidRDefault="00A072A9" w:rsidP="00A644BD"/>
    <w:p w:rsidR="00A072A9" w:rsidRDefault="00A072A9" w:rsidP="00A644BD"/>
    <w:p w:rsidR="00A072A9" w:rsidRDefault="00A072A9" w:rsidP="00A644BD"/>
    <w:p w:rsidR="00A072A9" w:rsidRDefault="00A072A9" w:rsidP="00A644BD"/>
    <w:p w:rsidR="00A072A9" w:rsidRDefault="00A072A9" w:rsidP="00A644BD"/>
    <w:p w:rsidR="00A072A9" w:rsidRDefault="00A072A9" w:rsidP="00A644BD"/>
    <w:p w:rsidR="00A072A9" w:rsidRDefault="00A072A9" w:rsidP="00A644BD"/>
    <w:p w:rsidR="00A072A9" w:rsidRDefault="00A072A9" w:rsidP="00A644BD"/>
    <w:p w:rsidR="00A072A9" w:rsidRDefault="00A072A9" w:rsidP="00A644BD"/>
    <w:p w:rsidR="00A072A9" w:rsidRPr="00A072A9" w:rsidRDefault="00A072A9" w:rsidP="00A644BD">
      <w:pPr>
        <w:rPr>
          <w:rFonts w:ascii="Century Gothic" w:hAnsi="Century Gothic"/>
          <w:b/>
        </w:rPr>
      </w:pPr>
      <w:r w:rsidRPr="00A072A9">
        <w:rPr>
          <w:rFonts w:ascii="Century Gothic" w:hAnsi="Century Gothic" w:cs="Arial"/>
          <w:b/>
        </w:rPr>
        <w:t>À</w:t>
      </w:r>
      <w:r w:rsidRPr="00A072A9">
        <w:rPr>
          <w:rFonts w:ascii="Century Gothic" w:hAnsi="Century Gothic"/>
          <w:b/>
        </w:rPr>
        <w:t xml:space="preserve">                                         , le</w:t>
      </w:r>
    </w:p>
    <w:p w:rsidR="00A072A9" w:rsidRPr="00A072A9" w:rsidRDefault="00A072A9" w:rsidP="00A644BD">
      <w:pPr>
        <w:rPr>
          <w:rFonts w:ascii="Century Gothic" w:hAnsi="Century Gothic"/>
          <w:b/>
        </w:rPr>
      </w:pPr>
    </w:p>
    <w:p w:rsidR="00A072A9" w:rsidRPr="00A072A9" w:rsidRDefault="00A072A9" w:rsidP="00A644BD">
      <w:pPr>
        <w:rPr>
          <w:rFonts w:ascii="Century Gothic" w:hAnsi="Century Gothic"/>
          <w:b/>
        </w:rPr>
      </w:pPr>
    </w:p>
    <w:p w:rsidR="00A072A9" w:rsidRPr="00A072A9" w:rsidRDefault="00A072A9" w:rsidP="00A644BD">
      <w:pPr>
        <w:rPr>
          <w:rFonts w:ascii="Century Gothic" w:hAnsi="Century Gothic"/>
          <w:b/>
        </w:rPr>
      </w:pPr>
      <w:r w:rsidRPr="00A072A9">
        <w:rPr>
          <w:rFonts w:ascii="Century Gothic" w:hAnsi="Century Gothic"/>
          <w:b/>
        </w:rPr>
        <w:t>Cachet et signature du candidat</w:t>
      </w:r>
    </w:p>
    <w:sectPr w:rsidR="00A072A9" w:rsidRPr="00A072A9" w:rsidSect="005E3C1C">
      <w:footerReference w:type="default" r:id="rId9"/>
      <w:pgSz w:w="11907" w:h="16840" w:code="9"/>
      <w:pgMar w:top="1134"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BE3" w:rsidRDefault="00FD3BE3">
      <w:r>
        <w:separator/>
      </w:r>
    </w:p>
  </w:endnote>
  <w:endnote w:type="continuationSeparator" w:id="0">
    <w:p w:rsidR="00FD3BE3" w:rsidRDefault="00FD3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A24A25" w:rsidRPr="00575AD4" w:rsidTr="000F1A8B">
      <w:trPr>
        <w:trHeight w:val="269"/>
      </w:trPr>
      <w:tc>
        <w:tcPr>
          <w:tcW w:w="1560" w:type="dxa"/>
        </w:tcPr>
        <w:p w:rsidR="00A24A25" w:rsidRPr="00575AD4" w:rsidRDefault="00A24A25" w:rsidP="009B0810">
          <w:pPr>
            <w:pStyle w:val="Pieddepage"/>
            <w:ind w:left="166"/>
            <w:rPr>
              <w:rFonts w:ascii="Century Gothic" w:hAnsi="Century Gothic"/>
              <w:color w:val="auto"/>
              <w:lang w:val="en-GB"/>
            </w:rPr>
          </w:pPr>
          <w:r>
            <w:rPr>
              <w:rFonts w:ascii="Century Gothic" w:hAnsi="Century Gothic"/>
              <w:color w:val="auto"/>
              <w:lang w:val="en-GB"/>
            </w:rPr>
            <w:t>AP-HP</w:t>
          </w:r>
        </w:p>
      </w:tc>
      <w:tc>
        <w:tcPr>
          <w:tcW w:w="5935" w:type="dxa"/>
        </w:tcPr>
        <w:p w:rsidR="00A24A25" w:rsidRPr="00575AD4" w:rsidRDefault="00A24A25" w:rsidP="006E132C">
          <w:pPr>
            <w:pStyle w:val="Pieddepage"/>
            <w:rPr>
              <w:rFonts w:ascii="Century Gothic" w:hAnsi="Century Gothic"/>
              <w:color w:val="auto"/>
            </w:rPr>
          </w:pPr>
          <w:r w:rsidRPr="00575AD4">
            <w:rPr>
              <w:rFonts w:ascii="Century Gothic" w:hAnsi="Century Gothic"/>
              <w:color w:val="auto"/>
            </w:rPr>
            <w:t xml:space="preserve">Consultation </w:t>
          </w:r>
          <w:r w:rsidR="009F2A7D">
            <w:rPr>
              <w:rFonts w:ascii="Century Gothic" w:hAnsi="Century Gothic"/>
              <w:color w:val="auto"/>
            </w:rPr>
            <w:t>PIC 25 030</w:t>
          </w:r>
        </w:p>
      </w:tc>
      <w:tc>
        <w:tcPr>
          <w:tcW w:w="2145" w:type="dxa"/>
        </w:tcPr>
        <w:p w:rsidR="00A24A25" w:rsidRPr="00575AD4" w:rsidRDefault="00A24A25">
          <w:pPr>
            <w:pStyle w:val="Pieddepage"/>
            <w:rPr>
              <w:rFonts w:ascii="Century Gothic" w:hAnsi="Century Gothic"/>
              <w:color w:val="auto"/>
              <w:lang w:val="en-GB"/>
            </w:rPr>
          </w:pPr>
          <w:r w:rsidRPr="00575AD4">
            <w:rPr>
              <w:rFonts w:ascii="Century Gothic" w:hAnsi="Century Gothic"/>
              <w:color w:val="auto"/>
              <w:lang w:val="en-GB"/>
            </w:rPr>
            <w:t>PIC</w:t>
          </w:r>
        </w:p>
      </w:tc>
    </w:tr>
    <w:tr w:rsidR="00A24A25" w:rsidRPr="00575AD4" w:rsidTr="009B0810">
      <w:trPr>
        <w:trHeight w:val="282"/>
      </w:trPr>
      <w:tc>
        <w:tcPr>
          <w:tcW w:w="1560" w:type="dxa"/>
        </w:tcPr>
        <w:p w:rsidR="00A24A25" w:rsidRPr="00575AD4" w:rsidRDefault="009F2A7D" w:rsidP="009378A5">
          <w:pPr>
            <w:pStyle w:val="Pieddepage"/>
            <w:rPr>
              <w:rFonts w:ascii="Century Gothic" w:hAnsi="Century Gothic"/>
              <w:color w:val="auto"/>
            </w:rPr>
          </w:pPr>
          <w:r>
            <w:rPr>
              <w:rFonts w:ascii="Century Gothic" w:hAnsi="Century Gothic"/>
              <w:color w:val="auto"/>
            </w:rPr>
            <w:t>AOO</w:t>
          </w:r>
        </w:p>
      </w:tc>
      <w:tc>
        <w:tcPr>
          <w:tcW w:w="5935" w:type="dxa"/>
        </w:tcPr>
        <w:p w:rsidR="00A24A25" w:rsidRPr="00575AD4" w:rsidRDefault="006E77B8" w:rsidP="009F2A7D">
          <w:pPr>
            <w:pStyle w:val="Pieddepage"/>
            <w:rPr>
              <w:rFonts w:ascii="Century Gothic" w:hAnsi="Century Gothic"/>
              <w:color w:val="auto"/>
            </w:rPr>
          </w:pPr>
          <w:r>
            <w:rPr>
              <w:rFonts w:ascii="Century Gothic" w:hAnsi="Century Gothic"/>
              <w:color w:val="auto"/>
            </w:rPr>
            <w:t xml:space="preserve">Cadre de </w:t>
          </w:r>
          <w:r w:rsidR="009F2A7D">
            <w:rPr>
              <w:rFonts w:ascii="Century Gothic" w:hAnsi="Century Gothic"/>
              <w:color w:val="auto"/>
            </w:rPr>
            <w:t xml:space="preserve">Réponse Environnementale </w:t>
          </w:r>
          <w:r>
            <w:rPr>
              <w:rFonts w:ascii="Century Gothic" w:hAnsi="Century Gothic"/>
              <w:color w:val="auto"/>
            </w:rPr>
            <w:t>V0</w:t>
          </w:r>
          <w:r w:rsidR="00A24A25" w:rsidRPr="00575AD4">
            <w:rPr>
              <w:rFonts w:ascii="Century Gothic" w:hAnsi="Century Gothic"/>
              <w:color w:val="auto"/>
            </w:rPr>
            <w:t xml:space="preserve"> </w:t>
          </w:r>
        </w:p>
      </w:tc>
      <w:tc>
        <w:tcPr>
          <w:tcW w:w="2145" w:type="dxa"/>
        </w:tcPr>
        <w:p w:rsidR="00A24A25" w:rsidRPr="00575AD4" w:rsidRDefault="00A24A25">
          <w:pPr>
            <w:pStyle w:val="Pieddepage"/>
            <w:rPr>
              <w:rFonts w:ascii="Century Gothic" w:hAnsi="Century Gothic"/>
              <w:color w:val="auto"/>
            </w:rPr>
          </w:pPr>
          <w:r w:rsidRPr="00575AD4">
            <w:rPr>
              <w:rFonts w:ascii="Century Gothic" w:hAnsi="Century Gothic"/>
              <w:color w:val="auto"/>
            </w:rPr>
            <w:fldChar w:fldCharType="begin"/>
          </w:r>
          <w:r w:rsidRPr="00575AD4">
            <w:rPr>
              <w:rFonts w:ascii="Century Gothic" w:hAnsi="Century Gothic"/>
              <w:color w:val="auto"/>
            </w:rPr>
            <w:instrText xml:space="preserve"> PAGE </w:instrText>
          </w:r>
          <w:r w:rsidRPr="00575AD4">
            <w:rPr>
              <w:rFonts w:ascii="Century Gothic" w:hAnsi="Century Gothic"/>
              <w:color w:val="auto"/>
            </w:rPr>
            <w:fldChar w:fldCharType="separate"/>
          </w:r>
          <w:r w:rsidR="0000354C">
            <w:rPr>
              <w:rFonts w:ascii="Century Gothic" w:hAnsi="Century Gothic"/>
              <w:noProof/>
              <w:color w:val="auto"/>
            </w:rPr>
            <w:t>1</w:t>
          </w:r>
          <w:r w:rsidRPr="00575AD4">
            <w:rPr>
              <w:rFonts w:ascii="Century Gothic" w:hAnsi="Century Gothic"/>
              <w:color w:val="auto"/>
            </w:rPr>
            <w:fldChar w:fldCharType="end"/>
          </w:r>
          <w:r w:rsidRPr="00575AD4">
            <w:rPr>
              <w:rFonts w:ascii="Century Gothic" w:hAnsi="Century Gothic"/>
              <w:color w:val="auto"/>
            </w:rPr>
            <w:t xml:space="preserve"> / </w:t>
          </w:r>
          <w:r w:rsidRPr="00575AD4">
            <w:rPr>
              <w:rStyle w:val="Numrodepage"/>
              <w:rFonts w:ascii="Century Gothic" w:hAnsi="Century Gothic"/>
              <w:color w:val="auto"/>
            </w:rPr>
            <w:fldChar w:fldCharType="begin"/>
          </w:r>
          <w:r w:rsidRPr="00575AD4">
            <w:rPr>
              <w:rStyle w:val="Numrodepage"/>
              <w:rFonts w:ascii="Century Gothic" w:hAnsi="Century Gothic"/>
              <w:color w:val="auto"/>
            </w:rPr>
            <w:instrText xml:space="preserve"> NUMPAGES </w:instrText>
          </w:r>
          <w:r w:rsidRPr="00575AD4">
            <w:rPr>
              <w:rStyle w:val="Numrodepage"/>
              <w:rFonts w:ascii="Century Gothic" w:hAnsi="Century Gothic"/>
              <w:color w:val="auto"/>
            </w:rPr>
            <w:fldChar w:fldCharType="separate"/>
          </w:r>
          <w:r w:rsidR="0000354C">
            <w:rPr>
              <w:rStyle w:val="Numrodepage"/>
              <w:rFonts w:ascii="Century Gothic" w:hAnsi="Century Gothic"/>
              <w:noProof/>
              <w:color w:val="auto"/>
            </w:rPr>
            <w:t>4</w:t>
          </w:r>
          <w:r w:rsidRPr="00575AD4">
            <w:rPr>
              <w:rStyle w:val="Numrodepage"/>
              <w:rFonts w:ascii="Century Gothic" w:hAnsi="Century Gothic"/>
              <w:color w:val="auto"/>
            </w:rPr>
            <w:fldChar w:fldCharType="end"/>
          </w:r>
        </w:p>
      </w:tc>
    </w:tr>
  </w:tbl>
  <w:p w:rsidR="00A24A25" w:rsidRPr="00575AD4" w:rsidRDefault="00A24A25">
    <w:pPr>
      <w:pStyle w:val="Pieddepage"/>
      <w:jc w:val="both"/>
      <w:rPr>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BE3" w:rsidRDefault="00FD3BE3">
      <w:r>
        <w:separator/>
      </w:r>
    </w:p>
  </w:footnote>
  <w:footnote w:type="continuationSeparator" w:id="0">
    <w:p w:rsidR="00FD3BE3" w:rsidRDefault="00FD3B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8423B"/>
    <w:multiLevelType w:val="hybridMultilevel"/>
    <w:tmpl w:val="02002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E37AB0"/>
    <w:multiLevelType w:val="multilevel"/>
    <w:tmpl w:val="3216F268"/>
    <w:lvl w:ilvl="0">
      <w:start w:val="1"/>
      <w:numFmt w:val="upperRoman"/>
      <w:suff w:val="space"/>
      <w:lvlText w:val="%1)"/>
      <w:lvlJc w:val="left"/>
      <w:pPr>
        <w:ind w:left="432" w:hanging="432"/>
      </w:pPr>
    </w:lvl>
    <w:lvl w:ilvl="1">
      <w:start w:val="1"/>
      <w:numFmt w:val="decimal"/>
      <w:lvlRestart w:val="0"/>
      <w:suff w:val="space"/>
      <w:lvlText w:val="ARTICLE %2:"/>
      <w:lvlJc w:val="left"/>
      <w:pPr>
        <w:ind w:left="1710" w:hanging="576"/>
      </w:pPr>
      <w:rPr>
        <w:rFonts w:ascii="Century Gothic" w:hAnsi="Century Gothic" w:hint="default"/>
        <w:sz w:val="22"/>
        <w:szCs w:val="22"/>
      </w:r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 w15:restartNumberingAfterBreak="0">
    <w:nsid w:val="185A64AF"/>
    <w:multiLevelType w:val="hybridMultilevel"/>
    <w:tmpl w:val="B4ACE0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6060CF"/>
    <w:multiLevelType w:val="hybridMultilevel"/>
    <w:tmpl w:val="4182AC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B465A3"/>
    <w:multiLevelType w:val="hybridMultilevel"/>
    <w:tmpl w:val="ECAC17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163B82"/>
    <w:multiLevelType w:val="hybridMultilevel"/>
    <w:tmpl w:val="E89E90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106C41"/>
    <w:multiLevelType w:val="hybridMultilevel"/>
    <w:tmpl w:val="6D060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B25E1A"/>
    <w:multiLevelType w:val="hybridMultilevel"/>
    <w:tmpl w:val="C3D08E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E484968"/>
    <w:multiLevelType w:val="hybridMultilevel"/>
    <w:tmpl w:val="99004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2BB4A38"/>
    <w:multiLevelType w:val="hybridMultilevel"/>
    <w:tmpl w:val="0F022E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A40318"/>
    <w:multiLevelType w:val="hybridMultilevel"/>
    <w:tmpl w:val="A67A3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E54761"/>
    <w:multiLevelType w:val="hybridMultilevel"/>
    <w:tmpl w:val="3E0CAA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EB0766F"/>
    <w:multiLevelType w:val="hybridMultilevel"/>
    <w:tmpl w:val="AF0A89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F024EFB"/>
    <w:multiLevelType w:val="hybridMultilevel"/>
    <w:tmpl w:val="7F5450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8"/>
  </w:num>
  <w:num w:numId="4">
    <w:abstractNumId w:val="11"/>
  </w:num>
  <w:num w:numId="5">
    <w:abstractNumId w:val="10"/>
  </w:num>
  <w:num w:numId="6">
    <w:abstractNumId w:val="13"/>
  </w:num>
  <w:num w:numId="7">
    <w:abstractNumId w:val="6"/>
  </w:num>
  <w:num w:numId="8">
    <w:abstractNumId w:val="0"/>
  </w:num>
  <w:num w:numId="9">
    <w:abstractNumId w:val="2"/>
  </w:num>
  <w:num w:numId="10">
    <w:abstractNumId w:val="4"/>
  </w:num>
  <w:num w:numId="11">
    <w:abstractNumId w:val="5"/>
  </w:num>
  <w:num w:numId="12">
    <w:abstractNumId w:val="3"/>
  </w:num>
  <w:num w:numId="13">
    <w:abstractNumId w:val="9"/>
  </w:num>
  <w:num w:numId="14">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BD4"/>
    <w:rsid w:val="00000AAC"/>
    <w:rsid w:val="0000354C"/>
    <w:rsid w:val="00004076"/>
    <w:rsid w:val="000063A6"/>
    <w:rsid w:val="00006E99"/>
    <w:rsid w:val="00011D0C"/>
    <w:rsid w:val="000122C6"/>
    <w:rsid w:val="000125AD"/>
    <w:rsid w:val="00013E26"/>
    <w:rsid w:val="00015E67"/>
    <w:rsid w:val="000178FE"/>
    <w:rsid w:val="000200DD"/>
    <w:rsid w:val="000214CF"/>
    <w:rsid w:val="000217CE"/>
    <w:rsid w:val="00023631"/>
    <w:rsid w:val="00025C27"/>
    <w:rsid w:val="0003104B"/>
    <w:rsid w:val="0003128C"/>
    <w:rsid w:val="00036818"/>
    <w:rsid w:val="0004027C"/>
    <w:rsid w:val="00040A12"/>
    <w:rsid w:val="00040C1F"/>
    <w:rsid w:val="00050CD8"/>
    <w:rsid w:val="00054AE3"/>
    <w:rsid w:val="000551D4"/>
    <w:rsid w:val="0006010F"/>
    <w:rsid w:val="0007170B"/>
    <w:rsid w:val="000736D2"/>
    <w:rsid w:val="000777BA"/>
    <w:rsid w:val="000845BF"/>
    <w:rsid w:val="00084BD4"/>
    <w:rsid w:val="00086084"/>
    <w:rsid w:val="00087A9B"/>
    <w:rsid w:val="000909A9"/>
    <w:rsid w:val="00090D18"/>
    <w:rsid w:val="000A1701"/>
    <w:rsid w:val="000A2C06"/>
    <w:rsid w:val="000A38E6"/>
    <w:rsid w:val="000A7406"/>
    <w:rsid w:val="000B022F"/>
    <w:rsid w:val="000B19BD"/>
    <w:rsid w:val="000B39E6"/>
    <w:rsid w:val="000C1C4A"/>
    <w:rsid w:val="000D1B92"/>
    <w:rsid w:val="000E0D0D"/>
    <w:rsid w:val="000F171D"/>
    <w:rsid w:val="000F1A8B"/>
    <w:rsid w:val="000F3DC3"/>
    <w:rsid w:val="000F6527"/>
    <w:rsid w:val="000F6E4B"/>
    <w:rsid w:val="001010DF"/>
    <w:rsid w:val="00102F1E"/>
    <w:rsid w:val="00103417"/>
    <w:rsid w:val="00110181"/>
    <w:rsid w:val="001137C8"/>
    <w:rsid w:val="0011514C"/>
    <w:rsid w:val="0011561B"/>
    <w:rsid w:val="001200CE"/>
    <w:rsid w:val="00121281"/>
    <w:rsid w:val="0012171A"/>
    <w:rsid w:val="001228E2"/>
    <w:rsid w:val="00126D24"/>
    <w:rsid w:val="00132EC5"/>
    <w:rsid w:val="00133279"/>
    <w:rsid w:val="00134C91"/>
    <w:rsid w:val="0014348C"/>
    <w:rsid w:val="001477D7"/>
    <w:rsid w:val="0015033C"/>
    <w:rsid w:val="00153E35"/>
    <w:rsid w:val="00154C2C"/>
    <w:rsid w:val="00156969"/>
    <w:rsid w:val="001659BD"/>
    <w:rsid w:val="00170BEA"/>
    <w:rsid w:val="00177F4E"/>
    <w:rsid w:val="001837B2"/>
    <w:rsid w:val="00184976"/>
    <w:rsid w:val="001940E8"/>
    <w:rsid w:val="001958F6"/>
    <w:rsid w:val="001A3ABA"/>
    <w:rsid w:val="001B37EF"/>
    <w:rsid w:val="001B660A"/>
    <w:rsid w:val="001C1C5C"/>
    <w:rsid w:val="001C337F"/>
    <w:rsid w:val="001D2BE2"/>
    <w:rsid w:val="001D3CCB"/>
    <w:rsid w:val="001D49C4"/>
    <w:rsid w:val="001D4D29"/>
    <w:rsid w:val="001E45E7"/>
    <w:rsid w:val="001F014C"/>
    <w:rsid w:val="001F432E"/>
    <w:rsid w:val="001F49B5"/>
    <w:rsid w:val="0020071A"/>
    <w:rsid w:val="002041D4"/>
    <w:rsid w:val="00205C98"/>
    <w:rsid w:val="00210D35"/>
    <w:rsid w:val="00211D3A"/>
    <w:rsid w:val="0022358B"/>
    <w:rsid w:val="002253BF"/>
    <w:rsid w:val="00227BDB"/>
    <w:rsid w:val="00231988"/>
    <w:rsid w:val="0023263F"/>
    <w:rsid w:val="0023569A"/>
    <w:rsid w:val="0024058F"/>
    <w:rsid w:val="002414FF"/>
    <w:rsid w:val="00252F2D"/>
    <w:rsid w:val="00256539"/>
    <w:rsid w:val="0027000D"/>
    <w:rsid w:val="00272782"/>
    <w:rsid w:val="002763AD"/>
    <w:rsid w:val="002841A9"/>
    <w:rsid w:val="00294F19"/>
    <w:rsid w:val="00295BF6"/>
    <w:rsid w:val="002A15BE"/>
    <w:rsid w:val="002A4019"/>
    <w:rsid w:val="002A7784"/>
    <w:rsid w:val="002A7946"/>
    <w:rsid w:val="002B272C"/>
    <w:rsid w:val="002B463A"/>
    <w:rsid w:val="002B5D1B"/>
    <w:rsid w:val="002B6A6A"/>
    <w:rsid w:val="002C0317"/>
    <w:rsid w:val="002C4E8D"/>
    <w:rsid w:val="002D2007"/>
    <w:rsid w:val="002E49B0"/>
    <w:rsid w:val="002E4E46"/>
    <w:rsid w:val="002F3DA3"/>
    <w:rsid w:val="002F6F1D"/>
    <w:rsid w:val="0030016A"/>
    <w:rsid w:val="00306883"/>
    <w:rsid w:val="00317C34"/>
    <w:rsid w:val="00323263"/>
    <w:rsid w:val="003241E0"/>
    <w:rsid w:val="00325C22"/>
    <w:rsid w:val="0032665F"/>
    <w:rsid w:val="00326C4F"/>
    <w:rsid w:val="0033019E"/>
    <w:rsid w:val="00330DD1"/>
    <w:rsid w:val="00332352"/>
    <w:rsid w:val="00334653"/>
    <w:rsid w:val="003360D9"/>
    <w:rsid w:val="00344EA4"/>
    <w:rsid w:val="0035168A"/>
    <w:rsid w:val="00351C51"/>
    <w:rsid w:val="00356147"/>
    <w:rsid w:val="00361F26"/>
    <w:rsid w:val="0036363A"/>
    <w:rsid w:val="00370A15"/>
    <w:rsid w:val="0037270D"/>
    <w:rsid w:val="00373493"/>
    <w:rsid w:val="0037372C"/>
    <w:rsid w:val="00374279"/>
    <w:rsid w:val="00374ADF"/>
    <w:rsid w:val="00375478"/>
    <w:rsid w:val="0037576C"/>
    <w:rsid w:val="00382DFA"/>
    <w:rsid w:val="00385FE7"/>
    <w:rsid w:val="003934DD"/>
    <w:rsid w:val="00397A6B"/>
    <w:rsid w:val="003A68E1"/>
    <w:rsid w:val="003A745A"/>
    <w:rsid w:val="003B041A"/>
    <w:rsid w:val="003B1F85"/>
    <w:rsid w:val="003B398A"/>
    <w:rsid w:val="003B5E08"/>
    <w:rsid w:val="003B7C8A"/>
    <w:rsid w:val="003C1811"/>
    <w:rsid w:val="003C7C6B"/>
    <w:rsid w:val="003D04D6"/>
    <w:rsid w:val="003D2B09"/>
    <w:rsid w:val="003D2E0F"/>
    <w:rsid w:val="003D30BE"/>
    <w:rsid w:val="003D33AC"/>
    <w:rsid w:val="003E1633"/>
    <w:rsid w:val="003E37AA"/>
    <w:rsid w:val="003E664A"/>
    <w:rsid w:val="003F1857"/>
    <w:rsid w:val="00400A42"/>
    <w:rsid w:val="00401DF8"/>
    <w:rsid w:val="00404C2F"/>
    <w:rsid w:val="00406328"/>
    <w:rsid w:val="00421A6F"/>
    <w:rsid w:val="004259F6"/>
    <w:rsid w:val="00434972"/>
    <w:rsid w:val="00434E0D"/>
    <w:rsid w:val="00434EC2"/>
    <w:rsid w:val="00441545"/>
    <w:rsid w:val="00441C13"/>
    <w:rsid w:val="00443316"/>
    <w:rsid w:val="00444AB0"/>
    <w:rsid w:val="00446A48"/>
    <w:rsid w:val="00446F56"/>
    <w:rsid w:val="0045008C"/>
    <w:rsid w:val="004522F2"/>
    <w:rsid w:val="00453074"/>
    <w:rsid w:val="0046059D"/>
    <w:rsid w:val="00461926"/>
    <w:rsid w:val="00470C4F"/>
    <w:rsid w:val="0047604D"/>
    <w:rsid w:val="004807C9"/>
    <w:rsid w:val="00483483"/>
    <w:rsid w:val="004834AD"/>
    <w:rsid w:val="004929AE"/>
    <w:rsid w:val="004A66AE"/>
    <w:rsid w:val="004A70BD"/>
    <w:rsid w:val="004B00D7"/>
    <w:rsid w:val="004B1F29"/>
    <w:rsid w:val="004C0B25"/>
    <w:rsid w:val="004C0C1F"/>
    <w:rsid w:val="004C6FF2"/>
    <w:rsid w:val="004D0527"/>
    <w:rsid w:val="004D2EF0"/>
    <w:rsid w:val="004D4659"/>
    <w:rsid w:val="004D47CA"/>
    <w:rsid w:val="004D5732"/>
    <w:rsid w:val="004E2F36"/>
    <w:rsid w:val="004E756A"/>
    <w:rsid w:val="004F608F"/>
    <w:rsid w:val="00501AF2"/>
    <w:rsid w:val="00507671"/>
    <w:rsid w:val="00512FDB"/>
    <w:rsid w:val="00521FC4"/>
    <w:rsid w:val="005238ED"/>
    <w:rsid w:val="00526D4D"/>
    <w:rsid w:val="005327B5"/>
    <w:rsid w:val="00536797"/>
    <w:rsid w:val="005376A8"/>
    <w:rsid w:val="0054260A"/>
    <w:rsid w:val="005426B2"/>
    <w:rsid w:val="005463CF"/>
    <w:rsid w:val="00550FF0"/>
    <w:rsid w:val="005527C3"/>
    <w:rsid w:val="0055317A"/>
    <w:rsid w:val="0055735A"/>
    <w:rsid w:val="00573D33"/>
    <w:rsid w:val="00575AD4"/>
    <w:rsid w:val="00575D04"/>
    <w:rsid w:val="00577E67"/>
    <w:rsid w:val="005816F0"/>
    <w:rsid w:val="005820BB"/>
    <w:rsid w:val="0059607F"/>
    <w:rsid w:val="00596FAE"/>
    <w:rsid w:val="0059733B"/>
    <w:rsid w:val="00597C82"/>
    <w:rsid w:val="005A15B3"/>
    <w:rsid w:val="005A19EF"/>
    <w:rsid w:val="005A5F39"/>
    <w:rsid w:val="005A7AD1"/>
    <w:rsid w:val="005B3442"/>
    <w:rsid w:val="005B6FB8"/>
    <w:rsid w:val="005B7837"/>
    <w:rsid w:val="005C50D0"/>
    <w:rsid w:val="005D3EE0"/>
    <w:rsid w:val="005D7D95"/>
    <w:rsid w:val="005D7DEC"/>
    <w:rsid w:val="005E3C1C"/>
    <w:rsid w:val="005E40E4"/>
    <w:rsid w:val="005E58AF"/>
    <w:rsid w:val="005F1AFD"/>
    <w:rsid w:val="005F7A7A"/>
    <w:rsid w:val="0060779A"/>
    <w:rsid w:val="00607F51"/>
    <w:rsid w:val="006143BF"/>
    <w:rsid w:val="00616D62"/>
    <w:rsid w:val="00621AAE"/>
    <w:rsid w:val="00621C66"/>
    <w:rsid w:val="0062307B"/>
    <w:rsid w:val="00630FA5"/>
    <w:rsid w:val="00631CA3"/>
    <w:rsid w:val="00632E58"/>
    <w:rsid w:val="00637875"/>
    <w:rsid w:val="006419C4"/>
    <w:rsid w:val="00644B2A"/>
    <w:rsid w:val="00650D53"/>
    <w:rsid w:val="00652E9A"/>
    <w:rsid w:val="00657A90"/>
    <w:rsid w:val="00662E47"/>
    <w:rsid w:val="006638BD"/>
    <w:rsid w:val="00665CC7"/>
    <w:rsid w:val="0067019F"/>
    <w:rsid w:val="00670F8C"/>
    <w:rsid w:val="00674C40"/>
    <w:rsid w:val="006761E7"/>
    <w:rsid w:val="00687032"/>
    <w:rsid w:val="006912A5"/>
    <w:rsid w:val="00691872"/>
    <w:rsid w:val="00692FF8"/>
    <w:rsid w:val="00696406"/>
    <w:rsid w:val="00697CB7"/>
    <w:rsid w:val="006B3C7E"/>
    <w:rsid w:val="006B4FEA"/>
    <w:rsid w:val="006B53E3"/>
    <w:rsid w:val="006C0532"/>
    <w:rsid w:val="006C1993"/>
    <w:rsid w:val="006C2D96"/>
    <w:rsid w:val="006C6478"/>
    <w:rsid w:val="006D1E2B"/>
    <w:rsid w:val="006D3E6D"/>
    <w:rsid w:val="006D42ED"/>
    <w:rsid w:val="006D50CD"/>
    <w:rsid w:val="006D6553"/>
    <w:rsid w:val="006D6EFB"/>
    <w:rsid w:val="006E132C"/>
    <w:rsid w:val="006E3098"/>
    <w:rsid w:val="006E77B8"/>
    <w:rsid w:val="006F3F82"/>
    <w:rsid w:val="006F5B2D"/>
    <w:rsid w:val="00703ADC"/>
    <w:rsid w:val="00704C08"/>
    <w:rsid w:val="0071143D"/>
    <w:rsid w:val="00715327"/>
    <w:rsid w:val="0072167C"/>
    <w:rsid w:val="00722337"/>
    <w:rsid w:val="007223E8"/>
    <w:rsid w:val="00724DC9"/>
    <w:rsid w:val="00726797"/>
    <w:rsid w:val="007325A8"/>
    <w:rsid w:val="00736B6B"/>
    <w:rsid w:val="00744881"/>
    <w:rsid w:val="007454DA"/>
    <w:rsid w:val="0074782B"/>
    <w:rsid w:val="00751E7E"/>
    <w:rsid w:val="00761845"/>
    <w:rsid w:val="00762943"/>
    <w:rsid w:val="00763037"/>
    <w:rsid w:val="00765630"/>
    <w:rsid w:val="0076718D"/>
    <w:rsid w:val="007708DA"/>
    <w:rsid w:val="00770FDC"/>
    <w:rsid w:val="00772195"/>
    <w:rsid w:val="00774B08"/>
    <w:rsid w:val="00777244"/>
    <w:rsid w:val="007800AF"/>
    <w:rsid w:val="0078273E"/>
    <w:rsid w:val="00791193"/>
    <w:rsid w:val="0079424F"/>
    <w:rsid w:val="0079560D"/>
    <w:rsid w:val="007A480F"/>
    <w:rsid w:val="007A5690"/>
    <w:rsid w:val="007A696B"/>
    <w:rsid w:val="007A6DFE"/>
    <w:rsid w:val="007B2684"/>
    <w:rsid w:val="007B34D8"/>
    <w:rsid w:val="007B3B76"/>
    <w:rsid w:val="007B52DD"/>
    <w:rsid w:val="007B7A69"/>
    <w:rsid w:val="007C3360"/>
    <w:rsid w:val="007D1DE8"/>
    <w:rsid w:val="007D62DD"/>
    <w:rsid w:val="007E5175"/>
    <w:rsid w:val="007F35D7"/>
    <w:rsid w:val="007F73A4"/>
    <w:rsid w:val="008019B3"/>
    <w:rsid w:val="00802D2F"/>
    <w:rsid w:val="00802F41"/>
    <w:rsid w:val="00814D89"/>
    <w:rsid w:val="00817990"/>
    <w:rsid w:val="0082023F"/>
    <w:rsid w:val="00827A6F"/>
    <w:rsid w:val="00831098"/>
    <w:rsid w:val="00832440"/>
    <w:rsid w:val="00832B5D"/>
    <w:rsid w:val="0083485C"/>
    <w:rsid w:val="00834AD2"/>
    <w:rsid w:val="0083575C"/>
    <w:rsid w:val="00841A49"/>
    <w:rsid w:val="00842B67"/>
    <w:rsid w:val="00844AEB"/>
    <w:rsid w:val="00845DB0"/>
    <w:rsid w:val="00846FB6"/>
    <w:rsid w:val="0084759E"/>
    <w:rsid w:val="0085034A"/>
    <w:rsid w:val="00863831"/>
    <w:rsid w:val="00864293"/>
    <w:rsid w:val="00864CD8"/>
    <w:rsid w:val="00866B24"/>
    <w:rsid w:val="0087040D"/>
    <w:rsid w:val="00873088"/>
    <w:rsid w:val="008733BD"/>
    <w:rsid w:val="0087384C"/>
    <w:rsid w:val="00874075"/>
    <w:rsid w:val="00882731"/>
    <w:rsid w:val="008849D2"/>
    <w:rsid w:val="00885D4E"/>
    <w:rsid w:val="008A492B"/>
    <w:rsid w:val="008A4C5A"/>
    <w:rsid w:val="008A76CE"/>
    <w:rsid w:val="008B1447"/>
    <w:rsid w:val="008B18BC"/>
    <w:rsid w:val="008B1E20"/>
    <w:rsid w:val="008B3453"/>
    <w:rsid w:val="008B52B1"/>
    <w:rsid w:val="008B54C4"/>
    <w:rsid w:val="008B5A8F"/>
    <w:rsid w:val="008B5B1D"/>
    <w:rsid w:val="008C1686"/>
    <w:rsid w:val="008C2BDD"/>
    <w:rsid w:val="008C2E26"/>
    <w:rsid w:val="008C576E"/>
    <w:rsid w:val="008C6A34"/>
    <w:rsid w:val="008C7CF7"/>
    <w:rsid w:val="008E2CA4"/>
    <w:rsid w:val="008E3B62"/>
    <w:rsid w:val="008F4E94"/>
    <w:rsid w:val="008F7365"/>
    <w:rsid w:val="00900B32"/>
    <w:rsid w:val="00901143"/>
    <w:rsid w:val="00917136"/>
    <w:rsid w:val="00920D7A"/>
    <w:rsid w:val="00925F44"/>
    <w:rsid w:val="009271CA"/>
    <w:rsid w:val="009378A5"/>
    <w:rsid w:val="0094002B"/>
    <w:rsid w:val="00940E9F"/>
    <w:rsid w:val="00941C83"/>
    <w:rsid w:val="0094602A"/>
    <w:rsid w:val="00950C01"/>
    <w:rsid w:val="0095392B"/>
    <w:rsid w:val="00955B29"/>
    <w:rsid w:val="00956776"/>
    <w:rsid w:val="009571AE"/>
    <w:rsid w:val="009604EE"/>
    <w:rsid w:val="00960788"/>
    <w:rsid w:val="009617CC"/>
    <w:rsid w:val="009652D2"/>
    <w:rsid w:val="00966944"/>
    <w:rsid w:val="0097092F"/>
    <w:rsid w:val="0097490A"/>
    <w:rsid w:val="00995184"/>
    <w:rsid w:val="009A04E5"/>
    <w:rsid w:val="009A5277"/>
    <w:rsid w:val="009B0810"/>
    <w:rsid w:val="009B24DE"/>
    <w:rsid w:val="009B6B62"/>
    <w:rsid w:val="009C19DB"/>
    <w:rsid w:val="009C7C1A"/>
    <w:rsid w:val="009D02FD"/>
    <w:rsid w:val="009D1129"/>
    <w:rsid w:val="009D436D"/>
    <w:rsid w:val="009D685F"/>
    <w:rsid w:val="009D7F0D"/>
    <w:rsid w:val="009E0E2F"/>
    <w:rsid w:val="009F0EFA"/>
    <w:rsid w:val="009F2A7D"/>
    <w:rsid w:val="009F2FC1"/>
    <w:rsid w:val="009F666D"/>
    <w:rsid w:val="009F6BD3"/>
    <w:rsid w:val="00A02D11"/>
    <w:rsid w:val="00A072A9"/>
    <w:rsid w:val="00A11837"/>
    <w:rsid w:val="00A17CAE"/>
    <w:rsid w:val="00A20E12"/>
    <w:rsid w:val="00A24A25"/>
    <w:rsid w:val="00A33304"/>
    <w:rsid w:val="00A35D38"/>
    <w:rsid w:val="00A367B0"/>
    <w:rsid w:val="00A412C4"/>
    <w:rsid w:val="00A42FAC"/>
    <w:rsid w:val="00A51F8F"/>
    <w:rsid w:val="00A53FDB"/>
    <w:rsid w:val="00A604F3"/>
    <w:rsid w:val="00A644BD"/>
    <w:rsid w:val="00A724E5"/>
    <w:rsid w:val="00A73BA0"/>
    <w:rsid w:val="00AA38AA"/>
    <w:rsid w:val="00AA40B7"/>
    <w:rsid w:val="00AA4CEA"/>
    <w:rsid w:val="00AA5541"/>
    <w:rsid w:val="00AA69F1"/>
    <w:rsid w:val="00AA75E0"/>
    <w:rsid w:val="00AB07A2"/>
    <w:rsid w:val="00AB2B33"/>
    <w:rsid w:val="00AB2B83"/>
    <w:rsid w:val="00AB4C84"/>
    <w:rsid w:val="00AB74AB"/>
    <w:rsid w:val="00AC27D5"/>
    <w:rsid w:val="00AC30A8"/>
    <w:rsid w:val="00AC502D"/>
    <w:rsid w:val="00AD2580"/>
    <w:rsid w:val="00AD41E7"/>
    <w:rsid w:val="00AD489A"/>
    <w:rsid w:val="00AD77EE"/>
    <w:rsid w:val="00AE71F1"/>
    <w:rsid w:val="00AF131A"/>
    <w:rsid w:val="00AF2BB1"/>
    <w:rsid w:val="00AF3577"/>
    <w:rsid w:val="00B03365"/>
    <w:rsid w:val="00B12AE0"/>
    <w:rsid w:val="00B13AA7"/>
    <w:rsid w:val="00B148D9"/>
    <w:rsid w:val="00B23F9A"/>
    <w:rsid w:val="00B30C1E"/>
    <w:rsid w:val="00B32EA3"/>
    <w:rsid w:val="00B34224"/>
    <w:rsid w:val="00B34FB2"/>
    <w:rsid w:val="00B456CC"/>
    <w:rsid w:val="00B45A96"/>
    <w:rsid w:val="00B51289"/>
    <w:rsid w:val="00B51937"/>
    <w:rsid w:val="00B53A9C"/>
    <w:rsid w:val="00B54454"/>
    <w:rsid w:val="00B556F6"/>
    <w:rsid w:val="00B56BF7"/>
    <w:rsid w:val="00B66643"/>
    <w:rsid w:val="00B66919"/>
    <w:rsid w:val="00B66EB5"/>
    <w:rsid w:val="00B66FBE"/>
    <w:rsid w:val="00B84AF2"/>
    <w:rsid w:val="00B85C56"/>
    <w:rsid w:val="00B85D33"/>
    <w:rsid w:val="00B91A44"/>
    <w:rsid w:val="00B97124"/>
    <w:rsid w:val="00B975D1"/>
    <w:rsid w:val="00BA1599"/>
    <w:rsid w:val="00BA43E7"/>
    <w:rsid w:val="00BA78D7"/>
    <w:rsid w:val="00BB1272"/>
    <w:rsid w:val="00BB1774"/>
    <w:rsid w:val="00BB2ADD"/>
    <w:rsid w:val="00BB5BB3"/>
    <w:rsid w:val="00BB668D"/>
    <w:rsid w:val="00BC4336"/>
    <w:rsid w:val="00BC606C"/>
    <w:rsid w:val="00BC7BB1"/>
    <w:rsid w:val="00BD13C0"/>
    <w:rsid w:val="00BD1662"/>
    <w:rsid w:val="00BD2361"/>
    <w:rsid w:val="00BD6F43"/>
    <w:rsid w:val="00BE1E03"/>
    <w:rsid w:val="00BE5F5C"/>
    <w:rsid w:val="00BE60DA"/>
    <w:rsid w:val="00BF2040"/>
    <w:rsid w:val="00BF22F7"/>
    <w:rsid w:val="00BF38CC"/>
    <w:rsid w:val="00BF7A33"/>
    <w:rsid w:val="00C0218C"/>
    <w:rsid w:val="00C03E26"/>
    <w:rsid w:val="00C04543"/>
    <w:rsid w:val="00C07BDF"/>
    <w:rsid w:val="00C128F7"/>
    <w:rsid w:val="00C1443C"/>
    <w:rsid w:val="00C17C2E"/>
    <w:rsid w:val="00C20A51"/>
    <w:rsid w:val="00C230EE"/>
    <w:rsid w:val="00C31237"/>
    <w:rsid w:val="00C35992"/>
    <w:rsid w:val="00C370F3"/>
    <w:rsid w:val="00C40ED4"/>
    <w:rsid w:val="00C44062"/>
    <w:rsid w:val="00C47067"/>
    <w:rsid w:val="00C475A9"/>
    <w:rsid w:val="00C50EAB"/>
    <w:rsid w:val="00C510EB"/>
    <w:rsid w:val="00C5132C"/>
    <w:rsid w:val="00C52333"/>
    <w:rsid w:val="00C6220B"/>
    <w:rsid w:val="00C644F5"/>
    <w:rsid w:val="00C71251"/>
    <w:rsid w:val="00C7472C"/>
    <w:rsid w:val="00C77869"/>
    <w:rsid w:val="00C81F6A"/>
    <w:rsid w:val="00C84186"/>
    <w:rsid w:val="00C91A89"/>
    <w:rsid w:val="00C9318D"/>
    <w:rsid w:val="00C934D6"/>
    <w:rsid w:val="00C97990"/>
    <w:rsid w:val="00CA2905"/>
    <w:rsid w:val="00CA6A65"/>
    <w:rsid w:val="00CA7BA7"/>
    <w:rsid w:val="00CB3DE1"/>
    <w:rsid w:val="00CC00DB"/>
    <w:rsid w:val="00CC5BCB"/>
    <w:rsid w:val="00CC68DB"/>
    <w:rsid w:val="00CD0DA0"/>
    <w:rsid w:val="00CD2732"/>
    <w:rsid w:val="00CD362B"/>
    <w:rsid w:val="00CD6D88"/>
    <w:rsid w:val="00CE36C3"/>
    <w:rsid w:val="00CE5A85"/>
    <w:rsid w:val="00CE6E3A"/>
    <w:rsid w:val="00CF0ACE"/>
    <w:rsid w:val="00CF6399"/>
    <w:rsid w:val="00D00D05"/>
    <w:rsid w:val="00D03799"/>
    <w:rsid w:val="00D0445F"/>
    <w:rsid w:val="00D04D18"/>
    <w:rsid w:val="00D0619F"/>
    <w:rsid w:val="00D06891"/>
    <w:rsid w:val="00D07EC5"/>
    <w:rsid w:val="00D10C8D"/>
    <w:rsid w:val="00D209A2"/>
    <w:rsid w:val="00D25436"/>
    <w:rsid w:val="00D35961"/>
    <w:rsid w:val="00D35DA4"/>
    <w:rsid w:val="00D44E02"/>
    <w:rsid w:val="00D52AC0"/>
    <w:rsid w:val="00D5525E"/>
    <w:rsid w:val="00D57E4D"/>
    <w:rsid w:val="00D60813"/>
    <w:rsid w:val="00D630A2"/>
    <w:rsid w:val="00D651DB"/>
    <w:rsid w:val="00D72D66"/>
    <w:rsid w:val="00D74995"/>
    <w:rsid w:val="00D861A2"/>
    <w:rsid w:val="00D87B3B"/>
    <w:rsid w:val="00DA025B"/>
    <w:rsid w:val="00DA35D5"/>
    <w:rsid w:val="00DA48AA"/>
    <w:rsid w:val="00DA52CA"/>
    <w:rsid w:val="00DB0B5C"/>
    <w:rsid w:val="00DB297B"/>
    <w:rsid w:val="00DB6D5B"/>
    <w:rsid w:val="00DB7250"/>
    <w:rsid w:val="00DC0397"/>
    <w:rsid w:val="00DC1570"/>
    <w:rsid w:val="00DC4B1E"/>
    <w:rsid w:val="00DC5564"/>
    <w:rsid w:val="00DD0A46"/>
    <w:rsid w:val="00DD0DC6"/>
    <w:rsid w:val="00DD42EE"/>
    <w:rsid w:val="00DD48A9"/>
    <w:rsid w:val="00DD4BDF"/>
    <w:rsid w:val="00DE0145"/>
    <w:rsid w:val="00DE7F01"/>
    <w:rsid w:val="00DF11DD"/>
    <w:rsid w:val="00DF159E"/>
    <w:rsid w:val="00E02C59"/>
    <w:rsid w:val="00E12435"/>
    <w:rsid w:val="00E1345A"/>
    <w:rsid w:val="00E1714C"/>
    <w:rsid w:val="00E177CD"/>
    <w:rsid w:val="00E202EA"/>
    <w:rsid w:val="00E214B0"/>
    <w:rsid w:val="00E2157A"/>
    <w:rsid w:val="00E23981"/>
    <w:rsid w:val="00E27333"/>
    <w:rsid w:val="00E30CDF"/>
    <w:rsid w:val="00E3487F"/>
    <w:rsid w:val="00E35DE6"/>
    <w:rsid w:val="00E3722F"/>
    <w:rsid w:val="00E4229B"/>
    <w:rsid w:val="00E44FDB"/>
    <w:rsid w:val="00E456A7"/>
    <w:rsid w:val="00E479C7"/>
    <w:rsid w:val="00E509DE"/>
    <w:rsid w:val="00E53771"/>
    <w:rsid w:val="00E649C8"/>
    <w:rsid w:val="00E70DB7"/>
    <w:rsid w:val="00E718A4"/>
    <w:rsid w:val="00E85B14"/>
    <w:rsid w:val="00E908D6"/>
    <w:rsid w:val="00E92A55"/>
    <w:rsid w:val="00EA1745"/>
    <w:rsid w:val="00EA31B1"/>
    <w:rsid w:val="00EB1D5F"/>
    <w:rsid w:val="00EB5B43"/>
    <w:rsid w:val="00EB685E"/>
    <w:rsid w:val="00EC28DF"/>
    <w:rsid w:val="00EC2E79"/>
    <w:rsid w:val="00EC404A"/>
    <w:rsid w:val="00EC510F"/>
    <w:rsid w:val="00EC7F59"/>
    <w:rsid w:val="00ED10C8"/>
    <w:rsid w:val="00ED33B7"/>
    <w:rsid w:val="00ED364B"/>
    <w:rsid w:val="00ED436E"/>
    <w:rsid w:val="00ED5D5F"/>
    <w:rsid w:val="00EE7C85"/>
    <w:rsid w:val="00EF4E3B"/>
    <w:rsid w:val="00EF58F0"/>
    <w:rsid w:val="00EF599A"/>
    <w:rsid w:val="00F0150E"/>
    <w:rsid w:val="00F079DB"/>
    <w:rsid w:val="00F15C9F"/>
    <w:rsid w:val="00F15D9B"/>
    <w:rsid w:val="00F178B2"/>
    <w:rsid w:val="00F248CB"/>
    <w:rsid w:val="00F27024"/>
    <w:rsid w:val="00F342C6"/>
    <w:rsid w:val="00F3499E"/>
    <w:rsid w:val="00F3585D"/>
    <w:rsid w:val="00F36E1D"/>
    <w:rsid w:val="00F37B57"/>
    <w:rsid w:val="00F450A1"/>
    <w:rsid w:val="00F47AE2"/>
    <w:rsid w:val="00F56CBE"/>
    <w:rsid w:val="00F633EB"/>
    <w:rsid w:val="00F663FD"/>
    <w:rsid w:val="00F664E8"/>
    <w:rsid w:val="00F67A68"/>
    <w:rsid w:val="00F70525"/>
    <w:rsid w:val="00F734E3"/>
    <w:rsid w:val="00F832AA"/>
    <w:rsid w:val="00F83C17"/>
    <w:rsid w:val="00F83FA8"/>
    <w:rsid w:val="00F85EC8"/>
    <w:rsid w:val="00F87C7D"/>
    <w:rsid w:val="00F907EC"/>
    <w:rsid w:val="00F92297"/>
    <w:rsid w:val="00F94AE8"/>
    <w:rsid w:val="00F94FD6"/>
    <w:rsid w:val="00F9569E"/>
    <w:rsid w:val="00F9694E"/>
    <w:rsid w:val="00F9721F"/>
    <w:rsid w:val="00FA1748"/>
    <w:rsid w:val="00FB285E"/>
    <w:rsid w:val="00FB5929"/>
    <w:rsid w:val="00FB5F38"/>
    <w:rsid w:val="00FB6690"/>
    <w:rsid w:val="00FB66E5"/>
    <w:rsid w:val="00FC5C8D"/>
    <w:rsid w:val="00FD3BE3"/>
    <w:rsid w:val="00FD74B5"/>
    <w:rsid w:val="00FE113C"/>
    <w:rsid w:val="00FE2767"/>
    <w:rsid w:val="00FE39C5"/>
    <w:rsid w:val="00FE7E17"/>
    <w:rsid w:val="00FF58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A95DD91"/>
  <w15:docId w15:val="{C779BA50-CDED-4C6E-A6A0-2D9E0D870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44BD"/>
    <w:pPr>
      <w:jc w:val="both"/>
    </w:pPr>
    <w:rPr>
      <w:rFonts w:ascii="Arial" w:hAnsi="Arial"/>
      <w:color w:val="000000"/>
    </w:rPr>
  </w:style>
  <w:style w:type="paragraph" w:styleId="Titre1">
    <w:name w:val="heading 1"/>
    <w:basedOn w:val="Normal"/>
    <w:next w:val="Normal"/>
    <w:autoRedefine/>
    <w:qFormat/>
    <w:rsid w:val="006C6478"/>
    <w:pPr>
      <w:keepNext/>
      <w:jc w:val="left"/>
      <w:outlineLvl w:val="0"/>
    </w:pPr>
    <w:rPr>
      <w:rFonts w:ascii="Century Gothic" w:hAnsi="Century Gothic" w:cs="Arial"/>
      <w:b/>
      <w:color w:val="auto"/>
      <w:sz w:val="28"/>
      <w:szCs w:val="28"/>
    </w:rPr>
  </w:style>
  <w:style w:type="paragraph" w:styleId="Titre2">
    <w:name w:val="heading 2"/>
    <w:basedOn w:val="Titre1"/>
    <w:next w:val="Normal"/>
    <w:autoRedefine/>
    <w:qFormat/>
    <w:rsid w:val="00A73BA0"/>
    <w:pPr>
      <w:autoSpaceDE w:val="0"/>
      <w:autoSpaceDN w:val="0"/>
      <w:adjustRightInd w:val="0"/>
      <w:spacing w:before="240"/>
      <w:outlineLvl w:val="1"/>
    </w:pPr>
    <w:rPr>
      <w:caps/>
      <w:sz w:val="22"/>
      <w:szCs w:val="22"/>
    </w:rPr>
  </w:style>
  <w:style w:type="paragraph" w:styleId="Titre3">
    <w:name w:val="heading 3"/>
    <w:next w:val="Titre2"/>
    <w:autoRedefine/>
    <w:qFormat/>
    <w:rsid w:val="005D7DEC"/>
    <w:pPr>
      <w:tabs>
        <w:tab w:val="left" w:pos="567"/>
      </w:tabs>
      <w:jc w:val="both"/>
      <w:outlineLvl w:val="2"/>
    </w:pPr>
    <w:rPr>
      <w:rFonts w:ascii="Century Gothic" w:hAnsi="Century Gothic" w:cs="Arial"/>
      <w:b/>
      <w:noProof/>
      <w:sz w:val="22"/>
    </w:rPr>
  </w:style>
  <w:style w:type="paragraph" w:styleId="Titre4">
    <w:name w:val="heading 4"/>
    <w:basedOn w:val="Normal"/>
    <w:next w:val="Normal"/>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qFormat/>
    <w:pPr>
      <w:keepNext/>
      <w:numPr>
        <w:ilvl w:val="5"/>
        <w:numId w:val="1"/>
      </w:numPr>
      <w:outlineLvl w:val="5"/>
    </w:pPr>
    <w:rPr>
      <w:i/>
      <w:color w:val="0000FF"/>
      <w:sz w:val="24"/>
    </w:rPr>
  </w:style>
  <w:style w:type="paragraph" w:styleId="Titre7">
    <w:name w:val="heading 7"/>
    <w:basedOn w:val="Normal"/>
    <w:next w:val="Normal"/>
    <w:qFormat/>
    <w:pPr>
      <w:keepNext/>
      <w:numPr>
        <w:ilvl w:val="6"/>
        <w:numId w:val="1"/>
      </w:numPr>
      <w:outlineLvl w:val="6"/>
    </w:pPr>
    <w:rPr>
      <w:sz w:val="24"/>
    </w:rPr>
  </w:style>
  <w:style w:type="paragraph" w:styleId="Titre8">
    <w:name w:val="heading 8"/>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4C0B25"/>
    <w:pPr>
      <w:tabs>
        <w:tab w:val="left" w:pos="660"/>
        <w:tab w:val="right" w:leader="dot" w:pos="9061"/>
      </w:tabs>
      <w:ind w:left="198"/>
    </w:pPr>
  </w:style>
  <w:style w:type="paragraph" w:styleId="TM3">
    <w:name w:val="toc 3"/>
    <w:basedOn w:val="Normal"/>
    <w:next w:val="Normal"/>
    <w:autoRedefine/>
    <w:uiPriority w:val="39"/>
    <w:rsid w:val="00C07BDF"/>
    <w:pPr>
      <w:tabs>
        <w:tab w:val="right" w:leader="dot" w:pos="9072"/>
      </w:tabs>
      <w:ind w:left="400"/>
    </w:pPr>
  </w:style>
  <w:style w:type="paragraph" w:customStyle="1" w:styleId="Style1">
    <w:name w:val="Style1"/>
    <w:basedOn w:val="Normal"/>
    <w:autoRedefine/>
    <w:rsid w:val="00E02C59"/>
    <w:pPr>
      <w:spacing w:line="360" w:lineRule="auto"/>
      <w:jc w:val="center"/>
    </w:pPr>
    <w:rPr>
      <w:rFonts w:ascii="Century Gothic" w:hAnsi="Century Gothic" w:cs="Arial"/>
      <w:b/>
      <w:sz w:val="24"/>
      <w:szCs w:val="24"/>
      <w:u w:val="single"/>
    </w:rPr>
  </w:style>
  <w:style w:type="paragraph" w:customStyle="1" w:styleId="Normal2">
    <w:name w:val="Normal2"/>
    <w:basedOn w:val="Normal"/>
    <w:autoRedefine/>
    <w:rsid w:val="006D1E2B"/>
    <w:rPr>
      <w:rFonts w:ascii="Century Gothic" w:hAnsi="Century Gothic"/>
      <w:sz w:val="22"/>
      <w:szCs w:val="22"/>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10">
    <w:name w:val="titre 10"/>
    <w:basedOn w:val="Style1"/>
    <w:rsid w:val="00FA1748"/>
    <w:pPr>
      <w:ind w:left="851" w:firstLine="708"/>
      <w:jc w:val="left"/>
    </w:pPr>
    <w:rPr>
      <w:rFonts w:ascii="Arial" w:hAnsi="Arial" w:cs="Times New Roman"/>
      <w:szCs w:val="20"/>
    </w:rPr>
  </w:style>
  <w:style w:type="paragraph" w:styleId="Paragraphedeliste">
    <w:name w:val="List Paragraph"/>
    <w:basedOn w:val="Normal"/>
    <w:uiPriority w:val="34"/>
    <w:qFormat/>
    <w:rsid w:val="00FA1748"/>
    <w:pPr>
      <w:ind w:left="708"/>
      <w:jc w:val="left"/>
    </w:pPr>
    <w:rPr>
      <w:rFonts w:ascii="Times New Roman" w:hAnsi="Times New Roman"/>
      <w:color w:val="auto"/>
    </w:rPr>
  </w:style>
  <w:style w:type="paragraph" w:styleId="Corpsdetexte3">
    <w:name w:val="Body Text 3"/>
    <w:basedOn w:val="Normal"/>
    <w:link w:val="Corpsdetexte3Car"/>
    <w:semiHidden/>
    <w:unhideWhenUsed/>
    <w:rsid w:val="001B37EF"/>
    <w:pPr>
      <w:spacing w:after="120"/>
    </w:pPr>
    <w:rPr>
      <w:sz w:val="16"/>
      <w:szCs w:val="16"/>
    </w:rPr>
  </w:style>
  <w:style w:type="character" w:customStyle="1" w:styleId="Corpsdetexte3Car">
    <w:name w:val="Corps de texte 3 Car"/>
    <w:basedOn w:val="Policepardfaut"/>
    <w:link w:val="Corpsdetexte3"/>
    <w:semiHidden/>
    <w:rsid w:val="001B37EF"/>
    <w:rPr>
      <w:rFonts w:ascii="Arial" w:hAnsi="Arial"/>
      <w:color w:val="000000"/>
      <w:sz w:val="16"/>
      <w:szCs w:val="16"/>
    </w:rPr>
  </w:style>
  <w:style w:type="paragraph" w:styleId="Notedebasdepage">
    <w:name w:val="footnote text"/>
    <w:basedOn w:val="Normal"/>
    <w:link w:val="NotedebasdepageCar"/>
    <w:rsid w:val="001B37EF"/>
    <w:pPr>
      <w:jc w:val="left"/>
    </w:pPr>
    <w:rPr>
      <w:rFonts w:ascii="Times New Roman" w:hAnsi="Times New Roman"/>
      <w:color w:val="auto"/>
    </w:rPr>
  </w:style>
  <w:style w:type="character" w:customStyle="1" w:styleId="NotedebasdepageCar">
    <w:name w:val="Note de bas de page Car"/>
    <w:basedOn w:val="Policepardfaut"/>
    <w:link w:val="Notedebasdepage"/>
    <w:rsid w:val="001B37EF"/>
  </w:style>
  <w:style w:type="paragraph" w:styleId="Textedebulles">
    <w:name w:val="Balloon Text"/>
    <w:basedOn w:val="Normal"/>
    <w:link w:val="TextedebullesCar"/>
    <w:semiHidden/>
    <w:unhideWhenUsed/>
    <w:rsid w:val="001F49B5"/>
    <w:rPr>
      <w:rFonts w:ascii="Tahoma" w:hAnsi="Tahoma" w:cs="Tahoma"/>
      <w:sz w:val="16"/>
      <w:szCs w:val="16"/>
    </w:rPr>
  </w:style>
  <w:style w:type="character" w:customStyle="1" w:styleId="TextedebullesCar">
    <w:name w:val="Texte de bulles Car"/>
    <w:basedOn w:val="Policepardfaut"/>
    <w:link w:val="Textedebulles"/>
    <w:semiHidden/>
    <w:rsid w:val="001F49B5"/>
    <w:rPr>
      <w:rFonts w:ascii="Tahoma" w:hAnsi="Tahoma" w:cs="Tahoma"/>
      <w:color w:val="000000"/>
      <w:sz w:val="16"/>
      <w:szCs w:val="16"/>
    </w:rPr>
  </w:style>
  <w:style w:type="character" w:styleId="Lienhypertexte">
    <w:name w:val="Hyperlink"/>
    <w:basedOn w:val="Policepardfaut"/>
    <w:unhideWhenUsed/>
    <w:rsid w:val="00EA31B1"/>
    <w:rPr>
      <w:color w:val="0000FF" w:themeColor="hyperlink"/>
      <w:u w:val="single"/>
    </w:rPr>
  </w:style>
  <w:style w:type="character" w:styleId="Lienhypertextesuivivisit">
    <w:name w:val="FollowedHyperlink"/>
    <w:basedOn w:val="Policepardfaut"/>
    <w:semiHidden/>
    <w:unhideWhenUsed/>
    <w:rsid w:val="00EA31B1"/>
    <w:rPr>
      <w:color w:val="800080" w:themeColor="followedHyperlink"/>
      <w:u w:val="single"/>
    </w:rPr>
  </w:style>
  <w:style w:type="paragraph" w:styleId="NormalWeb">
    <w:name w:val="Normal (Web)"/>
    <w:basedOn w:val="Normal"/>
    <w:uiPriority w:val="99"/>
    <w:unhideWhenUsed/>
    <w:rsid w:val="00662E47"/>
    <w:pPr>
      <w:spacing w:before="100" w:beforeAutospacing="1" w:after="100" w:afterAutospacing="1"/>
      <w:jc w:val="left"/>
    </w:pPr>
    <w:rPr>
      <w:rFonts w:ascii="Arial Unicode MS" w:eastAsia="Arial Unicode MS" w:hAnsi="Arial Unicode MS" w:cs="Arial Unicode MS"/>
      <w:color w:val="auto"/>
      <w:sz w:val="24"/>
      <w:szCs w:val="24"/>
    </w:rPr>
  </w:style>
  <w:style w:type="character" w:customStyle="1" w:styleId="En-tteCar">
    <w:name w:val="En-tête Car"/>
    <w:basedOn w:val="Policepardfaut"/>
    <w:link w:val="En-tte"/>
    <w:rsid w:val="00F94AE8"/>
    <w:rPr>
      <w:rFonts w:ascii="Arial" w:hAnsi="Arial"/>
      <w:color w:val="000000"/>
    </w:rPr>
  </w:style>
  <w:style w:type="character" w:styleId="Appelnotedebasdep">
    <w:name w:val="footnote reference"/>
    <w:rsid w:val="00F450A1"/>
    <w:rPr>
      <w:vertAlign w:val="superscript"/>
    </w:rPr>
  </w:style>
  <w:style w:type="table" w:styleId="Grilledutableau">
    <w:name w:val="Table Grid"/>
    <w:basedOn w:val="TableauNormal"/>
    <w:rsid w:val="00E30C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5103134">
      <w:bodyDiv w:val="1"/>
      <w:marLeft w:val="0"/>
      <w:marRight w:val="0"/>
      <w:marTop w:val="0"/>
      <w:marBottom w:val="0"/>
      <w:divBdr>
        <w:top w:val="none" w:sz="0" w:space="0" w:color="auto"/>
        <w:left w:val="none" w:sz="0" w:space="0" w:color="auto"/>
        <w:bottom w:val="none" w:sz="0" w:space="0" w:color="auto"/>
        <w:right w:val="none" w:sz="0" w:space="0" w:color="auto"/>
      </w:divBdr>
    </w:div>
    <w:div w:id="108071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540DC-D6C4-4BB0-A71F-36E6A9656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1747</TotalTime>
  <Pages>4</Pages>
  <Words>525</Words>
  <Characters>2889</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FEUGA Jean-Francois</cp:lastModifiedBy>
  <cp:revision>182</cp:revision>
  <cp:lastPrinted>2024-03-20T09:26:00Z</cp:lastPrinted>
  <dcterms:created xsi:type="dcterms:W3CDTF">2022-04-19T06:35:00Z</dcterms:created>
  <dcterms:modified xsi:type="dcterms:W3CDTF">2025-04-30T10:54:00Z</dcterms:modified>
</cp:coreProperties>
</file>