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E544E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4A13D4CE" wp14:editId="75D7C451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44F5F9" w14:textId="0301EAA6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157341">
        <w:rPr>
          <w:rStyle w:val="Rfrencelgre"/>
          <w:rFonts w:cs="Arial"/>
          <w:b/>
          <w:sz w:val="44"/>
          <w:szCs w:val="44"/>
        </w:rPr>
        <w:t>25A12</w:t>
      </w:r>
    </w:p>
    <w:p w14:paraId="679D2FC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143F4C86" w14:textId="77777777" w:rsidR="004915CC" w:rsidRPr="009A65E0" w:rsidRDefault="004915CC" w:rsidP="004915CC"/>
    <w:p w14:paraId="5B6778FC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2B994041" w14:textId="77777777" w:rsidR="006759C6" w:rsidRPr="00036883" w:rsidRDefault="006759C6" w:rsidP="004915CC">
      <w:pPr>
        <w:rPr>
          <w:rFonts w:cs="Arial"/>
        </w:rPr>
      </w:pPr>
    </w:p>
    <w:p w14:paraId="3142B5E3" w14:textId="68674582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157341">
        <w:rPr>
          <w:rFonts w:cs="Arial"/>
          <w:b/>
          <w:i w:val="0"/>
          <w:sz w:val="36"/>
          <w:szCs w:val="36"/>
        </w:rPr>
        <w:t>5</w:t>
      </w:r>
    </w:p>
    <w:p w14:paraId="674888C0" w14:textId="7222AC41" w:rsidR="00D84540" w:rsidRDefault="00157341" w:rsidP="00D84540">
      <w:pPr>
        <w:jc w:val="center"/>
      </w:pPr>
      <w:r>
        <w:t>Ce lot comporte 1 composante</w:t>
      </w:r>
    </w:p>
    <w:p w14:paraId="37371EFE" w14:textId="77777777" w:rsidR="00157341" w:rsidRPr="00D84540" w:rsidRDefault="00157341" w:rsidP="00D84540">
      <w:pPr>
        <w:jc w:val="center"/>
      </w:pPr>
    </w:p>
    <w:p w14:paraId="64B30BEF" w14:textId="77777777" w:rsidR="006759C6" w:rsidRPr="00564D6B" w:rsidRDefault="00B74FA3" w:rsidP="00B74FA3">
      <w:pPr>
        <w:pStyle w:val="Sous-titre"/>
        <w:jc w:val="center"/>
        <w:rPr>
          <w:rFonts w:eastAsia="Times New Roman" w:cs="Arial"/>
          <w:b/>
          <w:i w:val="0"/>
          <w:sz w:val="22"/>
          <w:szCs w:val="22"/>
          <w:lang w:eastAsia="fr-FR"/>
        </w:rPr>
      </w:pPr>
      <w:r w:rsidRPr="00B74FA3">
        <w:rPr>
          <w:rFonts w:cs="Arial"/>
          <w:b/>
          <w:i w:val="0"/>
          <w:sz w:val="36"/>
          <w:szCs w:val="36"/>
        </w:rPr>
        <w:t>FACULTE DES SCIENCES DU SPORT - STAPS</w:t>
      </w:r>
    </w:p>
    <w:p w14:paraId="43DDB607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14:paraId="777A085E" w14:textId="77777777" w:rsidTr="0076342B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B9CFB18" w14:textId="77777777"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059854F" w14:textId="77777777"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55C0D60" w14:textId="77777777"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B74FA3" w:rsidRPr="00036883" w14:paraId="3C22D833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1F9FFEF4" w14:textId="77777777" w:rsidR="00B74FA3" w:rsidRPr="008E5A56" w:rsidRDefault="00B74FA3" w:rsidP="00B74FA3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8E5A56">
              <w:rPr>
                <w:rFonts w:cs="Arial"/>
                <w:b/>
                <w:lang w:eastAsia="fr-FR" w:bidi="hi-IN"/>
              </w:rPr>
              <w:t xml:space="preserve">Bâtiment A </w:t>
            </w:r>
            <w:r>
              <w:rPr>
                <w:rFonts w:cs="Arial"/>
                <w:b/>
                <w:lang w:eastAsia="fr-FR" w:bidi="hi-IN"/>
              </w:rPr>
              <w:t>&amp;</w:t>
            </w:r>
            <w:r w:rsidRPr="008E5A56">
              <w:rPr>
                <w:rFonts w:cs="Arial"/>
                <w:b/>
                <w:lang w:eastAsia="fr-FR" w:bidi="hi-IN"/>
              </w:rPr>
              <w:t xml:space="preserve"> B</w:t>
            </w:r>
            <w:r>
              <w:rPr>
                <w:rFonts w:cs="Arial"/>
                <w:b/>
                <w:lang w:eastAsia="fr-FR" w:bidi="hi-IN"/>
              </w:rPr>
              <w:t xml:space="preserve"> et Gymnase Cosec</w:t>
            </w:r>
          </w:p>
          <w:p w14:paraId="58049368" w14:textId="77777777" w:rsidR="00B74FA3" w:rsidRPr="00386770" w:rsidRDefault="00B74FA3" w:rsidP="00B74FA3">
            <w:pPr>
              <w:jc w:val="center"/>
              <w:rPr>
                <w:rFonts w:cs="Arial"/>
                <w:b/>
                <w:highlight w:val="yellow"/>
                <w:lang w:eastAsia="fr-FR" w:bidi="hi-IN"/>
              </w:rPr>
            </w:pPr>
            <w:r w:rsidRPr="008E5A56">
              <w:rPr>
                <w:rFonts w:cs="Arial"/>
                <w:b/>
                <w:lang w:eastAsia="fr-FR" w:bidi="hi-IN"/>
              </w:rPr>
              <w:t xml:space="preserve">Faculté des Sciences du sport </w:t>
            </w:r>
            <w:r>
              <w:rPr>
                <w:rFonts w:cs="Arial"/>
                <w:b/>
                <w:lang w:eastAsia="fr-FR" w:bidi="hi-IN"/>
              </w:rPr>
              <w:t>–</w:t>
            </w:r>
            <w:r w:rsidRPr="008E5A56">
              <w:rPr>
                <w:rFonts w:cs="Arial"/>
                <w:b/>
                <w:lang w:eastAsia="fr-FR" w:bidi="hi-IN"/>
              </w:rPr>
              <w:t xml:space="preserve"> STAPS</w:t>
            </w:r>
            <w:r>
              <w:rPr>
                <w:rFonts w:cs="Arial"/>
                <w:b/>
                <w:lang w:eastAsia="fr-FR" w:bidi="hi-IN"/>
              </w:rPr>
              <w:t xml:space="preserve"> 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4297E289" w14:textId="77777777" w:rsidR="00B74FA3" w:rsidRPr="008E5A56" w:rsidRDefault="00B74FA3" w:rsidP="00B74FA3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8E5A56">
              <w:rPr>
                <w:rFonts w:cs="Arial"/>
                <w:b/>
                <w:sz w:val="20"/>
                <w:szCs w:val="20"/>
                <w:lang w:eastAsia="fr-FR" w:bidi="hi-IN"/>
              </w:rPr>
              <w:t>30 Rue du jardin Botanique</w:t>
            </w:r>
          </w:p>
          <w:p w14:paraId="57DA6EDF" w14:textId="77777777" w:rsidR="00B74FA3" w:rsidRPr="008E5A56" w:rsidRDefault="00B74FA3" w:rsidP="00B74FA3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8E5A56">
              <w:rPr>
                <w:rFonts w:cs="Arial"/>
                <w:b/>
                <w:sz w:val="20"/>
                <w:szCs w:val="20"/>
                <w:lang w:eastAsia="fr-FR" w:bidi="hi-IN"/>
              </w:rPr>
              <w:t>54600 VILLERS LES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71DC3754" w14:textId="77777777" w:rsidR="00B74FA3" w:rsidRDefault="00B74FA3" w:rsidP="00B74FA3">
            <w:pPr>
              <w:jc w:val="center"/>
              <w:rPr>
                <w:rFonts w:cs="Arial"/>
                <w:b/>
                <w:highlight w:val="yellow"/>
                <w:lang w:eastAsia="fr-FR" w:bidi="hi-IN"/>
              </w:rPr>
            </w:pPr>
          </w:p>
          <w:p w14:paraId="284374F2" w14:textId="13A3B057" w:rsidR="00B74FA3" w:rsidRDefault="00317542" w:rsidP="00B74FA3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5084,13 m²</w:t>
            </w:r>
          </w:p>
          <w:p w14:paraId="3EEA4341" w14:textId="77777777" w:rsidR="00B74FA3" w:rsidRPr="00036883" w:rsidRDefault="00B74FA3" w:rsidP="00B74FA3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1FCCF039" w14:textId="77777777" w:rsidR="00FD7F6F" w:rsidRDefault="00FD7F6F" w:rsidP="00A3464B">
      <w:pPr>
        <w:jc w:val="both"/>
        <w:rPr>
          <w:rFonts w:cs="Arial"/>
          <w:lang w:eastAsia="fr-FR" w:bidi="hi-IN"/>
        </w:rPr>
      </w:pPr>
    </w:p>
    <w:p w14:paraId="1428906E" w14:textId="77777777"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14:paraId="733977A4" w14:textId="77777777" w:rsidR="009A65E0" w:rsidRPr="006D57EF" w:rsidRDefault="009A65E0" w:rsidP="009A65E0">
      <w:pPr>
        <w:jc w:val="both"/>
        <w:rPr>
          <w:rFonts w:cs="Arial"/>
          <w:b/>
          <w:sz w:val="20"/>
          <w:szCs w:val="20"/>
          <w:highlight w:val="yellow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prestations</w:t>
      </w:r>
      <w:r w:rsidR="0063418E">
        <w:rPr>
          <w:rFonts w:cs="Arial"/>
          <w:u w:val="single"/>
          <w:lang w:eastAsia="fr-FR" w:bidi="hi-IN"/>
        </w:rPr>
        <w:t xml:space="preserve"> </w:t>
      </w:r>
      <w:r w:rsidRPr="00D40153">
        <w:rPr>
          <w:rFonts w:cs="Arial"/>
          <w:lang w:eastAsia="fr-FR" w:bidi="hi-IN"/>
        </w:rPr>
        <w:t>:</w:t>
      </w:r>
      <w:r w:rsidR="0063418E">
        <w:rPr>
          <w:rFonts w:cs="Arial"/>
          <w:lang w:eastAsia="fr-FR" w:bidi="hi-IN"/>
        </w:rPr>
        <w:t> </w:t>
      </w:r>
      <w:r w:rsidR="00B74FA3">
        <w:rPr>
          <w:rFonts w:cs="Arial"/>
          <w:b/>
          <w:sz w:val="20"/>
          <w:szCs w:val="20"/>
          <w:lang w:eastAsia="fr-FR" w:bidi="hi-IN"/>
        </w:rPr>
        <w:t>5 septembre</w:t>
      </w:r>
      <w:r w:rsidR="00266FCB">
        <w:rPr>
          <w:rFonts w:cs="Arial"/>
          <w:b/>
          <w:sz w:val="20"/>
          <w:szCs w:val="20"/>
          <w:lang w:eastAsia="fr-FR" w:bidi="hi-IN"/>
        </w:rPr>
        <w:t xml:space="preserve"> 2025</w:t>
      </w:r>
    </w:p>
    <w:p w14:paraId="7EAFCACE" w14:textId="77777777" w:rsidR="00907771" w:rsidRPr="00036883" w:rsidRDefault="00907771" w:rsidP="00A3464B">
      <w:pPr>
        <w:jc w:val="both"/>
        <w:rPr>
          <w:rFonts w:cs="Arial"/>
          <w:lang w:eastAsia="fr-FR" w:bidi="hi-IN"/>
        </w:rPr>
      </w:pPr>
    </w:p>
    <w:p w14:paraId="39044755" w14:textId="77777777" w:rsidR="00907771" w:rsidRPr="00036883" w:rsidRDefault="00907771" w:rsidP="00A3464B">
      <w:pPr>
        <w:jc w:val="both"/>
        <w:rPr>
          <w:rFonts w:cs="Arial"/>
          <w:lang w:eastAsia="fr-FR"/>
        </w:rPr>
      </w:pPr>
    </w:p>
    <w:p w14:paraId="74316383" w14:textId="1F41934E" w:rsidR="00C86817" w:rsidRPr="00A24B32" w:rsidRDefault="004A22E0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A24B32">
        <w:rPr>
          <w:rFonts w:cs="Arial"/>
          <w:b/>
          <w:smallCaps w:val="0"/>
          <w:sz w:val="24"/>
          <w:szCs w:val="24"/>
        </w:rPr>
        <w:t>Activités principales</w:t>
      </w:r>
      <w:r w:rsidR="00AB76BE" w:rsidRPr="00A24B32">
        <w:rPr>
          <w:rFonts w:cs="Arial"/>
          <w:b/>
          <w:smallCaps w:val="0"/>
          <w:sz w:val="24"/>
          <w:szCs w:val="24"/>
        </w:rPr>
        <w:t xml:space="preserve">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="00AB76BE"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25C39E6A" w14:textId="77777777" w:rsidR="00140531" w:rsidRPr="00AA5E71" w:rsidRDefault="00140531" w:rsidP="00140531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AA5E71">
        <w:rPr>
          <w:rFonts w:eastAsia="Times New Roman" w:cs="Times New Roman"/>
          <w:bCs/>
          <w:sz w:val="24"/>
          <w:szCs w:val="24"/>
          <w:lang w:eastAsia="fr-FR"/>
        </w:rPr>
        <w:t>La Faculté des Sciences du Sport-UFR STAPS propose des formations universitaires diversifiées et professionnalisées aux métiers de l’enseignement et de l’encadrement des activités physiques et sportives.</w:t>
      </w:r>
    </w:p>
    <w:p w14:paraId="5CA10BDE" w14:textId="5ECF1D8B" w:rsidR="00386770" w:rsidRDefault="00140531" w:rsidP="00140531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AA5E71">
        <w:rPr>
          <w:rFonts w:eastAsia="Times New Roman" w:cs="Times New Roman"/>
          <w:bCs/>
          <w:sz w:val="24"/>
          <w:szCs w:val="24"/>
          <w:lang w:eastAsia="fr-FR"/>
        </w:rPr>
        <w:t>Un enseignement théorique et un enseignement pratique sont dispensés aux quelques 1 3</w:t>
      </w:r>
      <w:r w:rsidR="00AA5E71" w:rsidRPr="00AA5E71">
        <w:rPr>
          <w:rFonts w:eastAsia="Times New Roman" w:cs="Times New Roman"/>
          <w:bCs/>
          <w:sz w:val="24"/>
          <w:szCs w:val="24"/>
          <w:lang w:eastAsia="fr-FR"/>
        </w:rPr>
        <w:t>5</w:t>
      </w:r>
      <w:r w:rsidRPr="00AA5E71">
        <w:rPr>
          <w:rFonts w:eastAsia="Times New Roman" w:cs="Times New Roman"/>
          <w:bCs/>
          <w:sz w:val="24"/>
          <w:szCs w:val="24"/>
          <w:lang w:eastAsia="fr-FR"/>
        </w:rPr>
        <w:t>0 étudiants accueillis chaque année.</w:t>
      </w:r>
    </w:p>
    <w:p w14:paraId="295128CE" w14:textId="77777777" w:rsidR="00D46831" w:rsidRPr="00E22E3D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14:paraId="2997228E" w14:textId="77777777"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26157283" w14:textId="36CCA07D" w:rsidR="00140531" w:rsidRPr="00387757" w:rsidRDefault="00140531" w:rsidP="00140531">
      <w:pPr>
        <w:jc w:val="both"/>
        <w:rPr>
          <w:rFonts w:cs="Arial"/>
          <w:sz w:val="20"/>
          <w:szCs w:val="20"/>
        </w:rPr>
      </w:pPr>
      <w:r w:rsidRPr="00387757">
        <w:rPr>
          <w:rFonts w:cs="Arial"/>
          <w:sz w:val="24"/>
          <w:szCs w:val="24"/>
        </w:rPr>
        <w:t xml:space="preserve">BAT A &amp; B </w:t>
      </w:r>
      <w:r w:rsidR="00AA5E71" w:rsidRPr="00387757">
        <w:rPr>
          <w:rFonts w:cs="Arial"/>
          <w:sz w:val="24"/>
          <w:szCs w:val="24"/>
        </w:rPr>
        <w:t>d</w:t>
      </w:r>
      <w:r w:rsidRPr="00387757">
        <w:rPr>
          <w:rFonts w:cs="Arial"/>
          <w:sz w:val="24"/>
          <w:szCs w:val="24"/>
        </w:rPr>
        <w:t xml:space="preserve">u Lundi au Vendredi de </w:t>
      </w:r>
      <w:r w:rsidR="005074A0" w:rsidRPr="00387757">
        <w:rPr>
          <w:rFonts w:cs="Arial"/>
          <w:sz w:val="24"/>
          <w:szCs w:val="24"/>
        </w:rPr>
        <w:t>=</w:t>
      </w:r>
      <w:r w:rsidR="005074A0" w:rsidRPr="00387757">
        <w:rPr>
          <w:rFonts w:cs="Arial"/>
          <w:sz w:val="20"/>
          <w:szCs w:val="20"/>
        </w:rPr>
        <w:t xml:space="preserve"> à voir en fonction des nécessités de service en journée</w:t>
      </w:r>
    </w:p>
    <w:p w14:paraId="1FD6C5A9" w14:textId="3C13DFF3" w:rsidR="00342DEE" w:rsidRDefault="00140531" w:rsidP="00140531">
      <w:pPr>
        <w:jc w:val="both"/>
        <w:rPr>
          <w:rFonts w:cs="Arial"/>
        </w:rPr>
      </w:pPr>
      <w:r w:rsidRPr="00387757">
        <w:rPr>
          <w:rFonts w:cs="Arial"/>
          <w:sz w:val="24"/>
          <w:szCs w:val="24"/>
        </w:rPr>
        <w:t xml:space="preserve">Cosec </w:t>
      </w:r>
      <w:r w:rsidR="00AA5E71" w:rsidRPr="00387757">
        <w:rPr>
          <w:rFonts w:cs="Arial"/>
          <w:sz w:val="24"/>
          <w:szCs w:val="24"/>
        </w:rPr>
        <w:t>d</w:t>
      </w:r>
      <w:r w:rsidRPr="00387757">
        <w:rPr>
          <w:rFonts w:cs="Arial"/>
          <w:sz w:val="24"/>
          <w:szCs w:val="24"/>
        </w:rPr>
        <w:t>u Lundi au Vendredi de 5h00 à 8h00</w:t>
      </w:r>
    </w:p>
    <w:p w14:paraId="0D69B578" w14:textId="77777777" w:rsidR="00E22E3D" w:rsidRDefault="00E22E3D" w:rsidP="00A3464B">
      <w:pPr>
        <w:jc w:val="both"/>
        <w:rPr>
          <w:rFonts w:cs="Arial"/>
        </w:rPr>
      </w:pPr>
    </w:p>
    <w:p w14:paraId="2B63849A" w14:textId="77777777" w:rsidR="00E22E3D" w:rsidRDefault="00E22E3D" w:rsidP="00A3464B">
      <w:pPr>
        <w:jc w:val="both"/>
        <w:rPr>
          <w:rFonts w:cs="Arial"/>
        </w:rPr>
      </w:pPr>
    </w:p>
    <w:p w14:paraId="23E2D0C7" w14:textId="77777777" w:rsidR="00E22E3D" w:rsidRDefault="00E22E3D" w:rsidP="00A3464B">
      <w:pPr>
        <w:jc w:val="both"/>
        <w:rPr>
          <w:rFonts w:cs="Arial"/>
        </w:rPr>
      </w:pPr>
    </w:p>
    <w:p w14:paraId="4F702B0C" w14:textId="77777777" w:rsidR="00E22E3D" w:rsidRDefault="00E22E3D" w:rsidP="00A3464B">
      <w:pPr>
        <w:jc w:val="both"/>
        <w:rPr>
          <w:rFonts w:cs="Arial"/>
        </w:rPr>
      </w:pPr>
    </w:p>
    <w:p w14:paraId="1D305383" w14:textId="77777777" w:rsidR="00E22E3D" w:rsidRDefault="00E22E3D" w:rsidP="00A3464B">
      <w:pPr>
        <w:jc w:val="both"/>
        <w:rPr>
          <w:rFonts w:cs="Arial"/>
        </w:rPr>
      </w:pPr>
    </w:p>
    <w:p w14:paraId="62008E7F" w14:textId="77777777" w:rsidR="00E22E3D" w:rsidRDefault="00E22E3D" w:rsidP="00A3464B">
      <w:pPr>
        <w:jc w:val="both"/>
        <w:rPr>
          <w:rFonts w:cs="Arial"/>
        </w:rPr>
      </w:pPr>
    </w:p>
    <w:p w14:paraId="4A678A08" w14:textId="77777777" w:rsidR="00E22E3D" w:rsidRDefault="00E22E3D" w:rsidP="00A3464B">
      <w:pPr>
        <w:jc w:val="both"/>
        <w:rPr>
          <w:rFonts w:cs="Arial"/>
        </w:rPr>
      </w:pPr>
    </w:p>
    <w:p w14:paraId="01274454" w14:textId="77777777" w:rsidR="00E22E3D" w:rsidRDefault="00E22E3D" w:rsidP="00A3464B">
      <w:pPr>
        <w:jc w:val="both"/>
        <w:rPr>
          <w:rFonts w:cs="Arial"/>
        </w:rPr>
      </w:pPr>
    </w:p>
    <w:p w14:paraId="5A7501D0" w14:textId="77777777" w:rsidR="00E22E3D" w:rsidRDefault="00E22E3D" w:rsidP="00A3464B">
      <w:pPr>
        <w:jc w:val="both"/>
        <w:rPr>
          <w:rFonts w:cs="Arial"/>
        </w:rPr>
      </w:pPr>
    </w:p>
    <w:p w14:paraId="55D3645A" w14:textId="77777777" w:rsidR="00E22E3D" w:rsidRDefault="00E22E3D" w:rsidP="00A3464B">
      <w:pPr>
        <w:jc w:val="both"/>
        <w:rPr>
          <w:rFonts w:cs="Arial"/>
        </w:rPr>
      </w:pPr>
    </w:p>
    <w:p w14:paraId="29BDA331" w14:textId="77777777" w:rsidR="00E22E3D" w:rsidRDefault="00E22E3D" w:rsidP="00A3464B">
      <w:pPr>
        <w:jc w:val="both"/>
        <w:rPr>
          <w:rFonts w:cs="Arial"/>
        </w:rPr>
      </w:pPr>
    </w:p>
    <w:p w14:paraId="6B2A681D" w14:textId="77777777" w:rsidR="00E22E3D" w:rsidRDefault="00E22E3D" w:rsidP="00A3464B">
      <w:pPr>
        <w:jc w:val="both"/>
        <w:rPr>
          <w:rFonts w:cs="Arial"/>
        </w:rPr>
      </w:pPr>
    </w:p>
    <w:p w14:paraId="54E90E28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lastRenderedPageBreak/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0BD0E47C" w14:textId="77777777" w:rsidR="00AB3A6C" w:rsidRPr="00AB3A6C" w:rsidRDefault="00AB3A6C" w:rsidP="00AB3A6C"/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  <w:gridCol w:w="1240"/>
        <w:gridCol w:w="1240"/>
        <w:gridCol w:w="1240"/>
        <w:gridCol w:w="1240"/>
        <w:gridCol w:w="1240"/>
      </w:tblGrid>
      <w:tr w:rsidR="00C042FF" w:rsidRPr="00C042FF" w14:paraId="046FC0B2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1541" w14:textId="77777777" w:rsidR="00C042FF" w:rsidRPr="00C042FF" w:rsidRDefault="00C042FF" w:rsidP="00C042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DAEEF3" w:fill="E2EFDA"/>
            <w:noWrap/>
            <w:vAlign w:val="bottom"/>
            <w:hideMark/>
          </w:tcPr>
          <w:p w14:paraId="346E3EE6" w14:textId="77777777" w:rsidR="00C042FF" w:rsidRPr="00C042FF" w:rsidRDefault="005304B9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9018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C042FF" w:rsidRPr="00C042FF" w14:paraId="4B90BFF6" w14:textId="77777777" w:rsidTr="00C042FF">
        <w:trPr>
          <w:trHeight w:val="5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168C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0BADE74F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298F6B23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7E0DE258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75B158DB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2FAAB262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428A37F0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2030</w:t>
            </w:r>
          </w:p>
        </w:tc>
      </w:tr>
      <w:tr w:rsidR="00C042FF" w:rsidRPr="00C042FF" w14:paraId="15437761" w14:textId="77777777" w:rsidTr="00C042FF">
        <w:trPr>
          <w:trHeight w:val="28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12F0A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650FA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D3F17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A3F02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FE78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2CC0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B525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01/01/2030</w:t>
            </w:r>
          </w:p>
        </w:tc>
      </w:tr>
      <w:tr w:rsidR="00C042FF" w:rsidRPr="00C042FF" w14:paraId="23EB3245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7838D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EA4B8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21/04/2025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20148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06/04/2026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80A36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29/03/2027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C9868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17/04/2028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F78A5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02/04/2029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40185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22/04/2030</w:t>
            </w:r>
          </w:p>
        </w:tc>
      </w:tr>
      <w:tr w:rsidR="00C042FF" w:rsidRPr="00C042FF" w14:paraId="5D48999B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44A93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DA426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F08D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3F5EE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E77D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743E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59B04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01/05/2030</w:t>
            </w:r>
          </w:p>
        </w:tc>
      </w:tr>
      <w:tr w:rsidR="00C042FF" w:rsidRPr="00C042FF" w14:paraId="5F0A3B43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9AF24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Victoire 1945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0DE21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680F7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E499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8FE3E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E5DC7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0592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08/05/2030</w:t>
            </w:r>
          </w:p>
        </w:tc>
      </w:tr>
      <w:tr w:rsidR="00C042FF" w:rsidRPr="00C042FF" w14:paraId="0338C91A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0555B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739A3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AD0D3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9E16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81EF4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E852E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04C39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30/05/2030</w:t>
            </w:r>
          </w:p>
        </w:tc>
      </w:tr>
      <w:tr w:rsidR="00C042FF" w:rsidRPr="00C042FF" w14:paraId="1B92AEA8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7AC3C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73FB5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09/06/2025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3DF4A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1A003D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7DC49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05/06/2028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1A91DF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AEF14" w14:textId="77777777" w:rsidR="00C042FF" w:rsidRPr="00C042FF" w:rsidRDefault="00C042FF" w:rsidP="00C042F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10/06/2030</w:t>
            </w:r>
          </w:p>
        </w:tc>
      </w:tr>
      <w:tr w:rsidR="00C042FF" w:rsidRPr="00C042FF" w14:paraId="5D394E88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31515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CAD5B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E35707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E484A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800D3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44C22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99802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14/07/2030</w:t>
            </w:r>
          </w:p>
        </w:tc>
      </w:tr>
      <w:tr w:rsidR="00C042FF" w:rsidRPr="00C042FF" w14:paraId="45EFCA15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68E05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3551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5511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5B0FB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3794E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1835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9ABC7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15/08/2030</w:t>
            </w:r>
          </w:p>
        </w:tc>
      </w:tr>
      <w:tr w:rsidR="00C042FF" w:rsidRPr="00C042FF" w14:paraId="0ECD0608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86AD6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75A19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8606C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80C7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121288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DD056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0E407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01/11/2030</w:t>
            </w:r>
          </w:p>
        </w:tc>
      </w:tr>
      <w:tr w:rsidR="00C042FF" w:rsidRPr="00C042FF" w14:paraId="6EE8176D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D15BA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Armistice 1918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782F1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759DA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D53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76538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2E9F0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578CD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11/11/2030</w:t>
            </w:r>
          </w:p>
        </w:tc>
      </w:tr>
      <w:tr w:rsidR="00C042FF" w:rsidRPr="00C042FF" w14:paraId="72482BFD" w14:textId="77777777" w:rsidTr="00C042FF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7B153" w14:textId="77777777" w:rsidR="00C042FF" w:rsidRPr="00C042FF" w:rsidRDefault="00C042FF" w:rsidP="00C042F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A9963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B5BC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DDCCE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CA50C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4B1DF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8A329" w14:textId="77777777" w:rsidR="00C042FF" w:rsidRPr="00C042FF" w:rsidRDefault="00C042FF" w:rsidP="00C042FF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25/12/2030</w:t>
            </w:r>
          </w:p>
        </w:tc>
      </w:tr>
    </w:tbl>
    <w:p w14:paraId="55CC8FC8" w14:textId="77777777" w:rsidR="00EC0F1D" w:rsidRPr="00EC0F1D" w:rsidRDefault="00EC0F1D" w:rsidP="00EC0F1D"/>
    <w:p w14:paraId="23B4C3B3" w14:textId="77777777" w:rsidR="00E47A93" w:rsidRDefault="00E47A93" w:rsidP="00E47A93"/>
    <w:p w14:paraId="68C46DE9" w14:textId="77777777" w:rsidR="00386770" w:rsidRDefault="00386770" w:rsidP="00E47A93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560"/>
        <w:gridCol w:w="1275"/>
        <w:gridCol w:w="1134"/>
        <w:gridCol w:w="3920"/>
      </w:tblGrid>
      <w:tr w:rsidR="00E22E3D" w:rsidRPr="00E22E3D" w14:paraId="1DBE5BAC" w14:textId="77777777" w:rsidTr="00387757">
        <w:trPr>
          <w:trHeight w:val="144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2B97336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F85CA37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AB7387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7BC9D3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DFA7DF1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140531" w:rsidRPr="00E22E3D" w14:paraId="29DDB21E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9626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Faculté du sport /UFR STAPS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0046" w14:textId="4AB0538B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/12/25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80C7" w14:textId="3173E9B1" w:rsidR="00140531" w:rsidRPr="00E22E3D" w:rsidRDefault="00AA5E71" w:rsidP="0014053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04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/01/26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3C2A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50A6C" w14:textId="05056216" w:rsidR="00140531" w:rsidRPr="00E22E3D" w:rsidRDefault="009A39A0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fin</w:t>
            </w:r>
            <w:proofErr w:type="gramEnd"/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140531" w:rsidRPr="00E22E3D" w14:paraId="13F89B7E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FD6B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C783" w14:textId="1628AC91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/04/26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6DE07" w14:textId="34919F32" w:rsidR="00140531" w:rsidRPr="00E22E3D" w:rsidRDefault="00AA5E71" w:rsidP="0014053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/0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B2E6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BDAE1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printemps</w:t>
            </w:r>
          </w:p>
        </w:tc>
      </w:tr>
      <w:tr w:rsidR="00140531" w:rsidRPr="00E22E3D" w14:paraId="118CCF11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FBA0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493" w14:textId="4B14AC38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/05/26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1103" w14:textId="07F1029F" w:rsidR="00140531" w:rsidRPr="00E22E3D" w:rsidRDefault="00AA5E71" w:rsidP="0014053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/05/26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701D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E213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Pont Ascension</w:t>
            </w:r>
          </w:p>
        </w:tc>
      </w:tr>
      <w:tr w:rsidR="00140531" w:rsidRPr="00E22E3D" w14:paraId="7726AB96" w14:textId="77777777" w:rsidTr="00387757">
        <w:trPr>
          <w:trHeight w:val="30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82AF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66AA" w14:textId="5B790C63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27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/07/26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6199" w14:textId="6D316E9C" w:rsidR="00140531" w:rsidRPr="00E22E3D" w:rsidRDefault="00AA5E71" w:rsidP="0014053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/08/26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FC41" w14:textId="53841204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AA5E71"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2301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Eté</w:t>
            </w:r>
          </w:p>
        </w:tc>
      </w:tr>
      <w:tr w:rsidR="00E22E3D" w:rsidRPr="00E22E3D" w14:paraId="6289ABC0" w14:textId="77777777" w:rsidTr="00387757">
        <w:trPr>
          <w:trHeight w:val="14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1918B9C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7A5ABB9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9B9C00E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609CFD9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1778DDB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140531" w:rsidRPr="00E22E3D" w14:paraId="42B478E5" w14:textId="77777777" w:rsidTr="00387757">
        <w:trPr>
          <w:trHeight w:val="57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D07F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Faculté du sport /UFR STAPS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8515" w14:textId="5DECCC11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/10/25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5484" w14:textId="10F571E3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02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/11/25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1648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A931" w14:textId="7DB953C9" w:rsidR="00140531" w:rsidRPr="00E22E3D" w:rsidRDefault="009A39A0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</w:t>
            </w:r>
            <w:r w:rsidR="00140531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ureaux, sanitaires et circulations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au quotidien + salles de cours de manière approfondie</w:t>
            </w:r>
          </w:p>
        </w:tc>
      </w:tr>
      <w:tr w:rsidR="00140531" w:rsidRPr="00E22E3D" w14:paraId="7DE6C0C1" w14:textId="77777777" w:rsidTr="00387757">
        <w:trPr>
          <w:trHeight w:val="864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B698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B10C" w14:textId="3B51F57F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/02/26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EC4D" w14:textId="1CF92657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4918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191F" w14:textId="26E8AD78" w:rsidR="00140531" w:rsidRPr="00E22E3D" w:rsidRDefault="001C2124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ureaux, sanitaires et circulations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au quotidien + salles de cours de manière approfondie</w:t>
            </w:r>
          </w:p>
        </w:tc>
      </w:tr>
      <w:tr w:rsidR="00140531" w:rsidRPr="00E22E3D" w14:paraId="5485151E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AE1E" w14:textId="77777777" w:rsidR="00140531" w:rsidRPr="00E22E3D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6E12" w14:textId="58535638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/04/26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72B8" w14:textId="7487B3F3" w:rsidR="00140531" w:rsidRPr="00E22E3D" w:rsidRDefault="00AA5E7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  <w:r w:rsidR="00140531">
              <w:rPr>
                <w:rFonts w:ascii="Calibri" w:eastAsia="Times New Roman" w:hAnsi="Calibri" w:cs="Calibri"/>
                <w:color w:val="000000"/>
                <w:lang w:eastAsia="fr-FR"/>
              </w:rPr>
              <w:t>/04/26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CFF1" w14:textId="77777777" w:rsidR="00140531" w:rsidRPr="00AA5E71" w:rsidRDefault="00140531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A5E71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314E3" w14:textId="6B640307" w:rsidR="00140531" w:rsidRPr="00E22E3D" w:rsidRDefault="001C2124" w:rsidP="00140531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ureaux, sanitaires et circulations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au quotidien + salles de cours de manière approfondie</w:t>
            </w:r>
          </w:p>
        </w:tc>
      </w:tr>
      <w:tr w:rsidR="001C2124" w:rsidRPr="00E22E3D" w14:paraId="74F4A6AD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F2C6" w14:textId="0CBD7C91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COSEC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55C" w14:textId="715D10F2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25/10/25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B370" w14:textId="71D12193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02/11/25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A16F" w14:textId="45610ABF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FFAF" w14:textId="4B463AA6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En fonction des locations du gymnase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C2124" w:rsidRPr="00E22E3D" w14:paraId="31FB582A" w14:textId="77777777" w:rsidTr="00387757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2D56" w14:textId="77777777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2B11" w14:textId="0AF625F4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23/02/26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D116" w14:textId="3CB70528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01/03/26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35C0" w14:textId="36E6239E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7CAC9" w14:textId="13C37451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En fonction des locations du gymnase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C2124" w:rsidRPr="00E22E3D" w14:paraId="7C958209" w14:textId="77777777" w:rsidTr="00387757">
        <w:trPr>
          <w:trHeight w:val="30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0041" w14:textId="77777777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6B8C" w14:textId="408A48A7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13/04/26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9A98" w14:textId="11D4C0CD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17/04/26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B707" w14:textId="35F14342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F3A1F" w14:textId="017A916E" w:rsidR="001C2124" w:rsidRPr="00E22E3D" w:rsidRDefault="001C2124" w:rsidP="001C2124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En fonction des locations du gymnase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 </w:t>
            </w:r>
          </w:p>
        </w:tc>
      </w:tr>
    </w:tbl>
    <w:p w14:paraId="0EAA9E1D" w14:textId="77777777" w:rsidR="00386770" w:rsidRDefault="00386770" w:rsidP="00E47A93"/>
    <w:p w14:paraId="57FB4839" w14:textId="77777777" w:rsidR="00704758" w:rsidRPr="00AA5E71" w:rsidRDefault="008502CD" w:rsidP="00D629D1">
      <w:pPr>
        <w:jc w:val="both"/>
        <w:rPr>
          <w:rFonts w:cs="Arial"/>
          <w:sz w:val="24"/>
          <w:szCs w:val="24"/>
        </w:rPr>
      </w:pPr>
      <w:r w:rsidRPr="00AA5E71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AA5E71">
        <w:rPr>
          <w:rFonts w:cs="Arial"/>
          <w:sz w:val="24"/>
          <w:szCs w:val="24"/>
        </w:rPr>
        <w:t>année dès qu’elles sont connues</w:t>
      </w:r>
      <w:r w:rsidR="00140531" w:rsidRPr="00AA5E71">
        <w:rPr>
          <w:rFonts w:cs="Arial"/>
          <w:sz w:val="24"/>
          <w:szCs w:val="24"/>
        </w:rPr>
        <w:t>.</w:t>
      </w:r>
    </w:p>
    <w:p w14:paraId="6F102A15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lastRenderedPageBreak/>
        <w:t>Exigences particulières pour les matériels :</w:t>
      </w:r>
    </w:p>
    <w:p w14:paraId="5A2B4C1B" w14:textId="77777777" w:rsidR="00704758" w:rsidRPr="00036883" w:rsidRDefault="00704758" w:rsidP="00A3464B">
      <w:pPr>
        <w:jc w:val="both"/>
        <w:rPr>
          <w:rFonts w:cs="Arial"/>
        </w:rPr>
      </w:pPr>
    </w:p>
    <w:p w14:paraId="4A1397FA" w14:textId="77777777" w:rsidR="00704758" w:rsidRPr="00D46831" w:rsidRDefault="00D46831" w:rsidP="00A3464B">
      <w:pPr>
        <w:jc w:val="both"/>
        <w:rPr>
          <w:rFonts w:cs="Arial"/>
          <w:sz w:val="24"/>
          <w:szCs w:val="24"/>
        </w:rPr>
      </w:pPr>
      <w:r w:rsidRPr="00D46831">
        <w:rPr>
          <w:rFonts w:cs="Arial"/>
          <w:sz w:val="24"/>
          <w:szCs w:val="24"/>
        </w:rPr>
        <w:t xml:space="preserve">Un chariot de ménage et un aspirateur </w:t>
      </w:r>
      <w:r w:rsidR="006847B0">
        <w:rPr>
          <w:rFonts w:cs="Arial"/>
          <w:sz w:val="24"/>
          <w:szCs w:val="24"/>
        </w:rPr>
        <w:t>(avec filtre HEPA)</w:t>
      </w:r>
      <w:r w:rsidR="006847B0" w:rsidRPr="00D46831">
        <w:rPr>
          <w:rFonts w:cs="Arial"/>
          <w:sz w:val="24"/>
          <w:szCs w:val="24"/>
        </w:rPr>
        <w:t xml:space="preserve"> </w:t>
      </w:r>
      <w:r w:rsidRPr="00D46831">
        <w:rPr>
          <w:rFonts w:cs="Arial"/>
          <w:sz w:val="24"/>
          <w:szCs w:val="24"/>
        </w:rPr>
        <w:t>par agent.</w:t>
      </w:r>
    </w:p>
    <w:p w14:paraId="6CBA286F" w14:textId="77777777" w:rsidR="00704758" w:rsidRDefault="00D46831" w:rsidP="00A24B32">
      <w:pPr>
        <w:rPr>
          <w:rFonts w:cs="Arial"/>
          <w:sz w:val="24"/>
          <w:szCs w:val="24"/>
        </w:rPr>
      </w:pPr>
      <w:r w:rsidRPr="00AA5E71">
        <w:rPr>
          <w:rFonts w:cs="Arial"/>
          <w:sz w:val="24"/>
          <w:szCs w:val="24"/>
        </w:rPr>
        <w:t xml:space="preserve">Au minimum une </w:t>
      </w:r>
      <w:proofErr w:type="spellStart"/>
      <w:r w:rsidRPr="00AA5E71">
        <w:rPr>
          <w:rFonts w:cs="Arial"/>
          <w:sz w:val="24"/>
          <w:szCs w:val="24"/>
        </w:rPr>
        <w:t>auto</w:t>
      </w:r>
      <w:r w:rsidR="007234F8" w:rsidRPr="00AA5E71">
        <w:rPr>
          <w:rFonts w:cs="Arial"/>
          <w:sz w:val="24"/>
          <w:szCs w:val="24"/>
        </w:rPr>
        <w:t>-</w:t>
      </w:r>
      <w:r w:rsidR="00436167" w:rsidRPr="00AA5E71">
        <w:rPr>
          <w:rFonts w:cs="Arial"/>
          <w:sz w:val="24"/>
          <w:szCs w:val="24"/>
        </w:rPr>
        <w:t>laveuse</w:t>
      </w:r>
      <w:proofErr w:type="spellEnd"/>
      <w:r w:rsidR="00436167" w:rsidRPr="00AA5E71">
        <w:rPr>
          <w:rFonts w:cs="Arial"/>
          <w:sz w:val="24"/>
          <w:szCs w:val="24"/>
        </w:rPr>
        <w:t xml:space="preserve"> en permanence sur sit</w:t>
      </w:r>
      <w:r w:rsidR="000414FA" w:rsidRPr="00AA5E71">
        <w:rPr>
          <w:rFonts w:cs="Arial"/>
          <w:sz w:val="24"/>
          <w:szCs w:val="24"/>
        </w:rPr>
        <w:t>e</w:t>
      </w:r>
    </w:p>
    <w:p w14:paraId="3CAE29A1" w14:textId="77777777" w:rsidR="000414FA" w:rsidRDefault="000414FA" w:rsidP="00A24B32">
      <w:pPr>
        <w:rPr>
          <w:rFonts w:cs="Arial"/>
          <w:sz w:val="24"/>
          <w:szCs w:val="24"/>
        </w:rPr>
      </w:pPr>
    </w:p>
    <w:p w14:paraId="007FD059" w14:textId="77777777" w:rsidR="00386770" w:rsidRDefault="006847B0" w:rsidP="00A24B32">
      <w:pPr>
        <w:rPr>
          <w:rFonts w:cs="Arial"/>
          <w:sz w:val="24"/>
          <w:szCs w:val="24"/>
        </w:rPr>
      </w:pPr>
      <w:bookmarkStart w:id="0" w:name="_Hlk97905316"/>
      <w:r>
        <w:rPr>
          <w:b/>
          <w:bCs/>
        </w:rPr>
        <w:t xml:space="preserve">Les </w:t>
      </w:r>
      <w:proofErr w:type="spellStart"/>
      <w:r>
        <w:rPr>
          <w:b/>
          <w:bCs/>
        </w:rPr>
        <w:t>auto-laveuses</w:t>
      </w:r>
      <w:proofErr w:type="spellEnd"/>
      <w:r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4268850E" w14:textId="77777777" w:rsidR="00386770" w:rsidRDefault="00386770" w:rsidP="00A24B32">
      <w:pPr>
        <w:rPr>
          <w:rFonts w:cs="Arial"/>
          <w:sz w:val="24"/>
          <w:szCs w:val="24"/>
        </w:rPr>
      </w:pPr>
    </w:p>
    <w:bookmarkEnd w:id="0"/>
    <w:p w14:paraId="3EC52FB2" w14:textId="77777777" w:rsidR="00386770" w:rsidRDefault="00386770" w:rsidP="00A24B32">
      <w:pPr>
        <w:rPr>
          <w:rFonts w:cs="Arial"/>
          <w:sz w:val="24"/>
          <w:szCs w:val="24"/>
        </w:rPr>
      </w:pPr>
    </w:p>
    <w:p w14:paraId="2DC39B27" w14:textId="77777777"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423F8B1" w14:textId="77777777" w:rsidR="00F66FDA" w:rsidRDefault="00F66FDA" w:rsidP="00F66FDA"/>
    <w:p w14:paraId="330869C1" w14:textId="02A250A1" w:rsidR="00F66FDA" w:rsidRDefault="00F66FDA" w:rsidP="00F66FDA">
      <w:r>
        <w:t>Nombre de machines à ozonée :</w:t>
      </w:r>
      <w:r w:rsidR="00140531">
        <w:t xml:space="preserve"> </w:t>
      </w:r>
      <w:r w:rsidR="0097385F">
        <w:t>2</w:t>
      </w:r>
    </w:p>
    <w:p w14:paraId="64CDE794" w14:textId="77777777" w:rsidR="00F66FDA" w:rsidRDefault="00F66FDA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265"/>
        <w:gridCol w:w="1983"/>
        <w:gridCol w:w="4961"/>
      </w:tblGrid>
      <w:tr w:rsidR="00F66FDA" w14:paraId="5433704C" w14:textId="77777777" w:rsidTr="0076342B">
        <w:tc>
          <w:tcPr>
            <w:tcW w:w="2265" w:type="dxa"/>
            <w:shd w:val="clear" w:color="auto" w:fill="EAF1DD" w:themeFill="accent3" w:themeFillTint="33"/>
            <w:vAlign w:val="center"/>
          </w:tcPr>
          <w:p w14:paraId="4A3A0A22" w14:textId="77777777" w:rsidR="00F66FDA" w:rsidRDefault="00F66FDA" w:rsidP="00F66FDA">
            <w:r>
              <w:t>Lieu d’implantation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2FA38D60" w14:textId="77777777" w:rsidR="00F66FDA" w:rsidRDefault="00F66FDA" w:rsidP="00F66FDA">
            <w:r>
              <w:t>En fonctionnement O/N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3073593E" w14:textId="77777777" w:rsidR="00F66FDA" w:rsidRDefault="00F66FDA" w:rsidP="00F66FDA">
            <w:pPr>
              <w:jc w:val="center"/>
            </w:pPr>
            <w:r>
              <w:t>Remarques</w:t>
            </w:r>
          </w:p>
        </w:tc>
      </w:tr>
      <w:tr w:rsidR="00140531" w14:paraId="044902FB" w14:textId="77777777" w:rsidTr="009A39A0">
        <w:tc>
          <w:tcPr>
            <w:tcW w:w="2265" w:type="dxa"/>
            <w:shd w:val="clear" w:color="auto" w:fill="auto"/>
          </w:tcPr>
          <w:p w14:paraId="5467E61B" w14:textId="77777777" w:rsidR="00140531" w:rsidRPr="009A39A0" w:rsidRDefault="00140531" w:rsidP="00140531">
            <w:r w:rsidRPr="009A39A0">
              <w:t>BAT A – 1er Etage – Sanitaire Handicapés</w:t>
            </w:r>
          </w:p>
        </w:tc>
        <w:tc>
          <w:tcPr>
            <w:tcW w:w="1983" w:type="dxa"/>
            <w:shd w:val="clear" w:color="auto" w:fill="auto"/>
          </w:tcPr>
          <w:p w14:paraId="30F37320" w14:textId="77777777" w:rsidR="00140531" w:rsidRPr="009A39A0" w:rsidRDefault="00140531" w:rsidP="00140531">
            <w:r w:rsidRPr="009A39A0">
              <w:t>OUI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69459E3" w14:textId="77777777" w:rsidR="00140531" w:rsidRPr="009A39A0" w:rsidRDefault="00140531" w:rsidP="00140531"/>
        </w:tc>
      </w:tr>
      <w:tr w:rsidR="00140531" w14:paraId="413D0033" w14:textId="77777777" w:rsidTr="009A39A0">
        <w:tc>
          <w:tcPr>
            <w:tcW w:w="2265" w:type="dxa"/>
            <w:shd w:val="clear" w:color="auto" w:fill="auto"/>
          </w:tcPr>
          <w:p w14:paraId="0003FC6D" w14:textId="77777777" w:rsidR="00140531" w:rsidRPr="009A39A0" w:rsidRDefault="00140531" w:rsidP="00140531">
            <w:r w:rsidRPr="009A39A0">
              <w:t>COSEC – RDC – Bureau Professeurs</w:t>
            </w:r>
          </w:p>
        </w:tc>
        <w:tc>
          <w:tcPr>
            <w:tcW w:w="1983" w:type="dxa"/>
            <w:shd w:val="clear" w:color="auto" w:fill="auto"/>
          </w:tcPr>
          <w:p w14:paraId="33F79FA4" w14:textId="77777777" w:rsidR="00140531" w:rsidRPr="009A39A0" w:rsidRDefault="00140531" w:rsidP="00140531">
            <w:r w:rsidRPr="009A39A0">
              <w:t>OUI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B41957" w14:textId="77777777" w:rsidR="00140531" w:rsidRPr="009A39A0" w:rsidRDefault="00140531" w:rsidP="00140531"/>
        </w:tc>
      </w:tr>
    </w:tbl>
    <w:p w14:paraId="5C3D81BD" w14:textId="77777777" w:rsidR="00F66FDA" w:rsidRDefault="00F66FDA" w:rsidP="00F66FDA"/>
    <w:p w14:paraId="3EA70800" w14:textId="77777777" w:rsidR="00F66FDA" w:rsidRDefault="00F66FDA" w:rsidP="00F66FDA"/>
    <w:p w14:paraId="28EAC7C3" w14:textId="77777777" w:rsidR="00F66FDA" w:rsidRDefault="00F66FDA" w:rsidP="00F66FDA">
      <w:r>
        <w:t>Moyens de lavage sur site des MOPS</w:t>
      </w:r>
      <w:r w:rsidR="00F74D53">
        <w:t> :</w:t>
      </w:r>
    </w:p>
    <w:p w14:paraId="51FE3C8F" w14:textId="77777777" w:rsidR="00AF2020" w:rsidRDefault="00AF2020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AF2020" w14:paraId="53BBF2A8" w14:textId="77777777" w:rsidTr="00AF2020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2166270C" w14:textId="77777777" w:rsidR="00AF2020" w:rsidRDefault="00AF2020" w:rsidP="00AF2020"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66F4BCD1" w14:textId="77777777" w:rsidR="00AF2020" w:rsidRDefault="00AF2020" w:rsidP="00AF2020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55FC8660" w14:textId="77777777" w:rsidR="00AF2020" w:rsidRDefault="00AF2020" w:rsidP="00AF2020">
            <w:r>
              <w:t>Remarques</w:t>
            </w:r>
          </w:p>
        </w:tc>
      </w:tr>
      <w:tr w:rsidR="00AF2020" w14:paraId="46D884B1" w14:textId="77777777" w:rsidTr="003E70E6">
        <w:tc>
          <w:tcPr>
            <w:tcW w:w="1132" w:type="dxa"/>
            <w:shd w:val="clear" w:color="auto" w:fill="auto"/>
            <w:vAlign w:val="center"/>
          </w:tcPr>
          <w:p w14:paraId="6C58F271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B59C9F8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EA5FEBE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2A9C16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4AB2C265" w14:textId="77777777" w:rsidR="00AF2020" w:rsidRDefault="00AF2020" w:rsidP="003E70E6"/>
        </w:tc>
      </w:tr>
      <w:tr w:rsidR="00AF2020" w14:paraId="50D79920" w14:textId="77777777" w:rsidTr="009A39A0">
        <w:tc>
          <w:tcPr>
            <w:tcW w:w="1132" w:type="dxa"/>
            <w:shd w:val="clear" w:color="auto" w:fill="auto"/>
            <w:vAlign w:val="center"/>
          </w:tcPr>
          <w:p w14:paraId="7B6758A2" w14:textId="77777777" w:rsidR="00AF2020" w:rsidRDefault="00140531" w:rsidP="003E70E6">
            <w:r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6C032FE" w14:textId="77777777" w:rsidR="00AF2020" w:rsidRDefault="00140531" w:rsidP="003E70E6">
            <w:r>
              <w:t>N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67102BA" w14:textId="7D0CD265" w:rsidR="00AF2020" w:rsidRDefault="009A39A0" w:rsidP="003E70E6">
            <w:r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8828C36" w14:textId="7665F550" w:rsidR="00AF2020" w:rsidRDefault="009A39A0" w:rsidP="003E70E6">
            <w:r>
              <w:t>O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5349CA02" w14:textId="4F446E41" w:rsidR="00AF2020" w:rsidRDefault="009A39A0" w:rsidP="003E70E6">
            <w:r>
              <w:t>En attente que l’UFR puisse mettre un local adapté à disposition</w:t>
            </w:r>
          </w:p>
        </w:tc>
      </w:tr>
    </w:tbl>
    <w:p w14:paraId="7A1A37C3" w14:textId="77777777" w:rsidR="00AF2020" w:rsidRDefault="00AF2020" w:rsidP="00F66FDA"/>
    <w:p w14:paraId="5ADA3D8F" w14:textId="77777777" w:rsidR="00F66FDA" w:rsidRDefault="00F66FDA" w:rsidP="00F66FDA"/>
    <w:p w14:paraId="01786B66" w14:textId="77777777" w:rsidR="00F66FDA" w:rsidRPr="00F66FDA" w:rsidRDefault="00F66FDA" w:rsidP="00F66FDA"/>
    <w:p w14:paraId="03BCD05F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7D927558" w14:textId="77777777" w:rsidR="00BE3631" w:rsidRDefault="00BE3631" w:rsidP="00BE3631">
      <w:pPr>
        <w:rPr>
          <w:b/>
          <w:sz w:val="24"/>
          <w:szCs w:val="24"/>
        </w:rPr>
      </w:pPr>
    </w:p>
    <w:p w14:paraId="5BC62539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14:paraId="0FC28D0F" w14:textId="77777777" w:rsidTr="0076342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B8EE461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3DC53ED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68C7A27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636CF7B" w14:textId="77777777"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6FABE02A" w14:textId="77777777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3717" w14:textId="77777777" w:rsidR="00386770" w:rsidRPr="00C0394A" w:rsidRDefault="00386770" w:rsidP="00CB0BEA">
            <w:r w:rsidRPr="00C0394A">
              <w:t>UFR STAPS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4180" w14:textId="77777777" w:rsidR="00386770" w:rsidRPr="00C0394A" w:rsidRDefault="00386770" w:rsidP="00CB0BEA">
            <w:r w:rsidRPr="00C0394A">
              <w:t>A et B</w:t>
            </w:r>
            <w:r w:rsidR="00140531">
              <w:t>+COSEC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A4AA" w14:textId="55460306" w:rsidR="00386770" w:rsidRPr="00AA5E71" w:rsidRDefault="00386770" w:rsidP="00CB0BEA">
            <w:r w:rsidRPr="00AA5E71">
              <w:t>1</w:t>
            </w:r>
            <w:r w:rsidR="00140531" w:rsidRPr="00AA5E71">
              <w:t>3</w:t>
            </w:r>
            <w:r w:rsidR="00AA5E71">
              <w:t>50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ED72" w14:textId="77777777" w:rsidR="00386770" w:rsidRPr="00AA5E71" w:rsidRDefault="00386770" w:rsidP="00CB0BEA">
            <w:r w:rsidRPr="00AA5E71">
              <w:t xml:space="preserve">Nombre d’étudiants susceptibles d’utiliser les sanitaires sachant qu’ils </w:t>
            </w:r>
            <w:r w:rsidR="00140531" w:rsidRPr="00AA5E71">
              <w:t>n</w:t>
            </w:r>
            <w:r w:rsidRPr="00AA5E71">
              <w:t>e sont jamais là tous en même temps</w:t>
            </w:r>
          </w:p>
        </w:tc>
      </w:tr>
    </w:tbl>
    <w:p w14:paraId="2FC39C7A" w14:textId="77777777" w:rsidR="00BE19C5" w:rsidRDefault="00BE19C5" w:rsidP="00A3464B">
      <w:pPr>
        <w:jc w:val="both"/>
        <w:rPr>
          <w:rFonts w:cs="Arial"/>
        </w:rPr>
      </w:pPr>
    </w:p>
    <w:p w14:paraId="7E56B97A" w14:textId="77777777" w:rsidR="00973E73" w:rsidRDefault="00973E73" w:rsidP="00A3464B">
      <w:pPr>
        <w:jc w:val="both"/>
        <w:rPr>
          <w:rFonts w:cs="Arial"/>
        </w:rPr>
      </w:pPr>
    </w:p>
    <w:p w14:paraId="60167042" w14:textId="77777777" w:rsidR="00973E73" w:rsidRPr="00036883" w:rsidRDefault="00973E73" w:rsidP="00A3464B">
      <w:pPr>
        <w:jc w:val="both"/>
        <w:rPr>
          <w:rFonts w:cs="Arial"/>
        </w:rPr>
      </w:pPr>
    </w:p>
    <w:p w14:paraId="57DD8664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6879922D" w14:textId="77777777" w:rsidR="00BA2DE9" w:rsidRPr="00BA2DE9" w:rsidRDefault="00BA2DE9" w:rsidP="00BA2DE9">
      <w:pPr>
        <w:rPr>
          <w:b/>
        </w:rPr>
      </w:pPr>
      <w:bookmarkStart w:id="1" w:name="_GoBack"/>
      <w:bookmarkEnd w:id="1"/>
    </w:p>
    <w:p w14:paraId="1AE9BF1D" w14:textId="77777777" w:rsidR="001D12D3" w:rsidRPr="001D12D3" w:rsidRDefault="001D12D3" w:rsidP="001D12D3"/>
    <w:p w14:paraId="14556B31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2BFDFE5C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387757">
      <w:footerReference w:type="default" r:id="rId9"/>
      <w:pgSz w:w="11906" w:h="16838"/>
      <w:pgMar w:top="993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F3F75" w14:textId="77777777" w:rsidR="009A26D4" w:rsidRDefault="009A26D4" w:rsidP="00BF7F2D">
      <w:r>
        <w:separator/>
      </w:r>
    </w:p>
  </w:endnote>
  <w:endnote w:type="continuationSeparator" w:id="0">
    <w:p w14:paraId="0F8AF189" w14:textId="77777777" w:rsidR="009A26D4" w:rsidRDefault="009A26D4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375365CC" w14:textId="2DDF6FE8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157341">
          <w:rPr>
            <w:rFonts w:ascii="Arial" w:hAnsi="Arial" w:cs="Arial"/>
            <w:sz w:val="20"/>
            <w:szCs w:val="20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AD291" w14:textId="77777777" w:rsidR="009A26D4" w:rsidRDefault="009A26D4" w:rsidP="00BF7F2D">
      <w:r>
        <w:separator/>
      </w:r>
    </w:p>
  </w:footnote>
  <w:footnote w:type="continuationSeparator" w:id="0">
    <w:p w14:paraId="2ED5E140" w14:textId="77777777" w:rsidR="009A26D4" w:rsidRDefault="009A26D4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239A6"/>
    <w:rsid w:val="00036883"/>
    <w:rsid w:val="000414FA"/>
    <w:rsid w:val="00044C0B"/>
    <w:rsid w:val="00056BD6"/>
    <w:rsid w:val="00085C4F"/>
    <w:rsid w:val="00095A2F"/>
    <w:rsid w:val="000A1F06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40531"/>
    <w:rsid w:val="001437FE"/>
    <w:rsid w:val="00157341"/>
    <w:rsid w:val="00172A9E"/>
    <w:rsid w:val="0018162D"/>
    <w:rsid w:val="001851DD"/>
    <w:rsid w:val="001A337B"/>
    <w:rsid w:val="001C2124"/>
    <w:rsid w:val="001C336B"/>
    <w:rsid w:val="001D12D3"/>
    <w:rsid w:val="001D4964"/>
    <w:rsid w:val="00207CB1"/>
    <w:rsid w:val="00231F0A"/>
    <w:rsid w:val="00237DA8"/>
    <w:rsid w:val="00266FCB"/>
    <w:rsid w:val="002676F7"/>
    <w:rsid w:val="002D6959"/>
    <w:rsid w:val="002D6FEC"/>
    <w:rsid w:val="002F4002"/>
    <w:rsid w:val="003129BE"/>
    <w:rsid w:val="00317542"/>
    <w:rsid w:val="0032678C"/>
    <w:rsid w:val="00342DEE"/>
    <w:rsid w:val="00344F98"/>
    <w:rsid w:val="00360F8C"/>
    <w:rsid w:val="00380AC4"/>
    <w:rsid w:val="003835A0"/>
    <w:rsid w:val="00386770"/>
    <w:rsid w:val="00387757"/>
    <w:rsid w:val="003A760D"/>
    <w:rsid w:val="003C5B1C"/>
    <w:rsid w:val="003D5FB5"/>
    <w:rsid w:val="003F128B"/>
    <w:rsid w:val="003F3CBC"/>
    <w:rsid w:val="00400476"/>
    <w:rsid w:val="00435FE9"/>
    <w:rsid w:val="00436167"/>
    <w:rsid w:val="00452050"/>
    <w:rsid w:val="00452FF5"/>
    <w:rsid w:val="004671C6"/>
    <w:rsid w:val="00482865"/>
    <w:rsid w:val="00486FB2"/>
    <w:rsid w:val="004915CC"/>
    <w:rsid w:val="004A22E0"/>
    <w:rsid w:val="004B5D89"/>
    <w:rsid w:val="004B6833"/>
    <w:rsid w:val="004D3C02"/>
    <w:rsid w:val="004E63D1"/>
    <w:rsid w:val="004E6AE8"/>
    <w:rsid w:val="004F2FDF"/>
    <w:rsid w:val="004F3286"/>
    <w:rsid w:val="005074A0"/>
    <w:rsid w:val="0052549C"/>
    <w:rsid w:val="005304B9"/>
    <w:rsid w:val="00564D6B"/>
    <w:rsid w:val="00565188"/>
    <w:rsid w:val="00586DD8"/>
    <w:rsid w:val="005A5277"/>
    <w:rsid w:val="005B41EE"/>
    <w:rsid w:val="005B56AA"/>
    <w:rsid w:val="005B5BD5"/>
    <w:rsid w:val="005E12A1"/>
    <w:rsid w:val="005E5B17"/>
    <w:rsid w:val="005F5980"/>
    <w:rsid w:val="0061233F"/>
    <w:rsid w:val="006231FE"/>
    <w:rsid w:val="0063418E"/>
    <w:rsid w:val="006759C6"/>
    <w:rsid w:val="006847B0"/>
    <w:rsid w:val="006B5C39"/>
    <w:rsid w:val="006D57EF"/>
    <w:rsid w:val="006E2060"/>
    <w:rsid w:val="006F4162"/>
    <w:rsid w:val="00704084"/>
    <w:rsid w:val="00704758"/>
    <w:rsid w:val="00721741"/>
    <w:rsid w:val="00721FEB"/>
    <w:rsid w:val="007234F8"/>
    <w:rsid w:val="0076342B"/>
    <w:rsid w:val="00791EAA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76FE6"/>
    <w:rsid w:val="008842DD"/>
    <w:rsid w:val="008A062F"/>
    <w:rsid w:val="008C0C9E"/>
    <w:rsid w:val="008D2D60"/>
    <w:rsid w:val="00907771"/>
    <w:rsid w:val="00914EAF"/>
    <w:rsid w:val="00931579"/>
    <w:rsid w:val="00954312"/>
    <w:rsid w:val="0097385F"/>
    <w:rsid w:val="00973E73"/>
    <w:rsid w:val="009761AB"/>
    <w:rsid w:val="009A26D4"/>
    <w:rsid w:val="009A39A0"/>
    <w:rsid w:val="009A3C2C"/>
    <w:rsid w:val="009A65E0"/>
    <w:rsid w:val="009B76BB"/>
    <w:rsid w:val="009D3328"/>
    <w:rsid w:val="009E0DA4"/>
    <w:rsid w:val="009E29EF"/>
    <w:rsid w:val="009E691D"/>
    <w:rsid w:val="009F2137"/>
    <w:rsid w:val="00A0156A"/>
    <w:rsid w:val="00A05CB7"/>
    <w:rsid w:val="00A07852"/>
    <w:rsid w:val="00A24251"/>
    <w:rsid w:val="00A24B32"/>
    <w:rsid w:val="00A3464B"/>
    <w:rsid w:val="00A34C9C"/>
    <w:rsid w:val="00A35609"/>
    <w:rsid w:val="00A8296E"/>
    <w:rsid w:val="00A928F5"/>
    <w:rsid w:val="00AA5E71"/>
    <w:rsid w:val="00AB3A6C"/>
    <w:rsid w:val="00AB76BE"/>
    <w:rsid w:val="00AC7C13"/>
    <w:rsid w:val="00AE1FB3"/>
    <w:rsid w:val="00AE3EBB"/>
    <w:rsid w:val="00AF08E0"/>
    <w:rsid w:val="00AF1CF8"/>
    <w:rsid w:val="00AF2020"/>
    <w:rsid w:val="00B2632C"/>
    <w:rsid w:val="00B273F5"/>
    <w:rsid w:val="00B3016B"/>
    <w:rsid w:val="00B74FA3"/>
    <w:rsid w:val="00B95F9A"/>
    <w:rsid w:val="00BA0EB0"/>
    <w:rsid w:val="00BA2DE9"/>
    <w:rsid w:val="00BC3D22"/>
    <w:rsid w:val="00BD03EF"/>
    <w:rsid w:val="00BE19C5"/>
    <w:rsid w:val="00BE3631"/>
    <w:rsid w:val="00BF202F"/>
    <w:rsid w:val="00BF730F"/>
    <w:rsid w:val="00BF7F2D"/>
    <w:rsid w:val="00C042FF"/>
    <w:rsid w:val="00C66A39"/>
    <w:rsid w:val="00C86817"/>
    <w:rsid w:val="00CC2811"/>
    <w:rsid w:val="00CD20F0"/>
    <w:rsid w:val="00CE71F1"/>
    <w:rsid w:val="00CF5251"/>
    <w:rsid w:val="00CF797D"/>
    <w:rsid w:val="00D46831"/>
    <w:rsid w:val="00D55047"/>
    <w:rsid w:val="00D629D1"/>
    <w:rsid w:val="00D84540"/>
    <w:rsid w:val="00D917B5"/>
    <w:rsid w:val="00DA2CB4"/>
    <w:rsid w:val="00DC07B6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C0F1D"/>
    <w:rsid w:val="00EC3F4A"/>
    <w:rsid w:val="00EF5BDC"/>
    <w:rsid w:val="00F053E7"/>
    <w:rsid w:val="00F22DAB"/>
    <w:rsid w:val="00F30691"/>
    <w:rsid w:val="00F32723"/>
    <w:rsid w:val="00F52D05"/>
    <w:rsid w:val="00F66FDA"/>
    <w:rsid w:val="00F7049D"/>
    <w:rsid w:val="00F74D53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7C95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9D51-20CE-45F2-977F-282D72C2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10</cp:revision>
  <cp:lastPrinted>2016-11-22T10:08:00Z</cp:lastPrinted>
  <dcterms:created xsi:type="dcterms:W3CDTF">2025-04-22T11:10:00Z</dcterms:created>
  <dcterms:modified xsi:type="dcterms:W3CDTF">2025-04-25T09:30:00Z</dcterms:modified>
</cp:coreProperties>
</file>