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6C8CEA" w14:textId="6D7D9C05" w:rsidR="000A6228" w:rsidRDefault="00C32F8E" w:rsidP="00C32F8E">
      <w:pPr>
        <w:pStyle w:val="RdaliaTitredossier"/>
        <w:widowControl w:val="0"/>
        <w:rPr>
          <w:rFonts w:ascii="Arial" w:hAnsi="Arial"/>
          <w:sz w:val="44"/>
        </w:rPr>
      </w:pPr>
      <w:r>
        <w:rPr>
          <w:rFonts w:ascii="Arial" w:hAnsi="Arial"/>
          <w:sz w:val="44"/>
        </w:rPr>
        <w:t>Cadre mémoire technique</w:t>
      </w:r>
      <w:r w:rsidR="00A83FBF">
        <w:rPr>
          <w:rFonts w:ascii="Arial" w:hAnsi="Arial"/>
          <w:sz w:val="44"/>
        </w:rPr>
        <w:t xml:space="preserve"> (CMT)</w:t>
      </w:r>
    </w:p>
    <w:p w14:paraId="1BEF78FA" w14:textId="36AF3AB9" w:rsidR="00C32F8E" w:rsidRDefault="00231E80" w:rsidP="00C32F8E">
      <w:pPr>
        <w:pStyle w:val="RdaliaTitredossier"/>
        <w:widowControl w:val="0"/>
        <w:rPr>
          <w:rFonts w:ascii="Arial" w:hAnsi="Arial"/>
          <w:sz w:val="44"/>
        </w:rPr>
      </w:pPr>
      <w:proofErr w:type="gramStart"/>
      <w:r>
        <w:rPr>
          <w:rFonts w:ascii="Arial" w:hAnsi="Arial"/>
          <w:sz w:val="44"/>
        </w:rPr>
        <w:t>commun</w:t>
      </w:r>
      <w:proofErr w:type="gramEnd"/>
      <w:r>
        <w:rPr>
          <w:rFonts w:ascii="Arial" w:hAnsi="Arial"/>
          <w:sz w:val="44"/>
        </w:rPr>
        <w:t xml:space="preserve"> à tous les lots</w:t>
      </w:r>
    </w:p>
    <w:p w14:paraId="6773138F" w14:textId="77C3C296" w:rsidR="00443F24" w:rsidRDefault="00443F24" w:rsidP="00C32F8E">
      <w:pPr>
        <w:pStyle w:val="RdaliaTitredossier"/>
        <w:widowControl w:val="0"/>
        <w:rPr>
          <w:rFonts w:ascii="Arial" w:hAnsi="Arial"/>
          <w:sz w:val="44"/>
        </w:rPr>
      </w:pPr>
      <w:r>
        <w:rPr>
          <w:rFonts w:ascii="Arial" w:hAnsi="Arial"/>
          <w:sz w:val="44"/>
        </w:rPr>
        <w:t>Marché 202</w:t>
      </w:r>
      <w:r w:rsidR="00B753A1">
        <w:rPr>
          <w:rFonts w:ascii="Arial" w:hAnsi="Arial"/>
          <w:sz w:val="44"/>
        </w:rPr>
        <w:t>5</w:t>
      </w:r>
      <w:r>
        <w:rPr>
          <w:rFonts w:ascii="Arial" w:hAnsi="Arial"/>
          <w:sz w:val="44"/>
        </w:rPr>
        <w:t>-8730-00</w:t>
      </w:r>
      <w:r w:rsidR="00B753A1">
        <w:rPr>
          <w:rFonts w:ascii="Arial" w:hAnsi="Arial"/>
          <w:sz w:val="44"/>
        </w:rPr>
        <w:t>1</w:t>
      </w:r>
    </w:p>
    <w:p w14:paraId="66AA22B2" w14:textId="77777777" w:rsidR="00C32F8E" w:rsidRDefault="00C32F8E" w:rsidP="00C32F8E">
      <w:pPr>
        <w:pStyle w:val="RdaliaTitreparagraphe"/>
        <w:widowControl w:val="0"/>
        <w:rPr>
          <w:rFonts w:ascii="Arial" w:hAnsi="Arial"/>
          <w:sz w:val="20"/>
        </w:rPr>
      </w:pPr>
    </w:p>
    <w:p w14:paraId="4674FED3" w14:textId="53DBBFDE" w:rsidR="00C32F8E" w:rsidRDefault="00D81752" w:rsidP="00C32F8E">
      <w:pPr>
        <w:pStyle w:val="RedaliaNormal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4BD04E60" wp14:editId="6E9ED257">
            <wp:simplePos x="0" y="0"/>
            <wp:positionH relativeFrom="column">
              <wp:posOffset>45720</wp:posOffset>
            </wp:positionH>
            <wp:positionV relativeFrom="paragraph">
              <wp:posOffset>16657</wp:posOffset>
            </wp:positionV>
            <wp:extent cx="1235571" cy="463061"/>
            <wp:effectExtent l="0" t="0" r="3175" b="0"/>
            <wp:wrapNone/>
            <wp:docPr id="2" name="Image 2" descr="ONF qu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NF qua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571" cy="463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60ABEA" w14:textId="4D697D58" w:rsidR="008B0919" w:rsidRPr="00A83FBF" w:rsidRDefault="008B0919" w:rsidP="00D81752">
      <w:pPr>
        <w:pStyle w:val="PagedegardeRdalia"/>
        <w:widowControl w:val="0"/>
        <w:ind w:left="2127" w:firstLine="709"/>
        <w:rPr>
          <w:rFonts w:ascii="Arial" w:hAnsi="Arial"/>
          <w:sz w:val="20"/>
          <w:szCs w:val="20"/>
        </w:rPr>
      </w:pPr>
      <w:r w:rsidRPr="00A83FBF">
        <w:rPr>
          <w:rFonts w:ascii="Arial" w:hAnsi="Arial"/>
          <w:sz w:val="20"/>
          <w:szCs w:val="20"/>
        </w:rPr>
        <w:t xml:space="preserve">Office national des Forêts </w:t>
      </w:r>
      <w:r w:rsidR="00B8093A" w:rsidRPr="00A83FBF">
        <w:rPr>
          <w:rFonts w:ascii="Arial" w:hAnsi="Arial"/>
          <w:sz w:val="20"/>
          <w:szCs w:val="20"/>
        </w:rPr>
        <w:t>–</w:t>
      </w:r>
      <w:r w:rsidRPr="00A83FBF">
        <w:rPr>
          <w:rFonts w:ascii="Arial" w:hAnsi="Arial"/>
          <w:sz w:val="20"/>
          <w:szCs w:val="20"/>
        </w:rPr>
        <w:t xml:space="preserve"> </w:t>
      </w:r>
      <w:r w:rsidR="00443F24" w:rsidRPr="00443F24">
        <w:rPr>
          <w:rFonts w:ascii="Arial" w:hAnsi="Arial"/>
          <w:sz w:val="20"/>
          <w:szCs w:val="20"/>
        </w:rPr>
        <w:t>Agence des Alpes de Haute Provence</w:t>
      </w:r>
    </w:p>
    <w:p w14:paraId="44AFD985" w14:textId="77777777" w:rsidR="00C32F8E" w:rsidRDefault="00C32F8E" w:rsidP="00C32F8E">
      <w:pPr>
        <w:pStyle w:val="RedaliaNormal"/>
      </w:pPr>
    </w:p>
    <w:p w14:paraId="721BC99F" w14:textId="77777777" w:rsidR="00A83FBF" w:rsidRDefault="00A83FBF" w:rsidP="00C32F8E">
      <w:pPr>
        <w:pStyle w:val="RedaliaNormal"/>
      </w:pPr>
    </w:p>
    <w:p w14:paraId="29388EEC" w14:textId="77777777" w:rsidR="00C32F8E" w:rsidRDefault="00C32F8E" w:rsidP="00C32F8E">
      <w:pPr>
        <w:pStyle w:val="RdaliaTitreparagraphe"/>
        <w:widowControl w:val="0"/>
        <w:rPr>
          <w:rFonts w:ascii="Arial" w:hAnsi="Arial"/>
          <w:sz w:val="20"/>
        </w:rPr>
      </w:pPr>
      <w:r>
        <w:rPr>
          <w:rFonts w:ascii="Arial" w:hAnsi="Arial"/>
          <w:sz w:val="20"/>
        </w:rPr>
        <w:t>Représentant du pouvoir adjudicateur</w:t>
      </w:r>
    </w:p>
    <w:p w14:paraId="79CFB1C6" w14:textId="77777777" w:rsidR="00C32F8E" w:rsidRPr="00A83FBF" w:rsidRDefault="00C32F8E" w:rsidP="00C32F8E">
      <w:pPr>
        <w:tabs>
          <w:tab w:val="left" w:pos="1843"/>
        </w:tabs>
        <w:rPr>
          <w:sz w:val="20"/>
          <w:szCs w:val="20"/>
        </w:rPr>
      </w:pPr>
    </w:p>
    <w:p w14:paraId="2FE3E20E" w14:textId="24E27100" w:rsidR="008B0919" w:rsidRPr="00A83FBF" w:rsidRDefault="008B0919" w:rsidP="008B0919">
      <w:pPr>
        <w:tabs>
          <w:tab w:val="left" w:pos="1843"/>
        </w:tabs>
        <w:rPr>
          <w:rFonts w:ascii="Arial" w:hAnsi="Arial"/>
          <w:b/>
          <w:bCs/>
          <w:sz w:val="20"/>
          <w:szCs w:val="20"/>
        </w:rPr>
      </w:pPr>
      <w:r w:rsidRPr="00A83FBF">
        <w:rPr>
          <w:rFonts w:ascii="Arial" w:hAnsi="Arial"/>
          <w:b/>
          <w:bCs/>
          <w:sz w:val="20"/>
          <w:szCs w:val="20"/>
        </w:rPr>
        <w:t xml:space="preserve">Office national des Forêts - </w:t>
      </w:r>
    </w:p>
    <w:p w14:paraId="546406EE" w14:textId="77777777" w:rsidR="008B0919" w:rsidRPr="00A83FBF" w:rsidRDefault="008B0919" w:rsidP="008B0919">
      <w:pPr>
        <w:tabs>
          <w:tab w:val="left" w:pos="1843"/>
        </w:tabs>
        <w:rPr>
          <w:b/>
          <w:sz w:val="20"/>
          <w:szCs w:val="20"/>
        </w:rPr>
      </w:pPr>
    </w:p>
    <w:p w14:paraId="45BF94B4" w14:textId="595FF14B" w:rsidR="008B0919" w:rsidRPr="00A83FBF" w:rsidRDefault="008B0919" w:rsidP="008B0919">
      <w:pPr>
        <w:pStyle w:val="PagedegardeRdalia"/>
        <w:widowControl w:val="0"/>
        <w:rPr>
          <w:rFonts w:ascii="Arial" w:hAnsi="Arial"/>
          <w:sz w:val="20"/>
          <w:szCs w:val="20"/>
        </w:rPr>
      </w:pPr>
      <w:r w:rsidRPr="00A83FBF">
        <w:rPr>
          <w:rFonts w:ascii="Arial" w:hAnsi="Arial"/>
          <w:b w:val="0"/>
          <w:sz w:val="20"/>
          <w:szCs w:val="20"/>
        </w:rPr>
        <w:t>Correspondant </w:t>
      </w:r>
      <w:r w:rsidRPr="00A83FBF">
        <w:rPr>
          <w:rFonts w:ascii="Arial" w:hAnsi="Arial"/>
          <w:sz w:val="20"/>
          <w:szCs w:val="20"/>
        </w:rPr>
        <w:t>:</w:t>
      </w:r>
      <w:r w:rsidR="00A83FBF" w:rsidRPr="00A83FBF">
        <w:rPr>
          <w:rFonts w:ascii="Arial" w:hAnsi="Arial"/>
          <w:sz w:val="20"/>
          <w:szCs w:val="20"/>
        </w:rPr>
        <w:t xml:space="preserve"> </w:t>
      </w:r>
      <w:r w:rsidRPr="00A83FBF">
        <w:rPr>
          <w:rFonts w:ascii="Arial" w:hAnsi="Arial"/>
          <w:sz w:val="20"/>
          <w:szCs w:val="20"/>
        </w:rPr>
        <w:t>M</w:t>
      </w:r>
      <w:r w:rsidR="00B8093A" w:rsidRPr="00A83FBF">
        <w:rPr>
          <w:rFonts w:ascii="Arial" w:hAnsi="Arial"/>
          <w:sz w:val="20"/>
          <w:szCs w:val="20"/>
        </w:rPr>
        <w:t xml:space="preserve">onsieur le directeur de </w:t>
      </w:r>
      <w:r w:rsidR="00443F24">
        <w:rPr>
          <w:rFonts w:ascii="Arial" w:hAnsi="Arial"/>
          <w:sz w:val="20"/>
          <w:szCs w:val="20"/>
        </w:rPr>
        <w:t>l’</w:t>
      </w:r>
      <w:r w:rsidR="00443F24" w:rsidRPr="00443F24">
        <w:rPr>
          <w:rFonts w:ascii="Arial" w:hAnsi="Arial"/>
          <w:sz w:val="20"/>
          <w:szCs w:val="20"/>
        </w:rPr>
        <w:t>Agence des Alpes de Haute Provence</w:t>
      </w:r>
    </w:p>
    <w:p w14:paraId="50BDCF09" w14:textId="77777777" w:rsidR="00C32F8E" w:rsidRPr="00A83FBF" w:rsidRDefault="00C32F8E" w:rsidP="00C32F8E">
      <w:pPr>
        <w:pStyle w:val="LiaLibell"/>
        <w:jc w:val="both"/>
        <w:rPr>
          <w:rFonts w:ascii="Arial" w:hAnsi="Arial"/>
          <w:b w:val="0"/>
        </w:rPr>
      </w:pPr>
    </w:p>
    <w:p w14:paraId="30ACF1A0" w14:textId="77777777" w:rsidR="00A83FBF" w:rsidRPr="00A83FBF" w:rsidRDefault="00A83FBF" w:rsidP="00C32F8E">
      <w:pPr>
        <w:pStyle w:val="LiaLibell"/>
        <w:jc w:val="both"/>
        <w:rPr>
          <w:rFonts w:ascii="Arial" w:hAnsi="Arial"/>
          <w:b w:val="0"/>
        </w:rPr>
      </w:pPr>
    </w:p>
    <w:p w14:paraId="39C4DDAE" w14:textId="77777777" w:rsidR="00C32F8E" w:rsidRPr="00A83FBF" w:rsidRDefault="00C32F8E" w:rsidP="00C32F8E">
      <w:pPr>
        <w:pStyle w:val="RedaliaNormal"/>
      </w:pPr>
      <w:bookmarkStart w:id="0" w:name="Prg_ConduiteOpération"/>
      <w:bookmarkEnd w:id="0"/>
    </w:p>
    <w:p w14:paraId="7DC4DE59" w14:textId="77777777" w:rsidR="00C32F8E" w:rsidRPr="00A83FBF" w:rsidRDefault="00C32F8E" w:rsidP="00C32F8E">
      <w:pPr>
        <w:pStyle w:val="RdaliaTitreparagraphe"/>
        <w:widowControl w:val="0"/>
        <w:rPr>
          <w:rFonts w:ascii="Arial" w:hAnsi="Arial"/>
          <w:sz w:val="20"/>
          <w:szCs w:val="20"/>
        </w:rPr>
      </w:pPr>
      <w:r w:rsidRPr="00A83FBF">
        <w:rPr>
          <w:rFonts w:ascii="Arial" w:hAnsi="Arial"/>
          <w:sz w:val="20"/>
          <w:szCs w:val="20"/>
        </w:rPr>
        <w:t>Objet de la consultation</w:t>
      </w:r>
    </w:p>
    <w:p w14:paraId="0492FA97" w14:textId="77777777" w:rsidR="00C32F8E" w:rsidRDefault="00C32F8E" w:rsidP="00C32F8E">
      <w:pPr>
        <w:pStyle w:val="RedaliaNormal"/>
      </w:pPr>
    </w:p>
    <w:p w14:paraId="4EEAE348" w14:textId="0814226A" w:rsidR="00D81752" w:rsidRPr="00D81752" w:rsidRDefault="00D81752" w:rsidP="00D81752">
      <w:pPr>
        <w:pStyle w:val="texte1"/>
        <w:jc w:val="center"/>
        <w:rPr>
          <w:rFonts w:ascii="Arial" w:hAnsi="Arial" w:cs="Arial"/>
          <w:b/>
          <w:bCs/>
        </w:rPr>
      </w:pPr>
      <w:r w:rsidRPr="000A28D9">
        <w:rPr>
          <w:rFonts w:ascii="Arial" w:hAnsi="Arial" w:cs="Arial"/>
          <w:b/>
          <w:bCs/>
        </w:rPr>
        <w:t xml:space="preserve">Travaux d’infrastructure dans </w:t>
      </w:r>
      <w:r w:rsidR="00443F24">
        <w:rPr>
          <w:rFonts w:ascii="Arial" w:hAnsi="Arial" w:cs="Arial"/>
          <w:b/>
          <w:bCs/>
        </w:rPr>
        <w:t>les</w:t>
      </w:r>
      <w:r w:rsidRPr="000A28D9">
        <w:rPr>
          <w:rFonts w:ascii="Arial" w:hAnsi="Arial" w:cs="Arial"/>
          <w:b/>
          <w:bCs/>
        </w:rPr>
        <w:t xml:space="preserve"> forêts domaniale</w:t>
      </w:r>
      <w:r w:rsidR="00BD66AF">
        <w:rPr>
          <w:rFonts w:ascii="Arial" w:hAnsi="Arial" w:cs="Arial"/>
          <w:b/>
          <w:bCs/>
        </w:rPr>
        <w:t>s</w:t>
      </w:r>
      <w:r>
        <w:rPr>
          <w:rFonts w:ascii="Arial" w:hAnsi="Arial" w:cs="Arial"/>
          <w:b/>
          <w:bCs/>
        </w:rPr>
        <w:t xml:space="preserve"> en 202</w:t>
      </w:r>
      <w:r w:rsidR="00B753A1">
        <w:rPr>
          <w:rFonts w:ascii="Arial" w:hAnsi="Arial" w:cs="Arial"/>
          <w:b/>
          <w:bCs/>
        </w:rPr>
        <w:t>5</w:t>
      </w:r>
      <w:r w:rsidRPr="000A28D9">
        <w:rPr>
          <w:rFonts w:ascii="Arial" w:hAnsi="Arial" w:cs="Arial"/>
        </w:rPr>
        <w:t> :</w:t>
      </w:r>
    </w:p>
    <w:tbl>
      <w:tblPr>
        <w:tblW w:w="9072" w:type="dxa"/>
        <w:tblInd w:w="5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8394"/>
      </w:tblGrid>
      <w:tr w:rsidR="00F944F8" w:rsidRPr="00F944F8" w14:paraId="0AA398C3" w14:textId="77777777" w:rsidTr="00F944F8">
        <w:trPr>
          <w:trHeight w:val="288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852F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1</w:t>
            </w:r>
          </w:p>
        </w:tc>
        <w:tc>
          <w:tcPr>
            <w:tcW w:w="8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329B3" w14:textId="6F9B7E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Gorges du Sasse </w:t>
            </w:r>
            <w:r w:rsidR="00EE5F27" w:rsidRPr="00F944F8">
              <w:rPr>
                <w:rFonts w:ascii="Aptos Narrow" w:hAnsi="Aptos Narrow"/>
                <w:color w:val="000000"/>
                <w:sz w:val="22"/>
                <w:szCs w:val="22"/>
              </w:rPr>
              <w:t>et</w:t>
            </w: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Monges</w:t>
            </w:r>
            <w:proofErr w:type="spellEnd"/>
          </w:p>
        </w:tc>
      </w:tr>
      <w:tr w:rsidR="00F944F8" w:rsidRPr="00F944F8" w14:paraId="1501C17C" w14:textId="77777777" w:rsidTr="00F944F8">
        <w:trPr>
          <w:trHeight w:val="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8377F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2</w:t>
            </w:r>
          </w:p>
        </w:tc>
        <w:tc>
          <w:tcPr>
            <w:tcW w:w="8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5E7FE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Gd Vallon et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Montsérieux</w:t>
            </w:r>
            <w:proofErr w:type="spellEnd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 </w:t>
            </w:r>
          </w:p>
        </w:tc>
      </w:tr>
      <w:tr w:rsidR="00F944F8" w:rsidRPr="00F944F8" w14:paraId="5081F81E" w14:textId="77777777" w:rsidTr="00F944F8">
        <w:trPr>
          <w:trHeight w:val="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86D16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3</w:t>
            </w:r>
          </w:p>
        </w:tc>
        <w:tc>
          <w:tcPr>
            <w:tcW w:w="8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EA4A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Jabron et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Vanson</w:t>
            </w:r>
            <w:proofErr w:type="spellEnd"/>
          </w:p>
        </w:tc>
      </w:tr>
      <w:tr w:rsidR="00F944F8" w:rsidRPr="00F944F8" w14:paraId="16490FD1" w14:textId="77777777" w:rsidTr="00F944F8">
        <w:trPr>
          <w:trHeight w:val="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6B92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 4</w:t>
            </w:r>
            <w:proofErr w:type="gramEnd"/>
          </w:p>
        </w:tc>
        <w:tc>
          <w:tcPr>
            <w:tcW w:w="8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37D42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Lure, Pélissier, Pénitents et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Montdenier</w:t>
            </w:r>
            <w:proofErr w:type="spellEnd"/>
          </w:p>
        </w:tc>
      </w:tr>
      <w:tr w:rsidR="00F944F8" w:rsidRPr="00F944F8" w14:paraId="41AD176F" w14:textId="77777777" w:rsidTr="00F944F8">
        <w:trPr>
          <w:trHeight w:val="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794E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 5</w:t>
            </w:r>
            <w:proofErr w:type="gramEnd"/>
          </w:p>
        </w:tc>
        <w:tc>
          <w:tcPr>
            <w:tcW w:w="8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A578A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Duyes</w:t>
            </w:r>
            <w:proofErr w:type="spellEnd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, Haute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Bleone</w:t>
            </w:r>
            <w:proofErr w:type="spellEnd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 et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Cousson</w:t>
            </w:r>
            <w:proofErr w:type="spellEnd"/>
          </w:p>
        </w:tc>
      </w:tr>
      <w:tr w:rsidR="00F944F8" w:rsidRPr="00F944F8" w14:paraId="6534333C" w14:textId="77777777" w:rsidTr="00F944F8">
        <w:trPr>
          <w:trHeight w:val="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8D00C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 6</w:t>
            </w:r>
            <w:proofErr w:type="gramEnd"/>
          </w:p>
        </w:tc>
        <w:tc>
          <w:tcPr>
            <w:tcW w:w="8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22437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Chamatte</w:t>
            </w:r>
            <w:proofErr w:type="spellEnd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 et Gorges du Verdon</w:t>
            </w:r>
          </w:p>
        </w:tc>
      </w:tr>
      <w:tr w:rsidR="00F944F8" w:rsidRPr="00F944F8" w14:paraId="4F072AC6" w14:textId="77777777" w:rsidTr="00F944F8">
        <w:trPr>
          <w:trHeight w:val="288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E7C29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proofErr w:type="gram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Lot  7</w:t>
            </w:r>
            <w:proofErr w:type="gramEnd"/>
          </w:p>
        </w:tc>
        <w:tc>
          <w:tcPr>
            <w:tcW w:w="8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F1EF" w14:textId="77777777" w:rsidR="00F944F8" w:rsidRPr="00F944F8" w:rsidRDefault="00F944F8" w:rsidP="00F944F8">
            <w:pPr>
              <w:jc w:val="left"/>
              <w:rPr>
                <w:rFonts w:ascii="Aptos Narrow" w:hAnsi="Aptos Narrow"/>
                <w:color w:val="000000"/>
                <w:sz w:val="22"/>
                <w:szCs w:val="22"/>
              </w:rPr>
            </w:pPr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 xml:space="preserve">FD </w:t>
            </w:r>
            <w:proofErr w:type="spellStart"/>
            <w:r w:rsidRPr="00F944F8">
              <w:rPr>
                <w:rFonts w:ascii="Aptos Narrow" w:hAnsi="Aptos Narrow"/>
                <w:color w:val="000000"/>
                <w:sz w:val="22"/>
                <w:szCs w:val="22"/>
              </w:rPr>
              <w:t>Gimette</w:t>
            </w:r>
            <w:proofErr w:type="spellEnd"/>
          </w:p>
        </w:tc>
      </w:tr>
    </w:tbl>
    <w:p w14:paraId="183329BA" w14:textId="77777777" w:rsidR="00443F24" w:rsidRDefault="00443F24" w:rsidP="00443F24">
      <w:pPr>
        <w:pStyle w:val="RedaliaNormal"/>
        <w:rPr>
          <w:rFonts w:cs="Arial"/>
          <w:sz w:val="22"/>
          <w:szCs w:val="22"/>
        </w:rPr>
      </w:pPr>
    </w:p>
    <w:p w14:paraId="5D921910" w14:textId="77777777" w:rsidR="00443F24" w:rsidRDefault="00443F24" w:rsidP="00443F24">
      <w:pPr>
        <w:pStyle w:val="RedaliaNormal"/>
        <w:rPr>
          <w:rFonts w:cs="Arial"/>
          <w:sz w:val="22"/>
          <w:szCs w:val="22"/>
        </w:rPr>
      </w:pPr>
    </w:p>
    <w:p w14:paraId="2DCCE0FF" w14:textId="77777777" w:rsidR="00443F24" w:rsidRDefault="00443F24" w:rsidP="00443F24">
      <w:pPr>
        <w:pStyle w:val="RedaliaNormal"/>
      </w:pPr>
    </w:p>
    <w:p w14:paraId="292C8748" w14:textId="08C04286" w:rsidR="00D95F11" w:rsidRDefault="00D95F11">
      <w:pPr>
        <w:jc w:val="left"/>
        <w:rPr>
          <w:u w:val="single"/>
        </w:rPr>
      </w:pPr>
      <w:r>
        <w:rPr>
          <w:u w:val="single"/>
        </w:rPr>
        <w:br w:type="page"/>
      </w:r>
    </w:p>
    <w:p w14:paraId="52C4D08A" w14:textId="77777777" w:rsidR="008531B1" w:rsidRDefault="008531B1">
      <w:pPr>
        <w:rPr>
          <w:u w:val="single"/>
        </w:rPr>
      </w:pPr>
    </w:p>
    <w:p w14:paraId="5D4F4FD7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jc w:val="center"/>
        <w:rPr>
          <w:rFonts w:ascii="Arial" w:hAnsi="Arial" w:cs="Arial"/>
          <w:b/>
          <w:sz w:val="20"/>
          <w:szCs w:val="20"/>
        </w:rPr>
      </w:pPr>
      <w:bookmarkStart w:id="1" w:name="_Toc525705725"/>
      <w:bookmarkStart w:id="2" w:name="_Toc134337386"/>
      <w:r w:rsidRPr="00C8084B">
        <w:rPr>
          <w:rFonts w:ascii="Arial" w:hAnsi="Arial" w:cs="Arial"/>
          <w:b/>
          <w:sz w:val="20"/>
          <w:szCs w:val="20"/>
        </w:rPr>
        <w:t>AVERTISSEMENT</w:t>
      </w:r>
    </w:p>
    <w:p w14:paraId="46B6C9F7" w14:textId="42FFF738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Les candidats devront établir leur mémoire technique en respectant strictement l'organisation du présent cadre (respect de l'ordre et du titrage des chapitres et articles)</w:t>
      </w:r>
      <w:r w:rsidR="00AF247A" w:rsidRPr="00C8084B">
        <w:rPr>
          <w:rFonts w:ascii="Arial" w:hAnsi="Arial" w:cs="Arial"/>
          <w:sz w:val="20"/>
          <w:szCs w:val="20"/>
        </w:rPr>
        <w:t>.</w:t>
      </w:r>
      <w:r w:rsidR="00231E80">
        <w:rPr>
          <w:rFonts w:ascii="Arial" w:hAnsi="Arial" w:cs="Arial"/>
          <w:sz w:val="20"/>
          <w:szCs w:val="20"/>
        </w:rPr>
        <w:t xml:space="preserve"> </w:t>
      </w:r>
      <w:r w:rsidR="00231E80" w:rsidRPr="005F7BCB">
        <w:rPr>
          <w:rFonts w:ascii="Arial" w:hAnsi="Arial" w:cs="Arial"/>
          <w:b/>
          <w:bCs/>
          <w:sz w:val="20"/>
          <w:szCs w:val="20"/>
        </w:rPr>
        <w:t>Ce cadre est commun à tous les lots. Si le candidat répond à plusieurs lots les opérations devron</w:t>
      </w:r>
      <w:r w:rsidR="007374CC">
        <w:rPr>
          <w:rFonts w:ascii="Arial" w:hAnsi="Arial" w:cs="Arial"/>
          <w:b/>
          <w:bCs/>
          <w:sz w:val="20"/>
          <w:szCs w:val="20"/>
        </w:rPr>
        <w:t>t</w:t>
      </w:r>
      <w:r w:rsidR="00231E80" w:rsidRPr="005F7BCB">
        <w:rPr>
          <w:rFonts w:ascii="Arial" w:hAnsi="Arial" w:cs="Arial"/>
          <w:b/>
          <w:bCs/>
          <w:sz w:val="20"/>
          <w:szCs w:val="20"/>
        </w:rPr>
        <w:t xml:space="preserve"> être détaillées pour chaque lot.</w:t>
      </w:r>
    </w:p>
    <w:p w14:paraId="6D6EE0EB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>Ils pourront ajouter tous renseignements complémentaires qu'ils juger</w:t>
      </w:r>
      <w:r w:rsidR="0093498D" w:rsidRPr="00C8084B">
        <w:rPr>
          <w:rFonts w:ascii="Arial" w:hAnsi="Arial" w:cs="Arial"/>
          <w:sz w:val="20"/>
          <w:szCs w:val="20"/>
        </w:rPr>
        <w:t>aient utiles en fin de document.</w:t>
      </w:r>
    </w:p>
    <w:p w14:paraId="51B78F8E" w14:textId="77777777" w:rsidR="00336910" w:rsidRPr="00C8084B" w:rsidRDefault="00336910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C8084B">
        <w:rPr>
          <w:rFonts w:ascii="Arial" w:hAnsi="Arial" w:cs="Arial"/>
          <w:sz w:val="20"/>
          <w:szCs w:val="20"/>
        </w:rPr>
        <w:t xml:space="preserve">Ce document contractuel servira au jugement de l'offre. </w:t>
      </w:r>
    </w:p>
    <w:p w14:paraId="0A0B21EA" w14:textId="266A8B30" w:rsidR="0093498D" w:rsidRPr="00C8084B" w:rsidRDefault="00C32F8E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 candidat est évalué sur </w:t>
      </w:r>
      <w:r w:rsidR="007374CC">
        <w:rPr>
          <w:rFonts w:ascii="Arial" w:hAnsi="Arial" w:cs="Arial"/>
          <w:sz w:val="20"/>
          <w:szCs w:val="20"/>
        </w:rPr>
        <w:t>30</w:t>
      </w:r>
      <w:r w:rsidR="00336910" w:rsidRPr="00C8084B">
        <w:rPr>
          <w:rFonts w:ascii="Arial" w:hAnsi="Arial" w:cs="Arial"/>
          <w:sz w:val="20"/>
          <w:szCs w:val="20"/>
        </w:rPr>
        <w:t xml:space="preserve"> p</w:t>
      </w:r>
      <w:r w:rsidR="0093498D" w:rsidRPr="00C8084B">
        <w:rPr>
          <w:rFonts w:ascii="Arial" w:hAnsi="Arial" w:cs="Arial"/>
          <w:sz w:val="20"/>
          <w:szCs w:val="20"/>
        </w:rPr>
        <w:t xml:space="preserve">oints dont la répartition est détaillée </w:t>
      </w:r>
      <w:r w:rsidR="00AF247A" w:rsidRPr="00C8084B">
        <w:rPr>
          <w:rFonts w:ascii="Arial" w:hAnsi="Arial" w:cs="Arial"/>
          <w:sz w:val="20"/>
          <w:szCs w:val="20"/>
        </w:rPr>
        <w:t>ci-après</w:t>
      </w:r>
      <w:r w:rsidR="0093498D" w:rsidRPr="00C8084B">
        <w:rPr>
          <w:rFonts w:ascii="Arial" w:hAnsi="Arial" w:cs="Arial"/>
          <w:sz w:val="20"/>
          <w:szCs w:val="20"/>
        </w:rPr>
        <w:t>.</w:t>
      </w:r>
    </w:p>
    <w:p w14:paraId="6820D3FD" w14:textId="6B53F4BC" w:rsidR="0075477E" w:rsidRPr="00C8084B" w:rsidRDefault="0093498D" w:rsidP="00125990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rPr>
          <w:rFonts w:ascii="Arial" w:hAnsi="Arial" w:cs="Arial"/>
          <w:sz w:val="20"/>
          <w:szCs w:val="20"/>
        </w:rPr>
      </w:pPr>
      <w:r w:rsidRPr="00E23F23">
        <w:rPr>
          <w:rFonts w:ascii="Arial" w:hAnsi="Arial" w:cs="Arial"/>
          <w:sz w:val="20"/>
          <w:szCs w:val="20"/>
        </w:rPr>
        <w:t xml:space="preserve">La note totale obtenue sera ensuite ramenée dans l'analyse globale de l'offre au poids du critère de valeur technique, à </w:t>
      </w:r>
      <w:r w:rsidRPr="00C32F8E">
        <w:rPr>
          <w:rFonts w:ascii="Arial" w:hAnsi="Arial" w:cs="Arial"/>
          <w:sz w:val="20"/>
          <w:szCs w:val="20"/>
        </w:rPr>
        <w:t xml:space="preserve">savoir </w:t>
      </w:r>
      <w:r w:rsidR="007374CC">
        <w:rPr>
          <w:rFonts w:ascii="Arial" w:hAnsi="Arial" w:cs="Arial"/>
          <w:sz w:val="20"/>
          <w:szCs w:val="20"/>
        </w:rPr>
        <w:t>30</w:t>
      </w:r>
      <w:r w:rsidR="00C32F8E" w:rsidRPr="00C32F8E">
        <w:rPr>
          <w:rFonts w:ascii="Arial" w:hAnsi="Arial" w:cs="Arial"/>
          <w:sz w:val="20"/>
          <w:szCs w:val="20"/>
        </w:rPr>
        <w:t xml:space="preserve"> % de la note finale (</w:t>
      </w:r>
      <w:r w:rsidR="00C32F8E" w:rsidRPr="005F7BCB">
        <w:rPr>
          <w:rFonts w:ascii="Arial" w:hAnsi="Arial" w:cs="Arial"/>
          <w:sz w:val="20"/>
          <w:szCs w:val="20"/>
        </w:rPr>
        <w:t xml:space="preserve">cf. </w:t>
      </w:r>
      <w:r w:rsidR="005F7BCB">
        <w:rPr>
          <w:rFonts w:ascii="Arial" w:hAnsi="Arial" w:cs="Arial"/>
          <w:sz w:val="20"/>
          <w:szCs w:val="20"/>
        </w:rPr>
        <w:t>paragraphe</w:t>
      </w:r>
      <w:r w:rsidR="008F482B" w:rsidRPr="005F7BCB">
        <w:rPr>
          <w:rFonts w:ascii="Arial" w:hAnsi="Arial" w:cs="Arial"/>
          <w:sz w:val="20"/>
          <w:szCs w:val="20"/>
        </w:rPr>
        <w:t xml:space="preserve"> 7</w:t>
      </w:r>
      <w:r w:rsidR="00C32F8E" w:rsidRPr="005F7BCB">
        <w:rPr>
          <w:rFonts w:ascii="Arial" w:hAnsi="Arial" w:cs="Arial"/>
          <w:sz w:val="20"/>
          <w:szCs w:val="20"/>
        </w:rPr>
        <w:t>.2 du Règlement de consultation</w:t>
      </w:r>
      <w:r w:rsidR="00C32F8E">
        <w:rPr>
          <w:rFonts w:ascii="Arial" w:hAnsi="Arial" w:cs="Arial"/>
          <w:sz w:val="20"/>
          <w:szCs w:val="20"/>
        </w:rPr>
        <w:t>)</w:t>
      </w:r>
      <w:r w:rsidR="000B3523" w:rsidRPr="00E23F23">
        <w:rPr>
          <w:rFonts w:ascii="Arial" w:hAnsi="Arial" w:cs="Arial"/>
          <w:sz w:val="20"/>
          <w:szCs w:val="20"/>
        </w:rPr>
        <w:t>.</w:t>
      </w:r>
    </w:p>
    <w:p w14:paraId="4E7183C6" w14:textId="77777777" w:rsidR="00D64B26" w:rsidRPr="00C8084B" w:rsidRDefault="00D64B26" w:rsidP="00302027">
      <w:pPr>
        <w:pStyle w:val="texte1"/>
        <w:shd w:val="clear" w:color="auto" w:fill="FFFFFF"/>
        <w:spacing w:after="0"/>
        <w:ind w:right="40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73D92E39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38"/>
      </w:tblGrid>
      <w:tr w:rsidR="00FD7D54" w:rsidRPr="00C8084B" w14:paraId="2ABB92A4" w14:textId="77777777" w:rsidTr="005F7BCB">
        <w:trPr>
          <w:cantSplit/>
        </w:trPr>
        <w:tc>
          <w:tcPr>
            <w:tcW w:w="7939" w:type="dxa"/>
            <w:shd w:val="clear" w:color="auto" w:fill="E0E0E0"/>
            <w:vAlign w:val="center"/>
          </w:tcPr>
          <w:p w14:paraId="6DCF451A" w14:textId="04F7EA8E" w:rsidR="00FD7D54" w:rsidRPr="00C8084B" w:rsidRDefault="00E86B9F" w:rsidP="008016BF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MOYENS </w:t>
            </w:r>
            <w:r w:rsidR="0062323C">
              <w:rPr>
                <w:rFonts w:ascii="Arial" w:hAnsi="Arial"/>
                <w:sz w:val="20"/>
                <w:szCs w:val="20"/>
                <w:u w:val="none"/>
              </w:rPr>
              <w:t>MATERIELS ET HUMAINS</w:t>
            </w:r>
          </w:p>
        </w:tc>
        <w:tc>
          <w:tcPr>
            <w:tcW w:w="2438" w:type="dxa"/>
            <w:shd w:val="clear" w:color="auto" w:fill="E0E0E0"/>
            <w:vAlign w:val="center"/>
          </w:tcPr>
          <w:p w14:paraId="439AF526" w14:textId="30680E18" w:rsidR="00FD7D54" w:rsidRPr="00E4107B" w:rsidRDefault="0062323C" w:rsidP="008016BF">
            <w:pPr>
              <w:pStyle w:val="texte1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15 </w:t>
            </w:r>
            <w:r w:rsidR="008016BF" w:rsidRPr="008016BF">
              <w:rPr>
                <w:rFonts w:ascii="Arial" w:hAnsi="Arial" w:cs="Arial"/>
                <w:b/>
                <w:sz w:val="20"/>
                <w:szCs w:val="20"/>
              </w:rPr>
              <w:t>pts</w:t>
            </w:r>
          </w:p>
        </w:tc>
      </w:tr>
      <w:tr w:rsidR="008016BF" w:rsidRPr="00C8084B" w14:paraId="2335E26A" w14:textId="77777777" w:rsidTr="005F7BCB">
        <w:trPr>
          <w:cantSplit/>
        </w:trPr>
        <w:tc>
          <w:tcPr>
            <w:tcW w:w="7939" w:type="dxa"/>
          </w:tcPr>
          <w:p w14:paraId="6A6EB1DE" w14:textId="173DD240" w:rsidR="008016BF" w:rsidRDefault="008016BF" w:rsidP="008016BF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présentera les moyens </w:t>
            </w:r>
            <w:r w:rsidR="00313BD6">
              <w:rPr>
                <w:rFonts w:ascii="Arial" w:hAnsi="Arial" w:cs="Arial"/>
                <w:sz w:val="20"/>
                <w:szCs w:val="20"/>
              </w:rPr>
              <w:t xml:space="preserve">matériels et </w:t>
            </w:r>
            <w:r>
              <w:rPr>
                <w:rFonts w:ascii="Arial" w:hAnsi="Arial" w:cs="Arial"/>
                <w:sz w:val="20"/>
                <w:szCs w:val="20"/>
              </w:rPr>
              <w:t xml:space="preserve">humains mobilisés pour la réalisation des travaux. </w:t>
            </w:r>
          </w:p>
          <w:p w14:paraId="33AA8809" w14:textId="77777777" w:rsidR="008016BF" w:rsidRDefault="008016BF" w:rsidP="005F7BCB">
            <w:pPr>
              <w:pStyle w:val="texte1"/>
              <w:numPr>
                <w:ilvl w:val="0"/>
                <w:numId w:val="3"/>
              </w:numPr>
              <w:spacing w:after="0"/>
              <w:ind w:left="714" w:right="40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Il désignera un </w:t>
            </w:r>
            <w:r w:rsidRPr="00E86B9F">
              <w:rPr>
                <w:rFonts w:ascii="Arial" w:hAnsi="Arial" w:cs="Arial"/>
                <w:b/>
                <w:sz w:val="20"/>
                <w:szCs w:val="20"/>
              </w:rPr>
              <w:t>chef de chantier interlocuteur unique</w:t>
            </w:r>
            <w:r>
              <w:rPr>
                <w:rFonts w:ascii="Arial" w:hAnsi="Arial" w:cs="Arial"/>
                <w:sz w:val="20"/>
                <w:szCs w:val="20"/>
              </w:rPr>
              <w:t xml:space="preserve"> du maître d’ouvrage/ maître d’œuvre, </w:t>
            </w:r>
            <w:r w:rsidRPr="00E4107B">
              <w:rPr>
                <w:rFonts w:ascii="Arial" w:hAnsi="Arial" w:cs="Arial"/>
                <w:b/>
                <w:sz w:val="20"/>
                <w:szCs w:val="20"/>
              </w:rPr>
              <w:t>et décrira son profil 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0319ACF" w14:textId="77777777" w:rsidR="008016BF" w:rsidRDefault="008016BF" w:rsidP="005F7BCB">
            <w:pPr>
              <w:pStyle w:val="texte1"/>
              <w:numPr>
                <w:ilvl w:val="0"/>
                <w:numId w:val="3"/>
              </w:numPr>
              <w:spacing w:after="0"/>
              <w:ind w:left="714" w:right="40" w:hanging="357"/>
              <w:rPr>
                <w:rFonts w:ascii="Arial" w:hAnsi="Arial" w:cs="Arial"/>
                <w:sz w:val="20"/>
                <w:szCs w:val="20"/>
              </w:rPr>
            </w:pPr>
            <w:r w:rsidRPr="00753013">
              <w:rPr>
                <w:rFonts w:ascii="Arial" w:hAnsi="Arial" w:cs="Arial"/>
                <w:sz w:val="20"/>
                <w:szCs w:val="20"/>
              </w:rPr>
              <w:t xml:space="preserve">Il présentera </w:t>
            </w:r>
            <w:r w:rsidRPr="00753013">
              <w:rPr>
                <w:rFonts w:ascii="Arial" w:hAnsi="Arial" w:cs="Arial"/>
                <w:b/>
                <w:sz w:val="20"/>
                <w:szCs w:val="20"/>
              </w:rPr>
              <w:t xml:space="preserve">l’équipe </w:t>
            </w:r>
            <w:r w:rsidRPr="00753013">
              <w:rPr>
                <w:rFonts w:ascii="Arial" w:hAnsi="Arial" w:cs="Arial"/>
                <w:sz w:val="20"/>
                <w:szCs w:val="20"/>
              </w:rPr>
              <w:t>qu’il entend déployer pour la réalisation des travaux (curriculum vitae…)</w:t>
            </w:r>
          </w:p>
          <w:p w14:paraId="7A0CD35C" w14:textId="77777777" w:rsidR="007D7DF2" w:rsidRPr="00753013" w:rsidRDefault="007D7DF2" w:rsidP="005F7BCB">
            <w:pPr>
              <w:pStyle w:val="texte1"/>
              <w:numPr>
                <w:ilvl w:val="0"/>
                <w:numId w:val="3"/>
              </w:numPr>
              <w:ind w:left="714" w:right="40" w:hanging="3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 présentera la liste des équipements qu’il compte mobiliser pour le chantier</w:t>
            </w:r>
          </w:p>
        </w:tc>
        <w:tc>
          <w:tcPr>
            <w:tcW w:w="2438" w:type="dxa"/>
            <w:vAlign w:val="center"/>
          </w:tcPr>
          <w:p w14:paraId="59155A4B" w14:textId="77777777" w:rsidR="008016BF" w:rsidRPr="008016BF" w:rsidRDefault="008016BF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D54" w:rsidRPr="00C8084B" w14:paraId="6981D661" w14:textId="77777777" w:rsidTr="005F7BCB">
        <w:trPr>
          <w:cantSplit/>
        </w:trPr>
        <w:tc>
          <w:tcPr>
            <w:tcW w:w="7939" w:type="dxa"/>
            <w:shd w:val="clear" w:color="auto" w:fill="D9D9D9"/>
            <w:vAlign w:val="center"/>
          </w:tcPr>
          <w:p w14:paraId="0219D1B0" w14:textId="6C533894" w:rsidR="00FD7D54" w:rsidRPr="00E86B9F" w:rsidRDefault="00F944F8" w:rsidP="0062323C">
            <w:pPr>
              <w:pStyle w:val="Titre1"/>
              <w:numPr>
                <w:ilvl w:val="0"/>
                <w:numId w:val="0"/>
              </w:numPr>
              <w:ind w:left="432" w:hanging="432"/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4"/>
                <w:szCs w:val="24"/>
                <w:u w:val="none"/>
              </w:rPr>
              <w:t>2</w:t>
            </w:r>
            <w:r w:rsidR="0062323C" w:rsidRPr="0062323C">
              <w:rPr>
                <w:rFonts w:ascii="Arial" w:hAnsi="Arial"/>
                <w:sz w:val="24"/>
                <w:szCs w:val="24"/>
                <w:u w:val="none"/>
              </w:rPr>
              <w:t xml:space="preserve"> </w:t>
            </w:r>
            <w:r w:rsidR="00313BD6" w:rsidRPr="0062323C">
              <w:rPr>
                <w:rFonts w:ascii="Arial" w:hAnsi="Arial"/>
                <w:sz w:val="22"/>
                <w:szCs w:val="22"/>
                <w:u w:val="none"/>
              </w:rPr>
              <w:t>COMPETENCES ET METHODES</w:t>
            </w:r>
          </w:p>
        </w:tc>
        <w:tc>
          <w:tcPr>
            <w:tcW w:w="2438" w:type="dxa"/>
            <w:shd w:val="clear" w:color="auto" w:fill="D9D9D9"/>
            <w:vAlign w:val="center"/>
          </w:tcPr>
          <w:p w14:paraId="338DFF24" w14:textId="7E599B73" w:rsidR="00FD7D54" w:rsidRPr="00C8084B" w:rsidRDefault="00313BD6" w:rsidP="00FE001A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 pts</w:t>
            </w:r>
          </w:p>
        </w:tc>
      </w:tr>
      <w:tr w:rsidR="00E4107B" w:rsidRPr="00C8084B" w14:paraId="66DC1A1E" w14:textId="77777777" w:rsidTr="005F7BCB">
        <w:trPr>
          <w:cantSplit/>
        </w:trPr>
        <w:tc>
          <w:tcPr>
            <w:tcW w:w="7939" w:type="dxa"/>
            <w:vAlign w:val="center"/>
          </w:tcPr>
          <w:p w14:paraId="37E5EBFA" w14:textId="2B461430" w:rsidR="00E4107B" w:rsidRDefault="00E4107B" w:rsidP="005F7BCB">
            <w:pPr>
              <w:pStyle w:val="texte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candidat </w:t>
            </w:r>
            <w:r w:rsidR="00366F2D">
              <w:rPr>
                <w:rFonts w:ascii="Arial" w:hAnsi="Arial" w:cs="Arial"/>
                <w:sz w:val="20"/>
                <w:szCs w:val="20"/>
              </w:rPr>
              <w:t>fournira une note précisant la méthodologie mise en place par l’entrepreneur pour exécuter les travaux</w:t>
            </w:r>
            <w:r w:rsidR="00DC3941">
              <w:rPr>
                <w:rFonts w:ascii="Arial" w:hAnsi="Arial" w:cs="Arial"/>
                <w:sz w:val="20"/>
                <w:szCs w:val="20"/>
              </w:rPr>
              <w:t> :</w:t>
            </w:r>
          </w:p>
          <w:p w14:paraId="0A9AB642" w14:textId="74827DCB" w:rsidR="00366F2D" w:rsidRPr="00366F2D" w:rsidRDefault="00366F2D" w:rsidP="005F7BCB">
            <w:pPr>
              <w:pStyle w:val="texte1"/>
              <w:numPr>
                <w:ilvl w:val="0"/>
                <w:numId w:val="3"/>
              </w:numPr>
              <w:spacing w:after="0"/>
              <w:ind w:left="714" w:right="40" w:hanging="357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de l’opération, de ses enjeux</w:t>
            </w:r>
          </w:p>
          <w:p w14:paraId="6C4EACAF" w14:textId="717BFF90" w:rsidR="00366F2D" w:rsidRPr="002C70BF" w:rsidRDefault="00366F2D" w:rsidP="005F7BCB">
            <w:pPr>
              <w:pStyle w:val="texte1"/>
              <w:numPr>
                <w:ilvl w:val="0"/>
                <w:numId w:val="3"/>
              </w:numPr>
              <w:spacing w:after="0"/>
              <w:ind w:left="714" w:right="40" w:hanging="357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Analyse méthodologique conduisant à une organisation des prestations à réaliser et à un choix de matériels</w:t>
            </w:r>
            <w:r w:rsidR="00860A41">
              <w:rPr>
                <w:rFonts w:ascii="Arial" w:hAnsi="Arial" w:cs="Arial"/>
                <w:sz w:val="20"/>
                <w:szCs w:val="20"/>
              </w:rPr>
              <w:t xml:space="preserve"> (engins…)</w:t>
            </w:r>
            <w:r w:rsidR="00443EBE">
              <w:rPr>
                <w:rFonts w:ascii="Arial" w:hAnsi="Arial" w:cs="Arial"/>
                <w:sz w:val="20"/>
                <w:szCs w:val="20"/>
              </w:rPr>
              <w:t xml:space="preserve"> ou de techniques </w:t>
            </w:r>
          </w:p>
          <w:p w14:paraId="3AF543D2" w14:textId="69B63EF7" w:rsidR="005F7BCB" w:rsidRPr="00E4107B" w:rsidRDefault="002C70BF" w:rsidP="005F7BCB">
            <w:pPr>
              <w:pStyle w:val="texte1"/>
              <w:numPr>
                <w:ilvl w:val="0"/>
                <w:numId w:val="3"/>
              </w:numPr>
              <w:ind w:left="714" w:right="40" w:hanging="357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Description de la réalisation des différentes opérations du marché</w:t>
            </w:r>
          </w:p>
        </w:tc>
        <w:tc>
          <w:tcPr>
            <w:tcW w:w="2438" w:type="dxa"/>
            <w:shd w:val="clear" w:color="auto" w:fill="auto"/>
            <w:vAlign w:val="center"/>
          </w:tcPr>
          <w:p w14:paraId="6E379F03" w14:textId="77777777" w:rsidR="00E4107B" w:rsidRPr="008016BF" w:rsidRDefault="00E4107B" w:rsidP="00FE001A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16BF" w:rsidRPr="00C8084B" w14:paraId="4775AC6F" w14:textId="77777777" w:rsidTr="0062323C">
        <w:trPr>
          <w:cantSplit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36B93" w14:textId="74E911C1" w:rsidR="008016BF" w:rsidRPr="00313BD6" w:rsidRDefault="00F944F8" w:rsidP="0062323C">
            <w:pPr>
              <w:pStyle w:val="Titre1"/>
              <w:numPr>
                <w:ilvl w:val="0"/>
                <w:numId w:val="0"/>
              </w:numPr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3</w:t>
            </w:r>
            <w:r w:rsidR="0062323C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753013" w:rsidRPr="00313BD6">
              <w:rPr>
                <w:rFonts w:ascii="Arial" w:hAnsi="Arial"/>
                <w:sz w:val="20"/>
                <w:szCs w:val="20"/>
                <w:u w:val="none"/>
              </w:rPr>
              <w:t>Respect de l’environnement – « Eco responsabilité »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52A44B" w14:textId="6822CE58" w:rsidR="008016BF" w:rsidRPr="008016BF" w:rsidRDefault="00F944F8" w:rsidP="008016BF">
            <w:pPr>
              <w:pStyle w:val="texte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8016BF" w:rsidRPr="008016BF">
              <w:rPr>
                <w:rFonts w:ascii="Arial" w:hAnsi="Arial" w:cs="Arial"/>
                <w:sz w:val="20"/>
                <w:szCs w:val="20"/>
              </w:rPr>
              <w:t xml:space="preserve"> pts</w:t>
            </w:r>
          </w:p>
        </w:tc>
      </w:tr>
      <w:tr w:rsidR="008016BF" w:rsidRPr="00C8084B" w14:paraId="4449FA4D" w14:textId="77777777" w:rsidTr="005F7BCB">
        <w:trPr>
          <w:cantSplit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FA57" w14:textId="77777777" w:rsidR="002C70BF" w:rsidRPr="002C70BF" w:rsidRDefault="008016BF" w:rsidP="005F7BCB">
            <w:pPr>
              <w:pStyle w:val="Titre2"/>
              <w:numPr>
                <w:ilvl w:val="0"/>
                <w:numId w:val="0"/>
              </w:numPr>
              <w:spacing w:before="0" w:after="0"/>
              <w:ind w:left="34"/>
              <w:rPr>
                <w:b w:val="0"/>
                <w:bCs w:val="0"/>
                <w:sz w:val="20"/>
                <w:szCs w:val="20"/>
              </w:rPr>
            </w:pPr>
            <w:r w:rsidRPr="008016BF">
              <w:rPr>
                <w:b w:val="0"/>
                <w:bCs w:val="0"/>
                <w:sz w:val="20"/>
                <w:szCs w:val="20"/>
              </w:rPr>
              <w:t xml:space="preserve">Présentation des mesures attestant d’une prise en compte des exigences </w:t>
            </w:r>
            <w:r w:rsidR="00753013">
              <w:rPr>
                <w:b w:val="0"/>
                <w:bCs w:val="0"/>
                <w:sz w:val="20"/>
                <w:szCs w:val="20"/>
              </w:rPr>
              <w:t xml:space="preserve">environnementales </w:t>
            </w:r>
            <w:r>
              <w:rPr>
                <w:b w:val="0"/>
                <w:bCs w:val="0"/>
                <w:sz w:val="20"/>
                <w:szCs w:val="20"/>
              </w:rPr>
              <w:t>particulières du chantier</w:t>
            </w:r>
            <w:r w:rsidR="002C70BF">
              <w:rPr>
                <w:b w:val="0"/>
                <w:bCs w:val="0"/>
                <w:sz w:val="20"/>
                <w:szCs w:val="20"/>
              </w:rPr>
              <w:t>.</w:t>
            </w:r>
          </w:p>
          <w:p w14:paraId="24E4912E" w14:textId="0FB03B4B" w:rsidR="005F7BCB" w:rsidRPr="005F7BCB" w:rsidRDefault="002C70BF" w:rsidP="005F7BCB">
            <w:pPr>
              <w:pStyle w:val="Titre2"/>
              <w:numPr>
                <w:ilvl w:val="0"/>
                <w:numId w:val="0"/>
              </w:numPr>
              <w:spacing w:before="0" w:after="100"/>
              <w:ind w:left="34"/>
              <w:rPr>
                <w:b w:val="0"/>
                <w:bCs w:val="0"/>
                <w:sz w:val="20"/>
                <w:szCs w:val="20"/>
              </w:rPr>
            </w:pPr>
            <w:r w:rsidRPr="002C70BF">
              <w:rPr>
                <w:b w:val="0"/>
                <w:bCs w:val="0"/>
                <w:sz w:val="20"/>
                <w:szCs w:val="20"/>
              </w:rPr>
              <w:t>Evaluation générale de l’Eco responsabilité de la méthodologie proposée dans l’offre</w:t>
            </w:r>
            <w:r>
              <w:rPr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66AD" w14:textId="77777777" w:rsidR="008016BF" w:rsidRPr="008016BF" w:rsidRDefault="008016BF" w:rsidP="008016BF">
            <w:pPr>
              <w:pStyle w:val="texte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bookmarkEnd w:id="1"/>
      <w:bookmarkEnd w:id="2"/>
    </w:tbl>
    <w:p w14:paraId="0EE0AC67" w14:textId="77777777" w:rsidR="00181B46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 w:val="20"/>
          <w:szCs w:val="20"/>
        </w:rPr>
      </w:pPr>
    </w:p>
    <w:p w14:paraId="03692246" w14:textId="77777777" w:rsidR="00C32F8E" w:rsidRDefault="00C32F8E" w:rsidP="00C32F8E">
      <w:pPr>
        <w:rPr>
          <w:b/>
          <w:bCs/>
        </w:rPr>
      </w:pPr>
    </w:p>
    <w:sectPr w:rsidR="00C32F8E" w:rsidSect="00DC25A7">
      <w:footerReference w:type="default" r:id="rId9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FBE5E" w14:textId="77777777" w:rsidR="00BD3F1D" w:rsidRDefault="00BD3F1D">
      <w:r>
        <w:separator/>
      </w:r>
    </w:p>
  </w:endnote>
  <w:endnote w:type="continuationSeparator" w:id="0">
    <w:p w14:paraId="7266FFE3" w14:textId="77777777" w:rsidR="00BD3F1D" w:rsidRDefault="00BD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16007055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B8093A">
          <w:rPr>
            <w:noProof/>
            <w:sz w:val="18"/>
            <w:szCs w:val="18"/>
          </w:rPr>
          <w:t>3</w:t>
        </w:r>
        <w:r w:rsidRPr="00DD13AE">
          <w:rPr>
            <w:sz w:val="18"/>
            <w:szCs w:val="18"/>
          </w:rPr>
          <w:fldChar w:fldCharType="end"/>
        </w:r>
      </w:p>
    </w:sdtContent>
  </w:sdt>
  <w:p w14:paraId="05E1A1EA" w14:textId="0C55195B" w:rsidR="00D505EE" w:rsidRPr="002506D2" w:rsidRDefault="00D505EE" w:rsidP="00D505EE">
    <w:pPr>
      <w:rPr>
        <w:rFonts w:ascii="Arial" w:hAnsi="Arial" w:cs="Arial"/>
        <w:b/>
        <w:spacing w:val="60"/>
        <w:sz w:val="20"/>
        <w:szCs w:val="20"/>
      </w:rPr>
    </w:pPr>
    <w:r w:rsidRPr="002506D2">
      <w:rPr>
        <w:rFonts w:ascii="Arial" w:hAnsi="Arial" w:cs="Arial"/>
        <w:b/>
        <w:bCs/>
        <w:sz w:val="18"/>
        <w:szCs w:val="18"/>
      </w:rPr>
      <w:t xml:space="preserve">ONF - </w:t>
    </w:r>
    <w:r>
      <w:rPr>
        <w:rFonts w:ascii="Arial" w:hAnsi="Arial" w:cs="Arial"/>
        <w:b/>
        <w:bCs/>
        <w:sz w:val="18"/>
        <w:szCs w:val="18"/>
      </w:rPr>
      <w:t>CMT</w:t>
    </w:r>
    <w:r w:rsidRPr="002506D2">
      <w:rPr>
        <w:rFonts w:ascii="Arial" w:hAnsi="Arial" w:cs="Arial"/>
        <w:b/>
        <w:bCs/>
        <w:sz w:val="18"/>
        <w:szCs w:val="18"/>
      </w:rPr>
      <w:t xml:space="preserve"> n° 202</w:t>
    </w:r>
    <w:r w:rsidR="00F944F8">
      <w:rPr>
        <w:rFonts w:ascii="Arial" w:hAnsi="Arial" w:cs="Arial"/>
        <w:b/>
        <w:bCs/>
        <w:sz w:val="18"/>
        <w:szCs w:val="18"/>
      </w:rPr>
      <w:t>5</w:t>
    </w:r>
    <w:r w:rsidRPr="002506D2">
      <w:rPr>
        <w:rFonts w:ascii="Arial" w:hAnsi="Arial" w:cs="Arial"/>
        <w:b/>
        <w:bCs/>
        <w:sz w:val="18"/>
        <w:szCs w:val="18"/>
      </w:rPr>
      <w:t>-87</w:t>
    </w:r>
    <w:r w:rsidR="00443F24">
      <w:rPr>
        <w:rFonts w:ascii="Arial" w:hAnsi="Arial" w:cs="Arial"/>
        <w:b/>
        <w:bCs/>
        <w:sz w:val="18"/>
        <w:szCs w:val="18"/>
      </w:rPr>
      <w:t>3</w:t>
    </w:r>
    <w:r w:rsidRPr="002506D2">
      <w:rPr>
        <w:rFonts w:ascii="Arial" w:hAnsi="Arial" w:cs="Arial"/>
        <w:b/>
        <w:bCs/>
        <w:sz w:val="18"/>
        <w:szCs w:val="18"/>
      </w:rPr>
      <w:t>0-</w:t>
    </w:r>
    <w:r w:rsidR="00EC4CFF">
      <w:rPr>
        <w:rFonts w:ascii="Arial" w:hAnsi="Arial" w:cs="Arial"/>
        <w:b/>
        <w:bCs/>
        <w:sz w:val="18"/>
        <w:szCs w:val="18"/>
      </w:rPr>
      <w:t>00</w:t>
    </w:r>
    <w:r w:rsidR="00F944F8">
      <w:rPr>
        <w:rFonts w:ascii="Arial" w:hAnsi="Arial" w:cs="Arial"/>
        <w:b/>
        <w:bCs/>
        <w:sz w:val="18"/>
        <w:szCs w:val="18"/>
      </w:rPr>
      <w:t>1</w:t>
    </w:r>
    <w:r w:rsidRPr="002506D2">
      <w:rPr>
        <w:rFonts w:ascii="Arial" w:hAnsi="Arial" w:cs="Arial"/>
        <w:b/>
        <w:spacing w:val="60"/>
        <w:sz w:val="20"/>
        <w:szCs w:val="20"/>
      </w:rPr>
      <w:t xml:space="preserve"> </w:t>
    </w:r>
    <w:r>
      <w:rPr>
        <w:rFonts w:ascii="Arial" w:hAnsi="Arial" w:cs="Arial"/>
        <w:b/>
        <w:spacing w:val="60"/>
        <w:sz w:val="20"/>
        <w:szCs w:val="20"/>
      </w:rPr>
      <w:tab/>
    </w:r>
    <w:r>
      <w:rPr>
        <w:rFonts w:ascii="Arial" w:hAnsi="Arial" w:cs="Arial"/>
        <w:b/>
        <w:spacing w:val="60"/>
        <w:sz w:val="20"/>
        <w:szCs w:val="20"/>
      </w:rPr>
      <w:tab/>
    </w:r>
    <w:r>
      <w:rPr>
        <w:rFonts w:ascii="Arial" w:hAnsi="Arial" w:cs="Arial"/>
        <w:b/>
        <w:spacing w:val="60"/>
        <w:sz w:val="20"/>
        <w:szCs w:val="20"/>
      </w:rPr>
      <w:tab/>
    </w:r>
    <w:r>
      <w:rPr>
        <w:rFonts w:ascii="Arial" w:hAnsi="Arial" w:cs="Arial"/>
        <w:b/>
        <w:spacing w:val="60"/>
        <w:sz w:val="20"/>
        <w:szCs w:val="20"/>
      </w:rPr>
      <w:tab/>
    </w:r>
    <w:r>
      <w:rPr>
        <w:rFonts w:ascii="Arial" w:hAnsi="Arial" w:cs="Arial"/>
        <w:b/>
        <w:spacing w:val="60"/>
        <w:sz w:val="20"/>
        <w:szCs w:val="20"/>
      </w:rPr>
      <w:tab/>
    </w:r>
    <w:r>
      <w:rPr>
        <w:rFonts w:ascii="Arial" w:hAnsi="Arial" w:cs="Arial"/>
        <w:b/>
        <w:spacing w:val="60"/>
        <w:sz w:val="20"/>
        <w:szCs w:val="20"/>
      </w:rPr>
      <w:tab/>
    </w:r>
    <w:r>
      <w:rPr>
        <w:rFonts w:ascii="Arial" w:hAnsi="Arial" w:cs="Arial"/>
        <w:b/>
        <w:spacing w:val="60"/>
        <w:sz w:val="20"/>
        <w:szCs w:val="20"/>
      </w:rPr>
      <w:tab/>
    </w:r>
    <w:r w:rsidRPr="00703E70">
      <w:rPr>
        <w:rFonts w:ascii="Arial" w:hAnsi="Arial" w:cs="Arial"/>
        <w:b/>
        <w:bCs/>
        <w:sz w:val="18"/>
        <w:szCs w:val="18"/>
      </w:rPr>
      <w:tab/>
    </w:r>
    <w:r w:rsidRPr="00703E70">
      <w:rPr>
        <w:rFonts w:ascii="Arial" w:hAnsi="Arial" w:cs="Arial"/>
        <w:b/>
        <w:bCs/>
        <w:sz w:val="18"/>
        <w:szCs w:val="18"/>
      </w:rPr>
      <w:tab/>
    </w:r>
    <w:r w:rsidRPr="00703E70">
      <w:rPr>
        <w:rStyle w:val="Numrodepage"/>
        <w:rFonts w:ascii="Arial" w:hAnsi="Arial" w:cs="Arial"/>
        <w:sz w:val="18"/>
        <w:szCs w:val="18"/>
      </w:rPr>
      <w:fldChar w:fldCharType="begin"/>
    </w:r>
    <w:r w:rsidRPr="00703E70">
      <w:rPr>
        <w:rStyle w:val="Numrodepage"/>
        <w:rFonts w:ascii="Arial" w:hAnsi="Arial" w:cs="Arial"/>
        <w:sz w:val="18"/>
        <w:szCs w:val="18"/>
      </w:rPr>
      <w:instrText xml:space="preserve"> PAGE </w:instrText>
    </w:r>
    <w:r w:rsidRPr="00703E70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sz w:val="18"/>
        <w:szCs w:val="18"/>
      </w:rPr>
      <w:t>1</w:t>
    </w:r>
    <w:r w:rsidRPr="00703E70">
      <w:rPr>
        <w:rStyle w:val="Numrodepage"/>
        <w:rFonts w:ascii="Arial" w:hAnsi="Arial" w:cs="Arial"/>
        <w:sz w:val="18"/>
        <w:szCs w:val="18"/>
      </w:rPr>
      <w:fldChar w:fldCharType="end"/>
    </w:r>
    <w:r w:rsidRPr="00703E70">
      <w:rPr>
        <w:rStyle w:val="Numrodepage"/>
        <w:rFonts w:ascii="Arial" w:hAnsi="Arial" w:cs="Arial"/>
        <w:sz w:val="18"/>
        <w:szCs w:val="18"/>
      </w:rPr>
      <w:t>/</w:t>
    </w:r>
    <w:r w:rsidRPr="00703E70">
      <w:rPr>
        <w:rStyle w:val="Numrodepage"/>
        <w:rFonts w:ascii="Arial" w:hAnsi="Arial" w:cs="Arial"/>
        <w:sz w:val="18"/>
        <w:szCs w:val="18"/>
      </w:rPr>
      <w:fldChar w:fldCharType="begin"/>
    </w:r>
    <w:r w:rsidRPr="00703E70">
      <w:rPr>
        <w:rStyle w:val="Numrodepage"/>
        <w:rFonts w:ascii="Arial" w:hAnsi="Arial" w:cs="Arial"/>
        <w:sz w:val="18"/>
        <w:szCs w:val="18"/>
      </w:rPr>
      <w:instrText xml:space="preserve"> NUMPAGES </w:instrText>
    </w:r>
    <w:r w:rsidRPr="00703E70">
      <w:rPr>
        <w:rStyle w:val="Numrodepage"/>
        <w:rFonts w:ascii="Arial" w:hAnsi="Arial" w:cs="Arial"/>
        <w:sz w:val="18"/>
        <w:szCs w:val="18"/>
      </w:rPr>
      <w:fldChar w:fldCharType="separate"/>
    </w:r>
    <w:r>
      <w:rPr>
        <w:rStyle w:val="Numrodepage"/>
        <w:rFonts w:ascii="Arial" w:hAnsi="Arial" w:cs="Arial"/>
        <w:sz w:val="18"/>
        <w:szCs w:val="18"/>
      </w:rPr>
      <w:t>29</w:t>
    </w:r>
    <w:r w:rsidRPr="00703E70">
      <w:rPr>
        <w:rStyle w:val="Numrodepage"/>
        <w:rFonts w:ascii="Arial" w:hAnsi="Arial" w:cs="Arial"/>
        <w:sz w:val="18"/>
        <w:szCs w:val="18"/>
      </w:rPr>
      <w:fldChar w:fldCharType="end"/>
    </w:r>
  </w:p>
  <w:p w14:paraId="29E21CFC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3FF7D7" w14:textId="77777777" w:rsidR="00BD3F1D" w:rsidRDefault="00BD3F1D">
      <w:r>
        <w:separator/>
      </w:r>
    </w:p>
  </w:footnote>
  <w:footnote w:type="continuationSeparator" w:id="0">
    <w:p w14:paraId="08E3580F" w14:textId="77777777" w:rsidR="00BD3F1D" w:rsidRDefault="00BD3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AD72B25"/>
    <w:multiLevelType w:val="hybridMultilevel"/>
    <w:tmpl w:val="E362C92C"/>
    <w:lvl w:ilvl="0" w:tplc="E0C8168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  <w:sz w:val="22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1357939">
    <w:abstractNumId w:val="0"/>
  </w:num>
  <w:num w:numId="2" w16cid:durableId="863059281">
    <w:abstractNumId w:val="3"/>
  </w:num>
  <w:num w:numId="3" w16cid:durableId="1281761972">
    <w:abstractNumId w:val="2"/>
  </w:num>
  <w:num w:numId="4" w16cid:durableId="585963434">
    <w:abstractNumId w:val="0"/>
    <w:lvlOverride w:ilvl="0">
      <w:startOverride w:val="2"/>
    </w:lvlOverride>
  </w:num>
  <w:num w:numId="5" w16cid:durableId="1335379093">
    <w:abstractNumId w:val="1"/>
  </w:num>
  <w:num w:numId="6" w16cid:durableId="1609312873">
    <w:abstractNumId w:val="0"/>
  </w:num>
  <w:num w:numId="7" w16cid:durableId="2111192634">
    <w:abstractNumId w:val="0"/>
  </w:num>
  <w:num w:numId="8" w16cid:durableId="1956789669">
    <w:abstractNumId w:val="0"/>
  </w:num>
  <w:num w:numId="9" w16cid:durableId="1387605285">
    <w:abstractNumId w:val="0"/>
  </w:num>
  <w:num w:numId="10" w16cid:durableId="1624000177">
    <w:abstractNumId w:val="0"/>
  </w:num>
  <w:num w:numId="11" w16cid:durableId="7362504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1BE0"/>
    <w:rsid w:val="00005D6A"/>
    <w:rsid w:val="000172A2"/>
    <w:rsid w:val="00030CA8"/>
    <w:rsid w:val="000364AC"/>
    <w:rsid w:val="000412EE"/>
    <w:rsid w:val="00042BD6"/>
    <w:rsid w:val="00046424"/>
    <w:rsid w:val="0005014F"/>
    <w:rsid w:val="00050E66"/>
    <w:rsid w:val="000661D0"/>
    <w:rsid w:val="000778DA"/>
    <w:rsid w:val="00090F9B"/>
    <w:rsid w:val="000918FC"/>
    <w:rsid w:val="00093E38"/>
    <w:rsid w:val="000A6228"/>
    <w:rsid w:val="000B3523"/>
    <w:rsid w:val="000B5778"/>
    <w:rsid w:val="000F4DB1"/>
    <w:rsid w:val="0010673E"/>
    <w:rsid w:val="00117461"/>
    <w:rsid w:val="00125990"/>
    <w:rsid w:val="0013065D"/>
    <w:rsid w:val="0013700F"/>
    <w:rsid w:val="00141E7F"/>
    <w:rsid w:val="001556E3"/>
    <w:rsid w:val="00160E3E"/>
    <w:rsid w:val="00181B46"/>
    <w:rsid w:val="00182B06"/>
    <w:rsid w:val="0018316F"/>
    <w:rsid w:val="001860DE"/>
    <w:rsid w:val="0019171F"/>
    <w:rsid w:val="00192CA5"/>
    <w:rsid w:val="001976A4"/>
    <w:rsid w:val="001B7096"/>
    <w:rsid w:val="001C2C0F"/>
    <w:rsid w:val="001C4CBE"/>
    <w:rsid w:val="001D4823"/>
    <w:rsid w:val="001D663B"/>
    <w:rsid w:val="001D7A4D"/>
    <w:rsid w:val="001F0F09"/>
    <w:rsid w:val="001F34C6"/>
    <w:rsid w:val="00213A39"/>
    <w:rsid w:val="00217D73"/>
    <w:rsid w:val="00222C27"/>
    <w:rsid w:val="00223835"/>
    <w:rsid w:val="00231E80"/>
    <w:rsid w:val="00243A21"/>
    <w:rsid w:val="00256B8E"/>
    <w:rsid w:val="002648C3"/>
    <w:rsid w:val="00266D2C"/>
    <w:rsid w:val="00271B1F"/>
    <w:rsid w:val="00287896"/>
    <w:rsid w:val="00290A03"/>
    <w:rsid w:val="002A53CE"/>
    <w:rsid w:val="002B4B77"/>
    <w:rsid w:val="002C0315"/>
    <w:rsid w:val="002C70BF"/>
    <w:rsid w:val="002D4C71"/>
    <w:rsid w:val="002E69ED"/>
    <w:rsid w:val="00302027"/>
    <w:rsid w:val="00313BD6"/>
    <w:rsid w:val="00330553"/>
    <w:rsid w:val="00336910"/>
    <w:rsid w:val="00337083"/>
    <w:rsid w:val="00351649"/>
    <w:rsid w:val="00356527"/>
    <w:rsid w:val="00366F2D"/>
    <w:rsid w:val="003C1600"/>
    <w:rsid w:val="003D1AF7"/>
    <w:rsid w:val="003D598A"/>
    <w:rsid w:val="003F54A8"/>
    <w:rsid w:val="0040404E"/>
    <w:rsid w:val="00404BE0"/>
    <w:rsid w:val="00423D7C"/>
    <w:rsid w:val="00424856"/>
    <w:rsid w:val="004277DD"/>
    <w:rsid w:val="00443EBE"/>
    <w:rsid w:val="00443F24"/>
    <w:rsid w:val="00445194"/>
    <w:rsid w:val="0045614F"/>
    <w:rsid w:val="00464571"/>
    <w:rsid w:val="0046792A"/>
    <w:rsid w:val="00473CAB"/>
    <w:rsid w:val="00476EF1"/>
    <w:rsid w:val="00485D38"/>
    <w:rsid w:val="004A4D28"/>
    <w:rsid w:val="004A7CFB"/>
    <w:rsid w:val="004B11FE"/>
    <w:rsid w:val="004C5304"/>
    <w:rsid w:val="004D2D84"/>
    <w:rsid w:val="004E10BF"/>
    <w:rsid w:val="004E3A11"/>
    <w:rsid w:val="004E3FEB"/>
    <w:rsid w:val="004F0E2B"/>
    <w:rsid w:val="004F1122"/>
    <w:rsid w:val="00502BD5"/>
    <w:rsid w:val="00504728"/>
    <w:rsid w:val="00515860"/>
    <w:rsid w:val="00520146"/>
    <w:rsid w:val="00537609"/>
    <w:rsid w:val="00537E85"/>
    <w:rsid w:val="00537FE0"/>
    <w:rsid w:val="0054476C"/>
    <w:rsid w:val="00564E47"/>
    <w:rsid w:val="005965AD"/>
    <w:rsid w:val="005A2BAD"/>
    <w:rsid w:val="005A696B"/>
    <w:rsid w:val="005B272D"/>
    <w:rsid w:val="005B2CA8"/>
    <w:rsid w:val="005C1775"/>
    <w:rsid w:val="005D1F63"/>
    <w:rsid w:val="005D72CD"/>
    <w:rsid w:val="005E0420"/>
    <w:rsid w:val="005E11AD"/>
    <w:rsid w:val="005E55B9"/>
    <w:rsid w:val="005F6743"/>
    <w:rsid w:val="005F7BCB"/>
    <w:rsid w:val="00600053"/>
    <w:rsid w:val="0062323C"/>
    <w:rsid w:val="00631676"/>
    <w:rsid w:val="006401DE"/>
    <w:rsid w:val="00643E7D"/>
    <w:rsid w:val="00650DB5"/>
    <w:rsid w:val="006530D0"/>
    <w:rsid w:val="0066217E"/>
    <w:rsid w:val="00675B5F"/>
    <w:rsid w:val="006857DB"/>
    <w:rsid w:val="00690E32"/>
    <w:rsid w:val="0069720C"/>
    <w:rsid w:val="006A527C"/>
    <w:rsid w:val="006B7B48"/>
    <w:rsid w:val="006C2818"/>
    <w:rsid w:val="006D3DBE"/>
    <w:rsid w:val="006E18DF"/>
    <w:rsid w:val="00701FDA"/>
    <w:rsid w:val="00704F70"/>
    <w:rsid w:val="007126B5"/>
    <w:rsid w:val="0072200D"/>
    <w:rsid w:val="00725612"/>
    <w:rsid w:val="007374CC"/>
    <w:rsid w:val="00753013"/>
    <w:rsid w:val="0075477E"/>
    <w:rsid w:val="007558D1"/>
    <w:rsid w:val="007564AC"/>
    <w:rsid w:val="007763DE"/>
    <w:rsid w:val="0078395C"/>
    <w:rsid w:val="00793179"/>
    <w:rsid w:val="007A4517"/>
    <w:rsid w:val="007C572B"/>
    <w:rsid w:val="007D138A"/>
    <w:rsid w:val="007D7DF2"/>
    <w:rsid w:val="007E3365"/>
    <w:rsid w:val="008010C3"/>
    <w:rsid w:val="008016BF"/>
    <w:rsid w:val="00804426"/>
    <w:rsid w:val="008056F2"/>
    <w:rsid w:val="00833CF3"/>
    <w:rsid w:val="00834F35"/>
    <w:rsid w:val="00841B04"/>
    <w:rsid w:val="0084216F"/>
    <w:rsid w:val="008531B1"/>
    <w:rsid w:val="00860A41"/>
    <w:rsid w:val="00861117"/>
    <w:rsid w:val="00867CB8"/>
    <w:rsid w:val="008715EE"/>
    <w:rsid w:val="008A0846"/>
    <w:rsid w:val="008A16F4"/>
    <w:rsid w:val="008A25E4"/>
    <w:rsid w:val="008A5239"/>
    <w:rsid w:val="008A7047"/>
    <w:rsid w:val="008A70A4"/>
    <w:rsid w:val="008A769F"/>
    <w:rsid w:val="008B0919"/>
    <w:rsid w:val="008C0CFB"/>
    <w:rsid w:val="008D7D91"/>
    <w:rsid w:val="008F482B"/>
    <w:rsid w:val="00901443"/>
    <w:rsid w:val="00906D4C"/>
    <w:rsid w:val="009154FA"/>
    <w:rsid w:val="00917FAC"/>
    <w:rsid w:val="00931969"/>
    <w:rsid w:val="0093498D"/>
    <w:rsid w:val="00946012"/>
    <w:rsid w:val="00961169"/>
    <w:rsid w:val="00964168"/>
    <w:rsid w:val="009646E9"/>
    <w:rsid w:val="009655A2"/>
    <w:rsid w:val="00980F93"/>
    <w:rsid w:val="00990DE9"/>
    <w:rsid w:val="0099506B"/>
    <w:rsid w:val="009A67E0"/>
    <w:rsid w:val="009A713F"/>
    <w:rsid w:val="009C5F03"/>
    <w:rsid w:val="009D2AFE"/>
    <w:rsid w:val="009E00C3"/>
    <w:rsid w:val="009E2E2C"/>
    <w:rsid w:val="009F5C3F"/>
    <w:rsid w:val="009F79CD"/>
    <w:rsid w:val="00A01A9D"/>
    <w:rsid w:val="00A11207"/>
    <w:rsid w:val="00A27EF6"/>
    <w:rsid w:val="00A30256"/>
    <w:rsid w:val="00A327DF"/>
    <w:rsid w:val="00A35C01"/>
    <w:rsid w:val="00A405B6"/>
    <w:rsid w:val="00A408DB"/>
    <w:rsid w:val="00A507E7"/>
    <w:rsid w:val="00A54B08"/>
    <w:rsid w:val="00A62DB4"/>
    <w:rsid w:val="00A70B55"/>
    <w:rsid w:val="00A715AE"/>
    <w:rsid w:val="00A7507B"/>
    <w:rsid w:val="00A75097"/>
    <w:rsid w:val="00A83FBF"/>
    <w:rsid w:val="00A85F87"/>
    <w:rsid w:val="00A96874"/>
    <w:rsid w:val="00AA019E"/>
    <w:rsid w:val="00AB407D"/>
    <w:rsid w:val="00AB5F5A"/>
    <w:rsid w:val="00AB636F"/>
    <w:rsid w:val="00AB737E"/>
    <w:rsid w:val="00AC21E5"/>
    <w:rsid w:val="00AC2D20"/>
    <w:rsid w:val="00AE63FF"/>
    <w:rsid w:val="00AF0982"/>
    <w:rsid w:val="00AF247A"/>
    <w:rsid w:val="00AF33BD"/>
    <w:rsid w:val="00B0044F"/>
    <w:rsid w:val="00B14D93"/>
    <w:rsid w:val="00B226A4"/>
    <w:rsid w:val="00B272E2"/>
    <w:rsid w:val="00B66121"/>
    <w:rsid w:val="00B753A1"/>
    <w:rsid w:val="00B8093A"/>
    <w:rsid w:val="00B91DB4"/>
    <w:rsid w:val="00B93911"/>
    <w:rsid w:val="00BA6F43"/>
    <w:rsid w:val="00BA7DE7"/>
    <w:rsid w:val="00BB453F"/>
    <w:rsid w:val="00BB5F5B"/>
    <w:rsid w:val="00BD3F1D"/>
    <w:rsid w:val="00BD66AF"/>
    <w:rsid w:val="00BE0E97"/>
    <w:rsid w:val="00BE1F1C"/>
    <w:rsid w:val="00BE5C46"/>
    <w:rsid w:val="00C14875"/>
    <w:rsid w:val="00C32F8E"/>
    <w:rsid w:val="00C35B98"/>
    <w:rsid w:val="00C3722F"/>
    <w:rsid w:val="00C431EA"/>
    <w:rsid w:val="00C51444"/>
    <w:rsid w:val="00C57E03"/>
    <w:rsid w:val="00C666C2"/>
    <w:rsid w:val="00C8084B"/>
    <w:rsid w:val="00C83C77"/>
    <w:rsid w:val="00C86334"/>
    <w:rsid w:val="00C95AE5"/>
    <w:rsid w:val="00CA1B34"/>
    <w:rsid w:val="00CB3856"/>
    <w:rsid w:val="00CB59E2"/>
    <w:rsid w:val="00CC1269"/>
    <w:rsid w:val="00CC36C7"/>
    <w:rsid w:val="00CC68B5"/>
    <w:rsid w:val="00CD38AE"/>
    <w:rsid w:val="00CD57E2"/>
    <w:rsid w:val="00CE347C"/>
    <w:rsid w:val="00CF697D"/>
    <w:rsid w:val="00D13ECA"/>
    <w:rsid w:val="00D206D5"/>
    <w:rsid w:val="00D22D6B"/>
    <w:rsid w:val="00D2337A"/>
    <w:rsid w:val="00D246DC"/>
    <w:rsid w:val="00D25619"/>
    <w:rsid w:val="00D35523"/>
    <w:rsid w:val="00D364F5"/>
    <w:rsid w:val="00D505EE"/>
    <w:rsid w:val="00D50CCD"/>
    <w:rsid w:val="00D62D93"/>
    <w:rsid w:val="00D643E7"/>
    <w:rsid w:val="00D64B26"/>
    <w:rsid w:val="00D80C70"/>
    <w:rsid w:val="00D81752"/>
    <w:rsid w:val="00D8299C"/>
    <w:rsid w:val="00D839EB"/>
    <w:rsid w:val="00D85915"/>
    <w:rsid w:val="00D86329"/>
    <w:rsid w:val="00D92800"/>
    <w:rsid w:val="00D94233"/>
    <w:rsid w:val="00D95F11"/>
    <w:rsid w:val="00DA28AE"/>
    <w:rsid w:val="00DB0FA0"/>
    <w:rsid w:val="00DB35CE"/>
    <w:rsid w:val="00DC25A7"/>
    <w:rsid w:val="00DC330C"/>
    <w:rsid w:val="00DC3941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0177"/>
    <w:rsid w:val="00EC3EE1"/>
    <w:rsid w:val="00EC4CFF"/>
    <w:rsid w:val="00ED0771"/>
    <w:rsid w:val="00ED0B59"/>
    <w:rsid w:val="00EE4ABE"/>
    <w:rsid w:val="00EE5F27"/>
    <w:rsid w:val="00F0593E"/>
    <w:rsid w:val="00F13B95"/>
    <w:rsid w:val="00F15201"/>
    <w:rsid w:val="00F25325"/>
    <w:rsid w:val="00F3065F"/>
    <w:rsid w:val="00F4063F"/>
    <w:rsid w:val="00F443F2"/>
    <w:rsid w:val="00F4560B"/>
    <w:rsid w:val="00F53926"/>
    <w:rsid w:val="00F57CC1"/>
    <w:rsid w:val="00F60469"/>
    <w:rsid w:val="00F764B0"/>
    <w:rsid w:val="00F82B34"/>
    <w:rsid w:val="00F91750"/>
    <w:rsid w:val="00F91C8D"/>
    <w:rsid w:val="00F92BFA"/>
    <w:rsid w:val="00F944F8"/>
    <w:rsid w:val="00FB6C81"/>
    <w:rsid w:val="00FC179C"/>
    <w:rsid w:val="00FC2258"/>
    <w:rsid w:val="00FC4FCA"/>
    <w:rsid w:val="00FD14BD"/>
    <w:rsid w:val="00FD662D"/>
    <w:rsid w:val="00FD7D54"/>
    <w:rsid w:val="00FE001A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38F7A62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55A2"/>
    <w:pPr>
      <w:jc w:val="both"/>
    </w:pPr>
    <w:rPr>
      <w:rFonts w:ascii="Times New (W1)" w:hAnsi="Times New (W1)"/>
      <w:sz w:val="24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ascii="Arial" w:hAnsi="Arial"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ascii="Arial" w:hAnsi="Arial"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ascii="Arial" w:hAnsi="Arial"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ascii="Arial" w:hAnsi="Arial"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uiPriority w:val="99"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ascii="Arial" w:hAnsi="Arial"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semiHidden/>
    <w:pPr>
      <w:jc w:val="left"/>
    </w:pPr>
    <w:rPr>
      <w:rFonts w:ascii="Times" w:hAnsi="Times" w:cs="Times"/>
      <w:sz w:val="20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semiHidden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ascii="Arial" w:hAnsi="Arial" w:cs="Arial"/>
      <w:b/>
      <w:bCs/>
      <w:kern w:val="28"/>
      <w:sz w:val="20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 w:val="20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customStyle="1" w:styleId="PagedegardeRdalia">
    <w:name w:val="Page de garde Rédalia"/>
    <w:basedOn w:val="Normal"/>
    <w:next w:val="Normal"/>
    <w:rsid w:val="00C32F8E"/>
    <w:pPr>
      <w:jc w:val="left"/>
    </w:pPr>
    <w:rPr>
      <w:rFonts w:ascii="Tahoma" w:hAnsi="Tahoma" w:cs="Tahoma"/>
      <w:b/>
      <w:bCs/>
      <w:sz w:val="28"/>
      <w:szCs w:val="28"/>
    </w:rPr>
  </w:style>
  <w:style w:type="paragraph" w:customStyle="1" w:styleId="LiaLibell">
    <w:name w:val="Lia_Libellé"/>
    <w:basedOn w:val="Normal"/>
    <w:rsid w:val="00C32F8E"/>
    <w:pPr>
      <w:jc w:val="left"/>
    </w:pPr>
    <w:rPr>
      <w:rFonts w:ascii="Tahoma" w:hAnsi="Tahoma" w:cs="Tahoma"/>
      <w:b/>
      <w:bCs/>
      <w:sz w:val="20"/>
      <w:szCs w:val="20"/>
    </w:rPr>
  </w:style>
  <w:style w:type="paragraph" w:customStyle="1" w:styleId="RedaliaNormal">
    <w:name w:val="Redalia : Normal"/>
    <w:basedOn w:val="Normal"/>
    <w:link w:val="RedaliaNormalCar"/>
    <w:rsid w:val="00C32F8E"/>
    <w:pPr>
      <w:widowControl w:val="0"/>
    </w:pPr>
    <w:rPr>
      <w:rFonts w:ascii="Arial" w:hAnsi="Arial" w:cs="Tahoma"/>
      <w:snapToGrid w:val="0"/>
      <w:sz w:val="20"/>
      <w:szCs w:val="20"/>
    </w:rPr>
  </w:style>
  <w:style w:type="paragraph" w:customStyle="1" w:styleId="RdaliaTitredossier">
    <w:name w:val="Rédalia : Titre dossier"/>
    <w:basedOn w:val="Normal"/>
    <w:rsid w:val="00C32F8E"/>
    <w:pPr>
      <w:jc w:val="center"/>
    </w:pPr>
    <w:rPr>
      <w:rFonts w:ascii="Tahoma" w:hAnsi="Tahoma" w:cs="Tahoma"/>
      <w:b/>
      <w:bCs/>
      <w:sz w:val="48"/>
      <w:szCs w:val="48"/>
    </w:rPr>
  </w:style>
  <w:style w:type="paragraph" w:customStyle="1" w:styleId="RdaliaTitreparagraphe">
    <w:name w:val="Rédalia : Titre paragraphe"/>
    <w:basedOn w:val="Normal"/>
    <w:rsid w:val="00C32F8E"/>
    <w:pPr>
      <w:pBdr>
        <w:bottom w:val="single" w:sz="6" w:space="1" w:color="auto"/>
      </w:pBdr>
      <w:spacing w:before="100"/>
      <w:jc w:val="left"/>
    </w:pPr>
    <w:rPr>
      <w:rFonts w:ascii="Tahoma" w:hAnsi="Tahoma" w:cs="Tahoma"/>
    </w:rPr>
  </w:style>
  <w:style w:type="paragraph" w:customStyle="1" w:styleId="RdaliaCentretgras">
    <w:name w:val="Rédalia : Centré et gras"/>
    <w:basedOn w:val="RedaliaNormal"/>
    <w:rsid w:val="00C32F8E"/>
    <w:pPr>
      <w:jc w:val="center"/>
    </w:pPr>
    <w:rPr>
      <w:rFonts w:ascii="Verdana" w:hAnsi="Verdana"/>
      <w:b/>
      <w:bCs/>
      <w:i/>
      <w:iCs/>
      <w:sz w:val="18"/>
      <w:szCs w:val="18"/>
    </w:rPr>
  </w:style>
  <w:style w:type="character" w:customStyle="1" w:styleId="RedaliaNormalCar">
    <w:name w:val="Redalia : Normal Car"/>
    <w:link w:val="RedaliaNormal"/>
    <w:locked/>
    <w:rsid w:val="00C32F8E"/>
    <w:rPr>
      <w:rFonts w:ascii="Arial" w:hAnsi="Arial" w:cs="Tahoma"/>
      <w:snapToGrid w:val="0"/>
    </w:rPr>
  </w:style>
  <w:style w:type="character" w:customStyle="1" w:styleId="texte1Car">
    <w:name w:val="texte 1 Car"/>
    <w:link w:val="texte1"/>
    <w:rsid w:val="008F482B"/>
    <w:rPr>
      <w:sz w:val="24"/>
      <w:szCs w:val="24"/>
    </w:rPr>
  </w:style>
  <w:style w:type="character" w:styleId="lev">
    <w:name w:val="Strong"/>
    <w:basedOn w:val="Policepardfaut"/>
    <w:uiPriority w:val="22"/>
    <w:qFormat/>
    <w:rsid w:val="00D859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82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E88F6-9FFE-4AF3-B78F-63899D024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77</TotalTime>
  <Pages>2</Pages>
  <Words>384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L'Informatique Communicante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Titre</dc:title>
  <dc:creator>Mercier Anthony</dc:creator>
  <cp:lastModifiedBy>CRIQUELION Maryline</cp:lastModifiedBy>
  <cp:revision>8</cp:revision>
  <cp:lastPrinted>2017-04-03T09:28:00Z</cp:lastPrinted>
  <dcterms:created xsi:type="dcterms:W3CDTF">2024-05-24T12:39:00Z</dcterms:created>
  <dcterms:modified xsi:type="dcterms:W3CDTF">2025-04-29T09:53:00Z</dcterms:modified>
</cp:coreProperties>
</file>