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2284D6DD" w:rsidR="0069235E" w:rsidRPr="001514F5" w:rsidRDefault="006D2E69" w:rsidP="0069235E">
      <w:pPr>
        <w:jc w:val="center"/>
        <w:rPr>
          <w:rFonts w:ascii="Georgia" w:hAnsi="Georgia"/>
          <w:b/>
          <w:sz w:val="28"/>
        </w:rPr>
      </w:pPr>
      <w:r w:rsidRPr="001514F5">
        <w:rPr>
          <w:rFonts w:ascii="Georgia" w:hAnsi="Georgia"/>
          <w:b/>
          <w:sz w:val="28"/>
        </w:rPr>
        <w:t xml:space="preserve"> </w:t>
      </w:r>
      <w:r w:rsidR="000B7C10" w:rsidRPr="001514F5">
        <w:rPr>
          <w:rFonts w:ascii="Georgia" w:hAnsi="Georgia"/>
          <w:b/>
          <w:sz w:val="28"/>
        </w:rPr>
        <w:t xml:space="preserve"> </w:t>
      </w:r>
    </w:p>
    <w:p w14:paraId="1323304A" w14:textId="77777777" w:rsidR="0069235E" w:rsidRPr="001514F5" w:rsidRDefault="0069235E" w:rsidP="0069235E">
      <w:pPr>
        <w:jc w:val="center"/>
        <w:rPr>
          <w:rFonts w:ascii="Georgia" w:hAnsi="Georgia"/>
          <w:b/>
          <w:sz w:val="28"/>
        </w:rPr>
      </w:pPr>
      <w:r w:rsidRPr="001514F5">
        <w:rPr>
          <w:rFonts w:ascii="Georgia" w:hAnsi="Georgia"/>
          <w:b/>
          <w:sz w:val="28"/>
        </w:rPr>
        <w:t>MARCHES PUBLICS DE TRAVAUX</w:t>
      </w:r>
    </w:p>
    <w:p w14:paraId="0A37501D" w14:textId="77777777" w:rsidR="0069235E" w:rsidRPr="001514F5" w:rsidRDefault="0069235E" w:rsidP="0069235E">
      <w:pPr>
        <w:rPr>
          <w:rFonts w:ascii="Georgia" w:hAnsi="Georgia"/>
        </w:rPr>
      </w:pPr>
    </w:p>
    <w:p w14:paraId="5DAB6C7B" w14:textId="77777777" w:rsidR="0069235E" w:rsidRPr="001514F5" w:rsidRDefault="0069235E" w:rsidP="0069235E">
      <w:pPr>
        <w:rPr>
          <w:rFonts w:ascii="Georgia" w:hAnsi="Georgia"/>
        </w:rPr>
      </w:pPr>
    </w:p>
    <w:p w14:paraId="02EB378F" w14:textId="77777777" w:rsidR="0069235E" w:rsidRPr="001514F5" w:rsidRDefault="0069235E" w:rsidP="0069235E">
      <w:pPr>
        <w:rPr>
          <w:rFonts w:ascii="Georgia" w:hAnsi="Georgia"/>
        </w:rPr>
      </w:pPr>
    </w:p>
    <w:p w14:paraId="6A05A809" w14:textId="77777777" w:rsidR="0069235E" w:rsidRPr="001514F5" w:rsidRDefault="0069235E" w:rsidP="0069235E">
      <w:pPr>
        <w:framePr w:hSpace="142" w:wrap="notBeside" w:vAnchor="text" w:hAnchor="page" w:xAlign="center" w:y="1"/>
        <w:jc w:val="center"/>
        <w:rPr>
          <w:rFonts w:ascii="Georgia" w:hAnsi="Georgia"/>
        </w:rPr>
      </w:pPr>
    </w:p>
    <w:p w14:paraId="5A39BBE3" w14:textId="77777777" w:rsidR="0069235E" w:rsidRPr="001514F5" w:rsidRDefault="0069235E" w:rsidP="0069235E">
      <w:pPr>
        <w:rPr>
          <w:rFonts w:ascii="Georgia" w:hAnsi="Georgia"/>
        </w:rPr>
      </w:pPr>
    </w:p>
    <w:p w14:paraId="41C8F396" w14:textId="77777777" w:rsidR="0069235E" w:rsidRPr="001514F5" w:rsidRDefault="0069235E" w:rsidP="0069235E">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b/>
          <w:caps/>
          <w:sz w:val="32"/>
        </w:rPr>
      </w:pPr>
    </w:p>
    <w:p w14:paraId="4F12B05B" w14:textId="41A252F7" w:rsidR="00325786" w:rsidRPr="001514F5" w:rsidRDefault="008E1113" w:rsidP="4B4476DA">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b/>
          <w:bCs/>
          <w:caps/>
          <w:sz w:val="32"/>
          <w:szCs w:val="32"/>
        </w:rPr>
      </w:pPr>
      <w:r w:rsidRPr="001514F5">
        <w:rPr>
          <w:rFonts w:ascii="Georgia" w:hAnsi="Georgia"/>
          <w:b/>
          <w:bCs/>
          <w:caps/>
          <w:sz w:val="32"/>
          <w:szCs w:val="32"/>
        </w:rPr>
        <w:t>Travaux preparatoires a L’INSTALLATION D’UN</w:t>
      </w:r>
      <w:r w:rsidR="00325786" w:rsidRPr="001514F5">
        <w:rPr>
          <w:rFonts w:ascii="Georgia" w:hAnsi="Georgia"/>
          <w:b/>
          <w:bCs/>
          <w:caps/>
          <w:sz w:val="32"/>
          <w:szCs w:val="32"/>
        </w:rPr>
        <w:t xml:space="preserve"> </w:t>
      </w:r>
      <w:r w:rsidR="097FE0FF" w:rsidRPr="001514F5">
        <w:rPr>
          <w:rFonts w:ascii="Georgia" w:hAnsi="Georgia"/>
          <w:b/>
          <w:bCs/>
          <w:caps/>
          <w:sz w:val="32"/>
          <w:szCs w:val="32"/>
        </w:rPr>
        <w:t>EQUIPEMENT</w:t>
      </w:r>
      <w:r w:rsidR="00325786" w:rsidRPr="001514F5">
        <w:rPr>
          <w:rFonts w:ascii="Georgia" w:hAnsi="Georgia"/>
          <w:b/>
          <w:bCs/>
          <w:caps/>
          <w:sz w:val="32"/>
          <w:szCs w:val="32"/>
        </w:rPr>
        <w:t xml:space="preserve"> rie </w:t>
      </w:r>
      <w:r w:rsidR="009F6580" w:rsidRPr="001514F5">
        <w:rPr>
          <w:rFonts w:ascii="Georgia" w:hAnsi="Georgia"/>
          <w:b/>
          <w:bCs/>
          <w:caps/>
          <w:sz w:val="32"/>
          <w:szCs w:val="32"/>
        </w:rPr>
        <w:t xml:space="preserve"> </w:t>
      </w:r>
    </w:p>
    <w:p w14:paraId="01A7E9E9" w14:textId="77777777" w:rsidR="0069235E" w:rsidRPr="001514F5" w:rsidRDefault="00325786" w:rsidP="009F6580">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b/>
          <w:caps/>
          <w:sz w:val="24"/>
          <w:szCs w:val="16"/>
        </w:rPr>
      </w:pPr>
      <w:r w:rsidRPr="001514F5">
        <w:rPr>
          <w:rFonts w:ascii="Georgia" w:hAnsi="Georgia"/>
          <w:b/>
          <w:sz w:val="24"/>
          <w:szCs w:val="16"/>
        </w:rPr>
        <w:t>(</w:t>
      </w:r>
      <w:r w:rsidR="00ED3C1A" w:rsidRPr="001514F5">
        <w:rPr>
          <w:rFonts w:ascii="Georgia" w:hAnsi="Georgia"/>
          <w:b/>
          <w:sz w:val="24"/>
          <w:szCs w:val="16"/>
        </w:rPr>
        <w:t>Gravure</w:t>
      </w:r>
      <w:r w:rsidRPr="001514F5">
        <w:rPr>
          <w:rFonts w:ascii="Georgia" w:hAnsi="Georgia"/>
          <w:b/>
          <w:sz w:val="24"/>
          <w:szCs w:val="16"/>
        </w:rPr>
        <w:t xml:space="preserve"> ionique réactive)</w:t>
      </w:r>
    </w:p>
    <w:p w14:paraId="72A3D3EC" w14:textId="77777777" w:rsidR="0069235E" w:rsidRPr="001514F5" w:rsidRDefault="0069235E" w:rsidP="0069235E">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b/>
          <w:caps/>
          <w:sz w:val="32"/>
        </w:rPr>
      </w:pPr>
    </w:p>
    <w:p w14:paraId="0BB7F01E" w14:textId="77777777" w:rsidR="00325786" w:rsidRPr="001514F5" w:rsidRDefault="00325786" w:rsidP="0069235E">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b/>
          <w:caps/>
          <w:sz w:val="32"/>
        </w:rPr>
      </w:pPr>
      <w:r w:rsidRPr="001514F5">
        <w:rPr>
          <w:rFonts w:ascii="Georgia" w:hAnsi="Georgia"/>
          <w:b/>
          <w:caps/>
          <w:sz w:val="32"/>
        </w:rPr>
        <w:t>Batiment 10 – FOTON – R+1</w:t>
      </w:r>
    </w:p>
    <w:p w14:paraId="0D0B940D" w14:textId="77777777" w:rsidR="00325786" w:rsidRPr="001514F5" w:rsidRDefault="00325786" w:rsidP="0069235E">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b/>
          <w:caps/>
          <w:sz w:val="32"/>
        </w:rPr>
      </w:pPr>
    </w:p>
    <w:p w14:paraId="0E27B00A" w14:textId="77777777" w:rsidR="0069235E" w:rsidRPr="001514F5" w:rsidRDefault="0069235E" w:rsidP="0069235E">
      <w:pPr>
        <w:pBdr>
          <w:top w:val="double" w:sz="12" w:space="1" w:color="auto" w:shadow="1"/>
          <w:left w:val="double" w:sz="12" w:space="1" w:color="auto" w:shadow="1"/>
          <w:bottom w:val="double" w:sz="12" w:space="1" w:color="auto" w:shadow="1"/>
          <w:right w:val="double" w:sz="12" w:space="1" w:color="auto" w:shadow="1"/>
        </w:pBdr>
        <w:jc w:val="center"/>
        <w:rPr>
          <w:rFonts w:ascii="Georgia" w:hAnsi="Georgia"/>
          <w:caps/>
          <w:sz w:val="40"/>
        </w:rPr>
      </w:pPr>
    </w:p>
    <w:p w14:paraId="60061E4C" w14:textId="77777777" w:rsidR="0069235E" w:rsidRPr="001514F5" w:rsidRDefault="0069235E" w:rsidP="0069235E">
      <w:pPr>
        <w:rPr>
          <w:rFonts w:ascii="Georgia" w:hAnsi="Georgia"/>
        </w:rPr>
      </w:pPr>
    </w:p>
    <w:p w14:paraId="44EAFD9C" w14:textId="77777777" w:rsidR="0069235E" w:rsidRPr="001514F5" w:rsidRDefault="0069235E" w:rsidP="0069235E">
      <w:pPr>
        <w:rPr>
          <w:rFonts w:ascii="Georgia" w:hAnsi="Georgia"/>
        </w:rPr>
      </w:pPr>
    </w:p>
    <w:p w14:paraId="4B94D5A5" w14:textId="77777777" w:rsidR="0069235E" w:rsidRPr="001514F5" w:rsidRDefault="0069235E" w:rsidP="0069235E">
      <w:pPr>
        <w:rPr>
          <w:rFonts w:ascii="Georgia" w:hAnsi="Georgia"/>
        </w:rPr>
      </w:pPr>
    </w:p>
    <w:p w14:paraId="3DEEC669" w14:textId="77777777" w:rsidR="0069235E" w:rsidRPr="001514F5" w:rsidRDefault="0069235E" w:rsidP="0069235E">
      <w:pPr>
        <w:rPr>
          <w:rFonts w:ascii="Georgia" w:hAnsi="Georgia"/>
        </w:rPr>
      </w:pPr>
    </w:p>
    <w:p w14:paraId="79DFB7A5" w14:textId="77777777" w:rsidR="0069235E" w:rsidRPr="001514F5" w:rsidRDefault="0069235E" w:rsidP="0069235E">
      <w:pPr>
        <w:pStyle w:val="AdressePageDeGarde"/>
        <w:rPr>
          <w:rFonts w:ascii="Georgia" w:hAnsi="Georgia"/>
        </w:rPr>
      </w:pPr>
      <w:r w:rsidRPr="001514F5">
        <w:rPr>
          <w:rFonts w:ascii="Georgia" w:hAnsi="Georgia"/>
        </w:rPr>
        <w:t>INSTITUT NATIONAL DES SCIENCES APPLIQUÉES DE RENNES (INSA)</w:t>
      </w:r>
    </w:p>
    <w:p w14:paraId="6A09E912" w14:textId="77777777" w:rsidR="0069235E" w:rsidRPr="001514F5" w:rsidRDefault="0069235E" w:rsidP="0069235E">
      <w:pPr>
        <w:pStyle w:val="AdressePageDeGarde"/>
        <w:rPr>
          <w:rFonts w:ascii="Georgia" w:hAnsi="Georgia"/>
        </w:rPr>
      </w:pPr>
      <w:r w:rsidRPr="001514F5">
        <w:rPr>
          <w:rFonts w:ascii="Georgia" w:hAnsi="Georgia"/>
        </w:rPr>
        <w:t>-</w:t>
      </w:r>
    </w:p>
    <w:p w14:paraId="32121FFC" w14:textId="77777777" w:rsidR="0069235E" w:rsidRPr="001514F5" w:rsidRDefault="0069235E" w:rsidP="0069235E">
      <w:pPr>
        <w:pStyle w:val="AdressePageDeGarde"/>
        <w:rPr>
          <w:rFonts w:ascii="Georgia" w:hAnsi="Georgia"/>
        </w:rPr>
      </w:pPr>
      <w:r w:rsidRPr="001514F5">
        <w:rPr>
          <w:rFonts w:ascii="Georgia" w:hAnsi="Georgia"/>
        </w:rPr>
        <w:t>Service Achats et Marchés</w:t>
      </w:r>
    </w:p>
    <w:p w14:paraId="338E9DD0" w14:textId="77777777" w:rsidR="0069235E" w:rsidRPr="001514F5" w:rsidRDefault="0069235E" w:rsidP="0069235E">
      <w:pPr>
        <w:pStyle w:val="AdressePageDeGarde"/>
        <w:rPr>
          <w:rFonts w:ascii="Georgia" w:hAnsi="Georgia"/>
        </w:rPr>
      </w:pPr>
      <w:r w:rsidRPr="001514F5">
        <w:rPr>
          <w:rFonts w:ascii="Georgia" w:hAnsi="Georgia"/>
        </w:rPr>
        <w:t>20 avenue des Buttes de Coësmes</w:t>
      </w:r>
    </w:p>
    <w:p w14:paraId="5CC33A5E" w14:textId="77777777" w:rsidR="0069235E" w:rsidRPr="001514F5" w:rsidRDefault="0069235E" w:rsidP="0069235E">
      <w:pPr>
        <w:pStyle w:val="AdressePageDeGarde"/>
        <w:rPr>
          <w:rFonts w:ascii="Georgia" w:hAnsi="Georgia"/>
        </w:rPr>
      </w:pPr>
      <w:r w:rsidRPr="001514F5">
        <w:rPr>
          <w:rFonts w:ascii="Georgia" w:hAnsi="Georgia"/>
        </w:rPr>
        <w:t>CS 70839</w:t>
      </w:r>
    </w:p>
    <w:p w14:paraId="0F020D55" w14:textId="77777777" w:rsidR="0069235E" w:rsidRPr="001514F5" w:rsidRDefault="0069235E" w:rsidP="0069235E">
      <w:pPr>
        <w:pStyle w:val="AdressePageDeGarde"/>
        <w:rPr>
          <w:rFonts w:ascii="Georgia" w:hAnsi="Georgia"/>
        </w:rPr>
      </w:pPr>
      <w:r w:rsidRPr="001514F5">
        <w:rPr>
          <w:rFonts w:ascii="Georgia" w:hAnsi="Georgia"/>
        </w:rPr>
        <w:t>35708 RENNES Cedex 7</w:t>
      </w:r>
    </w:p>
    <w:p w14:paraId="354214DA" w14:textId="45CDBCE2" w:rsidR="0069235E" w:rsidRPr="001514F5" w:rsidRDefault="0069235E" w:rsidP="0069235E">
      <w:pPr>
        <w:pStyle w:val="AdressePageDeGarde"/>
        <w:rPr>
          <w:rFonts w:ascii="Georgia" w:hAnsi="Georgia"/>
        </w:rPr>
      </w:pPr>
      <w:r w:rsidRPr="001514F5">
        <w:rPr>
          <w:rFonts w:ascii="Georgia" w:hAnsi="Georgia"/>
        </w:rPr>
        <w:t>Tél</w:t>
      </w:r>
      <w:r w:rsidR="001514F5" w:rsidRPr="001514F5">
        <w:rPr>
          <w:rFonts w:ascii="Georgia" w:hAnsi="Georgia"/>
        </w:rPr>
        <w:t xml:space="preserve"> </w:t>
      </w:r>
      <w:r w:rsidRPr="001514F5">
        <w:rPr>
          <w:rFonts w:ascii="Georgia" w:hAnsi="Georgia"/>
        </w:rPr>
        <w:t>: 02 23 23 82 00</w:t>
      </w:r>
    </w:p>
    <w:p w14:paraId="3656B9AB" w14:textId="77777777" w:rsidR="0069235E" w:rsidRPr="001514F5" w:rsidRDefault="0069235E" w:rsidP="0069235E">
      <w:pPr>
        <w:rPr>
          <w:rFonts w:ascii="Georgia" w:hAnsi="Georgia"/>
        </w:rPr>
      </w:pPr>
    </w:p>
    <w:p w14:paraId="45FB0818" w14:textId="77777777" w:rsidR="0069235E" w:rsidRPr="001514F5" w:rsidRDefault="0069235E" w:rsidP="0069235E">
      <w:pPr>
        <w:rPr>
          <w:rFonts w:ascii="Georgia" w:hAnsi="Georgia"/>
        </w:rPr>
      </w:pPr>
    </w:p>
    <w:p w14:paraId="049F31CB" w14:textId="77777777" w:rsidR="0069235E" w:rsidRPr="001514F5" w:rsidRDefault="0069235E" w:rsidP="0069235E">
      <w:pPr>
        <w:rPr>
          <w:rFonts w:ascii="Georgia" w:hAnsi="Georgia"/>
        </w:rPr>
      </w:pPr>
    </w:p>
    <w:p w14:paraId="53128261" w14:textId="77777777" w:rsidR="0069235E" w:rsidRPr="001514F5" w:rsidRDefault="0069235E" w:rsidP="0069235E">
      <w:pPr>
        <w:rPr>
          <w:rFonts w:ascii="Georgia" w:hAnsi="Georgia"/>
        </w:rPr>
      </w:pPr>
    </w:p>
    <w:p w14:paraId="62486C05" w14:textId="77777777" w:rsidR="0069235E" w:rsidRPr="001514F5" w:rsidRDefault="0069235E" w:rsidP="0069235E">
      <w:pPr>
        <w:rPr>
          <w:rFonts w:ascii="Georgia" w:hAnsi="Georgia"/>
        </w:rPr>
      </w:pPr>
    </w:p>
    <w:p w14:paraId="4101652C" w14:textId="77777777" w:rsidR="0069235E" w:rsidRPr="001514F5" w:rsidRDefault="0069235E" w:rsidP="0069235E">
      <w:pPr>
        <w:rPr>
          <w:rFonts w:ascii="Georgia" w:hAnsi="Georgia"/>
        </w:rPr>
      </w:pPr>
    </w:p>
    <w:p w14:paraId="4B99056E" w14:textId="77777777" w:rsidR="0069235E" w:rsidRPr="001514F5" w:rsidRDefault="0069235E" w:rsidP="0069235E">
      <w:pPr>
        <w:rPr>
          <w:rFonts w:ascii="Georgia" w:hAnsi="Georgia"/>
        </w:rPr>
      </w:pPr>
    </w:p>
    <w:p w14:paraId="1299C43A" w14:textId="77777777" w:rsidR="0069235E" w:rsidRPr="001514F5" w:rsidRDefault="0069235E" w:rsidP="0069235E">
      <w:pPr>
        <w:rPr>
          <w:rFonts w:ascii="Georgia" w:hAnsi="Georgia"/>
        </w:rPr>
      </w:pPr>
    </w:p>
    <w:p w14:paraId="4DDBEF00" w14:textId="77777777" w:rsidR="0069235E" w:rsidRPr="001514F5" w:rsidRDefault="0069235E" w:rsidP="0069235E">
      <w:pPr>
        <w:rPr>
          <w:rFonts w:ascii="Georgia" w:hAnsi="Georgia"/>
        </w:rPr>
      </w:pPr>
    </w:p>
    <w:p w14:paraId="53D7680E" w14:textId="77777777" w:rsidR="0069235E" w:rsidRPr="001514F5" w:rsidRDefault="0069235E" w:rsidP="0069235E">
      <w:pPr>
        <w:jc w:val="center"/>
        <w:rPr>
          <w:rFonts w:ascii="Georgia" w:hAnsi="Georgia"/>
          <w:b/>
          <w:sz w:val="40"/>
          <w:u w:val="single"/>
        </w:rPr>
      </w:pPr>
      <w:r w:rsidRPr="001514F5">
        <w:rPr>
          <w:rFonts w:ascii="Georgia" w:hAnsi="Georgia"/>
          <w:b/>
          <w:sz w:val="40"/>
          <w:u w:val="single"/>
        </w:rPr>
        <w:t>Cahier des Clauses Techniques Particulières</w:t>
      </w:r>
    </w:p>
    <w:p w14:paraId="532052A2" w14:textId="74718F84" w:rsidR="006D348E" w:rsidRPr="001514F5" w:rsidRDefault="006D348E">
      <w:pPr>
        <w:jc w:val="center"/>
        <w:rPr>
          <w:rFonts w:ascii="Georgia" w:hAnsi="Georgia"/>
          <w:b/>
          <w:sz w:val="28"/>
        </w:rPr>
      </w:pPr>
      <w:r w:rsidRPr="001514F5">
        <w:rPr>
          <w:rFonts w:ascii="Georgia" w:hAnsi="Georgia"/>
          <w:b/>
          <w:sz w:val="28"/>
        </w:rPr>
        <w:br w:type="page"/>
      </w:r>
    </w:p>
    <w:p w14:paraId="6BB97BAB" w14:textId="77777777" w:rsidR="00750AE0" w:rsidRPr="001514F5" w:rsidRDefault="00750AE0" w:rsidP="0046208A">
      <w:pPr>
        <w:pStyle w:val="Style5"/>
        <w:rPr>
          <w:rFonts w:ascii="Georgia" w:hAnsi="Georgia"/>
        </w:rPr>
      </w:pPr>
      <w:bookmarkStart w:id="0" w:name="_Toc410982465"/>
      <w:bookmarkStart w:id="1" w:name="_Toc194574874"/>
      <w:r w:rsidRPr="001514F5">
        <w:rPr>
          <w:rFonts w:ascii="Georgia" w:hAnsi="Georgia"/>
        </w:rPr>
        <w:lastRenderedPageBreak/>
        <w:t>PRESCRIPTIONS COMMUNES</w:t>
      </w:r>
      <w:bookmarkEnd w:id="0"/>
      <w:bookmarkEnd w:id="1"/>
      <w:r w:rsidRPr="001514F5">
        <w:rPr>
          <w:rFonts w:ascii="Georgia" w:hAnsi="Georgia"/>
        </w:rPr>
        <w:t xml:space="preserve"> </w:t>
      </w:r>
    </w:p>
    <w:p w14:paraId="541E15E2" w14:textId="77777777" w:rsidR="00750AE0" w:rsidRPr="001514F5" w:rsidRDefault="00090A8D" w:rsidP="00750AE0">
      <w:pPr>
        <w:spacing w:line="316" w:lineRule="exact"/>
        <w:ind w:left="150"/>
        <w:rPr>
          <w:rFonts w:ascii="Georgia" w:eastAsia="Arial" w:hAnsi="Georgia"/>
          <w:sz w:val="28"/>
          <w:szCs w:val="28"/>
        </w:rPr>
      </w:pPr>
      <w:r w:rsidRPr="001514F5">
        <w:rPr>
          <w:rFonts w:ascii="Georgia" w:hAnsi="Georgia"/>
          <w:noProof/>
          <w:sz w:val="24"/>
          <w:szCs w:val="24"/>
        </w:rPr>
        <mc:AlternateContent>
          <mc:Choice Requires="wpg">
            <w:drawing>
              <wp:anchor distT="0" distB="0" distL="114300" distR="114300" simplePos="0" relativeHeight="251650560" behindDoc="1" locked="0" layoutInCell="1" allowOverlap="1" wp14:anchorId="44ABF423" wp14:editId="07777777">
                <wp:simplePos x="0" y="0"/>
                <wp:positionH relativeFrom="page">
                  <wp:posOffset>717550</wp:posOffset>
                </wp:positionH>
                <wp:positionV relativeFrom="paragraph">
                  <wp:posOffset>-477520</wp:posOffset>
                </wp:positionV>
                <wp:extent cx="6026785" cy="338455"/>
                <wp:effectExtent l="0" t="0" r="0" b="0"/>
                <wp:wrapNone/>
                <wp:docPr id="1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6785" cy="338455"/>
                          <a:chOff x="790" y="1147"/>
                          <a:chExt cx="10610" cy="364"/>
                        </a:xfrm>
                      </wpg:grpSpPr>
                      <wpg:grpSp>
                        <wpg:cNvPr id="17" name="Group 18"/>
                        <wpg:cNvGrpSpPr>
                          <a:grpSpLocks/>
                        </wpg:cNvGrpSpPr>
                        <wpg:grpSpPr bwMode="auto">
                          <a:xfrm>
                            <a:off x="800" y="1158"/>
                            <a:ext cx="10589" cy="2"/>
                            <a:chOff x="800" y="1158"/>
                            <a:chExt cx="10589" cy="2"/>
                          </a:xfrm>
                        </wpg:grpSpPr>
                        <wps:wsp>
                          <wps:cNvPr id="18" name="Freeform 19"/>
                          <wps:cNvSpPr>
                            <a:spLocks/>
                          </wps:cNvSpPr>
                          <wps:spPr bwMode="auto">
                            <a:xfrm>
                              <a:off x="800" y="1158"/>
                              <a:ext cx="10589" cy="2"/>
                            </a:xfrm>
                            <a:custGeom>
                              <a:avLst/>
                              <a:gdLst>
                                <a:gd name="T0" fmla="+- 0 800 800"/>
                                <a:gd name="T1" fmla="*/ T0 w 10589"/>
                                <a:gd name="T2" fmla="+- 0 11389 800"/>
                                <a:gd name="T3" fmla="*/ T2 w 10589"/>
                              </a:gdLst>
                              <a:ahLst/>
                              <a:cxnLst>
                                <a:cxn ang="0">
                                  <a:pos x="T1" y="0"/>
                                </a:cxn>
                                <a:cxn ang="0">
                                  <a:pos x="T3" y="0"/>
                                </a:cxn>
                              </a:cxnLst>
                              <a:rect l="0" t="0" r="r" b="b"/>
                              <a:pathLst>
                                <a:path w="10589">
                                  <a:moveTo>
                                    <a:pt x="0" y="0"/>
                                  </a:moveTo>
                                  <a:lnTo>
                                    <a:pt x="1058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20"/>
                        <wpg:cNvGrpSpPr>
                          <a:grpSpLocks/>
                        </wpg:cNvGrpSpPr>
                        <wpg:grpSpPr bwMode="auto">
                          <a:xfrm>
                            <a:off x="800" y="1501"/>
                            <a:ext cx="10589" cy="2"/>
                            <a:chOff x="800" y="1501"/>
                            <a:chExt cx="10589" cy="2"/>
                          </a:xfrm>
                        </wpg:grpSpPr>
                        <wps:wsp>
                          <wps:cNvPr id="20" name="Freeform 21"/>
                          <wps:cNvSpPr>
                            <a:spLocks/>
                          </wps:cNvSpPr>
                          <wps:spPr bwMode="auto">
                            <a:xfrm>
                              <a:off x="800" y="1501"/>
                              <a:ext cx="10589" cy="2"/>
                            </a:xfrm>
                            <a:custGeom>
                              <a:avLst/>
                              <a:gdLst>
                                <a:gd name="T0" fmla="+- 0 800 800"/>
                                <a:gd name="T1" fmla="*/ T0 w 10589"/>
                                <a:gd name="T2" fmla="+- 0 11389 800"/>
                                <a:gd name="T3" fmla="*/ T2 w 10589"/>
                              </a:gdLst>
                              <a:ahLst/>
                              <a:cxnLst>
                                <a:cxn ang="0">
                                  <a:pos x="T1" y="0"/>
                                </a:cxn>
                                <a:cxn ang="0">
                                  <a:pos x="T3" y="0"/>
                                </a:cxn>
                              </a:cxnLst>
                              <a:rect l="0" t="0" r="r" b="b"/>
                              <a:pathLst>
                                <a:path w="10589">
                                  <a:moveTo>
                                    <a:pt x="0" y="0"/>
                                  </a:moveTo>
                                  <a:lnTo>
                                    <a:pt x="1058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8367702" name="Group 22"/>
                        <wpg:cNvGrpSpPr>
                          <a:grpSpLocks/>
                        </wpg:cNvGrpSpPr>
                        <wpg:grpSpPr bwMode="auto">
                          <a:xfrm>
                            <a:off x="810" y="1168"/>
                            <a:ext cx="2" cy="324"/>
                            <a:chOff x="810" y="1168"/>
                            <a:chExt cx="2" cy="324"/>
                          </a:xfrm>
                        </wpg:grpSpPr>
                        <wps:wsp>
                          <wps:cNvPr id="965563645" name="Freeform 23"/>
                          <wps:cNvSpPr>
                            <a:spLocks/>
                          </wps:cNvSpPr>
                          <wps:spPr bwMode="auto">
                            <a:xfrm>
                              <a:off x="810" y="1168"/>
                              <a:ext cx="2" cy="324"/>
                            </a:xfrm>
                            <a:custGeom>
                              <a:avLst/>
                              <a:gdLst>
                                <a:gd name="T0" fmla="+- 0 1168 1168"/>
                                <a:gd name="T1" fmla="*/ 1168 h 324"/>
                                <a:gd name="T2" fmla="+- 0 1492 1168"/>
                                <a:gd name="T3" fmla="*/ 1492 h 324"/>
                              </a:gdLst>
                              <a:ahLst/>
                              <a:cxnLst>
                                <a:cxn ang="0">
                                  <a:pos x="0" y="T1"/>
                                </a:cxn>
                                <a:cxn ang="0">
                                  <a:pos x="0" y="T3"/>
                                </a:cxn>
                              </a:cxnLst>
                              <a:rect l="0" t="0" r="r" b="b"/>
                              <a:pathLst>
                                <a:path h="324">
                                  <a:moveTo>
                                    <a:pt x="0" y="0"/>
                                  </a:moveTo>
                                  <a:lnTo>
                                    <a:pt x="0" y="324"/>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2858891" name="Group 24"/>
                        <wpg:cNvGrpSpPr>
                          <a:grpSpLocks/>
                        </wpg:cNvGrpSpPr>
                        <wpg:grpSpPr bwMode="auto">
                          <a:xfrm>
                            <a:off x="11380" y="1168"/>
                            <a:ext cx="2" cy="324"/>
                            <a:chOff x="11380" y="1168"/>
                            <a:chExt cx="2" cy="324"/>
                          </a:xfrm>
                        </wpg:grpSpPr>
                        <wps:wsp>
                          <wps:cNvPr id="916065069" name="Freeform 25"/>
                          <wps:cNvSpPr>
                            <a:spLocks/>
                          </wps:cNvSpPr>
                          <wps:spPr bwMode="auto">
                            <a:xfrm>
                              <a:off x="11380" y="1168"/>
                              <a:ext cx="2" cy="324"/>
                            </a:xfrm>
                            <a:custGeom>
                              <a:avLst/>
                              <a:gdLst>
                                <a:gd name="T0" fmla="+- 0 1168 1168"/>
                                <a:gd name="T1" fmla="*/ 1168 h 324"/>
                                <a:gd name="T2" fmla="+- 0 1492 1168"/>
                                <a:gd name="T3" fmla="*/ 1492 h 324"/>
                              </a:gdLst>
                              <a:ahLst/>
                              <a:cxnLst>
                                <a:cxn ang="0">
                                  <a:pos x="0" y="T1"/>
                                </a:cxn>
                                <a:cxn ang="0">
                                  <a:pos x="0" y="T3"/>
                                </a:cxn>
                              </a:cxnLst>
                              <a:rect l="0" t="0" r="r" b="b"/>
                              <a:pathLst>
                                <a:path h="324">
                                  <a:moveTo>
                                    <a:pt x="0" y="0"/>
                                  </a:moveTo>
                                  <a:lnTo>
                                    <a:pt x="0" y="324"/>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240D21FD">
              <v:group id="Groupe 2" style="position:absolute;margin-left:56.5pt;margin-top:-37.6pt;width:474.55pt;height:26.65pt;z-index:-251665920;mso-position-horizontal-relative:page" coordsize="10610,364" coordorigin="790,1147" o:spid="_x0000_s1026" w14:anchorId="7497EB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">
                <v:group id="Group 18" style="position:absolute;left:800;top:1158;width:10589;height:2" coordsize="10589,2" coordorigin="800,1158"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9" style="position:absolute;left:800;top:1158;width:10589;height:2;visibility:visible;mso-wrap-style:square;v-text-anchor:top" coordsize="10589,2" o:spid="_x0000_s1028" filled="f" strokeweight="1.06pt" path="m,l1058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">
                    <v:path arrowok="t" o:connecttype="custom" o:connectlocs="0,0;10589,0" o:connectangles="0,0"/>
                  </v:shape>
                </v:group>
                <v:group id="Group 20" style="position:absolute;left:800;top:1501;width:10589;height:2" coordsize="10589,2" coordorigin="800,1501"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21" style="position:absolute;left:800;top:1501;width:10589;height:2;visibility:visible;mso-wrap-style:square;v-text-anchor:top" coordsize="10589,2" o:spid="_x0000_s1030" filled="f" strokeweight="1.06pt" path="m,l1058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">
                    <v:path arrowok="t" o:connecttype="custom" o:connectlocs="0,0;10589,0" o:connectangles="0,0"/>
                  </v:shape>
                </v:group>
                <v:group id="Group 22" style="position:absolute;left:810;top:1168;width:2;height:324" coordsize="2,324" coordorigin="810,1168"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">
                  <v:shape id="Freeform 23" style="position:absolute;left:810;top:1168;width:2;height:324;visibility:visible;mso-wrap-style:square;v-text-anchor:top" coordsize="2,324" o:spid="_x0000_s1032" filled="f" strokeweight="1.06pt" path="m,l,32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">
                    <v:path arrowok="t" o:connecttype="custom" o:connectlocs="0,1168;0,1492" o:connectangles="0,0"/>
                  </v:shape>
                </v:group>
                <v:group id="Group 24" style="position:absolute;left:11380;top:1168;width:2;height:324" coordsize="2,324" coordorigin="11380,1168"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">
                  <v:shape id="Freeform 25" style="position:absolute;left:11380;top:1168;width:2;height:324;visibility:visible;mso-wrap-style:square;v-text-anchor:top" coordsize="2,324" o:spid="_x0000_s1034" filled="f" strokeweight="1.06pt" path="m,l,32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">
                    <v:path arrowok="t" o:connecttype="custom" o:connectlocs="0,1168;0,1492" o:connectangles="0,0"/>
                  </v:shape>
                </v:group>
                <w10:wrap anchorx="page"/>
              </v:group>
            </w:pict>
          </mc:Fallback>
        </mc:AlternateContent>
      </w:r>
    </w:p>
    <w:p w14:paraId="11303E15" w14:textId="77777777" w:rsidR="00750AE0" w:rsidRPr="001514F5" w:rsidRDefault="00750AE0" w:rsidP="00750AE0">
      <w:pPr>
        <w:tabs>
          <w:tab w:val="right" w:pos="9072"/>
        </w:tabs>
        <w:jc w:val="center"/>
        <w:rPr>
          <w:rFonts w:ascii="Georgia" w:hAnsi="Georgia"/>
          <w:b/>
          <w:sz w:val="32"/>
          <w:szCs w:val="32"/>
          <w:u w:val="single"/>
        </w:rPr>
      </w:pPr>
      <w:r w:rsidRPr="001514F5">
        <w:rPr>
          <w:rFonts w:ascii="Georgia" w:hAnsi="Georgia"/>
          <w:b/>
          <w:sz w:val="32"/>
          <w:szCs w:val="32"/>
          <w:u w:val="single"/>
        </w:rPr>
        <w:t>PR</w:t>
      </w:r>
      <w:r w:rsidR="00197981" w:rsidRPr="001514F5">
        <w:rPr>
          <w:rFonts w:ascii="Georgia" w:hAnsi="Georgia"/>
          <w:b/>
          <w:sz w:val="32"/>
          <w:szCs w:val="32"/>
          <w:u w:val="single"/>
        </w:rPr>
        <w:t>É</w:t>
      </w:r>
      <w:r w:rsidRPr="001514F5">
        <w:rPr>
          <w:rFonts w:ascii="Georgia" w:hAnsi="Georgia"/>
          <w:b/>
          <w:sz w:val="32"/>
          <w:szCs w:val="32"/>
          <w:u w:val="single"/>
        </w:rPr>
        <w:t>AMBULE</w:t>
      </w:r>
    </w:p>
    <w:p w14:paraId="34CE0A41" w14:textId="77777777" w:rsidR="00750AE0" w:rsidRPr="001514F5" w:rsidRDefault="00750AE0" w:rsidP="00750AE0">
      <w:pPr>
        <w:rPr>
          <w:rFonts w:ascii="Georgia" w:hAnsi="Georgia"/>
          <w:szCs w:val="24"/>
        </w:rPr>
      </w:pPr>
    </w:p>
    <w:p w14:paraId="1A7809AF" w14:textId="77777777" w:rsidR="00750AE0" w:rsidRPr="001514F5" w:rsidRDefault="00750AE0" w:rsidP="00750AE0">
      <w:pPr>
        <w:tabs>
          <w:tab w:val="left" w:pos="720"/>
        </w:tabs>
        <w:rPr>
          <w:rFonts w:ascii="Georgia" w:hAnsi="Georgia"/>
          <w:b/>
          <w:sz w:val="24"/>
          <w:szCs w:val="24"/>
          <w:u w:val="single"/>
        </w:rPr>
      </w:pPr>
      <w:r w:rsidRPr="001514F5">
        <w:rPr>
          <w:rFonts w:ascii="Georgia" w:hAnsi="Georgia"/>
          <w:b/>
          <w:sz w:val="24"/>
          <w:szCs w:val="24"/>
          <w:u w:val="single"/>
        </w:rPr>
        <w:t xml:space="preserve">Objet </w:t>
      </w:r>
      <w:r w:rsidR="00ED3C1A" w:rsidRPr="001514F5">
        <w:rPr>
          <w:rFonts w:ascii="Georgia" w:hAnsi="Georgia"/>
          <w:b/>
          <w:sz w:val="24"/>
          <w:szCs w:val="24"/>
          <w:u w:val="single"/>
        </w:rPr>
        <w:t>des Travaux</w:t>
      </w:r>
    </w:p>
    <w:p w14:paraId="62EBF3C5" w14:textId="77777777" w:rsidR="00750AE0" w:rsidRPr="001514F5" w:rsidRDefault="00750AE0" w:rsidP="001514F5">
      <w:pPr>
        <w:jc w:val="both"/>
        <w:rPr>
          <w:rFonts w:ascii="Georgia" w:hAnsi="Georgia"/>
          <w:szCs w:val="24"/>
        </w:rPr>
      </w:pPr>
    </w:p>
    <w:p w14:paraId="03B9282F" w14:textId="2D637A86" w:rsidR="00ED3C1A" w:rsidRPr="001514F5" w:rsidRDefault="00325786" w:rsidP="001514F5">
      <w:pPr>
        <w:pStyle w:val="Normal2"/>
        <w:rPr>
          <w:rFonts w:ascii="Georgia" w:hAnsi="Georgia"/>
          <w:szCs w:val="22"/>
        </w:rPr>
      </w:pPr>
      <w:r w:rsidRPr="001514F5">
        <w:rPr>
          <w:rFonts w:ascii="Georgia" w:hAnsi="Georgia"/>
          <w:szCs w:val="22"/>
        </w:rPr>
        <w:t xml:space="preserve">Dans le cadre de ses travaux de recherches, il sera installé </w:t>
      </w:r>
      <w:r w:rsidR="00CD2568" w:rsidRPr="001514F5">
        <w:rPr>
          <w:rFonts w:ascii="Georgia" w:hAnsi="Georgia"/>
          <w:szCs w:val="22"/>
        </w:rPr>
        <w:t xml:space="preserve">au département OHM de </w:t>
      </w:r>
      <w:r w:rsidR="00376593" w:rsidRPr="001514F5">
        <w:rPr>
          <w:rFonts w:ascii="Georgia" w:hAnsi="Georgia"/>
          <w:szCs w:val="22"/>
        </w:rPr>
        <w:t>l’institut FOTON</w:t>
      </w:r>
      <w:r w:rsidRPr="001514F5">
        <w:rPr>
          <w:rFonts w:ascii="Georgia" w:hAnsi="Georgia"/>
          <w:szCs w:val="22"/>
        </w:rPr>
        <w:t xml:space="preserve"> un </w:t>
      </w:r>
      <w:r w:rsidRPr="001514F5">
        <w:rPr>
          <w:rFonts w:ascii="Georgia" w:hAnsi="Georgia"/>
          <w:b/>
          <w:bCs/>
          <w:szCs w:val="22"/>
        </w:rPr>
        <w:t xml:space="preserve">équipement </w:t>
      </w:r>
      <w:r w:rsidR="00CD2568" w:rsidRPr="001514F5">
        <w:rPr>
          <w:rFonts w:ascii="Georgia" w:hAnsi="Georgia"/>
          <w:b/>
          <w:bCs/>
          <w:szCs w:val="22"/>
        </w:rPr>
        <w:t xml:space="preserve">de gravure </w:t>
      </w:r>
      <w:r w:rsidRPr="001514F5">
        <w:rPr>
          <w:rFonts w:ascii="Georgia" w:hAnsi="Georgia"/>
          <w:b/>
          <w:bCs/>
          <w:szCs w:val="22"/>
        </w:rPr>
        <w:t>RIE</w:t>
      </w:r>
      <w:r w:rsidRPr="001514F5">
        <w:rPr>
          <w:rFonts w:ascii="Georgia" w:hAnsi="Georgia"/>
          <w:szCs w:val="22"/>
        </w:rPr>
        <w:t xml:space="preserve"> </w:t>
      </w:r>
      <w:r w:rsidR="00CD2568" w:rsidRPr="001514F5">
        <w:rPr>
          <w:rFonts w:ascii="Georgia" w:hAnsi="Georgia"/>
          <w:szCs w:val="22"/>
        </w:rPr>
        <w:t xml:space="preserve">pour la structuration de matériaux III-V </w:t>
      </w:r>
      <w:r w:rsidR="009142A9" w:rsidRPr="001514F5">
        <w:rPr>
          <w:rFonts w:ascii="Georgia" w:hAnsi="Georgia"/>
          <w:szCs w:val="22"/>
        </w:rPr>
        <w:t>et</w:t>
      </w:r>
      <w:r w:rsidR="00CD2568" w:rsidRPr="001514F5">
        <w:rPr>
          <w:rFonts w:ascii="Georgia" w:hAnsi="Georgia"/>
          <w:szCs w:val="22"/>
        </w:rPr>
        <w:t xml:space="preserve"> Si</w:t>
      </w:r>
      <w:r w:rsidR="009142A9" w:rsidRPr="001514F5">
        <w:rPr>
          <w:rFonts w:ascii="Georgia" w:hAnsi="Georgia"/>
          <w:szCs w:val="22"/>
        </w:rPr>
        <w:t>licium</w:t>
      </w:r>
      <w:r w:rsidR="00CD2568" w:rsidRPr="001514F5">
        <w:rPr>
          <w:rFonts w:ascii="Georgia" w:hAnsi="Georgia"/>
          <w:szCs w:val="22"/>
        </w:rPr>
        <w:t xml:space="preserve"> par des gaz </w:t>
      </w:r>
      <w:r w:rsidR="00880774" w:rsidRPr="001514F5">
        <w:rPr>
          <w:rFonts w:ascii="Georgia" w:hAnsi="Georgia"/>
          <w:szCs w:val="22"/>
        </w:rPr>
        <w:t>chlorés.</w:t>
      </w:r>
    </w:p>
    <w:p w14:paraId="6D98A12B" w14:textId="77777777" w:rsidR="00ED3C1A" w:rsidRPr="001514F5" w:rsidRDefault="00ED3C1A" w:rsidP="001514F5">
      <w:pPr>
        <w:pStyle w:val="Normal2"/>
        <w:rPr>
          <w:rFonts w:ascii="Georgia" w:hAnsi="Georgia"/>
          <w:szCs w:val="22"/>
        </w:rPr>
      </w:pPr>
    </w:p>
    <w:p w14:paraId="5ED1470C" w14:textId="1A0E24C5" w:rsidR="00BC17F7" w:rsidRPr="001514F5" w:rsidRDefault="00325786" w:rsidP="001514F5">
      <w:pPr>
        <w:pStyle w:val="Normal2"/>
        <w:rPr>
          <w:rFonts w:ascii="Georgia" w:hAnsi="Georgia"/>
          <w:szCs w:val="22"/>
        </w:rPr>
      </w:pPr>
      <w:r w:rsidRPr="001514F5">
        <w:rPr>
          <w:rFonts w:ascii="Georgia" w:hAnsi="Georgia"/>
          <w:szCs w:val="22"/>
        </w:rPr>
        <w:t>L’opération consiste en la préparation</w:t>
      </w:r>
      <w:r w:rsidR="00ED3C1A" w:rsidRPr="001514F5">
        <w:rPr>
          <w:rFonts w:ascii="Georgia" w:hAnsi="Georgia"/>
          <w:szCs w:val="22"/>
        </w:rPr>
        <w:t>,</w:t>
      </w:r>
      <w:r w:rsidRPr="001514F5">
        <w:rPr>
          <w:rFonts w:ascii="Georgia" w:hAnsi="Georgia"/>
          <w:szCs w:val="22"/>
        </w:rPr>
        <w:t xml:space="preserve"> par des travaux modificatifs nécessair</w:t>
      </w:r>
      <w:r w:rsidR="00BC17F7" w:rsidRPr="001514F5">
        <w:rPr>
          <w:rFonts w:ascii="Georgia" w:hAnsi="Georgia"/>
          <w:szCs w:val="22"/>
        </w:rPr>
        <w:t xml:space="preserve">es </w:t>
      </w:r>
      <w:r w:rsidR="000D3626" w:rsidRPr="001514F5">
        <w:rPr>
          <w:rFonts w:ascii="Georgia" w:hAnsi="Georgia"/>
          <w:szCs w:val="22"/>
        </w:rPr>
        <w:t>pour</w:t>
      </w:r>
      <w:r w:rsidR="00ED3C1A" w:rsidRPr="001514F5">
        <w:rPr>
          <w:rFonts w:ascii="Georgia" w:hAnsi="Georgia"/>
          <w:szCs w:val="22"/>
        </w:rPr>
        <w:t xml:space="preserve"> permettre</w:t>
      </w:r>
      <w:r w:rsidRPr="001514F5">
        <w:rPr>
          <w:rFonts w:ascii="Georgia" w:hAnsi="Georgia"/>
          <w:szCs w:val="22"/>
        </w:rPr>
        <w:t xml:space="preserve"> l’accueil de cet équipement</w:t>
      </w:r>
      <w:r w:rsidR="00BC17F7" w:rsidRPr="001514F5">
        <w:rPr>
          <w:rFonts w:ascii="Georgia" w:hAnsi="Georgia"/>
          <w:szCs w:val="22"/>
        </w:rPr>
        <w:t xml:space="preserve"> dans </w:t>
      </w:r>
      <w:r w:rsidR="00880774" w:rsidRPr="001514F5">
        <w:rPr>
          <w:rFonts w:ascii="Georgia" w:hAnsi="Georgia"/>
          <w:szCs w:val="22"/>
        </w:rPr>
        <w:t>les salles</w:t>
      </w:r>
      <w:r w:rsidR="00BC17F7" w:rsidRPr="001514F5">
        <w:rPr>
          <w:rFonts w:ascii="Georgia" w:hAnsi="Georgia"/>
          <w:szCs w:val="22"/>
        </w:rPr>
        <w:t xml:space="preserve"> suivantes :</w:t>
      </w:r>
    </w:p>
    <w:p w14:paraId="219E0A56" w14:textId="77777777" w:rsidR="00BC17F7" w:rsidRPr="001514F5" w:rsidRDefault="00BC17F7" w:rsidP="001514F5">
      <w:pPr>
        <w:pStyle w:val="Normal2"/>
        <w:rPr>
          <w:rFonts w:ascii="Georgia" w:hAnsi="Georgia"/>
          <w:szCs w:val="22"/>
        </w:rPr>
      </w:pPr>
    </w:p>
    <w:p w14:paraId="0DC2C9C8" w14:textId="2021E2FB" w:rsidR="00BC17F7" w:rsidRPr="001514F5" w:rsidRDefault="00BC17F7" w:rsidP="00E87511">
      <w:pPr>
        <w:pStyle w:val="Normal2"/>
        <w:numPr>
          <w:ilvl w:val="0"/>
          <w:numId w:val="22"/>
        </w:numPr>
        <w:rPr>
          <w:rFonts w:ascii="Georgia" w:hAnsi="Georgia"/>
          <w:szCs w:val="22"/>
        </w:rPr>
      </w:pPr>
      <w:r w:rsidRPr="001514F5">
        <w:rPr>
          <w:rFonts w:ascii="Georgia" w:hAnsi="Georgia"/>
          <w:szCs w:val="22"/>
        </w:rPr>
        <w:t xml:space="preserve">107- Salle blanche </w:t>
      </w:r>
    </w:p>
    <w:p w14:paraId="641E639F" w14:textId="19D69680" w:rsidR="00BC17F7" w:rsidRPr="001514F5" w:rsidRDefault="00BC17F7" w:rsidP="00E87511">
      <w:pPr>
        <w:pStyle w:val="Normal2"/>
        <w:numPr>
          <w:ilvl w:val="0"/>
          <w:numId w:val="22"/>
        </w:numPr>
        <w:rPr>
          <w:rFonts w:ascii="Georgia" w:hAnsi="Georgia"/>
          <w:szCs w:val="22"/>
        </w:rPr>
      </w:pPr>
      <w:r w:rsidRPr="001514F5">
        <w:rPr>
          <w:rFonts w:ascii="Georgia" w:hAnsi="Georgia"/>
          <w:szCs w:val="22"/>
        </w:rPr>
        <w:t>110- Bureau</w:t>
      </w:r>
    </w:p>
    <w:p w14:paraId="561F3FAE" w14:textId="306D0A9E" w:rsidR="00BC17F7" w:rsidRPr="001514F5" w:rsidRDefault="00BC17F7" w:rsidP="00E87511">
      <w:pPr>
        <w:pStyle w:val="Normal2"/>
        <w:numPr>
          <w:ilvl w:val="0"/>
          <w:numId w:val="22"/>
        </w:numPr>
        <w:rPr>
          <w:rFonts w:ascii="Georgia" w:hAnsi="Georgia"/>
          <w:szCs w:val="22"/>
        </w:rPr>
      </w:pPr>
      <w:r w:rsidRPr="001514F5">
        <w:rPr>
          <w:rFonts w:ascii="Georgia" w:hAnsi="Georgia"/>
          <w:szCs w:val="22"/>
        </w:rPr>
        <w:t>112A</w:t>
      </w:r>
      <w:r w:rsidR="00223683" w:rsidRPr="001514F5">
        <w:rPr>
          <w:rFonts w:ascii="Georgia" w:hAnsi="Georgia"/>
          <w:szCs w:val="22"/>
        </w:rPr>
        <w:t>-</w:t>
      </w:r>
      <w:r w:rsidR="00FC4249" w:rsidRPr="001514F5">
        <w:rPr>
          <w:rFonts w:ascii="Georgia" w:hAnsi="Georgia"/>
          <w:szCs w:val="22"/>
        </w:rPr>
        <w:t>Zone de stockage</w:t>
      </w:r>
    </w:p>
    <w:p w14:paraId="147DCD2B" w14:textId="46FF508C" w:rsidR="00245942" w:rsidRPr="001514F5" w:rsidRDefault="00BC17F7" w:rsidP="00E87511">
      <w:pPr>
        <w:pStyle w:val="Normal2"/>
        <w:numPr>
          <w:ilvl w:val="0"/>
          <w:numId w:val="22"/>
        </w:numPr>
        <w:rPr>
          <w:rFonts w:ascii="Georgia" w:hAnsi="Georgia"/>
          <w:szCs w:val="22"/>
        </w:rPr>
      </w:pPr>
      <w:r w:rsidRPr="001514F5">
        <w:rPr>
          <w:rFonts w:ascii="Georgia" w:hAnsi="Georgia"/>
          <w:szCs w:val="22"/>
        </w:rPr>
        <w:t xml:space="preserve">181-couloir </w:t>
      </w:r>
    </w:p>
    <w:p w14:paraId="0B6F0DE6" w14:textId="77777777" w:rsidR="00CD2568" w:rsidRPr="001514F5" w:rsidRDefault="00CD2568" w:rsidP="001514F5">
      <w:pPr>
        <w:pStyle w:val="Normal2"/>
        <w:rPr>
          <w:rFonts w:ascii="Georgia" w:hAnsi="Georgia"/>
          <w:szCs w:val="22"/>
        </w:rPr>
      </w:pPr>
    </w:p>
    <w:p w14:paraId="2946DB82" w14:textId="77777777" w:rsidR="009F6580" w:rsidRPr="001514F5" w:rsidRDefault="009F6580" w:rsidP="001514F5">
      <w:pPr>
        <w:pStyle w:val="Normal2"/>
        <w:rPr>
          <w:rFonts w:ascii="Georgia" w:hAnsi="Georgia"/>
          <w:szCs w:val="22"/>
        </w:rPr>
      </w:pPr>
    </w:p>
    <w:p w14:paraId="65451DC8" w14:textId="2E26BFE2" w:rsidR="00245942" w:rsidRPr="001514F5" w:rsidRDefault="009F6580" w:rsidP="001514F5">
      <w:pPr>
        <w:pStyle w:val="Normal2"/>
        <w:rPr>
          <w:rFonts w:ascii="Georgia" w:hAnsi="Georgia"/>
          <w:szCs w:val="22"/>
        </w:rPr>
      </w:pPr>
      <w:r w:rsidRPr="001514F5">
        <w:rPr>
          <w:rFonts w:ascii="Georgia" w:hAnsi="Georgia"/>
          <w:szCs w:val="22"/>
        </w:rPr>
        <w:t xml:space="preserve">En ce sens, l’opération </w:t>
      </w:r>
      <w:r w:rsidR="00567F30">
        <w:rPr>
          <w:rFonts w:ascii="Georgia" w:hAnsi="Georgia"/>
          <w:szCs w:val="22"/>
        </w:rPr>
        <w:t>porte sur</w:t>
      </w:r>
      <w:r w:rsidR="00245942" w:rsidRPr="001514F5">
        <w:rPr>
          <w:rFonts w:ascii="Georgia" w:hAnsi="Georgia"/>
          <w:szCs w:val="22"/>
        </w:rPr>
        <w:t xml:space="preserve"> : </w:t>
      </w:r>
    </w:p>
    <w:p w14:paraId="084B6871" w14:textId="6F6A7C04" w:rsidR="009F6580" w:rsidRPr="001514F5" w:rsidRDefault="00567F30" w:rsidP="00E87511">
      <w:pPr>
        <w:numPr>
          <w:ilvl w:val="0"/>
          <w:numId w:val="10"/>
        </w:numPr>
        <w:tabs>
          <w:tab w:val="clear" w:pos="1142"/>
        </w:tabs>
        <w:ind w:left="1560" w:hanging="357"/>
        <w:jc w:val="both"/>
        <w:rPr>
          <w:rFonts w:ascii="Georgia" w:hAnsi="Georgia"/>
          <w:szCs w:val="22"/>
        </w:rPr>
      </w:pPr>
      <w:r>
        <w:rPr>
          <w:rFonts w:ascii="Georgia" w:hAnsi="Georgia"/>
          <w:szCs w:val="22"/>
        </w:rPr>
        <w:t>Des p</w:t>
      </w:r>
      <w:r w:rsidR="00325786" w:rsidRPr="001514F5">
        <w:rPr>
          <w:rFonts w:ascii="Georgia" w:hAnsi="Georgia"/>
          <w:szCs w:val="22"/>
        </w:rPr>
        <w:t>ercements de cloisons</w:t>
      </w:r>
      <w:r w:rsidR="00C8101C" w:rsidRPr="001514F5">
        <w:rPr>
          <w:rFonts w:ascii="Georgia" w:hAnsi="Georgia"/>
          <w:szCs w:val="22"/>
        </w:rPr>
        <w:t>/murs</w:t>
      </w:r>
      <w:r w:rsidR="00705BCD" w:rsidRPr="001514F5">
        <w:rPr>
          <w:rFonts w:ascii="Georgia" w:hAnsi="Georgia"/>
          <w:szCs w:val="22"/>
        </w:rPr>
        <w:t xml:space="preserve"> pour le passage des </w:t>
      </w:r>
      <w:r w:rsidR="007065A9" w:rsidRPr="001514F5">
        <w:rPr>
          <w:rFonts w:ascii="Georgia" w:hAnsi="Georgia"/>
          <w:szCs w:val="22"/>
        </w:rPr>
        <w:t>fluides</w:t>
      </w:r>
      <w:r w:rsidR="00C8101C" w:rsidRPr="001514F5">
        <w:rPr>
          <w:rFonts w:ascii="Georgia" w:hAnsi="Georgia"/>
          <w:szCs w:val="22"/>
        </w:rPr>
        <w:t xml:space="preserve"> </w:t>
      </w:r>
      <w:r w:rsidR="00FC4249" w:rsidRPr="001514F5">
        <w:rPr>
          <w:rFonts w:ascii="Georgia" w:hAnsi="Georgia"/>
          <w:szCs w:val="22"/>
        </w:rPr>
        <w:t>(</w:t>
      </w:r>
      <w:r w:rsidR="007C3176" w:rsidRPr="001514F5">
        <w:rPr>
          <w:rFonts w:ascii="Georgia" w:hAnsi="Georgia"/>
          <w:szCs w:val="22"/>
        </w:rPr>
        <w:t>électricité,</w:t>
      </w:r>
      <w:r w:rsidR="00C8101C" w:rsidRPr="001514F5">
        <w:rPr>
          <w:rFonts w:ascii="Georgia" w:hAnsi="Georgia"/>
          <w:szCs w:val="22"/>
        </w:rPr>
        <w:t xml:space="preserve"> CVC et réseau gaz)</w:t>
      </w:r>
      <w:r>
        <w:rPr>
          <w:rFonts w:ascii="Georgia" w:hAnsi="Georgia"/>
          <w:szCs w:val="22"/>
        </w:rPr>
        <w:t>,</w:t>
      </w:r>
    </w:p>
    <w:p w14:paraId="2A3D57B8" w14:textId="5E69495A" w:rsidR="009F6580" w:rsidRPr="001514F5" w:rsidRDefault="00567F30" w:rsidP="00E87511">
      <w:pPr>
        <w:numPr>
          <w:ilvl w:val="0"/>
          <w:numId w:val="10"/>
        </w:numPr>
        <w:tabs>
          <w:tab w:val="clear" w:pos="1142"/>
        </w:tabs>
        <w:ind w:left="1560" w:hanging="357"/>
        <w:jc w:val="both"/>
        <w:rPr>
          <w:rFonts w:ascii="Georgia" w:hAnsi="Georgia"/>
          <w:szCs w:val="22"/>
        </w:rPr>
      </w:pPr>
      <w:r>
        <w:rPr>
          <w:rFonts w:ascii="Georgia" w:hAnsi="Georgia"/>
          <w:szCs w:val="22"/>
        </w:rPr>
        <w:t>Une r</w:t>
      </w:r>
      <w:r w:rsidR="00705BCD" w:rsidRPr="001514F5">
        <w:rPr>
          <w:rFonts w:ascii="Georgia" w:hAnsi="Georgia"/>
          <w:szCs w:val="22"/>
        </w:rPr>
        <w:t xml:space="preserve">énovation </w:t>
      </w:r>
      <w:r w:rsidR="007065A9" w:rsidRPr="001514F5">
        <w:rPr>
          <w:rFonts w:ascii="Georgia" w:hAnsi="Georgia"/>
          <w:szCs w:val="22"/>
        </w:rPr>
        <w:t xml:space="preserve">et </w:t>
      </w:r>
      <w:r>
        <w:rPr>
          <w:rFonts w:ascii="Georgia" w:hAnsi="Georgia"/>
          <w:szCs w:val="22"/>
        </w:rPr>
        <w:t xml:space="preserve">une </w:t>
      </w:r>
      <w:r w:rsidR="007065A9" w:rsidRPr="001514F5">
        <w:rPr>
          <w:rFonts w:ascii="Georgia" w:hAnsi="Georgia"/>
          <w:szCs w:val="22"/>
        </w:rPr>
        <w:t xml:space="preserve">création </w:t>
      </w:r>
      <w:r w:rsidR="00705BCD" w:rsidRPr="001514F5">
        <w:rPr>
          <w:rFonts w:ascii="Georgia" w:hAnsi="Georgia"/>
          <w:szCs w:val="22"/>
        </w:rPr>
        <w:t>d</w:t>
      </w:r>
      <w:r w:rsidR="007065A9" w:rsidRPr="001514F5">
        <w:rPr>
          <w:rFonts w:ascii="Georgia" w:hAnsi="Georgia"/>
          <w:szCs w:val="22"/>
        </w:rPr>
        <w:t>’a</w:t>
      </w:r>
      <w:r w:rsidR="00ED3C1A" w:rsidRPr="001514F5">
        <w:rPr>
          <w:rFonts w:ascii="Georgia" w:hAnsi="Georgia"/>
          <w:szCs w:val="22"/>
        </w:rPr>
        <w:t>limentations</w:t>
      </w:r>
      <w:r w:rsidR="00CD4D8F" w:rsidRPr="001514F5">
        <w:rPr>
          <w:rFonts w:ascii="Georgia" w:hAnsi="Georgia"/>
          <w:szCs w:val="22"/>
        </w:rPr>
        <w:t xml:space="preserve"> et protections électriques</w:t>
      </w:r>
      <w:r>
        <w:rPr>
          <w:rFonts w:ascii="Georgia" w:hAnsi="Georgia"/>
          <w:szCs w:val="22"/>
        </w:rPr>
        <w:t>,</w:t>
      </w:r>
      <w:r w:rsidR="00CD4D8F" w:rsidRPr="001514F5">
        <w:rPr>
          <w:rFonts w:ascii="Georgia" w:hAnsi="Georgia"/>
          <w:szCs w:val="22"/>
        </w:rPr>
        <w:t xml:space="preserve"> </w:t>
      </w:r>
    </w:p>
    <w:p w14:paraId="0BF262A8" w14:textId="27B5F8BC" w:rsidR="009F6580" w:rsidRPr="001514F5" w:rsidRDefault="00567F30" w:rsidP="00E87511">
      <w:pPr>
        <w:numPr>
          <w:ilvl w:val="0"/>
          <w:numId w:val="10"/>
        </w:numPr>
        <w:tabs>
          <w:tab w:val="clear" w:pos="1142"/>
        </w:tabs>
        <w:ind w:left="1560" w:hanging="357"/>
        <w:jc w:val="both"/>
        <w:rPr>
          <w:rFonts w:ascii="Georgia" w:hAnsi="Georgia"/>
          <w:szCs w:val="22"/>
        </w:rPr>
      </w:pPr>
      <w:r>
        <w:rPr>
          <w:rFonts w:ascii="Georgia" w:hAnsi="Georgia"/>
          <w:szCs w:val="22"/>
        </w:rPr>
        <w:t>Une r</w:t>
      </w:r>
      <w:r w:rsidR="00CD4D8F" w:rsidRPr="001514F5">
        <w:rPr>
          <w:rFonts w:ascii="Georgia" w:hAnsi="Georgia"/>
          <w:szCs w:val="22"/>
        </w:rPr>
        <w:t>eprise partielle</w:t>
      </w:r>
      <w:r w:rsidR="00C8101C" w:rsidRPr="001514F5">
        <w:rPr>
          <w:rFonts w:ascii="Georgia" w:hAnsi="Georgia"/>
          <w:szCs w:val="22"/>
        </w:rPr>
        <w:t xml:space="preserve"> de revêtements de sols en salle 107</w:t>
      </w:r>
      <w:r>
        <w:rPr>
          <w:rFonts w:ascii="Georgia" w:hAnsi="Georgia"/>
          <w:szCs w:val="22"/>
        </w:rPr>
        <w:t>,</w:t>
      </w:r>
      <w:r w:rsidR="00C8101C" w:rsidRPr="001514F5">
        <w:rPr>
          <w:rFonts w:ascii="Georgia" w:hAnsi="Georgia"/>
          <w:szCs w:val="22"/>
        </w:rPr>
        <w:t xml:space="preserve"> </w:t>
      </w:r>
    </w:p>
    <w:p w14:paraId="4ED9976A" w14:textId="44EABEF6" w:rsidR="00CD4D8F" w:rsidRPr="001514F5" w:rsidRDefault="00567F30" w:rsidP="00E87511">
      <w:pPr>
        <w:numPr>
          <w:ilvl w:val="0"/>
          <w:numId w:val="10"/>
        </w:numPr>
        <w:tabs>
          <w:tab w:val="clear" w:pos="1142"/>
        </w:tabs>
        <w:ind w:left="1560" w:hanging="357"/>
        <w:jc w:val="both"/>
        <w:rPr>
          <w:rFonts w:ascii="Georgia" w:hAnsi="Georgia"/>
          <w:szCs w:val="22"/>
        </w:rPr>
      </w:pPr>
      <w:r>
        <w:rPr>
          <w:rFonts w:ascii="Georgia" w:hAnsi="Georgia"/>
          <w:szCs w:val="22"/>
        </w:rPr>
        <w:t>Une m</w:t>
      </w:r>
      <w:r w:rsidR="00B801DC" w:rsidRPr="001514F5">
        <w:rPr>
          <w:rFonts w:ascii="Georgia" w:hAnsi="Georgia"/>
          <w:szCs w:val="22"/>
        </w:rPr>
        <w:t xml:space="preserve">odification </w:t>
      </w:r>
      <w:r w:rsidR="00C8101C" w:rsidRPr="001514F5">
        <w:rPr>
          <w:rFonts w:ascii="Georgia" w:hAnsi="Georgia"/>
          <w:szCs w:val="22"/>
        </w:rPr>
        <w:t xml:space="preserve">et création de </w:t>
      </w:r>
      <w:r w:rsidR="00B801DC" w:rsidRPr="001514F5">
        <w:rPr>
          <w:rFonts w:ascii="Georgia" w:hAnsi="Georgia"/>
          <w:szCs w:val="22"/>
        </w:rPr>
        <w:t>réseau</w:t>
      </w:r>
      <w:r w:rsidR="00ED3C1A" w:rsidRPr="001514F5">
        <w:rPr>
          <w:rFonts w:ascii="Georgia" w:hAnsi="Georgia"/>
          <w:szCs w:val="22"/>
        </w:rPr>
        <w:t>x</w:t>
      </w:r>
      <w:r w:rsidR="00B801DC" w:rsidRPr="001514F5">
        <w:rPr>
          <w:rFonts w:ascii="Georgia" w:hAnsi="Georgia"/>
          <w:szCs w:val="22"/>
        </w:rPr>
        <w:t xml:space="preserve"> gaz </w:t>
      </w:r>
      <w:r w:rsidR="00C8101C" w:rsidRPr="001514F5">
        <w:rPr>
          <w:rFonts w:ascii="Georgia" w:hAnsi="Georgia"/>
          <w:szCs w:val="22"/>
        </w:rPr>
        <w:t xml:space="preserve">avec </w:t>
      </w:r>
      <w:r w:rsidR="00B801DC" w:rsidRPr="001514F5">
        <w:rPr>
          <w:rFonts w:ascii="Georgia" w:hAnsi="Georgia"/>
          <w:szCs w:val="22"/>
        </w:rPr>
        <w:t xml:space="preserve">installation </w:t>
      </w:r>
      <w:r w:rsidR="00C8101C" w:rsidRPr="001514F5">
        <w:rPr>
          <w:rFonts w:ascii="Georgia" w:hAnsi="Georgia"/>
          <w:szCs w:val="22"/>
        </w:rPr>
        <w:t>d’</w:t>
      </w:r>
      <w:r w:rsidR="00B801DC" w:rsidRPr="001514F5">
        <w:rPr>
          <w:rFonts w:ascii="Georgia" w:hAnsi="Georgia"/>
          <w:szCs w:val="22"/>
        </w:rPr>
        <w:t xml:space="preserve">armoires </w:t>
      </w:r>
    </w:p>
    <w:p w14:paraId="5A6F624C" w14:textId="158693BE" w:rsidR="00B801DC" w:rsidRPr="001514F5" w:rsidRDefault="00567F30" w:rsidP="00E87511">
      <w:pPr>
        <w:numPr>
          <w:ilvl w:val="0"/>
          <w:numId w:val="10"/>
        </w:numPr>
        <w:tabs>
          <w:tab w:val="clear" w:pos="1142"/>
        </w:tabs>
        <w:ind w:left="1560" w:hanging="357"/>
        <w:jc w:val="both"/>
        <w:rPr>
          <w:rFonts w:ascii="Georgia" w:hAnsi="Georgia"/>
          <w:szCs w:val="22"/>
        </w:rPr>
      </w:pPr>
      <w:r>
        <w:rPr>
          <w:rFonts w:ascii="Georgia" w:hAnsi="Georgia"/>
          <w:szCs w:val="22"/>
        </w:rPr>
        <w:t>Une m</w:t>
      </w:r>
      <w:r w:rsidR="00B801DC" w:rsidRPr="001514F5">
        <w:rPr>
          <w:rFonts w:ascii="Georgia" w:hAnsi="Georgia"/>
          <w:szCs w:val="22"/>
        </w:rPr>
        <w:t xml:space="preserve">odification </w:t>
      </w:r>
      <w:r>
        <w:rPr>
          <w:rFonts w:ascii="Georgia" w:hAnsi="Georgia"/>
          <w:szCs w:val="22"/>
        </w:rPr>
        <w:t xml:space="preserve">de </w:t>
      </w:r>
      <w:r w:rsidR="00B801DC" w:rsidRPr="001514F5">
        <w:rPr>
          <w:rFonts w:ascii="Georgia" w:hAnsi="Georgia"/>
          <w:szCs w:val="22"/>
        </w:rPr>
        <w:t xml:space="preserve">menuiseries extérieures pour passage de gaines </w:t>
      </w:r>
      <w:r w:rsidR="00C8101C" w:rsidRPr="001514F5">
        <w:rPr>
          <w:rFonts w:ascii="Georgia" w:hAnsi="Georgia"/>
          <w:szCs w:val="22"/>
        </w:rPr>
        <w:t>d’extractions</w:t>
      </w:r>
      <w:r>
        <w:rPr>
          <w:rFonts w:ascii="Georgia" w:hAnsi="Georgia"/>
          <w:szCs w:val="22"/>
        </w:rPr>
        <w:t>,</w:t>
      </w:r>
    </w:p>
    <w:p w14:paraId="4AA11617" w14:textId="613A8F9E" w:rsidR="00BC17F7" w:rsidRPr="001514F5" w:rsidRDefault="00567F30" w:rsidP="00E87511">
      <w:pPr>
        <w:numPr>
          <w:ilvl w:val="0"/>
          <w:numId w:val="10"/>
        </w:numPr>
        <w:tabs>
          <w:tab w:val="clear" w:pos="1142"/>
        </w:tabs>
        <w:ind w:left="1560" w:hanging="357"/>
        <w:jc w:val="both"/>
        <w:rPr>
          <w:rFonts w:ascii="Georgia" w:hAnsi="Georgia"/>
          <w:szCs w:val="22"/>
        </w:rPr>
      </w:pPr>
      <w:r>
        <w:rPr>
          <w:rFonts w:ascii="Georgia" w:hAnsi="Georgia"/>
          <w:szCs w:val="22"/>
        </w:rPr>
        <w:t>La c</w:t>
      </w:r>
      <w:r w:rsidR="00BC17F7" w:rsidRPr="001514F5">
        <w:rPr>
          <w:rFonts w:ascii="Georgia" w:hAnsi="Georgia"/>
          <w:szCs w:val="22"/>
        </w:rPr>
        <w:t xml:space="preserve">réation d’un réseau d’extraction </w:t>
      </w:r>
      <w:r w:rsidR="00FC4249" w:rsidRPr="001514F5">
        <w:rPr>
          <w:rFonts w:ascii="Georgia" w:hAnsi="Georgia"/>
          <w:szCs w:val="22"/>
        </w:rPr>
        <w:t>avec</w:t>
      </w:r>
      <w:r>
        <w:rPr>
          <w:rFonts w:ascii="Georgia" w:hAnsi="Georgia"/>
          <w:szCs w:val="22"/>
        </w:rPr>
        <w:t xml:space="preserve"> la</w:t>
      </w:r>
      <w:r w:rsidR="00FC4249" w:rsidRPr="001514F5">
        <w:rPr>
          <w:rFonts w:ascii="Georgia" w:hAnsi="Georgia"/>
          <w:szCs w:val="22"/>
        </w:rPr>
        <w:t xml:space="preserve"> </w:t>
      </w:r>
      <w:r>
        <w:rPr>
          <w:rFonts w:ascii="Georgia" w:hAnsi="Georgia"/>
          <w:szCs w:val="22"/>
        </w:rPr>
        <w:t>m</w:t>
      </w:r>
      <w:r w:rsidR="00FC4249" w:rsidRPr="001514F5">
        <w:rPr>
          <w:rFonts w:ascii="Georgia" w:hAnsi="Georgia"/>
          <w:szCs w:val="22"/>
        </w:rPr>
        <w:t>ise</w:t>
      </w:r>
      <w:r w:rsidR="00BC17F7" w:rsidRPr="001514F5">
        <w:rPr>
          <w:rFonts w:ascii="Georgia" w:hAnsi="Georgia"/>
          <w:szCs w:val="22"/>
        </w:rPr>
        <w:t xml:space="preserve"> en place d’un groupe d’extraction en toiture-terrasse </w:t>
      </w:r>
      <w:r w:rsidR="00FC4249" w:rsidRPr="001514F5">
        <w:rPr>
          <w:rFonts w:ascii="Georgia" w:hAnsi="Georgia"/>
          <w:szCs w:val="22"/>
        </w:rPr>
        <w:t>et</w:t>
      </w:r>
      <w:r>
        <w:rPr>
          <w:rFonts w:ascii="Georgia" w:hAnsi="Georgia"/>
          <w:szCs w:val="22"/>
        </w:rPr>
        <w:t xml:space="preserve"> le</w:t>
      </w:r>
      <w:r w:rsidR="00BC17F7" w:rsidRPr="001514F5">
        <w:rPr>
          <w:rFonts w:ascii="Georgia" w:hAnsi="Georgia"/>
          <w:szCs w:val="22"/>
        </w:rPr>
        <w:t xml:space="preserve"> cheminement du réseau en façade EST.</w:t>
      </w:r>
    </w:p>
    <w:p w14:paraId="4DE5800F" w14:textId="77777777" w:rsidR="00EA652C" w:rsidRPr="001514F5" w:rsidRDefault="00EA652C" w:rsidP="00750AE0">
      <w:pPr>
        <w:jc w:val="center"/>
        <w:rPr>
          <w:rFonts w:ascii="Georgia" w:hAnsi="Georgia"/>
          <w:sz w:val="32"/>
          <w:szCs w:val="32"/>
        </w:rPr>
      </w:pPr>
    </w:p>
    <w:p w14:paraId="491D7979" w14:textId="77777777" w:rsidR="00EA652C" w:rsidRPr="001514F5" w:rsidRDefault="00EA652C" w:rsidP="00750AE0">
      <w:pPr>
        <w:jc w:val="center"/>
        <w:rPr>
          <w:rFonts w:ascii="Georgia" w:hAnsi="Georgia"/>
          <w:sz w:val="32"/>
          <w:szCs w:val="32"/>
        </w:rPr>
      </w:pPr>
    </w:p>
    <w:p w14:paraId="3BFA2662" w14:textId="4FFB35A8" w:rsidR="00EA652C" w:rsidRPr="001514F5" w:rsidRDefault="00EA652C" w:rsidP="00EA652C">
      <w:pPr>
        <w:pStyle w:val="Style6"/>
        <w:rPr>
          <w:rFonts w:ascii="Georgia" w:hAnsi="Georgia"/>
        </w:rPr>
      </w:pPr>
      <w:r w:rsidRPr="001514F5">
        <w:rPr>
          <w:rFonts w:ascii="Georgia" w:hAnsi="Georgia"/>
        </w:rPr>
        <w:t>Planning</w:t>
      </w:r>
    </w:p>
    <w:p w14:paraId="069F5A84" w14:textId="5C659CCC" w:rsidR="00EA652C" w:rsidRPr="001514F5" w:rsidRDefault="00EA652C" w:rsidP="00EA652C">
      <w:pPr>
        <w:rPr>
          <w:rFonts w:ascii="Georgia" w:hAnsi="Georgia"/>
          <w:szCs w:val="24"/>
        </w:rPr>
      </w:pPr>
      <w:r w:rsidRPr="001514F5">
        <w:rPr>
          <w:rFonts w:ascii="Georgia" w:hAnsi="Georgia"/>
          <w:szCs w:val="24"/>
        </w:rPr>
        <w:t xml:space="preserve">Les travaux seront planifiés sur la période de </w:t>
      </w:r>
      <w:r w:rsidR="00CA5F60" w:rsidRPr="001514F5">
        <w:rPr>
          <w:rFonts w:ascii="Georgia" w:hAnsi="Georgia"/>
          <w:szCs w:val="24"/>
        </w:rPr>
        <w:t>juillet</w:t>
      </w:r>
      <w:r w:rsidR="00504270" w:rsidRPr="001514F5">
        <w:rPr>
          <w:rFonts w:ascii="Georgia" w:hAnsi="Georgia"/>
          <w:szCs w:val="24"/>
        </w:rPr>
        <w:t xml:space="preserve"> à </w:t>
      </w:r>
      <w:r w:rsidR="00AD156D" w:rsidRPr="001514F5">
        <w:rPr>
          <w:rFonts w:ascii="Georgia" w:hAnsi="Georgia"/>
          <w:szCs w:val="24"/>
        </w:rPr>
        <w:t>octobre</w:t>
      </w:r>
      <w:r w:rsidR="00504270" w:rsidRPr="001514F5">
        <w:rPr>
          <w:rFonts w:ascii="Georgia" w:hAnsi="Georgia"/>
          <w:szCs w:val="24"/>
        </w:rPr>
        <w:t xml:space="preserve"> 2025</w:t>
      </w:r>
      <w:r w:rsidRPr="001514F5">
        <w:rPr>
          <w:rFonts w:ascii="Georgia" w:hAnsi="Georgia"/>
          <w:szCs w:val="24"/>
        </w:rPr>
        <w:t>.</w:t>
      </w:r>
    </w:p>
    <w:p w14:paraId="2A60366C" w14:textId="349EA24A" w:rsidR="00EA652C" w:rsidRPr="001514F5" w:rsidRDefault="00EA652C" w:rsidP="00EA652C">
      <w:pPr>
        <w:rPr>
          <w:rFonts w:ascii="Georgia" w:hAnsi="Georgia"/>
          <w:szCs w:val="24"/>
        </w:rPr>
      </w:pPr>
      <w:r w:rsidRPr="001514F5">
        <w:rPr>
          <w:rFonts w:ascii="Georgia" w:hAnsi="Georgia"/>
          <w:szCs w:val="24"/>
        </w:rPr>
        <w:t xml:space="preserve">Il est entendu que : </w:t>
      </w:r>
    </w:p>
    <w:p w14:paraId="3B459BC8" w14:textId="5A87B97D" w:rsidR="00EA652C" w:rsidRPr="001514F5" w:rsidRDefault="00EA652C" w:rsidP="00E87511">
      <w:pPr>
        <w:numPr>
          <w:ilvl w:val="0"/>
          <w:numId w:val="10"/>
        </w:numPr>
        <w:tabs>
          <w:tab w:val="clear" w:pos="1142"/>
        </w:tabs>
        <w:ind w:left="1560" w:hanging="357"/>
        <w:rPr>
          <w:rFonts w:ascii="Georgia" w:hAnsi="Georgia"/>
          <w:szCs w:val="24"/>
        </w:rPr>
      </w:pPr>
      <w:r w:rsidRPr="001514F5">
        <w:rPr>
          <w:rFonts w:ascii="Georgia" w:hAnsi="Georgia"/>
          <w:szCs w:val="24"/>
        </w:rPr>
        <w:t xml:space="preserve">Les travaux s’organiseront de façon continue, l’objectif étant d’optimiser les coûts tout en limitant au maximum les nuisances pour les usagers ; </w:t>
      </w:r>
    </w:p>
    <w:p w14:paraId="15FC8CEC" w14:textId="4CD061DC" w:rsidR="00EA652C" w:rsidRPr="001514F5" w:rsidRDefault="00EA652C" w:rsidP="00E87511">
      <w:pPr>
        <w:numPr>
          <w:ilvl w:val="0"/>
          <w:numId w:val="10"/>
        </w:numPr>
        <w:tabs>
          <w:tab w:val="clear" w:pos="1142"/>
        </w:tabs>
        <w:ind w:left="1560" w:hanging="357"/>
        <w:rPr>
          <w:rFonts w:ascii="Georgia" w:hAnsi="Georgia"/>
          <w:szCs w:val="24"/>
        </w:rPr>
      </w:pPr>
      <w:r w:rsidRPr="001514F5">
        <w:rPr>
          <w:rFonts w:ascii="Georgia" w:hAnsi="Georgia"/>
          <w:szCs w:val="24"/>
        </w:rPr>
        <w:t>Le planning d’exécution sera fourni par le maitre d’ouvrage à l’issue de la réunion de démarrage de chantier</w:t>
      </w:r>
    </w:p>
    <w:p w14:paraId="7147041E" w14:textId="1782D5A9" w:rsidR="00BD6383" w:rsidRPr="001514F5" w:rsidRDefault="00BD6383" w:rsidP="00E87511">
      <w:pPr>
        <w:numPr>
          <w:ilvl w:val="0"/>
          <w:numId w:val="10"/>
        </w:numPr>
        <w:tabs>
          <w:tab w:val="clear" w:pos="1142"/>
        </w:tabs>
        <w:ind w:left="1560" w:hanging="357"/>
        <w:rPr>
          <w:rFonts w:ascii="Georgia" w:hAnsi="Georgia"/>
          <w:b/>
          <w:bCs/>
          <w:szCs w:val="24"/>
        </w:rPr>
      </w:pPr>
      <w:r w:rsidRPr="001514F5">
        <w:rPr>
          <w:rFonts w:ascii="Georgia" w:hAnsi="Georgia"/>
          <w:b/>
          <w:bCs/>
          <w:szCs w:val="24"/>
        </w:rPr>
        <w:t>Les travaux seront réalisés en site occupé</w:t>
      </w:r>
      <w:r w:rsidR="00AB0E94" w:rsidRPr="001514F5">
        <w:rPr>
          <w:rFonts w:ascii="Georgia" w:hAnsi="Georgia"/>
          <w:b/>
          <w:bCs/>
          <w:szCs w:val="24"/>
        </w:rPr>
        <w:t>.</w:t>
      </w:r>
    </w:p>
    <w:p w14:paraId="29D6B04F" w14:textId="502B832A" w:rsidR="00750AE0" w:rsidRPr="001514F5" w:rsidRDefault="00750AE0" w:rsidP="00BD6383">
      <w:pPr>
        <w:ind w:left="1203"/>
        <w:rPr>
          <w:rFonts w:ascii="Georgia" w:hAnsi="Georgia"/>
          <w:b/>
          <w:sz w:val="32"/>
          <w:szCs w:val="32"/>
          <w:u w:val="single"/>
        </w:rPr>
      </w:pPr>
      <w:r w:rsidRPr="001514F5">
        <w:rPr>
          <w:rFonts w:ascii="Georgia" w:hAnsi="Georgia"/>
          <w:sz w:val="32"/>
          <w:szCs w:val="32"/>
        </w:rPr>
        <w:br w:type="page"/>
      </w:r>
      <w:r w:rsidRPr="001514F5">
        <w:rPr>
          <w:rFonts w:ascii="Georgia" w:hAnsi="Georgia"/>
          <w:b/>
          <w:sz w:val="32"/>
          <w:szCs w:val="32"/>
          <w:u w:val="single"/>
        </w:rPr>
        <w:lastRenderedPageBreak/>
        <w:t xml:space="preserve"> </w:t>
      </w:r>
    </w:p>
    <w:p w14:paraId="68C4FC54" w14:textId="77777777" w:rsidR="00750AE0" w:rsidRPr="001514F5" w:rsidRDefault="00750AE0" w:rsidP="0046208A">
      <w:pPr>
        <w:pStyle w:val="Style6"/>
        <w:rPr>
          <w:rFonts w:ascii="Georgia" w:hAnsi="Georgia"/>
        </w:rPr>
      </w:pPr>
      <w:bookmarkStart w:id="2" w:name="_Toc194574875"/>
      <w:r w:rsidRPr="001514F5">
        <w:rPr>
          <w:rFonts w:ascii="Georgia" w:hAnsi="Georgia"/>
        </w:rPr>
        <w:t>PRESCRIPTIONS COMMUNES</w:t>
      </w:r>
      <w:bookmarkEnd w:id="2"/>
    </w:p>
    <w:p w14:paraId="6B699379" w14:textId="77777777" w:rsidR="00750AE0" w:rsidRPr="001514F5" w:rsidRDefault="00750AE0" w:rsidP="00750AE0">
      <w:pPr>
        <w:rPr>
          <w:rFonts w:ascii="Georgia" w:hAnsi="Georgia"/>
          <w:szCs w:val="24"/>
        </w:rPr>
      </w:pPr>
    </w:p>
    <w:tbl>
      <w:tblPr>
        <w:tblW w:w="8929" w:type="dxa"/>
        <w:jc w:val="center"/>
        <w:tblLayout w:type="fixed"/>
        <w:tblCellMar>
          <w:left w:w="71" w:type="dxa"/>
          <w:right w:w="71" w:type="dxa"/>
        </w:tblCellMar>
        <w:tblLook w:val="0000" w:firstRow="0" w:lastRow="0" w:firstColumn="0" w:lastColumn="0" w:noHBand="0" w:noVBand="0"/>
      </w:tblPr>
      <w:tblGrid>
        <w:gridCol w:w="994"/>
        <w:gridCol w:w="7935"/>
      </w:tblGrid>
      <w:tr w:rsidR="008D1582" w:rsidRPr="001514F5" w14:paraId="2AD0AFCE" w14:textId="77777777" w:rsidTr="00D92A35">
        <w:trPr>
          <w:tblHeader/>
          <w:jc w:val="center"/>
        </w:trPr>
        <w:tc>
          <w:tcPr>
            <w:tcW w:w="8929" w:type="dxa"/>
            <w:gridSpan w:val="2"/>
            <w:tcBorders>
              <w:top w:val="single" w:sz="6" w:space="0" w:color="auto"/>
              <w:left w:val="single" w:sz="6" w:space="0" w:color="auto"/>
              <w:bottom w:val="single" w:sz="6" w:space="0" w:color="auto"/>
              <w:right w:val="single" w:sz="6" w:space="0" w:color="auto"/>
            </w:tcBorders>
            <w:shd w:val="clear" w:color="auto" w:fill="auto"/>
          </w:tcPr>
          <w:p w14:paraId="38DCBD3C" w14:textId="77777777" w:rsidR="00750AE0" w:rsidRPr="001514F5" w:rsidRDefault="00750AE0" w:rsidP="00750AE0">
            <w:pPr>
              <w:keepNext/>
              <w:tabs>
                <w:tab w:val="left" w:pos="-3615"/>
              </w:tabs>
              <w:jc w:val="center"/>
              <w:rPr>
                <w:rFonts w:ascii="Georgia" w:hAnsi="Georgia"/>
                <w:b/>
                <w:szCs w:val="22"/>
              </w:rPr>
            </w:pPr>
            <w:r w:rsidRPr="001514F5">
              <w:rPr>
                <w:rFonts w:ascii="Georgia" w:hAnsi="Georgia"/>
                <w:b/>
                <w:szCs w:val="22"/>
              </w:rPr>
              <w:t>Désignation des lots</w:t>
            </w:r>
          </w:p>
        </w:tc>
      </w:tr>
      <w:tr w:rsidR="008D1582" w:rsidRPr="001514F5" w14:paraId="56ACB8C1" w14:textId="77777777" w:rsidTr="00D92A35">
        <w:trPr>
          <w:jc w:val="center"/>
        </w:trPr>
        <w:tc>
          <w:tcPr>
            <w:tcW w:w="994" w:type="dxa"/>
            <w:tcBorders>
              <w:top w:val="single" w:sz="6" w:space="0" w:color="auto"/>
              <w:left w:val="single" w:sz="6" w:space="0" w:color="auto"/>
              <w:bottom w:val="single" w:sz="6" w:space="0" w:color="auto"/>
              <w:right w:val="single" w:sz="6" w:space="0" w:color="auto"/>
            </w:tcBorders>
          </w:tcPr>
          <w:p w14:paraId="4758ACA6" w14:textId="691F7EBC" w:rsidR="00B7178B" w:rsidRPr="001514F5" w:rsidRDefault="00B7178B" w:rsidP="00750AE0">
            <w:pPr>
              <w:rPr>
                <w:rFonts w:ascii="Georgia" w:hAnsi="Georgia"/>
                <w:szCs w:val="22"/>
                <w:lang w:val="en-GB"/>
              </w:rPr>
            </w:pPr>
            <w:r w:rsidRPr="001514F5">
              <w:rPr>
                <w:rFonts w:ascii="Georgia" w:hAnsi="Georgia"/>
                <w:szCs w:val="22"/>
                <w:lang w:val="en-GB"/>
              </w:rPr>
              <w:t xml:space="preserve">LOT </w:t>
            </w:r>
            <w:r w:rsidR="00D92A35" w:rsidRPr="001514F5">
              <w:rPr>
                <w:rFonts w:ascii="Georgia" w:hAnsi="Georgia"/>
                <w:szCs w:val="22"/>
                <w:lang w:val="en-GB"/>
              </w:rPr>
              <w:t>1</w:t>
            </w:r>
          </w:p>
        </w:tc>
        <w:tc>
          <w:tcPr>
            <w:tcW w:w="7935" w:type="dxa"/>
            <w:tcBorders>
              <w:top w:val="single" w:sz="6" w:space="0" w:color="auto"/>
              <w:left w:val="single" w:sz="6" w:space="0" w:color="auto"/>
              <w:bottom w:val="single" w:sz="6" w:space="0" w:color="auto"/>
              <w:right w:val="single" w:sz="6" w:space="0" w:color="auto"/>
            </w:tcBorders>
          </w:tcPr>
          <w:p w14:paraId="1D649280" w14:textId="1D76099B" w:rsidR="00B7178B" w:rsidRPr="001514F5" w:rsidRDefault="009F6580" w:rsidP="00097FE8">
            <w:pPr>
              <w:rPr>
                <w:rFonts w:ascii="Georgia" w:hAnsi="Georgia"/>
                <w:szCs w:val="22"/>
              </w:rPr>
            </w:pPr>
            <w:r w:rsidRPr="001514F5">
              <w:rPr>
                <w:rFonts w:ascii="Georgia" w:hAnsi="Georgia"/>
                <w:szCs w:val="22"/>
              </w:rPr>
              <w:t>G</w:t>
            </w:r>
            <w:r w:rsidR="006A780E" w:rsidRPr="001514F5">
              <w:rPr>
                <w:rFonts w:ascii="Georgia" w:hAnsi="Georgia"/>
                <w:szCs w:val="22"/>
              </w:rPr>
              <w:t>ros œuvre</w:t>
            </w:r>
            <w:r w:rsidR="00DD6962" w:rsidRPr="001514F5">
              <w:rPr>
                <w:rFonts w:ascii="Georgia" w:hAnsi="Georgia"/>
                <w:szCs w:val="22"/>
              </w:rPr>
              <w:t xml:space="preserve"> - Percements</w:t>
            </w:r>
          </w:p>
        </w:tc>
      </w:tr>
      <w:tr w:rsidR="008D1582" w:rsidRPr="001514F5" w14:paraId="38E6C715" w14:textId="77777777" w:rsidTr="00D92A35">
        <w:trPr>
          <w:jc w:val="center"/>
        </w:trPr>
        <w:tc>
          <w:tcPr>
            <w:tcW w:w="994" w:type="dxa"/>
            <w:tcBorders>
              <w:top w:val="single" w:sz="6" w:space="0" w:color="auto"/>
              <w:left w:val="single" w:sz="6" w:space="0" w:color="auto"/>
              <w:bottom w:val="single" w:sz="6" w:space="0" w:color="auto"/>
              <w:right w:val="single" w:sz="6" w:space="0" w:color="auto"/>
            </w:tcBorders>
          </w:tcPr>
          <w:p w14:paraId="78541D60" w14:textId="44FE5731" w:rsidR="001F3894" w:rsidRPr="001514F5" w:rsidRDefault="001F3894" w:rsidP="001F3894">
            <w:pPr>
              <w:rPr>
                <w:rFonts w:ascii="Georgia" w:hAnsi="Georgia"/>
                <w:szCs w:val="22"/>
                <w:lang w:val="en-GB"/>
              </w:rPr>
            </w:pPr>
            <w:r w:rsidRPr="001514F5">
              <w:rPr>
                <w:rFonts w:ascii="Georgia" w:hAnsi="Georgia"/>
                <w:szCs w:val="22"/>
                <w:lang w:val="en-GB"/>
              </w:rPr>
              <w:t xml:space="preserve">LOT </w:t>
            </w:r>
            <w:r w:rsidR="00607730" w:rsidRPr="001514F5">
              <w:rPr>
                <w:rFonts w:ascii="Georgia" w:hAnsi="Georgia"/>
                <w:szCs w:val="22"/>
                <w:lang w:val="en-GB"/>
              </w:rPr>
              <w:t>2</w:t>
            </w:r>
          </w:p>
        </w:tc>
        <w:tc>
          <w:tcPr>
            <w:tcW w:w="7935" w:type="dxa"/>
            <w:tcBorders>
              <w:top w:val="single" w:sz="6" w:space="0" w:color="auto"/>
              <w:left w:val="single" w:sz="6" w:space="0" w:color="auto"/>
              <w:bottom w:val="single" w:sz="6" w:space="0" w:color="auto"/>
              <w:right w:val="single" w:sz="6" w:space="0" w:color="auto"/>
            </w:tcBorders>
          </w:tcPr>
          <w:p w14:paraId="4DF7DD04" w14:textId="1AEB887F" w:rsidR="001F3894" w:rsidRPr="001514F5" w:rsidRDefault="001F3894" w:rsidP="001F3894">
            <w:pPr>
              <w:rPr>
                <w:rFonts w:ascii="Georgia" w:hAnsi="Georgia"/>
                <w:szCs w:val="22"/>
              </w:rPr>
            </w:pPr>
            <w:r w:rsidRPr="001514F5">
              <w:rPr>
                <w:rFonts w:ascii="Georgia" w:hAnsi="Georgia"/>
                <w:szCs w:val="22"/>
              </w:rPr>
              <w:t>Menuiseries Extérieures</w:t>
            </w:r>
          </w:p>
        </w:tc>
      </w:tr>
      <w:tr w:rsidR="008D1582" w:rsidRPr="001514F5" w14:paraId="3A5EF8ED" w14:textId="77777777" w:rsidTr="00D92A35">
        <w:trPr>
          <w:jc w:val="center"/>
        </w:trPr>
        <w:tc>
          <w:tcPr>
            <w:tcW w:w="994" w:type="dxa"/>
            <w:tcBorders>
              <w:top w:val="single" w:sz="6" w:space="0" w:color="auto"/>
              <w:left w:val="single" w:sz="6" w:space="0" w:color="auto"/>
              <w:bottom w:val="single" w:sz="6" w:space="0" w:color="auto"/>
              <w:right w:val="single" w:sz="6" w:space="0" w:color="auto"/>
            </w:tcBorders>
          </w:tcPr>
          <w:p w14:paraId="10667F08" w14:textId="616FBC7B" w:rsidR="001F3894" w:rsidRPr="001514F5" w:rsidRDefault="001F3894" w:rsidP="001F3894">
            <w:pPr>
              <w:rPr>
                <w:rFonts w:ascii="Georgia" w:hAnsi="Georgia"/>
                <w:szCs w:val="22"/>
                <w:lang w:val="en-GB"/>
              </w:rPr>
            </w:pPr>
            <w:r w:rsidRPr="001514F5">
              <w:rPr>
                <w:rFonts w:ascii="Georgia" w:hAnsi="Georgia"/>
                <w:szCs w:val="22"/>
                <w:lang w:val="en-GB"/>
              </w:rPr>
              <w:t>LOT 3</w:t>
            </w:r>
          </w:p>
        </w:tc>
        <w:tc>
          <w:tcPr>
            <w:tcW w:w="7935" w:type="dxa"/>
            <w:tcBorders>
              <w:top w:val="single" w:sz="6" w:space="0" w:color="auto"/>
              <w:left w:val="single" w:sz="6" w:space="0" w:color="auto"/>
              <w:bottom w:val="single" w:sz="6" w:space="0" w:color="auto"/>
              <w:right w:val="single" w:sz="6" w:space="0" w:color="auto"/>
            </w:tcBorders>
          </w:tcPr>
          <w:p w14:paraId="50D450B8" w14:textId="2E46B0F6" w:rsidR="001F3894" w:rsidRPr="001514F5" w:rsidRDefault="001514F5" w:rsidP="001F3894">
            <w:pPr>
              <w:rPr>
                <w:rFonts w:ascii="Georgia" w:hAnsi="Georgia"/>
                <w:szCs w:val="22"/>
              </w:rPr>
            </w:pPr>
            <w:r>
              <w:rPr>
                <w:rFonts w:ascii="Georgia" w:hAnsi="Georgia"/>
                <w:szCs w:val="22"/>
              </w:rPr>
              <w:t>Courant fort, courant faible</w:t>
            </w:r>
          </w:p>
        </w:tc>
      </w:tr>
      <w:tr w:rsidR="008D1582" w:rsidRPr="001514F5" w14:paraId="258C0B56" w14:textId="77777777" w:rsidTr="00D92A35">
        <w:trPr>
          <w:jc w:val="center"/>
        </w:trPr>
        <w:tc>
          <w:tcPr>
            <w:tcW w:w="994" w:type="dxa"/>
            <w:tcBorders>
              <w:top w:val="single" w:sz="6" w:space="0" w:color="auto"/>
              <w:left w:val="single" w:sz="6" w:space="0" w:color="auto"/>
              <w:bottom w:val="single" w:sz="6" w:space="0" w:color="auto"/>
              <w:right w:val="single" w:sz="6" w:space="0" w:color="auto"/>
            </w:tcBorders>
          </w:tcPr>
          <w:p w14:paraId="5955CD91" w14:textId="773391D5" w:rsidR="001F3894" w:rsidRPr="001514F5" w:rsidRDefault="001F3894" w:rsidP="001F3894">
            <w:pPr>
              <w:rPr>
                <w:rFonts w:ascii="Georgia" w:hAnsi="Georgia"/>
                <w:szCs w:val="22"/>
                <w:lang w:val="en-GB"/>
              </w:rPr>
            </w:pPr>
            <w:r w:rsidRPr="001514F5">
              <w:rPr>
                <w:rFonts w:ascii="Georgia" w:hAnsi="Georgia"/>
                <w:szCs w:val="22"/>
                <w:lang w:val="en-GB"/>
              </w:rPr>
              <w:t>LOT 4</w:t>
            </w:r>
          </w:p>
        </w:tc>
        <w:tc>
          <w:tcPr>
            <w:tcW w:w="7935" w:type="dxa"/>
            <w:tcBorders>
              <w:top w:val="single" w:sz="6" w:space="0" w:color="auto"/>
              <w:left w:val="single" w:sz="6" w:space="0" w:color="auto"/>
              <w:bottom w:val="single" w:sz="6" w:space="0" w:color="auto"/>
              <w:right w:val="single" w:sz="6" w:space="0" w:color="auto"/>
            </w:tcBorders>
          </w:tcPr>
          <w:p w14:paraId="43CA4A26" w14:textId="106E7CDC" w:rsidR="001F3894" w:rsidRPr="001514F5" w:rsidRDefault="001F3894" w:rsidP="001F3894">
            <w:pPr>
              <w:rPr>
                <w:rFonts w:ascii="Georgia" w:hAnsi="Georgia"/>
                <w:szCs w:val="22"/>
              </w:rPr>
            </w:pPr>
            <w:r w:rsidRPr="001514F5">
              <w:rPr>
                <w:rFonts w:ascii="Georgia" w:hAnsi="Georgia"/>
                <w:szCs w:val="22"/>
              </w:rPr>
              <w:t>CVC</w:t>
            </w:r>
          </w:p>
        </w:tc>
      </w:tr>
      <w:tr w:rsidR="008D1582" w:rsidRPr="001514F5" w14:paraId="65E9032C" w14:textId="77777777" w:rsidTr="00D92A35">
        <w:trPr>
          <w:jc w:val="center"/>
        </w:trPr>
        <w:tc>
          <w:tcPr>
            <w:tcW w:w="994" w:type="dxa"/>
            <w:tcBorders>
              <w:top w:val="single" w:sz="6" w:space="0" w:color="auto"/>
              <w:left w:val="single" w:sz="6" w:space="0" w:color="auto"/>
              <w:bottom w:val="single" w:sz="6" w:space="0" w:color="auto"/>
              <w:right w:val="single" w:sz="6" w:space="0" w:color="auto"/>
            </w:tcBorders>
          </w:tcPr>
          <w:p w14:paraId="413FB192" w14:textId="4C5AF97D" w:rsidR="001F3894" w:rsidRPr="001514F5" w:rsidRDefault="001F3894" w:rsidP="001F3894">
            <w:pPr>
              <w:rPr>
                <w:rFonts w:ascii="Georgia" w:hAnsi="Georgia"/>
                <w:szCs w:val="22"/>
                <w:lang w:val="en-GB"/>
              </w:rPr>
            </w:pPr>
            <w:r w:rsidRPr="001514F5">
              <w:rPr>
                <w:rFonts w:ascii="Georgia" w:hAnsi="Georgia"/>
                <w:szCs w:val="22"/>
                <w:lang w:val="en-GB"/>
              </w:rPr>
              <w:t xml:space="preserve">LOT </w:t>
            </w:r>
            <w:r w:rsidR="00607730" w:rsidRPr="001514F5">
              <w:rPr>
                <w:rFonts w:ascii="Georgia" w:hAnsi="Georgia"/>
                <w:szCs w:val="22"/>
                <w:lang w:val="en-GB"/>
              </w:rPr>
              <w:t>5</w:t>
            </w:r>
          </w:p>
        </w:tc>
        <w:tc>
          <w:tcPr>
            <w:tcW w:w="7935" w:type="dxa"/>
            <w:tcBorders>
              <w:top w:val="single" w:sz="6" w:space="0" w:color="auto"/>
              <w:left w:val="single" w:sz="6" w:space="0" w:color="auto"/>
              <w:bottom w:val="single" w:sz="6" w:space="0" w:color="auto"/>
              <w:right w:val="single" w:sz="6" w:space="0" w:color="auto"/>
            </w:tcBorders>
          </w:tcPr>
          <w:p w14:paraId="77B944A9" w14:textId="2741229B" w:rsidR="001F3894" w:rsidRPr="001514F5" w:rsidRDefault="001147E3" w:rsidP="001F3894">
            <w:pPr>
              <w:rPr>
                <w:rFonts w:ascii="Georgia" w:hAnsi="Georgia"/>
                <w:szCs w:val="22"/>
              </w:rPr>
            </w:pPr>
            <w:r w:rsidRPr="001514F5">
              <w:rPr>
                <w:rFonts w:ascii="Georgia" w:hAnsi="Georgia"/>
                <w:szCs w:val="22"/>
              </w:rPr>
              <w:t>Revêtements de sols</w:t>
            </w:r>
          </w:p>
        </w:tc>
      </w:tr>
      <w:tr w:rsidR="008D1582" w:rsidRPr="001514F5" w14:paraId="7B1882C2" w14:textId="77777777" w:rsidTr="00D92A35">
        <w:trPr>
          <w:jc w:val="center"/>
        </w:trPr>
        <w:tc>
          <w:tcPr>
            <w:tcW w:w="994" w:type="dxa"/>
            <w:tcBorders>
              <w:top w:val="single" w:sz="6" w:space="0" w:color="auto"/>
              <w:left w:val="single" w:sz="6" w:space="0" w:color="auto"/>
              <w:bottom w:val="single" w:sz="6" w:space="0" w:color="auto"/>
              <w:right w:val="single" w:sz="6" w:space="0" w:color="auto"/>
            </w:tcBorders>
          </w:tcPr>
          <w:p w14:paraId="4A933F27" w14:textId="0D14E6B7" w:rsidR="001F3894" w:rsidRPr="001514F5" w:rsidRDefault="001F3894" w:rsidP="001F3894">
            <w:pPr>
              <w:rPr>
                <w:rFonts w:ascii="Georgia" w:hAnsi="Georgia"/>
                <w:szCs w:val="22"/>
                <w:lang w:val="en-GB"/>
              </w:rPr>
            </w:pPr>
            <w:r w:rsidRPr="001514F5">
              <w:rPr>
                <w:rFonts w:ascii="Georgia" w:hAnsi="Georgia"/>
                <w:szCs w:val="22"/>
                <w:lang w:val="en-GB"/>
              </w:rPr>
              <w:t xml:space="preserve">LOT </w:t>
            </w:r>
            <w:r w:rsidR="00607730" w:rsidRPr="001514F5">
              <w:rPr>
                <w:rFonts w:ascii="Georgia" w:hAnsi="Georgia"/>
                <w:szCs w:val="22"/>
                <w:lang w:val="en-GB"/>
              </w:rPr>
              <w:t>6</w:t>
            </w:r>
          </w:p>
        </w:tc>
        <w:tc>
          <w:tcPr>
            <w:tcW w:w="7935" w:type="dxa"/>
            <w:tcBorders>
              <w:top w:val="single" w:sz="6" w:space="0" w:color="auto"/>
              <w:left w:val="single" w:sz="6" w:space="0" w:color="auto"/>
              <w:bottom w:val="single" w:sz="6" w:space="0" w:color="auto"/>
              <w:right w:val="single" w:sz="6" w:space="0" w:color="auto"/>
            </w:tcBorders>
          </w:tcPr>
          <w:p w14:paraId="0DEA9310" w14:textId="212D95C3" w:rsidR="001F3894" w:rsidRPr="001514F5" w:rsidRDefault="001F3894" w:rsidP="001F3894">
            <w:pPr>
              <w:rPr>
                <w:rFonts w:ascii="Georgia" w:hAnsi="Georgia"/>
                <w:szCs w:val="22"/>
              </w:rPr>
            </w:pPr>
            <w:r w:rsidRPr="001514F5">
              <w:rPr>
                <w:rFonts w:ascii="Georgia" w:hAnsi="Georgia"/>
                <w:szCs w:val="22"/>
              </w:rPr>
              <w:t>Gaz - fluides</w:t>
            </w:r>
          </w:p>
        </w:tc>
      </w:tr>
    </w:tbl>
    <w:p w14:paraId="4AFDF5A1" w14:textId="77777777" w:rsidR="00750AE0" w:rsidRPr="001514F5" w:rsidRDefault="00750AE0" w:rsidP="00B23644">
      <w:pPr>
        <w:pStyle w:val="Style7"/>
        <w:rPr>
          <w:rFonts w:ascii="Georgia" w:hAnsi="Georgia"/>
        </w:rPr>
      </w:pPr>
      <w:bookmarkStart w:id="3" w:name="_Toc410982469"/>
      <w:r w:rsidRPr="001514F5">
        <w:rPr>
          <w:rFonts w:ascii="Georgia" w:hAnsi="Georgia"/>
        </w:rPr>
        <w:t>MAITRE D’OUVRAGE</w:t>
      </w:r>
      <w:bookmarkEnd w:id="3"/>
    </w:p>
    <w:p w14:paraId="024FD692" w14:textId="77777777" w:rsidR="00750AE0" w:rsidRPr="001514F5" w:rsidRDefault="00750AE0" w:rsidP="00750AE0">
      <w:pPr>
        <w:tabs>
          <w:tab w:val="left" w:pos="2520"/>
        </w:tabs>
        <w:rPr>
          <w:rFonts w:ascii="Georgia" w:hAnsi="Georgia"/>
          <w:szCs w:val="22"/>
        </w:rPr>
      </w:pPr>
      <w:r w:rsidRPr="001514F5">
        <w:rPr>
          <w:rFonts w:ascii="Georgia" w:hAnsi="Georgia"/>
          <w:szCs w:val="22"/>
        </w:rPr>
        <w:t>Le maitre d’ouvrage de l’opération est :</w:t>
      </w:r>
    </w:p>
    <w:p w14:paraId="38C661CE" w14:textId="77777777" w:rsidR="00750AE0" w:rsidRPr="00567F30" w:rsidRDefault="00750AE0" w:rsidP="00750AE0">
      <w:pPr>
        <w:tabs>
          <w:tab w:val="left" w:pos="2520"/>
        </w:tabs>
        <w:rPr>
          <w:rFonts w:ascii="Georgia" w:hAnsi="Georgia"/>
          <w:b/>
          <w:bCs/>
          <w:szCs w:val="22"/>
        </w:rPr>
      </w:pPr>
      <w:r w:rsidRPr="001514F5">
        <w:rPr>
          <w:rFonts w:ascii="Georgia" w:hAnsi="Georgia"/>
          <w:szCs w:val="22"/>
        </w:rPr>
        <w:t xml:space="preserve"> </w:t>
      </w:r>
      <w:r w:rsidRPr="001514F5">
        <w:rPr>
          <w:rFonts w:ascii="Georgia" w:hAnsi="Georgia"/>
          <w:szCs w:val="22"/>
        </w:rPr>
        <w:tab/>
      </w:r>
      <w:r w:rsidRPr="00567F30">
        <w:rPr>
          <w:rFonts w:ascii="Georgia" w:hAnsi="Georgia"/>
          <w:b/>
          <w:bCs/>
          <w:szCs w:val="22"/>
        </w:rPr>
        <w:t>INSA de Rennes</w:t>
      </w:r>
    </w:p>
    <w:p w14:paraId="49E4B5EC" w14:textId="77777777" w:rsidR="00750AE0" w:rsidRPr="001514F5" w:rsidRDefault="00750AE0" w:rsidP="00750AE0">
      <w:pPr>
        <w:tabs>
          <w:tab w:val="left" w:pos="2520"/>
        </w:tabs>
        <w:rPr>
          <w:rFonts w:ascii="Georgia" w:hAnsi="Georgia"/>
          <w:szCs w:val="22"/>
        </w:rPr>
      </w:pPr>
      <w:r w:rsidRPr="001514F5">
        <w:rPr>
          <w:rFonts w:ascii="Georgia" w:hAnsi="Georgia"/>
          <w:szCs w:val="22"/>
        </w:rPr>
        <w:tab/>
        <w:t>20 Avenue des buttes de Coësmes</w:t>
      </w:r>
    </w:p>
    <w:p w14:paraId="2D899BB7" w14:textId="77777777" w:rsidR="00750AE0" w:rsidRPr="001514F5" w:rsidRDefault="00750AE0" w:rsidP="00750AE0">
      <w:pPr>
        <w:tabs>
          <w:tab w:val="left" w:pos="2520"/>
        </w:tabs>
        <w:rPr>
          <w:rFonts w:ascii="Georgia" w:hAnsi="Georgia"/>
          <w:szCs w:val="22"/>
        </w:rPr>
      </w:pPr>
      <w:r w:rsidRPr="001514F5">
        <w:rPr>
          <w:rFonts w:ascii="Georgia" w:hAnsi="Georgia"/>
          <w:szCs w:val="22"/>
        </w:rPr>
        <w:tab/>
        <w:t>35708 Rennes CEDEX 7</w:t>
      </w:r>
    </w:p>
    <w:p w14:paraId="62D4BF62" w14:textId="77777777" w:rsidR="00750AE0" w:rsidRPr="001514F5" w:rsidRDefault="00750AE0" w:rsidP="00B23644">
      <w:pPr>
        <w:pStyle w:val="Style7"/>
        <w:rPr>
          <w:rFonts w:ascii="Georgia" w:hAnsi="Georgia"/>
        </w:rPr>
      </w:pPr>
      <w:bookmarkStart w:id="4" w:name="_Toc410982470"/>
      <w:r w:rsidRPr="001514F5">
        <w:rPr>
          <w:rFonts w:ascii="Georgia" w:hAnsi="Georgia"/>
        </w:rPr>
        <w:t>MAITRE D’ŒUVRE</w:t>
      </w:r>
      <w:bookmarkEnd w:id="4"/>
    </w:p>
    <w:p w14:paraId="737FF50D" w14:textId="77777777" w:rsidR="00750AE0" w:rsidRPr="001514F5" w:rsidRDefault="00750AE0" w:rsidP="00750AE0">
      <w:pPr>
        <w:tabs>
          <w:tab w:val="left" w:pos="2520"/>
        </w:tabs>
        <w:rPr>
          <w:rFonts w:ascii="Georgia" w:hAnsi="Georgia"/>
          <w:szCs w:val="22"/>
        </w:rPr>
      </w:pPr>
      <w:r w:rsidRPr="001514F5">
        <w:rPr>
          <w:rFonts w:ascii="Georgia" w:hAnsi="Georgia"/>
          <w:szCs w:val="22"/>
        </w:rPr>
        <w:t>Le maitre d’œuvre de l’opération es</w:t>
      </w:r>
      <w:r w:rsidR="00E27960" w:rsidRPr="001514F5">
        <w:rPr>
          <w:rFonts w:ascii="Georgia" w:hAnsi="Georgia"/>
          <w:szCs w:val="22"/>
        </w:rPr>
        <w:t>t</w:t>
      </w:r>
      <w:r w:rsidRPr="001514F5">
        <w:rPr>
          <w:rFonts w:ascii="Georgia" w:hAnsi="Georgia"/>
          <w:szCs w:val="22"/>
        </w:rPr>
        <w:t xml:space="preserve"> :</w:t>
      </w:r>
    </w:p>
    <w:p w14:paraId="36E5AC16" w14:textId="77777777" w:rsidR="00750AE0" w:rsidRPr="001514F5" w:rsidRDefault="00750AE0" w:rsidP="00750AE0">
      <w:pPr>
        <w:tabs>
          <w:tab w:val="left" w:pos="2520"/>
        </w:tabs>
        <w:rPr>
          <w:rFonts w:ascii="Georgia" w:hAnsi="Georgia"/>
          <w:szCs w:val="22"/>
        </w:rPr>
      </w:pPr>
      <w:r w:rsidRPr="001514F5">
        <w:rPr>
          <w:rFonts w:ascii="Georgia" w:hAnsi="Georgia"/>
          <w:szCs w:val="22"/>
        </w:rPr>
        <w:tab/>
        <w:t>INSA de Rennes</w:t>
      </w:r>
    </w:p>
    <w:p w14:paraId="307C9974" w14:textId="77777777" w:rsidR="00750AE0" w:rsidRPr="001514F5" w:rsidRDefault="00750AE0" w:rsidP="00750AE0">
      <w:pPr>
        <w:tabs>
          <w:tab w:val="left" w:pos="2520"/>
        </w:tabs>
        <w:rPr>
          <w:rFonts w:ascii="Georgia" w:hAnsi="Georgia"/>
          <w:szCs w:val="22"/>
        </w:rPr>
      </w:pPr>
      <w:r w:rsidRPr="001514F5">
        <w:rPr>
          <w:rFonts w:ascii="Georgia" w:hAnsi="Georgia"/>
          <w:szCs w:val="22"/>
        </w:rPr>
        <w:tab/>
        <w:t>Service Technique Immobilier</w:t>
      </w:r>
    </w:p>
    <w:p w14:paraId="6649E9E5" w14:textId="77777777" w:rsidR="00750AE0" w:rsidRPr="001514F5" w:rsidRDefault="00750AE0" w:rsidP="00750AE0">
      <w:pPr>
        <w:tabs>
          <w:tab w:val="left" w:pos="2520"/>
        </w:tabs>
        <w:rPr>
          <w:rFonts w:ascii="Georgia" w:hAnsi="Georgia"/>
          <w:szCs w:val="22"/>
        </w:rPr>
      </w:pPr>
      <w:r w:rsidRPr="001514F5">
        <w:rPr>
          <w:rFonts w:ascii="Georgia" w:hAnsi="Georgia"/>
          <w:szCs w:val="22"/>
        </w:rPr>
        <w:tab/>
        <w:t xml:space="preserve">20 Avenue des buttes de Coësmes </w:t>
      </w:r>
    </w:p>
    <w:p w14:paraId="13AED7C4" w14:textId="77777777" w:rsidR="00750AE0" w:rsidRPr="001514F5" w:rsidRDefault="00750AE0" w:rsidP="00750AE0">
      <w:pPr>
        <w:tabs>
          <w:tab w:val="left" w:pos="2520"/>
        </w:tabs>
        <w:rPr>
          <w:rFonts w:ascii="Georgia" w:hAnsi="Georgia"/>
          <w:szCs w:val="22"/>
        </w:rPr>
      </w:pPr>
      <w:r w:rsidRPr="001514F5">
        <w:rPr>
          <w:rFonts w:ascii="Georgia" w:hAnsi="Georgia"/>
          <w:szCs w:val="22"/>
        </w:rPr>
        <w:tab/>
        <w:t>35708 Rennes CEDEX 7</w:t>
      </w:r>
    </w:p>
    <w:p w14:paraId="11DFCEF0" w14:textId="77777777" w:rsidR="00750AE0" w:rsidRPr="001514F5" w:rsidRDefault="00750AE0" w:rsidP="00B23644">
      <w:pPr>
        <w:pStyle w:val="Style7"/>
        <w:rPr>
          <w:rFonts w:ascii="Georgia" w:hAnsi="Georgia"/>
        </w:rPr>
      </w:pPr>
      <w:bookmarkStart w:id="5" w:name="_Toc410982471"/>
      <w:r w:rsidRPr="001514F5">
        <w:rPr>
          <w:rFonts w:ascii="Georgia" w:hAnsi="Georgia"/>
        </w:rPr>
        <w:t>AUTRES INTERVENANTS</w:t>
      </w:r>
      <w:bookmarkEnd w:id="5"/>
    </w:p>
    <w:p w14:paraId="10102981" w14:textId="31CD2D91" w:rsidR="00750AE0" w:rsidRPr="001514F5" w:rsidRDefault="00750AE0" w:rsidP="00750AE0">
      <w:pPr>
        <w:rPr>
          <w:rFonts w:ascii="Georgia" w:hAnsi="Georgia"/>
        </w:rPr>
      </w:pPr>
      <w:r w:rsidRPr="001514F5">
        <w:rPr>
          <w:rFonts w:ascii="Georgia" w:hAnsi="Georgia"/>
        </w:rPr>
        <w:t>Bureau de contrôle</w:t>
      </w:r>
      <w:r w:rsidR="00105DC5" w:rsidRPr="001514F5">
        <w:rPr>
          <w:rFonts w:ascii="Georgia" w:hAnsi="Georgia"/>
        </w:rPr>
        <w:t xml:space="preserve"> </w:t>
      </w:r>
      <w:r w:rsidRPr="001514F5">
        <w:rPr>
          <w:rFonts w:ascii="Georgia" w:hAnsi="Georgia"/>
        </w:rPr>
        <w:t>:</w:t>
      </w:r>
    </w:p>
    <w:p w14:paraId="4FB4B7CD" w14:textId="77777777" w:rsidR="00750AE0" w:rsidRPr="001514F5" w:rsidRDefault="00B7178B" w:rsidP="00750AE0">
      <w:pPr>
        <w:ind w:left="2520"/>
        <w:rPr>
          <w:rFonts w:ascii="Georgia" w:hAnsi="Georgia"/>
          <w:szCs w:val="22"/>
        </w:rPr>
      </w:pPr>
      <w:r w:rsidRPr="001514F5">
        <w:rPr>
          <w:rFonts w:ascii="Georgia" w:hAnsi="Georgia"/>
          <w:szCs w:val="22"/>
        </w:rPr>
        <w:t xml:space="preserve">DEKRA </w:t>
      </w:r>
      <w:proofErr w:type="spellStart"/>
      <w:r w:rsidRPr="001514F5">
        <w:rPr>
          <w:rFonts w:ascii="Georgia" w:hAnsi="Georgia"/>
          <w:szCs w:val="22"/>
        </w:rPr>
        <w:t>Industrial</w:t>
      </w:r>
      <w:proofErr w:type="spellEnd"/>
      <w:r w:rsidRPr="001514F5">
        <w:rPr>
          <w:rFonts w:ascii="Georgia" w:hAnsi="Georgia"/>
          <w:szCs w:val="22"/>
        </w:rPr>
        <w:t xml:space="preserve"> SAS</w:t>
      </w:r>
    </w:p>
    <w:p w14:paraId="05D2F423" w14:textId="77777777" w:rsidR="00B7178B" w:rsidRPr="001514F5" w:rsidRDefault="00B7178B" w:rsidP="00750AE0">
      <w:pPr>
        <w:ind w:left="2520"/>
        <w:rPr>
          <w:rFonts w:ascii="Georgia" w:hAnsi="Georgia"/>
          <w:szCs w:val="22"/>
        </w:rPr>
      </w:pPr>
      <w:r w:rsidRPr="001514F5">
        <w:rPr>
          <w:rFonts w:ascii="Georgia" w:hAnsi="Georgia"/>
          <w:szCs w:val="22"/>
        </w:rPr>
        <w:t>Agence bretagne</w:t>
      </w:r>
    </w:p>
    <w:p w14:paraId="3B6BD121" w14:textId="77777777" w:rsidR="00B7178B" w:rsidRPr="001514F5" w:rsidRDefault="00B7178B" w:rsidP="00750AE0">
      <w:pPr>
        <w:ind w:left="2520"/>
        <w:rPr>
          <w:rFonts w:ascii="Georgia" w:hAnsi="Georgia"/>
          <w:szCs w:val="22"/>
        </w:rPr>
      </w:pPr>
      <w:r w:rsidRPr="001514F5">
        <w:rPr>
          <w:rFonts w:ascii="Georgia" w:hAnsi="Georgia"/>
          <w:szCs w:val="22"/>
        </w:rPr>
        <w:t xml:space="preserve">ZA de la </w:t>
      </w:r>
      <w:proofErr w:type="spellStart"/>
      <w:r w:rsidRPr="001514F5">
        <w:rPr>
          <w:rFonts w:ascii="Georgia" w:hAnsi="Georgia"/>
          <w:szCs w:val="22"/>
        </w:rPr>
        <w:t>Hallerais</w:t>
      </w:r>
      <w:proofErr w:type="spellEnd"/>
    </w:p>
    <w:p w14:paraId="54AE9175" w14:textId="7CAEFCB8" w:rsidR="00B7178B" w:rsidRPr="001514F5" w:rsidRDefault="00B7178B" w:rsidP="00750AE0">
      <w:pPr>
        <w:ind w:left="2520"/>
        <w:rPr>
          <w:rFonts w:ascii="Georgia" w:hAnsi="Georgia"/>
          <w:szCs w:val="22"/>
        </w:rPr>
      </w:pPr>
      <w:r w:rsidRPr="001514F5">
        <w:rPr>
          <w:rFonts w:ascii="Georgia" w:hAnsi="Georgia"/>
          <w:szCs w:val="22"/>
        </w:rPr>
        <w:t>Allée du Commune</w:t>
      </w:r>
    </w:p>
    <w:p w14:paraId="2432A2D3" w14:textId="77777777" w:rsidR="00B7178B" w:rsidRPr="001514F5" w:rsidRDefault="00B7178B" w:rsidP="00750AE0">
      <w:pPr>
        <w:ind w:left="2520"/>
        <w:rPr>
          <w:rFonts w:ascii="Georgia" w:hAnsi="Georgia"/>
          <w:szCs w:val="22"/>
        </w:rPr>
      </w:pPr>
      <w:r w:rsidRPr="001514F5">
        <w:rPr>
          <w:rFonts w:ascii="Georgia" w:hAnsi="Georgia"/>
          <w:szCs w:val="22"/>
        </w:rPr>
        <w:t>35770 VERN SUR SEICHE</w:t>
      </w:r>
    </w:p>
    <w:p w14:paraId="1F72F646" w14:textId="77777777" w:rsidR="006A780E" w:rsidRPr="001514F5" w:rsidRDefault="006A780E" w:rsidP="00750AE0">
      <w:pPr>
        <w:ind w:left="2520"/>
        <w:rPr>
          <w:rFonts w:ascii="Georgia" w:hAnsi="Georgia"/>
          <w:szCs w:val="22"/>
        </w:rPr>
      </w:pPr>
    </w:p>
    <w:p w14:paraId="08CE6F91" w14:textId="77777777" w:rsidR="006A780E" w:rsidRPr="001514F5" w:rsidRDefault="006A780E" w:rsidP="00750AE0">
      <w:pPr>
        <w:rPr>
          <w:rFonts w:ascii="Georgia" w:hAnsi="Georgia"/>
          <w:szCs w:val="22"/>
        </w:rPr>
      </w:pPr>
    </w:p>
    <w:p w14:paraId="05CEE9CC" w14:textId="186561EC" w:rsidR="006A780E" w:rsidRPr="001514F5" w:rsidRDefault="007065A9" w:rsidP="00750AE0">
      <w:pPr>
        <w:rPr>
          <w:rFonts w:ascii="Georgia" w:hAnsi="Georgia"/>
          <w:szCs w:val="22"/>
        </w:rPr>
      </w:pPr>
      <w:r w:rsidRPr="001514F5">
        <w:rPr>
          <w:rFonts w:ascii="Georgia" w:hAnsi="Georgia"/>
          <w:szCs w:val="22"/>
        </w:rPr>
        <w:t>Coordonnateur</w:t>
      </w:r>
      <w:r w:rsidR="006A780E" w:rsidRPr="001514F5">
        <w:rPr>
          <w:rFonts w:ascii="Georgia" w:hAnsi="Georgia"/>
          <w:szCs w:val="22"/>
        </w:rPr>
        <w:t xml:space="preserve"> SPS : </w:t>
      </w:r>
      <w:r w:rsidR="006A780E" w:rsidRPr="001514F5">
        <w:rPr>
          <w:rFonts w:ascii="Georgia" w:hAnsi="Georgia"/>
          <w:szCs w:val="22"/>
        </w:rPr>
        <w:tab/>
      </w:r>
      <w:r w:rsidR="006A780E" w:rsidRPr="001514F5">
        <w:rPr>
          <w:rFonts w:ascii="Georgia" w:hAnsi="Georgia"/>
          <w:szCs w:val="22"/>
        </w:rPr>
        <w:tab/>
      </w:r>
      <w:r w:rsidR="006A780E" w:rsidRPr="001514F5">
        <w:rPr>
          <w:rFonts w:ascii="Georgia" w:hAnsi="Georgia"/>
          <w:szCs w:val="22"/>
        </w:rPr>
        <w:tab/>
      </w:r>
      <w:r w:rsidR="006A780E" w:rsidRPr="001514F5">
        <w:rPr>
          <w:rFonts w:ascii="Georgia" w:hAnsi="Georgia"/>
          <w:szCs w:val="22"/>
        </w:rPr>
        <w:tab/>
      </w:r>
      <w:r w:rsidR="006A780E" w:rsidRPr="001514F5">
        <w:rPr>
          <w:rFonts w:ascii="Georgia" w:hAnsi="Georgia"/>
          <w:szCs w:val="22"/>
        </w:rPr>
        <w:tab/>
      </w:r>
    </w:p>
    <w:p w14:paraId="3F6DB768" w14:textId="77777777" w:rsidR="006A780E" w:rsidRPr="001514F5" w:rsidRDefault="006A780E" w:rsidP="006A780E">
      <w:pPr>
        <w:ind w:left="2520"/>
        <w:rPr>
          <w:rFonts w:ascii="Georgia" w:hAnsi="Georgia"/>
          <w:szCs w:val="22"/>
        </w:rPr>
      </w:pPr>
      <w:r w:rsidRPr="001514F5">
        <w:rPr>
          <w:rFonts w:ascii="Georgia" w:hAnsi="Georgia"/>
          <w:szCs w:val="22"/>
        </w:rPr>
        <w:t xml:space="preserve">DEKRA </w:t>
      </w:r>
      <w:proofErr w:type="spellStart"/>
      <w:r w:rsidRPr="001514F5">
        <w:rPr>
          <w:rFonts w:ascii="Georgia" w:hAnsi="Georgia"/>
          <w:szCs w:val="22"/>
        </w:rPr>
        <w:t>Industrial</w:t>
      </w:r>
      <w:proofErr w:type="spellEnd"/>
      <w:r w:rsidRPr="001514F5">
        <w:rPr>
          <w:rFonts w:ascii="Georgia" w:hAnsi="Georgia"/>
          <w:szCs w:val="22"/>
        </w:rPr>
        <w:t xml:space="preserve"> SAS</w:t>
      </w:r>
    </w:p>
    <w:p w14:paraId="3E5FC4F8" w14:textId="77777777" w:rsidR="006A780E" w:rsidRPr="001514F5" w:rsidRDefault="006A780E" w:rsidP="006A780E">
      <w:pPr>
        <w:ind w:left="2520"/>
        <w:rPr>
          <w:rFonts w:ascii="Georgia" w:hAnsi="Georgia"/>
          <w:szCs w:val="22"/>
        </w:rPr>
      </w:pPr>
      <w:r w:rsidRPr="001514F5">
        <w:rPr>
          <w:rFonts w:ascii="Georgia" w:hAnsi="Georgia"/>
          <w:szCs w:val="22"/>
        </w:rPr>
        <w:t>Agence bretagne</w:t>
      </w:r>
    </w:p>
    <w:p w14:paraId="41766B48" w14:textId="77777777" w:rsidR="006A780E" w:rsidRPr="001514F5" w:rsidRDefault="006A780E" w:rsidP="006A780E">
      <w:pPr>
        <w:ind w:left="2520"/>
        <w:rPr>
          <w:rFonts w:ascii="Georgia" w:hAnsi="Georgia"/>
          <w:szCs w:val="22"/>
        </w:rPr>
      </w:pPr>
      <w:r w:rsidRPr="001514F5">
        <w:rPr>
          <w:rFonts w:ascii="Georgia" w:hAnsi="Georgia"/>
          <w:szCs w:val="22"/>
        </w:rPr>
        <w:t xml:space="preserve">ZA de la </w:t>
      </w:r>
      <w:proofErr w:type="spellStart"/>
      <w:r w:rsidRPr="001514F5">
        <w:rPr>
          <w:rFonts w:ascii="Georgia" w:hAnsi="Georgia"/>
          <w:szCs w:val="22"/>
        </w:rPr>
        <w:t>Hallerais</w:t>
      </w:r>
      <w:proofErr w:type="spellEnd"/>
    </w:p>
    <w:p w14:paraId="3F283AEA" w14:textId="279E49D2" w:rsidR="006A780E" w:rsidRPr="001514F5" w:rsidRDefault="006A780E" w:rsidP="006A780E">
      <w:pPr>
        <w:ind w:left="2520"/>
        <w:rPr>
          <w:rFonts w:ascii="Georgia" w:hAnsi="Georgia"/>
          <w:szCs w:val="22"/>
        </w:rPr>
      </w:pPr>
      <w:r w:rsidRPr="001514F5">
        <w:rPr>
          <w:rFonts w:ascii="Georgia" w:hAnsi="Georgia"/>
          <w:szCs w:val="22"/>
        </w:rPr>
        <w:t>Allée du Commune</w:t>
      </w:r>
    </w:p>
    <w:p w14:paraId="73D72FE4" w14:textId="77777777" w:rsidR="006A780E" w:rsidRPr="001514F5" w:rsidRDefault="006A780E" w:rsidP="006A780E">
      <w:pPr>
        <w:ind w:left="2520"/>
        <w:rPr>
          <w:rFonts w:ascii="Georgia" w:hAnsi="Georgia"/>
          <w:szCs w:val="22"/>
        </w:rPr>
      </w:pPr>
      <w:r w:rsidRPr="001514F5">
        <w:rPr>
          <w:rFonts w:ascii="Georgia" w:hAnsi="Georgia"/>
        </w:rPr>
        <w:t>35770 VERN SUR SEICHE</w:t>
      </w:r>
    </w:p>
    <w:p w14:paraId="6BB9E253" w14:textId="77777777" w:rsidR="006A780E" w:rsidRPr="001514F5" w:rsidRDefault="006A780E" w:rsidP="00750AE0">
      <w:pPr>
        <w:rPr>
          <w:rFonts w:ascii="Georgia" w:hAnsi="Georgia"/>
          <w:szCs w:val="22"/>
        </w:rPr>
      </w:pPr>
    </w:p>
    <w:p w14:paraId="26CE3E91" w14:textId="77777777" w:rsidR="006A780E" w:rsidRPr="001514F5" w:rsidRDefault="006A780E" w:rsidP="00750AE0">
      <w:pPr>
        <w:rPr>
          <w:rFonts w:ascii="Georgia" w:hAnsi="Georgia"/>
          <w:szCs w:val="22"/>
        </w:rPr>
      </w:pPr>
      <w:r w:rsidRPr="001514F5">
        <w:rPr>
          <w:rFonts w:ascii="Georgia" w:hAnsi="Georgia"/>
          <w:szCs w:val="22"/>
        </w:rPr>
        <w:t xml:space="preserve">Amiante : </w:t>
      </w:r>
      <w:r w:rsidRPr="001514F5">
        <w:rPr>
          <w:rFonts w:ascii="Georgia" w:hAnsi="Georgia"/>
          <w:szCs w:val="22"/>
        </w:rPr>
        <w:tab/>
      </w:r>
      <w:r w:rsidRPr="001514F5">
        <w:rPr>
          <w:rFonts w:ascii="Georgia" w:hAnsi="Georgia"/>
          <w:szCs w:val="22"/>
        </w:rPr>
        <w:tab/>
      </w:r>
      <w:r w:rsidRPr="001514F5">
        <w:rPr>
          <w:rFonts w:ascii="Georgia" w:hAnsi="Georgia"/>
          <w:szCs w:val="22"/>
        </w:rPr>
        <w:tab/>
      </w:r>
    </w:p>
    <w:p w14:paraId="0908E7B3" w14:textId="77777777" w:rsidR="006A780E" w:rsidRPr="001514F5" w:rsidRDefault="006A780E" w:rsidP="006A780E">
      <w:pPr>
        <w:ind w:left="2520"/>
        <w:rPr>
          <w:rFonts w:ascii="Georgia" w:hAnsi="Georgia"/>
          <w:szCs w:val="22"/>
        </w:rPr>
      </w:pPr>
      <w:r w:rsidRPr="001514F5">
        <w:rPr>
          <w:rFonts w:ascii="Georgia" w:hAnsi="Georgia"/>
          <w:szCs w:val="22"/>
        </w:rPr>
        <w:t xml:space="preserve">DEKRA </w:t>
      </w:r>
      <w:proofErr w:type="spellStart"/>
      <w:r w:rsidRPr="001514F5">
        <w:rPr>
          <w:rFonts w:ascii="Georgia" w:hAnsi="Georgia"/>
          <w:szCs w:val="22"/>
        </w:rPr>
        <w:t>Industrial</w:t>
      </w:r>
      <w:proofErr w:type="spellEnd"/>
      <w:r w:rsidRPr="001514F5">
        <w:rPr>
          <w:rFonts w:ascii="Georgia" w:hAnsi="Georgia"/>
          <w:szCs w:val="22"/>
        </w:rPr>
        <w:t xml:space="preserve"> SAS</w:t>
      </w:r>
    </w:p>
    <w:p w14:paraId="2ED17827" w14:textId="77777777" w:rsidR="006A780E" w:rsidRPr="001514F5" w:rsidRDefault="006A780E" w:rsidP="006A780E">
      <w:pPr>
        <w:ind w:left="2520"/>
        <w:rPr>
          <w:rFonts w:ascii="Georgia" w:hAnsi="Georgia"/>
          <w:szCs w:val="22"/>
        </w:rPr>
      </w:pPr>
      <w:r w:rsidRPr="001514F5">
        <w:rPr>
          <w:rFonts w:ascii="Georgia" w:hAnsi="Georgia"/>
          <w:szCs w:val="22"/>
        </w:rPr>
        <w:t>Agence bretagne</w:t>
      </w:r>
    </w:p>
    <w:p w14:paraId="43824C11" w14:textId="77777777" w:rsidR="006A780E" w:rsidRPr="001514F5" w:rsidRDefault="006A780E" w:rsidP="006A780E">
      <w:pPr>
        <w:ind w:left="2520"/>
        <w:rPr>
          <w:rFonts w:ascii="Georgia" w:hAnsi="Georgia"/>
          <w:szCs w:val="22"/>
        </w:rPr>
      </w:pPr>
      <w:r w:rsidRPr="001514F5">
        <w:rPr>
          <w:rFonts w:ascii="Georgia" w:hAnsi="Georgia"/>
          <w:szCs w:val="22"/>
        </w:rPr>
        <w:t xml:space="preserve">ZA de la </w:t>
      </w:r>
      <w:proofErr w:type="spellStart"/>
      <w:r w:rsidRPr="001514F5">
        <w:rPr>
          <w:rFonts w:ascii="Georgia" w:hAnsi="Georgia"/>
          <w:szCs w:val="22"/>
        </w:rPr>
        <w:t>Hallerais</w:t>
      </w:r>
      <w:proofErr w:type="spellEnd"/>
    </w:p>
    <w:p w14:paraId="32C6FE7F" w14:textId="7E82D840" w:rsidR="006A780E" w:rsidRPr="001514F5" w:rsidRDefault="006A780E" w:rsidP="006A780E">
      <w:pPr>
        <w:ind w:left="2520"/>
        <w:rPr>
          <w:rFonts w:ascii="Georgia" w:hAnsi="Georgia"/>
          <w:szCs w:val="22"/>
        </w:rPr>
      </w:pPr>
      <w:r w:rsidRPr="001514F5">
        <w:rPr>
          <w:rFonts w:ascii="Georgia" w:hAnsi="Georgia"/>
          <w:szCs w:val="22"/>
        </w:rPr>
        <w:t>Allée du Commune</w:t>
      </w:r>
    </w:p>
    <w:p w14:paraId="5AC9EB3B" w14:textId="77777777" w:rsidR="006A780E" w:rsidRPr="001514F5" w:rsidRDefault="006A780E" w:rsidP="006A780E">
      <w:pPr>
        <w:ind w:left="2520"/>
        <w:rPr>
          <w:rFonts w:ascii="Georgia" w:hAnsi="Georgia"/>
          <w:szCs w:val="22"/>
        </w:rPr>
      </w:pPr>
      <w:r w:rsidRPr="001514F5">
        <w:rPr>
          <w:rFonts w:ascii="Georgia" w:hAnsi="Georgia"/>
          <w:szCs w:val="22"/>
        </w:rPr>
        <w:t>35770 VERN SUR SEICHE</w:t>
      </w:r>
    </w:p>
    <w:p w14:paraId="23DE523C" w14:textId="77777777" w:rsidR="006A780E" w:rsidRPr="001514F5" w:rsidRDefault="006A780E" w:rsidP="006A780E">
      <w:pPr>
        <w:tabs>
          <w:tab w:val="left" w:pos="1136"/>
        </w:tabs>
        <w:rPr>
          <w:rFonts w:ascii="Georgia" w:hAnsi="Georgia"/>
          <w:szCs w:val="22"/>
        </w:rPr>
      </w:pPr>
    </w:p>
    <w:p w14:paraId="52E56223" w14:textId="77777777" w:rsidR="00750AE0" w:rsidRPr="001514F5" w:rsidRDefault="00750AE0" w:rsidP="00750AE0">
      <w:pPr>
        <w:rPr>
          <w:rFonts w:ascii="Georgia" w:hAnsi="Georgia"/>
          <w:szCs w:val="22"/>
        </w:rPr>
      </w:pPr>
      <w:r w:rsidRPr="001514F5">
        <w:rPr>
          <w:rFonts w:ascii="Georgia" w:hAnsi="Georgia"/>
          <w:szCs w:val="22"/>
        </w:rPr>
        <w:br w:type="page"/>
      </w:r>
    </w:p>
    <w:p w14:paraId="65BE75F9" w14:textId="7DF448A5" w:rsidR="00750AE0" w:rsidRPr="001514F5" w:rsidRDefault="00750AE0" w:rsidP="00B23644">
      <w:pPr>
        <w:pStyle w:val="Style7"/>
        <w:rPr>
          <w:rFonts w:ascii="Georgia" w:hAnsi="Georgia"/>
        </w:rPr>
      </w:pPr>
      <w:bookmarkStart w:id="6" w:name="_Toc410982472"/>
      <w:r w:rsidRPr="001514F5">
        <w:rPr>
          <w:rFonts w:ascii="Georgia" w:hAnsi="Georgia"/>
        </w:rPr>
        <w:lastRenderedPageBreak/>
        <w:t>LISTE DES PLANS</w:t>
      </w:r>
      <w:bookmarkEnd w:id="6"/>
      <w:r w:rsidRPr="001514F5">
        <w:rPr>
          <w:rFonts w:ascii="Georgia" w:hAnsi="Georgia"/>
        </w:rPr>
        <w:t xml:space="preserve"> </w:t>
      </w:r>
      <w:r w:rsidR="295F0D91" w:rsidRPr="001514F5">
        <w:rPr>
          <w:rFonts w:ascii="Georgia" w:hAnsi="Georgia"/>
        </w:rPr>
        <w:t>ET DOCUMENTS</w:t>
      </w:r>
    </w:p>
    <w:p w14:paraId="07547A01" w14:textId="77777777" w:rsidR="00750AE0" w:rsidRPr="001514F5" w:rsidRDefault="00750AE0" w:rsidP="004F213B">
      <w:pPr>
        <w:jc w:val="both"/>
        <w:rPr>
          <w:rFonts w:ascii="Georgia" w:hAnsi="Georgia"/>
          <w:szCs w:val="22"/>
        </w:rPr>
      </w:pPr>
    </w:p>
    <w:tbl>
      <w:tblPr>
        <w:tblW w:w="7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095"/>
      </w:tblGrid>
      <w:tr w:rsidR="008D1582" w:rsidRPr="001514F5" w14:paraId="5032425E" w14:textId="77777777" w:rsidTr="001514F5">
        <w:tc>
          <w:tcPr>
            <w:tcW w:w="1555" w:type="dxa"/>
            <w:shd w:val="clear" w:color="auto" w:fill="auto"/>
          </w:tcPr>
          <w:p w14:paraId="3A324325" w14:textId="176E0B4C" w:rsidR="00BD6EE0" w:rsidRPr="001514F5" w:rsidRDefault="00BD6EE0" w:rsidP="00F1797F">
            <w:pPr>
              <w:jc w:val="both"/>
              <w:rPr>
                <w:rFonts w:ascii="Georgia" w:hAnsi="Georgia"/>
                <w:szCs w:val="22"/>
                <w:lang w:val="en-US"/>
              </w:rPr>
            </w:pPr>
            <w:bookmarkStart w:id="7" w:name="_Hlk196729789"/>
            <w:proofErr w:type="spellStart"/>
            <w:r w:rsidRPr="001514F5">
              <w:rPr>
                <w:rFonts w:ascii="Georgia" w:hAnsi="Georgia"/>
                <w:szCs w:val="22"/>
                <w:lang w:val="en-US"/>
              </w:rPr>
              <w:t>Annexe</w:t>
            </w:r>
            <w:proofErr w:type="spellEnd"/>
            <w:r w:rsidRPr="001514F5">
              <w:rPr>
                <w:rFonts w:ascii="Georgia" w:hAnsi="Georgia"/>
                <w:szCs w:val="22"/>
                <w:lang w:val="en-US"/>
              </w:rPr>
              <w:t xml:space="preserve"> 1</w:t>
            </w:r>
          </w:p>
        </w:tc>
        <w:tc>
          <w:tcPr>
            <w:tcW w:w="6095" w:type="dxa"/>
            <w:shd w:val="clear" w:color="auto" w:fill="auto"/>
          </w:tcPr>
          <w:p w14:paraId="1EA9EA4A" w14:textId="6C356482" w:rsidR="00BD6EE0" w:rsidRPr="001514F5" w:rsidRDefault="00BD6EE0" w:rsidP="00012923">
            <w:pPr>
              <w:jc w:val="both"/>
              <w:rPr>
                <w:rFonts w:ascii="Georgia" w:hAnsi="Georgia"/>
                <w:b/>
                <w:szCs w:val="22"/>
              </w:rPr>
            </w:pPr>
            <w:r w:rsidRPr="001514F5">
              <w:rPr>
                <w:rFonts w:ascii="Georgia" w:hAnsi="Georgia"/>
                <w:szCs w:val="22"/>
              </w:rPr>
              <w:t>Plan de masse avec localisation du bâtiment et des travaux</w:t>
            </w:r>
          </w:p>
        </w:tc>
      </w:tr>
      <w:tr w:rsidR="008D1582" w:rsidRPr="001514F5" w14:paraId="45318CB6" w14:textId="77777777" w:rsidTr="001514F5">
        <w:tc>
          <w:tcPr>
            <w:tcW w:w="1555" w:type="dxa"/>
            <w:shd w:val="clear" w:color="auto" w:fill="auto"/>
          </w:tcPr>
          <w:p w14:paraId="42A9CF75" w14:textId="0EE3F441" w:rsidR="00BD6EE0" w:rsidRPr="001514F5" w:rsidRDefault="00BD6EE0" w:rsidP="00BD6EE0">
            <w:pPr>
              <w:jc w:val="both"/>
              <w:rPr>
                <w:rFonts w:ascii="Georgia" w:hAnsi="Georgia"/>
                <w:szCs w:val="22"/>
                <w:lang w:val="en-US"/>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2</w:t>
            </w:r>
          </w:p>
        </w:tc>
        <w:tc>
          <w:tcPr>
            <w:tcW w:w="6095" w:type="dxa"/>
            <w:shd w:val="clear" w:color="auto" w:fill="auto"/>
          </w:tcPr>
          <w:p w14:paraId="17332818" w14:textId="66B690A9" w:rsidR="00BD6EE0" w:rsidRPr="001514F5" w:rsidRDefault="00BD6EE0" w:rsidP="00BD6EE0">
            <w:pPr>
              <w:jc w:val="both"/>
              <w:rPr>
                <w:rFonts w:ascii="Georgia" w:hAnsi="Georgia"/>
                <w:b/>
                <w:szCs w:val="22"/>
              </w:rPr>
            </w:pPr>
            <w:r w:rsidRPr="001514F5">
              <w:rPr>
                <w:rFonts w:ascii="Georgia" w:hAnsi="Georgia"/>
                <w:szCs w:val="22"/>
              </w:rPr>
              <w:t>Plan PDF</w:t>
            </w:r>
          </w:p>
        </w:tc>
      </w:tr>
      <w:tr w:rsidR="009C7E50" w:rsidRPr="001514F5" w14:paraId="606CC913" w14:textId="77777777" w:rsidTr="001514F5">
        <w:tc>
          <w:tcPr>
            <w:tcW w:w="1555" w:type="dxa"/>
            <w:shd w:val="clear" w:color="auto" w:fill="auto"/>
          </w:tcPr>
          <w:p w14:paraId="0268E527" w14:textId="18099517" w:rsidR="009C7E50" w:rsidRPr="001514F5" w:rsidRDefault="009C7E50" w:rsidP="00BD6EE0">
            <w:pPr>
              <w:jc w:val="both"/>
              <w:rPr>
                <w:rFonts w:ascii="Georgia" w:hAnsi="Georgia"/>
                <w:szCs w:val="22"/>
                <w:lang w:val="en-US"/>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2 bis</w:t>
            </w:r>
          </w:p>
        </w:tc>
        <w:tc>
          <w:tcPr>
            <w:tcW w:w="6095" w:type="dxa"/>
            <w:shd w:val="clear" w:color="auto" w:fill="auto"/>
          </w:tcPr>
          <w:p w14:paraId="0D2BB288" w14:textId="74F94854" w:rsidR="009C7E50" w:rsidRPr="001514F5" w:rsidRDefault="009C7E50" w:rsidP="00BD6EE0">
            <w:pPr>
              <w:jc w:val="both"/>
              <w:rPr>
                <w:rFonts w:ascii="Georgia" w:hAnsi="Georgia"/>
                <w:szCs w:val="22"/>
              </w:rPr>
            </w:pPr>
            <w:r w:rsidRPr="001514F5">
              <w:rPr>
                <w:rFonts w:ascii="Georgia" w:hAnsi="Georgia"/>
                <w:szCs w:val="22"/>
              </w:rPr>
              <w:t>Plan DWG</w:t>
            </w:r>
          </w:p>
        </w:tc>
      </w:tr>
      <w:tr w:rsidR="008D1582" w:rsidRPr="001514F5" w14:paraId="484318A9" w14:textId="77777777" w:rsidTr="001514F5">
        <w:tc>
          <w:tcPr>
            <w:tcW w:w="1555" w:type="dxa"/>
            <w:shd w:val="clear" w:color="auto" w:fill="auto"/>
          </w:tcPr>
          <w:p w14:paraId="041D08BE" w14:textId="5A2200B5"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3</w:t>
            </w:r>
          </w:p>
        </w:tc>
        <w:tc>
          <w:tcPr>
            <w:tcW w:w="6095" w:type="dxa"/>
            <w:shd w:val="clear" w:color="auto" w:fill="auto"/>
          </w:tcPr>
          <w:p w14:paraId="320830A9" w14:textId="69537CB6" w:rsidR="00BD6EE0" w:rsidRPr="001514F5" w:rsidRDefault="00BD6EE0" w:rsidP="00BD6EE0">
            <w:pPr>
              <w:jc w:val="both"/>
              <w:rPr>
                <w:rFonts w:ascii="Georgia" w:hAnsi="Georgia"/>
                <w:b/>
                <w:szCs w:val="22"/>
              </w:rPr>
            </w:pPr>
            <w:r w:rsidRPr="001514F5">
              <w:rPr>
                <w:rFonts w:ascii="Georgia" w:hAnsi="Georgia"/>
                <w:szCs w:val="22"/>
              </w:rPr>
              <w:t>Plans Béton armé</w:t>
            </w:r>
          </w:p>
        </w:tc>
      </w:tr>
      <w:tr w:rsidR="008D1582" w:rsidRPr="001514F5" w14:paraId="0734803B" w14:textId="77777777" w:rsidTr="001514F5">
        <w:tc>
          <w:tcPr>
            <w:tcW w:w="1555" w:type="dxa"/>
            <w:shd w:val="clear" w:color="auto" w:fill="auto"/>
          </w:tcPr>
          <w:p w14:paraId="629414F6" w14:textId="57AE6CA8"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4</w:t>
            </w:r>
          </w:p>
        </w:tc>
        <w:tc>
          <w:tcPr>
            <w:tcW w:w="6095" w:type="dxa"/>
            <w:shd w:val="clear" w:color="auto" w:fill="auto"/>
          </w:tcPr>
          <w:p w14:paraId="452CA7BB" w14:textId="70E44B25" w:rsidR="00BD6EE0" w:rsidRPr="001514F5" w:rsidRDefault="00BD6EE0" w:rsidP="00BD6EE0">
            <w:pPr>
              <w:jc w:val="both"/>
              <w:rPr>
                <w:rFonts w:ascii="Georgia" w:hAnsi="Georgia"/>
                <w:b/>
                <w:szCs w:val="22"/>
              </w:rPr>
            </w:pPr>
            <w:r w:rsidRPr="001514F5">
              <w:rPr>
                <w:rFonts w:ascii="Georgia" w:hAnsi="Georgia"/>
                <w:szCs w:val="22"/>
              </w:rPr>
              <w:t>DAAT</w:t>
            </w:r>
          </w:p>
        </w:tc>
      </w:tr>
      <w:tr w:rsidR="009C7E50" w:rsidRPr="001514F5" w14:paraId="158D1C9A" w14:textId="77777777" w:rsidTr="001514F5">
        <w:tc>
          <w:tcPr>
            <w:tcW w:w="1555" w:type="dxa"/>
            <w:shd w:val="clear" w:color="auto" w:fill="auto"/>
          </w:tcPr>
          <w:p w14:paraId="32675CD2" w14:textId="7D9407C9" w:rsidR="009C7E50" w:rsidRPr="001514F5" w:rsidRDefault="009C7E50" w:rsidP="00BD6EE0">
            <w:pPr>
              <w:jc w:val="both"/>
              <w:rPr>
                <w:rFonts w:ascii="Georgia" w:hAnsi="Georgia"/>
                <w:szCs w:val="22"/>
                <w:lang w:val="en-US"/>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4 bis</w:t>
            </w:r>
          </w:p>
        </w:tc>
        <w:tc>
          <w:tcPr>
            <w:tcW w:w="6095" w:type="dxa"/>
            <w:shd w:val="clear" w:color="auto" w:fill="auto"/>
          </w:tcPr>
          <w:p w14:paraId="4260C5B2" w14:textId="126B42CD" w:rsidR="009C7E50" w:rsidRPr="001514F5" w:rsidRDefault="009C7E50" w:rsidP="00BD6EE0">
            <w:pPr>
              <w:jc w:val="both"/>
              <w:rPr>
                <w:rFonts w:ascii="Georgia" w:hAnsi="Georgia"/>
                <w:szCs w:val="22"/>
              </w:rPr>
            </w:pPr>
            <w:r w:rsidRPr="001514F5">
              <w:rPr>
                <w:rFonts w:ascii="Georgia" w:hAnsi="Georgia"/>
                <w:szCs w:val="22"/>
              </w:rPr>
              <w:t>DTA</w:t>
            </w:r>
          </w:p>
        </w:tc>
      </w:tr>
      <w:tr w:rsidR="008D1582" w:rsidRPr="001514F5" w14:paraId="510EA3E8" w14:textId="77777777" w:rsidTr="001514F5">
        <w:tc>
          <w:tcPr>
            <w:tcW w:w="1555" w:type="dxa"/>
            <w:shd w:val="clear" w:color="auto" w:fill="auto"/>
          </w:tcPr>
          <w:p w14:paraId="31D43FA9" w14:textId="4F886B90"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5</w:t>
            </w:r>
          </w:p>
        </w:tc>
        <w:tc>
          <w:tcPr>
            <w:tcW w:w="6095" w:type="dxa"/>
            <w:shd w:val="clear" w:color="auto" w:fill="auto"/>
          </w:tcPr>
          <w:p w14:paraId="688935D8" w14:textId="53F6A707" w:rsidR="00BD6EE0" w:rsidRPr="001514F5" w:rsidRDefault="00BD6EE0" w:rsidP="00BD6EE0">
            <w:pPr>
              <w:jc w:val="both"/>
              <w:rPr>
                <w:rFonts w:ascii="Georgia" w:hAnsi="Georgia"/>
                <w:szCs w:val="22"/>
              </w:rPr>
            </w:pPr>
            <w:r w:rsidRPr="001514F5">
              <w:rPr>
                <w:rFonts w:ascii="Georgia" w:hAnsi="Georgia"/>
                <w:szCs w:val="22"/>
              </w:rPr>
              <w:t>Rapport de faisabilité du bureau d’étude structure</w:t>
            </w:r>
            <w:r w:rsidR="00507814" w:rsidRPr="001514F5">
              <w:rPr>
                <w:rFonts w:ascii="Georgia" w:hAnsi="Georgia"/>
                <w:szCs w:val="22"/>
              </w:rPr>
              <w:t xml:space="preserve"> </w:t>
            </w:r>
            <w:r w:rsidR="000B4BCA" w:rsidRPr="001514F5">
              <w:rPr>
                <w:rFonts w:ascii="Georgia" w:hAnsi="Georgia"/>
                <w:szCs w:val="22"/>
              </w:rPr>
              <w:t>(en</w:t>
            </w:r>
            <w:r w:rsidR="00507814" w:rsidRPr="001514F5">
              <w:rPr>
                <w:rFonts w:ascii="Georgia" w:hAnsi="Georgia"/>
                <w:szCs w:val="22"/>
              </w:rPr>
              <w:t xml:space="preserve"> cours de réalisation)</w:t>
            </w:r>
          </w:p>
        </w:tc>
      </w:tr>
      <w:tr w:rsidR="008D1582" w:rsidRPr="001514F5" w14:paraId="01CADB94" w14:textId="77777777" w:rsidTr="001514F5">
        <w:tc>
          <w:tcPr>
            <w:tcW w:w="1555" w:type="dxa"/>
            <w:shd w:val="clear" w:color="auto" w:fill="auto"/>
          </w:tcPr>
          <w:p w14:paraId="2D178C6C" w14:textId="7A5A5D47" w:rsidR="00DD6962" w:rsidRPr="001514F5" w:rsidRDefault="00DD6962" w:rsidP="00BD6EE0">
            <w:pPr>
              <w:jc w:val="both"/>
              <w:rPr>
                <w:rFonts w:ascii="Georgia" w:hAnsi="Georgia"/>
                <w:szCs w:val="22"/>
                <w:lang w:val="en-US"/>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6</w:t>
            </w:r>
          </w:p>
        </w:tc>
        <w:tc>
          <w:tcPr>
            <w:tcW w:w="6095" w:type="dxa"/>
            <w:shd w:val="clear" w:color="auto" w:fill="auto"/>
          </w:tcPr>
          <w:p w14:paraId="7B72E512" w14:textId="31BB0795" w:rsidR="00DD6962" w:rsidRPr="001514F5" w:rsidRDefault="00DD6962" w:rsidP="00BD6EE0">
            <w:pPr>
              <w:jc w:val="both"/>
              <w:rPr>
                <w:rFonts w:ascii="Georgia" w:hAnsi="Georgia"/>
                <w:szCs w:val="22"/>
              </w:rPr>
            </w:pPr>
            <w:r w:rsidRPr="001514F5">
              <w:rPr>
                <w:rFonts w:ascii="Georgia" w:hAnsi="Georgia"/>
                <w:szCs w:val="22"/>
              </w:rPr>
              <w:t>RICT</w:t>
            </w:r>
            <w:r w:rsidR="007A3970" w:rsidRPr="001514F5">
              <w:rPr>
                <w:rFonts w:ascii="Georgia" w:hAnsi="Georgia"/>
                <w:szCs w:val="22"/>
              </w:rPr>
              <w:t xml:space="preserve"> </w:t>
            </w:r>
            <w:r w:rsidR="000B4BCA" w:rsidRPr="001514F5">
              <w:rPr>
                <w:rFonts w:ascii="Georgia" w:hAnsi="Georgia"/>
                <w:szCs w:val="22"/>
              </w:rPr>
              <w:t>(en</w:t>
            </w:r>
            <w:r w:rsidR="007A3970" w:rsidRPr="001514F5">
              <w:rPr>
                <w:rFonts w:ascii="Georgia" w:hAnsi="Georgia"/>
                <w:szCs w:val="22"/>
              </w:rPr>
              <w:t xml:space="preserve"> cours de réalisation)</w:t>
            </w:r>
          </w:p>
        </w:tc>
      </w:tr>
      <w:tr w:rsidR="008D1582" w:rsidRPr="001514F5" w14:paraId="3DDC2883" w14:textId="77777777" w:rsidTr="001514F5">
        <w:tc>
          <w:tcPr>
            <w:tcW w:w="1555" w:type="dxa"/>
            <w:shd w:val="clear" w:color="auto" w:fill="auto"/>
          </w:tcPr>
          <w:p w14:paraId="1C11EC46" w14:textId="23AD4685" w:rsidR="00DD6962" w:rsidRPr="001514F5" w:rsidRDefault="00DD6962" w:rsidP="00BD6EE0">
            <w:pPr>
              <w:jc w:val="both"/>
              <w:rPr>
                <w:rFonts w:ascii="Georgia" w:hAnsi="Georgia"/>
                <w:szCs w:val="22"/>
                <w:lang w:val="en-US"/>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7</w:t>
            </w:r>
          </w:p>
        </w:tc>
        <w:tc>
          <w:tcPr>
            <w:tcW w:w="6095" w:type="dxa"/>
            <w:shd w:val="clear" w:color="auto" w:fill="auto"/>
          </w:tcPr>
          <w:p w14:paraId="76A1F25F" w14:textId="5724390B" w:rsidR="00DD6962" w:rsidRPr="001514F5" w:rsidRDefault="00DD6962" w:rsidP="00BD6EE0">
            <w:pPr>
              <w:jc w:val="both"/>
              <w:rPr>
                <w:rFonts w:ascii="Georgia" w:hAnsi="Georgia"/>
                <w:szCs w:val="22"/>
              </w:rPr>
            </w:pPr>
            <w:r w:rsidRPr="001514F5">
              <w:rPr>
                <w:rFonts w:ascii="Georgia" w:hAnsi="Georgia"/>
                <w:szCs w:val="22"/>
              </w:rPr>
              <w:t>Planning provisoire</w:t>
            </w:r>
          </w:p>
        </w:tc>
      </w:tr>
      <w:tr w:rsidR="008D1582" w:rsidRPr="001514F5" w14:paraId="153CB51F" w14:textId="77777777" w:rsidTr="001514F5">
        <w:tc>
          <w:tcPr>
            <w:tcW w:w="1555" w:type="dxa"/>
            <w:shd w:val="clear" w:color="auto" w:fill="auto"/>
          </w:tcPr>
          <w:p w14:paraId="789263A1" w14:textId="5AA71C4B" w:rsidR="00DD6962" w:rsidRPr="001514F5" w:rsidRDefault="00DD6962" w:rsidP="00BD6EE0">
            <w:pPr>
              <w:jc w:val="both"/>
              <w:rPr>
                <w:rFonts w:ascii="Georgia" w:hAnsi="Georgia"/>
                <w:szCs w:val="22"/>
                <w:lang w:val="en-US"/>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8</w:t>
            </w:r>
          </w:p>
        </w:tc>
        <w:tc>
          <w:tcPr>
            <w:tcW w:w="6095" w:type="dxa"/>
            <w:shd w:val="clear" w:color="auto" w:fill="auto"/>
          </w:tcPr>
          <w:p w14:paraId="2305167E" w14:textId="044B8F07" w:rsidR="00DD6962" w:rsidRPr="001514F5" w:rsidRDefault="00DD6962" w:rsidP="00BD6EE0">
            <w:pPr>
              <w:jc w:val="both"/>
              <w:rPr>
                <w:rFonts w:ascii="Georgia" w:hAnsi="Georgia"/>
                <w:szCs w:val="22"/>
              </w:rPr>
            </w:pPr>
            <w:r w:rsidRPr="001514F5">
              <w:rPr>
                <w:rFonts w:ascii="Georgia" w:hAnsi="Georgia"/>
                <w:szCs w:val="22"/>
              </w:rPr>
              <w:t>PGC</w:t>
            </w:r>
            <w:r w:rsidR="00833A3F" w:rsidRPr="001514F5">
              <w:rPr>
                <w:rFonts w:ascii="Georgia" w:hAnsi="Georgia"/>
                <w:szCs w:val="22"/>
              </w:rPr>
              <w:t xml:space="preserve"> </w:t>
            </w:r>
            <w:r w:rsidR="000B4BCA" w:rsidRPr="001514F5">
              <w:rPr>
                <w:rFonts w:ascii="Georgia" w:hAnsi="Georgia"/>
                <w:szCs w:val="22"/>
              </w:rPr>
              <w:t>(en</w:t>
            </w:r>
            <w:r w:rsidR="00833A3F" w:rsidRPr="001514F5">
              <w:rPr>
                <w:rFonts w:ascii="Georgia" w:hAnsi="Georgia"/>
                <w:szCs w:val="22"/>
              </w:rPr>
              <w:t xml:space="preserve"> cours de </w:t>
            </w:r>
            <w:r w:rsidR="000B4BCA" w:rsidRPr="001514F5">
              <w:rPr>
                <w:rFonts w:ascii="Georgia" w:hAnsi="Georgia"/>
                <w:szCs w:val="22"/>
              </w:rPr>
              <w:t>réalisation)</w:t>
            </w:r>
          </w:p>
        </w:tc>
      </w:tr>
      <w:tr w:rsidR="008D1582" w:rsidRPr="001514F5" w14:paraId="24F1E697" w14:textId="77777777" w:rsidTr="001514F5">
        <w:tc>
          <w:tcPr>
            <w:tcW w:w="1555" w:type="dxa"/>
            <w:shd w:val="clear" w:color="auto" w:fill="auto"/>
          </w:tcPr>
          <w:p w14:paraId="1AD493FB" w14:textId="3984E945"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w:t>
            </w:r>
            <w:r w:rsidR="00835DDD" w:rsidRPr="001514F5">
              <w:rPr>
                <w:rFonts w:ascii="Georgia" w:hAnsi="Georgia"/>
                <w:szCs w:val="22"/>
                <w:lang w:val="en-US"/>
              </w:rPr>
              <w:t>9</w:t>
            </w:r>
          </w:p>
        </w:tc>
        <w:tc>
          <w:tcPr>
            <w:tcW w:w="6095" w:type="dxa"/>
            <w:shd w:val="clear" w:color="auto" w:fill="auto"/>
          </w:tcPr>
          <w:p w14:paraId="1E5DBE98" w14:textId="0A05BC25" w:rsidR="00BD6EE0" w:rsidRPr="001514F5" w:rsidRDefault="00BD6EE0" w:rsidP="00BD6EE0">
            <w:pPr>
              <w:jc w:val="both"/>
              <w:rPr>
                <w:rFonts w:ascii="Georgia" w:hAnsi="Georgia"/>
                <w:szCs w:val="22"/>
              </w:rPr>
            </w:pPr>
            <w:r w:rsidRPr="001514F5">
              <w:rPr>
                <w:rFonts w:ascii="Georgia" w:hAnsi="Georgia"/>
                <w:szCs w:val="22"/>
              </w:rPr>
              <w:t>Schéma d’acheminement de l’équipement RIE</w:t>
            </w:r>
          </w:p>
        </w:tc>
      </w:tr>
      <w:tr w:rsidR="008D1582" w:rsidRPr="001514F5" w14:paraId="54C72BE5" w14:textId="77777777" w:rsidTr="001514F5">
        <w:tc>
          <w:tcPr>
            <w:tcW w:w="1555" w:type="dxa"/>
            <w:shd w:val="clear" w:color="auto" w:fill="auto"/>
          </w:tcPr>
          <w:p w14:paraId="2CA9CCC3" w14:textId="01085A64"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w:t>
            </w:r>
            <w:r w:rsidR="00835DDD" w:rsidRPr="001514F5">
              <w:rPr>
                <w:rFonts w:ascii="Georgia" w:hAnsi="Georgia"/>
                <w:szCs w:val="22"/>
                <w:lang w:val="en-US"/>
              </w:rPr>
              <w:t>10</w:t>
            </w:r>
          </w:p>
        </w:tc>
        <w:tc>
          <w:tcPr>
            <w:tcW w:w="6095" w:type="dxa"/>
            <w:shd w:val="clear" w:color="auto" w:fill="auto"/>
          </w:tcPr>
          <w:p w14:paraId="0C73E268" w14:textId="3D5C8918" w:rsidR="00BD6EE0" w:rsidRPr="001514F5" w:rsidRDefault="00BD6EE0" w:rsidP="00BD6EE0">
            <w:pPr>
              <w:jc w:val="both"/>
              <w:rPr>
                <w:rFonts w:ascii="Georgia" w:hAnsi="Georgia"/>
                <w:szCs w:val="22"/>
              </w:rPr>
            </w:pPr>
            <w:r w:rsidRPr="001514F5">
              <w:rPr>
                <w:rFonts w:ascii="Georgia" w:hAnsi="Georgia"/>
                <w:szCs w:val="22"/>
              </w:rPr>
              <w:t xml:space="preserve">GO : BAT 10 R+1 </w:t>
            </w:r>
            <w:r w:rsidR="00DF1091" w:rsidRPr="001514F5">
              <w:rPr>
                <w:rFonts w:ascii="Georgia" w:hAnsi="Georgia"/>
                <w:szCs w:val="22"/>
              </w:rPr>
              <w:t>schéma emplacement réservations</w:t>
            </w:r>
          </w:p>
        </w:tc>
      </w:tr>
      <w:tr w:rsidR="008D1582" w:rsidRPr="001514F5" w14:paraId="43A218EA" w14:textId="77777777" w:rsidTr="001514F5">
        <w:tc>
          <w:tcPr>
            <w:tcW w:w="1555" w:type="dxa"/>
            <w:shd w:val="clear" w:color="auto" w:fill="auto"/>
          </w:tcPr>
          <w:p w14:paraId="33FC5E4A" w14:textId="32A1D193"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w:t>
            </w:r>
            <w:r w:rsidR="00835DDD" w:rsidRPr="001514F5">
              <w:rPr>
                <w:rFonts w:ascii="Georgia" w:hAnsi="Georgia"/>
                <w:szCs w:val="22"/>
                <w:lang w:val="en-US"/>
              </w:rPr>
              <w:t>11</w:t>
            </w:r>
          </w:p>
        </w:tc>
        <w:tc>
          <w:tcPr>
            <w:tcW w:w="6095" w:type="dxa"/>
            <w:shd w:val="clear" w:color="auto" w:fill="auto"/>
          </w:tcPr>
          <w:p w14:paraId="18CD7AE1" w14:textId="5F7346DC" w:rsidR="00BD6EE0" w:rsidRPr="001514F5" w:rsidRDefault="00BD6EE0" w:rsidP="00BD6EE0">
            <w:pPr>
              <w:jc w:val="both"/>
              <w:rPr>
                <w:rFonts w:ascii="Georgia" w:hAnsi="Georgia"/>
                <w:szCs w:val="22"/>
              </w:rPr>
            </w:pPr>
            <w:r w:rsidRPr="001514F5">
              <w:rPr>
                <w:rFonts w:ascii="Georgia" w:hAnsi="Georgia"/>
                <w:szCs w:val="22"/>
              </w:rPr>
              <w:t>Schéma d’implantation électrique</w:t>
            </w:r>
          </w:p>
        </w:tc>
      </w:tr>
      <w:tr w:rsidR="008D1582" w:rsidRPr="001514F5" w14:paraId="3FA5BF8A" w14:textId="77777777" w:rsidTr="001514F5">
        <w:tc>
          <w:tcPr>
            <w:tcW w:w="1555" w:type="dxa"/>
            <w:shd w:val="clear" w:color="auto" w:fill="auto"/>
          </w:tcPr>
          <w:p w14:paraId="01B05822" w14:textId="4BFD8CA2"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w:t>
            </w:r>
            <w:r w:rsidR="00835DDD" w:rsidRPr="001514F5">
              <w:rPr>
                <w:rFonts w:ascii="Georgia" w:hAnsi="Georgia"/>
                <w:szCs w:val="22"/>
                <w:lang w:val="en-US"/>
              </w:rPr>
              <w:t>12</w:t>
            </w:r>
          </w:p>
        </w:tc>
        <w:tc>
          <w:tcPr>
            <w:tcW w:w="6095" w:type="dxa"/>
            <w:shd w:val="clear" w:color="auto" w:fill="auto"/>
          </w:tcPr>
          <w:p w14:paraId="101B4597" w14:textId="308267AA" w:rsidR="00BD6EE0" w:rsidRPr="001514F5" w:rsidRDefault="00BD6EE0" w:rsidP="00BD6EE0">
            <w:pPr>
              <w:jc w:val="both"/>
              <w:rPr>
                <w:rFonts w:ascii="Georgia" w:hAnsi="Georgia"/>
                <w:szCs w:val="22"/>
              </w:rPr>
            </w:pPr>
            <w:proofErr w:type="spellStart"/>
            <w:r w:rsidRPr="001514F5">
              <w:rPr>
                <w:rFonts w:ascii="Georgia" w:hAnsi="Georgia"/>
                <w:szCs w:val="22"/>
                <w:lang w:val="en-US"/>
              </w:rPr>
              <w:t>Schéma</w:t>
            </w:r>
            <w:proofErr w:type="spellEnd"/>
            <w:r w:rsidRPr="001514F5">
              <w:rPr>
                <w:rFonts w:ascii="Georgia" w:hAnsi="Georgia"/>
                <w:szCs w:val="22"/>
                <w:lang w:val="en-US"/>
              </w:rPr>
              <w:t xml:space="preserve"> </w:t>
            </w:r>
            <w:proofErr w:type="spellStart"/>
            <w:r w:rsidRPr="001514F5">
              <w:rPr>
                <w:rFonts w:ascii="Georgia" w:hAnsi="Georgia"/>
                <w:szCs w:val="22"/>
                <w:lang w:val="en-US"/>
              </w:rPr>
              <w:t>ppe</w:t>
            </w:r>
            <w:proofErr w:type="spellEnd"/>
            <w:r w:rsidRPr="001514F5">
              <w:rPr>
                <w:rFonts w:ascii="Georgia" w:hAnsi="Georgia"/>
                <w:szCs w:val="22"/>
                <w:lang w:val="en-US"/>
              </w:rPr>
              <w:t xml:space="preserve"> </w:t>
            </w:r>
            <w:proofErr w:type="spellStart"/>
            <w:r w:rsidRPr="001514F5">
              <w:rPr>
                <w:rFonts w:ascii="Georgia" w:hAnsi="Georgia"/>
                <w:szCs w:val="22"/>
                <w:lang w:val="en-US"/>
              </w:rPr>
              <w:t>a</w:t>
            </w:r>
            <w:r w:rsidR="001514F5">
              <w:rPr>
                <w:rFonts w:ascii="Georgia" w:hAnsi="Georgia"/>
                <w:szCs w:val="22"/>
                <w:lang w:val="en-US"/>
              </w:rPr>
              <w:t>é</w:t>
            </w:r>
            <w:r w:rsidRPr="001514F5">
              <w:rPr>
                <w:rFonts w:ascii="Georgia" w:hAnsi="Georgia"/>
                <w:szCs w:val="22"/>
                <w:lang w:val="en-US"/>
              </w:rPr>
              <w:t>raulique</w:t>
            </w:r>
            <w:proofErr w:type="spellEnd"/>
          </w:p>
        </w:tc>
      </w:tr>
      <w:tr w:rsidR="008D1582" w:rsidRPr="001514F5" w14:paraId="7174AF63" w14:textId="77777777" w:rsidTr="001514F5">
        <w:tc>
          <w:tcPr>
            <w:tcW w:w="1555" w:type="dxa"/>
            <w:shd w:val="clear" w:color="auto" w:fill="auto"/>
          </w:tcPr>
          <w:p w14:paraId="726A87F0" w14:textId="4AF22B88"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w:t>
            </w:r>
            <w:r w:rsidR="00835DDD" w:rsidRPr="001514F5">
              <w:rPr>
                <w:rFonts w:ascii="Georgia" w:hAnsi="Georgia"/>
                <w:szCs w:val="22"/>
                <w:lang w:val="en-US"/>
              </w:rPr>
              <w:t>13</w:t>
            </w:r>
          </w:p>
        </w:tc>
        <w:tc>
          <w:tcPr>
            <w:tcW w:w="6095" w:type="dxa"/>
            <w:shd w:val="clear" w:color="auto" w:fill="auto"/>
          </w:tcPr>
          <w:p w14:paraId="76349165" w14:textId="0D291CCB" w:rsidR="00BD6EE0" w:rsidRPr="001514F5" w:rsidRDefault="00BD6EE0" w:rsidP="00BD6EE0">
            <w:pPr>
              <w:jc w:val="both"/>
              <w:rPr>
                <w:rFonts w:ascii="Georgia" w:hAnsi="Georgia"/>
                <w:szCs w:val="22"/>
              </w:rPr>
            </w:pPr>
            <w:r w:rsidRPr="001514F5">
              <w:rPr>
                <w:rFonts w:ascii="Georgia" w:hAnsi="Georgia"/>
                <w:szCs w:val="22"/>
              </w:rPr>
              <w:t>Principe implantation gaz RIE-2</w:t>
            </w:r>
          </w:p>
        </w:tc>
      </w:tr>
      <w:tr w:rsidR="00BD6EE0" w:rsidRPr="001514F5" w14:paraId="7E8EE624" w14:textId="77777777" w:rsidTr="001514F5">
        <w:tc>
          <w:tcPr>
            <w:tcW w:w="1555" w:type="dxa"/>
            <w:shd w:val="clear" w:color="auto" w:fill="auto"/>
          </w:tcPr>
          <w:p w14:paraId="3AFD3C1C" w14:textId="19FEA962" w:rsidR="00BD6EE0" w:rsidRPr="001514F5" w:rsidRDefault="00BD6EE0" w:rsidP="00BD6EE0">
            <w:pPr>
              <w:jc w:val="both"/>
              <w:rPr>
                <w:rFonts w:ascii="Georgia" w:hAnsi="Georgia"/>
                <w:szCs w:val="22"/>
              </w:rPr>
            </w:pPr>
            <w:proofErr w:type="spellStart"/>
            <w:r w:rsidRPr="001514F5">
              <w:rPr>
                <w:rFonts w:ascii="Georgia" w:hAnsi="Georgia"/>
                <w:szCs w:val="22"/>
                <w:lang w:val="en-US"/>
              </w:rPr>
              <w:t>Annexe</w:t>
            </w:r>
            <w:proofErr w:type="spellEnd"/>
            <w:r w:rsidRPr="001514F5">
              <w:rPr>
                <w:rFonts w:ascii="Georgia" w:hAnsi="Georgia"/>
                <w:szCs w:val="22"/>
                <w:lang w:val="en-US"/>
              </w:rPr>
              <w:t xml:space="preserve"> </w:t>
            </w:r>
            <w:r w:rsidR="00835DDD" w:rsidRPr="001514F5">
              <w:rPr>
                <w:rFonts w:ascii="Georgia" w:hAnsi="Georgia"/>
                <w:szCs w:val="22"/>
                <w:lang w:val="en-US"/>
              </w:rPr>
              <w:t>14</w:t>
            </w:r>
          </w:p>
        </w:tc>
        <w:tc>
          <w:tcPr>
            <w:tcW w:w="6095" w:type="dxa"/>
            <w:shd w:val="clear" w:color="auto" w:fill="auto"/>
          </w:tcPr>
          <w:p w14:paraId="6DB26DE4" w14:textId="26472263" w:rsidR="00BD6EE0" w:rsidRPr="001514F5" w:rsidRDefault="00BD6EE0" w:rsidP="00BD6EE0">
            <w:pPr>
              <w:jc w:val="both"/>
              <w:rPr>
                <w:rFonts w:ascii="Georgia" w:hAnsi="Georgia"/>
                <w:szCs w:val="22"/>
              </w:rPr>
            </w:pPr>
            <w:r w:rsidRPr="001514F5">
              <w:rPr>
                <w:rFonts w:ascii="Georgia" w:hAnsi="Georgia"/>
                <w:szCs w:val="22"/>
              </w:rPr>
              <w:t>Conditions d’installation CORIAL 210 RL-209 v2</w:t>
            </w:r>
          </w:p>
        </w:tc>
      </w:tr>
      <w:bookmarkEnd w:id="7"/>
    </w:tbl>
    <w:p w14:paraId="07459315" w14:textId="77777777" w:rsidR="00750AE0" w:rsidRPr="001514F5" w:rsidRDefault="00750AE0" w:rsidP="004F213B">
      <w:pPr>
        <w:jc w:val="both"/>
        <w:rPr>
          <w:rFonts w:ascii="Georgia" w:hAnsi="Georgia"/>
          <w:szCs w:val="24"/>
        </w:rPr>
      </w:pPr>
    </w:p>
    <w:p w14:paraId="46A5543F" w14:textId="77777777" w:rsidR="00750AE0" w:rsidRPr="001514F5" w:rsidRDefault="00750AE0" w:rsidP="00B23644">
      <w:pPr>
        <w:pStyle w:val="Style7"/>
        <w:rPr>
          <w:rFonts w:ascii="Georgia" w:hAnsi="Georgia"/>
        </w:rPr>
      </w:pPr>
      <w:bookmarkStart w:id="8" w:name="_Toc410982473"/>
      <w:r w:rsidRPr="001514F5">
        <w:rPr>
          <w:rFonts w:ascii="Georgia" w:hAnsi="Georgia"/>
        </w:rPr>
        <w:t>VISITE SUR LE SITE</w:t>
      </w:r>
      <w:bookmarkEnd w:id="8"/>
    </w:p>
    <w:p w14:paraId="7CF05923" w14:textId="4A930DE6" w:rsidR="00750AE0" w:rsidRPr="001514F5" w:rsidRDefault="00DD6962" w:rsidP="0CF6FFCE">
      <w:pPr>
        <w:spacing w:line="230" w:lineRule="exact"/>
        <w:ind w:left="708"/>
        <w:jc w:val="both"/>
        <w:rPr>
          <w:rFonts w:ascii="Georgia" w:eastAsia="Arial" w:hAnsi="Georgia"/>
          <w:b/>
          <w:bCs/>
          <w:w w:val="106"/>
        </w:rPr>
      </w:pPr>
      <w:r w:rsidRPr="001514F5">
        <w:rPr>
          <w:rFonts w:ascii="Georgia" w:eastAsia="Arial" w:hAnsi="Georgia"/>
          <w:b/>
          <w:bCs/>
          <w:w w:val="106"/>
        </w:rPr>
        <w:t xml:space="preserve">Les visites sont </w:t>
      </w:r>
      <w:r w:rsidR="0063371B" w:rsidRPr="001514F5">
        <w:rPr>
          <w:rFonts w:ascii="Georgia" w:eastAsia="Arial" w:hAnsi="Georgia"/>
          <w:b/>
          <w:bCs/>
          <w:w w:val="106"/>
        </w:rPr>
        <w:t>obligatoires</w:t>
      </w:r>
      <w:r w:rsidR="00F91723" w:rsidRPr="001514F5">
        <w:rPr>
          <w:rFonts w:ascii="Georgia" w:eastAsia="Arial" w:hAnsi="Georgia"/>
          <w:b/>
          <w:bCs/>
          <w:w w:val="106"/>
        </w:rPr>
        <w:t>.</w:t>
      </w:r>
    </w:p>
    <w:p w14:paraId="588E8066" w14:textId="77777777" w:rsidR="00DD6962" w:rsidRPr="001514F5" w:rsidRDefault="00DD6962" w:rsidP="0CF6FFCE">
      <w:pPr>
        <w:spacing w:line="230" w:lineRule="exact"/>
        <w:ind w:left="708"/>
        <w:jc w:val="both"/>
        <w:rPr>
          <w:rFonts w:ascii="Georgia" w:eastAsia="Arial" w:hAnsi="Georgia"/>
          <w:b/>
          <w:bCs/>
          <w:w w:val="106"/>
        </w:rPr>
      </w:pPr>
    </w:p>
    <w:p w14:paraId="1E142350" w14:textId="281CAEF6" w:rsidR="00750AE0" w:rsidRPr="001514F5" w:rsidRDefault="0063371B" w:rsidP="001514F5">
      <w:pPr>
        <w:spacing w:line="230" w:lineRule="exact"/>
        <w:jc w:val="both"/>
        <w:rPr>
          <w:rFonts w:ascii="Georgia" w:eastAsia="Arial" w:hAnsi="Georgia"/>
          <w:w w:val="106"/>
          <w:szCs w:val="22"/>
        </w:rPr>
      </w:pPr>
      <w:r w:rsidRPr="001514F5">
        <w:rPr>
          <w:rFonts w:ascii="Georgia" w:eastAsia="Arial" w:hAnsi="Georgia"/>
          <w:w w:val="106"/>
          <w:szCs w:val="22"/>
        </w:rPr>
        <w:t>Les entreprises</w:t>
      </w:r>
      <w:r w:rsidR="00DD6962" w:rsidRPr="001514F5">
        <w:rPr>
          <w:rFonts w:ascii="Georgia" w:eastAsia="Arial" w:hAnsi="Georgia"/>
          <w:w w:val="106"/>
          <w:szCs w:val="22"/>
        </w:rPr>
        <w:t xml:space="preserve"> </w:t>
      </w:r>
      <w:r w:rsidR="00750AE0" w:rsidRPr="001514F5">
        <w:rPr>
          <w:rFonts w:ascii="Georgia" w:eastAsia="Arial" w:hAnsi="Georgia"/>
          <w:w w:val="106"/>
          <w:szCs w:val="22"/>
        </w:rPr>
        <w:t>devr</w:t>
      </w:r>
      <w:r w:rsidR="00DD6962" w:rsidRPr="001514F5">
        <w:rPr>
          <w:rFonts w:ascii="Georgia" w:eastAsia="Arial" w:hAnsi="Georgia"/>
          <w:w w:val="106"/>
          <w:szCs w:val="22"/>
        </w:rPr>
        <w:t xml:space="preserve">ont </w:t>
      </w:r>
      <w:r w:rsidR="00750AE0" w:rsidRPr="001514F5">
        <w:rPr>
          <w:rFonts w:ascii="Georgia" w:eastAsia="Arial" w:hAnsi="Georgia"/>
          <w:w w:val="106"/>
          <w:szCs w:val="22"/>
        </w:rPr>
        <w:t xml:space="preserve">préalablement à l’établissement de </w:t>
      </w:r>
      <w:r w:rsidR="00DD6962" w:rsidRPr="001514F5">
        <w:rPr>
          <w:rFonts w:ascii="Georgia" w:eastAsia="Arial" w:hAnsi="Georgia"/>
          <w:w w:val="106"/>
          <w:szCs w:val="22"/>
        </w:rPr>
        <w:t>leur</w:t>
      </w:r>
      <w:r w:rsidR="00750AE0" w:rsidRPr="001514F5">
        <w:rPr>
          <w:rFonts w:ascii="Georgia" w:eastAsia="Arial" w:hAnsi="Georgia"/>
          <w:w w:val="106"/>
          <w:szCs w:val="22"/>
        </w:rPr>
        <w:t xml:space="preserve"> devis, prendre connaissance :</w:t>
      </w:r>
    </w:p>
    <w:p w14:paraId="562429C3" w14:textId="77777777" w:rsidR="00750AE0" w:rsidRPr="001514F5" w:rsidRDefault="00750AE0" w:rsidP="001514F5">
      <w:pPr>
        <w:numPr>
          <w:ilvl w:val="0"/>
          <w:numId w:val="2"/>
        </w:numPr>
        <w:tabs>
          <w:tab w:val="clear" w:pos="720"/>
        </w:tabs>
        <w:ind w:left="0" w:firstLine="1134"/>
        <w:jc w:val="both"/>
        <w:rPr>
          <w:rFonts w:ascii="Georgia" w:hAnsi="Georgia"/>
          <w:szCs w:val="22"/>
        </w:rPr>
      </w:pPr>
      <w:r w:rsidRPr="001514F5">
        <w:rPr>
          <w:rFonts w:ascii="Georgia" w:hAnsi="Georgia"/>
          <w:szCs w:val="22"/>
        </w:rPr>
        <w:t>de l’état des lieux</w:t>
      </w:r>
    </w:p>
    <w:p w14:paraId="4DFDF507" w14:textId="77777777" w:rsidR="00750AE0" w:rsidRPr="001514F5" w:rsidRDefault="00750AE0" w:rsidP="001514F5">
      <w:pPr>
        <w:numPr>
          <w:ilvl w:val="0"/>
          <w:numId w:val="2"/>
        </w:numPr>
        <w:tabs>
          <w:tab w:val="clear" w:pos="720"/>
        </w:tabs>
        <w:ind w:left="0" w:firstLine="1134"/>
        <w:jc w:val="both"/>
        <w:rPr>
          <w:rFonts w:ascii="Georgia" w:hAnsi="Georgia"/>
          <w:szCs w:val="22"/>
        </w:rPr>
      </w:pPr>
      <w:r w:rsidRPr="001514F5">
        <w:rPr>
          <w:rFonts w:ascii="Georgia" w:hAnsi="Georgia"/>
          <w:szCs w:val="22"/>
        </w:rPr>
        <w:t>des conditions d’accès au chantier</w:t>
      </w:r>
    </w:p>
    <w:p w14:paraId="674ADB01" w14:textId="61B90B98" w:rsidR="00750AE0" w:rsidRPr="001514F5" w:rsidRDefault="00750AE0" w:rsidP="001514F5">
      <w:pPr>
        <w:numPr>
          <w:ilvl w:val="0"/>
          <w:numId w:val="2"/>
        </w:numPr>
        <w:tabs>
          <w:tab w:val="clear" w:pos="720"/>
        </w:tabs>
        <w:ind w:left="0" w:firstLine="1134"/>
        <w:jc w:val="both"/>
        <w:rPr>
          <w:rFonts w:ascii="Georgia" w:hAnsi="Georgia"/>
          <w:szCs w:val="22"/>
        </w:rPr>
      </w:pPr>
      <w:r w:rsidRPr="001514F5">
        <w:rPr>
          <w:rFonts w:ascii="Georgia" w:hAnsi="Georgia"/>
          <w:szCs w:val="22"/>
        </w:rPr>
        <w:t xml:space="preserve">des </w:t>
      </w:r>
      <w:r w:rsidR="000B4BCA" w:rsidRPr="001514F5">
        <w:rPr>
          <w:rFonts w:ascii="Georgia" w:hAnsi="Georgia"/>
          <w:szCs w:val="22"/>
        </w:rPr>
        <w:t>conditions de</w:t>
      </w:r>
      <w:r w:rsidRPr="001514F5">
        <w:rPr>
          <w:rFonts w:ascii="Georgia" w:hAnsi="Georgia"/>
          <w:szCs w:val="22"/>
        </w:rPr>
        <w:t xml:space="preserve"> stockage des matériaux</w:t>
      </w:r>
    </w:p>
    <w:p w14:paraId="3922B535" w14:textId="77777777" w:rsidR="00750AE0" w:rsidRPr="001514F5" w:rsidRDefault="00750AE0" w:rsidP="001514F5">
      <w:pPr>
        <w:numPr>
          <w:ilvl w:val="0"/>
          <w:numId w:val="2"/>
        </w:numPr>
        <w:tabs>
          <w:tab w:val="clear" w:pos="720"/>
        </w:tabs>
        <w:ind w:left="0" w:firstLine="1134"/>
        <w:jc w:val="both"/>
        <w:rPr>
          <w:rFonts w:ascii="Georgia" w:hAnsi="Georgia"/>
          <w:szCs w:val="22"/>
        </w:rPr>
      </w:pPr>
      <w:r w:rsidRPr="001514F5">
        <w:rPr>
          <w:rFonts w:ascii="Georgia" w:hAnsi="Georgia"/>
          <w:szCs w:val="22"/>
        </w:rPr>
        <w:t>des conditions d’installation du matériel de chantier</w:t>
      </w:r>
    </w:p>
    <w:p w14:paraId="0CF616B6" w14:textId="77777777" w:rsidR="00750AE0" w:rsidRPr="001514F5" w:rsidRDefault="00750AE0" w:rsidP="001514F5">
      <w:pPr>
        <w:numPr>
          <w:ilvl w:val="0"/>
          <w:numId w:val="2"/>
        </w:numPr>
        <w:tabs>
          <w:tab w:val="clear" w:pos="720"/>
        </w:tabs>
        <w:ind w:left="0" w:firstLine="1134"/>
        <w:jc w:val="both"/>
        <w:rPr>
          <w:rFonts w:ascii="Georgia" w:hAnsi="Georgia"/>
          <w:szCs w:val="22"/>
        </w:rPr>
      </w:pPr>
      <w:r w:rsidRPr="001514F5">
        <w:rPr>
          <w:rFonts w:ascii="Georgia" w:hAnsi="Georgia"/>
          <w:szCs w:val="22"/>
        </w:rPr>
        <w:t>des conditions d’alimentation en eau et en électricité</w:t>
      </w:r>
    </w:p>
    <w:p w14:paraId="10DC4AB9" w14:textId="77777777" w:rsidR="00750AE0" w:rsidRPr="001514F5" w:rsidRDefault="00750AE0" w:rsidP="001514F5">
      <w:pPr>
        <w:numPr>
          <w:ilvl w:val="0"/>
          <w:numId w:val="2"/>
        </w:numPr>
        <w:tabs>
          <w:tab w:val="clear" w:pos="720"/>
        </w:tabs>
        <w:ind w:left="0" w:firstLine="1134"/>
        <w:jc w:val="both"/>
        <w:rPr>
          <w:rFonts w:ascii="Georgia" w:hAnsi="Georgia"/>
          <w:szCs w:val="22"/>
        </w:rPr>
      </w:pPr>
      <w:r w:rsidRPr="001514F5">
        <w:rPr>
          <w:rFonts w:ascii="Georgia" w:hAnsi="Georgia"/>
          <w:szCs w:val="22"/>
        </w:rPr>
        <w:t>des conditions d’évacuation des déchets et gravois</w:t>
      </w:r>
    </w:p>
    <w:p w14:paraId="6537F28F" w14:textId="77777777" w:rsidR="00750AE0" w:rsidRPr="001514F5" w:rsidRDefault="00750AE0" w:rsidP="001514F5">
      <w:pPr>
        <w:jc w:val="both"/>
        <w:rPr>
          <w:rFonts w:ascii="Georgia" w:hAnsi="Georgia"/>
          <w:szCs w:val="22"/>
        </w:rPr>
      </w:pPr>
    </w:p>
    <w:p w14:paraId="5029C15D" w14:textId="42C51FD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et d’une façon générale, de toutes les conditions d’exécution des travaux qui l</w:t>
      </w:r>
      <w:r w:rsidR="00DD6962" w:rsidRPr="001514F5">
        <w:rPr>
          <w:rFonts w:ascii="Georgia" w:eastAsia="Arial" w:hAnsi="Georgia"/>
          <w:w w:val="106"/>
          <w:szCs w:val="22"/>
        </w:rPr>
        <w:t>eur</w:t>
      </w:r>
      <w:r w:rsidRPr="001514F5">
        <w:rPr>
          <w:rFonts w:ascii="Georgia" w:eastAsia="Arial" w:hAnsi="Georgia"/>
          <w:w w:val="106"/>
          <w:szCs w:val="22"/>
        </w:rPr>
        <w:t xml:space="preserve"> sont demandé</w:t>
      </w:r>
      <w:r w:rsidR="00DD6962" w:rsidRPr="001514F5">
        <w:rPr>
          <w:rFonts w:ascii="Georgia" w:eastAsia="Arial" w:hAnsi="Georgia"/>
          <w:w w:val="106"/>
          <w:szCs w:val="22"/>
        </w:rPr>
        <w:t>es</w:t>
      </w:r>
      <w:r w:rsidRPr="001514F5">
        <w:rPr>
          <w:rFonts w:ascii="Georgia" w:eastAsia="Arial" w:hAnsi="Georgia"/>
          <w:w w:val="106"/>
          <w:szCs w:val="22"/>
        </w:rPr>
        <w:t>.</w:t>
      </w:r>
    </w:p>
    <w:p w14:paraId="6DFB9E20" w14:textId="77777777" w:rsidR="0014505B" w:rsidRPr="001514F5" w:rsidRDefault="0014505B" w:rsidP="001514F5">
      <w:pPr>
        <w:spacing w:line="230" w:lineRule="exact"/>
        <w:jc w:val="both"/>
        <w:rPr>
          <w:rFonts w:ascii="Georgia" w:eastAsia="Arial" w:hAnsi="Georgia"/>
          <w:w w:val="106"/>
          <w:szCs w:val="22"/>
        </w:rPr>
      </w:pPr>
    </w:p>
    <w:p w14:paraId="73D78D28"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rPr>
        <w:t xml:space="preserve">Le fait de remettre une proposition supposera de l’entrepreneur qu’il aura satisfait à </w:t>
      </w:r>
      <w:r w:rsidR="009B6A93" w:rsidRPr="001514F5">
        <w:rPr>
          <w:rFonts w:ascii="Georgia" w:eastAsia="Arial" w:hAnsi="Georgia"/>
          <w:w w:val="106"/>
        </w:rPr>
        <w:t>ces</w:t>
      </w:r>
      <w:r w:rsidRPr="001514F5">
        <w:rPr>
          <w:rFonts w:ascii="Georgia" w:eastAsia="Arial" w:hAnsi="Georgia"/>
          <w:w w:val="106"/>
        </w:rPr>
        <w:t xml:space="preserve"> prescription</w:t>
      </w:r>
      <w:r w:rsidR="009B6A93" w:rsidRPr="001514F5">
        <w:rPr>
          <w:rFonts w:ascii="Georgia" w:eastAsia="Arial" w:hAnsi="Georgia"/>
          <w:w w:val="106"/>
        </w:rPr>
        <w:t>s</w:t>
      </w:r>
      <w:r w:rsidRPr="001514F5">
        <w:rPr>
          <w:rFonts w:ascii="Georgia" w:eastAsia="Arial" w:hAnsi="Georgia"/>
          <w:w w:val="106"/>
        </w:rPr>
        <w:t xml:space="preserve"> et qu’il aura établi ses prix en conséquence.</w:t>
      </w:r>
    </w:p>
    <w:p w14:paraId="09EA2CE9" w14:textId="652CD443" w:rsidR="4B4476DA" w:rsidRPr="001514F5" w:rsidRDefault="4B4476DA" w:rsidP="001514F5">
      <w:pPr>
        <w:spacing w:line="230" w:lineRule="exact"/>
        <w:jc w:val="both"/>
        <w:rPr>
          <w:rFonts w:ascii="Georgia" w:eastAsia="Arial" w:hAnsi="Georgia"/>
        </w:rPr>
      </w:pPr>
    </w:p>
    <w:p w14:paraId="5AE3B61F" w14:textId="77777777" w:rsidR="64C7A509" w:rsidRPr="001514F5" w:rsidRDefault="64C7A509" w:rsidP="001514F5">
      <w:pPr>
        <w:spacing w:line="230" w:lineRule="exact"/>
        <w:jc w:val="both"/>
        <w:rPr>
          <w:rFonts w:ascii="Georgia" w:eastAsia="Arial" w:hAnsi="Georgia"/>
        </w:rPr>
      </w:pPr>
      <w:r w:rsidRPr="001514F5">
        <w:rPr>
          <w:rFonts w:ascii="Georgia" w:eastAsia="Arial" w:hAnsi="Georgia"/>
        </w:rPr>
        <w:t>L’entrepreneur doit l’intégralité des travaux nécessaires au complet achèvement des ouvrages de son corps d’état (sauf dérogation explicitée dans le CCTP). En conséquence, l’entrepreneur ne pourra jamais se prévaloir d’erreurs ou d’omissions sur les plans et/ou devis pour se dispenser d’exécuter intégralement tous les ouvrages nécessaires au parfait achèvement des travaux conformément aux règles de l’art, normes et règlements (notamment, incendie) en vigueur, ni réclamer un supplément de prix ou indemnité, enfin pour modifier en quoi que ce soit le prix forfaitaire qu’il aura remis.</w:t>
      </w:r>
    </w:p>
    <w:p w14:paraId="79CC2411" w14:textId="00C96694" w:rsidR="4B4476DA" w:rsidRPr="001514F5" w:rsidRDefault="4B4476DA" w:rsidP="4B4476DA">
      <w:pPr>
        <w:spacing w:line="230" w:lineRule="exact"/>
        <w:ind w:left="708"/>
        <w:jc w:val="both"/>
        <w:rPr>
          <w:rFonts w:ascii="Georgia" w:eastAsia="Arial" w:hAnsi="Georgia"/>
        </w:rPr>
      </w:pPr>
    </w:p>
    <w:p w14:paraId="70DF9E56" w14:textId="77777777" w:rsidR="00750AE0" w:rsidRPr="001514F5" w:rsidRDefault="00750AE0" w:rsidP="004F213B">
      <w:pPr>
        <w:jc w:val="both"/>
        <w:rPr>
          <w:rFonts w:ascii="Georgia" w:hAnsi="Georgia"/>
          <w:szCs w:val="22"/>
        </w:rPr>
      </w:pPr>
    </w:p>
    <w:p w14:paraId="67978EE6" w14:textId="77777777" w:rsidR="00750AE0" w:rsidRPr="001514F5" w:rsidRDefault="00750AE0" w:rsidP="00B23644">
      <w:pPr>
        <w:pStyle w:val="Style7"/>
        <w:rPr>
          <w:rFonts w:ascii="Georgia" w:hAnsi="Georgia"/>
        </w:rPr>
      </w:pPr>
      <w:bookmarkStart w:id="9" w:name="_Toc410982474"/>
      <w:r w:rsidRPr="001514F5">
        <w:rPr>
          <w:rFonts w:ascii="Georgia" w:hAnsi="Georgia"/>
        </w:rPr>
        <w:t>LIMITE DES PRESTATIONS</w:t>
      </w:r>
      <w:bookmarkEnd w:id="9"/>
    </w:p>
    <w:p w14:paraId="3A02C834"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Les limites de prestations sont indiquées d</w:t>
      </w:r>
      <w:r w:rsidR="00DC4E4F" w:rsidRPr="001514F5">
        <w:rPr>
          <w:rFonts w:ascii="Georgia" w:eastAsia="Arial" w:hAnsi="Georgia"/>
          <w:w w:val="106"/>
          <w:szCs w:val="22"/>
        </w:rPr>
        <w:t xml:space="preserve">ans le présent </w:t>
      </w:r>
      <w:r w:rsidRPr="001514F5">
        <w:rPr>
          <w:rFonts w:ascii="Georgia" w:eastAsia="Arial" w:hAnsi="Georgia"/>
          <w:w w:val="106"/>
          <w:szCs w:val="22"/>
        </w:rPr>
        <w:t>C.C.T.P</w:t>
      </w:r>
      <w:r w:rsidR="00DC4E4F" w:rsidRPr="001514F5">
        <w:rPr>
          <w:rFonts w:ascii="Georgia" w:eastAsia="Arial" w:hAnsi="Georgia"/>
          <w:w w:val="106"/>
          <w:szCs w:val="22"/>
        </w:rPr>
        <w:t>.</w:t>
      </w:r>
    </w:p>
    <w:p w14:paraId="1CFC3F34" w14:textId="00620875"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Chaque entrepreneur devra prendre connaissance </w:t>
      </w:r>
      <w:r w:rsidR="00554F9D" w:rsidRPr="001514F5">
        <w:rPr>
          <w:rFonts w:ascii="Georgia" w:eastAsia="Arial" w:hAnsi="Georgia"/>
          <w:w w:val="106"/>
          <w:szCs w:val="22"/>
        </w:rPr>
        <w:t>du CCTP</w:t>
      </w:r>
      <w:r w:rsidRPr="001514F5">
        <w:rPr>
          <w:rFonts w:ascii="Georgia" w:eastAsia="Arial" w:hAnsi="Georgia"/>
          <w:w w:val="106"/>
          <w:szCs w:val="22"/>
        </w:rPr>
        <w:t xml:space="preserve"> des autres corps d’état, afin de s’assurer qu’aucun des ouvrages devant être exécutés en liaison ne risque de rester inachevé.</w:t>
      </w:r>
    </w:p>
    <w:p w14:paraId="44E871BC" w14:textId="77777777" w:rsidR="00D37E0D" w:rsidRPr="001514F5" w:rsidRDefault="00D37E0D" w:rsidP="004F213B">
      <w:pPr>
        <w:jc w:val="both"/>
        <w:rPr>
          <w:rFonts w:ascii="Georgia" w:hAnsi="Georgia"/>
          <w:szCs w:val="22"/>
        </w:rPr>
      </w:pPr>
    </w:p>
    <w:p w14:paraId="738610EB" w14:textId="77777777" w:rsidR="00750AE0" w:rsidRPr="001514F5" w:rsidRDefault="00750AE0" w:rsidP="004F213B">
      <w:pPr>
        <w:jc w:val="both"/>
        <w:rPr>
          <w:rFonts w:ascii="Georgia" w:hAnsi="Georgia"/>
          <w:sz w:val="2"/>
          <w:szCs w:val="2"/>
        </w:rPr>
      </w:pPr>
    </w:p>
    <w:p w14:paraId="3C09E6A0" w14:textId="08AA94E1" w:rsidR="00750AE0" w:rsidRPr="001514F5" w:rsidRDefault="00E3146A" w:rsidP="00B23644">
      <w:pPr>
        <w:pStyle w:val="Style7"/>
        <w:rPr>
          <w:rFonts w:ascii="Georgia" w:hAnsi="Georgia"/>
        </w:rPr>
      </w:pPr>
      <w:r w:rsidRPr="001514F5">
        <w:rPr>
          <w:rFonts w:ascii="Georgia" w:hAnsi="Georgia"/>
        </w:rPr>
        <w:t xml:space="preserve"> DOCUMENTS A FOURNIR AVANT EXECUTION</w:t>
      </w:r>
    </w:p>
    <w:p w14:paraId="56E8784A" w14:textId="54456C7C" w:rsidR="005E0A0E" w:rsidRPr="001514F5" w:rsidRDefault="00E3146A" w:rsidP="001514F5">
      <w:pPr>
        <w:spacing w:line="230" w:lineRule="exact"/>
        <w:jc w:val="both"/>
        <w:rPr>
          <w:rFonts w:ascii="Georgia" w:eastAsia="Arial" w:hAnsi="Georgia"/>
          <w:w w:val="106"/>
          <w:szCs w:val="22"/>
        </w:rPr>
      </w:pPr>
      <w:r w:rsidRPr="001514F5">
        <w:rPr>
          <w:rFonts w:ascii="Georgia" w:eastAsia="Arial" w:hAnsi="Georgia"/>
          <w:w w:val="106"/>
          <w:szCs w:val="22"/>
        </w:rPr>
        <w:t>L'entrepreneur doit fournir au Maître d'</w:t>
      </w:r>
      <w:r w:rsidR="00582276" w:rsidRPr="001514F5">
        <w:rPr>
          <w:rFonts w:ascii="Georgia" w:eastAsia="Arial" w:hAnsi="Georgia"/>
          <w:w w:val="106"/>
          <w:szCs w:val="22"/>
        </w:rPr>
        <w:t>Ouvrage</w:t>
      </w:r>
      <w:r w:rsidRPr="001514F5">
        <w:rPr>
          <w:rFonts w:ascii="Georgia" w:eastAsia="Arial" w:hAnsi="Georgia"/>
          <w:w w:val="106"/>
          <w:szCs w:val="22"/>
        </w:rPr>
        <w:t xml:space="preserve"> dans des délais compatibles avec le planning les plans, propositions de matériels et notes techniques nécessaires et notamment :</w:t>
      </w:r>
    </w:p>
    <w:p w14:paraId="7A33A06E" w14:textId="77777777" w:rsidR="001514F5" w:rsidRDefault="001514F5" w:rsidP="001514F5">
      <w:pPr>
        <w:pStyle w:val="Paragraphedeliste"/>
        <w:spacing w:line="230" w:lineRule="exact"/>
        <w:ind w:left="1068"/>
        <w:jc w:val="both"/>
        <w:rPr>
          <w:rFonts w:ascii="Georgia" w:eastAsia="Arial" w:hAnsi="Georgia"/>
          <w:w w:val="106"/>
          <w:szCs w:val="22"/>
        </w:rPr>
      </w:pPr>
    </w:p>
    <w:p w14:paraId="3F9D820E" w14:textId="3F6754F9"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 xml:space="preserve">notes de calculs de dimensionnement ou de vérification des équipements et ré seaux : </w:t>
      </w:r>
    </w:p>
    <w:p w14:paraId="0846F580" w14:textId="77777777" w:rsidR="001514F5" w:rsidRDefault="001514F5" w:rsidP="00E87511">
      <w:pPr>
        <w:pStyle w:val="Paragraphedeliste"/>
        <w:numPr>
          <w:ilvl w:val="1"/>
          <w:numId w:val="21"/>
        </w:numPr>
        <w:spacing w:line="230" w:lineRule="exact"/>
        <w:jc w:val="both"/>
        <w:rPr>
          <w:rFonts w:ascii="Georgia" w:eastAsia="Arial" w:hAnsi="Georgia"/>
          <w:w w:val="106"/>
          <w:szCs w:val="22"/>
        </w:rPr>
      </w:pPr>
      <w:r w:rsidRPr="001514F5">
        <w:rPr>
          <w:rFonts w:ascii="Georgia" w:eastAsia="Arial" w:hAnsi="Georgia"/>
          <w:w w:val="106"/>
          <w:szCs w:val="22"/>
        </w:rPr>
        <w:t>Courbe des ventilateurs et point de fonctionnement</w:t>
      </w:r>
    </w:p>
    <w:p w14:paraId="5635751D" w14:textId="77777777" w:rsidR="001514F5" w:rsidRDefault="001514F5" w:rsidP="00E87511">
      <w:pPr>
        <w:pStyle w:val="Paragraphedeliste"/>
        <w:numPr>
          <w:ilvl w:val="1"/>
          <w:numId w:val="21"/>
        </w:numPr>
        <w:spacing w:line="230" w:lineRule="exact"/>
        <w:jc w:val="both"/>
        <w:rPr>
          <w:rFonts w:ascii="Georgia" w:eastAsia="Arial" w:hAnsi="Georgia"/>
          <w:w w:val="106"/>
          <w:szCs w:val="22"/>
        </w:rPr>
      </w:pPr>
      <w:r w:rsidRPr="001514F5">
        <w:rPr>
          <w:rFonts w:ascii="Georgia" w:eastAsia="Arial" w:hAnsi="Georgia"/>
          <w:w w:val="106"/>
          <w:szCs w:val="22"/>
        </w:rPr>
        <w:t xml:space="preserve">Dimensionnement réseaux aérauliques et gaz </w:t>
      </w:r>
    </w:p>
    <w:p w14:paraId="53D1BBFD" w14:textId="77777777" w:rsidR="001514F5" w:rsidRDefault="001514F5" w:rsidP="00E87511">
      <w:pPr>
        <w:pStyle w:val="Paragraphedeliste"/>
        <w:numPr>
          <w:ilvl w:val="1"/>
          <w:numId w:val="21"/>
        </w:numPr>
        <w:spacing w:line="230" w:lineRule="exact"/>
        <w:jc w:val="both"/>
        <w:rPr>
          <w:rFonts w:ascii="Georgia" w:eastAsia="Arial" w:hAnsi="Georgia"/>
          <w:w w:val="106"/>
          <w:szCs w:val="22"/>
        </w:rPr>
      </w:pPr>
      <w:r w:rsidRPr="001514F5">
        <w:rPr>
          <w:rFonts w:ascii="Georgia" w:eastAsia="Arial" w:hAnsi="Georgia"/>
          <w:w w:val="106"/>
          <w:szCs w:val="22"/>
        </w:rPr>
        <w:t>Calcul des sections de ventilation</w:t>
      </w:r>
    </w:p>
    <w:p w14:paraId="40BA57DA" w14:textId="77777777"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 xml:space="preserve">Plans d’exécution faisant figurer les implantations de matériels, les cheminements des réseaux, avec indication des débits et dimensionnements </w:t>
      </w:r>
    </w:p>
    <w:p w14:paraId="16034351" w14:textId="77777777"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plans de réservations, percements et incorporations des ouvrages,</w:t>
      </w:r>
    </w:p>
    <w:p w14:paraId="672DBCAD" w14:textId="77777777"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plans de détail, coupes et, si nécessaire, perspectives isométriques,</w:t>
      </w:r>
    </w:p>
    <w:p w14:paraId="6F95D6FD" w14:textId="77777777"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 xml:space="preserve">Schémas électriques </w:t>
      </w:r>
    </w:p>
    <w:p w14:paraId="1A80A08F" w14:textId="77777777"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 xml:space="preserve">Notes de calcul électriques </w:t>
      </w:r>
    </w:p>
    <w:p w14:paraId="3552AA98" w14:textId="77777777" w:rsid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Fiches techniques précisant les caractéristiques dimensionnelles et techniques du matériel, ses conditions   d'exploitation   et   les   divers   agréments   ou   labels   le   concernant.   Ces   fiches correspondront impérativement aux sélections techniques précises spécifiques au présent dossier et non à des données générales.</w:t>
      </w:r>
    </w:p>
    <w:p w14:paraId="2D44F56E" w14:textId="1CB70BF6" w:rsidR="001514F5" w:rsidRPr="001514F5" w:rsidRDefault="001514F5" w:rsidP="00E87511">
      <w:pPr>
        <w:pStyle w:val="Paragraphedeliste"/>
        <w:numPr>
          <w:ilvl w:val="0"/>
          <w:numId w:val="21"/>
        </w:numPr>
        <w:spacing w:line="230" w:lineRule="exact"/>
        <w:jc w:val="both"/>
        <w:rPr>
          <w:rFonts w:ascii="Georgia" w:eastAsia="Arial" w:hAnsi="Georgia"/>
          <w:w w:val="106"/>
          <w:szCs w:val="22"/>
        </w:rPr>
      </w:pPr>
      <w:r w:rsidRPr="001514F5">
        <w:rPr>
          <w:rFonts w:ascii="Georgia" w:eastAsia="Arial" w:hAnsi="Georgia"/>
          <w:w w:val="106"/>
          <w:szCs w:val="22"/>
        </w:rPr>
        <w:t>PV des matériaux et équipements (si l’entreprise ne    peut    fournir    les    PV    réglementaires de matériaux ou équipements de la part de ses fournisseurs dans la configuration d’implantation décrite dans le présent document ou sur les plans (agrément coupe</w:t>
      </w:r>
      <w:r w:rsidRPr="001514F5">
        <w:rPr>
          <w:rFonts w:eastAsia="Arial"/>
          <w:w w:val="106"/>
          <w:szCs w:val="22"/>
        </w:rPr>
        <w:t>‐</w:t>
      </w:r>
      <w:r w:rsidRPr="001514F5">
        <w:rPr>
          <w:rFonts w:ascii="Georgia" w:eastAsia="Arial" w:hAnsi="Georgia"/>
          <w:w w:val="106"/>
          <w:szCs w:val="22"/>
        </w:rPr>
        <w:t xml:space="preserve">feu par exemple), elle aura </w:t>
      </w:r>
      <w:r w:rsidRPr="001514F5">
        <w:rPr>
          <w:rFonts w:ascii="Georgia" w:eastAsia="Arial" w:hAnsi="Georgia" w:cs="Georgia"/>
          <w:w w:val="106"/>
          <w:szCs w:val="22"/>
        </w:rPr>
        <w:t>à</w:t>
      </w:r>
      <w:r w:rsidRPr="001514F5">
        <w:rPr>
          <w:rFonts w:ascii="Georgia" w:eastAsia="Arial" w:hAnsi="Georgia"/>
          <w:w w:val="106"/>
          <w:szCs w:val="22"/>
        </w:rPr>
        <w:t xml:space="preserve"> sa charge  tous   les  frais  relatifs </w:t>
      </w:r>
      <w:r w:rsidRPr="001514F5">
        <w:rPr>
          <w:rFonts w:ascii="Georgia" w:eastAsia="Arial" w:hAnsi="Georgia" w:cs="Georgia"/>
          <w:w w:val="106"/>
          <w:szCs w:val="22"/>
        </w:rPr>
        <w:t>à</w:t>
      </w:r>
      <w:r w:rsidRPr="001514F5">
        <w:rPr>
          <w:rFonts w:ascii="Georgia" w:eastAsia="Arial" w:hAnsi="Georgia"/>
          <w:w w:val="106"/>
          <w:szCs w:val="22"/>
        </w:rPr>
        <w:t xml:space="preserve"> un avis  de  chantier  spécifique  et  aux  demandes  auprès  de l’organisme concerné).</w:t>
      </w:r>
    </w:p>
    <w:p w14:paraId="6E08B33F" w14:textId="5ED1589E" w:rsidR="001514F5" w:rsidRDefault="001514F5" w:rsidP="001514F5">
      <w:pPr>
        <w:spacing w:line="230" w:lineRule="exact"/>
        <w:jc w:val="both"/>
        <w:rPr>
          <w:rFonts w:ascii="Georgia" w:eastAsia="Arial" w:hAnsi="Georgia"/>
          <w:w w:val="106"/>
          <w:szCs w:val="22"/>
        </w:rPr>
      </w:pPr>
    </w:p>
    <w:p w14:paraId="2041926C" w14:textId="77777777" w:rsidR="001514F5" w:rsidRPr="001514F5" w:rsidRDefault="001514F5" w:rsidP="001514F5">
      <w:pPr>
        <w:spacing w:line="230" w:lineRule="exact"/>
        <w:jc w:val="both"/>
        <w:rPr>
          <w:rFonts w:ascii="Georgia" w:eastAsia="Arial" w:hAnsi="Georgia"/>
          <w:w w:val="106"/>
          <w:szCs w:val="22"/>
        </w:rPr>
      </w:pPr>
    </w:p>
    <w:p w14:paraId="7E850617" w14:textId="77777777" w:rsidR="005E0A0E" w:rsidRPr="001514F5" w:rsidRDefault="005E0A0E"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Ces dossiers de sélection présentés au Maître d'ouvrage doivent indiquer explicitement la conformité des matériels et équipements avec les paragraphes correspondants du présent document. </w:t>
      </w:r>
    </w:p>
    <w:p w14:paraId="55E7323C" w14:textId="77777777" w:rsidR="005E0A0E" w:rsidRPr="001514F5" w:rsidRDefault="005E0A0E"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Ils doivent faire clairement apparaître les différences éventuelles et les justifier pour appréciation du Maître d'ouvrage. </w:t>
      </w:r>
    </w:p>
    <w:p w14:paraId="7D09991F" w14:textId="77777777" w:rsidR="005E0A0E" w:rsidRPr="001514F5" w:rsidRDefault="005E0A0E" w:rsidP="001514F5">
      <w:pPr>
        <w:spacing w:line="230" w:lineRule="exact"/>
        <w:jc w:val="both"/>
        <w:rPr>
          <w:rFonts w:ascii="Georgia" w:eastAsia="Arial" w:hAnsi="Georgia"/>
          <w:w w:val="106"/>
          <w:szCs w:val="22"/>
        </w:rPr>
      </w:pPr>
      <w:r w:rsidRPr="001514F5">
        <w:rPr>
          <w:rFonts w:ascii="Georgia" w:eastAsia="Arial" w:hAnsi="Georgia"/>
          <w:b/>
          <w:bCs/>
          <w:w w:val="106"/>
          <w:szCs w:val="22"/>
        </w:rPr>
        <w:t>Aucun matériel ne sera commandé sans l’approbation du Maitre d’ouvrage</w:t>
      </w:r>
      <w:r w:rsidRPr="001514F5">
        <w:rPr>
          <w:rFonts w:ascii="Georgia" w:eastAsia="Arial" w:hAnsi="Georgia"/>
          <w:w w:val="106"/>
          <w:szCs w:val="22"/>
        </w:rPr>
        <w:t xml:space="preserve">, ces sélections seront donc fournies suffisamment à l’avance pour ne pas engendrer des problèmes de délais d’approvisionnement. </w:t>
      </w:r>
    </w:p>
    <w:p w14:paraId="4DACC329" w14:textId="1EB79016" w:rsidR="005E0A0E" w:rsidRPr="001514F5" w:rsidRDefault="005E0A0E" w:rsidP="001514F5">
      <w:pPr>
        <w:spacing w:line="230" w:lineRule="exact"/>
        <w:jc w:val="both"/>
        <w:rPr>
          <w:rFonts w:ascii="Georgia" w:eastAsia="Arial" w:hAnsi="Georgia"/>
          <w:w w:val="106"/>
          <w:szCs w:val="22"/>
        </w:rPr>
      </w:pPr>
      <w:r w:rsidRPr="001514F5">
        <w:rPr>
          <w:rFonts w:ascii="Georgia" w:eastAsia="Arial" w:hAnsi="Georgia"/>
          <w:w w:val="106"/>
          <w:szCs w:val="22"/>
        </w:rPr>
        <w:t>Les sélections non conformes ou qui ne donnent pas toutes les informations requises seront rejetées par le Maître d'ouvrage sans que l'entrepreneur puisse arguer de ce fait pour retarder les travaux.</w:t>
      </w:r>
    </w:p>
    <w:p w14:paraId="3A0FF5F2" w14:textId="77777777" w:rsidR="00750AE0" w:rsidRPr="001514F5" w:rsidRDefault="00750AE0" w:rsidP="004F213B">
      <w:pPr>
        <w:jc w:val="both"/>
        <w:rPr>
          <w:rFonts w:ascii="Georgia" w:hAnsi="Georgia"/>
          <w:szCs w:val="22"/>
        </w:rPr>
      </w:pPr>
    </w:p>
    <w:p w14:paraId="5A91BE74" w14:textId="13761EAB" w:rsidR="00750AE0" w:rsidRPr="001514F5" w:rsidRDefault="00554F9D" w:rsidP="00B23644">
      <w:pPr>
        <w:pStyle w:val="Style7"/>
        <w:rPr>
          <w:rFonts w:ascii="Georgia" w:hAnsi="Georgia"/>
        </w:rPr>
      </w:pPr>
      <w:bookmarkStart w:id="10" w:name="_Toc410982479"/>
      <w:r w:rsidRPr="001514F5">
        <w:rPr>
          <w:rFonts w:ascii="Georgia" w:hAnsi="Georgia"/>
        </w:rPr>
        <w:t xml:space="preserve"> </w:t>
      </w:r>
      <w:r w:rsidRPr="001514F5">
        <w:rPr>
          <w:rFonts w:ascii="Georgia" w:hAnsi="Georgia"/>
          <w:caps/>
        </w:rPr>
        <w:t xml:space="preserve">Nettoyage du </w:t>
      </w:r>
      <w:r w:rsidRPr="001514F5">
        <w:rPr>
          <w:rFonts w:ascii="Georgia" w:hAnsi="Georgia"/>
        </w:rPr>
        <w:t>CHANTIER ET TRI DES DECHETS</w:t>
      </w:r>
      <w:bookmarkEnd w:id="10"/>
    </w:p>
    <w:p w14:paraId="01E4C48E" w14:textId="1F5E4C27" w:rsidR="00554F9D"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Chaque entreprise sera responsable de l’enlèvement</w:t>
      </w:r>
      <w:r w:rsidR="00554F9D" w:rsidRPr="001514F5">
        <w:rPr>
          <w:rFonts w:ascii="Georgia" w:eastAsia="Arial" w:hAnsi="Georgia"/>
          <w:w w:val="106"/>
          <w:szCs w:val="22"/>
        </w:rPr>
        <w:t xml:space="preserve">, </w:t>
      </w:r>
      <w:r w:rsidRPr="001514F5">
        <w:rPr>
          <w:rFonts w:ascii="Georgia" w:eastAsia="Arial" w:hAnsi="Georgia"/>
          <w:w w:val="106"/>
          <w:szCs w:val="22"/>
        </w:rPr>
        <w:t>du tri de ses déchets</w:t>
      </w:r>
      <w:r w:rsidR="00554F9D" w:rsidRPr="001514F5">
        <w:rPr>
          <w:rFonts w:ascii="Georgia" w:eastAsia="Arial" w:hAnsi="Georgia"/>
          <w:w w:val="106"/>
          <w:szCs w:val="22"/>
        </w:rPr>
        <w:t xml:space="preserve"> et du nettoyage du chantier</w:t>
      </w:r>
      <w:r w:rsidRPr="001514F5">
        <w:rPr>
          <w:rFonts w:ascii="Georgia" w:eastAsia="Arial" w:hAnsi="Georgia"/>
          <w:w w:val="106"/>
          <w:szCs w:val="22"/>
        </w:rPr>
        <w:t>.</w:t>
      </w:r>
    </w:p>
    <w:p w14:paraId="6476CDE7" w14:textId="77777777" w:rsidR="00841E7B" w:rsidRPr="001514F5" w:rsidRDefault="00841E7B" w:rsidP="00A33C2C">
      <w:pPr>
        <w:spacing w:line="230" w:lineRule="exact"/>
        <w:ind w:left="708"/>
        <w:jc w:val="both"/>
        <w:rPr>
          <w:rFonts w:ascii="Georgia" w:eastAsia="Arial" w:hAnsi="Georgia"/>
          <w:w w:val="106"/>
          <w:szCs w:val="22"/>
        </w:rPr>
      </w:pPr>
    </w:p>
    <w:p w14:paraId="54DAF8A8" w14:textId="7944F3D8" w:rsidR="00841E7B" w:rsidRPr="001514F5" w:rsidRDefault="00841E7B"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Les déchets du bâtiment devront être triés à minima selon les 3 catégories : </w:t>
      </w:r>
    </w:p>
    <w:p w14:paraId="234A7BC9" w14:textId="77777777" w:rsidR="00554F9D" w:rsidRPr="001514F5" w:rsidRDefault="00554F9D" w:rsidP="001514F5">
      <w:pPr>
        <w:spacing w:line="230" w:lineRule="exact"/>
        <w:jc w:val="both"/>
        <w:rPr>
          <w:rFonts w:ascii="Georgia" w:eastAsia="Arial" w:hAnsi="Georgia"/>
          <w:w w:val="106"/>
          <w:szCs w:val="22"/>
        </w:rPr>
      </w:pPr>
    </w:p>
    <w:p w14:paraId="6F822E87" w14:textId="2248E1B0" w:rsidR="00841E7B" w:rsidRPr="001514F5" w:rsidRDefault="00841E7B" w:rsidP="00841E7B">
      <w:pPr>
        <w:spacing w:line="230" w:lineRule="exact"/>
        <w:ind w:left="708"/>
        <w:jc w:val="both"/>
        <w:rPr>
          <w:rFonts w:ascii="Georgia" w:eastAsia="Arial" w:hAnsi="Georgia"/>
          <w:w w:val="106"/>
          <w:szCs w:val="22"/>
        </w:rPr>
      </w:pPr>
      <w:r w:rsidRPr="001514F5">
        <w:rPr>
          <w:rFonts w:ascii="Georgia" w:eastAsia="Arial" w:hAnsi="Georgia"/>
          <w:w w:val="106"/>
          <w:szCs w:val="22"/>
        </w:rPr>
        <w:t>-    D.I. : Déchets Inertes</w:t>
      </w:r>
    </w:p>
    <w:p w14:paraId="703FE7A7" w14:textId="24418DEE" w:rsidR="00841E7B" w:rsidRPr="001514F5" w:rsidRDefault="00841E7B" w:rsidP="00841E7B">
      <w:pPr>
        <w:spacing w:line="230" w:lineRule="exact"/>
        <w:ind w:left="708"/>
        <w:jc w:val="both"/>
        <w:rPr>
          <w:rFonts w:ascii="Georgia" w:eastAsia="Arial" w:hAnsi="Georgia"/>
          <w:w w:val="106"/>
          <w:szCs w:val="22"/>
        </w:rPr>
      </w:pPr>
      <w:r w:rsidRPr="001514F5">
        <w:rPr>
          <w:rFonts w:ascii="Georgia" w:eastAsia="Arial" w:hAnsi="Georgia"/>
          <w:w w:val="106"/>
          <w:szCs w:val="22"/>
        </w:rPr>
        <w:t>-    D.I.B. : Déchets Industriels Banals</w:t>
      </w:r>
    </w:p>
    <w:p w14:paraId="5EA6E030" w14:textId="77777777" w:rsidR="00841E7B" w:rsidRPr="001514F5" w:rsidRDefault="00841E7B" w:rsidP="00841E7B">
      <w:pPr>
        <w:spacing w:line="230" w:lineRule="exact"/>
        <w:ind w:left="708"/>
        <w:jc w:val="both"/>
        <w:rPr>
          <w:rFonts w:ascii="Georgia" w:eastAsia="Arial" w:hAnsi="Georgia"/>
          <w:w w:val="106"/>
          <w:szCs w:val="22"/>
        </w:rPr>
      </w:pPr>
      <w:r w:rsidRPr="001514F5">
        <w:rPr>
          <w:rFonts w:ascii="Georgia" w:eastAsia="Arial" w:hAnsi="Georgia"/>
          <w:w w:val="106"/>
          <w:szCs w:val="22"/>
        </w:rPr>
        <w:t xml:space="preserve">-    Déchets Industriels Spéciaux. </w:t>
      </w:r>
    </w:p>
    <w:p w14:paraId="4C20D6F0" w14:textId="77777777" w:rsidR="00554F9D" w:rsidRPr="001514F5" w:rsidRDefault="00554F9D" w:rsidP="00841E7B">
      <w:pPr>
        <w:spacing w:line="230" w:lineRule="exact"/>
        <w:ind w:left="708"/>
        <w:jc w:val="both"/>
        <w:rPr>
          <w:rFonts w:ascii="Georgia" w:eastAsia="Arial" w:hAnsi="Georgia"/>
          <w:w w:val="106"/>
          <w:szCs w:val="22"/>
        </w:rPr>
      </w:pPr>
    </w:p>
    <w:p w14:paraId="4F1FA6FE" w14:textId="600428E0" w:rsidR="00841E7B" w:rsidRPr="001514F5" w:rsidRDefault="00841E7B" w:rsidP="001514F5">
      <w:pPr>
        <w:spacing w:line="230" w:lineRule="exact"/>
        <w:jc w:val="both"/>
        <w:rPr>
          <w:rFonts w:ascii="Georgia" w:eastAsia="Arial" w:hAnsi="Georgia"/>
          <w:w w:val="106"/>
          <w:szCs w:val="22"/>
        </w:rPr>
      </w:pPr>
      <w:r w:rsidRPr="001514F5">
        <w:rPr>
          <w:rFonts w:ascii="Georgia" w:eastAsia="Arial" w:hAnsi="Georgia"/>
          <w:w w:val="106"/>
          <w:szCs w:val="22"/>
        </w:rPr>
        <w:t>Le tri et la collecte seront organisés en fonction de la nature des déchets et de leur catégorie. Une</w:t>
      </w:r>
      <w:r w:rsidR="00554F9D" w:rsidRPr="001514F5">
        <w:rPr>
          <w:rFonts w:ascii="Georgia" w:eastAsia="Arial" w:hAnsi="Georgia"/>
          <w:w w:val="106"/>
          <w:szCs w:val="22"/>
        </w:rPr>
        <w:t xml:space="preserve"> </w:t>
      </w:r>
      <w:r w:rsidRPr="001514F5">
        <w:rPr>
          <w:rFonts w:ascii="Georgia" w:eastAsia="Arial" w:hAnsi="Georgia"/>
          <w:w w:val="106"/>
          <w:szCs w:val="22"/>
        </w:rPr>
        <w:t>attention particulière sera portée sur la valorisation des déchets (recyclage, récupération matière énergétique, …).</w:t>
      </w:r>
    </w:p>
    <w:p w14:paraId="2BDE93CF" w14:textId="77777777" w:rsidR="00554F9D" w:rsidRPr="001514F5" w:rsidRDefault="00554F9D" w:rsidP="001514F5">
      <w:pPr>
        <w:spacing w:line="230" w:lineRule="exact"/>
        <w:jc w:val="both"/>
        <w:rPr>
          <w:rFonts w:ascii="Georgia" w:eastAsia="Arial" w:hAnsi="Georgia"/>
          <w:w w:val="106"/>
          <w:szCs w:val="22"/>
        </w:rPr>
      </w:pPr>
    </w:p>
    <w:p w14:paraId="6C38D822" w14:textId="17659BB7" w:rsidR="00554F9D" w:rsidRPr="001514F5" w:rsidRDefault="00554F9D" w:rsidP="001514F5">
      <w:pPr>
        <w:spacing w:line="230" w:lineRule="exact"/>
        <w:jc w:val="both"/>
        <w:rPr>
          <w:rFonts w:ascii="Georgia" w:eastAsia="Arial" w:hAnsi="Georgia"/>
          <w:w w:val="106"/>
          <w:szCs w:val="22"/>
        </w:rPr>
      </w:pPr>
      <w:r w:rsidRPr="001514F5">
        <w:rPr>
          <w:rFonts w:ascii="Georgia" w:eastAsia="Arial" w:hAnsi="Georgia"/>
          <w:w w:val="106"/>
          <w:szCs w:val="22"/>
        </w:rPr>
        <w:t>Chaque entreprise devra procéder à un nettoyage quotidien du chantier.</w:t>
      </w:r>
    </w:p>
    <w:p w14:paraId="743882D0" w14:textId="3052F05B" w:rsidR="00554F9D" w:rsidRPr="001514F5" w:rsidRDefault="00554F9D" w:rsidP="001514F5">
      <w:pPr>
        <w:spacing w:line="230" w:lineRule="exact"/>
        <w:jc w:val="both"/>
        <w:rPr>
          <w:rFonts w:ascii="Georgia" w:eastAsia="Arial" w:hAnsi="Georgia"/>
          <w:w w:val="106"/>
          <w:szCs w:val="22"/>
        </w:rPr>
      </w:pPr>
      <w:r w:rsidRPr="001514F5">
        <w:rPr>
          <w:rFonts w:ascii="Georgia" w:eastAsia="Arial" w:hAnsi="Georgia"/>
          <w:w w:val="106"/>
          <w:szCs w:val="22"/>
        </w:rPr>
        <w:t>A chaque fin d’intervention, il sera demandé aux entreprises d’approfondir leur nettoyage.</w:t>
      </w:r>
    </w:p>
    <w:p w14:paraId="621EDABB" w14:textId="77777777" w:rsidR="00554F9D" w:rsidRPr="001514F5" w:rsidRDefault="00554F9D" w:rsidP="001514F5">
      <w:pPr>
        <w:spacing w:line="230" w:lineRule="exact"/>
        <w:jc w:val="both"/>
        <w:rPr>
          <w:rFonts w:ascii="Georgia" w:eastAsia="Arial" w:hAnsi="Georgia"/>
          <w:w w:val="106"/>
          <w:szCs w:val="22"/>
        </w:rPr>
      </w:pPr>
    </w:p>
    <w:p w14:paraId="7709A970" w14:textId="6740E142" w:rsidR="00841E7B" w:rsidRPr="001514F5" w:rsidRDefault="00554F9D" w:rsidP="001514F5">
      <w:pPr>
        <w:spacing w:line="230" w:lineRule="exact"/>
        <w:jc w:val="both"/>
        <w:rPr>
          <w:rFonts w:ascii="Georgia" w:eastAsia="Arial" w:hAnsi="Georgia"/>
          <w:w w:val="106"/>
        </w:rPr>
      </w:pPr>
      <w:r w:rsidRPr="001514F5">
        <w:rPr>
          <w:rFonts w:ascii="Georgia" w:eastAsia="Arial" w:hAnsi="Georgia"/>
          <w:w w:val="106"/>
        </w:rPr>
        <w:t xml:space="preserve">Le nettoyage final sera assuré par </w:t>
      </w:r>
      <w:r w:rsidRPr="001514F5">
        <w:rPr>
          <w:rFonts w:ascii="Georgia" w:eastAsia="Arial" w:hAnsi="Georgia"/>
          <w:b/>
          <w:bCs/>
          <w:w w:val="106"/>
        </w:rPr>
        <w:t>l’institut FOTON.</w:t>
      </w:r>
    </w:p>
    <w:p w14:paraId="5630AD66" w14:textId="77777777" w:rsidR="00750AE0" w:rsidRPr="001514F5" w:rsidRDefault="00750AE0" w:rsidP="004F213B">
      <w:pPr>
        <w:jc w:val="both"/>
        <w:rPr>
          <w:rFonts w:ascii="Georgia" w:hAnsi="Georgia"/>
          <w:szCs w:val="22"/>
        </w:rPr>
      </w:pPr>
    </w:p>
    <w:p w14:paraId="652AA271" w14:textId="525A46C6" w:rsidR="00750AE0" w:rsidRPr="001514F5" w:rsidRDefault="00750AE0" w:rsidP="00B23644">
      <w:pPr>
        <w:pStyle w:val="Style7"/>
        <w:rPr>
          <w:rFonts w:ascii="Georgia" w:hAnsi="Georgia"/>
        </w:rPr>
      </w:pPr>
      <w:bookmarkStart w:id="11" w:name="_Toc410982480"/>
      <w:r w:rsidRPr="001514F5">
        <w:rPr>
          <w:rFonts w:ascii="Georgia" w:hAnsi="Georgia"/>
        </w:rPr>
        <w:t xml:space="preserve">DOSSIER DES OUVRAGES </w:t>
      </w:r>
      <w:bookmarkEnd w:id="11"/>
      <w:r w:rsidR="005340D1" w:rsidRPr="001514F5">
        <w:rPr>
          <w:rFonts w:ascii="Georgia" w:hAnsi="Georgia"/>
        </w:rPr>
        <w:t>EX</w:t>
      </w:r>
      <w:r w:rsidR="004729C6" w:rsidRPr="001514F5">
        <w:rPr>
          <w:rFonts w:ascii="Georgia" w:hAnsi="Georgia"/>
        </w:rPr>
        <w:t>É</w:t>
      </w:r>
      <w:r w:rsidR="005340D1" w:rsidRPr="001514F5">
        <w:rPr>
          <w:rFonts w:ascii="Georgia" w:hAnsi="Georgia"/>
        </w:rPr>
        <w:t>CUTES</w:t>
      </w:r>
      <w:r w:rsidR="000F74AF" w:rsidRPr="001514F5">
        <w:rPr>
          <w:rFonts w:ascii="Georgia" w:hAnsi="Georgia"/>
        </w:rPr>
        <w:t xml:space="preserve"> (DOE)</w:t>
      </w:r>
    </w:p>
    <w:p w14:paraId="4C99FB29" w14:textId="2DB3BC25"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L’entreprise devra fournir </w:t>
      </w:r>
      <w:r w:rsidR="0034071B" w:rsidRPr="001514F5">
        <w:rPr>
          <w:rFonts w:ascii="Georgia" w:eastAsia="Arial" w:hAnsi="Georgia"/>
          <w:w w:val="106"/>
          <w:szCs w:val="22"/>
        </w:rPr>
        <w:t xml:space="preserve">sous </w:t>
      </w:r>
      <w:r w:rsidR="005340D1" w:rsidRPr="001514F5">
        <w:rPr>
          <w:rFonts w:ascii="Georgia" w:eastAsia="Arial" w:hAnsi="Georgia"/>
          <w:w w:val="106"/>
          <w:szCs w:val="22"/>
        </w:rPr>
        <w:t>20 jours ouvrés</w:t>
      </w:r>
      <w:r w:rsidR="0034071B" w:rsidRPr="001514F5">
        <w:rPr>
          <w:rFonts w:ascii="Georgia" w:eastAsia="Arial" w:hAnsi="Georgia"/>
          <w:w w:val="106"/>
          <w:szCs w:val="22"/>
        </w:rPr>
        <w:t xml:space="preserve"> suivant </w:t>
      </w:r>
      <w:r w:rsidRPr="001514F5">
        <w:rPr>
          <w:rFonts w:ascii="Georgia" w:eastAsia="Arial" w:hAnsi="Georgia"/>
          <w:w w:val="106"/>
          <w:szCs w:val="22"/>
        </w:rPr>
        <w:t xml:space="preserve">la réception </w:t>
      </w:r>
      <w:r w:rsidR="005D313F" w:rsidRPr="001514F5">
        <w:rPr>
          <w:rFonts w:ascii="Georgia" w:eastAsia="Arial" w:hAnsi="Georgia"/>
          <w:w w:val="106"/>
          <w:szCs w:val="22"/>
        </w:rPr>
        <w:t xml:space="preserve">des travaux </w:t>
      </w:r>
      <w:r w:rsidRPr="001514F5">
        <w:rPr>
          <w:rFonts w:ascii="Georgia" w:eastAsia="Arial" w:hAnsi="Georgia"/>
          <w:w w:val="106"/>
          <w:szCs w:val="22"/>
        </w:rPr>
        <w:t xml:space="preserve">son DOE en </w:t>
      </w:r>
      <w:r w:rsidR="00CF25DD" w:rsidRPr="001514F5">
        <w:rPr>
          <w:rFonts w:ascii="Georgia" w:eastAsia="Arial" w:hAnsi="Georgia"/>
          <w:w w:val="106"/>
          <w:szCs w:val="22"/>
          <w:u w:val="single"/>
        </w:rPr>
        <w:t>1 exemplaire</w:t>
      </w:r>
      <w:r w:rsidRPr="001514F5">
        <w:rPr>
          <w:rFonts w:ascii="Georgia" w:eastAsia="Arial" w:hAnsi="Georgia"/>
          <w:w w:val="106"/>
          <w:szCs w:val="22"/>
          <w:u w:val="single"/>
        </w:rPr>
        <w:t xml:space="preserve"> papier + 1 exemplaire sur support informatique format DWG</w:t>
      </w:r>
      <w:r w:rsidR="000F74AF" w:rsidRPr="001514F5">
        <w:rPr>
          <w:rFonts w:ascii="Georgia" w:eastAsia="Arial" w:hAnsi="Georgia"/>
          <w:w w:val="106"/>
          <w:szCs w:val="22"/>
          <w:u w:val="single"/>
        </w:rPr>
        <w:t xml:space="preserve"> + PDF</w:t>
      </w:r>
      <w:r w:rsidRPr="001514F5">
        <w:rPr>
          <w:rFonts w:ascii="Georgia" w:eastAsia="Arial" w:hAnsi="Georgia"/>
          <w:w w:val="106"/>
          <w:szCs w:val="22"/>
        </w:rPr>
        <w:t xml:space="preserve">. </w:t>
      </w:r>
    </w:p>
    <w:p w14:paraId="61829076" w14:textId="77777777" w:rsidR="00750AE0" w:rsidRPr="001514F5" w:rsidRDefault="00750AE0" w:rsidP="004F213B">
      <w:pPr>
        <w:jc w:val="both"/>
        <w:rPr>
          <w:rFonts w:ascii="Georgia" w:hAnsi="Georgia"/>
          <w:szCs w:val="22"/>
        </w:rPr>
      </w:pPr>
    </w:p>
    <w:p w14:paraId="60D5E88B" w14:textId="41327F38" w:rsidR="000F74AF" w:rsidRPr="001514F5" w:rsidRDefault="003E58B2" w:rsidP="000F74AF">
      <w:pPr>
        <w:tabs>
          <w:tab w:val="right" w:pos="8460"/>
        </w:tabs>
        <w:spacing w:before="240" w:after="240"/>
        <w:ind w:right="612"/>
        <w:jc w:val="both"/>
        <w:rPr>
          <w:rFonts w:ascii="Georgia" w:hAnsi="Georgia"/>
          <w:szCs w:val="22"/>
        </w:rPr>
      </w:pPr>
      <w:r w:rsidRPr="001514F5">
        <w:rPr>
          <w:rFonts w:ascii="Georgia" w:hAnsi="Georgia"/>
          <w:szCs w:val="22"/>
        </w:rPr>
        <w:t>Le DOE</w:t>
      </w:r>
      <w:r w:rsidR="000F74AF" w:rsidRPr="001514F5">
        <w:rPr>
          <w:rFonts w:ascii="Georgia" w:hAnsi="Georgia"/>
          <w:szCs w:val="22"/>
        </w:rPr>
        <w:t xml:space="preserve"> devra comprendre obligatoirement : </w:t>
      </w:r>
    </w:p>
    <w:p w14:paraId="0946FC1C" w14:textId="77777777"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Une page de garde avec les références du chantier et les coordonnées de l’entreprise</w:t>
      </w:r>
    </w:p>
    <w:p w14:paraId="034268F6" w14:textId="77777777"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Un sommaire</w:t>
      </w:r>
    </w:p>
    <w:p w14:paraId="25C14DFB" w14:textId="0C3D9595"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Les plans d’exécution conformes à la réalisatio</w:t>
      </w:r>
      <w:r w:rsidR="001514F5">
        <w:rPr>
          <w:rFonts w:ascii="Georgia" w:hAnsi="Georgia"/>
          <w:szCs w:val="22"/>
        </w:rPr>
        <w:t>n</w:t>
      </w:r>
    </w:p>
    <w:p w14:paraId="03D95AE6" w14:textId="62E889C3"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 xml:space="preserve">Les fiches techniques des matériaux et produits utilisés (précisant les résistances au feu, l’isolation thermique, les normes NF, les classements et labels, </w:t>
      </w:r>
      <w:proofErr w:type="spellStart"/>
      <w:r w:rsidRPr="001514F5">
        <w:rPr>
          <w:rFonts w:ascii="Georgia" w:hAnsi="Georgia"/>
          <w:szCs w:val="22"/>
        </w:rPr>
        <w:t>etc</w:t>
      </w:r>
      <w:proofErr w:type="spellEnd"/>
      <w:r w:rsidRPr="001514F5">
        <w:rPr>
          <w:rFonts w:ascii="Georgia" w:hAnsi="Georgia"/>
          <w:szCs w:val="22"/>
        </w:rPr>
        <w:t xml:space="preserve"> …), il ne sera pas accepté les catalogues commerciaux, uniquement les fiches des produits utilisés</w:t>
      </w:r>
    </w:p>
    <w:p w14:paraId="4480E353" w14:textId="2EBD0011"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Les spécifications de pos</w:t>
      </w:r>
      <w:r w:rsidR="001514F5">
        <w:rPr>
          <w:rFonts w:ascii="Georgia" w:hAnsi="Georgia"/>
          <w:szCs w:val="22"/>
        </w:rPr>
        <w:t>e</w:t>
      </w:r>
    </w:p>
    <w:p w14:paraId="1F9DC2B8" w14:textId="701DE7F0"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Les notices de fonctionnement</w:t>
      </w:r>
    </w:p>
    <w:p w14:paraId="0243BEFA" w14:textId="33DCF05A"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Les prescriptions de maintenance</w:t>
      </w:r>
    </w:p>
    <w:p w14:paraId="7C021DC9" w14:textId="42612478"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Les conditions de garantie des fabricants des équipements</w:t>
      </w:r>
    </w:p>
    <w:p w14:paraId="783DA539" w14:textId="77777777" w:rsidR="000F74AF" w:rsidRPr="001514F5" w:rsidRDefault="000F74AF" w:rsidP="00E87511">
      <w:pPr>
        <w:numPr>
          <w:ilvl w:val="1"/>
          <w:numId w:val="20"/>
        </w:numPr>
        <w:tabs>
          <w:tab w:val="right" w:pos="8460"/>
        </w:tabs>
        <w:ind w:right="612"/>
        <w:jc w:val="both"/>
        <w:rPr>
          <w:rFonts w:ascii="Georgia" w:hAnsi="Georgia"/>
          <w:szCs w:val="22"/>
        </w:rPr>
      </w:pPr>
      <w:r w:rsidRPr="001514F5">
        <w:rPr>
          <w:rFonts w:ascii="Georgia" w:hAnsi="Georgia"/>
          <w:szCs w:val="22"/>
        </w:rPr>
        <w:t>Les constats d’évacuation des déchets et les documents nécessaires à l’établissement du dossier d’intervention ultérieure sur l’ouvrage (DIUO) validés par le maître d’œuvre.</w:t>
      </w:r>
    </w:p>
    <w:p w14:paraId="66204FF1" w14:textId="77777777" w:rsidR="00B53402" w:rsidRPr="001514F5" w:rsidRDefault="00B53402" w:rsidP="0027642D">
      <w:pPr>
        <w:ind w:left="1418"/>
        <w:jc w:val="both"/>
        <w:rPr>
          <w:rFonts w:ascii="Georgia" w:hAnsi="Georgia"/>
          <w:szCs w:val="22"/>
        </w:rPr>
      </w:pPr>
    </w:p>
    <w:p w14:paraId="610F2ECA" w14:textId="12EFBA9A" w:rsidR="00B53402" w:rsidRPr="001514F5" w:rsidRDefault="00B53402" w:rsidP="4B4476DA">
      <w:pPr>
        <w:ind w:left="1418"/>
        <w:jc w:val="both"/>
        <w:rPr>
          <w:rFonts w:ascii="Georgia" w:hAnsi="Georgia"/>
        </w:rPr>
      </w:pPr>
      <w:r w:rsidRPr="001514F5">
        <w:rPr>
          <w:rFonts w:ascii="Georgia" w:hAnsi="Georgia"/>
        </w:rPr>
        <w:t xml:space="preserve"> </w:t>
      </w:r>
    </w:p>
    <w:p w14:paraId="31755D2D" w14:textId="2BAC5D3A" w:rsidR="00750AE0" w:rsidRPr="001514F5" w:rsidRDefault="00C647F4" w:rsidP="00B23644">
      <w:pPr>
        <w:pStyle w:val="Style7"/>
        <w:rPr>
          <w:rFonts w:ascii="Georgia" w:hAnsi="Georgia"/>
        </w:rPr>
      </w:pPr>
      <w:bookmarkStart w:id="12" w:name="_Toc410982483"/>
      <w:r w:rsidRPr="001514F5">
        <w:rPr>
          <w:rFonts w:ascii="Georgia" w:hAnsi="Georgia"/>
        </w:rPr>
        <w:t xml:space="preserve"> </w:t>
      </w:r>
      <w:r w:rsidR="00750AE0" w:rsidRPr="001514F5">
        <w:rPr>
          <w:rFonts w:ascii="Georgia" w:hAnsi="Georgia"/>
        </w:rPr>
        <w:t>NORMES</w:t>
      </w:r>
      <w:bookmarkEnd w:id="12"/>
    </w:p>
    <w:p w14:paraId="3598DE1C" w14:textId="07FC42B3" w:rsidR="00750AE0" w:rsidRPr="001514F5" w:rsidRDefault="00750AE0" w:rsidP="001514F5">
      <w:pPr>
        <w:spacing w:line="230" w:lineRule="exact"/>
        <w:jc w:val="both"/>
        <w:rPr>
          <w:rFonts w:ascii="Georgia" w:eastAsia="Arial" w:hAnsi="Georgia"/>
          <w:w w:val="106"/>
        </w:rPr>
      </w:pPr>
      <w:r w:rsidRPr="001514F5">
        <w:rPr>
          <w:rFonts w:ascii="Georgia" w:eastAsia="Arial" w:hAnsi="Georgia"/>
          <w:w w:val="106"/>
        </w:rPr>
        <w:t>Si les ouvrages décrits dans le CCTP ne sont pas conformes aux documents constituant</w:t>
      </w:r>
      <w:r w:rsidR="004729C6" w:rsidRPr="001514F5">
        <w:rPr>
          <w:rFonts w:ascii="Georgia" w:eastAsia="Arial" w:hAnsi="Georgia"/>
          <w:w w:val="106"/>
        </w:rPr>
        <w:t>s</w:t>
      </w:r>
      <w:r w:rsidRPr="001514F5">
        <w:rPr>
          <w:rFonts w:ascii="Georgia" w:eastAsia="Arial" w:hAnsi="Georgia"/>
          <w:w w:val="106"/>
        </w:rPr>
        <w:t xml:space="preserve"> soit </w:t>
      </w:r>
      <w:r w:rsidR="00C529B4" w:rsidRPr="001514F5">
        <w:rPr>
          <w:rFonts w:ascii="Georgia" w:eastAsia="Arial" w:hAnsi="Georgia"/>
          <w:w w:val="106"/>
        </w:rPr>
        <w:t xml:space="preserve">la norme NF, soit </w:t>
      </w:r>
      <w:r w:rsidRPr="001514F5">
        <w:rPr>
          <w:rFonts w:ascii="Georgia" w:eastAsia="Arial" w:hAnsi="Georgia"/>
          <w:w w:val="106"/>
        </w:rPr>
        <w:t>le R.E.E.F., soit la réglementation incendie, soit la réglementation handicapée, ou en différents par leur conception, l’entrepreneur se conformera à l’esprit de ces documents</w:t>
      </w:r>
      <w:r w:rsidR="0906037B" w:rsidRPr="001514F5">
        <w:rPr>
          <w:rFonts w:ascii="Georgia" w:eastAsia="Arial" w:hAnsi="Georgia"/>
          <w:w w:val="106"/>
        </w:rPr>
        <w:t xml:space="preserve"> et </w:t>
      </w:r>
      <w:r w:rsidRPr="001514F5">
        <w:rPr>
          <w:rFonts w:ascii="Georgia" w:eastAsia="Arial" w:hAnsi="Georgia"/>
          <w:w w:val="106"/>
        </w:rPr>
        <w:t>devra en référer au maître d’</w:t>
      </w:r>
      <w:r w:rsidR="00D4286A" w:rsidRPr="001514F5">
        <w:rPr>
          <w:rFonts w:ascii="Georgia" w:eastAsia="Arial" w:hAnsi="Georgia"/>
          <w:w w:val="106"/>
        </w:rPr>
        <w:t>ouvrage</w:t>
      </w:r>
      <w:r w:rsidRPr="001514F5">
        <w:rPr>
          <w:rFonts w:ascii="Georgia" w:eastAsia="Arial" w:hAnsi="Georgia"/>
          <w:w w:val="106"/>
        </w:rPr>
        <w:t xml:space="preserve"> avant même de remettre son prix, ou au plus tard durant la phase de préparation.</w:t>
      </w:r>
    </w:p>
    <w:p w14:paraId="4C6F9E82"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rPr>
        <w:t>Dans le cas contraire, l’entrepreneur sera seul responsable du matériau non</w:t>
      </w:r>
      <w:r w:rsidR="00197981" w:rsidRPr="001514F5">
        <w:rPr>
          <w:rFonts w:ascii="Georgia" w:eastAsia="Arial" w:hAnsi="Georgia"/>
          <w:w w:val="106"/>
        </w:rPr>
        <w:t xml:space="preserve"> </w:t>
      </w:r>
      <w:r w:rsidRPr="001514F5">
        <w:rPr>
          <w:rFonts w:ascii="Georgia" w:eastAsia="Arial" w:hAnsi="Georgia"/>
          <w:w w:val="106"/>
        </w:rPr>
        <w:t>conforme mis en œuvre par erreur et devra en assurer le remplacement à ses frais.</w:t>
      </w:r>
    </w:p>
    <w:p w14:paraId="4FDAA471" w14:textId="4D39C735" w:rsidR="4B4476DA" w:rsidRPr="001514F5" w:rsidRDefault="4B4476DA" w:rsidP="4B4476DA">
      <w:pPr>
        <w:spacing w:line="230" w:lineRule="exact"/>
        <w:ind w:left="708"/>
        <w:jc w:val="both"/>
        <w:rPr>
          <w:rFonts w:ascii="Georgia" w:eastAsia="Arial" w:hAnsi="Georgia"/>
        </w:rPr>
      </w:pPr>
    </w:p>
    <w:p w14:paraId="296FEF7D" w14:textId="77777777" w:rsidR="00750AE0" w:rsidRPr="001514F5" w:rsidRDefault="00750AE0" w:rsidP="004F213B">
      <w:pPr>
        <w:jc w:val="both"/>
        <w:rPr>
          <w:rFonts w:ascii="Georgia" w:hAnsi="Georgia"/>
          <w:szCs w:val="22"/>
        </w:rPr>
      </w:pPr>
    </w:p>
    <w:p w14:paraId="1EBD970F" w14:textId="35B5CE92" w:rsidR="00750AE0" w:rsidRPr="001514F5" w:rsidRDefault="00C647F4" w:rsidP="00B23644">
      <w:pPr>
        <w:pStyle w:val="Style7"/>
        <w:rPr>
          <w:rFonts w:ascii="Georgia" w:hAnsi="Georgia"/>
        </w:rPr>
      </w:pPr>
      <w:bookmarkStart w:id="13" w:name="_Toc410982484"/>
      <w:r w:rsidRPr="001514F5">
        <w:rPr>
          <w:rFonts w:ascii="Georgia" w:hAnsi="Georgia"/>
        </w:rPr>
        <w:t xml:space="preserve"> </w:t>
      </w:r>
      <w:r w:rsidR="00750AE0" w:rsidRPr="001514F5">
        <w:rPr>
          <w:rFonts w:ascii="Georgia" w:hAnsi="Georgia"/>
        </w:rPr>
        <w:t>MAT</w:t>
      </w:r>
      <w:r w:rsidR="00197981" w:rsidRPr="001514F5">
        <w:rPr>
          <w:rFonts w:ascii="Georgia" w:hAnsi="Georgia"/>
        </w:rPr>
        <w:t>É</w:t>
      </w:r>
      <w:r w:rsidR="00750AE0" w:rsidRPr="001514F5">
        <w:rPr>
          <w:rFonts w:ascii="Georgia" w:hAnsi="Georgia"/>
        </w:rPr>
        <w:t>RIAUX</w:t>
      </w:r>
      <w:bookmarkEnd w:id="13"/>
      <w:r w:rsidR="00750AE0" w:rsidRPr="001514F5">
        <w:rPr>
          <w:rFonts w:ascii="Georgia" w:hAnsi="Georgia"/>
        </w:rPr>
        <w:t xml:space="preserve"> </w:t>
      </w:r>
    </w:p>
    <w:p w14:paraId="5042D2BC" w14:textId="7A3242EA"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rPr>
        <w:t>Les offres devront obligatoirement être établies sur la base des documents constituant le dossier d’appel d’offres et l’entrepreneur est tenu d’établir sa proposition sur la base des matériaux prescrits dans le CCTP.</w:t>
      </w:r>
    </w:p>
    <w:p w14:paraId="54CD245A" w14:textId="77777777" w:rsidR="00750AE0" w:rsidRPr="001514F5" w:rsidRDefault="00750AE0" w:rsidP="004F213B">
      <w:pPr>
        <w:jc w:val="both"/>
        <w:rPr>
          <w:rFonts w:ascii="Georgia" w:hAnsi="Georgia"/>
          <w:szCs w:val="22"/>
        </w:rPr>
      </w:pPr>
    </w:p>
    <w:p w14:paraId="7196D064" w14:textId="77777777" w:rsidR="00750AE0" w:rsidRPr="001514F5" w:rsidRDefault="00750AE0" w:rsidP="004F213B">
      <w:pPr>
        <w:jc w:val="both"/>
        <w:rPr>
          <w:rFonts w:ascii="Georgia" w:hAnsi="Georgia"/>
          <w:szCs w:val="22"/>
        </w:rPr>
      </w:pPr>
    </w:p>
    <w:p w14:paraId="0323CD0F" w14:textId="68637384" w:rsidR="00750AE0" w:rsidRPr="001514F5" w:rsidRDefault="00D736AF" w:rsidP="00B23644">
      <w:pPr>
        <w:pStyle w:val="Style7"/>
        <w:rPr>
          <w:rFonts w:ascii="Georgia" w:hAnsi="Georgia"/>
        </w:rPr>
      </w:pPr>
      <w:bookmarkStart w:id="14" w:name="_Toc410982489"/>
      <w:r w:rsidRPr="001514F5">
        <w:rPr>
          <w:rFonts w:ascii="Georgia" w:hAnsi="Georgia"/>
        </w:rPr>
        <w:t xml:space="preserve"> </w:t>
      </w:r>
      <w:bookmarkEnd w:id="14"/>
      <w:r w:rsidR="001B13CB" w:rsidRPr="001514F5">
        <w:rPr>
          <w:rFonts w:ascii="Georgia" w:hAnsi="Georgia"/>
        </w:rPr>
        <w:t>CONTROLE ET RECEPTION DES OUVRAGES</w:t>
      </w:r>
    </w:p>
    <w:p w14:paraId="30FCE8C2" w14:textId="77777777" w:rsidR="001B13CB" w:rsidRPr="001514F5" w:rsidRDefault="001B13CB"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Le contrôle de qualité et de conformité comporte 3 types d'action : </w:t>
      </w:r>
    </w:p>
    <w:p w14:paraId="6A9D306F" w14:textId="77777777" w:rsidR="001B13CB" w:rsidRPr="001514F5" w:rsidRDefault="001B13CB" w:rsidP="001514F5">
      <w:pPr>
        <w:spacing w:line="230" w:lineRule="exact"/>
        <w:jc w:val="both"/>
        <w:rPr>
          <w:rFonts w:ascii="Georgia" w:eastAsia="Arial" w:hAnsi="Georgia"/>
          <w:w w:val="106"/>
          <w:szCs w:val="22"/>
        </w:rPr>
      </w:pPr>
    </w:p>
    <w:p w14:paraId="09BD7D05" w14:textId="5A3C69FE" w:rsidR="001B13CB" w:rsidRPr="001514F5" w:rsidRDefault="00C647F4" w:rsidP="00E87511">
      <w:pPr>
        <w:pStyle w:val="Paragraphedeliste"/>
        <w:numPr>
          <w:ilvl w:val="0"/>
          <w:numId w:val="23"/>
        </w:numPr>
        <w:spacing w:line="230" w:lineRule="exact"/>
        <w:jc w:val="both"/>
        <w:rPr>
          <w:rFonts w:ascii="Georgia" w:eastAsia="Arial" w:hAnsi="Georgia"/>
          <w:w w:val="106"/>
          <w:szCs w:val="22"/>
        </w:rPr>
      </w:pPr>
      <w:r w:rsidRPr="001514F5">
        <w:rPr>
          <w:rFonts w:ascii="Georgia" w:eastAsia="Arial" w:hAnsi="Georgia"/>
          <w:w w:val="106"/>
          <w:szCs w:val="22"/>
        </w:rPr>
        <w:lastRenderedPageBreak/>
        <w:t>L’autocontrôle</w:t>
      </w:r>
      <w:r w:rsidR="001B13CB" w:rsidRPr="001514F5">
        <w:rPr>
          <w:rFonts w:ascii="Georgia" w:eastAsia="Arial" w:hAnsi="Georgia"/>
          <w:w w:val="106"/>
          <w:szCs w:val="22"/>
        </w:rPr>
        <w:t> et les essais effectués par l'entrepreneur, qui peuvent </w:t>
      </w:r>
      <w:r w:rsidRPr="001514F5">
        <w:rPr>
          <w:rFonts w:ascii="Georgia" w:eastAsia="Arial" w:hAnsi="Georgia"/>
          <w:w w:val="106"/>
          <w:szCs w:val="22"/>
        </w:rPr>
        <w:t>être délégués</w:t>
      </w:r>
      <w:r w:rsidR="001B13CB" w:rsidRPr="001514F5">
        <w:rPr>
          <w:rFonts w:ascii="Georgia" w:eastAsia="Arial" w:hAnsi="Georgia"/>
          <w:w w:val="106"/>
          <w:szCs w:val="22"/>
        </w:rPr>
        <w:t> </w:t>
      </w:r>
      <w:r w:rsidRPr="001514F5">
        <w:rPr>
          <w:rFonts w:ascii="Georgia" w:eastAsia="Arial" w:hAnsi="Georgia"/>
          <w:w w:val="106"/>
          <w:szCs w:val="22"/>
        </w:rPr>
        <w:t>s</w:t>
      </w:r>
      <w:r w:rsidR="001B13CB" w:rsidRPr="001514F5">
        <w:rPr>
          <w:rFonts w:ascii="Georgia" w:eastAsia="Arial" w:hAnsi="Georgia"/>
          <w:w w:val="106"/>
          <w:szCs w:val="22"/>
        </w:rPr>
        <w:t>ous sa responsabilité et pour la part qui les concerne</w:t>
      </w:r>
      <w:r w:rsidRPr="001514F5">
        <w:rPr>
          <w:rFonts w:ascii="Georgia" w:eastAsia="Arial" w:hAnsi="Georgia"/>
          <w:w w:val="106"/>
          <w:szCs w:val="22"/>
        </w:rPr>
        <w:t xml:space="preserve"> </w:t>
      </w:r>
      <w:r w:rsidR="001B13CB" w:rsidRPr="001514F5">
        <w:rPr>
          <w:rFonts w:ascii="Georgia" w:eastAsia="Arial" w:hAnsi="Georgia"/>
          <w:w w:val="106"/>
          <w:szCs w:val="22"/>
        </w:rPr>
        <w:t>à</w:t>
      </w:r>
      <w:r w:rsidRPr="001514F5">
        <w:rPr>
          <w:rFonts w:ascii="Georgia" w:eastAsia="Arial" w:hAnsi="Georgia"/>
          <w:w w:val="106"/>
          <w:szCs w:val="22"/>
        </w:rPr>
        <w:t xml:space="preserve"> </w:t>
      </w:r>
      <w:r w:rsidR="001B13CB" w:rsidRPr="001514F5">
        <w:rPr>
          <w:rFonts w:ascii="Georgia" w:eastAsia="Arial" w:hAnsi="Georgia"/>
          <w:w w:val="106"/>
          <w:szCs w:val="22"/>
        </w:rPr>
        <w:t>ses sous</w:t>
      </w:r>
      <w:r w:rsidR="001B13CB" w:rsidRPr="001514F5">
        <w:rPr>
          <w:rFonts w:eastAsia="Arial"/>
          <w:w w:val="106"/>
          <w:szCs w:val="22"/>
        </w:rPr>
        <w:t>‐</w:t>
      </w:r>
      <w:r w:rsidR="001B13CB" w:rsidRPr="001514F5">
        <w:rPr>
          <w:rFonts w:ascii="Georgia" w:eastAsia="Arial" w:hAnsi="Georgia"/>
          <w:w w:val="106"/>
          <w:szCs w:val="22"/>
        </w:rPr>
        <w:t>traitants</w:t>
      </w:r>
      <w:r w:rsidRPr="001514F5">
        <w:rPr>
          <w:rFonts w:ascii="Georgia" w:eastAsia="Arial" w:hAnsi="Georgia"/>
          <w:w w:val="106"/>
          <w:szCs w:val="22"/>
        </w:rPr>
        <w:t xml:space="preserve"> </w:t>
      </w:r>
      <w:r w:rsidR="001B13CB" w:rsidRPr="001514F5">
        <w:rPr>
          <w:rFonts w:ascii="Georgia" w:eastAsia="Arial" w:hAnsi="Georgia"/>
          <w:w w:val="106"/>
          <w:szCs w:val="22"/>
        </w:rPr>
        <w:t xml:space="preserve">fabricants et fournisseurs, </w:t>
      </w:r>
    </w:p>
    <w:p w14:paraId="35CB7CF6" w14:textId="3B2873BF" w:rsidR="001B13CB" w:rsidRPr="001514F5" w:rsidRDefault="001B13CB" w:rsidP="00E87511">
      <w:pPr>
        <w:pStyle w:val="Paragraphedeliste"/>
        <w:numPr>
          <w:ilvl w:val="0"/>
          <w:numId w:val="23"/>
        </w:numPr>
        <w:spacing w:line="230" w:lineRule="exact"/>
        <w:jc w:val="both"/>
        <w:rPr>
          <w:rFonts w:ascii="Georgia" w:eastAsia="Arial" w:hAnsi="Georgia"/>
          <w:w w:val="106"/>
          <w:szCs w:val="22"/>
        </w:rPr>
      </w:pPr>
      <w:r w:rsidRPr="001514F5">
        <w:rPr>
          <w:rFonts w:ascii="Georgia" w:eastAsia="Arial" w:hAnsi="Georgia"/>
          <w:w w:val="106"/>
          <w:szCs w:val="22"/>
        </w:rPr>
        <w:t xml:space="preserve">les contrôles de bonne exécution et d'obtention des résultats contractuels, réalisés par l’entreprise en relation avec la Maîtrise d’Ouvrage. </w:t>
      </w:r>
    </w:p>
    <w:p w14:paraId="3AFFC2B0" w14:textId="77777777" w:rsidR="001B13CB" w:rsidRPr="001514F5" w:rsidRDefault="001B13CB" w:rsidP="00E87511">
      <w:pPr>
        <w:pStyle w:val="Paragraphedeliste"/>
        <w:numPr>
          <w:ilvl w:val="0"/>
          <w:numId w:val="23"/>
        </w:numPr>
        <w:spacing w:line="230" w:lineRule="exact"/>
        <w:jc w:val="both"/>
        <w:rPr>
          <w:rFonts w:ascii="Georgia" w:eastAsia="Arial" w:hAnsi="Georgia"/>
          <w:w w:val="106"/>
          <w:szCs w:val="22"/>
        </w:rPr>
      </w:pPr>
      <w:r w:rsidRPr="001514F5">
        <w:rPr>
          <w:rFonts w:ascii="Georgia" w:eastAsia="Arial" w:hAnsi="Georgia"/>
          <w:w w:val="106"/>
          <w:szCs w:val="22"/>
        </w:rPr>
        <w:t xml:space="preserve">Les vérifications du Contrôleur Technique </w:t>
      </w:r>
    </w:p>
    <w:p w14:paraId="175AF2A5" w14:textId="2765C327" w:rsidR="00E3146A" w:rsidRDefault="00E3146A" w:rsidP="001514F5">
      <w:pPr>
        <w:spacing w:line="230" w:lineRule="exact"/>
        <w:jc w:val="both"/>
        <w:rPr>
          <w:rFonts w:ascii="Georgia" w:eastAsia="Arial" w:hAnsi="Georgia"/>
          <w:w w:val="106"/>
          <w:szCs w:val="22"/>
        </w:rPr>
      </w:pPr>
    </w:p>
    <w:p w14:paraId="05FC7A53" w14:textId="77777777" w:rsidR="001514F5" w:rsidRPr="001514F5" w:rsidRDefault="001514F5" w:rsidP="001514F5">
      <w:pPr>
        <w:spacing w:line="230" w:lineRule="exact"/>
        <w:jc w:val="both"/>
        <w:rPr>
          <w:rFonts w:ascii="Georgia" w:eastAsia="Arial" w:hAnsi="Georgia"/>
          <w:w w:val="106"/>
          <w:szCs w:val="22"/>
        </w:rPr>
      </w:pPr>
    </w:p>
    <w:p w14:paraId="59929BF0" w14:textId="7B668769" w:rsidR="00E3146A" w:rsidRPr="001514F5" w:rsidRDefault="00E3146A" w:rsidP="001514F5">
      <w:pPr>
        <w:spacing w:line="230" w:lineRule="exact"/>
        <w:jc w:val="center"/>
        <w:rPr>
          <w:rFonts w:ascii="Georgia" w:eastAsia="Arial" w:hAnsi="Georgia"/>
          <w:b/>
          <w:bCs/>
          <w:w w:val="106"/>
          <w:szCs w:val="22"/>
        </w:rPr>
      </w:pPr>
      <w:r w:rsidRPr="001514F5">
        <w:rPr>
          <w:rFonts w:ascii="Georgia" w:eastAsia="Arial" w:hAnsi="Georgia"/>
          <w:b/>
          <w:bCs/>
          <w:w w:val="106"/>
          <w:szCs w:val="22"/>
        </w:rPr>
        <w:t>PROCEDURE D'AUTOCONTROLE ET ESSAIS EN COURS DE TRAVAUX</w:t>
      </w:r>
    </w:p>
    <w:p w14:paraId="749BED33" w14:textId="77777777" w:rsidR="00E3146A" w:rsidRPr="001514F5" w:rsidRDefault="00E3146A" w:rsidP="001514F5">
      <w:pPr>
        <w:spacing w:line="230" w:lineRule="exact"/>
        <w:jc w:val="both"/>
        <w:rPr>
          <w:rFonts w:ascii="Georgia" w:eastAsia="Arial" w:hAnsi="Georgia"/>
          <w:w w:val="106"/>
          <w:szCs w:val="22"/>
        </w:rPr>
      </w:pPr>
    </w:p>
    <w:p w14:paraId="7D3C1095" w14:textId="41ED7CBF" w:rsidR="00E3146A" w:rsidRDefault="00E3146A" w:rsidP="001514F5">
      <w:pPr>
        <w:spacing w:line="230" w:lineRule="exact"/>
        <w:jc w:val="both"/>
        <w:rPr>
          <w:rFonts w:ascii="Georgia" w:eastAsia="Arial" w:hAnsi="Georgia"/>
          <w:b/>
          <w:bCs/>
          <w:w w:val="106"/>
          <w:szCs w:val="22"/>
        </w:rPr>
      </w:pPr>
      <w:r w:rsidRPr="001514F5">
        <w:rPr>
          <w:rFonts w:ascii="Georgia" w:eastAsia="Arial" w:hAnsi="Georgia"/>
          <w:b/>
          <w:bCs/>
          <w:w w:val="106"/>
          <w:szCs w:val="22"/>
        </w:rPr>
        <w:t xml:space="preserve">Autocontrôle : </w:t>
      </w:r>
    </w:p>
    <w:p w14:paraId="4ED786E0" w14:textId="77777777" w:rsidR="001514F5" w:rsidRPr="001514F5" w:rsidRDefault="001514F5" w:rsidP="001514F5">
      <w:pPr>
        <w:spacing w:line="230" w:lineRule="exact"/>
        <w:jc w:val="both"/>
        <w:rPr>
          <w:rFonts w:ascii="Georgia" w:eastAsia="Arial" w:hAnsi="Georgia"/>
          <w:b/>
          <w:bCs/>
          <w:w w:val="106"/>
          <w:szCs w:val="22"/>
        </w:rPr>
      </w:pPr>
    </w:p>
    <w:p w14:paraId="15B94A3F" w14:textId="710647DC" w:rsidR="00E3146A" w:rsidRPr="001514F5" w:rsidRDefault="00E3146A" w:rsidP="001514F5">
      <w:pPr>
        <w:spacing w:line="230" w:lineRule="exact"/>
        <w:jc w:val="both"/>
        <w:rPr>
          <w:rFonts w:ascii="Georgia" w:eastAsia="Arial" w:hAnsi="Georgia"/>
          <w:w w:val="106"/>
          <w:szCs w:val="22"/>
        </w:rPr>
      </w:pPr>
      <w:r w:rsidRPr="001514F5">
        <w:rPr>
          <w:rFonts w:ascii="Georgia" w:eastAsia="Arial" w:hAnsi="Georgia"/>
          <w:w w:val="106"/>
          <w:szCs w:val="22"/>
        </w:rPr>
        <w:t>En application de la Loi du 4 Janvier 1978, l'entreprise doit effectuer ou faire effectuer sous sa responsabilité et à ses frais les essais et vérifications de fonctionnement de ses installations jugés indispensables en vue de vérifier la conformité de ses installations par rapport au cahier des charges et de prévenir les aléas techniques découlant d'un mauvais</w:t>
      </w:r>
      <w:r w:rsidR="006B03A6" w:rsidRPr="001514F5">
        <w:rPr>
          <w:rFonts w:ascii="Georgia" w:eastAsia="Arial" w:hAnsi="Georgia"/>
          <w:w w:val="106"/>
          <w:szCs w:val="22"/>
        </w:rPr>
        <w:t xml:space="preserve"> </w:t>
      </w:r>
      <w:r w:rsidRPr="001514F5">
        <w:rPr>
          <w:rFonts w:ascii="Georgia" w:eastAsia="Arial" w:hAnsi="Georgia"/>
          <w:w w:val="106"/>
          <w:szCs w:val="22"/>
        </w:rPr>
        <w:t>fonctionnement. La procédure d'auto</w:t>
      </w:r>
      <w:r w:rsidRPr="001514F5">
        <w:rPr>
          <w:rFonts w:eastAsia="Arial"/>
          <w:w w:val="106"/>
          <w:szCs w:val="22"/>
        </w:rPr>
        <w:t>‐</w:t>
      </w:r>
      <w:r w:rsidRPr="001514F5">
        <w:rPr>
          <w:rFonts w:ascii="Georgia" w:eastAsia="Arial" w:hAnsi="Georgia"/>
          <w:w w:val="106"/>
          <w:szCs w:val="22"/>
        </w:rPr>
        <w:t>contr</w:t>
      </w:r>
      <w:r w:rsidRPr="001514F5">
        <w:rPr>
          <w:rFonts w:ascii="Georgia" w:eastAsia="Arial" w:hAnsi="Georgia" w:cs="Georgia"/>
          <w:w w:val="106"/>
          <w:szCs w:val="22"/>
        </w:rPr>
        <w:t>ô</w:t>
      </w:r>
      <w:r w:rsidRPr="001514F5">
        <w:rPr>
          <w:rFonts w:ascii="Georgia" w:eastAsia="Arial" w:hAnsi="Georgia"/>
          <w:w w:val="106"/>
          <w:szCs w:val="22"/>
        </w:rPr>
        <w:t xml:space="preserve">le doit </w:t>
      </w:r>
      <w:r w:rsidRPr="001514F5">
        <w:rPr>
          <w:rFonts w:ascii="Georgia" w:eastAsia="Arial" w:hAnsi="Georgia" w:cs="Georgia"/>
          <w:w w:val="106"/>
          <w:szCs w:val="22"/>
        </w:rPr>
        <w:t>ê</w:t>
      </w:r>
      <w:r w:rsidRPr="001514F5">
        <w:rPr>
          <w:rFonts w:ascii="Georgia" w:eastAsia="Arial" w:hAnsi="Georgia"/>
          <w:w w:val="106"/>
          <w:szCs w:val="22"/>
        </w:rPr>
        <w:t>tre mat</w:t>
      </w:r>
      <w:r w:rsidRPr="001514F5">
        <w:rPr>
          <w:rFonts w:ascii="Georgia" w:eastAsia="Arial" w:hAnsi="Georgia" w:cs="Georgia"/>
          <w:w w:val="106"/>
          <w:szCs w:val="22"/>
        </w:rPr>
        <w:t>é</w:t>
      </w:r>
      <w:r w:rsidRPr="001514F5">
        <w:rPr>
          <w:rFonts w:ascii="Georgia" w:eastAsia="Arial" w:hAnsi="Georgia"/>
          <w:w w:val="106"/>
          <w:szCs w:val="22"/>
        </w:rPr>
        <w:t>rialis</w:t>
      </w:r>
      <w:r w:rsidRPr="001514F5">
        <w:rPr>
          <w:rFonts w:ascii="Georgia" w:eastAsia="Arial" w:hAnsi="Georgia" w:cs="Georgia"/>
          <w:w w:val="106"/>
          <w:szCs w:val="22"/>
        </w:rPr>
        <w:t>é</w:t>
      </w:r>
      <w:r w:rsidRPr="001514F5">
        <w:rPr>
          <w:rFonts w:ascii="Georgia" w:eastAsia="Arial" w:hAnsi="Georgia"/>
          <w:w w:val="106"/>
          <w:szCs w:val="22"/>
        </w:rPr>
        <w:t xml:space="preserve">e par un recueil de fiches </w:t>
      </w:r>
      <w:r w:rsidRPr="001514F5">
        <w:rPr>
          <w:rFonts w:ascii="Georgia" w:eastAsia="Arial" w:hAnsi="Georgia" w:cs="Georgia"/>
          <w:w w:val="106"/>
          <w:szCs w:val="22"/>
        </w:rPr>
        <w:t>é</w:t>
      </w:r>
      <w:r w:rsidRPr="001514F5">
        <w:rPr>
          <w:rFonts w:ascii="Georgia" w:eastAsia="Arial" w:hAnsi="Georgia"/>
          <w:w w:val="106"/>
          <w:szCs w:val="22"/>
        </w:rPr>
        <w:t>tablies par l'entrepreneur</w:t>
      </w:r>
      <w:r w:rsidRPr="001514F5">
        <w:rPr>
          <w:rFonts w:ascii="Georgia" w:eastAsia="Arial" w:hAnsi="Georgia" w:cs="Georgia"/>
          <w:w w:val="106"/>
          <w:szCs w:val="22"/>
        </w:rPr>
        <w:t> </w:t>
      </w:r>
      <w:r w:rsidRPr="001514F5">
        <w:rPr>
          <w:rFonts w:ascii="Georgia" w:eastAsia="Arial" w:hAnsi="Georgia"/>
          <w:w w:val="106"/>
          <w:szCs w:val="22"/>
        </w:rPr>
        <w:t xml:space="preserve"> </w:t>
      </w:r>
      <w:r w:rsidRPr="001514F5">
        <w:rPr>
          <w:rFonts w:ascii="Georgia" w:eastAsia="Arial" w:hAnsi="Georgia" w:cs="Georgia"/>
          <w:w w:val="106"/>
          <w:szCs w:val="22"/>
        </w:rPr>
        <w:t> </w:t>
      </w:r>
      <w:r w:rsidRPr="001514F5">
        <w:rPr>
          <w:rFonts w:ascii="Georgia" w:eastAsia="Arial" w:hAnsi="Georgia"/>
          <w:w w:val="106"/>
          <w:szCs w:val="22"/>
        </w:rPr>
        <w:t xml:space="preserve"> en coh</w:t>
      </w:r>
      <w:r w:rsidRPr="001514F5">
        <w:rPr>
          <w:rFonts w:ascii="Georgia" w:eastAsia="Arial" w:hAnsi="Georgia" w:cs="Georgia"/>
          <w:w w:val="106"/>
          <w:szCs w:val="22"/>
        </w:rPr>
        <w:t>é</w:t>
      </w:r>
      <w:r w:rsidRPr="001514F5">
        <w:rPr>
          <w:rFonts w:ascii="Georgia" w:eastAsia="Arial" w:hAnsi="Georgia"/>
          <w:w w:val="106"/>
          <w:szCs w:val="22"/>
        </w:rPr>
        <w:t>rence avec l'organisation du présent descriptif et des procédures de qualification. Avant utilisation, les fiches d'autocontrôle seront soumises à l'avis de la Maîtrise d'Ouvrage et le cas échéant, du Contrôleur Technique, qui pourront demander des adaptations ou compléments. Après auto</w:t>
      </w:r>
      <w:r w:rsidRPr="001514F5">
        <w:rPr>
          <w:rFonts w:eastAsia="Arial"/>
          <w:w w:val="106"/>
          <w:szCs w:val="22"/>
        </w:rPr>
        <w:t>‐</w:t>
      </w:r>
      <w:r w:rsidRPr="001514F5">
        <w:rPr>
          <w:rFonts w:ascii="Georgia" w:eastAsia="Arial" w:hAnsi="Georgia"/>
          <w:w w:val="106"/>
          <w:szCs w:val="22"/>
        </w:rPr>
        <w:t>contr</w:t>
      </w:r>
      <w:r w:rsidRPr="001514F5">
        <w:rPr>
          <w:rFonts w:ascii="Georgia" w:eastAsia="Arial" w:hAnsi="Georgia" w:cs="Georgia"/>
          <w:w w:val="106"/>
          <w:szCs w:val="22"/>
        </w:rPr>
        <w:t>ô</w:t>
      </w:r>
      <w:r w:rsidRPr="001514F5">
        <w:rPr>
          <w:rFonts w:ascii="Georgia" w:eastAsia="Arial" w:hAnsi="Georgia"/>
          <w:w w:val="106"/>
          <w:szCs w:val="22"/>
        </w:rPr>
        <w:t>le, ces fiches d</w:t>
      </w:r>
      <w:r w:rsidRPr="001514F5">
        <w:rPr>
          <w:rFonts w:ascii="Georgia" w:eastAsia="Arial" w:hAnsi="Georgia" w:cs="Georgia"/>
          <w:w w:val="106"/>
          <w:szCs w:val="22"/>
        </w:rPr>
        <w:t>û</w:t>
      </w:r>
      <w:r w:rsidRPr="001514F5">
        <w:rPr>
          <w:rFonts w:ascii="Georgia" w:eastAsia="Arial" w:hAnsi="Georgia"/>
          <w:w w:val="106"/>
          <w:szCs w:val="22"/>
        </w:rPr>
        <w:t>ment dat</w:t>
      </w:r>
      <w:r w:rsidRPr="001514F5">
        <w:rPr>
          <w:rFonts w:ascii="Georgia" w:eastAsia="Arial" w:hAnsi="Georgia" w:cs="Georgia"/>
          <w:w w:val="106"/>
          <w:szCs w:val="22"/>
        </w:rPr>
        <w:t>é</w:t>
      </w:r>
      <w:r w:rsidRPr="001514F5">
        <w:rPr>
          <w:rFonts w:ascii="Georgia" w:eastAsia="Arial" w:hAnsi="Georgia"/>
          <w:w w:val="106"/>
          <w:szCs w:val="22"/>
        </w:rPr>
        <w:t>es et sign</w:t>
      </w:r>
      <w:r w:rsidRPr="001514F5">
        <w:rPr>
          <w:rFonts w:ascii="Georgia" w:eastAsia="Arial" w:hAnsi="Georgia" w:cs="Georgia"/>
          <w:w w:val="106"/>
          <w:szCs w:val="22"/>
        </w:rPr>
        <w:t>é</w:t>
      </w:r>
      <w:r w:rsidRPr="001514F5">
        <w:rPr>
          <w:rFonts w:ascii="Georgia" w:eastAsia="Arial" w:hAnsi="Georgia"/>
          <w:w w:val="106"/>
          <w:szCs w:val="22"/>
        </w:rPr>
        <w:t>es, constituent certificat par l'entrepreneur de la r</w:t>
      </w:r>
      <w:r w:rsidRPr="001514F5">
        <w:rPr>
          <w:rFonts w:ascii="Georgia" w:eastAsia="Arial" w:hAnsi="Georgia" w:cs="Georgia"/>
          <w:w w:val="106"/>
          <w:szCs w:val="22"/>
        </w:rPr>
        <w:t>é</w:t>
      </w:r>
      <w:r w:rsidRPr="001514F5">
        <w:rPr>
          <w:rFonts w:ascii="Georgia" w:eastAsia="Arial" w:hAnsi="Georgia"/>
          <w:w w:val="106"/>
          <w:szCs w:val="22"/>
        </w:rPr>
        <w:t>alit</w:t>
      </w:r>
      <w:r w:rsidRPr="001514F5">
        <w:rPr>
          <w:rFonts w:ascii="Georgia" w:eastAsia="Arial" w:hAnsi="Georgia" w:cs="Georgia"/>
          <w:w w:val="106"/>
          <w:szCs w:val="22"/>
        </w:rPr>
        <w:t>é</w:t>
      </w:r>
      <w:r w:rsidRPr="001514F5">
        <w:rPr>
          <w:rFonts w:ascii="Georgia" w:eastAsia="Arial" w:hAnsi="Georgia"/>
          <w:w w:val="106"/>
          <w:szCs w:val="22"/>
        </w:rPr>
        <w:t xml:space="preserve"> du contr</w:t>
      </w:r>
      <w:r w:rsidRPr="001514F5">
        <w:rPr>
          <w:rFonts w:ascii="Georgia" w:eastAsia="Arial" w:hAnsi="Georgia" w:cs="Georgia"/>
          <w:w w:val="106"/>
          <w:szCs w:val="22"/>
        </w:rPr>
        <w:t>ô</w:t>
      </w:r>
      <w:r w:rsidRPr="001514F5">
        <w:rPr>
          <w:rFonts w:ascii="Georgia" w:eastAsia="Arial" w:hAnsi="Georgia"/>
          <w:w w:val="106"/>
          <w:szCs w:val="22"/>
        </w:rPr>
        <w:t>le et de la conformit</w:t>
      </w:r>
      <w:r w:rsidRPr="001514F5">
        <w:rPr>
          <w:rFonts w:ascii="Georgia" w:eastAsia="Arial" w:hAnsi="Georgia" w:cs="Georgia"/>
          <w:w w:val="106"/>
          <w:szCs w:val="22"/>
        </w:rPr>
        <w:t>é</w:t>
      </w:r>
      <w:r w:rsidRPr="001514F5">
        <w:rPr>
          <w:rFonts w:ascii="Georgia" w:eastAsia="Arial" w:hAnsi="Georgia"/>
          <w:w w:val="106"/>
          <w:szCs w:val="22"/>
        </w:rPr>
        <w:t xml:space="preserve"> des installations, ces fiches mentionneront les anomalies relev</w:t>
      </w:r>
      <w:r w:rsidRPr="001514F5">
        <w:rPr>
          <w:rFonts w:ascii="Georgia" w:eastAsia="Arial" w:hAnsi="Georgia" w:cs="Georgia"/>
          <w:w w:val="106"/>
          <w:szCs w:val="22"/>
        </w:rPr>
        <w:t>é</w:t>
      </w:r>
      <w:r w:rsidRPr="001514F5">
        <w:rPr>
          <w:rFonts w:ascii="Georgia" w:eastAsia="Arial" w:hAnsi="Georgia"/>
          <w:w w:val="106"/>
          <w:szCs w:val="22"/>
        </w:rPr>
        <w:t xml:space="preserve">es et les mesures ayant </w:t>
      </w:r>
      <w:r w:rsidRPr="001514F5">
        <w:rPr>
          <w:rFonts w:ascii="Georgia" w:eastAsia="Arial" w:hAnsi="Georgia" w:cs="Georgia"/>
          <w:w w:val="106"/>
          <w:szCs w:val="22"/>
        </w:rPr>
        <w:t>é</w:t>
      </w:r>
      <w:r w:rsidRPr="001514F5">
        <w:rPr>
          <w:rFonts w:ascii="Georgia" w:eastAsia="Arial" w:hAnsi="Georgia"/>
          <w:w w:val="106"/>
          <w:szCs w:val="22"/>
        </w:rPr>
        <w:t>t</w:t>
      </w:r>
      <w:r w:rsidRPr="001514F5">
        <w:rPr>
          <w:rFonts w:ascii="Georgia" w:eastAsia="Arial" w:hAnsi="Georgia" w:cs="Georgia"/>
          <w:w w:val="106"/>
          <w:szCs w:val="22"/>
        </w:rPr>
        <w:t>é</w:t>
      </w:r>
      <w:r w:rsidRPr="001514F5">
        <w:rPr>
          <w:rFonts w:ascii="Georgia" w:eastAsia="Arial" w:hAnsi="Georgia"/>
          <w:w w:val="106"/>
          <w:szCs w:val="22"/>
        </w:rPr>
        <w:t xml:space="preserve"> adoptées pour y remédier. La </w:t>
      </w:r>
      <w:r w:rsidR="00440323" w:rsidRPr="001514F5">
        <w:rPr>
          <w:rFonts w:ascii="Georgia" w:eastAsia="Arial" w:hAnsi="Georgia"/>
          <w:w w:val="106"/>
          <w:szCs w:val="22"/>
        </w:rPr>
        <w:t>non-fourniture</w:t>
      </w:r>
      <w:r w:rsidRPr="001514F5">
        <w:rPr>
          <w:rFonts w:ascii="Georgia" w:eastAsia="Arial" w:hAnsi="Georgia"/>
          <w:w w:val="106"/>
          <w:szCs w:val="22"/>
        </w:rPr>
        <w:t xml:space="preserve"> d'une fiche d'auto</w:t>
      </w:r>
      <w:r w:rsidRPr="001514F5">
        <w:rPr>
          <w:rFonts w:eastAsia="Arial"/>
          <w:w w:val="106"/>
          <w:szCs w:val="22"/>
        </w:rPr>
        <w:t>‐</w:t>
      </w:r>
      <w:r w:rsidRPr="001514F5">
        <w:rPr>
          <w:rFonts w:ascii="Georgia" w:eastAsia="Arial" w:hAnsi="Georgia"/>
          <w:w w:val="106"/>
          <w:szCs w:val="22"/>
        </w:rPr>
        <w:t>contr</w:t>
      </w:r>
      <w:r w:rsidRPr="001514F5">
        <w:rPr>
          <w:rFonts w:ascii="Georgia" w:eastAsia="Arial" w:hAnsi="Georgia" w:cs="Georgia"/>
          <w:w w:val="106"/>
          <w:szCs w:val="22"/>
        </w:rPr>
        <w:t>ô</w:t>
      </w:r>
      <w:r w:rsidRPr="001514F5">
        <w:rPr>
          <w:rFonts w:ascii="Georgia" w:eastAsia="Arial" w:hAnsi="Georgia"/>
          <w:w w:val="106"/>
          <w:szCs w:val="22"/>
        </w:rPr>
        <w:t>le vaut non ach</w:t>
      </w:r>
      <w:r w:rsidRPr="001514F5">
        <w:rPr>
          <w:rFonts w:ascii="Georgia" w:eastAsia="Arial" w:hAnsi="Georgia" w:cs="Georgia"/>
          <w:w w:val="106"/>
          <w:szCs w:val="22"/>
        </w:rPr>
        <w:t>è</w:t>
      </w:r>
      <w:r w:rsidRPr="001514F5">
        <w:rPr>
          <w:rFonts w:ascii="Georgia" w:eastAsia="Arial" w:hAnsi="Georgia"/>
          <w:w w:val="106"/>
          <w:szCs w:val="22"/>
        </w:rPr>
        <w:t>vement de la t</w:t>
      </w:r>
      <w:r w:rsidRPr="001514F5">
        <w:rPr>
          <w:rFonts w:ascii="Georgia" w:eastAsia="Arial" w:hAnsi="Georgia" w:cs="Georgia"/>
          <w:w w:val="106"/>
          <w:szCs w:val="22"/>
        </w:rPr>
        <w:t>â</w:t>
      </w:r>
      <w:r w:rsidRPr="001514F5">
        <w:rPr>
          <w:rFonts w:ascii="Georgia" w:eastAsia="Arial" w:hAnsi="Georgia"/>
          <w:w w:val="106"/>
          <w:szCs w:val="22"/>
        </w:rPr>
        <w:t>che correspondante.</w:t>
      </w:r>
    </w:p>
    <w:p w14:paraId="6F53C7BC" w14:textId="77777777" w:rsidR="00E3146A" w:rsidRPr="001514F5" w:rsidRDefault="00E3146A" w:rsidP="001514F5">
      <w:pPr>
        <w:spacing w:line="230" w:lineRule="exact"/>
        <w:jc w:val="both"/>
        <w:rPr>
          <w:rFonts w:ascii="Georgia" w:eastAsia="Arial" w:hAnsi="Georgia"/>
          <w:w w:val="106"/>
          <w:szCs w:val="22"/>
        </w:rPr>
      </w:pPr>
    </w:p>
    <w:p w14:paraId="1C6CA597" w14:textId="3D5E10E6" w:rsidR="00E3146A" w:rsidRDefault="00E3146A" w:rsidP="001514F5">
      <w:pPr>
        <w:spacing w:line="230" w:lineRule="exact"/>
        <w:jc w:val="both"/>
        <w:rPr>
          <w:rFonts w:ascii="Georgia" w:eastAsia="Arial" w:hAnsi="Georgia"/>
          <w:b/>
          <w:bCs/>
          <w:w w:val="106"/>
          <w:szCs w:val="22"/>
        </w:rPr>
      </w:pPr>
      <w:r w:rsidRPr="001514F5">
        <w:rPr>
          <w:rFonts w:ascii="Georgia" w:eastAsia="Arial" w:hAnsi="Georgia"/>
          <w:b/>
          <w:bCs/>
          <w:w w:val="106"/>
          <w:szCs w:val="22"/>
        </w:rPr>
        <w:t xml:space="preserve">Essais COPREC : </w:t>
      </w:r>
    </w:p>
    <w:p w14:paraId="5CBB1302" w14:textId="77777777" w:rsidR="001514F5" w:rsidRPr="001514F5" w:rsidRDefault="001514F5" w:rsidP="001514F5">
      <w:pPr>
        <w:spacing w:line="230" w:lineRule="exact"/>
        <w:jc w:val="both"/>
        <w:rPr>
          <w:rFonts w:ascii="Georgia" w:eastAsia="Arial" w:hAnsi="Georgia"/>
          <w:b/>
          <w:bCs/>
          <w:w w:val="106"/>
          <w:szCs w:val="22"/>
        </w:rPr>
      </w:pPr>
    </w:p>
    <w:p w14:paraId="5226D19F" w14:textId="18FFB125" w:rsidR="00E3146A" w:rsidRPr="001514F5" w:rsidRDefault="00E3146A" w:rsidP="001514F5">
      <w:pPr>
        <w:spacing w:line="230" w:lineRule="exact"/>
        <w:jc w:val="both"/>
        <w:rPr>
          <w:rFonts w:ascii="Georgia" w:eastAsia="Arial" w:hAnsi="Georgia"/>
          <w:w w:val="106"/>
          <w:szCs w:val="22"/>
        </w:rPr>
      </w:pPr>
      <w:r w:rsidRPr="001514F5">
        <w:rPr>
          <w:rFonts w:ascii="Georgia" w:eastAsia="Arial" w:hAnsi="Georgia"/>
          <w:w w:val="106"/>
          <w:szCs w:val="22"/>
        </w:rPr>
        <w:t>L’entrepreneur doit procéder au minimum aux vérifications et essais de fonctionnement des installations conformément aux dispositions figurant dans les Documents Techniques COPREC Octobre 1998 publiés dans le cahier</w:t>
      </w:r>
      <w:r w:rsidR="00440323" w:rsidRPr="001514F5">
        <w:rPr>
          <w:rFonts w:ascii="Georgia" w:eastAsia="Arial" w:hAnsi="Georgia"/>
          <w:w w:val="106"/>
          <w:szCs w:val="22"/>
        </w:rPr>
        <w:t xml:space="preserve"> </w:t>
      </w:r>
      <w:r w:rsidRPr="001514F5">
        <w:rPr>
          <w:rFonts w:ascii="Georgia" w:eastAsia="Arial" w:hAnsi="Georgia"/>
          <w:w w:val="106"/>
          <w:szCs w:val="22"/>
        </w:rPr>
        <w:t>spécial n°4954 du Moniteur (Novembre 1998). Il sera également pris en compte tout ou partie des essais mentionnés dans les normes et notamment la norme NF EN 12599 « procédures d’essai et méthodes de mesure pour la réception des installations de ventilation et climatisation » Ces pièces sont à communiquer au Maître d'Œuvre et au Contrôleur Technique, préalablement aux contrôles par la Maîtrise d'Œuvre de la bonne exécution et de l'obtention des résultats contractuels.</w:t>
      </w:r>
    </w:p>
    <w:p w14:paraId="56B988BB" w14:textId="77777777" w:rsidR="00E3146A" w:rsidRPr="001514F5" w:rsidRDefault="00E3146A" w:rsidP="001514F5">
      <w:pPr>
        <w:spacing w:line="230" w:lineRule="exact"/>
        <w:jc w:val="both"/>
        <w:rPr>
          <w:rFonts w:ascii="Georgia" w:eastAsia="Arial" w:hAnsi="Georgia"/>
          <w:w w:val="106"/>
          <w:szCs w:val="22"/>
        </w:rPr>
      </w:pPr>
    </w:p>
    <w:p w14:paraId="5076CD2D" w14:textId="77777777" w:rsidR="00E3146A" w:rsidRPr="001514F5" w:rsidRDefault="00E3146A" w:rsidP="001514F5">
      <w:pPr>
        <w:spacing w:line="230" w:lineRule="exact"/>
        <w:jc w:val="both"/>
        <w:rPr>
          <w:rFonts w:ascii="Georgia" w:eastAsia="Arial" w:hAnsi="Georgia"/>
          <w:w w:val="106"/>
          <w:szCs w:val="22"/>
        </w:rPr>
      </w:pPr>
    </w:p>
    <w:p w14:paraId="2FAFCC9E" w14:textId="77777777" w:rsidR="00E3146A" w:rsidRPr="001514F5" w:rsidRDefault="00E3146A" w:rsidP="001514F5">
      <w:pPr>
        <w:spacing w:line="230" w:lineRule="exact"/>
        <w:jc w:val="both"/>
        <w:rPr>
          <w:rFonts w:ascii="Georgia" w:eastAsia="Arial" w:hAnsi="Georgia"/>
          <w:w w:val="106"/>
          <w:szCs w:val="22"/>
        </w:rPr>
      </w:pPr>
    </w:p>
    <w:p w14:paraId="6A7F5AC1" w14:textId="78C45ED8" w:rsidR="006B03A6" w:rsidRPr="001514F5" w:rsidRDefault="00E3146A" w:rsidP="001514F5">
      <w:pPr>
        <w:spacing w:line="230" w:lineRule="exact"/>
        <w:jc w:val="center"/>
        <w:rPr>
          <w:rFonts w:ascii="Georgia" w:eastAsia="Arial" w:hAnsi="Georgia"/>
          <w:b/>
          <w:bCs/>
          <w:w w:val="106"/>
          <w:szCs w:val="22"/>
        </w:rPr>
      </w:pPr>
      <w:r w:rsidRPr="001514F5">
        <w:rPr>
          <w:rFonts w:ascii="Georgia" w:eastAsia="Arial" w:hAnsi="Georgia"/>
          <w:b/>
          <w:bCs/>
          <w:w w:val="106"/>
          <w:szCs w:val="22"/>
        </w:rPr>
        <w:t>CONTR</w:t>
      </w:r>
      <w:r w:rsidR="001514F5">
        <w:rPr>
          <w:rFonts w:ascii="Georgia" w:eastAsia="Arial" w:hAnsi="Georgia"/>
          <w:b/>
          <w:bCs/>
          <w:w w:val="106"/>
          <w:szCs w:val="22"/>
        </w:rPr>
        <w:t>Ô</w:t>
      </w:r>
      <w:r w:rsidRPr="001514F5">
        <w:rPr>
          <w:rFonts w:ascii="Georgia" w:eastAsia="Arial" w:hAnsi="Georgia"/>
          <w:b/>
          <w:bCs/>
          <w:w w:val="106"/>
          <w:szCs w:val="22"/>
        </w:rPr>
        <w:t xml:space="preserve">LE DE BONNE </w:t>
      </w:r>
      <w:r w:rsidR="001514F5" w:rsidRPr="001514F5">
        <w:rPr>
          <w:rFonts w:ascii="Georgia" w:eastAsia="Arial" w:hAnsi="Georgia"/>
          <w:b/>
          <w:bCs/>
          <w:w w:val="106"/>
          <w:szCs w:val="22"/>
        </w:rPr>
        <w:t>EXÉCUTION</w:t>
      </w:r>
      <w:r w:rsidRPr="001514F5">
        <w:rPr>
          <w:rFonts w:ascii="Georgia" w:eastAsia="Arial" w:hAnsi="Georgia"/>
          <w:b/>
          <w:bCs/>
          <w:w w:val="106"/>
          <w:szCs w:val="22"/>
        </w:rPr>
        <w:t xml:space="preserve"> ET D'OBTENTION</w:t>
      </w:r>
      <w:r w:rsidR="00E41C7E" w:rsidRPr="001514F5">
        <w:rPr>
          <w:rFonts w:ascii="Georgia" w:eastAsia="Arial" w:hAnsi="Georgia"/>
          <w:b/>
          <w:bCs/>
          <w:w w:val="106"/>
          <w:szCs w:val="22"/>
        </w:rPr>
        <w:t xml:space="preserve"> </w:t>
      </w:r>
      <w:r w:rsidRPr="001514F5">
        <w:rPr>
          <w:rFonts w:ascii="Georgia" w:eastAsia="Arial" w:hAnsi="Georgia"/>
          <w:b/>
          <w:bCs/>
          <w:w w:val="106"/>
          <w:szCs w:val="22"/>
        </w:rPr>
        <w:t xml:space="preserve">DES </w:t>
      </w:r>
      <w:r w:rsidR="001514F5" w:rsidRPr="001514F5">
        <w:rPr>
          <w:rFonts w:ascii="Georgia" w:eastAsia="Arial" w:hAnsi="Georgia"/>
          <w:b/>
          <w:bCs/>
          <w:w w:val="106"/>
          <w:szCs w:val="22"/>
        </w:rPr>
        <w:t>RÉSULTATS</w:t>
      </w:r>
      <w:r w:rsidRPr="001514F5">
        <w:rPr>
          <w:rFonts w:ascii="Georgia" w:eastAsia="Arial" w:hAnsi="Georgia"/>
          <w:b/>
          <w:bCs/>
          <w:w w:val="106"/>
          <w:szCs w:val="22"/>
        </w:rPr>
        <w:t xml:space="preserve"> CONTRACTUELS</w:t>
      </w:r>
    </w:p>
    <w:p w14:paraId="7A0AEF45" w14:textId="77777777" w:rsidR="006B03A6" w:rsidRPr="001514F5" w:rsidRDefault="006B03A6" w:rsidP="001514F5">
      <w:pPr>
        <w:spacing w:line="230" w:lineRule="exact"/>
        <w:jc w:val="both"/>
        <w:rPr>
          <w:rFonts w:ascii="Georgia" w:eastAsia="Arial" w:hAnsi="Georgia"/>
          <w:w w:val="106"/>
          <w:szCs w:val="22"/>
        </w:rPr>
      </w:pPr>
    </w:p>
    <w:p w14:paraId="747D0FCD" w14:textId="77777777" w:rsidR="001514F5" w:rsidRDefault="00E3146A" w:rsidP="001514F5">
      <w:pPr>
        <w:spacing w:line="230" w:lineRule="exact"/>
        <w:jc w:val="both"/>
        <w:rPr>
          <w:rFonts w:ascii="Georgia" w:eastAsia="Arial" w:hAnsi="Georgia"/>
          <w:w w:val="106"/>
          <w:szCs w:val="22"/>
        </w:rPr>
      </w:pPr>
      <w:r w:rsidRPr="001514F5">
        <w:rPr>
          <w:rFonts w:ascii="Georgia" w:eastAsia="Arial" w:hAnsi="Georgia"/>
          <w:b/>
          <w:bCs/>
          <w:w w:val="106"/>
          <w:szCs w:val="22"/>
        </w:rPr>
        <w:t>Dispositions générales</w:t>
      </w:r>
      <w:r w:rsidR="001514F5">
        <w:rPr>
          <w:rFonts w:ascii="Georgia" w:eastAsia="Arial" w:hAnsi="Georgia"/>
          <w:b/>
          <w:bCs/>
          <w:w w:val="106"/>
          <w:szCs w:val="22"/>
        </w:rPr>
        <w:t> :</w:t>
      </w:r>
      <w:r w:rsidRPr="001514F5">
        <w:rPr>
          <w:rFonts w:ascii="Georgia" w:eastAsia="Arial" w:hAnsi="Georgia"/>
          <w:w w:val="106"/>
          <w:szCs w:val="22"/>
        </w:rPr>
        <w:t xml:space="preserve"> </w:t>
      </w:r>
    </w:p>
    <w:p w14:paraId="6ECDE95C" w14:textId="77777777" w:rsidR="001514F5" w:rsidRDefault="001514F5" w:rsidP="001514F5">
      <w:pPr>
        <w:spacing w:line="230" w:lineRule="exact"/>
        <w:jc w:val="both"/>
        <w:rPr>
          <w:rFonts w:ascii="Georgia" w:eastAsia="Arial" w:hAnsi="Georgia"/>
          <w:w w:val="106"/>
          <w:szCs w:val="22"/>
        </w:rPr>
      </w:pPr>
    </w:p>
    <w:p w14:paraId="26E8A091" w14:textId="7CD41245" w:rsidR="006B03A6" w:rsidRPr="001514F5" w:rsidRDefault="00E3146A"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Lors des essais, l’installateur doit fournir tout le matériel nécessaire, réaliser des installations provisoires éventuelles, fournir les instruments de mesure et de contrôle (thermomètres, manomètres, sonomètres, enregistreurs divers, compte tours, voltmètres, fumigène, etc…) ainsi </w:t>
      </w:r>
      <w:r w:rsidR="00BC0CA5" w:rsidRPr="001514F5">
        <w:rPr>
          <w:rFonts w:ascii="Georgia" w:eastAsia="Arial" w:hAnsi="Georgia"/>
          <w:w w:val="106"/>
          <w:szCs w:val="22"/>
        </w:rPr>
        <w:t>q</w:t>
      </w:r>
      <w:r w:rsidRPr="001514F5">
        <w:rPr>
          <w:rFonts w:ascii="Georgia" w:eastAsia="Arial" w:hAnsi="Georgia"/>
          <w:w w:val="106"/>
          <w:szCs w:val="22"/>
        </w:rPr>
        <w:t xml:space="preserve">ue le personnel qualifié. Tous les appareils de mesure seront munis de certificat d’étalonnage. </w:t>
      </w:r>
    </w:p>
    <w:p w14:paraId="01508B2F" w14:textId="77B3BAFE" w:rsidR="00E14B4F" w:rsidRPr="001514F5" w:rsidRDefault="00E3146A"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Vérifications de conformité en statique Ces vérifications ont pour but de prouver que les installations réalisées sont conformes au dossier de conception, ces prestations étant réalisées en statique, hors fonctionnement des équipements et réseaux. </w:t>
      </w:r>
    </w:p>
    <w:p w14:paraId="4519ABD7" w14:textId="77777777" w:rsidR="00E14B4F" w:rsidRPr="001514F5" w:rsidRDefault="00E14B4F" w:rsidP="001514F5">
      <w:pPr>
        <w:spacing w:line="230" w:lineRule="exact"/>
        <w:jc w:val="both"/>
        <w:rPr>
          <w:rFonts w:ascii="Georgia" w:eastAsia="Arial" w:hAnsi="Georgia"/>
          <w:w w:val="106"/>
          <w:szCs w:val="22"/>
        </w:rPr>
      </w:pPr>
    </w:p>
    <w:p w14:paraId="6E4AA67A" w14:textId="5D739438" w:rsidR="006B03A6" w:rsidRPr="001514F5" w:rsidRDefault="00E3146A" w:rsidP="001514F5">
      <w:pPr>
        <w:spacing w:line="230" w:lineRule="exact"/>
        <w:jc w:val="both"/>
        <w:rPr>
          <w:rFonts w:ascii="Georgia" w:eastAsia="Arial" w:hAnsi="Georgia"/>
          <w:b/>
          <w:bCs/>
          <w:w w:val="106"/>
          <w:szCs w:val="22"/>
        </w:rPr>
      </w:pPr>
      <w:r w:rsidRPr="001514F5">
        <w:rPr>
          <w:rFonts w:ascii="Georgia" w:eastAsia="Arial" w:hAnsi="Georgia"/>
          <w:b/>
          <w:bCs/>
          <w:w w:val="106"/>
          <w:szCs w:val="22"/>
        </w:rPr>
        <w:t>a.   Ensemble des installations</w:t>
      </w:r>
      <w:r w:rsidR="00E14B4F" w:rsidRPr="001514F5">
        <w:rPr>
          <w:rFonts w:ascii="Georgia" w:eastAsia="Arial" w:hAnsi="Georgia"/>
          <w:b/>
          <w:bCs/>
          <w:w w:val="106"/>
          <w:szCs w:val="22"/>
        </w:rPr>
        <w:t> :</w:t>
      </w:r>
    </w:p>
    <w:p w14:paraId="417CB400" w14:textId="3784562B" w:rsidR="006B03A6"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Vérification de la conformité de l’équipement (marque, type, composition, dimensions, accessoires) </w:t>
      </w:r>
    </w:p>
    <w:p w14:paraId="1C65AF1A" w14:textId="745FCFF8" w:rsidR="006B03A6"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Vérification de la conformité de mise en œuvre (localisation, montage, raccordements, tenants et aboutissants, etc…) </w:t>
      </w:r>
    </w:p>
    <w:p w14:paraId="1E0EBBA1" w14:textId="665C24A6" w:rsidR="006B03A6"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Vérification de la signalétique associée (repérage et étiquetage) </w:t>
      </w:r>
    </w:p>
    <w:p w14:paraId="0F33428B" w14:textId="0DFCFA77" w:rsidR="00E14B4F"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lastRenderedPageBreak/>
        <w:t xml:space="preserve">Vérification de  la  validité des  plans  « tel  que  construit » et  des  documentations et  instructions associées aux installations. </w:t>
      </w:r>
    </w:p>
    <w:p w14:paraId="3C933DB9" w14:textId="77777777" w:rsidR="00E14B4F" w:rsidRPr="001514F5" w:rsidRDefault="00E14B4F" w:rsidP="001514F5">
      <w:pPr>
        <w:spacing w:line="230" w:lineRule="exact"/>
        <w:jc w:val="both"/>
        <w:rPr>
          <w:rFonts w:ascii="Georgia" w:eastAsia="Arial" w:hAnsi="Georgia"/>
          <w:w w:val="106"/>
          <w:szCs w:val="22"/>
        </w:rPr>
      </w:pPr>
    </w:p>
    <w:p w14:paraId="6EAB1EB9" w14:textId="664453EC" w:rsidR="006C136A" w:rsidRPr="001514F5" w:rsidRDefault="00AC6D33" w:rsidP="001514F5">
      <w:pPr>
        <w:spacing w:line="230" w:lineRule="exact"/>
        <w:jc w:val="both"/>
        <w:rPr>
          <w:rFonts w:ascii="Georgia" w:eastAsia="Arial" w:hAnsi="Georgia"/>
          <w:b/>
          <w:bCs/>
          <w:w w:val="106"/>
          <w:szCs w:val="22"/>
        </w:rPr>
      </w:pPr>
      <w:r w:rsidRPr="001514F5">
        <w:rPr>
          <w:rFonts w:ascii="Georgia" w:eastAsia="Arial" w:hAnsi="Georgia"/>
          <w:b/>
          <w:bCs/>
          <w:w w:val="106"/>
          <w:szCs w:val="22"/>
        </w:rPr>
        <w:t>b</w:t>
      </w:r>
      <w:r w:rsidR="00E3146A" w:rsidRPr="001514F5">
        <w:rPr>
          <w:rFonts w:ascii="Georgia" w:eastAsia="Arial" w:hAnsi="Georgia"/>
          <w:b/>
          <w:bCs/>
          <w:w w:val="106"/>
          <w:szCs w:val="22"/>
        </w:rPr>
        <w:t xml:space="preserve">.   Installations </w:t>
      </w:r>
      <w:r w:rsidRPr="001514F5">
        <w:rPr>
          <w:rFonts w:ascii="Georgia" w:eastAsia="Arial" w:hAnsi="Georgia"/>
          <w:b/>
          <w:bCs/>
          <w:w w:val="106"/>
          <w:szCs w:val="22"/>
        </w:rPr>
        <w:t>électriques :</w:t>
      </w:r>
      <w:r w:rsidR="00E3146A" w:rsidRPr="001514F5">
        <w:rPr>
          <w:rFonts w:ascii="Georgia" w:eastAsia="Arial" w:hAnsi="Georgia"/>
          <w:b/>
          <w:bCs/>
          <w:w w:val="106"/>
          <w:szCs w:val="22"/>
        </w:rPr>
        <w:t xml:space="preserve"> </w:t>
      </w:r>
    </w:p>
    <w:p w14:paraId="3EB30E05" w14:textId="3E17A6D1" w:rsidR="00786132"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repérages à l’intérieur des armoires, présence du schéma à jour</w:t>
      </w:r>
    </w:p>
    <w:p w14:paraId="78CCD7D0" w14:textId="3CDB0649" w:rsidR="00E14B4F"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réserve de place disponible à l’intérieur des armoires </w:t>
      </w:r>
    </w:p>
    <w:p w14:paraId="1DC129A4" w14:textId="6808ED63" w:rsidR="00786132"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mise en place des organes de sécurité,</w:t>
      </w:r>
    </w:p>
    <w:p w14:paraId="515F75B6" w14:textId="54AFB6B7" w:rsidR="00786132"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mise à la terre</w:t>
      </w:r>
    </w:p>
    <w:p w14:paraId="178A1378" w14:textId="58A4EE34" w:rsidR="00786132"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calibrages </w:t>
      </w:r>
    </w:p>
    <w:p w14:paraId="6824233A" w14:textId="15BB82A4" w:rsidR="006C136A"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localisation automates et interfaces </w:t>
      </w:r>
    </w:p>
    <w:p w14:paraId="1264C07B" w14:textId="77777777" w:rsidR="00786132" w:rsidRPr="001514F5" w:rsidRDefault="00786132" w:rsidP="001514F5">
      <w:pPr>
        <w:spacing w:line="230" w:lineRule="exact"/>
        <w:jc w:val="both"/>
        <w:rPr>
          <w:rFonts w:ascii="Georgia" w:eastAsia="Arial" w:hAnsi="Georgia"/>
          <w:w w:val="106"/>
          <w:szCs w:val="22"/>
        </w:rPr>
      </w:pPr>
    </w:p>
    <w:p w14:paraId="1624CD89" w14:textId="2AE2D1ED" w:rsidR="000114FB" w:rsidRPr="001514F5" w:rsidRDefault="008E7E9B" w:rsidP="001514F5">
      <w:pPr>
        <w:spacing w:line="230" w:lineRule="exact"/>
        <w:jc w:val="both"/>
        <w:rPr>
          <w:rFonts w:ascii="Georgia" w:eastAsia="Arial" w:hAnsi="Georgia"/>
          <w:b/>
          <w:bCs/>
          <w:w w:val="106"/>
          <w:szCs w:val="22"/>
        </w:rPr>
      </w:pPr>
      <w:r w:rsidRPr="001514F5">
        <w:rPr>
          <w:rFonts w:ascii="Georgia" w:eastAsia="Arial" w:hAnsi="Georgia"/>
          <w:b/>
          <w:bCs/>
          <w:w w:val="106"/>
          <w:szCs w:val="22"/>
        </w:rPr>
        <w:t>c</w:t>
      </w:r>
      <w:r w:rsidR="00E3146A" w:rsidRPr="001514F5">
        <w:rPr>
          <w:rFonts w:ascii="Georgia" w:eastAsia="Arial" w:hAnsi="Georgia"/>
          <w:b/>
          <w:bCs/>
          <w:w w:val="106"/>
          <w:szCs w:val="22"/>
        </w:rPr>
        <w:t xml:space="preserve">.   Régulation </w:t>
      </w:r>
    </w:p>
    <w:p w14:paraId="6A7E34A3" w14:textId="097EC531" w:rsidR="000114FB"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localisation automates et interfaces, vérification des connections physiques </w:t>
      </w:r>
    </w:p>
    <w:p w14:paraId="1E93F0B4" w14:textId="4B5B49EF" w:rsidR="00E3146A"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vérification du paramétrage et des consignes Essais et vérifications en fonctionnement Ces vérifications ont pour but de tester les performances des installations et prouver que celles</w:t>
      </w:r>
      <w:r w:rsidRPr="001514F5">
        <w:rPr>
          <w:rFonts w:eastAsia="Arial"/>
          <w:w w:val="106"/>
          <w:szCs w:val="22"/>
        </w:rPr>
        <w:t>‐</w:t>
      </w:r>
      <w:r w:rsidRPr="001514F5">
        <w:rPr>
          <w:rFonts w:ascii="Georgia" w:eastAsia="Arial" w:hAnsi="Georgia"/>
          <w:w w:val="106"/>
          <w:szCs w:val="22"/>
        </w:rPr>
        <w:t>ci fonctionnent conform</w:t>
      </w:r>
      <w:r w:rsidRPr="001514F5">
        <w:rPr>
          <w:rFonts w:ascii="Georgia" w:eastAsia="Arial" w:hAnsi="Georgia" w:cs="Georgia"/>
          <w:w w:val="106"/>
          <w:szCs w:val="22"/>
        </w:rPr>
        <w:t>é</w:t>
      </w:r>
      <w:r w:rsidRPr="001514F5">
        <w:rPr>
          <w:rFonts w:ascii="Georgia" w:eastAsia="Arial" w:hAnsi="Georgia"/>
          <w:w w:val="106"/>
          <w:szCs w:val="22"/>
        </w:rPr>
        <w:t>ment aux prescriptions du dossier de conception, que ce soit en mode normal ou d</w:t>
      </w:r>
      <w:r w:rsidRPr="001514F5">
        <w:rPr>
          <w:rFonts w:ascii="Georgia" w:eastAsia="Arial" w:hAnsi="Georgia" w:cs="Georgia"/>
          <w:w w:val="106"/>
          <w:szCs w:val="22"/>
        </w:rPr>
        <w:t>é</w:t>
      </w:r>
      <w:r w:rsidRPr="001514F5">
        <w:rPr>
          <w:rFonts w:ascii="Georgia" w:eastAsia="Arial" w:hAnsi="Georgia"/>
          <w:w w:val="106"/>
          <w:szCs w:val="22"/>
        </w:rPr>
        <w:t>grad</w:t>
      </w:r>
      <w:r w:rsidRPr="001514F5">
        <w:rPr>
          <w:rFonts w:ascii="Georgia" w:eastAsia="Arial" w:hAnsi="Georgia" w:cs="Georgia"/>
          <w:w w:val="106"/>
          <w:szCs w:val="22"/>
        </w:rPr>
        <w:t>é</w:t>
      </w:r>
      <w:r w:rsidRPr="001514F5">
        <w:rPr>
          <w:rFonts w:ascii="Georgia" w:eastAsia="Arial" w:hAnsi="Georgia"/>
          <w:w w:val="106"/>
          <w:szCs w:val="22"/>
        </w:rPr>
        <w:t xml:space="preserve"> ou suivant les diff</w:t>
      </w:r>
      <w:r w:rsidRPr="001514F5">
        <w:rPr>
          <w:rFonts w:ascii="Georgia" w:eastAsia="Arial" w:hAnsi="Georgia" w:cs="Georgia"/>
          <w:w w:val="106"/>
          <w:szCs w:val="22"/>
        </w:rPr>
        <w:t>é</w:t>
      </w:r>
      <w:r w:rsidRPr="001514F5">
        <w:rPr>
          <w:rFonts w:ascii="Georgia" w:eastAsia="Arial" w:hAnsi="Georgia"/>
          <w:w w:val="106"/>
          <w:szCs w:val="22"/>
        </w:rPr>
        <w:t>rentes configurations possibles</w:t>
      </w:r>
      <w:r w:rsidR="00CE7408" w:rsidRPr="001514F5">
        <w:rPr>
          <w:rFonts w:ascii="Georgia" w:eastAsia="Arial" w:hAnsi="Georgia"/>
          <w:w w:val="106"/>
          <w:szCs w:val="22"/>
        </w:rPr>
        <w:t xml:space="preserve"> </w:t>
      </w:r>
      <w:r w:rsidRPr="001514F5">
        <w:rPr>
          <w:rFonts w:ascii="Georgia" w:eastAsia="Arial" w:hAnsi="Georgia"/>
          <w:w w:val="106"/>
          <w:szCs w:val="22"/>
        </w:rPr>
        <w:t>(avec ou sans extractions</w:t>
      </w:r>
      <w:r w:rsidR="00CE7408" w:rsidRPr="001514F5">
        <w:rPr>
          <w:rFonts w:ascii="Georgia" w:eastAsia="Arial" w:hAnsi="Georgia"/>
          <w:w w:val="106"/>
          <w:szCs w:val="22"/>
        </w:rPr>
        <w:t xml:space="preserve"> </w:t>
      </w:r>
      <w:r w:rsidRPr="001514F5">
        <w:rPr>
          <w:rFonts w:ascii="Georgia" w:eastAsia="Arial" w:hAnsi="Georgia"/>
          <w:w w:val="106"/>
          <w:szCs w:val="22"/>
        </w:rPr>
        <w:t>spécifiques notamment)</w:t>
      </w:r>
    </w:p>
    <w:p w14:paraId="412BE58F" w14:textId="77777777" w:rsidR="00E3146A" w:rsidRPr="001514F5" w:rsidRDefault="00E3146A" w:rsidP="001514F5">
      <w:pPr>
        <w:spacing w:line="230" w:lineRule="exact"/>
        <w:jc w:val="both"/>
        <w:rPr>
          <w:rFonts w:ascii="Georgia" w:eastAsia="Arial" w:hAnsi="Georgia"/>
          <w:w w:val="106"/>
          <w:szCs w:val="22"/>
        </w:rPr>
      </w:pPr>
    </w:p>
    <w:p w14:paraId="18A0E71A" w14:textId="3697C602" w:rsidR="000114FB" w:rsidRPr="001514F5" w:rsidRDefault="00E3146A"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Les tests doivent être réalisés dans les conditions de fonctionnement final de l’installation et doivent faire l’objet d’une description de la procédure (état initial/état après action, retour à l’état initial), du mode de mesurage (type d’appareillage, conditions de mesurage, environnement, etc…) </w:t>
      </w:r>
    </w:p>
    <w:p w14:paraId="45ECCAB6" w14:textId="79AE042E" w:rsidR="00E50519" w:rsidRPr="001514F5" w:rsidRDefault="00E50519" w:rsidP="001514F5">
      <w:pPr>
        <w:spacing w:line="230" w:lineRule="exact"/>
        <w:jc w:val="both"/>
        <w:rPr>
          <w:rFonts w:ascii="Georgia" w:eastAsia="Arial" w:hAnsi="Georgia"/>
          <w:w w:val="106"/>
          <w:szCs w:val="22"/>
        </w:rPr>
      </w:pPr>
    </w:p>
    <w:p w14:paraId="511F23AB" w14:textId="10193162" w:rsidR="00E50519" w:rsidRPr="001514F5" w:rsidRDefault="008E7E9B" w:rsidP="001514F5">
      <w:pPr>
        <w:spacing w:line="230" w:lineRule="exact"/>
        <w:jc w:val="both"/>
        <w:rPr>
          <w:rFonts w:ascii="Georgia" w:eastAsia="Arial" w:hAnsi="Georgia"/>
          <w:b/>
          <w:bCs/>
          <w:w w:val="106"/>
          <w:szCs w:val="22"/>
        </w:rPr>
      </w:pPr>
      <w:r w:rsidRPr="001514F5">
        <w:rPr>
          <w:rFonts w:ascii="Georgia" w:eastAsia="Arial" w:hAnsi="Georgia"/>
          <w:b/>
          <w:bCs/>
          <w:w w:val="106"/>
          <w:szCs w:val="22"/>
        </w:rPr>
        <w:t>d</w:t>
      </w:r>
      <w:r w:rsidR="00E3146A" w:rsidRPr="001514F5">
        <w:rPr>
          <w:rFonts w:ascii="Georgia" w:eastAsia="Arial" w:hAnsi="Georgia"/>
          <w:b/>
          <w:bCs/>
          <w:w w:val="106"/>
          <w:szCs w:val="22"/>
        </w:rPr>
        <w:t>.   Electricité :</w:t>
      </w:r>
    </w:p>
    <w:p w14:paraId="4F510CB3" w14:textId="45532225" w:rsidR="00E50519"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mesure des intensités absorbées,</w:t>
      </w:r>
    </w:p>
    <w:p w14:paraId="6D925353" w14:textId="5CD99C05" w:rsidR="00E50519"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essais de fonctionnement commutateurs et asservissements, </w:t>
      </w:r>
    </w:p>
    <w:p w14:paraId="3553591E" w14:textId="139C2EC7" w:rsidR="00E50519"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 xml:space="preserve">essais des arrêts d’urgence, </w:t>
      </w:r>
    </w:p>
    <w:p w14:paraId="421FCEF3" w14:textId="5C0B39B5" w:rsidR="00E3146A" w:rsidRPr="001514F5" w:rsidRDefault="00E3146A" w:rsidP="00E87511">
      <w:pPr>
        <w:pStyle w:val="Paragraphedeliste"/>
        <w:numPr>
          <w:ilvl w:val="2"/>
          <w:numId w:val="20"/>
        </w:numPr>
        <w:spacing w:line="230" w:lineRule="exact"/>
        <w:ind w:left="567"/>
        <w:jc w:val="both"/>
        <w:rPr>
          <w:rFonts w:ascii="Georgia" w:eastAsia="Arial" w:hAnsi="Georgia"/>
          <w:w w:val="106"/>
          <w:szCs w:val="22"/>
        </w:rPr>
      </w:pPr>
      <w:r w:rsidRPr="001514F5">
        <w:rPr>
          <w:rFonts w:ascii="Georgia" w:eastAsia="Arial" w:hAnsi="Georgia"/>
          <w:w w:val="106"/>
          <w:szCs w:val="22"/>
        </w:rPr>
        <w:t>essais de coupure générale force pour vérification du bon redémarrage des installations</w:t>
      </w:r>
      <w:r w:rsidR="001514F5">
        <w:rPr>
          <w:rFonts w:ascii="Georgia" w:eastAsia="Arial" w:hAnsi="Georgia"/>
          <w:w w:val="106"/>
          <w:szCs w:val="22"/>
        </w:rPr>
        <w:t>.</w:t>
      </w:r>
    </w:p>
    <w:p w14:paraId="7444A823" w14:textId="77777777" w:rsidR="00567F30" w:rsidRDefault="00567F30">
      <w:pPr>
        <w:rPr>
          <w:rFonts w:ascii="Georgia" w:hAnsi="Georgia"/>
          <w:szCs w:val="22"/>
        </w:rPr>
      </w:pPr>
    </w:p>
    <w:p w14:paraId="742EA292" w14:textId="77777777" w:rsidR="00567F30" w:rsidRDefault="00567F30">
      <w:pPr>
        <w:rPr>
          <w:rFonts w:ascii="Georgia" w:hAnsi="Georgia"/>
          <w:szCs w:val="22"/>
        </w:rPr>
      </w:pPr>
    </w:p>
    <w:p w14:paraId="6D072C0D" w14:textId="3C1F9EFE" w:rsidR="001514F5" w:rsidRDefault="001514F5">
      <w:pPr>
        <w:rPr>
          <w:rFonts w:ascii="Georgia" w:hAnsi="Georgia"/>
          <w:szCs w:val="22"/>
        </w:rPr>
      </w:pPr>
    </w:p>
    <w:p w14:paraId="2E7A54EA" w14:textId="6396BCE3" w:rsidR="00750AE0" w:rsidRPr="001514F5" w:rsidRDefault="002755C8" w:rsidP="00B23644">
      <w:pPr>
        <w:pStyle w:val="Style7"/>
        <w:rPr>
          <w:rFonts w:ascii="Georgia" w:hAnsi="Georgia"/>
        </w:rPr>
      </w:pPr>
      <w:bookmarkStart w:id="15" w:name="_Toc410982490"/>
      <w:r w:rsidRPr="001514F5">
        <w:rPr>
          <w:rFonts w:ascii="Georgia" w:hAnsi="Georgia"/>
        </w:rPr>
        <w:t xml:space="preserve"> </w:t>
      </w:r>
      <w:r w:rsidR="00750AE0" w:rsidRPr="001514F5">
        <w:rPr>
          <w:rFonts w:ascii="Georgia" w:hAnsi="Georgia"/>
        </w:rPr>
        <w:t>PROTECTION DES OUVRAGES</w:t>
      </w:r>
      <w:bookmarkEnd w:id="15"/>
    </w:p>
    <w:p w14:paraId="4489FDEA"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Il est rappelé que jusqu’à la réception des ouvrages, l’entrepre</w:t>
      </w:r>
      <w:r w:rsidR="00432038" w:rsidRPr="001514F5">
        <w:rPr>
          <w:rFonts w:ascii="Georgia" w:eastAsia="Arial" w:hAnsi="Georgia"/>
          <w:w w:val="106"/>
          <w:szCs w:val="22"/>
        </w:rPr>
        <w:t xml:space="preserve">neur doit la protection des </w:t>
      </w:r>
      <w:r w:rsidRPr="001514F5">
        <w:rPr>
          <w:rFonts w:ascii="Georgia" w:eastAsia="Arial" w:hAnsi="Georgia"/>
          <w:w w:val="106"/>
          <w:szCs w:val="22"/>
        </w:rPr>
        <w:t>ouvrages contre toute détérioration.</w:t>
      </w:r>
    </w:p>
    <w:p w14:paraId="3A812F6B"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Tous les ouvrages devront être livrés en parfait état d’achèvement, de finition et de propreté.</w:t>
      </w:r>
    </w:p>
    <w:p w14:paraId="1661D20A"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Ils devront être nets de toutes épaufrures, traces de heur</w:t>
      </w:r>
      <w:r w:rsidR="00432038" w:rsidRPr="001514F5">
        <w:rPr>
          <w:rFonts w:ascii="Georgia" w:eastAsia="Arial" w:hAnsi="Georgia"/>
          <w:w w:val="106"/>
          <w:szCs w:val="22"/>
        </w:rPr>
        <w:t>ts, de mortier, de peinture</w:t>
      </w:r>
      <w:r w:rsidR="00197981" w:rsidRPr="001514F5">
        <w:rPr>
          <w:rFonts w:ascii="Georgia" w:eastAsia="Arial" w:hAnsi="Georgia"/>
          <w:w w:val="106"/>
          <w:szCs w:val="22"/>
        </w:rPr>
        <w:t>,</w:t>
      </w:r>
      <w:r w:rsidR="00432038" w:rsidRPr="001514F5">
        <w:rPr>
          <w:rFonts w:ascii="Georgia" w:eastAsia="Arial" w:hAnsi="Georgia"/>
          <w:w w:val="106"/>
          <w:szCs w:val="22"/>
        </w:rPr>
        <w:t xml:space="preserve"> etc.</w:t>
      </w:r>
      <w:r w:rsidRPr="001514F5">
        <w:rPr>
          <w:rFonts w:ascii="Georgia" w:eastAsia="Arial" w:hAnsi="Georgia"/>
          <w:w w:val="106"/>
          <w:szCs w:val="22"/>
        </w:rPr>
        <w:t xml:space="preserve"> et taches de toutes nature</w:t>
      </w:r>
      <w:r w:rsidR="00432038" w:rsidRPr="001514F5">
        <w:rPr>
          <w:rFonts w:ascii="Georgia" w:eastAsia="Arial" w:hAnsi="Georgia"/>
          <w:w w:val="106"/>
          <w:szCs w:val="22"/>
        </w:rPr>
        <w:t>s</w:t>
      </w:r>
      <w:r w:rsidRPr="001514F5">
        <w:rPr>
          <w:rFonts w:ascii="Georgia" w:eastAsia="Arial" w:hAnsi="Georgia"/>
          <w:w w:val="106"/>
          <w:szCs w:val="22"/>
        </w:rPr>
        <w:t>.</w:t>
      </w:r>
    </w:p>
    <w:p w14:paraId="2EDCFB4E"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Ils seront au besoin et sur simple demande, refaits, re</w:t>
      </w:r>
      <w:r w:rsidR="00432038" w:rsidRPr="001514F5">
        <w:rPr>
          <w:rFonts w:ascii="Georgia" w:eastAsia="Arial" w:hAnsi="Georgia"/>
          <w:w w:val="106"/>
          <w:szCs w:val="22"/>
        </w:rPr>
        <w:t>mplacés, retouchés, repris, etc.</w:t>
      </w:r>
      <w:r w:rsidRPr="001514F5">
        <w:rPr>
          <w:rFonts w:ascii="Georgia" w:eastAsia="Arial" w:hAnsi="Georgia"/>
          <w:w w:val="106"/>
          <w:szCs w:val="22"/>
        </w:rPr>
        <w:t xml:space="preserve"> et livrés</w:t>
      </w:r>
      <w:r w:rsidR="00432038" w:rsidRPr="001514F5">
        <w:rPr>
          <w:rFonts w:ascii="Georgia" w:eastAsia="Arial" w:hAnsi="Georgia"/>
          <w:w w:val="106"/>
          <w:szCs w:val="22"/>
        </w:rPr>
        <w:t>.</w:t>
      </w:r>
      <w:r w:rsidRPr="001514F5">
        <w:rPr>
          <w:rFonts w:ascii="Georgia" w:eastAsia="Arial" w:hAnsi="Georgia"/>
          <w:w w:val="106"/>
          <w:szCs w:val="22"/>
        </w:rPr>
        <w:t xml:space="preserve"> </w:t>
      </w:r>
    </w:p>
    <w:p w14:paraId="6BD18F9B" w14:textId="77777777" w:rsidR="00E55306" w:rsidRPr="001514F5" w:rsidRDefault="00E55306" w:rsidP="004F213B">
      <w:pPr>
        <w:jc w:val="both"/>
        <w:rPr>
          <w:rFonts w:ascii="Georgia" w:hAnsi="Georgia"/>
          <w:szCs w:val="22"/>
        </w:rPr>
      </w:pPr>
    </w:p>
    <w:p w14:paraId="5EDB0510" w14:textId="7A35510F" w:rsidR="00750AE0" w:rsidRPr="001514F5" w:rsidRDefault="004E651B" w:rsidP="00B23644">
      <w:pPr>
        <w:pStyle w:val="Style7"/>
        <w:rPr>
          <w:rFonts w:ascii="Georgia" w:hAnsi="Georgia"/>
        </w:rPr>
      </w:pPr>
      <w:r w:rsidRPr="001514F5">
        <w:rPr>
          <w:rFonts w:ascii="Georgia" w:hAnsi="Georgia"/>
        </w:rPr>
        <w:t xml:space="preserve"> </w:t>
      </w:r>
      <w:bookmarkStart w:id="16" w:name="_Toc410982492"/>
      <w:r w:rsidR="00750AE0" w:rsidRPr="001514F5">
        <w:rPr>
          <w:rFonts w:ascii="Georgia" w:hAnsi="Georgia"/>
        </w:rPr>
        <w:t>RESPONSABILIT</w:t>
      </w:r>
      <w:r w:rsidR="00197981" w:rsidRPr="001514F5">
        <w:rPr>
          <w:rFonts w:ascii="Georgia" w:hAnsi="Georgia"/>
        </w:rPr>
        <w:t>É</w:t>
      </w:r>
      <w:r w:rsidR="00750AE0" w:rsidRPr="001514F5">
        <w:rPr>
          <w:rFonts w:ascii="Georgia" w:hAnsi="Georgia"/>
        </w:rPr>
        <w:t xml:space="preserve"> ACCIDENT</w:t>
      </w:r>
      <w:bookmarkEnd w:id="16"/>
    </w:p>
    <w:p w14:paraId="0E84FC26" w14:textId="0A590B2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 xml:space="preserve">L’entrepreneur reste entièrement et personnellement responsable de tous accidents qui pourraient se produire même avec les tiers, par suite d’absence de précautions, de cas fortuits ou autres, des préjudices en résultant, ceci </w:t>
      </w:r>
      <w:proofErr w:type="gramStart"/>
      <w:r w:rsidR="002755C8" w:rsidRPr="001514F5">
        <w:rPr>
          <w:rFonts w:ascii="Georgia" w:eastAsia="Arial" w:hAnsi="Georgia"/>
          <w:w w:val="106"/>
          <w:szCs w:val="22"/>
        </w:rPr>
        <w:t>sans restrictions</w:t>
      </w:r>
      <w:proofErr w:type="gramEnd"/>
      <w:r w:rsidR="00567F30">
        <w:rPr>
          <w:rFonts w:ascii="Georgia" w:eastAsia="Arial" w:hAnsi="Georgia"/>
          <w:w w:val="106"/>
          <w:szCs w:val="22"/>
        </w:rPr>
        <w:t xml:space="preserve"> </w:t>
      </w:r>
      <w:r w:rsidRPr="001514F5">
        <w:rPr>
          <w:rFonts w:ascii="Georgia" w:eastAsia="Arial" w:hAnsi="Georgia"/>
          <w:w w:val="106"/>
          <w:szCs w:val="22"/>
        </w:rPr>
        <w:t>ni réserve.</w:t>
      </w:r>
    </w:p>
    <w:p w14:paraId="3494FB09" w14:textId="77777777" w:rsidR="00750AE0" w:rsidRPr="001514F5" w:rsidRDefault="00750AE0" w:rsidP="001514F5">
      <w:pPr>
        <w:spacing w:line="230" w:lineRule="exact"/>
        <w:jc w:val="both"/>
        <w:rPr>
          <w:rFonts w:ascii="Georgia" w:eastAsia="Arial" w:hAnsi="Georgia"/>
          <w:w w:val="106"/>
          <w:szCs w:val="22"/>
        </w:rPr>
      </w:pPr>
      <w:r w:rsidRPr="001514F5">
        <w:rPr>
          <w:rFonts w:ascii="Georgia" w:eastAsia="Arial" w:hAnsi="Georgia"/>
          <w:w w:val="106"/>
          <w:szCs w:val="22"/>
        </w:rPr>
        <w:t>Il devra donc être couvert par une assurance individuelle de « Responsabilité Civile de Chef d’entreprise ».</w:t>
      </w:r>
    </w:p>
    <w:p w14:paraId="238601FE" w14:textId="77777777" w:rsidR="00750AE0" w:rsidRDefault="00750AE0" w:rsidP="004F213B">
      <w:pPr>
        <w:jc w:val="both"/>
        <w:rPr>
          <w:rFonts w:ascii="Georgia" w:hAnsi="Georgia"/>
          <w:szCs w:val="22"/>
        </w:rPr>
      </w:pPr>
    </w:p>
    <w:p w14:paraId="7CF97D09" w14:textId="77777777" w:rsidR="00604B89" w:rsidRDefault="00604B89" w:rsidP="004F213B">
      <w:pPr>
        <w:jc w:val="both"/>
        <w:rPr>
          <w:rFonts w:ascii="Georgia" w:hAnsi="Georgia"/>
          <w:szCs w:val="22"/>
        </w:rPr>
      </w:pPr>
    </w:p>
    <w:p w14:paraId="21CEEF20" w14:textId="77777777" w:rsidR="00604B89" w:rsidRDefault="00604B89" w:rsidP="004F213B">
      <w:pPr>
        <w:jc w:val="both"/>
        <w:rPr>
          <w:rFonts w:ascii="Georgia" w:hAnsi="Georgia"/>
          <w:szCs w:val="22"/>
        </w:rPr>
      </w:pPr>
    </w:p>
    <w:p w14:paraId="30DB6B73" w14:textId="77777777" w:rsidR="00604B89" w:rsidRDefault="00604B89" w:rsidP="004F213B">
      <w:pPr>
        <w:jc w:val="both"/>
        <w:rPr>
          <w:rFonts w:ascii="Georgia" w:hAnsi="Georgia"/>
          <w:szCs w:val="22"/>
        </w:rPr>
      </w:pPr>
    </w:p>
    <w:p w14:paraId="180F2A42" w14:textId="77777777" w:rsidR="00604B89" w:rsidRPr="001514F5" w:rsidRDefault="00604B89" w:rsidP="004F213B">
      <w:pPr>
        <w:jc w:val="both"/>
        <w:rPr>
          <w:rFonts w:ascii="Georgia" w:hAnsi="Georgia"/>
          <w:szCs w:val="22"/>
        </w:rPr>
      </w:pPr>
    </w:p>
    <w:p w14:paraId="1C37971B" w14:textId="09376246" w:rsidR="005E0A0E" w:rsidRPr="001514F5" w:rsidRDefault="005E0A0E" w:rsidP="001514F5">
      <w:pPr>
        <w:pStyle w:val="Style7"/>
        <w:rPr>
          <w:rFonts w:ascii="Georgia" w:hAnsi="Georgia"/>
        </w:rPr>
      </w:pPr>
      <w:r w:rsidRPr="001514F5">
        <w:rPr>
          <w:rFonts w:ascii="Georgia" w:hAnsi="Georgia"/>
        </w:rPr>
        <w:lastRenderedPageBreak/>
        <w:t xml:space="preserve">AMIANTE </w:t>
      </w:r>
    </w:p>
    <w:p w14:paraId="72F106F2" w14:textId="77777777" w:rsidR="00604B89" w:rsidRDefault="00604B89" w:rsidP="00604B89">
      <w:pPr>
        <w:pStyle w:val="Style7"/>
        <w:numPr>
          <w:ilvl w:val="0"/>
          <w:numId w:val="0"/>
        </w:numPr>
        <w:shd w:val="clear" w:color="auto" w:fill="FFFFFF" w:themeFill="background1"/>
        <w:ind w:left="2138"/>
        <w:rPr>
          <w:rFonts w:ascii="Georgia" w:hAnsi="Georgia"/>
        </w:rPr>
      </w:pPr>
    </w:p>
    <w:p w14:paraId="1BACAA8C" w14:textId="0787771B" w:rsidR="005E0A0E" w:rsidRPr="001514F5" w:rsidRDefault="005E0A0E" w:rsidP="001514F5">
      <w:pPr>
        <w:pStyle w:val="Style7"/>
        <w:rPr>
          <w:rFonts w:ascii="Georgia" w:hAnsi="Georgia"/>
        </w:rPr>
      </w:pPr>
      <w:r w:rsidRPr="001514F5">
        <w:rPr>
          <w:rFonts w:ascii="Georgia" w:hAnsi="Georgia"/>
        </w:rPr>
        <w:t xml:space="preserve">Dossier Technique Amiante (DTA)  </w:t>
      </w:r>
    </w:p>
    <w:p w14:paraId="4A177821" w14:textId="77777777" w:rsidR="005E0A0E" w:rsidRPr="001514F5" w:rsidRDefault="005E0A0E" w:rsidP="001514F5">
      <w:pPr>
        <w:tabs>
          <w:tab w:val="left" w:pos="1080"/>
        </w:tabs>
        <w:jc w:val="both"/>
        <w:rPr>
          <w:rFonts w:ascii="Georgia" w:hAnsi="Georgia"/>
          <w:szCs w:val="22"/>
        </w:rPr>
      </w:pPr>
      <w:r w:rsidRPr="001514F5">
        <w:rPr>
          <w:rFonts w:ascii="Georgia" w:hAnsi="Georgia"/>
          <w:szCs w:val="22"/>
        </w:rPr>
        <w:t>L’ensemble des bâtiments de l’INSA étant construit avant 1997, ces bâtiments sont susceptibles de contenir des matériaux amiantés.</w:t>
      </w:r>
    </w:p>
    <w:p w14:paraId="01685778" w14:textId="69B0BA37" w:rsidR="005E0A0E" w:rsidRPr="001514F5" w:rsidRDefault="005E0A0E" w:rsidP="001514F5">
      <w:pPr>
        <w:tabs>
          <w:tab w:val="left" w:pos="1080"/>
        </w:tabs>
        <w:jc w:val="both"/>
        <w:rPr>
          <w:rFonts w:ascii="Georgia" w:hAnsi="Georgia"/>
          <w:szCs w:val="22"/>
        </w:rPr>
      </w:pPr>
      <w:r w:rsidRPr="001514F5">
        <w:rPr>
          <w:rFonts w:ascii="Georgia" w:hAnsi="Georgia"/>
          <w:szCs w:val="22"/>
        </w:rPr>
        <w:t xml:space="preserve">Le DTA de l’INSA </w:t>
      </w:r>
      <w:r w:rsidR="00192D07" w:rsidRPr="001514F5">
        <w:rPr>
          <w:rFonts w:ascii="Georgia" w:hAnsi="Georgia"/>
          <w:szCs w:val="22"/>
        </w:rPr>
        <w:t xml:space="preserve">et les DAAT sont </w:t>
      </w:r>
      <w:r w:rsidRPr="001514F5">
        <w:rPr>
          <w:rFonts w:ascii="Georgia" w:hAnsi="Georgia"/>
          <w:szCs w:val="22"/>
        </w:rPr>
        <w:t xml:space="preserve">à la disposition du titulaire et sera transmis avant </w:t>
      </w:r>
      <w:r w:rsidR="00192D07" w:rsidRPr="001514F5">
        <w:rPr>
          <w:rFonts w:ascii="Georgia" w:hAnsi="Georgia"/>
          <w:szCs w:val="22"/>
        </w:rPr>
        <w:t xml:space="preserve">démarrage du </w:t>
      </w:r>
      <w:r w:rsidR="00100C1E" w:rsidRPr="001514F5">
        <w:rPr>
          <w:rFonts w:ascii="Georgia" w:hAnsi="Georgia"/>
          <w:szCs w:val="22"/>
        </w:rPr>
        <w:t>chantier.</w:t>
      </w:r>
    </w:p>
    <w:p w14:paraId="1AF04307" w14:textId="185739F2" w:rsidR="005E0A0E" w:rsidRDefault="005E0A0E" w:rsidP="001514F5">
      <w:pPr>
        <w:tabs>
          <w:tab w:val="left" w:pos="1080"/>
        </w:tabs>
        <w:jc w:val="both"/>
        <w:rPr>
          <w:rFonts w:ascii="Georgia" w:hAnsi="Georgia"/>
          <w:szCs w:val="22"/>
        </w:rPr>
      </w:pPr>
      <w:r w:rsidRPr="001514F5">
        <w:rPr>
          <w:rFonts w:ascii="Georgia" w:hAnsi="Georgia"/>
          <w:szCs w:val="22"/>
        </w:rPr>
        <w:t>Les documents sont consultables dans les bureaux du service technique et immobilier (bâtiment 09</w:t>
      </w:r>
      <w:r w:rsidR="00192D07" w:rsidRPr="001514F5">
        <w:rPr>
          <w:rFonts w:ascii="Georgia" w:hAnsi="Georgia"/>
          <w:szCs w:val="22"/>
        </w:rPr>
        <w:t xml:space="preserve"> salle 015)</w:t>
      </w:r>
      <w:r w:rsidRPr="001514F5">
        <w:rPr>
          <w:rFonts w:ascii="Georgia" w:hAnsi="Georgia"/>
          <w:szCs w:val="22"/>
        </w:rPr>
        <w:t xml:space="preserve"> ou seront transmis sur demande.</w:t>
      </w:r>
    </w:p>
    <w:p w14:paraId="6556C5CA" w14:textId="77777777" w:rsidR="001514F5" w:rsidRPr="001514F5" w:rsidRDefault="001514F5" w:rsidP="001514F5">
      <w:pPr>
        <w:tabs>
          <w:tab w:val="left" w:pos="1080"/>
        </w:tabs>
        <w:jc w:val="both"/>
        <w:rPr>
          <w:rFonts w:ascii="Georgia" w:hAnsi="Georgia"/>
          <w:szCs w:val="22"/>
        </w:rPr>
      </w:pPr>
    </w:p>
    <w:p w14:paraId="02C128CA" w14:textId="77777777" w:rsidR="005E0A0E" w:rsidRPr="001514F5" w:rsidRDefault="005E0A0E" w:rsidP="001514F5">
      <w:pPr>
        <w:pStyle w:val="Style7"/>
        <w:rPr>
          <w:rFonts w:ascii="Georgia" w:hAnsi="Georgia"/>
        </w:rPr>
      </w:pPr>
      <w:r w:rsidRPr="001514F5">
        <w:rPr>
          <w:rFonts w:ascii="Georgia" w:hAnsi="Georgia"/>
        </w:rPr>
        <w:t>Diagnostic Amiante Avant Travaux (DAAT)</w:t>
      </w:r>
    </w:p>
    <w:p w14:paraId="77B76EEC" w14:textId="6514A4D0" w:rsidR="005E0A0E" w:rsidRPr="001514F5" w:rsidRDefault="005E0A0E" w:rsidP="001514F5">
      <w:pPr>
        <w:tabs>
          <w:tab w:val="left" w:pos="1080"/>
        </w:tabs>
        <w:spacing w:before="240" w:after="240"/>
        <w:ind w:right="-1"/>
        <w:jc w:val="both"/>
        <w:rPr>
          <w:rFonts w:ascii="Georgia" w:hAnsi="Georgia"/>
          <w:szCs w:val="22"/>
        </w:rPr>
      </w:pPr>
      <w:r w:rsidRPr="001514F5">
        <w:rPr>
          <w:rFonts w:ascii="Georgia" w:hAnsi="Georgia"/>
          <w:szCs w:val="22"/>
        </w:rPr>
        <w:t>Le Diagnostic Amiante Avant Travaux (DAAT) a été réalisé sur l’ensemble des salles impactées par les travaux par le maître d’</w:t>
      </w:r>
      <w:r w:rsidR="00FC73C0" w:rsidRPr="001514F5">
        <w:rPr>
          <w:rFonts w:ascii="Georgia" w:hAnsi="Georgia"/>
          <w:szCs w:val="22"/>
        </w:rPr>
        <w:t>ouvrage. Ce</w:t>
      </w:r>
      <w:r w:rsidRPr="001514F5">
        <w:rPr>
          <w:rFonts w:ascii="Georgia" w:hAnsi="Georgia"/>
          <w:szCs w:val="22"/>
        </w:rPr>
        <w:t xml:space="preserve"> diagnostic vient compléter le DTA de l’INSA.</w:t>
      </w:r>
    </w:p>
    <w:p w14:paraId="23131590" w14:textId="77777777" w:rsidR="002F44B8" w:rsidRPr="001514F5" w:rsidRDefault="005E0A0E" w:rsidP="001514F5">
      <w:pPr>
        <w:tabs>
          <w:tab w:val="right" w:leader="dot" w:pos="9072"/>
        </w:tabs>
        <w:spacing w:after="360"/>
        <w:ind w:right="-1"/>
        <w:rPr>
          <w:rFonts w:ascii="Georgia" w:hAnsi="Georgia"/>
          <w:szCs w:val="22"/>
        </w:rPr>
      </w:pPr>
      <w:r w:rsidRPr="001514F5">
        <w:rPr>
          <w:rFonts w:ascii="Georgia" w:hAnsi="Georgia"/>
          <w:szCs w:val="22"/>
        </w:rPr>
        <w:t>Le maître d’ouvrage transmettra le rapport à l’ensemble des entreprises avant tout démarrage de travaux.</w:t>
      </w:r>
    </w:p>
    <w:p w14:paraId="28168123" w14:textId="730F0A82" w:rsidR="005E0A0E" w:rsidRPr="001514F5" w:rsidRDefault="002F44B8" w:rsidP="002F44B8">
      <w:pPr>
        <w:tabs>
          <w:tab w:val="right" w:leader="dot" w:pos="9072"/>
        </w:tabs>
        <w:spacing w:after="360"/>
        <w:rPr>
          <w:rFonts w:ascii="Georgia" w:hAnsi="Georgia"/>
          <w:b/>
          <w:bCs/>
          <w:szCs w:val="22"/>
        </w:rPr>
      </w:pPr>
      <w:r w:rsidRPr="001514F5">
        <w:rPr>
          <w:rFonts w:ascii="Georgia" w:hAnsi="Georgia"/>
          <w:b/>
          <w:bCs/>
          <w:szCs w:val="22"/>
        </w:rPr>
        <w:t>V</w:t>
      </w:r>
      <w:r w:rsidR="005E0A0E" w:rsidRPr="001514F5">
        <w:rPr>
          <w:rFonts w:ascii="Georgia" w:hAnsi="Georgia"/>
          <w:b/>
          <w:bCs/>
          <w:szCs w:val="22"/>
        </w:rPr>
        <w:t xml:space="preserve">oir </w:t>
      </w:r>
      <w:r w:rsidR="00BA64C8" w:rsidRPr="001514F5">
        <w:rPr>
          <w:rFonts w:ascii="Georgia" w:hAnsi="Georgia"/>
          <w:b/>
          <w:bCs/>
          <w:szCs w:val="22"/>
        </w:rPr>
        <w:t xml:space="preserve">DAAT </w:t>
      </w:r>
      <w:r w:rsidRPr="001514F5">
        <w:rPr>
          <w:rFonts w:ascii="Georgia" w:hAnsi="Georgia"/>
          <w:b/>
          <w:bCs/>
          <w:szCs w:val="22"/>
        </w:rPr>
        <w:t xml:space="preserve">Référence AMITRAV-E6910683-2501 </w:t>
      </w:r>
      <w:r w:rsidR="00BA64C8" w:rsidRPr="001514F5">
        <w:rPr>
          <w:rFonts w:ascii="Georgia" w:hAnsi="Georgia"/>
          <w:b/>
          <w:bCs/>
          <w:szCs w:val="22"/>
        </w:rPr>
        <w:t xml:space="preserve">du </w:t>
      </w:r>
      <w:r w:rsidRPr="001514F5">
        <w:rPr>
          <w:rFonts w:ascii="Georgia" w:hAnsi="Georgia"/>
          <w:b/>
          <w:bCs/>
          <w:szCs w:val="22"/>
        </w:rPr>
        <w:t>14 avril 2025</w:t>
      </w:r>
    </w:p>
    <w:p w14:paraId="0264F57C" w14:textId="77777777" w:rsidR="005E0A0E" w:rsidRPr="001514F5" w:rsidRDefault="005E0A0E" w:rsidP="001514F5">
      <w:pPr>
        <w:pStyle w:val="Style7"/>
        <w:rPr>
          <w:rFonts w:ascii="Georgia" w:hAnsi="Georgia"/>
        </w:rPr>
      </w:pPr>
      <w:r w:rsidRPr="001514F5">
        <w:rPr>
          <w:rFonts w:ascii="Georgia" w:hAnsi="Georgia"/>
        </w:rPr>
        <w:t>Vérifications complémentaires</w:t>
      </w:r>
    </w:p>
    <w:p w14:paraId="64E9067A" w14:textId="77777777" w:rsidR="00BA64C8" w:rsidRPr="001514F5" w:rsidRDefault="005E0A0E" w:rsidP="005E0A0E">
      <w:pPr>
        <w:tabs>
          <w:tab w:val="right" w:leader="dot" w:pos="9072"/>
        </w:tabs>
        <w:spacing w:after="360"/>
        <w:rPr>
          <w:rFonts w:ascii="Georgia" w:hAnsi="Georgia"/>
          <w:szCs w:val="22"/>
        </w:rPr>
      </w:pPr>
      <w:r w:rsidRPr="001514F5">
        <w:rPr>
          <w:rFonts w:ascii="Georgia" w:hAnsi="Georgia"/>
          <w:szCs w:val="22"/>
        </w:rPr>
        <w:t xml:space="preserve">Durant les travaux, l’ensemble des intervenants devront informer le maître d’ouvrage en cas de suspicion de présence d’amiante. </w:t>
      </w:r>
    </w:p>
    <w:p w14:paraId="4D0EC57A" w14:textId="54E15E3C" w:rsidR="005E0A0E" w:rsidRPr="001514F5" w:rsidRDefault="005E0A0E" w:rsidP="005E0A0E">
      <w:pPr>
        <w:tabs>
          <w:tab w:val="right" w:leader="dot" w:pos="9072"/>
        </w:tabs>
        <w:spacing w:after="360"/>
        <w:rPr>
          <w:rFonts w:ascii="Georgia" w:hAnsi="Georgia"/>
          <w:szCs w:val="22"/>
        </w:rPr>
      </w:pPr>
      <w:r w:rsidRPr="001514F5">
        <w:rPr>
          <w:rFonts w:ascii="Georgia" w:hAnsi="Georgia"/>
          <w:szCs w:val="22"/>
        </w:rPr>
        <w:t>Des mesures complémentaires seront alors demandées à une entreprise agrée par le maître d’ouvrage.</w:t>
      </w:r>
    </w:p>
    <w:p w14:paraId="4ABABE40" w14:textId="77777777" w:rsidR="005E0A0E" w:rsidRPr="001514F5" w:rsidRDefault="005E0A0E" w:rsidP="005E0A0E">
      <w:pPr>
        <w:tabs>
          <w:tab w:val="right" w:leader="dot" w:pos="9072"/>
        </w:tabs>
        <w:spacing w:after="360"/>
        <w:rPr>
          <w:rFonts w:ascii="Georgia" w:hAnsi="Georgia"/>
          <w:szCs w:val="22"/>
        </w:rPr>
      </w:pPr>
      <w:r w:rsidRPr="001514F5">
        <w:rPr>
          <w:rFonts w:ascii="Georgia" w:hAnsi="Georgia"/>
          <w:szCs w:val="22"/>
        </w:rPr>
        <w:t>Aucune intervention ne sera possible sans la validation du maître d’ouvrage.</w:t>
      </w:r>
    </w:p>
    <w:p w14:paraId="79216A6C" w14:textId="77777777" w:rsidR="005E0A0E" w:rsidRPr="001514F5" w:rsidRDefault="005E0A0E" w:rsidP="001514F5">
      <w:pPr>
        <w:pStyle w:val="Style7"/>
        <w:rPr>
          <w:rFonts w:ascii="Georgia" w:hAnsi="Georgia"/>
        </w:rPr>
      </w:pPr>
      <w:r w:rsidRPr="001514F5">
        <w:rPr>
          <w:rFonts w:ascii="Georgia" w:hAnsi="Georgia"/>
        </w:rPr>
        <w:t>Diagnostic Plomb Avant Travaux (DAAT)</w:t>
      </w:r>
    </w:p>
    <w:p w14:paraId="11FCB4E3" w14:textId="77777777" w:rsidR="005E0A0E" w:rsidRPr="001514F5" w:rsidRDefault="005E0A0E" w:rsidP="001514F5">
      <w:pPr>
        <w:tabs>
          <w:tab w:val="left" w:pos="1080"/>
        </w:tabs>
        <w:spacing w:before="240" w:after="240"/>
        <w:ind w:right="-1"/>
        <w:jc w:val="both"/>
        <w:rPr>
          <w:rFonts w:ascii="Georgia" w:hAnsi="Georgia"/>
          <w:szCs w:val="22"/>
        </w:rPr>
      </w:pPr>
      <w:r w:rsidRPr="001514F5">
        <w:rPr>
          <w:rFonts w:ascii="Georgia" w:hAnsi="Georgia"/>
          <w:szCs w:val="22"/>
        </w:rPr>
        <w:t>Le Diagnostic Plomb Avant Travaux a été réalisé sur l’ensemble des salles impactées par les travaux par le maître d’ouvrage.</w:t>
      </w:r>
    </w:p>
    <w:p w14:paraId="26B4217D" w14:textId="5048DC45" w:rsidR="005E0A0E" w:rsidRPr="001514F5" w:rsidRDefault="005E0A0E" w:rsidP="001514F5">
      <w:pPr>
        <w:tabs>
          <w:tab w:val="right" w:leader="dot" w:pos="9072"/>
        </w:tabs>
        <w:spacing w:after="360"/>
        <w:ind w:right="-1"/>
        <w:rPr>
          <w:rFonts w:ascii="Georgia" w:hAnsi="Georgia"/>
          <w:szCs w:val="22"/>
        </w:rPr>
      </w:pPr>
      <w:r w:rsidRPr="001514F5">
        <w:rPr>
          <w:rFonts w:ascii="Georgia" w:hAnsi="Georgia"/>
          <w:szCs w:val="22"/>
        </w:rPr>
        <w:t>Le maître d’ouvrage transmettra le rapport à l’ensemble des entreprises avant tout démarrage de travaux.</w:t>
      </w:r>
    </w:p>
    <w:p w14:paraId="2010BC15" w14:textId="29130A2C" w:rsidR="00671C9B" w:rsidRPr="001514F5" w:rsidRDefault="00671C9B" w:rsidP="001514F5">
      <w:pPr>
        <w:tabs>
          <w:tab w:val="left" w:pos="1080"/>
        </w:tabs>
        <w:spacing w:before="240" w:after="240"/>
        <w:ind w:right="-1"/>
        <w:jc w:val="both"/>
        <w:rPr>
          <w:rFonts w:ascii="Georgia" w:hAnsi="Georgia"/>
          <w:b/>
          <w:bCs/>
          <w:szCs w:val="22"/>
        </w:rPr>
      </w:pPr>
      <w:r w:rsidRPr="001514F5">
        <w:rPr>
          <w:rFonts w:ascii="Georgia" w:hAnsi="Georgia"/>
          <w:b/>
          <w:bCs/>
          <w:szCs w:val="22"/>
        </w:rPr>
        <w:t xml:space="preserve">Voir </w:t>
      </w:r>
      <w:r w:rsidR="00737725" w:rsidRPr="001514F5">
        <w:rPr>
          <w:rFonts w:ascii="Georgia" w:hAnsi="Georgia"/>
          <w:b/>
          <w:bCs/>
          <w:szCs w:val="22"/>
        </w:rPr>
        <w:t xml:space="preserve">Rapport recherche de plomb </w:t>
      </w:r>
      <w:proofErr w:type="spellStart"/>
      <w:r w:rsidR="00737725" w:rsidRPr="001514F5">
        <w:rPr>
          <w:rFonts w:ascii="Georgia" w:hAnsi="Georgia"/>
          <w:b/>
          <w:bCs/>
          <w:szCs w:val="22"/>
        </w:rPr>
        <w:t>ref</w:t>
      </w:r>
      <w:proofErr w:type="spellEnd"/>
      <w:r w:rsidR="00737725" w:rsidRPr="001514F5">
        <w:rPr>
          <w:rFonts w:ascii="Georgia" w:hAnsi="Georgia"/>
          <w:b/>
          <w:bCs/>
          <w:szCs w:val="22"/>
        </w:rPr>
        <w:t xml:space="preserve"> PBREPAV-E6910695-2501 du 14 avril 2025</w:t>
      </w:r>
      <w:r w:rsidR="001514F5">
        <w:rPr>
          <w:rFonts w:ascii="Georgia" w:hAnsi="Georgia"/>
          <w:b/>
          <w:bCs/>
          <w:szCs w:val="22"/>
        </w:rPr>
        <w:t>.</w:t>
      </w:r>
    </w:p>
    <w:p w14:paraId="416F5762" w14:textId="77777777" w:rsidR="005E0A0E" w:rsidRPr="001514F5" w:rsidRDefault="005E0A0E" w:rsidP="005E0A0E">
      <w:pPr>
        <w:rPr>
          <w:rFonts w:ascii="Georgia" w:hAnsi="Georgia"/>
        </w:rPr>
      </w:pPr>
    </w:p>
    <w:p w14:paraId="66CA7168" w14:textId="77777777" w:rsidR="00EA652C" w:rsidRPr="001514F5" w:rsidRDefault="00EA652C" w:rsidP="001514F5">
      <w:pPr>
        <w:pStyle w:val="Style7"/>
        <w:rPr>
          <w:rFonts w:ascii="Georgia" w:hAnsi="Georgia"/>
        </w:rPr>
      </w:pPr>
      <w:r w:rsidRPr="001514F5">
        <w:rPr>
          <w:rFonts w:ascii="Georgia" w:hAnsi="Georgia"/>
        </w:rPr>
        <w:t>Travaux en site occupé et non-fumeur</w:t>
      </w:r>
    </w:p>
    <w:p w14:paraId="2AC4FE39" w14:textId="65581A6C" w:rsidR="00EA652C" w:rsidRPr="001514F5" w:rsidRDefault="00EA652C" w:rsidP="001514F5">
      <w:pPr>
        <w:jc w:val="both"/>
        <w:rPr>
          <w:rFonts w:ascii="Georgia" w:hAnsi="Georgia"/>
        </w:rPr>
      </w:pPr>
      <w:r w:rsidRPr="001514F5">
        <w:rPr>
          <w:rFonts w:ascii="Georgia" w:hAnsi="Georgia"/>
        </w:rPr>
        <w:lastRenderedPageBreak/>
        <w:t>Les travaux s’effectueront dans des locaux occupés par le personnel et des étudiants, durant</w:t>
      </w:r>
      <w:r w:rsidR="001514F5">
        <w:rPr>
          <w:rFonts w:ascii="Georgia" w:hAnsi="Georgia"/>
        </w:rPr>
        <w:t xml:space="preserve"> </w:t>
      </w:r>
      <w:r w:rsidRPr="001514F5">
        <w:rPr>
          <w:rFonts w:ascii="Georgia" w:hAnsi="Georgia"/>
        </w:rPr>
        <w:t xml:space="preserve">la période scolaire (de </w:t>
      </w:r>
      <w:r w:rsidR="002965A9" w:rsidRPr="001514F5">
        <w:rPr>
          <w:rFonts w:ascii="Georgia" w:hAnsi="Georgia"/>
        </w:rPr>
        <w:t>juillet</w:t>
      </w:r>
      <w:r w:rsidRPr="001514F5">
        <w:rPr>
          <w:rFonts w:ascii="Georgia" w:hAnsi="Georgia"/>
        </w:rPr>
        <w:t xml:space="preserve"> à </w:t>
      </w:r>
      <w:r w:rsidR="00671C9B" w:rsidRPr="001514F5">
        <w:rPr>
          <w:rFonts w:ascii="Georgia" w:hAnsi="Georgia"/>
        </w:rPr>
        <w:t>octobre</w:t>
      </w:r>
      <w:r w:rsidRPr="001514F5">
        <w:rPr>
          <w:rFonts w:ascii="Georgia" w:hAnsi="Georgia"/>
        </w:rPr>
        <w:t xml:space="preserve"> 202</w:t>
      </w:r>
      <w:r w:rsidR="00671C9B" w:rsidRPr="001514F5">
        <w:rPr>
          <w:rFonts w:ascii="Georgia" w:hAnsi="Georgia"/>
        </w:rPr>
        <w:t>5</w:t>
      </w:r>
      <w:r w:rsidRPr="001514F5">
        <w:rPr>
          <w:rFonts w:ascii="Georgia" w:hAnsi="Georgia"/>
        </w:rPr>
        <w:t xml:space="preserve">). </w:t>
      </w:r>
    </w:p>
    <w:p w14:paraId="21CBB2BF" w14:textId="639C278B" w:rsidR="00EA652C" w:rsidRPr="001514F5" w:rsidRDefault="00EA652C" w:rsidP="001514F5">
      <w:pPr>
        <w:jc w:val="both"/>
        <w:rPr>
          <w:rFonts w:ascii="Georgia" w:hAnsi="Georgia"/>
        </w:rPr>
      </w:pPr>
      <w:r w:rsidRPr="001514F5">
        <w:rPr>
          <w:rFonts w:ascii="Georgia" w:hAnsi="Georgia"/>
        </w:rPr>
        <w:t>Une vigilance accrue quant à la sécurité devra être respecté</w:t>
      </w:r>
      <w:r w:rsidR="00671C9B" w:rsidRPr="001514F5">
        <w:rPr>
          <w:rFonts w:ascii="Georgia" w:hAnsi="Georgia"/>
        </w:rPr>
        <w:t>e</w:t>
      </w:r>
      <w:r w:rsidRPr="001514F5">
        <w:rPr>
          <w:rFonts w:ascii="Georgia" w:hAnsi="Georgia"/>
        </w:rPr>
        <w:t>, tout défaut de celle-ci devra être remonté</w:t>
      </w:r>
      <w:r w:rsidR="001514F5">
        <w:rPr>
          <w:rFonts w:ascii="Georgia" w:hAnsi="Georgia"/>
        </w:rPr>
        <w:t xml:space="preserve"> </w:t>
      </w:r>
      <w:r w:rsidRPr="001514F5">
        <w:rPr>
          <w:rFonts w:ascii="Georgia" w:hAnsi="Georgia"/>
        </w:rPr>
        <w:t>immédiatement pour correction.</w:t>
      </w:r>
    </w:p>
    <w:p w14:paraId="1E94FF6A" w14:textId="77777777" w:rsidR="00EA652C" w:rsidRPr="001514F5" w:rsidRDefault="00EA652C" w:rsidP="001514F5">
      <w:pPr>
        <w:jc w:val="both"/>
        <w:rPr>
          <w:rFonts w:ascii="Georgia" w:hAnsi="Georgia"/>
        </w:rPr>
      </w:pPr>
      <w:r w:rsidRPr="001514F5">
        <w:rPr>
          <w:rFonts w:ascii="Georgia" w:hAnsi="Georgia"/>
        </w:rPr>
        <w:t>Les entreprises devront assurer :</w:t>
      </w:r>
    </w:p>
    <w:p w14:paraId="76BB4FAC" w14:textId="5CDE2116" w:rsidR="00EA652C" w:rsidRPr="001514F5" w:rsidRDefault="00EA652C" w:rsidP="00E87511">
      <w:pPr>
        <w:pStyle w:val="Paragraphedeliste"/>
        <w:numPr>
          <w:ilvl w:val="0"/>
          <w:numId w:val="24"/>
        </w:numPr>
        <w:jc w:val="both"/>
        <w:rPr>
          <w:rFonts w:ascii="Georgia" w:hAnsi="Georgia"/>
        </w:rPr>
      </w:pPr>
      <w:r w:rsidRPr="001514F5">
        <w:rPr>
          <w:rFonts w:ascii="Georgia" w:hAnsi="Georgia"/>
        </w:rPr>
        <w:t xml:space="preserve">La sécurisation de la base de chantier extérieure (circulation et stationnement des véhicules entreprises, aire de chantier…) comme au sein du bâtiment (calfeutrement, signalétique…) </w:t>
      </w:r>
    </w:p>
    <w:p w14:paraId="2FCCFC2A" w14:textId="4C51839B" w:rsidR="00EA652C" w:rsidRPr="001514F5" w:rsidRDefault="00EA652C" w:rsidP="00E87511">
      <w:pPr>
        <w:pStyle w:val="Paragraphedeliste"/>
        <w:numPr>
          <w:ilvl w:val="0"/>
          <w:numId w:val="24"/>
        </w:numPr>
        <w:jc w:val="both"/>
        <w:rPr>
          <w:rFonts w:ascii="Georgia" w:hAnsi="Georgia"/>
        </w:rPr>
      </w:pPr>
      <w:r w:rsidRPr="001514F5">
        <w:rPr>
          <w:rFonts w:ascii="Georgia" w:hAnsi="Georgia"/>
        </w:rPr>
        <w:t xml:space="preserve">L'organisation de l'approvisionnement pour minimiser les croisements entre occupants (élèves, enseignants, personnels de l'établissement) et transfert du matériel sur le site d'intervention au sein du bâtiment. </w:t>
      </w:r>
    </w:p>
    <w:p w14:paraId="285EB654" w14:textId="00B729EF" w:rsidR="00EA652C" w:rsidRPr="001514F5" w:rsidRDefault="00EA652C" w:rsidP="00E87511">
      <w:pPr>
        <w:pStyle w:val="Paragraphedeliste"/>
        <w:numPr>
          <w:ilvl w:val="0"/>
          <w:numId w:val="24"/>
        </w:numPr>
        <w:jc w:val="both"/>
        <w:rPr>
          <w:rFonts w:ascii="Georgia" w:hAnsi="Georgia"/>
        </w:rPr>
      </w:pPr>
      <w:r w:rsidRPr="001514F5">
        <w:rPr>
          <w:rFonts w:ascii="Georgia" w:hAnsi="Georgia"/>
        </w:rPr>
        <w:t xml:space="preserve">L'entretien des locaux/circulations en particulier lors des transferts de marchandises (amenés de produits / évacuations des déchets). </w:t>
      </w:r>
    </w:p>
    <w:p w14:paraId="1F3DB291" w14:textId="138D52A4" w:rsidR="00EA652C" w:rsidRPr="001514F5" w:rsidRDefault="00EA652C" w:rsidP="001514F5">
      <w:pPr>
        <w:pStyle w:val="Paragraphedeliste"/>
        <w:ind w:left="1068"/>
        <w:jc w:val="both"/>
        <w:rPr>
          <w:rFonts w:ascii="Georgia" w:hAnsi="Georgia"/>
        </w:rPr>
      </w:pPr>
      <w:r w:rsidRPr="001514F5">
        <w:rPr>
          <w:rFonts w:ascii="Georgia" w:hAnsi="Georgia"/>
        </w:rPr>
        <w:t>Pour éviter tous dérangements par les travaux, les entrepreneurs préviendront le responsable de l’établissement 48 heures avant la réalisation de toute opération bruyante</w:t>
      </w:r>
    </w:p>
    <w:p w14:paraId="1CF81B00" w14:textId="3089C2A4" w:rsidR="00EA652C" w:rsidRDefault="00EA652C" w:rsidP="00E87511">
      <w:pPr>
        <w:pStyle w:val="Paragraphedeliste"/>
        <w:numPr>
          <w:ilvl w:val="0"/>
          <w:numId w:val="24"/>
        </w:numPr>
        <w:jc w:val="both"/>
        <w:rPr>
          <w:rFonts w:ascii="Georgia" w:hAnsi="Georgia"/>
        </w:rPr>
      </w:pPr>
      <w:r w:rsidRPr="001514F5">
        <w:rPr>
          <w:rFonts w:ascii="Georgia" w:hAnsi="Georgia"/>
        </w:rPr>
        <w:t>Les nettoyages journaliers.</w:t>
      </w:r>
    </w:p>
    <w:p w14:paraId="5BEB7060" w14:textId="77777777" w:rsidR="00604B89" w:rsidRPr="001514F5" w:rsidRDefault="00604B89" w:rsidP="00604B89">
      <w:pPr>
        <w:pStyle w:val="Paragraphedeliste"/>
        <w:ind w:left="1068"/>
        <w:jc w:val="both"/>
        <w:rPr>
          <w:rFonts w:ascii="Georgia" w:hAnsi="Georgia"/>
        </w:rPr>
      </w:pPr>
    </w:p>
    <w:p w14:paraId="71F4D7FF" w14:textId="182962EB" w:rsidR="00EA652C" w:rsidRPr="001514F5" w:rsidRDefault="00EA652C" w:rsidP="001514F5">
      <w:pPr>
        <w:jc w:val="both"/>
        <w:rPr>
          <w:rFonts w:ascii="Georgia" w:hAnsi="Georgia"/>
        </w:rPr>
        <w:sectPr w:rsidR="00EA652C" w:rsidRPr="001514F5" w:rsidSect="001514F5">
          <w:footerReference w:type="default" r:id="rId10"/>
          <w:headerReference w:type="first" r:id="rId11"/>
          <w:pgSz w:w="11907" w:h="16840"/>
          <w:pgMar w:top="1418" w:right="1418" w:bottom="1418" w:left="1418" w:header="454" w:footer="851" w:gutter="0"/>
          <w:cols w:space="720"/>
          <w:titlePg/>
          <w:docGrid w:linePitch="299"/>
        </w:sectPr>
      </w:pPr>
      <w:r w:rsidRPr="001514F5">
        <w:rPr>
          <w:rFonts w:ascii="Georgia" w:hAnsi="Georgia"/>
        </w:rPr>
        <w:t xml:space="preserve">L’INSA de RENNES est classé en ERP (établissement recevant du public) et par conséquent il est soumis à la loi interdisant la cigarette (loi EVIN) dans l'enceinte globale de </w:t>
      </w:r>
      <w:r w:rsidR="00604B89">
        <w:rPr>
          <w:rFonts w:ascii="Georgia" w:hAnsi="Georgia"/>
        </w:rPr>
        <w:t>l</w:t>
      </w:r>
      <w:r w:rsidRPr="001514F5">
        <w:rPr>
          <w:rFonts w:ascii="Georgia" w:hAnsi="Georgia"/>
        </w:rPr>
        <w:t>'établissement. Les personnels des entreprises doivent respecter cette interdiction, y compris dans le périmètre des travaux.</w:t>
      </w:r>
    </w:p>
    <w:p w14:paraId="16DEB4AB" w14:textId="77777777" w:rsidR="00615E3B" w:rsidRPr="001514F5" w:rsidRDefault="00615E3B" w:rsidP="00615E3B">
      <w:pPr>
        <w:jc w:val="center"/>
        <w:rPr>
          <w:rFonts w:ascii="Georgia" w:hAnsi="Georgia"/>
          <w:sz w:val="2"/>
          <w:szCs w:val="2"/>
        </w:rPr>
      </w:pPr>
      <w:bookmarkStart w:id="21" w:name="_Toc410982493"/>
    </w:p>
    <w:bookmarkEnd w:id="21"/>
    <w:p w14:paraId="4F904CB7" w14:textId="77777777" w:rsidR="005761C0" w:rsidRPr="001514F5" w:rsidRDefault="005761C0" w:rsidP="005761C0">
      <w:pPr>
        <w:rPr>
          <w:rFonts w:ascii="Georgia" w:hAnsi="Georgia"/>
        </w:rPr>
      </w:pPr>
    </w:p>
    <w:p w14:paraId="54E169A7" w14:textId="4A5BACB4" w:rsidR="003237DB" w:rsidRPr="001514F5" w:rsidRDefault="00E90981" w:rsidP="00027F42">
      <w:pPr>
        <w:pStyle w:val="Style5"/>
        <w:numPr>
          <w:ilvl w:val="0"/>
          <w:numId w:val="0"/>
        </w:numPr>
        <w:rPr>
          <w:rFonts w:ascii="Georgia" w:hAnsi="Georgia"/>
        </w:rPr>
      </w:pPr>
      <w:r w:rsidRPr="001514F5">
        <w:rPr>
          <w:rFonts w:ascii="Georgia" w:hAnsi="Georgia"/>
        </w:rPr>
        <w:t xml:space="preserve">LOT </w:t>
      </w:r>
      <w:r w:rsidR="00EC71B3" w:rsidRPr="001514F5">
        <w:rPr>
          <w:rFonts w:ascii="Georgia" w:hAnsi="Georgia"/>
        </w:rPr>
        <w:t>1</w:t>
      </w:r>
      <w:r w:rsidRPr="001514F5">
        <w:rPr>
          <w:rFonts w:ascii="Georgia" w:hAnsi="Georgia"/>
        </w:rPr>
        <w:t xml:space="preserve"> – </w:t>
      </w:r>
      <w:r w:rsidR="00FA0C71" w:rsidRPr="001514F5">
        <w:rPr>
          <w:rFonts w:ascii="Georgia" w:hAnsi="Georgia"/>
        </w:rPr>
        <w:t>G</w:t>
      </w:r>
      <w:r w:rsidR="00604B89">
        <w:rPr>
          <w:rFonts w:ascii="Georgia" w:hAnsi="Georgia"/>
        </w:rPr>
        <w:t xml:space="preserve">ros </w:t>
      </w:r>
      <w:r w:rsidR="00604B89" w:rsidRPr="001514F5">
        <w:rPr>
          <w:rFonts w:ascii="Georgia" w:hAnsi="Georgia"/>
        </w:rPr>
        <w:t>Œ</w:t>
      </w:r>
      <w:r w:rsidR="00604B89">
        <w:rPr>
          <w:rFonts w:ascii="Georgia" w:hAnsi="Georgia"/>
        </w:rPr>
        <w:t>uvre</w:t>
      </w:r>
      <w:r w:rsidR="00FA0C71" w:rsidRPr="001514F5">
        <w:rPr>
          <w:rFonts w:ascii="Georgia" w:hAnsi="Georgia"/>
        </w:rPr>
        <w:t xml:space="preserve"> – </w:t>
      </w:r>
      <w:r w:rsidR="003237DB" w:rsidRPr="001514F5">
        <w:rPr>
          <w:rFonts w:ascii="Georgia" w:hAnsi="Georgia"/>
        </w:rPr>
        <w:t>PERCEMENTS</w:t>
      </w:r>
    </w:p>
    <w:p w14:paraId="5F96A722" w14:textId="77777777" w:rsidR="00E90981" w:rsidRPr="001514F5" w:rsidRDefault="00E90981" w:rsidP="00E90981">
      <w:pPr>
        <w:spacing w:line="200" w:lineRule="exact"/>
        <w:jc w:val="both"/>
        <w:rPr>
          <w:rFonts w:ascii="Georgia" w:hAnsi="Georgia"/>
          <w:szCs w:val="24"/>
        </w:rPr>
      </w:pPr>
    </w:p>
    <w:p w14:paraId="1A29318B" w14:textId="146B9E29" w:rsidR="00E90981" w:rsidRPr="001514F5" w:rsidRDefault="001514F5" w:rsidP="00211089">
      <w:pPr>
        <w:pStyle w:val="Style6"/>
        <w:numPr>
          <w:ilvl w:val="0"/>
          <w:numId w:val="0"/>
        </w:numPr>
        <w:rPr>
          <w:rFonts w:ascii="Georgia" w:hAnsi="Georgia"/>
        </w:rPr>
      </w:pPr>
      <w:r>
        <w:rPr>
          <w:rFonts w:ascii="Georgia" w:hAnsi="Georgia"/>
        </w:rPr>
        <w:t>1.1</w:t>
      </w:r>
      <w:r w:rsidR="00211089" w:rsidRPr="001514F5">
        <w:rPr>
          <w:rFonts w:ascii="Georgia" w:hAnsi="Georgia"/>
        </w:rPr>
        <w:t xml:space="preserve"> </w:t>
      </w:r>
      <w:r w:rsidR="00E90981" w:rsidRPr="001514F5">
        <w:rPr>
          <w:rFonts w:ascii="Georgia" w:hAnsi="Georgia"/>
        </w:rPr>
        <w:t>DÉTAIL DES PRESTATIONS</w:t>
      </w:r>
    </w:p>
    <w:p w14:paraId="638DB9B2" w14:textId="77777777" w:rsidR="00E90981" w:rsidRPr="001514F5" w:rsidRDefault="00E90981" w:rsidP="001514F5">
      <w:pPr>
        <w:ind w:left="525"/>
        <w:jc w:val="both"/>
        <w:rPr>
          <w:rFonts w:ascii="Georgia" w:eastAsia="Arial" w:hAnsi="Georgia"/>
          <w:b/>
          <w:bCs/>
          <w:szCs w:val="22"/>
        </w:rPr>
      </w:pPr>
      <w:r w:rsidRPr="001514F5">
        <w:rPr>
          <w:rFonts w:ascii="Georgia" w:eastAsia="Arial" w:hAnsi="Georgia"/>
          <w:b/>
          <w:bCs/>
          <w:szCs w:val="22"/>
        </w:rPr>
        <w:t xml:space="preserve">Les travaux consisteront sommairement en : </w:t>
      </w:r>
    </w:p>
    <w:p w14:paraId="0A4F7224" w14:textId="77777777" w:rsidR="00DD6E76" w:rsidRPr="001514F5" w:rsidRDefault="00DD6E76" w:rsidP="001514F5">
      <w:pPr>
        <w:ind w:left="525"/>
        <w:jc w:val="both"/>
        <w:rPr>
          <w:rFonts w:ascii="Georgia" w:eastAsia="Arial" w:hAnsi="Georgia"/>
          <w:szCs w:val="22"/>
        </w:rPr>
      </w:pPr>
    </w:p>
    <w:p w14:paraId="48B6DF63" w14:textId="351A7747" w:rsidR="00CC2BEB" w:rsidRPr="001514F5" w:rsidRDefault="003237DB" w:rsidP="001514F5">
      <w:pPr>
        <w:numPr>
          <w:ilvl w:val="0"/>
          <w:numId w:val="3"/>
        </w:numPr>
        <w:jc w:val="both"/>
        <w:rPr>
          <w:rFonts w:ascii="Georgia" w:eastAsia="Arial" w:hAnsi="Georgia"/>
          <w:szCs w:val="22"/>
        </w:rPr>
      </w:pPr>
      <w:r w:rsidRPr="001514F5">
        <w:rPr>
          <w:rFonts w:ascii="Georgia" w:eastAsia="Arial" w:hAnsi="Georgia"/>
          <w:szCs w:val="22"/>
        </w:rPr>
        <w:t>Percements de cloisons</w:t>
      </w:r>
      <w:r w:rsidR="00D736AF" w:rsidRPr="001514F5">
        <w:rPr>
          <w:rFonts w:ascii="Georgia" w:eastAsia="Arial" w:hAnsi="Georgia"/>
          <w:szCs w:val="22"/>
        </w:rPr>
        <w:t xml:space="preserve"> (parpaing et Cloisons sèche)</w:t>
      </w:r>
      <w:r w:rsidRPr="001514F5">
        <w:rPr>
          <w:rFonts w:ascii="Georgia" w:eastAsia="Arial" w:hAnsi="Georgia"/>
          <w:szCs w:val="22"/>
        </w:rPr>
        <w:t xml:space="preserve"> </w:t>
      </w:r>
      <w:r w:rsidR="000E3855" w:rsidRPr="001514F5">
        <w:rPr>
          <w:rFonts w:ascii="Georgia" w:eastAsia="Arial" w:hAnsi="Georgia"/>
          <w:szCs w:val="22"/>
        </w:rPr>
        <w:t xml:space="preserve">avec insertion PVC Diamètre 63 </w:t>
      </w:r>
      <w:r w:rsidR="00062841" w:rsidRPr="001514F5">
        <w:rPr>
          <w:rFonts w:ascii="Georgia" w:eastAsia="Arial" w:hAnsi="Georgia"/>
          <w:szCs w:val="22"/>
        </w:rPr>
        <w:t>mm des</w:t>
      </w:r>
      <w:r w:rsidR="00CC2BEB" w:rsidRPr="001514F5">
        <w:rPr>
          <w:rFonts w:ascii="Georgia" w:eastAsia="Arial" w:hAnsi="Georgia"/>
          <w:szCs w:val="22"/>
        </w:rPr>
        <w:t xml:space="preserve"> </w:t>
      </w:r>
      <w:r w:rsidR="00CE752D" w:rsidRPr="001514F5">
        <w:rPr>
          <w:rFonts w:ascii="Georgia" w:eastAsia="Arial" w:hAnsi="Georgia"/>
          <w:szCs w:val="22"/>
        </w:rPr>
        <w:t>salles :</w:t>
      </w:r>
    </w:p>
    <w:p w14:paraId="5AE48A43" w14:textId="77777777" w:rsidR="003C11EC" w:rsidRPr="001514F5" w:rsidRDefault="003C11EC" w:rsidP="001514F5">
      <w:pPr>
        <w:ind w:left="1068"/>
        <w:jc w:val="both"/>
        <w:rPr>
          <w:rFonts w:ascii="Georgia" w:eastAsia="Arial" w:hAnsi="Georgia"/>
          <w:szCs w:val="22"/>
        </w:rPr>
      </w:pPr>
    </w:p>
    <w:p w14:paraId="2F1A9C02" w14:textId="77777777" w:rsidR="00E851D3" w:rsidRPr="001514F5" w:rsidRDefault="00CC2BEB" w:rsidP="001514F5">
      <w:pPr>
        <w:numPr>
          <w:ilvl w:val="1"/>
          <w:numId w:val="3"/>
        </w:numPr>
        <w:jc w:val="both"/>
        <w:rPr>
          <w:rFonts w:ascii="Georgia" w:eastAsia="Arial" w:hAnsi="Georgia"/>
          <w:szCs w:val="22"/>
        </w:rPr>
      </w:pPr>
      <w:r w:rsidRPr="001514F5">
        <w:rPr>
          <w:rFonts w:ascii="Georgia" w:eastAsia="Arial" w:hAnsi="Georgia"/>
          <w:szCs w:val="22"/>
        </w:rPr>
        <w:t xml:space="preserve">109 à 107 </w:t>
      </w:r>
    </w:p>
    <w:p w14:paraId="566DC88E" w14:textId="77777777" w:rsidR="00CC2BEB" w:rsidRPr="001514F5" w:rsidRDefault="00CC2BEB" w:rsidP="001514F5">
      <w:pPr>
        <w:numPr>
          <w:ilvl w:val="1"/>
          <w:numId w:val="3"/>
        </w:numPr>
        <w:jc w:val="both"/>
        <w:rPr>
          <w:rFonts w:ascii="Georgia" w:eastAsia="Arial" w:hAnsi="Georgia"/>
          <w:szCs w:val="22"/>
        </w:rPr>
      </w:pPr>
      <w:r w:rsidRPr="001514F5">
        <w:rPr>
          <w:rFonts w:ascii="Georgia" w:eastAsia="Arial" w:hAnsi="Georgia"/>
          <w:szCs w:val="22"/>
        </w:rPr>
        <w:t>112A à 110</w:t>
      </w:r>
    </w:p>
    <w:p w14:paraId="53720726" w14:textId="77777777" w:rsidR="001C6223" w:rsidRPr="001514F5" w:rsidRDefault="00CC2BEB" w:rsidP="001514F5">
      <w:pPr>
        <w:numPr>
          <w:ilvl w:val="1"/>
          <w:numId w:val="3"/>
        </w:numPr>
        <w:jc w:val="both"/>
        <w:rPr>
          <w:rFonts w:ascii="Georgia" w:eastAsia="Arial" w:hAnsi="Georgia"/>
          <w:szCs w:val="22"/>
        </w:rPr>
      </w:pPr>
      <w:r w:rsidRPr="001514F5">
        <w:rPr>
          <w:rFonts w:ascii="Georgia" w:eastAsia="Arial" w:hAnsi="Georgia"/>
          <w:szCs w:val="22"/>
        </w:rPr>
        <w:t xml:space="preserve">110 à 114A </w:t>
      </w:r>
    </w:p>
    <w:p w14:paraId="50F40DEB" w14:textId="77777777" w:rsidR="00DD6E76" w:rsidRPr="001514F5" w:rsidRDefault="00DD6E76" w:rsidP="001514F5">
      <w:pPr>
        <w:ind w:left="1788"/>
        <w:jc w:val="both"/>
        <w:rPr>
          <w:rFonts w:ascii="Georgia" w:eastAsia="Arial" w:hAnsi="Georgia"/>
          <w:szCs w:val="22"/>
        </w:rPr>
      </w:pPr>
    </w:p>
    <w:p w14:paraId="3F768022" w14:textId="7A256D0E" w:rsidR="00DD6E76" w:rsidRPr="001514F5" w:rsidRDefault="00DD6E76" w:rsidP="001514F5">
      <w:pPr>
        <w:numPr>
          <w:ilvl w:val="0"/>
          <w:numId w:val="3"/>
        </w:numPr>
        <w:jc w:val="both"/>
        <w:rPr>
          <w:rFonts w:ascii="Georgia" w:eastAsia="Arial" w:hAnsi="Georgia"/>
          <w:szCs w:val="22"/>
        </w:rPr>
      </w:pPr>
      <w:r w:rsidRPr="001514F5">
        <w:rPr>
          <w:rFonts w:ascii="Georgia" w:eastAsia="Arial" w:hAnsi="Georgia"/>
          <w:szCs w:val="22"/>
        </w:rPr>
        <w:t xml:space="preserve">Percements des murs </w:t>
      </w:r>
      <w:r w:rsidR="00D736AF" w:rsidRPr="001514F5">
        <w:rPr>
          <w:rFonts w:ascii="Georgia" w:eastAsia="Arial" w:hAnsi="Georgia"/>
          <w:szCs w:val="22"/>
        </w:rPr>
        <w:t xml:space="preserve">(parpaing et Cloisons sèche) </w:t>
      </w:r>
      <w:r w:rsidRPr="001514F5">
        <w:rPr>
          <w:rFonts w:ascii="Georgia" w:eastAsia="Arial" w:hAnsi="Georgia"/>
          <w:szCs w:val="22"/>
        </w:rPr>
        <w:t xml:space="preserve">dans les faux plafonds </w:t>
      </w:r>
      <w:r w:rsidR="003C11EC" w:rsidRPr="001514F5">
        <w:rPr>
          <w:rFonts w:ascii="Georgia" w:eastAsia="Arial" w:hAnsi="Georgia"/>
          <w:szCs w:val="22"/>
        </w:rPr>
        <w:t xml:space="preserve">de </w:t>
      </w:r>
      <w:r w:rsidR="000E3855" w:rsidRPr="001514F5">
        <w:rPr>
          <w:rFonts w:ascii="Georgia" w:eastAsia="Arial" w:hAnsi="Georgia"/>
          <w:szCs w:val="22"/>
        </w:rPr>
        <w:t>réservation</w:t>
      </w:r>
      <w:r w:rsidR="003C11EC" w:rsidRPr="001514F5">
        <w:rPr>
          <w:rFonts w:ascii="Georgia" w:eastAsia="Arial" w:hAnsi="Georgia"/>
          <w:szCs w:val="22"/>
        </w:rPr>
        <w:t xml:space="preserve"> de 250 de largeur à 150</w:t>
      </w:r>
      <w:r w:rsidR="005C2B67">
        <w:rPr>
          <w:rFonts w:ascii="Georgia" w:eastAsia="Arial" w:hAnsi="Georgia"/>
          <w:szCs w:val="22"/>
        </w:rPr>
        <w:t xml:space="preserve"> de</w:t>
      </w:r>
      <w:r w:rsidR="003C11EC" w:rsidRPr="001514F5">
        <w:rPr>
          <w:rFonts w:ascii="Georgia" w:eastAsia="Arial" w:hAnsi="Georgia"/>
          <w:szCs w:val="22"/>
        </w:rPr>
        <w:t xml:space="preserve"> </w:t>
      </w:r>
      <w:r w:rsidR="00CE752D" w:rsidRPr="001514F5">
        <w:rPr>
          <w:rFonts w:ascii="Georgia" w:eastAsia="Arial" w:hAnsi="Georgia"/>
          <w:szCs w:val="22"/>
        </w:rPr>
        <w:t>hauteur</w:t>
      </w:r>
      <w:r w:rsidR="003C11EC" w:rsidRPr="001514F5">
        <w:rPr>
          <w:rFonts w:ascii="Georgia" w:eastAsia="Arial" w:hAnsi="Georgia"/>
          <w:szCs w:val="22"/>
        </w:rPr>
        <w:t> :</w:t>
      </w:r>
    </w:p>
    <w:p w14:paraId="77A52294" w14:textId="77777777" w:rsidR="003C11EC" w:rsidRPr="001514F5" w:rsidRDefault="003C11EC" w:rsidP="001514F5">
      <w:pPr>
        <w:ind w:left="1068"/>
        <w:jc w:val="both"/>
        <w:rPr>
          <w:rFonts w:ascii="Georgia" w:eastAsia="Arial" w:hAnsi="Georgia"/>
          <w:szCs w:val="22"/>
        </w:rPr>
      </w:pPr>
    </w:p>
    <w:p w14:paraId="02A53467" w14:textId="77777777" w:rsidR="00DD6E76" w:rsidRPr="001514F5" w:rsidRDefault="003C11EC" w:rsidP="001514F5">
      <w:pPr>
        <w:numPr>
          <w:ilvl w:val="1"/>
          <w:numId w:val="3"/>
        </w:numPr>
        <w:jc w:val="both"/>
        <w:rPr>
          <w:rFonts w:ascii="Georgia" w:eastAsia="Arial" w:hAnsi="Georgia"/>
          <w:szCs w:val="22"/>
        </w:rPr>
      </w:pPr>
      <w:r w:rsidRPr="001514F5">
        <w:rPr>
          <w:rFonts w:ascii="Georgia" w:eastAsia="Arial" w:hAnsi="Georgia"/>
          <w:szCs w:val="22"/>
        </w:rPr>
        <w:t>107 à 181</w:t>
      </w:r>
    </w:p>
    <w:p w14:paraId="6581EFC9" w14:textId="77777777" w:rsidR="003C11EC" w:rsidRPr="001514F5" w:rsidRDefault="003C11EC" w:rsidP="001514F5">
      <w:pPr>
        <w:numPr>
          <w:ilvl w:val="1"/>
          <w:numId w:val="3"/>
        </w:numPr>
        <w:jc w:val="both"/>
        <w:rPr>
          <w:rFonts w:ascii="Georgia" w:eastAsia="Arial" w:hAnsi="Georgia"/>
          <w:szCs w:val="22"/>
        </w:rPr>
      </w:pPr>
      <w:r w:rsidRPr="001514F5">
        <w:rPr>
          <w:rFonts w:ascii="Georgia" w:eastAsia="Arial" w:hAnsi="Georgia"/>
          <w:szCs w:val="22"/>
        </w:rPr>
        <w:t>181 à 112A</w:t>
      </w:r>
    </w:p>
    <w:p w14:paraId="5F0BBE34" w14:textId="77777777" w:rsidR="003C11EC" w:rsidRPr="001514F5" w:rsidRDefault="003C11EC" w:rsidP="001514F5">
      <w:pPr>
        <w:numPr>
          <w:ilvl w:val="1"/>
          <w:numId w:val="3"/>
        </w:numPr>
        <w:jc w:val="both"/>
        <w:rPr>
          <w:rFonts w:ascii="Georgia" w:eastAsia="Arial" w:hAnsi="Georgia"/>
          <w:szCs w:val="22"/>
        </w:rPr>
      </w:pPr>
      <w:r w:rsidRPr="001514F5">
        <w:rPr>
          <w:rFonts w:ascii="Georgia" w:eastAsia="Arial" w:hAnsi="Georgia"/>
          <w:szCs w:val="22"/>
        </w:rPr>
        <w:t xml:space="preserve">112A à 110 </w:t>
      </w:r>
    </w:p>
    <w:p w14:paraId="0103697B" w14:textId="77777777" w:rsidR="00DF1091" w:rsidRPr="001514F5" w:rsidRDefault="00DF1091" w:rsidP="001514F5">
      <w:pPr>
        <w:ind w:left="1788"/>
        <w:jc w:val="both"/>
        <w:rPr>
          <w:rFonts w:ascii="Georgia" w:eastAsia="Arial" w:hAnsi="Georgia"/>
          <w:szCs w:val="22"/>
        </w:rPr>
      </w:pPr>
    </w:p>
    <w:tbl>
      <w:tblPr>
        <w:tblW w:w="7650" w:type="dxa"/>
        <w:jc w:val="center"/>
        <w:tblLook w:val="01E0" w:firstRow="1" w:lastRow="1" w:firstColumn="1" w:lastColumn="1" w:noHBand="0" w:noVBand="0"/>
      </w:tblPr>
      <w:tblGrid>
        <w:gridCol w:w="1555"/>
        <w:gridCol w:w="6095"/>
      </w:tblGrid>
      <w:tr w:rsidR="00DF1091" w:rsidRPr="001514F5" w14:paraId="3110F02F" w14:textId="77777777" w:rsidTr="00DF1091">
        <w:trPr>
          <w:jc w:val="center"/>
        </w:trPr>
        <w:tc>
          <w:tcPr>
            <w:tcW w:w="1555" w:type="dxa"/>
            <w:shd w:val="clear" w:color="auto" w:fill="auto"/>
          </w:tcPr>
          <w:p w14:paraId="3FD5F0A6" w14:textId="6A74D66C" w:rsidR="00DF1091" w:rsidRPr="001514F5" w:rsidRDefault="00DF1091" w:rsidP="001514F5">
            <w:pPr>
              <w:jc w:val="both"/>
              <w:rPr>
                <w:rFonts w:ascii="Georgia" w:hAnsi="Georgia"/>
              </w:rPr>
            </w:pPr>
            <w:proofErr w:type="spellStart"/>
            <w:r w:rsidRPr="001514F5">
              <w:rPr>
                <w:rFonts w:ascii="Georgia" w:hAnsi="Georgia"/>
                <w:lang w:val="en-US"/>
              </w:rPr>
              <w:t>Annexe</w:t>
            </w:r>
            <w:proofErr w:type="spellEnd"/>
            <w:r w:rsidRPr="001514F5">
              <w:rPr>
                <w:rFonts w:ascii="Georgia" w:hAnsi="Georgia"/>
                <w:lang w:val="en-US"/>
              </w:rPr>
              <w:t xml:space="preserve"> 10:</w:t>
            </w:r>
          </w:p>
        </w:tc>
        <w:tc>
          <w:tcPr>
            <w:tcW w:w="6095" w:type="dxa"/>
          </w:tcPr>
          <w:p w14:paraId="0D7DE042" w14:textId="77777777" w:rsidR="00DF1091" w:rsidRPr="001514F5" w:rsidRDefault="00DF1091" w:rsidP="001514F5">
            <w:pPr>
              <w:jc w:val="both"/>
              <w:rPr>
                <w:rFonts w:ascii="Georgia" w:hAnsi="Georgia"/>
              </w:rPr>
            </w:pPr>
            <w:r w:rsidRPr="001514F5">
              <w:rPr>
                <w:rFonts w:ascii="Georgia" w:hAnsi="Georgia"/>
              </w:rPr>
              <w:t>GO : BAT 10 R+1 schéma emplacement réservations</w:t>
            </w:r>
          </w:p>
        </w:tc>
      </w:tr>
    </w:tbl>
    <w:p w14:paraId="7080A257" w14:textId="4D4DE1A2" w:rsidR="00D736AF" w:rsidRPr="001514F5" w:rsidRDefault="00D736AF" w:rsidP="00D736AF">
      <w:pPr>
        <w:jc w:val="both"/>
        <w:rPr>
          <w:rFonts w:ascii="Georgia" w:eastAsia="Arial" w:hAnsi="Georgia"/>
          <w:szCs w:val="22"/>
        </w:rPr>
      </w:pPr>
    </w:p>
    <w:p w14:paraId="3DD355C9" w14:textId="77777777" w:rsidR="00E90981" w:rsidRPr="001514F5" w:rsidRDefault="00E90981" w:rsidP="00E90981">
      <w:pPr>
        <w:jc w:val="both"/>
        <w:rPr>
          <w:rFonts w:ascii="Georgia" w:hAnsi="Georgia"/>
        </w:rPr>
      </w:pPr>
    </w:p>
    <w:p w14:paraId="21F237FC" w14:textId="5445C0EE" w:rsidR="001C6223" w:rsidRPr="001514F5" w:rsidRDefault="00E851D3" w:rsidP="00E87511">
      <w:pPr>
        <w:pStyle w:val="Style6"/>
        <w:numPr>
          <w:ilvl w:val="1"/>
          <w:numId w:val="25"/>
        </w:numPr>
        <w:rPr>
          <w:rFonts w:ascii="Georgia" w:hAnsi="Georgia"/>
        </w:rPr>
      </w:pPr>
      <w:r w:rsidRPr="001514F5">
        <w:rPr>
          <w:rFonts w:ascii="Georgia" w:hAnsi="Georgia"/>
        </w:rPr>
        <w:t>PERCEMENTS</w:t>
      </w:r>
    </w:p>
    <w:p w14:paraId="1A81F0B1" w14:textId="77777777" w:rsidR="005C264B" w:rsidRPr="001514F5" w:rsidRDefault="005C264B" w:rsidP="001C6223">
      <w:pPr>
        <w:spacing w:line="230" w:lineRule="exact"/>
        <w:ind w:left="708"/>
        <w:jc w:val="both"/>
        <w:rPr>
          <w:rFonts w:ascii="Georgia" w:eastAsia="Arial" w:hAnsi="Georgia"/>
          <w:w w:val="106"/>
          <w:szCs w:val="22"/>
        </w:rPr>
      </w:pPr>
    </w:p>
    <w:p w14:paraId="0054C619" w14:textId="2DF5D180" w:rsidR="00E851D3" w:rsidRPr="001514F5" w:rsidRDefault="00062841" w:rsidP="001514F5">
      <w:pPr>
        <w:spacing w:line="230" w:lineRule="exact"/>
        <w:jc w:val="both"/>
        <w:rPr>
          <w:rFonts w:ascii="Georgia" w:eastAsia="Arial" w:hAnsi="Georgia"/>
          <w:bCs/>
          <w:w w:val="106"/>
          <w:szCs w:val="22"/>
        </w:rPr>
      </w:pPr>
      <w:r w:rsidRPr="001514F5">
        <w:rPr>
          <w:rFonts w:ascii="Georgia" w:eastAsia="Arial" w:hAnsi="Georgia"/>
          <w:bCs/>
          <w:w w:val="106"/>
          <w:szCs w:val="22"/>
        </w:rPr>
        <w:t>Les percements devront être réalisés de manière à générer le moins de poussière possible</w:t>
      </w:r>
      <w:r w:rsidR="00F91723" w:rsidRPr="001514F5">
        <w:rPr>
          <w:rFonts w:ascii="Georgia" w:eastAsia="Arial" w:hAnsi="Georgia"/>
          <w:bCs/>
          <w:w w:val="106"/>
          <w:szCs w:val="22"/>
        </w:rPr>
        <w:t>. Le maître d’ouvrage devra être présent.</w:t>
      </w:r>
    </w:p>
    <w:p w14:paraId="717AAFBA" w14:textId="77777777" w:rsidR="00062841" w:rsidRPr="001514F5" w:rsidRDefault="00062841" w:rsidP="001514F5">
      <w:pPr>
        <w:spacing w:line="230" w:lineRule="exact"/>
        <w:jc w:val="both"/>
        <w:rPr>
          <w:rFonts w:ascii="Georgia" w:eastAsia="Arial" w:hAnsi="Georgia"/>
          <w:bCs/>
          <w:w w:val="106"/>
          <w:szCs w:val="22"/>
        </w:rPr>
      </w:pPr>
    </w:p>
    <w:p w14:paraId="2908EB2C" w14:textId="79A466A6" w:rsidR="006D1747" w:rsidRPr="001514F5" w:rsidRDefault="00062841" w:rsidP="001514F5">
      <w:pPr>
        <w:spacing w:line="230" w:lineRule="exact"/>
        <w:jc w:val="both"/>
        <w:rPr>
          <w:rFonts w:ascii="Georgia" w:eastAsia="Arial" w:hAnsi="Georgia"/>
          <w:bCs/>
          <w:w w:val="106"/>
          <w:szCs w:val="22"/>
        </w:rPr>
      </w:pPr>
      <w:r w:rsidRPr="001514F5">
        <w:rPr>
          <w:rFonts w:ascii="Georgia" w:eastAsia="Arial" w:hAnsi="Georgia"/>
          <w:bCs/>
          <w:w w:val="106"/>
          <w:szCs w:val="22"/>
        </w:rPr>
        <w:t xml:space="preserve">Tous les moyens et matériels techniques devront être pris en ce </w:t>
      </w:r>
      <w:r w:rsidR="00CE752D" w:rsidRPr="001514F5">
        <w:rPr>
          <w:rFonts w:ascii="Georgia" w:eastAsia="Arial" w:hAnsi="Georgia"/>
          <w:bCs/>
          <w:w w:val="106"/>
          <w:szCs w:val="22"/>
        </w:rPr>
        <w:t>sens.</w:t>
      </w:r>
    </w:p>
    <w:p w14:paraId="121FD38A" w14:textId="77777777" w:rsidR="00027F42" w:rsidRPr="001514F5" w:rsidRDefault="00027F42" w:rsidP="00F512BA">
      <w:pPr>
        <w:spacing w:line="200" w:lineRule="exact"/>
        <w:jc w:val="both"/>
        <w:rPr>
          <w:rFonts w:ascii="Georgia" w:hAnsi="Georgia"/>
        </w:rPr>
      </w:pPr>
    </w:p>
    <w:p w14:paraId="1FE2DD96" w14:textId="77777777" w:rsidR="00027F42" w:rsidRPr="001514F5" w:rsidRDefault="00027F42" w:rsidP="00F512BA">
      <w:pPr>
        <w:spacing w:line="200" w:lineRule="exact"/>
        <w:jc w:val="both"/>
        <w:rPr>
          <w:rFonts w:ascii="Georgia" w:hAnsi="Georgia"/>
        </w:rPr>
      </w:pPr>
    </w:p>
    <w:p w14:paraId="37B39F8B" w14:textId="6859DDC2" w:rsidR="00066F75" w:rsidRPr="001514F5" w:rsidRDefault="00066F75" w:rsidP="00EC71B3">
      <w:pPr>
        <w:pStyle w:val="Style5"/>
        <w:numPr>
          <w:ilvl w:val="0"/>
          <w:numId w:val="0"/>
        </w:numPr>
        <w:rPr>
          <w:rFonts w:ascii="Georgia" w:hAnsi="Georgia"/>
        </w:rPr>
      </w:pPr>
      <w:r w:rsidRPr="001514F5">
        <w:rPr>
          <w:rFonts w:ascii="Georgia" w:hAnsi="Georgia"/>
        </w:rPr>
        <w:t xml:space="preserve">LOT </w:t>
      </w:r>
      <w:r w:rsidR="00EC71B3" w:rsidRPr="001514F5">
        <w:rPr>
          <w:rFonts w:ascii="Georgia" w:hAnsi="Georgia"/>
        </w:rPr>
        <w:t>2</w:t>
      </w:r>
      <w:r w:rsidRPr="001514F5">
        <w:rPr>
          <w:rFonts w:ascii="Georgia" w:hAnsi="Georgia"/>
        </w:rPr>
        <w:t> : MENUISERIES EXTERIEURES</w:t>
      </w:r>
    </w:p>
    <w:p w14:paraId="00FC7469" w14:textId="77777777" w:rsidR="00066F75" w:rsidRPr="001514F5" w:rsidRDefault="00066F75" w:rsidP="00066F75">
      <w:pPr>
        <w:spacing w:line="200" w:lineRule="exact"/>
        <w:jc w:val="both"/>
        <w:rPr>
          <w:rFonts w:ascii="Georgia" w:hAnsi="Georgia"/>
          <w:szCs w:val="22"/>
        </w:rPr>
      </w:pPr>
    </w:p>
    <w:p w14:paraId="700A9C9C" w14:textId="1F55E414" w:rsidR="00066F75" w:rsidRPr="001514F5" w:rsidRDefault="00066F75" w:rsidP="00E87511">
      <w:pPr>
        <w:pStyle w:val="Style6"/>
        <w:numPr>
          <w:ilvl w:val="1"/>
          <w:numId w:val="26"/>
        </w:numPr>
        <w:rPr>
          <w:rFonts w:ascii="Georgia" w:hAnsi="Georgia"/>
        </w:rPr>
      </w:pPr>
      <w:r w:rsidRPr="001514F5">
        <w:rPr>
          <w:rFonts w:ascii="Georgia" w:hAnsi="Georgia"/>
        </w:rPr>
        <w:t>DÉTAIL DES PRESTATIONS</w:t>
      </w:r>
    </w:p>
    <w:p w14:paraId="6226FCEA" w14:textId="77777777" w:rsidR="00066F75" w:rsidRPr="001514F5" w:rsidRDefault="00066F75" w:rsidP="001514F5">
      <w:pPr>
        <w:jc w:val="both"/>
        <w:rPr>
          <w:rFonts w:ascii="Georgia" w:eastAsia="Arial" w:hAnsi="Georgia"/>
          <w:szCs w:val="22"/>
        </w:rPr>
      </w:pPr>
      <w:r w:rsidRPr="001514F5">
        <w:rPr>
          <w:rFonts w:ascii="Georgia" w:eastAsia="Arial" w:hAnsi="Georgia"/>
          <w:szCs w:val="22"/>
        </w:rPr>
        <w:t xml:space="preserve">Les travaux consisteront en : </w:t>
      </w:r>
    </w:p>
    <w:p w14:paraId="0CC18623" w14:textId="77777777" w:rsidR="00066F75" w:rsidRPr="001514F5" w:rsidRDefault="00066F75" w:rsidP="001514F5">
      <w:pPr>
        <w:jc w:val="both"/>
        <w:rPr>
          <w:rFonts w:ascii="Georgia" w:eastAsia="Arial" w:hAnsi="Georgia"/>
          <w:szCs w:val="22"/>
        </w:rPr>
      </w:pPr>
    </w:p>
    <w:p w14:paraId="77439A1E" w14:textId="77777777" w:rsidR="00066F75" w:rsidRPr="001514F5" w:rsidRDefault="00066F75" w:rsidP="001514F5">
      <w:pPr>
        <w:jc w:val="both"/>
        <w:rPr>
          <w:rFonts w:ascii="Georgia" w:eastAsia="Arial" w:hAnsi="Georgia"/>
          <w:szCs w:val="22"/>
        </w:rPr>
      </w:pPr>
      <w:r w:rsidRPr="001514F5">
        <w:rPr>
          <w:rFonts w:ascii="Georgia" w:eastAsia="Arial" w:hAnsi="Georgia"/>
          <w:szCs w:val="22"/>
        </w:rPr>
        <w:t>SALLE 110 :</w:t>
      </w:r>
    </w:p>
    <w:p w14:paraId="777C73F2" w14:textId="77777777" w:rsidR="00066F75" w:rsidRPr="001514F5" w:rsidRDefault="00066F75" w:rsidP="001514F5">
      <w:pPr>
        <w:jc w:val="both"/>
        <w:rPr>
          <w:rFonts w:ascii="Georgia" w:eastAsia="Arial" w:hAnsi="Georgia"/>
          <w:szCs w:val="22"/>
        </w:rPr>
      </w:pPr>
    </w:p>
    <w:p w14:paraId="7C78FF46" w14:textId="54797455" w:rsidR="00066F75" w:rsidRPr="001514F5" w:rsidRDefault="00066F75" w:rsidP="00E87511">
      <w:pPr>
        <w:pStyle w:val="Paragraphedeliste"/>
        <w:numPr>
          <w:ilvl w:val="0"/>
          <w:numId w:val="27"/>
        </w:numPr>
        <w:jc w:val="both"/>
        <w:rPr>
          <w:rFonts w:ascii="Georgia" w:eastAsia="Arial" w:hAnsi="Georgia"/>
          <w:szCs w:val="22"/>
        </w:rPr>
      </w:pPr>
      <w:r w:rsidRPr="001514F5">
        <w:rPr>
          <w:rFonts w:ascii="Georgia" w:eastAsia="Arial" w:hAnsi="Georgia"/>
          <w:szCs w:val="22"/>
        </w:rPr>
        <w:t>Modification des menuiseries extérieures pour permettre le passage de gaines d’extractions</w:t>
      </w:r>
      <w:r w:rsidR="00CE6C7A" w:rsidRPr="001514F5">
        <w:rPr>
          <w:rFonts w:ascii="Georgia" w:eastAsia="Arial" w:hAnsi="Georgia"/>
          <w:szCs w:val="22"/>
        </w:rPr>
        <w:t>.</w:t>
      </w:r>
    </w:p>
    <w:p w14:paraId="4002F2A6" w14:textId="500C02E8" w:rsidR="00066F75" w:rsidRPr="001514F5" w:rsidRDefault="00066F75" w:rsidP="00E87511">
      <w:pPr>
        <w:pStyle w:val="Paragraphedeliste"/>
        <w:numPr>
          <w:ilvl w:val="0"/>
          <w:numId w:val="27"/>
        </w:numPr>
        <w:jc w:val="both"/>
        <w:rPr>
          <w:rFonts w:ascii="Georgia" w:eastAsia="Arial" w:hAnsi="Georgia"/>
          <w:szCs w:val="22"/>
        </w:rPr>
      </w:pPr>
      <w:r w:rsidRPr="001514F5">
        <w:rPr>
          <w:rFonts w:ascii="Georgia" w:eastAsia="Arial" w:hAnsi="Georgia"/>
          <w:szCs w:val="22"/>
        </w:rPr>
        <w:t>Remplacement du double vitrage par un panneau sandwich aluminium isolé de 24mm d’épaisseur.</w:t>
      </w:r>
    </w:p>
    <w:p w14:paraId="17524EC5" w14:textId="14BE5676" w:rsidR="001514F5" w:rsidRPr="001514F5" w:rsidRDefault="00066F75" w:rsidP="00E87511">
      <w:pPr>
        <w:pStyle w:val="Paragraphedeliste"/>
        <w:numPr>
          <w:ilvl w:val="0"/>
          <w:numId w:val="27"/>
        </w:numPr>
        <w:jc w:val="both"/>
        <w:rPr>
          <w:rFonts w:ascii="Georgia" w:eastAsia="Arial" w:hAnsi="Georgia"/>
          <w:szCs w:val="22"/>
        </w:rPr>
      </w:pPr>
      <w:r w:rsidRPr="001514F5">
        <w:rPr>
          <w:rFonts w:ascii="Georgia" w:eastAsia="Arial" w:hAnsi="Georgia"/>
          <w:szCs w:val="22"/>
        </w:rPr>
        <w:t>Découpe à prévoir pour passage gaine extraction Diamètre 160 + Diamètre 60 (à confirmer</w:t>
      </w:r>
      <w:r w:rsidR="00576897" w:rsidRPr="001514F5">
        <w:rPr>
          <w:rFonts w:ascii="Georgia" w:eastAsia="Arial" w:hAnsi="Georgia"/>
          <w:szCs w:val="22"/>
        </w:rPr>
        <w:t xml:space="preserve"> par le lot CVC)</w:t>
      </w:r>
      <w:r w:rsidR="001514F5" w:rsidRPr="001514F5">
        <w:rPr>
          <w:rFonts w:ascii="Georgia" w:eastAsia="Arial" w:hAnsi="Georgia"/>
          <w:szCs w:val="22"/>
        </w:rPr>
        <w:t>.</w:t>
      </w:r>
      <w:r w:rsidR="001514F5" w:rsidRPr="001514F5">
        <w:rPr>
          <w:rFonts w:ascii="Georgia" w:eastAsia="Arial" w:hAnsi="Georgia"/>
          <w:szCs w:val="22"/>
        </w:rPr>
        <w:br w:type="page"/>
      </w:r>
    </w:p>
    <w:p w14:paraId="05DADB88" w14:textId="15D5239F" w:rsidR="00AF10F7" w:rsidRPr="001514F5" w:rsidRDefault="00AF10F7" w:rsidP="00AF10F7">
      <w:pPr>
        <w:pStyle w:val="Style5"/>
        <w:numPr>
          <w:ilvl w:val="0"/>
          <w:numId w:val="0"/>
        </w:numPr>
        <w:rPr>
          <w:rFonts w:ascii="Georgia" w:hAnsi="Georgia"/>
        </w:rPr>
      </w:pPr>
      <w:r w:rsidRPr="001514F5">
        <w:rPr>
          <w:rFonts w:ascii="Georgia" w:hAnsi="Georgia"/>
        </w:rPr>
        <w:lastRenderedPageBreak/>
        <w:t xml:space="preserve">LOT </w:t>
      </w:r>
      <w:r w:rsidR="00EC71B3" w:rsidRPr="001514F5">
        <w:rPr>
          <w:rFonts w:ascii="Georgia" w:hAnsi="Georgia"/>
        </w:rPr>
        <w:t>3</w:t>
      </w:r>
      <w:r w:rsidRPr="001514F5">
        <w:rPr>
          <w:rFonts w:ascii="Georgia" w:hAnsi="Georgia"/>
        </w:rPr>
        <w:t xml:space="preserve"> – </w:t>
      </w:r>
      <w:r w:rsidR="001514F5">
        <w:rPr>
          <w:rFonts w:ascii="Georgia" w:hAnsi="Georgia"/>
        </w:rPr>
        <w:t>COURANTS FORTS, COURANTS FAIBLES</w:t>
      </w:r>
    </w:p>
    <w:p w14:paraId="382496EC" w14:textId="77777777" w:rsidR="00AF10F7" w:rsidRPr="001514F5" w:rsidRDefault="00AF10F7" w:rsidP="00AF10F7">
      <w:pPr>
        <w:spacing w:before="3" w:line="200" w:lineRule="exact"/>
        <w:jc w:val="both"/>
        <w:rPr>
          <w:rFonts w:ascii="Georgia" w:hAnsi="Georgia"/>
          <w:szCs w:val="24"/>
        </w:rPr>
      </w:pPr>
    </w:p>
    <w:p w14:paraId="6EBE9D25" w14:textId="77777777" w:rsidR="00AF10F7" w:rsidRPr="001514F5" w:rsidRDefault="00AF10F7" w:rsidP="00AF10F7">
      <w:pPr>
        <w:spacing w:line="200" w:lineRule="exact"/>
        <w:jc w:val="both"/>
        <w:rPr>
          <w:rFonts w:ascii="Georgia" w:hAnsi="Georgia"/>
          <w:szCs w:val="22"/>
        </w:rPr>
      </w:pPr>
    </w:p>
    <w:p w14:paraId="219F843D" w14:textId="3D1B87F1" w:rsidR="00AF10F7" w:rsidRPr="001514F5" w:rsidRDefault="001514F5" w:rsidP="00E87511">
      <w:pPr>
        <w:pStyle w:val="Style6"/>
        <w:numPr>
          <w:ilvl w:val="1"/>
          <w:numId w:val="28"/>
        </w:numPr>
        <w:rPr>
          <w:rFonts w:ascii="Georgia" w:hAnsi="Georgia"/>
        </w:rPr>
      </w:pPr>
      <w:r>
        <w:rPr>
          <w:rFonts w:ascii="Georgia" w:hAnsi="Georgia"/>
        </w:rPr>
        <w:t xml:space="preserve"> </w:t>
      </w:r>
      <w:r w:rsidR="00AF10F7" w:rsidRPr="001514F5">
        <w:rPr>
          <w:rFonts w:ascii="Georgia" w:hAnsi="Georgia"/>
        </w:rPr>
        <w:t>DÉTAIL DES PRESTATIONS</w:t>
      </w:r>
    </w:p>
    <w:p w14:paraId="7FA0CBEF" w14:textId="77777777" w:rsidR="00AF10F7" w:rsidRPr="001514F5" w:rsidRDefault="00AF10F7" w:rsidP="00AF10F7">
      <w:pPr>
        <w:ind w:left="525"/>
        <w:jc w:val="both"/>
        <w:rPr>
          <w:rFonts w:ascii="Georgia" w:eastAsia="Arial" w:hAnsi="Georgia"/>
          <w:szCs w:val="22"/>
        </w:rPr>
      </w:pPr>
      <w:r w:rsidRPr="001514F5">
        <w:rPr>
          <w:rFonts w:ascii="Georgia" w:eastAsia="Arial" w:hAnsi="Georgia"/>
          <w:szCs w:val="22"/>
        </w:rPr>
        <w:t>Les travaux consisteront :</w:t>
      </w:r>
    </w:p>
    <w:p w14:paraId="56BC7D5E" w14:textId="77777777" w:rsidR="00AF10F7" w:rsidRPr="001514F5" w:rsidRDefault="00AF10F7" w:rsidP="00AF10F7">
      <w:pPr>
        <w:ind w:left="525"/>
        <w:jc w:val="both"/>
        <w:rPr>
          <w:rFonts w:ascii="Georgia" w:eastAsia="Arial" w:hAnsi="Georgia"/>
          <w:szCs w:val="22"/>
        </w:rPr>
      </w:pPr>
    </w:p>
    <w:p w14:paraId="18226E92" w14:textId="77777777" w:rsidR="00AF10F7" w:rsidRPr="001514F5" w:rsidRDefault="00AF10F7" w:rsidP="00E87511">
      <w:pPr>
        <w:numPr>
          <w:ilvl w:val="0"/>
          <w:numId w:val="12"/>
        </w:numPr>
        <w:jc w:val="both"/>
        <w:rPr>
          <w:rFonts w:ascii="Georgia" w:eastAsia="Arial" w:hAnsi="Georgia"/>
          <w:szCs w:val="22"/>
        </w:rPr>
      </w:pPr>
      <w:r w:rsidRPr="001514F5">
        <w:rPr>
          <w:rFonts w:ascii="Georgia" w:eastAsia="Arial" w:hAnsi="Georgia"/>
          <w:szCs w:val="22"/>
        </w:rPr>
        <w:t>Dans la salle 110 :</w:t>
      </w:r>
    </w:p>
    <w:p w14:paraId="7BF88E55" w14:textId="6EEA6ED3" w:rsidR="00AF10F7" w:rsidRPr="001514F5" w:rsidRDefault="003E2A66" w:rsidP="00E87511">
      <w:pPr>
        <w:numPr>
          <w:ilvl w:val="1"/>
          <w:numId w:val="11"/>
        </w:numPr>
        <w:jc w:val="both"/>
        <w:rPr>
          <w:rFonts w:ascii="Georgia" w:eastAsia="Arial" w:hAnsi="Georgia"/>
          <w:szCs w:val="22"/>
        </w:rPr>
      </w:pPr>
      <w:r w:rsidRPr="001514F5">
        <w:rPr>
          <w:rFonts w:ascii="Georgia" w:eastAsia="Arial" w:hAnsi="Georgia"/>
          <w:szCs w:val="22"/>
        </w:rPr>
        <w:t xml:space="preserve">Fourniture et pose de goulottes avec </w:t>
      </w:r>
      <w:r w:rsidR="008A598C" w:rsidRPr="001514F5">
        <w:rPr>
          <w:rFonts w:ascii="Georgia" w:eastAsia="Arial" w:hAnsi="Georgia"/>
          <w:b/>
          <w:bCs/>
          <w:sz w:val="24"/>
          <w:szCs w:val="24"/>
        </w:rPr>
        <w:t>4</w:t>
      </w:r>
      <w:r w:rsidR="00AF10F7" w:rsidRPr="001514F5">
        <w:rPr>
          <w:rFonts w:ascii="Georgia" w:eastAsia="Arial" w:hAnsi="Georgia"/>
          <w:b/>
          <w:bCs/>
          <w:sz w:val="24"/>
          <w:szCs w:val="24"/>
        </w:rPr>
        <w:t xml:space="preserve"> blocs </w:t>
      </w:r>
      <w:r w:rsidR="00AF10F7" w:rsidRPr="001514F5">
        <w:rPr>
          <w:rFonts w:ascii="Georgia" w:eastAsia="Arial" w:hAnsi="Georgia"/>
          <w:szCs w:val="22"/>
        </w:rPr>
        <w:t xml:space="preserve">de </w:t>
      </w:r>
      <w:r w:rsidR="002C4A6C" w:rsidRPr="001514F5">
        <w:rPr>
          <w:rFonts w:ascii="Georgia" w:eastAsia="Arial" w:hAnsi="Georgia"/>
          <w:szCs w:val="22"/>
        </w:rPr>
        <w:t>2</w:t>
      </w:r>
      <w:r w:rsidR="00AF10F7" w:rsidRPr="001514F5">
        <w:rPr>
          <w:rFonts w:ascii="Georgia" w:eastAsia="Arial" w:hAnsi="Georgia"/>
          <w:szCs w:val="22"/>
        </w:rPr>
        <w:t xml:space="preserve"> PC 16 A+T sur disjoncteur différentiel 16A type D</w:t>
      </w:r>
      <w:r w:rsidR="008A598C" w:rsidRPr="001514F5">
        <w:rPr>
          <w:rFonts w:ascii="Georgia" w:eastAsia="Arial" w:hAnsi="Georgia"/>
          <w:szCs w:val="22"/>
        </w:rPr>
        <w:t xml:space="preserve"> </w:t>
      </w:r>
    </w:p>
    <w:p w14:paraId="407780D5" w14:textId="77777777" w:rsidR="008A598C" w:rsidRPr="001514F5" w:rsidRDefault="008A598C" w:rsidP="008A598C">
      <w:pPr>
        <w:ind w:left="1965"/>
        <w:jc w:val="both"/>
        <w:rPr>
          <w:rFonts w:ascii="Georgia" w:eastAsia="Arial" w:hAnsi="Georgia"/>
          <w:szCs w:val="22"/>
        </w:rPr>
      </w:pPr>
    </w:p>
    <w:p w14:paraId="78CD3149" w14:textId="4ACB9355" w:rsidR="008A598C" w:rsidRPr="001514F5" w:rsidRDefault="008A598C" w:rsidP="008A598C">
      <w:pPr>
        <w:ind w:firstLine="708"/>
        <w:jc w:val="both"/>
        <w:rPr>
          <w:rFonts w:ascii="Georgia" w:eastAsia="Arial" w:hAnsi="Georgia"/>
          <w:szCs w:val="22"/>
        </w:rPr>
      </w:pPr>
      <w:r w:rsidRPr="001514F5">
        <w:rPr>
          <w:rFonts w:ascii="Georgia" w:eastAsia="Arial" w:hAnsi="Georgia"/>
          <w:szCs w:val="22"/>
        </w:rPr>
        <w:t>Voir annexe 11 : Schéma d’implantation électrique</w:t>
      </w:r>
    </w:p>
    <w:p w14:paraId="0EBFDB04" w14:textId="49A46120" w:rsidR="00AF10F7" w:rsidRPr="001514F5" w:rsidRDefault="00AF10F7" w:rsidP="00AF10F7">
      <w:pPr>
        <w:ind w:left="525"/>
        <w:jc w:val="both"/>
        <w:rPr>
          <w:rFonts w:ascii="Georgia" w:eastAsia="Arial" w:hAnsi="Georgia"/>
          <w:szCs w:val="22"/>
        </w:rPr>
      </w:pPr>
      <w:r w:rsidRPr="001514F5">
        <w:rPr>
          <w:rFonts w:ascii="Georgia" w:eastAsia="Arial" w:hAnsi="Georgia"/>
          <w:szCs w:val="22"/>
        </w:rPr>
        <w:tab/>
      </w:r>
    </w:p>
    <w:p w14:paraId="7141EA63" w14:textId="77777777" w:rsidR="00AF10F7" w:rsidRPr="001514F5" w:rsidRDefault="00AF10F7" w:rsidP="00E87511">
      <w:pPr>
        <w:numPr>
          <w:ilvl w:val="0"/>
          <w:numId w:val="12"/>
        </w:numPr>
        <w:jc w:val="both"/>
        <w:rPr>
          <w:rFonts w:ascii="Georgia" w:eastAsia="Arial" w:hAnsi="Georgia"/>
        </w:rPr>
      </w:pPr>
      <w:r w:rsidRPr="001514F5">
        <w:rPr>
          <w:rFonts w:ascii="Georgia" w:eastAsia="Arial" w:hAnsi="Georgia"/>
        </w:rPr>
        <w:t xml:space="preserve">Dans la salle 107 (salle blanche) </w:t>
      </w:r>
    </w:p>
    <w:p w14:paraId="4190C5B7" w14:textId="7C828746" w:rsidR="00AF10F7" w:rsidRPr="001514F5" w:rsidRDefault="00AF10F7" w:rsidP="00E87511">
      <w:pPr>
        <w:numPr>
          <w:ilvl w:val="2"/>
          <w:numId w:val="12"/>
        </w:numPr>
        <w:jc w:val="both"/>
        <w:rPr>
          <w:rFonts w:ascii="Georgia" w:eastAsia="Arial" w:hAnsi="Georgia"/>
          <w:szCs w:val="22"/>
        </w:rPr>
      </w:pPr>
      <w:r w:rsidRPr="001514F5">
        <w:rPr>
          <w:rFonts w:ascii="Georgia" w:eastAsia="Arial" w:hAnsi="Georgia"/>
          <w:szCs w:val="22"/>
        </w:rPr>
        <w:t xml:space="preserve">Prise 400 V (+/-10%) 3 phases + neutre +terre / 17.5 KVA – 50/60 Hz </w:t>
      </w:r>
    </w:p>
    <w:p w14:paraId="69FDCE40" w14:textId="77777777" w:rsidR="00AF10F7" w:rsidRPr="001514F5" w:rsidRDefault="00AF10F7" w:rsidP="00E87511">
      <w:pPr>
        <w:numPr>
          <w:ilvl w:val="2"/>
          <w:numId w:val="12"/>
        </w:numPr>
        <w:jc w:val="both"/>
        <w:rPr>
          <w:rFonts w:ascii="Georgia" w:eastAsia="Arial" w:hAnsi="Georgia"/>
          <w:szCs w:val="22"/>
        </w:rPr>
      </w:pPr>
      <w:r w:rsidRPr="001514F5">
        <w:rPr>
          <w:rFonts w:ascii="Georgia" w:eastAsia="Arial" w:hAnsi="Georgia"/>
          <w:szCs w:val="22"/>
        </w:rPr>
        <w:t>Cable avec section de fil &gt;5 mm2</w:t>
      </w:r>
    </w:p>
    <w:p w14:paraId="48DE661C" w14:textId="77777777" w:rsidR="00AF10F7" w:rsidRPr="001514F5" w:rsidRDefault="00AF10F7" w:rsidP="00E87511">
      <w:pPr>
        <w:numPr>
          <w:ilvl w:val="2"/>
          <w:numId w:val="12"/>
        </w:numPr>
        <w:jc w:val="both"/>
        <w:rPr>
          <w:rFonts w:ascii="Georgia" w:eastAsia="Arial" w:hAnsi="Georgia"/>
          <w:szCs w:val="22"/>
        </w:rPr>
      </w:pPr>
      <w:r w:rsidRPr="001514F5">
        <w:rPr>
          <w:rFonts w:ascii="Georgia" w:eastAsia="Arial" w:hAnsi="Georgia"/>
          <w:szCs w:val="22"/>
        </w:rPr>
        <w:t xml:space="preserve">Disjoncteur différentiel 25A type D </w:t>
      </w:r>
    </w:p>
    <w:p w14:paraId="1700197D" w14:textId="77777777" w:rsidR="00AF10F7" w:rsidRPr="001514F5" w:rsidRDefault="00AF10F7" w:rsidP="00AF10F7">
      <w:pPr>
        <w:ind w:left="2685"/>
        <w:jc w:val="both"/>
        <w:rPr>
          <w:rFonts w:ascii="Georgia" w:eastAsia="Arial" w:hAnsi="Georgia"/>
          <w:szCs w:val="22"/>
        </w:rPr>
      </w:pPr>
    </w:p>
    <w:p w14:paraId="79DE97AA" w14:textId="6AADFD66" w:rsidR="00AF10F7" w:rsidRPr="001514F5" w:rsidRDefault="00AF10F7" w:rsidP="00E87511">
      <w:pPr>
        <w:numPr>
          <w:ilvl w:val="0"/>
          <w:numId w:val="12"/>
        </w:numPr>
        <w:jc w:val="both"/>
        <w:rPr>
          <w:rFonts w:ascii="Georgia" w:eastAsia="Arial" w:hAnsi="Georgia"/>
          <w:szCs w:val="22"/>
        </w:rPr>
      </w:pPr>
      <w:r w:rsidRPr="001514F5">
        <w:rPr>
          <w:rFonts w:ascii="Georgia" w:eastAsia="Arial" w:hAnsi="Georgia"/>
          <w:szCs w:val="22"/>
        </w:rPr>
        <w:t xml:space="preserve">Protection chiller / </w:t>
      </w:r>
      <w:r w:rsidR="002C4A80" w:rsidRPr="001514F5">
        <w:rPr>
          <w:rFonts w:ascii="Georgia" w:eastAsia="Arial" w:hAnsi="Georgia"/>
          <w:szCs w:val="22"/>
        </w:rPr>
        <w:t xml:space="preserve">Installation d’un </w:t>
      </w:r>
      <w:r w:rsidRPr="001514F5">
        <w:rPr>
          <w:rFonts w:ascii="Georgia" w:eastAsia="Arial" w:hAnsi="Georgia"/>
          <w:szCs w:val="22"/>
        </w:rPr>
        <w:t xml:space="preserve">Disjoncteur différentiel 16A type D </w:t>
      </w:r>
    </w:p>
    <w:p w14:paraId="6B6D4AFE" w14:textId="77777777" w:rsidR="00AF10F7" w:rsidRPr="001514F5" w:rsidRDefault="00AF10F7" w:rsidP="00AF10F7">
      <w:pPr>
        <w:jc w:val="both"/>
        <w:rPr>
          <w:rFonts w:ascii="Georgia" w:eastAsia="Arial" w:hAnsi="Georgia"/>
          <w:szCs w:val="22"/>
        </w:rPr>
      </w:pPr>
    </w:p>
    <w:p w14:paraId="5AE2E463" w14:textId="77777777" w:rsidR="00AF10F7" w:rsidRPr="001514F5" w:rsidRDefault="00AF10F7" w:rsidP="00E87511">
      <w:pPr>
        <w:numPr>
          <w:ilvl w:val="0"/>
          <w:numId w:val="12"/>
        </w:numPr>
        <w:jc w:val="both"/>
        <w:rPr>
          <w:rFonts w:ascii="Georgia" w:eastAsia="Arial" w:hAnsi="Georgia"/>
          <w:szCs w:val="22"/>
        </w:rPr>
      </w:pPr>
      <w:r w:rsidRPr="001514F5">
        <w:rPr>
          <w:rFonts w:ascii="Georgia" w:eastAsia="Arial" w:hAnsi="Georgia"/>
          <w:szCs w:val="22"/>
        </w:rPr>
        <w:t>En toiture :</w:t>
      </w:r>
    </w:p>
    <w:p w14:paraId="4D609C61" w14:textId="438A4960" w:rsidR="00AF10F7" w:rsidRPr="001514F5" w:rsidRDefault="00AF10F7" w:rsidP="00E87511">
      <w:pPr>
        <w:numPr>
          <w:ilvl w:val="1"/>
          <w:numId w:val="12"/>
        </w:numPr>
        <w:jc w:val="both"/>
        <w:rPr>
          <w:rFonts w:ascii="Georgia" w:eastAsia="Arial" w:hAnsi="Georgia"/>
          <w:szCs w:val="22"/>
        </w:rPr>
      </w:pPr>
      <w:r w:rsidRPr="001514F5">
        <w:rPr>
          <w:rFonts w:ascii="Georgia" w:eastAsia="Arial" w:hAnsi="Georgia"/>
          <w:szCs w:val="22"/>
        </w:rPr>
        <w:t>2 alimentations pour extracteurs à créer (triphasé)</w:t>
      </w:r>
      <w:r w:rsidR="006157BE" w:rsidRPr="001514F5">
        <w:rPr>
          <w:rFonts w:ascii="Georgia" w:eastAsia="Arial" w:hAnsi="Georgia"/>
          <w:szCs w:val="22"/>
        </w:rPr>
        <w:t xml:space="preserve"> </w:t>
      </w:r>
      <w:r w:rsidR="00EA7BA4" w:rsidRPr="001514F5">
        <w:rPr>
          <w:rFonts w:ascii="Georgia" w:eastAsia="Arial" w:hAnsi="Georgia"/>
          <w:szCs w:val="22"/>
        </w:rPr>
        <w:t>(à</w:t>
      </w:r>
      <w:r w:rsidR="006157BE" w:rsidRPr="001514F5">
        <w:rPr>
          <w:rFonts w:ascii="Georgia" w:eastAsia="Arial" w:hAnsi="Georgia"/>
          <w:szCs w:val="22"/>
        </w:rPr>
        <w:t xml:space="preserve"> confirmer suivant </w:t>
      </w:r>
      <w:r w:rsidR="00316ECD" w:rsidRPr="001514F5">
        <w:rPr>
          <w:rFonts w:ascii="Georgia" w:eastAsia="Arial" w:hAnsi="Georgia"/>
          <w:szCs w:val="22"/>
        </w:rPr>
        <w:t>matériel</w:t>
      </w:r>
      <w:r w:rsidR="006157BE" w:rsidRPr="001514F5">
        <w:rPr>
          <w:rFonts w:ascii="Georgia" w:eastAsia="Arial" w:hAnsi="Georgia"/>
          <w:szCs w:val="22"/>
        </w:rPr>
        <w:t xml:space="preserve"> retenu dans le lot CVC).</w:t>
      </w:r>
    </w:p>
    <w:p w14:paraId="4ABD1E88" w14:textId="77777777" w:rsidR="00FD3118" w:rsidRPr="001514F5" w:rsidRDefault="00FD3118" w:rsidP="00951C78">
      <w:pPr>
        <w:ind w:left="1965"/>
        <w:jc w:val="both"/>
        <w:rPr>
          <w:rFonts w:ascii="Georgia" w:eastAsia="Arial" w:hAnsi="Georgia"/>
          <w:szCs w:val="22"/>
        </w:rPr>
      </w:pPr>
    </w:p>
    <w:p w14:paraId="71DFE098" w14:textId="06E9E566" w:rsidR="005F0960" w:rsidRPr="001514F5" w:rsidRDefault="005F0960" w:rsidP="00E87511">
      <w:pPr>
        <w:numPr>
          <w:ilvl w:val="0"/>
          <w:numId w:val="12"/>
        </w:numPr>
        <w:jc w:val="both"/>
        <w:rPr>
          <w:rFonts w:ascii="Georgia" w:eastAsia="Arial" w:hAnsi="Georgia"/>
          <w:szCs w:val="22"/>
        </w:rPr>
      </w:pPr>
      <w:r w:rsidRPr="001514F5">
        <w:rPr>
          <w:rFonts w:ascii="Georgia" w:eastAsia="Arial" w:hAnsi="Georgia"/>
          <w:szCs w:val="22"/>
        </w:rPr>
        <w:t xml:space="preserve"> </w:t>
      </w:r>
      <w:r w:rsidR="0091441A" w:rsidRPr="001514F5">
        <w:rPr>
          <w:rFonts w:ascii="Georgia" w:eastAsia="Arial" w:hAnsi="Georgia"/>
          <w:szCs w:val="22"/>
        </w:rPr>
        <w:t>Prévoir l’asservissement</w:t>
      </w:r>
      <w:r w:rsidRPr="001514F5">
        <w:rPr>
          <w:rFonts w:ascii="Georgia" w:eastAsia="Arial" w:hAnsi="Georgia"/>
          <w:szCs w:val="22"/>
        </w:rPr>
        <w:t xml:space="preserve"> </w:t>
      </w:r>
      <w:r w:rsidR="0091441A" w:rsidRPr="001514F5">
        <w:rPr>
          <w:rFonts w:ascii="Georgia" w:eastAsia="Arial" w:hAnsi="Georgia"/>
          <w:szCs w:val="22"/>
        </w:rPr>
        <w:t xml:space="preserve">des extracteurs à la centrale incendie </w:t>
      </w:r>
    </w:p>
    <w:p w14:paraId="0E5C1D18" w14:textId="77777777" w:rsidR="00AF10F7" w:rsidRPr="001514F5" w:rsidRDefault="00AF10F7" w:rsidP="00AF10F7">
      <w:pPr>
        <w:jc w:val="both"/>
        <w:rPr>
          <w:rFonts w:ascii="Georgia" w:eastAsia="Arial" w:hAnsi="Georgia"/>
          <w:szCs w:val="22"/>
        </w:rPr>
      </w:pPr>
    </w:p>
    <w:p w14:paraId="2C9052ED" w14:textId="4526AF19" w:rsidR="00BB168E" w:rsidRPr="001514F5" w:rsidRDefault="00AF10F7" w:rsidP="001514F5">
      <w:pPr>
        <w:tabs>
          <w:tab w:val="left" w:pos="1504"/>
        </w:tabs>
        <w:ind w:left="1068"/>
        <w:jc w:val="both"/>
        <w:rPr>
          <w:rFonts w:ascii="Georgia" w:hAnsi="Georgia"/>
        </w:rPr>
      </w:pPr>
      <w:r w:rsidRPr="001514F5">
        <w:rPr>
          <w:rFonts w:ascii="Georgia" w:eastAsia="Arial" w:hAnsi="Georgia"/>
          <w:szCs w:val="22"/>
        </w:rPr>
        <w:tab/>
      </w:r>
    </w:p>
    <w:p w14:paraId="37CA1D86" w14:textId="797AA1B8" w:rsidR="00BB168E" w:rsidRPr="001514F5" w:rsidRDefault="00BB168E" w:rsidP="00BB168E">
      <w:pPr>
        <w:pStyle w:val="Style5"/>
        <w:numPr>
          <w:ilvl w:val="0"/>
          <w:numId w:val="0"/>
        </w:numPr>
        <w:ind w:left="525" w:hanging="525"/>
        <w:rPr>
          <w:rFonts w:ascii="Georgia" w:hAnsi="Georgia"/>
        </w:rPr>
      </w:pPr>
      <w:r w:rsidRPr="001514F5">
        <w:rPr>
          <w:rFonts w:ascii="Georgia" w:hAnsi="Georgia"/>
        </w:rPr>
        <w:t xml:space="preserve">LOT </w:t>
      </w:r>
      <w:r w:rsidR="00EC71B3" w:rsidRPr="001514F5">
        <w:rPr>
          <w:rFonts w:ascii="Georgia" w:hAnsi="Georgia"/>
        </w:rPr>
        <w:t>4</w:t>
      </w:r>
      <w:r w:rsidRPr="001514F5">
        <w:rPr>
          <w:rFonts w:ascii="Georgia" w:hAnsi="Georgia"/>
        </w:rPr>
        <w:t xml:space="preserve"> : CVC </w:t>
      </w:r>
    </w:p>
    <w:p w14:paraId="5FDB65D6" w14:textId="77777777" w:rsidR="00BB168E" w:rsidRPr="001514F5" w:rsidRDefault="00BB168E" w:rsidP="00BB168E">
      <w:pPr>
        <w:spacing w:line="200" w:lineRule="exact"/>
        <w:jc w:val="both"/>
        <w:rPr>
          <w:rFonts w:ascii="Georgia" w:hAnsi="Georgia"/>
          <w:szCs w:val="24"/>
        </w:rPr>
      </w:pPr>
    </w:p>
    <w:p w14:paraId="3E73BA11" w14:textId="643AF6A0" w:rsidR="00BB168E" w:rsidRPr="001514F5" w:rsidRDefault="001514F5" w:rsidP="00E87511">
      <w:pPr>
        <w:pStyle w:val="Style6"/>
        <w:numPr>
          <w:ilvl w:val="1"/>
          <w:numId w:val="29"/>
        </w:numPr>
        <w:rPr>
          <w:rFonts w:ascii="Georgia" w:hAnsi="Georgia"/>
        </w:rPr>
      </w:pPr>
      <w:r>
        <w:rPr>
          <w:rFonts w:ascii="Georgia" w:hAnsi="Georgia"/>
        </w:rPr>
        <w:t xml:space="preserve"> </w:t>
      </w:r>
      <w:r w:rsidR="00BB168E" w:rsidRPr="001514F5">
        <w:rPr>
          <w:rFonts w:ascii="Georgia" w:hAnsi="Georgia"/>
        </w:rPr>
        <w:t>DÉTAIL DES PRESTATIONS</w:t>
      </w:r>
    </w:p>
    <w:p w14:paraId="78B6031A" w14:textId="77777777" w:rsidR="00BB168E" w:rsidRPr="001514F5" w:rsidRDefault="00BB168E" w:rsidP="00BB168E">
      <w:pPr>
        <w:ind w:left="525"/>
        <w:jc w:val="both"/>
        <w:rPr>
          <w:rFonts w:ascii="Georgia" w:eastAsia="Arial" w:hAnsi="Georgia"/>
          <w:b/>
          <w:bCs/>
          <w:szCs w:val="22"/>
        </w:rPr>
      </w:pPr>
    </w:p>
    <w:p w14:paraId="0AE6F769"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u w:val="single"/>
        </w:rPr>
        <w:t>Travaux à réaliser</w:t>
      </w:r>
      <w:r w:rsidRPr="001514F5">
        <w:rPr>
          <w:rStyle w:val="normaltextrun"/>
          <w:b/>
          <w:bCs/>
          <w:sz w:val="22"/>
          <w:szCs w:val="22"/>
          <w:u w:val="single"/>
        </w:rPr>
        <w:t> </w:t>
      </w:r>
      <w:r w:rsidRPr="001514F5">
        <w:rPr>
          <w:rStyle w:val="normaltextrun"/>
          <w:rFonts w:ascii="Georgia" w:hAnsi="Georgia"/>
          <w:b/>
          <w:bCs/>
          <w:sz w:val="22"/>
          <w:szCs w:val="22"/>
          <w:u w:val="single"/>
        </w:rPr>
        <w:t>:</w:t>
      </w:r>
      <w:r w:rsidRPr="001514F5">
        <w:rPr>
          <w:rStyle w:val="eop"/>
          <w:rFonts w:ascii="Georgia" w:hAnsi="Georgia"/>
          <w:sz w:val="22"/>
          <w:szCs w:val="22"/>
        </w:rPr>
        <w:t> </w:t>
      </w:r>
    </w:p>
    <w:p w14:paraId="59AE2620" w14:textId="5E1D543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département OHM de l’Institut FOTON, situé au bâtiment 10 de l’INSA Rennes, réceptionne mi-octobre 2025 un équipement de gravure RIE, de référence 210 RL de chez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avec des gaz chlorés BCl3 et Cl2 et les gaz CH4, H2, Ar, O2, He, N2. Cet équipement sera installé au 1</w:t>
      </w:r>
      <w:r w:rsidRPr="001514F5">
        <w:rPr>
          <w:rStyle w:val="normaltextrun"/>
          <w:rFonts w:ascii="Georgia" w:hAnsi="Georgia"/>
          <w:sz w:val="17"/>
          <w:szCs w:val="17"/>
          <w:vertAlign w:val="superscript"/>
        </w:rPr>
        <w:t>er</w:t>
      </w:r>
      <w:r w:rsidRPr="001514F5">
        <w:rPr>
          <w:rStyle w:val="normaltextrun"/>
          <w:rFonts w:ascii="Georgia" w:hAnsi="Georgia"/>
          <w:sz w:val="22"/>
          <w:szCs w:val="22"/>
        </w:rPr>
        <w:t xml:space="preserve"> étage du bâtiment 10, dans les pièces 110 et 107</w:t>
      </w:r>
      <w:r w:rsidRPr="001514F5">
        <w:rPr>
          <w:rStyle w:val="normaltextrun"/>
          <w:sz w:val="22"/>
          <w:szCs w:val="22"/>
        </w:rPr>
        <w:t> </w:t>
      </w:r>
      <w:r w:rsidRPr="001514F5">
        <w:rPr>
          <w:rStyle w:val="normaltextrun"/>
          <w:rFonts w:ascii="Georgia" w:hAnsi="Georgia"/>
          <w:sz w:val="22"/>
          <w:szCs w:val="22"/>
        </w:rPr>
        <w:t>: l</w:t>
      </w:r>
      <w:r w:rsidRPr="001514F5">
        <w:rPr>
          <w:rStyle w:val="normaltextrun"/>
          <w:rFonts w:ascii="Georgia" w:hAnsi="Georgia" w:cs="Georgia"/>
          <w:sz w:val="22"/>
          <w:szCs w:val="22"/>
        </w:rPr>
        <w:t>’é</w:t>
      </w:r>
      <w:r w:rsidRPr="001514F5">
        <w:rPr>
          <w:rStyle w:val="normaltextrun"/>
          <w:rFonts w:ascii="Georgia" w:hAnsi="Georgia"/>
          <w:sz w:val="22"/>
          <w:szCs w:val="22"/>
        </w:rPr>
        <w:t>quipement principal (b</w:t>
      </w:r>
      <w:r w:rsidRPr="001514F5">
        <w:rPr>
          <w:rStyle w:val="normaltextrun"/>
          <w:rFonts w:ascii="Georgia" w:hAnsi="Georgia" w:cs="Georgia"/>
          <w:sz w:val="22"/>
          <w:szCs w:val="22"/>
        </w:rPr>
        <w:t>â</w:t>
      </w:r>
      <w:r w:rsidRPr="001514F5">
        <w:rPr>
          <w:rStyle w:val="normaltextrun"/>
          <w:rFonts w:ascii="Georgia" w:hAnsi="Georgia"/>
          <w:sz w:val="22"/>
          <w:szCs w:val="22"/>
        </w:rPr>
        <w:t>ti de gravure RIE) sera implant</w:t>
      </w:r>
      <w:r w:rsidRPr="001514F5">
        <w:rPr>
          <w:rStyle w:val="normaltextrun"/>
          <w:rFonts w:ascii="Georgia" w:hAnsi="Georgia" w:cs="Georgia"/>
          <w:sz w:val="22"/>
          <w:szCs w:val="22"/>
        </w:rPr>
        <w:t>é</w:t>
      </w:r>
      <w:r w:rsidRPr="001514F5">
        <w:rPr>
          <w:rStyle w:val="normaltextrun"/>
          <w:rFonts w:ascii="Georgia" w:hAnsi="Georgia"/>
          <w:sz w:val="22"/>
          <w:szCs w:val="22"/>
        </w:rPr>
        <w:t xml:space="preserve"> en salle 107, au sein d</w:t>
      </w:r>
      <w:r w:rsidRPr="001514F5">
        <w:rPr>
          <w:rStyle w:val="normaltextrun"/>
          <w:rFonts w:ascii="Georgia" w:hAnsi="Georgia" w:cs="Georgia"/>
          <w:sz w:val="22"/>
          <w:szCs w:val="22"/>
        </w:rPr>
        <w:t>’</w:t>
      </w:r>
      <w:r w:rsidRPr="001514F5">
        <w:rPr>
          <w:rStyle w:val="normaltextrun"/>
          <w:rFonts w:ascii="Georgia" w:hAnsi="Georgia"/>
          <w:sz w:val="22"/>
          <w:szCs w:val="22"/>
        </w:rPr>
        <w:t xml:space="preserve">une salle blanche </w:t>
      </w:r>
      <w:r w:rsidRPr="001514F5">
        <w:rPr>
          <w:rStyle w:val="normaltextrun"/>
          <w:rFonts w:ascii="Georgia" w:hAnsi="Georgia" w:cs="Georgia"/>
          <w:sz w:val="22"/>
          <w:szCs w:val="22"/>
        </w:rPr>
        <w:t>à</w:t>
      </w:r>
      <w:r w:rsidRPr="001514F5">
        <w:rPr>
          <w:rStyle w:val="normaltextrun"/>
          <w:rFonts w:ascii="Georgia" w:hAnsi="Georgia"/>
          <w:sz w:val="22"/>
          <w:szCs w:val="22"/>
        </w:rPr>
        <w:t xml:space="preserve"> taux d</w:t>
      </w:r>
      <w:r w:rsidRPr="001514F5">
        <w:rPr>
          <w:rStyle w:val="normaltextrun"/>
          <w:rFonts w:ascii="Georgia" w:hAnsi="Georgia" w:cs="Georgia"/>
          <w:sz w:val="22"/>
          <w:szCs w:val="22"/>
        </w:rPr>
        <w:t>’</w:t>
      </w:r>
      <w:r w:rsidRPr="001514F5">
        <w:rPr>
          <w:rStyle w:val="normaltextrun"/>
          <w:rFonts w:ascii="Georgia" w:hAnsi="Georgia"/>
          <w:sz w:val="22"/>
          <w:szCs w:val="22"/>
        </w:rPr>
        <w:t>empoussi</w:t>
      </w:r>
      <w:r w:rsidRPr="001514F5">
        <w:rPr>
          <w:rStyle w:val="normaltextrun"/>
          <w:rFonts w:ascii="Georgia" w:hAnsi="Georgia" w:cs="Georgia"/>
          <w:sz w:val="22"/>
          <w:szCs w:val="22"/>
        </w:rPr>
        <w:t>è</w:t>
      </w:r>
      <w:r w:rsidRPr="001514F5">
        <w:rPr>
          <w:rStyle w:val="normaltextrun"/>
          <w:rFonts w:ascii="Georgia" w:hAnsi="Georgia"/>
          <w:sz w:val="22"/>
          <w:szCs w:val="22"/>
        </w:rPr>
        <w:t>rement contr</w:t>
      </w:r>
      <w:r w:rsidRPr="001514F5">
        <w:rPr>
          <w:rStyle w:val="normaltextrun"/>
          <w:rFonts w:ascii="Georgia" w:hAnsi="Georgia" w:cs="Georgia"/>
          <w:sz w:val="22"/>
          <w:szCs w:val="22"/>
        </w:rPr>
        <w:t>ô</w:t>
      </w:r>
      <w:r w:rsidRPr="001514F5">
        <w:rPr>
          <w:rStyle w:val="normaltextrun"/>
          <w:rFonts w:ascii="Georgia" w:hAnsi="Georgia"/>
          <w:sz w:val="22"/>
          <w:szCs w:val="22"/>
        </w:rPr>
        <w:t>l</w:t>
      </w:r>
      <w:r w:rsidRPr="001514F5">
        <w:rPr>
          <w:rStyle w:val="normaltextrun"/>
          <w:rFonts w:ascii="Georgia" w:hAnsi="Georgia" w:cs="Georgia"/>
          <w:sz w:val="22"/>
          <w:szCs w:val="22"/>
        </w:rPr>
        <w:t>é</w:t>
      </w:r>
      <w:r w:rsidRPr="001514F5">
        <w:rPr>
          <w:rStyle w:val="normaltextrun"/>
          <w:rFonts w:ascii="Georgia" w:hAnsi="Georgia"/>
          <w:sz w:val="22"/>
          <w:szCs w:val="22"/>
        </w:rPr>
        <w:t xml:space="preserve"> et en r</w:t>
      </w:r>
      <w:r w:rsidRPr="001514F5">
        <w:rPr>
          <w:rStyle w:val="normaltextrun"/>
          <w:rFonts w:ascii="Georgia" w:hAnsi="Georgia" w:cs="Georgia"/>
          <w:sz w:val="22"/>
          <w:szCs w:val="22"/>
        </w:rPr>
        <w:t>é</w:t>
      </w:r>
      <w:r w:rsidRPr="001514F5">
        <w:rPr>
          <w:rStyle w:val="normaltextrun"/>
          <w:rFonts w:ascii="Georgia" w:hAnsi="Georgia"/>
          <w:sz w:val="22"/>
          <w:szCs w:val="22"/>
        </w:rPr>
        <w:t>gime de surpression, les parties techniques de l</w:t>
      </w:r>
      <w:r w:rsidRPr="001514F5">
        <w:rPr>
          <w:rStyle w:val="normaltextrun"/>
          <w:rFonts w:ascii="Georgia" w:hAnsi="Georgia" w:cs="Georgia"/>
          <w:sz w:val="22"/>
          <w:szCs w:val="22"/>
        </w:rPr>
        <w:t>’é</w:t>
      </w:r>
      <w:r w:rsidRPr="001514F5">
        <w:rPr>
          <w:rStyle w:val="normaltextrun"/>
          <w:rFonts w:ascii="Georgia" w:hAnsi="Georgia"/>
          <w:sz w:val="22"/>
          <w:szCs w:val="22"/>
        </w:rPr>
        <w:t>quipement (pompe primaire et gaz cabinet 1) seront localisés en salle 110, et en salle 112A (platines N2 et He), hors salle blanche.</w:t>
      </w:r>
      <w:r w:rsidRPr="001514F5">
        <w:rPr>
          <w:rStyle w:val="eop"/>
          <w:rFonts w:ascii="Georgia" w:hAnsi="Georgia"/>
          <w:sz w:val="22"/>
          <w:szCs w:val="22"/>
        </w:rPr>
        <w:t> </w:t>
      </w:r>
    </w:p>
    <w:p w14:paraId="08F96F32" w14:textId="0DEFB415"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 L</w:t>
      </w:r>
      <w:r w:rsidR="00F91723" w:rsidRPr="001514F5">
        <w:rPr>
          <w:rStyle w:val="normaltextrun"/>
          <w:rFonts w:ascii="Georgia" w:hAnsi="Georgia"/>
          <w:sz w:val="22"/>
          <w:szCs w:val="22"/>
        </w:rPr>
        <w:t xml:space="preserve">’entreprise </w:t>
      </w:r>
      <w:r w:rsidRPr="001514F5">
        <w:rPr>
          <w:rStyle w:val="normaltextrun"/>
          <w:rFonts w:ascii="Georgia" w:hAnsi="Georgia"/>
          <w:sz w:val="22"/>
          <w:szCs w:val="22"/>
        </w:rPr>
        <w:t>verra à regrouper ses interventions de façon à limiter le temps d’impact des travaux sur les activités de la salle blanche. Le titulaire mettra en place l’ensemble des protections nécessaires au confinement des poussières induites par les travaux.</w:t>
      </w:r>
      <w:r w:rsidRPr="001514F5">
        <w:rPr>
          <w:rStyle w:val="eop"/>
          <w:rFonts w:ascii="Georgia" w:hAnsi="Georgia"/>
          <w:sz w:val="22"/>
          <w:szCs w:val="22"/>
        </w:rPr>
        <w:t> </w:t>
      </w:r>
    </w:p>
    <w:p w14:paraId="642B9546" w14:textId="31D28724"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w:t>
      </w:r>
      <w:r w:rsidRPr="001514F5">
        <w:rPr>
          <w:rStyle w:val="eop"/>
          <w:rFonts w:ascii="Georgia" w:hAnsi="Georgia"/>
          <w:sz w:val="22"/>
          <w:szCs w:val="22"/>
        </w:rPr>
        <w:t> </w:t>
      </w:r>
    </w:p>
    <w:p w14:paraId="770A7C89"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matériel installé devra être neuf, propre et conformes aux normes en vigueur.</w:t>
      </w:r>
      <w:r w:rsidRPr="001514F5">
        <w:rPr>
          <w:rStyle w:val="eop"/>
          <w:rFonts w:ascii="Georgia" w:hAnsi="Georgia"/>
          <w:sz w:val="22"/>
          <w:szCs w:val="22"/>
        </w:rPr>
        <w:t> </w:t>
      </w:r>
    </w:p>
    <w:p w14:paraId="6858995D" w14:textId="354FB51D"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Il veillera à </w:t>
      </w:r>
      <w:r w:rsidR="00E227FB" w:rsidRPr="001514F5">
        <w:rPr>
          <w:rStyle w:val="normaltextrun"/>
          <w:rFonts w:ascii="Georgia" w:hAnsi="Georgia"/>
          <w:sz w:val="22"/>
          <w:szCs w:val="22"/>
        </w:rPr>
        <w:t xml:space="preserve">calfeutrer </w:t>
      </w:r>
      <w:r w:rsidR="001B6116" w:rsidRPr="001514F5">
        <w:rPr>
          <w:rStyle w:val="normaltextrun"/>
          <w:rFonts w:ascii="Georgia" w:hAnsi="Georgia"/>
          <w:sz w:val="22"/>
          <w:szCs w:val="22"/>
        </w:rPr>
        <w:t>les réservations réalisées</w:t>
      </w:r>
      <w:r w:rsidRPr="001514F5">
        <w:rPr>
          <w:rStyle w:val="normaltextrun"/>
          <w:rFonts w:ascii="Georgia" w:hAnsi="Georgia"/>
          <w:sz w:val="22"/>
          <w:szCs w:val="22"/>
        </w:rPr>
        <w:t xml:space="preserve"> lors des travaux</w:t>
      </w:r>
      <w:r w:rsidR="00F91723" w:rsidRPr="001514F5">
        <w:rPr>
          <w:rStyle w:val="normaltextrun"/>
          <w:rFonts w:ascii="Georgia" w:hAnsi="Georgia"/>
          <w:sz w:val="22"/>
          <w:szCs w:val="22"/>
        </w:rPr>
        <w:t xml:space="preserve"> conformément aux normes et réglementations en vigueur</w:t>
      </w:r>
      <w:r w:rsidRPr="001514F5">
        <w:rPr>
          <w:rStyle w:val="normaltextrun"/>
          <w:rFonts w:ascii="Georgia" w:hAnsi="Georgia"/>
          <w:sz w:val="22"/>
          <w:szCs w:val="22"/>
        </w:rPr>
        <w:t>.</w:t>
      </w:r>
      <w:r w:rsidRPr="001514F5">
        <w:rPr>
          <w:rStyle w:val="eop"/>
          <w:rFonts w:ascii="Georgia" w:hAnsi="Georgia"/>
          <w:sz w:val="22"/>
          <w:szCs w:val="22"/>
        </w:rPr>
        <w:t> </w:t>
      </w:r>
    </w:p>
    <w:p w14:paraId="2A007FE5"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lastRenderedPageBreak/>
        <w:t>Le titulaire du lot devra suivre les préconisations matérielles et de mise en œuvre indiquées par le constructeur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xml:space="preserve"> dans le document ‘Conditions installation </w:t>
      </w:r>
      <w:proofErr w:type="spellStart"/>
      <w:r w:rsidRPr="001514F5">
        <w:rPr>
          <w:rStyle w:val="normaltextrun"/>
          <w:rFonts w:ascii="Georgia" w:hAnsi="Georgia"/>
          <w:sz w:val="22"/>
          <w:szCs w:val="22"/>
        </w:rPr>
        <w:t>Corial</w:t>
      </w:r>
      <w:proofErr w:type="spellEnd"/>
      <w:r w:rsidRPr="001514F5">
        <w:rPr>
          <w:rStyle w:val="normaltextrun"/>
          <w:rFonts w:ascii="Georgia" w:hAnsi="Georgia"/>
          <w:sz w:val="22"/>
          <w:szCs w:val="22"/>
        </w:rPr>
        <w:t xml:space="preserve"> 210RL-209 v2. Le client propose un schéma d’implantation de principe des besoins, il reste cependant ouvert à toute proposition du titulaire pour une implantation fonctionnelle et garantissant la sécurité des usagers. Sont joints à cet appel d’offre, un plan de principe et les données techniques d’installation rédigées par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w:t>
      </w:r>
      <w:r w:rsidRPr="001514F5">
        <w:rPr>
          <w:rStyle w:val="eop"/>
          <w:rFonts w:ascii="Georgia" w:hAnsi="Georgia"/>
          <w:sz w:val="22"/>
          <w:szCs w:val="22"/>
        </w:rPr>
        <w:t> </w:t>
      </w:r>
    </w:p>
    <w:p w14:paraId="70373860"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0EFC11E9"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7747D7EE"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Zones d’implantation</w:t>
      </w:r>
      <w:r w:rsidRPr="001514F5">
        <w:rPr>
          <w:rStyle w:val="normaltextrun"/>
          <w:b/>
          <w:bCs/>
          <w:i/>
          <w:iCs/>
          <w:sz w:val="22"/>
          <w:szCs w:val="22"/>
          <w:u w:val="single"/>
        </w:rPr>
        <w:t> </w:t>
      </w:r>
      <w:r w:rsidRPr="001514F5">
        <w:rPr>
          <w:rStyle w:val="normaltextrun"/>
          <w:rFonts w:ascii="Georgia" w:hAnsi="Georgia"/>
          <w:b/>
          <w:bCs/>
          <w:i/>
          <w:iCs/>
          <w:sz w:val="22"/>
          <w:szCs w:val="22"/>
          <w:u w:val="single"/>
        </w:rPr>
        <w:t>:</w:t>
      </w:r>
      <w:r w:rsidRPr="001514F5">
        <w:rPr>
          <w:rStyle w:val="eop"/>
          <w:rFonts w:ascii="Georgia" w:hAnsi="Georgia"/>
          <w:sz w:val="22"/>
          <w:szCs w:val="22"/>
        </w:rPr>
        <w:t> </w:t>
      </w:r>
    </w:p>
    <w:p w14:paraId="1A33BFD2"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Salle 110</w:t>
      </w:r>
      <w:r w:rsidRPr="001514F5">
        <w:rPr>
          <w:rStyle w:val="normaltextrun"/>
          <w:b/>
          <w:bCs/>
          <w:i/>
          <w:iCs/>
          <w:sz w:val="22"/>
          <w:szCs w:val="22"/>
          <w:u w:val="single"/>
        </w:rPr>
        <w:t> </w:t>
      </w:r>
      <w:r w:rsidRPr="001514F5">
        <w:rPr>
          <w:rStyle w:val="normaltextrun"/>
          <w:rFonts w:ascii="Georgia" w:hAnsi="Georgia"/>
          <w:b/>
          <w:bCs/>
          <w:sz w:val="22"/>
          <w:szCs w:val="22"/>
          <w:u w:val="single"/>
        </w:rPr>
        <w:t>:</w:t>
      </w:r>
      <w:r w:rsidRPr="001514F5">
        <w:rPr>
          <w:rStyle w:val="normaltextrun"/>
          <w:rFonts w:ascii="Georgia" w:hAnsi="Georgia"/>
          <w:sz w:val="22"/>
          <w:szCs w:val="22"/>
        </w:rPr>
        <w:t xml:space="preserve"> L’armoire des gaz chlorés (BCl3, Cl2) (Gaz cabinet 1) ainsi que la pompe primaire (PPM) et la future armoire de retraitement seront installées en salle 110 et devront être reliées à deux réseaux d’extraction distincts. </w:t>
      </w:r>
      <w:r w:rsidRPr="001514F5">
        <w:rPr>
          <w:rStyle w:val="eop"/>
          <w:rFonts w:ascii="Georgia" w:hAnsi="Georgia"/>
          <w:sz w:val="22"/>
          <w:szCs w:val="22"/>
        </w:rPr>
        <w:t> </w:t>
      </w:r>
    </w:p>
    <w:p w14:paraId="4E52A697" w14:textId="04F794B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Salle 107</w:t>
      </w:r>
      <w:r w:rsidRPr="001514F5">
        <w:rPr>
          <w:rStyle w:val="normaltextrun"/>
          <w:b/>
          <w:bCs/>
          <w:sz w:val="22"/>
          <w:szCs w:val="22"/>
        </w:rPr>
        <w:t> </w:t>
      </w:r>
      <w:r w:rsidRPr="001514F5">
        <w:rPr>
          <w:rStyle w:val="normaltextrun"/>
          <w:rFonts w:ascii="Georgia" w:hAnsi="Georgia"/>
          <w:b/>
          <w:bCs/>
          <w:sz w:val="22"/>
          <w:szCs w:val="22"/>
        </w:rPr>
        <w:t>:</w:t>
      </w:r>
      <w:r w:rsidRPr="001514F5">
        <w:rPr>
          <w:rStyle w:val="normaltextrun"/>
          <w:rFonts w:ascii="Georgia" w:hAnsi="Georgia"/>
          <w:sz w:val="22"/>
          <w:szCs w:val="22"/>
        </w:rPr>
        <w:t xml:space="preserve"> L’équipement de gravure RIE sera installé en salle 107</w:t>
      </w:r>
      <w:r w:rsidR="001514F5">
        <w:rPr>
          <w:rStyle w:val="normaltextrun"/>
          <w:rFonts w:ascii="Georgia" w:hAnsi="Georgia"/>
          <w:sz w:val="22"/>
          <w:szCs w:val="22"/>
        </w:rPr>
        <w:t>.</w:t>
      </w:r>
    </w:p>
    <w:p w14:paraId="53CDDDC0" w14:textId="40719AA9"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L’extraction du cabinet gaz de l’équipement RIE et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(Gaz cabinet 2) fournis par le lot gaz, devra être raccordé au réseau d’extraction existant desservant un équipement de dépôt (PECVD) utilisant d’autres gaz (SiH</w:t>
      </w:r>
      <w:r w:rsidRPr="001514F5">
        <w:rPr>
          <w:rStyle w:val="normaltextrun"/>
          <w:rFonts w:ascii="Georgia" w:hAnsi="Georgia"/>
          <w:sz w:val="17"/>
          <w:szCs w:val="17"/>
          <w:vertAlign w:val="subscript"/>
        </w:rPr>
        <w:t>4</w:t>
      </w:r>
      <w:r w:rsidRPr="001514F5">
        <w:rPr>
          <w:rStyle w:val="normaltextrun"/>
          <w:rFonts w:ascii="Georgia" w:hAnsi="Georgia"/>
          <w:sz w:val="22"/>
          <w:szCs w:val="22"/>
        </w:rPr>
        <w:t xml:space="preserve"> dilué (5%) avec Ar, N</w:t>
      </w:r>
      <w:r w:rsidRPr="001514F5">
        <w:rPr>
          <w:rStyle w:val="normaltextrun"/>
          <w:rFonts w:ascii="Georgia" w:hAnsi="Georgia"/>
          <w:sz w:val="17"/>
          <w:szCs w:val="17"/>
          <w:vertAlign w:val="subscript"/>
        </w:rPr>
        <w:t>2</w:t>
      </w:r>
      <w:r w:rsidRPr="001514F5">
        <w:rPr>
          <w:rStyle w:val="normaltextrun"/>
          <w:rFonts w:ascii="Georgia" w:hAnsi="Georgia"/>
          <w:sz w:val="22"/>
          <w:szCs w:val="22"/>
        </w:rPr>
        <w:t>O, SF</w:t>
      </w:r>
      <w:r w:rsidRPr="001514F5">
        <w:rPr>
          <w:rStyle w:val="normaltextrun"/>
          <w:rFonts w:ascii="Georgia" w:hAnsi="Georgia"/>
          <w:sz w:val="17"/>
          <w:szCs w:val="17"/>
          <w:vertAlign w:val="subscript"/>
        </w:rPr>
        <w:t>6</w:t>
      </w:r>
      <w:r w:rsidRPr="001514F5">
        <w:rPr>
          <w:rStyle w:val="normaltextrun"/>
          <w:rFonts w:ascii="Georgia" w:hAnsi="Georgia"/>
          <w:sz w:val="22"/>
          <w:szCs w:val="22"/>
        </w:rPr>
        <w:t>, Ar, NH</w:t>
      </w:r>
      <w:r w:rsidRPr="001514F5">
        <w:rPr>
          <w:rStyle w:val="normaltextrun"/>
          <w:rFonts w:ascii="Georgia" w:hAnsi="Georgia"/>
          <w:sz w:val="17"/>
          <w:szCs w:val="17"/>
          <w:vertAlign w:val="subscript"/>
        </w:rPr>
        <w:t>3</w:t>
      </w:r>
      <w:r w:rsidRPr="001514F5">
        <w:rPr>
          <w:rStyle w:val="normaltextrun"/>
          <w:rFonts w:ascii="Georgia" w:hAnsi="Georgia"/>
          <w:sz w:val="22"/>
          <w:szCs w:val="22"/>
        </w:rPr>
        <w:t>,</w:t>
      </w:r>
      <w:r w:rsidR="001514F5">
        <w:rPr>
          <w:rStyle w:val="normaltextrun"/>
          <w:rFonts w:ascii="Georgia" w:hAnsi="Georgia"/>
          <w:sz w:val="22"/>
          <w:szCs w:val="22"/>
        </w:rPr>
        <w:t xml:space="preserve"> </w:t>
      </w:r>
      <w:r w:rsidRPr="001514F5">
        <w:rPr>
          <w:rStyle w:val="normaltextrun"/>
          <w:rFonts w:ascii="Georgia" w:hAnsi="Georgia"/>
          <w:sz w:val="22"/>
          <w:szCs w:val="22"/>
        </w:rPr>
        <w:t>N</w:t>
      </w:r>
      <w:r w:rsidRPr="001514F5">
        <w:rPr>
          <w:rStyle w:val="normaltextrun"/>
          <w:rFonts w:ascii="Georgia" w:hAnsi="Georgia"/>
          <w:sz w:val="17"/>
          <w:szCs w:val="17"/>
          <w:vertAlign w:val="subscript"/>
        </w:rPr>
        <w:t>2</w:t>
      </w:r>
      <w:r w:rsidRPr="001514F5">
        <w:rPr>
          <w:rStyle w:val="normaltextrun"/>
          <w:rFonts w:ascii="Georgia" w:hAnsi="Georgia"/>
          <w:sz w:val="22"/>
          <w:szCs w:val="22"/>
        </w:rPr>
        <w:t>).</w:t>
      </w:r>
      <w:r w:rsidRPr="001514F5">
        <w:rPr>
          <w:rStyle w:val="eop"/>
          <w:rFonts w:ascii="Georgia" w:hAnsi="Georgia"/>
          <w:sz w:val="22"/>
          <w:szCs w:val="22"/>
        </w:rPr>
        <w:t> </w:t>
      </w:r>
    </w:p>
    <w:p w14:paraId="1BC0E1FF" w14:textId="3A059DB1"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Toiture du bâtiment 10</w:t>
      </w:r>
      <w:r w:rsidRPr="001514F5">
        <w:rPr>
          <w:rStyle w:val="normaltextrun"/>
          <w:sz w:val="22"/>
          <w:szCs w:val="22"/>
        </w:rPr>
        <w:t> </w:t>
      </w:r>
      <w:r w:rsidRPr="001514F5">
        <w:rPr>
          <w:rStyle w:val="normaltextrun"/>
          <w:rFonts w:ascii="Georgia" w:hAnsi="Georgia"/>
          <w:sz w:val="22"/>
          <w:szCs w:val="22"/>
        </w:rPr>
        <w:t>: Les ventilateurs d</w:t>
      </w:r>
      <w:r w:rsidRPr="001514F5">
        <w:rPr>
          <w:rStyle w:val="normaltextrun"/>
          <w:rFonts w:ascii="Georgia" w:hAnsi="Georgia" w:cs="Georgia"/>
          <w:sz w:val="22"/>
          <w:szCs w:val="22"/>
        </w:rPr>
        <w:t>’</w:t>
      </w:r>
      <w:r w:rsidRPr="001514F5">
        <w:rPr>
          <w:rStyle w:val="normaltextrun"/>
          <w:rFonts w:ascii="Georgia" w:hAnsi="Georgia"/>
          <w:sz w:val="22"/>
          <w:szCs w:val="22"/>
        </w:rPr>
        <w:t>extraction seront implant</w:t>
      </w:r>
      <w:r w:rsidRPr="001514F5">
        <w:rPr>
          <w:rStyle w:val="normaltextrun"/>
          <w:rFonts w:ascii="Georgia" w:hAnsi="Georgia" w:cs="Georgia"/>
          <w:sz w:val="22"/>
          <w:szCs w:val="22"/>
        </w:rPr>
        <w:t>é</w:t>
      </w:r>
      <w:r w:rsidRPr="001514F5">
        <w:rPr>
          <w:rStyle w:val="normaltextrun"/>
          <w:rFonts w:ascii="Georgia" w:hAnsi="Georgia"/>
          <w:sz w:val="22"/>
          <w:szCs w:val="22"/>
        </w:rPr>
        <w:t>s sur la toiture terrasse du b</w:t>
      </w:r>
      <w:r w:rsidRPr="001514F5">
        <w:rPr>
          <w:rStyle w:val="normaltextrun"/>
          <w:rFonts w:ascii="Georgia" w:hAnsi="Georgia" w:cs="Georgia"/>
          <w:sz w:val="22"/>
          <w:szCs w:val="22"/>
        </w:rPr>
        <w:t>â</w:t>
      </w:r>
      <w:r w:rsidRPr="001514F5">
        <w:rPr>
          <w:rStyle w:val="normaltextrun"/>
          <w:rFonts w:ascii="Georgia" w:hAnsi="Georgia"/>
          <w:sz w:val="22"/>
          <w:szCs w:val="22"/>
        </w:rPr>
        <w:t>timent 10</w:t>
      </w:r>
      <w:r w:rsidR="00951B23" w:rsidRPr="001514F5">
        <w:rPr>
          <w:rStyle w:val="normaltextrun"/>
          <w:rFonts w:ascii="Georgia" w:hAnsi="Georgia"/>
          <w:sz w:val="22"/>
          <w:szCs w:val="22"/>
        </w:rPr>
        <w:t xml:space="preserve"> sur des supports lestés</w:t>
      </w:r>
      <w:r w:rsidRPr="001514F5">
        <w:rPr>
          <w:rStyle w:val="normaltextrun"/>
          <w:rFonts w:ascii="Georgia" w:hAnsi="Georgia"/>
          <w:sz w:val="22"/>
          <w:szCs w:val="22"/>
        </w:rPr>
        <w:t>. Le titulaire veillera à ne pas modifier l’isolation thermique de la toiture et proposera des supports adaptés à la fixation des moteurs d’extraction</w:t>
      </w:r>
    </w:p>
    <w:p w14:paraId="51AAC5E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1F77400E"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Protection des zones d’implantation</w:t>
      </w:r>
      <w:r w:rsidRPr="001514F5">
        <w:rPr>
          <w:rStyle w:val="normaltextrun"/>
          <w:b/>
          <w:bCs/>
          <w:i/>
          <w:iCs/>
          <w:sz w:val="22"/>
          <w:szCs w:val="22"/>
          <w:u w:val="single"/>
        </w:rPr>
        <w:t> </w:t>
      </w:r>
      <w:r w:rsidRPr="001514F5">
        <w:rPr>
          <w:rStyle w:val="normaltextrun"/>
          <w:rFonts w:ascii="Georgia" w:hAnsi="Georgia"/>
          <w:b/>
          <w:bCs/>
          <w:i/>
          <w:iCs/>
          <w:sz w:val="22"/>
          <w:szCs w:val="22"/>
          <w:u w:val="single"/>
        </w:rPr>
        <w:t>:</w:t>
      </w:r>
      <w:r w:rsidRPr="001514F5">
        <w:rPr>
          <w:rStyle w:val="eop"/>
          <w:rFonts w:ascii="Georgia" w:hAnsi="Georgia"/>
          <w:sz w:val="22"/>
          <w:szCs w:val="22"/>
        </w:rPr>
        <w:t> </w:t>
      </w:r>
    </w:p>
    <w:p w14:paraId="3CE12CB5"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Durant la durée des travaux, l’ensemble des autres équipements de la salle blanche devront rester opérationnels. L’entreprise retenue devra veiller à installer une cloison temporaire pour ne pas perturber le taux de poussières des zones en fonctionnement. </w:t>
      </w:r>
      <w:r w:rsidRPr="001514F5">
        <w:rPr>
          <w:rStyle w:val="eop"/>
          <w:rFonts w:ascii="Georgia" w:hAnsi="Georgia"/>
          <w:sz w:val="22"/>
          <w:szCs w:val="22"/>
        </w:rPr>
        <w:t> </w:t>
      </w:r>
    </w:p>
    <w:p w14:paraId="257CEA81"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Un plan des zones d’implantation est fourni en annexe.</w:t>
      </w:r>
      <w:r w:rsidRPr="001514F5">
        <w:rPr>
          <w:rStyle w:val="eop"/>
          <w:rFonts w:ascii="Georgia" w:hAnsi="Georgia"/>
          <w:sz w:val="22"/>
          <w:szCs w:val="22"/>
        </w:rPr>
        <w:t> </w:t>
      </w:r>
    </w:p>
    <w:p w14:paraId="443D2D0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79F56165"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55A6698F" w14:textId="77777777" w:rsidR="00BB168E" w:rsidRPr="001514F5" w:rsidRDefault="00BB168E" w:rsidP="001514F5">
      <w:pPr>
        <w:pStyle w:val="paragraph"/>
        <w:spacing w:before="0" w:beforeAutospacing="0" w:after="0" w:afterAutospacing="0"/>
        <w:textAlignment w:val="baseline"/>
        <w:rPr>
          <w:rFonts w:ascii="Georgia" w:hAnsi="Georgia"/>
          <w:sz w:val="18"/>
          <w:szCs w:val="18"/>
        </w:rPr>
      </w:pPr>
      <w:r w:rsidRPr="001514F5">
        <w:rPr>
          <w:rStyle w:val="normaltextrun"/>
          <w:rFonts w:ascii="Georgia" w:hAnsi="Georgia"/>
          <w:b/>
          <w:bCs/>
          <w:i/>
          <w:iCs/>
          <w:sz w:val="28"/>
          <w:szCs w:val="28"/>
          <w:u w:val="single"/>
        </w:rPr>
        <w:t>I - Salle 110</w:t>
      </w:r>
      <w:r w:rsidRPr="001514F5">
        <w:rPr>
          <w:rStyle w:val="normaltextrun"/>
          <w:b/>
          <w:bCs/>
          <w:i/>
          <w:iCs/>
          <w:sz w:val="28"/>
          <w:szCs w:val="28"/>
          <w:u w:val="single"/>
        </w:rPr>
        <w:t> </w:t>
      </w:r>
      <w:r w:rsidRPr="001514F5">
        <w:rPr>
          <w:rStyle w:val="normaltextrun"/>
          <w:rFonts w:ascii="Georgia" w:hAnsi="Georgia"/>
          <w:b/>
          <w:bCs/>
          <w:i/>
          <w:iCs/>
          <w:sz w:val="28"/>
          <w:szCs w:val="28"/>
          <w:u w:val="single"/>
        </w:rPr>
        <w:t>&amp; toiture</w:t>
      </w:r>
      <w:r w:rsidRPr="001514F5">
        <w:rPr>
          <w:rStyle w:val="eop"/>
          <w:rFonts w:ascii="Georgia" w:hAnsi="Georgia"/>
          <w:sz w:val="28"/>
          <w:szCs w:val="28"/>
        </w:rPr>
        <w:t> </w:t>
      </w:r>
    </w:p>
    <w:p w14:paraId="6C2C752E" w14:textId="69B6F1F1" w:rsidR="00BB168E" w:rsidRDefault="00BB168E" w:rsidP="00BB168E">
      <w:pPr>
        <w:pStyle w:val="paragraph"/>
        <w:spacing w:before="0" w:beforeAutospacing="0" w:after="0" w:afterAutospacing="0"/>
        <w:jc w:val="both"/>
        <w:textAlignment w:val="baseline"/>
        <w:rPr>
          <w:rStyle w:val="eop"/>
          <w:rFonts w:ascii="Georgia" w:hAnsi="Georgia"/>
          <w:sz w:val="22"/>
          <w:szCs w:val="22"/>
        </w:rPr>
      </w:pPr>
      <w:r w:rsidRPr="001514F5">
        <w:rPr>
          <w:rStyle w:val="normaltextrun"/>
          <w:rFonts w:ascii="Georgia" w:hAnsi="Georgia"/>
          <w:sz w:val="22"/>
          <w:szCs w:val="22"/>
        </w:rPr>
        <w:t>Le titulaire de ce lot devra fournir et installer les équipements suivants</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2A6C8A63" w14:textId="77777777" w:rsidR="001514F5" w:rsidRPr="001514F5" w:rsidRDefault="001514F5" w:rsidP="00BB168E">
      <w:pPr>
        <w:pStyle w:val="paragraph"/>
        <w:spacing w:before="0" w:beforeAutospacing="0" w:after="0" w:afterAutospacing="0"/>
        <w:jc w:val="both"/>
        <w:textAlignment w:val="baseline"/>
        <w:rPr>
          <w:rFonts w:ascii="Georgia" w:hAnsi="Georgia"/>
          <w:sz w:val="22"/>
          <w:szCs w:val="22"/>
        </w:rPr>
      </w:pPr>
    </w:p>
    <w:p w14:paraId="00984493" w14:textId="6046608C" w:rsidR="00BB168E" w:rsidRPr="001514F5" w:rsidRDefault="00BB168E" w:rsidP="00BB168E">
      <w:pPr>
        <w:pStyle w:val="paragraph"/>
        <w:spacing w:before="0" w:beforeAutospacing="0" w:after="0" w:afterAutospacing="0"/>
        <w:jc w:val="both"/>
        <w:textAlignment w:val="baseline"/>
        <w:rPr>
          <w:rFonts w:ascii="Georgia" w:hAnsi="Georgia"/>
          <w:sz w:val="22"/>
          <w:szCs w:val="22"/>
        </w:rPr>
      </w:pPr>
      <w:r w:rsidRPr="001514F5">
        <w:rPr>
          <w:rStyle w:val="normaltextrun"/>
          <w:rFonts w:ascii="Georgia" w:hAnsi="Georgia"/>
          <w:b/>
          <w:bCs/>
          <w:sz w:val="22"/>
          <w:szCs w:val="22"/>
        </w:rPr>
        <w:t>A - Réseau d’extraction du gaz cabinet 1 et de la future armoire détox</w:t>
      </w:r>
      <w:r w:rsidRPr="001514F5">
        <w:rPr>
          <w:rStyle w:val="normaltextrun"/>
          <w:rFonts w:ascii="Georgia" w:hAnsi="Georgia"/>
          <w:sz w:val="22"/>
          <w:szCs w:val="22"/>
        </w:rPr>
        <w:t xml:space="preserve"> permettant de ventiler les enveloppes de ces deux équipements.</w:t>
      </w:r>
      <w:r w:rsidRPr="001514F5">
        <w:rPr>
          <w:rStyle w:val="eop"/>
          <w:rFonts w:ascii="Georgia" w:hAnsi="Georgia"/>
          <w:sz w:val="22"/>
          <w:szCs w:val="22"/>
        </w:rPr>
        <w:t> </w:t>
      </w:r>
      <w:r w:rsidR="000B5756" w:rsidRPr="001514F5">
        <w:rPr>
          <w:rStyle w:val="eop"/>
          <w:rFonts w:ascii="Georgia" w:hAnsi="Georgia"/>
          <w:sz w:val="22"/>
          <w:szCs w:val="22"/>
        </w:rPr>
        <w:t>Suivant les données transmises (…)</w:t>
      </w:r>
    </w:p>
    <w:p w14:paraId="6C8B6D61" w14:textId="494EA9DF" w:rsidR="00BB168E" w:rsidRPr="001514F5" w:rsidRDefault="00BB168E" w:rsidP="00BB168E">
      <w:pPr>
        <w:pStyle w:val="paragraph"/>
        <w:spacing w:before="0" w:beforeAutospacing="0" w:after="0" w:afterAutospacing="0"/>
        <w:jc w:val="both"/>
        <w:textAlignment w:val="baseline"/>
        <w:rPr>
          <w:rFonts w:ascii="Georgia" w:hAnsi="Georgia"/>
          <w:sz w:val="18"/>
          <w:szCs w:val="18"/>
        </w:rPr>
      </w:pPr>
    </w:p>
    <w:p w14:paraId="3BF00200" w14:textId="02BEBE2B"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Ce réseau devra être étanche, réalisé en PVC du diamètre correspondant au gaz cabinet 1 (minimum 100mm) et sera équipé d’une attente avec une vanne manuelle de diamètre 100mm pour la future armoire de retraitements (Armoire détox). Ce réseau sera équipé d’un ventilateur d’extraction, compatible avec les gaz chlorés, qui sera implanté sur le toit. Il devra assurer le débit volumique et la dépression nécessaires aux caractéristiques du gaz cabinet 1 proposé par le titulaire du lot.</w:t>
      </w:r>
      <w:r w:rsidRPr="001514F5">
        <w:rPr>
          <w:rStyle w:val="eop"/>
          <w:rFonts w:ascii="Georgia" w:hAnsi="Georgia"/>
          <w:sz w:val="22"/>
          <w:szCs w:val="22"/>
        </w:rPr>
        <w:t> </w:t>
      </w:r>
    </w:p>
    <w:p w14:paraId="01897E44" w14:textId="3E878936"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Le réseau sera implanté au plafond de la salle 110 et sortira par une imposte en  aluminium </w:t>
      </w:r>
    </w:p>
    <w:p w14:paraId="12BD9607"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Ce réseau sera équipé d’un pressostat indiquant la bonne marche du ventilateur d’extraction et deux prises de pression statiques, fournies par le client, qui permettront la détection de présence de gaz Cl2 et BCl3. Le pressostat et les prises de pression statiques seront implantées au plus près de l’extraction du gaz cabinet 1.</w:t>
      </w:r>
      <w:r w:rsidRPr="001514F5">
        <w:rPr>
          <w:rStyle w:val="eop"/>
          <w:rFonts w:ascii="Georgia" w:hAnsi="Georgia"/>
          <w:sz w:val="22"/>
          <w:szCs w:val="22"/>
        </w:rPr>
        <w:t> </w:t>
      </w:r>
    </w:p>
    <w:p w14:paraId="0E313B2D"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fournira également la liaison électrique entre le pressostat et le coffret de gestion des armoires de gaz (Gaz cabinet 1 et 2) ainsi qu’un voyant de signalisation lumineux, en salle 110, indiquant un défaut d’extraction sur ce réseau. </w:t>
      </w:r>
      <w:r w:rsidRPr="001514F5">
        <w:rPr>
          <w:rStyle w:val="eop"/>
          <w:rFonts w:ascii="Georgia" w:hAnsi="Georgia"/>
          <w:sz w:val="22"/>
          <w:szCs w:val="22"/>
        </w:rPr>
        <w:t> </w:t>
      </w:r>
    </w:p>
    <w:p w14:paraId="11B7E7E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ventilateur d’extraction sera commandé depuis une commande manuelle en salle 110 et par un interrupteur de proximité au plus près du ventilateur en toiture terrasse.</w:t>
      </w:r>
      <w:r w:rsidRPr="001514F5">
        <w:rPr>
          <w:rStyle w:val="eop"/>
          <w:rFonts w:ascii="Georgia" w:hAnsi="Georgia"/>
          <w:sz w:val="22"/>
          <w:szCs w:val="22"/>
        </w:rPr>
        <w:t> </w:t>
      </w:r>
    </w:p>
    <w:p w14:paraId="5748741A"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Les raccordements électriques entre le ventilateur, le boitier de commande manuelle, le coffret de gestion des armoires gaz, le pressostat et le voyant lumineux sont à la charge du titulaire. Le raccordement électrique du boitier de commande manuelle se fera à partir de l’attente prévue en salle 110 par le lot électricité.</w:t>
      </w:r>
      <w:r w:rsidRPr="001514F5">
        <w:rPr>
          <w:rStyle w:val="eop"/>
          <w:rFonts w:ascii="Georgia" w:hAnsi="Georgia"/>
          <w:sz w:val="22"/>
          <w:szCs w:val="22"/>
        </w:rPr>
        <w:t> </w:t>
      </w:r>
    </w:p>
    <w:p w14:paraId="7FFE12D7" w14:textId="4216D476" w:rsidR="00BB168E" w:rsidRPr="001514F5" w:rsidRDefault="00BB168E" w:rsidP="00BB168E">
      <w:pPr>
        <w:pStyle w:val="paragraph"/>
        <w:spacing w:before="0" w:beforeAutospacing="0" w:after="0" w:afterAutospacing="0"/>
        <w:jc w:val="both"/>
        <w:textAlignment w:val="baseline"/>
        <w:rPr>
          <w:rFonts w:ascii="Georgia" w:hAnsi="Georgia"/>
          <w:sz w:val="18"/>
          <w:szCs w:val="18"/>
        </w:rPr>
      </w:pPr>
      <w:bookmarkStart w:id="22" w:name="_Hlk196296479"/>
      <w:r w:rsidRPr="001514F5">
        <w:rPr>
          <w:rStyle w:val="normaltextrun"/>
          <w:rFonts w:ascii="Georgia" w:hAnsi="Georgia"/>
          <w:sz w:val="22"/>
          <w:szCs w:val="22"/>
        </w:rPr>
        <w:lastRenderedPageBreak/>
        <w:t xml:space="preserve">Le réseau d’extraction </w:t>
      </w:r>
      <w:r w:rsidR="00091EE0" w:rsidRPr="001514F5">
        <w:rPr>
          <w:rStyle w:val="normaltextrun"/>
          <w:rFonts w:ascii="Georgia" w:hAnsi="Georgia"/>
          <w:sz w:val="22"/>
          <w:szCs w:val="22"/>
        </w:rPr>
        <w:t>se</w:t>
      </w:r>
      <w:r w:rsidRPr="001514F5">
        <w:rPr>
          <w:rStyle w:val="normaltextrun"/>
          <w:rFonts w:ascii="Georgia" w:hAnsi="Georgia"/>
          <w:sz w:val="22"/>
          <w:szCs w:val="22"/>
        </w:rPr>
        <w:t xml:space="preserve">ra </w:t>
      </w:r>
      <w:r w:rsidR="00091EE0" w:rsidRPr="001514F5">
        <w:rPr>
          <w:rStyle w:val="normaltextrun"/>
          <w:rFonts w:ascii="Georgia" w:hAnsi="Georgia"/>
          <w:sz w:val="22"/>
          <w:szCs w:val="22"/>
        </w:rPr>
        <w:t xml:space="preserve">fixé </w:t>
      </w:r>
      <w:r w:rsidRPr="001514F5">
        <w:rPr>
          <w:rStyle w:val="normaltextrun"/>
          <w:rFonts w:ascii="Georgia" w:hAnsi="Georgia"/>
          <w:sz w:val="22"/>
          <w:szCs w:val="22"/>
        </w:rPr>
        <w:t xml:space="preserve">en extérieur </w:t>
      </w:r>
      <w:r w:rsidR="00091EE0" w:rsidRPr="001514F5">
        <w:rPr>
          <w:rStyle w:val="normaltextrun"/>
          <w:rFonts w:ascii="Georgia" w:hAnsi="Georgia"/>
          <w:sz w:val="22"/>
          <w:szCs w:val="22"/>
        </w:rPr>
        <w:t>sur l</w:t>
      </w:r>
      <w:r w:rsidRPr="001514F5">
        <w:rPr>
          <w:rStyle w:val="normaltextrun"/>
          <w:rFonts w:ascii="Georgia" w:hAnsi="Georgia"/>
          <w:sz w:val="22"/>
          <w:szCs w:val="22"/>
        </w:rPr>
        <w:t xml:space="preserve">es murs du bâtiment 10, entre </w:t>
      </w:r>
      <w:r w:rsidR="00091EE0" w:rsidRPr="001514F5">
        <w:rPr>
          <w:rStyle w:val="normaltextrun"/>
          <w:rFonts w:ascii="Georgia" w:hAnsi="Georgia"/>
          <w:sz w:val="22"/>
          <w:szCs w:val="22"/>
        </w:rPr>
        <w:t>sa</w:t>
      </w:r>
      <w:r w:rsidRPr="001514F5">
        <w:rPr>
          <w:rStyle w:val="normaltextrun"/>
          <w:rFonts w:ascii="Georgia" w:hAnsi="Georgia"/>
          <w:sz w:val="22"/>
          <w:szCs w:val="22"/>
        </w:rPr>
        <w:t xml:space="preserve"> sortie en imposte au 1er étage, jusqu’en toiture terrasse. </w:t>
      </w:r>
      <w:r w:rsidRPr="001514F5">
        <w:rPr>
          <w:rStyle w:val="eop"/>
          <w:rFonts w:ascii="Georgia" w:hAnsi="Georgia"/>
          <w:sz w:val="22"/>
          <w:szCs w:val="22"/>
        </w:rPr>
        <w:t> </w:t>
      </w:r>
    </w:p>
    <w:bookmarkEnd w:id="22"/>
    <w:p w14:paraId="5125D065"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Un test d’étanchéité du réseau sera réalisé par le titulaire avant sa mise en service.</w:t>
      </w:r>
      <w:r w:rsidRPr="001514F5">
        <w:rPr>
          <w:rStyle w:val="eop"/>
          <w:rFonts w:ascii="Georgia" w:hAnsi="Georgia"/>
          <w:sz w:val="22"/>
          <w:szCs w:val="22"/>
        </w:rPr>
        <w:t> </w:t>
      </w:r>
    </w:p>
    <w:p w14:paraId="32B88A22"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6C981337"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21260F28" w14:textId="0BD24756"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 xml:space="preserve">B- Réseau d’extraction de la pompe primaire </w:t>
      </w:r>
      <w:r w:rsidRPr="001514F5">
        <w:rPr>
          <w:rStyle w:val="normaltextrun"/>
          <w:rFonts w:ascii="Georgia" w:hAnsi="Georgia"/>
          <w:sz w:val="22"/>
          <w:szCs w:val="22"/>
        </w:rPr>
        <w:t>permettant l’évacuation des résidus de gravure de matériaux III-V et Si</w:t>
      </w:r>
      <w:r w:rsidR="00951B23" w:rsidRPr="001514F5">
        <w:rPr>
          <w:rStyle w:val="normaltextrun"/>
          <w:rFonts w:ascii="Georgia" w:hAnsi="Georgia"/>
          <w:sz w:val="22"/>
          <w:szCs w:val="22"/>
        </w:rPr>
        <w:t>licium</w:t>
      </w:r>
      <w:r w:rsidRPr="001514F5">
        <w:rPr>
          <w:rStyle w:val="normaltextrun"/>
          <w:rFonts w:ascii="Georgia" w:hAnsi="Georgia"/>
          <w:sz w:val="22"/>
          <w:szCs w:val="22"/>
        </w:rPr>
        <w:t xml:space="preserve"> par des gaz (Cl</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et BCl</w:t>
      </w:r>
      <w:r w:rsidRPr="001514F5">
        <w:rPr>
          <w:rStyle w:val="normaltextrun"/>
          <w:rFonts w:ascii="Georgia" w:hAnsi="Georgia"/>
          <w:sz w:val="17"/>
          <w:szCs w:val="17"/>
          <w:vertAlign w:val="subscript"/>
        </w:rPr>
        <w:t>3</w:t>
      </w:r>
      <w:r w:rsidRPr="001514F5">
        <w:rPr>
          <w:rStyle w:val="normaltextrun"/>
          <w:rFonts w:ascii="Georgia" w:hAnsi="Georgia"/>
          <w:sz w:val="22"/>
          <w:szCs w:val="22"/>
        </w:rPr>
        <w:t>, CH</w:t>
      </w:r>
      <w:r w:rsidRPr="001514F5">
        <w:rPr>
          <w:rStyle w:val="normaltextrun"/>
          <w:rFonts w:ascii="Georgia" w:hAnsi="Georgia"/>
          <w:sz w:val="17"/>
          <w:szCs w:val="17"/>
          <w:vertAlign w:val="subscript"/>
        </w:rPr>
        <w:t>4</w:t>
      </w:r>
      <w:r w:rsidRPr="001514F5">
        <w:rPr>
          <w:rStyle w:val="normaltextrun"/>
          <w:rFonts w:ascii="Georgia" w:hAnsi="Georgia"/>
          <w:sz w:val="22"/>
          <w:szCs w:val="22"/>
        </w:rPr>
        <w:t>, H</w:t>
      </w:r>
      <w:r w:rsidRPr="001514F5">
        <w:rPr>
          <w:rStyle w:val="normaltextrun"/>
          <w:rFonts w:ascii="Georgia" w:hAnsi="Georgia"/>
          <w:sz w:val="17"/>
          <w:szCs w:val="17"/>
          <w:vertAlign w:val="subscript"/>
        </w:rPr>
        <w:t>2</w:t>
      </w:r>
      <w:r w:rsidRPr="001514F5">
        <w:rPr>
          <w:rStyle w:val="normaltextrun"/>
          <w:rFonts w:ascii="Georgia" w:hAnsi="Georgia"/>
          <w:sz w:val="22"/>
          <w:szCs w:val="22"/>
        </w:rPr>
        <w:t>, O</w:t>
      </w:r>
      <w:r w:rsidRPr="001514F5">
        <w:rPr>
          <w:rStyle w:val="normaltextrun"/>
          <w:rFonts w:ascii="Georgia" w:hAnsi="Georgia"/>
          <w:sz w:val="17"/>
          <w:szCs w:val="17"/>
          <w:vertAlign w:val="subscript"/>
        </w:rPr>
        <w:t>2</w:t>
      </w:r>
      <w:r w:rsidRPr="001514F5">
        <w:rPr>
          <w:rStyle w:val="normaltextrun"/>
          <w:rFonts w:ascii="Georgia" w:hAnsi="Georgia"/>
          <w:sz w:val="22"/>
          <w:szCs w:val="22"/>
        </w:rPr>
        <w:t>, N</w:t>
      </w:r>
      <w:r w:rsidRPr="001514F5">
        <w:rPr>
          <w:rStyle w:val="normaltextrun"/>
          <w:rFonts w:ascii="Georgia" w:hAnsi="Georgia"/>
          <w:sz w:val="17"/>
          <w:szCs w:val="17"/>
          <w:vertAlign w:val="subscript"/>
        </w:rPr>
        <w:t xml:space="preserve">, </w:t>
      </w:r>
      <w:r w:rsidRPr="001514F5">
        <w:rPr>
          <w:rStyle w:val="normaltextrun"/>
          <w:rFonts w:ascii="Georgia" w:hAnsi="Georgia"/>
          <w:sz w:val="22"/>
          <w:szCs w:val="22"/>
        </w:rPr>
        <w:t>Ar).</w:t>
      </w:r>
      <w:r w:rsidRPr="001514F5">
        <w:rPr>
          <w:rStyle w:val="eop"/>
          <w:rFonts w:ascii="Georgia" w:hAnsi="Georgia"/>
          <w:sz w:val="22"/>
          <w:szCs w:val="22"/>
        </w:rPr>
        <w:t> </w:t>
      </w:r>
    </w:p>
    <w:p w14:paraId="4C2033D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Ce réseau devra être en inox ISO KF DN40. Du fait de la toxicité des rejets de l’équipement, un soin particulier sera apporté à l’étanchéité de ce réseau. Il devra être relié à un ventilateur d’extraction compatible aux rejets corrosifs et toxiques, qui sera implanté sur le toit. </w:t>
      </w:r>
      <w:r w:rsidRPr="001514F5">
        <w:rPr>
          <w:rStyle w:val="eop"/>
          <w:rFonts w:ascii="Georgia" w:hAnsi="Georgia"/>
          <w:sz w:val="22"/>
          <w:szCs w:val="22"/>
        </w:rPr>
        <w:t> </w:t>
      </w:r>
    </w:p>
    <w:p w14:paraId="0A71B5CC" w14:textId="5AAA0D25"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Le réseau sera implanté dans la salle 110 et sortira par une imposte en aluminium </w:t>
      </w:r>
    </w:p>
    <w:p w14:paraId="4757FBCC" w14:textId="5D9148DF"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Les réseaux d’extraction du gaz cabinet 1 et de la future armoire détox, et de la pompe primaire seront implantés dans la même zone d’imposte que le réseau décrit précédemment (I-A) </w:t>
      </w:r>
    </w:p>
    <w:p w14:paraId="15638CCA"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Ce réseau sera équipé d’un pressostat indiquant la bonne marche du ventilateur d’extraction. </w:t>
      </w:r>
      <w:r w:rsidRPr="001514F5">
        <w:rPr>
          <w:rStyle w:val="eop"/>
          <w:rFonts w:ascii="Georgia" w:hAnsi="Georgia"/>
          <w:sz w:val="22"/>
          <w:szCs w:val="22"/>
        </w:rPr>
        <w:t> </w:t>
      </w:r>
    </w:p>
    <w:p w14:paraId="271CE665"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fournira également la liaison électrique entre le pressostat et le coffret de gestion des armoires de gaz (Gaz cabinet 1 et 2) ainsi qu’un voyant de signalisation lumineux, en salle 110, indiquant un défaut d’extraction sur ce réseau. </w:t>
      </w:r>
      <w:r w:rsidRPr="001514F5">
        <w:rPr>
          <w:rStyle w:val="eop"/>
          <w:rFonts w:ascii="Georgia" w:hAnsi="Georgia"/>
          <w:sz w:val="22"/>
          <w:szCs w:val="22"/>
        </w:rPr>
        <w:t> </w:t>
      </w:r>
    </w:p>
    <w:p w14:paraId="1ABF6F56"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ventilateur d’extraction sera commandé depuis une commande manuelle en salle 110 et par un interrupteur de proximité au plus près du ventilateur en toiture terrasse.</w:t>
      </w:r>
      <w:r w:rsidRPr="001514F5">
        <w:rPr>
          <w:rStyle w:val="eop"/>
          <w:rFonts w:ascii="Georgia" w:hAnsi="Georgia"/>
          <w:sz w:val="22"/>
          <w:szCs w:val="22"/>
        </w:rPr>
        <w:t> </w:t>
      </w:r>
    </w:p>
    <w:p w14:paraId="3D1EE406"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Les raccordements électriques entre le ventilateur, le boitier de commande manuelle, le coffret de gestion des armoires gaz, le pressostat et le voyant lumineux sont à la charge du titulaire. Le raccordement électrique du boitier de commande manuelle se fera à partir de l’attente prévue en salle 110 par le lot électricité.</w:t>
      </w:r>
      <w:r w:rsidRPr="001514F5">
        <w:rPr>
          <w:rStyle w:val="eop"/>
          <w:rFonts w:ascii="Georgia" w:hAnsi="Georgia"/>
          <w:sz w:val="22"/>
          <w:szCs w:val="22"/>
        </w:rPr>
        <w:t> </w:t>
      </w:r>
    </w:p>
    <w:p w14:paraId="610776A7" w14:textId="6AEE1451" w:rsidR="00BB168E" w:rsidRPr="001514F5" w:rsidRDefault="00091EE0" w:rsidP="00BB168E">
      <w:pPr>
        <w:pStyle w:val="paragraph"/>
        <w:spacing w:before="0" w:beforeAutospacing="0" w:after="0" w:afterAutospacing="0"/>
        <w:jc w:val="both"/>
        <w:textAlignment w:val="baseline"/>
        <w:rPr>
          <w:rStyle w:val="eop"/>
          <w:rFonts w:ascii="Georgia" w:hAnsi="Georgia"/>
          <w:sz w:val="22"/>
          <w:szCs w:val="22"/>
        </w:rPr>
      </w:pPr>
      <w:r w:rsidRPr="001514F5">
        <w:rPr>
          <w:rStyle w:val="normaltextrun"/>
          <w:rFonts w:ascii="Georgia" w:hAnsi="Georgia"/>
          <w:sz w:val="22"/>
          <w:szCs w:val="22"/>
        </w:rPr>
        <w:t>Le réseau d’extraction sera fixé en extérieur sur les murs du bâtiment 10, entre sa sortie en imposte au 1er étage, jusqu’en toiture terrasse. </w:t>
      </w:r>
      <w:r w:rsidRPr="001514F5">
        <w:rPr>
          <w:rStyle w:val="eop"/>
          <w:rFonts w:ascii="Georgia" w:hAnsi="Georgia"/>
          <w:sz w:val="22"/>
          <w:szCs w:val="22"/>
        </w:rPr>
        <w:t> </w:t>
      </w:r>
    </w:p>
    <w:p w14:paraId="3A6EC145" w14:textId="2E74041B" w:rsidR="00B4050E" w:rsidRPr="001514F5" w:rsidRDefault="00B4050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xml:space="preserve">Une coupure de proximité des extracteurs sera à prévoir </w:t>
      </w:r>
      <w:r w:rsidR="00E57AD6" w:rsidRPr="001514F5">
        <w:rPr>
          <w:rStyle w:val="eop"/>
          <w:rFonts w:ascii="Georgia" w:hAnsi="Georgia"/>
          <w:sz w:val="22"/>
          <w:szCs w:val="22"/>
        </w:rPr>
        <w:t>sur les ventilateurs et orienté à l’EST.</w:t>
      </w:r>
    </w:p>
    <w:p w14:paraId="765FBCC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Un test d’étanchéité du réseau sera réalisé par le titulaire avant sa mise en service.</w:t>
      </w:r>
      <w:r w:rsidRPr="001514F5">
        <w:rPr>
          <w:rStyle w:val="eop"/>
          <w:rFonts w:ascii="Georgia" w:hAnsi="Georgia"/>
          <w:sz w:val="22"/>
          <w:szCs w:val="22"/>
        </w:rPr>
        <w:t> </w:t>
      </w:r>
    </w:p>
    <w:p w14:paraId="51DA35DF"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442F2F59" w14:textId="5EF3C285"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r w:rsidRPr="001514F5">
        <w:rPr>
          <w:rStyle w:val="normaltextrun"/>
          <w:rFonts w:ascii="Georgia" w:hAnsi="Georgia"/>
          <w:sz w:val="22"/>
          <w:szCs w:val="22"/>
        </w:rPr>
        <w:t>Un voyant lumineux placé dans le couloir, à l’entrée de la salle 110 reprendra la synthèse des voyants propres à chacun des réseaux d’extractions (A - Réseau d’extraction du gaz cabinet 1 et de la future armoire détox, B- Réseau d’extraction de la pompe primaire). </w:t>
      </w:r>
      <w:r w:rsidRPr="001514F5">
        <w:rPr>
          <w:rStyle w:val="eop"/>
          <w:rFonts w:ascii="Georgia" w:hAnsi="Georgia"/>
          <w:sz w:val="22"/>
          <w:szCs w:val="22"/>
        </w:rPr>
        <w:t> </w:t>
      </w:r>
    </w:p>
    <w:p w14:paraId="6138353C"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445F18B6"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0F43D6C3" w14:textId="77777777" w:rsidR="00BB168E" w:rsidRPr="001514F5" w:rsidRDefault="00BB168E" w:rsidP="001514F5">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8"/>
          <w:szCs w:val="28"/>
          <w:u w:val="single"/>
        </w:rPr>
        <w:t>II- Salle 107</w:t>
      </w:r>
      <w:r w:rsidRPr="001514F5">
        <w:rPr>
          <w:rStyle w:val="normaltextrun"/>
          <w:b/>
          <w:bCs/>
          <w:i/>
          <w:iCs/>
          <w:sz w:val="28"/>
          <w:szCs w:val="28"/>
          <w:u w:val="single"/>
        </w:rPr>
        <w:t> </w:t>
      </w:r>
      <w:r w:rsidRPr="001514F5">
        <w:rPr>
          <w:rStyle w:val="normaltextrun"/>
          <w:rFonts w:ascii="Georgia" w:hAnsi="Georgia"/>
          <w:b/>
          <w:bCs/>
          <w:i/>
          <w:iCs/>
          <w:sz w:val="28"/>
          <w:szCs w:val="28"/>
          <w:u w:val="single"/>
        </w:rPr>
        <w:t>: en salle blanche, avec taux d</w:t>
      </w:r>
      <w:r w:rsidRPr="001514F5">
        <w:rPr>
          <w:rStyle w:val="normaltextrun"/>
          <w:rFonts w:ascii="Georgia" w:hAnsi="Georgia" w:cs="Georgia"/>
          <w:b/>
          <w:bCs/>
          <w:i/>
          <w:iCs/>
          <w:sz w:val="28"/>
          <w:szCs w:val="28"/>
          <w:u w:val="single"/>
        </w:rPr>
        <w:t>’</w:t>
      </w:r>
      <w:r w:rsidRPr="001514F5">
        <w:rPr>
          <w:rStyle w:val="normaltextrun"/>
          <w:rFonts w:ascii="Georgia" w:hAnsi="Georgia"/>
          <w:b/>
          <w:bCs/>
          <w:i/>
          <w:iCs/>
          <w:sz w:val="28"/>
          <w:szCs w:val="28"/>
          <w:u w:val="single"/>
        </w:rPr>
        <w:t>empoussi</w:t>
      </w:r>
      <w:r w:rsidRPr="001514F5">
        <w:rPr>
          <w:rStyle w:val="normaltextrun"/>
          <w:rFonts w:ascii="Georgia" w:hAnsi="Georgia" w:cs="Georgia"/>
          <w:b/>
          <w:bCs/>
          <w:i/>
          <w:iCs/>
          <w:sz w:val="28"/>
          <w:szCs w:val="28"/>
          <w:u w:val="single"/>
        </w:rPr>
        <w:t>è</w:t>
      </w:r>
      <w:r w:rsidRPr="001514F5">
        <w:rPr>
          <w:rStyle w:val="normaltextrun"/>
          <w:rFonts w:ascii="Georgia" w:hAnsi="Georgia"/>
          <w:b/>
          <w:bCs/>
          <w:i/>
          <w:iCs/>
          <w:sz w:val="28"/>
          <w:szCs w:val="28"/>
          <w:u w:val="single"/>
        </w:rPr>
        <w:t>rement contr</w:t>
      </w:r>
      <w:r w:rsidRPr="001514F5">
        <w:rPr>
          <w:rStyle w:val="normaltextrun"/>
          <w:rFonts w:ascii="Georgia" w:hAnsi="Georgia" w:cs="Georgia"/>
          <w:b/>
          <w:bCs/>
          <w:i/>
          <w:iCs/>
          <w:sz w:val="28"/>
          <w:szCs w:val="28"/>
          <w:u w:val="single"/>
        </w:rPr>
        <w:t>ô</w:t>
      </w:r>
      <w:r w:rsidRPr="001514F5">
        <w:rPr>
          <w:rStyle w:val="normaltextrun"/>
          <w:rFonts w:ascii="Georgia" w:hAnsi="Georgia"/>
          <w:b/>
          <w:bCs/>
          <w:i/>
          <w:iCs/>
          <w:sz w:val="28"/>
          <w:szCs w:val="28"/>
          <w:u w:val="single"/>
        </w:rPr>
        <w:t>l</w:t>
      </w:r>
      <w:r w:rsidRPr="001514F5">
        <w:rPr>
          <w:rStyle w:val="normaltextrun"/>
          <w:rFonts w:ascii="Georgia" w:hAnsi="Georgia" w:cs="Georgia"/>
          <w:b/>
          <w:bCs/>
          <w:i/>
          <w:iCs/>
          <w:sz w:val="28"/>
          <w:szCs w:val="28"/>
          <w:u w:val="single"/>
        </w:rPr>
        <w:t>é</w:t>
      </w:r>
      <w:r w:rsidRPr="001514F5">
        <w:rPr>
          <w:rStyle w:val="eop"/>
          <w:rFonts w:ascii="Georgia" w:hAnsi="Georgia"/>
          <w:sz w:val="28"/>
          <w:szCs w:val="28"/>
        </w:rPr>
        <w:t> </w:t>
      </w:r>
    </w:p>
    <w:p w14:paraId="3892A5BF" w14:textId="77777777" w:rsidR="00BB168E" w:rsidRPr="001514F5" w:rsidRDefault="00BB168E" w:rsidP="001514F5">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La salle blanche est en régime de surpression afin de limiter la contamination particulaire de la pièce. Le titulaire veillera à ne pas modifier le régime de surpression de la pièce. </w:t>
      </w:r>
      <w:r w:rsidRPr="001514F5">
        <w:rPr>
          <w:rStyle w:val="eop"/>
          <w:rFonts w:ascii="Georgia" w:hAnsi="Georgia"/>
          <w:sz w:val="22"/>
          <w:szCs w:val="22"/>
        </w:rPr>
        <w:t> </w:t>
      </w:r>
    </w:p>
    <w:p w14:paraId="6CED5EFC" w14:textId="77777777" w:rsidR="00BB168E" w:rsidRPr="001514F5" w:rsidRDefault="00BB168E" w:rsidP="001514F5">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renouvellement d’air de la salle blanche se fait par un apport d’air du couloir par la CTA située en 107 et par une reprise effectuée par une grille au sol de la salle 107. </w:t>
      </w:r>
      <w:r w:rsidRPr="001514F5">
        <w:rPr>
          <w:rStyle w:val="eop"/>
          <w:rFonts w:ascii="Georgia" w:hAnsi="Georgia"/>
          <w:sz w:val="22"/>
          <w:szCs w:val="22"/>
        </w:rPr>
        <w:t> </w:t>
      </w:r>
    </w:p>
    <w:p w14:paraId="6961D824" w14:textId="77777777" w:rsidR="00BB168E" w:rsidRPr="001514F5" w:rsidRDefault="00BB168E" w:rsidP="00BB168E">
      <w:pPr>
        <w:pStyle w:val="paragraph"/>
        <w:spacing w:before="0" w:beforeAutospacing="0" w:after="0" w:afterAutospacing="0"/>
        <w:jc w:val="center"/>
        <w:textAlignment w:val="baseline"/>
        <w:rPr>
          <w:rFonts w:ascii="Georgia" w:hAnsi="Georgia"/>
          <w:sz w:val="18"/>
          <w:szCs w:val="18"/>
        </w:rPr>
      </w:pPr>
      <w:r w:rsidRPr="001514F5">
        <w:rPr>
          <w:rStyle w:val="eop"/>
          <w:rFonts w:ascii="Georgia" w:hAnsi="Georgia"/>
          <w:sz w:val="22"/>
          <w:szCs w:val="22"/>
        </w:rPr>
        <w:t> </w:t>
      </w:r>
    </w:p>
    <w:p w14:paraId="69ADBAD0" w14:textId="2105B7A8" w:rsidR="00BB168E" w:rsidRDefault="00BB168E" w:rsidP="00BB168E">
      <w:pPr>
        <w:pStyle w:val="paragraph"/>
        <w:spacing w:before="0" w:beforeAutospacing="0" w:after="0" w:afterAutospacing="0"/>
        <w:jc w:val="both"/>
        <w:textAlignment w:val="baseline"/>
        <w:rPr>
          <w:rStyle w:val="eop"/>
          <w:rFonts w:ascii="Georgia" w:hAnsi="Georgia"/>
          <w:sz w:val="22"/>
          <w:szCs w:val="22"/>
        </w:rPr>
      </w:pPr>
      <w:r w:rsidRPr="001514F5">
        <w:rPr>
          <w:rStyle w:val="normaltextrun"/>
          <w:rFonts w:ascii="Georgia" w:hAnsi="Georgia"/>
          <w:sz w:val="22"/>
          <w:szCs w:val="22"/>
        </w:rPr>
        <w:t>Le titulaire de ce lot devra fournir et installer les équipements suivants</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73636AA4" w14:textId="77777777" w:rsidR="001514F5" w:rsidRPr="001514F5" w:rsidRDefault="001514F5" w:rsidP="00BB168E">
      <w:pPr>
        <w:pStyle w:val="paragraph"/>
        <w:spacing w:before="0" w:beforeAutospacing="0" w:after="0" w:afterAutospacing="0"/>
        <w:jc w:val="both"/>
        <w:textAlignment w:val="baseline"/>
        <w:rPr>
          <w:rFonts w:ascii="Georgia" w:hAnsi="Georgia"/>
          <w:sz w:val="18"/>
          <w:szCs w:val="18"/>
        </w:rPr>
      </w:pPr>
    </w:p>
    <w:p w14:paraId="48E4A051" w14:textId="63DEB883"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A- Le réseau d’extraction du cabinet gaz de l’équipement RIE et du gaz cabinet 2</w:t>
      </w:r>
      <w:r w:rsidRPr="001514F5">
        <w:rPr>
          <w:rStyle w:val="normaltextrun"/>
          <w:rFonts w:ascii="Georgia" w:hAnsi="Georgia"/>
          <w:sz w:val="22"/>
          <w:szCs w:val="22"/>
        </w:rPr>
        <w:t xml:space="preserve"> permettant la ventilation de la distribution des gaz présents à l’intérieur de l’équipement et de l’armoire de deuxième détente des gaz chlorés et explosifs (gaz cabinet 2)</w:t>
      </w:r>
      <w:r w:rsidR="00417EAA" w:rsidRPr="001514F5">
        <w:rPr>
          <w:rStyle w:val="normaltextrun"/>
          <w:rFonts w:ascii="Georgia" w:hAnsi="Georgia"/>
          <w:sz w:val="22"/>
          <w:szCs w:val="22"/>
        </w:rPr>
        <w:t xml:space="preserve"> </w:t>
      </w:r>
      <w:r w:rsidR="008E7098" w:rsidRPr="001514F5">
        <w:rPr>
          <w:rStyle w:val="normaltextrun"/>
          <w:rFonts w:ascii="Georgia" w:hAnsi="Georgia"/>
          <w:sz w:val="22"/>
          <w:szCs w:val="22"/>
        </w:rPr>
        <w:t>fourni</w:t>
      </w:r>
      <w:r w:rsidR="00417EAA" w:rsidRPr="001514F5">
        <w:rPr>
          <w:rStyle w:val="normaltextrun"/>
          <w:rFonts w:ascii="Georgia" w:hAnsi="Georgia"/>
          <w:sz w:val="22"/>
          <w:szCs w:val="22"/>
        </w:rPr>
        <w:t xml:space="preserve"> par le lot gaz</w:t>
      </w:r>
      <w:r w:rsidRPr="001514F5">
        <w:rPr>
          <w:rStyle w:val="normaltextrun"/>
          <w:rFonts w:ascii="Georgia" w:hAnsi="Georgia"/>
          <w:sz w:val="22"/>
          <w:szCs w:val="22"/>
        </w:rPr>
        <w:t>.</w:t>
      </w:r>
      <w:r w:rsidRPr="001514F5">
        <w:rPr>
          <w:rStyle w:val="eop"/>
          <w:rFonts w:ascii="Georgia" w:hAnsi="Georgia"/>
          <w:sz w:val="22"/>
          <w:szCs w:val="22"/>
        </w:rPr>
        <w:t> </w:t>
      </w:r>
    </w:p>
    <w:p w14:paraId="05E72CB4" w14:textId="618BF046"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w:t>
      </w:r>
      <w:r w:rsidRPr="001514F5">
        <w:rPr>
          <w:rStyle w:val="eop"/>
          <w:rFonts w:ascii="Georgia" w:hAnsi="Georgia"/>
          <w:sz w:val="22"/>
          <w:szCs w:val="22"/>
        </w:rPr>
        <w:t> </w:t>
      </w:r>
    </w:p>
    <w:p w14:paraId="10AAB0BD" w14:textId="5F74A63E"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Ce réseau devra être réalisé en PVC correspondant au gaz cabinet 2 (minimum 80mm). Ce réseau devra être raccordé au réseau d’extraction existant desservant un équipement de dépôt par PECVD</w:t>
      </w:r>
    </w:p>
    <w:p w14:paraId="7F4AF0BD"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Sur ce réseau seront implantés, par ordre à partir de la sortie de l’extraction du gaz cabinet 2</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790277B2"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1-quatre prises de pression statiques, fournies par le client, qui permettront la détection de présence de gaz Cl2, BCl3, CH4, H2, </w:t>
      </w:r>
      <w:r w:rsidRPr="001514F5">
        <w:rPr>
          <w:rStyle w:val="eop"/>
          <w:rFonts w:ascii="Georgia" w:hAnsi="Georgia"/>
          <w:sz w:val="22"/>
          <w:szCs w:val="22"/>
        </w:rPr>
        <w:t> </w:t>
      </w:r>
    </w:p>
    <w:p w14:paraId="6EB6DD60"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2-un registre qui permettra d’isoler la portion de réseau PVC en cas de défaut d’extraction, au plus près de l’armoire de 2ème détente (Gaz cabinet 2).</w:t>
      </w:r>
      <w:r w:rsidRPr="001514F5">
        <w:rPr>
          <w:rStyle w:val="eop"/>
          <w:rFonts w:ascii="Georgia" w:hAnsi="Georgia"/>
          <w:sz w:val="22"/>
          <w:szCs w:val="22"/>
        </w:rPr>
        <w:t> </w:t>
      </w:r>
    </w:p>
    <w:p w14:paraId="7857937F"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3-un pressostat P4 indiquant la bonne marche du ventilateur d’extraction.</w:t>
      </w:r>
      <w:r w:rsidRPr="001514F5">
        <w:rPr>
          <w:rStyle w:val="eop"/>
          <w:rFonts w:ascii="Georgia" w:hAnsi="Georgia"/>
          <w:sz w:val="22"/>
          <w:szCs w:val="22"/>
        </w:rPr>
        <w:t> </w:t>
      </w:r>
    </w:p>
    <w:p w14:paraId="52C2776E"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lastRenderedPageBreak/>
        <w:t>Sur défaillance du registre et ou du pressostat P4, un signal sera envoyé au coffret de gestion des armoires gaz. </w:t>
      </w:r>
      <w:r w:rsidRPr="001514F5">
        <w:rPr>
          <w:rStyle w:val="eop"/>
          <w:rFonts w:ascii="Georgia" w:hAnsi="Georgia"/>
          <w:sz w:val="22"/>
          <w:szCs w:val="22"/>
        </w:rPr>
        <w:t> </w:t>
      </w:r>
    </w:p>
    <w:p w14:paraId="096CA064"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posera un bouton de réinitialisation qui permettra l’ouverture du registre. La réinitialisation ne sera possible qu’après levée du défaut sur l’extraction. </w:t>
      </w:r>
      <w:r w:rsidRPr="001514F5">
        <w:rPr>
          <w:rStyle w:val="eop"/>
          <w:rFonts w:ascii="Georgia" w:hAnsi="Georgia"/>
          <w:sz w:val="22"/>
          <w:szCs w:val="22"/>
        </w:rPr>
        <w:t> </w:t>
      </w:r>
    </w:p>
    <w:p w14:paraId="2751BF3F"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Les raccordements électriques entre le registre du réseau d’extraction, le pressostat P4 et le coffret de gestion des armoires gaz sont à la charge du titulaire. </w:t>
      </w:r>
      <w:r w:rsidRPr="001514F5">
        <w:rPr>
          <w:rStyle w:val="eop"/>
          <w:rFonts w:ascii="Georgia" w:hAnsi="Georgia"/>
          <w:sz w:val="22"/>
          <w:szCs w:val="22"/>
        </w:rPr>
        <w:t> </w:t>
      </w:r>
    </w:p>
    <w:p w14:paraId="0622A01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client devra avoir connaissance visuellement de l’état du registre d’isolement.</w:t>
      </w:r>
      <w:r w:rsidRPr="001514F5">
        <w:rPr>
          <w:rStyle w:val="eop"/>
          <w:rFonts w:ascii="Georgia" w:hAnsi="Georgia"/>
          <w:sz w:val="22"/>
          <w:szCs w:val="22"/>
        </w:rPr>
        <w:t> </w:t>
      </w:r>
    </w:p>
    <w:p w14:paraId="796461C7"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1B07FDD1" w14:textId="4182B7BA"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B-Registre d’isolement CTA107</w:t>
      </w:r>
      <w:r w:rsidRPr="001514F5">
        <w:rPr>
          <w:rStyle w:val="normaltextrun"/>
          <w:b/>
          <w:bCs/>
          <w:sz w:val="22"/>
          <w:szCs w:val="22"/>
        </w:rPr>
        <w:t> </w:t>
      </w:r>
      <w:r w:rsidRPr="001514F5">
        <w:rPr>
          <w:rStyle w:val="normaltextrun"/>
          <w:rFonts w:ascii="Georgia" w:hAnsi="Georgia"/>
          <w:b/>
          <w:bCs/>
          <w:sz w:val="22"/>
          <w:szCs w:val="22"/>
        </w:rPr>
        <w:t xml:space="preserve">: </w:t>
      </w:r>
      <w:r w:rsidRPr="001514F5">
        <w:rPr>
          <w:rStyle w:val="normaltextrun"/>
          <w:rFonts w:ascii="Georgia" w:hAnsi="Georgia"/>
          <w:sz w:val="22"/>
          <w:szCs w:val="22"/>
        </w:rPr>
        <w:t>Ce second registre devra être installé au niveau de la reprise d’air de recyclage de la CTA, située au sol en salle 107</w:t>
      </w:r>
    </w:p>
    <w:p w14:paraId="1CA0EB68"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La position du registre devra permettre d’isoler la grille de reprise d’air de recyclage dans ces 2 situations</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6473BC43" w14:textId="77777777" w:rsidR="00BB168E" w:rsidRPr="001514F5" w:rsidRDefault="00BB168E" w:rsidP="00E87511">
      <w:pPr>
        <w:pStyle w:val="paragraph"/>
        <w:numPr>
          <w:ilvl w:val="0"/>
          <w:numId w:val="13"/>
        </w:numPr>
        <w:spacing w:before="0" w:beforeAutospacing="0" w:after="0" w:afterAutospacing="0"/>
        <w:ind w:left="1080" w:firstLine="0"/>
        <w:jc w:val="both"/>
        <w:textAlignment w:val="baseline"/>
        <w:rPr>
          <w:rFonts w:ascii="Georgia" w:hAnsi="Georgia"/>
          <w:sz w:val="22"/>
          <w:szCs w:val="22"/>
        </w:rPr>
      </w:pPr>
      <w:r w:rsidRPr="001514F5">
        <w:rPr>
          <w:rStyle w:val="normaltextrun"/>
          <w:rFonts w:ascii="Georgia" w:hAnsi="Georgia"/>
          <w:sz w:val="22"/>
          <w:szCs w:val="22"/>
        </w:rPr>
        <w:t>Sur perte de contact du pressostat P4 ou défaut d’extraction, le registre d’isolement CTA107 se ferme et un signal de défaut d’extraction sera envoyé sur le coffret de gestion des armoires gaz installé par le lot gaz. </w:t>
      </w:r>
      <w:r w:rsidRPr="001514F5">
        <w:rPr>
          <w:rStyle w:val="eop"/>
          <w:rFonts w:ascii="Georgia" w:hAnsi="Georgia"/>
          <w:sz w:val="22"/>
          <w:szCs w:val="22"/>
        </w:rPr>
        <w:t> </w:t>
      </w:r>
    </w:p>
    <w:p w14:paraId="470A3B1E" w14:textId="77777777" w:rsidR="00BB168E" w:rsidRPr="001514F5" w:rsidRDefault="00BB168E" w:rsidP="00E87511">
      <w:pPr>
        <w:pStyle w:val="paragraph"/>
        <w:numPr>
          <w:ilvl w:val="0"/>
          <w:numId w:val="14"/>
        </w:numPr>
        <w:spacing w:before="0" w:beforeAutospacing="0" w:after="0" w:afterAutospacing="0"/>
        <w:ind w:left="1080" w:firstLine="0"/>
        <w:jc w:val="both"/>
        <w:textAlignment w:val="baseline"/>
        <w:rPr>
          <w:rFonts w:ascii="Georgia" w:hAnsi="Georgia"/>
          <w:sz w:val="22"/>
          <w:szCs w:val="22"/>
        </w:rPr>
      </w:pPr>
      <w:r w:rsidRPr="001514F5">
        <w:rPr>
          <w:rStyle w:val="normaltextrun"/>
          <w:rFonts w:ascii="Georgia" w:hAnsi="Georgia"/>
          <w:sz w:val="22"/>
          <w:szCs w:val="22"/>
        </w:rPr>
        <w:t>Sur signal de défaut de la centrale de détection de gaz de la salle blanche, le registre d’isolement CTA107 devra se fermer simultanément avec l’arrêt du moteur de la CTA 107. Un signal de défaut sera alors envoyé sur le coffret de gestion des armoires gaz installé par le lot gaz.</w:t>
      </w:r>
      <w:r w:rsidRPr="001514F5">
        <w:rPr>
          <w:rStyle w:val="eop"/>
          <w:rFonts w:ascii="Georgia" w:hAnsi="Georgia"/>
          <w:sz w:val="22"/>
          <w:szCs w:val="22"/>
        </w:rPr>
        <w:t> </w:t>
      </w:r>
    </w:p>
    <w:p w14:paraId="6E8AD380"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Les raccordements électriques entre le registre d’isolement, le moteur de la CTA 107, le pressostat P4, la centrale de détection gaz et le coffret de gestion des armoires gaz sont à la charge du titulaire. Le client fournira les attentes électriques correspondant au matériel existant.</w:t>
      </w:r>
      <w:r w:rsidRPr="001514F5">
        <w:rPr>
          <w:rStyle w:val="eop"/>
          <w:rFonts w:ascii="Georgia" w:hAnsi="Georgia"/>
          <w:sz w:val="22"/>
          <w:szCs w:val="22"/>
        </w:rPr>
        <w:t> </w:t>
      </w:r>
    </w:p>
    <w:p w14:paraId="5EE0BB07" w14:textId="77777777" w:rsidR="00BB168E" w:rsidRPr="001514F5" w:rsidRDefault="00BB168E" w:rsidP="00BB168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client devra avoir connaissance visuellement de l’état du registre d’isolement CTA107 à tout moment.</w:t>
      </w:r>
      <w:r w:rsidRPr="001514F5">
        <w:rPr>
          <w:rStyle w:val="eop"/>
          <w:rFonts w:ascii="Georgia" w:hAnsi="Georgia"/>
          <w:sz w:val="22"/>
          <w:szCs w:val="22"/>
        </w:rPr>
        <w:t> </w:t>
      </w:r>
    </w:p>
    <w:p w14:paraId="770FE81F" w14:textId="77777777" w:rsidR="00AF10F7" w:rsidRPr="001514F5" w:rsidRDefault="00AF10F7" w:rsidP="00AF10F7">
      <w:pPr>
        <w:tabs>
          <w:tab w:val="left" w:pos="1504"/>
        </w:tabs>
        <w:spacing w:line="200" w:lineRule="exact"/>
        <w:jc w:val="both"/>
        <w:rPr>
          <w:rFonts w:ascii="Georgia" w:hAnsi="Georgia"/>
        </w:rPr>
      </w:pPr>
      <w:r w:rsidRPr="001514F5">
        <w:rPr>
          <w:rFonts w:ascii="Georgia" w:hAnsi="Georgia"/>
        </w:rPr>
        <w:tab/>
      </w:r>
    </w:p>
    <w:p w14:paraId="604685ED" w14:textId="11E70F7D" w:rsidR="0004417D" w:rsidRPr="001514F5" w:rsidRDefault="00F83330" w:rsidP="00AF10F7">
      <w:pPr>
        <w:tabs>
          <w:tab w:val="left" w:pos="1504"/>
        </w:tabs>
        <w:spacing w:line="200" w:lineRule="exact"/>
        <w:jc w:val="both"/>
        <w:rPr>
          <w:rFonts w:ascii="Georgia" w:hAnsi="Georgia"/>
        </w:rPr>
      </w:pPr>
      <w:r w:rsidRPr="001514F5">
        <w:rPr>
          <w:rFonts w:ascii="Georgia" w:hAnsi="Georgia"/>
        </w:rPr>
        <w:t xml:space="preserve">Annexe 12 : Schéma ppe aéraulique </w:t>
      </w:r>
    </w:p>
    <w:p w14:paraId="0CC3D77E" w14:textId="54F8DE19" w:rsidR="0004417D" w:rsidRDefault="0004417D" w:rsidP="00AF10F7">
      <w:pPr>
        <w:tabs>
          <w:tab w:val="left" w:pos="1504"/>
        </w:tabs>
        <w:spacing w:line="200" w:lineRule="exact"/>
        <w:jc w:val="both"/>
        <w:rPr>
          <w:rFonts w:ascii="Georgia" w:hAnsi="Georgia"/>
        </w:rPr>
      </w:pPr>
    </w:p>
    <w:p w14:paraId="6A6D425E" w14:textId="7C97EF74" w:rsidR="001514F5" w:rsidRDefault="001514F5" w:rsidP="00AF10F7">
      <w:pPr>
        <w:tabs>
          <w:tab w:val="left" w:pos="1504"/>
        </w:tabs>
        <w:spacing w:line="200" w:lineRule="exact"/>
        <w:jc w:val="both"/>
        <w:rPr>
          <w:rFonts w:ascii="Georgia" w:hAnsi="Georgia"/>
        </w:rPr>
      </w:pPr>
    </w:p>
    <w:p w14:paraId="6BCA3724" w14:textId="77777777" w:rsidR="001514F5" w:rsidRPr="001514F5" w:rsidRDefault="001514F5" w:rsidP="00AF10F7">
      <w:pPr>
        <w:tabs>
          <w:tab w:val="left" w:pos="1504"/>
        </w:tabs>
        <w:spacing w:line="200" w:lineRule="exact"/>
        <w:jc w:val="both"/>
        <w:rPr>
          <w:rFonts w:ascii="Georgia" w:hAnsi="Georgia"/>
        </w:rPr>
      </w:pPr>
    </w:p>
    <w:p w14:paraId="502EAB14" w14:textId="06AF7A86" w:rsidR="0004417D" w:rsidRPr="001514F5" w:rsidRDefault="0004417D" w:rsidP="0004417D">
      <w:pPr>
        <w:pStyle w:val="Style5"/>
        <w:numPr>
          <w:ilvl w:val="0"/>
          <w:numId w:val="0"/>
        </w:numPr>
        <w:rPr>
          <w:rFonts w:ascii="Georgia" w:hAnsi="Georgia"/>
        </w:rPr>
      </w:pPr>
      <w:r w:rsidRPr="001514F5">
        <w:rPr>
          <w:rFonts w:ascii="Georgia" w:hAnsi="Georgia"/>
        </w:rPr>
        <w:t xml:space="preserve">LOT </w:t>
      </w:r>
      <w:r w:rsidR="00EC71B3" w:rsidRPr="001514F5">
        <w:rPr>
          <w:rFonts w:ascii="Georgia" w:hAnsi="Georgia"/>
        </w:rPr>
        <w:t>5</w:t>
      </w:r>
      <w:r w:rsidRPr="001514F5">
        <w:rPr>
          <w:rFonts w:ascii="Georgia" w:hAnsi="Georgia"/>
        </w:rPr>
        <w:t xml:space="preserve"> : SOL </w:t>
      </w:r>
    </w:p>
    <w:p w14:paraId="41F70EDC" w14:textId="77777777" w:rsidR="0004417D" w:rsidRPr="001514F5" w:rsidRDefault="0004417D" w:rsidP="0004417D">
      <w:pPr>
        <w:spacing w:line="200" w:lineRule="exact"/>
        <w:jc w:val="both"/>
        <w:rPr>
          <w:rFonts w:ascii="Georgia" w:hAnsi="Georgia"/>
          <w:szCs w:val="22"/>
        </w:rPr>
      </w:pPr>
    </w:p>
    <w:p w14:paraId="3E01E67D" w14:textId="7B76579E" w:rsidR="0004417D" w:rsidRPr="001514F5" w:rsidRDefault="001514F5" w:rsidP="001514F5">
      <w:pPr>
        <w:pStyle w:val="Style6"/>
        <w:numPr>
          <w:ilvl w:val="0"/>
          <w:numId w:val="0"/>
        </w:numPr>
        <w:ind w:left="1288"/>
        <w:rPr>
          <w:rFonts w:ascii="Georgia" w:hAnsi="Georgia"/>
        </w:rPr>
      </w:pPr>
      <w:r>
        <w:rPr>
          <w:rFonts w:ascii="Georgia" w:hAnsi="Georgia"/>
        </w:rPr>
        <w:t xml:space="preserve">5.1  </w:t>
      </w:r>
      <w:r w:rsidR="0004417D" w:rsidRPr="001514F5">
        <w:rPr>
          <w:rFonts w:ascii="Georgia" w:hAnsi="Georgia"/>
        </w:rPr>
        <w:t>DÉTAIL DES PRESTATIONS</w:t>
      </w:r>
    </w:p>
    <w:p w14:paraId="69F417B5" w14:textId="77777777" w:rsidR="0004417D" w:rsidRPr="005C2B67" w:rsidRDefault="0004417D" w:rsidP="005C2B67">
      <w:pPr>
        <w:ind w:left="525" w:hanging="525"/>
        <w:jc w:val="both"/>
        <w:rPr>
          <w:rFonts w:ascii="Georgia" w:eastAsia="Arial" w:hAnsi="Georgia"/>
          <w:szCs w:val="22"/>
        </w:rPr>
      </w:pPr>
      <w:r w:rsidRPr="005C2B67">
        <w:rPr>
          <w:rFonts w:ascii="Georgia" w:eastAsia="Arial" w:hAnsi="Georgia"/>
          <w:szCs w:val="22"/>
        </w:rPr>
        <w:t xml:space="preserve">Les travaux consisteront sommairement en : </w:t>
      </w:r>
    </w:p>
    <w:p w14:paraId="543E73D6" w14:textId="77777777" w:rsidR="0004417D" w:rsidRPr="001514F5" w:rsidRDefault="0004417D" w:rsidP="005C2B67">
      <w:pPr>
        <w:ind w:left="525" w:hanging="525"/>
        <w:jc w:val="both"/>
        <w:rPr>
          <w:rFonts w:ascii="Georgia" w:eastAsia="Arial" w:hAnsi="Georgia"/>
          <w:b/>
          <w:bCs/>
          <w:szCs w:val="22"/>
        </w:rPr>
      </w:pPr>
    </w:p>
    <w:p w14:paraId="7AEEC6F5" w14:textId="7D04E3CC" w:rsidR="0004417D" w:rsidRPr="001514F5" w:rsidRDefault="0004417D" w:rsidP="005C2B67">
      <w:pPr>
        <w:jc w:val="both"/>
        <w:rPr>
          <w:rFonts w:ascii="Georgia" w:eastAsia="Arial" w:hAnsi="Georgia"/>
          <w:b/>
          <w:bCs/>
          <w:sz w:val="24"/>
          <w:szCs w:val="24"/>
        </w:rPr>
      </w:pPr>
      <w:r w:rsidRPr="001514F5">
        <w:rPr>
          <w:rFonts w:ascii="Georgia" w:eastAsia="Arial" w:hAnsi="Georgia"/>
          <w:szCs w:val="22"/>
        </w:rPr>
        <w:t>Salle 107 :</w:t>
      </w:r>
      <w:r w:rsidRPr="005C2B67">
        <w:rPr>
          <w:rFonts w:ascii="Georgia" w:eastAsia="Arial" w:hAnsi="Georgia"/>
          <w:sz w:val="20"/>
        </w:rPr>
        <w:t xml:space="preserve"> </w:t>
      </w:r>
      <w:r w:rsidRPr="005C2B67">
        <w:rPr>
          <w:rFonts w:ascii="Georgia" w:eastAsia="Arial" w:hAnsi="Georgia"/>
          <w:b/>
          <w:bCs/>
          <w:szCs w:val="22"/>
        </w:rPr>
        <w:t>(</w:t>
      </w:r>
      <w:r w:rsidR="004A5A55" w:rsidRPr="005C2B67">
        <w:rPr>
          <w:rFonts w:ascii="Georgia" w:eastAsia="Arial" w:hAnsi="Georgia"/>
          <w:b/>
          <w:bCs/>
          <w:szCs w:val="22"/>
        </w:rPr>
        <w:t xml:space="preserve">Intervention en </w:t>
      </w:r>
      <w:r w:rsidR="00623B7D" w:rsidRPr="005C2B67">
        <w:rPr>
          <w:rFonts w:ascii="Georgia" w:eastAsia="Arial" w:hAnsi="Georgia"/>
          <w:b/>
          <w:bCs/>
          <w:szCs w:val="22"/>
        </w:rPr>
        <w:t>Salle Blanche)</w:t>
      </w:r>
    </w:p>
    <w:p w14:paraId="3553ACA0" w14:textId="77777777" w:rsidR="0004417D" w:rsidRPr="001514F5" w:rsidRDefault="0004417D" w:rsidP="005C2B67">
      <w:pPr>
        <w:ind w:left="1068" w:hanging="525"/>
        <w:jc w:val="both"/>
        <w:rPr>
          <w:rFonts w:ascii="Georgia" w:eastAsia="Arial" w:hAnsi="Georgia"/>
          <w:szCs w:val="22"/>
        </w:rPr>
      </w:pPr>
    </w:p>
    <w:p w14:paraId="50873067" w14:textId="10AE0CD1" w:rsidR="00623B7D" w:rsidRPr="001514F5" w:rsidRDefault="0004417D" w:rsidP="005C2B67">
      <w:pPr>
        <w:numPr>
          <w:ilvl w:val="1"/>
          <w:numId w:val="3"/>
        </w:numPr>
        <w:ind w:hanging="525"/>
        <w:jc w:val="both"/>
        <w:rPr>
          <w:rFonts w:ascii="Georgia" w:eastAsia="Arial" w:hAnsi="Georgia"/>
          <w:szCs w:val="22"/>
        </w:rPr>
      </w:pPr>
      <w:r w:rsidRPr="001514F5">
        <w:rPr>
          <w:rFonts w:ascii="Georgia" w:eastAsia="Arial" w:hAnsi="Georgia"/>
          <w:szCs w:val="22"/>
        </w:rPr>
        <w:t>Réfection partielle du sol</w:t>
      </w:r>
      <w:r w:rsidR="005C2B67">
        <w:rPr>
          <w:rFonts w:ascii="Georgia" w:eastAsia="Arial" w:hAnsi="Georgia"/>
          <w:szCs w:val="22"/>
        </w:rPr>
        <w:t> </w:t>
      </w:r>
      <w:r w:rsidR="005C2B67" w:rsidRPr="005C2B67">
        <w:rPr>
          <w:rFonts w:ascii="Georgia" w:eastAsia="Arial" w:hAnsi="Georgia"/>
          <w:szCs w:val="22"/>
        </w:rPr>
        <w:t xml:space="preserve">: </w:t>
      </w:r>
      <w:r w:rsidR="00B4050E" w:rsidRPr="005C2B67">
        <w:rPr>
          <w:rFonts w:ascii="Georgia" w:eastAsia="Arial" w:hAnsi="Georgia"/>
          <w:szCs w:val="22"/>
        </w:rPr>
        <w:t>Environ</w:t>
      </w:r>
      <w:r w:rsidR="00623B7D" w:rsidRPr="005C2B67">
        <w:rPr>
          <w:rFonts w:ascii="Georgia" w:eastAsia="Arial" w:hAnsi="Georgia"/>
          <w:szCs w:val="22"/>
        </w:rPr>
        <w:t xml:space="preserve"> </w:t>
      </w:r>
      <w:r w:rsidR="001514F5" w:rsidRPr="005C2B67">
        <w:rPr>
          <w:rFonts w:ascii="Georgia" w:eastAsia="Arial" w:hAnsi="Georgia"/>
          <w:szCs w:val="22"/>
        </w:rPr>
        <w:t>2,65</w:t>
      </w:r>
      <w:r w:rsidR="00623B7D" w:rsidRPr="005C2B67">
        <w:rPr>
          <w:rFonts w:ascii="Georgia" w:eastAsia="Arial" w:hAnsi="Georgia"/>
          <w:szCs w:val="22"/>
        </w:rPr>
        <w:t xml:space="preserve"> m</w:t>
      </w:r>
      <w:r w:rsidR="001514F5" w:rsidRPr="005C2B67">
        <w:rPr>
          <w:rFonts w:ascii="Georgia" w:eastAsia="Arial" w:hAnsi="Georgia"/>
          <w:szCs w:val="22"/>
        </w:rPr>
        <w:t>²</w:t>
      </w:r>
      <w:r w:rsidR="00623B7D" w:rsidRPr="005C2B67">
        <w:rPr>
          <w:rFonts w:ascii="Georgia" w:eastAsia="Arial" w:hAnsi="Georgia"/>
          <w:szCs w:val="22"/>
        </w:rPr>
        <w:t xml:space="preserve"> </w:t>
      </w:r>
      <w:r w:rsidR="001514F5" w:rsidRPr="005C2B67">
        <w:rPr>
          <w:rFonts w:ascii="Georgia" w:eastAsia="Arial" w:hAnsi="Georgia"/>
          <w:szCs w:val="22"/>
        </w:rPr>
        <w:t>(</w:t>
      </w:r>
      <w:r w:rsidR="00623B7D" w:rsidRPr="005C2B67">
        <w:rPr>
          <w:rFonts w:ascii="Georgia" w:eastAsia="Arial" w:hAnsi="Georgia"/>
          <w:szCs w:val="22"/>
        </w:rPr>
        <w:t>1 lé de</w:t>
      </w:r>
      <w:r w:rsidR="001514F5">
        <w:rPr>
          <w:rFonts w:ascii="Georgia" w:eastAsia="Arial" w:hAnsi="Georgia"/>
          <w:szCs w:val="22"/>
        </w:rPr>
        <w:t xml:space="preserve"> 2</w:t>
      </w:r>
      <w:r w:rsidR="005C2B67">
        <w:rPr>
          <w:rFonts w:ascii="Georgia" w:eastAsia="Arial" w:hAnsi="Georgia"/>
          <w:szCs w:val="22"/>
        </w:rPr>
        <w:t>,65 m par 1m)</w:t>
      </w:r>
      <w:r w:rsidR="00623B7D" w:rsidRPr="001514F5">
        <w:rPr>
          <w:rFonts w:ascii="Georgia" w:eastAsia="Arial" w:hAnsi="Georgia"/>
          <w:szCs w:val="22"/>
        </w:rPr>
        <w:t xml:space="preserve"> </w:t>
      </w:r>
      <w:r w:rsidR="005C2B67">
        <w:rPr>
          <w:rFonts w:ascii="Georgia" w:eastAsia="Arial" w:hAnsi="Georgia"/>
          <w:szCs w:val="22"/>
        </w:rPr>
        <w:t>compris remontées en plinthe.</w:t>
      </w:r>
    </w:p>
    <w:p w14:paraId="66124745" w14:textId="002E776F" w:rsidR="0004417D" w:rsidRPr="001514F5" w:rsidRDefault="00F83330" w:rsidP="005C2B67">
      <w:pPr>
        <w:numPr>
          <w:ilvl w:val="2"/>
          <w:numId w:val="3"/>
        </w:numPr>
        <w:ind w:hanging="525"/>
        <w:jc w:val="both"/>
        <w:rPr>
          <w:rFonts w:ascii="Georgia" w:eastAsia="Arial" w:hAnsi="Georgia"/>
          <w:szCs w:val="22"/>
        </w:rPr>
      </w:pPr>
      <w:r w:rsidRPr="001514F5">
        <w:rPr>
          <w:rFonts w:ascii="Georgia" w:eastAsia="Arial" w:hAnsi="Georgia"/>
          <w:szCs w:val="22"/>
        </w:rPr>
        <w:t>Revêtement</w:t>
      </w:r>
      <w:r w:rsidR="001E467A" w:rsidRPr="001514F5">
        <w:rPr>
          <w:rFonts w:ascii="Georgia" w:eastAsia="Arial" w:hAnsi="Georgia"/>
          <w:szCs w:val="22"/>
        </w:rPr>
        <w:t xml:space="preserve"> PVC surface </w:t>
      </w:r>
      <w:r w:rsidR="00692D26" w:rsidRPr="001514F5">
        <w:rPr>
          <w:rFonts w:ascii="Georgia" w:eastAsia="Arial" w:hAnsi="Georgia"/>
          <w:szCs w:val="22"/>
        </w:rPr>
        <w:t>lisse, teinte à choisir par le Maitre d’Ouvrage,</w:t>
      </w:r>
      <w:r w:rsidR="001E467A" w:rsidRPr="001514F5">
        <w:rPr>
          <w:rFonts w:ascii="Georgia" w:eastAsia="Arial" w:hAnsi="Georgia"/>
          <w:szCs w:val="22"/>
        </w:rPr>
        <w:t xml:space="preserve"> bonne </w:t>
      </w:r>
      <w:r w:rsidRPr="001514F5">
        <w:rPr>
          <w:rFonts w:ascii="Georgia" w:eastAsia="Arial" w:hAnsi="Georgia"/>
          <w:szCs w:val="22"/>
        </w:rPr>
        <w:t>résistance</w:t>
      </w:r>
      <w:r w:rsidR="001E467A" w:rsidRPr="001514F5">
        <w:rPr>
          <w:rFonts w:ascii="Georgia" w:eastAsia="Arial" w:hAnsi="Georgia"/>
          <w:szCs w:val="22"/>
        </w:rPr>
        <w:t xml:space="preserve"> aux agents chimiques</w:t>
      </w:r>
      <w:r w:rsidR="00692D26" w:rsidRPr="001514F5">
        <w:rPr>
          <w:rFonts w:ascii="Georgia" w:eastAsia="Arial" w:hAnsi="Georgia"/>
          <w:szCs w:val="22"/>
        </w:rPr>
        <w:t xml:space="preserve"> </w:t>
      </w:r>
      <w:r w:rsidR="001E467A" w:rsidRPr="001514F5">
        <w:rPr>
          <w:rFonts w:ascii="Georgia" w:eastAsia="Arial" w:hAnsi="Georgia"/>
          <w:szCs w:val="22"/>
        </w:rPr>
        <w:t>(</w:t>
      </w:r>
      <w:r w:rsidRPr="001514F5">
        <w:rPr>
          <w:rFonts w:ascii="Georgia" w:eastAsia="Arial" w:hAnsi="Georgia"/>
          <w:szCs w:val="22"/>
        </w:rPr>
        <w:t>acétone</w:t>
      </w:r>
      <w:r w:rsidR="001E467A" w:rsidRPr="001514F5">
        <w:rPr>
          <w:rFonts w:ascii="Georgia" w:eastAsia="Arial" w:hAnsi="Georgia"/>
          <w:szCs w:val="22"/>
        </w:rPr>
        <w:t>, aci</w:t>
      </w:r>
      <w:r w:rsidRPr="001514F5">
        <w:rPr>
          <w:rFonts w:ascii="Georgia" w:eastAsia="Arial" w:hAnsi="Georgia"/>
          <w:szCs w:val="22"/>
        </w:rPr>
        <w:t>de</w:t>
      </w:r>
      <w:r w:rsidR="001E467A" w:rsidRPr="001514F5">
        <w:rPr>
          <w:rFonts w:ascii="Georgia" w:eastAsia="Arial" w:hAnsi="Georgia"/>
          <w:szCs w:val="22"/>
        </w:rPr>
        <w:t xml:space="preserve"> et bases), </w:t>
      </w:r>
      <w:r w:rsidRPr="001514F5">
        <w:rPr>
          <w:rFonts w:ascii="Georgia" w:eastAsia="Arial" w:hAnsi="Georgia"/>
          <w:szCs w:val="22"/>
        </w:rPr>
        <w:t>renforcement</w:t>
      </w:r>
      <w:r w:rsidR="001E467A" w:rsidRPr="001514F5">
        <w:rPr>
          <w:rFonts w:ascii="Georgia" w:eastAsia="Arial" w:hAnsi="Georgia"/>
          <w:szCs w:val="22"/>
        </w:rPr>
        <w:t xml:space="preserve"> de surface </w:t>
      </w:r>
      <w:r w:rsidR="004A5A55" w:rsidRPr="001514F5">
        <w:rPr>
          <w:rFonts w:ascii="Georgia" w:eastAsia="Arial" w:hAnsi="Georgia"/>
          <w:szCs w:val="22"/>
        </w:rPr>
        <w:t>TOPCLEAN,</w:t>
      </w:r>
      <w:r w:rsidR="00692D26" w:rsidRPr="001514F5">
        <w:rPr>
          <w:rFonts w:ascii="Georgia" w:eastAsia="Arial" w:hAnsi="Georgia"/>
          <w:szCs w:val="22"/>
        </w:rPr>
        <w:t xml:space="preserve"> antistatique, classement UPEC U4/P3/E2-3/C2 type OPTIMA de chez TARKETT ou similaire.</w:t>
      </w:r>
    </w:p>
    <w:p w14:paraId="5A2212D4" w14:textId="77777777" w:rsidR="00494DCB" w:rsidRPr="001514F5" w:rsidRDefault="00494DCB" w:rsidP="00494DCB">
      <w:pPr>
        <w:jc w:val="both"/>
        <w:rPr>
          <w:rFonts w:ascii="Georgia" w:eastAsia="Arial" w:hAnsi="Georgia"/>
          <w:szCs w:val="22"/>
        </w:rPr>
      </w:pPr>
    </w:p>
    <w:p w14:paraId="73431257" w14:textId="77777777" w:rsidR="00494DCB" w:rsidRDefault="00494DCB" w:rsidP="00494DCB">
      <w:pPr>
        <w:jc w:val="both"/>
        <w:rPr>
          <w:rFonts w:ascii="Georgia" w:eastAsia="Arial" w:hAnsi="Georgia"/>
          <w:szCs w:val="22"/>
        </w:rPr>
      </w:pPr>
    </w:p>
    <w:p w14:paraId="6F3BC34A" w14:textId="77777777" w:rsidR="00604B89" w:rsidRDefault="00604B89" w:rsidP="00494DCB">
      <w:pPr>
        <w:jc w:val="both"/>
        <w:rPr>
          <w:rFonts w:ascii="Georgia" w:eastAsia="Arial" w:hAnsi="Georgia"/>
          <w:szCs w:val="22"/>
        </w:rPr>
      </w:pPr>
    </w:p>
    <w:p w14:paraId="75C4CED7" w14:textId="77777777" w:rsidR="00604B89" w:rsidRDefault="00604B89" w:rsidP="00494DCB">
      <w:pPr>
        <w:jc w:val="both"/>
        <w:rPr>
          <w:rFonts w:ascii="Georgia" w:eastAsia="Arial" w:hAnsi="Georgia"/>
          <w:szCs w:val="22"/>
        </w:rPr>
      </w:pPr>
    </w:p>
    <w:p w14:paraId="254F6B96" w14:textId="77777777" w:rsidR="00604B89" w:rsidRDefault="00604B89" w:rsidP="00494DCB">
      <w:pPr>
        <w:jc w:val="both"/>
        <w:rPr>
          <w:rFonts w:ascii="Georgia" w:eastAsia="Arial" w:hAnsi="Georgia"/>
          <w:szCs w:val="22"/>
        </w:rPr>
      </w:pPr>
    </w:p>
    <w:p w14:paraId="73296A71" w14:textId="77777777" w:rsidR="00604B89" w:rsidRDefault="00604B89" w:rsidP="00494DCB">
      <w:pPr>
        <w:jc w:val="both"/>
        <w:rPr>
          <w:rFonts w:ascii="Georgia" w:eastAsia="Arial" w:hAnsi="Georgia"/>
          <w:szCs w:val="22"/>
        </w:rPr>
      </w:pPr>
    </w:p>
    <w:p w14:paraId="7AC96145" w14:textId="77777777" w:rsidR="00604B89" w:rsidRPr="001514F5" w:rsidRDefault="00604B89" w:rsidP="00494DCB">
      <w:pPr>
        <w:jc w:val="both"/>
        <w:rPr>
          <w:rFonts w:ascii="Georgia" w:eastAsia="Arial" w:hAnsi="Georgia"/>
          <w:szCs w:val="22"/>
        </w:rPr>
      </w:pPr>
    </w:p>
    <w:p w14:paraId="66451767" w14:textId="77777777" w:rsidR="0004417D" w:rsidRPr="001514F5" w:rsidRDefault="0004417D" w:rsidP="0004417D">
      <w:pPr>
        <w:ind w:left="708"/>
        <w:jc w:val="both"/>
        <w:rPr>
          <w:rFonts w:ascii="Georgia" w:eastAsia="Arial" w:hAnsi="Georgia"/>
          <w:szCs w:val="22"/>
        </w:rPr>
      </w:pPr>
    </w:p>
    <w:p w14:paraId="357DD633" w14:textId="1F2A8F65" w:rsidR="00405A86" w:rsidRPr="001514F5" w:rsidRDefault="00B42712" w:rsidP="00E853CF">
      <w:pPr>
        <w:pStyle w:val="Style5"/>
        <w:numPr>
          <w:ilvl w:val="0"/>
          <w:numId w:val="0"/>
        </w:numPr>
        <w:rPr>
          <w:rFonts w:ascii="Georgia" w:hAnsi="Georgia"/>
        </w:rPr>
      </w:pPr>
      <w:r w:rsidRPr="001514F5">
        <w:rPr>
          <w:rFonts w:ascii="Georgia" w:hAnsi="Georgia"/>
        </w:rPr>
        <w:lastRenderedPageBreak/>
        <w:t>L</w:t>
      </w:r>
      <w:r w:rsidR="00C523F2" w:rsidRPr="001514F5">
        <w:rPr>
          <w:rFonts w:ascii="Georgia" w:hAnsi="Georgia"/>
        </w:rPr>
        <w:t xml:space="preserve">OT </w:t>
      </w:r>
      <w:r w:rsidR="001514F5">
        <w:rPr>
          <w:rFonts w:ascii="Georgia" w:hAnsi="Georgia"/>
        </w:rPr>
        <w:t xml:space="preserve">6 : </w:t>
      </w:r>
      <w:r w:rsidR="00C523F2" w:rsidRPr="001514F5">
        <w:rPr>
          <w:rFonts w:ascii="Georgia" w:hAnsi="Georgia"/>
        </w:rPr>
        <w:t>GAZ - FLUIDES</w:t>
      </w:r>
    </w:p>
    <w:p w14:paraId="46ABBD8F" w14:textId="77777777" w:rsidR="00405A86" w:rsidRPr="001514F5" w:rsidRDefault="00405A86" w:rsidP="00405A86">
      <w:pPr>
        <w:spacing w:line="200" w:lineRule="exact"/>
        <w:jc w:val="both"/>
        <w:rPr>
          <w:rFonts w:ascii="Georgia" w:hAnsi="Georgia"/>
          <w:szCs w:val="22"/>
        </w:rPr>
      </w:pPr>
    </w:p>
    <w:p w14:paraId="069215AC" w14:textId="345A508E" w:rsidR="00405A86" w:rsidRPr="001514F5" w:rsidRDefault="001514F5" w:rsidP="001514F5">
      <w:pPr>
        <w:pStyle w:val="Style6"/>
        <w:numPr>
          <w:ilvl w:val="0"/>
          <w:numId w:val="0"/>
        </w:numPr>
        <w:ind w:left="1288"/>
        <w:rPr>
          <w:rFonts w:ascii="Georgia" w:hAnsi="Georgia"/>
        </w:rPr>
      </w:pPr>
      <w:r>
        <w:rPr>
          <w:rFonts w:ascii="Georgia" w:hAnsi="Georgia"/>
        </w:rPr>
        <w:t xml:space="preserve">6.1  </w:t>
      </w:r>
      <w:r w:rsidR="00405A86" w:rsidRPr="001514F5">
        <w:rPr>
          <w:rFonts w:ascii="Georgia" w:hAnsi="Georgia"/>
        </w:rPr>
        <w:t>D</w:t>
      </w:r>
      <w:r w:rsidR="00197981" w:rsidRPr="001514F5">
        <w:rPr>
          <w:rFonts w:ascii="Georgia" w:hAnsi="Georgia"/>
        </w:rPr>
        <w:t>É</w:t>
      </w:r>
      <w:r w:rsidR="00405A86" w:rsidRPr="001514F5">
        <w:rPr>
          <w:rFonts w:ascii="Georgia" w:hAnsi="Georgia"/>
        </w:rPr>
        <w:t>TAIL DES PRESTATIONS</w:t>
      </w:r>
    </w:p>
    <w:p w14:paraId="06BBA33E" w14:textId="77777777" w:rsidR="00640F3B" w:rsidRPr="001514F5" w:rsidRDefault="00640F3B" w:rsidP="00A70206">
      <w:pPr>
        <w:jc w:val="both"/>
        <w:rPr>
          <w:rFonts w:ascii="Georgia" w:eastAsia="Arial" w:hAnsi="Georgia"/>
          <w:szCs w:val="22"/>
        </w:rPr>
      </w:pPr>
    </w:p>
    <w:p w14:paraId="287AB970"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0728D61B"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u w:val="single"/>
        </w:rPr>
        <w:t>Travaux à réaliser</w:t>
      </w:r>
      <w:r w:rsidRPr="001514F5">
        <w:rPr>
          <w:rStyle w:val="normaltextrun"/>
          <w:b/>
          <w:bCs/>
          <w:sz w:val="22"/>
          <w:szCs w:val="22"/>
          <w:u w:val="single"/>
        </w:rPr>
        <w:t> </w:t>
      </w:r>
      <w:r w:rsidRPr="001514F5">
        <w:rPr>
          <w:rStyle w:val="normaltextrun"/>
          <w:rFonts w:ascii="Georgia" w:hAnsi="Georgia"/>
          <w:b/>
          <w:bCs/>
          <w:sz w:val="22"/>
          <w:szCs w:val="22"/>
          <w:u w:val="single"/>
        </w:rPr>
        <w:t>:</w:t>
      </w:r>
      <w:r w:rsidRPr="001514F5">
        <w:rPr>
          <w:rStyle w:val="eop"/>
          <w:rFonts w:ascii="Georgia" w:hAnsi="Georgia"/>
          <w:sz w:val="22"/>
          <w:szCs w:val="22"/>
        </w:rPr>
        <w:t> </w:t>
      </w:r>
    </w:p>
    <w:p w14:paraId="44AA8A2C"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département OHM de l’Institut FOTON, situé au bâtiment 10 de l’INSA Rennes, réceptionne mi-octobre 2025 un équipement de gravure RIE, de référence 210 RL de chez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pour la gravure de matériaux III-V et silicium avec des gaz chlorés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et Cl</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et les gaz CH</w:t>
      </w:r>
      <w:r w:rsidRPr="001514F5">
        <w:rPr>
          <w:rStyle w:val="normaltextrun"/>
          <w:rFonts w:ascii="Georgia" w:hAnsi="Georgia"/>
          <w:sz w:val="17"/>
          <w:szCs w:val="17"/>
          <w:vertAlign w:val="subscript"/>
        </w:rPr>
        <w:t>4</w:t>
      </w:r>
      <w:r w:rsidRPr="001514F5">
        <w:rPr>
          <w:rStyle w:val="normaltextrun"/>
          <w:rFonts w:ascii="Georgia" w:hAnsi="Georgia"/>
          <w:sz w:val="22"/>
          <w:szCs w:val="22"/>
        </w:rPr>
        <w:t>, H</w:t>
      </w:r>
      <w:r w:rsidRPr="001514F5">
        <w:rPr>
          <w:rStyle w:val="normaltextrun"/>
          <w:rFonts w:ascii="Georgia" w:hAnsi="Georgia"/>
          <w:sz w:val="17"/>
          <w:szCs w:val="17"/>
          <w:vertAlign w:val="subscript"/>
        </w:rPr>
        <w:t>2</w:t>
      </w:r>
      <w:r w:rsidRPr="001514F5">
        <w:rPr>
          <w:rStyle w:val="normaltextrun"/>
          <w:rFonts w:ascii="Georgia" w:hAnsi="Georgia"/>
          <w:sz w:val="22"/>
          <w:szCs w:val="22"/>
        </w:rPr>
        <w:t>, Ar, O</w:t>
      </w:r>
      <w:r w:rsidRPr="001514F5">
        <w:rPr>
          <w:rStyle w:val="normaltextrun"/>
          <w:rFonts w:ascii="Georgia" w:hAnsi="Georgia"/>
          <w:sz w:val="17"/>
          <w:szCs w:val="17"/>
          <w:vertAlign w:val="subscript"/>
        </w:rPr>
        <w:t>2</w:t>
      </w:r>
      <w:r w:rsidRPr="001514F5">
        <w:rPr>
          <w:rStyle w:val="normaltextrun"/>
          <w:rFonts w:ascii="Georgia" w:hAnsi="Georgia"/>
          <w:sz w:val="22"/>
          <w:szCs w:val="22"/>
        </w:rPr>
        <w:t>, He, N</w:t>
      </w:r>
      <w:r w:rsidRPr="001514F5">
        <w:rPr>
          <w:rStyle w:val="normaltextrun"/>
          <w:rFonts w:ascii="Georgia" w:hAnsi="Georgia"/>
          <w:sz w:val="17"/>
          <w:szCs w:val="17"/>
          <w:vertAlign w:val="subscript"/>
        </w:rPr>
        <w:t>2</w:t>
      </w:r>
      <w:r w:rsidRPr="001514F5">
        <w:rPr>
          <w:rStyle w:val="normaltextrun"/>
          <w:rFonts w:ascii="Georgia" w:hAnsi="Georgia"/>
          <w:sz w:val="22"/>
          <w:szCs w:val="22"/>
        </w:rPr>
        <w:t>. Cet équipement sera installé au 1</w:t>
      </w:r>
      <w:r w:rsidRPr="001514F5">
        <w:rPr>
          <w:rStyle w:val="normaltextrun"/>
          <w:rFonts w:ascii="Georgia" w:hAnsi="Georgia"/>
          <w:sz w:val="17"/>
          <w:szCs w:val="17"/>
          <w:vertAlign w:val="superscript"/>
        </w:rPr>
        <w:t>er</w:t>
      </w:r>
      <w:r w:rsidRPr="001514F5">
        <w:rPr>
          <w:rStyle w:val="normaltextrun"/>
          <w:rFonts w:ascii="Georgia" w:hAnsi="Georgia"/>
          <w:sz w:val="22"/>
          <w:szCs w:val="22"/>
        </w:rPr>
        <w:t xml:space="preserve"> étage du bâtiment 10, dans les pièces 110, 112A et 107</w:t>
      </w:r>
      <w:r w:rsidRPr="001514F5">
        <w:rPr>
          <w:rStyle w:val="normaltextrun"/>
          <w:sz w:val="22"/>
          <w:szCs w:val="22"/>
        </w:rPr>
        <w:t> </w:t>
      </w:r>
      <w:r w:rsidRPr="001514F5">
        <w:rPr>
          <w:rStyle w:val="normaltextrun"/>
          <w:rFonts w:ascii="Georgia" w:hAnsi="Georgia"/>
          <w:sz w:val="22"/>
          <w:szCs w:val="22"/>
        </w:rPr>
        <w:t>: l</w:t>
      </w:r>
      <w:r w:rsidRPr="001514F5">
        <w:rPr>
          <w:rStyle w:val="normaltextrun"/>
          <w:rFonts w:ascii="Georgia" w:hAnsi="Georgia" w:cs="Georgia"/>
          <w:sz w:val="22"/>
          <w:szCs w:val="22"/>
        </w:rPr>
        <w:t>’é</w:t>
      </w:r>
      <w:r w:rsidRPr="001514F5">
        <w:rPr>
          <w:rStyle w:val="normaltextrun"/>
          <w:rFonts w:ascii="Georgia" w:hAnsi="Georgia"/>
          <w:sz w:val="22"/>
          <w:szCs w:val="22"/>
        </w:rPr>
        <w:t>quipement principal (b</w:t>
      </w:r>
      <w:r w:rsidRPr="001514F5">
        <w:rPr>
          <w:rStyle w:val="normaltextrun"/>
          <w:rFonts w:ascii="Georgia" w:hAnsi="Georgia" w:cs="Georgia"/>
          <w:sz w:val="22"/>
          <w:szCs w:val="22"/>
        </w:rPr>
        <w:t>â</w:t>
      </w:r>
      <w:r w:rsidRPr="001514F5">
        <w:rPr>
          <w:rStyle w:val="normaltextrun"/>
          <w:rFonts w:ascii="Georgia" w:hAnsi="Georgia"/>
          <w:sz w:val="22"/>
          <w:szCs w:val="22"/>
        </w:rPr>
        <w:t>ti de gravure RIE) sera implant</w:t>
      </w:r>
      <w:r w:rsidRPr="001514F5">
        <w:rPr>
          <w:rStyle w:val="normaltextrun"/>
          <w:rFonts w:ascii="Georgia" w:hAnsi="Georgia" w:cs="Georgia"/>
          <w:sz w:val="22"/>
          <w:szCs w:val="22"/>
        </w:rPr>
        <w:t>é</w:t>
      </w:r>
      <w:r w:rsidRPr="001514F5">
        <w:rPr>
          <w:rStyle w:val="normaltextrun"/>
          <w:rFonts w:ascii="Georgia" w:hAnsi="Georgia"/>
          <w:sz w:val="22"/>
          <w:szCs w:val="22"/>
        </w:rPr>
        <w:t xml:space="preserve"> en salle 107, au sein d</w:t>
      </w:r>
      <w:r w:rsidRPr="001514F5">
        <w:rPr>
          <w:rStyle w:val="normaltextrun"/>
          <w:rFonts w:ascii="Georgia" w:hAnsi="Georgia" w:cs="Georgia"/>
          <w:sz w:val="22"/>
          <w:szCs w:val="22"/>
        </w:rPr>
        <w:t>’</w:t>
      </w:r>
      <w:r w:rsidRPr="001514F5">
        <w:rPr>
          <w:rStyle w:val="normaltextrun"/>
          <w:rFonts w:ascii="Georgia" w:hAnsi="Georgia"/>
          <w:sz w:val="22"/>
          <w:szCs w:val="22"/>
        </w:rPr>
        <w:t xml:space="preserve">une salle blanche </w:t>
      </w:r>
      <w:r w:rsidRPr="001514F5">
        <w:rPr>
          <w:rStyle w:val="normaltextrun"/>
          <w:rFonts w:ascii="Georgia" w:hAnsi="Georgia" w:cs="Georgia"/>
          <w:sz w:val="22"/>
          <w:szCs w:val="22"/>
        </w:rPr>
        <w:t>à</w:t>
      </w:r>
      <w:r w:rsidRPr="001514F5">
        <w:rPr>
          <w:rStyle w:val="normaltextrun"/>
          <w:rFonts w:ascii="Georgia" w:hAnsi="Georgia"/>
          <w:sz w:val="22"/>
          <w:szCs w:val="22"/>
        </w:rPr>
        <w:t xml:space="preserve"> taux d</w:t>
      </w:r>
      <w:r w:rsidRPr="001514F5">
        <w:rPr>
          <w:rStyle w:val="normaltextrun"/>
          <w:rFonts w:ascii="Georgia" w:hAnsi="Georgia" w:cs="Georgia"/>
          <w:sz w:val="22"/>
          <w:szCs w:val="22"/>
        </w:rPr>
        <w:t>’</w:t>
      </w:r>
      <w:r w:rsidRPr="001514F5">
        <w:rPr>
          <w:rStyle w:val="normaltextrun"/>
          <w:rFonts w:ascii="Georgia" w:hAnsi="Georgia"/>
          <w:sz w:val="22"/>
          <w:szCs w:val="22"/>
        </w:rPr>
        <w:t>empoussi</w:t>
      </w:r>
      <w:r w:rsidRPr="001514F5">
        <w:rPr>
          <w:rStyle w:val="normaltextrun"/>
          <w:rFonts w:ascii="Georgia" w:hAnsi="Georgia" w:cs="Georgia"/>
          <w:sz w:val="22"/>
          <w:szCs w:val="22"/>
        </w:rPr>
        <w:t>è</w:t>
      </w:r>
      <w:r w:rsidRPr="001514F5">
        <w:rPr>
          <w:rStyle w:val="normaltextrun"/>
          <w:rFonts w:ascii="Georgia" w:hAnsi="Georgia"/>
          <w:sz w:val="22"/>
          <w:szCs w:val="22"/>
        </w:rPr>
        <w:t>rement contr</w:t>
      </w:r>
      <w:r w:rsidRPr="001514F5">
        <w:rPr>
          <w:rStyle w:val="normaltextrun"/>
          <w:rFonts w:ascii="Georgia" w:hAnsi="Georgia" w:cs="Georgia"/>
          <w:sz w:val="22"/>
          <w:szCs w:val="22"/>
        </w:rPr>
        <w:t>ô</w:t>
      </w:r>
      <w:r w:rsidRPr="001514F5">
        <w:rPr>
          <w:rStyle w:val="normaltextrun"/>
          <w:rFonts w:ascii="Georgia" w:hAnsi="Georgia"/>
          <w:sz w:val="22"/>
          <w:szCs w:val="22"/>
        </w:rPr>
        <w:t>l</w:t>
      </w:r>
      <w:r w:rsidRPr="001514F5">
        <w:rPr>
          <w:rStyle w:val="normaltextrun"/>
          <w:rFonts w:ascii="Georgia" w:hAnsi="Georgia" w:cs="Georgia"/>
          <w:sz w:val="22"/>
          <w:szCs w:val="22"/>
        </w:rPr>
        <w:t>é</w:t>
      </w:r>
      <w:r w:rsidRPr="001514F5">
        <w:rPr>
          <w:rStyle w:val="normaltextrun"/>
          <w:rFonts w:ascii="Georgia" w:hAnsi="Georgia"/>
          <w:sz w:val="22"/>
          <w:szCs w:val="22"/>
        </w:rPr>
        <w:t xml:space="preserve"> et en r</w:t>
      </w:r>
      <w:r w:rsidRPr="001514F5">
        <w:rPr>
          <w:rStyle w:val="normaltextrun"/>
          <w:rFonts w:ascii="Georgia" w:hAnsi="Georgia" w:cs="Georgia"/>
          <w:sz w:val="22"/>
          <w:szCs w:val="22"/>
        </w:rPr>
        <w:t>é</w:t>
      </w:r>
      <w:r w:rsidRPr="001514F5">
        <w:rPr>
          <w:rStyle w:val="normaltextrun"/>
          <w:rFonts w:ascii="Georgia" w:hAnsi="Georgia"/>
          <w:sz w:val="22"/>
          <w:szCs w:val="22"/>
        </w:rPr>
        <w:t>gime de surpression, les parties techniques de l</w:t>
      </w:r>
      <w:r w:rsidRPr="001514F5">
        <w:rPr>
          <w:rStyle w:val="normaltextrun"/>
          <w:rFonts w:ascii="Georgia" w:hAnsi="Georgia" w:cs="Georgia"/>
          <w:sz w:val="22"/>
          <w:szCs w:val="22"/>
        </w:rPr>
        <w:t>’é</w:t>
      </w:r>
      <w:r w:rsidRPr="001514F5">
        <w:rPr>
          <w:rStyle w:val="normaltextrun"/>
          <w:rFonts w:ascii="Georgia" w:hAnsi="Georgia"/>
          <w:sz w:val="22"/>
          <w:szCs w:val="22"/>
        </w:rPr>
        <w:t>quipement (pompe primaire et gaz cabinet 1) seront localisés en salle 110 et en salle 112A (platines N</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et He), hors salle blanche.</w:t>
      </w:r>
      <w:r w:rsidRPr="001514F5">
        <w:rPr>
          <w:rStyle w:val="eop"/>
          <w:rFonts w:ascii="Georgia" w:hAnsi="Georgia"/>
          <w:sz w:val="22"/>
          <w:szCs w:val="22"/>
        </w:rPr>
        <w:t> </w:t>
      </w:r>
    </w:p>
    <w:p w14:paraId="1BF5F563" w14:textId="788D910B"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 Le titulaire verra à regrouper ses interventions de façon à limiter le temps d’impact des travaux sur les activités de la salle blanche. Le titulaire mettra en place l’ensemble des protections nécessaires au confinement des poussières induites par les travaux.</w:t>
      </w:r>
      <w:r w:rsidRPr="001514F5">
        <w:rPr>
          <w:rStyle w:val="eop"/>
          <w:rFonts w:ascii="Georgia" w:hAnsi="Georgia"/>
          <w:sz w:val="22"/>
          <w:szCs w:val="22"/>
        </w:rPr>
        <w:t> </w:t>
      </w:r>
    </w:p>
    <w:p w14:paraId="619DA9C3" w14:textId="654DF4C2"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Il veillera à </w:t>
      </w:r>
      <w:r w:rsidR="00B1187F" w:rsidRPr="001514F5">
        <w:rPr>
          <w:rStyle w:val="normaltextrun"/>
          <w:rFonts w:ascii="Georgia" w:hAnsi="Georgia"/>
          <w:sz w:val="22"/>
          <w:szCs w:val="22"/>
        </w:rPr>
        <w:t>calfeutrer</w:t>
      </w:r>
      <w:r w:rsidRPr="001514F5">
        <w:rPr>
          <w:rStyle w:val="normaltextrun"/>
          <w:rFonts w:ascii="Georgia" w:hAnsi="Georgia"/>
          <w:sz w:val="22"/>
          <w:szCs w:val="22"/>
        </w:rPr>
        <w:t xml:space="preserve"> </w:t>
      </w:r>
      <w:r w:rsidR="000940BB" w:rsidRPr="001514F5">
        <w:rPr>
          <w:rStyle w:val="normaltextrun"/>
          <w:rFonts w:ascii="Georgia" w:hAnsi="Georgia"/>
          <w:sz w:val="22"/>
          <w:szCs w:val="22"/>
        </w:rPr>
        <w:t>réglementairement l</w:t>
      </w:r>
      <w:r w:rsidRPr="001514F5">
        <w:rPr>
          <w:rStyle w:val="normaltextrun"/>
          <w:rFonts w:ascii="Georgia" w:hAnsi="Georgia"/>
          <w:sz w:val="22"/>
          <w:szCs w:val="22"/>
        </w:rPr>
        <w:t>es trous réalisés lors des travaux.</w:t>
      </w:r>
      <w:r w:rsidRPr="001514F5">
        <w:rPr>
          <w:rStyle w:val="eop"/>
          <w:rFonts w:ascii="Georgia" w:hAnsi="Georgia"/>
          <w:sz w:val="22"/>
          <w:szCs w:val="22"/>
        </w:rPr>
        <w:t> </w:t>
      </w:r>
    </w:p>
    <w:p w14:paraId="7886817E"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du lot devra suivre les préconisations matérielles et de mise en œuvre indiquées par le constructeur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xml:space="preserve"> dans le document ‘Conditions installation </w:t>
      </w:r>
      <w:proofErr w:type="spellStart"/>
      <w:r w:rsidRPr="001514F5">
        <w:rPr>
          <w:rStyle w:val="normaltextrun"/>
          <w:rFonts w:ascii="Georgia" w:hAnsi="Georgia"/>
          <w:sz w:val="22"/>
          <w:szCs w:val="22"/>
        </w:rPr>
        <w:t>Corial</w:t>
      </w:r>
      <w:proofErr w:type="spellEnd"/>
      <w:r w:rsidRPr="001514F5">
        <w:rPr>
          <w:rStyle w:val="normaltextrun"/>
          <w:rFonts w:ascii="Georgia" w:hAnsi="Georgia"/>
          <w:sz w:val="22"/>
          <w:szCs w:val="22"/>
        </w:rPr>
        <w:t xml:space="preserve"> 210RL-209 v2. Le client propose un schéma d’implantation de principe des besoins, il reste cependant ouvert à toute proposition du titulaire pour une implantation fonctionnelle et garantissant la sécurité des usagers. Sont joints à cet appel d’offre, un plan de principe et les données techniques d’installation rédigées par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w:t>
      </w:r>
      <w:r w:rsidRPr="001514F5">
        <w:rPr>
          <w:rStyle w:val="eop"/>
          <w:rFonts w:ascii="Georgia" w:hAnsi="Georgia"/>
          <w:sz w:val="22"/>
          <w:szCs w:val="22"/>
        </w:rPr>
        <w:t> </w:t>
      </w:r>
    </w:p>
    <w:p w14:paraId="5B22AEF1"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5C9E2A3E"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u w:val="single"/>
        </w:rPr>
        <w:t>Documents à fournir par le titulaire</w:t>
      </w:r>
      <w:r w:rsidRPr="001514F5">
        <w:rPr>
          <w:rStyle w:val="normaltextrun"/>
          <w:b/>
          <w:bCs/>
          <w:sz w:val="22"/>
          <w:szCs w:val="22"/>
          <w:u w:val="single"/>
        </w:rPr>
        <w:t> </w:t>
      </w:r>
      <w:r w:rsidRPr="001514F5">
        <w:rPr>
          <w:rStyle w:val="normaltextrun"/>
          <w:rFonts w:ascii="Georgia" w:hAnsi="Georgia"/>
          <w:b/>
          <w:bCs/>
          <w:sz w:val="22"/>
          <w:szCs w:val="22"/>
          <w:u w:val="single"/>
        </w:rPr>
        <w:t>:</w:t>
      </w:r>
      <w:r w:rsidRPr="001514F5">
        <w:rPr>
          <w:rStyle w:val="eop"/>
          <w:rFonts w:ascii="Georgia" w:hAnsi="Georgia"/>
          <w:sz w:val="22"/>
          <w:szCs w:val="22"/>
        </w:rPr>
        <w:t> </w:t>
      </w:r>
    </w:p>
    <w:p w14:paraId="3AC76C6F" w14:textId="09F9EE8E"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Le </w:t>
      </w:r>
      <w:r w:rsidR="00794C0A">
        <w:rPr>
          <w:rStyle w:val="normaltextrun"/>
          <w:rFonts w:ascii="Georgia" w:hAnsi="Georgia"/>
          <w:sz w:val="22"/>
          <w:szCs w:val="22"/>
        </w:rPr>
        <w:t>candidat</w:t>
      </w:r>
      <w:r w:rsidRPr="001514F5">
        <w:rPr>
          <w:rStyle w:val="normaltextrun"/>
          <w:rFonts w:ascii="Georgia" w:hAnsi="Georgia"/>
          <w:sz w:val="22"/>
          <w:szCs w:val="22"/>
        </w:rPr>
        <w:t xml:space="preserve"> devra fournir une </w:t>
      </w:r>
      <w:r w:rsidRPr="00794C0A">
        <w:rPr>
          <w:rStyle w:val="normaltextrun"/>
          <w:rFonts w:ascii="Georgia" w:hAnsi="Georgia"/>
          <w:sz w:val="22"/>
          <w:szCs w:val="22"/>
        </w:rPr>
        <w:t>offre détaillée a</w:t>
      </w:r>
      <w:r w:rsidRPr="001514F5">
        <w:rPr>
          <w:rStyle w:val="normaltextrun"/>
          <w:rFonts w:ascii="Georgia" w:hAnsi="Georgia"/>
          <w:sz w:val="22"/>
          <w:szCs w:val="22"/>
        </w:rPr>
        <w:t>vec un plan de l’installation prévue, un dessin des tableaux de commandes, des platines de distribution de gaz neutre, un schéma de fonctionnement du coffret électrique de sécurité, les caractéristiques des besoins électriques pour l’ensemble des éléments qu’il doit fournir.</w:t>
      </w:r>
      <w:r w:rsidRPr="001514F5">
        <w:rPr>
          <w:rStyle w:val="eop"/>
          <w:rFonts w:ascii="Georgia" w:hAnsi="Georgia"/>
          <w:sz w:val="22"/>
          <w:szCs w:val="22"/>
        </w:rPr>
        <w:t> </w:t>
      </w:r>
    </w:p>
    <w:p w14:paraId="0F97A4FC" w14:textId="25A6192E"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du lot devra vérifier l’étanchéité de l’ensemble de l’installation (armoires, réseaux de lignes de gaz et d’</w:t>
      </w:r>
      <w:proofErr w:type="spellStart"/>
      <w:r w:rsidRPr="001514F5">
        <w:rPr>
          <w:rStyle w:val="normaltextrun"/>
          <w:rFonts w:ascii="Georgia" w:hAnsi="Georgia"/>
          <w:sz w:val="22"/>
          <w:szCs w:val="22"/>
        </w:rPr>
        <w:t>exhaust</w:t>
      </w:r>
      <w:proofErr w:type="spellEnd"/>
      <w:r w:rsidRPr="001514F5">
        <w:rPr>
          <w:rStyle w:val="normaltextrun"/>
          <w:rFonts w:ascii="Georgia" w:hAnsi="Georgia"/>
          <w:sz w:val="22"/>
          <w:szCs w:val="22"/>
        </w:rPr>
        <w:t xml:space="preserve">) jusqu’au raccordement à la machine. Il devra fournir un </w:t>
      </w:r>
      <w:r w:rsidR="00705202" w:rsidRPr="001514F5">
        <w:rPr>
          <w:rStyle w:val="normaltextrun"/>
          <w:rFonts w:ascii="Georgia" w:hAnsi="Georgia"/>
          <w:sz w:val="22"/>
          <w:szCs w:val="22"/>
        </w:rPr>
        <w:t xml:space="preserve">certificat </w:t>
      </w:r>
      <w:r w:rsidRPr="001514F5">
        <w:rPr>
          <w:rStyle w:val="normaltextrun"/>
          <w:rFonts w:ascii="Georgia" w:hAnsi="Georgia"/>
          <w:sz w:val="22"/>
          <w:szCs w:val="22"/>
        </w:rPr>
        <w:t>garantissant l’étanchéité des lignes à l’issue des travaux.</w:t>
      </w:r>
      <w:r w:rsidRPr="001514F5">
        <w:rPr>
          <w:rStyle w:val="eop"/>
          <w:rFonts w:ascii="Georgia" w:hAnsi="Georgia"/>
          <w:sz w:val="22"/>
          <w:szCs w:val="22"/>
        </w:rPr>
        <w:t> </w:t>
      </w:r>
    </w:p>
    <w:p w14:paraId="47A11609" w14:textId="607B37E4"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A l’achèvement des travaux, le titulaire formera les utilisateurs aux procédures d’utilisation et de changement de</w:t>
      </w:r>
      <w:r w:rsidR="005A25C6" w:rsidRPr="001514F5">
        <w:rPr>
          <w:rStyle w:val="normaltextrun"/>
          <w:rFonts w:ascii="Georgia" w:hAnsi="Georgia"/>
          <w:sz w:val="22"/>
          <w:szCs w:val="22"/>
        </w:rPr>
        <w:t>s</w:t>
      </w:r>
      <w:r w:rsidRPr="001514F5">
        <w:rPr>
          <w:rStyle w:val="normaltextrun"/>
          <w:rFonts w:ascii="Georgia" w:hAnsi="Georgia"/>
          <w:sz w:val="22"/>
          <w:szCs w:val="22"/>
        </w:rPr>
        <w:t xml:space="preserve"> bouteille</w:t>
      </w:r>
      <w:r w:rsidR="005A25C6" w:rsidRPr="001514F5">
        <w:rPr>
          <w:rStyle w:val="normaltextrun"/>
          <w:rFonts w:ascii="Georgia" w:hAnsi="Georgia"/>
          <w:sz w:val="22"/>
          <w:szCs w:val="22"/>
        </w:rPr>
        <w:t>s</w:t>
      </w:r>
      <w:r w:rsidRPr="001514F5">
        <w:rPr>
          <w:rStyle w:val="normaltextrun"/>
          <w:rFonts w:ascii="Georgia" w:hAnsi="Georgia"/>
          <w:sz w:val="22"/>
          <w:szCs w:val="22"/>
        </w:rPr>
        <w:t>.</w:t>
      </w:r>
      <w:r w:rsidRPr="001514F5">
        <w:rPr>
          <w:rStyle w:val="eop"/>
          <w:rFonts w:ascii="Georgia" w:hAnsi="Georgia"/>
          <w:sz w:val="22"/>
          <w:szCs w:val="22"/>
        </w:rPr>
        <w:t> </w:t>
      </w:r>
    </w:p>
    <w:p w14:paraId="09D743D8"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devra fournir un planning prévisionnel de ses interventions.</w:t>
      </w:r>
      <w:r w:rsidRPr="001514F5">
        <w:rPr>
          <w:rStyle w:val="eop"/>
          <w:rFonts w:ascii="Georgia" w:hAnsi="Georgia"/>
          <w:sz w:val="22"/>
          <w:szCs w:val="22"/>
        </w:rPr>
        <w:t> </w:t>
      </w:r>
    </w:p>
    <w:p w14:paraId="22527084" w14:textId="2B3052A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Le </w:t>
      </w:r>
      <w:r w:rsidR="0021646A" w:rsidRPr="00604B89">
        <w:rPr>
          <w:rStyle w:val="normaltextrun"/>
          <w:rFonts w:ascii="Georgia" w:hAnsi="Georgia"/>
          <w:sz w:val="22"/>
          <w:szCs w:val="22"/>
        </w:rPr>
        <w:t>candidat</w:t>
      </w:r>
      <w:r w:rsidRPr="001514F5">
        <w:rPr>
          <w:rStyle w:val="normaltextrun"/>
          <w:rFonts w:ascii="Georgia" w:hAnsi="Georgia"/>
          <w:sz w:val="22"/>
          <w:szCs w:val="22"/>
        </w:rPr>
        <w:t xml:space="preserve"> est invité à fournir des références de travaux d’implantation d’équipements similaires à l’équipement de gravure RIE chlorés (BCl</w:t>
      </w:r>
      <w:r w:rsidRPr="001514F5">
        <w:rPr>
          <w:rStyle w:val="normaltextrun"/>
          <w:rFonts w:ascii="Georgia" w:hAnsi="Georgia"/>
          <w:sz w:val="17"/>
          <w:szCs w:val="17"/>
          <w:vertAlign w:val="subscript"/>
        </w:rPr>
        <w:t>3</w:t>
      </w:r>
      <w:r w:rsidRPr="001514F5">
        <w:rPr>
          <w:rStyle w:val="normaltextrun"/>
          <w:rFonts w:ascii="Georgia" w:hAnsi="Georgia"/>
          <w:sz w:val="22"/>
          <w:szCs w:val="22"/>
        </w:rPr>
        <w:t>, Cl</w:t>
      </w:r>
      <w:r w:rsidRPr="001514F5">
        <w:rPr>
          <w:rStyle w:val="normaltextrun"/>
          <w:rFonts w:ascii="Georgia" w:hAnsi="Georgia"/>
          <w:sz w:val="17"/>
          <w:szCs w:val="17"/>
          <w:vertAlign w:val="subscript"/>
        </w:rPr>
        <w:t>2</w:t>
      </w:r>
      <w:r w:rsidRPr="001514F5">
        <w:rPr>
          <w:rStyle w:val="normaltextrun"/>
          <w:rFonts w:ascii="Georgia" w:hAnsi="Georgia"/>
          <w:sz w:val="22"/>
          <w:szCs w:val="22"/>
        </w:rPr>
        <w:t>) de l‘Institut FOTON.</w:t>
      </w:r>
      <w:r w:rsidRPr="001514F5">
        <w:rPr>
          <w:rStyle w:val="eop"/>
          <w:rFonts w:ascii="Georgia" w:hAnsi="Georgia"/>
          <w:sz w:val="22"/>
          <w:szCs w:val="22"/>
        </w:rPr>
        <w:t> </w:t>
      </w:r>
    </w:p>
    <w:p w14:paraId="4FB33086"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285963D7"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0857FCCF"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Zones d’implantation</w:t>
      </w:r>
      <w:r w:rsidRPr="001514F5">
        <w:rPr>
          <w:rStyle w:val="normaltextrun"/>
          <w:b/>
          <w:bCs/>
          <w:i/>
          <w:iCs/>
          <w:sz w:val="22"/>
          <w:szCs w:val="22"/>
          <w:u w:val="single"/>
        </w:rPr>
        <w:t> </w:t>
      </w:r>
      <w:r w:rsidRPr="001514F5">
        <w:rPr>
          <w:rStyle w:val="normaltextrun"/>
          <w:rFonts w:ascii="Georgia" w:hAnsi="Georgia"/>
          <w:b/>
          <w:bCs/>
          <w:i/>
          <w:iCs/>
          <w:sz w:val="22"/>
          <w:szCs w:val="22"/>
          <w:u w:val="single"/>
        </w:rPr>
        <w:t>:</w:t>
      </w:r>
      <w:r w:rsidRPr="001514F5">
        <w:rPr>
          <w:rStyle w:val="normaltextrun"/>
          <w:rFonts w:ascii="Georgia" w:hAnsi="Georgia"/>
          <w:sz w:val="22"/>
          <w:szCs w:val="22"/>
        </w:rPr>
        <w:t> </w:t>
      </w:r>
      <w:r w:rsidRPr="001514F5">
        <w:rPr>
          <w:rStyle w:val="eop"/>
          <w:rFonts w:ascii="Georgia" w:hAnsi="Georgia"/>
          <w:sz w:val="22"/>
          <w:szCs w:val="22"/>
        </w:rPr>
        <w:t> </w:t>
      </w:r>
    </w:p>
    <w:p w14:paraId="328A528A"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Salle 110</w:t>
      </w:r>
      <w:r w:rsidRPr="001514F5">
        <w:rPr>
          <w:rStyle w:val="normaltextrun"/>
          <w:b/>
          <w:bCs/>
          <w:i/>
          <w:iCs/>
          <w:sz w:val="22"/>
          <w:szCs w:val="22"/>
          <w:u w:val="single"/>
        </w:rPr>
        <w:t> </w:t>
      </w:r>
      <w:r w:rsidRPr="001514F5">
        <w:rPr>
          <w:rStyle w:val="normaltextrun"/>
          <w:rFonts w:ascii="Georgia" w:hAnsi="Georgia"/>
          <w:b/>
          <w:bCs/>
          <w:sz w:val="22"/>
          <w:szCs w:val="22"/>
          <w:u w:val="single"/>
        </w:rPr>
        <w:t>:</w:t>
      </w:r>
      <w:r w:rsidRPr="001514F5">
        <w:rPr>
          <w:rStyle w:val="normaltextrun"/>
          <w:rFonts w:ascii="Georgia" w:hAnsi="Georgia"/>
          <w:b/>
          <w:bCs/>
          <w:sz w:val="22"/>
          <w:szCs w:val="22"/>
        </w:rPr>
        <w:t xml:space="preserve"> </w:t>
      </w:r>
      <w:r w:rsidRPr="001514F5">
        <w:rPr>
          <w:rStyle w:val="normaltextrun"/>
          <w:rFonts w:ascii="Georgia" w:hAnsi="Georgia"/>
          <w:sz w:val="22"/>
          <w:szCs w:val="22"/>
        </w:rPr>
        <w:t>L’armoire des gaz chlorés (BCl</w:t>
      </w:r>
      <w:r w:rsidRPr="001514F5">
        <w:rPr>
          <w:rStyle w:val="normaltextrun"/>
          <w:rFonts w:ascii="Georgia" w:hAnsi="Georgia"/>
          <w:sz w:val="17"/>
          <w:szCs w:val="17"/>
          <w:vertAlign w:val="subscript"/>
        </w:rPr>
        <w:t>3</w:t>
      </w:r>
      <w:r w:rsidRPr="001514F5">
        <w:rPr>
          <w:rStyle w:val="normaltextrun"/>
          <w:rFonts w:ascii="Georgia" w:hAnsi="Georgia"/>
          <w:sz w:val="22"/>
          <w:szCs w:val="22"/>
        </w:rPr>
        <w:t>, Cl</w:t>
      </w:r>
      <w:r w:rsidRPr="001514F5">
        <w:rPr>
          <w:rStyle w:val="normaltextrun"/>
          <w:rFonts w:ascii="Georgia" w:hAnsi="Georgia"/>
          <w:sz w:val="17"/>
          <w:szCs w:val="17"/>
          <w:vertAlign w:val="subscript"/>
        </w:rPr>
        <w:t>2</w:t>
      </w:r>
      <w:r w:rsidRPr="001514F5">
        <w:rPr>
          <w:rStyle w:val="normaltextrun"/>
          <w:rFonts w:ascii="Georgia" w:hAnsi="Georgia"/>
          <w:sz w:val="22"/>
          <w:szCs w:val="22"/>
        </w:rPr>
        <w:t>) (Gaz cabinet 1) ainsi que la pompe primaire (PPM) et la future armoire de retraitement seront installées en salle 110. Les différents réseaux (BCl</w:t>
      </w:r>
      <w:proofErr w:type="gramStart"/>
      <w:r w:rsidRPr="001514F5">
        <w:rPr>
          <w:rStyle w:val="normaltextrun"/>
          <w:rFonts w:ascii="Georgia" w:hAnsi="Georgia"/>
          <w:sz w:val="17"/>
          <w:szCs w:val="17"/>
          <w:vertAlign w:val="subscript"/>
        </w:rPr>
        <w:t xml:space="preserve">3 </w:t>
      </w:r>
      <w:r w:rsidRPr="001514F5">
        <w:rPr>
          <w:rStyle w:val="normaltextrun"/>
          <w:rFonts w:ascii="Georgia" w:hAnsi="Georgia"/>
          <w:sz w:val="22"/>
          <w:szCs w:val="22"/>
        </w:rPr>
        <w:t>,</w:t>
      </w:r>
      <w:proofErr w:type="gramEnd"/>
      <w:r w:rsidRPr="001514F5">
        <w:rPr>
          <w:rStyle w:val="normaltextrun"/>
          <w:rFonts w:ascii="Georgia" w:hAnsi="Georgia"/>
          <w:sz w:val="22"/>
          <w:szCs w:val="22"/>
        </w:rPr>
        <w:t xml:space="preserve"> Cl</w:t>
      </w:r>
      <w:r w:rsidRPr="001514F5">
        <w:rPr>
          <w:rStyle w:val="normaltextrun"/>
          <w:rFonts w:ascii="Georgia" w:hAnsi="Georgia"/>
          <w:sz w:val="17"/>
          <w:szCs w:val="17"/>
          <w:vertAlign w:val="subscript"/>
        </w:rPr>
        <w:t>2</w:t>
      </w:r>
      <w:r w:rsidRPr="001514F5">
        <w:rPr>
          <w:rStyle w:val="normaltextrun"/>
          <w:rFonts w:ascii="Georgia" w:hAnsi="Georgia"/>
          <w:sz w:val="22"/>
          <w:szCs w:val="22"/>
        </w:rPr>
        <w:t>, N</w:t>
      </w:r>
      <w:r w:rsidRPr="001514F5">
        <w:rPr>
          <w:rStyle w:val="normaltextrun"/>
          <w:rFonts w:ascii="Georgia" w:hAnsi="Georgia"/>
          <w:sz w:val="17"/>
          <w:szCs w:val="17"/>
          <w:vertAlign w:val="subscript"/>
        </w:rPr>
        <w:t>2</w:t>
      </w:r>
      <w:r w:rsidRPr="001514F5">
        <w:rPr>
          <w:rStyle w:val="normaltextrun"/>
          <w:rFonts w:ascii="Georgia" w:hAnsi="Georgia"/>
          <w:sz w:val="22"/>
          <w:szCs w:val="22"/>
        </w:rPr>
        <w:t>-6N, He, N</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-4.5N, </w:t>
      </w:r>
      <w:proofErr w:type="spellStart"/>
      <w:r w:rsidRPr="001514F5">
        <w:rPr>
          <w:rStyle w:val="normaltextrun"/>
          <w:rFonts w:ascii="Georgia" w:hAnsi="Georgia"/>
          <w:sz w:val="22"/>
          <w:szCs w:val="22"/>
        </w:rPr>
        <w:t>exhaust</w:t>
      </w:r>
      <w:proofErr w:type="spellEnd"/>
      <w:r w:rsidRPr="001514F5">
        <w:rPr>
          <w:rStyle w:val="normaltextrun"/>
          <w:rFonts w:ascii="Georgia" w:hAnsi="Georgia"/>
          <w:sz w:val="22"/>
          <w:szCs w:val="22"/>
        </w:rPr>
        <w:t xml:space="preserve"> pompe primaire) seront ensuite déployés jusqu’à la pièce 107 en passant par les plafonds des pièces 110, 112A et du couloir. Une arrivée d’azote 6.0N ou une bouteille avec son système de détente sera raccordée aux purges de lignes de gaz chlorés. Le réseau d’azote 4.5N existant et arrivant actuellement en salle 107 sera prolongé à partir du couloir pour créer 3 points de distribution avec une vanne d’isolation, un détendeur, un manomètre et un clapet anti-retour.</w:t>
      </w:r>
      <w:r w:rsidRPr="001514F5">
        <w:rPr>
          <w:rStyle w:val="eop"/>
          <w:rFonts w:ascii="Georgia" w:hAnsi="Georgia"/>
          <w:sz w:val="22"/>
          <w:szCs w:val="22"/>
        </w:rPr>
        <w:t> </w:t>
      </w:r>
    </w:p>
    <w:p w14:paraId="7F8D3A97" w14:textId="0BDEAD9B"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Salle 112A</w:t>
      </w:r>
      <w:r w:rsidRPr="001514F5">
        <w:rPr>
          <w:rStyle w:val="normaltextrun"/>
          <w:b/>
          <w:bCs/>
          <w:i/>
          <w:iCs/>
          <w:sz w:val="22"/>
          <w:szCs w:val="22"/>
          <w:u w:val="single"/>
        </w:rPr>
        <w:t> </w:t>
      </w:r>
      <w:r w:rsidRPr="001514F5">
        <w:rPr>
          <w:rStyle w:val="normaltextrun"/>
          <w:rFonts w:ascii="Georgia" w:hAnsi="Georgia"/>
          <w:b/>
          <w:bCs/>
          <w:i/>
          <w:iCs/>
          <w:sz w:val="22"/>
          <w:szCs w:val="22"/>
          <w:u w:val="single"/>
        </w:rPr>
        <w:t>:</w:t>
      </w:r>
      <w:r w:rsidRPr="001514F5">
        <w:rPr>
          <w:rStyle w:val="normaltextrun"/>
          <w:rFonts w:ascii="Georgia" w:hAnsi="Georgia"/>
          <w:sz w:val="22"/>
          <w:szCs w:val="22"/>
        </w:rPr>
        <w:t xml:space="preserve"> Le système de distribution et le réseau pour les gaz N</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process (6.0N) et He (6.0N) devront être déployés à partir de la pièce 112A.</w:t>
      </w:r>
      <w:r w:rsidRPr="001514F5">
        <w:rPr>
          <w:rStyle w:val="eop"/>
          <w:rFonts w:ascii="Georgia" w:hAnsi="Georgia"/>
          <w:sz w:val="22"/>
          <w:szCs w:val="22"/>
        </w:rPr>
        <w:t> </w:t>
      </w:r>
    </w:p>
    <w:p w14:paraId="680DB77A" w14:textId="4C32243B"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lastRenderedPageBreak/>
        <w:t>Salle 107</w:t>
      </w:r>
      <w:r w:rsidRPr="001514F5">
        <w:rPr>
          <w:rStyle w:val="normaltextrun"/>
          <w:sz w:val="22"/>
          <w:szCs w:val="22"/>
        </w:rPr>
        <w:t> </w:t>
      </w:r>
      <w:r w:rsidRPr="001514F5">
        <w:rPr>
          <w:rStyle w:val="normaltextrun"/>
          <w:rFonts w:ascii="Georgia" w:hAnsi="Georgia"/>
          <w:sz w:val="22"/>
          <w:szCs w:val="22"/>
        </w:rPr>
        <w:t>: L</w:t>
      </w:r>
      <w:r w:rsidRPr="001514F5">
        <w:rPr>
          <w:rStyle w:val="normaltextrun"/>
          <w:rFonts w:ascii="Georgia" w:hAnsi="Georgia" w:cs="Georgia"/>
          <w:sz w:val="22"/>
          <w:szCs w:val="22"/>
        </w:rPr>
        <w:t>’é</w:t>
      </w:r>
      <w:r w:rsidRPr="001514F5">
        <w:rPr>
          <w:rStyle w:val="normaltextrun"/>
          <w:rFonts w:ascii="Georgia" w:hAnsi="Georgia"/>
          <w:sz w:val="22"/>
          <w:szCs w:val="22"/>
        </w:rPr>
        <w:t>quipement de gravure RIE sera install</w:t>
      </w:r>
      <w:r w:rsidRPr="001514F5">
        <w:rPr>
          <w:rStyle w:val="normaltextrun"/>
          <w:rFonts w:ascii="Georgia" w:hAnsi="Georgia" w:cs="Georgia"/>
          <w:sz w:val="22"/>
          <w:szCs w:val="22"/>
        </w:rPr>
        <w:t>é</w:t>
      </w:r>
      <w:r w:rsidRPr="001514F5">
        <w:rPr>
          <w:rStyle w:val="normaltextrun"/>
          <w:rFonts w:ascii="Georgia" w:hAnsi="Georgia"/>
          <w:sz w:val="22"/>
          <w:szCs w:val="22"/>
        </w:rPr>
        <w:t xml:space="preserve"> en salle 107 de la salle blanche, dans un environnement propre, avec un taux d</w:t>
      </w:r>
      <w:r w:rsidRPr="001514F5">
        <w:rPr>
          <w:rStyle w:val="normaltextrun"/>
          <w:rFonts w:ascii="Georgia" w:hAnsi="Georgia" w:cs="Georgia"/>
          <w:sz w:val="22"/>
          <w:szCs w:val="22"/>
        </w:rPr>
        <w:t>’</w:t>
      </w:r>
      <w:r w:rsidRPr="001514F5">
        <w:rPr>
          <w:rStyle w:val="normaltextrun"/>
          <w:rFonts w:ascii="Georgia" w:hAnsi="Georgia"/>
          <w:sz w:val="22"/>
          <w:szCs w:val="22"/>
        </w:rPr>
        <w:t>empoussi</w:t>
      </w:r>
      <w:r w:rsidRPr="001514F5">
        <w:rPr>
          <w:rStyle w:val="normaltextrun"/>
          <w:rFonts w:ascii="Georgia" w:hAnsi="Georgia" w:cs="Georgia"/>
          <w:sz w:val="22"/>
          <w:szCs w:val="22"/>
        </w:rPr>
        <w:t>è</w:t>
      </w:r>
      <w:r w:rsidRPr="001514F5">
        <w:rPr>
          <w:rStyle w:val="normaltextrun"/>
          <w:rFonts w:ascii="Georgia" w:hAnsi="Georgia"/>
          <w:sz w:val="22"/>
          <w:szCs w:val="22"/>
        </w:rPr>
        <w:t>rement limit</w:t>
      </w:r>
      <w:r w:rsidRPr="001514F5">
        <w:rPr>
          <w:rStyle w:val="normaltextrun"/>
          <w:rFonts w:ascii="Georgia" w:hAnsi="Georgia" w:cs="Georgia"/>
          <w:sz w:val="22"/>
          <w:szCs w:val="22"/>
        </w:rPr>
        <w:t>é</w:t>
      </w:r>
      <w:r w:rsidRPr="001514F5">
        <w:rPr>
          <w:rStyle w:val="normaltextrun"/>
          <w:rFonts w:ascii="Georgia" w:hAnsi="Georgia"/>
          <w:sz w:val="22"/>
          <w:szCs w:val="22"/>
        </w:rPr>
        <w:t xml:space="preserve">, </w:t>
      </w:r>
      <w:r w:rsidRPr="001514F5">
        <w:rPr>
          <w:rStyle w:val="normaltextrun"/>
          <w:rFonts w:ascii="Georgia" w:hAnsi="Georgia" w:cs="Georgia"/>
          <w:sz w:val="22"/>
          <w:szCs w:val="22"/>
        </w:rPr>
        <w:t>à</w:t>
      </w:r>
      <w:r w:rsidRPr="001514F5">
        <w:rPr>
          <w:rStyle w:val="normaltextrun"/>
          <w:rFonts w:ascii="Georgia" w:hAnsi="Georgia"/>
          <w:sz w:val="22"/>
          <w:szCs w:val="22"/>
        </w:rPr>
        <w:t xml:space="preserve"> l</w:t>
      </w:r>
      <w:r w:rsidRPr="001514F5">
        <w:rPr>
          <w:rStyle w:val="normaltextrun"/>
          <w:rFonts w:ascii="Georgia" w:hAnsi="Georgia" w:cs="Georgia"/>
          <w:sz w:val="22"/>
          <w:szCs w:val="22"/>
        </w:rPr>
        <w:t>’</w:t>
      </w:r>
      <w:r w:rsidRPr="001514F5">
        <w:rPr>
          <w:rStyle w:val="normaltextrun"/>
          <w:rFonts w:ascii="Georgia" w:hAnsi="Georgia"/>
          <w:sz w:val="22"/>
          <w:szCs w:val="22"/>
        </w:rPr>
        <w:t>emplacement d</w:t>
      </w:r>
      <w:r w:rsidRPr="001514F5">
        <w:rPr>
          <w:rStyle w:val="normaltextrun"/>
          <w:rFonts w:ascii="Georgia" w:hAnsi="Georgia" w:cs="Georgia"/>
          <w:sz w:val="22"/>
          <w:szCs w:val="22"/>
        </w:rPr>
        <w:t>é</w:t>
      </w:r>
      <w:r w:rsidRPr="001514F5">
        <w:rPr>
          <w:rStyle w:val="normaltextrun"/>
          <w:rFonts w:ascii="Georgia" w:hAnsi="Georgia"/>
          <w:sz w:val="22"/>
          <w:szCs w:val="22"/>
        </w:rPr>
        <w:t xml:space="preserve">fini sur le plan ci-joint. </w:t>
      </w:r>
    </w:p>
    <w:p w14:paraId="7144B0A3"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Les gaz suivants arrivent par des lignes en inox dans la salle blanche</w:t>
      </w:r>
      <w:r w:rsidRPr="001514F5">
        <w:rPr>
          <w:rStyle w:val="normaltextrun"/>
          <w:sz w:val="22"/>
          <w:szCs w:val="22"/>
        </w:rPr>
        <w:t> </w:t>
      </w:r>
      <w:r w:rsidRPr="001514F5">
        <w:rPr>
          <w:rStyle w:val="normaltextrun"/>
          <w:rFonts w:ascii="Georgia" w:hAnsi="Georgia"/>
          <w:sz w:val="22"/>
          <w:szCs w:val="22"/>
        </w:rPr>
        <w:t>: Ar, N</w:t>
      </w:r>
      <w:r w:rsidRPr="001514F5">
        <w:rPr>
          <w:rStyle w:val="normaltextrun"/>
          <w:rFonts w:ascii="Georgia" w:hAnsi="Georgia"/>
          <w:sz w:val="17"/>
          <w:szCs w:val="17"/>
          <w:vertAlign w:val="subscript"/>
        </w:rPr>
        <w:t xml:space="preserve">2 </w:t>
      </w:r>
      <w:r w:rsidRPr="001514F5">
        <w:rPr>
          <w:rStyle w:val="normaltextrun"/>
          <w:rFonts w:ascii="Georgia" w:hAnsi="Georgia"/>
          <w:sz w:val="22"/>
          <w:szCs w:val="22"/>
        </w:rPr>
        <w:t>commande (4.5N), O</w:t>
      </w:r>
      <w:r w:rsidRPr="001514F5">
        <w:rPr>
          <w:rStyle w:val="normaltextrun"/>
          <w:rFonts w:ascii="Georgia" w:hAnsi="Georgia"/>
          <w:sz w:val="17"/>
          <w:szCs w:val="17"/>
          <w:vertAlign w:val="subscript"/>
        </w:rPr>
        <w:t>2</w:t>
      </w:r>
      <w:r w:rsidRPr="001514F5">
        <w:rPr>
          <w:rStyle w:val="normaltextrun"/>
          <w:rFonts w:ascii="Georgia" w:hAnsi="Georgia"/>
          <w:sz w:val="22"/>
          <w:szCs w:val="22"/>
        </w:rPr>
        <w:t>, CH</w:t>
      </w:r>
      <w:r w:rsidRPr="001514F5">
        <w:rPr>
          <w:rStyle w:val="normaltextrun"/>
          <w:rFonts w:ascii="Georgia" w:hAnsi="Georgia"/>
          <w:sz w:val="17"/>
          <w:szCs w:val="17"/>
          <w:vertAlign w:val="subscript"/>
        </w:rPr>
        <w:t>4</w:t>
      </w:r>
      <w:r w:rsidRPr="001514F5">
        <w:rPr>
          <w:rStyle w:val="normaltextrun"/>
          <w:rFonts w:ascii="Georgia" w:hAnsi="Georgia"/>
          <w:sz w:val="22"/>
          <w:szCs w:val="22"/>
        </w:rPr>
        <w:t>, H</w:t>
      </w:r>
      <w:r w:rsidRPr="001514F5">
        <w:rPr>
          <w:rStyle w:val="normaltextrun"/>
          <w:rFonts w:ascii="Georgia" w:hAnsi="Georgia"/>
          <w:sz w:val="17"/>
          <w:szCs w:val="17"/>
          <w:vertAlign w:val="subscript"/>
        </w:rPr>
        <w:t>2</w:t>
      </w:r>
      <w:r w:rsidRPr="001514F5">
        <w:rPr>
          <w:rStyle w:val="normaltextrun"/>
          <w:rFonts w:ascii="Georgia" w:hAnsi="Georgia"/>
          <w:sz w:val="22"/>
          <w:szCs w:val="22"/>
        </w:rPr>
        <w:t>. Un raccordement à partir du point d’arrivée existant en 107 est à prévoir pour le raccordement à l’équipement (voir documents joints).</w:t>
      </w:r>
      <w:r w:rsidRPr="001514F5">
        <w:rPr>
          <w:rStyle w:val="eop"/>
          <w:rFonts w:ascii="Georgia" w:hAnsi="Georgia"/>
          <w:sz w:val="22"/>
          <w:szCs w:val="22"/>
        </w:rPr>
        <w:t> </w:t>
      </w:r>
    </w:p>
    <w:p w14:paraId="73395DF0"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L’évacuation de la pompe turbo de l’équipement RIE sera connectée par un tuyau rigide en inox 304L en ISO 40 KF à la pompe primaire installée en salle 110.  </w:t>
      </w:r>
      <w:r w:rsidRPr="001514F5">
        <w:rPr>
          <w:rStyle w:val="eop"/>
          <w:rFonts w:ascii="Georgia" w:hAnsi="Georgia"/>
          <w:sz w:val="22"/>
          <w:szCs w:val="22"/>
        </w:rPr>
        <w:t> </w:t>
      </w:r>
    </w:p>
    <w:p w14:paraId="7AD5C2C9"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759E89EF"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i/>
          <w:iCs/>
          <w:sz w:val="22"/>
          <w:szCs w:val="22"/>
          <w:u w:val="single"/>
        </w:rPr>
        <w:t>Protection des zones d’implantation</w:t>
      </w:r>
      <w:r w:rsidRPr="001514F5">
        <w:rPr>
          <w:rStyle w:val="normaltextrun"/>
          <w:b/>
          <w:bCs/>
          <w:i/>
          <w:iCs/>
          <w:sz w:val="22"/>
          <w:szCs w:val="22"/>
          <w:u w:val="single"/>
        </w:rPr>
        <w:t> </w:t>
      </w:r>
      <w:r w:rsidRPr="001514F5">
        <w:rPr>
          <w:rStyle w:val="normaltextrun"/>
          <w:rFonts w:ascii="Georgia" w:hAnsi="Georgia"/>
          <w:b/>
          <w:bCs/>
          <w:i/>
          <w:iCs/>
          <w:sz w:val="22"/>
          <w:szCs w:val="22"/>
          <w:u w:val="single"/>
        </w:rPr>
        <w:t>:</w:t>
      </w:r>
      <w:r w:rsidRPr="001514F5">
        <w:rPr>
          <w:rStyle w:val="eop"/>
          <w:rFonts w:ascii="Georgia" w:hAnsi="Georgia"/>
          <w:sz w:val="22"/>
          <w:szCs w:val="22"/>
        </w:rPr>
        <w:t> </w:t>
      </w:r>
    </w:p>
    <w:p w14:paraId="5E1E8BD6"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Durant la durée des travaux, l’ensemble des autres équipements de la salle blanche devront rester opérationnels. L’entreprise retenue devra veiller à installer une cloison temporaire pour ne pas perturber le taux de poussières des zones en fonctionnement, </w:t>
      </w:r>
      <w:r w:rsidRPr="001514F5">
        <w:rPr>
          <w:rStyle w:val="eop"/>
          <w:rFonts w:ascii="Georgia" w:hAnsi="Georgia"/>
          <w:sz w:val="22"/>
          <w:szCs w:val="22"/>
        </w:rPr>
        <w:t> </w:t>
      </w:r>
    </w:p>
    <w:p w14:paraId="4D6F221C"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3B7C700D"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2FE3816F" w14:textId="77777777" w:rsidR="00AC649E" w:rsidRPr="001514F5" w:rsidRDefault="00AC649E" w:rsidP="005C2B67">
      <w:pPr>
        <w:pStyle w:val="paragraph"/>
        <w:spacing w:before="0" w:beforeAutospacing="0" w:after="0" w:afterAutospacing="0"/>
        <w:textAlignment w:val="baseline"/>
        <w:rPr>
          <w:rFonts w:ascii="Georgia" w:hAnsi="Georgia"/>
          <w:sz w:val="18"/>
          <w:szCs w:val="18"/>
        </w:rPr>
      </w:pPr>
      <w:r w:rsidRPr="001514F5">
        <w:rPr>
          <w:rStyle w:val="normaltextrun"/>
          <w:rFonts w:ascii="Georgia" w:hAnsi="Georgia"/>
          <w:b/>
          <w:bCs/>
          <w:i/>
          <w:iCs/>
          <w:sz w:val="28"/>
          <w:szCs w:val="28"/>
          <w:u w:val="single"/>
        </w:rPr>
        <w:t>I- Salle 110</w:t>
      </w:r>
      <w:r w:rsidRPr="001514F5">
        <w:rPr>
          <w:rStyle w:val="normaltextrun"/>
          <w:b/>
          <w:bCs/>
          <w:i/>
          <w:iCs/>
          <w:sz w:val="28"/>
          <w:szCs w:val="28"/>
          <w:u w:val="single"/>
        </w:rPr>
        <w:t> </w:t>
      </w:r>
      <w:r w:rsidRPr="001514F5">
        <w:rPr>
          <w:rStyle w:val="normaltextrun"/>
          <w:rFonts w:ascii="Georgia" w:hAnsi="Georgia"/>
          <w:b/>
          <w:bCs/>
          <w:i/>
          <w:iCs/>
          <w:sz w:val="28"/>
          <w:szCs w:val="28"/>
          <w:u w:val="single"/>
        </w:rPr>
        <w:t>:</w:t>
      </w:r>
      <w:r w:rsidRPr="001514F5">
        <w:rPr>
          <w:rStyle w:val="eop"/>
          <w:rFonts w:ascii="Georgia" w:hAnsi="Georgia"/>
          <w:sz w:val="28"/>
          <w:szCs w:val="28"/>
        </w:rPr>
        <w:t> </w:t>
      </w:r>
    </w:p>
    <w:p w14:paraId="45E94994"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de ce lot devra fournir et installer les équipements suivants. L’ensemble des raccords utilisés seront en VCR, de qualité inox 316L, avec des lignes de gaz inox rigides 316L électropolies. Le matériel utilisé pour les tableaux de commandes et distribution ainsi que leur fixation seront compatibles avec des gaz corrosifs.</w:t>
      </w:r>
      <w:r w:rsidRPr="001514F5">
        <w:rPr>
          <w:rStyle w:val="eop"/>
          <w:rFonts w:ascii="Georgia" w:hAnsi="Georgia"/>
          <w:sz w:val="22"/>
          <w:szCs w:val="22"/>
        </w:rPr>
        <w:t> </w:t>
      </w:r>
    </w:p>
    <w:p w14:paraId="21B88CD5"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w:t>
      </w:r>
      <w:r w:rsidRPr="001514F5">
        <w:rPr>
          <w:rStyle w:val="eop"/>
          <w:rFonts w:ascii="Georgia" w:hAnsi="Georgia"/>
          <w:sz w:val="22"/>
          <w:szCs w:val="22"/>
        </w:rPr>
        <w:t> </w:t>
      </w:r>
    </w:p>
    <w:p w14:paraId="3FFF8798"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A-Distribution d’azote N</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- 6N (0-8 bars)</w:t>
      </w:r>
      <w:r w:rsidRPr="001514F5">
        <w:rPr>
          <w:rStyle w:val="normaltextrun"/>
          <w:rFonts w:ascii="Georgia" w:hAnsi="Georgia"/>
          <w:sz w:val="22"/>
          <w:szCs w:val="22"/>
        </w:rPr>
        <w:t xml:space="preserve"> permettant la détente, le contrôle, la mise en gaz et la purge d’une ligne de N</w:t>
      </w:r>
      <w:r w:rsidRPr="001514F5">
        <w:rPr>
          <w:rStyle w:val="normaltextrun"/>
          <w:rFonts w:ascii="Georgia" w:hAnsi="Georgia"/>
          <w:sz w:val="17"/>
          <w:szCs w:val="17"/>
          <w:vertAlign w:val="subscript"/>
        </w:rPr>
        <w:t>2</w:t>
      </w:r>
      <w:r w:rsidRPr="001514F5">
        <w:rPr>
          <w:rStyle w:val="normaltextrun"/>
          <w:rFonts w:ascii="Georgia" w:hAnsi="Georgia"/>
          <w:sz w:val="22"/>
          <w:szCs w:val="22"/>
        </w:rPr>
        <w:t>-6N dédiée à la purge des lignes de gaz chlorés. Le titulaire pourra proposer une platine indépendante avec une bouteille ou une prolongation du réseau N</w:t>
      </w:r>
      <w:r w:rsidRPr="001514F5">
        <w:rPr>
          <w:rStyle w:val="normaltextrun"/>
          <w:rFonts w:ascii="Georgia" w:hAnsi="Georgia"/>
          <w:sz w:val="17"/>
          <w:szCs w:val="17"/>
          <w:vertAlign w:val="subscript"/>
        </w:rPr>
        <w:t>2</w:t>
      </w:r>
      <w:r w:rsidRPr="001514F5">
        <w:rPr>
          <w:rStyle w:val="normaltextrun"/>
          <w:rFonts w:ascii="Georgia" w:hAnsi="Georgia"/>
          <w:sz w:val="22"/>
          <w:szCs w:val="22"/>
        </w:rPr>
        <w:t>-6N à partir de la salle 112A. Il devra prévoir une procédure de changement de bouteille qui n’induit pas de contaminations à l’air de la ligne. </w:t>
      </w:r>
      <w:r w:rsidRPr="001514F5">
        <w:rPr>
          <w:rStyle w:val="eop"/>
          <w:rFonts w:ascii="Georgia" w:hAnsi="Georgia"/>
          <w:sz w:val="22"/>
          <w:szCs w:val="22"/>
        </w:rPr>
        <w:t> </w:t>
      </w:r>
    </w:p>
    <w:p w14:paraId="49019F3F"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5E47033C"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B-Platines et extension du réseau d’azote N</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-4.5N</w:t>
      </w:r>
      <w:r w:rsidRPr="001514F5">
        <w:rPr>
          <w:rStyle w:val="normaltextrun"/>
          <w:rFonts w:ascii="Georgia" w:hAnsi="Georgia"/>
          <w:sz w:val="22"/>
          <w:szCs w:val="22"/>
        </w:rPr>
        <w:t xml:space="preserve"> à partir de la salle 112A et du couloir pour alimenter de manière indépendante et contrôlable</w:t>
      </w:r>
      <w:r w:rsidRPr="001514F5">
        <w:rPr>
          <w:rStyle w:val="normaltextrun"/>
          <w:sz w:val="22"/>
          <w:szCs w:val="22"/>
        </w:rPr>
        <w:t> </w:t>
      </w:r>
      <w:r w:rsidRPr="001514F5">
        <w:rPr>
          <w:rStyle w:val="normaltextrun"/>
          <w:rFonts w:ascii="Georgia" w:hAnsi="Georgia"/>
          <w:sz w:val="22"/>
          <w:szCs w:val="22"/>
        </w:rPr>
        <w:t>: 1)</w:t>
      </w:r>
      <w:r w:rsidRPr="001514F5">
        <w:rPr>
          <w:rStyle w:val="normaltextrun"/>
          <w:sz w:val="22"/>
          <w:szCs w:val="22"/>
        </w:rPr>
        <w:t> </w:t>
      </w:r>
      <w:r w:rsidRPr="001514F5">
        <w:rPr>
          <w:rStyle w:val="normaltextrun"/>
          <w:rFonts w:ascii="Georgia" w:hAnsi="Georgia"/>
          <w:sz w:val="22"/>
          <w:szCs w:val="22"/>
        </w:rPr>
        <w:t>la commande des vannes pneumatiques de l</w:t>
      </w:r>
      <w:r w:rsidRPr="001514F5">
        <w:rPr>
          <w:rStyle w:val="normaltextrun"/>
          <w:rFonts w:ascii="Georgia" w:hAnsi="Georgia" w:cs="Georgia"/>
          <w:sz w:val="22"/>
          <w:szCs w:val="22"/>
        </w:rPr>
        <w:t>’</w:t>
      </w:r>
      <w:r w:rsidRPr="001514F5">
        <w:rPr>
          <w:rStyle w:val="normaltextrun"/>
          <w:rFonts w:ascii="Georgia" w:hAnsi="Georgia"/>
          <w:sz w:val="22"/>
          <w:szCs w:val="22"/>
        </w:rPr>
        <w:t>armoire de distribution des gaz chlor</w:t>
      </w:r>
      <w:r w:rsidRPr="001514F5">
        <w:rPr>
          <w:rStyle w:val="normaltextrun"/>
          <w:rFonts w:ascii="Georgia" w:hAnsi="Georgia" w:cs="Georgia"/>
          <w:sz w:val="22"/>
          <w:szCs w:val="22"/>
        </w:rPr>
        <w:t>é</w:t>
      </w:r>
      <w:r w:rsidRPr="001514F5">
        <w:rPr>
          <w:rStyle w:val="normaltextrun"/>
          <w:rFonts w:ascii="Georgia" w:hAnsi="Georgia"/>
          <w:sz w:val="22"/>
          <w:szCs w:val="22"/>
        </w:rPr>
        <w:t>s, 2) le balayage en azote de la pompe primaire, 3) l</w:t>
      </w:r>
      <w:r w:rsidRPr="001514F5">
        <w:rPr>
          <w:rStyle w:val="normaltextrun"/>
          <w:rFonts w:ascii="Georgia" w:hAnsi="Georgia" w:cs="Georgia"/>
          <w:sz w:val="22"/>
          <w:szCs w:val="22"/>
        </w:rPr>
        <w:t>’</w:t>
      </w:r>
      <w:r w:rsidRPr="001514F5">
        <w:rPr>
          <w:rStyle w:val="normaltextrun"/>
          <w:rFonts w:ascii="Georgia" w:hAnsi="Georgia"/>
          <w:sz w:val="22"/>
          <w:szCs w:val="22"/>
        </w:rPr>
        <w:t>alimentation en attente de la future cartouche de retraitement. Un détendeur et un manomètre 0-8 bars, ainsi qu’une vanne manuelle d’isolation sont à fournir par le titulaire pour chacune de ces lignes. </w:t>
      </w:r>
      <w:r w:rsidRPr="001514F5">
        <w:rPr>
          <w:rStyle w:val="eop"/>
          <w:rFonts w:ascii="Georgia" w:hAnsi="Georgia"/>
          <w:sz w:val="22"/>
          <w:szCs w:val="22"/>
        </w:rPr>
        <w:t> </w:t>
      </w:r>
    </w:p>
    <w:p w14:paraId="6553FC59"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aura la charge du raccordement de l’extension du réseau N</w:t>
      </w:r>
      <w:r w:rsidRPr="001514F5">
        <w:rPr>
          <w:rStyle w:val="normaltextrun"/>
          <w:rFonts w:ascii="Georgia" w:hAnsi="Georgia"/>
          <w:sz w:val="17"/>
          <w:szCs w:val="17"/>
          <w:vertAlign w:val="subscript"/>
        </w:rPr>
        <w:t>2</w:t>
      </w:r>
      <w:r w:rsidRPr="001514F5">
        <w:rPr>
          <w:rStyle w:val="normaltextrun"/>
          <w:rFonts w:ascii="Georgia" w:hAnsi="Georgia"/>
          <w:sz w:val="22"/>
          <w:szCs w:val="22"/>
        </w:rPr>
        <w:t>-4.5N jusqu’à l’attente de raccordement. Le raccordement à la pompe sèche sera effectué par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xml:space="preserve"> avec un tuyau souple en Polyamide incolore(Ø4/6mm) et un raccord STAUBLI VCR fournis par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w:t>
      </w:r>
      <w:r w:rsidRPr="001514F5">
        <w:rPr>
          <w:rStyle w:val="eop"/>
          <w:rFonts w:ascii="Georgia" w:hAnsi="Georgia"/>
          <w:sz w:val="22"/>
          <w:szCs w:val="22"/>
        </w:rPr>
        <w:t> </w:t>
      </w:r>
    </w:p>
    <w:p w14:paraId="6204BD38"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6ADBF3D8" w14:textId="20925CD4"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C-Armoire de stockage dédiée aux gaz chlorés (Cl</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 BCl</w:t>
      </w:r>
      <w:r w:rsidRPr="001514F5">
        <w:rPr>
          <w:rStyle w:val="normaltextrun"/>
          <w:rFonts w:ascii="Georgia" w:hAnsi="Georgia"/>
          <w:b/>
          <w:bCs/>
          <w:sz w:val="17"/>
          <w:szCs w:val="17"/>
          <w:vertAlign w:val="subscript"/>
        </w:rPr>
        <w:t>3</w:t>
      </w:r>
      <w:r w:rsidRPr="001514F5">
        <w:rPr>
          <w:rStyle w:val="normaltextrun"/>
          <w:rFonts w:ascii="Georgia" w:hAnsi="Georgia"/>
          <w:b/>
          <w:bCs/>
          <w:sz w:val="22"/>
          <w:szCs w:val="22"/>
        </w:rPr>
        <w:t>)</w:t>
      </w:r>
      <w:r w:rsidRPr="001514F5">
        <w:rPr>
          <w:rStyle w:val="normaltextrun"/>
          <w:rFonts w:ascii="Georgia" w:hAnsi="Georgia"/>
          <w:sz w:val="22"/>
          <w:szCs w:val="22"/>
        </w:rPr>
        <w:t>, munie d’une serrure à clés avec une ouverture vitrée. L’armoire devra permettre d’accueillir à minima deux bouteilles de gaz de type 10L (à minima), fixées par des chainettes, ainsi que les platines de distribution-purge des 2 gaz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et Cl</w:t>
      </w:r>
      <w:r w:rsidRPr="001514F5">
        <w:rPr>
          <w:rStyle w:val="normaltextrun"/>
          <w:rFonts w:ascii="Georgia" w:hAnsi="Georgia"/>
          <w:sz w:val="17"/>
          <w:szCs w:val="17"/>
          <w:vertAlign w:val="subscript"/>
        </w:rPr>
        <w:t>2</w:t>
      </w:r>
      <w:r w:rsidRPr="001514F5">
        <w:rPr>
          <w:rStyle w:val="normaltextrun"/>
          <w:rFonts w:ascii="Georgia" w:hAnsi="Georgia"/>
          <w:sz w:val="22"/>
          <w:szCs w:val="22"/>
        </w:rPr>
        <w:t>). La hauteur de fixation des bouteilles devra permettre d’intégrer une balance sous chaque bouteille. L’armoire devra répondre aux normes relatives aux gaz corrosifs et toxiques. L’armoire devra être raccordée à un réseau d’extraction pour aspirer et évacuer, en partie haute, vers l’extérieur les vapeurs corrosives et toxiques contenues dans l’armoire. Elle comportera une grille de ventilation en partie basse, pour permettre un taux de renouvellement d’air répondant aux normes de sécurité associées aux gaz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et Cl</w:t>
      </w:r>
      <w:r w:rsidRPr="001514F5">
        <w:rPr>
          <w:rStyle w:val="normaltextrun"/>
          <w:rFonts w:ascii="Georgia" w:hAnsi="Georgia"/>
          <w:sz w:val="17"/>
          <w:szCs w:val="17"/>
          <w:vertAlign w:val="subscript"/>
        </w:rPr>
        <w:t>2</w:t>
      </w:r>
      <w:r w:rsidRPr="001514F5">
        <w:rPr>
          <w:rStyle w:val="normaltextrun"/>
          <w:rFonts w:ascii="Georgia" w:hAnsi="Georgia"/>
          <w:sz w:val="22"/>
          <w:szCs w:val="22"/>
        </w:rPr>
        <w:t>. Le moteur d’extraction, le tubage et son raccordement à l’armoire seront exécutés par le titulaire du</w:t>
      </w:r>
      <w:r w:rsidR="00F91723" w:rsidRPr="001514F5">
        <w:rPr>
          <w:rStyle w:val="normaltextrun"/>
          <w:rFonts w:ascii="Georgia" w:hAnsi="Georgia"/>
          <w:sz w:val="22"/>
          <w:szCs w:val="22"/>
        </w:rPr>
        <w:t xml:space="preserve"> lot 2 (CVC)</w:t>
      </w:r>
      <w:r w:rsidR="00F91723" w:rsidRPr="001514F5">
        <w:rPr>
          <w:rStyle w:val="eop"/>
          <w:rFonts w:ascii="Georgia" w:hAnsi="Georgia"/>
          <w:sz w:val="22"/>
          <w:szCs w:val="22"/>
        </w:rPr>
        <w:t>.</w:t>
      </w:r>
    </w:p>
    <w:p w14:paraId="132691E5"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devra fournir avec son offre, les caractéristiques électriques et aérauliques (</w:t>
      </w:r>
      <w:proofErr w:type="spellStart"/>
      <w:r w:rsidRPr="001514F5">
        <w:rPr>
          <w:rStyle w:val="normaltextrun"/>
          <w:rFonts w:ascii="Georgia" w:hAnsi="Georgia"/>
          <w:sz w:val="22"/>
          <w:szCs w:val="22"/>
        </w:rPr>
        <w:t>Qv</w:t>
      </w:r>
      <w:proofErr w:type="spellEnd"/>
      <w:r w:rsidRPr="001514F5">
        <w:rPr>
          <w:rStyle w:val="normaltextrun"/>
          <w:rFonts w:ascii="Georgia" w:hAnsi="Georgia"/>
          <w:sz w:val="22"/>
          <w:szCs w:val="22"/>
        </w:rPr>
        <w:t xml:space="preserve"> en m3/H, diamètre d’extraction, débit reprise d’air) nécessaires au fonctionnement de l’ensemble des éléments composants l’armoire de gaz chlorés. </w:t>
      </w:r>
      <w:r w:rsidRPr="001514F5">
        <w:rPr>
          <w:rStyle w:val="eop"/>
          <w:rFonts w:ascii="Georgia" w:hAnsi="Georgia"/>
          <w:sz w:val="22"/>
          <w:szCs w:val="22"/>
        </w:rPr>
        <w:t> </w:t>
      </w:r>
    </w:p>
    <w:p w14:paraId="49B7AB5F" w14:textId="77777777" w:rsidR="00AC649E" w:rsidRPr="001514F5" w:rsidRDefault="00AC649E" w:rsidP="00AC649E">
      <w:pPr>
        <w:pStyle w:val="paragraph"/>
        <w:spacing w:before="0" w:beforeAutospacing="0" w:after="0" w:afterAutospacing="0"/>
        <w:textAlignment w:val="baseline"/>
        <w:rPr>
          <w:rFonts w:ascii="Georgia" w:hAnsi="Georgia"/>
          <w:sz w:val="18"/>
          <w:szCs w:val="18"/>
        </w:rPr>
      </w:pPr>
      <w:r w:rsidRPr="001514F5">
        <w:rPr>
          <w:rStyle w:val="normaltextrun"/>
          <w:rFonts w:ascii="Georgia" w:hAnsi="Georgia"/>
          <w:sz w:val="22"/>
          <w:szCs w:val="22"/>
        </w:rPr>
        <w:t>L’armoire devra comporter</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263649A9" w14:textId="153580D8"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lastRenderedPageBreak/>
        <w:t>-</w:t>
      </w:r>
      <w:r w:rsidR="00EC78C2" w:rsidRPr="001514F5">
        <w:rPr>
          <w:rStyle w:val="normaltextrun"/>
          <w:rFonts w:ascii="Georgia" w:hAnsi="Georgia"/>
          <w:sz w:val="22"/>
          <w:szCs w:val="22"/>
        </w:rPr>
        <w:t xml:space="preserve"> </w:t>
      </w:r>
      <w:r w:rsidRPr="001514F5">
        <w:rPr>
          <w:rStyle w:val="normaltextrun"/>
          <w:rFonts w:ascii="Georgia" w:hAnsi="Georgia"/>
          <w:b/>
          <w:bCs/>
          <w:sz w:val="22"/>
          <w:szCs w:val="22"/>
        </w:rPr>
        <w:t>coffret de gestion</w:t>
      </w:r>
      <w:r w:rsidRPr="001514F5">
        <w:rPr>
          <w:rStyle w:val="normaltextrun"/>
          <w:rFonts w:ascii="Georgia" w:hAnsi="Georgia"/>
          <w:sz w:val="22"/>
          <w:szCs w:val="22"/>
        </w:rPr>
        <w:t xml:space="preserve"> permettant d’asservir indépendamment les vannes pneumatiques de distribution des gaz Cl</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et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(Gaz cabinet 1), ainsi que les vannes de distribution Cl</w:t>
      </w:r>
      <w:r w:rsidRPr="001514F5">
        <w:rPr>
          <w:rStyle w:val="normaltextrun"/>
          <w:rFonts w:ascii="Georgia" w:hAnsi="Georgia"/>
          <w:sz w:val="17"/>
          <w:szCs w:val="17"/>
          <w:vertAlign w:val="subscript"/>
        </w:rPr>
        <w:t>2</w:t>
      </w:r>
      <w:r w:rsidRPr="001514F5">
        <w:rPr>
          <w:rStyle w:val="normaltextrun"/>
          <w:rFonts w:ascii="Georgia" w:hAnsi="Georgia"/>
          <w:sz w:val="22"/>
          <w:szCs w:val="22"/>
        </w:rPr>
        <w:t>, BCl</w:t>
      </w:r>
      <w:r w:rsidRPr="001514F5">
        <w:rPr>
          <w:rStyle w:val="normaltextrun"/>
          <w:rFonts w:ascii="Georgia" w:hAnsi="Georgia"/>
          <w:sz w:val="17"/>
          <w:szCs w:val="17"/>
          <w:vertAlign w:val="subscript"/>
        </w:rPr>
        <w:t>3</w:t>
      </w:r>
      <w:r w:rsidRPr="001514F5">
        <w:rPr>
          <w:rStyle w:val="normaltextrun"/>
          <w:rFonts w:ascii="Georgia" w:hAnsi="Georgia"/>
          <w:sz w:val="22"/>
          <w:szCs w:val="22"/>
        </w:rPr>
        <w:t>, CH</w:t>
      </w:r>
      <w:r w:rsidRPr="001514F5">
        <w:rPr>
          <w:rStyle w:val="normaltextrun"/>
          <w:rFonts w:ascii="Georgia" w:hAnsi="Georgia"/>
          <w:sz w:val="17"/>
          <w:szCs w:val="17"/>
          <w:vertAlign w:val="subscript"/>
        </w:rPr>
        <w:t>4</w:t>
      </w:r>
      <w:r w:rsidRPr="001514F5">
        <w:rPr>
          <w:rStyle w:val="normaltextrun"/>
          <w:rFonts w:ascii="Georgia" w:hAnsi="Georgia"/>
          <w:sz w:val="22"/>
          <w:szCs w:val="22"/>
        </w:rPr>
        <w:t xml:space="preserve"> et H</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(Gaz cabinet 2).</w:t>
      </w:r>
      <w:r w:rsidRPr="001514F5">
        <w:rPr>
          <w:rStyle w:val="eop"/>
          <w:rFonts w:ascii="Georgia" w:hAnsi="Georgia"/>
          <w:sz w:val="22"/>
          <w:szCs w:val="22"/>
        </w:rPr>
        <w:t> </w:t>
      </w:r>
    </w:p>
    <w:p w14:paraId="0BB48C53"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coffret de gestion devra procéder à la fermeture de chaque vanne pneumatique de distribution en cas de</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2877FAE9" w14:textId="77777777" w:rsidR="00AC649E" w:rsidRPr="001514F5" w:rsidRDefault="00AC649E" w:rsidP="00E87511">
      <w:pPr>
        <w:pStyle w:val="paragraph"/>
        <w:numPr>
          <w:ilvl w:val="0"/>
          <w:numId w:val="15"/>
        </w:numPr>
        <w:spacing w:before="0" w:beforeAutospacing="0" w:after="0" w:afterAutospacing="0"/>
        <w:ind w:left="1125" w:firstLine="0"/>
        <w:jc w:val="both"/>
        <w:textAlignment w:val="baseline"/>
        <w:rPr>
          <w:rFonts w:ascii="Georgia" w:hAnsi="Georgia"/>
          <w:sz w:val="22"/>
          <w:szCs w:val="22"/>
        </w:rPr>
      </w:pPr>
      <w:r w:rsidRPr="001514F5">
        <w:rPr>
          <w:rStyle w:val="normaltextrun"/>
          <w:rFonts w:ascii="Georgia" w:hAnsi="Georgia"/>
          <w:sz w:val="22"/>
          <w:szCs w:val="22"/>
        </w:rPr>
        <w:t>Arrêt d’urgence gaz (arrêt type coupe-poing en 110 et 107)</w:t>
      </w:r>
      <w:r w:rsidRPr="001514F5">
        <w:rPr>
          <w:rStyle w:val="eop"/>
          <w:rFonts w:ascii="Georgia" w:hAnsi="Georgia"/>
          <w:sz w:val="22"/>
          <w:szCs w:val="22"/>
        </w:rPr>
        <w:t> </w:t>
      </w:r>
    </w:p>
    <w:p w14:paraId="1DE17D4F" w14:textId="77777777" w:rsidR="00AC649E" w:rsidRPr="001514F5" w:rsidRDefault="00AC649E" w:rsidP="00E87511">
      <w:pPr>
        <w:pStyle w:val="paragraph"/>
        <w:numPr>
          <w:ilvl w:val="0"/>
          <w:numId w:val="16"/>
        </w:numPr>
        <w:spacing w:before="0" w:beforeAutospacing="0" w:after="0" w:afterAutospacing="0"/>
        <w:ind w:left="1125" w:firstLine="0"/>
        <w:jc w:val="both"/>
        <w:textAlignment w:val="baseline"/>
        <w:rPr>
          <w:rFonts w:ascii="Georgia" w:hAnsi="Georgia"/>
          <w:sz w:val="22"/>
          <w:szCs w:val="22"/>
        </w:rPr>
      </w:pPr>
      <w:r w:rsidRPr="001514F5">
        <w:rPr>
          <w:rStyle w:val="normaltextrun"/>
          <w:rFonts w:ascii="Georgia" w:hAnsi="Georgia"/>
          <w:sz w:val="22"/>
          <w:szCs w:val="22"/>
        </w:rPr>
        <w:t>Détection indiquée sur la centrale de détection gaz (capteurs Cl</w:t>
      </w:r>
      <w:r w:rsidRPr="001514F5">
        <w:rPr>
          <w:rStyle w:val="normaltextrun"/>
          <w:rFonts w:ascii="Georgia" w:hAnsi="Georgia"/>
          <w:sz w:val="17"/>
          <w:szCs w:val="17"/>
          <w:vertAlign w:val="subscript"/>
        </w:rPr>
        <w:t>2</w:t>
      </w:r>
      <w:r w:rsidRPr="001514F5">
        <w:rPr>
          <w:rStyle w:val="normaltextrun"/>
          <w:rFonts w:ascii="Georgia" w:hAnsi="Georgia"/>
          <w:sz w:val="22"/>
          <w:szCs w:val="22"/>
        </w:rPr>
        <w:t>, BCl</w:t>
      </w:r>
      <w:r w:rsidRPr="001514F5">
        <w:rPr>
          <w:rStyle w:val="normaltextrun"/>
          <w:rFonts w:ascii="Georgia" w:hAnsi="Georgia"/>
          <w:sz w:val="17"/>
          <w:szCs w:val="17"/>
          <w:vertAlign w:val="subscript"/>
        </w:rPr>
        <w:t>3</w:t>
      </w:r>
      <w:r w:rsidRPr="001514F5">
        <w:rPr>
          <w:rStyle w:val="normaltextrun"/>
          <w:rFonts w:ascii="Georgia" w:hAnsi="Georgia"/>
          <w:sz w:val="22"/>
          <w:szCs w:val="22"/>
        </w:rPr>
        <w:t>, H</w:t>
      </w:r>
      <w:r w:rsidRPr="001514F5">
        <w:rPr>
          <w:rStyle w:val="normaltextrun"/>
          <w:rFonts w:ascii="Georgia" w:hAnsi="Georgia"/>
          <w:sz w:val="17"/>
          <w:szCs w:val="17"/>
          <w:vertAlign w:val="subscript"/>
        </w:rPr>
        <w:t>2</w:t>
      </w:r>
      <w:r w:rsidRPr="001514F5">
        <w:rPr>
          <w:rStyle w:val="normaltextrun"/>
          <w:rFonts w:ascii="Georgia" w:hAnsi="Georgia"/>
          <w:sz w:val="22"/>
          <w:szCs w:val="22"/>
        </w:rPr>
        <w:t>, CH</w:t>
      </w:r>
      <w:r w:rsidRPr="001514F5">
        <w:rPr>
          <w:rStyle w:val="normaltextrun"/>
          <w:rFonts w:ascii="Georgia" w:hAnsi="Georgia"/>
          <w:sz w:val="17"/>
          <w:szCs w:val="17"/>
          <w:vertAlign w:val="subscript"/>
        </w:rPr>
        <w:t>4</w:t>
      </w:r>
      <w:r w:rsidRPr="001514F5">
        <w:rPr>
          <w:rStyle w:val="normaltextrun"/>
          <w:rFonts w:ascii="Georgia" w:hAnsi="Georgia"/>
          <w:sz w:val="22"/>
          <w:szCs w:val="22"/>
        </w:rPr>
        <w:t xml:space="preserve"> sur les extractions des armoires en 110 (Gaz cabinet 1) et 107 (Gaz cabinet 2)), par un retour de contact).</w:t>
      </w:r>
      <w:r w:rsidRPr="001514F5">
        <w:rPr>
          <w:rStyle w:val="eop"/>
          <w:rFonts w:ascii="Georgia" w:hAnsi="Georgia"/>
          <w:sz w:val="22"/>
          <w:szCs w:val="22"/>
        </w:rPr>
        <w:t> </w:t>
      </w:r>
    </w:p>
    <w:p w14:paraId="6E91102B" w14:textId="77777777" w:rsidR="00AC649E" w:rsidRPr="001514F5" w:rsidRDefault="00AC649E" w:rsidP="00E87511">
      <w:pPr>
        <w:pStyle w:val="paragraph"/>
        <w:numPr>
          <w:ilvl w:val="0"/>
          <w:numId w:val="17"/>
        </w:numPr>
        <w:spacing w:before="0" w:beforeAutospacing="0" w:after="0" w:afterAutospacing="0"/>
        <w:ind w:left="1125" w:firstLine="0"/>
        <w:jc w:val="both"/>
        <w:textAlignment w:val="baseline"/>
        <w:rPr>
          <w:rFonts w:ascii="Georgia" w:hAnsi="Georgia"/>
          <w:sz w:val="22"/>
          <w:szCs w:val="22"/>
        </w:rPr>
      </w:pPr>
      <w:r w:rsidRPr="001514F5">
        <w:rPr>
          <w:rStyle w:val="normaltextrun"/>
          <w:rFonts w:ascii="Georgia" w:hAnsi="Georgia"/>
          <w:sz w:val="22"/>
          <w:szCs w:val="22"/>
        </w:rPr>
        <w:t>Anomalie sur les réseaux chlorés (anomalie de température sur le réseau BCl</w:t>
      </w:r>
      <w:r w:rsidRPr="001514F5">
        <w:rPr>
          <w:rStyle w:val="normaltextrun"/>
          <w:rFonts w:ascii="Georgia" w:hAnsi="Georgia"/>
          <w:sz w:val="17"/>
          <w:szCs w:val="17"/>
          <w:vertAlign w:val="subscript"/>
        </w:rPr>
        <w:t>3</w:t>
      </w:r>
      <w:r w:rsidRPr="001514F5">
        <w:rPr>
          <w:rStyle w:val="normaltextrun"/>
          <w:rFonts w:ascii="Georgia" w:hAnsi="Georgia"/>
          <w:sz w:val="22"/>
          <w:szCs w:val="22"/>
        </w:rPr>
        <w:t>, détection de fuite sur le réseau Cl</w:t>
      </w:r>
      <w:r w:rsidRPr="001514F5">
        <w:rPr>
          <w:rStyle w:val="normaltextrun"/>
          <w:rFonts w:ascii="Georgia" w:hAnsi="Georgia"/>
          <w:sz w:val="17"/>
          <w:szCs w:val="17"/>
          <w:vertAlign w:val="subscript"/>
        </w:rPr>
        <w:t>2</w:t>
      </w:r>
      <w:r w:rsidRPr="001514F5">
        <w:rPr>
          <w:rStyle w:val="normaltextrun"/>
          <w:rFonts w:ascii="Georgia" w:hAnsi="Georgia"/>
          <w:sz w:val="22"/>
          <w:szCs w:val="22"/>
        </w:rPr>
        <w:t>)</w:t>
      </w:r>
      <w:r w:rsidRPr="001514F5">
        <w:rPr>
          <w:rStyle w:val="eop"/>
          <w:rFonts w:ascii="Georgia" w:hAnsi="Georgia"/>
          <w:sz w:val="22"/>
          <w:szCs w:val="22"/>
        </w:rPr>
        <w:t> </w:t>
      </w:r>
    </w:p>
    <w:p w14:paraId="4E2644F8" w14:textId="77777777" w:rsidR="00AC649E" w:rsidRPr="001514F5" w:rsidRDefault="00AC649E" w:rsidP="00E87511">
      <w:pPr>
        <w:pStyle w:val="paragraph"/>
        <w:numPr>
          <w:ilvl w:val="0"/>
          <w:numId w:val="18"/>
        </w:numPr>
        <w:spacing w:before="0" w:beforeAutospacing="0" w:after="0" w:afterAutospacing="0"/>
        <w:ind w:left="1125" w:firstLine="0"/>
        <w:jc w:val="both"/>
        <w:textAlignment w:val="baseline"/>
        <w:rPr>
          <w:rFonts w:ascii="Georgia" w:hAnsi="Georgia"/>
          <w:sz w:val="22"/>
          <w:szCs w:val="22"/>
        </w:rPr>
      </w:pPr>
      <w:r w:rsidRPr="001514F5">
        <w:rPr>
          <w:rStyle w:val="normaltextrun"/>
          <w:rFonts w:ascii="Georgia" w:hAnsi="Georgia"/>
          <w:sz w:val="22"/>
          <w:szCs w:val="22"/>
        </w:rPr>
        <w:t xml:space="preserve">Défaut sur les réseaux d’extraction (réseaux Gaz cabinet 1 et </w:t>
      </w:r>
      <w:proofErr w:type="spellStart"/>
      <w:r w:rsidRPr="001514F5">
        <w:rPr>
          <w:rStyle w:val="normaltextrun"/>
          <w:rFonts w:ascii="Georgia" w:hAnsi="Georgia"/>
          <w:sz w:val="22"/>
          <w:szCs w:val="22"/>
        </w:rPr>
        <w:t>exhaust</w:t>
      </w:r>
      <w:proofErr w:type="spellEnd"/>
      <w:r w:rsidRPr="001514F5">
        <w:rPr>
          <w:rStyle w:val="normaltextrun"/>
          <w:rFonts w:ascii="Georgia" w:hAnsi="Georgia"/>
          <w:sz w:val="22"/>
          <w:szCs w:val="22"/>
        </w:rPr>
        <w:t xml:space="preserve"> PPM en 110, Gaz cabinet 2 en 107) par retour des pressostats/registres.</w:t>
      </w:r>
      <w:r w:rsidRPr="001514F5">
        <w:rPr>
          <w:rStyle w:val="eop"/>
          <w:rFonts w:ascii="Georgia" w:hAnsi="Georgia"/>
          <w:sz w:val="22"/>
          <w:szCs w:val="22"/>
        </w:rPr>
        <w:t> </w:t>
      </w:r>
    </w:p>
    <w:p w14:paraId="2D30C7F8" w14:textId="77777777" w:rsidR="00AC649E" w:rsidRPr="001514F5" w:rsidRDefault="00AC649E" w:rsidP="00E87511">
      <w:pPr>
        <w:pStyle w:val="paragraph"/>
        <w:numPr>
          <w:ilvl w:val="0"/>
          <w:numId w:val="19"/>
        </w:numPr>
        <w:spacing w:before="0" w:beforeAutospacing="0" w:after="0" w:afterAutospacing="0"/>
        <w:ind w:left="1125" w:firstLine="0"/>
        <w:jc w:val="both"/>
        <w:textAlignment w:val="baseline"/>
        <w:rPr>
          <w:rFonts w:ascii="Georgia" w:hAnsi="Georgia"/>
          <w:sz w:val="22"/>
          <w:szCs w:val="22"/>
        </w:rPr>
      </w:pPr>
      <w:r w:rsidRPr="001514F5">
        <w:rPr>
          <w:rStyle w:val="normaltextrun"/>
          <w:rFonts w:ascii="Georgia" w:hAnsi="Georgia"/>
          <w:sz w:val="22"/>
          <w:szCs w:val="22"/>
        </w:rPr>
        <w:t>Défaut du futur système de retraitement (arrêt, mode bypass..), par retour de contact.</w:t>
      </w:r>
      <w:r w:rsidRPr="001514F5">
        <w:rPr>
          <w:rStyle w:val="eop"/>
          <w:rFonts w:ascii="Georgia" w:hAnsi="Georgia"/>
          <w:sz w:val="22"/>
          <w:szCs w:val="22"/>
        </w:rPr>
        <w:t> </w:t>
      </w:r>
    </w:p>
    <w:p w14:paraId="437441D2"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Pour chacune de ces situations, le coffret de gestion déclenchera une signalisation sonore et lumineuse dans le couloir devant la salle 110 et en salle 107. Le titulaire proposera un mode maintenance pour acquitter les défauts et actionner manuellement les vannes pneumatiques en cas d’urgence. En fonctionnement normal, les vannes pneumatiques de distribution des gaz seront actionnées par l’utilisateur à partir du coffret de gestion. </w:t>
      </w:r>
      <w:r w:rsidRPr="001514F5">
        <w:rPr>
          <w:rStyle w:val="eop"/>
          <w:rFonts w:ascii="Georgia" w:hAnsi="Georgia"/>
          <w:sz w:val="22"/>
          <w:szCs w:val="22"/>
        </w:rPr>
        <w:t> </w:t>
      </w:r>
    </w:p>
    <w:p w14:paraId="5E0DEF20"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proposera une implantation du coffret de gestion.</w:t>
      </w:r>
      <w:r w:rsidRPr="001514F5">
        <w:rPr>
          <w:rStyle w:val="eop"/>
          <w:rFonts w:ascii="Georgia" w:hAnsi="Georgia"/>
          <w:sz w:val="22"/>
          <w:szCs w:val="22"/>
        </w:rPr>
        <w:t> </w:t>
      </w:r>
    </w:p>
    <w:p w14:paraId="579B96A9"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w:t>
      </w:r>
      <w:r w:rsidRPr="001514F5">
        <w:rPr>
          <w:rStyle w:val="normaltextrun"/>
          <w:rFonts w:ascii="Georgia" w:hAnsi="Georgia"/>
          <w:b/>
          <w:bCs/>
          <w:sz w:val="22"/>
          <w:szCs w:val="22"/>
        </w:rPr>
        <w:t>tableau de commande</w:t>
      </w:r>
      <w:r w:rsidRPr="001514F5">
        <w:rPr>
          <w:rStyle w:val="normaltextrun"/>
          <w:rFonts w:ascii="Georgia" w:hAnsi="Georgia"/>
          <w:sz w:val="22"/>
          <w:szCs w:val="22"/>
        </w:rPr>
        <w:t xml:space="preserve"> permettant la détente, le contrôle, la mise en gaz, la purge et la mise à l’évent d’une </w:t>
      </w:r>
      <w:r w:rsidRPr="001514F5">
        <w:rPr>
          <w:rStyle w:val="normaltextrun"/>
          <w:rFonts w:ascii="Georgia" w:hAnsi="Georgia"/>
          <w:b/>
          <w:bCs/>
          <w:sz w:val="22"/>
          <w:szCs w:val="22"/>
        </w:rPr>
        <w:t>ligne de Cl</w:t>
      </w:r>
      <w:r w:rsidRPr="001514F5">
        <w:rPr>
          <w:rStyle w:val="normaltextrun"/>
          <w:rFonts w:ascii="Georgia" w:hAnsi="Georgia"/>
          <w:b/>
          <w:bCs/>
          <w:sz w:val="17"/>
          <w:szCs w:val="17"/>
          <w:vertAlign w:val="subscript"/>
        </w:rPr>
        <w:t>2</w:t>
      </w:r>
      <w:r w:rsidRPr="001514F5">
        <w:rPr>
          <w:rStyle w:val="normaltextrun"/>
          <w:rFonts w:ascii="Georgia" w:hAnsi="Georgia"/>
          <w:sz w:val="22"/>
          <w:szCs w:val="22"/>
        </w:rPr>
        <w:t>. La ligne de Cl</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sera alimentée par une bouteille de gaz Cl</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 format 10</w:t>
      </w:r>
      <w:proofErr w:type="gramStart"/>
      <w:r w:rsidRPr="001514F5">
        <w:rPr>
          <w:rStyle w:val="normaltextrun"/>
          <w:rFonts w:ascii="Georgia" w:hAnsi="Georgia"/>
          <w:sz w:val="22"/>
          <w:szCs w:val="22"/>
        </w:rPr>
        <w:t>L ,</w:t>
      </w:r>
      <w:proofErr w:type="gramEnd"/>
      <w:r w:rsidRPr="001514F5">
        <w:rPr>
          <w:rStyle w:val="normaltextrun"/>
          <w:rFonts w:ascii="Georgia" w:hAnsi="Georgia"/>
          <w:sz w:val="22"/>
          <w:szCs w:val="22"/>
        </w:rPr>
        <w:t xml:space="preserve"> raccord DIN8, avec une pression de 5.83 </w:t>
      </w:r>
      <w:proofErr w:type="spellStart"/>
      <w:r w:rsidRPr="001514F5">
        <w:rPr>
          <w:rStyle w:val="normaltextrun"/>
          <w:rFonts w:ascii="Georgia" w:hAnsi="Georgia"/>
          <w:sz w:val="22"/>
          <w:szCs w:val="22"/>
        </w:rPr>
        <w:t>bara</w:t>
      </w:r>
      <w:proofErr w:type="spellEnd"/>
      <w:r w:rsidRPr="001514F5">
        <w:rPr>
          <w:rStyle w:val="normaltextrun"/>
          <w:rFonts w:ascii="Georgia" w:hAnsi="Georgia"/>
          <w:sz w:val="22"/>
          <w:szCs w:val="22"/>
        </w:rPr>
        <w:t xml:space="preserve"> à 15°C. La pression à l’entrée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(en 107) permettra une utilisation avec un débit de 100 </w:t>
      </w:r>
      <w:proofErr w:type="spellStart"/>
      <w:r w:rsidRPr="001514F5">
        <w:rPr>
          <w:rStyle w:val="normaltextrun"/>
          <w:rFonts w:ascii="Georgia" w:hAnsi="Georgia"/>
          <w:sz w:val="22"/>
          <w:szCs w:val="22"/>
        </w:rPr>
        <w:t>sccm</w:t>
      </w:r>
      <w:proofErr w:type="spellEnd"/>
      <w:r w:rsidRPr="001514F5">
        <w:rPr>
          <w:rStyle w:val="normaltextrun"/>
          <w:rFonts w:ascii="Georgia" w:hAnsi="Georgia"/>
          <w:sz w:val="22"/>
          <w:szCs w:val="22"/>
        </w:rPr>
        <w:t>. Le tableau de commande sera équipé d’une vanne pneumatique (normalement fermée) en sortie de bouteille. Cette vanne sera commandée par la ligne N</w:t>
      </w:r>
      <w:r w:rsidRPr="001514F5">
        <w:rPr>
          <w:rStyle w:val="normaltextrun"/>
          <w:rFonts w:ascii="Georgia" w:hAnsi="Georgia"/>
          <w:sz w:val="17"/>
          <w:szCs w:val="17"/>
          <w:vertAlign w:val="subscript"/>
        </w:rPr>
        <w:t>2</w:t>
      </w:r>
      <w:r w:rsidRPr="001514F5">
        <w:rPr>
          <w:rStyle w:val="normaltextrun"/>
          <w:rFonts w:ascii="Georgia" w:hAnsi="Georgia"/>
          <w:sz w:val="22"/>
          <w:szCs w:val="22"/>
        </w:rPr>
        <w:t>-commande et asservie par le coffret de gestion. Le titulaire proposera un réseau de distribution Cl</w:t>
      </w:r>
      <w:r w:rsidRPr="001514F5">
        <w:rPr>
          <w:rStyle w:val="normaltextrun"/>
          <w:rFonts w:ascii="Georgia" w:hAnsi="Georgia"/>
          <w:sz w:val="17"/>
          <w:szCs w:val="17"/>
          <w:vertAlign w:val="subscript"/>
        </w:rPr>
        <w:t>2</w:t>
      </w:r>
      <w:r w:rsidRPr="001514F5">
        <w:rPr>
          <w:rStyle w:val="normaltextrun"/>
          <w:rFonts w:ascii="Georgia" w:hAnsi="Georgia"/>
          <w:sz w:val="22"/>
          <w:szCs w:val="22"/>
        </w:rPr>
        <w:t xml:space="preserve"> étanche de la sortie de la bouteille à la connexion de l’équipement. En cas de fuite sur ce réseau, le titulaire veillera à ce que la conception du réseau ne permette pas la propagation externe de la fuite et que toute fuite donne lieu à un retour d’information. Le tableau de commande comportera une ligne d’évent en attente, avec vanne d’isolation et bouchon, pour un futur raccordement au système de retraitement. La ligne de purge sera alimentée par de l’azote 6.0N. </w:t>
      </w:r>
      <w:r w:rsidRPr="001514F5">
        <w:rPr>
          <w:rStyle w:val="eop"/>
          <w:rFonts w:ascii="Georgia" w:hAnsi="Georgia"/>
          <w:sz w:val="22"/>
          <w:szCs w:val="22"/>
        </w:rPr>
        <w:t> </w:t>
      </w:r>
    </w:p>
    <w:p w14:paraId="06EFAACA"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w:t>
      </w:r>
      <w:r w:rsidRPr="001514F5">
        <w:rPr>
          <w:rStyle w:val="normaltextrun"/>
          <w:rFonts w:ascii="Georgia" w:hAnsi="Georgia"/>
          <w:b/>
          <w:bCs/>
          <w:sz w:val="22"/>
          <w:szCs w:val="22"/>
        </w:rPr>
        <w:t>un tableau de commande</w:t>
      </w:r>
      <w:r w:rsidRPr="001514F5">
        <w:rPr>
          <w:rStyle w:val="normaltextrun"/>
          <w:rFonts w:ascii="Georgia" w:hAnsi="Georgia"/>
          <w:sz w:val="22"/>
          <w:szCs w:val="22"/>
        </w:rPr>
        <w:t xml:space="preserve"> permettant la détente, le contrôle, la mise en gaz, la purge et la mise à l’évent d’une </w:t>
      </w:r>
      <w:r w:rsidRPr="001514F5">
        <w:rPr>
          <w:rStyle w:val="normaltextrun"/>
          <w:rFonts w:ascii="Georgia" w:hAnsi="Georgia"/>
          <w:b/>
          <w:bCs/>
          <w:sz w:val="22"/>
          <w:szCs w:val="22"/>
        </w:rPr>
        <w:t>ligne de BCl</w:t>
      </w:r>
      <w:r w:rsidRPr="001514F5">
        <w:rPr>
          <w:rStyle w:val="normaltextrun"/>
          <w:rFonts w:ascii="Georgia" w:hAnsi="Georgia"/>
          <w:b/>
          <w:bCs/>
          <w:sz w:val="17"/>
          <w:szCs w:val="17"/>
          <w:vertAlign w:val="subscript"/>
        </w:rPr>
        <w:t>3</w:t>
      </w:r>
      <w:r w:rsidRPr="001514F5">
        <w:rPr>
          <w:rStyle w:val="normaltextrun"/>
          <w:rFonts w:ascii="Georgia" w:hAnsi="Georgia"/>
          <w:sz w:val="22"/>
          <w:szCs w:val="22"/>
        </w:rPr>
        <w:t>. La ligne de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sera alimentée par une bouteille de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 format 10L, raccord DIN8, avec une pression de 1.13 </w:t>
      </w:r>
      <w:proofErr w:type="spellStart"/>
      <w:r w:rsidRPr="001514F5">
        <w:rPr>
          <w:rStyle w:val="normaltextrun"/>
          <w:rFonts w:ascii="Georgia" w:hAnsi="Georgia"/>
          <w:sz w:val="22"/>
          <w:szCs w:val="22"/>
        </w:rPr>
        <w:t>bara</w:t>
      </w:r>
      <w:proofErr w:type="spellEnd"/>
      <w:r w:rsidRPr="001514F5">
        <w:rPr>
          <w:rStyle w:val="normaltextrun"/>
          <w:rFonts w:ascii="Georgia" w:hAnsi="Georgia"/>
          <w:sz w:val="22"/>
          <w:szCs w:val="22"/>
        </w:rPr>
        <w:t xml:space="preserve"> à 15°C. La pression à l’entrée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(en 107) permettra une utilisation avec un débit de 50 </w:t>
      </w:r>
      <w:proofErr w:type="spellStart"/>
      <w:r w:rsidRPr="001514F5">
        <w:rPr>
          <w:rStyle w:val="normaltextrun"/>
          <w:rFonts w:ascii="Georgia" w:hAnsi="Georgia"/>
          <w:sz w:val="22"/>
          <w:szCs w:val="22"/>
        </w:rPr>
        <w:t>sccm</w:t>
      </w:r>
      <w:proofErr w:type="spellEnd"/>
      <w:r w:rsidRPr="001514F5">
        <w:rPr>
          <w:rStyle w:val="normaltextrun"/>
          <w:rFonts w:ascii="Georgia" w:hAnsi="Georgia"/>
          <w:sz w:val="22"/>
          <w:szCs w:val="22"/>
        </w:rPr>
        <w:t>. Pour obtenir une pression suffisante, le titulaire proposera un système de chauffage constant et uniforme de la bouteille de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à l’ensemble du réseau de distribution. Le titulaire veillera à ne pas créer de points froids, ni de zones de rétention sur l’ensemble du réseau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et contrôlera la température du réseau, avec un retour d’information sur le coffret de gestion. Le titulaire veillera à limiter le nombre de raccords sur le réseau BCl</w:t>
      </w:r>
      <w:r w:rsidRPr="001514F5">
        <w:rPr>
          <w:rStyle w:val="normaltextrun"/>
          <w:rFonts w:ascii="Georgia" w:hAnsi="Georgia"/>
          <w:sz w:val="17"/>
          <w:szCs w:val="17"/>
          <w:vertAlign w:val="subscript"/>
        </w:rPr>
        <w:t>3</w:t>
      </w:r>
      <w:r w:rsidRPr="001514F5">
        <w:rPr>
          <w:rStyle w:val="normaltextrun"/>
          <w:rFonts w:ascii="Georgia" w:hAnsi="Georgia"/>
          <w:sz w:val="22"/>
          <w:szCs w:val="22"/>
        </w:rPr>
        <w:t xml:space="preserve"> et à privilégier des raccords dans des zones accessibles en salle 110, 112A et 107. Le tableau de commande sera équipé d’une vanne pneumatique (normalement fermée) en sortie de bouteille. Cette vanne sera commandée par la ligne N</w:t>
      </w:r>
      <w:r w:rsidRPr="001514F5">
        <w:rPr>
          <w:rStyle w:val="normaltextrun"/>
          <w:rFonts w:ascii="Georgia" w:hAnsi="Georgia"/>
          <w:sz w:val="17"/>
          <w:szCs w:val="17"/>
          <w:vertAlign w:val="subscript"/>
        </w:rPr>
        <w:t>2</w:t>
      </w:r>
      <w:r w:rsidRPr="001514F5">
        <w:rPr>
          <w:rStyle w:val="normaltextrun"/>
          <w:rFonts w:ascii="Georgia" w:hAnsi="Georgia"/>
          <w:sz w:val="22"/>
          <w:szCs w:val="22"/>
        </w:rPr>
        <w:t>-commande et asservie par le coffret de gestion. Le tableau de commande comportera une ligne d’évent en attente, avec vanne d’isolation et bouchon, pour un futur raccordement au système de retraitement. La ligne de purge sera alimentée par de l’azote 6.0N. </w:t>
      </w:r>
      <w:r w:rsidRPr="001514F5">
        <w:rPr>
          <w:rStyle w:val="eop"/>
          <w:rFonts w:ascii="Georgia" w:hAnsi="Georgia"/>
          <w:sz w:val="22"/>
          <w:szCs w:val="22"/>
        </w:rPr>
        <w:t> </w:t>
      </w:r>
    </w:p>
    <w:p w14:paraId="3377AF3F"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118ACFA4"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D- Evacuation effluent pompe turbo vers pompe primaire</w:t>
      </w:r>
      <w:r w:rsidRPr="001514F5">
        <w:rPr>
          <w:rStyle w:val="normaltextrun"/>
          <w:b/>
          <w:bCs/>
          <w:sz w:val="22"/>
          <w:szCs w:val="22"/>
        </w:rPr>
        <w:t> </w:t>
      </w:r>
      <w:r w:rsidRPr="001514F5">
        <w:rPr>
          <w:rStyle w:val="normaltextrun"/>
          <w:rFonts w:ascii="Georgia" w:hAnsi="Georgia"/>
          <w:b/>
          <w:bCs/>
          <w:sz w:val="22"/>
          <w:szCs w:val="22"/>
        </w:rPr>
        <w:t xml:space="preserve">: </w:t>
      </w:r>
      <w:r w:rsidRPr="001514F5">
        <w:rPr>
          <w:rStyle w:val="normaltextrun"/>
          <w:rFonts w:ascii="Georgia" w:hAnsi="Georgia"/>
          <w:sz w:val="22"/>
          <w:szCs w:val="22"/>
        </w:rPr>
        <w:t xml:space="preserve">L’évacuation de la pompe turbo de l’équipement RIE sera connectée par un tuyau rigide en inox 304L en ISO 40 KF à la pompe primaire installée en salle 110.  Les connexions terminales (tuyau rigide-pompe turbo, ainsi que tuyau rigide-pompe primaire) se feront par des tuyaux souples en inox 304L (tombacs ISO 40 KF) de 1 m de long fournis par le client. Le tuyau d’évacuation sera déployé dans le plafond du couloir et des salles 112A et 110 pour redescendre au bas des pompes turbo </w:t>
      </w:r>
      <w:r w:rsidRPr="001514F5">
        <w:rPr>
          <w:rStyle w:val="normaltextrun"/>
          <w:rFonts w:ascii="Georgia" w:hAnsi="Georgia"/>
          <w:sz w:val="22"/>
          <w:szCs w:val="22"/>
        </w:rPr>
        <w:lastRenderedPageBreak/>
        <w:t>et primaires, respectivement en salle 107 et 110. Le titulaire veillera à limiter le nombre de raccords entre la pompe turbo et la pompe primaire et privilégier des raccords dans des zones accessibles en salle 110, 112A et 107.</w:t>
      </w:r>
      <w:r w:rsidRPr="001514F5">
        <w:rPr>
          <w:rStyle w:val="eop"/>
          <w:rFonts w:ascii="Georgia" w:hAnsi="Georgia"/>
          <w:sz w:val="22"/>
          <w:szCs w:val="22"/>
        </w:rPr>
        <w:t> </w:t>
      </w:r>
    </w:p>
    <w:p w14:paraId="154C928F"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359F3278"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375FFA1D" w14:textId="77777777" w:rsidR="00AC649E" w:rsidRPr="001514F5" w:rsidRDefault="00AC649E" w:rsidP="005C2B67">
      <w:pPr>
        <w:pStyle w:val="paragraph"/>
        <w:spacing w:before="0" w:beforeAutospacing="0" w:after="0" w:afterAutospacing="0"/>
        <w:textAlignment w:val="baseline"/>
        <w:rPr>
          <w:rStyle w:val="eop"/>
          <w:rFonts w:ascii="Georgia" w:hAnsi="Georgia"/>
          <w:sz w:val="28"/>
          <w:szCs w:val="28"/>
        </w:rPr>
      </w:pPr>
      <w:r w:rsidRPr="001514F5">
        <w:rPr>
          <w:rStyle w:val="normaltextrun"/>
          <w:rFonts w:ascii="Georgia" w:hAnsi="Georgia"/>
          <w:b/>
          <w:bCs/>
          <w:i/>
          <w:iCs/>
          <w:sz w:val="28"/>
          <w:szCs w:val="28"/>
          <w:u w:val="single"/>
        </w:rPr>
        <w:t>II- Salle 112A</w:t>
      </w:r>
      <w:r w:rsidRPr="001514F5">
        <w:rPr>
          <w:rStyle w:val="normaltextrun"/>
          <w:b/>
          <w:bCs/>
          <w:i/>
          <w:iCs/>
          <w:sz w:val="28"/>
          <w:szCs w:val="28"/>
          <w:u w:val="single"/>
        </w:rPr>
        <w:t> </w:t>
      </w:r>
      <w:r w:rsidRPr="001514F5">
        <w:rPr>
          <w:rStyle w:val="normaltextrun"/>
          <w:rFonts w:ascii="Georgia" w:hAnsi="Georgia"/>
          <w:b/>
          <w:bCs/>
          <w:i/>
          <w:iCs/>
          <w:sz w:val="28"/>
          <w:szCs w:val="28"/>
          <w:u w:val="single"/>
        </w:rPr>
        <w:t>:</w:t>
      </w:r>
      <w:r w:rsidRPr="001514F5">
        <w:rPr>
          <w:rStyle w:val="eop"/>
          <w:rFonts w:ascii="Georgia" w:hAnsi="Georgia"/>
          <w:sz w:val="28"/>
          <w:szCs w:val="28"/>
        </w:rPr>
        <w:t> </w:t>
      </w:r>
    </w:p>
    <w:p w14:paraId="47EC110A" w14:textId="77777777" w:rsidR="00813061" w:rsidRPr="001514F5" w:rsidRDefault="00813061" w:rsidP="00AC649E">
      <w:pPr>
        <w:pStyle w:val="paragraph"/>
        <w:spacing w:before="0" w:beforeAutospacing="0" w:after="0" w:afterAutospacing="0"/>
        <w:jc w:val="center"/>
        <w:textAlignment w:val="baseline"/>
        <w:rPr>
          <w:rFonts w:ascii="Georgia" w:hAnsi="Georgia"/>
          <w:sz w:val="18"/>
          <w:szCs w:val="18"/>
        </w:rPr>
      </w:pPr>
    </w:p>
    <w:p w14:paraId="780B002D"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L’ensemble des raccords utilisés seront en VCR, de qualité inox 316L, avec des lignes de gaz inox rigides, 316L électropolies. </w:t>
      </w:r>
      <w:r w:rsidRPr="001514F5">
        <w:rPr>
          <w:rStyle w:val="eop"/>
          <w:rFonts w:ascii="Georgia" w:hAnsi="Georgia"/>
          <w:sz w:val="22"/>
          <w:szCs w:val="22"/>
        </w:rPr>
        <w:t> </w:t>
      </w:r>
    </w:p>
    <w:p w14:paraId="5912AFCA"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3CEEB286"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de ce lot devra fournir et installer les équipements suivants</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2C4385DD" w14:textId="340F5EBD"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A-</w:t>
      </w:r>
      <w:r w:rsidRPr="001514F5">
        <w:rPr>
          <w:rStyle w:val="normaltextrun"/>
          <w:rFonts w:ascii="Georgia" w:hAnsi="Georgia"/>
          <w:sz w:val="22"/>
          <w:szCs w:val="22"/>
        </w:rPr>
        <w:t xml:space="preserve"> </w:t>
      </w:r>
      <w:r w:rsidRPr="001514F5">
        <w:rPr>
          <w:rStyle w:val="normaltextrun"/>
          <w:rFonts w:ascii="Georgia" w:hAnsi="Georgia"/>
          <w:b/>
          <w:bCs/>
          <w:sz w:val="22"/>
          <w:szCs w:val="22"/>
        </w:rPr>
        <w:t>Distribution d’azote N</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 xml:space="preserve"> process- 6</w:t>
      </w:r>
      <w:proofErr w:type="gramStart"/>
      <w:r w:rsidRPr="001514F5">
        <w:rPr>
          <w:rStyle w:val="normaltextrun"/>
          <w:rFonts w:ascii="Georgia" w:hAnsi="Georgia"/>
          <w:b/>
          <w:bCs/>
          <w:sz w:val="22"/>
          <w:szCs w:val="22"/>
        </w:rPr>
        <w:t>N</w:t>
      </w:r>
      <w:r w:rsidRPr="001514F5">
        <w:rPr>
          <w:rStyle w:val="normaltextrun"/>
          <w:rFonts w:ascii="Georgia" w:hAnsi="Georgia"/>
          <w:sz w:val="22"/>
          <w:szCs w:val="22"/>
        </w:rPr>
        <w:t xml:space="preserve"> ,</w:t>
      </w:r>
      <w:proofErr w:type="gramEnd"/>
      <w:r w:rsidRPr="001514F5">
        <w:rPr>
          <w:rStyle w:val="normaltextrun"/>
          <w:rFonts w:ascii="Georgia" w:hAnsi="Georgia"/>
          <w:sz w:val="22"/>
          <w:szCs w:val="22"/>
        </w:rPr>
        <w:t xml:space="preserve"> permettant la détente, le contrôle, la mise en gaz et la purge d’une ligne de N</w:t>
      </w:r>
      <w:r w:rsidRPr="001514F5">
        <w:rPr>
          <w:rStyle w:val="normaltextrun"/>
          <w:rFonts w:ascii="Georgia" w:hAnsi="Georgia"/>
          <w:sz w:val="17"/>
          <w:szCs w:val="17"/>
          <w:vertAlign w:val="subscript"/>
        </w:rPr>
        <w:t>2</w:t>
      </w:r>
      <w:r w:rsidRPr="001514F5">
        <w:rPr>
          <w:rStyle w:val="normaltextrun"/>
          <w:rFonts w:ascii="Georgia" w:hAnsi="Georgia"/>
          <w:sz w:val="22"/>
          <w:szCs w:val="22"/>
        </w:rPr>
        <w:t>-6N pour</w:t>
      </w:r>
      <w:r w:rsidRPr="001514F5">
        <w:rPr>
          <w:rStyle w:val="normaltextrun"/>
          <w:sz w:val="22"/>
          <w:szCs w:val="22"/>
        </w:rPr>
        <w:t> </w:t>
      </w:r>
      <w:r w:rsidRPr="001514F5">
        <w:rPr>
          <w:rStyle w:val="normaltextrun"/>
          <w:rFonts w:ascii="Georgia" w:hAnsi="Georgia"/>
          <w:sz w:val="22"/>
          <w:szCs w:val="22"/>
        </w:rPr>
        <w:t xml:space="preserve">une utilisation en 107 sur une plage 0-3bars (remise </w:t>
      </w:r>
      <w:r w:rsidRPr="001514F5">
        <w:rPr>
          <w:rStyle w:val="normaltextrun"/>
          <w:rFonts w:ascii="Georgia" w:hAnsi="Georgia" w:cs="Georgia"/>
          <w:sz w:val="22"/>
          <w:szCs w:val="22"/>
        </w:rPr>
        <w:t>à</w:t>
      </w:r>
      <w:r w:rsidRPr="001514F5">
        <w:rPr>
          <w:rStyle w:val="normaltextrun"/>
          <w:rFonts w:ascii="Georgia" w:hAnsi="Georgia"/>
          <w:sz w:val="22"/>
          <w:szCs w:val="22"/>
        </w:rPr>
        <w:t xml:space="preserve"> l</w:t>
      </w:r>
      <w:r w:rsidRPr="001514F5">
        <w:rPr>
          <w:rStyle w:val="normaltextrun"/>
          <w:rFonts w:ascii="Georgia" w:hAnsi="Georgia" w:cs="Georgia"/>
          <w:sz w:val="22"/>
          <w:szCs w:val="22"/>
        </w:rPr>
        <w:t>’</w:t>
      </w:r>
      <w:r w:rsidRPr="001514F5">
        <w:rPr>
          <w:rStyle w:val="normaltextrun"/>
          <w:rFonts w:ascii="Georgia" w:hAnsi="Georgia"/>
          <w:sz w:val="22"/>
          <w:szCs w:val="22"/>
        </w:rPr>
        <w:t>air, purge de la pompe turbo, ventilation de l</w:t>
      </w:r>
      <w:r w:rsidRPr="001514F5">
        <w:rPr>
          <w:rStyle w:val="normaltextrun"/>
          <w:rFonts w:ascii="Georgia" w:hAnsi="Georgia" w:cs="Georgia"/>
          <w:sz w:val="22"/>
          <w:szCs w:val="22"/>
        </w:rPr>
        <w:t>’</w:t>
      </w:r>
      <w:r w:rsidRPr="001514F5">
        <w:rPr>
          <w:rStyle w:val="normaltextrun"/>
          <w:rFonts w:ascii="Georgia" w:hAnsi="Georgia"/>
          <w:sz w:val="22"/>
          <w:szCs w:val="22"/>
        </w:rPr>
        <w:t>enceinte, purge de la cathode et chiller) et pour une utilisation en 110 sur une plage 0-8 bars (purge des lignes de gaz chlorés). Le titulaire fournira une vanne d’isolation pour chaque ligne (ligne 0-3 bars vers 107 et ligne 0-8 bars vers 110) au point de distribution en 110 et en 107. Le titulaire réalisera le réseau de distribution d’azote 6.0N process, allant de la platine installée en salle 112A jusqu’à l’armoire Gaz cabinet 1 en 110 et jusqu’à l’équipement en salle 107, en passant par les plafonds de ces pièces et du couloir</w:t>
      </w:r>
      <w:proofErr w:type="gramStart"/>
      <w:r w:rsidRPr="001514F5">
        <w:rPr>
          <w:rStyle w:val="normaltextrun"/>
          <w:rFonts w:ascii="Georgia" w:hAnsi="Georgia"/>
          <w:sz w:val="22"/>
          <w:szCs w:val="22"/>
        </w:rPr>
        <w:t>. .</w:t>
      </w:r>
      <w:proofErr w:type="gramEnd"/>
      <w:r w:rsidRPr="001514F5">
        <w:rPr>
          <w:rStyle w:val="normaltextrun"/>
          <w:rFonts w:ascii="Georgia" w:hAnsi="Georgia"/>
          <w:sz w:val="22"/>
          <w:szCs w:val="22"/>
        </w:rPr>
        <w:t xml:space="preserve"> Le titulaire fournira une procédure de changement de bouteille éliminant toute exposition à l’humidité. </w:t>
      </w:r>
      <w:r w:rsidRPr="001514F5">
        <w:rPr>
          <w:rStyle w:val="eop"/>
          <w:rFonts w:ascii="Georgia" w:hAnsi="Georgia"/>
          <w:sz w:val="22"/>
          <w:szCs w:val="22"/>
        </w:rPr>
        <w:t> </w:t>
      </w:r>
    </w:p>
    <w:p w14:paraId="35733831"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pourra proposer une platine indépendante avec une bouteille ou une prolongation du réseau N</w:t>
      </w:r>
      <w:r w:rsidRPr="001514F5">
        <w:rPr>
          <w:rStyle w:val="normaltextrun"/>
          <w:rFonts w:ascii="Georgia" w:hAnsi="Georgia"/>
          <w:sz w:val="17"/>
          <w:szCs w:val="17"/>
          <w:vertAlign w:val="subscript"/>
        </w:rPr>
        <w:t>2</w:t>
      </w:r>
      <w:r w:rsidRPr="001514F5">
        <w:rPr>
          <w:rStyle w:val="normaltextrun"/>
          <w:rFonts w:ascii="Georgia" w:hAnsi="Georgia"/>
          <w:sz w:val="22"/>
          <w:szCs w:val="22"/>
        </w:rPr>
        <w:t>-6N à partir de la salle 112A pour la distribution d’azote 6N (0-8 bars) en salle 110.</w:t>
      </w:r>
      <w:r w:rsidRPr="001514F5">
        <w:rPr>
          <w:rStyle w:val="eop"/>
          <w:rFonts w:ascii="Georgia" w:hAnsi="Georgia"/>
          <w:sz w:val="22"/>
          <w:szCs w:val="22"/>
        </w:rPr>
        <w:t> </w:t>
      </w:r>
    </w:p>
    <w:p w14:paraId="203F7F87"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3F0C1BB6" w14:textId="0E0FCDC2"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B-</w:t>
      </w:r>
      <w:r w:rsidRPr="001514F5">
        <w:rPr>
          <w:rStyle w:val="normaltextrun"/>
          <w:rFonts w:ascii="Georgia" w:hAnsi="Georgia"/>
          <w:sz w:val="22"/>
          <w:szCs w:val="22"/>
        </w:rPr>
        <w:t xml:space="preserve"> </w:t>
      </w:r>
      <w:r w:rsidRPr="001514F5">
        <w:rPr>
          <w:rStyle w:val="normaltextrun"/>
          <w:rFonts w:ascii="Georgia" w:hAnsi="Georgia"/>
          <w:b/>
          <w:bCs/>
          <w:sz w:val="22"/>
          <w:szCs w:val="22"/>
        </w:rPr>
        <w:t>Distribution d’hélium - 6N</w:t>
      </w:r>
      <w:r w:rsidRPr="001514F5">
        <w:rPr>
          <w:rStyle w:val="normaltextrun"/>
          <w:rFonts w:ascii="Georgia" w:hAnsi="Georgia"/>
          <w:sz w:val="22"/>
          <w:szCs w:val="22"/>
        </w:rPr>
        <w:t xml:space="preserve"> (de qualité 316L, raccords VCR), permettant la détente</w:t>
      </w:r>
      <w:r w:rsidR="007037FA" w:rsidRPr="001514F5">
        <w:rPr>
          <w:rStyle w:val="normaltextrun"/>
          <w:rFonts w:ascii="Georgia" w:hAnsi="Georgia"/>
          <w:sz w:val="22"/>
          <w:szCs w:val="22"/>
        </w:rPr>
        <w:t xml:space="preserve"> sur une plage de 0</w:t>
      </w:r>
      <w:r w:rsidR="001E3619" w:rsidRPr="001514F5">
        <w:rPr>
          <w:rStyle w:val="normaltextrun"/>
          <w:rFonts w:ascii="Georgia" w:hAnsi="Georgia"/>
          <w:sz w:val="22"/>
          <w:szCs w:val="22"/>
        </w:rPr>
        <w:softHyphen/>
        <w:t xml:space="preserve">-8 </w:t>
      </w:r>
      <w:r w:rsidR="007037FA" w:rsidRPr="001514F5">
        <w:rPr>
          <w:rStyle w:val="normaltextrun"/>
          <w:rFonts w:ascii="Georgia" w:hAnsi="Georgia"/>
          <w:sz w:val="22"/>
          <w:szCs w:val="22"/>
        </w:rPr>
        <w:t>bars</w:t>
      </w:r>
      <w:r w:rsidRPr="001514F5">
        <w:rPr>
          <w:rStyle w:val="normaltextrun"/>
          <w:rFonts w:ascii="Georgia" w:hAnsi="Georgia"/>
          <w:sz w:val="22"/>
          <w:szCs w:val="22"/>
        </w:rPr>
        <w:t xml:space="preserve">, le contrôle, la mise en gaz et la purge d’une ligne de He-6N  avec un débit d’utilisation de 50 </w:t>
      </w:r>
      <w:proofErr w:type="spellStart"/>
      <w:r w:rsidRPr="001514F5">
        <w:rPr>
          <w:rStyle w:val="normaltextrun"/>
          <w:rFonts w:ascii="Georgia" w:hAnsi="Georgia"/>
          <w:sz w:val="22"/>
          <w:szCs w:val="22"/>
        </w:rPr>
        <w:t>sccm</w:t>
      </w:r>
      <w:proofErr w:type="spellEnd"/>
      <w:r w:rsidRPr="001514F5">
        <w:rPr>
          <w:rStyle w:val="normaltextrun"/>
          <w:rFonts w:ascii="Georgia" w:hAnsi="Georgia"/>
          <w:sz w:val="22"/>
          <w:szCs w:val="22"/>
        </w:rPr>
        <w:t>. Le titulaire fournira une vanne d’isolation au point de distribution en 107. Le titulaire réalisera le réseau de distribution d’hélium 6.0N, allant de la salle 112A jusqu’à l’équipement en salle 107, en passant par les plafonds de ces pièces et du couloir. Le titulaire fournira une procédure de changement de bouteille éliminant toute exposition à l’humidité.</w:t>
      </w:r>
      <w:r w:rsidRPr="001514F5">
        <w:rPr>
          <w:rStyle w:val="eop"/>
          <w:rFonts w:ascii="Georgia" w:hAnsi="Georgia"/>
          <w:sz w:val="22"/>
          <w:szCs w:val="22"/>
        </w:rPr>
        <w:t> </w:t>
      </w:r>
    </w:p>
    <w:p w14:paraId="4E8FDB66"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7FE0C06D" w14:textId="14E4DF7E"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C- Evacuation effluent pompe turbo vers pompe primaire</w:t>
      </w:r>
      <w:r w:rsidRPr="001514F5">
        <w:rPr>
          <w:rStyle w:val="normaltextrun"/>
          <w:b/>
          <w:bCs/>
          <w:sz w:val="22"/>
          <w:szCs w:val="22"/>
        </w:rPr>
        <w:t> </w:t>
      </w:r>
      <w:r w:rsidRPr="001514F5">
        <w:rPr>
          <w:rStyle w:val="normaltextrun"/>
          <w:rFonts w:ascii="Georgia" w:hAnsi="Georgia"/>
          <w:b/>
          <w:bCs/>
          <w:sz w:val="22"/>
          <w:szCs w:val="22"/>
        </w:rPr>
        <w:t xml:space="preserve">: </w:t>
      </w:r>
      <w:r w:rsidRPr="001514F5">
        <w:rPr>
          <w:rStyle w:val="normaltextrun"/>
          <w:rFonts w:ascii="Georgia" w:hAnsi="Georgia"/>
          <w:sz w:val="22"/>
          <w:szCs w:val="22"/>
        </w:rPr>
        <w:t xml:space="preserve">L’évacuation de la pompe turbo de l’équipement RIE sera connectée par un tuyau rigide en inox 304L en ISO 40 KF à la pompe primaire installée en salle 110.  Le tuyau d’évacuation sera déployé dans le plafond du couloir et des salles 112A et 110 pour redescendre au bas des pompes turbo et primaires, </w:t>
      </w:r>
      <w:r w:rsidR="005C2B67" w:rsidRPr="001514F5">
        <w:rPr>
          <w:rStyle w:val="normaltextrun"/>
          <w:rFonts w:ascii="Georgia" w:hAnsi="Georgia"/>
          <w:sz w:val="22"/>
          <w:szCs w:val="22"/>
        </w:rPr>
        <w:t xml:space="preserve">respectivement en salle 107 et 110. le titulaire veillera à limiter le nombre de raccords entre la </w:t>
      </w:r>
      <w:r w:rsidRPr="001514F5">
        <w:rPr>
          <w:rStyle w:val="normaltextrun"/>
          <w:rFonts w:ascii="Georgia" w:hAnsi="Georgia"/>
          <w:sz w:val="22"/>
          <w:szCs w:val="22"/>
        </w:rPr>
        <w:t>pompe turbo et la pompe primaire et privilégier des raccords dans des zones accessibles en salle 110, 112A et 107.</w:t>
      </w:r>
      <w:r w:rsidRPr="001514F5">
        <w:rPr>
          <w:rStyle w:val="eop"/>
          <w:rFonts w:ascii="Georgia" w:hAnsi="Georgia"/>
          <w:sz w:val="22"/>
          <w:szCs w:val="22"/>
        </w:rPr>
        <w:t> </w:t>
      </w:r>
    </w:p>
    <w:p w14:paraId="6C4316C6"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64CD8976" w14:textId="77777777" w:rsidR="00AC649E" w:rsidRPr="001514F5" w:rsidRDefault="00AC649E" w:rsidP="00AC649E">
      <w:pPr>
        <w:pStyle w:val="paragraph"/>
        <w:spacing w:before="0" w:beforeAutospacing="0" w:after="0" w:afterAutospacing="0"/>
        <w:jc w:val="center"/>
        <w:textAlignment w:val="baseline"/>
        <w:rPr>
          <w:rStyle w:val="eop"/>
          <w:rFonts w:ascii="Georgia" w:hAnsi="Georgia"/>
          <w:sz w:val="28"/>
          <w:szCs w:val="28"/>
        </w:rPr>
      </w:pPr>
      <w:r w:rsidRPr="001514F5">
        <w:rPr>
          <w:rStyle w:val="normaltextrun"/>
          <w:rFonts w:ascii="Georgia" w:hAnsi="Georgia"/>
          <w:b/>
          <w:bCs/>
          <w:i/>
          <w:iCs/>
          <w:sz w:val="28"/>
          <w:szCs w:val="28"/>
          <w:u w:val="single"/>
        </w:rPr>
        <w:t>III- Salle 107</w:t>
      </w:r>
      <w:r w:rsidRPr="001514F5">
        <w:rPr>
          <w:rStyle w:val="normaltextrun"/>
          <w:b/>
          <w:bCs/>
          <w:i/>
          <w:iCs/>
          <w:sz w:val="28"/>
          <w:szCs w:val="28"/>
          <w:u w:val="single"/>
        </w:rPr>
        <w:t> </w:t>
      </w:r>
      <w:r w:rsidRPr="001514F5">
        <w:rPr>
          <w:rStyle w:val="normaltextrun"/>
          <w:rFonts w:ascii="Georgia" w:hAnsi="Georgia"/>
          <w:b/>
          <w:bCs/>
          <w:i/>
          <w:iCs/>
          <w:sz w:val="28"/>
          <w:szCs w:val="28"/>
          <w:u w:val="single"/>
        </w:rPr>
        <w:t>: en salle blanche, avec taux d</w:t>
      </w:r>
      <w:r w:rsidRPr="001514F5">
        <w:rPr>
          <w:rStyle w:val="normaltextrun"/>
          <w:rFonts w:ascii="Georgia" w:hAnsi="Georgia" w:cs="Georgia"/>
          <w:b/>
          <w:bCs/>
          <w:i/>
          <w:iCs/>
          <w:sz w:val="28"/>
          <w:szCs w:val="28"/>
          <w:u w:val="single"/>
        </w:rPr>
        <w:t>’</w:t>
      </w:r>
      <w:r w:rsidRPr="001514F5">
        <w:rPr>
          <w:rStyle w:val="normaltextrun"/>
          <w:rFonts w:ascii="Georgia" w:hAnsi="Georgia"/>
          <w:b/>
          <w:bCs/>
          <w:i/>
          <w:iCs/>
          <w:sz w:val="28"/>
          <w:szCs w:val="28"/>
          <w:u w:val="single"/>
        </w:rPr>
        <w:t>empoussi</w:t>
      </w:r>
      <w:r w:rsidRPr="001514F5">
        <w:rPr>
          <w:rStyle w:val="normaltextrun"/>
          <w:rFonts w:ascii="Georgia" w:hAnsi="Georgia" w:cs="Georgia"/>
          <w:b/>
          <w:bCs/>
          <w:i/>
          <w:iCs/>
          <w:sz w:val="28"/>
          <w:szCs w:val="28"/>
          <w:u w:val="single"/>
        </w:rPr>
        <w:t>è</w:t>
      </w:r>
      <w:r w:rsidRPr="001514F5">
        <w:rPr>
          <w:rStyle w:val="normaltextrun"/>
          <w:rFonts w:ascii="Georgia" w:hAnsi="Georgia"/>
          <w:b/>
          <w:bCs/>
          <w:i/>
          <w:iCs/>
          <w:sz w:val="28"/>
          <w:szCs w:val="28"/>
          <w:u w:val="single"/>
        </w:rPr>
        <w:t>rement contr</w:t>
      </w:r>
      <w:r w:rsidRPr="001514F5">
        <w:rPr>
          <w:rStyle w:val="normaltextrun"/>
          <w:rFonts w:ascii="Georgia" w:hAnsi="Georgia" w:cs="Georgia"/>
          <w:b/>
          <w:bCs/>
          <w:i/>
          <w:iCs/>
          <w:sz w:val="28"/>
          <w:szCs w:val="28"/>
          <w:u w:val="single"/>
        </w:rPr>
        <w:t>ô</w:t>
      </w:r>
      <w:r w:rsidRPr="001514F5">
        <w:rPr>
          <w:rStyle w:val="normaltextrun"/>
          <w:rFonts w:ascii="Georgia" w:hAnsi="Georgia"/>
          <w:b/>
          <w:bCs/>
          <w:i/>
          <w:iCs/>
          <w:sz w:val="28"/>
          <w:szCs w:val="28"/>
          <w:u w:val="single"/>
        </w:rPr>
        <w:t>l</w:t>
      </w:r>
      <w:r w:rsidRPr="001514F5">
        <w:rPr>
          <w:rStyle w:val="normaltextrun"/>
          <w:rFonts w:ascii="Georgia" w:hAnsi="Georgia" w:cs="Georgia"/>
          <w:b/>
          <w:bCs/>
          <w:i/>
          <w:iCs/>
          <w:sz w:val="28"/>
          <w:szCs w:val="28"/>
          <w:u w:val="single"/>
        </w:rPr>
        <w:t>é</w:t>
      </w:r>
      <w:r w:rsidRPr="001514F5">
        <w:rPr>
          <w:rStyle w:val="eop"/>
          <w:rFonts w:ascii="Georgia" w:hAnsi="Georgia"/>
          <w:sz w:val="28"/>
          <w:szCs w:val="28"/>
        </w:rPr>
        <w:t> </w:t>
      </w:r>
    </w:p>
    <w:p w14:paraId="032F0214" w14:textId="77777777" w:rsidR="00813061" w:rsidRPr="001514F5" w:rsidRDefault="00813061" w:rsidP="00AC649E">
      <w:pPr>
        <w:pStyle w:val="paragraph"/>
        <w:spacing w:before="0" w:beforeAutospacing="0" w:after="0" w:afterAutospacing="0"/>
        <w:jc w:val="center"/>
        <w:textAlignment w:val="baseline"/>
        <w:rPr>
          <w:rFonts w:ascii="Georgia" w:hAnsi="Georgia"/>
          <w:sz w:val="18"/>
          <w:szCs w:val="18"/>
        </w:rPr>
      </w:pPr>
    </w:p>
    <w:p w14:paraId="3C1F647C"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La salle blanche est en régime de surpression afin de limiter la contamination particulaire de la pièce. Le titulaire veillera à ne pas modifier le régime de surpression de la pièce. </w:t>
      </w:r>
      <w:r w:rsidRPr="001514F5">
        <w:rPr>
          <w:rStyle w:val="eop"/>
          <w:rFonts w:ascii="Georgia" w:hAnsi="Georgia"/>
          <w:sz w:val="22"/>
          <w:szCs w:val="22"/>
        </w:rPr>
        <w:t> </w:t>
      </w:r>
    </w:p>
    <w:p w14:paraId="1B5EC31D" w14:textId="6298B5C9"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Les percements effectués devront être rebouchés et étanches</w:t>
      </w:r>
      <w:r w:rsidR="00F91723" w:rsidRPr="001514F5">
        <w:rPr>
          <w:rStyle w:val="normaltextrun"/>
          <w:rFonts w:ascii="Georgia" w:hAnsi="Georgia"/>
          <w:sz w:val="22"/>
          <w:szCs w:val="22"/>
        </w:rPr>
        <w:t xml:space="preserve"> selon les normes et réglementations </w:t>
      </w:r>
      <w:r w:rsidR="00F91723" w:rsidRPr="001514F5">
        <w:rPr>
          <w:rStyle w:val="eop"/>
          <w:rFonts w:ascii="Georgia" w:hAnsi="Georgia"/>
          <w:sz w:val="22"/>
          <w:szCs w:val="22"/>
        </w:rPr>
        <w:t>en vigueur.</w:t>
      </w:r>
    </w:p>
    <w:p w14:paraId="1D6FEFC0" w14:textId="77777777" w:rsidR="00AC649E" w:rsidRPr="001514F5" w:rsidRDefault="00AC649E" w:rsidP="00AC649E">
      <w:pPr>
        <w:pStyle w:val="paragraph"/>
        <w:spacing w:before="0" w:beforeAutospacing="0" w:after="0" w:afterAutospacing="0"/>
        <w:jc w:val="center"/>
        <w:textAlignment w:val="baseline"/>
        <w:rPr>
          <w:rFonts w:ascii="Georgia" w:hAnsi="Georgia"/>
          <w:sz w:val="18"/>
          <w:szCs w:val="18"/>
        </w:rPr>
      </w:pPr>
      <w:r w:rsidRPr="001514F5">
        <w:rPr>
          <w:rStyle w:val="eop"/>
          <w:rFonts w:ascii="Georgia" w:hAnsi="Georgia"/>
          <w:sz w:val="22"/>
          <w:szCs w:val="22"/>
        </w:rPr>
        <w:t> </w:t>
      </w:r>
    </w:p>
    <w:p w14:paraId="6A4D65C6"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Le titulaire de ce lot devra fournir et installer les équipements suivants</w:t>
      </w:r>
      <w:r w:rsidRPr="001514F5">
        <w:rPr>
          <w:rStyle w:val="normaltextrun"/>
          <w:sz w:val="22"/>
          <w:szCs w:val="22"/>
        </w:rPr>
        <w:t> </w:t>
      </w:r>
      <w:r w:rsidRPr="001514F5">
        <w:rPr>
          <w:rStyle w:val="normaltextrun"/>
          <w:rFonts w:ascii="Georgia" w:hAnsi="Georgia"/>
          <w:sz w:val="22"/>
          <w:szCs w:val="22"/>
        </w:rPr>
        <w:t>:</w:t>
      </w:r>
      <w:r w:rsidRPr="001514F5">
        <w:rPr>
          <w:rStyle w:val="eop"/>
          <w:rFonts w:ascii="Georgia" w:hAnsi="Georgia"/>
          <w:sz w:val="22"/>
          <w:szCs w:val="22"/>
        </w:rPr>
        <w:t> </w:t>
      </w:r>
    </w:p>
    <w:p w14:paraId="364652A5" w14:textId="2B5EB0C1" w:rsidR="00AC649E" w:rsidRDefault="00AC649E" w:rsidP="00AC649E">
      <w:pPr>
        <w:pStyle w:val="paragraph"/>
        <w:spacing w:before="0" w:beforeAutospacing="0" w:after="0" w:afterAutospacing="0"/>
        <w:jc w:val="both"/>
        <w:textAlignment w:val="baseline"/>
        <w:rPr>
          <w:rStyle w:val="eop"/>
          <w:rFonts w:ascii="Georgia" w:hAnsi="Georgia"/>
          <w:sz w:val="22"/>
          <w:szCs w:val="22"/>
        </w:rPr>
      </w:pPr>
      <w:r w:rsidRPr="001514F5">
        <w:rPr>
          <w:rStyle w:val="normaltextrun"/>
          <w:rFonts w:ascii="Georgia" w:hAnsi="Georgia"/>
          <w:sz w:val="22"/>
          <w:szCs w:val="22"/>
        </w:rPr>
        <w:t xml:space="preserve">Afin de ne dégrader pas le fonctionnement des </w:t>
      </w:r>
      <w:proofErr w:type="spellStart"/>
      <w:r w:rsidRPr="001514F5">
        <w:rPr>
          <w:rStyle w:val="normaltextrun"/>
          <w:rFonts w:ascii="Georgia" w:hAnsi="Georgia"/>
          <w:sz w:val="22"/>
          <w:szCs w:val="22"/>
        </w:rPr>
        <w:t>massflows</w:t>
      </w:r>
      <w:proofErr w:type="spellEnd"/>
      <w:r w:rsidRPr="001514F5">
        <w:rPr>
          <w:rStyle w:val="normaltextrun"/>
          <w:rFonts w:ascii="Georgia" w:hAnsi="Georgia"/>
          <w:sz w:val="22"/>
          <w:szCs w:val="22"/>
        </w:rPr>
        <w:t xml:space="preserve"> implantés dans l’équipement de gravure RIE, le titulaire proposera des filtres particulaires équivalent à 0.22µm en entrée des panoplies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prioritairement sur les lignes de gaz existantes (Ar, O</w:t>
      </w:r>
      <w:r w:rsidRPr="001514F5">
        <w:rPr>
          <w:rStyle w:val="normaltextrun"/>
          <w:rFonts w:ascii="Georgia" w:hAnsi="Georgia"/>
          <w:sz w:val="17"/>
          <w:szCs w:val="17"/>
          <w:vertAlign w:val="subscript"/>
        </w:rPr>
        <w:t>2</w:t>
      </w:r>
      <w:r w:rsidRPr="001514F5">
        <w:rPr>
          <w:rStyle w:val="normaltextrun"/>
          <w:rFonts w:ascii="Georgia" w:hAnsi="Georgia"/>
          <w:sz w:val="22"/>
          <w:szCs w:val="22"/>
        </w:rPr>
        <w:t>, CH</w:t>
      </w:r>
      <w:r w:rsidRPr="001514F5">
        <w:rPr>
          <w:rStyle w:val="normaltextrun"/>
          <w:rFonts w:ascii="Georgia" w:hAnsi="Georgia"/>
          <w:sz w:val="17"/>
          <w:szCs w:val="17"/>
          <w:vertAlign w:val="subscript"/>
        </w:rPr>
        <w:t>4</w:t>
      </w:r>
      <w:r w:rsidRPr="001514F5">
        <w:rPr>
          <w:rStyle w:val="normaltextrun"/>
          <w:rFonts w:ascii="Georgia" w:hAnsi="Georgia"/>
          <w:sz w:val="22"/>
          <w:szCs w:val="22"/>
        </w:rPr>
        <w:t>, H</w:t>
      </w:r>
      <w:r w:rsidRPr="001514F5">
        <w:rPr>
          <w:rStyle w:val="normaltextrun"/>
          <w:rFonts w:ascii="Georgia" w:hAnsi="Georgia"/>
          <w:sz w:val="17"/>
          <w:szCs w:val="17"/>
          <w:vertAlign w:val="subscript"/>
        </w:rPr>
        <w:t>2</w:t>
      </w:r>
      <w:r w:rsidRPr="001514F5">
        <w:rPr>
          <w:rStyle w:val="normaltextrun"/>
          <w:rFonts w:ascii="Georgia" w:hAnsi="Georgia"/>
          <w:sz w:val="22"/>
          <w:szCs w:val="22"/>
        </w:rPr>
        <w:t>, N</w:t>
      </w:r>
      <w:r w:rsidRPr="001514F5">
        <w:rPr>
          <w:rStyle w:val="normaltextrun"/>
          <w:rFonts w:ascii="Georgia" w:hAnsi="Georgia"/>
          <w:sz w:val="17"/>
          <w:szCs w:val="17"/>
          <w:vertAlign w:val="subscript"/>
        </w:rPr>
        <w:t>2</w:t>
      </w:r>
      <w:r w:rsidRPr="001514F5">
        <w:rPr>
          <w:rStyle w:val="normaltextrun"/>
          <w:rFonts w:ascii="Georgia" w:hAnsi="Georgia"/>
          <w:sz w:val="22"/>
          <w:szCs w:val="22"/>
        </w:rPr>
        <w:t>-4.5N). Il pourra également le proposer sur les nouveaux réseaux qu’il mettra en place (He, N</w:t>
      </w:r>
      <w:r w:rsidRPr="001514F5">
        <w:rPr>
          <w:rStyle w:val="normaltextrun"/>
          <w:rFonts w:ascii="Georgia" w:hAnsi="Georgia"/>
          <w:sz w:val="17"/>
          <w:szCs w:val="17"/>
          <w:vertAlign w:val="subscript"/>
        </w:rPr>
        <w:t>2</w:t>
      </w:r>
      <w:r w:rsidRPr="001514F5">
        <w:rPr>
          <w:rStyle w:val="normaltextrun"/>
          <w:rFonts w:ascii="Georgia" w:hAnsi="Georgia"/>
          <w:sz w:val="22"/>
          <w:szCs w:val="22"/>
        </w:rPr>
        <w:t>-6N, Cl</w:t>
      </w:r>
      <w:r w:rsidRPr="001514F5">
        <w:rPr>
          <w:rStyle w:val="normaltextrun"/>
          <w:rFonts w:ascii="Georgia" w:hAnsi="Georgia"/>
          <w:sz w:val="17"/>
          <w:szCs w:val="17"/>
          <w:vertAlign w:val="subscript"/>
        </w:rPr>
        <w:t>2</w:t>
      </w:r>
      <w:r w:rsidRPr="001514F5">
        <w:rPr>
          <w:rStyle w:val="normaltextrun"/>
          <w:rFonts w:ascii="Georgia" w:hAnsi="Georgia"/>
          <w:sz w:val="22"/>
          <w:szCs w:val="22"/>
        </w:rPr>
        <w:t>, BCl</w:t>
      </w:r>
      <w:r w:rsidRPr="001514F5">
        <w:rPr>
          <w:rStyle w:val="normaltextrun"/>
          <w:rFonts w:ascii="Georgia" w:hAnsi="Georgia"/>
          <w:sz w:val="17"/>
          <w:szCs w:val="17"/>
          <w:vertAlign w:val="subscript"/>
        </w:rPr>
        <w:t>3</w:t>
      </w:r>
      <w:r w:rsidRPr="001514F5">
        <w:rPr>
          <w:rStyle w:val="normaltextrun"/>
          <w:rFonts w:ascii="Georgia" w:hAnsi="Georgia"/>
          <w:sz w:val="22"/>
          <w:szCs w:val="22"/>
        </w:rPr>
        <w:t>).</w:t>
      </w:r>
      <w:r w:rsidRPr="001514F5">
        <w:rPr>
          <w:rStyle w:val="eop"/>
          <w:rFonts w:ascii="Georgia" w:hAnsi="Georgia"/>
          <w:sz w:val="22"/>
          <w:szCs w:val="22"/>
        </w:rPr>
        <w:t> </w:t>
      </w:r>
    </w:p>
    <w:p w14:paraId="6AAF96A1" w14:textId="77777777" w:rsidR="005C2B67" w:rsidRPr="001514F5" w:rsidRDefault="005C2B67" w:rsidP="00AC649E">
      <w:pPr>
        <w:pStyle w:val="paragraph"/>
        <w:spacing w:before="0" w:beforeAutospacing="0" w:after="0" w:afterAutospacing="0"/>
        <w:jc w:val="both"/>
        <w:textAlignment w:val="baseline"/>
        <w:rPr>
          <w:rFonts w:ascii="Georgia" w:hAnsi="Georgia"/>
          <w:sz w:val="18"/>
          <w:szCs w:val="18"/>
        </w:rPr>
      </w:pPr>
    </w:p>
    <w:p w14:paraId="42DD4521" w14:textId="26B1A9E4"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lastRenderedPageBreak/>
        <w:t>A- Armoire de seconde détente des gaz dangereux (Cl</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 BCl</w:t>
      </w:r>
      <w:r w:rsidRPr="001514F5">
        <w:rPr>
          <w:rStyle w:val="normaltextrun"/>
          <w:rFonts w:ascii="Georgia" w:hAnsi="Georgia"/>
          <w:b/>
          <w:bCs/>
          <w:sz w:val="17"/>
          <w:szCs w:val="17"/>
          <w:vertAlign w:val="subscript"/>
        </w:rPr>
        <w:t>3</w:t>
      </w:r>
      <w:r w:rsidRPr="001514F5">
        <w:rPr>
          <w:rStyle w:val="normaltextrun"/>
          <w:rFonts w:ascii="Georgia" w:hAnsi="Georgia"/>
          <w:b/>
          <w:bCs/>
          <w:sz w:val="22"/>
          <w:szCs w:val="22"/>
        </w:rPr>
        <w:t>, CH</w:t>
      </w:r>
      <w:r w:rsidRPr="001514F5">
        <w:rPr>
          <w:rStyle w:val="normaltextrun"/>
          <w:rFonts w:ascii="Georgia" w:hAnsi="Georgia"/>
          <w:b/>
          <w:bCs/>
          <w:sz w:val="17"/>
          <w:szCs w:val="17"/>
          <w:vertAlign w:val="subscript"/>
        </w:rPr>
        <w:t>4</w:t>
      </w:r>
      <w:r w:rsidRPr="001514F5">
        <w:rPr>
          <w:rStyle w:val="normaltextrun"/>
          <w:rFonts w:ascii="Georgia" w:hAnsi="Georgia"/>
          <w:b/>
          <w:bCs/>
          <w:sz w:val="22"/>
          <w:szCs w:val="22"/>
        </w:rPr>
        <w:t>, H</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 (Gaz cabinet 2)</w:t>
      </w:r>
      <w:r w:rsidRPr="001514F5">
        <w:rPr>
          <w:rStyle w:val="normaltextrun"/>
          <w:rFonts w:ascii="Georgia" w:hAnsi="Georgia"/>
          <w:sz w:val="22"/>
          <w:szCs w:val="22"/>
        </w:rPr>
        <w:t>, avec une porte vitrée. L’armoire sera placée sur le mur près du sas vitré de la salle blanche. Elle devra être adaptée aux gaz explosifs et corrosifs. L’armoire accueillera des panoplies pour chacune des lignes de gaz dangereux,. </w:t>
      </w:r>
      <w:r w:rsidRPr="001514F5">
        <w:rPr>
          <w:rStyle w:val="eop"/>
          <w:rFonts w:ascii="Georgia" w:hAnsi="Georgia"/>
          <w:sz w:val="22"/>
          <w:szCs w:val="22"/>
        </w:rPr>
        <w:t> </w:t>
      </w:r>
    </w:p>
    <w:p w14:paraId="3DB1DDE0"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Pour chacune des lignes CH</w:t>
      </w:r>
      <w:r w:rsidRPr="001514F5">
        <w:rPr>
          <w:rStyle w:val="normaltextrun"/>
          <w:rFonts w:ascii="Georgia" w:hAnsi="Georgia"/>
          <w:sz w:val="17"/>
          <w:szCs w:val="17"/>
          <w:vertAlign w:val="subscript"/>
        </w:rPr>
        <w:t>4</w:t>
      </w:r>
      <w:r w:rsidRPr="001514F5">
        <w:rPr>
          <w:rStyle w:val="normaltextrun"/>
          <w:rFonts w:ascii="Georgia" w:hAnsi="Georgia"/>
          <w:sz w:val="22"/>
          <w:szCs w:val="22"/>
        </w:rPr>
        <w:t>, H</w:t>
      </w:r>
      <w:r w:rsidRPr="001514F5">
        <w:rPr>
          <w:rStyle w:val="normaltextrun"/>
          <w:rFonts w:ascii="Georgia" w:hAnsi="Georgia"/>
          <w:sz w:val="17"/>
          <w:szCs w:val="17"/>
          <w:vertAlign w:val="subscript"/>
        </w:rPr>
        <w:t>2</w:t>
      </w:r>
      <w:r w:rsidRPr="001514F5">
        <w:rPr>
          <w:rStyle w:val="normaltextrun"/>
          <w:rFonts w:ascii="Georgia" w:hAnsi="Georgia"/>
          <w:sz w:val="22"/>
          <w:szCs w:val="22"/>
        </w:rPr>
        <w:t>, une panoplie avec une vanne manuelle, une vanne pneumatique, un détendeur et un manomètre sera à prévoir. </w:t>
      </w:r>
      <w:r w:rsidRPr="001514F5">
        <w:rPr>
          <w:rStyle w:val="eop"/>
          <w:rFonts w:ascii="Georgia" w:hAnsi="Georgia"/>
          <w:sz w:val="22"/>
          <w:szCs w:val="22"/>
        </w:rPr>
        <w:t> </w:t>
      </w:r>
    </w:p>
    <w:p w14:paraId="6B99C0E0"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Pour la ligne Cl</w:t>
      </w:r>
      <w:r w:rsidRPr="001514F5">
        <w:rPr>
          <w:rStyle w:val="normaltextrun"/>
          <w:rFonts w:ascii="Georgia" w:hAnsi="Georgia"/>
          <w:sz w:val="17"/>
          <w:szCs w:val="17"/>
          <w:vertAlign w:val="subscript"/>
        </w:rPr>
        <w:t>2</w:t>
      </w:r>
      <w:r w:rsidRPr="001514F5">
        <w:rPr>
          <w:rStyle w:val="normaltextrun"/>
          <w:rFonts w:ascii="Georgia" w:hAnsi="Georgia"/>
          <w:sz w:val="22"/>
          <w:szCs w:val="22"/>
        </w:rPr>
        <w:t>, une panoplie avec une vanne manuelle, une vanne pneumatique, un détendeur et un manomètre sera fournie par le titulaire. </w:t>
      </w:r>
      <w:r w:rsidRPr="001514F5">
        <w:rPr>
          <w:rStyle w:val="eop"/>
          <w:rFonts w:ascii="Georgia" w:hAnsi="Georgia"/>
          <w:sz w:val="22"/>
          <w:szCs w:val="22"/>
        </w:rPr>
        <w:t> </w:t>
      </w:r>
    </w:p>
    <w:p w14:paraId="04893DCD"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Pour la ligne BCl</w:t>
      </w:r>
      <w:r w:rsidRPr="001514F5">
        <w:rPr>
          <w:rStyle w:val="normaltextrun"/>
          <w:rFonts w:ascii="Georgia" w:hAnsi="Georgia"/>
          <w:sz w:val="17"/>
          <w:szCs w:val="17"/>
          <w:vertAlign w:val="subscript"/>
        </w:rPr>
        <w:t>3</w:t>
      </w:r>
      <w:r w:rsidRPr="001514F5">
        <w:rPr>
          <w:rStyle w:val="normaltextrun"/>
          <w:rFonts w:ascii="Georgia" w:hAnsi="Georgia"/>
          <w:sz w:val="22"/>
          <w:szCs w:val="22"/>
        </w:rPr>
        <w:t>, une panoplie avec une vanne manuelle, une vanne pneumatique, et un manomètre sera fournie par le titulaire. L’ensemble de ces éléments seront chauffés et régulés comme le reste du réseau de distribution BCl</w:t>
      </w:r>
      <w:r w:rsidRPr="001514F5">
        <w:rPr>
          <w:rStyle w:val="normaltextrun"/>
          <w:rFonts w:ascii="Georgia" w:hAnsi="Georgia"/>
          <w:sz w:val="17"/>
          <w:szCs w:val="17"/>
          <w:vertAlign w:val="subscript"/>
        </w:rPr>
        <w:t>3</w:t>
      </w:r>
      <w:r w:rsidRPr="001514F5">
        <w:rPr>
          <w:rStyle w:val="normaltextrun"/>
          <w:rFonts w:ascii="Georgia" w:hAnsi="Georgia"/>
          <w:sz w:val="22"/>
          <w:szCs w:val="22"/>
        </w:rPr>
        <w:t>.</w:t>
      </w:r>
      <w:r w:rsidRPr="001514F5">
        <w:rPr>
          <w:rStyle w:val="eop"/>
          <w:rFonts w:ascii="Georgia" w:hAnsi="Georgia"/>
          <w:sz w:val="22"/>
          <w:szCs w:val="22"/>
        </w:rPr>
        <w:t> </w:t>
      </w:r>
    </w:p>
    <w:p w14:paraId="20148EA8" w14:textId="5D5C34E0" w:rsidR="00AC649E" w:rsidRPr="005C2B67"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(Gaz cabinet 2) devra être raccordée au réseau d’extraction existant </w:t>
      </w:r>
      <w:r w:rsidRPr="005C2B67">
        <w:rPr>
          <w:rStyle w:val="normaltextrun"/>
          <w:rFonts w:ascii="Georgia" w:hAnsi="Georgia"/>
          <w:sz w:val="22"/>
          <w:szCs w:val="22"/>
        </w:rPr>
        <w:t xml:space="preserve">dans la salle blanche pour évacuer, en partie haute, les vapeurs corrosives et toxiques de l’armoire. L’armoire ne comportera pas de grille de ventilation en partie basse. Le raccordement au réseau d’extraction existant (dédié à un équipement de </w:t>
      </w:r>
      <w:r w:rsidR="009016F6" w:rsidRPr="005C2B67">
        <w:rPr>
          <w:rStyle w:val="normaltextrun"/>
          <w:rFonts w:ascii="Georgia" w:hAnsi="Georgia"/>
          <w:sz w:val="22"/>
          <w:szCs w:val="22"/>
        </w:rPr>
        <w:t>PECVD)</w:t>
      </w:r>
      <w:r w:rsidRPr="005C2B67">
        <w:rPr>
          <w:rStyle w:val="normaltextrun"/>
          <w:rFonts w:ascii="Georgia" w:hAnsi="Georgia"/>
          <w:sz w:val="22"/>
          <w:szCs w:val="22"/>
        </w:rPr>
        <w:t xml:space="preserve"> et l’ajout d’un registre et d’un pressostat seront la charge du titulaire du</w:t>
      </w:r>
      <w:r w:rsidR="005C2B67" w:rsidRPr="005C2B67">
        <w:t xml:space="preserve"> </w:t>
      </w:r>
      <w:r w:rsidR="005C2B67" w:rsidRPr="005C2B67">
        <w:rPr>
          <w:rStyle w:val="normaltextrun"/>
          <w:rFonts w:ascii="Georgia" w:hAnsi="Georgia"/>
          <w:sz w:val="22"/>
          <w:szCs w:val="22"/>
        </w:rPr>
        <w:t>lot 2 (CVC).</w:t>
      </w:r>
      <w:r w:rsidRPr="005C2B67">
        <w:rPr>
          <w:rStyle w:val="normaltextrun"/>
          <w:rFonts w:ascii="Georgia" w:hAnsi="Georgia"/>
          <w:sz w:val="22"/>
          <w:szCs w:val="22"/>
        </w:rPr>
        <w:t> </w:t>
      </w:r>
      <w:r w:rsidRPr="005C2B67">
        <w:rPr>
          <w:rStyle w:val="eop"/>
          <w:rFonts w:ascii="Georgia" w:hAnsi="Georgia"/>
          <w:sz w:val="22"/>
          <w:szCs w:val="22"/>
        </w:rPr>
        <w:t> </w:t>
      </w:r>
    </w:p>
    <w:p w14:paraId="4FB18AD0" w14:textId="77777777" w:rsidR="00AC649E" w:rsidRPr="005C2B67" w:rsidRDefault="00AC649E" w:rsidP="00AC649E">
      <w:pPr>
        <w:pStyle w:val="paragraph"/>
        <w:spacing w:before="0" w:beforeAutospacing="0" w:after="0" w:afterAutospacing="0"/>
        <w:jc w:val="both"/>
        <w:textAlignment w:val="baseline"/>
        <w:rPr>
          <w:rFonts w:ascii="Georgia" w:hAnsi="Georgia"/>
          <w:sz w:val="18"/>
          <w:szCs w:val="18"/>
        </w:rPr>
      </w:pPr>
      <w:r w:rsidRPr="005C2B67">
        <w:rPr>
          <w:rStyle w:val="normaltextrun"/>
          <w:rFonts w:ascii="Georgia" w:hAnsi="Georgia"/>
          <w:sz w:val="22"/>
          <w:szCs w:val="22"/>
        </w:rPr>
        <w:t>Un capteur pour la détection de chaque gaz Cl</w:t>
      </w:r>
      <w:r w:rsidRPr="005C2B67">
        <w:rPr>
          <w:rStyle w:val="normaltextrun"/>
          <w:rFonts w:ascii="Georgia" w:hAnsi="Georgia"/>
          <w:sz w:val="17"/>
          <w:szCs w:val="17"/>
          <w:vertAlign w:val="subscript"/>
        </w:rPr>
        <w:t>2</w:t>
      </w:r>
      <w:r w:rsidRPr="005C2B67">
        <w:rPr>
          <w:rStyle w:val="normaltextrun"/>
          <w:rFonts w:ascii="Georgia" w:hAnsi="Georgia"/>
          <w:sz w:val="22"/>
          <w:szCs w:val="22"/>
        </w:rPr>
        <w:t>, BCl</w:t>
      </w:r>
      <w:r w:rsidRPr="005C2B67">
        <w:rPr>
          <w:rStyle w:val="normaltextrun"/>
          <w:rFonts w:ascii="Georgia" w:hAnsi="Georgia"/>
          <w:sz w:val="17"/>
          <w:szCs w:val="17"/>
          <w:vertAlign w:val="subscript"/>
        </w:rPr>
        <w:t>3</w:t>
      </w:r>
      <w:r w:rsidRPr="005C2B67">
        <w:rPr>
          <w:rStyle w:val="normaltextrun"/>
          <w:rFonts w:ascii="Georgia" w:hAnsi="Georgia"/>
          <w:sz w:val="22"/>
          <w:szCs w:val="22"/>
        </w:rPr>
        <w:t>, H</w:t>
      </w:r>
      <w:r w:rsidRPr="005C2B67">
        <w:rPr>
          <w:rStyle w:val="normaltextrun"/>
          <w:rFonts w:ascii="Georgia" w:hAnsi="Georgia"/>
          <w:sz w:val="17"/>
          <w:szCs w:val="17"/>
          <w:vertAlign w:val="subscript"/>
        </w:rPr>
        <w:t>2</w:t>
      </w:r>
      <w:r w:rsidRPr="005C2B67">
        <w:rPr>
          <w:rStyle w:val="normaltextrun"/>
          <w:rFonts w:ascii="Georgia" w:hAnsi="Georgia"/>
          <w:sz w:val="22"/>
          <w:szCs w:val="22"/>
        </w:rPr>
        <w:t xml:space="preserve"> et CH</w:t>
      </w:r>
      <w:r w:rsidRPr="005C2B67">
        <w:rPr>
          <w:rStyle w:val="normaltextrun"/>
          <w:rFonts w:ascii="Georgia" w:hAnsi="Georgia"/>
          <w:sz w:val="17"/>
          <w:szCs w:val="17"/>
          <w:vertAlign w:val="subscript"/>
        </w:rPr>
        <w:t>4</w:t>
      </w:r>
      <w:r w:rsidRPr="005C2B67">
        <w:rPr>
          <w:rStyle w:val="normaltextrun"/>
          <w:rFonts w:ascii="Georgia" w:hAnsi="Georgia"/>
          <w:sz w:val="22"/>
          <w:szCs w:val="22"/>
        </w:rPr>
        <w:t xml:space="preserve"> sera implanté par le client sur la gaine d’extraction au-dessus de l’armoire ‘Gaz cabinet 2’. </w:t>
      </w:r>
      <w:r w:rsidRPr="005C2B67">
        <w:rPr>
          <w:rStyle w:val="eop"/>
          <w:rFonts w:ascii="Georgia" w:hAnsi="Georgia"/>
          <w:sz w:val="22"/>
          <w:szCs w:val="22"/>
        </w:rPr>
        <w:t> </w:t>
      </w:r>
    </w:p>
    <w:p w14:paraId="692727D9"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5C2B67">
        <w:rPr>
          <w:rStyle w:val="normaltextrun"/>
          <w:rFonts w:ascii="Georgia" w:hAnsi="Georgia"/>
          <w:sz w:val="22"/>
          <w:szCs w:val="22"/>
        </w:rPr>
        <w:t>Les vannes pneumatiques de distribution (normalement fermée) de l’armoire 2</w:t>
      </w:r>
      <w:r w:rsidRPr="005C2B67">
        <w:rPr>
          <w:rStyle w:val="normaltextrun"/>
          <w:rFonts w:ascii="Georgia" w:hAnsi="Georgia"/>
          <w:sz w:val="17"/>
          <w:szCs w:val="17"/>
          <w:vertAlign w:val="superscript"/>
        </w:rPr>
        <w:t>ème</w:t>
      </w:r>
      <w:r w:rsidRPr="005C2B67">
        <w:rPr>
          <w:rStyle w:val="normaltextrun"/>
          <w:rFonts w:ascii="Georgia" w:hAnsi="Georgia"/>
          <w:sz w:val="22"/>
          <w:szCs w:val="22"/>
        </w:rPr>
        <w:t xml:space="preserve"> détente (Gaz</w:t>
      </w:r>
      <w:r w:rsidRPr="001514F5">
        <w:rPr>
          <w:rStyle w:val="normaltextrun"/>
          <w:rFonts w:ascii="Georgia" w:hAnsi="Georgia"/>
          <w:sz w:val="22"/>
          <w:szCs w:val="22"/>
        </w:rPr>
        <w:t xml:space="preserve"> cabinet 2) seront gérées par le coffret de gestion décrit précédemment. En cas de défaut sur l’installation, le coffret de gestion déclenchera une signalisation sonore et lumineuse en salle 107 et fermera les vannes pneumatiques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(Gaz cabinet 2). En fonctionnement normal, les vannes pneumatiques de distribution des gaz seront actionnées par l’utilisateur à partir du coffret de gestion.</w:t>
      </w:r>
      <w:r w:rsidRPr="001514F5">
        <w:rPr>
          <w:rStyle w:val="eop"/>
          <w:rFonts w:ascii="Georgia" w:hAnsi="Georgia"/>
          <w:sz w:val="22"/>
          <w:szCs w:val="22"/>
        </w:rPr>
        <w:t> </w:t>
      </w:r>
    </w:p>
    <w:p w14:paraId="1E30AB51"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4C290317"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B-Tableau de commande pour les gaz ‘neutres’ (Ar, O</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 He, N</w:t>
      </w:r>
      <w:r w:rsidRPr="001514F5">
        <w:rPr>
          <w:rStyle w:val="normaltextrun"/>
          <w:rFonts w:ascii="Georgia" w:hAnsi="Georgia"/>
          <w:b/>
          <w:bCs/>
          <w:sz w:val="17"/>
          <w:szCs w:val="17"/>
          <w:vertAlign w:val="subscript"/>
        </w:rPr>
        <w:t>2</w:t>
      </w:r>
      <w:r w:rsidRPr="001514F5">
        <w:rPr>
          <w:rStyle w:val="normaltextrun"/>
          <w:rFonts w:ascii="Georgia" w:hAnsi="Georgia"/>
          <w:b/>
          <w:bCs/>
          <w:sz w:val="22"/>
          <w:szCs w:val="22"/>
        </w:rPr>
        <w:t>-commande-4.5N, N2-process-6N)</w:t>
      </w:r>
      <w:r w:rsidRPr="001514F5">
        <w:rPr>
          <w:rStyle w:val="normaltextrun"/>
          <w:b/>
          <w:bCs/>
          <w:sz w:val="22"/>
          <w:szCs w:val="22"/>
        </w:rPr>
        <w:t> </w:t>
      </w:r>
      <w:r w:rsidRPr="001514F5">
        <w:rPr>
          <w:rStyle w:val="normaltextrun"/>
          <w:rFonts w:ascii="Georgia" w:hAnsi="Georgia"/>
          <w:b/>
          <w:bCs/>
          <w:sz w:val="22"/>
          <w:szCs w:val="22"/>
        </w:rPr>
        <w:t xml:space="preserve">: </w:t>
      </w:r>
      <w:r w:rsidRPr="001514F5">
        <w:rPr>
          <w:rStyle w:val="normaltextrun"/>
          <w:rFonts w:ascii="Georgia" w:hAnsi="Georgia"/>
          <w:sz w:val="22"/>
          <w:szCs w:val="22"/>
        </w:rPr>
        <w:t>Le tableau peut être positionné à l’emplacement actuel de l’arrivée des gaz existants, à proximité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(Gaz cabinet 2).</w:t>
      </w:r>
      <w:r w:rsidRPr="001514F5">
        <w:rPr>
          <w:rStyle w:val="eop"/>
          <w:rFonts w:ascii="Georgia" w:hAnsi="Georgia"/>
          <w:sz w:val="22"/>
          <w:szCs w:val="22"/>
        </w:rPr>
        <w:t> </w:t>
      </w:r>
    </w:p>
    <w:p w14:paraId="5C6859D4" w14:textId="37C67998"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sz w:val="22"/>
          <w:szCs w:val="22"/>
        </w:rPr>
        <w:t xml:space="preserve">Chacune de ces lignes de gaz sera équipée d’une vanne manuelle, d’un détendeur et d’un manomètre. </w:t>
      </w:r>
      <w:r w:rsidRPr="001514F5">
        <w:rPr>
          <w:rStyle w:val="normaltextrun"/>
          <w:rFonts w:ascii="Georgia" w:hAnsi="Georgia"/>
          <w:b/>
          <w:bCs/>
          <w:sz w:val="22"/>
          <w:szCs w:val="22"/>
        </w:rPr>
        <w:t xml:space="preserve"> </w:t>
      </w:r>
      <w:r w:rsidRPr="001514F5">
        <w:rPr>
          <w:rStyle w:val="normaltextrun"/>
          <w:rFonts w:ascii="Georgia" w:hAnsi="Georgia"/>
          <w:sz w:val="22"/>
          <w:szCs w:val="22"/>
        </w:rPr>
        <w:t>Les distributions des gaz He-6.0N et N</w:t>
      </w:r>
      <w:r w:rsidRPr="001514F5">
        <w:rPr>
          <w:rStyle w:val="normaltextrun"/>
          <w:rFonts w:ascii="Georgia" w:hAnsi="Georgia"/>
          <w:sz w:val="17"/>
          <w:szCs w:val="17"/>
          <w:vertAlign w:val="subscript"/>
        </w:rPr>
        <w:t>2</w:t>
      </w:r>
      <w:r w:rsidRPr="001514F5">
        <w:rPr>
          <w:rStyle w:val="normaltextrun"/>
          <w:rFonts w:ascii="Georgia" w:hAnsi="Georgia"/>
          <w:sz w:val="22"/>
          <w:szCs w:val="22"/>
        </w:rPr>
        <w:t>-process-6N arriveront dans la pièce 107 par le même passage que les gaz chlorés et seront raccordés au tableau de commande avec les autres gaz ‘neutres’. </w:t>
      </w:r>
      <w:r w:rsidRPr="001514F5">
        <w:rPr>
          <w:rStyle w:val="eop"/>
          <w:rFonts w:ascii="Georgia" w:hAnsi="Georgia"/>
          <w:sz w:val="22"/>
          <w:szCs w:val="22"/>
        </w:rPr>
        <w:t> </w:t>
      </w:r>
    </w:p>
    <w:p w14:paraId="2A4AF701"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18F2A4CD"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normaltextrun"/>
          <w:rFonts w:ascii="Georgia" w:hAnsi="Georgia"/>
          <w:b/>
          <w:bCs/>
          <w:sz w:val="22"/>
          <w:szCs w:val="22"/>
        </w:rPr>
        <w:t>C-Raccordement entre le tableau de commande pour les gaz ‘neutres’, l’armoire de 2</w:t>
      </w:r>
      <w:r w:rsidRPr="001514F5">
        <w:rPr>
          <w:rStyle w:val="normaltextrun"/>
          <w:rFonts w:ascii="Georgia" w:hAnsi="Georgia"/>
          <w:b/>
          <w:bCs/>
          <w:sz w:val="17"/>
          <w:szCs w:val="17"/>
          <w:vertAlign w:val="superscript"/>
        </w:rPr>
        <w:t>ème</w:t>
      </w:r>
      <w:r w:rsidRPr="001514F5">
        <w:rPr>
          <w:rStyle w:val="normaltextrun"/>
          <w:rFonts w:ascii="Georgia" w:hAnsi="Georgia"/>
          <w:b/>
          <w:bCs/>
          <w:sz w:val="22"/>
          <w:szCs w:val="22"/>
        </w:rPr>
        <w:t xml:space="preserve"> détente (Gaz cabinet 2) et l’armoire gaz de l’équipement RIE</w:t>
      </w:r>
      <w:r w:rsidRPr="001514F5">
        <w:rPr>
          <w:rStyle w:val="normaltextrun"/>
          <w:b/>
          <w:bCs/>
          <w:sz w:val="22"/>
          <w:szCs w:val="22"/>
        </w:rPr>
        <w:t> </w:t>
      </w:r>
      <w:r w:rsidRPr="001514F5">
        <w:rPr>
          <w:rStyle w:val="normaltextrun"/>
          <w:rFonts w:ascii="Georgia" w:hAnsi="Georgia"/>
          <w:b/>
          <w:bCs/>
          <w:sz w:val="22"/>
          <w:szCs w:val="22"/>
        </w:rPr>
        <w:t xml:space="preserve">: </w:t>
      </w:r>
      <w:r w:rsidRPr="001514F5">
        <w:rPr>
          <w:rStyle w:val="normaltextrun"/>
          <w:rFonts w:ascii="Georgia" w:hAnsi="Georgia"/>
          <w:sz w:val="22"/>
          <w:szCs w:val="22"/>
        </w:rPr>
        <w:t>Le titulaire veillera à respecter l’ordre de connexion de chaque ligne et les distances entre les lignes comme indiqué par Plasma-</w:t>
      </w:r>
      <w:proofErr w:type="spellStart"/>
      <w:r w:rsidRPr="001514F5">
        <w:rPr>
          <w:rStyle w:val="normaltextrun"/>
          <w:rFonts w:ascii="Georgia" w:hAnsi="Georgia"/>
          <w:sz w:val="22"/>
          <w:szCs w:val="22"/>
        </w:rPr>
        <w:t>Therm</w:t>
      </w:r>
      <w:proofErr w:type="spellEnd"/>
      <w:r w:rsidRPr="001514F5">
        <w:rPr>
          <w:rStyle w:val="normaltextrun"/>
          <w:rFonts w:ascii="Georgia" w:hAnsi="Georgia"/>
          <w:sz w:val="22"/>
          <w:szCs w:val="22"/>
        </w:rPr>
        <w:t xml:space="preserve"> dans le document ‘Conditions installation </w:t>
      </w:r>
      <w:proofErr w:type="spellStart"/>
      <w:r w:rsidRPr="001514F5">
        <w:rPr>
          <w:rStyle w:val="normaltextrun"/>
          <w:rFonts w:ascii="Georgia" w:hAnsi="Georgia"/>
          <w:sz w:val="22"/>
          <w:szCs w:val="22"/>
        </w:rPr>
        <w:t>Corial</w:t>
      </w:r>
      <w:proofErr w:type="spellEnd"/>
      <w:r w:rsidRPr="001514F5">
        <w:rPr>
          <w:rStyle w:val="normaltextrun"/>
          <w:rFonts w:ascii="Georgia" w:hAnsi="Georgia"/>
          <w:sz w:val="22"/>
          <w:szCs w:val="22"/>
        </w:rPr>
        <w:t xml:space="preserve"> 210RL-209 v2’. La connexion à l’équipement se fera par des lyres rigides provenant du haut de l’armoire de 2</w:t>
      </w:r>
      <w:r w:rsidRPr="001514F5">
        <w:rPr>
          <w:rStyle w:val="normaltextrun"/>
          <w:rFonts w:ascii="Georgia" w:hAnsi="Georgia"/>
          <w:sz w:val="17"/>
          <w:szCs w:val="17"/>
          <w:vertAlign w:val="superscript"/>
        </w:rPr>
        <w:t>ème</w:t>
      </w:r>
      <w:r w:rsidRPr="001514F5">
        <w:rPr>
          <w:rStyle w:val="normaltextrun"/>
          <w:rFonts w:ascii="Georgia" w:hAnsi="Georgia"/>
          <w:sz w:val="22"/>
          <w:szCs w:val="22"/>
        </w:rPr>
        <w:t xml:space="preserve"> détente (Gaz cabinet 2) et descendant sur l’entrée associée à chaque gaz, avec des raccords VCR femelle ¼’’. L’armoire gaz de l’équipement RIE sera également mis sous extraction, et raccordée à l’extraction existante dans la pièce. Ce raccordement dépend du lot 2 (CVC).</w:t>
      </w:r>
      <w:r w:rsidRPr="001514F5">
        <w:rPr>
          <w:rStyle w:val="eop"/>
          <w:rFonts w:ascii="Georgia" w:hAnsi="Georgia"/>
          <w:sz w:val="22"/>
          <w:szCs w:val="22"/>
        </w:rPr>
        <w:t> </w:t>
      </w:r>
    </w:p>
    <w:p w14:paraId="2FA9123B" w14:textId="77777777" w:rsidR="00AC649E" w:rsidRPr="001514F5" w:rsidRDefault="00AC649E" w:rsidP="00AC649E">
      <w:pPr>
        <w:pStyle w:val="paragraph"/>
        <w:spacing w:before="0" w:beforeAutospacing="0" w:after="0" w:afterAutospacing="0"/>
        <w:jc w:val="both"/>
        <w:textAlignment w:val="baseline"/>
        <w:rPr>
          <w:rFonts w:ascii="Georgia" w:hAnsi="Georgia"/>
          <w:sz w:val="18"/>
          <w:szCs w:val="18"/>
        </w:rPr>
      </w:pPr>
      <w:r w:rsidRPr="001514F5">
        <w:rPr>
          <w:rStyle w:val="eop"/>
          <w:rFonts w:ascii="Georgia" w:hAnsi="Georgia"/>
          <w:sz w:val="22"/>
          <w:szCs w:val="22"/>
        </w:rPr>
        <w:t> </w:t>
      </w:r>
    </w:p>
    <w:p w14:paraId="042D3F66" w14:textId="77777777" w:rsidR="00AC649E" w:rsidRPr="001514F5" w:rsidRDefault="00AC649E" w:rsidP="00AC649E">
      <w:pPr>
        <w:pStyle w:val="paragraph"/>
        <w:spacing w:before="0" w:beforeAutospacing="0" w:after="0" w:afterAutospacing="0"/>
        <w:jc w:val="both"/>
        <w:textAlignment w:val="baseline"/>
        <w:rPr>
          <w:rStyle w:val="eop"/>
          <w:rFonts w:ascii="Georgia" w:hAnsi="Georgia"/>
          <w:sz w:val="22"/>
          <w:szCs w:val="22"/>
        </w:rPr>
      </w:pPr>
      <w:r w:rsidRPr="001514F5">
        <w:rPr>
          <w:rStyle w:val="normaltextrun"/>
          <w:rFonts w:ascii="Georgia" w:hAnsi="Georgia"/>
          <w:b/>
          <w:bCs/>
          <w:sz w:val="22"/>
          <w:szCs w:val="22"/>
        </w:rPr>
        <w:t>D-Evacuation effluent pompe turbo vers pompe primaire</w:t>
      </w:r>
      <w:r w:rsidRPr="001514F5">
        <w:rPr>
          <w:rStyle w:val="normaltextrun"/>
          <w:b/>
          <w:bCs/>
          <w:sz w:val="22"/>
          <w:szCs w:val="22"/>
        </w:rPr>
        <w:t> </w:t>
      </w:r>
      <w:r w:rsidRPr="001514F5">
        <w:rPr>
          <w:rStyle w:val="normaltextrun"/>
          <w:rFonts w:ascii="Georgia" w:hAnsi="Georgia"/>
          <w:b/>
          <w:bCs/>
          <w:sz w:val="22"/>
          <w:szCs w:val="22"/>
        </w:rPr>
        <w:t xml:space="preserve">: </w:t>
      </w:r>
      <w:r w:rsidRPr="001514F5">
        <w:rPr>
          <w:rStyle w:val="normaltextrun"/>
          <w:rFonts w:ascii="Georgia" w:hAnsi="Georgia"/>
          <w:sz w:val="22"/>
          <w:szCs w:val="22"/>
        </w:rPr>
        <w:t>L’évacuation de la pompe turbo de l’équipement RIE sera connectée par un tuyau rigide en inox 304L en ISO 40 KF à la pompe primaire installée en salle 110.  Les connexions terminales (tuyau rigide-pompe turbo, ainsi que tuyau rigide-pompe primaire) se feront par des tuyaux souples en inox 304L (tombacs ISO 40 KF) de 1 m de long fournis par le client. Le tuyau d’évacuation sera déployé dans le plafond du couloir et des salles 112A et 110 pour redescendre au bas des pompes turbo et primaires, respectivement en salle 107 et 110. Le titulaire veillera à limiter le nombre de raccords entre la pompe turbo et la pompe primaire et privilégier des raccords dans des zones accessibles en salle 110, 112A et 107.</w:t>
      </w:r>
      <w:r w:rsidRPr="001514F5">
        <w:rPr>
          <w:rStyle w:val="eop"/>
          <w:rFonts w:ascii="Georgia" w:hAnsi="Georgia"/>
          <w:sz w:val="22"/>
          <w:szCs w:val="22"/>
        </w:rPr>
        <w:t> </w:t>
      </w:r>
    </w:p>
    <w:p w14:paraId="7563D570" w14:textId="77777777" w:rsidR="00813061" w:rsidRPr="001514F5" w:rsidRDefault="00813061" w:rsidP="00AC649E">
      <w:pPr>
        <w:pStyle w:val="paragraph"/>
        <w:spacing w:before="0" w:beforeAutospacing="0" w:after="0" w:afterAutospacing="0"/>
        <w:jc w:val="both"/>
        <w:textAlignment w:val="baseline"/>
        <w:rPr>
          <w:rStyle w:val="eop"/>
          <w:rFonts w:ascii="Georgia" w:hAnsi="Georgia"/>
          <w:sz w:val="22"/>
          <w:szCs w:val="22"/>
        </w:rPr>
      </w:pPr>
    </w:p>
    <w:p w14:paraId="2A5F8CA5" w14:textId="55183EDF" w:rsidR="00813061" w:rsidRPr="005C2B67" w:rsidRDefault="00813061" w:rsidP="00AC649E">
      <w:pPr>
        <w:pStyle w:val="paragraph"/>
        <w:spacing w:before="0" w:beforeAutospacing="0" w:after="0" w:afterAutospacing="0"/>
        <w:jc w:val="both"/>
        <w:textAlignment w:val="baseline"/>
        <w:rPr>
          <w:rStyle w:val="eop"/>
          <w:rFonts w:ascii="Georgia" w:hAnsi="Georgia"/>
          <w:sz w:val="22"/>
          <w:szCs w:val="22"/>
        </w:rPr>
      </w:pPr>
      <w:r w:rsidRPr="005C2B67">
        <w:rPr>
          <w:rStyle w:val="eop"/>
          <w:rFonts w:ascii="Georgia" w:hAnsi="Georgia"/>
          <w:sz w:val="22"/>
          <w:szCs w:val="22"/>
        </w:rPr>
        <w:t>Annexe 13 Principe d’implantation gaz RIE-2</w:t>
      </w:r>
    </w:p>
    <w:p w14:paraId="464FCBC1" w14:textId="673FBEB7" w:rsidR="000E7430" w:rsidRPr="005C2B67" w:rsidRDefault="00813061" w:rsidP="005C2B67">
      <w:pPr>
        <w:pStyle w:val="paragraph"/>
        <w:spacing w:before="0" w:beforeAutospacing="0" w:after="0" w:afterAutospacing="0"/>
        <w:jc w:val="both"/>
        <w:textAlignment w:val="baseline"/>
        <w:rPr>
          <w:rFonts w:ascii="Georgia" w:hAnsi="Georgia"/>
          <w:sz w:val="18"/>
          <w:szCs w:val="18"/>
        </w:rPr>
      </w:pPr>
      <w:r w:rsidRPr="005C2B67">
        <w:rPr>
          <w:rStyle w:val="eop"/>
          <w:rFonts w:ascii="Georgia" w:hAnsi="Georgia"/>
          <w:sz w:val="22"/>
          <w:szCs w:val="22"/>
        </w:rPr>
        <w:t>Annexe 14 Conditions d’installation CORIAL 210-209 V2</w:t>
      </w:r>
    </w:p>
    <w:sectPr w:rsidR="000E7430" w:rsidRPr="005C2B67" w:rsidSect="00615E3B">
      <w:pgSz w:w="11907" w:h="16840"/>
      <w:pgMar w:top="1418" w:right="1418" w:bottom="1418" w:left="1418" w:header="0" w:footer="8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DC82B" w14:textId="77777777" w:rsidR="00E31DD9" w:rsidRDefault="00E31DD9">
      <w:r>
        <w:separator/>
      </w:r>
    </w:p>
  </w:endnote>
  <w:endnote w:type="continuationSeparator" w:id="0">
    <w:p w14:paraId="7BD8ACD8" w14:textId="77777777" w:rsidR="00E31DD9" w:rsidRDefault="00E3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etaNormal-Roman">
    <w:altName w:val="Century Gothic"/>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448B4" w14:textId="63D42DF6" w:rsidR="00012923" w:rsidRPr="001514F5" w:rsidRDefault="00012923">
    <w:pPr>
      <w:pStyle w:val="Pieddepage"/>
      <w:rPr>
        <w:rStyle w:val="Numrodepage"/>
        <w:rFonts w:ascii="Georgia" w:hAnsi="Georgia"/>
      </w:rPr>
    </w:pPr>
    <w:r w:rsidRPr="001514F5">
      <w:rPr>
        <w:rStyle w:val="Numrodepage"/>
        <w:rFonts w:ascii="Georgia" w:hAnsi="Georgia"/>
      </w:rPr>
      <w:tab/>
    </w:r>
    <w:r w:rsidRPr="001514F5">
      <w:rPr>
        <w:rStyle w:val="Numrodepage"/>
        <w:rFonts w:ascii="Georgia" w:hAnsi="Georgia"/>
        <w:snapToGrid w:val="0"/>
      </w:rPr>
      <w:t xml:space="preserve">Page </w:t>
    </w:r>
    <w:r w:rsidRPr="001514F5">
      <w:rPr>
        <w:rStyle w:val="Numrodepage"/>
        <w:rFonts w:ascii="Georgia" w:hAnsi="Georgia"/>
        <w:snapToGrid w:val="0"/>
      </w:rPr>
      <w:fldChar w:fldCharType="begin"/>
    </w:r>
    <w:r w:rsidRPr="001514F5">
      <w:rPr>
        <w:rStyle w:val="Numrodepage"/>
        <w:rFonts w:ascii="Georgia" w:hAnsi="Georgia"/>
        <w:snapToGrid w:val="0"/>
      </w:rPr>
      <w:instrText xml:space="preserve"> PAGE </w:instrText>
    </w:r>
    <w:r w:rsidRPr="001514F5">
      <w:rPr>
        <w:rStyle w:val="Numrodepage"/>
        <w:rFonts w:ascii="Georgia" w:hAnsi="Georgia"/>
        <w:snapToGrid w:val="0"/>
      </w:rPr>
      <w:fldChar w:fldCharType="separate"/>
    </w:r>
    <w:r w:rsidR="006C56C3" w:rsidRPr="001514F5">
      <w:rPr>
        <w:rStyle w:val="Numrodepage"/>
        <w:rFonts w:ascii="Georgia" w:hAnsi="Georgia"/>
        <w:noProof/>
        <w:snapToGrid w:val="0"/>
      </w:rPr>
      <w:t>28</w:t>
    </w:r>
    <w:r w:rsidRPr="001514F5">
      <w:rPr>
        <w:rStyle w:val="Numrodepage"/>
        <w:rFonts w:ascii="Georgia" w:hAnsi="Georgia"/>
        <w:snapToGrid w:val="0"/>
      </w:rPr>
      <w:fldChar w:fldCharType="end"/>
    </w:r>
    <w:r w:rsidRPr="001514F5">
      <w:rPr>
        <w:rStyle w:val="Numrodepage"/>
        <w:rFonts w:ascii="Georgia" w:hAnsi="Georgia"/>
        <w:snapToGrid w:val="0"/>
      </w:rPr>
      <w:t xml:space="preserve"> sur </w:t>
    </w:r>
    <w:r w:rsidRPr="001514F5">
      <w:rPr>
        <w:rStyle w:val="Numrodepage"/>
        <w:rFonts w:ascii="Georgia" w:hAnsi="Georgia"/>
        <w:snapToGrid w:val="0"/>
      </w:rPr>
      <w:fldChar w:fldCharType="begin"/>
    </w:r>
    <w:r w:rsidRPr="001514F5">
      <w:rPr>
        <w:rStyle w:val="Numrodepage"/>
        <w:rFonts w:ascii="Georgia" w:hAnsi="Georgia"/>
        <w:snapToGrid w:val="0"/>
      </w:rPr>
      <w:instrText xml:space="preserve"> NUMPAGES </w:instrText>
    </w:r>
    <w:r w:rsidRPr="001514F5">
      <w:rPr>
        <w:rStyle w:val="Numrodepage"/>
        <w:rFonts w:ascii="Georgia" w:hAnsi="Georgia"/>
        <w:snapToGrid w:val="0"/>
      </w:rPr>
      <w:fldChar w:fldCharType="separate"/>
    </w:r>
    <w:r w:rsidR="006C56C3" w:rsidRPr="001514F5">
      <w:rPr>
        <w:rStyle w:val="Numrodepage"/>
        <w:rFonts w:ascii="Georgia" w:hAnsi="Georgia"/>
        <w:noProof/>
        <w:snapToGrid w:val="0"/>
      </w:rPr>
      <w:t>28</w:t>
    </w:r>
    <w:r w:rsidRPr="001514F5">
      <w:rPr>
        <w:rStyle w:val="Numrodepage"/>
        <w:rFonts w:ascii="Georgia" w:hAnsi="Georgia"/>
        <w:snapToGrid w:val="0"/>
      </w:rPr>
      <w:fldChar w:fldCharType="end"/>
    </w:r>
    <w:r w:rsidRPr="001514F5">
      <w:rPr>
        <w:rStyle w:val="Numrodepage"/>
        <w:rFonts w:ascii="Georgia" w:hAnsi="Georgia"/>
      </w:rPr>
      <w:tab/>
    </w:r>
    <w:r w:rsidRPr="001514F5">
      <w:rPr>
        <w:rStyle w:val="Numrodepage"/>
        <w:rFonts w:ascii="Georgia" w:hAnsi="Georgia"/>
        <w:sz w:val="16"/>
      </w:rPr>
      <w:t xml:space="preserve">C.C.T.P.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B5D75" w14:textId="77777777" w:rsidR="00E31DD9" w:rsidRDefault="00E31DD9">
      <w:r>
        <w:separator/>
      </w:r>
    </w:p>
  </w:footnote>
  <w:footnote w:type="continuationSeparator" w:id="0">
    <w:p w14:paraId="108B3E30" w14:textId="77777777" w:rsidR="00E31DD9" w:rsidRDefault="00E31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5AA62" w14:textId="6CBF7FBD" w:rsidR="00012923" w:rsidRDefault="001514F5">
    <w:pPr>
      <w:pStyle w:val="En-tte"/>
    </w:pPr>
    <w:bookmarkStart w:id="17" w:name="_Hlk116626411"/>
    <w:bookmarkStart w:id="18" w:name="_Hlk116626412"/>
    <w:bookmarkStart w:id="19" w:name="_Hlk116626444"/>
    <w:bookmarkStart w:id="20" w:name="_Hlk116626445"/>
    <w:r w:rsidRPr="009D73D4">
      <w:rPr>
        <w:noProof/>
      </w:rPr>
      <w:drawing>
        <wp:inline distT="0" distB="0" distL="0" distR="0" wp14:anchorId="09946036" wp14:editId="1C3BB67C">
          <wp:extent cx="2120848" cy="458979"/>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53492" cy="487685"/>
                  </a:xfrm>
                  <a:prstGeom prst="rect">
                    <a:avLst/>
                  </a:prstGeom>
                </pic:spPr>
              </pic:pic>
            </a:graphicData>
          </a:graphic>
        </wp:inline>
      </w:drawing>
    </w:r>
    <w:bookmarkEnd w:id="17"/>
    <w:bookmarkEnd w:id="18"/>
    <w:bookmarkEnd w:id="19"/>
    <w:bookmarkEnd w:id="20"/>
    <w:r w:rsidR="00012923">
      <w:rPr>
        <w:color w:val="4F81BD"/>
      </w:rPr>
      <w:fldChar w:fldCharType="begin" w:fldLock="1"/>
    </w:r>
    <w:r w:rsidR="00012923">
      <w:rPr>
        <w:color w:val="4F81BD"/>
      </w:rPr>
      <w:instrText xml:space="preserve"> USERPROPERTY  \* MERGEFORMAT </w:instrText>
    </w:r>
    <w:r w:rsidR="00012923">
      <w:rPr>
        <w:color w:val="4F81BD"/>
      </w:rPr>
      <w:fldChar w:fldCharType="separate"/>
    </w:r>
    <w:r w:rsidR="00012923">
      <w:rPr>
        <w:color w:val="4F81BD"/>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2C6D83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82F3664"/>
    <w:multiLevelType w:val="hybridMultilevel"/>
    <w:tmpl w:val="91C6C14C"/>
    <w:lvl w:ilvl="0" w:tplc="150028A4">
      <w:start w:val="1"/>
      <w:numFmt w:val="none"/>
      <w:pStyle w:val="Nota"/>
      <w:lvlText w:val="Nota :"/>
      <w:lvlJc w:val="left"/>
      <w:pPr>
        <w:tabs>
          <w:tab w:val="num" w:pos="336"/>
        </w:tabs>
        <w:ind w:left="336" w:hanging="360"/>
      </w:pPr>
      <w:rPr>
        <w:rFonts w:ascii="Arial Gras" w:hAnsi="Arial Gras" w:hint="default"/>
        <w:b/>
        <w:i w:val="0"/>
        <w:caps w:val="0"/>
        <w:vanish w:val="0"/>
        <w:webHidden w:val="0"/>
        <w:color w:val="auto"/>
        <w:kern w:val="0"/>
        <w:sz w:val="20"/>
        <w:u w:val="single" w:color="000000"/>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0A3E1B64"/>
    <w:multiLevelType w:val="multilevel"/>
    <w:tmpl w:val="1276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071827"/>
    <w:multiLevelType w:val="multilevel"/>
    <w:tmpl w:val="83CE0882"/>
    <w:lvl w:ilvl="0">
      <w:start w:val="1"/>
      <w:numFmt w:val="decimal"/>
      <w:lvlText w:val="%1"/>
      <w:lvlJc w:val="left"/>
      <w:pPr>
        <w:ind w:left="405" w:hanging="40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864" w:hanging="2160"/>
      </w:pPr>
      <w:rPr>
        <w:rFonts w:hint="default"/>
      </w:rPr>
    </w:lvl>
    <w:lvl w:ilvl="7">
      <w:start w:val="1"/>
      <w:numFmt w:val="decimal"/>
      <w:lvlText w:val="%1.%2.%3.%4.%5.%6.%7.%8"/>
      <w:lvlJc w:val="left"/>
      <w:pPr>
        <w:ind w:left="4508" w:hanging="2520"/>
      </w:pPr>
      <w:rPr>
        <w:rFonts w:hint="default"/>
      </w:rPr>
    </w:lvl>
    <w:lvl w:ilvl="8">
      <w:start w:val="1"/>
      <w:numFmt w:val="decimal"/>
      <w:lvlText w:val="%1.%2.%3.%4.%5.%6.%7.%8.%9"/>
      <w:lvlJc w:val="left"/>
      <w:pPr>
        <w:ind w:left="4792" w:hanging="2520"/>
      </w:pPr>
      <w:rPr>
        <w:rFonts w:hint="default"/>
      </w:rPr>
    </w:lvl>
  </w:abstractNum>
  <w:abstractNum w:abstractNumId="4" w15:restartNumberingAfterBreak="0">
    <w:nsid w:val="165B4A61"/>
    <w:multiLevelType w:val="hybridMultilevel"/>
    <w:tmpl w:val="6930B744"/>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D7413D0"/>
    <w:multiLevelType w:val="hybridMultilevel"/>
    <w:tmpl w:val="8E281AEA"/>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 w15:restartNumberingAfterBreak="0">
    <w:nsid w:val="24A923A9"/>
    <w:multiLevelType w:val="hybridMultilevel"/>
    <w:tmpl w:val="8BB0896A"/>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293D3D80"/>
    <w:multiLevelType w:val="multilevel"/>
    <w:tmpl w:val="4742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83253E"/>
    <w:multiLevelType w:val="multilevel"/>
    <w:tmpl w:val="D5604EA8"/>
    <w:lvl w:ilvl="0">
      <w:start w:val="1"/>
      <w:numFmt w:val="bullet"/>
      <w:lvlText w:val=""/>
      <w:lvlJc w:val="left"/>
      <w:pPr>
        <w:tabs>
          <w:tab w:val="num" w:pos="1142"/>
        </w:tabs>
        <w:ind w:left="1142" w:hanging="360"/>
      </w:pPr>
      <w:rPr>
        <w:rFonts w:ascii="Symbol" w:hAnsi="Symbol" w:hint="default"/>
        <w:sz w:val="20"/>
      </w:rPr>
    </w:lvl>
    <w:lvl w:ilvl="1">
      <w:start w:val="7"/>
      <w:numFmt w:val="decimalZero"/>
      <w:lvlText w:val="%2"/>
      <w:lvlJc w:val="left"/>
      <w:pPr>
        <w:ind w:left="1862" w:hanging="360"/>
      </w:pPr>
      <w:rPr>
        <w:rFonts w:hint="default"/>
      </w:rPr>
    </w:lvl>
    <w:lvl w:ilvl="2">
      <w:start w:val="5"/>
      <w:numFmt w:val="decimal"/>
      <w:lvlText w:val="%3"/>
      <w:lvlJc w:val="left"/>
      <w:pPr>
        <w:ind w:left="2582" w:hanging="360"/>
      </w:pPr>
      <w:rPr>
        <w:rFonts w:hint="default"/>
      </w:rPr>
    </w:lvl>
    <w:lvl w:ilvl="3" w:tentative="1">
      <w:start w:val="1"/>
      <w:numFmt w:val="bullet"/>
      <w:lvlText w:val=""/>
      <w:lvlJc w:val="left"/>
      <w:pPr>
        <w:tabs>
          <w:tab w:val="num" w:pos="3302"/>
        </w:tabs>
        <w:ind w:left="3302" w:hanging="360"/>
      </w:pPr>
      <w:rPr>
        <w:rFonts w:ascii="Symbol" w:hAnsi="Symbol" w:hint="default"/>
        <w:sz w:val="20"/>
      </w:rPr>
    </w:lvl>
    <w:lvl w:ilvl="4" w:tentative="1">
      <w:start w:val="1"/>
      <w:numFmt w:val="bullet"/>
      <w:lvlText w:val=""/>
      <w:lvlJc w:val="left"/>
      <w:pPr>
        <w:tabs>
          <w:tab w:val="num" w:pos="4022"/>
        </w:tabs>
        <w:ind w:left="4022" w:hanging="360"/>
      </w:pPr>
      <w:rPr>
        <w:rFonts w:ascii="Symbol" w:hAnsi="Symbol" w:hint="default"/>
        <w:sz w:val="20"/>
      </w:rPr>
    </w:lvl>
    <w:lvl w:ilvl="5" w:tentative="1">
      <w:start w:val="1"/>
      <w:numFmt w:val="bullet"/>
      <w:lvlText w:val=""/>
      <w:lvlJc w:val="left"/>
      <w:pPr>
        <w:tabs>
          <w:tab w:val="num" w:pos="4742"/>
        </w:tabs>
        <w:ind w:left="4742" w:hanging="360"/>
      </w:pPr>
      <w:rPr>
        <w:rFonts w:ascii="Symbol" w:hAnsi="Symbol" w:hint="default"/>
        <w:sz w:val="20"/>
      </w:rPr>
    </w:lvl>
    <w:lvl w:ilvl="6" w:tentative="1">
      <w:start w:val="1"/>
      <w:numFmt w:val="bullet"/>
      <w:lvlText w:val=""/>
      <w:lvlJc w:val="left"/>
      <w:pPr>
        <w:tabs>
          <w:tab w:val="num" w:pos="5462"/>
        </w:tabs>
        <w:ind w:left="5462" w:hanging="360"/>
      </w:pPr>
      <w:rPr>
        <w:rFonts w:ascii="Symbol" w:hAnsi="Symbol" w:hint="default"/>
        <w:sz w:val="20"/>
      </w:rPr>
    </w:lvl>
    <w:lvl w:ilvl="7" w:tentative="1">
      <w:start w:val="1"/>
      <w:numFmt w:val="bullet"/>
      <w:lvlText w:val=""/>
      <w:lvlJc w:val="left"/>
      <w:pPr>
        <w:tabs>
          <w:tab w:val="num" w:pos="6182"/>
        </w:tabs>
        <w:ind w:left="6182" w:hanging="360"/>
      </w:pPr>
      <w:rPr>
        <w:rFonts w:ascii="Symbol" w:hAnsi="Symbol" w:hint="default"/>
        <w:sz w:val="20"/>
      </w:rPr>
    </w:lvl>
    <w:lvl w:ilvl="8" w:tentative="1">
      <w:start w:val="1"/>
      <w:numFmt w:val="bullet"/>
      <w:lvlText w:val=""/>
      <w:lvlJc w:val="left"/>
      <w:pPr>
        <w:tabs>
          <w:tab w:val="num" w:pos="6902"/>
        </w:tabs>
        <w:ind w:left="6902" w:hanging="360"/>
      </w:pPr>
      <w:rPr>
        <w:rFonts w:ascii="Symbol" w:hAnsi="Symbol" w:hint="default"/>
        <w:sz w:val="20"/>
      </w:rPr>
    </w:lvl>
  </w:abstractNum>
  <w:abstractNum w:abstractNumId="9" w15:restartNumberingAfterBreak="0">
    <w:nsid w:val="360D4E70"/>
    <w:multiLevelType w:val="multilevel"/>
    <w:tmpl w:val="0D0E559A"/>
    <w:lvl w:ilvl="0">
      <w:numFmt w:val="decimalZero"/>
      <w:pStyle w:val="Style5"/>
      <w:lvlText w:val="%1"/>
      <w:lvlJc w:val="left"/>
      <w:pPr>
        <w:ind w:left="525" w:hanging="525"/>
      </w:pPr>
      <w:rPr>
        <w:rFonts w:hint="default"/>
      </w:rPr>
    </w:lvl>
    <w:lvl w:ilvl="1">
      <w:start w:val="1"/>
      <w:numFmt w:val="decimal"/>
      <w:pStyle w:val="Style6"/>
      <w:lvlText w:val="%1.%2"/>
      <w:lvlJc w:val="left"/>
      <w:pPr>
        <w:ind w:left="1093" w:hanging="525"/>
      </w:pPr>
      <w:rPr>
        <w:rFonts w:hint="default"/>
      </w:rPr>
    </w:lvl>
    <w:lvl w:ilvl="2">
      <w:start w:val="1"/>
      <w:numFmt w:val="decimal"/>
      <w:pStyle w:val="Style7"/>
      <w:lvlText w:val="%1.%2.%3"/>
      <w:lvlJc w:val="left"/>
      <w:pPr>
        <w:ind w:left="2562" w:hanging="720"/>
      </w:pPr>
      <w:rPr>
        <w:rFonts w:hint="default"/>
      </w:rPr>
    </w:lvl>
    <w:lvl w:ilvl="3">
      <w:start w:val="1"/>
      <w:numFmt w:val="decimal"/>
      <w:pStyle w:val="Style8"/>
      <w:lvlText w:val="%1.%2.%3.%4"/>
      <w:lvlJc w:val="left"/>
      <w:pPr>
        <w:ind w:left="720" w:hanging="720"/>
      </w:pPr>
      <w:rPr>
        <w:rFonts w:hint="default"/>
      </w:rPr>
    </w:lvl>
    <w:lvl w:ilvl="4">
      <w:start w:val="1"/>
      <w:numFmt w:val="decimal"/>
      <w:pStyle w:val="Style9"/>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1365DE"/>
    <w:multiLevelType w:val="multilevel"/>
    <w:tmpl w:val="7242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3D5ABC"/>
    <w:multiLevelType w:val="hybridMultilevel"/>
    <w:tmpl w:val="61AA4BF0"/>
    <w:lvl w:ilvl="0" w:tplc="040C0003">
      <w:start w:val="1"/>
      <w:numFmt w:val="bullet"/>
      <w:lvlText w:val="o"/>
      <w:lvlJc w:val="left"/>
      <w:pPr>
        <w:ind w:left="1245" w:hanging="360"/>
      </w:pPr>
      <w:rPr>
        <w:rFonts w:ascii="Courier New" w:hAnsi="Courier New" w:cs="Courier New" w:hint="default"/>
      </w:rPr>
    </w:lvl>
    <w:lvl w:ilvl="1" w:tplc="040C0003">
      <w:start w:val="1"/>
      <w:numFmt w:val="bullet"/>
      <w:lvlText w:val="o"/>
      <w:lvlJc w:val="left"/>
      <w:pPr>
        <w:ind w:left="1965" w:hanging="360"/>
      </w:pPr>
      <w:rPr>
        <w:rFonts w:ascii="Courier New" w:hAnsi="Courier New" w:cs="Courier New" w:hint="default"/>
      </w:rPr>
    </w:lvl>
    <w:lvl w:ilvl="2" w:tplc="040C0005" w:tentative="1">
      <w:start w:val="1"/>
      <w:numFmt w:val="bullet"/>
      <w:lvlText w:val=""/>
      <w:lvlJc w:val="left"/>
      <w:pPr>
        <w:ind w:left="2685" w:hanging="360"/>
      </w:pPr>
      <w:rPr>
        <w:rFonts w:ascii="Wingdings" w:hAnsi="Wingdings" w:hint="default"/>
      </w:rPr>
    </w:lvl>
    <w:lvl w:ilvl="3" w:tplc="040C0001" w:tentative="1">
      <w:start w:val="1"/>
      <w:numFmt w:val="bullet"/>
      <w:lvlText w:val=""/>
      <w:lvlJc w:val="left"/>
      <w:pPr>
        <w:ind w:left="3405" w:hanging="360"/>
      </w:pPr>
      <w:rPr>
        <w:rFonts w:ascii="Symbol" w:hAnsi="Symbol" w:hint="default"/>
      </w:rPr>
    </w:lvl>
    <w:lvl w:ilvl="4" w:tplc="040C0003" w:tentative="1">
      <w:start w:val="1"/>
      <w:numFmt w:val="bullet"/>
      <w:lvlText w:val="o"/>
      <w:lvlJc w:val="left"/>
      <w:pPr>
        <w:ind w:left="4125" w:hanging="360"/>
      </w:pPr>
      <w:rPr>
        <w:rFonts w:ascii="Courier New" w:hAnsi="Courier New" w:cs="Courier New" w:hint="default"/>
      </w:rPr>
    </w:lvl>
    <w:lvl w:ilvl="5" w:tplc="040C0005" w:tentative="1">
      <w:start w:val="1"/>
      <w:numFmt w:val="bullet"/>
      <w:lvlText w:val=""/>
      <w:lvlJc w:val="left"/>
      <w:pPr>
        <w:ind w:left="4845" w:hanging="360"/>
      </w:pPr>
      <w:rPr>
        <w:rFonts w:ascii="Wingdings" w:hAnsi="Wingdings" w:hint="default"/>
      </w:rPr>
    </w:lvl>
    <w:lvl w:ilvl="6" w:tplc="040C0001" w:tentative="1">
      <w:start w:val="1"/>
      <w:numFmt w:val="bullet"/>
      <w:lvlText w:val=""/>
      <w:lvlJc w:val="left"/>
      <w:pPr>
        <w:ind w:left="5565" w:hanging="360"/>
      </w:pPr>
      <w:rPr>
        <w:rFonts w:ascii="Symbol" w:hAnsi="Symbol" w:hint="default"/>
      </w:rPr>
    </w:lvl>
    <w:lvl w:ilvl="7" w:tplc="040C0003" w:tentative="1">
      <w:start w:val="1"/>
      <w:numFmt w:val="bullet"/>
      <w:lvlText w:val="o"/>
      <w:lvlJc w:val="left"/>
      <w:pPr>
        <w:ind w:left="6285" w:hanging="360"/>
      </w:pPr>
      <w:rPr>
        <w:rFonts w:ascii="Courier New" w:hAnsi="Courier New" w:cs="Courier New" w:hint="default"/>
      </w:rPr>
    </w:lvl>
    <w:lvl w:ilvl="8" w:tplc="040C0005" w:tentative="1">
      <w:start w:val="1"/>
      <w:numFmt w:val="bullet"/>
      <w:lvlText w:val=""/>
      <w:lvlJc w:val="left"/>
      <w:pPr>
        <w:ind w:left="7005" w:hanging="360"/>
      </w:pPr>
      <w:rPr>
        <w:rFonts w:ascii="Wingdings" w:hAnsi="Wingdings" w:hint="default"/>
      </w:rPr>
    </w:lvl>
  </w:abstractNum>
  <w:abstractNum w:abstractNumId="12" w15:restartNumberingAfterBreak="0">
    <w:nsid w:val="49003DE5"/>
    <w:multiLevelType w:val="multilevel"/>
    <w:tmpl w:val="8318A086"/>
    <w:lvl w:ilvl="0">
      <w:start w:val="2"/>
      <w:numFmt w:val="decimal"/>
      <w:lvlText w:val="%1"/>
      <w:lvlJc w:val="left"/>
      <w:pPr>
        <w:ind w:left="405" w:hanging="40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864" w:hanging="2160"/>
      </w:pPr>
      <w:rPr>
        <w:rFonts w:hint="default"/>
      </w:rPr>
    </w:lvl>
    <w:lvl w:ilvl="7">
      <w:start w:val="1"/>
      <w:numFmt w:val="decimal"/>
      <w:lvlText w:val="%1.%2.%3.%4.%5.%6.%7.%8"/>
      <w:lvlJc w:val="left"/>
      <w:pPr>
        <w:ind w:left="4508" w:hanging="2520"/>
      </w:pPr>
      <w:rPr>
        <w:rFonts w:hint="default"/>
      </w:rPr>
    </w:lvl>
    <w:lvl w:ilvl="8">
      <w:start w:val="1"/>
      <w:numFmt w:val="decimal"/>
      <w:lvlText w:val="%1.%2.%3.%4.%5.%6.%7.%8.%9"/>
      <w:lvlJc w:val="left"/>
      <w:pPr>
        <w:ind w:left="4792" w:hanging="2520"/>
      </w:pPr>
      <w:rPr>
        <w:rFonts w:hint="default"/>
      </w:rPr>
    </w:lvl>
  </w:abstractNum>
  <w:abstractNum w:abstractNumId="13" w15:restartNumberingAfterBreak="0">
    <w:nsid w:val="4D8F2406"/>
    <w:multiLevelType w:val="hybridMultilevel"/>
    <w:tmpl w:val="78C0F8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4C02D9"/>
    <w:multiLevelType w:val="hybridMultilevel"/>
    <w:tmpl w:val="05B680EC"/>
    <w:lvl w:ilvl="0" w:tplc="54465FE8">
      <w:start w:val="1"/>
      <w:numFmt w:val="bullet"/>
      <w:pStyle w:val="Listeniveau2"/>
      <w:lvlText w:val=""/>
      <w:lvlJc w:val="left"/>
      <w:pPr>
        <w:tabs>
          <w:tab w:val="num" w:pos="2931"/>
        </w:tabs>
        <w:ind w:left="2931" w:hanging="360"/>
      </w:pPr>
      <w:rPr>
        <w:rFonts w:ascii="Wingdings" w:hAnsi="Wingdings" w:hint="default"/>
      </w:rPr>
    </w:lvl>
    <w:lvl w:ilvl="1" w:tplc="040C0019">
      <w:start w:val="1"/>
      <w:numFmt w:val="bullet"/>
      <w:lvlText w:val="o"/>
      <w:lvlJc w:val="left"/>
      <w:pPr>
        <w:tabs>
          <w:tab w:val="num" w:pos="3651"/>
        </w:tabs>
        <w:ind w:left="3651" w:hanging="360"/>
      </w:pPr>
      <w:rPr>
        <w:rFonts w:ascii="Courier New" w:hAnsi="Courier New" w:cs="Courier New" w:hint="default"/>
      </w:rPr>
    </w:lvl>
    <w:lvl w:ilvl="2" w:tplc="040C001B">
      <w:start w:val="1"/>
      <w:numFmt w:val="bullet"/>
      <w:lvlText w:val=""/>
      <w:lvlJc w:val="left"/>
      <w:pPr>
        <w:tabs>
          <w:tab w:val="num" w:pos="4371"/>
        </w:tabs>
        <w:ind w:left="4371" w:hanging="360"/>
      </w:pPr>
      <w:rPr>
        <w:rFonts w:ascii="Wingdings" w:hAnsi="Wingdings" w:hint="default"/>
      </w:rPr>
    </w:lvl>
    <w:lvl w:ilvl="3" w:tplc="040C000F">
      <w:start w:val="1"/>
      <w:numFmt w:val="bullet"/>
      <w:lvlText w:val=""/>
      <w:lvlJc w:val="left"/>
      <w:pPr>
        <w:tabs>
          <w:tab w:val="num" w:pos="5091"/>
        </w:tabs>
        <w:ind w:left="5091" w:hanging="360"/>
      </w:pPr>
      <w:rPr>
        <w:rFonts w:ascii="Symbol" w:hAnsi="Symbol" w:hint="default"/>
      </w:rPr>
    </w:lvl>
    <w:lvl w:ilvl="4" w:tplc="040C0019">
      <w:start w:val="1"/>
      <w:numFmt w:val="bullet"/>
      <w:lvlText w:val="o"/>
      <w:lvlJc w:val="left"/>
      <w:pPr>
        <w:tabs>
          <w:tab w:val="num" w:pos="5811"/>
        </w:tabs>
        <w:ind w:left="5811" w:hanging="360"/>
      </w:pPr>
      <w:rPr>
        <w:rFonts w:ascii="Courier New" w:hAnsi="Courier New" w:cs="Courier New" w:hint="default"/>
      </w:rPr>
    </w:lvl>
    <w:lvl w:ilvl="5" w:tplc="040C001B">
      <w:start w:val="1"/>
      <w:numFmt w:val="bullet"/>
      <w:lvlText w:val=""/>
      <w:lvlJc w:val="left"/>
      <w:pPr>
        <w:tabs>
          <w:tab w:val="num" w:pos="6531"/>
        </w:tabs>
        <w:ind w:left="6531" w:hanging="360"/>
      </w:pPr>
      <w:rPr>
        <w:rFonts w:ascii="Wingdings" w:hAnsi="Wingdings" w:hint="default"/>
      </w:rPr>
    </w:lvl>
    <w:lvl w:ilvl="6" w:tplc="040C000F">
      <w:start w:val="1"/>
      <w:numFmt w:val="bullet"/>
      <w:lvlText w:val=""/>
      <w:lvlJc w:val="left"/>
      <w:pPr>
        <w:tabs>
          <w:tab w:val="num" w:pos="7251"/>
        </w:tabs>
        <w:ind w:left="7251" w:hanging="360"/>
      </w:pPr>
      <w:rPr>
        <w:rFonts w:ascii="Symbol" w:hAnsi="Symbol" w:hint="default"/>
      </w:rPr>
    </w:lvl>
    <w:lvl w:ilvl="7" w:tplc="040C0019">
      <w:start w:val="1"/>
      <w:numFmt w:val="bullet"/>
      <w:lvlText w:val="o"/>
      <w:lvlJc w:val="left"/>
      <w:pPr>
        <w:tabs>
          <w:tab w:val="num" w:pos="7971"/>
        </w:tabs>
        <w:ind w:left="7971" w:hanging="360"/>
      </w:pPr>
      <w:rPr>
        <w:rFonts w:ascii="Courier New" w:hAnsi="Courier New" w:cs="Courier New" w:hint="default"/>
      </w:rPr>
    </w:lvl>
    <w:lvl w:ilvl="8" w:tplc="040C001B">
      <w:start w:val="1"/>
      <w:numFmt w:val="bullet"/>
      <w:lvlText w:val=""/>
      <w:lvlJc w:val="left"/>
      <w:pPr>
        <w:tabs>
          <w:tab w:val="num" w:pos="8691"/>
        </w:tabs>
        <w:ind w:left="8691" w:hanging="360"/>
      </w:pPr>
      <w:rPr>
        <w:rFonts w:ascii="Wingdings" w:hAnsi="Wingdings" w:hint="default"/>
      </w:rPr>
    </w:lvl>
  </w:abstractNum>
  <w:abstractNum w:abstractNumId="15" w15:restartNumberingAfterBreak="0">
    <w:nsid w:val="54BF5FA3"/>
    <w:multiLevelType w:val="hybridMultilevel"/>
    <w:tmpl w:val="A6467232"/>
    <w:lvl w:ilvl="0" w:tplc="FFFFFFFF">
      <w:start w:val="1"/>
      <w:numFmt w:val="bullet"/>
      <w:pStyle w:val="Listeniveau3"/>
      <w:lvlText w:val="."/>
      <w:lvlJc w:val="left"/>
      <w:pPr>
        <w:tabs>
          <w:tab w:val="num" w:pos="4750"/>
        </w:tabs>
        <w:ind w:left="4750" w:hanging="360"/>
      </w:pPr>
      <w:rPr>
        <w:rFonts w:ascii="Arial" w:hAnsi="Arial" w:cs="Times New Roman" w:hint="default"/>
      </w:rPr>
    </w:lvl>
    <w:lvl w:ilvl="1" w:tplc="FFFFFFFF">
      <w:start w:val="1"/>
      <w:numFmt w:val="bullet"/>
      <w:lvlText w:val="o"/>
      <w:lvlJc w:val="left"/>
      <w:pPr>
        <w:tabs>
          <w:tab w:val="num" w:pos="2709"/>
        </w:tabs>
        <w:ind w:left="2709" w:hanging="360"/>
      </w:pPr>
      <w:rPr>
        <w:rFonts w:ascii="Courier New" w:hAnsi="Courier New" w:cs="Courier New" w:hint="default"/>
      </w:rPr>
    </w:lvl>
    <w:lvl w:ilvl="2" w:tplc="FFFFFFFF">
      <w:start w:val="1"/>
      <w:numFmt w:val="bullet"/>
      <w:lvlText w:val=""/>
      <w:lvlJc w:val="left"/>
      <w:pPr>
        <w:tabs>
          <w:tab w:val="num" w:pos="3429"/>
        </w:tabs>
        <w:ind w:left="3429" w:hanging="360"/>
      </w:pPr>
      <w:rPr>
        <w:rFonts w:ascii="Wingdings" w:hAnsi="Wingdings" w:hint="default"/>
      </w:rPr>
    </w:lvl>
    <w:lvl w:ilvl="3" w:tplc="FFFFFFFF">
      <w:start w:val="1"/>
      <w:numFmt w:val="bullet"/>
      <w:lvlText w:val=""/>
      <w:lvlJc w:val="left"/>
      <w:pPr>
        <w:tabs>
          <w:tab w:val="num" w:pos="4149"/>
        </w:tabs>
        <w:ind w:left="4149" w:hanging="360"/>
      </w:pPr>
      <w:rPr>
        <w:rFonts w:ascii="Symbol" w:hAnsi="Symbol" w:hint="default"/>
      </w:rPr>
    </w:lvl>
    <w:lvl w:ilvl="4" w:tplc="FFFFFFFF">
      <w:start w:val="1"/>
      <w:numFmt w:val="bullet"/>
      <w:lvlText w:val="o"/>
      <w:lvlJc w:val="left"/>
      <w:pPr>
        <w:tabs>
          <w:tab w:val="num" w:pos="4869"/>
        </w:tabs>
        <w:ind w:left="4869" w:hanging="360"/>
      </w:pPr>
      <w:rPr>
        <w:rFonts w:ascii="Courier New" w:hAnsi="Courier New" w:cs="Courier New" w:hint="default"/>
      </w:rPr>
    </w:lvl>
    <w:lvl w:ilvl="5" w:tplc="FFFFFFFF">
      <w:start w:val="1"/>
      <w:numFmt w:val="bullet"/>
      <w:lvlText w:val=""/>
      <w:lvlJc w:val="left"/>
      <w:pPr>
        <w:tabs>
          <w:tab w:val="num" w:pos="5589"/>
        </w:tabs>
        <w:ind w:left="5589" w:hanging="360"/>
      </w:pPr>
      <w:rPr>
        <w:rFonts w:ascii="Wingdings" w:hAnsi="Wingdings" w:hint="default"/>
      </w:rPr>
    </w:lvl>
    <w:lvl w:ilvl="6" w:tplc="FFFFFFFF">
      <w:start w:val="1"/>
      <w:numFmt w:val="bullet"/>
      <w:lvlText w:val=""/>
      <w:lvlJc w:val="left"/>
      <w:pPr>
        <w:tabs>
          <w:tab w:val="num" w:pos="6309"/>
        </w:tabs>
        <w:ind w:left="6309" w:hanging="360"/>
      </w:pPr>
      <w:rPr>
        <w:rFonts w:ascii="Symbol" w:hAnsi="Symbol" w:hint="default"/>
      </w:rPr>
    </w:lvl>
    <w:lvl w:ilvl="7" w:tplc="FFFFFFFF">
      <w:start w:val="1"/>
      <w:numFmt w:val="bullet"/>
      <w:lvlText w:val="o"/>
      <w:lvlJc w:val="left"/>
      <w:pPr>
        <w:tabs>
          <w:tab w:val="num" w:pos="7029"/>
        </w:tabs>
        <w:ind w:left="7029" w:hanging="360"/>
      </w:pPr>
      <w:rPr>
        <w:rFonts w:ascii="Courier New" w:hAnsi="Courier New" w:cs="Courier New" w:hint="default"/>
      </w:rPr>
    </w:lvl>
    <w:lvl w:ilvl="8" w:tplc="FFFFFFFF">
      <w:start w:val="1"/>
      <w:numFmt w:val="bullet"/>
      <w:lvlText w:val=""/>
      <w:lvlJc w:val="left"/>
      <w:pPr>
        <w:tabs>
          <w:tab w:val="num" w:pos="7749"/>
        </w:tabs>
        <w:ind w:left="7749" w:hanging="360"/>
      </w:pPr>
      <w:rPr>
        <w:rFonts w:ascii="Wingdings" w:hAnsi="Wingdings" w:hint="default"/>
      </w:rPr>
    </w:lvl>
  </w:abstractNum>
  <w:abstractNum w:abstractNumId="16" w15:restartNumberingAfterBreak="0">
    <w:nsid w:val="560260C1"/>
    <w:multiLevelType w:val="multilevel"/>
    <w:tmpl w:val="26C0FD5A"/>
    <w:lvl w:ilvl="0">
      <w:start w:val="3"/>
      <w:numFmt w:val="decimal"/>
      <w:lvlText w:val="%1"/>
      <w:lvlJc w:val="left"/>
      <w:pPr>
        <w:ind w:left="405" w:hanging="40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216" w:hanging="108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640" w:hanging="1800"/>
      </w:pPr>
      <w:rPr>
        <w:rFonts w:hint="default"/>
      </w:rPr>
    </w:lvl>
    <w:lvl w:ilvl="6">
      <w:start w:val="1"/>
      <w:numFmt w:val="decimal"/>
      <w:lvlText w:val="%1.%2.%3.%4.%5.%6.%7"/>
      <w:lvlJc w:val="left"/>
      <w:pPr>
        <w:ind w:left="5568" w:hanging="2160"/>
      </w:pPr>
      <w:rPr>
        <w:rFonts w:hint="default"/>
      </w:rPr>
    </w:lvl>
    <w:lvl w:ilvl="7">
      <w:start w:val="1"/>
      <w:numFmt w:val="decimal"/>
      <w:lvlText w:val="%1.%2.%3.%4.%5.%6.%7.%8"/>
      <w:lvlJc w:val="left"/>
      <w:pPr>
        <w:ind w:left="6496" w:hanging="2520"/>
      </w:pPr>
      <w:rPr>
        <w:rFonts w:hint="default"/>
      </w:rPr>
    </w:lvl>
    <w:lvl w:ilvl="8">
      <w:start w:val="1"/>
      <w:numFmt w:val="decimal"/>
      <w:lvlText w:val="%1.%2.%3.%4.%5.%6.%7.%8.%9"/>
      <w:lvlJc w:val="left"/>
      <w:pPr>
        <w:ind w:left="7064" w:hanging="2520"/>
      </w:pPr>
      <w:rPr>
        <w:rFonts w:hint="default"/>
      </w:rPr>
    </w:lvl>
  </w:abstractNum>
  <w:abstractNum w:abstractNumId="17" w15:restartNumberingAfterBreak="0">
    <w:nsid w:val="5CA74EAC"/>
    <w:multiLevelType w:val="multilevel"/>
    <w:tmpl w:val="DA7E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DFD0DF7"/>
    <w:multiLevelType w:val="multilevel"/>
    <w:tmpl w:val="EA30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2BF0700"/>
    <w:multiLevelType w:val="hybridMultilevel"/>
    <w:tmpl w:val="576E95E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634A5C8B"/>
    <w:multiLevelType w:val="multilevel"/>
    <w:tmpl w:val="31D644E8"/>
    <w:lvl w:ilvl="0">
      <w:start w:val="4"/>
      <w:numFmt w:val="decimal"/>
      <w:lvlText w:val="%1"/>
      <w:lvlJc w:val="left"/>
      <w:pPr>
        <w:ind w:left="405" w:hanging="40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216" w:hanging="108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640" w:hanging="1800"/>
      </w:pPr>
      <w:rPr>
        <w:rFonts w:hint="default"/>
      </w:rPr>
    </w:lvl>
    <w:lvl w:ilvl="6">
      <w:start w:val="1"/>
      <w:numFmt w:val="decimal"/>
      <w:lvlText w:val="%1.%2.%3.%4.%5.%6.%7"/>
      <w:lvlJc w:val="left"/>
      <w:pPr>
        <w:ind w:left="5568" w:hanging="2160"/>
      </w:pPr>
      <w:rPr>
        <w:rFonts w:hint="default"/>
      </w:rPr>
    </w:lvl>
    <w:lvl w:ilvl="7">
      <w:start w:val="1"/>
      <w:numFmt w:val="decimal"/>
      <w:lvlText w:val="%1.%2.%3.%4.%5.%6.%7.%8"/>
      <w:lvlJc w:val="left"/>
      <w:pPr>
        <w:ind w:left="6496" w:hanging="2520"/>
      </w:pPr>
      <w:rPr>
        <w:rFonts w:hint="default"/>
      </w:rPr>
    </w:lvl>
    <w:lvl w:ilvl="8">
      <w:start w:val="1"/>
      <w:numFmt w:val="decimal"/>
      <w:lvlText w:val="%1.%2.%3.%4.%5.%6.%7.%8.%9"/>
      <w:lvlJc w:val="left"/>
      <w:pPr>
        <w:ind w:left="7064" w:hanging="2520"/>
      </w:pPr>
      <w:rPr>
        <w:rFonts w:hint="default"/>
      </w:rPr>
    </w:lvl>
  </w:abstractNum>
  <w:abstractNum w:abstractNumId="21" w15:restartNumberingAfterBreak="0">
    <w:nsid w:val="63545053"/>
    <w:multiLevelType w:val="multilevel"/>
    <w:tmpl w:val="8C70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D02F73"/>
    <w:multiLevelType w:val="multilevel"/>
    <w:tmpl w:val="7E82BB92"/>
    <w:lvl w:ilvl="0">
      <w:numFmt w:val="decimalZero"/>
      <w:pStyle w:val="Style1"/>
      <w:lvlText w:val="%1"/>
      <w:lvlJc w:val="left"/>
      <w:pPr>
        <w:ind w:left="525" w:hanging="525"/>
      </w:pPr>
      <w:rPr>
        <w:rFonts w:hint="default"/>
      </w:rPr>
    </w:lvl>
    <w:lvl w:ilvl="1">
      <w:start w:val="1"/>
      <w:numFmt w:val="decimal"/>
      <w:pStyle w:val="Style2"/>
      <w:lvlText w:val="%1.%2"/>
      <w:lvlJc w:val="left"/>
      <w:pPr>
        <w:ind w:left="525" w:hanging="525"/>
      </w:pPr>
      <w:rPr>
        <w:rFonts w:hint="default"/>
      </w:rPr>
    </w:lvl>
    <w:lvl w:ilvl="2">
      <w:start w:val="1"/>
      <w:numFmt w:val="decimal"/>
      <w:pStyle w:val="Styl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A13F82"/>
    <w:multiLevelType w:val="hybridMultilevel"/>
    <w:tmpl w:val="5E904F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DC34C5"/>
    <w:multiLevelType w:val="hybridMultilevel"/>
    <w:tmpl w:val="CE3EBA30"/>
    <w:lvl w:ilvl="0" w:tplc="73F63C3E">
      <w:start w:val="1"/>
      <w:numFmt w:val="bullet"/>
      <w:pStyle w:val="Listeniveau1"/>
      <w:lvlText w:val=""/>
      <w:lvlJc w:val="left"/>
      <w:pPr>
        <w:tabs>
          <w:tab w:val="num" w:pos="2574"/>
        </w:tabs>
        <w:ind w:left="2574"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8517D6"/>
    <w:multiLevelType w:val="hybridMultilevel"/>
    <w:tmpl w:val="D5D28754"/>
    <w:lvl w:ilvl="0" w:tplc="6F8A8538">
      <w:start w:val="1"/>
      <w:numFmt w:val="bullet"/>
      <w:lvlText w:val=""/>
      <w:lvlJc w:val="left"/>
      <w:pPr>
        <w:tabs>
          <w:tab w:val="num" w:pos="794"/>
        </w:tabs>
        <w:ind w:left="794" w:hanging="397"/>
      </w:pPr>
      <w:rPr>
        <w:rFonts w:ascii="Symbol" w:hAnsi="Symbol" w:hint="default"/>
        <w:color w:val="993366"/>
      </w:rPr>
    </w:lvl>
    <w:lvl w:ilvl="1" w:tplc="21B231A0">
      <w:numFmt w:val="bullet"/>
      <w:lvlText w:val="-"/>
      <w:lvlJc w:val="left"/>
      <w:pPr>
        <w:tabs>
          <w:tab w:val="num" w:pos="1440"/>
        </w:tabs>
        <w:ind w:left="1440" w:hanging="360"/>
      </w:pPr>
      <w:rPr>
        <w:rFonts w:ascii="Calibri" w:eastAsia="Times New Roman" w:hAnsi="Calibri" w:cs="Times New Roman" w:hint="default"/>
      </w:rPr>
    </w:lvl>
    <w:lvl w:ilvl="2" w:tplc="22824A78">
      <w:start w:val="1"/>
      <w:numFmt w:val="bullet"/>
      <w:lvlText w:val="•"/>
      <w:lvlJc w:val="left"/>
      <w:pPr>
        <w:ind w:left="2160" w:hanging="360"/>
      </w:pPr>
      <w:rPr>
        <w:rFonts w:ascii="Georgia" w:eastAsia="Arial" w:hAnsi="Georgia"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C64A67"/>
    <w:multiLevelType w:val="hybridMultilevel"/>
    <w:tmpl w:val="C2BAE344"/>
    <w:lvl w:ilvl="0" w:tplc="040C0001">
      <w:start w:val="1"/>
      <w:numFmt w:val="bullet"/>
      <w:lvlText w:val=""/>
      <w:lvlJc w:val="left"/>
      <w:pPr>
        <w:ind w:left="1245" w:hanging="360"/>
      </w:pPr>
      <w:rPr>
        <w:rFonts w:ascii="Symbol" w:hAnsi="Symbol" w:hint="default"/>
      </w:rPr>
    </w:lvl>
    <w:lvl w:ilvl="1" w:tplc="FFFFFFFF">
      <w:start w:val="1"/>
      <w:numFmt w:val="bullet"/>
      <w:lvlText w:val="o"/>
      <w:lvlJc w:val="left"/>
      <w:pPr>
        <w:ind w:left="1965" w:hanging="360"/>
      </w:pPr>
      <w:rPr>
        <w:rFonts w:ascii="Courier New" w:hAnsi="Courier New" w:cs="Courier New" w:hint="default"/>
      </w:rPr>
    </w:lvl>
    <w:lvl w:ilvl="2" w:tplc="FFFFFFFF">
      <w:start w:val="1"/>
      <w:numFmt w:val="bullet"/>
      <w:lvlText w:val=""/>
      <w:lvlJc w:val="left"/>
      <w:pPr>
        <w:ind w:left="2685" w:hanging="360"/>
      </w:pPr>
      <w:rPr>
        <w:rFonts w:ascii="Wingdings" w:hAnsi="Wingdings" w:hint="default"/>
      </w:rPr>
    </w:lvl>
    <w:lvl w:ilvl="3" w:tplc="FFFFFFFF">
      <w:start w:val="1"/>
      <w:numFmt w:val="bullet"/>
      <w:lvlText w:val=""/>
      <w:lvlJc w:val="left"/>
      <w:pPr>
        <w:ind w:left="3405" w:hanging="360"/>
      </w:pPr>
      <w:rPr>
        <w:rFonts w:ascii="Symbol" w:hAnsi="Symbol" w:hint="default"/>
      </w:rPr>
    </w:lvl>
    <w:lvl w:ilvl="4" w:tplc="FFFFFFFF" w:tentative="1">
      <w:start w:val="1"/>
      <w:numFmt w:val="bullet"/>
      <w:lvlText w:val="o"/>
      <w:lvlJc w:val="left"/>
      <w:pPr>
        <w:ind w:left="4125" w:hanging="360"/>
      </w:pPr>
      <w:rPr>
        <w:rFonts w:ascii="Courier New" w:hAnsi="Courier New" w:cs="Courier New" w:hint="default"/>
      </w:rPr>
    </w:lvl>
    <w:lvl w:ilvl="5" w:tplc="FFFFFFFF" w:tentative="1">
      <w:start w:val="1"/>
      <w:numFmt w:val="bullet"/>
      <w:lvlText w:val=""/>
      <w:lvlJc w:val="left"/>
      <w:pPr>
        <w:ind w:left="4845" w:hanging="360"/>
      </w:pPr>
      <w:rPr>
        <w:rFonts w:ascii="Wingdings" w:hAnsi="Wingdings" w:hint="default"/>
      </w:rPr>
    </w:lvl>
    <w:lvl w:ilvl="6" w:tplc="FFFFFFFF" w:tentative="1">
      <w:start w:val="1"/>
      <w:numFmt w:val="bullet"/>
      <w:lvlText w:val=""/>
      <w:lvlJc w:val="left"/>
      <w:pPr>
        <w:ind w:left="5565" w:hanging="360"/>
      </w:pPr>
      <w:rPr>
        <w:rFonts w:ascii="Symbol" w:hAnsi="Symbol" w:hint="default"/>
      </w:rPr>
    </w:lvl>
    <w:lvl w:ilvl="7" w:tplc="FFFFFFFF" w:tentative="1">
      <w:start w:val="1"/>
      <w:numFmt w:val="bullet"/>
      <w:lvlText w:val="o"/>
      <w:lvlJc w:val="left"/>
      <w:pPr>
        <w:ind w:left="6285" w:hanging="360"/>
      </w:pPr>
      <w:rPr>
        <w:rFonts w:ascii="Courier New" w:hAnsi="Courier New" w:cs="Courier New" w:hint="default"/>
      </w:rPr>
    </w:lvl>
    <w:lvl w:ilvl="8" w:tplc="FFFFFFFF" w:tentative="1">
      <w:start w:val="1"/>
      <w:numFmt w:val="bullet"/>
      <w:lvlText w:val=""/>
      <w:lvlJc w:val="left"/>
      <w:pPr>
        <w:ind w:left="7005" w:hanging="360"/>
      </w:pPr>
      <w:rPr>
        <w:rFonts w:ascii="Wingdings" w:hAnsi="Wingdings" w:hint="default"/>
      </w:rPr>
    </w:lvl>
  </w:abstractNum>
  <w:abstractNum w:abstractNumId="27" w15:restartNumberingAfterBreak="0">
    <w:nsid w:val="78CB5B3D"/>
    <w:multiLevelType w:val="hybridMultilevel"/>
    <w:tmpl w:val="EEA487A4"/>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7FC92017"/>
    <w:multiLevelType w:val="multilevel"/>
    <w:tmpl w:val="BA642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51465830">
    <w:abstractNumId w:val="0"/>
  </w:num>
  <w:num w:numId="2" w16cid:durableId="7870840">
    <w:abstractNumId w:val="13"/>
  </w:num>
  <w:num w:numId="3" w16cid:durableId="682053877">
    <w:abstractNumId w:val="19"/>
  </w:num>
  <w:num w:numId="4" w16cid:durableId="1688366260">
    <w:abstractNumId w:val="22"/>
  </w:num>
  <w:num w:numId="5" w16cid:durableId="1350646341">
    <w:abstractNumId w:val="9"/>
  </w:num>
  <w:num w:numId="6" w16cid:durableId="1065642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4414571">
    <w:abstractNumId w:val="14"/>
  </w:num>
  <w:num w:numId="8" w16cid:durableId="1213231191">
    <w:abstractNumId w:val="15"/>
  </w:num>
  <w:num w:numId="9" w16cid:durableId="2001035167">
    <w:abstractNumId w:val="24"/>
  </w:num>
  <w:num w:numId="10" w16cid:durableId="889074680">
    <w:abstractNumId w:val="8"/>
  </w:num>
  <w:num w:numId="11" w16cid:durableId="1932348600">
    <w:abstractNumId w:val="11"/>
  </w:num>
  <w:num w:numId="12" w16cid:durableId="1270896121">
    <w:abstractNumId w:val="26"/>
  </w:num>
  <w:num w:numId="13" w16cid:durableId="819929215">
    <w:abstractNumId w:val="10"/>
  </w:num>
  <w:num w:numId="14" w16cid:durableId="516309901">
    <w:abstractNumId w:val="18"/>
  </w:num>
  <w:num w:numId="15" w16cid:durableId="1655379860">
    <w:abstractNumId w:val="17"/>
  </w:num>
  <w:num w:numId="16" w16cid:durableId="4599700">
    <w:abstractNumId w:val="28"/>
  </w:num>
  <w:num w:numId="17" w16cid:durableId="1157573352">
    <w:abstractNumId w:val="7"/>
  </w:num>
  <w:num w:numId="18" w16cid:durableId="501046528">
    <w:abstractNumId w:val="2"/>
  </w:num>
  <w:num w:numId="19" w16cid:durableId="1672367675">
    <w:abstractNumId w:val="21"/>
  </w:num>
  <w:num w:numId="20" w16cid:durableId="672729316">
    <w:abstractNumId w:val="25"/>
  </w:num>
  <w:num w:numId="21" w16cid:durableId="2008973280">
    <w:abstractNumId w:val="4"/>
  </w:num>
  <w:num w:numId="22" w16cid:durableId="569341621">
    <w:abstractNumId w:val="5"/>
  </w:num>
  <w:num w:numId="23" w16cid:durableId="1353457557">
    <w:abstractNumId w:val="27"/>
  </w:num>
  <w:num w:numId="24" w16cid:durableId="1520856395">
    <w:abstractNumId w:val="6"/>
  </w:num>
  <w:num w:numId="25" w16cid:durableId="1296256192">
    <w:abstractNumId w:val="3"/>
  </w:num>
  <w:num w:numId="26" w16cid:durableId="2140684228">
    <w:abstractNumId w:val="12"/>
  </w:num>
  <w:num w:numId="27" w16cid:durableId="750469753">
    <w:abstractNumId w:val="23"/>
  </w:num>
  <w:num w:numId="28" w16cid:durableId="1794013949">
    <w:abstractNumId w:val="16"/>
  </w:num>
  <w:num w:numId="29" w16cid:durableId="92491985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237"/>
    <w:rsid w:val="0000371B"/>
    <w:rsid w:val="00005894"/>
    <w:rsid w:val="000074B9"/>
    <w:rsid w:val="00010D42"/>
    <w:rsid w:val="000114FB"/>
    <w:rsid w:val="00012923"/>
    <w:rsid w:val="00012F54"/>
    <w:rsid w:val="000156C0"/>
    <w:rsid w:val="00015971"/>
    <w:rsid w:val="000162AC"/>
    <w:rsid w:val="000175F4"/>
    <w:rsid w:val="00021F0E"/>
    <w:rsid w:val="000240D1"/>
    <w:rsid w:val="00026D87"/>
    <w:rsid w:val="00027F42"/>
    <w:rsid w:val="00030C01"/>
    <w:rsid w:val="00034540"/>
    <w:rsid w:val="00040B30"/>
    <w:rsid w:val="00040DC2"/>
    <w:rsid w:val="000411BB"/>
    <w:rsid w:val="0004187B"/>
    <w:rsid w:val="0004417D"/>
    <w:rsid w:val="000441E6"/>
    <w:rsid w:val="000458E2"/>
    <w:rsid w:val="0004628B"/>
    <w:rsid w:val="0005002C"/>
    <w:rsid w:val="00050B54"/>
    <w:rsid w:val="0005248B"/>
    <w:rsid w:val="00056D5B"/>
    <w:rsid w:val="000624D2"/>
    <w:rsid w:val="000627AA"/>
    <w:rsid w:val="00062841"/>
    <w:rsid w:val="000634E7"/>
    <w:rsid w:val="000655C9"/>
    <w:rsid w:val="00065903"/>
    <w:rsid w:val="00066225"/>
    <w:rsid w:val="00066B93"/>
    <w:rsid w:val="00066F75"/>
    <w:rsid w:val="0007047E"/>
    <w:rsid w:val="0007177D"/>
    <w:rsid w:val="000770DD"/>
    <w:rsid w:val="00077651"/>
    <w:rsid w:val="00083BCF"/>
    <w:rsid w:val="0008430B"/>
    <w:rsid w:val="0008442F"/>
    <w:rsid w:val="00087D17"/>
    <w:rsid w:val="00090251"/>
    <w:rsid w:val="00090A8D"/>
    <w:rsid w:val="0009107D"/>
    <w:rsid w:val="00091C78"/>
    <w:rsid w:val="00091EE0"/>
    <w:rsid w:val="00093689"/>
    <w:rsid w:val="000940BB"/>
    <w:rsid w:val="000957FC"/>
    <w:rsid w:val="00097FE8"/>
    <w:rsid w:val="000A04E4"/>
    <w:rsid w:val="000A1600"/>
    <w:rsid w:val="000B279D"/>
    <w:rsid w:val="000B4BCA"/>
    <w:rsid w:val="000B56B4"/>
    <w:rsid w:val="000B5756"/>
    <w:rsid w:val="000B7C10"/>
    <w:rsid w:val="000C1AA4"/>
    <w:rsid w:val="000C4220"/>
    <w:rsid w:val="000C4B90"/>
    <w:rsid w:val="000D20F2"/>
    <w:rsid w:val="000D3626"/>
    <w:rsid w:val="000D58D1"/>
    <w:rsid w:val="000D5BD1"/>
    <w:rsid w:val="000E11FE"/>
    <w:rsid w:val="000E1F03"/>
    <w:rsid w:val="000E3855"/>
    <w:rsid w:val="000E3F2A"/>
    <w:rsid w:val="000E4C16"/>
    <w:rsid w:val="000E539E"/>
    <w:rsid w:val="000E7430"/>
    <w:rsid w:val="000E7DD9"/>
    <w:rsid w:val="000F0226"/>
    <w:rsid w:val="000F0E01"/>
    <w:rsid w:val="000F63FE"/>
    <w:rsid w:val="000F651E"/>
    <w:rsid w:val="000F6BBA"/>
    <w:rsid w:val="000F74AF"/>
    <w:rsid w:val="00100C1E"/>
    <w:rsid w:val="00100F7B"/>
    <w:rsid w:val="00101698"/>
    <w:rsid w:val="00104573"/>
    <w:rsid w:val="0010472E"/>
    <w:rsid w:val="00104DBA"/>
    <w:rsid w:val="00105DC5"/>
    <w:rsid w:val="00112FD0"/>
    <w:rsid w:val="00114598"/>
    <w:rsid w:val="001147E3"/>
    <w:rsid w:val="001148CA"/>
    <w:rsid w:val="00116F62"/>
    <w:rsid w:val="00117E1F"/>
    <w:rsid w:val="0012334B"/>
    <w:rsid w:val="00127078"/>
    <w:rsid w:val="00131217"/>
    <w:rsid w:val="001326E2"/>
    <w:rsid w:val="00133832"/>
    <w:rsid w:val="001353E1"/>
    <w:rsid w:val="0014116A"/>
    <w:rsid w:val="00143E9B"/>
    <w:rsid w:val="0014505B"/>
    <w:rsid w:val="001514F5"/>
    <w:rsid w:val="0015503B"/>
    <w:rsid w:val="00157822"/>
    <w:rsid w:val="00160E6C"/>
    <w:rsid w:val="00161650"/>
    <w:rsid w:val="00162CE5"/>
    <w:rsid w:val="00162D29"/>
    <w:rsid w:val="00164080"/>
    <w:rsid w:val="00165CAF"/>
    <w:rsid w:val="0016792A"/>
    <w:rsid w:val="00170065"/>
    <w:rsid w:val="00177070"/>
    <w:rsid w:val="0017757B"/>
    <w:rsid w:val="00177DA3"/>
    <w:rsid w:val="00181FBC"/>
    <w:rsid w:val="001837FC"/>
    <w:rsid w:val="00190A16"/>
    <w:rsid w:val="00192D07"/>
    <w:rsid w:val="00192D89"/>
    <w:rsid w:val="001960BA"/>
    <w:rsid w:val="0019785C"/>
    <w:rsid w:val="00197981"/>
    <w:rsid w:val="001A1262"/>
    <w:rsid w:val="001A137E"/>
    <w:rsid w:val="001A2262"/>
    <w:rsid w:val="001A2B61"/>
    <w:rsid w:val="001A64E0"/>
    <w:rsid w:val="001A6CBC"/>
    <w:rsid w:val="001A7612"/>
    <w:rsid w:val="001B13CB"/>
    <w:rsid w:val="001B1629"/>
    <w:rsid w:val="001B26B3"/>
    <w:rsid w:val="001B3A50"/>
    <w:rsid w:val="001B483A"/>
    <w:rsid w:val="001B6116"/>
    <w:rsid w:val="001B6A16"/>
    <w:rsid w:val="001B70DE"/>
    <w:rsid w:val="001B715F"/>
    <w:rsid w:val="001C56BE"/>
    <w:rsid w:val="001C6223"/>
    <w:rsid w:val="001C69F9"/>
    <w:rsid w:val="001D1F28"/>
    <w:rsid w:val="001D5286"/>
    <w:rsid w:val="001D671B"/>
    <w:rsid w:val="001D6FD2"/>
    <w:rsid w:val="001D7492"/>
    <w:rsid w:val="001E2A02"/>
    <w:rsid w:val="001E3619"/>
    <w:rsid w:val="001E467A"/>
    <w:rsid w:val="001E4E0F"/>
    <w:rsid w:val="001F0A03"/>
    <w:rsid w:val="001F0BE4"/>
    <w:rsid w:val="001F3894"/>
    <w:rsid w:val="001F745B"/>
    <w:rsid w:val="002006D4"/>
    <w:rsid w:val="00201925"/>
    <w:rsid w:val="00201C44"/>
    <w:rsid w:val="00203324"/>
    <w:rsid w:val="00206754"/>
    <w:rsid w:val="00211089"/>
    <w:rsid w:val="002110AE"/>
    <w:rsid w:val="002116E8"/>
    <w:rsid w:val="002145BE"/>
    <w:rsid w:val="002160A7"/>
    <w:rsid w:val="0021646A"/>
    <w:rsid w:val="00216F5B"/>
    <w:rsid w:val="00220E57"/>
    <w:rsid w:val="0022233F"/>
    <w:rsid w:val="00223683"/>
    <w:rsid w:val="00224138"/>
    <w:rsid w:val="00227976"/>
    <w:rsid w:val="0023091D"/>
    <w:rsid w:val="00230FEB"/>
    <w:rsid w:val="002318C1"/>
    <w:rsid w:val="0023408C"/>
    <w:rsid w:val="002375CF"/>
    <w:rsid w:val="00237AA1"/>
    <w:rsid w:val="00240B40"/>
    <w:rsid w:val="00244A9C"/>
    <w:rsid w:val="00245531"/>
    <w:rsid w:val="00245942"/>
    <w:rsid w:val="00245AFE"/>
    <w:rsid w:val="0024684A"/>
    <w:rsid w:val="00246C48"/>
    <w:rsid w:val="00252305"/>
    <w:rsid w:val="002535E3"/>
    <w:rsid w:val="00254781"/>
    <w:rsid w:val="0025519D"/>
    <w:rsid w:val="00255470"/>
    <w:rsid w:val="00255BAC"/>
    <w:rsid w:val="0026559D"/>
    <w:rsid w:val="00273775"/>
    <w:rsid w:val="002755C8"/>
    <w:rsid w:val="00275B9A"/>
    <w:rsid w:val="0027642D"/>
    <w:rsid w:val="0027680D"/>
    <w:rsid w:val="0028293E"/>
    <w:rsid w:val="0028341D"/>
    <w:rsid w:val="0028482A"/>
    <w:rsid w:val="00290E00"/>
    <w:rsid w:val="0029222A"/>
    <w:rsid w:val="002922FB"/>
    <w:rsid w:val="002948BF"/>
    <w:rsid w:val="002965A9"/>
    <w:rsid w:val="002A005A"/>
    <w:rsid w:val="002A11D8"/>
    <w:rsid w:val="002A5C5B"/>
    <w:rsid w:val="002B74A1"/>
    <w:rsid w:val="002B7C57"/>
    <w:rsid w:val="002C1237"/>
    <w:rsid w:val="002C1BB9"/>
    <w:rsid w:val="002C3006"/>
    <w:rsid w:val="002C4A6C"/>
    <w:rsid w:val="002C4A80"/>
    <w:rsid w:val="002D02FA"/>
    <w:rsid w:val="002D0441"/>
    <w:rsid w:val="002D053B"/>
    <w:rsid w:val="002D33CB"/>
    <w:rsid w:val="002D3649"/>
    <w:rsid w:val="002D6643"/>
    <w:rsid w:val="002E03B6"/>
    <w:rsid w:val="002E183B"/>
    <w:rsid w:val="002E1D1A"/>
    <w:rsid w:val="002E2CBE"/>
    <w:rsid w:val="002F1C11"/>
    <w:rsid w:val="002F201C"/>
    <w:rsid w:val="002F35ED"/>
    <w:rsid w:val="002F44B8"/>
    <w:rsid w:val="002F5562"/>
    <w:rsid w:val="00301FF6"/>
    <w:rsid w:val="003023C0"/>
    <w:rsid w:val="003037D5"/>
    <w:rsid w:val="0031277E"/>
    <w:rsid w:val="003136B4"/>
    <w:rsid w:val="00313C49"/>
    <w:rsid w:val="003145E4"/>
    <w:rsid w:val="00315A41"/>
    <w:rsid w:val="00316DF3"/>
    <w:rsid w:val="00316ECD"/>
    <w:rsid w:val="00320306"/>
    <w:rsid w:val="00320FDA"/>
    <w:rsid w:val="003220D5"/>
    <w:rsid w:val="003237DB"/>
    <w:rsid w:val="00325786"/>
    <w:rsid w:val="00325DA3"/>
    <w:rsid w:val="00326B65"/>
    <w:rsid w:val="0032791D"/>
    <w:rsid w:val="0032792B"/>
    <w:rsid w:val="0033211E"/>
    <w:rsid w:val="003329C2"/>
    <w:rsid w:val="00332CBE"/>
    <w:rsid w:val="0034071B"/>
    <w:rsid w:val="00341EDE"/>
    <w:rsid w:val="0034303B"/>
    <w:rsid w:val="003457F6"/>
    <w:rsid w:val="00350A49"/>
    <w:rsid w:val="00351067"/>
    <w:rsid w:val="00355718"/>
    <w:rsid w:val="00357BDE"/>
    <w:rsid w:val="003616A9"/>
    <w:rsid w:val="00364CAF"/>
    <w:rsid w:val="00365FED"/>
    <w:rsid w:val="003660F3"/>
    <w:rsid w:val="00366417"/>
    <w:rsid w:val="0037141E"/>
    <w:rsid w:val="00372DCD"/>
    <w:rsid w:val="0037425E"/>
    <w:rsid w:val="003762B0"/>
    <w:rsid w:val="00376593"/>
    <w:rsid w:val="00376943"/>
    <w:rsid w:val="00377CFD"/>
    <w:rsid w:val="00380DE8"/>
    <w:rsid w:val="003831DD"/>
    <w:rsid w:val="00384EA4"/>
    <w:rsid w:val="00385CAA"/>
    <w:rsid w:val="00387C0D"/>
    <w:rsid w:val="00390078"/>
    <w:rsid w:val="00391F72"/>
    <w:rsid w:val="00392714"/>
    <w:rsid w:val="00393C7F"/>
    <w:rsid w:val="003959BB"/>
    <w:rsid w:val="0039612E"/>
    <w:rsid w:val="00396C59"/>
    <w:rsid w:val="003B32FE"/>
    <w:rsid w:val="003B46ED"/>
    <w:rsid w:val="003B6FC0"/>
    <w:rsid w:val="003B7010"/>
    <w:rsid w:val="003C11EC"/>
    <w:rsid w:val="003C1642"/>
    <w:rsid w:val="003C1FE4"/>
    <w:rsid w:val="003C3C03"/>
    <w:rsid w:val="003C3EF0"/>
    <w:rsid w:val="003C3FA8"/>
    <w:rsid w:val="003C4580"/>
    <w:rsid w:val="003C66BA"/>
    <w:rsid w:val="003C6A49"/>
    <w:rsid w:val="003D2C8C"/>
    <w:rsid w:val="003D384D"/>
    <w:rsid w:val="003D443F"/>
    <w:rsid w:val="003E143E"/>
    <w:rsid w:val="003E2A66"/>
    <w:rsid w:val="003E4329"/>
    <w:rsid w:val="003E45B0"/>
    <w:rsid w:val="003E4EFF"/>
    <w:rsid w:val="003E58B2"/>
    <w:rsid w:val="003E6044"/>
    <w:rsid w:val="003F0EAA"/>
    <w:rsid w:val="003F1A09"/>
    <w:rsid w:val="003F1A34"/>
    <w:rsid w:val="003F3BF2"/>
    <w:rsid w:val="003F3C2D"/>
    <w:rsid w:val="003F5483"/>
    <w:rsid w:val="003F6DF3"/>
    <w:rsid w:val="003F6F5E"/>
    <w:rsid w:val="003F7AF1"/>
    <w:rsid w:val="004006FA"/>
    <w:rsid w:val="004017D4"/>
    <w:rsid w:val="00404DC6"/>
    <w:rsid w:val="00405A86"/>
    <w:rsid w:val="004062E2"/>
    <w:rsid w:val="00413EE9"/>
    <w:rsid w:val="004164F8"/>
    <w:rsid w:val="00416B47"/>
    <w:rsid w:val="00417C07"/>
    <w:rsid w:val="00417EAA"/>
    <w:rsid w:val="00420DC7"/>
    <w:rsid w:val="00421074"/>
    <w:rsid w:val="00421BDA"/>
    <w:rsid w:val="00423636"/>
    <w:rsid w:val="00425354"/>
    <w:rsid w:val="004274B0"/>
    <w:rsid w:val="004306C3"/>
    <w:rsid w:val="004308D4"/>
    <w:rsid w:val="00432038"/>
    <w:rsid w:val="004332E9"/>
    <w:rsid w:val="00434E5F"/>
    <w:rsid w:val="00434EEA"/>
    <w:rsid w:val="00435A09"/>
    <w:rsid w:val="00440323"/>
    <w:rsid w:val="00441054"/>
    <w:rsid w:val="00441146"/>
    <w:rsid w:val="004500BC"/>
    <w:rsid w:val="00450320"/>
    <w:rsid w:val="00450444"/>
    <w:rsid w:val="00453240"/>
    <w:rsid w:val="0045337B"/>
    <w:rsid w:val="00453FFB"/>
    <w:rsid w:val="004540B9"/>
    <w:rsid w:val="004562E8"/>
    <w:rsid w:val="00457483"/>
    <w:rsid w:val="00460463"/>
    <w:rsid w:val="0046208A"/>
    <w:rsid w:val="004641DB"/>
    <w:rsid w:val="00464D2F"/>
    <w:rsid w:val="004657CB"/>
    <w:rsid w:val="00465CA4"/>
    <w:rsid w:val="004729C6"/>
    <w:rsid w:val="00475B36"/>
    <w:rsid w:val="0047715C"/>
    <w:rsid w:val="004819D2"/>
    <w:rsid w:val="00481BAE"/>
    <w:rsid w:val="00483390"/>
    <w:rsid w:val="00486D3A"/>
    <w:rsid w:val="00490267"/>
    <w:rsid w:val="004924AF"/>
    <w:rsid w:val="004925B1"/>
    <w:rsid w:val="00492A20"/>
    <w:rsid w:val="00494DCB"/>
    <w:rsid w:val="00495B84"/>
    <w:rsid w:val="004968F7"/>
    <w:rsid w:val="004A03FC"/>
    <w:rsid w:val="004A200B"/>
    <w:rsid w:val="004A52E0"/>
    <w:rsid w:val="004A5A55"/>
    <w:rsid w:val="004B0F8F"/>
    <w:rsid w:val="004B6E13"/>
    <w:rsid w:val="004B7BCA"/>
    <w:rsid w:val="004C0587"/>
    <w:rsid w:val="004C0BBA"/>
    <w:rsid w:val="004C267B"/>
    <w:rsid w:val="004C3928"/>
    <w:rsid w:val="004C4B9C"/>
    <w:rsid w:val="004D1571"/>
    <w:rsid w:val="004D1EF9"/>
    <w:rsid w:val="004D285F"/>
    <w:rsid w:val="004D2C5F"/>
    <w:rsid w:val="004D31CA"/>
    <w:rsid w:val="004D772A"/>
    <w:rsid w:val="004E0BAF"/>
    <w:rsid w:val="004E1B73"/>
    <w:rsid w:val="004E21B9"/>
    <w:rsid w:val="004E2926"/>
    <w:rsid w:val="004E2FD5"/>
    <w:rsid w:val="004E651B"/>
    <w:rsid w:val="004E67BC"/>
    <w:rsid w:val="004E74A9"/>
    <w:rsid w:val="004F1901"/>
    <w:rsid w:val="004F2135"/>
    <w:rsid w:val="004F213B"/>
    <w:rsid w:val="004F354B"/>
    <w:rsid w:val="004F494C"/>
    <w:rsid w:val="004F4A43"/>
    <w:rsid w:val="004F5F16"/>
    <w:rsid w:val="004F6528"/>
    <w:rsid w:val="005008D7"/>
    <w:rsid w:val="0050132D"/>
    <w:rsid w:val="00502B0A"/>
    <w:rsid w:val="00504270"/>
    <w:rsid w:val="00507814"/>
    <w:rsid w:val="00510A90"/>
    <w:rsid w:val="00510F0F"/>
    <w:rsid w:val="00511527"/>
    <w:rsid w:val="005128B7"/>
    <w:rsid w:val="00512CC0"/>
    <w:rsid w:val="00513BB2"/>
    <w:rsid w:val="0051580A"/>
    <w:rsid w:val="00517040"/>
    <w:rsid w:val="00520184"/>
    <w:rsid w:val="005221BE"/>
    <w:rsid w:val="00522810"/>
    <w:rsid w:val="00524269"/>
    <w:rsid w:val="005267ED"/>
    <w:rsid w:val="00526B67"/>
    <w:rsid w:val="00527B52"/>
    <w:rsid w:val="0053103F"/>
    <w:rsid w:val="0053107E"/>
    <w:rsid w:val="005318FE"/>
    <w:rsid w:val="005340D1"/>
    <w:rsid w:val="00534DFB"/>
    <w:rsid w:val="0053555B"/>
    <w:rsid w:val="00535822"/>
    <w:rsid w:val="005409FA"/>
    <w:rsid w:val="00540D50"/>
    <w:rsid w:val="00544B01"/>
    <w:rsid w:val="00544D5D"/>
    <w:rsid w:val="005460B1"/>
    <w:rsid w:val="00553477"/>
    <w:rsid w:val="005546D4"/>
    <w:rsid w:val="00554F9D"/>
    <w:rsid w:val="0055706F"/>
    <w:rsid w:val="0056186E"/>
    <w:rsid w:val="00565166"/>
    <w:rsid w:val="00566975"/>
    <w:rsid w:val="00566CCA"/>
    <w:rsid w:val="00567F30"/>
    <w:rsid w:val="005761C0"/>
    <w:rsid w:val="00576897"/>
    <w:rsid w:val="00581BB5"/>
    <w:rsid w:val="00581CFA"/>
    <w:rsid w:val="00582276"/>
    <w:rsid w:val="00582ECD"/>
    <w:rsid w:val="005864CC"/>
    <w:rsid w:val="00586A20"/>
    <w:rsid w:val="00590BE5"/>
    <w:rsid w:val="005929DB"/>
    <w:rsid w:val="00594C58"/>
    <w:rsid w:val="005A1D01"/>
    <w:rsid w:val="005A25C6"/>
    <w:rsid w:val="005A36DC"/>
    <w:rsid w:val="005A4564"/>
    <w:rsid w:val="005A4D8D"/>
    <w:rsid w:val="005A64E5"/>
    <w:rsid w:val="005B1B31"/>
    <w:rsid w:val="005B2A4F"/>
    <w:rsid w:val="005B3BE6"/>
    <w:rsid w:val="005B486A"/>
    <w:rsid w:val="005B5238"/>
    <w:rsid w:val="005B67F2"/>
    <w:rsid w:val="005B70A9"/>
    <w:rsid w:val="005C1FAB"/>
    <w:rsid w:val="005C264B"/>
    <w:rsid w:val="005C2B67"/>
    <w:rsid w:val="005C59A0"/>
    <w:rsid w:val="005C5CEA"/>
    <w:rsid w:val="005D296C"/>
    <w:rsid w:val="005D313F"/>
    <w:rsid w:val="005D7C50"/>
    <w:rsid w:val="005E0690"/>
    <w:rsid w:val="005E0A0E"/>
    <w:rsid w:val="005E3047"/>
    <w:rsid w:val="005E62CF"/>
    <w:rsid w:val="005E696C"/>
    <w:rsid w:val="005F039E"/>
    <w:rsid w:val="005F0766"/>
    <w:rsid w:val="005F0960"/>
    <w:rsid w:val="005F3194"/>
    <w:rsid w:val="005F5FDB"/>
    <w:rsid w:val="005F6D16"/>
    <w:rsid w:val="005F7F55"/>
    <w:rsid w:val="006010B9"/>
    <w:rsid w:val="00601A3D"/>
    <w:rsid w:val="00604129"/>
    <w:rsid w:val="00604B89"/>
    <w:rsid w:val="00606CD0"/>
    <w:rsid w:val="006072A7"/>
    <w:rsid w:val="00607730"/>
    <w:rsid w:val="006157BE"/>
    <w:rsid w:val="00615E3B"/>
    <w:rsid w:val="00621115"/>
    <w:rsid w:val="0062154E"/>
    <w:rsid w:val="00623B7D"/>
    <w:rsid w:val="006245F5"/>
    <w:rsid w:val="00626E8E"/>
    <w:rsid w:val="0063164B"/>
    <w:rsid w:val="0063371B"/>
    <w:rsid w:val="00634ED2"/>
    <w:rsid w:val="00636B38"/>
    <w:rsid w:val="006402A3"/>
    <w:rsid w:val="00640F3B"/>
    <w:rsid w:val="00642670"/>
    <w:rsid w:val="00644550"/>
    <w:rsid w:val="006447BB"/>
    <w:rsid w:val="00645CFF"/>
    <w:rsid w:val="00647C10"/>
    <w:rsid w:val="00650BB5"/>
    <w:rsid w:val="0065125D"/>
    <w:rsid w:val="00651BA3"/>
    <w:rsid w:val="006566F8"/>
    <w:rsid w:val="00660717"/>
    <w:rsid w:val="00661263"/>
    <w:rsid w:val="00661C78"/>
    <w:rsid w:val="006660EB"/>
    <w:rsid w:val="00671C9B"/>
    <w:rsid w:val="006748FA"/>
    <w:rsid w:val="00675867"/>
    <w:rsid w:val="00676A06"/>
    <w:rsid w:val="0068132C"/>
    <w:rsid w:val="00682C28"/>
    <w:rsid w:val="00684E6D"/>
    <w:rsid w:val="00685EC1"/>
    <w:rsid w:val="00690DC0"/>
    <w:rsid w:val="006921DB"/>
    <w:rsid w:val="0069235E"/>
    <w:rsid w:val="00692509"/>
    <w:rsid w:val="0069294B"/>
    <w:rsid w:val="00692D26"/>
    <w:rsid w:val="00697638"/>
    <w:rsid w:val="006A062A"/>
    <w:rsid w:val="006A07F1"/>
    <w:rsid w:val="006A2A19"/>
    <w:rsid w:val="006A4102"/>
    <w:rsid w:val="006A6D38"/>
    <w:rsid w:val="006A70D9"/>
    <w:rsid w:val="006A780E"/>
    <w:rsid w:val="006B03A6"/>
    <w:rsid w:val="006B0BBD"/>
    <w:rsid w:val="006B1164"/>
    <w:rsid w:val="006C136A"/>
    <w:rsid w:val="006C46ED"/>
    <w:rsid w:val="006C56C3"/>
    <w:rsid w:val="006C6C44"/>
    <w:rsid w:val="006D03F4"/>
    <w:rsid w:val="006D1747"/>
    <w:rsid w:val="006D2E69"/>
    <w:rsid w:val="006D348E"/>
    <w:rsid w:val="006D38AF"/>
    <w:rsid w:val="006D56BB"/>
    <w:rsid w:val="006D6A64"/>
    <w:rsid w:val="006D71EE"/>
    <w:rsid w:val="006E4D22"/>
    <w:rsid w:val="006E7EDD"/>
    <w:rsid w:val="006F2BFB"/>
    <w:rsid w:val="006F5071"/>
    <w:rsid w:val="006F78DB"/>
    <w:rsid w:val="006F7D6B"/>
    <w:rsid w:val="007001D3"/>
    <w:rsid w:val="00700811"/>
    <w:rsid w:val="00700AE1"/>
    <w:rsid w:val="007017AD"/>
    <w:rsid w:val="007037FA"/>
    <w:rsid w:val="0070438D"/>
    <w:rsid w:val="00705202"/>
    <w:rsid w:val="00705947"/>
    <w:rsid w:val="00705BCD"/>
    <w:rsid w:val="00705F1A"/>
    <w:rsid w:val="007065A9"/>
    <w:rsid w:val="007262E8"/>
    <w:rsid w:val="00726892"/>
    <w:rsid w:val="00726C55"/>
    <w:rsid w:val="00727531"/>
    <w:rsid w:val="00727E72"/>
    <w:rsid w:val="00731BD4"/>
    <w:rsid w:val="007329F6"/>
    <w:rsid w:val="007334EA"/>
    <w:rsid w:val="00733EE5"/>
    <w:rsid w:val="00735AF5"/>
    <w:rsid w:val="00736046"/>
    <w:rsid w:val="007369AC"/>
    <w:rsid w:val="00737725"/>
    <w:rsid w:val="00740EC2"/>
    <w:rsid w:val="00741F3A"/>
    <w:rsid w:val="00743A2D"/>
    <w:rsid w:val="007474B1"/>
    <w:rsid w:val="00750AE0"/>
    <w:rsid w:val="007524DB"/>
    <w:rsid w:val="007530A3"/>
    <w:rsid w:val="00753463"/>
    <w:rsid w:val="00755716"/>
    <w:rsid w:val="00760435"/>
    <w:rsid w:val="00760C29"/>
    <w:rsid w:val="00761305"/>
    <w:rsid w:val="00761331"/>
    <w:rsid w:val="007620AC"/>
    <w:rsid w:val="00762C20"/>
    <w:rsid w:val="0076528B"/>
    <w:rsid w:val="0076690B"/>
    <w:rsid w:val="0076723D"/>
    <w:rsid w:val="007818F2"/>
    <w:rsid w:val="0078232D"/>
    <w:rsid w:val="00783170"/>
    <w:rsid w:val="00786132"/>
    <w:rsid w:val="0078620A"/>
    <w:rsid w:val="007862EB"/>
    <w:rsid w:val="00790B86"/>
    <w:rsid w:val="0079139B"/>
    <w:rsid w:val="007915E4"/>
    <w:rsid w:val="00794B10"/>
    <w:rsid w:val="00794C0A"/>
    <w:rsid w:val="00796BC7"/>
    <w:rsid w:val="00796CBE"/>
    <w:rsid w:val="0079726C"/>
    <w:rsid w:val="007A25B4"/>
    <w:rsid w:val="007A33BA"/>
    <w:rsid w:val="007A3970"/>
    <w:rsid w:val="007A514F"/>
    <w:rsid w:val="007A66EA"/>
    <w:rsid w:val="007B2C05"/>
    <w:rsid w:val="007B3035"/>
    <w:rsid w:val="007B6229"/>
    <w:rsid w:val="007C3176"/>
    <w:rsid w:val="007C3506"/>
    <w:rsid w:val="007C7D2B"/>
    <w:rsid w:val="007D215F"/>
    <w:rsid w:val="007D3AF2"/>
    <w:rsid w:val="007D43D8"/>
    <w:rsid w:val="007D4D52"/>
    <w:rsid w:val="007E0CAD"/>
    <w:rsid w:val="007E16DD"/>
    <w:rsid w:val="007E1D63"/>
    <w:rsid w:val="007E1E32"/>
    <w:rsid w:val="007E2C82"/>
    <w:rsid w:val="007E62A7"/>
    <w:rsid w:val="007E758A"/>
    <w:rsid w:val="007E78D3"/>
    <w:rsid w:val="007F19DF"/>
    <w:rsid w:val="007F3DCA"/>
    <w:rsid w:val="007F51D5"/>
    <w:rsid w:val="007F6EEF"/>
    <w:rsid w:val="008025F3"/>
    <w:rsid w:val="00810E8B"/>
    <w:rsid w:val="00813061"/>
    <w:rsid w:val="0081342B"/>
    <w:rsid w:val="008166DD"/>
    <w:rsid w:val="008175DE"/>
    <w:rsid w:val="00817D2E"/>
    <w:rsid w:val="008307C7"/>
    <w:rsid w:val="00830FE5"/>
    <w:rsid w:val="00833A3F"/>
    <w:rsid w:val="00835DDD"/>
    <w:rsid w:val="008372D4"/>
    <w:rsid w:val="00837B07"/>
    <w:rsid w:val="00841BC0"/>
    <w:rsid w:val="00841C0B"/>
    <w:rsid w:val="00841E7B"/>
    <w:rsid w:val="008456DF"/>
    <w:rsid w:val="00846A6E"/>
    <w:rsid w:val="008509C6"/>
    <w:rsid w:val="00853BBF"/>
    <w:rsid w:val="0085627D"/>
    <w:rsid w:val="008624D6"/>
    <w:rsid w:val="008632F5"/>
    <w:rsid w:val="00863BC9"/>
    <w:rsid w:val="00865626"/>
    <w:rsid w:val="00870D16"/>
    <w:rsid w:val="00874590"/>
    <w:rsid w:val="00874FE6"/>
    <w:rsid w:val="008754D1"/>
    <w:rsid w:val="00875643"/>
    <w:rsid w:val="00875A0D"/>
    <w:rsid w:val="00880774"/>
    <w:rsid w:val="00880ACA"/>
    <w:rsid w:val="00884944"/>
    <w:rsid w:val="008857A2"/>
    <w:rsid w:val="00886A46"/>
    <w:rsid w:val="00887DAE"/>
    <w:rsid w:val="008907D8"/>
    <w:rsid w:val="00891D8B"/>
    <w:rsid w:val="00894BA7"/>
    <w:rsid w:val="008A08C2"/>
    <w:rsid w:val="008A2DC7"/>
    <w:rsid w:val="008A3C2D"/>
    <w:rsid w:val="008A48E2"/>
    <w:rsid w:val="008A598C"/>
    <w:rsid w:val="008A7941"/>
    <w:rsid w:val="008B1B95"/>
    <w:rsid w:val="008B5D4E"/>
    <w:rsid w:val="008B6532"/>
    <w:rsid w:val="008C1F2C"/>
    <w:rsid w:val="008C2CDD"/>
    <w:rsid w:val="008C523D"/>
    <w:rsid w:val="008C5A93"/>
    <w:rsid w:val="008C7C5B"/>
    <w:rsid w:val="008D1582"/>
    <w:rsid w:val="008D23D1"/>
    <w:rsid w:val="008D40B3"/>
    <w:rsid w:val="008D45F8"/>
    <w:rsid w:val="008D7325"/>
    <w:rsid w:val="008E1113"/>
    <w:rsid w:val="008E1A32"/>
    <w:rsid w:val="008E2074"/>
    <w:rsid w:val="008E261B"/>
    <w:rsid w:val="008E39E3"/>
    <w:rsid w:val="008E4BAD"/>
    <w:rsid w:val="008E65AF"/>
    <w:rsid w:val="008E6B9C"/>
    <w:rsid w:val="008E7098"/>
    <w:rsid w:val="008E73AE"/>
    <w:rsid w:val="008E7E9B"/>
    <w:rsid w:val="008F0763"/>
    <w:rsid w:val="008F1775"/>
    <w:rsid w:val="008F4E90"/>
    <w:rsid w:val="008F7A5D"/>
    <w:rsid w:val="009016F6"/>
    <w:rsid w:val="00901DE1"/>
    <w:rsid w:val="0090209C"/>
    <w:rsid w:val="00902F40"/>
    <w:rsid w:val="009045A8"/>
    <w:rsid w:val="00904753"/>
    <w:rsid w:val="00905746"/>
    <w:rsid w:val="009142A9"/>
    <w:rsid w:val="0091441A"/>
    <w:rsid w:val="00920B49"/>
    <w:rsid w:val="009222D4"/>
    <w:rsid w:val="009245CD"/>
    <w:rsid w:val="009256AA"/>
    <w:rsid w:val="0093120A"/>
    <w:rsid w:val="009329A1"/>
    <w:rsid w:val="009329AD"/>
    <w:rsid w:val="009338A4"/>
    <w:rsid w:val="009338A7"/>
    <w:rsid w:val="00933978"/>
    <w:rsid w:val="00935046"/>
    <w:rsid w:val="00937D7A"/>
    <w:rsid w:val="009416AB"/>
    <w:rsid w:val="00941F19"/>
    <w:rsid w:val="00942EC7"/>
    <w:rsid w:val="00943E35"/>
    <w:rsid w:val="00944134"/>
    <w:rsid w:val="009446AC"/>
    <w:rsid w:val="0095128B"/>
    <w:rsid w:val="00951339"/>
    <w:rsid w:val="00951B23"/>
    <w:rsid w:val="00951C78"/>
    <w:rsid w:val="00953298"/>
    <w:rsid w:val="00953981"/>
    <w:rsid w:val="00956538"/>
    <w:rsid w:val="00956AA8"/>
    <w:rsid w:val="0096047B"/>
    <w:rsid w:val="009605CF"/>
    <w:rsid w:val="00961302"/>
    <w:rsid w:val="00963BBD"/>
    <w:rsid w:val="009644C0"/>
    <w:rsid w:val="00965E00"/>
    <w:rsid w:val="0097342D"/>
    <w:rsid w:val="00975856"/>
    <w:rsid w:val="00975DAA"/>
    <w:rsid w:val="00975DD9"/>
    <w:rsid w:val="009803D5"/>
    <w:rsid w:val="00980AB7"/>
    <w:rsid w:val="00982341"/>
    <w:rsid w:val="0098524C"/>
    <w:rsid w:val="009859E2"/>
    <w:rsid w:val="00986D13"/>
    <w:rsid w:val="00987953"/>
    <w:rsid w:val="00987BA3"/>
    <w:rsid w:val="0099160A"/>
    <w:rsid w:val="00994CC9"/>
    <w:rsid w:val="00995AF0"/>
    <w:rsid w:val="0099663D"/>
    <w:rsid w:val="00997F4D"/>
    <w:rsid w:val="009A400E"/>
    <w:rsid w:val="009A5722"/>
    <w:rsid w:val="009A6472"/>
    <w:rsid w:val="009B09AA"/>
    <w:rsid w:val="009B3B3E"/>
    <w:rsid w:val="009B6A93"/>
    <w:rsid w:val="009C1B21"/>
    <w:rsid w:val="009C33F2"/>
    <w:rsid w:val="009C689D"/>
    <w:rsid w:val="009C6D31"/>
    <w:rsid w:val="009C7278"/>
    <w:rsid w:val="009C759B"/>
    <w:rsid w:val="009C7E50"/>
    <w:rsid w:val="009D012E"/>
    <w:rsid w:val="009D12C4"/>
    <w:rsid w:val="009D204D"/>
    <w:rsid w:val="009D6364"/>
    <w:rsid w:val="009E0FEA"/>
    <w:rsid w:val="009E5639"/>
    <w:rsid w:val="009E697B"/>
    <w:rsid w:val="009F1002"/>
    <w:rsid w:val="009F2782"/>
    <w:rsid w:val="009F2FFC"/>
    <w:rsid w:val="009F4314"/>
    <w:rsid w:val="009F4ECC"/>
    <w:rsid w:val="009F6580"/>
    <w:rsid w:val="00A01960"/>
    <w:rsid w:val="00A01B22"/>
    <w:rsid w:val="00A0258C"/>
    <w:rsid w:val="00A0400B"/>
    <w:rsid w:val="00A0417E"/>
    <w:rsid w:val="00A05E87"/>
    <w:rsid w:val="00A13EA7"/>
    <w:rsid w:val="00A14086"/>
    <w:rsid w:val="00A170D9"/>
    <w:rsid w:val="00A26A9D"/>
    <w:rsid w:val="00A31296"/>
    <w:rsid w:val="00A33C2C"/>
    <w:rsid w:val="00A35E03"/>
    <w:rsid w:val="00A40A36"/>
    <w:rsid w:val="00A40C7E"/>
    <w:rsid w:val="00A44F21"/>
    <w:rsid w:val="00A460A3"/>
    <w:rsid w:val="00A470C0"/>
    <w:rsid w:val="00A54780"/>
    <w:rsid w:val="00A618E2"/>
    <w:rsid w:val="00A619C3"/>
    <w:rsid w:val="00A650B1"/>
    <w:rsid w:val="00A6541C"/>
    <w:rsid w:val="00A70206"/>
    <w:rsid w:val="00A7127D"/>
    <w:rsid w:val="00A71568"/>
    <w:rsid w:val="00A71EA3"/>
    <w:rsid w:val="00A73AE1"/>
    <w:rsid w:val="00A759B8"/>
    <w:rsid w:val="00A75CDE"/>
    <w:rsid w:val="00A769E6"/>
    <w:rsid w:val="00A77152"/>
    <w:rsid w:val="00A82931"/>
    <w:rsid w:val="00A93964"/>
    <w:rsid w:val="00A947A8"/>
    <w:rsid w:val="00A94CED"/>
    <w:rsid w:val="00A95A70"/>
    <w:rsid w:val="00AA0101"/>
    <w:rsid w:val="00AA36E1"/>
    <w:rsid w:val="00AA5B34"/>
    <w:rsid w:val="00AA6C0C"/>
    <w:rsid w:val="00AA78D1"/>
    <w:rsid w:val="00AB06F9"/>
    <w:rsid w:val="00AB0E94"/>
    <w:rsid w:val="00AB20E6"/>
    <w:rsid w:val="00AB7E58"/>
    <w:rsid w:val="00AC0D27"/>
    <w:rsid w:val="00AC2B38"/>
    <w:rsid w:val="00AC371F"/>
    <w:rsid w:val="00AC649E"/>
    <w:rsid w:val="00AC6D33"/>
    <w:rsid w:val="00AC73F1"/>
    <w:rsid w:val="00AC7B22"/>
    <w:rsid w:val="00AD0514"/>
    <w:rsid w:val="00AD0D6B"/>
    <w:rsid w:val="00AD1275"/>
    <w:rsid w:val="00AD156D"/>
    <w:rsid w:val="00AD2479"/>
    <w:rsid w:val="00AD4F7E"/>
    <w:rsid w:val="00AD5042"/>
    <w:rsid w:val="00AD76E8"/>
    <w:rsid w:val="00AE516F"/>
    <w:rsid w:val="00AF10F7"/>
    <w:rsid w:val="00AF383F"/>
    <w:rsid w:val="00AF4097"/>
    <w:rsid w:val="00AF6F7A"/>
    <w:rsid w:val="00B005D4"/>
    <w:rsid w:val="00B012EB"/>
    <w:rsid w:val="00B01908"/>
    <w:rsid w:val="00B04306"/>
    <w:rsid w:val="00B04402"/>
    <w:rsid w:val="00B06109"/>
    <w:rsid w:val="00B1187F"/>
    <w:rsid w:val="00B12152"/>
    <w:rsid w:val="00B12928"/>
    <w:rsid w:val="00B13407"/>
    <w:rsid w:val="00B147F3"/>
    <w:rsid w:val="00B1488F"/>
    <w:rsid w:val="00B162A0"/>
    <w:rsid w:val="00B174CD"/>
    <w:rsid w:val="00B231C2"/>
    <w:rsid w:val="00B23644"/>
    <w:rsid w:val="00B23D5E"/>
    <w:rsid w:val="00B2439E"/>
    <w:rsid w:val="00B26514"/>
    <w:rsid w:val="00B2722C"/>
    <w:rsid w:val="00B31305"/>
    <w:rsid w:val="00B31862"/>
    <w:rsid w:val="00B31E11"/>
    <w:rsid w:val="00B32F84"/>
    <w:rsid w:val="00B330B3"/>
    <w:rsid w:val="00B34FAA"/>
    <w:rsid w:val="00B369B9"/>
    <w:rsid w:val="00B37567"/>
    <w:rsid w:val="00B40063"/>
    <w:rsid w:val="00B4050E"/>
    <w:rsid w:val="00B4199D"/>
    <w:rsid w:val="00B42712"/>
    <w:rsid w:val="00B42FC9"/>
    <w:rsid w:val="00B507DC"/>
    <w:rsid w:val="00B50A99"/>
    <w:rsid w:val="00B5151E"/>
    <w:rsid w:val="00B51E29"/>
    <w:rsid w:val="00B53402"/>
    <w:rsid w:val="00B54443"/>
    <w:rsid w:val="00B54CDF"/>
    <w:rsid w:val="00B56F48"/>
    <w:rsid w:val="00B570FE"/>
    <w:rsid w:val="00B62C1E"/>
    <w:rsid w:val="00B65F58"/>
    <w:rsid w:val="00B66F8E"/>
    <w:rsid w:val="00B67D80"/>
    <w:rsid w:val="00B7009A"/>
    <w:rsid w:val="00B7178B"/>
    <w:rsid w:val="00B71E4F"/>
    <w:rsid w:val="00B71EAE"/>
    <w:rsid w:val="00B7492D"/>
    <w:rsid w:val="00B801DC"/>
    <w:rsid w:val="00B803DC"/>
    <w:rsid w:val="00B808B8"/>
    <w:rsid w:val="00B854C3"/>
    <w:rsid w:val="00B8704D"/>
    <w:rsid w:val="00B870CE"/>
    <w:rsid w:val="00B908AE"/>
    <w:rsid w:val="00B92929"/>
    <w:rsid w:val="00B96B51"/>
    <w:rsid w:val="00B97AF3"/>
    <w:rsid w:val="00BA4B88"/>
    <w:rsid w:val="00BA5FD1"/>
    <w:rsid w:val="00BA64C8"/>
    <w:rsid w:val="00BA7AE8"/>
    <w:rsid w:val="00BB168E"/>
    <w:rsid w:val="00BB1E25"/>
    <w:rsid w:val="00BB238B"/>
    <w:rsid w:val="00BB29A7"/>
    <w:rsid w:val="00BC0CA5"/>
    <w:rsid w:val="00BC17F7"/>
    <w:rsid w:val="00BC1A00"/>
    <w:rsid w:val="00BC244F"/>
    <w:rsid w:val="00BC329D"/>
    <w:rsid w:val="00BC6921"/>
    <w:rsid w:val="00BC7B70"/>
    <w:rsid w:val="00BD3BC9"/>
    <w:rsid w:val="00BD44FF"/>
    <w:rsid w:val="00BD6383"/>
    <w:rsid w:val="00BD6AA3"/>
    <w:rsid w:val="00BD6EE0"/>
    <w:rsid w:val="00BE5154"/>
    <w:rsid w:val="00BE53DB"/>
    <w:rsid w:val="00BE5972"/>
    <w:rsid w:val="00BE6075"/>
    <w:rsid w:val="00BE745A"/>
    <w:rsid w:val="00BE7AFB"/>
    <w:rsid w:val="00BF0DEF"/>
    <w:rsid w:val="00BF25A5"/>
    <w:rsid w:val="00BF42D5"/>
    <w:rsid w:val="00BF76AB"/>
    <w:rsid w:val="00BF7F7D"/>
    <w:rsid w:val="00C0285E"/>
    <w:rsid w:val="00C03422"/>
    <w:rsid w:val="00C03B4D"/>
    <w:rsid w:val="00C10D66"/>
    <w:rsid w:val="00C121C0"/>
    <w:rsid w:val="00C1359D"/>
    <w:rsid w:val="00C157BC"/>
    <w:rsid w:val="00C15F9E"/>
    <w:rsid w:val="00C16088"/>
    <w:rsid w:val="00C1704B"/>
    <w:rsid w:val="00C21535"/>
    <w:rsid w:val="00C21988"/>
    <w:rsid w:val="00C227D8"/>
    <w:rsid w:val="00C279AA"/>
    <w:rsid w:val="00C30753"/>
    <w:rsid w:val="00C319CF"/>
    <w:rsid w:val="00C33D48"/>
    <w:rsid w:val="00C35283"/>
    <w:rsid w:val="00C37281"/>
    <w:rsid w:val="00C373E6"/>
    <w:rsid w:val="00C37A28"/>
    <w:rsid w:val="00C423A3"/>
    <w:rsid w:val="00C42D64"/>
    <w:rsid w:val="00C51F50"/>
    <w:rsid w:val="00C520E4"/>
    <w:rsid w:val="00C523F2"/>
    <w:rsid w:val="00C529B4"/>
    <w:rsid w:val="00C56646"/>
    <w:rsid w:val="00C56C17"/>
    <w:rsid w:val="00C56DCD"/>
    <w:rsid w:val="00C61923"/>
    <w:rsid w:val="00C63537"/>
    <w:rsid w:val="00C64261"/>
    <w:rsid w:val="00C647F4"/>
    <w:rsid w:val="00C656E6"/>
    <w:rsid w:val="00C661BB"/>
    <w:rsid w:val="00C74C0E"/>
    <w:rsid w:val="00C777B1"/>
    <w:rsid w:val="00C80CA3"/>
    <w:rsid w:val="00C8101C"/>
    <w:rsid w:val="00C81F08"/>
    <w:rsid w:val="00C829A6"/>
    <w:rsid w:val="00C872E3"/>
    <w:rsid w:val="00C916C1"/>
    <w:rsid w:val="00C91ABD"/>
    <w:rsid w:val="00C9419C"/>
    <w:rsid w:val="00CA071F"/>
    <w:rsid w:val="00CA0DAE"/>
    <w:rsid w:val="00CA414C"/>
    <w:rsid w:val="00CA56B8"/>
    <w:rsid w:val="00CA58C4"/>
    <w:rsid w:val="00CA5E62"/>
    <w:rsid w:val="00CA5F60"/>
    <w:rsid w:val="00CB506D"/>
    <w:rsid w:val="00CB5636"/>
    <w:rsid w:val="00CB6A68"/>
    <w:rsid w:val="00CB7CFA"/>
    <w:rsid w:val="00CC1CE9"/>
    <w:rsid w:val="00CC2BEB"/>
    <w:rsid w:val="00CC45FB"/>
    <w:rsid w:val="00CC4810"/>
    <w:rsid w:val="00CD1F15"/>
    <w:rsid w:val="00CD2568"/>
    <w:rsid w:val="00CD355E"/>
    <w:rsid w:val="00CD4D8F"/>
    <w:rsid w:val="00CD4E21"/>
    <w:rsid w:val="00CD5486"/>
    <w:rsid w:val="00CD60D2"/>
    <w:rsid w:val="00CD64EF"/>
    <w:rsid w:val="00CE5970"/>
    <w:rsid w:val="00CE6162"/>
    <w:rsid w:val="00CE6C7A"/>
    <w:rsid w:val="00CE7408"/>
    <w:rsid w:val="00CE752D"/>
    <w:rsid w:val="00CF25DD"/>
    <w:rsid w:val="00CF72B1"/>
    <w:rsid w:val="00CF774B"/>
    <w:rsid w:val="00D002AF"/>
    <w:rsid w:val="00D00C5F"/>
    <w:rsid w:val="00D0119A"/>
    <w:rsid w:val="00D03308"/>
    <w:rsid w:val="00D04D70"/>
    <w:rsid w:val="00D04D82"/>
    <w:rsid w:val="00D0548E"/>
    <w:rsid w:val="00D06CA6"/>
    <w:rsid w:val="00D073C7"/>
    <w:rsid w:val="00D0758A"/>
    <w:rsid w:val="00D1014B"/>
    <w:rsid w:val="00D10CA0"/>
    <w:rsid w:val="00D17C83"/>
    <w:rsid w:val="00D22485"/>
    <w:rsid w:val="00D23F06"/>
    <w:rsid w:val="00D26F26"/>
    <w:rsid w:val="00D310B7"/>
    <w:rsid w:val="00D32E30"/>
    <w:rsid w:val="00D339DC"/>
    <w:rsid w:val="00D33AB0"/>
    <w:rsid w:val="00D3429D"/>
    <w:rsid w:val="00D35A57"/>
    <w:rsid w:val="00D36843"/>
    <w:rsid w:val="00D37E0D"/>
    <w:rsid w:val="00D4159A"/>
    <w:rsid w:val="00D4286A"/>
    <w:rsid w:val="00D431D5"/>
    <w:rsid w:val="00D4321F"/>
    <w:rsid w:val="00D53DB9"/>
    <w:rsid w:val="00D56FF8"/>
    <w:rsid w:val="00D608DA"/>
    <w:rsid w:val="00D66BC3"/>
    <w:rsid w:val="00D675E6"/>
    <w:rsid w:val="00D7022C"/>
    <w:rsid w:val="00D72195"/>
    <w:rsid w:val="00D723A0"/>
    <w:rsid w:val="00D736AF"/>
    <w:rsid w:val="00D75709"/>
    <w:rsid w:val="00D75C0F"/>
    <w:rsid w:val="00D75FB1"/>
    <w:rsid w:val="00D766AD"/>
    <w:rsid w:val="00D7771B"/>
    <w:rsid w:val="00D777BC"/>
    <w:rsid w:val="00D84A76"/>
    <w:rsid w:val="00D86E94"/>
    <w:rsid w:val="00D87D8E"/>
    <w:rsid w:val="00D919CD"/>
    <w:rsid w:val="00D92A35"/>
    <w:rsid w:val="00D94737"/>
    <w:rsid w:val="00D96E40"/>
    <w:rsid w:val="00DA11C5"/>
    <w:rsid w:val="00DA20C6"/>
    <w:rsid w:val="00DA595F"/>
    <w:rsid w:val="00DA6AA5"/>
    <w:rsid w:val="00DB133F"/>
    <w:rsid w:val="00DB2E47"/>
    <w:rsid w:val="00DB4372"/>
    <w:rsid w:val="00DB4BFE"/>
    <w:rsid w:val="00DB4CEE"/>
    <w:rsid w:val="00DC11C5"/>
    <w:rsid w:val="00DC4E4F"/>
    <w:rsid w:val="00DC5145"/>
    <w:rsid w:val="00DC7E86"/>
    <w:rsid w:val="00DD6962"/>
    <w:rsid w:val="00DD6E76"/>
    <w:rsid w:val="00DD6E95"/>
    <w:rsid w:val="00DE410D"/>
    <w:rsid w:val="00DE512F"/>
    <w:rsid w:val="00DE59AB"/>
    <w:rsid w:val="00DF0CAB"/>
    <w:rsid w:val="00DF0CDE"/>
    <w:rsid w:val="00DF1091"/>
    <w:rsid w:val="00DF5F07"/>
    <w:rsid w:val="00DF733C"/>
    <w:rsid w:val="00DF74DB"/>
    <w:rsid w:val="00E00DAE"/>
    <w:rsid w:val="00E01DB3"/>
    <w:rsid w:val="00E024A8"/>
    <w:rsid w:val="00E02CBF"/>
    <w:rsid w:val="00E07555"/>
    <w:rsid w:val="00E10096"/>
    <w:rsid w:val="00E10225"/>
    <w:rsid w:val="00E10B9F"/>
    <w:rsid w:val="00E125EE"/>
    <w:rsid w:val="00E12778"/>
    <w:rsid w:val="00E14910"/>
    <w:rsid w:val="00E14B4F"/>
    <w:rsid w:val="00E15B4C"/>
    <w:rsid w:val="00E2068F"/>
    <w:rsid w:val="00E212CA"/>
    <w:rsid w:val="00E227FB"/>
    <w:rsid w:val="00E2505F"/>
    <w:rsid w:val="00E27960"/>
    <w:rsid w:val="00E30DD2"/>
    <w:rsid w:val="00E3146A"/>
    <w:rsid w:val="00E31DD9"/>
    <w:rsid w:val="00E346DF"/>
    <w:rsid w:val="00E35966"/>
    <w:rsid w:val="00E35A42"/>
    <w:rsid w:val="00E41C7E"/>
    <w:rsid w:val="00E429C6"/>
    <w:rsid w:val="00E502DA"/>
    <w:rsid w:val="00E50519"/>
    <w:rsid w:val="00E508EC"/>
    <w:rsid w:val="00E55306"/>
    <w:rsid w:val="00E57AD6"/>
    <w:rsid w:val="00E607FE"/>
    <w:rsid w:val="00E631B2"/>
    <w:rsid w:val="00E65138"/>
    <w:rsid w:val="00E65D84"/>
    <w:rsid w:val="00E66271"/>
    <w:rsid w:val="00E67545"/>
    <w:rsid w:val="00E73AA6"/>
    <w:rsid w:val="00E74769"/>
    <w:rsid w:val="00E851D3"/>
    <w:rsid w:val="00E853CF"/>
    <w:rsid w:val="00E87511"/>
    <w:rsid w:val="00E878E9"/>
    <w:rsid w:val="00E90981"/>
    <w:rsid w:val="00E92F32"/>
    <w:rsid w:val="00E9316C"/>
    <w:rsid w:val="00E934B4"/>
    <w:rsid w:val="00E93849"/>
    <w:rsid w:val="00E96CBC"/>
    <w:rsid w:val="00E96E61"/>
    <w:rsid w:val="00EA3081"/>
    <w:rsid w:val="00EA30D7"/>
    <w:rsid w:val="00EA5A02"/>
    <w:rsid w:val="00EA652C"/>
    <w:rsid w:val="00EA71AD"/>
    <w:rsid w:val="00EA7BA4"/>
    <w:rsid w:val="00EB4857"/>
    <w:rsid w:val="00EB5CD4"/>
    <w:rsid w:val="00EB6398"/>
    <w:rsid w:val="00EB6CFE"/>
    <w:rsid w:val="00EB7F29"/>
    <w:rsid w:val="00EC1113"/>
    <w:rsid w:val="00EC13CE"/>
    <w:rsid w:val="00EC22DC"/>
    <w:rsid w:val="00EC2D9B"/>
    <w:rsid w:val="00EC3F7D"/>
    <w:rsid w:val="00EC4F99"/>
    <w:rsid w:val="00EC52BE"/>
    <w:rsid w:val="00EC71B3"/>
    <w:rsid w:val="00EC78C2"/>
    <w:rsid w:val="00EC7C7A"/>
    <w:rsid w:val="00ED170C"/>
    <w:rsid w:val="00ED2E41"/>
    <w:rsid w:val="00ED3C1A"/>
    <w:rsid w:val="00ED3C46"/>
    <w:rsid w:val="00ED599F"/>
    <w:rsid w:val="00ED6BB2"/>
    <w:rsid w:val="00EE04FE"/>
    <w:rsid w:val="00EE258A"/>
    <w:rsid w:val="00EE6D0E"/>
    <w:rsid w:val="00EE7FA4"/>
    <w:rsid w:val="00EF1A5D"/>
    <w:rsid w:val="00EF2C4C"/>
    <w:rsid w:val="00EF425F"/>
    <w:rsid w:val="00EF6144"/>
    <w:rsid w:val="00EF66DE"/>
    <w:rsid w:val="00F01996"/>
    <w:rsid w:val="00F02FE8"/>
    <w:rsid w:val="00F079FA"/>
    <w:rsid w:val="00F10913"/>
    <w:rsid w:val="00F11970"/>
    <w:rsid w:val="00F127BF"/>
    <w:rsid w:val="00F14C7B"/>
    <w:rsid w:val="00F1797F"/>
    <w:rsid w:val="00F21B08"/>
    <w:rsid w:val="00F22FAC"/>
    <w:rsid w:val="00F2517D"/>
    <w:rsid w:val="00F261D6"/>
    <w:rsid w:val="00F26D65"/>
    <w:rsid w:val="00F27401"/>
    <w:rsid w:val="00F27BB9"/>
    <w:rsid w:val="00F3070C"/>
    <w:rsid w:val="00F32630"/>
    <w:rsid w:val="00F32E01"/>
    <w:rsid w:val="00F339DD"/>
    <w:rsid w:val="00F3693C"/>
    <w:rsid w:val="00F41435"/>
    <w:rsid w:val="00F4143E"/>
    <w:rsid w:val="00F45A54"/>
    <w:rsid w:val="00F50F3E"/>
    <w:rsid w:val="00F512BA"/>
    <w:rsid w:val="00F513D2"/>
    <w:rsid w:val="00F56342"/>
    <w:rsid w:val="00F56507"/>
    <w:rsid w:val="00F56A8F"/>
    <w:rsid w:val="00F57871"/>
    <w:rsid w:val="00F57936"/>
    <w:rsid w:val="00F601EA"/>
    <w:rsid w:val="00F6539B"/>
    <w:rsid w:val="00F66FC9"/>
    <w:rsid w:val="00F708C5"/>
    <w:rsid w:val="00F81558"/>
    <w:rsid w:val="00F82A62"/>
    <w:rsid w:val="00F83330"/>
    <w:rsid w:val="00F83A2F"/>
    <w:rsid w:val="00F869DF"/>
    <w:rsid w:val="00F87DFC"/>
    <w:rsid w:val="00F91723"/>
    <w:rsid w:val="00F91CBC"/>
    <w:rsid w:val="00F938EE"/>
    <w:rsid w:val="00F93D52"/>
    <w:rsid w:val="00F95A03"/>
    <w:rsid w:val="00F96C26"/>
    <w:rsid w:val="00FA0C71"/>
    <w:rsid w:val="00FA3060"/>
    <w:rsid w:val="00FB0221"/>
    <w:rsid w:val="00FB3E6D"/>
    <w:rsid w:val="00FB3FF9"/>
    <w:rsid w:val="00FB7AAB"/>
    <w:rsid w:val="00FC4249"/>
    <w:rsid w:val="00FC5043"/>
    <w:rsid w:val="00FC61FC"/>
    <w:rsid w:val="00FC73C0"/>
    <w:rsid w:val="00FC744E"/>
    <w:rsid w:val="00FC7B7C"/>
    <w:rsid w:val="00FD3118"/>
    <w:rsid w:val="00FD4902"/>
    <w:rsid w:val="00FD4AFE"/>
    <w:rsid w:val="00FD4D9C"/>
    <w:rsid w:val="00FD5567"/>
    <w:rsid w:val="00FD5C13"/>
    <w:rsid w:val="00FE0BE1"/>
    <w:rsid w:val="00FE0F65"/>
    <w:rsid w:val="00FE3374"/>
    <w:rsid w:val="00FE5F6A"/>
    <w:rsid w:val="00FE603B"/>
    <w:rsid w:val="00FF03EC"/>
    <w:rsid w:val="00FF1B62"/>
    <w:rsid w:val="00FF292D"/>
    <w:rsid w:val="00FF2C32"/>
    <w:rsid w:val="00FF44BE"/>
    <w:rsid w:val="00FF5411"/>
    <w:rsid w:val="021CAEC1"/>
    <w:rsid w:val="0634716B"/>
    <w:rsid w:val="0734A65D"/>
    <w:rsid w:val="07B1365F"/>
    <w:rsid w:val="084F028E"/>
    <w:rsid w:val="0906037B"/>
    <w:rsid w:val="097FE0FF"/>
    <w:rsid w:val="0CF6FFCE"/>
    <w:rsid w:val="0E115A7E"/>
    <w:rsid w:val="0EFDFA89"/>
    <w:rsid w:val="0F7969EB"/>
    <w:rsid w:val="1039EED2"/>
    <w:rsid w:val="1170FF85"/>
    <w:rsid w:val="156B8C85"/>
    <w:rsid w:val="159FE26F"/>
    <w:rsid w:val="1A3FD0F3"/>
    <w:rsid w:val="1A59EB60"/>
    <w:rsid w:val="1B37822C"/>
    <w:rsid w:val="1B5AE888"/>
    <w:rsid w:val="1BB80DE6"/>
    <w:rsid w:val="1BE44DBE"/>
    <w:rsid w:val="1C7D4788"/>
    <w:rsid w:val="1FE7DFAB"/>
    <w:rsid w:val="2179E738"/>
    <w:rsid w:val="2338E78C"/>
    <w:rsid w:val="2509D0D6"/>
    <w:rsid w:val="27B36AD6"/>
    <w:rsid w:val="28DB8D45"/>
    <w:rsid w:val="295F0D91"/>
    <w:rsid w:val="2AD7CDAE"/>
    <w:rsid w:val="2F186CFC"/>
    <w:rsid w:val="30BB8D27"/>
    <w:rsid w:val="329C9CA9"/>
    <w:rsid w:val="33F200C2"/>
    <w:rsid w:val="3570256A"/>
    <w:rsid w:val="37211EAA"/>
    <w:rsid w:val="375532EB"/>
    <w:rsid w:val="38C3C992"/>
    <w:rsid w:val="3925E0F6"/>
    <w:rsid w:val="3B402B3D"/>
    <w:rsid w:val="3E12DFB2"/>
    <w:rsid w:val="3FA8A102"/>
    <w:rsid w:val="40ABCDC0"/>
    <w:rsid w:val="43FDE3BD"/>
    <w:rsid w:val="48D8C6D9"/>
    <w:rsid w:val="4A1A9C83"/>
    <w:rsid w:val="4B202D32"/>
    <w:rsid w:val="4B4476DA"/>
    <w:rsid w:val="4C01C498"/>
    <w:rsid w:val="4CB73345"/>
    <w:rsid w:val="4E3CC7A2"/>
    <w:rsid w:val="4FA83FBD"/>
    <w:rsid w:val="62989D1C"/>
    <w:rsid w:val="64C7A509"/>
    <w:rsid w:val="6A197BA3"/>
    <w:rsid w:val="6B493D2C"/>
    <w:rsid w:val="7055214E"/>
    <w:rsid w:val="7250677A"/>
    <w:rsid w:val="74A89C43"/>
    <w:rsid w:val="76C5D243"/>
    <w:rsid w:val="78DE5F04"/>
    <w:rsid w:val="7A5756A8"/>
    <w:rsid w:val="7B6FFF95"/>
    <w:rsid w:val="7BCA2F6F"/>
    <w:rsid w:val="7DA835D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3F0E9"/>
  <w15:chartTrackingRefBased/>
  <w15:docId w15:val="{732E83BE-1BFC-4E5F-A526-711E729E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80E"/>
    <w:rPr>
      <w:sz w:val="22"/>
      <w:lang w:eastAsia="fr-FR"/>
    </w:rPr>
  </w:style>
  <w:style w:type="paragraph" w:styleId="Titre1">
    <w:name w:val="heading 1"/>
    <w:basedOn w:val="Normal"/>
    <w:next w:val="Normal"/>
    <w:qFormat/>
    <w:pPr>
      <w:keepNext/>
      <w:spacing w:before="240" w:after="60"/>
      <w:outlineLvl w:val="0"/>
    </w:pPr>
    <w:rPr>
      <w:b/>
      <w:kern w:val="28"/>
      <w:sz w:val="26"/>
    </w:rPr>
  </w:style>
  <w:style w:type="paragraph" w:styleId="Titre2">
    <w:name w:val="heading 2"/>
    <w:basedOn w:val="Normal"/>
    <w:next w:val="Normal"/>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link w:val="Titre6Car"/>
    <w:uiPriority w:val="9"/>
    <w:qFormat/>
    <w:rsid w:val="004E2FD5"/>
    <w:pPr>
      <w:spacing w:before="240" w:after="60"/>
      <w:outlineLvl w:val="5"/>
    </w:pPr>
    <w:rPr>
      <w:rFonts w:ascii="Calibri" w:hAnsi="Calibri"/>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TM1">
    <w:name w:val="toc 1"/>
    <w:basedOn w:val="Normal"/>
    <w:next w:val="Normal"/>
    <w:uiPriority w:val="39"/>
    <w:qFormat/>
    <w:pPr>
      <w:tabs>
        <w:tab w:val="right" w:pos="9071"/>
      </w:tabs>
      <w:spacing w:before="200" w:after="200"/>
    </w:pPr>
    <w:rPr>
      <w:b/>
      <w:caps/>
      <w:u w:val="single"/>
    </w:rPr>
  </w:style>
  <w:style w:type="paragraph" w:styleId="TM2">
    <w:name w:val="toc 2"/>
    <w:basedOn w:val="Normal"/>
    <w:next w:val="Normal"/>
    <w:uiPriority w:val="39"/>
    <w:qFormat/>
    <w:pPr>
      <w:tabs>
        <w:tab w:val="right" w:pos="9072"/>
      </w:tabs>
    </w:pPr>
    <w:rPr>
      <w:b/>
      <w:smallCaps/>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Erreur">
    <w:name w:val="Erreur"/>
    <w:basedOn w:val="Normal"/>
    <w:pPr>
      <w:jc w:val="center"/>
    </w:pPr>
    <w:rPr>
      <w:i/>
      <w:sz w:val="20"/>
    </w:rPr>
  </w:style>
  <w:style w:type="paragraph" w:styleId="Titre">
    <w:name w:val="Title"/>
    <w:basedOn w:val="Normal"/>
    <w:link w:val="TitreCar"/>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paragraph" w:styleId="Notedebasdepage">
    <w:name w:val="footnote text"/>
    <w:basedOn w:val="Normal"/>
    <w:semiHidden/>
    <w:rPr>
      <w:sz w:val="16"/>
    </w:rPr>
  </w:style>
  <w:style w:type="paragraph" w:styleId="Signature">
    <w:name w:val="Signature"/>
    <w:basedOn w:val="Normal"/>
    <w:semiHidden/>
    <w:pPr>
      <w:ind w:left="4252"/>
    </w:pPr>
  </w:style>
  <w:style w:type="paragraph" w:customStyle="1" w:styleId="Style1">
    <w:name w:val="Style1"/>
    <w:basedOn w:val="Titre2"/>
    <w:link w:val="Style1Car"/>
    <w:qFormat/>
    <w:rsid w:val="0046208A"/>
    <w:pPr>
      <w:numPr>
        <w:numId w:val="4"/>
      </w:numPr>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qFormat/>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paragraph" w:customStyle="1" w:styleId="AdressePageDeGarde">
    <w:name w:val="AdressePageDeGarde"/>
    <w:basedOn w:val="Normal"/>
    <w:rsid w:val="002C1237"/>
    <w:pPr>
      <w:jc w:val="center"/>
    </w:pPr>
    <w:rPr>
      <w:b/>
    </w:rPr>
  </w:style>
  <w:style w:type="character" w:styleId="Lienhypertexte">
    <w:name w:val="Hyperlink"/>
    <w:uiPriority w:val="99"/>
    <w:unhideWhenUsed/>
    <w:rsid w:val="006D348E"/>
    <w:rPr>
      <w:color w:val="0000FF"/>
      <w:u w:val="single"/>
    </w:rPr>
  </w:style>
  <w:style w:type="paragraph" w:styleId="Corpsdetexte">
    <w:name w:val="Body Text"/>
    <w:basedOn w:val="Normal"/>
    <w:link w:val="CorpsdetexteCar"/>
    <w:rsid w:val="00700AE1"/>
    <w:pPr>
      <w:spacing w:before="120" w:after="120"/>
      <w:jc w:val="both"/>
    </w:pPr>
    <w:rPr>
      <w:rFonts w:ascii="Arial Narrow" w:hAnsi="Arial Narrow"/>
      <w:sz w:val="24"/>
    </w:rPr>
  </w:style>
  <w:style w:type="character" w:customStyle="1" w:styleId="CorpsdetexteCar">
    <w:name w:val="Corps de texte Car"/>
    <w:link w:val="Corpsdetexte"/>
    <w:rsid w:val="00700AE1"/>
    <w:rPr>
      <w:rFonts w:ascii="Arial Narrow" w:hAnsi="Arial Narrow"/>
      <w:sz w:val="24"/>
    </w:rPr>
  </w:style>
  <w:style w:type="paragraph" w:styleId="Retraitcorpsdetexte3">
    <w:name w:val="Body Text Indent 3"/>
    <w:basedOn w:val="Normal"/>
    <w:link w:val="Retraitcorpsdetexte3Car"/>
    <w:rsid w:val="00750AE0"/>
    <w:pPr>
      <w:spacing w:before="120"/>
      <w:ind w:left="1276"/>
      <w:jc w:val="both"/>
    </w:pPr>
    <w:rPr>
      <w:rFonts w:ascii="MetaNormal-Roman" w:eastAsia="Times" w:hAnsi="MetaNormal-Roman"/>
      <w:color w:val="000000"/>
      <w:sz w:val="20"/>
    </w:rPr>
  </w:style>
  <w:style w:type="character" w:customStyle="1" w:styleId="Retraitcorpsdetexte3Car">
    <w:name w:val="Retrait corps de texte 3 Car"/>
    <w:link w:val="Retraitcorpsdetexte3"/>
    <w:rsid w:val="00750AE0"/>
    <w:rPr>
      <w:rFonts w:ascii="MetaNormal-Roman" w:eastAsia="Times" w:hAnsi="MetaNormal-Roman"/>
      <w:color w:val="000000"/>
    </w:rPr>
  </w:style>
  <w:style w:type="paragraph" w:customStyle="1" w:styleId="Reponse">
    <w:name w:val="Reponse"/>
    <w:basedOn w:val="Normal"/>
    <w:rsid w:val="00750AE0"/>
    <w:pPr>
      <w:ind w:left="567" w:right="567"/>
      <w:jc w:val="both"/>
    </w:pPr>
    <w:rPr>
      <w:sz w:val="24"/>
    </w:rPr>
  </w:style>
  <w:style w:type="paragraph" w:customStyle="1" w:styleId="Paragraphe">
    <w:name w:val="Paragraphe"/>
    <w:basedOn w:val="Normal"/>
    <w:rsid w:val="00750AE0"/>
    <w:pPr>
      <w:spacing w:before="120"/>
      <w:jc w:val="both"/>
    </w:pPr>
    <w:rPr>
      <w:sz w:val="24"/>
    </w:rPr>
  </w:style>
  <w:style w:type="paragraph" w:customStyle="1" w:styleId="Parareponse">
    <w:name w:val="Para_reponse"/>
    <w:basedOn w:val="Normal"/>
    <w:rsid w:val="00750AE0"/>
    <w:pPr>
      <w:keepNext/>
      <w:spacing w:before="120" w:after="120"/>
      <w:jc w:val="both"/>
    </w:pPr>
    <w:rPr>
      <w:sz w:val="24"/>
    </w:rPr>
  </w:style>
  <w:style w:type="table" w:styleId="Grilledutableau">
    <w:name w:val="Table Grid"/>
    <w:basedOn w:val="TableauNormal"/>
    <w:rsid w:val="00750A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750AE0"/>
    <w:rPr>
      <w:rFonts w:ascii="Tahoma" w:hAnsi="Tahoma" w:cs="Tahoma"/>
      <w:sz w:val="16"/>
      <w:szCs w:val="16"/>
    </w:rPr>
  </w:style>
  <w:style w:type="character" w:customStyle="1" w:styleId="TextedebullesCar">
    <w:name w:val="Texte de bulles Car"/>
    <w:link w:val="Textedebulles"/>
    <w:uiPriority w:val="99"/>
    <w:semiHidden/>
    <w:rsid w:val="00750AE0"/>
    <w:rPr>
      <w:rFonts w:ascii="Tahoma" w:hAnsi="Tahoma" w:cs="Tahoma"/>
      <w:sz w:val="16"/>
      <w:szCs w:val="16"/>
    </w:rPr>
  </w:style>
  <w:style w:type="paragraph" w:styleId="Liste">
    <w:name w:val="List"/>
    <w:basedOn w:val="Normal"/>
    <w:rsid w:val="00750AE0"/>
    <w:pPr>
      <w:ind w:left="283" w:hanging="283"/>
    </w:pPr>
    <w:rPr>
      <w:sz w:val="24"/>
      <w:szCs w:val="24"/>
    </w:rPr>
  </w:style>
  <w:style w:type="paragraph" w:styleId="Liste2">
    <w:name w:val="List 2"/>
    <w:basedOn w:val="Normal"/>
    <w:rsid w:val="00750AE0"/>
    <w:pPr>
      <w:ind w:left="566" w:hanging="283"/>
    </w:pPr>
    <w:rPr>
      <w:sz w:val="24"/>
      <w:szCs w:val="24"/>
    </w:rPr>
  </w:style>
  <w:style w:type="paragraph" w:styleId="Listepuces2">
    <w:name w:val="List Bullet 2"/>
    <w:basedOn w:val="Normal"/>
    <w:rsid w:val="00750AE0"/>
    <w:pPr>
      <w:numPr>
        <w:numId w:val="1"/>
      </w:numPr>
    </w:pPr>
    <w:rPr>
      <w:sz w:val="24"/>
      <w:szCs w:val="24"/>
    </w:rPr>
  </w:style>
  <w:style w:type="paragraph" w:styleId="Listecontinue">
    <w:name w:val="List Continue"/>
    <w:basedOn w:val="Normal"/>
    <w:rsid w:val="00750AE0"/>
    <w:pPr>
      <w:spacing w:after="120"/>
      <w:ind w:left="283"/>
    </w:pPr>
    <w:rPr>
      <w:sz w:val="24"/>
      <w:szCs w:val="24"/>
    </w:rPr>
  </w:style>
  <w:style w:type="paragraph" w:styleId="Retraitcorpsdetexte">
    <w:name w:val="Body Text Indent"/>
    <w:basedOn w:val="Normal"/>
    <w:link w:val="RetraitcorpsdetexteCar"/>
    <w:rsid w:val="00750AE0"/>
    <w:pPr>
      <w:spacing w:after="120"/>
      <w:ind w:left="283"/>
    </w:pPr>
    <w:rPr>
      <w:sz w:val="24"/>
      <w:szCs w:val="24"/>
    </w:rPr>
  </w:style>
  <w:style w:type="character" w:customStyle="1" w:styleId="RetraitcorpsdetexteCar">
    <w:name w:val="Retrait corps de texte Car"/>
    <w:link w:val="Retraitcorpsdetexte"/>
    <w:rsid w:val="00750AE0"/>
    <w:rPr>
      <w:sz w:val="24"/>
      <w:szCs w:val="24"/>
    </w:rPr>
  </w:style>
  <w:style w:type="paragraph" w:styleId="Retraitcorpset1relig">
    <w:name w:val="Body Text First Indent 2"/>
    <w:basedOn w:val="Retraitcorpsdetexte"/>
    <w:link w:val="Retraitcorpset1religCar"/>
    <w:rsid w:val="00750AE0"/>
    <w:pPr>
      <w:ind w:firstLine="210"/>
    </w:pPr>
  </w:style>
  <w:style w:type="character" w:customStyle="1" w:styleId="Retraitcorpset1religCar">
    <w:name w:val="Retrait corps et 1re lig. Car"/>
    <w:basedOn w:val="RetraitcorpsdetexteCar"/>
    <w:link w:val="Retraitcorpset1relig"/>
    <w:rsid w:val="00750AE0"/>
    <w:rPr>
      <w:sz w:val="24"/>
      <w:szCs w:val="24"/>
    </w:rPr>
  </w:style>
  <w:style w:type="paragraph" w:customStyle="1" w:styleId="Grillemoyenne1-Accent21">
    <w:name w:val="Grille moyenne 1 - Accent 21"/>
    <w:basedOn w:val="Normal"/>
    <w:uiPriority w:val="34"/>
    <w:qFormat/>
    <w:rsid w:val="00750AE0"/>
    <w:pPr>
      <w:widowControl w:val="0"/>
      <w:spacing w:after="200" w:line="276" w:lineRule="auto"/>
      <w:ind w:left="720"/>
      <w:contextualSpacing/>
    </w:pPr>
    <w:rPr>
      <w:rFonts w:ascii="Calibri" w:eastAsia="Calibri" w:hAnsi="Calibri"/>
      <w:szCs w:val="22"/>
      <w:lang w:val="en-US" w:eastAsia="en-US"/>
    </w:rPr>
  </w:style>
  <w:style w:type="character" w:customStyle="1" w:styleId="En-tteCar">
    <w:name w:val="En-tête Car"/>
    <w:link w:val="En-tte"/>
    <w:uiPriority w:val="99"/>
    <w:rsid w:val="00750AE0"/>
    <w:rPr>
      <w:sz w:val="22"/>
    </w:rPr>
  </w:style>
  <w:style w:type="character" w:customStyle="1" w:styleId="PieddepageCar">
    <w:name w:val="Pied de page Car"/>
    <w:link w:val="Pieddepage"/>
    <w:uiPriority w:val="99"/>
    <w:rsid w:val="00750AE0"/>
    <w:rPr>
      <w:sz w:val="22"/>
    </w:rPr>
  </w:style>
  <w:style w:type="paragraph" w:styleId="En-ttedetabledesmatires">
    <w:name w:val="TOC Heading"/>
    <w:basedOn w:val="Titre1"/>
    <w:next w:val="Normal"/>
    <w:uiPriority w:val="39"/>
    <w:unhideWhenUsed/>
    <w:qFormat/>
    <w:rsid w:val="00750AE0"/>
    <w:pPr>
      <w:keepLines/>
      <w:spacing w:before="480" w:after="0" w:line="276" w:lineRule="auto"/>
      <w:outlineLvl w:val="9"/>
    </w:pPr>
    <w:rPr>
      <w:rFonts w:ascii="Cambria" w:hAnsi="Cambria"/>
      <w:bCs/>
      <w:color w:val="365F91"/>
      <w:kern w:val="0"/>
      <w:sz w:val="28"/>
      <w:szCs w:val="28"/>
    </w:rPr>
  </w:style>
  <w:style w:type="character" w:customStyle="1" w:styleId="TitreCar">
    <w:name w:val="Titre Car"/>
    <w:link w:val="Titre"/>
    <w:rsid w:val="00750AE0"/>
    <w:rPr>
      <w:b/>
      <w:sz w:val="26"/>
    </w:rPr>
  </w:style>
  <w:style w:type="paragraph" w:customStyle="1" w:styleId="Style2">
    <w:name w:val="Style2"/>
    <w:basedOn w:val="Normal"/>
    <w:link w:val="Style2Car"/>
    <w:qFormat/>
    <w:rsid w:val="00750AE0"/>
    <w:pPr>
      <w:numPr>
        <w:ilvl w:val="1"/>
        <w:numId w:val="4"/>
      </w:numPr>
      <w:shd w:val="clear" w:color="auto" w:fill="CCCCCC"/>
      <w:tabs>
        <w:tab w:val="left" w:pos="993"/>
      </w:tabs>
      <w:spacing w:before="120" w:after="240"/>
    </w:pPr>
    <w:rPr>
      <w:b/>
      <w:sz w:val="28"/>
      <w:szCs w:val="28"/>
    </w:rPr>
  </w:style>
  <w:style w:type="character" w:customStyle="1" w:styleId="Style1Car">
    <w:name w:val="Style1 Car"/>
    <w:link w:val="Style1"/>
    <w:rsid w:val="0046208A"/>
    <w:rPr>
      <w:i/>
      <w:sz w:val="24"/>
      <w:u w:val="single"/>
      <w:lang w:eastAsia="fr-FR"/>
    </w:rPr>
  </w:style>
  <w:style w:type="paragraph" w:customStyle="1" w:styleId="Style3">
    <w:name w:val="Style3"/>
    <w:basedOn w:val="Normal"/>
    <w:link w:val="Style3Car"/>
    <w:qFormat/>
    <w:rsid w:val="00750AE0"/>
    <w:pPr>
      <w:numPr>
        <w:ilvl w:val="2"/>
        <w:numId w:val="4"/>
      </w:numPr>
      <w:shd w:val="clear" w:color="auto" w:fill="CCCCCC"/>
      <w:tabs>
        <w:tab w:val="left" w:pos="993"/>
      </w:tabs>
      <w:spacing w:before="120" w:after="240"/>
    </w:pPr>
    <w:rPr>
      <w:b/>
      <w:sz w:val="24"/>
      <w:szCs w:val="24"/>
    </w:rPr>
  </w:style>
  <w:style w:type="character" w:customStyle="1" w:styleId="Style2Car">
    <w:name w:val="Style2 Car"/>
    <w:link w:val="Style2"/>
    <w:rsid w:val="00750AE0"/>
    <w:rPr>
      <w:b/>
      <w:sz w:val="28"/>
      <w:szCs w:val="28"/>
      <w:shd w:val="clear" w:color="auto" w:fill="CCCCCC"/>
      <w:lang w:eastAsia="fr-FR"/>
    </w:rPr>
  </w:style>
  <w:style w:type="character" w:styleId="Accentuation">
    <w:name w:val="Emphasis"/>
    <w:qFormat/>
    <w:rsid w:val="00750AE0"/>
    <w:rPr>
      <w:i/>
      <w:iCs/>
    </w:rPr>
  </w:style>
  <w:style w:type="character" w:customStyle="1" w:styleId="Style3Car">
    <w:name w:val="Style3 Car"/>
    <w:link w:val="Style3"/>
    <w:rsid w:val="00750AE0"/>
    <w:rPr>
      <w:b/>
      <w:sz w:val="24"/>
      <w:szCs w:val="24"/>
      <w:shd w:val="clear" w:color="auto" w:fill="CCCCCC"/>
      <w:lang w:eastAsia="fr-FR"/>
    </w:rPr>
  </w:style>
  <w:style w:type="paragraph" w:customStyle="1" w:styleId="Style4">
    <w:name w:val="Style4"/>
    <w:basedOn w:val="Normal"/>
    <w:link w:val="Style4Car"/>
    <w:qFormat/>
    <w:rsid w:val="0046208A"/>
    <w:pPr>
      <w:shd w:val="clear" w:color="auto" w:fill="CCCCCC"/>
      <w:spacing w:before="120" w:after="240"/>
    </w:pPr>
    <w:rPr>
      <w:b/>
      <w:sz w:val="36"/>
      <w:szCs w:val="36"/>
    </w:rPr>
  </w:style>
  <w:style w:type="paragraph" w:customStyle="1" w:styleId="Style5">
    <w:name w:val="Style5"/>
    <w:basedOn w:val="Style4"/>
    <w:link w:val="Style5Car"/>
    <w:qFormat/>
    <w:rsid w:val="0046208A"/>
    <w:pPr>
      <w:numPr>
        <w:numId w:val="5"/>
      </w:numPr>
    </w:pPr>
  </w:style>
  <w:style w:type="character" w:customStyle="1" w:styleId="Style4Car">
    <w:name w:val="Style4 Car"/>
    <w:link w:val="Style4"/>
    <w:rsid w:val="0046208A"/>
    <w:rPr>
      <w:b/>
      <w:sz w:val="36"/>
      <w:szCs w:val="36"/>
      <w:shd w:val="clear" w:color="auto" w:fill="CCCCCC"/>
    </w:rPr>
  </w:style>
  <w:style w:type="paragraph" w:customStyle="1" w:styleId="Style6">
    <w:name w:val="Style6"/>
    <w:basedOn w:val="Style2"/>
    <w:link w:val="Style6Car"/>
    <w:qFormat/>
    <w:rsid w:val="0046208A"/>
    <w:pPr>
      <w:numPr>
        <w:numId w:val="5"/>
      </w:numPr>
    </w:pPr>
  </w:style>
  <w:style w:type="character" w:customStyle="1" w:styleId="Style5Car">
    <w:name w:val="Style5 Car"/>
    <w:basedOn w:val="Style4Car"/>
    <w:link w:val="Style5"/>
    <w:rsid w:val="0046208A"/>
    <w:rPr>
      <w:b/>
      <w:sz w:val="36"/>
      <w:szCs w:val="36"/>
      <w:shd w:val="clear" w:color="auto" w:fill="CCCCCC"/>
      <w:lang w:eastAsia="fr-FR"/>
    </w:rPr>
  </w:style>
  <w:style w:type="paragraph" w:customStyle="1" w:styleId="Style7">
    <w:name w:val="Style7"/>
    <w:basedOn w:val="Style6"/>
    <w:link w:val="Style7Car"/>
    <w:qFormat/>
    <w:rsid w:val="00B23644"/>
    <w:pPr>
      <w:numPr>
        <w:ilvl w:val="2"/>
      </w:numPr>
      <w:ind w:left="2138"/>
    </w:pPr>
    <w:rPr>
      <w:rFonts w:eastAsia="Arial"/>
      <w:sz w:val="24"/>
      <w:szCs w:val="22"/>
    </w:rPr>
  </w:style>
  <w:style w:type="character" w:customStyle="1" w:styleId="Style6Car">
    <w:name w:val="Style6 Car"/>
    <w:basedOn w:val="Style2Car"/>
    <w:link w:val="Style6"/>
    <w:rsid w:val="0046208A"/>
    <w:rPr>
      <w:b/>
      <w:sz w:val="28"/>
      <w:szCs w:val="28"/>
      <w:shd w:val="clear" w:color="auto" w:fill="CCCCCC"/>
      <w:lang w:eastAsia="fr-FR"/>
    </w:rPr>
  </w:style>
  <w:style w:type="character" w:customStyle="1" w:styleId="Listeniveau1Car">
    <w:name w:val="Liste niveau 1 Car"/>
    <w:link w:val="Listeniveau1"/>
    <w:locked/>
    <w:rsid w:val="004E21B9"/>
    <w:rPr>
      <w:color w:val="0070C0"/>
      <w:lang w:eastAsia="fr-FR"/>
    </w:rPr>
  </w:style>
  <w:style w:type="character" w:customStyle="1" w:styleId="Style7Car">
    <w:name w:val="Style7 Car"/>
    <w:link w:val="Style7"/>
    <w:rsid w:val="00B23644"/>
    <w:rPr>
      <w:rFonts w:eastAsia="Arial"/>
      <w:b/>
      <w:sz w:val="24"/>
      <w:szCs w:val="22"/>
      <w:shd w:val="clear" w:color="auto" w:fill="CCCCCC"/>
      <w:lang w:eastAsia="fr-FR"/>
    </w:rPr>
  </w:style>
  <w:style w:type="paragraph" w:customStyle="1" w:styleId="Listeniveau1">
    <w:name w:val="Liste niveau 1"/>
    <w:link w:val="Listeniveau1Car"/>
    <w:autoRedefine/>
    <w:rsid w:val="004E21B9"/>
    <w:pPr>
      <w:numPr>
        <w:numId w:val="9"/>
      </w:numPr>
      <w:tabs>
        <w:tab w:val="clear" w:pos="2574"/>
        <w:tab w:val="left" w:pos="1134"/>
      </w:tabs>
      <w:spacing w:after="120"/>
      <w:ind w:left="1701"/>
      <w:contextualSpacing/>
      <w:jc w:val="both"/>
    </w:pPr>
    <w:rPr>
      <w:color w:val="0070C0"/>
      <w:lang w:eastAsia="fr-FR"/>
    </w:rPr>
  </w:style>
  <w:style w:type="character" w:customStyle="1" w:styleId="NotaCarCar">
    <w:name w:val="Nota Car Car"/>
    <w:link w:val="Nota"/>
    <w:locked/>
    <w:rsid w:val="00645CFF"/>
    <w:rPr>
      <w:rFonts w:ascii="Arial" w:hAnsi="Arial" w:cs="Arial"/>
      <w:lang w:eastAsia="fr-FR"/>
    </w:rPr>
  </w:style>
  <w:style w:type="paragraph" w:customStyle="1" w:styleId="Nota">
    <w:name w:val="Nota"/>
    <w:next w:val="Normal"/>
    <w:link w:val="NotaCarCar"/>
    <w:autoRedefine/>
    <w:rsid w:val="00645CFF"/>
    <w:pPr>
      <w:numPr>
        <w:numId w:val="6"/>
      </w:numPr>
      <w:tabs>
        <w:tab w:val="clear" w:pos="336"/>
        <w:tab w:val="num" w:pos="840"/>
      </w:tabs>
      <w:spacing w:before="60" w:after="60"/>
      <w:ind w:left="840" w:hanging="840"/>
      <w:jc w:val="both"/>
    </w:pPr>
    <w:rPr>
      <w:rFonts w:ascii="Arial" w:hAnsi="Arial" w:cs="Arial"/>
      <w:lang w:eastAsia="fr-FR"/>
    </w:rPr>
  </w:style>
  <w:style w:type="character" w:customStyle="1" w:styleId="Titre6Car">
    <w:name w:val="Titre 6 Car"/>
    <w:link w:val="Titre6"/>
    <w:uiPriority w:val="9"/>
    <w:semiHidden/>
    <w:rsid w:val="004E2FD5"/>
    <w:rPr>
      <w:rFonts w:ascii="Calibri" w:eastAsia="Times New Roman" w:hAnsi="Calibri" w:cs="Times New Roman"/>
      <w:b/>
      <w:bCs/>
      <w:sz w:val="22"/>
      <w:szCs w:val="22"/>
    </w:rPr>
  </w:style>
  <w:style w:type="character" w:customStyle="1" w:styleId="Listeniveau2Car">
    <w:name w:val="Liste niveau 2 Car"/>
    <w:link w:val="Listeniveau2"/>
    <w:locked/>
    <w:rsid w:val="004E2FD5"/>
    <w:rPr>
      <w:rFonts w:ascii="Arial" w:hAnsi="Arial" w:cs="Arial"/>
      <w:lang w:eastAsia="fr-FR"/>
    </w:rPr>
  </w:style>
  <w:style w:type="paragraph" w:customStyle="1" w:styleId="Listeniveau2">
    <w:name w:val="Liste niveau 2"/>
    <w:link w:val="Listeniveau2Car"/>
    <w:autoRedefine/>
    <w:rsid w:val="004E2FD5"/>
    <w:pPr>
      <w:numPr>
        <w:numId w:val="7"/>
      </w:numPr>
      <w:tabs>
        <w:tab w:val="left" w:pos="1701"/>
      </w:tabs>
      <w:spacing w:after="120"/>
      <w:contextualSpacing/>
      <w:jc w:val="both"/>
    </w:pPr>
    <w:rPr>
      <w:rFonts w:ascii="Arial" w:hAnsi="Arial" w:cs="Arial"/>
      <w:lang w:eastAsia="fr-FR"/>
    </w:rPr>
  </w:style>
  <w:style w:type="paragraph" w:customStyle="1" w:styleId="Listeniveau3">
    <w:name w:val="Liste niveau 3"/>
    <w:autoRedefine/>
    <w:rsid w:val="004E2FD5"/>
    <w:pPr>
      <w:numPr>
        <w:numId w:val="8"/>
      </w:numPr>
      <w:tabs>
        <w:tab w:val="left" w:pos="2268"/>
      </w:tabs>
      <w:spacing w:after="120"/>
      <w:contextualSpacing/>
      <w:jc w:val="both"/>
    </w:pPr>
    <w:rPr>
      <w:rFonts w:ascii="Arial" w:hAnsi="Arial"/>
      <w:lang w:eastAsia="fr-FR"/>
    </w:rPr>
  </w:style>
  <w:style w:type="paragraph" w:customStyle="1" w:styleId="Style8">
    <w:name w:val="Style8"/>
    <w:basedOn w:val="Style7"/>
    <w:link w:val="Style8Car"/>
    <w:qFormat/>
    <w:rsid w:val="004E2FD5"/>
    <w:pPr>
      <w:numPr>
        <w:ilvl w:val="3"/>
      </w:numPr>
      <w:shd w:val="clear" w:color="auto" w:fill="FFFFFF"/>
    </w:pPr>
    <w:rPr>
      <w:sz w:val="22"/>
    </w:rPr>
  </w:style>
  <w:style w:type="paragraph" w:customStyle="1" w:styleId="Style9">
    <w:name w:val="Style9"/>
    <w:basedOn w:val="Style8"/>
    <w:link w:val="Style9Car"/>
    <w:qFormat/>
    <w:rsid w:val="004E2FD5"/>
    <w:pPr>
      <w:numPr>
        <w:ilvl w:val="4"/>
      </w:numPr>
    </w:pPr>
    <w:rPr>
      <w:b w:val="0"/>
      <w:u w:val="single"/>
    </w:rPr>
  </w:style>
  <w:style w:type="character" w:customStyle="1" w:styleId="Style8Car">
    <w:name w:val="Style8 Car"/>
    <w:link w:val="Style8"/>
    <w:rsid w:val="004E2FD5"/>
    <w:rPr>
      <w:rFonts w:eastAsia="Arial"/>
      <w:b/>
      <w:sz w:val="22"/>
      <w:szCs w:val="22"/>
      <w:shd w:val="clear" w:color="auto" w:fill="FFFFFF"/>
      <w:lang w:eastAsia="fr-FR"/>
    </w:rPr>
  </w:style>
  <w:style w:type="paragraph" w:customStyle="1" w:styleId="Tableau1C">
    <w:name w:val="Tableau 1C"/>
    <w:autoRedefine/>
    <w:rsid w:val="004E2FD5"/>
    <w:pPr>
      <w:jc w:val="center"/>
    </w:pPr>
    <w:rPr>
      <w:rFonts w:ascii="Arial" w:hAnsi="Arial"/>
      <w:b/>
      <w:lang w:eastAsia="fr-FR"/>
    </w:rPr>
  </w:style>
  <w:style w:type="character" w:customStyle="1" w:styleId="Style9Car">
    <w:name w:val="Style9 Car"/>
    <w:link w:val="Style9"/>
    <w:rsid w:val="004E2FD5"/>
    <w:rPr>
      <w:rFonts w:eastAsia="Arial"/>
      <w:sz w:val="22"/>
      <w:szCs w:val="22"/>
      <w:u w:val="single"/>
      <w:shd w:val="clear" w:color="auto" w:fill="FFFFFF"/>
      <w:lang w:eastAsia="fr-FR"/>
    </w:rPr>
  </w:style>
  <w:style w:type="paragraph" w:customStyle="1" w:styleId="Tableau2G">
    <w:name w:val="Tableau 2G"/>
    <w:autoRedefine/>
    <w:rsid w:val="004E2FD5"/>
    <w:pPr>
      <w:jc w:val="both"/>
    </w:pPr>
    <w:rPr>
      <w:rFonts w:ascii="Arial" w:hAnsi="Arial"/>
      <w:lang w:eastAsia="fr-FR"/>
    </w:rPr>
  </w:style>
  <w:style w:type="paragraph" w:customStyle="1" w:styleId="Default">
    <w:name w:val="Default"/>
    <w:rsid w:val="007E758A"/>
    <w:pPr>
      <w:autoSpaceDE w:val="0"/>
      <w:autoSpaceDN w:val="0"/>
      <w:adjustRightInd w:val="0"/>
    </w:pPr>
    <w:rPr>
      <w:rFonts w:ascii="Arial" w:hAnsi="Arial" w:cs="Arial"/>
      <w:color w:val="000000"/>
      <w:sz w:val="24"/>
      <w:szCs w:val="24"/>
      <w:lang w:eastAsia="fr-FR"/>
    </w:rPr>
  </w:style>
  <w:style w:type="paragraph" w:customStyle="1" w:styleId="Listecouleur-Accent11">
    <w:name w:val="Liste couleur - Accent 11"/>
    <w:basedOn w:val="Normal"/>
    <w:uiPriority w:val="34"/>
    <w:qFormat/>
    <w:rsid w:val="00CD60D2"/>
    <w:pPr>
      <w:ind w:left="708"/>
    </w:pPr>
  </w:style>
  <w:style w:type="character" w:customStyle="1" w:styleId="Titre10">
    <w:name w:val="Titre1"/>
    <w:rsid w:val="00A75CDE"/>
  </w:style>
  <w:style w:type="paragraph" w:styleId="NormalWeb">
    <w:name w:val="Normal (Web)"/>
    <w:basedOn w:val="Normal"/>
    <w:uiPriority w:val="99"/>
    <w:semiHidden/>
    <w:unhideWhenUsed/>
    <w:rsid w:val="00E96CBC"/>
    <w:pPr>
      <w:spacing w:before="100" w:beforeAutospacing="1" w:after="100" w:afterAutospacing="1"/>
    </w:pPr>
    <w:rPr>
      <w:sz w:val="24"/>
      <w:szCs w:val="24"/>
    </w:rPr>
  </w:style>
  <w:style w:type="character" w:styleId="Marquedecommentaire">
    <w:name w:val="annotation reference"/>
    <w:uiPriority w:val="99"/>
    <w:semiHidden/>
    <w:unhideWhenUsed/>
    <w:rsid w:val="00A7127D"/>
    <w:rPr>
      <w:sz w:val="16"/>
      <w:szCs w:val="16"/>
    </w:rPr>
  </w:style>
  <w:style w:type="paragraph" w:styleId="Objetducommentaire">
    <w:name w:val="annotation subject"/>
    <w:basedOn w:val="Commentaire"/>
    <w:next w:val="Commentaire"/>
    <w:link w:val="ObjetducommentaireCar"/>
    <w:uiPriority w:val="99"/>
    <w:semiHidden/>
    <w:unhideWhenUsed/>
    <w:rsid w:val="00A7127D"/>
    <w:rPr>
      <w:b/>
      <w:bCs/>
      <w:sz w:val="20"/>
    </w:rPr>
  </w:style>
  <w:style w:type="character" w:customStyle="1" w:styleId="CommentaireCar">
    <w:name w:val="Commentaire Car"/>
    <w:link w:val="Commentaire"/>
    <w:semiHidden/>
    <w:rsid w:val="00A7127D"/>
    <w:rPr>
      <w:sz w:val="22"/>
    </w:rPr>
  </w:style>
  <w:style w:type="character" w:customStyle="1" w:styleId="ObjetducommentaireCar">
    <w:name w:val="Objet du commentaire Car"/>
    <w:link w:val="Objetducommentaire"/>
    <w:uiPriority w:val="99"/>
    <w:semiHidden/>
    <w:rsid w:val="00A7127D"/>
    <w:rPr>
      <w:b/>
      <w:bCs/>
      <w:sz w:val="22"/>
    </w:rPr>
  </w:style>
  <w:style w:type="paragraph" w:customStyle="1" w:styleId="paragraph">
    <w:name w:val="paragraph"/>
    <w:basedOn w:val="Normal"/>
    <w:rsid w:val="00E15B4C"/>
    <w:pPr>
      <w:spacing w:before="100" w:beforeAutospacing="1" w:after="100" w:afterAutospacing="1"/>
    </w:pPr>
    <w:rPr>
      <w:sz w:val="24"/>
      <w:szCs w:val="24"/>
    </w:rPr>
  </w:style>
  <w:style w:type="character" w:customStyle="1" w:styleId="normaltextrun">
    <w:name w:val="normaltextrun"/>
    <w:basedOn w:val="Policepardfaut"/>
    <w:rsid w:val="00E15B4C"/>
  </w:style>
  <w:style w:type="character" w:customStyle="1" w:styleId="eop">
    <w:name w:val="eop"/>
    <w:basedOn w:val="Policepardfaut"/>
    <w:rsid w:val="00E15B4C"/>
  </w:style>
  <w:style w:type="paragraph" w:styleId="Paragraphedeliste">
    <w:name w:val="List Paragraph"/>
    <w:basedOn w:val="Normal"/>
    <w:uiPriority w:val="34"/>
    <w:qFormat/>
    <w:rsid w:val="00CE752D"/>
    <w:pPr>
      <w:ind w:left="720"/>
      <w:contextualSpacing/>
    </w:pPr>
  </w:style>
  <w:style w:type="paragraph" w:styleId="Rvision">
    <w:name w:val="Revision"/>
    <w:hidden/>
    <w:uiPriority w:val="99"/>
    <w:semiHidden/>
    <w:rsid w:val="009142A9"/>
    <w:rPr>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701555">
      <w:bodyDiv w:val="1"/>
      <w:marLeft w:val="0"/>
      <w:marRight w:val="0"/>
      <w:marTop w:val="0"/>
      <w:marBottom w:val="0"/>
      <w:divBdr>
        <w:top w:val="none" w:sz="0" w:space="0" w:color="auto"/>
        <w:left w:val="none" w:sz="0" w:space="0" w:color="auto"/>
        <w:bottom w:val="none" w:sz="0" w:space="0" w:color="auto"/>
        <w:right w:val="none" w:sz="0" w:space="0" w:color="auto"/>
      </w:divBdr>
    </w:div>
    <w:div w:id="334650389">
      <w:bodyDiv w:val="1"/>
      <w:marLeft w:val="0"/>
      <w:marRight w:val="0"/>
      <w:marTop w:val="0"/>
      <w:marBottom w:val="0"/>
      <w:divBdr>
        <w:top w:val="none" w:sz="0" w:space="0" w:color="auto"/>
        <w:left w:val="none" w:sz="0" w:space="0" w:color="auto"/>
        <w:bottom w:val="none" w:sz="0" w:space="0" w:color="auto"/>
        <w:right w:val="none" w:sz="0" w:space="0" w:color="auto"/>
      </w:divBdr>
    </w:div>
    <w:div w:id="368575898">
      <w:bodyDiv w:val="1"/>
      <w:marLeft w:val="0"/>
      <w:marRight w:val="0"/>
      <w:marTop w:val="0"/>
      <w:marBottom w:val="0"/>
      <w:divBdr>
        <w:top w:val="none" w:sz="0" w:space="0" w:color="auto"/>
        <w:left w:val="none" w:sz="0" w:space="0" w:color="auto"/>
        <w:bottom w:val="none" w:sz="0" w:space="0" w:color="auto"/>
        <w:right w:val="none" w:sz="0" w:space="0" w:color="auto"/>
      </w:divBdr>
    </w:div>
    <w:div w:id="485513532">
      <w:bodyDiv w:val="1"/>
      <w:marLeft w:val="0"/>
      <w:marRight w:val="0"/>
      <w:marTop w:val="0"/>
      <w:marBottom w:val="0"/>
      <w:divBdr>
        <w:top w:val="none" w:sz="0" w:space="0" w:color="auto"/>
        <w:left w:val="none" w:sz="0" w:space="0" w:color="auto"/>
        <w:bottom w:val="none" w:sz="0" w:space="0" w:color="auto"/>
        <w:right w:val="none" w:sz="0" w:space="0" w:color="auto"/>
      </w:divBdr>
    </w:div>
    <w:div w:id="637031329">
      <w:bodyDiv w:val="1"/>
      <w:marLeft w:val="0"/>
      <w:marRight w:val="0"/>
      <w:marTop w:val="0"/>
      <w:marBottom w:val="0"/>
      <w:divBdr>
        <w:top w:val="none" w:sz="0" w:space="0" w:color="auto"/>
        <w:left w:val="none" w:sz="0" w:space="0" w:color="auto"/>
        <w:bottom w:val="none" w:sz="0" w:space="0" w:color="auto"/>
        <w:right w:val="none" w:sz="0" w:space="0" w:color="auto"/>
      </w:divBdr>
    </w:div>
    <w:div w:id="687609088">
      <w:bodyDiv w:val="1"/>
      <w:marLeft w:val="0"/>
      <w:marRight w:val="0"/>
      <w:marTop w:val="0"/>
      <w:marBottom w:val="0"/>
      <w:divBdr>
        <w:top w:val="none" w:sz="0" w:space="0" w:color="auto"/>
        <w:left w:val="none" w:sz="0" w:space="0" w:color="auto"/>
        <w:bottom w:val="none" w:sz="0" w:space="0" w:color="auto"/>
        <w:right w:val="none" w:sz="0" w:space="0" w:color="auto"/>
      </w:divBdr>
    </w:div>
    <w:div w:id="694771867">
      <w:bodyDiv w:val="1"/>
      <w:marLeft w:val="0"/>
      <w:marRight w:val="0"/>
      <w:marTop w:val="0"/>
      <w:marBottom w:val="0"/>
      <w:divBdr>
        <w:top w:val="none" w:sz="0" w:space="0" w:color="auto"/>
        <w:left w:val="none" w:sz="0" w:space="0" w:color="auto"/>
        <w:bottom w:val="none" w:sz="0" w:space="0" w:color="auto"/>
        <w:right w:val="none" w:sz="0" w:space="0" w:color="auto"/>
      </w:divBdr>
      <w:divsChild>
        <w:div w:id="543295550">
          <w:marLeft w:val="0"/>
          <w:marRight w:val="0"/>
          <w:marTop w:val="0"/>
          <w:marBottom w:val="0"/>
          <w:divBdr>
            <w:top w:val="none" w:sz="0" w:space="0" w:color="auto"/>
            <w:left w:val="none" w:sz="0" w:space="0" w:color="auto"/>
            <w:bottom w:val="none" w:sz="0" w:space="0" w:color="auto"/>
            <w:right w:val="none" w:sz="0" w:space="0" w:color="auto"/>
          </w:divBdr>
        </w:div>
        <w:div w:id="801656461">
          <w:marLeft w:val="0"/>
          <w:marRight w:val="0"/>
          <w:marTop w:val="0"/>
          <w:marBottom w:val="0"/>
          <w:divBdr>
            <w:top w:val="none" w:sz="0" w:space="0" w:color="auto"/>
            <w:left w:val="none" w:sz="0" w:space="0" w:color="auto"/>
            <w:bottom w:val="none" w:sz="0" w:space="0" w:color="auto"/>
            <w:right w:val="none" w:sz="0" w:space="0" w:color="auto"/>
          </w:divBdr>
        </w:div>
        <w:div w:id="378359335">
          <w:marLeft w:val="0"/>
          <w:marRight w:val="0"/>
          <w:marTop w:val="0"/>
          <w:marBottom w:val="0"/>
          <w:divBdr>
            <w:top w:val="none" w:sz="0" w:space="0" w:color="auto"/>
            <w:left w:val="none" w:sz="0" w:space="0" w:color="auto"/>
            <w:bottom w:val="none" w:sz="0" w:space="0" w:color="auto"/>
            <w:right w:val="none" w:sz="0" w:space="0" w:color="auto"/>
          </w:divBdr>
        </w:div>
        <w:div w:id="989402871">
          <w:marLeft w:val="0"/>
          <w:marRight w:val="0"/>
          <w:marTop w:val="0"/>
          <w:marBottom w:val="0"/>
          <w:divBdr>
            <w:top w:val="none" w:sz="0" w:space="0" w:color="auto"/>
            <w:left w:val="none" w:sz="0" w:space="0" w:color="auto"/>
            <w:bottom w:val="none" w:sz="0" w:space="0" w:color="auto"/>
            <w:right w:val="none" w:sz="0" w:space="0" w:color="auto"/>
          </w:divBdr>
        </w:div>
        <w:div w:id="352534149">
          <w:marLeft w:val="0"/>
          <w:marRight w:val="0"/>
          <w:marTop w:val="0"/>
          <w:marBottom w:val="0"/>
          <w:divBdr>
            <w:top w:val="none" w:sz="0" w:space="0" w:color="auto"/>
            <w:left w:val="none" w:sz="0" w:space="0" w:color="auto"/>
            <w:bottom w:val="none" w:sz="0" w:space="0" w:color="auto"/>
            <w:right w:val="none" w:sz="0" w:space="0" w:color="auto"/>
          </w:divBdr>
        </w:div>
        <w:div w:id="451285517">
          <w:marLeft w:val="0"/>
          <w:marRight w:val="0"/>
          <w:marTop w:val="0"/>
          <w:marBottom w:val="0"/>
          <w:divBdr>
            <w:top w:val="none" w:sz="0" w:space="0" w:color="auto"/>
            <w:left w:val="none" w:sz="0" w:space="0" w:color="auto"/>
            <w:bottom w:val="none" w:sz="0" w:space="0" w:color="auto"/>
            <w:right w:val="none" w:sz="0" w:space="0" w:color="auto"/>
          </w:divBdr>
        </w:div>
        <w:div w:id="395476300">
          <w:marLeft w:val="0"/>
          <w:marRight w:val="0"/>
          <w:marTop w:val="0"/>
          <w:marBottom w:val="0"/>
          <w:divBdr>
            <w:top w:val="none" w:sz="0" w:space="0" w:color="auto"/>
            <w:left w:val="none" w:sz="0" w:space="0" w:color="auto"/>
            <w:bottom w:val="none" w:sz="0" w:space="0" w:color="auto"/>
            <w:right w:val="none" w:sz="0" w:space="0" w:color="auto"/>
          </w:divBdr>
        </w:div>
        <w:div w:id="2074085241">
          <w:marLeft w:val="0"/>
          <w:marRight w:val="0"/>
          <w:marTop w:val="0"/>
          <w:marBottom w:val="0"/>
          <w:divBdr>
            <w:top w:val="none" w:sz="0" w:space="0" w:color="auto"/>
            <w:left w:val="none" w:sz="0" w:space="0" w:color="auto"/>
            <w:bottom w:val="none" w:sz="0" w:space="0" w:color="auto"/>
            <w:right w:val="none" w:sz="0" w:space="0" w:color="auto"/>
          </w:divBdr>
        </w:div>
        <w:div w:id="981932262">
          <w:marLeft w:val="0"/>
          <w:marRight w:val="0"/>
          <w:marTop w:val="0"/>
          <w:marBottom w:val="0"/>
          <w:divBdr>
            <w:top w:val="none" w:sz="0" w:space="0" w:color="auto"/>
            <w:left w:val="none" w:sz="0" w:space="0" w:color="auto"/>
            <w:bottom w:val="none" w:sz="0" w:space="0" w:color="auto"/>
            <w:right w:val="none" w:sz="0" w:space="0" w:color="auto"/>
          </w:divBdr>
        </w:div>
        <w:div w:id="1140267588">
          <w:marLeft w:val="0"/>
          <w:marRight w:val="0"/>
          <w:marTop w:val="0"/>
          <w:marBottom w:val="0"/>
          <w:divBdr>
            <w:top w:val="none" w:sz="0" w:space="0" w:color="auto"/>
            <w:left w:val="none" w:sz="0" w:space="0" w:color="auto"/>
            <w:bottom w:val="none" w:sz="0" w:space="0" w:color="auto"/>
            <w:right w:val="none" w:sz="0" w:space="0" w:color="auto"/>
          </w:divBdr>
        </w:div>
        <w:div w:id="980311156">
          <w:marLeft w:val="0"/>
          <w:marRight w:val="0"/>
          <w:marTop w:val="0"/>
          <w:marBottom w:val="0"/>
          <w:divBdr>
            <w:top w:val="none" w:sz="0" w:space="0" w:color="auto"/>
            <w:left w:val="none" w:sz="0" w:space="0" w:color="auto"/>
            <w:bottom w:val="none" w:sz="0" w:space="0" w:color="auto"/>
            <w:right w:val="none" w:sz="0" w:space="0" w:color="auto"/>
          </w:divBdr>
        </w:div>
        <w:div w:id="16657576">
          <w:marLeft w:val="0"/>
          <w:marRight w:val="0"/>
          <w:marTop w:val="0"/>
          <w:marBottom w:val="0"/>
          <w:divBdr>
            <w:top w:val="none" w:sz="0" w:space="0" w:color="auto"/>
            <w:left w:val="none" w:sz="0" w:space="0" w:color="auto"/>
            <w:bottom w:val="none" w:sz="0" w:space="0" w:color="auto"/>
            <w:right w:val="none" w:sz="0" w:space="0" w:color="auto"/>
          </w:divBdr>
        </w:div>
        <w:div w:id="1343899016">
          <w:marLeft w:val="0"/>
          <w:marRight w:val="0"/>
          <w:marTop w:val="0"/>
          <w:marBottom w:val="0"/>
          <w:divBdr>
            <w:top w:val="none" w:sz="0" w:space="0" w:color="auto"/>
            <w:left w:val="none" w:sz="0" w:space="0" w:color="auto"/>
            <w:bottom w:val="none" w:sz="0" w:space="0" w:color="auto"/>
            <w:right w:val="none" w:sz="0" w:space="0" w:color="auto"/>
          </w:divBdr>
        </w:div>
        <w:div w:id="472916155">
          <w:marLeft w:val="0"/>
          <w:marRight w:val="0"/>
          <w:marTop w:val="0"/>
          <w:marBottom w:val="0"/>
          <w:divBdr>
            <w:top w:val="none" w:sz="0" w:space="0" w:color="auto"/>
            <w:left w:val="none" w:sz="0" w:space="0" w:color="auto"/>
            <w:bottom w:val="none" w:sz="0" w:space="0" w:color="auto"/>
            <w:right w:val="none" w:sz="0" w:space="0" w:color="auto"/>
          </w:divBdr>
        </w:div>
        <w:div w:id="735666143">
          <w:marLeft w:val="0"/>
          <w:marRight w:val="0"/>
          <w:marTop w:val="0"/>
          <w:marBottom w:val="0"/>
          <w:divBdr>
            <w:top w:val="none" w:sz="0" w:space="0" w:color="auto"/>
            <w:left w:val="none" w:sz="0" w:space="0" w:color="auto"/>
            <w:bottom w:val="none" w:sz="0" w:space="0" w:color="auto"/>
            <w:right w:val="none" w:sz="0" w:space="0" w:color="auto"/>
          </w:divBdr>
        </w:div>
        <w:div w:id="547377869">
          <w:marLeft w:val="0"/>
          <w:marRight w:val="0"/>
          <w:marTop w:val="0"/>
          <w:marBottom w:val="0"/>
          <w:divBdr>
            <w:top w:val="none" w:sz="0" w:space="0" w:color="auto"/>
            <w:left w:val="none" w:sz="0" w:space="0" w:color="auto"/>
            <w:bottom w:val="none" w:sz="0" w:space="0" w:color="auto"/>
            <w:right w:val="none" w:sz="0" w:space="0" w:color="auto"/>
          </w:divBdr>
        </w:div>
        <w:div w:id="463932783">
          <w:marLeft w:val="0"/>
          <w:marRight w:val="0"/>
          <w:marTop w:val="0"/>
          <w:marBottom w:val="0"/>
          <w:divBdr>
            <w:top w:val="none" w:sz="0" w:space="0" w:color="auto"/>
            <w:left w:val="none" w:sz="0" w:space="0" w:color="auto"/>
            <w:bottom w:val="none" w:sz="0" w:space="0" w:color="auto"/>
            <w:right w:val="none" w:sz="0" w:space="0" w:color="auto"/>
          </w:divBdr>
        </w:div>
        <w:div w:id="1791433030">
          <w:marLeft w:val="0"/>
          <w:marRight w:val="0"/>
          <w:marTop w:val="0"/>
          <w:marBottom w:val="0"/>
          <w:divBdr>
            <w:top w:val="none" w:sz="0" w:space="0" w:color="auto"/>
            <w:left w:val="none" w:sz="0" w:space="0" w:color="auto"/>
            <w:bottom w:val="none" w:sz="0" w:space="0" w:color="auto"/>
            <w:right w:val="none" w:sz="0" w:space="0" w:color="auto"/>
          </w:divBdr>
        </w:div>
        <w:div w:id="493690899">
          <w:marLeft w:val="0"/>
          <w:marRight w:val="0"/>
          <w:marTop w:val="0"/>
          <w:marBottom w:val="0"/>
          <w:divBdr>
            <w:top w:val="none" w:sz="0" w:space="0" w:color="auto"/>
            <w:left w:val="none" w:sz="0" w:space="0" w:color="auto"/>
            <w:bottom w:val="none" w:sz="0" w:space="0" w:color="auto"/>
            <w:right w:val="none" w:sz="0" w:space="0" w:color="auto"/>
          </w:divBdr>
        </w:div>
        <w:div w:id="157691090">
          <w:marLeft w:val="0"/>
          <w:marRight w:val="0"/>
          <w:marTop w:val="0"/>
          <w:marBottom w:val="0"/>
          <w:divBdr>
            <w:top w:val="none" w:sz="0" w:space="0" w:color="auto"/>
            <w:left w:val="none" w:sz="0" w:space="0" w:color="auto"/>
            <w:bottom w:val="none" w:sz="0" w:space="0" w:color="auto"/>
            <w:right w:val="none" w:sz="0" w:space="0" w:color="auto"/>
          </w:divBdr>
        </w:div>
        <w:div w:id="151221192">
          <w:marLeft w:val="0"/>
          <w:marRight w:val="0"/>
          <w:marTop w:val="0"/>
          <w:marBottom w:val="0"/>
          <w:divBdr>
            <w:top w:val="none" w:sz="0" w:space="0" w:color="auto"/>
            <w:left w:val="none" w:sz="0" w:space="0" w:color="auto"/>
            <w:bottom w:val="none" w:sz="0" w:space="0" w:color="auto"/>
            <w:right w:val="none" w:sz="0" w:space="0" w:color="auto"/>
          </w:divBdr>
        </w:div>
        <w:div w:id="2008744685">
          <w:marLeft w:val="0"/>
          <w:marRight w:val="0"/>
          <w:marTop w:val="0"/>
          <w:marBottom w:val="0"/>
          <w:divBdr>
            <w:top w:val="none" w:sz="0" w:space="0" w:color="auto"/>
            <w:left w:val="none" w:sz="0" w:space="0" w:color="auto"/>
            <w:bottom w:val="none" w:sz="0" w:space="0" w:color="auto"/>
            <w:right w:val="none" w:sz="0" w:space="0" w:color="auto"/>
          </w:divBdr>
        </w:div>
        <w:div w:id="1473713036">
          <w:marLeft w:val="0"/>
          <w:marRight w:val="0"/>
          <w:marTop w:val="0"/>
          <w:marBottom w:val="0"/>
          <w:divBdr>
            <w:top w:val="none" w:sz="0" w:space="0" w:color="auto"/>
            <w:left w:val="none" w:sz="0" w:space="0" w:color="auto"/>
            <w:bottom w:val="none" w:sz="0" w:space="0" w:color="auto"/>
            <w:right w:val="none" w:sz="0" w:space="0" w:color="auto"/>
          </w:divBdr>
        </w:div>
        <w:div w:id="1702437863">
          <w:marLeft w:val="0"/>
          <w:marRight w:val="0"/>
          <w:marTop w:val="0"/>
          <w:marBottom w:val="0"/>
          <w:divBdr>
            <w:top w:val="none" w:sz="0" w:space="0" w:color="auto"/>
            <w:left w:val="none" w:sz="0" w:space="0" w:color="auto"/>
            <w:bottom w:val="none" w:sz="0" w:space="0" w:color="auto"/>
            <w:right w:val="none" w:sz="0" w:space="0" w:color="auto"/>
          </w:divBdr>
        </w:div>
        <w:div w:id="1740129799">
          <w:marLeft w:val="0"/>
          <w:marRight w:val="0"/>
          <w:marTop w:val="0"/>
          <w:marBottom w:val="0"/>
          <w:divBdr>
            <w:top w:val="none" w:sz="0" w:space="0" w:color="auto"/>
            <w:left w:val="none" w:sz="0" w:space="0" w:color="auto"/>
            <w:bottom w:val="none" w:sz="0" w:space="0" w:color="auto"/>
            <w:right w:val="none" w:sz="0" w:space="0" w:color="auto"/>
          </w:divBdr>
        </w:div>
        <w:div w:id="529221201">
          <w:marLeft w:val="0"/>
          <w:marRight w:val="0"/>
          <w:marTop w:val="0"/>
          <w:marBottom w:val="0"/>
          <w:divBdr>
            <w:top w:val="none" w:sz="0" w:space="0" w:color="auto"/>
            <w:left w:val="none" w:sz="0" w:space="0" w:color="auto"/>
            <w:bottom w:val="none" w:sz="0" w:space="0" w:color="auto"/>
            <w:right w:val="none" w:sz="0" w:space="0" w:color="auto"/>
          </w:divBdr>
        </w:div>
        <w:div w:id="577791513">
          <w:marLeft w:val="0"/>
          <w:marRight w:val="0"/>
          <w:marTop w:val="0"/>
          <w:marBottom w:val="0"/>
          <w:divBdr>
            <w:top w:val="none" w:sz="0" w:space="0" w:color="auto"/>
            <w:left w:val="none" w:sz="0" w:space="0" w:color="auto"/>
            <w:bottom w:val="none" w:sz="0" w:space="0" w:color="auto"/>
            <w:right w:val="none" w:sz="0" w:space="0" w:color="auto"/>
          </w:divBdr>
        </w:div>
        <w:div w:id="2055888965">
          <w:marLeft w:val="0"/>
          <w:marRight w:val="0"/>
          <w:marTop w:val="0"/>
          <w:marBottom w:val="0"/>
          <w:divBdr>
            <w:top w:val="none" w:sz="0" w:space="0" w:color="auto"/>
            <w:left w:val="none" w:sz="0" w:space="0" w:color="auto"/>
            <w:bottom w:val="none" w:sz="0" w:space="0" w:color="auto"/>
            <w:right w:val="none" w:sz="0" w:space="0" w:color="auto"/>
          </w:divBdr>
        </w:div>
        <w:div w:id="1531913977">
          <w:marLeft w:val="0"/>
          <w:marRight w:val="0"/>
          <w:marTop w:val="0"/>
          <w:marBottom w:val="0"/>
          <w:divBdr>
            <w:top w:val="none" w:sz="0" w:space="0" w:color="auto"/>
            <w:left w:val="none" w:sz="0" w:space="0" w:color="auto"/>
            <w:bottom w:val="none" w:sz="0" w:space="0" w:color="auto"/>
            <w:right w:val="none" w:sz="0" w:space="0" w:color="auto"/>
          </w:divBdr>
        </w:div>
        <w:div w:id="885141926">
          <w:marLeft w:val="0"/>
          <w:marRight w:val="0"/>
          <w:marTop w:val="0"/>
          <w:marBottom w:val="0"/>
          <w:divBdr>
            <w:top w:val="none" w:sz="0" w:space="0" w:color="auto"/>
            <w:left w:val="none" w:sz="0" w:space="0" w:color="auto"/>
            <w:bottom w:val="none" w:sz="0" w:space="0" w:color="auto"/>
            <w:right w:val="none" w:sz="0" w:space="0" w:color="auto"/>
          </w:divBdr>
        </w:div>
        <w:div w:id="1199708061">
          <w:marLeft w:val="0"/>
          <w:marRight w:val="0"/>
          <w:marTop w:val="0"/>
          <w:marBottom w:val="0"/>
          <w:divBdr>
            <w:top w:val="none" w:sz="0" w:space="0" w:color="auto"/>
            <w:left w:val="none" w:sz="0" w:space="0" w:color="auto"/>
            <w:bottom w:val="none" w:sz="0" w:space="0" w:color="auto"/>
            <w:right w:val="none" w:sz="0" w:space="0" w:color="auto"/>
          </w:divBdr>
        </w:div>
        <w:div w:id="1750540169">
          <w:marLeft w:val="0"/>
          <w:marRight w:val="0"/>
          <w:marTop w:val="0"/>
          <w:marBottom w:val="0"/>
          <w:divBdr>
            <w:top w:val="none" w:sz="0" w:space="0" w:color="auto"/>
            <w:left w:val="none" w:sz="0" w:space="0" w:color="auto"/>
            <w:bottom w:val="none" w:sz="0" w:space="0" w:color="auto"/>
            <w:right w:val="none" w:sz="0" w:space="0" w:color="auto"/>
          </w:divBdr>
        </w:div>
        <w:div w:id="1441071518">
          <w:marLeft w:val="0"/>
          <w:marRight w:val="0"/>
          <w:marTop w:val="0"/>
          <w:marBottom w:val="0"/>
          <w:divBdr>
            <w:top w:val="none" w:sz="0" w:space="0" w:color="auto"/>
            <w:left w:val="none" w:sz="0" w:space="0" w:color="auto"/>
            <w:bottom w:val="none" w:sz="0" w:space="0" w:color="auto"/>
            <w:right w:val="none" w:sz="0" w:space="0" w:color="auto"/>
          </w:divBdr>
        </w:div>
        <w:div w:id="235359437">
          <w:marLeft w:val="0"/>
          <w:marRight w:val="0"/>
          <w:marTop w:val="0"/>
          <w:marBottom w:val="0"/>
          <w:divBdr>
            <w:top w:val="none" w:sz="0" w:space="0" w:color="auto"/>
            <w:left w:val="none" w:sz="0" w:space="0" w:color="auto"/>
            <w:bottom w:val="none" w:sz="0" w:space="0" w:color="auto"/>
            <w:right w:val="none" w:sz="0" w:space="0" w:color="auto"/>
          </w:divBdr>
        </w:div>
        <w:div w:id="1868828753">
          <w:marLeft w:val="0"/>
          <w:marRight w:val="0"/>
          <w:marTop w:val="0"/>
          <w:marBottom w:val="0"/>
          <w:divBdr>
            <w:top w:val="none" w:sz="0" w:space="0" w:color="auto"/>
            <w:left w:val="none" w:sz="0" w:space="0" w:color="auto"/>
            <w:bottom w:val="none" w:sz="0" w:space="0" w:color="auto"/>
            <w:right w:val="none" w:sz="0" w:space="0" w:color="auto"/>
          </w:divBdr>
        </w:div>
        <w:div w:id="19280469">
          <w:marLeft w:val="0"/>
          <w:marRight w:val="0"/>
          <w:marTop w:val="0"/>
          <w:marBottom w:val="0"/>
          <w:divBdr>
            <w:top w:val="none" w:sz="0" w:space="0" w:color="auto"/>
            <w:left w:val="none" w:sz="0" w:space="0" w:color="auto"/>
            <w:bottom w:val="none" w:sz="0" w:space="0" w:color="auto"/>
            <w:right w:val="none" w:sz="0" w:space="0" w:color="auto"/>
          </w:divBdr>
        </w:div>
        <w:div w:id="243145960">
          <w:marLeft w:val="0"/>
          <w:marRight w:val="0"/>
          <w:marTop w:val="0"/>
          <w:marBottom w:val="0"/>
          <w:divBdr>
            <w:top w:val="none" w:sz="0" w:space="0" w:color="auto"/>
            <w:left w:val="none" w:sz="0" w:space="0" w:color="auto"/>
            <w:bottom w:val="none" w:sz="0" w:space="0" w:color="auto"/>
            <w:right w:val="none" w:sz="0" w:space="0" w:color="auto"/>
          </w:divBdr>
        </w:div>
        <w:div w:id="288778483">
          <w:marLeft w:val="0"/>
          <w:marRight w:val="0"/>
          <w:marTop w:val="0"/>
          <w:marBottom w:val="0"/>
          <w:divBdr>
            <w:top w:val="none" w:sz="0" w:space="0" w:color="auto"/>
            <w:left w:val="none" w:sz="0" w:space="0" w:color="auto"/>
            <w:bottom w:val="none" w:sz="0" w:space="0" w:color="auto"/>
            <w:right w:val="none" w:sz="0" w:space="0" w:color="auto"/>
          </w:divBdr>
        </w:div>
        <w:div w:id="1384063254">
          <w:marLeft w:val="0"/>
          <w:marRight w:val="0"/>
          <w:marTop w:val="0"/>
          <w:marBottom w:val="0"/>
          <w:divBdr>
            <w:top w:val="none" w:sz="0" w:space="0" w:color="auto"/>
            <w:left w:val="none" w:sz="0" w:space="0" w:color="auto"/>
            <w:bottom w:val="none" w:sz="0" w:space="0" w:color="auto"/>
            <w:right w:val="none" w:sz="0" w:space="0" w:color="auto"/>
          </w:divBdr>
        </w:div>
        <w:div w:id="1420178277">
          <w:marLeft w:val="0"/>
          <w:marRight w:val="0"/>
          <w:marTop w:val="0"/>
          <w:marBottom w:val="0"/>
          <w:divBdr>
            <w:top w:val="none" w:sz="0" w:space="0" w:color="auto"/>
            <w:left w:val="none" w:sz="0" w:space="0" w:color="auto"/>
            <w:bottom w:val="none" w:sz="0" w:space="0" w:color="auto"/>
            <w:right w:val="none" w:sz="0" w:space="0" w:color="auto"/>
          </w:divBdr>
        </w:div>
        <w:div w:id="1262104822">
          <w:marLeft w:val="0"/>
          <w:marRight w:val="0"/>
          <w:marTop w:val="0"/>
          <w:marBottom w:val="0"/>
          <w:divBdr>
            <w:top w:val="none" w:sz="0" w:space="0" w:color="auto"/>
            <w:left w:val="none" w:sz="0" w:space="0" w:color="auto"/>
            <w:bottom w:val="none" w:sz="0" w:space="0" w:color="auto"/>
            <w:right w:val="none" w:sz="0" w:space="0" w:color="auto"/>
          </w:divBdr>
        </w:div>
        <w:div w:id="1917936876">
          <w:marLeft w:val="0"/>
          <w:marRight w:val="0"/>
          <w:marTop w:val="0"/>
          <w:marBottom w:val="0"/>
          <w:divBdr>
            <w:top w:val="none" w:sz="0" w:space="0" w:color="auto"/>
            <w:left w:val="none" w:sz="0" w:space="0" w:color="auto"/>
            <w:bottom w:val="none" w:sz="0" w:space="0" w:color="auto"/>
            <w:right w:val="none" w:sz="0" w:space="0" w:color="auto"/>
          </w:divBdr>
        </w:div>
        <w:div w:id="1591431392">
          <w:marLeft w:val="0"/>
          <w:marRight w:val="0"/>
          <w:marTop w:val="0"/>
          <w:marBottom w:val="0"/>
          <w:divBdr>
            <w:top w:val="none" w:sz="0" w:space="0" w:color="auto"/>
            <w:left w:val="none" w:sz="0" w:space="0" w:color="auto"/>
            <w:bottom w:val="none" w:sz="0" w:space="0" w:color="auto"/>
            <w:right w:val="none" w:sz="0" w:space="0" w:color="auto"/>
          </w:divBdr>
        </w:div>
        <w:div w:id="1243566721">
          <w:marLeft w:val="0"/>
          <w:marRight w:val="0"/>
          <w:marTop w:val="0"/>
          <w:marBottom w:val="0"/>
          <w:divBdr>
            <w:top w:val="none" w:sz="0" w:space="0" w:color="auto"/>
            <w:left w:val="none" w:sz="0" w:space="0" w:color="auto"/>
            <w:bottom w:val="none" w:sz="0" w:space="0" w:color="auto"/>
            <w:right w:val="none" w:sz="0" w:space="0" w:color="auto"/>
          </w:divBdr>
        </w:div>
        <w:div w:id="878393963">
          <w:marLeft w:val="0"/>
          <w:marRight w:val="0"/>
          <w:marTop w:val="0"/>
          <w:marBottom w:val="0"/>
          <w:divBdr>
            <w:top w:val="none" w:sz="0" w:space="0" w:color="auto"/>
            <w:left w:val="none" w:sz="0" w:space="0" w:color="auto"/>
            <w:bottom w:val="none" w:sz="0" w:space="0" w:color="auto"/>
            <w:right w:val="none" w:sz="0" w:space="0" w:color="auto"/>
          </w:divBdr>
        </w:div>
        <w:div w:id="975793143">
          <w:marLeft w:val="0"/>
          <w:marRight w:val="0"/>
          <w:marTop w:val="0"/>
          <w:marBottom w:val="0"/>
          <w:divBdr>
            <w:top w:val="none" w:sz="0" w:space="0" w:color="auto"/>
            <w:left w:val="none" w:sz="0" w:space="0" w:color="auto"/>
            <w:bottom w:val="none" w:sz="0" w:space="0" w:color="auto"/>
            <w:right w:val="none" w:sz="0" w:space="0" w:color="auto"/>
          </w:divBdr>
        </w:div>
        <w:div w:id="2102024812">
          <w:marLeft w:val="0"/>
          <w:marRight w:val="0"/>
          <w:marTop w:val="0"/>
          <w:marBottom w:val="0"/>
          <w:divBdr>
            <w:top w:val="none" w:sz="0" w:space="0" w:color="auto"/>
            <w:left w:val="none" w:sz="0" w:space="0" w:color="auto"/>
            <w:bottom w:val="none" w:sz="0" w:space="0" w:color="auto"/>
            <w:right w:val="none" w:sz="0" w:space="0" w:color="auto"/>
          </w:divBdr>
        </w:div>
        <w:div w:id="87115800">
          <w:marLeft w:val="0"/>
          <w:marRight w:val="0"/>
          <w:marTop w:val="0"/>
          <w:marBottom w:val="0"/>
          <w:divBdr>
            <w:top w:val="none" w:sz="0" w:space="0" w:color="auto"/>
            <w:left w:val="none" w:sz="0" w:space="0" w:color="auto"/>
            <w:bottom w:val="none" w:sz="0" w:space="0" w:color="auto"/>
            <w:right w:val="none" w:sz="0" w:space="0" w:color="auto"/>
          </w:divBdr>
        </w:div>
        <w:div w:id="1637836550">
          <w:marLeft w:val="0"/>
          <w:marRight w:val="0"/>
          <w:marTop w:val="0"/>
          <w:marBottom w:val="0"/>
          <w:divBdr>
            <w:top w:val="none" w:sz="0" w:space="0" w:color="auto"/>
            <w:left w:val="none" w:sz="0" w:space="0" w:color="auto"/>
            <w:bottom w:val="none" w:sz="0" w:space="0" w:color="auto"/>
            <w:right w:val="none" w:sz="0" w:space="0" w:color="auto"/>
          </w:divBdr>
        </w:div>
        <w:div w:id="1917394672">
          <w:marLeft w:val="0"/>
          <w:marRight w:val="0"/>
          <w:marTop w:val="0"/>
          <w:marBottom w:val="0"/>
          <w:divBdr>
            <w:top w:val="none" w:sz="0" w:space="0" w:color="auto"/>
            <w:left w:val="none" w:sz="0" w:space="0" w:color="auto"/>
            <w:bottom w:val="none" w:sz="0" w:space="0" w:color="auto"/>
            <w:right w:val="none" w:sz="0" w:space="0" w:color="auto"/>
          </w:divBdr>
        </w:div>
        <w:div w:id="1990788791">
          <w:marLeft w:val="0"/>
          <w:marRight w:val="0"/>
          <w:marTop w:val="0"/>
          <w:marBottom w:val="0"/>
          <w:divBdr>
            <w:top w:val="none" w:sz="0" w:space="0" w:color="auto"/>
            <w:left w:val="none" w:sz="0" w:space="0" w:color="auto"/>
            <w:bottom w:val="none" w:sz="0" w:space="0" w:color="auto"/>
            <w:right w:val="none" w:sz="0" w:space="0" w:color="auto"/>
          </w:divBdr>
        </w:div>
        <w:div w:id="443351243">
          <w:marLeft w:val="0"/>
          <w:marRight w:val="0"/>
          <w:marTop w:val="0"/>
          <w:marBottom w:val="0"/>
          <w:divBdr>
            <w:top w:val="none" w:sz="0" w:space="0" w:color="auto"/>
            <w:left w:val="none" w:sz="0" w:space="0" w:color="auto"/>
            <w:bottom w:val="none" w:sz="0" w:space="0" w:color="auto"/>
            <w:right w:val="none" w:sz="0" w:space="0" w:color="auto"/>
          </w:divBdr>
        </w:div>
        <w:div w:id="1899897004">
          <w:marLeft w:val="0"/>
          <w:marRight w:val="0"/>
          <w:marTop w:val="0"/>
          <w:marBottom w:val="0"/>
          <w:divBdr>
            <w:top w:val="none" w:sz="0" w:space="0" w:color="auto"/>
            <w:left w:val="none" w:sz="0" w:space="0" w:color="auto"/>
            <w:bottom w:val="none" w:sz="0" w:space="0" w:color="auto"/>
            <w:right w:val="none" w:sz="0" w:space="0" w:color="auto"/>
          </w:divBdr>
        </w:div>
        <w:div w:id="2064478389">
          <w:marLeft w:val="0"/>
          <w:marRight w:val="0"/>
          <w:marTop w:val="0"/>
          <w:marBottom w:val="0"/>
          <w:divBdr>
            <w:top w:val="none" w:sz="0" w:space="0" w:color="auto"/>
            <w:left w:val="none" w:sz="0" w:space="0" w:color="auto"/>
            <w:bottom w:val="none" w:sz="0" w:space="0" w:color="auto"/>
            <w:right w:val="none" w:sz="0" w:space="0" w:color="auto"/>
          </w:divBdr>
        </w:div>
        <w:div w:id="1906721961">
          <w:marLeft w:val="0"/>
          <w:marRight w:val="0"/>
          <w:marTop w:val="0"/>
          <w:marBottom w:val="0"/>
          <w:divBdr>
            <w:top w:val="none" w:sz="0" w:space="0" w:color="auto"/>
            <w:left w:val="none" w:sz="0" w:space="0" w:color="auto"/>
            <w:bottom w:val="none" w:sz="0" w:space="0" w:color="auto"/>
            <w:right w:val="none" w:sz="0" w:space="0" w:color="auto"/>
          </w:divBdr>
        </w:div>
        <w:div w:id="871457413">
          <w:marLeft w:val="0"/>
          <w:marRight w:val="0"/>
          <w:marTop w:val="0"/>
          <w:marBottom w:val="0"/>
          <w:divBdr>
            <w:top w:val="none" w:sz="0" w:space="0" w:color="auto"/>
            <w:left w:val="none" w:sz="0" w:space="0" w:color="auto"/>
            <w:bottom w:val="none" w:sz="0" w:space="0" w:color="auto"/>
            <w:right w:val="none" w:sz="0" w:space="0" w:color="auto"/>
          </w:divBdr>
        </w:div>
        <w:div w:id="470364031">
          <w:marLeft w:val="0"/>
          <w:marRight w:val="0"/>
          <w:marTop w:val="0"/>
          <w:marBottom w:val="0"/>
          <w:divBdr>
            <w:top w:val="none" w:sz="0" w:space="0" w:color="auto"/>
            <w:left w:val="none" w:sz="0" w:space="0" w:color="auto"/>
            <w:bottom w:val="none" w:sz="0" w:space="0" w:color="auto"/>
            <w:right w:val="none" w:sz="0" w:space="0" w:color="auto"/>
          </w:divBdr>
        </w:div>
        <w:div w:id="827524814">
          <w:marLeft w:val="0"/>
          <w:marRight w:val="0"/>
          <w:marTop w:val="0"/>
          <w:marBottom w:val="0"/>
          <w:divBdr>
            <w:top w:val="none" w:sz="0" w:space="0" w:color="auto"/>
            <w:left w:val="none" w:sz="0" w:space="0" w:color="auto"/>
            <w:bottom w:val="none" w:sz="0" w:space="0" w:color="auto"/>
            <w:right w:val="none" w:sz="0" w:space="0" w:color="auto"/>
          </w:divBdr>
        </w:div>
        <w:div w:id="270473045">
          <w:marLeft w:val="0"/>
          <w:marRight w:val="0"/>
          <w:marTop w:val="0"/>
          <w:marBottom w:val="0"/>
          <w:divBdr>
            <w:top w:val="none" w:sz="0" w:space="0" w:color="auto"/>
            <w:left w:val="none" w:sz="0" w:space="0" w:color="auto"/>
            <w:bottom w:val="none" w:sz="0" w:space="0" w:color="auto"/>
            <w:right w:val="none" w:sz="0" w:space="0" w:color="auto"/>
          </w:divBdr>
        </w:div>
        <w:div w:id="856046792">
          <w:marLeft w:val="0"/>
          <w:marRight w:val="0"/>
          <w:marTop w:val="0"/>
          <w:marBottom w:val="0"/>
          <w:divBdr>
            <w:top w:val="none" w:sz="0" w:space="0" w:color="auto"/>
            <w:left w:val="none" w:sz="0" w:space="0" w:color="auto"/>
            <w:bottom w:val="none" w:sz="0" w:space="0" w:color="auto"/>
            <w:right w:val="none" w:sz="0" w:space="0" w:color="auto"/>
          </w:divBdr>
        </w:div>
        <w:div w:id="1814563291">
          <w:marLeft w:val="0"/>
          <w:marRight w:val="0"/>
          <w:marTop w:val="0"/>
          <w:marBottom w:val="0"/>
          <w:divBdr>
            <w:top w:val="none" w:sz="0" w:space="0" w:color="auto"/>
            <w:left w:val="none" w:sz="0" w:space="0" w:color="auto"/>
            <w:bottom w:val="none" w:sz="0" w:space="0" w:color="auto"/>
            <w:right w:val="none" w:sz="0" w:space="0" w:color="auto"/>
          </w:divBdr>
        </w:div>
        <w:div w:id="680395430">
          <w:marLeft w:val="0"/>
          <w:marRight w:val="0"/>
          <w:marTop w:val="0"/>
          <w:marBottom w:val="0"/>
          <w:divBdr>
            <w:top w:val="none" w:sz="0" w:space="0" w:color="auto"/>
            <w:left w:val="none" w:sz="0" w:space="0" w:color="auto"/>
            <w:bottom w:val="none" w:sz="0" w:space="0" w:color="auto"/>
            <w:right w:val="none" w:sz="0" w:space="0" w:color="auto"/>
          </w:divBdr>
        </w:div>
        <w:div w:id="502431462">
          <w:marLeft w:val="0"/>
          <w:marRight w:val="0"/>
          <w:marTop w:val="0"/>
          <w:marBottom w:val="0"/>
          <w:divBdr>
            <w:top w:val="none" w:sz="0" w:space="0" w:color="auto"/>
            <w:left w:val="none" w:sz="0" w:space="0" w:color="auto"/>
            <w:bottom w:val="none" w:sz="0" w:space="0" w:color="auto"/>
            <w:right w:val="none" w:sz="0" w:space="0" w:color="auto"/>
          </w:divBdr>
        </w:div>
        <w:div w:id="1628703789">
          <w:marLeft w:val="0"/>
          <w:marRight w:val="0"/>
          <w:marTop w:val="0"/>
          <w:marBottom w:val="0"/>
          <w:divBdr>
            <w:top w:val="none" w:sz="0" w:space="0" w:color="auto"/>
            <w:left w:val="none" w:sz="0" w:space="0" w:color="auto"/>
            <w:bottom w:val="none" w:sz="0" w:space="0" w:color="auto"/>
            <w:right w:val="none" w:sz="0" w:space="0" w:color="auto"/>
          </w:divBdr>
        </w:div>
        <w:div w:id="687607056">
          <w:marLeft w:val="0"/>
          <w:marRight w:val="0"/>
          <w:marTop w:val="0"/>
          <w:marBottom w:val="0"/>
          <w:divBdr>
            <w:top w:val="none" w:sz="0" w:space="0" w:color="auto"/>
            <w:left w:val="none" w:sz="0" w:space="0" w:color="auto"/>
            <w:bottom w:val="none" w:sz="0" w:space="0" w:color="auto"/>
            <w:right w:val="none" w:sz="0" w:space="0" w:color="auto"/>
          </w:divBdr>
        </w:div>
        <w:div w:id="790827509">
          <w:marLeft w:val="0"/>
          <w:marRight w:val="0"/>
          <w:marTop w:val="0"/>
          <w:marBottom w:val="0"/>
          <w:divBdr>
            <w:top w:val="none" w:sz="0" w:space="0" w:color="auto"/>
            <w:left w:val="none" w:sz="0" w:space="0" w:color="auto"/>
            <w:bottom w:val="none" w:sz="0" w:space="0" w:color="auto"/>
            <w:right w:val="none" w:sz="0" w:space="0" w:color="auto"/>
          </w:divBdr>
        </w:div>
        <w:div w:id="2065786310">
          <w:marLeft w:val="0"/>
          <w:marRight w:val="0"/>
          <w:marTop w:val="0"/>
          <w:marBottom w:val="0"/>
          <w:divBdr>
            <w:top w:val="none" w:sz="0" w:space="0" w:color="auto"/>
            <w:left w:val="none" w:sz="0" w:space="0" w:color="auto"/>
            <w:bottom w:val="none" w:sz="0" w:space="0" w:color="auto"/>
            <w:right w:val="none" w:sz="0" w:space="0" w:color="auto"/>
          </w:divBdr>
        </w:div>
        <w:div w:id="177890264">
          <w:marLeft w:val="0"/>
          <w:marRight w:val="0"/>
          <w:marTop w:val="0"/>
          <w:marBottom w:val="0"/>
          <w:divBdr>
            <w:top w:val="none" w:sz="0" w:space="0" w:color="auto"/>
            <w:left w:val="none" w:sz="0" w:space="0" w:color="auto"/>
            <w:bottom w:val="none" w:sz="0" w:space="0" w:color="auto"/>
            <w:right w:val="none" w:sz="0" w:space="0" w:color="auto"/>
          </w:divBdr>
        </w:div>
        <w:div w:id="187647525">
          <w:marLeft w:val="0"/>
          <w:marRight w:val="0"/>
          <w:marTop w:val="0"/>
          <w:marBottom w:val="0"/>
          <w:divBdr>
            <w:top w:val="none" w:sz="0" w:space="0" w:color="auto"/>
            <w:left w:val="none" w:sz="0" w:space="0" w:color="auto"/>
            <w:bottom w:val="none" w:sz="0" w:space="0" w:color="auto"/>
            <w:right w:val="none" w:sz="0" w:space="0" w:color="auto"/>
          </w:divBdr>
        </w:div>
        <w:div w:id="332999295">
          <w:marLeft w:val="0"/>
          <w:marRight w:val="0"/>
          <w:marTop w:val="0"/>
          <w:marBottom w:val="0"/>
          <w:divBdr>
            <w:top w:val="none" w:sz="0" w:space="0" w:color="auto"/>
            <w:left w:val="none" w:sz="0" w:space="0" w:color="auto"/>
            <w:bottom w:val="none" w:sz="0" w:space="0" w:color="auto"/>
            <w:right w:val="none" w:sz="0" w:space="0" w:color="auto"/>
          </w:divBdr>
        </w:div>
        <w:div w:id="1729648746">
          <w:marLeft w:val="0"/>
          <w:marRight w:val="0"/>
          <w:marTop w:val="0"/>
          <w:marBottom w:val="0"/>
          <w:divBdr>
            <w:top w:val="none" w:sz="0" w:space="0" w:color="auto"/>
            <w:left w:val="none" w:sz="0" w:space="0" w:color="auto"/>
            <w:bottom w:val="none" w:sz="0" w:space="0" w:color="auto"/>
            <w:right w:val="none" w:sz="0" w:space="0" w:color="auto"/>
          </w:divBdr>
        </w:div>
        <w:div w:id="1800876314">
          <w:marLeft w:val="0"/>
          <w:marRight w:val="0"/>
          <w:marTop w:val="0"/>
          <w:marBottom w:val="0"/>
          <w:divBdr>
            <w:top w:val="none" w:sz="0" w:space="0" w:color="auto"/>
            <w:left w:val="none" w:sz="0" w:space="0" w:color="auto"/>
            <w:bottom w:val="none" w:sz="0" w:space="0" w:color="auto"/>
            <w:right w:val="none" w:sz="0" w:space="0" w:color="auto"/>
          </w:divBdr>
        </w:div>
        <w:div w:id="992560466">
          <w:marLeft w:val="0"/>
          <w:marRight w:val="0"/>
          <w:marTop w:val="0"/>
          <w:marBottom w:val="0"/>
          <w:divBdr>
            <w:top w:val="none" w:sz="0" w:space="0" w:color="auto"/>
            <w:left w:val="none" w:sz="0" w:space="0" w:color="auto"/>
            <w:bottom w:val="none" w:sz="0" w:space="0" w:color="auto"/>
            <w:right w:val="none" w:sz="0" w:space="0" w:color="auto"/>
          </w:divBdr>
        </w:div>
        <w:div w:id="1930771424">
          <w:marLeft w:val="0"/>
          <w:marRight w:val="0"/>
          <w:marTop w:val="0"/>
          <w:marBottom w:val="0"/>
          <w:divBdr>
            <w:top w:val="none" w:sz="0" w:space="0" w:color="auto"/>
            <w:left w:val="none" w:sz="0" w:space="0" w:color="auto"/>
            <w:bottom w:val="none" w:sz="0" w:space="0" w:color="auto"/>
            <w:right w:val="none" w:sz="0" w:space="0" w:color="auto"/>
          </w:divBdr>
        </w:div>
        <w:div w:id="503398218">
          <w:marLeft w:val="0"/>
          <w:marRight w:val="0"/>
          <w:marTop w:val="0"/>
          <w:marBottom w:val="0"/>
          <w:divBdr>
            <w:top w:val="none" w:sz="0" w:space="0" w:color="auto"/>
            <w:left w:val="none" w:sz="0" w:space="0" w:color="auto"/>
            <w:bottom w:val="none" w:sz="0" w:space="0" w:color="auto"/>
            <w:right w:val="none" w:sz="0" w:space="0" w:color="auto"/>
          </w:divBdr>
        </w:div>
        <w:div w:id="596904745">
          <w:marLeft w:val="0"/>
          <w:marRight w:val="0"/>
          <w:marTop w:val="0"/>
          <w:marBottom w:val="0"/>
          <w:divBdr>
            <w:top w:val="none" w:sz="0" w:space="0" w:color="auto"/>
            <w:left w:val="none" w:sz="0" w:space="0" w:color="auto"/>
            <w:bottom w:val="none" w:sz="0" w:space="0" w:color="auto"/>
            <w:right w:val="none" w:sz="0" w:space="0" w:color="auto"/>
          </w:divBdr>
        </w:div>
        <w:div w:id="474369626">
          <w:marLeft w:val="0"/>
          <w:marRight w:val="0"/>
          <w:marTop w:val="0"/>
          <w:marBottom w:val="0"/>
          <w:divBdr>
            <w:top w:val="none" w:sz="0" w:space="0" w:color="auto"/>
            <w:left w:val="none" w:sz="0" w:space="0" w:color="auto"/>
            <w:bottom w:val="none" w:sz="0" w:space="0" w:color="auto"/>
            <w:right w:val="none" w:sz="0" w:space="0" w:color="auto"/>
          </w:divBdr>
        </w:div>
        <w:div w:id="81948991">
          <w:marLeft w:val="0"/>
          <w:marRight w:val="0"/>
          <w:marTop w:val="0"/>
          <w:marBottom w:val="0"/>
          <w:divBdr>
            <w:top w:val="none" w:sz="0" w:space="0" w:color="auto"/>
            <w:left w:val="none" w:sz="0" w:space="0" w:color="auto"/>
            <w:bottom w:val="none" w:sz="0" w:space="0" w:color="auto"/>
            <w:right w:val="none" w:sz="0" w:space="0" w:color="auto"/>
          </w:divBdr>
        </w:div>
        <w:div w:id="809901901">
          <w:marLeft w:val="0"/>
          <w:marRight w:val="0"/>
          <w:marTop w:val="0"/>
          <w:marBottom w:val="0"/>
          <w:divBdr>
            <w:top w:val="none" w:sz="0" w:space="0" w:color="auto"/>
            <w:left w:val="none" w:sz="0" w:space="0" w:color="auto"/>
            <w:bottom w:val="none" w:sz="0" w:space="0" w:color="auto"/>
            <w:right w:val="none" w:sz="0" w:space="0" w:color="auto"/>
          </w:divBdr>
        </w:div>
        <w:div w:id="1417282377">
          <w:marLeft w:val="0"/>
          <w:marRight w:val="0"/>
          <w:marTop w:val="0"/>
          <w:marBottom w:val="0"/>
          <w:divBdr>
            <w:top w:val="none" w:sz="0" w:space="0" w:color="auto"/>
            <w:left w:val="none" w:sz="0" w:space="0" w:color="auto"/>
            <w:bottom w:val="none" w:sz="0" w:space="0" w:color="auto"/>
            <w:right w:val="none" w:sz="0" w:space="0" w:color="auto"/>
          </w:divBdr>
        </w:div>
        <w:div w:id="651913665">
          <w:marLeft w:val="0"/>
          <w:marRight w:val="0"/>
          <w:marTop w:val="0"/>
          <w:marBottom w:val="0"/>
          <w:divBdr>
            <w:top w:val="none" w:sz="0" w:space="0" w:color="auto"/>
            <w:left w:val="none" w:sz="0" w:space="0" w:color="auto"/>
            <w:bottom w:val="none" w:sz="0" w:space="0" w:color="auto"/>
            <w:right w:val="none" w:sz="0" w:space="0" w:color="auto"/>
          </w:divBdr>
          <w:divsChild>
            <w:div w:id="169763411">
              <w:marLeft w:val="0"/>
              <w:marRight w:val="0"/>
              <w:marTop w:val="0"/>
              <w:marBottom w:val="0"/>
              <w:divBdr>
                <w:top w:val="none" w:sz="0" w:space="0" w:color="auto"/>
                <w:left w:val="none" w:sz="0" w:space="0" w:color="auto"/>
                <w:bottom w:val="none" w:sz="0" w:space="0" w:color="auto"/>
                <w:right w:val="none" w:sz="0" w:space="0" w:color="auto"/>
              </w:divBdr>
            </w:div>
            <w:div w:id="977954128">
              <w:marLeft w:val="0"/>
              <w:marRight w:val="0"/>
              <w:marTop w:val="0"/>
              <w:marBottom w:val="0"/>
              <w:divBdr>
                <w:top w:val="none" w:sz="0" w:space="0" w:color="auto"/>
                <w:left w:val="none" w:sz="0" w:space="0" w:color="auto"/>
                <w:bottom w:val="none" w:sz="0" w:space="0" w:color="auto"/>
                <w:right w:val="none" w:sz="0" w:space="0" w:color="auto"/>
              </w:divBdr>
            </w:div>
            <w:div w:id="1074625325">
              <w:marLeft w:val="0"/>
              <w:marRight w:val="0"/>
              <w:marTop w:val="0"/>
              <w:marBottom w:val="0"/>
              <w:divBdr>
                <w:top w:val="none" w:sz="0" w:space="0" w:color="auto"/>
                <w:left w:val="none" w:sz="0" w:space="0" w:color="auto"/>
                <w:bottom w:val="none" w:sz="0" w:space="0" w:color="auto"/>
                <w:right w:val="none" w:sz="0" w:space="0" w:color="auto"/>
              </w:divBdr>
            </w:div>
            <w:div w:id="318341071">
              <w:marLeft w:val="0"/>
              <w:marRight w:val="0"/>
              <w:marTop w:val="0"/>
              <w:marBottom w:val="0"/>
              <w:divBdr>
                <w:top w:val="none" w:sz="0" w:space="0" w:color="auto"/>
                <w:left w:val="none" w:sz="0" w:space="0" w:color="auto"/>
                <w:bottom w:val="none" w:sz="0" w:space="0" w:color="auto"/>
                <w:right w:val="none" w:sz="0" w:space="0" w:color="auto"/>
              </w:divBdr>
            </w:div>
            <w:div w:id="13730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271360">
      <w:bodyDiv w:val="1"/>
      <w:marLeft w:val="0"/>
      <w:marRight w:val="0"/>
      <w:marTop w:val="0"/>
      <w:marBottom w:val="0"/>
      <w:divBdr>
        <w:top w:val="none" w:sz="0" w:space="0" w:color="auto"/>
        <w:left w:val="none" w:sz="0" w:space="0" w:color="auto"/>
        <w:bottom w:val="none" w:sz="0" w:space="0" w:color="auto"/>
        <w:right w:val="none" w:sz="0" w:space="0" w:color="auto"/>
      </w:divBdr>
    </w:div>
    <w:div w:id="809203086">
      <w:bodyDiv w:val="1"/>
      <w:marLeft w:val="0"/>
      <w:marRight w:val="0"/>
      <w:marTop w:val="0"/>
      <w:marBottom w:val="0"/>
      <w:divBdr>
        <w:top w:val="none" w:sz="0" w:space="0" w:color="auto"/>
        <w:left w:val="none" w:sz="0" w:space="0" w:color="auto"/>
        <w:bottom w:val="none" w:sz="0" w:space="0" w:color="auto"/>
        <w:right w:val="none" w:sz="0" w:space="0" w:color="auto"/>
      </w:divBdr>
      <w:divsChild>
        <w:div w:id="1570186908">
          <w:marLeft w:val="0"/>
          <w:marRight w:val="0"/>
          <w:marTop w:val="0"/>
          <w:marBottom w:val="0"/>
          <w:divBdr>
            <w:top w:val="none" w:sz="0" w:space="0" w:color="auto"/>
            <w:left w:val="none" w:sz="0" w:space="0" w:color="auto"/>
            <w:bottom w:val="none" w:sz="0" w:space="0" w:color="auto"/>
            <w:right w:val="none" w:sz="0" w:space="0" w:color="auto"/>
          </w:divBdr>
        </w:div>
      </w:divsChild>
    </w:div>
    <w:div w:id="916942307">
      <w:bodyDiv w:val="1"/>
      <w:marLeft w:val="0"/>
      <w:marRight w:val="0"/>
      <w:marTop w:val="0"/>
      <w:marBottom w:val="0"/>
      <w:divBdr>
        <w:top w:val="none" w:sz="0" w:space="0" w:color="auto"/>
        <w:left w:val="none" w:sz="0" w:space="0" w:color="auto"/>
        <w:bottom w:val="none" w:sz="0" w:space="0" w:color="auto"/>
        <w:right w:val="none" w:sz="0" w:space="0" w:color="auto"/>
      </w:divBdr>
    </w:div>
    <w:div w:id="1564441104">
      <w:bodyDiv w:val="1"/>
      <w:marLeft w:val="0"/>
      <w:marRight w:val="0"/>
      <w:marTop w:val="0"/>
      <w:marBottom w:val="0"/>
      <w:divBdr>
        <w:top w:val="none" w:sz="0" w:space="0" w:color="auto"/>
        <w:left w:val="none" w:sz="0" w:space="0" w:color="auto"/>
        <w:bottom w:val="none" w:sz="0" w:space="0" w:color="auto"/>
        <w:right w:val="none" w:sz="0" w:space="0" w:color="auto"/>
      </w:divBdr>
    </w:div>
    <w:div w:id="1672636582">
      <w:bodyDiv w:val="1"/>
      <w:marLeft w:val="0"/>
      <w:marRight w:val="0"/>
      <w:marTop w:val="0"/>
      <w:marBottom w:val="0"/>
      <w:divBdr>
        <w:top w:val="none" w:sz="0" w:space="0" w:color="auto"/>
        <w:left w:val="none" w:sz="0" w:space="0" w:color="auto"/>
        <w:bottom w:val="none" w:sz="0" w:space="0" w:color="auto"/>
        <w:right w:val="none" w:sz="0" w:space="0" w:color="auto"/>
      </w:divBdr>
    </w:div>
    <w:div w:id="1729572375">
      <w:bodyDiv w:val="1"/>
      <w:marLeft w:val="0"/>
      <w:marRight w:val="0"/>
      <w:marTop w:val="0"/>
      <w:marBottom w:val="0"/>
      <w:divBdr>
        <w:top w:val="none" w:sz="0" w:space="0" w:color="auto"/>
        <w:left w:val="none" w:sz="0" w:space="0" w:color="auto"/>
        <w:bottom w:val="none" w:sz="0" w:space="0" w:color="auto"/>
        <w:right w:val="none" w:sz="0" w:space="0" w:color="auto"/>
      </w:divBdr>
    </w:div>
    <w:div w:id="1832327771">
      <w:bodyDiv w:val="1"/>
      <w:marLeft w:val="0"/>
      <w:marRight w:val="0"/>
      <w:marTop w:val="0"/>
      <w:marBottom w:val="0"/>
      <w:divBdr>
        <w:top w:val="none" w:sz="0" w:space="0" w:color="auto"/>
        <w:left w:val="none" w:sz="0" w:space="0" w:color="auto"/>
        <w:bottom w:val="none" w:sz="0" w:space="0" w:color="auto"/>
        <w:right w:val="none" w:sz="0" w:space="0" w:color="auto"/>
      </w:divBdr>
    </w:div>
    <w:div w:id="1853227747">
      <w:bodyDiv w:val="1"/>
      <w:marLeft w:val="0"/>
      <w:marRight w:val="0"/>
      <w:marTop w:val="0"/>
      <w:marBottom w:val="0"/>
      <w:divBdr>
        <w:top w:val="none" w:sz="0" w:space="0" w:color="auto"/>
        <w:left w:val="none" w:sz="0" w:space="0" w:color="auto"/>
        <w:bottom w:val="none" w:sz="0" w:space="0" w:color="auto"/>
        <w:right w:val="none" w:sz="0" w:space="0" w:color="auto"/>
      </w:divBdr>
      <w:divsChild>
        <w:div w:id="32964888">
          <w:marLeft w:val="0"/>
          <w:marRight w:val="0"/>
          <w:marTop w:val="0"/>
          <w:marBottom w:val="0"/>
          <w:divBdr>
            <w:top w:val="none" w:sz="0" w:space="0" w:color="auto"/>
            <w:left w:val="none" w:sz="0" w:space="0" w:color="auto"/>
            <w:bottom w:val="none" w:sz="0" w:space="0" w:color="auto"/>
            <w:right w:val="none" w:sz="0" w:space="0" w:color="auto"/>
          </w:divBdr>
        </w:div>
        <w:div w:id="277219866">
          <w:marLeft w:val="0"/>
          <w:marRight w:val="0"/>
          <w:marTop w:val="0"/>
          <w:marBottom w:val="0"/>
          <w:divBdr>
            <w:top w:val="none" w:sz="0" w:space="0" w:color="auto"/>
            <w:left w:val="none" w:sz="0" w:space="0" w:color="auto"/>
            <w:bottom w:val="none" w:sz="0" w:space="0" w:color="auto"/>
            <w:right w:val="none" w:sz="0" w:space="0" w:color="auto"/>
          </w:divBdr>
        </w:div>
        <w:div w:id="320549336">
          <w:marLeft w:val="0"/>
          <w:marRight w:val="0"/>
          <w:marTop w:val="0"/>
          <w:marBottom w:val="0"/>
          <w:divBdr>
            <w:top w:val="none" w:sz="0" w:space="0" w:color="auto"/>
            <w:left w:val="none" w:sz="0" w:space="0" w:color="auto"/>
            <w:bottom w:val="none" w:sz="0" w:space="0" w:color="auto"/>
            <w:right w:val="none" w:sz="0" w:space="0" w:color="auto"/>
          </w:divBdr>
        </w:div>
        <w:div w:id="1229193658">
          <w:marLeft w:val="0"/>
          <w:marRight w:val="0"/>
          <w:marTop w:val="0"/>
          <w:marBottom w:val="0"/>
          <w:divBdr>
            <w:top w:val="none" w:sz="0" w:space="0" w:color="auto"/>
            <w:left w:val="none" w:sz="0" w:space="0" w:color="auto"/>
            <w:bottom w:val="none" w:sz="0" w:space="0" w:color="auto"/>
            <w:right w:val="none" w:sz="0" w:space="0" w:color="auto"/>
          </w:divBdr>
        </w:div>
        <w:div w:id="1271275906">
          <w:marLeft w:val="0"/>
          <w:marRight w:val="0"/>
          <w:marTop w:val="0"/>
          <w:marBottom w:val="0"/>
          <w:divBdr>
            <w:top w:val="none" w:sz="0" w:space="0" w:color="auto"/>
            <w:left w:val="none" w:sz="0" w:space="0" w:color="auto"/>
            <w:bottom w:val="none" w:sz="0" w:space="0" w:color="auto"/>
            <w:right w:val="none" w:sz="0" w:space="0" w:color="auto"/>
          </w:divBdr>
        </w:div>
        <w:div w:id="206383462">
          <w:marLeft w:val="0"/>
          <w:marRight w:val="0"/>
          <w:marTop w:val="0"/>
          <w:marBottom w:val="0"/>
          <w:divBdr>
            <w:top w:val="none" w:sz="0" w:space="0" w:color="auto"/>
            <w:left w:val="none" w:sz="0" w:space="0" w:color="auto"/>
            <w:bottom w:val="none" w:sz="0" w:space="0" w:color="auto"/>
            <w:right w:val="none" w:sz="0" w:space="0" w:color="auto"/>
          </w:divBdr>
        </w:div>
        <w:div w:id="1418866299">
          <w:marLeft w:val="0"/>
          <w:marRight w:val="0"/>
          <w:marTop w:val="0"/>
          <w:marBottom w:val="0"/>
          <w:divBdr>
            <w:top w:val="none" w:sz="0" w:space="0" w:color="auto"/>
            <w:left w:val="none" w:sz="0" w:space="0" w:color="auto"/>
            <w:bottom w:val="none" w:sz="0" w:space="0" w:color="auto"/>
            <w:right w:val="none" w:sz="0" w:space="0" w:color="auto"/>
          </w:divBdr>
        </w:div>
        <w:div w:id="1297369712">
          <w:marLeft w:val="0"/>
          <w:marRight w:val="0"/>
          <w:marTop w:val="0"/>
          <w:marBottom w:val="0"/>
          <w:divBdr>
            <w:top w:val="none" w:sz="0" w:space="0" w:color="auto"/>
            <w:left w:val="none" w:sz="0" w:space="0" w:color="auto"/>
            <w:bottom w:val="none" w:sz="0" w:space="0" w:color="auto"/>
            <w:right w:val="none" w:sz="0" w:space="0" w:color="auto"/>
          </w:divBdr>
        </w:div>
        <w:div w:id="1228036636">
          <w:marLeft w:val="0"/>
          <w:marRight w:val="0"/>
          <w:marTop w:val="0"/>
          <w:marBottom w:val="0"/>
          <w:divBdr>
            <w:top w:val="none" w:sz="0" w:space="0" w:color="auto"/>
            <w:left w:val="none" w:sz="0" w:space="0" w:color="auto"/>
            <w:bottom w:val="none" w:sz="0" w:space="0" w:color="auto"/>
            <w:right w:val="none" w:sz="0" w:space="0" w:color="auto"/>
          </w:divBdr>
        </w:div>
        <w:div w:id="332756735">
          <w:marLeft w:val="0"/>
          <w:marRight w:val="0"/>
          <w:marTop w:val="0"/>
          <w:marBottom w:val="0"/>
          <w:divBdr>
            <w:top w:val="none" w:sz="0" w:space="0" w:color="auto"/>
            <w:left w:val="none" w:sz="0" w:space="0" w:color="auto"/>
            <w:bottom w:val="none" w:sz="0" w:space="0" w:color="auto"/>
            <w:right w:val="none" w:sz="0" w:space="0" w:color="auto"/>
          </w:divBdr>
        </w:div>
        <w:div w:id="1254439306">
          <w:marLeft w:val="0"/>
          <w:marRight w:val="0"/>
          <w:marTop w:val="0"/>
          <w:marBottom w:val="0"/>
          <w:divBdr>
            <w:top w:val="none" w:sz="0" w:space="0" w:color="auto"/>
            <w:left w:val="none" w:sz="0" w:space="0" w:color="auto"/>
            <w:bottom w:val="none" w:sz="0" w:space="0" w:color="auto"/>
            <w:right w:val="none" w:sz="0" w:space="0" w:color="auto"/>
          </w:divBdr>
        </w:div>
        <w:div w:id="253904702">
          <w:marLeft w:val="0"/>
          <w:marRight w:val="0"/>
          <w:marTop w:val="0"/>
          <w:marBottom w:val="0"/>
          <w:divBdr>
            <w:top w:val="none" w:sz="0" w:space="0" w:color="auto"/>
            <w:left w:val="none" w:sz="0" w:space="0" w:color="auto"/>
            <w:bottom w:val="none" w:sz="0" w:space="0" w:color="auto"/>
            <w:right w:val="none" w:sz="0" w:space="0" w:color="auto"/>
          </w:divBdr>
        </w:div>
        <w:div w:id="922183738">
          <w:marLeft w:val="0"/>
          <w:marRight w:val="0"/>
          <w:marTop w:val="0"/>
          <w:marBottom w:val="0"/>
          <w:divBdr>
            <w:top w:val="none" w:sz="0" w:space="0" w:color="auto"/>
            <w:left w:val="none" w:sz="0" w:space="0" w:color="auto"/>
            <w:bottom w:val="none" w:sz="0" w:space="0" w:color="auto"/>
            <w:right w:val="none" w:sz="0" w:space="0" w:color="auto"/>
          </w:divBdr>
        </w:div>
        <w:div w:id="855535700">
          <w:marLeft w:val="0"/>
          <w:marRight w:val="0"/>
          <w:marTop w:val="0"/>
          <w:marBottom w:val="0"/>
          <w:divBdr>
            <w:top w:val="none" w:sz="0" w:space="0" w:color="auto"/>
            <w:left w:val="none" w:sz="0" w:space="0" w:color="auto"/>
            <w:bottom w:val="none" w:sz="0" w:space="0" w:color="auto"/>
            <w:right w:val="none" w:sz="0" w:space="0" w:color="auto"/>
          </w:divBdr>
        </w:div>
        <w:div w:id="1946963355">
          <w:marLeft w:val="0"/>
          <w:marRight w:val="0"/>
          <w:marTop w:val="0"/>
          <w:marBottom w:val="0"/>
          <w:divBdr>
            <w:top w:val="none" w:sz="0" w:space="0" w:color="auto"/>
            <w:left w:val="none" w:sz="0" w:space="0" w:color="auto"/>
            <w:bottom w:val="none" w:sz="0" w:space="0" w:color="auto"/>
            <w:right w:val="none" w:sz="0" w:space="0" w:color="auto"/>
          </w:divBdr>
        </w:div>
        <w:div w:id="1524317853">
          <w:marLeft w:val="0"/>
          <w:marRight w:val="0"/>
          <w:marTop w:val="0"/>
          <w:marBottom w:val="0"/>
          <w:divBdr>
            <w:top w:val="none" w:sz="0" w:space="0" w:color="auto"/>
            <w:left w:val="none" w:sz="0" w:space="0" w:color="auto"/>
            <w:bottom w:val="none" w:sz="0" w:space="0" w:color="auto"/>
            <w:right w:val="none" w:sz="0" w:space="0" w:color="auto"/>
          </w:divBdr>
        </w:div>
        <w:div w:id="488445336">
          <w:marLeft w:val="0"/>
          <w:marRight w:val="0"/>
          <w:marTop w:val="0"/>
          <w:marBottom w:val="0"/>
          <w:divBdr>
            <w:top w:val="none" w:sz="0" w:space="0" w:color="auto"/>
            <w:left w:val="none" w:sz="0" w:space="0" w:color="auto"/>
            <w:bottom w:val="none" w:sz="0" w:space="0" w:color="auto"/>
            <w:right w:val="none" w:sz="0" w:space="0" w:color="auto"/>
          </w:divBdr>
        </w:div>
        <w:div w:id="1918241761">
          <w:marLeft w:val="0"/>
          <w:marRight w:val="0"/>
          <w:marTop w:val="0"/>
          <w:marBottom w:val="0"/>
          <w:divBdr>
            <w:top w:val="none" w:sz="0" w:space="0" w:color="auto"/>
            <w:left w:val="none" w:sz="0" w:space="0" w:color="auto"/>
            <w:bottom w:val="none" w:sz="0" w:space="0" w:color="auto"/>
            <w:right w:val="none" w:sz="0" w:space="0" w:color="auto"/>
          </w:divBdr>
        </w:div>
        <w:div w:id="1180050276">
          <w:marLeft w:val="0"/>
          <w:marRight w:val="0"/>
          <w:marTop w:val="0"/>
          <w:marBottom w:val="0"/>
          <w:divBdr>
            <w:top w:val="none" w:sz="0" w:space="0" w:color="auto"/>
            <w:left w:val="none" w:sz="0" w:space="0" w:color="auto"/>
            <w:bottom w:val="none" w:sz="0" w:space="0" w:color="auto"/>
            <w:right w:val="none" w:sz="0" w:space="0" w:color="auto"/>
          </w:divBdr>
        </w:div>
        <w:div w:id="1155494825">
          <w:marLeft w:val="0"/>
          <w:marRight w:val="0"/>
          <w:marTop w:val="0"/>
          <w:marBottom w:val="0"/>
          <w:divBdr>
            <w:top w:val="none" w:sz="0" w:space="0" w:color="auto"/>
            <w:left w:val="none" w:sz="0" w:space="0" w:color="auto"/>
            <w:bottom w:val="none" w:sz="0" w:space="0" w:color="auto"/>
            <w:right w:val="none" w:sz="0" w:space="0" w:color="auto"/>
          </w:divBdr>
        </w:div>
        <w:div w:id="1439830107">
          <w:marLeft w:val="0"/>
          <w:marRight w:val="0"/>
          <w:marTop w:val="0"/>
          <w:marBottom w:val="0"/>
          <w:divBdr>
            <w:top w:val="none" w:sz="0" w:space="0" w:color="auto"/>
            <w:left w:val="none" w:sz="0" w:space="0" w:color="auto"/>
            <w:bottom w:val="none" w:sz="0" w:space="0" w:color="auto"/>
            <w:right w:val="none" w:sz="0" w:space="0" w:color="auto"/>
          </w:divBdr>
        </w:div>
        <w:div w:id="110318798">
          <w:marLeft w:val="0"/>
          <w:marRight w:val="0"/>
          <w:marTop w:val="0"/>
          <w:marBottom w:val="0"/>
          <w:divBdr>
            <w:top w:val="none" w:sz="0" w:space="0" w:color="auto"/>
            <w:left w:val="none" w:sz="0" w:space="0" w:color="auto"/>
            <w:bottom w:val="none" w:sz="0" w:space="0" w:color="auto"/>
            <w:right w:val="none" w:sz="0" w:space="0" w:color="auto"/>
          </w:divBdr>
        </w:div>
        <w:div w:id="277955333">
          <w:marLeft w:val="0"/>
          <w:marRight w:val="0"/>
          <w:marTop w:val="0"/>
          <w:marBottom w:val="0"/>
          <w:divBdr>
            <w:top w:val="none" w:sz="0" w:space="0" w:color="auto"/>
            <w:left w:val="none" w:sz="0" w:space="0" w:color="auto"/>
            <w:bottom w:val="none" w:sz="0" w:space="0" w:color="auto"/>
            <w:right w:val="none" w:sz="0" w:space="0" w:color="auto"/>
          </w:divBdr>
        </w:div>
        <w:div w:id="811097900">
          <w:marLeft w:val="0"/>
          <w:marRight w:val="0"/>
          <w:marTop w:val="0"/>
          <w:marBottom w:val="0"/>
          <w:divBdr>
            <w:top w:val="none" w:sz="0" w:space="0" w:color="auto"/>
            <w:left w:val="none" w:sz="0" w:space="0" w:color="auto"/>
            <w:bottom w:val="none" w:sz="0" w:space="0" w:color="auto"/>
            <w:right w:val="none" w:sz="0" w:space="0" w:color="auto"/>
          </w:divBdr>
        </w:div>
        <w:div w:id="1067074974">
          <w:marLeft w:val="0"/>
          <w:marRight w:val="0"/>
          <w:marTop w:val="0"/>
          <w:marBottom w:val="0"/>
          <w:divBdr>
            <w:top w:val="none" w:sz="0" w:space="0" w:color="auto"/>
            <w:left w:val="none" w:sz="0" w:space="0" w:color="auto"/>
            <w:bottom w:val="none" w:sz="0" w:space="0" w:color="auto"/>
            <w:right w:val="none" w:sz="0" w:space="0" w:color="auto"/>
          </w:divBdr>
        </w:div>
        <w:div w:id="1631205501">
          <w:marLeft w:val="0"/>
          <w:marRight w:val="0"/>
          <w:marTop w:val="0"/>
          <w:marBottom w:val="0"/>
          <w:divBdr>
            <w:top w:val="none" w:sz="0" w:space="0" w:color="auto"/>
            <w:left w:val="none" w:sz="0" w:space="0" w:color="auto"/>
            <w:bottom w:val="none" w:sz="0" w:space="0" w:color="auto"/>
            <w:right w:val="none" w:sz="0" w:space="0" w:color="auto"/>
          </w:divBdr>
        </w:div>
        <w:div w:id="554314928">
          <w:marLeft w:val="0"/>
          <w:marRight w:val="0"/>
          <w:marTop w:val="0"/>
          <w:marBottom w:val="0"/>
          <w:divBdr>
            <w:top w:val="none" w:sz="0" w:space="0" w:color="auto"/>
            <w:left w:val="none" w:sz="0" w:space="0" w:color="auto"/>
            <w:bottom w:val="none" w:sz="0" w:space="0" w:color="auto"/>
            <w:right w:val="none" w:sz="0" w:space="0" w:color="auto"/>
          </w:divBdr>
        </w:div>
        <w:div w:id="1714885812">
          <w:marLeft w:val="0"/>
          <w:marRight w:val="0"/>
          <w:marTop w:val="0"/>
          <w:marBottom w:val="0"/>
          <w:divBdr>
            <w:top w:val="none" w:sz="0" w:space="0" w:color="auto"/>
            <w:left w:val="none" w:sz="0" w:space="0" w:color="auto"/>
            <w:bottom w:val="none" w:sz="0" w:space="0" w:color="auto"/>
            <w:right w:val="none" w:sz="0" w:space="0" w:color="auto"/>
          </w:divBdr>
        </w:div>
        <w:div w:id="1552574625">
          <w:marLeft w:val="0"/>
          <w:marRight w:val="0"/>
          <w:marTop w:val="0"/>
          <w:marBottom w:val="0"/>
          <w:divBdr>
            <w:top w:val="none" w:sz="0" w:space="0" w:color="auto"/>
            <w:left w:val="none" w:sz="0" w:space="0" w:color="auto"/>
            <w:bottom w:val="none" w:sz="0" w:space="0" w:color="auto"/>
            <w:right w:val="none" w:sz="0" w:space="0" w:color="auto"/>
          </w:divBdr>
        </w:div>
        <w:div w:id="448201129">
          <w:marLeft w:val="0"/>
          <w:marRight w:val="0"/>
          <w:marTop w:val="0"/>
          <w:marBottom w:val="0"/>
          <w:divBdr>
            <w:top w:val="none" w:sz="0" w:space="0" w:color="auto"/>
            <w:left w:val="none" w:sz="0" w:space="0" w:color="auto"/>
            <w:bottom w:val="none" w:sz="0" w:space="0" w:color="auto"/>
            <w:right w:val="none" w:sz="0" w:space="0" w:color="auto"/>
          </w:divBdr>
        </w:div>
        <w:div w:id="970944288">
          <w:marLeft w:val="0"/>
          <w:marRight w:val="0"/>
          <w:marTop w:val="0"/>
          <w:marBottom w:val="0"/>
          <w:divBdr>
            <w:top w:val="none" w:sz="0" w:space="0" w:color="auto"/>
            <w:left w:val="none" w:sz="0" w:space="0" w:color="auto"/>
            <w:bottom w:val="none" w:sz="0" w:space="0" w:color="auto"/>
            <w:right w:val="none" w:sz="0" w:space="0" w:color="auto"/>
          </w:divBdr>
        </w:div>
        <w:div w:id="902258422">
          <w:marLeft w:val="0"/>
          <w:marRight w:val="0"/>
          <w:marTop w:val="0"/>
          <w:marBottom w:val="0"/>
          <w:divBdr>
            <w:top w:val="none" w:sz="0" w:space="0" w:color="auto"/>
            <w:left w:val="none" w:sz="0" w:space="0" w:color="auto"/>
            <w:bottom w:val="none" w:sz="0" w:space="0" w:color="auto"/>
            <w:right w:val="none" w:sz="0" w:space="0" w:color="auto"/>
          </w:divBdr>
        </w:div>
        <w:div w:id="490484296">
          <w:marLeft w:val="0"/>
          <w:marRight w:val="0"/>
          <w:marTop w:val="0"/>
          <w:marBottom w:val="0"/>
          <w:divBdr>
            <w:top w:val="none" w:sz="0" w:space="0" w:color="auto"/>
            <w:left w:val="none" w:sz="0" w:space="0" w:color="auto"/>
            <w:bottom w:val="none" w:sz="0" w:space="0" w:color="auto"/>
            <w:right w:val="none" w:sz="0" w:space="0" w:color="auto"/>
          </w:divBdr>
        </w:div>
        <w:div w:id="239100157">
          <w:marLeft w:val="0"/>
          <w:marRight w:val="0"/>
          <w:marTop w:val="0"/>
          <w:marBottom w:val="0"/>
          <w:divBdr>
            <w:top w:val="none" w:sz="0" w:space="0" w:color="auto"/>
            <w:left w:val="none" w:sz="0" w:space="0" w:color="auto"/>
            <w:bottom w:val="none" w:sz="0" w:space="0" w:color="auto"/>
            <w:right w:val="none" w:sz="0" w:space="0" w:color="auto"/>
          </w:divBdr>
        </w:div>
        <w:div w:id="1852134960">
          <w:marLeft w:val="0"/>
          <w:marRight w:val="0"/>
          <w:marTop w:val="0"/>
          <w:marBottom w:val="0"/>
          <w:divBdr>
            <w:top w:val="none" w:sz="0" w:space="0" w:color="auto"/>
            <w:left w:val="none" w:sz="0" w:space="0" w:color="auto"/>
            <w:bottom w:val="none" w:sz="0" w:space="0" w:color="auto"/>
            <w:right w:val="none" w:sz="0" w:space="0" w:color="auto"/>
          </w:divBdr>
        </w:div>
        <w:div w:id="439420080">
          <w:marLeft w:val="0"/>
          <w:marRight w:val="0"/>
          <w:marTop w:val="0"/>
          <w:marBottom w:val="0"/>
          <w:divBdr>
            <w:top w:val="none" w:sz="0" w:space="0" w:color="auto"/>
            <w:left w:val="none" w:sz="0" w:space="0" w:color="auto"/>
            <w:bottom w:val="none" w:sz="0" w:space="0" w:color="auto"/>
            <w:right w:val="none" w:sz="0" w:space="0" w:color="auto"/>
          </w:divBdr>
        </w:div>
        <w:div w:id="1816532873">
          <w:marLeft w:val="0"/>
          <w:marRight w:val="0"/>
          <w:marTop w:val="0"/>
          <w:marBottom w:val="0"/>
          <w:divBdr>
            <w:top w:val="none" w:sz="0" w:space="0" w:color="auto"/>
            <w:left w:val="none" w:sz="0" w:space="0" w:color="auto"/>
            <w:bottom w:val="none" w:sz="0" w:space="0" w:color="auto"/>
            <w:right w:val="none" w:sz="0" w:space="0" w:color="auto"/>
          </w:divBdr>
        </w:div>
        <w:div w:id="68159716">
          <w:marLeft w:val="0"/>
          <w:marRight w:val="0"/>
          <w:marTop w:val="0"/>
          <w:marBottom w:val="0"/>
          <w:divBdr>
            <w:top w:val="none" w:sz="0" w:space="0" w:color="auto"/>
            <w:left w:val="none" w:sz="0" w:space="0" w:color="auto"/>
            <w:bottom w:val="none" w:sz="0" w:space="0" w:color="auto"/>
            <w:right w:val="none" w:sz="0" w:space="0" w:color="auto"/>
          </w:divBdr>
        </w:div>
        <w:div w:id="172107587">
          <w:marLeft w:val="0"/>
          <w:marRight w:val="0"/>
          <w:marTop w:val="0"/>
          <w:marBottom w:val="0"/>
          <w:divBdr>
            <w:top w:val="none" w:sz="0" w:space="0" w:color="auto"/>
            <w:left w:val="none" w:sz="0" w:space="0" w:color="auto"/>
            <w:bottom w:val="none" w:sz="0" w:space="0" w:color="auto"/>
            <w:right w:val="none" w:sz="0" w:space="0" w:color="auto"/>
          </w:divBdr>
        </w:div>
        <w:div w:id="1306006932">
          <w:marLeft w:val="0"/>
          <w:marRight w:val="0"/>
          <w:marTop w:val="0"/>
          <w:marBottom w:val="0"/>
          <w:divBdr>
            <w:top w:val="none" w:sz="0" w:space="0" w:color="auto"/>
            <w:left w:val="none" w:sz="0" w:space="0" w:color="auto"/>
            <w:bottom w:val="none" w:sz="0" w:space="0" w:color="auto"/>
            <w:right w:val="none" w:sz="0" w:space="0" w:color="auto"/>
          </w:divBdr>
        </w:div>
        <w:div w:id="2125146584">
          <w:marLeft w:val="0"/>
          <w:marRight w:val="0"/>
          <w:marTop w:val="0"/>
          <w:marBottom w:val="0"/>
          <w:divBdr>
            <w:top w:val="none" w:sz="0" w:space="0" w:color="auto"/>
            <w:left w:val="none" w:sz="0" w:space="0" w:color="auto"/>
            <w:bottom w:val="none" w:sz="0" w:space="0" w:color="auto"/>
            <w:right w:val="none" w:sz="0" w:space="0" w:color="auto"/>
          </w:divBdr>
          <w:divsChild>
            <w:div w:id="1379166510">
              <w:marLeft w:val="0"/>
              <w:marRight w:val="0"/>
              <w:marTop w:val="0"/>
              <w:marBottom w:val="0"/>
              <w:divBdr>
                <w:top w:val="none" w:sz="0" w:space="0" w:color="auto"/>
                <w:left w:val="none" w:sz="0" w:space="0" w:color="auto"/>
                <w:bottom w:val="none" w:sz="0" w:space="0" w:color="auto"/>
                <w:right w:val="none" w:sz="0" w:space="0" w:color="auto"/>
              </w:divBdr>
            </w:div>
            <w:div w:id="893009049">
              <w:marLeft w:val="0"/>
              <w:marRight w:val="0"/>
              <w:marTop w:val="0"/>
              <w:marBottom w:val="0"/>
              <w:divBdr>
                <w:top w:val="none" w:sz="0" w:space="0" w:color="auto"/>
                <w:left w:val="none" w:sz="0" w:space="0" w:color="auto"/>
                <w:bottom w:val="none" w:sz="0" w:space="0" w:color="auto"/>
                <w:right w:val="none" w:sz="0" w:space="0" w:color="auto"/>
              </w:divBdr>
            </w:div>
            <w:div w:id="1359741083">
              <w:marLeft w:val="0"/>
              <w:marRight w:val="0"/>
              <w:marTop w:val="0"/>
              <w:marBottom w:val="0"/>
              <w:divBdr>
                <w:top w:val="none" w:sz="0" w:space="0" w:color="auto"/>
                <w:left w:val="none" w:sz="0" w:space="0" w:color="auto"/>
                <w:bottom w:val="none" w:sz="0" w:space="0" w:color="auto"/>
                <w:right w:val="none" w:sz="0" w:space="0" w:color="auto"/>
              </w:divBdr>
            </w:div>
            <w:div w:id="1006204438">
              <w:marLeft w:val="0"/>
              <w:marRight w:val="0"/>
              <w:marTop w:val="0"/>
              <w:marBottom w:val="0"/>
              <w:divBdr>
                <w:top w:val="none" w:sz="0" w:space="0" w:color="auto"/>
                <w:left w:val="none" w:sz="0" w:space="0" w:color="auto"/>
                <w:bottom w:val="none" w:sz="0" w:space="0" w:color="auto"/>
                <w:right w:val="none" w:sz="0" w:space="0" w:color="auto"/>
              </w:divBdr>
            </w:div>
            <w:div w:id="677272973">
              <w:marLeft w:val="0"/>
              <w:marRight w:val="0"/>
              <w:marTop w:val="0"/>
              <w:marBottom w:val="0"/>
              <w:divBdr>
                <w:top w:val="none" w:sz="0" w:space="0" w:color="auto"/>
                <w:left w:val="none" w:sz="0" w:space="0" w:color="auto"/>
                <w:bottom w:val="none" w:sz="0" w:space="0" w:color="auto"/>
                <w:right w:val="none" w:sz="0" w:space="0" w:color="auto"/>
              </w:divBdr>
            </w:div>
            <w:div w:id="1645088873">
              <w:marLeft w:val="0"/>
              <w:marRight w:val="0"/>
              <w:marTop w:val="0"/>
              <w:marBottom w:val="0"/>
              <w:divBdr>
                <w:top w:val="none" w:sz="0" w:space="0" w:color="auto"/>
                <w:left w:val="none" w:sz="0" w:space="0" w:color="auto"/>
                <w:bottom w:val="none" w:sz="0" w:space="0" w:color="auto"/>
                <w:right w:val="none" w:sz="0" w:space="0" w:color="auto"/>
              </w:divBdr>
            </w:div>
            <w:div w:id="748889424">
              <w:marLeft w:val="0"/>
              <w:marRight w:val="0"/>
              <w:marTop w:val="0"/>
              <w:marBottom w:val="0"/>
              <w:divBdr>
                <w:top w:val="none" w:sz="0" w:space="0" w:color="auto"/>
                <w:left w:val="none" w:sz="0" w:space="0" w:color="auto"/>
                <w:bottom w:val="none" w:sz="0" w:space="0" w:color="auto"/>
                <w:right w:val="none" w:sz="0" w:space="0" w:color="auto"/>
              </w:divBdr>
            </w:div>
            <w:div w:id="1429736184">
              <w:marLeft w:val="0"/>
              <w:marRight w:val="0"/>
              <w:marTop w:val="0"/>
              <w:marBottom w:val="0"/>
              <w:divBdr>
                <w:top w:val="none" w:sz="0" w:space="0" w:color="auto"/>
                <w:left w:val="none" w:sz="0" w:space="0" w:color="auto"/>
                <w:bottom w:val="none" w:sz="0" w:space="0" w:color="auto"/>
                <w:right w:val="none" w:sz="0" w:space="0" w:color="auto"/>
              </w:divBdr>
            </w:div>
            <w:div w:id="512108288">
              <w:marLeft w:val="0"/>
              <w:marRight w:val="0"/>
              <w:marTop w:val="0"/>
              <w:marBottom w:val="0"/>
              <w:divBdr>
                <w:top w:val="none" w:sz="0" w:space="0" w:color="auto"/>
                <w:left w:val="none" w:sz="0" w:space="0" w:color="auto"/>
                <w:bottom w:val="none" w:sz="0" w:space="0" w:color="auto"/>
                <w:right w:val="none" w:sz="0" w:space="0" w:color="auto"/>
              </w:divBdr>
            </w:div>
            <w:div w:id="1034579294">
              <w:marLeft w:val="0"/>
              <w:marRight w:val="0"/>
              <w:marTop w:val="0"/>
              <w:marBottom w:val="0"/>
              <w:divBdr>
                <w:top w:val="none" w:sz="0" w:space="0" w:color="auto"/>
                <w:left w:val="none" w:sz="0" w:space="0" w:color="auto"/>
                <w:bottom w:val="none" w:sz="0" w:space="0" w:color="auto"/>
                <w:right w:val="none" w:sz="0" w:space="0" w:color="auto"/>
              </w:divBdr>
            </w:div>
            <w:div w:id="1363939114">
              <w:marLeft w:val="0"/>
              <w:marRight w:val="0"/>
              <w:marTop w:val="0"/>
              <w:marBottom w:val="0"/>
              <w:divBdr>
                <w:top w:val="none" w:sz="0" w:space="0" w:color="auto"/>
                <w:left w:val="none" w:sz="0" w:space="0" w:color="auto"/>
                <w:bottom w:val="none" w:sz="0" w:space="0" w:color="auto"/>
                <w:right w:val="none" w:sz="0" w:space="0" w:color="auto"/>
              </w:divBdr>
            </w:div>
            <w:div w:id="1261717622">
              <w:marLeft w:val="0"/>
              <w:marRight w:val="0"/>
              <w:marTop w:val="0"/>
              <w:marBottom w:val="0"/>
              <w:divBdr>
                <w:top w:val="none" w:sz="0" w:space="0" w:color="auto"/>
                <w:left w:val="none" w:sz="0" w:space="0" w:color="auto"/>
                <w:bottom w:val="none" w:sz="0" w:space="0" w:color="auto"/>
                <w:right w:val="none" w:sz="0" w:space="0" w:color="auto"/>
              </w:divBdr>
            </w:div>
            <w:div w:id="59059615">
              <w:marLeft w:val="0"/>
              <w:marRight w:val="0"/>
              <w:marTop w:val="0"/>
              <w:marBottom w:val="0"/>
              <w:divBdr>
                <w:top w:val="none" w:sz="0" w:space="0" w:color="auto"/>
                <w:left w:val="none" w:sz="0" w:space="0" w:color="auto"/>
                <w:bottom w:val="none" w:sz="0" w:space="0" w:color="auto"/>
                <w:right w:val="none" w:sz="0" w:space="0" w:color="auto"/>
              </w:divBdr>
            </w:div>
            <w:div w:id="1402101208">
              <w:marLeft w:val="0"/>
              <w:marRight w:val="0"/>
              <w:marTop w:val="0"/>
              <w:marBottom w:val="0"/>
              <w:divBdr>
                <w:top w:val="none" w:sz="0" w:space="0" w:color="auto"/>
                <w:left w:val="none" w:sz="0" w:space="0" w:color="auto"/>
                <w:bottom w:val="none" w:sz="0" w:space="0" w:color="auto"/>
                <w:right w:val="none" w:sz="0" w:space="0" w:color="auto"/>
              </w:divBdr>
            </w:div>
            <w:div w:id="1179393154">
              <w:marLeft w:val="0"/>
              <w:marRight w:val="0"/>
              <w:marTop w:val="0"/>
              <w:marBottom w:val="0"/>
              <w:divBdr>
                <w:top w:val="none" w:sz="0" w:space="0" w:color="auto"/>
                <w:left w:val="none" w:sz="0" w:space="0" w:color="auto"/>
                <w:bottom w:val="none" w:sz="0" w:space="0" w:color="auto"/>
                <w:right w:val="none" w:sz="0" w:space="0" w:color="auto"/>
              </w:divBdr>
            </w:div>
            <w:div w:id="820851380">
              <w:marLeft w:val="0"/>
              <w:marRight w:val="0"/>
              <w:marTop w:val="0"/>
              <w:marBottom w:val="0"/>
              <w:divBdr>
                <w:top w:val="none" w:sz="0" w:space="0" w:color="auto"/>
                <w:left w:val="none" w:sz="0" w:space="0" w:color="auto"/>
                <w:bottom w:val="none" w:sz="0" w:space="0" w:color="auto"/>
                <w:right w:val="none" w:sz="0" w:space="0" w:color="auto"/>
              </w:divBdr>
            </w:div>
            <w:div w:id="892738239">
              <w:marLeft w:val="0"/>
              <w:marRight w:val="0"/>
              <w:marTop w:val="0"/>
              <w:marBottom w:val="0"/>
              <w:divBdr>
                <w:top w:val="none" w:sz="0" w:space="0" w:color="auto"/>
                <w:left w:val="none" w:sz="0" w:space="0" w:color="auto"/>
                <w:bottom w:val="none" w:sz="0" w:space="0" w:color="auto"/>
                <w:right w:val="none" w:sz="0" w:space="0" w:color="auto"/>
              </w:divBdr>
            </w:div>
            <w:div w:id="749809744">
              <w:marLeft w:val="0"/>
              <w:marRight w:val="0"/>
              <w:marTop w:val="0"/>
              <w:marBottom w:val="0"/>
              <w:divBdr>
                <w:top w:val="none" w:sz="0" w:space="0" w:color="auto"/>
                <w:left w:val="none" w:sz="0" w:space="0" w:color="auto"/>
                <w:bottom w:val="none" w:sz="0" w:space="0" w:color="auto"/>
                <w:right w:val="none" w:sz="0" w:space="0" w:color="auto"/>
              </w:divBdr>
            </w:div>
            <w:div w:id="100802166">
              <w:marLeft w:val="0"/>
              <w:marRight w:val="0"/>
              <w:marTop w:val="0"/>
              <w:marBottom w:val="0"/>
              <w:divBdr>
                <w:top w:val="none" w:sz="0" w:space="0" w:color="auto"/>
                <w:left w:val="none" w:sz="0" w:space="0" w:color="auto"/>
                <w:bottom w:val="none" w:sz="0" w:space="0" w:color="auto"/>
                <w:right w:val="none" w:sz="0" w:space="0" w:color="auto"/>
              </w:divBdr>
            </w:div>
            <w:div w:id="584264026">
              <w:marLeft w:val="0"/>
              <w:marRight w:val="0"/>
              <w:marTop w:val="0"/>
              <w:marBottom w:val="0"/>
              <w:divBdr>
                <w:top w:val="none" w:sz="0" w:space="0" w:color="auto"/>
                <w:left w:val="none" w:sz="0" w:space="0" w:color="auto"/>
                <w:bottom w:val="none" w:sz="0" w:space="0" w:color="auto"/>
                <w:right w:val="none" w:sz="0" w:space="0" w:color="auto"/>
              </w:divBdr>
            </w:div>
          </w:divsChild>
        </w:div>
        <w:div w:id="1726248779">
          <w:marLeft w:val="0"/>
          <w:marRight w:val="0"/>
          <w:marTop w:val="0"/>
          <w:marBottom w:val="0"/>
          <w:divBdr>
            <w:top w:val="none" w:sz="0" w:space="0" w:color="auto"/>
            <w:left w:val="none" w:sz="0" w:space="0" w:color="auto"/>
            <w:bottom w:val="none" w:sz="0" w:space="0" w:color="auto"/>
            <w:right w:val="none" w:sz="0" w:space="0" w:color="auto"/>
          </w:divBdr>
        </w:div>
        <w:div w:id="620768108">
          <w:marLeft w:val="0"/>
          <w:marRight w:val="0"/>
          <w:marTop w:val="0"/>
          <w:marBottom w:val="0"/>
          <w:divBdr>
            <w:top w:val="none" w:sz="0" w:space="0" w:color="auto"/>
            <w:left w:val="none" w:sz="0" w:space="0" w:color="auto"/>
            <w:bottom w:val="none" w:sz="0" w:space="0" w:color="auto"/>
            <w:right w:val="none" w:sz="0" w:space="0" w:color="auto"/>
          </w:divBdr>
        </w:div>
        <w:div w:id="1760523151">
          <w:marLeft w:val="0"/>
          <w:marRight w:val="0"/>
          <w:marTop w:val="0"/>
          <w:marBottom w:val="0"/>
          <w:divBdr>
            <w:top w:val="none" w:sz="0" w:space="0" w:color="auto"/>
            <w:left w:val="none" w:sz="0" w:space="0" w:color="auto"/>
            <w:bottom w:val="none" w:sz="0" w:space="0" w:color="auto"/>
            <w:right w:val="none" w:sz="0" w:space="0" w:color="auto"/>
          </w:divBdr>
        </w:div>
        <w:div w:id="1478692596">
          <w:marLeft w:val="0"/>
          <w:marRight w:val="0"/>
          <w:marTop w:val="0"/>
          <w:marBottom w:val="0"/>
          <w:divBdr>
            <w:top w:val="none" w:sz="0" w:space="0" w:color="auto"/>
            <w:left w:val="none" w:sz="0" w:space="0" w:color="auto"/>
            <w:bottom w:val="none" w:sz="0" w:space="0" w:color="auto"/>
            <w:right w:val="none" w:sz="0" w:space="0" w:color="auto"/>
          </w:divBdr>
        </w:div>
        <w:div w:id="771820263">
          <w:marLeft w:val="0"/>
          <w:marRight w:val="0"/>
          <w:marTop w:val="0"/>
          <w:marBottom w:val="0"/>
          <w:divBdr>
            <w:top w:val="none" w:sz="0" w:space="0" w:color="auto"/>
            <w:left w:val="none" w:sz="0" w:space="0" w:color="auto"/>
            <w:bottom w:val="none" w:sz="0" w:space="0" w:color="auto"/>
            <w:right w:val="none" w:sz="0" w:space="0" w:color="auto"/>
          </w:divBdr>
        </w:div>
        <w:div w:id="1125545353">
          <w:marLeft w:val="0"/>
          <w:marRight w:val="0"/>
          <w:marTop w:val="0"/>
          <w:marBottom w:val="0"/>
          <w:divBdr>
            <w:top w:val="none" w:sz="0" w:space="0" w:color="auto"/>
            <w:left w:val="none" w:sz="0" w:space="0" w:color="auto"/>
            <w:bottom w:val="none" w:sz="0" w:space="0" w:color="auto"/>
            <w:right w:val="none" w:sz="0" w:space="0" w:color="auto"/>
          </w:divBdr>
        </w:div>
        <w:div w:id="746733966">
          <w:marLeft w:val="0"/>
          <w:marRight w:val="0"/>
          <w:marTop w:val="0"/>
          <w:marBottom w:val="0"/>
          <w:divBdr>
            <w:top w:val="none" w:sz="0" w:space="0" w:color="auto"/>
            <w:left w:val="none" w:sz="0" w:space="0" w:color="auto"/>
            <w:bottom w:val="none" w:sz="0" w:space="0" w:color="auto"/>
            <w:right w:val="none" w:sz="0" w:space="0" w:color="auto"/>
          </w:divBdr>
        </w:div>
        <w:div w:id="2139881887">
          <w:marLeft w:val="0"/>
          <w:marRight w:val="0"/>
          <w:marTop w:val="0"/>
          <w:marBottom w:val="0"/>
          <w:divBdr>
            <w:top w:val="none" w:sz="0" w:space="0" w:color="auto"/>
            <w:left w:val="none" w:sz="0" w:space="0" w:color="auto"/>
            <w:bottom w:val="none" w:sz="0" w:space="0" w:color="auto"/>
            <w:right w:val="none" w:sz="0" w:space="0" w:color="auto"/>
          </w:divBdr>
        </w:div>
        <w:div w:id="1055934664">
          <w:marLeft w:val="0"/>
          <w:marRight w:val="0"/>
          <w:marTop w:val="0"/>
          <w:marBottom w:val="0"/>
          <w:divBdr>
            <w:top w:val="none" w:sz="0" w:space="0" w:color="auto"/>
            <w:left w:val="none" w:sz="0" w:space="0" w:color="auto"/>
            <w:bottom w:val="none" w:sz="0" w:space="0" w:color="auto"/>
            <w:right w:val="none" w:sz="0" w:space="0" w:color="auto"/>
          </w:divBdr>
        </w:div>
        <w:div w:id="1361668921">
          <w:marLeft w:val="0"/>
          <w:marRight w:val="0"/>
          <w:marTop w:val="0"/>
          <w:marBottom w:val="0"/>
          <w:divBdr>
            <w:top w:val="none" w:sz="0" w:space="0" w:color="auto"/>
            <w:left w:val="none" w:sz="0" w:space="0" w:color="auto"/>
            <w:bottom w:val="none" w:sz="0" w:space="0" w:color="auto"/>
            <w:right w:val="none" w:sz="0" w:space="0" w:color="auto"/>
          </w:divBdr>
        </w:div>
        <w:div w:id="414212090">
          <w:marLeft w:val="0"/>
          <w:marRight w:val="0"/>
          <w:marTop w:val="0"/>
          <w:marBottom w:val="0"/>
          <w:divBdr>
            <w:top w:val="none" w:sz="0" w:space="0" w:color="auto"/>
            <w:left w:val="none" w:sz="0" w:space="0" w:color="auto"/>
            <w:bottom w:val="none" w:sz="0" w:space="0" w:color="auto"/>
            <w:right w:val="none" w:sz="0" w:space="0" w:color="auto"/>
          </w:divBdr>
        </w:div>
        <w:div w:id="470053840">
          <w:marLeft w:val="0"/>
          <w:marRight w:val="0"/>
          <w:marTop w:val="0"/>
          <w:marBottom w:val="0"/>
          <w:divBdr>
            <w:top w:val="none" w:sz="0" w:space="0" w:color="auto"/>
            <w:left w:val="none" w:sz="0" w:space="0" w:color="auto"/>
            <w:bottom w:val="none" w:sz="0" w:space="0" w:color="auto"/>
            <w:right w:val="none" w:sz="0" w:space="0" w:color="auto"/>
          </w:divBdr>
        </w:div>
        <w:div w:id="243682929">
          <w:marLeft w:val="0"/>
          <w:marRight w:val="0"/>
          <w:marTop w:val="0"/>
          <w:marBottom w:val="0"/>
          <w:divBdr>
            <w:top w:val="none" w:sz="0" w:space="0" w:color="auto"/>
            <w:left w:val="none" w:sz="0" w:space="0" w:color="auto"/>
            <w:bottom w:val="none" w:sz="0" w:space="0" w:color="auto"/>
            <w:right w:val="none" w:sz="0" w:space="0" w:color="auto"/>
          </w:divBdr>
        </w:div>
        <w:div w:id="1573075355">
          <w:marLeft w:val="0"/>
          <w:marRight w:val="0"/>
          <w:marTop w:val="0"/>
          <w:marBottom w:val="0"/>
          <w:divBdr>
            <w:top w:val="none" w:sz="0" w:space="0" w:color="auto"/>
            <w:left w:val="none" w:sz="0" w:space="0" w:color="auto"/>
            <w:bottom w:val="none" w:sz="0" w:space="0" w:color="auto"/>
            <w:right w:val="none" w:sz="0" w:space="0" w:color="auto"/>
          </w:divBdr>
        </w:div>
        <w:div w:id="56099851">
          <w:marLeft w:val="0"/>
          <w:marRight w:val="0"/>
          <w:marTop w:val="0"/>
          <w:marBottom w:val="0"/>
          <w:divBdr>
            <w:top w:val="none" w:sz="0" w:space="0" w:color="auto"/>
            <w:left w:val="none" w:sz="0" w:space="0" w:color="auto"/>
            <w:bottom w:val="none" w:sz="0" w:space="0" w:color="auto"/>
            <w:right w:val="none" w:sz="0" w:space="0" w:color="auto"/>
          </w:divBdr>
        </w:div>
        <w:div w:id="468284499">
          <w:marLeft w:val="0"/>
          <w:marRight w:val="0"/>
          <w:marTop w:val="0"/>
          <w:marBottom w:val="0"/>
          <w:divBdr>
            <w:top w:val="none" w:sz="0" w:space="0" w:color="auto"/>
            <w:left w:val="none" w:sz="0" w:space="0" w:color="auto"/>
            <w:bottom w:val="none" w:sz="0" w:space="0" w:color="auto"/>
            <w:right w:val="none" w:sz="0" w:space="0" w:color="auto"/>
          </w:divBdr>
        </w:div>
        <w:div w:id="852845283">
          <w:marLeft w:val="0"/>
          <w:marRight w:val="0"/>
          <w:marTop w:val="0"/>
          <w:marBottom w:val="0"/>
          <w:divBdr>
            <w:top w:val="none" w:sz="0" w:space="0" w:color="auto"/>
            <w:left w:val="none" w:sz="0" w:space="0" w:color="auto"/>
            <w:bottom w:val="none" w:sz="0" w:space="0" w:color="auto"/>
            <w:right w:val="none" w:sz="0" w:space="0" w:color="auto"/>
          </w:divBdr>
        </w:div>
        <w:div w:id="1459185436">
          <w:marLeft w:val="0"/>
          <w:marRight w:val="0"/>
          <w:marTop w:val="0"/>
          <w:marBottom w:val="0"/>
          <w:divBdr>
            <w:top w:val="none" w:sz="0" w:space="0" w:color="auto"/>
            <w:left w:val="none" w:sz="0" w:space="0" w:color="auto"/>
            <w:bottom w:val="none" w:sz="0" w:space="0" w:color="auto"/>
            <w:right w:val="none" w:sz="0" w:space="0" w:color="auto"/>
          </w:divBdr>
        </w:div>
        <w:div w:id="1416631231">
          <w:marLeft w:val="0"/>
          <w:marRight w:val="0"/>
          <w:marTop w:val="0"/>
          <w:marBottom w:val="0"/>
          <w:divBdr>
            <w:top w:val="none" w:sz="0" w:space="0" w:color="auto"/>
            <w:left w:val="none" w:sz="0" w:space="0" w:color="auto"/>
            <w:bottom w:val="none" w:sz="0" w:space="0" w:color="auto"/>
            <w:right w:val="none" w:sz="0" w:space="0" w:color="auto"/>
          </w:divBdr>
        </w:div>
        <w:div w:id="653488660">
          <w:marLeft w:val="0"/>
          <w:marRight w:val="0"/>
          <w:marTop w:val="0"/>
          <w:marBottom w:val="0"/>
          <w:divBdr>
            <w:top w:val="none" w:sz="0" w:space="0" w:color="auto"/>
            <w:left w:val="none" w:sz="0" w:space="0" w:color="auto"/>
            <w:bottom w:val="none" w:sz="0" w:space="0" w:color="auto"/>
            <w:right w:val="none" w:sz="0" w:space="0" w:color="auto"/>
          </w:divBdr>
        </w:div>
        <w:div w:id="56325764">
          <w:marLeft w:val="0"/>
          <w:marRight w:val="0"/>
          <w:marTop w:val="0"/>
          <w:marBottom w:val="0"/>
          <w:divBdr>
            <w:top w:val="none" w:sz="0" w:space="0" w:color="auto"/>
            <w:left w:val="none" w:sz="0" w:space="0" w:color="auto"/>
            <w:bottom w:val="none" w:sz="0" w:space="0" w:color="auto"/>
            <w:right w:val="none" w:sz="0" w:space="0" w:color="auto"/>
          </w:divBdr>
        </w:div>
        <w:div w:id="1463647425">
          <w:marLeft w:val="0"/>
          <w:marRight w:val="0"/>
          <w:marTop w:val="0"/>
          <w:marBottom w:val="0"/>
          <w:divBdr>
            <w:top w:val="none" w:sz="0" w:space="0" w:color="auto"/>
            <w:left w:val="none" w:sz="0" w:space="0" w:color="auto"/>
            <w:bottom w:val="none" w:sz="0" w:space="0" w:color="auto"/>
            <w:right w:val="none" w:sz="0" w:space="0" w:color="auto"/>
          </w:divBdr>
        </w:div>
        <w:div w:id="526794132">
          <w:marLeft w:val="0"/>
          <w:marRight w:val="0"/>
          <w:marTop w:val="0"/>
          <w:marBottom w:val="0"/>
          <w:divBdr>
            <w:top w:val="none" w:sz="0" w:space="0" w:color="auto"/>
            <w:left w:val="none" w:sz="0" w:space="0" w:color="auto"/>
            <w:bottom w:val="none" w:sz="0" w:space="0" w:color="auto"/>
            <w:right w:val="none" w:sz="0" w:space="0" w:color="auto"/>
          </w:divBdr>
        </w:div>
        <w:div w:id="1851599792">
          <w:marLeft w:val="0"/>
          <w:marRight w:val="0"/>
          <w:marTop w:val="0"/>
          <w:marBottom w:val="0"/>
          <w:divBdr>
            <w:top w:val="none" w:sz="0" w:space="0" w:color="auto"/>
            <w:left w:val="none" w:sz="0" w:space="0" w:color="auto"/>
            <w:bottom w:val="none" w:sz="0" w:space="0" w:color="auto"/>
            <w:right w:val="none" w:sz="0" w:space="0" w:color="auto"/>
          </w:divBdr>
        </w:div>
        <w:div w:id="493766628">
          <w:marLeft w:val="0"/>
          <w:marRight w:val="0"/>
          <w:marTop w:val="0"/>
          <w:marBottom w:val="0"/>
          <w:divBdr>
            <w:top w:val="none" w:sz="0" w:space="0" w:color="auto"/>
            <w:left w:val="none" w:sz="0" w:space="0" w:color="auto"/>
            <w:bottom w:val="none" w:sz="0" w:space="0" w:color="auto"/>
            <w:right w:val="none" w:sz="0" w:space="0" w:color="auto"/>
          </w:divBdr>
        </w:div>
        <w:div w:id="583537644">
          <w:marLeft w:val="0"/>
          <w:marRight w:val="0"/>
          <w:marTop w:val="0"/>
          <w:marBottom w:val="0"/>
          <w:divBdr>
            <w:top w:val="none" w:sz="0" w:space="0" w:color="auto"/>
            <w:left w:val="none" w:sz="0" w:space="0" w:color="auto"/>
            <w:bottom w:val="none" w:sz="0" w:space="0" w:color="auto"/>
            <w:right w:val="none" w:sz="0" w:space="0" w:color="auto"/>
          </w:divBdr>
        </w:div>
        <w:div w:id="1386222991">
          <w:marLeft w:val="0"/>
          <w:marRight w:val="0"/>
          <w:marTop w:val="0"/>
          <w:marBottom w:val="0"/>
          <w:divBdr>
            <w:top w:val="none" w:sz="0" w:space="0" w:color="auto"/>
            <w:left w:val="none" w:sz="0" w:space="0" w:color="auto"/>
            <w:bottom w:val="none" w:sz="0" w:space="0" w:color="auto"/>
            <w:right w:val="none" w:sz="0" w:space="0" w:color="auto"/>
          </w:divBdr>
        </w:div>
        <w:div w:id="572280567">
          <w:marLeft w:val="0"/>
          <w:marRight w:val="0"/>
          <w:marTop w:val="0"/>
          <w:marBottom w:val="0"/>
          <w:divBdr>
            <w:top w:val="none" w:sz="0" w:space="0" w:color="auto"/>
            <w:left w:val="none" w:sz="0" w:space="0" w:color="auto"/>
            <w:bottom w:val="none" w:sz="0" w:space="0" w:color="auto"/>
            <w:right w:val="none" w:sz="0" w:space="0" w:color="auto"/>
          </w:divBdr>
        </w:div>
      </w:divsChild>
    </w:div>
    <w:div w:id="1863470552">
      <w:bodyDiv w:val="1"/>
      <w:marLeft w:val="0"/>
      <w:marRight w:val="0"/>
      <w:marTop w:val="0"/>
      <w:marBottom w:val="0"/>
      <w:divBdr>
        <w:top w:val="none" w:sz="0" w:space="0" w:color="auto"/>
        <w:left w:val="none" w:sz="0" w:space="0" w:color="auto"/>
        <w:bottom w:val="none" w:sz="0" w:space="0" w:color="auto"/>
        <w:right w:val="none" w:sz="0" w:space="0" w:color="auto"/>
      </w:divBdr>
    </w:div>
    <w:div w:id="1868517728">
      <w:bodyDiv w:val="1"/>
      <w:marLeft w:val="0"/>
      <w:marRight w:val="0"/>
      <w:marTop w:val="0"/>
      <w:marBottom w:val="0"/>
      <w:divBdr>
        <w:top w:val="none" w:sz="0" w:space="0" w:color="auto"/>
        <w:left w:val="none" w:sz="0" w:space="0" w:color="auto"/>
        <w:bottom w:val="none" w:sz="0" w:space="0" w:color="auto"/>
        <w:right w:val="none" w:sz="0" w:space="0" w:color="auto"/>
      </w:divBdr>
    </w:div>
    <w:div w:id="1905140913">
      <w:bodyDiv w:val="1"/>
      <w:marLeft w:val="0"/>
      <w:marRight w:val="0"/>
      <w:marTop w:val="0"/>
      <w:marBottom w:val="0"/>
      <w:divBdr>
        <w:top w:val="none" w:sz="0" w:space="0" w:color="auto"/>
        <w:left w:val="none" w:sz="0" w:space="0" w:color="auto"/>
        <w:bottom w:val="none" w:sz="0" w:space="0" w:color="auto"/>
        <w:right w:val="none" w:sz="0" w:space="0" w:color="auto"/>
      </w:divBdr>
    </w:div>
    <w:div w:id="1986275459">
      <w:bodyDiv w:val="1"/>
      <w:marLeft w:val="0"/>
      <w:marRight w:val="0"/>
      <w:marTop w:val="0"/>
      <w:marBottom w:val="0"/>
      <w:divBdr>
        <w:top w:val="none" w:sz="0" w:space="0" w:color="auto"/>
        <w:left w:val="none" w:sz="0" w:space="0" w:color="auto"/>
        <w:bottom w:val="none" w:sz="0" w:space="0" w:color="auto"/>
        <w:right w:val="none" w:sz="0" w:space="0" w:color="auto"/>
      </w:divBdr>
    </w:div>
    <w:div w:id="210116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D157D1349FD46901F69F590985200" ma:contentTypeVersion="3" ma:contentTypeDescription="Crée un document." ma:contentTypeScope="" ma:versionID="5ffff211735118600d4c1a5da56d1e98">
  <xsd:schema xmlns:xsd="http://www.w3.org/2001/XMLSchema" xmlns:xs="http://www.w3.org/2001/XMLSchema" xmlns:p="http://schemas.microsoft.com/office/2006/metadata/properties" xmlns:ns2="89510625-b1c0-4b53-ae44-c457a3452d80" targetNamespace="http://schemas.microsoft.com/office/2006/metadata/properties" ma:root="true" ma:fieldsID="dc3acf3cba20d7fc1e926f2de6f4574d" ns2:_="">
    <xsd:import namespace="89510625-b1c0-4b53-ae44-c457a3452d8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510625-b1c0-4b53-ae44-c457a345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EA85E-E593-493E-B0E8-40A017BCE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510625-b1c0-4b53-ae44-c457a345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9D7179-F891-4661-8299-077D9BAF366C}">
  <ds:schemaRefs>
    <ds:schemaRef ds:uri="http://schemas.microsoft.com/sharepoint/v3/contenttype/forms"/>
  </ds:schemaRefs>
</ds:datastoreItem>
</file>

<file path=customXml/itemProps3.xml><?xml version="1.0" encoding="utf-8"?>
<ds:datastoreItem xmlns:ds="http://schemas.openxmlformats.org/officeDocument/2006/customXml" ds:itemID="{83918715-6E86-4959-904F-2E485D5F7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7800</Words>
  <Characters>42459</Characters>
  <Application>Microsoft Office Word</Application>
  <DocSecurity>0</DocSecurity>
  <Lines>353</Lines>
  <Paragraphs>100</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50159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subject/>
  <dc:creator>AGYSOFT</dc:creator>
  <cp:keywords/>
  <cp:lastModifiedBy>Pigeard Isabelle</cp:lastModifiedBy>
  <cp:revision>2</cp:revision>
  <cp:lastPrinted>2025-04-23T10:06:00Z</cp:lastPrinted>
  <dcterms:created xsi:type="dcterms:W3CDTF">2025-04-29T11:58:00Z</dcterms:created>
  <dcterms:modified xsi:type="dcterms:W3CDTF">2025-04-29T11:58:00Z</dcterms:modified>
</cp:coreProperties>
</file>