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E8DB9" w14:textId="2D963E16" w:rsidR="00FA5AD3" w:rsidRPr="00352C6D" w:rsidRDefault="00FA5AD3" w:rsidP="008D4530">
      <w:pPr>
        <w:rPr>
          <w:rFonts w:ascii="Arial" w:hAnsi="Arial" w:cs="Arial"/>
        </w:rPr>
      </w:pPr>
    </w:p>
    <w:p w14:paraId="77D89786" w14:textId="0E88578F" w:rsidR="00E24AFD" w:rsidRPr="00352C6D" w:rsidRDefault="00E24AFD" w:rsidP="008D4530">
      <w:pPr>
        <w:rPr>
          <w:rFonts w:ascii="Arial" w:hAnsi="Arial" w:cs="Arial"/>
        </w:rPr>
      </w:pPr>
    </w:p>
    <w:p w14:paraId="06309FD2" w14:textId="77D17BFC" w:rsidR="00E24AFD" w:rsidRPr="00352C6D" w:rsidRDefault="00E24AFD" w:rsidP="008D4530">
      <w:pPr>
        <w:rPr>
          <w:rFonts w:ascii="Arial" w:hAnsi="Arial" w:cs="Arial"/>
        </w:rPr>
      </w:pPr>
    </w:p>
    <w:p w14:paraId="33F91E80" w14:textId="7713F4B4" w:rsidR="00E24AFD" w:rsidRPr="00352C6D" w:rsidRDefault="00E24AFD" w:rsidP="008D4530">
      <w:pPr>
        <w:rPr>
          <w:rFonts w:ascii="Arial" w:hAnsi="Arial" w:cs="Arial"/>
        </w:rPr>
      </w:pPr>
    </w:p>
    <w:p w14:paraId="6745411B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29C33389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5CC5AF2A" w14:textId="77777777" w:rsidR="008F7BB9" w:rsidRPr="00352C6D" w:rsidRDefault="008F7BB9" w:rsidP="008D4530">
      <w:pPr>
        <w:rPr>
          <w:rFonts w:ascii="Arial" w:hAnsi="Arial" w:cs="Arial"/>
          <w:b/>
          <w:sz w:val="28"/>
          <w:u w:val="single"/>
        </w:rPr>
      </w:pPr>
    </w:p>
    <w:p w14:paraId="159CCC50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0D75AA59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19A755AC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48A8D101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78BE0B8B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56A8FF7F" w14:textId="0F66E078" w:rsidR="008F7BB9" w:rsidRPr="00352C6D" w:rsidRDefault="008F7BB9" w:rsidP="008D4530">
      <w:pPr>
        <w:jc w:val="center"/>
        <w:rPr>
          <w:rFonts w:ascii="Arial" w:hAnsi="Arial" w:cs="Arial"/>
          <w:b/>
          <w:color w:val="C00000"/>
          <w:sz w:val="28"/>
          <w:u w:val="single"/>
        </w:rPr>
      </w:pPr>
      <w:r w:rsidRPr="00352C6D">
        <w:rPr>
          <w:rFonts w:ascii="Arial" w:hAnsi="Arial" w:cs="Arial"/>
          <w:b/>
          <w:color w:val="C00000"/>
          <w:sz w:val="28"/>
          <w:u w:val="single"/>
        </w:rPr>
        <w:t>ACTE D’ENGAGEMENT</w:t>
      </w:r>
    </w:p>
    <w:p w14:paraId="2C5E8F8B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2B58A42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985D9BF" w14:textId="74AF73FE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>Marché n° 202</w:t>
      </w:r>
      <w:r w:rsidR="00F14251">
        <w:rPr>
          <w:rFonts w:ascii="Arial" w:hAnsi="Arial" w:cs="Arial"/>
          <w:b/>
          <w:sz w:val="28"/>
        </w:rPr>
        <w:t>5</w:t>
      </w:r>
      <w:r w:rsidR="006F3574">
        <w:rPr>
          <w:rFonts w:ascii="Arial" w:hAnsi="Arial" w:cs="Arial"/>
          <w:b/>
          <w:sz w:val="28"/>
        </w:rPr>
        <w:t>-</w:t>
      </w:r>
      <w:r w:rsidR="007E6AFA">
        <w:rPr>
          <w:rFonts w:ascii="Arial" w:hAnsi="Arial" w:cs="Arial"/>
          <w:b/>
          <w:sz w:val="28"/>
        </w:rPr>
        <w:t>08</w:t>
      </w:r>
    </w:p>
    <w:p w14:paraId="3B620FB6" w14:textId="39433ACD" w:rsidR="000252C9" w:rsidRPr="00352C6D" w:rsidRDefault="000252C9" w:rsidP="000252C9">
      <w:pPr>
        <w:jc w:val="center"/>
        <w:rPr>
          <w:rFonts w:ascii="Arial" w:hAnsi="Arial" w:cs="Arial"/>
          <w:b/>
          <w:sz w:val="28"/>
        </w:rPr>
      </w:pPr>
    </w:p>
    <w:p w14:paraId="13D613D5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16C3824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6568FA70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075C7A1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2E3B6DB4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p w14:paraId="38EC6F87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tbl>
      <w:tblPr>
        <w:tblStyle w:val="Grilledutableau"/>
        <w:tblpPr w:leftFromText="141" w:rightFromText="141" w:vertAnchor="text" w:horzAnchor="margin" w:tblpY="3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52"/>
      </w:tblGrid>
      <w:tr w:rsidR="001A5789" w:rsidRPr="00352C6D" w14:paraId="17E5D38A" w14:textId="77777777" w:rsidTr="001A5789">
        <w:trPr>
          <w:trHeight w:val="2047"/>
        </w:trPr>
        <w:tc>
          <w:tcPr>
            <w:tcW w:w="9452" w:type="dxa"/>
          </w:tcPr>
          <w:p w14:paraId="5E11F182" w14:textId="3D65EC22" w:rsidR="001A5789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0A20AABF" w14:textId="77777777" w:rsidR="00F659E6" w:rsidRPr="00352C6D" w:rsidRDefault="00F659E6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16AF5EB" w14:textId="77777777" w:rsidR="001A5789" w:rsidRPr="00352C6D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50D188BA" w14:textId="3BD52F52" w:rsidR="00F659E6" w:rsidRDefault="00203C2E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r w:rsidRPr="00203C2E">
              <w:rPr>
                <w:rFonts w:ascii="Arial" w:hAnsi="Arial" w:cs="Arial"/>
                <w:b/>
                <w:sz w:val="24"/>
                <w:szCs w:val="18"/>
              </w:rPr>
              <w:t>Acquisition d’une machine d’essai mécanique à vis de type traction-compression, de son système de pilotage, système d’acquisition et de son interface logiciel dédié pour utilisateur</w:t>
            </w:r>
          </w:p>
          <w:p w14:paraId="244653ED" w14:textId="77777777" w:rsid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2393652" w14:textId="11772EAD" w:rsidR="00F659E6" w:rsidRP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</w:tc>
      </w:tr>
    </w:tbl>
    <w:p w14:paraId="617F5F6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27BBA596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750F04F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A01E1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9008F8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581705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C067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EC273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371DDC3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391190C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67689FFB" w14:textId="77777777" w:rsidR="001A5789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DF6A0D3" w14:textId="77777777" w:rsidR="00F14251" w:rsidRDefault="00F14251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1AC1BAA7" w14:textId="77777777" w:rsidR="00F14251" w:rsidRDefault="00F14251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0F24C0D" w14:textId="77777777" w:rsidR="00F14251" w:rsidRDefault="00F14251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56F044CD" w14:textId="77777777" w:rsidR="00F14251" w:rsidRDefault="00F14251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548604CF" w14:textId="77777777" w:rsidR="00F14251" w:rsidRDefault="00F14251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EF10AD" w14:textId="77777777" w:rsidR="00F14251" w:rsidRPr="00352C6D" w:rsidRDefault="00F14251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639CDA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98A9511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0F0CE5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730DBB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C66ABB3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FEB3A5E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02C58CA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1C5681B" w14:textId="77777777" w:rsidR="008F7BB9" w:rsidRPr="00352C6D" w:rsidRDefault="008F7BB9" w:rsidP="008D4530">
      <w:pPr>
        <w:rPr>
          <w:rFonts w:ascii="Arial" w:hAnsi="Arial" w:cs="Arial"/>
          <w:b/>
          <w:bCs/>
          <w:u w:val="single"/>
        </w:rPr>
      </w:pPr>
    </w:p>
    <w:p w14:paraId="19C15290" w14:textId="67B10DF7" w:rsidR="008F7BB9" w:rsidRPr="00352C6D" w:rsidRDefault="001A5789" w:rsidP="008D4530">
      <w:pPr>
        <w:pStyle w:val="Titre1"/>
      </w:pPr>
      <w:bookmarkStart w:id="0" w:name="_Toc96689971"/>
      <w:bookmarkStart w:id="1" w:name="_Toc96695205"/>
      <w:r w:rsidRPr="00352C6D">
        <w:lastRenderedPageBreak/>
        <w:t>Identification de l’</w:t>
      </w:r>
      <w:r w:rsidR="008F7BB9" w:rsidRPr="00352C6D">
        <w:t>Acheteur</w:t>
      </w:r>
      <w:bookmarkEnd w:id="0"/>
      <w:bookmarkEnd w:id="1"/>
      <w:r w:rsidR="008F7BB9" w:rsidRPr="00352C6D">
        <w:t xml:space="preserve"> </w:t>
      </w:r>
    </w:p>
    <w:p w14:paraId="18C00419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28890F3E" w14:textId="686A6945" w:rsidR="008F7BB9" w:rsidRDefault="008F7BB9" w:rsidP="008D4530">
      <w:pPr>
        <w:rPr>
          <w:rFonts w:ascii="Arial" w:hAnsi="Arial" w:cs="Arial"/>
          <w:b/>
        </w:rPr>
      </w:pPr>
      <w:r w:rsidRPr="00352C6D">
        <w:rPr>
          <w:rFonts w:ascii="Arial" w:hAnsi="Arial" w:cs="Arial"/>
          <w:b/>
        </w:rPr>
        <w:t xml:space="preserve">INSTITUT NATIONAL DES SCIENCES APPLIQUÉES CENTRE VAL DE LOIRE </w:t>
      </w:r>
      <w:r w:rsidR="00572CB4">
        <w:rPr>
          <w:rFonts w:ascii="Arial" w:hAnsi="Arial" w:cs="Arial"/>
          <w:b/>
        </w:rPr>
        <w:t>(INSA CVL)</w:t>
      </w:r>
    </w:p>
    <w:p w14:paraId="72431C83" w14:textId="77777777" w:rsidR="008D4530" w:rsidRPr="00352C6D" w:rsidRDefault="008D4530" w:rsidP="008D4530">
      <w:pPr>
        <w:rPr>
          <w:rFonts w:ascii="Arial" w:hAnsi="Arial" w:cs="Arial"/>
          <w:b/>
        </w:rPr>
      </w:pPr>
    </w:p>
    <w:p w14:paraId="2D1A8874" w14:textId="309ABFEE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Représenté par son Directeur, Monsieur Yann CHAMAILLARD</w:t>
      </w:r>
    </w:p>
    <w:p w14:paraId="7448B67D" w14:textId="77777777" w:rsidR="008D4530" w:rsidRDefault="008D4530" w:rsidP="008D4530">
      <w:pPr>
        <w:rPr>
          <w:rFonts w:ascii="Arial" w:hAnsi="Arial" w:cs="Arial"/>
        </w:rPr>
      </w:pPr>
    </w:p>
    <w:p w14:paraId="6DF19631" w14:textId="13A9CDCC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Adresse administrative : Technopôle Lahitolle, </w:t>
      </w:r>
    </w:p>
    <w:p w14:paraId="681BBDA6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88 boulevard Lahitolle, CS 60013</w:t>
      </w:r>
    </w:p>
    <w:p w14:paraId="0B478038" w14:textId="1EC29EC3" w:rsidR="008F7BB9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18 022 BOURGES Cedex</w:t>
      </w:r>
    </w:p>
    <w:p w14:paraId="2B5170E3" w14:textId="6E648A55" w:rsidR="00AB2922" w:rsidRDefault="00AB2922" w:rsidP="008D4530">
      <w:pPr>
        <w:rPr>
          <w:rFonts w:ascii="Arial" w:hAnsi="Arial" w:cs="Arial"/>
        </w:rPr>
      </w:pPr>
    </w:p>
    <w:p w14:paraId="50D1383F" w14:textId="51211F34" w:rsidR="00AB2922" w:rsidRPr="00352C6D" w:rsidRDefault="00AB2922" w:rsidP="00AB2922">
      <w:pPr>
        <w:pStyle w:val="Titre1"/>
      </w:pPr>
      <w:r>
        <w:t xml:space="preserve">DECOMPOSITION ET FORME </w:t>
      </w:r>
      <w:r w:rsidR="00D842A7">
        <w:t>DU MARCHE</w:t>
      </w:r>
    </w:p>
    <w:p w14:paraId="221BBEDD" w14:textId="77777777" w:rsidR="00AB2922" w:rsidRPr="00352C6D" w:rsidRDefault="00AB2922" w:rsidP="008D4530">
      <w:pPr>
        <w:rPr>
          <w:rFonts w:ascii="Arial" w:hAnsi="Arial" w:cs="Arial"/>
        </w:rPr>
      </w:pPr>
    </w:p>
    <w:p w14:paraId="5B3F680C" w14:textId="28E15322" w:rsidR="00AB2922" w:rsidRDefault="00AB2922" w:rsidP="00AB2922">
      <w:r>
        <w:t xml:space="preserve">Le présent </w:t>
      </w:r>
      <w:r w:rsidR="00D842A7">
        <w:t>marché</w:t>
      </w:r>
      <w:r>
        <w:t xml:space="preserve"> est </w:t>
      </w:r>
      <w:r w:rsidR="006F3574">
        <w:t>composé d'un lot unique.</w:t>
      </w:r>
    </w:p>
    <w:p w14:paraId="5BBEBB3E" w14:textId="77777777" w:rsidR="00AB2922" w:rsidRDefault="00AB2922" w:rsidP="00AB2922">
      <w:pPr>
        <w:rPr>
          <w:rFonts w:ascii="Arial" w:hAnsi="Arial"/>
        </w:rPr>
      </w:pPr>
    </w:p>
    <w:p w14:paraId="673F148B" w14:textId="77777777" w:rsidR="00D842A7" w:rsidRDefault="00D842A7" w:rsidP="00D842A7">
      <w:pPr>
        <w:autoSpaceDE w:val="0"/>
        <w:autoSpaceDN w:val="0"/>
        <w:adjustRightInd w:val="0"/>
      </w:pPr>
      <w:r>
        <w:t>Le marché est conclu sous la forme d'un marché ordinaire à prix forfaitaires.</w:t>
      </w:r>
    </w:p>
    <w:p w14:paraId="7DFD6208" w14:textId="77777777" w:rsidR="00AB2922" w:rsidRPr="00352C6D" w:rsidRDefault="00AB2922" w:rsidP="008D4530">
      <w:pPr>
        <w:rPr>
          <w:rFonts w:ascii="Arial" w:hAnsi="Arial" w:cs="Arial"/>
        </w:rPr>
      </w:pPr>
    </w:p>
    <w:p w14:paraId="39673381" w14:textId="68372186" w:rsidR="008F7BB9" w:rsidRPr="00352C6D" w:rsidRDefault="001A5789" w:rsidP="008D4530">
      <w:pPr>
        <w:pStyle w:val="Titre1"/>
      </w:pPr>
      <w:bookmarkStart w:id="2" w:name="_Toc96695206"/>
      <w:r w:rsidRPr="00352C6D">
        <w:t>identification du titulaire ou du groupement de titutlaire</w:t>
      </w:r>
      <w:bookmarkEnd w:id="2"/>
    </w:p>
    <w:p w14:paraId="131FDB30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1D836A08" w14:textId="77777777" w:rsidR="001A5789" w:rsidRPr="00352C6D" w:rsidRDefault="001A5789" w:rsidP="008D4530">
      <w:pPr>
        <w:rPr>
          <w:rFonts w:ascii="Arial" w:hAnsi="Arial" w:cs="Arial"/>
        </w:rPr>
      </w:pPr>
      <w:bookmarkStart w:id="3" w:name="_Toc96689973"/>
      <w:r w:rsidRPr="00352C6D">
        <w:rPr>
          <w:rFonts w:ascii="Arial" w:hAnsi="Arial" w:cs="Arial"/>
        </w:rPr>
        <w:t>Je soussigné(e), (nom et prénom)…….…………………………………………………………………………………</w:t>
      </w:r>
    </w:p>
    <w:p w14:paraId="55876AB4" w14:textId="77777777" w:rsidR="001A5789" w:rsidRPr="00352C6D" w:rsidRDefault="001A5789" w:rsidP="008D4530">
      <w:pPr>
        <w:rPr>
          <w:rFonts w:ascii="Arial" w:hAnsi="Arial" w:cs="Arial"/>
        </w:rPr>
      </w:pPr>
    </w:p>
    <w:p w14:paraId="47156544" w14:textId="52A1E978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agissant au nom et pour le compte de la société désignée ci-après (adresse complète et numéro de téléphone):</w:t>
      </w:r>
    </w:p>
    <w:p w14:paraId="1ADAAE6F" w14:textId="77777777" w:rsidR="001A5789" w:rsidRPr="00352C6D" w:rsidRDefault="001A5789" w:rsidP="008D4530">
      <w:pPr>
        <w:rPr>
          <w:rFonts w:ascii="Arial" w:hAnsi="Arial" w:cs="Arial"/>
        </w:rPr>
      </w:pPr>
    </w:p>
    <w:p w14:paraId="52628BCD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299A0925" w14:textId="28868C91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6C1528D6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4CCB66B3" w14:textId="77777777" w:rsidR="001A5789" w:rsidRPr="00352C6D" w:rsidRDefault="001A5789" w:rsidP="008D4530">
      <w:pPr>
        <w:rPr>
          <w:rFonts w:ascii="Arial" w:hAnsi="Arial" w:cs="Arial"/>
        </w:rPr>
      </w:pPr>
    </w:p>
    <w:p w14:paraId="45491E9B" w14:textId="0795EEDA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dont le siège social est à : </w:t>
      </w:r>
    </w:p>
    <w:p w14:paraId="1DF8DBDE" w14:textId="77777777" w:rsidR="001A5789" w:rsidRPr="00352C6D" w:rsidRDefault="001A5789" w:rsidP="008D4530">
      <w:pPr>
        <w:rPr>
          <w:rFonts w:ascii="Arial" w:hAnsi="Arial" w:cs="Arial"/>
        </w:rPr>
      </w:pPr>
    </w:p>
    <w:p w14:paraId="2127EC10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1397EDCB" w14:textId="02CC839F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7AE21132" w14:textId="77777777" w:rsidR="001A5789" w:rsidRPr="00352C6D" w:rsidRDefault="001A5789" w:rsidP="008D4530">
      <w:pPr>
        <w:rPr>
          <w:rFonts w:ascii="Arial" w:hAnsi="Arial" w:cs="Arial"/>
        </w:rPr>
      </w:pPr>
    </w:p>
    <w:p w14:paraId="468A3F44" w14:textId="77777777" w:rsidR="001A5789" w:rsidRPr="00352C6D" w:rsidRDefault="001A5789" w:rsidP="008D4530">
      <w:pPr>
        <w:rPr>
          <w:rFonts w:ascii="Arial" w:hAnsi="Arial" w:cs="Arial"/>
        </w:rPr>
      </w:pPr>
    </w:p>
    <w:p w14:paraId="40A9E839" w14:textId="554C888A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numéro d'identité d'établissement (SIRET) : …………………….………………………………………..</w:t>
      </w:r>
    </w:p>
    <w:p w14:paraId="75F2396C" w14:textId="77777777" w:rsidR="001A5789" w:rsidRPr="00352C6D" w:rsidRDefault="001A5789" w:rsidP="008D4530">
      <w:pPr>
        <w:rPr>
          <w:rFonts w:ascii="Arial" w:hAnsi="Arial" w:cs="Arial"/>
        </w:rPr>
      </w:pPr>
    </w:p>
    <w:p w14:paraId="6BCD4FC5" w14:textId="6369DD11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code d'activité économique principale (APE) : .………………..……….…………………………………</w:t>
      </w:r>
    </w:p>
    <w:p w14:paraId="3E7A38EB" w14:textId="77777777" w:rsidR="001A5789" w:rsidRPr="00352C6D" w:rsidRDefault="001A5789" w:rsidP="008D4530">
      <w:pPr>
        <w:rPr>
          <w:rFonts w:ascii="Arial" w:hAnsi="Arial" w:cs="Arial"/>
        </w:rPr>
      </w:pPr>
    </w:p>
    <w:p w14:paraId="04862024" w14:textId="4F087A8C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numéro d'inscription au Registre du commerce :…………..………………………………………………</w:t>
      </w:r>
    </w:p>
    <w:p w14:paraId="67242195" w14:textId="34649E82" w:rsidR="001A5789" w:rsidRDefault="001A5789" w:rsidP="008D4530">
      <w:pPr>
        <w:rPr>
          <w:rFonts w:ascii="Arial" w:hAnsi="Arial" w:cs="Arial"/>
        </w:rPr>
      </w:pPr>
    </w:p>
    <w:p w14:paraId="1321A33E" w14:textId="60932D4E" w:rsidR="002F5FFA" w:rsidRDefault="002F5FFA" w:rsidP="008D45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L’entreprise est une PME : </w:t>
      </w:r>
      <w:r w:rsidRPr="002F5FFA">
        <w:rPr>
          <w:rFonts w:ascii="Arial" w:hAnsi="Arial" w:cs="Arial"/>
        </w:rPr>
        <w:t xml:space="preserve"> </w:t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Oui    /</w:t>
      </w:r>
      <w:r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Non</w:t>
      </w:r>
    </w:p>
    <w:p w14:paraId="09E23AB0" w14:textId="77777777" w:rsidR="00572CB4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</w:p>
    <w:p w14:paraId="7C3138AE" w14:textId="77777777" w:rsidR="002F5FFA" w:rsidRDefault="002F5FFA" w:rsidP="00572CB4">
      <w:pPr>
        <w:autoSpaceDE w:val="0"/>
        <w:autoSpaceDN w:val="0"/>
        <w:adjustRightInd w:val="0"/>
        <w:rPr>
          <w:rFonts w:ascii="Arial" w:hAnsi="Arial" w:cs="Arial"/>
        </w:rPr>
      </w:pPr>
    </w:p>
    <w:p w14:paraId="22699BE2" w14:textId="6D309782" w:rsidR="00572CB4" w:rsidRPr="00211E90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  <w:r w:rsidRPr="00211E90">
        <w:rPr>
          <w:rFonts w:ascii="Arial" w:hAnsi="Arial" w:cs="Arial"/>
        </w:rPr>
        <w:t>Afin de faciliter la gestion de ce marché, l</w:t>
      </w:r>
      <w:r>
        <w:rPr>
          <w:rFonts w:ascii="Arial" w:hAnsi="Arial" w:cs="Arial"/>
        </w:rPr>
        <w:t>’INSA CVL</w:t>
      </w:r>
      <w:r w:rsidRPr="00211E90">
        <w:rPr>
          <w:rFonts w:ascii="Arial" w:hAnsi="Arial" w:cs="Arial"/>
        </w:rPr>
        <w:t xml:space="preserve"> souhaite avoir un </w:t>
      </w:r>
      <w:r w:rsidRPr="00211E90">
        <w:rPr>
          <w:rFonts w:ascii="Arial" w:hAnsi="Arial" w:cs="Arial"/>
          <w:b/>
          <w:bCs/>
        </w:rPr>
        <w:t xml:space="preserve">interlocuteur privilégié </w:t>
      </w:r>
      <w:r w:rsidRPr="00211E90">
        <w:rPr>
          <w:rFonts w:ascii="Arial" w:hAnsi="Arial" w:cs="Arial"/>
        </w:rPr>
        <w:t>nominativement désigné en ce qui concerne l’exécution et le suivi des prestations, dont les coordonnées sont les suivantes :</w:t>
      </w:r>
    </w:p>
    <w:p w14:paraId="7A0EBCB0" w14:textId="77777777" w:rsidR="00572CB4" w:rsidRDefault="00572CB4" w:rsidP="008D453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001"/>
      </w:tblGrid>
      <w:tr w:rsidR="00572CB4" w:rsidRPr="00211E90" w14:paraId="14DC00A3" w14:textId="77777777" w:rsidTr="00572CB4">
        <w:trPr>
          <w:trHeight w:val="1563"/>
        </w:trPr>
        <w:tc>
          <w:tcPr>
            <w:tcW w:w="3233" w:type="dxa"/>
            <w:vAlign w:val="center"/>
          </w:tcPr>
          <w:p w14:paraId="678E660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Nom, prénom</w:t>
            </w:r>
          </w:p>
        </w:tc>
        <w:tc>
          <w:tcPr>
            <w:tcW w:w="7187" w:type="dxa"/>
            <w:vAlign w:val="center"/>
          </w:tcPr>
          <w:p w14:paraId="5CEE2198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8B9D62" w14:textId="488DEEF7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749A545A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521984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341DB154" w14:textId="77777777" w:rsidTr="00572CB4">
        <w:trPr>
          <w:trHeight w:val="1117"/>
        </w:trPr>
        <w:tc>
          <w:tcPr>
            <w:tcW w:w="3233" w:type="dxa"/>
            <w:vAlign w:val="center"/>
          </w:tcPr>
          <w:p w14:paraId="57113811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Adresse professionnelle</w:t>
            </w:r>
          </w:p>
        </w:tc>
        <w:tc>
          <w:tcPr>
            <w:tcW w:w="7187" w:type="dxa"/>
          </w:tcPr>
          <w:p w14:paraId="4AA0CF9F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649F2BC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DF1E652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72CB4" w:rsidRPr="00211E90" w14:paraId="54670152" w14:textId="77777777" w:rsidTr="00572CB4">
        <w:trPr>
          <w:trHeight w:val="1417"/>
        </w:trPr>
        <w:tc>
          <w:tcPr>
            <w:tcW w:w="3233" w:type="dxa"/>
            <w:vAlign w:val="center"/>
          </w:tcPr>
          <w:p w14:paraId="7228BFAD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Numéro de téléphone fixe</w:t>
            </w:r>
            <w:r>
              <w:rPr>
                <w:rFonts w:ascii="Arial" w:hAnsi="Arial" w:cs="Arial"/>
              </w:rPr>
              <w:t xml:space="preserve"> / portable</w:t>
            </w:r>
          </w:p>
        </w:tc>
        <w:tc>
          <w:tcPr>
            <w:tcW w:w="7187" w:type="dxa"/>
          </w:tcPr>
          <w:p w14:paraId="204E39B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093B01" w14:textId="33429016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3EEBBC0F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1299C8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294741C6" w14:textId="77777777" w:rsidTr="00572CB4">
        <w:trPr>
          <w:trHeight w:val="1126"/>
        </w:trPr>
        <w:tc>
          <w:tcPr>
            <w:tcW w:w="3233" w:type="dxa"/>
            <w:vAlign w:val="center"/>
          </w:tcPr>
          <w:p w14:paraId="0EAA808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lastRenderedPageBreak/>
              <w:t>Messagerie électronique</w:t>
            </w:r>
          </w:p>
        </w:tc>
        <w:tc>
          <w:tcPr>
            <w:tcW w:w="7187" w:type="dxa"/>
          </w:tcPr>
          <w:p w14:paraId="3E12924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982FE64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6166368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503639DB" w14:textId="5FEEF4C2" w:rsidR="00572CB4" w:rsidRDefault="00572CB4">
      <w:pPr>
        <w:jc w:val="left"/>
        <w:rPr>
          <w:rFonts w:ascii="Arial" w:hAnsi="Arial" w:cs="Arial"/>
        </w:rPr>
      </w:pPr>
    </w:p>
    <w:p w14:paraId="46D5EB0E" w14:textId="77777777" w:rsidR="001A5789" w:rsidRPr="00352C6D" w:rsidRDefault="001A5789" w:rsidP="008D4530">
      <w:pPr>
        <w:rPr>
          <w:rFonts w:ascii="Arial" w:hAnsi="Arial" w:cs="Arial"/>
        </w:rPr>
      </w:pPr>
    </w:p>
    <w:p w14:paraId="77588B61" w14:textId="77777777" w:rsidR="00352C6D" w:rsidRPr="00352C6D" w:rsidRDefault="00352C6D" w:rsidP="008D4530">
      <w:pPr>
        <w:pStyle w:val="Titre1"/>
        <w:rPr>
          <w:iCs/>
        </w:rPr>
      </w:pPr>
      <w:bookmarkStart w:id="4" w:name="_Toc96695207"/>
      <w:r w:rsidRPr="00352C6D">
        <w:t>Nature du groupement et, en cas de groupement conjoint,</w:t>
      </w:r>
      <w:r w:rsidRPr="00352C6D" w:rsidDel="0021797C">
        <w:t xml:space="preserve"> </w:t>
      </w:r>
      <w:r w:rsidRPr="00352C6D">
        <w:t>répartition des prestations</w:t>
      </w:r>
      <w:bookmarkEnd w:id="4"/>
    </w:p>
    <w:p w14:paraId="723DE9FB" w14:textId="77777777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</w:p>
    <w:p w14:paraId="1AE7F7A9" w14:textId="34A327E2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014C5C4" w14:textId="77777777" w:rsidR="00352C6D" w:rsidRPr="00352C6D" w:rsidRDefault="00352C6D" w:rsidP="008D4530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7F3D2F5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>Pour l’exécution du marché public, le groupement d’opérateurs économiques est :</w:t>
      </w:r>
    </w:p>
    <w:bookmarkStart w:id="5" w:name="_Hlk107837866"/>
    <w:p w14:paraId="08588781" w14:textId="77777777" w:rsidR="00352C6D" w:rsidRPr="00352C6D" w:rsidRDefault="00352C6D" w:rsidP="008D4530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/>
          <w:iCs/>
        </w:rPr>
        <w:t xml:space="preserve"> </w:t>
      </w:r>
      <w:r w:rsidRPr="00352C6D">
        <w:rPr>
          <w:rFonts w:ascii="Arial" w:hAnsi="Arial" w:cs="Arial"/>
        </w:rPr>
        <w:t>conjoint</w:t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  <w:t>OU</w:t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Cs/>
        </w:rPr>
        <w:t xml:space="preserve"> </w:t>
      </w:r>
      <w:r w:rsidRPr="00352C6D">
        <w:rPr>
          <w:rFonts w:ascii="Arial" w:hAnsi="Arial" w:cs="Arial"/>
        </w:rPr>
        <w:t>solidaire</w:t>
      </w:r>
    </w:p>
    <w:bookmarkEnd w:id="5"/>
    <w:p w14:paraId="4D41F944" w14:textId="77777777" w:rsidR="00352C6D" w:rsidRPr="00352C6D" w:rsidRDefault="00352C6D" w:rsidP="008D4530">
      <w:pPr>
        <w:tabs>
          <w:tab w:val="left" w:pos="851"/>
        </w:tabs>
        <w:spacing w:before="120"/>
        <w:rPr>
          <w:rFonts w:ascii="Arial" w:hAnsi="Arial" w:cs="Arial"/>
          <w:b/>
          <w:bCs/>
        </w:rPr>
      </w:pPr>
    </w:p>
    <w:tbl>
      <w:tblPr>
        <w:tblW w:w="983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1"/>
        <w:gridCol w:w="3438"/>
        <w:gridCol w:w="2191"/>
      </w:tblGrid>
      <w:tr w:rsidR="00352C6D" w:rsidRPr="00352C6D" w14:paraId="46D7EF49" w14:textId="77777777" w:rsidTr="00740976">
        <w:trPr>
          <w:trHeight w:val="583"/>
        </w:trPr>
        <w:tc>
          <w:tcPr>
            <w:tcW w:w="4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ACB96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Désignation des membres </w:t>
            </w:r>
          </w:p>
          <w:p w14:paraId="48712F0E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705B3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  <w:i w:val="0"/>
                <w:sz w:val="20"/>
              </w:rPr>
            </w:pPr>
            <w:r w:rsidRPr="00352C6D">
              <w:rPr>
                <w:rFonts w:ascii="Arial" w:hAnsi="Arial" w:cs="Arial"/>
                <w:b w:val="0"/>
                <w:i w:val="0"/>
                <w:sz w:val="20"/>
              </w:rPr>
              <w:t>Prestations exécutées par les membres</w:t>
            </w:r>
          </w:p>
          <w:p w14:paraId="29128729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</w:rPr>
            </w:pPr>
            <w:r w:rsidRPr="00352C6D">
              <w:rPr>
                <w:rFonts w:ascii="Arial" w:hAnsi="Arial" w:cs="Arial"/>
                <w:b w:val="0"/>
                <w:i w:val="0"/>
                <w:sz w:val="20"/>
              </w:rPr>
              <w:t>du groupement conjoint</w:t>
            </w:r>
          </w:p>
        </w:tc>
      </w:tr>
      <w:tr w:rsidR="00352C6D" w:rsidRPr="00352C6D" w14:paraId="1F48C615" w14:textId="77777777" w:rsidTr="00740976">
        <w:trPr>
          <w:trHeight w:val="583"/>
        </w:trPr>
        <w:tc>
          <w:tcPr>
            <w:tcW w:w="4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3909E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CFFA14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B4B2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Montant HT </w:t>
            </w:r>
          </w:p>
          <w:p w14:paraId="7455EBED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352C6D">
              <w:rPr>
                <w:rFonts w:ascii="Arial" w:hAnsi="Arial" w:cs="Arial"/>
                <w:b/>
              </w:rPr>
              <w:t>de la prestation</w:t>
            </w:r>
          </w:p>
        </w:tc>
      </w:tr>
      <w:tr w:rsidR="00352C6D" w:rsidRPr="00352C6D" w14:paraId="30AE11DB" w14:textId="77777777" w:rsidTr="00740976">
        <w:trPr>
          <w:trHeight w:val="742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5E3C52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E0F6BD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A90EEB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20F9479F" w14:textId="77777777" w:rsidTr="00740976">
        <w:trPr>
          <w:trHeight w:val="719"/>
        </w:trPr>
        <w:tc>
          <w:tcPr>
            <w:tcW w:w="4201" w:type="dxa"/>
            <w:tcBorders>
              <w:left w:val="single" w:sz="4" w:space="0" w:color="000000"/>
            </w:tcBorders>
            <w:shd w:val="clear" w:color="auto" w:fill="auto"/>
          </w:tcPr>
          <w:p w14:paraId="20EFD926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left w:val="single" w:sz="4" w:space="0" w:color="000000"/>
            </w:tcBorders>
            <w:shd w:val="clear" w:color="auto" w:fill="auto"/>
          </w:tcPr>
          <w:p w14:paraId="2C6A516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C2E5D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09012902" w14:textId="77777777" w:rsidTr="00740976">
        <w:trPr>
          <w:trHeight w:val="598"/>
        </w:trPr>
        <w:tc>
          <w:tcPr>
            <w:tcW w:w="4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63D6DAA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DA4D08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DF8BC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14:paraId="21ABEEFE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BFC418A" w14:textId="43BC2806" w:rsidR="00195C5A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45848D8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D612B1" w14:textId="2B46C504" w:rsidR="00195C5A" w:rsidRPr="00352C6D" w:rsidRDefault="006C3DF6" w:rsidP="008D4530">
      <w:pPr>
        <w:pStyle w:val="Titre1"/>
      </w:pPr>
      <w:bookmarkStart w:id="6" w:name="_Toc96695208"/>
      <w:r w:rsidRPr="00352C6D">
        <w:t xml:space="preserve">Offre </w:t>
      </w:r>
      <w:bookmarkEnd w:id="6"/>
      <w:r w:rsidR="004D2F58">
        <w:t>financière</w:t>
      </w:r>
    </w:p>
    <w:p w14:paraId="189803EB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3E926A0" w14:textId="630BFAE8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Après avoir pris connaissance des pièces constitutives </w:t>
      </w:r>
      <w:r w:rsidR="00D842A7">
        <w:rPr>
          <w:rFonts w:ascii="Arial" w:hAnsi="Arial" w:cs="Arial"/>
        </w:rPr>
        <w:t>du marché</w:t>
      </w:r>
      <w:r w:rsidR="00AB2922">
        <w:rPr>
          <w:rFonts w:ascii="Arial" w:hAnsi="Arial" w:cs="Arial"/>
        </w:rPr>
        <w:t xml:space="preserve"> définies au CCP</w:t>
      </w:r>
    </w:p>
    <w:p w14:paraId="7B48CE6A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33239F89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</w:rPr>
        <w:t>et conformément à leurs clauses,</w:t>
      </w:r>
    </w:p>
    <w:p w14:paraId="78AC1B5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7DA0D660" w14:textId="77777777" w:rsidR="006C3DF6" w:rsidRPr="00352C6D" w:rsidRDefault="006C3DF6" w:rsidP="008D4530">
      <w:pPr>
        <w:tabs>
          <w:tab w:val="left" w:pos="851"/>
        </w:tabs>
        <w:ind w:left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le signataire s’engage, sur la base de son offre et pour son propre compte ;</w:t>
      </w:r>
    </w:p>
    <w:p w14:paraId="1E4D2D11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1ADB0C57" w14:textId="7DA1EEA8" w:rsidR="00195C5A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484D9945" w14:textId="63FDB7D1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4BCBB01" w14:textId="33A8F1F9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>à livrer les prestations demandées :</w:t>
      </w:r>
    </w:p>
    <w:p w14:paraId="1C955C59" w14:textId="358A3F83" w:rsidR="006C3DF6" w:rsidRPr="00AB2922" w:rsidRDefault="006C3DF6" w:rsidP="00D6786E">
      <w:pPr>
        <w:pStyle w:val="fcase1ertab"/>
        <w:numPr>
          <w:ilvl w:val="0"/>
          <w:numId w:val="11"/>
        </w:numPr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r w:rsidRPr="00AB2922">
        <w:rPr>
          <w:rFonts w:ascii="Arial" w:hAnsi="Arial" w:cs="Arial"/>
          <w:b/>
        </w:rPr>
        <w:t xml:space="preserve">aux prix indiqués dans l’annexe financière jointe au présent document </w:t>
      </w:r>
      <w:r w:rsidR="00D842A7">
        <w:rPr>
          <w:rFonts w:ascii="Arial" w:hAnsi="Arial" w:cs="Arial"/>
          <w:b/>
        </w:rPr>
        <w:t>(DPGF).</w:t>
      </w:r>
    </w:p>
    <w:p w14:paraId="1781BF45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F34018" w14:textId="1972EF08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  <w:r w:rsidRPr="00352C6D">
        <w:rPr>
          <w:rFonts w:ascii="Arial" w:hAnsi="Arial" w:cs="Arial"/>
          <w:bCs/>
        </w:rPr>
        <w:t>Les prestations seront payées dans les conditions prévues au CCP.</w:t>
      </w:r>
    </w:p>
    <w:p w14:paraId="60752166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8F1DF3" w14:textId="2887A136" w:rsidR="00195C5A" w:rsidRPr="00352C6D" w:rsidRDefault="004D2F58" w:rsidP="008D4530">
      <w:pPr>
        <w:pStyle w:val="Titre1"/>
      </w:pPr>
      <w:r>
        <w:t>Offre technique</w:t>
      </w:r>
    </w:p>
    <w:p w14:paraId="73B62114" w14:textId="2D1FE10C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0948AD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44118C1" w14:textId="1FE0B738" w:rsidR="00352C6D" w:rsidRPr="00AB2922" w:rsidRDefault="00352C6D" w:rsidP="008D4530">
      <w:pPr>
        <w:rPr>
          <w:rFonts w:ascii="Arial" w:hAnsi="Arial" w:cs="Arial"/>
        </w:rPr>
      </w:pPr>
      <w:r w:rsidRPr="00AB2922">
        <w:rPr>
          <w:rFonts w:ascii="Arial" w:hAnsi="Arial" w:cs="Arial"/>
        </w:rPr>
        <w:t>Le Titulaire s’engage sur les réponses apportées dans</w:t>
      </w:r>
      <w:r w:rsidR="00AB2922" w:rsidRPr="00AB2922">
        <w:rPr>
          <w:rFonts w:ascii="Arial" w:hAnsi="Arial" w:cs="Arial"/>
        </w:rPr>
        <w:t xml:space="preserve"> </w:t>
      </w:r>
      <w:r w:rsidR="006F3574">
        <w:rPr>
          <w:rFonts w:ascii="Arial" w:hAnsi="Arial" w:cs="Arial"/>
        </w:rPr>
        <w:t>le cadre de réponse technique, son</w:t>
      </w:r>
      <w:r w:rsidR="00AB2922" w:rsidRPr="00AB2922">
        <w:rPr>
          <w:rFonts w:ascii="Arial" w:hAnsi="Arial" w:cs="Arial"/>
        </w:rPr>
        <w:t xml:space="preserve"> mémoire technique</w:t>
      </w:r>
      <w:r w:rsidR="006F3574">
        <w:rPr>
          <w:rFonts w:ascii="Arial" w:hAnsi="Arial" w:cs="Arial"/>
        </w:rPr>
        <w:t xml:space="preserve"> et les annexes éventuels</w:t>
      </w:r>
      <w:r w:rsidR="00AB2922" w:rsidRPr="00AB2922">
        <w:rPr>
          <w:rFonts w:ascii="Arial" w:hAnsi="Arial" w:cs="Arial"/>
        </w:rPr>
        <w:t>.</w:t>
      </w:r>
      <w:r w:rsidRPr="00AB2922">
        <w:rPr>
          <w:rFonts w:ascii="Arial" w:hAnsi="Arial" w:cs="Arial"/>
        </w:rPr>
        <w:t xml:space="preserve"> Ces réponses, affirmations et engagement deviennent contractuels et exécutoires par la signature de cet acte d’engagement.</w:t>
      </w:r>
    </w:p>
    <w:p w14:paraId="1D2BBA24" w14:textId="68D8C695" w:rsidR="00352C6D" w:rsidRDefault="00352C6D" w:rsidP="008D4530">
      <w:pPr>
        <w:rPr>
          <w:rFonts w:ascii="Arial" w:hAnsi="Arial" w:cs="Arial"/>
          <w:b/>
          <w:bCs/>
          <w:u w:val="single"/>
        </w:rPr>
      </w:pPr>
    </w:p>
    <w:p w14:paraId="5F472FBF" w14:textId="77777777" w:rsidR="00572CB4" w:rsidRPr="008D4530" w:rsidRDefault="00572CB4" w:rsidP="008D4530">
      <w:pPr>
        <w:rPr>
          <w:rFonts w:ascii="Arial" w:hAnsi="Arial" w:cs="Arial"/>
          <w:b/>
          <w:bCs/>
          <w:u w:val="single"/>
        </w:rPr>
      </w:pPr>
    </w:p>
    <w:p w14:paraId="0871B94D" w14:textId="77777777" w:rsidR="00F42060" w:rsidRPr="008D4530" w:rsidRDefault="00F42060" w:rsidP="008D4530">
      <w:pPr>
        <w:pStyle w:val="Titre1"/>
        <w:rPr>
          <w:i/>
          <w:sz w:val="18"/>
          <w:szCs w:val="18"/>
        </w:rPr>
      </w:pPr>
      <w:bookmarkStart w:id="7" w:name="_Toc96695210"/>
      <w:r w:rsidRPr="008D4530">
        <w:t>Compte (s) à créditer</w:t>
      </w:r>
      <w:bookmarkEnd w:id="7"/>
    </w:p>
    <w:p w14:paraId="4FCE76E4" w14:textId="77777777" w:rsidR="00D6786E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</w:p>
    <w:p w14:paraId="609D0DF3" w14:textId="2CDDB0A5" w:rsidR="008D4530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  <w:r w:rsidRPr="00D6786E">
        <w:rPr>
          <w:rFonts w:ascii="Arial" w:hAnsi="Arial" w:cs="Arial"/>
        </w:rPr>
        <w:t>Joindre un ou des relevé(s) d’identité bancaire ET compléter les coordonnées ci-dessous :</w:t>
      </w:r>
    </w:p>
    <w:p w14:paraId="50D8519D" w14:textId="77777777" w:rsidR="00D6786E" w:rsidRPr="008D4530" w:rsidRDefault="00D6786E" w:rsidP="008D4530">
      <w:pPr>
        <w:rPr>
          <w:rFonts w:ascii="Arial" w:hAnsi="Arial" w:cs="Arial"/>
        </w:rPr>
      </w:pPr>
    </w:p>
    <w:p w14:paraId="05922CE6" w14:textId="77777777" w:rsid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 xml:space="preserve">Nom de l’établissement bancaire : </w:t>
      </w:r>
    </w:p>
    <w:p w14:paraId="64077066" w14:textId="77777777" w:rsidR="00D6786E" w:rsidRDefault="00D6786E" w:rsidP="00D6786E">
      <w:pPr>
        <w:rPr>
          <w:rFonts w:ascii="Arial" w:hAnsi="Arial" w:cs="Arial"/>
        </w:rPr>
      </w:pPr>
    </w:p>
    <w:p w14:paraId="32AAF5EE" w14:textId="159A85B0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……………………………………………………………………………….</w:t>
      </w:r>
    </w:p>
    <w:p w14:paraId="78941657" w14:textId="77777777" w:rsidR="00D6786E" w:rsidRPr="00D6786E" w:rsidRDefault="00D6786E" w:rsidP="00D6786E">
      <w:pPr>
        <w:rPr>
          <w:rFonts w:ascii="Arial" w:hAnsi="Arial" w:cs="Arial"/>
        </w:rPr>
      </w:pPr>
    </w:p>
    <w:p w14:paraId="642A0987" w14:textId="6224E53A" w:rsidR="00D6786E" w:rsidRP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lastRenderedPageBreak/>
        <w:t>Numéro de compte :</w:t>
      </w:r>
    </w:p>
    <w:p w14:paraId="3DDCD49B" w14:textId="77777777" w:rsidR="00D6786E" w:rsidRDefault="00D6786E" w:rsidP="00D6786E">
      <w:pPr>
        <w:rPr>
          <w:rFonts w:ascii="Arial" w:hAnsi="Arial" w:cs="Arial"/>
        </w:rPr>
      </w:pPr>
    </w:p>
    <w:p w14:paraId="3BBC7F0C" w14:textId="0C6FF37E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IBAN : ……………………………………………………………………………….</w:t>
      </w:r>
    </w:p>
    <w:p w14:paraId="4962C4A1" w14:textId="77777777" w:rsidR="00D6786E" w:rsidRPr="00D6786E" w:rsidRDefault="00D6786E" w:rsidP="00D6786E">
      <w:pPr>
        <w:rPr>
          <w:rFonts w:ascii="Arial" w:hAnsi="Arial" w:cs="Arial"/>
        </w:rPr>
      </w:pPr>
    </w:p>
    <w:p w14:paraId="37F19388" w14:textId="1A8A8A47" w:rsidR="00F42060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BIC ADRESSE SWIFT : ……………………………………………………………</w:t>
      </w:r>
    </w:p>
    <w:p w14:paraId="4FE7942B" w14:textId="77777777" w:rsidR="00D6786E" w:rsidRPr="008D4530" w:rsidRDefault="00D6786E" w:rsidP="00D6786E">
      <w:pPr>
        <w:rPr>
          <w:rFonts w:ascii="Arial" w:hAnsi="Arial" w:cs="Arial"/>
        </w:rPr>
      </w:pPr>
    </w:p>
    <w:p w14:paraId="4000A62D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</w:p>
    <w:p w14:paraId="73F3E07D" w14:textId="18F96DA5" w:rsidR="00F42060" w:rsidRPr="008D4530" w:rsidRDefault="00F42060" w:rsidP="008D4530">
      <w:pPr>
        <w:pStyle w:val="Titre1"/>
      </w:pPr>
      <w:bookmarkStart w:id="8" w:name="_Toc96695211"/>
      <w:r w:rsidRPr="008D4530">
        <w:t>Avance</w:t>
      </w:r>
      <w:bookmarkEnd w:id="8"/>
    </w:p>
    <w:p w14:paraId="6DF81AF0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D1EFE40" w14:textId="67DADE4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Conformément à l’article </w:t>
      </w:r>
      <w:hyperlink r:id="rId8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R. 2191-3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ou </w:t>
      </w:r>
      <w:hyperlink r:id="rId9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 R. 2391-1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Pr="008D4530">
        <w:rPr>
          <w:rFonts w:ascii="Arial" w:hAnsi="Arial" w:cs="Arial"/>
        </w:rPr>
        <w:t xml:space="preserve">, je </w:t>
      </w:r>
      <w:r w:rsidR="00F42060" w:rsidRPr="008D4530">
        <w:rPr>
          <w:rFonts w:ascii="Arial" w:hAnsi="Arial" w:cs="Arial"/>
        </w:rPr>
        <w:t>renonce au bénéfice de l'avance :</w:t>
      </w:r>
      <w:r w:rsidR="00F42060" w:rsidRPr="008D4530">
        <w:rPr>
          <w:rFonts w:ascii="Arial" w:hAnsi="Arial" w:cs="Arial"/>
        </w:rPr>
        <w:tab/>
      </w:r>
      <w:r w:rsidR="00F42060" w:rsidRPr="008D4530">
        <w:rPr>
          <w:rFonts w:ascii="Arial" w:hAnsi="Arial" w:cs="Arial"/>
        </w:rPr>
        <w:tab/>
      </w:r>
    </w:p>
    <w:p w14:paraId="1BAB979B" w14:textId="20E3C591" w:rsidR="008D453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</w:p>
    <w:p w14:paraId="622E4905" w14:textId="33F0103C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Non</w:t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Oui</w:t>
      </w:r>
    </w:p>
    <w:p w14:paraId="24B42AF2" w14:textId="77777777" w:rsidR="00F42060" w:rsidRPr="008D4530" w:rsidRDefault="00F42060" w:rsidP="008D4530">
      <w:pPr>
        <w:tabs>
          <w:tab w:val="left" w:pos="851"/>
        </w:tabs>
        <w:rPr>
          <w:rFonts w:ascii="Arial" w:hAnsi="Arial" w:cs="Arial"/>
          <w:b/>
        </w:rPr>
      </w:pPr>
      <w:r w:rsidRPr="008D4530">
        <w:rPr>
          <w:rFonts w:ascii="Arial" w:hAnsi="Arial" w:cs="Arial"/>
          <w:i/>
          <w:sz w:val="18"/>
          <w:szCs w:val="18"/>
        </w:rPr>
        <w:t>(Cocher la case correspondante.)</w:t>
      </w:r>
    </w:p>
    <w:p w14:paraId="6E567CD9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07007624" w14:textId="7408E44E" w:rsidR="00F42060" w:rsidRPr="008D4530" w:rsidRDefault="00F42060" w:rsidP="008D4530">
      <w:pPr>
        <w:pStyle w:val="Titre1"/>
      </w:pPr>
      <w:bookmarkStart w:id="9" w:name="_Toc96695212"/>
      <w:r w:rsidRPr="008D4530">
        <w:t xml:space="preserve">Durée </w:t>
      </w:r>
      <w:r w:rsidR="004214DE">
        <w:t xml:space="preserve">ET DELAIS </w:t>
      </w:r>
      <w:r w:rsidRPr="008D4530">
        <w:t>d’exécution</w:t>
      </w:r>
      <w:bookmarkEnd w:id="9"/>
      <w:r w:rsidR="004214DE">
        <w:t xml:space="preserve"> </w:t>
      </w:r>
    </w:p>
    <w:p w14:paraId="781B167B" w14:textId="77777777" w:rsidR="00710AC5" w:rsidRDefault="00710AC5" w:rsidP="00710AC5">
      <w:pPr>
        <w:tabs>
          <w:tab w:val="left" w:pos="576"/>
          <w:tab w:val="left" w:pos="851"/>
        </w:tabs>
        <w:rPr>
          <w:rFonts w:ascii="Arial" w:hAnsi="Arial" w:cs="Arial"/>
        </w:rPr>
      </w:pPr>
    </w:p>
    <w:p w14:paraId="05428D5F" w14:textId="6FF0F07B" w:rsidR="004214DE" w:rsidRDefault="004214DE" w:rsidP="004214DE">
      <w:pPr>
        <w:pStyle w:val="Titre3"/>
      </w:pPr>
      <w:bookmarkStart w:id="10" w:name="_Hlk97721256"/>
      <w:bookmarkStart w:id="11" w:name="_Hlk122619050"/>
      <w:r>
        <w:t xml:space="preserve">Durée </w:t>
      </w:r>
      <w:r w:rsidR="00D842A7">
        <w:t>du marché</w:t>
      </w:r>
    </w:p>
    <w:p w14:paraId="529398F4" w14:textId="77777777" w:rsidR="004214DE" w:rsidRDefault="004214DE" w:rsidP="004214DE">
      <w:pPr>
        <w:rPr>
          <w:lang w:eastAsia="x-none"/>
        </w:rPr>
      </w:pPr>
    </w:p>
    <w:p w14:paraId="649D8B06" w14:textId="77777777" w:rsidR="00D842A7" w:rsidRDefault="00D842A7" w:rsidP="00D842A7">
      <w:pPr>
        <w:rPr>
          <w:rFonts w:ascii="Arial" w:hAnsi="Arial" w:cs="Arial"/>
          <w:lang w:eastAsia="x-none"/>
        </w:rPr>
      </w:pPr>
      <w:bookmarkStart w:id="12" w:name="_Hlk127466066"/>
      <w:bookmarkStart w:id="13" w:name="_Hlk123744576"/>
      <w:bookmarkEnd w:id="10"/>
      <w:r w:rsidRPr="002E48E7">
        <w:rPr>
          <w:rFonts w:ascii="Arial" w:hAnsi="Arial" w:cs="Arial"/>
          <w:lang w:eastAsia="x-none"/>
        </w:rPr>
        <w:t xml:space="preserve">Le marché est conclu à compter de sa date de notification, jusqu’à l’expiration de l’année de garantie du matériel. </w:t>
      </w:r>
    </w:p>
    <w:p w14:paraId="0AEB5820" w14:textId="77777777" w:rsidR="00D842A7" w:rsidRDefault="00D842A7" w:rsidP="00D842A7">
      <w:pPr>
        <w:rPr>
          <w:rFonts w:ascii="Arial" w:hAnsi="Arial" w:cs="Arial"/>
          <w:lang w:eastAsia="x-none"/>
        </w:rPr>
      </w:pPr>
      <w:bookmarkStart w:id="14" w:name="_Hlk127787933"/>
    </w:p>
    <w:p w14:paraId="01A0692B" w14:textId="77777777" w:rsidR="00D842A7" w:rsidRDefault="00D842A7" w:rsidP="00D842A7">
      <w:pPr>
        <w:rPr>
          <w:rFonts w:ascii="Arial" w:hAnsi="Arial" w:cs="Arial"/>
          <w:lang w:eastAsia="x-none"/>
        </w:rPr>
      </w:pPr>
      <w:bookmarkStart w:id="15" w:name="_Hlk127801370"/>
      <w:r>
        <w:rPr>
          <w:rFonts w:ascii="Arial" w:hAnsi="Arial" w:cs="Arial"/>
          <w:lang w:eastAsia="x-none"/>
        </w:rPr>
        <w:t>L’année de garantie débute à compte de la décision d’admission du matériel.</w:t>
      </w:r>
    </w:p>
    <w:bookmarkEnd w:id="15"/>
    <w:p w14:paraId="01EF4A2D" w14:textId="77777777" w:rsidR="00D842A7" w:rsidRPr="002E48E7" w:rsidRDefault="00D842A7" w:rsidP="00D842A7">
      <w:pPr>
        <w:rPr>
          <w:rFonts w:ascii="Arial" w:hAnsi="Arial" w:cs="Arial"/>
          <w:lang w:eastAsia="x-none"/>
        </w:rPr>
      </w:pPr>
    </w:p>
    <w:p w14:paraId="53FD52A0" w14:textId="77777777" w:rsidR="00D842A7" w:rsidRPr="002E48E7" w:rsidRDefault="00D842A7" w:rsidP="00D842A7">
      <w:p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Le marché ne </w:t>
      </w:r>
      <w:r w:rsidRPr="002E48E7">
        <w:rPr>
          <w:rFonts w:ascii="Arial" w:hAnsi="Arial" w:cs="Arial"/>
          <w:lang w:eastAsia="x-none"/>
        </w:rPr>
        <w:t>fait l’objet d’aucune reconduction.</w:t>
      </w:r>
    </w:p>
    <w:bookmarkEnd w:id="12"/>
    <w:bookmarkEnd w:id="13"/>
    <w:bookmarkEnd w:id="14"/>
    <w:p w14:paraId="73483896" w14:textId="0DBC1A32" w:rsidR="004214DE" w:rsidRDefault="004214DE" w:rsidP="004214DE">
      <w:pPr>
        <w:rPr>
          <w:lang w:eastAsia="x-none"/>
        </w:rPr>
      </w:pPr>
    </w:p>
    <w:p w14:paraId="2B5101B2" w14:textId="639BC1BC" w:rsidR="004214DE" w:rsidRDefault="004214DE" w:rsidP="004214DE">
      <w:pPr>
        <w:pStyle w:val="Titre3"/>
      </w:pPr>
      <w:r>
        <w:t xml:space="preserve">Délais d’exécution </w:t>
      </w:r>
      <w:r w:rsidR="00D842A7">
        <w:t>du marché</w:t>
      </w:r>
    </w:p>
    <w:bookmarkEnd w:id="11"/>
    <w:p w14:paraId="2433125B" w14:textId="63A54832" w:rsidR="00710AC5" w:rsidRDefault="00710AC5" w:rsidP="00710AC5">
      <w:pPr>
        <w:rPr>
          <w:rFonts w:ascii="Arial" w:hAnsi="Arial" w:cs="Arial"/>
          <w:b/>
          <w:caps/>
          <w:lang w:eastAsia="x-none"/>
        </w:rPr>
      </w:pPr>
    </w:p>
    <w:p w14:paraId="4DCCC8D1" w14:textId="77777777" w:rsidR="00203C2E" w:rsidRDefault="00203C2E" w:rsidP="00203C2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fourniture et la mise à disposition du logiciel utilisateur doit être réalisée au plus tard au 15 septembre 2025.  </w:t>
      </w:r>
    </w:p>
    <w:p w14:paraId="4440DC88" w14:textId="77777777" w:rsidR="00203C2E" w:rsidRDefault="00203C2E" w:rsidP="00203C2E">
      <w:pPr>
        <w:rPr>
          <w:rFonts w:ascii="Arial" w:eastAsia="Arial" w:hAnsi="Arial" w:cs="Arial"/>
        </w:rPr>
      </w:pPr>
    </w:p>
    <w:p w14:paraId="075928BF" w14:textId="77777777" w:rsidR="00203C2E" w:rsidRDefault="00203C2E" w:rsidP="00203C2E">
      <w:pPr>
        <w:rPr>
          <w:rFonts w:ascii="Arial" w:eastAsia="Arial" w:hAnsi="Arial" w:cs="Arial"/>
        </w:rPr>
      </w:pPr>
      <w:bookmarkStart w:id="16" w:name="_Hlk195798922"/>
      <w:r>
        <w:rPr>
          <w:rFonts w:ascii="Arial" w:eastAsia="Arial" w:hAnsi="Arial" w:cs="Arial"/>
        </w:rPr>
        <w:t>La livraison du matériel (système de pilotage et système d’acquisition inclus), la mise en marche du matériel et la formation doivent impérativement être réalisées au plus tard le 12 décembre 2025</w:t>
      </w:r>
      <w:bookmarkEnd w:id="16"/>
      <w:r>
        <w:rPr>
          <w:rFonts w:ascii="Arial" w:eastAsia="Arial" w:hAnsi="Arial" w:cs="Arial"/>
        </w:rPr>
        <w:t>.</w:t>
      </w:r>
    </w:p>
    <w:p w14:paraId="56CF8EEA" w14:textId="73AA7E4C" w:rsidR="004214DE" w:rsidRDefault="004214DE" w:rsidP="00710AC5">
      <w:pPr>
        <w:rPr>
          <w:rFonts w:ascii="Arial" w:hAnsi="Arial" w:cs="Arial"/>
          <w:b/>
          <w:caps/>
          <w:lang w:eastAsia="x-none"/>
        </w:rPr>
      </w:pPr>
    </w:p>
    <w:p w14:paraId="6EBC1AE6" w14:textId="77777777" w:rsidR="004214DE" w:rsidRDefault="004214DE" w:rsidP="00710AC5">
      <w:pPr>
        <w:rPr>
          <w:rFonts w:ascii="Arial" w:hAnsi="Arial" w:cs="Arial"/>
          <w:b/>
          <w:caps/>
          <w:lang w:eastAsia="x-none"/>
        </w:rPr>
      </w:pPr>
    </w:p>
    <w:p w14:paraId="5653FD4E" w14:textId="77777777" w:rsidR="00710AC5" w:rsidRDefault="00710AC5" w:rsidP="00710AC5">
      <w:pPr>
        <w:pStyle w:val="Titre1"/>
      </w:pPr>
      <w:bookmarkStart w:id="17" w:name="_Toc96695213"/>
      <w:r>
        <w:t>Durée de validité de l’offre</w:t>
      </w:r>
      <w:bookmarkEnd w:id="17"/>
    </w:p>
    <w:p w14:paraId="6F2987C7" w14:textId="77777777" w:rsidR="00710AC5" w:rsidRDefault="00710AC5" w:rsidP="00710AC5">
      <w:pPr>
        <w:rPr>
          <w:rFonts w:ascii="Arial" w:hAnsi="Arial" w:cs="Arial"/>
          <w:b/>
          <w:caps/>
          <w:lang w:eastAsia="x-none"/>
        </w:rPr>
      </w:pPr>
    </w:p>
    <w:p w14:paraId="274AD375" w14:textId="5AEF7DA5" w:rsidR="00710AC5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L'offre ainsi présentée ne me (ou ne nous) lie toutefois que si une acceptation est notifiée dans un délai </w:t>
      </w:r>
      <w:r>
        <w:rPr>
          <w:rFonts w:ascii="Arial" w:hAnsi="Arial" w:cs="Arial"/>
          <w:b/>
        </w:rPr>
        <w:t xml:space="preserve">de </w:t>
      </w:r>
      <w:r w:rsidR="004214D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(</w:t>
      </w:r>
      <w:r w:rsidR="004214DE">
        <w:rPr>
          <w:rFonts w:ascii="Arial" w:hAnsi="Arial" w:cs="Arial"/>
          <w:b/>
        </w:rPr>
        <w:t>six</w:t>
      </w:r>
      <w:r>
        <w:rPr>
          <w:rFonts w:ascii="Arial" w:hAnsi="Arial" w:cs="Arial"/>
          <w:b/>
        </w:rPr>
        <w:t>) mois</w:t>
      </w:r>
      <w:r>
        <w:rPr>
          <w:rFonts w:ascii="Arial" w:hAnsi="Arial" w:cs="Arial"/>
        </w:rPr>
        <w:t xml:space="preserve"> à compter de la date limite de remise des offres fixée dans le règlement de la consultation</w:t>
      </w:r>
      <w:r w:rsidR="00203C2E">
        <w:rPr>
          <w:rFonts w:ascii="Arial" w:hAnsi="Arial" w:cs="Arial"/>
        </w:rPr>
        <w:t xml:space="preserve">, ou à compter de la date limite de remise des offres finales en cas de négociation. </w:t>
      </w:r>
    </w:p>
    <w:p w14:paraId="7C9EF436" w14:textId="77777777" w:rsidR="00710AC5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62FF32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89111B1" w14:textId="43FC0B24" w:rsidR="00F42060" w:rsidRPr="008D4530" w:rsidRDefault="00F42060" w:rsidP="008D4530">
      <w:pPr>
        <w:pStyle w:val="Titre1"/>
      </w:pPr>
      <w:bookmarkStart w:id="18" w:name="_Toc96695214"/>
      <w:r w:rsidRPr="008D4530">
        <w:t>Sous-traitance</w:t>
      </w:r>
      <w:bookmarkEnd w:id="18"/>
    </w:p>
    <w:p w14:paraId="40606EF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E8D03D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Indiquer suivant le cas :</w:t>
      </w:r>
    </w:p>
    <w:p w14:paraId="12DA4035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9DDDB96" w14:textId="155C6953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8D4530" w:rsidRPr="008D4530">
        <w:rPr>
          <w:rFonts w:ascii="Arial" w:hAnsi="Arial" w:cs="Arial"/>
        </w:rPr>
      </w:r>
      <w:r w:rsidR="008D4530" w:rsidRPr="008D4530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Pour l’exécution du marché, je n’envisage pas de recourir à un ou plusieurs sous-traitants,</w:t>
      </w:r>
    </w:p>
    <w:p w14:paraId="2F3DFB6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ECF69E" w14:textId="07D93424" w:rsidR="001A5789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8D4530" w:rsidRPr="008D4530">
        <w:rPr>
          <w:rFonts w:ascii="Arial" w:hAnsi="Arial" w:cs="Arial"/>
        </w:rPr>
      </w:r>
      <w:r w:rsidR="008D4530" w:rsidRPr="008D4530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="008D4530" w:rsidRPr="008D4530">
        <w:rPr>
          <w:rFonts w:ascii="Arial" w:hAnsi="Arial" w:cs="Arial"/>
        </w:rPr>
        <w:t xml:space="preserve"> </w:t>
      </w:r>
      <w:r w:rsidRPr="008D4530">
        <w:rPr>
          <w:rFonts w:ascii="Arial" w:hAnsi="Arial" w:cs="Arial"/>
        </w:rPr>
        <w:t xml:space="preserve"> Pour l’exécution du marché, j’envisage de recourir à un ou plusieurs sous-traitants. A ce titre, je fourni et je complète l’imprimé DC4 du Ministère de l’industrie, de l’économie et de l’emploi appelé « Déclaration de sous-traitance ». Ce document est annexé à l’acte d’engagement et devient contractuel.</w:t>
      </w:r>
    </w:p>
    <w:bookmarkEnd w:id="3"/>
    <w:p w14:paraId="0E9F664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2F4CDBB" w14:textId="74AC04DA" w:rsidR="008D4530" w:rsidRDefault="008D4530" w:rsidP="00D6786E">
      <w:pPr>
        <w:jc w:val="left"/>
        <w:rPr>
          <w:rFonts w:ascii="Arial" w:hAnsi="Arial" w:cs="Arial"/>
          <w:lang w:eastAsia="zh-CN"/>
        </w:rPr>
      </w:pPr>
    </w:p>
    <w:p w14:paraId="0D39CA45" w14:textId="5E2F7177" w:rsidR="008D4530" w:rsidRPr="008D4530" w:rsidRDefault="008D4530" w:rsidP="008D4530">
      <w:pPr>
        <w:pStyle w:val="Titre1"/>
      </w:pPr>
      <w:bookmarkStart w:id="19" w:name="_Toc96695215"/>
      <w:r w:rsidRPr="008D4530">
        <w:t>Signature du marché public par le titulaire individuel ou, en cas groupement, le mandataire dûment habilité ou chaque membre du groupement</w:t>
      </w:r>
      <w:bookmarkEnd w:id="19"/>
    </w:p>
    <w:p w14:paraId="31030322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B9C07D7" w14:textId="219165E3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par le titulaire individuel :</w:t>
      </w:r>
    </w:p>
    <w:p w14:paraId="0BE5B0CE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478"/>
      </w:tblGrid>
      <w:tr w:rsidR="008D4530" w:rsidRPr="008D4530" w14:paraId="10873B41" w14:textId="77777777" w:rsidTr="00D6786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BC7F52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B6D0DE9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B6210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ADBF0D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8D4530" w:rsidRPr="008D4530" w14:paraId="46D850D3" w14:textId="77777777" w:rsidTr="00D6786E">
        <w:trPr>
          <w:trHeight w:val="92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491C71" w14:textId="77777777" w:rsid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79C5CD2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1534184B" w14:textId="5BF60B8F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92643DF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67484E70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EF8E4D0" w14:textId="3A804E4A" w:rsidR="00572CB4" w:rsidRPr="008D4530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6EBBE2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2A890B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73A182B8" w14:textId="1C066A1A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lastRenderedPageBreak/>
        <w:t>(*) Le signataire doit avoir le pouvoir d’engager la personne qu’il représente.</w:t>
      </w:r>
    </w:p>
    <w:p w14:paraId="3D2121BD" w14:textId="3B1835A3" w:rsid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20C568" w14:textId="71AB4852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en cas de groupement :</w:t>
      </w:r>
    </w:p>
    <w:p w14:paraId="0241E44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4E01652" w14:textId="524D16AE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="00572CB4">
        <w:rPr>
          <w:rFonts w:ascii="Arial" w:hAnsi="Arial" w:cs="Arial"/>
        </w:rPr>
        <w:t>conformément à l’</w:t>
      </w:r>
      <w:hyperlink r:id="rId10" w:history="1">
        <w:r w:rsidRPr="008D4530">
          <w:t>article R. 2142-23</w:t>
        </w:r>
      </w:hyperlink>
      <w:r w:rsidRPr="008D4530">
        <w:rPr>
          <w:rFonts w:ascii="Arial" w:hAnsi="Arial" w:cs="Arial"/>
        </w:rPr>
        <w:t xml:space="preserve"> ou </w:t>
      </w:r>
      <w:hyperlink r:id="rId11" w:history="1">
        <w:r w:rsidRPr="008D4530">
          <w:t>article R. 2342-12</w:t>
        </w:r>
      </w:hyperlink>
      <w:r w:rsidRPr="008D4530">
        <w:rPr>
          <w:rFonts w:ascii="Arial" w:hAnsi="Arial" w:cs="Arial"/>
        </w:rPr>
        <w:t xml:space="preserve"> du code de la commande publique :</w:t>
      </w:r>
    </w:p>
    <w:p w14:paraId="13C5120C" w14:textId="726BF1A4" w:rsidR="008D4530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</w:t>
      </w:r>
      <w:r w:rsidR="008D4530" w:rsidRPr="00572CB4">
        <w:rPr>
          <w:rFonts w:ascii="Arial" w:hAnsi="Arial" w:cs="Arial"/>
          <w:i/>
        </w:rPr>
        <w:t>Indiquer le nom commercial et la dénomination sociale du mandataire</w:t>
      </w:r>
      <w:r>
        <w:rPr>
          <w:rFonts w:ascii="Arial" w:hAnsi="Arial" w:cs="Arial"/>
          <w:i/>
        </w:rPr>
        <w:t>)</w:t>
      </w:r>
    </w:p>
    <w:p w14:paraId="0BCB405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6F7E0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14:paraId="4341BBA3" w14:textId="32221804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6100199B" w14:textId="77777777" w:rsidR="00572CB4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</w:p>
    <w:p w14:paraId="4BC83C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solidaire</w:t>
      </w:r>
    </w:p>
    <w:p w14:paraId="05228E08" w14:textId="54853CF9" w:rsidR="00572CB4" w:rsidRDefault="00572CB4">
      <w:pPr>
        <w:jc w:val="left"/>
        <w:rPr>
          <w:rFonts w:ascii="Arial" w:hAnsi="Arial" w:cs="Arial"/>
          <w:lang w:eastAsia="zh-CN"/>
        </w:rPr>
      </w:pPr>
    </w:p>
    <w:p w14:paraId="0F203B9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9AF6C20" w14:textId="5BE34C70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79D3C95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ou les cases correspondantes.)</w:t>
      </w:r>
    </w:p>
    <w:p w14:paraId="4CDFCD8B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0DD3D8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028DB9A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(joindre les pouvoirs en annexe du présent document en cas de marché public autre que de défense ou de sécurité. Dans le cas contraire, ces documents ont déjà été fournis)</w:t>
      </w:r>
    </w:p>
    <w:p w14:paraId="12175D0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558EC4E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r>
        <w:rPr>
          <w:rFonts w:ascii="Arial" w:hAnsi="Arial" w:cs="Arial"/>
        </w:rPr>
        <w:t>pour signer, en leur nom et pour leur compte, les modifications ultérieures du marché public ;</w:t>
      </w:r>
    </w:p>
    <w:p w14:paraId="5F6E222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(joindre les pouvoirs en annexe du présent document en cas de marché public autre que de défense ou de sécurité. Dans le cas contraire, ces documents ont déjà été fournis)</w:t>
      </w:r>
    </w:p>
    <w:p w14:paraId="1F205C3A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77EE9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1ADC10F3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(hors cas des marchés de défense ou de sécurité dans lequel ces documents ont déjà été fournis).</w:t>
      </w:r>
    </w:p>
    <w:p w14:paraId="07830BF4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96E42AB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6006859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14:paraId="78AFEA1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0FB419F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552021" w14:textId="77777777" w:rsid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5BBE4E14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</w:p>
    <w:p w14:paraId="2EC64908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donnent mandat au mandataire, qui l’accepte, pour signer, en leur nom et pour leur compte, les modifications ultérieures du marché public ;</w:t>
      </w:r>
    </w:p>
    <w:p w14:paraId="07EC83B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786963F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 w14:paraId="213EA549" w14:textId="55BC6C3D" w:rsid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  <w:t>(Donner des précisions sur l’étendue du mandat.)</w:t>
      </w:r>
    </w:p>
    <w:p w14:paraId="7B57B669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D4530" w14:paraId="739D233D" w14:textId="77777777" w:rsidTr="0055451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DD2A0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A8647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1717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A2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D4530" w14:paraId="4994593F" w14:textId="77777777" w:rsidTr="001D560A">
        <w:trPr>
          <w:trHeight w:val="7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E5DDA3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218A326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BC3D9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450002B" w14:textId="77777777" w:rsidTr="001D560A">
        <w:trPr>
          <w:trHeight w:val="849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5B309BF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2DCBAB5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F3996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AC8BEE0" w14:textId="77777777" w:rsidTr="001D560A">
        <w:trPr>
          <w:trHeight w:val="860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C235AF9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365C4C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3A89E4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FCB9B2B" w14:textId="77777777" w:rsidTr="001D560A">
        <w:trPr>
          <w:trHeight w:val="717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24F896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05792E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AAA6BE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0DAB9E15" w14:textId="77777777" w:rsidTr="001D560A">
        <w:trPr>
          <w:trHeight w:val="840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0C99C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B7493B3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53388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0BDC50B7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E114217" w14:textId="3A6475E4" w:rsidR="00572CB4" w:rsidRDefault="00572CB4">
      <w:pPr>
        <w:jc w:val="left"/>
        <w:rPr>
          <w:rFonts w:ascii="Arial" w:hAnsi="Arial" w:cs="Arial"/>
        </w:rPr>
      </w:pPr>
    </w:p>
    <w:p w14:paraId="1662F1CF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02D80C11" w14:textId="77777777" w:rsidR="001D560A" w:rsidRDefault="001D560A">
      <w:pPr>
        <w:jc w:val="left"/>
        <w:rPr>
          <w:rFonts w:ascii="Arial" w:hAnsi="Arial" w:cs="Arial"/>
          <w:b/>
          <w:caps/>
          <w:color w:val="C00000"/>
          <w:lang w:eastAsia="x-none"/>
        </w:rPr>
      </w:pPr>
      <w:bookmarkStart w:id="20" w:name="_Toc96695216"/>
      <w:r>
        <w:br w:type="page"/>
      </w:r>
    </w:p>
    <w:p w14:paraId="7B0D6474" w14:textId="34E2FB86" w:rsidR="008D4530" w:rsidRDefault="00572CB4" w:rsidP="00572CB4">
      <w:pPr>
        <w:pStyle w:val="Titre1"/>
      </w:pPr>
      <w:r>
        <w:lastRenderedPageBreak/>
        <w:t>Signature de l'acheteur</w:t>
      </w:r>
      <w:bookmarkEnd w:id="20"/>
    </w:p>
    <w:p w14:paraId="4BD3A02A" w14:textId="77777777" w:rsidR="008D4530" w:rsidRDefault="008D4530" w:rsidP="008D4530">
      <w:pPr>
        <w:tabs>
          <w:tab w:val="left" w:pos="851"/>
        </w:tabs>
      </w:pPr>
    </w:p>
    <w:p w14:paraId="72E981E6" w14:textId="77777777" w:rsidR="008D4530" w:rsidRDefault="008D4530" w:rsidP="008D4530">
      <w:pPr>
        <w:pStyle w:val="En-tte"/>
        <w:tabs>
          <w:tab w:val="clear" w:pos="4536"/>
          <w:tab w:val="clear" w:pos="9072"/>
          <w:tab w:val="left" w:pos="851"/>
        </w:tabs>
        <w:rPr>
          <w:rFonts w:ascii="Arial" w:hAnsi="Arial" w:cs="Arial"/>
        </w:rPr>
      </w:pPr>
    </w:p>
    <w:p w14:paraId="004B4722" w14:textId="56EA8B74" w:rsidR="00572CB4" w:rsidRPr="00D6786E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Nom, prénom, qualité du signataire du marché public</w:t>
      </w:r>
    </w:p>
    <w:p w14:paraId="7EF4D32E" w14:textId="2E595862" w:rsid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4A063EB" w14:textId="1F64A5D1" w:rsidR="00D6786E" w:rsidRPr="00D6786E" w:rsidRDefault="00D6786E" w:rsidP="00D6786E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D6786E">
        <w:rPr>
          <w:rFonts w:ascii="Arial" w:hAnsi="Arial" w:cs="Arial"/>
          <w:szCs w:val="18"/>
        </w:rPr>
        <w:t>Monsieur Yann CHAMAILLARD, Directeur de l’INSA Centre</w:t>
      </w:r>
      <w:r w:rsidR="00B52584">
        <w:rPr>
          <w:rFonts w:ascii="Arial" w:hAnsi="Arial" w:cs="Arial"/>
          <w:szCs w:val="18"/>
        </w:rPr>
        <w:t xml:space="preserve"> </w:t>
      </w:r>
      <w:r w:rsidRPr="00D6786E">
        <w:rPr>
          <w:rFonts w:ascii="Arial" w:hAnsi="Arial" w:cs="Arial"/>
          <w:szCs w:val="18"/>
        </w:rPr>
        <w:t>Val de Loire (INSA CVL)</w:t>
      </w:r>
    </w:p>
    <w:p w14:paraId="776A29CE" w14:textId="77777777" w:rsidR="00D6786E" w:rsidRP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AD3433C" w14:textId="524FB7AD" w:rsidR="00572CB4" w:rsidRPr="00572CB4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Personne habilitée à donner les renseignements prévus à l’</w:t>
      </w:r>
      <w:hyperlink r:id="rId12" w:history="1">
        <w:r w:rsidRPr="00572CB4">
          <w:rPr>
            <w:rStyle w:val="Lienhypertexte"/>
            <w:rFonts w:ascii="Arial" w:hAnsi="Arial" w:cs="Arial"/>
          </w:rPr>
          <w:t>article R. 2191-59</w:t>
        </w:r>
      </w:hyperlink>
      <w:r w:rsidRPr="00572CB4">
        <w:rPr>
          <w:rFonts w:ascii="Arial" w:hAnsi="Arial" w:cs="Arial"/>
        </w:rPr>
        <w:t xml:space="preserve"> du code de la commande publique, auquel renvoie l’</w:t>
      </w:r>
      <w:hyperlink r:id="rId13" w:history="1">
        <w:r w:rsidRPr="00572CB4">
          <w:rPr>
            <w:rStyle w:val="Lienhypertexte"/>
            <w:rFonts w:ascii="Arial" w:hAnsi="Arial" w:cs="Arial"/>
          </w:rPr>
          <w:t>article R. 2391-28</w:t>
        </w:r>
      </w:hyperlink>
      <w:r w:rsidRPr="00572CB4">
        <w:rPr>
          <w:rFonts w:ascii="Arial" w:hAnsi="Arial" w:cs="Arial"/>
        </w:rPr>
        <w:t xml:space="preserve"> du même code</w:t>
      </w:r>
      <w:r w:rsidRPr="00572CB4" w:rsidDel="003A7270">
        <w:rPr>
          <w:rFonts w:ascii="Arial" w:hAnsi="Arial" w:cs="Arial"/>
        </w:rPr>
        <w:t xml:space="preserve"> </w:t>
      </w:r>
      <w:r w:rsidRPr="00572CB4">
        <w:rPr>
          <w:rFonts w:ascii="Arial" w:hAnsi="Arial" w:cs="Arial"/>
        </w:rPr>
        <w:t>(nantissements ou cessions de créances)</w:t>
      </w:r>
    </w:p>
    <w:p w14:paraId="57463D44" w14:textId="2ED2AEE8" w:rsidR="00572CB4" w:rsidRDefault="00572CB4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2B9307DE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 xml:space="preserve">Madame </w:t>
      </w:r>
      <w:r w:rsidRPr="00D6786E">
        <w:rPr>
          <w:rFonts w:ascii="Arial" w:hAnsi="Arial" w:cs="Arial"/>
          <w:b/>
        </w:rPr>
        <w:t>Bénédicte MARSAT MONIN</w:t>
      </w:r>
      <w:r w:rsidRPr="00DA2837">
        <w:rPr>
          <w:rFonts w:ascii="Arial" w:hAnsi="Arial" w:cs="Arial"/>
        </w:rPr>
        <w:t xml:space="preserve"> – Agent comptable</w:t>
      </w:r>
    </w:p>
    <w:p w14:paraId="42A19F26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</w:p>
    <w:p w14:paraId="4D6343EE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INSA Centre Val de Loire</w:t>
      </w:r>
    </w:p>
    <w:p w14:paraId="7431D41B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3 rue de la chocolaterie – CS 23410</w:t>
      </w:r>
    </w:p>
    <w:p w14:paraId="36A2F710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41</w:t>
      </w:r>
      <w:r>
        <w:rPr>
          <w:rFonts w:ascii="Arial" w:hAnsi="Arial" w:cs="Arial"/>
        </w:rPr>
        <w:t xml:space="preserve"> </w:t>
      </w:r>
      <w:r w:rsidRPr="00DA2837">
        <w:rPr>
          <w:rFonts w:ascii="Arial" w:hAnsi="Arial" w:cs="Arial"/>
        </w:rPr>
        <w:t>034 Blois cedex</w:t>
      </w:r>
    </w:p>
    <w:p w14:paraId="24ECDFFB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Tél</w:t>
      </w:r>
      <w:r>
        <w:rPr>
          <w:rFonts w:ascii="Arial" w:hAnsi="Arial" w:cs="Arial"/>
        </w:rPr>
        <w:t>éphone</w:t>
      </w:r>
      <w:r w:rsidRPr="00DA2837">
        <w:rPr>
          <w:rFonts w:ascii="Arial" w:hAnsi="Arial" w:cs="Arial"/>
        </w:rPr>
        <w:t> : 02 54 55 86 85</w:t>
      </w:r>
    </w:p>
    <w:p w14:paraId="638CCCA0" w14:textId="77777777" w:rsidR="00D6786E" w:rsidRP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41BBAAAD" w14:textId="186D794D" w:rsidR="008D4530" w:rsidRPr="00572CB4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Désignation, adresse, numéro de téléphone du comptable assignataire</w:t>
      </w:r>
    </w:p>
    <w:p w14:paraId="578F84DD" w14:textId="55C71A7B" w:rsidR="008D4530" w:rsidRDefault="008D4530" w:rsidP="008D4530">
      <w:pPr>
        <w:tabs>
          <w:tab w:val="left" w:pos="720"/>
          <w:tab w:val="left" w:pos="851"/>
        </w:tabs>
        <w:rPr>
          <w:rFonts w:ascii="Arial" w:hAnsi="Arial" w:cs="Arial"/>
        </w:rPr>
      </w:pPr>
    </w:p>
    <w:p w14:paraId="6512498D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 xml:space="preserve">Madame </w:t>
      </w:r>
      <w:r w:rsidRPr="00D6786E">
        <w:rPr>
          <w:rFonts w:ascii="Arial" w:hAnsi="Arial" w:cs="Arial"/>
          <w:b/>
        </w:rPr>
        <w:t>Bénédicte MARSAT MONIN</w:t>
      </w:r>
      <w:r w:rsidRPr="00DA2837">
        <w:rPr>
          <w:rFonts w:ascii="Arial" w:hAnsi="Arial" w:cs="Arial"/>
        </w:rPr>
        <w:t xml:space="preserve"> – Agent comptable</w:t>
      </w:r>
    </w:p>
    <w:p w14:paraId="099C872F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</w:p>
    <w:p w14:paraId="54FACB33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INSA Centre Val de Loire</w:t>
      </w:r>
    </w:p>
    <w:p w14:paraId="3452350D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3 rue de la chocolaterie – CS 23410</w:t>
      </w:r>
    </w:p>
    <w:p w14:paraId="50C9FF2D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41</w:t>
      </w:r>
      <w:r>
        <w:rPr>
          <w:rFonts w:ascii="Arial" w:hAnsi="Arial" w:cs="Arial"/>
        </w:rPr>
        <w:t xml:space="preserve"> </w:t>
      </w:r>
      <w:r w:rsidRPr="00DA2837">
        <w:rPr>
          <w:rFonts w:ascii="Arial" w:hAnsi="Arial" w:cs="Arial"/>
        </w:rPr>
        <w:t>034 Blois cedex</w:t>
      </w:r>
    </w:p>
    <w:p w14:paraId="704F37D0" w14:textId="77777777" w:rsidR="00D6786E" w:rsidRPr="00DA2837" w:rsidRDefault="00D6786E" w:rsidP="00D6786E">
      <w:pPr>
        <w:tabs>
          <w:tab w:val="left" w:pos="851"/>
        </w:tabs>
        <w:rPr>
          <w:rFonts w:ascii="Arial" w:hAnsi="Arial" w:cs="Arial"/>
        </w:rPr>
      </w:pPr>
      <w:r w:rsidRPr="00DA2837">
        <w:rPr>
          <w:rFonts w:ascii="Arial" w:hAnsi="Arial" w:cs="Arial"/>
        </w:rPr>
        <w:t>Tél</w:t>
      </w:r>
      <w:r>
        <w:rPr>
          <w:rFonts w:ascii="Arial" w:hAnsi="Arial" w:cs="Arial"/>
        </w:rPr>
        <w:t>éphone</w:t>
      </w:r>
      <w:r w:rsidRPr="00DA2837">
        <w:rPr>
          <w:rFonts w:ascii="Arial" w:hAnsi="Arial" w:cs="Arial"/>
        </w:rPr>
        <w:t> : 02 54 55 86 85</w:t>
      </w:r>
    </w:p>
    <w:p w14:paraId="17EEC5B8" w14:textId="77777777" w:rsidR="008D4530" w:rsidRDefault="008D4530" w:rsidP="00572CB4">
      <w:pPr>
        <w:pStyle w:val="fcase2metab"/>
        <w:ind w:left="0" w:firstLine="0"/>
        <w:rPr>
          <w:rFonts w:ascii="Arial" w:hAnsi="Arial" w:cs="Arial"/>
        </w:rPr>
      </w:pPr>
    </w:p>
    <w:p w14:paraId="3E23D3CD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720EAA3D" w14:textId="170EA9F1" w:rsidR="00D6786E" w:rsidRPr="001B580A" w:rsidRDefault="00D6786E" w:rsidP="001B580A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Acceptation de l’Offre par le Pouvoir Adjudicateur : </w:t>
      </w:r>
    </w:p>
    <w:p w14:paraId="37A5D8F3" w14:textId="77777777" w:rsidR="00D6786E" w:rsidRPr="008B2CBC" w:rsidRDefault="00D6786E" w:rsidP="00D6786E">
      <w:pPr>
        <w:rPr>
          <w:lang w:eastAsia="en-US"/>
        </w:rPr>
      </w:pPr>
    </w:p>
    <w:p w14:paraId="2995B18B" w14:textId="77777777" w:rsidR="00D6786E" w:rsidRDefault="00D6786E" w:rsidP="00D6786E">
      <w:pPr>
        <w:tabs>
          <w:tab w:val="left" w:pos="851"/>
          <w:tab w:val="left" w:pos="5245"/>
          <w:tab w:val="left" w:pos="7371"/>
          <w:tab w:val="left" w:pos="7655"/>
        </w:tabs>
        <w:ind w:left="4395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2611"/>
        <w:gridCol w:w="2702"/>
      </w:tblGrid>
      <w:tr w:rsidR="00D6786E" w:rsidRPr="008D4530" w14:paraId="0A4B0475" w14:textId="77777777" w:rsidTr="00D6786E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E218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0D0B9FD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du signataire (*)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BDA08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6824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D6786E" w:rsidRPr="008D4530" w14:paraId="22E2198C" w14:textId="77777777" w:rsidTr="001D560A">
        <w:trPr>
          <w:trHeight w:val="26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F6BB3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559676F6" w14:textId="565AEE0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D6786E">
              <w:rPr>
                <w:rFonts w:ascii="Arial" w:hAnsi="Arial" w:cs="Arial"/>
                <w:b/>
              </w:rPr>
              <w:t>Yann CHAMAILLARD</w:t>
            </w:r>
            <w:r>
              <w:rPr>
                <w:rFonts w:ascii="Arial" w:hAnsi="Arial" w:cs="Arial"/>
              </w:rPr>
              <w:t>,</w:t>
            </w:r>
          </w:p>
          <w:p w14:paraId="796A5EB4" w14:textId="37487CD4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Directeur de l’INSA CVL</w:t>
            </w:r>
          </w:p>
          <w:p w14:paraId="51F8138C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3512C1EB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BA628F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07E6858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C75BEED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2A6476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CDEF4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42D68CE4" w14:textId="77777777" w:rsidR="00D6786E" w:rsidRPr="00352C6D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sectPr w:rsidR="00D6786E" w:rsidRPr="00352C6D" w:rsidSect="00C1286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709" w:right="1134" w:bottom="709" w:left="1134" w:header="284" w:footer="4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BAF80" w14:textId="77777777" w:rsidR="000447E9" w:rsidRDefault="000447E9">
      <w:r>
        <w:separator/>
      </w:r>
    </w:p>
  </w:endnote>
  <w:endnote w:type="continuationSeparator" w:id="0">
    <w:p w14:paraId="47732F65" w14:textId="77777777" w:rsidR="000447E9" w:rsidRDefault="0004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A4D9" w14:textId="77777777" w:rsidR="00EF1348" w:rsidRDefault="00EF1348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EF1348" w:rsidRDefault="00EF134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881F0" w14:textId="5FEA3ADB" w:rsidR="00EF1348" w:rsidRPr="00B6235A" w:rsidRDefault="00000000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Content>
        <w:r w:rsidR="00EF1348" w:rsidRPr="00B6235A">
          <w:rPr>
            <w:rFonts w:ascii="Arial" w:hAnsi="Arial" w:cs="Arial"/>
            <w:sz w:val="18"/>
            <w:szCs w:val="18"/>
          </w:rPr>
          <w:fldChar w:fldCharType="begin"/>
        </w:r>
        <w:r w:rsidR="00EF1348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746515">
          <w:rPr>
            <w:rFonts w:ascii="Arial" w:hAnsi="Arial" w:cs="Arial"/>
            <w:noProof/>
            <w:sz w:val="18"/>
            <w:szCs w:val="18"/>
          </w:rPr>
          <w:t>6</w:t>
        </w:r>
        <w:r w:rsidR="00EF1348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EF1348" w:rsidRPr="00F43B7D" w:rsidRDefault="00EF1348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FB21" w14:textId="1339716E" w:rsidR="00EF1348" w:rsidRPr="00DF61FC" w:rsidRDefault="00000000" w:rsidP="00DF61FC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836411611"/>
        <w:docPartObj>
          <w:docPartGallery w:val="Page Numbers (Bottom of Page)"/>
          <w:docPartUnique/>
        </w:docPartObj>
      </w:sdtPr>
      <w:sdtContent>
        <w:r w:rsidR="00EF1348" w:rsidRPr="00DF61FC">
          <w:rPr>
            <w:rFonts w:ascii="Arial" w:hAnsi="Arial" w:cs="Arial"/>
            <w:sz w:val="18"/>
            <w:szCs w:val="18"/>
          </w:rPr>
          <w:fldChar w:fldCharType="begin"/>
        </w:r>
        <w:r w:rsidR="00EF1348" w:rsidRPr="00DF61FC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DF61FC">
          <w:rPr>
            <w:rFonts w:ascii="Arial" w:hAnsi="Arial" w:cs="Arial"/>
            <w:sz w:val="18"/>
            <w:szCs w:val="18"/>
          </w:rPr>
          <w:fldChar w:fldCharType="separate"/>
        </w:r>
        <w:r w:rsidR="00746515">
          <w:rPr>
            <w:rFonts w:ascii="Arial" w:hAnsi="Arial" w:cs="Arial"/>
            <w:noProof/>
            <w:sz w:val="18"/>
            <w:szCs w:val="18"/>
          </w:rPr>
          <w:t>1</w:t>
        </w:r>
        <w:r w:rsidR="00EF1348" w:rsidRPr="00DF61FC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653B4152" w14:textId="0BE8428E" w:rsidR="00EF1348" w:rsidRPr="00DF61FC" w:rsidRDefault="00EF1348" w:rsidP="00DF61FC">
    <w:pPr>
      <w:pStyle w:val="Pieddepage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401EF" w14:textId="77777777" w:rsidR="000447E9" w:rsidRDefault="000447E9">
      <w:r>
        <w:separator/>
      </w:r>
    </w:p>
  </w:footnote>
  <w:footnote w:type="continuationSeparator" w:id="0">
    <w:p w14:paraId="6D0AFCE5" w14:textId="77777777" w:rsidR="000447E9" w:rsidRDefault="00044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F11B" w14:textId="77777777" w:rsidR="00EF1348" w:rsidRDefault="00EF134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EF1348" w:rsidRDefault="00EF1348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E2D1" w14:textId="77777777" w:rsidR="00EF1348" w:rsidRDefault="00EF1348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EF1348" w:rsidRDefault="00EF1348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9981" w14:textId="34256282" w:rsidR="00EF1348" w:rsidRPr="00795137" w:rsidRDefault="00EF1348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6BF7A224" w:rsidR="00EF1348" w:rsidRPr="00F43B7D" w:rsidRDefault="00EF1348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11330D5D"/>
    <w:multiLevelType w:val="hybridMultilevel"/>
    <w:tmpl w:val="D1868828"/>
    <w:lvl w:ilvl="0" w:tplc="4ECEC4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E71"/>
    <w:multiLevelType w:val="multilevel"/>
    <w:tmpl w:val="AD5650B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3D3AEF"/>
    <w:multiLevelType w:val="hybridMultilevel"/>
    <w:tmpl w:val="0ED43F10"/>
    <w:lvl w:ilvl="0" w:tplc="DD906272">
      <w:start w:val="1"/>
      <w:numFmt w:val="bullet"/>
      <w:pStyle w:val="Retrait1"/>
      <w:lvlText w:val=""/>
      <w:lvlJc w:val="left"/>
      <w:pPr>
        <w:ind w:left="1911" w:hanging="360"/>
      </w:pPr>
      <w:rPr>
        <w:rFonts w:ascii="Symbol" w:hAnsi="Symbo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001040C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0663BF5"/>
    <w:multiLevelType w:val="hybridMultilevel"/>
    <w:tmpl w:val="EE68C8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75271B87"/>
    <w:multiLevelType w:val="hybridMultilevel"/>
    <w:tmpl w:val="A05A44A2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54462402">
    <w:abstractNumId w:val="9"/>
  </w:num>
  <w:num w:numId="2" w16cid:durableId="1175531215">
    <w:abstractNumId w:val="8"/>
  </w:num>
  <w:num w:numId="3" w16cid:durableId="211814195">
    <w:abstractNumId w:val="7"/>
  </w:num>
  <w:num w:numId="4" w16cid:durableId="845242148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 w16cid:durableId="1916738069">
    <w:abstractNumId w:val="0"/>
  </w:num>
  <w:num w:numId="6" w16cid:durableId="2030522051">
    <w:abstractNumId w:val="11"/>
  </w:num>
  <w:num w:numId="7" w16cid:durableId="1710061199">
    <w:abstractNumId w:val="6"/>
  </w:num>
  <w:num w:numId="8" w16cid:durableId="873005823">
    <w:abstractNumId w:val="4"/>
  </w:num>
  <w:num w:numId="9" w16cid:durableId="613250853">
    <w:abstractNumId w:val="5"/>
  </w:num>
  <w:num w:numId="10" w16cid:durableId="1138452279">
    <w:abstractNumId w:val="12"/>
  </w:num>
  <w:num w:numId="11" w16cid:durableId="1344895799">
    <w:abstractNumId w:val="10"/>
  </w:num>
  <w:num w:numId="12" w16cid:durableId="9308967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7887173">
    <w:abstractNumId w:val="3"/>
  </w:num>
  <w:num w:numId="14" w16cid:durableId="1345552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5452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177D"/>
    <w:rsid w:val="0002199A"/>
    <w:rsid w:val="000252C9"/>
    <w:rsid w:val="000256A3"/>
    <w:rsid w:val="00025E45"/>
    <w:rsid w:val="00026981"/>
    <w:rsid w:val="00031CCF"/>
    <w:rsid w:val="00031FC8"/>
    <w:rsid w:val="00033AB1"/>
    <w:rsid w:val="00033E92"/>
    <w:rsid w:val="000341A9"/>
    <w:rsid w:val="00034240"/>
    <w:rsid w:val="00036BFF"/>
    <w:rsid w:val="000370ED"/>
    <w:rsid w:val="000379D4"/>
    <w:rsid w:val="000403B1"/>
    <w:rsid w:val="00043681"/>
    <w:rsid w:val="000447E9"/>
    <w:rsid w:val="0004502E"/>
    <w:rsid w:val="00047C2F"/>
    <w:rsid w:val="0005030E"/>
    <w:rsid w:val="00050E2A"/>
    <w:rsid w:val="000513A3"/>
    <w:rsid w:val="00053F5D"/>
    <w:rsid w:val="00055871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2AC9"/>
    <w:rsid w:val="00094076"/>
    <w:rsid w:val="000945C3"/>
    <w:rsid w:val="000972AD"/>
    <w:rsid w:val="000A091C"/>
    <w:rsid w:val="000A23A0"/>
    <w:rsid w:val="000A35E2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FAB"/>
    <w:rsid w:val="000E3EAF"/>
    <w:rsid w:val="000F165F"/>
    <w:rsid w:val="000F1787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3738"/>
    <w:rsid w:val="00185A49"/>
    <w:rsid w:val="00186132"/>
    <w:rsid w:val="0018741C"/>
    <w:rsid w:val="00187A27"/>
    <w:rsid w:val="00191871"/>
    <w:rsid w:val="00191B85"/>
    <w:rsid w:val="00191D56"/>
    <w:rsid w:val="00192608"/>
    <w:rsid w:val="00195C5A"/>
    <w:rsid w:val="00196381"/>
    <w:rsid w:val="0019694D"/>
    <w:rsid w:val="00196F98"/>
    <w:rsid w:val="001977B4"/>
    <w:rsid w:val="001A0C79"/>
    <w:rsid w:val="001A235C"/>
    <w:rsid w:val="001A4D3B"/>
    <w:rsid w:val="001A4EBF"/>
    <w:rsid w:val="001A5545"/>
    <w:rsid w:val="001A5789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580A"/>
    <w:rsid w:val="001B6111"/>
    <w:rsid w:val="001B6DFC"/>
    <w:rsid w:val="001B74DA"/>
    <w:rsid w:val="001B7EEC"/>
    <w:rsid w:val="001C0151"/>
    <w:rsid w:val="001C0278"/>
    <w:rsid w:val="001C1E0C"/>
    <w:rsid w:val="001C23A0"/>
    <w:rsid w:val="001C4BBA"/>
    <w:rsid w:val="001C6471"/>
    <w:rsid w:val="001C6C2B"/>
    <w:rsid w:val="001D2102"/>
    <w:rsid w:val="001D3502"/>
    <w:rsid w:val="001D560A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6AF2"/>
    <w:rsid w:val="001F7C66"/>
    <w:rsid w:val="002010FE"/>
    <w:rsid w:val="00202499"/>
    <w:rsid w:val="0020380D"/>
    <w:rsid w:val="00203C2E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51B"/>
    <w:rsid w:val="0021679B"/>
    <w:rsid w:val="00216A22"/>
    <w:rsid w:val="00216ED0"/>
    <w:rsid w:val="002175C5"/>
    <w:rsid w:val="00217AAD"/>
    <w:rsid w:val="00220874"/>
    <w:rsid w:val="002220E2"/>
    <w:rsid w:val="00223518"/>
    <w:rsid w:val="0022540C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4BCB"/>
    <w:rsid w:val="00255603"/>
    <w:rsid w:val="00255C54"/>
    <w:rsid w:val="0025779B"/>
    <w:rsid w:val="00263F45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D3"/>
    <w:rsid w:val="002C59D6"/>
    <w:rsid w:val="002C5A69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477D"/>
    <w:rsid w:val="002F5FFA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6A78"/>
    <w:rsid w:val="003412ED"/>
    <w:rsid w:val="00341EEE"/>
    <w:rsid w:val="00347202"/>
    <w:rsid w:val="00347A0F"/>
    <w:rsid w:val="003517F9"/>
    <w:rsid w:val="003528F4"/>
    <w:rsid w:val="00352C6D"/>
    <w:rsid w:val="003538D7"/>
    <w:rsid w:val="003539B9"/>
    <w:rsid w:val="00353F79"/>
    <w:rsid w:val="0035523F"/>
    <w:rsid w:val="00355BD3"/>
    <w:rsid w:val="00356267"/>
    <w:rsid w:val="003571BC"/>
    <w:rsid w:val="0036096D"/>
    <w:rsid w:val="00361F2A"/>
    <w:rsid w:val="00362194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B8C"/>
    <w:rsid w:val="00375A5A"/>
    <w:rsid w:val="00375E42"/>
    <w:rsid w:val="00376647"/>
    <w:rsid w:val="0037686F"/>
    <w:rsid w:val="003779EF"/>
    <w:rsid w:val="003813C5"/>
    <w:rsid w:val="003827EF"/>
    <w:rsid w:val="003839D1"/>
    <w:rsid w:val="00384E06"/>
    <w:rsid w:val="00385FBF"/>
    <w:rsid w:val="0038600E"/>
    <w:rsid w:val="003861AE"/>
    <w:rsid w:val="00391E31"/>
    <w:rsid w:val="00395A74"/>
    <w:rsid w:val="003964ED"/>
    <w:rsid w:val="003A14FF"/>
    <w:rsid w:val="003A229E"/>
    <w:rsid w:val="003A326B"/>
    <w:rsid w:val="003A4004"/>
    <w:rsid w:val="003B03B9"/>
    <w:rsid w:val="003B1EBD"/>
    <w:rsid w:val="003B2B0A"/>
    <w:rsid w:val="003B4F4A"/>
    <w:rsid w:val="003C1729"/>
    <w:rsid w:val="003C3C72"/>
    <w:rsid w:val="003C5548"/>
    <w:rsid w:val="003C58B8"/>
    <w:rsid w:val="003C607E"/>
    <w:rsid w:val="003C6651"/>
    <w:rsid w:val="003C7592"/>
    <w:rsid w:val="003D065A"/>
    <w:rsid w:val="003D0DDF"/>
    <w:rsid w:val="003D147E"/>
    <w:rsid w:val="003D182E"/>
    <w:rsid w:val="003D1EB6"/>
    <w:rsid w:val="003D3380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3A6C"/>
    <w:rsid w:val="00403E9C"/>
    <w:rsid w:val="00404EB3"/>
    <w:rsid w:val="004105B9"/>
    <w:rsid w:val="00411EC9"/>
    <w:rsid w:val="004123C1"/>
    <w:rsid w:val="00412809"/>
    <w:rsid w:val="00414844"/>
    <w:rsid w:val="00414BDB"/>
    <w:rsid w:val="00414DE5"/>
    <w:rsid w:val="00415111"/>
    <w:rsid w:val="0041547A"/>
    <w:rsid w:val="00416C97"/>
    <w:rsid w:val="004214DE"/>
    <w:rsid w:val="004234C0"/>
    <w:rsid w:val="004258F3"/>
    <w:rsid w:val="00425AFB"/>
    <w:rsid w:val="00425FA5"/>
    <w:rsid w:val="00426CDD"/>
    <w:rsid w:val="00430131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3338"/>
    <w:rsid w:val="0045394D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92467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2F58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FEC"/>
    <w:rsid w:val="005069E2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CB4"/>
    <w:rsid w:val="00572E16"/>
    <w:rsid w:val="005738D5"/>
    <w:rsid w:val="005749FF"/>
    <w:rsid w:val="0057646C"/>
    <w:rsid w:val="00577469"/>
    <w:rsid w:val="00580D9E"/>
    <w:rsid w:val="00581FD3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082F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7B21"/>
    <w:rsid w:val="005F0688"/>
    <w:rsid w:val="005F13A6"/>
    <w:rsid w:val="005F14D8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C85"/>
    <w:rsid w:val="0062405C"/>
    <w:rsid w:val="0062406A"/>
    <w:rsid w:val="00624D0C"/>
    <w:rsid w:val="00625E61"/>
    <w:rsid w:val="006310B9"/>
    <w:rsid w:val="0063217C"/>
    <w:rsid w:val="006328F6"/>
    <w:rsid w:val="00634126"/>
    <w:rsid w:val="00634F22"/>
    <w:rsid w:val="0063564A"/>
    <w:rsid w:val="0063684E"/>
    <w:rsid w:val="00636FD4"/>
    <w:rsid w:val="0064068C"/>
    <w:rsid w:val="00640D9D"/>
    <w:rsid w:val="00641D2C"/>
    <w:rsid w:val="00642EF9"/>
    <w:rsid w:val="00643FAC"/>
    <w:rsid w:val="00646B92"/>
    <w:rsid w:val="00646E86"/>
    <w:rsid w:val="00646F23"/>
    <w:rsid w:val="00646F7A"/>
    <w:rsid w:val="00647CAF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6"/>
    <w:rsid w:val="006C3DFA"/>
    <w:rsid w:val="006C5B2F"/>
    <w:rsid w:val="006C5B73"/>
    <w:rsid w:val="006D03B3"/>
    <w:rsid w:val="006D2BAF"/>
    <w:rsid w:val="006D35DD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574"/>
    <w:rsid w:val="006F3895"/>
    <w:rsid w:val="006F38B8"/>
    <w:rsid w:val="006F3FE4"/>
    <w:rsid w:val="006F4766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AC5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0976"/>
    <w:rsid w:val="00741CF4"/>
    <w:rsid w:val="00742F00"/>
    <w:rsid w:val="007439EA"/>
    <w:rsid w:val="00745DD2"/>
    <w:rsid w:val="00746515"/>
    <w:rsid w:val="00746C5D"/>
    <w:rsid w:val="007515B9"/>
    <w:rsid w:val="007554B0"/>
    <w:rsid w:val="00755D4B"/>
    <w:rsid w:val="00757879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90C"/>
    <w:rsid w:val="00794CC7"/>
    <w:rsid w:val="00795137"/>
    <w:rsid w:val="00795A9D"/>
    <w:rsid w:val="0079789F"/>
    <w:rsid w:val="00797C61"/>
    <w:rsid w:val="00797D5F"/>
    <w:rsid w:val="007A20A7"/>
    <w:rsid w:val="007A2C7B"/>
    <w:rsid w:val="007A2EB9"/>
    <w:rsid w:val="007A3A9E"/>
    <w:rsid w:val="007A3FDF"/>
    <w:rsid w:val="007A52CA"/>
    <w:rsid w:val="007A68BE"/>
    <w:rsid w:val="007B1A23"/>
    <w:rsid w:val="007B1EF7"/>
    <w:rsid w:val="007B2DEC"/>
    <w:rsid w:val="007B33F2"/>
    <w:rsid w:val="007B3D24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6997"/>
    <w:rsid w:val="007E6AFA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70BA"/>
    <w:rsid w:val="0084105E"/>
    <w:rsid w:val="008441B1"/>
    <w:rsid w:val="00844BE0"/>
    <w:rsid w:val="00845927"/>
    <w:rsid w:val="00845DDE"/>
    <w:rsid w:val="00846584"/>
    <w:rsid w:val="00847216"/>
    <w:rsid w:val="00847A19"/>
    <w:rsid w:val="0085439C"/>
    <w:rsid w:val="00856DF7"/>
    <w:rsid w:val="0086144E"/>
    <w:rsid w:val="0086182D"/>
    <w:rsid w:val="008619EF"/>
    <w:rsid w:val="0086226F"/>
    <w:rsid w:val="00863C50"/>
    <w:rsid w:val="00863D58"/>
    <w:rsid w:val="00863F9F"/>
    <w:rsid w:val="00864265"/>
    <w:rsid w:val="00864D3B"/>
    <w:rsid w:val="00866858"/>
    <w:rsid w:val="00874E43"/>
    <w:rsid w:val="00875007"/>
    <w:rsid w:val="00875AE5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673A"/>
    <w:rsid w:val="008872EE"/>
    <w:rsid w:val="00887FAF"/>
    <w:rsid w:val="00890A53"/>
    <w:rsid w:val="00893BAA"/>
    <w:rsid w:val="00895442"/>
    <w:rsid w:val="00895C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3E1E"/>
    <w:rsid w:val="008B4BFC"/>
    <w:rsid w:val="008B6EEF"/>
    <w:rsid w:val="008C1CFC"/>
    <w:rsid w:val="008C4F1B"/>
    <w:rsid w:val="008C5743"/>
    <w:rsid w:val="008C63AA"/>
    <w:rsid w:val="008D22A6"/>
    <w:rsid w:val="008D3EB6"/>
    <w:rsid w:val="008D4530"/>
    <w:rsid w:val="008D5461"/>
    <w:rsid w:val="008D6217"/>
    <w:rsid w:val="008E1787"/>
    <w:rsid w:val="008E2E47"/>
    <w:rsid w:val="008E55A8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8F7BB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2DEB"/>
    <w:rsid w:val="0097413D"/>
    <w:rsid w:val="009750A4"/>
    <w:rsid w:val="00977707"/>
    <w:rsid w:val="00982C7D"/>
    <w:rsid w:val="00983F78"/>
    <w:rsid w:val="00985394"/>
    <w:rsid w:val="00986A9A"/>
    <w:rsid w:val="00987D03"/>
    <w:rsid w:val="00990278"/>
    <w:rsid w:val="0099150B"/>
    <w:rsid w:val="0099168E"/>
    <w:rsid w:val="009917E7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1AEC"/>
    <w:rsid w:val="009C210F"/>
    <w:rsid w:val="009C2BD6"/>
    <w:rsid w:val="009C356A"/>
    <w:rsid w:val="009C3A8D"/>
    <w:rsid w:val="009C4B04"/>
    <w:rsid w:val="009C4F8F"/>
    <w:rsid w:val="009C5280"/>
    <w:rsid w:val="009C5E82"/>
    <w:rsid w:val="009C6ECB"/>
    <w:rsid w:val="009D00F8"/>
    <w:rsid w:val="009D0BBA"/>
    <w:rsid w:val="009D2354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38C2"/>
    <w:rsid w:val="00A03946"/>
    <w:rsid w:val="00A0394B"/>
    <w:rsid w:val="00A04E67"/>
    <w:rsid w:val="00A051C5"/>
    <w:rsid w:val="00A0588C"/>
    <w:rsid w:val="00A05A5C"/>
    <w:rsid w:val="00A079F8"/>
    <w:rsid w:val="00A107CC"/>
    <w:rsid w:val="00A11A06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2FD"/>
    <w:rsid w:val="00A36672"/>
    <w:rsid w:val="00A367A1"/>
    <w:rsid w:val="00A4029F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47DE"/>
    <w:rsid w:val="00A66124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7D17"/>
    <w:rsid w:val="00AA0C7A"/>
    <w:rsid w:val="00AA1B4A"/>
    <w:rsid w:val="00AA20F3"/>
    <w:rsid w:val="00AA3F26"/>
    <w:rsid w:val="00AA4BB7"/>
    <w:rsid w:val="00AA5BAB"/>
    <w:rsid w:val="00AA72D7"/>
    <w:rsid w:val="00AA7839"/>
    <w:rsid w:val="00AA7E3D"/>
    <w:rsid w:val="00AB2366"/>
    <w:rsid w:val="00AB2922"/>
    <w:rsid w:val="00AB3586"/>
    <w:rsid w:val="00AB3FDA"/>
    <w:rsid w:val="00AB4721"/>
    <w:rsid w:val="00AB53D3"/>
    <w:rsid w:val="00AB5C2D"/>
    <w:rsid w:val="00AB73AE"/>
    <w:rsid w:val="00AB7512"/>
    <w:rsid w:val="00AC0845"/>
    <w:rsid w:val="00AC10A3"/>
    <w:rsid w:val="00AC11BC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6D6"/>
    <w:rsid w:val="00AE477A"/>
    <w:rsid w:val="00AE5DB4"/>
    <w:rsid w:val="00AE7068"/>
    <w:rsid w:val="00AE7302"/>
    <w:rsid w:val="00AE783F"/>
    <w:rsid w:val="00AF0331"/>
    <w:rsid w:val="00AF4F08"/>
    <w:rsid w:val="00AF575D"/>
    <w:rsid w:val="00B01F26"/>
    <w:rsid w:val="00B04C70"/>
    <w:rsid w:val="00B04CCD"/>
    <w:rsid w:val="00B05E85"/>
    <w:rsid w:val="00B06A71"/>
    <w:rsid w:val="00B110AA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2584"/>
    <w:rsid w:val="00B544B8"/>
    <w:rsid w:val="00B577F5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5C92"/>
    <w:rsid w:val="00B866D5"/>
    <w:rsid w:val="00B866D6"/>
    <w:rsid w:val="00B933AF"/>
    <w:rsid w:val="00B9384C"/>
    <w:rsid w:val="00B93FE1"/>
    <w:rsid w:val="00B963F1"/>
    <w:rsid w:val="00B969F2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D11A0"/>
    <w:rsid w:val="00BD2619"/>
    <w:rsid w:val="00BD38AF"/>
    <w:rsid w:val="00BD538B"/>
    <w:rsid w:val="00BE3EF4"/>
    <w:rsid w:val="00BE4815"/>
    <w:rsid w:val="00BE5436"/>
    <w:rsid w:val="00BE5AF0"/>
    <w:rsid w:val="00BE5BD7"/>
    <w:rsid w:val="00BE6FA1"/>
    <w:rsid w:val="00BF053A"/>
    <w:rsid w:val="00BF08BA"/>
    <w:rsid w:val="00BF0B95"/>
    <w:rsid w:val="00BF1ED3"/>
    <w:rsid w:val="00BF20C7"/>
    <w:rsid w:val="00BF231E"/>
    <w:rsid w:val="00BF3F76"/>
    <w:rsid w:val="00BF6E6B"/>
    <w:rsid w:val="00BF702E"/>
    <w:rsid w:val="00C00CFB"/>
    <w:rsid w:val="00C01D85"/>
    <w:rsid w:val="00C03591"/>
    <w:rsid w:val="00C05426"/>
    <w:rsid w:val="00C060A3"/>
    <w:rsid w:val="00C0769A"/>
    <w:rsid w:val="00C07C68"/>
    <w:rsid w:val="00C07F8B"/>
    <w:rsid w:val="00C11464"/>
    <w:rsid w:val="00C12863"/>
    <w:rsid w:val="00C146B4"/>
    <w:rsid w:val="00C15B4D"/>
    <w:rsid w:val="00C21241"/>
    <w:rsid w:val="00C2136F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52EC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1216"/>
    <w:rsid w:val="00C81B67"/>
    <w:rsid w:val="00C81EB8"/>
    <w:rsid w:val="00C822C0"/>
    <w:rsid w:val="00C82E7F"/>
    <w:rsid w:val="00C83AEB"/>
    <w:rsid w:val="00C86B1A"/>
    <w:rsid w:val="00C86C94"/>
    <w:rsid w:val="00C91B9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D4E"/>
    <w:rsid w:val="00D02637"/>
    <w:rsid w:val="00D02BEC"/>
    <w:rsid w:val="00D0300A"/>
    <w:rsid w:val="00D0520B"/>
    <w:rsid w:val="00D0688A"/>
    <w:rsid w:val="00D07C0E"/>
    <w:rsid w:val="00D1124A"/>
    <w:rsid w:val="00D11C1E"/>
    <w:rsid w:val="00D11C84"/>
    <w:rsid w:val="00D127CD"/>
    <w:rsid w:val="00D15085"/>
    <w:rsid w:val="00D2078E"/>
    <w:rsid w:val="00D21377"/>
    <w:rsid w:val="00D2324D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6786E"/>
    <w:rsid w:val="00D717B5"/>
    <w:rsid w:val="00D726CC"/>
    <w:rsid w:val="00D73155"/>
    <w:rsid w:val="00D74D3F"/>
    <w:rsid w:val="00D74EA7"/>
    <w:rsid w:val="00D7717E"/>
    <w:rsid w:val="00D7761A"/>
    <w:rsid w:val="00D812BB"/>
    <w:rsid w:val="00D812F3"/>
    <w:rsid w:val="00D842A7"/>
    <w:rsid w:val="00D8506D"/>
    <w:rsid w:val="00D86238"/>
    <w:rsid w:val="00D872D6"/>
    <w:rsid w:val="00D87593"/>
    <w:rsid w:val="00D90EDF"/>
    <w:rsid w:val="00D91633"/>
    <w:rsid w:val="00D920C9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201E"/>
    <w:rsid w:val="00DC2BA4"/>
    <w:rsid w:val="00DC4167"/>
    <w:rsid w:val="00DC4247"/>
    <w:rsid w:val="00DC48CB"/>
    <w:rsid w:val="00DC4C94"/>
    <w:rsid w:val="00DD04EF"/>
    <w:rsid w:val="00DD05B6"/>
    <w:rsid w:val="00DD322D"/>
    <w:rsid w:val="00DD3DAC"/>
    <w:rsid w:val="00DD7535"/>
    <w:rsid w:val="00DE3E23"/>
    <w:rsid w:val="00DE46AE"/>
    <w:rsid w:val="00DE46CD"/>
    <w:rsid w:val="00DE54C7"/>
    <w:rsid w:val="00DF123A"/>
    <w:rsid w:val="00DF1D0F"/>
    <w:rsid w:val="00DF2223"/>
    <w:rsid w:val="00DF2EFE"/>
    <w:rsid w:val="00DF3EA4"/>
    <w:rsid w:val="00DF61FC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4060"/>
    <w:rsid w:val="00E2459E"/>
    <w:rsid w:val="00E24AFD"/>
    <w:rsid w:val="00E24BCA"/>
    <w:rsid w:val="00E27B9C"/>
    <w:rsid w:val="00E31F8C"/>
    <w:rsid w:val="00E32222"/>
    <w:rsid w:val="00E3670A"/>
    <w:rsid w:val="00E420E0"/>
    <w:rsid w:val="00E428AF"/>
    <w:rsid w:val="00E436C4"/>
    <w:rsid w:val="00E477D6"/>
    <w:rsid w:val="00E47D55"/>
    <w:rsid w:val="00E5005E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18D5"/>
    <w:rsid w:val="00E728BA"/>
    <w:rsid w:val="00E738E9"/>
    <w:rsid w:val="00E74249"/>
    <w:rsid w:val="00E7428D"/>
    <w:rsid w:val="00E75500"/>
    <w:rsid w:val="00E812B8"/>
    <w:rsid w:val="00E84535"/>
    <w:rsid w:val="00E84660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2697"/>
    <w:rsid w:val="00EA4A81"/>
    <w:rsid w:val="00EA5C28"/>
    <w:rsid w:val="00EA6DC8"/>
    <w:rsid w:val="00EA7494"/>
    <w:rsid w:val="00EA7EB1"/>
    <w:rsid w:val="00EA7F43"/>
    <w:rsid w:val="00EB04B9"/>
    <w:rsid w:val="00EB0572"/>
    <w:rsid w:val="00EB404B"/>
    <w:rsid w:val="00EB4875"/>
    <w:rsid w:val="00EB4BEC"/>
    <w:rsid w:val="00EB6A8D"/>
    <w:rsid w:val="00EB6F2E"/>
    <w:rsid w:val="00EB7A98"/>
    <w:rsid w:val="00EC0A8C"/>
    <w:rsid w:val="00EC0B90"/>
    <w:rsid w:val="00EC35E5"/>
    <w:rsid w:val="00EC4AE3"/>
    <w:rsid w:val="00EC5E8E"/>
    <w:rsid w:val="00EC611A"/>
    <w:rsid w:val="00EC6C9D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A87"/>
    <w:rsid w:val="00F02CAE"/>
    <w:rsid w:val="00F0406E"/>
    <w:rsid w:val="00F04DBF"/>
    <w:rsid w:val="00F0779A"/>
    <w:rsid w:val="00F10CD9"/>
    <w:rsid w:val="00F119B7"/>
    <w:rsid w:val="00F11A86"/>
    <w:rsid w:val="00F14251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060"/>
    <w:rsid w:val="00F424E0"/>
    <w:rsid w:val="00F43B7D"/>
    <w:rsid w:val="00F44C41"/>
    <w:rsid w:val="00F44D55"/>
    <w:rsid w:val="00F44EF0"/>
    <w:rsid w:val="00F4565B"/>
    <w:rsid w:val="00F46005"/>
    <w:rsid w:val="00F47166"/>
    <w:rsid w:val="00F54292"/>
    <w:rsid w:val="00F55210"/>
    <w:rsid w:val="00F57AFA"/>
    <w:rsid w:val="00F616A3"/>
    <w:rsid w:val="00F61C1F"/>
    <w:rsid w:val="00F62B23"/>
    <w:rsid w:val="00F62B26"/>
    <w:rsid w:val="00F63E05"/>
    <w:rsid w:val="00F64D30"/>
    <w:rsid w:val="00F659E6"/>
    <w:rsid w:val="00F65DEE"/>
    <w:rsid w:val="00F667D4"/>
    <w:rsid w:val="00F67719"/>
    <w:rsid w:val="00F71C0E"/>
    <w:rsid w:val="00F74F87"/>
    <w:rsid w:val="00F7578F"/>
    <w:rsid w:val="00F81132"/>
    <w:rsid w:val="00F81BF6"/>
    <w:rsid w:val="00F84197"/>
    <w:rsid w:val="00F90AA4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6475"/>
    <w:rsid w:val="00FC7109"/>
    <w:rsid w:val="00FD13C8"/>
    <w:rsid w:val="00FD22CA"/>
    <w:rsid w:val="00FD606A"/>
    <w:rsid w:val="00FD6353"/>
    <w:rsid w:val="00FD7983"/>
    <w:rsid w:val="00FE185D"/>
    <w:rsid w:val="00FE292A"/>
    <w:rsid w:val="00FE3425"/>
    <w:rsid w:val="00FE3C24"/>
    <w:rsid w:val="00FE635A"/>
    <w:rsid w:val="00FE6C03"/>
    <w:rsid w:val="00FF0F04"/>
    <w:rsid w:val="00FF2CF3"/>
    <w:rsid w:val="00FF2FB0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F8C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link w:val="Titre1Car"/>
    <w:qFormat/>
    <w:rsid w:val="008D4530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7" w:hanging="357"/>
      <w:outlineLvl w:val="0"/>
    </w:pPr>
    <w:rPr>
      <w:rFonts w:ascii="Arial" w:hAnsi="Arial" w:cs="Arial"/>
      <w:b/>
      <w:caps/>
      <w:color w:val="C00000"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8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8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  <w:qFormat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link w:val="NotedebasdepageCar"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uiPriority w:val="99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uiPriority w:val="10"/>
    <w:qFormat/>
    <w:rsid w:val="000646F9"/>
    <w:pPr>
      <w:numPr>
        <w:numId w:val="7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uiPriority w:val="10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color w:val="C00000"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34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6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trait1">
    <w:name w:val="Retrait 1"/>
    <w:basedOn w:val="Normal"/>
    <w:uiPriority w:val="99"/>
    <w:qFormat/>
    <w:rsid w:val="008F7BB9"/>
    <w:pPr>
      <w:numPr>
        <w:numId w:val="9"/>
      </w:numPr>
      <w:spacing w:after="60"/>
      <w:ind w:right="136"/>
    </w:pPr>
    <w:rPr>
      <w:rFonts w:ascii="Arial" w:hAnsi="Arial"/>
      <w:color w:val="404040" w:themeColor="text1" w:themeTint="BF"/>
    </w:rPr>
  </w:style>
  <w:style w:type="character" w:customStyle="1" w:styleId="NotedebasdepageCar">
    <w:name w:val="Note de bas de page Car"/>
    <w:basedOn w:val="Policepardfaut"/>
    <w:link w:val="Notedebasdepage"/>
    <w:rsid w:val="008F7BB9"/>
    <w:rPr>
      <w:rFonts w:ascii="Book Antiqua" w:hAnsi="Book Antiqua"/>
      <w:sz w:val="18"/>
    </w:rPr>
  </w:style>
  <w:style w:type="paragraph" w:customStyle="1" w:styleId="05ARTICLENiv1-Texte">
    <w:name w:val="05_ARTICLE_Niv1 - Texte"/>
    <w:link w:val="05ARTICLENiv1-TexteCar"/>
    <w:rsid w:val="008F7BB9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8F7BB9"/>
    <w:rPr>
      <w:rFonts w:ascii="Verdana" w:hAnsi="Verdana"/>
      <w:noProof/>
      <w:spacing w:val="-6"/>
      <w:sz w:val="18"/>
    </w:rPr>
  </w:style>
  <w:style w:type="paragraph" w:customStyle="1" w:styleId="RedPara">
    <w:name w:val="RedPara"/>
    <w:basedOn w:val="Normal"/>
    <w:uiPriority w:val="99"/>
    <w:rsid w:val="008F7BB9"/>
    <w:pPr>
      <w:keepNext/>
      <w:widowControl w:val="0"/>
      <w:autoSpaceDE w:val="0"/>
      <w:autoSpaceDN w:val="0"/>
      <w:adjustRightInd w:val="0"/>
      <w:spacing w:before="120" w:after="6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fcasegauche">
    <w:name w:val="f_case_gauche"/>
    <w:basedOn w:val="Normal"/>
    <w:rsid w:val="00DC4C94"/>
    <w:pPr>
      <w:suppressAutoHyphens/>
      <w:spacing w:after="60"/>
      <w:ind w:left="284" w:hanging="284"/>
    </w:pPr>
    <w:rPr>
      <w:rFonts w:ascii="Univers" w:hAnsi="Univers" w:cs="Univers"/>
      <w:lang w:eastAsia="zh-CN"/>
    </w:rPr>
  </w:style>
  <w:style w:type="character" w:customStyle="1" w:styleId="Caractresdenotedebasdepage">
    <w:name w:val="Caractères de note de bas de page"/>
    <w:rsid w:val="00195C5A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195C5A"/>
    <w:pPr>
      <w:tabs>
        <w:tab w:val="left" w:pos="426"/>
      </w:tabs>
      <w:suppressAutoHyphens/>
      <w:ind w:left="709" w:hanging="709"/>
    </w:pPr>
    <w:rPr>
      <w:rFonts w:ascii="Univers" w:hAnsi="Univers" w:cs="Univers"/>
      <w:lang w:eastAsia="zh-CN"/>
    </w:rPr>
  </w:style>
  <w:style w:type="paragraph" w:customStyle="1" w:styleId="fcase2metab">
    <w:name w:val="f_case_2èmetab"/>
    <w:basedOn w:val="Normal"/>
    <w:rsid w:val="008D4530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character" w:customStyle="1" w:styleId="Titre1Car">
    <w:name w:val="Titre 1 Car"/>
    <w:basedOn w:val="Policepardfaut"/>
    <w:link w:val="Titre1"/>
    <w:rsid w:val="00710AC5"/>
    <w:rPr>
      <w:rFonts w:ascii="Arial" w:hAnsi="Arial" w:cs="Arial"/>
      <w:b/>
      <w:caps/>
      <w:color w:val="C0000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A7B14-ED71-4F5D-98AC-6CB1BAEE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taxe pro Damé</Template>
  <TotalTime>0</TotalTime>
  <Pages>6</Pages>
  <Words>1542</Words>
  <Characters>8487</Characters>
  <Application>Microsoft Office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10009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Pyxis Support</cp:lastModifiedBy>
  <cp:revision>9</cp:revision>
  <cp:lastPrinted>2019-04-23T12:53:00Z</cp:lastPrinted>
  <dcterms:created xsi:type="dcterms:W3CDTF">2022-12-23T09:41:00Z</dcterms:created>
  <dcterms:modified xsi:type="dcterms:W3CDTF">2025-04-29T09:45:00Z</dcterms:modified>
</cp:coreProperties>
</file>