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sdt>
      <w:sdtPr>
        <w:rPr>
          <w:rFonts w:eastAsiaTheme="minorEastAsia" w:cstheme="minorBidi"/>
          <w:b w:val="0"/>
          <w:color w:val="auto"/>
          <w:sz w:val="20"/>
          <w:szCs w:val="21"/>
        </w:rPr>
        <w:id w:val="-2061236695"/>
        <w:docPartObj>
          <w:docPartGallery w:val="Cover Pages"/>
          <w:docPartUnique/>
        </w:docPartObj>
      </w:sdtPr>
      <w:sdtEndPr>
        <w:rPr>
          <w:rFonts w:eastAsiaTheme="majorEastAsia" w:cstheme="majorBidi"/>
          <w:b/>
          <w:color w:val="764673" w:themeColor="accent6" w:themeShade="BF"/>
          <w:sz w:val="40"/>
          <w:szCs w:val="40"/>
        </w:rPr>
      </w:sdtEndPr>
      <w:sdtContent>
        <w:p w:rsidR="00410AFD" w:rsidRDefault="00055BC9" w:rsidP="00595DC9">
          <w:pPr>
            <w:pStyle w:val="En-ttedetabledesmatires"/>
            <w:numPr>
              <w:ilvl w:val="0"/>
              <w:numId w:val="0"/>
            </w:numPr>
            <w:ind w:left="431" w:hanging="431"/>
          </w:pPr>
          <w:r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61824" behindDoc="0" locked="0" layoutInCell="1" allowOverlap="1" wp14:anchorId="1F71A2E8" wp14:editId="658371C0">
                    <wp:simplePos x="0" y="0"/>
                    <wp:positionH relativeFrom="margin">
                      <wp:posOffset>-665879</wp:posOffset>
                    </wp:positionH>
                    <wp:positionV relativeFrom="page">
                      <wp:posOffset>988828</wp:posOffset>
                    </wp:positionV>
                    <wp:extent cx="7125167" cy="4720856"/>
                    <wp:effectExtent l="19050" t="19050" r="19050" b="22860"/>
                    <wp:wrapNone/>
                    <wp:docPr id="4" name="Text Box 6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7125167" cy="4720856"/>
                            </a:xfrm>
                            <a:prstGeom prst="rect">
                              <a:avLst/>
                            </a:prstGeom>
                            <a:ln>
                              <a:headEnd/>
                              <a:tailEnd/>
                            </a:ln>
                          </wps:spPr>
                          <wps:style>
                            <a:lnRef idx="3">
                              <a:schemeClr val="lt1"/>
                            </a:lnRef>
                            <a:fillRef idx="1">
                              <a:schemeClr val="accent5"/>
                            </a:fillRef>
                            <a:effectRef idx="1">
                              <a:schemeClr val="accent5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313E59" w:rsidRPr="00116596" w:rsidRDefault="00313E59" w:rsidP="00055BC9">
                                <w:pPr>
                                  <w:jc w:val="center"/>
                                  <w:rPr>
                                    <w:smallCaps/>
                                    <w:color w:val="FFFFFF" w:themeColor="background1"/>
                                    <w:sz w:val="28"/>
                                    <w:szCs w:val="28"/>
                                  </w:rPr>
                                </w:pPr>
                                <w:r w:rsidRPr="00116596">
                                  <w:rPr>
                                    <w:smallCaps/>
                                    <w:color w:val="FFFFFF" w:themeColor="background1"/>
                                    <w:sz w:val="28"/>
                                    <w:szCs w:val="28"/>
                                  </w:rPr>
                                  <w:t>Marché public de service</w:t>
                                </w:r>
                              </w:p>
                              <w:p w:rsidR="00313E59" w:rsidRDefault="00313E59" w:rsidP="00055BC9">
                                <w:pPr>
                                  <w:jc w:val="center"/>
                                </w:pPr>
                              </w:p>
                              <w:p w:rsidR="00313E59" w:rsidRDefault="00313E59" w:rsidP="00055BC9">
                                <w:pPr>
                                  <w:pStyle w:val="Titre"/>
                                  <w:jc w:val="center"/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</w:pPr>
                                <w:r w:rsidRPr="00055BC9"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 xml:space="preserve">Cahier des Clauses </w:t>
                                </w:r>
                                <w:r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>Techniques Particulières (C.C.T</w:t>
                                </w:r>
                                <w:r w:rsidRPr="00055BC9"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>.P.)</w:t>
                                </w:r>
                              </w:p>
                              <w:p w:rsidR="00491366" w:rsidRDefault="00491366" w:rsidP="00491366"/>
                              <w:p w:rsidR="00491366" w:rsidRPr="00491366" w:rsidRDefault="00491366" w:rsidP="00491366">
                                <w:pPr>
                                  <w:rPr>
                                    <w:rFonts w:ascii="Marianne Light" w:eastAsiaTheme="majorEastAsia" w:hAnsi="Marianne Light" w:cstheme="majorBidi"/>
                                    <w:color w:val="FFFFFF" w:themeColor="background1"/>
                                    <w:spacing w:val="-20"/>
                                    <w:sz w:val="56"/>
                                    <w:szCs w:val="56"/>
                                  </w:rPr>
                                </w:pPr>
                                <w:r w:rsidRPr="00491366">
                                  <w:rPr>
                                    <w:rFonts w:ascii="Marianne Light" w:eastAsiaTheme="majorEastAsia" w:hAnsi="Marianne Light" w:cstheme="majorBidi"/>
                                    <w:color w:val="FFFFFF" w:themeColor="background1"/>
                                    <w:spacing w:val="-20"/>
                                    <w:sz w:val="56"/>
                                    <w:szCs w:val="56"/>
                                  </w:rPr>
                                  <w:t xml:space="preserve">Annexe </w:t>
                                </w:r>
                                <w:r w:rsidR="006B6B33">
                                  <w:rPr>
                                    <w:rFonts w:ascii="Marianne Light" w:eastAsiaTheme="majorEastAsia" w:hAnsi="Marianne Light" w:cstheme="majorBidi"/>
                                    <w:color w:val="FFFFFF" w:themeColor="background1"/>
                                    <w:spacing w:val="-20"/>
                                    <w:sz w:val="56"/>
                                    <w:szCs w:val="56"/>
                                  </w:rPr>
                                  <w:t>2</w:t>
                                </w:r>
                                <w:r w:rsidRPr="00491366">
                                  <w:rPr>
                                    <w:rFonts w:ascii="Calibri" w:eastAsiaTheme="majorEastAsia" w:hAnsi="Calibri" w:cs="Calibri"/>
                                    <w:color w:val="FFFFFF" w:themeColor="background1"/>
                                    <w:spacing w:val="-20"/>
                                    <w:sz w:val="56"/>
                                    <w:szCs w:val="56"/>
                                  </w:rPr>
                                  <w:t> </w:t>
                                </w:r>
                                <w:r w:rsidRPr="00491366">
                                  <w:rPr>
                                    <w:rFonts w:ascii="Marianne Light" w:eastAsiaTheme="majorEastAsia" w:hAnsi="Marianne Light" w:cstheme="majorBidi"/>
                                    <w:color w:val="FFFFFF" w:themeColor="background1"/>
                                    <w:spacing w:val="-20"/>
                                    <w:sz w:val="56"/>
                                    <w:szCs w:val="56"/>
                                  </w:rPr>
                                  <w:t xml:space="preserve">: </w:t>
                                </w:r>
                                <w:r w:rsidR="006B6B33" w:rsidRPr="006B6B33">
                                  <w:rPr>
                                    <w:rFonts w:ascii="Marianne Light" w:eastAsiaTheme="majorEastAsia" w:hAnsi="Marianne Light" w:cstheme="majorBidi"/>
                                    <w:color w:val="FFFFFF" w:themeColor="background1"/>
                                    <w:spacing w:val="-20"/>
                                    <w:sz w:val="56"/>
                                    <w:szCs w:val="56"/>
                                  </w:rPr>
                                  <w:t>Liste des équipements, installations et matériels couverts par le présent marché et niveaux de criticité associés.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1F71A2E8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6" o:spid="_x0000_s1026" type="#_x0000_t202" style="position:absolute;left:0;text-align:left;margin-left:-52.45pt;margin-top:77.85pt;width:561.05pt;height:371.7pt;z-index:2516618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" fillcolor="#54849a [3208]" strokecolor="white [3201]" strokeweight="2.25pt">
                    <v:stroke endcap="round"/>
                    <v:textbox>
                      <w:txbxContent>
                        <w:p w:rsidR="00313E59" w:rsidRPr="00116596" w:rsidRDefault="00313E59" w:rsidP="00055BC9">
                          <w:pPr>
                            <w:jc w:val="center"/>
                            <w:rPr>
                              <w:smallCaps/>
                              <w:color w:val="FFFFFF" w:themeColor="background1"/>
                              <w:sz w:val="28"/>
                              <w:szCs w:val="28"/>
                            </w:rPr>
                          </w:pPr>
                          <w:r w:rsidRPr="00116596">
                            <w:rPr>
                              <w:smallCaps/>
                              <w:color w:val="FFFFFF" w:themeColor="background1"/>
                              <w:sz w:val="28"/>
                              <w:szCs w:val="28"/>
                            </w:rPr>
                            <w:t>Marché public de service</w:t>
                          </w:r>
                        </w:p>
                        <w:p w:rsidR="00313E59" w:rsidRDefault="00313E59" w:rsidP="00055BC9">
                          <w:pPr>
                            <w:jc w:val="center"/>
                          </w:pPr>
                        </w:p>
                        <w:p w:rsidR="00313E59" w:rsidRDefault="00313E59" w:rsidP="00055BC9">
                          <w:pPr>
                            <w:pStyle w:val="Titre"/>
                            <w:jc w:val="center"/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</w:pPr>
                          <w:r w:rsidRPr="00055BC9"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 xml:space="preserve">Cahier des Clauses </w:t>
                          </w:r>
                          <w:r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>Techniques Particulières (C.C.T</w:t>
                          </w:r>
                          <w:r w:rsidRPr="00055BC9"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>.P.)</w:t>
                          </w:r>
                        </w:p>
                        <w:p w:rsidR="00491366" w:rsidRDefault="00491366" w:rsidP="00491366"/>
                        <w:p w:rsidR="00491366" w:rsidRPr="00491366" w:rsidRDefault="00491366" w:rsidP="00491366">
                          <w:pPr>
                            <w:rPr>
                              <w:rFonts w:ascii="Marianne Light" w:eastAsiaTheme="majorEastAsia" w:hAnsi="Marianne Light" w:cstheme="majorBidi"/>
                              <w:color w:val="FFFFFF" w:themeColor="background1"/>
                              <w:spacing w:val="-20"/>
                              <w:sz w:val="56"/>
                              <w:szCs w:val="56"/>
                            </w:rPr>
                          </w:pPr>
                          <w:r w:rsidRPr="00491366">
                            <w:rPr>
                              <w:rFonts w:ascii="Marianne Light" w:eastAsiaTheme="majorEastAsia" w:hAnsi="Marianne Light" w:cstheme="majorBidi"/>
                              <w:color w:val="FFFFFF" w:themeColor="background1"/>
                              <w:spacing w:val="-20"/>
                              <w:sz w:val="56"/>
                              <w:szCs w:val="56"/>
                            </w:rPr>
                            <w:t xml:space="preserve">Annexe </w:t>
                          </w:r>
                          <w:r w:rsidR="006B6B33">
                            <w:rPr>
                              <w:rFonts w:ascii="Marianne Light" w:eastAsiaTheme="majorEastAsia" w:hAnsi="Marianne Light" w:cstheme="majorBidi"/>
                              <w:color w:val="FFFFFF" w:themeColor="background1"/>
                              <w:spacing w:val="-20"/>
                              <w:sz w:val="56"/>
                              <w:szCs w:val="56"/>
                            </w:rPr>
                            <w:t>2</w:t>
                          </w:r>
                          <w:r w:rsidRPr="00491366">
                            <w:rPr>
                              <w:rFonts w:ascii="Calibri" w:eastAsiaTheme="majorEastAsia" w:hAnsi="Calibri" w:cs="Calibri"/>
                              <w:color w:val="FFFFFF" w:themeColor="background1"/>
                              <w:spacing w:val="-20"/>
                              <w:sz w:val="56"/>
                              <w:szCs w:val="56"/>
                            </w:rPr>
                            <w:t> </w:t>
                          </w:r>
                          <w:r w:rsidRPr="00491366">
                            <w:rPr>
                              <w:rFonts w:ascii="Marianne Light" w:eastAsiaTheme="majorEastAsia" w:hAnsi="Marianne Light" w:cstheme="majorBidi"/>
                              <w:color w:val="FFFFFF" w:themeColor="background1"/>
                              <w:spacing w:val="-20"/>
                              <w:sz w:val="56"/>
                              <w:szCs w:val="56"/>
                            </w:rPr>
                            <w:t xml:space="preserve">: </w:t>
                          </w:r>
                          <w:r w:rsidR="006B6B33" w:rsidRPr="006B6B33">
                            <w:rPr>
                              <w:rFonts w:ascii="Marianne Light" w:eastAsiaTheme="majorEastAsia" w:hAnsi="Marianne Light" w:cstheme="majorBidi"/>
                              <w:color w:val="FFFFFF" w:themeColor="background1"/>
                              <w:spacing w:val="-20"/>
                              <w:sz w:val="56"/>
                              <w:szCs w:val="56"/>
                            </w:rPr>
                            <w:t xml:space="preserve">Liste des équipements, installations et matériels couverts par le présent marché et niveaux de criticité </w:t>
                          </w:r>
                          <w:proofErr w:type="gramStart"/>
                          <w:r w:rsidR="006B6B33" w:rsidRPr="006B6B33">
                            <w:rPr>
                              <w:rFonts w:ascii="Marianne Light" w:eastAsiaTheme="majorEastAsia" w:hAnsi="Marianne Light" w:cstheme="majorBidi"/>
                              <w:color w:val="FFFFFF" w:themeColor="background1"/>
                              <w:spacing w:val="-20"/>
                              <w:sz w:val="56"/>
                              <w:szCs w:val="56"/>
                            </w:rPr>
                            <w:t>associés.</w:t>
                          </w:r>
                          <w:proofErr w:type="gramEnd"/>
                        </w:p>
                      </w:txbxContent>
                    </v:textbox>
                    <w10:wrap anchorx="margin" anchory="page"/>
                  </v:shape>
                </w:pict>
              </mc:Fallback>
            </mc:AlternateContent>
          </w:r>
        </w:p>
      </w:sdtContent>
    </w:sdt>
    <w:p w:rsidR="00595DC9" w:rsidRDefault="00595DC9" w:rsidP="00595DC9"/>
    <w:p w:rsidR="00595DC9" w:rsidRDefault="00595DC9" w:rsidP="00595DC9"/>
    <w:p w:rsidR="00595DC9" w:rsidRDefault="00595DC9" w:rsidP="00595DC9"/>
    <w:p w:rsidR="00595DC9" w:rsidRDefault="00595DC9" w:rsidP="00595DC9"/>
    <w:p w:rsidR="00595DC9" w:rsidRDefault="00595DC9" w:rsidP="00595DC9"/>
    <w:p w:rsidR="00595DC9" w:rsidRDefault="00595DC9" w:rsidP="00595DC9"/>
    <w:p w:rsidR="00595DC9" w:rsidRDefault="00595DC9" w:rsidP="00595DC9"/>
    <w:p w:rsidR="00595DC9" w:rsidRDefault="00595DC9" w:rsidP="00595DC9"/>
    <w:p w:rsidR="00595DC9" w:rsidRDefault="00595DC9" w:rsidP="00595DC9"/>
    <w:p w:rsidR="00595DC9" w:rsidRDefault="00595DC9" w:rsidP="00595DC9"/>
    <w:p w:rsidR="00595DC9" w:rsidRDefault="00595DC9" w:rsidP="00595DC9"/>
    <w:p w:rsidR="00595DC9" w:rsidRDefault="00595DC9" w:rsidP="00595DC9"/>
    <w:p w:rsidR="00595DC9" w:rsidRDefault="00595DC9" w:rsidP="00595DC9"/>
    <w:p w:rsidR="00595DC9" w:rsidRDefault="00595DC9" w:rsidP="00595DC9"/>
    <w:p w:rsidR="00595DC9" w:rsidRDefault="00595DC9" w:rsidP="00595DC9"/>
    <w:p w:rsidR="00595DC9" w:rsidRDefault="00595DC9" w:rsidP="00595DC9"/>
    <w:p w:rsidR="00595DC9" w:rsidRPr="00595DC9" w:rsidRDefault="00595DC9" w:rsidP="00595DC9">
      <w:pPr>
        <w:pStyle w:val="Titre"/>
        <w:jc w:val="center"/>
      </w:pPr>
      <w:r>
        <w:t>Voir An</w:t>
      </w:r>
      <w:bookmarkStart w:id="0" w:name="_GoBack"/>
      <w:bookmarkEnd w:id="0"/>
      <w:r>
        <w:t>nexe 2 Bis</w:t>
      </w:r>
    </w:p>
    <w:sectPr w:rsidR="00595DC9" w:rsidRPr="00595DC9" w:rsidSect="006B6B33"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pgNumType w:start="0"/>
      <w:cols w:space="708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6345A72" w16cid:durableId="221DB87B"/>
  <w16cid:commentId w16cid:paraId="317E99D6" w16cid:durableId="221DB87C"/>
  <w16cid:commentId w16cid:paraId="4C03D23C" w16cid:durableId="221DB87D"/>
  <w16cid:commentId w16cid:paraId="49A51A71" w16cid:durableId="221DB87E"/>
  <w16cid:commentId w16cid:paraId="023C965A" w16cid:durableId="221DB87F"/>
  <w16cid:commentId w16cid:paraId="4A0890DC" w16cid:durableId="221DB880"/>
  <w16cid:commentId w16cid:paraId="70127E8B" w16cid:durableId="221DB881"/>
  <w16cid:commentId w16cid:paraId="108D7FBA" w16cid:durableId="221DB882"/>
  <w16cid:commentId w16cid:paraId="02E547E4" w16cid:durableId="221DB883"/>
  <w16cid:commentId w16cid:paraId="6C7A38C2" w16cid:durableId="221DB884"/>
  <w16cid:commentId w16cid:paraId="49A3BDF4" w16cid:durableId="203F252D"/>
  <w16cid:commentId w16cid:paraId="67251BC6" w16cid:durableId="221DC5AD"/>
  <w16cid:commentId w16cid:paraId="51D0EABB" w16cid:durableId="221DC5B1"/>
  <w16cid:commentId w16cid:paraId="3AAA2929" w16cid:durableId="221DC5BC"/>
  <w16cid:commentId w16cid:paraId="31FDE32F" w16cid:durableId="221E012C"/>
  <w16cid:commentId w16cid:paraId="68D039C6" w16cid:durableId="221E069D"/>
  <w16cid:commentId w16cid:paraId="748DBB29" w16cid:durableId="221F0C87"/>
  <w16cid:commentId w16cid:paraId="3873E570" w16cid:durableId="221F0E0C"/>
  <w16cid:commentId w16cid:paraId="435BD987" w16cid:durableId="221F2BCA"/>
  <w16cid:commentId w16cid:paraId="70D19F21" w16cid:durableId="221F28A3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F4204" w:rsidRDefault="007F4204" w:rsidP="00EA6B59">
      <w:pPr>
        <w:spacing w:after="0" w:line="240" w:lineRule="auto"/>
      </w:pPr>
      <w:r>
        <w:separator/>
      </w:r>
    </w:p>
  </w:endnote>
  <w:endnote w:type="continuationSeparator" w:id="0">
    <w:p w:rsidR="007F4204" w:rsidRDefault="007F4204" w:rsidP="00EA6B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Marianne Light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08411035"/>
      <w:docPartObj>
        <w:docPartGallery w:val="Page Numbers (Bottom of Page)"/>
        <w:docPartUnique/>
      </w:docPartObj>
    </w:sdtPr>
    <w:sdtEndPr/>
    <w:sdtContent>
      <w:p w:rsidR="00313E59" w:rsidRDefault="00313E59">
        <w:pPr>
          <w:pStyle w:val="Pieddepag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094">
          <w:rPr>
            <w:noProof/>
          </w:rPr>
          <w:t>1</w:t>
        </w:r>
        <w:r>
          <w:fldChar w:fldCharType="end"/>
        </w:r>
      </w:p>
    </w:sdtContent>
  </w:sdt>
  <w:p w:rsidR="00313E59" w:rsidRDefault="00313E59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4126" w:rsidRDefault="00D34126">
    <w:pPr>
      <w:pStyle w:val="Pieddepage"/>
    </w:pPr>
    <w:r>
      <w:t xml:space="preserve">ESID </w:t>
    </w:r>
    <w:r w:rsidR="00595DC9" w:rsidRPr="00595DC9">
      <w:t>25</w:t>
    </w:r>
    <w:r w:rsidR="00595DC9">
      <w:t xml:space="preserve"> 184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F4204" w:rsidRDefault="007F4204" w:rsidP="00EA6B59">
      <w:pPr>
        <w:spacing w:after="0" w:line="240" w:lineRule="auto"/>
      </w:pPr>
      <w:r>
        <w:separator/>
      </w:r>
    </w:p>
  </w:footnote>
  <w:footnote w:type="continuationSeparator" w:id="0">
    <w:p w:rsidR="007F4204" w:rsidRDefault="007F4204" w:rsidP="00EA6B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2444" w:rsidRDefault="00482444">
    <w:pPr>
      <w:pStyle w:val="En-tte"/>
    </w:pPr>
    <w:r>
      <w:rPr>
        <w:rFonts w:ascii="Arial" w:hAnsi="Arial" w:cs="Arial"/>
        <w:noProof/>
        <w:color w:val="000000" w:themeColor="text1"/>
        <w:sz w:val="16"/>
        <w:szCs w:val="16"/>
        <w:lang w:eastAsia="fr-FR"/>
      </w:rPr>
      <w:drawing>
        <wp:anchor distT="0" distB="0" distL="114300" distR="114300" simplePos="0" relativeHeight="251659264" behindDoc="0" locked="0" layoutInCell="1" allowOverlap="1" wp14:anchorId="13A5336E" wp14:editId="43B2D096">
          <wp:simplePos x="0" y="0"/>
          <wp:positionH relativeFrom="column">
            <wp:posOffset>-619125</wp:posOffset>
          </wp:positionH>
          <wp:positionV relativeFrom="paragraph">
            <wp:posOffset>-343535</wp:posOffset>
          </wp:positionV>
          <wp:extent cx="2256155" cy="908050"/>
          <wp:effectExtent l="0" t="0" r="0" b="0"/>
          <wp:wrapNone/>
          <wp:docPr id="5" name="Imag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signatureMail_nouv_chartedessousV2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5883"/>
                  <a:stretch/>
                </pic:blipFill>
                <pic:spPr bwMode="auto">
                  <a:xfrm>
                    <a:off x="0" y="0"/>
                    <a:ext cx="2256155" cy="90805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D34126">
      <w:tab/>
    </w:r>
    <w:r w:rsidR="00D34126">
      <w:tab/>
    </w:r>
    <w:r w:rsidR="00C90278">
      <w:t>DAF_2025_000669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314685"/>
    <w:multiLevelType w:val="multilevel"/>
    <w:tmpl w:val="040C0025"/>
    <w:lvl w:ilvl="0">
      <w:start w:val="1"/>
      <w:numFmt w:val="decimal"/>
      <w:pStyle w:val="Titre1"/>
      <w:lvlText w:val="%1"/>
      <w:lvlJc w:val="left"/>
      <w:pPr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11C029FB"/>
    <w:multiLevelType w:val="hybridMultilevel"/>
    <w:tmpl w:val="8E20C4F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7E4000"/>
    <w:multiLevelType w:val="singleLevel"/>
    <w:tmpl w:val="73E21714"/>
    <w:lvl w:ilvl="0">
      <w:start w:val="1"/>
      <w:numFmt w:val="bullet"/>
      <w:pStyle w:val="retrait2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" w15:restartNumberingAfterBreak="0">
    <w:nsid w:val="23B4733C"/>
    <w:multiLevelType w:val="hybridMultilevel"/>
    <w:tmpl w:val="287EF32E"/>
    <w:lvl w:ilvl="0" w:tplc="FFFFFFFF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imes New Roman" w:hint="default"/>
      </w:rPr>
    </w:lvl>
    <w:lvl w:ilvl="1" w:tplc="0C9E8AD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DF93F9E"/>
    <w:multiLevelType w:val="hybridMultilevel"/>
    <w:tmpl w:val="2214C73A"/>
    <w:lvl w:ilvl="0" w:tplc="954E5DBA">
      <w:start w:val="1"/>
      <w:numFmt w:val="decimal"/>
      <w:lvlText w:val="%1)"/>
      <w:lvlJc w:val="left"/>
      <w:pPr>
        <w:ind w:left="81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534" w:hanging="360"/>
      </w:pPr>
    </w:lvl>
    <w:lvl w:ilvl="2" w:tplc="040C001B" w:tentative="1">
      <w:start w:val="1"/>
      <w:numFmt w:val="lowerRoman"/>
      <w:lvlText w:val="%3."/>
      <w:lvlJc w:val="right"/>
      <w:pPr>
        <w:ind w:left="2254" w:hanging="180"/>
      </w:pPr>
    </w:lvl>
    <w:lvl w:ilvl="3" w:tplc="040C000F" w:tentative="1">
      <w:start w:val="1"/>
      <w:numFmt w:val="decimal"/>
      <w:lvlText w:val="%4."/>
      <w:lvlJc w:val="left"/>
      <w:pPr>
        <w:ind w:left="2974" w:hanging="360"/>
      </w:pPr>
    </w:lvl>
    <w:lvl w:ilvl="4" w:tplc="040C0019" w:tentative="1">
      <w:start w:val="1"/>
      <w:numFmt w:val="lowerLetter"/>
      <w:lvlText w:val="%5."/>
      <w:lvlJc w:val="left"/>
      <w:pPr>
        <w:ind w:left="3694" w:hanging="360"/>
      </w:pPr>
    </w:lvl>
    <w:lvl w:ilvl="5" w:tplc="040C001B" w:tentative="1">
      <w:start w:val="1"/>
      <w:numFmt w:val="lowerRoman"/>
      <w:lvlText w:val="%6."/>
      <w:lvlJc w:val="right"/>
      <w:pPr>
        <w:ind w:left="4414" w:hanging="180"/>
      </w:pPr>
    </w:lvl>
    <w:lvl w:ilvl="6" w:tplc="040C000F" w:tentative="1">
      <w:start w:val="1"/>
      <w:numFmt w:val="decimal"/>
      <w:lvlText w:val="%7."/>
      <w:lvlJc w:val="left"/>
      <w:pPr>
        <w:ind w:left="5134" w:hanging="360"/>
      </w:pPr>
    </w:lvl>
    <w:lvl w:ilvl="7" w:tplc="040C0019" w:tentative="1">
      <w:start w:val="1"/>
      <w:numFmt w:val="lowerLetter"/>
      <w:lvlText w:val="%8."/>
      <w:lvlJc w:val="left"/>
      <w:pPr>
        <w:ind w:left="5854" w:hanging="360"/>
      </w:pPr>
    </w:lvl>
    <w:lvl w:ilvl="8" w:tplc="040C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5" w15:restartNumberingAfterBreak="0">
    <w:nsid w:val="474C641E"/>
    <w:multiLevelType w:val="hybridMultilevel"/>
    <w:tmpl w:val="AD669816"/>
    <w:lvl w:ilvl="0" w:tplc="968A9536">
      <w:numFmt w:val="bullet"/>
      <w:lvlText w:val="-"/>
      <w:lvlJc w:val="left"/>
      <w:pPr>
        <w:ind w:left="814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6" w15:restartNumberingAfterBreak="0">
    <w:nsid w:val="56F41BB0"/>
    <w:multiLevelType w:val="hybridMultilevel"/>
    <w:tmpl w:val="AEF478C8"/>
    <w:lvl w:ilvl="0" w:tplc="9AB24B70">
      <w:start w:val="1"/>
      <w:numFmt w:val="bullet"/>
      <w:lvlText w:val="­"/>
      <w:lvlJc w:val="left"/>
      <w:pPr>
        <w:ind w:left="720" w:hanging="360"/>
      </w:pPr>
      <w:rPr>
        <w:rFonts w:ascii="SimSun" w:eastAsia="SimSun" w:hAnsi="SimSun" w:hint="eastAsia"/>
        <w:b w:val="0"/>
        <w:i w:val="0"/>
        <w:caps w:val="0"/>
        <w:sz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943319C"/>
    <w:multiLevelType w:val="hybridMultilevel"/>
    <w:tmpl w:val="ADA62C52"/>
    <w:lvl w:ilvl="0" w:tplc="9AB24B7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C0003">
      <w:start w:val="1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C0005">
      <w:start w:val="65535"/>
      <w:numFmt w:val="bullet"/>
      <w:lvlText w:val="•"/>
      <w:lvlJc w:val="left"/>
      <w:pPr>
        <w:tabs>
          <w:tab w:val="num" w:pos="2160"/>
        </w:tabs>
        <w:ind w:left="2160" w:hanging="180"/>
      </w:pPr>
      <w:rPr>
        <w:rFonts w:ascii="Times New Roman" w:hAnsi="Times New Roman" w:cs="Times New Roman" w:hint="default"/>
      </w:rPr>
    </w:lvl>
    <w:lvl w:ilvl="3" w:tplc="9DB24CF4">
      <w:start w:val="1"/>
      <w:numFmt w:val="decimal"/>
      <w:lvlText w:val="%4)"/>
      <w:lvlJc w:val="left"/>
      <w:pPr>
        <w:ind w:left="3225" w:hanging="705"/>
      </w:pPr>
      <w:rPr>
        <w:rFonts w:hint="default"/>
      </w:rPr>
    </w:lvl>
    <w:lvl w:ilvl="4" w:tplc="040C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5251890"/>
    <w:multiLevelType w:val="hybridMultilevel"/>
    <w:tmpl w:val="EE62BD2E"/>
    <w:lvl w:ilvl="0" w:tplc="040C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9C569A1"/>
    <w:multiLevelType w:val="hybridMultilevel"/>
    <w:tmpl w:val="9E500244"/>
    <w:lvl w:ilvl="0" w:tplc="FFFFFFFF">
      <w:start w:val="1"/>
      <w:numFmt w:val="bullet"/>
      <w:lvlText w:val="­"/>
      <w:lvlJc w:val="left"/>
      <w:pPr>
        <w:ind w:left="720" w:hanging="360"/>
      </w:pPr>
      <w:rPr>
        <w:rFonts w:ascii="SimSun" w:eastAsia="SimSun" w:hAnsi="SimSun" w:hint="eastAsia"/>
        <w:b w:val="0"/>
        <w:i w:val="0"/>
        <w:caps w:val="0"/>
        <w:sz w:val="24"/>
      </w:rPr>
    </w:lvl>
    <w:lvl w:ilvl="1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caps w:val="0"/>
        <w:sz w:val="24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B49142D"/>
    <w:multiLevelType w:val="hybridMultilevel"/>
    <w:tmpl w:val="3648CCA4"/>
    <w:lvl w:ilvl="0" w:tplc="855EF860">
      <w:start w:val="2"/>
      <w:numFmt w:val="bullet"/>
      <w:lvlText w:val=""/>
      <w:lvlJc w:val="left"/>
      <w:pPr>
        <w:ind w:left="814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11" w15:restartNumberingAfterBreak="0">
    <w:nsid w:val="75156B71"/>
    <w:multiLevelType w:val="hybridMultilevel"/>
    <w:tmpl w:val="E5F2FBDA"/>
    <w:lvl w:ilvl="0" w:tplc="718C8654">
      <w:numFmt w:val="bullet"/>
      <w:lvlText w:val="-"/>
      <w:lvlJc w:val="left"/>
      <w:pPr>
        <w:ind w:left="720" w:hanging="360"/>
      </w:pPr>
      <w:rPr>
        <w:rFonts w:ascii="Century Gothic" w:eastAsiaTheme="minorEastAsia" w:hAnsi="Century Gothic" w:cstheme="minorBid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D38158A"/>
    <w:multiLevelType w:val="multilevel"/>
    <w:tmpl w:val="251AA7E4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3" w15:restartNumberingAfterBreak="0">
    <w:nsid w:val="7D987504"/>
    <w:multiLevelType w:val="hybridMultilevel"/>
    <w:tmpl w:val="F5C661F0"/>
    <w:lvl w:ilvl="0" w:tplc="040C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2"/>
  </w:num>
  <w:num w:numId="3">
    <w:abstractNumId w:val="12"/>
  </w:num>
  <w:num w:numId="4">
    <w:abstractNumId w:val="12"/>
  </w:num>
  <w:num w:numId="5">
    <w:abstractNumId w:val="12"/>
  </w:num>
  <w:num w:numId="6">
    <w:abstractNumId w:val="12"/>
  </w:num>
  <w:num w:numId="7">
    <w:abstractNumId w:val="12"/>
  </w:num>
  <w:num w:numId="8">
    <w:abstractNumId w:val="12"/>
  </w:num>
  <w:num w:numId="9">
    <w:abstractNumId w:val="12"/>
  </w:num>
  <w:num w:numId="10">
    <w:abstractNumId w:val="12"/>
  </w:num>
  <w:num w:numId="11">
    <w:abstractNumId w:val="0"/>
  </w:num>
  <w:num w:numId="12">
    <w:abstractNumId w:val="6"/>
  </w:num>
  <w:num w:numId="13">
    <w:abstractNumId w:val="3"/>
  </w:num>
  <w:num w:numId="14">
    <w:abstractNumId w:val="5"/>
  </w:num>
  <w:num w:numId="15">
    <w:abstractNumId w:val="9"/>
  </w:num>
  <w:num w:numId="16">
    <w:abstractNumId w:val="7"/>
  </w:num>
  <w:num w:numId="17">
    <w:abstractNumId w:val="13"/>
  </w:num>
  <w:num w:numId="18">
    <w:abstractNumId w:val="4"/>
  </w:num>
  <w:num w:numId="19">
    <w:abstractNumId w:val="8"/>
  </w:num>
  <w:num w:numId="20">
    <w:abstractNumId w:val="10"/>
  </w:num>
  <w:num w:numId="21">
    <w:abstractNumId w:val="1"/>
  </w:num>
  <w:num w:numId="22">
    <w:abstractNumId w:val="11"/>
  </w:num>
  <w:num w:numId="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fr-FR" w:vendorID="64" w:dllVersion="131078" w:nlCheck="1" w:checkStyle="0"/>
  <w:activeWritingStyle w:appName="MSWord" w:lang="en-US" w:vendorID="64" w:dllVersion="131078" w:nlCheck="1" w:checkStyle="1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1366"/>
    <w:rsid w:val="00005185"/>
    <w:rsid w:val="00014319"/>
    <w:rsid w:val="0001770C"/>
    <w:rsid w:val="0002039B"/>
    <w:rsid w:val="000214BB"/>
    <w:rsid w:val="00022044"/>
    <w:rsid w:val="00050653"/>
    <w:rsid w:val="00055BC9"/>
    <w:rsid w:val="00056423"/>
    <w:rsid w:val="000625E9"/>
    <w:rsid w:val="0006299A"/>
    <w:rsid w:val="00062BBE"/>
    <w:rsid w:val="00063A3D"/>
    <w:rsid w:val="00073F35"/>
    <w:rsid w:val="0008744C"/>
    <w:rsid w:val="000910FC"/>
    <w:rsid w:val="0009608D"/>
    <w:rsid w:val="000A1E46"/>
    <w:rsid w:val="000B034F"/>
    <w:rsid w:val="000C3633"/>
    <w:rsid w:val="000E63CB"/>
    <w:rsid w:val="000F275F"/>
    <w:rsid w:val="000F38D9"/>
    <w:rsid w:val="00104D53"/>
    <w:rsid w:val="00122955"/>
    <w:rsid w:val="00131804"/>
    <w:rsid w:val="00135BF5"/>
    <w:rsid w:val="00155227"/>
    <w:rsid w:val="0015741B"/>
    <w:rsid w:val="001B4AD4"/>
    <w:rsid w:val="001B6330"/>
    <w:rsid w:val="001E366E"/>
    <w:rsid w:val="001E72A0"/>
    <w:rsid w:val="001F378F"/>
    <w:rsid w:val="0020666C"/>
    <w:rsid w:val="00211B4E"/>
    <w:rsid w:val="00211D29"/>
    <w:rsid w:val="0023454E"/>
    <w:rsid w:val="002476A1"/>
    <w:rsid w:val="00250321"/>
    <w:rsid w:val="00260DA9"/>
    <w:rsid w:val="00262BB6"/>
    <w:rsid w:val="00267BD7"/>
    <w:rsid w:val="002A0B70"/>
    <w:rsid w:val="002A7BE1"/>
    <w:rsid w:val="00302298"/>
    <w:rsid w:val="00313E59"/>
    <w:rsid w:val="003200C4"/>
    <w:rsid w:val="00331F9E"/>
    <w:rsid w:val="00341EEF"/>
    <w:rsid w:val="003429B5"/>
    <w:rsid w:val="003727DA"/>
    <w:rsid w:val="00376660"/>
    <w:rsid w:val="003779ED"/>
    <w:rsid w:val="00395686"/>
    <w:rsid w:val="003A164E"/>
    <w:rsid w:val="003B204E"/>
    <w:rsid w:val="003B455F"/>
    <w:rsid w:val="003C45DC"/>
    <w:rsid w:val="003D38B7"/>
    <w:rsid w:val="004014A7"/>
    <w:rsid w:val="00403987"/>
    <w:rsid w:val="00410AFD"/>
    <w:rsid w:val="00412B51"/>
    <w:rsid w:val="00420410"/>
    <w:rsid w:val="00424EB7"/>
    <w:rsid w:val="00432FF6"/>
    <w:rsid w:val="00440369"/>
    <w:rsid w:val="004465ED"/>
    <w:rsid w:val="00451CD6"/>
    <w:rsid w:val="004603E0"/>
    <w:rsid w:val="0047210C"/>
    <w:rsid w:val="004762CE"/>
    <w:rsid w:val="00482444"/>
    <w:rsid w:val="00486D1C"/>
    <w:rsid w:val="00491366"/>
    <w:rsid w:val="004B160C"/>
    <w:rsid w:val="004B30E6"/>
    <w:rsid w:val="004C3C4D"/>
    <w:rsid w:val="004D527E"/>
    <w:rsid w:val="004E1069"/>
    <w:rsid w:val="004E38C1"/>
    <w:rsid w:val="004E5F9B"/>
    <w:rsid w:val="004F2B7B"/>
    <w:rsid w:val="004F313A"/>
    <w:rsid w:val="004F6FD1"/>
    <w:rsid w:val="00502994"/>
    <w:rsid w:val="00502DFB"/>
    <w:rsid w:val="00504ED4"/>
    <w:rsid w:val="00513CAC"/>
    <w:rsid w:val="00532B4C"/>
    <w:rsid w:val="00561DF6"/>
    <w:rsid w:val="00563588"/>
    <w:rsid w:val="00567A1A"/>
    <w:rsid w:val="00580A3D"/>
    <w:rsid w:val="005866EA"/>
    <w:rsid w:val="00592674"/>
    <w:rsid w:val="00592D64"/>
    <w:rsid w:val="00595DC9"/>
    <w:rsid w:val="005B10E0"/>
    <w:rsid w:val="005B20AE"/>
    <w:rsid w:val="005C584E"/>
    <w:rsid w:val="005D5D11"/>
    <w:rsid w:val="005E7372"/>
    <w:rsid w:val="005F1279"/>
    <w:rsid w:val="005F445C"/>
    <w:rsid w:val="005F51D7"/>
    <w:rsid w:val="005F6470"/>
    <w:rsid w:val="0063678E"/>
    <w:rsid w:val="0065060A"/>
    <w:rsid w:val="00652ABA"/>
    <w:rsid w:val="00654E35"/>
    <w:rsid w:val="006613DD"/>
    <w:rsid w:val="006626C3"/>
    <w:rsid w:val="00665859"/>
    <w:rsid w:val="0067331B"/>
    <w:rsid w:val="00675E5F"/>
    <w:rsid w:val="006947F8"/>
    <w:rsid w:val="006A0D6A"/>
    <w:rsid w:val="006A1A77"/>
    <w:rsid w:val="006B6B33"/>
    <w:rsid w:val="006B767A"/>
    <w:rsid w:val="006C3B18"/>
    <w:rsid w:val="006F348D"/>
    <w:rsid w:val="00701035"/>
    <w:rsid w:val="00703893"/>
    <w:rsid w:val="00704D92"/>
    <w:rsid w:val="0071039C"/>
    <w:rsid w:val="007159CA"/>
    <w:rsid w:val="00715E62"/>
    <w:rsid w:val="00727941"/>
    <w:rsid w:val="00735C46"/>
    <w:rsid w:val="00744A8B"/>
    <w:rsid w:val="007657C1"/>
    <w:rsid w:val="00765A60"/>
    <w:rsid w:val="00774C9E"/>
    <w:rsid w:val="0078046A"/>
    <w:rsid w:val="00784833"/>
    <w:rsid w:val="007965CB"/>
    <w:rsid w:val="0079722F"/>
    <w:rsid w:val="007A4173"/>
    <w:rsid w:val="007A6552"/>
    <w:rsid w:val="007B42E0"/>
    <w:rsid w:val="007C18BA"/>
    <w:rsid w:val="007C2D7B"/>
    <w:rsid w:val="007C53C4"/>
    <w:rsid w:val="007C7503"/>
    <w:rsid w:val="007F2911"/>
    <w:rsid w:val="007F4204"/>
    <w:rsid w:val="007F7034"/>
    <w:rsid w:val="00800A0D"/>
    <w:rsid w:val="00826D76"/>
    <w:rsid w:val="008523F1"/>
    <w:rsid w:val="00852962"/>
    <w:rsid w:val="008750C9"/>
    <w:rsid w:val="00875379"/>
    <w:rsid w:val="00882C5A"/>
    <w:rsid w:val="00891ABE"/>
    <w:rsid w:val="00897498"/>
    <w:rsid w:val="008A0592"/>
    <w:rsid w:val="008A2A9B"/>
    <w:rsid w:val="008B4492"/>
    <w:rsid w:val="008B4C0A"/>
    <w:rsid w:val="008B7720"/>
    <w:rsid w:val="008C2060"/>
    <w:rsid w:val="008C54BF"/>
    <w:rsid w:val="008D240A"/>
    <w:rsid w:val="008E2292"/>
    <w:rsid w:val="008E4307"/>
    <w:rsid w:val="00904184"/>
    <w:rsid w:val="00904AD4"/>
    <w:rsid w:val="00912B09"/>
    <w:rsid w:val="00936F34"/>
    <w:rsid w:val="00942CCB"/>
    <w:rsid w:val="00963918"/>
    <w:rsid w:val="009648F2"/>
    <w:rsid w:val="009736EA"/>
    <w:rsid w:val="009773E3"/>
    <w:rsid w:val="00993C85"/>
    <w:rsid w:val="009A09DE"/>
    <w:rsid w:val="009A4AFE"/>
    <w:rsid w:val="009A4D96"/>
    <w:rsid w:val="009B3C4B"/>
    <w:rsid w:val="009B7416"/>
    <w:rsid w:val="009C3205"/>
    <w:rsid w:val="009E2D62"/>
    <w:rsid w:val="009E762F"/>
    <w:rsid w:val="009F2578"/>
    <w:rsid w:val="009F6923"/>
    <w:rsid w:val="00A21545"/>
    <w:rsid w:val="00A234D4"/>
    <w:rsid w:val="00A36B33"/>
    <w:rsid w:val="00A413FD"/>
    <w:rsid w:val="00A5473E"/>
    <w:rsid w:val="00A62094"/>
    <w:rsid w:val="00A74C07"/>
    <w:rsid w:val="00A774EA"/>
    <w:rsid w:val="00A97745"/>
    <w:rsid w:val="00AC4351"/>
    <w:rsid w:val="00AC5302"/>
    <w:rsid w:val="00AD4367"/>
    <w:rsid w:val="00AE0672"/>
    <w:rsid w:val="00AE4899"/>
    <w:rsid w:val="00B0034A"/>
    <w:rsid w:val="00B03DAE"/>
    <w:rsid w:val="00B0784B"/>
    <w:rsid w:val="00B10CDB"/>
    <w:rsid w:val="00B13679"/>
    <w:rsid w:val="00B1789F"/>
    <w:rsid w:val="00B238F8"/>
    <w:rsid w:val="00B2741C"/>
    <w:rsid w:val="00B47966"/>
    <w:rsid w:val="00B54BC4"/>
    <w:rsid w:val="00B9098A"/>
    <w:rsid w:val="00BA6236"/>
    <w:rsid w:val="00BC69E5"/>
    <w:rsid w:val="00BE4040"/>
    <w:rsid w:val="00C10ED3"/>
    <w:rsid w:val="00C15FC3"/>
    <w:rsid w:val="00C32946"/>
    <w:rsid w:val="00C347F2"/>
    <w:rsid w:val="00C43174"/>
    <w:rsid w:val="00C44439"/>
    <w:rsid w:val="00C6454D"/>
    <w:rsid w:val="00C6763C"/>
    <w:rsid w:val="00C74B79"/>
    <w:rsid w:val="00C82AE3"/>
    <w:rsid w:val="00C87F80"/>
    <w:rsid w:val="00C90278"/>
    <w:rsid w:val="00C96EEA"/>
    <w:rsid w:val="00CA3057"/>
    <w:rsid w:val="00CA3F4C"/>
    <w:rsid w:val="00CA5953"/>
    <w:rsid w:val="00CF06D8"/>
    <w:rsid w:val="00D0090A"/>
    <w:rsid w:val="00D0260B"/>
    <w:rsid w:val="00D07AE8"/>
    <w:rsid w:val="00D11A47"/>
    <w:rsid w:val="00D1322D"/>
    <w:rsid w:val="00D213BC"/>
    <w:rsid w:val="00D239D0"/>
    <w:rsid w:val="00D34126"/>
    <w:rsid w:val="00D42FFE"/>
    <w:rsid w:val="00D47886"/>
    <w:rsid w:val="00D47953"/>
    <w:rsid w:val="00D5331B"/>
    <w:rsid w:val="00D5674B"/>
    <w:rsid w:val="00D61232"/>
    <w:rsid w:val="00D71A45"/>
    <w:rsid w:val="00D7354B"/>
    <w:rsid w:val="00D73F5F"/>
    <w:rsid w:val="00D911DE"/>
    <w:rsid w:val="00DA75A3"/>
    <w:rsid w:val="00DD0B95"/>
    <w:rsid w:val="00DD14CD"/>
    <w:rsid w:val="00DD2E0E"/>
    <w:rsid w:val="00DE0DDC"/>
    <w:rsid w:val="00DF05C2"/>
    <w:rsid w:val="00E012C2"/>
    <w:rsid w:val="00E45982"/>
    <w:rsid w:val="00E64161"/>
    <w:rsid w:val="00E7280E"/>
    <w:rsid w:val="00E87AAE"/>
    <w:rsid w:val="00E970C0"/>
    <w:rsid w:val="00EA60CB"/>
    <w:rsid w:val="00EA6B59"/>
    <w:rsid w:val="00EC58AD"/>
    <w:rsid w:val="00ED583B"/>
    <w:rsid w:val="00EE10E8"/>
    <w:rsid w:val="00EE55D3"/>
    <w:rsid w:val="00F02DF2"/>
    <w:rsid w:val="00F23173"/>
    <w:rsid w:val="00F24CC0"/>
    <w:rsid w:val="00F31FBC"/>
    <w:rsid w:val="00F5249B"/>
    <w:rsid w:val="00F54BBA"/>
    <w:rsid w:val="00F57581"/>
    <w:rsid w:val="00F62553"/>
    <w:rsid w:val="00F70072"/>
    <w:rsid w:val="00F76739"/>
    <w:rsid w:val="00F90C6C"/>
    <w:rsid w:val="00F94FB7"/>
    <w:rsid w:val="00FA048D"/>
    <w:rsid w:val="00FB48C0"/>
    <w:rsid w:val="00FB6100"/>
    <w:rsid w:val="00FE1639"/>
    <w:rsid w:val="00FE23D8"/>
    <w:rsid w:val="00FF1ABC"/>
    <w:rsid w:val="00FF7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chartTrackingRefBased/>
  <w15:docId w15:val="{DCFF03E9-C05E-40EA-B8FE-4D10854638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1"/>
        <w:szCs w:val="21"/>
        <w:lang w:val="fr-FR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05185"/>
    <w:pPr>
      <w:jc w:val="both"/>
    </w:pPr>
    <w:rPr>
      <w:rFonts w:ascii="Marianne" w:hAnsi="Marianne"/>
      <w:sz w:val="20"/>
    </w:rPr>
  </w:style>
  <w:style w:type="paragraph" w:styleId="Titre1">
    <w:name w:val="heading 1"/>
    <w:basedOn w:val="Normal"/>
    <w:next w:val="Normal"/>
    <w:link w:val="Titre1Car"/>
    <w:uiPriority w:val="9"/>
    <w:qFormat/>
    <w:rsid w:val="00F62553"/>
    <w:pPr>
      <w:keepNext/>
      <w:keepLines/>
      <w:numPr>
        <w:numId w:val="11"/>
      </w:numPr>
      <w:spacing w:before="360" w:after="240" w:line="240" w:lineRule="auto"/>
      <w:ind w:left="431" w:hanging="431"/>
      <w:outlineLvl w:val="0"/>
    </w:pPr>
    <w:rPr>
      <w:rFonts w:eastAsiaTheme="majorEastAsia" w:cstheme="majorBidi"/>
      <w:b/>
      <w:color w:val="764673" w:themeColor="accent6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D73F5F"/>
    <w:pPr>
      <w:keepNext/>
      <w:keepLines/>
      <w:numPr>
        <w:ilvl w:val="1"/>
        <w:numId w:val="11"/>
      </w:numPr>
      <w:spacing w:before="240" w:after="120" w:line="240" w:lineRule="auto"/>
      <w:outlineLvl w:val="1"/>
    </w:pPr>
    <w:rPr>
      <w:rFonts w:eastAsiaTheme="majorEastAsia" w:cstheme="majorBidi"/>
      <w:b/>
      <w:color w:val="764673" w:themeColor="accent6" w:themeShade="BF"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D73F5F"/>
    <w:pPr>
      <w:keepNext/>
      <w:keepLines/>
      <w:numPr>
        <w:ilvl w:val="2"/>
        <w:numId w:val="11"/>
      </w:numPr>
      <w:spacing w:before="80" w:after="120" w:line="240" w:lineRule="auto"/>
      <w:outlineLvl w:val="2"/>
    </w:pPr>
    <w:rPr>
      <w:rFonts w:eastAsiaTheme="majorEastAsia" w:cstheme="majorBidi"/>
      <w:b/>
      <w:color w:val="764673" w:themeColor="accent6" w:themeShade="BF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D73F5F"/>
    <w:pPr>
      <w:keepNext/>
      <w:keepLines/>
      <w:numPr>
        <w:ilvl w:val="3"/>
        <w:numId w:val="11"/>
      </w:numPr>
      <w:spacing w:before="80" w:after="0"/>
      <w:outlineLvl w:val="3"/>
    </w:pPr>
    <w:rPr>
      <w:rFonts w:eastAsiaTheme="majorEastAsia" w:cstheme="majorBidi"/>
      <w:color w:val="9E5E9B" w:themeColor="accent6"/>
      <w:sz w:val="22"/>
      <w:szCs w:val="22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D73F5F"/>
    <w:pPr>
      <w:keepNext/>
      <w:keepLines/>
      <w:numPr>
        <w:ilvl w:val="4"/>
        <w:numId w:val="11"/>
      </w:numPr>
      <w:spacing w:before="40" w:after="0"/>
      <w:outlineLvl w:val="4"/>
    </w:pPr>
    <w:rPr>
      <w:rFonts w:eastAsiaTheme="majorEastAsia" w:cstheme="majorBidi"/>
      <w:i/>
      <w:iCs/>
      <w:color w:val="9E5E9B" w:themeColor="accent6"/>
      <w:sz w:val="22"/>
      <w:szCs w:val="22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055BC9"/>
    <w:pPr>
      <w:keepNext/>
      <w:keepLines/>
      <w:numPr>
        <w:ilvl w:val="5"/>
        <w:numId w:val="11"/>
      </w:numPr>
      <w:spacing w:before="40" w:after="0"/>
      <w:outlineLvl w:val="5"/>
    </w:pPr>
    <w:rPr>
      <w:rFonts w:asciiTheme="majorHAnsi" w:eastAsiaTheme="majorEastAsia" w:hAnsiTheme="majorHAnsi" w:cstheme="majorBidi"/>
      <w:color w:val="9E5E9B" w:themeColor="accent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055BC9"/>
    <w:pPr>
      <w:keepNext/>
      <w:keepLines/>
      <w:numPr>
        <w:ilvl w:val="6"/>
        <w:numId w:val="11"/>
      </w:numPr>
      <w:spacing w:before="40" w:after="0"/>
      <w:outlineLvl w:val="6"/>
    </w:pPr>
    <w:rPr>
      <w:rFonts w:asciiTheme="majorHAnsi" w:eastAsiaTheme="majorEastAsia" w:hAnsiTheme="majorHAnsi" w:cstheme="majorBidi"/>
      <w:b/>
      <w:bCs/>
      <w:color w:val="9E5E9B" w:themeColor="accent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055BC9"/>
    <w:pPr>
      <w:keepNext/>
      <w:keepLines/>
      <w:numPr>
        <w:ilvl w:val="7"/>
        <w:numId w:val="11"/>
      </w:numPr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9E5E9B" w:themeColor="accent6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055BC9"/>
    <w:pPr>
      <w:keepNext/>
      <w:keepLines/>
      <w:numPr>
        <w:ilvl w:val="8"/>
        <w:numId w:val="1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9E5E9B" w:themeColor="accent6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F62553"/>
    <w:rPr>
      <w:rFonts w:ascii="Marianne" w:eastAsiaTheme="majorEastAsia" w:hAnsi="Marianne" w:cstheme="majorBidi"/>
      <w:b/>
      <w:color w:val="764673" w:themeColor="accent6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rsid w:val="00D73F5F"/>
    <w:rPr>
      <w:rFonts w:ascii="Marianne" w:eastAsiaTheme="majorEastAsia" w:hAnsi="Marianne" w:cstheme="majorBidi"/>
      <w:b/>
      <w:color w:val="764673" w:themeColor="accent6" w:themeShade="BF"/>
      <w:sz w:val="28"/>
      <w:szCs w:val="28"/>
    </w:rPr>
  </w:style>
  <w:style w:type="character" w:customStyle="1" w:styleId="Titre3Car">
    <w:name w:val="Titre 3 Car"/>
    <w:basedOn w:val="Policepardfaut"/>
    <w:link w:val="Titre3"/>
    <w:uiPriority w:val="9"/>
    <w:rsid w:val="00D73F5F"/>
    <w:rPr>
      <w:rFonts w:ascii="Marianne" w:eastAsiaTheme="majorEastAsia" w:hAnsi="Marianne" w:cstheme="majorBidi"/>
      <w:b/>
      <w:color w:val="764673" w:themeColor="accent6" w:themeShade="BF"/>
      <w:sz w:val="24"/>
      <w:szCs w:val="24"/>
    </w:rPr>
  </w:style>
  <w:style w:type="character" w:customStyle="1" w:styleId="Titre4Car">
    <w:name w:val="Titre 4 Car"/>
    <w:basedOn w:val="Policepardfaut"/>
    <w:link w:val="Titre4"/>
    <w:uiPriority w:val="9"/>
    <w:rsid w:val="00D73F5F"/>
    <w:rPr>
      <w:rFonts w:ascii="Marianne" w:eastAsiaTheme="majorEastAsia" w:hAnsi="Marianne" w:cstheme="majorBidi"/>
      <w:color w:val="9E5E9B" w:themeColor="accent6"/>
      <w:sz w:val="22"/>
      <w:szCs w:val="22"/>
    </w:rPr>
  </w:style>
  <w:style w:type="character" w:customStyle="1" w:styleId="Titre5Car">
    <w:name w:val="Titre 5 Car"/>
    <w:basedOn w:val="Policepardfaut"/>
    <w:link w:val="Titre5"/>
    <w:uiPriority w:val="9"/>
    <w:rsid w:val="00D73F5F"/>
    <w:rPr>
      <w:rFonts w:ascii="Marianne" w:eastAsiaTheme="majorEastAsia" w:hAnsi="Marianne" w:cstheme="majorBidi"/>
      <w:i/>
      <w:iCs/>
      <w:color w:val="9E5E9B" w:themeColor="accent6"/>
      <w:sz w:val="22"/>
      <w:szCs w:val="22"/>
    </w:rPr>
  </w:style>
  <w:style w:type="character" w:customStyle="1" w:styleId="Titre6Car">
    <w:name w:val="Titre 6 Car"/>
    <w:basedOn w:val="Policepardfaut"/>
    <w:link w:val="Titre6"/>
    <w:uiPriority w:val="9"/>
    <w:semiHidden/>
    <w:rsid w:val="00055BC9"/>
    <w:rPr>
      <w:rFonts w:asciiTheme="majorHAnsi" w:eastAsiaTheme="majorEastAsia" w:hAnsiTheme="majorHAnsi" w:cstheme="majorBidi"/>
      <w:color w:val="9E5E9B" w:themeColor="accent6"/>
    </w:rPr>
  </w:style>
  <w:style w:type="character" w:customStyle="1" w:styleId="Titre7Car">
    <w:name w:val="Titre 7 Car"/>
    <w:basedOn w:val="Policepardfaut"/>
    <w:link w:val="Titre7"/>
    <w:uiPriority w:val="9"/>
    <w:semiHidden/>
    <w:rsid w:val="00055BC9"/>
    <w:rPr>
      <w:rFonts w:asciiTheme="majorHAnsi" w:eastAsiaTheme="majorEastAsia" w:hAnsiTheme="majorHAnsi" w:cstheme="majorBidi"/>
      <w:b/>
      <w:bCs/>
      <w:color w:val="9E5E9B" w:themeColor="accent6"/>
    </w:rPr>
  </w:style>
  <w:style w:type="character" w:customStyle="1" w:styleId="Titre8Car">
    <w:name w:val="Titre 8 Car"/>
    <w:basedOn w:val="Policepardfaut"/>
    <w:link w:val="Titre8"/>
    <w:uiPriority w:val="9"/>
    <w:semiHidden/>
    <w:rsid w:val="00055BC9"/>
    <w:rPr>
      <w:rFonts w:asciiTheme="majorHAnsi" w:eastAsiaTheme="majorEastAsia" w:hAnsiTheme="majorHAnsi" w:cstheme="majorBidi"/>
      <w:b/>
      <w:bCs/>
      <w:i/>
      <w:iCs/>
      <w:color w:val="9E5E9B" w:themeColor="accent6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055BC9"/>
    <w:rPr>
      <w:rFonts w:asciiTheme="majorHAnsi" w:eastAsiaTheme="majorEastAsia" w:hAnsiTheme="majorHAnsi" w:cstheme="majorBidi"/>
      <w:i/>
      <w:iCs/>
      <w:color w:val="9E5E9B" w:themeColor="accent6"/>
      <w:sz w:val="20"/>
      <w:szCs w:val="20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055BC9"/>
    <w:pPr>
      <w:spacing w:line="240" w:lineRule="auto"/>
    </w:pPr>
    <w:rPr>
      <w:b/>
      <w:bCs/>
      <w:smallCaps/>
      <w:color w:val="595959" w:themeColor="text1" w:themeTint="A6"/>
    </w:rPr>
  </w:style>
  <w:style w:type="paragraph" w:styleId="Titre">
    <w:name w:val="Title"/>
    <w:basedOn w:val="Normal"/>
    <w:next w:val="Normal"/>
    <w:link w:val="TitreCar"/>
    <w:uiPriority w:val="10"/>
    <w:qFormat/>
    <w:rsid w:val="00D73F5F"/>
    <w:pPr>
      <w:spacing w:after="480" w:line="240" w:lineRule="auto"/>
      <w:contextualSpacing/>
    </w:pPr>
    <w:rPr>
      <w:rFonts w:ascii="Marianne Light" w:eastAsiaTheme="majorEastAsia" w:hAnsi="Marianne Light" w:cstheme="majorBidi"/>
      <w:color w:val="262626" w:themeColor="text1" w:themeTint="D9"/>
      <w:spacing w:val="-20"/>
      <w:sz w:val="72"/>
      <w:szCs w:val="96"/>
    </w:rPr>
  </w:style>
  <w:style w:type="character" w:customStyle="1" w:styleId="TitreCar">
    <w:name w:val="Titre Car"/>
    <w:basedOn w:val="Policepardfaut"/>
    <w:link w:val="Titre"/>
    <w:uiPriority w:val="10"/>
    <w:rsid w:val="00D73F5F"/>
    <w:rPr>
      <w:rFonts w:ascii="Marianne Light" w:eastAsiaTheme="majorEastAsia" w:hAnsi="Marianne Light" w:cstheme="majorBidi"/>
      <w:color w:val="262626" w:themeColor="text1" w:themeTint="D9"/>
      <w:spacing w:val="-20"/>
      <w:sz w:val="72"/>
      <w:szCs w:val="9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D73F5F"/>
    <w:pPr>
      <w:numPr>
        <w:ilvl w:val="1"/>
      </w:numPr>
      <w:spacing w:line="240" w:lineRule="auto"/>
    </w:pPr>
    <w:rPr>
      <w:rFonts w:ascii="Marianne Light" w:eastAsiaTheme="majorEastAsia" w:hAnsi="Marianne Light" w:cstheme="majorBidi"/>
      <w:sz w:val="30"/>
      <w:szCs w:val="30"/>
    </w:rPr>
  </w:style>
  <w:style w:type="character" w:customStyle="1" w:styleId="Sous-titreCar">
    <w:name w:val="Sous-titre Car"/>
    <w:basedOn w:val="Policepardfaut"/>
    <w:link w:val="Sous-titre"/>
    <w:uiPriority w:val="11"/>
    <w:rsid w:val="00D73F5F"/>
    <w:rPr>
      <w:rFonts w:ascii="Marianne Light" w:eastAsiaTheme="majorEastAsia" w:hAnsi="Marianne Light" w:cstheme="majorBidi"/>
      <w:sz w:val="30"/>
      <w:szCs w:val="30"/>
    </w:rPr>
  </w:style>
  <w:style w:type="character" w:styleId="lev">
    <w:name w:val="Strong"/>
    <w:basedOn w:val="Policepardfaut"/>
    <w:uiPriority w:val="22"/>
    <w:qFormat/>
    <w:rsid w:val="00D73F5F"/>
    <w:rPr>
      <w:rFonts w:ascii="Marianne" w:hAnsi="Marianne"/>
      <w:b/>
      <w:bCs/>
    </w:rPr>
  </w:style>
  <w:style w:type="character" w:styleId="Accentuation">
    <w:name w:val="Emphasis"/>
    <w:basedOn w:val="Policepardfaut"/>
    <w:uiPriority w:val="20"/>
    <w:qFormat/>
    <w:rsid w:val="00D73F5F"/>
    <w:rPr>
      <w:rFonts w:ascii="Marianne" w:hAnsi="Marianne"/>
      <w:i/>
      <w:iCs/>
      <w:color w:val="9E5E9B" w:themeColor="accent6"/>
    </w:rPr>
  </w:style>
  <w:style w:type="paragraph" w:styleId="Sansinterligne">
    <w:name w:val="No Spacing"/>
    <w:link w:val="SansinterligneCar"/>
    <w:uiPriority w:val="1"/>
    <w:qFormat/>
    <w:rsid w:val="00451CD6"/>
    <w:pPr>
      <w:spacing w:after="0" w:line="240" w:lineRule="auto"/>
    </w:pPr>
    <w:rPr>
      <w:rFonts w:ascii="Marianne" w:hAnsi="Marianne"/>
      <w:sz w:val="20"/>
    </w:rPr>
  </w:style>
  <w:style w:type="character" w:customStyle="1" w:styleId="SansinterligneCar">
    <w:name w:val="Sans interligne Car"/>
    <w:basedOn w:val="Policepardfaut"/>
    <w:link w:val="Sansinterligne"/>
    <w:uiPriority w:val="1"/>
    <w:rsid w:val="00451CD6"/>
    <w:rPr>
      <w:rFonts w:ascii="Marianne" w:hAnsi="Marianne"/>
      <w:sz w:val="20"/>
    </w:rPr>
  </w:style>
  <w:style w:type="paragraph" w:styleId="Citation">
    <w:name w:val="Quote"/>
    <w:basedOn w:val="Normal"/>
    <w:next w:val="Normal"/>
    <w:link w:val="CitationCar"/>
    <w:uiPriority w:val="29"/>
    <w:qFormat/>
    <w:rsid w:val="00055BC9"/>
    <w:pPr>
      <w:spacing w:before="160"/>
      <w:ind w:left="720" w:right="720"/>
      <w:jc w:val="center"/>
    </w:pPr>
    <w:rPr>
      <w:i/>
      <w:iCs/>
      <w:color w:val="262626" w:themeColor="text1" w:themeTint="D9"/>
    </w:rPr>
  </w:style>
  <w:style w:type="character" w:customStyle="1" w:styleId="CitationCar">
    <w:name w:val="Citation Car"/>
    <w:basedOn w:val="Policepardfaut"/>
    <w:link w:val="Citation"/>
    <w:uiPriority w:val="29"/>
    <w:rsid w:val="00055BC9"/>
    <w:rPr>
      <w:i/>
      <w:iCs/>
      <w:color w:val="262626" w:themeColor="text1" w:themeTint="D9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D73F5F"/>
    <w:pPr>
      <w:spacing w:before="160" w:after="160" w:line="264" w:lineRule="auto"/>
      <w:ind w:left="720" w:right="720"/>
      <w:jc w:val="center"/>
    </w:pPr>
    <w:rPr>
      <w:rFonts w:eastAsiaTheme="majorEastAsia" w:cstheme="majorBidi"/>
      <w:i/>
      <w:iCs/>
      <w:color w:val="9E5E9B" w:themeColor="accent6"/>
      <w:sz w:val="32"/>
      <w:szCs w:val="32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D73F5F"/>
    <w:rPr>
      <w:rFonts w:ascii="Marianne" w:eastAsiaTheme="majorEastAsia" w:hAnsi="Marianne" w:cstheme="majorBidi"/>
      <w:i/>
      <w:iCs/>
      <w:color w:val="9E5E9B" w:themeColor="accent6"/>
      <w:sz w:val="32"/>
      <w:szCs w:val="32"/>
    </w:rPr>
  </w:style>
  <w:style w:type="character" w:styleId="Emphaseple">
    <w:name w:val="Subtle Emphasis"/>
    <w:basedOn w:val="Policepardfaut"/>
    <w:uiPriority w:val="19"/>
    <w:qFormat/>
    <w:rsid w:val="00D73F5F"/>
    <w:rPr>
      <w:rFonts w:ascii="Marianne" w:hAnsi="Marianne"/>
      <w:i/>
      <w:iCs/>
    </w:rPr>
  </w:style>
  <w:style w:type="character" w:styleId="Emphaseintense">
    <w:name w:val="Intense Emphasis"/>
    <w:basedOn w:val="Policepardfaut"/>
    <w:uiPriority w:val="21"/>
    <w:qFormat/>
    <w:rsid w:val="00D73F5F"/>
    <w:rPr>
      <w:rFonts w:ascii="Marianne" w:hAnsi="Marianne"/>
      <w:b/>
      <w:bCs/>
      <w:i/>
      <w:iCs/>
    </w:rPr>
  </w:style>
  <w:style w:type="character" w:styleId="Rfrenceple">
    <w:name w:val="Subtle Reference"/>
    <w:basedOn w:val="Policepardfaut"/>
    <w:uiPriority w:val="31"/>
    <w:qFormat/>
    <w:rsid w:val="00D73F5F"/>
    <w:rPr>
      <w:rFonts w:ascii="Marianne Light" w:hAnsi="Marianne Light"/>
      <w:smallCaps/>
      <w:color w:val="595959" w:themeColor="text1" w:themeTint="A6"/>
    </w:rPr>
  </w:style>
  <w:style w:type="character" w:styleId="Rfrenceintense">
    <w:name w:val="Intense Reference"/>
    <w:basedOn w:val="Policepardfaut"/>
    <w:uiPriority w:val="32"/>
    <w:qFormat/>
    <w:rsid w:val="00D73F5F"/>
    <w:rPr>
      <w:rFonts w:ascii="Marianne Light" w:hAnsi="Marianne Light"/>
      <w:b/>
      <w:bCs/>
      <w:smallCaps/>
      <w:color w:val="9E5E9B" w:themeColor="accent6"/>
    </w:rPr>
  </w:style>
  <w:style w:type="character" w:styleId="Titredulivre">
    <w:name w:val="Book Title"/>
    <w:basedOn w:val="Policepardfaut"/>
    <w:uiPriority w:val="33"/>
    <w:qFormat/>
    <w:rsid w:val="00D73F5F"/>
    <w:rPr>
      <w:rFonts w:ascii="Marianne Light" w:hAnsi="Marianne Light"/>
      <w:b/>
      <w:bCs/>
      <w:caps w:val="0"/>
      <w:smallCaps/>
      <w:spacing w:val="7"/>
      <w:sz w:val="21"/>
      <w:szCs w:val="21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055BC9"/>
    <w:pPr>
      <w:outlineLvl w:val="9"/>
    </w:pPr>
  </w:style>
  <w:style w:type="paragraph" w:styleId="Paragraphedeliste">
    <w:name w:val="List Paragraph"/>
    <w:basedOn w:val="Normal"/>
    <w:uiPriority w:val="34"/>
    <w:qFormat/>
    <w:rsid w:val="002A0B70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055B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55BC9"/>
    <w:rPr>
      <w:rFonts w:ascii="Segoe UI" w:hAnsi="Segoe UI" w:cs="Segoe UI"/>
      <w:sz w:val="18"/>
      <w:szCs w:val="18"/>
    </w:rPr>
  </w:style>
  <w:style w:type="character" w:styleId="Marquedecommentaire">
    <w:name w:val="annotation reference"/>
    <w:semiHidden/>
    <w:rsid w:val="009C3205"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rsid w:val="009C3205"/>
    <w:pPr>
      <w:spacing w:after="0" w:line="240" w:lineRule="auto"/>
      <w:ind w:left="454"/>
    </w:pPr>
    <w:rPr>
      <w:rFonts w:ascii="Times New Roman" w:eastAsia="Times New Roman" w:hAnsi="Times New Roman" w:cs="Times New Roman"/>
      <w:szCs w:val="20"/>
      <w:lang w:eastAsia="fr-FR"/>
    </w:rPr>
  </w:style>
  <w:style w:type="character" w:customStyle="1" w:styleId="CommentaireCar">
    <w:name w:val="Commentaire Car"/>
    <w:basedOn w:val="Policepardfaut"/>
    <w:link w:val="Commentaire"/>
    <w:semiHidden/>
    <w:rsid w:val="009C3205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TM1">
    <w:name w:val="toc 1"/>
    <w:basedOn w:val="Normal"/>
    <w:next w:val="Normal"/>
    <w:autoRedefine/>
    <w:uiPriority w:val="39"/>
    <w:unhideWhenUsed/>
    <w:rsid w:val="00C347F2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C347F2"/>
    <w:pPr>
      <w:spacing w:after="100"/>
      <w:ind w:left="210"/>
    </w:pPr>
  </w:style>
  <w:style w:type="character" w:styleId="Lienhypertexte">
    <w:name w:val="Hyperlink"/>
    <w:basedOn w:val="Policepardfaut"/>
    <w:uiPriority w:val="99"/>
    <w:unhideWhenUsed/>
    <w:rsid w:val="00C347F2"/>
    <w:rPr>
      <w:color w:val="58C1BA" w:themeColor="hyperlink"/>
      <w:u w:val="single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B9098A"/>
    <w:pPr>
      <w:spacing w:after="200"/>
      <w:ind w:left="0"/>
    </w:pPr>
    <w:rPr>
      <w:rFonts w:asciiTheme="minorHAnsi" w:eastAsiaTheme="minorEastAsia" w:hAnsiTheme="minorHAnsi" w:cstheme="minorBidi"/>
      <w:b/>
      <w:bCs/>
      <w:lang w:eastAsia="en-US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B9098A"/>
    <w:rPr>
      <w:rFonts w:ascii="Times New Roman" w:eastAsia="Times New Roman" w:hAnsi="Times New Roman" w:cs="Times New Roman"/>
      <w:b/>
      <w:bCs/>
      <w:sz w:val="20"/>
      <w:szCs w:val="20"/>
      <w:lang w:eastAsia="fr-FR"/>
    </w:rPr>
  </w:style>
  <w:style w:type="paragraph" w:styleId="Notedebasdepage">
    <w:name w:val="footnote text"/>
    <w:basedOn w:val="Normal"/>
    <w:link w:val="NotedebasdepageCar"/>
    <w:semiHidden/>
    <w:rsid w:val="00EA6B59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Cs w:val="20"/>
      <w:lang w:eastAsia="fr-FR"/>
    </w:rPr>
  </w:style>
  <w:style w:type="character" w:customStyle="1" w:styleId="NotedebasdepageCar">
    <w:name w:val="Note de bas de page Car"/>
    <w:basedOn w:val="Policepardfaut"/>
    <w:link w:val="Notedebasdepage"/>
    <w:semiHidden/>
    <w:rsid w:val="00EA6B59"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styleId="Appelnotedebasdep">
    <w:name w:val="footnote reference"/>
    <w:rsid w:val="00EA6B59"/>
    <w:rPr>
      <w:vertAlign w:val="superscript"/>
    </w:rPr>
  </w:style>
  <w:style w:type="paragraph" w:styleId="Corpsdetexte2">
    <w:name w:val="Body Text 2"/>
    <w:basedOn w:val="Normal"/>
    <w:link w:val="Corpsdetexte2Car"/>
    <w:unhideWhenUsed/>
    <w:rsid w:val="008B4492"/>
    <w:pPr>
      <w:spacing w:after="120" w:line="480" w:lineRule="auto"/>
      <w:ind w:left="454"/>
    </w:pPr>
    <w:rPr>
      <w:rFonts w:ascii="Times New Roman" w:eastAsia="Times New Roman" w:hAnsi="Times New Roman" w:cs="Times New Roman"/>
      <w:sz w:val="22"/>
      <w:szCs w:val="22"/>
      <w:lang w:eastAsia="fr-FR"/>
    </w:rPr>
  </w:style>
  <w:style w:type="character" w:customStyle="1" w:styleId="Corpsdetexte2Car">
    <w:name w:val="Corps de texte 2 Car"/>
    <w:basedOn w:val="Policepardfaut"/>
    <w:link w:val="Corpsdetexte2"/>
    <w:rsid w:val="008B4492"/>
    <w:rPr>
      <w:rFonts w:ascii="Times New Roman" w:eastAsia="Times New Roman" w:hAnsi="Times New Roman" w:cs="Times New Roman"/>
      <w:sz w:val="22"/>
      <w:szCs w:val="22"/>
      <w:lang w:eastAsia="fr-FR"/>
    </w:rPr>
  </w:style>
  <w:style w:type="paragraph" w:styleId="TM3">
    <w:name w:val="toc 3"/>
    <w:basedOn w:val="Normal"/>
    <w:next w:val="Normal"/>
    <w:autoRedefine/>
    <w:uiPriority w:val="39"/>
    <w:unhideWhenUsed/>
    <w:rsid w:val="003779ED"/>
    <w:pPr>
      <w:spacing w:after="100"/>
      <w:ind w:left="420"/>
    </w:pPr>
  </w:style>
  <w:style w:type="character" w:styleId="Textedelespacerserv">
    <w:name w:val="Placeholder Text"/>
    <w:basedOn w:val="Policepardfaut"/>
    <w:uiPriority w:val="99"/>
    <w:semiHidden/>
    <w:rsid w:val="007A4173"/>
    <w:rPr>
      <w:color w:val="808080"/>
    </w:rPr>
  </w:style>
  <w:style w:type="table" w:styleId="Grilledutableau">
    <w:name w:val="Table Grid"/>
    <w:basedOn w:val="TableauNormal"/>
    <w:uiPriority w:val="59"/>
    <w:rsid w:val="007C53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auGrille4-Accentuation4">
    <w:name w:val="Grid Table 4 Accent 4"/>
    <w:basedOn w:val="TableauNormal"/>
    <w:uiPriority w:val="49"/>
    <w:rsid w:val="007C53C4"/>
    <w:pPr>
      <w:spacing w:after="0" w:line="240" w:lineRule="auto"/>
    </w:pPr>
    <w:tblPr>
      <w:tblStyleRowBandSize w:val="1"/>
      <w:tblStyleColBandSize w:val="1"/>
      <w:tblBorders>
        <w:top w:val="single" w:sz="4" w:space="0" w:color="A5CDBC" w:themeColor="accent4" w:themeTint="99"/>
        <w:left w:val="single" w:sz="4" w:space="0" w:color="A5CDBC" w:themeColor="accent4" w:themeTint="99"/>
        <w:bottom w:val="single" w:sz="4" w:space="0" w:color="A5CDBC" w:themeColor="accent4" w:themeTint="99"/>
        <w:right w:val="single" w:sz="4" w:space="0" w:color="A5CDBC" w:themeColor="accent4" w:themeTint="99"/>
        <w:insideH w:val="single" w:sz="4" w:space="0" w:color="A5CDBC" w:themeColor="accent4" w:themeTint="99"/>
        <w:insideV w:val="single" w:sz="4" w:space="0" w:color="A5CDBC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6AAC90" w:themeColor="accent4"/>
          <w:left w:val="single" w:sz="4" w:space="0" w:color="6AAC90" w:themeColor="accent4"/>
          <w:bottom w:val="single" w:sz="4" w:space="0" w:color="6AAC90" w:themeColor="accent4"/>
          <w:right w:val="single" w:sz="4" w:space="0" w:color="6AAC90" w:themeColor="accent4"/>
          <w:insideH w:val="nil"/>
          <w:insideV w:val="nil"/>
        </w:tcBorders>
        <w:shd w:val="clear" w:color="auto" w:fill="6AAC90" w:themeFill="accent4"/>
      </w:tcPr>
    </w:tblStylePr>
    <w:tblStylePr w:type="lastRow">
      <w:rPr>
        <w:b/>
        <w:bCs/>
      </w:rPr>
      <w:tblPr/>
      <w:tcPr>
        <w:tcBorders>
          <w:top w:val="double" w:sz="4" w:space="0" w:color="6AAC9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1EEE8" w:themeFill="accent4" w:themeFillTint="33"/>
      </w:tcPr>
    </w:tblStylePr>
    <w:tblStylePr w:type="band1Horz">
      <w:tblPr/>
      <w:tcPr>
        <w:shd w:val="clear" w:color="auto" w:fill="E1EEE8" w:themeFill="accent4" w:themeFillTint="33"/>
      </w:tcPr>
    </w:tblStylePr>
  </w:style>
  <w:style w:type="table" w:styleId="TableauGrille4-Accentuation5">
    <w:name w:val="Grid Table 4 Accent 5"/>
    <w:basedOn w:val="TableauNormal"/>
    <w:uiPriority w:val="49"/>
    <w:rsid w:val="000C3633"/>
    <w:pPr>
      <w:spacing w:after="0" w:line="240" w:lineRule="auto"/>
    </w:pPr>
    <w:tblPr>
      <w:tblStyleRowBandSize w:val="1"/>
      <w:tblStyleColBandSize w:val="1"/>
      <w:tblBorders>
        <w:top w:val="single" w:sz="4" w:space="0" w:color="95B6C5" w:themeColor="accent5" w:themeTint="99"/>
        <w:left w:val="single" w:sz="4" w:space="0" w:color="95B6C5" w:themeColor="accent5" w:themeTint="99"/>
        <w:bottom w:val="single" w:sz="4" w:space="0" w:color="95B6C5" w:themeColor="accent5" w:themeTint="99"/>
        <w:right w:val="single" w:sz="4" w:space="0" w:color="95B6C5" w:themeColor="accent5" w:themeTint="99"/>
        <w:insideH w:val="single" w:sz="4" w:space="0" w:color="95B6C5" w:themeColor="accent5" w:themeTint="99"/>
        <w:insideV w:val="single" w:sz="4" w:space="0" w:color="95B6C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4849A" w:themeColor="accent5"/>
          <w:left w:val="single" w:sz="4" w:space="0" w:color="54849A" w:themeColor="accent5"/>
          <w:bottom w:val="single" w:sz="4" w:space="0" w:color="54849A" w:themeColor="accent5"/>
          <w:right w:val="single" w:sz="4" w:space="0" w:color="54849A" w:themeColor="accent5"/>
          <w:insideH w:val="nil"/>
          <w:insideV w:val="nil"/>
        </w:tcBorders>
        <w:shd w:val="clear" w:color="auto" w:fill="54849A" w:themeFill="accent5"/>
      </w:tcPr>
    </w:tblStylePr>
    <w:tblStylePr w:type="lastRow">
      <w:rPr>
        <w:b/>
        <w:bCs/>
      </w:rPr>
      <w:tblPr/>
      <w:tcPr>
        <w:tcBorders>
          <w:top w:val="double" w:sz="4" w:space="0" w:color="54849A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6EB" w:themeFill="accent5" w:themeFillTint="33"/>
      </w:tcPr>
    </w:tblStylePr>
    <w:tblStylePr w:type="band1Horz">
      <w:tblPr/>
      <w:tcPr>
        <w:shd w:val="clear" w:color="auto" w:fill="DBE6EB" w:themeFill="accent5" w:themeFillTint="33"/>
      </w:tcPr>
    </w:tblStylePr>
  </w:style>
  <w:style w:type="paragraph" w:styleId="Corpsdetexte">
    <w:name w:val="Body Text"/>
    <w:basedOn w:val="Normal"/>
    <w:link w:val="CorpsdetexteCar"/>
    <w:uiPriority w:val="99"/>
    <w:semiHidden/>
    <w:unhideWhenUsed/>
    <w:rsid w:val="00BC69E5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BC69E5"/>
  </w:style>
  <w:style w:type="paragraph" w:styleId="Corpsdetexte3">
    <w:name w:val="Body Text 3"/>
    <w:basedOn w:val="Normal"/>
    <w:link w:val="Corpsdetexte3Car"/>
    <w:uiPriority w:val="99"/>
    <w:semiHidden/>
    <w:unhideWhenUsed/>
    <w:rsid w:val="00BC69E5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uiPriority w:val="99"/>
    <w:semiHidden/>
    <w:rsid w:val="00BC69E5"/>
    <w:rPr>
      <w:sz w:val="16"/>
      <w:szCs w:val="16"/>
    </w:rPr>
  </w:style>
  <w:style w:type="table" w:styleId="TableauListe2-Accentuation4">
    <w:name w:val="List Table 2 Accent 4"/>
    <w:basedOn w:val="TableauNormal"/>
    <w:uiPriority w:val="47"/>
    <w:rsid w:val="00F31FBC"/>
    <w:pPr>
      <w:spacing w:after="0" w:line="240" w:lineRule="auto"/>
    </w:pPr>
    <w:tblPr>
      <w:tblStyleRowBandSize w:val="1"/>
      <w:tblStyleColBandSize w:val="1"/>
      <w:tblBorders>
        <w:top w:val="single" w:sz="4" w:space="0" w:color="A5CDBC" w:themeColor="accent4" w:themeTint="99"/>
        <w:bottom w:val="single" w:sz="4" w:space="0" w:color="A5CDBC" w:themeColor="accent4" w:themeTint="99"/>
        <w:insideH w:val="single" w:sz="4" w:space="0" w:color="A5CDBC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1EEE8" w:themeFill="accent4" w:themeFillTint="33"/>
      </w:tcPr>
    </w:tblStylePr>
    <w:tblStylePr w:type="band1Horz">
      <w:tblPr/>
      <w:tcPr>
        <w:shd w:val="clear" w:color="auto" w:fill="E1EEE8" w:themeFill="accent4" w:themeFillTint="33"/>
      </w:tcPr>
    </w:tblStylePr>
  </w:style>
  <w:style w:type="table" w:styleId="TableauGrille5Fonc-Accentuation4">
    <w:name w:val="Grid Table 5 Dark Accent 4"/>
    <w:basedOn w:val="TableauNormal"/>
    <w:uiPriority w:val="50"/>
    <w:rsid w:val="0002039B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1EEE8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6AAC90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6AAC90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6AAC9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6AAC90" w:themeFill="accent4"/>
      </w:tcPr>
    </w:tblStylePr>
    <w:tblStylePr w:type="band1Vert">
      <w:tblPr/>
      <w:tcPr>
        <w:shd w:val="clear" w:color="auto" w:fill="C3DDD2" w:themeFill="accent4" w:themeFillTint="66"/>
      </w:tcPr>
    </w:tblStylePr>
    <w:tblStylePr w:type="band1Horz">
      <w:tblPr/>
      <w:tcPr>
        <w:shd w:val="clear" w:color="auto" w:fill="C3DDD2" w:themeFill="accent4" w:themeFillTint="66"/>
      </w:tcPr>
    </w:tblStylePr>
  </w:style>
  <w:style w:type="paragraph" w:styleId="En-tte">
    <w:name w:val="header"/>
    <w:basedOn w:val="Normal"/>
    <w:link w:val="En-tteCar"/>
    <w:uiPriority w:val="99"/>
    <w:unhideWhenUsed/>
    <w:rsid w:val="00513C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13CAC"/>
  </w:style>
  <w:style w:type="paragraph" w:styleId="Pieddepage">
    <w:name w:val="footer"/>
    <w:basedOn w:val="Normal"/>
    <w:link w:val="PieddepageCar"/>
    <w:uiPriority w:val="99"/>
    <w:unhideWhenUsed/>
    <w:rsid w:val="00513C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13CAC"/>
  </w:style>
  <w:style w:type="paragraph" w:customStyle="1" w:styleId="retrait2">
    <w:name w:val="retrait2"/>
    <w:basedOn w:val="Normal"/>
    <w:semiHidden/>
    <w:rsid w:val="00A62094"/>
    <w:pPr>
      <w:keepLines/>
      <w:numPr>
        <w:numId w:val="24"/>
      </w:numPr>
      <w:suppressAutoHyphens/>
      <w:spacing w:after="0" w:line="240" w:lineRule="auto"/>
    </w:pPr>
    <w:rPr>
      <w:rFonts w:ascii="Times New Roman" w:eastAsia="Times New Roman" w:hAnsi="Times New Roman" w:cs="Times New Roman"/>
      <w:sz w:val="22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microsoft.com/office/2016/09/relationships/commentsIds" Target="commentsIds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.nicolini\Documents\Mod&#232;les%20Office%20personnalis&#233;s\2020_MAINT.dotx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Ion">
  <a:themeElements>
    <a:clrScheme name="Ion">
      <a:dk1>
        <a:sysClr val="windowText" lastClr="000000"/>
      </a:dk1>
      <a:lt1>
        <a:sysClr val="window" lastClr="FFFFFF"/>
      </a:lt1>
      <a:dk2>
        <a:srgbClr val="1E5155"/>
      </a:dk2>
      <a:lt2>
        <a:srgbClr val="EBEBEB"/>
      </a:lt2>
      <a:accent1>
        <a:srgbClr val="B01513"/>
      </a:accent1>
      <a:accent2>
        <a:srgbClr val="EA6312"/>
      </a:accent2>
      <a:accent3>
        <a:srgbClr val="E6B729"/>
      </a:accent3>
      <a:accent4>
        <a:srgbClr val="6AAC90"/>
      </a:accent4>
      <a:accent5>
        <a:srgbClr val="54849A"/>
      </a:accent5>
      <a:accent6>
        <a:srgbClr val="9E5E9B"/>
      </a:accent6>
      <a:hlink>
        <a:srgbClr val="58C1BA"/>
      </a:hlink>
      <a:folHlink>
        <a:srgbClr val="9DFFCB"/>
      </a:folHlink>
    </a:clrScheme>
    <a:fontScheme name="Ion">
      <a:majorFont>
        <a:latin typeface="Century Gothic" panose="020B050202020202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Gothic" panose="020B050202020202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Ion">
      <a:fillStyleLst>
        <a:solidFill>
          <a:schemeClr val="phClr"/>
        </a:solidFill>
        <a:gradFill rotWithShape="1">
          <a:gsLst>
            <a:gs pos="0">
              <a:schemeClr val="phClr">
                <a:tint val="64000"/>
                <a:lumMod val="118000"/>
              </a:schemeClr>
            </a:gs>
            <a:gs pos="100000">
              <a:schemeClr val="phClr">
                <a:tint val="92000"/>
                <a:alpha val="100000"/>
                <a:lumMod val="11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8000"/>
                <a:lumMod val="114000"/>
              </a:schemeClr>
            </a:gs>
            <a:gs pos="100000">
              <a:schemeClr val="phClr">
                <a:shade val="90000"/>
                <a:lumMod val="84000"/>
              </a:schemeClr>
            </a:gs>
          </a:gsLst>
          <a:lin ang="5400000" scaled="0"/>
        </a:gradFill>
      </a:fillStyleLst>
      <a:lnStyleLst>
        <a:ln w="9525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8575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45000"/>
              </a:srgbClr>
            </a:outerShdw>
          </a:effectLst>
        </a:effectStyle>
        <a:effectStyle>
          <a:effectLst>
            <a:outerShdw blurRad="63500" dist="38100" dir="5400000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7000"/>
                <a:hueMod val="88000"/>
                <a:satMod val="130000"/>
                <a:lumMod val="124000"/>
              </a:schemeClr>
            </a:gs>
            <a:gs pos="100000">
              <a:schemeClr val="phClr">
                <a:tint val="96000"/>
                <a:shade val="88000"/>
                <a:hueMod val="108000"/>
                <a:satMod val="164000"/>
                <a:lumMod val="76000"/>
              </a:schemeClr>
            </a:gs>
          </a:gsLst>
          <a:path path="circle">
            <a:fillToRect l="45000" t="65000" r="125000" b="100000"/>
          </a:path>
        </a:gradFill>
        <a:blipFill rotWithShape="1">
          <a:blip xmlns:r="http://schemas.openxmlformats.org/officeDocument/2006/relationships" r:embed="rId1">
            <a:duotone>
              <a:schemeClr val="phClr">
                <a:shade val="69000"/>
                <a:hueMod val="108000"/>
                <a:satMod val="164000"/>
                <a:lumMod val="74000"/>
              </a:schemeClr>
              <a:schemeClr val="phClr">
                <a:tint val="96000"/>
                <a:hueMod val="88000"/>
                <a:satMod val="140000"/>
                <a:lumMod val="132000"/>
              </a:schemeClr>
            </a:duotone>
          </a:blip>
          <a:stretch/>
        </a:blip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Ion" id="{B8441ADB-2E43-4AF7-B97A-BD870242C6A8}" vid="{292E63A9-BB86-4E3D-B92A-7223C6510D2E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>DAF XXXXX</PublishDate>
  <Abstract/>
  <CompanyAddress/>
  <CompanyPhone/>
  <CompanyFax/>
  <CompanyEmail/>
</CoverPage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02B0A0CF9A25446A44BDF2DF9010223" ma:contentTypeVersion="1" ma:contentTypeDescription="Crée un document." ma:contentTypeScope="" ma:versionID="b0b84d39e87472fb6996515de23ff4fb">
  <xsd:schema xmlns:xsd="http://www.w3.org/2001/XMLSchema" xmlns:xs="http://www.w3.org/2001/XMLSchema" xmlns:p="http://schemas.microsoft.com/office/2006/metadata/properties" xmlns:ns2="12f2f77a-bc19-4145-99a9-a502f90bb138" targetNamespace="http://schemas.microsoft.com/office/2006/metadata/properties" ma:root="true" ma:fieldsID="cb4ac4971defc8f70b2a5280623258f8" ns2:_="">
    <xsd:import namespace="12f2f77a-bc19-4145-99a9-a502f90bb138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f2f77a-bc19-4145-99a9-a502f90bb13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035F7C9C-9D98-4ABF-B0E0-C3BEFB2F068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EBEE025-123B-46C2-BE2A-6C653011A8B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D02A508-6D00-4919-AD93-DD705645F86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2f2f77a-bc19-4145-99a9-a502f90bb13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CF6D04B0-0DE0-4A6B-84E6-AE5723D68F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2020_MAINT.dotx</Template>
  <TotalTime>5</TotalTime>
  <Pages>1</Pages>
  <Words>5</Words>
  <Characters>33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Marché public de service</dc:subject>
  <dc:creator>DOMINIQUE Sophie IPMI</dc:creator>
  <cp:keywords/>
  <dc:description/>
  <cp:lastModifiedBy>MOREAU Sarah SA CN MINDEF</cp:lastModifiedBy>
  <cp:revision>6</cp:revision>
  <dcterms:created xsi:type="dcterms:W3CDTF">2020-06-03T10:10:00Z</dcterms:created>
  <dcterms:modified xsi:type="dcterms:W3CDTF">2025-05-13T14:39:00Z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0x010100F02B0A0CF9A25446A44BDF2DF9010223</vt:lpwstr>
  </property>
</Properties>
</file>