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3042A" w14:textId="77777777" w:rsidR="00AC4B72" w:rsidRDefault="00AC4B72" w:rsidP="00DF023A">
      <w:pPr>
        <w:spacing w:after="240"/>
        <w:jc w:val="center"/>
        <w:rPr>
          <w:rFonts w:ascii="Verdana" w:hAnsi="Verdana"/>
          <w:b/>
          <w:color w:val="0043A5"/>
          <w:szCs w:val="48"/>
        </w:rPr>
      </w:pPr>
    </w:p>
    <w:p w14:paraId="54C471EC" w14:textId="6AFB9228" w:rsidR="00AC4B72" w:rsidRDefault="00AC4B72" w:rsidP="00DF023A">
      <w:pPr>
        <w:spacing w:after="240"/>
        <w:jc w:val="center"/>
        <w:rPr>
          <w:rFonts w:ascii="Calibri" w:hAnsi="Calibri"/>
          <w:b/>
          <w:sz w:val="28"/>
          <w:szCs w:val="28"/>
        </w:rPr>
      </w:pPr>
      <w:bookmarkStart w:id="0" w:name="_Hlk195776376"/>
      <w:r w:rsidRPr="00756DAC">
        <w:rPr>
          <w:rFonts w:ascii="Verdana" w:hAnsi="Verdana"/>
          <w:b/>
          <w:color w:val="0043A5"/>
          <w:szCs w:val="48"/>
        </w:rPr>
        <w:t>Lot 1- Marché 2025SERV006EIF : Service d’abonnements à des périodiques</w:t>
      </w:r>
      <w:r>
        <w:rPr>
          <w:rFonts w:ascii="Calibri" w:hAnsi="Calibri"/>
          <w:b/>
          <w:sz w:val="28"/>
          <w:szCs w:val="28"/>
        </w:rPr>
        <w:t xml:space="preserve"> </w:t>
      </w:r>
    </w:p>
    <w:bookmarkEnd w:id="0"/>
    <w:p w14:paraId="01D135E3" w14:textId="26174487" w:rsidR="00DF023A" w:rsidRPr="00AC4B72" w:rsidRDefault="00AC4B72" w:rsidP="00AC4B72">
      <w:pPr>
        <w:spacing w:after="240"/>
        <w:jc w:val="center"/>
        <w:rPr>
          <w:rFonts w:ascii="Verdana" w:hAnsi="Verdana"/>
          <w:b/>
          <w:color w:val="0043A5"/>
          <w:szCs w:val="48"/>
        </w:rPr>
      </w:pPr>
      <w:r w:rsidRPr="00AC4B72">
        <w:rPr>
          <w:rFonts w:ascii="Verdana" w:hAnsi="Verdana"/>
          <w:b/>
          <w:color w:val="0043A5"/>
          <w:szCs w:val="48"/>
        </w:rPr>
        <w:t>A</w:t>
      </w:r>
      <w:r w:rsidR="000822A2" w:rsidRPr="00AC4B72">
        <w:rPr>
          <w:rFonts w:ascii="Verdana" w:hAnsi="Verdana"/>
          <w:b/>
          <w:color w:val="0043A5"/>
          <w:szCs w:val="48"/>
        </w:rPr>
        <w:t>nnexe</w:t>
      </w:r>
      <w:r w:rsidRPr="00AC4B72">
        <w:rPr>
          <w:rFonts w:ascii="Verdana" w:hAnsi="Verdana"/>
          <w:b/>
          <w:color w:val="0043A5"/>
          <w:szCs w:val="48"/>
        </w:rPr>
        <w:t xml:space="preserve"> 2 à l'acte d'engagement - </w:t>
      </w:r>
      <w:r w:rsidR="00DF023A" w:rsidRPr="00AC4B72">
        <w:rPr>
          <w:rFonts w:ascii="Verdana" w:hAnsi="Verdana"/>
          <w:b/>
          <w:color w:val="0043A5"/>
          <w:szCs w:val="48"/>
        </w:rPr>
        <w:t>Délais</w:t>
      </w:r>
    </w:p>
    <w:p w14:paraId="520CFB90" w14:textId="77777777" w:rsidR="00DF023A" w:rsidRPr="00AC4B72" w:rsidRDefault="00DF023A" w:rsidP="00AC4B72">
      <w:pPr>
        <w:spacing w:after="240"/>
        <w:jc w:val="center"/>
        <w:rPr>
          <w:rFonts w:ascii="Verdana" w:hAnsi="Verdana"/>
          <w:b/>
          <w:color w:val="0043A5"/>
          <w:szCs w:val="48"/>
        </w:rPr>
      </w:pPr>
      <w:r w:rsidRPr="00AC4B72">
        <w:rPr>
          <w:rFonts w:ascii="Verdana" w:hAnsi="Verdana"/>
          <w:b/>
          <w:color w:val="0043A5"/>
          <w:szCs w:val="48"/>
        </w:rPr>
        <w:t>A remplir obligatoirement par le candidat, à dater et à signer et à joindre à l'acte d'engagement</w:t>
      </w:r>
    </w:p>
    <w:p w14:paraId="571BA2B3" w14:textId="000CB5C7" w:rsidR="00572BAE" w:rsidRDefault="001F4F3B" w:rsidP="00F54267"/>
    <w:p w14:paraId="02A64EF1" w14:textId="77777777" w:rsidR="00722146" w:rsidRDefault="00722146" w:rsidP="00F54267"/>
    <w:tbl>
      <w:tblPr>
        <w:tblW w:w="0" w:type="auto"/>
        <w:tblInd w:w="1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4000"/>
        <w:gridCol w:w="3791"/>
      </w:tblGrid>
      <w:tr w:rsidR="00834CF0" w14:paraId="2A22F0CD" w14:textId="6E505BDF" w:rsidTr="00722146"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8045" w14:textId="77777777" w:rsidR="00834CF0" w:rsidRDefault="00834CF0" w:rsidP="0089728E">
            <w:pPr>
              <w:spacing w:line="276" w:lineRule="auto"/>
              <w:rPr>
                <w:i/>
                <w:iCs/>
                <w:lang w:eastAsia="en-US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9E86" w14:textId="409125C4" w:rsidR="00834CF0" w:rsidRDefault="00834CF0" w:rsidP="00834CF0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0F5741">
              <w:rPr>
                <w:b/>
                <w:iCs/>
                <w:lang w:eastAsia="en-US"/>
              </w:rPr>
              <w:t>DELAIS</w:t>
            </w:r>
          </w:p>
          <w:p w14:paraId="046ECFB4" w14:textId="5585BDA0" w:rsidR="00834CF0" w:rsidRPr="000F5741" w:rsidRDefault="00834CF0" w:rsidP="00834CF0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DE TRAITEMENT DE L’ABONNEMENT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61F2" w14:textId="77777777" w:rsidR="00834CF0" w:rsidRDefault="00834CF0" w:rsidP="00834CF0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bookmarkStart w:id="1" w:name="_GoBack"/>
            <w:r w:rsidRPr="000F5741">
              <w:rPr>
                <w:b/>
                <w:iCs/>
                <w:lang w:eastAsia="en-US"/>
              </w:rPr>
              <w:t>DELAIS</w:t>
            </w:r>
            <w:bookmarkEnd w:id="1"/>
          </w:p>
          <w:p w14:paraId="1BE16E14" w14:textId="20367521" w:rsidR="00834CF0" w:rsidRPr="000F5741" w:rsidRDefault="00834CF0" w:rsidP="00834CF0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DE LIVRAISON</w:t>
            </w:r>
          </w:p>
        </w:tc>
      </w:tr>
      <w:tr w:rsidR="00834CF0" w14:paraId="7DC6E7D4" w14:textId="30603FB8" w:rsidTr="00722146">
        <w:trPr>
          <w:trHeight w:val="567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8656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France Papier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4E62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3D06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</w:tr>
      <w:tr w:rsidR="00834CF0" w14:paraId="7F6F4146" w14:textId="0126FE74" w:rsidTr="00722146">
        <w:trPr>
          <w:trHeight w:val="567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8B550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France Electronique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9D4D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FFC5193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</w:tr>
      <w:tr w:rsidR="00834CF0" w14:paraId="539DB5BA" w14:textId="1DD25F67" w:rsidTr="00722146">
        <w:trPr>
          <w:trHeight w:val="567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245F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39CA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C00C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</w:tr>
      <w:tr w:rsidR="00834CF0" w14:paraId="1EB66631" w14:textId="40AE46BB" w:rsidTr="00722146">
        <w:trPr>
          <w:trHeight w:val="567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503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Europe Papier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E921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3A83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</w:tr>
      <w:tr w:rsidR="00834CF0" w14:paraId="124A92F3" w14:textId="33BDB7D7" w:rsidTr="00722146">
        <w:trPr>
          <w:trHeight w:val="567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B190D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Europe Electronique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EADA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0427D83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</w:tr>
      <w:tr w:rsidR="00834CF0" w14:paraId="2FF1B704" w14:textId="61D5CC3A" w:rsidTr="00722146">
        <w:trPr>
          <w:trHeight w:val="567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4161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FC8F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AB67" w14:textId="77777777" w:rsidR="00834CF0" w:rsidRDefault="00834CF0" w:rsidP="0089728E">
            <w:pPr>
              <w:spacing w:line="276" w:lineRule="auto"/>
              <w:rPr>
                <w:lang w:eastAsia="en-US"/>
              </w:rPr>
            </w:pPr>
          </w:p>
        </w:tc>
      </w:tr>
      <w:tr w:rsidR="00834CF0" w14:paraId="4861E0AF" w14:textId="01A48290" w:rsidTr="00722146">
        <w:trPr>
          <w:trHeight w:val="567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EFB7" w14:textId="77777777" w:rsidR="00834CF0" w:rsidRDefault="00834CF0" w:rsidP="00AE6E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Reste du monde Papier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2277" w14:textId="77777777" w:rsidR="00834CF0" w:rsidRDefault="00834CF0" w:rsidP="00AE6E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7042" w14:textId="77777777" w:rsidR="00834CF0" w:rsidRDefault="00834CF0" w:rsidP="00AE6E0E">
            <w:pPr>
              <w:spacing w:line="276" w:lineRule="auto"/>
              <w:rPr>
                <w:lang w:eastAsia="en-US"/>
              </w:rPr>
            </w:pPr>
          </w:p>
        </w:tc>
      </w:tr>
      <w:tr w:rsidR="00834CF0" w14:paraId="37569BD0" w14:textId="46AC5251" w:rsidTr="00722146">
        <w:trPr>
          <w:trHeight w:val="567"/>
        </w:trPr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6EEA" w14:textId="77777777" w:rsidR="00834CF0" w:rsidRDefault="00834CF0" w:rsidP="00AE6E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Reste du monde Electronique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02F0" w14:textId="77777777" w:rsidR="00834CF0" w:rsidRDefault="00834CF0" w:rsidP="00AE6E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BDED78F" w14:textId="77777777" w:rsidR="00834CF0" w:rsidRDefault="00834CF0" w:rsidP="00AE6E0E">
            <w:pPr>
              <w:spacing w:line="276" w:lineRule="auto"/>
              <w:rPr>
                <w:lang w:eastAsia="en-US"/>
              </w:rPr>
            </w:pPr>
          </w:p>
        </w:tc>
      </w:tr>
    </w:tbl>
    <w:p w14:paraId="2575A28B" w14:textId="77777777" w:rsidR="00124B17" w:rsidRPr="00F54267" w:rsidRDefault="00124B17" w:rsidP="00AC4B72">
      <w:pPr>
        <w:ind w:right="-599"/>
      </w:pPr>
    </w:p>
    <w:sectPr w:rsidR="00124B17" w:rsidRPr="00F54267" w:rsidSect="00424C84">
      <w:headerReference w:type="default" r:id="rId6"/>
      <w:footerReference w:type="default" r:id="rId7"/>
      <w:pgSz w:w="16838" w:h="11906" w:orient="landscape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91D24" w14:textId="77777777" w:rsidR="00AC4B72" w:rsidRDefault="00AC4B72" w:rsidP="00AC4B72">
      <w:r>
        <w:separator/>
      </w:r>
    </w:p>
  </w:endnote>
  <w:endnote w:type="continuationSeparator" w:id="0">
    <w:p w14:paraId="3BE37710" w14:textId="77777777" w:rsidR="00AC4B72" w:rsidRDefault="00AC4B72" w:rsidP="00AC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532FA" w14:textId="4F80C56B" w:rsidR="00AC4B72" w:rsidRPr="00AC4B72" w:rsidRDefault="00AC4B72" w:rsidP="00AC4B72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9639"/>
      </w:tabs>
      <w:ind w:left="-709" w:right="-851"/>
    </w:pPr>
    <w:r w:rsidRPr="00756DAC">
      <w:rPr>
        <w:rFonts w:ascii="Verdana" w:hAnsi="Verdana"/>
        <w:color w:val="0043A5"/>
        <w:sz w:val="16"/>
        <w:szCs w:val="18"/>
      </w:rPr>
      <w:t>Service d’abonnements à des périodiques sur support papier et électronique et à des livres toutes disciplines, niveau enseignement et recherche édités en France et à l’étranger</w:t>
    </w:r>
    <w:r w:rsidDel="00546667">
      <w:rPr>
        <w:rFonts w:ascii="Verdana" w:hAnsi="Verdana"/>
        <w:color w:val="0043A5"/>
        <w:sz w:val="16"/>
        <w:szCs w:val="18"/>
      </w:rPr>
      <w:t xml:space="preserve"> </w:t>
    </w:r>
    <w:r w:rsidRPr="00756DAC">
      <w:rPr>
        <w:rFonts w:ascii="Verdana" w:eastAsiaTheme="minorHAnsi" w:hAnsi="Verdana" w:cstheme="minorBidi"/>
        <w:color w:val="0043A5"/>
        <w:sz w:val="16"/>
        <w:szCs w:val="18"/>
      </w:rPr>
      <w:tab/>
      <w:t xml:space="preserve">Page </w:t>
    </w:r>
    <w:r w:rsidRPr="00756DAC">
      <w:rPr>
        <w:rFonts w:ascii="Verdana" w:eastAsiaTheme="minorHAnsi" w:hAnsi="Verdana" w:cstheme="minorBidi"/>
        <w:color w:val="0043A5"/>
        <w:sz w:val="16"/>
        <w:szCs w:val="18"/>
      </w:rPr>
      <w:fldChar w:fldCharType="begin"/>
    </w:r>
    <w:r w:rsidRPr="00756DAC">
      <w:rPr>
        <w:rFonts w:ascii="Verdana" w:eastAsiaTheme="minorHAnsi" w:hAnsi="Verdana" w:cstheme="minorBidi"/>
        <w:color w:val="0043A5"/>
        <w:sz w:val="16"/>
        <w:szCs w:val="18"/>
      </w:rPr>
      <w:instrText xml:space="preserve"> PAGE </w:instrText>
    </w:r>
    <w:r w:rsidRPr="00756DAC">
      <w:rPr>
        <w:rFonts w:ascii="Verdana" w:eastAsiaTheme="minorHAnsi" w:hAnsi="Verdana" w:cstheme="minorBidi"/>
        <w:color w:val="0043A5"/>
        <w:sz w:val="16"/>
        <w:szCs w:val="18"/>
      </w:rPr>
      <w:fldChar w:fldCharType="separate"/>
    </w:r>
    <w:r>
      <w:rPr>
        <w:rFonts w:ascii="Verdana" w:eastAsiaTheme="minorHAnsi" w:hAnsi="Verdana" w:cstheme="minorBidi"/>
        <w:color w:val="0043A5"/>
        <w:sz w:val="16"/>
        <w:szCs w:val="18"/>
      </w:rPr>
      <w:t>1</w:t>
    </w:r>
    <w:r w:rsidRPr="00756DAC">
      <w:rPr>
        <w:rFonts w:ascii="Verdana" w:eastAsiaTheme="minorHAnsi" w:hAnsi="Verdana" w:cstheme="minorBidi"/>
        <w:color w:val="0043A5"/>
        <w:sz w:val="16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37CFF" w14:textId="77777777" w:rsidR="00AC4B72" w:rsidRDefault="00AC4B72" w:rsidP="00AC4B72">
      <w:r>
        <w:separator/>
      </w:r>
    </w:p>
  </w:footnote>
  <w:footnote w:type="continuationSeparator" w:id="0">
    <w:p w14:paraId="379F3968" w14:textId="77777777" w:rsidR="00AC4B72" w:rsidRDefault="00AC4B72" w:rsidP="00AC4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A2298" w14:textId="2C7C83DF" w:rsidR="00AC4B72" w:rsidRDefault="00AC4B72">
    <w:pPr>
      <w:pStyle w:val="En-tte"/>
    </w:pPr>
    <w:r>
      <w:rPr>
        <w:noProof/>
      </w:rPr>
      <w:drawing>
        <wp:inline distT="0" distB="0" distL="0" distR="0" wp14:anchorId="3FDBD435" wp14:editId="6F68D90E">
          <wp:extent cx="2222500" cy="459105"/>
          <wp:effectExtent l="0" t="0" r="0" b="0"/>
          <wp:docPr id="2" name="Image 4 Copi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4 Copi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459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267"/>
    <w:rsid w:val="000822A2"/>
    <w:rsid w:val="000F5741"/>
    <w:rsid w:val="00124B17"/>
    <w:rsid w:val="0013730E"/>
    <w:rsid w:val="001F4F3B"/>
    <w:rsid w:val="003C62B3"/>
    <w:rsid w:val="00424C84"/>
    <w:rsid w:val="005B78C6"/>
    <w:rsid w:val="00722146"/>
    <w:rsid w:val="008175F7"/>
    <w:rsid w:val="00834CF0"/>
    <w:rsid w:val="00931D0F"/>
    <w:rsid w:val="00AC4B72"/>
    <w:rsid w:val="00AE6E0E"/>
    <w:rsid w:val="00C05E02"/>
    <w:rsid w:val="00DF023A"/>
    <w:rsid w:val="00EE0E6D"/>
    <w:rsid w:val="00F5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73CFD"/>
  <w15:chartTrackingRefBased/>
  <w15:docId w15:val="{8B03A7B9-AAAD-4000-B2B8-658D1309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4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4B7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C4B7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C4B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AC4B7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05E0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05E0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05E0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E0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E0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05E0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5E02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6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U-PEM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Armelle THEVENOT</dc:creator>
  <cp:keywords/>
  <dc:description/>
  <cp:lastModifiedBy>SEGURA Aline</cp:lastModifiedBy>
  <cp:revision>14</cp:revision>
  <dcterms:created xsi:type="dcterms:W3CDTF">2021-02-01T12:53:00Z</dcterms:created>
  <dcterms:modified xsi:type="dcterms:W3CDTF">2025-04-28T13:00:00Z</dcterms:modified>
</cp:coreProperties>
</file>