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90D" w:rsidRDefault="0090090D" w:rsidP="0090090D">
      <w:pPr>
        <w:keepNext/>
        <w:suppressAutoHyphens/>
        <w:spacing w:before="240" w:after="120" w:line="240" w:lineRule="auto"/>
        <w:outlineLvl w:val="0"/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</w:pPr>
      <w:bookmarkStart w:id="0" w:name="_Toc348015976"/>
      <w:bookmarkStart w:id="1" w:name="_Toc348344222"/>
      <w:r>
        <w:rPr>
          <w:noProof/>
          <w:lang w:eastAsia="fr-FR"/>
        </w:rPr>
        <w:drawing>
          <wp:inline distT="0" distB="0" distL="0" distR="0" wp14:anchorId="587A0E31" wp14:editId="5D7F4F95">
            <wp:extent cx="2461733" cy="525439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563" cy="5260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090D" w:rsidRDefault="0090090D" w:rsidP="0090090D">
      <w:pPr>
        <w:keepNext/>
        <w:suppressAutoHyphens/>
        <w:spacing w:before="240" w:after="120" w:line="240" w:lineRule="auto"/>
        <w:jc w:val="center"/>
        <w:outlineLvl w:val="0"/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</w:pPr>
    </w:p>
    <w:p w:rsidR="0090090D" w:rsidRDefault="0090090D" w:rsidP="0090090D">
      <w:pPr>
        <w:shd w:val="pct10" w:color="auto" w:fill="auto"/>
        <w:spacing w:after="0" w:line="360" w:lineRule="auto"/>
        <w:ind w:left="1260" w:right="97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Annexe </w:t>
      </w:r>
      <w:r w:rsidR="00D972D2">
        <w:rPr>
          <w:rFonts w:ascii="Arial" w:hAnsi="Arial" w:cs="Arial"/>
          <w:b/>
          <w:sz w:val="32"/>
        </w:rPr>
        <w:t>relative aux</w:t>
      </w:r>
      <w:r w:rsidR="00723763">
        <w:rPr>
          <w:rFonts w:ascii="Arial" w:hAnsi="Arial" w:cs="Arial"/>
          <w:b/>
          <w:sz w:val="32"/>
        </w:rPr>
        <w:t xml:space="preserve"> d</w:t>
      </w:r>
      <w:r>
        <w:rPr>
          <w:rFonts w:ascii="Arial" w:hAnsi="Arial" w:cs="Arial"/>
          <w:b/>
          <w:sz w:val="32"/>
        </w:rPr>
        <w:t xml:space="preserve">élais </w:t>
      </w:r>
    </w:p>
    <w:p w:rsidR="0090090D" w:rsidRDefault="00865E1F" w:rsidP="0090090D">
      <w:pPr>
        <w:shd w:val="pct10" w:color="auto" w:fill="auto"/>
        <w:spacing w:after="0" w:line="360" w:lineRule="auto"/>
        <w:ind w:left="1260" w:right="97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2025</w:t>
      </w:r>
      <w:r w:rsidR="0090090D">
        <w:rPr>
          <w:rFonts w:ascii="Arial" w:hAnsi="Arial" w:cs="Arial"/>
          <w:b/>
          <w:sz w:val="32"/>
        </w:rPr>
        <w:t>-</w:t>
      </w:r>
      <w:r w:rsidR="006F3300">
        <w:rPr>
          <w:rFonts w:ascii="Arial" w:hAnsi="Arial" w:cs="Arial"/>
          <w:b/>
          <w:sz w:val="32"/>
        </w:rPr>
        <w:t>020</w:t>
      </w:r>
      <w:r w:rsidR="00656532">
        <w:rPr>
          <w:rFonts w:ascii="Arial" w:hAnsi="Arial" w:cs="Arial"/>
          <w:b/>
          <w:sz w:val="32"/>
        </w:rPr>
        <w:t> </w:t>
      </w:r>
    </w:p>
    <w:p w:rsidR="00656532" w:rsidRPr="007A3245" w:rsidRDefault="00FA3AEF" w:rsidP="0090090D">
      <w:pPr>
        <w:shd w:val="pct10" w:color="auto" w:fill="auto"/>
        <w:spacing w:after="0" w:line="360" w:lineRule="auto"/>
        <w:ind w:left="1260" w:right="97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Lot 3</w:t>
      </w:r>
      <w:bookmarkStart w:id="2" w:name="_GoBack"/>
      <w:bookmarkEnd w:id="2"/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rPr>
          <w:rFonts w:ascii="Arial" w:eastAsia="PMingLiU" w:hAnsi="Arial" w:cs="Arial"/>
          <w:sz w:val="28"/>
          <w:lang w:eastAsia="zh-TW" w:bidi="he-IL"/>
        </w:rPr>
      </w:pPr>
      <w:r>
        <w:rPr>
          <w:rFonts w:ascii="Arial" w:eastAsia="PMingLiU" w:hAnsi="Arial" w:cs="Arial"/>
          <w:sz w:val="28"/>
          <w:lang w:eastAsia="zh-TW" w:bidi="he-IL"/>
        </w:rPr>
        <w:t xml:space="preserve">Nom de la </w:t>
      </w:r>
      <w:r w:rsidRPr="00391E57">
        <w:rPr>
          <w:rFonts w:ascii="Arial" w:eastAsia="PMingLiU" w:hAnsi="Arial" w:cs="Arial"/>
          <w:sz w:val="28"/>
          <w:lang w:eastAsia="zh-TW" w:bidi="he-IL"/>
        </w:rPr>
        <w:t xml:space="preserve">société : </w:t>
      </w:r>
      <w:r>
        <w:rPr>
          <w:rFonts w:ascii="Arial" w:eastAsia="PMingLiU" w:hAnsi="Arial" w:cs="Arial"/>
          <w:sz w:val="28"/>
          <w:lang w:eastAsia="zh-TW" w:bidi="he-IL"/>
        </w:rPr>
        <w:t>…………………………………………</w:t>
      </w: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9"/>
        <w:gridCol w:w="3143"/>
      </w:tblGrid>
      <w:tr w:rsidR="0090090D" w:rsidRPr="00DB262E" w:rsidTr="002D0731">
        <w:trPr>
          <w:jc w:val="center"/>
        </w:trPr>
        <w:tc>
          <w:tcPr>
            <w:tcW w:w="0" w:type="auto"/>
            <w:shd w:val="clear" w:color="auto" w:fill="D0CECE" w:themeFill="background2" w:themeFillShade="E6"/>
          </w:tcPr>
          <w:bookmarkEnd w:id="0"/>
          <w:p w:rsidR="0090090D" w:rsidRPr="00DB262E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Délai maximum autorisé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pour la proposition d’une liste complète d’intervenants avant chaque semestre universitaire  </w:t>
            </w:r>
          </w:p>
        </w:tc>
        <w:tc>
          <w:tcPr>
            <w:tcW w:w="3143" w:type="dxa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:rsidR="0090090D" w:rsidRPr="00DB262E" w:rsidRDefault="0090090D" w:rsidP="002D073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DB262E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fr-FR"/>
              </w:rPr>
              <w:t xml:space="preserve">Délai proposé par l’entreprise </w:t>
            </w:r>
          </w:p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  <w:t>(à compléter)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</w:tcPr>
          <w:p w:rsidR="0090090D" w:rsidRPr="00DB262E" w:rsidRDefault="0090090D" w:rsidP="002D0731">
            <w:pPr>
              <w:spacing w:after="0" w:line="240" w:lineRule="auto"/>
              <w:rPr>
                <w:rFonts w:ascii="Arial" w:hAnsi="Arial" w:cs="Arial"/>
              </w:rPr>
            </w:pPr>
          </w:p>
          <w:p w:rsidR="0090090D" w:rsidRPr="00DB262E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143" w:type="dxa"/>
          </w:tcPr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..........................................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  <w:shd w:val="clear" w:color="auto" w:fill="D0CECE" w:themeFill="background2" w:themeFillShade="E6"/>
          </w:tcPr>
          <w:p w:rsidR="0090090D" w:rsidRPr="00D80107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Délai maximum autorisé pour la proposition d’un accompagnateur supplémentaire en cours d’année universitaire</w:t>
            </w:r>
          </w:p>
        </w:tc>
        <w:tc>
          <w:tcPr>
            <w:tcW w:w="3143" w:type="dxa"/>
            <w:shd w:val="clear" w:color="auto" w:fill="D0CECE" w:themeFill="background2" w:themeFillShade="E6"/>
          </w:tcPr>
          <w:p w:rsidR="0090090D" w:rsidRPr="00DB262E" w:rsidRDefault="0090090D" w:rsidP="002D073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DB262E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fr-FR"/>
              </w:rPr>
              <w:t xml:space="preserve">Délai proposé par l’entreprise </w:t>
            </w:r>
          </w:p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  <w:t>(à compléter)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  <w:shd w:val="clear" w:color="auto" w:fill="FFFFFF" w:themeFill="background1"/>
          </w:tcPr>
          <w:p w:rsidR="0090090D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143" w:type="dxa"/>
            <w:shd w:val="clear" w:color="auto" w:fill="FFFFFF" w:themeFill="background1"/>
          </w:tcPr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…………..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  <w:shd w:val="clear" w:color="auto" w:fill="D0CECE" w:themeFill="background2" w:themeFillShade="E6"/>
          </w:tcPr>
          <w:p w:rsidR="0090090D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Délai maximum autorisé pour le remplacement d’un intervenant </w:t>
            </w:r>
          </w:p>
        </w:tc>
        <w:tc>
          <w:tcPr>
            <w:tcW w:w="3143" w:type="dxa"/>
            <w:shd w:val="clear" w:color="auto" w:fill="D0CECE" w:themeFill="background2" w:themeFillShade="E6"/>
          </w:tcPr>
          <w:p w:rsidR="0090090D" w:rsidRPr="00DB262E" w:rsidRDefault="0090090D" w:rsidP="002D073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DB262E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fr-FR"/>
              </w:rPr>
              <w:t xml:space="preserve">Délai proposé par l’entreprise </w:t>
            </w:r>
          </w:p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  <w:t>(à compléter)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  <w:shd w:val="clear" w:color="auto" w:fill="FFFFFF" w:themeFill="background1"/>
          </w:tcPr>
          <w:p w:rsidR="0090090D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48 H</w:t>
            </w:r>
          </w:p>
        </w:tc>
        <w:tc>
          <w:tcPr>
            <w:tcW w:w="3143" w:type="dxa"/>
            <w:shd w:val="clear" w:color="auto" w:fill="FFFFFF" w:themeFill="background1"/>
          </w:tcPr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…………….</w:t>
            </w:r>
          </w:p>
        </w:tc>
      </w:tr>
    </w:tbl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Default="0090090D" w:rsidP="00330DA2">
      <w:pPr>
        <w:tabs>
          <w:tab w:val="left" w:pos="167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sz w:val="24"/>
          <w:szCs w:val="24"/>
          <w:lang w:eastAsia="fr-FR"/>
        </w:rPr>
        <w:tab/>
      </w: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sz w:val="24"/>
          <w:szCs w:val="24"/>
          <w:lang w:eastAsia="fr-FR"/>
        </w:rPr>
        <w:t>A compter de la mise à disposition des documents au titulaire.</w:t>
      </w: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Pr="00E63A12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bookmarkEnd w:id="1"/>
    <w:p w:rsidR="0090090D" w:rsidRDefault="0090090D" w:rsidP="006F3300">
      <w:pPr>
        <w:tabs>
          <w:tab w:val="left" w:pos="5760"/>
        </w:tabs>
        <w:jc w:val="both"/>
        <w:rPr>
          <w:rFonts w:ascii="Arial" w:eastAsia="SimSun" w:hAnsi="Arial" w:cs="Mangal"/>
          <w:b/>
          <w:bCs/>
          <w:caps/>
          <w:sz w:val="28"/>
          <w:szCs w:val="32"/>
          <w:lang w:eastAsia="ar-SA"/>
        </w:rPr>
      </w:pPr>
      <w:r w:rsidRPr="007A3245">
        <w:rPr>
          <w:rFonts w:ascii="Arial" w:hAnsi="Arial" w:cs="Arial"/>
          <w:b/>
          <w:u w:val="single"/>
        </w:rPr>
        <w:t>Da</w:t>
      </w:r>
      <w:r>
        <w:rPr>
          <w:rFonts w:ascii="Arial" w:hAnsi="Arial" w:cs="Arial"/>
          <w:b/>
          <w:u w:val="single"/>
        </w:rPr>
        <w:t>te, nom et signature du candidat</w:t>
      </w:r>
    </w:p>
    <w:p w:rsidR="00E5436A" w:rsidRDefault="00E5436A"/>
    <w:sectPr w:rsidR="00E5436A" w:rsidSect="008B7C48">
      <w:footerReference w:type="even" r:id="rId7"/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90D" w:rsidRDefault="0090090D" w:rsidP="0090090D">
      <w:pPr>
        <w:spacing w:after="0" w:line="240" w:lineRule="auto"/>
      </w:pPr>
      <w:r>
        <w:separator/>
      </w:r>
    </w:p>
  </w:endnote>
  <w:endnote w:type="continuationSeparator" w:id="0">
    <w:p w:rsidR="0090090D" w:rsidRDefault="0090090D" w:rsidP="0090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95D" w:rsidRDefault="00723763" w:rsidP="00F241F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E095D" w:rsidRDefault="00FA3AEF" w:rsidP="00E42D5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95D" w:rsidRDefault="00723763" w:rsidP="00F241F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F3300">
      <w:rPr>
        <w:rStyle w:val="Numrodepage"/>
        <w:noProof/>
      </w:rPr>
      <w:t>2</w:t>
    </w:r>
    <w:r>
      <w:rPr>
        <w:rStyle w:val="Numrodepage"/>
      </w:rPr>
      <w:fldChar w:fldCharType="end"/>
    </w:r>
  </w:p>
  <w:p w:rsidR="00BE095D" w:rsidRDefault="00FA3AEF" w:rsidP="008B7C48">
    <w:pPr>
      <w:pStyle w:val="Pieddepage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inorHAnsi" w:hAnsi="Arial" w:cs="Arial"/>
        <w:b/>
        <w:color w:val="808080" w:themeColor="background1" w:themeShade="80"/>
        <w:sz w:val="18"/>
        <w:szCs w:val="18"/>
        <w:lang w:eastAsia="en-US"/>
      </w:rPr>
      <w:id w:val="1299802225"/>
      <w:docPartObj>
        <w:docPartGallery w:val="Page Numbers (Bottom of Page)"/>
        <w:docPartUnique/>
      </w:docPartObj>
    </w:sdtPr>
    <w:sdtEndPr/>
    <w:sdtContent>
      <w:p w:rsidR="00161D20" w:rsidRPr="00FC2B40" w:rsidRDefault="00161D20" w:rsidP="00161D20">
        <w:pPr>
          <w:pStyle w:val="Pieddepage"/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</w:pPr>
      </w:p>
      <w:p w:rsidR="00161D20" w:rsidRPr="00FC2B40" w:rsidRDefault="00161D20" w:rsidP="00161D20">
        <w:pPr>
          <w:tabs>
            <w:tab w:val="center" w:pos="4536"/>
            <w:tab w:val="left" w:pos="8364"/>
            <w:tab w:val="right" w:pos="9072"/>
          </w:tabs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  <w:t xml:space="preserve"> Annexe délais </w:t>
        </w:r>
        <w:r w:rsidRPr="00FC2B40"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  <w:t>– 2025-020</w:t>
        </w:r>
        <w:r>
          <w:rPr>
            <w:rFonts w:cs="Arial"/>
            <w:b/>
            <w:color w:val="808080" w:themeColor="background1" w:themeShade="80"/>
            <w:sz w:val="18"/>
            <w:szCs w:val="18"/>
          </w:rPr>
          <w:t xml:space="preserve"> </w:t>
        </w:r>
        <w:r w:rsidRPr="00FC2B40"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  <w:t xml:space="preserve">– Service d’accompagnement des étudiants en situation de handicap </w:t>
        </w:r>
      </w:p>
    </w:sdtContent>
  </w:sdt>
  <w:p w:rsidR="001E6A38" w:rsidRPr="0090090D" w:rsidRDefault="00FA3AEF" w:rsidP="001E6A38">
    <w:pPr>
      <w:tabs>
        <w:tab w:val="center" w:pos="4536"/>
        <w:tab w:val="right" w:pos="9072"/>
      </w:tabs>
      <w:spacing w:after="0" w:line="240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90D" w:rsidRDefault="0090090D" w:rsidP="0090090D">
      <w:pPr>
        <w:spacing w:after="0" w:line="240" w:lineRule="auto"/>
      </w:pPr>
      <w:r>
        <w:separator/>
      </w:r>
    </w:p>
  </w:footnote>
  <w:footnote w:type="continuationSeparator" w:id="0">
    <w:p w:rsidR="0090090D" w:rsidRDefault="0090090D" w:rsidP="00900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0D"/>
    <w:rsid w:val="00161D20"/>
    <w:rsid w:val="00330DA2"/>
    <w:rsid w:val="00656532"/>
    <w:rsid w:val="006F3300"/>
    <w:rsid w:val="00723763"/>
    <w:rsid w:val="00865E1F"/>
    <w:rsid w:val="0090090D"/>
    <w:rsid w:val="009F4F9E"/>
    <w:rsid w:val="00A228B3"/>
    <w:rsid w:val="00D972D2"/>
    <w:rsid w:val="00E5436A"/>
    <w:rsid w:val="00FA3AEF"/>
    <w:rsid w:val="00FC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E9CE"/>
  <w15:chartTrackingRefBased/>
  <w15:docId w15:val="{4EC21004-72A9-4AE5-BBA2-683D0552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90D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0090D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90090D"/>
    <w:rPr>
      <w:rFonts w:ascii="Calibri" w:eastAsia="Times New Roman" w:hAnsi="Calibri" w:cs="Times New Roman"/>
      <w:sz w:val="24"/>
      <w:szCs w:val="24"/>
      <w:lang w:eastAsia="ar-SA"/>
    </w:rPr>
  </w:style>
  <w:style w:type="character" w:styleId="Numrodepage">
    <w:name w:val="page number"/>
    <w:basedOn w:val="Policepardfaut"/>
    <w:rsid w:val="0090090D"/>
  </w:style>
  <w:style w:type="paragraph" w:styleId="En-tte">
    <w:name w:val="header"/>
    <w:basedOn w:val="Normal"/>
    <w:link w:val="En-tteCar"/>
    <w:uiPriority w:val="99"/>
    <w:unhideWhenUsed/>
    <w:rsid w:val="00900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0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Kekouche Mahmoud</dc:creator>
  <cp:keywords/>
  <dc:description/>
  <cp:lastModifiedBy>Thomas Fontaine</cp:lastModifiedBy>
  <cp:revision>9</cp:revision>
  <dcterms:created xsi:type="dcterms:W3CDTF">2021-03-08T15:13:00Z</dcterms:created>
  <dcterms:modified xsi:type="dcterms:W3CDTF">2025-04-28T16:17:00Z</dcterms:modified>
</cp:coreProperties>
</file>