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272C6" w14:textId="454462F3" w:rsidR="0018380D" w:rsidRPr="00264732" w:rsidRDefault="001968FF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w:drawing>
          <wp:anchor distT="0" distB="0" distL="114300" distR="114300" simplePos="0" relativeHeight="251658239" behindDoc="1" locked="0" layoutInCell="1" allowOverlap="1" wp14:anchorId="620DE83E" wp14:editId="29CB9FF9">
            <wp:simplePos x="0" y="0"/>
            <wp:positionH relativeFrom="page">
              <wp:align>left</wp:align>
            </wp:positionH>
            <wp:positionV relativeFrom="paragraph">
              <wp:posOffset>-1829553</wp:posOffset>
            </wp:positionV>
            <wp:extent cx="7724775" cy="9925050"/>
            <wp:effectExtent l="0" t="0" r="9525" b="0"/>
            <wp:wrapNone/>
            <wp:docPr id="121" name="pasted-imag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asted-image.pd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9925050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80D"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1AAAA2" wp14:editId="3D19DBCE">
                <wp:simplePos x="0" y="0"/>
                <wp:positionH relativeFrom="page">
                  <wp:posOffset>-4571159</wp:posOffset>
                </wp:positionH>
                <wp:positionV relativeFrom="paragraph">
                  <wp:posOffset>-896797</wp:posOffset>
                </wp:positionV>
                <wp:extent cx="13089796" cy="9525000"/>
                <wp:effectExtent l="0" t="0" r="0" b="0"/>
                <wp:wrapNone/>
                <wp:docPr id="123" name="Shap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9796" cy="95250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38" y="21600"/>
                              </a:moveTo>
                              <a:lnTo>
                                <a:pt x="21600" y="21600"/>
                              </a:lnTo>
                              <a:lnTo>
                                <a:pt x="3854" y="0"/>
                              </a:lnTo>
                              <a:lnTo>
                                <a:pt x="0" y="0"/>
                              </a:lnTo>
                              <a:lnTo>
                                <a:pt x="38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232A"/>
                        </a:solidFill>
                        <a:ln w="12700">
                          <a:miter lim="400000"/>
                        </a:ln>
                        <a:effectLst/>
                      </wps:spPr>
                      <wps:txbx>
                        <w:txbxContent>
                          <w:p w14:paraId="3FBC806F" w14:textId="65B00221" w:rsidR="00B54C77" w:rsidRDefault="00B54C77" w:rsidP="00825DF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50800" tIns="50800" rIns="50800" bIns="5080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AAAA2" id="Shape 123" o:spid="_x0000_s1026" style="position:absolute;left:0;text-align:left;margin-left:-359.95pt;margin-top:-70.6pt;width:1030.7pt;height:750pt;z-index:-25165721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" adj="-11796480,,5400" path="m38,21600r21562,l3854,,,,38,21600xe" fillcolor="#d8232a" stroked="f" strokeweight="1pt">
                <v:stroke miterlimit="4" joinstyle="miter"/>
                <v:formulas/>
                <v:path arrowok="t" o:extrusionok="f" o:connecttype="custom" o:connectlocs="6544898,4762500;6544898,4762500;6544898,4762500;6544898,4762500" o:connectangles="0,90,180,270" textboxrect="0,0,21600,21600"/>
                <v:textbox inset="4pt,4pt,4pt,4pt">
                  <w:txbxContent>
                    <w:p w14:paraId="3FBC806F" w14:textId="65B00221" w:rsidR="00B54C77" w:rsidRDefault="00B54C77" w:rsidP="00825DFF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9E9E520" w14:textId="16501D86" w:rsidR="0018380D" w:rsidRPr="00264732" w:rsidRDefault="0018380D" w:rsidP="0018380D">
      <w:pPr>
        <w:rPr>
          <w:rFonts w:cs="Arial"/>
          <w:sz w:val="22"/>
        </w:rPr>
      </w:pPr>
    </w:p>
    <w:p w14:paraId="4D07FC9A" w14:textId="60A5DB5B" w:rsidR="0018380D" w:rsidRPr="00264732" w:rsidRDefault="0018380D" w:rsidP="0018380D">
      <w:pPr>
        <w:rPr>
          <w:rFonts w:cs="Arial"/>
          <w:sz w:val="22"/>
        </w:rPr>
      </w:pPr>
    </w:p>
    <w:p w14:paraId="46728313" w14:textId="55DD10B1" w:rsidR="0018380D" w:rsidRPr="00264732" w:rsidRDefault="002B0A0B" w:rsidP="0018380D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85211B" wp14:editId="75DE9DEB">
                <wp:simplePos x="0" y="0"/>
                <wp:positionH relativeFrom="margin">
                  <wp:posOffset>147955</wp:posOffset>
                </wp:positionH>
                <wp:positionV relativeFrom="paragraph">
                  <wp:posOffset>180975</wp:posOffset>
                </wp:positionV>
                <wp:extent cx="5772150" cy="1781175"/>
                <wp:effectExtent l="19050" t="19050" r="19050" b="19050"/>
                <wp:wrapNone/>
                <wp:docPr id="17" name="Shap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1781175"/>
                        </a:xfrm>
                        <a:prstGeom prst="rect">
                          <a:avLst/>
                        </a:prstGeom>
                        <a:ln w="28575" cmpd="tri">
                          <a:solidFill>
                            <a:schemeClr val="bg1">
                              <a:alpha val="18000"/>
                            </a:schemeClr>
                          </a:solidFill>
                          <a:miter lim="400000"/>
                        </a:ln>
                        <a:extLst>
                          <a:ext uri="{C572A759-6A51-4108-AA02-DFA0A04FC94B}">
                            <ma14:wrappingTextBoxFlag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ma14="http://schemas.microsoft.com/office/mac/drawingml/2011/main" xmlns:lc="http://schemas.openxmlformats.org/drawingml/2006/lockedCanvas" val="1"/>
                          </a:ext>
                        </a:extLst>
                      </wps:spPr>
                      <wps:txbx>
                        <w:txbxContent>
                          <w:p w14:paraId="0BA8DDD0" w14:textId="591F27DE" w:rsidR="00B54C77" w:rsidRPr="0080151A" w:rsidRDefault="00B54C77" w:rsidP="0080151A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</w:t>
                            </w:r>
                            <w:r w:rsidRPr="00EC4EE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786526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CADRE DE MEMOIRE</w:t>
                            </w:r>
                            <w:r w:rsidR="008836AB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TECHNIQUE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(CRT) </w:t>
                            </w: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5211B" id="Shape 136" o:spid="_x0000_s1027" style="position:absolute;left:0;text-align:left;margin-left:11.65pt;margin-top:14.25pt;width:454.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" filled="f" strokecolor="white [3212]" strokeweight="2.25pt">
                <v:stroke opacity="11822f" miterlimit="4" linestyle="thickBetweenThin"/>
                <v:textbox inset="4pt,4pt,4pt,4pt">
                  <w:txbxContent>
                    <w:p w14:paraId="0BA8DDD0" w14:textId="591F27DE" w:rsidR="00B54C77" w:rsidRPr="0080151A" w:rsidRDefault="00B54C77" w:rsidP="0080151A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</w:t>
                      </w:r>
                      <w:r w:rsidRPr="00EC4EE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786526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CADRE DE MEMOIRE</w:t>
                      </w:r>
                      <w:r w:rsidR="008836AB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TECHNIQUE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(CRT)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21B55A8" w14:textId="718D7F86" w:rsidR="0018380D" w:rsidRPr="00264732" w:rsidRDefault="0018380D" w:rsidP="0018380D">
      <w:pPr>
        <w:rPr>
          <w:rFonts w:cs="Arial"/>
          <w:sz w:val="22"/>
        </w:rPr>
      </w:pPr>
    </w:p>
    <w:p w14:paraId="5DB1DB22" w14:textId="64D12E20" w:rsidR="0018380D" w:rsidRPr="00264732" w:rsidRDefault="0018380D" w:rsidP="0018380D">
      <w:pPr>
        <w:rPr>
          <w:rFonts w:cs="Arial"/>
          <w:sz w:val="22"/>
        </w:rPr>
      </w:pPr>
    </w:p>
    <w:p w14:paraId="0B307DAC" w14:textId="4DD57392" w:rsidR="0018380D" w:rsidRPr="00264732" w:rsidRDefault="0018380D" w:rsidP="0018380D">
      <w:pPr>
        <w:rPr>
          <w:rFonts w:cs="Arial"/>
          <w:sz w:val="22"/>
        </w:rPr>
      </w:pPr>
    </w:p>
    <w:p w14:paraId="5E51EC8D" w14:textId="38E56589" w:rsidR="0018380D" w:rsidRPr="00264732" w:rsidRDefault="0018380D" w:rsidP="0018380D">
      <w:pPr>
        <w:rPr>
          <w:rFonts w:cs="Arial"/>
          <w:sz w:val="22"/>
        </w:rPr>
      </w:pPr>
    </w:p>
    <w:p w14:paraId="07ECB87D" w14:textId="6D2B4C89" w:rsidR="0018380D" w:rsidRPr="00264732" w:rsidRDefault="0018380D" w:rsidP="0018380D">
      <w:pPr>
        <w:rPr>
          <w:rFonts w:cs="Arial"/>
          <w:sz w:val="22"/>
        </w:rPr>
      </w:pPr>
    </w:p>
    <w:p w14:paraId="1F6E5008" w14:textId="749A4A5F" w:rsidR="0018380D" w:rsidRPr="00264732" w:rsidRDefault="0018380D" w:rsidP="0018380D">
      <w:pPr>
        <w:rPr>
          <w:rFonts w:cs="Arial"/>
          <w:sz w:val="22"/>
        </w:rPr>
      </w:pPr>
    </w:p>
    <w:p w14:paraId="6600F45B" w14:textId="5E2402FD" w:rsidR="0018380D" w:rsidRPr="00264732" w:rsidRDefault="003403FE" w:rsidP="0018380D">
      <w:pPr>
        <w:rPr>
          <w:rFonts w:cs="Arial"/>
          <w:sz w:val="22"/>
        </w:rPr>
      </w:pPr>
      <w:r w:rsidRPr="009846B5"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1100D3B" wp14:editId="55165866">
                <wp:simplePos x="0" y="0"/>
                <wp:positionH relativeFrom="margin">
                  <wp:posOffset>1328468</wp:posOffset>
                </wp:positionH>
                <wp:positionV relativeFrom="paragraph">
                  <wp:posOffset>39909</wp:posOffset>
                </wp:positionV>
                <wp:extent cx="4284980" cy="258699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9" name="Shap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4980" cy="2586990"/>
                        </a:xfrm>
                        <a:prstGeom prst="rect">
                          <a:avLst/>
                        </a:prstGeom>
                        <a:ln w="6350">
                          <a:noFill/>
                          <a:miter lim="400000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C572A759-6A51-4108-AA02-DFA0A04FC94B}">
                            <ma14:wrappingTextBox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ma14="http://schemas.microsoft.com/office/mac/drawingml/2011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val="1"/>
                          </a:ext>
                        </a:extLst>
                      </wps:spPr>
                      <wps:txbx>
                        <w:txbxContent>
                          <w:p w14:paraId="55A7EA20" w14:textId="77777777" w:rsidR="00F5308E" w:rsidRPr="00FC2B40" w:rsidRDefault="00F5308E" w:rsidP="00F5308E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28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C2B40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28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ACCORD-CADRE à BONS DE COMMANDE</w:t>
                            </w:r>
                          </w:p>
                          <w:p w14:paraId="25CDB81A" w14:textId="77777777" w:rsidR="00F5308E" w:rsidRPr="00FC2B40" w:rsidRDefault="00F5308E" w:rsidP="00F5308E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01C7531" w14:textId="77777777" w:rsidR="00F5308E" w:rsidRPr="00FC2B40" w:rsidRDefault="00F5308E" w:rsidP="00F5308E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C2B40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Marché 2025-020  </w:t>
                            </w:r>
                          </w:p>
                          <w:p w14:paraId="3EC8B809" w14:textId="77777777" w:rsidR="00F5308E" w:rsidRPr="00FC2B40" w:rsidRDefault="00F5308E" w:rsidP="00F5308E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54905F1" w14:textId="77777777" w:rsidR="00F5308E" w:rsidRPr="00FC2B40" w:rsidRDefault="00F5308E" w:rsidP="00F5308E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C2B40">
                              <w:rPr>
                                <w:rFonts w:ascii="Arial" w:hAnsi="Arial" w:cs="Arial"/>
                                <w:color w:val="FFFFFF"/>
                                <w:sz w:val="28"/>
                              </w:rPr>
                              <w:t xml:space="preserve">Accompagnement spécifique en faveur des </w:t>
                            </w:r>
                            <w:proofErr w:type="spellStart"/>
                            <w:r w:rsidRPr="00FC2B40">
                              <w:rPr>
                                <w:rFonts w:ascii="Arial" w:hAnsi="Arial" w:cs="Arial"/>
                                <w:color w:val="FFFFFF"/>
                                <w:sz w:val="28"/>
                              </w:rPr>
                              <w:t>ėtudiants</w:t>
                            </w:r>
                            <w:proofErr w:type="spellEnd"/>
                            <w:r w:rsidRPr="00FC2B40">
                              <w:rPr>
                                <w:rFonts w:ascii="Arial" w:hAnsi="Arial" w:cs="Arial"/>
                                <w:color w:val="FFFFFF"/>
                                <w:sz w:val="28"/>
                              </w:rPr>
                              <w:t xml:space="preserve"> en situation de handicap</w:t>
                            </w:r>
                            <w:r w:rsidRPr="00FC2B40">
                              <w:rPr>
                                <w:rFonts w:ascii="Arial" w:hAnsi="Arial" w:cs="Arial"/>
                                <w:color w:val="FFFFFF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 w:rsidRPr="00FC2B40">
                              <w:rPr>
                                <w:rFonts w:ascii="Arial" w:hAnsi="Arial" w:cs="Arial"/>
                                <w:color w:val="FFFFFF"/>
                                <w:sz w:val="28"/>
                              </w:rPr>
                              <w:t>à</w:t>
                            </w:r>
                            <w:r w:rsidRPr="00FC2B40">
                              <w:rPr>
                                <w:rFonts w:ascii="Arial" w:hAnsi="Arial" w:cs="Arial"/>
                                <w:color w:val="FFFFFF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 w:rsidRPr="00FC2B40">
                              <w:rPr>
                                <w:rFonts w:ascii="Arial" w:hAnsi="Arial" w:cs="Arial"/>
                                <w:color w:val="FFFFFF"/>
                                <w:sz w:val="28"/>
                              </w:rPr>
                              <w:t>l’Université</w:t>
                            </w:r>
                            <w:r w:rsidRPr="00FC2B40">
                              <w:rPr>
                                <w:rFonts w:ascii="Arial" w:hAnsi="Arial" w:cs="Arial"/>
                                <w:color w:val="FFFFFF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 w:rsidRPr="00FC2B40">
                              <w:rPr>
                                <w:rFonts w:ascii="Arial" w:hAnsi="Arial" w:cs="Arial"/>
                                <w:color w:val="FFFFFF"/>
                                <w:sz w:val="28"/>
                              </w:rPr>
                              <w:t>Paris</w:t>
                            </w:r>
                            <w:r w:rsidRPr="00FC2B40">
                              <w:rPr>
                                <w:rFonts w:ascii="Arial" w:hAnsi="Arial" w:cs="Arial"/>
                                <w:color w:val="FFFFFF"/>
                                <w:spacing w:val="-7"/>
                                <w:sz w:val="28"/>
                              </w:rPr>
                              <w:t> </w:t>
                            </w:r>
                            <w:r w:rsidRPr="00FC2B40">
                              <w:rPr>
                                <w:rFonts w:ascii="Arial" w:hAnsi="Arial" w:cs="Arial"/>
                                <w:color w:val="FFFFFF"/>
                                <w:sz w:val="28"/>
                              </w:rPr>
                              <w:t>Nanterre</w:t>
                            </w:r>
                          </w:p>
                          <w:p w14:paraId="4D75ABC4" w14:textId="77777777" w:rsidR="00F5308E" w:rsidRPr="00FC2B40" w:rsidRDefault="00F5308E" w:rsidP="00F5308E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2A28507" w14:textId="77777777" w:rsidR="003403FE" w:rsidRPr="00674FED" w:rsidRDefault="003403FE" w:rsidP="003403FE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00D3B" id="Shape 181" o:spid="_x0000_s1028" style="position:absolute;left:0;text-align:left;margin-left:104.6pt;margin-top:3.15pt;width:337.4pt;height:203.7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" filled="f" stroked="f" strokeweight=".5pt">
                <v:stroke miterlimit="4"/>
                <v:shadow on="t" type="perspective" color="black" opacity="26214f" offset="0,0" matrix="66847f,,,66847f"/>
                <v:textbox inset="4pt,4pt,4pt,4pt">
                  <w:txbxContent>
                    <w:p w14:paraId="55A7EA20" w14:textId="77777777" w:rsidR="00F5308E" w:rsidRPr="00FC2B40" w:rsidRDefault="00F5308E" w:rsidP="00F5308E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28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C2B40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28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ACCORD-CADRE à BONS DE COMMANDE</w:t>
                      </w:r>
                    </w:p>
                    <w:p w14:paraId="25CDB81A" w14:textId="77777777" w:rsidR="00F5308E" w:rsidRPr="00FC2B40" w:rsidRDefault="00F5308E" w:rsidP="00F5308E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01C7531" w14:textId="77777777" w:rsidR="00F5308E" w:rsidRPr="00FC2B40" w:rsidRDefault="00F5308E" w:rsidP="00F5308E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C2B40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Marché 2025-020  </w:t>
                      </w:r>
                    </w:p>
                    <w:p w14:paraId="3EC8B809" w14:textId="77777777" w:rsidR="00F5308E" w:rsidRPr="00FC2B40" w:rsidRDefault="00F5308E" w:rsidP="00F5308E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54905F1" w14:textId="77777777" w:rsidR="00F5308E" w:rsidRPr="00FC2B40" w:rsidRDefault="00F5308E" w:rsidP="00F5308E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C2B40">
                        <w:rPr>
                          <w:rFonts w:ascii="Arial" w:hAnsi="Arial" w:cs="Arial"/>
                          <w:color w:val="FFFFFF"/>
                          <w:sz w:val="28"/>
                        </w:rPr>
                        <w:t xml:space="preserve">Accompagnement spécifique en faveur des </w:t>
                      </w:r>
                      <w:proofErr w:type="spellStart"/>
                      <w:r w:rsidRPr="00FC2B40">
                        <w:rPr>
                          <w:rFonts w:ascii="Arial" w:hAnsi="Arial" w:cs="Arial"/>
                          <w:color w:val="FFFFFF"/>
                          <w:sz w:val="28"/>
                        </w:rPr>
                        <w:t>ėtudiants</w:t>
                      </w:r>
                      <w:proofErr w:type="spellEnd"/>
                      <w:r w:rsidRPr="00FC2B40">
                        <w:rPr>
                          <w:rFonts w:ascii="Arial" w:hAnsi="Arial" w:cs="Arial"/>
                          <w:color w:val="FFFFFF"/>
                          <w:sz w:val="28"/>
                        </w:rPr>
                        <w:t xml:space="preserve"> en situation de handicap</w:t>
                      </w:r>
                      <w:r w:rsidRPr="00FC2B40">
                        <w:rPr>
                          <w:rFonts w:ascii="Arial" w:hAnsi="Arial" w:cs="Arial"/>
                          <w:color w:val="FFFFFF"/>
                          <w:spacing w:val="-7"/>
                          <w:sz w:val="28"/>
                        </w:rPr>
                        <w:t xml:space="preserve"> </w:t>
                      </w:r>
                      <w:r w:rsidRPr="00FC2B40">
                        <w:rPr>
                          <w:rFonts w:ascii="Arial" w:hAnsi="Arial" w:cs="Arial"/>
                          <w:color w:val="FFFFFF"/>
                          <w:sz w:val="28"/>
                        </w:rPr>
                        <w:t>à</w:t>
                      </w:r>
                      <w:r w:rsidRPr="00FC2B40">
                        <w:rPr>
                          <w:rFonts w:ascii="Arial" w:hAnsi="Arial" w:cs="Arial"/>
                          <w:color w:val="FFFFFF"/>
                          <w:spacing w:val="-3"/>
                          <w:sz w:val="28"/>
                        </w:rPr>
                        <w:t xml:space="preserve"> </w:t>
                      </w:r>
                      <w:r w:rsidRPr="00FC2B40">
                        <w:rPr>
                          <w:rFonts w:ascii="Arial" w:hAnsi="Arial" w:cs="Arial"/>
                          <w:color w:val="FFFFFF"/>
                          <w:sz w:val="28"/>
                        </w:rPr>
                        <w:t>l’Université</w:t>
                      </w:r>
                      <w:r w:rsidRPr="00FC2B40">
                        <w:rPr>
                          <w:rFonts w:ascii="Arial" w:hAnsi="Arial" w:cs="Arial"/>
                          <w:color w:val="FFFFFF"/>
                          <w:spacing w:val="-5"/>
                          <w:sz w:val="28"/>
                        </w:rPr>
                        <w:t xml:space="preserve"> </w:t>
                      </w:r>
                      <w:r w:rsidRPr="00FC2B40">
                        <w:rPr>
                          <w:rFonts w:ascii="Arial" w:hAnsi="Arial" w:cs="Arial"/>
                          <w:color w:val="FFFFFF"/>
                          <w:sz w:val="28"/>
                        </w:rPr>
                        <w:t>Paris</w:t>
                      </w:r>
                      <w:r w:rsidRPr="00FC2B40">
                        <w:rPr>
                          <w:rFonts w:ascii="Arial" w:hAnsi="Arial" w:cs="Arial"/>
                          <w:color w:val="FFFFFF"/>
                          <w:spacing w:val="-7"/>
                          <w:sz w:val="28"/>
                        </w:rPr>
                        <w:t> </w:t>
                      </w:r>
                      <w:r w:rsidRPr="00FC2B40">
                        <w:rPr>
                          <w:rFonts w:ascii="Arial" w:hAnsi="Arial" w:cs="Arial"/>
                          <w:color w:val="FFFFFF"/>
                          <w:sz w:val="28"/>
                        </w:rPr>
                        <w:t>Nanterre</w:t>
                      </w:r>
                    </w:p>
                    <w:p w14:paraId="4D75ABC4" w14:textId="77777777" w:rsidR="00F5308E" w:rsidRPr="00FC2B40" w:rsidRDefault="00F5308E" w:rsidP="00F5308E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2A28507" w14:textId="77777777" w:rsidR="003403FE" w:rsidRPr="00674FED" w:rsidRDefault="003403FE" w:rsidP="003403FE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4DAB42C4" w14:textId="13A59436" w:rsidR="0018380D" w:rsidRPr="00264732" w:rsidRDefault="0018380D" w:rsidP="0018380D">
      <w:pPr>
        <w:rPr>
          <w:rFonts w:cs="Arial"/>
          <w:sz w:val="22"/>
        </w:rPr>
      </w:pPr>
    </w:p>
    <w:p w14:paraId="3E2D2EC6" w14:textId="7E2C259A" w:rsidR="0018380D" w:rsidRPr="00264732" w:rsidRDefault="0018380D" w:rsidP="0018380D">
      <w:pPr>
        <w:rPr>
          <w:rFonts w:cs="Arial"/>
          <w:sz w:val="22"/>
        </w:rPr>
      </w:pPr>
    </w:p>
    <w:p w14:paraId="6668260A" w14:textId="77777777" w:rsidR="0018380D" w:rsidRPr="00264732" w:rsidRDefault="0018380D" w:rsidP="0018380D">
      <w:pPr>
        <w:rPr>
          <w:rFonts w:cs="Arial"/>
          <w:sz w:val="22"/>
        </w:rPr>
      </w:pPr>
    </w:p>
    <w:p w14:paraId="44882BBE" w14:textId="77777777" w:rsidR="0018380D" w:rsidRPr="00264732" w:rsidRDefault="0018380D" w:rsidP="0018380D">
      <w:pPr>
        <w:rPr>
          <w:rFonts w:cs="Arial"/>
          <w:sz w:val="22"/>
        </w:rPr>
      </w:pPr>
    </w:p>
    <w:p w14:paraId="3702F742" w14:textId="77777777" w:rsidR="0018380D" w:rsidRPr="00264732" w:rsidRDefault="0018380D" w:rsidP="0018380D">
      <w:pPr>
        <w:rPr>
          <w:rFonts w:cs="Arial"/>
          <w:sz w:val="22"/>
        </w:rPr>
      </w:pPr>
    </w:p>
    <w:p w14:paraId="07D473A6" w14:textId="77777777" w:rsidR="0018380D" w:rsidRPr="00264732" w:rsidRDefault="0018380D" w:rsidP="0018380D">
      <w:pPr>
        <w:rPr>
          <w:rFonts w:cs="Arial"/>
          <w:sz w:val="22"/>
        </w:rPr>
      </w:pPr>
    </w:p>
    <w:p w14:paraId="786841B0" w14:textId="7300C754" w:rsidR="0018380D" w:rsidRPr="00264732" w:rsidRDefault="007221EB" w:rsidP="00DC37CA">
      <w:pPr>
        <w:jc w:val="center"/>
        <w:rPr>
          <w:rFonts w:cs="Arial"/>
          <w:sz w:val="22"/>
        </w:rPr>
      </w:pPr>
      <w:r w:rsidRPr="00264732">
        <w:rPr>
          <w:rFonts w:cs="Arial"/>
          <w:sz w:val="22"/>
        </w:rPr>
        <w:tab/>
      </w:r>
    </w:p>
    <w:p w14:paraId="52ACFBDD" w14:textId="377D8C0D" w:rsidR="0018380D" w:rsidRPr="00264732" w:rsidRDefault="0064157A" w:rsidP="0018380D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9E4956" wp14:editId="77E015C8">
                <wp:simplePos x="0" y="0"/>
                <wp:positionH relativeFrom="column">
                  <wp:posOffset>-238836</wp:posOffset>
                </wp:positionH>
                <wp:positionV relativeFrom="paragraph">
                  <wp:posOffset>234239</wp:posOffset>
                </wp:positionV>
                <wp:extent cx="2783840" cy="832514"/>
                <wp:effectExtent l="0" t="0" r="0" b="571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3840" cy="8325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F35BB3" w14:textId="77777777" w:rsidR="00F5308E" w:rsidRPr="00736482" w:rsidRDefault="00F5308E" w:rsidP="00786526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20"/>
                                <w:szCs w:val="20"/>
                              </w:rPr>
                            </w:pPr>
                            <w:r w:rsidRPr="0080151A"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18"/>
                                <w:szCs w:val="18"/>
                              </w:rPr>
                              <w:t>Marché public à procédure adaptée passé selon les articles L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18"/>
                                <w:szCs w:val="18"/>
                              </w:rPr>
                              <w:t>.</w:t>
                            </w:r>
                            <w:r w:rsidRPr="0080151A"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18"/>
                                <w:szCs w:val="18"/>
                              </w:rPr>
                              <w:t xml:space="preserve">2123-1 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18"/>
                                <w:szCs w:val="18"/>
                              </w:rPr>
                              <w:t>2</w:t>
                            </w:r>
                            <w:r w:rsidRPr="0080151A"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18"/>
                                <w:szCs w:val="18"/>
                              </w:rPr>
                              <w:t>°,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18"/>
                                <w:szCs w:val="18"/>
                              </w:rPr>
                              <w:t xml:space="preserve"> L.2113-15 </w:t>
                            </w:r>
                            <w:proofErr w:type="gramStart"/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18"/>
                                <w:szCs w:val="18"/>
                              </w:rPr>
                              <w:t xml:space="preserve">et </w:t>
                            </w:r>
                            <w:r w:rsidRPr="0080151A"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18"/>
                                <w:szCs w:val="18"/>
                              </w:rPr>
                              <w:t xml:space="preserve"> R.2123</w:t>
                            </w:r>
                            <w:proofErr w:type="gramEnd"/>
                            <w:r w:rsidRPr="0080151A"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18"/>
                                <w:szCs w:val="18"/>
                              </w:rPr>
                              <w:t>-1-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18"/>
                                <w:szCs w:val="18"/>
                              </w:rPr>
                              <w:t>3</w:t>
                            </w:r>
                            <w:r w:rsidRPr="0080151A"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18"/>
                                <w:szCs w:val="18"/>
                              </w:rPr>
                              <w:t>° du Code de la Commande Publique</w:t>
                            </w:r>
                          </w:p>
                          <w:p w14:paraId="54266CB8" w14:textId="64F5C71E" w:rsidR="00B54C77" w:rsidRPr="003403FE" w:rsidRDefault="00B54C77" w:rsidP="00786526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9E4956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9" type="#_x0000_t202" style="position:absolute;left:0;text-align:left;margin-left:-18.8pt;margin-top:18.45pt;width:219.2pt;height:65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" filled="f" stroked="f" strokeweight=".5pt">
                <v:textbox>
                  <w:txbxContent>
                    <w:p w14:paraId="16F35BB3" w14:textId="77777777" w:rsidR="00F5308E" w:rsidRPr="00736482" w:rsidRDefault="00F5308E" w:rsidP="00786526">
                      <w:pPr>
                        <w:pStyle w:val="NormalWeb"/>
                        <w:overflowPunct w:val="0"/>
                        <w:spacing w:before="0" w:beforeAutospacing="0" w:after="0" w:afterAutospacing="0"/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20"/>
                          <w:szCs w:val="20"/>
                        </w:rPr>
                      </w:pPr>
                      <w:r w:rsidRPr="0080151A"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18"/>
                          <w:szCs w:val="18"/>
                        </w:rPr>
                        <w:t>Marché public à procédure adaptée passé selon les articles L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18"/>
                          <w:szCs w:val="18"/>
                        </w:rPr>
                        <w:t>.</w:t>
                      </w:r>
                      <w:r w:rsidRPr="0080151A"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18"/>
                          <w:szCs w:val="18"/>
                        </w:rPr>
                        <w:t xml:space="preserve">2123-1 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18"/>
                          <w:szCs w:val="18"/>
                        </w:rPr>
                        <w:t>2</w:t>
                      </w:r>
                      <w:r w:rsidRPr="0080151A"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18"/>
                          <w:szCs w:val="18"/>
                        </w:rPr>
                        <w:t>°,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18"/>
                          <w:szCs w:val="18"/>
                        </w:rPr>
                        <w:t xml:space="preserve"> L.2113-15 </w:t>
                      </w:r>
                      <w:proofErr w:type="gramStart"/>
                      <w:r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18"/>
                          <w:szCs w:val="18"/>
                        </w:rPr>
                        <w:t xml:space="preserve">et </w:t>
                      </w:r>
                      <w:r w:rsidRPr="0080151A"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18"/>
                          <w:szCs w:val="18"/>
                        </w:rPr>
                        <w:t xml:space="preserve"> R.2123</w:t>
                      </w:r>
                      <w:proofErr w:type="gramEnd"/>
                      <w:r w:rsidRPr="0080151A"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18"/>
                          <w:szCs w:val="18"/>
                        </w:rPr>
                        <w:t>-1-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18"/>
                          <w:szCs w:val="18"/>
                        </w:rPr>
                        <w:t>3</w:t>
                      </w:r>
                      <w:r w:rsidRPr="0080151A"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18"/>
                          <w:szCs w:val="18"/>
                        </w:rPr>
                        <w:t>° du Code de la Commande Publique</w:t>
                      </w:r>
                    </w:p>
                    <w:p w14:paraId="54266CB8" w14:textId="64F5C71E" w:rsidR="00B54C77" w:rsidRPr="003403FE" w:rsidRDefault="00B54C77" w:rsidP="00786526">
                      <w:pPr>
                        <w:pStyle w:val="NormalWeb"/>
                        <w:overflowPunct w:val="0"/>
                        <w:spacing w:before="0" w:beforeAutospacing="0" w:after="0" w:afterAutospacing="0"/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D2D68" w:rsidRPr="00264732">
        <w:rPr>
          <w:rFonts w:cs="Arial"/>
          <w:noProof/>
          <w:sz w:val="22"/>
          <w:lang w:eastAsia="fr-FR"/>
        </w:rPr>
        <w:drawing>
          <wp:anchor distT="0" distB="0" distL="114300" distR="114300" simplePos="0" relativeHeight="251670528" behindDoc="0" locked="0" layoutInCell="1" allowOverlap="1" wp14:anchorId="52E9AD20" wp14:editId="69A37EC3">
            <wp:simplePos x="0" y="0"/>
            <wp:positionH relativeFrom="page">
              <wp:align>left</wp:align>
            </wp:positionH>
            <wp:positionV relativeFrom="paragraph">
              <wp:posOffset>228570</wp:posOffset>
            </wp:positionV>
            <wp:extent cx="7856220" cy="3721927"/>
            <wp:effectExtent l="0" t="0" r="0" b="0"/>
            <wp:wrapNone/>
            <wp:docPr id="5" name="UPN-gabarit-affiche-A3-foo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N-gabarit-affiche-A3-footer.png"/>
                    <pic:cNvPicPr/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6220" cy="3721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474219" w14:textId="77777777" w:rsidR="0018380D" w:rsidRPr="00264732" w:rsidRDefault="0018380D" w:rsidP="0018380D">
      <w:pPr>
        <w:rPr>
          <w:rFonts w:cs="Arial"/>
          <w:sz w:val="22"/>
        </w:rPr>
      </w:pPr>
    </w:p>
    <w:p w14:paraId="35BF99BE" w14:textId="77777777" w:rsidR="0018380D" w:rsidRPr="00264732" w:rsidRDefault="0018380D" w:rsidP="0018380D">
      <w:pPr>
        <w:rPr>
          <w:rFonts w:cs="Arial"/>
          <w:sz w:val="22"/>
        </w:rPr>
      </w:pPr>
    </w:p>
    <w:p w14:paraId="1279CDA4" w14:textId="77777777" w:rsidR="0018380D" w:rsidRPr="00264732" w:rsidRDefault="0018380D" w:rsidP="0018380D">
      <w:pPr>
        <w:rPr>
          <w:rFonts w:cs="Arial"/>
          <w:sz w:val="22"/>
        </w:rPr>
      </w:pPr>
    </w:p>
    <w:p w14:paraId="65D2C838" w14:textId="77777777" w:rsidR="0018380D" w:rsidRPr="00264732" w:rsidRDefault="0018380D" w:rsidP="0018380D">
      <w:pPr>
        <w:rPr>
          <w:rFonts w:cs="Arial"/>
          <w:sz w:val="22"/>
        </w:rPr>
      </w:pPr>
    </w:p>
    <w:p w14:paraId="6257FCA9" w14:textId="77777777" w:rsidR="0018380D" w:rsidRPr="00264732" w:rsidRDefault="0018380D" w:rsidP="0018380D">
      <w:pPr>
        <w:rPr>
          <w:rFonts w:cs="Arial"/>
          <w:sz w:val="22"/>
        </w:rPr>
      </w:pPr>
    </w:p>
    <w:p w14:paraId="6484C3F2" w14:textId="77777777" w:rsidR="0018380D" w:rsidRPr="00264732" w:rsidRDefault="0018380D" w:rsidP="0018380D">
      <w:pPr>
        <w:rPr>
          <w:rFonts w:cs="Arial"/>
          <w:sz w:val="22"/>
        </w:rPr>
      </w:pPr>
    </w:p>
    <w:p w14:paraId="545E11F9" w14:textId="77777777" w:rsidR="0018380D" w:rsidRPr="00264732" w:rsidRDefault="0018380D" w:rsidP="0018380D">
      <w:pPr>
        <w:tabs>
          <w:tab w:val="left" w:pos="1875"/>
        </w:tabs>
        <w:rPr>
          <w:rFonts w:cs="Arial"/>
          <w:sz w:val="22"/>
        </w:rPr>
      </w:pPr>
      <w:r w:rsidRPr="00264732">
        <w:rPr>
          <w:rFonts w:cs="Arial"/>
          <w:sz w:val="22"/>
        </w:rPr>
        <w:tab/>
      </w:r>
    </w:p>
    <w:p w14:paraId="37E46F59" w14:textId="77777777" w:rsidR="0018380D" w:rsidRPr="00264732" w:rsidRDefault="0018380D">
      <w:pPr>
        <w:rPr>
          <w:rFonts w:cs="Arial"/>
          <w:sz w:val="22"/>
        </w:rPr>
      </w:pPr>
      <w:r w:rsidRPr="00264732">
        <w:rPr>
          <w:rFonts w:cs="Arial"/>
          <w:sz w:val="22"/>
        </w:rPr>
        <w:br w:type="page"/>
      </w:r>
    </w:p>
    <w:p w14:paraId="782AE12B" w14:textId="77777777" w:rsidR="0018380D" w:rsidRPr="00264732" w:rsidRDefault="0018380D" w:rsidP="0018380D">
      <w:pPr>
        <w:tabs>
          <w:tab w:val="left" w:pos="1875"/>
        </w:tabs>
        <w:rPr>
          <w:rFonts w:cs="Arial"/>
          <w:sz w:val="22"/>
        </w:rPr>
      </w:pPr>
    </w:p>
    <w:p w14:paraId="25D84D1A" w14:textId="3DBED1BD" w:rsidR="00201A7E" w:rsidRPr="00C1251B" w:rsidRDefault="002D2D68" w:rsidP="00030CC5">
      <w:pPr>
        <w:tabs>
          <w:tab w:val="left" w:pos="1875"/>
        </w:tabs>
        <w:rPr>
          <w:rFonts w:cs="Arial"/>
          <w:b/>
          <w:color w:val="FF0000"/>
          <w:sz w:val="22"/>
          <w:u w:val="single"/>
        </w:rPr>
      </w:pPr>
      <w:r w:rsidRPr="00264732">
        <w:rPr>
          <w:rFonts w:cs="Arial"/>
          <w:b/>
          <w:sz w:val="22"/>
          <w:u w:val="single"/>
        </w:rPr>
        <w:t>DATE LIMITE DE REMISE DES OFFRES </w:t>
      </w:r>
      <w:r w:rsidRPr="00264732">
        <w:rPr>
          <w:rFonts w:cs="Arial"/>
          <w:b/>
          <w:sz w:val="22"/>
        </w:rPr>
        <w:t xml:space="preserve">: </w:t>
      </w:r>
      <w:r w:rsidR="007221EB" w:rsidRPr="00264732">
        <w:rPr>
          <w:rFonts w:cs="Arial"/>
          <w:b/>
          <w:sz w:val="22"/>
        </w:rPr>
        <w:t xml:space="preserve">   </w:t>
      </w:r>
      <w:r w:rsidR="00F5308E">
        <w:rPr>
          <w:rFonts w:cs="Arial"/>
          <w:b/>
          <w:color w:val="FF0000"/>
          <w:sz w:val="22"/>
        </w:rPr>
        <w:t>21</w:t>
      </w:r>
      <w:commentRangeStart w:id="0"/>
      <w:r w:rsidR="00006A4F">
        <w:rPr>
          <w:rFonts w:cs="Arial"/>
          <w:b/>
          <w:color w:val="FF0000"/>
          <w:sz w:val="22"/>
        </w:rPr>
        <w:t xml:space="preserve"> </w:t>
      </w:r>
      <w:r w:rsidR="00F5308E">
        <w:rPr>
          <w:rFonts w:cs="Arial"/>
          <w:b/>
          <w:color w:val="FF0000"/>
          <w:sz w:val="22"/>
        </w:rPr>
        <w:t>mai</w:t>
      </w:r>
      <w:r w:rsidR="00006A4F">
        <w:rPr>
          <w:rFonts w:cs="Arial"/>
          <w:b/>
          <w:color w:val="FF0000"/>
          <w:sz w:val="22"/>
        </w:rPr>
        <w:t xml:space="preserve"> 2025</w:t>
      </w:r>
      <w:r w:rsidRPr="00C1251B">
        <w:rPr>
          <w:rFonts w:cs="Arial"/>
          <w:b/>
          <w:color w:val="FF0000"/>
          <w:sz w:val="22"/>
        </w:rPr>
        <w:t xml:space="preserve"> – 12h00 (heure de Paris)</w:t>
      </w:r>
      <w:commentRangeEnd w:id="0"/>
      <w:r w:rsidR="00081CE5">
        <w:rPr>
          <w:rStyle w:val="Marquedecommentaire"/>
          <w:rFonts w:ascii="Times New Roman" w:eastAsia="Times New Roman" w:hAnsi="Times New Roman" w:cs="Times New Roman"/>
          <w:lang w:eastAsia="fr-FR"/>
        </w:rPr>
        <w:commentReference w:id="0"/>
      </w:r>
    </w:p>
    <w:p w14:paraId="4AC98B4C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087460D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7E53FA9" w14:textId="4335C69D" w:rsidR="00201A7E" w:rsidRDefault="00D76738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 xml:space="preserve">L’Université de Paris Nanterre </w:t>
      </w:r>
      <w:r w:rsidR="008B226C" w:rsidRPr="00264732">
        <w:rPr>
          <w:rFonts w:eastAsia="Times New Roman" w:cs="Arial"/>
          <w:b/>
          <w:bCs/>
          <w:sz w:val="22"/>
          <w:lang w:eastAsia="zh-CN"/>
        </w:rPr>
        <w:t>propose</w:t>
      </w:r>
      <w:r w:rsidR="00201A7E" w:rsidRPr="00264732">
        <w:rPr>
          <w:rFonts w:eastAsia="Times New Roman" w:cs="Arial"/>
          <w:b/>
          <w:bCs/>
          <w:sz w:val="22"/>
          <w:lang w:eastAsia="zh-CN"/>
        </w:rPr>
        <w:t xml:space="preserve"> ce cadre de réponse aux candidats.</w:t>
      </w:r>
    </w:p>
    <w:p w14:paraId="011153E6" w14:textId="32DC4EF8" w:rsidR="00030CC5" w:rsidRDefault="00030CC5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348F56A" w14:textId="335E6C8F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Le cadre de réponse technique est le support d’analyse de l’of</w:t>
      </w:r>
      <w:r>
        <w:rPr>
          <w:rFonts w:eastAsia="Times New Roman" w:cs="Arial"/>
          <w:b/>
          <w:bCs/>
          <w:sz w:val="22"/>
          <w:lang w:eastAsia="zh-CN"/>
        </w:rPr>
        <w:t>fre technique</w:t>
      </w:r>
      <w:r w:rsidRPr="00BB02EB">
        <w:rPr>
          <w:rFonts w:eastAsia="Times New Roman" w:cs="Arial"/>
          <w:b/>
          <w:bCs/>
          <w:sz w:val="22"/>
          <w:lang w:eastAsia="zh-CN"/>
        </w:rPr>
        <w:t>, il vaut mémoire technique et devient contractuel lors de la signature du marché avec les candidats retenus. Les réponses attendues et l’évaluation des candidats sont strictement liées à l’exécution du présent accord-cadre. Ce document permet également de présenter votre structure et ses points forts.</w:t>
      </w:r>
    </w:p>
    <w:p w14:paraId="70FB9B8D" w14:textId="77777777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F8B6B54" w14:textId="77777777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Le pouvoir adjudicateur se réserve la possibilité, durant toute la durée de l’accord-cadre, de procéder à des contrôles sur chaque élément déclaré dans le mémoire technique et le cas échéant d’appliquer les pénalités prévues au CCP en cas de manquement.</w:t>
      </w:r>
    </w:p>
    <w:p w14:paraId="22A16024" w14:textId="77777777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3F20AD7" w14:textId="70EE82FE" w:rsidR="00030CC5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Tout changement sur l’un des éléments déclaré dans le CRT intervenant en cours d’e</w:t>
      </w:r>
      <w:r w:rsidR="00C9169C">
        <w:rPr>
          <w:rFonts w:eastAsia="Times New Roman" w:cs="Arial"/>
          <w:b/>
          <w:bCs/>
          <w:sz w:val="22"/>
          <w:lang w:eastAsia="zh-CN"/>
        </w:rPr>
        <w:t>xécution du présent marché</w:t>
      </w:r>
      <w:r w:rsidRPr="00BB02EB">
        <w:rPr>
          <w:rFonts w:eastAsia="Times New Roman" w:cs="Arial"/>
          <w:b/>
          <w:bCs/>
          <w:sz w:val="22"/>
          <w:lang w:eastAsia="zh-CN"/>
        </w:rPr>
        <w:t xml:space="preserve"> doit être immédiatement déclaré au pouvoir adjudicateur.</w:t>
      </w:r>
    </w:p>
    <w:p w14:paraId="179691B4" w14:textId="37CAD133" w:rsidR="00030CC5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AC8546F" w14:textId="6096DE0D" w:rsidR="00D82995" w:rsidRPr="00D82995" w:rsidRDefault="00D82995" w:rsidP="00030CC5">
      <w:pPr>
        <w:suppressAutoHyphens/>
        <w:spacing w:after="0" w:line="240" w:lineRule="auto"/>
        <w:rPr>
          <w:rFonts w:eastAsia="Times New Roman" w:cs="Arial"/>
          <w:b/>
          <w:bCs/>
          <w:color w:val="C00000"/>
          <w:sz w:val="22"/>
          <w:u w:val="single"/>
          <w:lang w:eastAsia="zh-CN"/>
        </w:rPr>
      </w:pPr>
      <w:r w:rsidRPr="00D82995">
        <w:rPr>
          <w:rFonts w:eastAsia="Times New Roman" w:cs="Arial"/>
          <w:b/>
          <w:bCs/>
          <w:color w:val="C00000"/>
          <w:sz w:val="22"/>
          <w:u w:val="single"/>
          <w:lang w:eastAsia="zh-CN"/>
        </w:rPr>
        <w:t>Le candidat devra réaliser un cadre de réponse technique par lot.</w:t>
      </w:r>
    </w:p>
    <w:p w14:paraId="48CE4C5F" w14:textId="77777777" w:rsidR="00030CC5" w:rsidRPr="00264732" w:rsidRDefault="00030CC5" w:rsidP="00201A7E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</w:p>
    <w:p w14:paraId="70C7FC73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97D9768" w14:textId="3F1E52B7" w:rsidR="008B226C" w:rsidRPr="00264732" w:rsidRDefault="008B226C" w:rsidP="00D20A9C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CE1FB3A" w14:textId="77777777" w:rsidR="008B226C" w:rsidRPr="00264732" w:rsidRDefault="008B226C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  <w:sectPr w:rsidR="008B226C" w:rsidRPr="0026473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720" w:right="720" w:bottom="765" w:left="720" w:header="720" w:footer="709" w:gutter="0"/>
          <w:cols w:space="720"/>
          <w:docGrid w:linePitch="360"/>
        </w:sectPr>
      </w:pPr>
    </w:p>
    <w:p w14:paraId="607A5E4F" w14:textId="5E6A08BB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lastRenderedPageBreak/>
        <w:t xml:space="preserve"> PRESENTATION DU CANDIDAT</w:t>
      </w:r>
      <w:r w:rsidRPr="00264732">
        <w:rPr>
          <w:rFonts w:eastAsia="Times New Roman" w:cs="Arial"/>
          <w:b/>
          <w:bCs/>
          <w:sz w:val="22"/>
          <w:u w:val="single"/>
          <w:lang w:eastAsia="zh-CN"/>
        </w:rPr>
        <w:t>________________________________________________________</w:t>
      </w:r>
    </w:p>
    <w:p w14:paraId="5180E96B" w14:textId="77777777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p w14:paraId="59879D37" w14:textId="77777777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sz w:val="22"/>
          <w:lang w:eastAsia="zh-CN"/>
        </w:rPr>
        <w:t>A titre informatif, ces données ne seront pas notées dans l’analyse des offres.</w:t>
      </w:r>
    </w:p>
    <w:p w14:paraId="42A71DAC" w14:textId="77777777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tbl>
      <w:tblPr>
        <w:tblW w:w="1045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290"/>
        <w:gridCol w:w="7161"/>
      </w:tblGrid>
      <w:tr w:rsidR="00201A7E" w:rsidRPr="00264732" w14:paraId="2C825645" w14:textId="77777777" w:rsidTr="00801C62">
        <w:trPr>
          <w:trHeight w:val="1249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2A2F65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Nom ou raison sociale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8FC5A" w14:textId="77777777" w:rsidR="00201A7E" w:rsidRPr="00264732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FA5C730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65D742A5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E24955A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49D758C9" w14:textId="77777777" w:rsidTr="00801C62">
        <w:trPr>
          <w:trHeight w:val="1432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344DDD" w14:textId="2BA2140A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Adresse, téléphone, courriel</w:t>
            </w:r>
            <w:r w:rsidR="007B28A2">
              <w:rPr>
                <w:rFonts w:eastAsia="Times New Roman" w:cs="Arial"/>
                <w:b/>
                <w:bCs/>
                <w:sz w:val="22"/>
                <w:lang w:eastAsia="zh-CN"/>
              </w:rPr>
              <w:t>, s</w:t>
            </w:r>
            <w:r w:rsidR="007B28A2" w:rsidRPr="007B28A2">
              <w:rPr>
                <w:rFonts w:eastAsia="Times New Roman" w:cs="Arial"/>
                <w:b/>
                <w:bCs/>
                <w:sz w:val="22"/>
                <w:lang w:eastAsia="zh-CN"/>
              </w:rPr>
              <w:t>ite in</w:t>
            </w:r>
            <w:r w:rsidR="007B28A2">
              <w:rPr>
                <w:rFonts w:eastAsia="Times New Roman" w:cs="Arial"/>
                <w:b/>
                <w:bCs/>
                <w:sz w:val="22"/>
                <w:lang w:eastAsia="zh-CN"/>
              </w:rPr>
              <w:t>ternet,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BE4FD" w14:textId="77777777" w:rsidR="00201A7E" w:rsidRPr="00264732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BAC7F3F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39A7CB7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8AF3060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3DFC00B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60E6FE4D" w14:textId="77777777" w:rsidTr="007B28A2">
        <w:trPr>
          <w:trHeight w:val="53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75FB59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N° SIRET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8677C" w14:textId="77777777" w:rsidR="00201A7E" w:rsidRPr="00264732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7B28A2" w:rsidRPr="00264732" w14:paraId="6571E38F" w14:textId="77777777" w:rsidTr="007B28A2">
        <w:trPr>
          <w:trHeight w:val="53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60BE75" w14:textId="06B515C5" w:rsidR="007B28A2" w:rsidRPr="00264732" w:rsidRDefault="007B28A2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PME 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76BDE" w14:textId="445522B0" w:rsidR="007B28A2" w:rsidRPr="00264732" w:rsidRDefault="00A64FE6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633873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8A2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7B28A2">
              <w:rPr>
                <w:rFonts w:eastAsia="Times New Roman" w:cs="Arial"/>
                <w:sz w:val="22"/>
                <w:lang w:eastAsia="zh-CN"/>
              </w:rPr>
              <w:t xml:space="preserve">OUI                                       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328902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8A2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7B28A2" w:rsidRPr="007B28A2">
              <w:rPr>
                <w:rFonts w:eastAsia="Times New Roman" w:cs="Arial"/>
                <w:sz w:val="22"/>
                <w:lang w:eastAsia="zh-CN"/>
              </w:rPr>
              <w:t>NON</w:t>
            </w:r>
          </w:p>
        </w:tc>
      </w:tr>
      <w:tr w:rsidR="00801C62" w:rsidRPr="00264732" w14:paraId="002B3A04" w14:textId="77777777" w:rsidTr="00C17722">
        <w:trPr>
          <w:trHeight w:val="109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CBFB79" w14:textId="3BA9A4E5" w:rsidR="00801C62" w:rsidRPr="00264732" w:rsidRDefault="00505D4C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Les horaires d’ouverture du candidat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B319D" w14:textId="77777777" w:rsidR="00801C62" w:rsidRPr="00264732" w:rsidRDefault="00801C6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3C20DBC6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B6AC5D" w14:textId="50767CA8" w:rsidR="00201A7E" w:rsidRPr="00264732" w:rsidRDefault="005E7300" w:rsidP="002B0A0B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Interlocuteur désigné pour le contact commercial </w:t>
            </w:r>
            <w:r w:rsidR="00201A7E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</w:t>
            </w:r>
            <w:r w:rsidR="00C36F1D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, coordonnées </w:t>
            </w:r>
            <w:r w:rsidR="00201A7E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5C6BB" w14:textId="77777777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et prénom </w:t>
            </w:r>
            <w:r w:rsidRPr="00DD6812">
              <w:rPr>
                <w:rFonts w:eastAsia="Times New Roman" w:cs="Arial"/>
                <w:sz w:val="22"/>
                <w:lang w:eastAsia="zh-CN"/>
              </w:rPr>
              <w:t>de l'interlocuteur privilégié et ses coordonnées :</w:t>
            </w:r>
          </w:p>
          <w:p w14:paraId="7D55D496" w14:textId="77777777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60C98AFB" w14:textId="77777777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Téléphone : ………………………</w:t>
            </w:r>
          </w:p>
          <w:p w14:paraId="2EE5AF34" w14:textId="77777777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C7F2692" w14:textId="77777777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Portable : …………………………</w:t>
            </w:r>
          </w:p>
          <w:p w14:paraId="74F79038" w14:textId="77777777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864A4BC" w14:textId="77777777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Courriel</w:t>
            </w:r>
            <w:proofErr w:type="gramStart"/>
            <w:r w:rsidRPr="00DD6812">
              <w:rPr>
                <w:rFonts w:eastAsia="Times New Roman" w:cs="Arial"/>
                <w:sz w:val="22"/>
                <w:lang w:eastAsia="zh-CN"/>
              </w:rPr>
              <w:t xml:space="preserve"> :…</w:t>
            </w:r>
            <w:proofErr w:type="gramEnd"/>
            <w:r w:rsidRPr="00DD6812">
              <w:rPr>
                <w:rFonts w:eastAsia="Times New Roman" w:cs="Arial"/>
                <w:sz w:val="22"/>
                <w:lang w:eastAsia="zh-CN"/>
              </w:rPr>
              <w:t>…………………@.......................</w:t>
            </w:r>
          </w:p>
          <w:p w14:paraId="2810ABD2" w14:textId="77777777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29C63DE" w14:textId="77777777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H</w:t>
            </w:r>
            <w:r w:rsidRPr="00DD6812">
              <w:rPr>
                <w:rFonts w:eastAsia="Times New Roman" w:cs="Arial"/>
                <w:sz w:val="22"/>
                <w:lang w:eastAsia="zh-CN"/>
              </w:rPr>
              <w:t>oraires d'ouverture</w:t>
            </w:r>
            <w:proofErr w:type="gramStart"/>
            <w:r w:rsidRPr="00DD6812">
              <w:rPr>
                <w:rFonts w:eastAsia="Times New Roman" w:cs="Arial"/>
                <w:sz w:val="22"/>
                <w:lang w:eastAsia="zh-CN"/>
              </w:rPr>
              <w:t xml:space="preserve"> :…</w:t>
            </w:r>
            <w:proofErr w:type="gramEnd"/>
            <w:r w:rsidRPr="00DD6812">
              <w:rPr>
                <w:rFonts w:eastAsia="Times New Roman" w:cs="Arial"/>
                <w:sz w:val="22"/>
                <w:lang w:eastAsia="zh-CN"/>
              </w:rPr>
              <w:t>……………………</w:t>
            </w:r>
          </w:p>
          <w:p w14:paraId="2CFBB38F" w14:textId="41F58F95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F243C0F" w14:textId="7495BC8B" w:rsidR="00201A7E" w:rsidRPr="00264732" w:rsidRDefault="008A00F3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8A00F3">
              <w:rPr>
                <w:rFonts w:eastAsia="Times New Roman" w:cs="Arial"/>
                <w:color w:val="FF0000"/>
                <w:sz w:val="22"/>
                <w:lang w:eastAsia="zh-CN"/>
              </w:rPr>
              <w:t>Ces informations importantes serviront pour la prise de commande</w:t>
            </w:r>
          </w:p>
        </w:tc>
      </w:tr>
      <w:tr w:rsidR="00250064" w:rsidRPr="00264732" w14:paraId="45457C14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BABA3F" w14:textId="527AEAEF" w:rsidR="00250064" w:rsidRPr="00264732" w:rsidRDefault="005E7300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Suppléant de la personne dédiée pour le contact commercial </w:t>
            </w:r>
            <w:r w:rsidR="00250064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  </w:t>
            </w:r>
            <w:r w:rsidR="00C36F1D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 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DE6E7" w14:textId="5F67F200" w:rsidR="00DD6812" w:rsidRDefault="00DD681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et prénom </w:t>
            </w:r>
            <w:r w:rsidR="00F7032D">
              <w:rPr>
                <w:rFonts w:eastAsia="Times New Roman" w:cs="Arial"/>
                <w:sz w:val="22"/>
                <w:lang w:eastAsia="zh-CN"/>
              </w:rPr>
              <w:t>du suppléant et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 ses coordonnées :</w:t>
            </w:r>
          </w:p>
          <w:p w14:paraId="527FE176" w14:textId="77777777" w:rsidR="00DD6812" w:rsidRDefault="00DD681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9D3BF70" w14:textId="2BFF0EFB" w:rsidR="00250064" w:rsidRDefault="00DD681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Téléphone : ………………………</w:t>
            </w:r>
          </w:p>
          <w:p w14:paraId="72EE7DCF" w14:textId="77777777" w:rsidR="00DD6812" w:rsidRDefault="00DD681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4755310" w14:textId="787EBE71" w:rsidR="008A00F3" w:rsidRDefault="00DD681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Portable : …………………………</w:t>
            </w:r>
          </w:p>
          <w:p w14:paraId="315CE73C" w14:textId="77777777" w:rsidR="00DD6812" w:rsidRDefault="00DD681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F4F0DA2" w14:textId="49925A17" w:rsidR="008A00F3" w:rsidRDefault="00DD681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Courriel</w:t>
            </w:r>
            <w:proofErr w:type="gramStart"/>
            <w:r w:rsidRPr="00DD6812">
              <w:rPr>
                <w:rFonts w:eastAsia="Times New Roman" w:cs="Arial"/>
                <w:sz w:val="22"/>
                <w:lang w:eastAsia="zh-CN"/>
              </w:rPr>
              <w:t xml:space="preserve"> :…</w:t>
            </w:r>
            <w:proofErr w:type="gramEnd"/>
            <w:r w:rsidRPr="00DD6812">
              <w:rPr>
                <w:rFonts w:eastAsia="Times New Roman" w:cs="Arial"/>
                <w:sz w:val="22"/>
                <w:lang w:eastAsia="zh-CN"/>
              </w:rPr>
              <w:t>…………………@.......................</w:t>
            </w:r>
          </w:p>
          <w:p w14:paraId="0E96F475" w14:textId="77777777" w:rsidR="00DD6812" w:rsidRDefault="00DD681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AAB8DAB" w14:textId="63484FE2" w:rsidR="00DD6812" w:rsidRDefault="00DD681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H</w:t>
            </w:r>
            <w:r w:rsidRPr="00DD6812">
              <w:rPr>
                <w:rFonts w:eastAsia="Times New Roman" w:cs="Arial"/>
                <w:sz w:val="22"/>
                <w:lang w:eastAsia="zh-CN"/>
              </w:rPr>
              <w:t>oraires d'ouverture</w:t>
            </w:r>
            <w:proofErr w:type="gramStart"/>
            <w:r w:rsidR="00571E44" w:rsidRPr="00DD6812">
              <w:rPr>
                <w:rFonts w:eastAsia="Times New Roman" w:cs="Arial"/>
                <w:sz w:val="22"/>
                <w:lang w:eastAsia="zh-CN"/>
              </w:rPr>
              <w:t xml:space="preserve"> :</w:t>
            </w:r>
            <w:r w:rsidRPr="00DD6812">
              <w:rPr>
                <w:rFonts w:eastAsia="Times New Roman" w:cs="Arial"/>
                <w:sz w:val="22"/>
                <w:lang w:eastAsia="zh-CN"/>
              </w:rPr>
              <w:t>…</w:t>
            </w:r>
            <w:proofErr w:type="gramEnd"/>
            <w:r w:rsidRPr="00DD6812">
              <w:rPr>
                <w:rFonts w:eastAsia="Times New Roman" w:cs="Arial"/>
                <w:sz w:val="22"/>
                <w:lang w:eastAsia="zh-CN"/>
              </w:rPr>
              <w:t>………………</w:t>
            </w:r>
          </w:p>
          <w:p w14:paraId="1CC27438" w14:textId="77777777" w:rsidR="00DD6812" w:rsidRDefault="00DD681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687DD67" w14:textId="5F3BC450" w:rsidR="008A00F3" w:rsidRPr="00264732" w:rsidRDefault="008A00F3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8A00F3">
              <w:rPr>
                <w:rFonts w:eastAsia="Times New Roman" w:cs="Arial"/>
                <w:color w:val="FF0000"/>
                <w:sz w:val="22"/>
                <w:lang w:eastAsia="zh-CN"/>
              </w:rPr>
              <w:t>Ces informations importantes serviront pour la prise de commande</w:t>
            </w:r>
          </w:p>
        </w:tc>
      </w:tr>
      <w:tr w:rsidR="005E7300" w:rsidRPr="00264732" w14:paraId="281D4C15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F1E5C8" w14:textId="77777777" w:rsidR="005E7300" w:rsidRDefault="005E7300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>Interlocuteur désigné pour les problèmes administratifs</w:t>
            </w:r>
          </w:p>
          <w:p w14:paraId="32257100" w14:textId="3A1DFFF5" w:rsidR="00286EA1" w:rsidRDefault="00286EA1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86EA1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 )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CDB13" w14:textId="77777777" w:rsidR="005E7300" w:rsidRPr="00264732" w:rsidRDefault="005E7300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</w:tbl>
    <w:p w14:paraId="67F827A6" w14:textId="45F3D350" w:rsidR="003272D0" w:rsidRPr="00264732" w:rsidRDefault="003272D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5348BCC4" w14:textId="77777777" w:rsidR="003272D0" w:rsidRPr="00264732" w:rsidRDefault="003272D0" w:rsidP="003272D0">
      <w:pPr>
        <w:rPr>
          <w:rFonts w:eastAsia="Times New Roman" w:cs="Arial"/>
          <w:sz w:val="22"/>
          <w:lang w:eastAsia="zh-CN"/>
        </w:rPr>
      </w:pPr>
    </w:p>
    <w:p w14:paraId="35FE6E78" w14:textId="632E7B90" w:rsidR="003272D0" w:rsidRPr="00264732" w:rsidRDefault="003272D0" w:rsidP="003272D0">
      <w:pPr>
        <w:rPr>
          <w:rFonts w:eastAsia="Times New Roman" w:cs="Arial"/>
          <w:sz w:val="22"/>
          <w:lang w:eastAsia="zh-CN"/>
        </w:rPr>
      </w:pPr>
    </w:p>
    <w:p w14:paraId="69A0FE9E" w14:textId="5FE53AF2" w:rsidR="00201A7E" w:rsidRPr="00264732" w:rsidRDefault="003272D0" w:rsidP="003272D0">
      <w:pPr>
        <w:tabs>
          <w:tab w:val="left" w:pos="4365"/>
        </w:tabs>
        <w:rPr>
          <w:rFonts w:eastAsia="Times New Roman" w:cs="Arial"/>
          <w:sz w:val="22"/>
          <w:lang w:eastAsia="zh-CN"/>
        </w:rPr>
        <w:sectPr w:rsidR="00201A7E" w:rsidRPr="00264732">
          <w:pgSz w:w="11906" w:h="16838"/>
          <w:pgMar w:top="720" w:right="720" w:bottom="765" w:left="720" w:header="720" w:footer="709" w:gutter="0"/>
          <w:cols w:space="720"/>
          <w:docGrid w:linePitch="360"/>
        </w:sectPr>
      </w:pPr>
      <w:r w:rsidRPr="00264732">
        <w:rPr>
          <w:rFonts w:eastAsia="Times New Roman" w:cs="Arial"/>
          <w:sz w:val="22"/>
          <w:lang w:eastAsia="zh-CN"/>
        </w:rPr>
        <w:tab/>
      </w:r>
      <w:r w:rsidRPr="00264732">
        <w:rPr>
          <w:rFonts w:eastAsia="Times New Roman" w:cs="Arial"/>
          <w:sz w:val="22"/>
          <w:lang w:eastAsia="zh-CN"/>
        </w:rPr>
        <w:br w:type="page"/>
      </w:r>
    </w:p>
    <w:tbl>
      <w:tblPr>
        <w:tblpPr w:leftFromText="141" w:rightFromText="141" w:horzAnchor="page" w:tblpX="721" w:tblpY="-465"/>
        <w:tblW w:w="536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94"/>
      </w:tblGrid>
      <w:tr w:rsidR="00D82995" w:rsidRPr="00C9169C" w14:paraId="568C14E7" w14:textId="77777777" w:rsidTr="001913DF">
        <w:trPr>
          <w:trHeight w:val="33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0CEC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C55C02" w14:textId="76F7B754" w:rsidR="00D82995" w:rsidRPr="001913DF" w:rsidRDefault="00A64FE6" w:rsidP="001A0E20">
            <w:pPr>
              <w:tabs>
                <w:tab w:val="left" w:pos="360"/>
              </w:tabs>
              <w:spacing w:after="0" w:line="256" w:lineRule="auto"/>
              <w:ind w:firstLine="164"/>
              <w:jc w:val="left"/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</w:pPr>
            <w:sdt>
              <w:sdtPr>
                <w:rPr>
                  <w:rFonts w:eastAsia="Times New Roman" w:cs="Arial"/>
                  <w:b/>
                  <w:bCs/>
                  <w:color w:val="000000" w:themeColor="text1"/>
                  <w:sz w:val="22"/>
                  <w:lang w:eastAsia="fr-FR"/>
                </w:rPr>
                <w:id w:val="108409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A96" w:rsidRPr="001913DF">
                  <w:rPr>
                    <w:rFonts w:ascii="Segoe UI Symbol" w:eastAsia="MS Gothic" w:hAnsi="Segoe UI Symbol" w:cs="Segoe UI Symbol"/>
                    <w:b/>
                    <w:bCs/>
                    <w:color w:val="000000" w:themeColor="text1"/>
                    <w:sz w:val="22"/>
                    <w:lang w:eastAsia="fr-FR"/>
                  </w:rPr>
                  <w:t>☐</w:t>
                </w:r>
              </w:sdtContent>
            </w:sdt>
            <w:r w:rsidR="00556A96" w:rsidRPr="001913DF"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  <w:t xml:space="preserve"> </w:t>
            </w:r>
            <w:r w:rsidR="00D82995" w:rsidRPr="001913DF"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  <w:t xml:space="preserve">Lot 1 - </w:t>
            </w:r>
            <w:r w:rsidR="00556A96" w:rsidRPr="001913DF"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  <w:t xml:space="preserve"> Services d’accompagnement pédagogique et assistance pour la vie quotidienne</w:t>
            </w:r>
          </w:p>
          <w:p w14:paraId="799BE482" w14:textId="77777777" w:rsidR="00556A96" w:rsidRPr="001913DF" w:rsidRDefault="00556A96" w:rsidP="001A0E20">
            <w:pPr>
              <w:tabs>
                <w:tab w:val="left" w:pos="360"/>
              </w:tabs>
              <w:spacing w:after="0" w:line="256" w:lineRule="auto"/>
              <w:ind w:firstLine="164"/>
              <w:jc w:val="left"/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</w:pPr>
          </w:p>
          <w:p w14:paraId="3CFB1E77" w14:textId="6137019D" w:rsidR="00D82995" w:rsidRPr="001913DF" w:rsidRDefault="00A64FE6" w:rsidP="001A0E20">
            <w:pPr>
              <w:tabs>
                <w:tab w:val="left" w:pos="360"/>
              </w:tabs>
              <w:spacing w:after="0" w:line="256" w:lineRule="auto"/>
              <w:ind w:firstLine="164"/>
              <w:jc w:val="left"/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</w:pPr>
            <w:sdt>
              <w:sdtPr>
                <w:rPr>
                  <w:rFonts w:eastAsia="Times New Roman" w:cs="Arial"/>
                  <w:b/>
                  <w:bCs/>
                  <w:color w:val="000000" w:themeColor="text1"/>
                  <w:sz w:val="22"/>
                  <w:lang w:eastAsia="fr-FR"/>
                </w:rPr>
                <w:id w:val="2062899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A96" w:rsidRPr="001913DF">
                  <w:rPr>
                    <w:rFonts w:ascii="Segoe UI Symbol" w:eastAsia="MS Gothic" w:hAnsi="Segoe UI Symbol" w:cs="Segoe UI Symbol"/>
                    <w:b/>
                    <w:bCs/>
                    <w:color w:val="000000" w:themeColor="text1"/>
                    <w:sz w:val="22"/>
                    <w:lang w:eastAsia="fr-FR"/>
                  </w:rPr>
                  <w:t>☐</w:t>
                </w:r>
              </w:sdtContent>
            </w:sdt>
            <w:r w:rsidR="00556A96" w:rsidRPr="001913DF"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  <w:t xml:space="preserve"> </w:t>
            </w:r>
            <w:r w:rsidR="00D82995" w:rsidRPr="001913DF"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  <w:t>Lot 2 -</w:t>
            </w:r>
            <w:r w:rsidR="00556A96" w:rsidRPr="001913DF"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  <w:t xml:space="preserve"> Aide à l’autonomie pédagogique</w:t>
            </w:r>
          </w:p>
          <w:p w14:paraId="135C02A1" w14:textId="77777777" w:rsidR="00556A96" w:rsidRPr="001913DF" w:rsidRDefault="00556A96" w:rsidP="001A0E20">
            <w:pPr>
              <w:tabs>
                <w:tab w:val="left" w:pos="360"/>
              </w:tabs>
              <w:spacing w:after="0" w:line="256" w:lineRule="auto"/>
              <w:ind w:firstLine="164"/>
              <w:jc w:val="left"/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</w:pPr>
          </w:p>
          <w:p w14:paraId="3878C483" w14:textId="03E6841F" w:rsidR="00D82995" w:rsidRPr="001913DF" w:rsidRDefault="00A64FE6" w:rsidP="001A0E20">
            <w:pPr>
              <w:tabs>
                <w:tab w:val="left" w:pos="360"/>
              </w:tabs>
              <w:spacing w:after="0" w:line="256" w:lineRule="auto"/>
              <w:ind w:firstLine="164"/>
              <w:jc w:val="left"/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</w:pPr>
            <w:sdt>
              <w:sdtPr>
                <w:rPr>
                  <w:rFonts w:eastAsia="Times New Roman" w:cs="Arial"/>
                  <w:b/>
                  <w:bCs/>
                  <w:color w:val="000000" w:themeColor="text1"/>
                  <w:sz w:val="22"/>
                  <w:lang w:eastAsia="fr-FR"/>
                </w:rPr>
                <w:id w:val="-1324655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A96" w:rsidRPr="001913DF">
                  <w:rPr>
                    <w:rFonts w:ascii="Segoe UI Symbol" w:eastAsia="MS Gothic" w:hAnsi="Segoe UI Symbol" w:cs="Segoe UI Symbol"/>
                    <w:b/>
                    <w:bCs/>
                    <w:color w:val="000000" w:themeColor="text1"/>
                    <w:sz w:val="22"/>
                    <w:lang w:eastAsia="fr-FR"/>
                  </w:rPr>
                  <w:t>☐</w:t>
                </w:r>
              </w:sdtContent>
            </w:sdt>
            <w:r w:rsidR="00556A96" w:rsidRPr="001913DF"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  <w:t xml:space="preserve"> </w:t>
            </w:r>
            <w:r w:rsidR="00D82995" w:rsidRPr="001913DF"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  <w:t>Lot 3 -</w:t>
            </w:r>
            <w:r w:rsidR="00556A96" w:rsidRPr="001913DF"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  <w:t xml:space="preserve">  Aide humaine à la vie quotidienne</w:t>
            </w:r>
          </w:p>
          <w:p w14:paraId="182F3D52" w14:textId="77777777" w:rsidR="00556A96" w:rsidRPr="001913DF" w:rsidRDefault="00556A96" w:rsidP="00D82995">
            <w:pPr>
              <w:tabs>
                <w:tab w:val="left" w:pos="360"/>
              </w:tabs>
              <w:spacing w:after="0" w:line="256" w:lineRule="auto"/>
              <w:jc w:val="left"/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</w:pPr>
          </w:p>
          <w:p w14:paraId="7FCF80C5" w14:textId="41AFC60C" w:rsidR="00556A96" w:rsidRPr="001913DF" w:rsidRDefault="00556A96" w:rsidP="00D82995">
            <w:pPr>
              <w:tabs>
                <w:tab w:val="left" w:pos="360"/>
              </w:tabs>
              <w:spacing w:after="0" w:line="256" w:lineRule="auto"/>
              <w:jc w:val="left"/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</w:pPr>
            <w:r w:rsidRPr="001913DF"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  <w:t>(Cocher la case correspondante – Un cadre de mémoire technique par lot)</w:t>
            </w:r>
          </w:p>
        </w:tc>
      </w:tr>
      <w:tr w:rsidR="00C71BF0" w:rsidRPr="00C9169C" w14:paraId="235973D4" w14:textId="77777777" w:rsidTr="001913DF">
        <w:trPr>
          <w:trHeight w:val="33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0CEC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66436" w14:textId="77777777" w:rsidR="00081CE5" w:rsidRPr="001913DF" w:rsidRDefault="00081CE5" w:rsidP="00272D5B">
            <w:pPr>
              <w:tabs>
                <w:tab w:val="left" w:pos="360"/>
              </w:tabs>
              <w:spacing w:after="0" w:line="256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</w:pPr>
          </w:p>
          <w:p w14:paraId="7BD97940" w14:textId="63894C19" w:rsidR="00C71BF0" w:rsidRPr="001913DF" w:rsidRDefault="003403FE" w:rsidP="00272D5B">
            <w:pPr>
              <w:tabs>
                <w:tab w:val="left" w:pos="360"/>
              </w:tabs>
              <w:spacing w:after="0" w:line="256" w:lineRule="auto"/>
              <w:jc w:val="center"/>
              <w:rPr>
                <w:rFonts w:eastAsia="Times New Roman" w:cs="Arial"/>
                <w:sz w:val="22"/>
                <w:lang w:eastAsia="fr-FR"/>
              </w:rPr>
            </w:pPr>
            <w:r w:rsidRPr="001913DF"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  <w:t>Critère n°2</w:t>
            </w:r>
            <w:r w:rsidR="00C71BF0" w:rsidRPr="001913DF">
              <w:rPr>
                <w:rFonts w:eastAsia="Times New Roman" w:cs="Arial"/>
                <w:b/>
                <w:bCs/>
                <w:color w:val="000000" w:themeColor="text1"/>
                <w:sz w:val="22"/>
                <w:lang w:eastAsia="fr-FR"/>
              </w:rPr>
              <w:t> </w:t>
            </w:r>
            <w:r w:rsidR="00C71BF0" w:rsidRPr="001913DF">
              <w:rPr>
                <w:rFonts w:eastAsia="Times New Roman" w:cs="Arial"/>
                <w:b/>
                <w:bCs/>
                <w:color w:val="000000"/>
                <w:sz w:val="22"/>
                <w:lang w:eastAsia="fr-FR"/>
              </w:rPr>
              <w:t xml:space="preserve">: </w:t>
            </w:r>
            <w:r w:rsidRPr="001913DF">
              <w:rPr>
                <w:rFonts w:eastAsia="Times New Roman" w:cs="Arial"/>
                <w:b/>
                <w:bCs/>
                <w:color w:val="000000"/>
                <w:sz w:val="22"/>
                <w:lang w:eastAsia="fr-FR"/>
              </w:rPr>
              <w:t>Valeur technique</w:t>
            </w:r>
            <w:r w:rsidR="00F5308E" w:rsidRPr="001913DF">
              <w:rPr>
                <w:rFonts w:eastAsia="Times New Roman" w:cs="Arial"/>
                <w:b/>
                <w:bCs/>
                <w:color w:val="000000"/>
                <w:sz w:val="22"/>
                <w:lang w:eastAsia="fr-FR"/>
              </w:rPr>
              <w:t xml:space="preserve"> (4</w:t>
            </w:r>
            <w:r w:rsidR="00ED0837" w:rsidRPr="001913DF">
              <w:rPr>
                <w:rFonts w:eastAsia="Times New Roman" w:cs="Arial"/>
                <w:b/>
                <w:bCs/>
                <w:color w:val="000000"/>
                <w:sz w:val="22"/>
                <w:lang w:eastAsia="fr-FR"/>
              </w:rPr>
              <w:t>0</w:t>
            </w:r>
            <w:r w:rsidR="00997DDC" w:rsidRPr="001913DF">
              <w:rPr>
                <w:rFonts w:eastAsia="Times New Roman" w:cs="Arial"/>
                <w:b/>
                <w:bCs/>
                <w:color w:val="000000"/>
                <w:sz w:val="22"/>
                <w:lang w:eastAsia="fr-FR"/>
              </w:rPr>
              <w:t xml:space="preserve"> points</w:t>
            </w:r>
            <w:r w:rsidR="00ED0837" w:rsidRPr="001913DF">
              <w:rPr>
                <w:rFonts w:eastAsia="Times New Roman" w:cs="Arial"/>
                <w:b/>
                <w:bCs/>
                <w:color w:val="000000"/>
                <w:sz w:val="22"/>
                <w:lang w:eastAsia="fr-FR"/>
              </w:rPr>
              <w:t>)</w:t>
            </w:r>
          </w:p>
          <w:p w14:paraId="6039EFE1" w14:textId="740C0670" w:rsidR="00C71BF0" w:rsidRPr="001913DF" w:rsidRDefault="00C71BF0" w:rsidP="00272D5B">
            <w:pPr>
              <w:spacing w:after="0" w:line="256" w:lineRule="auto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fr-FR"/>
              </w:rPr>
            </w:pPr>
          </w:p>
        </w:tc>
      </w:tr>
      <w:tr w:rsidR="00081CE5" w:rsidRPr="00C9169C" w14:paraId="0C51CB20" w14:textId="77777777" w:rsidTr="001913DF">
        <w:trPr>
          <w:trHeight w:val="25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DF4B72" w14:textId="23EF6ACA" w:rsidR="00081CE5" w:rsidRPr="001913DF" w:rsidRDefault="00081CE5" w:rsidP="00081CE5">
            <w:pPr>
              <w:spacing w:after="0" w:line="256" w:lineRule="auto"/>
              <w:jc w:val="left"/>
              <w:rPr>
                <w:rFonts w:cs="Arial"/>
                <w:color w:val="000000"/>
                <w:sz w:val="22"/>
              </w:rPr>
            </w:pPr>
            <w:r w:rsidRPr="001913DF">
              <w:rPr>
                <w:rFonts w:cs="Arial"/>
                <w:color w:val="000000"/>
                <w:sz w:val="22"/>
              </w:rPr>
              <w:t xml:space="preserve">Sous-critère 1 : </w:t>
            </w:r>
            <w:r w:rsidR="00F5308E" w:rsidRPr="001913DF">
              <w:rPr>
                <w:rFonts w:cs="Arial"/>
                <w:color w:val="000000"/>
                <w:sz w:val="22"/>
              </w:rPr>
              <w:t>Réactivité et efficience de la prestation</w:t>
            </w:r>
          </w:p>
          <w:p w14:paraId="0B2F74A9" w14:textId="64184A1C" w:rsidR="00081CE5" w:rsidRPr="001913DF" w:rsidRDefault="00081CE5" w:rsidP="00081CE5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</w:p>
        </w:tc>
      </w:tr>
      <w:tr w:rsidR="00081CE5" w:rsidRPr="00C9169C" w14:paraId="1CCBA967" w14:textId="77777777" w:rsidTr="001913DF">
        <w:trPr>
          <w:trHeight w:val="25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CD76CF" w14:textId="77777777" w:rsidR="00081CE5" w:rsidRPr="001913DF" w:rsidRDefault="00081CE5" w:rsidP="00081CE5">
            <w:pPr>
              <w:spacing w:after="0" w:line="256" w:lineRule="auto"/>
              <w:jc w:val="left"/>
              <w:rPr>
                <w:rFonts w:cs="Arial"/>
                <w:color w:val="000000"/>
                <w:sz w:val="22"/>
              </w:rPr>
            </w:pPr>
            <w:r w:rsidRPr="001913DF">
              <w:rPr>
                <w:rFonts w:cs="Arial"/>
                <w:color w:val="000000"/>
                <w:sz w:val="22"/>
              </w:rPr>
              <w:t>Réponse du candidat</w:t>
            </w:r>
          </w:p>
          <w:p w14:paraId="21E5A8D1" w14:textId="77777777" w:rsidR="00081CE5" w:rsidRPr="001913DF" w:rsidRDefault="00081CE5" w:rsidP="00081CE5">
            <w:pPr>
              <w:spacing w:after="0" w:line="256" w:lineRule="auto"/>
              <w:jc w:val="left"/>
              <w:rPr>
                <w:rFonts w:cs="Arial"/>
                <w:color w:val="000000"/>
                <w:sz w:val="22"/>
              </w:rPr>
            </w:pPr>
          </w:p>
          <w:p w14:paraId="486DDEB8" w14:textId="77777777" w:rsidR="00081CE5" w:rsidRPr="001913DF" w:rsidRDefault="00081CE5" w:rsidP="00081CE5">
            <w:pPr>
              <w:spacing w:after="0" w:line="256" w:lineRule="auto"/>
              <w:jc w:val="left"/>
              <w:rPr>
                <w:rFonts w:cs="Arial"/>
                <w:color w:val="000000"/>
                <w:sz w:val="22"/>
              </w:rPr>
            </w:pPr>
          </w:p>
          <w:p w14:paraId="6523AA6B" w14:textId="77777777" w:rsidR="00081CE5" w:rsidRPr="001913DF" w:rsidRDefault="00081CE5" w:rsidP="00081CE5">
            <w:pPr>
              <w:spacing w:after="0" w:line="256" w:lineRule="auto"/>
              <w:jc w:val="left"/>
              <w:rPr>
                <w:rFonts w:cs="Arial"/>
                <w:color w:val="000000"/>
                <w:sz w:val="22"/>
              </w:rPr>
            </w:pPr>
          </w:p>
          <w:p w14:paraId="52FF0766" w14:textId="4FA76D94" w:rsidR="00081CE5" w:rsidRPr="001913DF" w:rsidRDefault="00081CE5" w:rsidP="00081CE5">
            <w:pPr>
              <w:spacing w:after="0" w:line="256" w:lineRule="auto"/>
              <w:jc w:val="left"/>
              <w:rPr>
                <w:rFonts w:cs="Arial"/>
                <w:color w:val="000000"/>
                <w:sz w:val="22"/>
              </w:rPr>
            </w:pPr>
          </w:p>
        </w:tc>
      </w:tr>
      <w:tr w:rsidR="00081CE5" w:rsidRPr="00C9169C" w14:paraId="0D9CE91A" w14:textId="77777777" w:rsidTr="001913DF">
        <w:trPr>
          <w:trHeight w:val="25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EF4BEA" w14:textId="79CB5832" w:rsidR="00081CE5" w:rsidRPr="001913DF" w:rsidRDefault="00081CE5" w:rsidP="00081CE5">
            <w:pPr>
              <w:spacing w:after="0" w:line="256" w:lineRule="auto"/>
              <w:jc w:val="left"/>
              <w:rPr>
                <w:rFonts w:cs="Arial"/>
                <w:color w:val="000000"/>
                <w:sz w:val="22"/>
              </w:rPr>
            </w:pPr>
            <w:r w:rsidRPr="001913DF">
              <w:rPr>
                <w:rFonts w:cs="Arial"/>
                <w:color w:val="000000"/>
                <w:sz w:val="22"/>
              </w:rPr>
              <w:t xml:space="preserve">Sous-critère 2 : </w:t>
            </w:r>
            <w:r w:rsidR="00F5308E" w:rsidRPr="001913DF">
              <w:rPr>
                <w:rFonts w:cs="Arial"/>
                <w:color w:val="000000"/>
                <w:sz w:val="22"/>
              </w:rPr>
              <w:t xml:space="preserve"> Délai de mise à disposition d’un nouvel accompagnant en cas de besoin de remplacement</w:t>
            </w:r>
          </w:p>
          <w:p w14:paraId="090370AD" w14:textId="25DBB62A" w:rsidR="00F5308E" w:rsidRPr="001913DF" w:rsidRDefault="00F5308E" w:rsidP="00081CE5">
            <w:pPr>
              <w:spacing w:after="0" w:line="256" w:lineRule="auto"/>
              <w:jc w:val="left"/>
              <w:rPr>
                <w:rFonts w:cs="Arial"/>
                <w:color w:val="000000"/>
                <w:sz w:val="22"/>
              </w:rPr>
            </w:pPr>
            <w:r w:rsidRPr="001913DF">
              <w:rPr>
                <w:rFonts w:cs="Arial"/>
                <w:color w:val="000000"/>
                <w:sz w:val="22"/>
              </w:rPr>
              <w:t>Garantie de continuité de la prestation</w:t>
            </w:r>
          </w:p>
          <w:p w14:paraId="175E0971" w14:textId="0B8CC1B1" w:rsidR="00081CE5" w:rsidRPr="001913DF" w:rsidRDefault="00081CE5" w:rsidP="00081CE5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</w:p>
        </w:tc>
      </w:tr>
      <w:tr w:rsidR="00081CE5" w:rsidRPr="00C9169C" w14:paraId="6896B616" w14:textId="77777777" w:rsidTr="001913DF">
        <w:trPr>
          <w:trHeight w:val="25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87F119F" w14:textId="77777777" w:rsidR="00081CE5" w:rsidRPr="001913DF" w:rsidRDefault="00081CE5" w:rsidP="00081CE5">
            <w:pPr>
              <w:spacing w:after="0" w:line="256" w:lineRule="auto"/>
              <w:jc w:val="left"/>
              <w:rPr>
                <w:rFonts w:cs="Arial"/>
                <w:color w:val="000000"/>
                <w:sz w:val="22"/>
              </w:rPr>
            </w:pPr>
            <w:r w:rsidRPr="001913DF">
              <w:rPr>
                <w:rFonts w:cs="Arial"/>
                <w:color w:val="000000"/>
                <w:sz w:val="22"/>
              </w:rPr>
              <w:t>Réponse du candidat</w:t>
            </w:r>
          </w:p>
          <w:p w14:paraId="3C8685DB" w14:textId="77777777" w:rsidR="00081CE5" w:rsidRPr="001913DF" w:rsidRDefault="00081CE5" w:rsidP="00081CE5">
            <w:pPr>
              <w:spacing w:after="0" w:line="256" w:lineRule="auto"/>
              <w:jc w:val="left"/>
              <w:rPr>
                <w:rFonts w:cs="Arial"/>
                <w:color w:val="000000"/>
                <w:sz w:val="22"/>
              </w:rPr>
            </w:pPr>
          </w:p>
          <w:p w14:paraId="4499E864" w14:textId="77777777" w:rsidR="00081CE5" w:rsidRPr="001913DF" w:rsidRDefault="00081CE5" w:rsidP="00081CE5">
            <w:pPr>
              <w:spacing w:after="0" w:line="256" w:lineRule="auto"/>
              <w:jc w:val="left"/>
              <w:rPr>
                <w:rFonts w:cs="Arial"/>
                <w:color w:val="000000"/>
                <w:sz w:val="22"/>
              </w:rPr>
            </w:pPr>
          </w:p>
          <w:p w14:paraId="76561EC5" w14:textId="77777777" w:rsidR="00081CE5" w:rsidRPr="001913DF" w:rsidRDefault="00081CE5" w:rsidP="00081CE5">
            <w:pPr>
              <w:spacing w:after="0" w:line="256" w:lineRule="auto"/>
              <w:jc w:val="left"/>
              <w:rPr>
                <w:rFonts w:cs="Arial"/>
                <w:color w:val="000000"/>
                <w:sz w:val="22"/>
              </w:rPr>
            </w:pPr>
          </w:p>
          <w:p w14:paraId="3DDD29BB" w14:textId="2F3DF112" w:rsidR="00081CE5" w:rsidRPr="001913DF" w:rsidRDefault="00081CE5" w:rsidP="00081CE5">
            <w:pPr>
              <w:spacing w:after="0" w:line="256" w:lineRule="auto"/>
              <w:jc w:val="left"/>
              <w:rPr>
                <w:rFonts w:cs="Arial"/>
                <w:color w:val="000000"/>
                <w:sz w:val="22"/>
              </w:rPr>
            </w:pPr>
          </w:p>
        </w:tc>
      </w:tr>
      <w:tr w:rsidR="00081CE5" w:rsidRPr="00C9169C" w14:paraId="151AA026" w14:textId="77777777" w:rsidTr="001913DF">
        <w:trPr>
          <w:trHeight w:val="25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7ADC01" w14:textId="77777777" w:rsidR="00F5308E" w:rsidRPr="001913DF" w:rsidRDefault="00F5308E" w:rsidP="00081CE5">
            <w:pPr>
              <w:spacing w:after="0" w:line="256" w:lineRule="auto"/>
              <w:jc w:val="left"/>
              <w:rPr>
                <w:rFonts w:cs="Arial"/>
                <w:bCs/>
                <w:sz w:val="22"/>
              </w:rPr>
            </w:pPr>
            <w:r w:rsidRPr="001913DF">
              <w:rPr>
                <w:rFonts w:cs="Arial"/>
                <w:color w:val="000000"/>
                <w:sz w:val="22"/>
              </w:rPr>
              <w:t>Sous-critère 3</w:t>
            </w:r>
            <w:r w:rsidR="00081CE5" w:rsidRPr="001913DF">
              <w:rPr>
                <w:rFonts w:cs="Arial"/>
                <w:color w:val="000000"/>
                <w:sz w:val="22"/>
              </w:rPr>
              <w:t xml:space="preserve"> : </w:t>
            </w:r>
            <w:r w:rsidRPr="001913DF">
              <w:rPr>
                <w:rFonts w:cs="Arial"/>
                <w:bCs/>
                <w:sz w:val="22"/>
              </w:rPr>
              <w:t xml:space="preserve"> Profil et qualification </w:t>
            </w:r>
          </w:p>
          <w:p w14:paraId="21D904C9" w14:textId="11EC2447" w:rsidR="00081CE5" w:rsidRPr="001913DF" w:rsidRDefault="00F5308E" w:rsidP="00081CE5">
            <w:pPr>
              <w:spacing w:after="0" w:line="256" w:lineRule="auto"/>
              <w:jc w:val="left"/>
              <w:rPr>
                <w:rFonts w:cs="Arial"/>
                <w:bCs/>
                <w:sz w:val="22"/>
              </w:rPr>
            </w:pPr>
            <w:r w:rsidRPr="001913DF">
              <w:rPr>
                <w:rFonts w:cs="Arial"/>
                <w:bCs/>
                <w:sz w:val="22"/>
              </w:rPr>
              <w:t xml:space="preserve">Niveau de formation du personnel intervenant </w:t>
            </w:r>
          </w:p>
          <w:p w14:paraId="7A25A575" w14:textId="3CC7ECC5" w:rsidR="00F5308E" w:rsidRPr="001913DF" w:rsidRDefault="00F5308E" w:rsidP="0056532B">
            <w:pPr>
              <w:pStyle w:val="Paragraphedeliste"/>
              <w:numPr>
                <w:ilvl w:val="0"/>
                <w:numId w:val="20"/>
              </w:numPr>
              <w:spacing w:line="25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1913DF">
              <w:rPr>
                <w:rFonts w:ascii="Arial" w:hAnsi="Arial" w:cs="Arial"/>
                <w:bCs/>
                <w:sz w:val="22"/>
                <w:szCs w:val="22"/>
              </w:rPr>
              <w:t>Formation à l’aide et au handicap</w:t>
            </w:r>
          </w:p>
          <w:p w14:paraId="10EBF8BB" w14:textId="1946A646" w:rsidR="00F5308E" w:rsidRPr="001913DF" w:rsidRDefault="00F5308E" w:rsidP="0056532B">
            <w:pPr>
              <w:pStyle w:val="Paragraphedeliste"/>
              <w:numPr>
                <w:ilvl w:val="0"/>
                <w:numId w:val="20"/>
              </w:numPr>
              <w:spacing w:line="25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1913DF">
              <w:rPr>
                <w:rFonts w:ascii="Arial" w:hAnsi="Arial" w:cs="Arial"/>
                <w:bCs/>
                <w:sz w:val="22"/>
                <w:szCs w:val="22"/>
              </w:rPr>
              <w:t>Certification</w:t>
            </w:r>
            <w:r w:rsidR="00DF00FA" w:rsidRPr="001913DF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Pr="001913DF">
              <w:rPr>
                <w:rFonts w:ascii="Arial" w:hAnsi="Arial" w:cs="Arial"/>
                <w:bCs/>
                <w:sz w:val="22"/>
                <w:szCs w:val="22"/>
              </w:rPr>
              <w:t xml:space="preserve"> ou diplômes</w:t>
            </w:r>
          </w:p>
          <w:p w14:paraId="1454660E" w14:textId="3BDB13B1" w:rsidR="00F5308E" w:rsidRPr="001913DF" w:rsidRDefault="00F5308E" w:rsidP="0056532B">
            <w:pPr>
              <w:pStyle w:val="Paragraphedeliste"/>
              <w:numPr>
                <w:ilvl w:val="0"/>
                <w:numId w:val="20"/>
              </w:numPr>
              <w:spacing w:line="256" w:lineRule="auto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13DF">
              <w:rPr>
                <w:rFonts w:ascii="Arial" w:hAnsi="Arial" w:cs="Arial"/>
                <w:bCs/>
                <w:sz w:val="22"/>
                <w:szCs w:val="22"/>
              </w:rPr>
              <w:t>CV des profils</w:t>
            </w:r>
          </w:p>
          <w:p w14:paraId="4224B403" w14:textId="51A7C77A" w:rsidR="00081CE5" w:rsidRPr="001913DF" w:rsidRDefault="00081CE5" w:rsidP="00081CE5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22"/>
                <w:lang w:eastAsia="fr-FR"/>
              </w:rPr>
            </w:pPr>
          </w:p>
        </w:tc>
      </w:tr>
      <w:tr w:rsidR="00081CE5" w:rsidRPr="00C9169C" w14:paraId="17D94814" w14:textId="77777777" w:rsidTr="001913DF">
        <w:trPr>
          <w:trHeight w:val="25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650E235" w14:textId="77777777" w:rsidR="00081CE5" w:rsidRPr="001913DF" w:rsidRDefault="00081CE5" w:rsidP="00081CE5">
            <w:pPr>
              <w:spacing w:after="0" w:line="256" w:lineRule="auto"/>
              <w:jc w:val="left"/>
              <w:rPr>
                <w:rFonts w:cs="Arial"/>
                <w:color w:val="000000"/>
                <w:sz w:val="22"/>
              </w:rPr>
            </w:pPr>
            <w:r w:rsidRPr="001913DF">
              <w:rPr>
                <w:rFonts w:cs="Arial"/>
                <w:color w:val="000000"/>
                <w:sz w:val="22"/>
              </w:rPr>
              <w:lastRenderedPageBreak/>
              <w:t>Réponse du candidat</w:t>
            </w:r>
          </w:p>
          <w:p w14:paraId="29FB0F02" w14:textId="77777777" w:rsidR="00081CE5" w:rsidRPr="001913DF" w:rsidRDefault="00081CE5" w:rsidP="00081CE5">
            <w:pPr>
              <w:spacing w:after="0" w:line="256" w:lineRule="auto"/>
              <w:jc w:val="left"/>
              <w:rPr>
                <w:rFonts w:cs="Arial"/>
                <w:color w:val="000000"/>
                <w:sz w:val="22"/>
              </w:rPr>
            </w:pPr>
          </w:p>
          <w:p w14:paraId="5ED476AA" w14:textId="4F452075" w:rsidR="00081CE5" w:rsidRPr="001913DF" w:rsidRDefault="00081CE5" w:rsidP="00081CE5">
            <w:pPr>
              <w:spacing w:after="0" w:line="256" w:lineRule="auto"/>
              <w:jc w:val="left"/>
              <w:rPr>
                <w:rFonts w:cs="Arial"/>
                <w:color w:val="000000"/>
                <w:sz w:val="22"/>
              </w:rPr>
            </w:pPr>
          </w:p>
        </w:tc>
      </w:tr>
    </w:tbl>
    <w:p w14:paraId="2486F64A" w14:textId="77777777" w:rsidR="00365406" w:rsidRPr="00C9169C" w:rsidRDefault="00365406" w:rsidP="00081CE5">
      <w:pPr>
        <w:suppressAutoHyphens/>
        <w:spacing w:after="0" w:line="240" w:lineRule="auto"/>
        <w:jc w:val="left"/>
        <w:rPr>
          <w:rFonts w:eastAsia="Times New Roman" w:cs="Arial"/>
          <w:b/>
          <w:bCs/>
          <w:sz w:val="18"/>
          <w:szCs w:val="18"/>
          <w:lang w:eastAsia="zh-CN"/>
        </w:rPr>
      </w:pPr>
    </w:p>
    <w:sectPr w:rsidR="00365406" w:rsidRPr="00C9169C" w:rsidSect="003272D0">
      <w:footerReference w:type="default" r:id="rId19"/>
      <w:pgSz w:w="16838" w:h="11906" w:orient="landscape"/>
      <w:pgMar w:top="1417" w:right="1135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Thomas Fontaine" w:date="2025-04-23T19:51:00Z" w:initials="TF">
    <w:p w14:paraId="7B569B19" w14:textId="4488F795" w:rsidR="00081CE5" w:rsidRDefault="00081CE5">
      <w:pPr>
        <w:pStyle w:val="Commentaire"/>
      </w:pPr>
      <w:r>
        <w:rPr>
          <w:rStyle w:val="Marquedecommentair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B569B1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8CAD2" w14:textId="77777777" w:rsidR="00B54C77" w:rsidRDefault="00B54C77" w:rsidP="0047329D">
      <w:pPr>
        <w:spacing w:after="0" w:line="240" w:lineRule="auto"/>
      </w:pPr>
      <w:r>
        <w:separator/>
      </w:r>
    </w:p>
  </w:endnote>
  <w:endnote w:type="continuationSeparator" w:id="0">
    <w:p w14:paraId="0B0CC543" w14:textId="77777777" w:rsidR="00B54C77" w:rsidRDefault="00B54C77" w:rsidP="00473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BAC76" w14:textId="77777777" w:rsidR="00786526" w:rsidRDefault="0078652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94B9A" w14:textId="2F123CC9" w:rsidR="00B54C77" w:rsidRDefault="00B54C77">
    <w:pPr>
      <w:pStyle w:val="Pieddepage"/>
      <w:ind w:right="360"/>
      <w:rPr>
        <w:rFonts w:cs="Arial"/>
        <w:sz w:val="16"/>
        <w:szCs w:val="16"/>
      </w:rPr>
    </w:pPr>
  </w:p>
  <w:p w14:paraId="69B2C7EE" w14:textId="77777777" w:rsidR="00B54C77" w:rsidRDefault="00B54C77">
    <w:pPr>
      <w:pStyle w:val="Pieddepage"/>
      <w:ind w:right="360"/>
      <w:rPr>
        <w:rFonts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2EADB" w14:textId="77777777" w:rsidR="00786526" w:rsidRDefault="00786526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="Arial" w:cs="Arial"/>
        <w:color w:val="808080" w:themeColor="background1" w:themeShade="80"/>
        <w:sz w:val="18"/>
        <w:szCs w:val="18"/>
      </w:rPr>
      <w:id w:val="-1590924247"/>
      <w:docPartObj>
        <w:docPartGallery w:val="Page Numbers (Bottom of Page)"/>
        <w:docPartUnique/>
      </w:docPartObj>
    </w:sdtPr>
    <w:sdtEndPr/>
    <w:sdtContent>
      <w:sdt>
        <w:sdtPr>
          <w:rPr>
            <w:rFonts w:eastAsia="Arial" w:cs="Arial"/>
            <w:color w:val="808080" w:themeColor="background1" w:themeShade="80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eastAsia="Arial" w:cs="Arial"/>
                <w:color w:val="808080" w:themeColor="background1" w:themeShade="80"/>
                <w:sz w:val="18"/>
                <w:szCs w:val="18"/>
              </w:rPr>
              <w:id w:val="1299802225"/>
              <w:docPartObj>
                <w:docPartGallery w:val="Page Numbers (Bottom of Page)"/>
                <w:docPartUnique/>
              </w:docPartObj>
            </w:sdtPr>
            <w:sdtEndPr>
              <w:rPr>
                <w:b/>
                <w:bCs/>
              </w:rPr>
            </w:sdtEndPr>
            <w:sdtContent>
              <w:p w14:paraId="6BFFF196" w14:textId="77777777" w:rsidR="00081CE5" w:rsidRPr="00DD0B1B" w:rsidRDefault="00081CE5" w:rsidP="00081CE5">
                <w:pPr>
                  <w:pStyle w:val="Pieddepage"/>
                  <w:jc w:val="center"/>
                  <w:rPr>
                    <w:rFonts w:eastAsia="Arial" w:cs="Arial"/>
                    <w:color w:val="808080" w:themeColor="background1" w:themeShade="80"/>
                    <w:sz w:val="18"/>
                    <w:szCs w:val="18"/>
                  </w:rPr>
                </w:pPr>
              </w:p>
              <w:p w14:paraId="54E3F4F6" w14:textId="4AD22BD7" w:rsidR="00081CE5" w:rsidRPr="00DD0B1B" w:rsidRDefault="00786526" w:rsidP="00081CE5">
                <w:pPr>
                  <w:tabs>
                    <w:tab w:val="center" w:pos="4536"/>
                    <w:tab w:val="left" w:pos="8364"/>
                    <w:tab w:val="right" w:pos="9072"/>
                  </w:tabs>
                  <w:spacing w:after="0"/>
                  <w:jc w:val="center"/>
                  <w:rPr>
                    <w:rFonts w:eastAsia="Arial" w:cs="Arial"/>
                    <w:b/>
                    <w:bCs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eastAsia="Arial" w:cs="Arial"/>
                    <w:b/>
                    <w:bCs/>
                    <w:color w:val="808080" w:themeColor="background1" w:themeShade="80"/>
                    <w:sz w:val="18"/>
                    <w:szCs w:val="18"/>
                  </w:rPr>
                  <w:t>CM</w:t>
                </w:r>
                <w:r w:rsidR="00081CE5" w:rsidRPr="00DD0B1B">
                  <w:rPr>
                    <w:rFonts w:eastAsia="Arial" w:cs="Arial"/>
                    <w:b/>
                    <w:bCs/>
                    <w:color w:val="808080" w:themeColor="background1" w:themeShade="80"/>
                    <w:sz w:val="18"/>
                    <w:szCs w:val="18"/>
                  </w:rPr>
                  <w:t>T 2025-</w:t>
                </w:r>
                <w:r w:rsidR="001F450C">
                  <w:rPr>
                    <w:rFonts w:eastAsia="Arial" w:cs="Arial"/>
                    <w:b/>
                    <w:bCs/>
                    <w:color w:val="808080" w:themeColor="background1" w:themeShade="80"/>
                    <w:sz w:val="18"/>
                    <w:szCs w:val="18"/>
                  </w:rPr>
                  <w:t>020 –</w:t>
                </w:r>
                <w:r w:rsidR="00081CE5" w:rsidRPr="00DD0B1B">
                  <w:rPr>
                    <w:rFonts w:eastAsia="Arial" w:cs="Arial"/>
                    <w:b/>
                    <w:bCs/>
                    <w:color w:val="808080" w:themeColor="background1" w:themeShade="80"/>
                    <w:sz w:val="18"/>
                    <w:szCs w:val="18"/>
                  </w:rPr>
                  <w:t xml:space="preserve"> </w:t>
                </w:r>
                <w:r w:rsidR="001F450C" w:rsidRPr="00FC2B40">
                  <w:rPr>
                    <w:rFonts w:cs="Arial"/>
                    <w:b/>
                    <w:color w:val="808080" w:themeColor="background1" w:themeShade="80"/>
                    <w:sz w:val="18"/>
                    <w:szCs w:val="18"/>
                  </w:rPr>
                  <w:t>Service d’accompagnement des étudiants en situation de handicap</w:t>
                </w:r>
              </w:p>
            </w:sdtContent>
          </w:sdt>
          <w:p w14:paraId="0AF9C8C8" w14:textId="5B51C47C" w:rsidR="00B54C77" w:rsidRPr="00A64FE6" w:rsidRDefault="00081CE5" w:rsidP="00A64FE6">
            <w:pPr>
              <w:pStyle w:val="Pieddepage"/>
              <w:jc w:val="center"/>
              <w:rPr>
                <w:rFonts w:eastAsia="Arial" w:cs="Arial"/>
                <w:color w:val="808080" w:themeColor="background1" w:themeShade="80"/>
                <w:sz w:val="18"/>
                <w:szCs w:val="18"/>
              </w:rPr>
            </w:pPr>
            <w:r w:rsidRPr="00DD0B1B">
              <w:rPr>
                <w:rFonts w:eastAsia="Arial" w:cs="Arial"/>
                <w:color w:val="808080" w:themeColor="background1" w:themeShade="80"/>
                <w:sz w:val="18"/>
                <w:szCs w:val="18"/>
              </w:rPr>
              <w:t xml:space="preserve"> Page </w:t>
            </w:r>
            <w:r w:rsidRPr="00DD0B1B">
              <w:rPr>
                <w:rFonts w:eastAsia="Arial" w:cs="Arial"/>
                <w:b/>
                <w:bCs/>
                <w:noProof/>
                <w:color w:val="808080" w:themeColor="background1" w:themeShade="80"/>
                <w:sz w:val="18"/>
                <w:szCs w:val="18"/>
              </w:rPr>
              <w:fldChar w:fldCharType="begin"/>
            </w:r>
            <w:r w:rsidRPr="00DD0B1B">
              <w:rPr>
                <w:b/>
                <w:bCs/>
                <w:color w:val="808080" w:themeColor="background1" w:themeShade="80"/>
                <w:sz w:val="18"/>
                <w:szCs w:val="18"/>
              </w:rPr>
              <w:instrText>PAGE</w:instrText>
            </w:r>
            <w:r w:rsidRPr="00DD0B1B">
              <w:rPr>
                <w:b/>
                <w:bCs/>
                <w:color w:val="808080" w:themeColor="background1" w:themeShade="80"/>
                <w:sz w:val="18"/>
                <w:szCs w:val="18"/>
              </w:rPr>
              <w:fldChar w:fldCharType="separate"/>
            </w:r>
            <w:r w:rsidR="00A64FE6">
              <w:rPr>
                <w:b/>
                <w:bCs/>
                <w:noProof/>
                <w:color w:val="808080" w:themeColor="background1" w:themeShade="80"/>
                <w:sz w:val="18"/>
                <w:szCs w:val="18"/>
              </w:rPr>
              <w:t>4</w:t>
            </w:r>
            <w:r w:rsidRPr="00DD0B1B">
              <w:rPr>
                <w:rFonts w:eastAsia="Arial" w:cs="Arial"/>
                <w:b/>
                <w:bCs/>
                <w:noProof/>
                <w:color w:val="808080" w:themeColor="background1" w:themeShade="80"/>
                <w:sz w:val="18"/>
                <w:szCs w:val="18"/>
              </w:rPr>
              <w:fldChar w:fldCharType="end"/>
            </w:r>
            <w:r w:rsidRPr="00DD0B1B">
              <w:rPr>
                <w:rFonts w:eastAsia="Arial" w:cs="Arial"/>
                <w:color w:val="808080" w:themeColor="background1" w:themeShade="80"/>
                <w:sz w:val="18"/>
                <w:szCs w:val="18"/>
              </w:rPr>
              <w:t xml:space="preserve"> sur </w:t>
            </w:r>
            <w:r w:rsidRPr="00DD0B1B">
              <w:rPr>
                <w:rFonts w:eastAsia="Arial" w:cs="Arial"/>
                <w:b/>
                <w:bCs/>
                <w:noProof/>
                <w:color w:val="808080" w:themeColor="background1" w:themeShade="80"/>
                <w:sz w:val="18"/>
                <w:szCs w:val="18"/>
              </w:rPr>
              <w:fldChar w:fldCharType="begin"/>
            </w:r>
            <w:r w:rsidRPr="00DD0B1B">
              <w:rPr>
                <w:b/>
                <w:bCs/>
                <w:color w:val="808080" w:themeColor="background1" w:themeShade="80"/>
                <w:sz w:val="18"/>
                <w:szCs w:val="18"/>
              </w:rPr>
              <w:instrText>NUMPAGES</w:instrText>
            </w:r>
            <w:r w:rsidRPr="00DD0B1B">
              <w:rPr>
                <w:b/>
                <w:bCs/>
                <w:color w:val="808080" w:themeColor="background1" w:themeShade="80"/>
                <w:sz w:val="18"/>
                <w:szCs w:val="18"/>
              </w:rPr>
              <w:fldChar w:fldCharType="separate"/>
            </w:r>
            <w:r w:rsidR="00A64FE6">
              <w:rPr>
                <w:b/>
                <w:bCs/>
                <w:noProof/>
                <w:color w:val="808080" w:themeColor="background1" w:themeShade="80"/>
                <w:sz w:val="18"/>
                <w:szCs w:val="18"/>
              </w:rPr>
              <w:t>5</w:t>
            </w:r>
            <w:r w:rsidRPr="00DD0B1B">
              <w:rPr>
                <w:rFonts w:eastAsia="Arial" w:cs="Arial"/>
                <w:b/>
                <w:bCs/>
                <w:noProof/>
                <w:color w:val="808080" w:themeColor="background1" w:themeShade="80"/>
                <w:sz w:val="18"/>
                <w:szCs w:val="18"/>
              </w:rPr>
              <w:fldChar w:fldCharType="end"/>
            </w:r>
          </w:p>
          <w:bookmarkStart w:id="1" w:name="_GoBack" w:displacedByCustomXml="next"/>
          <w:bookmarkEnd w:id="1" w:displacedByCustomXml="next"/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27B4B" w14:textId="77777777" w:rsidR="00B54C77" w:rsidRDefault="00B54C77" w:rsidP="0047329D">
      <w:pPr>
        <w:spacing w:after="0" w:line="240" w:lineRule="auto"/>
      </w:pPr>
      <w:r>
        <w:separator/>
      </w:r>
    </w:p>
  </w:footnote>
  <w:footnote w:type="continuationSeparator" w:id="0">
    <w:p w14:paraId="6864755C" w14:textId="77777777" w:rsidR="00B54C77" w:rsidRDefault="00B54C77" w:rsidP="00473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79151" w14:textId="77777777" w:rsidR="00786526" w:rsidRDefault="0078652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14E0A" w14:textId="659010E9" w:rsidR="00B54C77" w:rsidRDefault="00B54C77" w:rsidP="00000FFD">
    <w:pPr>
      <w:pStyle w:val="En-tte"/>
      <w:tabs>
        <w:tab w:val="clear" w:pos="4536"/>
        <w:tab w:val="clear" w:pos="9072"/>
        <w:tab w:val="left" w:pos="139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E9025" w14:textId="77777777" w:rsidR="00786526" w:rsidRDefault="0078652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2"/>
      <w:numFmt w:val="bullet"/>
      <w:lvlText w:val="-"/>
      <w:lvlJc w:val="left"/>
      <w:pPr>
        <w:tabs>
          <w:tab w:val="num" w:pos="584"/>
        </w:tabs>
        <w:ind w:left="584" w:hanging="360"/>
      </w:pPr>
      <w:rPr>
        <w:rFonts w:ascii="Times New Roman" w:hAnsi="Times New Roman"/>
      </w:rPr>
    </w:lvl>
  </w:abstractNum>
  <w:abstractNum w:abstractNumId="1" w15:restartNumberingAfterBreak="0">
    <w:nsid w:val="03E6392A"/>
    <w:multiLevelType w:val="hybridMultilevel"/>
    <w:tmpl w:val="5D061DA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EE0290"/>
    <w:multiLevelType w:val="hybridMultilevel"/>
    <w:tmpl w:val="45B0ED0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0550D"/>
    <w:multiLevelType w:val="hybridMultilevel"/>
    <w:tmpl w:val="B3DA49C6"/>
    <w:lvl w:ilvl="0" w:tplc="1D4EAEC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FF2E5F"/>
    <w:multiLevelType w:val="hybridMultilevel"/>
    <w:tmpl w:val="5D2CD60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E742A1"/>
    <w:multiLevelType w:val="hybridMultilevel"/>
    <w:tmpl w:val="CD389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E5AFE"/>
    <w:multiLevelType w:val="hybridMultilevel"/>
    <w:tmpl w:val="0F0C7EF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801980"/>
    <w:multiLevelType w:val="hybridMultilevel"/>
    <w:tmpl w:val="0FBCE6B2"/>
    <w:lvl w:ilvl="0" w:tplc="2D58DDA8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317D02"/>
    <w:multiLevelType w:val="multilevel"/>
    <w:tmpl w:val="77F09416"/>
    <w:lvl w:ilvl="0">
      <w:start w:val="1"/>
      <w:numFmt w:val="decimal"/>
      <w:pStyle w:val="Puces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C2A5DBE"/>
    <w:multiLevelType w:val="hybridMultilevel"/>
    <w:tmpl w:val="36D600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81221C"/>
    <w:multiLevelType w:val="hybridMultilevel"/>
    <w:tmpl w:val="9A204064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254DC2"/>
    <w:multiLevelType w:val="multilevel"/>
    <w:tmpl w:val="FF6C8034"/>
    <w:lvl w:ilvl="0">
      <w:start w:val="1"/>
      <w:numFmt w:val="decimal"/>
      <w:pStyle w:val="Titre1"/>
      <w:lvlText w:val="Article %1."/>
      <w:lvlJc w:val="left"/>
      <w:pPr>
        <w:ind w:left="432" w:hanging="432"/>
      </w:pPr>
      <w:rPr>
        <w:rFonts w:ascii="Arial" w:hAnsi="Arial" w:cs="Arial" w:hint="default"/>
        <w:sz w:val="24"/>
      </w:rPr>
    </w:lvl>
    <w:lvl w:ilvl="1">
      <w:start w:val="1"/>
      <w:numFmt w:val="decimal"/>
      <w:pStyle w:val="Titre2"/>
      <w:lvlText w:val="%1.%2"/>
      <w:lvlJc w:val="left"/>
      <w:pPr>
        <w:ind w:left="1002" w:hanging="576"/>
      </w:pPr>
      <w:rPr>
        <w:rFonts w:hint="default"/>
        <w:sz w:val="22"/>
        <w:szCs w:val="2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0EA64D5"/>
    <w:multiLevelType w:val="hybridMultilevel"/>
    <w:tmpl w:val="3814A7FA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751CA"/>
    <w:multiLevelType w:val="hybridMultilevel"/>
    <w:tmpl w:val="35649E56"/>
    <w:lvl w:ilvl="0" w:tplc="CA9AF9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BF3802"/>
    <w:multiLevelType w:val="hybridMultilevel"/>
    <w:tmpl w:val="A44801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D71F9A"/>
    <w:multiLevelType w:val="hybridMultilevel"/>
    <w:tmpl w:val="28EC28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92734F"/>
    <w:multiLevelType w:val="hybridMultilevel"/>
    <w:tmpl w:val="F93E6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372B54"/>
    <w:multiLevelType w:val="hybridMultilevel"/>
    <w:tmpl w:val="D66C65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F3616"/>
    <w:multiLevelType w:val="hybridMultilevel"/>
    <w:tmpl w:val="6F6290EC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7254C"/>
    <w:multiLevelType w:val="hybridMultilevel"/>
    <w:tmpl w:val="6DB64B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BE4A08"/>
    <w:multiLevelType w:val="hybridMultilevel"/>
    <w:tmpl w:val="DCB4779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16"/>
  </w:num>
  <w:num w:numId="5">
    <w:abstractNumId w:val="7"/>
  </w:num>
  <w:num w:numId="6">
    <w:abstractNumId w:val="12"/>
  </w:num>
  <w:num w:numId="7">
    <w:abstractNumId w:val="10"/>
  </w:num>
  <w:num w:numId="8">
    <w:abstractNumId w:val="18"/>
  </w:num>
  <w:num w:numId="9">
    <w:abstractNumId w:val="19"/>
  </w:num>
  <w:num w:numId="10">
    <w:abstractNumId w:val="17"/>
  </w:num>
  <w:num w:numId="11">
    <w:abstractNumId w:val="14"/>
  </w:num>
  <w:num w:numId="12">
    <w:abstractNumId w:val="4"/>
  </w:num>
  <w:num w:numId="13">
    <w:abstractNumId w:val="13"/>
  </w:num>
  <w:num w:numId="14">
    <w:abstractNumId w:val="3"/>
  </w:num>
  <w:num w:numId="15">
    <w:abstractNumId w:val="20"/>
  </w:num>
  <w:num w:numId="16">
    <w:abstractNumId w:val="2"/>
  </w:num>
  <w:num w:numId="17">
    <w:abstractNumId w:val="6"/>
  </w:num>
  <w:num w:numId="18">
    <w:abstractNumId w:val="15"/>
  </w:num>
  <w:num w:numId="19">
    <w:abstractNumId w:val="1"/>
  </w:num>
  <w:num w:numId="20">
    <w:abstractNumId w:val="5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homas Fontaine">
    <w15:presenceInfo w15:providerId="AD" w15:userId="S-1-5-21-467029511-2222620062-3979128947-4747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isplayBackgroundShape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26977">
      <o:colormru v:ext="edit" colors="#e3061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29D"/>
    <w:rsid w:val="00000120"/>
    <w:rsid w:val="00000157"/>
    <w:rsid w:val="00000FFD"/>
    <w:rsid w:val="00002AA0"/>
    <w:rsid w:val="000040AF"/>
    <w:rsid w:val="00004497"/>
    <w:rsid w:val="00004D8D"/>
    <w:rsid w:val="000050F8"/>
    <w:rsid w:val="00005CC5"/>
    <w:rsid w:val="00006A4F"/>
    <w:rsid w:val="0001352E"/>
    <w:rsid w:val="000140F7"/>
    <w:rsid w:val="00016F31"/>
    <w:rsid w:val="00020511"/>
    <w:rsid w:val="00022A44"/>
    <w:rsid w:val="00023594"/>
    <w:rsid w:val="00025759"/>
    <w:rsid w:val="000279F1"/>
    <w:rsid w:val="000300DB"/>
    <w:rsid w:val="00030A8D"/>
    <w:rsid w:val="00030CC5"/>
    <w:rsid w:val="00033C1B"/>
    <w:rsid w:val="00034B07"/>
    <w:rsid w:val="00034FF8"/>
    <w:rsid w:val="00035DC2"/>
    <w:rsid w:val="00036807"/>
    <w:rsid w:val="00036B96"/>
    <w:rsid w:val="00036C64"/>
    <w:rsid w:val="00036E47"/>
    <w:rsid w:val="00037170"/>
    <w:rsid w:val="0003743B"/>
    <w:rsid w:val="00042647"/>
    <w:rsid w:val="000466C8"/>
    <w:rsid w:val="00046FF1"/>
    <w:rsid w:val="00047CC1"/>
    <w:rsid w:val="00055E05"/>
    <w:rsid w:val="0005623B"/>
    <w:rsid w:val="00056363"/>
    <w:rsid w:val="00056965"/>
    <w:rsid w:val="00060874"/>
    <w:rsid w:val="000611AD"/>
    <w:rsid w:val="00062D61"/>
    <w:rsid w:val="000646CC"/>
    <w:rsid w:val="000740EC"/>
    <w:rsid w:val="0007626B"/>
    <w:rsid w:val="00081CE5"/>
    <w:rsid w:val="00082BDE"/>
    <w:rsid w:val="00083BF2"/>
    <w:rsid w:val="00094F86"/>
    <w:rsid w:val="00096033"/>
    <w:rsid w:val="00097F97"/>
    <w:rsid w:val="000A0C11"/>
    <w:rsid w:val="000A1867"/>
    <w:rsid w:val="000A747A"/>
    <w:rsid w:val="000B0EF3"/>
    <w:rsid w:val="000B2D70"/>
    <w:rsid w:val="000B3552"/>
    <w:rsid w:val="000B542D"/>
    <w:rsid w:val="000B595E"/>
    <w:rsid w:val="000C1F3B"/>
    <w:rsid w:val="000C2C4B"/>
    <w:rsid w:val="000C6659"/>
    <w:rsid w:val="000C7E6A"/>
    <w:rsid w:val="000D0E95"/>
    <w:rsid w:val="000D43D5"/>
    <w:rsid w:val="000D6216"/>
    <w:rsid w:val="000D702D"/>
    <w:rsid w:val="000D7089"/>
    <w:rsid w:val="000E0479"/>
    <w:rsid w:val="000E464B"/>
    <w:rsid w:val="000E490C"/>
    <w:rsid w:val="000E6102"/>
    <w:rsid w:val="000E641F"/>
    <w:rsid w:val="000F7361"/>
    <w:rsid w:val="00101933"/>
    <w:rsid w:val="001034AC"/>
    <w:rsid w:val="001036F9"/>
    <w:rsid w:val="00105A04"/>
    <w:rsid w:val="001075A1"/>
    <w:rsid w:val="001128A2"/>
    <w:rsid w:val="00114984"/>
    <w:rsid w:val="00115468"/>
    <w:rsid w:val="001201FD"/>
    <w:rsid w:val="0012210E"/>
    <w:rsid w:val="00123443"/>
    <w:rsid w:val="001242A5"/>
    <w:rsid w:val="0012613C"/>
    <w:rsid w:val="001261A0"/>
    <w:rsid w:val="0013182B"/>
    <w:rsid w:val="00132A74"/>
    <w:rsid w:val="00134B12"/>
    <w:rsid w:val="00136297"/>
    <w:rsid w:val="001365DE"/>
    <w:rsid w:val="00136D7B"/>
    <w:rsid w:val="00140701"/>
    <w:rsid w:val="00142005"/>
    <w:rsid w:val="00142DCB"/>
    <w:rsid w:val="001476A4"/>
    <w:rsid w:val="00151DEF"/>
    <w:rsid w:val="00152FF5"/>
    <w:rsid w:val="001534A1"/>
    <w:rsid w:val="00154D1A"/>
    <w:rsid w:val="00156EC8"/>
    <w:rsid w:val="00160976"/>
    <w:rsid w:val="0016726D"/>
    <w:rsid w:val="00171231"/>
    <w:rsid w:val="0017126B"/>
    <w:rsid w:val="0017425C"/>
    <w:rsid w:val="001754BE"/>
    <w:rsid w:val="00175CD5"/>
    <w:rsid w:val="00177998"/>
    <w:rsid w:val="001805FA"/>
    <w:rsid w:val="00182E80"/>
    <w:rsid w:val="0018380D"/>
    <w:rsid w:val="001850A6"/>
    <w:rsid w:val="001900B7"/>
    <w:rsid w:val="001913DF"/>
    <w:rsid w:val="00195370"/>
    <w:rsid w:val="001968FF"/>
    <w:rsid w:val="001A0E20"/>
    <w:rsid w:val="001A437D"/>
    <w:rsid w:val="001A559F"/>
    <w:rsid w:val="001A57CA"/>
    <w:rsid w:val="001A7519"/>
    <w:rsid w:val="001B278A"/>
    <w:rsid w:val="001C2653"/>
    <w:rsid w:val="001C524A"/>
    <w:rsid w:val="001C5687"/>
    <w:rsid w:val="001C7F07"/>
    <w:rsid w:val="001D58AE"/>
    <w:rsid w:val="001D64D2"/>
    <w:rsid w:val="001D7A61"/>
    <w:rsid w:val="001E3FE1"/>
    <w:rsid w:val="001E5F4C"/>
    <w:rsid w:val="001E69F4"/>
    <w:rsid w:val="001E704B"/>
    <w:rsid w:val="001F16EA"/>
    <w:rsid w:val="001F1DB5"/>
    <w:rsid w:val="001F450C"/>
    <w:rsid w:val="001F595B"/>
    <w:rsid w:val="001F5B68"/>
    <w:rsid w:val="001F7345"/>
    <w:rsid w:val="001F7CBC"/>
    <w:rsid w:val="00201A7E"/>
    <w:rsid w:val="002032FF"/>
    <w:rsid w:val="00203D93"/>
    <w:rsid w:val="00205FCD"/>
    <w:rsid w:val="0020732A"/>
    <w:rsid w:val="00213F7C"/>
    <w:rsid w:val="002160F6"/>
    <w:rsid w:val="00216D0C"/>
    <w:rsid w:val="00224004"/>
    <w:rsid w:val="002256A0"/>
    <w:rsid w:val="00226A52"/>
    <w:rsid w:val="002279AD"/>
    <w:rsid w:val="00234C9A"/>
    <w:rsid w:val="002356D9"/>
    <w:rsid w:val="00236944"/>
    <w:rsid w:val="00237202"/>
    <w:rsid w:val="00241D77"/>
    <w:rsid w:val="0024318C"/>
    <w:rsid w:val="002437A2"/>
    <w:rsid w:val="00250064"/>
    <w:rsid w:val="00250795"/>
    <w:rsid w:val="00250F6F"/>
    <w:rsid w:val="0025256F"/>
    <w:rsid w:val="002552D9"/>
    <w:rsid w:val="00255E24"/>
    <w:rsid w:val="002574FA"/>
    <w:rsid w:val="00257D54"/>
    <w:rsid w:val="00264732"/>
    <w:rsid w:val="00264E32"/>
    <w:rsid w:val="00270725"/>
    <w:rsid w:val="00271FF6"/>
    <w:rsid w:val="00272D5B"/>
    <w:rsid w:val="002736A8"/>
    <w:rsid w:val="00273F5C"/>
    <w:rsid w:val="002802D2"/>
    <w:rsid w:val="002810BE"/>
    <w:rsid w:val="00281A40"/>
    <w:rsid w:val="00283741"/>
    <w:rsid w:val="00286EA1"/>
    <w:rsid w:val="0028785C"/>
    <w:rsid w:val="0029089E"/>
    <w:rsid w:val="00292F39"/>
    <w:rsid w:val="00294B50"/>
    <w:rsid w:val="002A2660"/>
    <w:rsid w:val="002A2B4B"/>
    <w:rsid w:val="002A3374"/>
    <w:rsid w:val="002A3E5F"/>
    <w:rsid w:val="002B0A0B"/>
    <w:rsid w:val="002B104B"/>
    <w:rsid w:val="002B178B"/>
    <w:rsid w:val="002B331D"/>
    <w:rsid w:val="002B3A3D"/>
    <w:rsid w:val="002B4723"/>
    <w:rsid w:val="002B5CA9"/>
    <w:rsid w:val="002B77B4"/>
    <w:rsid w:val="002B7CDA"/>
    <w:rsid w:val="002C014D"/>
    <w:rsid w:val="002C04EA"/>
    <w:rsid w:val="002C1F39"/>
    <w:rsid w:val="002D05B0"/>
    <w:rsid w:val="002D091F"/>
    <w:rsid w:val="002D2D68"/>
    <w:rsid w:val="002D4427"/>
    <w:rsid w:val="002D4BCE"/>
    <w:rsid w:val="002D63AE"/>
    <w:rsid w:val="002D78CF"/>
    <w:rsid w:val="002D79D0"/>
    <w:rsid w:val="002E1905"/>
    <w:rsid w:val="002E280E"/>
    <w:rsid w:val="002E4AD5"/>
    <w:rsid w:val="002E4E94"/>
    <w:rsid w:val="002E6063"/>
    <w:rsid w:val="002F26DE"/>
    <w:rsid w:val="002F469E"/>
    <w:rsid w:val="002F4DF7"/>
    <w:rsid w:val="002F5B10"/>
    <w:rsid w:val="00300B45"/>
    <w:rsid w:val="00300D74"/>
    <w:rsid w:val="00302B44"/>
    <w:rsid w:val="00303B16"/>
    <w:rsid w:val="00303C7E"/>
    <w:rsid w:val="00303DDE"/>
    <w:rsid w:val="00305259"/>
    <w:rsid w:val="00306BD5"/>
    <w:rsid w:val="00307380"/>
    <w:rsid w:val="00311D48"/>
    <w:rsid w:val="00312B58"/>
    <w:rsid w:val="00315B7C"/>
    <w:rsid w:val="00317B9B"/>
    <w:rsid w:val="00322573"/>
    <w:rsid w:val="00323607"/>
    <w:rsid w:val="003272D0"/>
    <w:rsid w:val="00331100"/>
    <w:rsid w:val="0033151D"/>
    <w:rsid w:val="00333D8B"/>
    <w:rsid w:val="00337ED5"/>
    <w:rsid w:val="003403FE"/>
    <w:rsid w:val="00343D21"/>
    <w:rsid w:val="00343FBD"/>
    <w:rsid w:val="00351925"/>
    <w:rsid w:val="00356C2F"/>
    <w:rsid w:val="0035786B"/>
    <w:rsid w:val="003612FC"/>
    <w:rsid w:val="003624DD"/>
    <w:rsid w:val="00364197"/>
    <w:rsid w:val="0036433C"/>
    <w:rsid w:val="00365406"/>
    <w:rsid w:val="00366D3F"/>
    <w:rsid w:val="00370397"/>
    <w:rsid w:val="00374965"/>
    <w:rsid w:val="00374A93"/>
    <w:rsid w:val="00377FB4"/>
    <w:rsid w:val="003802F4"/>
    <w:rsid w:val="00385D01"/>
    <w:rsid w:val="0038708F"/>
    <w:rsid w:val="0038763B"/>
    <w:rsid w:val="00387DF8"/>
    <w:rsid w:val="0039067B"/>
    <w:rsid w:val="00390E9D"/>
    <w:rsid w:val="003946C1"/>
    <w:rsid w:val="00397515"/>
    <w:rsid w:val="003A413A"/>
    <w:rsid w:val="003A684F"/>
    <w:rsid w:val="003B1B2C"/>
    <w:rsid w:val="003B2895"/>
    <w:rsid w:val="003B40BE"/>
    <w:rsid w:val="003C2ECD"/>
    <w:rsid w:val="003C5903"/>
    <w:rsid w:val="003D4BEA"/>
    <w:rsid w:val="003D4DB5"/>
    <w:rsid w:val="003E2447"/>
    <w:rsid w:val="003E5CA6"/>
    <w:rsid w:val="003F2139"/>
    <w:rsid w:val="003F4DE1"/>
    <w:rsid w:val="003F4ECE"/>
    <w:rsid w:val="003F69B6"/>
    <w:rsid w:val="003F69F5"/>
    <w:rsid w:val="004000FD"/>
    <w:rsid w:val="0040132D"/>
    <w:rsid w:val="004023A6"/>
    <w:rsid w:val="004032E1"/>
    <w:rsid w:val="00405B48"/>
    <w:rsid w:val="00406F5B"/>
    <w:rsid w:val="00410D51"/>
    <w:rsid w:val="004110A3"/>
    <w:rsid w:val="004117CD"/>
    <w:rsid w:val="004232DB"/>
    <w:rsid w:val="00424C6D"/>
    <w:rsid w:val="00427E8C"/>
    <w:rsid w:val="004301C3"/>
    <w:rsid w:val="00435472"/>
    <w:rsid w:val="004442ED"/>
    <w:rsid w:val="0044768D"/>
    <w:rsid w:val="004518FF"/>
    <w:rsid w:val="00451CB8"/>
    <w:rsid w:val="004533F1"/>
    <w:rsid w:val="00453ECC"/>
    <w:rsid w:val="00454770"/>
    <w:rsid w:val="00454BC0"/>
    <w:rsid w:val="0045510F"/>
    <w:rsid w:val="00456236"/>
    <w:rsid w:val="00460180"/>
    <w:rsid w:val="00463CC7"/>
    <w:rsid w:val="00464E1E"/>
    <w:rsid w:val="00466B34"/>
    <w:rsid w:val="004709F2"/>
    <w:rsid w:val="00472E96"/>
    <w:rsid w:val="0047329D"/>
    <w:rsid w:val="004773C6"/>
    <w:rsid w:val="004863ED"/>
    <w:rsid w:val="004873E3"/>
    <w:rsid w:val="004935E7"/>
    <w:rsid w:val="00494E98"/>
    <w:rsid w:val="00496016"/>
    <w:rsid w:val="004A2E94"/>
    <w:rsid w:val="004A4E2D"/>
    <w:rsid w:val="004A53DF"/>
    <w:rsid w:val="004A780E"/>
    <w:rsid w:val="004A78DE"/>
    <w:rsid w:val="004B0B90"/>
    <w:rsid w:val="004B154F"/>
    <w:rsid w:val="004B321F"/>
    <w:rsid w:val="004B42DA"/>
    <w:rsid w:val="004B42FC"/>
    <w:rsid w:val="004B5B76"/>
    <w:rsid w:val="004C130D"/>
    <w:rsid w:val="004C3022"/>
    <w:rsid w:val="004C45B3"/>
    <w:rsid w:val="004C6A32"/>
    <w:rsid w:val="004D356D"/>
    <w:rsid w:val="004D6C06"/>
    <w:rsid w:val="004E0F69"/>
    <w:rsid w:val="004E4E6E"/>
    <w:rsid w:val="004E5064"/>
    <w:rsid w:val="004E5109"/>
    <w:rsid w:val="004E55B0"/>
    <w:rsid w:val="004F05B6"/>
    <w:rsid w:val="004F3538"/>
    <w:rsid w:val="004F51EB"/>
    <w:rsid w:val="005052F0"/>
    <w:rsid w:val="00505D4C"/>
    <w:rsid w:val="005101A4"/>
    <w:rsid w:val="005121FC"/>
    <w:rsid w:val="005243E8"/>
    <w:rsid w:val="00525FC1"/>
    <w:rsid w:val="0052606D"/>
    <w:rsid w:val="00526C1A"/>
    <w:rsid w:val="00527902"/>
    <w:rsid w:val="00532BA4"/>
    <w:rsid w:val="005421F2"/>
    <w:rsid w:val="00542511"/>
    <w:rsid w:val="005429B7"/>
    <w:rsid w:val="005439DA"/>
    <w:rsid w:val="005461B4"/>
    <w:rsid w:val="00546FB7"/>
    <w:rsid w:val="00555A2A"/>
    <w:rsid w:val="00556A96"/>
    <w:rsid w:val="0056532B"/>
    <w:rsid w:val="00565DB3"/>
    <w:rsid w:val="00565FBA"/>
    <w:rsid w:val="00565FD9"/>
    <w:rsid w:val="005662D2"/>
    <w:rsid w:val="005702A4"/>
    <w:rsid w:val="00571E44"/>
    <w:rsid w:val="00584037"/>
    <w:rsid w:val="005873D1"/>
    <w:rsid w:val="00595251"/>
    <w:rsid w:val="005A24FE"/>
    <w:rsid w:val="005A3465"/>
    <w:rsid w:val="005A7F7F"/>
    <w:rsid w:val="005B02B2"/>
    <w:rsid w:val="005B09A0"/>
    <w:rsid w:val="005B2ACC"/>
    <w:rsid w:val="005C21E9"/>
    <w:rsid w:val="005C30E7"/>
    <w:rsid w:val="005C5AC5"/>
    <w:rsid w:val="005C7997"/>
    <w:rsid w:val="005D0334"/>
    <w:rsid w:val="005D0E04"/>
    <w:rsid w:val="005D0F89"/>
    <w:rsid w:val="005D7B4C"/>
    <w:rsid w:val="005E028D"/>
    <w:rsid w:val="005E032A"/>
    <w:rsid w:val="005E034B"/>
    <w:rsid w:val="005E0720"/>
    <w:rsid w:val="005E271F"/>
    <w:rsid w:val="005E2C66"/>
    <w:rsid w:val="005E313E"/>
    <w:rsid w:val="005E5FB1"/>
    <w:rsid w:val="005E7300"/>
    <w:rsid w:val="005E7A91"/>
    <w:rsid w:val="005F0D4C"/>
    <w:rsid w:val="005F163F"/>
    <w:rsid w:val="005F1B72"/>
    <w:rsid w:val="005F1C68"/>
    <w:rsid w:val="005F1DA8"/>
    <w:rsid w:val="005F22C3"/>
    <w:rsid w:val="005F4FC5"/>
    <w:rsid w:val="005F7684"/>
    <w:rsid w:val="0061289C"/>
    <w:rsid w:val="006178F1"/>
    <w:rsid w:val="00617BD0"/>
    <w:rsid w:val="00620B96"/>
    <w:rsid w:val="006232AB"/>
    <w:rsid w:val="006275B5"/>
    <w:rsid w:val="00627A3F"/>
    <w:rsid w:val="006313C2"/>
    <w:rsid w:val="006316BE"/>
    <w:rsid w:val="006331A6"/>
    <w:rsid w:val="00633DE4"/>
    <w:rsid w:val="006362FB"/>
    <w:rsid w:val="006379A9"/>
    <w:rsid w:val="0064157A"/>
    <w:rsid w:val="00641A20"/>
    <w:rsid w:val="00642ABB"/>
    <w:rsid w:val="00643F75"/>
    <w:rsid w:val="0064640B"/>
    <w:rsid w:val="0065173A"/>
    <w:rsid w:val="0065178E"/>
    <w:rsid w:val="00651E5E"/>
    <w:rsid w:val="006540D9"/>
    <w:rsid w:val="00655EFE"/>
    <w:rsid w:val="00657799"/>
    <w:rsid w:val="00664197"/>
    <w:rsid w:val="00665E1F"/>
    <w:rsid w:val="006703F1"/>
    <w:rsid w:val="00671E8F"/>
    <w:rsid w:val="00681EB8"/>
    <w:rsid w:val="00683584"/>
    <w:rsid w:val="0068613A"/>
    <w:rsid w:val="006931E4"/>
    <w:rsid w:val="00695982"/>
    <w:rsid w:val="006973FB"/>
    <w:rsid w:val="0069772A"/>
    <w:rsid w:val="006A1054"/>
    <w:rsid w:val="006A44D1"/>
    <w:rsid w:val="006A6C5B"/>
    <w:rsid w:val="006A7811"/>
    <w:rsid w:val="006B11A7"/>
    <w:rsid w:val="006B1ADD"/>
    <w:rsid w:val="006B6FFC"/>
    <w:rsid w:val="006C681D"/>
    <w:rsid w:val="006C794A"/>
    <w:rsid w:val="006D173E"/>
    <w:rsid w:val="006E1AEA"/>
    <w:rsid w:val="006E270F"/>
    <w:rsid w:val="006E5D8B"/>
    <w:rsid w:val="006F0D86"/>
    <w:rsid w:val="006F162D"/>
    <w:rsid w:val="007030CD"/>
    <w:rsid w:val="007053DE"/>
    <w:rsid w:val="00712386"/>
    <w:rsid w:val="00712F29"/>
    <w:rsid w:val="00714B85"/>
    <w:rsid w:val="007221EB"/>
    <w:rsid w:val="007222B6"/>
    <w:rsid w:val="00722529"/>
    <w:rsid w:val="00725017"/>
    <w:rsid w:val="00725A2F"/>
    <w:rsid w:val="0073022C"/>
    <w:rsid w:val="0073183D"/>
    <w:rsid w:val="00731FE4"/>
    <w:rsid w:val="00733402"/>
    <w:rsid w:val="00735D3B"/>
    <w:rsid w:val="00735EA0"/>
    <w:rsid w:val="00736482"/>
    <w:rsid w:val="00737E19"/>
    <w:rsid w:val="007403ED"/>
    <w:rsid w:val="00741163"/>
    <w:rsid w:val="00741280"/>
    <w:rsid w:val="0074342D"/>
    <w:rsid w:val="00743E9E"/>
    <w:rsid w:val="0074444F"/>
    <w:rsid w:val="00747F57"/>
    <w:rsid w:val="007500E6"/>
    <w:rsid w:val="00753610"/>
    <w:rsid w:val="00764189"/>
    <w:rsid w:val="0076520F"/>
    <w:rsid w:val="00767BBC"/>
    <w:rsid w:val="00770D64"/>
    <w:rsid w:val="00772D1A"/>
    <w:rsid w:val="007772E7"/>
    <w:rsid w:val="00777F0E"/>
    <w:rsid w:val="00780FDA"/>
    <w:rsid w:val="00786526"/>
    <w:rsid w:val="00786AB7"/>
    <w:rsid w:val="00787099"/>
    <w:rsid w:val="00791311"/>
    <w:rsid w:val="00794EAB"/>
    <w:rsid w:val="00796758"/>
    <w:rsid w:val="007A195C"/>
    <w:rsid w:val="007A53D8"/>
    <w:rsid w:val="007A676D"/>
    <w:rsid w:val="007A7B63"/>
    <w:rsid w:val="007B0FC2"/>
    <w:rsid w:val="007B2224"/>
    <w:rsid w:val="007B28A2"/>
    <w:rsid w:val="007B52A2"/>
    <w:rsid w:val="007B6F9A"/>
    <w:rsid w:val="007C2EBF"/>
    <w:rsid w:val="007C351E"/>
    <w:rsid w:val="007C7337"/>
    <w:rsid w:val="007D12CE"/>
    <w:rsid w:val="007D2CEC"/>
    <w:rsid w:val="007D63B8"/>
    <w:rsid w:val="007D7452"/>
    <w:rsid w:val="007D7B19"/>
    <w:rsid w:val="007E0DEF"/>
    <w:rsid w:val="007E4924"/>
    <w:rsid w:val="007F31B7"/>
    <w:rsid w:val="007F5749"/>
    <w:rsid w:val="007F5C78"/>
    <w:rsid w:val="0080083D"/>
    <w:rsid w:val="00800F16"/>
    <w:rsid w:val="0080151A"/>
    <w:rsid w:val="0080166F"/>
    <w:rsid w:val="00801C62"/>
    <w:rsid w:val="00802F8A"/>
    <w:rsid w:val="0080310D"/>
    <w:rsid w:val="00805BB8"/>
    <w:rsid w:val="00807C1A"/>
    <w:rsid w:val="008147B6"/>
    <w:rsid w:val="00814AB4"/>
    <w:rsid w:val="00814C20"/>
    <w:rsid w:val="00820206"/>
    <w:rsid w:val="008245EE"/>
    <w:rsid w:val="008249CD"/>
    <w:rsid w:val="0082537E"/>
    <w:rsid w:val="0082579A"/>
    <w:rsid w:val="00825DFF"/>
    <w:rsid w:val="00826D59"/>
    <w:rsid w:val="00827018"/>
    <w:rsid w:val="00830A03"/>
    <w:rsid w:val="00834EA3"/>
    <w:rsid w:val="008364CF"/>
    <w:rsid w:val="008369F9"/>
    <w:rsid w:val="0083725E"/>
    <w:rsid w:val="00844C41"/>
    <w:rsid w:val="00845B41"/>
    <w:rsid w:val="008507EB"/>
    <w:rsid w:val="00850AFE"/>
    <w:rsid w:val="00853DC4"/>
    <w:rsid w:val="00853DCC"/>
    <w:rsid w:val="008555CF"/>
    <w:rsid w:val="0086124F"/>
    <w:rsid w:val="00864AC4"/>
    <w:rsid w:val="00866796"/>
    <w:rsid w:val="00870DD6"/>
    <w:rsid w:val="00874F86"/>
    <w:rsid w:val="00883246"/>
    <w:rsid w:val="008836AB"/>
    <w:rsid w:val="00885459"/>
    <w:rsid w:val="0088644E"/>
    <w:rsid w:val="0088665A"/>
    <w:rsid w:val="00887010"/>
    <w:rsid w:val="00887170"/>
    <w:rsid w:val="008903DD"/>
    <w:rsid w:val="0089244E"/>
    <w:rsid w:val="00895FDB"/>
    <w:rsid w:val="0089654A"/>
    <w:rsid w:val="008A00F3"/>
    <w:rsid w:val="008A0838"/>
    <w:rsid w:val="008A2213"/>
    <w:rsid w:val="008A2615"/>
    <w:rsid w:val="008A66BA"/>
    <w:rsid w:val="008B0A58"/>
    <w:rsid w:val="008B226C"/>
    <w:rsid w:val="008B2AF8"/>
    <w:rsid w:val="008B30E4"/>
    <w:rsid w:val="008B4156"/>
    <w:rsid w:val="008B428F"/>
    <w:rsid w:val="008B4860"/>
    <w:rsid w:val="008B5B51"/>
    <w:rsid w:val="008C179B"/>
    <w:rsid w:val="008D148B"/>
    <w:rsid w:val="008D375B"/>
    <w:rsid w:val="008E0CB7"/>
    <w:rsid w:val="008E4455"/>
    <w:rsid w:val="008E60AE"/>
    <w:rsid w:val="008F292F"/>
    <w:rsid w:val="008F2C15"/>
    <w:rsid w:val="008F58A0"/>
    <w:rsid w:val="009035F7"/>
    <w:rsid w:val="009213B8"/>
    <w:rsid w:val="00926116"/>
    <w:rsid w:val="00927EB9"/>
    <w:rsid w:val="00946017"/>
    <w:rsid w:val="00954F67"/>
    <w:rsid w:val="00957C7B"/>
    <w:rsid w:val="00960500"/>
    <w:rsid w:val="00961B3B"/>
    <w:rsid w:val="009634DD"/>
    <w:rsid w:val="009649AA"/>
    <w:rsid w:val="0097104D"/>
    <w:rsid w:val="00972D53"/>
    <w:rsid w:val="00974B73"/>
    <w:rsid w:val="00984FD1"/>
    <w:rsid w:val="0098509B"/>
    <w:rsid w:val="00987AF0"/>
    <w:rsid w:val="00992C6D"/>
    <w:rsid w:val="009934B9"/>
    <w:rsid w:val="0099749B"/>
    <w:rsid w:val="00997DDC"/>
    <w:rsid w:val="009A1E58"/>
    <w:rsid w:val="009A1EEE"/>
    <w:rsid w:val="009A573A"/>
    <w:rsid w:val="009A64CC"/>
    <w:rsid w:val="009A7EF3"/>
    <w:rsid w:val="009B4707"/>
    <w:rsid w:val="009B4C63"/>
    <w:rsid w:val="009B5CDB"/>
    <w:rsid w:val="009B6794"/>
    <w:rsid w:val="009C00CA"/>
    <w:rsid w:val="009C1FA8"/>
    <w:rsid w:val="009C293B"/>
    <w:rsid w:val="009C3615"/>
    <w:rsid w:val="009C3BB9"/>
    <w:rsid w:val="009C439E"/>
    <w:rsid w:val="009C5445"/>
    <w:rsid w:val="009C5625"/>
    <w:rsid w:val="009C5D01"/>
    <w:rsid w:val="009C6419"/>
    <w:rsid w:val="009D56FA"/>
    <w:rsid w:val="009D5D01"/>
    <w:rsid w:val="009D6D4F"/>
    <w:rsid w:val="009E04A8"/>
    <w:rsid w:val="009E1C91"/>
    <w:rsid w:val="009E3F4F"/>
    <w:rsid w:val="009E5848"/>
    <w:rsid w:val="009E745E"/>
    <w:rsid w:val="009F0485"/>
    <w:rsid w:val="009F5608"/>
    <w:rsid w:val="009F63DA"/>
    <w:rsid w:val="00A046E7"/>
    <w:rsid w:val="00A06A99"/>
    <w:rsid w:val="00A07F73"/>
    <w:rsid w:val="00A101FC"/>
    <w:rsid w:val="00A1023F"/>
    <w:rsid w:val="00A1534E"/>
    <w:rsid w:val="00A16658"/>
    <w:rsid w:val="00A16C13"/>
    <w:rsid w:val="00A1740C"/>
    <w:rsid w:val="00A17B4F"/>
    <w:rsid w:val="00A20141"/>
    <w:rsid w:val="00A204D7"/>
    <w:rsid w:val="00A20532"/>
    <w:rsid w:val="00A250FF"/>
    <w:rsid w:val="00A343C6"/>
    <w:rsid w:val="00A35AEF"/>
    <w:rsid w:val="00A35CBD"/>
    <w:rsid w:val="00A360EF"/>
    <w:rsid w:val="00A40FC1"/>
    <w:rsid w:val="00A41F98"/>
    <w:rsid w:val="00A437F0"/>
    <w:rsid w:val="00A4384E"/>
    <w:rsid w:val="00A44D84"/>
    <w:rsid w:val="00A4599E"/>
    <w:rsid w:val="00A45F4F"/>
    <w:rsid w:val="00A46238"/>
    <w:rsid w:val="00A46D95"/>
    <w:rsid w:val="00A503AE"/>
    <w:rsid w:val="00A535A4"/>
    <w:rsid w:val="00A55A79"/>
    <w:rsid w:val="00A635FD"/>
    <w:rsid w:val="00A63F24"/>
    <w:rsid w:val="00A64FE6"/>
    <w:rsid w:val="00A67534"/>
    <w:rsid w:val="00A705BA"/>
    <w:rsid w:val="00A73667"/>
    <w:rsid w:val="00A7615E"/>
    <w:rsid w:val="00A81EAF"/>
    <w:rsid w:val="00A923AC"/>
    <w:rsid w:val="00A939A4"/>
    <w:rsid w:val="00A93ABD"/>
    <w:rsid w:val="00A94F92"/>
    <w:rsid w:val="00A9643F"/>
    <w:rsid w:val="00A97438"/>
    <w:rsid w:val="00AA061B"/>
    <w:rsid w:val="00AA7C5E"/>
    <w:rsid w:val="00AB3FAF"/>
    <w:rsid w:val="00AB4E4D"/>
    <w:rsid w:val="00AB4EF7"/>
    <w:rsid w:val="00AB554F"/>
    <w:rsid w:val="00AC342C"/>
    <w:rsid w:val="00AC4669"/>
    <w:rsid w:val="00AD12CF"/>
    <w:rsid w:val="00AD250F"/>
    <w:rsid w:val="00AD27FB"/>
    <w:rsid w:val="00AD6993"/>
    <w:rsid w:val="00AE2804"/>
    <w:rsid w:val="00AE2C00"/>
    <w:rsid w:val="00AE4A57"/>
    <w:rsid w:val="00AE63F9"/>
    <w:rsid w:val="00AE6A7C"/>
    <w:rsid w:val="00AE6C9F"/>
    <w:rsid w:val="00AF3426"/>
    <w:rsid w:val="00B0052B"/>
    <w:rsid w:val="00B01B92"/>
    <w:rsid w:val="00B02E87"/>
    <w:rsid w:val="00B0359A"/>
    <w:rsid w:val="00B04448"/>
    <w:rsid w:val="00B0715E"/>
    <w:rsid w:val="00B11FFE"/>
    <w:rsid w:val="00B1379D"/>
    <w:rsid w:val="00B159AB"/>
    <w:rsid w:val="00B17818"/>
    <w:rsid w:val="00B31857"/>
    <w:rsid w:val="00B32334"/>
    <w:rsid w:val="00B32E2C"/>
    <w:rsid w:val="00B35507"/>
    <w:rsid w:val="00B35EB1"/>
    <w:rsid w:val="00B36576"/>
    <w:rsid w:val="00B37D3E"/>
    <w:rsid w:val="00B413FC"/>
    <w:rsid w:val="00B4454D"/>
    <w:rsid w:val="00B47E37"/>
    <w:rsid w:val="00B54C77"/>
    <w:rsid w:val="00B563B8"/>
    <w:rsid w:val="00B57BF9"/>
    <w:rsid w:val="00B65246"/>
    <w:rsid w:val="00B65B7D"/>
    <w:rsid w:val="00B660C3"/>
    <w:rsid w:val="00B67283"/>
    <w:rsid w:val="00B71D71"/>
    <w:rsid w:val="00B72FDA"/>
    <w:rsid w:val="00B72FF8"/>
    <w:rsid w:val="00B73A26"/>
    <w:rsid w:val="00B74CB5"/>
    <w:rsid w:val="00B766D8"/>
    <w:rsid w:val="00B77480"/>
    <w:rsid w:val="00B82694"/>
    <w:rsid w:val="00B82A5A"/>
    <w:rsid w:val="00B85277"/>
    <w:rsid w:val="00B8571A"/>
    <w:rsid w:val="00B87213"/>
    <w:rsid w:val="00B902A9"/>
    <w:rsid w:val="00B915B8"/>
    <w:rsid w:val="00B92369"/>
    <w:rsid w:val="00B938E4"/>
    <w:rsid w:val="00B9399F"/>
    <w:rsid w:val="00B95356"/>
    <w:rsid w:val="00B95BC6"/>
    <w:rsid w:val="00B95ED4"/>
    <w:rsid w:val="00BA5B27"/>
    <w:rsid w:val="00BA6839"/>
    <w:rsid w:val="00BA6912"/>
    <w:rsid w:val="00BB20D7"/>
    <w:rsid w:val="00BB2B17"/>
    <w:rsid w:val="00BB2D7C"/>
    <w:rsid w:val="00BB4645"/>
    <w:rsid w:val="00BB7E39"/>
    <w:rsid w:val="00BC037F"/>
    <w:rsid w:val="00BD150C"/>
    <w:rsid w:val="00BD26E4"/>
    <w:rsid w:val="00BD4FC3"/>
    <w:rsid w:val="00BD647C"/>
    <w:rsid w:val="00BD7DE4"/>
    <w:rsid w:val="00BE0B87"/>
    <w:rsid w:val="00BE10E2"/>
    <w:rsid w:val="00BE1A27"/>
    <w:rsid w:val="00BE39FD"/>
    <w:rsid w:val="00BE3A47"/>
    <w:rsid w:val="00BE620A"/>
    <w:rsid w:val="00BE6540"/>
    <w:rsid w:val="00BF02ED"/>
    <w:rsid w:val="00BF2078"/>
    <w:rsid w:val="00BF3BB5"/>
    <w:rsid w:val="00BF5435"/>
    <w:rsid w:val="00BF6647"/>
    <w:rsid w:val="00BF79C0"/>
    <w:rsid w:val="00C010ED"/>
    <w:rsid w:val="00C0130B"/>
    <w:rsid w:val="00C01A55"/>
    <w:rsid w:val="00C027B6"/>
    <w:rsid w:val="00C02F69"/>
    <w:rsid w:val="00C07A0D"/>
    <w:rsid w:val="00C10010"/>
    <w:rsid w:val="00C100DC"/>
    <w:rsid w:val="00C118BA"/>
    <w:rsid w:val="00C1251B"/>
    <w:rsid w:val="00C1312A"/>
    <w:rsid w:val="00C1461A"/>
    <w:rsid w:val="00C15298"/>
    <w:rsid w:val="00C160A8"/>
    <w:rsid w:val="00C17722"/>
    <w:rsid w:val="00C267ED"/>
    <w:rsid w:val="00C3224C"/>
    <w:rsid w:val="00C35F31"/>
    <w:rsid w:val="00C35FF1"/>
    <w:rsid w:val="00C36F1D"/>
    <w:rsid w:val="00C44CCE"/>
    <w:rsid w:val="00C5224B"/>
    <w:rsid w:val="00C5234B"/>
    <w:rsid w:val="00C53728"/>
    <w:rsid w:val="00C55DCB"/>
    <w:rsid w:val="00C56DA1"/>
    <w:rsid w:val="00C56E6B"/>
    <w:rsid w:val="00C60E54"/>
    <w:rsid w:val="00C64EE0"/>
    <w:rsid w:val="00C71BF0"/>
    <w:rsid w:val="00C71DB3"/>
    <w:rsid w:val="00C72552"/>
    <w:rsid w:val="00C72B5B"/>
    <w:rsid w:val="00C8166A"/>
    <w:rsid w:val="00C82CD9"/>
    <w:rsid w:val="00C8307E"/>
    <w:rsid w:val="00C83D87"/>
    <w:rsid w:val="00C84D85"/>
    <w:rsid w:val="00C9169C"/>
    <w:rsid w:val="00C91858"/>
    <w:rsid w:val="00C96D73"/>
    <w:rsid w:val="00CA3AEA"/>
    <w:rsid w:val="00CA4AE7"/>
    <w:rsid w:val="00CA609D"/>
    <w:rsid w:val="00CA65A4"/>
    <w:rsid w:val="00CB31E7"/>
    <w:rsid w:val="00CB55EC"/>
    <w:rsid w:val="00CB7458"/>
    <w:rsid w:val="00CC5E46"/>
    <w:rsid w:val="00CD0553"/>
    <w:rsid w:val="00CD1388"/>
    <w:rsid w:val="00CD6791"/>
    <w:rsid w:val="00CE0CEA"/>
    <w:rsid w:val="00CE50A6"/>
    <w:rsid w:val="00CF11E7"/>
    <w:rsid w:val="00CF19C3"/>
    <w:rsid w:val="00CF3C0E"/>
    <w:rsid w:val="00CF412B"/>
    <w:rsid w:val="00CF69A9"/>
    <w:rsid w:val="00D00CCB"/>
    <w:rsid w:val="00D02009"/>
    <w:rsid w:val="00D10D49"/>
    <w:rsid w:val="00D123CC"/>
    <w:rsid w:val="00D13EBB"/>
    <w:rsid w:val="00D15919"/>
    <w:rsid w:val="00D174D4"/>
    <w:rsid w:val="00D20A9C"/>
    <w:rsid w:val="00D21A83"/>
    <w:rsid w:val="00D2226D"/>
    <w:rsid w:val="00D2229E"/>
    <w:rsid w:val="00D2663B"/>
    <w:rsid w:val="00D275ED"/>
    <w:rsid w:val="00D316FA"/>
    <w:rsid w:val="00D34734"/>
    <w:rsid w:val="00D34E26"/>
    <w:rsid w:val="00D374BB"/>
    <w:rsid w:val="00D400F7"/>
    <w:rsid w:val="00D412C9"/>
    <w:rsid w:val="00D432B8"/>
    <w:rsid w:val="00D4352F"/>
    <w:rsid w:val="00D45BBD"/>
    <w:rsid w:val="00D4628D"/>
    <w:rsid w:val="00D47C14"/>
    <w:rsid w:val="00D50125"/>
    <w:rsid w:val="00D512D2"/>
    <w:rsid w:val="00D51AFB"/>
    <w:rsid w:val="00D531D7"/>
    <w:rsid w:val="00D53DEE"/>
    <w:rsid w:val="00D57355"/>
    <w:rsid w:val="00D60301"/>
    <w:rsid w:val="00D613A2"/>
    <w:rsid w:val="00D61BEF"/>
    <w:rsid w:val="00D626D5"/>
    <w:rsid w:val="00D62F41"/>
    <w:rsid w:val="00D633F0"/>
    <w:rsid w:val="00D63758"/>
    <w:rsid w:val="00D6684B"/>
    <w:rsid w:val="00D66CA9"/>
    <w:rsid w:val="00D7059D"/>
    <w:rsid w:val="00D71E40"/>
    <w:rsid w:val="00D7214F"/>
    <w:rsid w:val="00D72853"/>
    <w:rsid w:val="00D76738"/>
    <w:rsid w:val="00D77883"/>
    <w:rsid w:val="00D80A4F"/>
    <w:rsid w:val="00D82816"/>
    <w:rsid w:val="00D82995"/>
    <w:rsid w:val="00D82AB5"/>
    <w:rsid w:val="00D84A1D"/>
    <w:rsid w:val="00D84FE3"/>
    <w:rsid w:val="00D872F7"/>
    <w:rsid w:val="00D91F98"/>
    <w:rsid w:val="00D930A8"/>
    <w:rsid w:val="00D9424D"/>
    <w:rsid w:val="00D956D6"/>
    <w:rsid w:val="00D96D69"/>
    <w:rsid w:val="00D96F97"/>
    <w:rsid w:val="00D97122"/>
    <w:rsid w:val="00D9751C"/>
    <w:rsid w:val="00DA0E0A"/>
    <w:rsid w:val="00DA6A32"/>
    <w:rsid w:val="00DB3608"/>
    <w:rsid w:val="00DB4000"/>
    <w:rsid w:val="00DB4939"/>
    <w:rsid w:val="00DB580A"/>
    <w:rsid w:val="00DB5B3A"/>
    <w:rsid w:val="00DC0A27"/>
    <w:rsid w:val="00DC0E0D"/>
    <w:rsid w:val="00DC37CA"/>
    <w:rsid w:val="00DC395F"/>
    <w:rsid w:val="00DC7199"/>
    <w:rsid w:val="00DC7575"/>
    <w:rsid w:val="00DD0B1B"/>
    <w:rsid w:val="00DD2E6E"/>
    <w:rsid w:val="00DD2EA3"/>
    <w:rsid w:val="00DD6812"/>
    <w:rsid w:val="00DD699C"/>
    <w:rsid w:val="00DD73D8"/>
    <w:rsid w:val="00DD7A2A"/>
    <w:rsid w:val="00DE18A9"/>
    <w:rsid w:val="00DE1AE4"/>
    <w:rsid w:val="00DE3048"/>
    <w:rsid w:val="00DF00FA"/>
    <w:rsid w:val="00DF04B5"/>
    <w:rsid w:val="00DF081D"/>
    <w:rsid w:val="00DF3EB0"/>
    <w:rsid w:val="00DF66E9"/>
    <w:rsid w:val="00DF7CC9"/>
    <w:rsid w:val="00E01032"/>
    <w:rsid w:val="00E03AFC"/>
    <w:rsid w:val="00E03E0D"/>
    <w:rsid w:val="00E03E10"/>
    <w:rsid w:val="00E0465E"/>
    <w:rsid w:val="00E05157"/>
    <w:rsid w:val="00E06823"/>
    <w:rsid w:val="00E06CFD"/>
    <w:rsid w:val="00E12071"/>
    <w:rsid w:val="00E12243"/>
    <w:rsid w:val="00E12FF1"/>
    <w:rsid w:val="00E134DC"/>
    <w:rsid w:val="00E14E17"/>
    <w:rsid w:val="00E15454"/>
    <w:rsid w:val="00E23466"/>
    <w:rsid w:val="00E239D2"/>
    <w:rsid w:val="00E23C91"/>
    <w:rsid w:val="00E245F4"/>
    <w:rsid w:val="00E2494D"/>
    <w:rsid w:val="00E25FFE"/>
    <w:rsid w:val="00E330F3"/>
    <w:rsid w:val="00E342F6"/>
    <w:rsid w:val="00E34CD2"/>
    <w:rsid w:val="00E36073"/>
    <w:rsid w:val="00E36998"/>
    <w:rsid w:val="00E371D0"/>
    <w:rsid w:val="00E4089C"/>
    <w:rsid w:val="00E418F5"/>
    <w:rsid w:val="00E419FF"/>
    <w:rsid w:val="00E4335C"/>
    <w:rsid w:val="00E45097"/>
    <w:rsid w:val="00E47413"/>
    <w:rsid w:val="00E507D9"/>
    <w:rsid w:val="00E51BB0"/>
    <w:rsid w:val="00E5206A"/>
    <w:rsid w:val="00E5305A"/>
    <w:rsid w:val="00E53EF1"/>
    <w:rsid w:val="00E53FC6"/>
    <w:rsid w:val="00E54D3A"/>
    <w:rsid w:val="00E579D0"/>
    <w:rsid w:val="00E60461"/>
    <w:rsid w:val="00E612C8"/>
    <w:rsid w:val="00E62DFB"/>
    <w:rsid w:val="00E66058"/>
    <w:rsid w:val="00E67F91"/>
    <w:rsid w:val="00E771E6"/>
    <w:rsid w:val="00E82441"/>
    <w:rsid w:val="00E82956"/>
    <w:rsid w:val="00E83A9E"/>
    <w:rsid w:val="00E845D9"/>
    <w:rsid w:val="00E84C28"/>
    <w:rsid w:val="00E84DF2"/>
    <w:rsid w:val="00E852D5"/>
    <w:rsid w:val="00E860B1"/>
    <w:rsid w:val="00E879FE"/>
    <w:rsid w:val="00E90DEC"/>
    <w:rsid w:val="00E975DF"/>
    <w:rsid w:val="00E97612"/>
    <w:rsid w:val="00EA1DDA"/>
    <w:rsid w:val="00EA3175"/>
    <w:rsid w:val="00EA325A"/>
    <w:rsid w:val="00EA34D8"/>
    <w:rsid w:val="00EA4C2F"/>
    <w:rsid w:val="00EA6769"/>
    <w:rsid w:val="00EB22F2"/>
    <w:rsid w:val="00EB4BEF"/>
    <w:rsid w:val="00EB5375"/>
    <w:rsid w:val="00EB7CBC"/>
    <w:rsid w:val="00EC4EE9"/>
    <w:rsid w:val="00EC5742"/>
    <w:rsid w:val="00EC6B8C"/>
    <w:rsid w:val="00ED0837"/>
    <w:rsid w:val="00ED327E"/>
    <w:rsid w:val="00ED3345"/>
    <w:rsid w:val="00ED4FBF"/>
    <w:rsid w:val="00ED5603"/>
    <w:rsid w:val="00ED70D7"/>
    <w:rsid w:val="00ED7CF0"/>
    <w:rsid w:val="00EE15B0"/>
    <w:rsid w:val="00EE361D"/>
    <w:rsid w:val="00EE36F9"/>
    <w:rsid w:val="00EE4819"/>
    <w:rsid w:val="00EE4DB4"/>
    <w:rsid w:val="00EF09AD"/>
    <w:rsid w:val="00EF275A"/>
    <w:rsid w:val="00EF3A96"/>
    <w:rsid w:val="00EF6B93"/>
    <w:rsid w:val="00F0126D"/>
    <w:rsid w:val="00F02AAF"/>
    <w:rsid w:val="00F02B3B"/>
    <w:rsid w:val="00F1046A"/>
    <w:rsid w:val="00F109AE"/>
    <w:rsid w:val="00F11E08"/>
    <w:rsid w:val="00F141A7"/>
    <w:rsid w:val="00F148D5"/>
    <w:rsid w:val="00F1542F"/>
    <w:rsid w:val="00F20954"/>
    <w:rsid w:val="00F212D3"/>
    <w:rsid w:val="00F215BB"/>
    <w:rsid w:val="00F24F00"/>
    <w:rsid w:val="00F27F7B"/>
    <w:rsid w:val="00F3095B"/>
    <w:rsid w:val="00F37A15"/>
    <w:rsid w:val="00F42DFE"/>
    <w:rsid w:val="00F44534"/>
    <w:rsid w:val="00F47F41"/>
    <w:rsid w:val="00F522DB"/>
    <w:rsid w:val="00F5308E"/>
    <w:rsid w:val="00F54ABC"/>
    <w:rsid w:val="00F5771B"/>
    <w:rsid w:val="00F578B7"/>
    <w:rsid w:val="00F60752"/>
    <w:rsid w:val="00F61AA9"/>
    <w:rsid w:val="00F63854"/>
    <w:rsid w:val="00F661E3"/>
    <w:rsid w:val="00F66DDD"/>
    <w:rsid w:val="00F7032D"/>
    <w:rsid w:val="00F71892"/>
    <w:rsid w:val="00F750D8"/>
    <w:rsid w:val="00F75120"/>
    <w:rsid w:val="00F86CDD"/>
    <w:rsid w:val="00F92A8A"/>
    <w:rsid w:val="00F92BF4"/>
    <w:rsid w:val="00FA1A32"/>
    <w:rsid w:val="00FA1ECC"/>
    <w:rsid w:val="00FA2B18"/>
    <w:rsid w:val="00FA300D"/>
    <w:rsid w:val="00FA65CE"/>
    <w:rsid w:val="00FB0BC8"/>
    <w:rsid w:val="00FB2893"/>
    <w:rsid w:val="00FB3AF6"/>
    <w:rsid w:val="00FB4E01"/>
    <w:rsid w:val="00FB5691"/>
    <w:rsid w:val="00FC005A"/>
    <w:rsid w:val="00FD0558"/>
    <w:rsid w:val="00FD2097"/>
    <w:rsid w:val="00FD23B3"/>
    <w:rsid w:val="00FD51CB"/>
    <w:rsid w:val="00FD5ABC"/>
    <w:rsid w:val="00FD610B"/>
    <w:rsid w:val="00FE2B27"/>
    <w:rsid w:val="00FE4A83"/>
    <w:rsid w:val="00FE4C00"/>
    <w:rsid w:val="00FE79C7"/>
    <w:rsid w:val="00FF4F73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>
      <o:colormru v:ext="edit" colors="#e30613"/>
    </o:shapedefaults>
    <o:shapelayout v:ext="edit">
      <o:idmap v:ext="edit" data="1"/>
    </o:shapelayout>
  </w:shapeDefaults>
  <w:decimalSymbol w:val=","/>
  <w:listSeparator w:val=";"/>
  <w14:docId w14:val="4A7010D6"/>
  <w15:docId w15:val="{5AE25315-3138-4A07-8B2F-B01D1DCF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459"/>
    <w:pPr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2C04EA"/>
    <w:pPr>
      <w:keepNext/>
      <w:keepLines/>
      <w:numPr>
        <w:numId w:val="2"/>
      </w:numPr>
      <w:pBdr>
        <w:bottom w:val="single" w:sz="12" w:space="3" w:color="C00000"/>
      </w:pBdr>
      <w:spacing w:before="120" w:after="240" w:line="240" w:lineRule="auto"/>
      <w:outlineLvl w:val="0"/>
    </w:pPr>
    <w:rPr>
      <w:rFonts w:eastAsiaTheme="majorEastAsia" w:cstheme="majorBidi"/>
      <w:b/>
      <w:color w:val="E30613"/>
      <w:spacing w:val="20"/>
      <w:szCs w:val="32"/>
      <w:u w:color="C00000"/>
    </w:rPr>
  </w:style>
  <w:style w:type="paragraph" w:styleId="Titre2">
    <w:name w:val="heading 2"/>
    <w:basedOn w:val="Normal"/>
    <w:next w:val="Normal"/>
    <w:link w:val="Titre2Car"/>
    <w:unhideWhenUsed/>
    <w:qFormat/>
    <w:rsid w:val="000D43D5"/>
    <w:pPr>
      <w:keepNext/>
      <w:keepLines/>
      <w:numPr>
        <w:ilvl w:val="1"/>
        <w:numId w:val="2"/>
      </w:numPr>
      <w:spacing w:before="120" w:after="120"/>
      <w:outlineLvl w:val="1"/>
    </w:pPr>
    <w:rPr>
      <w:rFonts w:eastAsiaTheme="majorEastAsia" w:cstheme="majorBidi"/>
      <w:b/>
      <w:color w:val="00B050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034B07"/>
    <w:pPr>
      <w:keepNext/>
      <w:keepLines/>
      <w:numPr>
        <w:ilvl w:val="2"/>
        <w:numId w:val="2"/>
      </w:numPr>
      <w:spacing w:before="40" w:after="0"/>
      <w:outlineLvl w:val="2"/>
    </w:pPr>
    <w:rPr>
      <w:rFonts w:eastAsiaTheme="majorEastAsia" w:cstheme="majorBidi"/>
      <w:b/>
      <w:caps/>
      <w:color w:val="FF0000"/>
      <w:spacing w:val="14"/>
      <w:szCs w:val="24"/>
      <w:u w:val="single"/>
    </w:rPr>
  </w:style>
  <w:style w:type="paragraph" w:styleId="Titre4">
    <w:name w:val="heading 4"/>
    <w:basedOn w:val="Normal"/>
    <w:next w:val="Normal"/>
    <w:link w:val="Titre4Car"/>
    <w:qFormat/>
    <w:rsid w:val="002D2D68"/>
    <w:pPr>
      <w:keepNext/>
      <w:widowControl w:val="0"/>
      <w:numPr>
        <w:ilvl w:val="3"/>
        <w:numId w:val="2"/>
      </w:numPr>
      <w:tabs>
        <w:tab w:val="left" w:pos="1080"/>
        <w:tab w:val="left" w:pos="6680"/>
        <w:tab w:val="left" w:pos="9819"/>
      </w:tabs>
      <w:spacing w:after="0" w:line="240" w:lineRule="auto"/>
      <w:outlineLvl w:val="3"/>
    </w:pPr>
    <w:rPr>
      <w:rFonts w:eastAsia="Times New Roman" w:cs="Times New Roman"/>
      <w:b/>
      <w:snapToGrid w:val="0"/>
      <w:sz w:val="20"/>
      <w:szCs w:val="20"/>
      <w:lang w:eastAsia="fr-FR"/>
    </w:rPr>
  </w:style>
  <w:style w:type="paragraph" w:styleId="Titre5">
    <w:name w:val="heading 5"/>
    <w:aliases w:val="Bloc,Texte inter,TEXTE INTER"/>
    <w:basedOn w:val="Normal"/>
    <w:next w:val="Normal"/>
    <w:link w:val="Titre5Car"/>
    <w:qFormat/>
    <w:rsid w:val="002D2D68"/>
    <w:pPr>
      <w:keepNext/>
      <w:widowControl w:val="0"/>
      <w:numPr>
        <w:ilvl w:val="4"/>
        <w:numId w:val="2"/>
      </w:numPr>
      <w:spacing w:after="0" w:line="240" w:lineRule="auto"/>
      <w:jc w:val="center"/>
      <w:outlineLvl w:val="4"/>
    </w:pPr>
    <w:rPr>
      <w:rFonts w:eastAsia="Times New Roman" w:cs="Times New Roman"/>
      <w:b/>
      <w:snapToGrid w:val="0"/>
      <w:sz w:val="40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2D2D68"/>
    <w:pPr>
      <w:keepNext/>
      <w:widowControl w:val="0"/>
      <w:numPr>
        <w:ilvl w:val="5"/>
        <w:numId w:val="2"/>
      </w:numPr>
      <w:spacing w:after="0" w:line="240" w:lineRule="auto"/>
      <w:jc w:val="center"/>
      <w:outlineLvl w:val="5"/>
    </w:pPr>
    <w:rPr>
      <w:rFonts w:eastAsia="Times New Roman" w:cs="Times New Roman"/>
      <w:snapToGrid w:val="0"/>
      <w:sz w:val="28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2D2D68"/>
    <w:pPr>
      <w:keepNext/>
      <w:widowControl w:val="0"/>
      <w:numPr>
        <w:ilvl w:val="6"/>
        <w:numId w:val="2"/>
      </w:numPr>
      <w:tabs>
        <w:tab w:val="left" w:pos="1080"/>
        <w:tab w:val="left" w:pos="6680"/>
        <w:tab w:val="left" w:pos="9819"/>
      </w:tabs>
      <w:spacing w:after="0" w:line="240" w:lineRule="auto"/>
      <w:outlineLvl w:val="6"/>
    </w:pPr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2D2D68"/>
    <w:pPr>
      <w:keepNext/>
      <w:widowControl w:val="0"/>
      <w:numPr>
        <w:ilvl w:val="7"/>
        <w:numId w:val="2"/>
      </w:numPr>
      <w:tabs>
        <w:tab w:val="left" w:pos="1080"/>
      </w:tabs>
      <w:spacing w:after="0" w:line="240" w:lineRule="auto"/>
      <w:outlineLvl w:val="7"/>
    </w:pPr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2D2D68"/>
    <w:pPr>
      <w:keepNext/>
      <w:widowControl w:val="0"/>
      <w:numPr>
        <w:ilvl w:val="8"/>
        <w:numId w:val="2"/>
      </w:numPr>
      <w:spacing w:after="0" w:line="240" w:lineRule="auto"/>
      <w:jc w:val="left"/>
      <w:outlineLvl w:val="8"/>
    </w:pPr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7329D"/>
  </w:style>
  <w:style w:type="paragraph" w:styleId="Pieddepage">
    <w:name w:val="footer"/>
    <w:basedOn w:val="Normal"/>
    <w:link w:val="PieddepageCar"/>
    <w:uiPriority w:val="99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329D"/>
  </w:style>
  <w:style w:type="paragraph" w:styleId="NormalWeb">
    <w:name w:val="Normal (Web)"/>
    <w:basedOn w:val="Normal"/>
    <w:uiPriority w:val="99"/>
    <w:unhideWhenUsed/>
    <w:rsid w:val="00427E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7123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386"/>
    <w:rPr>
      <w:rFonts w:ascii="Segoe UI" w:hAnsi="Segoe UI" w:cs="Segoe UI"/>
      <w:sz w:val="18"/>
      <w:szCs w:val="18"/>
    </w:rPr>
  </w:style>
  <w:style w:type="paragraph" w:styleId="Sansinterligne">
    <w:name w:val="No Spacing"/>
    <w:link w:val="SansinterligneCar"/>
    <w:qFormat/>
    <w:rsid w:val="0018380D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rsid w:val="0018380D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2C04EA"/>
    <w:rPr>
      <w:rFonts w:ascii="Arial" w:eastAsiaTheme="majorEastAsia" w:hAnsi="Arial" w:cstheme="majorBidi"/>
      <w:b/>
      <w:color w:val="E30613"/>
      <w:spacing w:val="20"/>
      <w:sz w:val="24"/>
      <w:szCs w:val="32"/>
      <w:u w:color="C0000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242A5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65178E"/>
    <w:pPr>
      <w:tabs>
        <w:tab w:val="right" w:leader="dot" w:pos="9062"/>
      </w:tabs>
      <w:spacing w:after="100"/>
    </w:pPr>
    <w:rPr>
      <w:rFonts w:cs="Arial"/>
      <w:b/>
      <w:bCs/>
      <w:noProof/>
      <w:szCs w:val="24"/>
      <w:u w:val="single"/>
    </w:rPr>
  </w:style>
  <w:style w:type="character" w:styleId="Lienhypertexte">
    <w:name w:val="Hyperlink"/>
    <w:basedOn w:val="Policepardfaut"/>
    <w:uiPriority w:val="99"/>
    <w:unhideWhenUsed/>
    <w:rsid w:val="0018380D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18380D"/>
    <w:pPr>
      <w:spacing w:after="100"/>
      <w:ind w:left="22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1242A5"/>
    <w:pPr>
      <w:tabs>
        <w:tab w:val="right" w:leader="dot" w:pos="9062"/>
      </w:tabs>
      <w:spacing w:after="100"/>
      <w:ind w:left="440"/>
    </w:pPr>
    <w:rPr>
      <w:rFonts w:eastAsiaTheme="minorEastAsia" w:cs="Times New Roman"/>
      <w:lang w:eastAsia="fr-FR"/>
    </w:rPr>
  </w:style>
  <w:style w:type="character" w:customStyle="1" w:styleId="Titre2Car">
    <w:name w:val="Titre 2 Car"/>
    <w:basedOn w:val="Policepardfaut"/>
    <w:link w:val="Titre2"/>
    <w:rsid w:val="000D43D5"/>
    <w:rPr>
      <w:rFonts w:ascii="Arial" w:eastAsiaTheme="majorEastAsia" w:hAnsi="Arial" w:cstheme="majorBidi"/>
      <w:b/>
      <w:color w:val="00B050"/>
      <w:sz w:val="24"/>
      <w:szCs w:val="26"/>
    </w:rPr>
  </w:style>
  <w:style w:type="character" w:customStyle="1" w:styleId="Titre3Car">
    <w:name w:val="Titre 3 Car"/>
    <w:basedOn w:val="Policepardfaut"/>
    <w:link w:val="Titre3"/>
    <w:rsid w:val="00034B07"/>
    <w:rPr>
      <w:rFonts w:ascii="Arial" w:eastAsiaTheme="majorEastAsia" w:hAnsi="Arial" w:cstheme="majorBidi"/>
      <w:b/>
      <w:caps/>
      <w:color w:val="FF0000"/>
      <w:spacing w:val="14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rsid w:val="002D2D68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customStyle="1" w:styleId="Titre5Car">
    <w:name w:val="Titre 5 Car"/>
    <w:aliases w:val="Bloc Car,Texte inter Car,TEXTE INTER Car"/>
    <w:basedOn w:val="Policepardfaut"/>
    <w:link w:val="Titre5"/>
    <w:rsid w:val="002D2D68"/>
    <w:rPr>
      <w:rFonts w:ascii="Arial" w:eastAsia="Times New Roman" w:hAnsi="Arial" w:cs="Times New Roman"/>
      <w:b/>
      <w:snapToGrid w:val="0"/>
      <w:sz w:val="4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D2D68"/>
    <w:rPr>
      <w:rFonts w:ascii="Arial" w:eastAsia="Times New Roman" w:hAnsi="Arial" w:cs="Times New Roman"/>
      <w:snapToGrid w:val="0"/>
      <w:sz w:val="28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D2D68"/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2D2D68"/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2D2D68"/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eastAsia="Times New Roman" w:cs="Times New Roman"/>
      <w:b/>
      <w:snapToGrid w:val="0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D2D68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styleId="Numrodepage">
    <w:name w:val="page number"/>
    <w:basedOn w:val="Policepardfaut"/>
    <w:rsid w:val="002D2D68"/>
  </w:style>
  <w:style w:type="paragraph" w:styleId="Corpsdetexte2">
    <w:name w:val="Body Text 2"/>
    <w:basedOn w:val="Normal"/>
    <w:link w:val="Corpsdetexte2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2D2D68"/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styleId="Lienhypertextesuivivisit">
    <w:name w:val="FollowedHyperlink"/>
    <w:rsid w:val="002D2D68"/>
    <w:rPr>
      <w:color w:val="800080"/>
      <w:u w:val="single"/>
    </w:rPr>
  </w:style>
  <w:style w:type="paragraph" w:styleId="Corpsdetexte3">
    <w:name w:val="Body Text 3"/>
    <w:basedOn w:val="Normal"/>
    <w:link w:val="Corpsdetexte3Car"/>
    <w:rsid w:val="002D2D68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2D2D68"/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arial">
    <w:name w:val="arial"/>
    <w:basedOn w:val="Normal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paragraphe">
    <w:name w:val="paragraphe"/>
    <w:basedOn w:val="Normal"/>
    <w:rsid w:val="002D2D68"/>
    <w:pPr>
      <w:overflowPunct w:val="0"/>
      <w:autoSpaceDE w:val="0"/>
      <w:autoSpaceDN w:val="0"/>
      <w:adjustRightInd w:val="0"/>
      <w:spacing w:before="240" w:after="0" w:line="240" w:lineRule="exact"/>
      <w:ind w:left="1418" w:right="1134"/>
      <w:jc w:val="left"/>
      <w:textAlignment w:val="baseline"/>
    </w:pPr>
    <w:rPr>
      <w:rFonts w:ascii="Tms Rmn" w:eastAsia="Times New Roman" w:hAnsi="Tms Rmn" w:cs="Times New Roman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2D2D68"/>
    <w:pPr>
      <w:spacing w:after="0" w:line="240" w:lineRule="auto"/>
      <w:ind w:left="2410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H4">
    <w:name w:val="H4"/>
    <w:basedOn w:val="Normal"/>
    <w:next w:val="Normal"/>
    <w:rsid w:val="002D2D68"/>
    <w:pPr>
      <w:keepNext/>
      <w:spacing w:before="100" w:after="100" w:line="240" w:lineRule="auto"/>
      <w:outlineLvl w:val="4"/>
    </w:pPr>
    <w:rPr>
      <w:rFonts w:eastAsia="Times New Roman" w:cs="Times New Roman"/>
      <w:b/>
      <w:snapToGrid w:val="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2D2D68"/>
    <w:pPr>
      <w:spacing w:after="0" w:line="240" w:lineRule="auto"/>
      <w:ind w:left="709"/>
      <w:jc w:val="left"/>
    </w:pPr>
    <w:rPr>
      <w:rFonts w:ascii="Verdana" w:eastAsia="Times New Roman" w:hAnsi="Verdana" w:cs="Times New Roman"/>
      <w:sz w:val="20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2D2D68"/>
    <w:rPr>
      <w:rFonts w:ascii="Verdana" w:eastAsia="Times New Roman" w:hAnsi="Verdan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s">
    <w:name w:val="Puces"/>
    <w:basedOn w:val="Normal"/>
    <w:rsid w:val="002D2D68"/>
    <w:pPr>
      <w:numPr>
        <w:numId w:val="1"/>
      </w:numPr>
      <w:spacing w:before="240" w:after="0" w:line="240" w:lineRule="auto"/>
      <w:jc w:val="left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customStyle="1" w:styleId="Default">
    <w:name w:val="Default"/>
    <w:rsid w:val="002D2D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Paragraphedeliste1">
    <w:name w:val="Paragraphe de liste1"/>
    <w:basedOn w:val="Normal"/>
    <w:rsid w:val="002D2D68"/>
    <w:pPr>
      <w:spacing w:after="200" w:line="276" w:lineRule="auto"/>
      <w:ind w:left="720"/>
      <w:contextualSpacing/>
      <w:jc w:val="left"/>
    </w:pPr>
    <w:rPr>
      <w:rFonts w:ascii="Calibri" w:eastAsia="Times New Roman" w:hAnsi="Calibri" w:cs="Arial"/>
      <w:sz w:val="22"/>
    </w:rPr>
  </w:style>
  <w:style w:type="paragraph" w:customStyle="1" w:styleId="TITRE">
    <w:name w:val="TITRE"/>
    <w:basedOn w:val="Normal"/>
    <w:rsid w:val="002D2D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rpsdetexte21">
    <w:name w:val="Corps de texte 21"/>
    <w:basedOn w:val="Normal"/>
    <w:rsid w:val="002D2D68"/>
    <w:pPr>
      <w:suppressAutoHyphens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ar-SA"/>
    </w:rPr>
  </w:style>
  <w:style w:type="paragraph" w:styleId="Notedebasdepage">
    <w:name w:val="footnote text"/>
    <w:basedOn w:val="Normal"/>
    <w:link w:val="NotedebasdepageCar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2D2D68"/>
    <w:rPr>
      <w:vertAlign w:val="superscript"/>
    </w:rPr>
  </w:style>
  <w:style w:type="character" w:customStyle="1" w:styleId="textblack111">
    <w:name w:val="textblack_111"/>
    <w:rsid w:val="002D2D68"/>
    <w:rPr>
      <w:color w:val="000000"/>
      <w:sz w:val="14"/>
      <w:szCs w:val="14"/>
    </w:rPr>
  </w:style>
  <w:style w:type="character" w:customStyle="1" w:styleId="textblack11bold1">
    <w:name w:val="textblack_11bold1"/>
    <w:rsid w:val="002D2D68"/>
    <w:rPr>
      <w:b/>
      <w:bCs/>
      <w:color w:val="000000"/>
      <w:sz w:val="14"/>
      <w:szCs w:val="14"/>
    </w:rPr>
  </w:style>
  <w:style w:type="paragraph" w:styleId="Adresseexpditeur">
    <w:name w:val="envelope return"/>
    <w:basedOn w:val="Normal"/>
    <w:rsid w:val="002D2D68"/>
    <w:pPr>
      <w:spacing w:after="0" w:line="240" w:lineRule="auto"/>
    </w:pPr>
    <w:rPr>
      <w:rFonts w:eastAsia="Times New Roman" w:cs="Arial"/>
      <w:sz w:val="18"/>
      <w:szCs w:val="18"/>
      <w:lang w:eastAsia="fr-FR"/>
    </w:rPr>
  </w:style>
  <w:style w:type="character" w:customStyle="1" w:styleId="surligne">
    <w:name w:val="surligne"/>
    <w:basedOn w:val="Policepardfaut"/>
    <w:rsid w:val="002D2D68"/>
  </w:style>
  <w:style w:type="paragraph" w:customStyle="1" w:styleId="RedTxt">
    <w:name w:val="RedTxt"/>
    <w:basedOn w:val="Normal"/>
    <w:rsid w:val="002D2D68"/>
    <w:pPr>
      <w:spacing w:after="0" w:line="240" w:lineRule="auto"/>
      <w:jc w:val="left"/>
    </w:pPr>
    <w:rPr>
      <w:rFonts w:eastAsia="Times New Roman" w:cs="Arial"/>
      <w:sz w:val="18"/>
      <w:szCs w:val="18"/>
      <w:lang w:eastAsia="fr-FR"/>
    </w:rPr>
  </w:style>
  <w:style w:type="paragraph" w:customStyle="1" w:styleId="BodyText21">
    <w:name w:val="Body Text 21"/>
    <w:basedOn w:val="Normal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Courant">
    <w:name w:val="Courant"/>
    <w:basedOn w:val="Normal"/>
    <w:link w:val="CourantCar"/>
    <w:rsid w:val="002D2D68"/>
    <w:pPr>
      <w:spacing w:before="120" w:after="0" w:line="240" w:lineRule="auto"/>
      <w:ind w:firstLine="28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urantCar">
    <w:name w:val="Courant Car"/>
    <w:link w:val="Courant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fixedgrey1">
    <w:name w:val="fixed_grey1"/>
    <w:rsid w:val="002D2D68"/>
    <w:rPr>
      <w:color w:val="666666"/>
    </w:rPr>
  </w:style>
  <w:style w:type="paragraph" w:customStyle="1" w:styleId="Corpsdetexte22">
    <w:name w:val="Corps de texte 22"/>
    <w:basedOn w:val="Normal"/>
    <w:link w:val="BodyText2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BodyText2Car">
    <w:name w:val="Body Text 2 Car"/>
    <w:link w:val="Corpsdetexte22"/>
    <w:rsid w:val="002D2D6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2">
    <w:name w:val="Normal2"/>
    <w:basedOn w:val="Normal"/>
    <w:rsid w:val="002D2D68"/>
    <w:pPr>
      <w:keepLines/>
      <w:spacing w:after="0" w:line="240" w:lineRule="auto"/>
    </w:pPr>
    <w:rPr>
      <w:rFonts w:eastAsia="Times New Roman" w:cs="Times New Roman"/>
      <w:sz w:val="20"/>
      <w:szCs w:val="20"/>
      <w:lang w:eastAsia="fr-FR"/>
    </w:rPr>
  </w:style>
  <w:style w:type="character" w:customStyle="1" w:styleId="fixedgrey">
    <w:name w:val="fixed_grey"/>
    <w:rsid w:val="002D2D68"/>
  </w:style>
  <w:style w:type="character" w:styleId="Marquedecommentaire">
    <w:name w:val="annotation reference"/>
    <w:rsid w:val="002D2D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2D2D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D2D6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fontstyle01">
    <w:name w:val="fontstyle01"/>
    <w:rsid w:val="002D2D68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rsid w:val="002D2D68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rsid w:val="002D2D68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D2D68"/>
    <w:pPr>
      <w:suppressAutoHyphens/>
      <w:spacing w:after="0" w:line="240" w:lineRule="auto"/>
      <w:ind w:left="708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Grillemoyenne21">
    <w:name w:val="Grille moyenne 21"/>
    <w:uiPriority w:val="1"/>
    <w:qFormat/>
    <w:rsid w:val="002D2D68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zh-TW" w:bidi="he-IL"/>
    </w:rPr>
  </w:style>
  <w:style w:type="paragraph" w:styleId="Rvision">
    <w:name w:val="Revision"/>
    <w:hidden/>
    <w:uiPriority w:val="99"/>
    <w:semiHidden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highlight">
    <w:name w:val="highlight"/>
    <w:rsid w:val="002D2D68"/>
  </w:style>
  <w:style w:type="character" w:customStyle="1" w:styleId="code">
    <w:name w:val="code"/>
    <w:rsid w:val="002D2D68"/>
  </w:style>
  <w:style w:type="character" w:styleId="lev">
    <w:name w:val="Strong"/>
    <w:uiPriority w:val="22"/>
    <w:qFormat/>
    <w:rsid w:val="002D2D68"/>
    <w:rPr>
      <w:b/>
      <w:bCs/>
    </w:rPr>
  </w:style>
  <w:style w:type="character" w:customStyle="1" w:styleId="st">
    <w:name w:val="st"/>
    <w:basedOn w:val="Policepardfaut"/>
    <w:rsid w:val="002B3A3D"/>
  </w:style>
  <w:style w:type="character" w:styleId="Accentuation">
    <w:name w:val="Emphasis"/>
    <w:basedOn w:val="Policepardfaut"/>
    <w:uiPriority w:val="20"/>
    <w:qFormat/>
    <w:rsid w:val="002B3A3D"/>
    <w:rPr>
      <w:i/>
      <w:iCs/>
    </w:rPr>
  </w:style>
  <w:style w:type="table" w:customStyle="1" w:styleId="Grilledutableau1">
    <w:name w:val="Grille du tableau1"/>
    <w:basedOn w:val="TableauNormal"/>
    <w:next w:val="Grilledutableau"/>
    <w:rsid w:val="0002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1312A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59"/>
    <w:rsid w:val="00722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1">
    <w:name w:val="Grille du tableau4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1">
    <w:name w:val="Grille du tableau5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1">
    <w:name w:val="Grille du tableau7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1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2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7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7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file://localhost/Users/reiseremilie/Graphisme/UNIVERSITE%CC%81%20PARIS%20NANTERRE/gabarits_bureautique/UPN-gabarit-affiche-A3-footer.png" TargetMode="Externa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67DBF-9F76-4775-B8EB-7DEFDF3B3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5</Pages>
  <Words>452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 Ouest Nanterre La Défense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Bouzerda Merwan</dc:creator>
  <cp:lastModifiedBy>Thomas Fontaine</cp:lastModifiedBy>
  <cp:revision>26</cp:revision>
  <cp:lastPrinted>2024-07-08T10:50:00Z</cp:lastPrinted>
  <dcterms:created xsi:type="dcterms:W3CDTF">2024-10-04T10:41:00Z</dcterms:created>
  <dcterms:modified xsi:type="dcterms:W3CDTF">2025-04-28T16:18:00Z</dcterms:modified>
</cp:coreProperties>
</file>