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97C3A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295F8AB3" w14:textId="4D9D2B6E" w:rsidR="00C12CD9" w:rsidRPr="001B1342" w:rsidRDefault="00A375BC" w:rsidP="00556549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382C10">
        <w:rPr>
          <w:rFonts w:ascii="Marianne" w:eastAsia="Calibri" w:hAnsi="Marianne" w:cs="Times New Roman"/>
          <w:b/>
          <w:sz w:val="20"/>
          <w:szCs w:val="20"/>
        </w:rPr>
        <w:t>Marché 202</w:t>
      </w:r>
      <w:r w:rsidR="00382C10" w:rsidRPr="00382C10">
        <w:rPr>
          <w:rFonts w:ascii="Marianne" w:eastAsia="Calibri" w:hAnsi="Marianne" w:cs="Times New Roman"/>
          <w:b/>
          <w:sz w:val="20"/>
          <w:szCs w:val="20"/>
        </w:rPr>
        <w:t>5R06</w:t>
      </w:r>
      <w:r w:rsidR="000367CA" w:rsidRPr="00382C10">
        <w:rPr>
          <w:rFonts w:ascii="Marianne" w:eastAsia="Calibri" w:hAnsi="Marianne" w:cs="Times New Roman"/>
          <w:b/>
          <w:sz w:val="20"/>
          <w:szCs w:val="20"/>
        </w:rPr>
        <w:t xml:space="preserve"> - </w:t>
      </w:r>
      <w:r w:rsidR="00382C10" w:rsidRPr="00382C10">
        <w:rPr>
          <w:rFonts w:ascii="Marianne" w:eastAsia="Calibri" w:hAnsi="Marianne" w:cs="Times New Roman"/>
          <w:b/>
          <w:sz w:val="20"/>
          <w:szCs w:val="20"/>
        </w:rPr>
        <w:t>Acquisition</w:t>
      </w:r>
      <w:r w:rsidR="000367CA" w:rsidRPr="00382C10">
        <w:rPr>
          <w:rFonts w:ascii="Marianne" w:eastAsia="Calibri" w:hAnsi="Marianne" w:cs="Times New Roman"/>
          <w:b/>
          <w:sz w:val="20"/>
          <w:szCs w:val="20"/>
        </w:rPr>
        <w:t xml:space="preserve"> </w:t>
      </w:r>
      <w:r w:rsidR="00382C10" w:rsidRPr="00382C10">
        <w:rPr>
          <w:rFonts w:ascii="Marianne" w:eastAsia="Calibri" w:hAnsi="Marianne" w:cs="Times New Roman"/>
          <w:b/>
          <w:sz w:val="20"/>
          <w:szCs w:val="20"/>
        </w:rPr>
        <w:t>de cages ventilées digitalisées (Digital Ventilated Cages) à éclairages individuels réglables, intégrées à un portoir ventilé chauffant et prestations associées informatisées de suivi de paramètres environnementaux et comportementaux pour l’UMR 1283/8199 - EGID de l’Université de Lille</w:t>
      </w:r>
    </w:p>
    <w:p w14:paraId="5158AF65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524DA2A3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0765251B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4E4D20C6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7FEF2CF5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159CBBD3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38DE5B34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455DB3A8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36C1FEBC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122"/>
        <w:gridCol w:w="2490"/>
        <w:gridCol w:w="2450"/>
      </w:tblGrid>
      <w:tr w:rsidR="000A068E" w:rsidRPr="001B1342" w14:paraId="40CC6A38" w14:textId="77777777" w:rsidTr="000A06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B564FCF" w14:textId="77777777" w:rsidR="000A068E" w:rsidRPr="001B1342" w:rsidRDefault="000A068E" w:rsidP="00D52AED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>Matériels</w:t>
            </w:r>
          </w:p>
        </w:tc>
        <w:tc>
          <w:tcPr>
            <w:tcW w:w="249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940860D" w14:textId="1D5AF5B2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</w:rPr>
              <w:t xml:space="preserve">Prix en </w:t>
            </w:r>
            <w:r w:rsidRPr="001B1342">
              <w:rPr>
                <w:rFonts w:ascii="Marianne" w:hAnsi="Marianne" w:cs="Arial"/>
                <w:iCs/>
              </w:rPr>
              <w:t>€ H.T.</w:t>
            </w:r>
          </w:p>
        </w:tc>
        <w:tc>
          <w:tcPr>
            <w:tcW w:w="245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4B636FFF" w14:textId="4590772B" w:rsidR="000A068E" w:rsidRPr="001B1342" w:rsidRDefault="000A068E" w:rsidP="00D52AE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Prix en € T</w:t>
            </w:r>
            <w:r w:rsidRPr="000A068E">
              <w:rPr>
                <w:rFonts w:ascii="Marianne" w:hAnsi="Marianne" w:cs="Arial"/>
              </w:rPr>
              <w:t>.T.</w:t>
            </w:r>
            <w:r>
              <w:rPr>
                <w:rFonts w:ascii="Marianne" w:hAnsi="Marianne" w:cs="Arial"/>
              </w:rPr>
              <w:t>C.</w:t>
            </w:r>
          </w:p>
        </w:tc>
      </w:tr>
      <w:tr w:rsidR="000A068E" w:rsidRPr="001B1342" w14:paraId="34063275" w14:textId="77777777" w:rsidTr="000A06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2" w:type="dxa"/>
            <w:shd w:val="clear" w:color="auto" w:fill="auto"/>
            <w:vAlign w:val="center"/>
          </w:tcPr>
          <w:p w14:paraId="7D13C559" w14:textId="15F7764A" w:rsidR="000A068E" w:rsidRPr="001B1342" w:rsidRDefault="00C26FBC" w:rsidP="00BF709F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Système numérique de cages ventilées digitalisées intégrées à un portoir ventilé chauffant et prestations informatisées associées</w:t>
            </w:r>
          </w:p>
        </w:tc>
        <w:tc>
          <w:tcPr>
            <w:tcW w:w="2490" w:type="dxa"/>
            <w:shd w:val="clear" w:color="auto" w:fill="auto"/>
            <w:vAlign w:val="center"/>
          </w:tcPr>
          <w:p w14:paraId="7A86F3D2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450" w:type="dxa"/>
            <w:shd w:val="clear" w:color="auto" w:fill="auto"/>
            <w:vAlign w:val="center"/>
          </w:tcPr>
          <w:p w14:paraId="2644AF4F" w14:textId="77777777" w:rsidR="000A068E" w:rsidRPr="001B1342" w:rsidRDefault="000A068E" w:rsidP="00D52AE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2DDC2728" w14:textId="77777777" w:rsidR="00934533" w:rsidRPr="00C26FBC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18"/>
        </w:rPr>
      </w:pPr>
      <w:r w:rsidRPr="00C26FBC">
        <w:rPr>
          <w:rFonts w:ascii="Marianne" w:hAnsi="Marianne" w:cs="Arial"/>
          <w:i/>
          <w:sz w:val="18"/>
          <w:szCs w:val="18"/>
        </w:rPr>
        <w:t xml:space="preserve">La </w:t>
      </w:r>
      <w:r w:rsidR="00640EFF" w:rsidRPr="00C26FBC">
        <w:rPr>
          <w:rFonts w:ascii="Marianne" w:hAnsi="Marianne" w:cs="Arial"/>
          <w:i/>
          <w:sz w:val="18"/>
          <w:szCs w:val="18"/>
        </w:rPr>
        <w:t xml:space="preserve">livraison, l’installation, </w:t>
      </w:r>
      <w:r w:rsidRPr="00C26FBC">
        <w:rPr>
          <w:rFonts w:ascii="Marianne" w:hAnsi="Marianne" w:cs="Arial"/>
          <w:i/>
          <w:sz w:val="18"/>
          <w:szCs w:val="18"/>
        </w:rPr>
        <w:t xml:space="preserve">la mise en ordre de marche </w:t>
      </w:r>
      <w:r w:rsidR="00640EFF" w:rsidRPr="00C26FBC">
        <w:rPr>
          <w:rFonts w:ascii="Marianne" w:hAnsi="Marianne" w:cs="Arial"/>
          <w:i/>
          <w:sz w:val="18"/>
          <w:szCs w:val="18"/>
        </w:rPr>
        <w:t xml:space="preserve">et la formation </w:t>
      </w:r>
      <w:r w:rsidRPr="00C26FBC">
        <w:rPr>
          <w:rFonts w:ascii="Marianne" w:hAnsi="Marianne" w:cs="Arial"/>
          <w:i/>
          <w:sz w:val="18"/>
          <w:szCs w:val="18"/>
        </w:rPr>
        <w:t>sont effectuées par le titulaire sous sa responsabilité sans supplément de prix. Le titulaire aura à sa charge les formalités douanières et les différentes assurances.</w:t>
      </w:r>
    </w:p>
    <w:p w14:paraId="71D6EF23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5DA1081A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05C0A6FD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4AD2EDB5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18F622A1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59B4737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2107E2D2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7792" w:type="dxa"/>
        <w:jc w:val="center"/>
        <w:tblLook w:val="04A0" w:firstRow="1" w:lastRow="0" w:firstColumn="1" w:lastColumn="0" w:noHBand="0" w:noVBand="1"/>
      </w:tblPr>
      <w:tblGrid>
        <w:gridCol w:w="2926"/>
        <w:gridCol w:w="1878"/>
        <w:gridCol w:w="2988"/>
      </w:tblGrid>
      <w:tr w:rsidR="00DD544E" w:rsidRPr="001B1342" w14:paraId="27AFEAC6" w14:textId="77777777" w:rsidTr="005F5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469563F6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6C28ADC1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</w:p>
          <w:p w14:paraId="6F9EB9B3" w14:textId="77777777" w:rsidR="00DD544E" w:rsidRPr="001B1342" w:rsidRDefault="00DD544E" w:rsidP="003B34F9">
            <w:pPr>
              <w:pStyle w:val="Sansinterligne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Matériel</w:t>
            </w:r>
            <w:r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3746FA25" w14:textId="77777777" w:rsidR="00DD544E" w:rsidRPr="00FD266B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D266B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38F7297F" w14:textId="77777777" w:rsidR="00DD544E" w:rsidRPr="00FD266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D266B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7CFFAE9F" w14:textId="77777777" w:rsidR="00DD544E" w:rsidRPr="00FD266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D266B">
              <w:rPr>
                <w:rFonts w:ascii="Marianne" w:hAnsi="Marianne" w:cs="Arial"/>
                <w:sz w:val="20"/>
                <w:szCs w:val="20"/>
              </w:rPr>
              <w:t>et mise en ordre de marche</w:t>
            </w:r>
          </w:p>
          <w:p w14:paraId="77DB0085" w14:textId="77777777" w:rsidR="00DD544E" w:rsidRPr="00FD266B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D266B">
              <w:rPr>
                <w:rFonts w:ascii="Marianne" w:hAnsi="Marianne" w:cs="Arial"/>
                <w:sz w:val="20"/>
                <w:szCs w:val="20"/>
              </w:rPr>
              <w:t>(à compter de la livraison)</w:t>
            </w:r>
          </w:p>
        </w:tc>
      </w:tr>
      <w:tr w:rsidR="00DD544E" w:rsidRPr="001B1342" w14:paraId="12EFCC09" w14:textId="77777777" w:rsidTr="00DD54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6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2CE7C88" w14:textId="07A398A1" w:rsidR="00DD544E" w:rsidRPr="001B1342" w:rsidRDefault="00C26FBC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Système numérique de cages ventilées digitalisées intégrées à un portoir ventilé chauffant et prestations informatisées associées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668C35A3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2BF28BF4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233F1E6B" w14:textId="77777777" w:rsidR="00934533" w:rsidRPr="00FD266B" w:rsidRDefault="00FE11A9" w:rsidP="00FE11A9">
      <w:pPr>
        <w:pStyle w:val="Sansinterligne"/>
        <w:rPr>
          <w:rFonts w:ascii="Marianne" w:hAnsi="Marianne" w:cs="Arial"/>
          <w:i/>
          <w:sz w:val="16"/>
          <w:szCs w:val="16"/>
        </w:rPr>
      </w:pPr>
      <w:r w:rsidRPr="00FD266B">
        <w:rPr>
          <w:rFonts w:ascii="Marianne" w:hAnsi="Marianne" w:cs="Arial"/>
          <w:i/>
          <w:sz w:val="16"/>
          <w:szCs w:val="16"/>
        </w:rPr>
        <w:t>* : du lundi au vendredi de 9h00 à 12h00 et de 14h00 à 17h00</w:t>
      </w:r>
    </w:p>
    <w:p w14:paraId="6517C919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5C8AB9A5" w14:textId="5EA201FE" w:rsidR="00E068F3" w:rsidRPr="001B1342" w:rsidRDefault="00B6119C" w:rsidP="00EF6B71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FD266B">
        <w:rPr>
          <w:rFonts w:ascii="Marianne" w:hAnsi="Marianne" w:cs="Arial"/>
          <w:sz w:val="20"/>
          <w:szCs w:val="20"/>
        </w:rPr>
        <w:t>L’installation</w:t>
      </w:r>
      <w:r w:rsidR="00E068F3" w:rsidRPr="00FD266B">
        <w:rPr>
          <w:rFonts w:ascii="Marianne" w:hAnsi="Marianne" w:cs="Arial"/>
          <w:sz w:val="20"/>
          <w:szCs w:val="20"/>
        </w:rPr>
        <w:t xml:space="preserve"> </w:t>
      </w:r>
      <w:r w:rsidR="0091429F" w:rsidRPr="00FD266B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FD266B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FD266B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3B0913" w:rsidRPr="00FD266B">
        <w:rPr>
          <w:rFonts w:ascii="Marianne" w:hAnsi="Marianne" w:cs="Arial"/>
          <w:b/>
          <w:sz w:val="20"/>
          <w:szCs w:val="20"/>
          <w:u w:val="single"/>
        </w:rPr>
        <w:t>1</w:t>
      </w:r>
      <w:r w:rsidR="00FD266B">
        <w:rPr>
          <w:rFonts w:ascii="Marianne" w:hAnsi="Marianne" w:cs="Arial"/>
          <w:b/>
          <w:sz w:val="20"/>
          <w:szCs w:val="20"/>
          <w:u w:val="single"/>
        </w:rPr>
        <w:t>0</w:t>
      </w:r>
      <w:r w:rsidR="00E068F3" w:rsidRPr="00FD266B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="00E068F3" w:rsidRPr="00FD266B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5100C88E" w14:textId="77777777" w:rsidR="00647364" w:rsidRDefault="00647364">
      <w:pPr>
        <w:rPr>
          <w:rFonts w:ascii="Marianne" w:hAnsi="Marianne" w:cs="Arial"/>
          <w:sz w:val="20"/>
          <w:szCs w:val="20"/>
          <w:highlight w:val="green"/>
        </w:rPr>
      </w:pPr>
      <w:r>
        <w:rPr>
          <w:rFonts w:ascii="Marianne" w:hAnsi="Marianne" w:cs="Arial"/>
          <w:sz w:val="20"/>
          <w:szCs w:val="20"/>
          <w:highlight w:val="green"/>
        </w:rPr>
        <w:br w:type="page"/>
      </w:r>
    </w:p>
    <w:p w14:paraId="261AD2B8" w14:textId="77777777" w:rsidR="00A10F10" w:rsidRPr="001B1342" w:rsidRDefault="00A10F10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E129C3B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5B0076E6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3BDE2BF3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5548CD50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3679293B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64F94D34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B13A73F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4C03F02E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4E21FBD0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 xml:space="preserve">(à compter de la mise </w:t>
            </w:r>
          </w:p>
          <w:p w14:paraId="08C63202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en ordre de marche)</w:t>
            </w:r>
          </w:p>
        </w:tc>
      </w:tr>
      <w:tr w:rsidR="00640EFF" w:rsidRPr="001B1342" w14:paraId="438FBF6E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612F803E" w14:textId="1E3B4CA5" w:rsidR="00640EFF" w:rsidRPr="001B1342" w:rsidRDefault="00C26FBC" w:rsidP="00C12CD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Système numérique de cages ventilées digitalisées intégrées à un portoir ventilé chauffant et prestations informatisées associées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7657B31F" w14:textId="1320C3F7" w:rsidR="00640EFF" w:rsidRPr="001B1342" w:rsidRDefault="001215DA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D7F9BFB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7B2F0F34" w14:textId="77777777" w:rsidR="00640EFF" w:rsidRPr="00FD266B" w:rsidRDefault="00640EFF" w:rsidP="00640EFF">
      <w:pPr>
        <w:pStyle w:val="Sansinterligne"/>
        <w:rPr>
          <w:rFonts w:ascii="Marianne" w:hAnsi="Marianne" w:cs="Arial"/>
          <w:i/>
          <w:sz w:val="16"/>
          <w:szCs w:val="16"/>
        </w:rPr>
      </w:pPr>
      <w:r w:rsidRPr="00FD266B">
        <w:rPr>
          <w:rFonts w:ascii="Marianne" w:hAnsi="Marianne" w:cs="Arial"/>
          <w:i/>
          <w:sz w:val="16"/>
          <w:szCs w:val="16"/>
        </w:rPr>
        <w:t>* : du lundi au vendredi de 9h00 à 12h00 et de 14h00 à 17h00</w:t>
      </w:r>
    </w:p>
    <w:p w14:paraId="576737F3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DDA3B12" w14:textId="432F6470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FD266B">
        <w:rPr>
          <w:rFonts w:ascii="Marianne" w:hAnsi="Marianne" w:cs="Arial"/>
          <w:sz w:val="20"/>
          <w:szCs w:val="20"/>
        </w:rPr>
        <w:t xml:space="preserve">La formation devra intervenir dans </w:t>
      </w:r>
      <w:r w:rsidRPr="00FD266B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FD266B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FD266B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FD266B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FD266B" w:rsidRPr="00FD266B">
        <w:rPr>
          <w:rFonts w:ascii="Marianne" w:hAnsi="Marianne" w:cs="Arial"/>
          <w:b/>
          <w:sz w:val="20"/>
          <w:szCs w:val="20"/>
          <w:u w:val="single"/>
        </w:rPr>
        <w:t>10</w:t>
      </w:r>
      <w:r w:rsidRPr="00FD266B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FD266B">
        <w:rPr>
          <w:rFonts w:ascii="Marianne" w:hAnsi="Marianne" w:cs="Arial"/>
          <w:sz w:val="20"/>
          <w:szCs w:val="20"/>
        </w:rPr>
        <w:t xml:space="preserve"> à compter de la mise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00EDC">
        <w:rPr>
          <w:rFonts w:ascii="Marianne" w:hAnsi="Marianne" w:cs="Arial"/>
          <w:sz w:val="20"/>
          <w:szCs w:val="20"/>
        </w:rPr>
        <w:t xml:space="preserve">en ordre de marche du matériel (Article </w:t>
      </w:r>
      <w:r w:rsidR="00D21AE4">
        <w:rPr>
          <w:rFonts w:ascii="Marianne" w:hAnsi="Marianne" w:cs="Arial"/>
          <w:sz w:val="20"/>
          <w:szCs w:val="20"/>
        </w:rPr>
        <w:t>7</w:t>
      </w:r>
      <w:r w:rsidRPr="00100EDC">
        <w:rPr>
          <w:rFonts w:ascii="Marianne" w:hAnsi="Marianne" w:cs="Arial"/>
          <w:sz w:val="20"/>
          <w:szCs w:val="20"/>
        </w:rPr>
        <w:t xml:space="preserve"> du CCP).</w:t>
      </w:r>
    </w:p>
    <w:p w14:paraId="2818FA8E" w14:textId="77777777" w:rsidR="00640EFF" w:rsidRPr="001B1342" w:rsidRDefault="00640EFF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150EB55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860FC3C" w14:textId="77777777" w:rsidR="00F40180" w:rsidRPr="001B1342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CC0099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éventuelle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5665"/>
        <w:gridCol w:w="3544"/>
      </w:tblGrid>
      <w:tr w:rsidR="00B579AC" w:rsidRPr="001B1342" w14:paraId="35A3E9B5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BB97A44" w14:textId="77777777" w:rsidR="00B579AC" w:rsidRPr="001B1342" w:rsidRDefault="00B579AC" w:rsidP="00006EE3">
            <w:pPr>
              <w:pStyle w:val="Sansinterligne"/>
              <w:jc w:val="both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>PSE</w:t>
            </w:r>
          </w:p>
        </w:tc>
        <w:tc>
          <w:tcPr>
            <w:tcW w:w="3544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55944EE7" w14:textId="77777777" w:rsidR="00B579AC" w:rsidRPr="001B1342" w:rsidRDefault="00B579AC" w:rsidP="000A068E">
            <w:pPr>
              <w:pStyle w:val="Sansinterligne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1B1342">
              <w:rPr>
                <w:rFonts w:ascii="Marianne" w:hAnsi="Marianne" w:cs="Arial"/>
                <w:b w:val="0"/>
                <w:bCs w:val="0"/>
              </w:rPr>
              <w:t xml:space="preserve">Prix en </w:t>
            </w:r>
            <w:r w:rsidRPr="001B1342">
              <w:rPr>
                <w:rFonts w:ascii="Marianne" w:hAnsi="Marianne" w:cs="Arial"/>
                <w:b w:val="0"/>
                <w:bCs w:val="0"/>
                <w:iCs/>
              </w:rPr>
              <w:t xml:space="preserve">€ </w:t>
            </w:r>
          </w:p>
        </w:tc>
      </w:tr>
      <w:tr w:rsidR="00B579AC" w:rsidRPr="001B1342" w14:paraId="6641DE9E" w14:textId="77777777" w:rsidTr="00196B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53DC890B" w14:textId="170743A6" w:rsidR="00AA62B0" w:rsidRPr="00AA62B0" w:rsidRDefault="00E91F60" w:rsidP="00AA62B0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AA62B0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C26FBC" w:rsidRPr="00AA62B0">
              <w:rPr>
                <w:rFonts w:ascii="Marianne" w:hAnsi="Marianne" w:cs="Arial"/>
                <w:b w:val="0"/>
                <w:sz w:val="20"/>
                <w:szCs w:val="20"/>
              </w:rPr>
              <w:t>1</w:t>
            </w:r>
            <w:r w:rsidRPr="00AA62B0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="00AA62B0" w:rsidRPr="00AA62B0">
              <w:rPr>
                <w:rFonts w:ascii="Marianne" w:hAnsi="Marianne" w:cs="Arial"/>
                <w:b w:val="0"/>
                <w:sz w:val="20"/>
                <w:szCs w:val="20"/>
              </w:rPr>
              <w:t>Extension de garantie de +1 à +</w:t>
            </w:r>
            <w:r w:rsidR="00AA62B0">
              <w:rPr>
                <w:rFonts w:ascii="Marianne" w:hAnsi="Marianne" w:cs="Arial"/>
                <w:b w:val="0"/>
                <w:sz w:val="20"/>
                <w:szCs w:val="20"/>
              </w:rPr>
              <w:t>2</w:t>
            </w:r>
            <w:r w:rsidR="00AA62B0" w:rsidRPr="00AA62B0">
              <w:rPr>
                <w:rFonts w:ascii="Marianne" w:hAnsi="Marianne" w:cs="Arial"/>
                <w:b w:val="0"/>
                <w:sz w:val="20"/>
                <w:szCs w:val="20"/>
              </w:rPr>
              <w:t xml:space="preserve"> années</w:t>
            </w:r>
            <w:r w:rsidR="00FD266B">
              <w:rPr>
                <w:rFonts w:ascii="Marianne" w:hAnsi="Marianne" w:cs="Arial"/>
                <w:b w:val="0"/>
                <w:sz w:val="20"/>
                <w:szCs w:val="20"/>
              </w:rPr>
              <w:t xml:space="preserve"> supplémentaires</w:t>
            </w:r>
            <w:r w:rsidR="00AA62B0" w:rsidRPr="00AA62B0">
              <w:rPr>
                <w:rFonts w:ascii="Marianne" w:hAnsi="Marianne" w:cs="Arial"/>
                <w:b w:val="0"/>
                <w:sz w:val="20"/>
                <w:szCs w:val="20"/>
              </w:rPr>
              <w:t>, à l’issue de la garantie légale</w:t>
            </w:r>
          </w:p>
          <w:p w14:paraId="4E82407E" w14:textId="77777777" w:rsidR="00AA62B0" w:rsidRPr="00AA62B0" w:rsidRDefault="00AA62B0" w:rsidP="00AA62B0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</w:rPr>
            </w:pPr>
          </w:p>
          <w:p w14:paraId="72D7C260" w14:textId="77777777" w:rsidR="00AA62B0" w:rsidRPr="00ED3FBB" w:rsidRDefault="00AA62B0" w:rsidP="00AA62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5A48DD87" w14:textId="77777777" w:rsidR="00AA62B0" w:rsidRPr="00ED3FBB" w:rsidRDefault="00AA62B0" w:rsidP="00AA62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1 année : une extension de garantie d’une seule année</w:t>
            </w:r>
          </w:p>
          <w:p w14:paraId="3867593D" w14:textId="77777777" w:rsidR="00AA62B0" w:rsidRPr="00ED3FBB" w:rsidRDefault="00AA62B0" w:rsidP="00AA62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6FD740CA" w14:textId="77777777" w:rsidR="00AA62B0" w:rsidRPr="00ED3FBB" w:rsidRDefault="00AA62B0" w:rsidP="00AA62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 années : un contrat d’extension de garantie comprenant 3 années groupées</w:t>
            </w:r>
          </w:p>
          <w:p w14:paraId="2FDD7819" w14:textId="77777777" w:rsidR="00AA62B0" w:rsidRPr="00ED3FBB" w:rsidRDefault="00AA62B0" w:rsidP="00AA62B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 années : un contrat d’extension de garantie comprenant 4 années groupées</w:t>
            </w:r>
          </w:p>
          <w:p w14:paraId="5E553484" w14:textId="77777777" w:rsidR="00AA62B0" w:rsidRPr="00ED3FBB" w:rsidRDefault="00AA62B0" w:rsidP="00AA62B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6C498CE8" w14:textId="05CC9934" w:rsidR="00C26FBC" w:rsidRPr="001B1342" w:rsidRDefault="00AA62B0" w:rsidP="00AA62B0">
            <w:pPr>
              <w:pStyle w:val="Sansinterligne"/>
              <w:jc w:val="both"/>
              <w:rPr>
                <w:rFonts w:ascii="Marianne" w:hAnsi="Marianne" w:cs="Arial"/>
                <w:b w:val="0"/>
                <w:sz w:val="20"/>
                <w:szCs w:val="20"/>
                <w:highlight w:val="yellow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3544" w:type="dxa"/>
            <w:tcBorders>
              <w:bottom w:val="single" w:sz="4" w:space="0" w:color="5862ED"/>
            </w:tcBorders>
            <w:shd w:val="clear" w:color="auto" w:fill="auto"/>
            <w:vAlign w:val="center"/>
          </w:tcPr>
          <w:p w14:paraId="5836AC2B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21AE4">
              <w:rPr>
                <w:rFonts w:ascii="Marianne" w:hAnsi="Marianne" w:cs="Arial"/>
                <w:sz w:val="18"/>
                <w:szCs w:val="18"/>
              </w:rPr>
            </w:r>
            <w:r w:rsidR="00D21AE4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prestation*</w:t>
            </w:r>
          </w:p>
          <w:p w14:paraId="4477E475" w14:textId="77777777" w:rsidR="000A068E" w:rsidRPr="00F94705" w:rsidRDefault="000A068E" w:rsidP="000A068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18"/>
                <w:szCs w:val="18"/>
              </w:rPr>
            </w:pPr>
          </w:p>
          <w:p w14:paraId="2AEBBA5D" w14:textId="77777777" w:rsidR="00FD266B" w:rsidRDefault="00AA62B0" w:rsidP="00AA62B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21AE4">
              <w:rPr>
                <w:rFonts w:ascii="Marianne" w:hAnsi="Marianne" w:cs="Arial"/>
                <w:sz w:val="18"/>
                <w:szCs w:val="18"/>
              </w:rPr>
            </w:r>
            <w:r w:rsidR="00D21AE4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1 année</w:t>
            </w:r>
            <w:r w:rsidR="00FD266B">
              <w:rPr>
                <w:rFonts w:ascii="Marianne" w:hAnsi="Marianne" w:cs="Arial"/>
                <w:sz w:val="20"/>
                <w:szCs w:val="20"/>
              </w:rPr>
              <w:t xml:space="preserve"> supplémentaire</w:t>
            </w:r>
          </w:p>
          <w:p w14:paraId="0B8516F1" w14:textId="3B619DB3" w:rsidR="00AA62B0" w:rsidRPr="00F94705" w:rsidRDefault="00AA62B0" w:rsidP="00AA62B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…………………€ HT</w:t>
            </w:r>
          </w:p>
          <w:p w14:paraId="0BCDD626" w14:textId="77777777" w:rsidR="00AA62B0" w:rsidRPr="00F94705" w:rsidRDefault="00AA62B0" w:rsidP="00AA62B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  <w:p w14:paraId="6086B0DF" w14:textId="77777777" w:rsidR="00332290" w:rsidRDefault="00AA62B0" w:rsidP="00AA62B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D21AE4">
              <w:rPr>
                <w:rFonts w:ascii="Marianne" w:hAnsi="Marianne" w:cs="Arial"/>
                <w:sz w:val="18"/>
                <w:szCs w:val="18"/>
              </w:rPr>
            </w:r>
            <w:r w:rsidR="00D21AE4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2 années</w:t>
            </w:r>
            <w:r w:rsidR="00332290">
              <w:rPr>
                <w:rFonts w:ascii="Marianne" w:hAnsi="Marianne" w:cs="Arial"/>
                <w:sz w:val="20"/>
                <w:szCs w:val="20"/>
              </w:rPr>
              <w:t xml:space="preserve"> supplémentaires</w:t>
            </w:r>
          </w:p>
          <w:p w14:paraId="729D24ED" w14:textId="29E419DE" w:rsidR="00AA62B0" w:rsidRPr="00F94705" w:rsidRDefault="00332290" w:rsidP="00AA62B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…………………</w:t>
            </w:r>
            <w:r w:rsidR="00AA62B0" w:rsidRPr="00F94705">
              <w:rPr>
                <w:rFonts w:ascii="Marianne" w:hAnsi="Marianne" w:cs="Arial"/>
                <w:sz w:val="20"/>
                <w:szCs w:val="20"/>
              </w:rPr>
              <w:t>€ HT</w:t>
            </w:r>
          </w:p>
          <w:p w14:paraId="31856A0A" w14:textId="4AA29699" w:rsidR="00B579AC" w:rsidRPr="00AA62B0" w:rsidRDefault="00AA62B0" w:rsidP="00AA62B0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(………………………...€ TTC)</w:t>
            </w:r>
          </w:p>
        </w:tc>
      </w:tr>
    </w:tbl>
    <w:p w14:paraId="7C549576" w14:textId="77777777" w:rsidR="000A068E" w:rsidRDefault="000A068E">
      <w:r>
        <w:rPr>
          <w:b/>
          <w:bCs/>
        </w:rPr>
        <w:br w:type="page"/>
      </w:r>
    </w:p>
    <w:p w14:paraId="0827F517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FF22A6D" w14:textId="77777777" w:rsidR="0038622E" w:rsidRPr="001B1342" w:rsidRDefault="001A4E38" w:rsidP="003B0913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085284D9" w14:textId="77777777" w:rsidR="00267306" w:rsidRPr="001B1342" w:rsidRDefault="00267306" w:rsidP="00267306">
      <w:pPr>
        <w:rPr>
          <w:rFonts w:ascii="Marianne" w:hAnsi="Marianne" w:cs="Arial"/>
          <w:i/>
          <w:sz w:val="20"/>
          <w:szCs w:val="20"/>
        </w:rPr>
      </w:pPr>
      <w:r w:rsidRPr="00100EDC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100EDC">
        <w:rPr>
          <w:rFonts w:ascii="Marianne" w:hAnsi="Marianne" w:cs="Arial"/>
          <w:i/>
          <w:sz w:val="20"/>
          <w:szCs w:val="20"/>
        </w:rPr>
        <w:t>l’article 9</w:t>
      </w:r>
      <w:r w:rsidRPr="00100EDC">
        <w:rPr>
          <w:rFonts w:ascii="Marianne" w:hAnsi="Marianne" w:cs="Arial"/>
          <w:i/>
          <w:sz w:val="20"/>
          <w:szCs w:val="20"/>
        </w:rPr>
        <w:t xml:space="preserve"> du CCP « la garantie couvre le coût des pièces défectueuses, la main</w:t>
      </w:r>
      <w:r w:rsidRPr="001B1342">
        <w:rPr>
          <w:rFonts w:ascii="Marianne" w:hAnsi="Marianne" w:cs="Arial"/>
          <w:i/>
          <w:sz w:val="20"/>
          <w:szCs w:val="20"/>
        </w:rPr>
        <w:t xml:space="preserve"> d’œuvre et les frais de déplacement sur site, ainsi que les frais de port ».</w:t>
      </w:r>
    </w:p>
    <w:p w14:paraId="60BF2603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>n vertu de l’article 217-7 du code de la consommation, modifié par l’ordonnance n°2016-301 du 14 mars 2016, « les défauts de conformité qui apparaissent dans un délai de vingt-quatre mois à partir de la délivrance du bien sont présumés exister au moments de la délivrance, sauf preuve contraire ».</w:t>
      </w:r>
    </w:p>
    <w:p w14:paraId="20222F3D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A7AEB16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3899801D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2699"/>
      </w:tblGrid>
      <w:tr w:rsidR="006B6172" w:rsidRPr="001B1342" w14:paraId="08BA7F24" w14:textId="77777777" w:rsidTr="00DD54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3D49932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2699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02E497DA" w14:textId="77777777" w:rsidR="00B6119C" w:rsidRDefault="00C96F6C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 w:val="0"/>
                <w:bCs w:val="0"/>
              </w:rPr>
            </w:pPr>
            <w:r w:rsidRPr="00647364">
              <w:rPr>
                <w:rFonts w:ascii="Marianne" w:hAnsi="Marianne" w:cs="Arial"/>
              </w:rPr>
              <w:t>Durée de la garantie</w:t>
            </w:r>
            <w:r w:rsidR="004064A7" w:rsidRPr="00647364">
              <w:rPr>
                <w:rFonts w:ascii="Marianne" w:hAnsi="Marianne" w:cs="Arial"/>
              </w:rPr>
              <w:t xml:space="preserve"> légale</w:t>
            </w:r>
          </w:p>
          <w:p w14:paraId="3E060A00" w14:textId="546EB950" w:rsidR="00332290" w:rsidRPr="00647364" w:rsidRDefault="00332290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332290">
              <w:rPr>
                <w:rFonts w:ascii="Marianne" w:hAnsi="Marianne" w:cs="Arial"/>
                <w:sz w:val="18"/>
                <w:szCs w:val="18"/>
              </w:rPr>
              <w:t>(1 an minimum)</w:t>
            </w:r>
          </w:p>
        </w:tc>
      </w:tr>
      <w:tr w:rsidR="006B6172" w:rsidRPr="001B1342" w14:paraId="69E467CB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75AC3316" w14:textId="20A68FF0" w:rsidR="00B6119C" w:rsidRPr="001B1342" w:rsidRDefault="00332290" w:rsidP="00045800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sz w:val="20"/>
                <w:szCs w:val="20"/>
              </w:rPr>
              <w:t>Système numérique de cages ventilées digitalisées intégrées à un portoir ventilé chauffant et prestations informatisées associées</w:t>
            </w:r>
          </w:p>
        </w:tc>
        <w:tc>
          <w:tcPr>
            <w:tcW w:w="2699" w:type="dxa"/>
            <w:shd w:val="clear" w:color="auto" w:fill="auto"/>
            <w:vAlign w:val="center"/>
          </w:tcPr>
          <w:p w14:paraId="6A30B6DF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7A6ECE54" w14:textId="77777777" w:rsidR="0038622E" w:rsidRPr="001B1342" w:rsidRDefault="0038622E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60382750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65491EE6" w14:textId="002E4C4F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41333A8A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6559A9EE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BD8FB95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E386118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3F180A8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02E16395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14E4277" w14:textId="77777777" w:rsidR="00196B6E" w:rsidRPr="001B1342" w:rsidRDefault="00196B6E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22589D75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3C9D5D42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C0F78F3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8A00985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2E9A2E46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BEE101D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26ED1CD3" w14:textId="7FC758EA" w:rsidR="00C96F6C" w:rsidRDefault="00C96F6C" w:rsidP="00FB613E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0" w:name="_Hlk195107222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 w:rsidR="00414E27"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49CC8DD6" w14:textId="77777777" w:rsidR="00414E27" w:rsidRPr="00AD6301" w:rsidRDefault="00414E27" w:rsidP="00414E27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7177A0E4" w14:textId="77777777" w:rsidR="00FC6364" w:rsidRPr="001B1342" w:rsidRDefault="00FC6364" w:rsidP="00FC6364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0"/>
    <w:p w14:paraId="51D7E260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403DF34" w14:textId="0FFCDF35" w:rsidR="00C96F6C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bookmarkStart w:id="1" w:name="_Hlk19510722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 w:rsidR="00414E27"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3DFEA4" w14:textId="77777777" w:rsidR="00414E27" w:rsidRPr="00AD6301" w:rsidRDefault="00414E27" w:rsidP="00414E27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5B49D6F2" w14:textId="4C768647" w:rsidR="005B544A" w:rsidRDefault="00FC6364" w:rsidP="005B544A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="005B544A">
        <w:rPr>
          <w:rFonts w:ascii="Marianne" w:hAnsi="Marianne" w:cs="Arial"/>
          <w:sz w:val="20"/>
          <w:szCs w:val="20"/>
        </w:rPr>
        <w:br w:type="page"/>
      </w:r>
    </w:p>
    <w:bookmarkEnd w:id="1"/>
    <w:p w14:paraId="2354BDA3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4FBDA8E" w14:textId="77777777" w:rsidR="003F0B0B" w:rsidRPr="00647364" w:rsidRDefault="003F0B0B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 (si elle est retenue)</w:t>
      </w:r>
    </w:p>
    <w:p w14:paraId="4CFC1FE0" w14:textId="7777777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00EDC">
        <w:rPr>
          <w:rFonts w:ascii="Marianne" w:hAnsi="Marianne" w:cs="Arial"/>
          <w:sz w:val="20"/>
          <w:szCs w:val="20"/>
        </w:rPr>
        <w:t xml:space="preserve">Conformément à </w:t>
      </w:r>
      <w:r w:rsidRPr="00100EDC">
        <w:rPr>
          <w:rFonts w:ascii="Marianne" w:hAnsi="Marianne" w:cs="Arial"/>
          <w:i/>
          <w:sz w:val="20"/>
          <w:szCs w:val="20"/>
        </w:rPr>
        <w:t xml:space="preserve">l’article 9 du CCP « </w:t>
      </w:r>
      <w:r w:rsidRPr="00100EDC">
        <w:rPr>
          <w:rFonts w:ascii="Marianne" w:hAnsi="Marianne" w:cs="Arial"/>
          <w:sz w:val="20"/>
          <w:szCs w:val="20"/>
        </w:rPr>
        <w:t>« l’extension de garantie couvre le coût des pièces</w:t>
      </w:r>
      <w:r w:rsidRPr="002B7CCB">
        <w:rPr>
          <w:rFonts w:ascii="Marianne" w:hAnsi="Marianne" w:cs="Arial"/>
          <w:sz w:val="20"/>
          <w:szCs w:val="20"/>
        </w:rPr>
        <w:t xml:space="preserve"> défectueuses, la main d’œuvre et les frais de déplacement sur site, ainsi que les frais de port ».</w:t>
      </w:r>
    </w:p>
    <w:p w14:paraId="7F5FA73E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139FF1AF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A07794C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0BC557B1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2CC1D72D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368A3D4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061C4A0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1C0E1FA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1FAA01F9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81A80A0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0BC56BC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2FC51347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6815E0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C0177E8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7F61C3B0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49D30EB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F7BB4C0" w14:textId="77777777" w:rsidR="00414E27" w:rsidRPr="001B1342" w:rsidRDefault="00414E27" w:rsidP="00414E27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bookmarkStart w:id="2" w:name="_Hlk193188557"/>
      <w:bookmarkStart w:id="3" w:name="_Hlk195107237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57D215B8" w14:textId="77777777" w:rsidR="00414E27" w:rsidRPr="00AD6301" w:rsidRDefault="00414E27" w:rsidP="00414E27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31982A3B" w14:textId="77777777" w:rsidR="00414E27" w:rsidRDefault="00414E27" w:rsidP="00414E27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2"/>
    <w:p w14:paraId="3598F2F9" w14:textId="77777777" w:rsidR="00414E27" w:rsidRPr="001B1342" w:rsidRDefault="00414E27" w:rsidP="00414E27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7AE169E" w14:textId="77777777" w:rsidR="00414E27" w:rsidRPr="001B1342" w:rsidRDefault="00414E27" w:rsidP="00414E27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bookmarkStart w:id="4" w:name="_Hlk193188566"/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</w:t>
      </w:r>
      <w:r>
        <w:rPr>
          <w:rFonts w:ascii="Marianne" w:eastAsia="Times New Roman" w:hAnsi="Marianne" w:cs="Arial"/>
          <w:b/>
          <w:sz w:val="20"/>
          <w:szCs w:val="20"/>
          <w:lang w:eastAsia="fr-FR"/>
        </w:rPr>
        <w:t>*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7CA69545" w14:textId="77777777" w:rsidR="00414E27" w:rsidRPr="00AD6301" w:rsidRDefault="00414E27" w:rsidP="00414E27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si le délai dépend de la panne, merci d’indiquer obligatoirement un délai moyen d</w:t>
      </w:r>
      <w:r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e réparation</w:t>
      </w:r>
    </w:p>
    <w:p w14:paraId="1F55C833" w14:textId="77777777" w:rsidR="00414E27" w:rsidRDefault="00414E27" w:rsidP="00414E27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bookmarkEnd w:id="3"/>
    <w:p w14:paraId="1DB96B29" w14:textId="6C76A99C" w:rsidR="00414E27" w:rsidRDefault="00414E27" w:rsidP="00414E27">
      <w:pPr>
        <w:pStyle w:val="Sansinterligne"/>
        <w:tabs>
          <w:tab w:val="left" w:leader="dot" w:pos="9072"/>
        </w:tabs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bookmarkEnd w:id="4"/>
    <w:p w14:paraId="4E0C24BE" w14:textId="77777777" w:rsidR="007F03E2" w:rsidRPr="00647364" w:rsidRDefault="007F03E2" w:rsidP="003F0B0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lastRenderedPageBreak/>
        <w:t>Service Après-Vente (SAV)</w:t>
      </w:r>
    </w:p>
    <w:p w14:paraId="42EA71F4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7226AD1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E68B136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516343E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831B6B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63C29C1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5D1ABAB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578C927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5C9C77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08F6FCF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652B765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E524B4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261D9A83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8BD5946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316A96B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D21AE4">
        <w:rPr>
          <w:rFonts w:ascii="Marianne" w:hAnsi="Marianne" w:cs="Arial"/>
          <w:b/>
          <w:sz w:val="18"/>
          <w:szCs w:val="18"/>
        </w:rPr>
      </w:r>
      <w:r w:rsidR="00D21AE4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476E69A7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1D80834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7BF993F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6C75D733" w14:textId="77777777" w:rsidR="00414E27" w:rsidRPr="001B1342" w:rsidRDefault="00414E27" w:rsidP="00414E2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bookmarkStart w:id="5" w:name="_Hlk195107273"/>
      <w:r w:rsidRPr="001B1342">
        <w:rPr>
          <w:rFonts w:ascii="Marianne" w:hAnsi="Marianne" w:cs="Arial"/>
          <w:b/>
          <w:sz w:val="20"/>
          <w:szCs w:val="20"/>
        </w:rPr>
        <w:t>Délai</w:t>
      </w:r>
      <w:r>
        <w:rPr>
          <w:rFonts w:ascii="Marianne" w:hAnsi="Marianne" w:cs="Arial"/>
          <w:b/>
          <w:sz w:val="20"/>
          <w:szCs w:val="20"/>
        </w:rPr>
        <w:t>*</w:t>
      </w:r>
      <w:r w:rsidRPr="001B1342">
        <w:rPr>
          <w:rFonts w:ascii="Marianne" w:hAnsi="Marianne" w:cs="Arial"/>
          <w:b/>
          <w:sz w:val="20"/>
          <w:szCs w:val="20"/>
        </w:rPr>
        <w:t xml:space="preserve">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7FCDB589" w14:textId="77777777" w:rsidR="00414E27" w:rsidRPr="00AD6301" w:rsidRDefault="00414E27" w:rsidP="00414E27">
      <w:pPr>
        <w:pStyle w:val="Sansinterligne"/>
        <w:jc w:val="both"/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</w:pPr>
      <w:r w:rsidRPr="00AD6301">
        <w:rPr>
          <w:rFonts w:ascii="Marianne" w:eastAsia="Times New Roman" w:hAnsi="Marianne" w:cs="Arial"/>
          <w:i/>
          <w:color w:val="5862ED"/>
          <w:sz w:val="16"/>
          <w:szCs w:val="20"/>
          <w:u w:val="single"/>
          <w:lang w:eastAsia="fr-FR"/>
        </w:rPr>
        <w:t>* : à défaut, indiquer obligatoirement un délai moyen d’intervention</w:t>
      </w:r>
    </w:p>
    <w:p w14:paraId="11BA4C46" w14:textId="77777777" w:rsidR="00414E27" w:rsidRDefault="00414E27" w:rsidP="00414E2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30CC484" w14:textId="77777777" w:rsidR="00414E27" w:rsidRDefault="00414E27" w:rsidP="00414E2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BDBC071" w14:textId="77777777" w:rsidR="00414E27" w:rsidRPr="001B1342" w:rsidRDefault="00414E27" w:rsidP="00414E2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8726348" w14:textId="77777777" w:rsidR="00414E27" w:rsidRPr="00A5432B" w:rsidRDefault="00414E27" w:rsidP="00414E2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t xml:space="preserve">Forfait SAV : </w:t>
      </w:r>
      <w:r w:rsidRPr="00A5432B">
        <w:rPr>
          <w:rFonts w:ascii="Marianne" w:hAnsi="Marianne" w:cs="Arial"/>
          <w:bCs/>
          <w:iCs/>
          <w:sz w:val="20"/>
          <w:szCs w:val="20"/>
        </w:rPr>
        <w:t>ne compléter que les cases concernant le candidat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14E27" w:rsidRPr="00291C9D" w14:paraId="07A2C245" w14:textId="77777777" w:rsidTr="002E25CB">
        <w:tc>
          <w:tcPr>
            <w:tcW w:w="4531" w:type="dxa"/>
            <w:tcBorders>
              <w:top w:val="nil"/>
              <w:left w:val="nil"/>
            </w:tcBorders>
            <w:vAlign w:val="center"/>
          </w:tcPr>
          <w:p w14:paraId="2757656C" w14:textId="77777777" w:rsidR="00414E27" w:rsidRPr="00291C9D" w:rsidRDefault="00414E27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DESIGNATION</w:t>
            </w:r>
          </w:p>
        </w:tc>
        <w:tc>
          <w:tcPr>
            <w:tcW w:w="4531" w:type="dxa"/>
            <w:tcBorders>
              <w:top w:val="nil"/>
              <w:right w:val="nil"/>
            </w:tcBorders>
            <w:vAlign w:val="center"/>
          </w:tcPr>
          <w:p w14:paraId="5EDAB6C6" w14:textId="77777777" w:rsidR="00414E27" w:rsidRPr="00291C9D" w:rsidRDefault="00414E27" w:rsidP="002E25CB">
            <w:pPr>
              <w:pStyle w:val="Sansinterligne"/>
              <w:jc w:val="center"/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</w:pPr>
            <w:r w:rsidRPr="00291C9D">
              <w:rPr>
                <w:rFonts w:ascii="Marianne" w:hAnsi="Marianne" w:cs="Arial"/>
                <w:b/>
                <w:bCs/>
                <w:iCs/>
                <w:sz w:val="20"/>
                <w:szCs w:val="20"/>
              </w:rPr>
              <w:t>Tarifs (en € HT)</w:t>
            </w:r>
          </w:p>
        </w:tc>
      </w:tr>
      <w:tr w:rsidR="00414E27" w14:paraId="01FED8FA" w14:textId="77777777" w:rsidTr="002E25CB">
        <w:tc>
          <w:tcPr>
            <w:tcW w:w="4531" w:type="dxa"/>
          </w:tcPr>
          <w:p w14:paraId="0A03799B" w14:textId="77777777" w:rsidR="00414E27" w:rsidRDefault="00414E27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horaire</w:t>
            </w:r>
          </w:p>
        </w:tc>
        <w:tc>
          <w:tcPr>
            <w:tcW w:w="4531" w:type="dxa"/>
          </w:tcPr>
          <w:p w14:paraId="425CED0D" w14:textId="77777777" w:rsidR="00414E27" w:rsidRDefault="00414E27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414E27" w14:paraId="4F1BAC5A" w14:textId="77777777" w:rsidTr="002E25CB">
        <w:tc>
          <w:tcPr>
            <w:tcW w:w="4531" w:type="dxa"/>
          </w:tcPr>
          <w:p w14:paraId="28D6ACB6" w14:textId="77777777" w:rsidR="00414E27" w:rsidRDefault="00414E27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½ journée</w:t>
            </w:r>
          </w:p>
        </w:tc>
        <w:tc>
          <w:tcPr>
            <w:tcW w:w="4531" w:type="dxa"/>
          </w:tcPr>
          <w:p w14:paraId="4EAC9D4F" w14:textId="77777777" w:rsidR="00414E27" w:rsidRDefault="00414E27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414E27" w14:paraId="2AF287AF" w14:textId="77777777" w:rsidTr="002E25CB">
        <w:tc>
          <w:tcPr>
            <w:tcW w:w="4531" w:type="dxa"/>
          </w:tcPr>
          <w:p w14:paraId="73AFCB90" w14:textId="77777777" w:rsidR="00414E27" w:rsidRDefault="00414E27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Tarif journée complète</w:t>
            </w:r>
          </w:p>
        </w:tc>
        <w:tc>
          <w:tcPr>
            <w:tcW w:w="4531" w:type="dxa"/>
          </w:tcPr>
          <w:p w14:paraId="3A214F78" w14:textId="77777777" w:rsidR="00414E27" w:rsidRDefault="00414E27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414E27" w14:paraId="2E027BBE" w14:textId="77777777" w:rsidTr="002E25CB">
        <w:tc>
          <w:tcPr>
            <w:tcW w:w="4531" w:type="dxa"/>
          </w:tcPr>
          <w:p w14:paraId="354C1D4A" w14:textId="77777777" w:rsidR="00414E27" w:rsidRDefault="00414E27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de déplacement</w:t>
            </w:r>
          </w:p>
        </w:tc>
        <w:tc>
          <w:tcPr>
            <w:tcW w:w="4531" w:type="dxa"/>
          </w:tcPr>
          <w:p w14:paraId="440C7C1F" w14:textId="77777777" w:rsidR="00414E27" w:rsidRDefault="00414E27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414E27" w14:paraId="7338098A" w14:textId="77777777" w:rsidTr="002E25CB">
        <w:tc>
          <w:tcPr>
            <w:tcW w:w="4531" w:type="dxa"/>
          </w:tcPr>
          <w:p w14:paraId="3051F0A1" w14:textId="77777777" w:rsidR="00414E27" w:rsidRDefault="00414E27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Frais d’hébergement</w:t>
            </w:r>
          </w:p>
        </w:tc>
        <w:tc>
          <w:tcPr>
            <w:tcW w:w="4531" w:type="dxa"/>
          </w:tcPr>
          <w:p w14:paraId="52892AB3" w14:textId="77777777" w:rsidR="00414E27" w:rsidRDefault="00414E27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  <w:tr w:rsidR="00414E27" w14:paraId="28019DDD" w14:textId="77777777" w:rsidTr="002E25CB">
        <w:tc>
          <w:tcPr>
            <w:tcW w:w="4531" w:type="dxa"/>
          </w:tcPr>
          <w:p w14:paraId="47D2DE48" w14:textId="77777777" w:rsidR="00414E27" w:rsidRDefault="00414E27" w:rsidP="002E25CB">
            <w:pPr>
              <w:pStyle w:val="Sansinterligne"/>
              <w:jc w:val="both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  <w:r>
              <w:rPr>
                <w:rFonts w:ascii="Marianne" w:hAnsi="Marianne" w:cs="Arial"/>
                <w:bCs/>
                <w:iCs/>
                <w:sz w:val="20"/>
                <w:szCs w:val="20"/>
              </w:rPr>
              <w:t>Autres, à préciser :</w:t>
            </w:r>
          </w:p>
        </w:tc>
        <w:tc>
          <w:tcPr>
            <w:tcW w:w="4531" w:type="dxa"/>
          </w:tcPr>
          <w:p w14:paraId="7FA64067" w14:textId="77777777" w:rsidR="00414E27" w:rsidRDefault="00414E27" w:rsidP="002E25CB">
            <w:pPr>
              <w:pStyle w:val="Sansinterligne"/>
              <w:jc w:val="center"/>
              <w:rPr>
                <w:rFonts w:ascii="Marianne" w:hAnsi="Marianne" w:cs="Arial"/>
                <w:bCs/>
                <w:iCs/>
                <w:sz w:val="20"/>
                <w:szCs w:val="20"/>
              </w:rPr>
            </w:pPr>
          </w:p>
        </w:tc>
      </w:tr>
    </w:tbl>
    <w:p w14:paraId="6111F73B" w14:textId="77777777" w:rsidR="00414E27" w:rsidRDefault="00414E27" w:rsidP="00414E2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bookmarkEnd w:id="5"/>
    <w:p w14:paraId="09468B5F" w14:textId="77777777" w:rsidR="00414E27" w:rsidRDefault="00414E27" w:rsidP="00414E2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</w:p>
    <w:p w14:paraId="5A440C6A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7F9D27A1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4B06459F" w14:textId="678C0D1D" w:rsidR="00414E27" w:rsidRDefault="00414E27">
      <w:pPr>
        <w:rPr>
          <w:rFonts w:ascii="Marianne" w:eastAsia="Times New Roman" w:hAnsi="Marianne" w:cs="Arial"/>
          <w:sz w:val="20"/>
          <w:szCs w:val="20"/>
          <w:lang w:eastAsia="fr-FR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br w:type="page"/>
      </w:r>
    </w:p>
    <w:p w14:paraId="6D74E671" w14:textId="77777777" w:rsidR="00995647" w:rsidRDefault="00995647" w:rsidP="00995647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8B9716A" w14:textId="77777777" w:rsidR="00995647" w:rsidRPr="00607C72" w:rsidRDefault="00995647" w:rsidP="00995647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3D40CCCB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79FD670D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0B895D0F" w14:textId="77777777" w:rsidR="00971366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>:</w:t>
      </w:r>
    </w:p>
    <w:p w14:paraId="09675FBA" w14:textId="56A1781A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DD01BBD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3C5123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A5827FD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302D93E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F55128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DB50B1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7576DB06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BD706F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5D8F4AE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5D38A3FB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996C573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821807A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484AAEE6" w14:textId="77777777" w:rsidR="00995647" w:rsidRPr="00607C72" w:rsidRDefault="00995647" w:rsidP="00995647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4247A94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367F757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52CAB0F2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44F315C5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9708F3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93F18B7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54A3CE11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2534C0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D6563AB" w14:textId="77777777" w:rsidR="00995647" w:rsidRPr="00607C72" w:rsidRDefault="00995647" w:rsidP="00995647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>(indiquer les informations complémentaires permettant d’apprécier le fonctionnement de la société en terme de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45AD809F" w14:textId="77777777" w:rsidR="00995647" w:rsidRDefault="00995647" w:rsidP="00995647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FD28884" w14:textId="77777777" w:rsidR="00995647" w:rsidRDefault="00995647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ACBFAE3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E647C27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7FFBCC04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(prénom, nom + signature + cachet commercial)</w:t>
      </w:r>
    </w:p>
    <w:sectPr w:rsidR="00706490" w:rsidRPr="00C06BBA" w:rsidSect="006473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5EE74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7FB3CC76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FE256" w14:textId="62C7EB6F" w:rsidR="00AA0B56" w:rsidRPr="00AA62B0" w:rsidRDefault="00A375BC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</w:rPr>
    </w:pPr>
    <w:r w:rsidRPr="00AA62B0">
      <w:rPr>
        <w:rFonts w:ascii="Marianne" w:hAnsi="Marianne"/>
        <w:sz w:val="18"/>
        <w:szCs w:val="18"/>
      </w:rPr>
      <w:t>202</w:t>
    </w:r>
    <w:r w:rsidR="00AA62B0" w:rsidRPr="00AA62B0">
      <w:rPr>
        <w:rFonts w:ascii="Marianne" w:hAnsi="Marianne"/>
        <w:sz w:val="18"/>
        <w:szCs w:val="18"/>
      </w:rPr>
      <w:t>5R06</w:t>
    </w:r>
    <w:r w:rsidR="00FE1006" w:rsidRPr="00AA62B0">
      <w:rPr>
        <w:rFonts w:ascii="Marianne" w:hAnsi="Marianne"/>
        <w:sz w:val="18"/>
        <w:szCs w:val="18"/>
      </w:rPr>
      <w:t xml:space="preserve"> – Annexe à l’ATTRI 1</w:t>
    </w:r>
    <w:r w:rsidR="00D16643" w:rsidRPr="00AA62B0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AA62B0">
          <w:rPr>
            <w:rFonts w:ascii="Marianne" w:hAnsi="Marianne"/>
            <w:sz w:val="18"/>
            <w:szCs w:val="18"/>
          </w:rPr>
          <w:fldChar w:fldCharType="begin"/>
        </w:r>
        <w:r w:rsidR="00D16643" w:rsidRPr="00AA62B0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AA62B0">
          <w:rPr>
            <w:rFonts w:ascii="Marianne" w:hAnsi="Marianne"/>
            <w:sz w:val="18"/>
            <w:szCs w:val="18"/>
          </w:rPr>
          <w:fldChar w:fldCharType="separate"/>
        </w:r>
        <w:r w:rsidR="00995647" w:rsidRPr="00AA62B0">
          <w:rPr>
            <w:rFonts w:ascii="Marianne" w:hAnsi="Marianne"/>
            <w:noProof/>
            <w:sz w:val="18"/>
            <w:szCs w:val="18"/>
          </w:rPr>
          <w:t>6</w:t>
        </w:r>
        <w:r w:rsidR="00D16643" w:rsidRPr="00AA62B0">
          <w:rPr>
            <w:rFonts w:ascii="Marianne" w:hAnsi="Marianne"/>
            <w:sz w:val="18"/>
            <w:szCs w:val="18"/>
          </w:rPr>
          <w:fldChar w:fldCharType="end"/>
        </w:r>
        <w:r w:rsidR="005E17CF" w:rsidRPr="00AA62B0">
          <w:rPr>
            <w:rFonts w:ascii="Marianne" w:hAnsi="Marianne"/>
            <w:sz w:val="18"/>
            <w:szCs w:val="18"/>
          </w:rPr>
          <w:t>/</w:t>
        </w:r>
        <w:r w:rsidR="00E6196C">
          <w:rPr>
            <w:rFonts w:ascii="Marianne" w:hAnsi="Marianne"/>
            <w:sz w:val="18"/>
            <w:szCs w:val="18"/>
          </w:rPr>
          <w:t>6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EAC36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1EF0F781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F594" w14:textId="77777777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411C5048" wp14:editId="7640BDE2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46A0B"/>
    <w:multiLevelType w:val="hybridMultilevel"/>
    <w:tmpl w:val="AD425BB2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B298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0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13"/>
  </w:num>
  <w:num w:numId="12">
    <w:abstractNumId w:val="11"/>
  </w:num>
  <w:num w:numId="13">
    <w:abstractNumId w:val="3"/>
  </w:num>
  <w:num w:numId="14">
    <w:abstractNumId w:val="7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9"/>
  <w:hyphenationZone w:val="425"/>
  <w:characterSpacingControl w:val="doNotCompress"/>
  <w:hdrShapeDefaults>
    <o:shapedefaults v:ext="edit" spidmax="154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67CA"/>
    <w:rsid w:val="00044690"/>
    <w:rsid w:val="00045800"/>
    <w:rsid w:val="0005007D"/>
    <w:rsid w:val="000722FC"/>
    <w:rsid w:val="00072C0C"/>
    <w:rsid w:val="00086228"/>
    <w:rsid w:val="0009291A"/>
    <w:rsid w:val="000A068E"/>
    <w:rsid w:val="000A1AA9"/>
    <w:rsid w:val="000B1D42"/>
    <w:rsid w:val="000B6BA0"/>
    <w:rsid w:val="000E409D"/>
    <w:rsid w:val="00100EDC"/>
    <w:rsid w:val="00110728"/>
    <w:rsid w:val="0012009C"/>
    <w:rsid w:val="001215DA"/>
    <w:rsid w:val="00122842"/>
    <w:rsid w:val="00143C9F"/>
    <w:rsid w:val="001502CB"/>
    <w:rsid w:val="00156FA5"/>
    <w:rsid w:val="00163A19"/>
    <w:rsid w:val="00166A5E"/>
    <w:rsid w:val="001776FF"/>
    <w:rsid w:val="0018743F"/>
    <w:rsid w:val="00192C73"/>
    <w:rsid w:val="00196B6E"/>
    <w:rsid w:val="001A00B1"/>
    <w:rsid w:val="001A4E38"/>
    <w:rsid w:val="001B1342"/>
    <w:rsid w:val="001D4B02"/>
    <w:rsid w:val="001F621F"/>
    <w:rsid w:val="001F7AE7"/>
    <w:rsid w:val="00267306"/>
    <w:rsid w:val="00286B14"/>
    <w:rsid w:val="00286EC1"/>
    <w:rsid w:val="00287988"/>
    <w:rsid w:val="002B17C8"/>
    <w:rsid w:val="002D5C53"/>
    <w:rsid w:val="002E27F9"/>
    <w:rsid w:val="003068E7"/>
    <w:rsid w:val="00332290"/>
    <w:rsid w:val="003533F9"/>
    <w:rsid w:val="00363B20"/>
    <w:rsid w:val="00366259"/>
    <w:rsid w:val="00377820"/>
    <w:rsid w:val="00382C10"/>
    <w:rsid w:val="00384989"/>
    <w:rsid w:val="0038622E"/>
    <w:rsid w:val="003B0913"/>
    <w:rsid w:val="003B34F9"/>
    <w:rsid w:val="003C52E2"/>
    <w:rsid w:val="003C60FD"/>
    <w:rsid w:val="003E310C"/>
    <w:rsid w:val="003F0B0B"/>
    <w:rsid w:val="004064A7"/>
    <w:rsid w:val="00414E27"/>
    <w:rsid w:val="004744DC"/>
    <w:rsid w:val="00480A35"/>
    <w:rsid w:val="004C29DA"/>
    <w:rsid w:val="004D2649"/>
    <w:rsid w:val="00516634"/>
    <w:rsid w:val="0052463F"/>
    <w:rsid w:val="0053076C"/>
    <w:rsid w:val="00533C72"/>
    <w:rsid w:val="00556549"/>
    <w:rsid w:val="00561F20"/>
    <w:rsid w:val="00575C9C"/>
    <w:rsid w:val="005A2956"/>
    <w:rsid w:val="005A7C3B"/>
    <w:rsid w:val="005B544A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65DAE"/>
    <w:rsid w:val="00676648"/>
    <w:rsid w:val="00681AF4"/>
    <w:rsid w:val="00695A74"/>
    <w:rsid w:val="006A11A0"/>
    <w:rsid w:val="006B6172"/>
    <w:rsid w:val="006D40AB"/>
    <w:rsid w:val="006D48E2"/>
    <w:rsid w:val="006E0C8A"/>
    <w:rsid w:val="006E5F6E"/>
    <w:rsid w:val="006F603D"/>
    <w:rsid w:val="00706490"/>
    <w:rsid w:val="00742222"/>
    <w:rsid w:val="007436E2"/>
    <w:rsid w:val="00761119"/>
    <w:rsid w:val="007809A2"/>
    <w:rsid w:val="007C25A3"/>
    <w:rsid w:val="007C36A2"/>
    <w:rsid w:val="007D41F2"/>
    <w:rsid w:val="007F03E2"/>
    <w:rsid w:val="00810B68"/>
    <w:rsid w:val="00816352"/>
    <w:rsid w:val="00883D72"/>
    <w:rsid w:val="008B491C"/>
    <w:rsid w:val="008E5191"/>
    <w:rsid w:val="008F619C"/>
    <w:rsid w:val="009030CF"/>
    <w:rsid w:val="0091429F"/>
    <w:rsid w:val="00934533"/>
    <w:rsid w:val="009710FB"/>
    <w:rsid w:val="00971366"/>
    <w:rsid w:val="009906E7"/>
    <w:rsid w:val="00995647"/>
    <w:rsid w:val="009B0625"/>
    <w:rsid w:val="009E04A9"/>
    <w:rsid w:val="009E7EB5"/>
    <w:rsid w:val="009F1C64"/>
    <w:rsid w:val="00A10F10"/>
    <w:rsid w:val="00A375BC"/>
    <w:rsid w:val="00A5653B"/>
    <w:rsid w:val="00A60BD6"/>
    <w:rsid w:val="00A97C76"/>
    <w:rsid w:val="00AA0B56"/>
    <w:rsid w:val="00AA62B0"/>
    <w:rsid w:val="00AF1E8E"/>
    <w:rsid w:val="00B061D8"/>
    <w:rsid w:val="00B27D51"/>
    <w:rsid w:val="00B468C7"/>
    <w:rsid w:val="00B579AC"/>
    <w:rsid w:val="00B6119C"/>
    <w:rsid w:val="00B66FBA"/>
    <w:rsid w:val="00B82F98"/>
    <w:rsid w:val="00B942F9"/>
    <w:rsid w:val="00B966AD"/>
    <w:rsid w:val="00BA1281"/>
    <w:rsid w:val="00BB4D1D"/>
    <w:rsid w:val="00BE2802"/>
    <w:rsid w:val="00BE2DA5"/>
    <w:rsid w:val="00BF0D0B"/>
    <w:rsid w:val="00BF6ECA"/>
    <w:rsid w:val="00BF709F"/>
    <w:rsid w:val="00C06BBA"/>
    <w:rsid w:val="00C12CD9"/>
    <w:rsid w:val="00C12D99"/>
    <w:rsid w:val="00C26FBC"/>
    <w:rsid w:val="00C74D1D"/>
    <w:rsid w:val="00C77AEE"/>
    <w:rsid w:val="00C96F6C"/>
    <w:rsid w:val="00CB3C0E"/>
    <w:rsid w:val="00CB7BEF"/>
    <w:rsid w:val="00CC5385"/>
    <w:rsid w:val="00CD5BF4"/>
    <w:rsid w:val="00D07608"/>
    <w:rsid w:val="00D1297F"/>
    <w:rsid w:val="00D16643"/>
    <w:rsid w:val="00D21AE4"/>
    <w:rsid w:val="00D255D9"/>
    <w:rsid w:val="00D52AED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7069"/>
    <w:rsid w:val="00E6196C"/>
    <w:rsid w:val="00E82EFD"/>
    <w:rsid w:val="00E91F60"/>
    <w:rsid w:val="00E972C3"/>
    <w:rsid w:val="00EA16B1"/>
    <w:rsid w:val="00EC099C"/>
    <w:rsid w:val="00EF6B71"/>
    <w:rsid w:val="00F0235D"/>
    <w:rsid w:val="00F11A01"/>
    <w:rsid w:val="00F334EB"/>
    <w:rsid w:val="00F40180"/>
    <w:rsid w:val="00F53513"/>
    <w:rsid w:val="00F81DB9"/>
    <w:rsid w:val="00F96151"/>
    <w:rsid w:val="00FA5296"/>
    <w:rsid w:val="00FB613E"/>
    <w:rsid w:val="00FC6364"/>
    <w:rsid w:val="00FD266B"/>
    <w:rsid w:val="00FE08BF"/>
    <w:rsid w:val="00FE1006"/>
    <w:rsid w:val="00FE11A9"/>
    <w:rsid w:val="00FE2496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4625"/>
    <o:shapelayout v:ext="edit">
      <o:idmap v:ext="edit" data="1"/>
    </o:shapelayout>
  </w:shapeDefaults>
  <w:decimalSymbol w:val=","/>
  <w:listSeparator w:val=";"/>
  <w14:docId w14:val="1614BCCF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2F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3C62860-2F5F-4EAA-9438-3CCD71937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1569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10184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19</cp:revision>
  <cp:lastPrinted>2019-05-21T09:44:00Z</cp:lastPrinted>
  <dcterms:created xsi:type="dcterms:W3CDTF">2022-01-18T14:40:00Z</dcterms:created>
  <dcterms:modified xsi:type="dcterms:W3CDTF">2025-04-28T14:08:00Z</dcterms:modified>
</cp:coreProperties>
</file>