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05C11" w14:textId="643AFC2B" w:rsidR="00D75BC2" w:rsidRPr="00D75BC2" w:rsidRDefault="0093483E" w:rsidP="00005311">
      <w:pPr>
        <w:spacing w:before="120" w:after="120"/>
        <w:jc w:val="both"/>
        <w:rPr>
          <w:rFonts w:cs="Microsoft Sans Serif"/>
          <w:b/>
          <w:color w:val="FF0000"/>
          <w:sz w:val="32"/>
        </w:rPr>
      </w:pPr>
      <w:r>
        <w:rPr>
          <w:rFonts w:hint="eastAsia"/>
          <w:noProof/>
          <w:lang w:eastAsia="fr-FR"/>
        </w:rPr>
        <mc:AlternateContent>
          <mc:Choice Requires="wpg">
            <w:drawing>
              <wp:anchor distT="0" distB="0" distL="114300" distR="114300" simplePos="0" relativeHeight="251659776" behindDoc="1" locked="0" layoutInCell="1" allowOverlap="1" wp14:anchorId="5E25155A" wp14:editId="37F0AC06">
                <wp:simplePos x="0" y="0"/>
                <wp:positionH relativeFrom="margin">
                  <wp:posOffset>-542290</wp:posOffset>
                </wp:positionH>
                <wp:positionV relativeFrom="paragraph">
                  <wp:posOffset>-526086</wp:posOffset>
                </wp:positionV>
                <wp:extent cx="7915910" cy="1876425"/>
                <wp:effectExtent l="0" t="0" r="8890" b="9525"/>
                <wp:wrapNone/>
                <wp:docPr id="10" name="Groupe 10"/>
                <wp:cNvGraphicFramePr/>
                <a:graphic xmlns:a="http://schemas.openxmlformats.org/drawingml/2006/main">
                  <a:graphicData uri="http://schemas.microsoft.com/office/word/2010/wordprocessingGroup">
                    <wpg:wgp>
                      <wpg:cNvGrpSpPr/>
                      <wpg:grpSpPr>
                        <a:xfrm>
                          <a:off x="0" y="0"/>
                          <a:ext cx="7915910" cy="1876425"/>
                          <a:chOff x="-353292" y="-1"/>
                          <a:chExt cx="7916142" cy="1876426"/>
                        </a:xfrm>
                        <a:solidFill>
                          <a:srgbClr val="134EA2">
                            <a:alpha val="80000"/>
                          </a:srgbClr>
                        </a:solidFill>
                      </wpg:grpSpPr>
                      <wps:wsp>
                        <wps:cNvPr id="11" name="Rectangle 11"/>
                        <wps:cNvSpPr/>
                        <wps:spPr>
                          <a:xfrm>
                            <a:off x="-353292" y="-1"/>
                            <a:ext cx="5753965" cy="1704975"/>
                          </a:xfrm>
                          <a:prstGeom prst="rect">
                            <a:avLst/>
                          </a:prstGeom>
                          <a:solidFill>
                            <a:srgbClr val="134EA2">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381000" y="342900"/>
                            <a:ext cx="7181850" cy="1533525"/>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3C72E3" w14:textId="357A0780" w:rsidR="0093483E" w:rsidRPr="00A97BD0" w:rsidRDefault="00A4603C" w:rsidP="0093483E">
                              <w:pPr>
                                <w:rPr>
                                  <w:rFonts w:cs="Microsoft Sans Serif"/>
                                </w:rPr>
                              </w:pPr>
                              <w:r w:rsidRPr="00A4603C">
                                <w:rPr>
                                  <w:rFonts w:cs="Microsoft Sans Serif"/>
                                  <w:sz w:val="32"/>
                                  <w:szCs w:val="32"/>
                                </w:rPr>
                                <w:t>Direction des Marchés et du Pilotage contractuel</w:t>
                              </w:r>
                            </w:p>
                            <w:p w14:paraId="75105749" w14:textId="5C8721CB" w:rsidR="0093483E" w:rsidRPr="00847C76" w:rsidRDefault="00A65F64" w:rsidP="0093483E">
                              <w:pPr>
                                <w:pStyle w:val="Pieddepagetitre"/>
                                <w:spacing w:after="0" w:line="240" w:lineRule="auto"/>
                                <w:jc w:val="both"/>
                                <w:rPr>
                                  <w:rFonts w:cs="Microsoft Sans Serif"/>
                                </w:rPr>
                              </w:pPr>
                              <w:r w:rsidRPr="00847C76">
                                <w:rPr>
                                  <w:rFonts w:cs="Microsoft Sans Serif"/>
                                </w:rPr>
                                <w:t>2025</w:t>
                              </w:r>
                              <w:r>
                                <w:rPr>
                                  <w:rFonts w:cs="Microsoft Sans Serif"/>
                                </w:rPr>
                                <w:t>PN004</w:t>
                              </w:r>
                              <w:r w:rsidRPr="00847C76">
                                <w:rPr>
                                  <w:rFonts w:cs="Microsoft Sans Serif"/>
                                </w:rPr>
                                <w:t xml:space="preserve"> </w:t>
                              </w:r>
                              <w:r w:rsidR="0093483E" w:rsidRPr="00847C76">
                                <w:rPr>
                                  <w:rFonts w:cs="Microsoft Sans Serif"/>
                                </w:rPr>
                                <w:t xml:space="preserve">– Acte d’Engagement </w:t>
                              </w:r>
                            </w:p>
                            <w:p w14:paraId="6433A266" w14:textId="039CB575" w:rsidR="0093483E" w:rsidRPr="00847C76" w:rsidRDefault="00847C76" w:rsidP="0093483E">
                              <w:pPr>
                                <w:spacing w:before="120" w:after="120"/>
                                <w:jc w:val="both"/>
                                <w:rPr>
                                  <w:rFonts w:cs="Microsoft Sans Serif"/>
                                  <w:b/>
                                  <w:color w:val="FFFFFF" w:themeColor="background1"/>
                                  <w:sz w:val="16"/>
                                </w:rPr>
                              </w:pPr>
                              <w:r w:rsidRPr="00847C76">
                                <w:rPr>
                                  <w:rFonts w:cs="Microsoft Sans Serif"/>
                                  <w:color w:val="FFFFFF" w:themeColor="background1"/>
                                  <w:sz w:val="32"/>
                                </w:rPr>
                                <w:t>Prestations de Timelapse</w:t>
                              </w:r>
                            </w:p>
                            <w:p w14:paraId="3C0912E9" w14:textId="77777777" w:rsidR="0093483E" w:rsidRDefault="0093483E" w:rsidP="0093483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25155A" id="Groupe 10" o:spid="_x0000_s1026" style="position:absolute;left:0;text-align:left;margin-left:-42.7pt;margin-top:-41.4pt;width:623.3pt;height:147.75pt;z-index:-251656704;mso-position-horizontal-relative:margin;mso-width-relative:margin;mso-height-relative:margin" coordorigin="-3532" coordsize="79161,18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">
                <v:rect id="Rectangle 11" o:spid="_x0000_s1027" style="position:absolute;left:-3532;width:57538;height:17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" fillcolor="#134ea2" stroked="f" strokeweight="1pt">
                  <v:fill opacity="52428f"/>
                </v:rect>
                <v:rect id="Rectangle 12" o:spid="_x0000_s1028" style="position:absolute;left:3810;top:3429;width:71818;height:15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" filled="f" stroked="f" strokeweight="1pt">
                  <v:textbox>
                    <w:txbxContent>
                      <w:p w14:paraId="473C72E3" w14:textId="357A0780" w:rsidR="0093483E" w:rsidRPr="00A97BD0" w:rsidRDefault="00A4603C" w:rsidP="0093483E">
                        <w:pPr>
                          <w:rPr>
                            <w:rFonts w:cs="Microsoft Sans Serif"/>
                          </w:rPr>
                        </w:pPr>
                        <w:r w:rsidRPr="00A4603C">
                          <w:rPr>
                            <w:rFonts w:cs="Microsoft Sans Serif"/>
                            <w:sz w:val="32"/>
                            <w:szCs w:val="32"/>
                          </w:rPr>
                          <w:t>Direction des Marchés et du Pilotage contractuel</w:t>
                        </w:r>
                      </w:p>
                      <w:p w14:paraId="75105749" w14:textId="5C8721CB" w:rsidR="0093483E" w:rsidRPr="00847C76" w:rsidRDefault="00A65F64" w:rsidP="0093483E">
                        <w:pPr>
                          <w:pStyle w:val="Pieddepagetitre"/>
                          <w:spacing w:after="0" w:line="240" w:lineRule="auto"/>
                          <w:jc w:val="both"/>
                          <w:rPr>
                            <w:rFonts w:cs="Microsoft Sans Serif"/>
                          </w:rPr>
                        </w:pPr>
                        <w:r w:rsidRPr="00847C76">
                          <w:rPr>
                            <w:rFonts w:cs="Microsoft Sans Serif"/>
                          </w:rPr>
                          <w:t>2025</w:t>
                        </w:r>
                        <w:r>
                          <w:rPr>
                            <w:rFonts w:cs="Microsoft Sans Serif"/>
                          </w:rPr>
                          <w:t>PN004</w:t>
                        </w:r>
                        <w:r w:rsidRPr="00847C76">
                          <w:rPr>
                            <w:rFonts w:cs="Microsoft Sans Serif"/>
                          </w:rPr>
                          <w:t xml:space="preserve"> </w:t>
                        </w:r>
                        <w:r w:rsidR="0093483E" w:rsidRPr="00847C76">
                          <w:rPr>
                            <w:rFonts w:cs="Microsoft Sans Serif"/>
                          </w:rPr>
                          <w:t xml:space="preserve">– Acte d’Engagement </w:t>
                        </w:r>
                      </w:p>
                      <w:p w14:paraId="6433A266" w14:textId="039CB575" w:rsidR="0093483E" w:rsidRPr="00847C76" w:rsidRDefault="00847C76" w:rsidP="0093483E">
                        <w:pPr>
                          <w:spacing w:before="120" w:after="120"/>
                          <w:jc w:val="both"/>
                          <w:rPr>
                            <w:rFonts w:cs="Microsoft Sans Serif"/>
                            <w:b/>
                            <w:color w:val="FFFFFF" w:themeColor="background1"/>
                            <w:sz w:val="16"/>
                          </w:rPr>
                        </w:pPr>
                        <w:r w:rsidRPr="00847C76">
                          <w:rPr>
                            <w:rFonts w:cs="Microsoft Sans Serif"/>
                            <w:color w:val="FFFFFF" w:themeColor="background1"/>
                            <w:sz w:val="32"/>
                          </w:rPr>
                          <w:t>Prestations de Timelapse</w:t>
                        </w:r>
                      </w:p>
                      <w:p w14:paraId="3C0912E9" w14:textId="77777777" w:rsidR="0093483E" w:rsidRDefault="0093483E" w:rsidP="0093483E">
                        <w:pPr>
                          <w:jc w:val="center"/>
                        </w:pPr>
                      </w:p>
                    </w:txbxContent>
                  </v:textbox>
                </v:rect>
                <w10:wrap anchorx="margin"/>
              </v:group>
            </w:pict>
          </mc:Fallback>
        </mc:AlternateContent>
      </w:r>
    </w:p>
    <w:p w14:paraId="119F9603" w14:textId="2E33B8F6" w:rsidR="00D75BC2" w:rsidRPr="00005311" w:rsidRDefault="00D75BC2" w:rsidP="00005311">
      <w:pPr>
        <w:spacing w:before="120" w:after="120"/>
        <w:jc w:val="both"/>
        <w:rPr>
          <w:rFonts w:cs="Microsoft Sans Serif"/>
          <w:b/>
          <w:color w:val="FFFFFF" w:themeColor="background1"/>
          <w:sz w:val="32"/>
        </w:rPr>
      </w:pPr>
    </w:p>
    <w:p w14:paraId="0D5EF464" w14:textId="27B3CB48" w:rsidR="00AD685B" w:rsidRPr="00D21399" w:rsidRDefault="00AD685B" w:rsidP="005414EA">
      <w:pPr>
        <w:rPr>
          <w:rStyle w:val="Accentuationlgre"/>
          <w:rFonts w:cs="Microsoft Sans Serif"/>
        </w:rPr>
      </w:pPr>
    </w:p>
    <w:p w14:paraId="7D35FFE5" w14:textId="42FC4DA1" w:rsidR="00005311" w:rsidRDefault="00005311" w:rsidP="005414EA">
      <w:pPr>
        <w:rPr>
          <w:rStyle w:val="Accentuationlgre"/>
          <w:rFonts w:cs="Microsoft Sans Serif"/>
        </w:rPr>
      </w:pPr>
    </w:p>
    <w:p w14:paraId="0D5EF466" w14:textId="77777777" w:rsidR="00D83E74" w:rsidRPr="00D21399" w:rsidRDefault="00D83E74">
      <w:pPr>
        <w:rPr>
          <w:rFonts w:cs="Microsoft Sans Serif"/>
        </w:rPr>
      </w:pPr>
    </w:p>
    <w:p w14:paraId="0D5EF46A" w14:textId="65769E9A" w:rsidR="00A05CA6" w:rsidRPr="00D21399" w:rsidRDefault="00A05CA6">
      <w:pPr>
        <w:rPr>
          <w:rFonts w:cs="Microsoft Sans Serif"/>
        </w:rPr>
      </w:pPr>
    </w:p>
    <w:p w14:paraId="0D5EF46B" w14:textId="539F25F3" w:rsidR="00A05CA6" w:rsidRPr="00D21399" w:rsidRDefault="00A05CA6">
      <w:pPr>
        <w:rPr>
          <w:rFonts w:cs="Microsoft Sans Serif"/>
          <w:color w:val="134EA2"/>
        </w:rPr>
      </w:pPr>
    </w:p>
    <w:p w14:paraId="1F2BA1AE" w14:textId="77777777" w:rsidR="0093483E" w:rsidRDefault="0093483E" w:rsidP="003F62BD">
      <w:pPr>
        <w:rPr>
          <w:rFonts w:cs="Microsoft Sans Serif"/>
          <w:b/>
          <w:color w:val="134EA2"/>
          <w:sz w:val="28"/>
          <w:szCs w:val="28"/>
        </w:rPr>
      </w:pPr>
    </w:p>
    <w:p w14:paraId="7BEF0854" w14:textId="77777777" w:rsidR="0093483E" w:rsidRDefault="0093483E" w:rsidP="003F62BD">
      <w:pPr>
        <w:rPr>
          <w:rFonts w:cs="Microsoft Sans Serif"/>
          <w:b/>
          <w:color w:val="134EA2"/>
          <w:sz w:val="28"/>
          <w:szCs w:val="28"/>
        </w:rPr>
      </w:pPr>
    </w:p>
    <w:p w14:paraId="0D5EF48D" w14:textId="77777777" w:rsidR="001D78E7" w:rsidRPr="00D21399" w:rsidRDefault="001D78E7" w:rsidP="00EF1E5C">
      <w:pPr>
        <w:pStyle w:val="Titre"/>
        <w:rPr>
          <w:rFonts w:cs="Microsoft Sans Serif"/>
          <w:sz w:val="22"/>
          <w:szCs w:val="22"/>
        </w:rPr>
      </w:pPr>
    </w:p>
    <w:p w14:paraId="0D5EF48E" w14:textId="77777777" w:rsidR="001D78E7" w:rsidRPr="00D21399" w:rsidRDefault="001D78E7" w:rsidP="00EF1E5C">
      <w:pPr>
        <w:pStyle w:val="Titre"/>
        <w:rPr>
          <w:rFonts w:cs="Microsoft Sans Serif"/>
          <w:sz w:val="22"/>
          <w:szCs w:val="22"/>
        </w:rPr>
      </w:pPr>
    </w:p>
    <w:p w14:paraId="1F96E5CA" w14:textId="77777777" w:rsidR="009C4CFF" w:rsidRDefault="009C4CFF" w:rsidP="00DE7D19">
      <w:pPr>
        <w:rPr>
          <w:rFonts w:cs="Microsoft Sans Serif"/>
        </w:rPr>
      </w:pPr>
      <w:bookmarkStart w:id="0" w:name="_Hlk22920681"/>
    </w:p>
    <w:p w14:paraId="1CF1E3C5" w14:textId="77777777" w:rsidR="009C4CFF" w:rsidRDefault="009C4CFF" w:rsidP="00DE7D19">
      <w:pPr>
        <w:rPr>
          <w:rFonts w:cs="Microsoft Sans Serif"/>
        </w:rPr>
      </w:pPr>
    </w:p>
    <w:p w14:paraId="6AB93804" w14:textId="77777777" w:rsidR="009C4CFF" w:rsidRDefault="009C4CFF" w:rsidP="00DE7D19">
      <w:pPr>
        <w:rPr>
          <w:rFonts w:cs="Microsoft Sans Serif"/>
        </w:rPr>
      </w:pPr>
    </w:p>
    <w:p w14:paraId="45832C5A" w14:textId="77777777" w:rsidR="009C4CFF" w:rsidRDefault="009C4CFF" w:rsidP="00DE7D19">
      <w:pPr>
        <w:rPr>
          <w:rFonts w:cs="Microsoft Sans Serif"/>
        </w:rPr>
      </w:pPr>
    </w:p>
    <w:p w14:paraId="1935A2DF" w14:textId="77777777" w:rsidR="009C4CFF" w:rsidRDefault="009C4CFF" w:rsidP="00DE7D19">
      <w:pPr>
        <w:rPr>
          <w:rFonts w:cs="Microsoft Sans Serif"/>
        </w:rPr>
      </w:pPr>
    </w:p>
    <w:p w14:paraId="1591BF02" w14:textId="77777777" w:rsidR="009C4CFF" w:rsidRDefault="009C4CFF" w:rsidP="00DE7D19">
      <w:pPr>
        <w:rPr>
          <w:rFonts w:cs="Microsoft Sans Serif"/>
        </w:rPr>
      </w:pPr>
    </w:p>
    <w:p w14:paraId="10DB5718" w14:textId="77777777" w:rsidR="009C4CFF" w:rsidRDefault="009C4CFF" w:rsidP="00DE7D19">
      <w:pPr>
        <w:rPr>
          <w:rFonts w:cs="Microsoft Sans Serif"/>
        </w:rPr>
      </w:pPr>
    </w:p>
    <w:p w14:paraId="4016C51E" w14:textId="64CD463F" w:rsidR="00DE7D19" w:rsidRPr="00497759" w:rsidRDefault="00A65F64" w:rsidP="00DE7D19">
      <w:pPr>
        <w:rPr>
          <w:rFonts w:cs="Microsoft Sans Serif"/>
        </w:rPr>
      </w:pPr>
      <w:r>
        <w:rPr>
          <w:rFonts w:cs="Microsoft Sans Serif"/>
        </w:rPr>
        <w:t>Entité</w:t>
      </w:r>
      <w:r w:rsidR="00DE7D19" w:rsidRPr="00497759">
        <w:rPr>
          <w:rFonts w:cs="Microsoft Sans Serif"/>
        </w:rPr>
        <w:t xml:space="preserve"> adjudicat</w:t>
      </w:r>
      <w:r>
        <w:rPr>
          <w:rFonts w:cs="Microsoft Sans Serif"/>
        </w:rPr>
        <w:t>rice</w:t>
      </w:r>
      <w:bookmarkEnd w:id="0"/>
    </w:p>
    <w:p w14:paraId="3D935E26" w14:textId="77777777" w:rsidR="006158CD" w:rsidRDefault="006158CD" w:rsidP="006158CD">
      <w:pPr>
        <w:spacing w:after="0" w:line="240" w:lineRule="auto"/>
        <w:jc w:val="both"/>
        <w:rPr>
          <w:rFonts w:cs="Microsoft Sans Serif"/>
          <w:b/>
          <w:caps/>
        </w:rPr>
      </w:pPr>
      <w:r>
        <w:rPr>
          <w:rFonts w:cs="Microsoft Sans Serif"/>
          <w:b/>
          <w:caps/>
        </w:rPr>
        <w:t>Société DES GRANDS PROJETS</w:t>
      </w:r>
    </w:p>
    <w:p w14:paraId="1D53E64E" w14:textId="77777777" w:rsidR="00DE7D19" w:rsidRDefault="00DE7D19" w:rsidP="00DE7D19">
      <w:pPr>
        <w:spacing w:after="0" w:line="240" w:lineRule="auto"/>
        <w:jc w:val="both"/>
        <w:rPr>
          <w:rFonts w:cs="Microsoft Sans Serif"/>
        </w:rPr>
      </w:pPr>
      <w:r>
        <w:rPr>
          <w:rFonts w:cs="Microsoft Sans Serif"/>
        </w:rPr>
        <w:t>Immeuble « Moods »</w:t>
      </w:r>
    </w:p>
    <w:p w14:paraId="36B6F3C3" w14:textId="77777777" w:rsidR="00DE7D19" w:rsidRDefault="00DE7D19" w:rsidP="00DE7D19">
      <w:pPr>
        <w:spacing w:after="0" w:line="240" w:lineRule="auto"/>
        <w:jc w:val="both"/>
        <w:rPr>
          <w:rFonts w:cs="Microsoft Sans Serif"/>
        </w:rPr>
      </w:pPr>
      <w:r>
        <w:rPr>
          <w:rFonts w:cs="Microsoft Sans Serif"/>
        </w:rPr>
        <w:t xml:space="preserve">2-4 mail de la petite Espagne </w:t>
      </w:r>
    </w:p>
    <w:p w14:paraId="23B246E0" w14:textId="77777777" w:rsidR="00DE7D19" w:rsidRDefault="00DE7D19" w:rsidP="00DE7D19">
      <w:pPr>
        <w:rPr>
          <w:rFonts w:cs="Microsoft Sans Serif"/>
        </w:rPr>
      </w:pPr>
      <w:r>
        <w:rPr>
          <w:rFonts w:cs="Microsoft Sans Serif"/>
        </w:rPr>
        <w:t>93200 Saint-Denis</w:t>
      </w:r>
    </w:p>
    <w:p w14:paraId="0955BA59" w14:textId="77777777" w:rsidR="00DE7D19" w:rsidRDefault="00DE7D19" w:rsidP="00DE7D19">
      <w:pPr>
        <w:rPr>
          <w:rFonts w:cs="Microsoft Sans Serif"/>
        </w:rPr>
      </w:pPr>
    </w:p>
    <w:p w14:paraId="38DA99EF" w14:textId="77777777" w:rsidR="00DE7D19" w:rsidRDefault="00DE7D19" w:rsidP="00DE7D19">
      <w:pPr>
        <w:rPr>
          <w:rFonts w:cs="Microsoft Sans Serif"/>
        </w:rPr>
      </w:pPr>
    </w:p>
    <w:p w14:paraId="3F62FE08" w14:textId="77777777" w:rsidR="00497759" w:rsidRDefault="00497759" w:rsidP="00DE7D19">
      <w:pPr>
        <w:spacing w:line="240" w:lineRule="auto"/>
        <w:jc w:val="both"/>
        <w:rPr>
          <w:rFonts w:cs="Microsoft Sans Serif"/>
        </w:rPr>
      </w:pPr>
    </w:p>
    <w:p w14:paraId="56800C60" w14:textId="77777777" w:rsidR="00497759" w:rsidRDefault="00497759" w:rsidP="00DE7D19">
      <w:pPr>
        <w:spacing w:line="240" w:lineRule="auto"/>
        <w:jc w:val="both"/>
        <w:rPr>
          <w:rFonts w:cs="Microsoft Sans Serif"/>
        </w:rPr>
      </w:pPr>
    </w:p>
    <w:p w14:paraId="5A6EB91D" w14:textId="77777777" w:rsidR="00497759" w:rsidRDefault="00497759" w:rsidP="00DE7D19">
      <w:pPr>
        <w:spacing w:line="240" w:lineRule="auto"/>
        <w:jc w:val="both"/>
        <w:rPr>
          <w:rFonts w:cs="Microsoft Sans Serif"/>
        </w:rPr>
      </w:pPr>
    </w:p>
    <w:p w14:paraId="6B939F43" w14:textId="77777777" w:rsidR="00497759" w:rsidRDefault="00497759" w:rsidP="00DE7D19">
      <w:pPr>
        <w:spacing w:line="240" w:lineRule="auto"/>
        <w:jc w:val="both"/>
        <w:rPr>
          <w:rFonts w:cs="Microsoft Sans Serif"/>
        </w:rPr>
      </w:pPr>
    </w:p>
    <w:p w14:paraId="6640AB6F" w14:textId="77777777" w:rsidR="00497759" w:rsidRDefault="00497759" w:rsidP="00DE7D19">
      <w:pPr>
        <w:spacing w:line="240" w:lineRule="auto"/>
        <w:jc w:val="both"/>
        <w:rPr>
          <w:rFonts w:cs="Microsoft Sans Serif"/>
        </w:rPr>
      </w:pPr>
    </w:p>
    <w:p w14:paraId="7221F2C3" w14:textId="77777777" w:rsidR="00497759" w:rsidRDefault="00497759" w:rsidP="00DE7D19">
      <w:pPr>
        <w:spacing w:line="240" w:lineRule="auto"/>
        <w:jc w:val="both"/>
        <w:rPr>
          <w:rFonts w:cs="Microsoft Sans Serif"/>
        </w:rPr>
      </w:pPr>
    </w:p>
    <w:p w14:paraId="50A1FD8B" w14:textId="77777777" w:rsidR="00497759" w:rsidRDefault="00497759" w:rsidP="00DE7D19">
      <w:pPr>
        <w:spacing w:line="240" w:lineRule="auto"/>
        <w:jc w:val="both"/>
        <w:rPr>
          <w:rFonts w:cs="Microsoft Sans Serif"/>
        </w:rPr>
      </w:pPr>
    </w:p>
    <w:p w14:paraId="7250C9BB" w14:textId="77777777" w:rsidR="00497759" w:rsidRDefault="00497759" w:rsidP="00DE7D19">
      <w:pPr>
        <w:spacing w:line="240" w:lineRule="auto"/>
        <w:jc w:val="both"/>
        <w:rPr>
          <w:rFonts w:cs="Microsoft Sans Serif"/>
        </w:rPr>
      </w:pPr>
    </w:p>
    <w:p w14:paraId="61D702B2" w14:textId="77777777" w:rsidR="00497759" w:rsidRDefault="00497759" w:rsidP="00DE7D19">
      <w:pPr>
        <w:spacing w:line="240" w:lineRule="auto"/>
        <w:jc w:val="both"/>
        <w:rPr>
          <w:rFonts w:cs="Microsoft Sans Serif"/>
        </w:rPr>
      </w:pPr>
    </w:p>
    <w:p w14:paraId="0988D9C5" w14:textId="77777777" w:rsidR="00497759" w:rsidRDefault="00497759" w:rsidP="00DE7D19">
      <w:pPr>
        <w:spacing w:line="240" w:lineRule="auto"/>
        <w:jc w:val="both"/>
        <w:rPr>
          <w:rFonts w:cs="Microsoft Sans Serif"/>
        </w:rPr>
      </w:pPr>
    </w:p>
    <w:p w14:paraId="323A13FA" w14:textId="77777777" w:rsidR="00497759" w:rsidRDefault="00497759" w:rsidP="00DE7D19">
      <w:pPr>
        <w:spacing w:line="240" w:lineRule="auto"/>
        <w:jc w:val="both"/>
        <w:rPr>
          <w:rFonts w:cs="Microsoft Sans Serif"/>
        </w:rPr>
      </w:pPr>
    </w:p>
    <w:p w14:paraId="532F527A" w14:textId="77777777" w:rsidR="00497759" w:rsidRDefault="00497759" w:rsidP="00DE7D19">
      <w:pPr>
        <w:spacing w:line="240" w:lineRule="auto"/>
        <w:jc w:val="both"/>
        <w:rPr>
          <w:rFonts w:cs="Microsoft Sans Serif"/>
          <w:strike/>
        </w:rPr>
      </w:pPr>
    </w:p>
    <w:p w14:paraId="71CE02E8" w14:textId="77777777" w:rsidR="009C4CFF" w:rsidRDefault="009C4CFF" w:rsidP="00DE7D19">
      <w:pPr>
        <w:spacing w:line="240" w:lineRule="auto"/>
        <w:jc w:val="both"/>
        <w:rPr>
          <w:rFonts w:cs="Microsoft Sans Serif"/>
          <w:color w:val="FF0000"/>
          <w:highlight w:val="yellow"/>
        </w:rPr>
      </w:pPr>
    </w:p>
    <w:p w14:paraId="0A1A2A62" w14:textId="77777777" w:rsidR="00497759" w:rsidRDefault="00497759" w:rsidP="00DE7D19">
      <w:pPr>
        <w:spacing w:line="240" w:lineRule="auto"/>
        <w:jc w:val="both"/>
        <w:rPr>
          <w:rFonts w:cs="Microsoft Sans Serif"/>
          <w:color w:val="FF0000"/>
          <w:highlight w:val="yellow"/>
        </w:rPr>
      </w:pPr>
    </w:p>
    <w:p w14:paraId="0D5EF49E" w14:textId="5496C21F" w:rsidR="00C92FDA" w:rsidRPr="00D21399" w:rsidRDefault="00C92FDA" w:rsidP="0065018E">
      <w:pPr>
        <w:rPr>
          <w:rFonts w:cs="Microsoft Sans Serif"/>
        </w:rPr>
        <w:sectPr w:rsidR="00C92FDA" w:rsidRPr="00D21399" w:rsidSect="009E1AE7">
          <w:headerReference w:type="default" r:id="rId11"/>
          <w:footerReference w:type="default" r:id="rId12"/>
          <w:headerReference w:type="first" r:id="rId13"/>
          <w:pgSz w:w="11906" w:h="16838"/>
          <w:pgMar w:top="1665" w:right="707" w:bottom="1560" w:left="851" w:header="426" w:footer="363" w:gutter="0"/>
          <w:cols w:space="708"/>
          <w:docGrid w:linePitch="360"/>
        </w:sectPr>
      </w:pPr>
    </w:p>
    <w:p w14:paraId="0D5EF49F" w14:textId="77777777" w:rsidR="0065018E" w:rsidRPr="00D21399" w:rsidRDefault="0065018E" w:rsidP="0065018E">
      <w:pPr>
        <w:rPr>
          <w:rFonts w:cs="Microsoft Sans Serif"/>
        </w:rPr>
      </w:pPr>
    </w:p>
    <w:p w14:paraId="7A29D3AC" w14:textId="76DA340E" w:rsidR="00A06E12" w:rsidRPr="00497759" w:rsidRDefault="004051CB" w:rsidP="00A06E12">
      <w:pPr>
        <w:pBdr>
          <w:top w:val="single" w:sz="4" w:space="1" w:color="auto"/>
          <w:left w:val="single" w:sz="4" w:space="4" w:color="auto"/>
          <w:bottom w:val="single" w:sz="4" w:space="1" w:color="auto"/>
          <w:right w:val="single" w:sz="4" w:space="4" w:color="auto"/>
        </w:pBdr>
        <w:jc w:val="center"/>
        <w:rPr>
          <w:rFonts w:cs="Microsoft Sans Serif"/>
          <w:b/>
          <w:lang w:val="fr-CA"/>
        </w:rPr>
      </w:pPr>
      <w:r w:rsidRPr="00497759">
        <w:rPr>
          <w:rFonts w:cs="Microsoft Sans Serif"/>
          <w:b/>
          <w:lang w:val="fr-CA"/>
        </w:rPr>
        <w:t>Accord-cadre</w:t>
      </w:r>
      <w:r w:rsidR="00A06E12" w:rsidRPr="00497759">
        <w:rPr>
          <w:rFonts w:cs="Microsoft Sans Serif"/>
          <w:b/>
          <w:lang w:val="fr-CA"/>
        </w:rPr>
        <w:t xml:space="preserve"> N°20</w:t>
      </w:r>
      <w:r w:rsidR="00497759" w:rsidRPr="00497759">
        <w:rPr>
          <w:rFonts w:cs="Microsoft Sans Serif"/>
          <w:b/>
          <w:lang w:val="fr-CA"/>
        </w:rPr>
        <w:t>25</w:t>
      </w:r>
      <w:r w:rsidR="00A65F64">
        <w:rPr>
          <w:rFonts w:cs="Microsoft Sans Serif"/>
          <w:b/>
          <w:lang w:val="fr-CA"/>
        </w:rPr>
        <w:t>PN004</w:t>
      </w:r>
    </w:p>
    <w:p w14:paraId="0D5EF4A1" w14:textId="77777777" w:rsidR="00EB7FC9" w:rsidRPr="00D21399" w:rsidRDefault="00EB7FC9" w:rsidP="007308DC">
      <w:pPr>
        <w:keepLines/>
        <w:widowControl w:val="0"/>
        <w:autoSpaceDE w:val="0"/>
        <w:autoSpaceDN w:val="0"/>
        <w:adjustRightInd w:val="0"/>
        <w:spacing w:after="0" w:line="240" w:lineRule="auto"/>
        <w:ind w:left="117" w:right="111"/>
        <w:rPr>
          <w:rFonts w:cs="Microsoft Sans Serif"/>
          <w:color w:val="000000"/>
        </w:rPr>
      </w:pPr>
    </w:p>
    <w:p w14:paraId="0D5EF4A2" w14:textId="77777777" w:rsidR="00EB7FC9" w:rsidRPr="00D21399" w:rsidRDefault="00EB7FC9" w:rsidP="00EB7FC9">
      <w:pPr>
        <w:keepLines/>
        <w:widowControl w:val="0"/>
        <w:autoSpaceDE w:val="0"/>
        <w:autoSpaceDN w:val="0"/>
        <w:adjustRightInd w:val="0"/>
        <w:spacing w:after="0" w:line="240" w:lineRule="auto"/>
        <w:ind w:left="117" w:right="111"/>
        <w:jc w:val="center"/>
        <w:rPr>
          <w:rFonts w:cs="Microsoft Sans Serif"/>
          <w:color w:val="000000"/>
          <w:sz w:val="20"/>
          <w:szCs w:val="20"/>
          <w:u w:val="single"/>
        </w:rPr>
      </w:pPr>
    </w:p>
    <w:p w14:paraId="0D5EF4A3" w14:textId="77777777" w:rsidR="00EB7FC9" w:rsidRPr="00D21399" w:rsidRDefault="00EB7FC9" w:rsidP="00EB7FC9">
      <w:pPr>
        <w:keepLines/>
        <w:widowControl w:val="0"/>
        <w:autoSpaceDE w:val="0"/>
        <w:autoSpaceDN w:val="0"/>
        <w:adjustRightInd w:val="0"/>
        <w:spacing w:after="0" w:line="240" w:lineRule="auto"/>
        <w:ind w:left="117" w:right="111"/>
        <w:jc w:val="center"/>
        <w:rPr>
          <w:rFonts w:cs="Microsoft Sans Serif"/>
          <w:b/>
          <w:color w:val="000000"/>
          <w:sz w:val="24"/>
          <w:szCs w:val="20"/>
          <w:u w:val="single"/>
        </w:rPr>
      </w:pPr>
      <w:r w:rsidRPr="00D21399">
        <w:rPr>
          <w:rFonts w:cs="Microsoft Sans Serif"/>
          <w:b/>
          <w:color w:val="000000"/>
          <w:sz w:val="24"/>
          <w:szCs w:val="20"/>
          <w:u w:val="single"/>
        </w:rPr>
        <w:t>ACTE D’ENGAGEMENT</w:t>
      </w:r>
    </w:p>
    <w:p w14:paraId="0D5EF4A4" w14:textId="77777777" w:rsidR="00EB7FC9" w:rsidRPr="00D21399" w:rsidRDefault="00EB7FC9" w:rsidP="007308DC">
      <w:pPr>
        <w:keepLines/>
        <w:widowControl w:val="0"/>
        <w:autoSpaceDE w:val="0"/>
        <w:autoSpaceDN w:val="0"/>
        <w:adjustRightInd w:val="0"/>
        <w:spacing w:after="0" w:line="240" w:lineRule="auto"/>
        <w:ind w:left="117" w:right="111"/>
        <w:rPr>
          <w:rFonts w:cs="Microsoft Sans Serif"/>
          <w:color w:val="000000"/>
        </w:rPr>
      </w:pPr>
    </w:p>
    <w:p w14:paraId="4E50BF79" w14:textId="34B5C631" w:rsidR="00A65F64" w:rsidRPr="00A65F64" w:rsidRDefault="00A65F64" w:rsidP="00A65F64">
      <w:pPr>
        <w:keepLines/>
        <w:widowControl w:val="0"/>
        <w:autoSpaceDE w:val="0"/>
        <w:autoSpaceDN w:val="0"/>
        <w:adjustRightInd w:val="0"/>
        <w:spacing w:after="0" w:line="240" w:lineRule="auto"/>
        <w:ind w:left="117" w:right="111"/>
        <w:rPr>
          <w:rFonts w:cs="Microsoft Sans Serif"/>
        </w:rPr>
      </w:pPr>
      <w:r w:rsidRPr="00A65F64">
        <w:rPr>
          <w:rFonts w:cs="Microsoft Sans Serif"/>
        </w:rPr>
        <w:t>Accord cadre à bons de commande mono-attributaire passé en application de l’article R2124-4 du code de la commande publique et son déroulement est régit par les articles R2161-21 à R2161-23 du code de la commande publique.</w:t>
      </w:r>
    </w:p>
    <w:p w14:paraId="0D5EF4A7" w14:textId="77777777" w:rsidR="00EB7FC9" w:rsidRPr="000C6F4D" w:rsidRDefault="00EB7FC9" w:rsidP="00EB7FC9">
      <w:pPr>
        <w:keepLines/>
        <w:widowControl w:val="0"/>
        <w:autoSpaceDE w:val="0"/>
        <w:autoSpaceDN w:val="0"/>
        <w:adjustRightInd w:val="0"/>
        <w:spacing w:after="0" w:line="240" w:lineRule="auto"/>
        <w:ind w:left="117" w:right="111"/>
        <w:jc w:val="center"/>
        <w:rPr>
          <w:rFonts w:cs="Microsoft Sans Serif"/>
          <w:color w:val="FF0000"/>
          <w:sz w:val="20"/>
          <w:szCs w:val="20"/>
          <w:u w:val="single"/>
        </w:rPr>
      </w:pPr>
    </w:p>
    <w:p w14:paraId="0D5EF4A8" w14:textId="77777777" w:rsidR="00EB7FC9" w:rsidRPr="00D21399" w:rsidRDefault="00EB7FC9" w:rsidP="00EB7FC9">
      <w:pPr>
        <w:keepLines/>
        <w:widowControl w:val="0"/>
        <w:autoSpaceDE w:val="0"/>
        <w:autoSpaceDN w:val="0"/>
        <w:adjustRightInd w:val="0"/>
        <w:spacing w:after="0" w:line="240" w:lineRule="auto"/>
        <w:ind w:left="117" w:right="111"/>
        <w:jc w:val="center"/>
        <w:rPr>
          <w:rFonts w:cs="Microsoft Sans Serif"/>
          <w:color w:val="000000"/>
          <w:sz w:val="20"/>
          <w:szCs w:val="20"/>
          <w:u w:val="single"/>
        </w:rPr>
      </w:pPr>
    </w:p>
    <w:p w14:paraId="0D5EF4AA" w14:textId="77777777" w:rsidR="007308DC" w:rsidRPr="00D21399" w:rsidRDefault="007308DC" w:rsidP="007308DC">
      <w:pPr>
        <w:rPr>
          <w:rFonts w:cs="Microsoft Sans Serif"/>
          <w:color w:val="000000"/>
          <w:sz w:val="20"/>
          <w:szCs w:val="20"/>
        </w:rPr>
      </w:pPr>
    </w:p>
    <w:tbl>
      <w:tblPr>
        <w:tblW w:w="9430" w:type="dxa"/>
        <w:tblInd w:w="47" w:type="dxa"/>
        <w:tblLayout w:type="fixed"/>
        <w:tblCellMar>
          <w:left w:w="0" w:type="dxa"/>
          <w:right w:w="0" w:type="dxa"/>
        </w:tblCellMar>
        <w:tblLook w:val="0000" w:firstRow="0" w:lastRow="0" w:firstColumn="0" w:lastColumn="0" w:noHBand="0" w:noVBand="0"/>
      </w:tblPr>
      <w:tblGrid>
        <w:gridCol w:w="2480"/>
        <w:gridCol w:w="6950"/>
      </w:tblGrid>
      <w:tr w:rsidR="007308DC" w:rsidRPr="00D21399" w14:paraId="0D5EF4AD" w14:textId="77777777" w:rsidTr="00F04CCA">
        <w:trPr>
          <w:cantSplit/>
        </w:trPr>
        <w:tc>
          <w:tcPr>
            <w:tcW w:w="2480" w:type="dxa"/>
            <w:tcBorders>
              <w:top w:val="nil"/>
              <w:left w:val="nil"/>
              <w:bottom w:val="nil"/>
              <w:right w:val="nil"/>
            </w:tcBorders>
            <w:shd w:val="clear" w:color="auto" w:fill="AEAAAA" w:themeFill="background2" w:themeFillShade="BF"/>
          </w:tcPr>
          <w:p w14:paraId="50516004" w14:textId="77777777" w:rsidR="00497759" w:rsidRPr="00497759" w:rsidRDefault="00497759" w:rsidP="00085CB4">
            <w:pPr>
              <w:keepLines/>
              <w:widowControl w:val="0"/>
              <w:autoSpaceDE w:val="0"/>
              <w:autoSpaceDN w:val="0"/>
              <w:adjustRightInd w:val="0"/>
              <w:spacing w:after="60" w:line="240" w:lineRule="auto"/>
              <w:ind w:left="70" w:right="70"/>
              <w:rPr>
                <w:rFonts w:cs="Microsoft Sans Serif"/>
                <w:b/>
                <w:bCs/>
                <w:sz w:val="8"/>
                <w:szCs w:val="8"/>
              </w:rPr>
            </w:pPr>
          </w:p>
          <w:p w14:paraId="0D5EF4AB" w14:textId="3AC2A25A" w:rsidR="007308DC" w:rsidRPr="00D21399" w:rsidRDefault="00A65F64" w:rsidP="00085CB4">
            <w:pPr>
              <w:keepLines/>
              <w:widowControl w:val="0"/>
              <w:autoSpaceDE w:val="0"/>
              <w:autoSpaceDN w:val="0"/>
              <w:adjustRightInd w:val="0"/>
              <w:spacing w:after="60" w:line="240" w:lineRule="auto"/>
              <w:ind w:left="70" w:right="70"/>
              <w:rPr>
                <w:rFonts w:cs="Microsoft Sans Serif"/>
              </w:rPr>
            </w:pPr>
            <w:r w:rsidRPr="00A65F64">
              <w:rPr>
                <w:rFonts w:cs="Microsoft Sans Serif"/>
                <w:b/>
                <w:bCs/>
              </w:rPr>
              <w:t>Entité adjudicatrice</w:t>
            </w:r>
          </w:p>
        </w:tc>
        <w:tc>
          <w:tcPr>
            <w:tcW w:w="6950" w:type="dxa"/>
            <w:tcBorders>
              <w:top w:val="single" w:sz="6" w:space="0" w:color="000000"/>
              <w:left w:val="single" w:sz="6" w:space="0" w:color="000000"/>
              <w:bottom w:val="single" w:sz="6" w:space="0" w:color="000000"/>
              <w:right w:val="single" w:sz="6" w:space="0" w:color="000000"/>
            </w:tcBorders>
            <w:shd w:val="clear" w:color="auto" w:fill="FFFFFF"/>
          </w:tcPr>
          <w:p w14:paraId="0D5EF4AC" w14:textId="0FE71F49" w:rsidR="007308DC" w:rsidRPr="00D21399" w:rsidRDefault="00836892" w:rsidP="007308DC">
            <w:pPr>
              <w:keepLines/>
              <w:widowControl w:val="0"/>
              <w:autoSpaceDE w:val="0"/>
              <w:autoSpaceDN w:val="0"/>
              <w:adjustRightInd w:val="0"/>
              <w:spacing w:after="0" w:line="240" w:lineRule="auto"/>
              <w:ind w:left="70" w:right="60"/>
              <w:jc w:val="both"/>
              <w:rPr>
                <w:rFonts w:cs="Microsoft Sans Serif"/>
              </w:rPr>
            </w:pPr>
            <w:r w:rsidRPr="00DE43B4">
              <w:rPr>
                <w:rFonts w:cs="Microsoft Sans Serif"/>
                <w:b/>
                <w:color w:val="000000"/>
              </w:rPr>
              <w:t xml:space="preserve">Société </w:t>
            </w:r>
            <w:r w:rsidR="006158CD">
              <w:rPr>
                <w:rFonts w:cs="Microsoft Sans Serif"/>
                <w:b/>
                <w:color w:val="000000"/>
              </w:rPr>
              <w:t>des grands projets</w:t>
            </w:r>
            <w:r w:rsidRPr="00DE43B4">
              <w:rPr>
                <w:rFonts w:cs="Microsoft Sans Serif"/>
                <w:color w:val="000000"/>
              </w:rPr>
              <w:t>, Immeuble Moods, 2-4 mail de la petite Espagne, 93200 Saint-Denis</w:t>
            </w:r>
          </w:p>
        </w:tc>
      </w:tr>
    </w:tbl>
    <w:p w14:paraId="0D5EF4AE" w14:textId="77777777" w:rsidR="007308DC" w:rsidRPr="00D21399" w:rsidRDefault="007308DC" w:rsidP="007308DC">
      <w:pPr>
        <w:keepLines/>
        <w:widowControl w:val="0"/>
        <w:autoSpaceDE w:val="0"/>
        <w:autoSpaceDN w:val="0"/>
        <w:adjustRightInd w:val="0"/>
        <w:spacing w:after="120" w:line="240" w:lineRule="auto"/>
        <w:ind w:left="117" w:right="111"/>
        <w:rPr>
          <w:rFonts w:cs="Microsoft Sans Serif"/>
          <w:color w:val="000000"/>
        </w:rPr>
      </w:pPr>
    </w:p>
    <w:p w14:paraId="0D5EF4B1" w14:textId="77777777" w:rsidR="00EB7FC9" w:rsidRPr="00D21399" w:rsidRDefault="00EB7FC9" w:rsidP="00EB7FC9">
      <w:pPr>
        <w:keepLines/>
        <w:widowControl w:val="0"/>
        <w:tabs>
          <w:tab w:val="left" w:pos="638"/>
        </w:tabs>
        <w:autoSpaceDE w:val="0"/>
        <w:autoSpaceDN w:val="0"/>
        <w:adjustRightInd w:val="0"/>
        <w:spacing w:after="120" w:line="240" w:lineRule="auto"/>
        <w:ind w:left="117" w:right="111"/>
        <w:rPr>
          <w:rFonts w:cs="Microsoft Sans Serif"/>
          <w:color w:val="000000"/>
        </w:rPr>
      </w:pPr>
    </w:p>
    <w:p w14:paraId="0D5EF4B2" w14:textId="77777777" w:rsidR="00EB7FC9" w:rsidRPr="00D21399" w:rsidRDefault="00EB7FC9" w:rsidP="00EB7FC9">
      <w:pPr>
        <w:keepLines/>
        <w:widowControl w:val="0"/>
        <w:tabs>
          <w:tab w:val="left" w:pos="638"/>
        </w:tabs>
        <w:autoSpaceDE w:val="0"/>
        <w:autoSpaceDN w:val="0"/>
        <w:adjustRightInd w:val="0"/>
        <w:spacing w:after="120" w:line="240" w:lineRule="auto"/>
        <w:ind w:left="117" w:right="111"/>
        <w:rPr>
          <w:rFonts w:cs="Microsoft Sans Serif"/>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5194"/>
        <w:gridCol w:w="301"/>
        <w:gridCol w:w="3969"/>
      </w:tblGrid>
      <w:tr w:rsidR="007308DC" w:rsidRPr="00D21399" w14:paraId="0D5EF4B6" w14:textId="77777777" w:rsidTr="007308DC">
        <w:tc>
          <w:tcPr>
            <w:tcW w:w="5194" w:type="dxa"/>
            <w:tcBorders>
              <w:top w:val="single" w:sz="4" w:space="0" w:color="000000"/>
              <w:left w:val="single" w:sz="4" w:space="0" w:color="000000"/>
              <w:bottom w:val="nil"/>
              <w:right w:val="single" w:sz="4" w:space="0" w:color="000000"/>
            </w:tcBorders>
            <w:shd w:val="clear" w:color="auto" w:fill="FFFFFF"/>
          </w:tcPr>
          <w:p w14:paraId="0D5EF4B3" w14:textId="3D730906" w:rsidR="007308DC" w:rsidRPr="00D21399" w:rsidRDefault="007308DC" w:rsidP="007308DC">
            <w:pPr>
              <w:keepLines/>
              <w:widowControl w:val="0"/>
              <w:autoSpaceDE w:val="0"/>
              <w:autoSpaceDN w:val="0"/>
              <w:adjustRightInd w:val="0"/>
              <w:spacing w:after="120" w:line="240" w:lineRule="auto"/>
              <w:ind w:left="108" w:right="94"/>
              <w:rPr>
                <w:rFonts w:cs="Microsoft Sans Serif"/>
              </w:rPr>
            </w:pPr>
            <w:r w:rsidRPr="00D21399">
              <w:rPr>
                <w:rFonts w:cs="Microsoft Sans Serif"/>
                <w:b/>
                <w:bCs/>
                <w:color w:val="000000"/>
              </w:rPr>
              <w:t xml:space="preserve">Date de notification </w:t>
            </w:r>
            <w:r w:rsidR="00D75BC2">
              <w:rPr>
                <w:rFonts w:cs="Microsoft Sans Serif"/>
                <w:b/>
                <w:bCs/>
                <w:color w:val="000000"/>
              </w:rPr>
              <w:t>de l’accord-cadre</w:t>
            </w:r>
            <w:r w:rsidRPr="00D21399">
              <w:rPr>
                <w:rFonts w:cs="Microsoft Sans Serif"/>
                <w:b/>
                <w:bCs/>
                <w:color w:val="000000"/>
              </w:rPr>
              <w:t> :</w:t>
            </w:r>
          </w:p>
        </w:tc>
        <w:tc>
          <w:tcPr>
            <w:tcW w:w="301" w:type="dxa"/>
            <w:tcBorders>
              <w:top w:val="single" w:sz="4" w:space="0" w:color="000000"/>
              <w:left w:val="single" w:sz="4" w:space="0" w:color="000000"/>
              <w:bottom w:val="nil"/>
              <w:right w:val="nil"/>
            </w:tcBorders>
            <w:shd w:val="clear" w:color="auto" w:fill="FFFFFF"/>
          </w:tcPr>
          <w:p w14:paraId="0D5EF4B4"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c>
          <w:tcPr>
            <w:tcW w:w="3969" w:type="dxa"/>
            <w:tcBorders>
              <w:top w:val="single" w:sz="4" w:space="0" w:color="000000"/>
              <w:left w:val="nil"/>
              <w:bottom w:val="nil"/>
              <w:right w:val="single" w:sz="4" w:space="0" w:color="000000"/>
            </w:tcBorders>
            <w:shd w:val="clear" w:color="auto" w:fill="FFFFFF"/>
          </w:tcPr>
          <w:p w14:paraId="0D5EF4B5" w14:textId="77777777" w:rsidR="007308DC" w:rsidRPr="00D21399" w:rsidRDefault="007308DC" w:rsidP="007308DC">
            <w:pPr>
              <w:keepLines/>
              <w:widowControl w:val="0"/>
              <w:autoSpaceDE w:val="0"/>
              <w:autoSpaceDN w:val="0"/>
              <w:adjustRightInd w:val="0"/>
              <w:spacing w:after="120" w:line="240" w:lineRule="auto"/>
              <w:ind w:right="84"/>
              <w:rPr>
                <w:rFonts w:cs="Microsoft Sans Serif"/>
              </w:rPr>
            </w:pPr>
            <w:r w:rsidRPr="00D21399">
              <w:rPr>
                <w:rFonts w:cs="Microsoft Sans Serif"/>
                <w:color w:val="000000"/>
              </w:rPr>
              <w:t>Nantissement</w:t>
            </w:r>
          </w:p>
        </w:tc>
      </w:tr>
      <w:tr w:rsidR="007308DC" w:rsidRPr="00D21399" w14:paraId="0D5EF4BC" w14:textId="77777777" w:rsidTr="007308DC">
        <w:tc>
          <w:tcPr>
            <w:tcW w:w="5194" w:type="dxa"/>
            <w:tcBorders>
              <w:top w:val="nil"/>
              <w:left w:val="single" w:sz="4" w:space="0" w:color="000000"/>
              <w:bottom w:val="nil"/>
              <w:right w:val="single" w:sz="4" w:space="0" w:color="000000"/>
            </w:tcBorders>
            <w:shd w:val="clear" w:color="auto" w:fill="FFFFFF"/>
          </w:tcPr>
          <w:p w14:paraId="0D5EF4B7" w14:textId="77777777" w:rsidR="007308DC" w:rsidRDefault="007308DC" w:rsidP="007308DC">
            <w:pPr>
              <w:keepLines/>
              <w:widowControl w:val="0"/>
              <w:autoSpaceDE w:val="0"/>
              <w:autoSpaceDN w:val="0"/>
              <w:adjustRightInd w:val="0"/>
              <w:spacing w:after="120" w:line="240" w:lineRule="auto"/>
              <w:ind w:left="123" w:right="84"/>
              <w:rPr>
                <w:rFonts w:cs="Microsoft Sans Serif"/>
              </w:rPr>
            </w:pPr>
          </w:p>
          <w:p w14:paraId="0D5EF4B8" w14:textId="77777777" w:rsidR="00F04CCA" w:rsidRDefault="00F04CCA" w:rsidP="007308DC">
            <w:pPr>
              <w:keepLines/>
              <w:widowControl w:val="0"/>
              <w:autoSpaceDE w:val="0"/>
              <w:autoSpaceDN w:val="0"/>
              <w:adjustRightInd w:val="0"/>
              <w:spacing w:after="120" w:line="240" w:lineRule="auto"/>
              <w:ind w:left="123" w:right="84"/>
              <w:rPr>
                <w:rFonts w:cs="Microsoft Sans Serif"/>
              </w:rPr>
            </w:pPr>
          </w:p>
          <w:p w14:paraId="0D5EF4B9" w14:textId="77777777" w:rsidR="00F04CCA" w:rsidRPr="00D21399" w:rsidRDefault="00F04CCA" w:rsidP="007308DC">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sz="4" w:space="0" w:color="000000"/>
              <w:bottom w:val="nil"/>
              <w:right w:val="nil"/>
            </w:tcBorders>
            <w:shd w:val="clear" w:color="auto" w:fill="FFFFFF"/>
          </w:tcPr>
          <w:p w14:paraId="0D5EF4BA"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sz="4" w:space="0" w:color="000000"/>
            </w:tcBorders>
            <w:shd w:val="clear" w:color="auto" w:fill="FFFFFF"/>
          </w:tcPr>
          <w:p w14:paraId="0D5EF4BB"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r>
      <w:tr w:rsidR="007308DC" w:rsidRPr="00D21399" w14:paraId="0D5EF4C0" w14:textId="77777777" w:rsidTr="007308DC">
        <w:tc>
          <w:tcPr>
            <w:tcW w:w="5194" w:type="dxa"/>
            <w:tcBorders>
              <w:top w:val="nil"/>
              <w:left w:val="single" w:sz="4" w:space="0" w:color="000000"/>
              <w:bottom w:val="nil"/>
              <w:right w:val="single" w:sz="4" w:space="0" w:color="000000"/>
            </w:tcBorders>
            <w:shd w:val="clear" w:color="auto" w:fill="FFFFFF"/>
          </w:tcPr>
          <w:p w14:paraId="0D5EF4BD" w14:textId="7DC040E8"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01" w:type="dxa"/>
            <w:tcBorders>
              <w:top w:val="nil"/>
              <w:left w:val="single" w:sz="4" w:space="0" w:color="000000"/>
              <w:bottom w:val="nil"/>
              <w:right w:val="nil"/>
            </w:tcBorders>
            <w:shd w:val="clear" w:color="auto" w:fill="FFFFFF"/>
          </w:tcPr>
          <w:p w14:paraId="0D5EF4BE"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c>
          <w:tcPr>
            <w:tcW w:w="3969" w:type="dxa"/>
            <w:tcBorders>
              <w:top w:val="nil"/>
              <w:left w:val="nil"/>
              <w:bottom w:val="nil"/>
              <w:right w:val="single" w:sz="4" w:space="0" w:color="000000"/>
            </w:tcBorders>
            <w:shd w:val="clear" w:color="auto" w:fill="FFFFFF"/>
          </w:tcPr>
          <w:p w14:paraId="0D5EF4BF" w14:textId="77777777" w:rsidR="007308DC" w:rsidRPr="00D21399" w:rsidRDefault="007308DC" w:rsidP="007308DC">
            <w:pPr>
              <w:keepLines/>
              <w:widowControl w:val="0"/>
              <w:autoSpaceDE w:val="0"/>
              <w:autoSpaceDN w:val="0"/>
              <w:adjustRightInd w:val="0"/>
              <w:spacing w:after="120" w:line="240" w:lineRule="auto"/>
              <w:ind w:left="123" w:right="84"/>
              <w:rPr>
                <w:rFonts w:cs="Microsoft Sans Serif"/>
              </w:rPr>
            </w:pPr>
          </w:p>
        </w:tc>
      </w:tr>
      <w:tr w:rsidR="007308DC" w:rsidRPr="00D21399" w14:paraId="0D5EF4C7" w14:textId="77777777" w:rsidTr="007308DC">
        <w:tc>
          <w:tcPr>
            <w:tcW w:w="5194" w:type="dxa"/>
            <w:tcBorders>
              <w:top w:val="nil"/>
              <w:left w:val="single" w:sz="4" w:space="0" w:color="000000"/>
              <w:bottom w:val="single" w:sz="4" w:space="0" w:color="000000"/>
              <w:right w:val="single" w:sz="4" w:space="0" w:color="000000"/>
            </w:tcBorders>
            <w:shd w:val="clear" w:color="auto" w:fill="FFFFFF"/>
          </w:tcPr>
          <w:p w14:paraId="0D5EF4C1" w14:textId="2FF972BD" w:rsidR="007308DC" w:rsidRDefault="009E1AE7" w:rsidP="007308DC">
            <w:pPr>
              <w:keepLines/>
              <w:widowControl w:val="0"/>
              <w:autoSpaceDE w:val="0"/>
              <w:autoSpaceDN w:val="0"/>
              <w:adjustRightInd w:val="0"/>
              <w:spacing w:after="120" w:line="240" w:lineRule="auto"/>
              <w:ind w:left="108" w:right="94"/>
              <w:rPr>
                <w:rFonts w:cs="Microsoft Sans Serif"/>
                <w:color w:val="000000"/>
              </w:rPr>
            </w:pPr>
            <w:r w:rsidRPr="00D21399">
              <w:rPr>
                <w:rFonts w:cs="Microsoft Sans Serif"/>
                <w:color w:val="000000"/>
              </w:rPr>
              <w:t>Le mois m zéro (mois m0</w:t>
            </w:r>
            <w:r w:rsidRPr="00242873">
              <w:rPr>
                <w:rFonts w:cs="Microsoft Sans Serif"/>
              </w:rPr>
              <w:t xml:space="preserve">) </w:t>
            </w:r>
            <w:r w:rsidR="004051CB" w:rsidRPr="00242873">
              <w:rPr>
                <w:rFonts w:cs="Microsoft Sans Serif"/>
              </w:rPr>
              <w:t>de l’accord-cadre</w:t>
            </w:r>
            <w:r w:rsidRPr="00242873">
              <w:rPr>
                <w:rFonts w:cs="Microsoft Sans Serif"/>
              </w:rPr>
              <w:t xml:space="preserve"> est le mois de </w:t>
            </w:r>
            <w:r w:rsidR="00A65F64">
              <w:rPr>
                <w:rFonts w:cs="Microsoft Sans Serif"/>
                <w:b/>
                <w:shd w:val="clear" w:color="auto" w:fill="AEAAAA" w:themeFill="background2" w:themeFillShade="BF"/>
              </w:rPr>
              <w:t>XXX</w:t>
            </w:r>
            <w:r w:rsidR="00242873" w:rsidRPr="00242873">
              <w:rPr>
                <w:rFonts w:cs="Microsoft Sans Serif"/>
                <w:b/>
                <w:shd w:val="clear" w:color="auto" w:fill="AEAAAA" w:themeFill="background2" w:themeFillShade="BF"/>
              </w:rPr>
              <w:t xml:space="preserve"> </w:t>
            </w:r>
            <w:r w:rsidR="00EA3CAD" w:rsidRPr="00242873">
              <w:rPr>
                <w:rFonts w:cs="Microsoft Sans Serif"/>
                <w:b/>
                <w:shd w:val="clear" w:color="auto" w:fill="AEAAAA" w:themeFill="background2" w:themeFillShade="BF"/>
              </w:rPr>
              <w:t>20</w:t>
            </w:r>
            <w:r w:rsidR="00497759" w:rsidRPr="00242873">
              <w:rPr>
                <w:rFonts w:cs="Microsoft Sans Serif"/>
                <w:b/>
                <w:shd w:val="clear" w:color="auto" w:fill="AEAAAA" w:themeFill="background2" w:themeFillShade="BF"/>
              </w:rPr>
              <w:t>25</w:t>
            </w:r>
            <w:r w:rsidR="00EA3CAD" w:rsidRPr="00242873">
              <w:rPr>
                <w:rFonts w:cs="Microsoft Sans Serif"/>
              </w:rPr>
              <w:t xml:space="preserve"> </w:t>
            </w:r>
            <w:r w:rsidRPr="00242873">
              <w:rPr>
                <w:rFonts w:cs="Microsoft Sans Serif"/>
              </w:rPr>
              <w:t xml:space="preserve">(mois </w:t>
            </w:r>
            <w:r w:rsidRPr="00D21399">
              <w:rPr>
                <w:rFonts w:cs="Microsoft Sans Serif"/>
                <w:color w:val="000000"/>
              </w:rPr>
              <w:t>de la remise des offres)</w:t>
            </w:r>
          </w:p>
          <w:p w14:paraId="0D5EF4C4" w14:textId="77777777" w:rsidR="007308DC" w:rsidRPr="00D21399" w:rsidRDefault="007308DC" w:rsidP="00085CB4">
            <w:pPr>
              <w:keepLines/>
              <w:widowControl w:val="0"/>
              <w:autoSpaceDE w:val="0"/>
              <w:autoSpaceDN w:val="0"/>
              <w:adjustRightInd w:val="0"/>
              <w:spacing w:after="120" w:line="240" w:lineRule="auto"/>
              <w:ind w:left="108" w:right="94"/>
              <w:rPr>
                <w:rFonts w:cs="Microsoft Sans Serif"/>
                <w:color w:val="000000"/>
              </w:rPr>
            </w:pPr>
          </w:p>
        </w:tc>
        <w:tc>
          <w:tcPr>
            <w:tcW w:w="301" w:type="dxa"/>
            <w:tcBorders>
              <w:top w:val="nil"/>
              <w:left w:val="single" w:sz="4" w:space="0" w:color="000000"/>
              <w:bottom w:val="single" w:sz="4" w:space="0" w:color="000000"/>
              <w:right w:val="nil"/>
            </w:tcBorders>
            <w:shd w:val="clear" w:color="auto" w:fill="FFFFFF"/>
          </w:tcPr>
          <w:p w14:paraId="0D5EF4C5"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c>
          <w:tcPr>
            <w:tcW w:w="3969" w:type="dxa"/>
            <w:tcBorders>
              <w:top w:val="nil"/>
              <w:left w:val="nil"/>
              <w:bottom w:val="single" w:sz="4" w:space="0" w:color="000000"/>
              <w:right w:val="single" w:sz="4" w:space="0" w:color="000000"/>
            </w:tcBorders>
            <w:shd w:val="clear" w:color="auto" w:fill="FFFFFF"/>
          </w:tcPr>
          <w:p w14:paraId="0D5EF4C6" w14:textId="77777777" w:rsidR="007308DC" w:rsidRPr="00D21399" w:rsidRDefault="007308DC" w:rsidP="007308DC">
            <w:pPr>
              <w:keepLines/>
              <w:widowControl w:val="0"/>
              <w:autoSpaceDE w:val="0"/>
              <w:autoSpaceDN w:val="0"/>
              <w:adjustRightInd w:val="0"/>
              <w:spacing w:after="120" w:line="240" w:lineRule="auto"/>
              <w:ind w:left="108" w:right="94"/>
              <w:rPr>
                <w:rFonts w:cs="Microsoft Sans Serif"/>
              </w:rPr>
            </w:pPr>
          </w:p>
        </w:tc>
      </w:tr>
    </w:tbl>
    <w:p w14:paraId="0D5EF4C8" w14:textId="77777777" w:rsidR="007308DC" w:rsidRPr="00D21399" w:rsidRDefault="007308DC" w:rsidP="007308DC">
      <w:pPr>
        <w:keepLines/>
        <w:widowControl w:val="0"/>
        <w:autoSpaceDE w:val="0"/>
        <w:autoSpaceDN w:val="0"/>
        <w:adjustRightInd w:val="0"/>
        <w:spacing w:after="120" w:line="240" w:lineRule="auto"/>
        <w:ind w:left="117" w:right="111"/>
        <w:rPr>
          <w:rFonts w:cs="Microsoft Sans Serif"/>
          <w:color w:val="000000"/>
        </w:rPr>
      </w:pPr>
    </w:p>
    <w:p w14:paraId="0D5EF4C9" w14:textId="04E43815" w:rsidR="007308DC" w:rsidRPr="00D21399" w:rsidRDefault="007308DC" w:rsidP="007308DC">
      <w:pPr>
        <w:keepLines/>
        <w:widowControl w:val="0"/>
        <w:tabs>
          <w:tab w:val="left" w:pos="648"/>
        </w:tabs>
        <w:autoSpaceDE w:val="0"/>
        <w:autoSpaceDN w:val="0"/>
        <w:adjustRightInd w:val="0"/>
        <w:spacing w:before="60" w:after="0" w:line="240" w:lineRule="exact"/>
        <w:ind w:left="117" w:right="111"/>
        <w:jc w:val="both"/>
        <w:rPr>
          <w:rFonts w:cs="Microsoft Sans Serif"/>
        </w:rPr>
      </w:pPr>
      <w:r w:rsidRPr="00D21399">
        <w:rPr>
          <w:rFonts w:cs="Microsoft Sans Serif"/>
          <w:b/>
          <w:bCs/>
          <w:color w:val="000000"/>
        </w:rPr>
        <w:t xml:space="preserve">Comptable public assignataire des paiements : l’Agent comptable de l’Etablissement Public Société </w:t>
      </w:r>
      <w:r w:rsidR="006158CD">
        <w:rPr>
          <w:rFonts w:cs="Microsoft Sans Serif"/>
          <w:b/>
          <w:bCs/>
          <w:color w:val="000000"/>
        </w:rPr>
        <w:t>des grands projets</w:t>
      </w:r>
      <w:r w:rsidR="00A414A9">
        <w:rPr>
          <w:rFonts w:cs="Microsoft Sans Serif"/>
          <w:b/>
          <w:bCs/>
          <w:color w:val="000000"/>
        </w:rPr>
        <w:t>.</w:t>
      </w:r>
    </w:p>
    <w:p w14:paraId="0D5EF4CA" w14:textId="77777777" w:rsidR="007308DC" w:rsidRPr="00D21399" w:rsidRDefault="007308DC" w:rsidP="007308DC">
      <w:pPr>
        <w:keepLines/>
        <w:widowControl w:val="0"/>
        <w:tabs>
          <w:tab w:val="left" w:pos="648"/>
        </w:tabs>
        <w:autoSpaceDE w:val="0"/>
        <w:autoSpaceDN w:val="0"/>
        <w:adjustRightInd w:val="0"/>
        <w:spacing w:before="60" w:after="0" w:line="240" w:lineRule="exact"/>
        <w:ind w:left="117" w:right="111"/>
        <w:jc w:val="both"/>
        <w:rPr>
          <w:rFonts w:cs="Microsoft Sans Serif"/>
          <w:color w:val="000000"/>
        </w:rPr>
      </w:pPr>
    </w:p>
    <w:p w14:paraId="0D5EF4CC" w14:textId="77777777" w:rsidR="00EB7FC9" w:rsidRPr="00D21399" w:rsidRDefault="00EB7FC9" w:rsidP="00EB7FC9">
      <w:pPr>
        <w:suppressAutoHyphens/>
        <w:spacing w:line="360" w:lineRule="auto"/>
        <w:rPr>
          <w:rFonts w:cs="Microsoft Sans Serif"/>
          <w:b/>
          <w:u w:val="single"/>
          <w:lang w:val="fr-CA"/>
        </w:rPr>
      </w:pPr>
    </w:p>
    <w:p w14:paraId="0D5EF4CD" w14:textId="5E19177B" w:rsidR="00EB7FC9" w:rsidRPr="00D21399" w:rsidRDefault="00EB7FC9" w:rsidP="00EB7FC9">
      <w:pPr>
        <w:pBdr>
          <w:top w:val="single" w:sz="4" w:space="1" w:color="auto"/>
          <w:left w:val="single" w:sz="4" w:space="0" w:color="auto"/>
          <w:bottom w:val="single" w:sz="4" w:space="0" w:color="auto"/>
          <w:right w:val="single" w:sz="4" w:space="4" w:color="auto"/>
        </w:pBdr>
        <w:suppressAutoHyphens/>
        <w:jc w:val="both"/>
        <w:rPr>
          <w:rFonts w:cs="Microsoft Sans Serif"/>
        </w:rPr>
      </w:pPr>
      <w:r w:rsidRPr="00D21399">
        <w:rPr>
          <w:rFonts w:cs="Microsoft Sans Serif"/>
          <w:b/>
          <w:u w:val="single"/>
          <w:lang w:val="fr-CA"/>
        </w:rPr>
        <w:t xml:space="preserve">OBJET </w:t>
      </w:r>
      <w:r w:rsidR="004051CB">
        <w:rPr>
          <w:rFonts w:cs="Microsoft Sans Serif"/>
          <w:b/>
          <w:u w:val="single"/>
          <w:lang w:val="fr-CA"/>
        </w:rPr>
        <w:t>DE L’ACCORD-CADRE :</w:t>
      </w:r>
      <w:r w:rsidRPr="00D21399">
        <w:rPr>
          <w:rFonts w:cs="Microsoft Sans Serif"/>
        </w:rPr>
        <w:t xml:space="preserve"> </w:t>
      </w:r>
    </w:p>
    <w:p w14:paraId="0D5EF4CE" w14:textId="77777777" w:rsidR="00EB7FC9" w:rsidRPr="00D21399" w:rsidRDefault="00EB7FC9" w:rsidP="00EB7FC9">
      <w:pPr>
        <w:pBdr>
          <w:top w:val="single" w:sz="4" w:space="1" w:color="auto"/>
          <w:left w:val="single" w:sz="4" w:space="0" w:color="auto"/>
          <w:bottom w:val="single" w:sz="4" w:space="0" w:color="auto"/>
          <w:right w:val="single" w:sz="4" w:space="4" w:color="auto"/>
        </w:pBdr>
        <w:suppressAutoHyphens/>
        <w:jc w:val="both"/>
        <w:rPr>
          <w:rFonts w:cs="Microsoft Sans Serif"/>
        </w:rPr>
      </w:pPr>
    </w:p>
    <w:p w14:paraId="0D5EF4D0" w14:textId="03C919E3" w:rsidR="00BA0562" w:rsidRDefault="00085CB4" w:rsidP="00EB7FC9">
      <w:pPr>
        <w:pBdr>
          <w:top w:val="single" w:sz="4" w:space="1" w:color="auto"/>
          <w:left w:val="single" w:sz="4" w:space="0" w:color="auto"/>
          <w:bottom w:val="single" w:sz="4" w:space="0" w:color="auto"/>
          <w:right w:val="single" w:sz="4" w:space="4" w:color="auto"/>
        </w:pBdr>
        <w:suppressAutoHyphens/>
        <w:jc w:val="both"/>
        <w:rPr>
          <w:rFonts w:cs="Microsoft Sans Serif"/>
          <w:bCs/>
        </w:rPr>
      </w:pPr>
      <w:r w:rsidRPr="00085CB4">
        <w:rPr>
          <w:rFonts w:cs="Microsoft Sans Serif"/>
          <w:bCs/>
        </w:rPr>
        <w:t>Le présent accord-cadre porte sur</w:t>
      </w:r>
      <w:r w:rsidR="009C4CFF">
        <w:rPr>
          <w:rFonts w:cs="Microsoft Sans Serif"/>
          <w:bCs/>
        </w:rPr>
        <w:t xml:space="preserve"> </w:t>
      </w:r>
      <w:r w:rsidR="009C4CFF" w:rsidRPr="009C4CFF">
        <w:rPr>
          <w:rFonts w:cs="Microsoft Sans Serif"/>
          <w:bCs/>
        </w:rPr>
        <w:t xml:space="preserve">des prestations </w:t>
      </w:r>
      <w:r w:rsidR="009C4CFF" w:rsidRPr="00A414A9">
        <w:rPr>
          <w:rFonts w:cs="Microsoft Sans Serif"/>
          <w:bCs/>
        </w:rPr>
        <w:t xml:space="preserve">de </w:t>
      </w:r>
      <w:r w:rsidR="00F3419B" w:rsidRPr="00A414A9">
        <w:rPr>
          <w:rFonts w:cs="Microsoft Sans Serif"/>
          <w:bCs/>
        </w:rPr>
        <w:t>Timelapse</w:t>
      </w:r>
      <w:r w:rsidR="009C4CFF" w:rsidRPr="00A414A9">
        <w:rPr>
          <w:rFonts w:cs="Microsoft Sans Serif"/>
          <w:bCs/>
        </w:rPr>
        <w:t xml:space="preserve"> sur les chantiers désignés par la SGP et répondant aux enjeux de la SGP en matière d’image et de communication.</w:t>
      </w:r>
    </w:p>
    <w:p w14:paraId="6B894C1F" w14:textId="77777777" w:rsidR="00BF5DAE" w:rsidRDefault="00BF5DAE" w:rsidP="00EB7FC9">
      <w:pPr>
        <w:pBdr>
          <w:top w:val="single" w:sz="4" w:space="1" w:color="auto"/>
          <w:left w:val="single" w:sz="4" w:space="0" w:color="auto"/>
          <w:bottom w:val="single" w:sz="4" w:space="0" w:color="auto"/>
          <w:right w:val="single" w:sz="4" w:space="4" w:color="auto"/>
        </w:pBdr>
        <w:suppressAutoHyphens/>
        <w:jc w:val="both"/>
        <w:rPr>
          <w:rFonts w:cs="Microsoft Sans Serif"/>
          <w:bCs/>
        </w:rPr>
      </w:pPr>
    </w:p>
    <w:p w14:paraId="7C8EE25E" w14:textId="77777777" w:rsidR="00085CB4" w:rsidRPr="00085CB4" w:rsidRDefault="00085CB4" w:rsidP="00EB7FC9">
      <w:pPr>
        <w:pBdr>
          <w:top w:val="single" w:sz="4" w:space="1" w:color="auto"/>
          <w:left w:val="single" w:sz="4" w:space="0" w:color="auto"/>
          <w:bottom w:val="single" w:sz="4" w:space="0" w:color="auto"/>
          <w:right w:val="single" w:sz="4" w:space="4" w:color="auto"/>
        </w:pBdr>
        <w:suppressAutoHyphens/>
        <w:jc w:val="both"/>
        <w:rPr>
          <w:rFonts w:cs="Microsoft Sans Serif"/>
          <w:b/>
          <w:u w:val="single"/>
        </w:rPr>
      </w:pPr>
    </w:p>
    <w:p w14:paraId="0D5EF4D1" w14:textId="77777777" w:rsidR="00EB7FC9" w:rsidRPr="00D21399" w:rsidRDefault="00EB7FC9" w:rsidP="00EB7FC9">
      <w:pPr>
        <w:suppressAutoHyphens/>
        <w:spacing w:line="360" w:lineRule="auto"/>
        <w:rPr>
          <w:rFonts w:cs="Microsoft Sans Serif"/>
          <w:b/>
          <w:u w:val="single"/>
        </w:rPr>
      </w:pPr>
    </w:p>
    <w:p w14:paraId="0D5EF4D2" w14:textId="2941E477" w:rsidR="00EB7FC9" w:rsidRDefault="00EB7FC9" w:rsidP="00EB7FC9">
      <w:pPr>
        <w:pBdr>
          <w:top w:val="single" w:sz="4" w:space="1" w:color="auto"/>
          <w:left w:val="single" w:sz="4" w:space="0" w:color="auto"/>
          <w:bottom w:val="single" w:sz="4" w:space="31" w:color="auto"/>
          <w:right w:val="single" w:sz="4" w:space="4" w:color="auto"/>
        </w:pBdr>
        <w:suppressAutoHyphens/>
        <w:jc w:val="both"/>
        <w:rPr>
          <w:rFonts w:cs="Microsoft Sans Serif"/>
          <w:b/>
          <w:u w:val="single"/>
          <w:lang w:val="fr-CA"/>
        </w:rPr>
      </w:pPr>
      <w:r w:rsidRPr="00D21399">
        <w:rPr>
          <w:rFonts w:cs="Microsoft Sans Serif"/>
          <w:b/>
          <w:u w:val="single"/>
          <w:lang w:val="fr-CA"/>
        </w:rPr>
        <w:t xml:space="preserve">FORME </w:t>
      </w:r>
      <w:r w:rsidR="004051CB">
        <w:rPr>
          <w:rFonts w:cs="Microsoft Sans Serif"/>
          <w:b/>
          <w:u w:val="single"/>
          <w:lang w:val="fr-CA"/>
        </w:rPr>
        <w:t>DE L’ACCORD-CADRE :</w:t>
      </w:r>
    </w:p>
    <w:p w14:paraId="6F4569E3" w14:textId="77777777" w:rsidR="00085CB4" w:rsidRPr="00D21399" w:rsidRDefault="00085CB4" w:rsidP="00EB7FC9">
      <w:pPr>
        <w:pBdr>
          <w:top w:val="single" w:sz="4" w:space="1" w:color="auto"/>
          <w:left w:val="single" w:sz="4" w:space="0" w:color="auto"/>
          <w:bottom w:val="single" w:sz="4" w:space="31" w:color="auto"/>
          <w:right w:val="single" w:sz="4" w:space="4" w:color="auto"/>
        </w:pBdr>
        <w:suppressAutoHyphens/>
        <w:jc w:val="both"/>
        <w:rPr>
          <w:rFonts w:cs="Microsoft Sans Serif"/>
          <w:b/>
          <w:u w:val="single"/>
          <w:lang w:val="fr-CA"/>
        </w:rPr>
      </w:pPr>
    </w:p>
    <w:p w14:paraId="5C461AFB" w14:textId="5898292B" w:rsidR="006061C1" w:rsidRPr="00C04A7B" w:rsidRDefault="00C04A7B" w:rsidP="00085CB4">
      <w:pPr>
        <w:pBdr>
          <w:top w:val="single" w:sz="4" w:space="1" w:color="auto"/>
          <w:left w:val="single" w:sz="4" w:space="0" w:color="auto"/>
          <w:bottom w:val="single" w:sz="4" w:space="31" w:color="auto"/>
          <w:right w:val="single" w:sz="4" w:space="4" w:color="auto"/>
        </w:pBdr>
        <w:suppressAutoHyphens/>
        <w:jc w:val="both"/>
        <w:rPr>
          <w:rFonts w:cs="Microsoft Sans Serif"/>
        </w:rPr>
      </w:pPr>
      <w:r w:rsidRPr="00C04A7B">
        <w:rPr>
          <w:rFonts w:cs="Microsoft Sans Serif"/>
        </w:rPr>
        <w:t>L</w:t>
      </w:r>
      <w:r w:rsidR="006061C1" w:rsidRPr="00C04A7B">
        <w:rPr>
          <w:rFonts w:cs="Microsoft Sans Serif"/>
        </w:rPr>
        <w:t>a présente procédure</w:t>
      </w:r>
      <w:r w:rsidR="00085CB4" w:rsidRPr="00C04A7B">
        <w:rPr>
          <w:rFonts w:cs="Microsoft Sans Serif"/>
        </w:rPr>
        <w:t xml:space="preserve"> donne lieu à un accord cadre à bons de commande</w:t>
      </w:r>
      <w:r w:rsidR="00DD5BCE" w:rsidRPr="00C04A7B">
        <w:rPr>
          <w:rFonts w:cs="Microsoft Sans Serif"/>
        </w:rPr>
        <w:t xml:space="preserve"> </w:t>
      </w:r>
      <w:r w:rsidR="00D75BC2" w:rsidRPr="00C04A7B">
        <w:rPr>
          <w:rFonts w:cs="Microsoft Sans Serif"/>
        </w:rPr>
        <w:t xml:space="preserve">mono-attributaire </w:t>
      </w:r>
      <w:r w:rsidR="00085CB4" w:rsidRPr="00C04A7B">
        <w:rPr>
          <w:rFonts w:cs="Microsoft Sans Serif"/>
        </w:rPr>
        <w:t xml:space="preserve">dans les conditions des articles R2162-13 et R2162-14 du code de la commande publique. </w:t>
      </w:r>
    </w:p>
    <w:p w14:paraId="50017A7A" w14:textId="77777777" w:rsidR="00175AAE" w:rsidRPr="00C04A7B" w:rsidRDefault="00175AAE" w:rsidP="00085CB4">
      <w:pPr>
        <w:pBdr>
          <w:top w:val="single" w:sz="4" w:space="1" w:color="auto"/>
          <w:left w:val="single" w:sz="4" w:space="0" w:color="auto"/>
          <w:bottom w:val="single" w:sz="4" w:space="31" w:color="auto"/>
          <w:right w:val="single" w:sz="4" w:space="4" w:color="auto"/>
        </w:pBdr>
        <w:suppressAutoHyphens/>
        <w:jc w:val="both"/>
        <w:rPr>
          <w:rFonts w:cs="Microsoft Sans Serif"/>
        </w:rPr>
      </w:pPr>
    </w:p>
    <w:p w14:paraId="71E86AEF" w14:textId="1E390747" w:rsidR="006061C1" w:rsidRPr="00C04A7B" w:rsidRDefault="00085CB4" w:rsidP="005C26A2">
      <w:pPr>
        <w:pBdr>
          <w:top w:val="single" w:sz="4" w:space="1" w:color="auto"/>
          <w:left w:val="single" w:sz="4" w:space="0" w:color="auto"/>
          <w:bottom w:val="single" w:sz="4" w:space="31" w:color="auto"/>
          <w:right w:val="single" w:sz="4" w:space="4" w:color="auto"/>
        </w:pBdr>
        <w:suppressAutoHyphens/>
        <w:spacing w:after="0" w:line="240" w:lineRule="auto"/>
        <w:jc w:val="both"/>
        <w:rPr>
          <w:rFonts w:cs="Microsoft Sans Serif"/>
        </w:rPr>
      </w:pPr>
      <w:r w:rsidRPr="00C04A7B">
        <w:rPr>
          <w:rFonts w:cs="Microsoft Sans Serif"/>
        </w:rPr>
        <w:t xml:space="preserve">L’accord cadre est conclu sans engagement de montant minimal et avec un engagement de montant maximal de </w:t>
      </w:r>
      <w:r w:rsidR="009C4CFF" w:rsidRPr="000570E3">
        <w:rPr>
          <w:rFonts w:cs="Microsoft Sans Serif"/>
          <w:b/>
          <w:bCs/>
        </w:rPr>
        <w:t>918 500</w:t>
      </w:r>
      <w:r w:rsidRPr="000570E3">
        <w:rPr>
          <w:rFonts w:cs="Microsoft Sans Serif"/>
          <w:b/>
          <w:bCs/>
        </w:rPr>
        <w:t xml:space="preserve"> EUR HT</w:t>
      </w:r>
      <w:r w:rsidR="005C26A2" w:rsidRPr="000570E3">
        <w:rPr>
          <w:rFonts w:cs="Microsoft Sans Serif"/>
          <w:b/>
          <w:bCs/>
        </w:rPr>
        <w:t>.</w:t>
      </w:r>
      <w:r w:rsidR="005C26A2" w:rsidRPr="00C04A7B">
        <w:rPr>
          <w:rFonts w:cs="Microsoft Sans Serif"/>
        </w:rPr>
        <w:t xml:space="preserve"> Le montant maximal est calculé sur la durée totale </w:t>
      </w:r>
      <w:r w:rsidR="00365FEF" w:rsidRPr="00C04A7B">
        <w:rPr>
          <w:rFonts w:cs="Microsoft Sans Serif"/>
        </w:rPr>
        <w:t>de l’accord-cadre</w:t>
      </w:r>
      <w:r w:rsidR="005C26A2" w:rsidRPr="00C04A7B">
        <w:rPr>
          <w:rFonts w:cs="Microsoft Sans Serif"/>
        </w:rPr>
        <w:t xml:space="preserve">, </w:t>
      </w:r>
      <w:r w:rsidR="00EE2667" w:rsidRPr="00C04A7B">
        <w:rPr>
          <w:rFonts w:cs="Microsoft Sans Serif"/>
        </w:rPr>
        <w:t xml:space="preserve">reconductions comprises. </w:t>
      </w:r>
    </w:p>
    <w:p w14:paraId="0D5EF4D6" w14:textId="6379A5D3" w:rsidR="007308DC" w:rsidRPr="00D75BC2" w:rsidRDefault="007308DC" w:rsidP="00907C40">
      <w:pPr>
        <w:pStyle w:val="Titre1"/>
        <w:widowControl w:val="0"/>
        <w:numPr>
          <w:ilvl w:val="0"/>
          <w:numId w:val="4"/>
        </w:numPr>
        <w:autoSpaceDE w:val="0"/>
        <w:autoSpaceDN w:val="0"/>
        <w:adjustRightInd w:val="0"/>
        <w:spacing w:before="0" w:after="0" w:line="240" w:lineRule="auto"/>
        <w:ind w:left="283" w:hanging="357"/>
        <w:contextualSpacing w:val="0"/>
        <w:rPr>
          <w:rFonts w:eastAsia="Times New Roman" w:cs="Microsoft Sans Serif"/>
          <w:kern w:val="32"/>
          <w:szCs w:val="28"/>
        </w:rPr>
      </w:pPr>
      <w:r w:rsidRPr="00D21399">
        <w:rPr>
          <w:rFonts w:cs="Microsoft Sans Serif"/>
        </w:rPr>
        <w:br w:type="page"/>
      </w:r>
      <w:bookmarkStart w:id="1" w:name="_Toc391388726"/>
      <w:bookmarkStart w:id="2" w:name="_Toc515468741"/>
      <w:bookmarkEnd w:id="1"/>
      <w:r w:rsidR="00D75BC2">
        <w:rPr>
          <w:rFonts w:cs="Microsoft Sans Serif"/>
        </w:rPr>
        <w:lastRenderedPageBreak/>
        <w:t xml:space="preserve"> </w:t>
      </w:r>
      <w:r w:rsidRPr="00D75BC2">
        <w:rPr>
          <w:rFonts w:eastAsia="Times New Roman" w:cs="Microsoft Sans Serif"/>
          <w:kern w:val="32"/>
          <w:szCs w:val="28"/>
        </w:rPr>
        <w:t>Contractant</w:t>
      </w:r>
      <w:bookmarkEnd w:id="2"/>
    </w:p>
    <w:p w14:paraId="0D5EF4D7" w14:textId="77777777" w:rsidR="009E1AE7" w:rsidRPr="00D21399" w:rsidRDefault="009E1AE7" w:rsidP="007308DC">
      <w:pPr>
        <w:keepLines/>
        <w:widowControl w:val="0"/>
        <w:autoSpaceDE w:val="0"/>
        <w:autoSpaceDN w:val="0"/>
        <w:adjustRightInd w:val="0"/>
        <w:spacing w:after="0" w:line="240" w:lineRule="auto"/>
        <w:ind w:left="117" w:right="111"/>
        <w:rPr>
          <w:rFonts w:cs="Microsoft Sans Serif"/>
          <w:color w:val="000000"/>
        </w:rPr>
      </w:pPr>
    </w:p>
    <w:p w14:paraId="05D2BF24" w14:textId="77777777" w:rsidR="00907C40" w:rsidRDefault="00907C40" w:rsidP="00907C40">
      <w:pPr>
        <w:keepLines/>
        <w:widowControl w:val="0"/>
        <w:autoSpaceDE w:val="0"/>
        <w:autoSpaceDN w:val="0"/>
        <w:adjustRightInd w:val="0"/>
        <w:spacing w:after="0" w:line="240" w:lineRule="auto"/>
        <w:ind w:right="111"/>
        <w:rPr>
          <w:rFonts w:cs="Microsoft Sans Serif"/>
          <w:b/>
          <w:color w:val="000000"/>
          <w:u w:val="single"/>
        </w:rPr>
      </w:pPr>
      <w:r>
        <w:rPr>
          <w:rFonts w:cs="Microsoft Sans Serif"/>
          <w:b/>
          <w:color w:val="000000"/>
          <w:u w:val="single"/>
        </w:rPr>
        <w:t>SI CANDIDAT SEUL</w:t>
      </w:r>
    </w:p>
    <w:p w14:paraId="00FB7A95" w14:textId="77777777" w:rsidR="00907C40" w:rsidRDefault="00907C40" w:rsidP="00907C40">
      <w:pPr>
        <w:keepLines/>
        <w:widowControl w:val="0"/>
        <w:autoSpaceDE w:val="0"/>
        <w:autoSpaceDN w:val="0"/>
        <w:adjustRightInd w:val="0"/>
        <w:spacing w:after="120" w:line="240" w:lineRule="auto"/>
        <w:ind w:right="111"/>
        <w:rPr>
          <w:rFonts w:cs="Microsoft Sans Serif"/>
          <w:color w:val="000000"/>
        </w:rPr>
      </w:pPr>
    </w:p>
    <w:p w14:paraId="4A9A69F0"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14:paraId="20DF04CA"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26C78E34"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50A72C0B" w14:textId="77777777" w:rsidR="00907C40" w:rsidRDefault="00907C40" w:rsidP="00907C40">
      <w:pPr>
        <w:keepLines/>
        <w:widowControl w:val="0"/>
        <w:autoSpaceDE w:val="0"/>
        <w:autoSpaceDN w:val="0"/>
        <w:adjustRightInd w:val="0"/>
        <w:spacing w:after="0" w:line="240" w:lineRule="auto"/>
        <w:ind w:left="142" w:right="111"/>
        <w:rPr>
          <w:rFonts w:cs="Microsoft Sans Serif"/>
          <w:sz w:val="12"/>
          <w:szCs w:val="12"/>
        </w:rPr>
      </w:pPr>
    </w:p>
    <w:p w14:paraId="385182F4" w14:textId="77777777" w:rsidR="00907C40" w:rsidRDefault="00907C40" w:rsidP="00907C40">
      <w:pPr>
        <w:keepLines/>
        <w:widowControl w:val="0"/>
        <w:autoSpaceDE w:val="0"/>
        <w:autoSpaceDN w:val="0"/>
        <w:adjustRightInd w:val="0"/>
        <w:spacing w:after="0" w:line="240" w:lineRule="auto"/>
        <w:ind w:left="142"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6B379A0A"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A19A621" w14:textId="77777777" w:rsidR="00907C40" w:rsidRDefault="00907C40">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bookmarkStart w:id="3" w:name="_Hlk121820288"/>
          </w:p>
          <w:p w14:paraId="35071183"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06345F7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F1D6E76" w14:textId="77777777" w:rsidR="00907C40" w:rsidRDefault="00907C40">
            <w:pPr>
              <w:keepLines/>
              <w:widowControl w:val="0"/>
              <w:autoSpaceDE w:val="0"/>
              <w:autoSpaceDN w:val="0"/>
              <w:adjustRightInd w:val="0"/>
              <w:spacing w:before="120" w:after="120"/>
              <w:ind w:right="113"/>
              <w:rPr>
                <w:rFonts w:cs="Microsoft Sans Serif"/>
                <w:sz w:val="12"/>
                <w:szCs w:val="12"/>
              </w:rPr>
            </w:pPr>
          </w:p>
          <w:p w14:paraId="37239662"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6B4D0E8E" w14:textId="77777777" w:rsidR="00907C40" w:rsidRDefault="00907C40">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14:paraId="61451746"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223E1D49" w14:textId="77777777" w:rsidR="00907C40" w:rsidRDefault="00907C40">
            <w:pPr>
              <w:keepLines/>
              <w:widowControl w:val="0"/>
              <w:autoSpaceDE w:val="0"/>
              <w:autoSpaceDN w:val="0"/>
              <w:adjustRightInd w:val="0"/>
              <w:ind w:left="119" w:right="113"/>
              <w:rPr>
                <w:rFonts w:cs="Microsoft Sans Serif"/>
                <w:sz w:val="12"/>
                <w:szCs w:val="12"/>
              </w:rPr>
            </w:pPr>
          </w:p>
          <w:p w14:paraId="43F64BF1"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5ACC2EE5" w14:textId="77777777" w:rsidR="00907C40" w:rsidRDefault="00907C40">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662FF8EE" w14:textId="77777777" w:rsidR="00907C40" w:rsidRDefault="00907C40">
            <w:pPr>
              <w:keepLines/>
              <w:widowControl w:val="0"/>
              <w:autoSpaceDE w:val="0"/>
              <w:autoSpaceDN w:val="0"/>
              <w:adjustRightInd w:val="0"/>
              <w:ind w:left="119" w:right="113"/>
              <w:rPr>
                <w:rFonts w:cs="Microsoft Sans Serif"/>
                <w:sz w:val="12"/>
                <w:szCs w:val="12"/>
              </w:rPr>
            </w:pPr>
          </w:p>
          <w:p w14:paraId="596DB852"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3559F360"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329AD171" w14:textId="77777777" w:rsidR="00907C40" w:rsidRDefault="00907C40">
            <w:pPr>
              <w:keepLines/>
              <w:widowControl w:val="0"/>
              <w:autoSpaceDE w:val="0"/>
              <w:autoSpaceDN w:val="0"/>
              <w:adjustRightInd w:val="0"/>
              <w:ind w:left="119" w:right="113"/>
              <w:rPr>
                <w:rFonts w:cs="Microsoft Sans Serif"/>
                <w:sz w:val="12"/>
                <w:szCs w:val="12"/>
              </w:rPr>
            </w:pPr>
          </w:p>
          <w:p w14:paraId="78619CF0"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53CE8891" w14:textId="77777777" w:rsidR="00907C40" w:rsidRDefault="00907C40">
            <w:pPr>
              <w:keepLines/>
              <w:widowControl w:val="0"/>
              <w:autoSpaceDE w:val="0"/>
              <w:autoSpaceDN w:val="0"/>
              <w:adjustRightInd w:val="0"/>
              <w:ind w:left="119" w:right="113"/>
              <w:rPr>
                <w:rFonts w:cs="Microsoft Sans Serif"/>
                <w:sz w:val="16"/>
                <w:szCs w:val="16"/>
              </w:rPr>
            </w:pPr>
          </w:p>
        </w:tc>
      </w:tr>
      <w:tr w:rsidR="00907C40" w14:paraId="6D3DEF72"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6DA7567" w14:textId="77777777" w:rsidR="00907C40" w:rsidRDefault="00907C40">
            <w:pPr>
              <w:keepLines/>
              <w:widowControl w:val="0"/>
              <w:autoSpaceDE w:val="0"/>
              <w:autoSpaceDN w:val="0"/>
              <w:adjustRightInd w:val="0"/>
              <w:ind w:left="119" w:right="113"/>
              <w:rPr>
                <w:rFonts w:cs="Microsoft Sans Serif"/>
                <w:sz w:val="12"/>
                <w:szCs w:val="12"/>
              </w:rPr>
            </w:pPr>
          </w:p>
          <w:p w14:paraId="15D6CDDB"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6CA41170"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03E60A13"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C17C8B2" w14:textId="77777777" w:rsidR="00907C40" w:rsidRDefault="00907C40">
            <w:pPr>
              <w:keepLines/>
              <w:widowControl w:val="0"/>
              <w:autoSpaceDE w:val="0"/>
              <w:autoSpaceDN w:val="0"/>
              <w:adjustRightInd w:val="0"/>
              <w:ind w:left="119" w:right="113"/>
              <w:rPr>
                <w:rFonts w:cs="Microsoft Sans Serif"/>
                <w:sz w:val="12"/>
                <w:szCs w:val="12"/>
              </w:rPr>
            </w:pPr>
          </w:p>
          <w:p w14:paraId="377B3E3D"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0E0F8174"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52DD0A05"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2B1D2098" w14:textId="77777777" w:rsidR="00907C40" w:rsidRDefault="00907C40">
            <w:pPr>
              <w:keepLines/>
              <w:widowControl w:val="0"/>
              <w:autoSpaceDE w:val="0"/>
              <w:autoSpaceDN w:val="0"/>
              <w:adjustRightInd w:val="0"/>
              <w:ind w:left="119" w:right="113"/>
              <w:rPr>
                <w:rFonts w:cs="Microsoft Sans Serif"/>
                <w:sz w:val="12"/>
                <w:szCs w:val="12"/>
              </w:rPr>
            </w:pPr>
          </w:p>
          <w:p w14:paraId="177828B5"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77BE7826" w14:textId="77777777" w:rsidR="00907C40" w:rsidRDefault="00907C40">
            <w:pPr>
              <w:keepLines/>
              <w:widowControl w:val="0"/>
              <w:autoSpaceDE w:val="0"/>
              <w:autoSpaceDN w:val="0"/>
              <w:adjustRightInd w:val="0"/>
              <w:ind w:left="119" w:right="113"/>
              <w:rPr>
                <w:rFonts w:cs="Microsoft Sans Serif"/>
                <w:sz w:val="12"/>
                <w:szCs w:val="12"/>
              </w:rPr>
            </w:pPr>
          </w:p>
          <w:p w14:paraId="6114462F"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61D566FE"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72516A7D"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04D6434D"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2AE0A083" w14:textId="77777777" w:rsidR="00907C40" w:rsidRDefault="00907C40">
            <w:pPr>
              <w:keepLines/>
              <w:widowControl w:val="0"/>
              <w:autoSpaceDE w:val="0"/>
              <w:autoSpaceDN w:val="0"/>
              <w:adjustRightInd w:val="0"/>
              <w:ind w:left="119" w:right="113"/>
              <w:rPr>
                <w:rFonts w:cs="Microsoft Sans Serif"/>
                <w:sz w:val="16"/>
                <w:szCs w:val="16"/>
              </w:rPr>
            </w:pPr>
          </w:p>
          <w:p w14:paraId="067A9CA2"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28D79A91" w14:textId="77777777" w:rsidR="00907C40" w:rsidRDefault="00907C40">
            <w:pPr>
              <w:keepLines/>
              <w:widowControl w:val="0"/>
              <w:autoSpaceDE w:val="0"/>
              <w:autoSpaceDN w:val="0"/>
              <w:adjustRightInd w:val="0"/>
              <w:ind w:left="119" w:right="113"/>
              <w:rPr>
                <w:rFonts w:cs="Microsoft Sans Serif"/>
                <w:sz w:val="12"/>
                <w:szCs w:val="12"/>
              </w:rPr>
            </w:pPr>
          </w:p>
        </w:tc>
      </w:tr>
      <w:bookmarkEnd w:id="3"/>
    </w:tbl>
    <w:p w14:paraId="386F37FE" w14:textId="77777777" w:rsidR="00907C40" w:rsidRDefault="00907C40" w:rsidP="00907C40">
      <w:pPr>
        <w:keepLines/>
        <w:widowControl w:val="0"/>
        <w:autoSpaceDE w:val="0"/>
        <w:autoSpaceDN w:val="0"/>
        <w:adjustRightInd w:val="0"/>
        <w:spacing w:after="0" w:line="240" w:lineRule="auto"/>
        <w:ind w:left="117" w:right="111"/>
        <w:rPr>
          <w:rFonts w:cs="Microsoft Sans Serif"/>
          <w:color w:val="000000"/>
        </w:rPr>
      </w:pPr>
    </w:p>
    <w:p w14:paraId="1DC3EB69"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2263AE39"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02AD059" w14:textId="77777777" w:rsidR="00907C40" w:rsidRDefault="00907C40">
            <w:pPr>
              <w:keepLines/>
              <w:widowControl w:val="0"/>
              <w:autoSpaceDE w:val="0"/>
              <w:autoSpaceDN w:val="0"/>
              <w:adjustRightInd w:val="0"/>
              <w:ind w:left="119" w:right="113"/>
              <w:rPr>
                <w:rFonts w:cs="Microsoft Sans Serif"/>
                <w:i/>
                <w:color w:val="0070C0"/>
                <w:sz w:val="12"/>
                <w:szCs w:val="12"/>
              </w:rPr>
            </w:pPr>
          </w:p>
          <w:p w14:paraId="05879877"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14:paraId="3DF0AE33"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5557BFBE"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0FF1E37D"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651F7E25" w14:textId="77777777" w:rsidR="00907C40" w:rsidRDefault="00907C40">
            <w:pPr>
              <w:keepLines/>
              <w:widowControl w:val="0"/>
              <w:autoSpaceDE w:val="0"/>
              <w:autoSpaceDN w:val="0"/>
              <w:adjustRightInd w:val="0"/>
              <w:ind w:left="119" w:right="113"/>
              <w:rPr>
                <w:rFonts w:cs="Microsoft Sans Serif"/>
                <w:sz w:val="12"/>
                <w:szCs w:val="12"/>
              </w:rPr>
            </w:pPr>
          </w:p>
          <w:p w14:paraId="04374F8D"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58F37C3C" w14:textId="77777777" w:rsidR="00907C40" w:rsidRDefault="00907C40">
            <w:pPr>
              <w:keepLines/>
              <w:widowControl w:val="0"/>
              <w:autoSpaceDE w:val="0"/>
              <w:autoSpaceDN w:val="0"/>
              <w:adjustRightInd w:val="0"/>
              <w:ind w:left="119" w:right="113"/>
              <w:rPr>
                <w:rFonts w:cs="Microsoft Sans Serif"/>
                <w:color w:val="000000"/>
                <w:sz w:val="12"/>
                <w:szCs w:val="12"/>
              </w:rPr>
            </w:pPr>
          </w:p>
        </w:tc>
      </w:tr>
      <w:tr w:rsidR="00907C40" w14:paraId="78040D0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DB0F625" w14:textId="77777777" w:rsidR="00907C40" w:rsidRDefault="00907C40">
            <w:pPr>
              <w:keepLines/>
              <w:widowControl w:val="0"/>
              <w:autoSpaceDE w:val="0"/>
              <w:autoSpaceDN w:val="0"/>
              <w:adjustRightInd w:val="0"/>
              <w:ind w:left="119" w:right="113"/>
              <w:rPr>
                <w:rFonts w:cs="Microsoft Sans Serif"/>
                <w:sz w:val="12"/>
                <w:szCs w:val="12"/>
              </w:rPr>
            </w:pPr>
          </w:p>
          <w:p w14:paraId="18DFCB13"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5C7E6560"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14:paraId="3DDB8376"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4E74E118" w14:textId="77777777" w:rsidR="00907C40" w:rsidRDefault="00907C40">
            <w:pPr>
              <w:keepLines/>
              <w:widowControl w:val="0"/>
              <w:autoSpaceDE w:val="0"/>
              <w:autoSpaceDN w:val="0"/>
              <w:adjustRightInd w:val="0"/>
              <w:ind w:left="119" w:right="113"/>
              <w:rPr>
                <w:rFonts w:cs="Microsoft Sans Serif"/>
                <w:sz w:val="12"/>
                <w:szCs w:val="12"/>
              </w:rPr>
            </w:pPr>
          </w:p>
          <w:p w14:paraId="74EC32D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2467CCEF" w14:textId="77777777" w:rsidR="00907C40" w:rsidRDefault="00907C40">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3D2DAA7E" w14:textId="77777777" w:rsidR="00907C40" w:rsidRDefault="00907C40">
            <w:pPr>
              <w:keepLines/>
              <w:widowControl w:val="0"/>
              <w:autoSpaceDE w:val="0"/>
              <w:autoSpaceDN w:val="0"/>
              <w:adjustRightInd w:val="0"/>
              <w:ind w:left="119" w:right="113"/>
              <w:rPr>
                <w:rFonts w:cs="Microsoft Sans Serif"/>
                <w:sz w:val="12"/>
                <w:szCs w:val="12"/>
              </w:rPr>
            </w:pPr>
          </w:p>
          <w:p w14:paraId="1BF26A0F"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3E8D54C6"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94F20AF" w14:textId="77777777" w:rsidR="00907C40" w:rsidRDefault="00907C40">
            <w:pPr>
              <w:keepLines/>
              <w:widowControl w:val="0"/>
              <w:autoSpaceDE w:val="0"/>
              <w:autoSpaceDN w:val="0"/>
              <w:adjustRightInd w:val="0"/>
              <w:ind w:left="119" w:right="113"/>
              <w:rPr>
                <w:rFonts w:cs="Microsoft Sans Serif"/>
                <w:sz w:val="12"/>
                <w:szCs w:val="12"/>
              </w:rPr>
            </w:pPr>
          </w:p>
          <w:p w14:paraId="5BA592B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79FB7390" w14:textId="77777777" w:rsidR="00907C40" w:rsidRDefault="00907C40">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14:paraId="52CEBA75"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EF9F457" w14:textId="77777777" w:rsidR="00907C40" w:rsidRDefault="00907C40">
            <w:pPr>
              <w:keepLines/>
              <w:widowControl w:val="0"/>
              <w:autoSpaceDE w:val="0"/>
              <w:autoSpaceDN w:val="0"/>
              <w:adjustRightInd w:val="0"/>
              <w:ind w:left="119" w:right="113"/>
              <w:rPr>
                <w:rFonts w:cs="Microsoft Sans Serif"/>
                <w:sz w:val="12"/>
                <w:szCs w:val="12"/>
              </w:rPr>
            </w:pPr>
            <w:bookmarkStart w:id="4" w:name="_Hlk121820179"/>
          </w:p>
          <w:p w14:paraId="661F8139"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61AD5CD1"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11739590"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FD3EFFF" w14:textId="77777777" w:rsidR="00907C40" w:rsidRDefault="00907C40">
            <w:pPr>
              <w:keepLines/>
              <w:widowControl w:val="0"/>
              <w:autoSpaceDE w:val="0"/>
              <w:autoSpaceDN w:val="0"/>
              <w:adjustRightInd w:val="0"/>
              <w:ind w:left="119" w:right="113"/>
              <w:rPr>
                <w:rFonts w:cs="Microsoft Sans Serif"/>
                <w:sz w:val="12"/>
                <w:szCs w:val="12"/>
              </w:rPr>
            </w:pPr>
          </w:p>
          <w:p w14:paraId="60AAED24"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18586050"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0BB24FD1"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1A3D6724" w14:textId="77777777" w:rsidR="00907C40" w:rsidRDefault="00907C40">
            <w:pPr>
              <w:keepLines/>
              <w:widowControl w:val="0"/>
              <w:autoSpaceDE w:val="0"/>
              <w:autoSpaceDN w:val="0"/>
              <w:adjustRightInd w:val="0"/>
              <w:ind w:left="119" w:right="113"/>
              <w:rPr>
                <w:rFonts w:cs="Microsoft Sans Serif"/>
                <w:sz w:val="12"/>
                <w:szCs w:val="12"/>
              </w:rPr>
            </w:pPr>
          </w:p>
          <w:p w14:paraId="40AAA1E6"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6D11DBE1" w14:textId="77777777" w:rsidR="00907C40" w:rsidRDefault="00907C40">
            <w:pPr>
              <w:keepLines/>
              <w:widowControl w:val="0"/>
              <w:autoSpaceDE w:val="0"/>
              <w:autoSpaceDN w:val="0"/>
              <w:adjustRightInd w:val="0"/>
              <w:ind w:left="119" w:right="113"/>
              <w:rPr>
                <w:rFonts w:cs="Microsoft Sans Serif"/>
                <w:sz w:val="12"/>
                <w:szCs w:val="12"/>
              </w:rPr>
            </w:pPr>
          </w:p>
          <w:p w14:paraId="612D3315"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1E0D9FA5"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1FFADDDD"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52ACB45B"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468FE013" w14:textId="77777777" w:rsidR="00907C40" w:rsidRDefault="00907C40">
            <w:pPr>
              <w:keepLines/>
              <w:widowControl w:val="0"/>
              <w:autoSpaceDE w:val="0"/>
              <w:autoSpaceDN w:val="0"/>
              <w:adjustRightInd w:val="0"/>
              <w:ind w:left="119" w:right="113"/>
              <w:rPr>
                <w:rFonts w:cs="Microsoft Sans Serif"/>
                <w:sz w:val="16"/>
                <w:szCs w:val="16"/>
              </w:rPr>
            </w:pPr>
          </w:p>
          <w:p w14:paraId="18940AA7"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026962AB" w14:textId="77777777" w:rsidR="00907C40" w:rsidRDefault="00907C40">
            <w:pPr>
              <w:keepLines/>
              <w:widowControl w:val="0"/>
              <w:autoSpaceDE w:val="0"/>
              <w:autoSpaceDN w:val="0"/>
              <w:adjustRightInd w:val="0"/>
              <w:ind w:left="119" w:right="113"/>
              <w:rPr>
                <w:rFonts w:cs="Microsoft Sans Serif"/>
                <w:sz w:val="12"/>
                <w:szCs w:val="12"/>
              </w:rPr>
            </w:pPr>
          </w:p>
        </w:tc>
      </w:tr>
    </w:tbl>
    <w:bookmarkEnd w:id="4"/>
    <w:p w14:paraId="761E3369" w14:textId="4A446371" w:rsidR="00907C40" w:rsidRDefault="00907C40" w:rsidP="00907C40">
      <w:pPr>
        <w:keepLines/>
        <w:widowControl w:val="0"/>
        <w:autoSpaceDE w:val="0"/>
        <w:autoSpaceDN w:val="0"/>
        <w:adjustRightInd w:val="0"/>
        <w:spacing w:after="120" w:line="240" w:lineRule="auto"/>
        <w:ind w:left="117" w:right="111"/>
        <w:rPr>
          <w:rFonts w:cs="Microsoft Sans Serif"/>
          <w:b/>
          <w:color w:val="000000"/>
          <w:u w:val="single"/>
        </w:rPr>
      </w:pPr>
      <w:r>
        <w:rPr>
          <w:rFonts w:cs="Microsoft Sans Serif"/>
          <w:b/>
          <w:color w:val="000000"/>
          <w:u w:val="single"/>
        </w:rPr>
        <w:lastRenderedPageBreak/>
        <w:t>EN CAS DE GROUPEMENT</w:t>
      </w:r>
    </w:p>
    <w:p w14:paraId="7FA748F7" w14:textId="77777777" w:rsidR="00907C40" w:rsidRDefault="00907C40" w:rsidP="00907C40">
      <w:pPr>
        <w:keepLines/>
        <w:widowControl w:val="0"/>
        <w:autoSpaceDE w:val="0"/>
        <w:autoSpaceDN w:val="0"/>
        <w:adjustRightInd w:val="0"/>
        <w:spacing w:after="120" w:line="240" w:lineRule="auto"/>
        <w:ind w:left="117" w:right="111"/>
        <w:rPr>
          <w:rFonts w:cs="Microsoft Sans Serif"/>
          <w:color w:val="000000"/>
        </w:rPr>
      </w:pPr>
    </w:p>
    <w:p w14:paraId="4FA71574" w14:textId="77777777" w:rsidR="00907C40" w:rsidRDefault="00907C40" w:rsidP="00907C40">
      <w:pPr>
        <w:keepLines/>
        <w:widowControl w:val="0"/>
        <w:autoSpaceDE w:val="0"/>
        <w:autoSpaceDN w:val="0"/>
        <w:adjustRightInd w:val="0"/>
        <w:spacing w:after="120" w:line="240" w:lineRule="auto"/>
        <w:ind w:left="117" w:right="111"/>
        <w:rPr>
          <w:rFonts w:cs="Microsoft Sans Serif"/>
        </w:rPr>
      </w:pPr>
      <w:r>
        <w:rPr>
          <w:rFonts w:ascii="Wingdings" w:eastAsia="Wingdings" w:hAnsi="Wingdings" w:cs="Wingdings"/>
        </w:rPr>
        <w:t>q</w:t>
      </w:r>
      <w:r>
        <w:rPr>
          <w:rFonts w:cs="Microsoft Sans Serif"/>
          <w:color w:val="000000"/>
        </w:rPr>
        <w:t xml:space="preserve"> </w:t>
      </w:r>
      <w:r>
        <w:rPr>
          <w:rFonts w:cs="Microsoft Sans Serif"/>
          <w:b/>
          <w:bCs/>
          <w:color w:val="000000"/>
        </w:rPr>
        <w:t>Nous soussignés,</w:t>
      </w:r>
    </w:p>
    <w:p w14:paraId="57EEE85E"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r>
        <w:rPr>
          <w:rFonts w:cs="Microsoft Sans Serif"/>
          <w:color w:val="000000"/>
        </w:rPr>
        <w:t xml:space="preserve">représentés par </w:t>
      </w:r>
      <w:r>
        <w:rPr>
          <w:rFonts w:cs="Microsoft Sans Serif"/>
          <w:color w:val="000000"/>
          <w:shd w:val="clear" w:color="auto" w:fill="D9D9D9" w:themeFill="background1" w:themeFillShade="D9"/>
        </w:rPr>
        <w:t>……………………………………………………………………………</w:t>
      </w:r>
      <w:r>
        <w:rPr>
          <w:rFonts w:cs="Microsoft Sans Serif"/>
          <w:color w:val="000000"/>
        </w:rPr>
        <w:t xml:space="preserve"> dûment mandaté à cet effet, engageant ainsi les personnes physiques et morales ci-après, constituées sous la forme d'un groupement </w:t>
      </w:r>
      <w:r>
        <w:rPr>
          <w:rFonts w:cs="Microsoft Sans Serif"/>
          <w:color w:val="000000"/>
          <w:shd w:val="clear" w:color="auto" w:fill="D9D9D9" w:themeFill="background1" w:themeFillShade="D9"/>
        </w:rPr>
        <w:t>…………………………………………</w:t>
      </w:r>
      <w:r>
        <w:rPr>
          <w:rFonts w:cs="Microsoft Sans Serif"/>
          <w:color w:val="000000"/>
        </w:rPr>
        <w:t xml:space="preserve"> et désignées dans l’accord-cadre sous le nom de « le titulaire » :  </w:t>
      </w:r>
    </w:p>
    <w:p w14:paraId="03554734"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79993C53" w14:textId="77777777" w:rsidR="00907C40" w:rsidRDefault="00907C40" w:rsidP="00907C40">
      <w:pPr>
        <w:keepLines/>
        <w:widowControl w:val="0"/>
        <w:autoSpaceDE w:val="0"/>
        <w:autoSpaceDN w:val="0"/>
        <w:adjustRightInd w:val="0"/>
        <w:spacing w:before="120" w:after="0" w:line="240" w:lineRule="auto"/>
        <w:ind w:left="117" w:right="111"/>
        <w:jc w:val="both"/>
        <w:rPr>
          <w:rFonts w:cs="Microsoft Sans Serif"/>
          <w:bCs/>
          <w:i/>
          <w:iCs/>
          <w:color w:val="FF0000"/>
        </w:rPr>
      </w:pPr>
      <w:r>
        <w:rPr>
          <w:rFonts w:cs="Microsoft Sans Serif"/>
          <w:bCs/>
          <w:i/>
          <w:iCs/>
          <w:color w:val="FF0000"/>
          <w:sz w:val="20"/>
        </w:rPr>
        <w:t>A reproduire par autant que de cotraitant</w:t>
      </w:r>
    </w:p>
    <w:p w14:paraId="06AC4354"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14:paraId="1D8DEF53" w14:textId="77777777" w:rsidTr="00907C40">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99FABC9" w14:textId="77777777" w:rsidR="00907C40" w:rsidRDefault="00907C40">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1 - Mandataire</w:t>
            </w:r>
          </w:p>
        </w:tc>
      </w:tr>
    </w:tbl>
    <w:p w14:paraId="69230A8F"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0058EDC3"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14:paraId="6EA61533"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74882AAE"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10"/>
        </w:rPr>
      </w:pPr>
    </w:p>
    <w:p w14:paraId="26DA45AE"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1EAFF06A" w14:textId="77777777" w:rsidR="00907C40" w:rsidRDefault="00907C40" w:rsidP="00907C40">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168D54F4"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EA6E1EE" w14:textId="77777777" w:rsidR="00907C40" w:rsidRDefault="00907C40">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433655FB"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6C211777"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700D527" w14:textId="77777777" w:rsidR="00907C40" w:rsidRDefault="00907C40">
            <w:pPr>
              <w:keepLines/>
              <w:widowControl w:val="0"/>
              <w:autoSpaceDE w:val="0"/>
              <w:autoSpaceDN w:val="0"/>
              <w:adjustRightInd w:val="0"/>
              <w:spacing w:before="120" w:after="120"/>
              <w:ind w:right="113"/>
              <w:rPr>
                <w:rFonts w:cs="Microsoft Sans Serif"/>
                <w:sz w:val="12"/>
                <w:szCs w:val="12"/>
              </w:rPr>
            </w:pPr>
          </w:p>
          <w:p w14:paraId="05FE2212"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016DCB68" w14:textId="77777777" w:rsidR="00907C40" w:rsidRDefault="00907C40">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14:paraId="10E33C3E"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4C8E2365" w14:textId="77777777" w:rsidR="00907C40" w:rsidRDefault="00907C40">
            <w:pPr>
              <w:keepLines/>
              <w:widowControl w:val="0"/>
              <w:autoSpaceDE w:val="0"/>
              <w:autoSpaceDN w:val="0"/>
              <w:adjustRightInd w:val="0"/>
              <w:ind w:left="119" w:right="113"/>
              <w:rPr>
                <w:rFonts w:cs="Microsoft Sans Serif"/>
                <w:sz w:val="12"/>
                <w:szCs w:val="12"/>
              </w:rPr>
            </w:pPr>
          </w:p>
          <w:p w14:paraId="03F0C61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46ED1A01" w14:textId="77777777" w:rsidR="00907C40" w:rsidRDefault="00907C40">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110B7F8B" w14:textId="77777777" w:rsidR="00907C40" w:rsidRDefault="00907C40">
            <w:pPr>
              <w:keepLines/>
              <w:widowControl w:val="0"/>
              <w:autoSpaceDE w:val="0"/>
              <w:autoSpaceDN w:val="0"/>
              <w:adjustRightInd w:val="0"/>
              <w:ind w:left="119" w:right="113"/>
              <w:rPr>
                <w:rFonts w:cs="Microsoft Sans Serif"/>
                <w:sz w:val="12"/>
                <w:szCs w:val="12"/>
              </w:rPr>
            </w:pPr>
          </w:p>
          <w:p w14:paraId="0128AF8C"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1B69D8D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88ADAB5" w14:textId="77777777" w:rsidR="00907C40" w:rsidRDefault="00907C40">
            <w:pPr>
              <w:keepLines/>
              <w:widowControl w:val="0"/>
              <w:autoSpaceDE w:val="0"/>
              <w:autoSpaceDN w:val="0"/>
              <w:adjustRightInd w:val="0"/>
              <w:ind w:left="119" w:right="113"/>
              <w:rPr>
                <w:rFonts w:cs="Microsoft Sans Serif"/>
                <w:sz w:val="12"/>
                <w:szCs w:val="12"/>
              </w:rPr>
            </w:pPr>
          </w:p>
          <w:p w14:paraId="01F54256"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38FEA0C1" w14:textId="77777777" w:rsidR="00907C40" w:rsidRDefault="00907C40">
            <w:pPr>
              <w:keepLines/>
              <w:widowControl w:val="0"/>
              <w:autoSpaceDE w:val="0"/>
              <w:autoSpaceDN w:val="0"/>
              <w:adjustRightInd w:val="0"/>
              <w:ind w:left="119" w:right="113"/>
              <w:rPr>
                <w:rFonts w:cs="Microsoft Sans Serif"/>
                <w:sz w:val="16"/>
                <w:szCs w:val="16"/>
              </w:rPr>
            </w:pPr>
          </w:p>
        </w:tc>
      </w:tr>
      <w:tr w:rsidR="00907C40" w14:paraId="225F2B94"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6B0A0F3" w14:textId="77777777" w:rsidR="00907C40" w:rsidRDefault="00907C40">
            <w:pPr>
              <w:keepLines/>
              <w:widowControl w:val="0"/>
              <w:autoSpaceDE w:val="0"/>
              <w:autoSpaceDN w:val="0"/>
              <w:adjustRightInd w:val="0"/>
              <w:ind w:left="119" w:right="113"/>
              <w:rPr>
                <w:rFonts w:cs="Microsoft Sans Serif"/>
                <w:sz w:val="12"/>
                <w:szCs w:val="12"/>
              </w:rPr>
            </w:pPr>
          </w:p>
          <w:p w14:paraId="011B52E3"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10478252"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1A0D12DD"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38179D0D" w14:textId="77777777" w:rsidR="00907C40" w:rsidRDefault="00907C40">
            <w:pPr>
              <w:keepLines/>
              <w:widowControl w:val="0"/>
              <w:autoSpaceDE w:val="0"/>
              <w:autoSpaceDN w:val="0"/>
              <w:adjustRightInd w:val="0"/>
              <w:ind w:left="119" w:right="113"/>
              <w:rPr>
                <w:rFonts w:cs="Microsoft Sans Serif"/>
                <w:sz w:val="12"/>
                <w:szCs w:val="12"/>
              </w:rPr>
            </w:pPr>
          </w:p>
          <w:p w14:paraId="7CF0DA77"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3EFA0E8D"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3AA9B306"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02996162" w14:textId="77777777" w:rsidR="00907C40" w:rsidRDefault="00907C40">
            <w:pPr>
              <w:keepLines/>
              <w:widowControl w:val="0"/>
              <w:autoSpaceDE w:val="0"/>
              <w:autoSpaceDN w:val="0"/>
              <w:adjustRightInd w:val="0"/>
              <w:ind w:left="119" w:right="113"/>
              <w:rPr>
                <w:rFonts w:cs="Microsoft Sans Serif"/>
                <w:sz w:val="12"/>
                <w:szCs w:val="12"/>
              </w:rPr>
            </w:pPr>
          </w:p>
          <w:p w14:paraId="5139AFD0"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2D1A95C8" w14:textId="77777777" w:rsidR="00907C40" w:rsidRDefault="00907C40">
            <w:pPr>
              <w:keepLines/>
              <w:widowControl w:val="0"/>
              <w:autoSpaceDE w:val="0"/>
              <w:autoSpaceDN w:val="0"/>
              <w:adjustRightInd w:val="0"/>
              <w:ind w:left="119" w:right="113"/>
              <w:rPr>
                <w:rFonts w:cs="Microsoft Sans Serif"/>
                <w:sz w:val="12"/>
                <w:szCs w:val="12"/>
              </w:rPr>
            </w:pPr>
          </w:p>
          <w:p w14:paraId="6FF0F49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09E53EDF"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28A9BCA7"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1B45C7FF"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F163ACE" w14:textId="77777777" w:rsidR="00907C40" w:rsidRDefault="00907C40">
            <w:pPr>
              <w:keepLines/>
              <w:widowControl w:val="0"/>
              <w:autoSpaceDE w:val="0"/>
              <w:autoSpaceDN w:val="0"/>
              <w:adjustRightInd w:val="0"/>
              <w:ind w:left="119" w:right="113"/>
              <w:rPr>
                <w:rFonts w:cs="Microsoft Sans Serif"/>
                <w:sz w:val="16"/>
                <w:szCs w:val="16"/>
              </w:rPr>
            </w:pPr>
          </w:p>
          <w:p w14:paraId="72DAE160"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52051955" w14:textId="77777777" w:rsidR="00907C40" w:rsidRDefault="00907C40">
            <w:pPr>
              <w:keepLines/>
              <w:widowControl w:val="0"/>
              <w:autoSpaceDE w:val="0"/>
              <w:autoSpaceDN w:val="0"/>
              <w:adjustRightInd w:val="0"/>
              <w:ind w:left="119" w:right="113"/>
              <w:rPr>
                <w:rFonts w:cs="Microsoft Sans Serif"/>
                <w:sz w:val="12"/>
                <w:szCs w:val="12"/>
              </w:rPr>
            </w:pPr>
          </w:p>
        </w:tc>
      </w:tr>
    </w:tbl>
    <w:p w14:paraId="12B7264B" w14:textId="77777777" w:rsidR="00907C40" w:rsidRDefault="00907C40" w:rsidP="00907C40">
      <w:pPr>
        <w:keepLines/>
        <w:widowControl w:val="0"/>
        <w:autoSpaceDE w:val="0"/>
        <w:autoSpaceDN w:val="0"/>
        <w:adjustRightInd w:val="0"/>
        <w:spacing w:after="0" w:line="240" w:lineRule="auto"/>
        <w:ind w:left="142" w:right="111"/>
        <w:rPr>
          <w:rFonts w:cs="Microsoft Sans Serif"/>
          <w:color w:val="000000"/>
        </w:rPr>
      </w:pPr>
    </w:p>
    <w:p w14:paraId="1744B3A3" w14:textId="77777777" w:rsidR="00907C40" w:rsidRDefault="00907C40" w:rsidP="00907C40">
      <w:pPr>
        <w:keepLines/>
        <w:widowControl w:val="0"/>
        <w:autoSpaceDE w:val="0"/>
        <w:autoSpaceDN w:val="0"/>
        <w:adjustRightInd w:val="0"/>
        <w:spacing w:after="0" w:line="240" w:lineRule="auto"/>
        <w:ind w:left="117" w:right="111"/>
        <w:rPr>
          <w:rFonts w:cs="Microsoft Sans Serif"/>
          <w:color w:val="000000"/>
          <w:sz w:val="10"/>
        </w:rPr>
      </w:pPr>
    </w:p>
    <w:p w14:paraId="41AC2405"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26A0C166"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3EEA950" w14:textId="77777777" w:rsidR="00907C40" w:rsidRDefault="00907C40">
            <w:pPr>
              <w:keepLines/>
              <w:widowControl w:val="0"/>
              <w:autoSpaceDE w:val="0"/>
              <w:autoSpaceDN w:val="0"/>
              <w:adjustRightInd w:val="0"/>
              <w:ind w:left="119" w:right="113"/>
              <w:rPr>
                <w:rFonts w:cs="Microsoft Sans Serif"/>
                <w:i/>
                <w:color w:val="0070C0"/>
                <w:sz w:val="12"/>
                <w:szCs w:val="12"/>
              </w:rPr>
            </w:pPr>
          </w:p>
          <w:p w14:paraId="75E21F33"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14:paraId="7ED3F01E"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23AFB433"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4B0ED37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0283ABA" w14:textId="77777777" w:rsidR="00907C40" w:rsidRDefault="00907C40">
            <w:pPr>
              <w:keepLines/>
              <w:widowControl w:val="0"/>
              <w:autoSpaceDE w:val="0"/>
              <w:autoSpaceDN w:val="0"/>
              <w:adjustRightInd w:val="0"/>
              <w:ind w:left="119" w:right="113"/>
              <w:rPr>
                <w:rFonts w:cs="Microsoft Sans Serif"/>
                <w:sz w:val="12"/>
                <w:szCs w:val="12"/>
              </w:rPr>
            </w:pPr>
          </w:p>
          <w:p w14:paraId="2261AEC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187B3E39" w14:textId="77777777" w:rsidR="00907C40" w:rsidRDefault="00907C40">
            <w:pPr>
              <w:keepLines/>
              <w:widowControl w:val="0"/>
              <w:autoSpaceDE w:val="0"/>
              <w:autoSpaceDN w:val="0"/>
              <w:adjustRightInd w:val="0"/>
              <w:ind w:left="119" w:right="113"/>
              <w:rPr>
                <w:rFonts w:cs="Microsoft Sans Serif"/>
                <w:color w:val="000000"/>
                <w:sz w:val="12"/>
                <w:szCs w:val="12"/>
              </w:rPr>
            </w:pPr>
          </w:p>
        </w:tc>
      </w:tr>
      <w:tr w:rsidR="00907C40" w14:paraId="25DD0159"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12D3765E" w14:textId="77777777" w:rsidR="00907C40" w:rsidRDefault="00907C40">
            <w:pPr>
              <w:keepLines/>
              <w:widowControl w:val="0"/>
              <w:autoSpaceDE w:val="0"/>
              <w:autoSpaceDN w:val="0"/>
              <w:adjustRightInd w:val="0"/>
              <w:ind w:left="119" w:right="113"/>
              <w:rPr>
                <w:rFonts w:cs="Microsoft Sans Serif"/>
                <w:sz w:val="12"/>
                <w:szCs w:val="12"/>
              </w:rPr>
            </w:pPr>
          </w:p>
          <w:p w14:paraId="5570AA78"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5E48B1E2"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14:paraId="7BC02C3C"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2A89696F" w14:textId="77777777" w:rsidR="00907C40" w:rsidRDefault="00907C40">
            <w:pPr>
              <w:keepLines/>
              <w:widowControl w:val="0"/>
              <w:autoSpaceDE w:val="0"/>
              <w:autoSpaceDN w:val="0"/>
              <w:adjustRightInd w:val="0"/>
              <w:ind w:left="119" w:right="113"/>
              <w:rPr>
                <w:rFonts w:cs="Microsoft Sans Serif"/>
                <w:sz w:val="12"/>
                <w:szCs w:val="12"/>
              </w:rPr>
            </w:pPr>
          </w:p>
          <w:p w14:paraId="749E8057"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7FAE9292" w14:textId="77777777" w:rsidR="00907C40" w:rsidRDefault="00907C40">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6739ECBD" w14:textId="77777777" w:rsidR="00907C40" w:rsidRDefault="00907C40">
            <w:pPr>
              <w:keepLines/>
              <w:widowControl w:val="0"/>
              <w:autoSpaceDE w:val="0"/>
              <w:autoSpaceDN w:val="0"/>
              <w:adjustRightInd w:val="0"/>
              <w:ind w:left="119" w:right="113"/>
              <w:rPr>
                <w:rFonts w:cs="Microsoft Sans Serif"/>
                <w:sz w:val="12"/>
                <w:szCs w:val="12"/>
              </w:rPr>
            </w:pPr>
          </w:p>
          <w:p w14:paraId="343BF8AF"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431F1130"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166DF1C3" w14:textId="77777777" w:rsidR="00907C40" w:rsidRDefault="00907C40">
            <w:pPr>
              <w:keepLines/>
              <w:widowControl w:val="0"/>
              <w:autoSpaceDE w:val="0"/>
              <w:autoSpaceDN w:val="0"/>
              <w:adjustRightInd w:val="0"/>
              <w:ind w:left="119" w:right="113"/>
              <w:rPr>
                <w:rFonts w:cs="Microsoft Sans Serif"/>
                <w:sz w:val="12"/>
                <w:szCs w:val="12"/>
              </w:rPr>
            </w:pPr>
          </w:p>
          <w:p w14:paraId="12E071F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478136C5" w14:textId="77777777" w:rsidR="00907C40" w:rsidRDefault="00907C40">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14:paraId="7F2C242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19E32E50" w14:textId="77777777" w:rsidR="00907C40" w:rsidRDefault="00907C40">
            <w:pPr>
              <w:keepLines/>
              <w:widowControl w:val="0"/>
              <w:autoSpaceDE w:val="0"/>
              <w:autoSpaceDN w:val="0"/>
              <w:adjustRightInd w:val="0"/>
              <w:ind w:left="119" w:right="113"/>
              <w:rPr>
                <w:rFonts w:cs="Microsoft Sans Serif"/>
                <w:sz w:val="12"/>
                <w:szCs w:val="12"/>
              </w:rPr>
            </w:pPr>
          </w:p>
          <w:p w14:paraId="3B747EAA" w14:textId="77777777" w:rsidR="00907C40" w:rsidRDefault="00907C40">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
        </w:tc>
      </w:tr>
      <w:tr w:rsidR="00907C40" w14:paraId="1E1ECC8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B742205" w14:textId="77777777" w:rsidR="00907C40" w:rsidRDefault="00907C40">
            <w:pPr>
              <w:keepLines/>
              <w:widowControl w:val="0"/>
              <w:autoSpaceDE w:val="0"/>
              <w:autoSpaceDN w:val="0"/>
              <w:adjustRightInd w:val="0"/>
              <w:ind w:left="119" w:right="113"/>
              <w:rPr>
                <w:rFonts w:cs="Microsoft Sans Serif"/>
                <w:sz w:val="12"/>
                <w:szCs w:val="12"/>
              </w:rPr>
            </w:pPr>
          </w:p>
          <w:p w14:paraId="1149EDA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5C2F500C"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000FC531"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1E992DAA" w14:textId="77777777" w:rsidR="00907C40" w:rsidRDefault="00907C40">
            <w:pPr>
              <w:keepLines/>
              <w:widowControl w:val="0"/>
              <w:autoSpaceDE w:val="0"/>
              <w:autoSpaceDN w:val="0"/>
              <w:adjustRightInd w:val="0"/>
              <w:ind w:left="119" w:right="113"/>
              <w:rPr>
                <w:rFonts w:cs="Microsoft Sans Serif"/>
                <w:sz w:val="12"/>
                <w:szCs w:val="12"/>
              </w:rPr>
            </w:pPr>
          </w:p>
          <w:p w14:paraId="75798555"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51FCFF05" w14:textId="77777777" w:rsidR="00907C40" w:rsidRDefault="00907C40">
            <w:pPr>
              <w:keepLines/>
              <w:widowControl w:val="0"/>
              <w:autoSpaceDE w:val="0"/>
              <w:autoSpaceDN w:val="0"/>
              <w:adjustRightInd w:val="0"/>
              <w:ind w:left="119" w:right="113"/>
              <w:rPr>
                <w:rFonts w:cs="Microsoft Sans Serif"/>
                <w:sz w:val="12"/>
                <w:szCs w:val="12"/>
              </w:rPr>
            </w:pPr>
          </w:p>
          <w:p w14:paraId="71D04771"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5E51B814"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4CB07BEB"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780C87D1"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13C364C6" w14:textId="77777777" w:rsidR="00907C40" w:rsidRDefault="00907C40">
            <w:pPr>
              <w:keepLines/>
              <w:widowControl w:val="0"/>
              <w:autoSpaceDE w:val="0"/>
              <w:autoSpaceDN w:val="0"/>
              <w:adjustRightInd w:val="0"/>
              <w:ind w:left="119" w:right="113"/>
              <w:rPr>
                <w:rFonts w:cs="Microsoft Sans Serif"/>
                <w:sz w:val="16"/>
                <w:szCs w:val="16"/>
              </w:rPr>
            </w:pPr>
          </w:p>
          <w:p w14:paraId="49FDCD2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28B541F7" w14:textId="77777777" w:rsidR="00907C40" w:rsidRDefault="00907C40">
            <w:pPr>
              <w:keepLines/>
              <w:widowControl w:val="0"/>
              <w:autoSpaceDE w:val="0"/>
              <w:autoSpaceDN w:val="0"/>
              <w:adjustRightInd w:val="0"/>
              <w:ind w:left="119" w:right="113"/>
              <w:rPr>
                <w:rFonts w:cs="Microsoft Sans Serif"/>
                <w:sz w:val="12"/>
                <w:szCs w:val="12"/>
              </w:rPr>
            </w:pPr>
          </w:p>
        </w:tc>
      </w:tr>
    </w:tbl>
    <w:p w14:paraId="298EC262"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64C40589"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14:paraId="0048428A" w14:textId="77777777" w:rsidTr="00907C40">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F15541A" w14:textId="77777777" w:rsidR="00907C40" w:rsidRDefault="00907C40">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2</w:t>
            </w:r>
          </w:p>
        </w:tc>
      </w:tr>
    </w:tbl>
    <w:p w14:paraId="6F2D5A7B"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39F52349"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14:paraId="0C578077"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13E7F9A6"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p>
    <w:p w14:paraId="4561136C"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3832DFF7" w14:textId="77777777" w:rsidR="00907C40" w:rsidRDefault="00907C40" w:rsidP="00907C40">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394C686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12C6D662" w14:textId="77777777" w:rsidR="00907C40" w:rsidRDefault="00907C40">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711B244C"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3BD5D1C7"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34D12F3" w14:textId="77777777" w:rsidR="00907C40" w:rsidRDefault="00907C40">
            <w:pPr>
              <w:keepLines/>
              <w:widowControl w:val="0"/>
              <w:autoSpaceDE w:val="0"/>
              <w:autoSpaceDN w:val="0"/>
              <w:adjustRightInd w:val="0"/>
              <w:spacing w:before="120" w:after="120"/>
              <w:ind w:right="113"/>
              <w:rPr>
                <w:rFonts w:cs="Microsoft Sans Serif"/>
                <w:sz w:val="12"/>
                <w:szCs w:val="12"/>
              </w:rPr>
            </w:pPr>
          </w:p>
          <w:p w14:paraId="7EDCD994"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7993F2C8" w14:textId="77777777" w:rsidR="00907C40" w:rsidRDefault="00907C40">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14:paraId="22400F6C"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14DD8128" w14:textId="77777777" w:rsidR="00907C40" w:rsidRDefault="00907C40">
            <w:pPr>
              <w:keepLines/>
              <w:widowControl w:val="0"/>
              <w:autoSpaceDE w:val="0"/>
              <w:autoSpaceDN w:val="0"/>
              <w:adjustRightInd w:val="0"/>
              <w:ind w:left="119" w:right="113"/>
              <w:rPr>
                <w:rFonts w:cs="Microsoft Sans Serif"/>
                <w:sz w:val="12"/>
                <w:szCs w:val="12"/>
              </w:rPr>
            </w:pPr>
          </w:p>
          <w:p w14:paraId="10B0A869"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6439858E" w14:textId="77777777" w:rsidR="00907C40" w:rsidRDefault="00907C40">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0DC58862" w14:textId="77777777" w:rsidR="00907C40" w:rsidRDefault="00907C40">
            <w:pPr>
              <w:keepLines/>
              <w:widowControl w:val="0"/>
              <w:autoSpaceDE w:val="0"/>
              <w:autoSpaceDN w:val="0"/>
              <w:adjustRightInd w:val="0"/>
              <w:ind w:left="119" w:right="113"/>
              <w:rPr>
                <w:rFonts w:cs="Microsoft Sans Serif"/>
                <w:sz w:val="12"/>
                <w:szCs w:val="12"/>
              </w:rPr>
            </w:pPr>
          </w:p>
          <w:p w14:paraId="6E0DCB60"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250D528E"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E9C6B4B" w14:textId="77777777" w:rsidR="00907C40" w:rsidRDefault="00907C40">
            <w:pPr>
              <w:keepLines/>
              <w:widowControl w:val="0"/>
              <w:autoSpaceDE w:val="0"/>
              <w:autoSpaceDN w:val="0"/>
              <w:adjustRightInd w:val="0"/>
              <w:ind w:left="119" w:right="113"/>
              <w:rPr>
                <w:rFonts w:cs="Microsoft Sans Serif"/>
                <w:sz w:val="12"/>
                <w:szCs w:val="12"/>
              </w:rPr>
            </w:pPr>
          </w:p>
          <w:p w14:paraId="21CCD38C"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49DC5748" w14:textId="77777777" w:rsidR="00907C40" w:rsidRDefault="00907C40">
            <w:pPr>
              <w:keepLines/>
              <w:widowControl w:val="0"/>
              <w:autoSpaceDE w:val="0"/>
              <w:autoSpaceDN w:val="0"/>
              <w:adjustRightInd w:val="0"/>
              <w:ind w:left="119" w:right="113"/>
              <w:rPr>
                <w:rFonts w:cs="Microsoft Sans Serif"/>
                <w:sz w:val="16"/>
                <w:szCs w:val="16"/>
              </w:rPr>
            </w:pPr>
          </w:p>
        </w:tc>
      </w:tr>
      <w:tr w:rsidR="00907C40" w14:paraId="3DD8E93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B24CC8F" w14:textId="77777777" w:rsidR="00907C40" w:rsidRDefault="00907C40">
            <w:pPr>
              <w:keepLines/>
              <w:widowControl w:val="0"/>
              <w:autoSpaceDE w:val="0"/>
              <w:autoSpaceDN w:val="0"/>
              <w:adjustRightInd w:val="0"/>
              <w:ind w:left="119" w:right="113"/>
              <w:rPr>
                <w:rFonts w:cs="Microsoft Sans Serif"/>
                <w:sz w:val="12"/>
                <w:szCs w:val="12"/>
              </w:rPr>
            </w:pPr>
          </w:p>
          <w:p w14:paraId="1DC83B8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25A17381"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06E3D41B"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576C1A9" w14:textId="77777777" w:rsidR="00907C40" w:rsidRDefault="00907C40">
            <w:pPr>
              <w:keepLines/>
              <w:widowControl w:val="0"/>
              <w:autoSpaceDE w:val="0"/>
              <w:autoSpaceDN w:val="0"/>
              <w:adjustRightInd w:val="0"/>
              <w:ind w:left="119" w:right="113"/>
              <w:rPr>
                <w:rFonts w:cs="Microsoft Sans Serif"/>
                <w:sz w:val="12"/>
                <w:szCs w:val="12"/>
              </w:rPr>
            </w:pPr>
          </w:p>
          <w:p w14:paraId="77F04775"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57F25641"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269BEE00"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6D4CD723" w14:textId="77777777" w:rsidR="00907C40" w:rsidRDefault="00907C40">
            <w:pPr>
              <w:keepLines/>
              <w:widowControl w:val="0"/>
              <w:autoSpaceDE w:val="0"/>
              <w:autoSpaceDN w:val="0"/>
              <w:adjustRightInd w:val="0"/>
              <w:ind w:left="119" w:right="113"/>
              <w:rPr>
                <w:rFonts w:cs="Microsoft Sans Serif"/>
                <w:sz w:val="12"/>
                <w:szCs w:val="12"/>
              </w:rPr>
            </w:pPr>
          </w:p>
          <w:p w14:paraId="37E656EC"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1AA1634B" w14:textId="77777777" w:rsidR="00907C40" w:rsidRDefault="00907C40">
            <w:pPr>
              <w:keepLines/>
              <w:widowControl w:val="0"/>
              <w:autoSpaceDE w:val="0"/>
              <w:autoSpaceDN w:val="0"/>
              <w:adjustRightInd w:val="0"/>
              <w:ind w:left="119" w:right="113"/>
              <w:rPr>
                <w:rFonts w:cs="Microsoft Sans Serif"/>
                <w:sz w:val="12"/>
                <w:szCs w:val="12"/>
              </w:rPr>
            </w:pPr>
          </w:p>
          <w:p w14:paraId="3C6AF9A1"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6EF776F8"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5D59B734"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47062AAD"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29FFCEC" w14:textId="77777777" w:rsidR="00907C40" w:rsidRDefault="00907C40">
            <w:pPr>
              <w:keepLines/>
              <w:widowControl w:val="0"/>
              <w:autoSpaceDE w:val="0"/>
              <w:autoSpaceDN w:val="0"/>
              <w:adjustRightInd w:val="0"/>
              <w:ind w:left="119" w:right="113"/>
              <w:rPr>
                <w:rFonts w:cs="Microsoft Sans Serif"/>
                <w:sz w:val="16"/>
                <w:szCs w:val="16"/>
              </w:rPr>
            </w:pPr>
          </w:p>
          <w:p w14:paraId="5EB6CDE9"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26065E3B" w14:textId="77777777" w:rsidR="00907C40" w:rsidRDefault="00907C40">
            <w:pPr>
              <w:keepLines/>
              <w:widowControl w:val="0"/>
              <w:autoSpaceDE w:val="0"/>
              <w:autoSpaceDN w:val="0"/>
              <w:adjustRightInd w:val="0"/>
              <w:ind w:left="119" w:right="113"/>
              <w:rPr>
                <w:rFonts w:cs="Microsoft Sans Serif"/>
                <w:sz w:val="12"/>
                <w:szCs w:val="12"/>
              </w:rPr>
            </w:pPr>
          </w:p>
        </w:tc>
      </w:tr>
    </w:tbl>
    <w:p w14:paraId="55D62174" w14:textId="77777777" w:rsidR="00907C40" w:rsidRDefault="00907C40" w:rsidP="00907C40">
      <w:pPr>
        <w:keepLines/>
        <w:widowControl w:val="0"/>
        <w:autoSpaceDE w:val="0"/>
        <w:autoSpaceDN w:val="0"/>
        <w:adjustRightInd w:val="0"/>
        <w:spacing w:after="0" w:line="240" w:lineRule="auto"/>
        <w:ind w:left="142" w:right="111"/>
        <w:rPr>
          <w:rFonts w:cs="Microsoft Sans Serif"/>
          <w:color w:val="000000"/>
        </w:rPr>
      </w:pPr>
    </w:p>
    <w:p w14:paraId="12CE37A2"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16886C1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C390930" w14:textId="77777777" w:rsidR="00907C40" w:rsidRDefault="00907C40">
            <w:pPr>
              <w:keepLines/>
              <w:widowControl w:val="0"/>
              <w:autoSpaceDE w:val="0"/>
              <w:autoSpaceDN w:val="0"/>
              <w:adjustRightInd w:val="0"/>
              <w:ind w:left="119" w:right="113"/>
              <w:rPr>
                <w:rFonts w:cs="Microsoft Sans Serif"/>
                <w:i/>
                <w:color w:val="0070C0"/>
                <w:sz w:val="12"/>
                <w:szCs w:val="12"/>
              </w:rPr>
            </w:pPr>
          </w:p>
          <w:p w14:paraId="032226EC"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14:paraId="503BCCDA"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212EABFA"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4E1C14F5"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AA67E47" w14:textId="77777777" w:rsidR="00907C40" w:rsidRDefault="00907C40">
            <w:pPr>
              <w:keepLines/>
              <w:widowControl w:val="0"/>
              <w:autoSpaceDE w:val="0"/>
              <w:autoSpaceDN w:val="0"/>
              <w:adjustRightInd w:val="0"/>
              <w:ind w:left="119" w:right="113"/>
              <w:rPr>
                <w:rFonts w:cs="Microsoft Sans Serif"/>
                <w:sz w:val="12"/>
                <w:szCs w:val="12"/>
              </w:rPr>
            </w:pPr>
          </w:p>
          <w:p w14:paraId="304722D1"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340F682B" w14:textId="77777777" w:rsidR="00907C40" w:rsidRDefault="00907C40">
            <w:pPr>
              <w:keepLines/>
              <w:widowControl w:val="0"/>
              <w:autoSpaceDE w:val="0"/>
              <w:autoSpaceDN w:val="0"/>
              <w:adjustRightInd w:val="0"/>
              <w:ind w:left="119" w:right="113"/>
              <w:rPr>
                <w:rFonts w:cs="Microsoft Sans Serif"/>
                <w:color w:val="000000"/>
                <w:sz w:val="12"/>
                <w:szCs w:val="12"/>
              </w:rPr>
            </w:pPr>
          </w:p>
        </w:tc>
      </w:tr>
      <w:tr w:rsidR="00907C40" w14:paraId="6F657F69"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65CE4F4" w14:textId="77777777" w:rsidR="00907C40" w:rsidRDefault="00907C40">
            <w:pPr>
              <w:keepLines/>
              <w:widowControl w:val="0"/>
              <w:autoSpaceDE w:val="0"/>
              <w:autoSpaceDN w:val="0"/>
              <w:adjustRightInd w:val="0"/>
              <w:ind w:left="119" w:right="113"/>
              <w:rPr>
                <w:rFonts w:cs="Microsoft Sans Serif"/>
                <w:sz w:val="12"/>
                <w:szCs w:val="12"/>
              </w:rPr>
            </w:pPr>
          </w:p>
          <w:p w14:paraId="54C83856"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202610F6"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14:paraId="11F4EB19"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23D5DB61" w14:textId="77777777" w:rsidR="00907C40" w:rsidRDefault="00907C40">
            <w:pPr>
              <w:keepLines/>
              <w:widowControl w:val="0"/>
              <w:autoSpaceDE w:val="0"/>
              <w:autoSpaceDN w:val="0"/>
              <w:adjustRightInd w:val="0"/>
              <w:ind w:left="119" w:right="113"/>
              <w:rPr>
                <w:rFonts w:cs="Microsoft Sans Serif"/>
                <w:sz w:val="12"/>
                <w:szCs w:val="12"/>
              </w:rPr>
            </w:pPr>
          </w:p>
          <w:p w14:paraId="5E4DD202"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6A7E7249" w14:textId="77777777" w:rsidR="00907C40" w:rsidRDefault="00907C40">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0FF35960" w14:textId="77777777" w:rsidR="00907C40" w:rsidRDefault="00907C40">
            <w:pPr>
              <w:keepLines/>
              <w:widowControl w:val="0"/>
              <w:autoSpaceDE w:val="0"/>
              <w:autoSpaceDN w:val="0"/>
              <w:adjustRightInd w:val="0"/>
              <w:ind w:left="119" w:right="113"/>
              <w:rPr>
                <w:rFonts w:cs="Microsoft Sans Serif"/>
                <w:sz w:val="12"/>
                <w:szCs w:val="12"/>
              </w:rPr>
            </w:pPr>
          </w:p>
          <w:p w14:paraId="05B87F36"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5AF79167"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BEBE58F" w14:textId="77777777" w:rsidR="00907C40" w:rsidRDefault="00907C40">
            <w:pPr>
              <w:keepLines/>
              <w:widowControl w:val="0"/>
              <w:autoSpaceDE w:val="0"/>
              <w:autoSpaceDN w:val="0"/>
              <w:adjustRightInd w:val="0"/>
              <w:ind w:left="119" w:right="113"/>
              <w:rPr>
                <w:rFonts w:cs="Microsoft Sans Serif"/>
                <w:sz w:val="12"/>
                <w:szCs w:val="12"/>
              </w:rPr>
            </w:pPr>
          </w:p>
          <w:p w14:paraId="23D2AA18"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63D41A08" w14:textId="77777777" w:rsidR="00907C40" w:rsidRDefault="00907C40">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14:paraId="18AEEFD2"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6691F6DB" w14:textId="77777777" w:rsidR="00907C40" w:rsidRDefault="00907C40">
            <w:pPr>
              <w:keepLines/>
              <w:widowControl w:val="0"/>
              <w:autoSpaceDE w:val="0"/>
              <w:autoSpaceDN w:val="0"/>
              <w:adjustRightInd w:val="0"/>
              <w:ind w:left="119" w:right="113"/>
              <w:rPr>
                <w:rFonts w:cs="Microsoft Sans Serif"/>
                <w:sz w:val="12"/>
                <w:szCs w:val="12"/>
              </w:rPr>
            </w:pPr>
          </w:p>
          <w:p w14:paraId="08B8129E" w14:textId="77777777" w:rsidR="00907C40" w:rsidRDefault="00907C40">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
        </w:tc>
      </w:tr>
      <w:tr w:rsidR="00907C40" w14:paraId="2919B5EE"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0A331C84" w14:textId="77777777" w:rsidR="00907C40" w:rsidRDefault="00907C40">
            <w:pPr>
              <w:keepLines/>
              <w:widowControl w:val="0"/>
              <w:autoSpaceDE w:val="0"/>
              <w:autoSpaceDN w:val="0"/>
              <w:adjustRightInd w:val="0"/>
              <w:ind w:left="119" w:right="113"/>
              <w:rPr>
                <w:rFonts w:cs="Microsoft Sans Serif"/>
                <w:sz w:val="12"/>
                <w:szCs w:val="12"/>
              </w:rPr>
            </w:pPr>
          </w:p>
          <w:p w14:paraId="65D9A388"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69637F5B"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121E06E7"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5A652634" w14:textId="77777777" w:rsidR="00907C40" w:rsidRDefault="00907C40">
            <w:pPr>
              <w:keepLines/>
              <w:widowControl w:val="0"/>
              <w:autoSpaceDE w:val="0"/>
              <w:autoSpaceDN w:val="0"/>
              <w:adjustRightInd w:val="0"/>
              <w:ind w:left="119" w:right="113"/>
              <w:rPr>
                <w:rFonts w:cs="Microsoft Sans Serif"/>
                <w:sz w:val="12"/>
                <w:szCs w:val="12"/>
              </w:rPr>
            </w:pPr>
          </w:p>
          <w:p w14:paraId="75778250"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04CF26B6" w14:textId="77777777" w:rsidR="00907C40" w:rsidRDefault="00907C40">
            <w:pPr>
              <w:keepLines/>
              <w:widowControl w:val="0"/>
              <w:autoSpaceDE w:val="0"/>
              <w:autoSpaceDN w:val="0"/>
              <w:adjustRightInd w:val="0"/>
              <w:ind w:left="119" w:right="113"/>
              <w:rPr>
                <w:rFonts w:cs="Microsoft Sans Serif"/>
                <w:sz w:val="12"/>
                <w:szCs w:val="12"/>
              </w:rPr>
            </w:pPr>
          </w:p>
          <w:p w14:paraId="1A0CBA1C"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754C7B2B"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522FB616"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24FB7D26"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EFCDB3E" w14:textId="77777777" w:rsidR="00907C40" w:rsidRDefault="00907C40">
            <w:pPr>
              <w:keepLines/>
              <w:widowControl w:val="0"/>
              <w:autoSpaceDE w:val="0"/>
              <w:autoSpaceDN w:val="0"/>
              <w:adjustRightInd w:val="0"/>
              <w:ind w:left="119" w:right="113"/>
              <w:rPr>
                <w:rFonts w:cs="Microsoft Sans Serif"/>
                <w:sz w:val="16"/>
                <w:szCs w:val="16"/>
              </w:rPr>
            </w:pPr>
          </w:p>
          <w:p w14:paraId="2573BB75"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63EB3A7D" w14:textId="77777777" w:rsidR="00907C40" w:rsidRDefault="00907C40">
            <w:pPr>
              <w:keepLines/>
              <w:widowControl w:val="0"/>
              <w:autoSpaceDE w:val="0"/>
              <w:autoSpaceDN w:val="0"/>
              <w:adjustRightInd w:val="0"/>
              <w:ind w:left="119" w:right="113"/>
              <w:rPr>
                <w:rFonts w:cs="Microsoft Sans Serif"/>
                <w:sz w:val="12"/>
                <w:szCs w:val="12"/>
              </w:rPr>
            </w:pPr>
          </w:p>
        </w:tc>
      </w:tr>
    </w:tbl>
    <w:p w14:paraId="0B693A52"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5EEF0479"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tbl>
      <w:tblPr>
        <w:tblStyle w:val="Grilledutableau"/>
        <w:tblW w:w="10573" w:type="dxa"/>
        <w:tblInd w:w="25" w:type="dxa"/>
        <w:shd w:val="clear" w:color="auto" w:fill="BDD6EE" w:themeFill="accent1" w:themeFillTint="66"/>
        <w:tblLook w:val="04A0" w:firstRow="1" w:lastRow="0" w:firstColumn="1" w:lastColumn="0" w:noHBand="0" w:noVBand="1"/>
      </w:tblPr>
      <w:tblGrid>
        <w:gridCol w:w="10573"/>
      </w:tblGrid>
      <w:tr w:rsidR="00907C40" w14:paraId="0DED2D03" w14:textId="77777777" w:rsidTr="00907C40">
        <w:tc>
          <w:tcPr>
            <w:tcW w:w="1057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28B8800" w14:textId="77777777" w:rsidR="00907C40" w:rsidRDefault="00907C40">
            <w:pPr>
              <w:keepLines/>
              <w:widowControl w:val="0"/>
              <w:autoSpaceDE w:val="0"/>
              <w:autoSpaceDN w:val="0"/>
              <w:adjustRightInd w:val="0"/>
              <w:spacing w:before="120" w:after="120"/>
              <w:ind w:right="113"/>
              <w:jc w:val="center"/>
              <w:rPr>
                <w:rFonts w:cs="Microsoft Sans Serif"/>
                <w:sz w:val="16"/>
                <w:szCs w:val="16"/>
                <w:shd w:val="clear" w:color="auto" w:fill="D9D9D9" w:themeFill="background1" w:themeFillShade="D9"/>
              </w:rPr>
            </w:pPr>
            <w:r>
              <w:rPr>
                <w:rFonts w:cs="Microsoft Sans Serif"/>
                <w:b/>
              </w:rPr>
              <w:t>Cotraitant 3</w:t>
            </w:r>
          </w:p>
        </w:tc>
      </w:tr>
    </w:tbl>
    <w:p w14:paraId="5EE48ABA" w14:textId="77777777" w:rsidR="00907C40" w:rsidRDefault="00907C40" w:rsidP="00907C40">
      <w:pPr>
        <w:keepLines/>
        <w:widowControl w:val="0"/>
        <w:autoSpaceDE w:val="0"/>
        <w:autoSpaceDN w:val="0"/>
        <w:adjustRightInd w:val="0"/>
        <w:spacing w:after="0" w:line="240" w:lineRule="auto"/>
        <w:ind w:left="117" w:right="111"/>
        <w:jc w:val="both"/>
        <w:rPr>
          <w:rFonts w:cs="Microsoft Sans Serif"/>
          <w:color w:val="000000"/>
        </w:rPr>
      </w:pPr>
    </w:p>
    <w:p w14:paraId="00AAFC15"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b/>
          <w:bCs/>
          <w:color w:val="000000"/>
        </w:rPr>
        <w:t xml:space="preserve">Je soussigné : </w:t>
      </w:r>
      <w:r>
        <w:rPr>
          <w:rFonts w:cs="Microsoft Sans Serif"/>
          <w:i/>
          <w:color w:val="0070C0"/>
          <w:sz w:val="20"/>
        </w:rPr>
        <w:t xml:space="preserve">(Nom, prénom et qualité) </w:t>
      </w:r>
      <w:r>
        <w:rPr>
          <w:rFonts w:cs="Microsoft Sans Serif"/>
          <w:shd w:val="clear" w:color="auto" w:fill="D9D9D9" w:themeFill="background1" w:themeFillShade="D9"/>
        </w:rPr>
        <w:t>…………………………………………………………………………….………………….………………………………………</w:t>
      </w:r>
    </w:p>
    <w:p w14:paraId="3A95646E" w14:textId="77777777" w:rsidR="00907C40" w:rsidRDefault="00907C40" w:rsidP="00907C40">
      <w:pPr>
        <w:keepLines/>
        <w:widowControl w:val="0"/>
        <w:autoSpaceDE w:val="0"/>
        <w:autoSpaceDN w:val="0"/>
        <w:adjustRightInd w:val="0"/>
        <w:spacing w:after="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103AAFA6"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p>
    <w:p w14:paraId="36713086" w14:textId="77777777" w:rsidR="00907C40" w:rsidRDefault="00907C40" w:rsidP="00907C40">
      <w:pPr>
        <w:keepLines/>
        <w:widowControl w:val="0"/>
        <w:autoSpaceDE w:val="0"/>
        <w:autoSpaceDN w:val="0"/>
        <w:adjustRightInd w:val="0"/>
        <w:spacing w:before="120" w:after="120" w:line="360" w:lineRule="auto"/>
        <w:ind w:right="113"/>
        <w:rPr>
          <w:rFonts w:cs="Microsoft Sans Serif"/>
          <w:i/>
          <w:color w:val="0070C0"/>
          <w:sz w:val="20"/>
        </w:rPr>
      </w:pPr>
      <w:r>
        <w:rPr>
          <w:rFonts w:cs="Microsoft Sans Serif"/>
          <w:i/>
          <w:color w:val="0070C0"/>
          <w:sz w:val="20"/>
        </w:rPr>
        <w:t>(Cocher et remplir les cases correspondantes)</w:t>
      </w:r>
    </w:p>
    <w:p w14:paraId="2F5F4784" w14:textId="77777777" w:rsidR="00907C40" w:rsidRDefault="00907C40" w:rsidP="00907C40">
      <w:pPr>
        <w:keepLines/>
        <w:widowControl w:val="0"/>
        <w:autoSpaceDE w:val="0"/>
        <w:autoSpaceDN w:val="0"/>
        <w:adjustRightInd w:val="0"/>
        <w:spacing w:after="0" w:line="240" w:lineRule="auto"/>
        <w:ind w:left="142" w:right="111"/>
        <w:rPr>
          <w:rFonts w:cs="Microsoft Sans Serif"/>
        </w:rPr>
      </w:pPr>
      <w:r>
        <w:rPr>
          <w:rFonts w:ascii="Wingdings" w:eastAsia="Wingdings" w:hAnsi="Wingdings" w:cs="Wingdings"/>
        </w:rPr>
        <w:t>q</w:t>
      </w:r>
      <w:r>
        <w:rPr>
          <w:rFonts w:cs="Microsoft Sans Serif"/>
        </w:rPr>
        <w:t xml:space="preserve"> </w:t>
      </w:r>
      <w:r>
        <w:rPr>
          <w:rFonts w:cs="Microsoft Sans Serif"/>
          <w:b/>
        </w:rPr>
        <w:t>Agissant en mon nom personnel</w:t>
      </w:r>
      <w:r>
        <w:rPr>
          <w:rFonts w:cs="Microsoft Sans Serif"/>
        </w:rPr>
        <w:t xml:space="preserve"> ou </w:t>
      </w:r>
      <w:r>
        <w:rPr>
          <w:rFonts w:cs="Microsoft Sans Serif"/>
          <w:b/>
        </w:rPr>
        <w:t>sous le nom de</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73FCCE18"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5476DB0" w14:textId="77777777" w:rsidR="00907C40" w:rsidRDefault="00907C40">
            <w:pPr>
              <w:keepLines/>
              <w:widowControl w:val="0"/>
              <w:autoSpaceDE w:val="0"/>
              <w:autoSpaceDN w:val="0"/>
              <w:adjustRightInd w:val="0"/>
              <w:spacing w:before="120" w:after="120"/>
              <w:ind w:right="113"/>
              <w:rPr>
                <w:rFonts w:cs="Microsoft Sans Serif"/>
                <w:sz w:val="12"/>
                <w:szCs w:val="18"/>
                <w:shd w:val="clear" w:color="auto" w:fill="D9D9D9" w:themeFill="background1" w:themeFillShade="D9"/>
              </w:rPr>
            </w:pPr>
          </w:p>
          <w:p w14:paraId="5047F7DE"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20701C72"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47B75BD" w14:textId="77777777" w:rsidR="00907C40" w:rsidRDefault="00907C40">
            <w:pPr>
              <w:keepLines/>
              <w:widowControl w:val="0"/>
              <w:autoSpaceDE w:val="0"/>
              <w:autoSpaceDN w:val="0"/>
              <w:adjustRightInd w:val="0"/>
              <w:spacing w:before="120" w:after="120"/>
              <w:ind w:right="113"/>
              <w:rPr>
                <w:rFonts w:cs="Microsoft Sans Serif"/>
                <w:sz w:val="12"/>
                <w:szCs w:val="12"/>
              </w:rPr>
            </w:pPr>
          </w:p>
          <w:p w14:paraId="4F60B9C9"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Domicilié à : </w:t>
            </w:r>
            <w:r>
              <w:rPr>
                <w:rFonts w:cs="Microsoft Sans Serif"/>
                <w:shd w:val="clear" w:color="auto" w:fill="D9D9D9" w:themeFill="background1" w:themeFillShade="D9"/>
              </w:rPr>
              <w:t>……………………………………………………………………………………………………………………………………………………………………………………………</w:t>
            </w:r>
          </w:p>
          <w:p w14:paraId="4CC443F6" w14:textId="77777777" w:rsidR="00907C40" w:rsidRDefault="00907C40">
            <w:pPr>
              <w:keepLines/>
              <w:widowControl w:val="0"/>
              <w:autoSpaceDE w:val="0"/>
              <w:autoSpaceDN w:val="0"/>
              <w:adjustRightInd w:val="0"/>
              <w:spacing w:before="120" w:after="120" w:line="360" w:lineRule="auto"/>
              <w:ind w:right="113"/>
              <w:rPr>
                <w:rFonts w:cs="Microsoft Sans Serif"/>
                <w:color w:val="000000"/>
                <w:sz w:val="18"/>
                <w:szCs w:val="18"/>
              </w:rPr>
            </w:pPr>
            <w:r>
              <w:rPr>
                <w:rFonts w:cs="Microsoft Sans Serif"/>
                <w:shd w:val="clear" w:color="auto" w:fill="D9D9D9" w:themeFill="background1" w:themeFillShade="D9"/>
              </w:rPr>
              <w:t>………………………………………………………………………………………………………………………………………………………………………………………………………………………</w:t>
            </w:r>
          </w:p>
        </w:tc>
      </w:tr>
      <w:tr w:rsidR="00907C40" w14:paraId="5CB19123"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0800005C" w14:textId="77777777" w:rsidR="00907C40" w:rsidRDefault="00907C40">
            <w:pPr>
              <w:keepLines/>
              <w:widowControl w:val="0"/>
              <w:autoSpaceDE w:val="0"/>
              <w:autoSpaceDN w:val="0"/>
              <w:adjustRightInd w:val="0"/>
              <w:ind w:left="119" w:right="113"/>
              <w:rPr>
                <w:rFonts w:cs="Microsoft Sans Serif"/>
                <w:sz w:val="12"/>
                <w:szCs w:val="12"/>
              </w:rPr>
            </w:pPr>
          </w:p>
          <w:p w14:paraId="031A6CB8"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27C9712A" w14:textId="77777777" w:rsidR="00907C40" w:rsidRDefault="00907C40">
            <w:pPr>
              <w:keepLines/>
              <w:widowControl w:val="0"/>
              <w:autoSpaceDE w:val="0"/>
              <w:autoSpaceDN w:val="0"/>
              <w:adjustRightInd w:val="0"/>
              <w:ind w:left="119" w:right="113"/>
              <w:rPr>
                <w:rFonts w:cs="Microsoft Sans Serif"/>
                <w:sz w:val="18"/>
                <w:szCs w:val="18"/>
              </w:rPr>
            </w:pPr>
          </w:p>
        </w:tc>
        <w:tc>
          <w:tcPr>
            <w:tcW w:w="5287" w:type="dxa"/>
            <w:tcBorders>
              <w:top w:val="single" w:sz="4" w:space="0" w:color="auto"/>
              <w:left w:val="single" w:sz="4" w:space="0" w:color="auto"/>
              <w:bottom w:val="single" w:sz="4" w:space="0" w:color="auto"/>
              <w:right w:val="single" w:sz="4" w:space="0" w:color="auto"/>
            </w:tcBorders>
          </w:tcPr>
          <w:p w14:paraId="76071313" w14:textId="77777777" w:rsidR="00907C40" w:rsidRDefault="00907C40">
            <w:pPr>
              <w:keepLines/>
              <w:widowControl w:val="0"/>
              <w:autoSpaceDE w:val="0"/>
              <w:autoSpaceDN w:val="0"/>
              <w:adjustRightInd w:val="0"/>
              <w:ind w:left="119" w:right="113"/>
              <w:rPr>
                <w:rFonts w:cs="Microsoft Sans Serif"/>
                <w:sz w:val="12"/>
                <w:szCs w:val="12"/>
              </w:rPr>
            </w:pPr>
          </w:p>
          <w:p w14:paraId="0873C74D"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4BEC9063"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319E673" w14:textId="77777777" w:rsidR="00907C40" w:rsidRDefault="00907C40">
            <w:pPr>
              <w:keepLines/>
              <w:widowControl w:val="0"/>
              <w:autoSpaceDE w:val="0"/>
              <w:autoSpaceDN w:val="0"/>
              <w:adjustRightInd w:val="0"/>
              <w:ind w:left="119" w:right="113"/>
              <w:rPr>
                <w:rFonts w:cs="Microsoft Sans Serif"/>
                <w:sz w:val="12"/>
                <w:szCs w:val="12"/>
              </w:rPr>
            </w:pPr>
          </w:p>
          <w:p w14:paraId="33AA917C"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319C155E" w14:textId="77777777" w:rsidR="00907C40" w:rsidRDefault="00907C40">
            <w:pPr>
              <w:keepLines/>
              <w:widowControl w:val="0"/>
              <w:autoSpaceDE w:val="0"/>
              <w:autoSpaceDN w:val="0"/>
              <w:adjustRightInd w:val="0"/>
              <w:ind w:left="119" w:right="113"/>
              <w:rPr>
                <w:rFonts w:cs="Microsoft Sans Serif"/>
                <w:sz w:val="16"/>
                <w:szCs w:val="16"/>
              </w:rPr>
            </w:pPr>
          </w:p>
        </w:tc>
      </w:tr>
      <w:tr w:rsidR="00907C40" w14:paraId="6BE5BD4B"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D6C0C9E" w14:textId="77777777" w:rsidR="00907C40" w:rsidRDefault="00907C40">
            <w:pPr>
              <w:keepLines/>
              <w:widowControl w:val="0"/>
              <w:autoSpaceDE w:val="0"/>
              <w:autoSpaceDN w:val="0"/>
              <w:adjustRightInd w:val="0"/>
              <w:ind w:left="119" w:right="113"/>
              <w:rPr>
                <w:rFonts w:cs="Microsoft Sans Serif"/>
                <w:sz w:val="12"/>
                <w:szCs w:val="12"/>
              </w:rPr>
            </w:pPr>
          </w:p>
          <w:p w14:paraId="452CDD65"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du siège (SIREN) : </w:t>
            </w:r>
            <w:r>
              <w:rPr>
                <w:rFonts w:cs="Microsoft Sans Serif"/>
                <w:shd w:val="clear" w:color="auto" w:fill="D9D9D9" w:themeFill="background1" w:themeFillShade="D9"/>
              </w:rPr>
              <w:t>………………………………………………………………………………………………………………………………………………….</w:t>
            </w:r>
          </w:p>
          <w:p w14:paraId="653636EB"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6CC210EF"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679BE3F9" w14:textId="77777777" w:rsidR="00907C40" w:rsidRDefault="00907C40">
            <w:pPr>
              <w:keepLines/>
              <w:widowControl w:val="0"/>
              <w:autoSpaceDE w:val="0"/>
              <w:autoSpaceDN w:val="0"/>
              <w:adjustRightInd w:val="0"/>
              <w:ind w:left="119" w:right="113"/>
              <w:rPr>
                <w:rFonts w:cs="Microsoft Sans Serif"/>
                <w:sz w:val="12"/>
                <w:szCs w:val="12"/>
              </w:rPr>
            </w:pPr>
          </w:p>
          <w:p w14:paraId="6285BFDD"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401E7D84"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42F3E2F0"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6C1094D0" w14:textId="77777777" w:rsidR="00907C40" w:rsidRDefault="00907C40">
            <w:pPr>
              <w:keepLines/>
              <w:widowControl w:val="0"/>
              <w:autoSpaceDE w:val="0"/>
              <w:autoSpaceDN w:val="0"/>
              <w:adjustRightInd w:val="0"/>
              <w:ind w:left="119" w:right="113"/>
              <w:rPr>
                <w:rFonts w:cs="Microsoft Sans Serif"/>
                <w:sz w:val="12"/>
                <w:szCs w:val="12"/>
              </w:rPr>
            </w:pPr>
          </w:p>
          <w:p w14:paraId="5329D04B"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0628BA45" w14:textId="77777777" w:rsidR="00907C40" w:rsidRDefault="00907C40">
            <w:pPr>
              <w:keepLines/>
              <w:widowControl w:val="0"/>
              <w:autoSpaceDE w:val="0"/>
              <w:autoSpaceDN w:val="0"/>
              <w:adjustRightInd w:val="0"/>
              <w:ind w:left="119" w:right="113"/>
              <w:rPr>
                <w:rFonts w:cs="Microsoft Sans Serif"/>
                <w:sz w:val="12"/>
                <w:szCs w:val="12"/>
              </w:rPr>
            </w:pPr>
          </w:p>
          <w:p w14:paraId="637EA78E"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0CEEDF29"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38251560"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2155F020"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78E9B46B" w14:textId="77777777" w:rsidR="00907C40" w:rsidRDefault="00907C40">
            <w:pPr>
              <w:keepLines/>
              <w:widowControl w:val="0"/>
              <w:autoSpaceDE w:val="0"/>
              <w:autoSpaceDN w:val="0"/>
              <w:adjustRightInd w:val="0"/>
              <w:ind w:left="119" w:right="113"/>
              <w:rPr>
                <w:rFonts w:cs="Microsoft Sans Serif"/>
                <w:sz w:val="16"/>
                <w:szCs w:val="16"/>
              </w:rPr>
            </w:pPr>
          </w:p>
          <w:p w14:paraId="38BB60F0"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0782989B" w14:textId="77777777" w:rsidR="00907C40" w:rsidRDefault="00907C40">
            <w:pPr>
              <w:keepLines/>
              <w:widowControl w:val="0"/>
              <w:autoSpaceDE w:val="0"/>
              <w:autoSpaceDN w:val="0"/>
              <w:adjustRightInd w:val="0"/>
              <w:ind w:left="119" w:right="113"/>
              <w:rPr>
                <w:rFonts w:cs="Microsoft Sans Serif"/>
                <w:sz w:val="12"/>
                <w:szCs w:val="12"/>
              </w:rPr>
            </w:pPr>
          </w:p>
        </w:tc>
      </w:tr>
    </w:tbl>
    <w:p w14:paraId="01B1DE05" w14:textId="77777777" w:rsidR="00907C40" w:rsidRDefault="00907C40" w:rsidP="00907C40">
      <w:pPr>
        <w:keepLines/>
        <w:widowControl w:val="0"/>
        <w:autoSpaceDE w:val="0"/>
        <w:autoSpaceDN w:val="0"/>
        <w:adjustRightInd w:val="0"/>
        <w:spacing w:after="0" w:line="240" w:lineRule="auto"/>
        <w:ind w:left="117" w:right="111"/>
        <w:rPr>
          <w:rFonts w:cs="Microsoft Sans Serif"/>
          <w:color w:val="000000"/>
        </w:rPr>
      </w:pPr>
    </w:p>
    <w:p w14:paraId="1F9F06A3"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r>
        <w:rPr>
          <w:rFonts w:ascii="Wingdings" w:eastAsia="Wingdings" w:hAnsi="Wingdings" w:cs="Wingdings"/>
        </w:rPr>
        <w:t>q</w:t>
      </w:r>
      <w:r>
        <w:rPr>
          <w:rFonts w:cs="Microsoft Sans Serif"/>
        </w:rPr>
        <w:t xml:space="preserve"> </w:t>
      </w:r>
      <w:r>
        <w:rPr>
          <w:rFonts w:cs="Microsoft Sans Serif"/>
          <w:b/>
        </w:rPr>
        <w:t>Agissant pour le nom et le compte de la Société</w:t>
      </w:r>
      <w:r>
        <w:rPr>
          <w:rFonts w:cs="Microsoft Sans Serif"/>
        </w:rPr>
        <w:t xml:space="preserve"> : </w:t>
      </w:r>
    </w:p>
    <w:tbl>
      <w:tblPr>
        <w:tblStyle w:val="Grilledutableau"/>
        <w:tblW w:w="10573" w:type="dxa"/>
        <w:tblInd w:w="25" w:type="dxa"/>
        <w:tblLook w:val="04A0" w:firstRow="1" w:lastRow="0" w:firstColumn="1" w:lastColumn="0" w:noHBand="0" w:noVBand="1"/>
      </w:tblPr>
      <w:tblGrid>
        <w:gridCol w:w="2068"/>
        <w:gridCol w:w="3218"/>
        <w:gridCol w:w="5287"/>
      </w:tblGrid>
      <w:tr w:rsidR="00907C40" w14:paraId="3F408E0F"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32CE6420" w14:textId="77777777" w:rsidR="00907C40" w:rsidRDefault="00907C40">
            <w:pPr>
              <w:keepLines/>
              <w:widowControl w:val="0"/>
              <w:autoSpaceDE w:val="0"/>
              <w:autoSpaceDN w:val="0"/>
              <w:adjustRightInd w:val="0"/>
              <w:ind w:left="119" w:right="113"/>
              <w:rPr>
                <w:rFonts w:cs="Microsoft Sans Serif"/>
                <w:i/>
                <w:color w:val="0070C0"/>
                <w:sz w:val="12"/>
                <w:szCs w:val="12"/>
              </w:rPr>
            </w:pPr>
          </w:p>
          <w:p w14:paraId="32E3DFFD"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i/>
                <w:color w:val="0070C0"/>
                <w:sz w:val="20"/>
              </w:rPr>
              <w:t>(Intitulé complet et forme juridique de la société)</w:t>
            </w:r>
            <w:r>
              <w:rPr>
                <w:rFonts w:cs="Microsoft Sans Serif"/>
                <w:color w:val="0070C0"/>
                <w:sz w:val="20"/>
                <w:shd w:val="clear" w:color="auto" w:fill="D9D9D9" w:themeFill="background1" w:themeFillShade="D9"/>
              </w:rPr>
              <w:t xml:space="preserve"> </w:t>
            </w:r>
            <w:r>
              <w:rPr>
                <w:rFonts w:cs="Microsoft Sans Serif"/>
                <w:shd w:val="clear" w:color="auto" w:fill="D9D9D9" w:themeFill="background1" w:themeFillShade="D9"/>
              </w:rPr>
              <w:t>...…………………….………………………………………………………………………………………….…..</w:t>
            </w:r>
          </w:p>
          <w:p w14:paraId="6B14C7DF"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shd w:val="clear" w:color="auto" w:fill="D9D9D9" w:themeFill="background1" w:themeFillShade="D9"/>
              </w:rPr>
              <w:t>………………………………………………………………………………………………………………………………………………………………………………………………………………………</w:t>
            </w:r>
          </w:p>
          <w:p w14:paraId="1744A37C"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shd w:val="clear" w:color="auto" w:fill="D9D9D9" w:themeFill="background1" w:themeFillShade="D9"/>
              </w:rPr>
            </w:pPr>
            <w:r>
              <w:rPr>
                <w:rFonts w:cs="Microsoft Sans Serif"/>
                <w:shd w:val="clear" w:color="auto" w:fill="D9D9D9" w:themeFill="background1" w:themeFillShade="D9"/>
              </w:rPr>
              <w:t>………………………………………………………………………………………………………………………………………………………………………………………………………………………</w:t>
            </w:r>
          </w:p>
        </w:tc>
      </w:tr>
      <w:tr w:rsidR="00907C40" w14:paraId="00EE8AD6"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2A96B044" w14:textId="77777777" w:rsidR="00907C40" w:rsidRDefault="00907C40">
            <w:pPr>
              <w:keepLines/>
              <w:widowControl w:val="0"/>
              <w:autoSpaceDE w:val="0"/>
              <w:autoSpaceDN w:val="0"/>
              <w:adjustRightInd w:val="0"/>
              <w:ind w:left="119" w:right="113"/>
              <w:rPr>
                <w:rFonts w:cs="Microsoft Sans Serif"/>
                <w:sz w:val="12"/>
                <w:szCs w:val="12"/>
              </w:rPr>
            </w:pPr>
          </w:p>
          <w:p w14:paraId="71F4D9DF"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Au capital de : </w:t>
            </w:r>
            <w:r>
              <w:rPr>
                <w:rFonts w:cs="Microsoft Sans Serif"/>
                <w:shd w:val="clear" w:color="auto" w:fill="D9D9D9" w:themeFill="background1" w:themeFillShade="D9"/>
              </w:rPr>
              <w:t>………………………………………………………………………………………………………………………………………………………………………………………</w:t>
            </w:r>
          </w:p>
          <w:p w14:paraId="5957308E" w14:textId="77777777" w:rsidR="00907C40" w:rsidRDefault="00907C40">
            <w:pPr>
              <w:keepLines/>
              <w:widowControl w:val="0"/>
              <w:autoSpaceDE w:val="0"/>
              <w:autoSpaceDN w:val="0"/>
              <w:adjustRightInd w:val="0"/>
              <w:ind w:left="119" w:right="113"/>
              <w:rPr>
                <w:rFonts w:cs="Microsoft Sans Serif"/>
                <w:color w:val="000000"/>
                <w:sz w:val="12"/>
                <w:szCs w:val="12"/>
              </w:rPr>
            </w:pPr>
          </w:p>
        </w:tc>
      </w:tr>
      <w:tr w:rsidR="00907C40" w14:paraId="3629A78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5A50DFA6" w14:textId="77777777" w:rsidR="00907C40" w:rsidRDefault="00907C40">
            <w:pPr>
              <w:keepLines/>
              <w:widowControl w:val="0"/>
              <w:autoSpaceDE w:val="0"/>
              <w:autoSpaceDN w:val="0"/>
              <w:adjustRightInd w:val="0"/>
              <w:ind w:left="119" w:right="113"/>
              <w:rPr>
                <w:rFonts w:cs="Microsoft Sans Serif"/>
                <w:sz w:val="12"/>
                <w:szCs w:val="12"/>
              </w:rPr>
            </w:pPr>
          </w:p>
          <w:p w14:paraId="6BA0CE14" w14:textId="77777777" w:rsidR="00907C40" w:rsidRDefault="00907C40">
            <w:pPr>
              <w:keepLines/>
              <w:widowControl w:val="0"/>
              <w:autoSpaceDE w:val="0"/>
              <w:autoSpaceDN w:val="0"/>
              <w:adjustRightInd w:val="0"/>
              <w:spacing w:before="120" w:after="120" w:line="360" w:lineRule="auto"/>
              <w:ind w:right="113"/>
              <w:rPr>
                <w:rFonts w:cs="Microsoft Sans Serif"/>
                <w:shd w:val="clear" w:color="auto" w:fill="D9D9D9" w:themeFill="background1" w:themeFillShade="D9"/>
              </w:rPr>
            </w:pPr>
            <w:r>
              <w:rPr>
                <w:rFonts w:cs="Microsoft Sans Serif"/>
              </w:rPr>
              <w:t xml:space="preserve">Ayant son siège social à : </w:t>
            </w:r>
            <w:r>
              <w:rPr>
                <w:rFonts w:cs="Microsoft Sans Serif"/>
                <w:shd w:val="clear" w:color="auto" w:fill="D9D9D9" w:themeFill="background1" w:themeFillShade="D9"/>
              </w:rPr>
              <w:t>……………………………………………………………………………………………………………………………………………………………….</w:t>
            </w:r>
          </w:p>
          <w:p w14:paraId="130EB45A" w14:textId="77777777" w:rsidR="00907C40" w:rsidRDefault="00907C40">
            <w:pPr>
              <w:keepLines/>
              <w:widowControl w:val="0"/>
              <w:autoSpaceDE w:val="0"/>
              <w:autoSpaceDN w:val="0"/>
              <w:adjustRightInd w:val="0"/>
              <w:spacing w:before="120" w:after="120" w:line="360" w:lineRule="auto"/>
              <w:ind w:right="113"/>
              <w:rPr>
                <w:rFonts w:cs="Microsoft Sans Serif"/>
                <w:sz w:val="16"/>
                <w:szCs w:val="16"/>
              </w:rPr>
            </w:pPr>
            <w:r>
              <w:rPr>
                <w:rFonts w:cs="Microsoft Sans Serif"/>
                <w:shd w:val="clear" w:color="auto" w:fill="D9D9D9" w:themeFill="background1" w:themeFillShade="D9"/>
              </w:rPr>
              <w:t>………………………………………………………………………………………………………………………………………………………………………………………………………………………</w:t>
            </w:r>
          </w:p>
        </w:tc>
      </w:tr>
      <w:tr w:rsidR="00907C40" w14:paraId="575838AB" w14:textId="77777777" w:rsidTr="00907C40">
        <w:tc>
          <w:tcPr>
            <w:tcW w:w="5286" w:type="dxa"/>
            <w:gridSpan w:val="2"/>
            <w:tcBorders>
              <w:top w:val="single" w:sz="4" w:space="0" w:color="auto"/>
              <w:left w:val="single" w:sz="4" w:space="0" w:color="auto"/>
              <w:bottom w:val="single" w:sz="4" w:space="0" w:color="auto"/>
              <w:right w:val="single" w:sz="4" w:space="0" w:color="auto"/>
            </w:tcBorders>
          </w:tcPr>
          <w:p w14:paraId="770BCC49" w14:textId="77777777" w:rsidR="00907C40" w:rsidRDefault="00907C40">
            <w:pPr>
              <w:keepLines/>
              <w:widowControl w:val="0"/>
              <w:autoSpaceDE w:val="0"/>
              <w:autoSpaceDN w:val="0"/>
              <w:adjustRightInd w:val="0"/>
              <w:ind w:left="119" w:right="113"/>
              <w:rPr>
                <w:rFonts w:cs="Microsoft Sans Serif"/>
                <w:sz w:val="12"/>
                <w:szCs w:val="12"/>
              </w:rPr>
            </w:pPr>
          </w:p>
          <w:p w14:paraId="1AA91737"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Tél : </w:t>
            </w:r>
            <w:r>
              <w:rPr>
                <w:rFonts w:cs="Microsoft Sans Serif"/>
                <w:shd w:val="clear" w:color="auto" w:fill="D9D9D9" w:themeFill="background1" w:themeFillShade="D9"/>
              </w:rPr>
              <w:t>……………………………………………………………………………………</w:t>
            </w:r>
          </w:p>
          <w:p w14:paraId="63EC54D9" w14:textId="77777777" w:rsidR="00907C40" w:rsidRDefault="00907C40">
            <w:pPr>
              <w:keepLines/>
              <w:widowControl w:val="0"/>
              <w:autoSpaceDE w:val="0"/>
              <w:autoSpaceDN w:val="0"/>
              <w:adjustRightInd w:val="0"/>
              <w:ind w:left="119" w:right="113"/>
              <w:rPr>
                <w:rFonts w:cs="Microsoft Sans Serif"/>
                <w:sz w:val="16"/>
                <w:szCs w:val="16"/>
              </w:rPr>
            </w:pPr>
          </w:p>
        </w:tc>
        <w:tc>
          <w:tcPr>
            <w:tcW w:w="5287" w:type="dxa"/>
            <w:tcBorders>
              <w:top w:val="single" w:sz="4" w:space="0" w:color="auto"/>
              <w:left w:val="single" w:sz="4" w:space="0" w:color="auto"/>
              <w:bottom w:val="single" w:sz="4" w:space="0" w:color="auto"/>
              <w:right w:val="single" w:sz="4" w:space="0" w:color="auto"/>
            </w:tcBorders>
          </w:tcPr>
          <w:p w14:paraId="7C7FE7B0" w14:textId="77777777" w:rsidR="00907C40" w:rsidRDefault="00907C40">
            <w:pPr>
              <w:keepLines/>
              <w:widowControl w:val="0"/>
              <w:autoSpaceDE w:val="0"/>
              <w:autoSpaceDN w:val="0"/>
              <w:adjustRightInd w:val="0"/>
              <w:ind w:left="119" w:right="113"/>
              <w:rPr>
                <w:rFonts w:cs="Microsoft Sans Serif"/>
                <w:sz w:val="12"/>
                <w:szCs w:val="12"/>
              </w:rPr>
            </w:pPr>
          </w:p>
          <w:p w14:paraId="51E8497E" w14:textId="77777777" w:rsidR="00907C40" w:rsidRDefault="00907C40">
            <w:pPr>
              <w:keepLines/>
              <w:widowControl w:val="0"/>
              <w:autoSpaceDE w:val="0"/>
              <w:autoSpaceDN w:val="0"/>
              <w:adjustRightInd w:val="0"/>
              <w:ind w:left="119" w:right="113"/>
              <w:rPr>
                <w:rFonts w:cs="Microsoft Sans Serif"/>
              </w:rPr>
            </w:pPr>
            <w:r>
              <w:rPr>
                <w:rFonts w:cs="Microsoft Sans Serif"/>
              </w:rPr>
              <w:t xml:space="preserve">Fax : </w:t>
            </w:r>
            <w:r>
              <w:rPr>
                <w:rFonts w:cs="Microsoft Sans Serif"/>
                <w:shd w:val="clear" w:color="auto" w:fill="D9D9D9" w:themeFill="background1" w:themeFillShade="D9"/>
              </w:rPr>
              <w:t>……………………………………………………………………………………….</w:t>
            </w:r>
          </w:p>
        </w:tc>
      </w:tr>
      <w:tr w:rsidR="00907C40" w14:paraId="4CE9ECA1"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6E82E66A" w14:textId="77777777" w:rsidR="00907C40" w:rsidRDefault="00907C40">
            <w:pPr>
              <w:keepLines/>
              <w:widowControl w:val="0"/>
              <w:autoSpaceDE w:val="0"/>
              <w:autoSpaceDN w:val="0"/>
              <w:adjustRightInd w:val="0"/>
              <w:ind w:left="119" w:right="113"/>
              <w:rPr>
                <w:rFonts w:cs="Microsoft Sans Serif"/>
                <w:sz w:val="12"/>
                <w:szCs w:val="12"/>
              </w:rPr>
            </w:pPr>
          </w:p>
          <w:p w14:paraId="2ECE58BC"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Courriel : </w:t>
            </w:r>
            <w:r>
              <w:rPr>
                <w:rFonts w:cs="Microsoft Sans Serif"/>
                <w:shd w:val="clear" w:color="auto" w:fill="D9D9D9" w:themeFill="background1" w:themeFillShade="D9"/>
              </w:rPr>
              <w:t>…………………………………………………………………………………………………………………………………………………………………………………………………</w:t>
            </w:r>
          </w:p>
          <w:p w14:paraId="3D2EF140" w14:textId="77777777" w:rsidR="00907C40" w:rsidRDefault="00907C40">
            <w:pPr>
              <w:keepLines/>
              <w:widowControl w:val="0"/>
              <w:autoSpaceDE w:val="0"/>
              <w:autoSpaceDN w:val="0"/>
              <w:adjustRightInd w:val="0"/>
              <w:ind w:left="119" w:right="113"/>
              <w:rPr>
                <w:rFonts w:cs="Microsoft Sans Serif"/>
                <w:sz w:val="12"/>
                <w:szCs w:val="12"/>
                <w:shd w:val="clear" w:color="auto" w:fill="D9D9D9" w:themeFill="background1" w:themeFillShade="D9"/>
              </w:rPr>
            </w:pPr>
          </w:p>
        </w:tc>
      </w:tr>
      <w:tr w:rsidR="00907C40" w14:paraId="25C12ACF"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4527C829" w14:textId="77777777" w:rsidR="00907C40" w:rsidRDefault="00907C40">
            <w:pPr>
              <w:keepLines/>
              <w:widowControl w:val="0"/>
              <w:autoSpaceDE w:val="0"/>
              <w:autoSpaceDN w:val="0"/>
              <w:adjustRightInd w:val="0"/>
              <w:ind w:left="119" w:right="113"/>
              <w:rPr>
                <w:rFonts w:cs="Microsoft Sans Serif"/>
                <w:sz w:val="12"/>
                <w:szCs w:val="12"/>
              </w:rPr>
            </w:pPr>
          </w:p>
          <w:p w14:paraId="2236A769" w14:textId="77777777" w:rsidR="00907C40" w:rsidRDefault="00907C40">
            <w:pPr>
              <w:keepLines/>
              <w:widowControl w:val="0"/>
              <w:autoSpaceDE w:val="0"/>
              <w:autoSpaceDN w:val="0"/>
              <w:adjustRightInd w:val="0"/>
              <w:ind w:left="119" w:right="113"/>
              <w:rPr>
                <w:rFonts w:cs="Microsoft Sans Serif"/>
                <w:sz w:val="12"/>
                <w:szCs w:val="12"/>
              </w:rPr>
            </w:pPr>
            <w:r>
              <w:rPr>
                <w:rFonts w:cs="Microsoft Sans Serif"/>
              </w:rPr>
              <w:t xml:space="preserve">N° d'identité du siège (SIREN) : </w:t>
            </w:r>
            <w:r>
              <w:rPr>
                <w:rFonts w:cs="Microsoft Sans Serif"/>
                <w:shd w:val="clear" w:color="auto" w:fill="D9D9D9" w:themeFill="background1" w:themeFillShade="D9"/>
              </w:rPr>
              <w:t>………………………………………………………………………………………………………………………………………………….</w:t>
            </w:r>
          </w:p>
        </w:tc>
      </w:tr>
      <w:tr w:rsidR="00907C40" w14:paraId="47C99B14" w14:textId="77777777" w:rsidTr="00907C40">
        <w:tc>
          <w:tcPr>
            <w:tcW w:w="10573" w:type="dxa"/>
            <w:gridSpan w:val="3"/>
            <w:tcBorders>
              <w:top w:val="single" w:sz="4" w:space="0" w:color="auto"/>
              <w:left w:val="single" w:sz="4" w:space="0" w:color="auto"/>
              <w:bottom w:val="single" w:sz="4" w:space="0" w:color="auto"/>
              <w:right w:val="single" w:sz="4" w:space="0" w:color="auto"/>
            </w:tcBorders>
          </w:tcPr>
          <w:p w14:paraId="7E93FB7F" w14:textId="77777777" w:rsidR="00907C40" w:rsidRDefault="00907C40">
            <w:pPr>
              <w:keepLines/>
              <w:widowControl w:val="0"/>
              <w:autoSpaceDE w:val="0"/>
              <w:autoSpaceDN w:val="0"/>
              <w:adjustRightInd w:val="0"/>
              <w:ind w:left="119" w:right="113"/>
              <w:rPr>
                <w:rFonts w:cs="Microsoft Sans Serif"/>
                <w:sz w:val="12"/>
                <w:szCs w:val="12"/>
              </w:rPr>
            </w:pPr>
          </w:p>
          <w:p w14:paraId="0E242F1A"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cs="Microsoft Sans Serif"/>
              </w:rPr>
              <w:t xml:space="preserve">N° d'identité de l'établissement qui effectue les prestations (SIRET) : </w:t>
            </w:r>
            <w:r>
              <w:rPr>
                <w:rFonts w:cs="Microsoft Sans Serif"/>
                <w:shd w:val="clear" w:color="auto" w:fill="D9D9D9" w:themeFill="background1" w:themeFillShade="D9"/>
              </w:rPr>
              <w:t>………………………………………………………………………</w:t>
            </w:r>
          </w:p>
          <w:p w14:paraId="1D2FA495" w14:textId="77777777" w:rsidR="00907C40" w:rsidRDefault="00907C40">
            <w:pPr>
              <w:keepLines/>
              <w:widowControl w:val="0"/>
              <w:autoSpaceDE w:val="0"/>
              <w:autoSpaceDN w:val="0"/>
              <w:adjustRightInd w:val="0"/>
              <w:ind w:left="119" w:right="113"/>
              <w:rPr>
                <w:rFonts w:cs="Microsoft Sans Serif"/>
                <w:sz w:val="12"/>
                <w:szCs w:val="12"/>
              </w:rPr>
            </w:pPr>
          </w:p>
        </w:tc>
      </w:tr>
      <w:tr w:rsidR="00907C40" w14:paraId="7AE6E95F" w14:textId="77777777" w:rsidTr="00907C40">
        <w:tc>
          <w:tcPr>
            <w:tcW w:w="2068" w:type="dxa"/>
            <w:vMerge w:val="restart"/>
            <w:tcBorders>
              <w:top w:val="single" w:sz="4" w:space="0" w:color="auto"/>
              <w:left w:val="single" w:sz="4" w:space="0" w:color="auto"/>
              <w:bottom w:val="single" w:sz="4" w:space="0" w:color="auto"/>
              <w:right w:val="single" w:sz="4" w:space="0" w:color="auto"/>
            </w:tcBorders>
          </w:tcPr>
          <w:p w14:paraId="1C4F3BE3" w14:textId="77777777" w:rsidR="00907C40" w:rsidRDefault="00907C40">
            <w:pPr>
              <w:keepLines/>
              <w:widowControl w:val="0"/>
              <w:autoSpaceDE w:val="0"/>
              <w:autoSpaceDN w:val="0"/>
              <w:adjustRightInd w:val="0"/>
              <w:ind w:left="119" w:right="113"/>
              <w:rPr>
                <w:rFonts w:cs="Microsoft Sans Serif"/>
                <w:sz w:val="12"/>
                <w:szCs w:val="12"/>
              </w:rPr>
            </w:pPr>
          </w:p>
          <w:p w14:paraId="26B94357" w14:textId="77777777" w:rsidR="00907C40" w:rsidRDefault="00907C40">
            <w:pPr>
              <w:keepLines/>
              <w:widowControl w:val="0"/>
              <w:autoSpaceDE w:val="0"/>
              <w:autoSpaceDN w:val="0"/>
              <w:adjustRightInd w:val="0"/>
              <w:ind w:left="119" w:right="113"/>
              <w:rPr>
                <w:rFonts w:cs="Microsoft Sans Serif"/>
              </w:rPr>
            </w:pPr>
            <w:r>
              <w:rPr>
                <w:rFonts w:cs="Microsoft Sans Serif"/>
              </w:rPr>
              <w:t>N° d'inscription :</w:t>
            </w:r>
          </w:p>
        </w:tc>
        <w:tc>
          <w:tcPr>
            <w:tcW w:w="8505" w:type="dxa"/>
            <w:gridSpan w:val="2"/>
            <w:tcBorders>
              <w:top w:val="single" w:sz="4" w:space="0" w:color="auto"/>
              <w:left w:val="single" w:sz="4" w:space="0" w:color="auto"/>
              <w:bottom w:val="single" w:sz="4" w:space="0" w:color="auto"/>
              <w:right w:val="single" w:sz="4" w:space="0" w:color="auto"/>
            </w:tcBorders>
          </w:tcPr>
          <w:p w14:paraId="2C592C36" w14:textId="77777777" w:rsidR="00907C40" w:rsidRDefault="00907C40">
            <w:pPr>
              <w:keepLines/>
              <w:widowControl w:val="0"/>
              <w:autoSpaceDE w:val="0"/>
              <w:autoSpaceDN w:val="0"/>
              <w:adjustRightInd w:val="0"/>
              <w:ind w:left="119" w:right="113"/>
              <w:rPr>
                <w:rFonts w:cs="Microsoft Sans Serif"/>
                <w:sz w:val="12"/>
                <w:szCs w:val="12"/>
              </w:rPr>
            </w:pPr>
          </w:p>
          <w:p w14:paraId="7401D1A8"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répertoire des métiers sous le numéro : </w:t>
            </w:r>
            <w:r>
              <w:rPr>
                <w:rFonts w:cs="Microsoft Sans Serif"/>
                <w:shd w:val="clear" w:color="auto" w:fill="D9D9D9" w:themeFill="background1" w:themeFillShade="D9"/>
              </w:rPr>
              <w:t>………………………………………………………………………….</w:t>
            </w:r>
          </w:p>
          <w:p w14:paraId="04D50329" w14:textId="77777777" w:rsidR="00907C40" w:rsidRDefault="00907C40">
            <w:pPr>
              <w:keepLines/>
              <w:widowControl w:val="0"/>
              <w:autoSpaceDE w:val="0"/>
              <w:autoSpaceDN w:val="0"/>
              <w:adjustRightInd w:val="0"/>
              <w:ind w:left="119" w:right="113"/>
              <w:rPr>
                <w:rFonts w:cs="Microsoft Sans Serif"/>
                <w:b/>
                <w:sz w:val="12"/>
                <w:szCs w:val="12"/>
              </w:rPr>
            </w:pPr>
          </w:p>
        </w:tc>
      </w:tr>
      <w:tr w:rsidR="00907C40" w14:paraId="75270BD7" w14:textId="77777777" w:rsidTr="00907C40">
        <w:tc>
          <w:tcPr>
            <w:tcW w:w="0" w:type="auto"/>
            <w:vMerge/>
            <w:tcBorders>
              <w:top w:val="single" w:sz="4" w:space="0" w:color="auto"/>
              <w:left w:val="single" w:sz="4" w:space="0" w:color="auto"/>
              <w:bottom w:val="single" w:sz="4" w:space="0" w:color="auto"/>
              <w:right w:val="single" w:sz="4" w:space="0" w:color="auto"/>
            </w:tcBorders>
            <w:vAlign w:val="center"/>
            <w:hideMark/>
          </w:tcPr>
          <w:p w14:paraId="0793EB89" w14:textId="77777777" w:rsidR="00907C40" w:rsidRDefault="00907C40">
            <w:pPr>
              <w:contextualSpacing w:val="0"/>
              <w:rPr>
                <w:rFonts w:cs="Microsoft Sans Serif"/>
              </w:rPr>
            </w:pPr>
          </w:p>
        </w:tc>
        <w:tc>
          <w:tcPr>
            <w:tcW w:w="8505" w:type="dxa"/>
            <w:gridSpan w:val="2"/>
            <w:tcBorders>
              <w:top w:val="single" w:sz="4" w:space="0" w:color="auto"/>
              <w:left w:val="single" w:sz="4" w:space="0" w:color="auto"/>
              <w:bottom w:val="single" w:sz="4" w:space="0" w:color="auto"/>
              <w:right w:val="single" w:sz="4" w:space="0" w:color="auto"/>
            </w:tcBorders>
          </w:tcPr>
          <w:p w14:paraId="50BF8A5C" w14:textId="77777777" w:rsidR="00907C40" w:rsidRDefault="00907C40">
            <w:pPr>
              <w:keepLines/>
              <w:widowControl w:val="0"/>
              <w:autoSpaceDE w:val="0"/>
              <w:autoSpaceDN w:val="0"/>
              <w:adjustRightInd w:val="0"/>
              <w:ind w:left="119" w:right="113"/>
              <w:rPr>
                <w:rFonts w:cs="Microsoft Sans Serif"/>
                <w:sz w:val="16"/>
                <w:szCs w:val="16"/>
              </w:rPr>
            </w:pPr>
          </w:p>
          <w:p w14:paraId="5F2BCFF9" w14:textId="77777777" w:rsidR="00907C40" w:rsidRDefault="00907C40">
            <w:pPr>
              <w:keepLines/>
              <w:widowControl w:val="0"/>
              <w:autoSpaceDE w:val="0"/>
              <w:autoSpaceDN w:val="0"/>
              <w:adjustRightInd w:val="0"/>
              <w:ind w:left="119" w:right="113"/>
              <w:rPr>
                <w:rFonts w:cs="Microsoft Sans Serif"/>
                <w:shd w:val="clear" w:color="auto" w:fill="D9D9D9" w:themeFill="background1" w:themeFillShade="D9"/>
              </w:rPr>
            </w:pPr>
            <w:r>
              <w:rPr>
                <w:rFonts w:ascii="Wingdings" w:eastAsia="Wingdings" w:hAnsi="Wingdings" w:cs="Wingdings"/>
              </w:rPr>
              <w:t>q</w:t>
            </w:r>
            <w:r>
              <w:rPr>
                <w:rFonts w:cs="Microsoft Sans Serif"/>
              </w:rPr>
              <w:t xml:space="preserve"> au registre du commerce et des sociétés sous le numéro : </w:t>
            </w:r>
            <w:r>
              <w:rPr>
                <w:rFonts w:cs="Microsoft Sans Serif"/>
                <w:shd w:val="clear" w:color="auto" w:fill="D9D9D9" w:themeFill="background1" w:themeFillShade="D9"/>
              </w:rPr>
              <w:t>……………………………………………</w:t>
            </w:r>
          </w:p>
          <w:p w14:paraId="2ED67A85" w14:textId="77777777" w:rsidR="00907C40" w:rsidRDefault="00907C40">
            <w:pPr>
              <w:keepLines/>
              <w:widowControl w:val="0"/>
              <w:autoSpaceDE w:val="0"/>
              <w:autoSpaceDN w:val="0"/>
              <w:adjustRightInd w:val="0"/>
              <w:ind w:left="119" w:right="113"/>
              <w:rPr>
                <w:rFonts w:cs="Microsoft Sans Serif"/>
                <w:sz w:val="12"/>
                <w:szCs w:val="12"/>
              </w:rPr>
            </w:pPr>
          </w:p>
        </w:tc>
      </w:tr>
    </w:tbl>
    <w:p w14:paraId="75FE3AE7" w14:textId="77777777" w:rsidR="00907C40" w:rsidRDefault="00907C40" w:rsidP="00907C40">
      <w:pPr>
        <w:keepLines/>
        <w:widowControl w:val="0"/>
        <w:autoSpaceDE w:val="0"/>
        <w:autoSpaceDN w:val="0"/>
        <w:adjustRightInd w:val="0"/>
        <w:spacing w:before="120" w:after="120" w:line="240" w:lineRule="auto"/>
        <w:ind w:left="117" w:right="111"/>
        <w:rPr>
          <w:rFonts w:cs="Microsoft Sans Serif"/>
          <w:color w:val="000000"/>
        </w:rPr>
      </w:pPr>
    </w:p>
    <w:p w14:paraId="378167C0" w14:textId="77777777" w:rsidR="002B1343" w:rsidRPr="00D21399" w:rsidRDefault="002B1343" w:rsidP="002B1343">
      <w:pPr>
        <w:keepLines/>
        <w:widowControl w:val="0"/>
        <w:autoSpaceDE w:val="0"/>
        <w:autoSpaceDN w:val="0"/>
        <w:adjustRightInd w:val="0"/>
        <w:spacing w:before="120" w:after="0" w:line="240" w:lineRule="auto"/>
        <w:ind w:left="117" w:right="111"/>
        <w:jc w:val="both"/>
        <w:rPr>
          <w:rFonts w:cs="Microsoft Sans Serif"/>
        </w:rPr>
      </w:pPr>
      <w:r w:rsidRPr="00D21399">
        <w:rPr>
          <w:rFonts w:cs="Microsoft Sans Serif"/>
          <w:b/>
          <w:bCs/>
          <w:i/>
          <w:iCs/>
          <w:color w:val="000000"/>
        </w:rPr>
        <w:t>NB : en cas de groupement, joindre la répartition de la rémunération entre les membres du groupement, établie et signée par le mandataire habilité ou par chacun des membres du groupement candidat.</w:t>
      </w:r>
    </w:p>
    <w:p w14:paraId="7A7607E3" w14:textId="77777777" w:rsidR="002B1343" w:rsidRPr="00D21399" w:rsidRDefault="002B1343" w:rsidP="002B1343">
      <w:pPr>
        <w:keepLines/>
        <w:widowControl w:val="0"/>
        <w:autoSpaceDE w:val="0"/>
        <w:autoSpaceDN w:val="0"/>
        <w:adjustRightInd w:val="0"/>
        <w:spacing w:before="120" w:after="0" w:line="240" w:lineRule="auto"/>
        <w:ind w:left="117" w:right="111"/>
        <w:jc w:val="both"/>
        <w:rPr>
          <w:rFonts w:cs="Microsoft Sans Serif"/>
          <w:color w:val="000000"/>
        </w:rPr>
      </w:pPr>
    </w:p>
    <w:p w14:paraId="0D5EF752" w14:textId="0C59F6C6" w:rsidR="006A5F34" w:rsidRPr="00D21399" w:rsidRDefault="002B1343" w:rsidP="002B1343">
      <w:pPr>
        <w:keepLines/>
        <w:widowControl w:val="0"/>
        <w:autoSpaceDE w:val="0"/>
        <w:autoSpaceDN w:val="0"/>
        <w:adjustRightInd w:val="0"/>
        <w:spacing w:before="120" w:after="0" w:line="240" w:lineRule="auto"/>
        <w:ind w:left="117" w:right="111"/>
        <w:jc w:val="both"/>
        <w:rPr>
          <w:rFonts w:cs="Microsoft Sans Serif"/>
          <w:b/>
          <w:bCs/>
          <w:i/>
          <w:iCs/>
          <w:color w:val="000000"/>
        </w:rPr>
      </w:pPr>
      <w:bookmarkStart w:id="5" w:name="_Hlk20730110"/>
      <w:r w:rsidRPr="00D21399">
        <w:rPr>
          <w:rFonts w:cs="Microsoft Sans Serif"/>
          <w:b/>
          <w:bCs/>
          <w:i/>
          <w:iCs/>
          <w:color w:val="000000"/>
        </w:rPr>
        <w:t>Cette répartition est établie et signée par le mandataire habilité ou par chacun des membres du groupement candidat.</w:t>
      </w:r>
      <w:r>
        <w:rPr>
          <w:rFonts w:cs="Microsoft Sans Serif"/>
          <w:b/>
          <w:bCs/>
          <w:i/>
          <w:iCs/>
          <w:color w:val="000000"/>
        </w:rPr>
        <w:t xml:space="preserve"> </w:t>
      </w:r>
      <w:r w:rsidRPr="00E700A5">
        <w:rPr>
          <w:rFonts w:cs="Microsoft Sans Serif"/>
          <w:b/>
          <w:bCs/>
          <w:i/>
          <w:iCs/>
          <w:color w:val="000000"/>
        </w:rPr>
        <w:t>Cette répartition de la rémunération est jointe en annexe</w:t>
      </w:r>
      <w:r w:rsidR="00744D3E" w:rsidRPr="00E700A5">
        <w:rPr>
          <w:rFonts w:cs="Microsoft Sans Serif"/>
          <w:b/>
          <w:bCs/>
          <w:i/>
          <w:iCs/>
          <w:color w:val="000000"/>
        </w:rPr>
        <w:t xml:space="preserve"> de l’accord-cadre,</w:t>
      </w:r>
      <w:r w:rsidRPr="00E700A5">
        <w:rPr>
          <w:rFonts w:cs="Microsoft Sans Serif"/>
          <w:b/>
          <w:bCs/>
          <w:i/>
          <w:iCs/>
          <w:color w:val="000000"/>
        </w:rPr>
        <w:t xml:space="preserve"> </w:t>
      </w:r>
      <w:r w:rsidR="00E700A5" w:rsidRPr="00E700A5">
        <w:rPr>
          <w:rFonts w:cs="Microsoft Sans Serif"/>
          <w:b/>
          <w:bCs/>
          <w:i/>
          <w:iCs/>
          <w:color w:val="000000"/>
        </w:rPr>
        <w:t xml:space="preserve">ou </w:t>
      </w:r>
      <w:r w:rsidRPr="00E700A5">
        <w:rPr>
          <w:rFonts w:cs="Microsoft Sans Serif"/>
          <w:b/>
          <w:bCs/>
          <w:i/>
          <w:iCs/>
          <w:color w:val="000000"/>
        </w:rPr>
        <w:t>de chaque bon de commande</w:t>
      </w:r>
      <w:r w:rsidR="00E700A5" w:rsidRPr="00E700A5">
        <w:rPr>
          <w:rFonts w:cs="Microsoft Sans Serif"/>
          <w:b/>
          <w:bCs/>
          <w:i/>
          <w:iCs/>
          <w:color w:val="000000"/>
        </w:rPr>
        <w:t xml:space="preserve">, ou </w:t>
      </w:r>
      <w:r w:rsidRPr="00E700A5">
        <w:rPr>
          <w:rFonts w:cs="Microsoft Sans Serif"/>
          <w:b/>
          <w:bCs/>
          <w:i/>
          <w:iCs/>
          <w:color w:val="000000"/>
        </w:rPr>
        <w:t>au plus tard à la réception des prestations, en annexe de la 1ère demande de paiement.</w:t>
      </w:r>
      <w:bookmarkEnd w:id="5"/>
    </w:p>
    <w:p w14:paraId="02A43C83" w14:textId="77777777" w:rsidR="00907C40" w:rsidRDefault="00907C40" w:rsidP="006A5F34">
      <w:pPr>
        <w:spacing w:before="80" w:after="40"/>
        <w:rPr>
          <w:rFonts w:cs="Microsoft Sans Serif"/>
        </w:rPr>
      </w:pPr>
    </w:p>
    <w:p w14:paraId="60684DB9" w14:textId="77777777" w:rsidR="00907C40" w:rsidRDefault="00907C40" w:rsidP="006A5F34">
      <w:pPr>
        <w:spacing w:before="80" w:after="40"/>
        <w:rPr>
          <w:rFonts w:cs="Microsoft Sans Serif"/>
        </w:rPr>
      </w:pPr>
    </w:p>
    <w:p w14:paraId="0D5EF755" w14:textId="71623A6D" w:rsidR="006A5F34" w:rsidRPr="00D21399" w:rsidRDefault="006A5F34" w:rsidP="006A5F34">
      <w:pPr>
        <w:spacing w:before="80" w:after="40"/>
        <w:rPr>
          <w:rFonts w:cs="Microsoft Sans Serif"/>
        </w:rPr>
      </w:pPr>
      <w:r w:rsidRPr="00D21399">
        <w:rPr>
          <w:rFonts w:cs="Microsoft Sans Serif"/>
        </w:rPr>
        <w:t>Après avoir :</w:t>
      </w:r>
    </w:p>
    <w:p w14:paraId="0D5EF756" w14:textId="77777777" w:rsidR="006A5F34" w:rsidRDefault="006A5F34" w:rsidP="00DC6793">
      <w:pPr>
        <w:pStyle w:val="Paragraphedeliste"/>
        <w:numPr>
          <w:ilvl w:val="0"/>
          <w:numId w:val="5"/>
        </w:numPr>
        <w:tabs>
          <w:tab w:val="num" w:pos="425"/>
        </w:tabs>
        <w:spacing w:before="80" w:after="40" w:line="240" w:lineRule="auto"/>
        <w:jc w:val="both"/>
        <w:rPr>
          <w:rFonts w:cs="Microsoft Sans Serif"/>
        </w:rPr>
      </w:pPr>
      <w:r w:rsidRPr="00D21399">
        <w:rPr>
          <w:rFonts w:cs="Microsoft Sans Serif"/>
        </w:rPr>
        <w:t xml:space="preserve">pris connaissance </w:t>
      </w:r>
      <w:r w:rsidR="007E01D4">
        <w:rPr>
          <w:rFonts w:cs="Microsoft Sans Serif"/>
        </w:rPr>
        <w:t>du Cahier des Clauses Administratives Particulières (CCAP) et des documents qui y sont mentionnés ;</w:t>
      </w:r>
    </w:p>
    <w:p w14:paraId="0D5EF757" w14:textId="6E2DB135" w:rsidR="007E01D4" w:rsidRPr="00EB0580" w:rsidRDefault="007E01D4" w:rsidP="00DC6793">
      <w:pPr>
        <w:pStyle w:val="Paragraphedeliste"/>
        <w:numPr>
          <w:ilvl w:val="0"/>
          <w:numId w:val="5"/>
        </w:numPr>
        <w:tabs>
          <w:tab w:val="num" w:pos="425"/>
        </w:tabs>
        <w:spacing w:before="80" w:after="40" w:line="240" w:lineRule="auto"/>
        <w:jc w:val="both"/>
        <w:rPr>
          <w:rFonts w:cs="Microsoft Sans Serif"/>
          <w:strike/>
        </w:rPr>
      </w:pPr>
      <w:r>
        <w:rPr>
          <w:rFonts w:cs="Microsoft Sans Serif"/>
        </w:rPr>
        <w:t>Produit les documents, certificats, attes</w:t>
      </w:r>
      <w:r w:rsidR="00A11815">
        <w:rPr>
          <w:rFonts w:cs="Microsoft Sans Serif"/>
        </w:rPr>
        <w:t xml:space="preserve">tations et déclarations visées aux </w:t>
      </w:r>
      <w:r w:rsidRPr="00D75BC2">
        <w:rPr>
          <w:rFonts w:cs="Microsoft Sans Serif"/>
          <w:highlight w:val="lightGray"/>
        </w:rPr>
        <w:t>article</w:t>
      </w:r>
      <w:r w:rsidR="00A11815" w:rsidRPr="00D75BC2">
        <w:rPr>
          <w:rFonts w:cs="Microsoft Sans Serif"/>
          <w:highlight w:val="lightGray"/>
        </w:rPr>
        <w:t>s R</w:t>
      </w:r>
      <w:r w:rsidR="006B299A">
        <w:rPr>
          <w:rFonts w:cs="Microsoft Sans Serif"/>
          <w:highlight w:val="lightGray"/>
        </w:rPr>
        <w:t>.</w:t>
      </w:r>
      <w:r w:rsidR="00A11815" w:rsidRPr="00D75BC2">
        <w:rPr>
          <w:rFonts w:cs="Microsoft Sans Serif"/>
          <w:highlight w:val="lightGray"/>
        </w:rPr>
        <w:t>2143-5 à</w:t>
      </w:r>
      <w:r w:rsidRPr="00D75BC2">
        <w:rPr>
          <w:rFonts w:cs="Microsoft Sans Serif"/>
          <w:highlight w:val="lightGray"/>
        </w:rPr>
        <w:t xml:space="preserve"> </w:t>
      </w:r>
      <w:r w:rsidR="00A11815" w:rsidRPr="00D75BC2">
        <w:rPr>
          <w:rFonts w:cs="Microsoft Sans Serif"/>
          <w:highlight w:val="lightGray"/>
        </w:rPr>
        <w:t>R</w:t>
      </w:r>
      <w:r w:rsidR="006B299A">
        <w:rPr>
          <w:rFonts w:cs="Microsoft Sans Serif"/>
          <w:highlight w:val="lightGray"/>
        </w:rPr>
        <w:t>.</w:t>
      </w:r>
      <w:r w:rsidR="00A11815" w:rsidRPr="00D75BC2">
        <w:rPr>
          <w:rFonts w:cs="Microsoft Sans Serif"/>
          <w:highlight w:val="lightGray"/>
        </w:rPr>
        <w:t>2143-10</w:t>
      </w:r>
      <w:r w:rsidR="00EB0580" w:rsidRPr="00D75BC2">
        <w:rPr>
          <w:rFonts w:cs="Microsoft Sans Serif"/>
          <w:highlight w:val="lightGray"/>
        </w:rPr>
        <w:t xml:space="preserve"> du </w:t>
      </w:r>
      <w:r w:rsidR="00724B36" w:rsidRPr="00D75BC2">
        <w:rPr>
          <w:rFonts w:cs="Microsoft Sans Serif"/>
          <w:highlight w:val="lightGray"/>
        </w:rPr>
        <w:t>code de la commande publique</w:t>
      </w:r>
      <w:r w:rsidR="00A11815">
        <w:rPr>
          <w:rFonts w:cs="Microsoft Sans Serif"/>
        </w:rPr>
        <w:t>.</w:t>
      </w:r>
      <w:r w:rsidR="00724B36">
        <w:rPr>
          <w:rFonts w:cs="Microsoft Sans Serif"/>
        </w:rPr>
        <w:t> </w:t>
      </w:r>
    </w:p>
    <w:p w14:paraId="0D5EF758" w14:textId="6A6C561B" w:rsidR="007E01D4" w:rsidRPr="00EB0580" w:rsidRDefault="003D7772" w:rsidP="002B1343">
      <w:pPr>
        <w:spacing w:before="240" w:after="40" w:line="240" w:lineRule="auto"/>
        <w:jc w:val="both"/>
        <w:rPr>
          <w:rFonts w:cs="Microsoft Sans Serif"/>
          <w:strike/>
        </w:rPr>
      </w:pPr>
      <w:r w:rsidRPr="007E01D4">
        <w:rPr>
          <w:rFonts w:cs="Microsoft Sans Serif"/>
          <w:b/>
          <w:u w:val="single"/>
        </w:rPr>
        <w:t>Affirme</w:t>
      </w:r>
      <w:r w:rsidRPr="007E01D4">
        <w:rPr>
          <w:rFonts w:cs="Microsoft Sans Serif"/>
        </w:rPr>
        <w:t xml:space="preserve">, sous peine de résiliation de plein droit </w:t>
      </w:r>
      <w:r>
        <w:rPr>
          <w:rFonts w:cs="Microsoft Sans Serif"/>
        </w:rPr>
        <w:t>de l’accord-cadre</w:t>
      </w:r>
      <w:r w:rsidRPr="007E01D4">
        <w:rPr>
          <w:rFonts w:cs="Microsoft Sans Serif"/>
        </w:rPr>
        <w:t>, ne</w:t>
      </w:r>
      <w:r>
        <w:rPr>
          <w:rFonts w:cs="Microsoft Sans Serif"/>
        </w:rPr>
        <w:t xml:space="preserve"> </w:t>
      </w:r>
      <w:r w:rsidRPr="007E01D4">
        <w:rPr>
          <w:rFonts w:cs="Microsoft Sans Serif"/>
        </w:rPr>
        <w:t>tombe</w:t>
      </w:r>
      <w:r>
        <w:rPr>
          <w:rFonts w:cs="Microsoft Sans Serif"/>
        </w:rPr>
        <w:t>r</w:t>
      </w:r>
      <w:r w:rsidRPr="007E01D4">
        <w:rPr>
          <w:rFonts w:cs="Microsoft Sans Serif"/>
        </w:rPr>
        <w:t xml:space="preserve"> sous le coup d’aucune des interdictions mentionnées </w:t>
      </w:r>
      <w:r>
        <w:rPr>
          <w:rFonts w:cs="Microsoft Sans Serif"/>
        </w:rPr>
        <w:t xml:space="preserve">aux </w:t>
      </w:r>
      <w:r w:rsidRPr="00D75BC2">
        <w:rPr>
          <w:rFonts w:cs="Microsoft Sans Serif"/>
          <w:highlight w:val="lightGray"/>
        </w:rPr>
        <w:t>articles L.2141-1 à L.2141-5 et L.2141-7 à L.2141-11 du code de la commande publique</w:t>
      </w:r>
      <w:r w:rsidRPr="00724B36">
        <w:rPr>
          <w:rFonts w:cs="Microsoft Sans Serif"/>
        </w:rPr>
        <w:t>.</w:t>
      </w:r>
    </w:p>
    <w:p w14:paraId="7BCCF760" w14:textId="77777777" w:rsidR="006B299A" w:rsidRDefault="006B299A" w:rsidP="006B299A">
      <w:pPr>
        <w:jc w:val="both"/>
        <w:rPr>
          <w:rFonts w:cs="Microsoft Sans Serif"/>
          <w:i/>
          <w:color w:val="FF0000"/>
          <w:lang w:val="fr-CA"/>
        </w:rPr>
      </w:pPr>
    </w:p>
    <w:p w14:paraId="27C70848" w14:textId="44A7FE20" w:rsidR="006B299A" w:rsidRDefault="006B299A" w:rsidP="006B299A">
      <w:pPr>
        <w:jc w:val="both"/>
        <w:rPr>
          <w:rFonts w:cs="Microsoft Sans Serif"/>
          <w:i/>
          <w:color w:val="FF0000"/>
          <w:lang w:val="fr-CA"/>
        </w:rPr>
      </w:pPr>
      <w:r w:rsidRPr="002D23D9">
        <w:rPr>
          <w:rFonts w:cs="Microsoft Sans Serif"/>
          <w:i/>
          <w:color w:val="FF0000"/>
          <w:lang w:val="fr-CA"/>
        </w:rPr>
        <w:t>(Cocher la case correspondante)</w:t>
      </w:r>
    </w:p>
    <w:p w14:paraId="0D5EF759" w14:textId="77777777" w:rsidR="006A5F34" w:rsidRPr="00D21399" w:rsidRDefault="006A5F34" w:rsidP="006A5F34">
      <w:pPr>
        <w:jc w:val="both"/>
        <w:rPr>
          <w:rFonts w:cs="Microsoft Sans Serif"/>
          <w:lang w:val="fr-CA"/>
        </w:rPr>
      </w:pPr>
    </w:p>
    <w:p w14:paraId="0D5EF75A" w14:textId="56D9B38E" w:rsidR="006A5F34" w:rsidRDefault="006B299A" w:rsidP="006A5F34">
      <w:pPr>
        <w:jc w:val="both"/>
        <w:rPr>
          <w:rFonts w:cs="Microsoft Sans Serif"/>
          <w:lang w:val="fr-CA"/>
        </w:rPr>
      </w:pPr>
      <w:r w:rsidRPr="00D21399">
        <w:rPr>
          <w:rFonts w:ascii="Wingdings" w:eastAsia="Wingdings" w:hAnsi="Wingdings" w:cs="Wingdings"/>
        </w:rPr>
        <w:t>q</w:t>
      </w:r>
      <w:r>
        <w:rPr>
          <w:rFonts w:cs="Microsoft Sans Serif"/>
        </w:rPr>
        <w:t xml:space="preserve"> </w:t>
      </w:r>
      <w:r w:rsidR="006A5F34" w:rsidRPr="00D21399">
        <w:rPr>
          <w:rFonts w:cs="Microsoft Sans Serif"/>
          <w:b/>
          <w:u w:val="single"/>
          <w:lang w:val="fr-CA"/>
        </w:rPr>
        <w:t>M’engage</w:t>
      </w:r>
      <w:r w:rsidR="006A5F34" w:rsidRPr="00D21399">
        <w:rPr>
          <w:rFonts w:cs="Microsoft Sans Serif"/>
          <w:lang w:val="fr-CA"/>
        </w:rPr>
        <w:t xml:space="preserve"> sans réserve, sur la base de mon offre, conformément aux stipulations des documents visés ci-dessus, à exécuter les prestations, objet du présent </w:t>
      </w:r>
      <w:r w:rsidR="004051CB">
        <w:rPr>
          <w:rFonts w:cs="Microsoft Sans Serif"/>
          <w:lang w:val="fr-CA"/>
        </w:rPr>
        <w:t>accord-cadre</w:t>
      </w:r>
      <w:r w:rsidR="006A5F34" w:rsidRPr="00D21399">
        <w:rPr>
          <w:rFonts w:cs="Microsoft Sans Serif"/>
          <w:lang w:val="fr-CA"/>
        </w:rPr>
        <w:t>, dans les conditions définies ci-après.</w:t>
      </w:r>
    </w:p>
    <w:p w14:paraId="6BD8BCB7" w14:textId="56681FDC" w:rsidR="00365FEF" w:rsidRDefault="00365FEF" w:rsidP="006A5F34">
      <w:pPr>
        <w:jc w:val="both"/>
        <w:rPr>
          <w:rFonts w:cs="Microsoft Sans Serif"/>
          <w:lang w:val="fr-CA"/>
        </w:rPr>
      </w:pPr>
    </w:p>
    <w:p w14:paraId="6CA49CF8" w14:textId="77777777" w:rsidR="00365FEF" w:rsidRPr="00D21399" w:rsidRDefault="00365FEF" w:rsidP="006A5F34">
      <w:pPr>
        <w:jc w:val="both"/>
        <w:rPr>
          <w:rFonts w:cs="Microsoft Sans Serif"/>
          <w:lang w:val="fr-CA"/>
        </w:rPr>
      </w:pPr>
    </w:p>
    <w:p w14:paraId="1AB6AED5" w14:textId="77777777" w:rsidR="00365FEF" w:rsidRPr="00D21399" w:rsidRDefault="00365FEF" w:rsidP="00365FEF">
      <w:pPr>
        <w:snapToGrid w:val="0"/>
        <w:jc w:val="both"/>
        <w:rPr>
          <w:rFonts w:cs="Microsoft Sans Serif"/>
        </w:rPr>
      </w:pPr>
      <w:r w:rsidRPr="00D21399">
        <w:rPr>
          <w:rFonts w:ascii="Wingdings" w:eastAsia="Wingdings" w:hAnsi="Wingdings" w:cs="Wingdings"/>
        </w:rPr>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solidaires</w:t>
      </w:r>
      <w:r w:rsidRPr="00D21399">
        <w:rPr>
          <w:rFonts w:cs="Microsoft Sans Serif"/>
        </w:rPr>
        <w:t>, représentés par :</w:t>
      </w:r>
    </w:p>
    <w:p w14:paraId="6D5DF3CC" w14:textId="77777777" w:rsidR="00365FEF" w:rsidRDefault="00365FEF" w:rsidP="00365FEF">
      <w:pPr>
        <w:spacing w:before="80" w:after="40"/>
        <w:jc w:val="both"/>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14:paraId="2F1B14ED" w14:textId="77777777" w:rsidTr="00D75BC2">
        <w:trPr>
          <w:trHeight w:val="1989"/>
        </w:trPr>
        <w:tc>
          <w:tcPr>
            <w:tcW w:w="8930" w:type="dxa"/>
          </w:tcPr>
          <w:p w14:paraId="485ED1D2" w14:textId="77777777" w:rsidR="00365FEF" w:rsidRPr="00AC5440" w:rsidRDefault="00365FEF" w:rsidP="00D75BC2">
            <w:pPr>
              <w:jc w:val="both"/>
              <w:rPr>
                <w:rFonts w:cs="Microsoft Sans Serif"/>
                <w:sz w:val="28"/>
              </w:rPr>
            </w:pPr>
            <w:bookmarkStart w:id="6" w:name="_Hlk13842256"/>
          </w:p>
          <w:p w14:paraId="78A430BD" w14:textId="77777777" w:rsidR="00365FEF" w:rsidRDefault="00365FEF" w:rsidP="00D75BC2">
            <w:pPr>
              <w:spacing w:before="240" w:after="240" w:line="480" w:lineRule="auto"/>
              <w:jc w:val="both"/>
              <w:rPr>
                <w:rFonts w:cs="Microsoft Sans Serif"/>
              </w:rPr>
            </w:pPr>
            <w:r>
              <w:rPr>
                <w:rFonts w:cs="Microsoft Sans Serif"/>
              </w:rPr>
              <w:t>…………………………………………………………………………………………………………………………………………………………………………………</w:t>
            </w:r>
          </w:p>
          <w:p w14:paraId="4DEEBF7D" w14:textId="77777777" w:rsidR="00365FEF" w:rsidRDefault="00365FEF" w:rsidP="00D75BC2">
            <w:pPr>
              <w:spacing w:before="240" w:after="240" w:line="480" w:lineRule="auto"/>
              <w:jc w:val="both"/>
              <w:rPr>
                <w:rFonts w:cs="Microsoft Sans Serif"/>
              </w:rPr>
            </w:pPr>
            <w:r>
              <w:rPr>
                <w:rFonts w:cs="Microsoft Sans Serif"/>
              </w:rPr>
              <w:t>…………………………………………………………………………………………………………………………………………………………………………………</w:t>
            </w:r>
          </w:p>
          <w:p w14:paraId="5B350FED" w14:textId="77777777" w:rsidR="00365FEF" w:rsidRDefault="00365FEF" w:rsidP="00D75BC2">
            <w:pPr>
              <w:spacing w:before="240" w:after="240" w:line="480" w:lineRule="auto"/>
              <w:jc w:val="both"/>
              <w:rPr>
                <w:rFonts w:cs="Microsoft Sans Serif"/>
              </w:rPr>
            </w:pPr>
            <w:r>
              <w:rPr>
                <w:rFonts w:cs="Microsoft Sans Serif"/>
              </w:rPr>
              <w:t>…………………………………………………………………………………………………………………………………………………………………………………</w:t>
            </w:r>
          </w:p>
          <w:p w14:paraId="1DB0D80F" w14:textId="77777777" w:rsidR="00365FEF" w:rsidRDefault="00365FEF" w:rsidP="00D75BC2">
            <w:pPr>
              <w:spacing w:before="240" w:after="240" w:line="480" w:lineRule="auto"/>
              <w:jc w:val="both"/>
              <w:rPr>
                <w:rFonts w:cs="Microsoft Sans Serif"/>
              </w:rPr>
            </w:pPr>
            <w:r>
              <w:rPr>
                <w:rFonts w:cs="Microsoft Sans Serif"/>
              </w:rPr>
              <w:t>…………………………………………………………………………………………………………………………………………………………………………………</w:t>
            </w:r>
          </w:p>
          <w:p w14:paraId="245D6C93" w14:textId="77777777" w:rsidR="00365FEF" w:rsidRDefault="00365FEF" w:rsidP="00D75BC2">
            <w:pPr>
              <w:spacing w:before="120" w:after="120"/>
              <w:jc w:val="both"/>
              <w:rPr>
                <w:rFonts w:cs="Microsoft Sans Serif"/>
              </w:rPr>
            </w:pPr>
          </w:p>
        </w:tc>
      </w:tr>
      <w:bookmarkEnd w:id="6"/>
    </w:tbl>
    <w:p w14:paraId="3CFE938D" w14:textId="77777777" w:rsidR="00365FEF" w:rsidRDefault="00365FEF" w:rsidP="00365FEF">
      <w:pPr>
        <w:spacing w:before="80" w:after="40"/>
        <w:jc w:val="both"/>
        <w:rPr>
          <w:rFonts w:cs="Microsoft Sans Serif"/>
        </w:rPr>
      </w:pPr>
    </w:p>
    <w:p w14:paraId="0D6F5EB1" w14:textId="77777777" w:rsidR="00365FEF" w:rsidRPr="00D21399" w:rsidRDefault="00365FEF" w:rsidP="00365FEF">
      <w:pPr>
        <w:ind w:left="426"/>
        <w:jc w:val="both"/>
        <w:rPr>
          <w:rFonts w:cs="Microsoft Sans Serif"/>
          <w:lang w:val="fr-CA"/>
        </w:rPr>
      </w:pPr>
      <w:r>
        <w:rPr>
          <w:rFonts w:cs="Microsoft Sans Serif"/>
          <w:lang w:val="fr-CA"/>
        </w:rPr>
        <w:t>M</w:t>
      </w:r>
      <w:r w:rsidRPr="00D21399">
        <w:rPr>
          <w:rFonts w:cs="Microsoft Sans Serif"/>
          <w:lang w:val="fr-CA"/>
        </w:rPr>
        <w:t xml:space="preserve">andataire du groupement, à exécuter les prestations demandées, sur la base de notre offre, conformément aux stipulations des documents visés ci-dessus, à exécuter les prestations, objet du présent </w:t>
      </w:r>
      <w:r>
        <w:rPr>
          <w:rFonts w:cs="Microsoft Sans Serif"/>
          <w:lang w:val="fr-CA"/>
        </w:rPr>
        <w:t>accord-cadre</w:t>
      </w:r>
      <w:r w:rsidRPr="00D21399">
        <w:rPr>
          <w:rFonts w:cs="Microsoft Sans Serif"/>
          <w:lang w:val="fr-CA"/>
        </w:rPr>
        <w:t>, dans les conditions définies ci-après.</w:t>
      </w:r>
    </w:p>
    <w:p w14:paraId="0D5EF762" w14:textId="77777777" w:rsidR="006A5F34" w:rsidRDefault="006A5F34" w:rsidP="006A5F34">
      <w:pPr>
        <w:jc w:val="both"/>
        <w:rPr>
          <w:rFonts w:cs="Microsoft Sans Serif"/>
          <w:lang w:val="fr-CA"/>
        </w:rPr>
      </w:pPr>
    </w:p>
    <w:p w14:paraId="49E8C5C8" w14:textId="2F72C34E" w:rsidR="000570E3" w:rsidRDefault="000570E3" w:rsidP="006A5F34">
      <w:pPr>
        <w:jc w:val="both"/>
        <w:rPr>
          <w:rFonts w:cs="Microsoft Sans Serif"/>
          <w:lang w:val="fr-CA"/>
        </w:rPr>
      </w:pPr>
    </w:p>
    <w:p w14:paraId="0BCEAF17" w14:textId="77777777" w:rsidR="000570E3" w:rsidRDefault="000570E3" w:rsidP="006A5F34">
      <w:pPr>
        <w:jc w:val="both"/>
        <w:rPr>
          <w:rFonts w:cs="Microsoft Sans Serif"/>
          <w:lang w:val="fr-CA"/>
        </w:rPr>
      </w:pPr>
    </w:p>
    <w:p w14:paraId="1E1018B0" w14:textId="77777777" w:rsidR="000570E3" w:rsidRPr="00D21399" w:rsidRDefault="000570E3" w:rsidP="006A5F34">
      <w:pPr>
        <w:jc w:val="both"/>
        <w:rPr>
          <w:rFonts w:cs="Microsoft Sans Serif"/>
          <w:lang w:val="fr-CA"/>
        </w:rPr>
      </w:pPr>
    </w:p>
    <w:p w14:paraId="0F20C11E" w14:textId="77777777" w:rsidR="00365FEF" w:rsidRPr="00D21399" w:rsidRDefault="00365FEF" w:rsidP="00365FEF">
      <w:pPr>
        <w:spacing w:before="80" w:after="40"/>
        <w:rPr>
          <w:rFonts w:cs="Microsoft Sans Serif"/>
        </w:rPr>
      </w:pPr>
      <w:r w:rsidRPr="00D21399">
        <w:rPr>
          <w:rFonts w:ascii="Wingdings" w:eastAsia="Wingdings" w:hAnsi="Wingdings" w:cs="Wingdings"/>
        </w:rPr>
        <w:lastRenderedPageBreak/>
        <w:t>q</w:t>
      </w:r>
      <w:r w:rsidRPr="00D21399">
        <w:rPr>
          <w:rFonts w:cs="Microsoft Sans Serif"/>
        </w:rPr>
        <w:t xml:space="preserve"> </w:t>
      </w:r>
      <w:r w:rsidRPr="00D21399">
        <w:rPr>
          <w:rFonts w:cs="Microsoft Sans Serif"/>
          <w:b/>
          <w:u w:val="single"/>
        </w:rPr>
        <w:t>Nous engageons</w:t>
      </w:r>
      <w:r w:rsidRPr="00D21399">
        <w:rPr>
          <w:rFonts w:cs="Microsoft Sans Serif"/>
        </w:rPr>
        <w:t xml:space="preserve"> sans réserve, en tant que cotraitants </w:t>
      </w:r>
      <w:r w:rsidRPr="00D21399">
        <w:rPr>
          <w:rFonts w:cs="Microsoft Sans Serif"/>
          <w:b/>
        </w:rPr>
        <w:t>groupés conjoints</w:t>
      </w:r>
      <w:r w:rsidRPr="00D21399">
        <w:rPr>
          <w:rFonts w:cs="Microsoft Sans Serif"/>
        </w:rPr>
        <w:t>, représentés par :</w:t>
      </w:r>
    </w:p>
    <w:p w14:paraId="769D4747" w14:textId="77777777" w:rsidR="00365FEF" w:rsidRDefault="00365FEF" w:rsidP="00365FEF">
      <w:pPr>
        <w:spacing w:before="80" w:after="40"/>
        <w:rPr>
          <w:rFonts w:cs="Microsoft Sans Serif"/>
        </w:rPr>
      </w:pPr>
    </w:p>
    <w:tbl>
      <w:tblPr>
        <w:tblStyle w:val="Grilledutableau"/>
        <w:tblW w:w="0" w:type="auto"/>
        <w:tblInd w:w="534" w:type="dxa"/>
        <w:tblLook w:val="04A0" w:firstRow="1" w:lastRow="0" w:firstColumn="1" w:lastColumn="0" w:noHBand="0" w:noVBand="1"/>
      </w:tblPr>
      <w:tblGrid>
        <w:gridCol w:w="8930"/>
      </w:tblGrid>
      <w:tr w:rsidR="00365FEF" w14:paraId="1685E267" w14:textId="77777777" w:rsidTr="00D75BC2">
        <w:trPr>
          <w:trHeight w:val="1989"/>
        </w:trPr>
        <w:tc>
          <w:tcPr>
            <w:tcW w:w="8930" w:type="dxa"/>
          </w:tcPr>
          <w:p w14:paraId="0AC47585" w14:textId="77777777" w:rsidR="00365FEF" w:rsidRPr="00AC5440" w:rsidRDefault="00365FEF" w:rsidP="00D75BC2">
            <w:pPr>
              <w:jc w:val="both"/>
              <w:rPr>
                <w:rFonts w:cs="Microsoft Sans Serif"/>
                <w:sz w:val="28"/>
              </w:rPr>
            </w:pPr>
          </w:p>
          <w:p w14:paraId="2DDD1335" w14:textId="77777777" w:rsidR="00365FEF" w:rsidRDefault="00365FEF" w:rsidP="00D75BC2">
            <w:pPr>
              <w:spacing w:before="240" w:after="240" w:line="480" w:lineRule="auto"/>
              <w:jc w:val="both"/>
              <w:rPr>
                <w:rFonts w:cs="Microsoft Sans Serif"/>
              </w:rPr>
            </w:pPr>
            <w:r>
              <w:rPr>
                <w:rFonts w:cs="Microsoft Sans Serif"/>
              </w:rPr>
              <w:t>…………………………………………………………………………………………………………………………………………………………………………………</w:t>
            </w:r>
          </w:p>
          <w:p w14:paraId="1536B252" w14:textId="77777777" w:rsidR="00365FEF" w:rsidRDefault="00365FEF" w:rsidP="00D75BC2">
            <w:pPr>
              <w:spacing w:before="240" w:after="240" w:line="480" w:lineRule="auto"/>
              <w:jc w:val="both"/>
              <w:rPr>
                <w:rFonts w:cs="Microsoft Sans Serif"/>
              </w:rPr>
            </w:pPr>
            <w:r>
              <w:rPr>
                <w:rFonts w:cs="Microsoft Sans Serif"/>
              </w:rPr>
              <w:t>…………………………………………………………………………………………………………………………………………………………………………………</w:t>
            </w:r>
          </w:p>
          <w:p w14:paraId="6E63B400" w14:textId="77777777" w:rsidR="00365FEF" w:rsidRDefault="00365FEF" w:rsidP="00D75BC2">
            <w:pPr>
              <w:spacing w:before="240" w:after="240" w:line="480" w:lineRule="auto"/>
              <w:jc w:val="both"/>
              <w:rPr>
                <w:rFonts w:cs="Microsoft Sans Serif"/>
              </w:rPr>
            </w:pPr>
            <w:r>
              <w:rPr>
                <w:rFonts w:cs="Microsoft Sans Serif"/>
              </w:rPr>
              <w:t>…………………………………………………………………………………………………………………………………………………………………………………</w:t>
            </w:r>
          </w:p>
          <w:p w14:paraId="01FD5765" w14:textId="77777777" w:rsidR="00365FEF" w:rsidRDefault="00365FEF" w:rsidP="00D75BC2">
            <w:pPr>
              <w:spacing w:before="240" w:after="240" w:line="480" w:lineRule="auto"/>
              <w:jc w:val="both"/>
              <w:rPr>
                <w:rFonts w:cs="Microsoft Sans Serif"/>
              </w:rPr>
            </w:pPr>
            <w:r>
              <w:rPr>
                <w:rFonts w:cs="Microsoft Sans Serif"/>
              </w:rPr>
              <w:t>…………………………………………………………………………………………………………………………………………………………………………………</w:t>
            </w:r>
          </w:p>
          <w:p w14:paraId="6F0E66AD" w14:textId="77777777" w:rsidR="00365FEF" w:rsidRDefault="00365FEF" w:rsidP="00D75BC2">
            <w:pPr>
              <w:spacing w:before="120" w:after="120"/>
              <w:jc w:val="both"/>
              <w:rPr>
                <w:rFonts w:cs="Microsoft Sans Serif"/>
              </w:rPr>
            </w:pPr>
          </w:p>
        </w:tc>
      </w:tr>
    </w:tbl>
    <w:p w14:paraId="065925BE" w14:textId="77777777" w:rsidR="002A129F" w:rsidRDefault="002A129F" w:rsidP="002A129F">
      <w:pPr>
        <w:spacing w:before="80" w:after="40"/>
        <w:ind w:left="426"/>
        <w:jc w:val="both"/>
        <w:rPr>
          <w:rFonts w:cs="Microsoft Sans Serif"/>
          <w:b/>
          <w:i/>
          <w:color w:val="000000" w:themeColor="text1"/>
          <w:sz w:val="20"/>
          <w:highlight w:val="cyan"/>
        </w:rPr>
      </w:pPr>
    </w:p>
    <w:p w14:paraId="7B12A036" w14:textId="77777777" w:rsidR="002A129F" w:rsidRDefault="002A129F" w:rsidP="002A129F">
      <w:pPr>
        <w:spacing w:before="80" w:after="40"/>
        <w:ind w:left="426"/>
        <w:jc w:val="both"/>
        <w:rPr>
          <w:rFonts w:cs="Microsoft Sans Serif"/>
        </w:rPr>
      </w:pPr>
      <w:r>
        <w:rPr>
          <w:rFonts w:cs="Microsoft Sans Serif"/>
        </w:rPr>
        <w:t>Mandataire</w:t>
      </w:r>
      <w:r>
        <w:rPr>
          <w:rFonts w:cs="Microsoft Sans Serif"/>
          <w:i/>
          <w:sz w:val="20"/>
          <w:szCs w:val="20"/>
        </w:rPr>
        <w:t xml:space="preserve"> </w:t>
      </w:r>
      <w:r>
        <w:rPr>
          <w:rFonts w:cs="Microsoft Sans Serif"/>
        </w:rPr>
        <w:t>solidaire du groupement, à exécuter les prestations demandées, sur la base de notre offre, conformément aux stipulations des documents cités ci-dessus, dans les conditions ci-après définies.</w:t>
      </w:r>
    </w:p>
    <w:p w14:paraId="14992E4E" w14:textId="56B99BE5" w:rsidR="002A129F" w:rsidRDefault="002A129F" w:rsidP="002A129F">
      <w:pPr>
        <w:spacing w:before="80" w:after="40"/>
        <w:ind w:left="426"/>
        <w:jc w:val="both"/>
        <w:rPr>
          <w:rFonts w:cs="Microsoft Sans Serif"/>
        </w:rPr>
      </w:pPr>
    </w:p>
    <w:p w14:paraId="0D5EF76D" w14:textId="1F7AEC1F" w:rsidR="007308DC" w:rsidRDefault="007308DC" w:rsidP="00DC6793">
      <w:pPr>
        <w:pStyle w:val="Titre1"/>
        <w:widowControl w:val="0"/>
        <w:numPr>
          <w:ilvl w:val="0"/>
          <w:numId w:val="4"/>
        </w:numPr>
        <w:autoSpaceDE w:val="0"/>
        <w:autoSpaceDN w:val="0"/>
        <w:adjustRightInd w:val="0"/>
        <w:spacing w:before="480" w:after="0" w:line="240" w:lineRule="auto"/>
        <w:ind w:left="284" w:hanging="284"/>
        <w:contextualSpacing w:val="0"/>
        <w:rPr>
          <w:rFonts w:cs="Microsoft Sans Serif"/>
        </w:rPr>
      </w:pPr>
      <w:bookmarkStart w:id="7" w:name="_Toc484616678"/>
      <w:bookmarkStart w:id="8" w:name="_Toc515468743"/>
      <w:bookmarkStart w:id="9" w:name="_Hlk18937365"/>
      <w:r w:rsidRPr="00D75BC2">
        <w:rPr>
          <w:rFonts w:cs="Microsoft Sans Serif"/>
        </w:rPr>
        <w:t>Durée d</w:t>
      </w:r>
      <w:bookmarkEnd w:id="7"/>
      <w:bookmarkEnd w:id="8"/>
      <w:r w:rsidR="004051CB">
        <w:rPr>
          <w:rFonts w:cs="Microsoft Sans Serif"/>
        </w:rPr>
        <w:t>E l’accord-cadre</w:t>
      </w:r>
      <w:bookmarkEnd w:id="9"/>
      <w:r w:rsidR="00F72D2F">
        <w:rPr>
          <w:rFonts w:cs="Microsoft Sans Serif"/>
        </w:rPr>
        <w:t xml:space="preserve"> / RECONDUCTION(S)</w:t>
      </w:r>
    </w:p>
    <w:p w14:paraId="712FE27C" w14:textId="77777777" w:rsidR="00F16CE6" w:rsidRDefault="00F16CE6" w:rsidP="006761CB">
      <w:pPr>
        <w:keepLines/>
        <w:widowControl w:val="0"/>
        <w:autoSpaceDE w:val="0"/>
        <w:autoSpaceDN w:val="0"/>
        <w:adjustRightInd w:val="0"/>
        <w:spacing w:after="0" w:line="240" w:lineRule="auto"/>
        <w:ind w:right="111"/>
        <w:jc w:val="both"/>
        <w:rPr>
          <w:rFonts w:cs="Microsoft Sans Serif"/>
          <w:color w:val="000000"/>
        </w:rPr>
      </w:pPr>
    </w:p>
    <w:p w14:paraId="0D5EF76F" w14:textId="5AEFB2C2" w:rsidR="00BA0562" w:rsidRPr="00085CB4" w:rsidRDefault="00BA0562" w:rsidP="00BA0562">
      <w:pPr>
        <w:jc w:val="both"/>
        <w:rPr>
          <w:rFonts w:cs="Microsoft Sans Serif"/>
        </w:rPr>
      </w:pPr>
      <w:bookmarkStart w:id="10" w:name="_Toc391388729"/>
      <w:bookmarkStart w:id="11" w:name="_Hlk18937356"/>
      <w:bookmarkEnd w:id="10"/>
      <w:r w:rsidRPr="00085CB4">
        <w:rPr>
          <w:rFonts w:cs="Microsoft Sans Serif"/>
        </w:rPr>
        <w:t xml:space="preserve">Le présent accord-cadre est conclu pour une durée </w:t>
      </w:r>
      <w:r w:rsidR="00365FEF" w:rsidRPr="00D75BC2">
        <w:rPr>
          <w:rFonts w:cs="Microsoft Sans Serif"/>
        </w:rPr>
        <w:t>initiale</w:t>
      </w:r>
      <w:r w:rsidR="00365FEF">
        <w:rPr>
          <w:rFonts w:cs="Microsoft Sans Serif"/>
        </w:rPr>
        <w:t xml:space="preserve"> </w:t>
      </w:r>
      <w:r w:rsidRPr="00085CB4">
        <w:rPr>
          <w:rFonts w:cs="Microsoft Sans Serif"/>
        </w:rPr>
        <w:t>de</w:t>
      </w:r>
      <w:r w:rsidR="00916489">
        <w:rPr>
          <w:rFonts w:cs="Microsoft Sans Serif"/>
        </w:rPr>
        <w:t xml:space="preserve"> </w:t>
      </w:r>
      <w:r w:rsidR="00A65F64">
        <w:rPr>
          <w:rFonts w:cs="Microsoft Sans Serif"/>
        </w:rPr>
        <w:t xml:space="preserve">trente-six </w:t>
      </w:r>
      <w:r w:rsidR="00916489" w:rsidRPr="00916489">
        <w:rPr>
          <w:rFonts w:cs="Microsoft Sans Serif"/>
        </w:rPr>
        <w:t>(</w:t>
      </w:r>
      <w:r w:rsidR="00A65F64">
        <w:rPr>
          <w:rFonts w:cs="Microsoft Sans Serif"/>
        </w:rPr>
        <w:t>36</w:t>
      </w:r>
      <w:r w:rsidR="00916489" w:rsidRPr="00916489">
        <w:rPr>
          <w:rFonts w:cs="Microsoft Sans Serif"/>
        </w:rPr>
        <w:t>) mois</w:t>
      </w:r>
      <w:r w:rsidR="00916489">
        <w:rPr>
          <w:rFonts w:cs="Microsoft Sans Serif"/>
        </w:rPr>
        <w:t xml:space="preserve"> </w:t>
      </w:r>
      <w:r w:rsidR="00365FEF" w:rsidRPr="00085CB4">
        <w:rPr>
          <w:rFonts w:cs="Microsoft Sans Serif"/>
        </w:rPr>
        <w:t>à</w:t>
      </w:r>
      <w:r w:rsidRPr="00085CB4">
        <w:rPr>
          <w:rFonts w:cs="Microsoft Sans Serif"/>
        </w:rPr>
        <w:t xml:space="preserve"> compter de sa date de notification. </w:t>
      </w:r>
    </w:p>
    <w:p w14:paraId="0D5EF770" w14:textId="77777777" w:rsidR="00BA0562" w:rsidRPr="00085CB4" w:rsidRDefault="00BA0562" w:rsidP="00BA0562">
      <w:pPr>
        <w:jc w:val="both"/>
        <w:rPr>
          <w:rFonts w:cs="Microsoft Sans Serif"/>
        </w:rPr>
      </w:pPr>
    </w:p>
    <w:p w14:paraId="0D5EF771" w14:textId="012CAAA7" w:rsidR="00BA0562" w:rsidRPr="00085CB4" w:rsidRDefault="00BA0562" w:rsidP="00BA0562">
      <w:pPr>
        <w:jc w:val="both"/>
        <w:rPr>
          <w:rFonts w:cs="Microsoft Sans Serif"/>
        </w:rPr>
      </w:pPr>
      <w:r w:rsidRPr="00085CB4">
        <w:rPr>
          <w:rFonts w:cs="Microsoft Sans Serif"/>
        </w:rPr>
        <w:t xml:space="preserve">Il est reconductible </w:t>
      </w:r>
      <w:r w:rsidR="00085CB4" w:rsidRPr="00085CB4">
        <w:rPr>
          <w:rFonts w:cs="Microsoft Sans Serif"/>
        </w:rPr>
        <w:t xml:space="preserve">tacitement </w:t>
      </w:r>
      <w:r w:rsidR="00A65F64">
        <w:rPr>
          <w:rFonts w:cs="Microsoft Sans Serif"/>
        </w:rPr>
        <w:t>trois</w:t>
      </w:r>
      <w:r w:rsidR="00085CB4" w:rsidRPr="00916489">
        <w:rPr>
          <w:rFonts w:cs="Microsoft Sans Serif"/>
        </w:rPr>
        <w:t xml:space="preserve"> (</w:t>
      </w:r>
      <w:r w:rsidR="00A65F64">
        <w:rPr>
          <w:rFonts w:cs="Microsoft Sans Serif"/>
        </w:rPr>
        <w:t>3</w:t>
      </w:r>
      <w:r w:rsidRPr="00916489">
        <w:rPr>
          <w:rFonts w:cs="Microsoft Sans Serif"/>
        </w:rPr>
        <w:t xml:space="preserve">) </w:t>
      </w:r>
      <w:r w:rsidRPr="00085CB4">
        <w:rPr>
          <w:rFonts w:cs="Microsoft Sans Serif"/>
        </w:rPr>
        <w:t xml:space="preserve">fois pour une durée de </w:t>
      </w:r>
      <w:r w:rsidR="00916489" w:rsidRPr="00916489">
        <w:rPr>
          <w:rFonts w:cs="Microsoft Sans Serif"/>
        </w:rPr>
        <w:t xml:space="preserve">douze </w:t>
      </w:r>
      <w:r w:rsidR="00D75BC2" w:rsidRPr="00916489">
        <w:rPr>
          <w:rFonts w:cs="Microsoft Sans Serif"/>
        </w:rPr>
        <w:t>(</w:t>
      </w:r>
      <w:r w:rsidR="00916489" w:rsidRPr="00916489">
        <w:rPr>
          <w:rFonts w:cs="Microsoft Sans Serif"/>
        </w:rPr>
        <w:t>12</w:t>
      </w:r>
      <w:r w:rsidR="00D75BC2" w:rsidRPr="00916489">
        <w:rPr>
          <w:rFonts w:cs="Microsoft Sans Serif"/>
        </w:rPr>
        <w:t xml:space="preserve">) </w:t>
      </w:r>
      <w:r w:rsidRPr="00085CB4">
        <w:rPr>
          <w:rFonts w:cs="Microsoft Sans Serif"/>
        </w:rPr>
        <w:t xml:space="preserve">mois </w:t>
      </w:r>
      <w:r w:rsidR="006D0F61">
        <w:rPr>
          <w:rFonts w:cs="Microsoft Sans Serif"/>
        </w:rPr>
        <w:t xml:space="preserve">par période de reconduction </w:t>
      </w:r>
      <w:r w:rsidRPr="00085CB4">
        <w:rPr>
          <w:rFonts w:cs="Microsoft Sans Serif"/>
        </w:rPr>
        <w:t xml:space="preserve">sauf dénonciation expresse par </w:t>
      </w:r>
      <w:r w:rsidR="004F3941">
        <w:rPr>
          <w:rFonts w:cs="Microsoft Sans Serif"/>
        </w:rPr>
        <w:t>l’Acheteur</w:t>
      </w:r>
      <w:r w:rsidRPr="00085CB4">
        <w:rPr>
          <w:rFonts w:cs="Microsoft Sans Serif"/>
        </w:rPr>
        <w:t xml:space="preserve">, notifiée au titulaire au moins </w:t>
      </w:r>
      <w:r w:rsidR="00916489" w:rsidRPr="00916489">
        <w:rPr>
          <w:rFonts w:cs="Microsoft Sans Serif"/>
        </w:rPr>
        <w:t>deux</w:t>
      </w:r>
      <w:r w:rsidR="00D75BC2" w:rsidRPr="00916489">
        <w:rPr>
          <w:rFonts w:cs="Microsoft Sans Serif"/>
        </w:rPr>
        <w:t xml:space="preserve"> (</w:t>
      </w:r>
      <w:r w:rsidR="00916489" w:rsidRPr="00916489">
        <w:rPr>
          <w:rFonts w:cs="Microsoft Sans Serif"/>
        </w:rPr>
        <w:t>2</w:t>
      </w:r>
      <w:r w:rsidR="00D75BC2" w:rsidRPr="00916489">
        <w:rPr>
          <w:rFonts w:cs="Microsoft Sans Serif"/>
        </w:rPr>
        <w:t xml:space="preserve">) </w:t>
      </w:r>
      <w:r w:rsidR="00D75BC2" w:rsidRPr="00085CB4">
        <w:rPr>
          <w:rFonts w:cs="Microsoft Sans Serif"/>
        </w:rPr>
        <w:t xml:space="preserve">mois </w:t>
      </w:r>
      <w:r w:rsidRPr="00085CB4">
        <w:rPr>
          <w:rFonts w:cs="Microsoft Sans Serif"/>
        </w:rPr>
        <w:t>avant la date d’expiration de la période en cours d’exécution.</w:t>
      </w:r>
    </w:p>
    <w:p w14:paraId="0D5EF772" w14:textId="77777777" w:rsidR="00BA0562" w:rsidRPr="00085CB4" w:rsidRDefault="00BA0562" w:rsidP="00BA0562">
      <w:pPr>
        <w:jc w:val="both"/>
        <w:rPr>
          <w:rFonts w:cs="Microsoft Sans Serif"/>
        </w:rPr>
      </w:pPr>
    </w:p>
    <w:p w14:paraId="0D5EF773" w14:textId="4D713EED" w:rsidR="00BA0562" w:rsidRPr="00085CB4" w:rsidRDefault="00BA0562" w:rsidP="00BA0562">
      <w:pPr>
        <w:jc w:val="both"/>
        <w:rPr>
          <w:rFonts w:cs="Microsoft Sans Serif"/>
        </w:rPr>
      </w:pPr>
      <w:r w:rsidRPr="00085CB4">
        <w:rPr>
          <w:rFonts w:cs="Microsoft Sans Serif"/>
        </w:rPr>
        <w:t>La durée totale de l’accord-cadre, périodes de reconduction comprises, ne peut dépasser</w:t>
      </w:r>
      <w:r w:rsidR="00085CB4" w:rsidRPr="00085CB4">
        <w:rPr>
          <w:rFonts w:cs="Microsoft Sans Serif"/>
        </w:rPr>
        <w:t xml:space="preserve"> </w:t>
      </w:r>
      <w:r w:rsidR="00A65F64">
        <w:rPr>
          <w:rFonts w:cs="Microsoft Sans Serif"/>
        </w:rPr>
        <w:t>soixante</w:t>
      </w:r>
      <w:r w:rsidR="00EE0CCB">
        <w:rPr>
          <w:rFonts w:cs="Microsoft Sans Serif"/>
        </w:rPr>
        <w:t>-douze</w:t>
      </w:r>
      <w:r w:rsidR="00D75BC2" w:rsidRPr="00916489">
        <w:rPr>
          <w:rFonts w:cs="Microsoft Sans Serif"/>
        </w:rPr>
        <w:t xml:space="preserve"> (</w:t>
      </w:r>
      <w:r w:rsidR="00EE0CCB">
        <w:rPr>
          <w:rFonts w:cs="Microsoft Sans Serif"/>
        </w:rPr>
        <w:t>72</w:t>
      </w:r>
      <w:r w:rsidR="00D75BC2" w:rsidRPr="00916489">
        <w:rPr>
          <w:rFonts w:cs="Microsoft Sans Serif"/>
        </w:rPr>
        <w:t xml:space="preserve">) </w:t>
      </w:r>
      <w:r w:rsidRPr="00085CB4">
        <w:rPr>
          <w:rFonts w:cs="Microsoft Sans Serif"/>
        </w:rPr>
        <w:t xml:space="preserve">mois à compter de sa date de notification. </w:t>
      </w:r>
    </w:p>
    <w:p w14:paraId="0D5EF774" w14:textId="77777777" w:rsidR="00BA0562" w:rsidRPr="00085CB4" w:rsidRDefault="00BA0562" w:rsidP="00BA0562">
      <w:pPr>
        <w:jc w:val="both"/>
        <w:rPr>
          <w:rFonts w:cs="Microsoft Sans Serif"/>
        </w:rPr>
      </w:pPr>
    </w:p>
    <w:p w14:paraId="0D5EF777" w14:textId="14ACEA15" w:rsidR="00BA0562" w:rsidRDefault="00BA0562" w:rsidP="00BA0562">
      <w:pPr>
        <w:jc w:val="both"/>
        <w:rPr>
          <w:rFonts w:cs="Microsoft Sans Serif"/>
        </w:rPr>
      </w:pPr>
      <w:r w:rsidRPr="00085CB4">
        <w:rPr>
          <w:rFonts w:cs="Microsoft Sans Serif"/>
        </w:rPr>
        <w:t>Le titulaire ne peut refuser sa reconduction.</w:t>
      </w:r>
      <w:r w:rsidR="00365FEF">
        <w:rPr>
          <w:rFonts w:cs="Microsoft Sans Serif"/>
        </w:rPr>
        <w:t xml:space="preserve"> </w:t>
      </w:r>
      <w:r w:rsidRPr="00BA0562">
        <w:rPr>
          <w:rFonts w:cs="Microsoft Sans Serif"/>
        </w:rPr>
        <w:t xml:space="preserve">La décision de </w:t>
      </w:r>
      <w:r w:rsidR="00365FEF" w:rsidRPr="00BA0562">
        <w:rPr>
          <w:rFonts w:cs="Microsoft Sans Serif"/>
        </w:rPr>
        <w:t>non-reconduction</w:t>
      </w:r>
      <w:r w:rsidRPr="00BA0562">
        <w:rPr>
          <w:rFonts w:cs="Microsoft Sans Serif"/>
        </w:rPr>
        <w:t xml:space="preserve"> n’ouvre droit à aucune indemnité au profit du titulaire</w:t>
      </w:r>
      <w:bookmarkEnd w:id="11"/>
      <w:r w:rsidRPr="00BA0562">
        <w:rPr>
          <w:rFonts w:cs="Microsoft Sans Serif"/>
        </w:rPr>
        <w:t xml:space="preserve">.  </w:t>
      </w:r>
    </w:p>
    <w:p w14:paraId="0A988885" w14:textId="77777777" w:rsidR="00A414A9" w:rsidRPr="00BA0562" w:rsidRDefault="00A414A9" w:rsidP="00BA0562">
      <w:pPr>
        <w:jc w:val="both"/>
        <w:rPr>
          <w:rFonts w:cs="Microsoft Sans Serif"/>
        </w:rPr>
      </w:pPr>
    </w:p>
    <w:p w14:paraId="0D5EF778" w14:textId="562F380E" w:rsidR="007308DC" w:rsidRPr="00D21399" w:rsidRDefault="00D75BC2" w:rsidP="00DC6793">
      <w:pPr>
        <w:pStyle w:val="Titre1"/>
        <w:widowControl w:val="0"/>
        <w:numPr>
          <w:ilvl w:val="0"/>
          <w:numId w:val="4"/>
        </w:numPr>
        <w:autoSpaceDE w:val="0"/>
        <w:autoSpaceDN w:val="0"/>
        <w:adjustRightInd w:val="0"/>
        <w:spacing w:before="480" w:after="0" w:line="240" w:lineRule="auto"/>
        <w:ind w:left="142" w:hanging="142"/>
        <w:contextualSpacing w:val="0"/>
        <w:rPr>
          <w:rFonts w:eastAsia="Times New Roman" w:cs="Microsoft Sans Serif"/>
          <w:kern w:val="32"/>
          <w:sz w:val="22"/>
          <w:szCs w:val="22"/>
        </w:rPr>
      </w:pPr>
      <w:r>
        <w:rPr>
          <w:rFonts w:cs="Microsoft Sans Serif"/>
        </w:rPr>
        <w:t xml:space="preserve"> </w:t>
      </w:r>
      <w:r w:rsidR="006A5F34" w:rsidRPr="00D75BC2">
        <w:rPr>
          <w:rFonts w:cs="Microsoft Sans Serif"/>
        </w:rPr>
        <w:t>P</w:t>
      </w:r>
      <w:r w:rsidR="00EB7FC9" w:rsidRPr="00D75BC2">
        <w:rPr>
          <w:rFonts w:cs="Microsoft Sans Serif"/>
        </w:rPr>
        <w:t>RIX</w:t>
      </w:r>
    </w:p>
    <w:p w14:paraId="0D5EF779" w14:textId="77777777" w:rsidR="007308DC" w:rsidRPr="00D21399" w:rsidRDefault="007308DC" w:rsidP="00DC6793">
      <w:pPr>
        <w:pStyle w:val="Paragraphedeliste"/>
        <w:keepNext/>
        <w:keepLines/>
        <w:widowControl w:val="0"/>
        <w:numPr>
          <w:ilvl w:val="0"/>
          <w:numId w:val="3"/>
        </w:numPr>
        <w:tabs>
          <w:tab w:val="left" w:pos="900"/>
          <w:tab w:val="left" w:pos="1188"/>
        </w:tabs>
        <w:autoSpaceDE w:val="0"/>
        <w:autoSpaceDN w:val="0"/>
        <w:adjustRightInd w:val="0"/>
        <w:spacing w:before="240" w:after="60" w:line="240" w:lineRule="auto"/>
        <w:contextualSpacing w:val="0"/>
        <w:rPr>
          <w:rFonts w:cs="Microsoft Sans Serif"/>
          <w:b/>
          <w:bCs/>
          <w:vanish/>
          <w:color w:val="000000"/>
        </w:rPr>
      </w:pPr>
      <w:bookmarkStart w:id="12" w:name="_Toc391388751"/>
      <w:bookmarkEnd w:id="12"/>
    </w:p>
    <w:p w14:paraId="0D5EF77A" w14:textId="77777777" w:rsidR="007308DC" w:rsidRPr="00D21399" w:rsidRDefault="007308DC" w:rsidP="00DC6793">
      <w:pPr>
        <w:pStyle w:val="Paragraphedeliste"/>
        <w:keepNext/>
        <w:keepLines/>
        <w:widowControl w:val="0"/>
        <w:numPr>
          <w:ilvl w:val="0"/>
          <w:numId w:val="3"/>
        </w:numPr>
        <w:tabs>
          <w:tab w:val="left" w:pos="900"/>
          <w:tab w:val="left" w:pos="1188"/>
        </w:tabs>
        <w:autoSpaceDE w:val="0"/>
        <w:autoSpaceDN w:val="0"/>
        <w:adjustRightInd w:val="0"/>
        <w:spacing w:before="240" w:after="60" w:line="240" w:lineRule="auto"/>
        <w:contextualSpacing w:val="0"/>
        <w:rPr>
          <w:rFonts w:cs="Microsoft Sans Serif"/>
          <w:b/>
          <w:bCs/>
          <w:vanish/>
          <w:color w:val="000000"/>
        </w:rPr>
      </w:pPr>
    </w:p>
    <w:p w14:paraId="0D5EF77B" w14:textId="77777777" w:rsidR="007308DC" w:rsidRPr="00D21399" w:rsidRDefault="007308DC" w:rsidP="007308DC">
      <w:pPr>
        <w:keepLines/>
        <w:widowControl w:val="0"/>
        <w:autoSpaceDE w:val="0"/>
        <w:autoSpaceDN w:val="0"/>
        <w:adjustRightInd w:val="0"/>
        <w:spacing w:after="0" w:line="240" w:lineRule="exact"/>
        <w:ind w:right="111"/>
        <w:jc w:val="both"/>
        <w:rPr>
          <w:rFonts w:cs="Microsoft Sans Serif"/>
          <w:color w:val="000000"/>
        </w:rPr>
      </w:pPr>
      <w:bookmarkStart w:id="13" w:name="_Toc391388752"/>
      <w:bookmarkEnd w:id="13"/>
    </w:p>
    <w:p w14:paraId="0D5EF77C" w14:textId="4C9C3019" w:rsidR="00B51646" w:rsidRPr="008F57FA" w:rsidRDefault="008F57FA" w:rsidP="007E7A29">
      <w:pPr>
        <w:spacing w:before="40" w:after="20" w:line="240" w:lineRule="exact"/>
        <w:jc w:val="both"/>
        <w:rPr>
          <w:rFonts w:cs="Microsoft Sans Serif"/>
          <w:color w:val="000000"/>
        </w:rPr>
      </w:pPr>
      <w:bookmarkStart w:id="14" w:name="_Hlk18937375"/>
      <w:r w:rsidRPr="008F57FA">
        <w:rPr>
          <w:rFonts w:cs="Microsoft Sans Serif"/>
          <w:color w:val="000000"/>
        </w:rPr>
        <w:t>L’accord-cadre est</w:t>
      </w:r>
      <w:r w:rsidR="00B51646" w:rsidRPr="008F57FA">
        <w:rPr>
          <w:rFonts w:cs="Microsoft Sans Serif"/>
          <w:color w:val="000000"/>
        </w:rPr>
        <w:t xml:space="preserve"> </w:t>
      </w:r>
      <w:r w:rsidR="00BA0562" w:rsidRPr="008F57FA">
        <w:rPr>
          <w:rFonts w:cs="Microsoft Sans Serif"/>
          <w:color w:val="000000"/>
        </w:rPr>
        <w:t>traité à</w:t>
      </w:r>
      <w:r>
        <w:rPr>
          <w:rFonts w:cs="Microsoft Sans Serif"/>
          <w:color w:val="000000"/>
        </w:rPr>
        <w:t xml:space="preserve"> bons de commande à</w:t>
      </w:r>
      <w:r w:rsidR="00BA0562" w:rsidRPr="008F57FA">
        <w:rPr>
          <w:rFonts w:cs="Microsoft Sans Serif"/>
          <w:color w:val="000000"/>
        </w:rPr>
        <w:t xml:space="preserve"> prix unitaire</w:t>
      </w:r>
      <w:r>
        <w:rPr>
          <w:rFonts w:cs="Microsoft Sans Serif"/>
          <w:color w:val="000000"/>
        </w:rPr>
        <w:t>s</w:t>
      </w:r>
      <w:r w:rsidR="00B51646" w:rsidRPr="008F57FA">
        <w:rPr>
          <w:rFonts w:cs="Microsoft Sans Serif"/>
          <w:color w:val="000000"/>
        </w:rPr>
        <w:t xml:space="preserve"> figurant </w:t>
      </w:r>
      <w:r w:rsidR="00B51646" w:rsidRPr="00D75BC2">
        <w:rPr>
          <w:rFonts w:cs="Microsoft Sans Serif"/>
          <w:color w:val="000000"/>
        </w:rPr>
        <w:t>à</w:t>
      </w:r>
      <w:r w:rsidR="00B51646" w:rsidRPr="00D75BC2">
        <w:rPr>
          <w:rFonts w:cs="Microsoft Sans Serif"/>
        </w:rPr>
        <w:t xml:space="preserve"> l’</w:t>
      </w:r>
      <w:r w:rsidR="00B51646" w:rsidRPr="00D75BC2">
        <w:rPr>
          <w:rFonts w:cs="Microsoft Sans Serif"/>
          <w:highlight w:val="lightGray"/>
        </w:rPr>
        <w:t xml:space="preserve">annexe </w:t>
      </w:r>
      <w:r w:rsidRPr="00D75BC2">
        <w:rPr>
          <w:rFonts w:cs="Microsoft Sans Serif"/>
          <w:highlight w:val="lightGray"/>
        </w:rPr>
        <w:t xml:space="preserve">1 </w:t>
      </w:r>
      <w:r w:rsidR="00B51646" w:rsidRPr="00D75BC2">
        <w:rPr>
          <w:rFonts w:cs="Microsoft Sans Serif"/>
          <w:highlight w:val="lightGray"/>
        </w:rPr>
        <w:t>« Prix - Bordereau de Pr</w:t>
      </w:r>
      <w:r w:rsidR="00BA0562" w:rsidRPr="00D75BC2">
        <w:rPr>
          <w:rFonts w:cs="Microsoft Sans Serif"/>
          <w:highlight w:val="lightGray"/>
        </w:rPr>
        <w:t>ix Unitaires »</w:t>
      </w:r>
      <w:r w:rsidR="00B51646" w:rsidRPr="00D75BC2">
        <w:rPr>
          <w:rFonts w:cs="Microsoft Sans Serif"/>
        </w:rPr>
        <w:t>.</w:t>
      </w:r>
    </w:p>
    <w:p w14:paraId="0D5EF77D" w14:textId="77777777" w:rsidR="00B51646" w:rsidRPr="008F57FA" w:rsidRDefault="00B51646" w:rsidP="00365FEF">
      <w:pPr>
        <w:spacing w:before="40" w:after="20" w:line="240" w:lineRule="exact"/>
        <w:jc w:val="both"/>
        <w:rPr>
          <w:rFonts w:cs="Microsoft Sans Serif"/>
          <w:color w:val="000000"/>
        </w:rPr>
      </w:pPr>
    </w:p>
    <w:p w14:paraId="4DC01A12" w14:textId="0E28B3A7" w:rsidR="008F57FA" w:rsidRDefault="008F57FA" w:rsidP="00365FEF">
      <w:pPr>
        <w:spacing w:after="0" w:line="240" w:lineRule="auto"/>
        <w:jc w:val="both"/>
        <w:rPr>
          <w:rFonts w:cs="Microsoft Sans Serif"/>
        </w:rPr>
      </w:pPr>
      <w:r w:rsidRPr="008F57FA">
        <w:t xml:space="preserve">L’accord cadre est conclu sans engagement de montant minimal </w:t>
      </w:r>
      <w:r w:rsidR="00365FEF" w:rsidRPr="008F57FA">
        <w:t>et avec</w:t>
      </w:r>
      <w:r w:rsidRPr="008F57FA">
        <w:t xml:space="preserve"> un engagement de montant maximal de </w:t>
      </w:r>
      <w:r w:rsidR="00F3419B" w:rsidRPr="002870CA">
        <w:rPr>
          <w:rFonts w:cs="Microsoft Sans Serif"/>
          <w:b/>
        </w:rPr>
        <w:t xml:space="preserve">918 500 </w:t>
      </w:r>
      <w:r w:rsidRPr="002870CA">
        <w:rPr>
          <w:rFonts w:cs="Microsoft Sans Serif"/>
          <w:b/>
        </w:rPr>
        <w:t>EUR HT</w:t>
      </w:r>
      <w:r w:rsidRPr="002870CA">
        <w:t>.</w:t>
      </w:r>
      <w:r w:rsidR="00365FEF" w:rsidRPr="002870CA">
        <w:rPr>
          <w:rFonts w:cs="Microsoft Sans Serif"/>
        </w:rPr>
        <w:t xml:space="preserve"> Le montant maximal est calculé sur la durée totale de l’accord-cadre, </w:t>
      </w:r>
      <w:r w:rsidR="00EE2667" w:rsidRPr="002870CA">
        <w:rPr>
          <w:rFonts w:cs="Microsoft Sans Serif"/>
        </w:rPr>
        <w:t>reconductions comprises.</w:t>
      </w:r>
      <w:r w:rsidR="00EE2667" w:rsidRPr="00916489">
        <w:rPr>
          <w:rFonts w:cs="Microsoft Sans Serif"/>
        </w:rPr>
        <w:t xml:space="preserve"> </w:t>
      </w:r>
    </w:p>
    <w:p w14:paraId="220EFA1B" w14:textId="0A88149C" w:rsidR="00AA4972" w:rsidRDefault="00AA4972" w:rsidP="00365FEF">
      <w:pPr>
        <w:spacing w:after="0" w:line="240" w:lineRule="auto"/>
        <w:jc w:val="both"/>
        <w:rPr>
          <w:rFonts w:cs="Microsoft Sans Serif"/>
          <w:color w:val="FF0000"/>
        </w:rPr>
      </w:pPr>
    </w:p>
    <w:p w14:paraId="0D9FF487" w14:textId="0A52E29B" w:rsidR="00AA4972" w:rsidRPr="00916489" w:rsidRDefault="00AA4972" w:rsidP="00AA4972">
      <w:pPr>
        <w:rPr>
          <w:rFonts w:cs="Microsoft Sans Serif"/>
          <w:b/>
          <w:u w:val="single"/>
        </w:rPr>
      </w:pPr>
      <w:r w:rsidRPr="00916489">
        <w:rPr>
          <w:rFonts w:cs="Microsoft Sans Serif"/>
          <w:b/>
          <w:u w:val="single"/>
        </w:rPr>
        <w:t>Clause de réexamen du montant maximal de l’accord-cadre</w:t>
      </w:r>
      <w:r w:rsidRPr="00916489">
        <w:rPr>
          <w:rFonts w:cs="Microsoft Sans Serif"/>
          <w:b/>
        </w:rPr>
        <w:t xml:space="preserve"> : </w:t>
      </w:r>
    </w:p>
    <w:p w14:paraId="2AC36061" w14:textId="3F8BD3FA" w:rsidR="00E9593B" w:rsidRPr="00916489" w:rsidRDefault="00E9593B" w:rsidP="00AA4972">
      <w:pPr>
        <w:rPr>
          <w:rFonts w:cs="Microsoft Sans Serif"/>
          <w:b/>
          <w:u w:val="single"/>
        </w:rPr>
      </w:pPr>
    </w:p>
    <w:p w14:paraId="2F1EA48E" w14:textId="550CD37A" w:rsidR="00AA4972" w:rsidRPr="00916489" w:rsidRDefault="00AA4972" w:rsidP="00AA4972">
      <w:pPr>
        <w:spacing w:after="0" w:line="240" w:lineRule="auto"/>
        <w:jc w:val="both"/>
        <w:rPr>
          <w:rFonts w:cs="Microsoft Sans Serif"/>
        </w:rPr>
      </w:pPr>
      <w:r w:rsidRPr="00916489">
        <w:rPr>
          <w:rFonts w:cs="Microsoft Sans Serif"/>
        </w:rPr>
        <w:t xml:space="preserve">Si le montant maximal </w:t>
      </w:r>
      <w:r w:rsidR="0059700B" w:rsidRPr="00916489">
        <w:t>ci-dessus</w:t>
      </w:r>
      <w:r w:rsidRPr="00916489">
        <w:rPr>
          <w:rFonts w:cs="Microsoft Sans Serif"/>
        </w:rPr>
        <w:t xml:space="preserve"> est atteint avant la fin de l’accord-cadre, les parties à l’accord-cadre peuvent se rencontrer afin d’augmenter ce montant. En cas d’accord cette modification donnera lieu à un avenant et devra se faire sans modification des prix visés à l’annexe prix. Cette modification constitue une clause de réexamen au sens de l’</w:t>
      </w:r>
      <w:r w:rsidRPr="00916489">
        <w:rPr>
          <w:rFonts w:cs="Microsoft Sans Serif"/>
          <w:highlight w:val="lightGray"/>
        </w:rPr>
        <w:t>article R.2194-1 du code de la commande publique</w:t>
      </w:r>
      <w:r w:rsidRPr="00916489">
        <w:rPr>
          <w:rFonts w:cs="Microsoft Sans Serif"/>
        </w:rPr>
        <w:t xml:space="preserve">. L’augmentation couverte par cette clause est de 15% du montant maximal du présent accord-cadre. Dans cette limite, cette augmentation ne saurait être prise en compte dans les montants de modification visés aux </w:t>
      </w:r>
      <w:r w:rsidRPr="00916489">
        <w:rPr>
          <w:rFonts w:cs="Microsoft Sans Serif"/>
          <w:highlight w:val="lightGray"/>
        </w:rPr>
        <w:t>articles R. 2194-8 e</w:t>
      </w:r>
      <w:r w:rsidR="001F4D27" w:rsidRPr="00916489">
        <w:rPr>
          <w:rFonts w:cs="Microsoft Sans Serif"/>
          <w:highlight w:val="lightGray"/>
        </w:rPr>
        <w:t>t</w:t>
      </w:r>
      <w:r w:rsidRPr="00916489">
        <w:rPr>
          <w:rFonts w:cs="Microsoft Sans Serif"/>
          <w:highlight w:val="lightGray"/>
        </w:rPr>
        <w:t xml:space="preserve"> R. 2194-9 du code de la commande publique</w:t>
      </w:r>
    </w:p>
    <w:p w14:paraId="0D5EF77F" w14:textId="2558B1AF" w:rsidR="007E7A29" w:rsidRDefault="007E7A29" w:rsidP="007E7A29">
      <w:pPr>
        <w:spacing w:before="40" w:after="20" w:line="240" w:lineRule="exact"/>
        <w:jc w:val="both"/>
        <w:rPr>
          <w:rFonts w:cs="Microsoft Sans Serif"/>
          <w:color w:val="FF0000"/>
        </w:rPr>
      </w:pPr>
    </w:p>
    <w:p w14:paraId="13C926A4" w14:textId="77777777" w:rsidR="00D75BC2" w:rsidRPr="00890899" w:rsidRDefault="007E7A29" w:rsidP="00D75BC2">
      <w:pPr>
        <w:pStyle w:val="gnj1"/>
        <w:keepLines w:val="0"/>
        <w:spacing w:before="0"/>
        <w:rPr>
          <w:rFonts w:ascii="Microsoft Sans Serif" w:eastAsiaTheme="minorHAnsi" w:hAnsi="Microsoft Sans Serif" w:cs="Microsoft Sans Serif"/>
          <w:lang w:eastAsia="en-US"/>
        </w:rPr>
      </w:pPr>
      <w:r w:rsidRPr="00890899">
        <w:rPr>
          <w:rFonts w:ascii="Microsoft Sans Serif" w:eastAsiaTheme="minorHAnsi" w:hAnsi="Microsoft Sans Serif" w:cs="Microsoft Sans Serif"/>
          <w:lang w:eastAsia="en-US"/>
        </w:rPr>
        <w:t>Les modalités de variation des prix sont fixées au C.C.A.P.</w:t>
      </w:r>
    </w:p>
    <w:p w14:paraId="44E3D897" w14:textId="77777777" w:rsidR="00D75BC2" w:rsidRPr="00890899" w:rsidRDefault="00D75BC2" w:rsidP="00D75BC2">
      <w:pPr>
        <w:pStyle w:val="gnj1"/>
        <w:keepLines w:val="0"/>
        <w:spacing w:before="0"/>
        <w:rPr>
          <w:rFonts w:cs="Microsoft Sans Serif"/>
        </w:rPr>
      </w:pPr>
    </w:p>
    <w:p w14:paraId="0FBD36F2" w14:textId="08E91B93" w:rsidR="00D75BC2" w:rsidRPr="00890899" w:rsidRDefault="00EB7FC9" w:rsidP="00D75BC2">
      <w:pPr>
        <w:pStyle w:val="gnj1"/>
        <w:keepLines w:val="0"/>
        <w:spacing w:before="0"/>
        <w:rPr>
          <w:rFonts w:ascii="Microsoft Sans Serif" w:eastAsiaTheme="minorHAnsi" w:hAnsi="Microsoft Sans Serif" w:cs="Microsoft Sans Serif"/>
          <w:lang w:eastAsia="en-US"/>
        </w:rPr>
      </w:pPr>
      <w:r w:rsidRPr="00890899">
        <w:rPr>
          <w:rFonts w:ascii="Microsoft Sans Serif" w:eastAsiaTheme="minorHAnsi" w:hAnsi="Microsoft Sans Serif" w:cs="Microsoft Sans Serif"/>
          <w:lang w:eastAsia="en-US"/>
        </w:rPr>
        <w:t>La TVA applicable est celle en vigueur à la date de réalisation des prestations.</w:t>
      </w:r>
      <w:bookmarkEnd w:id="14"/>
    </w:p>
    <w:p w14:paraId="71D37B30" w14:textId="33F9E14A" w:rsidR="00D75BC2" w:rsidRDefault="00D75BC2" w:rsidP="00D75BC2">
      <w:pPr>
        <w:pStyle w:val="gnj1"/>
        <w:keepLines w:val="0"/>
        <w:spacing w:before="0"/>
        <w:rPr>
          <w:rFonts w:ascii="Microsoft Sans Serif" w:eastAsiaTheme="minorHAnsi" w:hAnsi="Microsoft Sans Serif" w:cs="Microsoft Sans Serif"/>
          <w:lang w:eastAsia="en-US"/>
        </w:rPr>
      </w:pPr>
    </w:p>
    <w:p w14:paraId="349A7774" w14:textId="77777777" w:rsidR="00A414A9" w:rsidRPr="00890899" w:rsidRDefault="00A414A9" w:rsidP="00D75BC2">
      <w:pPr>
        <w:pStyle w:val="gnj1"/>
        <w:keepLines w:val="0"/>
        <w:spacing w:before="0"/>
        <w:rPr>
          <w:rFonts w:ascii="Microsoft Sans Serif" w:eastAsiaTheme="minorHAnsi" w:hAnsi="Microsoft Sans Serif" w:cs="Microsoft Sans Serif"/>
          <w:lang w:eastAsia="en-US"/>
        </w:rPr>
      </w:pPr>
    </w:p>
    <w:p w14:paraId="1444A183" w14:textId="77777777" w:rsidR="00A74631" w:rsidRPr="00890899" w:rsidRDefault="00A74631" w:rsidP="00D75BC2">
      <w:pPr>
        <w:pStyle w:val="gnj1"/>
        <w:keepLines w:val="0"/>
        <w:spacing w:before="0"/>
        <w:rPr>
          <w:rFonts w:ascii="Microsoft Sans Serif" w:eastAsiaTheme="minorHAnsi" w:hAnsi="Microsoft Sans Serif" w:cs="Microsoft Sans Serif"/>
          <w:lang w:eastAsia="en-US"/>
        </w:rPr>
      </w:pPr>
    </w:p>
    <w:p w14:paraId="0D5EF783" w14:textId="5AFFDD10" w:rsidR="00EB7FC9" w:rsidRDefault="00EB7FC9" w:rsidP="00DC6793">
      <w:pPr>
        <w:pStyle w:val="Titre1"/>
        <w:widowControl w:val="0"/>
        <w:numPr>
          <w:ilvl w:val="0"/>
          <w:numId w:val="4"/>
        </w:numPr>
        <w:autoSpaceDE w:val="0"/>
        <w:autoSpaceDN w:val="0"/>
        <w:adjustRightInd w:val="0"/>
        <w:spacing w:before="0" w:after="0" w:line="240" w:lineRule="auto"/>
        <w:ind w:left="284" w:hanging="284"/>
        <w:contextualSpacing w:val="0"/>
        <w:rPr>
          <w:rFonts w:cs="Microsoft Sans Serif"/>
        </w:rPr>
      </w:pPr>
      <w:r w:rsidRPr="00D75BC2">
        <w:rPr>
          <w:rFonts w:cs="Microsoft Sans Serif"/>
        </w:rPr>
        <w:t>SOUS-TRAITANCE</w:t>
      </w:r>
    </w:p>
    <w:p w14:paraId="0089FFE4" w14:textId="77777777" w:rsidR="00D75BC2" w:rsidRDefault="00D75BC2" w:rsidP="00D75BC2">
      <w:pPr>
        <w:keepNext/>
        <w:widowControl w:val="0"/>
        <w:autoSpaceDE w:val="0"/>
        <w:autoSpaceDN w:val="0"/>
        <w:adjustRightInd w:val="0"/>
        <w:spacing w:after="0" w:line="240" w:lineRule="auto"/>
        <w:ind w:right="108"/>
        <w:jc w:val="both"/>
        <w:rPr>
          <w:rFonts w:cs="Microsoft Sans Serif"/>
          <w:color w:val="000000"/>
        </w:rPr>
      </w:pPr>
    </w:p>
    <w:p w14:paraId="0D5EF785" w14:textId="63671100" w:rsidR="00EB7FC9" w:rsidRPr="00D21399" w:rsidRDefault="00ED012E" w:rsidP="00D75BC2">
      <w:pPr>
        <w:keepNext/>
        <w:widowControl w:val="0"/>
        <w:autoSpaceDE w:val="0"/>
        <w:autoSpaceDN w:val="0"/>
        <w:adjustRightInd w:val="0"/>
        <w:spacing w:after="0" w:line="240" w:lineRule="auto"/>
        <w:ind w:right="108"/>
        <w:jc w:val="both"/>
        <w:rPr>
          <w:rFonts w:cs="Microsoft Sans Serif"/>
          <w:color w:val="000000"/>
        </w:rPr>
      </w:pPr>
      <w:r>
        <w:rPr>
          <w:rFonts w:cs="Microsoft Sans Serif"/>
          <w:color w:val="000000"/>
        </w:rPr>
        <w:t>L’</w:t>
      </w:r>
      <w:r w:rsidRPr="00D75BC2">
        <w:rPr>
          <w:rFonts w:cs="Microsoft Sans Serif"/>
          <w:color w:val="000000"/>
          <w:highlight w:val="lightGray"/>
        </w:rPr>
        <w:t>annexe 2</w:t>
      </w:r>
      <w:r w:rsidR="00EB7FC9" w:rsidRPr="00D75BC2">
        <w:rPr>
          <w:rFonts w:cs="Microsoft Sans Serif"/>
          <w:color w:val="000000"/>
          <w:highlight w:val="lightGray"/>
        </w:rPr>
        <w:t xml:space="preserve"> au présent acte d’engagement</w:t>
      </w:r>
      <w:r w:rsidR="00EB7FC9" w:rsidRPr="00D21399">
        <w:rPr>
          <w:rFonts w:cs="Microsoft Sans Serif"/>
          <w:color w:val="000000"/>
        </w:rPr>
        <w:t xml:space="preserve"> constitue un </w:t>
      </w:r>
      <w:r w:rsidR="00261E6F">
        <w:rPr>
          <w:rFonts w:cs="Microsoft Sans Serif"/>
          <w:color w:val="000000"/>
        </w:rPr>
        <w:t>dossier</w:t>
      </w:r>
      <w:r w:rsidR="00261E6F" w:rsidRPr="00D21399">
        <w:rPr>
          <w:rFonts w:cs="Microsoft Sans Serif"/>
          <w:color w:val="000000"/>
        </w:rPr>
        <w:t xml:space="preserve"> </w:t>
      </w:r>
      <w:r w:rsidR="00EB7FC9" w:rsidRPr="00D21399">
        <w:rPr>
          <w:rFonts w:cs="Microsoft Sans Serif"/>
          <w:color w:val="000000"/>
        </w:rPr>
        <w:t>de déclaration de sous-traitance qui</w:t>
      </w:r>
      <w:r w:rsidR="00D75BC2">
        <w:rPr>
          <w:rFonts w:cs="Microsoft Sans Serif"/>
          <w:color w:val="000000"/>
        </w:rPr>
        <w:t xml:space="preserve"> </w:t>
      </w:r>
      <w:r w:rsidR="00EB7FC9" w:rsidRPr="00D21399">
        <w:rPr>
          <w:rFonts w:cs="Microsoft Sans Serif"/>
          <w:color w:val="000000"/>
        </w:rPr>
        <w:t>devra impérativement être repris par le titulaire pour les prestations qu’il envisage de sous-traiter. Une déclaration par sous-traitant devra être renseignée.</w:t>
      </w:r>
      <w:r w:rsidR="00D75BC2">
        <w:rPr>
          <w:rFonts w:cs="Microsoft Sans Serif"/>
          <w:color w:val="000000"/>
        </w:rPr>
        <w:t xml:space="preserve"> </w:t>
      </w:r>
      <w:r w:rsidR="00EB7FC9" w:rsidRPr="00D21399">
        <w:rPr>
          <w:rFonts w:cs="Microsoft Sans Serif"/>
          <w:color w:val="000000"/>
        </w:rPr>
        <w:t>Le montant des prestations sous-traitées indiqué dans chaque annexe constitue le montant maximal de la créance que le sous-traitant concerné pourra présenter en nantissement ou en cession.</w:t>
      </w:r>
    </w:p>
    <w:p w14:paraId="703303F8" w14:textId="77777777" w:rsidR="00D75BC2" w:rsidRDefault="00D75BC2" w:rsidP="00D75BC2">
      <w:pPr>
        <w:keepNext/>
        <w:widowControl w:val="0"/>
        <w:autoSpaceDE w:val="0"/>
        <w:autoSpaceDN w:val="0"/>
        <w:adjustRightInd w:val="0"/>
        <w:spacing w:after="0" w:line="240" w:lineRule="auto"/>
        <w:ind w:right="108"/>
        <w:jc w:val="both"/>
        <w:rPr>
          <w:rFonts w:cs="Microsoft Sans Serif"/>
          <w:color w:val="000000"/>
        </w:rPr>
      </w:pPr>
    </w:p>
    <w:p w14:paraId="0D5EF787" w14:textId="0E85B0E5" w:rsidR="00EB7FC9" w:rsidRDefault="00EB7FC9" w:rsidP="00D75BC2">
      <w:pPr>
        <w:keepNext/>
        <w:widowControl w:val="0"/>
        <w:autoSpaceDE w:val="0"/>
        <w:autoSpaceDN w:val="0"/>
        <w:adjustRightInd w:val="0"/>
        <w:spacing w:after="0" w:line="240" w:lineRule="auto"/>
        <w:ind w:right="108"/>
        <w:jc w:val="both"/>
        <w:rPr>
          <w:rFonts w:cs="Microsoft Sans Serif"/>
          <w:color w:val="000000"/>
        </w:rPr>
      </w:pPr>
      <w:r w:rsidRPr="00D21399">
        <w:rPr>
          <w:rFonts w:cs="Microsoft Sans Serif"/>
          <w:color w:val="000000"/>
        </w:rPr>
        <w:t xml:space="preserve">Chaque </w:t>
      </w:r>
      <w:r w:rsidR="005B37C4">
        <w:rPr>
          <w:rFonts w:cs="Microsoft Sans Serif"/>
          <w:color w:val="000000"/>
        </w:rPr>
        <w:t>acte spécial</w:t>
      </w:r>
      <w:r w:rsidRPr="00D21399">
        <w:rPr>
          <w:rFonts w:cs="Microsoft Sans Serif"/>
          <w:color w:val="000000"/>
        </w:rPr>
        <w:t xml:space="preserve"> constitue une demande d’acceptation du sous-traitant concerné et d’agrément des conditions de paiement du contrat de sous-traitance. Cette demande est réputée prendre effet à la date de notification </w:t>
      </w:r>
      <w:r w:rsidR="004051CB">
        <w:rPr>
          <w:rFonts w:cs="Microsoft Sans Serif"/>
          <w:color w:val="000000"/>
        </w:rPr>
        <w:t>de l’accord-cadre</w:t>
      </w:r>
      <w:r w:rsidRPr="00D21399">
        <w:rPr>
          <w:rFonts w:cs="Microsoft Sans Serif"/>
          <w:color w:val="000000"/>
        </w:rPr>
        <w:t xml:space="preserve"> ; cette notification est réputée emporter acceptation du sous-traitant et agrément des conditions de paiement du contrat de sous-traitance. Si la déclaration est présentée en cours d’exécution, elle prend effet à sa date de notification par </w:t>
      </w:r>
      <w:r w:rsidR="00DE0A13">
        <w:rPr>
          <w:rFonts w:cs="Microsoft Sans Serif"/>
          <w:color w:val="000000"/>
        </w:rPr>
        <w:t>l’Acheteur</w:t>
      </w:r>
      <w:r w:rsidRPr="00D21399">
        <w:rPr>
          <w:rFonts w:cs="Microsoft Sans Serif"/>
          <w:color w:val="000000"/>
        </w:rPr>
        <w:t>.</w:t>
      </w:r>
    </w:p>
    <w:p w14:paraId="63F7B3E9" w14:textId="77777777" w:rsidR="00A414A9" w:rsidRDefault="00A414A9" w:rsidP="00D75BC2">
      <w:pPr>
        <w:keepNext/>
        <w:widowControl w:val="0"/>
        <w:autoSpaceDE w:val="0"/>
        <w:autoSpaceDN w:val="0"/>
        <w:adjustRightInd w:val="0"/>
        <w:spacing w:after="0" w:line="240" w:lineRule="auto"/>
        <w:ind w:right="108"/>
        <w:jc w:val="both"/>
        <w:rPr>
          <w:rFonts w:cs="Microsoft Sans Serif"/>
          <w:color w:val="000000"/>
        </w:rPr>
      </w:pPr>
    </w:p>
    <w:p w14:paraId="0D5EF788" w14:textId="77777777" w:rsidR="00EB7FC9" w:rsidRPr="00D75BC2" w:rsidRDefault="00EB7FC9" w:rsidP="00DC6793">
      <w:pPr>
        <w:pStyle w:val="Titre1"/>
        <w:widowControl w:val="0"/>
        <w:numPr>
          <w:ilvl w:val="0"/>
          <w:numId w:val="4"/>
        </w:numPr>
        <w:autoSpaceDE w:val="0"/>
        <w:autoSpaceDN w:val="0"/>
        <w:adjustRightInd w:val="0"/>
        <w:spacing w:before="480" w:after="0" w:line="240" w:lineRule="auto"/>
        <w:ind w:left="284" w:hanging="284"/>
        <w:contextualSpacing w:val="0"/>
        <w:rPr>
          <w:rFonts w:cs="Microsoft Sans Serif"/>
        </w:rPr>
      </w:pPr>
      <w:r w:rsidRPr="00D75BC2">
        <w:rPr>
          <w:rFonts w:cs="Microsoft Sans Serif"/>
        </w:rPr>
        <w:t>PAIEMENTS</w:t>
      </w:r>
    </w:p>
    <w:p w14:paraId="0D5EF789" w14:textId="77777777" w:rsidR="00EB7FC9" w:rsidRPr="00D21399" w:rsidRDefault="00EB7FC9" w:rsidP="007308DC">
      <w:pPr>
        <w:spacing w:after="0"/>
        <w:jc w:val="both"/>
        <w:rPr>
          <w:rFonts w:cs="Microsoft Sans Serif"/>
          <w:color w:val="000000"/>
        </w:rPr>
      </w:pPr>
    </w:p>
    <w:p w14:paraId="0D5EF78A" w14:textId="4B6CDE49" w:rsidR="007308DC" w:rsidRPr="00D21399" w:rsidRDefault="006158CD" w:rsidP="007308DC">
      <w:pPr>
        <w:spacing w:after="0"/>
        <w:jc w:val="both"/>
        <w:rPr>
          <w:rFonts w:cs="Microsoft Sans Serif"/>
          <w:color w:val="000000"/>
        </w:rPr>
      </w:pPr>
      <w:r>
        <w:rPr>
          <w:rFonts w:cs="Microsoft Sans Serif"/>
          <w:color w:val="000000"/>
        </w:rPr>
        <w:t>L’Acheteur</w:t>
      </w:r>
      <w:r w:rsidR="007308DC" w:rsidRPr="00085CB4">
        <w:rPr>
          <w:rFonts w:cs="Microsoft Sans Serif"/>
          <w:color w:val="000000"/>
        </w:rPr>
        <w:t xml:space="preserve"> se libérera</w:t>
      </w:r>
      <w:r w:rsidR="007308DC" w:rsidRPr="00D21399">
        <w:rPr>
          <w:rFonts w:cs="Microsoft Sans Serif"/>
          <w:color w:val="000000"/>
        </w:rPr>
        <w:t xml:space="preserve"> des sommes dues au titre </w:t>
      </w:r>
      <w:r w:rsidR="004051CB">
        <w:rPr>
          <w:rFonts w:cs="Microsoft Sans Serif"/>
          <w:color w:val="000000"/>
        </w:rPr>
        <w:t>de l’accord-cadre</w:t>
      </w:r>
      <w:r w:rsidR="007308DC" w:rsidRPr="00D21399">
        <w:rPr>
          <w:rFonts w:cs="Microsoft Sans Serif"/>
          <w:color w:val="000000"/>
        </w:rPr>
        <w:t xml:space="preserve"> sur présentation de factures en exécution des prestations faisant l’objet d’un bon de commande en application du présent </w:t>
      </w:r>
      <w:r w:rsidR="004051CB">
        <w:rPr>
          <w:rFonts w:cs="Microsoft Sans Serif"/>
          <w:color w:val="000000"/>
        </w:rPr>
        <w:t>accord-cadre</w:t>
      </w:r>
      <w:r w:rsidR="007308DC" w:rsidRPr="00D21399">
        <w:rPr>
          <w:rFonts w:cs="Microsoft Sans Serif"/>
          <w:color w:val="000000"/>
        </w:rPr>
        <w:t>, en faisant porter le montant au crédit du compte (joindre un RIB ou RIP) :</w:t>
      </w:r>
    </w:p>
    <w:p w14:paraId="0D5EF78B" w14:textId="77777777" w:rsidR="00EB7FC9" w:rsidRDefault="00EB7FC9" w:rsidP="007308DC">
      <w:pPr>
        <w:spacing w:after="0"/>
        <w:jc w:val="both"/>
        <w:rPr>
          <w:rFonts w:cs="Microsoft Sans Serif"/>
          <w:color w:val="000000"/>
        </w:rPr>
      </w:pPr>
    </w:p>
    <w:p w14:paraId="4525B143" w14:textId="77777777" w:rsidR="00784A5C" w:rsidRPr="00D21399" w:rsidRDefault="00784A5C" w:rsidP="007308DC">
      <w:pPr>
        <w:spacing w:after="0"/>
        <w:jc w:val="both"/>
        <w:rPr>
          <w:rFonts w:cs="Microsoft Sans Serif"/>
          <w:color w:val="000000"/>
        </w:rPr>
      </w:pPr>
    </w:p>
    <w:p w14:paraId="0D5EF78C" w14:textId="770A9F7A" w:rsidR="007308DC" w:rsidRPr="00D21399" w:rsidRDefault="00365FEF" w:rsidP="007308DC">
      <w:pPr>
        <w:keepLines/>
        <w:widowControl w:val="0"/>
        <w:autoSpaceDE w:val="0"/>
        <w:autoSpaceDN w:val="0"/>
        <w:adjustRightInd w:val="0"/>
        <w:spacing w:before="80" w:after="0" w:line="240" w:lineRule="auto"/>
        <w:ind w:left="117" w:right="111"/>
        <w:rPr>
          <w:rFonts w:cs="Microsoft Sans Serif"/>
          <w:color w:val="000000"/>
        </w:rPr>
      </w:pPr>
      <w:r w:rsidRPr="00D21399">
        <w:rPr>
          <w:rFonts w:ascii="Wingdings" w:eastAsia="Wingdings" w:hAnsi="Wingdings" w:cs="Wingdings"/>
        </w:rPr>
        <w:t>q</w:t>
      </w:r>
      <w:r w:rsidRPr="00D21399">
        <w:rPr>
          <w:rFonts w:cs="Microsoft Sans Serif"/>
          <w:color w:val="000000"/>
        </w:rPr>
        <w:t xml:space="preserve"> </w:t>
      </w:r>
      <w:r w:rsidR="00EB7FC9" w:rsidRPr="00D21399">
        <w:rPr>
          <w:rFonts w:cs="Microsoft Sans Serif"/>
          <w:b/>
          <w:color w:val="000000"/>
          <w:u w:val="single"/>
        </w:rPr>
        <w:t>Titulaire unique</w:t>
      </w:r>
    </w:p>
    <w:p w14:paraId="0D5EF78D" w14:textId="77777777" w:rsidR="00EB7FC9" w:rsidRPr="00D21399" w:rsidRDefault="00EB7FC9" w:rsidP="007308DC">
      <w:pPr>
        <w:keepLines/>
        <w:widowControl w:val="0"/>
        <w:autoSpaceDE w:val="0"/>
        <w:autoSpaceDN w:val="0"/>
        <w:adjustRightInd w:val="0"/>
        <w:spacing w:before="80" w:after="0" w:line="240" w:lineRule="auto"/>
        <w:ind w:left="117" w:right="111"/>
        <w:rPr>
          <w:rFonts w:cs="Microsoft Sans Serif"/>
        </w:rPr>
      </w:pPr>
    </w:p>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7308DC" w:rsidRPr="00D21399" w14:paraId="0D5EF792" w14:textId="77777777" w:rsidTr="007308DC">
        <w:trPr>
          <w:cantSplit/>
        </w:trPr>
        <w:tc>
          <w:tcPr>
            <w:tcW w:w="69" w:type="dxa"/>
            <w:tcBorders>
              <w:top w:val="single" w:sz="6" w:space="0" w:color="000000"/>
              <w:left w:val="single" w:sz="6" w:space="0" w:color="000000"/>
              <w:bottom w:val="nil"/>
              <w:right w:val="nil"/>
            </w:tcBorders>
            <w:shd w:val="clear" w:color="auto" w:fill="FFFFFF"/>
          </w:tcPr>
          <w:p w14:paraId="0D5EF78E"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0D5EF78F"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0D5EF790"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0D5EF791"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r>
      <w:tr w:rsidR="007308DC" w:rsidRPr="00D21399" w14:paraId="0D5EF797" w14:textId="77777777" w:rsidTr="007308DC">
        <w:trPr>
          <w:cantSplit/>
        </w:trPr>
        <w:tc>
          <w:tcPr>
            <w:tcW w:w="69" w:type="dxa"/>
            <w:tcBorders>
              <w:top w:val="nil"/>
              <w:left w:val="single" w:sz="6" w:space="0" w:color="000000"/>
              <w:bottom w:val="nil"/>
              <w:right w:val="nil"/>
            </w:tcBorders>
            <w:shd w:val="clear" w:color="auto" w:fill="FFFFFF"/>
          </w:tcPr>
          <w:p w14:paraId="0D5EF793" w14:textId="77777777" w:rsidR="007308DC" w:rsidRPr="00D21399" w:rsidRDefault="007308DC" w:rsidP="007308DC">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0D5EF79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0D5EF79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9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9C" w14:textId="77777777" w:rsidTr="007308DC">
        <w:trPr>
          <w:cantSplit/>
        </w:trPr>
        <w:tc>
          <w:tcPr>
            <w:tcW w:w="69" w:type="dxa"/>
            <w:tcBorders>
              <w:top w:val="nil"/>
              <w:left w:val="single" w:sz="6" w:space="0" w:color="000000"/>
              <w:bottom w:val="nil"/>
              <w:right w:val="nil"/>
            </w:tcBorders>
            <w:shd w:val="clear" w:color="auto" w:fill="FFFFFF"/>
          </w:tcPr>
          <w:p w14:paraId="0D5EF79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9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9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9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1" w14:textId="77777777" w:rsidTr="007308DC">
        <w:trPr>
          <w:cantSplit/>
        </w:trPr>
        <w:tc>
          <w:tcPr>
            <w:tcW w:w="69" w:type="dxa"/>
            <w:tcBorders>
              <w:top w:val="nil"/>
              <w:left w:val="single" w:sz="6" w:space="0" w:color="000000"/>
              <w:bottom w:val="nil"/>
              <w:right w:val="nil"/>
            </w:tcBorders>
            <w:shd w:val="clear" w:color="auto" w:fill="FFFFFF"/>
          </w:tcPr>
          <w:p w14:paraId="0D5EF79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0D5EF79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0D5EF79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6" w14:textId="77777777" w:rsidTr="007308DC">
        <w:trPr>
          <w:cantSplit/>
        </w:trPr>
        <w:tc>
          <w:tcPr>
            <w:tcW w:w="69" w:type="dxa"/>
            <w:tcBorders>
              <w:top w:val="nil"/>
              <w:left w:val="single" w:sz="6" w:space="0" w:color="000000"/>
              <w:bottom w:val="nil"/>
              <w:right w:val="nil"/>
            </w:tcBorders>
            <w:shd w:val="clear" w:color="auto" w:fill="FFFFFF"/>
          </w:tcPr>
          <w:p w14:paraId="0D5EF7A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A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A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AB" w14:textId="77777777" w:rsidTr="007308DC">
        <w:trPr>
          <w:cantSplit/>
        </w:trPr>
        <w:tc>
          <w:tcPr>
            <w:tcW w:w="69" w:type="dxa"/>
            <w:tcBorders>
              <w:top w:val="nil"/>
              <w:left w:val="single" w:sz="6" w:space="0" w:color="000000"/>
              <w:bottom w:val="nil"/>
              <w:right w:val="nil"/>
            </w:tcBorders>
            <w:shd w:val="clear" w:color="auto" w:fill="FFFFFF"/>
          </w:tcPr>
          <w:p w14:paraId="0D5EF7A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0D5EF7A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0D5EF7A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B0" w14:textId="77777777" w:rsidTr="007308DC">
        <w:trPr>
          <w:cantSplit/>
        </w:trPr>
        <w:tc>
          <w:tcPr>
            <w:tcW w:w="69" w:type="dxa"/>
            <w:tcBorders>
              <w:top w:val="nil"/>
              <w:left w:val="single" w:sz="6" w:space="0" w:color="000000"/>
              <w:bottom w:val="nil"/>
              <w:right w:val="nil"/>
            </w:tcBorders>
            <w:shd w:val="clear" w:color="auto" w:fill="FFFFFF"/>
          </w:tcPr>
          <w:p w14:paraId="0D5EF7A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A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A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A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CC" w14:textId="77777777" w:rsidTr="007308DC">
        <w:trPr>
          <w:cantSplit/>
        </w:trPr>
        <w:tc>
          <w:tcPr>
            <w:tcW w:w="69" w:type="dxa"/>
            <w:tcBorders>
              <w:top w:val="nil"/>
              <w:left w:val="single" w:sz="6" w:space="0" w:color="000000"/>
              <w:bottom w:val="nil"/>
              <w:right w:val="nil"/>
            </w:tcBorders>
            <w:shd w:val="clear" w:color="auto" w:fill="FFFFFF"/>
          </w:tcPr>
          <w:p w14:paraId="0D5EF7B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5EF7B2" w14:textId="3B5B4853"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9A1F7E">
              <w:rPr>
                <w:rFonts w:cs="Microsoft Sans Serif"/>
                <w:color w:val="000000"/>
              </w:rPr>
              <w:t xml:space="preserve"> </w:t>
            </w:r>
            <w:r w:rsidRPr="00D21399">
              <w:rPr>
                <w:rFonts w:cs="Microsoft Sans Serif"/>
                <w:color w:val="000000"/>
              </w:rPr>
              <w:t>:</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0D5EF7B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B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0D5EF7B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B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B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B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B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B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B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C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C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0D5EF7C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C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0D5EF7C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0D5EF7C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0D5EF7C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0D5EF7C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0D5EF7C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C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D5EF7C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0D5EF7C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D1" w14:textId="77777777" w:rsidTr="007308DC">
        <w:trPr>
          <w:cantSplit/>
        </w:trPr>
        <w:tc>
          <w:tcPr>
            <w:tcW w:w="69" w:type="dxa"/>
            <w:tcBorders>
              <w:top w:val="nil"/>
              <w:left w:val="single" w:sz="6" w:space="0" w:color="000000"/>
              <w:bottom w:val="nil"/>
              <w:right w:val="nil"/>
            </w:tcBorders>
            <w:shd w:val="clear" w:color="auto" w:fill="FFFFFF"/>
          </w:tcPr>
          <w:p w14:paraId="0D5EF7C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D5EF7C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D5EF7C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D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E3" w14:textId="77777777" w:rsidTr="007308DC">
        <w:trPr>
          <w:cantSplit/>
        </w:trPr>
        <w:tc>
          <w:tcPr>
            <w:tcW w:w="69" w:type="dxa"/>
            <w:tcBorders>
              <w:top w:val="nil"/>
              <w:left w:val="single" w:sz="6" w:space="0" w:color="000000"/>
              <w:bottom w:val="nil"/>
              <w:right w:val="nil"/>
            </w:tcBorders>
            <w:shd w:val="clear" w:color="auto" w:fill="FFFFFF"/>
          </w:tcPr>
          <w:p w14:paraId="0D5EF7D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5EF7D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0D5EF7D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D5EF7D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0D5EF7D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D5EF7D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D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D5EF7D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D5EF7D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D5EF7D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0D5EF7E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0D5EF7E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D5EF7E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7E8" w14:textId="77777777" w:rsidTr="007308DC">
        <w:trPr>
          <w:cantSplit/>
        </w:trPr>
        <w:tc>
          <w:tcPr>
            <w:tcW w:w="69" w:type="dxa"/>
            <w:tcBorders>
              <w:top w:val="nil"/>
              <w:left w:val="single" w:sz="6" w:space="0" w:color="000000"/>
              <w:bottom w:val="single" w:sz="8" w:space="0" w:color="000000"/>
              <w:right w:val="nil"/>
            </w:tcBorders>
            <w:shd w:val="clear" w:color="auto" w:fill="FFFFFF"/>
          </w:tcPr>
          <w:p w14:paraId="0D5EF7E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0D5EF7E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sz="8" w:space="0" w:color="000000"/>
              <w:right w:val="nil"/>
            </w:tcBorders>
            <w:shd w:val="clear" w:color="auto" w:fill="FFFFFF"/>
          </w:tcPr>
          <w:p w14:paraId="0D5EF7E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0D5EF7E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bl>
    <w:p w14:paraId="05002935" w14:textId="77777777" w:rsidR="00784A5C" w:rsidRDefault="00784A5C" w:rsidP="00A65F64">
      <w:pPr>
        <w:keepLines/>
        <w:widowControl w:val="0"/>
        <w:autoSpaceDE w:val="0"/>
        <w:autoSpaceDN w:val="0"/>
        <w:adjustRightInd w:val="0"/>
        <w:spacing w:before="80" w:after="0" w:line="240" w:lineRule="auto"/>
        <w:ind w:right="111"/>
        <w:rPr>
          <w:rFonts w:cs="Microsoft Sans Serif"/>
        </w:rPr>
      </w:pPr>
    </w:p>
    <w:p w14:paraId="23600860" w14:textId="77777777" w:rsidR="00784A5C" w:rsidRDefault="00784A5C" w:rsidP="00365FEF">
      <w:pPr>
        <w:keepLines/>
        <w:widowControl w:val="0"/>
        <w:autoSpaceDE w:val="0"/>
        <w:autoSpaceDN w:val="0"/>
        <w:adjustRightInd w:val="0"/>
        <w:spacing w:before="80" w:after="0" w:line="240" w:lineRule="auto"/>
        <w:ind w:left="117" w:right="111"/>
        <w:rPr>
          <w:rFonts w:cs="Microsoft Sans Serif"/>
        </w:rPr>
      </w:pPr>
    </w:p>
    <w:p w14:paraId="7F290CD6" w14:textId="77777777" w:rsidR="00A65F64" w:rsidRDefault="00A65F64" w:rsidP="00365FEF">
      <w:pPr>
        <w:keepLines/>
        <w:widowControl w:val="0"/>
        <w:autoSpaceDE w:val="0"/>
        <w:autoSpaceDN w:val="0"/>
        <w:adjustRightInd w:val="0"/>
        <w:spacing w:before="80" w:after="0" w:line="240" w:lineRule="auto"/>
        <w:ind w:left="117" w:right="111"/>
        <w:rPr>
          <w:rFonts w:cs="Microsoft Sans Serif"/>
        </w:rPr>
      </w:pPr>
    </w:p>
    <w:p w14:paraId="44ED4612" w14:textId="77777777" w:rsidR="00A65F64" w:rsidRDefault="00A65F64" w:rsidP="00365FEF">
      <w:pPr>
        <w:keepLines/>
        <w:widowControl w:val="0"/>
        <w:autoSpaceDE w:val="0"/>
        <w:autoSpaceDN w:val="0"/>
        <w:adjustRightInd w:val="0"/>
        <w:spacing w:before="80" w:after="0" w:line="240" w:lineRule="auto"/>
        <w:ind w:left="117" w:right="111"/>
        <w:rPr>
          <w:rFonts w:cs="Microsoft Sans Serif"/>
        </w:rPr>
      </w:pPr>
    </w:p>
    <w:p w14:paraId="446642B2" w14:textId="77777777" w:rsidR="00A65F64" w:rsidRDefault="00A65F64" w:rsidP="00365FEF">
      <w:pPr>
        <w:keepLines/>
        <w:widowControl w:val="0"/>
        <w:autoSpaceDE w:val="0"/>
        <w:autoSpaceDN w:val="0"/>
        <w:adjustRightInd w:val="0"/>
        <w:spacing w:before="80" w:after="0" w:line="240" w:lineRule="auto"/>
        <w:ind w:left="117" w:right="111"/>
        <w:rPr>
          <w:rFonts w:cs="Microsoft Sans Serif"/>
        </w:rPr>
      </w:pPr>
    </w:p>
    <w:p w14:paraId="4486A783" w14:textId="77777777" w:rsidR="00A65F64" w:rsidRDefault="00A65F64" w:rsidP="00365FEF">
      <w:pPr>
        <w:keepLines/>
        <w:widowControl w:val="0"/>
        <w:autoSpaceDE w:val="0"/>
        <w:autoSpaceDN w:val="0"/>
        <w:adjustRightInd w:val="0"/>
        <w:spacing w:before="80" w:after="0" w:line="240" w:lineRule="auto"/>
        <w:ind w:left="117" w:right="111"/>
        <w:rPr>
          <w:rFonts w:cs="Microsoft Sans Serif"/>
        </w:rPr>
      </w:pPr>
    </w:p>
    <w:p w14:paraId="1A60A26B" w14:textId="77777777" w:rsidR="00A65F64" w:rsidRDefault="00A65F64" w:rsidP="00365FEF">
      <w:pPr>
        <w:keepLines/>
        <w:widowControl w:val="0"/>
        <w:autoSpaceDE w:val="0"/>
        <w:autoSpaceDN w:val="0"/>
        <w:adjustRightInd w:val="0"/>
        <w:spacing w:before="80" w:after="0" w:line="240" w:lineRule="auto"/>
        <w:ind w:left="117" w:right="111"/>
        <w:rPr>
          <w:rFonts w:cs="Microsoft Sans Serif"/>
        </w:rPr>
      </w:pPr>
    </w:p>
    <w:p w14:paraId="242AE329" w14:textId="77777777" w:rsidR="00A65F64" w:rsidRDefault="00A65F64" w:rsidP="00365FEF">
      <w:pPr>
        <w:keepLines/>
        <w:widowControl w:val="0"/>
        <w:autoSpaceDE w:val="0"/>
        <w:autoSpaceDN w:val="0"/>
        <w:adjustRightInd w:val="0"/>
        <w:spacing w:before="80" w:after="0" w:line="240" w:lineRule="auto"/>
        <w:ind w:left="117" w:right="111"/>
        <w:rPr>
          <w:rFonts w:cs="Microsoft Sans Serif"/>
        </w:rPr>
      </w:pPr>
    </w:p>
    <w:p w14:paraId="2CDE97CD" w14:textId="77777777" w:rsidR="00A65F64" w:rsidRDefault="00A65F64" w:rsidP="00365FEF">
      <w:pPr>
        <w:keepLines/>
        <w:widowControl w:val="0"/>
        <w:autoSpaceDE w:val="0"/>
        <w:autoSpaceDN w:val="0"/>
        <w:adjustRightInd w:val="0"/>
        <w:spacing w:before="80" w:after="0" w:line="240" w:lineRule="auto"/>
        <w:ind w:left="117" w:right="111"/>
        <w:rPr>
          <w:rFonts w:cs="Microsoft Sans Serif"/>
        </w:rPr>
      </w:pPr>
    </w:p>
    <w:p w14:paraId="79D9502C" w14:textId="77777777" w:rsidR="00A65F64" w:rsidRDefault="00A65F64" w:rsidP="00365FEF">
      <w:pPr>
        <w:keepLines/>
        <w:widowControl w:val="0"/>
        <w:autoSpaceDE w:val="0"/>
        <w:autoSpaceDN w:val="0"/>
        <w:adjustRightInd w:val="0"/>
        <w:spacing w:before="80" w:after="0" w:line="240" w:lineRule="auto"/>
        <w:ind w:left="117" w:right="111"/>
        <w:rPr>
          <w:rFonts w:ascii="Wingdings" w:eastAsia="Wingdings" w:hAnsi="Wingdings" w:cs="Wingdings"/>
        </w:rPr>
      </w:pPr>
    </w:p>
    <w:p w14:paraId="3C63A8FF" w14:textId="0A2CF5AB" w:rsidR="00365FEF" w:rsidRPr="00D21399" w:rsidRDefault="00365FEF" w:rsidP="00365FEF">
      <w:pPr>
        <w:keepLines/>
        <w:widowControl w:val="0"/>
        <w:autoSpaceDE w:val="0"/>
        <w:autoSpaceDN w:val="0"/>
        <w:adjustRightInd w:val="0"/>
        <w:spacing w:before="80" w:after="0" w:line="240" w:lineRule="auto"/>
        <w:ind w:left="117" w:right="111"/>
        <w:rPr>
          <w:rFonts w:cs="Microsoft Sans Serif"/>
          <w:color w:val="000000"/>
        </w:rPr>
      </w:pPr>
      <w:r w:rsidRPr="00D21399">
        <w:rPr>
          <w:rFonts w:ascii="Wingdings" w:eastAsia="Wingdings" w:hAnsi="Wingdings" w:cs="Wingdings"/>
        </w:rPr>
        <w:lastRenderedPageBreak/>
        <w:t>q</w:t>
      </w:r>
      <w:r w:rsidRPr="00D21399">
        <w:rPr>
          <w:rFonts w:cs="Microsoft Sans Serif"/>
          <w:color w:val="000000"/>
        </w:rPr>
        <w:t xml:space="preserve"> </w:t>
      </w:r>
      <w:r w:rsidRPr="00D21399">
        <w:rPr>
          <w:rFonts w:cs="Microsoft Sans Serif"/>
          <w:b/>
          <w:color w:val="000000"/>
          <w:u w:val="single"/>
        </w:rPr>
        <w:t>Groupement :</w:t>
      </w:r>
    </w:p>
    <w:p w14:paraId="56571BB2" w14:textId="276BF7EE" w:rsidR="00365FEF" w:rsidRDefault="00365FEF" w:rsidP="00365FEF">
      <w:pPr>
        <w:keepLines/>
        <w:widowControl w:val="0"/>
        <w:autoSpaceDE w:val="0"/>
        <w:autoSpaceDN w:val="0"/>
        <w:adjustRightInd w:val="0"/>
        <w:spacing w:before="80" w:after="0" w:line="240" w:lineRule="auto"/>
        <w:ind w:left="117" w:right="111"/>
        <w:rPr>
          <w:rFonts w:cs="Microsoft Sans Serif"/>
        </w:rPr>
      </w:pPr>
    </w:p>
    <w:p w14:paraId="18229FF7" w14:textId="52AF0C79" w:rsidR="00365FEF" w:rsidRPr="00F31E64" w:rsidRDefault="00365FEF" w:rsidP="00365FEF">
      <w:pPr>
        <w:keepLines/>
        <w:widowControl w:val="0"/>
        <w:autoSpaceDE w:val="0"/>
        <w:autoSpaceDN w:val="0"/>
        <w:adjustRightInd w:val="0"/>
        <w:spacing w:before="80" w:after="0" w:line="240" w:lineRule="auto"/>
        <w:ind w:left="117" w:right="111"/>
        <w:rPr>
          <w:rFonts w:cs="Microsoft Sans Serif"/>
          <w:i/>
          <w:u w:val="single"/>
        </w:rPr>
      </w:pPr>
      <w:r w:rsidRPr="00F31E64">
        <w:rPr>
          <w:rFonts w:cs="Microsoft Sans Serif"/>
          <w:i/>
          <w:u w:val="single"/>
        </w:rPr>
        <w:t>En cas de groupement conjoint avec mandataire solidaire / En cas de groupement solidaire</w:t>
      </w:r>
      <w:r w:rsidRPr="00F31E64">
        <w:rPr>
          <w:rFonts w:cs="Microsoft Sans Serif"/>
          <w:i/>
        </w:rPr>
        <w:t> :</w:t>
      </w:r>
    </w:p>
    <w:p w14:paraId="035F7EB5" w14:textId="77777777" w:rsidR="00365FEF" w:rsidRPr="00D21399" w:rsidRDefault="00365FEF" w:rsidP="00365FEF">
      <w:pPr>
        <w:keepLines/>
        <w:widowControl w:val="0"/>
        <w:autoSpaceDE w:val="0"/>
        <w:autoSpaceDN w:val="0"/>
        <w:adjustRightInd w:val="0"/>
        <w:spacing w:before="80" w:after="0" w:line="240" w:lineRule="auto"/>
        <w:ind w:left="117" w:right="111"/>
        <w:rPr>
          <w:rFonts w:cs="Microsoft Sans Serif"/>
        </w:rPr>
      </w:pPr>
    </w:p>
    <w:p w14:paraId="018C8D2C" w14:textId="77777777" w:rsidR="00365FEF" w:rsidRDefault="00365FEF" w:rsidP="00365FEF">
      <w:pPr>
        <w:spacing w:before="80" w:after="40"/>
        <w:ind w:left="426"/>
        <w:rPr>
          <w:rFonts w:cs="Microsoft Sans Serif"/>
          <w:lang w:val="fr-CA"/>
        </w:rPr>
      </w:pPr>
      <w:bookmarkStart w:id="15" w:name="_Hlk14084072"/>
      <w:r w:rsidRPr="00D21399">
        <w:rPr>
          <w:rFonts w:ascii="Wingdings" w:eastAsia="Wingdings" w:hAnsi="Wingdings" w:cs="Wingdings"/>
        </w:rPr>
        <w:t>q</w:t>
      </w:r>
      <w:r>
        <w:rPr>
          <w:rFonts w:cs="Microsoft Sans Serif"/>
        </w:rPr>
        <w:t xml:space="preserve"> </w:t>
      </w:r>
      <w:r w:rsidRPr="00D21399">
        <w:rPr>
          <w:rFonts w:cs="Microsoft Sans Serif"/>
          <w:lang w:val="fr-CA"/>
        </w:rPr>
        <w:t xml:space="preserve">Paiement effectué sur le compte du mandataire </w:t>
      </w:r>
    </w:p>
    <w:p w14:paraId="64AE0617" w14:textId="77777777" w:rsidR="00D74841" w:rsidRPr="00D21399" w:rsidRDefault="00D74841" w:rsidP="00365FEF">
      <w:pPr>
        <w:spacing w:before="80" w:after="40"/>
        <w:ind w:left="426"/>
        <w:rPr>
          <w:rFonts w:cs="Microsoft Sans Serif"/>
          <w:lang w:val="fr-CA"/>
        </w:rPr>
      </w:pPr>
    </w:p>
    <w:bookmarkEnd w:id="15"/>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365FEF" w:rsidRPr="00D21399" w14:paraId="4513DEB6" w14:textId="77777777" w:rsidTr="00D75BC2">
        <w:trPr>
          <w:cantSplit/>
        </w:trPr>
        <w:tc>
          <w:tcPr>
            <w:tcW w:w="69" w:type="dxa"/>
            <w:tcBorders>
              <w:top w:val="single" w:sz="6" w:space="0" w:color="000000"/>
              <w:left w:val="single" w:sz="6" w:space="0" w:color="000000"/>
              <w:bottom w:val="nil"/>
              <w:right w:val="nil"/>
            </w:tcBorders>
            <w:shd w:val="clear" w:color="auto" w:fill="FFFFFF"/>
          </w:tcPr>
          <w:p w14:paraId="081072EE"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7A15D2CD"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3244EC9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1935EEB9"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r>
      <w:tr w:rsidR="00365FEF" w:rsidRPr="00D21399" w14:paraId="70065AD8" w14:textId="77777777" w:rsidTr="00D75BC2">
        <w:trPr>
          <w:cantSplit/>
        </w:trPr>
        <w:tc>
          <w:tcPr>
            <w:tcW w:w="69" w:type="dxa"/>
            <w:tcBorders>
              <w:top w:val="nil"/>
              <w:left w:val="single" w:sz="6" w:space="0" w:color="000000"/>
              <w:bottom w:val="nil"/>
              <w:right w:val="nil"/>
            </w:tcBorders>
            <w:shd w:val="clear" w:color="auto" w:fill="FFFFFF"/>
          </w:tcPr>
          <w:p w14:paraId="2653CC1A"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77C9CF1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1419C64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BD8321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39F04A6" w14:textId="77777777" w:rsidTr="00D75BC2">
        <w:trPr>
          <w:cantSplit/>
        </w:trPr>
        <w:tc>
          <w:tcPr>
            <w:tcW w:w="69" w:type="dxa"/>
            <w:tcBorders>
              <w:top w:val="nil"/>
              <w:left w:val="single" w:sz="6" w:space="0" w:color="000000"/>
              <w:bottom w:val="nil"/>
              <w:right w:val="nil"/>
            </w:tcBorders>
            <w:shd w:val="clear" w:color="auto" w:fill="FFFFFF"/>
          </w:tcPr>
          <w:p w14:paraId="3ED7FD0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7F134A1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220F207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95C43B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15239E7" w14:textId="77777777" w:rsidTr="00D75BC2">
        <w:trPr>
          <w:cantSplit/>
        </w:trPr>
        <w:tc>
          <w:tcPr>
            <w:tcW w:w="69" w:type="dxa"/>
            <w:tcBorders>
              <w:top w:val="nil"/>
              <w:left w:val="single" w:sz="6" w:space="0" w:color="000000"/>
              <w:bottom w:val="nil"/>
              <w:right w:val="nil"/>
            </w:tcBorders>
            <w:shd w:val="clear" w:color="auto" w:fill="FFFFFF"/>
          </w:tcPr>
          <w:p w14:paraId="2682121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66FE037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39D865D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DC6DE7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84F1AF1" w14:textId="77777777" w:rsidTr="00D75BC2">
        <w:trPr>
          <w:cantSplit/>
        </w:trPr>
        <w:tc>
          <w:tcPr>
            <w:tcW w:w="69" w:type="dxa"/>
            <w:tcBorders>
              <w:top w:val="nil"/>
              <w:left w:val="single" w:sz="6" w:space="0" w:color="000000"/>
              <w:bottom w:val="nil"/>
              <w:right w:val="nil"/>
            </w:tcBorders>
            <w:shd w:val="clear" w:color="auto" w:fill="FFFFFF"/>
          </w:tcPr>
          <w:p w14:paraId="1A841A4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58EFE01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574C03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6AFE494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1FF15FA" w14:textId="77777777" w:rsidTr="00D75BC2">
        <w:trPr>
          <w:cantSplit/>
        </w:trPr>
        <w:tc>
          <w:tcPr>
            <w:tcW w:w="69" w:type="dxa"/>
            <w:tcBorders>
              <w:top w:val="nil"/>
              <w:left w:val="single" w:sz="6" w:space="0" w:color="000000"/>
              <w:bottom w:val="nil"/>
              <w:right w:val="nil"/>
            </w:tcBorders>
            <w:shd w:val="clear" w:color="auto" w:fill="FFFFFF"/>
          </w:tcPr>
          <w:p w14:paraId="4DC94EB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3EDDA10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5777DF5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2CBEE25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38ADD142" w14:textId="77777777" w:rsidTr="00D75BC2">
        <w:trPr>
          <w:cantSplit/>
        </w:trPr>
        <w:tc>
          <w:tcPr>
            <w:tcW w:w="69" w:type="dxa"/>
            <w:tcBorders>
              <w:top w:val="nil"/>
              <w:left w:val="single" w:sz="6" w:space="0" w:color="000000"/>
              <w:bottom w:val="nil"/>
              <w:right w:val="nil"/>
            </w:tcBorders>
            <w:shd w:val="clear" w:color="auto" w:fill="FFFFFF"/>
          </w:tcPr>
          <w:p w14:paraId="21FAEBE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32385C0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372F35F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2936DC4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00065077" w14:textId="77777777" w:rsidTr="00D75BC2">
        <w:trPr>
          <w:cantSplit/>
        </w:trPr>
        <w:tc>
          <w:tcPr>
            <w:tcW w:w="69" w:type="dxa"/>
            <w:tcBorders>
              <w:top w:val="nil"/>
              <w:left w:val="single" w:sz="6" w:space="0" w:color="000000"/>
              <w:bottom w:val="nil"/>
              <w:right w:val="nil"/>
            </w:tcBorders>
            <w:shd w:val="clear" w:color="auto" w:fill="FFFFFF"/>
          </w:tcPr>
          <w:p w14:paraId="7F41AAA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153D25DC" w14:textId="1886C6B4"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815DA9">
              <w:rPr>
                <w:rFonts w:cs="Microsoft Sans Serif"/>
                <w:color w:val="000000"/>
              </w:rPr>
              <w:t xml:space="preserve"> </w:t>
            </w:r>
            <w:r w:rsidRPr="00D21399">
              <w:rPr>
                <w:rFonts w:cs="Microsoft Sans Serif"/>
                <w:color w:val="000000"/>
              </w:rPr>
              <w:t>:</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65E224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2F93394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3E092B9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0DA0EA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87206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96A55B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5F66C9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55607F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507D54D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32BC2F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70E2A2C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418B25E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123ABE2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729DBBD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283B8FC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100898F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34E03DD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19B1A80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4F886B4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3F88BFB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7C2E998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22C5B58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15D1C6E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2BC82AA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39189B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179A98" w14:textId="77777777" w:rsidTr="00D75BC2">
        <w:trPr>
          <w:cantSplit/>
        </w:trPr>
        <w:tc>
          <w:tcPr>
            <w:tcW w:w="69" w:type="dxa"/>
            <w:tcBorders>
              <w:top w:val="nil"/>
              <w:left w:val="single" w:sz="6" w:space="0" w:color="000000"/>
              <w:bottom w:val="nil"/>
              <w:right w:val="nil"/>
            </w:tcBorders>
            <w:shd w:val="clear" w:color="auto" w:fill="FFFFFF"/>
          </w:tcPr>
          <w:p w14:paraId="0D49986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5B68A9F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594C7A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65F43E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F3022EB" w14:textId="77777777" w:rsidTr="00D75BC2">
        <w:trPr>
          <w:cantSplit/>
        </w:trPr>
        <w:tc>
          <w:tcPr>
            <w:tcW w:w="69" w:type="dxa"/>
            <w:tcBorders>
              <w:top w:val="nil"/>
              <w:left w:val="single" w:sz="6" w:space="0" w:color="000000"/>
              <w:bottom w:val="nil"/>
              <w:right w:val="nil"/>
            </w:tcBorders>
            <w:shd w:val="clear" w:color="auto" w:fill="FFFFFF"/>
          </w:tcPr>
          <w:p w14:paraId="3292B36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40FA404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5B7FC76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0122A7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63F4D6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42D0057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16ED77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44BAD6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648B18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DCF186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6CE70BC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6BC3A5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2E16320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248A397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65CA8A6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262C6FE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1CDCCA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17A390E" w14:textId="77777777" w:rsidTr="00D75BC2">
        <w:trPr>
          <w:cantSplit/>
        </w:trPr>
        <w:tc>
          <w:tcPr>
            <w:tcW w:w="69" w:type="dxa"/>
            <w:tcBorders>
              <w:top w:val="nil"/>
              <w:left w:val="single" w:sz="6" w:space="0" w:color="000000"/>
              <w:bottom w:val="single" w:sz="8" w:space="0" w:color="000000"/>
              <w:right w:val="nil"/>
            </w:tcBorders>
            <w:shd w:val="clear" w:color="auto" w:fill="FFFFFF"/>
          </w:tcPr>
          <w:p w14:paraId="14B8507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7DF3967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single" w:sz="8" w:space="0" w:color="000000"/>
              <w:right w:val="nil"/>
            </w:tcBorders>
            <w:shd w:val="clear" w:color="auto" w:fill="FFFFFF"/>
          </w:tcPr>
          <w:p w14:paraId="04DFED4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1D9FAB4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bl>
    <w:p w14:paraId="74E48A3B" w14:textId="77777777" w:rsidR="001E4147" w:rsidRDefault="001E4147" w:rsidP="00365FEF">
      <w:pPr>
        <w:spacing w:before="80" w:after="40"/>
        <w:ind w:left="426"/>
        <w:rPr>
          <w:rFonts w:cs="Microsoft Sans Serif"/>
          <w:lang w:val="fr-CA"/>
        </w:rPr>
      </w:pPr>
    </w:p>
    <w:p w14:paraId="2AA0B5BB" w14:textId="77777777" w:rsidR="00A65F64" w:rsidRDefault="00A65F64" w:rsidP="00365FEF">
      <w:pPr>
        <w:spacing w:before="80" w:after="40"/>
        <w:ind w:left="426"/>
        <w:rPr>
          <w:rFonts w:cs="Microsoft Sans Serif"/>
          <w:lang w:val="fr-CA"/>
        </w:rPr>
      </w:pPr>
    </w:p>
    <w:p w14:paraId="0A4A7D4B" w14:textId="77777777" w:rsidR="00365FEF" w:rsidRDefault="00365FEF" w:rsidP="00365FEF">
      <w:pPr>
        <w:spacing w:before="80" w:after="40"/>
        <w:ind w:left="426"/>
        <w:rPr>
          <w:rFonts w:cs="Microsoft Sans Serif"/>
          <w:lang w:val="fr-CA"/>
        </w:rPr>
      </w:pPr>
      <w:bookmarkStart w:id="16" w:name="_Hlk14084082"/>
      <w:r w:rsidRPr="00D21399">
        <w:rPr>
          <w:rFonts w:ascii="Wingdings" w:eastAsia="Wingdings" w:hAnsi="Wingdings" w:cs="Wingdings"/>
        </w:rPr>
        <w:t>q</w:t>
      </w:r>
      <w:r w:rsidRPr="00D21399">
        <w:rPr>
          <w:rFonts w:cs="Microsoft Sans Serif"/>
          <w:lang w:val="fr-CA"/>
        </w:rPr>
        <w:t xml:space="preserve"> Paiement effectué sur </w:t>
      </w:r>
      <w:r>
        <w:rPr>
          <w:rFonts w:cs="Microsoft Sans Serif"/>
          <w:lang w:val="fr-CA"/>
        </w:rPr>
        <w:t>le</w:t>
      </w:r>
      <w:r w:rsidRPr="00D21399">
        <w:rPr>
          <w:rFonts w:cs="Microsoft Sans Serif"/>
          <w:lang w:val="fr-CA"/>
        </w:rPr>
        <w:t xml:space="preserve"> compte unique</w:t>
      </w:r>
      <w:r>
        <w:rPr>
          <w:rFonts w:cs="Microsoft Sans Serif"/>
          <w:lang w:val="fr-CA"/>
        </w:rPr>
        <w:t xml:space="preserve"> du groupement</w:t>
      </w:r>
    </w:p>
    <w:p w14:paraId="44B59021" w14:textId="77777777" w:rsidR="00D74841" w:rsidRPr="00D21399" w:rsidRDefault="00D74841" w:rsidP="00365FEF">
      <w:pPr>
        <w:spacing w:before="80" w:after="40"/>
        <w:ind w:left="426"/>
        <w:rPr>
          <w:rFonts w:cs="Microsoft Sans Serif"/>
          <w:lang w:val="fr-CA"/>
        </w:rPr>
      </w:pPr>
    </w:p>
    <w:bookmarkEnd w:id="16"/>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365FEF" w:rsidRPr="00D21399" w14:paraId="785CFCFE" w14:textId="77777777" w:rsidTr="00D75BC2">
        <w:trPr>
          <w:cantSplit/>
        </w:trPr>
        <w:tc>
          <w:tcPr>
            <w:tcW w:w="69" w:type="dxa"/>
            <w:tcBorders>
              <w:top w:val="single" w:sz="6" w:space="0" w:color="000000"/>
              <w:left w:val="single" w:sz="6" w:space="0" w:color="000000"/>
              <w:bottom w:val="nil"/>
              <w:right w:val="nil"/>
            </w:tcBorders>
            <w:shd w:val="clear" w:color="auto" w:fill="FFFFFF"/>
          </w:tcPr>
          <w:p w14:paraId="66B54B8F"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314" w:type="dxa"/>
            <w:gridSpan w:val="8"/>
            <w:tcBorders>
              <w:top w:val="single" w:sz="6" w:space="0" w:color="000000"/>
              <w:left w:val="nil"/>
              <w:bottom w:val="nil"/>
              <w:right w:val="nil"/>
            </w:tcBorders>
            <w:shd w:val="clear" w:color="auto" w:fill="FFFFFF"/>
          </w:tcPr>
          <w:p w14:paraId="54209852"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859" w:type="dxa"/>
            <w:gridSpan w:val="19"/>
            <w:tcBorders>
              <w:top w:val="single" w:sz="6" w:space="0" w:color="000000"/>
              <w:left w:val="nil"/>
              <w:bottom w:val="nil"/>
              <w:right w:val="nil"/>
            </w:tcBorders>
            <w:shd w:val="clear" w:color="auto" w:fill="FFFFFF"/>
          </w:tcPr>
          <w:p w14:paraId="018066C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74" w:type="dxa"/>
            <w:tcBorders>
              <w:top w:val="single" w:sz="6" w:space="0" w:color="000000"/>
              <w:left w:val="nil"/>
              <w:bottom w:val="nil"/>
              <w:right w:val="single" w:sz="8" w:space="0" w:color="000000"/>
            </w:tcBorders>
            <w:shd w:val="clear" w:color="auto" w:fill="FFFFFF"/>
          </w:tcPr>
          <w:p w14:paraId="35F44DE4"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r>
      <w:tr w:rsidR="00365FEF" w:rsidRPr="00D21399" w14:paraId="5C175E04" w14:textId="77777777" w:rsidTr="00D75BC2">
        <w:trPr>
          <w:cantSplit/>
        </w:trPr>
        <w:tc>
          <w:tcPr>
            <w:tcW w:w="69" w:type="dxa"/>
            <w:tcBorders>
              <w:top w:val="nil"/>
              <w:left w:val="single" w:sz="6" w:space="0" w:color="000000"/>
              <w:bottom w:val="nil"/>
              <w:right w:val="nil"/>
            </w:tcBorders>
            <w:shd w:val="clear" w:color="auto" w:fill="FFFFFF"/>
          </w:tcPr>
          <w:p w14:paraId="2262876C" w14:textId="77777777" w:rsidR="00365FEF" w:rsidRPr="00D21399" w:rsidRDefault="00365FEF" w:rsidP="00D75BC2">
            <w:pPr>
              <w:keepLines/>
              <w:widowControl w:val="0"/>
              <w:autoSpaceDE w:val="0"/>
              <w:autoSpaceDN w:val="0"/>
              <w:adjustRightInd w:val="0"/>
              <w:spacing w:before="80" w:after="0" w:line="240" w:lineRule="auto"/>
              <w:ind w:left="117" w:right="111"/>
              <w:rPr>
                <w:rFonts w:cs="Microsoft Sans Serif"/>
              </w:rPr>
            </w:pPr>
          </w:p>
        </w:tc>
        <w:tc>
          <w:tcPr>
            <w:tcW w:w="4030" w:type="dxa"/>
            <w:gridSpan w:val="7"/>
            <w:tcBorders>
              <w:top w:val="nil"/>
              <w:left w:val="nil"/>
              <w:bottom w:val="nil"/>
              <w:right w:val="nil"/>
            </w:tcBorders>
            <w:shd w:val="clear" w:color="auto" w:fill="FFFFFF"/>
          </w:tcPr>
          <w:p w14:paraId="38F20A7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3888FF2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7AB064C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8618641" w14:textId="77777777" w:rsidTr="00D75BC2">
        <w:trPr>
          <w:cantSplit/>
        </w:trPr>
        <w:tc>
          <w:tcPr>
            <w:tcW w:w="69" w:type="dxa"/>
            <w:tcBorders>
              <w:top w:val="nil"/>
              <w:left w:val="single" w:sz="6" w:space="0" w:color="000000"/>
              <w:bottom w:val="nil"/>
              <w:right w:val="nil"/>
            </w:tcBorders>
            <w:shd w:val="clear" w:color="auto" w:fill="FFFFFF"/>
          </w:tcPr>
          <w:p w14:paraId="077EA7F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20FF0A9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73455A5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46A739C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5FBAD5F" w14:textId="77777777" w:rsidTr="00D75BC2">
        <w:trPr>
          <w:cantSplit/>
        </w:trPr>
        <w:tc>
          <w:tcPr>
            <w:tcW w:w="69" w:type="dxa"/>
            <w:tcBorders>
              <w:top w:val="nil"/>
              <w:left w:val="single" w:sz="6" w:space="0" w:color="000000"/>
              <w:bottom w:val="nil"/>
              <w:right w:val="nil"/>
            </w:tcBorders>
            <w:shd w:val="clear" w:color="auto" w:fill="FFFFFF"/>
          </w:tcPr>
          <w:p w14:paraId="70682D1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67970ED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29214A9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7D3644D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2CE70C1A" w14:textId="77777777" w:rsidTr="00D75BC2">
        <w:trPr>
          <w:cantSplit/>
        </w:trPr>
        <w:tc>
          <w:tcPr>
            <w:tcW w:w="69" w:type="dxa"/>
            <w:tcBorders>
              <w:top w:val="nil"/>
              <w:left w:val="single" w:sz="6" w:space="0" w:color="000000"/>
              <w:bottom w:val="nil"/>
              <w:right w:val="nil"/>
            </w:tcBorders>
            <w:shd w:val="clear" w:color="auto" w:fill="FFFFFF"/>
          </w:tcPr>
          <w:p w14:paraId="4336D1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28FFD59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79B2D0B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5BFDA67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5D8DF3A1" w14:textId="77777777" w:rsidTr="00D75BC2">
        <w:trPr>
          <w:cantSplit/>
        </w:trPr>
        <w:tc>
          <w:tcPr>
            <w:tcW w:w="69" w:type="dxa"/>
            <w:tcBorders>
              <w:top w:val="nil"/>
              <w:left w:val="single" w:sz="6" w:space="0" w:color="000000"/>
              <w:bottom w:val="nil"/>
              <w:right w:val="nil"/>
            </w:tcBorders>
            <w:shd w:val="clear" w:color="auto" w:fill="FFFFFF"/>
          </w:tcPr>
          <w:p w14:paraId="36C80D2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3744" w:type="dxa"/>
            <w:gridSpan w:val="6"/>
            <w:tcBorders>
              <w:top w:val="nil"/>
              <w:left w:val="nil"/>
              <w:bottom w:val="nil"/>
              <w:right w:val="nil"/>
            </w:tcBorders>
            <w:shd w:val="clear" w:color="auto" w:fill="FFFFFF"/>
          </w:tcPr>
          <w:p w14:paraId="33AC49A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7391B0D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373A95B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710A4C5F" w14:textId="77777777" w:rsidTr="00D75BC2">
        <w:trPr>
          <w:cantSplit/>
        </w:trPr>
        <w:tc>
          <w:tcPr>
            <w:tcW w:w="69" w:type="dxa"/>
            <w:tcBorders>
              <w:top w:val="nil"/>
              <w:left w:val="single" w:sz="6" w:space="0" w:color="000000"/>
              <w:bottom w:val="nil"/>
              <w:right w:val="nil"/>
            </w:tcBorders>
            <w:shd w:val="clear" w:color="auto" w:fill="FFFFFF"/>
          </w:tcPr>
          <w:p w14:paraId="29C84E2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046A8F1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06FF972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655B4E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114391AC" w14:textId="77777777" w:rsidTr="00D75BC2">
        <w:trPr>
          <w:cantSplit/>
        </w:trPr>
        <w:tc>
          <w:tcPr>
            <w:tcW w:w="69" w:type="dxa"/>
            <w:tcBorders>
              <w:top w:val="nil"/>
              <w:left w:val="single" w:sz="6" w:space="0" w:color="000000"/>
              <w:bottom w:val="nil"/>
              <w:right w:val="nil"/>
            </w:tcBorders>
            <w:shd w:val="clear" w:color="auto" w:fill="FFFFFF"/>
          </w:tcPr>
          <w:p w14:paraId="3320D0C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CF603F0" w14:textId="6FBCF496"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w:t>
            </w:r>
            <w:r w:rsidR="00811A1A">
              <w:rPr>
                <w:rFonts w:cs="Microsoft Sans Serif"/>
                <w:color w:val="000000"/>
              </w:rPr>
              <w:t xml:space="preserve"> </w:t>
            </w:r>
            <w:r w:rsidRPr="00D21399">
              <w:rPr>
                <w:rFonts w:cs="Microsoft Sans Serif"/>
                <w:color w:val="000000"/>
              </w:rPr>
              <w:t>:</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5501D70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42A2A39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746A0030"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21961DB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16FE94B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F9C7398"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00B67C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09859A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6FB3AC3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AE37AD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63EBCDC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68428FC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5C91C2F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5EF268FB"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14B255C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1892738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456735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nil"/>
            </w:tcBorders>
            <w:shd w:val="clear" w:color="auto" w:fill="F2F2F2"/>
          </w:tcPr>
          <w:p w14:paraId="2376645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0FF4ECC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nil"/>
            </w:tcBorders>
            <w:shd w:val="clear" w:color="auto" w:fill="F2F2F2"/>
          </w:tcPr>
          <w:p w14:paraId="422C291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nil"/>
            </w:tcBorders>
            <w:shd w:val="clear" w:color="auto" w:fill="F2F2F2"/>
          </w:tcPr>
          <w:p w14:paraId="33323EC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0" w:type="dxa"/>
            <w:tcBorders>
              <w:top w:val="dotted" w:sz="6" w:space="0" w:color="000000"/>
              <w:left w:val="dotted" w:sz="6" w:space="0" w:color="000000"/>
              <w:bottom w:val="dotted" w:sz="6" w:space="0" w:color="000000"/>
              <w:right w:val="nil"/>
            </w:tcBorders>
            <w:shd w:val="clear" w:color="auto" w:fill="F2F2F2"/>
          </w:tcPr>
          <w:p w14:paraId="299F8B8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68B859B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3577B2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05" w:type="dxa"/>
            <w:gridSpan w:val="2"/>
            <w:tcBorders>
              <w:top w:val="nil"/>
              <w:left w:val="nil"/>
              <w:bottom w:val="nil"/>
              <w:right w:val="single" w:sz="8" w:space="0" w:color="000000"/>
            </w:tcBorders>
            <w:shd w:val="clear" w:color="auto" w:fill="FFFFFF"/>
          </w:tcPr>
          <w:p w14:paraId="4E1B882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74DFE270" w14:textId="77777777" w:rsidTr="00D75BC2">
        <w:trPr>
          <w:cantSplit/>
        </w:trPr>
        <w:tc>
          <w:tcPr>
            <w:tcW w:w="69" w:type="dxa"/>
            <w:tcBorders>
              <w:top w:val="nil"/>
              <w:left w:val="single" w:sz="6" w:space="0" w:color="000000"/>
              <w:bottom w:val="nil"/>
              <w:right w:val="nil"/>
            </w:tcBorders>
            <w:shd w:val="clear" w:color="auto" w:fill="FFFFFF"/>
          </w:tcPr>
          <w:p w14:paraId="683821D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nil"/>
              <w:right w:val="nil"/>
            </w:tcBorders>
            <w:shd w:val="clear" w:color="auto" w:fill="FFFFFF"/>
          </w:tcPr>
          <w:p w14:paraId="4C7805D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859" w:type="dxa"/>
            <w:gridSpan w:val="19"/>
            <w:tcBorders>
              <w:top w:val="nil"/>
              <w:left w:val="nil"/>
              <w:bottom w:val="nil"/>
              <w:right w:val="nil"/>
            </w:tcBorders>
            <w:shd w:val="clear" w:color="auto" w:fill="FFFFFF"/>
          </w:tcPr>
          <w:p w14:paraId="3384A17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0232E09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21EC68" w14:textId="77777777" w:rsidTr="00D75BC2">
        <w:trPr>
          <w:cantSplit/>
        </w:trPr>
        <w:tc>
          <w:tcPr>
            <w:tcW w:w="69" w:type="dxa"/>
            <w:tcBorders>
              <w:top w:val="nil"/>
              <w:left w:val="single" w:sz="6" w:space="0" w:color="000000"/>
              <w:bottom w:val="nil"/>
              <w:right w:val="nil"/>
            </w:tcBorders>
            <w:shd w:val="clear" w:color="auto" w:fill="FFFFFF"/>
          </w:tcPr>
          <w:p w14:paraId="4BFEE91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691" w:type="dxa"/>
            <w:tcBorders>
              <w:top w:val="nil"/>
              <w:left w:val="nil"/>
              <w:bottom w:val="nil"/>
              <w:right w:val="nil"/>
            </w:tcBorders>
            <w:shd w:val="clear" w:color="auto" w:fill="FFFFFF"/>
          </w:tcPr>
          <w:p w14:paraId="0D41C2D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2EDCB2F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63CB313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52B98EC"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749640F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26" w:type="dxa"/>
            <w:tcBorders>
              <w:top w:val="nil"/>
              <w:left w:val="dotted" w:sz="6" w:space="0" w:color="000000"/>
              <w:bottom w:val="nil"/>
              <w:right w:val="dotted" w:sz="6" w:space="0" w:color="000000"/>
            </w:tcBorders>
            <w:shd w:val="clear" w:color="auto" w:fill="FFFFFF"/>
          </w:tcPr>
          <w:p w14:paraId="43473C8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1EE9664D"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B066359"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F1E4332"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704A45E"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8225D66"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3965F52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177BF1D4"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864" w:type="dxa"/>
            <w:gridSpan w:val="7"/>
            <w:tcBorders>
              <w:top w:val="nil"/>
              <w:left w:val="dotted" w:sz="6" w:space="0" w:color="000000"/>
              <w:bottom w:val="nil"/>
              <w:right w:val="nil"/>
            </w:tcBorders>
            <w:shd w:val="clear" w:color="auto" w:fill="FFFFFF"/>
          </w:tcPr>
          <w:p w14:paraId="08F91F1F"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1566" w:type="dxa"/>
            <w:gridSpan w:val="7"/>
            <w:tcBorders>
              <w:top w:val="nil"/>
              <w:left w:val="nil"/>
              <w:bottom w:val="nil"/>
              <w:right w:val="nil"/>
            </w:tcBorders>
            <w:shd w:val="clear" w:color="auto" w:fill="FFFFFF"/>
          </w:tcPr>
          <w:p w14:paraId="582B9837"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nil"/>
              <w:right w:val="single" w:sz="8" w:space="0" w:color="000000"/>
            </w:tcBorders>
            <w:shd w:val="clear" w:color="auto" w:fill="FFFFFF"/>
          </w:tcPr>
          <w:p w14:paraId="1B7B596A"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r w:rsidR="00365FEF" w:rsidRPr="00D21399" w14:paraId="66356764" w14:textId="77777777" w:rsidTr="00D75BC2">
        <w:trPr>
          <w:cantSplit/>
          <w:trHeight w:val="65"/>
        </w:trPr>
        <w:tc>
          <w:tcPr>
            <w:tcW w:w="69" w:type="dxa"/>
            <w:tcBorders>
              <w:top w:val="nil"/>
              <w:left w:val="single" w:sz="6" w:space="0" w:color="000000"/>
              <w:bottom w:val="single" w:sz="8" w:space="0" w:color="000000"/>
              <w:right w:val="nil"/>
            </w:tcBorders>
            <w:shd w:val="clear" w:color="auto" w:fill="FFFFFF"/>
          </w:tcPr>
          <w:p w14:paraId="3E7734C3"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4314" w:type="dxa"/>
            <w:gridSpan w:val="8"/>
            <w:tcBorders>
              <w:top w:val="nil"/>
              <w:left w:val="nil"/>
              <w:bottom w:val="single" w:sz="8" w:space="0" w:color="000000"/>
              <w:right w:val="nil"/>
            </w:tcBorders>
            <w:shd w:val="clear" w:color="auto" w:fill="FFFFFF"/>
          </w:tcPr>
          <w:p w14:paraId="7E2FF4A7" w14:textId="77777777" w:rsidR="00365FEF" w:rsidRPr="00D21399" w:rsidRDefault="00365FEF" w:rsidP="00D75BC2">
            <w:pPr>
              <w:keepLines/>
              <w:widowControl w:val="0"/>
              <w:autoSpaceDE w:val="0"/>
              <w:autoSpaceDN w:val="0"/>
              <w:adjustRightInd w:val="0"/>
              <w:spacing w:before="80" w:after="40" w:line="240" w:lineRule="auto"/>
              <w:rPr>
                <w:rFonts w:cs="Microsoft Sans Serif"/>
              </w:rPr>
            </w:pPr>
          </w:p>
        </w:tc>
        <w:tc>
          <w:tcPr>
            <w:tcW w:w="4859" w:type="dxa"/>
            <w:gridSpan w:val="19"/>
            <w:tcBorders>
              <w:top w:val="nil"/>
              <w:left w:val="nil"/>
              <w:bottom w:val="single" w:sz="8" w:space="0" w:color="000000"/>
              <w:right w:val="nil"/>
            </w:tcBorders>
            <w:shd w:val="clear" w:color="auto" w:fill="FFFFFF"/>
          </w:tcPr>
          <w:p w14:paraId="10C9A661"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c>
          <w:tcPr>
            <w:tcW w:w="74" w:type="dxa"/>
            <w:tcBorders>
              <w:top w:val="nil"/>
              <w:left w:val="nil"/>
              <w:bottom w:val="single" w:sz="8" w:space="0" w:color="000000"/>
              <w:right w:val="single" w:sz="8" w:space="0" w:color="000000"/>
            </w:tcBorders>
            <w:shd w:val="clear" w:color="auto" w:fill="FFFFFF"/>
          </w:tcPr>
          <w:p w14:paraId="23008685" w14:textId="77777777" w:rsidR="00365FEF" w:rsidRPr="00D21399" w:rsidRDefault="00365FEF" w:rsidP="00D75BC2">
            <w:pPr>
              <w:keepLines/>
              <w:widowControl w:val="0"/>
              <w:autoSpaceDE w:val="0"/>
              <w:autoSpaceDN w:val="0"/>
              <w:adjustRightInd w:val="0"/>
              <w:spacing w:before="80" w:after="40" w:line="240" w:lineRule="auto"/>
              <w:ind w:left="9"/>
              <w:rPr>
                <w:rFonts w:cs="Microsoft Sans Serif"/>
              </w:rPr>
            </w:pPr>
          </w:p>
        </w:tc>
      </w:tr>
    </w:tbl>
    <w:p w14:paraId="29CC67AF" w14:textId="77777777" w:rsidR="00365FEF" w:rsidRDefault="00365FEF" w:rsidP="00365FEF">
      <w:pPr>
        <w:pStyle w:val="Paragraphe"/>
        <w:jc w:val="both"/>
        <w:rPr>
          <w:rFonts w:ascii="Microsoft Sans Serif" w:hAnsi="Microsoft Sans Serif" w:cs="Microsoft Sans Serif"/>
          <w:b/>
          <w:bCs/>
          <w:sz w:val="22"/>
          <w:szCs w:val="22"/>
        </w:rPr>
      </w:pPr>
    </w:p>
    <w:p w14:paraId="0D5EF8AB" w14:textId="35F00186" w:rsidR="007308DC" w:rsidRPr="00D21399" w:rsidRDefault="007308DC" w:rsidP="007308DC">
      <w:pPr>
        <w:pStyle w:val="Paragraphe"/>
        <w:jc w:val="both"/>
        <w:rPr>
          <w:rFonts w:ascii="Microsoft Sans Serif" w:hAnsi="Microsoft Sans Serif" w:cs="Microsoft Sans Serif"/>
          <w:b/>
          <w:bCs/>
          <w:sz w:val="22"/>
          <w:szCs w:val="22"/>
        </w:rPr>
      </w:pPr>
      <w:r w:rsidRPr="00D21399">
        <w:rPr>
          <w:rFonts w:ascii="Microsoft Sans Serif" w:hAnsi="Microsoft Sans Serif" w:cs="Microsoft Sans Serif"/>
          <w:b/>
          <w:bCs/>
          <w:sz w:val="22"/>
          <w:szCs w:val="22"/>
        </w:rPr>
        <w:t xml:space="preserve">En cas de paiement sur un compte unique au nom du groupement en cours d’ouverture lors de la signature </w:t>
      </w:r>
      <w:r w:rsidR="004051CB">
        <w:rPr>
          <w:rFonts w:ascii="Microsoft Sans Serif" w:hAnsi="Microsoft Sans Serif" w:cs="Microsoft Sans Serif"/>
          <w:b/>
          <w:bCs/>
          <w:sz w:val="22"/>
          <w:szCs w:val="22"/>
        </w:rPr>
        <w:t xml:space="preserve">de </w:t>
      </w:r>
      <w:r w:rsidR="004051CB" w:rsidRPr="004051CB">
        <w:rPr>
          <w:rFonts w:ascii="Microsoft Sans Serif" w:hAnsi="Microsoft Sans Serif" w:cs="Microsoft Sans Serif"/>
          <w:b/>
          <w:bCs/>
          <w:sz w:val="22"/>
          <w:szCs w:val="22"/>
        </w:rPr>
        <w:t>l’accord-cadre</w:t>
      </w:r>
      <w:r w:rsidRPr="00D21399">
        <w:rPr>
          <w:rFonts w:ascii="Microsoft Sans Serif" w:hAnsi="Microsoft Sans Serif" w:cs="Microsoft Sans Serif"/>
          <w:b/>
          <w:bCs/>
          <w:sz w:val="22"/>
          <w:szCs w:val="22"/>
        </w:rPr>
        <w:t xml:space="preserve">, le compte du mandataire doit être renseigné et un RIB correspondant doit être fourni. Le mandataire transmet ensuite dans les plus brefs délais à </w:t>
      </w:r>
      <w:r w:rsidR="006158CD">
        <w:rPr>
          <w:rFonts w:ascii="Microsoft Sans Serif" w:hAnsi="Microsoft Sans Serif" w:cs="Microsoft Sans Serif"/>
          <w:b/>
          <w:bCs/>
          <w:sz w:val="22"/>
          <w:szCs w:val="22"/>
        </w:rPr>
        <w:t>l’Acheteur</w:t>
      </w:r>
      <w:r w:rsidRPr="00D21399">
        <w:rPr>
          <w:rFonts w:ascii="Microsoft Sans Serif" w:hAnsi="Microsoft Sans Serif" w:cs="Microsoft Sans Serif"/>
          <w:b/>
          <w:bCs/>
          <w:sz w:val="22"/>
          <w:szCs w:val="22"/>
        </w:rPr>
        <w:t xml:space="preserve"> le RIB du compte ouvert au nom du groupement dès que celui –ci est connu. </w:t>
      </w:r>
    </w:p>
    <w:p w14:paraId="0D5EF8AC" w14:textId="77777777" w:rsidR="007308DC" w:rsidRPr="00D21399" w:rsidRDefault="007308DC" w:rsidP="007308DC">
      <w:pPr>
        <w:keepLines/>
        <w:widowControl w:val="0"/>
        <w:autoSpaceDE w:val="0"/>
        <w:autoSpaceDN w:val="0"/>
        <w:adjustRightInd w:val="0"/>
        <w:spacing w:before="80" w:after="0" w:line="240" w:lineRule="auto"/>
        <w:ind w:right="111"/>
        <w:jc w:val="both"/>
        <w:rPr>
          <w:rFonts w:cs="Microsoft Sans Serif"/>
          <w:color w:val="000000"/>
        </w:rPr>
      </w:pPr>
    </w:p>
    <w:p w14:paraId="0D5EF8AD" w14:textId="22D27C67" w:rsidR="007308DC" w:rsidRPr="00D21399" w:rsidRDefault="006158CD" w:rsidP="007308DC">
      <w:pPr>
        <w:keepLines/>
        <w:widowControl w:val="0"/>
        <w:autoSpaceDE w:val="0"/>
        <w:autoSpaceDN w:val="0"/>
        <w:adjustRightInd w:val="0"/>
        <w:spacing w:before="80" w:after="0" w:line="240" w:lineRule="auto"/>
        <w:ind w:right="111"/>
        <w:jc w:val="both"/>
        <w:rPr>
          <w:rFonts w:cs="Microsoft Sans Serif"/>
        </w:rPr>
      </w:pPr>
      <w:r>
        <w:rPr>
          <w:rFonts w:cs="Microsoft Sans Serif"/>
          <w:color w:val="000000"/>
        </w:rPr>
        <w:t>L’acheteur</w:t>
      </w:r>
      <w:r w:rsidR="00365FEF" w:rsidRPr="00487B18">
        <w:rPr>
          <w:rFonts w:cs="Microsoft Sans Serif"/>
          <w:color w:val="000000"/>
        </w:rPr>
        <w:t xml:space="preserve"> </w:t>
      </w:r>
      <w:r w:rsidR="007308DC" w:rsidRPr="00D21399">
        <w:rPr>
          <w:rFonts w:cs="Microsoft Sans Serif"/>
          <w:color w:val="000000"/>
        </w:rPr>
        <w:t>se libérera des sommes dues aux sous-traitants payés directement en</w:t>
      </w:r>
      <w:r w:rsidR="00EC214D">
        <w:rPr>
          <w:rFonts w:cs="Microsoft Sans Serif"/>
          <w:color w:val="000000"/>
        </w:rPr>
        <w:t xml:space="preserve"> </w:t>
      </w:r>
      <w:r w:rsidR="007308DC" w:rsidRPr="00D21399">
        <w:rPr>
          <w:rFonts w:cs="Microsoft Sans Serif"/>
          <w:color w:val="000000"/>
        </w:rPr>
        <w:t>faisant porter les montants au crédit des comptes désignés dans les annexes, les avenants ou les actes spéciaux.</w:t>
      </w:r>
    </w:p>
    <w:p w14:paraId="53787226" w14:textId="77777777" w:rsidR="00A65F64" w:rsidRDefault="00A65F64" w:rsidP="00365FEF">
      <w:pPr>
        <w:keepLines/>
        <w:widowControl w:val="0"/>
        <w:autoSpaceDE w:val="0"/>
        <w:autoSpaceDN w:val="0"/>
        <w:adjustRightInd w:val="0"/>
        <w:spacing w:before="80" w:after="0" w:line="240" w:lineRule="auto"/>
        <w:ind w:right="111"/>
        <w:jc w:val="both"/>
        <w:rPr>
          <w:rFonts w:cs="Microsoft Sans Serif"/>
          <w:i/>
          <w:u w:val="single"/>
        </w:rPr>
      </w:pPr>
      <w:bookmarkStart w:id="17" w:name="_Hlk14084103"/>
    </w:p>
    <w:p w14:paraId="1513B79B" w14:textId="77777777" w:rsidR="00A414A9" w:rsidRDefault="00A414A9" w:rsidP="00365FEF">
      <w:pPr>
        <w:keepLines/>
        <w:widowControl w:val="0"/>
        <w:autoSpaceDE w:val="0"/>
        <w:autoSpaceDN w:val="0"/>
        <w:adjustRightInd w:val="0"/>
        <w:spacing w:before="80" w:after="0" w:line="240" w:lineRule="auto"/>
        <w:ind w:right="111"/>
        <w:jc w:val="both"/>
        <w:rPr>
          <w:rFonts w:cs="Microsoft Sans Serif"/>
          <w:i/>
          <w:u w:val="single"/>
        </w:rPr>
      </w:pPr>
    </w:p>
    <w:p w14:paraId="3519D692" w14:textId="0B3D5170" w:rsidR="00365FEF" w:rsidRPr="00F31E64" w:rsidRDefault="00365FEF" w:rsidP="00365FEF">
      <w:pPr>
        <w:keepLines/>
        <w:widowControl w:val="0"/>
        <w:autoSpaceDE w:val="0"/>
        <w:autoSpaceDN w:val="0"/>
        <w:adjustRightInd w:val="0"/>
        <w:spacing w:before="80" w:after="0" w:line="240" w:lineRule="auto"/>
        <w:ind w:right="111"/>
        <w:jc w:val="both"/>
        <w:rPr>
          <w:rFonts w:cs="Microsoft Sans Serif"/>
          <w:i/>
        </w:rPr>
      </w:pPr>
      <w:r w:rsidRPr="00F31E64">
        <w:rPr>
          <w:rFonts w:cs="Microsoft Sans Serif"/>
          <w:i/>
          <w:u w:val="single"/>
        </w:rPr>
        <w:t>En cas de groupement conjoint avec mandataire (non solidaire)</w:t>
      </w:r>
      <w:r w:rsidRPr="00F31E64">
        <w:rPr>
          <w:rFonts w:cs="Microsoft Sans Serif"/>
          <w:i/>
        </w:rPr>
        <w:t> :</w:t>
      </w:r>
      <w:r>
        <w:rPr>
          <w:rFonts w:cs="Microsoft Sans Serif"/>
          <w:i/>
          <w:u w:val="single"/>
        </w:rPr>
        <w:t xml:space="preserve"> </w:t>
      </w:r>
    </w:p>
    <w:bookmarkEnd w:id="17"/>
    <w:p w14:paraId="3B49731C" w14:textId="77777777" w:rsidR="00365FEF" w:rsidRPr="00D21399" w:rsidRDefault="00365FEF" w:rsidP="00365FEF">
      <w:pPr>
        <w:keepLines/>
        <w:widowControl w:val="0"/>
        <w:autoSpaceDE w:val="0"/>
        <w:autoSpaceDN w:val="0"/>
        <w:adjustRightInd w:val="0"/>
        <w:spacing w:before="80" w:after="0" w:line="240" w:lineRule="auto"/>
        <w:ind w:right="111"/>
        <w:jc w:val="both"/>
        <w:rPr>
          <w:rFonts w:cs="Microsoft Sans Serif"/>
          <w:color w:val="000000"/>
        </w:rPr>
      </w:pPr>
    </w:p>
    <w:p w14:paraId="0BD1CB5F" w14:textId="40CA41EC" w:rsidR="00365FEF" w:rsidRPr="00D21399" w:rsidRDefault="00365FEF" w:rsidP="00365FEF">
      <w:pPr>
        <w:spacing w:before="80" w:after="40"/>
        <w:ind w:left="426"/>
        <w:jc w:val="both"/>
        <w:rPr>
          <w:rFonts w:cs="Microsoft Sans Serif"/>
          <w:b/>
          <w:lang w:val="fr-CA"/>
        </w:rPr>
      </w:pPr>
      <w:bookmarkStart w:id="18" w:name="_Hlk14084110"/>
      <w:r w:rsidRPr="00D21399">
        <w:rPr>
          <w:rFonts w:ascii="Wingdings" w:eastAsia="Wingdings" w:hAnsi="Wingdings" w:cs="Wingdings"/>
        </w:rPr>
        <w:t>q</w:t>
      </w:r>
      <w:r>
        <w:rPr>
          <w:rFonts w:cs="Microsoft Sans Serif"/>
        </w:rPr>
        <w:t xml:space="preserve"> </w:t>
      </w:r>
      <w:bookmarkEnd w:id="18"/>
      <w:r w:rsidRPr="00D21399">
        <w:rPr>
          <w:rFonts w:cs="Microsoft Sans Serif"/>
          <w:lang w:val="fr-CA"/>
        </w:rPr>
        <w:t>Paiement effectué sur le compte de chaque cotraitan</w:t>
      </w:r>
      <w:bookmarkStart w:id="19" w:name="_Hlk20730127"/>
      <w:r w:rsidR="002A129F">
        <w:rPr>
          <w:rFonts w:cs="Microsoft Sans Serif"/>
          <w:lang w:val="fr-CA"/>
        </w:rPr>
        <w:t xml:space="preserve">t. </w:t>
      </w:r>
      <w:bookmarkEnd w:id="19"/>
    </w:p>
    <w:p w14:paraId="0D5EF8B0" w14:textId="77777777" w:rsidR="00C147DC" w:rsidRPr="00D21399" w:rsidRDefault="00C147DC" w:rsidP="007308DC">
      <w:pPr>
        <w:spacing w:before="80" w:after="40"/>
        <w:jc w:val="both"/>
        <w:rPr>
          <w:rFonts w:cs="Microsoft Sans Serif"/>
          <w:lang w:val="fr-CA"/>
        </w:rPr>
      </w:pPr>
    </w:p>
    <w:p w14:paraId="0D5EF8B1" w14:textId="63C5B731" w:rsidR="007308DC" w:rsidRDefault="006158CD" w:rsidP="007308DC">
      <w:pPr>
        <w:spacing w:before="80" w:after="40"/>
        <w:jc w:val="both"/>
        <w:rPr>
          <w:rFonts w:cs="Microsoft Sans Serif"/>
          <w:lang w:val="fr-CA"/>
        </w:rPr>
      </w:pPr>
      <w:r>
        <w:rPr>
          <w:rFonts w:cs="Microsoft Sans Serif"/>
          <w:lang w:val="fr-CA"/>
        </w:rPr>
        <w:t>L’acheteur</w:t>
      </w:r>
      <w:r w:rsidR="007308DC" w:rsidRPr="00487B18">
        <w:rPr>
          <w:rFonts w:cs="Microsoft Sans Serif"/>
          <w:lang w:val="fr-CA"/>
        </w:rPr>
        <w:t xml:space="preserve"> </w:t>
      </w:r>
      <w:r w:rsidR="007308DC" w:rsidRPr="00D21399">
        <w:rPr>
          <w:rFonts w:cs="Microsoft Sans Serif"/>
          <w:lang w:val="fr-CA"/>
        </w:rPr>
        <w:t xml:space="preserve">se libérera des sommes dues au titre </w:t>
      </w:r>
      <w:r w:rsidR="004051CB">
        <w:rPr>
          <w:rFonts w:cs="Microsoft Sans Serif"/>
          <w:lang w:val="fr-CA"/>
        </w:rPr>
        <w:t xml:space="preserve">de </w:t>
      </w:r>
      <w:r w:rsidR="004051CB">
        <w:rPr>
          <w:rFonts w:cs="Microsoft Sans Serif"/>
          <w:color w:val="000000"/>
        </w:rPr>
        <w:t>l’accord-cadre</w:t>
      </w:r>
      <w:r w:rsidR="004051CB" w:rsidRPr="00D21399">
        <w:rPr>
          <w:rFonts w:cs="Microsoft Sans Serif"/>
          <w:color w:val="000000"/>
        </w:rPr>
        <w:t xml:space="preserve"> </w:t>
      </w:r>
      <w:r w:rsidR="007308DC" w:rsidRPr="00D21399">
        <w:rPr>
          <w:rFonts w:cs="Microsoft Sans Serif"/>
          <w:lang w:val="fr-CA"/>
        </w:rPr>
        <w:t>en faisant porter le montant au crédit des comptes (joindre un RIB) :</w:t>
      </w:r>
    </w:p>
    <w:p w14:paraId="7CC3DF40" w14:textId="77777777" w:rsidR="00A414A9" w:rsidRDefault="00A414A9" w:rsidP="007308DC">
      <w:pPr>
        <w:spacing w:before="80" w:after="40"/>
        <w:jc w:val="both"/>
        <w:rPr>
          <w:rFonts w:cs="Microsoft Sans Serif"/>
          <w:lang w:val="fr-CA"/>
        </w:rPr>
      </w:pPr>
    </w:p>
    <w:p w14:paraId="1E0F3830" w14:textId="77777777" w:rsidR="00A65F64" w:rsidRDefault="00A65F64" w:rsidP="007308DC">
      <w:pPr>
        <w:spacing w:before="80" w:after="40"/>
        <w:jc w:val="both"/>
        <w:rPr>
          <w:rFonts w:cs="Microsoft Sans Serif"/>
          <w:lang w:val="fr-CA"/>
        </w:rPr>
      </w:pPr>
    </w:p>
    <w:p w14:paraId="0777E18C" w14:textId="77777777" w:rsidR="00A65F64" w:rsidRDefault="00A65F64" w:rsidP="007308DC">
      <w:pPr>
        <w:spacing w:before="80" w:after="40"/>
        <w:jc w:val="both"/>
        <w:rPr>
          <w:rFonts w:cs="Microsoft Sans Serif"/>
          <w:lang w:val="fr-CA"/>
        </w:rPr>
      </w:pPr>
    </w:p>
    <w:tbl>
      <w:tblPr>
        <w:tblW w:w="9381" w:type="dxa"/>
        <w:tblInd w:w="122" w:type="dxa"/>
        <w:tblLayout w:type="fixed"/>
        <w:tblCellMar>
          <w:left w:w="0" w:type="dxa"/>
          <w:right w:w="0" w:type="dxa"/>
        </w:tblCellMar>
        <w:tblLook w:val="0000" w:firstRow="0" w:lastRow="0" w:firstColumn="0" w:lastColumn="0" w:noHBand="0" w:noVBand="0"/>
      </w:tblPr>
      <w:tblGrid>
        <w:gridCol w:w="69"/>
        <w:gridCol w:w="1689"/>
        <w:gridCol w:w="418"/>
        <w:gridCol w:w="358"/>
        <w:gridCol w:w="423"/>
        <w:gridCol w:w="423"/>
        <w:gridCol w:w="424"/>
        <w:gridCol w:w="286"/>
        <w:gridCol w:w="278"/>
        <w:gridCol w:w="9"/>
        <w:gridCol w:w="283"/>
        <w:gridCol w:w="284"/>
        <w:gridCol w:w="301"/>
        <w:gridCol w:w="284"/>
        <w:gridCol w:w="283"/>
        <w:gridCol w:w="255"/>
        <w:gridCol w:w="312"/>
        <w:gridCol w:w="284"/>
        <w:gridCol w:w="283"/>
        <w:gridCol w:w="284"/>
        <w:gridCol w:w="283"/>
        <w:gridCol w:w="309"/>
        <w:gridCol w:w="258"/>
        <w:gridCol w:w="284"/>
        <w:gridCol w:w="283"/>
        <w:gridCol w:w="284"/>
        <w:gridCol w:w="276"/>
        <w:gridCol w:w="35"/>
        <w:gridCol w:w="139"/>
      </w:tblGrid>
      <w:tr w:rsidR="007308DC" w:rsidRPr="00D21399" w14:paraId="0D5EF8BA" w14:textId="77777777" w:rsidTr="7546778E">
        <w:trPr>
          <w:cantSplit/>
        </w:trPr>
        <w:tc>
          <w:tcPr>
            <w:tcW w:w="69" w:type="dxa"/>
            <w:tcBorders>
              <w:top w:val="single" w:sz="4" w:space="0" w:color="000000" w:themeColor="text1"/>
              <w:left w:val="single" w:sz="4" w:space="0" w:color="000000" w:themeColor="text1"/>
              <w:bottom w:val="single" w:sz="4" w:space="0" w:color="000000" w:themeColor="text1"/>
              <w:right w:val="nil"/>
            </w:tcBorders>
            <w:shd w:val="clear" w:color="auto" w:fill="D9E2F3" w:themeFill="accent5" w:themeFillTint="33"/>
          </w:tcPr>
          <w:p w14:paraId="0D5EF8B7" w14:textId="77777777" w:rsidR="007308DC" w:rsidRPr="00D21399" w:rsidRDefault="007308DC" w:rsidP="007308DC">
            <w:pPr>
              <w:keepLines/>
              <w:widowControl w:val="0"/>
              <w:autoSpaceDE w:val="0"/>
              <w:autoSpaceDN w:val="0"/>
              <w:adjustRightInd w:val="0"/>
              <w:spacing w:before="80" w:after="0" w:line="240" w:lineRule="auto"/>
              <w:ind w:left="117" w:right="111"/>
              <w:jc w:val="both"/>
              <w:rPr>
                <w:rFonts w:cs="Microsoft Sans Serif"/>
              </w:rPr>
            </w:pPr>
          </w:p>
        </w:tc>
        <w:tc>
          <w:tcPr>
            <w:tcW w:w="9173" w:type="dxa"/>
            <w:gridSpan w:val="27"/>
            <w:tcBorders>
              <w:top w:val="single" w:sz="4" w:space="0" w:color="000000" w:themeColor="text1"/>
              <w:left w:val="nil"/>
              <w:bottom w:val="single" w:sz="4" w:space="0" w:color="000000" w:themeColor="text1"/>
              <w:right w:val="nil"/>
            </w:tcBorders>
            <w:shd w:val="clear" w:color="auto" w:fill="D9E2F3" w:themeFill="accent5" w:themeFillTint="33"/>
          </w:tcPr>
          <w:p w14:paraId="0D5EF8B8"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r w:rsidRPr="00D21399">
              <w:rPr>
                <w:rFonts w:cs="Microsoft Sans Serif"/>
                <w:color w:val="000000"/>
              </w:rPr>
              <w:t>Cotraitant 1*</w:t>
            </w:r>
          </w:p>
        </w:tc>
        <w:tc>
          <w:tcPr>
            <w:tcW w:w="139" w:type="dxa"/>
            <w:tcBorders>
              <w:top w:val="single" w:sz="4" w:space="0" w:color="000000" w:themeColor="text1"/>
              <w:left w:val="nil"/>
              <w:bottom w:val="single" w:sz="4" w:space="0" w:color="000000" w:themeColor="text1"/>
              <w:right w:val="single" w:sz="8" w:space="0" w:color="000000" w:themeColor="text1"/>
            </w:tcBorders>
            <w:shd w:val="clear" w:color="auto" w:fill="D9E2F3" w:themeFill="accent5" w:themeFillTint="33"/>
          </w:tcPr>
          <w:p w14:paraId="0D5EF8B9"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r>
      <w:tr w:rsidR="007308DC" w:rsidRPr="00D21399" w14:paraId="0D5EF8BF" w14:textId="77777777" w:rsidTr="7546778E">
        <w:trPr>
          <w:cantSplit/>
        </w:trPr>
        <w:tc>
          <w:tcPr>
            <w:tcW w:w="69" w:type="dxa"/>
            <w:tcBorders>
              <w:top w:val="nil"/>
              <w:left w:val="single" w:sz="4" w:space="0" w:color="000000" w:themeColor="text1"/>
              <w:bottom w:val="nil"/>
              <w:right w:val="nil"/>
            </w:tcBorders>
            <w:shd w:val="clear" w:color="auto" w:fill="FFFFFF" w:themeFill="background1"/>
          </w:tcPr>
          <w:p w14:paraId="0D5EF8BB"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c>
          <w:tcPr>
            <w:tcW w:w="4299" w:type="dxa"/>
            <w:gridSpan w:val="8"/>
            <w:tcBorders>
              <w:top w:val="nil"/>
              <w:left w:val="nil"/>
              <w:bottom w:val="nil"/>
              <w:right w:val="nil"/>
            </w:tcBorders>
            <w:shd w:val="clear" w:color="auto" w:fill="FFFFFF" w:themeFill="background1"/>
          </w:tcPr>
          <w:p w14:paraId="0D5EF8BC"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c>
          <w:tcPr>
            <w:tcW w:w="4874" w:type="dxa"/>
            <w:gridSpan w:val="19"/>
            <w:tcBorders>
              <w:top w:val="nil"/>
              <w:left w:val="nil"/>
              <w:bottom w:val="nil"/>
              <w:right w:val="nil"/>
            </w:tcBorders>
            <w:shd w:val="clear" w:color="auto" w:fill="FFFFFF" w:themeFill="background1"/>
          </w:tcPr>
          <w:p w14:paraId="0D5EF8BD"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c>
          <w:tcPr>
            <w:tcW w:w="139" w:type="dxa"/>
            <w:tcBorders>
              <w:top w:val="nil"/>
              <w:left w:val="nil"/>
              <w:bottom w:val="nil"/>
              <w:right w:val="single" w:sz="8" w:space="0" w:color="000000" w:themeColor="text1"/>
            </w:tcBorders>
            <w:shd w:val="clear" w:color="auto" w:fill="FFFFFF" w:themeFill="background1"/>
          </w:tcPr>
          <w:p w14:paraId="0D5EF8BE"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r>
      <w:tr w:rsidR="007308DC" w:rsidRPr="00D21399" w14:paraId="0D5EF8C4" w14:textId="77777777" w:rsidTr="7546778E">
        <w:trPr>
          <w:cantSplit/>
        </w:trPr>
        <w:tc>
          <w:tcPr>
            <w:tcW w:w="69" w:type="dxa"/>
            <w:tcBorders>
              <w:top w:val="nil"/>
              <w:left w:val="single" w:sz="4" w:space="0" w:color="000000" w:themeColor="text1"/>
              <w:bottom w:val="nil"/>
              <w:right w:val="nil"/>
            </w:tcBorders>
            <w:shd w:val="clear" w:color="auto" w:fill="FFFFFF" w:themeFill="background1"/>
          </w:tcPr>
          <w:p w14:paraId="0D5EF8C0"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c>
          <w:tcPr>
            <w:tcW w:w="4021" w:type="dxa"/>
            <w:gridSpan w:val="7"/>
            <w:tcBorders>
              <w:top w:val="nil"/>
              <w:left w:val="nil"/>
              <w:bottom w:val="nil"/>
              <w:right w:val="dotted" w:sz="4" w:space="0" w:color="000000" w:themeColor="text1"/>
            </w:tcBorders>
            <w:shd w:val="clear" w:color="auto" w:fill="FFFFFF" w:themeFill="background1"/>
          </w:tcPr>
          <w:p w14:paraId="0D5EF8C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52" w:type="dxa"/>
            <w:gridSpan w:val="20"/>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C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themeColor="text1"/>
              <w:bottom w:val="nil"/>
              <w:right w:val="single" w:sz="8" w:space="0" w:color="000000" w:themeColor="text1"/>
            </w:tcBorders>
            <w:shd w:val="clear" w:color="auto" w:fill="FFFFFF" w:themeFill="background1"/>
          </w:tcPr>
          <w:p w14:paraId="0D5EF8C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8C9" w14:textId="77777777" w:rsidTr="7546778E">
        <w:trPr>
          <w:cantSplit/>
          <w:trHeight w:val="390"/>
        </w:trPr>
        <w:tc>
          <w:tcPr>
            <w:tcW w:w="69" w:type="dxa"/>
            <w:tcBorders>
              <w:top w:val="nil"/>
              <w:left w:val="single" w:sz="4" w:space="0" w:color="000000" w:themeColor="text1"/>
              <w:bottom w:val="nil"/>
              <w:right w:val="nil"/>
            </w:tcBorders>
            <w:shd w:val="clear" w:color="auto" w:fill="FFFFFF" w:themeFill="background1"/>
          </w:tcPr>
          <w:p w14:paraId="0D5EF8C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hemeFill="background1"/>
          </w:tcPr>
          <w:p w14:paraId="0D5EF8C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themeColor="text1"/>
              <w:left w:val="nil"/>
              <w:bottom w:val="nil"/>
              <w:right w:val="nil"/>
            </w:tcBorders>
            <w:shd w:val="clear" w:color="auto" w:fill="FFFFFF" w:themeFill="background1"/>
          </w:tcPr>
          <w:p w14:paraId="0D5EF8C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hemeColor="text1"/>
            </w:tcBorders>
            <w:shd w:val="clear" w:color="auto" w:fill="FFFFFF" w:themeFill="background1"/>
          </w:tcPr>
          <w:p w14:paraId="0D5EF8C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8CE" w14:textId="77777777" w:rsidTr="7546778E">
        <w:trPr>
          <w:cantSplit/>
        </w:trPr>
        <w:tc>
          <w:tcPr>
            <w:tcW w:w="69" w:type="dxa"/>
            <w:tcBorders>
              <w:top w:val="nil"/>
              <w:left w:val="single" w:sz="4" w:space="0" w:color="000000" w:themeColor="text1"/>
              <w:bottom w:val="nil"/>
              <w:right w:val="nil"/>
            </w:tcBorders>
            <w:shd w:val="clear" w:color="auto" w:fill="FFFFFF" w:themeFill="background1"/>
          </w:tcPr>
          <w:p w14:paraId="0D5EF8C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35" w:type="dxa"/>
            <w:gridSpan w:val="6"/>
            <w:tcBorders>
              <w:top w:val="nil"/>
              <w:left w:val="nil"/>
              <w:bottom w:val="nil"/>
              <w:right w:val="dotted" w:sz="4" w:space="0" w:color="000000" w:themeColor="text1"/>
            </w:tcBorders>
            <w:shd w:val="clear" w:color="auto" w:fill="FFFFFF" w:themeFill="background1"/>
          </w:tcPr>
          <w:p w14:paraId="0D5EF8C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38" w:type="dxa"/>
            <w:gridSpan w:val="21"/>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C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themeColor="text1"/>
              <w:bottom w:val="nil"/>
              <w:right w:val="single" w:sz="8" w:space="0" w:color="000000" w:themeColor="text1"/>
            </w:tcBorders>
            <w:shd w:val="clear" w:color="auto" w:fill="FFFFFF" w:themeFill="background1"/>
          </w:tcPr>
          <w:p w14:paraId="0D5EF8C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8D3" w14:textId="77777777" w:rsidTr="7546778E">
        <w:trPr>
          <w:cantSplit/>
        </w:trPr>
        <w:tc>
          <w:tcPr>
            <w:tcW w:w="69" w:type="dxa"/>
            <w:tcBorders>
              <w:top w:val="nil"/>
              <w:left w:val="single" w:sz="4" w:space="0" w:color="000000" w:themeColor="text1"/>
              <w:bottom w:val="nil"/>
              <w:right w:val="nil"/>
            </w:tcBorders>
            <w:shd w:val="clear" w:color="auto" w:fill="FFFFFF" w:themeFill="background1"/>
          </w:tcPr>
          <w:p w14:paraId="0D5EF8C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hemeFill="background1"/>
          </w:tcPr>
          <w:p w14:paraId="0D5EF8D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themeColor="text1"/>
              <w:left w:val="nil"/>
              <w:bottom w:val="nil"/>
              <w:right w:val="nil"/>
            </w:tcBorders>
            <w:shd w:val="clear" w:color="auto" w:fill="FFFFFF" w:themeFill="background1"/>
          </w:tcPr>
          <w:p w14:paraId="0D5EF8D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hemeColor="text1"/>
            </w:tcBorders>
            <w:shd w:val="clear" w:color="auto" w:fill="FFFFFF" w:themeFill="background1"/>
          </w:tcPr>
          <w:p w14:paraId="0D5EF8D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8D8" w14:textId="77777777" w:rsidTr="7546778E">
        <w:trPr>
          <w:cantSplit/>
        </w:trPr>
        <w:tc>
          <w:tcPr>
            <w:tcW w:w="69" w:type="dxa"/>
            <w:tcBorders>
              <w:top w:val="nil"/>
              <w:left w:val="single" w:sz="4" w:space="0" w:color="000000" w:themeColor="text1"/>
              <w:bottom w:val="nil"/>
              <w:right w:val="nil"/>
            </w:tcBorders>
            <w:shd w:val="clear" w:color="auto" w:fill="FFFFFF" w:themeFill="background1"/>
          </w:tcPr>
          <w:p w14:paraId="0D5EF8D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35" w:type="dxa"/>
            <w:gridSpan w:val="6"/>
            <w:tcBorders>
              <w:top w:val="nil"/>
              <w:left w:val="nil"/>
              <w:bottom w:val="nil"/>
              <w:right w:val="dotted" w:sz="4" w:space="0" w:color="000000" w:themeColor="text1"/>
            </w:tcBorders>
            <w:shd w:val="clear" w:color="auto" w:fill="FFFFFF" w:themeFill="background1"/>
          </w:tcPr>
          <w:p w14:paraId="0D5EF8D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38" w:type="dxa"/>
            <w:gridSpan w:val="21"/>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D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themeColor="text1"/>
              <w:bottom w:val="nil"/>
              <w:right w:val="single" w:sz="8" w:space="0" w:color="000000" w:themeColor="text1"/>
            </w:tcBorders>
            <w:shd w:val="clear" w:color="auto" w:fill="FFFFFF" w:themeFill="background1"/>
          </w:tcPr>
          <w:p w14:paraId="0D5EF8D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8DD" w14:textId="77777777" w:rsidTr="7546778E">
        <w:trPr>
          <w:cantSplit/>
        </w:trPr>
        <w:tc>
          <w:tcPr>
            <w:tcW w:w="69" w:type="dxa"/>
            <w:tcBorders>
              <w:top w:val="nil"/>
              <w:left w:val="single" w:sz="4" w:space="0" w:color="000000" w:themeColor="text1"/>
              <w:bottom w:val="nil"/>
              <w:right w:val="nil"/>
            </w:tcBorders>
            <w:shd w:val="clear" w:color="auto" w:fill="FFFFFF" w:themeFill="background1"/>
          </w:tcPr>
          <w:p w14:paraId="0D5EF8D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hemeFill="background1"/>
          </w:tcPr>
          <w:p w14:paraId="0D5EF8D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themeColor="text1"/>
              <w:left w:val="nil"/>
              <w:bottom w:val="nil"/>
              <w:right w:val="nil"/>
            </w:tcBorders>
            <w:shd w:val="clear" w:color="auto" w:fill="FFFFFF" w:themeFill="background1"/>
          </w:tcPr>
          <w:p w14:paraId="0D5EF8D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hemeColor="text1"/>
            </w:tcBorders>
            <w:shd w:val="clear" w:color="auto" w:fill="FFFFFF" w:themeFill="background1"/>
          </w:tcPr>
          <w:p w14:paraId="0D5EF8D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8F9" w14:textId="77777777" w:rsidTr="7546778E">
        <w:trPr>
          <w:cantSplit/>
        </w:trPr>
        <w:tc>
          <w:tcPr>
            <w:tcW w:w="69" w:type="dxa"/>
            <w:tcBorders>
              <w:top w:val="nil"/>
              <w:left w:val="single" w:sz="4" w:space="0" w:color="000000" w:themeColor="text1"/>
              <w:bottom w:val="nil"/>
              <w:right w:val="nil"/>
            </w:tcBorders>
            <w:shd w:val="clear" w:color="auto" w:fill="FFFFFF" w:themeFill="background1"/>
          </w:tcPr>
          <w:p w14:paraId="0D5EF8D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89" w:type="dxa"/>
            <w:tcBorders>
              <w:top w:val="nil"/>
              <w:left w:val="nil"/>
              <w:bottom w:val="nil"/>
              <w:right w:val="dotted" w:sz="4" w:space="0" w:color="000000" w:themeColor="text1"/>
            </w:tcBorders>
            <w:shd w:val="clear" w:color="auto" w:fill="FFFFFF" w:themeFill="background1"/>
          </w:tcPr>
          <w:p w14:paraId="0D5EF8D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 :</w:t>
            </w:r>
          </w:p>
        </w:tc>
        <w:tc>
          <w:tcPr>
            <w:tcW w:w="418"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E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58"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E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E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E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4" w:type="dxa"/>
            <w:tcBorders>
              <w:top w:val="nil"/>
              <w:left w:val="dotted" w:sz="4" w:space="0" w:color="000000" w:themeColor="text1"/>
              <w:bottom w:val="nil"/>
              <w:right w:val="dotted" w:sz="4" w:space="0" w:color="000000" w:themeColor="text1"/>
            </w:tcBorders>
            <w:shd w:val="clear" w:color="auto" w:fill="FFFFFF" w:themeFill="background1"/>
          </w:tcPr>
          <w:p w14:paraId="0D5EF8E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E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E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E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E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01"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E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E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E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55"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E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12"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E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E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E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F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F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09"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F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58"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F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F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F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F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76"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8F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74" w:type="dxa"/>
            <w:gridSpan w:val="2"/>
            <w:tcBorders>
              <w:top w:val="nil"/>
              <w:left w:val="dotted" w:sz="4" w:space="0" w:color="000000" w:themeColor="text1"/>
              <w:bottom w:val="nil"/>
              <w:right w:val="single" w:sz="8" w:space="0" w:color="000000" w:themeColor="text1"/>
            </w:tcBorders>
            <w:shd w:val="clear" w:color="auto" w:fill="FFFFFF" w:themeFill="background1"/>
          </w:tcPr>
          <w:p w14:paraId="0D5EF8F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8FE" w14:textId="77777777" w:rsidTr="7546778E">
        <w:trPr>
          <w:cantSplit/>
        </w:trPr>
        <w:tc>
          <w:tcPr>
            <w:tcW w:w="69" w:type="dxa"/>
            <w:tcBorders>
              <w:top w:val="nil"/>
              <w:left w:val="single" w:sz="4" w:space="0" w:color="000000" w:themeColor="text1"/>
              <w:bottom w:val="nil"/>
              <w:right w:val="nil"/>
            </w:tcBorders>
            <w:shd w:val="clear" w:color="auto" w:fill="FFFFFF" w:themeFill="background1"/>
          </w:tcPr>
          <w:p w14:paraId="0D5EF8F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hemeFill="background1"/>
          </w:tcPr>
          <w:p w14:paraId="0D5EF8F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nil"/>
              <w:left w:val="nil"/>
              <w:bottom w:val="nil"/>
              <w:right w:val="nil"/>
            </w:tcBorders>
            <w:shd w:val="clear" w:color="auto" w:fill="FFFFFF" w:themeFill="background1"/>
          </w:tcPr>
          <w:p w14:paraId="0D5EF8F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hemeColor="text1"/>
            </w:tcBorders>
            <w:shd w:val="clear" w:color="auto" w:fill="FFFFFF" w:themeFill="background1"/>
          </w:tcPr>
          <w:p w14:paraId="0D5EF8F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0F" w14:textId="77777777" w:rsidTr="7546778E">
        <w:trPr>
          <w:cantSplit/>
        </w:trPr>
        <w:tc>
          <w:tcPr>
            <w:tcW w:w="69" w:type="dxa"/>
            <w:tcBorders>
              <w:top w:val="nil"/>
              <w:left w:val="single" w:sz="4" w:space="0" w:color="000000" w:themeColor="text1"/>
              <w:bottom w:val="nil"/>
              <w:right w:val="nil"/>
            </w:tcBorders>
            <w:shd w:val="clear" w:color="auto" w:fill="FFFFFF" w:themeFill="background1"/>
          </w:tcPr>
          <w:p w14:paraId="0D5EF8F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89" w:type="dxa"/>
            <w:tcBorders>
              <w:top w:val="nil"/>
              <w:left w:val="nil"/>
              <w:bottom w:val="nil"/>
              <w:right w:val="dotted" w:sz="4" w:space="0" w:color="000000" w:themeColor="text1"/>
            </w:tcBorders>
            <w:shd w:val="clear" w:color="auto" w:fill="FFFFFF" w:themeFill="background1"/>
          </w:tcPr>
          <w:p w14:paraId="0D5EF90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418"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90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58"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90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90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90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4" w:type="dxa"/>
            <w:tcBorders>
              <w:top w:val="nil"/>
              <w:left w:val="dotted" w:sz="4" w:space="0" w:color="000000" w:themeColor="text1"/>
              <w:bottom w:val="nil"/>
              <w:right w:val="dotted" w:sz="4" w:space="0" w:color="000000" w:themeColor="text1"/>
            </w:tcBorders>
            <w:shd w:val="clear" w:color="auto" w:fill="FFFFFF" w:themeFill="background1"/>
          </w:tcPr>
          <w:p w14:paraId="0D5EF90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90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gridSpan w:val="2"/>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90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90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90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01"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90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90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F2F2F2" w:themeFill="background1" w:themeFillShade="F2"/>
          </w:tcPr>
          <w:p w14:paraId="0D5EF90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430" w:type="dxa"/>
            <w:gridSpan w:val="13"/>
            <w:tcBorders>
              <w:top w:val="nil"/>
              <w:left w:val="dotted" w:sz="4" w:space="0" w:color="000000" w:themeColor="text1"/>
              <w:bottom w:val="nil"/>
              <w:right w:val="nil"/>
            </w:tcBorders>
            <w:shd w:val="clear" w:color="auto" w:fill="FFFFFF" w:themeFill="background1"/>
          </w:tcPr>
          <w:p w14:paraId="0D5EF90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hemeColor="text1"/>
            </w:tcBorders>
            <w:shd w:val="clear" w:color="auto" w:fill="FFFFFF" w:themeFill="background1"/>
          </w:tcPr>
          <w:p w14:paraId="0D5EF90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14" w14:textId="77777777" w:rsidTr="7546778E">
        <w:trPr>
          <w:cantSplit/>
        </w:trPr>
        <w:tc>
          <w:tcPr>
            <w:tcW w:w="69" w:type="dxa"/>
            <w:tcBorders>
              <w:top w:val="nil"/>
              <w:left w:val="single" w:sz="4" w:space="0" w:color="000000" w:themeColor="text1"/>
              <w:bottom w:val="single" w:sz="8" w:space="0" w:color="000000" w:themeColor="text1"/>
              <w:right w:val="nil"/>
            </w:tcBorders>
            <w:shd w:val="clear" w:color="auto" w:fill="FFFFFF" w:themeFill="background1"/>
          </w:tcPr>
          <w:p w14:paraId="0D5EF91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single" w:sz="8" w:space="0" w:color="000000" w:themeColor="text1"/>
              <w:right w:val="nil"/>
            </w:tcBorders>
            <w:shd w:val="clear" w:color="auto" w:fill="FFFFFF" w:themeFill="background1"/>
          </w:tcPr>
          <w:p w14:paraId="0D5EF91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nil"/>
              <w:left w:val="nil"/>
              <w:bottom w:val="single" w:sz="8" w:space="0" w:color="000000" w:themeColor="text1"/>
              <w:right w:val="nil"/>
            </w:tcBorders>
            <w:shd w:val="clear" w:color="auto" w:fill="FFFFFF" w:themeFill="background1"/>
          </w:tcPr>
          <w:p w14:paraId="0D5EF91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single" w:sz="8" w:space="0" w:color="000000" w:themeColor="text1"/>
              <w:right w:val="single" w:sz="8" w:space="0" w:color="000000" w:themeColor="text1"/>
            </w:tcBorders>
            <w:shd w:val="clear" w:color="auto" w:fill="FFFFFF" w:themeFill="background1"/>
          </w:tcPr>
          <w:p w14:paraId="0D5EF91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bl>
    <w:p w14:paraId="0D5EF915" w14:textId="0FE79519" w:rsidR="00247F7F" w:rsidRDefault="00247F7F" w:rsidP="007308DC">
      <w:pPr>
        <w:keepLines/>
        <w:widowControl w:val="0"/>
        <w:autoSpaceDE w:val="0"/>
        <w:autoSpaceDN w:val="0"/>
        <w:adjustRightInd w:val="0"/>
        <w:spacing w:before="80" w:after="0" w:line="240" w:lineRule="auto"/>
        <w:ind w:left="117" w:right="111"/>
        <w:jc w:val="both"/>
        <w:rPr>
          <w:rFonts w:cs="Microsoft Sans Serif"/>
          <w:color w:val="000000"/>
        </w:rPr>
      </w:pPr>
    </w:p>
    <w:p w14:paraId="0D5EF916" w14:textId="77777777" w:rsidR="00247F7F" w:rsidRPr="00D21399" w:rsidRDefault="00247F7F" w:rsidP="007308DC">
      <w:pPr>
        <w:keepLines/>
        <w:widowControl w:val="0"/>
        <w:autoSpaceDE w:val="0"/>
        <w:autoSpaceDN w:val="0"/>
        <w:adjustRightInd w:val="0"/>
        <w:spacing w:before="80" w:after="0" w:line="240" w:lineRule="auto"/>
        <w:ind w:left="117" w:right="111"/>
        <w:jc w:val="both"/>
        <w:rPr>
          <w:rFonts w:cs="Microsoft Sans Serif"/>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69"/>
        <w:gridCol w:w="1689"/>
        <w:gridCol w:w="418"/>
        <w:gridCol w:w="358"/>
        <w:gridCol w:w="423"/>
        <w:gridCol w:w="423"/>
        <w:gridCol w:w="424"/>
        <w:gridCol w:w="286"/>
        <w:gridCol w:w="278"/>
        <w:gridCol w:w="9"/>
        <w:gridCol w:w="283"/>
        <w:gridCol w:w="284"/>
        <w:gridCol w:w="301"/>
        <w:gridCol w:w="284"/>
        <w:gridCol w:w="283"/>
        <w:gridCol w:w="255"/>
        <w:gridCol w:w="312"/>
        <w:gridCol w:w="284"/>
        <w:gridCol w:w="283"/>
        <w:gridCol w:w="284"/>
        <w:gridCol w:w="283"/>
        <w:gridCol w:w="309"/>
        <w:gridCol w:w="258"/>
        <w:gridCol w:w="284"/>
        <w:gridCol w:w="283"/>
        <w:gridCol w:w="284"/>
        <w:gridCol w:w="276"/>
        <w:gridCol w:w="35"/>
        <w:gridCol w:w="139"/>
      </w:tblGrid>
      <w:tr w:rsidR="007308DC" w:rsidRPr="00D21399" w14:paraId="0D5EF91A" w14:textId="77777777" w:rsidTr="00247F7F">
        <w:trPr>
          <w:cantSplit/>
        </w:trPr>
        <w:tc>
          <w:tcPr>
            <w:tcW w:w="69" w:type="dxa"/>
            <w:tcBorders>
              <w:top w:val="single" w:sz="4" w:space="0" w:color="000000"/>
              <w:left w:val="single" w:sz="4" w:space="0" w:color="000000"/>
              <w:bottom w:val="single" w:sz="4" w:space="0" w:color="000000"/>
              <w:right w:val="nil"/>
            </w:tcBorders>
            <w:shd w:val="clear" w:color="auto" w:fill="D9E2F3" w:themeFill="accent5" w:themeFillTint="33"/>
          </w:tcPr>
          <w:p w14:paraId="0D5EF917" w14:textId="77777777" w:rsidR="007308DC" w:rsidRPr="00D21399" w:rsidRDefault="007308DC" w:rsidP="007308DC">
            <w:pPr>
              <w:keepLines/>
              <w:widowControl w:val="0"/>
              <w:autoSpaceDE w:val="0"/>
              <w:autoSpaceDN w:val="0"/>
              <w:adjustRightInd w:val="0"/>
              <w:spacing w:before="80" w:after="0" w:line="240" w:lineRule="auto"/>
              <w:ind w:left="117" w:right="111"/>
              <w:jc w:val="both"/>
              <w:rPr>
                <w:rFonts w:cs="Microsoft Sans Serif"/>
              </w:rPr>
            </w:pPr>
          </w:p>
        </w:tc>
        <w:tc>
          <w:tcPr>
            <w:tcW w:w="9173" w:type="dxa"/>
            <w:gridSpan w:val="27"/>
            <w:tcBorders>
              <w:top w:val="single" w:sz="4" w:space="0" w:color="000000"/>
              <w:left w:val="nil"/>
              <w:bottom w:val="single" w:sz="4" w:space="0" w:color="000000"/>
              <w:right w:val="nil"/>
            </w:tcBorders>
            <w:shd w:val="clear" w:color="auto" w:fill="D9E2F3" w:themeFill="accent5" w:themeFillTint="33"/>
          </w:tcPr>
          <w:p w14:paraId="0D5EF918"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r w:rsidRPr="00D21399">
              <w:rPr>
                <w:rFonts w:cs="Microsoft Sans Serif"/>
                <w:color w:val="000000"/>
              </w:rPr>
              <w:t>Cotraitant 2*</w:t>
            </w:r>
          </w:p>
        </w:tc>
        <w:tc>
          <w:tcPr>
            <w:tcW w:w="139" w:type="dxa"/>
            <w:tcBorders>
              <w:top w:val="single" w:sz="4" w:space="0" w:color="000000"/>
              <w:left w:val="nil"/>
              <w:bottom w:val="single" w:sz="4" w:space="0" w:color="000000"/>
              <w:right w:val="single" w:sz="8" w:space="0" w:color="000000"/>
            </w:tcBorders>
            <w:shd w:val="clear" w:color="auto" w:fill="D9E2F3" w:themeFill="accent5" w:themeFillTint="33"/>
          </w:tcPr>
          <w:p w14:paraId="0D5EF919"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r>
      <w:tr w:rsidR="007308DC" w:rsidRPr="00D21399" w14:paraId="0D5EF91F" w14:textId="77777777" w:rsidTr="007308DC">
        <w:trPr>
          <w:cantSplit/>
        </w:trPr>
        <w:tc>
          <w:tcPr>
            <w:tcW w:w="69" w:type="dxa"/>
            <w:tcBorders>
              <w:top w:val="nil"/>
              <w:left w:val="single" w:sz="4" w:space="0" w:color="000000"/>
              <w:bottom w:val="nil"/>
              <w:right w:val="nil"/>
            </w:tcBorders>
            <w:shd w:val="clear" w:color="auto" w:fill="FFFFFF"/>
          </w:tcPr>
          <w:p w14:paraId="0D5EF91B"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c>
          <w:tcPr>
            <w:tcW w:w="4299" w:type="dxa"/>
            <w:gridSpan w:val="8"/>
            <w:tcBorders>
              <w:top w:val="nil"/>
              <w:left w:val="nil"/>
              <w:bottom w:val="nil"/>
              <w:right w:val="nil"/>
            </w:tcBorders>
            <w:shd w:val="clear" w:color="auto" w:fill="FFFFFF"/>
          </w:tcPr>
          <w:p w14:paraId="0D5EF91C"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c>
          <w:tcPr>
            <w:tcW w:w="4874" w:type="dxa"/>
            <w:gridSpan w:val="19"/>
            <w:tcBorders>
              <w:top w:val="nil"/>
              <w:left w:val="nil"/>
              <w:bottom w:val="nil"/>
              <w:right w:val="nil"/>
            </w:tcBorders>
            <w:shd w:val="clear" w:color="auto" w:fill="FFFFFF"/>
          </w:tcPr>
          <w:p w14:paraId="0D5EF91D"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c>
          <w:tcPr>
            <w:tcW w:w="139" w:type="dxa"/>
            <w:tcBorders>
              <w:top w:val="nil"/>
              <w:left w:val="nil"/>
              <w:bottom w:val="nil"/>
              <w:right w:val="single" w:sz="8" w:space="0" w:color="000000"/>
            </w:tcBorders>
            <w:shd w:val="clear" w:color="auto" w:fill="FFFFFF"/>
          </w:tcPr>
          <w:p w14:paraId="0D5EF91E"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r>
      <w:tr w:rsidR="007308DC" w:rsidRPr="00D21399" w14:paraId="0D5EF924" w14:textId="77777777" w:rsidTr="007308DC">
        <w:trPr>
          <w:cantSplit/>
        </w:trPr>
        <w:tc>
          <w:tcPr>
            <w:tcW w:w="69" w:type="dxa"/>
            <w:tcBorders>
              <w:top w:val="nil"/>
              <w:left w:val="single" w:sz="4" w:space="0" w:color="000000"/>
              <w:bottom w:val="nil"/>
              <w:right w:val="nil"/>
            </w:tcBorders>
            <w:shd w:val="clear" w:color="auto" w:fill="FFFFFF"/>
          </w:tcPr>
          <w:p w14:paraId="0D5EF920" w14:textId="77777777" w:rsidR="007308DC" w:rsidRPr="00D21399" w:rsidRDefault="007308DC" w:rsidP="007308DC">
            <w:pPr>
              <w:keepLines/>
              <w:widowControl w:val="0"/>
              <w:autoSpaceDE w:val="0"/>
              <w:autoSpaceDN w:val="0"/>
              <w:adjustRightInd w:val="0"/>
              <w:spacing w:before="80" w:after="40" w:line="240" w:lineRule="auto"/>
              <w:ind w:left="9"/>
              <w:jc w:val="center"/>
              <w:rPr>
                <w:rFonts w:cs="Microsoft Sans Serif"/>
              </w:rPr>
            </w:pPr>
          </w:p>
        </w:tc>
        <w:tc>
          <w:tcPr>
            <w:tcW w:w="4021" w:type="dxa"/>
            <w:gridSpan w:val="7"/>
            <w:tcBorders>
              <w:top w:val="nil"/>
              <w:left w:val="nil"/>
              <w:bottom w:val="nil"/>
              <w:right w:val="dotted" w:sz="4" w:space="0" w:color="000000"/>
            </w:tcBorders>
            <w:shd w:val="clear" w:color="auto" w:fill="FFFFFF"/>
          </w:tcPr>
          <w:p w14:paraId="0D5EF92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52" w:type="dxa"/>
            <w:gridSpan w:val="20"/>
            <w:tcBorders>
              <w:top w:val="dotted" w:sz="4" w:space="0" w:color="000000"/>
              <w:left w:val="dotted" w:sz="4" w:space="0" w:color="000000"/>
              <w:bottom w:val="dotted" w:sz="4" w:space="0" w:color="000000"/>
              <w:right w:val="dotted" w:sz="4" w:space="0" w:color="000000"/>
            </w:tcBorders>
            <w:shd w:val="clear" w:color="auto" w:fill="F2F2F2"/>
          </w:tcPr>
          <w:p w14:paraId="0D5EF92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bottom w:val="nil"/>
              <w:right w:val="single" w:sz="8" w:space="0" w:color="000000"/>
            </w:tcBorders>
            <w:shd w:val="clear" w:color="auto" w:fill="FFFFFF"/>
          </w:tcPr>
          <w:p w14:paraId="0D5EF92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29" w14:textId="77777777" w:rsidTr="007308DC">
        <w:trPr>
          <w:cantSplit/>
        </w:trPr>
        <w:tc>
          <w:tcPr>
            <w:tcW w:w="69" w:type="dxa"/>
            <w:tcBorders>
              <w:top w:val="nil"/>
              <w:left w:val="single" w:sz="4" w:space="0" w:color="000000"/>
              <w:bottom w:val="nil"/>
              <w:right w:val="nil"/>
            </w:tcBorders>
            <w:shd w:val="clear" w:color="auto" w:fill="FFFFFF"/>
          </w:tcPr>
          <w:p w14:paraId="0D5EF92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92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left w:val="nil"/>
              <w:bottom w:val="nil"/>
              <w:right w:val="nil"/>
            </w:tcBorders>
            <w:shd w:val="clear" w:color="auto" w:fill="FFFFFF"/>
          </w:tcPr>
          <w:p w14:paraId="0D5EF92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2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2E" w14:textId="77777777" w:rsidTr="007308DC">
        <w:trPr>
          <w:cantSplit/>
        </w:trPr>
        <w:tc>
          <w:tcPr>
            <w:tcW w:w="69" w:type="dxa"/>
            <w:tcBorders>
              <w:top w:val="nil"/>
              <w:left w:val="single" w:sz="4" w:space="0" w:color="000000"/>
              <w:bottom w:val="nil"/>
              <w:right w:val="nil"/>
            </w:tcBorders>
            <w:shd w:val="clear" w:color="auto" w:fill="FFFFFF"/>
          </w:tcPr>
          <w:p w14:paraId="0D5EF92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35" w:type="dxa"/>
            <w:gridSpan w:val="6"/>
            <w:tcBorders>
              <w:top w:val="nil"/>
              <w:left w:val="nil"/>
              <w:bottom w:val="nil"/>
              <w:right w:val="dotted" w:sz="4" w:space="0" w:color="000000"/>
            </w:tcBorders>
            <w:shd w:val="clear" w:color="auto" w:fill="FFFFFF"/>
          </w:tcPr>
          <w:p w14:paraId="0D5EF92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38" w:type="dxa"/>
            <w:gridSpan w:val="21"/>
            <w:tcBorders>
              <w:top w:val="dotted" w:sz="4" w:space="0" w:color="000000"/>
              <w:left w:val="dotted" w:sz="4" w:space="0" w:color="000000"/>
              <w:bottom w:val="dotted" w:sz="4" w:space="0" w:color="000000"/>
              <w:right w:val="dotted" w:sz="4" w:space="0" w:color="000000"/>
            </w:tcBorders>
            <w:shd w:val="clear" w:color="auto" w:fill="F2F2F2"/>
          </w:tcPr>
          <w:p w14:paraId="0D5EF92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bottom w:val="nil"/>
              <w:right w:val="single" w:sz="8" w:space="0" w:color="000000"/>
            </w:tcBorders>
            <w:shd w:val="clear" w:color="auto" w:fill="FFFFFF"/>
          </w:tcPr>
          <w:p w14:paraId="0D5EF92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33" w14:textId="77777777" w:rsidTr="007308DC">
        <w:trPr>
          <w:cantSplit/>
        </w:trPr>
        <w:tc>
          <w:tcPr>
            <w:tcW w:w="69" w:type="dxa"/>
            <w:tcBorders>
              <w:top w:val="nil"/>
              <w:left w:val="single" w:sz="4" w:space="0" w:color="000000"/>
              <w:bottom w:val="nil"/>
              <w:right w:val="nil"/>
            </w:tcBorders>
            <w:shd w:val="clear" w:color="auto" w:fill="FFFFFF"/>
          </w:tcPr>
          <w:p w14:paraId="0D5EF92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93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left w:val="nil"/>
              <w:bottom w:val="nil"/>
              <w:right w:val="nil"/>
            </w:tcBorders>
            <w:shd w:val="clear" w:color="auto" w:fill="FFFFFF"/>
          </w:tcPr>
          <w:p w14:paraId="0D5EF93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3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38" w14:textId="77777777" w:rsidTr="007308DC">
        <w:trPr>
          <w:cantSplit/>
        </w:trPr>
        <w:tc>
          <w:tcPr>
            <w:tcW w:w="69" w:type="dxa"/>
            <w:tcBorders>
              <w:top w:val="nil"/>
              <w:left w:val="single" w:sz="4" w:space="0" w:color="000000"/>
              <w:bottom w:val="nil"/>
              <w:right w:val="nil"/>
            </w:tcBorders>
            <w:shd w:val="clear" w:color="auto" w:fill="FFFFFF"/>
          </w:tcPr>
          <w:p w14:paraId="0D5EF93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735" w:type="dxa"/>
            <w:gridSpan w:val="6"/>
            <w:tcBorders>
              <w:top w:val="nil"/>
              <w:left w:val="nil"/>
              <w:bottom w:val="nil"/>
              <w:right w:val="dotted" w:sz="4" w:space="0" w:color="000000"/>
            </w:tcBorders>
            <w:shd w:val="clear" w:color="auto" w:fill="FFFFFF"/>
          </w:tcPr>
          <w:p w14:paraId="0D5EF93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38" w:type="dxa"/>
            <w:gridSpan w:val="21"/>
            <w:tcBorders>
              <w:top w:val="dotted" w:sz="4" w:space="0" w:color="000000"/>
              <w:left w:val="dotted" w:sz="4" w:space="0" w:color="000000"/>
              <w:bottom w:val="dotted" w:sz="4" w:space="0" w:color="000000"/>
              <w:right w:val="dotted" w:sz="4" w:space="0" w:color="000000"/>
            </w:tcBorders>
            <w:shd w:val="clear" w:color="auto" w:fill="F2F2F2"/>
          </w:tcPr>
          <w:p w14:paraId="0D5EF93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bottom w:val="nil"/>
              <w:right w:val="single" w:sz="8" w:space="0" w:color="000000"/>
            </w:tcBorders>
            <w:shd w:val="clear" w:color="auto" w:fill="FFFFFF"/>
          </w:tcPr>
          <w:p w14:paraId="0D5EF93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3D" w14:textId="77777777" w:rsidTr="007308DC">
        <w:trPr>
          <w:cantSplit/>
        </w:trPr>
        <w:tc>
          <w:tcPr>
            <w:tcW w:w="69" w:type="dxa"/>
            <w:tcBorders>
              <w:top w:val="nil"/>
              <w:left w:val="single" w:sz="4" w:space="0" w:color="000000"/>
              <w:bottom w:val="nil"/>
              <w:right w:val="nil"/>
            </w:tcBorders>
            <w:shd w:val="clear" w:color="auto" w:fill="FFFFFF"/>
          </w:tcPr>
          <w:p w14:paraId="0D5EF93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93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left w:val="nil"/>
              <w:bottom w:val="nil"/>
              <w:right w:val="nil"/>
            </w:tcBorders>
            <w:shd w:val="clear" w:color="auto" w:fill="FFFFFF"/>
          </w:tcPr>
          <w:p w14:paraId="0D5EF93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3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59" w14:textId="77777777" w:rsidTr="007308DC">
        <w:trPr>
          <w:cantSplit/>
        </w:trPr>
        <w:tc>
          <w:tcPr>
            <w:tcW w:w="69" w:type="dxa"/>
            <w:tcBorders>
              <w:top w:val="nil"/>
              <w:left w:val="single" w:sz="4" w:space="0" w:color="000000"/>
              <w:bottom w:val="nil"/>
              <w:right w:val="nil"/>
            </w:tcBorders>
            <w:shd w:val="clear" w:color="auto" w:fill="FFFFFF"/>
          </w:tcPr>
          <w:p w14:paraId="0D5EF93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89" w:type="dxa"/>
            <w:tcBorders>
              <w:top w:val="nil"/>
              <w:left w:val="nil"/>
              <w:bottom w:val="nil"/>
              <w:right w:val="dotted" w:sz="4" w:space="0" w:color="000000"/>
            </w:tcBorders>
            <w:shd w:val="clear" w:color="auto" w:fill="FFFFFF"/>
          </w:tcPr>
          <w:p w14:paraId="0D5EF93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 :</w:t>
            </w:r>
          </w:p>
        </w:tc>
        <w:tc>
          <w:tcPr>
            <w:tcW w:w="418" w:type="dxa"/>
            <w:tcBorders>
              <w:top w:val="dotted" w:sz="4" w:space="0" w:color="000000"/>
              <w:left w:val="dotted" w:sz="4" w:space="0" w:color="000000"/>
              <w:bottom w:val="dotted" w:sz="4" w:space="0" w:color="000000"/>
              <w:right w:val="dotted" w:sz="4" w:space="0" w:color="000000"/>
            </w:tcBorders>
            <w:shd w:val="clear" w:color="auto" w:fill="F2F2F2"/>
          </w:tcPr>
          <w:p w14:paraId="0D5EF94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58" w:type="dxa"/>
            <w:tcBorders>
              <w:top w:val="dotted" w:sz="4" w:space="0" w:color="000000"/>
              <w:left w:val="dotted" w:sz="4" w:space="0" w:color="000000"/>
              <w:bottom w:val="dotted" w:sz="4" w:space="0" w:color="000000"/>
              <w:right w:val="dotted" w:sz="4" w:space="0" w:color="000000"/>
            </w:tcBorders>
            <w:shd w:val="clear" w:color="auto" w:fill="F2F2F2"/>
          </w:tcPr>
          <w:p w14:paraId="0D5EF94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4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4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4" w:type="dxa"/>
            <w:tcBorders>
              <w:top w:val="nil"/>
              <w:left w:val="dotted" w:sz="4" w:space="0" w:color="000000"/>
              <w:bottom w:val="nil"/>
              <w:right w:val="dotted" w:sz="4" w:space="0" w:color="000000"/>
            </w:tcBorders>
            <w:shd w:val="clear" w:color="auto" w:fill="FFFFFF"/>
          </w:tcPr>
          <w:p w14:paraId="0D5EF94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4" w:space="0" w:color="000000"/>
              <w:left w:val="dotted" w:sz="4" w:space="0" w:color="000000"/>
              <w:bottom w:val="dotted" w:sz="4" w:space="0" w:color="000000"/>
              <w:right w:val="dotted" w:sz="4" w:space="0" w:color="000000"/>
            </w:tcBorders>
            <w:shd w:val="clear" w:color="auto" w:fill="F2F2F2"/>
          </w:tcPr>
          <w:p w14:paraId="0D5EF94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gridSpan w:val="2"/>
            <w:tcBorders>
              <w:top w:val="dotted" w:sz="4" w:space="0" w:color="000000"/>
              <w:left w:val="dotted" w:sz="4" w:space="0" w:color="000000"/>
              <w:bottom w:val="dotted" w:sz="4" w:space="0" w:color="000000"/>
              <w:right w:val="dotted" w:sz="4" w:space="0" w:color="000000"/>
            </w:tcBorders>
            <w:shd w:val="clear" w:color="auto" w:fill="F2F2F2"/>
          </w:tcPr>
          <w:p w14:paraId="0D5EF94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4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4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01" w:type="dxa"/>
            <w:tcBorders>
              <w:top w:val="dotted" w:sz="4" w:space="0" w:color="000000"/>
              <w:left w:val="dotted" w:sz="4" w:space="0" w:color="000000"/>
              <w:bottom w:val="dotted" w:sz="4" w:space="0" w:color="000000"/>
              <w:right w:val="dotted" w:sz="4" w:space="0" w:color="000000"/>
            </w:tcBorders>
            <w:shd w:val="clear" w:color="auto" w:fill="F2F2F2"/>
          </w:tcPr>
          <w:p w14:paraId="0D5EF94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4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4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55" w:type="dxa"/>
            <w:tcBorders>
              <w:top w:val="dotted" w:sz="4" w:space="0" w:color="000000"/>
              <w:left w:val="dotted" w:sz="4" w:space="0" w:color="000000"/>
              <w:bottom w:val="dotted" w:sz="4" w:space="0" w:color="000000"/>
              <w:right w:val="dotted" w:sz="4" w:space="0" w:color="000000"/>
            </w:tcBorders>
            <w:shd w:val="clear" w:color="auto" w:fill="F2F2F2"/>
          </w:tcPr>
          <w:p w14:paraId="0D5EF94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12" w:type="dxa"/>
            <w:tcBorders>
              <w:top w:val="dotted" w:sz="4" w:space="0" w:color="000000"/>
              <w:left w:val="dotted" w:sz="4" w:space="0" w:color="000000"/>
              <w:bottom w:val="dotted" w:sz="4" w:space="0" w:color="000000"/>
              <w:right w:val="dotted" w:sz="4" w:space="0" w:color="000000"/>
            </w:tcBorders>
            <w:shd w:val="clear" w:color="auto" w:fill="F2F2F2"/>
          </w:tcPr>
          <w:p w14:paraId="0D5EF94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4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4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5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5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09" w:type="dxa"/>
            <w:tcBorders>
              <w:top w:val="dotted" w:sz="4" w:space="0" w:color="000000"/>
              <w:left w:val="dotted" w:sz="4" w:space="0" w:color="000000"/>
              <w:bottom w:val="dotted" w:sz="4" w:space="0" w:color="000000"/>
              <w:right w:val="dotted" w:sz="4" w:space="0" w:color="000000"/>
            </w:tcBorders>
            <w:shd w:val="clear" w:color="auto" w:fill="F2F2F2"/>
          </w:tcPr>
          <w:p w14:paraId="0D5EF95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58" w:type="dxa"/>
            <w:tcBorders>
              <w:top w:val="dotted" w:sz="4" w:space="0" w:color="000000"/>
              <w:left w:val="dotted" w:sz="4" w:space="0" w:color="000000"/>
              <w:bottom w:val="dotted" w:sz="4" w:space="0" w:color="000000"/>
              <w:right w:val="dotted" w:sz="4" w:space="0" w:color="000000"/>
            </w:tcBorders>
            <w:shd w:val="clear" w:color="auto" w:fill="F2F2F2"/>
          </w:tcPr>
          <w:p w14:paraId="0D5EF95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5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5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5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76" w:type="dxa"/>
            <w:tcBorders>
              <w:top w:val="dotted" w:sz="4" w:space="0" w:color="000000"/>
              <w:left w:val="dotted" w:sz="4" w:space="0" w:color="000000"/>
              <w:bottom w:val="dotted" w:sz="4" w:space="0" w:color="000000"/>
              <w:right w:val="dotted" w:sz="4" w:space="0" w:color="000000"/>
            </w:tcBorders>
            <w:shd w:val="clear" w:color="auto" w:fill="F2F2F2"/>
          </w:tcPr>
          <w:p w14:paraId="0D5EF95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74" w:type="dxa"/>
            <w:gridSpan w:val="2"/>
            <w:tcBorders>
              <w:top w:val="nil"/>
              <w:left w:val="dotted" w:sz="4" w:space="0" w:color="000000"/>
              <w:bottom w:val="nil"/>
              <w:right w:val="single" w:sz="8" w:space="0" w:color="000000"/>
            </w:tcBorders>
            <w:shd w:val="clear" w:color="auto" w:fill="FFFFFF"/>
          </w:tcPr>
          <w:p w14:paraId="0D5EF95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5E" w14:textId="77777777" w:rsidTr="007308DC">
        <w:trPr>
          <w:cantSplit/>
        </w:trPr>
        <w:tc>
          <w:tcPr>
            <w:tcW w:w="69" w:type="dxa"/>
            <w:tcBorders>
              <w:top w:val="nil"/>
              <w:left w:val="single" w:sz="4" w:space="0" w:color="000000"/>
              <w:bottom w:val="nil"/>
              <w:right w:val="nil"/>
            </w:tcBorders>
            <w:shd w:val="clear" w:color="auto" w:fill="FFFFFF"/>
          </w:tcPr>
          <w:p w14:paraId="0D5EF95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95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nil"/>
              <w:left w:val="nil"/>
              <w:bottom w:val="nil"/>
              <w:right w:val="nil"/>
            </w:tcBorders>
            <w:shd w:val="clear" w:color="auto" w:fill="FFFFFF"/>
          </w:tcPr>
          <w:p w14:paraId="0D5EF95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5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6F" w14:textId="77777777" w:rsidTr="007308DC">
        <w:trPr>
          <w:cantSplit/>
        </w:trPr>
        <w:tc>
          <w:tcPr>
            <w:tcW w:w="69" w:type="dxa"/>
            <w:tcBorders>
              <w:top w:val="nil"/>
              <w:left w:val="single" w:sz="4" w:space="0" w:color="000000"/>
              <w:bottom w:val="nil"/>
              <w:right w:val="nil"/>
            </w:tcBorders>
            <w:shd w:val="clear" w:color="auto" w:fill="FFFFFF"/>
          </w:tcPr>
          <w:p w14:paraId="0D5EF95F"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689" w:type="dxa"/>
            <w:tcBorders>
              <w:top w:val="nil"/>
              <w:left w:val="nil"/>
              <w:bottom w:val="nil"/>
              <w:right w:val="dotted" w:sz="4" w:space="0" w:color="000000"/>
            </w:tcBorders>
            <w:shd w:val="clear" w:color="auto" w:fill="FFFFFF"/>
          </w:tcPr>
          <w:p w14:paraId="0D5EF96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418" w:type="dxa"/>
            <w:tcBorders>
              <w:top w:val="dotted" w:sz="4" w:space="0" w:color="000000"/>
              <w:left w:val="dotted" w:sz="4" w:space="0" w:color="000000"/>
              <w:bottom w:val="dotted" w:sz="4" w:space="0" w:color="000000"/>
              <w:right w:val="dotted" w:sz="4" w:space="0" w:color="000000"/>
            </w:tcBorders>
            <w:shd w:val="clear" w:color="auto" w:fill="F2F2F2"/>
          </w:tcPr>
          <w:p w14:paraId="0D5EF96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r w:rsidRPr="00D21399">
              <w:rPr>
                <w:rFonts w:cs="Microsoft Sans Serif"/>
              </w:rPr>
              <w:t xml:space="preserve"> </w:t>
            </w:r>
          </w:p>
        </w:tc>
        <w:tc>
          <w:tcPr>
            <w:tcW w:w="358" w:type="dxa"/>
            <w:tcBorders>
              <w:top w:val="dotted" w:sz="4" w:space="0" w:color="000000"/>
              <w:left w:val="dotted" w:sz="4" w:space="0" w:color="000000"/>
              <w:bottom w:val="dotted" w:sz="4" w:space="0" w:color="000000"/>
              <w:right w:val="dotted" w:sz="4" w:space="0" w:color="000000"/>
            </w:tcBorders>
            <w:shd w:val="clear" w:color="auto" w:fill="F2F2F2"/>
          </w:tcPr>
          <w:p w14:paraId="0D5EF96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6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64"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4" w:type="dxa"/>
            <w:tcBorders>
              <w:top w:val="nil"/>
              <w:left w:val="dotted" w:sz="4" w:space="0" w:color="000000"/>
              <w:bottom w:val="nil"/>
              <w:right w:val="dotted" w:sz="4" w:space="0" w:color="000000"/>
            </w:tcBorders>
            <w:shd w:val="clear" w:color="auto" w:fill="FFFFFF"/>
          </w:tcPr>
          <w:p w14:paraId="0D5EF965"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6" w:type="dxa"/>
            <w:tcBorders>
              <w:top w:val="dotted" w:sz="4" w:space="0" w:color="000000"/>
              <w:left w:val="dotted" w:sz="4" w:space="0" w:color="000000"/>
              <w:bottom w:val="dotted" w:sz="4" w:space="0" w:color="000000"/>
              <w:right w:val="dotted" w:sz="4" w:space="0" w:color="000000"/>
            </w:tcBorders>
            <w:shd w:val="clear" w:color="auto" w:fill="F2F2F2"/>
          </w:tcPr>
          <w:p w14:paraId="0D5EF966"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7" w:type="dxa"/>
            <w:gridSpan w:val="2"/>
            <w:tcBorders>
              <w:top w:val="dotted" w:sz="4" w:space="0" w:color="000000"/>
              <w:left w:val="dotted" w:sz="4" w:space="0" w:color="000000"/>
              <w:bottom w:val="dotted" w:sz="4" w:space="0" w:color="000000"/>
              <w:right w:val="dotted" w:sz="4" w:space="0" w:color="000000"/>
            </w:tcBorders>
            <w:shd w:val="clear" w:color="auto" w:fill="F2F2F2"/>
          </w:tcPr>
          <w:p w14:paraId="0D5EF967"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68"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69"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01" w:type="dxa"/>
            <w:tcBorders>
              <w:top w:val="dotted" w:sz="4" w:space="0" w:color="000000"/>
              <w:left w:val="dotted" w:sz="4" w:space="0" w:color="000000"/>
              <w:bottom w:val="dotted" w:sz="4" w:space="0" w:color="000000"/>
              <w:right w:val="dotted" w:sz="4" w:space="0" w:color="000000"/>
            </w:tcBorders>
            <w:shd w:val="clear" w:color="auto" w:fill="F2F2F2"/>
          </w:tcPr>
          <w:p w14:paraId="0D5EF96A"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6B"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6C"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3430" w:type="dxa"/>
            <w:gridSpan w:val="13"/>
            <w:tcBorders>
              <w:top w:val="nil"/>
              <w:left w:val="dotted" w:sz="4" w:space="0" w:color="000000"/>
              <w:bottom w:val="nil"/>
              <w:right w:val="nil"/>
            </w:tcBorders>
            <w:shd w:val="clear" w:color="auto" w:fill="FFFFFF"/>
          </w:tcPr>
          <w:p w14:paraId="0D5EF96D"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6E"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r w:rsidR="007308DC" w:rsidRPr="00D21399" w14:paraId="0D5EF974" w14:textId="77777777" w:rsidTr="007308DC">
        <w:trPr>
          <w:cantSplit/>
        </w:trPr>
        <w:tc>
          <w:tcPr>
            <w:tcW w:w="69" w:type="dxa"/>
            <w:tcBorders>
              <w:top w:val="nil"/>
              <w:left w:val="single" w:sz="4" w:space="0" w:color="000000"/>
              <w:bottom w:val="single" w:sz="8" w:space="0" w:color="000000"/>
              <w:right w:val="nil"/>
            </w:tcBorders>
            <w:shd w:val="clear" w:color="auto" w:fill="FFFFFF"/>
          </w:tcPr>
          <w:p w14:paraId="0D5EF970"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single" w:sz="8" w:space="0" w:color="000000"/>
              <w:right w:val="nil"/>
            </w:tcBorders>
            <w:shd w:val="clear" w:color="auto" w:fill="FFFFFF"/>
          </w:tcPr>
          <w:p w14:paraId="0D5EF971"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nil"/>
              <w:left w:val="nil"/>
              <w:bottom w:val="single" w:sz="8" w:space="0" w:color="000000"/>
              <w:right w:val="nil"/>
            </w:tcBorders>
            <w:shd w:val="clear" w:color="auto" w:fill="FFFFFF"/>
          </w:tcPr>
          <w:p w14:paraId="0D5EF972"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single" w:sz="8" w:space="0" w:color="000000"/>
              <w:right w:val="single" w:sz="8" w:space="0" w:color="000000"/>
            </w:tcBorders>
            <w:shd w:val="clear" w:color="auto" w:fill="FFFFFF"/>
          </w:tcPr>
          <w:p w14:paraId="0D5EF973" w14:textId="77777777" w:rsidR="007308DC" w:rsidRPr="00D21399" w:rsidRDefault="007308DC" w:rsidP="007308DC">
            <w:pPr>
              <w:keepLines/>
              <w:widowControl w:val="0"/>
              <w:autoSpaceDE w:val="0"/>
              <w:autoSpaceDN w:val="0"/>
              <w:adjustRightInd w:val="0"/>
              <w:spacing w:before="80" w:after="40" w:line="240" w:lineRule="auto"/>
              <w:ind w:left="9"/>
              <w:rPr>
                <w:rFonts w:cs="Microsoft Sans Serif"/>
              </w:rPr>
            </w:pPr>
          </w:p>
        </w:tc>
      </w:tr>
    </w:tbl>
    <w:p w14:paraId="0D5EF975" w14:textId="77777777" w:rsidR="007308DC" w:rsidRPr="00D21399" w:rsidRDefault="007308DC" w:rsidP="007308DC">
      <w:pPr>
        <w:keepLines/>
        <w:widowControl w:val="0"/>
        <w:autoSpaceDE w:val="0"/>
        <w:autoSpaceDN w:val="0"/>
        <w:adjustRightInd w:val="0"/>
        <w:spacing w:before="80" w:after="0" w:line="240" w:lineRule="auto"/>
        <w:ind w:left="117" w:right="111"/>
        <w:jc w:val="both"/>
        <w:rPr>
          <w:rFonts w:cs="Microsoft Sans Serif"/>
          <w:color w:val="000000"/>
        </w:rPr>
      </w:pPr>
    </w:p>
    <w:p w14:paraId="0D5EF976" w14:textId="77777777" w:rsidR="00247F7F" w:rsidRPr="00D21399" w:rsidRDefault="00247F7F" w:rsidP="007308DC">
      <w:pPr>
        <w:keepLines/>
        <w:widowControl w:val="0"/>
        <w:autoSpaceDE w:val="0"/>
        <w:autoSpaceDN w:val="0"/>
        <w:adjustRightInd w:val="0"/>
        <w:spacing w:before="80" w:after="0" w:line="240" w:lineRule="auto"/>
        <w:ind w:left="117" w:right="111"/>
        <w:jc w:val="both"/>
        <w:rPr>
          <w:rFonts w:cs="Microsoft Sans Serif"/>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69"/>
        <w:gridCol w:w="1689"/>
        <w:gridCol w:w="418"/>
        <w:gridCol w:w="358"/>
        <w:gridCol w:w="423"/>
        <w:gridCol w:w="423"/>
        <w:gridCol w:w="424"/>
        <w:gridCol w:w="286"/>
        <w:gridCol w:w="278"/>
        <w:gridCol w:w="9"/>
        <w:gridCol w:w="283"/>
        <w:gridCol w:w="284"/>
        <w:gridCol w:w="301"/>
        <w:gridCol w:w="284"/>
        <w:gridCol w:w="283"/>
        <w:gridCol w:w="255"/>
        <w:gridCol w:w="312"/>
        <w:gridCol w:w="284"/>
        <w:gridCol w:w="283"/>
        <w:gridCol w:w="284"/>
        <w:gridCol w:w="283"/>
        <w:gridCol w:w="309"/>
        <w:gridCol w:w="258"/>
        <w:gridCol w:w="284"/>
        <w:gridCol w:w="283"/>
        <w:gridCol w:w="284"/>
        <w:gridCol w:w="276"/>
        <w:gridCol w:w="35"/>
        <w:gridCol w:w="139"/>
      </w:tblGrid>
      <w:tr w:rsidR="00247F7F" w:rsidRPr="00D21399" w14:paraId="0D5EF97A" w14:textId="77777777" w:rsidTr="00C52A1C">
        <w:trPr>
          <w:cantSplit/>
        </w:trPr>
        <w:tc>
          <w:tcPr>
            <w:tcW w:w="69" w:type="dxa"/>
            <w:tcBorders>
              <w:top w:val="single" w:sz="4" w:space="0" w:color="000000"/>
              <w:left w:val="single" w:sz="4" w:space="0" w:color="000000"/>
              <w:bottom w:val="single" w:sz="4" w:space="0" w:color="000000"/>
              <w:right w:val="nil"/>
            </w:tcBorders>
            <w:shd w:val="clear" w:color="auto" w:fill="D9E2F3" w:themeFill="accent5" w:themeFillTint="33"/>
          </w:tcPr>
          <w:p w14:paraId="0D5EF977" w14:textId="77777777" w:rsidR="00247F7F" w:rsidRPr="00D21399" w:rsidRDefault="00247F7F" w:rsidP="00C52A1C">
            <w:pPr>
              <w:keepLines/>
              <w:widowControl w:val="0"/>
              <w:autoSpaceDE w:val="0"/>
              <w:autoSpaceDN w:val="0"/>
              <w:adjustRightInd w:val="0"/>
              <w:spacing w:before="80" w:after="0" w:line="240" w:lineRule="auto"/>
              <w:ind w:left="117" w:right="111"/>
              <w:jc w:val="both"/>
              <w:rPr>
                <w:rFonts w:cs="Microsoft Sans Serif"/>
              </w:rPr>
            </w:pPr>
          </w:p>
        </w:tc>
        <w:tc>
          <w:tcPr>
            <w:tcW w:w="9173" w:type="dxa"/>
            <w:gridSpan w:val="27"/>
            <w:tcBorders>
              <w:top w:val="single" w:sz="4" w:space="0" w:color="000000"/>
              <w:left w:val="nil"/>
              <w:bottom w:val="single" w:sz="4" w:space="0" w:color="000000"/>
              <w:right w:val="nil"/>
            </w:tcBorders>
            <w:shd w:val="clear" w:color="auto" w:fill="D9E2F3" w:themeFill="accent5" w:themeFillTint="33"/>
          </w:tcPr>
          <w:p w14:paraId="0D5EF978" w14:textId="77777777" w:rsidR="00247F7F" w:rsidRPr="00D21399" w:rsidRDefault="00247F7F" w:rsidP="00C52A1C">
            <w:pPr>
              <w:keepLines/>
              <w:widowControl w:val="0"/>
              <w:autoSpaceDE w:val="0"/>
              <w:autoSpaceDN w:val="0"/>
              <w:adjustRightInd w:val="0"/>
              <w:spacing w:before="80" w:after="40" w:line="240" w:lineRule="auto"/>
              <w:ind w:left="9"/>
              <w:jc w:val="center"/>
              <w:rPr>
                <w:rFonts w:cs="Microsoft Sans Serif"/>
              </w:rPr>
            </w:pPr>
            <w:r w:rsidRPr="00D21399">
              <w:rPr>
                <w:rFonts w:cs="Microsoft Sans Serif"/>
                <w:color w:val="000000"/>
              </w:rPr>
              <w:t>Cotraitant 3*</w:t>
            </w:r>
          </w:p>
        </w:tc>
        <w:tc>
          <w:tcPr>
            <w:tcW w:w="139" w:type="dxa"/>
            <w:tcBorders>
              <w:top w:val="single" w:sz="4" w:space="0" w:color="000000"/>
              <w:left w:val="nil"/>
              <w:bottom w:val="single" w:sz="4" w:space="0" w:color="000000"/>
              <w:right w:val="single" w:sz="8" w:space="0" w:color="000000"/>
            </w:tcBorders>
            <w:shd w:val="clear" w:color="auto" w:fill="D9E2F3" w:themeFill="accent5" w:themeFillTint="33"/>
          </w:tcPr>
          <w:p w14:paraId="0D5EF979" w14:textId="77777777" w:rsidR="00247F7F" w:rsidRPr="00D21399" w:rsidRDefault="00247F7F" w:rsidP="00C52A1C">
            <w:pPr>
              <w:keepLines/>
              <w:widowControl w:val="0"/>
              <w:autoSpaceDE w:val="0"/>
              <w:autoSpaceDN w:val="0"/>
              <w:adjustRightInd w:val="0"/>
              <w:spacing w:before="80" w:after="40" w:line="240" w:lineRule="auto"/>
              <w:ind w:left="9"/>
              <w:jc w:val="center"/>
              <w:rPr>
                <w:rFonts w:cs="Microsoft Sans Serif"/>
              </w:rPr>
            </w:pPr>
          </w:p>
        </w:tc>
      </w:tr>
      <w:tr w:rsidR="00247F7F" w:rsidRPr="00D21399" w14:paraId="0D5EF97F" w14:textId="77777777" w:rsidTr="00C52A1C">
        <w:trPr>
          <w:cantSplit/>
        </w:trPr>
        <w:tc>
          <w:tcPr>
            <w:tcW w:w="69" w:type="dxa"/>
            <w:tcBorders>
              <w:top w:val="nil"/>
              <w:left w:val="single" w:sz="4" w:space="0" w:color="000000"/>
              <w:bottom w:val="nil"/>
              <w:right w:val="nil"/>
            </w:tcBorders>
            <w:shd w:val="clear" w:color="auto" w:fill="FFFFFF"/>
          </w:tcPr>
          <w:p w14:paraId="0D5EF97B" w14:textId="77777777" w:rsidR="00247F7F" w:rsidRPr="00D21399" w:rsidRDefault="00247F7F" w:rsidP="00C52A1C">
            <w:pPr>
              <w:keepLines/>
              <w:widowControl w:val="0"/>
              <w:autoSpaceDE w:val="0"/>
              <w:autoSpaceDN w:val="0"/>
              <w:adjustRightInd w:val="0"/>
              <w:spacing w:before="80" w:after="40" w:line="240" w:lineRule="auto"/>
              <w:ind w:left="9"/>
              <w:jc w:val="center"/>
              <w:rPr>
                <w:rFonts w:cs="Microsoft Sans Serif"/>
              </w:rPr>
            </w:pPr>
          </w:p>
        </w:tc>
        <w:tc>
          <w:tcPr>
            <w:tcW w:w="4299" w:type="dxa"/>
            <w:gridSpan w:val="8"/>
            <w:tcBorders>
              <w:top w:val="nil"/>
              <w:left w:val="nil"/>
              <w:bottom w:val="nil"/>
              <w:right w:val="nil"/>
            </w:tcBorders>
            <w:shd w:val="clear" w:color="auto" w:fill="FFFFFF"/>
          </w:tcPr>
          <w:p w14:paraId="0D5EF97C" w14:textId="77777777" w:rsidR="00247F7F" w:rsidRPr="00D21399" w:rsidRDefault="00247F7F" w:rsidP="00C52A1C">
            <w:pPr>
              <w:keepLines/>
              <w:widowControl w:val="0"/>
              <w:autoSpaceDE w:val="0"/>
              <w:autoSpaceDN w:val="0"/>
              <w:adjustRightInd w:val="0"/>
              <w:spacing w:before="80" w:after="40" w:line="240" w:lineRule="auto"/>
              <w:ind w:left="9"/>
              <w:jc w:val="center"/>
              <w:rPr>
                <w:rFonts w:cs="Microsoft Sans Serif"/>
              </w:rPr>
            </w:pPr>
          </w:p>
        </w:tc>
        <w:tc>
          <w:tcPr>
            <w:tcW w:w="4874" w:type="dxa"/>
            <w:gridSpan w:val="19"/>
            <w:tcBorders>
              <w:top w:val="nil"/>
              <w:left w:val="nil"/>
              <w:bottom w:val="nil"/>
              <w:right w:val="nil"/>
            </w:tcBorders>
            <w:shd w:val="clear" w:color="auto" w:fill="FFFFFF"/>
          </w:tcPr>
          <w:p w14:paraId="0D5EF97D" w14:textId="77777777" w:rsidR="00247F7F" w:rsidRPr="00D21399" w:rsidRDefault="00247F7F" w:rsidP="00C52A1C">
            <w:pPr>
              <w:keepLines/>
              <w:widowControl w:val="0"/>
              <w:autoSpaceDE w:val="0"/>
              <w:autoSpaceDN w:val="0"/>
              <w:adjustRightInd w:val="0"/>
              <w:spacing w:before="80" w:after="40" w:line="240" w:lineRule="auto"/>
              <w:ind w:left="9"/>
              <w:jc w:val="center"/>
              <w:rPr>
                <w:rFonts w:cs="Microsoft Sans Serif"/>
              </w:rPr>
            </w:pPr>
          </w:p>
        </w:tc>
        <w:tc>
          <w:tcPr>
            <w:tcW w:w="139" w:type="dxa"/>
            <w:tcBorders>
              <w:top w:val="nil"/>
              <w:left w:val="nil"/>
              <w:bottom w:val="nil"/>
              <w:right w:val="single" w:sz="8" w:space="0" w:color="000000"/>
            </w:tcBorders>
            <w:shd w:val="clear" w:color="auto" w:fill="FFFFFF"/>
          </w:tcPr>
          <w:p w14:paraId="0D5EF97E" w14:textId="77777777" w:rsidR="00247F7F" w:rsidRPr="00D21399" w:rsidRDefault="00247F7F" w:rsidP="00C52A1C">
            <w:pPr>
              <w:keepLines/>
              <w:widowControl w:val="0"/>
              <w:autoSpaceDE w:val="0"/>
              <w:autoSpaceDN w:val="0"/>
              <w:adjustRightInd w:val="0"/>
              <w:spacing w:before="80" w:after="40" w:line="240" w:lineRule="auto"/>
              <w:ind w:left="9"/>
              <w:jc w:val="center"/>
              <w:rPr>
                <w:rFonts w:cs="Microsoft Sans Serif"/>
              </w:rPr>
            </w:pPr>
          </w:p>
        </w:tc>
      </w:tr>
      <w:tr w:rsidR="00247F7F" w:rsidRPr="00D21399" w14:paraId="0D5EF984" w14:textId="77777777" w:rsidTr="00C52A1C">
        <w:trPr>
          <w:cantSplit/>
        </w:trPr>
        <w:tc>
          <w:tcPr>
            <w:tcW w:w="69" w:type="dxa"/>
            <w:tcBorders>
              <w:top w:val="nil"/>
              <w:left w:val="single" w:sz="4" w:space="0" w:color="000000"/>
              <w:bottom w:val="nil"/>
              <w:right w:val="nil"/>
            </w:tcBorders>
            <w:shd w:val="clear" w:color="auto" w:fill="FFFFFF"/>
          </w:tcPr>
          <w:p w14:paraId="0D5EF980" w14:textId="77777777" w:rsidR="00247F7F" w:rsidRPr="00D21399" w:rsidRDefault="00247F7F" w:rsidP="00C52A1C">
            <w:pPr>
              <w:keepLines/>
              <w:widowControl w:val="0"/>
              <w:autoSpaceDE w:val="0"/>
              <w:autoSpaceDN w:val="0"/>
              <w:adjustRightInd w:val="0"/>
              <w:spacing w:before="80" w:after="40" w:line="240" w:lineRule="auto"/>
              <w:ind w:left="9"/>
              <w:jc w:val="center"/>
              <w:rPr>
                <w:rFonts w:cs="Microsoft Sans Serif"/>
              </w:rPr>
            </w:pPr>
          </w:p>
        </w:tc>
        <w:tc>
          <w:tcPr>
            <w:tcW w:w="4021" w:type="dxa"/>
            <w:gridSpan w:val="7"/>
            <w:tcBorders>
              <w:top w:val="nil"/>
              <w:left w:val="nil"/>
              <w:bottom w:val="nil"/>
              <w:right w:val="dotted" w:sz="4" w:space="0" w:color="000000"/>
            </w:tcBorders>
            <w:shd w:val="clear" w:color="auto" w:fill="FFFFFF"/>
          </w:tcPr>
          <w:p w14:paraId="0D5EF981"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compte ouvert à l'organisme bancaire :</w:t>
            </w:r>
          </w:p>
        </w:tc>
        <w:tc>
          <w:tcPr>
            <w:tcW w:w="5152" w:type="dxa"/>
            <w:gridSpan w:val="20"/>
            <w:tcBorders>
              <w:top w:val="dotted" w:sz="4" w:space="0" w:color="000000"/>
              <w:left w:val="dotted" w:sz="4" w:space="0" w:color="000000"/>
              <w:bottom w:val="dotted" w:sz="4" w:space="0" w:color="000000"/>
              <w:right w:val="dotted" w:sz="4" w:space="0" w:color="000000"/>
            </w:tcBorders>
            <w:shd w:val="clear" w:color="auto" w:fill="F2F2F2"/>
          </w:tcPr>
          <w:p w14:paraId="0D5EF982"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bottom w:val="nil"/>
              <w:right w:val="single" w:sz="8" w:space="0" w:color="000000"/>
            </w:tcBorders>
            <w:shd w:val="clear" w:color="auto" w:fill="FFFFFF"/>
          </w:tcPr>
          <w:p w14:paraId="0D5EF983"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247F7F" w:rsidRPr="00D21399" w14:paraId="0D5EF989" w14:textId="77777777" w:rsidTr="00C52A1C">
        <w:trPr>
          <w:cantSplit/>
        </w:trPr>
        <w:tc>
          <w:tcPr>
            <w:tcW w:w="69" w:type="dxa"/>
            <w:tcBorders>
              <w:top w:val="nil"/>
              <w:left w:val="single" w:sz="4" w:space="0" w:color="000000"/>
              <w:bottom w:val="nil"/>
              <w:right w:val="nil"/>
            </w:tcBorders>
            <w:shd w:val="clear" w:color="auto" w:fill="FFFFFF"/>
          </w:tcPr>
          <w:p w14:paraId="0D5EF985"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986"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left w:val="nil"/>
              <w:bottom w:val="nil"/>
              <w:right w:val="nil"/>
            </w:tcBorders>
            <w:shd w:val="clear" w:color="auto" w:fill="FFFFFF"/>
          </w:tcPr>
          <w:p w14:paraId="0D5EF987"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88"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247F7F" w:rsidRPr="00D21399" w14:paraId="0D5EF98E" w14:textId="77777777" w:rsidTr="00C52A1C">
        <w:trPr>
          <w:cantSplit/>
        </w:trPr>
        <w:tc>
          <w:tcPr>
            <w:tcW w:w="69" w:type="dxa"/>
            <w:tcBorders>
              <w:top w:val="nil"/>
              <w:left w:val="single" w:sz="4" w:space="0" w:color="000000"/>
              <w:bottom w:val="nil"/>
              <w:right w:val="nil"/>
            </w:tcBorders>
            <w:shd w:val="clear" w:color="auto" w:fill="FFFFFF"/>
          </w:tcPr>
          <w:p w14:paraId="0D5EF98A"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3735" w:type="dxa"/>
            <w:gridSpan w:val="6"/>
            <w:tcBorders>
              <w:top w:val="nil"/>
              <w:left w:val="nil"/>
              <w:bottom w:val="nil"/>
              <w:right w:val="dotted" w:sz="4" w:space="0" w:color="000000"/>
            </w:tcBorders>
            <w:shd w:val="clear" w:color="auto" w:fill="FFFFFF"/>
          </w:tcPr>
          <w:p w14:paraId="0D5EF98B"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à :</w:t>
            </w:r>
          </w:p>
        </w:tc>
        <w:tc>
          <w:tcPr>
            <w:tcW w:w="5438" w:type="dxa"/>
            <w:gridSpan w:val="21"/>
            <w:tcBorders>
              <w:top w:val="dotted" w:sz="4" w:space="0" w:color="000000"/>
              <w:left w:val="dotted" w:sz="4" w:space="0" w:color="000000"/>
              <w:bottom w:val="dotted" w:sz="4" w:space="0" w:color="000000"/>
              <w:right w:val="dotted" w:sz="4" w:space="0" w:color="000000"/>
            </w:tcBorders>
            <w:shd w:val="clear" w:color="auto" w:fill="F2F2F2"/>
          </w:tcPr>
          <w:p w14:paraId="0D5EF98C"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bottom w:val="nil"/>
              <w:right w:val="single" w:sz="8" w:space="0" w:color="000000"/>
            </w:tcBorders>
            <w:shd w:val="clear" w:color="auto" w:fill="FFFFFF"/>
          </w:tcPr>
          <w:p w14:paraId="0D5EF98D"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247F7F" w:rsidRPr="00D21399" w14:paraId="0D5EF993" w14:textId="77777777" w:rsidTr="00C52A1C">
        <w:trPr>
          <w:cantSplit/>
        </w:trPr>
        <w:tc>
          <w:tcPr>
            <w:tcW w:w="69" w:type="dxa"/>
            <w:tcBorders>
              <w:top w:val="nil"/>
              <w:left w:val="single" w:sz="4" w:space="0" w:color="000000"/>
              <w:bottom w:val="nil"/>
              <w:right w:val="nil"/>
            </w:tcBorders>
            <w:shd w:val="clear" w:color="auto" w:fill="FFFFFF"/>
          </w:tcPr>
          <w:p w14:paraId="0D5EF98F"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990"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left w:val="nil"/>
              <w:bottom w:val="nil"/>
              <w:right w:val="nil"/>
            </w:tcBorders>
            <w:shd w:val="clear" w:color="auto" w:fill="FFFFFF"/>
          </w:tcPr>
          <w:p w14:paraId="0D5EF991"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92"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247F7F" w:rsidRPr="00D21399" w14:paraId="0D5EF998" w14:textId="77777777" w:rsidTr="00C52A1C">
        <w:trPr>
          <w:cantSplit/>
        </w:trPr>
        <w:tc>
          <w:tcPr>
            <w:tcW w:w="69" w:type="dxa"/>
            <w:tcBorders>
              <w:top w:val="nil"/>
              <w:left w:val="single" w:sz="4" w:space="0" w:color="000000"/>
              <w:bottom w:val="nil"/>
              <w:right w:val="nil"/>
            </w:tcBorders>
            <w:shd w:val="clear" w:color="auto" w:fill="FFFFFF"/>
          </w:tcPr>
          <w:p w14:paraId="0D5EF994"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3735" w:type="dxa"/>
            <w:gridSpan w:val="6"/>
            <w:tcBorders>
              <w:top w:val="nil"/>
              <w:left w:val="nil"/>
              <w:bottom w:val="nil"/>
              <w:right w:val="dotted" w:sz="4" w:space="0" w:color="000000"/>
            </w:tcBorders>
            <w:shd w:val="clear" w:color="auto" w:fill="FFFFFF"/>
          </w:tcPr>
          <w:p w14:paraId="0D5EF995"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au nom de :</w:t>
            </w:r>
          </w:p>
        </w:tc>
        <w:tc>
          <w:tcPr>
            <w:tcW w:w="5438" w:type="dxa"/>
            <w:gridSpan w:val="21"/>
            <w:tcBorders>
              <w:top w:val="dotted" w:sz="4" w:space="0" w:color="000000"/>
              <w:left w:val="dotted" w:sz="4" w:space="0" w:color="000000"/>
              <w:bottom w:val="dotted" w:sz="4" w:space="0" w:color="000000"/>
              <w:right w:val="dotted" w:sz="4" w:space="0" w:color="000000"/>
            </w:tcBorders>
            <w:shd w:val="clear" w:color="auto" w:fill="F2F2F2"/>
          </w:tcPr>
          <w:p w14:paraId="0D5EF996"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dotted" w:sz="4" w:space="0" w:color="000000"/>
              <w:bottom w:val="nil"/>
              <w:right w:val="single" w:sz="8" w:space="0" w:color="000000"/>
            </w:tcBorders>
            <w:shd w:val="clear" w:color="auto" w:fill="FFFFFF"/>
          </w:tcPr>
          <w:p w14:paraId="0D5EF997"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247F7F" w:rsidRPr="00D21399" w14:paraId="0D5EF99D" w14:textId="77777777" w:rsidTr="00C52A1C">
        <w:trPr>
          <w:cantSplit/>
        </w:trPr>
        <w:tc>
          <w:tcPr>
            <w:tcW w:w="69" w:type="dxa"/>
            <w:tcBorders>
              <w:top w:val="nil"/>
              <w:left w:val="single" w:sz="4" w:space="0" w:color="000000"/>
              <w:bottom w:val="nil"/>
              <w:right w:val="nil"/>
            </w:tcBorders>
            <w:shd w:val="clear" w:color="auto" w:fill="FFFFFF"/>
          </w:tcPr>
          <w:p w14:paraId="0D5EF999"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99A"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dotted" w:sz="4" w:space="0" w:color="000000"/>
              <w:left w:val="nil"/>
              <w:bottom w:val="nil"/>
              <w:right w:val="nil"/>
            </w:tcBorders>
            <w:shd w:val="clear" w:color="auto" w:fill="FFFFFF"/>
          </w:tcPr>
          <w:p w14:paraId="0D5EF99B"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9C"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247F7F" w:rsidRPr="00D21399" w14:paraId="0D5EF9B9" w14:textId="77777777" w:rsidTr="00C52A1C">
        <w:trPr>
          <w:cantSplit/>
        </w:trPr>
        <w:tc>
          <w:tcPr>
            <w:tcW w:w="69" w:type="dxa"/>
            <w:tcBorders>
              <w:top w:val="nil"/>
              <w:left w:val="single" w:sz="4" w:space="0" w:color="000000"/>
              <w:bottom w:val="nil"/>
              <w:right w:val="nil"/>
            </w:tcBorders>
            <w:shd w:val="clear" w:color="auto" w:fill="FFFFFF"/>
          </w:tcPr>
          <w:p w14:paraId="0D5EF99E"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689" w:type="dxa"/>
            <w:tcBorders>
              <w:top w:val="nil"/>
              <w:left w:val="nil"/>
              <w:bottom w:val="nil"/>
              <w:right w:val="dotted" w:sz="4" w:space="0" w:color="000000"/>
            </w:tcBorders>
            <w:shd w:val="clear" w:color="auto" w:fill="FFFFFF"/>
          </w:tcPr>
          <w:p w14:paraId="0D5EF99F"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sous le numéro IBAN :</w:t>
            </w:r>
          </w:p>
        </w:tc>
        <w:tc>
          <w:tcPr>
            <w:tcW w:w="418" w:type="dxa"/>
            <w:tcBorders>
              <w:top w:val="dotted" w:sz="4" w:space="0" w:color="000000"/>
              <w:left w:val="dotted" w:sz="4" w:space="0" w:color="000000"/>
              <w:bottom w:val="dotted" w:sz="4" w:space="0" w:color="000000"/>
              <w:right w:val="dotted" w:sz="4" w:space="0" w:color="000000"/>
            </w:tcBorders>
            <w:shd w:val="clear" w:color="auto" w:fill="F2F2F2"/>
          </w:tcPr>
          <w:p w14:paraId="0D5EF9A0"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358" w:type="dxa"/>
            <w:tcBorders>
              <w:top w:val="dotted" w:sz="4" w:space="0" w:color="000000"/>
              <w:left w:val="dotted" w:sz="4" w:space="0" w:color="000000"/>
              <w:bottom w:val="dotted" w:sz="4" w:space="0" w:color="000000"/>
              <w:right w:val="dotted" w:sz="4" w:space="0" w:color="000000"/>
            </w:tcBorders>
            <w:shd w:val="clear" w:color="auto" w:fill="F2F2F2"/>
          </w:tcPr>
          <w:p w14:paraId="0D5EF9A1"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A2"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A3"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4" w:type="dxa"/>
            <w:tcBorders>
              <w:top w:val="nil"/>
              <w:left w:val="dotted" w:sz="4" w:space="0" w:color="000000"/>
              <w:bottom w:val="nil"/>
              <w:right w:val="dotted" w:sz="4" w:space="0" w:color="000000"/>
            </w:tcBorders>
            <w:shd w:val="clear" w:color="auto" w:fill="FFFFFF"/>
          </w:tcPr>
          <w:p w14:paraId="0D5EF9A4"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6" w:type="dxa"/>
            <w:tcBorders>
              <w:top w:val="dotted" w:sz="4" w:space="0" w:color="000000"/>
              <w:left w:val="dotted" w:sz="4" w:space="0" w:color="000000"/>
              <w:bottom w:val="dotted" w:sz="4" w:space="0" w:color="000000"/>
              <w:right w:val="dotted" w:sz="4" w:space="0" w:color="000000"/>
            </w:tcBorders>
            <w:shd w:val="clear" w:color="auto" w:fill="F2F2F2"/>
          </w:tcPr>
          <w:p w14:paraId="0D5EF9A5"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7" w:type="dxa"/>
            <w:gridSpan w:val="2"/>
            <w:tcBorders>
              <w:top w:val="dotted" w:sz="4" w:space="0" w:color="000000"/>
              <w:left w:val="dotted" w:sz="4" w:space="0" w:color="000000"/>
              <w:bottom w:val="dotted" w:sz="4" w:space="0" w:color="000000"/>
              <w:right w:val="dotted" w:sz="4" w:space="0" w:color="000000"/>
            </w:tcBorders>
            <w:shd w:val="clear" w:color="auto" w:fill="F2F2F2"/>
          </w:tcPr>
          <w:p w14:paraId="0D5EF9A6"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A7"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A8"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301" w:type="dxa"/>
            <w:tcBorders>
              <w:top w:val="dotted" w:sz="4" w:space="0" w:color="000000"/>
              <w:left w:val="dotted" w:sz="4" w:space="0" w:color="000000"/>
              <w:bottom w:val="dotted" w:sz="4" w:space="0" w:color="000000"/>
              <w:right w:val="dotted" w:sz="4" w:space="0" w:color="000000"/>
            </w:tcBorders>
            <w:shd w:val="clear" w:color="auto" w:fill="F2F2F2"/>
          </w:tcPr>
          <w:p w14:paraId="0D5EF9A9"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AA"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AB"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55" w:type="dxa"/>
            <w:tcBorders>
              <w:top w:val="dotted" w:sz="4" w:space="0" w:color="000000"/>
              <w:left w:val="dotted" w:sz="4" w:space="0" w:color="000000"/>
              <w:bottom w:val="dotted" w:sz="4" w:space="0" w:color="000000"/>
              <w:right w:val="dotted" w:sz="4" w:space="0" w:color="000000"/>
            </w:tcBorders>
            <w:shd w:val="clear" w:color="auto" w:fill="F2F2F2"/>
          </w:tcPr>
          <w:p w14:paraId="0D5EF9AC"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312" w:type="dxa"/>
            <w:tcBorders>
              <w:top w:val="dotted" w:sz="4" w:space="0" w:color="000000"/>
              <w:left w:val="dotted" w:sz="4" w:space="0" w:color="000000"/>
              <w:bottom w:val="dotted" w:sz="4" w:space="0" w:color="000000"/>
              <w:right w:val="dotted" w:sz="4" w:space="0" w:color="000000"/>
            </w:tcBorders>
            <w:shd w:val="clear" w:color="auto" w:fill="F2F2F2"/>
          </w:tcPr>
          <w:p w14:paraId="0D5EF9AD"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AE"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AF"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B0"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B1"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309" w:type="dxa"/>
            <w:tcBorders>
              <w:top w:val="dotted" w:sz="4" w:space="0" w:color="000000"/>
              <w:left w:val="dotted" w:sz="4" w:space="0" w:color="000000"/>
              <w:bottom w:val="dotted" w:sz="4" w:space="0" w:color="000000"/>
              <w:right w:val="dotted" w:sz="4" w:space="0" w:color="000000"/>
            </w:tcBorders>
            <w:shd w:val="clear" w:color="auto" w:fill="F2F2F2"/>
          </w:tcPr>
          <w:p w14:paraId="0D5EF9B2"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58" w:type="dxa"/>
            <w:tcBorders>
              <w:top w:val="dotted" w:sz="4" w:space="0" w:color="000000"/>
              <w:left w:val="dotted" w:sz="4" w:space="0" w:color="000000"/>
              <w:bottom w:val="dotted" w:sz="4" w:space="0" w:color="000000"/>
              <w:right w:val="dotted" w:sz="4" w:space="0" w:color="000000"/>
            </w:tcBorders>
            <w:shd w:val="clear" w:color="auto" w:fill="F2F2F2"/>
          </w:tcPr>
          <w:p w14:paraId="0D5EF9B3"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B4"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B5"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B6"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76" w:type="dxa"/>
            <w:tcBorders>
              <w:top w:val="dotted" w:sz="4" w:space="0" w:color="000000"/>
              <w:left w:val="dotted" w:sz="4" w:space="0" w:color="000000"/>
              <w:bottom w:val="dotted" w:sz="4" w:space="0" w:color="000000"/>
              <w:right w:val="dotted" w:sz="4" w:space="0" w:color="000000"/>
            </w:tcBorders>
            <w:shd w:val="clear" w:color="auto" w:fill="F2F2F2"/>
          </w:tcPr>
          <w:p w14:paraId="0D5EF9B7"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74" w:type="dxa"/>
            <w:gridSpan w:val="2"/>
            <w:tcBorders>
              <w:top w:val="nil"/>
              <w:left w:val="dotted" w:sz="4" w:space="0" w:color="000000"/>
              <w:bottom w:val="nil"/>
              <w:right w:val="single" w:sz="8" w:space="0" w:color="000000"/>
            </w:tcBorders>
            <w:shd w:val="clear" w:color="auto" w:fill="FFFFFF"/>
          </w:tcPr>
          <w:p w14:paraId="0D5EF9B8"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247F7F" w:rsidRPr="00D21399" w14:paraId="0D5EF9BE" w14:textId="77777777" w:rsidTr="00C52A1C">
        <w:trPr>
          <w:cantSplit/>
        </w:trPr>
        <w:tc>
          <w:tcPr>
            <w:tcW w:w="69" w:type="dxa"/>
            <w:tcBorders>
              <w:top w:val="nil"/>
              <w:left w:val="single" w:sz="4" w:space="0" w:color="000000"/>
              <w:bottom w:val="nil"/>
              <w:right w:val="nil"/>
            </w:tcBorders>
            <w:shd w:val="clear" w:color="auto" w:fill="FFFFFF"/>
          </w:tcPr>
          <w:p w14:paraId="0D5EF9BA"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nil"/>
              <w:right w:val="nil"/>
            </w:tcBorders>
            <w:shd w:val="clear" w:color="auto" w:fill="FFFFFF"/>
          </w:tcPr>
          <w:p w14:paraId="0D5EF9BB"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nil"/>
              <w:left w:val="nil"/>
              <w:bottom w:val="nil"/>
              <w:right w:val="nil"/>
            </w:tcBorders>
            <w:shd w:val="clear" w:color="auto" w:fill="FFFFFF"/>
          </w:tcPr>
          <w:p w14:paraId="0D5EF9BC"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BD"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247F7F" w:rsidRPr="00D21399" w14:paraId="0D5EF9CF" w14:textId="77777777" w:rsidTr="00C52A1C">
        <w:trPr>
          <w:cantSplit/>
        </w:trPr>
        <w:tc>
          <w:tcPr>
            <w:tcW w:w="69" w:type="dxa"/>
            <w:tcBorders>
              <w:top w:val="nil"/>
              <w:left w:val="single" w:sz="4" w:space="0" w:color="000000"/>
              <w:bottom w:val="nil"/>
              <w:right w:val="nil"/>
            </w:tcBorders>
            <w:shd w:val="clear" w:color="auto" w:fill="FFFFFF"/>
          </w:tcPr>
          <w:p w14:paraId="0D5EF9BF"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689" w:type="dxa"/>
            <w:tcBorders>
              <w:top w:val="nil"/>
              <w:left w:val="nil"/>
              <w:bottom w:val="nil"/>
              <w:right w:val="dotted" w:sz="4" w:space="0" w:color="000000"/>
            </w:tcBorders>
            <w:shd w:val="clear" w:color="auto" w:fill="FFFFFF"/>
          </w:tcPr>
          <w:p w14:paraId="0D5EF9C0"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r w:rsidRPr="00D21399">
              <w:rPr>
                <w:rFonts w:cs="Microsoft Sans Serif"/>
                <w:color w:val="000000"/>
              </w:rPr>
              <w:t>BIC :</w:t>
            </w:r>
          </w:p>
        </w:tc>
        <w:tc>
          <w:tcPr>
            <w:tcW w:w="418" w:type="dxa"/>
            <w:tcBorders>
              <w:top w:val="dotted" w:sz="4" w:space="0" w:color="000000"/>
              <w:left w:val="dotted" w:sz="4" w:space="0" w:color="000000"/>
              <w:bottom w:val="dotted" w:sz="4" w:space="0" w:color="000000"/>
              <w:right w:val="dotted" w:sz="4" w:space="0" w:color="000000"/>
            </w:tcBorders>
            <w:shd w:val="clear" w:color="auto" w:fill="F2F2F2"/>
          </w:tcPr>
          <w:p w14:paraId="0D5EF9C1"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r w:rsidRPr="00D21399">
              <w:rPr>
                <w:rFonts w:cs="Microsoft Sans Serif"/>
              </w:rPr>
              <w:t xml:space="preserve"> </w:t>
            </w:r>
          </w:p>
        </w:tc>
        <w:tc>
          <w:tcPr>
            <w:tcW w:w="358" w:type="dxa"/>
            <w:tcBorders>
              <w:top w:val="dotted" w:sz="4" w:space="0" w:color="000000"/>
              <w:left w:val="dotted" w:sz="4" w:space="0" w:color="000000"/>
              <w:bottom w:val="dotted" w:sz="4" w:space="0" w:color="000000"/>
              <w:right w:val="dotted" w:sz="4" w:space="0" w:color="000000"/>
            </w:tcBorders>
            <w:shd w:val="clear" w:color="auto" w:fill="F2F2F2"/>
          </w:tcPr>
          <w:p w14:paraId="0D5EF9C2"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C3"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3" w:type="dxa"/>
            <w:tcBorders>
              <w:top w:val="dotted" w:sz="4" w:space="0" w:color="000000"/>
              <w:left w:val="dotted" w:sz="4" w:space="0" w:color="000000"/>
              <w:bottom w:val="dotted" w:sz="4" w:space="0" w:color="000000"/>
              <w:right w:val="dotted" w:sz="4" w:space="0" w:color="000000"/>
            </w:tcBorders>
            <w:shd w:val="clear" w:color="auto" w:fill="F2F2F2"/>
          </w:tcPr>
          <w:p w14:paraId="0D5EF9C4"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4" w:type="dxa"/>
            <w:tcBorders>
              <w:top w:val="nil"/>
              <w:left w:val="dotted" w:sz="4" w:space="0" w:color="000000"/>
              <w:bottom w:val="nil"/>
              <w:right w:val="dotted" w:sz="4" w:space="0" w:color="000000"/>
            </w:tcBorders>
            <w:shd w:val="clear" w:color="auto" w:fill="FFFFFF"/>
          </w:tcPr>
          <w:p w14:paraId="0D5EF9C5"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6" w:type="dxa"/>
            <w:tcBorders>
              <w:top w:val="dotted" w:sz="4" w:space="0" w:color="000000"/>
              <w:left w:val="dotted" w:sz="4" w:space="0" w:color="000000"/>
              <w:bottom w:val="dotted" w:sz="4" w:space="0" w:color="000000"/>
              <w:right w:val="dotted" w:sz="4" w:space="0" w:color="000000"/>
            </w:tcBorders>
            <w:shd w:val="clear" w:color="auto" w:fill="F2F2F2"/>
          </w:tcPr>
          <w:p w14:paraId="0D5EF9C6"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7" w:type="dxa"/>
            <w:gridSpan w:val="2"/>
            <w:tcBorders>
              <w:top w:val="dotted" w:sz="4" w:space="0" w:color="000000"/>
              <w:left w:val="dotted" w:sz="4" w:space="0" w:color="000000"/>
              <w:bottom w:val="dotted" w:sz="4" w:space="0" w:color="000000"/>
              <w:right w:val="dotted" w:sz="4" w:space="0" w:color="000000"/>
            </w:tcBorders>
            <w:shd w:val="clear" w:color="auto" w:fill="F2F2F2"/>
          </w:tcPr>
          <w:p w14:paraId="0D5EF9C7"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C8"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C9"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301" w:type="dxa"/>
            <w:tcBorders>
              <w:top w:val="dotted" w:sz="4" w:space="0" w:color="000000"/>
              <w:left w:val="dotted" w:sz="4" w:space="0" w:color="000000"/>
              <w:bottom w:val="dotted" w:sz="4" w:space="0" w:color="000000"/>
              <w:right w:val="dotted" w:sz="4" w:space="0" w:color="000000"/>
            </w:tcBorders>
            <w:shd w:val="clear" w:color="auto" w:fill="F2F2F2"/>
          </w:tcPr>
          <w:p w14:paraId="0D5EF9CA"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4" w:type="dxa"/>
            <w:tcBorders>
              <w:top w:val="dotted" w:sz="4" w:space="0" w:color="000000"/>
              <w:left w:val="dotted" w:sz="4" w:space="0" w:color="000000"/>
              <w:bottom w:val="dotted" w:sz="4" w:space="0" w:color="000000"/>
              <w:right w:val="dotted" w:sz="4" w:space="0" w:color="000000"/>
            </w:tcBorders>
            <w:shd w:val="clear" w:color="auto" w:fill="F2F2F2"/>
          </w:tcPr>
          <w:p w14:paraId="0D5EF9CB"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283" w:type="dxa"/>
            <w:tcBorders>
              <w:top w:val="dotted" w:sz="4" w:space="0" w:color="000000"/>
              <w:left w:val="dotted" w:sz="4" w:space="0" w:color="000000"/>
              <w:bottom w:val="dotted" w:sz="4" w:space="0" w:color="000000"/>
              <w:right w:val="dotted" w:sz="4" w:space="0" w:color="000000"/>
            </w:tcBorders>
            <w:shd w:val="clear" w:color="auto" w:fill="F2F2F2"/>
          </w:tcPr>
          <w:p w14:paraId="0D5EF9CC"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3430" w:type="dxa"/>
            <w:gridSpan w:val="13"/>
            <w:tcBorders>
              <w:top w:val="nil"/>
              <w:left w:val="dotted" w:sz="4" w:space="0" w:color="000000"/>
              <w:bottom w:val="nil"/>
              <w:right w:val="nil"/>
            </w:tcBorders>
            <w:shd w:val="clear" w:color="auto" w:fill="FFFFFF"/>
          </w:tcPr>
          <w:p w14:paraId="0D5EF9CD"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nil"/>
              <w:right w:val="single" w:sz="8" w:space="0" w:color="000000"/>
            </w:tcBorders>
            <w:shd w:val="clear" w:color="auto" w:fill="FFFFFF"/>
          </w:tcPr>
          <w:p w14:paraId="0D5EF9CE"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r w:rsidR="00247F7F" w:rsidRPr="00D21399" w14:paraId="0D5EF9D4" w14:textId="77777777" w:rsidTr="00C52A1C">
        <w:trPr>
          <w:cantSplit/>
        </w:trPr>
        <w:tc>
          <w:tcPr>
            <w:tcW w:w="69" w:type="dxa"/>
            <w:tcBorders>
              <w:top w:val="nil"/>
              <w:left w:val="single" w:sz="4" w:space="0" w:color="000000"/>
              <w:bottom w:val="single" w:sz="8" w:space="0" w:color="000000"/>
              <w:right w:val="nil"/>
            </w:tcBorders>
            <w:shd w:val="clear" w:color="auto" w:fill="FFFFFF"/>
          </w:tcPr>
          <w:p w14:paraId="0D5EF9D0"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299" w:type="dxa"/>
            <w:gridSpan w:val="8"/>
            <w:tcBorders>
              <w:top w:val="nil"/>
              <w:left w:val="nil"/>
              <w:bottom w:val="single" w:sz="8" w:space="0" w:color="000000"/>
              <w:right w:val="nil"/>
            </w:tcBorders>
            <w:shd w:val="clear" w:color="auto" w:fill="FFFFFF"/>
          </w:tcPr>
          <w:p w14:paraId="0D5EF9D1"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4874" w:type="dxa"/>
            <w:gridSpan w:val="19"/>
            <w:tcBorders>
              <w:top w:val="nil"/>
              <w:left w:val="nil"/>
              <w:bottom w:val="single" w:sz="8" w:space="0" w:color="000000"/>
              <w:right w:val="nil"/>
            </w:tcBorders>
            <w:shd w:val="clear" w:color="auto" w:fill="FFFFFF"/>
          </w:tcPr>
          <w:p w14:paraId="0D5EF9D2"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c>
          <w:tcPr>
            <w:tcW w:w="139" w:type="dxa"/>
            <w:tcBorders>
              <w:top w:val="nil"/>
              <w:left w:val="nil"/>
              <w:bottom w:val="single" w:sz="8" w:space="0" w:color="000000"/>
              <w:right w:val="single" w:sz="8" w:space="0" w:color="000000"/>
            </w:tcBorders>
            <w:shd w:val="clear" w:color="auto" w:fill="FFFFFF"/>
          </w:tcPr>
          <w:p w14:paraId="0D5EF9D3" w14:textId="77777777" w:rsidR="00247F7F" w:rsidRPr="00D21399" w:rsidRDefault="00247F7F" w:rsidP="00C52A1C">
            <w:pPr>
              <w:keepLines/>
              <w:widowControl w:val="0"/>
              <w:autoSpaceDE w:val="0"/>
              <w:autoSpaceDN w:val="0"/>
              <w:adjustRightInd w:val="0"/>
              <w:spacing w:before="80" w:after="40" w:line="240" w:lineRule="auto"/>
              <w:ind w:left="9"/>
              <w:rPr>
                <w:rFonts w:cs="Microsoft Sans Serif"/>
              </w:rPr>
            </w:pPr>
          </w:p>
        </w:tc>
      </w:tr>
    </w:tbl>
    <w:p w14:paraId="0D5EF9D5" w14:textId="77777777" w:rsidR="00247F7F" w:rsidRPr="00D21399" w:rsidRDefault="00247F7F" w:rsidP="007308DC">
      <w:pPr>
        <w:keepLines/>
        <w:widowControl w:val="0"/>
        <w:autoSpaceDE w:val="0"/>
        <w:autoSpaceDN w:val="0"/>
        <w:adjustRightInd w:val="0"/>
        <w:spacing w:before="80" w:after="0" w:line="240" w:lineRule="auto"/>
        <w:ind w:left="117" w:right="111"/>
        <w:jc w:val="both"/>
        <w:rPr>
          <w:rFonts w:cs="Microsoft Sans Serif"/>
          <w:color w:val="000000"/>
        </w:rPr>
      </w:pPr>
    </w:p>
    <w:p w14:paraId="0D5EF9D6" w14:textId="77777777" w:rsidR="00247F7F" w:rsidRPr="00D21399" w:rsidRDefault="00247F7F" w:rsidP="007308DC">
      <w:pPr>
        <w:keepLines/>
        <w:widowControl w:val="0"/>
        <w:autoSpaceDE w:val="0"/>
        <w:autoSpaceDN w:val="0"/>
        <w:adjustRightInd w:val="0"/>
        <w:spacing w:before="80" w:after="0" w:line="240" w:lineRule="auto"/>
        <w:ind w:left="117" w:right="111"/>
        <w:jc w:val="both"/>
        <w:rPr>
          <w:rFonts w:cs="Microsoft Sans Serif"/>
          <w:color w:val="000000"/>
        </w:rPr>
      </w:pPr>
    </w:p>
    <w:p w14:paraId="0D5EF9D7" w14:textId="77777777" w:rsidR="007308DC" w:rsidRPr="00D21399" w:rsidRDefault="007308DC" w:rsidP="007308DC">
      <w:pPr>
        <w:keepLines/>
        <w:widowControl w:val="0"/>
        <w:autoSpaceDE w:val="0"/>
        <w:autoSpaceDN w:val="0"/>
        <w:adjustRightInd w:val="0"/>
        <w:spacing w:before="80" w:after="0" w:line="240" w:lineRule="auto"/>
        <w:ind w:left="117" w:right="111"/>
        <w:jc w:val="both"/>
        <w:rPr>
          <w:rFonts w:cs="Microsoft Sans Serif"/>
          <w:color w:val="000000"/>
        </w:rPr>
      </w:pPr>
      <w:r w:rsidRPr="00D21399">
        <w:rPr>
          <w:rFonts w:cs="Microsoft Sans Serif"/>
          <w:lang w:val="fr-CA"/>
        </w:rPr>
        <w:t>*à reproduire par autant que de cotraitants</w:t>
      </w:r>
    </w:p>
    <w:p w14:paraId="0D5EF9D8" w14:textId="77777777" w:rsidR="007308DC" w:rsidRPr="00D21399" w:rsidRDefault="007308DC" w:rsidP="007308DC">
      <w:pPr>
        <w:keepLines/>
        <w:widowControl w:val="0"/>
        <w:autoSpaceDE w:val="0"/>
        <w:autoSpaceDN w:val="0"/>
        <w:adjustRightInd w:val="0"/>
        <w:spacing w:before="80" w:after="0" w:line="240" w:lineRule="auto"/>
        <w:ind w:left="117" w:right="111"/>
        <w:jc w:val="both"/>
        <w:rPr>
          <w:rFonts w:cs="Microsoft Sans Serif"/>
          <w:color w:val="000000"/>
        </w:rPr>
      </w:pPr>
    </w:p>
    <w:p w14:paraId="528C1C07" w14:textId="77777777" w:rsidR="00D74841" w:rsidRDefault="00D74841" w:rsidP="007308DC">
      <w:pPr>
        <w:keepLines/>
        <w:widowControl w:val="0"/>
        <w:autoSpaceDE w:val="0"/>
        <w:autoSpaceDN w:val="0"/>
        <w:adjustRightInd w:val="0"/>
        <w:spacing w:before="80" w:after="0" w:line="240" w:lineRule="auto"/>
        <w:ind w:left="117" w:right="111"/>
        <w:jc w:val="both"/>
        <w:rPr>
          <w:rFonts w:cs="Microsoft Sans Serif"/>
          <w:color w:val="000000"/>
        </w:rPr>
      </w:pPr>
    </w:p>
    <w:p w14:paraId="4CB4F912" w14:textId="200DF566" w:rsidR="00CE7E0A" w:rsidRDefault="006158CD" w:rsidP="007308DC">
      <w:pPr>
        <w:keepLines/>
        <w:widowControl w:val="0"/>
        <w:autoSpaceDE w:val="0"/>
        <w:autoSpaceDN w:val="0"/>
        <w:adjustRightInd w:val="0"/>
        <w:spacing w:before="80" w:after="0" w:line="240" w:lineRule="auto"/>
        <w:ind w:left="117" w:right="111"/>
        <w:jc w:val="both"/>
        <w:rPr>
          <w:rFonts w:cs="Microsoft Sans Serif"/>
          <w:color w:val="000000"/>
        </w:rPr>
      </w:pPr>
      <w:r>
        <w:rPr>
          <w:rFonts w:cs="Microsoft Sans Serif"/>
          <w:color w:val="000000"/>
        </w:rPr>
        <w:t>L’</w:t>
      </w:r>
      <w:r w:rsidR="004F3941">
        <w:rPr>
          <w:rFonts w:cs="Microsoft Sans Serif"/>
          <w:color w:val="000000"/>
        </w:rPr>
        <w:t>A</w:t>
      </w:r>
      <w:r>
        <w:rPr>
          <w:rFonts w:cs="Microsoft Sans Serif"/>
          <w:color w:val="000000"/>
        </w:rPr>
        <w:t>cheteur</w:t>
      </w:r>
      <w:r w:rsidR="007308DC" w:rsidRPr="00487B18">
        <w:rPr>
          <w:rFonts w:cs="Microsoft Sans Serif"/>
          <w:color w:val="000000"/>
        </w:rPr>
        <w:t xml:space="preserve"> </w:t>
      </w:r>
      <w:r w:rsidR="007308DC" w:rsidRPr="00D21399">
        <w:rPr>
          <w:rFonts w:cs="Microsoft Sans Serif"/>
          <w:color w:val="000000"/>
        </w:rPr>
        <w:t xml:space="preserve">se libérera des sommes dues aux sous-traitants payés directement en faisant porter les montants au </w:t>
      </w:r>
      <w:r w:rsidR="007308DC" w:rsidRPr="00A74631">
        <w:rPr>
          <w:rFonts w:cs="Microsoft Sans Serif"/>
          <w:color w:val="000000"/>
        </w:rPr>
        <w:t>crédit des</w:t>
      </w:r>
      <w:r w:rsidR="007308DC" w:rsidRPr="00D21399">
        <w:rPr>
          <w:rFonts w:cs="Microsoft Sans Serif"/>
          <w:color w:val="000000"/>
        </w:rPr>
        <w:t xml:space="preserve"> comptes désignés dans les annexes, les avenants ou les actes spéciaux.</w:t>
      </w:r>
    </w:p>
    <w:p w14:paraId="0842356D" w14:textId="6CFFAE3A" w:rsidR="00E02782" w:rsidRDefault="00E02782" w:rsidP="007308DC">
      <w:pPr>
        <w:keepLines/>
        <w:widowControl w:val="0"/>
        <w:autoSpaceDE w:val="0"/>
        <w:autoSpaceDN w:val="0"/>
        <w:adjustRightInd w:val="0"/>
        <w:spacing w:before="80" w:after="0" w:line="240" w:lineRule="auto"/>
        <w:ind w:left="117" w:right="111"/>
        <w:jc w:val="both"/>
        <w:rPr>
          <w:rFonts w:cs="Microsoft Sans Serif"/>
          <w:color w:val="000000"/>
        </w:rPr>
      </w:pPr>
      <w:bookmarkStart w:id="20" w:name="_Hlk81918985"/>
    </w:p>
    <w:p w14:paraId="42038C51" w14:textId="77777777" w:rsidR="00917819" w:rsidRPr="004071EB" w:rsidRDefault="00917819" w:rsidP="00917819">
      <w:pPr>
        <w:keepLines/>
        <w:widowControl w:val="0"/>
        <w:autoSpaceDE w:val="0"/>
        <w:autoSpaceDN w:val="0"/>
        <w:adjustRightInd w:val="0"/>
        <w:spacing w:before="80" w:after="0" w:line="240" w:lineRule="auto"/>
        <w:ind w:right="111"/>
        <w:jc w:val="both"/>
        <w:rPr>
          <w:rFonts w:cs="Microsoft Sans Serif"/>
        </w:rPr>
      </w:pPr>
      <w:bookmarkStart w:id="21" w:name="_Hlk141713621"/>
      <w:r w:rsidRPr="004071EB">
        <w:rPr>
          <w:rFonts w:cs="Microsoft Sans Serif"/>
        </w:rPr>
        <w:lastRenderedPageBreak/>
        <w:t>Conformément à l’article 6.5 du CCAP, la répartition de la rémunération entre les membres du groupement est fournie en annexe de l’accord-cadre, ou de chaque bon de commande, ou au plus tard à la réception des prestations, en annexe de la 1ère demande de paiement. A défaut de</w:t>
      </w:r>
      <w:r>
        <w:rPr>
          <w:rFonts w:cs="Microsoft Sans Serif"/>
        </w:rPr>
        <w:t xml:space="preserve"> fourniture de cette</w:t>
      </w:r>
      <w:r w:rsidRPr="004071EB">
        <w:rPr>
          <w:rFonts w:cs="Microsoft Sans Serif"/>
        </w:rPr>
        <w:t xml:space="preserve"> répartition, le paiement ne pourra pas être effectué.</w:t>
      </w:r>
    </w:p>
    <w:p w14:paraId="25D98688" w14:textId="77777777" w:rsidR="00A65F64" w:rsidRDefault="00A65F64" w:rsidP="008D1FBA">
      <w:pPr>
        <w:keepLines/>
        <w:widowControl w:val="0"/>
        <w:autoSpaceDE w:val="0"/>
        <w:autoSpaceDN w:val="0"/>
        <w:adjustRightInd w:val="0"/>
        <w:spacing w:before="80" w:after="0" w:line="240" w:lineRule="auto"/>
        <w:ind w:right="111"/>
        <w:jc w:val="both"/>
        <w:rPr>
          <w:rFonts w:cs="Microsoft Sans Serif"/>
        </w:rPr>
      </w:pPr>
    </w:p>
    <w:p w14:paraId="71ED83A3" w14:textId="20E5AAE3" w:rsidR="008D1FBA" w:rsidRPr="007F4BB7" w:rsidRDefault="006158CD" w:rsidP="008D1FBA">
      <w:pPr>
        <w:keepLines/>
        <w:widowControl w:val="0"/>
        <w:autoSpaceDE w:val="0"/>
        <w:autoSpaceDN w:val="0"/>
        <w:adjustRightInd w:val="0"/>
        <w:spacing w:before="80" w:after="0" w:line="240" w:lineRule="auto"/>
        <w:ind w:right="111"/>
        <w:jc w:val="both"/>
        <w:rPr>
          <w:rFonts w:cs="Microsoft Sans Serif"/>
        </w:rPr>
      </w:pPr>
      <w:r>
        <w:rPr>
          <w:rFonts w:cs="Microsoft Sans Serif"/>
        </w:rPr>
        <w:t xml:space="preserve">La Société des grands projets </w:t>
      </w:r>
      <w:r w:rsidR="008D1FBA">
        <w:rPr>
          <w:rFonts w:cs="Microsoft Sans Serif"/>
        </w:rPr>
        <w:t xml:space="preserve">utilise la </w:t>
      </w:r>
      <w:r w:rsidR="008D1FBA" w:rsidRPr="00443C4C">
        <w:rPr>
          <w:rFonts w:cs="Microsoft Sans Serif"/>
        </w:rPr>
        <w:t xml:space="preserve">plateforme d’authentification « MY SIS ID », </w:t>
      </w:r>
      <w:r w:rsidR="008D1FBA">
        <w:rPr>
          <w:rFonts w:cs="Microsoft Sans Serif"/>
        </w:rPr>
        <w:t xml:space="preserve">outil </w:t>
      </w:r>
      <w:r w:rsidR="008D1FBA" w:rsidRPr="00443C4C">
        <w:rPr>
          <w:rFonts w:cs="Microsoft Sans Serif"/>
        </w:rPr>
        <w:t xml:space="preserve">de sécurisation et de gestion des données bancaires qui </w:t>
      </w:r>
      <w:r w:rsidR="008D1FBA">
        <w:rPr>
          <w:rFonts w:cs="Microsoft Sans Serif"/>
        </w:rPr>
        <w:t xml:space="preserve">lui </w:t>
      </w:r>
      <w:r w:rsidR="008D1FBA" w:rsidRPr="00443C4C">
        <w:rPr>
          <w:rFonts w:cs="Microsoft Sans Serif"/>
        </w:rPr>
        <w:t>assure</w:t>
      </w:r>
      <w:r w:rsidR="008D1FBA">
        <w:rPr>
          <w:rFonts w:cs="Microsoft Sans Serif"/>
        </w:rPr>
        <w:t xml:space="preserve"> la bonne réception, par le titulaire, des </w:t>
      </w:r>
      <w:r w:rsidR="008D1FBA" w:rsidRPr="00443C4C">
        <w:rPr>
          <w:rFonts w:cs="Microsoft Sans Serif"/>
        </w:rPr>
        <w:t>paiements</w:t>
      </w:r>
      <w:r w:rsidR="008D1FBA">
        <w:rPr>
          <w:rFonts w:cs="Microsoft Sans Serif"/>
        </w:rPr>
        <w:t xml:space="preserve"> effectués. </w:t>
      </w:r>
      <w:r w:rsidR="008D1FBA" w:rsidRPr="00443C4C">
        <w:rPr>
          <w:rFonts w:cs="Microsoft Sans Serif"/>
        </w:rPr>
        <w:t xml:space="preserve">Afin que la </w:t>
      </w:r>
      <w:r>
        <w:rPr>
          <w:rFonts w:cs="Microsoft Sans Serif"/>
        </w:rPr>
        <w:t xml:space="preserve">Société des grands projets </w:t>
      </w:r>
      <w:r w:rsidR="008D1FBA" w:rsidRPr="00443C4C">
        <w:rPr>
          <w:rFonts w:cs="Microsoft Sans Serif"/>
        </w:rPr>
        <w:t xml:space="preserve">puisse procéder au règlement des factures en toute sécurité, </w:t>
      </w:r>
      <w:r w:rsidR="008D1FBA">
        <w:rPr>
          <w:rFonts w:cs="Microsoft Sans Serif"/>
        </w:rPr>
        <w:t xml:space="preserve">le titulaire (ou chaque membre du groupement, </w:t>
      </w:r>
      <w:r w:rsidR="008D1FBA">
        <w:rPr>
          <w:rFonts w:cs="Microsoft Sans Serif"/>
          <w:lang w:val="fr-CA"/>
        </w:rPr>
        <w:t>en cas de p</w:t>
      </w:r>
      <w:r w:rsidR="008D1FBA" w:rsidRPr="00D21399">
        <w:rPr>
          <w:rFonts w:cs="Microsoft Sans Serif"/>
          <w:lang w:val="fr-CA"/>
        </w:rPr>
        <w:t>aiement effectué sur le compte de chaque cotraitant</w:t>
      </w:r>
      <w:r w:rsidR="008D1FBA">
        <w:rPr>
          <w:rFonts w:cs="Microsoft Sans Serif"/>
          <w:lang w:val="fr-CA"/>
        </w:rPr>
        <w:t>)</w:t>
      </w:r>
      <w:r w:rsidR="008D1FBA">
        <w:rPr>
          <w:rFonts w:cs="Microsoft Sans Serif"/>
        </w:rPr>
        <w:t xml:space="preserve"> est donc </w:t>
      </w:r>
      <w:r w:rsidR="008D1FBA" w:rsidRPr="00443C4C">
        <w:rPr>
          <w:rFonts w:cs="Microsoft Sans Serif"/>
        </w:rPr>
        <w:t xml:space="preserve">invité </w:t>
      </w:r>
      <w:r w:rsidR="008D1FBA">
        <w:rPr>
          <w:rFonts w:cs="Microsoft Sans Serif"/>
        </w:rPr>
        <w:t>à s’</w:t>
      </w:r>
      <w:r w:rsidR="008D1FBA" w:rsidRPr="00443C4C">
        <w:rPr>
          <w:rFonts w:cs="Microsoft Sans Serif"/>
        </w:rPr>
        <w:t xml:space="preserve">authentifier et à ajouter </w:t>
      </w:r>
      <w:r w:rsidR="008D1FBA">
        <w:rPr>
          <w:rFonts w:cs="Microsoft Sans Serif"/>
        </w:rPr>
        <w:t>ses</w:t>
      </w:r>
      <w:r w:rsidR="008D1FBA" w:rsidRPr="00443C4C">
        <w:rPr>
          <w:rFonts w:cs="Microsoft Sans Serif"/>
        </w:rPr>
        <w:t xml:space="preserve"> coordonnées bancaires sur </w:t>
      </w:r>
      <w:r w:rsidR="008D1FBA">
        <w:rPr>
          <w:rFonts w:cs="Microsoft Sans Serif"/>
        </w:rPr>
        <w:t>cet outil.</w:t>
      </w:r>
    </w:p>
    <w:p w14:paraId="33FB3581" w14:textId="77777777" w:rsidR="008D1FBA" w:rsidRDefault="008D1FBA" w:rsidP="007308DC">
      <w:pPr>
        <w:keepLines/>
        <w:widowControl w:val="0"/>
        <w:autoSpaceDE w:val="0"/>
        <w:autoSpaceDN w:val="0"/>
        <w:adjustRightInd w:val="0"/>
        <w:spacing w:before="80" w:after="0" w:line="240" w:lineRule="auto"/>
        <w:ind w:left="117" w:right="111"/>
        <w:jc w:val="both"/>
        <w:rPr>
          <w:rFonts w:cs="Microsoft Sans Serif"/>
          <w:color w:val="000000"/>
        </w:rPr>
      </w:pPr>
      <w:bookmarkStart w:id="22" w:name="_Toc391388753"/>
      <w:bookmarkStart w:id="23" w:name="_Toc391388754"/>
      <w:bookmarkStart w:id="24" w:name="_Toc391388755"/>
      <w:bookmarkEnd w:id="21"/>
      <w:bookmarkEnd w:id="22"/>
      <w:bookmarkEnd w:id="23"/>
      <w:bookmarkEnd w:id="24"/>
    </w:p>
    <w:p w14:paraId="64CFACB8" w14:textId="3216C9C5" w:rsidR="002C1E18" w:rsidRPr="00384889" w:rsidRDefault="000D322B" w:rsidP="000D322B">
      <w:pPr>
        <w:pStyle w:val="Titre1"/>
        <w:widowControl w:val="0"/>
        <w:numPr>
          <w:ilvl w:val="0"/>
          <w:numId w:val="4"/>
        </w:numPr>
        <w:autoSpaceDE w:val="0"/>
        <w:autoSpaceDN w:val="0"/>
        <w:adjustRightInd w:val="0"/>
        <w:spacing w:before="480" w:after="0" w:line="240" w:lineRule="auto"/>
        <w:ind w:left="0" w:firstLine="0"/>
        <w:contextualSpacing w:val="0"/>
        <w:jc w:val="both"/>
      </w:pPr>
      <w:r w:rsidRPr="00384889">
        <w:t>ENGAGEMENT DU TITULAIRE EN MATIERE DE Responsabilité sociale et environnementale</w:t>
      </w:r>
    </w:p>
    <w:p w14:paraId="2F475BA4" w14:textId="665E02E5" w:rsidR="000D322B" w:rsidRPr="00D82325" w:rsidRDefault="000D322B" w:rsidP="000D322B">
      <w:pPr>
        <w:pStyle w:val="Titre2"/>
      </w:pPr>
    </w:p>
    <w:p w14:paraId="61D1D4C2" w14:textId="77777777" w:rsidR="00D74841" w:rsidRPr="00D82325" w:rsidRDefault="00D74841" w:rsidP="00D74841">
      <w:pPr>
        <w:spacing w:before="40" w:after="20" w:line="276" w:lineRule="auto"/>
        <w:jc w:val="both"/>
      </w:pPr>
      <w:r w:rsidRPr="00D82325">
        <w:t>Pour s’assurer d’un impact positif économique, écologique et social, la SGP met en place différents dispositifs spécifiques et une politique d’achats socialement et écologiquement responsables. En faisant application des dispositions de l’article L2112-2 du code de la commande publique, une clause RSE est incluse dans ce marché.</w:t>
      </w:r>
    </w:p>
    <w:p w14:paraId="49DC0239" w14:textId="77777777" w:rsidR="00D74841" w:rsidRPr="00D82325" w:rsidRDefault="00D74841" w:rsidP="00D74841">
      <w:pPr>
        <w:spacing w:before="40" w:after="20" w:line="276" w:lineRule="auto"/>
        <w:jc w:val="both"/>
        <w:rPr>
          <w:rFonts w:cs="Microsoft Sans Serif"/>
          <w:b/>
          <w:bCs/>
          <w:color w:val="FF0000"/>
          <w:sz w:val="24"/>
          <w:szCs w:val="24"/>
        </w:rPr>
      </w:pPr>
    </w:p>
    <w:p w14:paraId="184E2631" w14:textId="036680F2" w:rsidR="00D74841" w:rsidRPr="00D82325" w:rsidRDefault="00D74841" w:rsidP="00D74841">
      <w:pPr>
        <w:spacing w:before="40" w:after="20" w:line="276" w:lineRule="auto"/>
        <w:ind w:left="708"/>
        <w:jc w:val="both"/>
        <w:rPr>
          <w:rFonts w:cs="Microsoft Sans Serif"/>
          <w:b/>
          <w:bCs/>
          <w:sz w:val="24"/>
          <w:szCs w:val="24"/>
          <w:u w:val="single"/>
        </w:rPr>
      </w:pPr>
      <w:r w:rsidRPr="00D82325">
        <w:rPr>
          <w:rFonts w:cs="Microsoft Sans Serif"/>
          <w:b/>
          <w:bCs/>
          <w:sz w:val="24"/>
          <w:szCs w:val="24"/>
          <w:u w:val="single"/>
        </w:rPr>
        <w:t>Climat, économie circulaire et optimisation de ressources</w:t>
      </w:r>
    </w:p>
    <w:p w14:paraId="091BE558" w14:textId="77777777" w:rsidR="00D74841" w:rsidRPr="00D82325" w:rsidRDefault="00D74841" w:rsidP="00D74841">
      <w:pPr>
        <w:spacing w:before="40" w:after="20" w:line="276" w:lineRule="auto"/>
        <w:jc w:val="both"/>
        <w:rPr>
          <w:rFonts w:cs="Microsoft Sans Serif"/>
          <w:b/>
          <w:bCs/>
          <w:color w:val="FF0000"/>
          <w:sz w:val="24"/>
          <w:szCs w:val="24"/>
        </w:rPr>
      </w:pPr>
      <w:r w:rsidRPr="00D82325">
        <w:rPr>
          <w:rFonts w:cs="Microsoft Sans Serif"/>
          <w:b/>
          <w:bCs/>
          <w:color w:val="FF0000"/>
          <w:sz w:val="24"/>
          <w:szCs w:val="24"/>
        </w:rPr>
        <w:t xml:space="preserve"> </w:t>
      </w:r>
    </w:p>
    <w:p w14:paraId="0E3A15A6" w14:textId="77777777" w:rsidR="00D74841" w:rsidRPr="00D82325" w:rsidRDefault="00D74841" w:rsidP="00D74841">
      <w:pPr>
        <w:spacing w:before="40" w:after="20" w:line="276" w:lineRule="auto"/>
        <w:jc w:val="both"/>
      </w:pPr>
      <w:r w:rsidRPr="00D82325">
        <w:t>L’Acheteur mène une politique pour le respect du climat et pour la transition écologique.</w:t>
      </w:r>
    </w:p>
    <w:p w14:paraId="655D2904" w14:textId="77777777" w:rsidR="00D74841" w:rsidRPr="00D82325" w:rsidRDefault="00D74841" w:rsidP="00D74841">
      <w:pPr>
        <w:spacing w:before="40" w:after="20" w:line="276" w:lineRule="auto"/>
        <w:jc w:val="both"/>
      </w:pPr>
      <w:r w:rsidRPr="00D82325">
        <w:t xml:space="preserve"> </w:t>
      </w:r>
    </w:p>
    <w:p w14:paraId="41FB62A2" w14:textId="77777777" w:rsidR="00D74841" w:rsidRPr="00D82325" w:rsidRDefault="00D74841" w:rsidP="00D74841">
      <w:pPr>
        <w:spacing w:before="40" w:after="20" w:line="276" w:lineRule="auto"/>
        <w:jc w:val="both"/>
      </w:pPr>
      <w:r w:rsidRPr="00D82325">
        <w:t>Il est engagé dans une démarche de pilotage de son impact carbone afin de réduire au maximum ses émissions de gaz à effet de serre (GES).</w:t>
      </w:r>
    </w:p>
    <w:p w14:paraId="6403B512" w14:textId="77777777" w:rsidR="00D74841" w:rsidRPr="00D82325" w:rsidRDefault="00D74841" w:rsidP="00D74841">
      <w:pPr>
        <w:spacing w:before="40" w:after="20" w:line="276" w:lineRule="auto"/>
        <w:jc w:val="both"/>
      </w:pPr>
      <w:r w:rsidRPr="00D82325">
        <w:t xml:space="preserve"> </w:t>
      </w:r>
    </w:p>
    <w:p w14:paraId="7D4653AB" w14:textId="77777777" w:rsidR="00D74841" w:rsidRPr="00D82325" w:rsidRDefault="00D74841" w:rsidP="00D74841">
      <w:pPr>
        <w:spacing w:before="40" w:after="20" w:line="276" w:lineRule="auto"/>
        <w:jc w:val="both"/>
      </w:pPr>
      <w:r w:rsidRPr="00D82325">
        <w:t>Le titulaire cherchera la moindre consommation de ressources (matière, énergie, eau) sur l’ensemble du cycle de vie des consommables.</w:t>
      </w:r>
    </w:p>
    <w:p w14:paraId="0E04C90D" w14:textId="77777777" w:rsidR="00D74841" w:rsidRPr="00D82325" w:rsidRDefault="00D74841" w:rsidP="00D74841">
      <w:pPr>
        <w:spacing w:before="40" w:after="20" w:line="276" w:lineRule="auto"/>
        <w:jc w:val="both"/>
      </w:pPr>
      <w:r w:rsidRPr="00D82325">
        <w:t xml:space="preserve"> </w:t>
      </w:r>
    </w:p>
    <w:p w14:paraId="088E8EC1" w14:textId="4DB060D8" w:rsidR="00D74841" w:rsidRDefault="00D74841" w:rsidP="00791ADB">
      <w:pPr>
        <w:spacing w:before="40" w:after="20" w:line="276" w:lineRule="auto"/>
        <w:jc w:val="both"/>
      </w:pPr>
      <w:r w:rsidRPr="00D82325">
        <w:t>Les matériaux réemployés / réutilisés / recyclés (dans cet ordre), biosourcés et réemployables / réutilisables / recyclables (dans cet ordre) seront privilégiés.</w:t>
      </w:r>
    </w:p>
    <w:p w14:paraId="57D60D81" w14:textId="77777777" w:rsidR="00D74841" w:rsidRDefault="00D74841" w:rsidP="00791ADB">
      <w:pPr>
        <w:spacing w:before="40" w:after="20" w:line="276" w:lineRule="auto"/>
        <w:jc w:val="both"/>
      </w:pPr>
    </w:p>
    <w:bookmarkEnd w:id="20"/>
    <w:p w14:paraId="0D5EF9DA" w14:textId="4FDD9463" w:rsidR="00247F7F" w:rsidRPr="002C1E18" w:rsidRDefault="00247F7F" w:rsidP="00DC6793">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r w:rsidRPr="002C1E18">
        <w:rPr>
          <w:rFonts w:eastAsia="Times New Roman" w:cs="Microsoft Sans Serif"/>
          <w:kern w:val="32"/>
          <w:szCs w:val="22"/>
        </w:rPr>
        <w:t>VALIDITÉ DE l’OFFRE</w:t>
      </w:r>
    </w:p>
    <w:p w14:paraId="0D5EF9DB" w14:textId="77777777" w:rsidR="00662230" w:rsidRPr="00487B18" w:rsidRDefault="00662230" w:rsidP="00487B18"/>
    <w:p w14:paraId="48E69D3C" w14:textId="7A2C7521" w:rsidR="00895EE2" w:rsidRPr="00487B18" w:rsidRDefault="00895EE2" w:rsidP="00895EE2">
      <w:r w:rsidRPr="00487B18">
        <w:t xml:space="preserve">Le présent engagement ne vaut que </w:t>
      </w:r>
      <w:r w:rsidRPr="002C585A">
        <w:t>si l’accord-cadre est attribué dans un délai de six (6) mois à compter de la date limite de remise de l’offre finale.</w:t>
      </w:r>
    </w:p>
    <w:p w14:paraId="1FF9AD9A" w14:textId="2E010B6F" w:rsidR="006E2AC8" w:rsidRDefault="006E2AC8" w:rsidP="00487B18"/>
    <w:tbl>
      <w:tblPr>
        <w:tblStyle w:val="Grilledutableau"/>
        <w:tblW w:w="0" w:type="auto"/>
        <w:tblInd w:w="108" w:type="dxa"/>
        <w:tblLook w:val="04A0" w:firstRow="1" w:lastRow="0" w:firstColumn="1" w:lastColumn="0" w:noHBand="0" w:noVBand="1"/>
      </w:tblPr>
      <w:tblGrid>
        <w:gridCol w:w="9923"/>
      </w:tblGrid>
      <w:tr w:rsidR="006E2AC8" w14:paraId="74D1BC0C" w14:textId="77777777" w:rsidTr="00EE2667">
        <w:tc>
          <w:tcPr>
            <w:tcW w:w="9923" w:type="dxa"/>
          </w:tcPr>
          <w:p w14:paraId="41F124F0" w14:textId="77777777" w:rsidR="006E2AC8" w:rsidRDefault="006E2AC8" w:rsidP="00EE2667"/>
          <w:p w14:paraId="5B22ED1E" w14:textId="77777777" w:rsidR="006E2AC8" w:rsidRDefault="006E2AC8" w:rsidP="00EE2667">
            <w:pPr>
              <w:rPr>
                <w:rFonts w:cs="Microsoft Sans Serif"/>
              </w:rPr>
            </w:pPr>
            <w:r w:rsidRPr="00D21399">
              <w:rPr>
                <w:rFonts w:cs="Microsoft Sans Serif"/>
              </w:rPr>
              <w:t>Fait en un seul original</w:t>
            </w:r>
            <w:r>
              <w:rPr>
                <w:rFonts w:cs="Microsoft Sans Serif"/>
              </w:rPr>
              <w:t xml:space="preserve"> </w:t>
            </w:r>
          </w:p>
          <w:p w14:paraId="65EF813F" w14:textId="77777777" w:rsidR="006E2AC8" w:rsidRDefault="006E2AC8" w:rsidP="00EE2667"/>
          <w:p w14:paraId="303E3690" w14:textId="77777777" w:rsidR="006E2AC8" w:rsidRDefault="006E2AC8" w:rsidP="00EE2667">
            <w:r>
              <w:t>A : ………………………………………………………………..……………………. , le : …………………………………………………</w:t>
            </w:r>
          </w:p>
          <w:p w14:paraId="5DC002A2" w14:textId="77777777" w:rsidR="006E2AC8" w:rsidRDefault="006E2AC8" w:rsidP="00EE2667"/>
          <w:p w14:paraId="59C15A61" w14:textId="52D7E13E" w:rsidR="006E2AC8" w:rsidRDefault="003A7116" w:rsidP="00ED18FA">
            <w:pPr>
              <w:jc w:val="both"/>
              <w:rPr>
                <w:rFonts w:cs="Microsoft Sans Serif"/>
              </w:rPr>
            </w:pPr>
            <w:r>
              <w:rPr>
                <w:rFonts w:cs="Microsoft Sans Serif"/>
              </w:rPr>
              <w:t>A défaut de signature électronique, insérer la/les mention(s) manuscrite(s) suivante(s) : "lu et approuvé", nom(s), qualité(s) et signature(s) de la/des personne(s) habilitée(s)* à engager le/les titulaire(s) et cachet de la société.</w:t>
            </w:r>
          </w:p>
          <w:p w14:paraId="0DD17B51" w14:textId="77777777" w:rsidR="00ED18FA" w:rsidRDefault="00ED18FA" w:rsidP="00EE2667"/>
          <w:tbl>
            <w:tblPr>
              <w:tblStyle w:val="Grilledutableau"/>
              <w:tblW w:w="0" w:type="auto"/>
              <w:tblInd w:w="562" w:type="dxa"/>
              <w:shd w:val="clear" w:color="auto" w:fill="F2F2F2" w:themeFill="background1" w:themeFillShade="F2"/>
              <w:tblLook w:val="04A0" w:firstRow="1" w:lastRow="0" w:firstColumn="1" w:lastColumn="0" w:noHBand="0" w:noVBand="1"/>
            </w:tblPr>
            <w:tblGrid>
              <w:gridCol w:w="8789"/>
            </w:tblGrid>
            <w:tr w:rsidR="006E2AC8" w14:paraId="4E2DF727" w14:textId="77777777" w:rsidTr="00EE2667">
              <w:tc>
                <w:tcPr>
                  <w:tcW w:w="8789" w:type="dxa"/>
                  <w:shd w:val="clear" w:color="auto" w:fill="F2F2F2" w:themeFill="background1" w:themeFillShade="F2"/>
                </w:tcPr>
                <w:p w14:paraId="69B5269C" w14:textId="77777777" w:rsidR="006E2AC8" w:rsidRDefault="006E2AC8" w:rsidP="00EE2667"/>
                <w:p w14:paraId="659713AC" w14:textId="77777777" w:rsidR="006E2AC8" w:rsidRDefault="006E2AC8" w:rsidP="00EE2667"/>
                <w:p w14:paraId="6FDAA7FD" w14:textId="77777777" w:rsidR="006E2AC8" w:rsidRDefault="006E2AC8" w:rsidP="00EE2667"/>
                <w:p w14:paraId="4A92105E" w14:textId="77777777" w:rsidR="006E2AC8" w:rsidRDefault="006E2AC8" w:rsidP="00EE2667"/>
                <w:p w14:paraId="608ACF1F" w14:textId="77777777" w:rsidR="006E2AC8" w:rsidRDefault="006E2AC8" w:rsidP="00EE2667"/>
                <w:p w14:paraId="4838C475" w14:textId="77777777" w:rsidR="006E2AC8" w:rsidRDefault="006E2AC8" w:rsidP="00EE2667"/>
                <w:p w14:paraId="44D5A16F" w14:textId="77777777" w:rsidR="006E2AC8" w:rsidRDefault="006E2AC8" w:rsidP="00EE2667"/>
                <w:p w14:paraId="529EEC80" w14:textId="77777777" w:rsidR="006E2AC8" w:rsidRDefault="006E2AC8" w:rsidP="00EE2667"/>
                <w:p w14:paraId="35E3C7C9" w14:textId="77777777" w:rsidR="006E2AC8" w:rsidRDefault="006E2AC8" w:rsidP="00EE2667"/>
                <w:p w14:paraId="7E744953" w14:textId="77777777" w:rsidR="006E2AC8" w:rsidRDefault="006E2AC8" w:rsidP="00EE2667"/>
              </w:tc>
            </w:tr>
          </w:tbl>
          <w:p w14:paraId="546F72B3" w14:textId="77777777" w:rsidR="006E2AC8" w:rsidRPr="00F40C5E" w:rsidRDefault="006E2AC8" w:rsidP="00EE2667">
            <w:pPr>
              <w:rPr>
                <w:rFonts w:cs="Microsoft Sans Serif"/>
                <w:sz w:val="12"/>
              </w:rPr>
            </w:pPr>
          </w:p>
          <w:p w14:paraId="52902D92" w14:textId="77777777" w:rsidR="006E2AC8" w:rsidRPr="00D34E4F" w:rsidRDefault="006E2AC8" w:rsidP="00EE2667">
            <w:pPr>
              <w:rPr>
                <w:sz w:val="20"/>
              </w:rPr>
            </w:pPr>
            <w:r>
              <w:rPr>
                <w:rFonts w:cs="Microsoft Sans Serif"/>
              </w:rPr>
              <w:t xml:space="preserve">* </w:t>
            </w:r>
            <w:r w:rsidRPr="00D34E4F">
              <w:rPr>
                <w:rFonts w:cs="Microsoft Sans Serif"/>
                <w:i/>
                <w:sz w:val="18"/>
              </w:rPr>
              <w:t xml:space="preserve">Fournir </w:t>
            </w:r>
            <w:r>
              <w:rPr>
                <w:rFonts w:cs="Microsoft Sans Serif"/>
                <w:i/>
                <w:sz w:val="18"/>
              </w:rPr>
              <w:t>une</w:t>
            </w:r>
            <w:r w:rsidRPr="00D34E4F">
              <w:rPr>
                <w:rFonts w:cs="Microsoft Sans Serif"/>
                <w:i/>
                <w:sz w:val="18"/>
              </w:rPr>
              <w:t xml:space="preserve"> preuve</w:t>
            </w:r>
            <w:r>
              <w:rPr>
                <w:rFonts w:cs="Microsoft Sans Serif"/>
                <w:i/>
                <w:sz w:val="18"/>
              </w:rPr>
              <w:t xml:space="preserve"> </w:t>
            </w:r>
            <w:r w:rsidRPr="00015DCF">
              <w:rPr>
                <w:rFonts w:cs="Microsoft Sans Serif"/>
                <w:i/>
                <w:sz w:val="18"/>
                <w:u w:val="single"/>
              </w:rPr>
              <w:t>à jour</w:t>
            </w:r>
            <w:r w:rsidRPr="00D34E4F">
              <w:rPr>
                <w:rFonts w:cs="Microsoft Sans Serif"/>
                <w:i/>
                <w:sz w:val="18"/>
              </w:rPr>
              <w:t xml:space="preserve"> de cette habilitation lorsque celle-ci n’a pas été d’ores et déjà transmis</w:t>
            </w:r>
            <w:r>
              <w:rPr>
                <w:rFonts w:cs="Microsoft Sans Serif"/>
                <w:i/>
                <w:sz w:val="18"/>
              </w:rPr>
              <w:t>e</w:t>
            </w:r>
            <w:r w:rsidRPr="00D34E4F">
              <w:rPr>
                <w:rFonts w:cs="Microsoft Sans Serif"/>
                <w:i/>
                <w:sz w:val="18"/>
              </w:rPr>
              <w:t>.</w:t>
            </w:r>
          </w:p>
          <w:p w14:paraId="00310D24" w14:textId="77777777" w:rsidR="006E2AC8" w:rsidRDefault="006E2AC8" w:rsidP="00EE2667"/>
        </w:tc>
      </w:tr>
    </w:tbl>
    <w:p w14:paraId="215D5B0D" w14:textId="7929E9C9" w:rsidR="00A74631" w:rsidRDefault="00A74631" w:rsidP="007308DC">
      <w:pPr>
        <w:keepLines/>
        <w:widowControl w:val="0"/>
        <w:autoSpaceDE w:val="0"/>
        <w:autoSpaceDN w:val="0"/>
        <w:adjustRightInd w:val="0"/>
        <w:spacing w:after="0" w:line="240" w:lineRule="auto"/>
        <w:ind w:left="117" w:right="111"/>
        <w:rPr>
          <w:rFonts w:cs="Microsoft Sans Serif"/>
          <w:color w:val="000000" w:themeColor="text1"/>
        </w:rPr>
      </w:pPr>
    </w:p>
    <w:p w14:paraId="73938F4E" w14:textId="77777777" w:rsidR="00A414A9" w:rsidRDefault="00A414A9" w:rsidP="007308DC">
      <w:pPr>
        <w:keepLines/>
        <w:widowControl w:val="0"/>
        <w:autoSpaceDE w:val="0"/>
        <w:autoSpaceDN w:val="0"/>
        <w:adjustRightInd w:val="0"/>
        <w:spacing w:after="0" w:line="240" w:lineRule="auto"/>
        <w:ind w:left="117" w:right="111"/>
        <w:rPr>
          <w:rFonts w:cs="Microsoft Sans Serif"/>
          <w:color w:val="000000" w:themeColor="text1"/>
        </w:rPr>
      </w:pPr>
    </w:p>
    <w:p w14:paraId="1093C2F2" w14:textId="1C28E4E7" w:rsidR="00A74631" w:rsidRPr="00487B18" w:rsidRDefault="00F92B5F" w:rsidP="00DC6793">
      <w:pPr>
        <w:pStyle w:val="Titre1"/>
        <w:widowControl w:val="0"/>
        <w:numPr>
          <w:ilvl w:val="0"/>
          <w:numId w:val="4"/>
        </w:numPr>
        <w:autoSpaceDE w:val="0"/>
        <w:autoSpaceDN w:val="0"/>
        <w:adjustRightInd w:val="0"/>
        <w:spacing w:before="480" w:after="0" w:line="240" w:lineRule="auto"/>
        <w:ind w:left="284" w:hanging="284"/>
        <w:contextualSpacing w:val="0"/>
        <w:rPr>
          <w:rFonts w:eastAsia="Times New Roman" w:cs="Microsoft Sans Serif"/>
          <w:kern w:val="32"/>
          <w:szCs w:val="22"/>
        </w:rPr>
      </w:pPr>
      <w:r>
        <w:rPr>
          <w:rFonts w:eastAsia="Times New Roman" w:cs="Microsoft Sans Serif"/>
          <w:kern w:val="32"/>
          <w:szCs w:val="22"/>
        </w:rPr>
        <w:t>acceptation</w:t>
      </w:r>
      <w:r w:rsidR="00A74631" w:rsidRPr="00487B18">
        <w:rPr>
          <w:rFonts w:eastAsia="Times New Roman" w:cs="Microsoft Sans Serif"/>
          <w:kern w:val="32"/>
          <w:szCs w:val="22"/>
        </w:rPr>
        <w:t xml:space="preserve"> DE l’OFFRE</w:t>
      </w:r>
    </w:p>
    <w:p w14:paraId="1753E0D7" w14:textId="77777777" w:rsidR="00A74631" w:rsidRPr="00D21399" w:rsidRDefault="00A74631" w:rsidP="007308DC">
      <w:pPr>
        <w:keepLines/>
        <w:widowControl w:val="0"/>
        <w:autoSpaceDE w:val="0"/>
        <w:autoSpaceDN w:val="0"/>
        <w:adjustRightInd w:val="0"/>
        <w:spacing w:after="0" w:line="240" w:lineRule="auto"/>
        <w:ind w:left="117" w:right="111"/>
        <w:rPr>
          <w:rFonts w:cs="Microsoft Sans Serif"/>
          <w:color w:val="000000" w:themeColor="text1"/>
        </w:rPr>
      </w:pPr>
    </w:p>
    <w:tbl>
      <w:tblPr>
        <w:tblW w:w="0" w:type="auto"/>
        <w:tblInd w:w="14" w:type="dxa"/>
        <w:tblLayout w:type="fixed"/>
        <w:tblCellMar>
          <w:left w:w="0" w:type="dxa"/>
          <w:right w:w="0" w:type="dxa"/>
        </w:tblCellMar>
        <w:tblLook w:val="0000" w:firstRow="0" w:lastRow="0" w:firstColumn="0" w:lastColumn="0" w:noHBand="0" w:noVBand="0"/>
      </w:tblPr>
      <w:tblGrid>
        <w:gridCol w:w="9914"/>
      </w:tblGrid>
      <w:tr w:rsidR="007308DC" w:rsidRPr="00D21399" w14:paraId="0D5EFA0B" w14:textId="77777777" w:rsidTr="00ED18FA">
        <w:trPr>
          <w:trHeight w:val="2270"/>
        </w:trPr>
        <w:tc>
          <w:tcPr>
            <w:tcW w:w="9914" w:type="dxa"/>
            <w:tcBorders>
              <w:top w:val="single" w:sz="4" w:space="0" w:color="000000"/>
              <w:left w:val="single" w:sz="4" w:space="0" w:color="000000"/>
              <w:bottom w:val="single" w:sz="4" w:space="0" w:color="000000"/>
              <w:right w:val="single" w:sz="4" w:space="0" w:color="000000"/>
            </w:tcBorders>
            <w:shd w:val="clear" w:color="auto" w:fill="FFFFFF"/>
          </w:tcPr>
          <w:p w14:paraId="0D5EF9F9" w14:textId="77777777" w:rsidR="00CE7E0A" w:rsidRPr="00D21399" w:rsidRDefault="00CE7E0A" w:rsidP="00CE7E0A">
            <w:pPr>
              <w:ind w:left="108" w:right="96"/>
              <w:rPr>
                <w:rFonts w:cs="Microsoft Sans Serif"/>
                <w:color w:val="000000"/>
              </w:rPr>
            </w:pPr>
            <w:r w:rsidRPr="00D21399">
              <w:rPr>
                <w:rFonts w:cs="Microsoft Sans Serif"/>
                <w:color w:val="000000"/>
              </w:rPr>
              <w:t>Acceptation de l’offre</w:t>
            </w:r>
          </w:p>
          <w:p w14:paraId="74C89B2B" w14:textId="77777777" w:rsidR="008A6A6B" w:rsidRPr="00D21399" w:rsidRDefault="008A6A6B" w:rsidP="007308DC">
            <w:pPr>
              <w:keepLines/>
              <w:widowControl w:val="0"/>
              <w:autoSpaceDE w:val="0"/>
              <w:autoSpaceDN w:val="0"/>
              <w:adjustRightInd w:val="0"/>
              <w:spacing w:after="0" w:line="240" w:lineRule="auto"/>
              <w:ind w:left="108" w:right="96"/>
              <w:rPr>
                <w:rFonts w:cs="Microsoft Sans Serif"/>
                <w:color w:val="000000" w:themeColor="text1"/>
              </w:rPr>
            </w:pPr>
          </w:p>
          <w:p w14:paraId="0D5EF9FB"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Est acceptée la présente offre pour valoir acte d’engagement.</w:t>
            </w:r>
          </w:p>
          <w:p w14:paraId="2D146AFD" w14:textId="77777777" w:rsidR="00167928" w:rsidRDefault="00167928" w:rsidP="007308DC">
            <w:pPr>
              <w:keepLines/>
              <w:widowControl w:val="0"/>
              <w:autoSpaceDE w:val="0"/>
              <w:autoSpaceDN w:val="0"/>
              <w:adjustRightInd w:val="0"/>
              <w:spacing w:after="0" w:line="240" w:lineRule="auto"/>
              <w:ind w:left="108" w:right="96"/>
              <w:rPr>
                <w:rFonts w:cs="Microsoft Sans Serif"/>
                <w:i/>
                <w:iCs/>
                <w:color w:val="000000" w:themeColor="text1"/>
              </w:rPr>
            </w:pPr>
          </w:p>
          <w:p w14:paraId="22B468A9" w14:textId="77777777" w:rsidR="002C585A" w:rsidRPr="00D21399" w:rsidRDefault="002C585A" w:rsidP="007308DC">
            <w:pPr>
              <w:keepLines/>
              <w:widowControl w:val="0"/>
              <w:autoSpaceDE w:val="0"/>
              <w:autoSpaceDN w:val="0"/>
              <w:adjustRightInd w:val="0"/>
              <w:spacing w:after="0" w:line="240" w:lineRule="auto"/>
              <w:ind w:left="108" w:right="96"/>
              <w:rPr>
                <w:rFonts w:cs="Microsoft Sans Serif"/>
                <w:color w:val="000000" w:themeColor="text1"/>
              </w:rPr>
            </w:pPr>
          </w:p>
          <w:p w14:paraId="0D5EFA01"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A…………………………………………………………………., le………………………</w:t>
            </w:r>
          </w:p>
          <w:p w14:paraId="0D5EFA02" w14:textId="62425A4A" w:rsidR="007308DC"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p>
          <w:p w14:paraId="3222DCD7" w14:textId="566C59EB" w:rsidR="008A6A6B" w:rsidRDefault="008A6A6B" w:rsidP="007308DC">
            <w:pPr>
              <w:keepLines/>
              <w:widowControl w:val="0"/>
              <w:autoSpaceDE w:val="0"/>
              <w:autoSpaceDN w:val="0"/>
              <w:adjustRightInd w:val="0"/>
              <w:spacing w:after="0" w:line="240" w:lineRule="auto"/>
              <w:ind w:left="108" w:right="96"/>
              <w:rPr>
                <w:rFonts w:cs="Microsoft Sans Serif"/>
                <w:color w:val="000000" w:themeColor="text1"/>
              </w:rPr>
            </w:pPr>
          </w:p>
          <w:p w14:paraId="15C27DF7" w14:textId="77777777" w:rsidR="00ED18FA" w:rsidRDefault="00ED18FA" w:rsidP="007308DC">
            <w:pPr>
              <w:keepLines/>
              <w:widowControl w:val="0"/>
              <w:autoSpaceDE w:val="0"/>
              <w:autoSpaceDN w:val="0"/>
              <w:adjustRightInd w:val="0"/>
              <w:spacing w:after="0" w:line="240" w:lineRule="auto"/>
              <w:ind w:left="108" w:right="96"/>
              <w:rPr>
                <w:rFonts w:cs="Microsoft Sans Serif"/>
                <w:color w:val="000000" w:themeColor="text1"/>
              </w:rPr>
            </w:pPr>
          </w:p>
          <w:p w14:paraId="32E0C27D" w14:textId="77777777" w:rsidR="008A6A6B" w:rsidRDefault="008A6A6B" w:rsidP="007308DC">
            <w:pPr>
              <w:keepLines/>
              <w:widowControl w:val="0"/>
              <w:autoSpaceDE w:val="0"/>
              <w:autoSpaceDN w:val="0"/>
              <w:adjustRightInd w:val="0"/>
              <w:spacing w:after="0" w:line="240" w:lineRule="auto"/>
              <w:ind w:left="108" w:right="96"/>
              <w:rPr>
                <w:rFonts w:cs="Microsoft Sans Serif"/>
                <w:color w:val="000000" w:themeColor="text1"/>
              </w:rPr>
            </w:pPr>
          </w:p>
          <w:p w14:paraId="04E1BD1C" w14:textId="77777777" w:rsidR="008A6A6B" w:rsidRPr="00D21399" w:rsidRDefault="008A6A6B" w:rsidP="007308DC">
            <w:pPr>
              <w:keepLines/>
              <w:widowControl w:val="0"/>
              <w:autoSpaceDE w:val="0"/>
              <w:autoSpaceDN w:val="0"/>
              <w:adjustRightInd w:val="0"/>
              <w:spacing w:after="0" w:line="240" w:lineRule="auto"/>
              <w:ind w:left="108" w:right="96"/>
              <w:rPr>
                <w:rFonts w:cs="Microsoft Sans Serif"/>
                <w:color w:val="000000" w:themeColor="text1"/>
              </w:rPr>
            </w:pPr>
          </w:p>
          <w:p w14:paraId="4DCBE668" w14:textId="0A4FDDF1" w:rsidR="007926D3" w:rsidRDefault="007926D3"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 xml:space="preserve">Pour </w:t>
            </w:r>
            <w:r w:rsidR="006158CD">
              <w:rPr>
                <w:rFonts w:cs="Microsoft Sans Serif"/>
                <w:color w:val="000000" w:themeColor="text1"/>
              </w:rPr>
              <w:t>l’Acheteur</w:t>
            </w:r>
          </w:p>
          <w:p w14:paraId="0D5EFA04" w14:textId="6884E82D"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r w:rsidRPr="00D21399">
              <w:rPr>
                <w:rFonts w:cs="Microsoft Sans Serif"/>
                <w:color w:val="000000" w:themeColor="text1"/>
              </w:rPr>
              <w:t xml:space="preserve">L’autorité responsable </w:t>
            </w:r>
            <w:r w:rsidR="00A74631">
              <w:rPr>
                <w:rFonts w:cs="Microsoft Sans Serif"/>
                <w:color w:val="000000" w:themeColor="text1"/>
              </w:rPr>
              <w:t>de l’accord-cadre</w:t>
            </w:r>
          </w:p>
          <w:p w14:paraId="0D5EFA0A" w14:textId="77777777" w:rsidR="007308DC" w:rsidRPr="00D21399" w:rsidRDefault="007308DC" w:rsidP="007308DC">
            <w:pPr>
              <w:keepLines/>
              <w:widowControl w:val="0"/>
              <w:autoSpaceDE w:val="0"/>
              <w:autoSpaceDN w:val="0"/>
              <w:adjustRightInd w:val="0"/>
              <w:spacing w:after="0" w:line="240" w:lineRule="auto"/>
              <w:ind w:left="108" w:right="96"/>
              <w:rPr>
                <w:rFonts w:cs="Microsoft Sans Serif"/>
                <w:color w:val="000000" w:themeColor="text1"/>
              </w:rPr>
            </w:pPr>
          </w:p>
        </w:tc>
      </w:tr>
    </w:tbl>
    <w:p w14:paraId="2732F8D0" w14:textId="77777777" w:rsidR="008A6A6B" w:rsidRDefault="008A6A6B" w:rsidP="001555E7">
      <w:pPr>
        <w:pStyle w:val="Titre1"/>
        <w:ind w:left="360" w:hanging="360"/>
        <w:rPr>
          <w:rFonts w:cs="Microsoft Sans Serif"/>
          <w:sz w:val="22"/>
        </w:rPr>
      </w:pPr>
      <w:bookmarkStart w:id="25" w:name="_Toc515468756"/>
    </w:p>
    <w:p w14:paraId="0D5EFA0C" w14:textId="62AD2360" w:rsidR="007308DC" w:rsidRPr="000570E3" w:rsidRDefault="007308DC" w:rsidP="001555E7">
      <w:pPr>
        <w:pStyle w:val="Titre1"/>
        <w:ind w:left="360" w:hanging="360"/>
        <w:rPr>
          <w:rFonts w:cs="Microsoft Sans Serif"/>
          <w:sz w:val="22"/>
        </w:rPr>
      </w:pPr>
      <w:r w:rsidRPr="000570E3">
        <w:rPr>
          <w:rFonts w:cs="Microsoft Sans Serif"/>
          <w:sz w:val="22"/>
        </w:rPr>
        <w:t>Annexes</w:t>
      </w:r>
      <w:bookmarkEnd w:id="25"/>
      <w:r w:rsidRPr="000570E3">
        <w:rPr>
          <w:rFonts w:cs="Microsoft Sans Serif"/>
          <w:sz w:val="22"/>
        </w:rPr>
        <w:t> </w:t>
      </w:r>
    </w:p>
    <w:p w14:paraId="09D7FE5C" w14:textId="0FF37DA9" w:rsidR="0033431D" w:rsidRPr="000570E3" w:rsidRDefault="0033431D" w:rsidP="0033431D">
      <w:pPr>
        <w:widowControl w:val="0"/>
        <w:spacing w:before="120" w:after="0" w:line="240" w:lineRule="auto"/>
        <w:jc w:val="both"/>
        <w:rPr>
          <w:rFonts w:cs="Microsoft Sans Serif"/>
        </w:rPr>
      </w:pPr>
      <w:r w:rsidRPr="000570E3">
        <w:rPr>
          <w:rFonts w:cs="Microsoft Sans Serif"/>
        </w:rPr>
        <w:t>Annexe n°1 : Bordereau de Prix Unitaires (BPU)</w:t>
      </w:r>
    </w:p>
    <w:p w14:paraId="53FBA1B2" w14:textId="468AFDB1" w:rsidR="00B9747D" w:rsidRPr="000570E3" w:rsidRDefault="0033431D" w:rsidP="0033431D">
      <w:pPr>
        <w:widowControl w:val="0"/>
        <w:spacing w:after="0" w:line="240" w:lineRule="auto"/>
        <w:jc w:val="both"/>
        <w:rPr>
          <w:rFonts w:cs="Microsoft Sans Serif"/>
        </w:rPr>
      </w:pPr>
      <w:r w:rsidRPr="000570E3">
        <w:rPr>
          <w:rFonts w:cs="Microsoft Sans Serif"/>
        </w:rPr>
        <w:t>Annexe n°</w:t>
      </w:r>
      <w:r w:rsidR="004116D1" w:rsidRPr="000570E3">
        <w:rPr>
          <w:rFonts w:cs="Microsoft Sans Serif"/>
        </w:rPr>
        <w:t>2</w:t>
      </w:r>
      <w:r w:rsidRPr="000570E3">
        <w:rPr>
          <w:rFonts w:cs="Microsoft Sans Serif"/>
        </w:rPr>
        <w:t xml:space="preserve"> : </w:t>
      </w:r>
      <w:r w:rsidR="00261E6F">
        <w:rPr>
          <w:rFonts w:cs="Microsoft Sans Serif"/>
        </w:rPr>
        <w:t>Dossier</w:t>
      </w:r>
      <w:r w:rsidR="00261E6F" w:rsidRPr="000570E3">
        <w:rPr>
          <w:rFonts w:cs="Microsoft Sans Serif"/>
        </w:rPr>
        <w:t xml:space="preserve"> </w:t>
      </w:r>
      <w:r w:rsidRPr="000570E3">
        <w:rPr>
          <w:rFonts w:cs="Microsoft Sans Serif"/>
        </w:rPr>
        <w:t>de déclaration de sous-traitance (DC4)</w:t>
      </w:r>
    </w:p>
    <w:sectPr w:rsidR="00B9747D" w:rsidRPr="000570E3" w:rsidSect="00CE7E0A">
      <w:pgSz w:w="11906" w:h="16838"/>
      <w:pgMar w:top="1526" w:right="707" w:bottom="1418" w:left="851" w:header="426"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E5B3A" w14:textId="77777777" w:rsidR="00A31DD1" w:rsidRDefault="00A31DD1" w:rsidP="00CD2415">
      <w:pPr>
        <w:spacing w:after="0" w:line="240" w:lineRule="auto"/>
      </w:pPr>
      <w:r>
        <w:separator/>
      </w:r>
    </w:p>
  </w:endnote>
  <w:endnote w:type="continuationSeparator" w:id="0">
    <w:p w14:paraId="7D9FA432" w14:textId="77777777" w:rsidR="00A31DD1" w:rsidRDefault="00A31DD1" w:rsidP="00CD2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EFA3D" w14:textId="0DE71FEB" w:rsidR="000D322B" w:rsidRPr="00FA623B" w:rsidRDefault="007148D9" w:rsidP="00A12331">
    <w:pPr>
      <w:pBdr>
        <w:top w:val="single" w:sz="4" w:space="1" w:color="auto"/>
      </w:pBdr>
      <w:rPr>
        <w:rStyle w:val="Rfrencelgre"/>
        <w:rFonts w:ascii="Microsoft Sans Serif" w:hAnsi="Microsoft Sans Serif" w:cs="Microsoft Sans Serif"/>
        <w:b/>
        <w:smallCaps w:val="0"/>
        <w:color w:val="134EA2"/>
        <w:sz w:val="16"/>
        <w:szCs w:val="16"/>
      </w:rPr>
    </w:pPr>
    <w:r w:rsidRPr="00497759">
      <w:rPr>
        <w:rFonts w:cs="Microsoft Sans Serif"/>
        <w:b/>
        <w:noProof/>
        <w:sz w:val="16"/>
        <w:szCs w:val="16"/>
      </w:rPr>
      <mc:AlternateContent>
        <mc:Choice Requires="wps">
          <w:drawing>
            <wp:anchor distT="0" distB="0" distL="114300" distR="114300" simplePos="0" relativeHeight="251666432" behindDoc="0" locked="0" layoutInCell="0" allowOverlap="1" wp14:anchorId="223451DA" wp14:editId="14B09EF5">
              <wp:simplePos x="0" y="0"/>
              <wp:positionH relativeFrom="page">
                <wp:posOffset>0</wp:posOffset>
              </wp:positionH>
              <wp:positionV relativeFrom="page">
                <wp:posOffset>10246360</wp:posOffset>
              </wp:positionV>
              <wp:extent cx="7560310" cy="255270"/>
              <wp:effectExtent l="0" t="0" r="0" b="11430"/>
              <wp:wrapNone/>
              <wp:docPr id="1" name="MSIPCM0fc14776b3978d12146971ee" descr="{&quot;HashCode&quot;:168785630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431BE4D" w14:textId="5F535160" w:rsidR="007148D9" w:rsidRPr="004D6E32" w:rsidRDefault="004D6E32" w:rsidP="004D6E32">
                          <w:pPr>
                            <w:spacing w:after="0"/>
                            <w:rPr>
                              <w:rFonts w:cs="Microsoft Sans Serif"/>
                              <w:color w:val="FB765B"/>
                              <w:sz w:val="24"/>
                            </w:rPr>
                          </w:pPr>
                          <w:r w:rsidRPr="004D6E32">
                            <w:rPr>
                              <w:rFonts w:cs="Microsoft Sans Serif"/>
                              <w:color w:val="FB765B"/>
                              <w:sz w:val="24"/>
                            </w:rPr>
                            <w:t>Classification : Restreint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23451DA" id="_x0000_t202" coordsize="21600,21600" o:spt="202" path="m,l,21600r21600,l21600,xe">
              <v:stroke joinstyle="miter"/>
              <v:path gradientshapeok="t" o:connecttype="rect"/>
            </v:shapetype>
            <v:shape id="MSIPCM0fc14776b3978d12146971ee" o:spid="_x0000_s1029" type="#_x0000_t202" alt="{&quot;HashCode&quot;:1687856301,&quot;Height&quot;:841.0,&quot;Width&quot;:595.0,&quot;Placement&quot;:&quot;Footer&quot;,&quot;Index&quot;:&quot;Primary&quot;,&quot;Section&quot;:1,&quot;Top&quot;:0.0,&quot;Left&quot;:0.0}" style="position:absolute;margin-left:0;margin-top:806.8pt;width:595.3pt;height:20.1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" o:allowincell="f" filled="f" stroked="f" strokeweight=".5pt">
              <v:textbox inset="20pt,0,,0">
                <w:txbxContent>
                  <w:p w14:paraId="2431BE4D" w14:textId="5F535160" w:rsidR="007148D9" w:rsidRPr="004D6E32" w:rsidRDefault="004D6E32" w:rsidP="004D6E32">
                    <w:pPr>
                      <w:spacing w:after="0"/>
                      <w:rPr>
                        <w:rFonts w:cs="Microsoft Sans Serif"/>
                        <w:color w:val="FB765B"/>
                        <w:sz w:val="24"/>
                      </w:rPr>
                    </w:pPr>
                    <w:r w:rsidRPr="004D6E32">
                      <w:rPr>
                        <w:rFonts w:cs="Microsoft Sans Serif"/>
                        <w:color w:val="FB765B"/>
                        <w:sz w:val="24"/>
                      </w:rPr>
                      <w:t>Classification : Restreint</w:t>
                    </w:r>
                  </w:p>
                </w:txbxContent>
              </v:textbox>
              <w10:wrap anchorx="page" anchory="page"/>
            </v:shape>
          </w:pict>
        </mc:Fallback>
      </mc:AlternateContent>
    </w:r>
    <w:r w:rsidR="00497759" w:rsidRPr="00497759">
      <w:rPr>
        <w:rFonts w:cs="Microsoft Sans Serif"/>
        <w:b/>
        <w:noProof/>
        <w:sz w:val="16"/>
        <w:szCs w:val="16"/>
      </w:rPr>
      <w:t>2025</w:t>
    </w:r>
    <w:r w:rsidR="00A65F64">
      <w:rPr>
        <w:rFonts w:cs="Microsoft Sans Serif"/>
        <w:b/>
        <w:noProof/>
        <w:sz w:val="16"/>
        <w:szCs w:val="16"/>
      </w:rPr>
      <w:t>PN</w:t>
    </w:r>
    <w:r w:rsidR="00497759" w:rsidRPr="00497759">
      <w:rPr>
        <w:rFonts w:cs="Microsoft Sans Serif"/>
        <w:b/>
        <w:noProof/>
        <w:sz w:val="16"/>
        <w:szCs w:val="16"/>
      </w:rPr>
      <w:t>00</w:t>
    </w:r>
    <w:r w:rsidR="00A65F64">
      <w:rPr>
        <w:rFonts w:cs="Microsoft Sans Serif"/>
        <w:b/>
        <w:noProof/>
        <w:sz w:val="16"/>
        <w:szCs w:val="16"/>
      </w:rPr>
      <w:t>4</w:t>
    </w:r>
    <w:r w:rsidR="00497759" w:rsidRPr="00497759">
      <w:rPr>
        <w:rFonts w:cs="Microsoft Sans Serif"/>
        <w:b/>
        <w:noProof/>
        <w:sz w:val="16"/>
        <w:szCs w:val="16"/>
      </w:rPr>
      <w:t xml:space="preserve"> - AE</w:t>
    </w:r>
    <w:r w:rsidR="000D322B" w:rsidRPr="00497759">
      <w:rPr>
        <w:rStyle w:val="Rfrencelgre"/>
        <w:rFonts w:ascii="Microsoft Sans Serif" w:hAnsi="Microsoft Sans Serif" w:cs="Microsoft Sans Serif"/>
        <w:b/>
        <w:smallCaps w:val="0"/>
        <w:color w:val="auto"/>
        <w:sz w:val="16"/>
        <w:szCs w:val="16"/>
      </w:rPr>
      <w:t xml:space="preserve"> </w:t>
    </w:r>
    <w:r w:rsidR="000D322B" w:rsidRPr="00497759">
      <w:rPr>
        <w:rStyle w:val="Rfrencelgre"/>
        <w:rFonts w:ascii="Microsoft Sans Serif" w:hAnsi="Microsoft Sans Serif" w:cs="Microsoft Sans Serif"/>
        <w:b/>
        <w:smallCaps w:val="0"/>
        <w:color w:val="auto"/>
        <w:sz w:val="16"/>
        <w:szCs w:val="16"/>
      </w:rPr>
      <w:tab/>
    </w:r>
    <w:r w:rsidR="000D322B">
      <w:rPr>
        <w:rStyle w:val="Rfrencelgre"/>
        <w:rFonts w:ascii="Microsoft Sans Serif" w:hAnsi="Microsoft Sans Serif" w:cs="Microsoft Sans Serif"/>
        <w:b/>
        <w:smallCaps w:val="0"/>
        <w:color w:val="134EA2"/>
        <w:sz w:val="16"/>
        <w:szCs w:val="16"/>
      </w:rPr>
      <w:tab/>
    </w:r>
    <w:r w:rsidR="000D322B">
      <w:rPr>
        <w:rStyle w:val="Rfrencelgre"/>
        <w:rFonts w:ascii="Microsoft Sans Serif" w:hAnsi="Microsoft Sans Serif" w:cs="Microsoft Sans Serif"/>
        <w:b/>
        <w:smallCaps w:val="0"/>
        <w:color w:val="134EA2"/>
        <w:sz w:val="16"/>
        <w:szCs w:val="16"/>
      </w:rPr>
      <w:tab/>
    </w:r>
  </w:p>
  <w:p w14:paraId="0D5EFA3E" w14:textId="15F9E262" w:rsidR="000D322B" w:rsidRPr="003D33C2" w:rsidRDefault="000D322B" w:rsidP="00934FBF">
    <w:pPr>
      <w:rPr>
        <w:rStyle w:val="Accentuationlgre"/>
      </w:rPr>
    </w:pPr>
    <w:r w:rsidRPr="003D33C2">
      <w:rPr>
        <w:rStyle w:val="Accentuationlgre"/>
      </w:rPr>
      <w:t xml:space="preserve">Ce document est la propriété de la Société </w:t>
    </w:r>
    <w:r w:rsidR="00185FF1">
      <w:rPr>
        <w:rStyle w:val="Accentuationlgre"/>
      </w:rPr>
      <w:t>des grands projets</w:t>
    </w:r>
    <w:r w:rsidRPr="003D33C2">
      <w:rPr>
        <w:rStyle w:val="Accentuationlgre"/>
      </w:rPr>
      <w:t>. Toute diffusion ou reproduction intégrale ou partielle est autorisée pour et dans la limite des besoins découlant des prestations ou missions</w:t>
    </w:r>
    <w:r>
      <w:rPr>
        <w:rStyle w:val="Accentuationlgre"/>
      </w:rPr>
      <w:t xml:space="preserve"> de </w:t>
    </w:r>
    <w:r w:rsidRPr="004051CB">
      <w:rPr>
        <w:rStyle w:val="Accentuationlgre"/>
      </w:rPr>
      <w:t xml:space="preserve">l’accord-cadre </w:t>
    </w:r>
    <w:r w:rsidRPr="003D33C2">
      <w:rPr>
        <w:rStyle w:val="Accentuationlgre"/>
      </w:rPr>
      <w:t>conclu avec le titulaire destinataire.</w:t>
    </w:r>
  </w:p>
  <w:p w14:paraId="0D5EFA3F" w14:textId="77777777" w:rsidR="000D322B" w:rsidRPr="00934FBF" w:rsidRDefault="000D322B" w:rsidP="00934FBF">
    <w:pPr>
      <w:tabs>
        <w:tab w:val="center" w:pos="4550"/>
        <w:tab w:val="left" w:pos="5818"/>
      </w:tabs>
      <w:ind w:right="260"/>
      <w:jc w:val="right"/>
      <w:rPr>
        <w:rStyle w:val="Accentuationlgre"/>
        <w:i w:val="0"/>
        <w:iCs w:val="0"/>
        <w:color w:val="auto"/>
        <w:sz w:val="20"/>
        <w:szCs w:val="24"/>
      </w:rPr>
    </w:pPr>
    <w:r w:rsidRPr="007256CE">
      <w:rPr>
        <w:b/>
        <w:color w:val="134EA2"/>
        <w:sz w:val="20"/>
        <w:szCs w:val="24"/>
      </w:rPr>
      <w:fldChar w:fldCharType="begin"/>
    </w:r>
    <w:r w:rsidRPr="007256CE">
      <w:rPr>
        <w:b/>
        <w:color w:val="134EA2"/>
        <w:sz w:val="20"/>
        <w:szCs w:val="24"/>
      </w:rPr>
      <w:instrText>PAGE   \* MERGEFORMAT</w:instrText>
    </w:r>
    <w:r w:rsidRPr="007256CE">
      <w:rPr>
        <w:b/>
        <w:color w:val="134EA2"/>
        <w:sz w:val="20"/>
        <w:szCs w:val="24"/>
      </w:rPr>
      <w:fldChar w:fldCharType="separate"/>
    </w:r>
    <w:r>
      <w:rPr>
        <w:b/>
        <w:noProof/>
        <w:color w:val="134EA2"/>
        <w:sz w:val="20"/>
        <w:szCs w:val="24"/>
      </w:rPr>
      <w:t>8</w:t>
    </w:r>
    <w:r w:rsidRPr="007256CE">
      <w:rPr>
        <w:b/>
        <w:color w:val="134EA2"/>
        <w:sz w:val="20"/>
        <w:szCs w:val="24"/>
      </w:rPr>
      <w:fldChar w:fldCharType="end"/>
    </w:r>
    <w:r w:rsidRPr="00934FBF">
      <w:rPr>
        <w:b/>
        <w:sz w:val="20"/>
        <w:szCs w:val="24"/>
      </w:rPr>
      <w:t xml:space="preserve"> </w:t>
    </w:r>
    <w:r w:rsidRPr="00934FBF">
      <w:rPr>
        <w:sz w:val="20"/>
        <w:szCs w:val="24"/>
      </w:rPr>
      <w:t xml:space="preserve">| </w:t>
    </w:r>
    <w:r w:rsidRPr="00934FBF">
      <w:rPr>
        <w:sz w:val="20"/>
        <w:szCs w:val="24"/>
      </w:rPr>
      <w:fldChar w:fldCharType="begin"/>
    </w:r>
    <w:r w:rsidRPr="00934FBF">
      <w:rPr>
        <w:sz w:val="20"/>
        <w:szCs w:val="24"/>
      </w:rPr>
      <w:instrText>NUMPAGES  \* Arabic  \* MERGEFORMAT</w:instrText>
    </w:r>
    <w:r w:rsidRPr="00934FBF">
      <w:rPr>
        <w:sz w:val="20"/>
        <w:szCs w:val="24"/>
      </w:rPr>
      <w:fldChar w:fldCharType="separate"/>
    </w:r>
    <w:r>
      <w:rPr>
        <w:noProof/>
        <w:sz w:val="20"/>
        <w:szCs w:val="24"/>
      </w:rPr>
      <w:t>12</w:t>
    </w:r>
    <w:r w:rsidRPr="00934FBF">
      <w:rPr>
        <w:sz w:val="20"/>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D2299" w14:textId="77777777" w:rsidR="00A31DD1" w:rsidRDefault="00A31DD1" w:rsidP="00CD2415">
      <w:pPr>
        <w:spacing w:after="0" w:line="240" w:lineRule="auto"/>
      </w:pPr>
      <w:r>
        <w:separator/>
      </w:r>
    </w:p>
  </w:footnote>
  <w:footnote w:type="continuationSeparator" w:id="0">
    <w:p w14:paraId="4E1DEC3C" w14:textId="77777777" w:rsidR="00A31DD1" w:rsidRDefault="00A31DD1" w:rsidP="00CD24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EFA3C" w14:textId="1234E01D" w:rsidR="000D322B" w:rsidRPr="007256CE" w:rsidRDefault="006158CD" w:rsidP="006158CD">
    <w:pPr>
      <w:pStyle w:val="En-tte"/>
      <w:jc w:val="right"/>
      <w:rPr>
        <w:color w:val="134EA2"/>
      </w:rPr>
    </w:pPr>
    <w:r>
      <w:rPr>
        <w:noProof/>
      </w:rPr>
      <w:drawing>
        <wp:anchor distT="0" distB="0" distL="114300" distR="114300" simplePos="0" relativeHeight="251662336" behindDoc="0" locked="0" layoutInCell="1" allowOverlap="1" wp14:anchorId="11868617" wp14:editId="1116560A">
          <wp:simplePos x="0" y="0"/>
          <wp:positionH relativeFrom="column">
            <wp:posOffset>5563235</wp:posOffset>
          </wp:positionH>
          <wp:positionV relativeFrom="paragraph">
            <wp:posOffset>-102870</wp:posOffset>
          </wp:positionV>
          <wp:extent cx="1234440" cy="647700"/>
          <wp:effectExtent l="0" t="0" r="381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11420"/>
                  <a:stretch/>
                </pic:blipFill>
                <pic:spPr bwMode="auto">
                  <a:xfrm>
                    <a:off x="0" y="0"/>
                    <a:ext cx="1234440" cy="6477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EFA40" w14:textId="77777777" w:rsidR="000D322B" w:rsidRPr="00AD685B" w:rsidRDefault="000D322B" w:rsidP="00AD685B">
    <w:pPr>
      <w:pStyle w:val="En-tte"/>
    </w:pPr>
    <w:r w:rsidRPr="00AD685B">
      <w:rPr>
        <w:rFonts w:hint="eastAsia"/>
        <w:noProof/>
        <w:lang w:eastAsia="fr-FR"/>
      </w:rPr>
      <w:drawing>
        <wp:anchor distT="0" distB="0" distL="114300" distR="114300" simplePos="0" relativeHeight="251655168" behindDoc="1" locked="0" layoutInCell="1" allowOverlap="1" wp14:anchorId="0D5EFA43" wp14:editId="0D5EFA44">
          <wp:simplePos x="0" y="0"/>
          <wp:positionH relativeFrom="margin">
            <wp:posOffset>5398135</wp:posOffset>
          </wp:positionH>
          <wp:positionV relativeFrom="page">
            <wp:posOffset>277495</wp:posOffset>
          </wp:positionV>
          <wp:extent cx="1276350" cy="806419"/>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GP.png"/>
                  <pic:cNvPicPr/>
                </pic:nvPicPr>
                <pic:blipFill>
                  <a:blip r:embed="rId1">
                    <a:extLst>
                      <a:ext uri="{28A0092B-C50C-407E-A947-70E740481C1C}">
                        <a14:useLocalDpi xmlns:a14="http://schemas.microsoft.com/office/drawing/2010/main" val="0"/>
                      </a:ext>
                    </a:extLst>
                  </a:blip>
                  <a:stretch>
                    <a:fillRect/>
                  </a:stretch>
                </pic:blipFill>
                <pic:spPr>
                  <a:xfrm>
                    <a:off x="0" y="0"/>
                    <a:ext cx="1276350" cy="806419"/>
                  </a:xfrm>
                  <a:prstGeom prst="rect">
                    <a:avLst/>
                  </a:prstGeom>
                  <a:extLst>
                    <a:ext uri="{FAA26D3D-D897-4be2-8F04-BA451C77F1D7}">
                      <ma14:placeholderFlag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D685B">
      <w:rPr>
        <w:rFonts w:hint="eastAsia"/>
        <w:noProof/>
        <w:lang w:eastAsia="fr-FR"/>
      </w:rPr>
      <mc:AlternateContent>
        <mc:Choice Requires="wps">
          <w:drawing>
            <wp:anchor distT="0" distB="0" distL="114300" distR="114300" simplePos="0" relativeHeight="251656192" behindDoc="0" locked="0" layoutInCell="1" allowOverlap="1" wp14:anchorId="0D5EFA45" wp14:editId="0D5EFA46">
              <wp:simplePos x="0" y="0"/>
              <wp:positionH relativeFrom="margin">
                <wp:posOffset>-161925</wp:posOffset>
              </wp:positionH>
              <wp:positionV relativeFrom="paragraph">
                <wp:posOffset>-116205</wp:posOffset>
              </wp:positionV>
              <wp:extent cx="1809750" cy="697865"/>
              <wp:effectExtent l="0" t="0" r="0" b="6985"/>
              <wp:wrapNone/>
              <wp:docPr id="2" name="Zone de texte 2"/>
              <wp:cNvGraphicFramePr/>
              <a:graphic xmlns:a="http://schemas.openxmlformats.org/drawingml/2006/main">
                <a:graphicData uri="http://schemas.microsoft.com/office/word/2010/wordprocessingShape">
                  <wps:wsp>
                    <wps:cNvSpPr txBox="1"/>
                    <wps:spPr>
                      <a:xfrm>
                        <a:off x="0" y="0"/>
                        <a:ext cx="1809750" cy="6978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D5EFA47" w14:textId="77777777" w:rsidR="000D322B" w:rsidRDefault="000D322B" w:rsidP="00AD685B">
                          <w:pPr>
                            <w:spacing w:after="0"/>
                            <w:jc w:val="center"/>
                          </w:pPr>
                          <w:r>
                            <w:t>Insérer / Copier le logo mandataire dans la zone de texte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D5EFA45" id="_x0000_t202" coordsize="21600,21600" o:spt="202" path="m,l,21600r21600,l21600,xe">
              <v:stroke joinstyle="miter"/>
              <v:path gradientshapeok="t" o:connecttype="rect"/>
            </v:shapetype>
            <v:shape id="Zone de texte 2" o:spid="_x0000_s1030" type="#_x0000_t202" style="position:absolute;margin-left:-12.75pt;margin-top:-9.15pt;width:142.5pt;height:54.95pt;z-index:25165619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" fillcolor="white [3201]" stroked="f" strokeweight=".5pt">
              <v:textbox>
                <w:txbxContent>
                  <w:p w14:paraId="0D5EFA47" w14:textId="77777777" w:rsidR="000D322B" w:rsidRDefault="000D322B" w:rsidP="00AD685B">
                    <w:pPr>
                      <w:spacing w:after="0"/>
                      <w:jc w:val="center"/>
                    </w:pPr>
                    <w:r>
                      <w:t>Insérer / Copier le logo mandataire dans la zone de texte</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F1F64"/>
    <w:multiLevelType w:val="hybridMultilevel"/>
    <w:tmpl w:val="4BFC97C8"/>
    <w:lvl w:ilvl="0" w:tplc="67CA34E2">
      <w:start w:val="1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53D02B6"/>
    <w:multiLevelType w:val="multilevel"/>
    <w:tmpl w:val="06124020"/>
    <w:name w:val="SGP - structure générale"/>
    <w:numStyleLink w:val="SGP-Structuregnrale"/>
  </w:abstractNum>
  <w:abstractNum w:abstractNumId="2" w15:restartNumberingAfterBreak="0">
    <w:nsid w:val="4E8D4430"/>
    <w:multiLevelType w:val="multilevel"/>
    <w:tmpl w:val="040C001D"/>
    <w:name w:val="SGP - structure générale222"/>
    <w:numStyleLink w:val="Listepuce"/>
  </w:abstractNum>
  <w:abstractNum w:abstractNumId="3" w15:restartNumberingAfterBreak="0">
    <w:nsid w:val="57ED7312"/>
    <w:multiLevelType w:val="multilevel"/>
    <w:tmpl w:val="040C001D"/>
    <w:name w:val="SGP - structure générale22"/>
    <w:styleLink w:val="Listepuce"/>
    <w:lvl w:ilvl="0">
      <w:start w:val="1"/>
      <w:numFmt w:val="bullet"/>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Wingdings" w:hAnsi="Wingdings" w:hint="default"/>
        <w:color w:val="auto"/>
        <w:sz w:val="16"/>
      </w:rPr>
    </w:lvl>
    <w:lvl w:ilvl="3">
      <w:start w:val="1"/>
      <w:numFmt w:val="bullet"/>
      <w:lvlText w:val=""/>
      <w:lvlJc w:val="left"/>
      <w:pPr>
        <w:ind w:left="1440" w:hanging="360"/>
      </w:pPr>
      <w:rPr>
        <w:rFonts w:ascii="Wingdings" w:hAnsi="Wingdings"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AA95702"/>
    <w:multiLevelType w:val="hybridMultilevel"/>
    <w:tmpl w:val="0BA4EA00"/>
    <w:lvl w:ilvl="0" w:tplc="B15221B8">
      <w:start w:val="1"/>
      <w:numFmt w:val="decimal"/>
      <w:lvlText w:val="Article %1."/>
      <w:lvlJc w:val="left"/>
      <w:pPr>
        <w:ind w:left="1920" w:hanging="360"/>
      </w:pPr>
      <w:rPr>
        <w:rFonts w:hint="default"/>
        <w:b/>
        <w:color w:val="auto"/>
        <w:sz w:val="28"/>
        <w:szCs w:val="28"/>
      </w:rPr>
    </w:lvl>
    <w:lvl w:ilvl="1" w:tplc="040C0019" w:tentative="1">
      <w:start w:val="1"/>
      <w:numFmt w:val="lowerLetter"/>
      <w:lvlText w:val="%2."/>
      <w:lvlJc w:val="left"/>
      <w:pPr>
        <w:ind w:left="731" w:hanging="360"/>
      </w:pPr>
    </w:lvl>
    <w:lvl w:ilvl="2" w:tplc="040C001B" w:tentative="1">
      <w:start w:val="1"/>
      <w:numFmt w:val="lowerRoman"/>
      <w:lvlText w:val="%3."/>
      <w:lvlJc w:val="right"/>
      <w:pPr>
        <w:ind w:left="1451" w:hanging="180"/>
      </w:pPr>
    </w:lvl>
    <w:lvl w:ilvl="3" w:tplc="040C000F" w:tentative="1">
      <w:start w:val="1"/>
      <w:numFmt w:val="decimal"/>
      <w:lvlText w:val="%4."/>
      <w:lvlJc w:val="left"/>
      <w:pPr>
        <w:ind w:left="2171" w:hanging="360"/>
      </w:pPr>
    </w:lvl>
    <w:lvl w:ilvl="4" w:tplc="040C0019" w:tentative="1">
      <w:start w:val="1"/>
      <w:numFmt w:val="lowerLetter"/>
      <w:lvlText w:val="%5."/>
      <w:lvlJc w:val="left"/>
      <w:pPr>
        <w:ind w:left="2891" w:hanging="360"/>
      </w:pPr>
    </w:lvl>
    <w:lvl w:ilvl="5" w:tplc="040C001B" w:tentative="1">
      <w:start w:val="1"/>
      <w:numFmt w:val="lowerRoman"/>
      <w:lvlText w:val="%6."/>
      <w:lvlJc w:val="right"/>
      <w:pPr>
        <w:ind w:left="3611" w:hanging="180"/>
      </w:pPr>
    </w:lvl>
    <w:lvl w:ilvl="6" w:tplc="040C000F" w:tentative="1">
      <w:start w:val="1"/>
      <w:numFmt w:val="decimal"/>
      <w:lvlText w:val="%7."/>
      <w:lvlJc w:val="left"/>
      <w:pPr>
        <w:ind w:left="4331" w:hanging="360"/>
      </w:pPr>
    </w:lvl>
    <w:lvl w:ilvl="7" w:tplc="040C0019" w:tentative="1">
      <w:start w:val="1"/>
      <w:numFmt w:val="lowerLetter"/>
      <w:lvlText w:val="%8."/>
      <w:lvlJc w:val="left"/>
      <w:pPr>
        <w:ind w:left="5051" w:hanging="360"/>
      </w:pPr>
    </w:lvl>
    <w:lvl w:ilvl="8" w:tplc="040C001B" w:tentative="1">
      <w:start w:val="1"/>
      <w:numFmt w:val="lowerRoman"/>
      <w:lvlText w:val="%9."/>
      <w:lvlJc w:val="right"/>
      <w:pPr>
        <w:ind w:left="5771" w:hanging="180"/>
      </w:pPr>
    </w:lvl>
  </w:abstractNum>
  <w:abstractNum w:abstractNumId="5" w15:restartNumberingAfterBreak="0">
    <w:nsid w:val="5D141D23"/>
    <w:multiLevelType w:val="multilevel"/>
    <w:tmpl w:val="06124020"/>
    <w:styleLink w:val="SGP-Structuregnrale"/>
    <w:lvl w:ilvl="0">
      <w:start w:val="1"/>
      <w:numFmt w:val="upperRoman"/>
      <w:lvlText w:val="%1."/>
      <w:lvlJc w:val="left"/>
      <w:pPr>
        <w:ind w:left="720" w:hanging="360"/>
      </w:pPr>
      <w:rPr>
        <w:rFonts w:ascii="Microsoft Sans Serif" w:hAnsi="Microsoft Sans Serif" w:hint="default"/>
        <w:b/>
        <w:sz w:val="28"/>
        <w:u w:val="none"/>
      </w:rPr>
    </w:lvl>
    <w:lvl w:ilvl="1">
      <w:start w:val="1"/>
      <w:numFmt w:val="upperLetter"/>
      <w:lvlText w:val="%2."/>
      <w:lvlJc w:val="left"/>
      <w:pPr>
        <w:ind w:left="1440" w:hanging="360"/>
      </w:pPr>
      <w:rPr>
        <w:rFonts w:ascii="Microsoft Sans Serif" w:hAnsi="Microsoft Sans Serif"/>
        <w:b/>
        <w:sz w:val="28"/>
      </w:rPr>
    </w:lvl>
    <w:lvl w:ilvl="2">
      <w:start w:val="1"/>
      <w:numFmt w:val="decimal"/>
      <w:lvlText w:val="%3."/>
      <w:lvlJc w:val="right"/>
      <w:pPr>
        <w:ind w:left="2160" w:hanging="180"/>
      </w:pPr>
      <w:rPr>
        <w:rFonts w:ascii="Microsoft Sans Serif" w:hAnsi="Microsoft Sans Serif"/>
        <w:sz w:val="28"/>
      </w:rPr>
    </w:lvl>
    <w:lvl w:ilvl="3">
      <w:start w:val="1"/>
      <w:numFmt w:val="lowerLetter"/>
      <w:lvlText w:val="%4."/>
      <w:lvlJc w:val="left"/>
      <w:pPr>
        <w:ind w:left="2880" w:hanging="360"/>
      </w:pPr>
      <w:rPr>
        <w:rFonts w:ascii="Microsoft Sans Serif" w:hAnsi="Microsoft Sans Serif"/>
        <w:sz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22020F9"/>
    <w:multiLevelType w:val="multilevel"/>
    <w:tmpl w:val="D90C3E90"/>
    <w:lvl w:ilvl="0">
      <w:start w:val="1"/>
      <w:numFmt w:val="decimal"/>
      <w:lvlText w:val="Article %1."/>
      <w:lvlJc w:val="left"/>
      <w:pPr>
        <w:tabs>
          <w:tab w:val="num" w:pos="468"/>
        </w:tabs>
        <w:ind w:left="468" w:hanging="360"/>
      </w:pPr>
      <w:rPr>
        <w:rFonts w:hint="default"/>
        <w:b/>
        <w:bCs/>
        <w:color w:val="000000"/>
        <w:sz w:val="20"/>
        <w:szCs w:val="20"/>
      </w:rPr>
    </w:lvl>
    <w:lvl w:ilvl="1">
      <w:start w:val="1"/>
      <w:numFmt w:val="decimal"/>
      <w:lvlText w:val="%1.%2."/>
      <w:lvlJc w:val="left"/>
      <w:pPr>
        <w:tabs>
          <w:tab w:val="num" w:pos="1188"/>
        </w:tabs>
        <w:ind w:left="900" w:hanging="432"/>
      </w:pPr>
      <w:rPr>
        <w:rFonts w:ascii="Verdana" w:hAnsi="Verdana" w:cs="Verdana"/>
        <w:b/>
        <w:bCs/>
        <w:color w:val="000000"/>
        <w:sz w:val="20"/>
        <w:szCs w:val="20"/>
      </w:rPr>
    </w:lvl>
    <w:lvl w:ilvl="2">
      <w:start w:val="1"/>
      <w:numFmt w:val="decimal"/>
      <w:lvlText w:val="%1.%2.%3."/>
      <w:lvlJc w:val="left"/>
      <w:pPr>
        <w:tabs>
          <w:tab w:val="num" w:pos="2465"/>
        </w:tabs>
        <w:ind w:left="1889" w:hanging="504"/>
      </w:pPr>
      <w:rPr>
        <w:rFonts w:ascii="Times New Roman" w:hAnsi="Times New Roman" w:cs="Times New Roman"/>
        <w:color w:val="000000"/>
        <w:sz w:val="20"/>
        <w:szCs w:val="20"/>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7" w15:restartNumberingAfterBreak="0">
    <w:nsid w:val="69C27DD8"/>
    <w:multiLevelType w:val="multilevel"/>
    <w:tmpl w:val="040C001D"/>
    <w:name w:val="SGP - structure générale2222"/>
    <w:numStyleLink w:val="Listepuce"/>
  </w:abstractNum>
  <w:abstractNum w:abstractNumId="8" w15:restartNumberingAfterBreak="0">
    <w:nsid w:val="740E00E5"/>
    <w:multiLevelType w:val="multilevel"/>
    <w:tmpl w:val="040C001D"/>
    <w:name w:val="SGP - structure généra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94336127">
    <w:abstractNumId w:val="5"/>
  </w:num>
  <w:num w:numId="2" w16cid:durableId="1428885079">
    <w:abstractNumId w:val="3"/>
  </w:num>
  <w:num w:numId="3" w16cid:durableId="814493440">
    <w:abstractNumId w:val="6"/>
  </w:num>
  <w:num w:numId="4" w16cid:durableId="1779134795">
    <w:abstractNumId w:val="4"/>
  </w:num>
  <w:num w:numId="5" w16cid:durableId="2008746792">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415"/>
    <w:rsid w:val="00005311"/>
    <w:rsid w:val="000057AC"/>
    <w:rsid w:val="00006516"/>
    <w:rsid w:val="00011325"/>
    <w:rsid w:val="000146BB"/>
    <w:rsid w:val="00016146"/>
    <w:rsid w:val="00021D17"/>
    <w:rsid w:val="00021FCA"/>
    <w:rsid w:val="00023BD1"/>
    <w:rsid w:val="0003056C"/>
    <w:rsid w:val="00041E5F"/>
    <w:rsid w:val="00053D66"/>
    <w:rsid w:val="000570E3"/>
    <w:rsid w:val="000616A7"/>
    <w:rsid w:val="00067572"/>
    <w:rsid w:val="00072195"/>
    <w:rsid w:val="0007283D"/>
    <w:rsid w:val="00072DF3"/>
    <w:rsid w:val="000839DE"/>
    <w:rsid w:val="00085CB4"/>
    <w:rsid w:val="00086068"/>
    <w:rsid w:val="0008754D"/>
    <w:rsid w:val="00087B95"/>
    <w:rsid w:val="00094EB6"/>
    <w:rsid w:val="00096DB4"/>
    <w:rsid w:val="000974CB"/>
    <w:rsid w:val="000A0C55"/>
    <w:rsid w:val="000A1944"/>
    <w:rsid w:val="000C3F5B"/>
    <w:rsid w:val="000C49D7"/>
    <w:rsid w:val="000C6F4D"/>
    <w:rsid w:val="000C7B20"/>
    <w:rsid w:val="000D1FF5"/>
    <w:rsid w:val="000D322B"/>
    <w:rsid w:val="000D51A1"/>
    <w:rsid w:val="000E3F37"/>
    <w:rsid w:val="000F26AD"/>
    <w:rsid w:val="00102A7D"/>
    <w:rsid w:val="0010381F"/>
    <w:rsid w:val="0010796D"/>
    <w:rsid w:val="0011048D"/>
    <w:rsid w:val="00130A41"/>
    <w:rsid w:val="00130B49"/>
    <w:rsid w:val="00130DDE"/>
    <w:rsid w:val="001464FF"/>
    <w:rsid w:val="001555E7"/>
    <w:rsid w:val="0015799A"/>
    <w:rsid w:val="00167928"/>
    <w:rsid w:val="00175AAE"/>
    <w:rsid w:val="00175F71"/>
    <w:rsid w:val="00175FA8"/>
    <w:rsid w:val="00183192"/>
    <w:rsid w:val="00185FF1"/>
    <w:rsid w:val="0019557A"/>
    <w:rsid w:val="001A0A1E"/>
    <w:rsid w:val="001A0C1A"/>
    <w:rsid w:val="001A125A"/>
    <w:rsid w:val="001A57DC"/>
    <w:rsid w:val="001B086F"/>
    <w:rsid w:val="001B0A4B"/>
    <w:rsid w:val="001B3D2A"/>
    <w:rsid w:val="001B7815"/>
    <w:rsid w:val="001C2813"/>
    <w:rsid w:val="001C422F"/>
    <w:rsid w:val="001D78E7"/>
    <w:rsid w:val="001E4147"/>
    <w:rsid w:val="001F2653"/>
    <w:rsid w:val="001F4D27"/>
    <w:rsid w:val="001F5B5A"/>
    <w:rsid w:val="00204361"/>
    <w:rsid w:val="00204954"/>
    <w:rsid w:val="00216A0F"/>
    <w:rsid w:val="00217C35"/>
    <w:rsid w:val="00223D3E"/>
    <w:rsid w:val="002240DF"/>
    <w:rsid w:val="00225B62"/>
    <w:rsid w:val="002401CA"/>
    <w:rsid w:val="00242873"/>
    <w:rsid w:val="00245EE3"/>
    <w:rsid w:val="0024776C"/>
    <w:rsid w:val="00247F7F"/>
    <w:rsid w:val="00251096"/>
    <w:rsid w:val="002611AA"/>
    <w:rsid w:val="00261E6F"/>
    <w:rsid w:val="00263FAF"/>
    <w:rsid w:val="002743E6"/>
    <w:rsid w:val="00276F44"/>
    <w:rsid w:val="00283424"/>
    <w:rsid w:val="002870CA"/>
    <w:rsid w:val="0029089A"/>
    <w:rsid w:val="00291767"/>
    <w:rsid w:val="00297A34"/>
    <w:rsid w:val="002A129F"/>
    <w:rsid w:val="002B1343"/>
    <w:rsid w:val="002C1E18"/>
    <w:rsid w:val="002C4F44"/>
    <w:rsid w:val="002C585A"/>
    <w:rsid w:val="002C5DC6"/>
    <w:rsid w:val="002D0662"/>
    <w:rsid w:val="002D0896"/>
    <w:rsid w:val="002E0EF9"/>
    <w:rsid w:val="002F11A6"/>
    <w:rsid w:val="002F208C"/>
    <w:rsid w:val="002F7478"/>
    <w:rsid w:val="00307399"/>
    <w:rsid w:val="0033431D"/>
    <w:rsid w:val="00337D96"/>
    <w:rsid w:val="00341809"/>
    <w:rsid w:val="00342A60"/>
    <w:rsid w:val="00342B75"/>
    <w:rsid w:val="003452EB"/>
    <w:rsid w:val="00355349"/>
    <w:rsid w:val="00362A43"/>
    <w:rsid w:val="0036389E"/>
    <w:rsid w:val="00364D65"/>
    <w:rsid w:val="00365FEF"/>
    <w:rsid w:val="003729A5"/>
    <w:rsid w:val="00374A0B"/>
    <w:rsid w:val="00384889"/>
    <w:rsid w:val="00393065"/>
    <w:rsid w:val="00397F4B"/>
    <w:rsid w:val="003A44C1"/>
    <w:rsid w:val="003A7116"/>
    <w:rsid w:val="003C3454"/>
    <w:rsid w:val="003C5082"/>
    <w:rsid w:val="003D203E"/>
    <w:rsid w:val="003D33C2"/>
    <w:rsid w:val="003D726B"/>
    <w:rsid w:val="003D736F"/>
    <w:rsid w:val="003D7772"/>
    <w:rsid w:val="003E52DB"/>
    <w:rsid w:val="003F62BD"/>
    <w:rsid w:val="003F7BDF"/>
    <w:rsid w:val="004010D9"/>
    <w:rsid w:val="00402F5F"/>
    <w:rsid w:val="00404BFF"/>
    <w:rsid w:val="004051CB"/>
    <w:rsid w:val="00406C15"/>
    <w:rsid w:val="004116D1"/>
    <w:rsid w:val="00417AAB"/>
    <w:rsid w:val="00430A95"/>
    <w:rsid w:val="00452E08"/>
    <w:rsid w:val="0046613B"/>
    <w:rsid w:val="004731CC"/>
    <w:rsid w:val="0048568E"/>
    <w:rsid w:val="00487B18"/>
    <w:rsid w:val="004934B8"/>
    <w:rsid w:val="00497759"/>
    <w:rsid w:val="004A7487"/>
    <w:rsid w:val="004C7FC1"/>
    <w:rsid w:val="004D6E32"/>
    <w:rsid w:val="004E1A1F"/>
    <w:rsid w:val="004E43BA"/>
    <w:rsid w:val="004E6D11"/>
    <w:rsid w:val="004E7560"/>
    <w:rsid w:val="004F3250"/>
    <w:rsid w:val="004F3941"/>
    <w:rsid w:val="004F7AA1"/>
    <w:rsid w:val="00511E93"/>
    <w:rsid w:val="005133D0"/>
    <w:rsid w:val="005151A4"/>
    <w:rsid w:val="0051548C"/>
    <w:rsid w:val="005249D3"/>
    <w:rsid w:val="005351A2"/>
    <w:rsid w:val="00537296"/>
    <w:rsid w:val="005414EA"/>
    <w:rsid w:val="00541EAD"/>
    <w:rsid w:val="00542987"/>
    <w:rsid w:val="00543945"/>
    <w:rsid w:val="00560781"/>
    <w:rsid w:val="00564DE0"/>
    <w:rsid w:val="00570535"/>
    <w:rsid w:val="00573871"/>
    <w:rsid w:val="005740D4"/>
    <w:rsid w:val="0057628D"/>
    <w:rsid w:val="00584645"/>
    <w:rsid w:val="00596FAD"/>
    <w:rsid w:val="0059700B"/>
    <w:rsid w:val="005B0954"/>
    <w:rsid w:val="005B37C4"/>
    <w:rsid w:val="005B47A6"/>
    <w:rsid w:val="005B5DD8"/>
    <w:rsid w:val="005C26A2"/>
    <w:rsid w:val="005D22EB"/>
    <w:rsid w:val="005D6581"/>
    <w:rsid w:val="00602E12"/>
    <w:rsid w:val="006061C1"/>
    <w:rsid w:val="00606CD4"/>
    <w:rsid w:val="00611014"/>
    <w:rsid w:val="00612905"/>
    <w:rsid w:val="00613123"/>
    <w:rsid w:val="006158CD"/>
    <w:rsid w:val="006177E5"/>
    <w:rsid w:val="0062011B"/>
    <w:rsid w:val="006241B6"/>
    <w:rsid w:val="006242D1"/>
    <w:rsid w:val="0065018E"/>
    <w:rsid w:val="006552F4"/>
    <w:rsid w:val="006568E1"/>
    <w:rsid w:val="0065749A"/>
    <w:rsid w:val="00662142"/>
    <w:rsid w:val="00662230"/>
    <w:rsid w:val="006748F5"/>
    <w:rsid w:val="006761CB"/>
    <w:rsid w:val="00677FC6"/>
    <w:rsid w:val="006824FD"/>
    <w:rsid w:val="00683D03"/>
    <w:rsid w:val="00692D4A"/>
    <w:rsid w:val="00693B89"/>
    <w:rsid w:val="006947B5"/>
    <w:rsid w:val="006A3069"/>
    <w:rsid w:val="006A5F34"/>
    <w:rsid w:val="006A612C"/>
    <w:rsid w:val="006B299A"/>
    <w:rsid w:val="006B33C4"/>
    <w:rsid w:val="006B5E0F"/>
    <w:rsid w:val="006B6863"/>
    <w:rsid w:val="006C5FFC"/>
    <w:rsid w:val="006C716D"/>
    <w:rsid w:val="006D0F61"/>
    <w:rsid w:val="006E000E"/>
    <w:rsid w:val="006E2AC8"/>
    <w:rsid w:val="006F42C6"/>
    <w:rsid w:val="006F6F2F"/>
    <w:rsid w:val="00703FB5"/>
    <w:rsid w:val="00712934"/>
    <w:rsid w:val="00713369"/>
    <w:rsid w:val="007148D9"/>
    <w:rsid w:val="00720ECE"/>
    <w:rsid w:val="00721E3B"/>
    <w:rsid w:val="00724058"/>
    <w:rsid w:val="00724B36"/>
    <w:rsid w:val="007256CE"/>
    <w:rsid w:val="0072676F"/>
    <w:rsid w:val="007308DC"/>
    <w:rsid w:val="00741B3E"/>
    <w:rsid w:val="00744D3E"/>
    <w:rsid w:val="00747C6C"/>
    <w:rsid w:val="00756914"/>
    <w:rsid w:val="007570B3"/>
    <w:rsid w:val="007643BF"/>
    <w:rsid w:val="00764D18"/>
    <w:rsid w:val="00771EC4"/>
    <w:rsid w:val="00775E65"/>
    <w:rsid w:val="00784095"/>
    <w:rsid w:val="00784A5C"/>
    <w:rsid w:val="00791ADB"/>
    <w:rsid w:val="007926D3"/>
    <w:rsid w:val="00793290"/>
    <w:rsid w:val="007A02A3"/>
    <w:rsid w:val="007B3E7B"/>
    <w:rsid w:val="007C4734"/>
    <w:rsid w:val="007C7E1A"/>
    <w:rsid w:val="007D1FF2"/>
    <w:rsid w:val="007D3B41"/>
    <w:rsid w:val="007D41EA"/>
    <w:rsid w:val="007E01D4"/>
    <w:rsid w:val="007E0C15"/>
    <w:rsid w:val="007E0D48"/>
    <w:rsid w:val="007E59E3"/>
    <w:rsid w:val="007E7A29"/>
    <w:rsid w:val="00801BCF"/>
    <w:rsid w:val="00811A1A"/>
    <w:rsid w:val="00813122"/>
    <w:rsid w:val="00815DA9"/>
    <w:rsid w:val="0082060F"/>
    <w:rsid w:val="00823C95"/>
    <w:rsid w:val="008243A6"/>
    <w:rsid w:val="008360FC"/>
    <w:rsid w:val="00836892"/>
    <w:rsid w:val="00847C76"/>
    <w:rsid w:val="00853F73"/>
    <w:rsid w:val="00864EA8"/>
    <w:rsid w:val="00885D7F"/>
    <w:rsid w:val="00885E81"/>
    <w:rsid w:val="00890552"/>
    <w:rsid w:val="00890899"/>
    <w:rsid w:val="0089309A"/>
    <w:rsid w:val="00895EE2"/>
    <w:rsid w:val="008A266F"/>
    <w:rsid w:val="008A3B4E"/>
    <w:rsid w:val="008A6A6B"/>
    <w:rsid w:val="008A6D66"/>
    <w:rsid w:val="008B4E45"/>
    <w:rsid w:val="008B635E"/>
    <w:rsid w:val="008C52E6"/>
    <w:rsid w:val="008C5E7B"/>
    <w:rsid w:val="008C70D3"/>
    <w:rsid w:val="008C7ECD"/>
    <w:rsid w:val="008D0DBE"/>
    <w:rsid w:val="008D1FBA"/>
    <w:rsid w:val="008D4C73"/>
    <w:rsid w:val="008F118F"/>
    <w:rsid w:val="008F1A35"/>
    <w:rsid w:val="008F484D"/>
    <w:rsid w:val="008F57FA"/>
    <w:rsid w:val="00901221"/>
    <w:rsid w:val="00907C40"/>
    <w:rsid w:val="00915B06"/>
    <w:rsid w:val="00916489"/>
    <w:rsid w:val="00917819"/>
    <w:rsid w:val="00923431"/>
    <w:rsid w:val="0092459F"/>
    <w:rsid w:val="0093483E"/>
    <w:rsid w:val="00934FBF"/>
    <w:rsid w:val="009455DD"/>
    <w:rsid w:val="00964F33"/>
    <w:rsid w:val="00981F35"/>
    <w:rsid w:val="00982729"/>
    <w:rsid w:val="00987CE9"/>
    <w:rsid w:val="00990B82"/>
    <w:rsid w:val="00997551"/>
    <w:rsid w:val="00997FD5"/>
    <w:rsid w:val="009A1F7E"/>
    <w:rsid w:val="009B1083"/>
    <w:rsid w:val="009B4CBA"/>
    <w:rsid w:val="009C0852"/>
    <w:rsid w:val="009C2523"/>
    <w:rsid w:val="009C421D"/>
    <w:rsid w:val="009C4CFF"/>
    <w:rsid w:val="009C787D"/>
    <w:rsid w:val="009D1E6E"/>
    <w:rsid w:val="009D1ECC"/>
    <w:rsid w:val="009D5FD6"/>
    <w:rsid w:val="009E1AE7"/>
    <w:rsid w:val="009F2B65"/>
    <w:rsid w:val="00A040C3"/>
    <w:rsid w:val="00A05CA6"/>
    <w:rsid w:val="00A05FF9"/>
    <w:rsid w:val="00A06E12"/>
    <w:rsid w:val="00A07620"/>
    <w:rsid w:val="00A102FA"/>
    <w:rsid w:val="00A11815"/>
    <w:rsid w:val="00A12331"/>
    <w:rsid w:val="00A12FBC"/>
    <w:rsid w:val="00A2406F"/>
    <w:rsid w:val="00A2434F"/>
    <w:rsid w:val="00A31DD1"/>
    <w:rsid w:val="00A32480"/>
    <w:rsid w:val="00A353CE"/>
    <w:rsid w:val="00A40B2D"/>
    <w:rsid w:val="00A414A9"/>
    <w:rsid w:val="00A4603C"/>
    <w:rsid w:val="00A4696B"/>
    <w:rsid w:val="00A60CEC"/>
    <w:rsid w:val="00A626F3"/>
    <w:rsid w:val="00A63B7B"/>
    <w:rsid w:val="00A64E99"/>
    <w:rsid w:val="00A65F64"/>
    <w:rsid w:val="00A74266"/>
    <w:rsid w:val="00A74631"/>
    <w:rsid w:val="00A84329"/>
    <w:rsid w:val="00A84F1D"/>
    <w:rsid w:val="00A92763"/>
    <w:rsid w:val="00A9613A"/>
    <w:rsid w:val="00AA4972"/>
    <w:rsid w:val="00AB2745"/>
    <w:rsid w:val="00AB6B2A"/>
    <w:rsid w:val="00AB7A13"/>
    <w:rsid w:val="00AC4683"/>
    <w:rsid w:val="00AD685B"/>
    <w:rsid w:val="00AD6FDE"/>
    <w:rsid w:val="00AF42DB"/>
    <w:rsid w:val="00B00712"/>
    <w:rsid w:val="00B01205"/>
    <w:rsid w:val="00B10F55"/>
    <w:rsid w:val="00B124BD"/>
    <w:rsid w:val="00B209A8"/>
    <w:rsid w:val="00B21CED"/>
    <w:rsid w:val="00B32547"/>
    <w:rsid w:val="00B353D3"/>
    <w:rsid w:val="00B42B02"/>
    <w:rsid w:val="00B45FCD"/>
    <w:rsid w:val="00B51646"/>
    <w:rsid w:val="00B52D96"/>
    <w:rsid w:val="00B65A02"/>
    <w:rsid w:val="00B67D8E"/>
    <w:rsid w:val="00B90E48"/>
    <w:rsid w:val="00B95DA7"/>
    <w:rsid w:val="00B9747D"/>
    <w:rsid w:val="00BA0562"/>
    <w:rsid w:val="00BB1DC5"/>
    <w:rsid w:val="00BB2DE5"/>
    <w:rsid w:val="00BB33AD"/>
    <w:rsid w:val="00BC2CAA"/>
    <w:rsid w:val="00BC6D13"/>
    <w:rsid w:val="00BD396C"/>
    <w:rsid w:val="00BE4C16"/>
    <w:rsid w:val="00BF2BFF"/>
    <w:rsid w:val="00BF5DAE"/>
    <w:rsid w:val="00C0238E"/>
    <w:rsid w:val="00C02F46"/>
    <w:rsid w:val="00C04A7B"/>
    <w:rsid w:val="00C05BAB"/>
    <w:rsid w:val="00C147DC"/>
    <w:rsid w:val="00C23D6E"/>
    <w:rsid w:val="00C24571"/>
    <w:rsid w:val="00C2625D"/>
    <w:rsid w:val="00C33987"/>
    <w:rsid w:val="00C3505B"/>
    <w:rsid w:val="00C35863"/>
    <w:rsid w:val="00C36CAF"/>
    <w:rsid w:val="00C415CD"/>
    <w:rsid w:val="00C462C0"/>
    <w:rsid w:val="00C52A1C"/>
    <w:rsid w:val="00C53BB2"/>
    <w:rsid w:val="00C6189B"/>
    <w:rsid w:val="00C619A3"/>
    <w:rsid w:val="00C70FAF"/>
    <w:rsid w:val="00C71A1A"/>
    <w:rsid w:val="00C72F33"/>
    <w:rsid w:val="00C74CFC"/>
    <w:rsid w:val="00C92FDA"/>
    <w:rsid w:val="00C95C40"/>
    <w:rsid w:val="00C976AC"/>
    <w:rsid w:val="00CA4E5A"/>
    <w:rsid w:val="00CC51B7"/>
    <w:rsid w:val="00CC7246"/>
    <w:rsid w:val="00CD0981"/>
    <w:rsid w:val="00CD2415"/>
    <w:rsid w:val="00CD62FF"/>
    <w:rsid w:val="00CE5361"/>
    <w:rsid w:val="00CE7E0A"/>
    <w:rsid w:val="00CF1873"/>
    <w:rsid w:val="00CF1F95"/>
    <w:rsid w:val="00CF3D2B"/>
    <w:rsid w:val="00CF4D0F"/>
    <w:rsid w:val="00D02FF2"/>
    <w:rsid w:val="00D04DEE"/>
    <w:rsid w:val="00D1476B"/>
    <w:rsid w:val="00D16904"/>
    <w:rsid w:val="00D20EC3"/>
    <w:rsid w:val="00D21399"/>
    <w:rsid w:val="00D278A6"/>
    <w:rsid w:val="00D33595"/>
    <w:rsid w:val="00D36065"/>
    <w:rsid w:val="00D366C2"/>
    <w:rsid w:val="00D455CC"/>
    <w:rsid w:val="00D47A14"/>
    <w:rsid w:val="00D537D1"/>
    <w:rsid w:val="00D54975"/>
    <w:rsid w:val="00D70743"/>
    <w:rsid w:val="00D74841"/>
    <w:rsid w:val="00D75BC2"/>
    <w:rsid w:val="00D76777"/>
    <w:rsid w:val="00D767EB"/>
    <w:rsid w:val="00D810B4"/>
    <w:rsid w:val="00D82325"/>
    <w:rsid w:val="00D82E1A"/>
    <w:rsid w:val="00D83E74"/>
    <w:rsid w:val="00D8770C"/>
    <w:rsid w:val="00D924C0"/>
    <w:rsid w:val="00D944B9"/>
    <w:rsid w:val="00D9552A"/>
    <w:rsid w:val="00D957A5"/>
    <w:rsid w:val="00DA4C5C"/>
    <w:rsid w:val="00DC0A32"/>
    <w:rsid w:val="00DC6793"/>
    <w:rsid w:val="00DD5BCE"/>
    <w:rsid w:val="00DE0A13"/>
    <w:rsid w:val="00DE0F74"/>
    <w:rsid w:val="00DE7D19"/>
    <w:rsid w:val="00DF69B4"/>
    <w:rsid w:val="00DF69FB"/>
    <w:rsid w:val="00E02782"/>
    <w:rsid w:val="00E032BC"/>
    <w:rsid w:val="00E05CCA"/>
    <w:rsid w:val="00E12F4A"/>
    <w:rsid w:val="00E222B2"/>
    <w:rsid w:val="00E32EAF"/>
    <w:rsid w:val="00E45A71"/>
    <w:rsid w:val="00E5419B"/>
    <w:rsid w:val="00E57B31"/>
    <w:rsid w:val="00E64CD9"/>
    <w:rsid w:val="00E700A5"/>
    <w:rsid w:val="00E80426"/>
    <w:rsid w:val="00E83894"/>
    <w:rsid w:val="00E83E4C"/>
    <w:rsid w:val="00E94EE1"/>
    <w:rsid w:val="00E9593B"/>
    <w:rsid w:val="00EA129C"/>
    <w:rsid w:val="00EA191E"/>
    <w:rsid w:val="00EA3CAD"/>
    <w:rsid w:val="00EA51D3"/>
    <w:rsid w:val="00EA662E"/>
    <w:rsid w:val="00EB0580"/>
    <w:rsid w:val="00EB6277"/>
    <w:rsid w:val="00EB7506"/>
    <w:rsid w:val="00EB7FC9"/>
    <w:rsid w:val="00EC214D"/>
    <w:rsid w:val="00EC589C"/>
    <w:rsid w:val="00ED012E"/>
    <w:rsid w:val="00ED16F6"/>
    <w:rsid w:val="00ED18FA"/>
    <w:rsid w:val="00EE0CCB"/>
    <w:rsid w:val="00EE2667"/>
    <w:rsid w:val="00EF1E5C"/>
    <w:rsid w:val="00F00BE1"/>
    <w:rsid w:val="00F03F2A"/>
    <w:rsid w:val="00F04CCA"/>
    <w:rsid w:val="00F14B4E"/>
    <w:rsid w:val="00F16CE6"/>
    <w:rsid w:val="00F17721"/>
    <w:rsid w:val="00F2180C"/>
    <w:rsid w:val="00F24BD5"/>
    <w:rsid w:val="00F27932"/>
    <w:rsid w:val="00F3419B"/>
    <w:rsid w:val="00F40A41"/>
    <w:rsid w:val="00F4277E"/>
    <w:rsid w:val="00F47F4C"/>
    <w:rsid w:val="00F63144"/>
    <w:rsid w:val="00F66D54"/>
    <w:rsid w:val="00F72D2F"/>
    <w:rsid w:val="00F76616"/>
    <w:rsid w:val="00F806A2"/>
    <w:rsid w:val="00F8252C"/>
    <w:rsid w:val="00F845C9"/>
    <w:rsid w:val="00F846C4"/>
    <w:rsid w:val="00F92B5F"/>
    <w:rsid w:val="00F92BF4"/>
    <w:rsid w:val="00F94C0F"/>
    <w:rsid w:val="00F97541"/>
    <w:rsid w:val="00FA623B"/>
    <w:rsid w:val="00FB27A0"/>
    <w:rsid w:val="00FB7739"/>
    <w:rsid w:val="00FC4782"/>
    <w:rsid w:val="00FD0612"/>
    <w:rsid w:val="00FE244A"/>
    <w:rsid w:val="00FE7304"/>
    <w:rsid w:val="00FE7763"/>
    <w:rsid w:val="00FF2FE8"/>
    <w:rsid w:val="754677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EF45F"/>
  <w15:docId w15:val="{9C2AF809-A658-4789-A866-EE93F12DA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653"/>
    <w:pPr>
      <w:contextualSpacing/>
    </w:pPr>
    <w:rPr>
      <w:rFonts w:ascii="Microsoft Sans Serif" w:hAnsi="Microsoft Sans Serif"/>
    </w:rPr>
  </w:style>
  <w:style w:type="paragraph" w:styleId="Titre1">
    <w:name w:val="heading 1"/>
    <w:basedOn w:val="Normal"/>
    <w:next w:val="Titre2"/>
    <w:link w:val="Titre1Car"/>
    <w:uiPriority w:val="9"/>
    <w:qFormat/>
    <w:rsid w:val="00225B62"/>
    <w:pPr>
      <w:keepNext/>
      <w:keepLines/>
      <w:spacing w:before="240" w:after="240"/>
      <w:outlineLvl w:val="0"/>
    </w:pPr>
    <w:rPr>
      <w:rFonts w:eastAsiaTheme="majorEastAsia" w:cstheme="majorBidi"/>
      <w:b/>
      <w:caps/>
      <w:sz w:val="28"/>
      <w:szCs w:val="32"/>
    </w:rPr>
  </w:style>
  <w:style w:type="paragraph" w:styleId="Titre2">
    <w:name w:val="heading 2"/>
    <w:basedOn w:val="Normal"/>
    <w:next w:val="Titre3"/>
    <w:link w:val="Titre2Car"/>
    <w:uiPriority w:val="9"/>
    <w:unhideWhenUsed/>
    <w:qFormat/>
    <w:rsid w:val="00225B62"/>
    <w:pPr>
      <w:keepNext/>
      <w:keepLines/>
      <w:spacing w:before="40" w:after="0"/>
      <w:outlineLvl w:val="1"/>
    </w:pPr>
    <w:rPr>
      <w:rFonts w:eastAsiaTheme="majorEastAsia" w:cstheme="majorBidi"/>
      <w:b/>
      <w:sz w:val="28"/>
      <w:szCs w:val="26"/>
      <w:u w:val="single"/>
    </w:rPr>
  </w:style>
  <w:style w:type="paragraph" w:styleId="Titre3">
    <w:name w:val="heading 3"/>
    <w:basedOn w:val="Normal"/>
    <w:link w:val="Titre3Car"/>
    <w:uiPriority w:val="9"/>
    <w:unhideWhenUsed/>
    <w:qFormat/>
    <w:rsid w:val="00606CD4"/>
    <w:pPr>
      <w:keepNext/>
      <w:keepLines/>
      <w:spacing w:before="40" w:after="0"/>
      <w:outlineLvl w:val="2"/>
    </w:pPr>
    <w:rPr>
      <w:rFonts w:eastAsiaTheme="majorEastAsia" w:cstheme="majorBidi"/>
      <w:sz w:val="28"/>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D2415"/>
    <w:pPr>
      <w:tabs>
        <w:tab w:val="center" w:pos="4536"/>
        <w:tab w:val="right" w:pos="9072"/>
      </w:tabs>
      <w:spacing w:after="0" w:line="240" w:lineRule="auto"/>
    </w:pPr>
  </w:style>
  <w:style w:type="character" w:customStyle="1" w:styleId="En-tteCar">
    <w:name w:val="En-tête Car"/>
    <w:basedOn w:val="Policepardfaut"/>
    <w:link w:val="En-tte"/>
    <w:uiPriority w:val="99"/>
    <w:rsid w:val="00CD2415"/>
  </w:style>
  <w:style w:type="paragraph" w:styleId="Pieddepage">
    <w:name w:val="footer"/>
    <w:basedOn w:val="Normal"/>
    <w:link w:val="PieddepageCar"/>
    <w:uiPriority w:val="99"/>
    <w:unhideWhenUsed/>
    <w:rsid w:val="00CD24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2415"/>
  </w:style>
  <w:style w:type="table" w:styleId="Grilledutableau">
    <w:name w:val="Table Grid"/>
    <w:basedOn w:val="TableauNormal"/>
    <w:uiPriority w:val="39"/>
    <w:rsid w:val="004E7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rsid w:val="00B95DA7"/>
    <w:pPr>
      <w:spacing w:after="0" w:line="240" w:lineRule="auto"/>
    </w:pPr>
    <w:rPr>
      <w:rFonts w:ascii="Arial" w:hAnsi="Arial"/>
    </w:rPr>
  </w:style>
  <w:style w:type="character" w:customStyle="1" w:styleId="Titre1Car">
    <w:name w:val="Titre 1 Car"/>
    <w:basedOn w:val="Policepardfaut"/>
    <w:link w:val="Titre1"/>
    <w:uiPriority w:val="9"/>
    <w:rsid w:val="00225B62"/>
    <w:rPr>
      <w:rFonts w:ascii="Microsoft Sans Serif" w:eastAsiaTheme="majorEastAsia" w:hAnsi="Microsoft Sans Serif" w:cstheme="majorBidi"/>
      <w:b/>
      <w:caps/>
      <w:sz w:val="28"/>
      <w:szCs w:val="32"/>
    </w:rPr>
  </w:style>
  <w:style w:type="paragraph" w:styleId="Titre">
    <w:name w:val="Title"/>
    <w:basedOn w:val="Normal"/>
    <w:next w:val="Normal"/>
    <w:link w:val="TitreCar"/>
    <w:uiPriority w:val="10"/>
    <w:qFormat/>
    <w:rsid w:val="007256CE"/>
    <w:pPr>
      <w:spacing w:after="0" w:line="240" w:lineRule="auto"/>
    </w:pPr>
    <w:rPr>
      <w:rFonts w:eastAsiaTheme="majorEastAsia" w:cstheme="majorBidi"/>
      <w:b/>
      <w:color w:val="134EA2"/>
      <w:spacing w:val="-10"/>
      <w:kern w:val="28"/>
      <w:sz w:val="56"/>
      <w:szCs w:val="56"/>
    </w:rPr>
  </w:style>
  <w:style w:type="character" w:customStyle="1" w:styleId="TitreCar">
    <w:name w:val="Titre Car"/>
    <w:basedOn w:val="Policepardfaut"/>
    <w:link w:val="Titre"/>
    <w:uiPriority w:val="10"/>
    <w:rsid w:val="007256CE"/>
    <w:rPr>
      <w:rFonts w:ascii="Microsoft Sans Serif" w:eastAsiaTheme="majorEastAsia" w:hAnsi="Microsoft Sans Serif" w:cstheme="majorBidi"/>
      <w:b/>
      <w:color w:val="134EA2"/>
      <w:spacing w:val="-10"/>
      <w:kern w:val="28"/>
      <w:sz w:val="56"/>
      <w:szCs w:val="56"/>
    </w:rPr>
  </w:style>
  <w:style w:type="character" w:customStyle="1" w:styleId="Titre2Car">
    <w:name w:val="Titre 2 Car"/>
    <w:basedOn w:val="Policepardfaut"/>
    <w:link w:val="Titre2"/>
    <w:uiPriority w:val="9"/>
    <w:rsid w:val="00225B62"/>
    <w:rPr>
      <w:rFonts w:ascii="Microsoft Sans Serif" w:eastAsiaTheme="majorEastAsia" w:hAnsi="Microsoft Sans Serif" w:cstheme="majorBidi"/>
      <w:b/>
      <w:sz w:val="28"/>
      <w:szCs w:val="26"/>
      <w:u w:val="single"/>
    </w:rPr>
  </w:style>
  <w:style w:type="paragraph" w:styleId="Sous-titre">
    <w:name w:val="Subtitle"/>
    <w:aliases w:val="Chapeau"/>
    <w:basedOn w:val="Normal"/>
    <w:next w:val="Normal"/>
    <w:link w:val="Sous-titreCar"/>
    <w:uiPriority w:val="11"/>
    <w:qFormat/>
    <w:rsid w:val="00EF1E5C"/>
    <w:pPr>
      <w:numPr>
        <w:ilvl w:val="1"/>
      </w:numPr>
      <w:spacing w:after="40"/>
    </w:pPr>
    <w:rPr>
      <w:rFonts w:eastAsiaTheme="minorEastAsia"/>
      <w:color w:val="7F7F7F" w:themeColor="text1" w:themeTint="80"/>
      <w:spacing w:val="15"/>
    </w:rPr>
  </w:style>
  <w:style w:type="character" w:customStyle="1" w:styleId="Sous-titreCar">
    <w:name w:val="Sous-titre Car"/>
    <w:aliases w:val="Chapeau Car"/>
    <w:basedOn w:val="Policepardfaut"/>
    <w:link w:val="Sous-titre"/>
    <w:uiPriority w:val="11"/>
    <w:rsid w:val="00EF1E5C"/>
    <w:rPr>
      <w:rFonts w:ascii="Microsoft Sans Serif" w:eastAsiaTheme="minorEastAsia" w:hAnsi="Microsoft Sans Serif"/>
      <w:color w:val="7F7F7F" w:themeColor="text1" w:themeTint="80"/>
      <w:spacing w:val="15"/>
    </w:rPr>
  </w:style>
  <w:style w:type="character" w:customStyle="1" w:styleId="Titre3Car">
    <w:name w:val="Titre 3 Car"/>
    <w:basedOn w:val="Policepardfaut"/>
    <w:link w:val="Titre3"/>
    <w:uiPriority w:val="9"/>
    <w:rsid w:val="00606CD4"/>
    <w:rPr>
      <w:rFonts w:ascii="Microsoft Sans Serif" w:eastAsiaTheme="majorEastAsia" w:hAnsi="Microsoft Sans Serif" w:cstheme="majorBidi"/>
      <w:sz w:val="28"/>
      <w:szCs w:val="24"/>
      <w:u w:val="single"/>
    </w:rPr>
  </w:style>
  <w:style w:type="paragraph" w:styleId="Paragraphedeliste">
    <w:name w:val="List Paragraph"/>
    <w:aliases w:val="Liste niveau 1,Paragraphe de liste1,corp de texte,Párrafo de lista,CCAP next,Paragraphe de liste11,List Paragraph,Liste à puce - Normal,lp1,P1 Pharos,Bullet Niv 1"/>
    <w:basedOn w:val="Normal"/>
    <w:link w:val="ParagraphedelisteCar"/>
    <w:uiPriority w:val="34"/>
    <w:qFormat/>
    <w:rsid w:val="00B95DA7"/>
    <w:pPr>
      <w:ind w:left="720"/>
    </w:pPr>
  </w:style>
  <w:style w:type="paragraph" w:customStyle="1" w:styleId="Textecourant">
    <w:name w:val="Texte courant"/>
    <w:next w:val="Normal"/>
    <w:rsid w:val="00B95DA7"/>
    <w:pPr>
      <w:keepNext/>
      <w:keepLines/>
      <w:spacing w:after="260" w:line="260" w:lineRule="atLeast"/>
      <w:jc w:val="both"/>
    </w:pPr>
    <w:rPr>
      <w:rFonts w:ascii="Verdana" w:eastAsiaTheme="minorEastAsia" w:hAnsi="Verdana"/>
      <w:color w:val="5B9BD5" w:themeColor="accent1"/>
      <w:sz w:val="20"/>
      <w:szCs w:val="20"/>
      <w:lang w:eastAsia="ja-JP"/>
    </w:rPr>
  </w:style>
  <w:style w:type="character" w:styleId="Rfrencelgre">
    <w:name w:val="Subtle Reference"/>
    <w:aliases w:val="Titre figure"/>
    <w:basedOn w:val="Policepardfaut"/>
    <w:uiPriority w:val="31"/>
    <w:rsid w:val="00C6189B"/>
    <w:rPr>
      <w:rFonts w:ascii="Arial" w:hAnsi="Arial"/>
      <w:smallCaps/>
      <w:color w:val="5A5A5A" w:themeColor="text1" w:themeTint="A5"/>
      <w:sz w:val="18"/>
    </w:rPr>
  </w:style>
  <w:style w:type="character" w:styleId="lev">
    <w:name w:val="Strong"/>
    <w:aliases w:val="Titre tableau"/>
    <w:basedOn w:val="Policepardfaut"/>
    <w:uiPriority w:val="22"/>
    <w:qFormat/>
    <w:rsid w:val="001F2653"/>
    <w:rPr>
      <w:rFonts w:ascii="Microsoft Sans Serif" w:hAnsi="Microsoft Sans Serif"/>
      <w:b/>
      <w:bCs/>
      <w:sz w:val="24"/>
    </w:rPr>
  </w:style>
  <w:style w:type="paragraph" w:styleId="Citationintense">
    <w:name w:val="Intense Quote"/>
    <w:aliases w:val="Titre annexe"/>
    <w:basedOn w:val="Normal"/>
    <w:next w:val="Normal"/>
    <w:link w:val="CitationintenseCar"/>
    <w:uiPriority w:val="30"/>
    <w:qFormat/>
    <w:rsid w:val="007256CE"/>
    <w:pPr>
      <w:pBdr>
        <w:top w:val="single" w:sz="8" w:space="10" w:color="134EA2"/>
        <w:bottom w:val="single" w:sz="8" w:space="10" w:color="134EA2"/>
      </w:pBdr>
      <w:spacing w:before="360" w:after="360"/>
      <w:jc w:val="center"/>
    </w:pPr>
    <w:rPr>
      <w:b/>
      <w:iCs/>
      <w:sz w:val="28"/>
    </w:rPr>
  </w:style>
  <w:style w:type="character" w:customStyle="1" w:styleId="CitationintenseCar">
    <w:name w:val="Citation intense Car"/>
    <w:aliases w:val="Titre annexe Car"/>
    <w:basedOn w:val="Policepardfaut"/>
    <w:link w:val="Citationintense"/>
    <w:uiPriority w:val="30"/>
    <w:rsid w:val="007256CE"/>
    <w:rPr>
      <w:rFonts w:ascii="Microsoft Sans Serif" w:hAnsi="Microsoft Sans Serif"/>
      <w:b/>
      <w:iCs/>
      <w:sz w:val="28"/>
    </w:rPr>
  </w:style>
  <w:style w:type="paragraph" w:styleId="Citation">
    <w:name w:val="Quote"/>
    <w:basedOn w:val="Normal"/>
    <w:next w:val="Normal"/>
    <w:link w:val="CitationCar"/>
    <w:uiPriority w:val="29"/>
    <w:rsid w:val="00934FBF"/>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934FBF"/>
    <w:rPr>
      <w:rFonts w:ascii="Arial" w:hAnsi="Arial"/>
      <w:i/>
      <w:iCs/>
      <w:color w:val="404040" w:themeColor="text1" w:themeTint="BF"/>
    </w:rPr>
  </w:style>
  <w:style w:type="character" w:styleId="Accentuationlgre">
    <w:name w:val="Subtle Emphasis"/>
    <w:aliases w:val="Mentions légales"/>
    <w:basedOn w:val="Policepardfaut"/>
    <w:uiPriority w:val="19"/>
    <w:qFormat/>
    <w:rsid w:val="001F2653"/>
    <w:rPr>
      <w:rFonts w:ascii="Microsoft Sans Serif" w:hAnsi="Microsoft Sans Serif"/>
      <w:i/>
      <w:iCs/>
      <w:color w:val="404040" w:themeColor="text1" w:themeTint="BF"/>
      <w:sz w:val="14"/>
    </w:rPr>
  </w:style>
  <w:style w:type="character" w:styleId="Lienhypertexte">
    <w:name w:val="Hyperlink"/>
    <w:basedOn w:val="Policepardfaut"/>
    <w:uiPriority w:val="99"/>
    <w:unhideWhenUsed/>
    <w:rsid w:val="00885E81"/>
    <w:rPr>
      <w:color w:val="0563C1" w:themeColor="hyperlink"/>
      <w:u w:val="single"/>
    </w:rPr>
  </w:style>
  <w:style w:type="paragraph" w:styleId="TM1">
    <w:name w:val="toc 1"/>
    <w:basedOn w:val="Normal"/>
    <w:next w:val="Normal"/>
    <w:autoRedefine/>
    <w:uiPriority w:val="39"/>
    <w:unhideWhenUsed/>
    <w:qFormat/>
    <w:rsid w:val="00C05BAB"/>
    <w:pPr>
      <w:tabs>
        <w:tab w:val="right" w:leader="underscore" w:pos="10338"/>
      </w:tabs>
      <w:spacing w:after="360"/>
    </w:pPr>
    <w:rPr>
      <w:b/>
      <w:caps/>
    </w:rPr>
  </w:style>
  <w:style w:type="paragraph" w:styleId="TM2">
    <w:name w:val="toc 2"/>
    <w:basedOn w:val="Normal"/>
    <w:next w:val="Normal"/>
    <w:autoRedefine/>
    <w:uiPriority w:val="39"/>
    <w:unhideWhenUsed/>
    <w:qFormat/>
    <w:rsid w:val="00C05BAB"/>
    <w:pPr>
      <w:spacing w:after="100"/>
    </w:pPr>
    <w:rPr>
      <w:b/>
    </w:rPr>
  </w:style>
  <w:style w:type="paragraph" w:styleId="TM3">
    <w:name w:val="toc 3"/>
    <w:basedOn w:val="Normal"/>
    <w:next w:val="Normal"/>
    <w:autoRedefine/>
    <w:uiPriority w:val="39"/>
    <w:unhideWhenUsed/>
    <w:qFormat/>
    <w:rsid w:val="00C05BAB"/>
    <w:pPr>
      <w:spacing w:after="100"/>
      <w:ind w:left="284"/>
    </w:pPr>
  </w:style>
  <w:style w:type="paragraph" w:styleId="TM4">
    <w:name w:val="toc 4"/>
    <w:basedOn w:val="Normal"/>
    <w:next w:val="Normal"/>
    <w:autoRedefine/>
    <w:uiPriority w:val="39"/>
    <w:unhideWhenUsed/>
    <w:rsid w:val="00C05BAB"/>
    <w:pPr>
      <w:spacing w:after="100"/>
      <w:ind w:left="567"/>
    </w:pPr>
    <w:rPr>
      <w:i/>
    </w:rPr>
  </w:style>
  <w:style w:type="paragraph" w:styleId="Lgende">
    <w:name w:val="caption"/>
    <w:aliases w:val="Titre de la figure"/>
    <w:basedOn w:val="Normal"/>
    <w:next w:val="Normal"/>
    <w:uiPriority w:val="35"/>
    <w:unhideWhenUsed/>
    <w:qFormat/>
    <w:rsid w:val="005D22EB"/>
    <w:pPr>
      <w:spacing w:after="200" w:line="240" w:lineRule="auto"/>
    </w:pPr>
    <w:rPr>
      <w:i/>
      <w:iCs/>
      <w:color w:val="000000" w:themeColor="text1"/>
      <w:sz w:val="18"/>
      <w:szCs w:val="18"/>
    </w:rPr>
  </w:style>
  <w:style w:type="paragraph" w:styleId="Tabledesillustrations">
    <w:name w:val="table of figures"/>
    <w:basedOn w:val="Normal"/>
    <w:next w:val="Normal"/>
    <w:uiPriority w:val="99"/>
    <w:unhideWhenUsed/>
    <w:rsid w:val="00F76616"/>
    <w:pPr>
      <w:spacing w:after="0"/>
    </w:pPr>
  </w:style>
  <w:style w:type="numbering" w:customStyle="1" w:styleId="SGP-Structuregnrale">
    <w:name w:val="SGP - Structure générale"/>
    <w:uiPriority w:val="99"/>
    <w:rsid w:val="00D04DEE"/>
    <w:pPr>
      <w:numPr>
        <w:numId w:val="1"/>
      </w:numPr>
    </w:pPr>
  </w:style>
  <w:style w:type="numbering" w:customStyle="1" w:styleId="Listepuce">
    <w:name w:val="Liste à puce"/>
    <w:uiPriority w:val="99"/>
    <w:rsid w:val="007E0D48"/>
    <w:pPr>
      <w:numPr>
        <w:numId w:val="2"/>
      </w:numPr>
    </w:pPr>
  </w:style>
  <w:style w:type="character" w:styleId="Marquedecommentaire">
    <w:name w:val="annotation reference"/>
    <w:basedOn w:val="Policepardfaut"/>
    <w:uiPriority w:val="99"/>
    <w:semiHidden/>
    <w:unhideWhenUsed/>
    <w:rsid w:val="00D20EC3"/>
    <w:rPr>
      <w:sz w:val="16"/>
      <w:szCs w:val="16"/>
    </w:rPr>
  </w:style>
  <w:style w:type="paragraph" w:styleId="Commentaire">
    <w:name w:val="annotation text"/>
    <w:basedOn w:val="Normal"/>
    <w:link w:val="CommentaireCar"/>
    <w:uiPriority w:val="99"/>
    <w:unhideWhenUsed/>
    <w:rsid w:val="00D20EC3"/>
    <w:pPr>
      <w:spacing w:line="240" w:lineRule="auto"/>
    </w:pPr>
    <w:rPr>
      <w:sz w:val="20"/>
      <w:szCs w:val="20"/>
    </w:rPr>
  </w:style>
  <w:style w:type="character" w:customStyle="1" w:styleId="CommentaireCar">
    <w:name w:val="Commentaire Car"/>
    <w:basedOn w:val="Policepardfaut"/>
    <w:link w:val="Commentaire"/>
    <w:uiPriority w:val="99"/>
    <w:rsid w:val="00D20EC3"/>
    <w:rPr>
      <w:rFonts w:ascii="Microsoft Sans Serif" w:hAnsi="Microsoft Sans Serif"/>
      <w:sz w:val="20"/>
      <w:szCs w:val="20"/>
    </w:rPr>
  </w:style>
  <w:style w:type="paragraph" w:styleId="Objetducommentaire">
    <w:name w:val="annotation subject"/>
    <w:basedOn w:val="Commentaire"/>
    <w:next w:val="Commentaire"/>
    <w:link w:val="ObjetducommentaireCar"/>
    <w:uiPriority w:val="99"/>
    <w:semiHidden/>
    <w:unhideWhenUsed/>
    <w:rsid w:val="00D20EC3"/>
    <w:rPr>
      <w:b/>
      <w:bCs/>
    </w:rPr>
  </w:style>
  <w:style w:type="character" w:customStyle="1" w:styleId="ObjetducommentaireCar">
    <w:name w:val="Objet du commentaire Car"/>
    <w:basedOn w:val="CommentaireCar"/>
    <w:link w:val="Objetducommentaire"/>
    <w:uiPriority w:val="99"/>
    <w:semiHidden/>
    <w:rsid w:val="00D20EC3"/>
    <w:rPr>
      <w:rFonts w:ascii="Microsoft Sans Serif" w:hAnsi="Microsoft Sans Serif"/>
      <w:b/>
      <w:bCs/>
      <w:sz w:val="20"/>
      <w:szCs w:val="20"/>
    </w:rPr>
  </w:style>
  <w:style w:type="paragraph" w:styleId="Textedebulles">
    <w:name w:val="Balloon Text"/>
    <w:basedOn w:val="Normal"/>
    <w:link w:val="TextedebullesCar"/>
    <w:uiPriority w:val="99"/>
    <w:semiHidden/>
    <w:unhideWhenUsed/>
    <w:rsid w:val="00D20EC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20EC3"/>
    <w:rPr>
      <w:rFonts w:ascii="Segoe UI" w:hAnsi="Segoe UI" w:cs="Segoe UI"/>
      <w:sz w:val="18"/>
      <w:szCs w:val="18"/>
    </w:rPr>
  </w:style>
  <w:style w:type="paragraph" w:styleId="Rvision">
    <w:name w:val="Revision"/>
    <w:hidden/>
    <w:uiPriority w:val="99"/>
    <w:semiHidden/>
    <w:rsid w:val="00D20EC3"/>
    <w:pPr>
      <w:spacing w:after="0" w:line="240" w:lineRule="auto"/>
    </w:pPr>
    <w:rPr>
      <w:rFonts w:ascii="Microsoft Sans Serif" w:hAnsi="Microsoft Sans Serif"/>
    </w:rPr>
  </w:style>
  <w:style w:type="character" w:styleId="Textedelespacerserv">
    <w:name w:val="Placeholder Text"/>
    <w:basedOn w:val="Policepardfaut"/>
    <w:uiPriority w:val="99"/>
    <w:semiHidden/>
    <w:rsid w:val="00BB2DE5"/>
    <w:rPr>
      <w:color w:val="808080"/>
    </w:rPr>
  </w:style>
  <w:style w:type="paragraph" w:customStyle="1" w:styleId="Titre0">
    <w:name w:val="Titre 0"/>
    <w:basedOn w:val="Titre1"/>
    <w:link w:val="Titre0Car"/>
    <w:qFormat/>
    <w:rsid w:val="009C0852"/>
  </w:style>
  <w:style w:type="character" w:customStyle="1" w:styleId="Titre0Car">
    <w:name w:val="Titre 0 Car"/>
    <w:basedOn w:val="Titre1Car"/>
    <w:link w:val="Titre0"/>
    <w:rsid w:val="009C0852"/>
    <w:rPr>
      <w:rFonts w:ascii="Microsoft Sans Serif" w:eastAsiaTheme="majorEastAsia" w:hAnsi="Microsoft Sans Serif" w:cstheme="majorBidi"/>
      <w:b/>
      <w:caps/>
      <w:sz w:val="28"/>
      <w:szCs w:val="32"/>
    </w:rPr>
  </w:style>
  <w:style w:type="paragraph" w:customStyle="1" w:styleId="PieddepageGED">
    <w:name w:val="Pied de page GED"/>
    <w:basedOn w:val="Normal"/>
    <w:link w:val="PieddepageGEDCar"/>
    <w:qFormat/>
    <w:rsid w:val="00FA623B"/>
  </w:style>
  <w:style w:type="paragraph" w:customStyle="1" w:styleId="Pieddepagetitre">
    <w:name w:val="Pied de page titre"/>
    <w:basedOn w:val="Normal"/>
    <w:link w:val="PieddepagetitreCar"/>
    <w:qFormat/>
    <w:rsid w:val="0007283D"/>
    <w:rPr>
      <w:b/>
      <w:color w:val="FFFFFF" w:themeColor="background1"/>
      <w:sz w:val="44"/>
    </w:rPr>
  </w:style>
  <w:style w:type="character" w:customStyle="1" w:styleId="PieddepageGEDCar">
    <w:name w:val="Pied de page GED Car"/>
    <w:basedOn w:val="Policepardfaut"/>
    <w:link w:val="PieddepageGED"/>
    <w:rsid w:val="00FA623B"/>
    <w:rPr>
      <w:rFonts w:ascii="Microsoft Sans Serif" w:hAnsi="Microsoft Sans Serif"/>
    </w:rPr>
  </w:style>
  <w:style w:type="character" w:customStyle="1" w:styleId="PieddepagetitreCar">
    <w:name w:val="Pied de page titre Car"/>
    <w:basedOn w:val="Policepardfaut"/>
    <w:link w:val="Pieddepagetitre"/>
    <w:rsid w:val="0007283D"/>
    <w:rPr>
      <w:rFonts w:ascii="Microsoft Sans Serif" w:hAnsi="Microsoft Sans Serif"/>
      <w:b/>
      <w:color w:val="FFFFFF" w:themeColor="background1"/>
      <w:sz w:val="44"/>
    </w:rPr>
  </w:style>
  <w:style w:type="paragraph" w:styleId="En-ttedetabledesmatires">
    <w:name w:val="TOC Heading"/>
    <w:basedOn w:val="Titre1"/>
    <w:next w:val="Normal"/>
    <w:uiPriority w:val="39"/>
    <w:semiHidden/>
    <w:unhideWhenUsed/>
    <w:qFormat/>
    <w:rsid w:val="007308DC"/>
    <w:pPr>
      <w:spacing w:before="480" w:after="0"/>
      <w:outlineLvl w:val="9"/>
    </w:pPr>
    <w:rPr>
      <w:rFonts w:asciiTheme="majorHAnsi" w:hAnsiTheme="majorHAnsi"/>
      <w:bCs/>
      <w:caps w:val="0"/>
      <w:color w:val="2E74B5" w:themeColor="accent1" w:themeShade="BF"/>
      <w:szCs w:val="28"/>
    </w:rPr>
  </w:style>
  <w:style w:type="paragraph" w:customStyle="1" w:styleId="RedTxt">
    <w:name w:val="RedTxt"/>
    <w:basedOn w:val="Normal"/>
    <w:uiPriority w:val="99"/>
    <w:rsid w:val="007308DC"/>
    <w:pPr>
      <w:keepLines/>
      <w:widowControl w:val="0"/>
      <w:autoSpaceDE w:val="0"/>
      <w:autoSpaceDN w:val="0"/>
      <w:adjustRightInd w:val="0"/>
      <w:spacing w:after="0" w:line="240" w:lineRule="auto"/>
      <w:contextualSpacing w:val="0"/>
    </w:pPr>
    <w:rPr>
      <w:rFonts w:ascii="Arial" w:eastAsia="Times New Roman" w:hAnsi="Arial" w:cs="Arial"/>
      <w:sz w:val="18"/>
      <w:szCs w:val="18"/>
      <w:lang w:eastAsia="fr-FR"/>
    </w:rPr>
  </w:style>
  <w:style w:type="paragraph" w:customStyle="1" w:styleId="Style1">
    <w:name w:val="Style1"/>
    <w:basedOn w:val="Normal"/>
    <w:qFormat/>
    <w:rsid w:val="007308DC"/>
    <w:pPr>
      <w:keepNext/>
      <w:keepLines/>
      <w:widowControl w:val="0"/>
      <w:tabs>
        <w:tab w:val="num" w:pos="1070"/>
      </w:tabs>
      <w:autoSpaceDE w:val="0"/>
      <w:autoSpaceDN w:val="0"/>
      <w:adjustRightInd w:val="0"/>
      <w:spacing w:before="240" w:after="60" w:line="240" w:lineRule="auto"/>
      <w:ind w:left="1070" w:hanging="360"/>
      <w:contextualSpacing w:val="0"/>
    </w:pPr>
    <w:rPr>
      <w:rFonts w:ascii="Arial" w:eastAsia="Times New Roman" w:hAnsi="Arial" w:cs="Arial"/>
      <w:b/>
      <w:bCs/>
      <w:color w:val="000000"/>
      <w:sz w:val="24"/>
      <w:szCs w:val="24"/>
      <w:lang w:eastAsia="fr-FR"/>
    </w:rPr>
  </w:style>
  <w:style w:type="paragraph" w:customStyle="1" w:styleId="Paragraphe">
    <w:name w:val="Paragraphe"/>
    <w:basedOn w:val="Normal"/>
    <w:rsid w:val="007308DC"/>
    <w:pPr>
      <w:spacing w:before="80" w:after="40" w:line="240" w:lineRule="auto"/>
      <w:contextualSpacing w:val="0"/>
    </w:pPr>
    <w:rPr>
      <w:rFonts w:ascii="Calibri" w:eastAsia="Times New Roman" w:hAnsi="Calibri" w:cs="Times New Roman"/>
      <w:sz w:val="24"/>
      <w:szCs w:val="24"/>
      <w:lang w:eastAsia="fr-FR"/>
    </w:rPr>
  </w:style>
  <w:style w:type="paragraph" w:styleId="Notedebasdepage">
    <w:name w:val="footnote text"/>
    <w:basedOn w:val="Normal"/>
    <w:link w:val="NotedebasdepageCar"/>
    <w:uiPriority w:val="99"/>
    <w:semiHidden/>
    <w:unhideWhenUsed/>
    <w:rsid w:val="006B5E0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B5E0F"/>
    <w:rPr>
      <w:rFonts w:ascii="Microsoft Sans Serif" w:hAnsi="Microsoft Sans Serif"/>
      <w:sz w:val="20"/>
      <w:szCs w:val="20"/>
    </w:rPr>
  </w:style>
  <w:style w:type="character" w:styleId="Appelnotedebasdep">
    <w:name w:val="footnote reference"/>
    <w:basedOn w:val="Policepardfaut"/>
    <w:uiPriority w:val="99"/>
    <w:semiHidden/>
    <w:unhideWhenUsed/>
    <w:rsid w:val="006B5E0F"/>
    <w:rPr>
      <w:vertAlign w:val="superscript"/>
    </w:rPr>
  </w:style>
  <w:style w:type="paragraph" w:customStyle="1" w:styleId="gnj1">
    <w:name w:val="gnj1"/>
    <w:basedOn w:val="Normal"/>
    <w:rsid w:val="007E7A29"/>
    <w:pPr>
      <w:keepLines/>
      <w:spacing w:before="240" w:after="0" w:line="240" w:lineRule="auto"/>
      <w:contextualSpacing w:val="0"/>
    </w:pPr>
    <w:rPr>
      <w:rFonts w:ascii="Garamond" w:eastAsia="Times New Roman" w:hAnsi="Garamond" w:cs="Times New Roman"/>
      <w:lang w:eastAsia="fr-FR"/>
    </w:rPr>
  </w:style>
  <w:style w:type="character" w:customStyle="1" w:styleId="ParagraphedelisteCar">
    <w:name w:val="Paragraphe de liste Car"/>
    <w:aliases w:val="Liste niveau 1 Car,Paragraphe de liste1 Car,corp de texte Car,Párrafo de lista Car,CCAP next Car,Paragraphe de liste11 Car,List Paragraph Car,Liste à puce - Normal Car,lp1 Car,P1 Pharos Car,Bullet Niv 1 Car"/>
    <w:basedOn w:val="Policepardfaut"/>
    <w:link w:val="Paragraphedeliste"/>
    <w:uiPriority w:val="34"/>
    <w:rsid w:val="00223D3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5296">
      <w:bodyDiv w:val="1"/>
      <w:marLeft w:val="0"/>
      <w:marRight w:val="0"/>
      <w:marTop w:val="0"/>
      <w:marBottom w:val="0"/>
      <w:divBdr>
        <w:top w:val="none" w:sz="0" w:space="0" w:color="auto"/>
        <w:left w:val="none" w:sz="0" w:space="0" w:color="auto"/>
        <w:bottom w:val="none" w:sz="0" w:space="0" w:color="auto"/>
        <w:right w:val="none" w:sz="0" w:space="0" w:color="auto"/>
      </w:divBdr>
    </w:div>
    <w:div w:id="490147975">
      <w:bodyDiv w:val="1"/>
      <w:marLeft w:val="0"/>
      <w:marRight w:val="0"/>
      <w:marTop w:val="0"/>
      <w:marBottom w:val="0"/>
      <w:divBdr>
        <w:top w:val="none" w:sz="0" w:space="0" w:color="auto"/>
        <w:left w:val="none" w:sz="0" w:space="0" w:color="auto"/>
        <w:bottom w:val="none" w:sz="0" w:space="0" w:color="auto"/>
        <w:right w:val="none" w:sz="0" w:space="0" w:color="auto"/>
      </w:divBdr>
    </w:div>
    <w:div w:id="805006825">
      <w:bodyDiv w:val="1"/>
      <w:marLeft w:val="0"/>
      <w:marRight w:val="0"/>
      <w:marTop w:val="0"/>
      <w:marBottom w:val="0"/>
      <w:divBdr>
        <w:top w:val="none" w:sz="0" w:space="0" w:color="auto"/>
        <w:left w:val="none" w:sz="0" w:space="0" w:color="auto"/>
        <w:bottom w:val="none" w:sz="0" w:space="0" w:color="auto"/>
        <w:right w:val="none" w:sz="0" w:space="0" w:color="auto"/>
      </w:divBdr>
    </w:div>
    <w:div w:id="1095981530">
      <w:bodyDiv w:val="1"/>
      <w:marLeft w:val="0"/>
      <w:marRight w:val="0"/>
      <w:marTop w:val="0"/>
      <w:marBottom w:val="0"/>
      <w:divBdr>
        <w:top w:val="none" w:sz="0" w:space="0" w:color="auto"/>
        <w:left w:val="none" w:sz="0" w:space="0" w:color="auto"/>
        <w:bottom w:val="none" w:sz="0" w:space="0" w:color="auto"/>
        <w:right w:val="none" w:sz="0" w:space="0" w:color="auto"/>
      </w:divBdr>
    </w:div>
    <w:div w:id="1354646457">
      <w:bodyDiv w:val="1"/>
      <w:marLeft w:val="0"/>
      <w:marRight w:val="0"/>
      <w:marTop w:val="0"/>
      <w:marBottom w:val="0"/>
      <w:divBdr>
        <w:top w:val="none" w:sz="0" w:space="0" w:color="auto"/>
        <w:left w:val="none" w:sz="0" w:space="0" w:color="auto"/>
        <w:bottom w:val="none" w:sz="0" w:space="0" w:color="auto"/>
        <w:right w:val="none" w:sz="0" w:space="0" w:color="auto"/>
      </w:divBdr>
    </w:div>
    <w:div w:id="1707215299">
      <w:bodyDiv w:val="1"/>
      <w:marLeft w:val="0"/>
      <w:marRight w:val="0"/>
      <w:marTop w:val="0"/>
      <w:marBottom w:val="0"/>
      <w:divBdr>
        <w:top w:val="none" w:sz="0" w:space="0" w:color="auto"/>
        <w:left w:val="none" w:sz="0" w:space="0" w:color="auto"/>
        <w:bottom w:val="none" w:sz="0" w:space="0" w:color="auto"/>
        <w:right w:val="none" w:sz="0" w:space="0" w:color="auto"/>
      </w:divBdr>
    </w:div>
    <w:div w:id="1742944437">
      <w:bodyDiv w:val="1"/>
      <w:marLeft w:val="0"/>
      <w:marRight w:val="0"/>
      <w:marTop w:val="0"/>
      <w:marBottom w:val="0"/>
      <w:divBdr>
        <w:top w:val="none" w:sz="0" w:space="0" w:color="auto"/>
        <w:left w:val="none" w:sz="0" w:space="0" w:color="auto"/>
        <w:bottom w:val="none" w:sz="0" w:space="0" w:color="auto"/>
        <w:right w:val="none" w:sz="0" w:space="0" w:color="auto"/>
      </w:divBdr>
    </w:div>
    <w:div w:id="1877230921">
      <w:bodyDiv w:val="1"/>
      <w:marLeft w:val="0"/>
      <w:marRight w:val="0"/>
      <w:marTop w:val="0"/>
      <w:marBottom w:val="0"/>
      <w:divBdr>
        <w:top w:val="none" w:sz="0" w:space="0" w:color="auto"/>
        <w:left w:val="none" w:sz="0" w:space="0" w:color="auto"/>
        <w:bottom w:val="none" w:sz="0" w:space="0" w:color="auto"/>
        <w:right w:val="none" w:sz="0" w:space="0" w:color="auto"/>
      </w:divBdr>
    </w:div>
    <w:div w:id="1990287884">
      <w:bodyDiv w:val="1"/>
      <w:marLeft w:val="0"/>
      <w:marRight w:val="0"/>
      <w:marTop w:val="0"/>
      <w:marBottom w:val="0"/>
      <w:divBdr>
        <w:top w:val="none" w:sz="0" w:space="0" w:color="auto"/>
        <w:left w:val="none" w:sz="0" w:space="0" w:color="auto"/>
        <w:bottom w:val="none" w:sz="0" w:space="0" w:color="auto"/>
        <w:right w:val="none" w:sz="0" w:space="0" w:color="auto"/>
      </w:divBdr>
    </w:div>
    <w:div w:id="208367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610CF6-16F5-42B5-83A0-E75422333548}">
  <ds:schemaRefs>
    <ds:schemaRef ds:uri="http://schemas.microsoft.com/sharepoint/v3/contenttype/forms"/>
  </ds:schemaRefs>
</ds:datastoreItem>
</file>

<file path=customXml/itemProps2.xml><?xml version="1.0" encoding="utf-8"?>
<ds:datastoreItem xmlns:ds="http://schemas.openxmlformats.org/officeDocument/2006/customXml" ds:itemID="{AC482E2B-7481-42F0-99B8-E8C4F4C58365}">
  <ds:schemaRefs>
    <ds:schemaRef ds:uri="http://schemas.openxmlformats.org/officeDocument/2006/bibliography"/>
  </ds:schemaRefs>
</ds:datastoreItem>
</file>

<file path=customXml/itemProps3.xml><?xml version="1.0" encoding="utf-8"?>
<ds:datastoreItem xmlns:ds="http://schemas.openxmlformats.org/officeDocument/2006/customXml" ds:itemID="{C14E0A7F-6B01-45F6-BDC0-B53CA5900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BDFD44-EEC9-40D7-A01B-985DDF2282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3304</Words>
  <Characters>18175</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
    </vt:vector>
  </TitlesOfParts>
  <Company>Interpublic Group</Company>
  <LinksUpToDate>false</LinksUpToDate>
  <CharactersWithSpaces>21437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lbuala.epsa@societedugrandparis.fr</dc:creator>
  <cp:lastModifiedBy>HEKIMIAN Charles</cp:lastModifiedBy>
  <cp:revision>7</cp:revision>
  <cp:lastPrinted>2018-10-05T16:40:00Z</cp:lastPrinted>
  <dcterms:created xsi:type="dcterms:W3CDTF">2025-04-02T13:15:00Z</dcterms:created>
  <dcterms:modified xsi:type="dcterms:W3CDTF">2025-04-16T14:51:00Z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0x010100EB78017912B4EB469C9600AE7D4A7644</vt:lpwstr>
  </property>
  <property fmtid="{D5CDD505-2E9C-101B-9397-08002B2CF9AE}" pid="3" name="MSIP_Label_f63e9245-6c6c-42c8-ac9d-79c3c61db47f_Enabled">
    <vt:lpwstr>true</vt:lpwstr>
  </property>
  <property fmtid="{D5CDD505-2E9C-101B-9397-08002B2CF9AE}" pid="4" name="MSIP_Label_f63e9245-6c6c-42c8-ac9d-79c3c61db47f_SetDate">
    <vt:lpwstr>2022-12-13T09:44:28Z</vt:lpwstr>
  </property>
  <property fmtid="{D5CDD505-2E9C-101B-9397-08002B2CF9AE}" pid="5" name="MSIP_Label_f63e9245-6c6c-42c8-ac9d-79c3c61db47f_Method">
    <vt:lpwstr>Privileged</vt:lpwstr>
  </property>
  <property fmtid="{D5CDD505-2E9C-101B-9397-08002B2CF9AE}" pid="6" name="MSIP_Label_f63e9245-6c6c-42c8-ac9d-79c3c61db47f_Name">
    <vt:lpwstr>Restreint - -</vt:lpwstr>
  </property>
  <property fmtid="{D5CDD505-2E9C-101B-9397-08002B2CF9AE}" pid="7" name="MSIP_Label_f63e9245-6c6c-42c8-ac9d-79c3c61db47f_SiteId">
    <vt:lpwstr>234851e9-b7a5-4031-94e2-883ee18a0e89</vt:lpwstr>
  </property>
  <property fmtid="{D5CDD505-2E9C-101B-9397-08002B2CF9AE}" pid="8" name="MSIP_Label_f63e9245-6c6c-42c8-ac9d-79c3c61db47f_ActionId">
    <vt:lpwstr>fff5e891-3121-45ee-b6a0-a6bc46602974</vt:lpwstr>
  </property>
  <property fmtid="{D5CDD505-2E9C-101B-9397-08002B2CF9AE}" pid="9" name="MSIP_Label_f63e9245-6c6c-42c8-ac9d-79c3c61db47f_ContentBits">
    <vt:lpwstr>2</vt:lpwstr>
  </property>
</Properties>
</file>