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6A959" w14:textId="3ECBED6E" w:rsidR="00B94710" w:rsidRPr="00E563FB" w:rsidRDefault="00B94710" w:rsidP="00B94710">
      <w:pPr>
        <w:rPr>
          <w:rFonts w:ascii="Calibri" w:hAnsi="Calibri" w:cs="Arial"/>
          <w:sz w:val="52"/>
          <w:szCs w:val="52"/>
        </w:rPr>
      </w:pPr>
      <w:r>
        <w:rPr>
          <w:rFonts w:ascii="Calibri" w:hAnsi="Calibri" w:cs="Arial"/>
          <w:sz w:val="52"/>
          <w:szCs w:val="52"/>
        </w:rPr>
        <w:t xml:space="preserve">MAPA </w:t>
      </w:r>
      <w:r w:rsidR="00C34D7B">
        <w:rPr>
          <w:rFonts w:ascii="Calibri" w:hAnsi="Calibri" w:cs="Arial"/>
          <w:sz w:val="52"/>
          <w:szCs w:val="52"/>
        </w:rPr>
        <w:t>0</w:t>
      </w:r>
      <w:r w:rsidR="005D4F12">
        <w:rPr>
          <w:rFonts w:ascii="Calibri" w:hAnsi="Calibri" w:cs="Arial"/>
          <w:sz w:val="52"/>
          <w:szCs w:val="52"/>
        </w:rPr>
        <w:t>3</w:t>
      </w:r>
      <w:r w:rsidR="00DA0127">
        <w:rPr>
          <w:rFonts w:ascii="Calibri" w:hAnsi="Calibri" w:cs="Arial"/>
          <w:sz w:val="52"/>
          <w:szCs w:val="52"/>
        </w:rPr>
        <w:t>-20</w:t>
      </w:r>
      <w:r w:rsidR="00D30BF8">
        <w:rPr>
          <w:rFonts w:ascii="Calibri" w:hAnsi="Calibri" w:cs="Arial"/>
          <w:sz w:val="52"/>
          <w:szCs w:val="52"/>
        </w:rPr>
        <w:t>2</w:t>
      </w:r>
      <w:r w:rsidR="005D4F12">
        <w:rPr>
          <w:rFonts w:ascii="Calibri" w:hAnsi="Calibri" w:cs="Arial"/>
          <w:sz w:val="52"/>
          <w:szCs w:val="52"/>
        </w:rPr>
        <w:t>5</w:t>
      </w:r>
      <w:r w:rsidR="00D548E9">
        <w:rPr>
          <w:rFonts w:ascii="Calibri" w:hAnsi="Calibri" w:cs="Arial"/>
          <w:sz w:val="52"/>
          <w:szCs w:val="52"/>
        </w:rPr>
        <w:t>-</w:t>
      </w:r>
      <w:r w:rsidR="00D30BF8">
        <w:rPr>
          <w:rFonts w:ascii="Calibri" w:hAnsi="Calibri" w:cs="Arial"/>
          <w:sz w:val="52"/>
          <w:szCs w:val="52"/>
        </w:rPr>
        <w:t>R</w:t>
      </w:r>
    </w:p>
    <w:p w14:paraId="47A2D32E" w14:textId="77777777" w:rsidR="00D30BF8" w:rsidRPr="00E563FB" w:rsidRDefault="00D30BF8" w:rsidP="00D30BF8">
      <w:pPr>
        <w:rPr>
          <w:rFonts w:ascii="Calibri" w:hAnsi="Calibri" w:cs="Arial"/>
          <w:sz w:val="52"/>
          <w:szCs w:val="52"/>
        </w:rPr>
      </w:pPr>
      <w:r>
        <w:rPr>
          <w:rFonts w:ascii="Calibri" w:hAnsi="Calibri" w:cs="Arial"/>
          <w:sz w:val="52"/>
          <w:szCs w:val="52"/>
        </w:rPr>
        <w:t>Prestations de service externalisé relatif à la gestion de l’impression et de l’envoi de courriers égrenés, du suivi de courriers recommandés et de leur archivage</w:t>
      </w:r>
    </w:p>
    <w:p w14:paraId="26CAD6F7" w14:textId="77777777" w:rsidR="00B94710" w:rsidRDefault="00B94710" w:rsidP="00B94710"/>
    <w:p w14:paraId="4EA59427" w14:textId="77777777" w:rsidR="00B94710" w:rsidRDefault="00B94710" w:rsidP="00B94710">
      <w:pPr>
        <w:jc w:val="center"/>
        <w:rPr>
          <w:b/>
          <w:sz w:val="40"/>
        </w:rPr>
      </w:pPr>
    </w:p>
    <w:p w14:paraId="41316E84" w14:textId="77777777" w:rsidR="00B94710" w:rsidRDefault="00B94710" w:rsidP="00B94710">
      <w:pPr>
        <w:jc w:val="center"/>
        <w:rPr>
          <w:b/>
          <w:sz w:val="40"/>
        </w:rPr>
      </w:pPr>
    </w:p>
    <w:p w14:paraId="20698955" w14:textId="77777777" w:rsidR="00B94710" w:rsidRDefault="00B94710" w:rsidP="00B94710">
      <w:pPr>
        <w:jc w:val="center"/>
        <w:rPr>
          <w:b/>
          <w:sz w:val="40"/>
        </w:rPr>
      </w:pPr>
    </w:p>
    <w:p w14:paraId="0BC65162" w14:textId="77777777" w:rsidR="008E57CC" w:rsidRDefault="008E57CC" w:rsidP="00B94710">
      <w:pPr>
        <w:jc w:val="center"/>
        <w:rPr>
          <w:b/>
          <w:sz w:val="40"/>
        </w:rPr>
      </w:pPr>
    </w:p>
    <w:p w14:paraId="522CC55D" w14:textId="77777777" w:rsidR="008E57CC" w:rsidRDefault="008E57CC" w:rsidP="00B94710">
      <w:pPr>
        <w:jc w:val="center"/>
        <w:rPr>
          <w:b/>
          <w:sz w:val="40"/>
        </w:rPr>
      </w:pPr>
    </w:p>
    <w:p w14:paraId="1A9C536F" w14:textId="77777777" w:rsidR="008E57CC" w:rsidRDefault="008E57CC" w:rsidP="00B94710">
      <w:pPr>
        <w:jc w:val="center"/>
        <w:rPr>
          <w:b/>
          <w:sz w:val="40"/>
        </w:rPr>
      </w:pPr>
    </w:p>
    <w:p w14:paraId="7A398A35" w14:textId="77777777" w:rsidR="00B94710" w:rsidRDefault="00B94710" w:rsidP="00B94710">
      <w:pPr>
        <w:jc w:val="center"/>
        <w:rPr>
          <w:b/>
          <w:sz w:val="40"/>
        </w:rPr>
      </w:pPr>
    </w:p>
    <w:p w14:paraId="0C781F00" w14:textId="77777777" w:rsidR="00B94710" w:rsidRDefault="00D92C20" w:rsidP="00B94710">
      <w:pPr>
        <w:jc w:val="center"/>
        <w:rPr>
          <w:rFonts w:ascii="Calibri" w:hAnsi="Calibri" w:cs="Arial"/>
          <w:bCs/>
          <w:color w:val="003366"/>
          <w:sz w:val="56"/>
        </w:rPr>
      </w:pPr>
      <w:r>
        <w:rPr>
          <w:rFonts w:ascii="Calibri" w:hAnsi="Calibri" w:cs="Arial"/>
          <w:bCs/>
          <w:color w:val="003366"/>
          <w:sz w:val="56"/>
        </w:rPr>
        <w:t>CADRE DE REPONSE</w:t>
      </w:r>
    </w:p>
    <w:p w14:paraId="7749ED55" w14:textId="77777777" w:rsidR="00B94710" w:rsidRDefault="00B94710" w:rsidP="00B94710">
      <w:pPr>
        <w:jc w:val="center"/>
        <w:rPr>
          <w:b/>
          <w:sz w:val="40"/>
        </w:rPr>
      </w:pPr>
    </w:p>
    <w:p w14:paraId="6A22C7C5" w14:textId="77777777" w:rsidR="0073655F" w:rsidRDefault="0073655F" w:rsidP="001C51FB">
      <w:pPr>
        <w:rPr>
          <w:sz w:val="24"/>
        </w:rPr>
      </w:pPr>
    </w:p>
    <w:p w14:paraId="5356AE00" w14:textId="77777777" w:rsidR="0073655F" w:rsidRDefault="0073655F" w:rsidP="001C51FB">
      <w:pPr>
        <w:rPr>
          <w:sz w:val="24"/>
        </w:rPr>
      </w:pPr>
    </w:p>
    <w:p w14:paraId="3F5E233F" w14:textId="77777777" w:rsidR="0073655F" w:rsidRDefault="0073655F" w:rsidP="00B94710">
      <w:pPr>
        <w:tabs>
          <w:tab w:val="left" w:pos="180"/>
        </w:tabs>
        <w:rPr>
          <w:sz w:val="24"/>
        </w:rPr>
      </w:pPr>
    </w:p>
    <w:p w14:paraId="197AFB49" w14:textId="77777777" w:rsidR="0073655F" w:rsidRDefault="0073655F" w:rsidP="001C51FB">
      <w:pPr>
        <w:rPr>
          <w:sz w:val="24"/>
        </w:rPr>
      </w:pPr>
    </w:p>
    <w:p w14:paraId="1E06D95E" w14:textId="77777777" w:rsidR="0073655F" w:rsidRDefault="007C5EB8" w:rsidP="001C51FB">
      <w:pPr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CC72129" wp14:editId="7E50161B">
                <wp:simplePos x="0" y="0"/>
                <wp:positionH relativeFrom="column">
                  <wp:posOffset>3919220</wp:posOffset>
                </wp:positionH>
                <wp:positionV relativeFrom="paragraph">
                  <wp:posOffset>81280</wp:posOffset>
                </wp:positionV>
                <wp:extent cx="1880235" cy="204216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0235" cy="2042160"/>
                          <a:chOff x="6561" y="10624"/>
                          <a:chExt cx="4140" cy="4448"/>
                        </a:xfrm>
                      </wpg:grpSpPr>
                      <wps:wsp>
                        <wps:cNvPr id="7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6561" y="11375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8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7821" y="12140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9081" y="11390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99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6561" y="12889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7821" y="13632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8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9081" y="12905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7821" y="10624"/>
                            <a:ext cx="1620" cy="1440"/>
                          </a:xfrm>
                          <a:prstGeom prst="hexagon">
                            <a:avLst>
                              <a:gd name="adj" fmla="val 28125"/>
                              <a:gd name="vf" fmla="val 115470"/>
                            </a:avLst>
                          </a:prstGeom>
                          <a:solidFill>
                            <a:srgbClr val="FF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D62B5C" id="Group 3" o:spid="_x0000_s1026" style="position:absolute;margin-left:308.6pt;margin-top:6.4pt;width:148.05pt;height:160.8pt;z-index:251657216" coordorigin="6561,10624" coordsize="4140,4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"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AutoShape 4" o:spid="_x0000_s1027" type="#_x0000_t9" style="position:absolute;left:6561;top:11375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" fillcolor="purple" stroked="f"/>
                <v:shape id="AutoShape 5" o:spid="_x0000_s1028" type="#_x0000_t9" style="position:absolute;left:7821;top:12140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" fillcolor="#669" stroked="f"/>
                <v:shape id="AutoShape 6" o:spid="_x0000_s1029" type="#_x0000_t9" style="position:absolute;left:9081;top:11390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" fillcolor="#9c0" stroked="f"/>
                <v:shape id="AutoShape 7" o:spid="_x0000_s1030" type="#_x0000_t9" style="position:absolute;left:6561;top:12889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" fillcolor="#f90" stroked="f"/>
                <v:shape id="AutoShape 8" o:spid="_x0000_s1031" type="#_x0000_t9" style="position:absolute;left:7821;top:13632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" fillcolor="maroon" stroked="f"/>
                <v:shape id="AutoShape 9" o:spid="_x0000_s1032" type="#_x0000_t9" style="position:absolute;left:9081;top:12905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" fillcolor="navy" stroked="f"/>
                <v:shape id="AutoShape 10" o:spid="_x0000_s1033" type="#_x0000_t9" style="position:absolute;left:7821;top:10624;width:16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" fillcolor="#f06" stroked="f"/>
              </v:group>
            </w:pict>
          </mc:Fallback>
        </mc:AlternateContent>
      </w:r>
    </w:p>
    <w:p w14:paraId="07CDA752" w14:textId="77777777" w:rsidR="0073655F" w:rsidRDefault="0073655F" w:rsidP="001C51FB">
      <w:pPr>
        <w:rPr>
          <w:sz w:val="24"/>
        </w:rPr>
      </w:pPr>
    </w:p>
    <w:p w14:paraId="7798A2CB" w14:textId="77777777" w:rsidR="0073655F" w:rsidRDefault="0073655F" w:rsidP="001C51FB">
      <w:pPr>
        <w:rPr>
          <w:sz w:val="24"/>
        </w:rPr>
      </w:pPr>
    </w:p>
    <w:p w14:paraId="35AA33D1" w14:textId="77777777" w:rsidR="0073655F" w:rsidRDefault="0073655F" w:rsidP="001C51FB">
      <w:pPr>
        <w:rPr>
          <w:sz w:val="24"/>
        </w:rPr>
      </w:pPr>
    </w:p>
    <w:p w14:paraId="5D92AC52" w14:textId="77777777" w:rsidR="0073655F" w:rsidRDefault="007C5EB8" w:rsidP="001C51FB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6CFF85" wp14:editId="2D9378F2">
                <wp:simplePos x="0" y="0"/>
                <wp:positionH relativeFrom="column">
                  <wp:posOffset>4381500</wp:posOffset>
                </wp:positionH>
                <wp:positionV relativeFrom="paragraph">
                  <wp:posOffset>153035</wp:posOffset>
                </wp:positionV>
                <wp:extent cx="914400" cy="571500"/>
                <wp:effectExtent l="0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B6647D" w14:textId="77777777" w:rsidR="00206B9D" w:rsidRPr="00747E3E" w:rsidRDefault="00206B9D" w:rsidP="00B94710">
                            <w:pPr>
                              <w:jc w:val="center"/>
                              <w:rPr>
                                <w:rFonts w:ascii="Segoe UI Semibold" w:eastAsia="KaiTi" w:hAnsi="Segoe UI Semibold" w:cs="Aharoni"/>
                                <w:color w:val="FFFFFF"/>
                              </w:rPr>
                            </w:pPr>
                            <w:r w:rsidRPr="00747E3E">
                              <w:rPr>
                                <w:rFonts w:ascii="Segoe UI Semibold" w:eastAsia="KaiTi" w:hAnsi="Segoe UI Semibold" w:cs="Aharoni"/>
                                <w:color w:val="FFFFFF"/>
                              </w:rPr>
                              <w:t>PAM</w:t>
                            </w:r>
                          </w:p>
                          <w:p w14:paraId="1839F64A" w14:textId="77777777" w:rsidR="00206B9D" w:rsidRPr="00747E3E" w:rsidRDefault="00206B9D" w:rsidP="00B94710">
                            <w:pPr>
                              <w:jc w:val="center"/>
                              <w:rPr>
                                <w:rFonts w:ascii="Segoe UI Semibold" w:eastAsia="KaiTi" w:hAnsi="Segoe UI Semibold" w:cs="Aharoni"/>
                                <w:color w:val="FFFFFF"/>
                              </w:rPr>
                            </w:pPr>
                            <w:r w:rsidRPr="00747E3E">
                              <w:rPr>
                                <w:rFonts w:ascii="Segoe UI Semibold" w:eastAsia="KaiTi" w:hAnsi="Segoe UI Semibold" w:cs="Aharoni"/>
                                <w:color w:val="FFFFFF"/>
                              </w:rPr>
                              <w:t>Bretagne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6CFF85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45pt;margin-top:12.05pt;width:1in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" filled="f" stroked="f">
                <v:textbox>
                  <w:txbxContent>
                    <w:p w14:paraId="48B6647D" w14:textId="77777777" w:rsidR="00206B9D" w:rsidRPr="00747E3E" w:rsidRDefault="00206B9D" w:rsidP="00B94710">
                      <w:pPr>
                        <w:jc w:val="center"/>
                        <w:rPr>
                          <w:rFonts w:ascii="Segoe UI Semibold" w:eastAsia="KaiTi" w:hAnsi="Segoe UI Semibold" w:cs="Aharoni"/>
                          <w:color w:val="FFFFFF"/>
                        </w:rPr>
                      </w:pPr>
                      <w:r w:rsidRPr="00747E3E">
                        <w:rPr>
                          <w:rFonts w:ascii="Segoe UI Semibold" w:eastAsia="KaiTi" w:hAnsi="Segoe UI Semibold" w:cs="Aharoni"/>
                          <w:color w:val="FFFFFF"/>
                        </w:rPr>
                        <w:t>PAM</w:t>
                      </w:r>
                    </w:p>
                    <w:p w14:paraId="1839F64A" w14:textId="77777777" w:rsidR="00206B9D" w:rsidRPr="00747E3E" w:rsidRDefault="00206B9D" w:rsidP="00B94710">
                      <w:pPr>
                        <w:jc w:val="center"/>
                        <w:rPr>
                          <w:rFonts w:ascii="Segoe UI Semibold" w:eastAsia="KaiTi" w:hAnsi="Segoe UI Semibold" w:cs="Aharoni"/>
                          <w:color w:val="FFFFFF"/>
                        </w:rPr>
                      </w:pPr>
                      <w:r w:rsidRPr="00747E3E">
                        <w:rPr>
                          <w:rFonts w:ascii="Segoe UI Semibold" w:eastAsia="KaiTi" w:hAnsi="Segoe UI Semibold" w:cs="Aharoni"/>
                          <w:color w:val="FFFFFF"/>
                        </w:rPr>
                        <w:t>Bretagne</w:t>
                      </w:r>
                    </w:p>
                  </w:txbxContent>
                </v:textbox>
              </v:shape>
            </w:pict>
          </mc:Fallback>
        </mc:AlternateContent>
      </w:r>
    </w:p>
    <w:p w14:paraId="5EE9A5FF" w14:textId="77777777" w:rsidR="00B94710" w:rsidRDefault="00B94710" w:rsidP="001C51FB">
      <w:pPr>
        <w:rPr>
          <w:sz w:val="24"/>
        </w:rPr>
      </w:pPr>
    </w:p>
    <w:p w14:paraId="44920A2B" w14:textId="77777777" w:rsidR="00B94710" w:rsidRDefault="00B94710" w:rsidP="001C51FB">
      <w:pPr>
        <w:rPr>
          <w:sz w:val="24"/>
        </w:rPr>
      </w:pPr>
    </w:p>
    <w:p w14:paraId="319CE7FE" w14:textId="77777777" w:rsidR="00B94710" w:rsidRDefault="00B94710" w:rsidP="001C51FB">
      <w:pPr>
        <w:rPr>
          <w:sz w:val="24"/>
        </w:rPr>
      </w:pPr>
    </w:p>
    <w:p w14:paraId="6B7CC2FA" w14:textId="77777777" w:rsidR="00B94710" w:rsidRDefault="00B94710" w:rsidP="001C51FB">
      <w:pPr>
        <w:rPr>
          <w:sz w:val="24"/>
        </w:rPr>
      </w:pPr>
    </w:p>
    <w:p w14:paraId="2C50EA81" w14:textId="77777777" w:rsidR="00B94710" w:rsidRDefault="00B94710" w:rsidP="001C51FB">
      <w:pPr>
        <w:rPr>
          <w:sz w:val="24"/>
        </w:rPr>
      </w:pPr>
    </w:p>
    <w:p w14:paraId="3741301B" w14:textId="77777777" w:rsidR="00B94710" w:rsidRDefault="00B94710" w:rsidP="001C51FB">
      <w:pPr>
        <w:rPr>
          <w:sz w:val="24"/>
        </w:rPr>
      </w:pPr>
    </w:p>
    <w:p w14:paraId="5ADF3C19" w14:textId="77777777" w:rsidR="00747E3E" w:rsidRDefault="00747E3E">
      <w:pPr>
        <w:rPr>
          <w:sz w:val="24"/>
        </w:rPr>
      </w:pPr>
      <w:r>
        <w:rPr>
          <w:sz w:val="24"/>
        </w:rPr>
        <w:br w:type="page"/>
      </w:r>
    </w:p>
    <w:p w14:paraId="41115F14" w14:textId="77777777" w:rsidR="00FA3A6B" w:rsidRPr="008E57CC" w:rsidRDefault="00FA3A6B">
      <w:pPr>
        <w:rPr>
          <w:rFonts w:asciiTheme="minorHAnsi" w:hAnsiTheme="minorHAnsi"/>
          <w:sz w:val="32"/>
        </w:rPr>
      </w:pPr>
    </w:p>
    <w:p w14:paraId="52794D7E" w14:textId="77777777" w:rsidR="008E57CC" w:rsidRPr="008E57CC" w:rsidRDefault="008E57CC">
      <w:pPr>
        <w:rPr>
          <w:rFonts w:asciiTheme="minorHAnsi" w:hAnsiTheme="minorHAnsi"/>
          <w:sz w:val="32"/>
        </w:rPr>
      </w:pPr>
    </w:p>
    <w:p w14:paraId="129EC2B4" w14:textId="77777777" w:rsidR="008E57CC" w:rsidRPr="008E57CC" w:rsidRDefault="008E57CC">
      <w:pPr>
        <w:rPr>
          <w:rFonts w:asciiTheme="minorHAnsi" w:hAnsiTheme="minorHAnsi"/>
          <w:sz w:val="32"/>
        </w:rPr>
      </w:pPr>
    </w:p>
    <w:p w14:paraId="6FA02464" w14:textId="77777777" w:rsidR="008E57CC" w:rsidRPr="008E57CC" w:rsidRDefault="008E57CC">
      <w:pPr>
        <w:rPr>
          <w:rFonts w:asciiTheme="minorHAnsi" w:hAnsiTheme="minorHAnsi"/>
          <w:sz w:val="32"/>
        </w:rPr>
      </w:pPr>
    </w:p>
    <w:p w14:paraId="6DA10896" w14:textId="77777777" w:rsidR="008E57CC" w:rsidRPr="008E57CC" w:rsidRDefault="008E57CC">
      <w:pPr>
        <w:rPr>
          <w:rFonts w:asciiTheme="minorHAnsi" w:hAnsiTheme="minorHAnsi"/>
          <w:sz w:val="32"/>
        </w:rPr>
      </w:pPr>
    </w:p>
    <w:p w14:paraId="55D350DC" w14:textId="77777777" w:rsidR="008E57CC" w:rsidRPr="008E57CC" w:rsidRDefault="008E57CC">
      <w:pPr>
        <w:rPr>
          <w:rFonts w:asciiTheme="minorHAnsi" w:hAnsiTheme="minorHAnsi"/>
          <w:sz w:val="32"/>
        </w:rPr>
      </w:pPr>
    </w:p>
    <w:p w14:paraId="26D1F731" w14:textId="77777777" w:rsidR="008E57CC" w:rsidRPr="008E57CC" w:rsidRDefault="008E57CC">
      <w:pPr>
        <w:rPr>
          <w:rFonts w:asciiTheme="minorHAnsi" w:hAnsiTheme="minorHAnsi"/>
          <w:sz w:val="32"/>
        </w:rPr>
      </w:pPr>
    </w:p>
    <w:p w14:paraId="6004E286" w14:textId="77777777" w:rsidR="008E57CC" w:rsidRPr="008E57CC" w:rsidRDefault="008E57CC">
      <w:pPr>
        <w:rPr>
          <w:rFonts w:asciiTheme="minorHAnsi" w:hAnsiTheme="minorHAnsi"/>
          <w:sz w:val="32"/>
        </w:rPr>
      </w:pPr>
    </w:p>
    <w:p w14:paraId="367312B6" w14:textId="77777777" w:rsidR="008E57CC" w:rsidRDefault="008E57CC">
      <w:pPr>
        <w:rPr>
          <w:rFonts w:asciiTheme="minorHAnsi" w:hAnsiTheme="minorHAnsi"/>
          <w:sz w:val="32"/>
        </w:rPr>
      </w:pPr>
    </w:p>
    <w:p w14:paraId="77A19666" w14:textId="77777777" w:rsidR="008E57CC" w:rsidRDefault="008E57CC">
      <w:pPr>
        <w:rPr>
          <w:rFonts w:asciiTheme="minorHAnsi" w:hAnsiTheme="minorHAnsi"/>
          <w:sz w:val="32"/>
        </w:rPr>
      </w:pPr>
    </w:p>
    <w:p w14:paraId="0D13AF6F" w14:textId="77777777" w:rsidR="008E57CC" w:rsidRDefault="008E57CC">
      <w:pPr>
        <w:rPr>
          <w:rFonts w:asciiTheme="minorHAnsi" w:hAnsiTheme="minorHAnsi"/>
          <w:sz w:val="32"/>
        </w:rPr>
      </w:pPr>
    </w:p>
    <w:p w14:paraId="473DE9D9" w14:textId="77777777" w:rsidR="008E57CC" w:rsidRDefault="008E57CC">
      <w:pPr>
        <w:rPr>
          <w:rFonts w:asciiTheme="minorHAnsi" w:hAnsiTheme="minorHAnsi"/>
          <w:sz w:val="32"/>
        </w:rPr>
      </w:pPr>
    </w:p>
    <w:p w14:paraId="2D411056" w14:textId="77777777" w:rsidR="008E57CC" w:rsidRDefault="008E57CC">
      <w:pPr>
        <w:rPr>
          <w:rFonts w:asciiTheme="minorHAnsi" w:hAnsiTheme="minorHAnsi"/>
          <w:sz w:val="32"/>
        </w:rPr>
      </w:pPr>
    </w:p>
    <w:p w14:paraId="341C794D" w14:textId="77777777" w:rsidR="008E57CC" w:rsidRDefault="008E57CC">
      <w:pPr>
        <w:rPr>
          <w:rFonts w:asciiTheme="minorHAnsi" w:hAnsiTheme="minorHAnsi"/>
          <w:sz w:val="32"/>
        </w:rPr>
      </w:pPr>
    </w:p>
    <w:p w14:paraId="43665271" w14:textId="77777777" w:rsidR="008E57CC" w:rsidRDefault="008E57CC">
      <w:pPr>
        <w:rPr>
          <w:rFonts w:asciiTheme="minorHAnsi" w:hAnsiTheme="minorHAnsi"/>
          <w:sz w:val="32"/>
        </w:rPr>
      </w:pPr>
    </w:p>
    <w:p w14:paraId="5F47D208" w14:textId="05586DDE" w:rsidR="000670CA" w:rsidRDefault="006D340E" w:rsidP="008E57CC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 xml:space="preserve">1 </w:t>
      </w:r>
      <w:r w:rsidR="00CD6EA8">
        <w:rPr>
          <w:rFonts w:asciiTheme="minorHAnsi" w:hAnsiTheme="minorHAnsi"/>
          <w:b/>
          <w:sz w:val="32"/>
        </w:rPr>
        <w:t>–</w:t>
      </w:r>
      <w:r>
        <w:rPr>
          <w:rFonts w:asciiTheme="minorHAnsi" w:hAnsiTheme="minorHAnsi"/>
          <w:b/>
          <w:sz w:val="32"/>
        </w:rPr>
        <w:t xml:space="preserve"> </w:t>
      </w:r>
      <w:r w:rsidR="00D30BF8">
        <w:rPr>
          <w:rFonts w:asciiTheme="minorHAnsi" w:hAnsiTheme="minorHAnsi"/>
          <w:b/>
          <w:sz w:val="32"/>
        </w:rPr>
        <w:t xml:space="preserve">PRESENTATION DE </w:t>
      </w:r>
      <w:r w:rsidR="00F01AF1">
        <w:rPr>
          <w:rFonts w:asciiTheme="minorHAnsi" w:hAnsiTheme="minorHAnsi"/>
          <w:b/>
          <w:sz w:val="32"/>
        </w:rPr>
        <w:t>L’ENTREPRISE</w:t>
      </w:r>
    </w:p>
    <w:p w14:paraId="4775A03A" w14:textId="0C1FE508" w:rsidR="006D340E" w:rsidRDefault="00F01AF1" w:rsidP="008E57CC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 xml:space="preserve">ET DE </w:t>
      </w:r>
      <w:r w:rsidR="00D30BF8">
        <w:rPr>
          <w:rFonts w:asciiTheme="minorHAnsi" w:hAnsiTheme="minorHAnsi"/>
          <w:b/>
          <w:sz w:val="32"/>
        </w:rPr>
        <w:t>L’ORGANISATION GENERALE</w:t>
      </w:r>
    </w:p>
    <w:p w14:paraId="0690AF7C" w14:textId="77777777" w:rsidR="008E57CC" w:rsidRPr="008E57CC" w:rsidRDefault="008E57CC">
      <w:pPr>
        <w:rPr>
          <w:rFonts w:asciiTheme="minorHAnsi" w:hAnsiTheme="minorHAnsi"/>
          <w:sz w:val="32"/>
        </w:rPr>
      </w:pPr>
    </w:p>
    <w:p w14:paraId="77A8D66D" w14:textId="77777777" w:rsidR="00CD6EA8" w:rsidRDefault="00CD6EA8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br w:type="page"/>
      </w:r>
    </w:p>
    <w:p w14:paraId="5E8512C3" w14:textId="77777777" w:rsidR="008E57CC" w:rsidRDefault="008E57CC">
      <w:pPr>
        <w:rPr>
          <w:rFonts w:asciiTheme="minorHAnsi" w:hAnsiTheme="minorHAnsi"/>
          <w:sz w:val="32"/>
        </w:rPr>
      </w:pPr>
    </w:p>
    <w:p w14:paraId="322DB5EE" w14:textId="77777777" w:rsidR="00206B9D" w:rsidRDefault="00206B9D">
      <w:pPr>
        <w:rPr>
          <w:rFonts w:asciiTheme="minorHAnsi" w:hAnsiTheme="minorHAnsi"/>
          <w:sz w:val="32"/>
        </w:rPr>
      </w:pPr>
    </w:p>
    <w:p w14:paraId="1EA9454D" w14:textId="77777777" w:rsidR="00206B9D" w:rsidRDefault="00206B9D">
      <w:pPr>
        <w:rPr>
          <w:rFonts w:asciiTheme="minorHAnsi" w:hAnsiTheme="minorHAnsi"/>
          <w:sz w:val="32"/>
        </w:rPr>
      </w:pPr>
    </w:p>
    <w:p w14:paraId="5ED46CA5" w14:textId="77777777" w:rsidR="00206B9D" w:rsidRDefault="00206B9D">
      <w:pPr>
        <w:rPr>
          <w:rFonts w:asciiTheme="minorHAnsi" w:hAnsiTheme="minorHAnsi"/>
          <w:sz w:val="32"/>
        </w:rPr>
      </w:pPr>
    </w:p>
    <w:p w14:paraId="1658CF55" w14:textId="77777777" w:rsidR="00206B9D" w:rsidRDefault="00206B9D">
      <w:pPr>
        <w:rPr>
          <w:rFonts w:asciiTheme="minorHAnsi" w:hAnsiTheme="minorHAnsi"/>
          <w:sz w:val="32"/>
        </w:rPr>
      </w:pPr>
    </w:p>
    <w:p w14:paraId="6816BE1A" w14:textId="77777777" w:rsidR="00206B9D" w:rsidRDefault="00206B9D">
      <w:pPr>
        <w:rPr>
          <w:rFonts w:asciiTheme="minorHAnsi" w:hAnsiTheme="minorHAnsi"/>
          <w:sz w:val="32"/>
        </w:rPr>
      </w:pPr>
    </w:p>
    <w:p w14:paraId="4B87DD90" w14:textId="77777777" w:rsidR="00206B9D" w:rsidRDefault="00206B9D">
      <w:pPr>
        <w:rPr>
          <w:rFonts w:asciiTheme="minorHAnsi" w:hAnsiTheme="minorHAnsi"/>
          <w:sz w:val="32"/>
        </w:rPr>
      </w:pPr>
    </w:p>
    <w:p w14:paraId="364BA94A" w14:textId="77777777" w:rsidR="00206B9D" w:rsidRDefault="00206B9D">
      <w:pPr>
        <w:rPr>
          <w:rFonts w:asciiTheme="minorHAnsi" w:hAnsiTheme="minorHAnsi"/>
          <w:sz w:val="32"/>
        </w:rPr>
      </w:pPr>
    </w:p>
    <w:p w14:paraId="0FAA5CC5" w14:textId="77777777" w:rsidR="00206B9D" w:rsidRDefault="00206B9D">
      <w:pPr>
        <w:rPr>
          <w:rFonts w:asciiTheme="minorHAnsi" w:hAnsiTheme="minorHAnsi"/>
          <w:sz w:val="32"/>
        </w:rPr>
      </w:pPr>
    </w:p>
    <w:p w14:paraId="15B59FBA" w14:textId="77777777" w:rsidR="00206B9D" w:rsidRDefault="00206B9D">
      <w:pPr>
        <w:rPr>
          <w:rFonts w:asciiTheme="minorHAnsi" w:hAnsiTheme="minorHAnsi"/>
          <w:sz w:val="32"/>
        </w:rPr>
      </w:pPr>
    </w:p>
    <w:p w14:paraId="47517E39" w14:textId="77777777" w:rsidR="00206B9D" w:rsidRDefault="00206B9D">
      <w:pPr>
        <w:rPr>
          <w:rFonts w:asciiTheme="minorHAnsi" w:hAnsiTheme="minorHAnsi"/>
          <w:sz w:val="32"/>
        </w:rPr>
      </w:pPr>
    </w:p>
    <w:p w14:paraId="1C64199D" w14:textId="77777777" w:rsidR="00206B9D" w:rsidRDefault="00206B9D">
      <w:pPr>
        <w:rPr>
          <w:rFonts w:asciiTheme="minorHAnsi" w:hAnsiTheme="minorHAnsi"/>
          <w:sz w:val="32"/>
        </w:rPr>
      </w:pPr>
    </w:p>
    <w:p w14:paraId="47376BC2" w14:textId="77777777" w:rsidR="00206B9D" w:rsidRDefault="00206B9D">
      <w:pPr>
        <w:rPr>
          <w:rFonts w:asciiTheme="minorHAnsi" w:hAnsiTheme="minorHAnsi"/>
          <w:sz w:val="32"/>
        </w:rPr>
      </w:pPr>
    </w:p>
    <w:p w14:paraId="1DBA306F" w14:textId="77777777" w:rsidR="00001AC4" w:rsidRDefault="006D340E" w:rsidP="00206B9D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 xml:space="preserve">2 </w:t>
      </w:r>
      <w:r w:rsidR="00F52D03">
        <w:rPr>
          <w:rFonts w:asciiTheme="minorHAnsi" w:hAnsiTheme="minorHAnsi"/>
          <w:b/>
          <w:sz w:val="32"/>
        </w:rPr>
        <w:t>–</w:t>
      </w:r>
      <w:r>
        <w:rPr>
          <w:rFonts w:asciiTheme="minorHAnsi" w:hAnsiTheme="minorHAnsi"/>
          <w:b/>
          <w:sz w:val="32"/>
        </w:rPr>
        <w:t xml:space="preserve"> </w:t>
      </w:r>
      <w:r w:rsidR="00D30BF8">
        <w:rPr>
          <w:rFonts w:asciiTheme="minorHAnsi" w:hAnsiTheme="minorHAnsi"/>
          <w:b/>
          <w:sz w:val="32"/>
        </w:rPr>
        <w:t>PRESENTATION DES EQUIPES AFFECTEES A LA PRESTATION</w:t>
      </w:r>
    </w:p>
    <w:p w14:paraId="342DD582" w14:textId="1FC216A5" w:rsidR="00206B9D" w:rsidRDefault="00D30BF8" w:rsidP="00206B9D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DE L’URSSAF</w:t>
      </w:r>
      <w:r w:rsidR="005D4F12">
        <w:rPr>
          <w:rFonts w:asciiTheme="minorHAnsi" w:hAnsiTheme="minorHAnsi"/>
          <w:b/>
          <w:sz w:val="32"/>
        </w:rPr>
        <w:t xml:space="preserve"> BRETGANE</w:t>
      </w:r>
    </w:p>
    <w:p w14:paraId="7CCBB893" w14:textId="2E74DF75" w:rsidR="00D30BF8" w:rsidRDefault="00D30BF8" w:rsidP="00206B9D">
      <w:pPr>
        <w:jc w:val="center"/>
        <w:rPr>
          <w:rFonts w:asciiTheme="minorHAnsi" w:hAnsiTheme="minorHAnsi"/>
          <w:b/>
          <w:sz w:val="32"/>
        </w:rPr>
      </w:pPr>
    </w:p>
    <w:p w14:paraId="54AD4F50" w14:textId="215BB24B" w:rsidR="00D30BF8" w:rsidRDefault="00D30BF8" w:rsidP="00206B9D">
      <w:pPr>
        <w:jc w:val="center"/>
        <w:rPr>
          <w:rFonts w:asciiTheme="minorHAnsi" w:hAnsiTheme="minorHAnsi"/>
          <w:b/>
          <w:sz w:val="32"/>
        </w:rPr>
      </w:pPr>
    </w:p>
    <w:p w14:paraId="55D3AF67" w14:textId="34FCF030" w:rsidR="00D30BF8" w:rsidRDefault="00D30BF8" w:rsidP="00206B9D">
      <w:pPr>
        <w:jc w:val="center"/>
        <w:rPr>
          <w:rFonts w:asciiTheme="minorHAnsi" w:hAnsiTheme="minorHAnsi"/>
          <w:b/>
          <w:sz w:val="32"/>
        </w:rPr>
      </w:pPr>
    </w:p>
    <w:p w14:paraId="66973F3F" w14:textId="77777777" w:rsidR="00D30BF8" w:rsidRDefault="00D30BF8" w:rsidP="00206B9D">
      <w:pPr>
        <w:jc w:val="center"/>
        <w:rPr>
          <w:rFonts w:asciiTheme="minorHAnsi" w:hAnsiTheme="minorHAnsi"/>
          <w:b/>
          <w:sz w:val="32"/>
        </w:rPr>
      </w:pPr>
    </w:p>
    <w:p w14:paraId="05957B1E" w14:textId="035AA7A0" w:rsidR="00D30BF8" w:rsidRPr="00001AC4" w:rsidRDefault="00D30BF8" w:rsidP="00D30BF8">
      <w:pPr>
        <w:rPr>
          <w:rFonts w:asciiTheme="minorHAnsi" w:hAnsiTheme="minorHAnsi"/>
          <w:bCs/>
          <w:sz w:val="32"/>
        </w:rPr>
      </w:pPr>
      <w:r w:rsidRPr="00001AC4">
        <w:rPr>
          <w:rFonts w:asciiTheme="minorHAnsi" w:hAnsiTheme="minorHAnsi"/>
          <w:bCs/>
          <w:sz w:val="32"/>
        </w:rPr>
        <w:t>Profils, cursus et expérience professionnelle</w:t>
      </w:r>
    </w:p>
    <w:p w14:paraId="47DD66FD" w14:textId="13C4C4CA" w:rsidR="00001AC4" w:rsidRDefault="00001AC4" w:rsidP="00D30BF8">
      <w:pPr>
        <w:rPr>
          <w:rFonts w:asciiTheme="minorHAnsi" w:hAnsiTheme="minorHAnsi"/>
          <w:b/>
          <w:sz w:val="32"/>
        </w:rPr>
      </w:pPr>
    </w:p>
    <w:p w14:paraId="7EBE3ACB" w14:textId="62E26D8A" w:rsidR="00001AC4" w:rsidRDefault="00001AC4" w:rsidP="00D30BF8">
      <w:pPr>
        <w:rPr>
          <w:rFonts w:asciiTheme="minorHAnsi" w:hAnsiTheme="minorHAnsi"/>
          <w:b/>
          <w:sz w:val="32"/>
        </w:rPr>
      </w:pPr>
    </w:p>
    <w:p w14:paraId="11B6419D" w14:textId="3F273037" w:rsidR="00001AC4" w:rsidRPr="008E57CC" w:rsidRDefault="00001AC4" w:rsidP="00001AC4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DESIGNATION DE L’INTERLOCUTEUR UNIQUE DU MARCHE</w:t>
      </w:r>
    </w:p>
    <w:p w14:paraId="17FFECF1" w14:textId="77777777" w:rsidR="00001AC4" w:rsidRDefault="00001AC4" w:rsidP="00001AC4">
      <w:pPr>
        <w:rPr>
          <w:rFonts w:asciiTheme="minorHAnsi" w:hAnsiTheme="minorHAnsi"/>
          <w:sz w:val="32"/>
        </w:rPr>
      </w:pPr>
    </w:p>
    <w:p w14:paraId="5031A946" w14:textId="77777777" w:rsidR="00001AC4" w:rsidRDefault="00001AC4" w:rsidP="00001AC4">
      <w:pPr>
        <w:rPr>
          <w:rFonts w:asciiTheme="minorHAnsi" w:hAnsiTheme="minorHAnsi"/>
          <w:sz w:val="32"/>
        </w:rPr>
      </w:pPr>
    </w:p>
    <w:p w14:paraId="1C37C676" w14:textId="77777777" w:rsidR="00001AC4" w:rsidRDefault="00001AC4" w:rsidP="00001AC4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Nom, prénom, coordonnées et profil</w:t>
      </w:r>
    </w:p>
    <w:p w14:paraId="23912146" w14:textId="77777777" w:rsidR="00001AC4" w:rsidRPr="00206B9D" w:rsidRDefault="00001AC4" w:rsidP="00D30BF8">
      <w:pPr>
        <w:rPr>
          <w:rFonts w:asciiTheme="minorHAnsi" w:hAnsiTheme="minorHAnsi"/>
          <w:b/>
          <w:sz w:val="32"/>
        </w:rPr>
      </w:pPr>
    </w:p>
    <w:p w14:paraId="5D64A282" w14:textId="77777777" w:rsidR="00F52D03" w:rsidRDefault="008E57CC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br w:type="page"/>
      </w:r>
    </w:p>
    <w:p w14:paraId="78BB3D99" w14:textId="77777777" w:rsidR="00F52D03" w:rsidRDefault="00F52D03">
      <w:pPr>
        <w:rPr>
          <w:rFonts w:asciiTheme="minorHAnsi" w:hAnsiTheme="minorHAnsi"/>
          <w:sz w:val="32"/>
        </w:rPr>
      </w:pPr>
    </w:p>
    <w:p w14:paraId="423717C2" w14:textId="77777777" w:rsidR="00F52D03" w:rsidRDefault="00F52D03">
      <w:pPr>
        <w:rPr>
          <w:rFonts w:asciiTheme="minorHAnsi" w:hAnsiTheme="minorHAnsi"/>
          <w:sz w:val="32"/>
        </w:rPr>
      </w:pPr>
    </w:p>
    <w:p w14:paraId="631BD5E5" w14:textId="6AE16FEC" w:rsidR="00F52D03" w:rsidRDefault="00F52D03">
      <w:pPr>
        <w:rPr>
          <w:rFonts w:asciiTheme="minorHAnsi" w:hAnsiTheme="minorHAnsi"/>
          <w:sz w:val="32"/>
        </w:rPr>
      </w:pPr>
    </w:p>
    <w:p w14:paraId="3DE9AD4D" w14:textId="77777777" w:rsidR="00F52D03" w:rsidRDefault="00F52D03">
      <w:pPr>
        <w:rPr>
          <w:rFonts w:asciiTheme="minorHAnsi" w:hAnsiTheme="minorHAnsi"/>
          <w:sz w:val="32"/>
        </w:rPr>
      </w:pPr>
    </w:p>
    <w:p w14:paraId="48AA2728" w14:textId="77777777" w:rsidR="008E57CC" w:rsidRDefault="008E57CC">
      <w:pPr>
        <w:rPr>
          <w:rFonts w:asciiTheme="minorHAnsi" w:hAnsiTheme="minorHAnsi"/>
          <w:sz w:val="32"/>
        </w:rPr>
      </w:pPr>
    </w:p>
    <w:p w14:paraId="42AD0E9C" w14:textId="77777777" w:rsidR="008E57CC" w:rsidRDefault="008E57CC">
      <w:pPr>
        <w:rPr>
          <w:rFonts w:asciiTheme="minorHAnsi" w:hAnsiTheme="minorHAnsi"/>
          <w:sz w:val="32"/>
        </w:rPr>
      </w:pPr>
    </w:p>
    <w:p w14:paraId="041651CA" w14:textId="77777777" w:rsidR="008E57CC" w:rsidRDefault="008E57CC">
      <w:pPr>
        <w:rPr>
          <w:rFonts w:asciiTheme="minorHAnsi" w:hAnsiTheme="minorHAnsi"/>
          <w:sz w:val="32"/>
        </w:rPr>
      </w:pPr>
    </w:p>
    <w:p w14:paraId="674C6110" w14:textId="77777777" w:rsidR="008E57CC" w:rsidRDefault="008E57CC">
      <w:pPr>
        <w:rPr>
          <w:rFonts w:asciiTheme="minorHAnsi" w:hAnsiTheme="minorHAnsi"/>
          <w:sz w:val="32"/>
        </w:rPr>
      </w:pPr>
    </w:p>
    <w:p w14:paraId="0621818F" w14:textId="77777777" w:rsidR="008E57CC" w:rsidRDefault="008E57CC">
      <w:pPr>
        <w:rPr>
          <w:rFonts w:asciiTheme="minorHAnsi" w:hAnsiTheme="minorHAnsi"/>
          <w:sz w:val="32"/>
        </w:rPr>
      </w:pPr>
    </w:p>
    <w:p w14:paraId="4E74010C" w14:textId="77777777" w:rsidR="008E57CC" w:rsidRDefault="008E57CC">
      <w:pPr>
        <w:rPr>
          <w:rFonts w:asciiTheme="minorHAnsi" w:hAnsiTheme="minorHAnsi"/>
          <w:sz w:val="32"/>
        </w:rPr>
      </w:pPr>
    </w:p>
    <w:p w14:paraId="535908BE" w14:textId="77777777" w:rsidR="008E57CC" w:rsidRDefault="008E57CC">
      <w:pPr>
        <w:rPr>
          <w:rFonts w:asciiTheme="minorHAnsi" w:hAnsiTheme="minorHAnsi"/>
          <w:sz w:val="32"/>
        </w:rPr>
      </w:pPr>
    </w:p>
    <w:p w14:paraId="19B143A2" w14:textId="77777777" w:rsidR="008E57CC" w:rsidRDefault="008E57CC">
      <w:pPr>
        <w:rPr>
          <w:rFonts w:asciiTheme="minorHAnsi" w:hAnsiTheme="minorHAnsi"/>
          <w:sz w:val="32"/>
        </w:rPr>
      </w:pPr>
    </w:p>
    <w:p w14:paraId="407C52D3" w14:textId="77777777" w:rsidR="008E57CC" w:rsidRDefault="008E57CC">
      <w:pPr>
        <w:rPr>
          <w:rFonts w:asciiTheme="minorHAnsi" w:hAnsiTheme="minorHAnsi"/>
          <w:sz w:val="32"/>
        </w:rPr>
      </w:pPr>
    </w:p>
    <w:p w14:paraId="7C825299" w14:textId="77777777" w:rsidR="008E57CC" w:rsidRDefault="008E57CC">
      <w:pPr>
        <w:rPr>
          <w:rFonts w:asciiTheme="minorHAnsi" w:hAnsiTheme="minorHAnsi"/>
          <w:sz w:val="32"/>
        </w:rPr>
      </w:pPr>
    </w:p>
    <w:p w14:paraId="2EA7B1A4" w14:textId="3CB4EA66" w:rsidR="008E57CC" w:rsidRPr="008E57CC" w:rsidRDefault="006D340E" w:rsidP="008E57CC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 xml:space="preserve">3 </w:t>
      </w:r>
      <w:r w:rsidR="006D7561">
        <w:rPr>
          <w:rFonts w:asciiTheme="minorHAnsi" w:hAnsiTheme="minorHAnsi"/>
          <w:b/>
          <w:sz w:val="32"/>
        </w:rPr>
        <w:t>–</w:t>
      </w:r>
      <w:r>
        <w:rPr>
          <w:rFonts w:asciiTheme="minorHAnsi" w:hAnsiTheme="minorHAnsi"/>
          <w:b/>
          <w:sz w:val="32"/>
        </w:rPr>
        <w:t xml:space="preserve"> </w:t>
      </w:r>
      <w:r w:rsidR="00D30BF8">
        <w:rPr>
          <w:rFonts w:asciiTheme="minorHAnsi" w:hAnsiTheme="minorHAnsi"/>
          <w:b/>
          <w:sz w:val="32"/>
        </w:rPr>
        <w:t>PRESENTATION DE LA FORMATION DES INTERVENANTS, FREQUENCE ET CONTENU DES ACTIONS DE FORMATION OU DE SENSIBILISATION AUX ENJEUX DE SECURITE</w:t>
      </w:r>
    </w:p>
    <w:p w14:paraId="7256B65E" w14:textId="77777777" w:rsidR="008E57CC" w:rsidRDefault="008E57CC">
      <w:pPr>
        <w:rPr>
          <w:rFonts w:asciiTheme="minorHAnsi" w:hAnsiTheme="minorHAnsi"/>
          <w:sz w:val="32"/>
        </w:rPr>
      </w:pPr>
    </w:p>
    <w:p w14:paraId="039F3388" w14:textId="77777777" w:rsidR="00206B9D" w:rsidRDefault="00206B9D">
      <w:pPr>
        <w:rPr>
          <w:rFonts w:asciiTheme="minorHAnsi" w:hAnsiTheme="minorHAnsi"/>
          <w:sz w:val="32"/>
        </w:rPr>
      </w:pPr>
    </w:p>
    <w:p w14:paraId="0D8893CB" w14:textId="77777777" w:rsidR="00206B9D" w:rsidRDefault="00206B9D">
      <w:pPr>
        <w:rPr>
          <w:rFonts w:asciiTheme="minorHAnsi" w:hAnsiTheme="minorHAnsi"/>
          <w:sz w:val="32"/>
        </w:rPr>
      </w:pPr>
    </w:p>
    <w:p w14:paraId="4B9A8CBD" w14:textId="77777777" w:rsidR="008E57CC" w:rsidRDefault="008E57CC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br w:type="page"/>
      </w:r>
    </w:p>
    <w:p w14:paraId="2F6A8BCA" w14:textId="77777777" w:rsidR="008E57CC" w:rsidRDefault="008E57CC" w:rsidP="008E57CC">
      <w:pPr>
        <w:rPr>
          <w:rFonts w:asciiTheme="minorHAnsi" w:hAnsiTheme="minorHAnsi"/>
          <w:sz w:val="32"/>
        </w:rPr>
      </w:pPr>
    </w:p>
    <w:p w14:paraId="258193A9" w14:textId="77777777" w:rsidR="008E57CC" w:rsidRDefault="008E57CC" w:rsidP="008E57CC">
      <w:pPr>
        <w:rPr>
          <w:rFonts w:asciiTheme="minorHAnsi" w:hAnsiTheme="minorHAnsi"/>
          <w:sz w:val="32"/>
        </w:rPr>
      </w:pPr>
    </w:p>
    <w:p w14:paraId="770A749C" w14:textId="77777777" w:rsidR="008E57CC" w:rsidRDefault="008E57CC" w:rsidP="008E57CC">
      <w:pPr>
        <w:rPr>
          <w:rFonts w:asciiTheme="minorHAnsi" w:hAnsiTheme="minorHAnsi"/>
          <w:sz w:val="32"/>
        </w:rPr>
      </w:pPr>
    </w:p>
    <w:p w14:paraId="67288A0B" w14:textId="77777777" w:rsidR="008E57CC" w:rsidRDefault="008E57CC" w:rsidP="008E57CC">
      <w:pPr>
        <w:rPr>
          <w:rFonts w:asciiTheme="minorHAnsi" w:hAnsiTheme="minorHAnsi"/>
          <w:sz w:val="32"/>
        </w:rPr>
      </w:pPr>
    </w:p>
    <w:p w14:paraId="1944AE20" w14:textId="77777777" w:rsidR="008E57CC" w:rsidRDefault="008E57CC" w:rsidP="008E57CC">
      <w:pPr>
        <w:rPr>
          <w:rFonts w:asciiTheme="minorHAnsi" w:hAnsiTheme="minorHAnsi"/>
          <w:sz w:val="32"/>
        </w:rPr>
      </w:pPr>
    </w:p>
    <w:p w14:paraId="7AD8CB34" w14:textId="77777777" w:rsidR="008E57CC" w:rsidRDefault="008E57CC" w:rsidP="008E57CC">
      <w:pPr>
        <w:rPr>
          <w:rFonts w:asciiTheme="minorHAnsi" w:hAnsiTheme="minorHAnsi"/>
          <w:sz w:val="32"/>
        </w:rPr>
      </w:pPr>
    </w:p>
    <w:p w14:paraId="69F871F7" w14:textId="5D717828" w:rsidR="008E57CC" w:rsidRDefault="008E57CC" w:rsidP="008E57CC">
      <w:pPr>
        <w:rPr>
          <w:rFonts w:asciiTheme="minorHAnsi" w:hAnsiTheme="minorHAnsi"/>
          <w:sz w:val="32"/>
        </w:rPr>
      </w:pPr>
    </w:p>
    <w:p w14:paraId="651B8FFD" w14:textId="6D6FC79B" w:rsidR="00001AC4" w:rsidRDefault="00001AC4" w:rsidP="008E57CC">
      <w:pPr>
        <w:rPr>
          <w:rFonts w:asciiTheme="minorHAnsi" w:hAnsiTheme="minorHAnsi"/>
          <w:sz w:val="32"/>
        </w:rPr>
      </w:pPr>
    </w:p>
    <w:p w14:paraId="74497852" w14:textId="4199DB19" w:rsidR="00001AC4" w:rsidRDefault="00001AC4" w:rsidP="008E57CC">
      <w:pPr>
        <w:rPr>
          <w:rFonts w:asciiTheme="minorHAnsi" w:hAnsiTheme="minorHAnsi"/>
          <w:sz w:val="32"/>
        </w:rPr>
      </w:pPr>
    </w:p>
    <w:p w14:paraId="46772AEB" w14:textId="77777777" w:rsidR="00001AC4" w:rsidRDefault="00001AC4" w:rsidP="008E57CC">
      <w:pPr>
        <w:rPr>
          <w:rFonts w:asciiTheme="minorHAnsi" w:hAnsiTheme="minorHAnsi"/>
          <w:sz w:val="32"/>
        </w:rPr>
      </w:pPr>
    </w:p>
    <w:p w14:paraId="7B38F61B" w14:textId="77777777" w:rsidR="008E57CC" w:rsidRDefault="008E57CC" w:rsidP="008E57CC">
      <w:pPr>
        <w:rPr>
          <w:rFonts w:asciiTheme="minorHAnsi" w:hAnsiTheme="minorHAnsi"/>
          <w:sz w:val="32"/>
        </w:rPr>
      </w:pPr>
    </w:p>
    <w:p w14:paraId="534660CB" w14:textId="77777777" w:rsidR="008E57CC" w:rsidRDefault="008E57CC" w:rsidP="008E57CC">
      <w:pPr>
        <w:rPr>
          <w:rFonts w:asciiTheme="minorHAnsi" w:hAnsiTheme="minorHAnsi"/>
          <w:sz w:val="32"/>
        </w:rPr>
      </w:pPr>
    </w:p>
    <w:p w14:paraId="4DFC36AB" w14:textId="41F0ACCC" w:rsidR="008E57CC" w:rsidRPr="008E57CC" w:rsidRDefault="00001AC4" w:rsidP="008E57CC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4</w:t>
      </w:r>
      <w:r w:rsidR="00D30BF8">
        <w:rPr>
          <w:rFonts w:asciiTheme="minorHAnsi" w:hAnsiTheme="minorHAnsi"/>
          <w:b/>
          <w:sz w:val="32"/>
        </w:rPr>
        <w:t>.1</w:t>
      </w:r>
      <w:r w:rsidR="006D340E">
        <w:rPr>
          <w:rFonts w:asciiTheme="minorHAnsi" w:hAnsiTheme="minorHAnsi"/>
          <w:b/>
          <w:sz w:val="32"/>
        </w:rPr>
        <w:t xml:space="preserve"> </w:t>
      </w:r>
      <w:r w:rsidR="006D7561">
        <w:rPr>
          <w:rFonts w:asciiTheme="minorHAnsi" w:hAnsiTheme="minorHAnsi"/>
          <w:b/>
          <w:sz w:val="32"/>
        </w:rPr>
        <w:t>–</w:t>
      </w:r>
      <w:r w:rsidR="006D340E">
        <w:rPr>
          <w:rFonts w:asciiTheme="minorHAnsi" w:hAnsiTheme="minorHAnsi"/>
          <w:b/>
          <w:sz w:val="32"/>
        </w:rPr>
        <w:t xml:space="preserve"> </w:t>
      </w:r>
      <w:r w:rsidR="00D30BF8">
        <w:rPr>
          <w:rFonts w:asciiTheme="minorHAnsi" w:hAnsiTheme="minorHAnsi"/>
          <w:b/>
          <w:sz w:val="32"/>
        </w:rPr>
        <w:t>SOLUTION TECHNIQUE- MISE EN ŒUVRE DE LA PRESTATION</w:t>
      </w:r>
    </w:p>
    <w:p w14:paraId="5FCA1FAD" w14:textId="77777777" w:rsidR="008E57CC" w:rsidRDefault="008E57CC" w:rsidP="008E57CC">
      <w:pPr>
        <w:rPr>
          <w:rFonts w:asciiTheme="minorHAnsi" w:hAnsiTheme="minorHAnsi"/>
          <w:sz w:val="32"/>
        </w:rPr>
      </w:pPr>
    </w:p>
    <w:p w14:paraId="682E1CB7" w14:textId="77777777" w:rsidR="00953D25" w:rsidRDefault="00953D25" w:rsidP="008E57CC">
      <w:pPr>
        <w:rPr>
          <w:rFonts w:asciiTheme="minorHAnsi" w:hAnsiTheme="minorHAnsi"/>
          <w:sz w:val="32"/>
        </w:rPr>
      </w:pPr>
    </w:p>
    <w:p w14:paraId="4C1095C3" w14:textId="0E186829" w:rsidR="00953D25" w:rsidRDefault="00D30BF8" w:rsidP="008E57CC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Présentation de l’application (interopérable et a minima compatible avec les systèmes d’exploitation et base de données les plus courants)</w:t>
      </w:r>
    </w:p>
    <w:p w14:paraId="7A70365B" w14:textId="77777777" w:rsidR="006D7561" w:rsidRPr="007C5EB8" w:rsidRDefault="006D7561" w:rsidP="008E57CC">
      <w:pPr>
        <w:rPr>
          <w:rFonts w:asciiTheme="minorHAnsi" w:hAnsiTheme="minorHAnsi"/>
          <w:sz w:val="32"/>
        </w:rPr>
      </w:pPr>
    </w:p>
    <w:p w14:paraId="3DE24109" w14:textId="531B4BC0" w:rsidR="006D340E" w:rsidRDefault="006D340E" w:rsidP="008E57CC">
      <w:pPr>
        <w:rPr>
          <w:rFonts w:asciiTheme="minorHAnsi" w:hAnsiTheme="minorHAnsi"/>
          <w:sz w:val="32"/>
        </w:rPr>
      </w:pPr>
    </w:p>
    <w:p w14:paraId="5935F12C" w14:textId="7FB0F12E" w:rsidR="004871F0" w:rsidRPr="007C5EB8" w:rsidRDefault="004871F0" w:rsidP="008E57CC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Présentation des modalités techniques en cas d’extension du périmètre (ajout de service et/ou d’utilisateurs, et/ou d’administrateur…)</w:t>
      </w:r>
    </w:p>
    <w:p w14:paraId="29DE71E0" w14:textId="77777777" w:rsidR="005D4F12" w:rsidRPr="00775359" w:rsidRDefault="005D4F12" w:rsidP="005D4F12">
      <w:pPr>
        <w:shd w:val="clear" w:color="auto" w:fill="FFFFFF" w:themeFill="background1"/>
        <w:rPr>
          <w:rFonts w:asciiTheme="minorHAnsi" w:hAnsiTheme="minorHAnsi"/>
          <w:color w:val="000000" w:themeColor="text1"/>
          <w:sz w:val="32"/>
        </w:rPr>
      </w:pPr>
    </w:p>
    <w:p w14:paraId="5B700961" w14:textId="06ACAFBC" w:rsidR="005D4F12" w:rsidRPr="00775359" w:rsidRDefault="005D4F12" w:rsidP="005D4F12">
      <w:pPr>
        <w:shd w:val="clear" w:color="auto" w:fill="FFFFFF" w:themeFill="background1"/>
        <w:rPr>
          <w:rFonts w:asciiTheme="minorHAnsi" w:hAnsiTheme="minorHAnsi" w:cstheme="minorHAnsi"/>
          <w:bCs/>
          <w:color w:val="000000" w:themeColor="text1"/>
          <w:sz w:val="32"/>
          <w:szCs w:val="32"/>
        </w:rPr>
      </w:pPr>
      <w:r w:rsidRPr="00775359">
        <w:rPr>
          <w:rFonts w:asciiTheme="minorHAnsi" w:hAnsiTheme="minorHAnsi"/>
          <w:color w:val="000000" w:themeColor="text1"/>
          <w:sz w:val="32"/>
        </w:rPr>
        <w:t>P</w:t>
      </w:r>
      <w:r w:rsidRPr="00775359">
        <w:rPr>
          <w:rFonts w:asciiTheme="minorHAnsi" w:hAnsiTheme="minorHAnsi" w:cstheme="minorHAnsi"/>
          <w:bCs/>
          <w:color w:val="000000" w:themeColor="text1"/>
          <w:sz w:val="32"/>
          <w:szCs w:val="32"/>
        </w:rPr>
        <w:t>résentation de l’interface permettant l’envoi de LRE certifiée et non certifiée</w:t>
      </w:r>
    </w:p>
    <w:p w14:paraId="7424A693" w14:textId="77777777" w:rsidR="005D4F12" w:rsidRPr="00775359" w:rsidRDefault="005D4F12" w:rsidP="005D4F12">
      <w:pPr>
        <w:shd w:val="clear" w:color="auto" w:fill="FFFFFF" w:themeFill="background1"/>
        <w:rPr>
          <w:rFonts w:asciiTheme="minorHAnsi" w:hAnsiTheme="minorHAnsi" w:cstheme="minorHAnsi"/>
          <w:bCs/>
          <w:color w:val="000000" w:themeColor="text1"/>
          <w:sz w:val="32"/>
          <w:szCs w:val="32"/>
        </w:rPr>
      </w:pPr>
    </w:p>
    <w:p w14:paraId="3D175B86" w14:textId="77777777" w:rsidR="005D4F12" w:rsidRPr="00775359" w:rsidRDefault="005D4F12" w:rsidP="005D4F12">
      <w:pPr>
        <w:shd w:val="clear" w:color="auto" w:fill="FFFFFF" w:themeFill="background1"/>
        <w:rPr>
          <w:rFonts w:asciiTheme="minorHAnsi" w:hAnsiTheme="minorHAnsi" w:cstheme="minorHAnsi"/>
          <w:bCs/>
          <w:color w:val="000000" w:themeColor="text1"/>
          <w:sz w:val="32"/>
          <w:szCs w:val="32"/>
        </w:rPr>
      </w:pPr>
      <w:r w:rsidRPr="00775359">
        <w:rPr>
          <w:rFonts w:asciiTheme="minorHAnsi" w:hAnsiTheme="minorHAnsi" w:cstheme="minorHAnsi"/>
          <w:bCs/>
          <w:color w:val="000000" w:themeColor="text1"/>
          <w:sz w:val="32"/>
          <w:szCs w:val="32"/>
        </w:rPr>
        <w:t>Présentation des modalités d’utilisation de l’interface</w:t>
      </w:r>
    </w:p>
    <w:p w14:paraId="2BE5D967" w14:textId="441F02EA" w:rsidR="006D340E" w:rsidRPr="007C5EB8" w:rsidRDefault="006D340E">
      <w:pPr>
        <w:rPr>
          <w:rFonts w:asciiTheme="minorHAnsi" w:hAnsiTheme="minorHAnsi"/>
          <w:sz w:val="32"/>
        </w:rPr>
      </w:pPr>
    </w:p>
    <w:p w14:paraId="2BD203CF" w14:textId="77777777" w:rsidR="006D340E" w:rsidRPr="007C5EB8" w:rsidRDefault="006D340E" w:rsidP="006D340E">
      <w:pPr>
        <w:rPr>
          <w:rFonts w:asciiTheme="minorHAnsi" w:hAnsiTheme="minorHAnsi"/>
          <w:sz w:val="32"/>
        </w:rPr>
      </w:pPr>
    </w:p>
    <w:p w14:paraId="32E8E94D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2C4B054B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5516CB50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66829753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31909D4D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13EF573C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5FF25E7B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701F6BAC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0072A145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48A18A3D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78412C83" w14:textId="354D8121" w:rsidR="006D340E" w:rsidRDefault="00001AC4" w:rsidP="006D340E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4</w:t>
      </w:r>
      <w:r w:rsidR="00D30BF8">
        <w:rPr>
          <w:rFonts w:asciiTheme="minorHAnsi" w:hAnsiTheme="minorHAnsi"/>
          <w:b/>
          <w:sz w:val="32"/>
        </w:rPr>
        <w:t>.2 SOLUTION TECHNIQUE- MISE EN ŒUVRE DE LA PRESTATION</w:t>
      </w:r>
    </w:p>
    <w:p w14:paraId="77558789" w14:textId="77777777" w:rsidR="00CD3F81" w:rsidRDefault="00CD3F81" w:rsidP="006D340E">
      <w:pPr>
        <w:jc w:val="center"/>
        <w:rPr>
          <w:rFonts w:asciiTheme="minorHAnsi" w:hAnsiTheme="minorHAnsi"/>
          <w:b/>
          <w:sz w:val="32"/>
        </w:rPr>
      </w:pPr>
    </w:p>
    <w:p w14:paraId="273D8CFB" w14:textId="77777777" w:rsidR="00CD3F81" w:rsidRPr="009072BF" w:rsidRDefault="00CD3F81" w:rsidP="006D340E">
      <w:pPr>
        <w:jc w:val="center"/>
        <w:rPr>
          <w:rFonts w:asciiTheme="minorHAnsi" w:hAnsiTheme="minorHAnsi"/>
          <w:b/>
          <w:sz w:val="32"/>
        </w:rPr>
      </w:pPr>
    </w:p>
    <w:p w14:paraId="7F56368C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29778FFF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28264943" w14:textId="2108BB20" w:rsidR="00CD3F81" w:rsidRDefault="00D30BF8" w:rsidP="006D340E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Présentation détaillée des opérations de démarrage de la prestation</w:t>
      </w:r>
    </w:p>
    <w:p w14:paraId="66FF6D59" w14:textId="7012EE68" w:rsidR="00D30BF8" w:rsidRDefault="00D30BF8" w:rsidP="006D340E">
      <w:pPr>
        <w:rPr>
          <w:rFonts w:asciiTheme="minorHAnsi" w:hAnsiTheme="minorHAnsi"/>
          <w:sz w:val="32"/>
        </w:rPr>
      </w:pPr>
    </w:p>
    <w:p w14:paraId="21510E62" w14:textId="58C0746C" w:rsidR="00D30BF8" w:rsidRDefault="00D30BF8" w:rsidP="006D340E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Présentation détaillée du mode opératoire relatif à l’exécution de la prestation sur l’intégralité du déroulé de la prestation, de la réception à la demande d’archivage</w:t>
      </w:r>
    </w:p>
    <w:p w14:paraId="6A3F3FCE" w14:textId="62C11FA7" w:rsidR="004871F0" w:rsidRDefault="004871F0" w:rsidP="006D340E">
      <w:pPr>
        <w:rPr>
          <w:rFonts w:asciiTheme="minorHAnsi" w:hAnsiTheme="minorHAnsi"/>
          <w:sz w:val="32"/>
        </w:rPr>
      </w:pPr>
    </w:p>
    <w:p w14:paraId="25E82DB3" w14:textId="795FAEBE" w:rsidR="004871F0" w:rsidRDefault="004871F0" w:rsidP="006D340E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Présentation détaillée des modalités techniques de suivi des AR et de leur archivage</w:t>
      </w:r>
    </w:p>
    <w:p w14:paraId="66BFB478" w14:textId="77777777" w:rsidR="00001AC4" w:rsidRDefault="00001AC4" w:rsidP="006D340E">
      <w:pPr>
        <w:rPr>
          <w:rFonts w:asciiTheme="minorHAnsi" w:hAnsiTheme="minorHAnsi"/>
          <w:sz w:val="32"/>
        </w:rPr>
      </w:pPr>
    </w:p>
    <w:p w14:paraId="16A66076" w14:textId="2B397235" w:rsidR="004871F0" w:rsidRDefault="004871F0" w:rsidP="006D340E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Indication de l’horaire maximal pour envoi</w:t>
      </w:r>
      <w:r w:rsidRPr="00775359">
        <w:rPr>
          <w:rFonts w:asciiTheme="minorHAnsi" w:hAnsiTheme="minorHAnsi"/>
          <w:color w:val="000000" w:themeColor="text1"/>
          <w:sz w:val="32"/>
        </w:rPr>
        <w:t xml:space="preserve"> jour J</w:t>
      </w:r>
      <w:r w:rsidR="0035714F" w:rsidRPr="00775359">
        <w:rPr>
          <w:rFonts w:asciiTheme="minorHAnsi" w:hAnsiTheme="minorHAnsi"/>
          <w:color w:val="000000" w:themeColor="text1"/>
          <w:sz w:val="32"/>
        </w:rPr>
        <w:t xml:space="preserve"> et respect du délai d’exécution de la prestation J+1</w:t>
      </w:r>
    </w:p>
    <w:p w14:paraId="5FD54BA8" w14:textId="77777777" w:rsidR="006D340E" w:rsidRDefault="006D340E" w:rsidP="006D340E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br w:type="page"/>
      </w:r>
    </w:p>
    <w:p w14:paraId="14C44E57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49FE1F12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34FAC99C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141537DF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0D0D2375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4C15F0E2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00C6DC7B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68050E02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24F74CD4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511D962C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7716F165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4637A09C" w14:textId="77777777" w:rsidR="00CD3F81" w:rsidRDefault="00CD3F81" w:rsidP="006D340E">
      <w:pPr>
        <w:rPr>
          <w:rFonts w:asciiTheme="minorHAnsi" w:hAnsiTheme="minorHAnsi"/>
          <w:sz w:val="32"/>
        </w:rPr>
      </w:pPr>
    </w:p>
    <w:p w14:paraId="305A583A" w14:textId="0C3CC7A2" w:rsidR="004871F0" w:rsidRDefault="00001AC4" w:rsidP="004871F0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4</w:t>
      </w:r>
      <w:r w:rsidR="004871F0">
        <w:rPr>
          <w:rFonts w:asciiTheme="minorHAnsi" w:hAnsiTheme="minorHAnsi"/>
          <w:b/>
          <w:sz w:val="32"/>
        </w:rPr>
        <w:t>.3 SOLUTION TECHNIQUE- MISE EN ŒUVRE DE LA PRESTATION</w:t>
      </w:r>
    </w:p>
    <w:p w14:paraId="692B36D9" w14:textId="00A03FD3" w:rsidR="00CD3F81" w:rsidRDefault="00CD3F81" w:rsidP="006D340E">
      <w:pPr>
        <w:rPr>
          <w:rFonts w:asciiTheme="minorHAnsi" w:hAnsiTheme="minorHAnsi"/>
          <w:sz w:val="32"/>
        </w:rPr>
      </w:pPr>
    </w:p>
    <w:p w14:paraId="1EBD2313" w14:textId="5734648E" w:rsidR="004871F0" w:rsidRDefault="004871F0" w:rsidP="006D340E">
      <w:pPr>
        <w:rPr>
          <w:rFonts w:asciiTheme="minorHAnsi" w:hAnsiTheme="minorHAnsi"/>
          <w:sz w:val="32"/>
        </w:rPr>
      </w:pPr>
    </w:p>
    <w:p w14:paraId="1002786D" w14:textId="77777777" w:rsidR="000670CA" w:rsidRDefault="000670CA" w:rsidP="006D340E">
      <w:pPr>
        <w:rPr>
          <w:rFonts w:asciiTheme="minorHAnsi" w:hAnsiTheme="minorHAnsi"/>
          <w:sz w:val="32"/>
        </w:rPr>
      </w:pPr>
    </w:p>
    <w:p w14:paraId="6BD7F73A" w14:textId="77777777" w:rsidR="000670CA" w:rsidRDefault="000670CA" w:rsidP="006D340E">
      <w:pPr>
        <w:rPr>
          <w:rFonts w:asciiTheme="minorHAnsi" w:hAnsiTheme="minorHAnsi"/>
          <w:sz w:val="32"/>
        </w:rPr>
      </w:pPr>
    </w:p>
    <w:p w14:paraId="15E319E8" w14:textId="58F743D4" w:rsidR="00CD3F81" w:rsidRDefault="004871F0" w:rsidP="006D340E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Présentation de la formation mise en œuvre pour les utilisateurs, superviseurs et administrateurs</w:t>
      </w:r>
    </w:p>
    <w:p w14:paraId="20F1FCA3" w14:textId="7E75C87C" w:rsidR="004871F0" w:rsidRDefault="004871F0" w:rsidP="006D340E">
      <w:pPr>
        <w:rPr>
          <w:rFonts w:asciiTheme="minorHAnsi" w:hAnsiTheme="minorHAnsi"/>
          <w:sz w:val="32"/>
        </w:rPr>
      </w:pPr>
    </w:p>
    <w:p w14:paraId="76E85972" w14:textId="713466AA" w:rsidR="004871F0" w:rsidRDefault="004871F0" w:rsidP="006D340E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Présentation de la continuité de service : mesures techniques, organisationnelles et procédurales visant à la garantir</w:t>
      </w:r>
    </w:p>
    <w:p w14:paraId="02538C29" w14:textId="5A34B2DF" w:rsidR="004871F0" w:rsidRDefault="004871F0" w:rsidP="006D340E">
      <w:pPr>
        <w:rPr>
          <w:rFonts w:asciiTheme="minorHAnsi" w:hAnsiTheme="minorHAnsi"/>
          <w:sz w:val="32"/>
        </w:rPr>
      </w:pPr>
    </w:p>
    <w:p w14:paraId="32BEF4C6" w14:textId="77777777" w:rsidR="004871F0" w:rsidRDefault="004871F0" w:rsidP="006D340E">
      <w:pPr>
        <w:rPr>
          <w:rFonts w:asciiTheme="minorHAnsi" w:hAnsiTheme="minorHAnsi"/>
          <w:sz w:val="32"/>
        </w:rPr>
      </w:pPr>
    </w:p>
    <w:p w14:paraId="44659380" w14:textId="77777777" w:rsidR="00CD3F81" w:rsidRDefault="00CD3F81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br w:type="page"/>
      </w:r>
    </w:p>
    <w:p w14:paraId="07D87483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15FA855B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46DABDA3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50A9FE4A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248D4230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5A30F517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23376267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639787F1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47471AD1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0DDC9DD8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63A019BE" w14:textId="77777777" w:rsidR="006D340E" w:rsidRDefault="006D340E" w:rsidP="006D340E">
      <w:pPr>
        <w:rPr>
          <w:rFonts w:asciiTheme="minorHAnsi" w:hAnsiTheme="minorHAnsi"/>
          <w:sz w:val="32"/>
        </w:rPr>
      </w:pPr>
    </w:p>
    <w:p w14:paraId="100889A9" w14:textId="69D9E714" w:rsidR="006D340E" w:rsidRDefault="00001AC4" w:rsidP="006D340E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5</w:t>
      </w:r>
      <w:r w:rsidR="004871F0">
        <w:rPr>
          <w:rFonts w:asciiTheme="minorHAnsi" w:hAnsiTheme="minorHAnsi"/>
          <w:b/>
          <w:sz w:val="32"/>
        </w:rPr>
        <w:t xml:space="preserve"> – SUIVI QUALITE – PLAN DE PROGRES</w:t>
      </w:r>
    </w:p>
    <w:p w14:paraId="3295C0A2" w14:textId="49D2A319" w:rsidR="006D340E" w:rsidRDefault="006D340E" w:rsidP="006D340E">
      <w:pPr>
        <w:jc w:val="center"/>
        <w:rPr>
          <w:rFonts w:asciiTheme="minorHAnsi" w:hAnsiTheme="minorHAnsi"/>
          <w:b/>
          <w:sz w:val="32"/>
        </w:rPr>
      </w:pPr>
    </w:p>
    <w:p w14:paraId="30C7C415" w14:textId="7ABA36D6" w:rsidR="000670CA" w:rsidRDefault="000670CA" w:rsidP="006D340E">
      <w:pPr>
        <w:jc w:val="center"/>
        <w:rPr>
          <w:rFonts w:asciiTheme="minorHAnsi" w:hAnsiTheme="minorHAnsi"/>
          <w:b/>
          <w:sz w:val="32"/>
        </w:rPr>
      </w:pPr>
    </w:p>
    <w:p w14:paraId="54D6AE72" w14:textId="4AEF2B3F" w:rsidR="000670CA" w:rsidRDefault="000670CA" w:rsidP="006D340E">
      <w:pPr>
        <w:jc w:val="center"/>
        <w:rPr>
          <w:rFonts w:asciiTheme="minorHAnsi" w:hAnsiTheme="minorHAnsi"/>
          <w:b/>
          <w:sz w:val="32"/>
        </w:rPr>
      </w:pPr>
    </w:p>
    <w:p w14:paraId="545AF5F0" w14:textId="77777777" w:rsidR="000670CA" w:rsidRDefault="000670CA" w:rsidP="006D340E">
      <w:pPr>
        <w:jc w:val="center"/>
        <w:rPr>
          <w:rFonts w:asciiTheme="minorHAnsi" w:hAnsiTheme="minorHAnsi"/>
          <w:b/>
          <w:sz w:val="32"/>
        </w:rPr>
      </w:pPr>
    </w:p>
    <w:p w14:paraId="7E14365C" w14:textId="26A07DD5" w:rsidR="006D340E" w:rsidRDefault="004871F0" w:rsidP="004871F0">
      <w:pPr>
        <w:rPr>
          <w:rFonts w:asciiTheme="minorHAnsi" w:hAnsiTheme="minorHAnsi"/>
          <w:bCs/>
          <w:sz w:val="32"/>
        </w:rPr>
      </w:pPr>
      <w:r w:rsidRPr="004871F0">
        <w:rPr>
          <w:rFonts w:asciiTheme="minorHAnsi" w:hAnsiTheme="minorHAnsi"/>
          <w:bCs/>
          <w:sz w:val="32"/>
        </w:rPr>
        <w:t>Présentation détaillée du suivi qualité : présentation des procédures de suivi des alertes, des remontées des anomalies, des solutions apportées</w:t>
      </w:r>
    </w:p>
    <w:p w14:paraId="76082779" w14:textId="31DF37A8" w:rsidR="004871F0" w:rsidRDefault="004871F0" w:rsidP="004871F0">
      <w:pPr>
        <w:rPr>
          <w:rFonts w:asciiTheme="minorHAnsi" w:hAnsiTheme="minorHAnsi"/>
          <w:bCs/>
          <w:sz w:val="32"/>
        </w:rPr>
      </w:pPr>
    </w:p>
    <w:p w14:paraId="5B66F4AE" w14:textId="7E772526" w:rsidR="004871F0" w:rsidRDefault="004871F0" w:rsidP="004871F0">
      <w:pPr>
        <w:rPr>
          <w:rFonts w:asciiTheme="minorHAnsi" w:hAnsiTheme="minorHAnsi"/>
          <w:bCs/>
          <w:sz w:val="32"/>
        </w:rPr>
      </w:pPr>
      <w:r>
        <w:rPr>
          <w:rFonts w:asciiTheme="minorHAnsi" w:hAnsiTheme="minorHAnsi"/>
          <w:bCs/>
          <w:sz w:val="32"/>
        </w:rPr>
        <w:t xml:space="preserve">Présentation des modalités de </w:t>
      </w:r>
      <w:proofErr w:type="spellStart"/>
      <w:r>
        <w:rPr>
          <w:rFonts w:asciiTheme="minorHAnsi" w:hAnsiTheme="minorHAnsi"/>
          <w:bCs/>
          <w:sz w:val="32"/>
        </w:rPr>
        <w:t>reporting</w:t>
      </w:r>
      <w:proofErr w:type="spellEnd"/>
    </w:p>
    <w:p w14:paraId="3BD9204F" w14:textId="13B95A22" w:rsidR="004871F0" w:rsidRDefault="004871F0" w:rsidP="004871F0">
      <w:pPr>
        <w:rPr>
          <w:rFonts w:asciiTheme="minorHAnsi" w:hAnsiTheme="minorHAnsi"/>
          <w:bCs/>
          <w:sz w:val="32"/>
        </w:rPr>
      </w:pPr>
    </w:p>
    <w:p w14:paraId="48C37F40" w14:textId="5D7DCA6B" w:rsidR="004871F0" w:rsidRDefault="004871F0" w:rsidP="004871F0">
      <w:pPr>
        <w:rPr>
          <w:rFonts w:asciiTheme="minorHAnsi" w:hAnsiTheme="minorHAnsi"/>
          <w:bCs/>
          <w:sz w:val="32"/>
        </w:rPr>
      </w:pPr>
      <w:r w:rsidRPr="004871F0">
        <w:rPr>
          <w:rFonts w:asciiTheme="minorHAnsi" w:hAnsiTheme="minorHAnsi"/>
          <w:bCs/>
          <w:sz w:val="32"/>
        </w:rPr>
        <w:t>Présentation des données statistiques fournies par le candidat</w:t>
      </w:r>
    </w:p>
    <w:p w14:paraId="3DCB55F2" w14:textId="3CACEE0B" w:rsidR="004871F0" w:rsidRDefault="004871F0" w:rsidP="004871F0">
      <w:pPr>
        <w:rPr>
          <w:rFonts w:asciiTheme="minorHAnsi" w:hAnsiTheme="minorHAnsi"/>
          <w:bCs/>
          <w:sz w:val="32"/>
        </w:rPr>
      </w:pPr>
    </w:p>
    <w:p w14:paraId="513500A0" w14:textId="7659AF11" w:rsidR="004871F0" w:rsidRPr="004871F0" w:rsidRDefault="004871F0" w:rsidP="004871F0">
      <w:pPr>
        <w:rPr>
          <w:rFonts w:asciiTheme="minorHAnsi" w:hAnsiTheme="minorHAnsi"/>
          <w:bCs/>
          <w:sz w:val="32"/>
        </w:rPr>
      </w:pPr>
      <w:r>
        <w:rPr>
          <w:rFonts w:asciiTheme="minorHAnsi" w:hAnsiTheme="minorHAnsi"/>
          <w:bCs/>
          <w:sz w:val="32"/>
        </w:rPr>
        <w:t>Présentation de la gestion des plans de progrès et des engagements du candidat dans ce domaine</w:t>
      </w:r>
    </w:p>
    <w:p w14:paraId="6876708A" w14:textId="77777777" w:rsidR="006D340E" w:rsidRPr="004871F0" w:rsidRDefault="006D340E" w:rsidP="006D340E">
      <w:pPr>
        <w:jc w:val="center"/>
        <w:rPr>
          <w:rFonts w:asciiTheme="minorHAnsi" w:hAnsiTheme="minorHAnsi"/>
          <w:bCs/>
          <w:sz w:val="32"/>
        </w:rPr>
      </w:pPr>
    </w:p>
    <w:p w14:paraId="22C8478F" w14:textId="77777777" w:rsidR="006D340E" w:rsidRPr="004871F0" w:rsidRDefault="006D340E" w:rsidP="006D340E">
      <w:pPr>
        <w:jc w:val="center"/>
        <w:rPr>
          <w:rFonts w:asciiTheme="minorHAnsi" w:hAnsiTheme="minorHAnsi"/>
          <w:bCs/>
          <w:sz w:val="32"/>
        </w:rPr>
      </w:pPr>
    </w:p>
    <w:p w14:paraId="786E023A" w14:textId="77777777" w:rsidR="006D340E" w:rsidRDefault="006D340E" w:rsidP="006D340E">
      <w:pPr>
        <w:jc w:val="center"/>
        <w:rPr>
          <w:rFonts w:asciiTheme="minorHAnsi" w:hAnsiTheme="minorHAnsi"/>
          <w:b/>
          <w:sz w:val="32"/>
        </w:rPr>
      </w:pPr>
    </w:p>
    <w:p w14:paraId="2F585DA3" w14:textId="77777777" w:rsidR="006D340E" w:rsidRDefault="006D340E" w:rsidP="006D340E">
      <w:pPr>
        <w:jc w:val="center"/>
        <w:rPr>
          <w:rFonts w:asciiTheme="minorHAnsi" w:hAnsiTheme="minorHAnsi"/>
          <w:b/>
          <w:sz w:val="32"/>
        </w:rPr>
      </w:pPr>
    </w:p>
    <w:p w14:paraId="6C0D05B6" w14:textId="77777777" w:rsidR="006D340E" w:rsidRDefault="006D340E" w:rsidP="006D340E">
      <w:pPr>
        <w:jc w:val="center"/>
        <w:rPr>
          <w:rFonts w:asciiTheme="minorHAnsi" w:hAnsiTheme="minorHAnsi"/>
          <w:b/>
          <w:sz w:val="32"/>
        </w:rPr>
      </w:pPr>
    </w:p>
    <w:p w14:paraId="4AA10C9B" w14:textId="77777777" w:rsidR="006D340E" w:rsidRDefault="006D340E" w:rsidP="006D340E">
      <w:pPr>
        <w:jc w:val="center"/>
        <w:rPr>
          <w:rFonts w:asciiTheme="minorHAnsi" w:hAnsiTheme="minorHAnsi"/>
          <w:b/>
          <w:sz w:val="32"/>
        </w:rPr>
      </w:pPr>
    </w:p>
    <w:p w14:paraId="1F6D68F5" w14:textId="77777777" w:rsidR="006D340E" w:rsidRDefault="006D340E" w:rsidP="006D340E">
      <w:pPr>
        <w:jc w:val="center"/>
        <w:rPr>
          <w:rFonts w:asciiTheme="minorHAnsi" w:hAnsiTheme="minorHAnsi"/>
          <w:b/>
          <w:sz w:val="32"/>
        </w:rPr>
      </w:pPr>
    </w:p>
    <w:p w14:paraId="43603FE4" w14:textId="77777777" w:rsidR="006D340E" w:rsidRDefault="006D340E" w:rsidP="006D340E">
      <w:pPr>
        <w:jc w:val="center"/>
        <w:rPr>
          <w:rFonts w:asciiTheme="minorHAnsi" w:hAnsiTheme="minorHAnsi"/>
          <w:b/>
          <w:sz w:val="32"/>
        </w:rPr>
      </w:pPr>
    </w:p>
    <w:p w14:paraId="5E7FF334" w14:textId="77777777" w:rsidR="006D340E" w:rsidRDefault="006D340E" w:rsidP="006D340E">
      <w:pPr>
        <w:jc w:val="center"/>
        <w:rPr>
          <w:rFonts w:asciiTheme="minorHAnsi" w:hAnsiTheme="minorHAnsi"/>
          <w:b/>
          <w:sz w:val="32"/>
        </w:rPr>
      </w:pPr>
    </w:p>
    <w:p w14:paraId="6DA208E0" w14:textId="77777777" w:rsidR="006D340E" w:rsidRDefault="006D340E" w:rsidP="006D340E">
      <w:pPr>
        <w:jc w:val="center"/>
        <w:rPr>
          <w:rFonts w:asciiTheme="minorHAnsi" w:hAnsiTheme="minorHAnsi"/>
          <w:b/>
          <w:sz w:val="32"/>
        </w:rPr>
      </w:pPr>
    </w:p>
    <w:p w14:paraId="7C3B644B" w14:textId="77777777" w:rsidR="006D340E" w:rsidRDefault="006D340E" w:rsidP="006D340E">
      <w:pPr>
        <w:jc w:val="center"/>
        <w:rPr>
          <w:rFonts w:asciiTheme="minorHAnsi" w:hAnsiTheme="minorHAnsi"/>
          <w:b/>
          <w:sz w:val="32"/>
        </w:rPr>
      </w:pPr>
    </w:p>
    <w:p w14:paraId="0D83993F" w14:textId="77777777" w:rsidR="006D340E" w:rsidRDefault="006D340E" w:rsidP="006D340E">
      <w:pPr>
        <w:jc w:val="center"/>
        <w:rPr>
          <w:rFonts w:asciiTheme="minorHAnsi" w:hAnsiTheme="minorHAnsi"/>
          <w:b/>
          <w:sz w:val="32"/>
        </w:rPr>
      </w:pPr>
    </w:p>
    <w:p w14:paraId="0C9AAD14" w14:textId="699E206D" w:rsidR="006D340E" w:rsidRDefault="006D340E" w:rsidP="006D340E">
      <w:pPr>
        <w:jc w:val="center"/>
        <w:rPr>
          <w:rFonts w:asciiTheme="minorHAnsi" w:hAnsiTheme="minorHAnsi"/>
          <w:b/>
          <w:sz w:val="32"/>
        </w:rPr>
      </w:pPr>
    </w:p>
    <w:p w14:paraId="724EDC2C" w14:textId="5661775F" w:rsidR="004871F0" w:rsidRDefault="004871F0" w:rsidP="006D340E">
      <w:pPr>
        <w:jc w:val="center"/>
        <w:rPr>
          <w:rFonts w:asciiTheme="minorHAnsi" w:hAnsiTheme="minorHAnsi"/>
          <w:b/>
          <w:sz w:val="32"/>
        </w:rPr>
      </w:pPr>
    </w:p>
    <w:p w14:paraId="742D6D39" w14:textId="0DC40B43" w:rsidR="004871F0" w:rsidRDefault="004871F0" w:rsidP="006D340E">
      <w:pPr>
        <w:jc w:val="center"/>
        <w:rPr>
          <w:rFonts w:asciiTheme="minorHAnsi" w:hAnsiTheme="minorHAnsi"/>
          <w:b/>
          <w:sz w:val="32"/>
        </w:rPr>
      </w:pPr>
    </w:p>
    <w:p w14:paraId="34F0BE04" w14:textId="12B66D88" w:rsidR="004871F0" w:rsidRDefault="004871F0" w:rsidP="006D340E">
      <w:pPr>
        <w:jc w:val="center"/>
        <w:rPr>
          <w:rFonts w:asciiTheme="minorHAnsi" w:hAnsiTheme="minorHAnsi"/>
          <w:b/>
          <w:sz w:val="32"/>
        </w:rPr>
      </w:pPr>
    </w:p>
    <w:p w14:paraId="7B94B838" w14:textId="136C36EE" w:rsidR="004871F0" w:rsidRDefault="004871F0" w:rsidP="006D340E">
      <w:pPr>
        <w:jc w:val="center"/>
        <w:rPr>
          <w:rFonts w:asciiTheme="minorHAnsi" w:hAnsiTheme="minorHAnsi"/>
          <w:b/>
          <w:sz w:val="32"/>
        </w:rPr>
      </w:pPr>
    </w:p>
    <w:p w14:paraId="3984023B" w14:textId="18566D00" w:rsidR="004871F0" w:rsidRDefault="004871F0" w:rsidP="006D340E">
      <w:pPr>
        <w:jc w:val="center"/>
        <w:rPr>
          <w:rFonts w:asciiTheme="minorHAnsi" w:hAnsiTheme="minorHAnsi"/>
          <w:b/>
          <w:sz w:val="32"/>
        </w:rPr>
      </w:pPr>
    </w:p>
    <w:p w14:paraId="46A04B20" w14:textId="0E6EF853" w:rsidR="004871F0" w:rsidRDefault="004871F0" w:rsidP="006D340E">
      <w:pPr>
        <w:jc w:val="center"/>
        <w:rPr>
          <w:rFonts w:asciiTheme="minorHAnsi" w:hAnsiTheme="minorHAnsi"/>
          <w:b/>
          <w:sz w:val="32"/>
        </w:rPr>
      </w:pPr>
    </w:p>
    <w:p w14:paraId="523938A1" w14:textId="783E6654" w:rsidR="004871F0" w:rsidRDefault="004871F0" w:rsidP="006D340E">
      <w:pPr>
        <w:jc w:val="center"/>
        <w:rPr>
          <w:rFonts w:asciiTheme="minorHAnsi" w:hAnsiTheme="minorHAnsi"/>
          <w:b/>
          <w:sz w:val="32"/>
        </w:rPr>
      </w:pPr>
    </w:p>
    <w:p w14:paraId="0CE8AFA9" w14:textId="77777777" w:rsidR="004871F0" w:rsidRDefault="004871F0" w:rsidP="006D340E">
      <w:pPr>
        <w:jc w:val="center"/>
        <w:rPr>
          <w:rFonts w:asciiTheme="minorHAnsi" w:hAnsiTheme="minorHAnsi"/>
          <w:b/>
          <w:sz w:val="32"/>
        </w:rPr>
      </w:pPr>
    </w:p>
    <w:p w14:paraId="24EE8BAB" w14:textId="241F12A1" w:rsidR="006D340E" w:rsidRDefault="00001AC4" w:rsidP="006D340E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6</w:t>
      </w:r>
      <w:r w:rsidR="004B0E81">
        <w:rPr>
          <w:rFonts w:asciiTheme="minorHAnsi" w:hAnsiTheme="minorHAnsi"/>
          <w:b/>
          <w:sz w:val="32"/>
        </w:rPr>
        <w:t>.1</w:t>
      </w:r>
      <w:r w:rsidR="006D340E">
        <w:rPr>
          <w:rFonts w:asciiTheme="minorHAnsi" w:hAnsiTheme="minorHAnsi"/>
          <w:b/>
          <w:sz w:val="32"/>
        </w:rPr>
        <w:t xml:space="preserve"> </w:t>
      </w:r>
      <w:r w:rsidR="004871F0">
        <w:rPr>
          <w:rFonts w:asciiTheme="minorHAnsi" w:hAnsiTheme="minorHAnsi"/>
          <w:b/>
          <w:sz w:val="32"/>
        </w:rPr>
        <w:t>–</w:t>
      </w:r>
      <w:r w:rsidR="006D340E">
        <w:rPr>
          <w:rFonts w:asciiTheme="minorHAnsi" w:hAnsiTheme="minorHAnsi"/>
          <w:b/>
          <w:sz w:val="32"/>
        </w:rPr>
        <w:t xml:space="preserve"> </w:t>
      </w:r>
      <w:r w:rsidR="004871F0">
        <w:rPr>
          <w:rFonts w:asciiTheme="minorHAnsi" w:hAnsiTheme="minorHAnsi"/>
          <w:b/>
          <w:sz w:val="32"/>
        </w:rPr>
        <w:t xml:space="preserve">SECURITE </w:t>
      </w:r>
      <w:r w:rsidR="004B0E81">
        <w:rPr>
          <w:rFonts w:asciiTheme="minorHAnsi" w:hAnsiTheme="minorHAnsi"/>
          <w:b/>
          <w:sz w:val="32"/>
        </w:rPr>
        <w:t>–</w:t>
      </w:r>
      <w:r w:rsidR="004871F0">
        <w:rPr>
          <w:rFonts w:asciiTheme="minorHAnsi" w:hAnsiTheme="minorHAnsi"/>
          <w:b/>
          <w:sz w:val="32"/>
        </w:rPr>
        <w:t xml:space="preserve"> CONFIDENTIALITE</w:t>
      </w:r>
    </w:p>
    <w:p w14:paraId="04B89031" w14:textId="4099E12A" w:rsidR="004B0E81" w:rsidRDefault="004B0E81" w:rsidP="006D340E">
      <w:pPr>
        <w:jc w:val="center"/>
        <w:rPr>
          <w:rFonts w:asciiTheme="minorHAnsi" w:hAnsiTheme="minorHAnsi"/>
          <w:b/>
          <w:sz w:val="32"/>
        </w:rPr>
      </w:pPr>
    </w:p>
    <w:p w14:paraId="6A5FCE17" w14:textId="78722D48" w:rsidR="000670CA" w:rsidRDefault="000670CA" w:rsidP="006D340E">
      <w:pPr>
        <w:jc w:val="center"/>
        <w:rPr>
          <w:rFonts w:asciiTheme="minorHAnsi" w:hAnsiTheme="minorHAnsi"/>
          <w:b/>
          <w:sz w:val="32"/>
        </w:rPr>
      </w:pPr>
    </w:p>
    <w:p w14:paraId="4F4016B2" w14:textId="68B38819" w:rsidR="000670CA" w:rsidRDefault="000670CA" w:rsidP="006D340E">
      <w:pPr>
        <w:jc w:val="center"/>
        <w:rPr>
          <w:rFonts w:asciiTheme="minorHAnsi" w:hAnsiTheme="minorHAnsi"/>
          <w:b/>
          <w:sz w:val="32"/>
        </w:rPr>
      </w:pPr>
    </w:p>
    <w:p w14:paraId="4A791454" w14:textId="77777777" w:rsidR="000670CA" w:rsidRDefault="000670CA" w:rsidP="006D340E">
      <w:pPr>
        <w:jc w:val="center"/>
        <w:rPr>
          <w:rFonts w:asciiTheme="minorHAnsi" w:hAnsiTheme="minorHAnsi"/>
          <w:b/>
          <w:sz w:val="32"/>
        </w:rPr>
      </w:pPr>
    </w:p>
    <w:p w14:paraId="34B20345" w14:textId="01D5A3DB" w:rsidR="004B0E81" w:rsidRPr="004B0E81" w:rsidRDefault="004B0E81" w:rsidP="004B0E81">
      <w:pPr>
        <w:rPr>
          <w:rFonts w:asciiTheme="minorHAnsi" w:hAnsiTheme="minorHAnsi"/>
          <w:bCs/>
          <w:sz w:val="32"/>
        </w:rPr>
      </w:pPr>
      <w:r>
        <w:rPr>
          <w:rFonts w:asciiTheme="minorHAnsi" w:hAnsiTheme="minorHAnsi"/>
          <w:bCs/>
          <w:sz w:val="32"/>
        </w:rPr>
        <w:t xml:space="preserve">Présentation détaillée des prérequis du logiciel, de la sécurisation des accès et des données de l’accès </w:t>
      </w:r>
      <w:r w:rsidR="000670CA">
        <w:rPr>
          <w:rFonts w:asciiTheme="minorHAnsi" w:hAnsiTheme="minorHAnsi"/>
          <w:bCs/>
          <w:sz w:val="32"/>
        </w:rPr>
        <w:t>4</w:t>
      </w:r>
      <w:r>
        <w:rPr>
          <w:rFonts w:asciiTheme="minorHAnsi" w:hAnsiTheme="minorHAnsi"/>
          <w:bCs/>
          <w:sz w:val="32"/>
        </w:rPr>
        <w:t>G</w:t>
      </w:r>
    </w:p>
    <w:p w14:paraId="6E70E9D2" w14:textId="0ED33B7F" w:rsidR="006D340E" w:rsidRDefault="006D340E" w:rsidP="008E57CC">
      <w:pPr>
        <w:rPr>
          <w:rFonts w:asciiTheme="minorHAnsi" w:hAnsiTheme="minorHAnsi"/>
          <w:bCs/>
          <w:sz w:val="32"/>
        </w:rPr>
      </w:pPr>
    </w:p>
    <w:p w14:paraId="589E2C42" w14:textId="4714D7DD" w:rsidR="004B0E81" w:rsidRDefault="004B0E81">
      <w:pPr>
        <w:rPr>
          <w:rFonts w:asciiTheme="minorHAnsi" w:hAnsiTheme="minorHAnsi"/>
          <w:bCs/>
          <w:sz w:val="32"/>
        </w:rPr>
      </w:pPr>
      <w:r>
        <w:rPr>
          <w:rFonts w:asciiTheme="minorHAnsi" w:hAnsiTheme="minorHAnsi"/>
          <w:bCs/>
          <w:sz w:val="32"/>
        </w:rPr>
        <w:br w:type="page"/>
      </w:r>
    </w:p>
    <w:p w14:paraId="05AA04BE" w14:textId="66849D20" w:rsidR="004B0E81" w:rsidRDefault="004B0E81" w:rsidP="008E57CC">
      <w:pPr>
        <w:rPr>
          <w:rFonts w:asciiTheme="minorHAnsi" w:hAnsiTheme="minorHAnsi"/>
          <w:bCs/>
          <w:sz w:val="32"/>
        </w:rPr>
      </w:pPr>
    </w:p>
    <w:p w14:paraId="088CC5FF" w14:textId="1B94744C" w:rsidR="004B0E81" w:rsidRDefault="004B0E81" w:rsidP="008E57CC">
      <w:pPr>
        <w:rPr>
          <w:rFonts w:asciiTheme="minorHAnsi" w:hAnsiTheme="minorHAnsi"/>
          <w:bCs/>
          <w:sz w:val="32"/>
        </w:rPr>
      </w:pPr>
    </w:p>
    <w:p w14:paraId="293E44FA" w14:textId="54E8FB98" w:rsidR="004B0E81" w:rsidRDefault="004B0E81" w:rsidP="008E57CC">
      <w:pPr>
        <w:rPr>
          <w:rFonts w:asciiTheme="minorHAnsi" w:hAnsiTheme="minorHAnsi"/>
          <w:bCs/>
          <w:sz w:val="32"/>
        </w:rPr>
      </w:pPr>
    </w:p>
    <w:p w14:paraId="0908C8B8" w14:textId="3108EDCC" w:rsidR="004B0E81" w:rsidRDefault="004B0E81" w:rsidP="008E57CC">
      <w:pPr>
        <w:rPr>
          <w:rFonts w:asciiTheme="minorHAnsi" w:hAnsiTheme="minorHAnsi"/>
          <w:bCs/>
          <w:sz w:val="32"/>
        </w:rPr>
      </w:pPr>
    </w:p>
    <w:p w14:paraId="3E97725E" w14:textId="530B5005" w:rsidR="004B0E81" w:rsidRDefault="004B0E81" w:rsidP="008E57CC">
      <w:pPr>
        <w:rPr>
          <w:rFonts w:asciiTheme="minorHAnsi" w:hAnsiTheme="minorHAnsi"/>
          <w:bCs/>
          <w:sz w:val="32"/>
        </w:rPr>
      </w:pPr>
    </w:p>
    <w:p w14:paraId="3C754A69" w14:textId="7AB47C2D" w:rsidR="004B0E81" w:rsidRDefault="004B0E81" w:rsidP="008E57CC">
      <w:pPr>
        <w:rPr>
          <w:rFonts w:asciiTheme="minorHAnsi" w:hAnsiTheme="minorHAnsi"/>
          <w:bCs/>
          <w:sz w:val="32"/>
        </w:rPr>
      </w:pPr>
    </w:p>
    <w:p w14:paraId="790CC8F9" w14:textId="7A86F7C2" w:rsidR="004B0E81" w:rsidRDefault="004B0E81" w:rsidP="008E57CC">
      <w:pPr>
        <w:rPr>
          <w:rFonts w:asciiTheme="minorHAnsi" w:hAnsiTheme="minorHAnsi"/>
          <w:bCs/>
          <w:sz w:val="32"/>
        </w:rPr>
      </w:pPr>
    </w:p>
    <w:p w14:paraId="26DBBEB2" w14:textId="572F77D2" w:rsidR="004B0E81" w:rsidRDefault="004B0E81" w:rsidP="008E57CC">
      <w:pPr>
        <w:rPr>
          <w:rFonts w:asciiTheme="minorHAnsi" w:hAnsiTheme="minorHAnsi"/>
          <w:bCs/>
          <w:sz w:val="32"/>
        </w:rPr>
      </w:pPr>
    </w:p>
    <w:p w14:paraId="5A39F156" w14:textId="2E116AAC" w:rsidR="004B0E81" w:rsidRDefault="00001AC4" w:rsidP="004B0E81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6</w:t>
      </w:r>
      <w:r w:rsidR="004B0E81">
        <w:rPr>
          <w:rFonts w:asciiTheme="minorHAnsi" w:hAnsiTheme="minorHAnsi"/>
          <w:b/>
          <w:sz w:val="32"/>
        </w:rPr>
        <w:t>.2 – SECURITE – CONFIDENTIALITE</w:t>
      </w:r>
    </w:p>
    <w:p w14:paraId="5314A63A" w14:textId="7BFBC4B9" w:rsidR="004B0E81" w:rsidRDefault="004B0E81" w:rsidP="008E57CC">
      <w:pPr>
        <w:rPr>
          <w:rFonts w:asciiTheme="minorHAnsi" w:hAnsiTheme="minorHAnsi"/>
          <w:bCs/>
          <w:sz w:val="32"/>
        </w:rPr>
      </w:pPr>
    </w:p>
    <w:p w14:paraId="56739F77" w14:textId="2CB96E2D" w:rsidR="000670CA" w:rsidRDefault="000670CA" w:rsidP="008E57CC">
      <w:pPr>
        <w:rPr>
          <w:rFonts w:asciiTheme="minorHAnsi" w:hAnsiTheme="minorHAnsi"/>
          <w:bCs/>
          <w:sz w:val="32"/>
        </w:rPr>
      </w:pPr>
    </w:p>
    <w:p w14:paraId="60C474EF" w14:textId="77777777" w:rsidR="000670CA" w:rsidRDefault="000670CA" w:rsidP="008E57CC">
      <w:pPr>
        <w:rPr>
          <w:rFonts w:asciiTheme="minorHAnsi" w:hAnsiTheme="minorHAnsi"/>
          <w:bCs/>
          <w:sz w:val="32"/>
        </w:rPr>
      </w:pPr>
    </w:p>
    <w:p w14:paraId="44F57282" w14:textId="6BB2E213" w:rsidR="004B0E81" w:rsidRPr="004B0E81" w:rsidRDefault="004B0E81" w:rsidP="004B0E81">
      <w:pPr>
        <w:shd w:val="clear" w:color="auto" w:fill="FFFFFF" w:themeFill="background1"/>
        <w:ind w:left="-142"/>
        <w:jc w:val="center"/>
        <w:rPr>
          <w:rFonts w:asciiTheme="minorHAnsi" w:hAnsiTheme="minorHAnsi" w:cstheme="minorHAnsi"/>
          <w:bCs/>
          <w:sz w:val="32"/>
          <w:szCs w:val="32"/>
        </w:rPr>
      </w:pPr>
      <w:r w:rsidRPr="004B0E81">
        <w:rPr>
          <w:rFonts w:asciiTheme="minorHAnsi" w:hAnsiTheme="minorHAnsi" w:cstheme="minorHAnsi"/>
          <w:bCs/>
          <w:sz w:val="32"/>
          <w:szCs w:val="32"/>
        </w:rPr>
        <w:t>Présentation du plan d’Assurance Sécurité</w:t>
      </w:r>
    </w:p>
    <w:p w14:paraId="1736B6AD" w14:textId="77777777" w:rsidR="004B0E81" w:rsidRPr="004B0E81" w:rsidRDefault="004B0E81" w:rsidP="004B0E81">
      <w:pPr>
        <w:shd w:val="clear" w:color="auto" w:fill="FFFFFF" w:themeFill="background1"/>
        <w:ind w:left="-142"/>
        <w:jc w:val="center"/>
        <w:rPr>
          <w:rFonts w:asciiTheme="minorHAnsi" w:hAnsiTheme="minorHAnsi" w:cstheme="minorHAnsi"/>
          <w:bCs/>
          <w:sz w:val="32"/>
          <w:szCs w:val="32"/>
        </w:rPr>
      </w:pPr>
    </w:p>
    <w:p w14:paraId="290ACF55" w14:textId="77777777" w:rsidR="004B0E81" w:rsidRPr="004B0E81" w:rsidRDefault="004B0E81" w:rsidP="004B0E81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  <w:r w:rsidRPr="004B0E81">
        <w:rPr>
          <w:rFonts w:asciiTheme="minorHAnsi" w:hAnsiTheme="minorHAnsi" w:cstheme="minorHAnsi"/>
          <w:bCs/>
          <w:sz w:val="32"/>
          <w:szCs w:val="32"/>
        </w:rPr>
        <w:t>Description des mesures de sécurité techniques et organisationnelles :</w:t>
      </w:r>
    </w:p>
    <w:p w14:paraId="65242838" w14:textId="77777777" w:rsidR="004B0E81" w:rsidRPr="004B0E81" w:rsidRDefault="004B0E81" w:rsidP="004B0E81">
      <w:pPr>
        <w:shd w:val="clear" w:color="auto" w:fill="FFFFFF" w:themeFill="background1"/>
        <w:ind w:left="175" w:hanging="175"/>
        <w:jc w:val="both"/>
        <w:rPr>
          <w:rFonts w:asciiTheme="minorHAnsi" w:hAnsiTheme="minorHAnsi" w:cstheme="minorHAnsi"/>
          <w:bCs/>
          <w:sz w:val="32"/>
          <w:szCs w:val="32"/>
        </w:rPr>
      </w:pPr>
      <w:r w:rsidRPr="004B0E81">
        <w:rPr>
          <w:rFonts w:asciiTheme="minorHAnsi" w:hAnsiTheme="minorHAnsi" w:cstheme="minorHAnsi"/>
          <w:bCs/>
          <w:sz w:val="32"/>
          <w:szCs w:val="32"/>
        </w:rPr>
        <w:t>- sécurité de la liaison</w:t>
      </w:r>
    </w:p>
    <w:p w14:paraId="3727E940" w14:textId="77777777" w:rsidR="004B0E81" w:rsidRPr="004B0E81" w:rsidRDefault="004B0E81" w:rsidP="004B0E81">
      <w:pPr>
        <w:shd w:val="clear" w:color="auto" w:fill="FFFFFF" w:themeFill="background1"/>
        <w:ind w:left="175" w:hanging="175"/>
        <w:jc w:val="both"/>
        <w:rPr>
          <w:rFonts w:asciiTheme="minorHAnsi" w:hAnsiTheme="minorHAnsi" w:cstheme="minorHAnsi"/>
          <w:bCs/>
          <w:sz w:val="32"/>
          <w:szCs w:val="32"/>
        </w:rPr>
      </w:pPr>
      <w:r w:rsidRPr="004B0E81">
        <w:rPr>
          <w:rFonts w:asciiTheme="minorHAnsi" w:hAnsiTheme="minorHAnsi" w:cstheme="minorHAnsi"/>
          <w:bCs/>
          <w:sz w:val="32"/>
          <w:szCs w:val="32"/>
        </w:rPr>
        <w:t>- dispositifs techniques de sécurité</w:t>
      </w:r>
    </w:p>
    <w:p w14:paraId="112C0E3A" w14:textId="77777777" w:rsidR="004B0E81" w:rsidRPr="004B0E81" w:rsidRDefault="004B0E81" w:rsidP="004B0E81">
      <w:pPr>
        <w:shd w:val="clear" w:color="auto" w:fill="FFFFFF" w:themeFill="background1"/>
        <w:ind w:left="175" w:hanging="175"/>
        <w:jc w:val="both"/>
        <w:rPr>
          <w:rFonts w:asciiTheme="minorHAnsi" w:hAnsiTheme="minorHAnsi" w:cstheme="minorHAnsi"/>
          <w:bCs/>
          <w:sz w:val="32"/>
          <w:szCs w:val="32"/>
        </w:rPr>
      </w:pPr>
      <w:r w:rsidRPr="004B0E81">
        <w:rPr>
          <w:rFonts w:asciiTheme="minorHAnsi" w:hAnsiTheme="minorHAnsi" w:cstheme="minorHAnsi"/>
          <w:bCs/>
          <w:sz w:val="32"/>
          <w:szCs w:val="32"/>
        </w:rPr>
        <w:t>- présentation de la politique anti virale</w:t>
      </w:r>
    </w:p>
    <w:p w14:paraId="622A6F9B" w14:textId="77777777" w:rsidR="004B0E81" w:rsidRPr="004B0E81" w:rsidRDefault="004B0E81" w:rsidP="004B0E81">
      <w:pPr>
        <w:shd w:val="clear" w:color="auto" w:fill="FFFFFF" w:themeFill="background1"/>
        <w:ind w:left="175" w:hanging="175"/>
        <w:jc w:val="both"/>
        <w:rPr>
          <w:rFonts w:asciiTheme="minorHAnsi" w:hAnsiTheme="minorHAnsi" w:cstheme="minorHAnsi"/>
          <w:bCs/>
          <w:sz w:val="32"/>
          <w:szCs w:val="32"/>
        </w:rPr>
      </w:pPr>
      <w:r w:rsidRPr="004B0E81">
        <w:rPr>
          <w:rFonts w:asciiTheme="minorHAnsi" w:hAnsiTheme="minorHAnsi" w:cstheme="minorHAnsi"/>
          <w:bCs/>
          <w:sz w:val="32"/>
          <w:szCs w:val="32"/>
        </w:rPr>
        <w:t>- mécanismes d’authentification</w:t>
      </w:r>
    </w:p>
    <w:p w14:paraId="1108716A" w14:textId="77777777" w:rsidR="004B0E81" w:rsidRPr="004B0E81" w:rsidRDefault="004B0E81" w:rsidP="004B0E81">
      <w:pPr>
        <w:shd w:val="clear" w:color="auto" w:fill="FFFFFF" w:themeFill="background1"/>
        <w:ind w:left="175" w:hanging="175"/>
        <w:jc w:val="both"/>
        <w:rPr>
          <w:rFonts w:asciiTheme="minorHAnsi" w:hAnsiTheme="minorHAnsi" w:cstheme="minorHAnsi"/>
          <w:bCs/>
          <w:sz w:val="32"/>
          <w:szCs w:val="32"/>
        </w:rPr>
      </w:pPr>
      <w:r w:rsidRPr="004B0E81">
        <w:rPr>
          <w:rFonts w:asciiTheme="minorHAnsi" w:hAnsiTheme="minorHAnsi" w:cstheme="minorHAnsi"/>
          <w:bCs/>
          <w:sz w:val="32"/>
          <w:szCs w:val="32"/>
        </w:rPr>
        <w:t>- traçabilité des actions</w:t>
      </w:r>
    </w:p>
    <w:p w14:paraId="0BF3BCC3" w14:textId="77777777" w:rsidR="004B0E81" w:rsidRPr="004B0E81" w:rsidRDefault="004B0E81" w:rsidP="004B0E81">
      <w:pPr>
        <w:shd w:val="clear" w:color="auto" w:fill="FFFFFF" w:themeFill="background1"/>
        <w:ind w:left="175" w:hanging="175"/>
        <w:jc w:val="both"/>
        <w:rPr>
          <w:rFonts w:asciiTheme="minorHAnsi" w:hAnsiTheme="minorHAnsi" w:cstheme="minorHAnsi"/>
          <w:bCs/>
          <w:sz w:val="32"/>
          <w:szCs w:val="32"/>
        </w:rPr>
      </w:pPr>
      <w:r w:rsidRPr="004B0E81">
        <w:rPr>
          <w:rFonts w:asciiTheme="minorHAnsi" w:hAnsiTheme="minorHAnsi" w:cstheme="minorHAnsi"/>
          <w:bCs/>
          <w:sz w:val="32"/>
          <w:szCs w:val="32"/>
        </w:rPr>
        <w:t>- garantissant la protection des accès aux données confidentielles la protection des données</w:t>
      </w:r>
    </w:p>
    <w:p w14:paraId="209D42BC" w14:textId="77777777" w:rsidR="004B0E81" w:rsidRPr="004B0E81" w:rsidRDefault="004B0E81" w:rsidP="004B0E81">
      <w:pPr>
        <w:shd w:val="clear" w:color="auto" w:fill="FFFFFF" w:themeFill="background1"/>
        <w:ind w:left="175" w:hanging="175"/>
        <w:jc w:val="both"/>
        <w:rPr>
          <w:rFonts w:asciiTheme="minorHAnsi" w:hAnsiTheme="minorHAnsi" w:cstheme="minorHAnsi"/>
          <w:bCs/>
          <w:sz w:val="32"/>
          <w:szCs w:val="32"/>
        </w:rPr>
      </w:pPr>
      <w:r w:rsidRPr="004B0E81">
        <w:rPr>
          <w:rFonts w:asciiTheme="minorHAnsi" w:hAnsiTheme="minorHAnsi" w:cstheme="minorHAnsi"/>
          <w:bCs/>
          <w:sz w:val="32"/>
          <w:szCs w:val="32"/>
        </w:rPr>
        <w:t xml:space="preserve">- mesures de sécurité mises en œuvre pour garantir l’intégrité, la confidentialité et la disponibilité des données et </w:t>
      </w:r>
    </w:p>
    <w:p w14:paraId="4C15DB1F" w14:textId="77777777" w:rsidR="004B0E81" w:rsidRPr="004B0E81" w:rsidRDefault="004B0E81" w:rsidP="004B0E81">
      <w:pPr>
        <w:shd w:val="clear" w:color="auto" w:fill="FFFFFF" w:themeFill="background1"/>
        <w:ind w:left="175" w:hanging="175"/>
        <w:jc w:val="both"/>
        <w:rPr>
          <w:rFonts w:asciiTheme="minorHAnsi" w:hAnsiTheme="minorHAnsi" w:cstheme="minorHAnsi"/>
          <w:bCs/>
          <w:sz w:val="32"/>
          <w:szCs w:val="32"/>
        </w:rPr>
      </w:pPr>
      <w:r w:rsidRPr="004B0E81">
        <w:rPr>
          <w:rFonts w:asciiTheme="minorHAnsi" w:hAnsiTheme="minorHAnsi" w:cstheme="minorHAnsi"/>
          <w:bCs/>
          <w:sz w:val="32"/>
          <w:szCs w:val="32"/>
        </w:rPr>
        <w:t>- conditions de notification des violations des données personnelles</w:t>
      </w:r>
    </w:p>
    <w:p w14:paraId="7D841045" w14:textId="77777777" w:rsidR="004B0E81" w:rsidRPr="004B0E81" w:rsidRDefault="004B0E81" w:rsidP="004B0E81">
      <w:pPr>
        <w:shd w:val="clear" w:color="auto" w:fill="FFFFFF" w:themeFill="background1"/>
        <w:ind w:left="175" w:hanging="175"/>
        <w:jc w:val="both"/>
        <w:rPr>
          <w:rFonts w:asciiTheme="minorHAnsi" w:hAnsiTheme="minorHAnsi" w:cstheme="minorHAnsi"/>
          <w:bCs/>
          <w:sz w:val="32"/>
          <w:szCs w:val="32"/>
        </w:rPr>
      </w:pPr>
      <w:r w:rsidRPr="004B0E81">
        <w:rPr>
          <w:rFonts w:asciiTheme="minorHAnsi" w:hAnsiTheme="minorHAnsi" w:cstheme="minorHAnsi"/>
          <w:bCs/>
          <w:sz w:val="32"/>
          <w:szCs w:val="32"/>
        </w:rPr>
        <w:t>- présentation des éventuels rapports d’audit et plans d’action afférents</w:t>
      </w:r>
    </w:p>
    <w:p w14:paraId="4E71295E" w14:textId="77777777" w:rsidR="004B0E81" w:rsidRPr="004B0E81" w:rsidRDefault="004B0E81" w:rsidP="004B0E81">
      <w:pPr>
        <w:shd w:val="clear" w:color="auto" w:fill="FFFFFF" w:themeFill="background1"/>
        <w:ind w:left="175" w:hanging="175"/>
        <w:jc w:val="both"/>
        <w:rPr>
          <w:rFonts w:asciiTheme="minorHAnsi" w:hAnsiTheme="minorHAnsi" w:cstheme="minorHAnsi"/>
          <w:bCs/>
          <w:sz w:val="32"/>
          <w:szCs w:val="32"/>
        </w:rPr>
      </w:pPr>
      <w:r w:rsidRPr="004B0E81">
        <w:rPr>
          <w:rFonts w:asciiTheme="minorHAnsi" w:hAnsiTheme="minorHAnsi" w:cstheme="minorHAnsi"/>
          <w:bCs/>
          <w:sz w:val="32"/>
          <w:szCs w:val="32"/>
        </w:rPr>
        <w:t>- présentation de l’hébergement des données</w:t>
      </w:r>
    </w:p>
    <w:p w14:paraId="664CD031" w14:textId="77777777" w:rsidR="004B0E81" w:rsidRPr="004B0E81" w:rsidRDefault="004B0E81" w:rsidP="004B0E81">
      <w:pPr>
        <w:shd w:val="clear" w:color="auto" w:fill="FFFFFF" w:themeFill="background1"/>
        <w:ind w:left="175" w:hanging="175"/>
        <w:jc w:val="both"/>
        <w:rPr>
          <w:rFonts w:asciiTheme="minorHAnsi" w:hAnsiTheme="minorHAnsi" w:cstheme="minorHAnsi"/>
          <w:bCs/>
          <w:sz w:val="32"/>
          <w:szCs w:val="32"/>
        </w:rPr>
      </w:pPr>
      <w:r w:rsidRPr="004B0E81">
        <w:rPr>
          <w:rFonts w:asciiTheme="minorHAnsi" w:hAnsiTheme="minorHAnsi" w:cstheme="minorHAnsi"/>
          <w:bCs/>
          <w:sz w:val="32"/>
          <w:szCs w:val="32"/>
        </w:rPr>
        <w:t>- présentation des sauvegardes et de restauration</w:t>
      </w:r>
    </w:p>
    <w:p w14:paraId="2BDBC7DC" w14:textId="77777777" w:rsidR="004B0E81" w:rsidRPr="004B0E81" w:rsidRDefault="004B0E81" w:rsidP="004B0E81">
      <w:pPr>
        <w:shd w:val="clear" w:color="auto" w:fill="FFFFFF" w:themeFill="background1"/>
        <w:ind w:left="175" w:hanging="175"/>
        <w:jc w:val="both"/>
        <w:rPr>
          <w:rFonts w:asciiTheme="minorHAnsi" w:hAnsiTheme="minorHAnsi" w:cstheme="minorHAnsi"/>
          <w:bCs/>
          <w:sz w:val="32"/>
          <w:szCs w:val="32"/>
        </w:rPr>
      </w:pPr>
      <w:r w:rsidRPr="004B0E81">
        <w:rPr>
          <w:rFonts w:asciiTheme="minorHAnsi" w:hAnsiTheme="minorHAnsi" w:cstheme="minorHAnsi"/>
          <w:bCs/>
          <w:sz w:val="32"/>
          <w:szCs w:val="32"/>
        </w:rPr>
        <w:t>- confidentialité et intégrité des flux</w:t>
      </w:r>
    </w:p>
    <w:p w14:paraId="6A494615" w14:textId="76A6A297" w:rsidR="004B0E81" w:rsidRDefault="004B0E81">
      <w:pPr>
        <w:rPr>
          <w:rFonts w:asciiTheme="minorHAnsi" w:hAnsiTheme="minorHAnsi"/>
          <w:bCs/>
          <w:sz w:val="32"/>
        </w:rPr>
      </w:pPr>
      <w:r>
        <w:rPr>
          <w:rFonts w:asciiTheme="minorHAnsi" w:hAnsiTheme="minorHAnsi"/>
          <w:bCs/>
          <w:sz w:val="32"/>
        </w:rPr>
        <w:br w:type="page"/>
      </w:r>
    </w:p>
    <w:p w14:paraId="71B86507" w14:textId="48DD82BE" w:rsidR="004B0E81" w:rsidRDefault="004B0E81" w:rsidP="008E57CC">
      <w:pPr>
        <w:rPr>
          <w:rFonts w:asciiTheme="minorHAnsi" w:hAnsiTheme="minorHAnsi"/>
          <w:bCs/>
          <w:sz w:val="32"/>
        </w:rPr>
      </w:pPr>
    </w:p>
    <w:p w14:paraId="74ED890A" w14:textId="57AF328D" w:rsidR="004B0E81" w:rsidRDefault="004B0E81" w:rsidP="008E57CC">
      <w:pPr>
        <w:rPr>
          <w:rFonts w:asciiTheme="minorHAnsi" w:hAnsiTheme="minorHAnsi"/>
          <w:bCs/>
          <w:sz w:val="32"/>
        </w:rPr>
      </w:pPr>
    </w:p>
    <w:p w14:paraId="7733370B" w14:textId="725991AE" w:rsidR="004B0E81" w:rsidRDefault="004B0E81" w:rsidP="008E57CC">
      <w:pPr>
        <w:rPr>
          <w:rFonts w:asciiTheme="minorHAnsi" w:hAnsiTheme="minorHAnsi"/>
          <w:bCs/>
          <w:sz w:val="32"/>
        </w:rPr>
      </w:pPr>
    </w:p>
    <w:p w14:paraId="7136BD7D" w14:textId="5C1064C3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7BF66C85" w14:textId="37AE28CC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2F5FE4F7" w14:textId="0CDF9CD1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798FC388" w14:textId="1B4D2ECC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7B08FB48" w14:textId="229CFBAF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7B702C3B" w14:textId="77777777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084CBC59" w14:textId="02E26553" w:rsidR="004B0E81" w:rsidRDefault="004B0E81" w:rsidP="008E57CC">
      <w:pPr>
        <w:rPr>
          <w:rFonts w:asciiTheme="minorHAnsi" w:hAnsiTheme="minorHAnsi"/>
          <w:bCs/>
          <w:sz w:val="32"/>
        </w:rPr>
      </w:pPr>
    </w:p>
    <w:p w14:paraId="71B67B15" w14:textId="50EC5A88" w:rsidR="004B0E81" w:rsidRDefault="00001AC4" w:rsidP="004B0E81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6</w:t>
      </w:r>
      <w:r w:rsidR="004B0E81">
        <w:rPr>
          <w:rFonts w:asciiTheme="minorHAnsi" w:hAnsiTheme="minorHAnsi"/>
          <w:b/>
          <w:sz w:val="32"/>
        </w:rPr>
        <w:t>.3 – SECURITE – CONFIDENTIALITE</w:t>
      </w:r>
    </w:p>
    <w:p w14:paraId="4255D418" w14:textId="131A4646" w:rsidR="004B0E81" w:rsidRDefault="004B0E81" w:rsidP="008E57CC">
      <w:pPr>
        <w:rPr>
          <w:rFonts w:asciiTheme="minorHAnsi" w:hAnsiTheme="minorHAnsi"/>
          <w:bCs/>
          <w:sz w:val="32"/>
        </w:rPr>
      </w:pPr>
    </w:p>
    <w:p w14:paraId="7206AF63" w14:textId="05835F81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1BF39921" w14:textId="6B46427B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01714B12" w14:textId="77777777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567B311F" w14:textId="195DD476" w:rsidR="004B0E81" w:rsidRDefault="004B0E81" w:rsidP="008E57CC">
      <w:pPr>
        <w:rPr>
          <w:rFonts w:asciiTheme="minorHAnsi" w:hAnsiTheme="minorHAnsi"/>
          <w:bCs/>
          <w:sz w:val="32"/>
        </w:rPr>
      </w:pPr>
      <w:r>
        <w:rPr>
          <w:rFonts w:asciiTheme="minorHAnsi" w:hAnsiTheme="minorHAnsi"/>
          <w:bCs/>
          <w:sz w:val="32"/>
        </w:rPr>
        <w:t>Présentation des engagements du prestataire sur le lieu et modalités de stockage des AR, les procédures</w:t>
      </w:r>
      <w:r w:rsidR="00B62202">
        <w:rPr>
          <w:rFonts w:asciiTheme="minorHAnsi" w:hAnsiTheme="minorHAnsi"/>
          <w:bCs/>
          <w:sz w:val="32"/>
        </w:rPr>
        <w:t xml:space="preserve"> sécurité mises en place pour assurer la sécurité des lieux et garantir la conservation des documents</w:t>
      </w:r>
    </w:p>
    <w:p w14:paraId="3FAC849D" w14:textId="58685B64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3686FBCC" w14:textId="73768D3C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2615259E" w14:textId="1450EAC1" w:rsidR="00B62202" w:rsidRDefault="00B62202">
      <w:pPr>
        <w:rPr>
          <w:rFonts w:asciiTheme="minorHAnsi" w:hAnsiTheme="minorHAnsi"/>
          <w:bCs/>
          <w:sz w:val="32"/>
        </w:rPr>
      </w:pPr>
      <w:r>
        <w:rPr>
          <w:rFonts w:asciiTheme="minorHAnsi" w:hAnsiTheme="minorHAnsi"/>
          <w:bCs/>
          <w:sz w:val="32"/>
        </w:rPr>
        <w:br w:type="page"/>
      </w:r>
    </w:p>
    <w:p w14:paraId="7F4AA51B" w14:textId="6DAD0972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2250585F" w14:textId="7F5AF505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5F76D014" w14:textId="6C19747E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2796EED3" w14:textId="6454E19A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275FBFB1" w14:textId="708FFA11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5E794CD8" w14:textId="6E85DF3F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20D2597E" w14:textId="77777777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68BC712F" w14:textId="204F021A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121053C0" w14:textId="176997FD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48F870F8" w14:textId="1270E141" w:rsidR="00B62202" w:rsidRPr="00B62202" w:rsidRDefault="00001AC4" w:rsidP="00B62202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7</w:t>
      </w:r>
      <w:r w:rsidR="00B62202" w:rsidRPr="00B62202">
        <w:rPr>
          <w:rFonts w:asciiTheme="minorHAnsi" w:hAnsiTheme="minorHAnsi"/>
          <w:b/>
          <w:sz w:val="32"/>
        </w:rPr>
        <w:t xml:space="preserve"> – REVERSIBILITE – TRANSFERABILITE</w:t>
      </w:r>
    </w:p>
    <w:p w14:paraId="1F4AD6C0" w14:textId="6BC6E4B1" w:rsidR="00B62202" w:rsidRDefault="00B62202" w:rsidP="008E57CC">
      <w:pPr>
        <w:rPr>
          <w:rFonts w:asciiTheme="minorHAnsi" w:hAnsiTheme="minorHAnsi"/>
          <w:bCs/>
          <w:sz w:val="32"/>
        </w:rPr>
      </w:pPr>
    </w:p>
    <w:p w14:paraId="48403B68" w14:textId="6333EE34" w:rsidR="000670CA" w:rsidRDefault="000670CA" w:rsidP="008E57CC">
      <w:pPr>
        <w:rPr>
          <w:rFonts w:asciiTheme="minorHAnsi" w:hAnsiTheme="minorHAnsi"/>
          <w:bCs/>
          <w:sz w:val="32"/>
        </w:rPr>
      </w:pPr>
    </w:p>
    <w:p w14:paraId="5A463088" w14:textId="51C0C3F9" w:rsidR="000670CA" w:rsidRDefault="000670CA" w:rsidP="008E57CC">
      <w:pPr>
        <w:rPr>
          <w:rFonts w:asciiTheme="minorHAnsi" w:hAnsiTheme="minorHAnsi"/>
          <w:bCs/>
          <w:sz w:val="32"/>
        </w:rPr>
      </w:pPr>
    </w:p>
    <w:p w14:paraId="6B2AF6E1" w14:textId="77777777" w:rsidR="000670CA" w:rsidRDefault="000670CA" w:rsidP="008E57CC">
      <w:pPr>
        <w:rPr>
          <w:rFonts w:asciiTheme="minorHAnsi" w:hAnsiTheme="minorHAnsi"/>
          <w:bCs/>
          <w:sz w:val="32"/>
        </w:rPr>
      </w:pPr>
    </w:p>
    <w:p w14:paraId="1D3F1F23" w14:textId="015E59DA" w:rsidR="00B62202" w:rsidRPr="00B62202" w:rsidRDefault="00B62202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  <w:r w:rsidRPr="00B62202">
        <w:rPr>
          <w:rFonts w:asciiTheme="minorHAnsi" w:hAnsiTheme="minorHAnsi" w:cstheme="minorHAnsi"/>
          <w:bCs/>
          <w:sz w:val="32"/>
          <w:szCs w:val="32"/>
        </w:rPr>
        <w:t>Présentation des engagements et des procédures garantissant la restitution à tout moment des données sous un format standard, ouvert (conditions, délais, formats à préciser)</w:t>
      </w:r>
    </w:p>
    <w:p w14:paraId="1BA9A8BC" w14:textId="24607183" w:rsidR="00B62202" w:rsidRDefault="00B62202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22EF76AC" w14:textId="511E9583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  <w:r>
        <w:rPr>
          <w:rFonts w:asciiTheme="minorHAnsi" w:hAnsiTheme="minorHAnsi" w:cstheme="minorHAnsi"/>
          <w:bCs/>
          <w:sz w:val="32"/>
          <w:szCs w:val="32"/>
        </w:rPr>
        <w:t xml:space="preserve">Présentation des modalités de </w:t>
      </w:r>
      <w:proofErr w:type="spellStart"/>
      <w:r>
        <w:rPr>
          <w:rFonts w:asciiTheme="minorHAnsi" w:hAnsiTheme="minorHAnsi" w:cstheme="minorHAnsi"/>
          <w:bCs/>
          <w:sz w:val="32"/>
          <w:szCs w:val="32"/>
        </w:rPr>
        <w:t>rematérialisation</w:t>
      </w:r>
      <w:proofErr w:type="spellEnd"/>
      <w:r>
        <w:rPr>
          <w:rFonts w:asciiTheme="minorHAnsi" w:hAnsiTheme="minorHAnsi" w:cstheme="minorHAnsi"/>
          <w:bCs/>
          <w:sz w:val="32"/>
          <w:szCs w:val="32"/>
        </w:rPr>
        <w:t xml:space="preserve"> des AR</w:t>
      </w:r>
    </w:p>
    <w:p w14:paraId="5EFF4862" w14:textId="6F1B5698" w:rsidR="00F01AF1" w:rsidRPr="00867B61" w:rsidRDefault="00F01AF1" w:rsidP="00867B61">
      <w:pPr>
        <w:rPr>
          <w:rFonts w:asciiTheme="minorHAnsi" w:hAnsiTheme="minorHAnsi" w:cstheme="minorHAnsi"/>
          <w:bCs/>
          <w:sz w:val="32"/>
          <w:szCs w:val="32"/>
        </w:rPr>
      </w:pPr>
    </w:p>
    <w:p w14:paraId="39D23283" w14:textId="1FCC5A57" w:rsidR="00F01AF1" w:rsidRPr="00F01AF1" w:rsidRDefault="00F01AF1" w:rsidP="00F01AF1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5CCA27D" w14:textId="6A4E0441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4E062ED1" w14:textId="5E3EF5C5" w:rsidR="000670CA" w:rsidRDefault="000670CA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30676B59" w14:textId="77777777" w:rsidR="000670CA" w:rsidRDefault="000670CA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5648CC88" w14:textId="41DB5F1D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5CCEC78F" w14:textId="03CA9D6F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0F064EB2" w14:textId="0005ABF4" w:rsidR="00F01AF1" w:rsidRDefault="00F01AF1">
      <w:pPr>
        <w:rPr>
          <w:rFonts w:asciiTheme="minorHAnsi" w:hAnsiTheme="minorHAnsi" w:cstheme="minorHAnsi"/>
          <w:bCs/>
          <w:sz w:val="32"/>
          <w:szCs w:val="32"/>
        </w:rPr>
      </w:pPr>
      <w:r>
        <w:rPr>
          <w:rFonts w:asciiTheme="minorHAnsi" w:hAnsiTheme="minorHAnsi" w:cstheme="minorHAnsi"/>
          <w:bCs/>
          <w:sz w:val="32"/>
          <w:szCs w:val="32"/>
        </w:rPr>
        <w:br w:type="page"/>
      </w:r>
    </w:p>
    <w:p w14:paraId="74A26656" w14:textId="153CE203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5BB75C96" w14:textId="2467DBFB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3F6EFED4" w14:textId="2032F245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5D850014" w14:textId="5260F640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6CD3E02C" w14:textId="174BD98B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0E0D6291" w14:textId="77777777" w:rsidR="000670CA" w:rsidRDefault="000670CA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7B74C371" w14:textId="497ACB93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06E09442" w14:textId="70A450E3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6ABFF50C" w14:textId="6128AC71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706C5825" w14:textId="5887356A" w:rsidR="00F01AF1" w:rsidRPr="00F01AF1" w:rsidRDefault="00867B61" w:rsidP="00F01AF1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8</w:t>
      </w:r>
      <w:r w:rsidR="00F01AF1" w:rsidRPr="00F01AF1">
        <w:rPr>
          <w:rFonts w:asciiTheme="minorHAnsi" w:hAnsiTheme="minorHAnsi" w:cstheme="minorHAnsi"/>
          <w:b/>
          <w:sz w:val="32"/>
          <w:szCs w:val="32"/>
        </w:rPr>
        <w:t xml:space="preserve"> – CLAUSES ENVIRONNEMENTALES ET SOCIALES</w:t>
      </w:r>
    </w:p>
    <w:p w14:paraId="32D90D1F" w14:textId="0A8DF493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02EC6A92" w14:textId="42C11B3C" w:rsidR="000670CA" w:rsidRDefault="000670CA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053EAF7C" w14:textId="50DED4A1" w:rsidR="000670CA" w:rsidRDefault="000670CA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0F900141" w14:textId="77777777" w:rsidR="000670CA" w:rsidRDefault="000670CA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12CE6E95" w14:textId="32E03F15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  <w:r>
        <w:rPr>
          <w:rFonts w:asciiTheme="minorHAnsi" w:hAnsiTheme="minorHAnsi" w:cstheme="minorHAnsi"/>
          <w:bCs/>
          <w:sz w:val="32"/>
          <w:szCs w:val="32"/>
        </w:rPr>
        <w:t>Axe environnemental :</w:t>
      </w:r>
    </w:p>
    <w:p w14:paraId="6AB5AC80" w14:textId="60D03329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  <w:r>
        <w:rPr>
          <w:rFonts w:asciiTheme="minorHAnsi" w:hAnsiTheme="minorHAnsi" w:cstheme="minorHAnsi"/>
          <w:bCs/>
          <w:sz w:val="32"/>
          <w:szCs w:val="32"/>
        </w:rPr>
        <w:t>Qualité des papiers et enveloppes recyclées</w:t>
      </w:r>
    </w:p>
    <w:p w14:paraId="2E478848" w14:textId="7F341B29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  <w:r>
        <w:rPr>
          <w:rFonts w:asciiTheme="minorHAnsi" w:hAnsiTheme="minorHAnsi" w:cstheme="minorHAnsi"/>
          <w:bCs/>
          <w:sz w:val="32"/>
          <w:szCs w:val="32"/>
        </w:rPr>
        <w:t>Systèmes d’impression des documents (performances énergétiques des matériels d’impression),</w:t>
      </w:r>
    </w:p>
    <w:p w14:paraId="0D02FC7E" w14:textId="5FE0C95E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  <w:r>
        <w:rPr>
          <w:rFonts w:asciiTheme="minorHAnsi" w:hAnsiTheme="minorHAnsi" w:cstheme="minorHAnsi"/>
          <w:bCs/>
          <w:sz w:val="32"/>
          <w:szCs w:val="32"/>
        </w:rPr>
        <w:t>Recyclage et traitement des déchets,</w:t>
      </w:r>
    </w:p>
    <w:p w14:paraId="4D99F297" w14:textId="328B0B26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1B378CAB" w14:textId="77777777" w:rsidR="000670CA" w:rsidRDefault="000670CA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5E8A7404" w14:textId="315A7F00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  <w:r>
        <w:rPr>
          <w:rFonts w:asciiTheme="minorHAnsi" w:hAnsiTheme="minorHAnsi" w:cstheme="minorHAnsi"/>
          <w:bCs/>
          <w:sz w:val="32"/>
          <w:szCs w:val="32"/>
        </w:rPr>
        <w:t xml:space="preserve">Axe sociétal : </w:t>
      </w:r>
    </w:p>
    <w:p w14:paraId="125669C5" w14:textId="1917D10A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  <w:r>
        <w:rPr>
          <w:rFonts w:asciiTheme="minorHAnsi" w:hAnsiTheme="minorHAnsi" w:cstheme="minorHAnsi"/>
          <w:bCs/>
          <w:sz w:val="32"/>
          <w:szCs w:val="32"/>
        </w:rPr>
        <w:t xml:space="preserve">Engagement sociétal de l’entreprise : certifications, signature d’un RSE, recours à du personnel socialement en difficulté, actions de réinsertion, pourcentage d’emploi de travailleurs reconnus </w:t>
      </w:r>
      <w:proofErr w:type="gramStart"/>
      <w:r>
        <w:rPr>
          <w:rFonts w:asciiTheme="minorHAnsi" w:hAnsiTheme="minorHAnsi" w:cstheme="minorHAnsi"/>
          <w:bCs/>
          <w:sz w:val="32"/>
          <w:szCs w:val="32"/>
        </w:rPr>
        <w:t>TH,…</w:t>
      </w:r>
      <w:proofErr w:type="gramEnd"/>
    </w:p>
    <w:p w14:paraId="41BB3CCE" w14:textId="47189250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14B1DAFC" w14:textId="062AB9CF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3026FFE2" w14:textId="63335817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43C76623" w14:textId="53A62940" w:rsidR="00F01AF1" w:rsidRDefault="00F01AF1">
      <w:pPr>
        <w:rPr>
          <w:rFonts w:asciiTheme="minorHAnsi" w:hAnsiTheme="minorHAnsi" w:cstheme="minorHAnsi"/>
          <w:bCs/>
          <w:sz w:val="32"/>
          <w:szCs w:val="32"/>
        </w:rPr>
      </w:pPr>
      <w:r>
        <w:rPr>
          <w:rFonts w:asciiTheme="minorHAnsi" w:hAnsiTheme="minorHAnsi" w:cstheme="minorHAnsi"/>
          <w:bCs/>
          <w:sz w:val="32"/>
          <w:szCs w:val="32"/>
        </w:rPr>
        <w:br w:type="page"/>
      </w:r>
    </w:p>
    <w:p w14:paraId="2889629B" w14:textId="39988C6E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2C5033AD" w14:textId="1BDB33EA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43635719" w14:textId="551131AC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0FAB7A4A" w14:textId="407F2473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68A63920" w14:textId="4BEA694D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7AD67F4B" w14:textId="11DE55A9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19890026" w14:textId="37D77DC8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61014289" w14:textId="08627CA8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4554E850" w14:textId="65611024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57B50F11" w14:textId="580FDEC8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73E2962A" w14:textId="56A7BE98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7C47B870" w14:textId="667B9E1E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2F6DC170" w14:textId="20A2A5AE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1ABABC56" w14:textId="3FE2FCF8" w:rsidR="00F01AF1" w:rsidRPr="00F01AF1" w:rsidRDefault="00867B61" w:rsidP="00F01AF1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9</w:t>
      </w:r>
      <w:r w:rsidR="00F01AF1" w:rsidRPr="00F01AF1">
        <w:rPr>
          <w:rFonts w:asciiTheme="minorHAnsi" w:hAnsiTheme="minorHAnsi" w:cstheme="minorHAnsi"/>
          <w:b/>
          <w:sz w:val="32"/>
          <w:szCs w:val="32"/>
        </w:rPr>
        <w:t xml:space="preserve"> – BORDEREAU DE PRIX</w:t>
      </w:r>
    </w:p>
    <w:p w14:paraId="399FA780" w14:textId="3CE9AA33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6B33320E" w14:textId="26142086" w:rsidR="00F01AF1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p w14:paraId="6D307BA2" w14:textId="77777777" w:rsidR="00F01AF1" w:rsidRPr="00B62202" w:rsidRDefault="00F01AF1" w:rsidP="00B62202">
      <w:pPr>
        <w:shd w:val="clear" w:color="auto" w:fill="FFFFFF" w:themeFill="background1"/>
        <w:rPr>
          <w:rFonts w:asciiTheme="minorHAnsi" w:hAnsiTheme="minorHAnsi" w:cstheme="minorHAnsi"/>
          <w:bCs/>
          <w:sz w:val="32"/>
          <w:szCs w:val="32"/>
        </w:rPr>
      </w:pPr>
    </w:p>
    <w:sectPr w:rsidR="00F01AF1" w:rsidRPr="00B62202" w:rsidSect="006D7561">
      <w:headerReference w:type="default" r:id="rId8"/>
      <w:footerReference w:type="default" r:id="rId9"/>
      <w:pgSz w:w="11906" w:h="16838"/>
      <w:pgMar w:top="1258" w:right="566" w:bottom="993" w:left="1418" w:header="720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79FE5" w14:textId="77777777" w:rsidR="00206B9D" w:rsidRDefault="00206B9D">
      <w:r>
        <w:separator/>
      </w:r>
    </w:p>
  </w:endnote>
  <w:endnote w:type="continuationSeparator" w:id="0">
    <w:p w14:paraId="72A4036D" w14:textId="77777777" w:rsidR="00206B9D" w:rsidRDefault="00206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F154D" w14:textId="1BAD227A" w:rsidR="00206B9D" w:rsidRPr="008C0177" w:rsidRDefault="00206B9D" w:rsidP="00D252E2">
    <w:pPr>
      <w:pStyle w:val="Pieddepage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MAPA </w:t>
    </w:r>
    <w:r w:rsidR="00D30BF8">
      <w:rPr>
        <w:rFonts w:ascii="Arial" w:hAnsi="Arial" w:cs="Arial"/>
        <w:sz w:val="18"/>
        <w:szCs w:val="18"/>
      </w:rPr>
      <w:t>0</w:t>
    </w:r>
    <w:r w:rsidR="005D4F12">
      <w:rPr>
        <w:rFonts w:ascii="Arial" w:hAnsi="Arial" w:cs="Arial"/>
        <w:sz w:val="18"/>
        <w:szCs w:val="18"/>
      </w:rPr>
      <w:t>3</w:t>
    </w:r>
    <w:r w:rsidR="00D30BF8">
      <w:rPr>
        <w:rFonts w:ascii="Arial" w:hAnsi="Arial" w:cs="Arial"/>
        <w:sz w:val="18"/>
        <w:szCs w:val="18"/>
      </w:rPr>
      <w:t>-202</w:t>
    </w:r>
    <w:r w:rsidR="005D4F12">
      <w:rPr>
        <w:rFonts w:ascii="Arial" w:hAnsi="Arial" w:cs="Arial"/>
        <w:sz w:val="18"/>
        <w:szCs w:val="18"/>
      </w:rPr>
      <w:t>5</w:t>
    </w:r>
    <w:r w:rsidR="00D30BF8">
      <w:rPr>
        <w:rFonts w:ascii="Arial" w:hAnsi="Arial" w:cs="Arial"/>
        <w:sz w:val="18"/>
        <w:szCs w:val="18"/>
      </w:rPr>
      <w:t>-R</w:t>
    </w:r>
    <w:r>
      <w:rPr>
        <w:rFonts w:ascii="Arial" w:hAnsi="Arial" w:cs="Arial"/>
        <w:sz w:val="18"/>
        <w:szCs w:val="18"/>
      </w:rPr>
      <w:t xml:space="preserve"> – CADRE DE REPONSE</w:t>
    </w:r>
    <w:r w:rsidR="00CD6EA8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8C0177">
      <w:rPr>
        <w:rFonts w:ascii="Arial" w:hAnsi="Arial" w:cs="Arial"/>
        <w:sz w:val="18"/>
        <w:szCs w:val="18"/>
      </w:rPr>
      <w:t xml:space="preserve">Page </w:t>
    </w:r>
    <w:r w:rsidR="006660C4" w:rsidRPr="008C0177">
      <w:rPr>
        <w:rFonts w:ascii="Arial" w:hAnsi="Arial" w:cs="Arial"/>
        <w:b/>
        <w:sz w:val="18"/>
        <w:szCs w:val="18"/>
      </w:rPr>
      <w:fldChar w:fldCharType="begin"/>
    </w:r>
    <w:r w:rsidRPr="008C0177">
      <w:rPr>
        <w:rFonts w:ascii="Arial" w:hAnsi="Arial" w:cs="Arial"/>
        <w:b/>
        <w:sz w:val="18"/>
        <w:szCs w:val="18"/>
      </w:rPr>
      <w:instrText>PAGE</w:instrText>
    </w:r>
    <w:r w:rsidR="006660C4" w:rsidRPr="008C0177">
      <w:rPr>
        <w:rFonts w:ascii="Arial" w:hAnsi="Arial" w:cs="Arial"/>
        <w:b/>
        <w:sz w:val="18"/>
        <w:szCs w:val="18"/>
      </w:rPr>
      <w:fldChar w:fldCharType="separate"/>
    </w:r>
    <w:r w:rsidR="00123A8B">
      <w:rPr>
        <w:rFonts w:ascii="Arial" w:hAnsi="Arial" w:cs="Arial"/>
        <w:b/>
        <w:noProof/>
        <w:sz w:val="18"/>
        <w:szCs w:val="18"/>
      </w:rPr>
      <w:t>9</w:t>
    </w:r>
    <w:r w:rsidR="006660C4" w:rsidRPr="008C0177">
      <w:rPr>
        <w:rFonts w:ascii="Arial" w:hAnsi="Arial" w:cs="Arial"/>
        <w:b/>
        <w:sz w:val="18"/>
        <w:szCs w:val="18"/>
      </w:rPr>
      <w:fldChar w:fldCharType="end"/>
    </w:r>
    <w:r w:rsidRPr="008C0177">
      <w:rPr>
        <w:rFonts w:ascii="Arial" w:hAnsi="Arial" w:cs="Arial"/>
        <w:sz w:val="18"/>
        <w:szCs w:val="18"/>
      </w:rPr>
      <w:t xml:space="preserve"> sur </w:t>
    </w:r>
    <w:r w:rsidR="006660C4" w:rsidRPr="008C0177">
      <w:rPr>
        <w:rFonts w:ascii="Arial" w:hAnsi="Arial" w:cs="Arial"/>
        <w:b/>
        <w:sz w:val="18"/>
        <w:szCs w:val="18"/>
      </w:rPr>
      <w:fldChar w:fldCharType="begin"/>
    </w:r>
    <w:r w:rsidRPr="008C0177">
      <w:rPr>
        <w:rFonts w:ascii="Arial" w:hAnsi="Arial" w:cs="Arial"/>
        <w:b/>
        <w:sz w:val="18"/>
        <w:szCs w:val="18"/>
      </w:rPr>
      <w:instrText>NUMPAGES</w:instrText>
    </w:r>
    <w:r w:rsidR="006660C4" w:rsidRPr="008C0177">
      <w:rPr>
        <w:rFonts w:ascii="Arial" w:hAnsi="Arial" w:cs="Arial"/>
        <w:b/>
        <w:sz w:val="18"/>
        <w:szCs w:val="18"/>
      </w:rPr>
      <w:fldChar w:fldCharType="separate"/>
    </w:r>
    <w:r w:rsidR="00123A8B">
      <w:rPr>
        <w:rFonts w:ascii="Arial" w:hAnsi="Arial" w:cs="Arial"/>
        <w:b/>
        <w:noProof/>
        <w:sz w:val="18"/>
        <w:szCs w:val="18"/>
      </w:rPr>
      <w:t>9</w:t>
    </w:r>
    <w:r w:rsidR="006660C4" w:rsidRPr="008C0177">
      <w:rPr>
        <w:rFonts w:ascii="Arial" w:hAnsi="Arial" w:cs="Arial"/>
        <w:b/>
        <w:sz w:val="18"/>
        <w:szCs w:val="18"/>
      </w:rPr>
      <w:fldChar w:fldCharType="end"/>
    </w:r>
  </w:p>
  <w:p w14:paraId="7850E544" w14:textId="77777777" w:rsidR="00206B9D" w:rsidRPr="00CE7FCD" w:rsidRDefault="00206B9D" w:rsidP="00CE7FCD">
    <w:pPr>
      <w:rPr>
        <w:rFonts w:ascii="Calibri" w:hAnsi="Calibri"/>
        <w:color w:val="00336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39769" w14:textId="77777777" w:rsidR="00206B9D" w:rsidRDefault="00206B9D">
      <w:r>
        <w:separator/>
      </w:r>
    </w:p>
  </w:footnote>
  <w:footnote w:type="continuationSeparator" w:id="0">
    <w:p w14:paraId="769738B0" w14:textId="77777777" w:rsidR="00206B9D" w:rsidRDefault="00206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D360E" w14:textId="5B8ACFB2" w:rsidR="00206B9D" w:rsidRPr="008A70A3" w:rsidRDefault="00206B9D" w:rsidP="00B94710">
    <w:pPr>
      <w:tabs>
        <w:tab w:val="left" w:pos="3100"/>
      </w:tabs>
      <w:ind w:left="-993" w:right="-284"/>
      <w:rPr>
        <w:rFonts w:ascii="Arial Narrow" w:hAnsi="Arial Narrow" w:cs="Arial"/>
        <w:b/>
        <w:bCs/>
        <w:color w:val="003366"/>
        <w:sz w:val="28"/>
        <w:szCs w:val="28"/>
      </w:rPr>
    </w:pPr>
    <w:r>
      <w:t xml:space="preserve">                      </w:t>
    </w:r>
    <w:r w:rsidR="00D30BF8">
      <w:rPr>
        <w:noProof/>
      </w:rPr>
      <w:drawing>
        <wp:inline distT="0" distB="0" distL="0" distR="0" wp14:anchorId="774ED5AC" wp14:editId="26682AE9">
          <wp:extent cx="1782358" cy="518746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300" cy="53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</w:t>
    </w:r>
    <w:r>
      <w:tab/>
      <w:t xml:space="preserve">                </w:t>
    </w:r>
    <w:r w:rsidRPr="008A70A3">
      <w:rPr>
        <w:rFonts w:ascii="Arial Narrow" w:hAnsi="Arial Narrow" w:cs="Arial"/>
        <w:b/>
        <w:bCs/>
        <w:color w:val="003366"/>
        <w:sz w:val="28"/>
        <w:szCs w:val="28"/>
      </w:rPr>
      <w:t>MARCHE A PROCEDURE ADAPTEE</w:t>
    </w:r>
  </w:p>
  <w:p w14:paraId="7C2FFAA9" w14:textId="77777777" w:rsidR="00206B9D" w:rsidRDefault="007C5EB8">
    <w:pPr>
      <w:pStyle w:val="En-tte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8667228" wp14:editId="1D36570E">
              <wp:simplePos x="0" y="0"/>
              <wp:positionH relativeFrom="column">
                <wp:posOffset>-620395</wp:posOffset>
              </wp:positionH>
              <wp:positionV relativeFrom="paragraph">
                <wp:posOffset>67944</wp:posOffset>
              </wp:positionV>
              <wp:extent cx="6972300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33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B59DBD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8.85pt,5.35pt" to="500.1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" strokecolor="#036" strokeweight="1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18452A0"/>
    <w:lvl w:ilvl="0">
      <w:numFmt w:val="decimal"/>
      <w:lvlText w:val="*"/>
      <w:lvlJc w:val="left"/>
    </w:lvl>
  </w:abstractNum>
  <w:abstractNum w:abstractNumId="1" w15:restartNumberingAfterBreak="0">
    <w:nsid w:val="01FE16D7"/>
    <w:multiLevelType w:val="hybridMultilevel"/>
    <w:tmpl w:val="BFE898B8"/>
    <w:lvl w:ilvl="0" w:tplc="A844AF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33F6"/>
    <w:multiLevelType w:val="hybridMultilevel"/>
    <w:tmpl w:val="8FA2B206"/>
    <w:lvl w:ilvl="0" w:tplc="0A02552A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41701D"/>
    <w:multiLevelType w:val="hybridMultilevel"/>
    <w:tmpl w:val="E4BC81E6"/>
    <w:lvl w:ilvl="0" w:tplc="FFFFFFFF">
      <w:start w:val="2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FFFFFFFF">
      <w:start w:val="2"/>
      <w:numFmt w:val="bullet"/>
      <w:lvlText w:val="-"/>
      <w:lvlJc w:val="left"/>
      <w:pPr>
        <w:tabs>
          <w:tab w:val="num" w:pos="1250"/>
        </w:tabs>
        <w:ind w:left="1250" w:hanging="170"/>
      </w:pPr>
      <w:rPr>
        <w:rFonts w:ascii="Arial" w:eastAsia="Times New Roman" w:hAnsi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710DD"/>
    <w:multiLevelType w:val="multilevel"/>
    <w:tmpl w:val="C49C0C3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C936BF7"/>
    <w:multiLevelType w:val="hybridMultilevel"/>
    <w:tmpl w:val="5C50DEB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E0414"/>
    <w:multiLevelType w:val="hybridMultilevel"/>
    <w:tmpl w:val="FBBC0E2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94F04"/>
    <w:multiLevelType w:val="hybridMultilevel"/>
    <w:tmpl w:val="4118B4F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23AED"/>
    <w:multiLevelType w:val="hybridMultilevel"/>
    <w:tmpl w:val="BA608266"/>
    <w:lvl w:ilvl="0" w:tplc="040C0005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9" w15:restartNumberingAfterBreak="0">
    <w:nsid w:val="1E920AA0"/>
    <w:multiLevelType w:val="hybridMultilevel"/>
    <w:tmpl w:val="6D12C8FA"/>
    <w:lvl w:ilvl="0" w:tplc="C3A874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E5EB0"/>
    <w:multiLevelType w:val="hybridMultilevel"/>
    <w:tmpl w:val="6F023E54"/>
    <w:lvl w:ilvl="0" w:tplc="13CAA7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A502B"/>
    <w:multiLevelType w:val="hybridMultilevel"/>
    <w:tmpl w:val="BB7AE7E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026FC"/>
    <w:multiLevelType w:val="hybridMultilevel"/>
    <w:tmpl w:val="B87283E6"/>
    <w:lvl w:ilvl="0" w:tplc="8DF2E00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9210A"/>
    <w:multiLevelType w:val="hybridMultilevel"/>
    <w:tmpl w:val="EAAEC9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6D6697"/>
    <w:multiLevelType w:val="singleLevel"/>
    <w:tmpl w:val="D97018A0"/>
    <w:lvl w:ilvl="0">
      <w:start w:val="3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15" w15:restartNumberingAfterBreak="0">
    <w:nsid w:val="3CB1052A"/>
    <w:multiLevelType w:val="hybridMultilevel"/>
    <w:tmpl w:val="B2284270"/>
    <w:lvl w:ilvl="0" w:tplc="040C0005">
      <w:start w:val="1"/>
      <w:numFmt w:val="bullet"/>
      <w:lvlText w:val=""/>
      <w:lvlJc w:val="left"/>
      <w:pPr>
        <w:tabs>
          <w:tab w:val="num" w:pos="1591"/>
        </w:tabs>
        <w:ind w:left="159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6" w15:restartNumberingAfterBreak="0">
    <w:nsid w:val="3FDF0687"/>
    <w:multiLevelType w:val="hybridMultilevel"/>
    <w:tmpl w:val="172A26A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9528E"/>
    <w:multiLevelType w:val="hybridMultilevel"/>
    <w:tmpl w:val="2E12B02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A46B30"/>
    <w:multiLevelType w:val="multilevel"/>
    <w:tmpl w:val="8F8C8D3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9" w15:restartNumberingAfterBreak="0">
    <w:nsid w:val="5D7B008B"/>
    <w:multiLevelType w:val="hybridMultilevel"/>
    <w:tmpl w:val="18CA68A2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E42D33"/>
    <w:multiLevelType w:val="hybridMultilevel"/>
    <w:tmpl w:val="7DCC9B66"/>
    <w:lvl w:ilvl="0" w:tplc="B4440D1E">
      <w:start w:val="3"/>
      <w:numFmt w:val="bullet"/>
      <w:lvlText w:val="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638F31DE"/>
    <w:multiLevelType w:val="hybridMultilevel"/>
    <w:tmpl w:val="B262C65A"/>
    <w:lvl w:ilvl="0" w:tplc="040C000B">
      <w:start w:val="1"/>
      <w:numFmt w:val="bullet"/>
      <w:pStyle w:val="Listenumros2"/>
      <w:lvlText w:val=""/>
      <w:lvlJc w:val="left"/>
      <w:pPr>
        <w:tabs>
          <w:tab w:val="num" w:pos="1800"/>
        </w:tabs>
        <w:ind w:left="1666" w:hanging="226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B3939"/>
    <w:multiLevelType w:val="singleLevel"/>
    <w:tmpl w:val="03DC71DA"/>
    <w:lvl w:ilvl="0">
      <w:start w:val="4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23" w15:restartNumberingAfterBreak="0">
    <w:nsid w:val="6C3F7851"/>
    <w:multiLevelType w:val="hybridMultilevel"/>
    <w:tmpl w:val="7E00637E"/>
    <w:lvl w:ilvl="0" w:tplc="6AD875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E7339D"/>
    <w:multiLevelType w:val="hybridMultilevel"/>
    <w:tmpl w:val="B01E1ECA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6D616B93"/>
    <w:multiLevelType w:val="hybridMultilevel"/>
    <w:tmpl w:val="EE52784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64D92"/>
    <w:multiLevelType w:val="hybridMultilevel"/>
    <w:tmpl w:val="211C7ED0"/>
    <w:lvl w:ilvl="0" w:tplc="040C0005">
      <w:start w:val="1"/>
      <w:numFmt w:val="bullet"/>
      <w:lvlText w:val=""/>
      <w:lvlJc w:val="left"/>
      <w:pPr>
        <w:tabs>
          <w:tab w:val="num" w:pos="1591"/>
        </w:tabs>
        <w:ind w:left="159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27" w15:restartNumberingAfterBreak="0">
    <w:nsid w:val="780F25AD"/>
    <w:multiLevelType w:val="hybridMultilevel"/>
    <w:tmpl w:val="48E4C388"/>
    <w:lvl w:ilvl="0" w:tplc="0A02552A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40572773">
    <w:abstractNumId w:val="14"/>
  </w:num>
  <w:num w:numId="2" w16cid:durableId="652223813">
    <w:abstractNumId w:val="6"/>
  </w:num>
  <w:num w:numId="3" w16cid:durableId="1104959453">
    <w:abstractNumId w:val="16"/>
  </w:num>
  <w:num w:numId="4" w16cid:durableId="1674995400">
    <w:abstractNumId w:val="23"/>
  </w:num>
  <w:num w:numId="5" w16cid:durableId="1086534109">
    <w:abstractNumId w:val="5"/>
  </w:num>
  <w:num w:numId="6" w16cid:durableId="621614142">
    <w:abstractNumId w:val="25"/>
  </w:num>
  <w:num w:numId="7" w16cid:durableId="940338834">
    <w:abstractNumId w:val="11"/>
  </w:num>
  <w:num w:numId="8" w16cid:durableId="132262540">
    <w:abstractNumId w:val="7"/>
  </w:num>
  <w:num w:numId="9" w16cid:durableId="986862549">
    <w:abstractNumId w:val="17"/>
  </w:num>
  <w:num w:numId="10" w16cid:durableId="541213896">
    <w:abstractNumId w:val="13"/>
  </w:num>
  <w:num w:numId="11" w16cid:durableId="12190692">
    <w:abstractNumId w:val="22"/>
  </w:num>
  <w:num w:numId="12" w16cid:durableId="1429616091">
    <w:abstractNumId w:val="3"/>
  </w:num>
  <w:num w:numId="13" w16cid:durableId="1481921573">
    <w:abstractNumId w:val="10"/>
  </w:num>
  <w:num w:numId="14" w16cid:durableId="59256030">
    <w:abstractNumId w:val="19"/>
  </w:num>
  <w:num w:numId="15" w16cid:durableId="793600778">
    <w:abstractNumId w:val="4"/>
  </w:num>
  <w:num w:numId="16" w16cid:durableId="59838173">
    <w:abstractNumId w:val="12"/>
  </w:num>
  <w:num w:numId="17" w16cid:durableId="169607781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8" w16cid:durableId="1426346156">
    <w:abstractNumId w:val="18"/>
  </w:num>
  <w:num w:numId="19" w16cid:durableId="1184973982">
    <w:abstractNumId w:val="2"/>
  </w:num>
  <w:num w:numId="20" w16cid:durableId="1984844970">
    <w:abstractNumId w:val="27"/>
  </w:num>
  <w:num w:numId="21" w16cid:durableId="55009341">
    <w:abstractNumId w:val="24"/>
  </w:num>
  <w:num w:numId="22" w16cid:durableId="1210805599">
    <w:abstractNumId w:val="8"/>
  </w:num>
  <w:num w:numId="23" w16cid:durableId="1627394039">
    <w:abstractNumId w:val="20"/>
  </w:num>
  <w:num w:numId="24" w16cid:durableId="1455830027">
    <w:abstractNumId w:val="15"/>
  </w:num>
  <w:num w:numId="25" w16cid:durableId="772893905">
    <w:abstractNumId w:val="21"/>
  </w:num>
  <w:num w:numId="26" w16cid:durableId="509370921">
    <w:abstractNumId w:val="26"/>
  </w:num>
  <w:num w:numId="27" w16cid:durableId="698354836">
    <w:abstractNumId w:val="9"/>
  </w:num>
  <w:num w:numId="28" w16cid:durableId="1739593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855"/>
    <w:rsid w:val="00001AC4"/>
    <w:rsid w:val="00002BA9"/>
    <w:rsid w:val="000670CA"/>
    <w:rsid w:val="0007572F"/>
    <w:rsid w:val="00080EAC"/>
    <w:rsid w:val="00085339"/>
    <w:rsid w:val="00093602"/>
    <w:rsid w:val="000C1C32"/>
    <w:rsid w:val="000C21D1"/>
    <w:rsid w:val="000C6EFE"/>
    <w:rsid w:val="000E12A8"/>
    <w:rsid w:val="000E4855"/>
    <w:rsid w:val="000F1665"/>
    <w:rsid w:val="000F6C06"/>
    <w:rsid w:val="00114A4A"/>
    <w:rsid w:val="00116B3C"/>
    <w:rsid w:val="00123A8B"/>
    <w:rsid w:val="00135F27"/>
    <w:rsid w:val="00152AF5"/>
    <w:rsid w:val="00171112"/>
    <w:rsid w:val="0017308B"/>
    <w:rsid w:val="001743C6"/>
    <w:rsid w:val="00184ED5"/>
    <w:rsid w:val="001A2377"/>
    <w:rsid w:val="001C51FB"/>
    <w:rsid w:val="001D0E42"/>
    <w:rsid w:val="001D1180"/>
    <w:rsid w:val="001F1FA6"/>
    <w:rsid w:val="00206B9D"/>
    <w:rsid w:val="00210905"/>
    <w:rsid w:val="00213A6F"/>
    <w:rsid w:val="002268D8"/>
    <w:rsid w:val="00236189"/>
    <w:rsid w:val="0023649B"/>
    <w:rsid w:val="00240792"/>
    <w:rsid w:val="00246663"/>
    <w:rsid w:val="002510B6"/>
    <w:rsid w:val="0027357D"/>
    <w:rsid w:val="00275ED6"/>
    <w:rsid w:val="00277C8E"/>
    <w:rsid w:val="00290606"/>
    <w:rsid w:val="002909E0"/>
    <w:rsid w:val="002A2DD3"/>
    <w:rsid w:val="002A6A4D"/>
    <w:rsid w:val="002A6B61"/>
    <w:rsid w:val="002B6DF0"/>
    <w:rsid w:val="002E1714"/>
    <w:rsid w:val="002F6FB0"/>
    <w:rsid w:val="00300B5C"/>
    <w:rsid w:val="00314694"/>
    <w:rsid w:val="00322560"/>
    <w:rsid w:val="00322A1A"/>
    <w:rsid w:val="0032562C"/>
    <w:rsid w:val="00326A75"/>
    <w:rsid w:val="0033276A"/>
    <w:rsid w:val="00333E09"/>
    <w:rsid w:val="00340A2F"/>
    <w:rsid w:val="00346A0A"/>
    <w:rsid w:val="00350788"/>
    <w:rsid w:val="0035714F"/>
    <w:rsid w:val="00381061"/>
    <w:rsid w:val="00386DCF"/>
    <w:rsid w:val="003B1ACD"/>
    <w:rsid w:val="003B2E7E"/>
    <w:rsid w:val="003B5895"/>
    <w:rsid w:val="003D3AE0"/>
    <w:rsid w:val="003D45E3"/>
    <w:rsid w:val="00421BF7"/>
    <w:rsid w:val="00441455"/>
    <w:rsid w:val="00456BED"/>
    <w:rsid w:val="00473390"/>
    <w:rsid w:val="004871F0"/>
    <w:rsid w:val="004B0E81"/>
    <w:rsid w:val="004C7CD9"/>
    <w:rsid w:val="004D3A8C"/>
    <w:rsid w:val="004E0C98"/>
    <w:rsid w:val="004E12D9"/>
    <w:rsid w:val="004E503D"/>
    <w:rsid w:val="004F571C"/>
    <w:rsid w:val="00520EB9"/>
    <w:rsid w:val="00533FAB"/>
    <w:rsid w:val="00537B50"/>
    <w:rsid w:val="00547977"/>
    <w:rsid w:val="0055399D"/>
    <w:rsid w:val="005555BA"/>
    <w:rsid w:val="00555804"/>
    <w:rsid w:val="0056398B"/>
    <w:rsid w:val="00586065"/>
    <w:rsid w:val="00586C7C"/>
    <w:rsid w:val="0058715E"/>
    <w:rsid w:val="005B6A18"/>
    <w:rsid w:val="005C3619"/>
    <w:rsid w:val="005C6EAC"/>
    <w:rsid w:val="005D4F12"/>
    <w:rsid w:val="005D7E54"/>
    <w:rsid w:val="005E67BB"/>
    <w:rsid w:val="005F5E11"/>
    <w:rsid w:val="00604C70"/>
    <w:rsid w:val="00605720"/>
    <w:rsid w:val="00611466"/>
    <w:rsid w:val="006169F5"/>
    <w:rsid w:val="0062179C"/>
    <w:rsid w:val="00632F50"/>
    <w:rsid w:val="00664686"/>
    <w:rsid w:val="006660C4"/>
    <w:rsid w:val="006728DD"/>
    <w:rsid w:val="006B1B81"/>
    <w:rsid w:val="006D340E"/>
    <w:rsid w:val="006D7561"/>
    <w:rsid w:val="006E132D"/>
    <w:rsid w:val="006E38E3"/>
    <w:rsid w:val="006F12FF"/>
    <w:rsid w:val="007111AF"/>
    <w:rsid w:val="00730A56"/>
    <w:rsid w:val="00734F1D"/>
    <w:rsid w:val="00735AA7"/>
    <w:rsid w:val="0073655F"/>
    <w:rsid w:val="007467DD"/>
    <w:rsid w:val="00747E3E"/>
    <w:rsid w:val="00764576"/>
    <w:rsid w:val="00767784"/>
    <w:rsid w:val="00767C3C"/>
    <w:rsid w:val="00775359"/>
    <w:rsid w:val="00780F03"/>
    <w:rsid w:val="00792EDD"/>
    <w:rsid w:val="00795B84"/>
    <w:rsid w:val="00796665"/>
    <w:rsid w:val="007969E4"/>
    <w:rsid w:val="00797554"/>
    <w:rsid w:val="007A298A"/>
    <w:rsid w:val="007C5EB8"/>
    <w:rsid w:val="007C7D07"/>
    <w:rsid w:val="007D2341"/>
    <w:rsid w:val="007F2C8C"/>
    <w:rsid w:val="007F5448"/>
    <w:rsid w:val="008076FC"/>
    <w:rsid w:val="008211C8"/>
    <w:rsid w:val="00835A40"/>
    <w:rsid w:val="00840F6C"/>
    <w:rsid w:val="00863FDC"/>
    <w:rsid w:val="00865DB0"/>
    <w:rsid w:val="008674CD"/>
    <w:rsid w:val="00867B61"/>
    <w:rsid w:val="00880848"/>
    <w:rsid w:val="0089048D"/>
    <w:rsid w:val="008B1629"/>
    <w:rsid w:val="008B77D4"/>
    <w:rsid w:val="008C0177"/>
    <w:rsid w:val="008C174C"/>
    <w:rsid w:val="008D7F29"/>
    <w:rsid w:val="008E36C7"/>
    <w:rsid w:val="008E3D7D"/>
    <w:rsid w:val="008E57CC"/>
    <w:rsid w:val="008F2BE1"/>
    <w:rsid w:val="008F53F3"/>
    <w:rsid w:val="00901260"/>
    <w:rsid w:val="009016E0"/>
    <w:rsid w:val="00903B46"/>
    <w:rsid w:val="00914F58"/>
    <w:rsid w:val="0093334E"/>
    <w:rsid w:val="009419D0"/>
    <w:rsid w:val="00944119"/>
    <w:rsid w:val="009478C0"/>
    <w:rsid w:val="00953D25"/>
    <w:rsid w:val="00954652"/>
    <w:rsid w:val="0099106C"/>
    <w:rsid w:val="009941A3"/>
    <w:rsid w:val="009B3C1B"/>
    <w:rsid w:val="009B501B"/>
    <w:rsid w:val="009C0453"/>
    <w:rsid w:val="009C35FD"/>
    <w:rsid w:val="009C48B3"/>
    <w:rsid w:val="009C6ED6"/>
    <w:rsid w:val="009C730D"/>
    <w:rsid w:val="009D1A68"/>
    <w:rsid w:val="009D1A97"/>
    <w:rsid w:val="009D2249"/>
    <w:rsid w:val="009D5082"/>
    <w:rsid w:val="00A139D5"/>
    <w:rsid w:val="00A14968"/>
    <w:rsid w:val="00A445E6"/>
    <w:rsid w:val="00A45233"/>
    <w:rsid w:val="00A61A34"/>
    <w:rsid w:val="00AC114D"/>
    <w:rsid w:val="00AC1F93"/>
    <w:rsid w:val="00AC5821"/>
    <w:rsid w:val="00AC5D82"/>
    <w:rsid w:val="00AC6298"/>
    <w:rsid w:val="00B12598"/>
    <w:rsid w:val="00B21D43"/>
    <w:rsid w:val="00B25F84"/>
    <w:rsid w:val="00B30802"/>
    <w:rsid w:val="00B425B0"/>
    <w:rsid w:val="00B4743C"/>
    <w:rsid w:val="00B57FA3"/>
    <w:rsid w:val="00B62202"/>
    <w:rsid w:val="00B91C28"/>
    <w:rsid w:val="00B92FDA"/>
    <w:rsid w:val="00B94710"/>
    <w:rsid w:val="00B94799"/>
    <w:rsid w:val="00B95A97"/>
    <w:rsid w:val="00BE17A1"/>
    <w:rsid w:val="00BF5803"/>
    <w:rsid w:val="00BF592C"/>
    <w:rsid w:val="00C014A9"/>
    <w:rsid w:val="00C0366B"/>
    <w:rsid w:val="00C34D7B"/>
    <w:rsid w:val="00C432ED"/>
    <w:rsid w:val="00C433E8"/>
    <w:rsid w:val="00C60248"/>
    <w:rsid w:val="00C61D75"/>
    <w:rsid w:val="00C7275F"/>
    <w:rsid w:val="00C73875"/>
    <w:rsid w:val="00C77DC8"/>
    <w:rsid w:val="00C97C55"/>
    <w:rsid w:val="00CB2854"/>
    <w:rsid w:val="00CB5B85"/>
    <w:rsid w:val="00CD3F81"/>
    <w:rsid w:val="00CD6EA8"/>
    <w:rsid w:val="00CE1F73"/>
    <w:rsid w:val="00CE7FCD"/>
    <w:rsid w:val="00CF2258"/>
    <w:rsid w:val="00CF3FD9"/>
    <w:rsid w:val="00D02896"/>
    <w:rsid w:val="00D0381B"/>
    <w:rsid w:val="00D1646A"/>
    <w:rsid w:val="00D252E2"/>
    <w:rsid w:val="00D30BF8"/>
    <w:rsid w:val="00D32943"/>
    <w:rsid w:val="00D3296E"/>
    <w:rsid w:val="00D34050"/>
    <w:rsid w:val="00D46E38"/>
    <w:rsid w:val="00D514F0"/>
    <w:rsid w:val="00D548E9"/>
    <w:rsid w:val="00D63630"/>
    <w:rsid w:val="00D73CD8"/>
    <w:rsid w:val="00D92C20"/>
    <w:rsid w:val="00D943FD"/>
    <w:rsid w:val="00DA0127"/>
    <w:rsid w:val="00DA55F4"/>
    <w:rsid w:val="00DA7305"/>
    <w:rsid w:val="00DB03F7"/>
    <w:rsid w:val="00DD038B"/>
    <w:rsid w:val="00DE470B"/>
    <w:rsid w:val="00DE5C89"/>
    <w:rsid w:val="00E043E1"/>
    <w:rsid w:val="00E046C6"/>
    <w:rsid w:val="00E15513"/>
    <w:rsid w:val="00E1605D"/>
    <w:rsid w:val="00E16624"/>
    <w:rsid w:val="00E20F9E"/>
    <w:rsid w:val="00E21974"/>
    <w:rsid w:val="00E41D6B"/>
    <w:rsid w:val="00E42EB9"/>
    <w:rsid w:val="00E8032F"/>
    <w:rsid w:val="00E91F1F"/>
    <w:rsid w:val="00EA551E"/>
    <w:rsid w:val="00EA72A8"/>
    <w:rsid w:val="00EC6541"/>
    <w:rsid w:val="00ED7DAA"/>
    <w:rsid w:val="00EE4635"/>
    <w:rsid w:val="00F01AF1"/>
    <w:rsid w:val="00F04733"/>
    <w:rsid w:val="00F52D03"/>
    <w:rsid w:val="00F5364B"/>
    <w:rsid w:val="00F65000"/>
    <w:rsid w:val="00F66915"/>
    <w:rsid w:val="00F74525"/>
    <w:rsid w:val="00F82F3F"/>
    <w:rsid w:val="00F84578"/>
    <w:rsid w:val="00F93834"/>
    <w:rsid w:val="00F94DBA"/>
    <w:rsid w:val="00F97375"/>
    <w:rsid w:val="00FA3A6B"/>
    <w:rsid w:val="00FB7CF3"/>
    <w:rsid w:val="00FC684B"/>
    <w:rsid w:val="00FE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DC6F527"/>
  <w15:docId w15:val="{5184A75C-7F2F-4D86-945C-EE676995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4855"/>
  </w:style>
  <w:style w:type="paragraph" w:styleId="Titre1">
    <w:name w:val="heading 1"/>
    <w:basedOn w:val="Normal"/>
    <w:next w:val="Normal"/>
    <w:qFormat/>
    <w:rsid w:val="000E4855"/>
    <w:pPr>
      <w:keepNext/>
      <w:ind w:left="141" w:right="225" w:hanging="141"/>
      <w:outlineLvl w:val="0"/>
    </w:pPr>
    <w:rPr>
      <w:b/>
      <w:sz w:val="22"/>
      <w:u w:val="single"/>
    </w:rPr>
  </w:style>
  <w:style w:type="paragraph" w:styleId="Titre2">
    <w:name w:val="heading 2"/>
    <w:basedOn w:val="Normal"/>
    <w:next w:val="Normal"/>
    <w:qFormat/>
    <w:rsid w:val="000E4855"/>
    <w:pPr>
      <w:keepNext/>
      <w:spacing w:before="240" w:after="60"/>
      <w:outlineLvl w:val="1"/>
    </w:pPr>
    <w:rPr>
      <w:rFonts w:ascii="Arial" w:hAnsi="Arial"/>
      <w:b/>
      <w:bCs/>
      <w:i/>
      <w:iCs/>
      <w:sz w:val="22"/>
      <w:szCs w:val="22"/>
    </w:rPr>
  </w:style>
  <w:style w:type="paragraph" w:styleId="Titre3">
    <w:name w:val="heading 3"/>
    <w:basedOn w:val="Normal"/>
    <w:next w:val="Normal"/>
    <w:qFormat/>
    <w:rsid w:val="000E485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E485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E485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E4855"/>
  </w:style>
  <w:style w:type="character" w:styleId="Lienhypertexte">
    <w:name w:val="Hyperlink"/>
    <w:basedOn w:val="Policepardfaut"/>
    <w:rsid w:val="000E4855"/>
    <w:rPr>
      <w:color w:val="0000FF"/>
      <w:u w:val="single"/>
    </w:rPr>
  </w:style>
  <w:style w:type="paragraph" w:styleId="Corpsdetexte">
    <w:name w:val="Body Text"/>
    <w:basedOn w:val="Normal"/>
    <w:rsid w:val="000E4855"/>
    <w:pPr>
      <w:jc w:val="both"/>
    </w:pPr>
    <w:rPr>
      <w:sz w:val="24"/>
      <w:szCs w:val="24"/>
    </w:rPr>
  </w:style>
  <w:style w:type="paragraph" w:styleId="NormalWeb">
    <w:name w:val="Normal (Web)"/>
    <w:basedOn w:val="Normal"/>
    <w:rsid w:val="000E4855"/>
    <w:pPr>
      <w:spacing w:before="100" w:beforeAutospacing="1" w:after="100" w:afterAutospacing="1"/>
    </w:pPr>
    <w:rPr>
      <w:sz w:val="24"/>
      <w:szCs w:val="24"/>
    </w:rPr>
  </w:style>
  <w:style w:type="paragraph" w:customStyle="1" w:styleId="En-tteEn-tte-1En-tte-2En-tte1Ee">
    <w:name w:val="En-tête.En-tête-1.En-tête-2.En-tête1.E.e"/>
    <w:basedOn w:val="Normal"/>
    <w:rsid w:val="000E4855"/>
    <w:pPr>
      <w:tabs>
        <w:tab w:val="center" w:pos="4536"/>
        <w:tab w:val="right" w:pos="9072"/>
      </w:tabs>
    </w:pPr>
    <w:rPr>
      <w:rFonts w:ascii="Trebuchet MS" w:hAnsi="Trebuchet MS"/>
      <w:sz w:val="24"/>
    </w:rPr>
  </w:style>
  <w:style w:type="paragraph" w:styleId="TM1">
    <w:name w:val="toc 1"/>
    <w:basedOn w:val="Normal"/>
    <w:next w:val="Normal"/>
    <w:autoRedefine/>
    <w:uiPriority w:val="39"/>
    <w:rsid w:val="000E4855"/>
    <w:pPr>
      <w:spacing w:before="120" w:after="120"/>
    </w:pPr>
    <w:rPr>
      <w:rFonts w:ascii="Arial" w:hAnsi="Arial"/>
      <w:b/>
      <w:sz w:val="22"/>
    </w:rPr>
  </w:style>
  <w:style w:type="paragraph" w:styleId="TM2">
    <w:name w:val="toc 2"/>
    <w:basedOn w:val="Normal"/>
    <w:next w:val="Normal"/>
    <w:autoRedefine/>
    <w:uiPriority w:val="39"/>
    <w:rsid w:val="000E4855"/>
    <w:pPr>
      <w:tabs>
        <w:tab w:val="right" w:leader="dot" w:pos="9060"/>
      </w:tabs>
      <w:ind w:left="200"/>
      <w:jc w:val="both"/>
    </w:pPr>
    <w:rPr>
      <w:rFonts w:ascii="Arial" w:hAnsi="Arial"/>
    </w:rPr>
  </w:style>
  <w:style w:type="paragraph" w:styleId="TM3">
    <w:name w:val="toc 3"/>
    <w:basedOn w:val="Normal"/>
    <w:next w:val="Normal"/>
    <w:autoRedefine/>
    <w:uiPriority w:val="39"/>
    <w:rsid w:val="00B25F84"/>
    <w:pPr>
      <w:tabs>
        <w:tab w:val="right" w:leader="dot" w:pos="9060"/>
      </w:tabs>
      <w:ind w:left="400"/>
    </w:pPr>
    <w:rPr>
      <w:rFonts w:ascii="Arial" w:hAnsi="Arial"/>
      <w:noProof/>
      <w:sz w:val="16"/>
      <w:szCs w:val="16"/>
    </w:rPr>
  </w:style>
  <w:style w:type="paragraph" w:styleId="Normalcentr">
    <w:name w:val="Block Text"/>
    <w:basedOn w:val="Normal"/>
    <w:rsid w:val="000E4855"/>
    <w:pPr>
      <w:ind w:left="432" w:right="432"/>
      <w:jc w:val="center"/>
    </w:pPr>
  </w:style>
  <w:style w:type="table" w:styleId="Grilledutableau">
    <w:name w:val="Table Grid"/>
    <w:basedOn w:val="TableauNormal"/>
    <w:rsid w:val="000E485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solidaire">
    <w:name w:val="Normal solidaire"/>
    <w:basedOn w:val="Normal"/>
    <w:rsid w:val="000E4855"/>
    <w:pPr>
      <w:spacing w:before="180" w:after="120"/>
      <w:jc w:val="both"/>
    </w:pPr>
    <w:rPr>
      <w:rFonts w:ascii="Arial" w:hAnsi="Arial" w:cs="Arial"/>
    </w:rPr>
  </w:style>
  <w:style w:type="paragraph" w:styleId="Corpsdetexte2">
    <w:name w:val="Body Text 2"/>
    <w:basedOn w:val="Normal"/>
    <w:rsid w:val="001C51FB"/>
    <w:pPr>
      <w:spacing w:after="120" w:line="480" w:lineRule="auto"/>
    </w:pPr>
  </w:style>
  <w:style w:type="paragraph" w:customStyle="1" w:styleId="Descriptif2">
    <w:name w:val="Descriptif 2"/>
    <w:rsid w:val="001C51FB"/>
    <w:pPr>
      <w:keepLines/>
      <w:widowControl w:val="0"/>
      <w:autoSpaceDE w:val="0"/>
      <w:autoSpaceDN w:val="0"/>
      <w:jc w:val="both"/>
    </w:pPr>
    <w:rPr>
      <w:color w:val="000000"/>
      <w:sz w:val="22"/>
      <w:szCs w:val="22"/>
    </w:rPr>
  </w:style>
  <w:style w:type="paragraph" w:customStyle="1" w:styleId="StyleTitre39ptItaliquePremireligne125cm">
    <w:name w:val="Style Titre 3 + 9 pt Italique Première ligne : 125 cm"/>
    <w:basedOn w:val="Titre3"/>
    <w:rsid w:val="001C51FB"/>
    <w:pPr>
      <w:spacing w:after="120"/>
      <w:ind w:firstLine="709"/>
    </w:pPr>
    <w:rPr>
      <w:i/>
      <w:iCs/>
      <w:sz w:val="20"/>
      <w:szCs w:val="20"/>
    </w:rPr>
  </w:style>
  <w:style w:type="paragraph" w:styleId="Corpsdetexte3">
    <w:name w:val="Body Text 3"/>
    <w:basedOn w:val="Normal"/>
    <w:rsid w:val="0073655F"/>
    <w:pPr>
      <w:spacing w:after="120"/>
    </w:pPr>
    <w:rPr>
      <w:sz w:val="16"/>
      <w:szCs w:val="16"/>
    </w:rPr>
  </w:style>
  <w:style w:type="paragraph" w:customStyle="1" w:styleId="StyleTitre1LatinArialComplexeArial10ptMotifTra">
    <w:name w:val="Style Titre 1 + (Latin) Arial (Complexe) Arial 10 pt Motif : Tra..."/>
    <w:basedOn w:val="Titre1"/>
    <w:rsid w:val="0073655F"/>
    <w:pPr>
      <w:shd w:val="clear" w:color="auto" w:fill="C0C0C0"/>
    </w:pPr>
    <w:rPr>
      <w:rFonts w:ascii="Arial" w:hAnsi="Arial" w:cs="Arial"/>
      <w:sz w:val="24"/>
    </w:rPr>
  </w:style>
  <w:style w:type="paragraph" w:styleId="Commentaire">
    <w:name w:val="annotation text"/>
    <w:basedOn w:val="Normal"/>
    <w:semiHidden/>
    <w:rsid w:val="00A139D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</w:rPr>
  </w:style>
  <w:style w:type="character" w:styleId="Accentuation">
    <w:name w:val="Emphasis"/>
    <w:basedOn w:val="Policepardfaut"/>
    <w:qFormat/>
    <w:rsid w:val="00F94DBA"/>
    <w:rPr>
      <w:i/>
      <w:iCs/>
    </w:rPr>
  </w:style>
  <w:style w:type="paragraph" w:customStyle="1" w:styleId="spip2">
    <w:name w:val="spip2"/>
    <w:basedOn w:val="Normal"/>
    <w:rsid w:val="00F94DBA"/>
    <w:pPr>
      <w:spacing w:after="150"/>
    </w:pPr>
    <w:rPr>
      <w:sz w:val="24"/>
      <w:szCs w:val="24"/>
    </w:rPr>
  </w:style>
  <w:style w:type="character" w:styleId="lev">
    <w:name w:val="Strong"/>
    <w:basedOn w:val="Policepardfaut"/>
    <w:qFormat/>
    <w:rsid w:val="009C48B3"/>
    <w:rPr>
      <w:b/>
      <w:bCs/>
    </w:rPr>
  </w:style>
  <w:style w:type="paragraph" w:customStyle="1" w:styleId="spip">
    <w:name w:val="spip"/>
    <w:basedOn w:val="Normal"/>
    <w:rsid w:val="009C48B3"/>
    <w:pPr>
      <w:spacing w:before="100" w:beforeAutospacing="1" w:after="100" w:afterAutospacing="1"/>
    </w:pPr>
    <w:rPr>
      <w:sz w:val="24"/>
      <w:szCs w:val="24"/>
    </w:rPr>
  </w:style>
  <w:style w:type="paragraph" w:styleId="Textedebulles">
    <w:name w:val="Balloon Text"/>
    <w:basedOn w:val="Normal"/>
    <w:semiHidden/>
    <w:rsid w:val="00171112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CE7FCD"/>
  </w:style>
  <w:style w:type="paragraph" w:styleId="Paragraphedeliste">
    <w:name w:val="List Paragraph"/>
    <w:basedOn w:val="Normal"/>
    <w:uiPriority w:val="34"/>
    <w:qFormat/>
    <w:rsid w:val="00835A40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rsid w:val="00797554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797554"/>
  </w:style>
  <w:style w:type="paragraph" w:styleId="Listenumros2">
    <w:name w:val="List Number 2"/>
    <w:aliases w:val="flèche"/>
    <w:basedOn w:val="Normal"/>
    <w:rsid w:val="00AC5821"/>
    <w:pPr>
      <w:numPr>
        <w:numId w:val="25"/>
      </w:numPr>
      <w:spacing w:after="60"/>
      <w:jc w:val="both"/>
    </w:pPr>
    <w:rPr>
      <w:rFonts w:ascii="Arial" w:hAnsi="Arial"/>
      <w:szCs w:val="24"/>
    </w:rPr>
  </w:style>
  <w:style w:type="character" w:customStyle="1" w:styleId="ref1">
    <w:name w:val="ref1"/>
    <w:basedOn w:val="Policepardfaut"/>
    <w:rsid w:val="00AC5821"/>
    <w:rPr>
      <w:rFonts w:ascii="Verdana" w:hAnsi="Verdana" w:hint="default"/>
      <w:i/>
      <w:iCs/>
      <w:color w:val="999999"/>
      <w:sz w:val="17"/>
      <w:szCs w:val="17"/>
    </w:rPr>
  </w:style>
  <w:style w:type="paragraph" w:customStyle="1" w:styleId="Texte2">
    <w:name w:val="Texte2"/>
    <w:basedOn w:val="Normal"/>
    <w:rsid w:val="009B3C1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284"/>
      <w:jc w:val="both"/>
    </w:pPr>
    <w:rPr>
      <w:rFonts w:cs="Arial"/>
      <w:noProof/>
      <w:color w:val="000000"/>
      <w:shd w:val="clear" w:color="auto" w:fill="FFFFFF"/>
      <w:lang w:val="en-US" w:eastAsia="en-US"/>
    </w:rPr>
  </w:style>
  <w:style w:type="paragraph" w:customStyle="1" w:styleId="Titre20">
    <w:name w:val="Titre2"/>
    <w:basedOn w:val="Normal"/>
    <w:rsid w:val="009B3C1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227"/>
      <w:ind w:left="284"/>
    </w:pPr>
    <w:rPr>
      <w:rFonts w:cs="Arial"/>
      <w:noProof/>
      <w:color w:val="000000"/>
      <w:sz w:val="24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2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84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8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86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43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2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42425">
          <w:marLeft w:val="0"/>
          <w:marRight w:val="0"/>
          <w:marTop w:val="150"/>
          <w:marBottom w:val="150"/>
          <w:divBdr>
            <w:top w:val="single" w:sz="6" w:space="0" w:color="BDBDBD"/>
            <w:left w:val="single" w:sz="6" w:space="0" w:color="BDBDBD"/>
            <w:bottom w:val="single" w:sz="6" w:space="0" w:color="BDBDBD"/>
            <w:right w:val="single" w:sz="6" w:space="0" w:color="BDBDBD"/>
          </w:divBdr>
          <w:divsChild>
            <w:div w:id="5015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08794">
                  <w:marLeft w:val="22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CCCCCC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8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4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4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6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4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8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62305-5FE2-459F-898E-A5056079A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572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CHARGES</vt:lpstr>
    </vt:vector>
  </TitlesOfParts>
  <Company>URSSAF de Bretagne</Company>
  <LinksUpToDate>false</LinksUpToDate>
  <CharactersWithSpaces>4398</CharactersWithSpaces>
  <SharedDoc>false</SharedDoc>
  <HLinks>
    <vt:vector size="24" baseType="variant">
      <vt:variant>
        <vt:i4>5767274</vt:i4>
      </vt:variant>
      <vt:variant>
        <vt:i4>240</vt:i4>
      </vt:variant>
      <vt:variant>
        <vt:i4>0</vt:i4>
      </vt:variant>
      <vt:variant>
        <vt:i4>5</vt:i4>
      </vt:variant>
      <vt:variant>
        <vt:lpwstr>mailto:jean-charles.sperat@urssaf.fr</vt:lpwstr>
      </vt:variant>
      <vt:variant>
        <vt:lpwstr/>
      </vt:variant>
      <vt:variant>
        <vt:i4>6160447</vt:i4>
      </vt:variant>
      <vt:variant>
        <vt:i4>237</vt:i4>
      </vt:variant>
      <vt:variant>
        <vt:i4>0</vt:i4>
      </vt:variant>
      <vt:variant>
        <vt:i4>5</vt:i4>
      </vt:variant>
      <vt:variant>
        <vt:lpwstr>mailto:julie.ribot@urssaf.fr</vt:lpwstr>
      </vt:variant>
      <vt:variant>
        <vt:lpwstr/>
      </vt:variant>
      <vt:variant>
        <vt:i4>4587624</vt:i4>
      </vt:variant>
      <vt:variant>
        <vt:i4>234</vt:i4>
      </vt:variant>
      <vt:variant>
        <vt:i4>0</vt:i4>
      </vt:variant>
      <vt:variant>
        <vt:i4>5</vt:i4>
      </vt:variant>
      <vt:variant>
        <vt:lpwstr>mailto:anne-marie.audurier@urssaf.fr</vt:lpwstr>
      </vt:variant>
      <vt:variant>
        <vt:lpwstr/>
      </vt:variant>
      <vt:variant>
        <vt:i4>5767274</vt:i4>
      </vt:variant>
      <vt:variant>
        <vt:i4>231</vt:i4>
      </vt:variant>
      <vt:variant>
        <vt:i4>0</vt:i4>
      </vt:variant>
      <vt:variant>
        <vt:i4>5</vt:i4>
      </vt:variant>
      <vt:variant>
        <vt:lpwstr>mailto:jean-charles.sperat@urssaf.fr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CHARGES</dc:title>
  <dc:creator>UR53700661</dc:creator>
  <cp:lastModifiedBy>MENDES Delphine (Bretagne)</cp:lastModifiedBy>
  <cp:revision>6</cp:revision>
  <cp:lastPrinted>2017-06-01T07:38:00Z</cp:lastPrinted>
  <dcterms:created xsi:type="dcterms:W3CDTF">2022-03-23T10:49:00Z</dcterms:created>
  <dcterms:modified xsi:type="dcterms:W3CDTF">2025-04-10T12:22:00Z</dcterms:modified>
</cp:coreProperties>
</file>