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CF0F1" w14:textId="77777777" w:rsidR="00B035AE" w:rsidRPr="009A2F85" w:rsidRDefault="00B035AE" w:rsidP="00B035AE">
      <w:pPr>
        <w:jc w:val="center"/>
        <w:rPr>
          <w:rFonts w:ascii="Marianne" w:hAnsi="Marianne" w:cs="Arial"/>
          <w:sz w:val="20"/>
        </w:rPr>
      </w:pPr>
      <w:bookmarkStart w:id="0" w:name="_Hlk193471158"/>
    </w:p>
    <w:p w14:paraId="175439D3" w14:textId="77777777" w:rsidR="00B035AE" w:rsidRPr="009A2F85" w:rsidRDefault="00B035AE" w:rsidP="00B035AE">
      <w:pPr>
        <w:jc w:val="center"/>
        <w:rPr>
          <w:rFonts w:ascii="Marianne" w:hAnsi="Marianne" w:cs="Arial"/>
          <w:sz w:val="20"/>
        </w:rPr>
      </w:pPr>
    </w:p>
    <w:p w14:paraId="153B1930" w14:textId="77777777" w:rsidR="00B035AE" w:rsidRPr="009A2F85" w:rsidRDefault="00B035AE" w:rsidP="00B035AE">
      <w:pPr>
        <w:snapToGrid w:val="0"/>
        <w:jc w:val="center"/>
        <w:rPr>
          <w:rFonts w:ascii="Marianne" w:hAnsi="Marianne" w:cs="Arial"/>
          <w:b/>
          <w:sz w:val="18"/>
          <w:szCs w:val="18"/>
        </w:rPr>
      </w:pPr>
      <w:r>
        <w:rPr>
          <w:rFonts w:ascii="Marianne" w:hAnsi="Marianne" w:cs="Arial"/>
          <w:b/>
          <w:sz w:val="18"/>
          <w:szCs w:val="18"/>
        </w:rPr>
        <w:t>Direction Générale de l’Alimentation</w:t>
      </w:r>
    </w:p>
    <w:p w14:paraId="17420F7F" w14:textId="77777777" w:rsidR="00B035AE" w:rsidRPr="009A2F85" w:rsidRDefault="00B035AE" w:rsidP="00B035AE">
      <w:pPr>
        <w:jc w:val="center"/>
        <w:rPr>
          <w:rFonts w:ascii="Marianne" w:hAnsi="Marianne" w:cs="Arial"/>
          <w:b/>
          <w:sz w:val="18"/>
          <w:szCs w:val="18"/>
        </w:rPr>
      </w:pPr>
    </w:p>
    <w:p w14:paraId="5C59326F" w14:textId="77777777" w:rsidR="00B035AE" w:rsidRPr="009A2F85" w:rsidRDefault="00B035AE" w:rsidP="00B035AE">
      <w:pPr>
        <w:jc w:val="center"/>
        <w:rPr>
          <w:rFonts w:ascii="Marianne" w:hAnsi="Marianne" w:cs="Arial"/>
          <w:b/>
          <w:sz w:val="18"/>
          <w:szCs w:val="18"/>
        </w:rPr>
      </w:pPr>
      <w:r w:rsidRPr="009A2F85">
        <w:rPr>
          <w:rFonts w:ascii="Marianne" w:hAnsi="Marianne" w:cs="Arial"/>
          <w:b/>
          <w:sz w:val="18"/>
          <w:szCs w:val="18"/>
        </w:rPr>
        <w:t>Affaire suivie par le Bureau de la Commande Publique et des Achats</w:t>
      </w:r>
      <w:r>
        <w:rPr>
          <w:rFonts w:ascii="Marianne" w:hAnsi="Marianne" w:cs="Arial"/>
          <w:b/>
          <w:sz w:val="18"/>
          <w:szCs w:val="18"/>
        </w:rPr>
        <w:t xml:space="preserve"> et le Bureau des Établissements de Transformation et de Distribution</w:t>
      </w:r>
    </w:p>
    <w:p w14:paraId="64F0A81C" w14:textId="77777777" w:rsidR="00B035AE" w:rsidRPr="009A2F85" w:rsidRDefault="00B035AE" w:rsidP="00B035AE">
      <w:pPr>
        <w:jc w:val="center"/>
        <w:rPr>
          <w:rFonts w:ascii="Marianne" w:hAnsi="Marianne" w:cs="Arial"/>
          <w:b/>
          <w:sz w:val="18"/>
          <w:szCs w:val="18"/>
        </w:rPr>
      </w:pPr>
    </w:p>
    <w:p w14:paraId="7F6E2790" w14:textId="77777777" w:rsidR="00B035AE" w:rsidRPr="009A2F85" w:rsidRDefault="00B035AE" w:rsidP="00B035AE">
      <w:pPr>
        <w:rPr>
          <w:rFonts w:ascii="Marianne" w:hAnsi="Marianne" w:cs="Arial"/>
          <w:sz w:val="18"/>
          <w:szCs w:val="18"/>
        </w:rPr>
      </w:pPr>
    </w:p>
    <w:p w14:paraId="130F6FC5" w14:textId="4E277C77" w:rsidR="00B035AE" w:rsidRPr="009A2F85" w:rsidRDefault="00B035AE" w:rsidP="00B035AE">
      <w:pPr>
        <w:jc w:val="center"/>
        <w:rPr>
          <w:rFonts w:ascii="Marianne" w:hAnsi="Marianne" w:cs="Arial"/>
          <w:bCs/>
          <w:sz w:val="18"/>
          <w:szCs w:val="18"/>
        </w:rPr>
      </w:pPr>
      <w:r w:rsidRPr="00B035AE">
        <w:rPr>
          <w:rFonts w:ascii="Marianne" w:hAnsi="Marianne" w:cs="Arial"/>
          <w:b/>
          <w:bCs/>
          <w:color w:val="000000"/>
          <w:sz w:val="30"/>
          <w:szCs w:val="30"/>
        </w:rPr>
        <w:t xml:space="preserve">Examen de la conformité </w:t>
      </w:r>
      <w:bookmarkStart w:id="1" w:name="_Hlk198725702"/>
      <w:r w:rsidRPr="00B035AE">
        <w:rPr>
          <w:rFonts w:ascii="Marianne" w:hAnsi="Marianne" w:cs="Arial"/>
          <w:b/>
          <w:bCs/>
          <w:color w:val="000000"/>
          <w:sz w:val="30"/>
          <w:szCs w:val="30"/>
        </w:rPr>
        <w:t>des engins de transport de denrées alimentaires au regard des normes techniques</w:t>
      </w:r>
      <w:bookmarkEnd w:id="1"/>
    </w:p>
    <w:p w14:paraId="523F9C73" w14:textId="77777777" w:rsidR="00B035AE" w:rsidRPr="009A2F85" w:rsidRDefault="00B035AE" w:rsidP="00B035AE">
      <w:pPr>
        <w:pStyle w:val="western"/>
        <w:spacing w:before="0"/>
        <w:rPr>
          <w:rFonts w:ascii="Marianne" w:hAnsi="Marianne"/>
          <w:b/>
          <w:bCs/>
          <w:sz w:val="30"/>
          <w:szCs w:val="30"/>
        </w:rPr>
      </w:pPr>
    </w:p>
    <w:tbl>
      <w:tblPr>
        <w:tblW w:w="0" w:type="auto"/>
        <w:tblLayout w:type="fixed"/>
        <w:tblLook w:val="0000" w:firstRow="0" w:lastRow="0" w:firstColumn="0" w:lastColumn="0" w:noHBand="0" w:noVBand="0"/>
      </w:tblPr>
      <w:tblGrid>
        <w:gridCol w:w="9210"/>
      </w:tblGrid>
      <w:tr w:rsidR="00B035AE" w:rsidRPr="009A2F85" w14:paraId="5D8F3690" w14:textId="77777777" w:rsidTr="00B81A42">
        <w:tc>
          <w:tcPr>
            <w:tcW w:w="9210" w:type="dxa"/>
            <w:shd w:val="clear" w:color="auto" w:fill="auto"/>
          </w:tcPr>
          <w:p w14:paraId="6D61D758" w14:textId="70658ED2" w:rsidR="00B035AE" w:rsidRPr="00761490" w:rsidRDefault="00B035AE" w:rsidP="00B81A42">
            <w:pPr>
              <w:pStyle w:val="western"/>
              <w:tabs>
                <w:tab w:val="left" w:pos="1725"/>
                <w:tab w:val="center" w:pos="4497"/>
              </w:tabs>
              <w:spacing w:before="0"/>
              <w:jc w:val="center"/>
              <w:rPr>
                <w:rFonts w:ascii="Marianne" w:hAnsi="Marianne"/>
                <w:sz w:val="24"/>
                <w:szCs w:val="24"/>
              </w:rPr>
            </w:pPr>
            <w:r w:rsidRPr="00761490">
              <w:rPr>
                <w:rFonts w:ascii="Marianne" w:hAnsi="Marianne"/>
                <w:b/>
                <w:bCs/>
                <w:sz w:val="24"/>
                <w:szCs w:val="24"/>
              </w:rPr>
              <w:t>Référence dossier : DGAL-2025-0</w:t>
            </w:r>
            <w:r>
              <w:rPr>
                <w:rFonts w:ascii="Marianne" w:hAnsi="Marianne"/>
                <w:b/>
                <w:bCs/>
                <w:sz w:val="24"/>
                <w:szCs w:val="24"/>
              </w:rPr>
              <w:t>27</w:t>
            </w:r>
          </w:p>
        </w:tc>
      </w:tr>
    </w:tbl>
    <w:p w14:paraId="5A2D2C38" w14:textId="77777777" w:rsidR="00B035AE" w:rsidRPr="009A2F85" w:rsidRDefault="00B035AE" w:rsidP="00B035AE">
      <w:pPr>
        <w:pStyle w:val="western"/>
        <w:spacing w:before="0"/>
        <w:rPr>
          <w:rFonts w:ascii="Marianne" w:hAnsi="Marianne"/>
        </w:rPr>
      </w:pPr>
    </w:p>
    <w:p w14:paraId="12064E7E" w14:textId="77777777" w:rsidR="00B035AE" w:rsidRPr="009A2F85" w:rsidRDefault="00B035AE" w:rsidP="00B035AE">
      <w:pPr>
        <w:jc w:val="center"/>
        <w:rPr>
          <w:rFonts w:ascii="Marianne" w:hAnsi="Marianne" w:cs="Arial"/>
          <w:sz w:val="32"/>
          <w:szCs w:val="32"/>
        </w:rPr>
      </w:pPr>
    </w:p>
    <w:p w14:paraId="16FDEBB4" w14:textId="4E9050D1" w:rsidR="00B035AE" w:rsidRPr="009A2F85" w:rsidRDefault="00B035AE" w:rsidP="00B035AE">
      <w:pPr>
        <w:jc w:val="center"/>
        <w:rPr>
          <w:rFonts w:ascii="Marianne" w:hAnsi="Marianne" w:cs="Arial"/>
          <w:b/>
          <w:bCs/>
          <w:sz w:val="32"/>
          <w:szCs w:val="32"/>
        </w:rPr>
      </w:pPr>
      <w:r w:rsidRPr="009A2F85">
        <w:rPr>
          <w:rFonts w:ascii="Marianne" w:hAnsi="Marianne" w:cs="Arial"/>
          <w:b/>
          <w:bCs/>
          <w:sz w:val="52"/>
          <w:szCs w:val="52"/>
        </w:rPr>
        <w:t>CADRE DE REPONSE</w:t>
      </w:r>
      <w:r>
        <w:rPr>
          <w:rFonts w:ascii="Marianne" w:hAnsi="Marianne" w:cs="Arial"/>
          <w:b/>
          <w:bCs/>
          <w:sz w:val="52"/>
          <w:szCs w:val="52"/>
        </w:rPr>
        <w:t xml:space="preserve"> TECHNIQUE</w:t>
      </w:r>
      <w:r w:rsidR="00112B0F">
        <w:rPr>
          <w:rFonts w:ascii="Marianne" w:hAnsi="Marianne" w:cs="Arial"/>
          <w:b/>
          <w:bCs/>
          <w:sz w:val="52"/>
          <w:szCs w:val="52"/>
        </w:rPr>
        <w:t xml:space="preserve"> (CRT)</w:t>
      </w:r>
    </w:p>
    <w:p w14:paraId="26480726" w14:textId="77777777" w:rsidR="00B035AE" w:rsidRPr="009A2F85" w:rsidRDefault="00B035AE" w:rsidP="00B035AE">
      <w:pPr>
        <w:jc w:val="center"/>
        <w:rPr>
          <w:rFonts w:ascii="Marianne" w:hAnsi="Marianne" w:cs="Arial"/>
          <w:b/>
          <w:bCs/>
          <w:sz w:val="32"/>
          <w:szCs w:val="32"/>
        </w:rPr>
      </w:pPr>
    </w:p>
    <w:p w14:paraId="3446FD78" w14:textId="77777777" w:rsidR="00B035AE" w:rsidRPr="009A2F85" w:rsidRDefault="00B035AE" w:rsidP="00B035AE">
      <w:pPr>
        <w:jc w:val="center"/>
        <w:rPr>
          <w:rFonts w:ascii="Marianne" w:hAnsi="Marianne" w:cs="Arial"/>
          <w:b/>
          <w:bCs/>
          <w:sz w:val="32"/>
          <w:szCs w:val="3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839"/>
        <w:gridCol w:w="6246"/>
      </w:tblGrid>
      <w:tr w:rsidR="00B035AE" w:rsidRPr="009A2F85" w14:paraId="771750B1" w14:textId="77777777" w:rsidTr="00B81A42">
        <w:tc>
          <w:tcPr>
            <w:tcW w:w="2839" w:type="dxa"/>
            <w:tcBorders>
              <w:top w:val="single" w:sz="1" w:space="0" w:color="000000"/>
              <w:left w:val="single" w:sz="1" w:space="0" w:color="000000"/>
              <w:bottom w:val="single" w:sz="1" w:space="0" w:color="000000"/>
            </w:tcBorders>
            <w:shd w:val="clear" w:color="auto" w:fill="auto"/>
          </w:tcPr>
          <w:p w14:paraId="2276B512" w14:textId="77777777" w:rsidR="00B035AE" w:rsidRPr="009A2F85" w:rsidRDefault="00B035AE" w:rsidP="00B81A42">
            <w:pPr>
              <w:pStyle w:val="Contenudetableau"/>
              <w:rPr>
                <w:rFonts w:ascii="Marianne" w:hAnsi="Marianne" w:cs="Arial"/>
                <w:sz w:val="20"/>
                <w:szCs w:val="20"/>
              </w:rPr>
            </w:pPr>
            <w:r w:rsidRPr="009A2F85">
              <w:rPr>
                <w:rFonts w:ascii="Marianne" w:hAnsi="Marianne" w:cs="Arial"/>
                <w:b/>
                <w:bCs/>
                <w:sz w:val="20"/>
                <w:szCs w:val="20"/>
              </w:rPr>
              <w:t>Nom du candidat</w:t>
            </w:r>
          </w:p>
        </w:tc>
        <w:tc>
          <w:tcPr>
            <w:tcW w:w="6246" w:type="dxa"/>
            <w:tcBorders>
              <w:top w:val="single" w:sz="1" w:space="0" w:color="000000"/>
              <w:left w:val="single" w:sz="1" w:space="0" w:color="000000"/>
              <w:bottom w:val="single" w:sz="1" w:space="0" w:color="000000"/>
              <w:right w:val="single" w:sz="1" w:space="0" w:color="000000"/>
            </w:tcBorders>
            <w:shd w:val="clear" w:color="auto" w:fill="auto"/>
          </w:tcPr>
          <w:p w14:paraId="3F0D2A2A" w14:textId="77777777" w:rsidR="00B035AE" w:rsidRPr="009A2F85" w:rsidRDefault="00B035AE" w:rsidP="00B81A42">
            <w:pPr>
              <w:pStyle w:val="Contenudetableau"/>
              <w:snapToGrid w:val="0"/>
              <w:rPr>
                <w:rFonts w:ascii="Marianne" w:hAnsi="Marianne" w:cs="Arial"/>
              </w:rPr>
            </w:pPr>
          </w:p>
        </w:tc>
      </w:tr>
      <w:tr w:rsidR="00B035AE" w:rsidRPr="009A2F85" w14:paraId="3DA9FA55" w14:textId="77777777" w:rsidTr="00B81A42">
        <w:tc>
          <w:tcPr>
            <w:tcW w:w="2839" w:type="dxa"/>
            <w:tcBorders>
              <w:left w:val="single" w:sz="1" w:space="0" w:color="000000"/>
              <w:bottom w:val="single" w:sz="1" w:space="0" w:color="000000"/>
            </w:tcBorders>
            <w:shd w:val="clear" w:color="auto" w:fill="auto"/>
          </w:tcPr>
          <w:p w14:paraId="547F826C" w14:textId="77777777" w:rsidR="00B035AE" w:rsidRPr="009A2F85" w:rsidRDefault="00B035AE" w:rsidP="00B81A42">
            <w:pPr>
              <w:pStyle w:val="Contenudetableau"/>
              <w:rPr>
                <w:rFonts w:ascii="Marianne" w:hAnsi="Marianne" w:cs="Arial"/>
                <w:sz w:val="20"/>
                <w:szCs w:val="20"/>
              </w:rPr>
            </w:pPr>
            <w:r w:rsidRPr="009A2F85">
              <w:rPr>
                <w:rFonts w:ascii="Marianne" w:hAnsi="Marianne" w:cs="Arial"/>
                <w:b/>
                <w:bCs/>
                <w:sz w:val="20"/>
                <w:szCs w:val="20"/>
              </w:rPr>
              <w:t xml:space="preserve">Adresse </w:t>
            </w:r>
          </w:p>
        </w:tc>
        <w:tc>
          <w:tcPr>
            <w:tcW w:w="6246" w:type="dxa"/>
            <w:tcBorders>
              <w:left w:val="single" w:sz="1" w:space="0" w:color="000000"/>
              <w:bottom w:val="single" w:sz="1" w:space="0" w:color="000000"/>
              <w:right w:val="single" w:sz="1" w:space="0" w:color="000000"/>
            </w:tcBorders>
            <w:shd w:val="clear" w:color="auto" w:fill="auto"/>
          </w:tcPr>
          <w:p w14:paraId="3ABB4745" w14:textId="77777777" w:rsidR="00B035AE" w:rsidRPr="009A2F85" w:rsidRDefault="00B035AE" w:rsidP="00B81A42">
            <w:pPr>
              <w:pStyle w:val="Contenudetableau"/>
              <w:snapToGrid w:val="0"/>
              <w:rPr>
                <w:rFonts w:ascii="Marianne" w:hAnsi="Marianne" w:cs="Arial"/>
                <w:sz w:val="20"/>
                <w:szCs w:val="20"/>
              </w:rPr>
            </w:pPr>
          </w:p>
        </w:tc>
      </w:tr>
      <w:tr w:rsidR="00B035AE" w:rsidRPr="009A2F85" w14:paraId="1241D2E0" w14:textId="77777777" w:rsidTr="00B81A42">
        <w:tc>
          <w:tcPr>
            <w:tcW w:w="2839" w:type="dxa"/>
            <w:tcBorders>
              <w:left w:val="single" w:sz="1" w:space="0" w:color="000000"/>
              <w:bottom w:val="single" w:sz="1" w:space="0" w:color="000000"/>
            </w:tcBorders>
            <w:shd w:val="clear" w:color="auto" w:fill="auto"/>
          </w:tcPr>
          <w:p w14:paraId="3CF567AB" w14:textId="77777777" w:rsidR="00B035AE" w:rsidRPr="009A2F85" w:rsidRDefault="00B035AE" w:rsidP="00B81A42">
            <w:pPr>
              <w:pStyle w:val="Contenudetableau"/>
              <w:rPr>
                <w:rFonts w:ascii="Marianne" w:hAnsi="Marianne" w:cs="Arial"/>
                <w:sz w:val="20"/>
                <w:szCs w:val="20"/>
              </w:rPr>
            </w:pPr>
            <w:r w:rsidRPr="009A2F85">
              <w:rPr>
                <w:rFonts w:ascii="Marianne" w:hAnsi="Marianne" w:cs="Arial"/>
                <w:b/>
                <w:bCs/>
                <w:sz w:val="20"/>
                <w:szCs w:val="20"/>
              </w:rPr>
              <w:t>Contact</w:t>
            </w:r>
          </w:p>
        </w:tc>
        <w:tc>
          <w:tcPr>
            <w:tcW w:w="6246" w:type="dxa"/>
            <w:tcBorders>
              <w:left w:val="single" w:sz="1" w:space="0" w:color="000000"/>
              <w:bottom w:val="single" w:sz="1" w:space="0" w:color="000000"/>
              <w:right w:val="single" w:sz="1" w:space="0" w:color="000000"/>
            </w:tcBorders>
            <w:shd w:val="clear" w:color="auto" w:fill="auto"/>
          </w:tcPr>
          <w:p w14:paraId="2D96EE54" w14:textId="77777777" w:rsidR="00B035AE" w:rsidRPr="009A2F85" w:rsidRDefault="00B035AE" w:rsidP="00B81A42">
            <w:pPr>
              <w:pStyle w:val="Contenudetableau"/>
              <w:snapToGrid w:val="0"/>
              <w:rPr>
                <w:rFonts w:ascii="Marianne" w:hAnsi="Marianne" w:cs="Arial"/>
                <w:sz w:val="20"/>
                <w:szCs w:val="20"/>
              </w:rPr>
            </w:pPr>
          </w:p>
        </w:tc>
      </w:tr>
      <w:tr w:rsidR="00B035AE" w:rsidRPr="009A2F85" w14:paraId="74ED5EA8" w14:textId="77777777" w:rsidTr="00B81A42">
        <w:tc>
          <w:tcPr>
            <w:tcW w:w="2839" w:type="dxa"/>
            <w:tcBorders>
              <w:left w:val="single" w:sz="1" w:space="0" w:color="000000"/>
              <w:bottom w:val="single" w:sz="1" w:space="0" w:color="000000"/>
            </w:tcBorders>
            <w:shd w:val="clear" w:color="auto" w:fill="auto"/>
          </w:tcPr>
          <w:p w14:paraId="0243A45C" w14:textId="77777777" w:rsidR="00B035AE" w:rsidRPr="009A2F85" w:rsidRDefault="00B035AE" w:rsidP="00B81A42">
            <w:pPr>
              <w:pStyle w:val="Contenudetableau"/>
              <w:rPr>
                <w:rFonts w:ascii="Marianne" w:hAnsi="Marianne" w:cs="Arial"/>
                <w:sz w:val="20"/>
                <w:szCs w:val="20"/>
              </w:rPr>
            </w:pPr>
            <w:r w:rsidRPr="009A2F85">
              <w:rPr>
                <w:rFonts w:ascii="Marianne" w:hAnsi="Marianne" w:cs="Arial"/>
                <w:b/>
                <w:bCs/>
                <w:sz w:val="20"/>
                <w:szCs w:val="20"/>
              </w:rPr>
              <w:t>Téléphone</w:t>
            </w:r>
          </w:p>
        </w:tc>
        <w:tc>
          <w:tcPr>
            <w:tcW w:w="6246" w:type="dxa"/>
            <w:tcBorders>
              <w:left w:val="single" w:sz="1" w:space="0" w:color="000000"/>
              <w:bottom w:val="single" w:sz="1" w:space="0" w:color="000000"/>
              <w:right w:val="single" w:sz="1" w:space="0" w:color="000000"/>
            </w:tcBorders>
            <w:shd w:val="clear" w:color="auto" w:fill="auto"/>
          </w:tcPr>
          <w:p w14:paraId="78050DBF" w14:textId="77777777" w:rsidR="00B035AE" w:rsidRPr="009A2F85" w:rsidRDefault="00B035AE" w:rsidP="00B81A42">
            <w:pPr>
              <w:pStyle w:val="Contenudetableau"/>
              <w:snapToGrid w:val="0"/>
              <w:rPr>
                <w:rFonts w:ascii="Marianne" w:hAnsi="Marianne" w:cs="Arial"/>
                <w:sz w:val="20"/>
                <w:szCs w:val="20"/>
              </w:rPr>
            </w:pPr>
          </w:p>
        </w:tc>
      </w:tr>
      <w:tr w:rsidR="00B035AE" w:rsidRPr="009A2F85" w14:paraId="5C5A952B" w14:textId="77777777" w:rsidTr="00B81A42">
        <w:tc>
          <w:tcPr>
            <w:tcW w:w="2839" w:type="dxa"/>
            <w:tcBorders>
              <w:left w:val="single" w:sz="1" w:space="0" w:color="000000"/>
              <w:bottom w:val="single" w:sz="1" w:space="0" w:color="000000"/>
            </w:tcBorders>
            <w:shd w:val="clear" w:color="auto" w:fill="auto"/>
          </w:tcPr>
          <w:p w14:paraId="51555721" w14:textId="77777777" w:rsidR="00B035AE" w:rsidRPr="009A2F85" w:rsidRDefault="00B035AE" w:rsidP="00B81A42">
            <w:pPr>
              <w:pStyle w:val="Contenudetableau"/>
              <w:rPr>
                <w:rFonts w:ascii="Marianne" w:hAnsi="Marianne" w:cs="Arial"/>
                <w:sz w:val="20"/>
                <w:szCs w:val="20"/>
              </w:rPr>
            </w:pPr>
            <w:r w:rsidRPr="009A2F85">
              <w:rPr>
                <w:rFonts w:ascii="Marianne" w:hAnsi="Marianne" w:cs="Arial"/>
                <w:b/>
                <w:bCs/>
                <w:sz w:val="20"/>
                <w:szCs w:val="20"/>
              </w:rPr>
              <w:t>Mail</w:t>
            </w:r>
          </w:p>
        </w:tc>
        <w:tc>
          <w:tcPr>
            <w:tcW w:w="6246" w:type="dxa"/>
            <w:tcBorders>
              <w:left w:val="single" w:sz="1" w:space="0" w:color="000000"/>
              <w:bottom w:val="single" w:sz="1" w:space="0" w:color="000000"/>
              <w:right w:val="single" w:sz="1" w:space="0" w:color="000000"/>
            </w:tcBorders>
            <w:shd w:val="clear" w:color="auto" w:fill="auto"/>
          </w:tcPr>
          <w:p w14:paraId="51FC6FD1" w14:textId="77777777" w:rsidR="00B035AE" w:rsidRPr="009A2F85" w:rsidRDefault="00B035AE" w:rsidP="00B81A42">
            <w:pPr>
              <w:pStyle w:val="Contenudetableau"/>
              <w:snapToGrid w:val="0"/>
              <w:rPr>
                <w:rFonts w:ascii="Marianne" w:hAnsi="Marianne" w:cs="Arial"/>
                <w:sz w:val="20"/>
                <w:szCs w:val="20"/>
              </w:rPr>
            </w:pPr>
          </w:p>
        </w:tc>
      </w:tr>
    </w:tbl>
    <w:p w14:paraId="1A197036" w14:textId="77777777" w:rsidR="00B035AE" w:rsidRPr="009A2F85" w:rsidRDefault="00B035AE" w:rsidP="00B035AE">
      <w:pPr>
        <w:jc w:val="center"/>
        <w:rPr>
          <w:rFonts w:ascii="Marianne" w:hAnsi="Marianne" w:cs="Arial"/>
          <w:b/>
          <w:bCs/>
          <w:sz w:val="28"/>
          <w:szCs w:val="28"/>
        </w:rPr>
      </w:pPr>
    </w:p>
    <w:p w14:paraId="5CF27612" w14:textId="2977A17B" w:rsidR="00B035AE" w:rsidRPr="009A2F85" w:rsidRDefault="00B035AE" w:rsidP="00B035AE">
      <w:pPr>
        <w:jc w:val="both"/>
        <w:rPr>
          <w:rFonts w:ascii="Marianne" w:eastAsia="Arial-BoldMT" w:hAnsi="Marianne" w:cs="Arial"/>
          <w:sz w:val="20"/>
          <w:szCs w:val="20"/>
        </w:rPr>
      </w:pPr>
      <w:r w:rsidRPr="009A2F85">
        <w:rPr>
          <w:rFonts w:ascii="Marianne" w:hAnsi="Marianne" w:cs="Arial"/>
          <w:b/>
          <w:bCs/>
          <w:sz w:val="20"/>
          <w:szCs w:val="20"/>
        </w:rPr>
        <w:t>(1) Pour les candidats appartenant à un groupement, les informations à indiquer sont celles du membre du groupement qui sera en charge de la réalisation des prestations.</w:t>
      </w:r>
    </w:p>
    <w:p w14:paraId="5CA8820E" w14:textId="77777777" w:rsidR="00B035AE" w:rsidRPr="009A2F85" w:rsidRDefault="00B035AE" w:rsidP="00B035AE">
      <w:pPr>
        <w:pageBreakBefore/>
        <w:jc w:val="center"/>
        <w:rPr>
          <w:rFonts w:ascii="Marianne" w:eastAsia="Arial-BoldMT" w:hAnsi="Marianne" w:cs="Arial"/>
          <w:b/>
          <w:sz w:val="40"/>
          <w:szCs w:val="40"/>
        </w:rPr>
      </w:pPr>
      <w:r w:rsidRPr="009A2F85">
        <w:rPr>
          <w:rFonts w:ascii="Marianne" w:eastAsia="Arial-BoldMT" w:hAnsi="Marianne" w:cs="Arial"/>
          <w:b/>
          <w:sz w:val="40"/>
          <w:szCs w:val="40"/>
        </w:rPr>
        <w:lastRenderedPageBreak/>
        <w:t>Plan</w:t>
      </w:r>
    </w:p>
    <w:p w14:paraId="4792340B" w14:textId="77777777" w:rsidR="00B035AE" w:rsidRPr="009A2F85" w:rsidRDefault="00B035AE" w:rsidP="00B035AE">
      <w:pPr>
        <w:pStyle w:val="TM1"/>
        <w:tabs>
          <w:tab w:val="left" w:pos="480"/>
          <w:tab w:val="right" w:leader="dot" w:pos="9060"/>
        </w:tabs>
        <w:rPr>
          <w:rFonts w:ascii="Marianne" w:hAnsi="Marianne"/>
          <w:b w:val="0"/>
          <w:lang w:eastAsia="fr-FR"/>
        </w:rPr>
      </w:pPr>
    </w:p>
    <w:p w14:paraId="4EE3657C" w14:textId="77777777" w:rsidR="00B035AE" w:rsidRPr="009A2F85" w:rsidRDefault="00B035AE" w:rsidP="00B035AE">
      <w:pPr>
        <w:pStyle w:val="TM1"/>
        <w:tabs>
          <w:tab w:val="left" w:pos="480"/>
          <w:tab w:val="right" w:leader="dot" w:pos="9060"/>
        </w:tabs>
        <w:rPr>
          <w:rFonts w:ascii="Marianne" w:hAnsi="Marianne"/>
          <w:b w:val="0"/>
          <w:lang w:eastAsia="fr-FR"/>
        </w:rPr>
      </w:pPr>
    </w:p>
    <w:p w14:paraId="2C6E3B97" w14:textId="196B91FB" w:rsidR="00A32872" w:rsidRDefault="00B035AE">
      <w:pPr>
        <w:pStyle w:val="TM1"/>
        <w:tabs>
          <w:tab w:val="left" w:pos="440"/>
          <w:tab w:val="right" w:leader="dot" w:pos="9060"/>
        </w:tabs>
        <w:rPr>
          <w:rFonts w:asciiTheme="minorHAnsi" w:eastAsiaTheme="minorEastAsia" w:hAnsiTheme="minorHAnsi" w:cstheme="minorBidi"/>
          <w:b w:val="0"/>
          <w:bCs w:val="0"/>
          <w:caps w:val="0"/>
          <w:noProof/>
          <w:kern w:val="0"/>
          <w:sz w:val="22"/>
          <w:szCs w:val="22"/>
          <w:lang w:eastAsia="fr-FR"/>
        </w:rPr>
      </w:pPr>
      <w:r w:rsidRPr="009A2F85">
        <w:rPr>
          <w:rFonts w:ascii="Marianne" w:hAnsi="Marianne"/>
          <w:b w:val="0"/>
          <w:lang w:eastAsia="fr-FR"/>
        </w:rPr>
        <w:fldChar w:fldCharType="begin"/>
      </w:r>
      <w:r w:rsidRPr="009A2F85">
        <w:rPr>
          <w:rFonts w:ascii="Marianne" w:hAnsi="Marianne"/>
          <w:b w:val="0"/>
          <w:lang w:eastAsia="fr-FR"/>
        </w:rPr>
        <w:instrText xml:space="preserve"> TOC \o "1-9" \t "Titre 1,1,Titre 2,2,Titre 3,3,Titre 4,4,Titre 5,5,Titre 6,6,Titre 7,7" \h</w:instrText>
      </w:r>
      <w:r w:rsidRPr="009A2F85">
        <w:rPr>
          <w:rFonts w:ascii="Marianne" w:hAnsi="Marianne"/>
          <w:b w:val="0"/>
          <w:lang w:eastAsia="fr-FR"/>
        </w:rPr>
        <w:fldChar w:fldCharType="separate"/>
      </w:r>
      <w:hyperlink w:anchor="_Toc199859897" w:history="1">
        <w:r w:rsidR="00A32872" w:rsidRPr="00C54B52">
          <w:rPr>
            <w:rStyle w:val="Lienhypertexte"/>
            <w:rFonts w:ascii="Marianne" w:hAnsi="Marianne"/>
            <w:noProof/>
          </w:rPr>
          <w:t>1</w:t>
        </w:r>
        <w:r w:rsidR="00A32872">
          <w:rPr>
            <w:rFonts w:asciiTheme="minorHAnsi" w:eastAsiaTheme="minorEastAsia" w:hAnsiTheme="minorHAnsi" w:cstheme="minorBidi"/>
            <w:b w:val="0"/>
            <w:bCs w:val="0"/>
            <w:caps w:val="0"/>
            <w:noProof/>
            <w:kern w:val="0"/>
            <w:sz w:val="22"/>
            <w:szCs w:val="22"/>
            <w:lang w:eastAsia="fr-FR"/>
          </w:rPr>
          <w:tab/>
        </w:r>
        <w:r w:rsidR="00A32872" w:rsidRPr="00C54B52">
          <w:rPr>
            <w:rStyle w:val="Lienhypertexte"/>
            <w:rFonts w:ascii="Marianne" w:hAnsi="Marianne"/>
            <w:noProof/>
          </w:rPr>
          <w:t>Consignes</w:t>
        </w:r>
        <w:r w:rsidR="00A32872">
          <w:rPr>
            <w:noProof/>
          </w:rPr>
          <w:tab/>
        </w:r>
        <w:r w:rsidR="00A32872">
          <w:rPr>
            <w:noProof/>
          </w:rPr>
          <w:fldChar w:fldCharType="begin"/>
        </w:r>
        <w:r w:rsidR="00A32872">
          <w:rPr>
            <w:noProof/>
          </w:rPr>
          <w:instrText xml:space="preserve"> PAGEREF _Toc199859897 \h </w:instrText>
        </w:r>
        <w:r w:rsidR="00A32872">
          <w:rPr>
            <w:noProof/>
          </w:rPr>
        </w:r>
        <w:r w:rsidR="00A32872">
          <w:rPr>
            <w:noProof/>
          </w:rPr>
          <w:fldChar w:fldCharType="separate"/>
        </w:r>
        <w:r w:rsidR="00A32872">
          <w:rPr>
            <w:noProof/>
          </w:rPr>
          <w:t>3</w:t>
        </w:r>
        <w:r w:rsidR="00A32872">
          <w:rPr>
            <w:noProof/>
          </w:rPr>
          <w:fldChar w:fldCharType="end"/>
        </w:r>
      </w:hyperlink>
    </w:p>
    <w:p w14:paraId="1BF0E01B" w14:textId="34AA9EBD" w:rsidR="00A32872" w:rsidRDefault="00A32872">
      <w:pPr>
        <w:pStyle w:val="TM1"/>
        <w:tabs>
          <w:tab w:val="left" w:pos="440"/>
          <w:tab w:val="right" w:leader="dot" w:pos="9060"/>
        </w:tabs>
        <w:rPr>
          <w:rFonts w:asciiTheme="minorHAnsi" w:eastAsiaTheme="minorEastAsia" w:hAnsiTheme="minorHAnsi" w:cstheme="minorBidi"/>
          <w:b w:val="0"/>
          <w:bCs w:val="0"/>
          <w:caps w:val="0"/>
          <w:noProof/>
          <w:kern w:val="0"/>
          <w:sz w:val="22"/>
          <w:szCs w:val="22"/>
          <w:lang w:eastAsia="fr-FR"/>
        </w:rPr>
      </w:pPr>
      <w:hyperlink w:anchor="_Toc199859898" w:history="1">
        <w:r w:rsidRPr="00C54B52">
          <w:rPr>
            <w:rStyle w:val="Lienhypertexte"/>
            <w:rFonts w:ascii="Marianne" w:hAnsi="Marianne"/>
            <w:noProof/>
          </w:rPr>
          <w:t>2</w:t>
        </w:r>
        <w:r>
          <w:rPr>
            <w:rFonts w:asciiTheme="minorHAnsi" w:eastAsiaTheme="minorEastAsia" w:hAnsiTheme="minorHAnsi" w:cstheme="minorBidi"/>
            <w:b w:val="0"/>
            <w:bCs w:val="0"/>
            <w:caps w:val="0"/>
            <w:noProof/>
            <w:kern w:val="0"/>
            <w:sz w:val="22"/>
            <w:szCs w:val="22"/>
            <w:lang w:eastAsia="fr-FR"/>
          </w:rPr>
          <w:tab/>
        </w:r>
        <w:r w:rsidRPr="00C54B52">
          <w:rPr>
            <w:rStyle w:val="Lienhypertexte"/>
            <w:rFonts w:ascii="Marianne" w:hAnsi="Marianne"/>
            <w:noProof/>
          </w:rPr>
          <w:t>Présentation du candidat</w:t>
        </w:r>
        <w:r>
          <w:rPr>
            <w:noProof/>
          </w:rPr>
          <w:tab/>
        </w:r>
        <w:r>
          <w:rPr>
            <w:noProof/>
          </w:rPr>
          <w:fldChar w:fldCharType="begin"/>
        </w:r>
        <w:r>
          <w:rPr>
            <w:noProof/>
          </w:rPr>
          <w:instrText xml:space="preserve"> PAGEREF _Toc199859898 \h </w:instrText>
        </w:r>
        <w:r>
          <w:rPr>
            <w:noProof/>
          </w:rPr>
        </w:r>
        <w:r>
          <w:rPr>
            <w:noProof/>
          </w:rPr>
          <w:fldChar w:fldCharType="separate"/>
        </w:r>
        <w:r>
          <w:rPr>
            <w:noProof/>
          </w:rPr>
          <w:t>4</w:t>
        </w:r>
        <w:r>
          <w:rPr>
            <w:noProof/>
          </w:rPr>
          <w:fldChar w:fldCharType="end"/>
        </w:r>
      </w:hyperlink>
    </w:p>
    <w:p w14:paraId="02D233E5" w14:textId="35C7F34B" w:rsidR="00A32872" w:rsidRDefault="00A32872">
      <w:pPr>
        <w:pStyle w:val="TM1"/>
        <w:tabs>
          <w:tab w:val="left" w:pos="440"/>
          <w:tab w:val="right" w:leader="dot" w:pos="9060"/>
        </w:tabs>
        <w:rPr>
          <w:rFonts w:asciiTheme="minorHAnsi" w:eastAsiaTheme="minorEastAsia" w:hAnsiTheme="minorHAnsi" w:cstheme="minorBidi"/>
          <w:b w:val="0"/>
          <w:bCs w:val="0"/>
          <w:caps w:val="0"/>
          <w:noProof/>
          <w:kern w:val="0"/>
          <w:sz w:val="22"/>
          <w:szCs w:val="22"/>
          <w:lang w:eastAsia="fr-FR"/>
        </w:rPr>
      </w:pPr>
      <w:hyperlink w:anchor="_Toc199859899" w:history="1">
        <w:r w:rsidRPr="00C54B52">
          <w:rPr>
            <w:rStyle w:val="Lienhypertexte"/>
            <w:rFonts w:ascii="Marianne" w:hAnsi="Marianne"/>
            <w:noProof/>
          </w:rPr>
          <w:t>3</w:t>
        </w:r>
        <w:r>
          <w:rPr>
            <w:rFonts w:asciiTheme="minorHAnsi" w:eastAsiaTheme="minorEastAsia" w:hAnsiTheme="minorHAnsi" w:cstheme="minorBidi"/>
            <w:b w:val="0"/>
            <w:bCs w:val="0"/>
            <w:caps w:val="0"/>
            <w:noProof/>
            <w:kern w:val="0"/>
            <w:sz w:val="22"/>
            <w:szCs w:val="22"/>
            <w:lang w:eastAsia="fr-FR"/>
          </w:rPr>
          <w:tab/>
        </w:r>
        <w:r w:rsidRPr="00C54B52">
          <w:rPr>
            <w:rStyle w:val="Lienhypertexte"/>
            <w:rFonts w:ascii="Marianne" w:hAnsi="Marianne"/>
            <w:noProof/>
          </w:rPr>
          <w:t>Organisation et niveau de qualification des équipes affectées à la délégation (CT1)</w:t>
        </w:r>
        <w:r>
          <w:rPr>
            <w:noProof/>
          </w:rPr>
          <w:tab/>
        </w:r>
        <w:r>
          <w:rPr>
            <w:noProof/>
          </w:rPr>
          <w:fldChar w:fldCharType="begin"/>
        </w:r>
        <w:r>
          <w:rPr>
            <w:noProof/>
          </w:rPr>
          <w:instrText xml:space="preserve"> PAGEREF _Toc199859899 \h </w:instrText>
        </w:r>
        <w:r>
          <w:rPr>
            <w:noProof/>
          </w:rPr>
        </w:r>
        <w:r>
          <w:rPr>
            <w:noProof/>
          </w:rPr>
          <w:fldChar w:fldCharType="separate"/>
        </w:r>
        <w:r>
          <w:rPr>
            <w:noProof/>
          </w:rPr>
          <w:t>4</w:t>
        </w:r>
        <w:r>
          <w:rPr>
            <w:noProof/>
          </w:rPr>
          <w:fldChar w:fldCharType="end"/>
        </w:r>
      </w:hyperlink>
    </w:p>
    <w:p w14:paraId="551D81A0" w14:textId="4D5D1592" w:rsidR="00A32872" w:rsidRDefault="00A32872">
      <w:pPr>
        <w:pStyle w:val="TM1"/>
        <w:tabs>
          <w:tab w:val="left" w:pos="440"/>
          <w:tab w:val="right" w:leader="dot" w:pos="9060"/>
        </w:tabs>
        <w:rPr>
          <w:rFonts w:asciiTheme="minorHAnsi" w:eastAsiaTheme="minorEastAsia" w:hAnsiTheme="minorHAnsi" w:cstheme="minorBidi"/>
          <w:b w:val="0"/>
          <w:bCs w:val="0"/>
          <w:caps w:val="0"/>
          <w:noProof/>
          <w:kern w:val="0"/>
          <w:sz w:val="22"/>
          <w:szCs w:val="22"/>
          <w:lang w:eastAsia="fr-FR"/>
        </w:rPr>
      </w:pPr>
      <w:hyperlink w:anchor="_Toc199859900" w:history="1">
        <w:r w:rsidRPr="00C54B52">
          <w:rPr>
            <w:rStyle w:val="Lienhypertexte"/>
            <w:rFonts w:ascii="Marianne" w:hAnsi="Marianne"/>
            <w:noProof/>
          </w:rPr>
          <w:t>4</w:t>
        </w:r>
        <w:r>
          <w:rPr>
            <w:rFonts w:asciiTheme="minorHAnsi" w:eastAsiaTheme="minorEastAsia" w:hAnsiTheme="minorHAnsi" w:cstheme="minorBidi"/>
            <w:b w:val="0"/>
            <w:bCs w:val="0"/>
            <w:caps w:val="0"/>
            <w:noProof/>
            <w:kern w:val="0"/>
            <w:sz w:val="22"/>
            <w:szCs w:val="22"/>
            <w:lang w:eastAsia="fr-FR"/>
          </w:rPr>
          <w:tab/>
        </w:r>
        <w:r w:rsidRPr="00C54B52">
          <w:rPr>
            <w:rStyle w:val="Lienhypertexte"/>
            <w:rFonts w:ascii="Marianne" w:hAnsi="Marianne"/>
            <w:noProof/>
          </w:rPr>
          <w:t>Description des infrastructures, équipements et autres moyens affectés à la délégation (CT2)</w:t>
        </w:r>
        <w:r>
          <w:rPr>
            <w:noProof/>
          </w:rPr>
          <w:tab/>
        </w:r>
        <w:r>
          <w:rPr>
            <w:noProof/>
          </w:rPr>
          <w:fldChar w:fldCharType="begin"/>
        </w:r>
        <w:r>
          <w:rPr>
            <w:noProof/>
          </w:rPr>
          <w:instrText xml:space="preserve"> PAGEREF _Toc199859900 \h </w:instrText>
        </w:r>
        <w:r>
          <w:rPr>
            <w:noProof/>
          </w:rPr>
        </w:r>
        <w:r>
          <w:rPr>
            <w:noProof/>
          </w:rPr>
          <w:fldChar w:fldCharType="separate"/>
        </w:r>
        <w:r>
          <w:rPr>
            <w:noProof/>
          </w:rPr>
          <w:t>5</w:t>
        </w:r>
        <w:r>
          <w:rPr>
            <w:noProof/>
          </w:rPr>
          <w:fldChar w:fldCharType="end"/>
        </w:r>
      </w:hyperlink>
    </w:p>
    <w:p w14:paraId="6802C21F" w14:textId="2D649051" w:rsidR="00A32872" w:rsidRDefault="00A32872">
      <w:pPr>
        <w:pStyle w:val="TM1"/>
        <w:tabs>
          <w:tab w:val="left" w:pos="440"/>
          <w:tab w:val="right" w:leader="dot" w:pos="9060"/>
        </w:tabs>
        <w:rPr>
          <w:rFonts w:asciiTheme="minorHAnsi" w:eastAsiaTheme="minorEastAsia" w:hAnsiTheme="minorHAnsi" w:cstheme="minorBidi"/>
          <w:b w:val="0"/>
          <w:bCs w:val="0"/>
          <w:caps w:val="0"/>
          <w:noProof/>
          <w:kern w:val="0"/>
          <w:sz w:val="22"/>
          <w:szCs w:val="22"/>
          <w:lang w:eastAsia="fr-FR"/>
        </w:rPr>
      </w:pPr>
      <w:hyperlink w:anchor="_Toc199859901" w:history="1">
        <w:r w:rsidRPr="00C54B52">
          <w:rPr>
            <w:rStyle w:val="Lienhypertexte"/>
            <w:rFonts w:ascii="Marianne" w:hAnsi="Marianne"/>
            <w:noProof/>
          </w:rPr>
          <w:t>5</w:t>
        </w:r>
        <w:r>
          <w:rPr>
            <w:rFonts w:asciiTheme="minorHAnsi" w:eastAsiaTheme="minorEastAsia" w:hAnsiTheme="minorHAnsi" w:cstheme="minorBidi"/>
            <w:b w:val="0"/>
            <w:bCs w:val="0"/>
            <w:caps w:val="0"/>
            <w:noProof/>
            <w:kern w:val="0"/>
            <w:sz w:val="22"/>
            <w:szCs w:val="22"/>
            <w:lang w:eastAsia="fr-FR"/>
          </w:rPr>
          <w:tab/>
        </w:r>
        <w:r w:rsidRPr="00C54B52">
          <w:rPr>
            <w:rStyle w:val="Lienhypertexte"/>
            <w:rFonts w:ascii="Marianne" w:hAnsi="Marianne"/>
            <w:noProof/>
          </w:rPr>
          <w:t>Procédure de réalisation des examens de conformité (CT3)</w:t>
        </w:r>
        <w:r>
          <w:rPr>
            <w:noProof/>
          </w:rPr>
          <w:tab/>
        </w:r>
        <w:r>
          <w:rPr>
            <w:noProof/>
          </w:rPr>
          <w:fldChar w:fldCharType="begin"/>
        </w:r>
        <w:r>
          <w:rPr>
            <w:noProof/>
          </w:rPr>
          <w:instrText xml:space="preserve"> PAGEREF _Toc199859901 \h </w:instrText>
        </w:r>
        <w:r>
          <w:rPr>
            <w:noProof/>
          </w:rPr>
        </w:r>
        <w:r>
          <w:rPr>
            <w:noProof/>
          </w:rPr>
          <w:fldChar w:fldCharType="separate"/>
        </w:r>
        <w:r>
          <w:rPr>
            <w:noProof/>
          </w:rPr>
          <w:t>6</w:t>
        </w:r>
        <w:r>
          <w:rPr>
            <w:noProof/>
          </w:rPr>
          <w:fldChar w:fldCharType="end"/>
        </w:r>
      </w:hyperlink>
    </w:p>
    <w:p w14:paraId="4CDE1ECA" w14:textId="0078F49E" w:rsidR="00A32872" w:rsidRDefault="00A32872">
      <w:pPr>
        <w:pStyle w:val="TM1"/>
        <w:tabs>
          <w:tab w:val="left" w:pos="440"/>
          <w:tab w:val="right" w:leader="dot" w:pos="9060"/>
        </w:tabs>
        <w:rPr>
          <w:rFonts w:asciiTheme="minorHAnsi" w:eastAsiaTheme="minorEastAsia" w:hAnsiTheme="minorHAnsi" w:cstheme="minorBidi"/>
          <w:b w:val="0"/>
          <w:bCs w:val="0"/>
          <w:caps w:val="0"/>
          <w:noProof/>
          <w:kern w:val="0"/>
          <w:sz w:val="22"/>
          <w:szCs w:val="22"/>
          <w:lang w:eastAsia="fr-FR"/>
        </w:rPr>
      </w:pPr>
      <w:hyperlink w:anchor="_Toc199859902" w:history="1">
        <w:r w:rsidRPr="00C54B52">
          <w:rPr>
            <w:rStyle w:val="Lienhypertexte"/>
            <w:rFonts w:ascii="Marianne" w:hAnsi="Marianne"/>
            <w:noProof/>
          </w:rPr>
          <w:t>6</w:t>
        </w:r>
        <w:r>
          <w:rPr>
            <w:rFonts w:asciiTheme="minorHAnsi" w:eastAsiaTheme="minorEastAsia" w:hAnsiTheme="minorHAnsi" w:cstheme="minorBidi"/>
            <w:b w:val="0"/>
            <w:bCs w:val="0"/>
            <w:caps w:val="0"/>
            <w:noProof/>
            <w:kern w:val="0"/>
            <w:sz w:val="22"/>
            <w:szCs w:val="22"/>
            <w:lang w:eastAsia="fr-FR"/>
          </w:rPr>
          <w:tab/>
        </w:r>
        <w:r w:rsidRPr="00C54B52">
          <w:rPr>
            <w:rStyle w:val="Lienhypertexte"/>
            <w:rFonts w:ascii="Marianne" w:hAnsi="Marianne"/>
            <w:noProof/>
          </w:rPr>
          <w:t>Aspects financiers : tarifs, trajectoire et rentabilité économique de la délégation (CT4)</w:t>
        </w:r>
        <w:r>
          <w:rPr>
            <w:noProof/>
          </w:rPr>
          <w:tab/>
        </w:r>
        <w:r>
          <w:rPr>
            <w:noProof/>
          </w:rPr>
          <w:fldChar w:fldCharType="begin"/>
        </w:r>
        <w:r>
          <w:rPr>
            <w:noProof/>
          </w:rPr>
          <w:instrText xml:space="preserve"> PAGEREF _Toc199859902 \h </w:instrText>
        </w:r>
        <w:r>
          <w:rPr>
            <w:noProof/>
          </w:rPr>
        </w:r>
        <w:r>
          <w:rPr>
            <w:noProof/>
          </w:rPr>
          <w:fldChar w:fldCharType="separate"/>
        </w:r>
        <w:r>
          <w:rPr>
            <w:noProof/>
          </w:rPr>
          <w:t>6</w:t>
        </w:r>
        <w:r>
          <w:rPr>
            <w:noProof/>
          </w:rPr>
          <w:fldChar w:fldCharType="end"/>
        </w:r>
      </w:hyperlink>
    </w:p>
    <w:p w14:paraId="4D6E4A10" w14:textId="00500B12" w:rsidR="00B035AE" w:rsidRPr="009A2F85" w:rsidRDefault="00B035AE" w:rsidP="00B035AE">
      <w:pPr>
        <w:rPr>
          <w:rFonts w:ascii="Marianne" w:hAnsi="Marianne"/>
          <w:bCs/>
          <w:caps/>
          <w:lang w:eastAsia="fr-FR"/>
        </w:rPr>
      </w:pPr>
      <w:r w:rsidRPr="009A2F85">
        <w:rPr>
          <w:rFonts w:ascii="Marianne" w:hAnsi="Marianne"/>
          <w:bCs/>
          <w:caps/>
          <w:lang w:eastAsia="fr-FR"/>
        </w:rPr>
        <w:fldChar w:fldCharType="end"/>
      </w:r>
    </w:p>
    <w:p w14:paraId="1B1C2B8B" w14:textId="77777777" w:rsidR="00B035AE" w:rsidRPr="009A2F85" w:rsidRDefault="00B035AE" w:rsidP="00B035AE">
      <w:pPr>
        <w:rPr>
          <w:rFonts w:ascii="Marianne" w:hAnsi="Marianne" w:cs="Calibri"/>
          <w:b/>
          <w:bCs/>
          <w:caps/>
          <w:sz w:val="22"/>
          <w:szCs w:val="22"/>
          <w:lang w:eastAsia="fr-FR"/>
        </w:rPr>
        <w:sectPr w:rsidR="00B035AE" w:rsidRPr="009A2F85">
          <w:headerReference w:type="default" r:id="rId8"/>
          <w:footerReference w:type="default" r:id="rId9"/>
          <w:headerReference w:type="first" r:id="rId10"/>
          <w:footerReference w:type="first" r:id="rId11"/>
          <w:pgSz w:w="11906" w:h="16838"/>
          <w:pgMar w:top="1418" w:right="1418" w:bottom="1418" w:left="1418" w:header="709" w:footer="709" w:gutter="0"/>
          <w:cols w:space="720"/>
          <w:titlePg/>
          <w:docGrid w:linePitch="360"/>
        </w:sectPr>
      </w:pPr>
    </w:p>
    <w:p w14:paraId="22BF4445" w14:textId="77777777" w:rsidR="00B035AE" w:rsidRPr="009A2F85" w:rsidRDefault="00B035AE" w:rsidP="00B035AE">
      <w:pPr>
        <w:pageBreakBefore/>
        <w:tabs>
          <w:tab w:val="right" w:leader="dot" w:pos="9069"/>
        </w:tabs>
        <w:rPr>
          <w:rFonts w:ascii="Marianne" w:hAnsi="Marianne" w:cs="Arial"/>
          <w:b/>
          <w:bCs/>
          <w:caps/>
          <w:sz w:val="22"/>
          <w:szCs w:val="22"/>
          <w:lang w:eastAsia="fr-FR"/>
        </w:rPr>
      </w:pPr>
    </w:p>
    <w:p w14:paraId="1EAADD91" w14:textId="77777777" w:rsidR="00B035AE" w:rsidRPr="009A2F85" w:rsidRDefault="00B035AE" w:rsidP="00B035AE">
      <w:pPr>
        <w:pStyle w:val="Titre1"/>
        <w:numPr>
          <w:ilvl w:val="0"/>
          <w:numId w:val="3"/>
        </w:numPr>
        <w:pBdr>
          <w:top w:val="single" w:sz="4" w:space="1" w:color="000000"/>
          <w:left w:val="single" w:sz="4" w:space="4" w:color="000000"/>
          <w:bottom w:val="single" w:sz="4" w:space="1" w:color="000000"/>
          <w:right w:val="single" w:sz="4" w:space="4" w:color="000000"/>
        </w:pBdr>
        <w:jc w:val="both"/>
        <w:rPr>
          <w:rFonts w:ascii="Marianne" w:hAnsi="Marianne"/>
          <w:sz w:val="20"/>
          <w:szCs w:val="20"/>
        </w:rPr>
      </w:pPr>
      <w:bookmarkStart w:id="2" w:name="__RefHeading__9698_2049809448"/>
      <w:bookmarkStart w:id="3" w:name="_Toc199859897"/>
      <w:bookmarkEnd w:id="2"/>
      <w:r w:rsidRPr="009A2F85">
        <w:rPr>
          <w:rFonts w:ascii="Marianne" w:hAnsi="Marianne"/>
          <w:sz w:val="24"/>
        </w:rPr>
        <w:t>Consignes</w:t>
      </w:r>
      <w:bookmarkEnd w:id="3"/>
      <w:r w:rsidRPr="009A2F85">
        <w:rPr>
          <w:rFonts w:ascii="Marianne" w:hAnsi="Marianne"/>
          <w:sz w:val="24"/>
        </w:rPr>
        <w:t xml:space="preserve"> </w:t>
      </w:r>
    </w:p>
    <w:p w14:paraId="1C02B6A1" w14:textId="77777777" w:rsidR="00B035AE" w:rsidRPr="009A2F85" w:rsidRDefault="00B035AE" w:rsidP="00B035AE">
      <w:pPr>
        <w:rPr>
          <w:rFonts w:ascii="Marianne" w:hAnsi="Marianne"/>
        </w:rPr>
      </w:pPr>
    </w:p>
    <w:p w14:paraId="2F2505BF" w14:textId="77777777" w:rsidR="00B035AE" w:rsidRPr="009A2F85" w:rsidRDefault="00B035AE" w:rsidP="00B035AE">
      <w:pPr>
        <w:rPr>
          <w:rFonts w:ascii="Marianne" w:hAnsi="Marianne"/>
        </w:rPr>
      </w:pPr>
    </w:p>
    <w:p w14:paraId="3A5A4043" w14:textId="5897AEF4" w:rsidR="00B035AE" w:rsidRPr="009A2F85" w:rsidRDefault="00B035AE" w:rsidP="00B035AE">
      <w:pPr>
        <w:suppressAutoHyphens w:val="0"/>
        <w:spacing w:after="4" w:line="268" w:lineRule="auto"/>
        <w:ind w:left="-5" w:right="33" w:hanging="10"/>
        <w:jc w:val="both"/>
        <w:rPr>
          <w:rFonts w:ascii="Marianne" w:eastAsia="Arial"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Le rôle du cadre de réponse est de pouvoir évaluer la valeur technique de l’offre du candidat au regard des critères d’attribution listés à l’article </w:t>
      </w:r>
      <w:r w:rsidR="00D23CAE">
        <w:rPr>
          <w:rFonts w:ascii="Marianne" w:eastAsia="Arial" w:hAnsi="Marianne" w:cs="Arial"/>
          <w:color w:val="000000"/>
          <w:kern w:val="0"/>
          <w:sz w:val="20"/>
          <w:szCs w:val="20"/>
          <w:lang w:eastAsia="fr-FR"/>
        </w:rPr>
        <w:t>6</w:t>
      </w:r>
      <w:r>
        <w:rPr>
          <w:rFonts w:ascii="Marianne" w:eastAsia="Arial" w:hAnsi="Marianne" w:cs="Arial"/>
          <w:color w:val="000000"/>
          <w:kern w:val="0"/>
          <w:sz w:val="20"/>
          <w:szCs w:val="20"/>
          <w:lang w:eastAsia="fr-FR"/>
        </w:rPr>
        <w:t>.</w:t>
      </w:r>
      <w:r w:rsidR="00D23CAE">
        <w:rPr>
          <w:rFonts w:ascii="Marianne" w:eastAsia="Arial" w:hAnsi="Marianne" w:cs="Arial"/>
          <w:color w:val="000000"/>
          <w:kern w:val="0"/>
          <w:sz w:val="20"/>
          <w:szCs w:val="20"/>
          <w:lang w:eastAsia="fr-FR"/>
        </w:rPr>
        <w:t>2.</w:t>
      </w:r>
      <w:r>
        <w:rPr>
          <w:rFonts w:ascii="Marianne" w:eastAsia="Arial" w:hAnsi="Marianne" w:cs="Arial"/>
          <w:color w:val="000000"/>
          <w:kern w:val="0"/>
          <w:sz w:val="20"/>
          <w:szCs w:val="20"/>
          <w:lang w:eastAsia="fr-FR"/>
        </w:rPr>
        <w:t>3</w:t>
      </w:r>
      <w:r w:rsidRPr="009A2F85">
        <w:rPr>
          <w:rFonts w:ascii="Marianne" w:eastAsia="Arial" w:hAnsi="Marianne" w:cs="Arial"/>
          <w:color w:val="000000"/>
          <w:kern w:val="0"/>
          <w:sz w:val="20"/>
          <w:szCs w:val="20"/>
          <w:lang w:eastAsia="fr-FR"/>
        </w:rPr>
        <w:t xml:space="preserve"> du </w:t>
      </w:r>
      <w:r>
        <w:rPr>
          <w:rFonts w:ascii="Marianne" w:eastAsia="Arial" w:hAnsi="Marianne" w:cs="Arial"/>
          <w:color w:val="000000"/>
          <w:kern w:val="0"/>
          <w:sz w:val="20"/>
          <w:szCs w:val="20"/>
          <w:lang w:eastAsia="fr-FR"/>
        </w:rPr>
        <w:t>règlement de consultation.</w:t>
      </w:r>
    </w:p>
    <w:p w14:paraId="336015F2" w14:textId="77777777" w:rsidR="00B035AE" w:rsidRPr="009A2F85" w:rsidRDefault="00B035AE" w:rsidP="00B035AE">
      <w:pPr>
        <w:suppressAutoHyphens w:val="0"/>
        <w:spacing w:after="4" w:line="268" w:lineRule="auto"/>
        <w:ind w:left="-5" w:right="33" w:hanging="10"/>
        <w:jc w:val="both"/>
        <w:rPr>
          <w:rFonts w:ascii="Marianne" w:eastAsia="Calibri" w:hAnsi="Marianne" w:cs="Arial"/>
          <w:color w:val="000000"/>
          <w:kern w:val="0"/>
          <w:sz w:val="20"/>
          <w:szCs w:val="20"/>
          <w:lang w:eastAsia="fr-FR"/>
        </w:rPr>
      </w:pPr>
    </w:p>
    <w:p w14:paraId="0836A2F5" w14:textId="77777777" w:rsidR="00B035AE" w:rsidRPr="009A2F85" w:rsidRDefault="00B035AE" w:rsidP="00B035AE">
      <w:pPr>
        <w:jc w:val="both"/>
        <w:rPr>
          <w:rFonts w:ascii="Marianne" w:hAnsi="Marianne" w:cs="Arial"/>
          <w:b/>
          <w:bCs/>
          <w:sz w:val="20"/>
          <w:szCs w:val="20"/>
        </w:rPr>
      </w:pPr>
      <w:r w:rsidRPr="009A2F85">
        <w:rPr>
          <w:rFonts w:ascii="Marianne" w:hAnsi="Marianne" w:cs="Arial"/>
          <w:b/>
          <w:bCs/>
          <w:sz w:val="20"/>
          <w:szCs w:val="20"/>
        </w:rPr>
        <w:t xml:space="preserve">Rappel des critères d’attribution (partie technique) : </w:t>
      </w:r>
    </w:p>
    <w:p w14:paraId="331653C4" w14:textId="77777777" w:rsidR="00B035AE" w:rsidRPr="009A2F85" w:rsidRDefault="00B035AE" w:rsidP="00B035AE">
      <w:pPr>
        <w:jc w:val="both"/>
        <w:rPr>
          <w:rFonts w:ascii="Marianne" w:hAnsi="Marianne" w:cs="Arial"/>
          <w:b/>
          <w:bCs/>
          <w:sz w:val="20"/>
          <w:szCs w:val="20"/>
        </w:rPr>
      </w:pPr>
    </w:p>
    <w:p w14:paraId="19CC5ACA" w14:textId="77777777" w:rsidR="00B035AE" w:rsidRPr="009A2F85" w:rsidRDefault="00B035AE" w:rsidP="00B035AE">
      <w:pPr>
        <w:suppressAutoHyphens w:val="0"/>
        <w:spacing w:after="4" w:line="268" w:lineRule="auto"/>
        <w:ind w:left="-5" w:right="33" w:hanging="10"/>
        <w:jc w:val="both"/>
        <w:rPr>
          <w:rFonts w:ascii="Marianne" w:eastAsia="Calibri" w:hAnsi="Marianne" w:cs="Arial"/>
          <w:color w:val="000000"/>
          <w:kern w:val="0"/>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37"/>
      </w:tblGrid>
      <w:tr w:rsidR="00463537" w:rsidRPr="00463537" w14:paraId="0891957D" w14:textId="77777777" w:rsidTr="0013533E">
        <w:tc>
          <w:tcPr>
            <w:tcW w:w="4540" w:type="dxa"/>
            <w:shd w:val="clear" w:color="auto" w:fill="auto"/>
          </w:tcPr>
          <w:p w14:paraId="21AE8108" w14:textId="77777777" w:rsidR="00463537" w:rsidRPr="00463537" w:rsidRDefault="00463537" w:rsidP="00463537">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sidRPr="00463537">
              <w:rPr>
                <w:rFonts w:ascii="Marianne" w:eastAsia="Calibri" w:hAnsi="Marianne" w:cs="Arial"/>
                <w:b/>
                <w:bCs/>
                <w:color w:val="000000"/>
                <w:kern w:val="0"/>
                <w:sz w:val="20"/>
                <w:szCs w:val="20"/>
                <w:lang w:eastAsia="fr-FR"/>
              </w:rPr>
              <w:t>Critère technique</w:t>
            </w:r>
          </w:p>
        </w:tc>
        <w:tc>
          <w:tcPr>
            <w:tcW w:w="4537" w:type="dxa"/>
            <w:shd w:val="clear" w:color="auto" w:fill="auto"/>
          </w:tcPr>
          <w:p w14:paraId="3E98D78A" w14:textId="77777777" w:rsidR="00463537" w:rsidRPr="00463537" w:rsidRDefault="00463537" w:rsidP="00463537">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sidRPr="00463537">
              <w:rPr>
                <w:rFonts w:ascii="Marianne" w:eastAsia="Calibri" w:hAnsi="Marianne" w:cs="Arial"/>
                <w:b/>
                <w:bCs/>
                <w:color w:val="000000"/>
                <w:kern w:val="0"/>
                <w:sz w:val="20"/>
                <w:szCs w:val="20"/>
                <w:lang w:eastAsia="fr-FR"/>
              </w:rPr>
              <w:t>Pondération</w:t>
            </w:r>
          </w:p>
        </w:tc>
      </w:tr>
      <w:tr w:rsidR="00463537" w:rsidRPr="00463537" w14:paraId="64F9B2B6" w14:textId="77777777" w:rsidTr="0013533E">
        <w:tc>
          <w:tcPr>
            <w:tcW w:w="4540" w:type="dxa"/>
            <w:shd w:val="clear" w:color="auto" w:fill="auto"/>
            <w:vAlign w:val="center"/>
          </w:tcPr>
          <w:p w14:paraId="42551C91" w14:textId="22F28E5A" w:rsidR="00463537" w:rsidRPr="00463537" w:rsidRDefault="00463537" w:rsidP="00463537">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sidRPr="00463537">
              <w:rPr>
                <w:rFonts w:ascii="Marianne" w:eastAsia="Calibri" w:hAnsi="Marianne" w:cs="Arial"/>
                <w:b/>
                <w:color w:val="000000"/>
                <w:kern w:val="0"/>
                <w:sz w:val="20"/>
                <w:szCs w:val="20"/>
                <w:lang w:eastAsia="fr-FR"/>
              </w:rPr>
              <w:t>CT</w:t>
            </w:r>
            <w:r w:rsidR="00C96808">
              <w:rPr>
                <w:rFonts w:ascii="Marianne" w:eastAsia="Calibri" w:hAnsi="Marianne" w:cs="Arial"/>
                <w:b/>
                <w:color w:val="000000"/>
                <w:kern w:val="0"/>
                <w:sz w:val="20"/>
                <w:szCs w:val="20"/>
                <w:lang w:eastAsia="fr-FR"/>
              </w:rPr>
              <w:t>1</w:t>
            </w:r>
            <w:r w:rsidRPr="00463537">
              <w:rPr>
                <w:rFonts w:ascii="Marianne" w:eastAsia="Calibri" w:hAnsi="Marianne" w:cs="Arial"/>
                <w:b/>
                <w:color w:val="000000"/>
                <w:kern w:val="0"/>
                <w:sz w:val="20"/>
                <w:szCs w:val="20"/>
                <w:lang w:eastAsia="fr-FR"/>
              </w:rPr>
              <w:t xml:space="preserve">. </w:t>
            </w:r>
            <w:bookmarkStart w:id="4" w:name="_Hlk196691057"/>
            <w:r w:rsidRPr="00463537">
              <w:rPr>
                <w:rFonts w:ascii="Marianne" w:eastAsia="Calibri" w:hAnsi="Marianne" w:cs="Arial"/>
                <w:b/>
                <w:color w:val="000000"/>
                <w:kern w:val="0"/>
                <w:sz w:val="20"/>
                <w:szCs w:val="20"/>
                <w:lang w:eastAsia="fr-FR"/>
              </w:rPr>
              <w:t xml:space="preserve">Organisation </w:t>
            </w:r>
            <w:r w:rsidR="00AF6691">
              <w:rPr>
                <w:rFonts w:ascii="Marianne" w:eastAsia="Calibri" w:hAnsi="Marianne" w:cs="Arial"/>
                <w:b/>
                <w:color w:val="000000"/>
                <w:kern w:val="0"/>
                <w:sz w:val="20"/>
                <w:szCs w:val="20"/>
                <w:lang w:eastAsia="fr-FR"/>
              </w:rPr>
              <w:t>et ni</w:t>
            </w:r>
            <w:r w:rsidR="00AF6691" w:rsidRPr="00AF6691">
              <w:rPr>
                <w:rFonts w:ascii="Marianne" w:eastAsia="Calibri" w:hAnsi="Marianne" w:cs="Arial"/>
                <w:b/>
                <w:color w:val="000000"/>
                <w:kern w:val="0"/>
                <w:sz w:val="20"/>
                <w:szCs w:val="20"/>
                <w:lang w:eastAsia="fr-FR"/>
              </w:rPr>
              <w:t>veau de qualification des équipes affectées à la délégation</w:t>
            </w:r>
            <w:bookmarkEnd w:id="4"/>
          </w:p>
        </w:tc>
        <w:tc>
          <w:tcPr>
            <w:tcW w:w="4537" w:type="dxa"/>
            <w:shd w:val="clear" w:color="auto" w:fill="auto"/>
            <w:vAlign w:val="center"/>
          </w:tcPr>
          <w:p w14:paraId="5635B1FA" w14:textId="49F5507F" w:rsidR="00463537" w:rsidRPr="00463537" w:rsidRDefault="00C96808" w:rsidP="00463537">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Pr>
                <w:rFonts w:ascii="Marianne" w:eastAsia="Calibri" w:hAnsi="Marianne" w:cs="Arial"/>
                <w:b/>
                <w:color w:val="000000"/>
                <w:kern w:val="0"/>
                <w:sz w:val="20"/>
                <w:szCs w:val="20"/>
                <w:lang w:eastAsia="fr-FR"/>
              </w:rPr>
              <w:t>40</w:t>
            </w:r>
            <w:r w:rsidR="00AF6691">
              <w:rPr>
                <w:rFonts w:ascii="Marianne" w:eastAsia="Calibri" w:hAnsi="Marianne" w:cs="Arial"/>
                <w:b/>
                <w:color w:val="000000"/>
                <w:kern w:val="0"/>
                <w:sz w:val="20"/>
                <w:szCs w:val="20"/>
                <w:lang w:eastAsia="fr-FR"/>
              </w:rPr>
              <w:t>%</w:t>
            </w:r>
            <w:r>
              <w:rPr>
                <w:rFonts w:ascii="Marianne" w:eastAsia="Calibri" w:hAnsi="Marianne" w:cs="Arial"/>
                <w:b/>
                <w:color w:val="000000"/>
                <w:kern w:val="0"/>
                <w:sz w:val="20"/>
                <w:szCs w:val="20"/>
                <w:lang w:eastAsia="fr-FR"/>
              </w:rPr>
              <w:t xml:space="preserve"> </w:t>
            </w:r>
          </w:p>
        </w:tc>
      </w:tr>
      <w:tr w:rsidR="00463537" w:rsidRPr="00463537" w14:paraId="4F4860E1" w14:textId="77777777" w:rsidTr="0013533E">
        <w:tc>
          <w:tcPr>
            <w:tcW w:w="4540" w:type="dxa"/>
            <w:shd w:val="clear" w:color="auto" w:fill="auto"/>
            <w:vAlign w:val="center"/>
          </w:tcPr>
          <w:p w14:paraId="5A49E9B9" w14:textId="631DE7C9" w:rsidR="00463537" w:rsidRPr="00463537" w:rsidRDefault="00AF6691" w:rsidP="00463537">
            <w:pPr>
              <w:suppressAutoHyphens w:val="0"/>
              <w:spacing w:after="4" w:line="268" w:lineRule="auto"/>
              <w:ind w:left="-5" w:right="33" w:hanging="10"/>
              <w:jc w:val="both"/>
              <w:rPr>
                <w:rFonts w:ascii="Marianne" w:eastAsia="Calibri" w:hAnsi="Marianne" w:cs="Arial"/>
                <w:b/>
                <w:color w:val="000000"/>
                <w:kern w:val="0"/>
                <w:sz w:val="20"/>
                <w:szCs w:val="20"/>
                <w:lang w:eastAsia="fr-FR"/>
              </w:rPr>
            </w:pPr>
            <w:r>
              <w:rPr>
                <w:rFonts w:ascii="Marianne" w:eastAsia="Calibri" w:hAnsi="Marianne" w:cs="Arial"/>
                <w:b/>
                <w:bCs/>
                <w:color w:val="000000"/>
                <w:kern w:val="0"/>
                <w:sz w:val="20"/>
                <w:szCs w:val="20"/>
                <w:lang w:eastAsia="fr-FR"/>
              </w:rPr>
              <w:t>CT</w:t>
            </w:r>
            <w:r w:rsidR="00655523">
              <w:rPr>
                <w:rFonts w:ascii="Marianne" w:eastAsia="Calibri" w:hAnsi="Marianne" w:cs="Arial"/>
                <w:b/>
                <w:bCs/>
                <w:color w:val="000000"/>
                <w:kern w:val="0"/>
                <w:sz w:val="20"/>
                <w:szCs w:val="20"/>
                <w:lang w:eastAsia="fr-FR"/>
              </w:rPr>
              <w:t>2</w:t>
            </w:r>
            <w:r>
              <w:rPr>
                <w:rFonts w:ascii="Marianne" w:eastAsia="Calibri" w:hAnsi="Marianne" w:cs="Arial"/>
                <w:b/>
                <w:bCs/>
                <w:color w:val="000000"/>
                <w:kern w:val="0"/>
                <w:sz w:val="20"/>
                <w:szCs w:val="20"/>
                <w:lang w:eastAsia="fr-FR"/>
              </w:rPr>
              <w:t xml:space="preserve">. </w:t>
            </w:r>
            <w:bookmarkStart w:id="5" w:name="_Hlk196690357"/>
            <w:r w:rsidR="008978DC">
              <w:rPr>
                <w:rFonts w:ascii="Marianne" w:eastAsia="Calibri" w:hAnsi="Marianne" w:cs="Arial"/>
                <w:b/>
                <w:bCs/>
                <w:color w:val="000000"/>
                <w:kern w:val="0"/>
                <w:sz w:val="20"/>
                <w:szCs w:val="20"/>
                <w:lang w:eastAsia="fr-FR"/>
              </w:rPr>
              <w:t>Description</w:t>
            </w:r>
            <w:r>
              <w:rPr>
                <w:rFonts w:ascii="Marianne" w:eastAsia="Calibri" w:hAnsi="Marianne" w:cs="Arial"/>
                <w:b/>
                <w:bCs/>
                <w:color w:val="000000"/>
                <w:kern w:val="0"/>
                <w:sz w:val="20"/>
                <w:szCs w:val="20"/>
                <w:lang w:eastAsia="fr-FR"/>
              </w:rPr>
              <w:t xml:space="preserve"> des infrastructures</w:t>
            </w:r>
            <w:r w:rsidR="00484A82">
              <w:rPr>
                <w:rFonts w:ascii="Marianne" w:eastAsia="Calibri" w:hAnsi="Marianne" w:cs="Arial"/>
                <w:b/>
                <w:bCs/>
                <w:color w:val="000000"/>
                <w:kern w:val="0"/>
                <w:sz w:val="20"/>
                <w:szCs w:val="20"/>
                <w:lang w:eastAsia="fr-FR"/>
              </w:rPr>
              <w:t xml:space="preserve">, équipements et autres moyens </w:t>
            </w:r>
            <w:bookmarkEnd w:id="5"/>
            <w:r w:rsidR="008978DC">
              <w:rPr>
                <w:rFonts w:ascii="Marianne" w:eastAsia="Calibri" w:hAnsi="Marianne" w:cs="Arial"/>
                <w:b/>
                <w:bCs/>
                <w:color w:val="000000"/>
                <w:kern w:val="0"/>
                <w:sz w:val="20"/>
                <w:szCs w:val="20"/>
                <w:lang w:eastAsia="fr-FR"/>
              </w:rPr>
              <w:t>affectés à la délégation</w:t>
            </w:r>
          </w:p>
        </w:tc>
        <w:tc>
          <w:tcPr>
            <w:tcW w:w="4537" w:type="dxa"/>
            <w:shd w:val="clear" w:color="auto" w:fill="auto"/>
            <w:vAlign w:val="center"/>
          </w:tcPr>
          <w:p w14:paraId="609856D7" w14:textId="168C6F03" w:rsidR="00463537" w:rsidRPr="00463537" w:rsidRDefault="00AF6691" w:rsidP="00463537">
            <w:pPr>
              <w:suppressAutoHyphens w:val="0"/>
              <w:spacing w:after="4" w:line="268" w:lineRule="auto"/>
              <w:ind w:left="-5" w:right="33" w:hanging="10"/>
              <w:jc w:val="both"/>
              <w:rPr>
                <w:rFonts w:ascii="Marianne" w:eastAsia="Calibri" w:hAnsi="Marianne" w:cs="Arial"/>
                <w:b/>
                <w:color w:val="000000"/>
                <w:kern w:val="0"/>
                <w:sz w:val="20"/>
                <w:szCs w:val="20"/>
                <w:lang w:eastAsia="fr-FR"/>
              </w:rPr>
            </w:pPr>
            <w:r>
              <w:rPr>
                <w:rFonts w:ascii="Marianne" w:eastAsia="Calibri" w:hAnsi="Marianne" w:cs="Arial"/>
                <w:b/>
                <w:color w:val="000000"/>
                <w:kern w:val="0"/>
                <w:sz w:val="20"/>
                <w:szCs w:val="20"/>
                <w:lang w:eastAsia="fr-FR"/>
              </w:rPr>
              <w:t>20%</w:t>
            </w:r>
          </w:p>
        </w:tc>
      </w:tr>
      <w:tr w:rsidR="00463537" w:rsidRPr="00463537" w14:paraId="06E0A928" w14:textId="77777777" w:rsidTr="0013533E">
        <w:tc>
          <w:tcPr>
            <w:tcW w:w="4540" w:type="dxa"/>
            <w:shd w:val="clear" w:color="auto" w:fill="auto"/>
            <w:vAlign w:val="center"/>
          </w:tcPr>
          <w:p w14:paraId="26B96B5C" w14:textId="0D51E715" w:rsidR="00463537" w:rsidRPr="00463537" w:rsidRDefault="00AF6691" w:rsidP="00463537">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Pr>
                <w:rFonts w:ascii="Marianne" w:eastAsia="Calibri" w:hAnsi="Marianne" w:cs="Arial"/>
                <w:b/>
                <w:bCs/>
                <w:color w:val="000000"/>
                <w:kern w:val="0"/>
                <w:sz w:val="20"/>
                <w:szCs w:val="20"/>
                <w:lang w:eastAsia="fr-FR"/>
              </w:rPr>
              <w:t>CT</w:t>
            </w:r>
            <w:r w:rsidR="00655523">
              <w:rPr>
                <w:rFonts w:ascii="Marianne" w:eastAsia="Calibri" w:hAnsi="Marianne" w:cs="Arial"/>
                <w:b/>
                <w:bCs/>
                <w:color w:val="000000"/>
                <w:kern w:val="0"/>
                <w:sz w:val="20"/>
                <w:szCs w:val="20"/>
                <w:lang w:eastAsia="fr-FR"/>
              </w:rPr>
              <w:t>3</w:t>
            </w:r>
            <w:r>
              <w:rPr>
                <w:rFonts w:ascii="Marianne" w:eastAsia="Calibri" w:hAnsi="Marianne" w:cs="Arial"/>
                <w:b/>
                <w:bCs/>
                <w:color w:val="000000"/>
                <w:kern w:val="0"/>
                <w:sz w:val="20"/>
                <w:szCs w:val="20"/>
                <w:lang w:eastAsia="fr-FR"/>
              </w:rPr>
              <w:t xml:space="preserve">. </w:t>
            </w:r>
            <w:bookmarkStart w:id="6" w:name="_Hlk196690831"/>
            <w:r>
              <w:rPr>
                <w:rFonts w:ascii="Marianne" w:eastAsia="Calibri" w:hAnsi="Marianne" w:cs="Arial"/>
                <w:b/>
                <w:bCs/>
                <w:color w:val="000000"/>
                <w:kern w:val="0"/>
                <w:sz w:val="20"/>
                <w:szCs w:val="20"/>
                <w:lang w:eastAsia="fr-FR"/>
              </w:rPr>
              <w:t>Procédure</w:t>
            </w:r>
            <w:r w:rsidR="000C46B9">
              <w:rPr>
                <w:rFonts w:ascii="Marianne" w:eastAsia="Calibri" w:hAnsi="Marianne" w:cs="Arial"/>
                <w:b/>
                <w:bCs/>
                <w:color w:val="000000"/>
                <w:kern w:val="0"/>
                <w:sz w:val="20"/>
                <w:szCs w:val="20"/>
                <w:lang w:eastAsia="fr-FR"/>
              </w:rPr>
              <w:t>s</w:t>
            </w:r>
            <w:r>
              <w:rPr>
                <w:rFonts w:ascii="Marianne" w:eastAsia="Calibri" w:hAnsi="Marianne" w:cs="Arial"/>
                <w:b/>
                <w:bCs/>
                <w:color w:val="000000"/>
                <w:kern w:val="0"/>
                <w:sz w:val="20"/>
                <w:szCs w:val="20"/>
                <w:lang w:eastAsia="fr-FR"/>
              </w:rPr>
              <w:t xml:space="preserve"> de réalisation des examens de conformité</w:t>
            </w:r>
            <w:bookmarkEnd w:id="6"/>
          </w:p>
        </w:tc>
        <w:tc>
          <w:tcPr>
            <w:tcW w:w="4537" w:type="dxa"/>
            <w:shd w:val="clear" w:color="auto" w:fill="auto"/>
            <w:vAlign w:val="center"/>
          </w:tcPr>
          <w:p w14:paraId="3258772C" w14:textId="5A053453" w:rsidR="00463537" w:rsidRPr="00463537" w:rsidRDefault="00AF6691" w:rsidP="00463537">
            <w:pPr>
              <w:suppressAutoHyphens w:val="0"/>
              <w:spacing w:after="4" w:line="268" w:lineRule="auto"/>
              <w:ind w:left="-5" w:right="33" w:hanging="10"/>
              <w:jc w:val="both"/>
              <w:rPr>
                <w:rFonts w:ascii="Marianne" w:eastAsia="Calibri" w:hAnsi="Marianne" w:cs="Arial"/>
                <w:b/>
                <w:color w:val="000000"/>
                <w:kern w:val="0"/>
                <w:sz w:val="20"/>
                <w:szCs w:val="20"/>
                <w:lang w:eastAsia="fr-FR"/>
              </w:rPr>
            </w:pPr>
            <w:r>
              <w:rPr>
                <w:rFonts w:ascii="Marianne" w:eastAsia="Calibri" w:hAnsi="Marianne" w:cs="Arial"/>
                <w:b/>
                <w:color w:val="000000"/>
                <w:kern w:val="0"/>
                <w:sz w:val="20"/>
                <w:szCs w:val="20"/>
                <w:lang w:eastAsia="fr-FR"/>
              </w:rPr>
              <w:t>20%</w:t>
            </w:r>
          </w:p>
        </w:tc>
      </w:tr>
      <w:tr w:rsidR="0085282C" w:rsidRPr="00463537" w14:paraId="19884D38" w14:textId="77777777" w:rsidTr="0013533E">
        <w:tc>
          <w:tcPr>
            <w:tcW w:w="4540" w:type="dxa"/>
            <w:shd w:val="clear" w:color="auto" w:fill="auto"/>
            <w:vAlign w:val="center"/>
          </w:tcPr>
          <w:p w14:paraId="707F24F8" w14:textId="116A84B2" w:rsidR="00C96808" w:rsidRPr="00C96808" w:rsidRDefault="0085282C" w:rsidP="00C96808">
            <w:pPr>
              <w:suppressAutoHyphens w:val="0"/>
              <w:spacing w:after="4" w:line="268" w:lineRule="auto"/>
              <w:ind w:left="-5" w:right="33" w:hanging="10"/>
              <w:jc w:val="both"/>
              <w:rPr>
                <w:rFonts w:ascii="Marianne" w:eastAsia="Calibri" w:hAnsi="Marianne" w:cs="Arial"/>
                <w:b/>
                <w:bCs/>
                <w:color w:val="000000"/>
                <w:kern w:val="0"/>
                <w:sz w:val="20"/>
                <w:szCs w:val="20"/>
                <w:lang w:eastAsia="fr-FR"/>
              </w:rPr>
            </w:pPr>
            <w:r>
              <w:rPr>
                <w:rFonts w:ascii="Marianne" w:eastAsia="Calibri" w:hAnsi="Marianne" w:cs="Arial"/>
                <w:b/>
                <w:bCs/>
                <w:color w:val="000000"/>
                <w:kern w:val="0"/>
                <w:sz w:val="20"/>
                <w:szCs w:val="20"/>
                <w:lang w:eastAsia="fr-FR"/>
              </w:rPr>
              <w:t>CT</w:t>
            </w:r>
            <w:r w:rsidR="00655523">
              <w:rPr>
                <w:rFonts w:ascii="Marianne" w:eastAsia="Calibri" w:hAnsi="Marianne" w:cs="Arial"/>
                <w:b/>
                <w:bCs/>
                <w:color w:val="000000"/>
                <w:kern w:val="0"/>
                <w:sz w:val="20"/>
                <w:szCs w:val="20"/>
                <w:lang w:eastAsia="fr-FR"/>
              </w:rPr>
              <w:t>4</w:t>
            </w:r>
            <w:r>
              <w:rPr>
                <w:rFonts w:ascii="Marianne" w:eastAsia="Calibri" w:hAnsi="Marianne" w:cs="Arial"/>
                <w:b/>
                <w:bCs/>
                <w:color w:val="000000"/>
                <w:kern w:val="0"/>
                <w:sz w:val="20"/>
                <w:szCs w:val="20"/>
                <w:lang w:eastAsia="fr-FR"/>
              </w:rPr>
              <w:t xml:space="preserve">. </w:t>
            </w:r>
            <w:r w:rsidR="00C96808" w:rsidRPr="00C96808">
              <w:rPr>
                <w:rFonts w:ascii="Marianne" w:eastAsia="Calibri" w:hAnsi="Marianne" w:cs="Arial"/>
                <w:b/>
                <w:bCs/>
                <w:color w:val="000000"/>
                <w:kern w:val="0"/>
                <w:sz w:val="20"/>
                <w:szCs w:val="20"/>
                <w:lang w:eastAsia="fr-FR"/>
              </w:rPr>
              <w:t>Aspects financiers</w:t>
            </w:r>
          </w:p>
          <w:p w14:paraId="18708539" w14:textId="1AA934C1" w:rsidR="0085282C" w:rsidRDefault="00C96808" w:rsidP="00655523">
            <w:pPr>
              <w:suppressAutoHyphens w:val="0"/>
              <w:spacing w:after="4" w:line="268" w:lineRule="auto"/>
              <w:ind w:right="33"/>
              <w:jc w:val="both"/>
              <w:rPr>
                <w:rFonts w:ascii="Marianne" w:eastAsia="Calibri" w:hAnsi="Marianne" w:cs="Arial"/>
                <w:b/>
                <w:bCs/>
                <w:color w:val="000000"/>
                <w:kern w:val="0"/>
                <w:sz w:val="20"/>
                <w:szCs w:val="20"/>
                <w:lang w:eastAsia="fr-FR"/>
              </w:rPr>
            </w:pPr>
            <w:r w:rsidRPr="00C96808">
              <w:rPr>
                <w:rFonts w:ascii="Marianne" w:eastAsia="Calibri" w:hAnsi="Marianne" w:cs="Arial"/>
                <w:b/>
                <w:bCs/>
                <w:color w:val="000000"/>
                <w:kern w:val="0"/>
                <w:sz w:val="20"/>
                <w:szCs w:val="20"/>
                <w:lang w:eastAsia="fr-FR"/>
              </w:rPr>
              <w:t>Tarifs proposés</w:t>
            </w:r>
            <w:r w:rsidR="00655523">
              <w:rPr>
                <w:rFonts w:ascii="Marianne" w:eastAsia="Calibri" w:hAnsi="Marianne" w:cs="Arial"/>
                <w:b/>
                <w:bCs/>
                <w:color w:val="000000"/>
                <w:kern w:val="0"/>
                <w:sz w:val="20"/>
                <w:szCs w:val="20"/>
                <w:lang w:eastAsia="fr-FR"/>
              </w:rPr>
              <w:t>, justification de ces tarifs et c</w:t>
            </w:r>
            <w:r w:rsidRPr="00C96808">
              <w:rPr>
                <w:rFonts w:ascii="Marianne" w:eastAsia="Calibri" w:hAnsi="Marianne" w:cs="Arial"/>
                <w:b/>
                <w:bCs/>
                <w:color w:val="000000"/>
                <w:kern w:val="0"/>
                <w:sz w:val="20"/>
                <w:szCs w:val="20"/>
                <w:lang w:eastAsia="fr-FR"/>
              </w:rPr>
              <w:t>ohérence des tarifs proposés au regard de la projection financière / comptes prévisionnels</w:t>
            </w:r>
          </w:p>
        </w:tc>
        <w:tc>
          <w:tcPr>
            <w:tcW w:w="4537" w:type="dxa"/>
            <w:shd w:val="clear" w:color="auto" w:fill="auto"/>
            <w:vAlign w:val="center"/>
          </w:tcPr>
          <w:p w14:paraId="2FB3A331" w14:textId="4409611E" w:rsidR="0085282C" w:rsidRDefault="00C96808" w:rsidP="00463537">
            <w:pPr>
              <w:suppressAutoHyphens w:val="0"/>
              <w:spacing w:after="4" w:line="268" w:lineRule="auto"/>
              <w:ind w:left="-5" w:right="33" w:hanging="10"/>
              <w:jc w:val="both"/>
              <w:rPr>
                <w:rFonts w:ascii="Marianne" w:eastAsia="Calibri" w:hAnsi="Marianne" w:cs="Arial"/>
                <w:b/>
                <w:color w:val="000000"/>
                <w:kern w:val="0"/>
                <w:sz w:val="20"/>
                <w:szCs w:val="20"/>
                <w:lang w:eastAsia="fr-FR"/>
              </w:rPr>
            </w:pPr>
            <w:r>
              <w:rPr>
                <w:rFonts w:ascii="Marianne" w:eastAsia="Calibri" w:hAnsi="Marianne" w:cs="Arial"/>
                <w:b/>
                <w:color w:val="000000"/>
                <w:kern w:val="0"/>
                <w:sz w:val="20"/>
                <w:szCs w:val="20"/>
                <w:lang w:eastAsia="fr-FR"/>
              </w:rPr>
              <w:t xml:space="preserve">20% </w:t>
            </w:r>
          </w:p>
        </w:tc>
      </w:tr>
    </w:tbl>
    <w:p w14:paraId="2119C49D" w14:textId="4E1FADAB" w:rsidR="00B035AE" w:rsidRPr="009A2F85" w:rsidRDefault="00B035AE" w:rsidP="00B035AE">
      <w:pPr>
        <w:suppressAutoHyphens w:val="0"/>
        <w:spacing w:line="259" w:lineRule="auto"/>
        <w:rPr>
          <w:rFonts w:ascii="Marianne" w:eastAsia="Calibri" w:hAnsi="Marianne" w:cs="Arial"/>
          <w:color w:val="000000"/>
          <w:kern w:val="0"/>
          <w:sz w:val="20"/>
          <w:szCs w:val="20"/>
          <w:lang w:eastAsia="fr-FR"/>
        </w:rPr>
      </w:pPr>
    </w:p>
    <w:p w14:paraId="749875B3" w14:textId="77777777" w:rsidR="00B035AE" w:rsidRPr="009A2F85" w:rsidRDefault="00B035AE" w:rsidP="00B035AE">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L’offre du candidat devra suivre le plan détaillé ci-après. Le candidat devra développer dans chaque partie et éventuelle sous-partie les éléments demandés. Tout autre élément développé ne sera pas pris en compte. </w:t>
      </w:r>
    </w:p>
    <w:p w14:paraId="17E85CD9" w14:textId="77777777" w:rsidR="00B035AE" w:rsidRPr="009A2F85" w:rsidRDefault="00B035AE" w:rsidP="00B035AE">
      <w:pPr>
        <w:suppressAutoHyphens w:val="0"/>
        <w:spacing w:line="259" w:lineRule="auto"/>
        <w:rPr>
          <w:rFonts w:ascii="Marianne" w:eastAsia="Calibri"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 </w:t>
      </w:r>
    </w:p>
    <w:p w14:paraId="483EBE62" w14:textId="77777777" w:rsidR="00B035AE" w:rsidRPr="009A2F85" w:rsidRDefault="00B035AE" w:rsidP="00B035AE">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9A2F85">
        <w:rPr>
          <w:rFonts w:ascii="Marianne" w:eastAsia="Arial" w:hAnsi="Marianne" w:cs="Arial"/>
          <w:color w:val="000000"/>
          <w:kern w:val="0"/>
          <w:sz w:val="20"/>
          <w:szCs w:val="20"/>
          <w:lang w:eastAsia="fr-FR"/>
        </w:rPr>
        <w:t>Les candidats sont autorisés à faire des renvois à des éventuelles annexes.</w:t>
      </w:r>
    </w:p>
    <w:p w14:paraId="2A1A8F5E" w14:textId="77777777" w:rsidR="00B035AE" w:rsidRPr="009A2F85" w:rsidRDefault="00B035AE" w:rsidP="00B035AE">
      <w:pPr>
        <w:suppressAutoHyphens w:val="0"/>
        <w:spacing w:line="259" w:lineRule="auto"/>
        <w:rPr>
          <w:rFonts w:ascii="Marianne" w:eastAsia="Calibri"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 </w:t>
      </w:r>
    </w:p>
    <w:p w14:paraId="57FAD3DA" w14:textId="77777777" w:rsidR="00B035AE" w:rsidRPr="009A2F85" w:rsidRDefault="00B035AE" w:rsidP="00B035AE">
      <w:pPr>
        <w:suppressAutoHyphens w:val="0"/>
        <w:spacing w:line="278" w:lineRule="auto"/>
        <w:rPr>
          <w:rFonts w:ascii="Marianne" w:eastAsia="Calibri" w:hAnsi="Marianne" w:cs="Arial"/>
          <w:color w:val="000000"/>
          <w:kern w:val="0"/>
          <w:sz w:val="20"/>
          <w:szCs w:val="20"/>
          <w:lang w:eastAsia="fr-FR"/>
        </w:rPr>
      </w:pPr>
      <w:r w:rsidRPr="009A2F85">
        <w:rPr>
          <w:rFonts w:ascii="Marianne" w:eastAsia="Arial" w:hAnsi="Marianne" w:cs="Arial"/>
          <w:b/>
          <w:color w:val="000000"/>
          <w:kern w:val="0"/>
          <w:sz w:val="20"/>
          <w:szCs w:val="20"/>
          <w:u w:val="single" w:color="000000"/>
          <w:lang w:eastAsia="fr-FR"/>
        </w:rPr>
        <w:t>Le cadre de réponse est un document obligatoire. Toute offre ne se présentant pas sous cette</w:t>
      </w:r>
      <w:r w:rsidRPr="009A2F85">
        <w:rPr>
          <w:rFonts w:ascii="Marianne" w:eastAsia="Arial" w:hAnsi="Marianne" w:cs="Arial"/>
          <w:b/>
          <w:color w:val="000000"/>
          <w:kern w:val="0"/>
          <w:sz w:val="20"/>
          <w:szCs w:val="20"/>
          <w:lang w:eastAsia="fr-FR"/>
        </w:rPr>
        <w:t xml:space="preserve"> </w:t>
      </w:r>
      <w:r w:rsidRPr="009A2F85">
        <w:rPr>
          <w:rFonts w:ascii="Marianne" w:eastAsia="Arial" w:hAnsi="Marianne" w:cs="Arial"/>
          <w:b/>
          <w:color w:val="000000"/>
          <w:kern w:val="0"/>
          <w:sz w:val="20"/>
          <w:szCs w:val="20"/>
          <w:u w:val="single" w:color="000000"/>
          <w:lang w:eastAsia="fr-FR"/>
        </w:rPr>
        <w:t>forme sera déclarée irrégulière sans possibilité de la régulariser</w:t>
      </w:r>
      <w:r w:rsidRPr="009A2F85">
        <w:rPr>
          <w:rFonts w:ascii="Marianne" w:eastAsia="Arial" w:hAnsi="Marianne" w:cs="Arial"/>
          <w:color w:val="000000"/>
          <w:kern w:val="0"/>
          <w:sz w:val="20"/>
          <w:szCs w:val="20"/>
          <w:lang w:eastAsia="fr-FR"/>
        </w:rPr>
        <w:t xml:space="preserve">. </w:t>
      </w:r>
    </w:p>
    <w:p w14:paraId="4C9E2FB5" w14:textId="77777777" w:rsidR="00B035AE" w:rsidRPr="009A2F85" w:rsidRDefault="00B035AE" w:rsidP="00B035AE">
      <w:pPr>
        <w:suppressAutoHyphens w:val="0"/>
        <w:spacing w:after="18" w:line="259" w:lineRule="auto"/>
        <w:rPr>
          <w:rFonts w:ascii="Marianne" w:eastAsia="Calibri" w:hAnsi="Marianne" w:cs="Arial"/>
          <w:color w:val="000000"/>
          <w:kern w:val="0"/>
          <w:sz w:val="20"/>
          <w:szCs w:val="20"/>
          <w:lang w:eastAsia="fr-FR"/>
        </w:rPr>
      </w:pPr>
      <w:r w:rsidRPr="009A2F85">
        <w:rPr>
          <w:rFonts w:ascii="Marianne" w:eastAsia="Arial" w:hAnsi="Marianne" w:cs="Arial"/>
          <w:b/>
          <w:color w:val="000000"/>
          <w:kern w:val="0"/>
          <w:sz w:val="20"/>
          <w:szCs w:val="20"/>
          <w:lang w:eastAsia="fr-FR"/>
        </w:rPr>
        <w:t xml:space="preserve"> </w:t>
      </w:r>
    </w:p>
    <w:p w14:paraId="6B99009A" w14:textId="77777777" w:rsidR="00B035AE" w:rsidRPr="009A2F85" w:rsidRDefault="00B035AE" w:rsidP="00B035AE">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L’offre du candidat ne devra pas excéder la limite de </w:t>
      </w:r>
      <w:r>
        <w:rPr>
          <w:rFonts w:ascii="Marianne" w:eastAsia="Arial" w:hAnsi="Marianne" w:cs="Arial"/>
          <w:color w:val="000000"/>
          <w:kern w:val="0"/>
          <w:sz w:val="20"/>
          <w:szCs w:val="20"/>
          <w:lang w:eastAsia="fr-FR"/>
        </w:rPr>
        <w:t>80</w:t>
      </w:r>
      <w:r w:rsidRPr="009A2F85">
        <w:rPr>
          <w:rFonts w:ascii="Marianne" w:eastAsia="Arial" w:hAnsi="Marianne" w:cs="Arial"/>
          <w:color w:val="000000"/>
          <w:kern w:val="0"/>
          <w:sz w:val="20"/>
          <w:szCs w:val="20"/>
          <w:lang w:eastAsia="fr-FR"/>
        </w:rPr>
        <w:t xml:space="preserve"> pages (hors annexes). La page de garde, la page « Consignes » et le sommaire ne sont pas comptabilisées. Toute page au-delà de la limite fixée ne sera pas prise en compte.</w:t>
      </w:r>
    </w:p>
    <w:p w14:paraId="67B90995" w14:textId="77777777" w:rsidR="00B035AE" w:rsidRDefault="00B035AE" w:rsidP="00B035AE">
      <w:pPr>
        <w:suppressAutoHyphens w:val="0"/>
        <w:spacing w:after="17" w:line="259" w:lineRule="auto"/>
        <w:rPr>
          <w:rFonts w:ascii="Marianne" w:eastAsia="Arial"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 </w:t>
      </w:r>
    </w:p>
    <w:p w14:paraId="40B179DD" w14:textId="77777777" w:rsidR="00B035AE" w:rsidRPr="001D0139" w:rsidRDefault="00B035AE" w:rsidP="00B035AE">
      <w:pPr>
        <w:suppressAutoHyphens w:val="0"/>
        <w:spacing w:after="4" w:line="268" w:lineRule="auto"/>
        <w:ind w:left="-5" w:right="33" w:hanging="10"/>
        <w:jc w:val="both"/>
        <w:rPr>
          <w:rFonts w:ascii="Marianne" w:eastAsia="Arial" w:hAnsi="Marianne" w:cs="Arial"/>
          <w:b/>
          <w:bCs/>
          <w:color w:val="000000"/>
          <w:kern w:val="0"/>
          <w:sz w:val="20"/>
          <w:szCs w:val="20"/>
          <w:u w:val="single"/>
          <w:lang w:eastAsia="fr-FR"/>
        </w:rPr>
      </w:pPr>
      <w:r w:rsidRPr="001D0139">
        <w:rPr>
          <w:rFonts w:ascii="Marianne" w:eastAsia="Arial" w:hAnsi="Marianne" w:cs="Arial"/>
          <w:b/>
          <w:bCs/>
          <w:color w:val="000000"/>
          <w:kern w:val="0"/>
          <w:sz w:val="20"/>
          <w:szCs w:val="20"/>
          <w:u w:val="single"/>
          <w:lang w:eastAsia="fr-FR"/>
        </w:rPr>
        <w:t xml:space="preserve">Les documents permettant de juger de la capacité technique du candidat à réaliser les prestations du présent accord-cadre sont à joindre en annexe du CRT : </w:t>
      </w:r>
    </w:p>
    <w:p w14:paraId="739CD9DD" w14:textId="6CF804B3" w:rsidR="00B035AE" w:rsidRDefault="006D1F83" w:rsidP="00B035AE">
      <w:pPr>
        <w:pStyle w:val="Paragraphedeliste"/>
        <w:numPr>
          <w:ilvl w:val="0"/>
          <w:numId w:val="5"/>
        </w:numPr>
        <w:suppressAutoHyphens w:val="0"/>
        <w:spacing w:after="4" w:line="268" w:lineRule="auto"/>
        <w:ind w:right="33"/>
        <w:jc w:val="both"/>
        <w:rPr>
          <w:rFonts w:ascii="Marianne" w:eastAsia="Calibri" w:hAnsi="Marianne" w:cs="Arial"/>
          <w:color w:val="000000"/>
          <w:kern w:val="0"/>
          <w:sz w:val="20"/>
          <w:szCs w:val="20"/>
          <w:lang w:eastAsia="fr-FR"/>
        </w:rPr>
      </w:pPr>
      <w:r>
        <w:rPr>
          <w:rFonts w:ascii="Marianne" w:eastAsia="Calibri" w:hAnsi="Marianne" w:cs="Arial"/>
          <w:color w:val="000000"/>
          <w:kern w:val="0"/>
          <w:sz w:val="20"/>
          <w:szCs w:val="20"/>
          <w:lang w:eastAsia="fr-FR"/>
        </w:rPr>
        <w:t>Accréditation à la n</w:t>
      </w:r>
      <w:r w:rsidR="00B035AE">
        <w:rPr>
          <w:rFonts w:ascii="Marianne" w:eastAsia="Calibri" w:hAnsi="Marianne" w:cs="Arial"/>
          <w:color w:val="000000"/>
          <w:kern w:val="0"/>
          <w:sz w:val="20"/>
          <w:szCs w:val="20"/>
          <w:lang w:eastAsia="fr-FR"/>
        </w:rPr>
        <w:t>orme ISO</w:t>
      </w:r>
      <w:r>
        <w:rPr>
          <w:rFonts w:ascii="Marianne" w:eastAsia="Calibri" w:hAnsi="Marianne" w:cs="Arial"/>
          <w:color w:val="000000"/>
          <w:kern w:val="0"/>
          <w:sz w:val="20"/>
          <w:szCs w:val="20"/>
          <w:lang w:eastAsia="fr-FR"/>
        </w:rPr>
        <w:t xml:space="preserve"> 17025</w:t>
      </w:r>
    </w:p>
    <w:p w14:paraId="635EF788" w14:textId="743D96E7" w:rsidR="00B035AE" w:rsidRPr="009A2F71" w:rsidRDefault="00B035AE" w:rsidP="00B035AE">
      <w:pPr>
        <w:pStyle w:val="Paragraphedeliste"/>
        <w:numPr>
          <w:ilvl w:val="0"/>
          <w:numId w:val="5"/>
        </w:numPr>
        <w:suppressAutoHyphens w:val="0"/>
        <w:spacing w:after="4" w:line="268" w:lineRule="auto"/>
        <w:ind w:right="33"/>
        <w:jc w:val="both"/>
        <w:rPr>
          <w:rFonts w:ascii="Marianne" w:eastAsia="Calibri" w:hAnsi="Marianne" w:cs="Arial"/>
          <w:color w:val="000000"/>
          <w:kern w:val="0"/>
          <w:sz w:val="20"/>
          <w:szCs w:val="20"/>
          <w:lang w:eastAsia="fr-FR"/>
        </w:rPr>
      </w:pPr>
      <w:bookmarkStart w:id="7" w:name="_Hlk195013889"/>
      <w:r>
        <w:rPr>
          <w:rFonts w:ascii="Marianne" w:eastAsia="Calibri" w:hAnsi="Marianne" w:cs="Arial"/>
          <w:color w:val="000000"/>
          <w:kern w:val="0"/>
          <w:sz w:val="20"/>
          <w:szCs w:val="20"/>
          <w:lang w:eastAsia="fr-FR"/>
        </w:rPr>
        <w:t>CV des</w:t>
      </w:r>
      <w:r w:rsidR="001225A6">
        <w:rPr>
          <w:rFonts w:ascii="Marianne" w:eastAsia="Calibri" w:hAnsi="Marianne" w:cs="Arial"/>
          <w:color w:val="000000"/>
          <w:kern w:val="0"/>
          <w:sz w:val="20"/>
          <w:szCs w:val="20"/>
          <w:lang w:eastAsia="fr-FR"/>
        </w:rPr>
        <w:t xml:space="preserve"> équipes fléchées pour la réalisation des activités de la </w:t>
      </w:r>
      <w:r w:rsidR="00481F1F">
        <w:rPr>
          <w:rFonts w:ascii="Marianne" w:eastAsia="Calibri" w:hAnsi="Marianne" w:cs="Arial"/>
          <w:color w:val="000000"/>
          <w:kern w:val="0"/>
          <w:sz w:val="20"/>
          <w:szCs w:val="20"/>
          <w:lang w:eastAsia="fr-FR"/>
        </w:rPr>
        <w:t>délégation</w:t>
      </w:r>
      <w:r w:rsidR="001225A6">
        <w:rPr>
          <w:rFonts w:ascii="Marianne" w:eastAsia="Calibri" w:hAnsi="Marianne" w:cs="Arial"/>
          <w:color w:val="000000"/>
          <w:kern w:val="0"/>
          <w:sz w:val="20"/>
          <w:szCs w:val="20"/>
          <w:lang w:eastAsia="fr-FR"/>
        </w:rPr>
        <w:t>.</w:t>
      </w:r>
      <w:r>
        <w:rPr>
          <w:rFonts w:ascii="Marianne" w:eastAsia="Calibri" w:hAnsi="Marianne" w:cs="Arial"/>
          <w:color w:val="000000"/>
          <w:kern w:val="0"/>
          <w:sz w:val="20"/>
          <w:szCs w:val="20"/>
          <w:lang w:eastAsia="fr-FR"/>
        </w:rPr>
        <w:t xml:space="preserve"> </w:t>
      </w:r>
    </w:p>
    <w:bookmarkEnd w:id="7"/>
    <w:p w14:paraId="4D4B0D2C" w14:textId="77777777" w:rsidR="00B035AE" w:rsidRPr="009A2F85" w:rsidRDefault="00B035AE" w:rsidP="00B035AE">
      <w:pPr>
        <w:suppressAutoHyphens w:val="0"/>
        <w:spacing w:after="17" w:line="259" w:lineRule="auto"/>
        <w:rPr>
          <w:rFonts w:ascii="Marianne" w:eastAsia="Calibri" w:hAnsi="Marianne" w:cs="Arial"/>
          <w:color w:val="000000"/>
          <w:kern w:val="0"/>
          <w:sz w:val="20"/>
          <w:szCs w:val="20"/>
          <w:lang w:eastAsia="fr-FR"/>
        </w:rPr>
      </w:pPr>
    </w:p>
    <w:p w14:paraId="21A7F9E2" w14:textId="30564998" w:rsidR="00B035AE" w:rsidRPr="00A32872" w:rsidRDefault="00B035AE" w:rsidP="00A32872">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9A2F85">
        <w:rPr>
          <w:rFonts w:ascii="Marianne" w:eastAsia="Arial" w:hAnsi="Marianne" w:cs="Arial"/>
          <w:color w:val="000000"/>
          <w:kern w:val="0"/>
          <w:sz w:val="20"/>
          <w:szCs w:val="20"/>
          <w:lang w:eastAsia="fr-FR"/>
        </w:rPr>
        <w:t xml:space="preserve">La police utilisée doit être la suivante : Arial de taille 10. </w:t>
      </w:r>
    </w:p>
    <w:p w14:paraId="442A20E1" w14:textId="77777777" w:rsidR="00B035AE" w:rsidRPr="009A2F85" w:rsidRDefault="00B035AE" w:rsidP="00B035AE">
      <w:pPr>
        <w:pStyle w:val="Corpsdetexte"/>
        <w:pageBreakBefore/>
        <w:jc w:val="both"/>
        <w:rPr>
          <w:rFonts w:ascii="Marianne" w:eastAsia="Arial" w:hAnsi="Marianne"/>
          <w:szCs w:val="20"/>
        </w:rPr>
      </w:pPr>
    </w:p>
    <w:p w14:paraId="1F3C200C" w14:textId="4A1D6D02" w:rsidR="00B035AE" w:rsidRPr="00E50CED" w:rsidRDefault="00FC0F6C" w:rsidP="00B035AE">
      <w:pPr>
        <w:pStyle w:val="Titre1"/>
        <w:numPr>
          <w:ilvl w:val="0"/>
          <w:numId w:val="2"/>
        </w:numPr>
        <w:pBdr>
          <w:top w:val="single" w:sz="4" w:space="1" w:color="000000"/>
          <w:left w:val="single" w:sz="4" w:space="4" w:color="000000"/>
          <w:bottom w:val="single" w:sz="4" w:space="1" w:color="000000"/>
          <w:right w:val="single" w:sz="4" w:space="4" w:color="000000"/>
        </w:pBdr>
        <w:jc w:val="both"/>
        <w:rPr>
          <w:rFonts w:ascii="Marianne" w:hAnsi="Marianne"/>
          <w:sz w:val="22"/>
          <w:szCs w:val="22"/>
        </w:rPr>
      </w:pPr>
      <w:bookmarkStart w:id="8" w:name="_Toc199859898"/>
      <w:r w:rsidRPr="00E50CED">
        <w:rPr>
          <w:rFonts w:ascii="Marianne" w:hAnsi="Marianne"/>
          <w:sz w:val="22"/>
          <w:szCs w:val="22"/>
        </w:rPr>
        <w:t>Présentation du candidat</w:t>
      </w:r>
      <w:bookmarkEnd w:id="8"/>
    </w:p>
    <w:p w14:paraId="60A62AB3" w14:textId="671A16CC" w:rsidR="00B035AE" w:rsidRDefault="00B035AE" w:rsidP="00B035AE">
      <w:pPr>
        <w:jc w:val="both"/>
        <w:rPr>
          <w:rFonts w:ascii="Marianne" w:hAnsi="Marianne" w:cs="Arial"/>
          <w:b/>
          <w:bCs/>
          <w:sz w:val="20"/>
          <w:szCs w:val="20"/>
        </w:rPr>
      </w:pPr>
    </w:p>
    <w:p w14:paraId="797E17C6" w14:textId="3E1D4D15" w:rsidR="0088262E" w:rsidRDefault="0088262E" w:rsidP="00475DFA">
      <w:pPr>
        <w:tabs>
          <w:tab w:val="left" w:pos="1605"/>
        </w:tabs>
        <w:jc w:val="both"/>
        <w:rPr>
          <w:rFonts w:ascii="Marianne" w:hAnsi="Marianne"/>
          <w:sz w:val="20"/>
        </w:rPr>
      </w:pPr>
      <w:r>
        <w:rPr>
          <w:rFonts w:ascii="Marianne" w:hAnsi="Marianne"/>
          <w:sz w:val="20"/>
        </w:rPr>
        <w:t>Le candidat présente son organisation dans son ensemble.</w:t>
      </w:r>
    </w:p>
    <w:p w14:paraId="7562EF9A" w14:textId="30EE3969" w:rsidR="0088262E" w:rsidRDefault="0088262E" w:rsidP="00475DFA">
      <w:pPr>
        <w:tabs>
          <w:tab w:val="left" w:pos="1605"/>
        </w:tabs>
        <w:jc w:val="both"/>
        <w:rPr>
          <w:rFonts w:ascii="Marianne" w:hAnsi="Marianne"/>
          <w:sz w:val="20"/>
        </w:rPr>
      </w:pPr>
      <w:r>
        <w:rPr>
          <w:rFonts w:ascii="Marianne" w:hAnsi="Marianne"/>
          <w:sz w:val="20"/>
        </w:rPr>
        <w:t>Par souci de clarté, il peut joindre un organigramme.</w:t>
      </w:r>
    </w:p>
    <w:p w14:paraId="6F8EDDB4" w14:textId="77777777" w:rsidR="0088262E" w:rsidRDefault="0088262E" w:rsidP="00475DFA">
      <w:pPr>
        <w:tabs>
          <w:tab w:val="left" w:pos="1605"/>
        </w:tabs>
        <w:jc w:val="both"/>
        <w:rPr>
          <w:rFonts w:ascii="Marianne" w:hAnsi="Marianne"/>
          <w:sz w:val="20"/>
        </w:rPr>
      </w:pPr>
    </w:p>
    <w:p w14:paraId="56DC3ED8" w14:textId="26F5709F" w:rsidR="0088262E" w:rsidRDefault="0088262E" w:rsidP="00475DFA">
      <w:pPr>
        <w:tabs>
          <w:tab w:val="left" w:pos="1605"/>
        </w:tabs>
        <w:jc w:val="both"/>
        <w:rPr>
          <w:rFonts w:ascii="Marianne" w:hAnsi="Marianne"/>
          <w:sz w:val="20"/>
        </w:rPr>
      </w:pPr>
      <w:r>
        <w:rPr>
          <w:rFonts w:ascii="Marianne" w:hAnsi="Marianne"/>
          <w:sz w:val="20"/>
        </w:rPr>
        <w:t xml:space="preserve">Le candidat présente les modalités de suivi administratif et financier de la </w:t>
      </w:r>
      <w:r w:rsidR="00CF34FB">
        <w:rPr>
          <w:rFonts w:ascii="Marianne" w:hAnsi="Marianne"/>
          <w:sz w:val="20"/>
        </w:rPr>
        <w:t xml:space="preserve">délégation </w:t>
      </w:r>
      <w:r>
        <w:rPr>
          <w:rFonts w:ascii="Marianne" w:hAnsi="Marianne"/>
          <w:sz w:val="20"/>
        </w:rPr>
        <w:t>et les équipes chargés de ce suivi.</w:t>
      </w:r>
    </w:p>
    <w:p w14:paraId="6EE96D78" w14:textId="7A41132D" w:rsidR="0088262E" w:rsidRDefault="0088262E" w:rsidP="00475DFA">
      <w:pPr>
        <w:jc w:val="both"/>
        <w:rPr>
          <w:rFonts w:ascii="Marianne" w:hAnsi="Marianne" w:cs="Arial"/>
          <w:b/>
          <w:bCs/>
          <w:sz w:val="20"/>
          <w:szCs w:val="20"/>
        </w:rPr>
      </w:pPr>
    </w:p>
    <w:p w14:paraId="2D89A926" w14:textId="0D3C0A34" w:rsidR="00F75DAA" w:rsidRDefault="00F75DAA" w:rsidP="00475DFA">
      <w:pPr>
        <w:jc w:val="both"/>
        <w:rPr>
          <w:rFonts w:ascii="Marianne" w:hAnsi="Marianne" w:cs="Arial"/>
          <w:sz w:val="20"/>
          <w:szCs w:val="20"/>
        </w:rPr>
      </w:pPr>
      <w:r w:rsidRPr="00CD46C3">
        <w:rPr>
          <w:rFonts w:ascii="Marianne" w:hAnsi="Marianne" w:cs="Arial"/>
          <w:sz w:val="20"/>
          <w:szCs w:val="20"/>
        </w:rPr>
        <w:t xml:space="preserve">Le candidat décrit comment il entend rendre compte de son activité à l’autorité </w:t>
      </w:r>
      <w:r w:rsidR="00CF34FB">
        <w:rPr>
          <w:rFonts w:ascii="Marianne" w:hAnsi="Marianne" w:cs="Arial"/>
          <w:sz w:val="20"/>
          <w:szCs w:val="20"/>
        </w:rPr>
        <w:t>délégante</w:t>
      </w:r>
      <w:r w:rsidR="00CF34FB" w:rsidRPr="00CD46C3">
        <w:rPr>
          <w:rFonts w:ascii="Marianne" w:hAnsi="Marianne" w:cs="Arial"/>
          <w:sz w:val="20"/>
          <w:szCs w:val="20"/>
        </w:rPr>
        <w:t xml:space="preserve"> </w:t>
      </w:r>
      <w:r w:rsidRPr="00CD46C3">
        <w:rPr>
          <w:rFonts w:ascii="Marianne" w:hAnsi="Marianne" w:cs="Arial"/>
          <w:sz w:val="20"/>
          <w:szCs w:val="20"/>
        </w:rPr>
        <w:t xml:space="preserve">(en complément des dispositions de l’article « Relations avec l’autorité </w:t>
      </w:r>
      <w:r w:rsidR="00CF34FB">
        <w:rPr>
          <w:rFonts w:ascii="Marianne" w:hAnsi="Marianne" w:cs="Arial"/>
          <w:sz w:val="20"/>
          <w:szCs w:val="20"/>
        </w:rPr>
        <w:t>délégante</w:t>
      </w:r>
      <w:r w:rsidR="00CF34FB" w:rsidRPr="00CD46C3">
        <w:rPr>
          <w:rFonts w:ascii="Marianne" w:hAnsi="Marianne" w:cs="Arial"/>
          <w:sz w:val="20"/>
          <w:szCs w:val="20"/>
        </w:rPr>
        <w:t> </w:t>
      </w:r>
      <w:r w:rsidRPr="00CD46C3">
        <w:rPr>
          <w:rFonts w:ascii="Marianne" w:hAnsi="Marianne" w:cs="Arial"/>
          <w:sz w:val="20"/>
          <w:szCs w:val="20"/>
        </w:rPr>
        <w:t xml:space="preserve">» du cahier des charges »). </w:t>
      </w:r>
    </w:p>
    <w:p w14:paraId="53601A12" w14:textId="28D512AF" w:rsidR="003A7EE0" w:rsidRDefault="003A7EE0" w:rsidP="00475DFA">
      <w:pPr>
        <w:jc w:val="both"/>
        <w:rPr>
          <w:rFonts w:ascii="Marianne" w:hAnsi="Marianne" w:cs="Arial"/>
          <w:sz w:val="20"/>
          <w:szCs w:val="20"/>
        </w:rPr>
      </w:pPr>
    </w:p>
    <w:p w14:paraId="1A0713E3" w14:textId="77777777" w:rsidR="003A7EE0" w:rsidRPr="003A7EE0" w:rsidRDefault="003A7EE0" w:rsidP="00475DFA">
      <w:pPr>
        <w:jc w:val="both"/>
        <w:rPr>
          <w:rFonts w:ascii="Marianne" w:hAnsi="Marianne" w:cs="Arial"/>
          <w:sz w:val="20"/>
          <w:szCs w:val="20"/>
        </w:rPr>
      </w:pPr>
      <w:r w:rsidRPr="003A7EE0">
        <w:rPr>
          <w:rFonts w:ascii="Marianne" w:hAnsi="Marianne" w:cs="Arial"/>
          <w:sz w:val="20"/>
          <w:szCs w:val="20"/>
        </w:rPr>
        <w:t>Le candidat présentera :</w:t>
      </w:r>
    </w:p>
    <w:p w14:paraId="4593978E" w14:textId="77777777" w:rsidR="003A7EE0" w:rsidRDefault="003A7EE0" w:rsidP="00475DFA">
      <w:pPr>
        <w:pStyle w:val="Paragraphedeliste"/>
        <w:numPr>
          <w:ilvl w:val="0"/>
          <w:numId w:val="11"/>
        </w:numPr>
        <w:jc w:val="both"/>
        <w:rPr>
          <w:rFonts w:ascii="Marianne" w:hAnsi="Marianne" w:cs="Arial"/>
          <w:sz w:val="20"/>
          <w:szCs w:val="20"/>
        </w:rPr>
      </w:pPr>
      <w:proofErr w:type="gramStart"/>
      <w:r w:rsidRPr="003A7EE0">
        <w:rPr>
          <w:rFonts w:ascii="Marianne" w:hAnsi="Marianne" w:cs="Arial"/>
          <w:sz w:val="20"/>
          <w:szCs w:val="20"/>
        </w:rPr>
        <w:t>les</w:t>
      </w:r>
      <w:proofErr w:type="gramEnd"/>
      <w:r w:rsidRPr="003A7EE0">
        <w:rPr>
          <w:rFonts w:ascii="Marianne" w:hAnsi="Marianne" w:cs="Arial"/>
          <w:sz w:val="20"/>
          <w:szCs w:val="20"/>
        </w:rPr>
        <w:t xml:space="preserve"> statuts de son établissement et de la personne morale à laquelle il est rattaché,</w:t>
      </w:r>
    </w:p>
    <w:p w14:paraId="31A6BC1A" w14:textId="77777777" w:rsidR="003A7EE0" w:rsidRDefault="003A7EE0" w:rsidP="00475DFA">
      <w:pPr>
        <w:pStyle w:val="Paragraphedeliste"/>
        <w:numPr>
          <w:ilvl w:val="0"/>
          <w:numId w:val="11"/>
        </w:numPr>
        <w:jc w:val="both"/>
        <w:rPr>
          <w:rFonts w:ascii="Marianne" w:hAnsi="Marianne" w:cs="Arial"/>
          <w:sz w:val="20"/>
          <w:szCs w:val="20"/>
        </w:rPr>
      </w:pPr>
      <w:proofErr w:type="gramStart"/>
      <w:r w:rsidRPr="003A7EE0">
        <w:rPr>
          <w:rFonts w:ascii="Marianne" w:hAnsi="Marianne" w:cs="Arial"/>
          <w:sz w:val="20"/>
          <w:szCs w:val="20"/>
        </w:rPr>
        <w:t>la</w:t>
      </w:r>
      <w:proofErr w:type="gramEnd"/>
      <w:r w:rsidRPr="003A7EE0">
        <w:rPr>
          <w:rFonts w:ascii="Marianne" w:hAnsi="Marianne" w:cs="Arial"/>
          <w:sz w:val="20"/>
          <w:szCs w:val="20"/>
        </w:rPr>
        <w:t xml:space="preserve"> composition de son actionnariat : liste des actionnaires avec raison sociale pour les personnes morales, adresse et part du capital détenu,</w:t>
      </w:r>
    </w:p>
    <w:p w14:paraId="3361C63E" w14:textId="0E38BC91" w:rsidR="003A7EE0" w:rsidRPr="003A7EE0" w:rsidRDefault="003A7EE0" w:rsidP="00475DFA">
      <w:pPr>
        <w:pStyle w:val="Paragraphedeliste"/>
        <w:numPr>
          <w:ilvl w:val="0"/>
          <w:numId w:val="11"/>
        </w:numPr>
        <w:jc w:val="both"/>
        <w:rPr>
          <w:rFonts w:ascii="Marianne" w:hAnsi="Marianne" w:cs="Arial"/>
          <w:sz w:val="20"/>
          <w:szCs w:val="20"/>
        </w:rPr>
      </w:pPr>
      <w:proofErr w:type="gramStart"/>
      <w:r w:rsidRPr="003A7EE0">
        <w:rPr>
          <w:rFonts w:ascii="Marianne" w:hAnsi="Marianne" w:cs="Arial"/>
          <w:sz w:val="20"/>
          <w:szCs w:val="20"/>
        </w:rPr>
        <w:t>les</w:t>
      </w:r>
      <w:proofErr w:type="gramEnd"/>
      <w:r w:rsidRPr="003A7EE0">
        <w:rPr>
          <w:rFonts w:ascii="Marianne" w:hAnsi="Marianne" w:cs="Arial"/>
          <w:sz w:val="20"/>
          <w:szCs w:val="20"/>
        </w:rPr>
        <w:t xml:space="preserve"> comptes annuels des trois derniers exercices clos (bilan et compte de résultat).</w:t>
      </w:r>
    </w:p>
    <w:p w14:paraId="48FEFEBB" w14:textId="77777777" w:rsidR="003A7EE0" w:rsidRPr="003A7EE0" w:rsidRDefault="003A7EE0" w:rsidP="00475DFA">
      <w:pPr>
        <w:jc w:val="both"/>
        <w:rPr>
          <w:rFonts w:ascii="Marianne" w:hAnsi="Marianne" w:cs="Arial"/>
          <w:sz w:val="20"/>
          <w:szCs w:val="20"/>
        </w:rPr>
      </w:pPr>
      <w:r w:rsidRPr="003A7EE0">
        <w:rPr>
          <w:rFonts w:ascii="Marianne" w:hAnsi="Marianne" w:cs="Arial"/>
          <w:sz w:val="20"/>
          <w:szCs w:val="20"/>
        </w:rPr>
        <w:t>Le candidat résumera les documents listés ci-dessus et attendus complets en annexe.</w:t>
      </w:r>
    </w:p>
    <w:p w14:paraId="5741CDE2" w14:textId="12844314" w:rsidR="00CD46C3" w:rsidRDefault="00CD46C3" w:rsidP="00475DFA">
      <w:pPr>
        <w:jc w:val="both"/>
        <w:rPr>
          <w:rFonts w:ascii="Marianne" w:hAnsi="Marianne" w:cs="Arial"/>
          <w:sz w:val="20"/>
          <w:szCs w:val="20"/>
        </w:rPr>
      </w:pPr>
    </w:p>
    <w:p w14:paraId="770DFFEC" w14:textId="0522F39A" w:rsidR="00CD46C3" w:rsidRDefault="00CD46C3" w:rsidP="00475DFA">
      <w:pPr>
        <w:jc w:val="both"/>
        <w:rPr>
          <w:rFonts w:ascii="Marianne" w:hAnsi="Marianne" w:cs="Arial"/>
          <w:sz w:val="20"/>
          <w:szCs w:val="20"/>
        </w:rPr>
      </w:pPr>
      <w:r>
        <w:rPr>
          <w:rFonts w:ascii="Marianne" w:hAnsi="Marianne" w:cs="Arial"/>
          <w:sz w:val="20"/>
          <w:szCs w:val="20"/>
        </w:rPr>
        <w:t xml:space="preserve">Le candidat décrit comme il entend se coordonner avec le délégataire de la </w:t>
      </w:r>
      <w:r w:rsidR="00CF34FB">
        <w:rPr>
          <w:rFonts w:ascii="Marianne" w:hAnsi="Marianne" w:cs="Arial"/>
          <w:sz w:val="20"/>
          <w:szCs w:val="20"/>
        </w:rPr>
        <w:t xml:space="preserve">délégation </w:t>
      </w:r>
      <w:r>
        <w:rPr>
          <w:rFonts w:ascii="Marianne" w:hAnsi="Marianne" w:cs="Arial"/>
          <w:sz w:val="20"/>
          <w:szCs w:val="20"/>
        </w:rPr>
        <w:t xml:space="preserve">relative à la délivrance des attestations de conformité, dans l’hypothèse où le candidat n’est pas lui-même délégataire de cette autre </w:t>
      </w:r>
      <w:r w:rsidR="00CF34FB">
        <w:rPr>
          <w:rFonts w:ascii="Marianne" w:hAnsi="Marianne" w:cs="Arial"/>
          <w:sz w:val="20"/>
          <w:szCs w:val="20"/>
        </w:rPr>
        <w:t>délégation</w:t>
      </w:r>
      <w:r>
        <w:rPr>
          <w:rFonts w:ascii="Marianne" w:hAnsi="Marianne" w:cs="Arial"/>
          <w:sz w:val="20"/>
          <w:szCs w:val="20"/>
        </w:rPr>
        <w:t>.</w:t>
      </w:r>
    </w:p>
    <w:p w14:paraId="24EA47BE" w14:textId="539EBDDD" w:rsidR="00B035AE" w:rsidRPr="008337AB" w:rsidRDefault="00B035AE" w:rsidP="00475DFA">
      <w:pPr>
        <w:jc w:val="both"/>
        <w:rPr>
          <w:rFonts w:ascii="Marianne" w:hAnsi="Marianne" w:cs="Arial"/>
          <w:sz w:val="20"/>
          <w:szCs w:val="20"/>
        </w:rPr>
      </w:pPr>
    </w:p>
    <w:p w14:paraId="63278953" w14:textId="2A587372" w:rsidR="00071CAF" w:rsidRPr="00266B96" w:rsidRDefault="00071CAF" w:rsidP="00475DFA">
      <w:pPr>
        <w:jc w:val="both"/>
        <w:rPr>
          <w:rFonts w:ascii="Marianne" w:hAnsi="Marianne" w:cs="Arial"/>
          <w:bCs/>
          <w:sz w:val="20"/>
          <w:szCs w:val="20"/>
          <w:u w:val="single"/>
        </w:rPr>
      </w:pPr>
      <w:r w:rsidRPr="00266B96">
        <w:rPr>
          <w:rFonts w:ascii="Marianne" w:hAnsi="Marianne" w:cs="Arial"/>
          <w:bCs/>
          <w:sz w:val="20"/>
          <w:szCs w:val="20"/>
          <w:u w:val="single"/>
        </w:rPr>
        <w:t>Indépendance, impartialité et confidentialité vis-à-vis des usagers de la délégation</w:t>
      </w:r>
      <w:r w:rsidR="00266B96" w:rsidRPr="00266B96">
        <w:rPr>
          <w:rFonts w:ascii="Marianne" w:hAnsi="Marianne" w:cs="Arial"/>
          <w:bCs/>
          <w:sz w:val="20"/>
          <w:szCs w:val="20"/>
          <w:u w:val="single"/>
        </w:rPr>
        <w:t> :</w:t>
      </w:r>
    </w:p>
    <w:p w14:paraId="1E4A6CB8" w14:textId="0BD41B49" w:rsidR="00C96808" w:rsidRPr="00C96808" w:rsidRDefault="00C96808" w:rsidP="00475DFA">
      <w:pPr>
        <w:jc w:val="both"/>
        <w:rPr>
          <w:rFonts w:ascii="Marianne" w:hAnsi="Marianne" w:cs="Arial"/>
          <w:bCs/>
          <w:sz w:val="20"/>
          <w:szCs w:val="20"/>
        </w:rPr>
      </w:pPr>
      <w:r w:rsidRPr="00C96808">
        <w:rPr>
          <w:rFonts w:ascii="Marianne" w:hAnsi="Marianne" w:cs="Arial"/>
          <w:bCs/>
          <w:sz w:val="20"/>
          <w:szCs w:val="20"/>
        </w:rPr>
        <w:t>Le candidat présentera les liens capitalistiques, personnels et organisationnels qui sont susceptibles de le relier à un ou plusieurs acteurs du transport sous température dirigée, tant en France qu’à l’étranger.</w:t>
      </w:r>
    </w:p>
    <w:p w14:paraId="51131085" w14:textId="3A09454C" w:rsidR="00C96808" w:rsidRDefault="00C96808" w:rsidP="00475DFA">
      <w:pPr>
        <w:jc w:val="both"/>
        <w:rPr>
          <w:rFonts w:ascii="Marianne" w:hAnsi="Marianne" w:cs="Arial"/>
          <w:bCs/>
          <w:sz w:val="20"/>
          <w:szCs w:val="20"/>
        </w:rPr>
      </w:pPr>
      <w:r w:rsidRPr="00C96808">
        <w:rPr>
          <w:rFonts w:ascii="Marianne" w:hAnsi="Marianne" w:cs="Arial"/>
          <w:bCs/>
          <w:sz w:val="20"/>
          <w:szCs w:val="20"/>
        </w:rPr>
        <w:t xml:space="preserve">Il présentera les dispositifs et les consignes données à son personnel, permettant de garantir, l’indépendance, l’impartialité et la confidentialité de l’équipe dédiée à l’exercice de la </w:t>
      </w:r>
      <w:r w:rsidR="00074CDF">
        <w:rPr>
          <w:rFonts w:ascii="Marianne" w:hAnsi="Marianne" w:cs="Arial"/>
          <w:bCs/>
          <w:sz w:val="20"/>
          <w:szCs w:val="20"/>
        </w:rPr>
        <w:t>délégation</w:t>
      </w:r>
      <w:r w:rsidRPr="00C96808">
        <w:rPr>
          <w:rFonts w:ascii="Marianne" w:hAnsi="Marianne" w:cs="Arial"/>
          <w:bCs/>
          <w:sz w:val="20"/>
          <w:szCs w:val="20"/>
        </w:rPr>
        <w:t xml:space="preserve"> vis-à-vis, notamment, des autres acteurs du transport sous température dirigée</w:t>
      </w:r>
      <w:r w:rsidR="00835C41">
        <w:rPr>
          <w:rFonts w:ascii="Marianne" w:hAnsi="Marianne" w:cs="Arial"/>
          <w:bCs/>
          <w:sz w:val="20"/>
          <w:szCs w:val="20"/>
        </w:rPr>
        <w:t>.</w:t>
      </w:r>
    </w:p>
    <w:p w14:paraId="10B44263" w14:textId="6E639845" w:rsidR="008337AB" w:rsidRDefault="008337AB" w:rsidP="00835C41">
      <w:pPr>
        <w:rPr>
          <w:rFonts w:ascii="Marianne" w:hAnsi="Marianne" w:cs="Arial"/>
          <w:bCs/>
          <w:sz w:val="20"/>
          <w:szCs w:val="20"/>
        </w:rPr>
      </w:pPr>
    </w:p>
    <w:p w14:paraId="7DD573C4" w14:textId="77777777" w:rsidR="008337AB" w:rsidRPr="009A2F85" w:rsidRDefault="008337AB" w:rsidP="00C96808">
      <w:pPr>
        <w:jc w:val="both"/>
        <w:rPr>
          <w:rFonts w:ascii="Marianne" w:hAnsi="Marianne" w:cs="Arial"/>
          <w:bCs/>
          <w:sz w:val="20"/>
          <w:szCs w:val="20"/>
        </w:rPr>
      </w:pPr>
    </w:p>
    <w:p w14:paraId="4EC0691C" w14:textId="77777777" w:rsidR="00835C41" w:rsidRPr="009A2F85" w:rsidRDefault="00835C41" w:rsidP="00835C41">
      <w:pPr>
        <w:rPr>
          <w:rFonts w:ascii="Marianne" w:hAnsi="Marianne"/>
          <w:b/>
          <w:bCs/>
          <w:szCs w:val="20"/>
        </w:rPr>
      </w:pPr>
    </w:p>
    <w:p w14:paraId="61EA7ACB" w14:textId="77777777" w:rsidR="00B035AE" w:rsidRPr="009A2F85" w:rsidRDefault="00B035AE" w:rsidP="00B035AE">
      <w:pPr>
        <w:jc w:val="center"/>
        <w:rPr>
          <w:rFonts w:ascii="Marianne" w:hAnsi="Marianne" w:cs="Arial"/>
          <w:b/>
          <w:bCs/>
          <w:sz w:val="20"/>
          <w:szCs w:val="20"/>
        </w:rPr>
      </w:pPr>
    </w:p>
    <w:p w14:paraId="7B75B39B" w14:textId="60974DD5" w:rsidR="00B035AE" w:rsidRPr="00CB64E5" w:rsidRDefault="00071CAF" w:rsidP="00B035AE">
      <w:pPr>
        <w:pStyle w:val="Titre1"/>
        <w:numPr>
          <w:ilvl w:val="0"/>
          <w:numId w:val="2"/>
        </w:numPr>
        <w:pBdr>
          <w:top w:val="single" w:sz="4" w:space="1" w:color="000000"/>
          <w:left w:val="single" w:sz="4" w:space="4" w:color="000000"/>
          <w:bottom w:val="single" w:sz="4" w:space="21" w:color="000000"/>
          <w:right w:val="single" w:sz="4" w:space="4" w:color="000000"/>
        </w:pBdr>
        <w:jc w:val="both"/>
        <w:rPr>
          <w:rFonts w:ascii="Marianne" w:hAnsi="Marianne"/>
        </w:rPr>
      </w:pPr>
      <w:bookmarkStart w:id="9" w:name="_Toc199859899"/>
      <w:r w:rsidRPr="00071CAF">
        <w:rPr>
          <w:rFonts w:ascii="Marianne" w:hAnsi="Marianne"/>
          <w:sz w:val="24"/>
          <w:szCs w:val="20"/>
        </w:rPr>
        <w:t>Organisation et niveau de qualification des équipes affectées à la délégation</w:t>
      </w:r>
      <w:r w:rsidR="008978DC">
        <w:rPr>
          <w:rFonts w:ascii="Marianne" w:hAnsi="Marianne"/>
          <w:sz w:val="24"/>
          <w:szCs w:val="20"/>
        </w:rPr>
        <w:t xml:space="preserve"> (CT1)</w:t>
      </w:r>
      <w:bookmarkEnd w:id="9"/>
    </w:p>
    <w:p w14:paraId="22A3D409" w14:textId="77777777" w:rsidR="00071CAF" w:rsidRDefault="00071CAF" w:rsidP="00B035AE">
      <w:pPr>
        <w:rPr>
          <w:rFonts w:ascii="Marianne" w:hAnsi="Marianne" w:cs="Arial"/>
          <w:sz w:val="20"/>
          <w:szCs w:val="20"/>
        </w:rPr>
      </w:pPr>
    </w:p>
    <w:p w14:paraId="1D8BEDEC" w14:textId="2B3FF1C8" w:rsidR="00071CAF" w:rsidRPr="00071CAF" w:rsidRDefault="00071CAF" w:rsidP="00475DFA">
      <w:pPr>
        <w:jc w:val="both"/>
        <w:rPr>
          <w:rFonts w:ascii="Marianne" w:hAnsi="Marianne" w:cs="Arial"/>
          <w:sz w:val="20"/>
          <w:szCs w:val="20"/>
        </w:rPr>
      </w:pPr>
      <w:r w:rsidRPr="00071CAF">
        <w:rPr>
          <w:rFonts w:ascii="Marianne" w:hAnsi="Marianne" w:cs="Arial"/>
          <w:sz w:val="20"/>
          <w:szCs w:val="20"/>
        </w:rPr>
        <w:t xml:space="preserve">Le candidat démontrera sa compétence pour réaliser des essais d’engins de transport sous température dirigée au regard des dispositions définies par l’accord ATP. Pour ce faire, il présentera son activité actuelle </w:t>
      </w:r>
      <w:r w:rsidR="00794ED7">
        <w:rPr>
          <w:rFonts w:ascii="Marianne" w:hAnsi="Marianne" w:cs="Arial"/>
          <w:sz w:val="20"/>
          <w:szCs w:val="20"/>
        </w:rPr>
        <w:t xml:space="preserve">ou passée </w:t>
      </w:r>
      <w:r w:rsidRPr="00071CAF">
        <w:rPr>
          <w:rFonts w:ascii="Marianne" w:hAnsi="Marianne" w:cs="Arial"/>
          <w:sz w:val="20"/>
          <w:szCs w:val="20"/>
        </w:rPr>
        <w:t>en tant que laboratoire d’essai.</w:t>
      </w:r>
    </w:p>
    <w:p w14:paraId="1C3328A4" w14:textId="0A0A27B8" w:rsidR="00071CAF" w:rsidRPr="00071CAF" w:rsidRDefault="00071CAF" w:rsidP="00475DFA">
      <w:pPr>
        <w:jc w:val="both"/>
        <w:rPr>
          <w:rFonts w:ascii="Marianne" w:hAnsi="Marianne" w:cs="Arial"/>
          <w:sz w:val="20"/>
          <w:szCs w:val="20"/>
        </w:rPr>
      </w:pPr>
      <w:r w:rsidRPr="00071CAF">
        <w:rPr>
          <w:rFonts w:ascii="Marianne" w:hAnsi="Marianne" w:cs="Arial"/>
          <w:sz w:val="20"/>
          <w:szCs w:val="20"/>
        </w:rPr>
        <w:t xml:space="preserve">Par ailleurs, le candidat justifiera </w:t>
      </w:r>
      <w:r w:rsidR="00266B96">
        <w:rPr>
          <w:rFonts w:ascii="Marianne" w:hAnsi="Marianne" w:cs="Arial"/>
          <w:sz w:val="20"/>
          <w:szCs w:val="20"/>
        </w:rPr>
        <w:t xml:space="preserve">(preuve ou attestation à joindre en annexe au cadre de réponse) </w:t>
      </w:r>
      <w:r w:rsidRPr="00071CAF">
        <w:rPr>
          <w:rFonts w:ascii="Marianne" w:hAnsi="Marianne" w:cs="Arial"/>
          <w:sz w:val="20"/>
          <w:szCs w:val="20"/>
        </w:rPr>
        <w:t>être accrédité au titre de la norme ISO 17025 relative aux exigences générales concernant la compétence des laboratoires d'étalonnage et d'essai pour la mise en œuvre des méthodes et procédures définies à l'annexe 1, appendice 2 de l’accord ATP.</w:t>
      </w:r>
    </w:p>
    <w:p w14:paraId="71AACE01" w14:textId="4773925F" w:rsidR="00071CAF" w:rsidRPr="00071CAF" w:rsidRDefault="00071CAF" w:rsidP="00475DFA">
      <w:pPr>
        <w:jc w:val="both"/>
        <w:rPr>
          <w:rFonts w:ascii="Marianne" w:hAnsi="Marianne" w:cs="Arial"/>
          <w:sz w:val="20"/>
          <w:szCs w:val="20"/>
        </w:rPr>
      </w:pPr>
      <w:r w:rsidRPr="00071CAF">
        <w:rPr>
          <w:rFonts w:ascii="Marianne" w:hAnsi="Marianne" w:cs="Arial"/>
          <w:sz w:val="20"/>
          <w:szCs w:val="20"/>
        </w:rPr>
        <w:lastRenderedPageBreak/>
        <w:t xml:space="preserve">Si le candidat n’est pas encore accrédité au titre de cette norme, il doit s’engager sur la date à laquelle il le sera. Cette date devra être antérieure au début de la période de </w:t>
      </w:r>
      <w:r w:rsidR="00074CDF">
        <w:rPr>
          <w:rFonts w:ascii="Marianne" w:hAnsi="Marianne" w:cs="Arial"/>
          <w:sz w:val="20"/>
          <w:szCs w:val="20"/>
        </w:rPr>
        <w:t>délégat</w:t>
      </w:r>
      <w:r w:rsidRPr="00071CAF">
        <w:rPr>
          <w:rFonts w:ascii="Marianne" w:hAnsi="Marianne" w:cs="Arial"/>
          <w:sz w:val="20"/>
          <w:szCs w:val="20"/>
        </w:rPr>
        <w:t>ion.</w:t>
      </w:r>
    </w:p>
    <w:p w14:paraId="1C6A6998" w14:textId="40ADDF92" w:rsidR="00071CAF" w:rsidRDefault="00071CAF" w:rsidP="00475DFA">
      <w:pPr>
        <w:jc w:val="both"/>
        <w:rPr>
          <w:rFonts w:ascii="Marianne" w:hAnsi="Marianne" w:cs="Arial"/>
          <w:sz w:val="20"/>
          <w:szCs w:val="20"/>
        </w:rPr>
      </w:pPr>
      <w:r w:rsidRPr="00071CAF">
        <w:rPr>
          <w:rFonts w:ascii="Marianne" w:hAnsi="Marianne" w:cs="Arial"/>
          <w:sz w:val="20"/>
          <w:szCs w:val="20"/>
        </w:rPr>
        <w:t>Si le candidat est déjà accrédité au stade de la présente procédure de sélection, il fournira le dernier rapport d’audit du COFRAC et décrira les suites ayant été données.</w:t>
      </w:r>
    </w:p>
    <w:p w14:paraId="743EEE7B" w14:textId="77777777" w:rsidR="00071CAF" w:rsidRDefault="00071CAF" w:rsidP="00475DFA">
      <w:pPr>
        <w:jc w:val="both"/>
        <w:rPr>
          <w:rFonts w:ascii="Marianne" w:hAnsi="Marianne" w:cs="Arial"/>
          <w:sz w:val="20"/>
          <w:szCs w:val="20"/>
        </w:rPr>
      </w:pPr>
    </w:p>
    <w:p w14:paraId="3201F187" w14:textId="77777777" w:rsidR="00071CAF" w:rsidRPr="00071CAF" w:rsidRDefault="00071CAF" w:rsidP="00475DFA">
      <w:pPr>
        <w:jc w:val="both"/>
        <w:rPr>
          <w:rFonts w:ascii="Marianne" w:hAnsi="Marianne" w:cs="Arial"/>
          <w:sz w:val="20"/>
          <w:szCs w:val="20"/>
        </w:rPr>
      </w:pPr>
      <w:r w:rsidRPr="00071CAF">
        <w:rPr>
          <w:rFonts w:ascii="Marianne" w:hAnsi="Marianne" w:cs="Arial"/>
          <w:sz w:val="20"/>
          <w:szCs w:val="20"/>
        </w:rPr>
        <w:t xml:space="preserve">Le candidat décrira en termes d’effectifs les moyens humains mis à la disposition de la délégation. </w:t>
      </w:r>
    </w:p>
    <w:p w14:paraId="0F9B87E3" w14:textId="57B39A56" w:rsidR="00071CAF" w:rsidRPr="00071CAF" w:rsidRDefault="00071CAF" w:rsidP="00475DFA">
      <w:pPr>
        <w:jc w:val="both"/>
        <w:rPr>
          <w:rFonts w:ascii="Marianne" w:hAnsi="Marianne" w:cs="Arial"/>
          <w:sz w:val="20"/>
          <w:szCs w:val="20"/>
        </w:rPr>
      </w:pPr>
      <w:r w:rsidRPr="00071CAF">
        <w:rPr>
          <w:rFonts w:ascii="Marianne" w:hAnsi="Marianne" w:cs="Arial"/>
          <w:sz w:val="20"/>
          <w:szCs w:val="20"/>
        </w:rPr>
        <w:t xml:space="preserve">Le candidat </w:t>
      </w:r>
      <w:r w:rsidR="00794ED7">
        <w:rPr>
          <w:rFonts w:ascii="Marianne" w:hAnsi="Marianne" w:cs="Arial"/>
          <w:sz w:val="20"/>
          <w:szCs w:val="20"/>
        </w:rPr>
        <w:t>précisera</w:t>
      </w:r>
      <w:r w:rsidR="00794ED7" w:rsidRPr="00071CAF">
        <w:rPr>
          <w:rFonts w:ascii="Marianne" w:hAnsi="Marianne" w:cs="Arial"/>
          <w:sz w:val="20"/>
          <w:szCs w:val="20"/>
        </w:rPr>
        <w:t xml:space="preserve"> </w:t>
      </w:r>
      <w:r w:rsidRPr="00071CAF">
        <w:rPr>
          <w:rFonts w:ascii="Marianne" w:hAnsi="Marianne" w:cs="Arial"/>
          <w:sz w:val="20"/>
          <w:szCs w:val="20"/>
        </w:rPr>
        <w:t xml:space="preserve">s’il a à sa disposition des personnels de remplacement au regard des données d’activité présentées au cahier des charges. </w:t>
      </w:r>
    </w:p>
    <w:p w14:paraId="5CB8B9A6" w14:textId="77777777" w:rsidR="00071CAF" w:rsidRPr="00071CAF" w:rsidRDefault="00071CAF" w:rsidP="00475DFA">
      <w:pPr>
        <w:jc w:val="both"/>
        <w:rPr>
          <w:rFonts w:ascii="Marianne" w:hAnsi="Marianne" w:cs="Arial"/>
          <w:sz w:val="20"/>
          <w:szCs w:val="20"/>
        </w:rPr>
      </w:pPr>
      <w:r w:rsidRPr="00071CAF">
        <w:rPr>
          <w:rFonts w:ascii="Marianne" w:hAnsi="Marianne" w:cs="Arial"/>
          <w:sz w:val="20"/>
          <w:szCs w:val="20"/>
        </w:rPr>
        <w:t xml:space="preserve">Le candidat précise les modalités de supervision intégrées dans le fonctionnement pressenti. </w:t>
      </w:r>
    </w:p>
    <w:p w14:paraId="6E95A6B9" w14:textId="3516CC4C" w:rsidR="009904C9" w:rsidRDefault="00071CAF" w:rsidP="00475DFA">
      <w:pPr>
        <w:jc w:val="both"/>
        <w:rPr>
          <w:rFonts w:ascii="Marianne" w:hAnsi="Marianne" w:cs="Arial"/>
          <w:sz w:val="20"/>
          <w:szCs w:val="20"/>
        </w:rPr>
      </w:pPr>
      <w:r w:rsidRPr="00071CAF">
        <w:rPr>
          <w:rFonts w:ascii="Marianne" w:hAnsi="Marianne" w:cs="Arial"/>
          <w:sz w:val="20"/>
          <w:szCs w:val="20"/>
        </w:rPr>
        <w:t>Le candidat décrit le plan de formation du personnel sur 5 ans qu’il entend mettre en place pour maintenir les compétences nécessaires à la bonne exécution de la délégation.</w:t>
      </w:r>
    </w:p>
    <w:p w14:paraId="46A8491D" w14:textId="4109BEA4" w:rsidR="00071CAF" w:rsidRDefault="00071CAF" w:rsidP="00475DFA">
      <w:pPr>
        <w:jc w:val="both"/>
        <w:rPr>
          <w:rFonts w:ascii="Marianne" w:hAnsi="Marianne" w:cs="Arial"/>
          <w:sz w:val="20"/>
          <w:szCs w:val="20"/>
        </w:rPr>
      </w:pPr>
    </w:p>
    <w:p w14:paraId="606414C2" w14:textId="3468EE9C" w:rsidR="00071CAF" w:rsidRDefault="00071CAF" w:rsidP="00475DFA">
      <w:pPr>
        <w:jc w:val="both"/>
        <w:rPr>
          <w:rFonts w:ascii="Marianne" w:hAnsi="Marianne" w:cs="Arial"/>
          <w:sz w:val="20"/>
          <w:szCs w:val="20"/>
        </w:rPr>
      </w:pPr>
      <w:r w:rsidRPr="00071CAF">
        <w:rPr>
          <w:rFonts w:ascii="Marianne" w:hAnsi="Marianne" w:cs="Arial"/>
          <w:sz w:val="20"/>
          <w:szCs w:val="20"/>
        </w:rPr>
        <w:t>Le candidat présentera ses équipes (les CV peuvent être joints en annexe du cadre de réponse).</w:t>
      </w:r>
    </w:p>
    <w:p w14:paraId="3896A99E" w14:textId="77777777" w:rsidR="00794ED7" w:rsidRPr="00071CAF" w:rsidRDefault="00794ED7" w:rsidP="00475DFA">
      <w:pPr>
        <w:jc w:val="both"/>
        <w:rPr>
          <w:rFonts w:ascii="Marianne" w:hAnsi="Marianne" w:cs="Arial"/>
          <w:sz w:val="20"/>
          <w:szCs w:val="20"/>
        </w:rPr>
      </w:pPr>
    </w:p>
    <w:p w14:paraId="7A7D4152" w14:textId="66F69E1E" w:rsidR="00071CAF" w:rsidRPr="00071CAF" w:rsidRDefault="00071CAF" w:rsidP="00475DFA">
      <w:pPr>
        <w:jc w:val="both"/>
        <w:rPr>
          <w:rFonts w:ascii="Marianne" w:hAnsi="Marianne" w:cs="Arial"/>
          <w:sz w:val="20"/>
          <w:szCs w:val="20"/>
        </w:rPr>
      </w:pPr>
      <w:r w:rsidRPr="00071CAF">
        <w:rPr>
          <w:rFonts w:ascii="Marianne" w:hAnsi="Marianne" w:cs="Arial"/>
          <w:sz w:val="20"/>
          <w:szCs w:val="20"/>
        </w:rPr>
        <w:t>Le candidat décrit le niveau de compétences de ses équipes par type d’expertise</w:t>
      </w:r>
      <w:r w:rsidR="00B52041">
        <w:rPr>
          <w:rFonts w:ascii="Marianne" w:hAnsi="Marianne" w:cs="Arial"/>
          <w:sz w:val="20"/>
          <w:szCs w:val="20"/>
        </w:rPr>
        <w:t>, concernant en particulier</w:t>
      </w:r>
      <w:r w:rsidRPr="00071CAF">
        <w:rPr>
          <w:rFonts w:ascii="Marianne" w:hAnsi="Marianne" w:cs="Arial"/>
          <w:sz w:val="20"/>
          <w:szCs w:val="20"/>
        </w:rPr>
        <w:t xml:space="preserve"> : </w:t>
      </w:r>
    </w:p>
    <w:p w14:paraId="323FE7BE" w14:textId="77777777" w:rsidR="00071CAF" w:rsidRPr="00071CAF" w:rsidRDefault="00071CAF" w:rsidP="00475DFA">
      <w:pPr>
        <w:jc w:val="both"/>
        <w:rPr>
          <w:rFonts w:ascii="Marianne" w:hAnsi="Marianne" w:cs="Arial"/>
          <w:sz w:val="20"/>
          <w:szCs w:val="20"/>
        </w:rPr>
      </w:pPr>
    </w:p>
    <w:p w14:paraId="482803A1" w14:textId="7C1A30EF" w:rsidR="00071CAF" w:rsidRPr="00071CAF" w:rsidRDefault="00071CAF" w:rsidP="00475DFA">
      <w:pPr>
        <w:numPr>
          <w:ilvl w:val="0"/>
          <w:numId w:val="7"/>
        </w:numPr>
        <w:jc w:val="both"/>
        <w:rPr>
          <w:rFonts w:ascii="Marianne" w:hAnsi="Marianne" w:cs="Arial"/>
          <w:sz w:val="20"/>
          <w:szCs w:val="20"/>
        </w:rPr>
      </w:pPr>
      <w:proofErr w:type="gramStart"/>
      <w:r w:rsidRPr="00071CAF">
        <w:rPr>
          <w:rFonts w:ascii="Marianne" w:hAnsi="Marianne" w:cs="Arial"/>
          <w:sz w:val="20"/>
          <w:szCs w:val="20"/>
        </w:rPr>
        <w:t>connaissances</w:t>
      </w:r>
      <w:proofErr w:type="gramEnd"/>
      <w:r w:rsidRPr="00071CAF">
        <w:rPr>
          <w:rFonts w:ascii="Marianne" w:hAnsi="Marianne" w:cs="Arial"/>
          <w:sz w:val="20"/>
          <w:szCs w:val="20"/>
        </w:rPr>
        <w:t xml:space="preserve"> en matière d’examens de conformité d’engins de transport sous température dirigée, au regard des dispositions définies par l’accord ATP</w:t>
      </w:r>
      <w:r w:rsidR="00794ED7">
        <w:rPr>
          <w:rFonts w:ascii="Marianne" w:hAnsi="Marianne" w:cs="Arial"/>
          <w:sz w:val="20"/>
          <w:szCs w:val="20"/>
        </w:rPr>
        <w:t>,</w:t>
      </w:r>
    </w:p>
    <w:p w14:paraId="42200112" w14:textId="06F5EF2A" w:rsidR="00071CAF" w:rsidRPr="006C7E3A" w:rsidRDefault="00071CAF" w:rsidP="00475DFA">
      <w:pPr>
        <w:numPr>
          <w:ilvl w:val="0"/>
          <w:numId w:val="7"/>
        </w:numPr>
        <w:jc w:val="both"/>
        <w:rPr>
          <w:rFonts w:ascii="Marianne" w:hAnsi="Marianne" w:cs="Arial"/>
          <w:sz w:val="20"/>
          <w:szCs w:val="20"/>
        </w:rPr>
      </w:pPr>
      <w:proofErr w:type="gramStart"/>
      <w:r w:rsidRPr="006C7E3A">
        <w:rPr>
          <w:rFonts w:ascii="Marianne" w:hAnsi="Marianne" w:cs="Arial"/>
          <w:sz w:val="20"/>
          <w:szCs w:val="20"/>
        </w:rPr>
        <w:t>compétences</w:t>
      </w:r>
      <w:proofErr w:type="gramEnd"/>
      <w:r w:rsidRPr="006C7E3A">
        <w:rPr>
          <w:rFonts w:ascii="Marianne" w:hAnsi="Marianne" w:cs="Arial"/>
          <w:sz w:val="20"/>
          <w:szCs w:val="20"/>
        </w:rPr>
        <w:t xml:space="preserve"> en mesure physique et en thermodynamique</w:t>
      </w:r>
      <w:r w:rsidR="00794ED7" w:rsidRPr="006C7E3A">
        <w:rPr>
          <w:rFonts w:ascii="Marianne" w:hAnsi="Marianne" w:cs="Arial"/>
          <w:sz w:val="20"/>
          <w:szCs w:val="20"/>
        </w:rPr>
        <w:t>,</w:t>
      </w:r>
    </w:p>
    <w:p w14:paraId="60D5DCB7" w14:textId="22E6B96A" w:rsidR="00071CAF" w:rsidRPr="006C7E3A" w:rsidRDefault="00071CAF" w:rsidP="00475DFA">
      <w:pPr>
        <w:numPr>
          <w:ilvl w:val="0"/>
          <w:numId w:val="7"/>
        </w:numPr>
        <w:jc w:val="both"/>
        <w:rPr>
          <w:rFonts w:ascii="Marianne" w:hAnsi="Marianne" w:cs="Arial"/>
          <w:sz w:val="20"/>
          <w:szCs w:val="20"/>
        </w:rPr>
      </w:pPr>
      <w:proofErr w:type="gramStart"/>
      <w:r w:rsidRPr="006C7E3A">
        <w:rPr>
          <w:rFonts w:ascii="Marianne" w:hAnsi="Marianne" w:cs="Arial"/>
          <w:sz w:val="20"/>
          <w:szCs w:val="20"/>
        </w:rPr>
        <w:t>attestations</w:t>
      </w:r>
      <w:proofErr w:type="gramEnd"/>
      <w:r w:rsidRPr="006C7E3A">
        <w:rPr>
          <w:rFonts w:ascii="Marianne" w:hAnsi="Marianne" w:cs="Arial"/>
          <w:sz w:val="20"/>
          <w:szCs w:val="20"/>
        </w:rPr>
        <w:t xml:space="preserve"> d’aptitude à manipuler les fluides frigorigènes de catégorie I et V</w:t>
      </w:r>
      <w:r w:rsidR="00794ED7" w:rsidRPr="006C7E3A">
        <w:rPr>
          <w:rFonts w:ascii="Marianne" w:hAnsi="Marianne" w:cs="Arial"/>
          <w:sz w:val="20"/>
          <w:szCs w:val="20"/>
        </w:rPr>
        <w:t>,</w:t>
      </w:r>
    </w:p>
    <w:p w14:paraId="6765C338" w14:textId="41A2F03A" w:rsidR="00074CDF" w:rsidRDefault="00071CAF" w:rsidP="00475DFA">
      <w:pPr>
        <w:numPr>
          <w:ilvl w:val="0"/>
          <w:numId w:val="7"/>
        </w:numPr>
        <w:jc w:val="both"/>
        <w:rPr>
          <w:rFonts w:ascii="Marianne" w:hAnsi="Marianne" w:cs="Arial"/>
          <w:sz w:val="20"/>
          <w:szCs w:val="20"/>
        </w:rPr>
      </w:pPr>
      <w:proofErr w:type="gramStart"/>
      <w:r w:rsidRPr="00071CAF">
        <w:rPr>
          <w:rFonts w:ascii="Marianne" w:hAnsi="Marianne" w:cs="Arial"/>
          <w:sz w:val="20"/>
          <w:szCs w:val="20"/>
        </w:rPr>
        <w:t>habilitations</w:t>
      </w:r>
      <w:proofErr w:type="gramEnd"/>
      <w:r w:rsidRPr="00071CAF">
        <w:rPr>
          <w:rFonts w:ascii="Marianne" w:hAnsi="Marianne" w:cs="Arial"/>
          <w:sz w:val="20"/>
          <w:szCs w:val="20"/>
        </w:rPr>
        <w:t xml:space="preserve"> : au travail en hauteur, électriques de niveau BR/BC minimum, à la conduite de chariots élévateurs, à la manipulation des hayons élévateurs de marchandise de différents types, à la conduite de transpalettes et de gerbeurs</w:t>
      </w:r>
      <w:r w:rsidR="00794ED7">
        <w:rPr>
          <w:rFonts w:ascii="Marianne" w:hAnsi="Marianne" w:cs="Arial"/>
          <w:sz w:val="20"/>
          <w:szCs w:val="20"/>
        </w:rPr>
        <w:t>,</w:t>
      </w:r>
    </w:p>
    <w:p w14:paraId="7EA793CB" w14:textId="3393C40E" w:rsidR="00074CDF" w:rsidRDefault="00071CAF" w:rsidP="00475DFA">
      <w:pPr>
        <w:numPr>
          <w:ilvl w:val="0"/>
          <w:numId w:val="7"/>
        </w:numPr>
        <w:jc w:val="both"/>
        <w:rPr>
          <w:rFonts w:ascii="Marianne" w:hAnsi="Marianne" w:cs="Arial"/>
          <w:sz w:val="20"/>
          <w:szCs w:val="20"/>
        </w:rPr>
      </w:pPr>
      <w:proofErr w:type="gramStart"/>
      <w:r w:rsidRPr="00074CDF">
        <w:rPr>
          <w:rFonts w:ascii="Marianne" w:hAnsi="Marianne" w:cs="Arial"/>
          <w:sz w:val="20"/>
          <w:szCs w:val="20"/>
        </w:rPr>
        <w:t>connaissance</w:t>
      </w:r>
      <w:proofErr w:type="gramEnd"/>
      <w:r w:rsidRPr="00074CDF">
        <w:rPr>
          <w:rFonts w:ascii="Marianne" w:hAnsi="Marianne" w:cs="Arial"/>
          <w:sz w:val="20"/>
          <w:szCs w:val="20"/>
        </w:rPr>
        <w:t xml:space="preserve"> des bonnes pratiques d’utilisation des engins de transport sous température dirigée et des techniques de construction de caisses isothermes et de dispositifs thermiques</w:t>
      </w:r>
      <w:r w:rsidR="00794ED7">
        <w:rPr>
          <w:rFonts w:ascii="Marianne" w:hAnsi="Marianne" w:cs="Arial"/>
          <w:sz w:val="20"/>
          <w:szCs w:val="20"/>
        </w:rPr>
        <w:t>,</w:t>
      </w:r>
    </w:p>
    <w:p w14:paraId="46D520EE" w14:textId="3CA2E885" w:rsidR="00B52041" w:rsidRDefault="00B52041" w:rsidP="00475DFA">
      <w:pPr>
        <w:numPr>
          <w:ilvl w:val="0"/>
          <w:numId w:val="7"/>
        </w:numPr>
        <w:jc w:val="both"/>
        <w:rPr>
          <w:rFonts w:ascii="Marianne" w:hAnsi="Marianne" w:cs="Arial"/>
          <w:sz w:val="20"/>
          <w:szCs w:val="20"/>
        </w:rPr>
      </w:pPr>
      <w:proofErr w:type="gramStart"/>
      <w:r>
        <w:rPr>
          <w:rFonts w:ascii="Marianne" w:hAnsi="Marianne" w:cs="Arial"/>
          <w:sz w:val="20"/>
          <w:szCs w:val="20"/>
        </w:rPr>
        <w:t>connaissances</w:t>
      </w:r>
      <w:proofErr w:type="gramEnd"/>
      <w:r>
        <w:rPr>
          <w:rFonts w:ascii="Marianne" w:hAnsi="Marianne" w:cs="Arial"/>
          <w:sz w:val="20"/>
          <w:szCs w:val="20"/>
        </w:rPr>
        <w:t xml:space="preserve"> réglementaires dans le domaine du transport de denrées périssables sous température dirigée,</w:t>
      </w:r>
    </w:p>
    <w:p w14:paraId="727AEDF7" w14:textId="69615833" w:rsidR="00071CAF" w:rsidRPr="008337AB" w:rsidRDefault="00071CAF" w:rsidP="00475DFA">
      <w:pPr>
        <w:numPr>
          <w:ilvl w:val="0"/>
          <w:numId w:val="7"/>
        </w:numPr>
        <w:jc w:val="both"/>
        <w:rPr>
          <w:rFonts w:ascii="Marianne" w:hAnsi="Marianne" w:cs="Arial"/>
          <w:sz w:val="20"/>
          <w:szCs w:val="20"/>
        </w:rPr>
      </w:pPr>
      <w:r w:rsidRPr="00074CDF">
        <w:rPr>
          <w:rFonts w:ascii="Marianne" w:hAnsi="Marianne" w:cs="Arial"/>
          <w:sz w:val="20"/>
          <w:szCs w:val="20"/>
        </w:rPr>
        <w:t>Niveau d’anglais (lu, parlé, écrit)</w:t>
      </w:r>
      <w:r w:rsidR="00582E44">
        <w:rPr>
          <w:rFonts w:ascii="Marianne" w:hAnsi="Marianne" w:cs="Arial"/>
          <w:sz w:val="20"/>
          <w:szCs w:val="20"/>
        </w:rPr>
        <w:t>.</w:t>
      </w:r>
    </w:p>
    <w:p w14:paraId="2DE38301" w14:textId="05D4F22A" w:rsidR="00071CAF" w:rsidRDefault="00071CAF" w:rsidP="00071CAF">
      <w:pPr>
        <w:rPr>
          <w:rFonts w:ascii="Marianne" w:hAnsi="Marianne" w:cs="Arial"/>
          <w:sz w:val="20"/>
          <w:szCs w:val="20"/>
        </w:rPr>
      </w:pPr>
    </w:p>
    <w:p w14:paraId="555AF253" w14:textId="77777777" w:rsidR="008978DC" w:rsidRDefault="008978DC" w:rsidP="00071CAF">
      <w:pPr>
        <w:rPr>
          <w:rFonts w:ascii="Marianne" w:hAnsi="Marianne" w:cs="Arial"/>
          <w:sz w:val="20"/>
          <w:szCs w:val="20"/>
        </w:rPr>
      </w:pPr>
    </w:p>
    <w:p w14:paraId="2D1A9C84" w14:textId="77777777" w:rsidR="009904C9" w:rsidRPr="009A2F85" w:rsidRDefault="009904C9" w:rsidP="00B035AE">
      <w:pPr>
        <w:rPr>
          <w:rFonts w:ascii="Marianne" w:hAnsi="Marianne" w:cs="Arial"/>
          <w:sz w:val="20"/>
          <w:szCs w:val="20"/>
        </w:rPr>
      </w:pPr>
    </w:p>
    <w:p w14:paraId="40ADE2E0" w14:textId="4CDEB7F1" w:rsidR="00B035AE" w:rsidRPr="00377F9A" w:rsidRDefault="008978DC" w:rsidP="00B035AE">
      <w:pPr>
        <w:pStyle w:val="Titre1"/>
        <w:numPr>
          <w:ilvl w:val="0"/>
          <w:numId w:val="2"/>
        </w:numPr>
        <w:pBdr>
          <w:top w:val="single" w:sz="4" w:space="1" w:color="000000"/>
          <w:left w:val="single" w:sz="4" w:space="4" w:color="000000"/>
          <w:bottom w:val="single" w:sz="4" w:space="21" w:color="000000"/>
          <w:right w:val="single" w:sz="4" w:space="4" w:color="000000"/>
        </w:pBdr>
        <w:jc w:val="both"/>
        <w:rPr>
          <w:rFonts w:ascii="Marianne" w:hAnsi="Marianne"/>
          <w:sz w:val="24"/>
          <w:szCs w:val="20"/>
        </w:rPr>
      </w:pPr>
      <w:bookmarkStart w:id="10" w:name="_Hlk196690703"/>
      <w:bookmarkStart w:id="11" w:name="_Toc199859900"/>
      <w:r>
        <w:rPr>
          <w:rFonts w:ascii="Marianne" w:hAnsi="Marianne"/>
          <w:sz w:val="24"/>
          <w:szCs w:val="20"/>
        </w:rPr>
        <w:t>Description</w:t>
      </w:r>
      <w:r w:rsidRPr="009904C9">
        <w:rPr>
          <w:rFonts w:ascii="Marianne" w:hAnsi="Marianne"/>
          <w:sz w:val="24"/>
          <w:szCs w:val="20"/>
        </w:rPr>
        <w:t xml:space="preserve"> </w:t>
      </w:r>
      <w:r w:rsidR="009904C9" w:rsidRPr="009904C9">
        <w:rPr>
          <w:rFonts w:ascii="Marianne" w:hAnsi="Marianne"/>
          <w:sz w:val="24"/>
          <w:szCs w:val="20"/>
        </w:rPr>
        <w:t>des infrastructures, équipements et autres moyens</w:t>
      </w:r>
      <w:r>
        <w:rPr>
          <w:rFonts w:ascii="Marianne" w:hAnsi="Marianne"/>
          <w:sz w:val="24"/>
          <w:szCs w:val="20"/>
        </w:rPr>
        <w:t xml:space="preserve"> affectés à la délégation</w:t>
      </w:r>
      <w:r w:rsidR="00071CAF">
        <w:rPr>
          <w:rFonts w:ascii="Marianne" w:hAnsi="Marianne"/>
          <w:sz w:val="24"/>
          <w:szCs w:val="20"/>
        </w:rPr>
        <w:t xml:space="preserve"> </w:t>
      </w:r>
      <w:r>
        <w:rPr>
          <w:rFonts w:ascii="Marianne" w:hAnsi="Marianne"/>
          <w:sz w:val="24"/>
          <w:szCs w:val="20"/>
        </w:rPr>
        <w:t>(CT2)</w:t>
      </w:r>
      <w:bookmarkEnd w:id="11"/>
    </w:p>
    <w:bookmarkEnd w:id="10"/>
    <w:p w14:paraId="69E58E94" w14:textId="77777777" w:rsidR="00B035AE" w:rsidRPr="009A2F85" w:rsidRDefault="00B035AE" w:rsidP="00B035AE">
      <w:pPr>
        <w:rPr>
          <w:rFonts w:ascii="Marianne" w:hAnsi="Marianne"/>
        </w:rPr>
      </w:pPr>
    </w:p>
    <w:p w14:paraId="5CBD2844" w14:textId="5CE64534" w:rsidR="00071CAF" w:rsidRPr="00071CAF" w:rsidRDefault="00071CAF" w:rsidP="00071CAF">
      <w:pPr>
        <w:spacing w:after="120"/>
        <w:jc w:val="both"/>
        <w:rPr>
          <w:rFonts w:ascii="Marianne" w:hAnsi="Marianne" w:cs="Arial"/>
          <w:sz w:val="20"/>
          <w:szCs w:val="20"/>
        </w:rPr>
      </w:pPr>
      <w:r w:rsidRPr="00071CAF">
        <w:rPr>
          <w:rFonts w:ascii="Marianne" w:hAnsi="Marianne" w:cs="Arial"/>
          <w:sz w:val="20"/>
          <w:szCs w:val="20"/>
        </w:rPr>
        <w:t xml:space="preserve">Le candidat </w:t>
      </w:r>
      <w:r w:rsidR="00794ED7">
        <w:rPr>
          <w:rFonts w:ascii="Marianne" w:hAnsi="Marianne" w:cs="Arial"/>
          <w:sz w:val="20"/>
          <w:szCs w:val="20"/>
        </w:rPr>
        <w:t>décrit</w:t>
      </w:r>
      <w:r w:rsidRPr="00071CAF">
        <w:rPr>
          <w:rFonts w:ascii="Marianne" w:hAnsi="Marianne" w:cs="Arial"/>
          <w:sz w:val="20"/>
          <w:szCs w:val="20"/>
        </w:rPr>
        <w:t xml:space="preserve"> les différents sites d’essai </w:t>
      </w:r>
      <w:bookmarkStart w:id="12" w:name="_Hlk198725234"/>
      <w:r w:rsidRPr="00071CAF">
        <w:rPr>
          <w:rFonts w:ascii="Marianne" w:hAnsi="Marianne" w:cs="Arial"/>
          <w:sz w:val="20"/>
          <w:szCs w:val="20"/>
        </w:rPr>
        <w:t xml:space="preserve">dont il dispose </w:t>
      </w:r>
      <w:bookmarkEnd w:id="12"/>
      <w:r w:rsidRPr="00071CAF">
        <w:rPr>
          <w:rFonts w:ascii="Marianne" w:hAnsi="Marianne" w:cs="Arial"/>
          <w:sz w:val="20"/>
          <w:szCs w:val="20"/>
        </w:rPr>
        <w:t>pour réaliser les examens de conformité délégués.</w:t>
      </w:r>
    </w:p>
    <w:p w14:paraId="40C876A6" w14:textId="2729D94E" w:rsidR="00071CAF" w:rsidRDefault="00071CAF" w:rsidP="00071CAF">
      <w:pPr>
        <w:spacing w:after="120"/>
        <w:jc w:val="both"/>
        <w:rPr>
          <w:rFonts w:ascii="Marianne" w:hAnsi="Marianne" w:cs="Arial"/>
          <w:sz w:val="20"/>
          <w:szCs w:val="20"/>
        </w:rPr>
      </w:pPr>
      <w:r w:rsidRPr="00071CAF">
        <w:rPr>
          <w:rFonts w:ascii="Marianne" w:hAnsi="Marianne" w:cs="Arial"/>
          <w:sz w:val="20"/>
          <w:szCs w:val="20"/>
        </w:rPr>
        <w:t xml:space="preserve">Le candidat </w:t>
      </w:r>
      <w:r w:rsidR="00794ED7">
        <w:rPr>
          <w:rFonts w:ascii="Marianne" w:hAnsi="Marianne" w:cs="Arial"/>
          <w:sz w:val="20"/>
          <w:szCs w:val="20"/>
        </w:rPr>
        <w:t xml:space="preserve">décrit </w:t>
      </w:r>
      <w:r w:rsidR="00794ED7" w:rsidRPr="00794ED7">
        <w:rPr>
          <w:rFonts w:ascii="Marianne" w:hAnsi="Marianne" w:cs="Arial"/>
          <w:sz w:val="20"/>
          <w:szCs w:val="20"/>
        </w:rPr>
        <w:t>les chambres isothermes</w:t>
      </w:r>
      <w:r w:rsidR="00794ED7">
        <w:rPr>
          <w:rFonts w:ascii="Marianne" w:hAnsi="Marianne" w:cs="Arial"/>
          <w:sz w:val="20"/>
          <w:szCs w:val="20"/>
        </w:rPr>
        <w:t>, équipements et l</w:t>
      </w:r>
      <w:r w:rsidRPr="00071CAF">
        <w:rPr>
          <w:rFonts w:ascii="Marianne" w:hAnsi="Marianne" w:cs="Arial"/>
          <w:sz w:val="20"/>
          <w:szCs w:val="20"/>
        </w:rPr>
        <w:t xml:space="preserve">e matériel </w:t>
      </w:r>
      <w:r w:rsidR="00794ED7" w:rsidRPr="00794ED7">
        <w:rPr>
          <w:rFonts w:ascii="Marianne" w:hAnsi="Marianne" w:cs="Arial"/>
          <w:sz w:val="20"/>
          <w:szCs w:val="20"/>
        </w:rPr>
        <w:t xml:space="preserve">dont il dispose </w:t>
      </w:r>
      <w:r w:rsidRPr="00071CAF">
        <w:rPr>
          <w:rFonts w:ascii="Marianne" w:hAnsi="Marianne" w:cs="Arial"/>
          <w:sz w:val="20"/>
          <w:szCs w:val="20"/>
        </w:rPr>
        <w:t>pour la réalisation de</w:t>
      </w:r>
      <w:r w:rsidR="003F5244">
        <w:rPr>
          <w:rFonts w:ascii="Marianne" w:hAnsi="Marianne" w:cs="Arial"/>
          <w:sz w:val="20"/>
          <w:szCs w:val="20"/>
        </w:rPr>
        <w:t xml:space="preserve"> ce</w:t>
      </w:r>
      <w:r w:rsidRPr="00071CAF">
        <w:rPr>
          <w:rFonts w:ascii="Marianne" w:hAnsi="Marianne" w:cs="Arial"/>
          <w:sz w:val="20"/>
          <w:szCs w:val="20"/>
        </w:rPr>
        <w:t>s examens de conformité.</w:t>
      </w:r>
    </w:p>
    <w:p w14:paraId="1757378D" w14:textId="0B8252AA" w:rsidR="00071CAF" w:rsidRPr="00071CAF" w:rsidRDefault="00071CAF" w:rsidP="00071CAF">
      <w:pPr>
        <w:spacing w:after="120"/>
        <w:jc w:val="both"/>
        <w:rPr>
          <w:rFonts w:ascii="Marianne" w:hAnsi="Marianne" w:cs="Arial"/>
          <w:sz w:val="20"/>
          <w:szCs w:val="20"/>
        </w:rPr>
      </w:pPr>
      <w:r w:rsidRPr="00071CAF">
        <w:rPr>
          <w:rFonts w:ascii="Marianne" w:hAnsi="Marianne" w:cs="Arial"/>
          <w:sz w:val="20"/>
          <w:szCs w:val="20"/>
        </w:rPr>
        <w:t xml:space="preserve">Le candidat démontrera </w:t>
      </w:r>
      <w:r w:rsidR="00794ED7">
        <w:rPr>
          <w:rFonts w:ascii="Marianne" w:hAnsi="Marianne" w:cs="Arial"/>
          <w:sz w:val="20"/>
          <w:szCs w:val="20"/>
        </w:rPr>
        <w:t>que ces</w:t>
      </w:r>
      <w:r w:rsidRPr="00071CAF">
        <w:rPr>
          <w:rFonts w:ascii="Marianne" w:hAnsi="Marianne" w:cs="Arial"/>
          <w:sz w:val="20"/>
          <w:szCs w:val="20"/>
        </w:rPr>
        <w:t xml:space="preserve"> infrastructures </w:t>
      </w:r>
      <w:r w:rsidR="00794ED7">
        <w:rPr>
          <w:rFonts w:ascii="Marianne" w:hAnsi="Marianne" w:cs="Arial"/>
          <w:sz w:val="20"/>
          <w:szCs w:val="20"/>
        </w:rPr>
        <w:t>/ équipements / matériels</w:t>
      </w:r>
      <w:r w:rsidRPr="00071CAF">
        <w:rPr>
          <w:rFonts w:ascii="Marianne" w:hAnsi="Marianne" w:cs="Arial"/>
          <w:sz w:val="20"/>
          <w:szCs w:val="20"/>
        </w:rPr>
        <w:t xml:space="preserve"> </w:t>
      </w:r>
      <w:r w:rsidR="00794ED7">
        <w:rPr>
          <w:rFonts w:ascii="Marianne" w:hAnsi="Marianne" w:cs="Arial"/>
          <w:sz w:val="20"/>
          <w:szCs w:val="20"/>
        </w:rPr>
        <w:t xml:space="preserve">sont </w:t>
      </w:r>
      <w:r w:rsidRPr="00071CAF">
        <w:rPr>
          <w:rFonts w:ascii="Marianne" w:hAnsi="Marianne" w:cs="Arial"/>
          <w:sz w:val="20"/>
          <w:szCs w:val="20"/>
        </w:rPr>
        <w:t xml:space="preserve">adaptés à la nature des </w:t>
      </w:r>
      <w:r w:rsidR="00794ED7">
        <w:rPr>
          <w:rFonts w:ascii="Marianne" w:hAnsi="Marianne" w:cs="Arial"/>
          <w:sz w:val="20"/>
          <w:szCs w:val="20"/>
        </w:rPr>
        <w:t>examens de conformité</w:t>
      </w:r>
      <w:r w:rsidRPr="00071CAF">
        <w:rPr>
          <w:rFonts w:ascii="Marianne" w:hAnsi="Marianne" w:cs="Arial"/>
          <w:sz w:val="20"/>
          <w:szCs w:val="20"/>
        </w:rPr>
        <w:t xml:space="preserve"> </w:t>
      </w:r>
      <w:r w:rsidR="00794ED7">
        <w:rPr>
          <w:rFonts w:ascii="Marianne" w:hAnsi="Marianne" w:cs="Arial"/>
          <w:sz w:val="20"/>
          <w:szCs w:val="20"/>
        </w:rPr>
        <w:t>prévus par la présent</w:t>
      </w:r>
      <w:r w:rsidR="003F5244">
        <w:rPr>
          <w:rFonts w:ascii="Marianne" w:hAnsi="Marianne" w:cs="Arial"/>
          <w:sz w:val="20"/>
          <w:szCs w:val="20"/>
        </w:rPr>
        <w:t>e</w:t>
      </w:r>
      <w:r w:rsidR="00794ED7">
        <w:rPr>
          <w:rFonts w:ascii="Marianne" w:hAnsi="Marianne" w:cs="Arial"/>
          <w:sz w:val="20"/>
          <w:szCs w:val="20"/>
        </w:rPr>
        <w:t xml:space="preserve"> délégation </w:t>
      </w:r>
      <w:r w:rsidRPr="00071CAF">
        <w:rPr>
          <w:rFonts w:ascii="Marianne" w:hAnsi="Marianne" w:cs="Arial"/>
          <w:sz w:val="20"/>
          <w:szCs w:val="20"/>
        </w:rPr>
        <w:t xml:space="preserve">(pour tout engin de transport de denrées périssables sous température dirigée quelle que soient leur taille et quelle que soit les technologies de production de froid ou de maintien au froid mises en œuvre) et au </w:t>
      </w:r>
      <w:r w:rsidRPr="00071CAF">
        <w:rPr>
          <w:rFonts w:ascii="Marianne" w:hAnsi="Marianne" w:cs="Arial"/>
          <w:sz w:val="20"/>
          <w:szCs w:val="20"/>
        </w:rPr>
        <w:lastRenderedPageBreak/>
        <w:t>volume d’activité prévisionnel au regard des éléments décrits aux points 1 et 4.2.2 du cahier des charges.</w:t>
      </w:r>
    </w:p>
    <w:p w14:paraId="16284236" w14:textId="2EFA5612" w:rsidR="00071CAF" w:rsidRDefault="00071CAF" w:rsidP="00071CAF">
      <w:pPr>
        <w:spacing w:after="120"/>
        <w:jc w:val="both"/>
        <w:rPr>
          <w:rFonts w:ascii="Marianne" w:hAnsi="Marianne" w:cs="Arial"/>
          <w:sz w:val="20"/>
          <w:szCs w:val="20"/>
        </w:rPr>
      </w:pPr>
      <w:r w:rsidRPr="00071CAF">
        <w:rPr>
          <w:rFonts w:ascii="Marianne" w:hAnsi="Marianne" w:cs="Arial"/>
          <w:sz w:val="20"/>
          <w:szCs w:val="20"/>
        </w:rPr>
        <w:t xml:space="preserve">S’il n’en est pas directement propriétaire, il présentera le montage juridique lui en assurant la jouissance durant toute la durée de la délégation. </w:t>
      </w:r>
    </w:p>
    <w:bookmarkEnd w:id="0"/>
    <w:p w14:paraId="2E7D898F" w14:textId="77777777" w:rsidR="004F0558" w:rsidRPr="008337AB" w:rsidRDefault="004F0558" w:rsidP="008337AB">
      <w:pPr>
        <w:rPr>
          <w:rFonts w:ascii="Marianne" w:hAnsi="Marianne" w:cs="Arial"/>
          <w:sz w:val="20"/>
          <w:szCs w:val="20"/>
        </w:rPr>
      </w:pPr>
    </w:p>
    <w:p w14:paraId="3B24B1B7" w14:textId="77777777" w:rsidR="006B7EAC" w:rsidRPr="006B7EAC" w:rsidRDefault="006B7EAC" w:rsidP="006B7EAC">
      <w:pPr>
        <w:rPr>
          <w:rFonts w:ascii="Marianne" w:hAnsi="Marianne" w:cs="Arial"/>
          <w:sz w:val="20"/>
          <w:szCs w:val="20"/>
        </w:rPr>
      </w:pPr>
    </w:p>
    <w:p w14:paraId="5F48C0CE" w14:textId="448398BC" w:rsidR="00AC22A9" w:rsidRPr="00377F9A" w:rsidRDefault="000C46B9" w:rsidP="00AC22A9">
      <w:pPr>
        <w:pStyle w:val="Titre1"/>
        <w:numPr>
          <w:ilvl w:val="0"/>
          <w:numId w:val="2"/>
        </w:numPr>
        <w:pBdr>
          <w:top w:val="single" w:sz="4" w:space="1" w:color="000000"/>
          <w:left w:val="single" w:sz="4" w:space="4" w:color="000000"/>
          <w:bottom w:val="single" w:sz="4" w:space="21" w:color="000000"/>
          <w:right w:val="single" w:sz="4" w:space="4" w:color="000000"/>
        </w:pBdr>
        <w:jc w:val="both"/>
        <w:rPr>
          <w:rFonts w:ascii="Marianne" w:hAnsi="Marianne"/>
          <w:sz w:val="24"/>
          <w:szCs w:val="20"/>
        </w:rPr>
      </w:pPr>
      <w:bookmarkStart w:id="13" w:name="_Toc199859901"/>
      <w:r>
        <w:rPr>
          <w:rFonts w:ascii="Marianne" w:hAnsi="Marianne"/>
          <w:sz w:val="24"/>
          <w:szCs w:val="20"/>
        </w:rPr>
        <w:t>Procédure de r</w:t>
      </w:r>
      <w:r w:rsidR="00071CAF" w:rsidRPr="00071CAF">
        <w:rPr>
          <w:rFonts w:ascii="Marianne" w:hAnsi="Marianne"/>
          <w:sz w:val="24"/>
          <w:szCs w:val="20"/>
        </w:rPr>
        <w:t>éalisation des examens de conformité</w:t>
      </w:r>
      <w:r w:rsidR="00873776">
        <w:rPr>
          <w:rFonts w:ascii="Marianne" w:hAnsi="Marianne"/>
          <w:sz w:val="24"/>
          <w:szCs w:val="20"/>
        </w:rPr>
        <w:t xml:space="preserve"> (CT3)</w:t>
      </w:r>
      <w:bookmarkEnd w:id="13"/>
    </w:p>
    <w:p w14:paraId="14A3693F" w14:textId="53EF0CE1" w:rsidR="002C410F" w:rsidRDefault="002C410F"/>
    <w:p w14:paraId="0E0B7470" w14:textId="0286738A" w:rsidR="00071CAF" w:rsidRDefault="00071CAF" w:rsidP="00071CAF">
      <w:pPr>
        <w:jc w:val="both"/>
        <w:rPr>
          <w:rFonts w:ascii="Marianne" w:hAnsi="Marianne"/>
          <w:sz w:val="20"/>
          <w:szCs w:val="20"/>
        </w:rPr>
      </w:pPr>
      <w:r w:rsidRPr="00071CAF">
        <w:rPr>
          <w:rFonts w:ascii="Marianne" w:hAnsi="Marianne"/>
          <w:sz w:val="20"/>
          <w:szCs w:val="20"/>
        </w:rPr>
        <w:t xml:space="preserve">Le candidat présentera l’activité envisagée en tant que </w:t>
      </w:r>
      <w:r w:rsidR="00794ED7">
        <w:rPr>
          <w:rFonts w:ascii="Marianne" w:hAnsi="Marianne"/>
          <w:sz w:val="20"/>
          <w:szCs w:val="20"/>
        </w:rPr>
        <w:t xml:space="preserve">délégataire du ministère chargé de </w:t>
      </w:r>
      <w:r w:rsidR="00794ED7" w:rsidRPr="00475DFA">
        <w:rPr>
          <w:rFonts w:ascii="Marianne" w:hAnsi="Marianne"/>
          <w:sz w:val="20"/>
          <w:szCs w:val="20"/>
        </w:rPr>
        <w:t xml:space="preserve">l’agriculture pour </w:t>
      </w:r>
      <w:r w:rsidR="007E282C" w:rsidRPr="00475DFA">
        <w:rPr>
          <w:rFonts w:ascii="Marianne" w:hAnsi="Marianne"/>
          <w:sz w:val="20"/>
          <w:szCs w:val="20"/>
        </w:rPr>
        <w:t xml:space="preserve">la réalisation des examens de conformité des engins de transport de denrées alimentaires </w:t>
      </w:r>
      <w:r w:rsidR="00475DFA" w:rsidRPr="00475DFA">
        <w:rPr>
          <w:rFonts w:ascii="Marianne" w:hAnsi="Marianne"/>
          <w:sz w:val="20"/>
          <w:szCs w:val="20"/>
        </w:rPr>
        <w:t xml:space="preserve">sous température dirigée </w:t>
      </w:r>
      <w:r w:rsidR="007E282C" w:rsidRPr="00475DFA">
        <w:rPr>
          <w:rFonts w:ascii="Marianne" w:hAnsi="Marianne"/>
          <w:sz w:val="20"/>
          <w:szCs w:val="20"/>
        </w:rPr>
        <w:t>au regard des normes techniques</w:t>
      </w:r>
      <w:r w:rsidRPr="00475DFA">
        <w:rPr>
          <w:rFonts w:ascii="Marianne" w:hAnsi="Marianne"/>
          <w:sz w:val="20"/>
          <w:szCs w:val="20"/>
        </w:rPr>
        <w:t xml:space="preserve">, </w:t>
      </w:r>
      <w:bookmarkStart w:id="14" w:name="_Hlk198735557"/>
      <w:r w:rsidRPr="00475DFA">
        <w:rPr>
          <w:rFonts w:ascii="Marianne" w:hAnsi="Marianne"/>
          <w:sz w:val="20"/>
          <w:szCs w:val="20"/>
        </w:rPr>
        <w:t>en précisant ses relations avec les usagers</w:t>
      </w:r>
      <w:r w:rsidR="00794ED7" w:rsidRPr="00475DFA">
        <w:rPr>
          <w:rFonts w:ascii="Marianne" w:hAnsi="Marianne"/>
          <w:sz w:val="20"/>
          <w:szCs w:val="20"/>
        </w:rPr>
        <w:t xml:space="preserve">, </w:t>
      </w:r>
      <w:r w:rsidR="006C7E3A">
        <w:rPr>
          <w:rFonts w:ascii="Marianne" w:hAnsi="Marianne"/>
          <w:sz w:val="20"/>
          <w:szCs w:val="20"/>
        </w:rPr>
        <w:t xml:space="preserve">avec </w:t>
      </w:r>
      <w:r w:rsidR="00794ED7" w:rsidRPr="00475DFA">
        <w:rPr>
          <w:rFonts w:ascii="Marianne" w:hAnsi="Marianne"/>
          <w:sz w:val="20"/>
          <w:szCs w:val="20"/>
        </w:rPr>
        <w:t>le ministère chargé de l’agriculture et avec le délégataire chargé de la délivrance des attestations de conformité</w:t>
      </w:r>
      <w:r w:rsidRPr="00475DFA">
        <w:rPr>
          <w:rFonts w:ascii="Marianne" w:hAnsi="Marianne"/>
          <w:sz w:val="20"/>
          <w:szCs w:val="20"/>
        </w:rPr>
        <w:t>.</w:t>
      </w:r>
    </w:p>
    <w:bookmarkEnd w:id="14"/>
    <w:p w14:paraId="7A42DBC6" w14:textId="77777777" w:rsidR="007945BD" w:rsidRPr="00071CAF" w:rsidRDefault="007945BD" w:rsidP="007945BD">
      <w:pPr>
        <w:jc w:val="both"/>
        <w:rPr>
          <w:rFonts w:ascii="Marianne" w:hAnsi="Marianne"/>
          <w:sz w:val="20"/>
          <w:szCs w:val="20"/>
        </w:rPr>
      </w:pPr>
      <w:r w:rsidRPr="00071CAF">
        <w:rPr>
          <w:rFonts w:ascii="Marianne" w:hAnsi="Marianne"/>
          <w:sz w:val="20"/>
          <w:szCs w:val="20"/>
        </w:rPr>
        <w:t>Outre la méthodologie appliquée, il décrira les acteurs impliqués dans le processus d’audit, leurs niveaux de responsabilité, les délais.</w:t>
      </w:r>
    </w:p>
    <w:p w14:paraId="0CC84670" w14:textId="77777777" w:rsidR="007945BD" w:rsidRPr="00071CAF" w:rsidRDefault="007945BD" w:rsidP="00071CAF">
      <w:pPr>
        <w:jc w:val="both"/>
        <w:rPr>
          <w:rFonts w:ascii="Marianne" w:hAnsi="Marianne"/>
          <w:sz w:val="20"/>
          <w:szCs w:val="20"/>
        </w:rPr>
      </w:pPr>
    </w:p>
    <w:p w14:paraId="14CDE530" w14:textId="6000DC9B" w:rsidR="00071CAF" w:rsidRDefault="00071CAF" w:rsidP="00071CAF">
      <w:pPr>
        <w:jc w:val="both"/>
        <w:rPr>
          <w:rFonts w:ascii="Marianne" w:hAnsi="Marianne"/>
          <w:sz w:val="20"/>
          <w:szCs w:val="20"/>
        </w:rPr>
      </w:pPr>
      <w:r w:rsidRPr="00071CAF">
        <w:rPr>
          <w:rFonts w:ascii="Marianne" w:hAnsi="Marianne"/>
          <w:sz w:val="20"/>
          <w:szCs w:val="20"/>
        </w:rPr>
        <w:t>L</w:t>
      </w:r>
      <w:r w:rsidR="008978DC">
        <w:rPr>
          <w:rFonts w:ascii="Marianne" w:hAnsi="Marianne"/>
          <w:sz w:val="20"/>
          <w:szCs w:val="20"/>
        </w:rPr>
        <w:t>es diverses</w:t>
      </w:r>
      <w:r w:rsidRPr="00071CAF">
        <w:rPr>
          <w:rFonts w:ascii="Marianne" w:hAnsi="Marianne"/>
          <w:sz w:val="20"/>
          <w:szCs w:val="20"/>
        </w:rPr>
        <w:t xml:space="preserve"> documentation</w:t>
      </w:r>
      <w:r w:rsidR="008978DC">
        <w:rPr>
          <w:rFonts w:ascii="Marianne" w:hAnsi="Marianne"/>
          <w:sz w:val="20"/>
          <w:szCs w:val="20"/>
        </w:rPr>
        <w:t>s</w:t>
      </w:r>
      <w:r w:rsidRPr="00071CAF">
        <w:rPr>
          <w:rFonts w:ascii="Marianne" w:hAnsi="Marianne"/>
          <w:sz w:val="20"/>
          <w:szCs w:val="20"/>
        </w:rPr>
        <w:t xml:space="preserve"> afférente</w:t>
      </w:r>
      <w:r w:rsidR="008978DC">
        <w:rPr>
          <w:rFonts w:ascii="Marianne" w:hAnsi="Marianne"/>
          <w:sz w:val="20"/>
          <w:szCs w:val="20"/>
        </w:rPr>
        <w:t>s</w:t>
      </w:r>
      <w:r w:rsidRPr="00071CAF">
        <w:rPr>
          <w:rFonts w:ascii="Marianne" w:hAnsi="Marianne"/>
          <w:sz w:val="20"/>
          <w:szCs w:val="20"/>
        </w:rPr>
        <w:t xml:space="preserve"> (procédures, instructions, logigrammes, formulaire</w:t>
      </w:r>
      <w:r w:rsidR="00BD611D">
        <w:rPr>
          <w:rFonts w:ascii="Marianne" w:hAnsi="Marianne"/>
          <w:sz w:val="20"/>
          <w:szCs w:val="20"/>
        </w:rPr>
        <w:t>s</w:t>
      </w:r>
      <w:r w:rsidRPr="00071CAF">
        <w:rPr>
          <w:rFonts w:ascii="Marianne" w:hAnsi="Marianne"/>
          <w:sz w:val="20"/>
          <w:szCs w:val="20"/>
        </w:rPr>
        <w:t xml:space="preserve">, </w:t>
      </w:r>
      <w:proofErr w:type="gramStart"/>
      <w:r w:rsidRPr="00071CAF">
        <w:rPr>
          <w:rFonts w:ascii="Marianne" w:hAnsi="Marianne"/>
          <w:sz w:val="20"/>
          <w:szCs w:val="20"/>
        </w:rPr>
        <w:t>… )</w:t>
      </w:r>
      <w:proofErr w:type="gramEnd"/>
      <w:r w:rsidRPr="00071CAF">
        <w:rPr>
          <w:rFonts w:ascii="Marianne" w:hAnsi="Marianne"/>
          <w:sz w:val="20"/>
          <w:szCs w:val="20"/>
        </w:rPr>
        <w:t xml:space="preserve"> ser</w:t>
      </w:r>
      <w:r w:rsidR="008978DC">
        <w:rPr>
          <w:rFonts w:ascii="Marianne" w:hAnsi="Marianne"/>
          <w:sz w:val="20"/>
          <w:szCs w:val="20"/>
        </w:rPr>
        <w:t>ont</w:t>
      </w:r>
      <w:r w:rsidRPr="00071CAF">
        <w:rPr>
          <w:rFonts w:ascii="Marianne" w:hAnsi="Marianne"/>
          <w:sz w:val="20"/>
          <w:szCs w:val="20"/>
        </w:rPr>
        <w:t xml:space="preserve"> jointe</w:t>
      </w:r>
      <w:r w:rsidR="008978DC">
        <w:rPr>
          <w:rFonts w:ascii="Marianne" w:hAnsi="Marianne"/>
          <w:sz w:val="20"/>
          <w:szCs w:val="20"/>
        </w:rPr>
        <w:t>s</w:t>
      </w:r>
      <w:r w:rsidRPr="00071CAF">
        <w:rPr>
          <w:rFonts w:ascii="Marianne" w:hAnsi="Marianne"/>
          <w:sz w:val="20"/>
          <w:szCs w:val="20"/>
        </w:rPr>
        <w:t xml:space="preserve"> à la présentation.</w:t>
      </w:r>
    </w:p>
    <w:p w14:paraId="7BD10C74" w14:textId="1DD7C277" w:rsidR="00071CAF" w:rsidRDefault="00071CAF" w:rsidP="00071CAF">
      <w:pPr>
        <w:jc w:val="both"/>
        <w:rPr>
          <w:rFonts w:ascii="Marianne" w:hAnsi="Marianne"/>
          <w:sz w:val="20"/>
          <w:szCs w:val="20"/>
        </w:rPr>
      </w:pPr>
    </w:p>
    <w:p w14:paraId="794C20AD" w14:textId="23651681" w:rsidR="00071CAF" w:rsidRPr="00071CAF" w:rsidRDefault="00071CAF" w:rsidP="00071CAF">
      <w:pPr>
        <w:jc w:val="both"/>
        <w:rPr>
          <w:rFonts w:ascii="Marianne" w:hAnsi="Marianne"/>
          <w:sz w:val="20"/>
          <w:szCs w:val="20"/>
        </w:rPr>
      </w:pPr>
      <w:r w:rsidRPr="00071CAF">
        <w:rPr>
          <w:rFonts w:ascii="Marianne" w:hAnsi="Marianne"/>
          <w:sz w:val="20"/>
          <w:szCs w:val="20"/>
        </w:rPr>
        <w:t xml:space="preserve">Le candidat détaillera son plan d’action pour mener à bien les </w:t>
      </w:r>
      <w:r>
        <w:rPr>
          <w:rFonts w:ascii="Marianne" w:hAnsi="Marianne"/>
          <w:sz w:val="20"/>
          <w:szCs w:val="20"/>
        </w:rPr>
        <w:t>examens de conformité</w:t>
      </w:r>
      <w:r w:rsidR="008978DC">
        <w:rPr>
          <w:rFonts w:ascii="Marianne" w:hAnsi="Marianne"/>
          <w:sz w:val="20"/>
          <w:szCs w:val="20"/>
        </w:rPr>
        <w:t xml:space="preserve"> des engins de transport neufs et en service</w:t>
      </w:r>
      <w:r>
        <w:rPr>
          <w:rFonts w:ascii="Marianne" w:hAnsi="Marianne"/>
          <w:sz w:val="20"/>
          <w:szCs w:val="20"/>
        </w:rPr>
        <w:t>, conformément à l’accord ATP</w:t>
      </w:r>
      <w:r w:rsidRPr="00071CAF">
        <w:rPr>
          <w:rFonts w:ascii="Marianne" w:hAnsi="Marianne"/>
          <w:sz w:val="20"/>
          <w:szCs w:val="20"/>
        </w:rPr>
        <w:t xml:space="preserve">. </w:t>
      </w:r>
    </w:p>
    <w:p w14:paraId="60152CF1" w14:textId="276A0A65" w:rsidR="00071CAF" w:rsidRDefault="00071CAF" w:rsidP="00071CAF"/>
    <w:p w14:paraId="2A1D8D4C" w14:textId="77777777" w:rsidR="00071CAF" w:rsidRDefault="00071CAF" w:rsidP="00071CAF"/>
    <w:p w14:paraId="2C87DEE8" w14:textId="1CDFCA85" w:rsidR="00481F1F" w:rsidRDefault="00481F1F">
      <w:pPr>
        <w:rPr>
          <w:rFonts w:ascii="Marianne" w:hAnsi="Marianne"/>
          <w:sz w:val="20"/>
          <w:szCs w:val="20"/>
        </w:rPr>
      </w:pPr>
    </w:p>
    <w:p w14:paraId="506912ED" w14:textId="65A3CDF2" w:rsidR="00481F1F" w:rsidRPr="00071CAF" w:rsidRDefault="00071CAF" w:rsidP="00071CAF">
      <w:pPr>
        <w:pStyle w:val="Titre1"/>
        <w:numPr>
          <w:ilvl w:val="0"/>
          <w:numId w:val="2"/>
        </w:numPr>
        <w:pBdr>
          <w:top w:val="single" w:sz="4" w:space="1" w:color="000000"/>
          <w:left w:val="single" w:sz="4" w:space="4" w:color="000000"/>
          <w:bottom w:val="single" w:sz="4" w:space="21" w:color="000000"/>
          <w:right w:val="single" w:sz="4" w:space="4" w:color="000000"/>
        </w:pBdr>
        <w:jc w:val="both"/>
        <w:rPr>
          <w:rFonts w:ascii="Marianne" w:hAnsi="Marianne"/>
          <w:sz w:val="24"/>
          <w:szCs w:val="20"/>
        </w:rPr>
      </w:pPr>
      <w:bookmarkStart w:id="15" w:name="_Hlk196315531"/>
      <w:bookmarkStart w:id="16" w:name="_Toc199859902"/>
      <w:r w:rsidRPr="00071CAF">
        <w:rPr>
          <w:rFonts w:ascii="Marianne" w:hAnsi="Marianne"/>
          <w:sz w:val="24"/>
          <w:szCs w:val="20"/>
        </w:rPr>
        <w:t>Aspects financiers : tarifs, trajectoire et rentabilité économique de la délégation</w:t>
      </w:r>
      <w:r w:rsidR="008F6965">
        <w:rPr>
          <w:rFonts w:ascii="Marianne" w:hAnsi="Marianne"/>
          <w:sz w:val="24"/>
          <w:szCs w:val="20"/>
        </w:rPr>
        <w:t xml:space="preserve"> (CT4)</w:t>
      </w:r>
      <w:bookmarkEnd w:id="16"/>
    </w:p>
    <w:p w14:paraId="2628CBF0" w14:textId="062480BF" w:rsidR="008978DC" w:rsidRDefault="008978DC" w:rsidP="00C96808">
      <w:pPr>
        <w:rPr>
          <w:rFonts w:ascii="Marianne" w:hAnsi="Marianne"/>
          <w:bCs/>
          <w:sz w:val="20"/>
          <w:szCs w:val="20"/>
        </w:rPr>
      </w:pPr>
    </w:p>
    <w:p w14:paraId="3E551623" w14:textId="06C8411C" w:rsidR="008978DC" w:rsidRPr="00071CAF" w:rsidRDefault="008978DC" w:rsidP="00475DFA">
      <w:pPr>
        <w:jc w:val="both"/>
        <w:rPr>
          <w:rFonts w:ascii="Marianne" w:hAnsi="Marianne"/>
          <w:sz w:val="20"/>
          <w:szCs w:val="20"/>
        </w:rPr>
      </w:pPr>
      <w:r w:rsidRPr="00071CAF">
        <w:rPr>
          <w:rFonts w:ascii="Marianne" w:hAnsi="Marianne"/>
          <w:sz w:val="20"/>
          <w:szCs w:val="20"/>
        </w:rPr>
        <w:t>Le candidat proposera un volume prévisionnel et une grille initiale de tarifs des prestations</w:t>
      </w:r>
      <w:r w:rsidR="007E282C">
        <w:rPr>
          <w:rFonts w:ascii="Marianne" w:hAnsi="Marianne"/>
          <w:sz w:val="20"/>
          <w:szCs w:val="20"/>
        </w:rPr>
        <w:t>,</w:t>
      </w:r>
      <w:r w:rsidRPr="00071CAF">
        <w:rPr>
          <w:rFonts w:ascii="Marianne" w:hAnsi="Marianne"/>
          <w:sz w:val="20"/>
          <w:szCs w:val="20"/>
        </w:rPr>
        <w:t xml:space="preserve"> au regard des données générales d’activité mentionnées dans le cahier des charges.</w:t>
      </w:r>
      <w:r w:rsidR="006C7E3A">
        <w:rPr>
          <w:rFonts w:ascii="Marianne" w:hAnsi="Marianne"/>
          <w:sz w:val="20"/>
          <w:szCs w:val="20"/>
        </w:rPr>
        <w:t xml:space="preserve"> </w:t>
      </w:r>
      <w:r w:rsidR="006C7E3A" w:rsidRPr="006C7E3A">
        <w:rPr>
          <w:rFonts w:ascii="Marianne" w:hAnsi="Marianne"/>
          <w:sz w:val="20"/>
          <w:szCs w:val="20"/>
        </w:rPr>
        <w:t>Une justification de ces tarifs sera apportée.</w:t>
      </w:r>
    </w:p>
    <w:p w14:paraId="613F1EA5" w14:textId="463D32F4" w:rsidR="008978DC" w:rsidRPr="00071CAF" w:rsidRDefault="008978DC" w:rsidP="00475DFA">
      <w:pPr>
        <w:jc w:val="both"/>
        <w:rPr>
          <w:rFonts w:ascii="Marianne" w:hAnsi="Marianne"/>
          <w:sz w:val="20"/>
          <w:szCs w:val="20"/>
        </w:rPr>
      </w:pPr>
      <w:r w:rsidRPr="00071CAF">
        <w:rPr>
          <w:rFonts w:ascii="Marianne" w:hAnsi="Marianne"/>
          <w:sz w:val="20"/>
          <w:szCs w:val="20"/>
        </w:rPr>
        <w:t xml:space="preserve">Il détaillera des différents coûts conduisant à la formation des tarifs proposés </w:t>
      </w:r>
      <w:r>
        <w:rPr>
          <w:rFonts w:ascii="Marianne" w:hAnsi="Marianne"/>
          <w:sz w:val="20"/>
          <w:szCs w:val="20"/>
        </w:rPr>
        <w:t xml:space="preserve">(construction des tarifs) </w:t>
      </w:r>
      <w:r w:rsidRPr="00071CAF">
        <w:rPr>
          <w:rFonts w:ascii="Marianne" w:hAnsi="Marianne"/>
          <w:sz w:val="20"/>
          <w:szCs w:val="20"/>
        </w:rPr>
        <w:t xml:space="preserve">et présentera les modalités de suivi des coûts induits par l’exécution des missions </w:t>
      </w:r>
      <w:r>
        <w:rPr>
          <w:rFonts w:ascii="Marianne" w:hAnsi="Marianne"/>
          <w:sz w:val="20"/>
          <w:szCs w:val="20"/>
        </w:rPr>
        <w:t>délégu</w:t>
      </w:r>
      <w:r w:rsidRPr="00071CAF">
        <w:rPr>
          <w:rFonts w:ascii="Marianne" w:hAnsi="Marianne"/>
          <w:sz w:val="20"/>
          <w:szCs w:val="20"/>
        </w:rPr>
        <w:t>ées (comptabilité analytique).</w:t>
      </w:r>
    </w:p>
    <w:p w14:paraId="6E5E9A5F" w14:textId="77777777" w:rsidR="008978DC" w:rsidRPr="00C96808" w:rsidRDefault="008978DC" w:rsidP="00475DFA">
      <w:pPr>
        <w:jc w:val="both"/>
        <w:rPr>
          <w:rFonts w:ascii="Marianne" w:hAnsi="Marianne"/>
          <w:bCs/>
          <w:sz w:val="20"/>
          <w:szCs w:val="20"/>
        </w:rPr>
      </w:pPr>
    </w:p>
    <w:p w14:paraId="65B99638" w14:textId="4B76772F" w:rsidR="00C96808" w:rsidRPr="00C96808" w:rsidRDefault="00C96808" w:rsidP="00475DFA">
      <w:pPr>
        <w:jc w:val="both"/>
        <w:rPr>
          <w:rFonts w:ascii="Marianne" w:hAnsi="Marianne"/>
          <w:bCs/>
          <w:sz w:val="20"/>
          <w:szCs w:val="20"/>
        </w:rPr>
      </w:pPr>
      <w:r w:rsidRPr="00C96808">
        <w:rPr>
          <w:rFonts w:ascii="Marianne" w:hAnsi="Marianne"/>
          <w:bCs/>
          <w:sz w:val="20"/>
          <w:szCs w:val="20"/>
        </w:rPr>
        <w:t>Le candidat présentera par année</w:t>
      </w:r>
      <w:r w:rsidR="007945BD">
        <w:rPr>
          <w:rFonts w:ascii="Marianne" w:hAnsi="Marianne"/>
          <w:bCs/>
          <w:sz w:val="20"/>
          <w:szCs w:val="20"/>
        </w:rPr>
        <w:t xml:space="preserve"> </w:t>
      </w:r>
      <w:r w:rsidRPr="00C96808">
        <w:rPr>
          <w:rFonts w:ascii="Marianne" w:hAnsi="Marianne"/>
          <w:bCs/>
          <w:sz w:val="20"/>
          <w:szCs w:val="20"/>
        </w:rPr>
        <w:t>et sur 5 ans :</w:t>
      </w:r>
    </w:p>
    <w:p w14:paraId="1BC4DFED" w14:textId="26FC585D" w:rsidR="00C96808" w:rsidRPr="00C96808" w:rsidRDefault="00C96808" w:rsidP="00475DFA">
      <w:pPr>
        <w:numPr>
          <w:ilvl w:val="0"/>
          <w:numId w:val="10"/>
        </w:numPr>
        <w:jc w:val="both"/>
        <w:rPr>
          <w:rFonts w:ascii="Marianne" w:hAnsi="Marianne"/>
          <w:bCs/>
          <w:sz w:val="20"/>
          <w:szCs w:val="20"/>
        </w:rPr>
      </w:pPr>
      <w:r w:rsidRPr="00C96808">
        <w:rPr>
          <w:rFonts w:ascii="Marianne" w:hAnsi="Marianne"/>
          <w:bCs/>
          <w:sz w:val="20"/>
          <w:szCs w:val="20"/>
        </w:rPr>
        <w:t>Un chiffre d’affaires prévisionnel</w:t>
      </w:r>
      <w:r w:rsidR="008978DC">
        <w:rPr>
          <w:rFonts w:ascii="Marianne" w:hAnsi="Marianne"/>
          <w:bCs/>
          <w:sz w:val="20"/>
          <w:szCs w:val="20"/>
        </w:rPr>
        <w:t>,</w:t>
      </w:r>
    </w:p>
    <w:p w14:paraId="6ACF4B0E" w14:textId="39D6ACCB" w:rsidR="00C96808" w:rsidRPr="00C96808" w:rsidRDefault="00C96808" w:rsidP="00475DFA">
      <w:pPr>
        <w:numPr>
          <w:ilvl w:val="0"/>
          <w:numId w:val="10"/>
        </w:numPr>
        <w:jc w:val="both"/>
        <w:rPr>
          <w:rFonts w:ascii="Marianne" w:hAnsi="Marianne"/>
          <w:bCs/>
          <w:sz w:val="20"/>
          <w:szCs w:val="20"/>
        </w:rPr>
      </w:pPr>
      <w:r w:rsidRPr="00C96808">
        <w:rPr>
          <w:rFonts w:ascii="Marianne" w:hAnsi="Marianne"/>
          <w:bCs/>
          <w:sz w:val="20"/>
          <w:szCs w:val="20"/>
        </w:rPr>
        <w:t>Une estimation des charges (par nature) liées à la délégation – une attention particulière devra être portée sur une estimation de la masse salariale pour le personnel affecté à la délégation</w:t>
      </w:r>
      <w:r w:rsidR="008978DC">
        <w:rPr>
          <w:rFonts w:ascii="Marianne" w:hAnsi="Marianne"/>
          <w:bCs/>
          <w:sz w:val="20"/>
          <w:szCs w:val="20"/>
        </w:rPr>
        <w:t>,</w:t>
      </w:r>
    </w:p>
    <w:p w14:paraId="2D7F4EA0" w14:textId="224EB5E6" w:rsidR="00C96808" w:rsidRPr="00C96808" w:rsidRDefault="00C96808" w:rsidP="00475DFA">
      <w:pPr>
        <w:numPr>
          <w:ilvl w:val="0"/>
          <w:numId w:val="10"/>
        </w:numPr>
        <w:jc w:val="both"/>
        <w:rPr>
          <w:rFonts w:ascii="Marianne" w:hAnsi="Marianne"/>
          <w:bCs/>
          <w:sz w:val="20"/>
          <w:szCs w:val="20"/>
        </w:rPr>
      </w:pPr>
      <w:r w:rsidRPr="00C96808">
        <w:rPr>
          <w:rFonts w:ascii="Marianne" w:hAnsi="Marianne"/>
          <w:bCs/>
          <w:sz w:val="20"/>
          <w:szCs w:val="20"/>
        </w:rPr>
        <w:t>Une estimation du bénéfice réalisé</w:t>
      </w:r>
      <w:r w:rsidR="008978DC">
        <w:rPr>
          <w:rFonts w:ascii="Marianne" w:hAnsi="Marianne"/>
          <w:bCs/>
          <w:sz w:val="20"/>
          <w:szCs w:val="20"/>
        </w:rPr>
        <w:t>,</w:t>
      </w:r>
    </w:p>
    <w:p w14:paraId="07F81164" w14:textId="40A4EB6E" w:rsidR="00C96808" w:rsidRPr="00C96808" w:rsidRDefault="00C96808" w:rsidP="00475DFA">
      <w:pPr>
        <w:numPr>
          <w:ilvl w:val="0"/>
          <w:numId w:val="10"/>
        </w:numPr>
        <w:jc w:val="both"/>
        <w:rPr>
          <w:rFonts w:ascii="Marianne" w:hAnsi="Marianne"/>
          <w:bCs/>
          <w:sz w:val="20"/>
          <w:szCs w:val="20"/>
        </w:rPr>
      </w:pPr>
      <w:r w:rsidRPr="00C96808">
        <w:rPr>
          <w:rFonts w:ascii="Marianne" w:hAnsi="Marianne"/>
          <w:bCs/>
          <w:sz w:val="20"/>
          <w:szCs w:val="20"/>
        </w:rPr>
        <w:t xml:space="preserve">Les comptes prévisionnels de l’activité </w:t>
      </w:r>
      <w:r w:rsidR="00074CDF">
        <w:rPr>
          <w:rFonts w:ascii="Marianne" w:hAnsi="Marianne"/>
          <w:bCs/>
          <w:sz w:val="20"/>
          <w:szCs w:val="20"/>
        </w:rPr>
        <w:t>délégu</w:t>
      </w:r>
      <w:r w:rsidRPr="00C96808">
        <w:rPr>
          <w:rFonts w:ascii="Marianne" w:hAnsi="Marianne"/>
          <w:bCs/>
          <w:sz w:val="20"/>
          <w:szCs w:val="20"/>
        </w:rPr>
        <w:t>ée</w:t>
      </w:r>
      <w:r w:rsidR="008978DC">
        <w:rPr>
          <w:rFonts w:ascii="Marianne" w:hAnsi="Marianne"/>
          <w:bCs/>
          <w:sz w:val="20"/>
          <w:szCs w:val="20"/>
        </w:rPr>
        <w:t>,</w:t>
      </w:r>
    </w:p>
    <w:p w14:paraId="1BA0A166" w14:textId="510DD4DD" w:rsidR="0085282C" w:rsidRPr="008337AB" w:rsidRDefault="00C96808" w:rsidP="00475DFA">
      <w:pPr>
        <w:numPr>
          <w:ilvl w:val="0"/>
          <w:numId w:val="10"/>
        </w:numPr>
        <w:jc w:val="both"/>
        <w:rPr>
          <w:rFonts w:ascii="Marianne" w:hAnsi="Marianne"/>
          <w:bCs/>
          <w:sz w:val="20"/>
          <w:szCs w:val="20"/>
        </w:rPr>
      </w:pPr>
      <w:r w:rsidRPr="00C96808">
        <w:rPr>
          <w:rFonts w:ascii="Marianne" w:hAnsi="Marianne"/>
          <w:bCs/>
          <w:sz w:val="20"/>
          <w:szCs w:val="20"/>
        </w:rPr>
        <w:t>Un plan de financement pour les trois premières années d’exercice.</w:t>
      </w:r>
      <w:bookmarkEnd w:id="15"/>
    </w:p>
    <w:sectPr w:rsidR="0085282C" w:rsidRPr="008337AB" w:rsidSect="00483E0D">
      <w:headerReference w:type="even" r:id="rId12"/>
      <w:headerReference w:type="default" r:id="rId13"/>
      <w:footerReference w:type="even" r:id="rId14"/>
      <w:footerReference w:type="default" r:id="rId15"/>
      <w:headerReference w:type="first" r:id="rId16"/>
      <w:footerReference w:type="first" r:id="rId17"/>
      <w:pgSz w:w="11906" w:h="16838"/>
      <w:pgMar w:top="1648" w:right="1401" w:bottom="1648" w:left="1418" w:header="51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058ED" w14:textId="77777777" w:rsidR="005F46C4" w:rsidRDefault="005F46C4" w:rsidP="0030427A">
      <w:r>
        <w:separator/>
      </w:r>
    </w:p>
  </w:endnote>
  <w:endnote w:type="continuationSeparator" w:id="0">
    <w:p w14:paraId="02967F63" w14:textId="77777777" w:rsidR="005F46C4" w:rsidRDefault="005F46C4" w:rsidP="00304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BoldMT">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70" w:type="dxa"/>
        <w:right w:w="70" w:type="dxa"/>
      </w:tblCellMar>
      <w:tblLook w:val="0000" w:firstRow="0" w:lastRow="0" w:firstColumn="0" w:lastColumn="0" w:noHBand="0" w:noVBand="0"/>
    </w:tblPr>
    <w:tblGrid>
      <w:gridCol w:w="7884"/>
      <w:gridCol w:w="1352"/>
    </w:tblGrid>
    <w:tr w:rsidR="00953335" w14:paraId="43880255" w14:textId="77777777" w:rsidTr="00DB00CA">
      <w:trPr>
        <w:trHeight w:val="74"/>
      </w:trPr>
      <w:tc>
        <w:tcPr>
          <w:tcW w:w="7884" w:type="dxa"/>
          <w:shd w:val="clear" w:color="auto" w:fill="auto"/>
        </w:tcPr>
        <w:p w14:paraId="61A71D37" w14:textId="5D5D4C65" w:rsidR="00953335" w:rsidRPr="009A2F85" w:rsidRDefault="00CD46C3" w:rsidP="005556B0">
          <w:pPr>
            <w:pStyle w:val="Pieddepage"/>
            <w:snapToGrid w:val="0"/>
            <w:rPr>
              <w:rFonts w:ascii="Marianne" w:hAnsi="Marianne" w:cs="Arial"/>
              <w:color w:val="0000FF"/>
              <w:sz w:val="20"/>
            </w:rPr>
          </w:pPr>
          <w:r w:rsidRPr="009A2F85">
            <w:rPr>
              <w:rFonts w:ascii="Marianne" w:hAnsi="Marianne" w:cs="Arial"/>
              <w:sz w:val="20"/>
            </w:rPr>
            <w:t>Cadre de réponse</w:t>
          </w:r>
          <w:r w:rsidR="008978DC">
            <w:rPr>
              <w:rFonts w:ascii="Marianne" w:hAnsi="Marianne" w:cs="Arial"/>
              <w:sz w:val="20"/>
            </w:rPr>
            <w:t xml:space="preserve"> technique (CRT)</w:t>
          </w:r>
          <w:r w:rsidRPr="009A2F85">
            <w:rPr>
              <w:rFonts w:ascii="Marianne" w:hAnsi="Marianne" w:cs="Arial"/>
              <w:sz w:val="20"/>
            </w:rPr>
            <w:t xml:space="preserve"> – </w:t>
          </w:r>
          <w:r>
            <w:rPr>
              <w:rFonts w:ascii="Marianne" w:hAnsi="Marianne" w:cs="Arial"/>
              <w:sz w:val="20"/>
            </w:rPr>
            <w:t>DGAL</w:t>
          </w:r>
          <w:r w:rsidRPr="009A2F85">
            <w:rPr>
              <w:rFonts w:ascii="Marianne" w:hAnsi="Marianne" w:cs="Arial"/>
              <w:sz w:val="20"/>
            </w:rPr>
            <w:t>-202</w:t>
          </w:r>
          <w:r>
            <w:rPr>
              <w:rFonts w:ascii="Marianne" w:hAnsi="Marianne" w:cs="Arial"/>
              <w:sz w:val="20"/>
            </w:rPr>
            <w:t>5-001</w:t>
          </w:r>
        </w:p>
      </w:tc>
      <w:tc>
        <w:tcPr>
          <w:tcW w:w="1352" w:type="dxa"/>
          <w:shd w:val="clear" w:color="auto" w:fill="auto"/>
        </w:tcPr>
        <w:p w14:paraId="6318A53D" w14:textId="77777777" w:rsidR="00953335" w:rsidRPr="0076012E" w:rsidRDefault="00CD46C3">
          <w:pPr>
            <w:pStyle w:val="Pieddepage"/>
            <w:snapToGrid w:val="0"/>
            <w:jc w:val="right"/>
            <w:rPr>
              <w:rFonts w:ascii="Marianne" w:hAnsi="Marianne"/>
            </w:rPr>
          </w:pPr>
          <w:r w:rsidRPr="0076012E">
            <w:rPr>
              <w:rFonts w:ascii="Marianne" w:hAnsi="Marianne" w:cs="Arial"/>
              <w:sz w:val="20"/>
            </w:rPr>
            <w:t xml:space="preserve">Page </w:t>
          </w:r>
          <w:r w:rsidRPr="0076012E">
            <w:rPr>
              <w:rFonts w:ascii="Marianne" w:hAnsi="Marianne" w:cs="Arial"/>
              <w:sz w:val="20"/>
            </w:rPr>
            <w:fldChar w:fldCharType="begin"/>
          </w:r>
          <w:r w:rsidRPr="0076012E">
            <w:rPr>
              <w:rFonts w:ascii="Marianne" w:hAnsi="Marianne" w:cs="Arial"/>
              <w:sz w:val="20"/>
            </w:rPr>
            <w:instrText xml:space="preserve"> PAGE </w:instrText>
          </w:r>
          <w:r w:rsidRPr="0076012E">
            <w:rPr>
              <w:rFonts w:ascii="Marianne" w:hAnsi="Marianne" w:cs="Arial"/>
              <w:sz w:val="20"/>
            </w:rPr>
            <w:fldChar w:fldCharType="separate"/>
          </w:r>
          <w:r w:rsidRPr="0076012E">
            <w:rPr>
              <w:rFonts w:ascii="Marianne" w:hAnsi="Marianne" w:cs="Arial"/>
              <w:noProof/>
              <w:sz w:val="20"/>
            </w:rPr>
            <w:t>2</w:t>
          </w:r>
          <w:r w:rsidRPr="0076012E">
            <w:rPr>
              <w:rFonts w:ascii="Marianne" w:hAnsi="Marianne" w:cs="Arial"/>
              <w:sz w:val="20"/>
            </w:rPr>
            <w:fldChar w:fldCharType="end"/>
          </w:r>
          <w:r w:rsidRPr="0076012E">
            <w:rPr>
              <w:rFonts w:ascii="Marianne" w:hAnsi="Marianne" w:cs="Arial"/>
              <w:sz w:val="20"/>
            </w:rPr>
            <w:t xml:space="preserve"> sur </w:t>
          </w:r>
          <w:r w:rsidRPr="0076012E">
            <w:rPr>
              <w:rFonts w:ascii="Marianne" w:hAnsi="Marianne" w:cs="Arial"/>
              <w:sz w:val="20"/>
            </w:rPr>
            <w:fldChar w:fldCharType="begin"/>
          </w:r>
          <w:r w:rsidRPr="0076012E">
            <w:rPr>
              <w:rFonts w:ascii="Marianne" w:hAnsi="Marianne" w:cs="Arial"/>
              <w:sz w:val="20"/>
            </w:rPr>
            <w:instrText xml:space="preserve"> NUMPAGES \* ARABIC </w:instrText>
          </w:r>
          <w:r w:rsidRPr="0076012E">
            <w:rPr>
              <w:rFonts w:ascii="Marianne" w:hAnsi="Marianne" w:cs="Arial"/>
              <w:sz w:val="20"/>
            </w:rPr>
            <w:fldChar w:fldCharType="separate"/>
          </w:r>
          <w:r w:rsidRPr="0076012E">
            <w:rPr>
              <w:rFonts w:ascii="Marianne" w:hAnsi="Marianne" w:cs="Arial"/>
              <w:noProof/>
              <w:sz w:val="20"/>
            </w:rPr>
            <w:t>5</w:t>
          </w:r>
          <w:r w:rsidRPr="0076012E">
            <w:rPr>
              <w:rFonts w:ascii="Marianne" w:hAnsi="Marianne" w:cs="Arial"/>
              <w:sz w:val="20"/>
            </w:rPr>
            <w:fldChar w:fldCharType="end"/>
          </w:r>
        </w:p>
      </w:tc>
    </w:tr>
  </w:tbl>
  <w:p w14:paraId="53CE434E" w14:textId="77777777" w:rsidR="00953335" w:rsidRDefault="005F46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70" w:type="dxa"/>
        <w:right w:w="70" w:type="dxa"/>
      </w:tblCellMar>
      <w:tblLook w:val="0000" w:firstRow="0" w:lastRow="0" w:firstColumn="0" w:lastColumn="0" w:noHBand="0" w:noVBand="0"/>
    </w:tblPr>
    <w:tblGrid>
      <w:gridCol w:w="7649"/>
      <w:gridCol w:w="1587"/>
    </w:tblGrid>
    <w:tr w:rsidR="00953335" w14:paraId="48978757" w14:textId="77777777" w:rsidTr="00B64E55">
      <w:trPr>
        <w:trHeight w:val="210"/>
      </w:trPr>
      <w:tc>
        <w:tcPr>
          <w:tcW w:w="7649" w:type="dxa"/>
          <w:shd w:val="clear" w:color="auto" w:fill="auto"/>
        </w:tcPr>
        <w:p w14:paraId="25240890" w14:textId="0292D854" w:rsidR="00953335" w:rsidRPr="009A2F85" w:rsidRDefault="00CD46C3" w:rsidP="00BF64BE">
          <w:pPr>
            <w:pStyle w:val="Pieddepage"/>
            <w:snapToGrid w:val="0"/>
            <w:rPr>
              <w:rFonts w:ascii="Marianne" w:hAnsi="Marianne" w:cs="Arial"/>
              <w:sz w:val="20"/>
            </w:rPr>
          </w:pPr>
          <w:r w:rsidRPr="009A2F85">
            <w:rPr>
              <w:rFonts w:ascii="Marianne" w:hAnsi="Marianne" w:cs="Arial"/>
              <w:sz w:val="20"/>
            </w:rPr>
            <w:t>Cadre de réponse</w:t>
          </w:r>
          <w:r w:rsidR="008978DC">
            <w:rPr>
              <w:rFonts w:ascii="Marianne" w:hAnsi="Marianne" w:cs="Arial"/>
              <w:sz w:val="20"/>
            </w:rPr>
            <w:t xml:space="preserve"> technique (CRT)</w:t>
          </w:r>
          <w:r w:rsidRPr="009A2F85">
            <w:rPr>
              <w:rFonts w:ascii="Marianne" w:hAnsi="Marianne" w:cs="Arial"/>
              <w:sz w:val="20"/>
            </w:rPr>
            <w:t xml:space="preserve"> – </w:t>
          </w:r>
          <w:r>
            <w:rPr>
              <w:rFonts w:ascii="Marianne" w:hAnsi="Marianne" w:cs="Arial"/>
              <w:sz w:val="20"/>
            </w:rPr>
            <w:t>DGAL</w:t>
          </w:r>
          <w:r w:rsidRPr="009A2F85">
            <w:rPr>
              <w:rFonts w:ascii="Marianne" w:hAnsi="Marianne" w:cs="Arial"/>
              <w:sz w:val="20"/>
            </w:rPr>
            <w:t>-202</w:t>
          </w:r>
          <w:r>
            <w:rPr>
              <w:rFonts w:ascii="Marianne" w:hAnsi="Marianne" w:cs="Arial"/>
              <w:sz w:val="20"/>
            </w:rPr>
            <w:t>5</w:t>
          </w:r>
          <w:r w:rsidRPr="009A2F85">
            <w:rPr>
              <w:rFonts w:ascii="Marianne" w:hAnsi="Marianne" w:cs="Arial"/>
              <w:sz w:val="20"/>
            </w:rPr>
            <w:t>-0</w:t>
          </w:r>
          <w:r w:rsidR="0030427A">
            <w:rPr>
              <w:rFonts w:ascii="Marianne" w:hAnsi="Marianne" w:cs="Arial"/>
              <w:sz w:val="20"/>
            </w:rPr>
            <w:t>27</w:t>
          </w:r>
        </w:p>
      </w:tc>
      <w:tc>
        <w:tcPr>
          <w:tcW w:w="1587" w:type="dxa"/>
          <w:shd w:val="clear" w:color="auto" w:fill="auto"/>
        </w:tcPr>
        <w:p w14:paraId="7269315C" w14:textId="77777777" w:rsidR="00953335" w:rsidRPr="0076012E" w:rsidRDefault="00CD46C3">
          <w:pPr>
            <w:pStyle w:val="Pieddepage"/>
            <w:snapToGrid w:val="0"/>
            <w:jc w:val="right"/>
            <w:rPr>
              <w:rFonts w:ascii="Marianne" w:hAnsi="Marianne"/>
            </w:rPr>
          </w:pPr>
          <w:r w:rsidRPr="0076012E">
            <w:rPr>
              <w:rFonts w:ascii="Marianne" w:hAnsi="Marianne" w:cs="Arial"/>
              <w:sz w:val="20"/>
            </w:rPr>
            <w:t xml:space="preserve">Page </w:t>
          </w:r>
          <w:r w:rsidRPr="0076012E">
            <w:rPr>
              <w:rFonts w:ascii="Marianne" w:hAnsi="Marianne" w:cs="Arial"/>
              <w:sz w:val="20"/>
            </w:rPr>
            <w:fldChar w:fldCharType="begin"/>
          </w:r>
          <w:r w:rsidRPr="0076012E">
            <w:rPr>
              <w:rFonts w:ascii="Marianne" w:hAnsi="Marianne" w:cs="Arial"/>
              <w:sz w:val="20"/>
            </w:rPr>
            <w:instrText xml:space="preserve"> PAGE </w:instrText>
          </w:r>
          <w:r w:rsidRPr="0076012E">
            <w:rPr>
              <w:rFonts w:ascii="Marianne" w:hAnsi="Marianne" w:cs="Arial"/>
              <w:sz w:val="20"/>
            </w:rPr>
            <w:fldChar w:fldCharType="separate"/>
          </w:r>
          <w:r w:rsidRPr="0076012E">
            <w:rPr>
              <w:rFonts w:ascii="Marianne" w:hAnsi="Marianne" w:cs="Arial"/>
              <w:noProof/>
              <w:sz w:val="20"/>
            </w:rPr>
            <w:t>1</w:t>
          </w:r>
          <w:r w:rsidRPr="0076012E">
            <w:rPr>
              <w:rFonts w:ascii="Marianne" w:hAnsi="Marianne" w:cs="Arial"/>
              <w:sz w:val="20"/>
            </w:rPr>
            <w:fldChar w:fldCharType="end"/>
          </w:r>
          <w:r w:rsidRPr="0076012E">
            <w:rPr>
              <w:rFonts w:ascii="Marianne" w:hAnsi="Marianne" w:cs="Arial"/>
              <w:sz w:val="20"/>
            </w:rPr>
            <w:t xml:space="preserve"> sur </w:t>
          </w:r>
          <w:r w:rsidRPr="0076012E">
            <w:rPr>
              <w:rFonts w:ascii="Marianne" w:hAnsi="Marianne" w:cs="Arial"/>
              <w:sz w:val="20"/>
            </w:rPr>
            <w:fldChar w:fldCharType="begin"/>
          </w:r>
          <w:r w:rsidRPr="0076012E">
            <w:rPr>
              <w:rFonts w:ascii="Marianne" w:hAnsi="Marianne" w:cs="Arial"/>
              <w:sz w:val="20"/>
            </w:rPr>
            <w:instrText xml:space="preserve"> NUMPAGES \* ARABIC </w:instrText>
          </w:r>
          <w:r w:rsidRPr="0076012E">
            <w:rPr>
              <w:rFonts w:ascii="Marianne" w:hAnsi="Marianne" w:cs="Arial"/>
              <w:sz w:val="20"/>
            </w:rPr>
            <w:fldChar w:fldCharType="separate"/>
          </w:r>
          <w:r w:rsidRPr="0076012E">
            <w:rPr>
              <w:rFonts w:ascii="Marianne" w:hAnsi="Marianne" w:cs="Arial"/>
              <w:noProof/>
              <w:sz w:val="20"/>
            </w:rPr>
            <w:t>5</w:t>
          </w:r>
          <w:r w:rsidRPr="0076012E">
            <w:rPr>
              <w:rFonts w:ascii="Marianne" w:hAnsi="Marianne" w:cs="Arial"/>
              <w:sz w:val="20"/>
            </w:rPr>
            <w:fldChar w:fldCharType="end"/>
          </w:r>
        </w:p>
      </w:tc>
    </w:tr>
  </w:tbl>
  <w:p w14:paraId="782FE440" w14:textId="77777777" w:rsidR="00953335" w:rsidRDefault="005F46C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55ED" w14:textId="77777777" w:rsidR="00953335" w:rsidRDefault="005F46C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4D05C" w14:textId="02816D4A" w:rsidR="00953335" w:rsidRPr="007C09B8" w:rsidRDefault="00CD46C3">
    <w:pPr>
      <w:pStyle w:val="Pieddepage"/>
      <w:snapToGrid w:val="0"/>
      <w:rPr>
        <w:rFonts w:ascii="Marianne" w:hAnsi="Marianne"/>
      </w:rPr>
    </w:pPr>
    <w:r w:rsidRPr="007C09B8">
      <w:rPr>
        <w:rFonts w:ascii="Marianne" w:hAnsi="Marianne" w:cs="Arial"/>
        <w:sz w:val="20"/>
      </w:rPr>
      <w:t>Cadre de réponse</w:t>
    </w:r>
    <w:r w:rsidR="008978DC">
      <w:rPr>
        <w:rFonts w:ascii="Marianne" w:hAnsi="Marianne" w:cs="Arial"/>
        <w:sz w:val="20"/>
      </w:rPr>
      <w:t xml:space="preserve"> technique (CRT)</w:t>
    </w:r>
    <w:r w:rsidRPr="007C09B8">
      <w:rPr>
        <w:rFonts w:ascii="Marianne" w:hAnsi="Marianne" w:cs="Arial"/>
        <w:sz w:val="20"/>
      </w:rPr>
      <w:t xml:space="preserve"> – </w:t>
    </w:r>
    <w:r>
      <w:rPr>
        <w:rFonts w:ascii="Marianne" w:hAnsi="Marianne" w:cs="Arial"/>
        <w:sz w:val="20"/>
      </w:rPr>
      <w:t>DGAL</w:t>
    </w:r>
    <w:r w:rsidRPr="007C09B8">
      <w:rPr>
        <w:rFonts w:ascii="Marianne" w:hAnsi="Marianne" w:cs="Arial"/>
        <w:sz w:val="20"/>
      </w:rPr>
      <w:t>-202</w:t>
    </w:r>
    <w:r>
      <w:rPr>
        <w:rFonts w:ascii="Marianne" w:hAnsi="Marianne" w:cs="Arial"/>
        <w:sz w:val="20"/>
      </w:rPr>
      <w:t>5</w:t>
    </w:r>
    <w:r w:rsidRPr="007C09B8">
      <w:rPr>
        <w:rFonts w:ascii="Marianne" w:hAnsi="Marianne" w:cs="Arial"/>
        <w:sz w:val="20"/>
      </w:rPr>
      <w:t>-</w:t>
    </w:r>
    <w:r w:rsidR="00132FF7">
      <w:rPr>
        <w:rFonts w:ascii="Marianne" w:hAnsi="Marianne" w:cs="Arial"/>
        <w:sz w:val="20"/>
      </w:rPr>
      <w:t>027</w:t>
    </w:r>
    <w:r w:rsidRPr="007C09B8">
      <w:rPr>
        <w:rFonts w:ascii="Marianne" w:hAnsi="Marianne" w:cs="Arial"/>
        <w:color w:val="0000FF"/>
        <w:sz w:val="20"/>
      </w:rPr>
      <w:tab/>
    </w:r>
    <w:r w:rsidRPr="007C09B8">
      <w:rPr>
        <w:rFonts w:ascii="Marianne" w:hAnsi="Marianne" w:cs="Arial"/>
        <w:sz w:val="20"/>
      </w:rPr>
      <w:tab/>
      <w:t xml:space="preserve">Page </w:t>
    </w:r>
    <w:r w:rsidRPr="007C09B8">
      <w:rPr>
        <w:rFonts w:ascii="Marianne" w:hAnsi="Marianne" w:cs="Arial"/>
        <w:sz w:val="20"/>
      </w:rPr>
      <w:fldChar w:fldCharType="begin"/>
    </w:r>
    <w:r w:rsidRPr="007C09B8">
      <w:rPr>
        <w:rFonts w:ascii="Marianne" w:hAnsi="Marianne" w:cs="Arial"/>
        <w:sz w:val="20"/>
      </w:rPr>
      <w:instrText xml:space="preserve"> PAGE </w:instrText>
    </w:r>
    <w:r w:rsidRPr="007C09B8">
      <w:rPr>
        <w:rFonts w:ascii="Marianne" w:hAnsi="Marianne" w:cs="Arial"/>
        <w:sz w:val="20"/>
      </w:rPr>
      <w:fldChar w:fldCharType="separate"/>
    </w:r>
    <w:r w:rsidRPr="007C09B8">
      <w:rPr>
        <w:rFonts w:ascii="Marianne" w:hAnsi="Marianne" w:cs="Arial"/>
        <w:noProof/>
        <w:sz w:val="20"/>
      </w:rPr>
      <w:t>4</w:t>
    </w:r>
    <w:r w:rsidRPr="007C09B8">
      <w:rPr>
        <w:rFonts w:ascii="Marianne" w:hAnsi="Marianne" w:cs="Arial"/>
        <w:sz w:val="20"/>
      </w:rPr>
      <w:fldChar w:fldCharType="end"/>
    </w:r>
    <w:r w:rsidRPr="007C09B8">
      <w:rPr>
        <w:rFonts w:ascii="Marianne" w:hAnsi="Marianne" w:cs="Arial"/>
        <w:sz w:val="20"/>
      </w:rPr>
      <w:t xml:space="preserve"> sur </w:t>
    </w:r>
    <w:r w:rsidRPr="007C09B8">
      <w:rPr>
        <w:rFonts w:ascii="Marianne" w:hAnsi="Marianne" w:cs="Arial"/>
        <w:sz w:val="20"/>
      </w:rPr>
      <w:fldChar w:fldCharType="begin"/>
    </w:r>
    <w:r w:rsidRPr="007C09B8">
      <w:rPr>
        <w:rFonts w:ascii="Marianne" w:hAnsi="Marianne" w:cs="Arial"/>
        <w:sz w:val="20"/>
      </w:rPr>
      <w:instrText xml:space="preserve"> NUMPAGES \* ARABIC </w:instrText>
    </w:r>
    <w:r w:rsidRPr="007C09B8">
      <w:rPr>
        <w:rFonts w:ascii="Marianne" w:hAnsi="Marianne" w:cs="Arial"/>
        <w:sz w:val="20"/>
      </w:rPr>
      <w:fldChar w:fldCharType="separate"/>
    </w:r>
    <w:r w:rsidRPr="007C09B8">
      <w:rPr>
        <w:rFonts w:ascii="Marianne" w:hAnsi="Marianne" w:cs="Arial"/>
        <w:noProof/>
        <w:sz w:val="20"/>
      </w:rPr>
      <w:t>5</w:t>
    </w:r>
    <w:r w:rsidRPr="007C09B8">
      <w:rPr>
        <w:rFonts w:ascii="Marianne" w:hAnsi="Marianne" w:cs="Arial"/>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AC86C" w14:textId="77777777" w:rsidR="00953335" w:rsidRDefault="005F46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F0849" w14:textId="77777777" w:rsidR="005F46C4" w:rsidRDefault="005F46C4" w:rsidP="0030427A">
      <w:r>
        <w:separator/>
      </w:r>
    </w:p>
  </w:footnote>
  <w:footnote w:type="continuationSeparator" w:id="0">
    <w:p w14:paraId="37C7D725" w14:textId="77777777" w:rsidR="005F46C4" w:rsidRDefault="005F46C4" w:rsidP="003042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4ADF5" w14:textId="006A6A99" w:rsidR="00953335" w:rsidRPr="0076012E" w:rsidRDefault="00CD46C3">
    <w:pPr>
      <w:pStyle w:val="En-tte"/>
      <w:jc w:val="right"/>
      <w:rPr>
        <w:rFonts w:ascii="Marianne" w:hAnsi="Marianne"/>
      </w:rPr>
    </w:pPr>
    <w:r w:rsidRPr="0076012E">
      <w:rPr>
        <w:rFonts w:ascii="Marianne" w:hAnsi="Marianne" w:cs="Arial"/>
        <w:sz w:val="20"/>
        <w:szCs w:val="20"/>
      </w:rPr>
      <w:t>Ministère de l'</w:t>
    </w:r>
    <w:r w:rsidR="008978DC">
      <w:rPr>
        <w:rFonts w:ascii="Marianne" w:hAnsi="Marianne" w:cs="Arial"/>
        <w:sz w:val="20"/>
        <w:szCs w:val="20"/>
      </w:rPr>
      <w:t>a</w:t>
    </w:r>
    <w:r w:rsidRPr="0076012E">
      <w:rPr>
        <w:rFonts w:ascii="Marianne" w:hAnsi="Marianne" w:cs="Arial"/>
        <w:sz w:val="20"/>
        <w:szCs w:val="20"/>
      </w:rPr>
      <w:t xml:space="preserve">griculture et de la </w:t>
    </w:r>
    <w:r w:rsidR="008978DC">
      <w:rPr>
        <w:rFonts w:ascii="Marianne" w:hAnsi="Marianne" w:cs="Arial"/>
        <w:sz w:val="20"/>
        <w:szCs w:val="20"/>
      </w:rPr>
      <w:t>s</w:t>
    </w:r>
    <w:r w:rsidRPr="0076012E">
      <w:rPr>
        <w:rFonts w:ascii="Marianne" w:hAnsi="Marianne" w:cs="Arial"/>
        <w:sz w:val="20"/>
        <w:szCs w:val="20"/>
      </w:rPr>
      <w:t>ouveraineté alimentaire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5" w:type="dxa"/>
      <w:tblLayout w:type="fixed"/>
      <w:tblCellMar>
        <w:left w:w="71" w:type="dxa"/>
        <w:right w:w="71" w:type="dxa"/>
      </w:tblCellMar>
      <w:tblLook w:val="0000" w:firstRow="0" w:lastRow="0" w:firstColumn="0" w:lastColumn="0" w:noHBand="0" w:noVBand="0"/>
    </w:tblPr>
    <w:tblGrid>
      <w:gridCol w:w="9051"/>
    </w:tblGrid>
    <w:tr w:rsidR="00953335" w14:paraId="6C330718" w14:textId="77777777">
      <w:trPr>
        <w:trHeight w:val="23"/>
      </w:trPr>
      <w:tc>
        <w:tcPr>
          <w:tcW w:w="9051" w:type="dxa"/>
          <w:shd w:val="clear" w:color="auto" w:fill="auto"/>
        </w:tcPr>
        <w:p w14:paraId="2A75BAEA" w14:textId="77777777" w:rsidR="00953335" w:rsidRDefault="00CD46C3">
          <w:pPr>
            <w:pStyle w:val="En-tte"/>
            <w:tabs>
              <w:tab w:val="clear" w:pos="4536"/>
              <w:tab w:val="clear" w:pos="9072"/>
            </w:tabs>
            <w:snapToGrid w:val="0"/>
            <w:jc w:val="center"/>
          </w:pPr>
          <w:r w:rsidRPr="00F9711D">
            <w:rPr>
              <w:noProof/>
              <w:lang w:eastAsia="fr-FR"/>
            </w:rPr>
            <w:drawing>
              <wp:inline distT="0" distB="0" distL="0" distR="0" wp14:anchorId="2226AD67" wp14:editId="40D717FE">
                <wp:extent cx="1809750" cy="1152525"/>
                <wp:effectExtent l="0" t="0" r="0" b="9525"/>
                <wp:docPr id="4" name="Image 4" descr="C:\Users\stanislas.veitl\AppData\Local\Microsoft\Windows\INetCache\Content.MSO\DF654BA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stanislas.veitl\AppData\Local\Microsoft\Windows\INetCache\Content.MSO\DF654BA6.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0" cy="1152525"/>
                        </a:xfrm>
                        <a:prstGeom prst="rect">
                          <a:avLst/>
                        </a:prstGeom>
                        <a:noFill/>
                        <a:ln>
                          <a:noFill/>
                        </a:ln>
                      </pic:spPr>
                    </pic:pic>
                  </a:graphicData>
                </a:graphic>
              </wp:inline>
            </w:drawing>
          </w:r>
        </w:p>
        <w:p w14:paraId="01907AE7" w14:textId="77777777" w:rsidR="00953335" w:rsidRPr="00FA1BB4" w:rsidRDefault="005F46C4">
          <w:pPr>
            <w:pStyle w:val="En-tte"/>
            <w:tabs>
              <w:tab w:val="clear" w:pos="4536"/>
              <w:tab w:val="clear" w:pos="9072"/>
            </w:tabs>
            <w:snapToGrid w:val="0"/>
            <w:jc w:val="center"/>
            <w:rPr>
              <w:rFonts w:ascii="Marianne" w:hAnsi="Marianne"/>
            </w:rPr>
          </w:pPr>
        </w:p>
        <w:p w14:paraId="1EC7A5DE" w14:textId="77777777" w:rsidR="00953335" w:rsidRDefault="00CD46C3">
          <w:pPr>
            <w:snapToGrid w:val="0"/>
            <w:jc w:val="center"/>
          </w:pPr>
          <w:r w:rsidRPr="00FA1BB4">
            <w:rPr>
              <w:rFonts w:ascii="Marianne" w:hAnsi="Marianne" w:cs="Arial"/>
              <w:sz w:val="20"/>
            </w:rPr>
            <w:t>MINISTERE DE L’AGRICULTURE ET DE LA SOUVERAINETE ALIMENTAIRE</w:t>
          </w:r>
        </w:p>
      </w:tc>
    </w:tr>
  </w:tbl>
  <w:p w14:paraId="7CA41A11" w14:textId="77777777" w:rsidR="00953335" w:rsidRDefault="005F46C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0415E" w14:textId="77777777" w:rsidR="00953335" w:rsidRDefault="005F46C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38B1C" w14:textId="575A7602" w:rsidR="00953335" w:rsidRPr="0076012E" w:rsidRDefault="00CD46C3">
    <w:pPr>
      <w:pStyle w:val="En-tte"/>
      <w:jc w:val="right"/>
      <w:rPr>
        <w:rFonts w:ascii="Marianne" w:hAnsi="Marianne"/>
      </w:rPr>
    </w:pPr>
    <w:r w:rsidRPr="0076012E">
      <w:rPr>
        <w:rFonts w:ascii="Marianne" w:hAnsi="Marianne" w:cs="Arial"/>
        <w:sz w:val="20"/>
        <w:szCs w:val="20"/>
      </w:rPr>
      <w:t>Ministère de l'</w:t>
    </w:r>
    <w:r w:rsidR="008978DC">
      <w:rPr>
        <w:rFonts w:ascii="Marianne" w:hAnsi="Marianne" w:cs="Arial"/>
        <w:sz w:val="20"/>
        <w:szCs w:val="20"/>
      </w:rPr>
      <w:t>a</w:t>
    </w:r>
    <w:r w:rsidRPr="0076012E">
      <w:rPr>
        <w:rFonts w:ascii="Marianne" w:hAnsi="Marianne" w:cs="Arial"/>
        <w:sz w:val="20"/>
        <w:szCs w:val="20"/>
      </w:rPr>
      <w:t>griculture et de la souveraineté alimentaire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6D1C6" w14:textId="77777777" w:rsidR="00953335" w:rsidRDefault="005F46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8BA1FDE"/>
    <w:lvl w:ilvl="0">
      <w:start w:val="1"/>
      <w:numFmt w:val="decimal"/>
      <w:pStyle w:val="Titre1"/>
      <w:lvlText w:val="%1"/>
      <w:lvlJc w:val="left"/>
      <w:pPr>
        <w:tabs>
          <w:tab w:val="num" w:pos="432"/>
        </w:tabs>
        <w:ind w:left="432" w:hanging="432"/>
      </w:pPr>
      <w:rPr>
        <w:color w:val="00000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1F1A03"/>
    <w:multiLevelType w:val="hybridMultilevel"/>
    <w:tmpl w:val="210C2C1C"/>
    <w:lvl w:ilvl="0" w:tplc="4D14518C">
      <w:start w:val="2"/>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1324D7"/>
    <w:multiLevelType w:val="hybridMultilevel"/>
    <w:tmpl w:val="210C2C1C"/>
    <w:lvl w:ilvl="0" w:tplc="4D14518C">
      <w:start w:val="2"/>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875A4B"/>
    <w:multiLevelType w:val="hybridMultilevel"/>
    <w:tmpl w:val="0F6E355C"/>
    <w:lvl w:ilvl="0" w:tplc="ED10075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F7BB4"/>
    <w:multiLevelType w:val="hybridMultilevel"/>
    <w:tmpl w:val="086A242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80D427B"/>
    <w:multiLevelType w:val="hybridMultilevel"/>
    <w:tmpl w:val="619E7C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02029D"/>
    <w:multiLevelType w:val="hybridMultilevel"/>
    <w:tmpl w:val="C60E83A6"/>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7" w15:restartNumberingAfterBreak="0">
    <w:nsid w:val="2C810A02"/>
    <w:multiLevelType w:val="hybridMultilevel"/>
    <w:tmpl w:val="531E01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B73EDC"/>
    <w:multiLevelType w:val="hybridMultilevel"/>
    <w:tmpl w:val="7DAE0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FE2491B"/>
    <w:multiLevelType w:val="hybridMultilevel"/>
    <w:tmpl w:val="88B04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DE0C76"/>
    <w:multiLevelType w:val="hybridMultilevel"/>
    <w:tmpl w:val="825A1C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E818CE"/>
    <w:multiLevelType w:val="hybridMultilevel"/>
    <w:tmpl w:val="C72C8D84"/>
    <w:lvl w:ilvl="0" w:tplc="78747C02">
      <w:start w:val="1"/>
      <w:numFmt w:val="decimal"/>
      <w:lvlText w:val="%1"/>
      <w:lvlJc w:val="left"/>
      <w:pPr>
        <w:ind w:left="1080" w:hanging="360"/>
      </w:pPr>
      <w:rPr>
        <w:rFonts w:hint="default"/>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0"/>
  </w:num>
  <w:num w:numId="2">
    <w:abstractNumId w:val="2"/>
  </w:num>
  <w:num w:numId="3">
    <w:abstractNumId w:val="11"/>
  </w:num>
  <w:num w:numId="4">
    <w:abstractNumId w:val="3"/>
  </w:num>
  <w:num w:numId="5">
    <w:abstractNumId w:val="6"/>
  </w:num>
  <w:num w:numId="6">
    <w:abstractNumId w:val="1"/>
  </w:num>
  <w:num w:numId="7">
    <w:abstractNumId w:val="10"/>
  </w:num>
  <w:num w:numId="8">
    <w:abstractNumId w:val="4"/>
  </w:num>
  <w:num w:numId="9">
    <w:abstractNumId w:val="0"/>
  </w:num>
  <w:num w:numId="10">
    <w:abstractNumId w:val="7"/>
  </w:num>
  <w:num w:numId="11">
    <w:abstractNumId w:val="5"/>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5AE"/>
    <w:rsid w:val="00012273"/>
    <w:rsid w:val="00060971"/>
    <w:rsid w:val="00071CAF"/>
    <w:rsid w:val="00074CDF"/>
    <w:rsid w:val="00097C16"/>
    <w:rsid w:val="000C46B9"/>
    <w:rsid w:val="000E0973"/>
    <w:rsid w:val="000E19F3"/>
    <w:rsid w:val="00112B0F"/>
    <w:rsid w:val="001225A6"/>
    <w:rsid w:val="00132FF7"/>
    <w:rsid w:val="00150B0A"/>
    <w:rsid w:val="0019066C"/>
    <w:rsid w:val="001A0F51"/>
    <w:rsid w:val="001E6A72"/>
    <w:rsid w:val="00211040"/>
    <w:rsid w:val="00241A2B"/>
    <w:rsid w:val="00266B96"/>
    <w:rsid w:val="002B1501"/>
    <w:rsid w:val="002C410F"/>
    <w:rsid w:val="0030427A"/>
    <w:rsid w:val="0037040B"/>
    <w:rsid w:val="003A7EE0"/>
    <w:rsid w:val="003F5244"/>
    <w:rsid w:val="0040302A"/>
    <w:rsid w:val="0041774B"/>
    <w:rsid w:val="0045272B"/>
    <w:rsid w:val="00463537"/>
    <w:rsid w:val="00475DFA"/>
    <w:rsid w:val="00481F1F"/>
    <w:rsid w:val="00484A82"/>
    <w:rsid w:val="004B4DFC"/>
    <w:rsid w:val="004F0558"/>
    <w:rsid w:val="00563B30"/>
    <w:rsid w:val="00582E44"/>
    <w:rsid w:val="005A7097"/>
    <w:rsid w:val="005F46C4"/>
    <w:rsid w:val="00600D73"/>
    <w:rsid w:val="00655523"/>
    <w:rsid w:val="00662C04"/>
    <w:rsid w:val="006A3F0E"/>
    <w:rsid w:val="006B7EAC"/>
    <w:rsid w:val="006C5229"/>
    <w:rsid w:val="006C7E3A"/>
    <w:rsid w:val="006D15A9"/>
    <w:rsid w:val="006D1F83"/>
    <w:rsid w:val="0072757F"/>
    <w:rsid w:val="00767690"/>
    <w:rsid w:val="007945BD"/>
    <w:rsid w:val="00794ED7"/>
    <w:rsid w:val="007B526C"/>
    <w:rsid w:val="007C5BD9"/>
    <w:rsid w:val="007E282C"/>
    <w:rsid w:val="007F5561"/>
    <w:rsid w:val="008337AB"/>
    <w:rsid w:val="00835C41"/>
    <w:rsid w:val="0085282C"/>
    <w:rsid w:val="00873776"/>
    <w:rsid w:val="0088262E"/>
    <w:rsid w:val="008978DC"/>
    <w:rsid w:val="008E39D7"/>
    <w:rsid w:val="008F6965"/>
    <w:rsid w:val="009313C3"/>
    <w:rsid w:val="00960D9A"/>
    <w:rsid w:val="00963EDB"/>
    <w:rsid w:val="009904C9"/>
    <w:rsid w:val="009C1EB7"/>
    <w:rsid w:val="009F19A9"/>
    <w:rsid w:val="00A017C0"/>
    <w:rsid w:val="00A32872"/>
    <w:rsid w:val="00A47BF9"/>
    <w:rsid w:val="00A60A68"/>
    <w:rsid w:val="00A9214F"/>
    <w:rsid w:val="00AC22A9"/>
    <w:rsid w:val="00AC46A5"/>
    <w:rsid w:val="00AD0CB1"/>
    <w:rsid w:val="00AF140F"/>
    <w:rsid w:val="00AF6691"/>
    <w:rsid w:val="00B035AE"/>
    <w:rsid w:val="00B2065D"/>
    <w:rsid w:val="00B52041"/>
    <w:rsid w:val="00BD611D"/>
    <w:rsid w:val="00C00082"/>
    <w:rsid w:val="00C116DE"/>
    <w:rsid w:val="00C866F9"/>
    <w:rsid w:val="00C96808"/>
    <w:rsid w:val="00CB0700"/>
    <w:rsid w:val="00CB64E5"/>
    <w:rsid w:val="00CC0B22"/>
    <w:rsid w:val="00CD46C3"/>
    <w:rsid w:val="00CF34FB"/>
    <w:rsid w:val="00D23CAE"/>
    <w:rsid w:val="00D33CBA"/>
    <w:rsid w:val="00DA3ADE"/>
    <w:rsid w:val="00E50CED"/>
    <w:rsid w:val="00EB24E8"/>
    <w:rsid w:val="00EC3714"/>
    <w:rsid w:val="00EE113F"/>
    <w:rsid w:val="00EE5F88"/>
    <w:rsid w:val="00F6135A"/>
    <w:rsid w:val="00F75DAA"/>
    <w:rsid w:val="00F86D1E"/>
    <w:rsid w:val="00F87C98"/>
    <w:rsid w:val="00FB35A1"/>
    <w:rsid w:val="00FC0F6C"/>
    <w:rsid w:val="00FD77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C932F"/>
  <w15:chartTrackingRefBased/>
  <w15:docId w15:val="{37C366F4-F859-4789-A427-FA64076EE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5AE"/>
    <w:pPr>
      <w:suppressAutoHyphens/>
      <w:spacing w:after="0" w:line="240" w:lineRule="auto"/>
    </w:pPr>
    <w:rPr>
      <w:rFonts w:ascii="Times New Roman" w:eastAsia="Times New Roman" w:hAnsi="Times New Roman" w:cs="Times New Roman"/>
      <w:kern w:val="1"/>
      <w:sz w:val="24"/>
      <w:szCs w:val="24"/>
      <w:lang w:eastAsia="zh-CN"/>
    </w:rPr>
  </w:style>
  <w:style w:type="paragraph" w:styleId="Titre1">
    <w:name w:val="heading 1"/>
    <w:basedOn w:val="Normal"/>
    <w:next w:val="Normal"/>
    <w:link w:val="Titre1Car"/>
    <w:qFormat/>
    <w:rsid w:val="00B035AE"/>
    <w:pPr>
      <w:keepNext/>
      <w:numPr>
        <w:numId w:val="1"/>
      </w:numPr>
      <w:jc w:val="center"/>
      <w:outlineLvl w:val="0"/>
    </w:pPr>
    <w:rPr>
      <w:rFonts w:ascii="Arial" w:hAnsi="Arial" w:cs="Arial"/>
      <w:b/>
      <w:b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035AE"/>
    <w:rPr>
      <w:rFonts w:ascii="Arial" w:eastAsia="Times New Roman" w:hAnsi="Arial" w:cs="Arial"/>
      <w:b/>
      <w:bCs/>
      <w:kern w:val="1"/>
      <w:sz w:val="32"/>
      <w:szCs w:val="24"/>
      <w:lang w:eastAsia="zh-CN"/>
    </w:rPr>
  </w:style>
  <w:style w:type="character" w:styleId="Lienhypertexte">
    <w:name w:val="Hyperlink"/>
    <w:uiPriority w:val="99"/>
    <w:rsid w:val="00B035AE"/>
    <w:rPr>
      <w:color w:val="0000FF"/>
      <w:u w:val="single"/>
    </w:rPr>
  </w:style>
  <w:style w:type="paragraph" w:styleId="Corpsdetexte">
    <w:name w:val="Body Text"/>
    <w:basedOn w:val="Normal"/>
    <w:link w:val="CorpsdetexteCar"/>
    <w:rsid w:val="00B035AE"/>
    <w:rPr>
      <w:rFonts w:ascii="Arial" w:hAnsi="Arial" w:cs="Arial"/>
      <w:sz w:val="20"/>
    </w:rPr>
  </w:style>
  <w:style w:type="character" w:customStyle="1" w:styleId="CorpsdetexteCar">
    <w:name w:val="Corps de texte Car"/>
    <w:basedOn w:val="Policepardfaut"/>
    <w:link w:val="Corpsdetexte"/>
    <w:rsid w:val="00B035AE"/>
    <w:rPr>
      <w:rFonts w:ascii="Arial" w:eastAsia="Times New Roman" w:hAnsi="Arial" w:cs="Arial"/>
      <w:kern w:val="1"/>
      <w:sz w:val="20"/>
      <w:szCs w:val="24"/>
      <w:lang w:eastAsia="zh-CN"/>
    </w:rPr>
  </w:style>
  <w:style w:type="paragraph" w:styleId="En-tte">
    <w:name w:val="header"/>
    <w:basedOn w:val="Normal"/>
    <w:link w:val="En-tteCar"/>
    <w:rsid w:val="00B035AE"/>
    <w:pPr>
      <w:tabs>
        <w:tab w:val="center" w:pos="4536"/>
        <w:tab w:val="right" w:pos="9072"/>
      </w:tabs>
    </w:pPr>
  </w:style>
  <w:style w:type="character" w:customStyle="1" w:styleId="En-tteCar">
    <w:name w:val="En-tête Car"/>
    <w:basedOn w:val="Policepardfaut"/>
    <w:link w:val="En-tte"/>
    <w:rsid w:val="00B035AE"/>
    <w:rPr>
      <w:rFonts w:ascii="Times New Roman" w:eastAsia="Times New Roman" w:hAnsi="Times New Roman" w:cs="Times New Roman"/>
      <w:kern w:val="1"/>
      <w:sz w:val="24"/>
      <w:szCs w:val="24"/>
      <w:lang w:eastAsia="zh-CN"/>
    </w:rPr>
  </w:style>
  <w:style w:type="paragraph" w:styleId="Pieddepage">
    <w:name w:val="footer"/>
    <w:basedOn w:val="Normal"/>
    <w:link w:val="PieddepageCar"/>
    <w:rsid w:val="00B035AE"/>
    <w:pPr>
      <w:tabs>
        <w:tab w:val="center" w:pos="4536"/>
        <w:tab w:val="right" w:pos="9072"/>
      </w:tabs>
    </w:pPr>
  </w:style>
  <w:style w:type="character" w:customStyle="1" w:styleId="PieddepageCar">
    <w:name w:val="Pied de page Car"/>
    <w:basedOn w:val="Policepardfaut"/>
    <w:link w:val="Pieddepage"/>
    <w:rsid w:val="00B035AE"/>
    <w:rPr>
      <w:rFonts w:ascii="Times New Roman" w:eastAsia="Times New Roman" w:hAnsi="Times New Roman" w:cs="Times New Roman"/>
      <w:kern w:val="1"/>
      <w:sz w:val="24"/>
      <w:szCs w:val="24"/>
      <w:lang w:eastAsia="zh-CN"/>
    </w:rPr>
  </w:style>
  <w:style w:type="paragraph" w:styleId="TM1">
    <w:name w:val="toc 1"/>
    <w:basedOn w:val="Normal"/>
    <w:next w:val="Normal"/>
    <w:uiPriority w:val="39"/>
    <w:rsid w:val="00B035AE"/>
    <w:pPr>
      <w:spacing w:before="120" w:after="120"/>
    </w:pPr>
    <w:rPr>
      <w:b/>
      <w:bCs/>
      <w:caps/>
    </w:rPr>
  </w:style>
  <w:style w:type="paragraph" w:customStyle="1" w:styleId="Contenudetableau">
    <w:name w:val="Contenu de tableau"/>
    <w:basedOn w:val="Normal"/>
    <w:rsid w:val="00B035AE"/>
    <w:pPr>
      <w:suppressLineNumbers/>
    </w:pPr>
  </w:style>
  <w:style w:type="paragraph" w:customStyle="1" w:styleId="western">
    <w:name w:val="western"/>
    <w:basedOn w:val="Normal"/>
    <w:rsid w:val="00B035AE"/>
    <w:pPr>
      <w:suppressAutoHyphens w:val="0"/>
      <w:spacing w:before="280"/>
    </w:pPr>
    <w:rPr>
      <w:rFonts w:ascii="Arial" w:hAnsi="Arial" w:cs="Arial"/>
      <w:color w:val="000000"/>
      <w:sz w:val="20"/>
      <w:szCs w:val="20"/>
    </w:rPr>
  </w:style>
  <w:style w:type="paragraph" w:styleId="Paragraphedeliste">
    <w:name w:val="List Paragraph"/>
    <w:basedOn w:val="Normal"/>
    <w:uiPriority w:val="34"/>
    <w:qFormat/>
    <w:rsid w:val="00B035AE"/>
    <w:pPr>
      <w:ind w:left="720"/>
      <w:contextualSpacing/>
    </w:pPr>
  </w:style>
  <w:style w:type="character" w:styleId="Marquedecommentaire">
    <w:name w:val="annotation reference"/>
    <w:basedOn w:val="Policepardfaut"/>
    <w:uiPriority w:val="99"/>
    <w:semiHidden/>
    <w:unhideWhenUsed/>
    <w:rsid w:val="00CF34FB"/>
    <w:rPr>
      <w:sz w:val="16"/>
      <w:szCs w:val="16"/>
    </w:rPr>
  </w:style>
  <w:style w:type="paragraph" w:styleId="Commentaire">
    <w:name w:val="annotation text"/>
    <w:basedOn w:val="Normal"/>
    <w:link w:val="CommentaireCar"/>
    <w:uiPriority w:val="99"/>
    <w:unhideWhenUsed/>
    <w:rsid w:val="00CF34FB"/>
    <w:rPr>
      <w:sz w:val="20"/>
      <w:szCs w:val="20"/>
    </w:rPr>
  </w:style>
  <w:style w:type="character" w:customStyle="1" w:styleId="CommentaireCar">
    <w:name w:val="Commentaire Car"/>
    <w:basedOn w:val="Policepardfaut"/>
    <w:link w:val="Commentaire"/>
    <w:uiPriority w:val="99"/>
    <w:rsid w:val="00CF34FB"/>
    <w:rPr>
      <w:rFonts w:ascii="Times New Roman" w:eastAsia="Times New Roman" w:hAnsi="Times New Roman" w:cs="Times New Roman"/>
      <w:kern w:val="1"/>
      <w:sz w:val="20"/>
      <w:szCs w:val="20"/>
      <w:lang w:eastAsia="zh-CN"/>
    </w:rPr>
  </w:style>
  <w:style w:type="paragraph" w:styleId="Objetducommentaire">
    <w:name w:val="annotation subject"/>
    <w:basedOn w:val="Commentaire"/>
    <w:next w:val="Commentaire"/>
    <w:link w:val="ObjetducommentaireCar"/>
    <w:uiPriority w:val="99"/>
    <w:semiHidden/>
    <w:unhideWhenUsed/>
    <w:rsid w:val="00CF34FB"/>
    <w:rPr>
      <w:b/>
      <w:bCs/>
    </w:rPr>
  </w:style>
  <w:style w:type="character" w:customStyle="1" w:styleId="ObjetducommentaireCar">
    <w:name w:val="Objet du commentaire Car"/>
    <w:basedOn w:val="CommentaireCar"/>
    <w:link w:val="Objetducommentaire"/>
    <w:uiPriority w:val="99"/>
    <w:semiHidden/>
    <w:rsid w:val="00CF34FB"/>
    <w:rPr>
      <w:rFonts w:ascii="Times New Roman" w:eastAsia="Times New Roman" w:hAnsi="Times New Roman" w:cs="Times New Roman"/>
      <w:b/>
      <w:bCs/>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96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2CCCA-FF99-40DE-8CF0-B65DD33A7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1598</Words>
  <Characters>8789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Victorien CHANTELOUP</dc:creator>
  <cp:keywords/>
  <dc:description/>
  <cp:lastModifiedBy>Cécile RASTOUL</cp:lastModifiedBy>
  <cp:revision>2</cp:revision>
  <cp:lastPrinted>2025-05-19T15:54:00Z</cp:lastPrinted>
  <dcterms:created xsi:type="dcterms:W3CDTF">2025-06-03T14:18:00Z</dcterms:created>
  <dcterms:modified xsi:type="dcterms:W3CDTF">2025-06-03T14:18:00Z</dcterms:modified>
</cp:coreProperties>
</file>