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AC259" w14:textId="77777777" w:rsidR="005C01F5" w:rsidRPr="005C01F5" w:rsidRDefault="00DA4F93" w:rsidP="005C01F5">
      <w:pPr>
        <w:pBdr>
          <w:top w:val="single" w:sz="4" w:space="1" w:color="auto"/>
          <w:left w:val="single" w:sz="4" w:space="4" w:color="auto"/>
          <w:bottom w:val="single" w:sz="4" w:space="1" w:color="auto"/>
          <w:right w:val="single" w:sz="4" w:space="4" w:color="auto"/>
          <w:between w:val="single" w:sz="4" w:space="1" w:color="auto"/>
          <w:bar w:val="single" w:sz="4" w:color="auto"/>
        </w:pBdr>
        <w:ind w:left="567" w:right="627"/>
        <w:jc w:val="center"/>
        <w:rPr>
          <w:rFonts w:asciiTheme="majorHAnsi" w:hAnsiTheme="majorHAnsi"/>
          <w:b/>
          <w:sz w:val="28"/>
          <w:szCs w:val="28"/>
        </w:rPr>
      </w:pPr>
      <w:bookmarkStart w:id="0" w:name="_Hlk196405362"/>
      <w:r>
        <w:rPr>
          <w:rFonts w:asciiTheme="majorHAnsi" w:hAnsiTheme="majorHAnsi"/>
          <w:b/>
          <w:sz w:val="28"/>
          <w:szCs w:val="28"/>
        </w:rPr>
        <w:t xml:space="preserve">ANNEXE </w:t>
      </w:r>
      <w:r w:rsidR="005C01F5">
        <w:rPr>
          <w:rFonts w:asciiTheme="majorHAnsi" w:hAnsiTheme="majorHAnsi"/>
          <w:b/>
          <w:sz w:val="28"/>
          <w:szCs w:val="28"/>
        </w:rPr>
        <w:t xml:space="preserve">2 </w:t>
      </w:r>
      <w:r w:rsidR="005C01F5" w:rsidRPr="005C01F5">
        <w:rPr>
          <w:rFonts w:asciiTheme="majorHAnsi" w:hAnsiTheme="majorHAnsi"/>
          <w:b/>
          <w:sz w:val="28"/>
          <w:szCs w:val="28"/>
        </w:rPr>
        <w:t>aux cahiers des charges référencés DGAL-2025-001 et DGAL-2025-027</w:t>
      </w:r>
    </w:p>
    <w:p w14:paraId="3D9E993D" w14:textId="77777777" w:rsidR="005C01F5" w:rsidRPr="005C01F5" w:rsidRDefault="005C01F5" w:rsidP="005C01F5">
      <w:pPr>
        <w:ind w:left="567" w:right="627"/>
        <w:jc w:val="center"/>
        <w:rPr>
          <w:rFonts w:asciiTheme="majorHAnsi" w:hAnsiTheme="majorHAnsi"/>
          <w:b/>
          <w:sz w:val="28"/>
          <w:szCs w:val="28"/>
        </w:rPr>
      </w:pPr>
    </w:p>
    <w:p w14:paraId="788755AB" w14:textId="44F230A2" w:rsidR="004A4D99" w:rsidRPr="007A4920" w:rsidRDefault="00DA4F93" w:rsidP="00632485">
      <w:pPr>
        <w:ind w:left="567" w:right="627"/>
        <w:jc w:val="center"/>
        <w:rPr>
          <w:rFonts w:asciiTheme="majorHAnsi" w:hAnsiTheme="majorHAnsi"/>
          <w:b/>
          <w:sz w:val="28"/>
          <w:szCs w:val="28"/>
        </w:rPr>
      </w:pPr>
      <w:r>
        <w:rPr>
          <w:rFonts w:asciiTheme="majorHAnsi" w:hAnsiTheme="majorHAnsi"/>
          <w:b/>
          <w:sz w:val="28"/>
          <w:szCs w:val="28"/>
        </w:rPr>
        <w:t> </w:t>
      </w:r>
      <w:r w:rsidR="00BF0537" w:rsidRPr="007A4920">
        <w:rPr>
          <w:rFonts w:asciiTheme="majorHAnsi" w:hAnsiTheme="majorHAnsi"/>
          <w:b/>
          <w:sz w:val="28"/>
          <w:szCs w:val="28"/>
        </w:rPr>
        <w:t>CLAUSES</w:t>
      </w:r>
      <w:r w:rsidR="00BF0537" w:rsidRPr="007A4920">
        <w:rPr>
          <w:rFonts w:asciiTheme="majorHAnsi" w:hAnsiTheme="majorHAnsi"/>
          <w:b/>
          <w:spacing w:val="17"/>
          <w:sz w:val="28"/>
          <w:szCs w:val="28"/>
        </w:rPr>
        <w:t xml:space="preserve"> </w:t>
      </w:r>
      <w:r w:rsidR="00BF0537" w:rsidRPr="007A4920">
        <w:rPr>
          <w:rFonts w:asciiTheme="majorHAnsi" w:hAnsiTheme="majorHAnsi"/>
          <w:b/>
          <w:sz w:val="28"/>
          <w:szCs w:val="28"/>
        </w:rPr>
        <w:t>CONTRACTUELLES</w:t>
      </w:r>
      <w:r w:rsidR="00BF0537" w:rsidRPr="007A4920">
        <w:rPr>
          <w:rFonts w:asciiTheme="majorHAnsi" w:hAnsiTheme="majorHAnsi"/>
          <w:b/>
          <w:spacing w:val="18"/>
          <w:sz w:val="28"/>
          <w:szCs w:val="28"/>
        </w:rPr>
        <w:t xml:space="preserve"> </w:t>
      </w:r>
      <w:r w:rsidR="007D14C2" w:rsidRPr="007A4920">
        <w:rPr>
          <w:rFonts w:asciiTheme="majorHAnsi" w:hAnsiTheme="majorHAnsi"/>
          <w:b/>
          <w:sz w:val="28"/>
          <w:szCs w:val="28"/>
        </w:rPr>
        <w:t>RELATIVE</w:t>
      </w:r>
      <w:r w:rsidR="001C3294">
        <w:rPr>
          <w:rFonts w:asciiTheme="majorHAnsi" w:hAnsiTheme="majorHAnsi"/>
          <w:b/>
          <w:sz w:val="28"/>
          <w:szCs w:val="28"/>
        </w:rPr>
        <w:t>S</w:t>
      </w:r>
      <w:r w:rsidR="007D14C2" w:rsidRPr="007A4920">
        <w:rPr>
          <w:rFonts w:asciiTheme="majorHAnsi" w:hAnsiTheme="majorHAnsi"/>
          <w:b/>
          <w:sz w:val="28"/>
          <w:szCs w:val="28"/>
        </w:rPr>
        <w:t xml:space="preserve"> A LA SOUS-TRAITANCE DU TRAITEMENT </w:t>
      </w:r>
      <w:r w:rsidRPr="00DA4F93">
        <w:rPr>
          <w:rFonts w:asciiTheme="majorHAnsi" w:hAnsiTheme="majorHAnsi"/>
          <w:b/>
          <w:sz w:val="28"/>
          <w:szCs w:val="28"/>
        </w:rPr>
        <w:t xml:space="preserve">DES DONNEES ISSUES DE LA CONVENTION DE </w:t>
      </w:r>
      <w:r w:rsidR="00096503">
        <w:rPr>
          <w:rFonts w:asciiTheme="majorHAnsi" w:hAnsiTheme="majorHAnsi"/>
          <w:b/>
          <w:sz w:val="28"/>
          <w:szCs w:val="28"/>
        </w:rPr>
        <w:t>DELEGATION</w:t>
      </w:r>
      <w:r w:rsidRPr="00DA4F93">
        <w:rPr>
          <w:rFonts w:asciiTheme="majorHAnsi" w:hAnsiTheme="majorHAnsi"/>
          <w:b/>
          <w:sz w:val="28"/>
          <w:szCs w:val="28"/>
        </w:rPr>
        <w:t xml:space="preserve"> SIGNEE ENTRE LE MINISTRE DE L’AGRICULTURE ET DE LA SOUVERAINETE ALIMENTAIRE ET</w:t>
      </w:r>
      <w:r w:rsidRPr="00DA4F93" w:rsidDel="00DA4F93">
        <w:rPr>
          <w:rFonts w:asciiTheme="majorHAnsi" w:hAnsiTheme="majorHAnsi"/>
          <w:b/>
          <w:sz w:val="28"/>
          <w:szCs w:val="28"/>
        </w:rPr>
        <w:t xml:space="preserve"> </w:t>
      </w:r>
      <w:r w:rsidR="00025531">
        <w:rPr>
          <w:rFonts w:asciiTheme="majorHAnsi" w:hAnsiTheme="majorHAnsi"/>
          <w:b/>
          <w:sz w:val="28"/>
          <w:szCs w:val="28"/>
        </w:rPr>
        <w:t>LE FUTUR DÉLÉG</w:t>
      </w:r>
      <w:r w:rsidR="008B2545">
        <w:rPr>
          <w:rFonts w:asciiTheme="majorHAnsi" w:hAnsiTheme="majorHAnsi"/>
          <w:b/>
          <w:sz w:val="28"/>
          <w:szCs w:val="28"/>
        </w:rPr>
        <w:t>A</w:t>
      </w:r>
      <w:r w:rsidR="00025531">
        <w:rPr>
          <w:rFonts w:asciiTheme="majorHAnsi" w:hAnsiTheme="majorHAnsi"/>
          <w:b/>
          <w:sz w:val="28"/>
          <w:szCs w:val="28"/>
        </w:rPr>
        <w:t>TAIRE</w:t>
      </w:r>
    </w:p>
    <w:bookmarkEnd w:id="0"/>
    <w:p w14:paraId="7AEE6E4A" w14:textId="77777777" w:rsidR="004A4D99" w:rsidRPr="007A4920" w:rsidRDefault="004A4D99" w:rsidP="00632485">
      <w:pPr>
        <w:pStyle w:val="Corpsdetexte"/>
        <w:ind w:left="567"/>
        <w:rPr>
          <w:rFonts w:asciiTheme="majorHAnsi" w:hAnsiTheme="majorHAnsi"/>
          <w:b/>
          <w:sz w:val="20"/>
        </w:rPr>
      </w:pPr>
    </w:p>
    <w:p w14:paraId="2809FFC0" w14:textId="77777777" w:rsidR="004A4D99" w:rsidRPr="007A4920" w:rsidRDefault="004A4D99" w:rsidP="00632485">
      <w:pPr>
        <w:pStyle w:val="Corpsdetexte"/>
        <w:spacing w:before="2"/>
        <w:ind w:left="567"/>
        <w:rPr>
          <w:rFonts w:asciiTheme="majorHAnsi" w:hAnsiTheme="majorHAnsi"/>
          <w:b/>
          <w:sz w:val="17"/>
        </w:rPr>
      </w:pPr>
    </w:p>
    <w:p w14:paraId="4039974A" w14:textId="206388EA" w:rsidR="0082361C" w:rsidRPr="007A4920" w:rsidRDefault="00BF0537" w:rsidP="00632485">
      <w:pPr>
        <w:ind w:left="567" w:right="627"/>
        <w:jc w:val="center"/>
        <w:rPr>
          <w:rFonts w:asciiTheme="majorHAnsi" w:hAnsiTheme="majorHAnsi"/>
          <w:sz w:val="17"/>
        </w:rPr>
      </w:pPr>
      <w:r w:rsidRPr="007A4920">
        <w:rPr>
          <w:rFonts w:asciiTheme="majorHAnsi" w:hAnsiTheme="majorHAnsi"/>
          <w:sz w:val="17"/>
        </w:rPr>
        <w:t>SECTION</w:t>
      </w:r>
      <w:r w:rsidRPr="007A4920">
        <w:rPr>
          <w:rFonts w:asciiTheme="majorHAnsi" w:hAnsiTheme="majorHAnsi"/>
          <w:spacing w:val="-10"/>
          <w:sz w:val="17"/>
        </w:rPr>
        <w:t xml:space="preserve"> </w:t>
      </w:r>
      <w:r w:rsidRPr="007A4920">
        <w:rPr>
          <w:rFonts w:asciiTheme="majorHAnsi" w:hAnsiTheme="majorHAnsi"/>
          <w:sz w:val="17"/>
        </w:rPr>
        <w:t>I</w:t>
      </w:r>
    </w:p>
    <w:p w14:paraId="2588406B" w14:textId="15266B8E" w:rsidR="0082361C" w:rsidRPr="007A4920" w:rsidRDefault="0082361C" w:rsidP="0082361C">
      <w:pPr>
        <w:ind w:left="610" w:right="627"/>
        <w:jc w:val="center"/>
        <w:rPr>
          <w:rFonts w:asciiTheme="majorHAnsi" w:hAnsiTheme="majorHAnsi"/>
          <w:sz w:val="17"/>
        </w:rPr>
      </w:pPr>
    </w:p>
    <w:p w14:paraId="7DF8EC1E" w14:textId="77777777" w:rsidR="0082361C" w:rsidRPr="007A4920" w:rsidRDefault="0082361C" w:rsidP="0082361C">
      <w:pPr>
        <w:ind w:left="610" w:right="627"/>
        <w:jc w:val="center"/>
        <w:rPr>
          <w:rFonts w:asciiTheme="majorHAnsi" w:hAnsiTheme="majorHAnsi"/>
          <w:sz w:val="17"/>
        </w:rPr>
      </w:pPr>
    </w:p>
    <w:p w14:paraId="7C6DB730" w14:textId="77777777" w:rsidR="0082361C" w:rsidRPr="007A4920" w:rsidRDefault="0082361C" w:rsidP="0082361C">
      <w:pPr>
        <w:spacing w:before="122"/>
        <w:ind w:left="548" w:right="629"/>
        <w:jc w:val="center"/>
        <w:rPr>
          <w:rFonts w:asciiTheme="majorHAnsi" w:hAnsiTheme="majorHAnsi"/>
          <w:i/>
          <w:sz w:val="19"/>
        </w:rPr>
      </w:pPr>
      <w:r w:rsidRPr="007A4920">
        <w:rPr>
          <w:rFonts w:asciiTheme="majorHAnsi" w:hAnsiTheme="majorHAnsi"/>
          <w:i/>
          <w:iCs/>
          <w:sz w:val="19"/>
        </w:rPr>
        <w:t>Clause 1</w:t>
      </w:r>
    </w:p>
    <w:p w14:paraId="1819AD51" w14:textId="77777777" w:rsidR="0082361C" w:rsidRPr="007A4920" w:rsidRDefault="0082361C" w:rsidP="0082361C">
      <w:pPr>
        <w:spacing w:before="122"/>
        <w:ind w:left="548" w:right="629"/>
        <w:jc w:val="center"/>
        <w:rPr>
          <w:rFonts w:asciiTheme="majorHAnsi" w:hAnsiTheme="majorHAnsi"/>
          <w:sz w:val="19"/>
        </w:rPr>
      </w:pPr>
      <w:r w:rsidRPr="007A4920">
        <w:rPr>
          <w:rFonts w:asciiTheme="majorHAnsi" w:hAnsiTheme="majorHAnsi"/>
          <w:b/>
          <w:bCs/>
          <w:iCs/>
          <w:sz w:val="19"/>
        </w:rPr>
        <w:t>Objet et champ d’application</w:t>
      </w:r>
    </w:p>
    <w:p w14:paraId="2C1AC016" w14:textId="21936A94"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a) </w:t>
      </w:r>
      <w:r w:rsidR="0082361C" w:rsidRPr="007A4920">
        <w:rPr>
          <w:rFonts w:asciiTheme="majorHAnsi" w:hAnsiTheme="majorHAnsi"/>
          <w:sz w:val="19"/>
        </w:rPr>
        <w:t xml:space="preserve">Les présentes clauses contractuelles (ci-après les «clauses») ont pour objet de garantir </w:t>
      </w:r>
      <w:r w:rsidR="00DA4F93">
        <w:rPr>
          <w:rFonts w:asciiTheme="majorHAnsi" w:hAnsiTheme="majorHAnsi"/>
          <w:sz w:val="19"/>
        </w:rPr>
        <w:t>le respect de</w:t>
      </w:r>
      <w:r w:rsidR="00DA4F93" w:rsidRPr="007A4920">
        <w:rPr>
          <w:rFonts w:asciiTheme="majorHAnsi" w:hAnsiTheme="majorHAnsi"/>
          <w:sz w:val="19"/>
        </w:rPr>
        <w:t xml:space="preserve"> </w:t>
      </w:r>
      <w:r w:rsidR="0082361C" w:rsidRPr="007A4920">
        <w:rPr>
          <w:rFonts w:asciiTheme="majorHAnsi" w:hAnsiTheme="majorHAnsi"/>
          <w:sz w:val="19"/>
        </w:rPr>
        <w:t>l’article 28, paragraphes 3 et 4, du règlement (UE) 2016/679 du Parlement européen et du Conseil du 27 avril 2016</w:t>
      </w:r>
      <w:r w:rsidR="007D14C2" w:rsidRPr="007A4920">
        <w:rPr>
          <w:rFonts w:asciiTheme="majorHAnsi" w:hAnsiTheme="majorHAnsi"/>
          <w:sz w:val="19"/>
        </w:rPr>
        <w:t xml:space="preserve"> </w:t>
      </w:r>
      <w:r w:rsidR="0082361C" w:rsidRPr="007A4920">
        <w:rPr>
          <w:rFonts w:asciiTheme="majorHAnsi" w:hAnsiTheme="majorHAnsi"/>
          <w:sz w:val="19"/>
        </w:rPr>
        <w:t>relatif à la protection des personnes physiques à l’égard du traitement des données à caractère personnel et à la libre circulation de ces données, et abrogeant la directive 95/46/CE (règlement général sur la protection des données.</w:t>
      </w:r>
    </w:p>
    <w:p w14:paraId="1947E6A8" w14:textId="4A4AF97E"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b) </w:t>
      </w:r>
      <w:r w:rsidR="0082361C" w:rsidRPr="007A4920">
        <w:rPr>
          <w:rFonts w:asciiTheme="majorHAnsi" w:hAnsiTheme="majorHAnsi"/>
          <w:sz w:val="19"/>
        </w:rPr>
        <w:t>Les responsables du traitement et les sous-traitants énumérés à l’annexe I ont accepté ces clauses afin de garantir le respect des dispositions de l’article 28, paragraphes 3 e</w:t>
      </w:r>
      <w:r w:rsidR="007C7506" w:rsidRPr="007A4920">
        <w:rPr>
          <w:rFonts w:asciiTheme="majorHAnsi" w:hAnsiTheme="majorHAnsi"/>
          <w:sz w:val="19"/>
        </w:rPr>
        <w:t>t 4, du règlement (UE) 2016/679.</w:t>
      </w:r>
    </w:p>
    <w:p w14:paraId="76688CA0" w14:textId="7D47ECD2"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c) </w:t>
      </w:r>
      <w:r w:rsidR="0082361C" w:rsidRPr="007A4920">
        <w:rPr>
          <w:rFonts w:asciiTheme="majorHAnsi" w:hAnsiTheme="majorHAnsi"/>
          <w:sz w:val="19"/>
        </w:rPr>
        <w:t>Les présentes clauses s’appliquent au traitement des données à caractère personnel tel que décrit à l’annexe II.</w:t>
      </w:r>
    </w:p>
    <w:p w14:paraId="23E7CEE9" w14:textId="7E5498F7"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d) </w:t>
      </w:r>
      <w:r w:rsidR="0082361C" w:rsidRPr="007A4920">
        <w:rPr>
          <w:rFonts w:asciiTheme="majorHAnsi" w:hAnsiTheme="majorHAnsi"/>
          <w:sz w:val="19"/>
        </w:rPr>
        <w:t>Les annexes I à IV font partie intégrante des clauses.</w:t>
      </w:r>
    </w:p>
    <w:p w14:paraId="0EF992FE" w14:textId="7E08872C"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e) </w:t>
      </w:r>
      <w:r w:rsidR="0082361C" w:rsidRPr="007A4920">
        <w:rPr>
          <w:rFonts w:asciiTheme="majorHAnsi" w:hAnsiTheme="majorHAnsi"/>
          <w:sz w:val="19"/>
        </w:rPr>
        <w:t>Les présentes clauses sont sans préjudice des obligations auxquelles le responsable du traitement est soumis en vertu du règlement (UE) 2016/679.</w:t>
      </w:r>
    </w:p>
    <w:p w14:paraId="1788E5A7" w14:textId="76F7ECA4" w:rsidR="0082361C" w:rsidRPr="007A4920" w:rsidRDefault="00632485" w:rsidP="00632485">
      <w:pPr>
        <w:numPr>
          <w:ilvl w:val="0"/>
          <w:numId w:val="1"/>
        </w:numPr>
        <w:spacing w:before="122"/>
        <w:ind w:right="629"/>
        <w:jc w:val="both"/>
        <w:rPr>
          <w:rFonts w:asciiTheme="majorHAnsi" w:hAnsiTheme="majorHAnsi"/>
          <w:sz w:val="19"/>
        </w:rPr>
      </w:pPr>
      <w:r w:rsidRPr="007A4920">
        <w:rPr>
          <w:rFonts w:asciiTheme="majorHAnsi" w:hAnsiTheme="majorHAnsi"/>
          <w:sz w:val="19"/>
        </w:rPr>
        <w:t xml:space="preserve">f) </w:t>
      </w:r>
      <w:r w:rsidR="0082361C" w:rsidRPr="007A4920">
        <w:rPr>
          <w:rFonts w:asciiTheme="majorHAnsi" w:hAnsiTheme="majorHAnsi"/>
          <w:sz w:val="19"/>
        </w:rPr>
        <w:t>Les clauses ne suffisent pas à elles seules pour assurer le respect des obligations relatives aux transferts internationaux conformément au chapitre V du règlement (UE) 2016/679</w:t>
      </w:r>
      <w:r w:rsidR="007C7506" w:rsidRPr="007A4920">
        <w:rPr>
          <w:rFonts w:asciiTheme="majorHAnsi" w:hAnsiTheme="majorHAnsi"/>
          <w:sz w:val="19"/>
        </w:rPr>
        <w:t>.</w:t>
      </w:r>
    </w:p>
    <w:p w14:paraId="79DF072A" w14:textId="77777777" w:rsidR="0082361C" w:rsidRPr="007A4920" w:rsidRDefault="0082361C" w:rsidP="0082361C">
      <w:pPr>
        <w:spacing w:before="122"/>
        <w:ind w:left="548" w:right="629"/>
        <w:jc w:val="center"/>
        <w:rPr>
          <w:rFonts w:asciiTheme="majorHAnsi" w:hAnsiTheme="majorHAnsi"/>
          <w:sz w:val="19"/>
        </w:rPr>
      </w:pPr>
    </w:p>
    <w:p w14:paraId="7C22CBBE" w14:textId="77777777" w:rsidR="0082361C" w:rsidRPr="007A4920" w:rsidRDefault="0082361C" w:rsidP="0082361C">
      <w:pPr>
        <w:spacing w:before="122"/>
        <w:ind w:left="548" w:right="629"/>
        <w:jc w:val="center"/>
        <w:rPr>
          <w:rFonts w:asciiTheme="majorHAnsi" w:hAnsiTheme="majorHAnsi"/>
          <w:sz w:val="19"/>
        </w:rPr>
      </w:pPr>
    </w:p>
    <w:p w14:paraId="2B7C18E8" w14:textId="77777777" w:rsidR="0082361C" w:rsidRPr="007A4920" w:rsidRDefault="0082361C" w:rsidP="0082361C">
      <w:pPr>
        <w:spacing w:before="122"/>
        <w:ind w:left="548" w:right="629"/>
        <w:jc w:val="both"/>
        <w:rPr>
          <w:rFonts w:asciiTheme="majorHAnsi" w:hAnsiTheme="majorHAnsi"/>
          <w:sz w:val="19"/>
        </w:rPr>
      </w:pPr>
    </w:p>
    <w:p w14:paraId="52D43AEC" w14:textId="77777777" w:rsidR="0082361C" w:rsidRPr="007A4920" w:rsidRDefault="0082361C" w:rsidP="0082361C">
      <w:pPr>
        <w:spacing w:before="122"/>
        <w:ind w:left="548" w:right="629"/>
        <w:jc w:val="center"/>
        <w:rPr>
          <w:rFonts w:asciiTheme="majorHAnsi" w:hAnsiTheme="majorHAnsi"/>
          <w:sz w:val="19"/>
        </w:rPr>
      </w:pPr>
    </w:p>
    <w:p w14:paraId="32E543E1" w14:textId="09359262" w:rsidR="0082361C" w:rsidRPr="007A4920" w:rsidRDefault="0082361C" w:rsidP="0082361C">
      <w:pPr>
        <w:spacing w:before="122"/>
        <w:ind w:left="548" w:right="629"/>
        <w:jc w:val="center"/>
        <w:rPr>
          <w:rFonts w:asciiTheme="majorHAnsi" w:hAnsiTheme="majorHAnsi"/>
          <w:sz w:val="19"/>
        </w:rPr>
      </w:pPr>
      <w:r w:rsidRPr="007A4920">
        <w:rPr>
          <w:rFonts w:asciiTheme="majorHAnsi" w:hAnsiTheme="majorHAnsi"/>
          <w:iCs/>
          <w:sz w:val="19"/>
        </w:rPr>
        <w:t xml:space="preserve">Clause </w:t>
      </w:r>
      <w:r w:rsidR="00DA4F93">
        <w:rPr>
          <w:rFonts w:asciiTheme="majorHAnsi" w:hAnsiTheme="majorHAnsi"/>
          <w:iCs/>
          <w:sz w:val="19"/>
        </w:rPr>
        <w:t>2</w:t>
      </w:r>
    </w:p>
    <w:p w14:paraId="2069E7E8" w14:textId="77777777" w:rsidR="0082361C" w:rsidRPr="007A4920" w:rsidRDefault="0082361C" w:rsidP="0082361C">
      <w:pPr>
        <w:spacing w:before="122"/>
        <w:ind w:left="548" w:right="629"/>
        <w:jc w:val="center"/>
        <w:rPr>
          <w:rFonts w:asciiTheme="majorHAnsi" w:hAnsiTheme="majorHAnsi"/>
          <w:sz w:val="19"/>
        </w:rPr>
      </w:pPr>
      <w:r w:rsidRPr="007A4920">
        <w:rPr>
          <w:rFonts w:asciiTheme="majorHAnsi" w:hAnsiTheme="majorHAnsi"/>
          <w:b/>
          <w:bCs/>
          <w:iCs/>
          <w:sz w:val="19"/>
        </w:rPr>
        <w:t>Interprétation</w:t>
      </w:r>
    </w:p>
    <w:p w14:paraId="19F2689B" w14:textId="340AB8CC" w:rsidR="0082361C" w:rsidRPr="007A4920" w:rsidRDefault="00632485" w:rsidP="00632485">
      <w:pPr>
        <w:numPr>
          <w:ilvl w:val="0"/>
          <w:numId w:val="3"/>
        </w:numPr>
        <w:spacing w:before="122"/>
        <w:ind w:right="629"/>
        <w:jc w:val="both"/>
        <w:rPr>
          <w:rFonts w:asciiTheme="majorHAnsi" w:hAnsiTheme="majorHAnsi"/>
          <w:sz w:val="19"/>
        </w:rPr>
      </w:pPr>
      <w:r w:rsidRPr="007A4920">
        <w:rPr>
          <w:rFonts w:asciiTheme="majorHAnsi" w:hAnsiTheme="majorHAnsi"/>
          <w:sz w:val="19"/>
        </w:rPr>
        <w:t xml:space="preserve">a) </w:t>
      </w:r>
      <w:r w:rsidR="0082361C" w:rsidRPr="007A4920">
        <w:rPr>
          <w:rFonts w:asciiTheme="majorHAnsi" w:hAnsiTheme="majorHAnsi"/>
          <w:sz w:val="19"/>
        </w:rPr>
        <w:t>Lorsque des termes définis respectivement dans le règlement (UE) 2016/679 ou dans le règlement (UE) 2018/1725 figurent dans les clauses, ils s’entendent comme dans le règlement en question.</w:t>
      </w:r>
    </w:p>
    <w:p w14:paraId="03A3B411" w14:textId="4E2C15D9" w:rsidR="0082361C" w:rsidRPr="007A4920" w:rsidRDefault="00632485" w:rsidP="00632485">
      <w:pPr>
        <w:numPr>
          <w:ilvl w:val="0"/>
          <w:numId w:val="3"/>
        </w:numPr>
        <w:spacing w:before="122"/>
        <w:ind w:right="629"/>
        <w:jc w:val="both"/>
        <w:rPr>
          <w:rFonts w:asciiTheme="majorHAnsi" w:hAnsiTheme="majorHAnsi"/>
          <w:sz w:val="19"/>
        </w:rPr>
      </w:pPr>
      <w:r w:rsidRPr="007A4920">
        <w:rPr>
          <w:rFonts w:asciiTheme="majorHAnsi" w:hAnsiTheme="majorHAnsi"/>
          <w:sz w:val="19"/>
        </w:rPr>
        <w:t xml:space="preserve">b) </w:t>
      </w:r>
      <w:r w:rsidR="0082361C" w:rsidRPr="007A4920">
        <w:rPr>
          <w:rFonts w:asciiTheme="majorHAnsi" w:hAnsiTheme="majorHAnsi"/>
          <w:sz w:val="19"/>
        </w:rPr>
        <w:t>Les présentes clauses doivent être lues et interprétées à la lumière des dispositions du règlement (UE) 2016/679 et du règlement (UE) 2018/1725 respectivement.</w:t>
      </w:r>
    </w:p>
    <w:p w14:paraId="3A3F94AB" w14:textId="4A4A77ED" w:rsidR="0082361C" w:rsidRPr="007A4920" w:rsidRDefault="00632485" w:rsidP="00632485">
      <w:pPr>
        <w:numPr>
          <w:ilvl w:val="0"/>
          <w:numId w:val="3"/>
        </w:numPr>
        <w:spacing w:before="122"/>
        <w:ind w:right="629"/>
        <w:jc w:val="both"/>
        <w:rPr>
          <w:rFonts w:asciiTheme="majorHAnsi" w:hAnsiTheme="majorHAnsi"/>
          <w:sz w:val="19"/>
        </w:rPr>
      </w:pPr>
      <w:r w:rsidRPr="007A4920">
        <w:rPr>
          <w:rFonts w:asciiTheme="majorHAnsi" w:hAnsiTheme="majorHAnsi"/>
          <w:sz w:val="19"/>
        </w:rPr>
        <w:t xml:space="preserve">c) </w:t>
      </w:r>
      <w:r w:rsidR="0082361C" w:rsidRPr="007A4920">
        <w:rPr>
          <w:rFonts w:asciiTheme="majorHAnsi" w:hAnsiTheme="majorHAnsi"/>
          <w:sz w:val="19"/>
        </w:rPr>
        <w:t>Les présentes clauses ne doivent pas être interprétées d’une manière contraire aux droits et obligations prévus par le règlement (UE) 2016/</w:t>
      </w:r>
      <w:r w:rsidR="007C7506" w:rsidRPr="007A4920">
        <w:rPr>
          <w:rFonts w:asciiTheme="majorHAnsi" w:hAnsiTheme="majorHAnsi"/>
          <w:sz w:val="19"/>
        </w:rPr>
        <w:t>679</w:t>
      </w:r>
      <w:r w:rsidR="0082361C" w:rsidRPr="007A4920">
        <w:rPr>
          <w:rFonts w:asciiTheme="majorHAnsi" w:hAnsiTheme="majorHAnsi"/>
          <w:sz w:val="19"/>
        </w:rPr>
        <w:t xml:space="preserve"> ou d’une manière qui porte atteinte aux libertés ou droits fondamentaux des personnes concernées.</w:t>
      </w:r>
    </w:p>
    <w:p w14:paraId="26B8E499" w14:textId="77777777" w:rsidR="0001219B" w:rsidRPr="007A4920" w:rsidRDefault="0001219B" w:rsidP="0082361C">
      <w:pPr>
        <w:spacing w:before="122"/>
        <w:ind w:right="629"/>
        <w:jc w:val="both"/>
        <w:rPr>
          <w:rFonts w:asciiTheme="majorHAnsi" w:hAnsiTheme="majorHAnsi"/>
          <w:sz w:val="19"/>
        </w:rPr>
      </w:pPr>
    </w:p>
    <w:p w14:paraId="4C288397" w14:textId="26363D59" w:rsidR="0082361C" w:rsidRPr="007A4920" w:rsidRDefault="0082361C" w:rsidP="0082361C">
      <w:pPr>
        <w:spacing w:before="122"/>
        <w:ind w:right="629"/>
        <w:jc w:val="both"/>
        <w:rPr>
          <w:rFonts w:asciiTheme="majorHAnsi" w:hAnsiTheme="majorHAnsi"/>
          <w:sz w:val="19"/>
        </w:rPr>
      </w:pPr>
    </w:p>
    <w:p w14:paraId="494D2780" w14:textId="77777777"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sz w:val="19"/>
        </w:rPr>
        <w:t>SECTION II</w:t>
      </w:r>
    </w:p>
    <w:p w14:paraId="2FF125B4" w14:textId="77777777"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b/>
          <w:bCs/>
          <w:sz w:val="19"/>
        </w:rPr>
        <w:t>OBLIGATIONS DES PARTIES</w:t>
      </w:r>
    </w:p>
    <w:p w14:paraId="514039D0" w14:textId="77777777" w:rsidR="0082361C" w:rsidRPr="007A4920" w:rsidRDefault="0082361C" w:rsidP="0001219B">
      <w:pPr>
        <w:spacing w:before="122"/>
        <w:ind w:left="567" w:right="629"/>
        <w:jc w:val="center"/>
        <w:rPr>
          <w:rFonts w:asciiTheme="majorHAnsi" w:hAnsiTheme="majorHAnsi"/>
          <w:sz w:val="19"/>
        </w:rPr>
      </w:pPr>
    </w:p>
    <w:p w14:paraId="27F6CF15" w14:textId="216272DB"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3</w:t>
      </w:r>
    </w:p>
    <w:p w14:paraId="42732F65" w14:textId="77777777"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b/>
          <w:bCs/>
          <w:i/>
          <w:iCs/>
          <w:sz w:val="19"/>
        </w:rPr>
        <w:lastRenderedPageBreak/>
        <w:t>Description du ou des traitements</w:t>
      </w:r>
    </w:p>
    <w:p w14:paraId="57EE1C91" w14:textId="77777777" w:rsidR="0082361C" w:rsidRPr="007A4920" w:rsidRDefault="0082361C" w:rsidP="0082361C">
      <w:pPr>
        <w:spacing w:before="122"/>
        <w:ind w:right="629"/>
        <w:jc w:val="both"/>
        <w:rPr>
          <w:rFonts w:asciiTheme="majorHAnsi" w:hAnsiTheme="majorHAnsi"/>
          <w:sz w:val="19"/>
        </w:rPr>
      </w:pPr>
      <w:r w:rsidRPr="007A4920">
        <w:rPr>
          <w:rFonts w:asciiTheme="majorHAnsi" w:hAnsiTheme="majorHAnsi"/>
          <w:sz w:val="19"/>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II.</w:t>
      </w:r>
    </w:p>
    <w:p w14:paraId="64CACF93" w14:textId="77777777" w:rsidR="0082361C" w:rsidRPr="007A4920" w:rsidRDefault="0082361C" w:rsidP="0082361C">
      <w:pPr>
        <w:spacing w:before="122"/>
        <w:ind w:right="629"/>
        <w:jc w:val="both"/>
        <w:rPr>
          <w:rFonts w:asciiTheme="majorHAnsi" w:hAnsiTheme="majorHAnsi"/>
          <w:sz w:val="19"/>
        </w:rPr>
      </w:pPr>
    </w:p>
    <w:p w14:paraId="09636FC6" w14:textId="77777777" w:rsidR="00632485" w:rsidRPr="007A4920" w:rsidRDefault="00632485" w:rsidP="0001219B">
      <w:pPr>
        <w:spacing w:before="122"/>
        <w:ind w:left="567" w:right="629"/>
        <w:jc w:val="center"/>
        <w:rPr>
          <w:rFonts w:asciiTheme="majorHAnsi" w:hAnsiTheme="majorHAnsi"/>
          <w:i/>
          <w:iCs/>
          <w:sz w:val="19"/>
        </w:rPr>
      </w:pPr>
    </w:p>
    <w:p w14:paraId="538A1FA1" w14:textId="58DCF986"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4</w:t>
      </w:r>
    </w:p>
    <w:p w14:paraId="74EC4C89" w14:textId="77777777" w:rsidR="0082361C" w:rsidRPr="007A4920" w:rsidRDefault="0082361C" w:rsidP="0001219B">
      <w:pPr>
        <w:spacing w:before="122"/>
        <w:ind w:left="567" w:right="629"/>
        <w:jc w:val="center"/>
        <w:rPr>
          <w:rFonts w:asciiTheme="majorHAnsi" w:hAnsiTheme="majorHAnsi"/>
          <w:sz w:val="19"/>
        </w:rPr>
      </w:pPr>
      <w:r w:rsidRPr="007A4920">
        <w:rPr>
          <w:rFonts w:asciiTheme="majorHAnsi" w:hAnsiTheme="majorHAnsi"/>
          <w:b/>
          <w:bCs/>
          <w:i/>
          <w:iCs/>
          <w:sz w:val="19"/>
        </w:rPr>
        <w:t>Obligations des parties</w:t>
      </w:r>
    </w:p>
    <w:p w14:paraId="284116F0" w14:textId="77777777" w:rsidR="0082361C" w:rsidRPr="007A4920" w:rsidRDefault="0082361C" w:rsidP="0001219B">
      <w:pPr>
        <w:spacing w:before="122"/>
        <w:ind w:left="567" w:right="629"/>
        <w:jc w:val="center"/>
        <w:rPr>
          <w:rFonts w:asciiTheme="majorHAnsi" w:hAnsiTheme="majorHAnsi"/>
          <w:sz w:val="19"/>
        </w:rPr>
      </w:pPr>
    </w:p>
    <w:p w14:paraId="48768746" w14:textId="6BAB344C" w:rsidR="0082361C" w:rsidRPr="00096503" w:rsidRDefault="0082361C" w:rsidP="00096503">
      <w:pPr>
        <w:pStyle w:val="Paragraphedeliste"/>
        <w:numPr>
          <w:ilvl w:val="1"/>
          <w:numId w:val="66"/>
        </w:numPr>
        <w:spacing w:before="122"/>
        <w:ind w:right="629"/>
        <w:rPr>
          <w:rFonts w:asciiTheme="majorHAnsi" w:hAnsiTheme="majorHAnsi"/>
          <w:sz w:val="19"/>
        </w:rPr>
      </w:pPr>
      <w:r w:rsidRPr="00096503">
        <w:rPr>
          <w:rFonts w:asciiTheme="majorHAnsi" w:hAnsiTheme="majorHAnsi"/>
          <w:b/>
          <w:bCs/>
          <w:sz w:val="19"/>
        </w:rPr>
        <w:t>Instructions</w:t>
      </w:r>
    </w:p>
    <w:p w14:paraId="06305E14" w14:textId="5FCD3EB7" w:rsidR="0082361C" w:rsidRPr="007A4920" w:rsidRDefault="00632485" w:rsidP="00DA4F93">
      <w:pPr>
        <w:numPr>
          <w:ilvl w:val="0"/>
          <w:numId w:val="4"/>
        </w:numPr>
        <w:spacing w:before="122"/>
        <w:ind w:right="629"/>
        <w:jc w:val="both"/>
        <w:rPr>
          <w:rFonts w:asciiTheme="majorHAnsi" w:hAnsiTheme="majorHAnsi"/>
          <w:sz w:val="19"/>
        </w:rPr>
      </w:pPr>
      <w:r w:rsidRPr="007A4920">
        <w:rPr>
          <w:rFonts w:asciiTheme="majorHAnsi" w:hAnsiTheme="majorHAnsi"/>
          <w:sz w:val="19"/>
        </w:rPr>
        <w:t xml:space="preserve">a) </w:t>
      </w:r>
      <w:r w:rsidR="0082361C" w:rsidRPr="007A4920">
        <w:rPr>
          <w:rFonts w:asciiTheme="majorHAnsi" w:hAnsiTheme="majorHAnsi"/>
          <w:sz w:val="19"/>
        </w:rPr>
        <w:t xml:space="preserve">Le sous-traitant ne traite les données à caractère personnel que sur instruction documentée du responsable du traitement, </w:t>
      </w:r>
      <w:r w:rsidR="00DA4F93" w:rsidRPr="00DA4F93">
        <w:rPr>
          <w:rFonts w:asciiTheme="majorHAnsi" w:hAnsiTheme="majorHAnsi"/>
          <w:sz w:val="19"/>
        </w:rPr>
        <w:t xml:space="preserve">en application de la convention de </w:t>
      </w:r>
      <w:r w:rsidR="00096503">
        <w:rPr>
          <w:rFonts w:asciiTheme="majorHAnsi" w:hAnsiTheme="majorHAnsi"/>
          <w:sz w:val="19"/>
        </w:rPr>
        <w:t>délégation</w:t>
      </w:r>
      <w:r w:rsidR="00DA4F93">
        <w:rPr>
          <w:rFonts w:asciiTheme="majorHAnsi" w:hAnsiTheme="majorHAnsi"/>
          <w:sz w:val="19"/>
        </w:rPr>
        <w:t xml:space="preserve">, </w:t>
      </w:r>
      <w:r w:rsidR="0082361C" w:rsidRPr="007A4920">
        <w:rPr>
          <w:rFonts w:asciiTheme="majorHAnsi" w:hAnsiTheme="majorHAnsi"/>
          <w:sz w:val="19"/>
        </w:rPr>
        <w:t>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14:paraId="282E4E5C" w14:textId="15B140E2" w:rsidR="0001219B" w:rsidRPr="00096503" w:rsidRDefault="00632485" w:rsidP="0001219B">
      <w:pPr>
        <w:numPr>
          <w:ilvl w:val="0"/>
          <w:numId w:val="4"/>
        </w:numPr>
        <w:spacing w:before="122"/>
        <w:ind w:right="629"/>
        <w:jc w:val="both"/>
        <w:rPr>
          <w:rFonts w:asciiTheme="majorHAnsi" w:hAnsiTheme="majorHAnsi"/>
          <w:sz w:val="19"/>
        </w:rPr>
      </w:pPr>
      <w:r w:rsidRPr="007A4920">
        <w:rPr>
          <w:rFonts w:asciiTheme="majorHAnsi" w:hAnsiTheme="majorHAnsi"/>
          <w:sz w:val="19"/>
        </w:rPr>
        <w:t xml:space="preserve">b) </w:t>
      </w:r>
      <w:r w:rsidR="0082361C" w:rsidRPr="007A4920">
        <w:rPr>
          <w:rFonts w:asciiTheme="majorHAnsi" w:hAnsiTheme="majorHAnsi"/>
          <w:sz w:val="19"/>
        </w:rPr>
        <w:t>Le sous-traitant informe immédiatement le responsable du traitement si, selon lui, une instruction donnée par le responsable du traitement constitue une viola</w:t>
      </w:r>
      <w:r w:rsidR="008A39BF" w:rsidRPr="007A4920">
        <w:rPr>
          <w:rFonts w:asciiTheme="majorHAnsi" w:hAnsiTheme="majorHAnsi"/>
          <w:sz w:val="19"/>
        </w:rPr>
        <w:t>tion du règlement (UE) 2016/679</w:t>
      </w:r>
      <w:r w:rsidR="008818F5">
        <w:rPr>
          <w:rFonts w:asciiTheme="majorHAnsi" w:hAnsiTheme="majorHAnsi"/>
          <w:sz w:val="19"/>
        </w:rPr>
        <w:t xml:space="preserve"> / du règlement (UE) 2018/1725</w:t>
      </w:r>
      <w:r w:rsidR="0082361C" w:rsidRPr="007A4920">
        <w:rPr>
          <w:rFonts w:asciiTheme="majorHAnsi" w:hAnsiTheme="majorHAnsi"/>
          <w:sz w:val="19"/>
        </w:rPr>
        <w:t xml:space="preserve"> ou d'autres dispositions du droit de l'Union ou du droit des États membres relatives à la protection des données.</w:t>
      </w:r>
    </w:p>
    <w:p w14:paraId="1BDBC984" w14:textId="77777777" w:rsidR="00773737" w:rsidRPr="007A4920" w:rsidRDefault="00773737" w:rsidP="0001219B">
      <w:pPr>
        <w:spacing w:before="122"/>
        <w:ind w:right="629"/>
        <w:jc w:val="both"/>
        <w:rPr>
          <w:rFonts w:asciiTheme="majorHAnsi" w:hAnsiTheme="majorHAnsi"/>
          <w:sz w:val="19"/>
        </w:rPr>
      </w:pPr>
    </w:p>
    <w:p w14:paraId="19D8F820" w14:textId="0959FA4D" w:rsidR="0082361C" w:rsidRPr="00096503" w:rsidRDefault="0082361C" w:rsidP="00096503">
      <w:pPr>
        <w:pStyle w:val="Paragraphedeliste"/>
        <w:numPr>
          <w:ilvl w:val="1"/>
          <w:numId w:val="65"/>
        </w:numPr>
        <w:spacing w:before="122"/>
        <w:ind w:right="629"/>
        <w:rPr>
          <w:rFonts w:asciiTheme="majorHAnsi" w:hAnsiTheme="majorHAnsi"/>
          <w:sz w:val="19"/>
        </w:rPr>
      </w:pPr>
      <w:r w:rsidRPr="00096503">
        <w:rPr>
          <w:rFonts w:asciiTheme="majorHAnsi" w:hAnsiTheme="majorHAnsi"/>
          <w:b/>
          <w:bCs/>
          <w:sz w:val="19"/>
        </w:rPr>
        <w:t>Limitation de la finalité</w:t>
      </w:r>
    </w:p>
    <w:p w14:paraId="33B3A856" w14:textId="77777777" w:rsidR="0082361C" w:rsidRPr="007A4920" w:rsidRDefault="0082361C" w:rsidP="0082361C">
      <w:pPr>
        <w:spacing w:before="122"/>
        <w:ind w:right="629"/>
        <w:jc w:val="both"/>
        <w:rPr>
          <w:rFonts w:asciiTheme="majorHAnsi" w:hAnsiTheme="majorHAnsi"/>
          <w:sz w:val="19"/>
        </w:rPr>
      </w:pPr>
      <w:r w:rsidRPr="007A4920">
        <w:rPr>
          <w:rFonts w:asciiTheme="majorHAnsi" w:hAnsiTheme="majorHAnsi"/>
          <w:sz w:val="19"/>
        </w:rPr>
        <w:t>Le sous-traitant traite les données à caractère personnel uniquement pour la ou les finalités spécifiques du traitement, telles que définies à l’annexe II, sauf instruction complémentaire du responsable du traitement.</w:t>
      </w:r>
    </w:p>
    <w:p w14:paraId="7CAA26DA" w14:textId="0A0259C7" w:rsidR="00632485" w:rsidRPr="007A4920" w:rsidRDefault="00632485" w:rsidP="0082361C">
      <w:pPr>
        <w:spacing w:before="122"/>
        <w:ind w:right="629"/>
        <w:jc w:val="both"/>
        <w:rPr>
          <w:rFonts w:asciiTheme="majorHAnsi" w:hAnsiTheme="majorHAnsi"/>
          <w:sz w:val="19"/>
        </w:rPr>
      </w:pPr>
    </w:p>
    <w:p w14:paraId="5FB98DBE" w14:textId="410F0D2B" w:rsidR="0082361C" w:rsidRPr="007A4920" w:rsidRDefault="00DA4F93" w:rsidP="00632485">
      <w:pPr>
        <w:numPr>
          <w:ilvl w:val="0"/>
          <w:numId w:val="5"/>
        </w:numPr>
        <w:spacing w:before="122"/>
        <w:ind w:right="629"/>
        <w:jc w:val="both"/>
        <w:rPr>
          <w:rFonts w:asciiTheme="majorHAnsi" w:hAnsiTheme="majorHAnsi"/>
          <w:sz w:val="19"/>
        </w:rPr>
      </w:pPr>
      <w:r>
        <w:rPr>
          <w:rFonts w:asciiTheme="majorHAnsi" w:hAnsiTheme="majorHAnsi"/>
          <w:b/>
          <w:bCs/>
          <w:sz w:val="19"/>
        </w:rPr>
        <w:t xml:space="preserve">4.3. </w:t>
      </w:r>
      <w:r w:rsidR="0001219B" w:rsidRPr="007A4920">
        <w:rPr>
          <w:rFonts w:asciiTheme="majorHAnsi" w:hAnsiTheme="majorHAnsi"/>
          <w:b/>
          <w:bCs/>
          <w:sz w:val="19"/>
        </w:rPr>
        <w:t xml:space="preserve"> </w:t>
      </w:r>
      <w:r w:rsidR="0082361C" w:rsidRPr="007A4920">
        <w:rPr>
          <w:rFonts w:asciiTheme="majorHAnsi" w:hAnsiTheme="majorHAnsi"/>
          <w:b/>
          <w:bCs/>
          <w:sz w:val="19"/>
        </w:rPr>
        <w:t>Durée du traitement des données à caractère personnel</w:t>
      </w:r>
    </w:p>
    <w:p w14:paraId="77220C8E" w14:textId="02345D2B" w:rsidR="0082361C" w:rsidRDefault="0082361C" w:rsidP="0082361C">
      <w:pPr>
        <w:spacing w:before="122"/>
        <w:ind w:right="629"/>
        <w:jc w:val="both"/>
        <w:rPr>
          <w:rFonts w:asciiTheme="majorHAnsi" w:hAnsiTheme="majorHAnsi"/>
          <w:sz w:val="19"/>
        </w:rPr>
      </w:pPr>
      <w:r w:rsidRPr="007A4920">
        <w:rPr>
          <w:rFonts w:asciiTheme="majorHAnsi" w:hAnsiTheme="majorHAnsi"/>
          <w:sz w:val="19"/>
        </w:rPr>
        <w:t xml:space="preserve">Le traitement par le sous-traitant n’a lieu que pendant la durée précisée à </w:t>
      </w:r>
      <w:r w:rsidR="00DA4F93" w:rsidRPr="00DA4F93">
        <w:rPr>
          <w:rFonts w:asciiTheme="majorHAnsi" w:hAnsiTheme="majorHAnsi"/>
          <w:sz w:val="19"/>
        </w:rPr>
        <w:t xml:space="preserve">l’article 13 de la convention de </w:t>
      </w:r>
      <w:r w:rsidR="00096503">
        <w:rPr>
          <w:rFonts w:asciiTheme="majorHAnsi" w:hAnsiTheme="majorHAnsi"/>
          <w:sz w:val="19"/>
        </w:rPr>
        <w:t>délégation</w:t>
      </w:r>
      <w:r w:rsidR="00DA4F93" w:rsidRPr="00DA4F93">
        <w:rPr>
          <w:rFonts w:asciiTheme="majorHAnsi" w:hAnsiTheme="majorHAnsi"/>
          <w:sz w:val="19"/>
        </w:rPr>
        <w:t xml:space="preserve"> et sous réserve de l’a</w:t>
      </w:r>
      <w:r w:rsidR="00DA4F93">
        <w:rPr>
          <w:rFonts w:asciiTheme="majorHAnsi" w:hAnsiTheme="majorHAnsi"/>
          <w:sz w:val="19"/>
        </w:rPr>
        <w:t>pplication de l’article 17.</w:t>
      </w:r>
    </w:p>
    <w:p w14:paraId="481209B6" w14:textId="77777777" w:rsidR="008818F5" w:rsidRPr="007A4920" w:rsidRDefault="008818F5" w:rsidP="0082361C">
      <w:pPr>
        <w:spacing w:before="122"/>
        <w:ind w:right="629"/>
        <w:jc w:val="both"/>
        <w:rPr>
          <w:rFonts w:asciiTheme="majorHAnsi" w:hAnsiTheme="majorHAnsi"/>
          <w:sz w:val="19"/>
        </w:rPr>
      </w:pPr>
    </w:p>
    <w:p w14:paraId="2A61F4EE" w14:textId="797901D6" w:rsidR="0082361C" w:rsidRPr="007A4920" w:rsidRDefault="00DA4F93" w:rsidP="00632485">
      <w:pPr>
        <w:numPr>
          <w:ilvl w:val="0"/>
          <w:numId w:val="6"/>
        </w:numPr>
        <w:spacing w:before="122"/>
        <w:ind w:right="629"/>
        <w:jc w:val="both"/>
        <w:rPr>
          <w:rFonts w:asciiTheme="majorHAnsi" w:hAnsiTheme="majorHAnsi"/>
          <w:sz w:val="19"/>
        </w:rPr>
      </w:pPr>
      <w:r>
        <w:rPr>
          <w:rFonts w:asciiTheme="majorHAnsi" w:hAnsiTheme="majorHAnsi"/>
          <w:b/>
          <w:bCs/>
          <w:sz w:val="19"/>
        </w:rPr>
        <w:t xml:space="preserve">4.4. </w:t>
      </w:r>
      <w:r w:rsidR="0001219B" w:rsidRPr="007A4920">
        <w:rPr>
          <w:rFonts w:asciiTheme="majorHAnsi" w:hAnsiTheme="majorHAnsi"/>
          <w:b/>
          <w:bCs/>
          <w:sz w:val="19"/>
        </w:rPr>
        <w:t xml:space="preserve"> </w:t>
      </w:r>
      <w:r w:rsidR="0082361C" w:rsidRPr="007A4920">
        <w:rPr>
          <w:rFonts w:asciiTheme="majorHAnsi" w:hAnsiTheme="majorHAnsi"/>
          <w:b/>
          <w:bCs/>
          <w:sz w:val="19"/>
        </w:rPr>
        <w:t>Sécurité du traitement</w:t>
      </w:r>
    </w:p>
    <w:p w14:paraId="0AFE113A" w14:textId="7660E4C4" w:rsidR="0082361C" w:rsidRPr="007A4920" w:rsidRDefault="00632485" w:rsidP="00632485">
      <w:pPr>
        <w:numPr>
          <w:ilvl w:val="0"/>
          <w:numId w:val="7"/>
        </w:numPr>
        <w:spacing w:before="122"/>
        <w:ind w:right="629"/>
        <w:jc w:val="both"/>
        <w:rPr>
          <w:rFonts w:asciiTheme="majorHAnsi" w:hAnsiTheme="majorHAnsi"/>
          <w:sz w:val="19"/>
        </w:rPr>
      </w:pPr>
      <w:r w:rsidRPr="007A4920">
        <w:rPr>
          <w:rFonts w:asciiTheme="majorHAnsi" w:hAnsiTheme="majorHAnsi"/>
          <w:sz w:val="19"/>
        </w:rPr>
        <w:t xml:space="preserve">a) </w:t>
      </w:r>
      <w:r w:rsidR="0082361C" w:rsidRPr="007A4920">
        <w:rPr>
          <w:rFonts w:asciiTheme="majorHAnsi" w:hAnsiTheme="majorHAnsi"/>
          <w:sz w:val="19"/>
        </w:rPr>
        <w:t xml:space="preserve">Le sous-traitant met au moins en </w:t>
      </w:r>
      <w:r w:rsidR="0001219B" w:rsidRPr="007A4920">
        <w:rPr>
          <w:rFonts w:asciiTheme="majorHAnsi" w:hAnsiTheme="majorHAnsi"/>
          <w:sz w:val="19"/>
        </w:rPr>
        <w:t>œuvre</w:t>
      </w:r>
      <w:r w:rsidR="0082361C" w:rsidRPr="007A4920">
        <w:rPr>
          <w:rFonts w:asciiTheme="majorHAnsi" w:hAnsiTheme="majorHAnsi"/>
          <w:sz w:val="19"/>
        </w:rPr>
        <w:t xml:space="preserve"> les mesures techniques et organisationnelles précisées à l’annexe III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w:t>
      </w:r>
      <w:r w:rsidR="008818F5" w:rsidRPr="007A4920">
        <w:rPr>
          <w:rFonts w:asciiTheme="majorHAnsi" w:hAnsiTheme="majorHAnsi"/>
          <w:sz w:val="19"/>
        </w:rPr>
        <w:t>œuvre</w:t>
      </w:r>
      <w:r w:rsidR="0082361C" w:rsidRPr="007A4920">
        <w:rPr>
          <w:rFonts w:asciiTheme="majorHAnsi" w:hAnsiTheme="majorHAnsi"/>
          <w:sz w:val="19"/>
        </w:rPr>
        <w:t xml:space="preserve"> et de la nature, de la portée, du contexte et des finalités du traitement, ainsi que des risques pour les personnes concernées.</w:t>
      </w:r>
    </w:p>
    <w:p w14:paraId="4FE78B7A" w14:textId="7ADED543" w:rsidR="0082361C" w:rsidRPr="007A4920" w:rsidRDefault="00632485" w:rsidP="00632485">
      <w:pPr>
        <w:numPr>
          <w:ilvl w:val="0"/>
          <w:numId w:val="7"/>
        </w:numPr>
        <w:spacing w:before="122"/>
        <w:ind w:right="629"/>
        <w:jc w:val="both"/>
        <w:rPr>
          <w:rFonts w:asciiTheme="majorHAnsi" w:hAnsiTheme="majorHAnsi"/>
          <w:sz w:val="19"/>
        </w:rPr>
      </w:pPr>
      <w:r w:rsidRPr="007A4920">
        <w:rPr>
          <w:rFonts w:asciiTheme="majorHAnsi" w:hAnsiTheme="majorHAnsi"/>
          <w:sz w:val="19"/>
        </w:rPr>
        <w:t xml:space="preserve">b) </w:t>
      </w:r>
      <w:r w:rsidR="0082361C" w:rsidRPr="007A4920">
        <w:rPr>
          <w:rFonts w:asciiTheme="majorHAnsi" w:hAnsiTheme="majorHAnsi"/>
          <w:sz w:val="19"/>
        </w:rPr>
        <w:t xml:space="preserve">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 </w:t>
      </w:r>
    </w:p>
    <w:p w14:paraId="581724A4" w14:textId="77777777" w:rsidR="0001219B" w:rsidRPr="007A4920" w:rsidRDefault="0001219B" w:rsidP="0001219B">
      <w:pPr>
        <w:spacing w:before="122"/>
        <w:ind w:right="629"/>
        <w:jc w:val="both"/>
        <w:rPr>
          <w:rFonts w:asciiTheme="majorHAnsi" w:hAnsiTheme="majorHAnsi"/>
          <w:sz w:val="19"/>
        </w:rPr>
      </w:pPr>
    </w:p>
    <w:p w14:paraId="10328620" w14:textId="38E23A57" w:rsidR="0001219B" w:rsidRPr="00096503" w:rsidRDefault="00096503" w:rsidP="00096503">
      <w:pPr>
        <w:numPr>
          <w:ilvl w:val="0"/>
          <w:numId w:val="6"/>
        </w:numPr>
        <w:spacing w:before="122"/>
        <w:ind w:right="629"/>
        <w:jc w:val="both"/>
        <w:rPr>
          <w:rFonts w:asciiTheme="majorHAnsi" w:hAnsiTheme="majorHAnsi"/>
          <w:b/>
          <w:bCs/>
          <w:sz w:val="19"/>
        </w:rPr>
      </w:pPr>
      <w:r>
        <w:rPr>
          <w:rFonts w:asciiTheme="majorHAnsi" w:hAnsiTheme="majorHAnsi"/>
          <w:b/>
          <w:bCs/>
          <w:sz w:val="19"/>
        </w:rPr>
        <w:t xml:space="preserve">4.5. </w:t>
      </w:r>
      <w:r w:rsidR="0001219B" w:rsidRPr="00096503">
        <w:rPr>
          <w:rFonts w:asciiTheme="majorHAnsi" w:hAnsiTheme="majorHAnsi"/>
          <w:b/>
          <w:bCs/>
          <w:sz w:val="19"/>
        </w:rPr>
        <w:t>Données sensibles</w:t>
      </w:r>
    </w:p>
    <w:p w14:paraId="7D502B13" w14:textId="7777777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0791739D" w14:textId="77777777" w:rsidR="0001219B" w:rsidRPr="007A4920" w:rsidRDefault="0001219B" w:rsidP="0001219B">
      <w:pPr>
        <w:spacing w:before="122"/>
        <w:ind w:right="629"/>
        <w:jc w:val="both"/>
        <w:rPr>
          <w:rFonts w:asciiTheme="majorHAnsi" w:hAnsiTheme="majorHAnsi"/>
          <w:sz w:val="19"/>
        </w:rPr>
      </w:pPr>
    </w:p>
    <w:p w14:paraId="775ED780" w14:textId="495E4878" w:rsidR="0001219B" w:rsidRPr="007A4920" w:rsidRDefault="00DA4F93" w:rsidP="00632485">
      <w:pPr>
        <w:numPr>
          <w:ilvl w:val="0"/>
          <w:numId w:val="10"/>
        </w:numPr>
        <w:spacing w:before="122"/>
        <w:ind w:right="629"/>
        <w:jc w:val="both"/>
        <w:rPr>
          <w:rFonts w:asciiTheme="majorHAnsi" w:hAnsiTheme="majorHAnsi"/>
          <w:sz w:val="19"/>
        </w:rPr>
      </w:pPr>
      <w:r>
        <w:rPr>
          <w:rFonts w:asciiTheme="majorHAnsi" w:hAnsiTheme="majorHAnsi"/>
          <w:b/>
          <w:bCs/>
          <w:sz w:val="19"/>
        </w:rPr>
        <w:lastRenderedPageBreak/>
        <w:t xml:space="preserve">4.6. </w:t>
      </w:r>
      <w:r w:rsidR="0001219B" w:rsidRPr="007A4920">
        <w:rPr>
          <w:rFonts w:asciiTheme="majorHAnsi" w:hAnsiTheme="majorHAnsi"/>
          <w:b/>
          <w:bCs/>
          <w:sz w:val="19"/>
        </w:rPr>
        <w:t xml:space="preserve"> Documentation et conformité</w:t>
      </w:r>
    </w:p>
    <w:p w14:paraId="0C7E4A01" w14:textId="73F6CFBE"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a) </w:t>
      </w:r>
      <w:r w:rsidR="0001219B" w:rsidRPr="007A4920">
        <w:rPr>
          <w:rFonts w:asciiTheme="majorHAnsi" w:hAnsiTheme="majorHAnsi"/>
          <w:sz w:val="19"/>
        </w:rPr>
        <w:t>Les parties doivent pouvoir démontrer la conformité avec les présentes clauses.</w:t>
      </w:r>
    </w:p>
    <w:p w14:paraId="63E9CF9E" w14:textId="4C59969D"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b) </w:t>
      </w:r>
      <w:r w:rsidR="0001219B" w:rsidRPr="007A4920">
        <w:rPr>
          <w:rFonts w:asciiTheme="majorHAnsi" w:hAnsiTheme="majorHAnsi"/>
          <w:sz w:val="19"/>
        </w:rPr>
        <w:t>Le sous-traitant traite de manière rapide et adéquate les demandes du responsable du traitement concernant le traitement des données conformément aux présentes clauses.</w:t>
      </w:r>
    </w:p>
    <w:p w14:paraId="1BCED6A3" w14:textId="788DE83D"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c) </w:t>
      </w:r>
      <w:r w:rsidR="0001219B" w:rsidRPr="007A4920">
        <w:rPr>
          <w:rFonts w:asciiTheme="majorHAnsi" w:hAnsiTheme="majorHAnsi"/>
          <w:sz w:val="19"/>
        </w:rPr>
        <w:t>Le sous-traitant met à la disposition du responsable du traitement toutes les informations nécessaires pour démontrer le respect des obligations énoncées dans les présentes clauses et découlant directem</w:t>
      </w:r>
      <w:r w:rsidR="008A39BF" w:rsidRPr="007A4920">
        <w:rPr>
          <w:rFonts w:asciiTheme="majorHAnsi" w:hAnsiTheme="majorHAnsi"/>
          <w:sz w:val="19"/>
        </w:rPr>
        <w:t>ent du règlement (UE) 2016/679</w:t>
      </w:r>
      <w:r w:rsidR="0001219B" w:rsidRPr="007A4920">
        <w:rPr>
          <w:rFonts w:asciiTheme="majorHAnsi" w:hAnsiTheme="majorHAnsi"/>
          <w:sz w:val="19"/>
        </w:rPr>
        <w:t>.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690CF6D1" w14:textId="651BD54E"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d) </w:t>
      </w:r>
      <w:r w:rsidR="0001219B" w:rsidRPr="007A4920">
        <w:rPr>
          <w:rFonts w:asciiTheme="majorHAnsi" w:hAnsiTheme="majorHAnsi"/>
          <w:sz w:val="19"/>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20F843A4" w14:textId="6B97811D" w:rsidR="0001219B" w:rsidRPr="007A4920" w:rsidRDefault="00632485" w:rsidP="00632485">
      <w:pPr>
        <w:numPr>
          <w:ilvl w:val="0"/>
          <w:numId w:val="11"/>
        </w:numPr>
        <w:spacing w:before="122"/>
        <w:ind w:right="629"/>
        <w:jc w:val="both"/>
        <w:rPr>
          <w:rFonts w:asciiTheme="majorHAnsi" w:hAnsiTheme="majorHAnsi"/>
          <w:sz w:val="19"/>
        </w:rPr>
      </w:pPr>
      <w:r w:rsidRPr="007A4920">
        <w:rPr>
          <w:rFonts w:asciiTheme="majorHAnsi" w:hAnsiTheme="majorHAnsi"/>
          <w:sz w:val="19"/>
        </w:rPr>
        <w:t xml:space="preserve">e) </w:t>
      </w:r>
      <w:r w:rsidR="0001219B" w:rsidRPr="007A4920">
        <w:rPr>
          <w:rFonts w:asciiTheme="majorHAnsi" w:hAnsiTheme="majorHAnsi"/>
          <w:sz w:val="19"/>
        </w:rPr>
        <w:t>Les parties mettent à la disposition de l’autorité de contrôle compétente/des autorités de contrôle compétentes, dès que celles-ci en font la demande, les informations énoncées dans la présente clause, y compris les résultats de tout audit.</w:t>
      </w:r>
    </w:p>
    <w:p w14:paraId="6F47BE58" w14:textId="77777777" w:rsidR="0001219B" w:rsidRPr="007A4920" w:rsidRDefault="0001219B" w:rsidP="0001219B">
      <w:pPr>
        <w:spacing w:before="122"/>
        <w:ind w:right="629"/>
        <w:jc w:val="both"/>
        <w:rPr>
          <w:rFonts w:asciiTheme="majorHAnsi" w:hAnsiTheme="majorHAnsi"/>
          <w:sz w:val="19"/>
        </w:rPr>
      </w:pPr>
    </w:p>
    <w:p w14:paraId="6FBE42D0" w14:textId="603416DF" w:rsidR="0001219B" w:rsidRPr="008818F5" w:rsidRDefault="00DA4F93" w:rsidP="00632485">
      <w:pPr>
        <w:numPr>
          <w:ilvl w:val="0"/>
          <w:numId w:val="12"/>
        </w:numPr>
        <w:spacing w:before="122"/>
        <w:ind w:right="629"/>
        <w:jc w:val="both"/>
        <w:rPr>
          <w:rFonts w:asciiTheme="majorHAnsi" w:hAnsiTheme="majorHAnsi"/>
          <w:sz w:val="19"/>
        </w:rPr>
      </w:pPr>
      <w:r>
        <w:rPr>
          <w:rFonts w:asciiTheme="majorHAnsi" w:hAnsiTheme="majorHAnsi"/>
          <w:b/>
          <w:bCs/>
          <w:sz w:val="19"/>
        </w:rPr>
        <w:t>4.7.</w:t>
      </w:r>
      <w:r w:rsidR="0001219B" w:rsidRPr="007A4920">
        <w:rPr>
          <w:rFonts w:asciiTheme="majorHAnsi" w:hAnsiTheme="majorHAnsi"/>
          <w:b/>
          <w:bCs/>
          <w:sz w:val="19"/>
        </w:rPr>
        <w:t xml:space="preserve"> Recours à des sous-traitants ultérieurs</w:t>
      </w:r>
    </w:p>
    <w:p w14:paraId="69A2650C" w14:textId="77777777" w:rsidR="008818F5" w:rsidRPr="007A4920" w:rsidRDefault="008818F5" w:rsidP="00632485">
      <w:pPr>
        <w:numPr>
          <w:ilvl w:val="0"/>
          <w:numId w:val="12"/>
        </w:numPr>
        <w:spacing w:before="122"/>
        <w:ind w:right="629"/>
        <w:jc w:val="both"/>
        <w:rPr>
          <w:rFonts w:asciiTheme="majorHAnsi" w:hAnsiTheme="majorHAnsi"/>
          <w:sz w:val="19"/>
        </w:rPr>
      </w:pPr>
    </w:p>
    <w:p w14:paraId="6B0AE845" w14:textId="367E5DD0" w:rsidR="008818F5" w:rsidRPr="00B1489B" w:rsidRDefault="00632485" w:rsidP="00B1489B">
      <w:pPr>
        <w:spacing w:before="122"/>
        <w:ind w:right="629"/>
        <w:jc w:val="both"/>
        <w:rPr>
          <w:rFonts w:asciiTheme="majorHAnsi" w:hAnsiTheme="majorHAnsi"/>
          <w:sz w:val="19"/>
        </w:rPr>
      </w:pPr>
      <w:r w:rsidRPr="007A4920">
        <w:rPr>
          <w:rFonts w:asciiTheme="majorHAnsi" w:hAnsiTheme="majorHAnsi"/>
          <w:sz w:val="19"/>
        </w:rPr>
        <w:t xml:space="preserve">a) </w:t>
      </w:r>
      <w:r w:rsidR="008818F5" w:rsidRPr="00B1489B">
        <w:rPr>
          <w:rFonts w:asciiTheme="majorHAnsi" w:hAnsiTheme="majorHAnsi"/>
          <w:sz w:val="19"/>
        </w:rPr>
        <w:t>Le sous-traitant n’est pas autorisé à sous-traiter à un sous- 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[PRÉCISER LA DURÉE]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IV, que les parties tiennent à jour.</w:t>
      </w:r>
    </w:p>
    <w:p w14:paraId="5DB684EB" w14:textId="496697FA" w:rsidR="0001219B" w:rsidRPr="007A4920" w:rsidRDefault="00632485" w:rsidP="0001219B">
      <w:pPr>
        <w:spacing w:before="122"/>
        <w:ind w:right="629"/>
        <w:jc w:val="both"/>
        <w:rPr>
          <w:rFonts w:asciiTheme="majorHAnsi" w:hAnsiTheme="majorHAnsi"/>
          <w:sz w:val="19"/>
        </w:rPr>
      </w:pPr>
      <w:r w:rsidRPr="007A4920">
        <w:rPr>
          <w:rFonts w:asciiTheme="majorHAnsi" w:hAnsiTheme="majorHAnsi"/>
          <w:sz w:val="19"/>
        </w:rPr>
        <w:t xml:space="preserve">b) </w:t>
      </w:r>
      <w:r w:rsidR="0001219B" w:rsidRPr="007A4920">
        <w:rPr>
          <w:rFonts w:asciiTheme="majorHAnsi" w:hAnsiTheme="majorHAnsi"/>
          <w:sz w:val="19"/>
        </w:rPr>
        <w:t xml:space="preserve">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w:t>
      </w:r>
      <w:r w:rsidR="008A39BF" w:rsidRPr="007A4920">
        <w:rPr>
          <w:rFonts w:asciiTheme="majorHAnsi" w:hAnsiTheme="majorHAnsi"/>
          <w:sz w:val="19"/>
        </w:rPr>
        <w:t>règlement (UE) 2016/679</w:t>
      </w:r>
      <w:r w:rsidR="008818F5">
        <w:rPr>
          <w:rFonts w:asciiTheme="majorHAnsi" w:hAnsiTheme="majorHAnsi"/>
          <w:sz w:val="19"/>
        </w:rPr>
        <w:t xml:space="preserve"> et/ou du règlement (UE) 2018/1725.</w:t>
      </w:r>
    </w:p>
    <w:p w14:paraId="3E161180" w14:textId="368017E1" w:rsidR="0001219B" w:rsidRPr="007A4920" w:rsidRDefault="00632485" w:rsidP="0001219B">
      <w:pPr>
        <w:spacing w:before="122"/>
        <w:ind w:right="629"/>
        <w:jc w:val="both"/>
        <w:rPr>
          <w:rFonts w:asciiTheme="majorHAnsi" w:hAnsiTheme="majorHAnsi"/>
          <w:sz w:val="19"/>
        </w:rPr>
      </w:pPr>
      <w:r w:rsidRPr="007A4920">
        <w:rPr>
          <w:rFonts w:asciiTheme="majorHAnsi" w:hAnsiTheme="majorHAnsi"/>
          <w:sz w:val="19"/>
        </w:rPr>
        <w:t xml:space="preserve">c) </w:t>
      </w:r>
      <w:r w:rsidR="0001219B" w:rsidRPr="007A4920">
        <w:rPr>
          <w:rFonts w:asciiTheme="majorHAnsi" w:hAnsiTheme="majorHAnsi"/>
          <w:sz w:val="19"/>
        </w:rPr>
        <w:t>À la demande du responsable du traitement, le sous-traitant lui fournit une copie de ce contrat conclu avec le sous- traitant ultérieur et de toute modification qui y est apportée ultérieurement. Dans la mesure nécessaire à la protection des secrets d’affaires ou d’autres informations confidentielles, y compris les données à caractère personnel, le sous- traitant peut expurger le texte du contrat avant d’en diffuser une copie.</w:t>
      </w:r>
    </w:p>
    <w:p w14:paraId="131F4450" w14:textId="5B4CEEFC" w:rsidR="0001219B" w:rsidRPr="007A4920" w:rsidRDefault="00632485" w:rsidP="0001219B">
      <w:pPr>
        <w:spacing w:before="122"/>
        <w:ind w:right="629"/>
        <w:jc w:val="both"/>
        <w:rPr>
          <w:rFonts w:asciiTheme="majorHAnsi" w:hAnsiTheme="majorHAnsi"/>
          <w:sz w:val="19"/>
        </w:rPr>
      </w:pPr>
      <w:r w:rsidRPr="007A4920">
        <w:rPr>
          <w:rFonts w:asciiTheme="majorHAnsi" w:hAnsiTheme="majorHAnsi"/>
          <w:sz w:val="19"/>
        </w:rPr>
        <w:t xml:space="preserve">d) </w:t>
      </w:r>
      <w:r w:rsidR="0001219B" w:rsidRPr="007A4920">
        <w:rPr>
          <w:rFonts w:asciiTheme="majorHAnsi" w:hAnsiTheme="majorHAnsi"/>
          <w:sz w:val="19"/>
        </w:rPr>
        <w:t xml:space="preserve">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 </w:t>
      </w:r>
    </w:p>
    <w:p w14:paraId="318C777F" w14:textId="6371626E" w:rsidR="0001219B" w:rsidRPr="007A4920" w:rsidRDefault="00632485" w:rsidP="00632485">
      <w:pPr>
        <w:numPr>
          <w:ilvl w:val="0"/>
          <w:numId w:val="15"/>
        </w:numPr>
        <w:spacing w:before="122"/>
        <w:ind w:right="629"/>
        <w:jc w:val="both"/>
        <w:rPr>
          <w:rFonts w:asciiTheme="majorHAnsi" w:hAnsiTheme="majorHAnsi"/>
          <w:sz w:val="19"/>
        </w:rPr>
      </w:pPr>
      <w:r w:rsidRPr="007A4920">
        <w:rPr>
          <w:rFonts w:asciiTheme="majorHAnsi" w:hAnsiTheme="majorHAnsi"/>
          <w:sz w:val="19"/>
        </w:rPr>
        <w:t xml:space="preserve">e) </w:t>
      </w:r>
      <w:r w:rsidR="0001219B" w:rsidRPr="007A4920">
        <w:rPr>
          <w:rFonts w:asciiTheme="majorHAnsi" w:hAnsiTheme="majorHAnsi"/>
          <w:sz w:val="19"/>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66F83EF7" w14:textId="77777777" w:rsidR="0001219B" w:rsidRPr="007A4920" w:rsidRDefault="0001219B" w:rsidP="0001219B">
      <w:pPr>
        <w:spacing w:before="122"/>
        <w:ind w:right="629"/>
        <w:jc w:val="both"/>
        <w:rPr>
          <w:rFonts w:asciiTheme="majorHAnsi" w:hAnsiTheme="majorHAnsi"/>
          <w:sz w:val="19"/>
        </w:rPr>
      </w:pPr>
    </w:p>
    <w:p w14:paraId="63A08175" w14:textId="40232ECD" w:rsidR="0001219B" w:rsidRPr="00096503" w:rsidRDefault="0001219B" w:rsidP="00096503">
      <w:pPr>
        <w:pStyle w:val="Paragraphedeliste"/>
        <w:numPr>
          <w:ilvl w:val="1"/>
          <w:numId w:val="67"/>
        </w:numPr>
        <w:spacing w:before="122"/>
        <w:ind w:right="629"/>
        <w:rPr>
          <w:rFonts w:asciiTheme="majorHAnsi" w:hAnsiTheme="majorHAnsi"/>
          <w:sz w:val="19"/>
        </w:rPr>
      </w:pPr>
      <w:r w:rsidRPr="00096503">
        <w:rPr>
          <w:rFonts w:asciiTheme="majorHAnsi" w:hAnsiTheme="majorHAnsi"/>
          <w:b/>
          <w:bCs/>
          <w:sz w:val="19"/>
        </w:rPr>
        <w:t>Transferts internationaux</w:t>
      </w:r>
    </w:p>
    <w:p w14:paraId="1F9353E0" w14:textId="012B696A" w:rsidR="0001219B" w:rsidRPr="007A4920" w:rsidRDefault="00632485" w:rsidP="00632485">
      <w:pPr>
        <w:numPr>
          <w:ilvl w:val="0"/>
          <w:numId w:val="16"/>
        </w:numPr>
        <w:spacing w:before="122"/>
        <w:ind w:right="629"/>
        <w:jc w:val="both"/>
        <w:rPr>
          <w:rFonts w:asciiTheme="majorHAnsi" w:hAnsiTheme="majorHAnsi"/>
          <w:sz w:val="19"/>
        </w:rPr>
      </w:pPr>
      <w:r w:rsidRPr="007A4920">
        <w:rPr>
          <w:rFonts w:asciiTheme="majorHAnsi" w:hAnsiTheme="majorHAnsi"/>
          <w:sz w:val="19"/>
        </w:rPr>
        <w:t xml:space="preserve">a) </w:t>
      </w:r>
      <w:r w:rsidR="0001219B" w:rsidRPr="007A4920">
        <w:rPr>
          <w:rFonts w:asciiTheme="majorHAnsi" w:hAnsiTheme="majorHAnsi"/>
          <w:sz w:val="19"/>
        </w:rPr>
        <w:t>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w:t>
      </w:r>
      <w:r w:rsidR="008818F5">
        <w:rPr>
          <w:rFonts w:asciiTheme="majorHAnsi" w:hAnsiTheme="majorHAnsi"/>
          <w:sz w:val="19"/>
        </w:rPr>
        <w:t>re V du règlement (UE) 2016/679 et/ou du règlement –UE) 2018/1725.</w:t>
      </w:r>
    </w:p>
    <w:p w14:paraId="72058134" w14:textId="1948D282" w:rsidR="0001219B" w:rsidRPr="007A4920" w:rsidRDefault="00632485" w:rsidP="00632485">
      <w:pPr>
        <w:numPr>
          <w:ilvl w:val="0"/>
          <w:numId w:val="16"/>
        </w:numPr>
        <w:spacing w:before="122"/>
        <w:ind w:right="629"/>
        <w:jc w:val="both"/>
        <w:rPr>
          <w:rFonts w:asciiTheme="majorHAnsi" w:hAnsiTheme="majorHAnsi"/>
          <w:sz w:val="19"/>
        </w:rPr>
      </w:pPr>
      <w:r w:rsidRPr="007A4920">
        <w:rPr>
          <w:rFonts w:asciiTheme="majorHAnsi" w:hAnsiTheme="majorHAnsi"/>
          <w:sz w:val="19"/>
        </w:rPr>
        <w:t xml:space="preserve">b) </w:t>
      </w:r>
      <w:r w:rsidR="0001219B" w:rsidRPr="007A4920">
        <w:rPr>
          <w:rFonts w:asciiTheme="majorHAnsi" w:hAnsiTheme="majorHAnsi"/>
          <w:sz w:val="19"/>
        </w:rPr>
        <w:t xml:space="preserve">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w:t>
      </w:r>
      <w:r w:rsidR="0001219B" w:rsidRPr="007A4920">
        <w:rPr>
          <w:rFonts w:asciiTheme="majorHAnsi" w:hAnsiTheme="majorHAnsi"/>
          <w:sz w:val="19"/>
        </w:rPr>
        <w:lastRenderedPageBreak/>
        <w:t>types adoptées par la Commission sur la base de l’article 46, paragraphe 2, du règlement (UE) 2016/679, pour autant que les conditions d’utilisation de ces clauses contractuelles types soient remplies.</w:t>
      </w:r>
    </w:p>
    <w:p w14:paraId="583A9702" w14:textId="77777777" w:rsidR="0001219B" w:rsidRPr="007A4920" w:rsidRDefault="0001219B" w:rsidP="0001219B">
      <w:pPr>
        <w:spacing w:before="122"/>
        <w:ind w:right="629"/>
        <w:jc w:val="both"/>
        <w:rPr>
          <w:rFonts w:asciiTheme="majorHAnsi" w:hAnsiTheme="majorHAnsi"/>
          <w:sz w:val="19"/>
        </w:rPr>
      </w:pPr>
    </w:p>
    <w:p w14:paraId="5AC00FF3" w14:textId="77777777" w:rsidR="0001219B" w:rsidRPr="007A4920" w:rsidRDefault="0001219B" w:rsidP="0001219B">
      <w:pPr>
        <w:spacing w:before="122"/>
        <w:ind w:right="629"/>
        <w:jc w:val="both"/>
        <w:rPr>
          <w:rFonts w:asciiTheme="majorHAnsi" w:hAnsiTheme="majorHAnsi"/>
          <w:sz w:val="19"/>
        </w:rPr>
      </w:pPr>
    </w:p>
    <w:p w14:paraId="1530D085" w14:textId="32485911"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5</w:t>
      </w:r>
    </w:p>
    <w:p w14:paraId="0CBC3FBB" w14:textId="77777777"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b/>
          <w:bCs/>
          <w:i/>
          <w:iCs/>
          <w:sz w:val="19"/>
        </w:rPr>
        <w:t>Assistance au responsable du traitement</w:t>
      </w:r>
    </w:p>
    <w:p w14:paraId="2CE5B25D" w14:textId="5B0E03DA" w:rsidR="0001219B" w:rsidRPr="007A4920" w:rsidRDefault="00632485" w:rsidP="00632485">
      <w:pPr>
        <w:numPr>
          <w:ilvl w:val="0"/>
          <w:numId w:val="17"/>
        </w:numPr>
        <w:spacing w:before="122"/>
        <w:ind w:right="629"/>
        <w:jc w:val="both"/>
        <w:rPr>
          <w:rFonts w:asciiTheme="majorHAnsi" w:hAnsiTheme="majorHAnsi"/>
          <w:sz w:val="19"/>
        </w:rPr>
      </w:pPr>
      <w:r w:rsidRPr="007A4920">
        <w:rPr>
          <w:rFonts w:asciiTheme="majorHAnsi" w:hAnsiTheme="majorHAnsi"/>
          <w:sz w:val="19"/>
        </w:rPr>
        <w:t xml:space="preserve">a) </w:t>
      </w:r>
      <w:r w:rsidR="0001219B" w:rsidRPr="007A4920">
        <w:rPr>
          <w:rFonts w:asciiTheme="majorHAnsi" w:hAnsiTheme="majorHAnsi"/>
          <w:sz w:val="19"/>
        </w:rPr>
        <w:t>Le sous-traitant informe sans délai le responsable du traitement de toute demande qu’il a reçue de la part de la personne concernée. Il ne donne pas lui-même suite à cette demande, à moins que le responsable du traitement des données ne l’y ait autorisé</w:t>
      </w:r>
      <w:r w:rsidR="00DA4F93">
        <w:rPr>
          <w:rFonts w:asciiTheme="majorHAnsi" w:hAnsiTheme="majorHAnsi"/>
          <w:sz w:val="19"/>
        </w:rPr>
        <w:t xml:space="preserve">, notamment dans le cahier des charges, la convention de </w:t>
      </w:r>
      <w:r w:rsidR="00096503">
        <w:rPr>
          <w:rFonts w:asciiTheme="majorHAnsi" w:hAnsiTheme="majorHAnsi"/>
          <w:sz w:val="19"/>
        </w:rPr>
        <w:t>délégation</w:t>
      </w:r>
      <w:r w:rsidR="00DA4F93">
        <w:rPr>
          <w:rFonts w:asciiTheme="majorHAnsi" w:hAnsiTheme="majorHAnsi"/>
          <w:sz w:val="19"/>
        </w:rPr>
        <w:t xml:space="preserve"> ou le règlement du service.</w:t>
      </w:r>
    </w:p>
    <w:p w14:paraId="02F873EE" w14:textId="309AC8D9" w:rsidR="0001219B" w:rsidRPr="007A4920" w:rsidRDefault="00632485" w:rsidP="00632485">
      <w:pPr>
        <w:numPr>
          <w:ilvl w:val="0"/>
          <w:numId w:val="17"/>
        </w:numPr>
        <w:spacing w:before="122"/>
        <w:ind w:right="629"/>
        <w:jc w:val="both"/>
        <w:rPr>
          <w:rFonts w:asciiTheme="majorHAnsi" w:hAnsiTheme="majorHAnsi"/>
          <w:sz w:val="19"/>
        </w:rPr>
      </w:pPr>
      <w:r w:rsidRPr="007A4920">
        <w:rPr>
          <w:rFonts w:asciiTheme="majorHAnsi" w:hAnsiTheme="majorHAnsi"/>
          <w:sz w:val="19"/>
        </w:rPr>
        <w:t xml:space="preserve">b) </w:t>
      </w:r>
      <w:r w:rsidR="0001219B" w:rsidRPr="007A4920">
        <w:rPr>
          <w:rFonts w:asciiTheme="majorHAnsi" w:hAnsiTheme="majorHAnsi"/>
          <w:sz w:val="19"/>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conformément aux points a) et b), le sous-traitant se conforme aux instructions du responsable du traitement.</w:t>
      </w:r>
    </w:p>
    <w:p w14:paraId="10841248" w14:textId="43B6A0C1" w:rsidR="0001219B" w:rsidRPr="007A4920" w:rsidRDefault="00632485" w:rsidP="00632485">
      <w:pPr>
        <w:numPr>
          <w:ilvl w:val="0"/>
          <w:numId w:val="17"/>
        </w:numPr>
        <w:spacing w:before="122"/>
        <w:ind w:right="629"/>
        <w:jc w:val="both"/>
        <w:rPr>
          <w:rFonts w:asciiTheme="majorHAnsi" w:hAnsiTheme="majorHAnsi"/>
          <w:sz w:val="19"/>
        </w:rPr>
      </w:pPr>
      <w:r w:rsidRPr="007A4920">
        <w:rPr>
          <w:rFonts w:asciiTheme="majorHAnsi" w:hAnsiTheme="majorHAnsi"/>
          <w:sz w:val="19"/>
        </w:rPr>
        <w:t xml:space="preserve">c) </w:t>
      </w:r>
      <w:r w:rsidR="0001219B" w:rsidRPr="007A4920">
        <w:rPr>
          <w:rFonts w:asciiTheme="majorHAnsi" w:hAnsiTheme="majorHAnsi"/>
          <w:sz w:val="19"/>
        </w:rPr>
        <w:t>Outre l’obligation incombant au sous-traitant d’assister le responsable du traitement en vertu de la clause 8, point b), le sous-traitant aide en outre le responsable du traitement à garantir le respect des obligations suivantes, compte tenu de la nature du traitement et des informations dont dispose le sous-traitant</w:t>
      </w:r>
      <w:r w:rsidR="00096503">
        <w:rPr>
          <w:rFonts w:asciiTheme="majorHAnsi" w:hAnsiTheme="majorHAnsi"/>
          <w:sz w:val="19"/>
        </w:rPr>
        <w:t xml:space="preserve"> </w:t>
      </w:r>
      <w:r w:rsidR="0001219B" w:rsidRPr="007A4920">
        <w:rPr>
          <w:rFonts w:asciiTheme="majorHAnsi" w:hAnsiTheme="majorHAnsi"/>
          <w:sz w:val="19"/>
        </w:rPr>
        <w:t>:</w:t>
      </w:r>
    </w:p>
    <w:p w14:paraId="35BE1D11" w14:textId="586A397C" w:rsidR="0001219B" w:rsidRPr="008818F5" w:rsidRDefault="0001219B" w:rsidP="008818F5">
      <w:pPr>
        <w:pStyle w:val="Paragraphedeliste"/>
        <w:numPr>
          <w:ilvl w:val="0"/>
          <w:numId w:val="54"/>
        </w:numPr>
        <w:spacing w:before="122"/>
        <w:ind w:right="629"/>
        <w:rPr>
          <w:rFonts w:asciiTheme="majorHAnsi" w:hAnsiTheme="majorHAnsi"/>
          <w:sz w:val="19"/>
        </w:rPr>
      </w:pPr>
      <w:r w:rsidRPr="008818F5">
        <w:rPr>
          <w:rFonts w:asciiTheme="majorHAnsi" w:hAnsiTheme="majorHAnsi"/>
          <w:sz w:val="19"/>
        </w:rPr>
        <w:t>l’obligation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p w14:paraId="596DD58A" w14:textId="0467E6BA" w:rsidR="0001219B" w:rsidRPr="008818F5" w:rsidRDefault="0001219B" w:rsidP="008818F5">
      <w:pPr>
        <w:pStyle w:val="Paragraphedeliste"/>
        <w:numPr>
          <w:ilvl w:val="0"/>
          <w:numId w:val="54"/>
        </w:numPr>
        <w:spacing w:before="122"/>
        <w:ind w:right="629"/>
        <w:rPr>
          <w:rFonts w:asciiTheme="majorHAnsi" w:hAnsiTheme="majorHAnsi"/>
          <w:sz w:val="19"/>
        </w:rPr>
      </w:pPr>
      <w:r w:rsidRPr="008818F5">
        <w:rPr>
          <w:rFonts w:asciiTheme="majorHAnsi" w:hAnsiTheme="majorHAnsi"/>
          <w:sz w:val="19"/>
        </w:rPr>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p w14:paraId="194A42FD" w14:textId="77777777" w:rsidR="008818F5" w:rsidRDefault="0001219B" w:rsidP="008818F5">
      <w:pPr>
        <w:pStyle w:val="Paragraphedeliste"/>
        <w:numPr>
          <w:ilvl w:val="0"/>
          <w:numId w:val="54"/>
        </w:numPr>
        <w:spacing w:before="122"/>
        <w:ind w:right="629"/>
        <w:rPr>
          <w:rFonts w:asciiTheme="majorHAnsi" w:hAnsiTheme="majorHAnsi"/>
          <w:sz w:val="19"/>
        </w:rPr>
      </w:pPr>
      <w:r w:rsidRPr="008818F5">
        <w:rPr>
          <w:rFonts w:asciiTheme="majorHAnsi" w:hAnsiTheme="majorHAnsi"/>
          <w:sz w:val="19"/>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155F19D2" w14:textId="6B6EEB6A" w:rsidR="008818F5" w:rsidRPr="008818F5" w:rsidRDefault="008818F5" w:rsidP="008818F5">
      <w:pPr>
        <w:pStyle w:val="Paragraphedeliste"/>
        <w:numPr>
          <w:ilvl w:val="0"/>
          <w:numId w:val="54"/>
        </w:numPr>
        <w:spacing w:before="122"/>
        <w:ind w:right="629"/>
        <w:rPr>
          <w:rFonts w:asciiTheme="majorHAnsi" w:hAnsiTheme="majorHAnsi"/>
          <w:sz w:val="19"/>
        </w:rPr>
      </w:pPr>
      <w:r w:rsidRPr="008818F5">
        <w:rPr>
          <w:rFonts w:asciiTheme="majorHAnsi" w:hAnsiTheme="majorHAnsi"/>
          <w:sz w:val="19"/>
        </w:rPr>
        <w:t xml:space="preserve"> </w:t>
      </w:r>
      <w:r w:rsidRPr="008818F5">
        <w:rPr>
          <w:sz w:val="19"/>
          <w:szCs w:val="19"/>
        </w:rPr>
        <w:t>les obligations prévues à [OPTION 1] l’article 32 du règlement (UE) 2016/679 / [OPTION 2] aux articles 33, 36 à 38 du règlement (UE) 2018/1725</w:t>
      </w:r>
    </w:p>
    <w:p w14:paraId="46FF81BD" w14:textId="5E3F51C4" w:rsidR="0001219B" w:rsidRPr="007A4920" w:rsidRDefault="0001219B" w:rsidP="0001219B">
      <w:pPr>
        <w:spacing w:before="122"/>
        <w:ind w:right="629"/>
        <w:jc w:val="both"/>
        <w:rPr>
          <w:rFonts w:asciiTheme="majorHAnsi" w:hAnsiTheme="majorHAnsi"/>
          <w:sz w:val="19"/>
        </w:rPr>
      </w:pPr>
    </w:p>
    <w:p w14:paraId="53210381" w14:textId="6986E8C7" w:rsidR="0001219B" w:rsidRPr="007A4920" w:rsidRDefault="00632485" w:rsidP="0001219B">
      <w:pPr>
        <w:spacing w:before="122"/>
        <w:ind w:right="629"/>
        <w:jc w:val="both"/>
        <w:rPr>
          <w:rFonts w:asciiTheme="majorHAnsi" w:hAnsiTheme="majorHAnsi"/>
          <w:sz w:val="19"/>
        </w:rPr>
      </w:pPr>
      <w:r w:rsidRPr="007A4920">
        <w:rPr>
          <w:rFonts w:asciiTheme="majorHAnsi" w:hAnsiTheme="majorHAnsi"/>
          <w:sz w:val="19"/>
        </w:rPr>
        <w:t xml:space="preserve">d) </w:t>
      </w:r>
      <w:r w:rsidR="0001219B" w:rsidRPr="007A4920">
        <w:rPr>
          <w:rFonts w:asciiTheme="majorHAnsi" w:hAnsiTheme="majorHAnsi"/>
          <w:sz w:val="19"/>
        </w:rPr>
        <w:t>Les parties définissent à l’annexe III les mesures techniques et organisationnelles appropriées par lesquelles le sous- traitant est tenu de prêter assistance au responsable du traitement dans l’application de la présente clause, ainsi que la portée et l’étendue de l’assistance requise.</w:t>
      </w:r>
    </w:p>
    <w:p w14:paraId="34904F85" w14:textId="77777777" w:rsidR="0001219B" w:rsidRPr="007A4920" w:rsidRDefault="0001219B" w:rsidP="0001219B">
      <w:pPr>
        <w:spacing w:before="122"/>
        <w:ind w:right="629"/>
        <w:jc w:val="both"/>
        <w:rPr>
          <w:rFonts w:asciiTheme="majorHAnsi" w:hAnsiTheme="majorHAnsi"/>
          <w:sz w:val="19"/>
        </w:rPr>
      </w:pPr>
    </w:p>
    <w:p w14:paraId="1F476B20" w14:textId="77777777" w:rsidR="0001219B" w:rsidRPr="007A4920" w:rsidRDefault="0001219B" w:rsidP="0001219B">
      <w:pPr>
        <w:spacing w:before="122"/>
        <w:ind w:right="629"/>
        <w:jc w:val="both"/>
        <w:rPr>
          <w:rFonts w:asciiTheme="majorHAnsi" w:hAnsiTheme="majorHAnsi"/>
          <w:sz w:val="19"/>
        </w:rPr>
      </w:pPr>
    </w:p>
    <w:p w14:paraId="11E55AE2" w14:textId="5041EECB"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6</w:t>
      </w:r>
    </w:p>
    <w:p w14:paraId="26DC42AE" w14:textId="77777777"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b/>
          <w:bCs/>
          <w:i/>
          <w:iCs/>
          <w:sz w:val="19"/>
        </w:rPr>
        <w:t>Notification de violations de données à caractère personnel</w:t>
      </w:r>
    </w:p>
    <w:p w14:paraId="6137D0A8" w14:textId="77777777" w:rsidR="008818F5" w:rsidRDefault="008818F5" w:rsidP="008818F5">
      <w:pPr>
        <w:rPr>
          <w:sz w:val="19"/>
          <w:szCs w:val="19"/>
        </w:rPr>
      </w:pPr>
    </w:p>
    <w:p w14:paraId="7F5C89F4" w14:textId="704A7553" w:rsidR="0082361C" w:rsidRPr="008818F5" w:rsidRDefault="0001219B" w:rsidP="008818F5">
      <w:pPr>
        <w:rPr>
          <w:rFonts w:ascii="EUAlbertina" w:hAnsi="EUAlbertina"/>
          <w:sz w:val="19"/>
          <w:szCs w:val="19"/>
        </w:rPr>
      </w:pPr>
      <w:r w:rsidRPr="008818F5">
        <w:rPr>
          <w:sz w:val="19"/>
          <w:szCs w:val="19"/>
        </w:rPr>
        <w:t>En cas de violation de données à caractère personnel, le sous-traitant coopère avec le responsable du traitement et lui prête assistance aux fins de la mise en conformité avec les obligations qui lui incombent en vertu des articles 33 et 34 du règlement (UE) 2016/</w:t>
      </w:r>
      <w:r w:rsidR="008A39BF" w:rsidRPr="008818F5">
        <w:rPr>
          <w:sz w:val="19"/>
          <w:szCs w:val="19"/>
        </w:rPr>
        <w:t>679</w:t>
      </w:r>
      <w:r w:rsidR="008818F5" w:rsidRPr="008818F5">
        <w:rPr>
          <w:sz w:val="19"/>
          <w:szCs w:val="19"/>
        </w:rPr>
        <w:t xml:space="preserve"> ou des articles 34 et 35 du règlement (UE) 2018/1725, selon celui qui est applicable, en tenant compte de la nature du traitement et des informations dont dispose le sous-traitant</w:t>
      </w:r>
      <w:r w:rsidR="008818F5">
        <w:rPr>
          <w:sz w:val="19"/>
          <w:szCs w:val="19"/>
        </w:rPr>
        <w:t>.</w:t>
      </w:r>
    </w:p>
    <w:p w14:paraId="3E7A152D" w14:textId="77777777" w:rsidR="0001219B" w:rsidRPr="007A4920" w:rsidRDefault="0001219B" w:rsidP="0001219B">
      <w:pPr>
        <w:spacing w:before="122"/>
        <w:ind w:right="629"/>
        <w:jc w:val="both"/>
        <w:rPr>
          <w:rFonts w:asciiTheme="majorHAnsi" w:hAnsiTheme="majorHAnsi"/>
          <w:sz w:val="19"/>
        </w:rPr>
      </w:pPr>
    </w:p>
    <w:p w14:paraId="434EFAA0" w14:textId="4809CA87" w:rsidR="0001219B" w:rsidRPr="00096503" w:rsidRDefault="0001219B" w:rsidP="00096503">
      <w:pPr>
        <w:pStyle w:val="Paragraphedeliste"/>
        <w:numPr>
          <w:ilvl w:val="1"/>
          <w:numId w:val="64"/>
        </w:numPr>
        <w:spacing w:before="122"/>
        <w:ind w:right="629"/>
        <w:rPr>
          <w:rFonts w:asciiTheme="majorHAnsi" w:hAnsiTheme="majorHAnsi"/>
          <w:sz w:val="19"/>
        </w:rPr>
      </w:pPr>
      <w:r w:rsidRPr="00096503">
        <w:rPr>
          <w:rFonts w:asciiTheme="majorHAnsi" w:hAnsiTheme="majorHAnsi"/>
          <w:b/>
          <w:bCs/>
          <w:sz w:val="19"/>
        </w:rPr>
        <w:t>Violation de données en rapport avec des données traitées par le responsable du traitement</w:t>
      </w:r>
    </w:p>
    <w:p w14:paraId="47F1B480" w14:textId="7777777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En cas de violation de données à caractère personnel en rapport avec des données traitées par le responsable du traitement, le sous-traitant prête assistance au responsable du traitement:</w:t>
      </w:r>
    </w:p>
    <w:p w14:paraId="28AE92AA" w14:textId="77777777" w:rsidR="008818F5" w:rsidRDefault="0001219B" w:rsidP="008818F5">
      <w:pPr>
        <w:numPr>
          <w:ilvl w:val="0"/>
          <w:numId w:val="19"/>
        </w:numPr>
        <w:spacing w:before="122"/>
        <w:ind w:right="629"/>
        <w:jc w:val="both"/>
        <w:rPr>
          <w:rFonts w:asciiTheme="majorHAnsi" w:hAnsiTheme="majorHAnsi"/>
          <w:sz w:val="19"/>
        </w:rPr>
      </w:pPr>
      <w:r w:rsidRPr="007A4920">
        <w:rPr>
          <w:rFonts w:asciiTheme="majorHAnsi" w:hAnsiTheme="majorHAnsi"/>
          <w:sz w:val="19"/>
        </w:rPr>
        <w:t>a) aux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w:t>
      </w:r>
    </w:p>
    <w:p w14:paraId="71BC7598" w14:textId="07F337E6" w:rsidR="0001219B" w:rsidRPr="008818F5" w:rsidRDefault="0001219B" w:rsidP="008818F5">
      <w:pPr>
        <w:numPr>
          <w:ilvl w:val="0"/>
          <w:numId w:val="19"/>
        </w:numPr>
        <w:spacing w:before="122"/>
        <w:ind w:right="629"/>
        <w:jc w:val="both"/>
        <w:rPr>
          <w:rFonts w:asciiTheme="majorHAnsi" w:hAnsiTheme="majorHAnsi"/>
          <w:sz w:val="19"/>
        </w:rPr>
      </w:pPr>
      <w:r w:rsidRPr="008818F5">
        <w:rPr>
          <w:rFonts w:asciiTheme="majorHAnsi" w:hAnsiTheme="majorHAnsi"/>
          <w:sz w:val="19"/>
        </w:rPr>
        <w:t xml:space="preserve">b) </w:t>
      </w:r>
      <w:r w:rsidR="008818F5" w:rsidRPr="008818F5">
        <w:rPr>
          <w:sz w:val="19"/>
          <w:szCs w:val="19"/>
        </w:rPr>
        <w:t xml:space="preserve">aux fins de l’obtention des informations suivantes qui, conformément à </w:t>
      </w:r>
      <w:r w:rsidR="008818F5" w:rsidRPr="00096503">
        <w:rPr>
          <w:sz w:val="19"/>
          <w:szCs w:val="19"/>
          <w:highlight w:val="yellow"/>
        </w:rPr>
        <w:t>[OPTION 1] l’article 33, paragraphe 3, du règlement (UE) 2016/679 / [OPTION 2] l’article 34, paragraphe 3, du règlement (UE) 2018/1725</w:t>
      </w:r>
      <w:r w:rsidR="008818F5" w:rsidRPr="008818F5">
        <w:rPr>
          <w:sz w:val="19"/>
          <w:szCs w:val="19"/>
        </w:rPr>
        <w:t xml:space="preserve">, </w:t>
      </w:r>
      <w:r w:rsidR="008818F5" w:rsidRPr="008818F5">
        <w:rPr>
          <w:sz w:val="19"/>
          <w:szCs w:val="19"/>
        </w:rPr>
        <w:lastRenderedPageBreak/>
        <w:t>doivent figurer dans la notification du responsable du traitement, et inclure, au moins</w:t>
      </w:r>
      <w:r w:rsidR="008818F5">
        <w:rPr>
          <w:sz w:val="19"/>
          <w:szCs w:val="19"/>
        </w:rPr>
        <w:t> :</w:t>
      </w:r>
    </w:p>
    <w:p w14:paraId="65F838C2" w14:textId="2751B671" w:rsidR="0001219B" w:rsidRPr="008818F5" w:rsidRDefault="0001219B" w:rsidP="008818F5">
      <w:pPr>
        <w:pStyle w:val="Paragraphedeliste"/>
        <w:numPr>
          <w:ilvl w:val="0"/>
          <w:numId w:val="55"/>
        </w:numPr>
        <w:spacing w:before="122"/>
        <w:ind w:right="629"/>
        <w:rPr>
          <w:rFonts w:asciiTheme="majorHAnsi" w:hAnsiTheme="majorHAnsi"/>
          <w:sz w:val="19"/>
        </w:rPr>
      </w:pPr>
      <w:r w:rsidRPr="008818F5">
        <w:rPr>
          <w:rFonts w:asciiTheme="majorHAnsi" w:hAnsiTheme="majorHAnsi"/>
          <w:sz w:val="19"/>
        </w:rPr>
        <w:t>la nature des données à caractère personnel, y compris, si possible, les catégories et le nombre approximatif de personnes concernées par la violation et les catégories et le nombre approximatif d’enregistrements de données à caractère personnel concernés;</w:t>
      </w:r>
    </w:p>
    <w:p w14:paraId="7EA66415" w14:textId="2DA25DC5" w:rsidR="0001219B" w:rsidRPr="008818F5" w:rsidRDefault="0001219B" w:rsidP="008818F5">
      <w:pPr>
        <w:pStyle w:val="Paragraphedeliste"/>
        <w:numPr>
          <w:ilvl w:val="0"/>
          <w:numId w:val="55"/>
        </w:numPr>
        <w:spacing w:before="122"/>
        <w:ind w:right="629"/>
        <w:rPr>
          <w:rFonts w:asciiTheme="majorHAnsi" w:hAnsiTheme="majorHAnsi"/>
          <w:sz w:val="19"/>
        </w:rPr>
      </w:pPr>
      <w:r w:rsidRPr="008818F5">
        <w:rPr>
          <w:rFonts w:asciiTheme="majorHAnsi" w:hAnsiTheme="majorHAnsi"/>
          <w:sz w:val="19"/>
        </w:rPr>
        <w:t>les conséquences probables de la violation de données à caractère personnel;</w:t>
      </w:r>
    </w:p>
    <w:p w14:paraId="45F96EE5" w14:textId="68B1C12A" w:rsidR="0001219B" w:rsidRPr="008818F5" w:rsidRDefault="0001219B" w:rsidP="008818F5">
      <w:pPr>
        <w:pStyle w:val="Paragraphedeliste"/>
        <w:numPr>
          <w:ilvl w:val="0"/>
          <w:numId w:val="55"/>
        </w:numPr>
        <w:spacing w:before="122"/>
        <w:ind w:right="629"/>
        <w:rPr>
          <w:rFonts w:asciiTheme="majorHAnsi" w:hAnsiTheme="majorHAnsi"/>
          <w:sz w:val="19"/>
        </w:rPr>
      </w:pPr>
      <w:r w:rsidRPr="008818F5">
        <w:rPr>
          <w:rFonts w:asciiTheme="majorHAnsi" w:hAnsiTheme="majorHAnsi"/>
          <w:sz w:val="19"/>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0D203411" w14:textId="547517C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 xml:space="preserve">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w:t>
      </w:r>
      <w:r w:rsidR="008818F5">
        <w:rPr>
          <w:rFonts w:asciiTheme="majorHAnsi" w:hAnsiTheme="majorHAnsi"/>
          <w:sz w:val="19"/>
        </w:rPr>
        <w:t>suite dans les meilleurs délais ;</w:t>
      </w:r>
    </w:p>
    <w:p w14:paraId="17F7AE9C" w14:textId="77777777" w:rsidR="008818F5" w:rsidRDefault="008818F5" w:rsidP="008818F5">
      <w:pPr>
        <w:pStyle w:val="Default"/>
        <w:rPr>
          <w:rFonts w:asciiTheme="majorHAnsi" w:hAnsiTheme="majorHAnsi"/>
          <w:sz w:val="19"/>
        </w:rPr>
      </w:pPr>
    </w:p>
    <w:p w14:paraId="64073242" w14:textId="07BDD096" w:rsidR="008818F5" w:rsidRPr="008818F5" w:rsidRDefault="0001219B" w:rsidP="008818F5">
      <w:pPr>
        <w:rPr>
          <w:sz w:val="19"/>
          <w:szCs w:val="19"/>
        </w:rPr>
      </w:pPr>
      <w:r w:rsidRPr="008818F5">
        <w:rPr>
          <w:rFonts w:asciiTheme="majorHAnsi" w:hAnsiTheme="majorHAnsi"/>
          <w:sz w:val="19"/>
          <w:szCs w:val="19"/>
        </w:rPr>
        <w:t>c)</w:t>
      </w:r>
      <w:r w:rsidR="008818F5" w:rsidRPr="008818F5">
        <w:rPr>
          <w:rFonts w:asciiTheme="majorHAnsi" w:hAnsiTheme="majorHAnsi"/>
          <w:sz w:val="19"/>
          <w:szCs w:val="19"/>
        </w:rPr>
        <w:t xml:space="preserve"> </w:t>
      </w:r>
      <w:r w:rsidR="008818F5" w:rsidRPr="008818F5">
        <w:rPr>
          <w:sz w:val="19"/>
          <w:szCs w:val="19"/>
        </w:rPr>
        <w:t>aux fins de la satisfaction, conformément à [OPTION 1] l’article 34 du règlement (UE) 2016/679 / [OPTION 2]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10EBB443" w14:textId="4BDCF020" w:rsidR="0001219B" w:rsidRPr="006143CB" w:rsidRDefault="0001219B" w:rsidP="0001219B">
      <w:pPr>
        <w:numPr>
          <w:ilvl w:val="0"/>
          <w:numId w:val="20"/>
        </w:numPr>
        <w:spacing w:before="122"/>
        <w:ind w:right="629"/>
        <w:jc w:val="both"/>
        <w:rPr>
          <w:rFonts w:asciiTheme="majorHAnsi" w:hAnsiTheme="majorHAnsi"/>
          <w:sz w:val="19"/>
        </w:rPr>
      </w:pPr>
    </w:p>
    <w:p w14:paraId="6D42CBA5" w14:textId="0C72C40E" w:rsidR="0001219B" w:rsidRPr="007A4920" w:rsidRDefault="00DA4F93" w:rsidP="00632485">
      <w:pPr>
        <w:numPr>
          <w:ilvl w:val="0"/>
          <w:numId w:val="21"/>
        </w:numPr>
        <w:spacing w:before="122"/>
        <w:ind w:right="629"/>
        <w:jc w:val="both"/>
        <w:rPr>
          <w:rFonts w:asciiTheme="majorHAnsi" w:hAnsiTheme="majorHAnsi"/>
          <w:sz w:val="19"/>
        </w:rPr>
      </w:pPr>
      <w:r>
        <w:rPr>
          <w:rFonts w:asciiTheme="majorHAnsi" w:hAnsiTheme="majorHAnsi"/>
          <w:b/>
          <w:bCs/>
          <w:sz w:val="19"/>
        </w:rPr>
        <w:t xml:space="preserve">6.2. </w:t>
      </w:r>
      <w:r w:rsidR="0001219B" w:rsidRPr="007A4920">
        <w:rPr>
          <w:rFonts w:asciiTheme="majorHAnsi" w:hAnsiTheme="majorHAnsi"/>
          <w:b/>
          <w:bCs/>
          <w:sz w:val="19"/>
        </w:rPr>
        <w:t xml:space="preserve"> Violation de données en rapport avec des données traitées par le sous-traitant</w:t>
      </w:r>
    </w:p>
    <w:p w14:paraId="368B6943" w14:textId="7777777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En cas de violation de données à caractère personnel en rapport avec des données traitées par le sous-traitant, celui-ci en informe le responsable du traitement dans les meilleurs délais après en avoir pris connaissance. Cette notification contient au moins:</w:t>
      </w:r>
    </w:p>
    <w:p w14:paraId="1D51ED9C" w14:textId="51B518A3" w:rsidR="0001219B" w:rsidRPr="007A4920" w:rsidRDefault="0001219B" w:rsidP="00632485">
      <w:pPr>
        <w:numPr>
          <w:ilvl w:val="0"/>
          <w:numId w:val="22"/>
        </w:numPr>
        <w:spacing w:before="122"/>
        <w:ind w:right="629"/>
        <w:jc w:val="both"/>
        <w:rPr>
          <w:rFonts w:asciiTheme="majorHAnsi" w:hAnsiTheme="majorHAnsi"/>
          <w:sz w:val="19"/>
        </w:rPr>
      </w:pPr>
      <w:r w:rsidRPr="007A4920">
        <w:rPr>
          <w:rFonts w:asciiTheme="majorHAnsi" w:hAnsiTheme="majorHAnsi"/>
          <w:sz w:val="19"/>
        </w:rPr>
        <w:t>a) une description de la nature de la violation constatée (y compris, si possible, les catégories et le nombre approximatif de personnes concernées par la violation et d'enregistrements de données à caractère personnel concernés);</w:t>
      </w:r>
    </w:p>
    <w:p w14:paraId="6B152AF9" w14:textId="20082D9B" w:rsidR="0001219B" w:rsidRPr="007A4920" w:rsidRDefault="0001219B" w:rsidP="00632485">
      <w:pPr>
        <w:numPr>
          <w:ilvl w:val="0"/>
          <w:numId w:val="22"/>
        </w:numPr>
        <w:spacing w:before="122"/>
        <w:ind w:right="629"/>
        <w:jc w:val="both"/>
        <w:rPr>
          <w:rFonts w:asciiTheme="majorHAnsi" w:hAnsiTheme="majorHAnsi"/>
          <w:sz w:val="19"/>
        </w:rPr>
      </w:pPr>
      <w:r w:rsidRPr="007A4920">
        <w:rPr>
          <w:rFonts w:asciiTheme="majorHAnsi" w:hAnsiTheme="majorHAnsi"/>
          <w:sz w:val="19"/>
        </w:rPr>
        <w:t>b) les coordonnées d’un point de contact auprès duquel des informations supplémentaires peuvent être obtenues au sujet de la violation de données à caractère personnel;</w:t>
      </w:r>
    </w:p>
    <w:p w14:paraId="7B2A0EF4" w14:textId="3B43BFE1" w:rsidR="0001219B" w:rsidRPr="002001A2" w:rsidRDefault="0001219B" w:rsidP="0001219B">
      <w:pPr>
        <w:numPr>
          <w:ilvl w:val="0"/>
          <w:numId w:val="22"/>
        </w:numPr>
        <w:spacing w:before="122"/>
        <w:ind w:right="629"/>
        <w:jc w:val="both"/>
        <w:rPr>
          <w:rFonts w:asciiTheme="majorHAnsi" w:hAnsiTheme="majorHAnsi"/>
          <w:sz w:val="19"/>
        </w:rPr>
      </w:pPr>
      <w:r w:rsidRPr="007A4920">
        <w:rPr>
          <w:rFonts w:asciiTheme="majorHAnsi" w:hAnsiTheme="majorHAnsi"/>
          <w:sz w:val="19"/>
        </w:rPr>
        <w:t>c) ses conséquences probables et les mesures prises ou les mesures qu’il est proposé de prendre pour remédier à la violation, y compris pour en atténuer les éventuelles conséquences négatives.</w:t>
      </w:r>
    </w:p>
    <w:p w14:paraId="178C9756" w14:textId="77777777" w:rsidR="0001219B" w:rsidRPr="007A4920" w:rsidRDefault="0001219B" w:rsidP="0001219B">
      <w:pPr>
        <w:spacing w:before="122"/>
        <w:ind w:right="629"/>
        <w:jc w:val="both"/>
        <w:rPr>
          <w:rFonts w:asciiTheme="majorHAnsi" w:hAnsiTheme="majorHAnsi"/>
          <w:sz w:val="19"/>
        </w:rPr>
      </w:pPr>
      <w:r w:rsidRPr="007A4920">
        <w:rPr>
          <w:rFonts w:asciiTheme="majorHAnsi" w:hAnsiTheme="majorHAnsi"/>
          <w:sz w:val="19"/>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55BEF98E" w14:textId="17DF3564" w:rsidR="005474BF" w:rsidRDefault="002001A2" w:rsidP="002001A2">
      <w:pPr>
        <w:spacing w:before="122"/>
        <w:ind w:right="629"/>
        <w:jc w:val="both"/>
        <w:rPr>
          <w:rFonts w:asciiTheme="majorHAnsi" w:hAnsiTheme="majorHAnsi"/>
          <w:sz w:val="19"/>
        </w:rPr>
      </w:pPr>
      <w:r>
        <w:rPr>
          <w:sz w:val="19"/>
          <w:szCs w:val="19"/>
        </w:rPr>
        <w:t xml:space="preserve">Les parties définissent à l’annexe III tous les autres éléments que le sous-traitant doit communiquer lorsqu’il prête assistance au responsable du traitement aux fins de la satisfaction des obligations incombant à ce dernier en vertu </w:t>
      </w:r>
      <w:r w:rsidRPr="00096503">
        <w:rPr>
          <w:sz w:val="19"/>
          <w:szCs w:val="19"/>
          <w:highlight w:val="yellow"/>
        </w:rPr>
        <w:t>[OPTION 1] des articles 33 et 34 du règlement (UE) 2016/679/[OPTION 2] des articles 34 et 35 du règlement (UE) 2018/1725.</w:t>
      </w:r>
    </w:p>
    <w:p w14:paraId="2120EEE6" w14:textId="77777777" w:rsidR="005474BF" w:rsidRDefault="005474BF" w:rsidP="0001219B">
      <w:pPr>
        <w:spacing w:before="122"/>
        <w:ind w:left="567" w:right="629"/>
        <w:jc w:val="center"/>
        <w:rPr>
          <w:rFonts w:asciiTheme="majorHAnsi" w:hAnsiTheme="majorHAnsi"/>
          <w:sz w:val="19"/>
        </w:rPr>
      </w:pPr>
    </w:p>
    <w:p w14:paraId="279863D9" w14:textId="1A78A364"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sz w:val="19"/>
        </w:rPr>
        <w:t>SECTION III</w:t>
      </w:r>
    </w:p>
    <w:p w14:paraId="1C3B47A9" w14:textId="77777777"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b/>
          <w:bCs/>
          <w:sz w:val="19"/>
        </w:rPr>
        <w:t>DISPOSITIONS FINALES</w:t>
      </w:r>
    </w:p>
    <w:p w14:paraId="2938F158" w14:textId="77777777" w:rsidR="0001219B" w:rsidRPr="007A4920" w:rsidRDefault="0001219B" w:rsidP="0001219B">
      <w:pPr>
        <w:spacing w:before="122"/>
        <w:ind w:left="567" w:right="629"/>
        <w:jc w:val="center"/>
        <w:rPr>
          <w:rFonts w:asciiTheme="majorHAnsi" w:hAnsiTheme="majorHAnsi"/>
          <w:sz w:val="19"/>
        </w:rPr>
      </w:pPr>
    </w:p>
    <w:p w14:paraId="088F735F" w14:textId="6066514A"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i/>
          <w:iCs/>
          <w:sz w:val="19"/>
        </w:rPr>
        <w:t xml:space="preserve">Clause </w:t>
      </w:r>
      <w:r w:rsidR="00DA4F93">
        <w:rPr>
          <w:rFonts w:asciiTheme="majorHAnsi" w:hAnsiTheme="majorHAnsi"/>
          <w:i/>
          <w:iCs/>
          <w:sz w:val="19"/>
        </w:rPr>
        <w:t>7</w:t>
      </w:r>
    </w:p>
    <w:p w14:paraId="0249B20C" w14:textId="77777777" w:rsidR="0001219B" w:rsidRPr="007A4920" w:rsidRDefault="0001219B" w:rsidP="0001219B">
      <w:pPr>
        <w:spacing w:before="122"/>
        <w:ind w:left="567" w:right="629"/>
        <w:jc w:val="center"/>
        <w:rPr>
          <w:rFonts w:asciiTheme="majorHAnsi" w:hAnsiTheme="majorHAnsi"/>
          <w:sz w:val="19"/>
        </w:rPr>
      </w:pPr>
      <w:r w:rsidRPr="007A4920">
        <w:rPr>
          <w:rFonts w:asciiTheme="majorHAnsi" w:hAnsiTheme="majorHAnsi"/>
          <w:b/>
          <w:bCs/>
          <w:i/>
          <w:iCs/>
          <w:sz w:val="19"/>
        </w:rPr>
        <w:t>Non-respect des clauses et résiliation</w:t>
      </w:r>
    </w:p>
    <w:p w14:paraId="673E5C4C" w14:textId="53B95B02" w:rsidR="0001219B" w:rsidRPr="007A4920" w:rsidRDefault="0001219B" w:rsidP="00632485">
      <w:pPr>
        <w:numPr>
          <w:ilvl w:val="0"/>
          <w:numId w:val="23"/>
        </w:numPr>
        <w:spacing w:before="122"/>
        <w:ind w:right="629"/>
        <w:jc w:val="both"/>
        <w:rPr>
          <w:rFonts w:asciiTheme="majorHAnsi" w:hAnsiTheme="majorHAnsi"/>
          <w:sz w:val="19"/>
        </w:rPr>
      </w:pPr>
      <w:r w:rsidRPr="007A4920">
        <w:rPr>
          <w:rFonts w:asciiTheme="majorHAnsi" w:hAnsiTheme="majorHAnsi"/>
          <w:sz w:val="19"/>
        </w:rPr>
        <w:t>a) Sans préjudice des disposit</w:t>
      </w:r>
      <w:r w:rsidR="002001A2">
        <w:rPr>
          <w:rFonts w:asciiTheme="majorHAnsi" w:hAnsiTheme="majorHAnsi"/>
          <w:sz w:val="19"/>
        </w:rPr>
        <w:t>ions du règlement (UE) 2016/679 et/ou du règlement (UE) 2018/1725,</w:t>
      </w:r>
      <w:r w:rsidRPr="007A4920">
        <w:rPr>
          <w:rFonts w:asciiTheme="majorHAnsi" w:hAnsiTheme="majorHAnsi"/>
          <w:sz w:val="19"/>
        </w:rPr>
        <w:t xml:space="preserve">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 </w:t>
      </w:r>
    </w:p>
    <w:p w14:paraId="5E67C971" w14:textId="22A487A0" w:rsidR="0001219B" w:rsidRPr="007A4920" w:rsidRDefault="0001219B" w:rsidP="00632485">
      <w:pPr>
        <w:numPr>
          <w:ilvl w:val="0"/>
          <w:numId w:val="23"/>
        </w:numPr>
        <w:spacing w:before="122"/>
        <w:ind w:right="629"/>
        <w:jc w:val="both"/>
        <w:rPr>
          <w:rFonts w:asciiTheme="majorHAnsi" w:hAnsiTheme="majorHAnsi"/>
          <w:sz w:val="19"/>
        </w:rPr>
      </w:pPr>
      <w:r w:rsidRPr="007A4920">
        <w:rPr>
          <w:rFonts w:asciiTheme="majorHAnsi" w:hAnsiTheme="majorHAnsi"/>
          <w:sz w:val="19"/>
        </w:rPr>
        <w:t>b) Le responsable du traitement est en droit de résilier le contrat dans la mesure où il concerne le traitement de données à caractère personnel conformément aux présentes clauses si</w:t>
      </w:r>
      <w:r w:rsidR="002001A2">
        <w:rPr>
          <w:rFonts w:asciiTheme="majorHAnsi" w:hAnsiTheme="majorHAnsi"/>
          <w:sz w:val="19"/>
        </w:rPr>
        <w:t xml:space="preserve"> </w:t>
      </w:r>
      <w:r w:rsidRPr="007A4920">
        <w:rPr>
          <w:rFonts w:asciiTheme="majorHAnsi" w:hAnsiTheme="majorHAnsi"/>
          <w:sz w:val="19"/>
        </w:rPr>
        <w:t>:</w:t>
      </w:r>
    </w:p>
    <w:p w14:paraId="4EA7DB3A" w14:textId="73BE6528" w:rsidR="0001219B" w:rsidRPr="002001A2" w:rsidRDefault="0001219B" w:rsidP="002001A2">
      <w:pPr>
        <w:pStyle w:val="Paragraphedeliste"/>
        <w:numPr>
          <w:ilvl w:val="0"/>
          <w:numId w:val="56"/>
        </w:numPr>
        <w:spacing w:before="122"/>
        <w:ind w:right="629"/>
        <w:rPr>
          <w:rFonts w:asciiTheme="majorHAnsi" w:hAnsiTheme="majorHAnsi"/>
          <w:sz w:val="19"/>
        </w:rPr>
      </w:pPr>
      <w:r w:rsidRPr="002001A2">
        <w:rPr>
          <w:rFonts w:asciiTheme="majorHAnsi" w:hAnsiTheme="majorHAnsi"/>
          <w:sz w:val="19"/>
        </w:rPr>
        <w:t>le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w:t>
      </w:r>
    </w:p>
    <w:p w14:paraId="18921E7C" w14:textId="41C2FDE3" w:rsidR="0001219B" w:rsidRPr="002001A2" w:rsidRDefault="0001219B" w:rsidP="002001A2">
      <w:pPr>
        <w:pStyle w:val="Paragraphedeliste"/>
        <w:numPr>
          <w:ilvl w:val="0"/>
          <w:numId w:val="56"/>
        </w:numPr>
        <w:spacing w:before="122"/>
        <w:ind w:right="629"/>
        <w:rPr>
          <w:rFonts w:asciiTheme="majorHAnsi" w:hAnsiTheme="majorHAnsi"/>
          <w:sz w:val="19"/>
        </w:rPr>
      </w:pPr>
      <w:r w:rsidRPr="002001A2">
        <w:rPr>
          <w:rFonts w:asciiTheme="majorHAnsi" w:hAnsiTheme="majorHAnsi"/>
          <w:sz w:val="19"/>
        </w:rPr>
        <w:t xml:space="preserve">le sous-traitant est en violation grave ou persistante des présentes clauses ou des obligations qui lui </w:t>
      </w:r>
      <w:r w:rsidRPr="002001A2">
        <w:rPr>
          <w:rFonts w:asciiTheme="majorHAnsi" w:hAnsiTheme="majorHAnsi"/>
          <w:sz w:val="19"/>
        </w:rPr>
        <w:lastRenderedPageBreak/>
        <w:t>incombent en ve</w:t>
      </w:r>
      <w:r w:rsidR="008A39BF" w:rsidRPr="002001A2">
        <w:rPr>
          <w:rFonts w:asciiTheme="majorHAnsi" w:hAnsiTheme="majorHAnsi"/>
          <w:sz w:val="19"/>
        </w:rPr>
        <w:t>rtu du règlement (UE) 2016/679</w:t>
      </w:r>
      <w:r w:rsidR="002001A2">
        <w:rPr>
          <w:rFonts w:asciiTheme="majorHAnsi" w:hAnsiTheme="majorHAnsi"/>
          <w:sz w:val="19"/>
        </w:rPr>
        <w:t xml:space="preserve"> et/ou du règlement (UE) 2018/725 </w:t>
      </w:r>
      <w:r w:rsidRPr="002001A2">
        <w:rPr>
          <w:rFonts w:asciiTheme="majorHAnsi" w:hAnsiTheme="majorHAnsi"/>
          <w:sz w:val="19"/>
        </w:rPr>
        <w:t>;</w:t>
      </w:r>
    </w:p>
    <w:p w14:paraId="264A2526" w14:textId="6976EBA8" w:rsidR="0001219B" w:rsidRPr="002001A2" w:rsidRDefault="0001219B" w:rsidP="002001A2">
      <w:pPr>
        <w:pStyle w:val="Paragraphedeliste"/>
        <w:numPr>
          <w:ilvl w:val="0"/>
          <w:numId w:val="56"/>
        </w:numPr>
        <w:spacing w:before="122"/>
        <w:ind w:right="629"/>
        <w:rPr>
          <w:rFonts w:asciiTheme="majorHAnsi" w:hAnsiTheme="majorHAnsi"/>
          <w:sz w:val="19"/>
        </w:rPr>
      </w:pPr>
      <w:r w:rsidRPr="002001A2">
        <w:rPr>
          <w:rFonts w:asciiTheme="majorHAnsi" w:hAnsiTheme="majorHAnsi"/>
          <w:sz w:val="19"/>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w:t>
      </w:r>
      <w:r w:rsidR="002001A2">
        <w:rPr>
          <w:rFonts w:asciiTheme="majorHAnsi" w:hAnsiTheme="majorHAnsi"/>
          <w:sz w:val="19"/>
        </w:rPr>
        <w:t xml:space="preserve"> et/ou du règlement (UE) 2018/1725</w:t>
      </w:r>
      <w:r w:rsidRPr="002001A2">
        <w:rPr>
          <w:rFonts w:asciiTheme="majorHAnsi" w:hAnsiTheme="majorHAnsi"/>
          <w:sz w:val="19"/>
        </w:rPr>
        <w:t>.</w:t>
      </w:r>
    </w:p>
    <w:p w14:paraId="15FB866F" w14:textId="306D4F4D" w:rsidR="004A1169" w:rsidRPr="007A4920" w:rsidRDefault="005E59AE" w:rsidP="00096503">
      <w:pPr>
        <w:spacing w:before="122"/>
        <w:ind w:right="629"/>
        <w:jc w:val="both"/>
        <w:rPr>
          <w:rFonts w:asciiTheme="majorHAnsi" w:hAnsiTheme="majorHAnsi"/>
          <w:sz w:val="19"/>
        </w:rPr>
      </w:pPr>
      <w:r>
        <w:rPr>
          <w:rFonts w:asciiTheme="majorHAnsi" w:hAnsiTheme="majorHAnsi"/>
          <w:sz w:val="19"/>
        </w:rPr>
        <w:t>c</w:t>
      </w:r>
      <w:r w:rsidR="0001219B" w:rsidRPr="007A4920">
        <w:rPr>
          <w:rFonts w:asciiTheme="majorHAnsi" w:hAnsiTheme="majorHAnsi"/>
          <w:sz w:val="19"/>
        </w:rPr>
        <w:t xml:space="preserve">) 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 </w:t>
      </w:r>
    </w:p>
    <w:p w14:paraId="601A7BC8" w14:textId="730B986C" w:rsidR="004A1169" w:rsidRPr="007A4920" w:rsidRDefault="004A1169" w:rsidP="004A1169">
      <w:pPr>
        <w:spacing w:before="122"/>
        <w:ind w:right="629"/>
        <w:jc w:val="both"/>
        <w:rPr>
          <w:rFonts w:asciiTheme="majorHAnsi" w:hAnsiTheme="majorHAnsi"/>
          <w:sz w:val="19"/>
        </w:rPr>
      </w:pPr>
    </w:p>
    <w:p w14:paraId="72797A2B" w14:textId="77777777" w:rsidR="004A1169" w:rsidRPr="007A4920" w:rsidRDefault="004A1169" w:rsidP="004A1169">
      <w:pPr>
        <w:spacing w:before="122"/>
        <w:ind w:right="629"/>
        <w:jc w:val="both"/>
        <w:rPr>
          <w:rFonts w:asciiTheme="majorHAnsi" w:hAnsiTheme="majorHAnsi"/>
          <w:sz w:val="19"/>
        </w:rPr>
      </w:pPr>
    </w:p>
    <w:p w14:paraId="3950BB35" w14:textId="77777777" w:rsidR="004A1169" w:rsidRPr="007A4920" w:rsidRDefault="004A1169" w:rsidP="004A1169">
      <w:pPr>
        <w:spacing w:before="122"/>
        <w:ind w:right="629"/>
        <w:jc w:val="both"/>
        <w:rPr>
          <w:rFonts w:asciiTheme="majorHAnsi" w:hAnsiTheme="majorHAnsi"/>
          <w:sz w:val="19"/>
        </w:rPr>
      </w:pPr>
    </w:p>
    <w:p w14:paraId="2D2AD382" w14:textId="77777777" w:rsidR="004A1169" w:rsidRPr="007A4920" w:rsidRDefault="004A1169">
      <w:pPr>
        <w:rPr>
          <w:rFonts w:asciiTheme="majorHAnsi" w:hAnsiTheme="majorHAnsi"/>
          <w:i/>
          <w:iCs/>
          <w:sz w:val="19"/>
        </w:rPr>
      </w:pPr>
      <w:r w:rsidRPr="007A4920">
        <w:rPr>
          <w:rFonts w:asciiTheme="majorHAnsi" w:hAnsiTheme="majorHAnsi"/>
          <w:i/>
          <w:iCs/>
          <w:sz w:val="19"/>
        </w:rPr>
        <w:br w:type="page"/>
      </w:r>
    </w:p>
    <w:p w14:paraId="692AB632" w14:textId="6D2A618C"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i/>
          <w:iCs/>
          <w:sz w:val="19"/>
        </w:rPr>
        <w:lastRenderedPageBreak/>
        <w:t>ANNEXE I</w:t>
      </w:r>
    </w:p>
    <w:p w14:paraId="269C831E" w14:textId="0DED31FF"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b/>
          <w:bCs/>
          <w:sz w:val="19"/>
        </w:rPr>
        <w:t>Liste des parties</w:t>
      </w:r>
    </w:p>
    <w:p w14:paraId="5D5EDF67" w14:textId="0E93A603" w:rsidR="004A1169" w:rsidRPr="007A4920" w:rsidRDefault="004A1169" w:rsidP="00967C63">
      <w:pPr>
        <w:spacing w:before="122"/>
        <w:ind w:right="629"/>
        <w:jc w:val="both"/>
        <w:rPr>
          <w:rFonts w:asciiTheme="majorHAnsi" w:hAnsiTheme="majorHAnsi"/>
          <w:sz w:val="19"/>
        </w:rPr>
      </w:pPr>
      <w:r w:rsidRPr="007A4920">
        <w:rPr>
          <w:rFonts w:asciiTheme="majorHAnsi" w:hAnsiTheme="majorHAnsi"/>
          <w:b/>
          <w:bCs/>
          <w:sz w:val="19"/>
        </w:rPr>
        <w:t>Responsable(s) du traitement</w:t>
      </w:r>
      <w:r w:rsidR="002001A2">
        <w:rPr>
          <w:rFonts w:asciiTheme="majorHAnsi" w:hAnsiTheme="majorHAnsi"/>
          <w:b/>
          <w:bCs/>
          <w:sz w:val="19"/>
        </w:rPr>
        <w:t xml:space="preserve"> </w:t>
      </w:r>
      <w:r w:rsidRPr="007A4920">
        <w:rPr>
          <w:rFonts w:asciiTheme="majorHAnsi" w:hAnsiTheme="majorHAnsi"/>
          <w:b/>
          <w:bCs/>
          <w:sz w:val="19"/>
        </w:rPr>
        <w:t xml:space="preserve">: </w:t>
      </w:r>
      <w:r w:rsidRPr="007A4920">
        <w:rPr>
          <w:rFonts w:asciiTheme="majorHAnsi" w:hAnsiTheme="majorHAnsi"/>
          <w:sz w:val="19"/>
        </w:rPr>
        <w:t>[</w:t>
      </w:r>
      <w:r w:rsidRPr="007A4920">
        <w:rPr>
          <w:rFonts w:asciiTheme="majorHAnsi" w:hAnsiTheme="majorHAnsi"/>
          <w:i/>
          <w:iCs/>
          <w:sz w:val="19"/>
        </w:rPr>
        <w:t>Identité et coordonnées du ou des responsables du traitement et, le cas échéant, du délégué à la protection des données du responsable du traitement</w:t>
      </w:r>
      <w:r w:rsidRPr="007A4920">
        <w:rPr>
          <w:rFonts w:asciiTheme="majorHAnsi" w:hAnsiTheme="majorHAnsi"/>
          <w:sz w:val="19"/>
        </w:rPr>
        <w:t>]</w:t>
      </w:r>
    </w:p>
    <w:p w14:paraId="7A1E4616" w14:textId="2483FDDC" w:rsidR="004A1169" w:rsidRPr="002001A2" w:rsidRDefault="004A1169" w:rsidP="002001A2">
      <w:pPr>
        <w:pStyle w:val="Paragraphedeliste"/>
        <w:numPr>
          <w:ilvl w:val="0"/>
          <w:numId w:val="57"/>
        </w:numPr>
        <w:spacing w:before="122"/>
        <w:ind w:right="629"/>
        <w:rPr>
          <w:rFonts w:asciiTheme="majorHAnsi" w:hAnsiTheme="majorHAnsi"/>
          <w:sz w:val="19"/>
        </w:rPr>
      </w:pPr>
      <w:r w:rsidRPr="002001A2">
        <w:rPr>
          <w:rFonts w:asciiTheme="majorHAnsi" w:hAnsiTheme="majorHAnsi"/>
          <w:sz w:val="19"/>
        </w:rPr>
        <w:t>Nom</w:t>
      </w:r>
      <w:r w:rsidR="002001A2">
        <w:rPr>
          <w:rFonts w:asciiTheme="majorHAnsi" w:hAnsiTheme="majorHAnsi"/>
          <w:sz w:val="19"/>
        </w:rPr>
        <w:t xml:space="preserve"> </w:t>
      </w:r>
      <w:r w:rsidRPr="002001A2">
        <w:rPr>
          <w:rFonts w:asciiTheme="majorHAnsi" w:hAnsiTheme="majorHAnsi"/>
          <w:sz w:val="19"/>
        </w:rPr>
        <w:t>: ......................................................................................................................</w:t>
      </w:r>
    </w:p>
    <w:p w14:paraId="4EAFB973" w14:textId="44C0D662"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Adresse</w:t>
      </w:r>
      <w:r w:rsidR="002001A2">
        <w:rPr>
          <w:rFonts w:asciiTheme="majorHAnsi" w:hAnsiTheme="majorHAnsi"/>
          <w:sz w:val="19"/>
        </w:rPr>
        <w:t xml:space="preserve"> </w:t>
      </w:r>
      <w:r w:rsidRPr="007A4920">
        <w:rPr>
          <w:rFonts w:asciiTheme="majorHAnsi" w:hAnsiTheme="majorHAnsi"/>
          <w:sz w:val="19"/>
        </w:rPr>
        <w:t>: .......................................................................................................................</w:t>
      </w:r>
    </w:p>
    <w:p w14:paraId="7525336E" w14:textId="4E551671"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Nom, fonction et coordonnées de la personne de contact</w:t>
      </w:r>
      <w:r w:rsidR="002001A2">
        <w:rPr>
          <w:rFonts w:asciiTheme="majorHAnsi" w:hAnsiTheme="majorHAnsi"/>
          <w:sz w:val="19"/>
        </w:rPr>
        <w:t xml:space="preserve"> </w:t>
      </w:r>
      <w:r w:rsidRPr="007A4920">
        <w:rPr>
          <w:rFonts w:asciiTheme="majorHAnsi" w:hAnsiTheme="majorHAnsi"/>
          <w:sz w:val="19"/>
        </w:rPr>
        <w:t>: ....................................................................</w:t>
      </w:r>
    </w:p>
    <w:p w14:paraId="2F330C75" w14:textId="2F482B7D" w:rsidR="004A1169" w:rsidRDefault="004A1169" w:rsidP="00967C63">
      <w:pPr>
        <w:spacing w:before="122"/>
        <w:ind w:right="629"/>
        <w:jc w:val="both"/>
        <w:rPr>
          <w:rFonts w:asciiTheme="majorHAnsi" w:hAnsiTheme="majorHAnsi"/>
          <w:sz w:val="19"/>
        </w:rPr>
      </w:pPr>
      <w:r w:rsidRPr="007A4920">
        <w:rPr>
          <w:rFonts w:asciiTheme="majorHAnsi" w:hAnsiTheme="majorHAnsi"/>
          <w:sz w:val="19"/>
        </w:rPr>
        <w:t>Signature et date d’adhésion</w:t>
      </w:r>
      <w:r w:rsidR="002001A2">
        <w:rPr>
          <w:rFonts w:asciiTheme="majorHAnsi" w:hAnsiTheme="majorHAnsi"/>
          <w:sz w:val="19"/>
        </w:rPr>
        <w:t xml:space="preserve"> </w:t>
      </w:r>
      <w:r w:rsidRPr="007A4920">
        <w:rPr>
          <w:rFonts w:asciiTheme="majorHAnsi" w:hAnsiTheme="majorHAnsi"/>
          <w:sz w:val="19"/>
        </w:rPr>
        <w:t>: ..................................................................................................</w:t>
      </w:r>
    </w:p>
    <w:p w14:paraId="66AB3960" w14:textId="2421BCFE" w:rsidR="002001A2" w:rsidRPr="002001A2" w:rsidRDefault="002001A2" w:rsidP="002001A2">
      <w:pPr>
        <w:pStyle w:val="Paragraphedeliste"/>
        <w:spacing w:before="122"/>
        <w:ind w:left="720" w:right="629" w:firstLine="0"/>
        <w:rPr>
          <w:rFonts w:asciiTheme="majorHAnsi" w:hAnsiTheme="majorHAnsi"/>
          <w:sz w:val="19"/>
        </w:rPr>
      </w:pPr>
    </w:p>
    <w:p w14:paraId="26AC352A" w14:textId="3C07A437" w:rsidR="004A1169" w:rsidRDefault="002001A2" w:rsidP="002001A2">
      <w:pPr>
        <w:pStyle w:val="Paragraphedeliste"/>
        <w:numPr>
          <w:ilvl w:val="0"/>
          <w:numId w:val="57"/>
        </w:numPr>
        <w:spacing w:before="122"/>
        <w:ind w:right="629"/>
        <w:rPr>
          <w:rFonts w:asciiTheme="majorHAnsi" w:hAnsiTheme="majorHAnsi"/>
          <w:sz w:val="19"/>
        </w:rPr>
      </w:pPr>
      <w:r>
        <w:rPr>
          <w:rFonts w:asciiTheme="majorHAnsi" w:hAnsiTheme="majorHAnsi"/>
          <w:sz w:val="19"/>
        </w:rPr>
        <w:t>………………………………………………………….</w:t>
      </w:r>
    </w:p>
    <w:p w14:paraId="0C33A288" w14:textId="72027BFC" w:rsidR="002001A2" w:rsidRDefault="002001A2" w:rsidP="002001A2">
      <w:pPr>
        <w:spacing w:before="122"/>
        <w:ind w:left="360" w:right="629"/>
        <w:rPr>
          <w:rFonts w:asciiTheme="majorHAnsi" w:hAnsiTheme="majorHAnsi"/>
          <w:sz w:val="19"/>
        </w:rPr>
      </w:pPr>
    </w:p>
    <w:p w14:paraId="645B5527" w14:textId="77777777" w:rsidR="002001A2" w:rsidRPr="002001A2" w:rsidRDefault="002001A2" w:rsidP="002001A2">
      <w:pPr>
        <w:spacing w:before="122"/>
        <w:ind w:left="360" w:right="629"/>
        <w:rPr>
          <w:rFonts w:asciiTheme="majorHAnsi" w:hAnsiTheme="majorHAnsi"/>
          <w:sz w:val="19"/>
        </w:rPr>
      </w:pPr>
    </w:p>
    <w:p w14:paraId="6E9DFAA7" w14:textId="77777777" w:rsidR="004A1169" w:rsidRPr="007A4920" w:rsidRDefault="004A1169" w:rsidP="00967C63">
      <w:pPr>
        <w:spacing w:before="122"/>
        <w:ind w:right="629"/>
        <w:jc w:val="both"/>
        <w:rPr>
          <w:rFonts w:asciiTheme="majorHAnsi" w:hAnsiTheme="majorHAnsi"/>
          <w:sz w:val="19"/>
        </w:rPr>
      </w:pPr>
      <w:r w:rsidRPr="007A4920">
        <w:rPr>
          <w:rFonts w:asciiTheme="majorHAnsi" w:hAnsiTheme="majorHAnsi"/>
          <w:b/>
          <w:bCs/>
          <w:sz w:val="19"/>
        </w:rPr>
        <w:t xml:space="preserve">Sous-traitant(s): </w:t>
      </w:r>
      <w:r w:rsidRPr="007A4920">
        <w:rPr>
          <w:rFonts w:asciiTheme="majorHAnsi" w:hAnsiTheme="majorHAnsi"/>
          <w:sz w:val="19"/>
        </w:rPr>
        <w:t>[</w:t>
      </w:r>
      <w:r w:rsidRPr="007A4920">
        <w:rPr>
          <w:rFonts w:asciiTheme="majorHAnsi" w:hAnsiTheme="majorHAnsi"/>
          <w:i/>
          <w:iCs/>
          <w:sz w:val="19"/>
        </w:rPr>
        <w:t>Identité et coordonnées du ou des sous-traitants et, le cas échéant, du délégué à la protection des données du sous- traitant</w:t>
      </w:r>
      <w:r w:rsidRPr="007A4920">
        <w:rPr>
          <w:rFonts w:asciiTheme="majorHAnsi" w:hAnsiTheme="majorHAnsi"/>
          <w:sz w:val="19"/>
        </w:rPr>
        <w:t>]</w:t>
      </w:r>
    </w:p>
    <w:p w14:paraId="6F79ED6E" w14:textId="2201D40B" w:rsidR="004A1169" w:rsidRPr="002001A2" w:rsidRDefault="004A1169" w:rsidP="002001A2">
      <w:pPr>
        <w:pStyle w:val="Paragraphedeliste"/>
        <w:numPr>
          <w:ilvl w:val="0"/>
          <w:numId w:val="58"/>
        </w:numPr>
        <w:spacing w:before="122"/>
        <w:ind w:right="629"/>
        <w:rPr>
          <w:rFonts w:asciiTheme="majorHAnsi" w:hAnsiTheme="majorHAnsi"/>
          <w:sz w:val="19"/>
        </w:rPr>
      </w:pPr>
      <w:r w:rsidRPr="002001A2">
        <w:rPr>
          <w:rFonts w:asciiTheme="majorHAnsi" w:hAnsiTheme="majorHAnsi"/>
          <w:sz w:val="19"/>
        </w:rPr>
        <w:t>Nom</w:t>
      </w:r>
      <w:r w:rsidR="002001A2">
        <w:rPr>
          <w:rFonts w:asciiTheme="majorHAnsi" w:hAnsiTheme="majorHAnsi"/>
          <w:sz w:val="19"/>
        </w:rPr>
        <w:t xml:space="preserve"> </w:t>
      </w:r>
      <w:r w:rsidRPr="002001A2">
        <w:rPr>
          <w:rFonts w:asciiTheme="majorHAnsi" w:hAnsiTheme="majorHAnsi"/>
          <w:sz w:val="19"/>
        </w:rPr>
        <w:t xml:space="preserve">: </w:t>
      </w:r>
      <w:r w:rsidR="002001A2">
        <w:rPr>
          <w:rFonts w:asciiTheme="majorHAnsi" w:hAnsiTheme="majorHAnsi"/>
          <w:sz w:val="19"/>
        </w:rPr>
        <w:t>……………………………………………………………………….</w:t>
      </w:r>
    </w:p>
    <w:p w14:paraId="32D3FEC8" w14:textId="591C9D3E"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Adresse</w:t>
      </w:r>
      <w:r w:rsidR="002001A2">
        <w:rPr>
          <w:rFonts w:asciiTheme="majorHAnsi" w:hAnsiTheme="majorHAnsi"/>
          <w:sz w:val="19"/>
        </w:rPr>
        <w:t xml:space="preserve"> </w:t>
      </w:r>
      <w:r w:rsidRPr="007A4920">
        <w:rPr>
          <w:rFonts w:asciiTheme="majorHAnsi" w:hAnsiTheme="majorHAnsi"/>
          <w:sz w:val="19"/>
        </w:rPr>
        <w:t xml:space="preserve">: </w:t>
      </w:r>
      <w:r w:rsidR="00DA2268" w:rsidRPr="007A4920">
        <w:rPr>
          <w:rFonts w:asciiTheme="majorHAnsi" w:hAnsiTheme="majorHAnsi"/>
          <w:sz w:val="19"/>
        </w:rPr>
        <w:t xml:space="preserve"> </w:t>
      </w:r>
      <w:r w:rsidR="002001A2">
        <w:rPr>
          <w:rFonts w:asciiTheme="majorHAnsi" w:hAnsiTheme="majorHAnsi"/>
          <w:sz w:val="19"/>
        </w:rPr>
        <w:t>………………………………………………………………………………</w:t>
      </w:r>
    </w:p>
    <w:p w14:paraId="40C17E18" w14:textId="038D7D3E"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Nom, fonction et coordonnées de la personne de contact</w:t>
      </w:r>
      <w:r w:rsidR="002001A2">
        <w:rPr>
          <w:rFonts w:asciiTheme="majorHAnsi" w:hAnsiTheme="majorHAnsi"/>
          <w:sz w:val="19"/>
        </w:rPr>
        <w:t xml:space="preserve"> </w:t>
      </w:r>
      <w:r w:rsidRPr="007A4920">
        <w:rPr>
          <w:rFonts w:asciiTheme="majorHAnsi" w:hAnsiTheme="majorHAnsi"/>
          <w:sz w:val="19"/>
        </w:rPr>
        <w:t xml:space="preserve">: </w:t>
      </w:r>
      <w:r w:rsidR="002001A2">
        <w:rPr>
          <w:rFonts w:asciiTheme="majorHAnsi" w:hAnsiTheme="majorHAnsi"/>
          <w:sz w:val="19"/>
        </w:rPr>
        <w:t>………………………………………………</w:t>
      </w:r>
    </w:p>
    <w:p w14:paraId="5A0F3FF9" w14:textId="25F0D44B"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Signature et date d’adhésion</w:t>
      </w:r>
      <w:r w:rsidR="002001A2">
        <w:rPr>
          <w:rFonts w:asciiTheme="majorHAnsi" w:hAnsiTheme="majorHAnsi"/>
          <w:sz w:val="19"/>
        </w:rPr>
        <w:t xml:space="preserve"> </w:t>
      </w:r>
      <w:r w:rsidRPr="007A4920">
        <w:rPr>
          <w:rFonts w:asciiTheme="majorHAnsi" w:hAnsiTheme="majorHAnsi"/>
          <w:sz w:val="19"/>
        </w:rPr>
        <w:t>: ..................................................................................................</w:t>
      </w:r>
    </w:p>
    <w:p w14:paraId="4A288A42" w14:textId="1D066DD9" w:rsidR="002001A2" w:rsidRPr="007A4920" w:rsidRDefault="002001A2" w:rsidP="004A1169">
      <w:pPr>
        <w:spacing w:before="122"/>
        <w:ind w:right="629"/>
        <w:jc w:val="both"/>
        <w:rPr>
          <w:rFonts w:asciiTheme="majorHAnsi" w:hAnsiTheme="majorHAnsi"/>
          <w:sz w:val="19"/>
        </w:rPr>
      </w:pPr>
    </w:p>
    <w:p w14:paraId="38795C33" w14:textId="6CC4EA18" w:rsidR="004A1169" w:rsidRPr="002001A2" w:rsidRDefault="002001A2" w:rsidP="002001A2">
      <w:pPr>
        <w:pStyle w:val="Paragraphedeliste"/>
        <w:numPr>
          <w:ilvl w:val="0"/>
          <w:numId w:val="58"/>
        </w:numPr>
        <w:spacing w:before="122"/>
        <w:ind w:right="629"/>
        <w:rPr>
          <w:rFonts w:asciiTheme="majorHAnsi" w:hAnsiTheme="majorHAnsi"/>
          <w:sz w:val="19"/>
        </w:rPr>
      </w:pPr>
      <w:r>
        <w:rPr>
          <w:rFonts w:asciiTheme="majorHAnsi" w:hAnsiTheme="majorHAnsi"/>
          <w:sz w:val="19"/>
        </w:rPr>
        <w:t>…………………………………………………………..</w:t>
      </w:r>
    </w:p>
    <w:p w14:paraId="36BF5A9C" w14:textId="77777777" w:rsidR="004A1169" w:rsidRPr="007A4920" w:rsidRDefault="004A1169" w:rsidP="004A1169">
      <w:pPr>
        <w:spacing w:before="122"/>
        <w:ind w:right="629"/>
        <w:jc w:val="both"/>
        <w:rPr>
          <w:rFonts w:asciiTheme="majorHAnsi" w:hAnsiTheme="majorHAnsi"/>
          <w:sz w:val="19"/>
        </w:rPr>
      </w:pPr>
    </w:p>
    <w:p w14:paraId="6603DE59" w14:textId="77777777" w:rsidR="004A1169" w:rsidRPr="007A4920" w:rsidRDefault="004A1169" w:rsidP="004A1169">
      <w:pPr>
        <w:spacing w:before="122"/>
        <w:ind w:right="629"/>
        <w:jc w:val="both"/>
        <w:rPr>
          <w:rFonts w:asciiTheme="majorHAnsi" w:hAnsiTheme="majorHAnsi"/>
          <w:sz w:val="19"/>
        </w:rPr>
      </w:pPr>
    </w:p>
    <w:p w14:paraId="3F4C7DF7" w14:textId="77777777" w:rsidR="004A1169" w:rsidRPr="007A4920" w:rsidRDefault="004A1169">
      <w:pPr>
        <w:rPr>
          <w:rFonts w:asciiTheme="majorHAnsi" w:hAnsiTheme="majorHAnsi"/>
          <w:i/>
          <w:iCs/>
          <w:sz w:val="19"/>
        </w:rPr>
      </w:pPr>
      <w:r w:rsidRPr="007A4920">
        <w:rPr>
          <w:rFonts w:asciiTheme="majorHAnsi" w:hAnsiTheme="majorHAnsi"/>
          <w:i/>
          <w:iCs/>
          <w:sz w:val="19"/>
        </w:rPr>
        <w:br w:type="page"/>
      </w:r>
    </w:p>
    <w:p w14:paraId="3D75E7B4" w14:textId="448CB31E"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i/>
          <w:iCs/>
          <w:sz w:val="19"/>
        </w:rPr>
        <w:lastRenderedPageBreak/>
        <w:t>ANNEXE II</w:t>
      </w:r>
    </w:p>
    <w:p w14:paraId="0D037187" w14:textId="5877E5B1" w:rsidR="004A1169" w:rsidRPr="007A4920" w:rsidRDefault="004A1169" w:rsidP="004A1169">
      <w:pPr>
        <w:spacing w:before="122"/>
        <w:ind w:left="567" w:right="629"/>
        <w:jc w:val="center"/>
        <w:rPr>
          <w:rFonts w:asciiTheme="majorHAnsi" w:hAnsiTheme="majorHAnsi"/>
          <w:b/>
          <w:bCs/>
          <w:sz w:val="19"/>
          <w:szCs w:val="19"/>
        </w:rPr>
      </w:pPr>
      <w:r w:rsidRPr="007A4920">
        <w:rPr>
          <w:rFonts w:asciiTheme="majorHAnsi" w:hAnsiTheme="majorHAnsi"/>
          <w:b/>
          <w:bCs/>
          <w:sz w:val="19"/>
          <w:szCs w:val="19"/>
        </w:rPr>
        <w:t>Description du traitement</w:t>
      </w:r>
    </w:p>
    <w:p w14:paraId="0AB3AF90" w14:textId="2A62EF3F" w:rsidR="004A1169" w:rsidRPr="007A4920" w:rsidRDefault="004A1169" w:rsidP="004A1169">
      <w:pPr>
        <w:spacing w:before="122"/>
        <w:ind w:right="629"/>
        <w:jc w:val="both"/>
        <w:rPr>
          <w:rFonts w:asciiTheme="majorHAnsi" w:hAnsiTheme="majorHAnsi"/>
          <w:b/>
          <w:bCs/>
          <w:sz w:val="19"/>
          <w:szCs w:val="19"/>
        </w:rPr>
      </w:pPr>
    </w:p>
    <w:p w14:paraId="693C5A4B" w14:textId="77777777" w:rsidR="00B07DC3" w:rsidRDefault="00B07DC3" w:rsidP="00B07DC3">
      <w:pPr>
        <w:pStyle w:val="Default"/>
      </w:pPr>
    </w:p>
    <w:p w14:paraId="4B60E482"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Catégories de personnes concernées dont les données à caractère personnel sont traitées</w:t>
      </w:r>
    </w:p>
    <w:p w14:paraId="5F2B3354"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3F0C9541" w14:textId="77777777" w:rsidR="00B07DC3" w:rsidRPr="00B07DC3" w:rsidRDefault="00B07DC3" w:rsidP="00B07DC3">
      <w:pPr>
        <w:pStyle w:val="Default"/>
        <w:rPr>
          <w:rFonts w:asciiTheme="majorHAnsi" w:hAnsiTheme="majorHAnsi"/>
          <w:iCs/>
          <w:sz w:val="19"/>
          <w:szCs w:val="19"/>
        </w:rPr>
      </w:pPr>
    </w:p>
    <w:p w14:paraId="018922BF" w14:textId="77777777" w:rsidR="00B07DC3" w:rsidRPr="00B07DC3" w:rsidRDefault="00B07DC3" w:rsidP="00B07DC3">
      <w:pPr>
        <w:pStyle w:val="Default"/>
        <w:rPr>
          <w:rFonts w:asciiTheme="majorHAnsi" w:hAnsiTheme="majorHAnsi"/>
          <w:iCs/>
          <w:sz w:val="19"/>
          <w:szCs w:val="19"/>
        </w:rPr>
      </w:pPr>
    </w:p>
    <w:p w14:paraId="175D1122" w14:textId="42EFB896"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Catégories de données à caractère personnel traitées</w:t>
      </w:r>
    </w:p>
    <w:p w14:paraId="6867033D"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7B8EAED7" w14:textId="77777777" w:rsidR="00B07DC3" w:rsidRPr="00B07DC3" w:rsidRDefault="00B07DC3" w:rsidP="00B07DC3">
      <w:pPr>
        <w:pStyle w:val="Default"/>
        <w:rPr>
          <w:rFonts w:asciiTheme="majorHAnsi" w:hAnsiTheme="majorHAnsi"/>
          <w:iCs/>
          <w:sz w:val="19"/>
          <w:szCs w:val="19"/>
        </w:rPr>
      </w:pPr>
    </w:p>
    <w:p w14:paraId="73EEC1C2" w14:textId="77777777" w:rsidR="00B07DC3" w:rsidRPr="00B07DC3" w:rsidRDefault="00B07DC3" w:rsidP="00B07DC3">
      <w:pPr>
        <w:pStyle w:val="Default"/>
        <w:rPr>
          <w:rFonts w:asciiTheme="majorHAnsi" w:hAnsiTheme="majorHAnsi"/>
          <w:iCs/>
          <w:sz w:val="19"/>
          <w:szCs w:val="19"/>
        </w:rPr>
      </w:pPr>
    </w:p>
    <w:p w14:paraId="52F43CB6" w14:textId="4E3575A3"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w:t>
      </w:r>
    </w:p>
    <w:p w14:paraId="7EC9EE20"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2C44A279" w14:textId="77777777" w:rsidR="00B07DC3" w:rsidRPr="00B07DC3" w:rsidRDefault="00B07DC3" w:rsidP="00B07DC3">
      <w:pPr>
        <w:pStyle w:val="Default"/>
        <w:rPr>
          <w:rFonts w:asciiTheme="majorHAnsi" w:hAnsiTheme="majorHAnsi"/>
          <w:iCs/>
          <w:sz w:val="19"/>
          <w:szCs w:val="19"/>
        </w:rPr>
      </w:pPr>
    </w:p>
    <w:p w14:paraId="5B9F2999" w14:textId="77777777" w:rsidR="00B07DC3" w:rsidRPr="00B07DC3" w:rsidRDefault="00B07DC3" w:rsidP="00B07DC3">
      <w:pPr>
        <w:pStyle w:val="Default"/>
        <w:rPr>
          <w:rFonts w:asciiTheme="majorHAnsi" w:hAnsiTheme="majorHAnsi"/>
          <w:iCs/>
          <w:sz w:val="19"/>
          <w:szCs w:val="19"/>
        </w:rPr>
      </w:pPr>
    </w:p>
    <w:p w14:paraId="23C143ED" w14:textId="3BEBAED6"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Nature du traitement</w:t>
      </w:r>
    </w:p>
    <w:p w14:paraId="4857B024"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50F72C22" w14:textId="77777777" w:rsidR="00B07DC3" w:rsidRPr="00B07DC3" w:rsidRDefault="00B07DC3" w:rsidP="00B07DC3">
      <w:pPr>
        <w:pStyle w:val="Default"/>
        <w:rPr>
          <w:rFonts w:asciiTheme="majorHAnsi" w:hAnsiTheme="majorHAnsi"/>
          <w:iCs/>
          <w:sz w:val="19"/>
          <w:szCs w:val="19"/>
        </w:rPr>
      </w:pPr>
    </w:p>
    <w:p w14:paraId="4D96D14C" w14:textId="77777777" w:rsidR="00B07DC3" w:rsidRPr="00B07DC3" w:rsidRDefault="00B07DC3" w:rsidP="00B07DC3">
      <w:pPr>
        <w:pStyle w:val="Default"/>
        <w:rPr>
          <w:rFonts w:asciiTheme="majorHAnsi" w:hAnsiTheme="majorHAnsi"/>
          <w:iCs/>
          <w:sz w:val="19"/>
          <w:szCs w:val="19"/>
        </w:rPr>
      </w:pPr>
    </w:p>
    <w:p w14:paraId="670D3522" w14:textId="69611CB2"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Finalité(s) pour laquelle (lesquelles) les données à caractère personnel sont traitées pour le compte du responsable du traitement</w:t>
      </w:r>
    </w:p>
    <w:p w14:paraId="00BC5450"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7445B236" w14:textId="77777777" w:rsidR="00B07DC3" w:rsidRPr="00B07DC3" w:rsidRDefault="00B07DC3" w:rsidP="00B07DC3">
      <w:pPr>
        <w:pStyle w:val="Default"/>
        <w:rPr>
          <w:rFonts w:asciiTheme="majorHAnsi" w:hAnsiTheme="majorHAnsi"/>
          <w:iCs/>
          <w:sz w:val="19"/>
          <w:szCs w:val="19"/>
        </w:rPr>
      </w:pPr>
    </w:p>
    <w:p w14:paraId="1AA581D7" w14:textId="77777777" w:rsidR="00B07DC3" w:rsidRPr="00B07DC3" w:rsidRDefault="00B07DC3" w:rsidP="00B07DC3">
      <w:pPr>
        <w:pStyle w:val="Default"/>
        <w:rPr>
          <w:rFonts w:asciiTheme="majorHAnsi" w:hAnsiTheme="majorHAnsi"/>
          <w:iCs/>
          <w:sz w:val="19"/>
          <w:szCs w:val="19"/>
        </w:rPr>
      </w:pPr>
    </w:p>
    <w:p w14:paraId="53FB374F" w14:textId="428F9DCC" w:rsidR="00B07DC3" w:rsidRPr="00B07DC3" w:rsidRDefault="00B07DC3" w:rsidP="00B07DC3">
      <w:pPr>
        <w:pStyle w:val="Default"/>
        <w:rPr>
          <w:rFonts w:asciiTheme="majorHAnsi" w:hAnsiTheme="majorHAnsi"/>
          <w:sz w:val="19"/>
          <w:szCs w:val="19"/>
        </w:rPr>
      </w:pPr>
      <w:r w:rsidRPr="00B07DC3">
        <w:rPr>
          <w:rFonts w:asciiTheme="majorHAnsi" w:hAnsiTheme="majorHAnsi"/>
          <w:iCs/>
          <w:sz w:val="19"/>
          <w:szCs w:val="19"/>
        </w:rPr>
        <w:t>Durée du traitement</w:t>
      </w:r>
    </w:p>
    <w:p w14:paraId="6785BF05"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10FE08A6" w14:textId="77777777" w:rsidR="00B07DC3" w:rsidRPr="00B07DC3" w:rsidRDefault="00B07DC3" w:rsidP="00B07DC3">
      <w:pPr>
        <w:pStyle w:val="Default"/>
        <w:rPr>
          <w:rFonts w:asciiTheme="majorHAnsi" w:hAnsiTheme="majorHAnsi"/>
          <w:sz w:val="19"/>
          <w:szCs w:val="19"/>
        </w:rPr>
      </w:pPr>
      <w:r w:rsidRPr="00B07DC3">
        <w:rPr>
          <w:rFonts w:asciiTheme="majorHAnsi" w:hAnsiTheme="majorHAnsi"/>
          <w:sz w:val="19"/>
          <w:szCs w:val="19"/>
        </w:rPr>
        <w:t>................................................................................................................................</w:t>
      </w:r>
    </w:p>
    <w:p w14:paraId="7EC18410" w14:textId="77777777" w:rsidR="00B07DC3" w:rsidRPr="00B07DC3" w:rsidRDefault="00B07DC3" w:rsidP="00B07DC3">
      <w:pPr>
        <w:spacing w:before="122"/>
        <w:ind w:right="629"/>
        <w:jc w:val="both"/>
        <w:rPr>
          <w:rFonts w:asciiTheme="majorHAnsi" w:hAnsiTheme="majorHAnsi"/>
          <w:iCs/>
          <w:sz w:val="19"/>
          <w:szCs w:val="19"/>
        </w:rPr>
      </w:pPr>
    </w:p>
    <w:p w14:paraId="403BF228" w14:textId="601773C7" w:rsidR="004A1169" w:rsidRPr="00B07DC3" w:rsidRDefault="00B07DC3" w:rsidP="00B07DC3">
      <w:pPr>
        <w:spacing w:before="122"/>
        <w:ind w:right="629"/>
        <w:jc w:val="both"/>
        <w:rPr>
          <w:rFonts w:asciiTheme="majorHAnsi" w:hAnsiTheme="majorHAnsi"/>
          <w:sz w:val="19"/>
        </w:rPr>
      </w:pPr>
      <w:r w:rsidRPr="00B07DC3">
        <w:rPr>
          <w:rFonts w:asciiTheme="majorHAnsi" w:hAnsiTheme="majorHAnsi"/>
          <w:iCs/>
          <w:sz w:val="19"/>
          <w:szCs w:val="19"/>
        </w:rPr>
        <w:t>Pour le traitement par les sous-traitants (ultérieurs), préciser également l’objet, la nature et la durée du traitement.</w:t>
      </w:r>
    </w:p>
    <w:p w14:paraId="18DC46ED" w14:textId="2EA25670" w:rsidR="00B07DC3" w:rsidRPr="00B07DC3" w:rsidRDefault="00B07DC3" w:rsidP="004A1169">
      <w:pPr>
        <w:spacing w:before="122"/>
        <w:ind w:right="629"/>
        <w:jc w:val="both"/>
        <w:rPr>
          <w:rFonts w:asciiTheme="majorHAnsi" w:hAnsiTheme="majorHAnsi"/>
          <w:sz w:val="19"/>
        </w:rPr>
      </w:pPr>
    </w:p>
    <w:p w14:paraId="24DAD55D" w14:textId="3EA75E98" w:rsidR="00B07DC3" w:rsidRDefault="00B07DC3" w:rsidP="004A1169">
      <w:pPr>
        <w:spacing w:before="122"/>
        <w:ind w:right="629"/>
        <w:jc w:val="both"/>
        <w:rPr>
          <w:rFonts w:asciiTheme="majorHAnsi" w:hAnsiTheme="majorHAnsi"/>
          <w:sz w:val="19"/>
        </w:rPr>
      </w:pPr>
    </w:p>
    <w:p w14:paraId="35E4B9B9" w14:textId="483FBB0B" w:rsidR="00B07DC3" w:rsidRDefault="00B07DC3" w:rsidP="004A1169">
      <w:pPr>
        <w:spacing w:before="122"/>
        <w:ind w:right="629"/>
        <w:jc w:val="both"/>
        <w:rPr>
          <w:rFonts w:asciiTheme="majorHAnsi" w:hAnsiTheme="majorHAnsi"/>
          <w:sz w:val="19"/>
        </w:rPr>
      </w:pPr>
    </w:p>
    <w:p w14:paraId="4FF78191" w14:textId="00571AF8" w:rsidR="00B07DC3" w:rsidRDefault="00B07DC3" w:rsidP="004A1169">
      <w:pPr>
        <w:spacing w:before="122"/>
        <w:ind w:right="629"/>
        <w:jc w:val="both"/>
        <w:rPr>
          <w:rFonts w:asciiTheme="majorHAnsi" w:hAnsiTheme="majorHAnsi"/>
          <w:sz w:val="19"/>
        </w:rPr>
      </w:pPr>
    </w:p>
    <w:p w14:paraId="28B25F62" w14:textId="672B2AAC" w:rsidR="00B07DC3" w:rsidRDefault="00B07DC3" w:rsidP="004A1169">
      <w:pPr>
        <w:spacing w:before="122"/>
        <w:ind w:right="629"/>
        <w:jc w:val="both"/>
        <w:rPr>
          <w:rFonts w:asciiTheme="majorHAnsi" w:hAnsiTheme="majorHAnsi"/>
          <w:sz w:val="19"/>
        </w:rPr>
      </w:pPr>
    </w:p>
    <w:p w14:paraId="7E10FDD2" w14:textId="0C928243" w:rsidR="00B07DC3" w:rsidRDefault="00B07DC3" w:rsidP="004A1169">
      <w:pPr>
        <w:spacing w:before="122"/>
        <w:ind w:right="629"/>
        <w:jc w:val="both"/>
        <w:rPr>
          <w:rFonts w:asciiTheme="majorHAnsi" w:hAnsiTheme="majorHAnsi"/>
          <w:sz w:val="19"/>
        </w:rPr>
      </w:pPr>
    </w:p>
    <w:p w14:paraId="6B9C02AE" w14:textId="7C6F044D" w:rsidR="00B07DC3" w:rsidRDefault="00B07DC3" w:rsidP="004A1169">
      <w:pPr>
        <w:spacing w:before="122"/>
        <w:ind w:right="629"/>
        <w:jc w:val="both"/>
        <w:rPr>
          <w:rFonts w:asciiTheme="majorHAnsi" w:hAnsiTheme="majorHAnsi"/>
          <w:sz w:val="19"/>
        </w:rPr>
      </w:pPr>
    </w:p>
    <w:p w14:paraId="4A04F3E9" w14:textId="6B5CFAEE" w:rsidR="00B07DC3" w:rsidRDefault="00B07DC3" w:rsidP="004A1169">
      <w:pPr>
        <w:spacing w:before="122"/>
        <w:ind w:right="629"/>
        <w:jc w:val="both"/>
        <w:rPr>
          <w:rFonts w:asciiTheme="majorHAnsi" w:hAnsiTheme="majorHAnsi"/>
          <w:sz w:val="19"/>
        </w:rPr>
      </w:pPr>
    </w:p>
    <w:p w14:paraId="691375B1" w14:textId="07FDD8DF" w:rsidR="00B07DC3" w:rsidRDefault="00B07DC3" w:rsidP="004A1169">
      <w:pPr>
        <w:spacing w:before="122"/>
        <w:ind w:right="629"/>
        <w:jc w:val="both"/>
        <w:rPr>
          <w:rFonts w:asciiTheme="majorHAnsi" w:hAnsiTheme="majorHAnsi"/>
          <w:sz w:val="19"/>
        </w:rPr>
      </w:pPr>
    </w:p>
    <w:p w14:paraId="30759584" w14:textId="6BFA8870" w:rsidR="00B07DC3" w:rsidRDefault="00B07DC3" w:rsidP="004A1169">
      <w:pPr>
        <w:spacing w:before="122"/>
        <w:ind w:right="629"/>
        <w:jc w:val="both"/>
        <w:rPr>
          <w:rFonts w:asciiTheme="majorHAnsi" w:hAnsiTheme="majorHAnsi"/>
          <w:sz w:val="19"/>
        </w:rPr>
      </w:pPr>
    </w:p>
    <w:p w14:paraId="05512C2C" w14:textId="34144BF6" w:rsidR="00B07DC3" w:rsidRDefault="00B07DC3" w:rsidP="004A1169">
      <w:pPr>
        <w:spacing w:before="122"/>
        <w:ind w:right="629"/>
        <w:jc w:val="both"/>
        <w:rPr>
          <w:rFonts w:asciiTheme="majorHAnsi" w:hAnsiTheme="majorHAnsi"/>
          <w:sz w:val="19"/>
        </w:rPr>
      </w:pPr>
    </w:p>
    <w:p w14:paraId="09B2FB9B" w14:textId="38DD0D84" w:rsidR="00B07DC3" w:rsidRDefault="00B07DC3" w:rsidP="004A1169">
      <w:pPr>
        <w:spacing w:before="122"/>
        <w:ind w:right="629"/>
        <w:jc w:val="both"/>
        <w:rPr>
          <w:rFonts w:asciiTheme="majorHAnsi" w:hAnsiTheme="majorHAnsi"/>
          <w:sz w:val="19"/>
        </w:rPr>
      </w:pPr>
    </w:p>
    <w:p w14:paraId="135C4DFC" w14:textId="67F3A4DE" w:rsidR="00B07DC3" w:rsidRDefault="00B07DC3" w:rsidP="004A1169">
      <w:pPr>
        <w:spacing w:before="122"/>
        <w:ind w:right="629"/>
        <w:jc w:val="both"/>
        <w:rPr>
          <w:rFonts w:asciiTheme="majorHAnsi" w:hAnsiTheme="majorHAnsi"/>
          <w:sz w:val="19"/>
        </w:rPr>
      </w:pPr>
    </w:p>
    <w:p w14:paraId="0908CB24" w14:textId="6886F0CA" w:rsidR="00B07DC3" w:rsidRDefault="00B07DC3" w:rsidP="004A1169">
      <w:pPr>
        <w:spacing w:before="122"/>
        <w:ind w:right="629"/>
        <w:jc w:val="both"/>
        <w:rPr>
          <w:rFonts w:asciiTheme="majorHAnsi" w:hAnsiTheme="majorHAnsi"/>
          <w:sz w:val="19"/>
        </w:rPr>
      </w:pPr>
    </w:p>
    <w:p w14:paraId="1BD053B8" w14:textId="37CF98CA" w:rsidR="00B07DC3" w:rsidRDefault="00B07DC3" w:rsidP="004A1169">
      <w:pPr>
        <w:spacing w:before="122"/>
        <w:ind w:right="629"/>
        <w:jc w:val="both"/>
        <w:rPr>
          <w:rFonts w:asciiTheme="majorHAnsi" w:hAnsiTheme="majorHAnsi"/>
          <w:sz w:val="19"/>
        </w:rPr>
      </w:pPr>
    </w:p>
    <w:p w14:paraId="56C5B123" w14:textId="2B315C1D" w:rsidR="004A1169" w:rsidRDefault="004A1169" w:rsidP="004A1169">
      <w:pPr>
        <w:spacing w:before="122"/>
        <w:ind w:right="629"/>
        <w:jc w:val="both"/>
        <w:rPr>
          <w:rFonts w:asciiTheme="majorHAnsi" w:hAnsiTheme="majorHAnsi"/>
          <w:sz w:val="19"/>
        </w:rPr>
      </w:pPr>
    </w:p>
    <w:p w14:paraId="1FA78593" w14:textId="77777777" w:rsidR="00757E94" w:rsidRPr="007A4920" w:rsidRDefault="00757E94" w:rsidP="004A1169">
      <w:pPr>
        <w:spacing w:before="122"/>
        <w:ind w:right="629"/>
        <w:jc w:val="both"/>
        <w:rPr>
          <w:rFonts w:asciiTheme="majorHAnsi" w:hAnsiTheme="majorHAnsi"/>
          <w:sz w:val="19"/>
        </w:rPr>
      </w:pPr>
    </w:p>
    <w:p w14:paraId="53002E37" w14:textId="6E69D2F8" w:rsidR="004A1169" w:rsidRPr="007A4920" w:rsidRDefault="004A1169">
      <w:pPr>
        <w:rPr>
          <w:rFonts w:asciiTheme="majorHAnsi" w:hAnsiTheme="majorHAnsi"/>
          <w:i/>
          <w:iCs/>
          <w:sz w:val="19"/>
        </w:rPr>
      </w:pPr>
    </w:p>
    <w:p w14:paraId="792965ED" w14:textId="3D93B06B"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i/>
          <w:iCs/>
          <w:sz w:val="19"/>
        </w:rPr>
        <w:lastRenderedPageBreak/>
        <w:t>ANNEXE III</w:t>
      </w:r>
    </w:p>
    <w:p w14:paraId="78438F54" w14:textId="18FEF99A" w:rsidR="00757E94" w:rsidRPr="00757E94" w:rsidRDefault="004A1169" w:rsidP="00757E94">
      <w:pPr>
        <w:spacing w:before="122"/>
        <w:ind w:left="567" w:right="629"/>
        <w:jc w:val="center"/>
        <w:rPr>
          <w:rFonts w:asciiTheme="majorHAnsi" w:hAnsiTheme="majorHAnsi"/>
          <w:sz w:val="19"/>
        </w:rPr>
      </w:pPr>
      <w:r w:rsidRPr="008B3129">
        <w:rPr>
          <w:rFonts w:asciiTheme="majorHAnsi" w:hAnsiTheme="majorHAnsi"/>
          <w:b/>
          <w:bCs/>
          <w:sz w:val="19"/>
        </w:rPr>
        <w:t>Mesures techniques et organisationnelles</w:t>
      </w:r>
      <w:r w:rsidR="00FF484A" w:rsidRPr="008B3129">
        <w:rPr>
          <w:rFonts w:asciiTheme="majorHAnsi" w:hAnsiTheme="majorHAnsi"/>
          <w:b/>
          <w:bCs/>
          <w:sz w:val="19"/>
        </w:rPr>
        <w:t xml:space="preserve"> </w:t>
      </w:r>
      <w:r w:rsidRPr="008B3129">
        <w:rPr>
          <w:rFonts w:asciiTheme="majorHAnsi" w:hAnsiTheme="majorHAnsi"/>
          <w:b/>
          <w:bCs/>
          <w:sz w:val="19"/>
        </w:rPr>
        <w:t>visant à garantir la sécurité des données</w:t>
      </w:r>
    </w:p>
    <w:p w14:paraId="52DE8EF6" w14:textId="77777777" w:rsidR="00757E94" w:rsidRDefault="00757E94" w:rsidP="00757E94">
      <w:pPr>
        <w:pStyle w:val="Default"/>
      </w:pPr>
    </w:p>
    <w:p w14:paraId="7D618263" w14:textId="77777777" w:rsidR="00B669F9" w:rsidRDefault="00B669F9" w:rsidP="00757E94">
      <w:pPr>
        <w:pStyle w:val="Default"/>
        <w:rPr>
          <w:rFonts w:asciiTheme="majorHAnsi" w:hAnsiTheme="majorHAnsi"/>
          <w:sz w:val="19"/>
          <w:szCs w:val="19"/>
        </w:rPr>
      </w:pPr>
    </w:p>
    <w:p w14:paraId="3F1F608A" w14:textId="0CB7AC81" w:rsidR="00757E94" w:rsidRPr="00757E94" w:rsidRDefault="00757E94" w:rsidP="00757E94">
      <w:pPr>
        <w:pStyle w:val="Default"/>
        <w:rPr>
          <w:rFonts w:asciiTheme="majorHAnsi" w:hAnsiTheme="majorHAnsi"/>
          <w:sz w:val="19"/>
          <w:szCs w:val="19"/>
        </w:rPr>
      </w:pPr>
      <w:r w:rsidRPr="00757E94">
        <w:rPr>
          <w:rFonts w:asciiTheme="majorHAnsi" w:hAnsiTheme="majorHAnsi"/>
          <w:sz w:val="19"/>
          <w:szCs w:val="19"/>
        </w:rPr>
        <w:t>NOTE EXPLICATIVE:</w:t>
      </w:r>
    </w:p>
    <w:p w14:paraId="31C75A90" w14:textId="77777777" w:rsidR="00757E94" w:rsidRPr="00757E94" w:rsidRDefault="00757E94" w:rsidP="00757E94">
      <w:pPr>
        <w:pStyle w:val="Default"/>
        <w:rPr>
          <w:rFonts w:asciiTheme="majorHAnsi" w:hAnsiTheme="majorHAnsi"/>
          <w:sz w:val="19"/>
          <w:szCs w:val="19"/>
        </w:rPr>
      </w:pPr>
      <w:r w:rsidRPr="00757E94">
        <w:rPr>
          <w:rFonts w:asciiTheme="majorHAnsi" w:hAnsiTheme="majorHAnsi"/>
          <w:sz w:val="19"/>
          <w:szCs w:val="19"/>
        </w:rPr>
        <w:t>Les mesures techniques et organisationnelles doivent faire l’objet d’une description concrète, et non pas générique.</w:t>
      </w:r>
    </w:p>
    <w:p w14:paraId="4A8DC188" w14:textId="77777777" w:rsidR="00B669F9" w:rsidRDefault="00B669F9" w:rsidP="00757E94">
      <w:pPr>
        <w:pStyle w:val="Default"/>
        <w:rPr>
          <w:rFonts w:asciiTheme="majorHAnsi" w:hAnsiTheme="majorHAnsi"/>
          <w:i/>
          <w:iCs/>
          <w:sz w:val="19"/>
          <w:szCs w:val="19"/>
        </w:rPr>
      </w:pPr>
    </w:p>
    <w:p w14:paraId="47EA0447" w14:textId="03395C12" w:rsidR="00757E94" w:rsidRPr="00757E94" w:rsidRDefault="00757E94" w:rsidP="00757E94">
      <w:pPr>
        <w:pStyle w:val="Default"/>
        <w:rPr>
          <w:rFonts w:asciiTheme="majorHAnsi" w:hAnsiTheme="majorHAnsi"/>
          <w:sz w:val="19"/>
          <w:szCs w:val="19"/>
        </w:rPr>
      </w:pPr>
      <w:r w:rsidRPr="00757E94">
        <w:rPr>
          <w:rFonts w:asciiTheme="majorHAnsi" w:hAnsiTheme="majorHAnsi"/>
          <w:i/>
          <w:iCs/>
          <w:sz w:val="19"/>
          <w:szCs w:val="19"/>
        </w:rPr>
        <w:t xml:space="preserve">Description des mesures de sécurité techniques et organisationnelles mises en </w:t>
      </w:r>
      <w:proofErr w:type="spellStart"/>
      <w:r w:rsidRPr="00757E94">
        <w:rPr>
          <w:rFonts w:asciiTheme="majorHAnsi" w:hAnsiTheme="majorHAnsi"/>
          <w:i/>
          <w:iCs/>
          <w:sz w:val="19"/>
          <w:szCs w:val="19"/>
        </w:rPr>
        <w:t>oeuvre</w:t>
      </w:r>
      <w:proofErr w:type="spellEnd"/>
      <w:r w:rsidRPr="00757E94">
        <w:rPr>
          <w:rFonts w:asciiTheme="majorHAnsi" w:hAnsiTheme="majorHAnsi"/>
          <w:i/>
          <w:iCs/>
          <w:sz w:val="19"/>
          <w:szCs w:val="19"/>
        </w:rPr>
        <w:t xml:space="preserv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w:t>
      </w:r>
      <w:r>
        <w:rPr>
          <w:rFonts w:asciiTheme="majorHAnsi" w:hAnsiTheme="majorHAnsi"/>
          <w:i/>
          <w:iCs/>
          <w:sz w:val="19"/>
          <w:szCs w:val="19"/>
        </w:rPr>
        <w:t xml:space="preserve"> </w:t>
      </w:r>
      <w:r w:rsidRPr="00757E94">
        <w:rPr>
          <w:rFonts w:asciiTheme="majorHAnsi" w:hAnsiTheme="majorHAnsi"/>
          <w:i/>
          <w:iCs/>
          <w:sz w:val="19"/>
          <w:szCs w:val="19"/>
        </w:rPr>
        <w:t>:</w:t>
      </w:r>
    </w:p>
    <w:p w14:paraId="77B2F9F2" w14:textId="77777777" w:rsidR="00757E94" w:rsidRPr="00757E94" w:rsidRDefault="00757E94" w:rsidP="00757E94">
      <w:pPr>
        <w:pStyle w:val="Default"/>
        <w:rPr>
          <w:rFonts w:asciiTheme="majorHAnsi" w:hAnsiTheme="majorHAnsi"/>
          <w:sz w:val="19"/>
          <w:szCs w:val="19"/>
        </w:rPr>
      </w:pPr>
    </w:p>
    <w:p w14:paraId="282BB72C" w14:textId="3789D52A"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 xml:space="preserve">mesures de </w:t>
      </w:r>
      <w:proofErr w:type="spellStart"/>
      <w:r w:rsidRPr="00757E94">
        <w:rPr>
          <w:rFonts w:asciiTheme="majorHAnsi" w:hAnsiTheme="majorHAnsi"/>
          <w:i/>
          <w:iCs/>
          <w:sz w:val="19"/>
          <w:szCs w:val="19"/>
        </w:rPr>
        <w:t>pseudonymisation</w:t>
      </w:r>
      <w:proofErr w:type="spellEnd"/>
      <w:r w:rsidRPr="00757E94">
        <w:rPr>
          <w:rFonts w:asciiTheme="majorHAnsi" w:hAnsiTheme="majorHAnsi"/>
          <w:i/>
          <w:iCs/>
          <w:sz w:val="19"/>
          <w:szCs w:val="19"/>
        </w:rPr>
        <w:t xml:space="preserve"> et de chiffrement des données à caractère personnel;</w:t>
      </w:r>
    </w:p>
    <w:p w14:paraId="301EC902" w14:textId="77777777" w:rsidR="00757E94" w:rsidRPr="00757E94" w:rsidRDefault="00757E94" w:rsidP="00757E94">
      <w:pPr>
        <w:pStyle w:val="Default"/>
        <w:rPr>
          <w:rFonts w:asciiTheme="majorHAnsi" w:hAnsiTheme="majorHAnsi"/>
          <w:sz w:val="19"/>
          <w:szCs w:val="19"/>
        </w:rPr>
      </w:pPr>
    </w:p>
    <w:p w14:paraId="28122A25" w14:textId="6921A734"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visant à garantir la confidentialité, l'intégrité, la disponibilité et la résilience constantes des systèmes et des services de traitement;</w:t>
      </w:r>
    </w:p>
    <w:p w14:paraId="5BE78DCE" w14:textId="77777777" w:rsidR="00757E94" w:rsidRPr="00757E94" w:rsidRDefault="00757E94" w:rsidP="00757E94">
      <w:pPr>
        <w:pStyle w:val="Default"/>
        <w:rPr>
          <w:rFonts w:asciiTheme="majorHAnsi" w:hAnsiTheme="majorHAnsi"/>
          <w:sz w:val="19"/>
          <w:szCs w:val="19"/>
        </w:rPr>
      </w:pPr>
    </w:p>
    <w:p w14:paraId="5D37F2CC" w14:textId="5D75E43E"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assurant de disposer de moyens permettant de rétablir la disponibilité des données à caractère personnel et l’accès à celles-ci dans des délais appropriés en cas d’incident physique ou technique;</w:t>
      </w:r>
    </w:p>
    <w:p w14:paraId="466A6994" w14:textId="77777777" w:rsidR="00757E94" w:rsidRPr="00757E94" w:rsidRDefault="00757E94" w:rsidP="00757E94">
      <w:pPr>
        <w:pStyle w:val="Default"/>
        <w:rPr>
          <w:rFonts w:asciiTheme="majorHAnsi" w:hAnsiTheme="majorHAnsi"/>
          <w:sz w:val="19"/>
          <w:szCs w:val="19"/>
        </w:rPr>
      </w:pPr>
    </w:p>
    <w:p w14:paraId="7B613B10" w14:textId="31767DA0"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procédures visant à tester, à analyser et à évaluer régulièrement l’efficacité des mesures techniques et organisationnelles pour assurer la sécurité du traitement;</w:t>
      </w:r>
    </w:p>
    <w:p w14:paraId="5C23CF05" w14:textId="77777777" w:rsidR="00757E94" w:rsidRPr="00757E94" w:rsidRDefault="00757E94" w:rsidP="00757E94">
      <w:pPr>
        <w:pStyle w:val="Default"/>
        <w:rPr>
          <w:rFonts w:asciiTheme="majorHAnsi" w:hAnsiTheme="majorHAnsi"/>
          <w:sz w:val="19"/>
          <w:szCs w:val="19"/>
        </w:rPr>
      </w:pPr>
    </w:p>
    <w:p w14:paraId="64C9D68B" w14:textId="60692D30"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d’identification et d’autorisation de l’utilisateur;</w:t>
      </w:r>
    </w:p>
    <w:p w14:paraId="2E3889A2" w14:textId="77777777" w:rsidR="00757E94" w:rsidRPr="00757E94" w:rsidRDefault="00757E94" w:rsidP="00757E94">
      <w:pPr>
        <w:pStyle w:val="Default"/>
        <w:rPr>
          <w:rFonts w:asciiTheme="majorHAnsi" w:hAnsiTheme="majorHAnsi"/>
          <w:sz w:val="19"/>
          <w:szCs w:val="19"/>
        </w:rPr>
      </w:pPr>
    </w:p>
    <w:p w14:paraId="4A04DE59" w14:textId="598CCAE6"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de protection des données pendant la transmission;</w:t>
      </w:r>
    </w:p>
    <w:p w14:paraId="37D2D5A6" w14:textId="77777777" w:rsidR="00757E94" w:rsidRPr="00757E94" w:rsidRDefault="00757E94" w:rsidP="00757E94">
      <w:pPr>
        <w:pStyle w:val="Default"/>
        <w:rPr>
          <w:rFonts w:asciiTheme="majorHAnsi" w:hAnsiTheme="majorHAnsi"/>
          <w:sz w:val="19"/>
          <w:szCs w:val="19"/>
        </w:rPr>
      </w:pPr>
    </w:p>
    <w:p w14:paraId="2E5B0890" w14:textId="37C9057A"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de protection des données pendant le stockage;</w:t>
      </w:r>
    </w:p>
    <w:p w14:paraId="75644C2F" w14:textId="77777777" w:rsidR="00757E94" w:rsidRPr="00757E94" w:rsidRDefault="00757E94" w:rsidP="00757E94">
      <w:pPr>
        <w:pStyle w:val="Default"/>
        <w:rPr>
          <w:rFonts w:asciiTheme="majorHAnsi" w:hAnsiTheme="majorHAnsi"/>
          <w:sz w:val="19"/>
          <w:szCs w:val="19"/>
        </w:rPr>
      </w:pPr>
    </w:p>
    <w:p w14:paraId="23CB990B" w14:textId="60B16652"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visant à garantir la sécurité physique des sites où les données à caractère personnel sont traitées;</w:t>
      </w:r>
    </w:p>
    <w:p w14:paraId="54BAF91C" w14:textId="77777777" w:rsidR="00757E94" w:rsidRPr="00757E94" w:rsidRDefault="00757E94" w:rsidP="00757E94">
      <w:pPr>
        <w:pStyle w:val="Default"/>
        <w:rPr>
          <w:rFonts w:asciiTheme="majorHAnsi" w:hAnsiTheme="majorHAnsi"/>
          <w:sz w:val="19"/>
          <w:szCs w:val="19"/>
        </w:rPr>
      </w:pPr>
    </w:p>
    <w:p w14:paraId="23F39744" w14:textId="3861E164"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visant à garantir l’enregistrement des événements;</w:t>
      </w:r>
    </w:p>
    <w:p w14:paraId="52FEDB5A" w14:textId="77777777" w:rsidR="00757E94" w:rsidRPr="00757E94" w:rsidRDefault="00757E94" w:rsidP="00757E94">
      <w:pPr>
        <w:pStyle w:val="Default"/>
        <w:rPr>
          <w:rFonts w:asciiTheme="majorHAnsi" w:hAnsiTheme="majorHAnsi"/>
          <w:sz w:val="19"/>
          <w:szCs w:val="19"/>
        </w:rPr>
      </w:pPr>
    </w:p>
    <w:p w14:paraId="1631E8C2" w14:textId="45F010E2"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visant à assurer la configuration des systèmes, y compris la configuration par défaut;</w:t>
      </w:r>
    </w:p>
    <w:p w14:paraId="13BB24E2" w14:textId="77777777" w:rsidR="00757E94" w:rsidRPr="00757E94" w:rsidRDefault="00757E94" w:rsidP="00757E94">
      <w:pPr>
        <w:pStyle w:val="Default"/>
        <w:rPr>
          <w:rFonts w:asciiTheme="majorHAnsi" w:hAnsiTheme="majorHAnsi"/>
          <w:sz w:val="19"/>
          <w:szCs w:val="19"/>
        </w:rPr>
      </w:pPr>
    </w:p>
    <w:p w14:paraId="0D82B3BE" w14:textId="366391AA"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de gouvernance et de gestion de l’informatique interne et de la sécurité informatique;</w:t>
      </w:r>
    </w:p>
    <w:p w14:paraId="6A3637FE" w14:textId="77777777" w:rsidR="00757E94" w:rsidRPr="00757E94" w:rsidRDefault="00757E94" w:rsidP="00757E94">
      <w:pPr>
        <w:pStyle w:val="Default"/>
        <w:rPr>
          <w:rFonts w:asciiTheme="majorHAnsi" w:hAnsiTheme="majorHAnsi"/>
          <w:sz w:val="19"/>
          <w:szCs w:val="19"/>
        </w:rPr>
      </w:pPr>
    </w:p>
    <w:p w14:paraId="3D0EFF6A" w14:textId="1910805F"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de certification/assurance des procédés et produits;</w:t>
      </w:r>
    </w:p>
    <w:p w14:paraId="03694DD1" w14:textId="77777777" w:rsidR="00757E94" w:rsidRPr="00757E94" w:rsidRDefault="00757E94" w:rsidP="00757E94">
      <w:pPr>
        <w:pStyle w:val="Default"/>
        <w:rPr>
          <w:rFonts w:asciiTheme="majorHAnsi" w:hAnsiTheme="majorHAnsi"/>
          <w:sz w:val="19"/>
          <w:szCs w:val="19"/>
        </w:rPr>
      </w:pPr>
    </w:p>
    <w:p w14:paraId="79DB0943" w14:textId="7DDFEE56"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visant à garantir la minimisation des données;</w:t>
      </w:r>
    </w:p>
    <w:p w14:paraId="62FF5456" w14:textId="77777777" w:rsidR="00757E94" w:rsidRPr="00757E94" w:rsidRDefault="00757E94" w:rsidP="00757E94">
      <w:pPr>
        <w:pStyle w:val="Default"/>
        <w:rPr>
          <w:rFonts w:asciiTheme="majorHAnsi" w:hAnsiTheme="majorHAnsi"/>
          <w:sz w:val="19"/>
          <w:szCs w:val="19"/>
        </w:rPr>
      </w:pPr>
    </w:p>
    <w:p w14:paraId="785350F7" w14:textId="74C76071"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visant à garantir la qualité des données;</w:t>
      </w:r>
    </w:p>
    <w:p w14:paraId="2F55F8E3" w14:textId="77777777" w:rsidR="00757E94" w:rsidRPr="00757E94" w:rsidRDefault="00757E94" w:rsidP="00757E94">
      <w:pPr>
        <w:pStyle w:val="Default"/>
        <w:rPr>
          <w:rFonts w:asciiTheme="majorHAnsi" w:hAnsiTheme="majorHAnsi"/>
          <w:sz w:val="19"/>
          <w:szCs w:val="19"/>
        </w:rPr>
      </w:pPr>
    </w:p>
    <w:p w14:paraId="1039D856" w14:textId="15C0E927"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visant à garantir une conservation limitée des données;</w:t>
      </w:r>
    </w:p>
    <w:p w14:paraId="162D13BE" w14:textId="77777777" w:rsidR="00757E94" w:rsidRPr="00757E94" w:rsidRDefault="00757E94" w:rsidP="00757E94">
      <w:pPr>
        <w:pStyle w:val="Default"/>
        <w:rPr>
          <w:rFonts w:asciiTheme="majorHAnsi" w:hAnsiTheme="majorHAnsi"/>
          <w:sz w:val="19"/>
          <w:szCs w:val="19"/>
        </w:rPr>
      </w:pPr>
    </w:p>
    <w:p w14:paraId="5A5B11D9" w14:textId="1410F9F9"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visant à garantir la responsabilité;</w:t>
      </w:r>
    </w:p>
    <w:p w14:paraId="72C8AA04" w14:textId="77777777" w:rsidR="00757E94" w:rsidRPr="00757E94" w:rsidRDefault="00757E94" w:rsidP="00757E94">
      <w:pPr>
        <w:pStyle w:val="Default"/>
        <w:rPr>
          <w:rFonts w:asciiTheme="majorHAnsi" w:hAnsiTheme="majorHAnsi"/>
          <w:sz w:val="19"/>
          <w:szCs w:val="19"/>
        </w:rPr>
      </w:pPr>
    </w:p>
    <w:p w14:paraId="172F42C8" w14:textId="0D2C47A9" w:rsidR="00757E94" w:rsidRPr="00757E94" w:rsidRDefault="00757E94" w:rsidP="00757E94">
      <w:pPr>
        <w:pStyle w:val="Default"/>
        <w:numPr>
          <w:ilvl w:val="0"/>
          <w:numId w:val="59"/>
        </w:numPr>
        <w:rPr>
          <w:rFonts w:asciiTheme="majorHAnsi" w:hAnsiTheme="majorHAnsi"/>
          <w:sz w:val="19"/>
          <w:szCs w:val="19"/>
        </w:rPr>
      </w:pPr>
      <w:r w:rsidRPr="00757E94">
        <w:rPr>
          <w:rFonts w:asciiTheme="majorHAnsi" w:hAnsiTheme="majorHAnsi"/>
          <w:i/>
          <w:iCs/>
          <w:sz w:val="19"/>
          <w:szCs w:val="19"/>
        </w:rPr>
        <w:t>mesures permettant la portabilité des données et garantissant l’effacement]</w:t>
      </w:r>
    </w:p>
    <w:p w14:paraId="0B21B8B8" w14:textId="77777777" w:rsidR="00757E94" w:rsidRPr="00757E94" w:rsidRDefault="00757E94" w:rsidP="00757E94">
      <w:pPr>
        <w:pStyle w:val="Default"/>
        <w:rPr>
          <w:rFonts w:asciiTheme="majorHAnsi" w:hAnsiTheme="majorHAnsi"/>
          <w:sz w:val="19"/>
          <w:szCs w:val="19"/>
        </w:rPr>
      </w:pPr>
    </w:p>
    <w:p w14:paraId="27B817F4" w14:textId="77777777" w:rsidR="00757E94" w:rsidRPr="00757E94" w:rsidRDefault="00757E94" w:rsidP="00757E94">
      <w:pPr>
        <w:pStyle w:val="Default"/>
        <w:rPr>
          <w:rFonts w:asciiTheme="majorHAnsi" w:hAnsiTheme="majorHAnsi"/>
          <w:sz w:val="19"/>
          <w:szCs w:val="19"/>
        </w:rPr>
      </w:pPr>
      <w:r w:rsidRPr="00757E94">
        <w:rPr>
          <w:rFonts w:asciiTheme="majorHAnsi" w:hAnsiTheme="majorHAnsi"/>
          <w:sz w:val="19"/>
          <w:szCs w:val="19"/>
        </w:rPr>
        <w:t>Pour les transferts vers des sous-traitants (ultérieurs), décrire également les mesures techniques et organisationnelles spécifiques que doit prendre le sous-traitant (ultérieur) pour être en mesure de prêter assistance au responsable du traitement.</w:t>
      </w:r>
    </w:p>
    <w:p w14:paraId="4CEACDB0" w14:textId="5C7BAC74" w:rsidR="00757E94" w:rsidRPr="00757E94" w:rsidRDefault="00757E94" w:rsidP="00757E94">
      <w:pPr>
        <w:spacing w:before="122"/>
        <w:ind w:left="567" w:right="629"/>
        <w:jc w:val="both"/>
        <w:rPr>
          <w:rFonts w:asciiTheme="majorHAnsi" w:hAnsiTheme="majorHAnsi"/>
          <w:sz w:val="19"/>
          <w:szCs w:val="19"/>
        </w:rPr>
      </w:pPr>
      <w:r w:rsidRPr="00757E94">
        <w:rPr>
          <w:rFonts w:asciiTheme="majorHAnsi" w:hAnsiTheme="majorHAnsi"/>
          <w:i/>
          <w:iCs/>
          <w:sz w:val="19"/>
          <w:szCs w:val="19"/>
        </w:rPr>
        <w:t>Description des mesures techniques et organisationnelles spécifiques que le sous-traitant doit prendre pour pouvoir prêter assistance au responsable du traitement.</w:t>
      </w:r>
    </w:p>
    <w:p w14:paraId="435B0514" w14:textId="77777777" w:rsidR="00757E94" w:rsidRDefault="00757E94" w:rsidP="004A1169">
      <w:pPr>
        <w:spacing w:before="122"/>
        <w:ind w:left="567" w:right="629"/>
        <w:jc w:val="center"/>
        <w:rPr>
          <w:rFonts w:asciiTheme="majorHAnsi" w:hAnsiTheme="majorHAnsi"/>
          <w:sz w:val="19"/>
        </w:rPr>
      </w:pPr>
    </w:p>
    <w:p w14:paraId="063AD869" w14:textId="77777777" w:rsidR="00757E94" w:rsidRDefault="00757E94" w:rsidP="004A1169">
      <w:pPr>
        <w:spacing w:before="122"/>
        <w:ind w:left="567" w:right="629"/>
        <w:jc w:val="center"/>
        <w:rPr>
          <w:rFonts w:asciiTheme="majorHAnsi" w:hAnsiTheme="majorHAnsi"/>
          <w:sz w:val="19"/>
        </w:rPr>
      </w:pPr>
    </w:p>
    <w:p w14:paraId="3ED07A8F" w14:textId="77777777" w:rsidR="00757E94" w:rsidRDefault="00757E94" w:rsidP="004A1169">
      <w:pPr>
        <w:spacing w:before="122"/>
        <w:ind w:left="567" w:right="629"/>
        <w:jc w:val="center"/>
        <w:rPr>
          <w:rFonts w:asciiTheme="majorHAnsi" w:hAnsiTheme="majorHAnsi"/>
          <w:sz w:val="19"/>
        </w:rPr>
      </w:pPr>
    </w:p>
    <w:p w14:paraId="0C3272A9" w14:textId="77777777" w:rsidR="00757E94" w:rsidRDefault="00757E94" w:rsidP="004A1169">
      <w:pPr>
        <w:spacing w:before="122"/>
        <w:ind w:left="567" w:right="629"/>
        <w:jc w:val="center"/>
        <w:rPr>
          <w:rFonts w:asciiTheme="majorHAnsi" w:hAnsiTheme="majorHAnsi"/>
          <w:sz w:val="19"/>
        </w:rPr>
      </w:pPr>
    </w:p>
    <w:p w14:paraId="3836C558" w14:textId="7E34ED77" w:rsidR="00757E94" w:rsidRDefault="00757E94" w:rsidP="00FA7BC3">
      <w:pPr>
        <w:spacing w:before="122"/>
        <w:ind w:right="629"/>
        <w:rPr>
          <w:rFonts w:asciiTheme="majorHAnsi" w:hAnsiTheme="majorHAnsi"/>
          <w:sz w:val="19"/>
        </w:rPr>
      </w:pPr>
    </w:p>
    <w:p w14:paraId="4F86F3FA" w14:textId="77777777" w:rsidR="00FA7BC3" w:rsidRDefault="00FA7BC3" w:rsidP="00FA7BC3">
      <w:pPr>
        <w:spacing w:before="122"/>
        <w:ind w:right="629"/>
        <w:rPr>
          <w:rFonts w:asciiTheme="majorHAnsi" w:hAnsiTheme="majorHAnsi"/>
          <w:sz w:val="19"/>
        </w:rPr>
      </w:pPr>
    </w:p>
    <w:p w14:paraId="0CC978CA" w14:textId="56A2A23C" w:rsidR="004A1169" w:rsidRPr="007A4920" w:rsidRDefault="004A1169" w:rsidP="004A1169">
      <w:pPr>
        <w:spacing w:before="122"/>
        <w:ind w:left="567" w:right="629"/>
        <w:jc w:val="center"/>
        <w:rPr>
          <w:rFonts w:asciiTheme="majorHAnsi" w:hAnsiTheme="majorHAnsi"/>
          <w:sz w:val="19"/>
        </w:rPr>
      </w:pPr>
      <w:r w:rsidRPr="007A4920">
        <w:rPr>
          <w:rFonts w:asciiTheme="majorHAnsi" w:hAnsiTheme="majorHAnsi"/>
          <w:i/>
          <w:iCs/>
          <w:sz w:val="19"/>
        </w:rPr>
        <w:lastRenderedPageBreak/>
        <w:t>ANNEXE IV</w:t>
      </w:r>
    </w:p>
    <w:p w14:paraId="282B8805" w14:textId="79F25CB3" w:rsidR="004A1169" w:rsidRPr="007A4920" w:rsidRDefault="004A1169" w:rsidP="004A1169">
      <w:pPr>
        <w:spacing w:before="122"/>
        <w:ind w:left="567" w:right="629"/>
        <w:jc w:val="center"/>
        <w:rPr>
          <w:rFonts w:asciiTheme="majorHAnsi" w:hAnsiTheme="majorHAnsi"/>
          <w:sz w:val="19"/>
        </w:rPr>
      </w:pPr>
      <w:r w:rsidRPr="00A834DB">
        <w:rPr>
          <w:rFonts w:asciiTheme="majorHAnsi" w:hAnsiTheme="majorHAnsi"/>
          <w:b/>
          <w:bCs/>
          <w:sz w:val="19"/>
        </w:rPr>
        <w:t>Liste de sous-traitants ultérieurs</w:t>
      </w:r>
    </w:p>
    <w:p w14:paraId="290DE8DB" w14:textId="77777777" w:rsidR="004A1169" w:rsidRPr="007A4920" w:rsidRDefault="004A1169" w:rsidP="004A1169">
      <w:pPr>
        <w:spacing w:before="122"/>
        <w:ind w:right="629"/>
        <w:jc w:val="both"/>
        <w:rPr>
          <w:rFonts w:asciiTheme="majorHAnsi" w:hAnsiTheme="majorHAnsi"/>
          <w:sz w:val="19"/>
        </w:rPr>
      </w:pPr>
    </w:p>
    <w:p w14:paraId="15AAE683" w14:textId="76FD8153"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NOTE EXPLICATIVE</w:t>
      </w:r>
      <w:r w:rsidR="00FA7BC3">
        <w:rPr>
          <w:rFonts w:asciiTheme="majorHAnsi" w:hAnsiTheme="majorHAnsi"/>
          <w:sz w:val="19"/>
        </w:rPr>
        <w:t xml:space="preserve"> </w:t>
      </w:r>
      <w:r w:rsidRPr="007A4920">
        <w:rPr>
          <w:rFonts w:asciiTheme="majorHAnsi" w:hAnsiTheme="majorHAnsi"/>
          <w:sz w:val="19"/>
        </w:rPr>
        <w:t>:</w:t>
      </w:r>
    </w:p>
    <w:p w14:paraId="5859F7F8" w14:textId="1028D863"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 xml:space="preserve">La présente annexe doit être complétée en cas d’autorisation spécifique de sous-traitants ultérieurs </w:t>
      </w:r>
      <w:r w:rsidR="003061FC" w:rsidRPr="007A4920">
        <w:rPr>
          <w:rFonts w:asciiTheme="majorHAnsi" w:hAnsiTheme="majorHAnsi"/>
          <w:sz w:val="19"/>
        </w:rPr>
        <w:t>[clause 7.7, point a),</w:t>
      </w:r>
      <w:r w:rsidR="00586F81">
        <w:rPr>
          <w:rFonts w:asciiTheme="majorHAnsi" w:hAnsiTheme="majorHAnsi"/>
          <w:sz w:val="19"/>
        </w:rPr>
        <w:t xml:space="preserve"> Option 1]</w:t>
      </w:r>
      <w:r w:rsidR="003061FC" w:rsidRPr="007A4920">
        <w:rPr>
          <w:rFonts w:asciiTheme="majorHAnsi" w:hAnsiTheme="majorHAnsi"/>
          <w:sz w:val="19"/>
        </w:rPr>
        <w:t xml:space="preserve"> </w:t>
      </w:r>
      <w:r w:rsidRPr="007A4920">
        <w:rPr>
          <w:rFonts w:asciiTheme="majorHAnsi" w:hAnsiTheme="majorHAnsi"/>
          <w:sz w:val="19"/>
        </w:rPr>
        <w:t>.</w:t>
      </w:r>
    </w:p>
    <w:p w14:paraId="0E8AD0C5" w14:textId="073FC28E"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Le responsable du traitement a autorisé le recours aux sous-traitants ultérieurs suivants</w:t>
      </w:r>
      <w:r w:rsidR="00FA7BC3">
        <w:rPr>
          <w:rFonts w:asciiTheme="majorHAnsi" w:hAnsiTheme="majorHAnsi"/>
          <w:sz w:val="19"/>
        </w:rPr>
        <w:t xml:space="preserve"> </w:t>
      </w:r>
      <w:r w:rsidRPr="007A4920">
        <w:rPr>
          <w:rFonts w:asciiTheme="majorHAnsi" w:hAnsiTheme="majorHAnsi"/>
          <w:sz w:val="19"/>
        </w:rPr>
        <w:t>:</w:t>
      </w:r>
    </w:p>
    <w:p w14:paraId="27FD3E9A" w14:textId="45A3883B" w:rsidR="004A1169" w:rsidRPr="007A4920" w:rsidRDefault="004A1169" w:rsidP="00967C63">
      <w:pPr>
        <w:pStyle w:val="Paragraphedeliste"/>
        <w:numPr>
          <w:ilvl w:val="0"/>
          <w:numId w:val="33"/>
        </w:numPr>
        <w:spacing w:before="122"/>
        <w:ind w:left="426" w:right="629"/>
        <w:rPr>
          <w:rFonts w:asciiTheme="majorHAnsi" w:hAnsiTheme="majorHAnsi"/>
          <w:sz w:val="19"/>
        </w:rPr>
      </w:pPr>
      <w:r w:rsidRPr="007A4920">
        <w:rPr>
          <w:rFonts w:asciiTheme="majorHAnsi" w:hAnsiTheme="majorHAnsi"/>
          <w:sz w:val="19"/>
        </w:rPr>
        <w:t>Nom</w:t>
      </w:r>
      <w:r w:rsidR="00FA7BC3">
        <w:rPr>
          <w:rFonts w:asciiTheme="majorHAnsi" w:hAnsiTheme="majorHAnsi"/>
          <w:sz w:val="19"/>
        </w:rPr>
        <w:t xml:space="preserve"> </w:t>
      </w:r>
      <w:r w:rsidRPr="007A4920">
        <w:rPr>
          <w:rFonts w:asciiTheme="majorHAnsi" w:hAnsiTheme="majorHAnsi"/>
          <w:sz w:val="19"/>
        </w:rPr>
        <w:t xml:space="preserve">: </w:t>
      </w:r>
      <w:r w:rsidR="00FA7BC3">
        <w:rPr>
          <w:rFonts w:asciiTheme="majorHAnsi" w:hAnsiTheme="majorHAnsi"/>
          <w:sz w:val="19"/>
        </w:rPr>
        <w:t>……………………………………………….</w:t>
      </w:r>
    </w:p>
    <w:p w14:paraId="6AD0D9E3" w14:textId="1B49BCCC"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Adresse</w:t>
      </w:r>
      <w:r w:rsidR="00FA7BC3">
        <w:rPr>
          <w:rFonts w:asciiTheme="majorHAnsi" w:hAnsiTheme="majorHAnsi"/>
          <w:sz w:val="19"/>
        </w:rPr>
        <w:t xml:space="preserve"> </w:t>
      </w:r>
      <w:r w:rsidRPr="007A4920">
        <w:rPr>
          <w:rFonts w:asciiTheme="majorHAnsi" w:hAnsiTheme="majorHAnsi"/>
          <w:sz w:val="19"/>
        </w:rPr>
        <w:t xml:space="preserve">: </w:t>
      </w:r>
      <w:r w:rsidR="00FA7BC3">
        <w:rPr>
          <w:rFonts w:asciiTheme="majorHAnsi" w:hAnsiTheme="majorHAnsi"/>
          <w:sz w:val="19"/>
        </w:rPr>
        <w:t xml:space="preserve"> ………………………………………………………</w:t>
      </w:r>
    </w:p>
    <w:p w14:paraId="69F13314" w14:textId="36C4411D"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Nom, fonction et coordonnées de la personne de contact</w:t>
      </w:r>
      <w:r w:rsidR="00BC281D" w:rsidRPr="007A4920">
        <w:rPr>
          <w:rFonts w:asciiTheme="majorHAnsi" w:hAnsiTheme="majorHAnsi"/>
          <w:sz w:val="19"/>
        </w:rPr>
        <w:t xml:space="preserve"> </w:t>
      </w:r>
      <w:r w:rsidRPr="007A4920">
        <w:rPr>
          <w:rFonts w:asciiTheme="majorHAnsi" w:hAnsiTheme="majorHAnsi"/>
          <w:sz w:val="19"/>
        </w:rPr>
        <w:t xml:space="preserve">: </w:t>
      </w:r>
      <w:r w:rsidR="00FA7BC3">
        <w:rPr>
          <w:rFonts w:asciiTheme="majorHAnsi" w:hAnsiTheme="majorHAnsi"/>
          <w:sz w:val="19"/>
        </w:rPr>
        <w:t>………………………………………………………….</w:t>
      </w:r>
    </w:p>
    <w:p w14:paraId="65416785" w14:textId="71EFDB76" w:rsidR="004A1169" w:rsidRPr="007A4920" w:rsidRDefault="004A1169" w:rsidP="00967C63">
      <w:pPr>
        <w:spacing w:before="122"/>
        <w:ind w:right="629"/>
        <w:jc w:val="both"/>
        <w:rPr>
          <w:rFonts w:asciiTheme="majorHAnsi" w:hAnsiTheme="majorHAnsi"/>
          <w:sz w:val="19"/>
        </w:rPr>
      </w:pPr>
      <w:r w:rsidRPr="007A4920">
        <w:rPr>
          <w:rFonts w:asciiTheme="majorHAnsi" w:hAnsiTheme="majorHAnsi"/>
          <w:sz w:val="19"/>
        </w:rPr>
        <w:t>Description du traitement (y compris une délimitation claire des responsabilités dans le cas où plusieurs sous-traitants ultérieurs sont autorisés)</w:t>
      </w:r>
      <w:r w:rsidR="00D815E1">
        <w:rPr>
          <w:rFonts w:asciiTheme="majorHAnsi" w:hAnsiTheme="majorHAnsi"/>
          <w:sz w:val="19"/>
        </w:rPr>
        <w:t xml:space="preserve"> </w:t>
      </w:r>
      <w:r w:rsidRPr="007A4920">
        <w:rPr>
          <w:rFonts w:asciiTheme="majorHAnsi" w:hAnsiTheme="majorHAnsi"/>
          <w:sz w:val="19"/>
        </w:rPr>
        <w:t xml:space="preserve">: </w:t>
      </w:r>
    </w:p>
    <w:p w14:paraId="192D50AE" w14:textId="77777777" w:rsidR="004A1169" w:rsidRPr="007A4920" w:rsidRDefault="004A1169" w:rsidP="00967C63">
      <w:pPr>
        <w:spacing w:before="122"/>
        <w:ind w:right="629"/>
        <w:jc w:val="both"/>
        <w:rPr>
          <w:rFonts w:asciiTheme="majorHAnsi" w:hAnsiTheme="majorHAnsi"/>
          <w:sz w:val="19"/>
        </w:rPr>
      </w:pPr>
    </w:p>
    <w:p w14:paraId="09E998EA" w14:textId="4269C3FA" w:rsidR="004A1169" w:rsidRPr="007A4920" w:rsidRDefault="003B0B35" w:rsidP="00967C63">
      <w:pPr>
        <w:pStyle w:val="Paragraphedeliste"/>
        <w:numPr>
          <w:ilvl w:val="0"/>
          <w:numId w:val="33"/>
        </w:numPr>
        <w:spacing w:before="122"/>
        <w:ind w:left="426" w:right="629"/>
        <w:rPr>
          <w:rFonts w:asciiTheme="majorHAnsi" w:hAnsiTheme="majorHAnsi"/>
          <w:sz w:val="19"/>
        </w:rPr>
      </w:pPr>
      <w:r w:rsidRPr="007A4920">
        <w:rPr>
          <w:rFonts w:asciiTheme="majorHAnsi" w:hAnsiTheme="majorHAnsi"/>
          <w:sz w:val="19"/>
        </w:rPr>
        <w:t xml:space="preserve">Nom : </w:t>
      </w:r>
      <w:r w:rsidR="00D815E1">
        <w:rPr>
          <w:rFonts w:asciiTheme="majorHAnsi" w:hAnsiTheme="majorHAnsi"/>
          <w:sz w:val="19"/>
        </w:rPr>
        <w:t>…………………………………………………..</w:t>
      </w:r>
    </w:p>
    <w:p w14:paraId="7CB211B2" w14:textId="2DB9CB02" w:rsidR="0047586D" w:rsidRPr="007A4920" w:rsidRDefault="0047586D" w:rsidP="0047586D">
      <w:pPr>
        <w:spacing w:before="122"/>
        <w:ind w:left="66" w:right="629"/>
        <w:rPr>
          <w:rFonts w:asciiTheme="majorHAnsi" w:hAnsiTheme="majorHAnsi"/>
          <w:sz w:val="19"/>
        </w:rPr>
      </w:pPr>
      <w:r w:rsidRPr="007A4920">
        <w:rPr>
          <w:rFonts w:asciiTheme="majorHAnsi" w:hAnsiTheme="majorHAnsi"/>
          <w:sz w:val="19"/>
        </w:rPr>
        <w:t xml:space="preserve">Adresse : </w:t>
      </w:r>
      <w:r w:rsidR="00D815E1">
        <w:rPr>
          <w:rFonts w:asciiTheme="majorHAnsi" w:hAnsiTheme="majorHAnsi"/>
          <w:sz w:val="19"/>
        </w:rPr>
        <w:t>…………………………………………………</w:t>
      </w:r>
    </w:p>
    <w:p w14:paraId="0106668A" w14:textId="3C614186" w:rsidR="0047586D" w:rsidRDefault="0047586D" w:rsidP="0065190D">
      <w:pPr>
        <w:spacing w:before="122"/>
        <w:ind w:left="66" w:right="629"/>
        <w:rPr>
          <w:rFonts w:asciiTheme="majorHAnsi" w:hAnsiTheme="majorHAnsi"/>
          <w:sz w:val="19"/>
        </w:rPr>
      </w:pPr>
      <w:r w:rsidRPr="007A4920">
        <w:rPr>
          <w:rFonts w:asciiTheme="majorHAnsi" w:hAnsiTheme="majorHAnsi"/>
          <w:sz w:val="19"/>
        </w:rPr>
        <w:t xml:space="preserve">Nom, fonction et coordonnées de la personne contact : </w:t>
      </w:r>
      <w:bookmarkStart w:id="1" w:name="ANNEXE_I_"/>
      <w:bookmarkEnd w:id="1"/>
      <w:r w:rsidR="00D815E1">
        <w:rPr>
          <w:rFonts w:asciiTheme="majorHAnsi" w:hAnsiTheme="majorHAnsi"/>
          <w:sz w:val="19"/>
        </w:rPr>
        <w:t>…………………………………………..</w:t>
      </w:r>
    </w:p>
    <w:p w14:paraId="057B3A2A" w14:textId="77777777" w:rsidR="0065190D" w:rsidRPr="007A4920" w:rsidRDefault="0065190D" w:rsidP="0065190D">
      <w:pPr>
        <w:spacing w:before="122"/>
        <w:ind w:left="66" w:right="629"/>
        <w:rPr>
          <w:rFonts w:asciiTheme="majorHAnsi" w:hAnsiTheme="majorHAnsi"/>
          <w:sz w:val="19"/>
        </w:rPr>
      </w:pPr>
    </w:p>
    <w:p w14:paraId="1A916457" w14:textId="7FAEC146" w:rsidR="0047586D" w:rsidRPr="007A4920" w:rsidRDefault="0047586D" w:rsidP="0047586D">
      <w:pPr>
        <w:rPr>
          <w:rFonts w:asciiTheme="majorHAnsi" w:hAnsiTheme="majorHAnsi"/>
          <w:sz w:val="19"/>
        </w:rPr>
      </w:pPr>
      <w:r w:rsidRPr="007A4920">
        <w:rPr>
          <w:rFonts w:asciiTheme="majorHAnsi" w:hAnsiTheme="majorHAnsi"/>
          <w:sz w:val="19"/>
        </w:rPr>
        <w:t xml:space="preserve">Description du traitement (y compris une délimitation claire des responsabilités dans le cas où plusieurs sous-traitants ultérieurs sont autorisés) : </w:t>
      </w:r>
    </w:p>
    <w:p w14:paraId="79ED0E35" w14:textId="1BE5D3CC" w:rsidR="0047586D" w:rsidRDefault="0047586D" w:rsidP="0047586D">
      <w:pPr>
        <w:spacing w:before="122"/>
        <w:ind w:right="629"/>
        <w:rPr>
          <w:rFonts w:asciiTheme="majorHAnsi" w:hAnsiTheme="majorHAnsi"/>
          <w:sz w:val="19"/>
        </w:rPr>
      </w:pPr>
    </w:p>
    <w:p w14:paraId="0F3C9B8F" w14:textId="11202920" w:rsidR="00492BB6" w:rsidRPr="00A834DB" w:rsidRDefault="00FA7BC3" w:rsidP="00492BB6">
      <w:pPr>
        <w:pStyle w:val="Paragraphedeliste"/>
        <w:numPr>
          <w:ilvl w:val="0"/>
          <w:numId w:val="33"/>
        </w:numPr>
        <w:spacing w:before="122"/>
        <w:ind w:left="426" w:right="629"/>
        <w:rPr>
          <w:rFonts w:asciiTheme="majorHAnsi" w:hAnsiTheme="majorHAnsi"/>
          <w:sz w:val="19"/>
        </w:rPr>
      </w:pPr>
      <w:r>
        <w:rPr>
          <w:rFonts w:asciiTheme="majorHAnsi" w:hAnsiTheme="majorHAnsi"/>
          <w:sz w:val="19"/>
        </w:rPr>
        <w:t>…………………………………………..</w:t>
      </w:r>
    </w:p>
    <w:p w14:paraId="104A6D31" w14:textId="582E7311" w:rsidR="00492BB6" w:rsidRDefault="00492BB6" w:rsidP="0047586D">
      <w:pPr>
        <w:ind w:left="66"/>
        <w:rPr>
          <w:rFonts w:asciiTheme="majorHAnsi" w:hAnsiTheme="majorHAnsi"/>
          <w:sz w:val="19"/>
        </w:rPr>
      </w:pPr>
    </w:p>
    <w:p w14:paraId="539CDB30" w14:textId="77777777" w:rsidR="0047586D" w:rsidRPr="007A4920" w:rsidRDefault="0047586D" w:rsidP="0047586D">
      <w:pPr>
        <w:spacing w:before="122"/>
        <w:ind w:right="629"/>
        <w:rPr>
          <w:rFonts w:asciiTheme="majorHAnsi" w:hAnsiTheme="majorHAnsi"/>
          <w:sz w:val="19"/>
          <w:highlight w:val="red"/>
        </w:rPr>
      </w:pPr>
    </w:p>
    <w:p w14:paraId="631331D4" w14:textId="77777777" w:rsidR="0047586D" w:rsidRPr="007A4920" w:rsidRDefault="0047586D" w:rsidP="0047586D">
      <w:pPr>
        <w:spacing w:before="122"/>
        <w:ind w:right="629"/>
        <w:rPr>
          <w:rFonts w:asciiTheme="majorHAnsi" w:hAnsiTheme="majorHAnsi"/>
          <w:sz w:val="19"/>
        </w:rPr>
      </w:pPr>
    </w:p>
    <w:p w14:paraId="1A32DAC0" w14:textId="2BFEC2D4" w:rsidR="0047586D" w:rsidRPr="007A4920" w:rsidRDefault="0047586D" w:rsidP="00C93D1A">
      <w:pPr>
        <w:rPr>
          <w:rFonts w:asciiTheme="majorHAnsi" w:hAnsiTheme="majorHAnsi"/>
          <w:sz w:val="19"/>
        </w:rPr>
      </w:pPr>
    </w:p>
    <w:p w14:paraId="67851901" w14:textId="77777777" w:rsidR="0047586D" w:rsidRPr="007A4920" w:rsidRDefault="0047586D" w:rsidP="00C93D1A">
      <w:pPr>
        <w:rPr>
          <w:rFonts w:asciiTheme="majorHAnsi" w:hAnsiTheme="majorHAnsi"/>
          <w:sz w:val="19"/>
        </w:rPr>
      </w:pPr>
    </w:p>
    <w:p w14:paraId="359400A7" w14:textId="77777777" w:rsidR="00C93D1A" w:rsidRPr="007A4920" w:rsidRDefault="00C93D1A" w:rsidP="00A82CE1">
      <w:pPr>
        <w:rPr>
          <w:rFonts w:asciiTheme="majorHAnsi" w:hAnsiTheme="majorHAnsi"/>
          <w:sz w:val="19"/>
        </w:rPr>
      </w:pPr>
    </w:p>
    <w:p w14:paraId="56FE2B80" w14:textId="6FD7AFBA" w:rsidR="00C85417" w:rsidRPr="007A4920" w:rsidRDefault="00C85417" w:rsidP="00A82CE1">
      <w:pPr>
        <w:rPr>
          <w:rFonts w:asciiTheme="majorHAnsi" w:hAnsiTheme="majorHAnsi"/>
          <w:sz w:val="19"/>
        </w:rPr>
      </w:pPr>
    </w:p>
    <w:p w14:paraId="407D77CB" w14:textId="28697F17" w:rsidR="00C85417" w:rsidRPr="007A4920" w:rsidRDefault="00C85417" w:rsidP="00A82CE1">
      <w:pPr>
        <w:rPr>
          <w:rFonts w:asciiTheme="majorHAnsi" w:hAnsiTheme="majorHAnsi"/>
          <w:sz w:val="19"/>
        </w:rPr>
      </w:pPr>
    </w:p>
    <w:p w14:paraId="723D4EBF" w14:textId="3795D36C" w:rsidR="00C85417" w:rsidRPr="007A4920" w:rsidRDefault="00C85417" w:rsidP="00C85417">
      <w:pPr>
        <w:rPr>
          <w:rFonts w:asciiTheme="majorHAnsi" w:hAnsiTheme="majorHAnsi"/>
          <w:sz w:val="19"/>
        </w:rPr>
      </w:pPr>
    </w:p>
    <w:sectPr w:rsidR="00C85417" w:rsidRPr="007A4920" w:rsidSect="00A82CE1">
      <w:headerReference w:type="even" r:id="rId11"/>
      <w:headerReference w:type="default" r:id="rId12"/>
      <w:footerReference w:type="default" r:id="rId13"/>
      <w:pgSz w:w="11910" w:h="16840"/>
      <w:pgMar w:top="1660" w:right="1240" w:bottom="280" w:left="1260" w:header="98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14AF4" w14:textId="77777777" w:rsidR="00E362C5" w:rsidRDefault="00E362C5">
      <w:r>
        <w:separator/>
      </w:r>
    </w:p>
  </w:endnote>
  <w:endnote w:type="continuationSeparator" w:id="0">
    <w:p w14:paraId="58026111" w14:textId="77777777" w:rsidR="00E362C5" w:rsidRDefault="00E36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413167"/>
      <w:docPartObj>
        <w:docPartGallery w:val="Page Numbers (Bottom of Page)"/>
        <w:docPartUnique/>
      </w:docPartObj>
    </w:sdtPr>
    <w:sdtEndPr/>
    <w:sdtContent>
      <w:p w14:paraId="61F5C158" w14:textId="6DFD91F0" w:rsidR="00A82CE1" w:rsidRDefault="00A82CE1">
        <w:pPr>
          <w:pStyle w:val="Pieddepage"/>
          <w:jc w:val="center"/>
        </w:pPr>
        <w:r>
          <w:fldChar w:fldCharType="begin"/>
        </w:r>
        <w:r>
          <w:instrText>PAGE   \* MERGEFORMAT</w:instrText>
        </w:r>
        <w:r>
          <w:fldChar w:fldCharType="separate"/>
        </w:r>
        <w:r w:rsidR="00773737">
          <w:rPr>
            <w:noProof/>
          </w:rPr>
          <w:t>4</w:t>
        </w:r>
        <w:r>
          <w:fldChar w:fldCharType="end"/>
        </w:r>
      </w:p>
    </w:sdtContent>
  </w:sdt>
  <w:p w14:paraId="0B515D1F" w14:textId="77777777" w:rsidR="00A82CE1" w:rsidRDefault="00A82C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E794D" w14:textId="77777777" w:rsidR="00E362C5" w:rsidRDefault="00E362C5">
      <w:r>
        <w:separator/>
      </w:r>
    </w:p>
  </w:footnote>
  <w:footnote w:type="continuationSeparator" w:id="0">
    <w:p w14:paraId="28EC867F" w14:textId="77777777" w:rsidR="00E362C5" w:rsidRDefault="00E36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1637" w14:textId="77777777" w:rsidR="005844C4" w:rsidRDefault="005844C4">
    <w:pPr>
      <w:pStyle w:val="Corpsdetexte"/>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F0BD6" w14:textId="1D0EE3CA" w:rsidR="005844C4" w:rsidRDefault="005844C4" w:rsidP="008251D3">
    <w:pPr>
      <w:pStyle w:val="Corpsdetexte"/>
      <w:spacing w:line="14" w:lineRule="auto"/>
      <w:rPr>
        <w:sz w:val="20"/>
      </w:rPr>
    </w:pPr>
  </w:p>
  <w:p w14:paraId="543616CA" w14:textId="77777777" w:rsidR="005844C4" w:rsidRPr="008251D3" w:rsidRDefault="005844C4" w:rsidP="008251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D08887"/>
    <w:multiLevelType w:val="hybridMultilevel"/>
    <w:tmpl w:val="B15A1AB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39C75B"/>
    <w:multiLevelType w:val="hybridMultilevel"/>
    <w:tmpl w:val="7FC3D0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BB6917C"/>
    <w:multiLevelType w:val="hybridMultilevel"/>
    <w:tmpl w:val="096294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6779181"/>
    <w:multiLevelType w:val="hybridMultilevel"/>
    <w:tmpl w:val="731FA4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99B600A"/>
    <w:multiLevelType w:val="hybridMultilevel"/>
    <w:tmpl w:val="5D113F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0305D5C"/>
    <w:multiLevelType w:val="hybridMultilevel"/>
    <w:tmpl w:val="41CE6A4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02D749E"/>
    <w:multiLevelType w:val="hybridMultilevel"/>
    <w:tmpl w:val="E491B90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0C2D1F6"/>
    <w:multiLevelType w:val="hybridMultilevel"/>
    <w:tmpl w:val="E854B2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3454445"/>
    <w:multiLevelType w:val="hybridMultilevel"/>
    <w:tmpl w:val="EAD6E4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3BF53BF"/>
    <w:multiLevelType w:val="hybridMultilevel"/>
    <w:tmpl w:val="3FC610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8902743"/>
    <w:multiLevelType w:val="hybridMultilevel"/>
    <w:tmpl w:val="3F2012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949FA8C"/>
    <w:multiLevelType w:val="hybridMultilevel"/>
    <w:tmpl w:val="40E324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D88B208"/>
    <w:multiLevelType w:val="hybridMultilevel"/>
    <w:tmpl w:val="7412A4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E59D98B"/>
    <w:multiLevelType w:val="hybridMultilevel"/>
    <w:tmpl w:val="041AF0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28651F4"/>
    <w:multiLevelType w:val="multilevel"/>
    <w:tmpl w:val="8D78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910073"/>
    <w:multiLevelType w:val="multilevel"/>
    <w:tmpl w:val="DFC2C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514F00"/>
    <w:multiLevelType w:val="multilevel"/>
    <w:tmpl w:val="6F4EA2C8"/>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4886B1D"/>
    <w:multiLevelType w:val="multilevel"/>
    <w:tmpl w:val="05308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767CCE"/>
    <w:multiLevelType w:val="multilevel"/>
    <w:tmpl w:val="7DF4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3C6482"/>
    <w:multiLevelType w:val="hybridMultilevel"/>
    <w:tmpl w:val="EA5296C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B584556"/>
    <w:multiLevelType w:val="hybridMultilevel"/>
    <w:tmpl w:val="1728DA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E2479"/>
    <w:multiLevelType w:val="hybridMultilevel"/>
    <w:tmpl w:val="D5D2C04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0C616F7"/>
    <w:multiLevelType w:val="multilevel"/>
    <w:tmpl w:val="6154409C"/>
    <w:lvl w:ilvl="0">
      <w:start w:val="4"/>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22014B5B"/>
    <w:multiLevelType w:val="multilevel"/>
    <w:tmpl w:val="43EE760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224748B2"/>
    <w:multiLevelType w:val="multilevel"/>
    <w:tmpl w:val="5EA422A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4C1FBDE"/>
    <w:multiLevelType w:val="hybridMultilevel"/>
    <w:tmpl w:val="A88D134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4CB4823"/>
    <w:multiLevelType w:val="hybridMultilevel"/>
    <w:tmpl w:val="92F07172"/>
    <w:lvl w:ilvl="0" w:tplc="881ABAB0">
      <w:start w:val="10"/>
      <w:numFmt w:val="bullet"/>
      <w:lvlText w:val="-"/>
      <w:lvlJc w:val="left"/>
      <w:pPr>
        <w:ind w:left="720" w:hanging="360"/>
      </w:pPr>
      <w:rPr>
        <w:rFonts w:ascii="Cambria" w:eastAsia="Cambria" w:hAnsi="Cambria" w:cs="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7341156"/>
    <w:multiLevelType w:val="hybridMultilevel"/>
    <w:tmpl w:val="60FDD5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A119188"/>
    <w:multiLevelType w:val="hybridMultilevel"/>
    <w:tmpl w:val="51C665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B3B3CF7"/>
    <w:multiLevelType w:val="multilevel"/>
    <w:tmpl w:val="3A2CF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35194A"/>
    <w:multiLevelType w:val="multilevel"/>
    <w:tmpl w:val="D44ABC74"/>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31" w15:restartNumberingAfterBreak="0">
    <w:nsid w:val="2CD23DD0"/>
    <w:multiLevelType w:val="hybridMultilevel"/>
    <w:tmpl w:val="09A0C1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DD1574B"/>
    <w:multiLevelType w:val="multilevel"/>
    <w:tmpl w:val="47D05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014299"/>
    <w:multiLevelType w:val="hybridMultilevel"/>
    <w:tmpl w:val="292C881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30E45C74"/>
    <w:multiLevelType w:val="hybridMultilevel"/>
    <w:tmpl w:val="A0765F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4190C42"/>
    <w:multiLevelType w:val="hybridMultilevel"/>
    <w:tmpl w:val="A8665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34B25E1F"/>
    <w:multiLevelType w:val="multilevel"/>
    <w:tmpl w:val="4200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BE01E8"/>
    <w:multiLevelType w:val="hybridMultilevel"/>
    <w:tmpl w:val="3F307E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829CCCF"/>
    <w:multiLevelType w:val="hybridMultilevel"/>
    <w:tmpl w:val="133BDA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3AAB6143"/>
    <w:multiLevelType w:val="multilevel"/>
    <w:tmpl w:val="175A446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3DC20ED9"/>
    <w:multiLevelType w:val="hybridMultilevel"/>
    <w:tmpl w:val="9CEA3272"/>
    <w:lvl w:ilvl="0" w:tplc="E850C7E2">
      <w:start w:val="2"/>
      <w:numFmt w:val="bullet"/>
      <w:lvlText w:val="-"/>
      <w:lvlJc w:val="left"/>
      <w:pPr>
        <w:ind w:left="720" w:hanging="360"/>
      </w:pPr>
      <w:rPr>
        <w:rFonts w:ascii="Cambria" w:eastAsiaTheme="minorHAnsi" w:hAnsi="Cambria" w:cs="EUAlbertina"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E02BD7B"/>
    <w:multiLevelType w:val="hybridMultilevel"/>
    <w:tmpl w:val="A1000C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400C488A"/>
    <w:multiLevelType w:val="multilevel"/>
    <w:tmpl w:val="1404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26DE3DB"/>
    <w:multiLevelType w:val="hybridMultilevel"/>
    <w:tmpl w:val="A35545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449F5A33"/>
    <w:multiLevelType w:val="multilevel"/>
    <w:tmpl w:val="3A8A2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7317228"/>
    <w:multiLevelType w:val="hybridMultilevel"/>
    <w:tmpl w:val="3F307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AE909A4"/>
    <w:multiLevelType w:val="multilevel"/>
    <w:tmpl w:val="FBFEC1DC"/>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7" w15:restartNumberingAfterBreak="0">
    <w:nsid w:val="4B425F38"/>
    <w:multiLevelType w:val="hybridMultilevel"/>
    <w:tmpl w:val="4D9E3EFE"/>
    <w:lvl w:ilvl="0" w:tplc="69F681BA">
      <w:numFmt w:val="bullet"/>
      <w:lvlText w:val="-"/>
      <w:lvlJc w:val="left"/>
      <w:pPr>
        <w:ind w:left="720" w:hanging="360"/>
      </w:pPr>
      <w:rPr>
        <w:rFonts w:ascii="Calibri" w:eastAsia="SimSun" w:hAnsi="Calibri" w:cs="Calibri" w:hint="default"/>
        <w:b/>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B7E57A8"/>
    <w:multiLevelType w:val="hybridMultilevel"/>
    <w:tmpl w:val="199851F2"/>
    <w:lvl w:ilvl="0" w:tplc="2EEA3B9C">
      <w:start w:val="3"/>
      <w:numFmt w:val="bullet"/>
      <w:lvlText w:val="-"/>
      <w:lvlJc w:val="left"/>
      <w:pPr>
        <w:ind w:left="720" w:hanging="360"/>
      </w:pPr>
      <w:rPr>
        <w:rFonts w:ascii="Cambria" w:eastAsia="Cambria" w:hAnsi="Cambria" w:cs="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D0D83A3"/>
    <w:multiLevelType w:val="hybridMultilevel"/>
    <w:tmpl w:val="71821C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4EDE6646"/>
    <w:multiLevelType w:val="multilevel"/>
    <w:tmpl w:val="C60C5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7511112"/>
    <w:multiLevelType w:val="hybridMultilevel"/>
    <w:tmpl w:val="1728DA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8B27534"/>
    <w:multiLevelType w:val="hybridMultilevel"/>
    <w:tmpl w:val="E5E04CD2"/>
    <w:lvl w:ilvl="0" w:tplc="02DC0756">
      <w:start w:val="4"/>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BE35961"/>
    <w:multiLevelType w:val="multilevel"/>
    <w:tmpl w:val="4176E138"/>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4" w15:restartNumberingAfterBreak="0">
    <w:nsid w:val="5D210755"/>
    <w:multiLevelType w:val="multilevel"/>
    <w:tmpl w:val="095672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5D665756"/>
    <w:multiLevelType w:val="multilevel"/>
    <w:tmpl w:val="6B94AA12"/>
    <w:lvl w:ilvl="0">
      <w:start w:val="4"/>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6" w15:restartNumberingAfterBreak="0">
    <w:nsid w:val="635D2747"/>
    <w:multiLevelType w:val="hybridMultilevel"/>
    <w:tmpl w:val="3498FF7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7" w15:restartNumberingAfterBreak="0">
    <w:nsid w:val="63D75048"/>
    <w:multiLevelType w:val="hybridMultilevel"/>
    <w:tmpl w:val="188B7C4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67CE4D6D"/>
    <w:multiLevelType w:val="hybridMultilevel"/>
    <w:tmpl w:val="1EE1CB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6F474098"/>
    <w:multiLevelType w:val="multilevel"/>
    <w:tmpl w:val="A81E32D2"/>
    <w:lvl w:ilvl="0">
      <w:start w:val="4"/>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0" w15:restartNumberingAfterBreak="0">
    <w:nsid w:val="6F8642B7"/>
    <w:multiLevelType w:val="multilevel"/>
    <w:tmpl w:val="320AF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2E16EAC"/>
    <w:multiLevelType w:val="hybridMultilevel"/>
    <w:tmpl w:val="39EA20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5333BE3"/>
    <w:multiLevelType w:val="hybridMultilevel"/>
    <w:tmpl w:val="7EAF03A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75CB3061"/>
    <w:multiLevelType w:val="multilevel"/>
    <w:tmpl w:val="62249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EC28F5"/>
    <w:multiLevelType w:val="hybridMultilevel"/>
    <w:tmpl w:val="1728DA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768F163A"/>
    <w:multiLevelType w:val="multilevel"/>
    <w:tmpl w:val="EDD2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9601A87"/>
    <w:multiLevelType w:val="hybridMultilevel"/>
    <w:tmpl w:val="B8844E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25"/>
  </w:num>
  <w:num w:numId="3">
    <w:abstractNumId w:val="41"/>
  </w:num>
  <w:num w:numId="4">
    <w:abstractNumId w:val="21"/>
  </w:num>
  <w:num w:numId="5">
    <w:abstractNumId w:val="11"/>
  </w:num>
  <w:num w:numId="6">
    <w:abstractNumId w:val="19"/>
  </w:num>
  <w:num w:numId="7">
    <w:abstractNumId w:val="2"/>
  </w:num>
  <w:num w:numId="8">
    <w:abstractNumId w:val="46"/>
  </w:num>
  <w:num w:numId="9">
    <w:abstractNumId w:val="43"/>
  </w:num>
  <w:num w:numId="10">
    <w:abstractNumId w:val="0"/>
  </w:num>
  <w:num w:numId="11">
    <w:abstractNumId w:val="28"/>
  </w:num>
  <w:num w:numId="12">
    <w:abstractNumId w:val="4"/>
  </w:num>
  <w:num w:numId="13">
    <w:abstractNumId w:val="3"/>
  </w:num>
  <w:num w:numId="14">
    <w:abstractNumId w:val="24"/>
  </w:num>
  <w:num w:numId="15">
    <w:abstractNumId w:val="13"/>
  </w:num>
  <w:num w:numId="16">
    <w:abstractNumId w:val="27"/>
  </w:num>
  <w:num w:numId="17">
    <w:abstractNumId w:val="35"/>
  </w:num>
  <w:num w:numId="18">
    <w:abstractNumId w:val="16"/>
  </w:num>
  <w:num w:numId="19">
    <w:abstractNumId w:val="58"/>
  </w:num>
  <w:num w:numId="20">
    <w:abstractNumId w:val="7"/>
  </w:num>
  <w:num w:numId="21">
    <w:abstractNumId w:val="49"/>
  </w:num>
  <w:num w:numId="22">
    <w:abstractNumId w:val="1"/>
  </w:num>
  <w:num w:numId="23">
    <w:abstractNumId w:val="5"/>
  </w:num>
  <w:num w:numId="24">
    <w:abstractNumId w:val="54"/>
  </w:num>
  <w:num w:numId="25">
    <w:abstractNumId w:val="6"/>
  </w:num>
  <w:num w:numId="26">
    <w:abstractNumId w:val="38"/>
  </w:num>
  <w:num w:numId="27">
    <w:abstractNumId w:val="33"/>
  </w:num>
  <w:num w:numId="28">
    <w:abstractNumId w:val="62"/>
  </w:num>
  <w:num w:numId="29">
    <w:abstractNumId w:val="8"/>
  </w:num>
  <w:num w:numId="30">
    <w:abstractNumId w:val="57"/>
  </w:num>
  <w:num w:numId="31">
    <w:abstractNumId w:val="61"/>
  </w:num>
  <w:num w:numId="32">
    <w:abstractNumId w:val="9"/>
  </w:num>
  <w:num w:numId="33">
    <w:abstractNumId w:val="64"/>
  </w:num>
  <w:num w:numId="34">
    <w:abstractNumId w:val="63"/>
  </w:num>
  <w:num w:numId="35">
    <w:abstractNumId w:val="50"/>
  </w:num>
  <w:num w:numId="36">
    <w:abstractNumId w:val="60"/>
  </w:num>
  <w:num w:numId="37">
    <w:abstractNumId w:val="15"/>
  </w:num>
  <w:num w:numId="38">
    <w:abstractNumId w:val="14"/>
  </w:num>
  <w:num w:numId="39">
    <w:abstractNumId w:val="44"/>
  </w:num>
  <w:num w:numId="40">
    <w:abstractNumId w:val="17"/>
  </w:num>
  <w:num w:numId="41">
    <w:abstractNumId w:val="65"/>
  </w:num>
  <w:num w:numId="42">
    <w:abstractNumId w:val="36"/>
  </w:num>
  <w:num w:numId="43">
    <w:abstractNumId w:val="18"/>
  </w:num>
  <w:num w:numId="44">
    <w:abstractNumId w:val="42"/>
  </w:num>
  <w:num w:numId="45">
    <w:abstractNumId w:val="29"/>
  </w:num>
  <w:num w:numId="46">
    <w:abstractNumId w:val="32"/>
  </w:num>
  <w:num w:numId="47">
    <w:abstractNumId w:val="47"/>
  </w:num>
  <w:num w:numId="48">
    <w:abstractNumId w:val="26"/>
  </w:num>
  <w:num w:numId="49">
    <w:abstractNumId w:val="45"/>
  </w:num>
  <w:num w:numId="50">
    <w:abstractNumId w:val="51"/>
  </w:num>
  <w:num w:numId="51">
    <w:abstractNumId w:val="37"/>
  </w:num>
  <w:num w:numId="52">
    <w:abstractNumId w:val="48"/>
  </w:num>
  <w:num w:numId="53">
    <w:abstractNumId w:val="20"/>
  </w:num>
  <w:num w:numId="54">
    <w:abstractNumId w:val="56"/>
  </w:num>
  <w:num w:numId="55">
    <w:abstractNumId w:val="31"/>
  </w:num>
  <w:num w:numId="56">
    <w:abstractNumId w:val="66"/>
  </w:num>
  <w:num w:numId="57">
    <w:abstractNumId w:val="10"/>
  </w:num>
  <w:num w:numId="58">
    <w:abstractNumId w:val="34"/>
  </w:num>
  <w:num w:numId="59">
    <w:abstractNumId w:val="40"/>
  </w:num>
  <w:num w:numId="60">
    <w:abstractNumId w:val="52"/>
  </w:num>
  <w:num w:numId="61">
    <w:abstractNumId w:val="30"/>
  </w:num>
  <w:num w:numId="62">
    <w:abstractNumId w:val="55"/>
  </w:num>
  <w:num w:numId="63">
    <w:abstractNumId w:val="59"/>
  </w:num>
  <w:num w:numId="64">
    <w:abstractNumId w:val="39"/>
  </w:num>
  <w:num w:numId="65">
    <w:abstractNumId w:val="53"/>
  </w:num>
  <w:num w:numId="66">
    <w:abstractNumId w:val="23"/>
  </w:num>
  <w:num w:numId="67">
    <w:abstractNumId w:val="2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D99"/>
    <w:rsid w:val="0001219B"/>
    <w:rsid w:val="00025531"/>
    <w:rsid w:val="00026D6C"/>
    <w:rsid w:val="00053504"/>
    <w:rsid w:val="00096503"/>
    <w:rsid w:val="000A3329"/>
    <w:rsid w:val="00104A1F"/>
    <w:rsid w:val="00114A94"/>
    <w:rsid w:val="00114DAE"/>
    <w:rsid w:val="00127DFC"/>
    <w:rsid w:val="00127EA1"/>
    <w:rsid w:val="00160181"/>
    <w:rsid w:val="001709EC"/>
    <w:rsid w:val="001C3294"/>
    <w:rsid w:val="001D250E"/>
    <w:rsid w:val="001F11A8"/>
    <w:rsid w:val="001F2C35"/>
    <w:rsid w:val="002001A2"/>
    <w:rsid w:val="0021609D"/>
    <w:rsid w:val="0022066B"/>
    <w:rsid w:val="00223503"/>
    <w:rsid w:val="00223B34"/>
    <w:rsid w:val="00231037"/>
    <w:rsid w:val="00233954"/>
    <w:rsid w:val="00241917"/>
    <w:rsid w:val="00260C42"/>
    <w:rsid w:val="00276E31"/>
    <w:rsid w:val="00294DC3"/>
    <w:rsid w:val="002B024B"/>
    <w:rsid w:val="002C1902"/>
    <w:rsid w:val="002D7364"/>
    <w:rsid w:val="003061FC"/>
    <w:rsid w:val="003130D7"/>
    <w:rsid w:val="00314825"/>
    <w:rsid w:val="0032651D"/>
    <w:rsid w:val="003644C8"/>
    <w:rsid w:val="00376D77"/>
    <w:rsid w:val="00386D6C"/>
    <w:rsid w:val="0039615D"/>
    <w:rsid w:val="003A130F"/>
    <w:rsid w:val="003B0B35"/>
    <w:rsid w:val="003B0EEC"/>
    <w:rsid w:val="003B552C"/>
    <w:rsid w:val="003D118E"/>
    <w:rsid w:val="003E4634"/>
    <w:rsid w:val="003E682A"/>
    <w:rsid w:val="003F0091"/>
    <w:rsid w:val="00432324"/>
    <w:rsid w:val="004715EF"/>
    <w:rsid w:val="0047586D"/>
    <w:rsid w:val="00490266"/>
    <w:rsid w:val="00492BB6"/>
    <w:rsid w:val="004A1169"/>
    <w:rsid w:val="004A4D99"/>
    <w:rsid w:val="004B4E49"/>
    <w:rsid w:val="004C58F0"/>
    <w:rsid w:val="004D2CF6"/>
    <w:rsid w:val="004E6E0E"/>
    <w:rsid w:val="005013B7"/>
    <w:rsid w:val="00515245"/>
    <w:rsid w:val="0052049E"/>
    <w:rsid w:val="00523A6E"/>
    <w:rsid w:val="005474BF"/>
    <w:rsid w:val="00547837"/>
    <w:rsid w:val="0055501F"/>
    <w:rsid w:val="005844C4"/>
    <w:rsid w:val="00586F81"/>
    <w:rsid w:val="005A074D"/>
    <w:rsid w:val="005A507E"/>
    <w:rsid w:val="005B6292"/>
    <w:rsid w:val="005C01F5"/>
    <w:rsid w:val="005E59AE"/>
    <w:rsid w:val="005F2166"/>
    <w:rsid w:val="006143CB"/>
    <w:rsid w:val="00622678"/>
    <w:rsid w:val="0062553D"/>
    <w:rsid w:val="00632485"/>
    <w:rsid w:val="00633933"/>
    <w:rsid w:val="0065190D"/>
    <w:rsid w:val="006551DF"/>
    <w:rsid w:val="00683878"/>
    <w:rsid w:val="00683BED"/>
    <w:rsid w:val="00696682"/>
    <w:rsid w:val="00697C39"/>
    <w:rsid w:val="006C5142"/>
    <w:rsid w:val="006F47B6"/>
    <w:rsid w:val="007065E5"/>
    <w:rsid w:val="0073219C"/>
    <w:rsid w:val="00757E94"/>
    <w:rsid w:val="00761C94"/>
    <w:rsid w:val="00773737"/>
    <w:rsid w:val="00774333"/>
    <w:rsid w:val="007A212F"/>
    <w:rsid w:val="007A4920"/>
    <w:rsid w:val="007C7506"/>
    <w:rsid w:val="007D14C2"/>
    <w:rsid w:val="007D56A1"/>
    <w:rsid w:val="00801F10"/>
    <w:rsid w:val="0082361C"/>
    <w:rsid w:val="008251D3"/>
    <w:rsid w:val="0084206E"/>
    <w:rsid w:val="008574F2"/>
    <w:rsid w:val="00863CA5"/>
    <w:rsid w:val="008818F5"/>
    <w:rsid w:val="00890B9A"/>
    <w:rsid w:val="008A39BF"/>
    <w:rsid w:val="008B2545"/>
    <w:rsid w:val="008B3129"/>
    <w:rsid w:val="008E11E3"/>
    <w:rsid w:val="008F70D7"/>
    <w:rsid w:val="008F79A0"/>
    <w:rsid w:val="00910EA7"/>
    <w:rsid w:val="00914004"/>
    <w:rsid w:val="00926602"/>
    <w:rsid w:val="00926E44"/>
    <w:rsid w:val="00930E8E"/>
    <w:rsid w:val="00967C63"/>
    <w:rsid w:val="009801B6"/>
    <w:rsid w:val="009A54C5"/>
    <w:rsid w:val="009B52A7"/>
    <w:rsid w:val="009D1B51"/>
    <w:rsid w:val="009F29FF"/>
    <w:rsid w:val="00A049C7"/>
    <w:rsid w:val="00A1103D"/>
    <w:rsid w:val="00A626B9"/>
    <w:rsid w:val="00A64A07"/>
    <w:rsid w:val="00A82CE1"/>
    <w:rsid w:val="00A834DB"/>
    <w:rsid w:val="00AA0EA5"/>
    <w:rsid w:val="00AB5547"/>
    <w:rsid w:val="00AD2619"/>
    <w:rsid w:val="00AF637A"/>
    <w:rsid w:val="00B03DE5"/>
    <w:rsid w:val="00B07DC3"/>
    <w:rsid w:val="00B1489B"/>
    <w:rsid w:val="00B41227"/>
    <w:rsid w:val="00B669F9"/>
    <w:rsid w:val="00B7020A"/>
    <w:rsid w:val="00B74BAF"/>
    <w:rsid w:val="00BA16DE"/>
    <w:rsid w:val="00BB2CD4"/>
    <w:rsid w:val="00BB5B91"/>
    <w:rsid w:val="00BC1A97"/>
    <w:rsid w:val="00BC281D"/>
    <w:rsid w:val="00BE1C11"/>
    <w:rsid w:val="00BF0537"/>
    <w:rsid w:val="00C06BFB"/>
    <w:rsid w:val="00C20750"/>
    <w:rsid w:val="00C21689"/>
    <w:rsid w:val="00C30B2E"/>
    <w:rsid w:val="00C34318"/>
    <w:rsid w:val="00C709B0"/>
    <w:rsid w:val="00C85417"/>
    <w:rsid w:val="00C93D1A"/>
    <w:rsid w:val="00CC5968"/>
    <w:rsid w:val="00CE4AAD"/>
    <w:rsid w:val="00D1154F"/>
    <w:rsid w:val="00D23DA9"/>
    <w:rsid w:val="00D3073D"/>
    <w:rsid w:val="00D537E6"/>
    <w:rsid w:val="00D630B5"/>
    <w:rsid w:val="00D71E23"/>
    <w:rsid w:val="00D767A4"/>
    <w:rsid w:val="00D815E1"/>
    <w:rsid w:val="00DA2268"/>
    <w:rsid w:val="00DA4F93"/>
    <w:rsid w:val="00DE4C4F"/>
    <w:rsid w:val="00DE67CB"/>
    <w:rsid w:val="00E000DA"/>
    <w:rsid w:val="00E06B53"/>
    <w:rsid w:val="00E06BEC"/>
    <w:rsid w:val="00E13A3B"/>
    <w:rsid w:val="00E17D11"/>
    <w:rsid w:val="00E26EBA"/>
    <w:rsid w:val="00E362C5"/>
    <w:rsid w:val="00E6786D"/>
    <w:rsid w:val="00E72BDE"/>
    <w:rsid w:val="00E82D03"/>
    <w:rsid w:val="00E90614"/>
    <w:rsid w:val="00E916C8"/>
    <w:rsid w:val="00EB1023"/>
    <w:rsid w:val="00EB1791"/>
    <w:rsid w:val="00EC1E34"/>
    <w:rsid w:val="00EC2960"/>
    <w:rsid w:val="00ED7D78"/>
    <w:rsid w:val="00EE31EB"/>
    <w:rsid w:val="00F260C3"/>
    <w:rsid w:val="00F52A0D"/>
    <w:rsid w:val="00F86E5D"/>
    <w:rsid w:val="00FA7BC3"/>
    <w:rsid w:val="00FC7998"/>
    <w:rsid w:val="00FD7C39"/>
    <w:rsid w:val="00FE0F8A"/>
    <w:rsid w:val="00FF484A"/>
    <w:rsid w:val="00FF55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5C83A7"/>
  <w15:docId w15:val="{74FD888B-F445-4DE7-B677-506BEEBBB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val="fr-FR"/>
    </w:rPr>
  </w:style>
  <w:style w:type="paragraph" w:styleId="Titre1">
    <w:name w:val="heading 1"/>
    <w:basedOn w:val="Normal"/>
    <w:uiPriority w:val="9"/>
    <w:qFormat/>
    <w:pPr>
      <w:ind w:left="604"/>
      <w:outlineLvl w:val="0"/>
    </w:pPr>
    <w:rPr>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Paragraphedeliste">
    <w:name w:val="List Paragraph"/>
    <w:basedOn w:val="Normal"/>
    <w:uiPriority w:val="1"/>
    <w:qFormat/>
    <w:pPr>
      <w:ind w:left="360" w:right="118" w:hanging="260"/>
      <w:jc w:val="both"/>
    </w:pPr>
  </w:style>
  <w:style w:type="paragraph" w:customStyle="1" w:styleId="TableParagraph">
    <w:name w:val="Table Paragraph"/>
    <w:basedOn w:val="Normal"/>
    <w:uiPriority w:val="1"/>
    <w:qFormat/>
  </w:style>
  <w:style w:type="paragraph" w:styleId="Pieddepage">
    <w:name w:val="footer"/>
    <w:basedOn w:val="Normal"/>
    <w:link w:val="PieddepageCar"/>
    <w:uiPriority w:val="99"/>
    <w:unhideWhenUsed/>
    <w:rsid w:val="00233954"/>
    <w:pPr>
      <w:tabs>
        <w:tab w:val="center" w:pos="4536"/>
        <w:tab w:val="right" w:pos="9072"/>
      </w:tabs>
    </w:pPr>
  </w:style>
  <w:style w:type="character" w:customStyle="1" w:styleId="PieddepageCar">
    <w:name w:val="Pied de page Car"/>
    <w:basedOn w:val="Policepardfaut"/>
    <w:link w:val="Pieddepage"/>
    <w:uiPriority w:val="99"/>
    <w:rsid w:val="00233954"/>
    <w:rPr>
      <w:rFonts w:ascii="Cambria" w:eastAsia="Cambria" w:hAnsi="Cambria" w:cs="Cambria"/>
      <w:lang w:val="fr-FR"/>
    </w:rPr>
  </w:style>
  <w:style w:type="paragraph" w:styleId="En-tte">
    <w:name w:val="header"/>
    <w:basedOn w:val="Normal"/>
    <w:link w:val="En-tteCar"/>
    <w:uiPriority w:val="99"/>
    <w:unhideWhenUsed/>
    <w:rsid w:val="00233954"/>
    <w:pPr>
      <w:tabs>
        <w:tab w:val="center" w:pos="4536"/>
        <w:tab w:val="right" w:pos="9072"/>
      </w:tabs>
    </w:pPr>
  </w:style>
  <w:style w:type="character" w:customStyle="1" w:styleId="En-tteCar">
    <w:name w:val="En-tête Car"/>
    <w:basedOn w:val="Policepardfaut"/>
    <w:link w:val="En-tte"/>
    <w:uiPriority w:val="99"/>
    <w:rsid w:val="00233954"/>
    <w:rPr>
      <w:rFonts w:ascii="Cambria" w:eastAsia="Cambria" w:hAnsi="Cambria" w:cs="Cambria"/>
      <w:lang w:val="fr-FR"/>
    </w:rPr>
  </w:style>
  <w:style w:type="character" w:styleId="Marquedecommentaire">
    <w:name w:val="annotation reference"/>
    <w:basedOn w:val="Policepardfaut"/>
    <w:unhideWhenUsed/>
    <w:rsid w:val="00D3073D"/>
    <w:rPr>
      <w:sz w:val="16"/>
      <w:szCs w:val="16"/>
    </w:rPr>
  </w:style>
  <w:style w:type="paragraph" w:styleId="Commentaire">
    <w:name w:val="annotation text"/>
    <w:basedOn w:val="Normal"/>
    <w:link w:val="CommentaireCar"/>
    <w:uiPriority w:val="99"/>
    <w:semiHidden/>
    <w:unhideWhenUsed/>
    <w:rsid w:val="00D3073D"/>
    <w:rPr>
      <w:sz w:val="20"/>
      <w:szCs w:val="20"/>
    </w:rPr>
  </w:style>
  <w:style w:type="character" w:customStyle="1" w:styleId="CommentaireCar">
    <w:name w:val="Commentaire Car"/>
    <w:basedOn w:val="Policepardfaut"/>
    <w:link w:val="Commentaire"/>
    <w:uiPriority w:val="99"/>
    <w:semiHidden/>
    <w:rsid w:val="00D3073D"/>
    <w:rPr>
      <w:rFonts w:ascii="Cambria" w:eastAsia="Cambria" w:hAnsi="Cambria" w:cs="Cambria"/>
      <w:sz w:val="20"/>
      <w:szCs w:val="20"/>
      <w:lang w:val="fr-FR"/>
    </w:rPr>
  </w:style>
  <w:style w:type="paragraph" w:styleId="Objetducommentaire">
    <w:name w:val="annotation subject"/>
    <w:basedOn w:val="Commentaire"/>
    <w:next w:val="Commentaire"/>
    <w:link w:val="ObjetducommentaireCar"/>
    <w:uiPriority w:val="99"/>
    <w:semiHidden/>
    <w:unhideWhenUsed/>
    <w:rsid w:val="00D3073D"/>
    <w:rPr>
      <w:b/>
      <w:bCs/>
    </w:rPr>
  </w:style>
  <w:style w:type="character" w:customStyle="1" w:styleId="ObjetducommentaireCar">
    <w:name w:val="Objet du commentaire Car"/>
    <w:basedOn w:val="CommentaireCar"/>
    <w:link w:val="Objetducommentaire"/>
    <w:uiPriority w:val="99"/>
    <w:semiHidden/>
    <w:rsid w:val="00D3073D"/>
    <w:rPr>
      <w:rFonts w:ascii="Cambria" w:eastAsia="Cambria" w:hAnsi="Cambria" w:cs="Cambria"/>
      <w:b/>
      <w:bCs/>
      <w:sz w:val="20"/>
      <w:szCs w:val="20"/>
      <w:lang w:val="fr-FR"/>
    </w:rPr>
  </w:style>
  <w:style w:type="paragraph" w:customStyle="1" w:styleId="Standard">
    <w:name w:val="Standard"/>
    <w:rsid w:val="00547837"/>
    <w:pPr>
      <w:suppressAutoHyphens/>
      <w:autoSpaceDE/>
      <w:textAlignment w:val="baseline"/>
    </w:pPr>
    <w:rPr>
      <w:rFonts w:ascii="Liberation Serif" w:eastAsia="SimSun" w:hAnsi="Liberation Serif" w:cs="Lucida Sans"/>
      <w:kern w:val="3"/>
      <w:sz w:val="24"/>
      <w:szCs w:val="24"/>
      <w:lang w:val="fr-FR" w:eastAsia="zh-CN" w:bidi="hi-IN"/>
    </w:rPr>
  </w:style>
  <w:style w:type="paragraph" w:styleId="Rvision">
    <w:name w:val="Revision"/>
    <w:hidden/>
    <w:uiPriority w:val="99"/>
    <w:semiHidden/>
    <w:rsid w:val="009B52A7"/>
    <w:pPr>
      <w:widowControl/>
      <w:autoSpaceDE/>
      <w:autoSpaceDN/>
    </w:pPr>
    <w:rPr>
      <w:rFonts w:ascii="Cambria" w:eastAsia="Cambria" w:hAnsi="Cambria" w:cs="Cambria"/>
      <w:lang w:val="fr-FR"/>
    </w:rPr>
  </w:style>
  <w:style w:type="paragraph" w:customStyle="1" w:styleId="Default">
    <w:name w:val="Default"/>
    <w:rsid w:val="008818F5"/>
    <w:pPr>
      <w:widowControl/>
      <w:adjustRightInd w:val="0"/>
    </w:pPr>
    <w:rPr>
      <w:rFonts w:ascii="EUAlbertina" w:hAnsi="EUAlbertina" w:cs="EUAlbertina"/>
      <w:color w:val="000000"/>
      <w:sz w:val="24"/>
      <w:szCs w:val="24"/>
      <w:lang w:val="fr-FR"/>
    </w:rPr>
  </w:style>
  <w:style w:type="paragraph" w:styleId="Textedebulles">
    <w:name w:val="Balloon Text"/>
    <w:basedOn w:val="Normal"/>
    <w:link w:val="TextedebullesCar"/>
    <w:uiPriority w:val="99"/>
    <w:semiHidden/>
    <w:unhideWhenUsed/>
    <w:rsid w:val="00DA4F93"/>
    <w:rPr>
      <w:rFonts w:ascii="Segoe UI" w:hAnsi="Segoe UI" w:cs="Segoe UI"/>
      <w:sz w:val="18"/>
      <w:szCs w:val="18"/>
    </w:rPr>
  </w:style>
  <w:style w:type="character" w:customStyle="1" w:styleId="TextedebullesCar">
    <w:name w:val="Texte de bulles Car"/>
    <w:basedOn w:val="Policepardfaut"/>
    <w:link w:val="Textedebulles"/>
    <w:uiPriority w:val="99"/>
    <w:semiHidden/>
    <w:rsid w:val="00DA4F93"/>
    <w:rPr>
      <w:rFonts w:ascii="Segoe UI" w:eastAsia="Cambria"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577491">
      <w:bodyDiv w:val="1"/>
      <w:marLeft w:val="0"/>
      <w:marRight w:val="0"/>
      <w:marTop w:val="0"/>
      <w:marBottom w:val="0"/>
      <w:divBdr>
        <w:top w:val="none" w:sz="0" w:space="0" w:color="auto"/>
        <w:left w:val="none" w:sz="0" w:space="0" w:color="auto"/>
        <w:bottom w:val="none" w:sz="0" w:space="0" w:color="auto"/>
        <w:right w:val="none" w:sz="0" w:space="0" w:color="auto"/>
      </w:divBdr>
    </w:div>
    <w:div w:id="1633367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1A8BD9A7482C45972DC61B25CE41FF" ma:contentTypeVersion="13" ma:contentTypeDescription="Crée un document." ma:contentTypeScope="" ma:versionID="b0c165f0f1c6588ea6ae8fbb854c45c0">
  <xsd:schema xmlns:xsd="http://www.w3.org/2001/XMLSchema" xmlns:xs="http://www.w3.org/2001/XMLSchema" xmlns:p="http://schemas.microsoft.com/office/2006/metadata/properties" xmlns:ns2="6f37bec6-c931-4640-94f1-b3eb75c56d5a" xmlns:ns3="82736778-df7b-4452-95f0-b73a5fafc479" targetNamespace="http://schemas.microsoft.com/office/2006/metadata/properties" ma:root="true" ma:fieldsID="4d2ca186761e41374786aa9d45856a7a" ns2:_="" ns3:_="">
    <xsd:import namespace="6f37bec6-c931-4640-94f1-b3eb75c56d5a"/>
    <xsd:import namespace="82736778-df7b-4452-95f0-b73a5fafc4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37bec6-c931-4640-94f1-b3eb75c56d5a" elementFormDefault="qualified">
    <xsd:import namespace="http://schemas.microsoft.com/office/2006/documentManagement/types"/>
    <xsd:import namespace="http://schemas.microsoft.com/office/infopath/2007/PartnerControls"/>
    <xsd:element name="SharedWithUsers" ma:index="8" nillable="true" ma:displayName="Partagé avec"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736778-df7b-4452-95f0-b73a5fafc4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AB43A-7832-4A9B-A444-391F8CE07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37bec6-c931-4640-94f1-b3eb75c56d5a"/>
    <ds:schemaRef ds:uri="82736778-df7b-4452-95f0-b73a5fafc4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164D57-0EE8-450A-A978-C9DA49BBBE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BFA8DE-D4DD-4139-A6C8-C7706BADE3F8}">
  <ds:schemaRefs>
    <ds:schemaRef ds:uri="http://schemas.microsoft.com/sharepoint/v3/contenttype/forms"/>
  </ds:schemaRefs>
</ds:datastoreItem>
</file>

<file path=customXml/itemProps4.xml><?xml version="1.0" encoding="utf-8"?>
<ds:datastoreItem xmlns:ds="http://schemas.openxmlformats.org/officeDocument/2006/customXml" ds:itemID="{879E3926-05D0-48D2-A872-AD1124CFB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4151</Words>
  <Characters>22836</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Publications Office</vt:lpstr>
    </vt:vector>
  </TitlesOfParts>
  <Company/>
  <LinksUpToDate>false</LinksUpToDate>
  <CharactersWithSpaces>26934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 Office</dc:title>
  <dc:creator>Publications Office</dc:creator>
  <cp:lastModifiedBy>Victorien CHANTELOUP</cp:lastModifiedBy>
  <cp:revision>10</cp:revision>
  <cp:lastPrinted>2025-04-24T14:45:00Z</cp:lastPrinted>
  <dcterms:created xsi:type="dcterms:W3CDTF">2023-02-02T17:20:00Z</dcterms:created>
  <dcterms:modified xsi:type="dcterms:W3CDTF">2025-06-05T14:40:00Z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2021-06-04T00:00:00Z</vt:filetime>
  </property>
  <property fmtid="{D5CDD505-2E9C-101B-9397-08002B2CF9AE}" pid="3" name="Creator">
    <vt:lpwstr>Arbortext Advanced Print Publisher 11.2.5235/W-x64</vt:lpwstr>
  </property>
  <property fmtid="{D5CDD505-2E9C-101B-9397-08002B2CF9AE}" pid="4" name="LastSaved">
    <vt:filetime>2021-12-03T00:00:00Z</vt:filetime>
  </property>
  <property fmtid="{D5CDD505-2E9C-101B-9397-08002B2CF9AE}" pid="5" name="ContentTypeId">
    <vt:lpwstr>0x010100101A8BD9A7482C45972DC61B25CE41FF</vt:lpwstr>
  </property>
</Properties>
</file>