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67B" w:rsidRPr="00CB111A" w:rsidRDefault="00D4067B" w:rsidP="00E47490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5" w:color="auto" w:fill="FFFFFF"/>
        <w:spacing w:line="360" w:lineRule="auto"/>
        <w:ind w:left="567" w:right="567"/>
        <w:jc w:val="center"/>
        <w:rPr>
          <w:rFonts w:ascii="Arial" w:hAnsi="Arial" w:cs="Arial"/>
          <w:b/>
          <w:sz w:val="28"/>
        </w:rPr>
      </w:pPr>
    </w:p>
    <w:p w:rsidR="00D4067B" w:rsidRPr="00CB111A" w:rsidRDefault="000310FF" w:rsidP="000C6921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5" w:color="auto" w:fill="FFFFFF"/>
        <w:spacing w:line="360" w:lineRule="auto"/>
        <w:ind w:left="567" w:right="567"/>
        <w:jc w:val="center"/>
        <w:outlineLvl w:val="0"/>
        <w:rPr>
          <w:rFonts w:ascii="Arial" w:hAnsi="Arial" w:cs="Arial"/>
          <w:b/>
          <w:smallCaps/>
          <w:sz w:val="32"/>
          <w:szCs w:val="32"/>
        </w:rPr>
      </w:pPr>
      <w:r w:rsidRPr="00CB111A">
        <w:rPr>
          <w:rFonts w:ascii="Arial" w:hAnsi="Arial" w:cs="Arial"/>
          <w:b/>
          <w:smallCaps/>
          <w:sz w:val="32"/>
          <w:szCs w:val="32"/>
        </w:rPr>
        <w:t>Contrat de dépôt</w:t>
      </w:r>
    </w:p>
    <w:p w:rsidR="00D4067B" w:rsidRPr="00CB111A" w:rsidRDefault="00D4067B" w:rsidP="00E47490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5" w:color="auto" w:fill="FFFFFF"/>
        <w:spacing w:line="360" w:lineRule="auto"/>
        <w:ind w:left="567" w:right="567"/>
        <w:jc w:val="center"/>
        <w:rPr>
          <w:rFonts w:ascii="Arial" w:hAnsi="Arial" w:cs="Arial"/>
          <w:b/>
          <w:sz w:val="28"/>
        </w:rPr>
      </w:pPr>
    </w:p>
    <w:p w:rsidR="00D4067B" w:rsidRPr="00CB111A" w:rsidRDefault="00D4067B" w:rsidP="000C6921">
      <w:pPr>
        <w:pStyle w:val="Corpsdetexte"/>
        <w:spacing w:before="60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Entre le C</w:t>
      </w:r>
      <w:r w:rsidR="00BF291D" w:rsidRPr="00CB111A">
        <w:rPr>
          <w:rFonts w:ascii="Arial" w:hAnsi="Arial" w:cs="Arial"/>
          <w:sz w:val="22"/>
          <w:szCs w:val="22"/>
        </w:rPr>
        <w:t>HRU</w:t>
      </w:r>
      <w:r w:rsidRPr="00CB111A">
        <w:rPr>
          <w:rFonts w:ascii="Arial" w:hAnsi="Arial" w:cs="Arial"/>
          <w:sz w:val="22"/>
          <w:szCs w:val="22"/>
        </w:rPr>
        <w:t xml:space="preserve"> de Tours</w:t>
      </w:r>
    </w:p>
    <w:p w:rsidR="00D4067B" w:rsidRPr="00CB111A" w:rsidRDefault="00D4067B" w:rsidP="0075757D">
      <w:pPr>
        <w:pStyle w:val="Corpsdetexte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représenté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par </w:t>
      </w:r>
      <w:r w:rsidR="0075757D" w:rsidRPr="00CB111A">
        <w:rPr>
          <w:rFonts w:ascii="Arial" w:hAnsi="Arial" w:cs="Arial"/>
          <w:sz w:val="22"/>
          <w:szCs w:val="22"/>
        </w:rPr>
        <w:t>Madame</w:t>
      </w:r>
      <w:r w:rsidR="002D7223" w:rsidRPr="00CB111A">
        <w:rPr>
          <w:rFonts w:ascii="Arial" w:hAnsi="Arial" w:cs="Arial"/>
          <w:sz w:val="22"/>
          <w:szCs w:val="22"/>
        </w:rPr>
        <w:t xml:space="preserve"> </w:t>
      </w:r>
      <w:r w:rsidR="00CB111A" w:rsidRPr="00CB111A">
        <w:rPr>
          <w:rFonts w:ascii="Arial" w:hAnsi="Arial" w:cs="Arial"/>
          <w:smallCaps/>
          <w:sz w:val="22"/>
          <w:szCs w:val="22"/>
        </w:rPr>
        <w:t>Floriane RIVIERE</w:t>
      </w:r>
      <w:r w:rsidR="0075757D" w:rsidRPr="00CB111A">
        <w:rPr>
          <w:rFonts w:ascii="Arial" w:hAnsi="Arial" w:cs="Arial"/>
          <w:sz w:val="22"/>
          <w:szCs w:val="22"/>
        </w:rPr>
        <w:t>, Directrice</w:t>
      </w:r>
      <w:r w:rsidRPr="00CB111A">
        <w:rPr>
          <w:rFonts w:ascii="Arial" w:hAnsi="Arial" w:cs="Arial"/>
          <w:sz w:val="22"/>
          <w:szCs w:val="22"/>
        </w:rPr>
        <w:t xml:space="preserve"> Général</w:t>
      </w:r>
      <w:r w:rsidR="0075757D" w:rsidRPr="00CB111A">
        <w:rPr>
          <w:rFonts w:ascii="Arial" w:hAnsi="Arial" w:cs="Arial"/>
          <w:sz w:val="22"/>
          <w:szCs w:val="22"/>
        </w:rPr>
        <w:t>e</w:t>
      </w:r>
    </w:p>
    <w:p w:rsidR="00D4067B" w:rsidRPr="00CB111A" w:rsidRDefault="00D4067B" w:rsidP="00E47490">
      <w:pPr>
        <w:pStyle w:val="Corpsdetexte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et</w:t>
      </w:r>
      <w:proofErr w:type="gramEnd"/>
    </w:p>
    <w:p w:rsidR="00D4067B" w:rsidRPr="00CB111A" w:rsidRDefault="001F0698" w:rsidP="00CB111A">
      <w:pPr>
        <w:pStyle w:val="Corpsdetexte"/>
        <w:tabs>
          <w:tab w:val="left" w:leader="dot" w:pos="623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la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société </w:t>
      </w:r>
      <w:r w:rsidR="00CB111A">
        <w:rPr>
          <w:rFonts w:ascii="Arial" w:hAnsi="Arial" w:cs="Arial"/>
          <w:sz w:val="22"/>
          <w:szCs w:val="22"/>
        </w:rPr>
        <w:tab/>
      </w:r>
    </w:p>
    <w:p w:rsidR="00D4067B" w:rsidRPr="00CB111A" w:rsidRDefault="00D4067B" w:rsidP="00CB111A">
      <w:pPr>
        <w:pStyle w:val="Corpsdetexte"/>
        <w:tabs>
          <w:tab w:val="left" w:leader="dot" w:pos="623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représentée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par </w:t>
      </w:r>
      <w:r w:rsidR="00CB111A">
        <w:rPr>
          <w:rFonts w:ascii="Arial" w:hAnsi="Arial" w:cs="Arial"/>
          <w:sz w:val="22"/>
          <w:szCs w:val="22"/>
        </w:rPr>
        <w:tab/>
      </w:r>
    </w:p>
    <w:p w:rsidR="00E47490" w:rsidRPr="00CB111A" w:rsidRDefault="00E47490" w:rsidP="00CB111A">
      <w:pPr>
        <w:pStyle w:val="Corpsdetexte"/>
        <w:tabs>
          <w:tab w:val="left" w:leader="dot" w:pos="623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fonction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 : </w:t>
      </w:r>
      <w:r w:rsidR="00CB111A">
        <w:rPr>
          <w:rFonts w:ascii="Arial" w:hAnsi="Arial" w:cs="Arial"/>
          <w:sz w:val="22"/>
          <w:szCs w:val="22"/>
        </w:rPr>
        <w:tab/>
      </w:r>
    </w:p>
    <w:p w:rsidR="00D4067B" w:rsidRPr="00CB111A" w:rsidRDefault="000310FF" w:rsidP="005F424E">
      <w:pPr>
        <w:pStyle w:val="Corpsdetexte"/>
        <w:spacing w:before="60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I</w:t>
      </w:r>
      <w:r w:rsidR="00D4067B" w:rsidRPr="00CB111A">
        <w:rPr>
          <w:rFonts w:ascii="Arial" w:hAnsi="Arial" w:cs="Arial"/>
          <w:sz w:val="22"/>
          <w:szCs w:val="22"/>
        </w:rPr>
        <w:t>l est convenu ce qui suit :</w:t>
      </w:r>
    </w:p>
    <w:p w:rsidR="00D4067B" w:rsidRPr="00CB111A" w:rsidRDefault="00D4067B" w:rsidP="005F424E">
      <w:pPr>
        <w:pStyle w:val="Corpsdetexte"/>
        <w:spacing w:before="36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</w:rPr>
        <w:t>Article 1</w:t>
      </w:r>
      <w:r w:rsidRPr="00CB111A">
        <w:rPr>
          <w:rFonts w:ascii="Arial" w:hAnsi="Arial" w:cs="Arial"/>
        </w:rPr>
        <w:t xml:space="preserve"> : </w:t>
      </w:r>
      <w:r w:rsidRPr="00CB111A">
        <w:rPr>
          <w:rFonts w:ascii="Arial" w:hAnsi="Arial" w:cs="Arial"/>
          <w:sz w:val="22"/>
          <w:szCs w:val="22"/>
        </w:rPr>
        <w:t>A compter du</w:t>
      </w:r>
      <w:r w:rsidR="00FA6244" w:rsidRPr="00CB111A">
        <w:rPr>
          <w:rFonts w:ascii="Arial" w:hAnsi="Arial" w:cs="Arial"/>
          <w:sz w:val="22"/>
          <w:szCs w:val="22"/>
        </w:rPr>
        <w:t xml:space="preserve"> </w:t>
      </w:r>
      <w:r w:rsidR="00E47490" w:rsidRPr="00CB111A">
        <w:rPr>
          <w:rFonts w:ascii="Arial" w:hAnsi="Arial" w:cs="Arial"/>
          <w:sz w:val="22"/>
          <w:szCs w:val="22"/>
        </w:rPr>
        <w:t>…</w:t>
      </w:r>
      <w:proofErr w:type="gramStart"/>
      <w:r w:rsidR="00CB111A">
        <w:rPr>
          <w:rFonts w:ascii="Arial" w:hAnsi="Arial" w:cs="Arial"/>
          <w:sz w:val="22"/>
          <w:szCs w:val="22"/>
        </w:rPr>
        <w:t>…….</w:t>
      </w:r>
      <w:proofErr w:type="gramEnd"/>
      <w:r w:rsidR="00CB111A">
        <w:rPr>
          <w:rFonts w:ascii="Arial" w:hAnsi="Arial" w:cs="Arial"/>
          <w:sz w:val="22"/>
          <w:szCs w:val="22"/>
        </w:rPr>
        <w:t>.</w:t>
      </w:r>
      <w:r w:rsidR="00E47490" w:rsidRPr="00CB111A">
        <w:rPr>
          <w:rFonts w:ascii="Arial" w:hAnsi="Arial" w:cs="Arial"/>
          <w:sz w:val="22"/>
          <w:szCs w:val="22"/>
        </w:rPr>
        <w:t>………..</w:t>
      </w:r>
      <w:r w:rsidR="002D7223" w:rsidRPr="00CB111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2D7223" w:rsidRPr="00CB111A">
        <w:rPr>
          <w:rFonts w:ascii="Arial" w:hAnsi="Arial" w:cs="Arial"/>
          <w:sz w:val="22"/>
          <w:szCs w:val="22"/>
        </w:rPr>
        <w:t>jusqu’au</w:t>
      </w:r>
      <w:proofErr w:type="gramEnd"/>
      <w:r w:rsidR="002D7223" w:rsidRPr="00CB111A">
        <w:rPr>
          <w:rFonts w:ascii="Arial" w:hAnsi="Arial" w:cs="Arial"/>
          <w:sz w:val="22"/>
          <w:szCs w:val="22"/>
        </w:rPr>
        <w:t xml:space="preserve"> </w:t>
      </w:r>
      <w:r w:rsidR="00E47490" w:rsidRPr="00CB111A">
        <w:rPr>
          <w:rFonts w:ascii="Arial" w:hAnsi="Arial" w:cs="Arial"/>
          <w:sz w:val="22"/>
          <w:szCs w:val="22"/>
        </w:rPr>
        <w:t>……</w:t>
      </w:r>
      <w:r w:rsidR="00CB111A">
        <w:rPr>
          <w:rFonts w:ascii="Arial" w:hAnsi="Arial" w:cs="Arial"/>
          <w:sz w:val="22"/>
          <w:szCs w:val="22"/>
        </w:rPr>
        <w:t>……</w:t>
      </w:r>
      <w:r w:rsidR="00E47490" w:rsidRPr="00CB111A">
        <w:rPr>
          <w:rFonts w:ascii="Arial" w:hAnsi="Arial" w:cs="Arial"/>
          <w:sz w:val="22"/>
          <w:szCs w:val="22"/>
        </w:rPr>
        <w:t>………</w:t>
      </w:r>
      <w:r w:rsidR="000310FF" w:rsidRPr="00CB111A">
        <w:rPr>
          <w:rFonts w:ascii="Arial" w:hAnsi="Arial" w:cs="Arial"/>
          <w:sz w:val="22"/>
          <w:szCs w:val="22"/>
        </w:rPr>
        <w:t xml:space="preserve"> (Marché n°</w:t>
      </w:r>
      <w:r w:rsidR="00CB111A">
        <w:rPr>
          <w:rFonts w:ascii="Arial" w:hAnsi="Arial" w:cs="Arial"/>
          <w:sz w:val="22"/>
          <w:szCs w:val="22"/>
        </w:rPr>
        <w:t>37.261.21.25…………..</w:t>
      </w:r>
      <w:r w:rsidR="000310FF" w:rsidRPr="00CB111A">
        <w:rPr>
          <w:rFonts w:ascii="Arial" w:hAnsi="Arial" w:cs="Arial"/>
          <w:sz w:val="22"/>
          <w:szCs w:val="22"/>
        </w:rPr>
        <w:t>)</w:t>
      </w:r>
    </w:p>
    <w:p w:rsidR="00D4067B" w:rsidRPr="00CB111A" w:rsidRDefault="000310FF" w:rsidP="00422C16">
      <w:pPr>
        <w:pStyle w:val="Corpsdetexte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L</w:t>
      </w:r>
      <w:r w:rsidR="00E47490" w:rsidRPr="00CB111A">
        <w:rPr>
          <w:rFonts w:ascii="Arial" w:hAnsi="Arial" w:cs="Arial"/>
          <w:sz w:val="22"/>
          <w:szCs w:val="22"/>
        </w:rPr>
        <w:t>a société </w:t>
      </w:r>
      <w:r w:rsidR="00CB111A">
        <w:rPr>
          <w:rFonts w:ascii="Arial" w:hAnsi="Arial" w:cs="Arial"/>
          <w:sz w:val="22"/>
          <w:szCs w:val="22"/>
        </w:rPr>
        <w:tab/>
      </w:r>
    </w:p>
    <w:p w:rsidR="00D4067B" w:rsidRPr="00CB111A" w:rsidRDefault="00D4067B" w:rsidP="00E47490">
      <w:pPr>
        <w:pStyle w:val="Corpsdetexte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met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en dépôt </w:t>
      </w:r>
      <w:r w:rsidR="00E47490" w:rsidRPr="00CB111A">
        <w:rPr>
          <w:rFonts w:ascii="Arial" w:hAnsi="Arial" w:cs="Arial"/>
          <w:sz w:val="22"/>
          <w:szCs w:val="22"/>
        </w:rPr>
        <w:t>l</w:t>
      </w:r>
      <w:r w:rsidRPr="00CB111A">
        <w:rPr>
          <w:rFonts w:ascii="Arial" w:hAnsi="Arial" w:cs="Arial"/>
          <w:sz w:val="22"/>
          <w:szCs w:val="22"/>
        </w:rPr>
        <w:t>es dispositifs médicaux dont la liste figure en annexe</w:t>
      </w:r>
      <w:r w:rsidR="00E47490" w:rsidRPr="00CB111A">
        <w:rPr>
          <w:rFonts w:ascii="Arial" w:hAnsi="Arial" w:cs="Arial"/>
          <w:sz w:val="22"/>
          <w:szCs w:val="22"/>
        </w:rPr>
        <w:t xml:space="preserve"> (référence, quantité)</w:t>
      </w:r>
      <w:r w:rsidRPr="00CB111A">
        <w:rPr>
          <w:rFonts w:ascii="Arial" w:hAnsi="Arial" w:cs="Arial"/>
          <w:sz w:val="22"/>
          <w:szCs w:val="22"/>
        </w:rPr>
        <w:t>,</w:t>
      </w:r>
    </w:p>
    <w:p w:rsidR="00D4067B" w:rsidRPr="00CB111A" w:rsidRDefault="00D4067B" w:rsidP="00E47490">
      <w:pPr>
        <w:pStyle w:val="Corpsdetexte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dans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le service :</w:t>
      </w:r>
      <w:r w:rsidR="00021E57" w:rsidRPr="00CB111A">
        <w:rPr>
          <w:rFonts w:ascii="Arial" w:hAnsi="Arial" w:cs="Arial"/>
          <w:sz w:val="22"/>
          <w:szCs w:val="22"/>
        </w:rPr>
        <w:t xml:space="preserve"> </w:t>
      </w:r>
      <w:r w:rsidR="00E47490" w:rsidRPr="00CB111A">
        <w:rPr>
          <w:rFonts w:ascii="Arial" w:hAnsi="Arial" w:cs="Arial"/>
          <w:sz w:val="22"/>
          <w:szCs w:val="22"/>
        </w:rPr>
        <w:t>……………………... du site de ……</w:t>
      </w:r>
      <w:r w:rsidR="00CB111A">
        <w:rPr>
          <w:rFonts w:ascii="Arial" w:hAnsi="Arial" w:cs="Arial"/>
          <w:sz w:val="22"/>
          <w:szCs w:val="22"/>
        </w:rPr>
        <w:t>………………….</w:t>
      </w:r>
      <w:r w:rsidR="00E47490" w:rsidRPr="00CB111A">
        <w:rPr>
          <w:rFonts w:ascii="Arial" w:hAnsi="Arial" w:cs="Arial"/>
          <w:sz w:val="22"/>
          <w:szCs w:val="22"/>
        </w:rPr>
        <w:t>……….</w:t>
      </w:r>
    </w:p>
    <w:p w:rsidR="00D4067B" w:rsidRPr="00CB111A" w:rsidRDefault="00D4067B" w:rsidP="0030757E">
      <w:pPr>
        <w:pStyle w:val="Corpsdetexte"/>
        <w:tabs>
          <w:tab w:val="left" w:pos="1134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Le dépôt est physiquement et officiellement opéré par :</w:t>
      </w:r>
    </w:p>
    <w:p w:rsidR="00D4067B" w:rsidRPr="00CB111A" w:rsidRDefault="00D4067B" w:rsidP="00CB111A">
      <w:pPr>
        <w:pStyle w:val="Corpsdetexte"/>
        <w:numPr>
          <w:ilvl w:val="0"/>
          <w:numId w:val="2"/>
        </w:numPr>
        <w:tabs>
          <w:tab w:val="left" w:leader="dot" w:pos="6237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la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société :</w:t>
      </w:r>
      <w:r w:rsidR="00021E57" w:rsidRPr="00CB111A">
        <w:rPr>
          <w:rFonts w:ascii="Arial" w:hAnsi="Arial" w:cs="Arial"/>
          <w:sz w:val="22"/>
          <w:szCs w:val="22"/>
        </w:rPr>
        <w:t xml:space="preserve"> </w:t>
      </w:r>
      <w:r w:rsidR="00CB111A">
        <w:rPr>
          <w:rFonts w:ascii="Arial" w:hAnsi="Arial" w:cs="Arial"/>
          <w:sz w:val="22"/>
          <w:szCs w:val="22"/>
        </w:rPr>
        <w:tab/>
      </w:r>
    </w:p>
    <w:p w:rsidR="00850CFD" w:rsidRPr="00CB111A" w:rsidRDefault="0030757E" w:rsidP="00326648">
      <w:pPr>
        <w:pStyle w:val="Corpsdetex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le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p</w:t>
      </w:r>
      <w:r w:rsidR="00D4067B" w:rsidRPr="00CB111A">
        <w:rPr>
          <w:rFonts w:ascii="Arial" w:hAnsi="Arial" w:cs="Arial"/>
          <w:sz w:val="22"/>
          <w:szCs w:val="22"/>
        </w:rPr>
        <w:t>harmacien</w:t>
      </w:r>
      <w:r w:rsidR="00685E4B" w:rsidRPr="00CB111A">
        <w:rPr>
          <w:rFonts w:ascii="Arial" w:hAnsi="Arial" w:cs="Arial"/>
          <w:sz w:val="22"/>
          <w:szCs w:val="22"/>
        </w:rPr>
        <w:t xml:space="preserve"> </w:t>
      </w:r>
      <w:r w:rsidR="00192C59" w:rsidRPr="00CB111A">
        <w:rPr>
          <w:rFonts w:ascii="Arial" w:hAnsi="Arial" w:cs="Arial"/>
          <w:sz w:val="22"/>
          <w:szCs w:val="22"/>
        </w:rPr>
        <w:t xml:space="preserve">référent technique de la procédure </w:t>
      </w:r>
      <w:r w:rsidR="00D4067B" w:rsidRPr="00CB111A">
        <w:rPr>
          <w:rFonts w:ascii="Arial" w:hAnsi="Arial" w:cs="Arial"/>
          <w:sz w:val="22"/>
          <w:szCs w:val="22"/>
        </w:rPr>
        <w:t>:</w:t>
      </w:r>
      <w:r w:rsidR="00021E57" w:rsidRPr="00CB111A">
        <w:rPr>
          <w:rFonts w:ascii="Arial" w:hAnsi="Arial" w:cs="Arial"/>
          <w:sz w:val="22"/>
          <w:szCs w:val="22"/>
        </w:rPr>
        <w:t xml:space="preserve"> </w:t>
      </w:r>
      <w:r w:rsidR="004716AD" w:rsidRPr="00CB111A">
        <w:rPr>
          <w:rFonts w:ascii="Arial" w:hAnsi="Arial" w:cs="Arial"/>
          <w:sz w:val="22"/>
          <w:szCs w:val="22"/>
        </w:rPr>
        <w:t>M</w:t>
      </w:r>
      <w:r w:rsidRPr="00CB111A">
        <w:rPr>
          <w:rFonts w:ascii="Arial" w:hAnsi="Arial" w:cs="Arial"/>
          <w:sz w:val="22"/>
          <w:szCs w:val="22"/>
        </w:rPr>
        <w:t>.</w:t>
      </w:r>
      <w:r w:rsidR="004716AD" w:rsidRPr="00CB111A">
        <w:rPr>
          <w:rFonts w:ascii="Arial" w:hAnsi="Arial" w:cs="Arial"/>
          <w:sz w:val="22"/>
          <w:szCs w:val="22"/>
        </w:rPr>
        <w:t xml:space="preserve"> ou Mme </w:t>
      </w:r>
      <w:r w:rsidR="00E47490" w:rsidRPr="00CB111A">
        <w:rPr>
          <w:rFonts w:ascii="Arial" w:hAnsi="Arial" w:cs="Arial"/>
          <w:sz w:val="22"/>
          <w:szCs w:val="22"/>
        </w:rPr>
        <w:t>……</w:t>
      </w:r>
      <w:r w:rsidR="006C3A1E">
        <w:rPr>
          <w:rFonts w:ascii="Arial" w:hAnsi="Arial" w:cs="Arial"/>
          <w:sz w:val="22"/>
          <w:szCs w:val="22"/>
        </w:rPr>
        <w:t>………</w:t>
      </w:r>
      <w:r w:rsidR="00E47490" w:rsidRPr="00CB111A">
        <w:rPr>
          <w:rFonts w:ascii="Arial" w:hAnsi="Arial" w:cs="Arial"/>
          <w:sz w:val="22"/>
          <w:szCs w:val="22"/>
        </w:rPr>
        <w:t>………….</w:t>
      </w:r>
      <w:r w:rsidR="006C3A1E">
        <w:rPr>
          <w:rFonts w:ascii="Arial" w:hAnsi="Arial" w:cs="Arial"/>
          <w:sz w:val="22"/>
          <w:szCs w:val="22"/>
        </w:rPr>
        <w:t>..</w:t>
      </w:r>
    </w:p>
    <w:p w:rsidR="0049275D" w:rsidRPr="00CB111A" w:rsidRDefault="00021E57" w:rsidP="0030757E">
      <w:pPr>
        <w:pStyle w:val="Corpsdetex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le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service</w:t>
      </w:r>
      <w:r w:rsidR="00FA6244" w:rsidRPr="00CB111A">
        <w:rPr>
          <w:rFonts w:ascii="Arial" w:hAnsi="Arial" w:cs="Arial"/>
          <w:sz w:val="22"/>
          <w:szCs w:val="22"/>
        </w:rPr>
        <w:t xml:space="preserve"> utilisateur : </w:t>
      </w:r>
      <w:r w:rsidR="00E47490" w:rsidRPr="00CB111A">
        <w:rPr>
          <w:rFonts w:ascii="Arial" w:hAnsi="Arial" w:cs="Arial"/>
          <w:sz w:val="22"/>
          <w:szCs w:val="22"/>
        </w:rPr>
        <w:t>…………………….</w:t>
      </w:r>
      <w:r w:rsidR="0030757E" w:rsidRPr="00CB111A">
        <w:rPr>
          <w:rFonts w:ascii="Arial" w:hAnsi="Arial" w:cs="Arial"/>
          <w:sz w:val="22"/>
          <w:szCs w:val="22"/>
        </w:rPr>
        <w:t xml:space="preserve"> </w:t>
      </w:r>
      <w:r w:rsidR="00850CFD" w:rsidRPr="00CB111A">
        <w:rPr>
          <w:rFonts w:ascii="Arial" w:hAnsi="Arial" w:cs="Arial"/>
          <w:sz w:val="22"/>
          <w:szCs w:val="22"/>
        </w:rPr>
        <w:t xml:space="preserve">Nom du cadre : </w:t>
      </w:r>
      <w:r w:rsidR="00E47490" w:rsidRPr="00CB111A">
        <w:rPr>
          <w:rFonts w:ascii="Arial" w:hAnsi="Arial" w:cs="Arial"/>
          <w:sz w:val="22"/>
          <w:szCs w:val="22"/>
        </w:rPr>
        <w:t>…………………</w:t>
      </w:r>
      <w:r w:rsidR="006C3A1E">
        <w:rPr>
          <w:rFonts w:ascii="Arial" w:hAnsi="Arial" w:cs="Arial"/>
          <w:sz w:val="22"/>
          <w:szCs w:val="22"/>
        </w:rPr>
        <w:t>…</w:t>
      </w:r>
      <w:proofErr w:type="gramStart"/>
      <w:r w:rsidR="006C3A1E">
        <w:rPr>
          <w:rFonts w:ascii="Arial" w:hAnsi="Arial" w:cs="Arial"/>
          <w:sz w:val="22"/>
          <w:szCs w:val="22"/>
        </w:rPr>
        <w:t>…….</w:t>
      </w:r>
      <w:proofErr w:type="gramEnd"/>
      <w:r w:rsidR="006C3A1E">
        <w:rPr>
          <w:rFonts w:ascii="Arial" w:hAnsi="Arial" w:cs="Arial"/>
          <w:sz w:val="22"/>
          <w:szCs w:val="22"/>
        </w:rPr>
        <w:t>.</w:t>
      </w:r>
      <w:r w:rsidR="00E47490" w:rsidRPr="00CB111A">
        <w:rPr>
          <w:rFonts w:ascii="Arial" w:hAnsi="Arial" w:cs="Arial"/>
          <w:sz w:val="22"/>
          <w:szCs w:val="22"/>
        </w:rPr>
        <w:t>……</w:t>
      </w:r>
    </w:p>
    <w:p w:rsidR="00D4067B" w:rsidRPr="00CB111A" w:rsidRDefault="00D4067B" w:rsidP="00CB111A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Toutes ces personnes, dûment mandatées, signent la liste</w:t>
      </w:r>
      <w:r w:rsidR="00685E4B" w:rsidRPr="00CB111A">
        <w:rPr>
          <w:rFonts w:ascii="Arial" w:hAnsi="Arial" w:cs="Arial"/>
          <w:sz w:val="22"/>
          <w:szCs w:val="22"/>
        </w:rPr>
        <w:t xml:space="preserve"> du dépôt</w:t>
      </w:r>
      <w:r w:rsidRPr="00CB111A">
        <w:rPr>
          <w:rFonts w:ascii="Arial" w:hAnsi="Arial" w:cs="Arial"/>
          <w:sz w:val="22"/>
          <w:szCs w:val="22"/>
        </w:rPr>
        <w:t>.</w:t>
      </w:r>
    </w:p>
    <w:p w:rsidR="00D4067B" w:rsidRDefault="00D4067B" w:rsidP="00CB111A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 xml:space="preserve">Les nomenclatures et caractéristiques de ces dispositifs sont communiquées à la Pharmacie </w:t>
      </w:r>
      <w:r w:rsidR="00E47490" w:rsidRPr="00CB111A">
        <w:rPr>
          <w:rFonts w:ascii="Arial" w:hAnsi="Arial" w:cs="Arial"/>
          <w:sz w:val="22"/>
          <w:szCs w:val="22"/>
        </w:rPr>
        <w:t>du site de mise en dépôt</w:t>
      </w:r>
      <w:r w:rsidR="00E47490" w:rsidRPr="00CB111A">
        <w:rPr>
          <w:rFonts w:ascii="Arial" w:hAnsi="Arial" w:cs="Arial"/>
          <w:color w:val="FF6600"/>
          <w:sz w:val="22"/>
          <w:szCs w:val="22"/>
        </w:rPr>
        <w:t xml:space="preserve"> </w:t>
      </w:r>
      <w:r w:rsidRPr="00CB111A">
        <w:rPr>
          <w:rFonts w:ascii="Arial" w:hAnsi="Arial" w:cs="Arial"/>
          <w:sz w:val="22"/>
          <w:szCs w:val="22"/>
        </w:rPr>
        <w:t>à la date de mise en place du dépôt.</w:t>
      </w:r>
    </w:p>
    <w:p w:rsidR="006C3A1E" w:rsidRDefault="006C3A1E" w:rsidP="00CB111A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  <w:sectPr w:rsidR="006C3A1E" w:rsidSect="00AE1664">
          <w:headerReference w:type="default" r:id="rId7"/>
          <w:footerReference w:type="even" r:id="rId8"/>
          <w:footerReference w:type="default" r:id="rId9"/>
          <w:pgSz w:w="11906" w:h="16838"/>
          <w:pgMar w:top="1134" w:right="1418" w:bottom="1134" w:left="1418" w:header="720" w:footer="720" w:gutter="0"/>
          <w:cols w:space="720"/>
        </w:sectPr>
      </w:pPr>
    </w:p>
    <w:p w:rsidR="006C3A1E" w:rsidRPr="00CB111A" w:rsidRDefault="006C3A1E" w:rsidP="00CB111A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D4067B" w:rsidRPr="00CB111A" w:rsidRDefault="00D4067B" w:rsidP="00347DF8">
      <w:pPr>
        <w:pStyle w:val="Corpsdetexte"/>
        <w:tabs>
          <w:tab w:val="left" w:pos="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 xml:space="preserve">Les dispositifs doivent </w:t>
      </w:r>
      <w:r w:rsidR="00E47490" w:rsidRPr="00CB111A">
        <w:rPr>
          <w:rFonts w:ascii="Arial" w:hAnsi="Arial" w:cs="Arial"/>
          <w:sz w:val="22"/>
          <w:szCs w:val="22"/>
        </w:rPr>
        <w:t xml:space="preserve">répondre </w:t>
      </w:r>
      <w:r w:rsidRPr="00CB111A">
        <w:rPr>
          <w:rFonts w:ascii="Arial" w:hAnsi="Arial" w:cs="Arial"/>
          <w:sz w:val="22"/>
          <w:szCs w:val="22"/>
        </w:rPr>
        <w:t xml:space="preserve">aux exigences légales et réglementaires touchant à la normalisation, </w:t>
      </w:r>
      <w:r w:rsidR="00E47490" w:rsidRPr="00CB111A">
        <w:rPr>
          <w:rFonts w:ascii="Arial" w:hAnsi="Arial" w:cs="Arial"/>
          <w:sz w:val="22"/>
          <w:szCs w:val="22"/>
        </w:rPr>
        <w:t>à la réglementation (marquage CE)</w:t>
      </w:r>
      <w:r w:rsidRPr="00CB111A">
        <w:rPr>
          <w:rFonts w:ascii="Arial" w:hAnsi="Arial" w:cs="Arial"/>
          <w:sz w:val="22"/>
          <w:szCs w:val="22"/>
        </w:rPr>
        <w:t xml:space="preserve"> et aux autorisations diverses.</w:t>
      </w:r>
    </w:p>
    <w:p w:rsidR="004716AD" w:rsidRPr="00CB111A" w:rsidRDefault="00D4067B" w:rsidP="005F424E">
      <w:pPr>
        <w:pStyle w:val="Corpsdetexte"/>
        <w:spacing w:before="36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</w:rPr>
        <w:t>Article 2</w:t>
      </w:r>
      <w:r w:rsidRPr="00CB111A">
        <w:rPr>
          <w:rFonts w:ascii="Arial" w:hAnsi="Arial" w:cs="Arial"/>
        </w:rPr>
        <w:t xml:space="preserve"> : </w:t>
      </w:r>
      <w:r w:rsidRPr="00CB111A">
        <w:rPr>
          <w:rFonts w:ascii="Arial" w:hAnsi="Arial" w:cs="Arial"/>
          <w:sz w:val="22"/>
          <w:szCs w:val="22"/>
        </w:rPr>
        <w:t>Pendant la durée du dépôt, les dispositifs res</w:t>
      </w:r>
      <w:r w:rsidR="004716AD" w:rsidRPr="00CB111A">
        <w:rPr>
          <w:rFonts w:ascii="Arial" w:hAnsi="Arial" w:cs="Arial"/>
          <w:sz w:val="22"/>
          <w:szCs w:val="22"/>
        </w:rPr>
        <w:t xml:space="preserve">tent la propriété de la société. </w:t>
      </w:r>
    </w:p>
    <w:p w:rsidR="004716AD" w:rsidRPr="00CB111A" w:rsidRDefault="00D4067B" w:rsidP="009955D9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Le C</w:t>
      </w:r>
      <w:r w:rsidR="00BF291D" w:rsidRPr="00CB111A">
        <w:rPr>
          <w:rFonts w:ascii="Arial" w:hAnsi="Arial" w:cs="Arial"/>
          <w:sz w:val="22"/>
          <w:szCs w:val="22"/>
        </w:rPr>
        <w:t>HRU</w:t>
      </w:r>
      <w:r w:rsidRPr="00CB111A">
        <w:rPr>
          <w:rFonts w:ascii="Arial" w:hAnsi="Arial" w:cs="Arial"/>
          <w:sz w:val="22"/>
          <w:szCs w:val="22"/>
        </w:rPr>
        <w:t xml:space="preserve"> de Tours assure les dispositifs contre</w:t>
      </w:r>
      <w:r w:rsidR="009955D9" w:rsidRPr="00CB111A">
        <w:rPr>
          <w:rFonts w:ascii="Arial" w:hAnsi="Arial" w:cs="Arial"/>
          <w:sz w:val="22"/>
          <w:szCs w:val="22"/>
        </w:rPr>
        <w:t xml:space="preserve"> les dommages ou les pertes liés à</w:t>
      </w:r>
      <w:r w:rsidRPr="00CB111A">
        <w:rPr>
          <w:rFonts w:ascii="Arial" w:hAnsi="Arial" w:cs="Arial"/>
          <w:sz w:val="22"/>
          <w:szCs w:val="22"/>
        </w:rPr>
        <w:t xml:space="preserve"> l’incendie</w:t>
      </w:r>
      <w:r w:rsidR="009955D9" w:rsidRPr="00CB111A">
        <w:rPr>
          <w:rFonts w:ascii="Arial" w:hAnsi="Arial" w:cs="Arial"/>
          <w:sz w:val="22"/>
          <w:szCs w:val="22"/>
        </w:rPr>
        <w:t>, au dégât des eaux, au vol et à la mauvaise pratique de gest</w:t>
      </w:r>
      <w:r w:rsidR="006C4FC7" w:rsidRPr="00CB111A">
        <w:rPr>
          <w:rFonts w:ascii="Arial" w:hAnsi="Arial" w:cs="Arial"/>
          <w:sz w:val="22"/>
          <w:szCs w:val="22"/>
        </w:rPr>
        <w:t>ion des inventaires par le CHRU</w:t>
      </w:r>
      <w:r w:rsidRPr="00CB111A">
        <w:rPr>
          <w:rFonts w:ascii="Arial" w:hAnsi="Arial" w:cs="Arial"/>
          <w:sz w:val="22"/>
          <w:szCs w:val="22"/>
        </w:rPr>
        <w:t xml:space="preserve">. </w:t>
      </w:r>
    </w:p>
    <w:p w:rsidR="00D4067B" w:rsidRPr="00CB111A" w:rsidRDefault="00D4067B" w:rsidP="0030757E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 xml:space="preserve">Les dommages subis par le personnel et les malades du fait des dispositifs sont pris en charge par l’assurance du fournisseur et, en conséquence, la responsabilité du </w:t>
      </w:r>
      <w:r w:rsidR="004716AD" w:rsidRPr="00CB111A">
        <w:rPr>
          <w:rFonts w:ascii="Arial" w:hAnsi="Arial" w:cs="Arial"/>
          <w:sz w:val="22"/>
          <w:szCs w:val="22"/>
        </w:rPr>
        <w:t>CHRU</w:t>
      </w:r>
      <w:r w:rsidRPr="00CB111A">
        <w:rPr>
          <w:rFonts w:ascii="Arial" w:hAnsi="Arial" w:cs="Arial"/>
          <w:sz w:val="22"/>
          <w:szCs w:val="22"/>
        </w:rPr>
        <w:t xml:space="preserve"> ne doit pas, dans ce cas, être recherchée.</w:t>
      </w:r>
    </w:p>
    <w:p w:rsidR="00BF291D" w:rsidRPr="00CB111A" w:rsidRDefault="00BF291D" w:rsidP="0030757E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Le CHRU</w:t>
      </w:r>
      <w:r w:rsidR="004716AD" w:rsidRPr="00CB111A">
        <w:rPr>
          <w:rFonts w:ascii="Arial" w:hAnsi="Arial" w:cs="Arial"/>
          <w:sz w:val="22"/>
          <w:szCs w:val="22"/>
        </w:rPr>
        <w:t xml:space="preserve"> s’engage à stocker les dispositifs dans les conditions qui permettent d’assurer le maintien de leur intégrité et de leurs performances.</w:t>
      </w:r>
    </w:p>
    <w:p w:rsidR="004A4C6B" w:rsidRPr="00CB111A" w:rsidRDefault="00916842" w:rsidP="00EA3B32">
      <w:pPr>
        <w:pStyle w:val="Corpsdetexte"/>
        <w:spacing w:before="36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</w:rPr>
        <w:t>Article 3</w:t>
      </w:r>
      <w:r w:rsidR="006C3A1E">
        <w:rPr>
          <w:rFonts w:ascii="Arial" w:hAnsi="Arial" w:cs="Arial"/>
          <w:b/>
        </w:rPr>
        <w:t xml:space="preserve"> : </w:t>
      </w:r>
      <w:r w:rsidR="004A4C6B" w:rsidRPr="00CB111A">
        <w:rPr>
          <w:rFonts w:ascii="Arial" w:hAnsi="Arial" w:cs="Arial"/>
          <w:sz w:val="22"/>
          <w:szCs w:val="22"/>
        </w:rPr>
        <w:t>Le fournisseur s’engage, à ce que les dispositifs médicaux soient livrés dans un conditionnement permettant de préserver leur stérilité conformément aux caractéristiques du dispositif médical.</w:t>
      </w:r>
    </w:p>
    <w:p w:rsidR="003F55E8" w:rsidRPr="00CB111A" w:rsidRDefault="003F55E8" w:rsidP="0030757E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Le fournisseur s’engage à fournir :</w:t>
      </w:r>
    </w:p>
    <w:p w:rsidR="003F55E8" w:rsidRPr="00CB111A" w:rsidRDefault="003F55E8" w:rsidP="006C3A1E">
      <w:pPr>
        <w:pStyle w:val="Corpsdetexte"/>
        <w:numPr>
          <w:ilvl w:val="0"/>
          <w:numId w:val="3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une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fiche navette selon le modèle proposé par la convention du SNITEM du 4 mars 1999,</w:t>
      </w:r>
    </w:p>
    <w:p w:rsidR="003F55E8" w:rsidRPr="00CB111A" w:rsidRDefault="003F55E8" w:rsidP="006C3A1E">
      <w:pPr>
        <w:pStyle w:val="Corpsdetexte"/>
        <w:numPr>
          <w:ilvl w:val="0"/>
          <w:numId w:val="3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un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bon de livraison </w:t>
      </w:r>
      <w:r w:rsidR="000C6921" w:rsidRPr="00CB111A">
        <w:rPr>
          <w:rFonts w:ascii="Arial" w:hAnsi="Arial" w:cs="Arial"/>
          <w:sz w:val="22"/>
          <w:szCs w:val="22"/>
        </w:rPr>
        <w:t xml:space="preserve">par site et par bloc opératoire </w:t>
      </w:r>
      <w:r w:rsidRPr="00CB111A">
        <w:rPr>
          <w:rFonts w:ascii="Arial" w:hAnsi="Arial" w:cs="Arial"/>
          <w:sz w:val="22"/>
          <w:szCs w:val="22"/>
        </w:rPr>
        <w:t>et autres documents nécessaires,</w:t>
      </w:r>
    </w:p>
    <w:p w:rsidR="003F55E8" w:rsidRPr="00CB111A" w:rsidRDefault="003F55E8" w:rsidP="006C3A1E">
      <w:pPr>
        <w:pStyle w:val="Corpsdetexte"/>
        <w:numPr>
          <w:ilvl w:val="0"/>
          <w:numId w:val="3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toute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instruction nécessaire à la bonne utilisation des dispositifs médicaux</w:t>
      </w:r>
      <w:r w:rsidR="000C6921" w:rsidRPr="00CB111A">
        <w:rPr>
          <w:rFonts w:ascii="Arial" w:hAnsi="Arial" w:cs="Arial"/>
          <w:sz w:val="22"/>
          <w:szCs w:val="22"/>
        </w:rPr>
        <w:t xml:space="preserve"> en français</w:t>
      </w:r>
      <w:r w:rsidR="006C3A1E">
        <w:rPr>
          <w:rFonts w:ascii="Arial" w:hAnsi="Arial" w:cs="Arial"/>
          <w:sz w:val="22"/>
          <w:szCs w:val="22"/>
        </w:rPr>
        <w:t>.</w:t>
      </w:r>
      <w:r w:rsidR="000C6921" w:rsidRPr="00CB111A">
        <w:rPr>
          <w:rFonts w:ascii="Arial" w:hAnsi="Arial" w:cs="Arial"/>
          <w:sz w:val="22"/>
          <w:szCs w:val="22"/>
        </w:rPr>
        <w:t xml:space="preserve"> </w:t>
      </w:r>
    </w:p>
    <w:p w:rsidR="004A4C6B" w:rsidRPr="00CB111A" w:rsidRDefault="004A4C6B" w:rsidP="0030757E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 xml:space="preserve">Le </w:t>
      </w:r>
      <w:r w:rsidR="003F55E8" w:rsidRPr="00CB111A">
        <w:rPr>
          <w:rFonts w:ascii="Arial" w:hAnsi="Arial" w:cs="Arial"/>
          <w:sz w:val="22"/>
          <w:szCs w:val="22"/>
        </w:rPr>
        <w:t>CHRU de Tours</w:t>
      </w:r>
      <w:r w:rsidRPr="00CB111A">
        <w:rPr>
          <w:rFonts w:ascii="Arial" w:hAnsi="Arial" w:cs="Arial"/>
          <w:sz w:val="22"/>
          <w:szCs w:val="22"/>
        </w:rPr>
        <w:t xml:space="preserve"> s’engage à respecter notamment les conditions de manutention, transport, stérilisation, </w:t>
      </w:r>
      <w:r w:rsidR="00A6584D" w:rsidRPr="00CB111A">
        <w:rPr>
          <w:rFonts w:ascii="Arial" w:hAnsi="Arial" w:cs="Arial"/>
          <w:sz w:val="22"/>
          <w:szCs w:val="22"/>
        </w:rPr>
        <w:t>désinfection</w:t>
      </w:r>
      <w:r w:rsidRPr="00CB111A">
        <w:rPr>
          <w:rFonts w:ascii="Arial" w:hAnsi="Arial" w:cs="Arial"/>
          <w:sz w:val="22"/>
          <w:szCs w:val="22"/>
        </w:rPr>
        <w:t>, conditionnement définis dans l’instruction d’utilisation du fournisseur et permettant d’assurer le maintien des caractéris</w:t>
      </w:r>
      <w:r w:rsidR="003F55E8" w:rsidRPr="00CB111A">
        <w:rPr>
          <w:rFonts w:ascii="Arial" w:hAnsi="Arial" w:cs="Arial"/>
          <w:sz w:val="22"/>
          <w:szCs w:val="22"/>
        </w:rPr>
        <w:t>tiques des dispositifs médicaux.</w:t>
      </w:r>
    </w:p>
    <w:p w:rsidR="00916842" w:rsidRPr="00CB111A" w:rsidRDefault="00954139" w:rsidP="0030757E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Le b</w:t>
      </w:r>
      <w:r w:rsidR="00916842" w:rsidRPr="00CB111A">
        <w:rPr>
          <w:rFonts w:ascii="Arial" w:hAnsi="Arial" w:cs="Arial"/>
          <w:sz w:val="22"/>
          <w:szCs w:val="22"/>
        </w:rPr>
        <w:t>on de livraison ou to</w:t>
      </w:r>
      <w:r w:rsidRPr="00CB111A">
        <w:rPr>
          <w:rFonts w:ascii="Arial" w:hAnsi="Arial" w:cs="Arial"/>
          <w:sz w:val="22"/>
          <w:szCs w:val="22"/>
        </w:rPr>
        <w:t xml:space="preserve">ut document d’accompagnement </w:t>
      </w:r>
      <w:r w:rsidR="00916842" w:rsidRPr="00CB111A">
        <w:rPr>
          <w:rFonts w:ascii="Arial" w:hAnsi="Arial" w:cs="Arial"/>
          <w:sz w:val="22"/>
          <w:szCs w:val="22"/>
        </w:rPr>
        <w:t>comporte au minimum :</w:t>
      </w:r>
    </w:p>
    <w:p w:rsidR="00916842" w:rsidRPr="00CB111A" w:rsidRDefault="00916842" w:rsidP="006C3A1E">
      <w:pPr>
        <w:pStyle w:val="Corpsdetexte"/>
        <w:numPr>
          <w:ilvl w:val="0"/>
          <w:numId w:val="4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l’identité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du fournisseur,</w:t>
      </w:r>
    </w:p>
    <w:p w:rsidR="00916842" w:rsidRPr="00CB111A" w:rsidRDefault="000C6921" w:rsidP="006C3A1E">
      <w:pPr>
        <w:pStyle w:val="Corpsdetexte"/>
        <w:numPr>
          <w:ilvl w:val="0"/>
          <w:numId w:val="4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les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références, les </w:t>
      </w:r>
      <w:r w:rsidR="00916842" w:rsidRPr="00CB111A">
        <w:rPr>
          <w:rFonts w:ascii="Arial" w:hAnsi="Arial" w:cs="Arial"/>
          <w:sz w:val="22"/>
          <w:szCs w:val="22"/>
        </w:rPr>
        <w:t>quantités des dispositifs médicaux</w:t>
      </w:r>
      <w:r w:rsidRPr="00CB111A">
        <w:rPr>
          <w:rFonts w:ascii="Arial" w:hAnsi="Arial" w:cs="Arial"/>
          <w:sz w:val="22"/>
          <w:szCs w:val="22"/>
        </w:rPr>
        <w:t>, les numéros de lots et date de péremption</w:t>
      </w:r>
    </w:p>
    <w:p w:rsidR="00916842" w:rsidRPr="00CB111A" w:rsidRDefault="00916842" w:rsidP="006C3A1E">
      <w:pPr>
        <w:pStyle w:val="Corpsdetexte"/>
        <w:numPr>
          <w:ilvl w:val="0"/>
          <w:numId w:val="4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un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numéro identifiant</w:t>
      </w:r>
    </w:p>
    <w:p w:rsidR="00916842" w:rsidRPr="00CB111A" w:rsidRDefault="00916842" w:rsidP="006C3A1E">
      <w:pPr>
        <w:pStyle w:val="Corpsdetexte"/>
        <w:numPr>
          <w:ilvl w:val="0"/>
          <w:numId w:val="4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l’adresse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de livraison</w:t>
      </w:r>
    </w:p>
    <w:p w:rsidR="00916842" w:rsidRPr="00CB111A" w:rsidRDefault="00916842" w:rsidP="006C3A1E">
      <w:pPr>
        <w:pStyle w:val="Corpsdetexte"/>
        <w:numPr>
          <w:ilvl w:val="0"/>
          <w:numId w:val="4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la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date d’expédition</w:t>
      </w:r>
    </w:p>
    <w:p w:rsidR="006C3A1E" w:rsidRDefault="006C3A1E" w:rsidP="0030757E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916842" w:rsidRPr="00CB111A" w:rsidRDefault="00916842" w:rsidP="0030757E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lastRenderedPageBreak/>
        <w:t>Il peut comporter également :</w:t>
      </w:r>
    </w:p>
    <w:p w:rsidR="00916842" w:rsidRPr="00CB111A" w:rsidRDefault="00916842" w:rsidP="006C3A1E">
      <w:pPr>
        <w:pStyle w:val="Corpsdetexte"/>
        <w:numPr>
          <w:ilvl w:val="0"/>
          <w:numId w:val="4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la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référence du contrat</w:t>
      </w:r>
    </w:p>
    <w:p w:rsidR="00916842" w:rsidRPr="00CB111A" w:rsidRDefault="00916842" w:rsidP="006C3A1E">
      <w:pPr>
        <w:pStyle w:val="Corpsdetexte"/>
        <w:numPr>
          <w:ilvl w:val="0"/>
          <w:numId w:val="4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le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numéro de commande / réservation</w:t>
      </w:r>
    </w:p>
    <w:p w:rsidR="00916842" w:rsidRPr="00CB111A" w:rsidRDefault="00A11F75" w:rsidP="006C3A1E">
      <w:pPr>
        <w:pStyle w:val="Corpsdetexte"/>
        <w:numPr>
          <w:ilvl w:val="0"/>
          <w:numId w:val="4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la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date d’utilisation</w:t>
      </w:r>
    </w:p>
    <w:p w:rsidR="000C6921" w:rsidRPr="00CB111A" w:rsidRDefault="000C6921" w:rsidP="006C3A1E">
      <w:pPr>
        <w:pStyle w:val="Corpsdetexte"/>
        <w:numPr>
          <w:ilvl w:val="0"/>
          <w:numId w:val="4"/>
        </w:numPr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CB111A">
        <w:rPr>
          <w:rFonts w:ascii="Arial" w:hAnsi="Arial" w:cs="Arial"/>
          <w:sz w:val="22"/>
          <w:szCs w:val="22"/>
        </w:rPr>
        <w:t>la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valeur </w:t>
      </w:r>
      <w:r w:rsidR="00A11F75" w:rsidRPr="00CB111A">
        <w:rPr>
          <w:rFonts w:ascii="Arial" w:hAnsi="Arial" w:cs="Arial"/>
          <w:sz w:val="22"/>
          <w:szCs w:val="22"/>
        </w:rPr>
        <w:t>globale</w:t>
      </w:r>
      <w:r w:rsidR="003A11A1" w:rsidRPr="00CB111A">
        <w:rPr>
          <w:rFonts w:ascii="Arial" w:hAnsi="Arial" w:cs="Arial"/>
          <w:sz w:val="22"/>
          <w:szCs w:val="22"/>
        </w:rPr>
        <w:t xml:space="preserve"> du dépôt.</w:t>
      </w:r>
    </w:p>
    <w:p w:rsidR="003A11A1" w:rsidRPr="00CB111A" w:rsidRDefault="003A11A1" w:rsidP="0030757E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 xml:space="preserve">Le fournisseur s’engage à fournir une aide au CHRU de </w:t>
      </w:r>
      <w:proofErr w:type="gramStart"/>
      <w:r w:rsidRPr="00CB111A">
        <w:rPr>
          <w:rFonts w:ascii="Arial" w:hAnsi="Arial" w:cs="Arial"/>
          <w:sz w:val="22"/>
          <w:szCs w:val="22"/>
        </w:rPr>
        <w:t>Tours  pour</w:t>
      </w:r>
      <w:proofErr w:type="gramEnd"/>
      <w:r w:rsidRPr="00CB111A">
        <w:rPr>
          <w:rFonts w:ascii="Arial" w:hAnsi="Arial" w:cs="Arial"/>
          <w:sz w:val="22"/>
          <w:szCs w:val="22"/>
        </w:rPr>
        <w:t xml:space="preserve"> la mise en place ainsi que pour le retrait du dépôt au moment de la restitution.</w:t>
      </w:r>
    </w:p>
    <w:p w:rsidR="00D4067B" w:rsidRPr="00CB111A" w:rsidRDefault="00916842" w:rsidP="005F424E">
      <w:pPr>
        <w:pStyle w:val="Corpsdetexte"/>
        <w:spacing w:before="36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</w:rPr>
        <w:t>Article 4</w:t>
      </w:r>
      <w:r w:rsidR="00D4067B" w:rsidRPr="00CB111A">
        <w:rPr>
          <w:rFonts w:ascii="Arial" w:hAnsi="Arial" w:cs="Arial"/>
        </w:rPr>
        <w:t xml:space="preserve"> : </w:t>
      </w:r>
      <w:r w:rsidR="00D4067B" w:rsidRPr="00CB111A">
        <w:rPr>
          <w:rFonts w:ascii="Arial" w:hAnsi="Arial" w:cs="Arial"/>
          <w:sz w:val="22"/>
          <w:szCs w:val="22"/>
        </w:rPr>
        <w:t xml:space="preserve">Il est procédé à un inventaire contradictoire </w:t>
      </w:r>
      <w:r w:rsidR="00E47490" w:rsidRPr="00CB111A">
        <w:rPr>
          <w:rFonts w:ascii="Arial" w:hAnsi="Arial" w:cs="Arial"/>
          <w:sz w:val="22"/>
          <w:szCs w:val="22"/>
        </w:rPr>
        <w:t xml:space="preserve">au minimum une fois par an des dispositifs déposés, </w:t>
      </w:r>
      <w:r w:rsidR="00D4067B" w:rsidRPr="00CB111A">
        <w:rPr>
          <w:rFonts w:ascii="Arial" w:hAnsi="Arial" w:cs="Arial"/>
          <w:sz w:val="22"/>
          <w:szCs w:val="22"/>
        </w:rPr>
        <w:t>et en tout état de cause, en fin de période de dépôt.</w:t>
      </w:r>
    </w:p>
    <w:p w:rsidR="00E47490" w:rsidRPr="00CB111A" w:rsidRDefault="00E47490" w:rsidP="0030757E">
      <w:pPr>
        <w:pStyle w:val="Corpsdetexte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 xml:space="preserve">Les données relatives à ces inventaires seront systématiques transmises au pharmacien </w:t>
      </w:r>
      <w:r w:rsidR="00685E4B" w:rsidRPr="00CB111A">
        <w:rPr>
          <w:rFonts w:ascii="Arial" w:hAnsi="Arial" w:cs="Arial"/>
          <w:sz w:val="22"/>
          <w:szCs w:val="22"/>
        </w:rPr>
        <w:t>référent du secteur</w:t>
      </w:r>
      <w:r w:rsidRPr="00CB111A">
        <w:rPr>
          <w:rFonts w:ascii="Arial" w:hAnsi="Arial" w:cs="Arial"/>
          <w:sz w:val="22"/>
          <w:szCs w:val="22"/>
        </w:rPr>
        <w:t xml:space="preserve"> dans les plus brefs délais.</w:t>
      </w:r>
    </w:p>
    <w:p w:rsidR="00D4067B" w:rsidRPr="00CB111A" w:rsidRDefault="00916842" w:rsidP="005F424E">
      <w:pPr>
        <w:spacing w:before="36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  <w:sz w:val="24"/>
        </w:rPr>
        <w:t>Article 5</w:t>
      </w:r>
      <w:r w:rsidR="00D4067B" w:rsidRPr="00CB111A">
        <w:rPr>
          <w:rFonts w:ascii="Arial" w:hAnsi="Arial" w:cs="Arial"/>
          <w:sz w:val="24"/>
        </w:rPr>
        <w:t xml:space="preserve"> : </w:t>
      </w:r>
      <w:proofErr w:type="gramStart"/>
      <w:r w:rsidR="00D4067B" w:rsidRPr="00CB111A">
        <w:rPr>
          <w:rFonts w:ascii="Arial" w:hAnsi="Arial" w:cs="Arial"/>
          <w:sz w:val="22"/>
          <w:szCs w:val="22"/>
        </w:rPr>
        <w:t>A tout moment</w:t>
      </w:r>
      <w:proofErr w:type="gramEnd"/>
      <w:r w:rsidR="00D4067B" w:rsidRPr="00CB111A">
        <w:rPr>
          <w:rFonts w:ascii="Arial" w:hAnsi="Arial" w:cs="Arial"/>
          <w:sz w:val="22"/>
          <w:szCs w:val="22"/>
        </w:rPr>
        <w:t xml:space="preserve"> et sans formalités préalables, le C</w:t>
      </w:r>
      <w:r w:rsidR="00BF291D" w:rsidRPr="00CB111A">
        <w:rPr>
          <w:rFonts w:ascii="Arial" w:hAnsi="Arial" w:cs="Arial"/>
          <w:sz w:val="22"/>
          <w:szCs w:val="22"/>
        </w:rPr>
        <w:t>HRU</w:t>
      </w:r>
      <w:r w:rsidR="00D4067B" w:rsidRPr="00CB111A">
        <w:rPr>
          <w:rFonts w:ascii="Arial" w:hAnsi="Arial" w:cs="Arial"/>
          <w:sz w:val="22"/>
          <w:szCs w:val="22"/>
        </w:rPr>
        <w:t xml:space="preserve"> de Tours a la fa</w:t>
      </w:r>
      <w:r w:rsidR="00E47490" w:rsidRPr="00CB111A">
        <w:rPr>
          <w:rFonts w:ascii="Arial" w:hAnsi="Arial" w:cs="Arial"/>
          <w:sz w:val="22"/>
          <w:szCs w:val="22"/>
        </w:rPr>
        <w:t>culté de renvoyer à la société </w:t>
      </w:r>
      <w:r w:rsidR="00D4067B" w:rsidRPr="00CB111A">
        <w:rPr>
          <w:rFonts w:ascii="Arial" w:hAnsi="Arial" w:cs="Arial"/>
          <w:sz w:val="22"/>
          <w:szCs w:val="22"/>
        </w:rPr>
        <w:t>les dispositifs dont il ne ferait plus usage</w:t>
      </w:r>
      <w:r w:rsidR="00E47490" w:rsidRPr="00CB111A">
        <w:rPr>
          <w:rFonts w:ascii="Arial" w:hAnsi="Arial" w:cs="Arial"/>
          <w:sz w:val="22"/>
          <w:szCs w:val="22"/>
        </w:rPr>
        <w:t>.</w:t>
      </w:r>
    </w:p>
    <w:p w:rsidR="00D4067B" w:rsidRPr="00CB111A" w:rsidRDefault="00E47490" w:rsidP="0030757E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La société </w:t>
      </w:r>
      <w:r w:rsidR="00D4067B" w:rsidRPr="00CB111A">
        <w:rPr>
          <w:rFonts w:ascii="Arial" w:hAnsi="Arial" w:cs="Arial"/>
          <w:sz w:val="22"/>
          <w:szCs w:val="22"/>
        </w:rPr>
        <w:t xml:space="preserve">assurera l’échange de tout article atteignant le délai de six mois avant péremption, à la demande </w:t>
      </w:r>
      <w:r w:rsidRPr="00CB111A">
        <w:rPr>
          <w:rFonts w:ascii="Arial" w:hAnsi="Arial" w:cs="Arial"/>
          <w:sz w:val="22"/>
          <w:szCs w:val="22"/>
        </w:rPr>
        <w:t xml:space="preserve">du pharmacien </w:t>
      </w:r>
      <w:r w:rsidR="00685E4B" w:rsidRPr="00CB111A">
        <w:rPr>
          <w:rFonts w:ascii="Arial" w:hAnsi="Arial" w:cs="Arial"/>
          <w:sz w:val="22"/>
          <w:szCs w:val="22"/>
        </w:rPr>
        <w:t>référent du secteur.</w:t>
      </w:r>
    </w:p>
    <w:p w:rsidR="004716AD" w:rsidRPr="00CB111A" w:rsidRDefault="004716AD" w:rsidP="0030757E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Les modalités de transport et les frais y afférents sont à la charge du fournisseur.</w:t>
      </w:r>
    </w:p>
    <w:p w:rsidR="00D4067B" w:rsidRPr="00CB111A" w:rsidRDefault="00916842" w:rsidP="005F424E">
      <w:pPr>
        <w:spacing w:before="36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  <w:sz w:val="24"/>
        </w:rPr>
        <w:t>Article 6</w:t>
      </w:r>
      <w:r w:rsidR="00D4067B" w:rsidRPr="00CB111A">
        <w:rPr>
          <w:rFonts w:ascii="Arial" w:hAnsi="Arial" w:cs="Arial"/>
          <w:sz w:val="24"/>
        </w:rPr>
        <w:t xml:space="preserve"> : </w:t>
      </w:r>
      <w:r w:rsidR="00D4067B" w:rsidRPr="00CB111A">
        <w:rPr>
          <w:rFonts w:ascii="Arial" w:hAnsi="Arial" w:cs="Arial"/>
          <w:sz w:val="22"/>
          <w:szCs w:val="22"/>
        </w:rPr>
        <w:t>Tout dispositif posé sera signalé par un bon de commande à la société qui renouvellera dès réception le même dispositif au C</w:t>
      </w:r>
      <w:r w:rsidR="00BF291D" w:rsidRPr="00CB111A">
        <w:rPr>
          <w:rFonts w:ascii="Arial" w:hAnsi="Arial" w:cs="Arial"/>
          <w:sz w:val="22"/>
          <w:szCs w:val="22"/>
        </w:rPr>
        <w:t>HRU</w:t>
      </w:r>
      <w:r w:rsidR="00D4067B" w:rsidRPr="00CB111A">
        <w:rPr>
          <w:rFonts w:ascii="Arial" w:hAnsi="Arial" w:cs="Arial"/>
          <w:sz w:val="22"/>
          <w:szCs w:val="22"/>
        </w:rPr>
        <w:t xml:space="preserve"> de Tours afin de reconstituer le dépôt.</w:t>
      </w:r>
    </w:p>
    <w:p w:rsidR="00D4067B" w:rsidRPr="00CB111A" w:rsidRDefault="00D4067B" w:rsidP="0030757E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 xml:space="preserve">Les dispositifs seront facturés selon le tarif </w:t>
      </w:r>
      <w:r w:rsidR="00685E4B" w:rsidRPr="00CB111A">
        <w:rPr>
          <w:rFonts w:ascii="Arial" w:hAnsi="Arial" w:cs="Arial"/>
          <w:sz w:val="22"/>
          <w:szCs w:val="22"/>
        </w:rPr>
        <w:t xml:space="preserve">et conditions </w:t>
      </w:r>
      <w:r w:rsidRPr="00CB111A">
        <w:rPr>
          <w:rFonts w:ascii="Arial" w:hAnsi="Arial" w:cs="Arial"/>
          <w:sz w:val="22"/>
          <w:szCs w:val="22"/>
        </w:rPr>
        <w:t>prévu</w:t>
      </w:r>
      <w:r w:rsidR="00685E4B" w:rsidRPr="00CB111A">
        <w:rPr>
          <w:rFonts w:ascii="Arial" w:hAnsi="Arial" w:cs="Arial"/>
          <w:sz w:val="22"/>
          <w:szCs w:val="22"/>
        </w:rPr>
        <w:t>s</w:t>
      </w:r>
      <w:r w:rsidRPr="00CB111A">
        <w:rPr>
          <w:rFonts w:ascii="Arial" w:hAnsi="Arial" w:cs="Arial"/>
          <w:sz w:val="22"/>
          <w:szCs w:val="22"/>
        </w:rPr>
        <w:t xml:space="preserve"> dans</w:t>
      </w:r>
      <w:r w:rsidR="00685E4B" w:rsidRPr="00CB111A">
        <w:rPr>
          <w:rFonts w:ascii="Arial" w:hAnsi="Arial" w:cs="Arial"/>
          <w:sz w:val="22"/>
          <w:szCs w:val="22"/>
        </w:rPr>
        <w:t xml:space="preserve"> les </w:t>
      </w:r>
      <w:r w:rsidRPr="00CB111A">
        <w:rPr>
          <w:rFonts w:ascii="Arial" w:hAnsi="Arial" w:cs="Arial"/>
          <w:sz w:val="22"/>
          <w:szCs w:val="22"/>
        </w:rPr>
        <w:t>marché</w:t>
      </w:r>
      <w:r w:rsidR="00685E4B" w:rsidRPr="00CB111A">
        <w:rPr>
          <w:rFonts w:ascii="Arial" w:hAnsi="Arial" w:cs="Arial"/>
          <w:sz w:val="22"/>
          <w:szCs w:val="22"/>
        </w:rPr>
        <w:t>s.</w:t>
      </w:r>
    </w:p>
    <w:p w:rsidR="00382F86" w:rsidRPr="00CB111A" w:rsidRDefault="00382F86" w:rsidP="00EA3B32">
      <w:pPr>
        <w:spacing w:before="360" w:line="360" w:lineRule="auto"/>
        <w:jc w:val="both"/>
        <w:outlineLvl w:val="0"/>
        <w:rPr>
          <w:rFonts w:ascii="Arial" w:hAnsi="Arial" w:cs="Arial"/>
          <w:sz w:val="24"/>
        </w:rPr>
      </w:pPr>
      <w:r w:rsidRPr="00CB111A">
        <w:rPr>
          <w:rFonts w:ascii="Arial" w:hAnsi="Arial" w:cs="Arial"/>
          <w:b/>
          <w:sz w:val="24"/>
        </w:rPr>
        <w:t>Article 7</w:t>
      </w:r>
      <w:r w:rsidRPr="00CB111A">
        <w:rPr>
          <w:rFonts w:ascii="Arial" w:hAnsi="Arial" w:cs="Arial"/>
          <w:sz w:val="24"/>
        </w:rPr>
        <w:t xml:space="preserve"> </w:t>
      </w:r>
    </w:p>
    <w:p w:rsidR="00382F86" w:rsidRPr="00CB111A" w:rsidRDefault="00382F86" w:rsidP="00382F86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Coordonnées du correspondant Matériovigilance de la société :</w:t>
      </w:r>
    </w:p>
    <w:p w:rsidR="00382F86" w:rsidRPr="00CB111A" w:rsidRDefault="00382F86" w:rsidP="00382F86">
      <w:pPr>
        <w:pStyle w:val="Corpsdetexte2"/>
        <w:tabs>
          <w:tab w:val="left" w:leader="dot" w:pos="6096"/>
          <w:tab w:val="right" w:pos="10490"/>
        </w:tabs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Nom :</w:t>
      </w:r>
      <w:r w:rsidRPr="00CB111A">
        <w:rPr>
          <w:rFonts w:ascii="Arial" w:hAnsi="Arial" w:cs="Arial"/>
          <w:sz w:val="22"/>
          <w:szCs w:val="22"/>
        </w:rPr>
        <w:tab/>
      </w:r>
    </w:p>
    <w:p w:rsidR="00382F86" w:rsidRPr="00CB111A" w:rsidRDefault="0076352E" w:rsidP="0076352E">
      <w:pPr>
        <w:tabs>
          <w:tab w:val="left" w:pos="567"/>
          <w:tab w:val="left" w:leader="dot" w:pos="6096"/>
          <w:tab w:val="right" w:pos="10490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Téléphone :</w:t>
      </w:r>
      <w:r w:rsidRPr="00CB111A">
        <w:rPr>
          <w:rFonts w:ascii="Arial" w:hAnsi="Arial" w:cs="Arial"/>
          <w:sz w:val="22"/>
          <w:szCs w:val="22"/>
        </w:rPr>
        <w:tab/>
      </w:r>
    </w:p>
    <w:p w:rsidR="00916842" w:rsidRPr="00CB111A" w:rsidRDefault="00382F86" w:rsidP="00EA3B32">
      <w:pPr>
        <w:spacing w:before="360" w:line="360" w:lineRule="auto"/>
        <w:jc w:val="both"/>
        <w:outlineLvl w:val="0"/>
        <w:rPr>
          <w:rFonts w:ascii="Arial" w:hAnsi="Arial" w:cs="Arial"/>
          <w:b/>
          <w:bCs/>
          <w:sz w:val="24"/>
        </w:rPr>
      </w:pPr>
      <w:r w:rsidRPr="00CB111A">
        <w:rPr>
          <w:rFonts w:ascii="Arial" w:hAnsi="Arial" w:cs="Arial"/>
          <w:b/>
          <w:bCs/>
          <w:sz w:val="24"/>
        </w:rPr>
        <w:t>Article 8</w:t>
      </w:r>
      <w:r w:rsidR="00916842" w:rsidRPr="00CB111A">
        <w:rPr>
          <w:rFonts w:ascii="Arial" w:hAnsi="Arial" w:cs="Arial"/>
          <w:b/>
          <w:bCs/>
          <w:sz w:val="24"/>
        </w:rPr>
        <w:t xml:space="preserve"> </w:t>
      </w:r>
    </w:p>
    <w:p w:rsidR="00916842" w:rsidRPr="00CB111A" w:rsidRDefault="00916842" w:rsidP="0030757E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 xml:space="preserve">Le </w:t>
      </w:r>
      <w:r w:rsidR="003F55E8" w:rsidRPr="00CB111A">
        <w:rPr>
          <w:rFonts w:ascii="Arial" w:hAnsi="Arial" w:cs="Arial"/>
          <w:sz w:val="22"/>
          <w:szCs w:val="22"/>
        </w:rPr>
        <w:t>CHRU de Tours</w:t>
      </w:r>
      <w:r w:rsidRPr="00CB111A">
        <w:rPr>
          <w:rFonts w:ascii="Arial" w:hAnsi="Arial" w:cs="Arial"/>
          <w:sz w:val="22"/>
          <w:szCs w:val="22"/>
        </w:rPr>
        <w:t xml:space="preserve"> s’engage à mettre en place, en interne, une procédure de préparation à la reprise de tout dépôt-vente pour vérifier NOTAMMENT :</w:t>
      </w:r>
    </w:p>
    <w:p w:rsidR="00916842" w:rsidRPr="00EA3B32" w:rsidRDefault="00916842" w:rsidP="00EA3B32">
      <w:pPr>
        <w:pStyle w:val="Paragraphedeliste"/>
        <w:numPr>
          <w:ilvl w:val="0"/>
          <w:numId w:val="6"/>
        </w:numPr>
        <w:spacing w:before="120"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EA3B32">
        <w:rPr>
          <w:rFonts w:ascii="Arial" w:hAnsi="Arial" w:cs="Arial"/>
          <w:sz w:val="22"/>
          <w:szCs w:val="22"/>
        </w:rPr>
        <w:t>la</w:t>
      </w:r>
      <w:proofErr w:type="gramEnd"/>
      <w:r w:rsidRPr="00EA3B32">
        <w:rPr>
          <w:rFonts w:ascii="Arial" w:hAnsi="Arial" w:cs="Arial"/>
          <w:sz w:val="22"/>
          <w:szCs w:val="22"/>
        </w:rPr>
        <w:t xml:space="preserve"> présence des dispositifs médicaux non utilisés mentionnés au bon de livraison ou à défaut de tout document équivalent ou au dernier inventaire accepté par les deux</w:t>
      </w:r>
      <w:r w:rsidRPr="00EA3B32">
        <w:rPr>
          <w:rFonts w:ascii="Arial" w:hAnsi="Arial" w:cs="Arial"/>
          <w:sz w:val="24"/>
        </w:rPr>
        <w:t xml:space="preserve"> </w:t>
      </w:r>
      <w:r w:rsidRPr="00EA3B32">
        <w:rPr>
          <w:rFonts w:ascii="Arial" w:hAnsi="Arial" w:cs="Arial"/>
          <w:sz w:val="22"/>
          <w:szCs w:val="22"/>
        </w:rPr>
        <w:lastRenderedPageBreak/>
        <w:t>parties, ou dans le cadre d’une reprise isolée, les références des d</w:t>
      </w:r>
      <w:r w:rsidR="004A4C6B" w:rsidRPr="00EA3B32">
        <w:rPr>
          <w:rFonts w:ascii="Arial" w:hAnsi="Arial" w:cs="Arial"/>
          <w:sz w:val="22"/>
          <w:szCs w:val="22"/>
        </w:rPr>
        <w:t>ispositifs médicaux concerné,</w:t>
      </w:r>
    </w:p>
    <w:p w:rsidR="004A4C6B" w:rsidRPr="00EA3B32" w:rsidRDefault="004A4C6B" w:rsidP="00EA3B32">
      <w:pPr>
        <w:pStyle w:val="Paragraphedeliste"/>
        <w:numPr>
          <w:ilvl w:val="0"/>
          <w:numId w:val="6"/>
        </w:numPr>
        <w:spacing w:before="120"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EA3B32">
        <w:rPr>
          <w:rFonts w:ascii="Arial" w:hAnsi="Arial" w:cs="Arial"/>
          <w:sz w:val="22"/>
          <w:szCs w:val="22"/>
        </w:rPr>
        <w:t>l’état</w:t>
      </w:r>
      <w:proofErr w:type="gramEnd"/>
      <w:r w:rsidRPr="00EA3B32">
        <w:rPr>
          <w:rFonts w:ascii="Arial" w:hAnsi="Arial" w:cs="Arial"/>
          <w:sz w:val="22"/>
          <w:szCs w:val="22"/>
        </w:rPr>
        <w:t xml:space="preserve"> des dispositifs médicaux : le fournisseur se réserve le droit de facturer au prix de vente en vigueur tout dispositif médical en cas de détérioration du dispositif médical ou de l’intégrité du conditionnement,</w:t>
      </w:r>
    </w:p>
    <w:p w:rsidR="004A4C6B" w:rsidRPr="00EA3B32" w:rsidRDefault="004A4C6B" w:rsidP="00EA3B32">
      <w:pPr>
        <w:pStyle w:val="Paragraphedeliste"/>
        <w:numPr>
          <w:ilvl w:val="0"/>
          <w:numId w:val="6"/>
        </w:numPr>
        <w:spacing w:before="120"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proofErr w:type="gramStart"/>
      <w:r w:rsidRPr="00EA3B32">
        <w:rPr>
          <w:rFonts w:ascii="Arial" w:hAnsi="Arial" w:cs="Arial"/>
          <w:sz w:val="22"/>
          <w:szCs w:val="22"/>
        </w:rPr>
        <w:t>la</w:t>
      </w:r>
      <w:proofErr w:type="gramEnd"/>
      <w:r w:rsidRPr="00EA3B32">
        <w:rPr>
          <w:rFonts w:ascii="Arial" w:hAnsi="Arial" w:cs="Arial"/>
          <w:sz w:val="22"/>
          <w:szCs w:val="22"/>
        </w:rPr>
        <w:t xml:space="preserve"> position des dispositifs médic</w:t>
      </w:r>
      <w:r w:rsidR="00A11F75" w:rsidRPr="00EA3B32">
        <w:rPr>
          <w:rFonts w:ascii="Arial" w:hAnsi="Arial" w:cs="Arial"/>
          <w:sz w:val="22"/>
          <w:szCs w:val="22"/>
        </w:rPr>
        <w:t>aux dans les systèmes de calage</w:t>
      </w:r>
    </w:p>
    <w:p w:rsidR="004A4C6B" w:rsidRPr="00CB111A" w:rsidRDefault="004A4C6B" w:rsidP="004A4C6B">
      <w:pPr>
        <w:spacing w:before="120" w:line="360" w:lineRule="auto"/>
        <w:jc w:val="both"/>
        <w:rPr>
          <w:rFonts w:ascii="Arial" w:hAnsi="Arial" w:cs="Arial"/>
          <w:color w:val="0000FF"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 xml:space="preserve">Le </w:t>
      </w:r>
      <w:r w:rsidR="003F55E8" w:rsidRPr="00CB111A">
        <w:rPr>
          <w:rFonts w:ascii="Arial" w:hAnsi="Arial" w:cs="Arial"/>
          <w:sz w:val="22"/>
          <w:szCs w:val="22"/>
        </w:rPr>
        <w:t>CHRU de Tours</w:t>
      </w:r>
      <w:r w:rsidRPr="00CB111A">
        <w:rPr>
          <w:rFonts w:ascii="Arial" w:hAnsi="Arial" w:cs="Arial"/>
          <w:sz w:val="22"/>
          <w:szCs w:val="22"/>
        </w:rPr>
        <w:t xml:space="preserve"> s’engage à permettre la reprise des dispositifs médicaux en tout état de cause, si le fournisseur le décide pour un motif légitime.</w:t>
      </w:r>
    </w:p>
    <w:p w:rsidR="00D4067B" w:rsidRPr="00CB111A" w:rsidRDefault="00382F86" w:rsidP="004A4C6B">
      <w:pPr>
        <w:spacing w:before="36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  <w:sz w:val="24"/>
        </w:rPr>
        <w:t>Article 9</w:t>
      </w:r>
      <w:r w:rsidR="00D4067B" w:rsidRPr="00CB111A">
        <w:rPr>
          <w:rFonts w:ascii="Arial" w:hAnsi="Arial" w:cs="Arial"/>
          <w:sz w:val="24"/>
        </w:rPr>
        <w:t xml:space="preserve"> : </w:t>
      </w:r>
      <w:r w:rsidR="004716AD" w:rsidRPr="00CB111A">
        <w:rPr>
          <w:rFonts w:ascii="Arial" w:hAnsi="Arial" w:cs="Arial"/>
          <w:sz w:val="22"/>
          <w:szCs w:val="22"/>
        </w:rPr>
        <w:t xml:space="preserve">Le dépôt n’est pas cessible, </w:t>
      </w:r>
      <w:r w:rsidR="00685E4B" w:rsidRPr="00CB111A">
        <w:rPr>
          <w:rFonts w:ascii="Arial" w:hAnsi="Arial" w:cs="Arial"/>
          <w:sz w:val="22"/>
          <w:szCs w:val="22"/>
        </w:rPr>
        <w:t xml:space="preserve">ni </w:t>
      </w:r>
      <w:r w:rsidR="004716AD" w:rsidRPr="00CB111A">
        <w:rPr>
          <w:rFonts w:ascii="Arial" w:hAnsi="Arial" w:cs="Arial"/>
          <w:sz w:val="22"/>
          <w:szCs w:val="22"/>
        </w:rPr>
        <w:t xml:space="preserve">gratuitement </w:t>
      </w:r>
      <w:r w:rsidR="00685E4B" w:rsidRPr="00CB111A">
        <w:rPr>
          <w:rFonts w:ascii="Arial" w:hAnsi="Arial" w:cs="Arial"/>
          <w:sz w:val="22"/>
          <w:szCs w:val="22"/>
        </w:rPr>
        <w:t>ni</w:t>
      </w:r>
      <w:r w:rsidR="004716AD" w:rsidRPr="00CB111A">
        <w:rPr>
          <w:rFonts w:ascii="Arial" w:hAnsi="Arial" w:cs="Arial"/>
          <w:sz w:val="22"/>
          <w:szCs w:val="22"/>
        </w:rPr>
        <w:t xml:space="preserve"> à titre onéreux. Néanmoins, les dispositifs peuvent, exceptionnellement être utilisés sur un autre site géographique du CHRU </w:t>
      </w:r>
      <w:r w:rsidR="00685E4B" w:rsidRPr="00CB111A">
        <w:rPr>
          <w:rFonts w:ascii="Arial" w:hAnsi="Arial" w:cs="Arial"/>
          <w:sz w:val="22"/>
          <w:szCs w:val="22"/>
        </w:rPr>
        <w:t xml:space="preserve">que celui du </w:t>
      </w:r>
      <w:r w:rsidR="004716AD" w:rsidRPr="00CB111A">
        <w:rPr>
          <w:rFonts w:ascii="Arial" w:hAnsi="Arial" w:cs="Arial"/>
          <w:sz w:val="22"/>
          <w:szCs w:val="22"/>
        </w:rPr>
        <w:t>signataire du contrat, sous la responsabilité du service bénéficiaire du dépôt-vente.</w:t>
      </w:r>
    </w:p>
    <w:p w:rsidR="00A11F75" w:rsidRPr="00CB111A" w:rsidRDefault="00382F86" w:rsidP="00A11F75">
      <w:pPr>
        <w:spacing w:before="360" w:line="360" w:lineRule="auto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  <w:bCs/>
          <w:sz w:val="24"/>
        </w:rPr>
        <w:t>Article 10</w:t>
      </w:r>
      <w:r w:rsidR="00936D17" w:rsidRPr="00CB111A">
        <w:rPr>
          <w:rFonts w:ascii="Arial" w:hAnsi="Arial" w:cs="Arial"/>
          <w:b/>
          <w:bCs/>
          <w:sz w:val="24"/>
        </w:rPr>
        <w:t xml:space="preserve"> : </w:t>
      </w:r>
      <w:r w:rsidR="00936D17" w:rsidRPr="00CB111A">
        <w:rPr>
          <w:rFonts w:ascii="Arial" w:hAnsi="Arial" w:cs="Arial"/>
          <w:sz w:val="22"/>
          <w:szCs w:val="22"/>
        </w:rPr>
        <w:t>Seule la loi française est applicable. En cas de litige, le tribunal compétent est le Tr</w:t>
      </w:r>
      <w:r w:rsidR="0076352E" w:rsidRPr="00CB111A">
        <w:rPr>
          <w:rFonts w:ascii="Arial" w:hAnsi="Arial" w:cs="Arial"/>
          <w:sz w:val="22"/>
          <w:szCs w:val="22"/>
        </w:rPr>
        <w:t>ibunal Ad</w:t>
      </w:r>
      <w:r w:rsidR="00A11F75" w:rsidRPr="00CB111A">
        <w:rPr>
          <w:rFonts w:ascii="Arial" w:hAnsi="Arial" w:cs="Arial"/>
          <w:sz w:val="22"/>
          <w:szCs w:val="22"/>
        </w:rPr>
        <w:t>ministratif d’Orléans.</w:t>
      </w:r>
    </w:p>
    <w:p w:rsidR="00A11F75" w:rsidRPr="00CB111A" w:rsidRDefault="00BD5A24" w:rsidP="00A11F75">
      <w:pPr>
        <w:spacing w:before="360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  <w:bCs/>
          <w:i/>
          <w:iCs/>
          <w:sz w:val="22"/>
          <w:szCs w:val="22"/>
        </w:rPr>
        <w:t xml:space="preserve">Fait en double exemplaire </w:t>
      </w:r>
    </w:p>
    <w:p w:rsidR="00BD5A24" w:rsidRPr="00CB111A" w:rsidRDefault="00736593" w:rsidP="00A11F75">
      <w:pPr>
        <w:spacing w:before="360"/>
        <w:jc w:val="both"/>
        <w:outlineLvl w:val="0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  <w:bCs/>
          <w:sz w:val="22"/>
          <w:szCs w:val="22"/>
        </w:rPr>
        <w:t xml:space="preserve">Le Pharmacien </w:t>
      </w:r>
      <w:r w:rsidR="00986ED5" w:rsidRPr="00CB111A">
        <w:rPr>
          <w:rFonts w:ascii="Arial" w:hAnsi="Arial" w:cs="Arial"/>
          <w:b/>
          <w:bCs/>
          <w:sz w:val="22"/>
          <w:szCs w:val="22"/>
        </w:rPr>
        <w:t>référent technique</w:t>
      </w:r>
      <w:r w:rsidR="00EB5F3A">
        <w:rPr>
          <w:rFonts w:ascii="Arial" w:hAnsi="Arial" w:cs="Arial"/>
          <w:b/>
          <w:bCs/>
          <w:sz w:val="22"/>
          <w:szCs w:val="22"/>
        </w:rPr>
        <w:t>,</w:t>
      </w:r>
    </w:p>
    <w:p w:rsidR="008816B3" w:rsidRPr="00CB111A" w:rsidRDefault="008816B3" w:rsidP="00A11F75">
      <w:pPr>
        <w:spacing w:before="360"/>
        <w:jc w:val="both"/>
        <w:rPr>
          <w:rFonts w:ascii="Arial" w:hAnsi="Arial" w:cs="Arial"/>
          <w:sz w:val="22"/>
          <w:szCs w:val="22"/>
        </w:rPr>
      </w:pPr>
    </w:p>
    <w:p w:rsidR="00A11F75" w:rsidRDefault="00BD5A24" w:rsidP="00EB5F3A">
      <w:pPr>
        <w:spacing w:before="36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CB111A">
        <w:rPr>
          <w:rFonts w:ascii="Arial" w:hAnsi="Arial" w:cs="Arial"/>
          <w:b/>
          <w:bCs/>
          <w:sz w:val="22"/>
          <w:szCs w:val="22"/>
        </w:rPr>
        <w:t>Le cadre du service</w:t>
      </w:r>
      <w:r w:rsidR="00EB5F3A">
        <w:rPr>
          <w:rFonts w:ascii="Arial" w:hAnsi="Arial" w:cs="Arial"/>
          <w:b/>
          <w:bCs/>
          <w:sz w:val="22"/>
          <w:szCs w:val="22"/>
        </w:rPr>
        <w:t xml:space="preserve">, </w:t>
      </w:r>
    </w:p>
    <w:p w:rsidR="00EB5F3A" w:rsidRDefault="00EB5F3A" w:rsidP="00EB5F3A">
      <w:pPr>
        <w:spacing w:before="36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BD5A24" w:rsidRPr="00CB111A" w:rsidRDefault="00BD5A24" w:rsidP="00A11F75">
      <w:pPr>
        <w:spacing w:before="360"/>
        <w:jc w:val="both"/>
        <w:rPr>
          <w:rFonts w:ascii="Arial" w:hAnsi="Arial" w:cs="Arial"/>
          <w:sz w:val="22"/>
          <w:szCs w:val="22"/>
        </w:rPr>
      </w:pPr>
      <w:r w:rsidRPr="00CB111A">
        <w:rPr>
          <w:rFonts w:ascii="Arial" w:hAnsi="Arial" w:cs="Arial"/>
          <w:b/>
          <w:bCs/>
          <w:sz w:val="22"/>
          <w:szCs w:val="22"/>
        </w:rPr>
        <w:t xml:space="preserve">La Société </w:t>
      </w:r>
      <w:r w:rsidR="003A0A75" w:rsidRPr="00CB111A">
        <w:rPr>
          <w:rFonts w:ascii="Arial" w:hAnsi="Arial" w:cs="Arial"/>
          <w:sz w:val="22"/>
          <w:szCs w:val="22"/>
        </w:rPr>
        <w:t>r</w:t>
      </w:r>
      <w:r w:rsidRPr="00CB111A">
        <w:rPr>
          <w:rFonts w:ascii="Arial" w:hAnsi="Arial" w:cs="Arial"/>
          <w:sz w:val="22"/>
          <w:szCs w:val="22"/>
        </w:rPr>
        <w:t xml:space="preserve">eprésentée par </w:t>
      </w:r>
      <w:r w:rsidRPr="00EB5F3A">
        <w:rPr>
          <w:rFonts w:ascii="Arial" w:hAnsi="Arial" w:cs="Arial"/>
          <w:sz w:val="22"/>
          <w:szCs w:val="22"/>
        </w:rPr>
        <w:t>…</w:t>
      </w:r>
      <w:proofErr w:type="gramStart"/>
      <w:r w:rsidRPr="00EB5F3A">
        <w:rPr>
          <w:rFonts w:ascii="Arial" w:hAnsi="Arial" w:cs="Arial"/>
          <w:sz w:val="22"/>
          <w:szCs w:val="22"/>
        </w:rPr>
        <w:t>…….</w:t>
      </w:r>
      <w:proofErr w:type="gramEnd"/>
      <w:r w:rsidRPr="00EB5F3A">
        <w:rPr>
          <w:rFonts w:ascii="Arial" w:hAnsi="Arial" w:cs="Arial"/>
          <w:sz w:val="22"/>
          <w:szCs w:val="22"/>
        </w:rPr>
        <w:t>.</w:t>
      </w:r>
      <w:r w:rsidRPr="00EB5F3A">
        <w:rPr>
          <w:rFonts w:ascii="Arial" w:hAnsi="Arial" w:cs="Arial"/>
          <w:bCs/>
          <w:sz w:val="22"/>
          <w:szCs w:val="22"/>
        </w:rPr>
        <w:t>………………</w:t>
      </w:r>
    </w:p>
    <w:p w:rsidR="00EB5F3A" w:rsidRDefault="00EB5F3A" w:rsidP="00A11F75">
      <w:pPr>
        <w:spacing w:before="36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EB5F3A" w:rsidRDefault="00EB5F3A" w:rsidP="00A11F75">
      <w:pPr>
        <w:spacing w:before="36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D4067B" w:rsidRPr="00CB111A" w:rsidRDefault="0075757D" w:rsidP="00A11F75">
      <w:pPr>
        <w:spacing w:before="36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CB111A">
        <w:rPr>
          <w:rFonts w:ascii="Arial" w:hAnsi="Arial" w:cs="Arial"/>
          <w:b/>
          <w:bCs/>
          <w:sz w:val="22"/>
          <w:szCs w:val="22"/>
        </w:rPr>
        <w:t>La Directrice</w:t>
      </w:r>
      <w:r w:rsidR="008816B3" w:rsidRPr="00CB111A">
        <w:rPr>
          <w:rFonts w:ascii="Arial" w:hAnsi="Arial" w:cs="Arial"/>
          <w:b/>
          <w:bCs/>
          <w:sz w:val="22"/>
          <w:szCs w:val="22"/>
        </w:rPr>
        <w:t xml:space="preserve"> Général</w:t>
      </w:r>
      <w:r w:rsidRPr="00CB111A">
        <w:rPr>
          <w:rFonts w:ascii="Arial" w:hAnsi="Arial" w:cs="Arial"/>
          <w:b/>
          <w:bCs/>
          <w:sz w:val="22"/>
          <w:szCs w:val="22"/>
        </w:rPr>
        <w:t>e</w:t>
      </w:r>
      <w:r w:rsidR="00E47490" w:rsidRPr="00CB111A">
        <w:rPr>
          <w:rFonts w:ascii="Arial" w:hAnsi="Arial" w:cs="Arial"/>
          <w:b/>
          <w:bCs/>
          <w:sz w:val="22"/>
          <w:szCs w:val="22"/>
        </w:rPr>
        <w:t xml:space="preserve"> </w:t>
      </w:r>
      <w:r w:rsidR="00D4067B" w:rsidRPr="00CB111A">
        <w:rPr>
          <w:rFonts w:ascii="Arial" w:hAnsi="Arial" w:cs="Arial"/>
          <w:b/>
          <w:bCs/>
          <w:sz w:val="22"/>
          <w:szCs w:val="22"/>
        </w:rPr>
        <w:t xml:space="preserve">du CHRU de TOURS </w:t>
      </w:r>
      <w:r w:rsidR="00BF291D" w:rsidRPr="00CB111A">
        <w:rPr>
          <w:rFonts w:ascii="Arial" w:hAnsi="Arial" w:cs="Arial"/>
          <w:b/>
          <w:bCs/>
          <w:sz w:val="22"/>
          <w:szCs w:val="22"/>
        </w:rPr>
        <w:tab/>
      </w:r>
      <w:r w:rsidR="00BF291D" w:rsidRPr="00CB111A">
        <w:rPr>
          <w:rFonts w:ascii="Arial" w:hAnsi="Arial" w:cs="Arial"/>
          <w:b/>
          <w:bCs/>
          <w:sz w:val="22"/>
          <w:szCs w:val="22"/>
        </w:rPr>
        <w:tab/>
      </w:r>
    </w:p>
    <w:p w:rsidR="00A11F75" w:rsidRPr="00CB111A" w:rsidRDefault="0075757D" w:rsidP="00A11F75">
      <w:pPr>
        <w:pStyle w:val="Corpsdetexte"/>
        <w:outlineLvl w:val="0"/>
        <w:rPr>
          <w:rFonts w:ascii="Arial" w:hAnsi="Arial" w:cs="Arial"/>
          <w:smallCaps/>
          <w:sz w:val="22"/>
          <w:szCs w:val="22"/>
        </w:rPr>
      </w:pPr>
      <w:r w:rsidRPr="00CB111A">
        <w:rPr>
          <w:rFonts w:ascii="Arial" w:hAnsi="Arial" w:cs="Arial"/>
          <w:sz w:val="22"/>
          <w:szCs w:val="22"/>
        </w:rPr>
        <w:t>M</w:t>
      </w:r>
      <w:r w:rsidR="00EB5F3A">
        <w:rPr>
          <w:rFonts w:ascii="Arial" w:hAnsi="Arial" w:cs="Arial"/>
          <w:sz w:val="22"/>
          <w:szCs w:val="22"/>
        </w:rPr>
        <w:t>ada</w:t>
      </w:r>
      <w:r w:rsidRPr="00CB111A">
        <w:rPr>
          <w:rFonts w:ascii="Arial" w:hAnsi="Arial" w:cs="Arial"/>
          <w:sz w:val="22"/>
          <w:szCs w:val="22"/>
        </w:rPr>
        <w:t>me</w:t>
      </w:r>
      <w:r w:rsidR="00EB5F3A">
        <w:rPr>
          <w:rFonts w:ascii="Arial" w:hAnsi="Arial" w:cs="Arial"/>
          <w:sz w:val="22"/>
          <w:szCs w:val="22"/>
        </w:rPr>
        <w:t xml:space="preserve"> Floriane</w:t>
      </w:r>
      <w:r w:rsidRPr="00CB111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B5F3A">
        <w:rPr>
          <w:rFonts w:ascii="Arial" w:hAnsi="Arial" w:cs="Arial"/>
          <w:smallCaps/>
          <w:sz w:val="22"/>
          <w:szCs w:val="22"/>
        </w:rPr>
        <w:t>Riviere</w:t>
      </w:r>
      <w:proofErr w:type="spellEnd"/>
    </w:p>
    <w:p w:rsidR="00A11F75" w:rsidRPr="00CB111A" w:rsidRDefault="00A11F75" w:rsidP="00A11F75">
      <w:pPr>
        <w:ind w:right="-567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986ED5" w:rsidRPr="00CB111A" w:rsidRDefault="00BD5A24" w:rsidP="003B7355">
      <w:pPr>
        <w:ind w:right="-567"/>
        <w:outlineLvl w:val="0"/>
        <w:rPr>
          <w:rFonts w:ascii="Arial" w:hAnsi="Arial" w:cs="Arial"/>
          <w:b/>
          <w:bCs/>
          <w:sz w:val="22"/>
          <w:szCs w:val="22"/>
        </w:rPr>
      </w:pPr>
      <w:r w:rsidRPr="00CB111A">
        <w:rPr>
          <w:rFonts w:ascii="Arial" w:hAnsi="Arial" w:cs="Arial"/>
          <w:b/>
          <w:bCs/>
          <w:sz w:val="22"/>
          <w:szCs w:val="22"/>
        </w:rPr>
        <w:t>Par d</w:t>
      </w:r>
      <w:r w:rsidR="00326648" w:rsidRPr="00CB111A">
        <w:rPr>
          <w:rFonts w:ascii="Arial" w:hAnsi="Arial" w:cs="Arial"/>
          <w:b/>
          <w:bCs/>
          <w:sz w:val="22"/>
          <w:szCs w:val="22"/>
        </w:rPr>
        <w:t>élégation</w:t>
      </w:r>
      <w:r w:rsidR="007067A7">
        <w:rPr>
          <w:rFonts w:ascii="Arial" w:hAnsi="Arial" w:cs="Arial"/>
          <w:b/>
          <w:bCs/>
          <w:sz w:val="22"/>
          <w:szCs w:val="22"/>
        </w:rPr>
        <w:t>,</w:t>
      </w:r>
      <w:r w:rsidR="00326648" w:rsidRPr="00CB111A">
        <w:rPr>
          <w:rFonts w:ascii="Arial" w:hAnsi="Arial" w:cs="Arial"/>
          <w:b/>
          <w:bCs/>
          <w:sz w:val="22"/>
          <w:szCs w:val="22"/>
        </w:rPr>
        <w:t xml:space="preserve"> </w:t>
      </w:r>
      <w:r w:rsidR="007067A7">
        <w:rPr>
          <w:rFonts w:ascii="Arial" w:hAnsi="Arial" w:cs="Arial"/>
          <w:b/>
          <w:bCs/>
          <w:sz w:val="22"/>
          <w:szCs w:val="22"/>
        </w:rPr>
        <w:t>la</w:t>
      </w:r>
      <w:r w:rsidR="00A517D3" w:rsidRPr="00CB111A">
        <w:rPr>
          <w:rFonts w:ascii="Arial" w:hAnsi="Arial" w:cs="Arial"/>
          <w:b/>
          <w:bCs/>
          <w:sz w:val="22"/>
          <w:szCs w:val="22"/>
        </w:rPr>
        <w:t xml:space="preserve"> Direct</w:t>
      </w:r>
      <w:r w:rsidR="007067A7">
        <w:rPr>
          <w:rFonts w:ascii="Arial" w:hAnsi="Arial" w:cs="Arial"/>
          <w:b/>
          <w:bCs/>
          <w:sz w:val="22"/>
          <w:szCs w:val="22"/>
        </w:rPr>
        <w:t>rice</w:t>
      </w:r>
      <w:r w:rsidR="00A517D3" w:rsidRPr="00CB111A">
        <w:rPr>
          <w:rFonts w:ascii="Arial" w:hAnsi="Arial" w:cs="Arial"/>
          <w:b/>
          <w:bCs/>
          <w:sz w:val="22"/>
          <w:szCs w:val="22"/>
        </w:rPr>
        <w:t xml:space="preserve"> des Achats</w:t>
      </w:r>
      <w:r w:rsidR="007067A7">
        <w:rPr>
          <w:rFonts w:ascii="Arial" w:hAnsi="Arial" w:cs="Arial"/>
          <w:b/>
          <w:bCs/>
          <w:sz w:val="22"/>
          <w:szCs w:val="22"/>
        </w:rPr>
        <w:t>, de la Logistique, de</w:t>
      </w:r>
      <w:r w:rsidR="00A517D3" w:rsidRPr="00CB111A">
        <w:rPr>
          <w:rFonts w:ascii="Arial" w:hAnsi="Arial" w:cs="Arial"/>
          <w:b/>
          <w:bCs/>
          <w:sz w:val="22"/>
          <w:szCs w:val="22"/>
        </w:rPr>
        <w:t>s Approvisionnements</w:t>
      </w:r>
      <w:r w:rsidR="007067A7">
        <w:rPr>
          <w:rFonts w:ascii="Arial" w:hAnsi="Arial" w:cs="Arial"/>
          <w:b/>
          <w:bCs/>
          <w:sz w:val="22"/>
          <w:szCs w:val="22"/>
        </w:rPr>
        <w:t xml:space="preserve"> et de la Transition Ecologique</w:t>
      </w:r>
    </w:p>
    <w:p w:rsidR="00B20848" w:rsidRDefault="00B20848" w:rsidP="00AE1664">
      <w:pPr>
        <w:ind w:right="-567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Monsieur Adrien</w:t>
      </w:r>
      <w:r w:rsidR="00986ED5" w:rsidRPr="00CB111A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mallCaps/>
          <w:sz w:val="22"/>
          <w:szCs w:val="22"/>
        </w:rPr>
        <w:t>Hugerot</w:t>
      </w:r>
      <w:proofErr w:type="spellEnd"/>
    </w:p>
    <w:p w:rsidR="00B20848" w:rsidRPr="00B20848" w:rsidRDefault="00B20848" w:rsidP="00B20848">
      <w:pPr>
        <w:rPr>
          <w:rFonts w:ascii="Arial" w:hAnsi="Arial" w:cs="Arial"/>
          <w:sz w:val="22"/>
          <w:szCs w:val="22"/>
        </w:rPr>
      </w:pPr>
    </w:p>
    <w:p w:rsidR="00B20848" w:rsidRPr="00B20848" w:rsidRDefault="00B20848" w:rsidP="00B20848">
      <w:pPr>
        <w:rPr>
          <w:rFonts w:ascii="Arial" w:hAnsi="Arial" w:cs="Arial"/>
          <w:sz w:val="22"/>
          <w:szCs w:val="22"/>
        </w:rPr>
      </w:pPr>
    </w:p>
    <w:p w:rsidR="00B20848" w:rsidRPr="00B20848" w:rsidRDefault="00B20848" w:rsidP="00B20848">
      <w:pPr>
        <w:rPr>
          <w:rFonts w:ascii="Arial" w:hAnsi="Arial" w:cs="Arial"/>
          <w:sz w:val="22"/>
          <w:szCs w:val="22"/>
        </w:rPr>
      </w:pPr>
    </w:p>
    <w:p w:rsidR="00B20848" w:rsidRDefault="00B20848" w:rsidP="00B20848">
      <w:pPr>
        <w:rPr>
          <w:rFonts w:ascii="Arial" w:hAnsi="Arial" w:cs="Arial"/>
          <w:sz w:val="22"/>
          <w:szCs w:val="22"/>
        </w:rPr>
      </w:pPr>
    </w:p>
    <w:p w:rsidR="00AE1664" w:rsidRPr="00B20848" w:rsidRDefault="00AE1664" w:rsidP="00B20848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E1664" w:rsidRPr="00B20848" w:rsidSect="00AE1664">
      <w:headerReference w:type="default" r:id="rId10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F72" w:rsidRDefault="00173F72">
      <w:r>
        <w:separator/>
      </w:r>
    </w:p>
  </w:endnote>
  <w:endnote w:type="continuationSeparator" w:id="0">
    <w:p w:rsidR="00173F72" w:rsidRDefault="0017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0C1" w:rsidRDefault="008B50C1" w:rsidP="007629B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14487">
      <w:rPr>
        <w:rStyle w:val="Numrodepage"/>
        <w:noProof/>
      </w:rPr>
      <w:t>4</w:t>
    </w:r>
    <w:r>
      <w:rPr>
        <w:rStyle w:val="Numrodepage"/>
      </w:rPr>
      <w:fldChar w:fldCharType="end"/>
    </w:r>
  </w:p>
  <w:p w:rsidR="008B50C1" w:rsidRDefault="008B50C1" w:rsidP="003874B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0C1" w:rsidRPr="00EA3B32" w:rsidRDefault="00AE1664" w:rsidP="00AE1664">
    <w:pPr>
      <w:pStyle w:val="Pieddepage"/>
      <w:ind w:right="360"/>
      <w:rPr>
        <w:rFonts w:ascii="Arial" w:hAnsi="Arial" w:cs="Arial"/>
        <w:sz w:val="16"/>
        <w:szCs w:val="16"/>
      </w:rPr>
    </w:pPr>
    <w:r w:rsidRPr="00EA3B32">
      <w:rPr>
        <w:rFonts w:ascii="Arial" w:hAnsi="Arial" w:cs="Arial"/>
        <w:sz w:val="16"/>
        <w:szCs w:val="16"/>
      </w:rPr>
      <w:t>10/02/2016</w:t>
    </w:r>
    <w:r w:rsidR="008B50C1" w:rsidRPr="00EA3B32">
      <w:rPr>
        <w:rFonts w:ascii="Arial" w:hAnsi="Arial" w:cs="Arial"/>
        <w:sz w:val="16"/>
        <w:szCs w:val="16"/>
      </w:rPr>
      <w:tab/>
    </w:r>
    <w:r w:rsidR="00CB111A" w:rsidRPr="00EA3B32">
      <w:rPr>
        <w:rFonts w:ascii="Arial" w:hAnsi="Arial" w:cs="Arial"/>
        <w:sz w:val="16"/>
        <w:szCs w:val="16"/>
      </w:rPr>
      <w:t>P</w:t>
    </w:r>
    <w:r w:rsidRPr="00EA3B32">
      <w:rPr>
        <w:rFonts w:ascii="Arial" w:hAnsi="Arial" w:cs="Arial"/>
        <w:sz w:val="16"/>
        <w:szCs w:val="16"/>
      </w:rPr>
      <w:t>rocédure n°</w:t>
    </w:r>
    <w:r w:rsidR="00CB111A" w:rsidRPr="00EA3B32">
      <w:rPr>
        <w:rFonts w:ascii="Arial" w:hAnsi="Arial" w:cs="Arial"/>
        <w:sz w:val="16"/>
        <w:szCs w:val="16"/>
      </w:rPr>
      <w:t>202</w:t>
    </w:r>
    <w:r w:rsidR="00B20848">
      <w:rPr>
        <w:rFonts w:ascii="Arial" w:hAnsi="Arial" w:cs="Arial"/>
        <w:sz w:val="16"/>
        <w:szCs w:val="16"/>
      </w:rPr>
      <w:t>5</w:t>
    </w:r>
    <w:r w:rsidR="00CB111A" w:rsidRPr="00EA3B32">
      <w:rPr>
        <w:rFonts w:ascii="Arial" w:hAnsi="Arial" w:cs="Arial"/>
        <w:sz w:val="16"/>
        <w:szCs w:val="16"/>
      </w:rPr>
      <w:t>-PH-0</w:t>
    </w:r>
    <w:r w:rsidR="00B20848">
      <w:rPr>
        <w:rFonts w:ascii="Arial" w:hAnsi="Arial" w:cs="Arial"/>
        <w:sz w:val="16"/>
        <w:szCs w:val="16"/>
      </w:rPr>
      <w:t>86</w:t>
    </w:r>
    <w:r w:rsidR="0030757E" w:rsidRPr="00EA3B32">
      <w:rPr>
        <w:rFonts w:ascii="Arial" w:hAnsi="Arial" w:cs="Arial"/>
        <w:sz w:val="16"/>
        <w:szCs w:val="16"/>
      </w:rPr>
      <w:tab/>
      <w:t xml:space="preserve">Page </w:t>
    </w:r>
    <w:r w:rsidR="0030757E" w:rsidRPr="00EA3B32">
      <w:rPr>
        <w:rFonts w:ascii="Arial" w:hAnsi="Arial" w:cs="Arial"/>
        <w:sz w:val="16"/>
        <w:szCs w:val="16"/>
      </w:rPr>
      <w:fldChar w:fldCharType="begin"/>
    </w:r>
    <w:r w:rsidR="0030757E" w:rsidRPr="00EA3B32">
      <w:rPr>
        <w:rFonts w:ascii="Arial" w:hAnsi="Arial" w:cs="Arial"/>
        <w:sz w:val="16"/>
        <w:szCs w:val="16"/>
      </w:rPr>
      <w:instrText xml:space="preserve"> PAGE </w:instrText>
    </w:r>
    <w:r w:rsidR="0030757E" w:rsidRPr="00EA3B32">
      <w:rPr>
        <w:rFonts w:ascii="Arial" w:hAnsi="Arial" w:cs="Arial"/>
        <w:sz w:val="16"/>
        <w:szCs w:val="16"/>
      </w:rPr>
      <w:fldChar w:fldCharType="separate"/>
    </w:r>
    <w:r w:rsidR="008505DF">
      <w:rPr>
        <w:rFonts w:ascii="Arial" w:hAnsi="Arial" w:cs="Arial"/>
        <w:noProof/>
        <w:sz w:val="16"/>
        <w:szCs w:val="16"/>
      </w:rPr>
      <w:t>1</w:t>
    </w:r>
    <w:r w:rsidR="0030757E" w:rsidRPr="00EA3B32">
      <w:rPr>
        <w:rFonts w:ascii="Arial" w:hAnsi="Arial" w:cs="Arial"/>
        <w:sz w:val="16"/>
        <w:szCs w:val="16"/>
      </w:rPr>
      <w:fldChar w:fldCharType="end"/>
    </w:r>
    <w:r w:rsidR="0030757E" w:rsidRPr="00EA3B32">
      <w:rPr>
        <w:rFonts w:ascii="Arial" w:hAnsi="Arial" w:cs="Arial"/>
        <w:sz w:val="16"/>
        <w:szCs w:val="16"/>
      </w:rPr>
      <w:t xml:space="preserve"> sur </w:t>
    </w:r>
    <w:r w:rsidR="0030757E" w:rsidRPr="00EA3B32">
      <w:rPr>
        <w:rFonts w:ascii="Arial" w:hAnsi="Arial" w:cs="Arial"/>
        <w:sz w:val="16"/>
        <w:szCs w:val="16"/>
      </w:rPr>
      <w:fldChar w:fldCharType="begin"/>
    </w:r>
    <w:r w:rsidR="0030757E" w:rsidRPr="00EA3B32">
      <w:rPr>
        <w:rFonts w:ascii="Arial" w:hAnsi="Arial" w:cs="Arial"/>
        <w:sz w:val="16"/>
        <w:szCs w:val="16"/>
      </w:rPr>
      <w:instrText xml:space="preserve"> NUMPAGES </w:instrText>
    </w:r>
    <w:r w:rsidR="0030757E" w:rsidRPr="00EA3B32">
      <w:rPr>
        <w:rFonts w:ascii="Arial" w:hAnsi="Arial" w:cs="Arial"/>
        <w:sz w:val="16"/>
        <w:szCs w:val="16"/>
      </w:rPr>
      <w:fldChar w:fldCharType="separate"/>
    </w:r>
    <w:r w:rsidR="008505DF">
      <w:rPr>
        <w:rFonts w:ascii="Arial" w:hAnsi="Arial" w:cs="Arial"/>
        <w:noProof/>
        <w:sz w:val="16"/>
        <w:szCs w:val="16"/>
      </w:rPr>
      <w:t>4</w:t>
    </w:r>
    <w:r w:rsidR="0030757E" w:rsidRPr="00EA3B3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F72" w:rsidRDefault="00173F72">
      <w:r>
        <w:separator/>
      </w:r>
    </w:p>
  </w:footnote>
  <w:footnote w:type="continuationSeparator" w:id="0">
    <w:p w:rsidR="00173F72" w:rsidRDefault="00173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1A" w:rsidRDefault="00CB111A" w:rsidP="00CB111A">
    <w:pPr>
      <w:pStyle w:val="Corpsdetexte"/>
      <w:spacing w:before="360" w:line="360" w:lineRule="auto"/>
      <w:ind w:left="2268" w:hanging="2268"/>
      <w:outlineLvl w:val="0"/>
      <w:rPr>
        <w:rFonts w:ascii="Trebuchet MS" w:hAnsi="Trebuchet MS"/>
        <w:color w:val="6F6F6F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2EA490" wp14:editId="1C6C1483">
              <wp:simplePos x="0" y="0"/>
              <wp:positionH relativeFrom="column">
                <wp:posOffset>1362710</wp:posOffset>
              </wp:positionH>
              <wp:positionV relativeFrom="paragraph">
                <wp:posOffset>167640</wp:posOffset>
              </wp:positionV>
              <wp:extent cx="4655820" cy="114300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55820" cy="1143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111A" w:rsidRPr="00CB111A" w:rsidRDefault="00CB111A" w:rsidP="00CB111A">
                          <w:pPr>
                            <w:pStyle w:val="Corpsdetexte"/>
                            <w:spacing w:line="360" w:lineRule="auto"/>
                            <w:jc w:val="center"/>
                            <w:outlineLvl w:val="0"/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  <w:t>D</w:t>
                          </w: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mallCaps/>
                              <w:sz w:val="28"/>
                              <w:szCs w:val="28"/>
                            </w:rPr>
                            <w:t>irection</w:t>
                          </w: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  <w:t xml:space="preserve"> </w:t>
                          </w: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mallCaps/>
                              <w:sz w:val="28"/>
                              <w:szCs w:val="28"/>
                            </w:rPr>
                            <w:t>des</w:t>
                          </w: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  <w:t xml:space="preserve"> A</w:t>
                          </w: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mallCaps/>
                              <w:sz w:val="28"/>
                              <w:szCs w:val="28"/>
                            </w:rPr>
                            <w:t>chats, de la Logistique, des</w:t>
                          </w: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  <w:t xml:space="preserve"> A</w:t>
                          </w: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mallCaps/>
                              <w:sz w:val="28"/>
                              <w:szCs w:val="28"/>
                            </w:rPr>
                            <w:t>pprovisionnements et de la Transition Ecologique</w:t>
                          </w:r>
                        </w:p>
                        <w:p w:rsidR="00CB111A" w:rsidRPr="00CB111A" w:rsidRDefault="00CB111A" w:rsidP="00CB111A">
                          <w:pPr>
                            <w:pStyle w:val="Corpsdetexte"/>
                            <w:spacing w:line="360" w:lineRule="auto"/>
                            <w:jc w:val="center"/>
                            <w:outlineLvl w:val="0"/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  <w:t xml:space="preserve">37044 </w:t>
                          </w: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mallCaps/>
                              <w:sz w:val="28"/>
                              <w:szCs w:val="28"/>
                            </w:rPr>
                            <w:t>Tours</w:t>
                          </w:r>
                          <w:r w:rsidRPr="00CB111A"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  <w:t xml:space="preserve"> Cedex 9</w:t>
                          </w:r>
                        </w:p>
                        <w:p w:rsidR="00CB111A" w:rsidRPr="00CB111A" w:rsidRDefault="00CB111A" w:rsidP="00CB111A">
                          <w:pPr>
                            <w:pStyle w:val="En-tte"/>
                            <w:rPr>
                              <w:rFonts w:ascii="Trebuchet MS" w:hAnsi="Trebuchet MS"/>
                              <w:color w:val="6F6F6F"/>
                              <w:sz w:val="18"/>
                              <w:szCs w:val="18"/>
                            </w:rPr>
                          </w:pPr>
                        </w:p>
                        <w:p w:rsidR="00CB111A" w:rsidRPr="00CB111A" w:rsidRDefault="00CB111A" w:rsidP="00CB11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2EA49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107.3pt;margin-top:13.2pt;width:366.6pt;height:9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" fillcolor="white [3201]" stroked="f" strokeweight=".5pt">
              <v:textbox>
                <w:txbxContent>
                  <w:p w:rsidR="00CB111A" w:rsidRPr="00CB111A" w:rsidRDefault="00CB111A" w:rsidP="00CB111A">
                    <w:pPr>
                      <w:pStyle w:val="Corpsdetexte"/>
                      <w:spacing w:line="360" w:lineRule="auto"/>
                      <w:jc w:val="center"/>
                      <w:outlineLvl w:val="0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 w:rsidRPr="00CB111A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>D</w:t>
                    </w:r>
                    <w:r w:rsidRPr="00CB111A">
                      <w:rPr>
                        <w:rFonts w:ascii="Arial" w:hAnsi="Arial" w:cs="Arial"/>
                        <w:b/>
                        <w:bCs/>
                        <w:smallCaps/>
                        <w:sz w:val="28"/>
                        <w:szCs w:val="28"/>
                      </w:rPr>
                      <w:t>irection</w:t>
                    </w:r>
                    <w:r w:rsidRPr="00CB111A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Pr="00CB111A">
                      <w:rPr>
                        <w:rFonts w:ascii="Arial" w:hAnsi="Arial" w:cs="Arial"/>
                        <w:b/>
                        <w:bCs/>
                        <w:smallCaps/>
                        <w:sz w:val="28"/>
                        <w:szCs w:val="28"/>
                      </w:rPr>
                      <w:t>des</w:t>
                    </w:r>
                    <w:r w:rsidRPr="00CB111A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 xml:space="preserve"> A</w:t>
                    </w:r>
                    <w:r w:rsidRPr="00CB111A">
                      <w:rPr>
                        <w:rFonts w:ascii="Arial" w:hAnsi="Arial" w:cs="Arial"/>
                        <w:b/>
                        <w:bCs/>
                        <w:smallCaps/>
                        <w:sz w:val="28"/>
                        <w:szCs w:val="28"/>
                      </w:rPr>
                      <w:t>chats, de la Logistique, des</w:t>
                    </w:r>
                    <w:r w:rsidRPr="00CB111A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 xml:space="preserve"> A</w:t>
                    </w:r>
                    <w:r w:rsidRPr="00CB111A">
                      <w:rPr>
                        <w:rFonts w:ascii="Arial" w:hAnsi="Arial" w:cs="Arial"/>
                        <w:b/>
                        <w:bCs/>
                        <w:smallCaps/>
                        <w:sz w:val="28"/>
                        <w:szCs w:val="28"/>
                      </w:rPr>
                      <w:t>pprovisionnements et de la Transition Ecologique</w:t>
                    </w:r>
                  </w:p>
                  <w:p w:rsidR="00CB111A" w:rsidRPr="00CB111A" w:rsidRDefault="00CB111A" w:rsidP="00CB111A">
                    <w:pPr>
                      <w:pStyle w:val="Corpsdetexte"/>
                      <w:spacing w:line="360" w:lineRule="auto"/>
                      <w:jc w:val="center"/>
                      <w:outlineLvl w:val="0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 w:rsidRPr="00CB111A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 xml:space="preserve">37044 </w:t>
                    </w:r>
                    <w:r w:rsidRPr="00CB111A">
                      <w:rPr>
                        <w:rFonts w:ascii="Arial" w:hAnsi="Arial" w:cs="Arial"/>
                        <w:b/>
                        <w:bCs/>
                        <w:smallCaps/>
                        <w:sz w:val="28"/>
                        <w:szCs w:val="28"/>
                      </w:rPr>
                      <w:t>Tours</w:t>
                    </w:r>
                    <w:r w:rsidRPr="00CB111A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 xml:space="preserve"> Cedex 9</w:t>
                    </w:r>
                  </w:p>
                  <w:p w:rsidR="00CB111A" w:rsidRPr="00CB111A" w:rsidRDefault="00CB111A" w:rsidP="00CB111A">
                    <w:pPr>
                      <w:pStyle w:val="En-tte"/>
                      <w:rPr>
                        <w:rFonts w:ascii="Trebuchet MS" w:hAnsi="Trebuchet MS"/>
                        <w:color w:val="6F6F6F"/>
                        <w:sz w:val="18"/>
                        <w:szCs w:val="18"/>
                      </w:rPr>
                    </w:pPr>
                  </w:p>
                  <w:p w:rsidR="00CB111A" w:rsidRPr="00CB111A" w:rsidRDefault="00CB111A" w:rsidP="00CB111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2D0913">
      <w:rPr>
        <w:noProof/>
      </w:rPr>
      <w:drawing>
        <wp:inline distT="0" distB="0" distL="0" distR="0" wp14:anchorId="795BA427" wp14:editId="4BB55FB5">
          <wp:extent cx="1352550" cy="695325"/>
          <wp:effectExtent l="0" t="0" r="0" b="9525"/>
          <wp:docPr id="1" name="Image 1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111A">
      <w:rPr>
        <w:rFonts w:ascii="Arial" w:hAnsi="Arial" w:cs="Arial"/>
        <w:b/>
        <w:bCs/>
        <w:smallCaps/>
        <w:sz w:val="32"/>
      </w:rPr>
      <w:t xml:space="preserve"> </w:t>
    </w:r>
  </w:p>
  <w:p w:rsidR="00CB111A" w:rsidRDefault="00CB111A" w:rsidP="00D44101">
    <w:pPr>
      <w:pStyle w:val="En-tte"/>
      <w:rPr>
        <w:rFonts w:ascii="Trebuchet MS" w:hAnsi="Trebuchet MS"/>
        <w:color w:val="6F6F6F"/>
        <w:sz w:val="18"/>
        <w:szCs w:val="18"/>
      </w:rPr>
    </w:pPr>
    <w:r w:rsidRPr="00892CBF">
      <w:rPr>
        <w:rFonts w:ascii="Arial" w:hAnsi="Arial" w:cs="Arial"/>
        <w:noProof/>
        <w:color w:val="000080"/>
      </w:rPr>
      <w:drawing>
        <wp:anchor distT="0" distB="0" distL="114300" distR="114300" simplePos="0" relativeHeight="251659264" behindDoc="0" locked="0" layoutInCell="1" allowOverlap="1" wp14:anchorId="08258031" wp14:editId="21B39EAF">
          <wp:simplePos x="0" y="0"/>
          <wp:positionH relativeFrom="column">
            <wp:posOffset>-2540</wp:posOffset>
          </wp:positionH>
          <wp:positionV relativeFrom="paragraph">
            <wp:posOffset>45720</wp:posOffset>
          </wp:positionV>
          <wp:extent cx="782320" cy="454660"/>
          <wp:effectExtent l="0" t="0" r="0" b="254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" cy="454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111A" w:rsidRDefault="00CB111A" w:rsidP="00D44101">
    <w:pPr>
      <w:pStyle w:val="En-tte"/>
      <w:rPr>
        <w:rFonts w:ascii="Trebuchet MS" w:hAnsi="Trebuchet MS"/>
        <w:color w:val="6F6F6F"/>
        <w:sz w:val="18"/>
        <w:szCs w:val="18"/>
      </w:rPr>
    </w:pPr>
  </w:p>
  <w:p w:rsidR="00CB111A" w:rsidRDefault="00CB111A" w:rsidP="00D44101">
    <w:pPr>
      <w:pStyle w:val="En-tte"/>
      <w:rPr>
        <w:rFonts w:ascii="Trebuchet MS" w:hAnsi="Trebuchet MS"/>
        <w:color w:val="6F6F6F"/>
        <w:sz w:val="18"/>
        <w:szCs w:val="18"/>
      </w:rPr>
    </w:pPr>
  </w:p>
  <w:p w:rsidR="00CB111A" w:rsidRDefault="00CB111A" w:rsidP="00D44101">
    <w:pPr>
      <w:pStyle w:val="En-tte"/>
      <w:rPr>
        <w:rFonts w:ascii="Trebuchet MS" w:hAnsi="Trebuchet MS"/>
        <w:color w:val="6F6F6F"/>
        <w:sz w:val="18"/>
        <w:szCs w:val="18"/>
      </w:rPr>
    </w:pPr>
  </w:p>
  <w:p w:rsidR="00CB111A" w:rsidRDefault="00CB111A" w:rsidP="00D44101">
    <w:pPr>
      <w:pStyle w:val="En-tte"/>
      <w:rPr>
        <w:rFonts w:ascii="Trebuchet MS" w:hAnsi="Trebuchet MS"/>
        <w:color w:val="6F6F6F"/>
        <w:sz w:val="18"/>
        <w:szCs w:val="18"/>
      </w:rPr>
    </w:pPr>
  </w:p>
  <w:p w:rsidR="00CB111A" w:rsidRDefault="00CB111A" w:rsidP="00D44101">
    <w:pPr>
      <w:pStyle w:val="En-tte"/>
      <w:rPr>
        <w:rFonts w:ascii="Trebuchet MS" w:hAnsi="Trebuchet MS"/>
        <w:color w:val="6F6F6F"/>
        <w:sz w:val="18"/>
        <w:szCs w:val="18"/>
      </w:rPr>
    </w:pPr>
  </w:p>
  <w:p w:rsidR="00CB111A" w:rsidRDefault="00CB111A" w:rsidP="00D44101">
    <w:pPr>
      <w:pStyle w:val="En-tte"/>
      <w:rPr>
        <w:rFonts w:ascii="Trebuchet MS" w:hAnsi="Trebuchet MS"/>
        <w:color w:val="6F6F6F"/>
        <w:sz w:val="18"/>
        <w:szCs w:val="18"/>
      </w:rPr>
    </w:pPr>
  </w:p>
  <w:p w:rsidR="00CB111A" w:rsidRDefault="00CB111A" w:rsidP="00D44101">
    <w:pPr>
      <w:pStyle w:val="En-tte"/>
      <w:rPr>
        <w:rFonts w:ascii="Trebuchet MS" w:hAnsi="Trebuchet MS"/>
        <w:color w:val="6F6F6F"/>
        <w:sz w:val="18"/>
        <w:szCs w:val="18"/>
      </w:rPr>
    </w:pPr>
  </w:p>
  <w:p w:rsidR="008B50C1" w:rsidRPr="005F424E" w:rsidRDefault="008B50C1" w:rsidP="00D44101">
    <w:pPr>
      <w:pStyle w:val="En-tte"/>
      <w:rPr>
        <w:b/>
        <w:bCs/>
      </w:rPr>
    </w:pPr>
    <w:r w:rsidRPr="003B7355">
      <w:rPr>
        <w:rFonts w:ascii="Trebuchet MS" w:hAnsi="Trebuchet MS"/>
        <w:color w:val="6F6F6F"/>
        <w:sz w:val="18"/>
        <w:szCs w:val="18"/>
      </w:rPr>
      <w:tab/>
    </w:r>
    <w:r w:rsidRPr="003B7355">
      <w:rPr>
        <w:rFonts w:ascii="Trebuchet MS" w:hAnsi="Trebuchet MS"/>
        <w:color w:val="6F6F6F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A1E" w:rsidRPr="005F424E" w:rsidRDefault="006C3A1E" w:rsidP="00D44101">
    <w:pPr>
      <w:pStyle w:val="En-tte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A3D75"/>
    <w:multiLevelType w:val="hybridMultilevel"/>
    <w:tmpl w:val="E1760A06"/>
    <w:lvl w:ilvl="0" w:tplc="342032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C25F1"/>
    <w:multiLevelType w:val="hybridMultilevel"/>
    <w:tmpl w:val="8716E8FE"/>
    <w:lvl w:ilvl="0" w:tplc="342032A6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B1660ED"/>
    <w:multiLevelType w:val="hybridMultilevel"/>
    <w:tmpl w:val="4ABC86C0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E3D51"/>
    <w:multiLevelType w:val="hybridMultilevel"/>
    <w:tmpl w:val="36F010AE"/>
    <w:lvl w:ilvl="0" w:tplc="342032A6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F916B38"/>
    <w:multiLevelType w:val="hybridMultilevel"/>
    <w:tmpl w:val="3FC4AD90"/>
    <w:lvl w:ilvl="0" w:tplc="342032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06EE0"/>
    <w:multiLevelType w:val="hybridMultilevel"/>
    <w:tmpl w:val="D452ED90"/>
    <w:lvl w:ilvl="0" w:tplc="E7C867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0C6"/>
    <w:rsid w:val="00013CE7"/>
    <w:rsid w:val="00021E57"/>
    <w:rsid w:val="000310FF"/>
    <w:rsid w:val="0003351A"/>
    <w:rsid w:val="00066666"/>
    <w:rsid w:val="00084CF1"/>
    <w:rsid w:val="000A058B"/>
    <w:rsid w:val="000C2296"/>
    <w:rsid w:val="000C6921"/>
    <w:rsid w:val="000D3258"/>
    <w:rsid w:val="000D443A"/>
    <w:rsid w:val="00103243"/>
    <w:rsid w:val="001042BC"/>
    <w:rsid w:val="0013468F"/>
    <w:rsid w:val="00173F72"/>
    <w:rsid w:val="00192C59"/>
    <w:rsid w:val="001F0698"/>
    <w:rsid w:val="001F622B"/>
    <w:rsid w:val="00206BFD"/>
    <w:rsid w:val="00213CA4"/>
    <w:rsid w:val="002852F7"/>
    <w:rsid w:val="00293C87"/>
    <w:rsid w:val="002949A8"/>
    <w:rsid w:val="002D0913"/>
    <w:rsid w:val="002D4A38"/>
    <w:rsid w:val="002D7223"/>
    <w:rsid w:val="002D7597"/>
    <w:rsid w:val="002E3426"/>
    <w:rsid w:val="002F00EE"/>
    <w:rsid w:val="00302CC6"/>
    <w:rsid w:val="0030757E"/>
    <w:rsid w:val="00326648"/>
    <w:rsid w:val="00330B28"/>
    <w:rsid w:val="00342FF0"/>
    <w:rsid w:val="00344D4C"/>
    <w:rsid w:val="00346FE5"/>
    <w:rsid w:val="00347DF8"/>
    <w:rsid w:val="00380B5D"/>
    <w:rsid w:val="00382F86"/>
    <w:rsid w:val="00384F20"/>
    <w:rsid w:val="003874B6"/>
    <w:rsid w:val="003A09ED"/>
    <w:rsid w:val="003A0A75"/>
    <w:rsid w:val="003A11A1"/>
    <w:rsid w:val="003B2E07"/>
    <w:rsid w:val="003B7355"/>
    <w:rsid w:val="003F1ED6"/>
    <w:rsid w:val="003F310C"/>
    <w:rsid w:val="003F55E8"/>
    <w:rsid w:val="00422C16"/>
    <w:rsid w:val="004259E0"/>
    <w:rsid w:val="004313A5"/>
    <w:rsid w:val="00442D3F"/>
    <w:rsid w:val="00453D1B"/>
    <w:rsid w:val="0046510C"/>
    <w:rsid w:val="004716AD"/>
    <w:rsid w:val="0049275D"/>
    <w:rsid w:val="004A4C6B"/>
    <w:rsid w:val="004B3D34"/>
    <w:rsid w:val="004B4488"/>
    <w:rsid w:val="004D4891"/>
    <w:rsid w:val="004F0209"/>
    <w:rsid w:val="00507FC3"/>
    <w:rsid w:val="00512F07"/>
    <w:rsid w:val="00520737"/>
    <w:rsid w:val="005217DE"/>
    <w:rsid w:val="00534C71"/>
    <w:rsid w:val="00545C09"/>
    <w:rsid w:val="00587512"/>
    <w:rsid w:val="00597370"/>
    <w:rsid w:val="005A5545"/>
    <w:rsid w:val="005F424E"/>
    <w:rsid w:val="006155D6"/>
    <w:rsid w:val="00630B44"/>
    <w:rsid w:val="006607D3"/>
    <w:rsid w:val="00666975"/>
    <w:rsid w:val="006800C6"/>
    <w:rsid w:val="00682102"/>
    <w:rsid w:val="00685E4B"/>
    <w:rsid w:val="00687DDD"/>
    <w:rsid w:val="006C3A1E"/>
    <w:rsid w:val="006C4FC7"/>
    <w:rsid w:val="007067A7"/>
    <w:rsid w:val="00710C5D"/>
    <w:rsid w:val="00712459"/>
    <w:rsid w:val="00724F07"/>
    <w:rsid w:val="00725DCF"/>
    <w:rsid w:val="00736148"/>
    <w:rsid w:val="00736593"/>
    <w:rsid w:val="00751EF5"/>
    <w:rsid w:val="0075757D"/>
    <w:rsid w:val="007629B5"/>
    <w:rsid w:val="0076352E"/>
    <w:rsid w:val="0078630C"/>
    <w:rsid w:val="007B6C08"/>
    <w:rsid w:val="007E7F26"/>
    <w:rsid w:val="007F7986"/>
    <w:rsid w:val="00810439"/>
    <w:rsid w:val="00813DC9"/>
    <w:rsid w:val="008505DF"/>
    <w:rsid w:val="00850CFD"/>
    <w:rsid w:val="008765CB"/>
    <w:rsid w:val="008816B3"/>
    <w:rsid w:val="00884AC2"/>
    <w:rsid w:val="00886489"/>
    <w:rsid w:val="00886530"/>
    <w:rsid w:val="00897FCD"/>
    <w:rsid w:val="008A1E3D"/>
    <w:rsid w:val="008A4F8B"/>
    <w:rsid w:val="008B50C1"/>
    <w:rsid w:val="008B6757"/>
    <w:rsid w:val="008E77F1"/>
    <w:rsid w:val="008F1630"/>
    <w:rsid w:val="008F2EB7"/>
    <w:rsid w:val="00916842"/>
    <w:rsid w:val="009317D4"/>
    <w:rsid w:val="00932B2B"/>
    <w:rsid w:val="00936D17"/>
    <w:rsid w:val="00954139"/>
    <w:rsid w:val="00976C77"/>
    <w:rsid w:val="00981797"/>
    <w:rsid w:val="00986A5D"/>
    <w:rsid w:val="00986ED5"/>
    <w:rsid w:val="00993A5E"/>
    <w:rsid w:val="009955D9"/>
    <w:rsid w:val="009A31D7"/>
    <w:rsid w:val="009A73C2"/>
    <w:rsid w:val="009B09DD"/>
    <w:rsid w:val="009D6895"/>
    <w:rsid w:val="009F49F2"/>
    <w:rsid w:val="00A04075"/>
    <w:rsid w:val="00A051DE"/>
    <w:rsid w:val="00A1088D"/>
    <w:rsid w:val="00A11F75"/>
    <w:rsid w:val="00A233D5"/>
    <w:rsid w:val="00A24B74"/>
    <w:rsid w:val="00A517D3"/>
    <w:rsid w:val="00A52DDB"/>
    <w:rsid w:val="00A6584D"/>
    <w:rsid w:val="00A87169"/>
    <w:rsid w:val="00A95316"/>
    <w:rsid w:val="00AA110B"/>
    <w:rsid w:val="00AD2DE0"/>
    <w:rsid w:val="00AE1664"/>
    <w:rsid w:val="00AE5BCA"/>
    <w:rsid w:val="00AE5C7A"/>
    <w:rsid w:val="00AF10C6"/>
    <w:rsid w:val="00B132E1"/>
    <w:rsid w:val="00B20848"/>
    <w:rsid w:val="00B26402"/>
    <w:rsid w:val="00B41740"/>
    <w:rsid w:val="00B41C51"/>
    <w:rsid w:val="00B44A3D"/>
    <w:rsid w:val="00B67572"/>
    <w:rsid w:val="00B72A7F"/>
    <w:rsid w:val="00BA3D0A"/>
    <w:rsid w:val="00BC329D"/>
    <w:rsid w:val="00BD5A24"/>
    <w:rsid w:val="00BD5E8E"/>
    <w:rsid w:val="00BE2625"/>
    <w:rsid w:val="00BF291D"/>
    <w:rsid w:val="00BF69DE"/>
    <w:rsid w:val="00C409C5"/>
    <w:rsid w:val="00C70AD8"/>
    <w:rsid w:val="00CA08CE"/>
    <w:rsid w:val="00CB111A"/>
    <w:rsid w:val="00CB3BC1"/>
    <w:rsid w:val="00CC1314"/>
    <w:rsid w:val="00CD3E36"/>
    <w:rsid w:val="00CD6748"/>
    <w:rsid w:val="00CE51A1"/>
    <w:rsid w:val="00D05F60"/>
    <w:rsid w:val="00D14487"/>
    <w:rsid w:val="00D4067B"/>
    <w:rsid w:val="00D44101"/>
    <w:rsid w:val="00D62D6E"/>
    <w:rsid w:val="00D87429"/>
    <w:rsid w:val="00E0289F"/>
    <w:rsid w:val="00E17438"/>
    <w:rsid w:val="00E43358"/>
    <w:rsid w:val="00E45163"/>
    <w:rsid w:val="00E457DC"/>
    <w:rsid w:val="00E47490"/>
    <w:rsid w:val="00E615C7"/>
    <w:rsid w:val="00E830F0"/>
    <w:rsid w:val="00E94C2B"/>
    <w:rsid w:val="00E94FEF"/>
    <w:rsid w:val="00EA3B32"/>
    <w:rsid w:val="00EB5F3A"/>
    <w:rsid w:val="00EB739A"/>
    <w:rsid w:val="00F256D1"/>
    <w:rsid w:val="00F456E3"/>
    <w:rsid w:val="00F77EE2"/>
    <w:rsid w:val="00F960CF"/>
    <w:rsid w:val="00FA3B05"/>
    <w:rsid w:val="00FA6244"/>
    <w:rsid w:val="00FA7105"/>
    <w:rsid w:val="00FC257C"/>
    <w:rsid w:val="00FF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FCB7E6"/>
  <w15:docId w15:val="{69A5254D-836B-48B7-AAA7-312BA73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4"/>
      <w:szCs w:val="24"/>
    </w:rPr>
  </w:style>
  <w:style w:type="paragraph" w:styleId="Retraitcorpsdetexte">
    <w:name w:val="Body Text Indent"/>
    <w:basedOn w:val="Normal"/>
    <w:pPr>
      <w:jc w:val="both"/>
    </w:pPr>
    <w:rPr>
      <w:sz w:val="24"/>
      <w:szCs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49275D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0310F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874B6"/>
  </w:style>
  <w:style w:type="paragraph" w:customStyle="1" w:styleId="CarCarCarCarCarCarCarCarCarCarCarCarCarCarCarCarCarCarCarCarCarCarCarCarCarCarCarCar">
    <w:name w:val="Car Car Car Car Car Car Car Car Car Car Car Car Car Car Car Car Car Car Car Car Car Car Car Car Car Car Car Car"/>
    <w:basedOn w:val="Normal"/>
    <w:semiHidden/>
    <w:rsid w:val="0030757E"/>
    <w:pPr>
      <w:spacing w:after="160" w:line="240" w:lineRule="exact"/>
      <w:jc w:val="right"/>
    </w:pPr>
    <w:rPr>
      <w:rFonts w:ascii="Arial" w:hAnsi="Arial"/>
      <w:color w:val="333333"/>
      <w:szCs w:val="24"/>
      <w:lang w:val="en-US" w:eastAsia="en-US"/>
    </w:rPr>
  </w:style>
  <w:style w:type="paragraph" w:styleId="Corpsdetexte2">
    <w:name w:val="Body Text 2"/>
    <w:basedOn w:val="Normal"/>
    <w:rsid w:val="00382F86"/>
    <w:pPr>
      <w:spacing w:after="120" w:line="480" w:lineRule="auto"/>
    </w:pPr>
  </w:style>
  <w:style w:type="paragraph" w:styleId="Explorateurdedocuments">
    <w:name w:val="Document Map"/>
    <w:basedOn w:val="Normal"/>
    <w:semiHidden/>
    <w:rsid w:val="000C6921"/>
    <w:pPr>
      <w:shd w:val="clear" w:color="auto" w:fill="000080"/>
    </w:pPr>
    <w:rPr>
      <w:rFonts w:ascii="Tahoma" w:hAnsi="Tahoma" w:cs="Tahoma"/>
    </w:rPr>
  </w:style>
  <w:style w:type="paragraph" w:styleId="Paragraphedeliste">
    <w:name w:val="List Paragraph"/>
    <w:basedOn w:val="Normal"/>
    <w:uiPriority w:val="34"/>
    <w:qFormat/>
    <w:rsid w:val="00EA3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867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HOSPITALIER RÉGIONAL UNIVERSITAIRE</vt:lpstr>
    </vt:vector>
  </TitlesOfParts>
  <Company>C.H.U.2 Tours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HOSPITALIER RÉGIONAL UNIVERSITAIRE</dc:title>
  <dc:creator>DIH27651</dc:creator>
  <cp:lastModifiedBy>BLANCHET Catherine</cp:lastModifiedBy>
  <cp:revision>12</cp:revision>
  <cp:lastPrinted>2024-04-26T08:52:00Z</cp:lastPrinted>
  <dcterms:created xsi:type="dcterms:W3CDTF">2017-09-06T15:47:00Z</dcterms:created>
  <dcterms:modified xsi:type="dcterms:W3CDTF">2025-04-22T11:18:00Z</dcterms:modified>
</cp:coreProperties>
</file>