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E03" w:rsidRPr="00A83BF7" w:rsidRDefault="00F1206A" w:rsidP="008A2E03">
      <w:pPr>
        <w:spacing w:before="480" w:after="240"/>
        <w:ind w:right="23"/>
        <w:contextualSpacing/>
        <w:jc w:val="center"/>
        <w:rPr>
          <w:rFonts w:ascii="Trebuchet MS" w:eastAsia="Times New Roman" w:hAnsi="Trebuchet MS"/>
          <w:b/>
          <w:bCs/>
          <w:sz w:val="44"/>
          <w:szCs w:val="40"/>
        </w:rPr>
      </w:pPr>
      <w:r>
        <w:rPr>
          <w:noProof/>
          <w:lang w:eastAsia="fr-FR"/>
        </w:rPr>
        <w:drawing>
          <wp:inline distT="0" distB="0" distL="0" distR="0">
            <wp:extent cx="2103120" cy="822960"/>
            <wp:effectExtent l="0" t="0" r="0" b="0"/>
            <wp:docPr id="2" name="Image 2" descr="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signature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F497D"/>
          <w:lang w:eastAsia="fr-FR"/>
        </w:rPr>
        <w:t xml:space="preserve"> </w:t>
      </w:r>
    </w:p>
    <w:p w:rsidR="0069795A" w:rsidRDefault="0069795A" w:rsidP="008A2E03">
      <w:pPr>
        <w:spacing w:before="480" w:after="240"/>
        <w:ind w:right="23"/>
        <w:contextualSpacing/>
        <w:jc w:val="center"/>
        <w:rPr>
          <w:rFonts w:ascii="Trebuchet MS" w:hAnsi="Trebuchet MS"/>
          <w:b/>
          <w:bCs/>
          <w:sz w:val="44"/>
          <w:szCs w:val="40"/>
        </w:rPr>
      </w:pPr>
    </w:p>
    <w:p w:rsidR="008A2E03" w:rsidRPr="00B203CD" w:rsidRDefault="008A2E03" w:rsidP="008A2E03">
      <w:pPr>
        <w:spacing w:before="480" w:after="240"/>
        <w:ind w:right="23"/>
        <w:contextualSpacing/>
        <w:jc w:val="center"/>
        <w:rPr>
          <w:rFonts w:ascii="Trebuchet MS" w:hAnsi="Trebuchet MS"/>
          <w:b/>
          <w:bCs/>
          <w:sz w:val="44"/>
          <w:szCs w:val="40"/>
        </w:rPr>
      </w:pPr>
      <w:r>
        <w:rPr>
          <w:rFonts w:ascii="Trebuchet MS" w:hAnsi="Trebuchet MS"/>
          <w:b/>
          <w:bCs/>
          <w:sz w:val="44"/>
          <w:szCs w:val="40"/>
        </w:rPr>
        <w:t>Union Immobilière des Organismes de Sécurité sociale de la Haute-Garonne</w:t>
      </w:r>
    </w:p>
    <w:p w:rsidR="00E06EC8" w:rsidRPr="00E06EC8" w:rsidRDefault="00E06EC8" w:rsidP="00E06EC8">
      <w:pPr>
        <w:spacing w:before="480" w:after="240" w:line="240" w:lineRule="auto"/>
        <w:ind w:right="23"/>
        <w:contextualSpacing/>
        <w:jc w:val="center"/>
        <w:rPr>
          <w:rFonts w:ascii="Trebuchet MS" w:eastAsia="Times New Roman" w:hAnsi="Trebuchet MS"/>
          <w:b/>
          <w:bCs/>
          <w:sz w:val="44"/>
          <w:szCs w:val="40"/>
          <w:lang w:eastAsia="fr-FR"/>
        </w:rPr>
      </w:pPr>
    </w:p>
    <w:p w:rsidR="001334A2" w:rsidRDefault="001334A2"/>
    <w:p w:rsidR="000F4751" w:rsidRPr="000F4751" w:rsidRDefault="000F4751" w:rsidP="000F4751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</w:pPr>
      <w:r w:rsidRPr="000F4751"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  <w:t>MAINTENANCE DES SYSTÈMES DE SÉCURITÉ INCENDIE CATÉGORIE A, DES EQUIPEMENTS DE DESENFUMAGE MECANIQUE ET DES PORTES COUPE-FEU</w:t>
      </w:r>
      <w:r w:rsidR="00F045E5"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  <w:t xml:space="preserve"> DE L’UIOSS DE LA HAUTE-GARONNE</w:t>
      </w:r>
      <w:bookmarkStart w:id="0" w:name="_GoBack"/>
      <w:bookmarkEnd w:id="0"/>
    </w:p>
    <w:p w:rsidR="001334A2" w:rsidRDefault="001334A2" w:rsidP="001334A2"/>
    <w:p w:rsidR="001334A2" w:rsidRPr="001334A2" w:rsidRDefault="004011BA" w:rsidP="00F77C88">
      <w:pPr>
        <w:spacing w:after="0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 xml:space="preserve">CADRE DE </w:t>
      </w:r>
      <w:r w:rsidR="001334A2" w:rsidRPr="001334A2">
        <w:rPr>
          <w:rFonts w:ascii="Trebuchet MS" w:hAnsi="Trebuchet MS"/>
          <w:b/>
          <w:sz w:val="28"/>
        </w:rPr>
        <w:t>MEMOIRE JUSTIFICATIF DE l’OFFRE</w:t>
      </w:r>
    </w:p>
    <w:p w:rsidR="00F77C88" w:rsidRDefault="00F77C88"/>
    <w:p w:rsidR="00F17D74" w:rsidRDefault="00F17D74" w:rsidP="00D74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</w:p>
    <w:p w:rsidR="001334A2" w:rsidRDefault="001334A2" w:rsidP="00D74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1334A2">
        <w:rPr>
          <w:b/>
          <w:u w:val="single"/>
        </w:rPr>
        <w:t>Entreprise</w:t>
      </w:r>
      <w:r w:rsidRPr="001334A2">
        <w:rPr>
          <w:b/>
        </w:rPr>
        <w:t> :</w:t>
      </w:r>
      <w:r>
        <w:t xml:space="preserve"> … … …</w:t>
      </w: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21006" w:rsidRDefault="00921006" w:rsidP="00B80F5D">
      <w:pPr>
        <w:pStyle w:val="Sansinterligne"/>
        <w:jc w:val="both"/>
        <w:rPr>
          <w:lang w:eastAsia="fr-FR"/>
        </w:rPr>
      </w:pPr>
    </w:p>
    <w:p w:rsidR="00B80F5D" w:rsidRDefault="00B80F5D" w:rsidP="00B80F5D">
      <w:pPr>
        <w:pStyle w:val="Sansinterligne"/>
        <w:jc w:val="both"/>
        <w:rPr>
          <w:lang w:eastAsia="fr-FR"/>
        </w:rPr>
      </w:pPr>
      <w:r w:rsidRPr="00B80F5D">
        <w:rPr>
          <w:lang w:eastAsia="fr-FR"/>
        </w:rPr>
        <w:t xml:space="preserve">Conformément au règlement de </w:t>
      </w:r>
      <w:r w:rsidR="008723ED">
        <w:rPr>
          <w:lang w:eastAsia="fr-FR"/>
        </w:rPr>
        <w:t xml:space="preserve">la </w:t>
      </w:r>
      <w:r w:rsidRPr="00B80F5D">
        <w:rPr>
          <w:lang w:eastAsia="fr-FR"/>
        </w:rPr>
        <w:t>consultation, le présent mémoire justificatif doit impérativement être renseigné par chaque candidat.</w:t>
      </w:r>
    </w:p>
    <w:p w:rsidR="00B80F5D" w:rsidRPr="00B80F5D" w:rsidRDefault="00B80F5D" w:rsidP="00B80F5D">
      <w:pPr>
        <w:pStyle w:val="Sansinterligne"/>
        <w:jc w:val="both"/>
        <w:rPr>
          <w:lang w:eastAsia="fr-FR"/>
        </w:rPr>
      </w:pPr>
    </w:p>
    <w:p w:rsidR="00B80F5D" w:rsidRDefault="00B80F5D" w:rsidP="00B80F5D">
      <w:pPr>
        <w:pStyle w:val="Sansinterligne"/>
        <w:jc w:val="both"/>
        <w:rPr>
          <w:lang w:eastAsia="fr-FR"/>
        </w:rPr>
      </w:pPr>
      <w:r w:rsidRPr="00B80F5D">
        <w:rPr>
          <w:lang w:eastAsia="fr-FR"/>
        </w:rPr>
        <w:t xml:space="preserve">Ce mémoire justificatif sera utilisé par </w:t>
      </w:r>
      <w:r w:rsidR="0069795A">
        <w:rPr>
          <w:lang w:eastAsia="fr-FR"/>
        </w:rPr>
        <w:t>l’UIOSS</w:t>
      </w:r>
      <w:r w:rsidRPr="00B80F5D">
        <w:rPr>
          <w:lang w:eastAsia="fr-FR"/>
        </w:rPr>
        <w:t xml:space="preserve"> pour analyser </w:t>
      </w:r>
      <w:r w:rsidR="00E06EC8">
        <w:rPr>
          <w:lang w:eastAsia="fr-FR"/>
        </w:rPr>
        <w:t>l’offre du candidat.</w:t>
      </w:r>
    </w:p>
    <w:p w:rsidR="00B80F5D" w:rsidRPr="00B80F5D" w:rsidRDefault="00B80F5D" w:rsidP="00B80F5D">
      <w:pPr>
        <w:pStyle w:val="Sansinterligne"/>
        <w:jc w:val="both"/>
        <w:rPr>
          <w:lang w:eastAsia="fr-FR"/>
        </w:rPr>
      </w:pPr>
    </w:p>
    <w:p w:rsidR="001334A2" w:rsidRPr="00C54038" w:rsidRDefault="001334A2" w:rsidP="00B80F5D">
      <w:pPr>
        <w:pStyle w:val="Sansinterligne"/>
        <w:jc w:val="both"/>
        <w:rPr>
          <w:lang w:eastAsia="fr-FR"/>
        </w:rPr>
      </w:pPr>
      <w:r w:rsidRPr="00C54038">
        <w:rPr>
          <w:lang w:eastAsia="fr-FR"/>
        </w:rPr>
        <w:t>Le présent mémoire justificatif est un document contractuel.</w:t>
      </w:r>
      <w:r w:rsidR="00B80F5D" w:rsidRPr="00C54038">
        <w:rPr>
          <w:lang w:eastAsia="fr-FR"/>
        </w:rPr>
        <w:t xml:space="preserve"> Ainsi, p</w:t>
      </w:r>
      <w:r w:rsidR="008723ED" w:rsidRPr="00C54038">
        <w:rPr>
          <w:lang w:eastAsia="fr-FR"/>
        </w:rPr>
        <w:t xml:space="preserve">endant l’exécution du marché, </w:t>
      </w:r>
      <w:r w:rsidRPr="00C54038">
        <w:rPr>
          <w:lang w:eastAsia="fr-FR"/>
        </w:rPr>
        <w:t>tout manquement</w:t>
      </w:r>
      <w:r w:rsidR="00B80F5D" w:rsidRPr="00C54038">
        <w:rPr>
          <w:lang w:eastAsia="fr-FR"/>
        </w:rPr>
        <w:t xml:space="preserve"> aux </w:t>
      </w:r>
      <w:r w:rsidR="008723ED" w:rsidRPr="00C54038">
        <w:rPr>
          <w:lang w:eastAsia="fr-FR"/>
        </w:rPr>
        <w:t>informations</w:t>
      </w:r>
      <w:r w:rsidR="00B80F5D" w:rsidRPr="00C54038">
        <w:rPr>
          <w:lang w:eastAsia="fr-FR"/>
        </w:rPr>
        <w:t xml:space="preserve"> mentionné</w:t>
      </w:r>
      <w:r w:rsidR="008723ED" w:rsidRPr="00C54038">
        <w:rPr>
          <w:lang w:eastAsia="fr-FR"/>
        </w:rPr>
        <w:t>es</w:t>
      </w:r>
      <w:r w:rsidR="00B80F5D" w:rsidRPr="00C54038">
        <w:rPr>
          <w:lang w:eastAsia="fr-FR"/>
        </w:rPr>
        <w:t xml:space="preserve"> dans </w:t>
      </w:r>
      <w:r w:rsidR="008723ED" w:rsidRPr="00C54038">
        <w:rPr>
          <w:lang w:eastAsia="fr-FR"/>
        </w:rPr>
        <w:t>ce mémoire pourra être sanctionné par l</w:t>
      </w:r>
      <w:r w:rsidR="00474BE4" w:rsidRPr="00C54038">
        <w:rPr>
          <w:lang w:eastAsia="fr-FR"/>
        </w:rPr>
        <w:t>e</w:t>
      </w:r>
      <w:r w:rsidR="008723ED" w:rsidRPr="00C54038">
        <w:rPr>
          <w:lang w:eastAsia="fr-FR"/>
        </w:rPr>
        <w:t xml:space="preserve"> </w:t>
      </w:r>
      <w:r w:rsidR="00E06EC8">
        <w:rPr>
          <w:lang w:eastAsia="fr-FR"/>
        </w:rPr>
        <w:t>pouvoir Adjudicateur</w:t>
      </w:r>
      <w:r w:rsidR="008723ED" w:rsidRPr="00C54038">
        <w:rPr>
          <w:lang w:eastAsia="fr-FR"/>
        </w:rPr>
        <w:t xml:space="preserve">, </w:t>
      </w:r>
      <w:r w:rsidRPr="00C54038">
        <w:rPr>
          <w:lang w:eastAsia="fr-FR"/>
        </w:rPr>
        <w:t xml:space="preserve">conformément aux clauses prévues dans </w:t>
      </w:r>
      <w:r w:rsidR="00B80F5D" w:rsidRPr="00C54038">
        <w:rPr>
          <w:lang w:eastAsia="fr-FR"/>
        </w:rPr>
        <w:t>les documents contractuels.</w:t>
      </w:r>
    </w:p>
    <w:p w:rsidR="00B80F5D" w:rsidRPr="00C54038" w:rsidRDefault="00B80F5D" w:rsidP="00B80F5D">
      <w:pPr>
        <w:pStyle w:val="Sansinterligne"/>
        <w:jc w:val="both"/>
        <w:rPr>
          <w:lang w:eastAsia="fr-FR"/>
        </w:rPr>
      </w:pPr>
    </w:p>
    <w:p w:rsidR="008C16FC" w:rsidRDefault="008C16FC" w:rsidP="008C16FC">
      <w:pPr>
        <w:pStyle w:val="Sansinterligne"/>
        <w:jc w:val="both"/>
        <w:rPr>
          <w:lang w:eastAsia="fr-FR"/>
        </w:rPr>
      </w:pPr>
      <w:r>
        <w:rPr>
          <w:b/>
          <w:bCs/>
          <w:lang w:eastAsia="fr-FR"/>
        </w:rPr>
        <w:t xml:space="preserve">En cas de document annexe ou de renvoi, le candidat devra impérativement préciser, ci-après, pour chaque question où se trouve la réponse (indication du document, du numéro de page et du paragraphe). </w:t>
      </w:r>
      <w:r>
        <w:rPr>
          <w:b/>
          <w:bCs/>
          <w:u w:val="single"/>
          <w:lang w:eastAsia="fr-FR"/>
        </w:rPr>
        <w:t>Sans ces précisions, les autres pièces transmises par le candidat dans son offre ne seront pas prises en compte par l’UIOSS lors de l’analyse des offres</w:t>
      </w:r>
    </w:p>
    <w:p w:rsidR="00B80F5D" w:rsidRPr="00C54038" w:rsidRDefault="00B80F5D" w:rsidP="00B80F5D">
      <w:pPr>
        <w:pStyle w:val="Sansinterligne"/>
        <w:jc w:val="both"/>
        <w:rPr>
          <w:b/>
          <w:lang w:eastAsia="fr-FR"/>
        </w:rPr>
      </w:pPr>
    </w:p>
    <w:p w:rsidR="00B80F5D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C54038">
        <w:rPr>
          <w:b/>
          <w:lang w:eastAsia="fr-FR"/>
        </w:rPr>
        <w:br w:type="page"/>
      </w:r>
      <w:r w:rsidRPr="00C54038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C54038">
        <w:rPr>
          <w:rFonts w:eastAsia="Times New Roman" w:cs="Arial"/>
          <w:b/>
          <w:lang w:eastAsia="fr-FR"/>
        </w:rPr>
        <w:t xml:space="preserve">technique </w:t>
      </w:r>
      <w:r w:rsidRPr="00C54038">
        <w:rPr>
          <w:rFonts w:eastAsia="Times New Roman" w:cs="Arial"/>
          <w:b/>
          <w:lang w:eastAsia="fr-FR"/>
        </w:rPr>
        <w:t>de leur offre, les candidats fourniront les renseignements demandés ci-après :</w:t>
      </w:r>
    </w:p>
    <w:p w:rsidR="009F3281" w:rsidRDefault="009F3281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</w:p>
    <w:p w:rsidR="009F3281" w:rsidRPr="00B467CB" w:rsidRDefault="009F3281" w:rsidP="009F3281">
      <w:pPr>
        <w:pStyle w:val="Sansinterligne"/>
        <w:jc w:val="both"/>
        <w:rPr>
          <w:rFonts w:asciiTheme="minorHAnsi" w:eastAsia="Times New Roman" w:hAnsiTheme="minorHAnsi" w:cstheme="minorHAnsi"/>
          <w:lang w:eastAsia="fr-FR"/>
        </w:rPr>
      </w:pPr>
    </w:p>
    <w:p w:rsidR="009F3281" w:rsidRPr="00B467CB" w:rsidRDefault="009F3281" w:rsidP="009F3281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INTERLOCUTEUR DÉDIÉ AU MARCHÉ :</w:t>
      </w:r>
    </w:p>
    <w:p w:rsidR="009F3281" w:rsidRPr="00B467CB" w:rsidRDefault="009F3281" w:rsidP="009F3281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</w:p>
    <w:p w:rsidR="009F3281" w:rsidRPr="00B467CB" w:rsidRDefault="009F3281" w:rsidP="009F3281">
      <w:pPr>
        <w:pStyle w:val="Sansinterligne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Nom : …… ……</w:t>
      </w:r>
      <w:proofErr w:type="gramStart"/>
      <w:r w:rsidRPr="00B467CB">
        <w:rPr>
          <w:rFonts w:asciiTheme="minorHAnsi" w:eastAsia="Times New Roman" w:hAnsiTheme="minorHAnsi" w:cstheme="minorHAnsi"/>
          <w:b/>
          <w:lang w:eastAsia="fr-FR"/>
        </w:rPr>
        <w:t xml:space="preserve"> ….</w:t>
      </w:r>
      <w:proofErr w:type="gramEnd"/>
      <w:r w:rsidRPr="00B467CB">
        <w:rPr>
          <w:rFonts w:asciiTheme="minorHAnsi" w:eastAsia="Times New Roman" w:hAnsiTheme="minorHAnsi" w:cstheme="minorHAnsi"/>
          <w:b/>
          <w:lang w:eastAsia="fr-FR"/>
        </w:rPr>
        <w:t>.</w:t>
      </w:r>
    </w:p>
    <w:p w:rsidR="009F3281" w:rsidRPr="00B467CB" w:rsidRDefault="009F3281" w:rsidP="009F3281">
      <w:pPr>
        <w:pStyle w:val="Sansinterligne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Mail : …… ……</w:t>
      </w:r>
      <w:proofErr w:type="gramStart"/>
      <w:r w:rsidRPr="00B467CB">
        <w:rPr>
          <w:rFonts w:asciiTheme="minorHAnsi" w:eastAsia="Times New Roman" w:hAnsiTheme="minorHAnsi" w:cstheme="minorHAnsi"/>
          <w:b/>
          <w:lang w:eastAsia="fr-FR"/>
        </w:rPr>
        <w:t xml:space="preserve"> ….</w:t>
      </w:r>
      <w:proofErr w:type="gramEnd"/>
      <w:r w:rsidRPr="00B467CB">
        <w:rPr>
          <w:rFonts w:asciiTheme="minorHAnsi" w:eastAsia="Times New Roman" w:hAnsiTheme="minorHAnsi" w:cstheme="minorHAnsi"/>
          <w:b/>
          <w:lang w:eastAsia="fr-FR"/>
        </w:rPr>
        <w:t>.</w:t>
      </w:r>
    </w:p>
    <w:p w:rsidR="009F3281" w:rsidRPr="00B467CB" w:rsidRDefault="009F3281" w:rsidP="009F3281">
      <w:pPr>
        <w:pStyle w:val="Sansinterligne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Numéro de téléphone : …… ……</w:t>
      </w:r>
      <w:proofErr w:type="gramStart"/>
      <w:r w:rsidRPr="00B467CB">
        <w:rPr>
          <w:rFonts w:asciiTheme="minorHAnsi" w:eastAsia="Times New Roman" w:hAnsiTheme="minorHAnsi" w:cstheme="minorHAnsi"/>
          <w:b/>
          <w:lang w:eastAsia="fr-FR"/>
        </w:rPr>
        <w:t xml:space="preserve"> ….</w:t>
      </w:r>
      <w:proofErr w:type="gramEnd"/>
      <w:r w:rsidRPr="00B467CB">
        <w:rPr>
          <w:rFonts w:asciiTheme="minorHAnsi" w:eastAsia="Times New Roman" w:hAnsiTheme="minorHAnsi" w:cstheme="minorHAnsi"/>
          <w:b/>
          <w:lang w:eastAsia="fr-FR"/>
        </w:rPr>
        <w:t>.</w:t>
      </w:r>
    </w:p>
    <w:p w:rsidR="009F3281" w:rsidRPr="00B467CB" w:rsidRDefault="009F3281" w:rsidP="009F3281">
      <w:pPr>
        <w:spacing w:after="0"/>
        <w:jc w:val="both"/>
        <w:rPr>
          <w:rFonts w:asciiTheme="minorHAnsi" w:hAnsiTheme="minorHAnsi" w:cstheme="minorHAnsi"/>
          <w:iCs/>
          <w:color w:val="B55BBB"/>
          <w:spacing w:val="-10"/>
          <w:position w:val="-1"/>
        </w:rPr>
      </w:pPr>
    </w:p>
    <w:p w:rsidR="009F3281" w:rsidRPr="00B467CB" w:rsidRDefault="009F3281" w:rsidP="009F3281">
      <w:pPr>
        <w:spacing w:after="0"/>
        <w:jc w:val="both"/>
        <w:rPr>
          <w:rFonts w:asciiTheme="minorHAnsi" w:hAnsiTheme="minorHAnsi" w:cstheme="minorHAnsi"/>
        </w:rPr>
      </w:pPr>
      <w:r w:rsidRPr="00B467CB">
        <w:rPr>
          <w:rFonts w:asciiTheme="minorHAnsi" w:hAnsiTheme="minorHAnsi" w:cstheme="minorHAnsi"/>
          <w:b/>
        </w:rPr>
        <w:t>Le candidat est-il une micro, une petite ou une moyenne entreprise</w:t>
      </w:r>
      <w:r w:rsidRPr="00B467CB">
        <w:rPr>
          <w:rFonts w:asciiTheme="minorHAnsi" w:hAnsiTheme="minorHAnsi" w:cstheme="minorHAnsi"/>
        </w:rPr>
        <w:t xml:space="preserve"> au sens de la </w:t>
      </w:r>
      <w:hyperlink r:id="rId10" w:history="1">
        <w:r w:rsidRPr="00B467CB">
          <w:rPr>
            <w:rStyle w:val="Lienhypertexte"/>
            <w:rFonts w:asciiTheme="minorHAnsi" w:hAnsiTheme="minorHAnsi" w:cstheme="minorHAnsi"/>
          </w:rPr>
          <w:t>recommandation de la Commission du 6 mai 2003</w:t>
        </w:r>
      </w:hyperlink>
      <w:r w:rsidRPr="00B467CB">
        <w:rPr>
          <w:rFonts w:asciiTheme="minorHAnsi" w:hAnsiTheme="minorHAnsi" w:cstheme="minorHAnsi"/>
        </w:rPr>
        <w:t xml:space="preserve"> concernant la définition des micro, petites et moyennes entreprises ou un artisan au sens au sens </w:t>
      </w:r>
      <w:hyperlink r:id="rId11" w:history="1">
        <w:r w:rsidRPr="00B467CB">
          <w:rPr>
            <w:rStyle w:val="Lienhypertexte"/>
            <w:rFonts w:asciiTheme="minorHAnsi" w:hAnsiTheme="minorHAnsi" w:cstheme="minorHAnsi"/>
          </w:rPr>
          <w:t>de l'article 19 de la loi du 5 juillet 1996</w:t>
        </w:r>
      </w:hyperlink>
      <w:r w:rsidRPr="00B467CB">
        <w:rPr>
          <w:rFonts w:asciiTheme="minorHAnsi" w:hAnsiTheme="minorHAnsi" w:cstheme="minorHAnsi"/>
        </w:rPr>
        <w:t xml:space="preserve"> n° 96-603 modifiée relative au développement et à la promotion du commerce et de l’artisanat (</w:t>
      </w:r>
      <w:hyperlink r:id="rId12" w:history="1">
        <w:r w:rsidRPr="00B467CB">
          <w:rPr>
            <w:rStyle w:val="Lienhypertexte"/>
            <w:rFonts w:asciiTheme="minorHAnsi" w:hAnsiTheme="minorHAnsi" w:cstheme="minorHAnsi"/>
            <w:color w:val="0070C0"/>
          </w:rPr>
          <w:t>Art. R. 2151-13</w:t>
        </w:r>
      </w:hyperlink>
      <w:r w:rsidRPr="00B467CB">
        <w:rPr>
          <w:rFonts w:asciiTheme="minorHAnsi" w:hAnsiTheme="minorHAnsi" w:cstheme="minorHAnsi"/>
        </w:rPr>
        <w:t xml:space="preserve"> et </w:t>
      </w:r>
      <w:hyperlink r:id="rId13" w:history="1">
        <w:r w:rsidRPr="00B467CB">
          <w:rPr>
            <w:rStyle w:val="Lienhypertexte"/>
            <w:rFonts w:asciiTheme="minorHAnsi" w:hAnsiTheme="minorHAnsi" w:cstheme="minorHAnsi"/>
          </w:rPr>
          <w:t>R. 2351-12</w:t>
        </w:r>
      </w:hyperlink>
      <w:r w:rsidRPr="00B467CB">
        <w:rPr>
          <w:rFonts w:asciiTheme="minorHAnsi" w:hAnsiTheme="minorHAnsi" w:cstheme="minorHAnsi"/>
        </w:rPr>
        <w:t xml:space="preserve"> du code de la commande publique) ?</w:t>
      </w:r>
    </w:p>
    <w:p w:rsidR="009F3281" w:rsidRPr="00B467CB" w:rsidRDefault="009F3281" w:rsidP="009F3281">
      <w:pPr>
        <w:spacing w:after="0"/>
        <w:jc w:val="both"/>
        <w:rPr>
          <w:rFonts w:asciiTheme="minorHAnsi" w:hAnsiTheme="minorHAnsi" w:cstheme="minorHAnsi"/>
        </w:rPr>
      </w:pPr>
    </w:p>
    <w:p w:rsidR="009F3281" w:rsidRPr="00B467CB" w:rsidRDefault="009F3281" w:rsidP="009F3281">
      <w:pPr>
        <w:spacing w:after="0"/>
        <w:ind w:left="1428"/>
        <w:jc w:val="both"/>
        <w:rPr>
          <w:rFonts w:asciiTheme="minorHAnsi" w:hAnsiTheme="minorHAnsi" w:cstheme="minorHAnsi"/>
        </w:rPr>
      </w:pPr>
      <w:r w:rsidRPr="00B467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67CB">
        <w:rPr>
          <w:rFonts w:asciiTheme="minorHAnsi" w:hAnsiTheme="minorHAnsi" w:cstheme="minorHAnsi"/>
        </w:rPr>
        <w:instrText xml:space="preserve"> FORMCHECKBOX </w:instrText>
      </w:r>
      <w:r w:rsidR="00F045E5">
        <w:rPr>
          <w:rFonts w:asciiTheme="minorHAnsi" w:hAnsiTheme="minorHAnsi" w:cstheme="minorHAnsi"/>
        </w:rPr>
      </w:r>
      <w:r w:rsidR="00F045E5">
        <w:rPr>
          <w:rFonts w:asciiTheme="minorHAnsi" w:hAnsiTheme="minorHAnsi" w:cstheme="minorHAnsi"/>
        </w:rPr>
        <w:fldChar w:fldCharType="separate"/>
      </w:r>
      <w:r w:rsidRPr="00B467CB">
        <w:rPr>
          <w:rFonts w:asciiTheme="minorHAnsi" w:hAnsiTheme="minorHAnsi" w:cstheme="minorHAnsi"/>
        </w:rPr>
        <w:fldChar w:fldCharType="end"/>
      </w:r>
      <w:r w:rsidRPr="00B467CB">
        <w:rPr>
          <w:rFonts w:asciiTheme="minorHAnsi" w:hAnsiTheme="minorHAnsi" w:cstheme="minorHAnsi"/>
          <w:bCs/>
        </w:rPr>
        <w:t xml:space="preserve"> </w:t>
      </w:r>
      <w:r w:rsidRPr="00B467CB">
        <w:rPr>
          <w:rFonts w:asciiTheme="minorHAnsi" w:hAnsiTheme="minorHAnsi" w:cstheme="minorHAnsi"/>
        </w:rPr>
        <w:t>Oui</w:t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67CB">
        <w:rPr>
          <w:rFonts w:asciiTheme="minorHAnsi" w:hAnsiTheme="minorHAnsi" w:cstheme="minorHAnsi"/>
        </w:rPr>
        <w:instrText xml:space="preserve"> FORMCHECKBOX </w:instrText>
      </w:r>
      <w:r w:rsidR="00F045E5">
        <w:rPr>
          <w:rFonts w:asciiTheme="minorHAnsi" w:hAnsiTheme="minorHAnsi" w:cstheme="minorHAnsi"/>
        </w:rPr>
      </w:r>
      <w:r w:rsidR="00F045E5">
        <w:rPr>
          <w:rFonts w:asciiTheme="minorHAnsi" w:hAnsiTheme="minorHAnsi" w:cstheme="minorHAnsi"/>
        </w:rPr>
        <w:fldChar w:fldCharType="separate"/>
      </w:r>
      <w:r w:rsidRPr="00B467CB">
        <w:rPr>
          <w:rFonts w:asciiTheme="minorHAnsi" w:hAnsiTheme="minorHAnsi" w:cstheme="minorHAnsi"/>
        </w:rPr>
        <w:fldChar w:fldCharType="end"/>
      </w:r>
      <w:r w:rsidRPr="00B467CB">
        <w:rPr>
          <w:rFonts w:asciiTheme="minorHAnsi" w:hAnsiTheme="minorHAnsi" w:cstheme="minorHAnsi"/>
          <w:bCs/>
        </w:rPr>
        <w:t xml:space="preserve"> </w:t>
      </w:r>
      <w:r w:rsidRPr="00B467CB">
        <w:rPr>
          <w:rFonts w:asciiTheme="minorHAnsi" w:hAnsiTheme="minorHAnsi" w:cstheme="minorHAnsi"/>
        </w:rPr>
        <w:t>Non.</w:t>
      </w:r>
    </w:p>
    <w:p w:rsidR="009F3281" w:rsidRPr="00B467CB" w:rsidRDefault="009F3281" w:rsidP="00F1332C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Pr="00C54038" w:rsidRDefault="0078324A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78324A" w:rsidRDefault="0078324A" w:rsidP="0078324A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C54038">
        <w:rPr>
          <w:rFonts w:eastAsia="Times New Roman" w:cs="Arial"/>
          <w:b/>
          <w:sz w:val="28"/>
          <w:u w:val="single"/>
          <w:lang w:eastAsia="fr-FR"/>
        </w:rPr>
        <w:lastRenderedPageBreak/>
        <w:t xml:space="preserve">VALEUR </w:t>
      </w:r>
      <w:r w:rsidRPr="00EB333D">
        <w:rPr>
          <w:rFonts w:eastAsia="Times New Roman" w:cs="Arial"/>
          <w:b/>
          <w:sz w:val="28"/>
          <w:u w:val="single"/>
          <w:lang w:eastAsia="fr-FR"/>
        </w:rPr>
        <w:t>TECHNIQUE (45 %)</w:t>
      </w:r>
      <w:r w:rsidRPr="00EB333D">
        <w:rPr>
          <w:rFonts w:eastAsia="Times New Roman" w:cs="Arial"/>
          <w:b/>
          <w:sz w:val="28"/>
          <w:lang w:eastAsia="fr-FR"/>
        </w:rPr>
        <w:t> :</w:t>
      </w: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Pr="00EB333D" w:rsidRDefault="0078324A" w:rsidP="0078324A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bCs/>
          <w:caps/>
          <w:u w:val="single"/>
          <w:lang w:eastAsia="fr-FR"/>
        </w:rPr>
        <w:t>Méthodologie d’intervention </w:t>
      </w:r>
      <w:r w:rsidRPr="00EB333D">
        <w:rPr>
          <w:rFonts w:eastAsia="Times New Roman" w:cs="Arial"/>
          <w:b/>
          <w:bCs/>
          <w:caps/>
          <w:lang w:eastAsia="fr-FR"/>
        </w:rPr>
        <w:t>: (/</w:t>
      </w:r>
      <w:r w:rsidR="00157A21">
        <w:rPr>
          <w:rFonts w:eastAsia="Times New Roman" w:cs="Arial"/>
          <w:b/>
          <w:caps/>
          <w:color w:val="000000"/>
          <w:lang w:eastAsia="fr-FR"/>
        </w:rPr>
        <w:t>20</w:t>
      </w:r>
      <w:r w:rsidRPr="00EB333D">
        <w:rPr>
          <w:rFonts w:eastAsia="Times New Roman" w:cs="Arial"/>
          <w:b/>
          <w:caps/>
          <w:color w:val="000000"/>
          <w:lang w:eastAsia="fr-FR"/>
        </w:rPr>
        <w:t xml:space="preserve"> points)</w:t>
      </w:r>
    </w:p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</w:t>
      </w:r>
      <w:r w:rsidR="00C34F61">
        <w:rPr>
          <w:rFonts w:eastAsia="Times New Roman" w:cs="Arial"/>
          <w:lang w:eastAsia="fr-FR"/>
        </w:rPr>
        <w:t>indique</w:t>
      </w:r>
      <w:r>
        <w:rPr>
          <w:rFonts w:eastAsia="Times New Roman" w:cs="Arial"/>
          <w:lang w:eastAsia="fr-FR"/>
        </w:rPr>
        <w:t xml:space="preserve"> ci-dessous la méthodologie d’intervention mise en œuvre lors de l’exécution du marché pour les visites de maintenance préventive et pour les interventions de maintenance corrective.</w:t>
      </w:r>
      <w:r w:rsidR="00C34F61">
        <w:rPr>
          <w:rFonts w:eastAsia="Times New Roman" w:cs="Arial"/>
          <w:lang w:eastAsia="fr-FR"/>
        </w:rPr>
        <w:t xml:space="preserve"> Le Titulaire détaille </w:t>
      </w:r>
      <w:r w:rsidR="00157A21">
        <w:rPr>
          <w:rFonts w:eastAsia="Times New Roman" w:cs="Arial"/>
          <w:lang w:eastAsia="fr-FR"/>
        </w:rPr>
        <w:t>l’entièreté de la méthodologie mise en place, de la demande de la CPAM à l’intervention en elle-même. Pour la maintenance corrective, il décrit notamment le circuit d’astreinte téléphonique mis en place afin de répondre au besoin exprimé par la CPAM.</w:t>
      </w:r>
    </w:p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Default="0078324A" w:rsidP="0078324A">
      <w:pPr>
        <w:pStyle w:val="Paragraphedeliste"/>
        <w:numPr>
          <w:ilvl w:val="0"/>
          <w:numId w:val="21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0D23F4">
        <w:rPr>
          <w:rFonts w:eastAsia="Times New Roman" w:cs="Arial"/>
          <w:u w:val="single"/>
          <w:lang w:eastAsia="fr-FR"/>
        </w:rPr>
        <w:t>Maintenance préventive</w:t>
      </w:r>
      <w:r>
        <w:rPr>
          <w:rFonts w:eastAsia="Times New Roman" w:cs="Arial"/>
          <w:lang w:eastAsia="fr-FR"/>
        </w:rPr>
        <w:t> :</w:t>
      </w:r>
    </w:p>
    <w:p w:rsidR="0078324A" w:rsidRPr="007F312D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Pr="00926E15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Pr="00926E15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jc w:val="both"/>
        <w:rPr>
          <w:rFonts w:eastAsia="Times New Roman"/>
          <w:lang w:eastAsia="fr-FR"/>
        </w:rPr>
      </w:pPr>
    </w:p>
    <w:p w:rsidR="0078324A" w:rsidRPr="00926E15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Pr="00926E15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</w:p>
    <w:p w:rsidR="0078324A" w:rsidRDefault="0078324A" w:rsidP="0078324A">
      <w:pPr>
        <w:spacing w:after="0" w:line="240" w:lineRule="auto"/>
        <w:jc w:val="both"/>
        <w:rPr>
          <w:rFonts w:eastAsia="Times New Roman"/>
          <w:lang w:eastAsia="fr-FR"/>
        </w:rPr>
      </w:pPr>
    </w:p>
    <w:p w:rsidR="0078324A" w:rsidRDefault="0078324A" w:rsidP="0078324A">
      <w:pPr>
        <w:pStyle w:val="Paragraphedeliste"/>
        <w:numPr>
          <w:ilvl w:val="0"/>
          <w:numId w:val="21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0D23F4">
        <w:rPr>
          <w:rFonts w:eastAsia="Times New Roman" w:cs="Arial"/>
          <w:u w:val="single"/>
          <w:lang w:eastAsia="fr-FR"/>
        </w:rPr>
        <w:t>Maintenance corrective</w:t>
      </w:r>
      <w:r>
        <w:rPr>
          <w:rFonts w:eastAsia="Times New Roman" w:cs="Arial"/>
          <w:lang w:eastAsia="fr-FR"/>
        </w:rPr>
        <w:t> :</w:t>
      </w:r>
    </w:p>
    <w:p w:rsidR="0078324A" w:rsidRPr="007F312D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Pr="00926E15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Pr="00926E15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jc w:val="both"/>
        <w:rPr>
          <w:rFonts w:eastAsia="Times New Roman"/>
          <w:lang w:eastAsia="fr-FR"/>
        </w:rPr>
      </w:pPr>
    </w:p>
    <w:p w:rsidR="0078324A" w:rsidRPr="00926E15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Pr="00926E15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P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157A21" w:rsidRDefault="00157A21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ind w:firstLine="708"/>
        <w:jc w:val="both"/>
        <w:rPr>
          <w:rFonts w:eastAsia="Times New Roman" w:cs="Arial"/>
          <w:b/>
          <w:caps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bCs/>
          <w:caps/>
          <w:u w:val="single"/>
          <w:lang w:eastAsia="fr-FR"/>
        </w:rPr>
        <w:t>DELAIS D’EXECUTION, D’INTERVENTION ET DE REMISE EN ETAT </w:t>
      </w:r>
      <w:r w:rsidRPr="000B2485">
        <w:rPr>
          <w:rFonts w:eastAsia="Times New Roman" w:cs="Arial"/>
          <w:b/>
          <w:bCs/>
          <w:caps/>
          <w:lang w:eastAsia="fr-FR"/>
        </w:rPr>
        <w:t>:</w:t>
      </w:r>
      <w:r>
        <w:rPr>
          <w:rFonts w:eastAsia="Times New Roman" w:cs="Arial"/>
          <w:b/>
          <w:bCs/>
          <w:caps/>
          <w:lang w:eastAsia="fr-FR"/>
        </w:rPr>
        <w:t> </w:t>
      </w:r>
      <w:r w:rsidRPr="006048FA">
        <w:rPr>
          <w:rFonts w:eastAsia="Times New Roman" w:cs="Arial"/>
          <w:b/>
          <w:bCs/>
          <w:caps/>
          <w:lang w:eastAsia="fr-FR"/>
        </w:rPr>
        <w:t>(</w:t>
      </w:r>
      <w:r w:rsidRPr="006048FA">
        <w:rPr>
          <w:rFonts w:eastAsia="Times New Roman" w:cs="Arial"/>
          <w:b/>
          <w:caps/>
          <w:lang w:eastAsia="fr-FR"/>
        </w:rPr>
        <w:t>/ </w:t>
      </w:r>
      <w:r w:rsidR="00C34F61">
        <w:rPr>
          <w:rFonts w:eastAsia="Times New Roman" w:cs="Arial"/>
          <w:b/>
          <w:caps/>
          <w:color w:val="000000"/>
          <w:lang w:eastAsia="fr-FR"/>
        </w:rPr>
        <w:t>1</w:t>
      </w:r>
      <w:r w:rsidR="00157A21">
        <w:rPr>
          <w:rFonts w:eastAsia="Times New Roman" w:cs="Arial"/>
          <w:b/>
          <w:caps/>
          <w:color w:val="000000"/>
          <w:lang w:eastAsia="fr-FR"/>
        </w:rPr>
        <w:t>5</w:t>
      </w:r>
      <w:r w:rsidRPr="006048FA">
        <w:rPr>
          <w:rFonts w:eastAsia="Times New Roman" w:cs="Arial"/>
          <w:b/>
          <w:caps/>
          <w:lang w:eastAsia="fr-FR"/>
        </w:rPr>
        <w:t xml:space="preserve"> points)</w:t>
      </w:r>
    </w:p>
    <w:p w:rsidR="0078324A" w:rsidRPr="00C54038" w:rsidRDefault="0078324A" w:rsidP="0078324A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</w:p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indique</w:t>
      </w:r>
      <w:r w:rsidRPr="002C730A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dans le tableau, ci-après, les délais d’intervention qu’il se propose de tenir lors de l’exécution de l’accord-cadre. Ces délais sont liés aux interventions de maintenance corrective détaillées au CCTP du présent marché.</w:t>
      </w:r>
    </w:p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Dans le cas où le délai maximal proposé par le candidat est inférieur au délai du CCTP, le délai présenté ci-dessous s’applique. Un délai supérieur à celui proposé au CCTP rendra l’offre du candidat irrégulière.</w:t>
      </w:r>
    </w:p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Tableau à compléter :</w:t>
      </w:r>
    </w:p>
    <w:p w:rsidR="0078324A" w:rsidRPr="00C54038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704"/>
        <w:gridCol w:w="2966"/>
      </w:tblGrid>
      <w:tr w:rsidR="0078324A" w:rsidRPr="00580F02" w:rsidTr="004960C0">
        <w:trPr>
          <w:trHeight w:val="833"/>
        </w:trPr>
        <w:tc>
          <w:tcPr>
            <w:tcW w:w="2943" w:type="dxa"/>
            <w:shd w:val="clear" w:color="auto" w:fill="auto"/>
            <w:vAlign w:val="center"/>
          </w:tcPr>
          <w:p w:rsidR="0078324A" w:rsidRPr="00580F02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Prestation concernée</w:t>
            </w:r>
          </w:p>
        </w:tc>
        <w:tc>
          <w:tcPr>
            <w:tcW w:w="2704" w:type="dxa"/>
          </w:tcPr>
          <w:p w:rsidR="0078324A" w:rsidRDefault="0078324A" w:rsidP="004960C0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78324A" w:rsidRDefault="0078324A" w:rsidP="004960C0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Délai contractuel maximal</w:t>
            </w:r>
          </w:p>
        </w:tc>
        <w:tc>
          <w:tcPr>
            <w:tcW w:w="2966" w:type="dxa"/>
            <w:shd w:val="clear" w:color="auto" w:fill="FFFFFF"/>
            <w:vAlign w:val="center"/>
          </w:tcPr>
          <w:p w:rsidR="0078324A" w:rsidRPr="00B96FF1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cs="Calibri"/>
                <w:b/>
              </w:rPr>
              <w:t>Délai proposé</w:t>
            </w:r>
          </w:p>
        </w:tc>
      </w:tr>
      <w:tr w:rsidR="0078324A" w:rsidRPr="00580F02" w:rsidTr="004960C0">
        <w:trPr>
          <w:trHeight w:val="522"/>
        </w:trPr>
        <w:tc>
          <w:tcPr>
            <w:tcW w:w="2943" w:type="dxa"/>
            <w:shd w:val="clear" w:color="auto" w:fill="D9D9D9"/>
            <w:vAlign w:val="center"/>
          </w:tcPr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2A58E4">
              <w:rPr>
                <w:rFonts w:eastAsia="Times New Roman" w:cs="Calibri"/>
                <w:color w:val="000000"/>
                <w:lang w:eastAsia="fr-FR"/>
              </w:rPr>
              <w:t xml:space="preserve">Remise d’un rapport d’intervention : </w:t>
            </w: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  <w:p w:rsidR="0078324A" w:rsidRPr="002A58E4" w:rsidRDefault="0078324A" w:rsidP="004960C0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2A58E4">
              <w:rPr>
                <w:rFonts w:eastAsia="Times New Roman" w:cs="Calibri"/>
                <w:color w:val="000000"/>
                <w:lang w:eastAsia="fr-FR"/>
              </w:rPr>
              <w:t xml:space="preserve">- De maintenance préventive </w:t>
            </w:r>
          </w:p>
          <w:p w:rsidR="0078324A" w:rsidRPr="002A58E4" w:rsidRDefault="0078324A" w:rsidP="004960C0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2A58E4">
              <w:rPr>
                <w:rFonts w:eastAsia="Times New Roman" w:cs="Calibri"/>
                <w:color w:val="000000"/>
                <w:lang w:eastAsia="fr-FR"/>
              </w:rPr>
              <w:t xml:space="preserve">- D’intervention corrective pour </w:t>
            </w:r>
            <w:proofErr w:type="spellStart"/>
            <w:r w:rsidRPr="002A58E4">
              <w:rPr>
                <w:rFonts w:eastAsia="Times New Roman" w:cs="Calibri"/>
                <w:color w:val="000000"/>
                <w:lang w:eastAsia="fr-FR"/>
              </w:rPr>
              <w:t>levée</w:t>
            </w:r>
            <w:proofErr w:type="spellEnd"/>
            <w:r w:rsidRPr="002A58E4">
              <w:rPr>
                <w:rFonts w:eastAsia="Times New Roman" w:cs="Calibri"/>
                <w:color w:val="000000"/>
                <w:lang w:eastAsia="fr-FR"/>
              </w:rPr>
              <w:t xml:space="preserve"> de réserves</w:t>
            </w: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u w:val="single"/>
                <w:lang w:eastAsia="fr-FR"/>
              </w:rPr>
            </w:pPr>
            <w:r w:rsidRPr="002A58E4">
              <w:rPr>
                <w:rFonts w:eastAsia="Times New Roman" w:cs="Calibri"/>
                <w:b/>
                <w:color w:val="000000"/>
                <w:u w:val="single"/>
                <w:lang w:eastAsia="fr-FR"/>
              </w:rPr>
              <w:t xml:space="preserve">Article </w:t>
            </w:r>
            <w:r w:rsidR="002A58E4" w:rsidRPr="002A58E4">
              <w:rPr>
                <w:rFonts w:eastAsia="Times New Roman" w:cs="Calibri"/>
                <w:b/>
                <w:color w:val="000000"/>
                <w:u w:val="single"/>
                <w:lang w:eastAsia="fr-FR"/>
              </w:rPr>
              <w:t>V.1.</w:t>
            </w:r>
            <w:r w:rsidRPr="002A58E4">
              <w:rPr>
                <w:rFonts w:eastAsia="Times New Roman" w:cs="Calibri"/>
                <w:b/>
                <w:color w:val="000000"/>
                <w:u w:val="single"/>
                <w:lang w:eastAsia="fr-FR"/>
              </w:rPr>
              <w:t>1 CCTP</w:t>
            </w: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2704" w:type="dxa"/>
            <w:shd w:val="clear" w:color="auto" w:fill="D9D9D9"/>
          </w:tcPr>
          <w:p w:rsidR="0078324A" w:rsidRP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  <w:p w:rsidR="0078324A" w:rsidRP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  <w:p w:rsidR="0078324A" w:rsidRP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  <w:p w:rsidR="0078324A" w:rsidRPr="0078324A" w:rsidRDefault="0078324A" w:rsidP="0078324A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78324A">
              <w:rPr>
                <w:rFonts w:eastAsia="Times New Roman" w:cs="Calibri"/>
                <w:b/>
                <w:color w:val="000000"/>
                <w:lang w:eastAsia="fr-FR"/>
              </w:rPr>
              <w:t>7 jours ouvrés</w:t>
            </w:r>
          </w:p>
        </w:tc>
        <w:tc>
          <w:tcPr>
            <w:tcW w:w="2966" w:type="dxa"/>
            <w:shd w:val="clear" w:color="auto" w:fill="D9D9D9"/>
            <w:vAlign w:val="center"/>
          </w:tcPr>
          <w:p w:rsid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580F02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324A" w:rsidRPr="00580F02" w:rsidTr="004960C0">
        <w:trPr>
          <w:trHeight w:val="522"/>
        </w:trPr>
        <w:tc>
          <w:tcPr>
            <w:tcW w:w="2943" w:type="dxa"/>
            <w:shd w:val="clear" w:color="auto" w:fill="auto"/>
            <w:vAlign w:val="center"/>
          </w:tcPr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2A58E4">
              <w:rPr>
                <w:rFonts w:eastAsia="Times New Roman" w:cs="Calibri"/>
                <w:color w:val="000000"/>
                <w:lang w:eastAsia="fr-FR"/>
              </w:rPr>
              <w:t xml:space="preserve">Intervention corrective pour </w:t>
            </w:r>
            <w:proofErr w:type="spellStart"/>
            <w:r w:rsidRPr="002A58E4">
              <w:rPr>
                <w:rFonts w:eastAsia="Times New Roman" w:cs="Calibri"/>
                <w:color w:val="000000"/>
                <w:lang w:eastAsia="fr-FR"/>
              </w:rPr>
              <w:t>levée</w:t>
            </w:r>
            <w:proofErr w:type="spellEnd"/>
            <w:r w:rsidRPr="002A58E4">
              <w:rPr>
                <w:rFonts w:eastAsia="Times New Roman" w:cs="Calibri"/>
                <w:color w:val="000000"/>
                <w:lang w:eastAsia="fr-FR"/>
              </w:rPr>
              <w:t xml:space="preserve"> de réserve </w:t>
            </w: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u w:val="single"/>
                <w:lang w:eastAsia="fr-FR"/>
              </w:rPr>
            </w:pPr>
            <w:r w:rsidRPr="002A58E4">
              <w:rPr>
                <w:rFonts w:eastAsia="Times New Roman" w:cs="Calibri"/>
                <w:b/>
                <w:color w:val="000000"/>
                <w:u w:val="single"/>
                <w:lang w:eastAsia="fr-FR"/>
              </w:rPr>
              <w:t xml:space="preserve">Article </w:t>
            </w:r>
            <w:r w:rsidR="002A58E4" w:rsidRPr="002A58E4">
              <w:rPr>
                <w:rFonts w:eastAsia="Times New Roman" w:cs="Calibri"/>
                <w:b/>
                <w:color w:val="000000"/>
                <w:u w:val="single"/>
                <w:lang w:eastAsia="fr-FR"/>
              </w:rPr>
              <w:t>IV.2.3</w:t>
            </w:r>
            <w:r w:rsidRPr="002A58E4">
              <w:rPr>
                <w:rFonts w:eastAsia="Times New Roman" w:cs="Calibri"/>
                <w:b/>
                <w:color w:val="000000"/>
                <w:u w:val="single"/>
                <w:lang w:eastAsia="fr-FR"/>
              </w:rPr>
              <w:t xml:space="preserve"> CCTP</w:t>
            </w: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2704" w:type="dxa"/>
          </w:tcPr>
          <w:p w:rsidR="0078324A" w:rsidRPr="0078324A" w:rsidRDefault="0078324A" w:rsidP="0078324A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  <w:p w:rsidR="0078324A" w:rsidRDefault="0078324A" w:rsidP="0078324A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fr-FR"/>
              </w:rPr>
            </w:pPr>
          </w:p>
          <w:p w:rsidR="0078324A" w:rsidRPr="0078324A" w:rsidRDefault="0078324A" w:rsidP="0078324A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78324A">
              <w:rPr>
                <w:rFonts w:eastAsia="Times New Roman" w:cs="Calibri"/>
                <w:b/>
                <w:color w:val="000000"/>
                <w:lang w:eastAsia="fr-FR"/>
              </w:rPr>
              <w:t>7 jours ouvrés</w:t>
            </w:r>
          </w:p>
        </w:tc>
        <w:tc>
          <w:tcPr>
            <w:tcW w:w="2966" w:type="dxa"/>
            <w:shd w:val="clear" w:color="auto" w:fill="auto"/>
            <w:vAlign w:val="center"/>
          </w:tcPr>
          <w:p w:rsidR="0078324A" w:rsidRPr="00926E15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580F02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324A" w:rsidRPr="00580F02" w:rsidTr="004960C0">
        <w:trPr>
          <w:trHeight w:val="522"/>
        </w:trPr>
        <w:tc>
          <w:tcPr>
            <w:tcW w:w="2943" w:type="dxa"/>
            <w:shd w:val="clear" w:color="auto" w:fill="D9D9D9"/>
            <w:vAlign w:val="center"/>
          </w:tcPr>
          <w:p w:rsidR="0078324A" w:rsidRPr="002A58E4" w:rsidRDefault="0078324A" w:rsidP="004960C0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2A58E4">
              <w:rPr>
                <w:rFonts w:eastAsia="Times New Roman" w:cs="Calibri"/>
                <w:color w:val="000000"/>
                <w:lang w:eastAsia="fr-FR"/>
              </w:rPr>
              <w:t>Réparation définitive dans le cas d’une réparation temporaire préalable</w:t>
            </w: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  <w:p w:rsidR="0078324A" w:rsidRPr="002A58E4" w:rsidRDefault="0078324A" w:rsidP="0078324A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u w:val="single"/>
                <w:lang w:eastAsia="fr-FR"/>
              </w:rPr>
            </w:pPr>
            <w:r w:rsidRPr="002A58E4">
              <w:rPr>
                <w:rFonts w:eastAsia="Times New Roman" w:cs="Calibri"/>
                <w:b/>
                <w:color w:val="000000"/>
                <w:u w:val="single"/>
                <w:lang w:eastAsia="fr-FR"/>
              </w:rPr>
              <w:t>Article IV.2.3 CCTP</w:t>
            </w:r>
          </w:p>
          <w:p w:rsidR="0078324A" w:rsidRPr="002A58E4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2704" w:type="dxa"/>
            <w:shd w:val="clear" w:color="auto" w:fill="D9D9D9"/>
          </w:tcPr>
          <w:p w:rsidR="0078324A" w:rsidRP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  <w:p w:rsidR="0078324A" w:rsidRP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  <w:p w:rsid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  <w:p w:rsidR="0078324A" w:rsidRPr="0078324A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78324A">
              <w:rPr>
                <w:rFonts w:eastAsia="Times New Roman" w:cs="Arial"/>
                <w:b/>
                <w:lang w:eastAsia="fr-FR"/>
              </w:rPr>
              <w:t>4 jours ouvrés</w:t>
            </w:r>
          </w:p>
        </w:tc>
        <w:tc>
          <w:tcPr>
            <w:tcW w:w="2966" w:type="dxa"/>
            <w:shd w:val="clear" w:color="auto" w:fill="D9D9D9"/>
            <w:vAlign w:val="center"/>
          </w:tcPr>
          <w:p w:rsidR="0078324A" w:rsidRPr="00817CFF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817CFF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817CFF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817CFF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817CFF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highlight w:val="yellow"/>
                <w:lang w:eastAsia="fr-FR"/>
              </w:rPr>
            </w:pPr>
          </w:p>
        </w:tc>
      </w:tr>
    </w:tbl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Default="0078324A" w:rsidP="0078324A">
      <w:pPr>
        <w:spacing w:after="0" w:line="240" w:lineRule="auto"/>
        <w:rPr>
          <w:rFonts w:eastAsia="Times New Roman" w:cs="Arial"/>
          <w:b/>
          <w:sz w:val="28"/>
          <w:lang w:eastAsia="fr-FR"/>
        </w:rPr>
      </w:pPr>
    </w:p>
    <w:p w:rsidR="0078324A" w:rsidRPr="00040C26" w:rsidRDefault="0078324A" w:rsidP="0078324A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040C26">
        <w:rPr>
          <w:rFonts w:eastAsia="Times New Roman" w:cs="Arial"/>
          <w:b/>
          <w:caps/>
          <w:lang w:eastAsia="fr-FR"/>
        </w:rPr>
        <w:t>●</w:t>
      </w:r>
      <w:r w:rsidRPr="00040C26">
        <w:rPr>
          <w:rFonts w:eastAsia="Times New Roman" w:cs="Arial"/>
          <w:b/>
          <w:caps/>
          <w:lang w:eastAsia="fr-FR"/>
        </w:rPr>
        <w:tab/>
      </w:r>
      <w:r w:rsidRPr="00040C26">
        <w:rPr>
          <w:rFonts w:eastAsia="Times New Roman" w:cs="Arial"/>
          <w:b/>
          <w:bCs/>
          <w:caps/>
          <w:u w:val="single"/>
          <w:lang w:eastAsia="fr-FR"/>
        </w:rPr>
        <w:t xml:space="preserve">MOYENS HUMAINS DÉDIÉS À </w:t>
      </w:r>
      <w:r w:rsidRPr="00EB333D">
        <w:rPr>
          <w:rFonts w:eastAsia="Times New Roman" w:cs="Arial"/>
          <w:b/>
          <w:bCs/>
          <w:caps/>
          <w:u w:val="single"/>
          <w:lang w:eastAsia="fr-FR"/>
        </w:rPr>
        <w:t>LA PRESTATION </w:t>
      </w:r>
      <w:r w:rsidRPr="00EB333D">
        <w:rPr>
          <w:rFonts w:eastAsia="Times New Roman" w:cs="Arial"/>
          <w:b/>
          <w:bCs/>
          <w:caps/>
          <w:lang w:eastAsia="fr-FR"/>
        </w:rPr>
        <w:t>: (</w:t>
      </w:r>
      <w:r w:rsidRPr="00EB333D">
        <w:rPr>
          <w:rFonts w:eastAsia="Times New Roman" w:cs="Arial"/>
          <w:b/>
          <w:caps/>
          <w:lang w:eastAsia="fr-FR"/>
        </w:rPr>
        <w:t>/10 points)</w:t>
      </w:r>
    </w:p>
    <w:p w:rsidR="0078324A" w:rsidRPr="00040C26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040C26">
        <w:rPr>
          <w:rFonts w:eastAsia="Times New Roman" w:cs="Arial"/>
          <w:lang w:eastAsia="fr-FR"/>
        </w:rPr>
        <w:t>Le candidat indique dans le tableau, ci-après, les effectifs prévus pour la prestation objet du marché</w:t>
      </w:r>
      <w:r w:rsidR="00D51BE5">
        <w:rPr>
          <w:rFonts w:eastAsia="Times New Roman" w:cs="Arial"/>
          <w:lang w:eastAsia="fr-FR"/>
        </w:rPr>
        <w:t xml:space="preserve"> en indiquant notamment </w:t>
      </w:r>
      <w:r w:rsidRPr="00040C26">
        <w:rPr>
          <w:rFonts w:eastAsia="Times New Roman" w:cs="Arial"/>
          <w:lang w:eastAsia="fr-FR"/>
        </w:rPr>
        <w:t xml:space="preserve">leurs expériences professionnelles </w:t>
      </w:r>
      <w:r w:rsidR="00D51BE5">
        <w:rPr>
          <w:rFonts w:eastAsia="Times New Roman" w:cs="Arial"/>
          <w:lang w:eastAsia="fr-FR"/>
        </w:rPr>
        <w:t xml:space="preserve">et formations </w:t>
      </w:r>
      <w:r w:rsidRPr="00040C26">
        <w:rPr>
          <w:rFonts w:eastAsia="Times New Roman" w:cs="Arial"/>
          <w:lang w:eastAsia="fr-FR"/>
        </w:rPr>
        <w:t>en adéquation avec les besoins.</w:t>
      </w:r>
    </w:p>
    <w:p w:rsidR="0078324A" w:rsidRPr="00040C26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040C26">
        <w:rPr>
          <w:rFonts w:eastAsia="Times New Roman" w:cs="Arial"/>
          <w:lang w:eastAsia="fr-FR"/>
        </w:rPr>
        <w:t>Le candidat annexe les CV au présent CMJO.</w:t>
      </w:r>
    </w:p>
    <w:p w:rsidR="0078324A" w:rsidRPr="00040C26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Pr="00040C26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040C26">
        <w:rPr>
          <w:rFonts w:eastAsia="Times New Roman" w:cs="Arial"/>
          <w:lang w:eastAsia="fr-FR"/>
        </w:rPr>
        <w:t>Tableau à compléter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0"/>
        <w:gridCol w:w="4812"/>
      </w:tblGrid>
      <w:tr w:rsidR="0078324A" w:rsidRPr="00040C26" w:rsidTr="004960C0">
        <w:trPr>
          <w:trHeight w:val="751"/>
        </w:trPr>
        <w:tc>
          <w:tcPr>
            <w:tcW w:w="9288" w:type="dxa"/>
            <w:gridSpan w:val="2"/>
            <w:shd w:val="clear" w:color="auto" w:fill="D9D9D9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040C26">
              <w:rPr>
                <w:rFonts w:eastAsia="Times New Roman" w:cs="Arial"/>
                <w:b/>
                <w:lang w:eastAsia="fr-FR"/>
              </w:rPr>
              <w:t>Personnel</w:t>
            </w:r>
          </w:p>
        </w:tc>
      </w:tr>
      <w:tr w:rsidR="0078324A" w:rsidRPr="00040C26" w:rsidTr="004960C0">
        <w:trPr>
          <w:trHeight w:val="833"/>
        </w:trPr>
        <w:tc>
          <w:tcPr>
            <w:tcW w:w="4361" w:type="dxa"/>
            <w:shd w:val="clear" w:color="auto" w:fill="auto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b/>
                <w:lang w:eastAsia="fr-FR"/>
              </w:rPr>
              <w:t>Prénoms Noms</w:t>
            </w:r>
          </w:p>
        </w:tc>
        <w:tc>
          <w:tcPr>
            <w:tcW w:w="4927" w:type="dxa"/>
            <w:shd w:val="clear" w:color="auto" w:fill="FFFFFF"/>
            <w:vAlign w:val="center"/>
          </w:tcPr>
          <w:p w:rsidR="0078324A" w:rsidRPr="00AA20C0" w:rsidRDefault="00AA20C0" w:rsidP="00AA20C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AA20C0">
              <w:rPr>
                <w:rFonts w:cs="Calibri"/>
                <w:b/>
              </w:rPr>
              <w:t xml:space="preserve">Qualifications </w:t>
            </w:r>
            <w:r w:rsidR="0078324A" w:rsidRPr="00AA20C0">
              <w:rPr>
                <w:rFonts w:cs="Calibri"/>
                <w:b/>
              </w:rPr>
              <w:t>détaillées en adéquation avec la prestation</w:t>
            </w:r>
          </w:p>
        </w:tc>
      </w:tr>
      <w:tr w:rsidR="0078324A" w:rsidRPr="00040C26" w:rsidTr="004960C0">
        <w:trPr>
          <w:trHeight w:val="522"/>
        </w:trPr>
        <w:tc>
          <w:tcPr>
            <w:tcW w:w="4361" w:type="dxa"/>
            <w:shd w:val="clear" w:color="auto" w:fill="D9D9D9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 … 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4927" w:type="dxa"/>
            <w:shd w:val="clear" w:color="auto" w:fill="D9D9D9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 … 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324A" w:rsidRPr="00040C26" w:rsidTr="004960C0">
        <w:trPr>
          <w:trHeight w:val="522"/>
        </w:trPr>
        <w:tc>
          <w:tcPr>
            <w:tcW w:w="4361" w:type="dxa"/>
            <w:shd w:val="clear" w:color="auto" w:fill="auto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4927" w:type="dxa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324A" w:rsidRPr="00040C26" w:rsidTr="004960C0">
        <w:trPr>
          <w:trHeight w:val="522"/>
        </w:trPr>
        <w:tc>
          <w:tcPr>
            <w:tcW w:w="4361" w:type="dxa"/>
            <w:shd w:val="clear" w:color="auto" w:fill="D9D9D9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4927" w:type="dxa"/>
            <w:shd w:val="clear" w:color="auto" w:fill="D9D9D9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324A" w:rsidRPr="00040C26" w:rsidTr="004960C0">
        <w:trPr>
          <w:trHeight w:val="522"/>
        </w:trPr>
        <w:tc>
          <w:tcPr>
            <w:tcW w:w="4361" w:type="dxa"/>
            <w:shd w:val="clear" w:color="auto" w:fill="auto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324A" w:rsidRPr="00040C26" w:rsidTr="004960C0">
        <w:trPr>
          <w:trHeight w:val="522"/>
        </w:trPr>
        <w:tc>
          <w:tcPr>
            <w:tcW w:w="4361" w:type="dxa"/>
            <w:shd w:val="clear" w:color="auto" w:fill="D9D9D9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4927" w:type="dxa"/>
            <w:shd w:val="clear" w:color="auto" w:fill="D9D9D9"/>
            <w:vAlign w:val="center"/>
          </w:tcPr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0C26">
              <w:rPr>
                <w:rFonts w:eastAsia="Times New Roman" w:cs="Arial"/>
                <w:lang w:eastAsia="fr-FR"/>
              </w:rPr>
              <w:t>… … …</w:t>
            </w:r>
          </w:p>
          <w:p w:rsidR="0078324A" w:rsidRPr="00040C26" w:rsidRDefault="0078324A" w:rsidP="004960C0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</w:tbl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Pr="00EB333D" w:rsidRDefault="0078324A" w:rsidP="0078324A">
      <w:pPr>
        <w:pStyle w:val="Paragraphedeliste"/>
        <w:numPr>
          <w:ilvl w:val="0"/>
          <w:numId w:val="16"/>
        </w:num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EB333D">
        <w:rPr>
          <w:rFonts w:eastAsia="Times New Roman" w:cs="Arial"/>
          <w:b/>
          <w:sz w:val="28"/>
          <w:u w:val="single"/>
          <w:lang w:eastAsia="fr-FR"/>
        </w:rPr>
        <w:t>PERFORMANCE ENVIRONNEMENTALE (10 %)</w:t>
      </w:r>
      <w:r w:rsidRPr="00EB333D">
        <w:rPr>
          <w:rFonts w:eastAsia="Times New Roman" w:cs="Arial"/>
          <w:b/>
          <w:sz w:val="28"/>
          <w:lang w:eastAsia="fr-FR"/>
        </w:rPr>
        <w:t> :</w:t>
      </w:r>
    </w:p>
    <w:p w:rsidR="0078324A" w:rsidRPr="00EB333D" w:rsidRDefault="0078324A" w:rsidP="0078324A">
      <w:pPr>
        <w:pStyle w:val="Paragraphedeliste"/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</w:p>
    <w:p w:rsidR="0078324A" w:rsidRPr="00EB333D" w:rsidRDefault="0078324A" w:rsidP="0078324A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</w:p>
    <w:p w:rsidR="0078324A" w:rsidRPr="00EB333D" w:rsidRDefault="0078324A" w:rsidP="0078324A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  <w:r w:rsidRPr="00EB333D">
        <w:rPr>
          <w:rFonts w:eastAsia="Times New Roman" w:cs="Arial"/>
          <w:b/>
          <w:u w:val="single"/>
          <w:lang w:eastAsia="fr-FR"/>
        </w:rPr>
        <w:t>TRAITEMENT DES DEEE ET DES EMBALLAGES (10 points).</w:t>
      </w:r>
    </w:p>
    <w:p w:rsidR="0078324A" w:rsidRPr="00EB333D" w:rsidRDefault="0078324A" w:rsidP="0078324A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78324A" w:rsidRPr="00EB333D" w:rsidRDefault="0078324A" w:rsidP="0078324A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 w:rsidRPr="00EB333D">
        <w:rPr>
          <w:rFonts w:eastAsia="Times New Roman" w:cs="Calibri"/>
          <w:szCs w:val="20"/>
          <w:lang w:eastAsia="fr-FR"/>
        </w:rPr>
        <w:t>Le candidat décrit ci-dessous le procédé de mise en œuvre lors de l’exécution du marché pour la reprise et le traitement des DEEE (Déchets d’Équipements Électriques et Électroniques) et des emballages :</w:t>
      </w:r>
    </w:p>
    <w:p w:rsidR="0078324A" w:rsidRPr="00EB333D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324A" w:rsidRPr="00EB333D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EB333D">
        <w:rPr>
          <w:rFonts w:eastAsia="Times New Roman" w:cs="Arial"/>
          <w:lang w:eastAsia="fr-FR"/>
        </w:rPr>
        <w:t>… … …</w:t>
      </w:r>
    </w:p>
    <w:p w:rsidR="0078324A" w:rsidRPr="00EB333D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EB333D">
        <w:rPr>
          <w:rFonts w:eastAsia="Times New Roman" w:cs="Arial"/>
          <w:lang w:eastAsia="fr-FR"/>
        </w:rPr>
        <w:t>… … …</w:t>
      </w:r>
    </w:p>
    <w:p w:rsidR="0078324A" w:rsidRPr="00EB333D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EB333D">
        <w:rPr>
          <w:rFonts w:eastAsia="Times New Roman" w:cs="Arial"/>
          <w:lang w:eastAsia="fr-FR"/>
        </w:rPr>
        <w:t>… … …</w:t>
      </w:r>
    </w:p>
    <w:p w:rsidR="0078324A" w:rsidRPr="00EB333D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EB333D">
        <w:rPr>
          <w:rFonts w:eastAsia="Times New Roman" w:cs="Arial"/>
          <w:lang w:eastAsia="fr-FR"/>
        </w:rPr>
        <w:t>… … …</w:t>
      </w:r>
    </w:p>
    <w:p w:rsidR="0078324A" w:rsidRPr="00EB333D" w:rsidRDefault="0078324A" w:rsidP="0078324A">
      <w:pPr>
        <w:spacing w:after="0" w:line="240" w:lineRule="auto"/>
        <w:jc w:val="both"/>
        <w:rPr>
          <w:rFonts w:eastAsia="Times New Roman"/>
          <w:lang w:eastAsia="fr-FR"/>
        </w:rPr>
      </w:pPr>
    </w:p>
    <w:p w:rsidR="0078324A" w:rsidRPr="00EB333D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EB333D">
        <w:rPr>
          <w:rFonts w:eastAsia="Times New Roman" w:cs="Arial"/>
          <w:lang w:eastAsia="fr-FR"/>
        </w:rPr>
        <w:t>… … …</w:t>
      </w:r>
    </w:p>
    <w:p w:rsidR="0078324A" w:rsidRPr="00EB333D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EB333D">
        <w:rPr>
          <w:rFonts w:eastAsia="Times New Roman" w:cs="Arial"/>
          <w:lang w:eastAsia="fr-FR"/>
        </w:rPr>
        <w:t>… … …</w:t>
      </w:r>
    </w:p>
    <w:p w:rsidR="0078324A" w:rsidRPr="00EB333D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EB333D">
        <w:rPr>
          <w:rFonts w:eastAsia="Times New Roman" w:cs="Arial"/>
          <w:lang w:eastAsia="fr-FR"/>
        </w:rPr>
        <w:t>… … …</w:t>
      </w:r>
    </w:p>
    <w:p w:rsidR="0078324A" w:rsidRDefault="0078324A" w:rsidP="0078324A">
      <w:pPr>
        <w:spacing w:after="0" w:line="240" w:lineRule="auto"/>
        <w:rPr>
          <w:rFonts w:eastAsia="Times New Roman" w:cs="Arial"/>
          <w:lang w:eastAsia="fr-FR"/>
        </w:rPr>
      </w:pPr>
      <w:r w:rsidRPr="00EB333D">
        <w:rPr>
          <w:rFonts w:eastAsia="Times New Roman" w:cs="Arial"/>
          <w:lang w:eastAsia="fr-FR"/>
        </w:rPr>
        <w:t>… … …</w:t>
      </w:r>
    </w:p>
    <w:p w:rsidR="0078324A" w:rsidRPr="006A232A" w:rsidRDefault="0078324A" w:rsidP="0078324A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 </w:t>
      </w:r>
    </w:p>
    <w:p w:rsidR="005B2B8F" w:rsidRPr="004143CC" w:rsidRDefault="005B2B8F" w:rsidP="0078324A">
      <w:pPr>
        <w:spacing w:after="0" w:line="240" w:lineRule="auto"/>
        <w:jc w:val="center"/>
        <w:rPr>
          <w:rFonts w:eastAsia="Times New Roman" w:cs="Arial"/>
          <w:lang w:eastAsia="fr-FR"/>
        </w:rPr>
      </w:pPr>
    </w:p>
    <w:sectPr w:rsidR="005B2B8F" w:rsidRPr="004143CC" w:rsidSect="006D770F"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84E" w:rsidRDefault="00F2184E" w:rsidP="00230B55">
      <w:pPr>
        <w:spacing w:after="0" w:line="240" w:lineRule="auto"/>
      </w:pPr>
      <w:r>
        <w:separator/>
      </w:r>
    </w:p>
  </w:endnote>
  <w:endnote w:type="continuationSeparator" w:id="0">
    <w:p w:rsidR="00F2184E" w:rsidRDefault="00F2184E" w:rsidP="00230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B55" w:rsidRDefault="00E40833" w:rsidP="00230B55">
    <w:pPr>
      <w:pStyle w:val="En-tte"/>
    </w:pPr>
    <w:r>
      <w:rPr>
        <w:rFonts w:ascii="Arial" w:hAnsi="Arial" w:cs="Arial"/>
        <w:sz w:val="20"/>
      </w:rPr>
      <w:t xml:space="preserve">U.I.O.S.S. 31 </w:t>
    </w:r>
    <w:r w:rsidR="00AB0146">
      <w:rPr>
        <w:rFonts w:ascii="Arial" w:hAnsi="Arial" w:cs="Arial"/>
        <w:b/>
        <w:bCs/>
        <w:i/>
        <w:iCs/>
        <w:sz w:val="20"/>
      </w:rPr>
      <w:t xml:space="preserve">– CMJO </w:t>
    </w:r>
    <w:r w:rsidR="00250B36">
      <w:rPr>
        <w:rFonts w:ascii="Arial" w:hAnsi="Arial" w:cs="Arial"/>
        <w:b/>
        <w:bCs/>
        <w:i/>
        <w:iCs/>
        <w:sz w:val="20"/>
      </w:rPr>
      <w:t xml:space="preserve">          Marché n°UI2024014</w:t>
    </w:r>
    <w:r w:rsidR="00230B55">
      <w:rPr>
        <w:rFonts w:ascii="Arial" w:hAnsi="Arial" w:cs="Arial"/>
        <w:b/>
        <w:bCs/>
        <w:i/>
        <w:iCs/>
        <w:sz w:val="20"/>
      </w:rPr>
      <w:tab/>
    </w:r>
    <w:r w:rsidR="00AB0146">
      <w:rPr>
        <w:rFonts w:ascii="Arial" w:hAnsi="Arial" w:cs="Arial"/>
        <w:b/>
        <w:bCs/>
        <w:i/>
        <w:iCs/>
        <w:sz w:val="20"/>
      </w:rPr>
      <w:tab/>
    </w:r>
    <w:r w:rsidR="00230B55" w:rsidRPr="0063346D">
      <w:rPr>
        <w:rFonts w:cs="Calibri"/>
        <w:sz w:val="20"/>
      </w:rPr>
      <w:t xml:space="preserve">Page </w:t>
    </w:r>
    <w:r w:rsidR="00230B55" w:rsidRPr="0063346D">
      <w:rPr>
        <w:rFonts w:cs="Calibri"/>
        <w:b/>
        <w:bCs/>
        <w:sz w:val="20"/>
      </w:rPr>
      <w:fldChar w:fldCharType="begin"/>
    </w:r>
    <w:r w:rsidR="00230B55" w:rsidRPr="0063346D">
      <w:rPr>
        <w:rFonts w:cs="Calibri"/>
        <w:b/>
        <w:bCs/>
        <w:sz w:val="20"/>
      </w:rPr>
      <w:instrText>PAGE</w:instrText>
    </w:r>
    <w:r w:rsidR="00230B55" w:rsidRPr="0063346D">
      <w:rPr>
        <w:rFonts w:cs="Calibri"/>
        <w:b/>
        <w:bCs/>
        <w:sz w:val="20"/>
      </w:rPr>
      <w:fldChar w:fldCharType="separate"/>
    </w:r>
    <w:r w:rsidR="00F045E5">
      <w:rPr>
        <w:rFonts w:cs="Calibri"/>
        <w:b/>
        <w:bCs/>
        <w:noProof/>
        <w:sz w:val="20"/>
      </w:rPr>
      <w:t>5</w:t>
    </w:r>
    <w:r w:rsidR="00230B55" w:rsidRPr="0063346D">
      <w:rPr>
        <w:rFonts w:cs="Calibri"/>
        <w:b/>
        <w:bCs/>
        <w:sz w:val="20"/>
      </w:rPr>
      <w:fldChar w:fldCharType="end"/>
    </w:r>
    <w:r w:rsidR="00230B55" w:rsidRPr="0063346D">
      <w:rPr>
        <w:rFonts w:cs="Calibri"/>
        <w:sz w:val="20"/>
      </w:rPr>
      <w:t xml:space="preserve"> / </w:t>
    </w:r>
    <w:r w:rsidR="00230B55" w:rsidRPr="0063346D">
      <w:rPr>
        <w:rFonts w:cs="Calibri"/>
        <w:b/>
        <w:bCs/>
        <w:sz w:val="20"/>
      </w:rPr>
      <w:fldChar w:fldCharType="begin"/>
    </w:r>
    <w:r w:rsidR="00230B55" w:rsidRPr="0063346D">
      <w:rPr>
        <w:rFonts w:cs="Calibri"/>
        <w:b/>
        <w:bCs/>
        <w:sz w:val="20"/>
      </w:rPr>
      <w:instrText>NUMPAGES</w:instrText>
    </w:r>
    <w:r w:rsidR="00230B55" w:rsidRPr="0063346D">
      <w:rPr>
        <w:rFonts w:cs="Calibri"/>
        <w:b/>
        <w:bCs/>
        <w:sz w:val="20"/>
      </w:rPr>
      <w:fldChar w:fldCharType="separate"/>
    </w:r>
    <w:r w:rsidR="00F045E5">
      <w:rPr>
        <w:rFonts w:cs="Calibri"/>
        <w:b/>
        <w:bCs/>
        <w:noProof/>
        <w:sz w:val="20"/>
      </w:rPr>
      <w:t>5</w:t>
    </w:r>
    <w:r w:rsidR="00230B55" w:rsidRPr="0063346D">
      <w:rPr>
        <w:rFonts w:cs="Calibri"/>
        <w:b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B36" w:rsidRDefault="00250B36" w:rsidP="00250B36">
    <w:pPr>
      <w:pStyle w:val="En-tte"/>
    </w:pPr>
    <w:r>
      <w:rPr>
        <w:rFonts w:ascii="Arial" w:hAnsi="Arial" w:cs="Arial"/>
        <w:sz w:val="20"/>
      </w:rPr>
      <w:t xml:space="preserve">U.I.O.S.S. 31 </w:t>
    </w:r>
    <w:r>
      <w:rPr>
        <w:rFonts w:ascii="Arial" w:hAnsi="Arial" w:cs="Arial"/>
        <w:b/>
        <w:bCs/>
        <w:i/>
        <w:iCs/>
        <w:sz w:val="20"/>
      </w:rPr>
      <w:t>– CMJO           Marché n°UI2024014</w:t>
    </w:r>
    <w:r>
      <w:rPr>
        <w:rFonts w:ascii="Arial" w:hAnsi="Arial" w:cs="Arial"/>
        <w:b/>
        <w:bCs/>
        <w:i/>
        <w:iCs/>
        <w:sz w:val="20"/>
      </w:rPr>
      <w:tab/>
    </w:r>
    <w:r>
      <w:rPr>
        <w:rFonts w:ascii="Arial" w:hAnsi="Arial" w:cs="Arial"/>
        <w:b/>
        <w:bCs/>
        <w:i/>
        <w:iCs/>
        <w:sz w:val="20"/>
      </w:rPr>
      <w:tab/>
    </w:r>
    <w:r w:rsidRPr="00250B36">
      <w:rPr>
        <w:rFonts w:cs="Calibri"/>
        <w:sz w:val="20"/>
      </w:rPr>
      <w:t xml:space="preserve"> </w:t>
    </w:r>
    <w:r w:rsidRPr="0063346D">
      <w:rPr>
        <w:rFonts w:cs="Calibri"/>
        <w:sz w:val="20"/>
      </w:rPr>
      <w:t xml:space="preserve">Page </w:t>
    </w:r>
    <w:r w:rsidRPr="0063346D">
      <w:rPr>
        <w:rFonts w:cs="Calibri"/>
        <w:b/>
        <w:bCs/>
        <w:sz w:val="20"/>
      </w:rPr>
      <w:fldChar w:fldCharType="begin"/>
    </w:r>
    <w:r w:rsidRPr="0063346D">
      <w:rPr>
        <w:rFonts w:cs="Calibri"/>
        <w:b/>
        <w:bCs/>
        <w:sz w:val="20"/>
      </w:rPr>
      <w:instrText>PAGE</w:instrText>
    </w:r>
    <w:r w:rsidRPr="0063346D">
      <w:rPr>
        <w:rFonts w:cs="Calibri"/>
        <w:b/>
        <w:bCs/>
        <w:sz w:val="20"/>
      </w:rPr>
      <w:fldChar w:fldCharType="separate"/>
    </w:r>
    <w:r w:rsidR="00F045E5">
      <w:rPr>
        <w:rFonts w:cs="Calibri"/>
        <w:b/>
        <w:bCs/>
        <w:noProof/>
        <w:sz w:val="20"/>
      </w:rPr>
      <w:t>1</w:t>
    </w:r>
    <w:r w:rsidRPr="0063346D">
      <w:rPr>
        <w:rFonts w:cs="Calibri"/>
        <w:b/>
        <w:bCs/>
        <w:sz w:val="20"/>
      </w:rPr>
      <w:fldChar w:fldCharType="end"/>
    </w:r>
    <w:r w:rsidRPr="0063346D">
      <w:rPr>
        <w:rFonts w:cs="Calibri"/>
        <w:sz w:val="20"/>
      </w:rPr>
      <w:t xml:space="preserve"> / </w:t>
    </w:r>
    <w:r w:rsidRPr="0063346D">
      <w:rPr>
        <w:rFonts w:cs="Calibri"/>
        <w:b/>
        <w:bCs/>
        <w:sz w:val="20"/>
      </w:rPr>
      <w:fldChar w:fldCharType="begin"/>
    </w:r>
    <w:r w:rsidRPr="0063346D">
      <w:rPr>
        <w:rFonts w:cs="Calibri"/>
        <w:b/>
        <w:bCs/>
        <w:sz w:val="20"/>
      </w:rPr>
      <w:instrText>NUMPAGES</w:instrText>
    </w:r>
    <w:r w:rsidRPr="0063346D">
      <w:rPr>
        <w:rFonts w:cs="Calibri"/>
        <w:b/>
        <w:bCs/>
        <w:sz w:val="20"/>
      </w:rPr>
      <w:fldChar w:fldCharType="separate"/>
    </w:r>
    <w:r w:rsidR="00F045E5">
      <w:rPr>
        <w:rFonts w:cs="Calibri"/>
        <w:b/>
        <w:bCs/>
        <w:noProof/>
        <w:sz w:val="20"/>
      </w:rPr>
      <w:t>5</w:t>
    </w:r>
    <w:r w:rsidRPr="0063346D">
      <w:rPr>
        <w:rFonts w:cs="Calibri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84E" w:rsidRDefault="00F2184E" w:rsidP="00230B55">
      <w:pPr>
        <w:spacing w:after="0" w:line="240" w:lineRule="auto"/>
      </w:pPr>
      <w:r>
        <w:separator/>
      </w:r>
    </w:p>
  </w:footnote>
  <w:footnote w:type="continuationSeparator" w:id="0">
    <w:p w:rsidR="00F2184E" w:rsidRDefault="00F2184E" w:rsidP="00230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B45"/>
    <w:multiLevelType w:val="hybridMultilevel"/>
    <w:tmpl w:val="EE34FC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00D6A"/>
    <w:multiLevelType w:val="hybridMultilevel"/>
    <w:tmpl w:val="2214A334"/>
    <w:lvl w:ilvl="0" w:tplc="75C0BC1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96C5B"/>
    <w:multiLevelType w:val="hybridMultilevel"/>
    <w:tmpl w:val="755CD8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E6BAE"/>
    <w:multiLevelType w:val="hybridMultilevel"/>
    <w:tmpl w:val="9E4430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B7961"/>
    <w:multiLevelType w:val="hybridMultilevel"/>
    <w:tmpl w:val="B656B08E"/>
    <w:lvl w:ilvl="0" w:tplc="CF2098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D2404"/>
    <w:multiLevelType w:val="hybridMultilevel"/>
    <w:tmpl w:val="BD68BD0C"/>
    <w:lvl w:ilvl="0" w:tplc="C20E364C">
      <w:start w:val="4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2727B"/>
    <w:multiLevelType w:val="hybridMultilevel"/>
    <w:tmpl w:val="33584364"/>
    <w:lvl w:ilvl="0" w:tplc="040C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DBE5ED6"/>
    <w:multiLevelType w:val="hybridMultilevel"/>
    <w:tmpl w:val="B432905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468C0"/>
    <w:multiLevelType w:val="hybridMultilevel"/>
    <w:tmpl w:val="6656845C"/>
    <w:lvl w:ilvl="0" w:tplc="793C6B8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0659A4"/>
    <w:multiLevelType w:val="hybridMultilevel"/>
    <w:tmpl w:val="29029D32"/>
    <w:lvl w:ilvl="0" w:tplc="F56CBF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53F155C"/>
    <w:multiLevelType w:val="hybridMultilevel"/>
    <w:tmpl w:val="B90A4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C2F37"/>
    <w:multiLevelType w:val="hybridMultilevel"/>
    <w:tmpl w:val="1F1CE3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54F28"/>
    <w:multiLevelType w:val="hybridMultilevel"/>
    <w:tmpl w:val="E86E670E"/>
    <w:lvl w:ilvl="0" w:tplc="C20E364C">
      <w:start w:val="4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05334"/>
    <w:multiLevelType w:val="hybridMultilevel"/>
    <w:tmpl w:val="7AAED5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F48760C"/>
    <w:multiLevelType w:val="hybridMultilevel"/>
    <w:tmpl w:val="64CA030A"/>
    <w:lvl w:ilvl="0" w:tplc="86341D06">
      <w:numFmt w:val="bullet"/>
      <w:lvlText w:val="-"/>
      <w:lvlJc w:val="left"/>
      <w:pPr>
        <w:ind w:left="720" w:hanging="360"/>
      </w:pPr>
      <w:rPr>
        <w:rFonts w:hint="default"/>
        <w:color w:val="auto"/>
        <w:w w:val="1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BB3A05"/>
    <w:multiLevelType w:val="hybridMultilevel"/>
    <w:tmpl w:val="E848D2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73396"/>
    <w:multiLevelType w:val="hybridMultilevel"/>
    <w:tmpl w:val="593834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E6CE1"/>
    <w:multiLevelType w:val="hybridMultilevel"/>
    <w:tmpl w:val="66DED968"/>
    <w:lvl w:ilvl="0" w:tplc="C20E364C">
      <w:start w:val="4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4"/>
  </w:num>
  <w:num w:numId="4">
    <w:abstractNumId w:val="4"/>
  </w:num>
  <w:num w:numId="5">
    <w:abstractNumId w:val="6"/>
  </w:num>
  <w:num w:numId="6">
    <w:abstractNumId w:val="4"/>
  </w:num>
  <w:num w:numId="7">
    <w:abstractNumId w:val="16"/>
  </w:num>
  <w:num w:numId="8">
    <w:abstractNumId w:val="1"/>
  </w:num>
  <w:num w:numId="9">
    <w:abstractNumId w:val="8"/>
  </w:num>
  <w:num w:numId="10">
    <w:abstractNumId w:val="7"/>
  </w:num>
  <w:num w:numId="11">
    <w:abstractNumId w:val="3"/>
  </w:num>
  <w:num w:numId="12">
    <w:abstractNumId w:val="19"/>
  </w:num>
  <w:num w:numId="13">
    <w:abstractNumId w:val="2"/>
  </w:num>
  <w:num w:numId="14">
    <w:abstractNumId w:val="11"/>
  </w:num>
  <w:num w:numId="15">
    <w:abstractNumId w:val="9"/>
  </w:num>
  <w:num w:numId="16">
    <w:abstractNumId w:val="15"/>
  </w:num>
  <w:num w:numId="17">
    <w:abstractNumId w:val="5"/>
  </w:num>
  <w:num w:numId="18">
    <w:abstractNumId w:val="12"/>
  </w:num>
  <w:num w:numId="19">
    <w:abstractNumId w:val="10"/>
  </w:num>
  <w:num w:numId="20">
    <w:abstractNumId w:val="1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66E7"/>
    <w:rsid w:val="000377B8"/>
    <w:rsid w:val="00057E61"/>
    <w:rsid w:val="00066530"/>
    <w:rsid w:val="00094F0B"/>
    <w:rsid w:val="000A5DEB"/>
    <w:rsid w:val="000B2A02"/>
    <w:rsid w:val="000B3807"/>
    <w:rsid w:val="000B5B7E"/>
    <w:rsid w:val="000B78D3"/>
    <w:rsid w:val="000D23F4"/>
    <w:rsid w:val="000F4751"/>
    <w:rsid w:val="00100C75"/>
    <w:rsid w:val="0011618C"/>
    <w:rsid w:val="00127544"/>
    <w:rsid w:val="001334A2"/>
    <w:rsid w:val="00157A21"/>
    <w:rsid w:val="00166E9E"/>
    <w:rsid w:val="00182598"/>
    <w:rsid w:val="001933D5"/>
    <w:rsid w:val="001B3563"/>
    <w:rsid w:val="001B6B95"/>
    <w:rsid w:val="001D19B4"/>
    <w:rsid w:val="001D7CCD"/>
    <w:rsid w:val="001E5938"/>
    <w:rsid w:val="002008A9"/>
    <w:rsid w:val="002264F7"/>
    <w:rsid w:val="00230B55"/>
    <w:rsid w:val="0023173E"/>
    <w:rsid w:val="00250B36"/>
    <w:rsid w:val="0026026E"/>
    <w:rsid w:val="00271E02"/>
    <w:rsid w:val="00272D29"/>
    <w:rsid w:val="002A130E"/>
    <w:rsid w:val="002A58E4"/>
    <w:rsid w:val="002B6E22"/>
    <w:rsid w:val="002C536D"/>
    <w:rsid w:val="002D6C35"/>
    <w:rsid w:val="002F14E5"/>
    <w:rsid w:val="00304881"/>
    <w:rsid w:val="003221ED"/>
    <w:rsid w:val="00383ADD"/>
    <w:rsid w:val="003849C1"/>
    <w:rsid w:val="00387F52"/>
    <w:rsid w:val="00390750"/>
    <w:rsid w:val="003A5116"/>
    <w:rsid w:val="003B6BD6"/>
    <w:rsid w:val="003C274F"/>
    <w:rsid w:val="003E05A9"/>
    <w:rsid w:val="003F2E99"/>
    <w:rsid w:val="004011BA"/>
    <w:rsid w:val="004077AD"/>
    <w:rsid w:val="00412771"/>
    <w:rsid w:val="004143CC"/>
    <w:rsid w:val="00414B16"/>
    <w:rsid w:val="0041719C"/>
    <w:rsid w:val="004431B9"/>
    <w:rsid w:val="00453D1A"/>
    <w:rsid w:val="004548AB"/>
    <w:rsid w:val="00474BE4"/>
    <w:rsid w:val="00481CC7"/>
    <w:rsid w:val="004953BC"/>
    <w:rsid w:val="004B4EFE"/>
    <w:rsid w:val="004C152D"/>
    <w:rsid w:val="004D1A0B"/>
    <w:rsid w:val="004D2B54"/>
    <w:rsid w:val="004E01A3"/>
    <w:rsid w:val="004E0BE8"/>
    <w:rsid w:val="00503844"/>
    <w:rsid w:val="005328BB"/>
    <w:rsid w:val="0053359E"/>
    <w:rsid w:val="00547F7A"/>
    <w:rsid w:val="00553757"/>
    <w:rsid w:val="00561DF9"/>
    <w:rsid w:val="005622D8"/>
    <w:rsid w:val="00574E61"/>
    <w:rsid w:val="005B2B8F"/>
    <w:rsid w:val="005C067F"/>
    <w:rsid w:val="005D2F1F"/>
    <w:rsid w:val="0061672C"/>
    <w:rsid w:val="0064616C"/>
    <w:rsid w:val="00694096"/>
    <w:rsid w:val="00696B0F"/>
    <w:rsid w:val="0069795A"/>
    <w:rsid w:val="006A5DD4"/>
    <w:rsid w:val="006C0A56"/>
    <w:rsid w:val="006C355A"/>
    <w:rsid w:val="006D3421"/>
    <w:rsid w:val="006D770F"/>
    <w:rsid w:val="0072259F"/>
    <w:rsid w:val="00747FAA"/>
    <w:rsid w:val="0078324A"/>
    <w:rsid w:val="0079476E"/>
    <w:rsid w:val="007B703D"/>
    <w:rsid w:val="007B76E0"/>
    <w:rsid w:val="007D3424"/>
    <w:rsid w:val="007E348E"/>
    <w:rsid w:val="007E3C5B"/>
    <w:rsid w:val="007F28BA"/>
    <w:rsid w:val="00815859"/>
    <w:rsid w:val="00822C51"/>
    <w:rsid w:val="008723ED"/>
    <w:rsid w:val="00877CF9"/>
    <w:rsid w:val="00892C83"/>
    <w:rsid w:val="008A2E03"/>
    <w:rsid w:val="008A5673"/>
    <w:rsid w:val="008C0114"/>
    <w:rsid w:val="008C16FC"/>
    <w:rsid w:val="008C2AAF"/>
    <w:rsid w:val="008F752A"/>
    <w:rsid w:val="00903FBE"/>
    <w:rsid w:val="00921006"/>
    <w:rsid w:val="0092453C"/>
    <w:rsid w:val="00971508"/>
    <w:rsid w:val="00981823"/>
    <w:rsid w:val="009D72D9"/>
    <w:rsid w:val="009D7EC3"/>
    <w:rsid w:val="009F142B"/>
    <w:rsid w:val="009F3281"/>
    <w:rsid w:val="00A21477"/>
    <w:rsid w:val="00A24F12"/>
    <w:rsid w:val="00A3041B"/>
    <w:rsid w:val="00A51953"/>
    <w:rsid w:val="00A52B61"/>
    <w:rsid w:val="00A67208"/>
    <w:rsid w:val="00A965FE"/>
    <w:rsid w:val="00AA20C0"/>
    <w:rsid w:val="00AA6253"/>
    <w:rsid w:val="00AB0146"/>
    <w:rsid w:val="00AC395A"/>
    <w:rsid w:val="00AE32DF"/>
    <w:rsid w:val="00B06359"/>
    <w:rsid w:val="00B11164"/>
    <w:rsid w:val="00B467CB"/>
    <w:rsid w:val="00B605B0"/>
    <w:rsid w:val="00B64FFC"/>
    <w:rsid w:val="00B80F5D"/>
    <w:rsid w:val="00B85658"/>
    <w:rsid w:val="00B920D1"/>
    <w:rsid w:val="00B92505"/>
    <w:rsid w:val="00BA33FC"/>
    <w:rsid w:val="00BB7361"/>
    <w:rsid w:val="00BC4850"/>
    <w:rsid w:val="00BC5A73"/>
    <w:rsid w:val="00C1189F"/>
    <w:rsid w:val="00C233E7"/>
    <w:rsid w:val="00C2486A"/>
    <w:rsid w:val="00C26F70"/>
    <w:rsid w:val="00C32956"/>
    <w:rsid w:val="00C34F61"/>
    <w:rsid w:val="00C54038"/>
    <w:rsid w:val="00CA3D34"/>
    <w:rsid w:val="00CD11AF"/>
    <w:rsid w:val="00D14757"/>
    <w:rsid w:val="00D16BC7"/>
    <w:rsid w:val="00D268FA"/>
    <w:rsid w:val="00D272F3"/>
    <w:rsid w:val="00D41495"/>
    <w:rsid w:val="00D51BE5"/>
    <w:rsid w:val="00D534B8"/>
    <w:rsid w:val="00D629DC"/>
    <w:rsid w:val="00D732D2"/>
    <w:rsid w:val="00D74F2F"/>
    <w:rsid w:val="00D7645E"/>
    <w:rsid w:val="00D86A60"/>
    <w:rsid w:val="00D91A1C"/>
    <w:rsid w:val="00DA3858"/>
    <w:rsid w:val="00DD35AF"/>
    <w:rsid w:val="00DF3685"/>
    <w:rsid w:val="00E06EC8"/>
    <w:rsid w:val="00E2172B"/>
    <w:rsid w:val="00E3651E"/>
    <w:rsid w:val="00E40833"/>
    <w:rsid w:val="00E72354"/>
    <w:rsid w:val="00E73225"/>
    <w:rsid w:val="00E91745"/>
    <w:rsid w:val="00E92501"/>
    <w:rsid w:val="00EA0C85"/>
    <w:rsid w:val="00EA7602"/>
    <w:rsid w:val="00EC41B3"/>
    <w:rsid w:val="00ED4586"/>
    <w:rsid w:val="00F045E5"/>
    <w:rsid w:val="00F05C4E"/>
    <w:rsid w:val="00F1206A"/>
    <w:rsid w:val="00F1332C"/>
    <w:rsid w:val="00F17D74"/>
    <w:rsid w:val="00F2184E"/>
    <w:rsid w:val="00F339E2"/>
    <w:rsid w:val="00F349DC"/>
    <w:rsid w:val="00F7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B84E"/>
  <w15:docId w15:val="{7E21A3CB-755F-4B1E-BAD5-3B238073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2">
    <w:name w:val="Normal2"/>
    <w:basedOn w:val="Normal"/>
    <w:rsid w:val="00D74F2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szCs w:val="20"/>
      <w:lang w:eastAsia="fr-FR"/>
    </w:rPr>
  </w:style>
  <w:style w:type="table" w:styleId="Grilledutableau">
    <w:name w:val="Table Grid"/>
    <w:basedOn w:val="TableauNormal"/>
    <w:uiPriority w:val="59"/>
    <w:rsid w:val="007D34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2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86A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23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0B5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3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0B55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D629DC"/>
    <w:pPr>
      <w:ind w:left="720"/>
      <w:contextualSpacing/>
    </w:pPr>
  </w:style>
  <w:style w:type="character" w:styleId="Lienhypertexte">
    <w:name w:val="Hyperlink"/>
    <w:rsid w:val="009F32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1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ur-lex.europa.eu/LexUriServ/LexUriServ.do?uri=OJ:L:2003:124:0036:0041:fr:PDF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A76D5.1ED7ED3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0C297-046B-453B-86F6-43CE69E9F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806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CAMOZZI ARMEL (CPAM HAUTE-GARONNE)</dc:creator>
  <cp:lastModifiedBy>CHAMI VEISS (CPAM HAUTE-GARONNE)</cp:lastModifiedBy>
  <cp:revision>17</cp:revision>
  <cp:lastPrinted>2021-05-11T09:05:00Z</cp:lastPrinted>
  <dcterms:created xsi:type="dcterms:W3CDTF">2024-07-15T15:07:00Z</dcterms:created>
  <dcterms:modified xsi:type="dcterms:W3CDTF">2025-04-22T12:30:00Z</dcterms:modified>
</cp:coreProperties>
</file>