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D45DE" w14:textId="0A4CBA03" w:rsidR="00B25FEA" w:rsidRPr="00163D27" w:rsidRDefault="00163D27" w:rsidP="00163D27">
      <w:pPr>
        <w:pStyle w:val="Titre"/>
        <w:rPr>
          <w:rFonts w:ascii="Marianne" w:hAnsi="Marianne"/>
          <w:noProof/>
          <w:color w:val="auto"/>
          <w:sz w:val="20"/>
          <w:szCs w:val="20"/>
          <w:lang w:val="fr-FR"/>
        </w:rPr>
      </w:pPr>
      <w:r w:rsidRPr="00163D27">
        <w:rPr>
          <w:rFonts w:ascii="Marianne" w:hAnsi="Marianne"/>
          <w:noProof/>
          <w:color w:val="auto"/>
          <w:sz w:val="20"/>
          <w:szCs w:val="20"/>
          <w:lang w:val="fr-FR" w:eastAsia="fr-FR"/>
        </w:rPr>
        <w:drawing>
          <wp:inline distT="0" distB="0" distL="0" distR="0" wp14:anchorId="498DED2B" wp14:editId="36108107">
            <wp:extent cx="2350431" cy="901700"/>
            <wp:effectExtent l="0" t="0" r="0" b="0"/>
            <wp:docPr id="60997689" name="Image 1" descr="Une image contenant texte, Police, logo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97689" name="Image 1" descr="Une image contenant texte, Police, logo, capture d’écran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57014" cy="90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3D27">
        <w:rPr>
          <w:rFonts w:ascii="Marianne" w:hAnsi="Marianne"/>
          <w:noProof/>
          <w:color w:val="auto"/>
          <w:sz w:val="20"/>
          <w:szCs w:val="20"/>
          <w:lang w:val="fr-FR" w:eastAsia="fr-FR"/>
        </w:rPr>
        <w:t xml:space="preserve"> </w:t>
      </w:r>
    </w:p>
    <w:p w14:paraId="520E334F" w14:textId="77777777" w:rsidR="00B25FEA" w:rsidRPr="00163D27" w:rsidRDefault="00B25FEA" w:rsidP="00321FF4">
      <w:pPr>
        <w:pStyle w:val="Titre"/>
        <w:jc w:val="center"/>
        <w:rPr>
          <w:rFonts w:ascii="Marianne" w:hAnsi="Marianne"/>
          <w:noProof/>
          <w:color w:val="auto"/>
          <w:sz w:val="20"/>
          <w:szCs w:val="20"/>
          <w:lang w:val="fr-FR"/>
        </w:rPr>
      </w:pPr>
    </w:p>
    <w:p w14:paraId="05D3397E" w14:textId="77777777" w:rsidR="00B25FEA" w:rsidRPr="00163D27" w:rsidRDefault="00B25FEA" w:rsidP="00321FF4">
      <w:pPr>
        <w:pStyle w:val="Titre"/>
        <w:jc w:val="center"/>
        <w:rPr>
          <w:rFonts w:ascii="Marianne" w:hAnsi="Marianne"/>
          <w:noProof/>
          <w:color w:val="auto"/>
          <w:sz w:val="20"/>
          <w:szCs w:val="20"/>
          <w:lang w:val="fr-FR"/>
        </w:rPr>
      </w:pPr>
    </w:p>
    <w:p w14:paraId="13513772" w14:textId="77777777" w:rsidR="00AD1AEC" w:rsidRPr="00163D27" w:rsidRDefault="00AD1AEC">
      <w:pPr>
        <w:pStyle w:val="Titre"/>
        <w:jc w:val="center"/>
        <w:rPr>
          <w:rFonts w:ascii="Marianne" w:hAnsi="Marianne"/>
          <w:noProof/>
          <w:color w:val="auto"/>
          <w:sz w:val="20"/>
          <w:szCs w:val="20"/>
          <w:lang w:val="fr-FR"/>
        </w:rPr>
      </w:pPr>
    </w:p>
    <w:p w14:paraId="2DC8CB62" w14:textId="77777777" w:rsidR="00AD1AEC" w:rsidRPr="00163D27" w:rsidRDefault="00AD1AEC">
      <w:pPr>
        <w:pStyle w:val="Titre"/>
        <w:jc w:val="center"/>
        <w:rPr>
          <w:rFonts w:ascii="Marianne" w:hAnsi="Marianne"/>
          <w:noProof/>
          <w:color w:val="auto"/>
          <w:sz w:val="20"/>
          <w:szCs w:val="20"/>
          <w:lang w:val="fr-FR"/>
        </w:rPr>
      </w:pPr>
    </w:p>
    <w:p w14:paraId="00FEE1BC" w14:textId="29BE07BC" w:rsidR="00AD1AEC" w:rsidRPr="00163D27" w:rsidRDefault="00296297" w:rsidP="00296297">
      <w:pPr>
        <w:pStyle w:val="Titre"/>
        <w:tabs>
          <w:tab w:val="left" w:pos="3610"/>
        </w:tabs>
        <w:rPr>
          <w:rFonts w:ascii="Marianne" w:hAnsi="Marianne"/>
          <w:noProof/>
          <w:color w:val="auto"/>
          <w:sz w:val="20"/>
          <w:szCs w:val="20"/>
          <w:lang w:val="fr-FR"/>
        </w:rPr>
      </w:pPr>
      <w:r>
        <w:rPr>
          <w:rFonts w:ascii="Marianne" w:hAnsi="Marianne"/>
          <w:noProof/>
          <w:color w:val="auto"/>
          <w:sz w:val="20"/>
          <w:szCs w:val="20"/>
          <w:lang w:val="fr-FR"/>
        </w:rPr>
        <w:tab/>
      </w:r>
    </w:p>
    <w:p w14:paraId="4D268FF6" w14:textId="77777777" w:rsidR="00DE0DA7" w:rsidRPr="004C37D8" w:rsidRDefault="00CF12B8">
      <w:pPr>
        <w:pStyle w:val="Titre"/>
        <w:jc w:val="center"/>
        <w:rPr>
          <w:rFonts w:ascii="Marianne" w:hAnsi="Marianne"/>
          <w:b/>
          <w:bCs/>
          <w:noProof/>
          <w:color w:val="auto"/>
          <w:sz w:val="28"/>
          <w:szCs w:val="28"/>
          <w:lang w:val="fr-FR"/>
        </w:rPr>
      </w:pPr>
      <w:r w:rsidRPr="004C37D8">
        <w:rPr>
          <w:rFonts w:ascii="Marianne" w:hAnsi="Marianne"/>
          <w:b/>
          <w:bCs/>
          <w:noProof/>
          <w:color w:val="auto"/>
          <w:sz w:val="28"/>
          <w:szCs w:val="28"/>
          <w:lang w:val="fr-FR"/>
        </w:rPr>
        <w:t>Convention</w:t>
      </w:r>
      <w:r w:rsidR="005B29EE" w:rsidRPr="004C37D8">
        <w:rPr>
          <w:rFonts w:ascii="Marianne" w:hAnsi="Marianne"/>
          <w:b/>
          <w:bCs/>
          <w:noProof/>
          <w:color w:val="auto"/>
          <w:sz w:val="28"/>
          <w:szCs w:val="28"/>
          <w:lang w:val="fr-FR"/>
        </w:rPr>
        <w:t xml:space="preserve"> relative</w:t>
      </w:r>
    </w:p>
    <w:p w14:paraId="5B6D9FB7" w14:textId="77777777" w:rsidR="007B0A6C" w:rsidRPr="004C37D8" w:rsidRDefault="00DD68EC">
      <w:pPr>
        <w:pStyle w:val="Titre"/>
        <w:jc w:val="center"/>
        <w:rPr>
          <w:rFonts w:ascii="Marianne" w:hAnsi="Marianne"/>
          <w:b/>
          <w:bCs/>
          <w:noProof/>
          <w:color w:val="auto"/>
          <w:sz w:val="28"/>
          <w:szCs w:val="28"/>
          <w:lang w:val="fr-FR"/>
        </w:rPr>
      </w:pPr>
      <w:r w:rsidRPr="004C37D8">
        <w:rPr>
          <w:rFonts w:ascii="Marianne" w:hAnsi="Marianne"/>
          <w:b/>
          <w:bCs/>
          <w:noProof/>
          <w:color w:val="auto"/>
          <w:sz w:val="28"/>
          <w:szCs w:val="28"/>
          <w:lang w:val="fr-FR"/>
        </w:rPr>
        <w:t>à l’agrément des points d’encaissement sur le système de paiement IZLY</w:t>
      </w:r>
    </w:p>
    <w:p w14:paraId="17952280" w14:textId="77777777" w:rsidR="006B14B4" w:rsidRPr="004C37D8" w:rsidRDefault="006B14B4" w:rsidP="00321FF4">
      <w:pPr>
        <w:jc w:val="center"/>
        <w:rPr>
          <w:rFonts w:ascii="Marianne" w:hAnsi="Marianne"/>
          <w:noProof/>
          <w:sz w:val="28"/>
          <w:szCs w:val="28"/>
          <w:lang w:val="fr-FR"/>
        </w:rPr>
      </w:pPr>
    </w:p>
    <w:p w14:paraId="4F593502" w14:textId="77777777" w:rsidR="008B32FC" w:rsidRPr="00163D27" w:rsidRDefault="008B32FC" w:rsidP="004C37D8">
      <w:pPr>
        <w:spacing w:after="0"/>
        <w:jc w:val="both"/>
        <w:rPr>
          <w:rFonts w:ascii="Marianne" w:hAnsi="Marianne"/>
          <w:noProof/>
          <w:sz w:val="20"/>
          <w:szCs w:val="20"/>
          <w:lang w:val="fr-FR"/>
        </w:rPr>
      </w:pPr>
    </w:p>
    <w:p w14:paraId="53219E7B" w14:textId="77777777" w:rsidR="008B32FC" w:rsidRPr="00163D27" w:rsidRDefault="008B32FC" w:rsidP="004C37D8">
      <w:pPr>
        <w:spacing w:after="0"/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163D27">
        <w:rPr>
          <w:rFonts w:ascii="Marianne" w:hAnsi="Marianne"/>
          <w:noProof/>
          <w:sz w:val="20"/>
          <w:szCs w:val="20"/>
          <w:lang w:val="fr-FR"/>
        </w:rPr>
        <w:t>Entre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/>
          <w:noProof/>
          <w:sz w:val="20"/>
          <w:szCs w:val="20"/>
          <w:lang w:val="fr-FR"/>
        </w:rPr>
        <w:t xml:space="preserve">d’une part, </w:t>
      </w:r>
    </w:p>
    <w:p w14:paraId="6E208EDF" w14:textId="3E56E34E" w:rsidR="005C3709" w:rsidRPr="005C3709" w:rsidRDefault="005C3709" w:rsidP="004C37D8">
      <w:pPr>
        <w:spacing w:after="0"/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5C3709">
        <w:rPr>
          <w:rFonts w:ascii="Marianne" w:hAnsi="Marianne"/>
          <w:noProof/>
          <w:sz w:val="20"/>
          <w:szCs w:val="20"/>
          <w:lang w:val="fr-FR"/>
        </w:rPr>
        <w:t xml:space="preserve">Le </w:t>
      </w:r>
      <w:r w:rsidR="005C0D49">
        <w:rPr>
          <w:rFonts w:ascii="Marianne" w:hAnsi="Marianne"/>
          <w:noProof/>
          <w:sz w:val="20"/>
          <w:szCs w:val="20"/>
          <w:lang w:val="fr-FR"/>
        </w:rPr>
        <w:t>T</w:t>
      </w:r>
      <w:r w:rsidRPr="005C3709">
        <w:rPr>
          <w:rFonts w:ascii="Marianne" w:hAnsi="Marianne"/>
          <w:noProof/>
          <w:sz w:val="20"/>
          <w:szCs w:val="20"/>
          <w:lang w:val="fr-FR"/>
        </w:rPr>
        <w:t>itulaire de la</w:t>
      </w:r>
      <w:r w:rsidRPr="005C3709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5C3709">
        <w:rPr>
          <w:rFonts w:ascii="Marianne" w:hAnsi="Marianne"/>
          <w:b/>
          <w:bCs/>
          <w:noProof/>
          <w:sz w:val="20"/>
          <w:szCs w:val="20"/>
          <w:lang w:val="fr-FR"/>
        </w:rPr>
        <w:t>CSP_2025_001_NTE</w:t>
      </w:r>
    </w:p>
    <w:p w14:paraId="169D354C" w14:textId="034AF834" w:rsidR="008B32FC" w:rsidRPr="00163D27" w:rsidRDefault="008B32FC" w:rsidP="004C37D8">
      <w:pPr>
        <w:spacing w:after="0"/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163D27">
        <w:rPr>
          <w:rFonts w:ascii="Marianne" w:hAnsi="Marianne"/>
          <w:noProof/>
          <w:sz w:val="20"/>
          <w:szCs w:val="20"/>
          <w:lang w:val="fr-FR"/>
        </w:rPr>
        <w:t>Cette partie prenante  est désignée dans le présent document sous le terme de  «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/>
          <w:noProof/>
          <w:sz w:val="20"/>
          <w:szCs w:val="20"/>
          <w:lang w:val="fr-FR"/>
        </w:rPr>
        <w:t>le titulaire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 w:cs="Marianne"/>
          <w:noProof/>
          <w:sz w:val="20"/>
          <w:szCs w:val="20"/>
          <w:lang w:val="fr-FR"/>
        </w:rPr>
        <w:t>»</w:t>
      </w:r>
      <w:r w:rsidRPr="00163D27">
        <w:rPr>
          <w:rFonts w:ascii="Marianne" w:hAnsi="Marianne"/>
          <w:noProof/>
          <w:sz w:val="20"/>
          <w:szCs w:val="20"/>
          <w:lang w:val="fr-FR"/>
        </w:rPr>
        <w:t>.</w:t>
      </w:r>
    </w:p>
    <w:p w14:paraId="28126D11" w14:textId="77777777" w:rsidR="008B32FC" w:rsidRPr="00163D27" w:rsidRDefault="008B32FC" w:rsidP="004C37D8">
      <w:pPr>
        <w:spacing w:after="0"/>
        <w:jc w:val="both"/>
        <w:rPr>
          <w:rFonts w:ascii="Marianne" w:hAnsi="Marianne"/>
          <w:noProof/>
          <w:sz w:val="20"/>
          <w:szCs w:val="20"/>
          <w:lang w:val="fr-FR"/>
        </w:rPr>
      </w:pPr>
    </w:p>
    <w:p w14:paraId="65EEF173" w14:textId="77777777" w:rsidR="008B32FC" w:rsidRPr="00163D27" w:rsidRDefault="008B32FC" w:rsidP="008B32FC">
      <w:pPr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163D27">
        <w:rPr>
          <w:rFonts w:ascii="Marianne" w:hAnsi="Marianne"/>
          <w:noProof/>
          <w:sz w:val="20"/>
          <w:szCs w:val="20"/>
          <w:lang w:val="fr-FR"/>
        </w:rPr>
        <w:t>Et d’autre part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/>
          <w:noProof/>
          <w:sz w:val="20"/>
          <w:szCs w:val="20"/>
          <w:lang w:val="fr-FR"/>
        </w:rPr>
        <w:t xml:space="preserve">: </w:t>
      </w:r>
    </w:p>
    <w:p w14:paraId="1AB1C589" w14:textId="314C2115" w:rsidR="008B32FC" w:rsidRPr="00163D27" w:rsidRDefault="008B32FC" w:rsidP="008B32FC">
      <w:pPr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b/>
          <w:noProof/>
          <w:sz w:val="20"/>
          <w:szCs w:val="20"/>
          <w:lang w:val="fr-FR"/>
        </w:rPr>
        <w:t xml:space="preserve">Le </w:t>
      </w:r>
      <w:r w:rsidR="00891235">
        <w:rPr>
          <w:rFonts w:ascii="Marianne" w:hAnsi="Marianne"/>
          <w:b/>
          <w:noProof/>
          <w:sz w:val="20"/>
          <w:szCs w:val="20"/>
          <w:lang w:val="fr-FR"/>
        </w:rPr>
        <w:t xml:space="preserve">Centre Régional des Œuvres Universitaires et Scolaires Nantes Pays de la Loire  </w:t>
      </w:r>
      <w:r w:rsidRPr="00163D27">
        <w:rPr>
          <w:rFonts w:ascii="Marianne" w:hAnsi="Marianne"/>
          <w:noProof/>
          <w:sz w:val="20"/>
          <w:szCs w:val="20"/>
          <w:lang w:val="fr-FR"/>
        </w:rPr>
        <w:br/>
        <w:t>2 boulevard Guy Mollet</w:t>
      </w:r>
      <w:r w:rsidR="004C37D8">
        <w:rPr>
          <w:rFonts w:ascii="Marianne" w:hAnsi="Marianne"/>
          <w:noProof/>
          <w:sz w:val="20"/>
          <w:szCs w:val="20"/>
          <w:lang w:val="fr-FR"/>
        </w:rPr>
        <w:t xml:space="preserve"> </w:t>
      </w:r>
      <w:r w:rsidRPr="00163D27">
        <w:rPr>
          <w:rFonts w:ascii="Marianne" w:hAnsi="Marianne"/>
          <w:sz w:val="20"/>
          <w:szCs w:val="20"/>
          <w:lang w:val="fr-FR"/>
        </w:rPr>
        <w:t>BP 52213, 44322 NANTES cedex 3</w:t>
      </w:r>
      <w:r w:rsidRPr="00163D27">
        <w:rPr>
          <w:rFonts w:ascii="Marianne" w:hAnsi="Marianne"/>
          <w:b/>
          <w:sz w:val="20"/>
          <w:szCs w:val="20"/>
          <w:lang w:val="fr-FR"/>
        </w:rPr>
        <w:br/>
      </w:r>
      <w:r w:rsidRPr="00163D27">
        <w:rPr>
          <w:rFonts w:ascii="Marianne" w:hAnsi="Marianne"/>
          <w:sz w:val="20"/>
          <w:szCs w:val="20"/>
          <w:lang w:val="fr-FR"/>
        </w:rPr>
        <w:t xml:space="preserve">Tel 02-40-37-13-31 </w:t>
      </w:r>
      <w:r w:rsidR="004C37D8">
        <w:rPr>
          <w:rFonts w:ascii="Marianne" w:hAnsi="Marianne"/>
          <w:sz w:val="20"/>
          <w:szCs w:val="20"/>
          <w:lang w:val="fr-FR"/>
        </w:rPr>
        <w:t>- C</w:t>
      </w:r>
      <w:r w:rsidRPr="00163D27">
        <w:rPr>
          <w:rFonts w:ascii="Marianne" w:hAnsi="Marianne"/>
          <w:sz w:val="20"/>
          <w:szCs w:val="20"/>
          <w:lang w:val="fr-FR"/>
        </w:rPr>
        <w:t>ourriel</w:t>
      </w:r>
      <w:r w:rsidRPr="00163D27">
        <w:rPr>
          <w:rFonts w:ascii="Calibri" w:hAnsi="Calibri" w:cs="Calibri"/>
          <w:sz w:val="20"/>
          <w:szCs w:val="20"/>
          <w:lang w:val="fr-FR"/>
        </w:rPr>
        <w:t> </w:t>
      </w:r>
      <w:r w:rsidRPr="00163D27">
        <w:rPr>
          <w:rFonts w:ascii="Marianne" w:hAnsi="Marianne"/>
          <w:sz w:val="20"/>
          <w:szCs w:val="20"/>
          <w:lang w:val="fr-FR"/>
        </w:rPr>
        <w:t>: achat@crous-nantes.fr</w:t>
      </w:r>
      <w:r w:rsidRPr="00163D27">
        <w:rPr>
          <w:rFonts w:ascii="Marianne" w:hAnsi="Marianne"/>
          <w:noProof/>
          <w:sz w:val="20"/>
          <w:szCs w:val="20"/>
          <w:lang w:val="fr-FR"/>
        </w:rPr>
        <w:t xml:space="preserve"> </w:t>
      </w:r>
      <w:r w:rsidRPr="00163D27">
        <w:rPr>
          <w:rFonts w:ascii="Marianne" w:hAnsi="Marianne"/>
          <w:noProof/>
          <w:sz w:val="20"/>
          <w:szCs w:val="20"/>
          <w:lang w:val="fr-FR"/>
        </w:rPr>
        <w:br/>
      </w:r>
      <w:r w:rsidRPr="004C37D8">
        <w:rPr>
          <w:rFonts w:ascii="Marianne" w:hAnsi="Marianne"/>
          <w:b/>
          <w:bCs/>
          <w:noProof/>
          <w:sz w:val="20"/>
          <w:szCs w:val="20"/>
          <w:lang w:val="fr-FR"/>
        </w:rPr>
        <w:t>R</w:t>
      </w:r>
      <w:r w:rsidR="00035D05">
        <w:rPr>
          <w:rFonts w:ascii="Marianne" w:hAnsi="Marianne"/>
          <w:b/>
          <w:bCs/>
          <w:noProof/>
          <w:sz w:val="20"/>
          <w:szCs w:val="20"/>
          <w:lang w:val="fr-FR"/>
        </w:rPr>
        <w:t>e</w:t>
      </w:r>
      <w:r w:rsidRPr="004C37D8">
        <w:rPr>
          <w:rFonts w:ascii="Marianne" w:hAnsi="Marianne"/>
          <w:b/>
          <w:bCs/>
          <w:noProof/>
          <w:sz w:val="20"/>
          <w:szCs w:val="20"/>
          <w:lang w:val="fr-FR"/>
        </w:rPr>
        <w:t xml:space="preserve">présenté par </w:t>
      </w:r>
      <w:r w:rsidR="00163D27" w:rsidRPr="004C37D8">
        <w:rPr>
          <w:rFonts w:ascii="Marianne" w:hAnsi="Marianne"/>
          <w:b/>
          <w:bCs/>
          <w:sz w:val="20"/>
          <w:szCs w:val="20"/>
          <w:lang w:val="fr-FR"/>
        </w:rPr>
        <w:t>sa</w:t>
      </w:r>
      <w:r w:rsidRPr="004C37D8">
        <w:rPr>
          <w:rFonts w:ascii="Marianne" w:hAnsi="Marianne"/>
          <w:b/>
          <w:bCs/>
          <w:sz w:val="20"/>
          <w:szCs w:val="20"/>
          <w:lang w:val="fr-FR"/>
        </w:rPr>
        <w:t xml:space="preserve"> Directrice </w:t>
      </w:r>
      <w:r w:rsidR="00035D05">
        <w:rPr>
          <w:rFonts w:ascii="Marianne" w:hAnsi="Marianne"/>
          <w:b/>
          <w:bCs/>
          <w:sz w:val="20"/>
          <w:szCs w:val="20"/>
          <w:lang w:val="fr-FR"/>
        </w:rPr>
        <w:t>g</w:t>
      </w:r>
      <w:r w:rsidRPr="004C37D8">
        <w:rPr>
          <w:rFonts w:ascii="Marianne" w:hAnsi="Marianne"/>
          <w:b/>
          <w:bCs/>
          <w:sz w:val="20"/>
          <w:szCs w:val="20"/>
          <w:lang w:val="fr-FR"/>
        </w:rPr>
        <w:t>énérale</w:t>
      </w:r>
      <w:r w:rsidR="00163D27" w:rsidRPr="004C37D8">
        <w:rPr>
          <w:rFonts w:ascii="Marianne" w:hAnsi="Marianne"/>
          <w:b/>
          <w:bCs/>
          <w:sz w:val="20"/>
          <w:szCs w:val="20"/>
          <w:lang w:val="fr-FR"/>
        </w:rPr>
        <w:t xml:space="preserve"> Madame Nathalie BOURSIER</w:t>
      </w:r>
      <w:r w:rsidRPr="00163D27">
        <w:rPr>
          <w:rFonts w:ascii="Marianne" w:hAnsi="Marianne"/>
          <w:sz w:val="20"/>
          <w:szCs w:val="20"/>
          <w:lang w:val="fr-FR"/>
        </w:rPr>
        <w:br/>
      </w:r>
      <w:r w:rsidRPr="00163D27">
        <w:rPr>
          <w:rFonts w:ascii="Marianne" w:hAnsi="Marianne"/>
          <w:noProof/>
          <w:sz w:val="20"/>
          <w:szCs w:val="20"/>
          <w:lang w:val="fr-FR"/>
        </w:rPr>
        <w:t>Cette partie prenante  est désignée dans le présent document sous le terme de«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/>
          <w:noProof/>
          <w:sz w:val="20"/>
          <w:szCs w:val="20"/>
          <w:lang w:val="fr-FR"/>
        </w:rPr>
        <w:t>le CROUS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 w:cs="Marianne"/>
          <w:noProof/>
          <w:sz w:val="20"/>
          <w:szCs w:val="20"/>
          <w:lang w:val="fr-FR"/>
        </w:rPr>
        <w:t>»</w:t>
      </w:r>
      <w:r w:rsidRPr="00163D27">
        <w:rPr>
          <w:rFonts w:ascii="Marianne" w:hAnsi="Marianne"/>
          <w:noProof/>
          <w:sz w:val="20"/>
          <w:szCs w:val="20"/>
          <w:lang w:val="fr-FR"/>
        </w:rPr>
        <w:t>.</w:t>
      </w:r>
    </w:p>
    <w:p w14:paraId="30F3DCCE" w14:textId="77777777" w:rsidR="008B32FC" w:rsidRPr="00163D27" w:rsidRDefault="008B32FC" w:rsidP="008B32FC">
      <w:pPr>
        <w:jc w:val="both"/>
        <w:rPr>
          <w:rFonts w:ascii="Marianne" w:hAnsi="Marianne"/>
          <w:noProof/>
          <w:sz w:val="20"/>
          <w:szCs w:val="20"/>
          <w:lang w:val="fr-FR"/>
        </w:rPr>
      </w:pPr>
    </w:p>
    <w:p w14:paraId="166AA1FB" w14:textId="77777777" w:rsidR="008B32FC" w:rsidRPr="00163D27" w:rsidRDefault="008B32FC" w:rsidP="008B32FC">
      <w:pPr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163D27">
        <w:rPr>
          <w:rFonts w:ascii="Marianne" w:hAnsi="Marianne"/>
          <w:noProof/>
          <w:sz w:val="20"/>
          <w:szCs w:val="20"/>
          <w:lang w:val="fr-FR"/>
        </w:rPr>
        <w:t>Lorsqu’ils sont désignés ensemble, le titulaire et le CROUS sont identifiés par le terme «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/>
          <w:noProof/>
          <w:sz w:val="20"/>
          <w:szCs w:val="20"/>
          <w:lang w:val="fr-FR"/>
        </w:rPr>
        <w:t>les parties</w:t>
      </w:r>
      <w:r w:rsidRPr="00163D27">
        <w:rPr>
          <w:rFonts w:ascii="Calibri" w:hAnsi="Calibri" w:cs="Calibri"/>
          <w:noProof/>
          <w:sz w:val="20"/>
          <w:szCs w:val="20"/>
          <w:lang w:val="fr-FR"/>
        </w:rPr>
        <w:t> </w:t>
      </w:r>
      <w:r w:rsidRPr="00163D27">
        <w:rPr>
          <w:rFonts w:ascii="Marianne" w:hAnsi="Marianne" w:cs="Marianne"/>
          <w:noProof/>
          <w:sz w:val="20"/>
          <w:szCs w:val="20"/>
          <w:lang w:val="fr-FR"/>
        </w:rPr>
        <w:t>»</w:t>
      </w:r>
      <w:r w:rsidRPr="00163D27">
        <w:rPr>
          <w:rFonts w:ascii="Marianne" w:hAnsi="Marianne"/>
          <w:noProof/>
          <w:sz w:val="20"/>
          <w:szCs w:val="20"/>
          <w:lang w:val="fr-FR"/>
        </w:rPr>
        <w:t xml:space="preserve">. </w:t>
      </w:r>
    </w:p>
    <w:p w14:paraId="13D4D72E" w14:textId="77777777" w:rsidR="008B32FC" w:rsidRPr="00163D27" w:rsidRDefault="008B32FC" w:rsidP="008B32FC">
      <w:pPr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163D27">
        <w:rPr>
          <w:rFonts w:ascii="Marianne" w:hAnsi="Marianne"/>
          <w:noProof/>
          <w:sz w:val="20"/>
          <w:szCs w:val="20"/>
          <w:lang w:val="fr-FR"/>
        </w:rPr>
        <w:br w:type="page"/>
      </w:r>
    </w:p>
    <w:p w14:paraId="674FADA4" w14:textId="6B5DA2BF" w:rsidR="0089185D" w:rsidRPr="00163D27" w:rsidRDefault="00D740FD">
      <w:pPr>
        <w:pStyle w:val="Titre1"/>
        <w:numPr>
          <w:ilvl w:val="0"/>
          <w:numId w:val="0"/>
        </w:numPr>
        <w:jc w:val="both"/>
        <w:rPr>
          <w:rFonts w:ascii="Marianne" w:hAnsi="Marianne"/>
          <w:color w:val="FF0000"/>
          <w:sz w:val="20"/>
          <w:szCs w:val="20"/>
          <w:lang w:val="fr-FR"/>
        </w:rPr>
      </w:pPr>
      <w:r>
        <w:rPr>
          <w:rFonts w:ascii="Marianne" w:hAnsi="Marianne"/>
          <w:color w:val="FF0000"/>
          <w:sz w:val="20"/>
          <w:szCs w:val="20"/>
          <w:lang w:val="fr-FR"/>
        </w:rPr>
        <w:lastRenderedPageBreak/>
        <w:t>1-</w:t>
      </w:r>
      <w:r w:rsidR="00C5574E" w:rsidRPr="00163D27">
        <w:rPr>
          <w:rFonts w:ascii="Marianne" w:hAnsi="Marianne"/>
          <w:color w:val="FF0000"/>
          <w:sz w:val="20"/>
          <w:szCs w:val="20"/>
          <w:lang w:val="fr-FR"/>
        </w:rPr>
        <w:t>PREAMBULE</w:t>
      </w:r>
    </w:p>
    <w:p w14:paraId="76C553AD" w14:textId="77777777" w:rsidR="00DD68EC" w:rsidRPr="00163D27" w:rsidRDefault="00DD68EC" w:rsidP="00D52473">
      <w:p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Le Réseau des Œuvres Universitaires et Scolaires (CROUS et CNOUS) </w:t>
      </w:r>
      <w:r w:rsidR="00A426A0" w:rsidRPr="00163D27">
        <w:rPr>
          <w:rFonts w:ascii="Marianne" w:hAnsi="Marianne"/>
          <w:sz w:val="20"/>
          <w:szCs w:val="20"/>
          <w:lang w:val="fr-FR"/>
        </w:rPr>
        <w:t>a déployé un</w:t>
      </w:r>
      <w:r w:rsidRPr="00163D27">
        <w:rPr>
          <w:rFonts w:ascii="Marianne" w:hAnsi="Marianne"/>
          <w:sz w:val="20"/>
          <w:szCs w:val="20"/>
          <w:lang w:val="fr-FR"/>
        </w:rPr>
        <w:t xml:space="preserve"> système de paiement </w:t>
      </w:r>
      <w:r w:rsidR="009D7AC6" w:rsidRPr="00163D27">
        <w:rPr>
          <w:rFonts w:ascii="Marianne" w:hAnsi="Marianne"/>
          <w:sz w:val="20"/>
          <w:szCs w:val="20"/>
          <w:lang w:val="fr-FR"/>
        </w:rPr>
        <w:t xml:space="preserve">à l’état de l’art </w:t>
      </w:r>
      <w:r w:rsidRPr="00163D27">
        <w:rPr>
          <w:rFonts w:ascii="Marianne" w:hAnsi="Marianne"/>
          <w:sz w:val="20"/>
          <w:szCs w:val="20"/>
          <w:lang w:val="fr-FR"/>
        </w:rPr>
        <w:t xml:space="preserve">nommé IZLY pour faciliter l’accès aux services de la vie </w:t>
      </w:r>
      <w:r w:rsidR="00755839" w:rsidRPr="00163D27">
        <w:rPr>
          <w:rFonts w:ascii="Marianne" w:hAnsi="Marianne"/>
          <w:sz w:val="20"/>
          <w:szCs w:val="20"/>
          <w:lang w:val="fr-FR"/>
        </w:rPr>
        <w:t xml:space="preserve">étudiante </w:t>
      </w:r>
      <w:r w:rsidRPr="00163D27">
        <w:rPr>
          <w:rFonts w:ascii="Marianne" w:hAnsi="Marianne"/>
          <w:sz w:val="20"/>
          <w:szCs w:val="20"/>
          <w:lang w:val="fr-FR"/>
        </w:rPr>
        <w:t>pour tout ay</w:t>
      </w:r>
      <w:r w:rsidR="008B32FC" w:rsidRPr="00163D27">
        <w:rPr>
          <w:rFonts w:ascii="Marianne" w:hAnsi="Marianne"/>
          <w:sz w:val="20"/>
          <w:szCs w:val="20"/>
          <w:lang w:val="fr-FR"/>
        </w:rPr>
        <w:t>ant-droit (é</w:t>
      </w:r>
      <w:r w:rsidRPr="00163D27">
        <w:rPr>
          <w:rFonts w:ascii="Marianne" w:hAnsi="Marianne"/>
          <w:sz w:val="20"/>
          <w:szCs w:val="20"/>
          <w:lang w:val="fr-FR"/>
        </w:rPr>
        <w:t xml:space="preserve">tudiants et personnels). </w:t>
      </w:r>
    </w:p>
    <w:p w14:paraId="0B2811A8" w14:textId="77777777" w:rsidR="00211DD2" w:rsidRPr="00163D27" w:rsidRDefault="00DD68EC" w:rsidP="00D52473">
      <w:p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Déployé à l’échelle nationale et dans tous les CROUS, IZLY permet le paiement de toute transaction sur le </w:t>
      </w:r>
      <w:r w:rsidR="009D7AC6" w:rsidRPr="00163D27">
        <w:rPr>
          <w:rFonts w:ascii="Marianne" w:hAnsi="Marianne"/>
          <w:sz w:val="20"/>
          <w:szCs w:val="20"/>
          <w:lang w:val="fr-FR"/>
        </w:rPr>
        <w:t>campus</w:t>
      </w:r>
      <w:r w:rsidR="00E2295F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Pr="00163D27">
        <w:rPr>
          <w:rFonts w:ascii="Marianne" w:hAnsi="Marianne"/>
          <w:sz w:val="20"/>
          <w:szCs w:val="20"/>
          <w:lang w:val="fr-FR"/>
        </w:rPr>
        <w:t>au travers de la carte multiservice</w:t>
      </w:r>
      <w:r w:rsidR="00B1360A" w:rsidRPr="00163D27">
        <w:rPr>
          <w:rFonts w:ascii="Marianne" w:hAnsi="Marianne"/>
          <w:sz w:val="20"/>
          <w:szCs w:val="20"/>
          <w:lang w:val="fr-FR"/>
        </w:rPr>
        <w:t>s</w:t>
      </w:r>
      <w:r w:rsidRPr="00163D27">
        <w:rPr>
          <w:rFonts w:ascii="Marianne" w:hAnsi="Marianne"/>
          <w:sz w:val="20"/>
          <w:szCs w:val="20"/>
          <w:lang w:val="fr-FR"/>
        </w:rPr>
        <w:t xml:space="preserve"> ou du téléphone de l’ayant-droit.</w:t>
      </w:r>
    </w:p>
    <w:p w14:paraId="1B3A0C9C" w14:textId="2D56CAFA" w:rsidR="00373824" w:rsidRPr="00163D27" w:rsidRDefault="00DD68EC" w:rsidP="00D52473">
      <w:p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L’ayant droit dispose d’un compte </w:t>
      </w:r>
      <w:r w:rsidR="00CC4DE4" w:rsidRPr="00163D27">
        <w:rPr>
          <w:rFonts w:ascii="Marianne" w:hAnsi="Marianne"/>
          <w:sz w:val="20"/>
          <w:szCs w:val="20"/>
          <w:lang w:val="fr-FR"/>
        </w:rPr>
        <w:t>préchargé</w:t>
      </w:r>
      <w:r w:rsidRPr="00163D27">
        <w:rPr>
          <w:rFonts w:ascii="Marianne" w:hAnsi="Marianne"/>
          <w:sz w:val="20"/>
          <w:szCs w:val="20"/>
          <w:lang w:val="fr-FR"/>
        </w:rPr>
        <w:t xml:space="preserve"> (à hauteur</w:t>
      </w:r>
      <w:r w:rsidR="00373824" w:rsidRPr="00163D27">
        <w:rPr>
          <w:rFonts w:ascii="Marianne" w:hAnsi="Marianne"/>
          <w:sz w:val="20"/>
          <w:szCs w:val="20"/>
          <w:lang w:val="fr-FR"/>
        </w:rPr>
        <w:t xml:space="preserve"> du solde</w:t>
      </w:r>
      <w:r w:rsidRPr="00163D27">
        <w:rPr>
          <w:rFonts w:ascii="Marianne" w:hAnsi="Marianne"/>
          <w:sz w:val="20"/>
          <w:szCs w:val="20"/>
          <w:lang w:val="fr-FR"/>
        </w:rPr>
        <w:t xml:space="preserve"> maximal de 150 euros)</w:t>
      </w:r>
      <w:r w:rsidR="00373824" w:rsidRPr="00163D27">
        <w:rPr>
          <w:rFonts w:ascii="Marianne" w:hAnsi="Marianne"/>
          <w:sz w:val="20"/>
          <w:szCs w:val="20"/>
          <w:lang w:val="fr-FR"/>
        </w:rPr>
        <w:t>. Avec ce compte, il peut payer sur tout point d’encaissement agréé sur le réseau d’acceptation IZLY.</w:t>
      </w:r>
    </w:p>
    <w:p w14:paraId="05132B43" w14:textId="48449D8A" w:rsidR="00DD79AA" w:rsidRPr="00C639B3" w:rsidRDefault="00887801" w:rsidP="00D52473">
      <w:pPr>
        <w:pStyle w:val="Titre2"/>
        <w:numPr>
          <w:ilvl w:val="0"/>
          <w:numId w:val="0"/>
        </w:numPr>
        <w:ind w:left="576" w:hanging="576"/>
        <w:jc w:val="both"/>
        <w:rPr>
          <w:rFonts w:ascii="Marianne" w:hAnsi="Marianne"/>
          <w:color w:val="auto"/>
          <w:sz w:val="20"/>
          <w:szCs w:val="20"/>
          <w:lang w:val="fr-FR"/>
        </w:rPr>
      </w:pPr>
      <w:r>
        <w:rPr>
          <w:rFonts w:ascii="Marianne" w:hAnsi="Marianne"/>
          <w:color w:val="auto"/>
          <w:sz w:val="20"/>
          <w:szCs w:val="20"/>
          <w:lang w:val="fr-FR"/>
        </w:rPr>
        <w:t xml:space="preserve">1.1- </w:t>
      </w:r>
      <w:r w:rsidR="00DA3774">
        <w:rPr>
          <w:rFonts w:ascii="Marianne" w:hAnsi="Marianne"/>
          <w:color w:val="auto"/>
          <w:sz w:val="20"/>
          <w:szCs w:val="20"/>
          <w:lang w:val="fr-FR"/>
        </w:rPr>
        <w:t>L’OPERATEUR IZLY</w:t>
      </w:r>
    </w:p>
    <w:p w14:paraId="52AE0B61" w14:textId="1FB56C8F" w:rsidR="00656BA2" w:rsidRDefault="00DD79AA" w:rsidP="00D52473">
      <w:pPr>
        <w:spacing w:after="0"/>
        <w:jc w:val="both"/>
        <w:rPr>
          <w:rFonts w:ascii="Marianne" w:hAnsi="Marianne"/>
          <w:sz w:val="20"/>
          <w:szCs w:val="20"/>
          <w:lang w:val="fr-FR"/>
        </w:rPr>
      </w:pPr>
      <w:r w:rsidRPr="003C2932">
        <w:rPr>
          <w:rFonts w:ascii="Marianne" w:hAnsi="Marianne"/>
          <w:sz w:val="20"/>
          <w:szCs w:val="20"/>
          <w:lang w:val="fr-FR"/>
        </w:rPr>
        <w:t xml:space="preserve">Sous couvert du </w:t>
      </w:r>
      <w:r w:rsidR="00AE2176" w:rsidRPr="003C2932">
        <w:rPr>
          <w:rFonts w:ascii="Marianne" w:hAnsi="Marianne"/>
          <w:sz w:val="20"/>
          <w:szCs w:val="20"/>
          <w:lang w:val="fr-FR"/>
        </w:rPr>
        <w:t xml:space="preserve">marché national CNOUS </w:t>
      </w:r>
      <w:r w:rsidR="00BC6723" w:rsidRPr="003C2932">
        <w:rPr>
          <w:rFonts w:ascii="Marianne" w:hAnsi="Marianne"/>
          <w:sz w:val="20"/>
          <w:szCs w:val="20"/>
          <w:lang w:val="fr-FR"/>
        </w:rPr>
        <w:t>19.00.06</w:t>
      </w:r>
      <w:r w:rsidRPr="003C2932">
        <w:rPr>
          <w:rFonts w:ascii="Marianne" w:hAnsi="Marianne"/>
          <w:sz w:val="20"/>
          <w:szCs w:val="20"/>
          <w:lang w:val="fr-FR"/>
        </w:rPr>
        <w:t xml:space="preserve">, le rôle d’opérateur IZLY a été confié </w:t>
      </w:r>
      <w:r w:rsidR="00D74206" w:rsidRPr="003C2932">
        <w:rPr>
          <w:rFonts w:ascii="Marianne" w:hAnsi="Marianne"/>
          <w:sz w:val="20"/>
          <w:szCs w:val="20"/>
          <w:lang w:val="fr-FR"/>
        </w:rPr>
        <w:t xml:space="preserve">à </w:t>
      </w:r>
      <w:r w:rsidR="00BC6723" w:rsidRPr="003C2932">
        <w:rPr>
          <w:rFonts w:ascii="Marianne" w:hAnsi="Marianne"/>
          <w:sz w:val="20"/>
          <w:szCs w:val="20"/>
          <w:lang w:val="fr-FR"/>
        </w:rPr>
        <w:t>XPOLLENS</w:t>
      </w:r>
      <w:r w:rsidR="00945E5C" w:rsidRPr="003C2932">
        <w:rPr>
          <w:rFonts w:ascii="Marianne" w:hAnsi="Marianne"/>
          <w:sz w:val="20"/>
          <w:szCs w:val="20"/>
          <w:lang w:val="fr-FR"/>
        </w:rPr>
        <w:t>.</w:t>
      </w:r>
      <w:r w:rsidR="00945E5C" w:rsidRPr="00163D27">
        <w:rPr>
          <w:rFonts w:ascii="Marianne" w:hAnsi="Marianne"/>
          <w:sz w:val="20"/>
          <w:szCs w:val="20"/>
          <w:lang w:val="fr-FR"/>
        </w:rPr>
        <w:t xml:space="preserve"> </w:t>
      </w:r>
    </w:p>
    <w:p w14:paraId="21F07126" w14:textId="77777777" w:rsidR="00656BA2" w:rsidRDefault="00656BA2" w:rsidP="00D52473">
      <w:pPr>
        <w:spacing w:after="0"/>
        <w:jc w:val="both"/>
        <w:rPr>
          <w:rFonts w:ascii="Marianne" w:hAnsi="Marianne"/>
          <w:sz w:val="20"/>
          <w:szCs w:val="20"/>
          <w:lang w:val="fr-FR"/>
        </w:rPr>
      </w:pPr>
    </w:p>
    <w:p w14:paraId="7F96CB7A" w14:textId="79F75E7A" w:rsidR="00373824" w:rsidRPr="00656BA2" w:rsidRDefault="00F5269A" w:rsidP="00D52473">
      <w:pPr>
        <w:spacing w:after="0"/>
        <w:jc w:val="both"/>
        <w:rPr>
          <w:rFonts w:ascii="Marianne" w:hAnsi="Marianne"/>
          <w:b/>
          <w:bCs/>
          <w:sz w:val="20"/>
          <w:szCs w:val="20"/>
          <w:lang w:val="fr-FR"/>
        </w:rPr>
      </w:pPr>
      <w:r w:rsidRPr="00656BA2">
        <w:rPr>
          <w:rFonts w:ascii="Marianne" w:hAnsi="Marianne"/>
          <w:b/>
          <w:bCs/>
          <w:sz w:val="20"/>
          <w:szCs w:val="20"/>
          <w:lang w:val="fr-FR"/>
        </w:rPr>
        <w:t>1.2-</w:t>
      </w:r>
      <w:r w:rsidR="00DA3774" w:rsidRPr="00656BA2">
        <w:rPr>
          <w:rFonts w:ascii="Marianne" w:hAnsi="Marianne"/>
          <w:b/>
          <w:bCs/>
          <w:sz w:val="20"/>
          <w:szCs w:val="20"/>
          <w:lang w:val="fr-FR"/>
        </w:rPr>
        <w:t>RESEAU D’ACCEPTATION IZLY</w:t>
      </w:r>
    </w:p>
    <w:p w14:paraId="5708F816" w14:textId="77777777" w:rsidR="00A426A0" w:rsidRPr="00163D27" w:rsidRDefault="00373824" w:rsidP="00D52473">
      <w:p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Le réseau d’acceptation IZLY est composé exclusivement des points d’encaissement sous responsabilité du CROUS et </w:t>
      </w:r>
      <w:r w:rsidR="00A426A0" w:rsidRPr="00163D27">
        <w:rPr>
          <w:rFonts w:ascii="Marianne" w:hAnsi="Marianne"/>
          <w:sz w:val="20"/>
          <w:szCs w:val="20"/>
          <w:lang w:val="fr-FR"/>
        </w:rPr>
        <w:t xml:space="preserve">sous responsabilité d’un </w:t>
      </w:r>
      <w:r w:rsidRPr="00163D27">
        <w:rPr>
          <w:rFonts w:ascii="Marianne" w:hAnsi="Marianne"/>
          <w:sz w:val="20"/>
          <w:szCs w:val="20"/>
          <w:lang w:val="fr-FR"/>
        </w:rPr>
        <w:t>établissement sous convention avec le CROUS.</w:t>
      </w:r>
    </w:p>
    <w:p w14:paraId="2AADE279" w14:textId="77777777" w:rsidR="00F5269A" w:rsidRDefault="00945E5C" w:rsidP="00D52473">
      <w:p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Au niveau régional, le</w:t>
      </w:r>
      <w:r w:rsidR="00373824" w:rsidRPr="00163D27">
        <w:rPr>
          <w:rFonts w:ascii="Marianne" w:hAnsi="Marianne"/>
          <w:sz w:val="20"/>
          <w:szCs w:val="20"/>
          <w:lang w:val="fr-FR"/>
        </w:rPr>
        <w:t xml:space="preserve"> réseau privé d’acceptatio</w:t>
      </w:r>
      <w:r w:rsidR="00A426A0" w:rsidRPr="00163D27">
        <w:rPr>
          <w:rFonts w:ascii="Marianne" w:hAnsi="Marianne"/>
          <w:sz w:val="20"/>
          <w:szCs w:val="20"/>
          <w:lang w:val="fr-FR"/>
        </w:rPr>
        <w:t>n</w:t>
      </w:r>
      <w:r w:rsidRPr="00163D27">
        <w:rPr>
          <w:rFonts w:ascii="Marianne" w:hAnsi="Marianne"/>
          <w:sz w:val="20"/>
          <w:szCs w:val="20"/>
          <w:lang w:val="fr-FR"/>
        </w:rPr>
        <w:t xml:space="preserve"> IZLY est</w:t>
      </w:r>
      <w:r w:rsidR="00A426A0" w:rsidRPr="00163D27">
        <w:rPr>
          <w:rFonts w:ascii="Marianne" w:hAnsi="Marianne"/>
          <w:sz w:val="20"/>
          <w:szCs w:val="20"/>
          <w:lang w:val="fr-FR"/>
        </w:rPr>
        <w:t xml:space="preserve"> mis sous le</w:t>
      </w:r>
      <w:r w:rsidR="00E2295F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A426A0" w:rsidRPr="00163D27">
        <w:rPr>
          <w:rFonts w:ascii="Marianne" w:hAnsi="Marianne"/>
          <w:sz w:val="20"/>
          <w:szCs w:val="20"/>
          <w:lang w:val="fr-FR"/>
        </w:rPr>
        <w:t xml:space="preserve">contrôle </w:t>
      </w:r>
      <w:r w:rsidR="00373824" w:rsidRPr="00163D27">
        <w:rPr>
          <w:rFonts w:ascii="Marianne" w:hAnsi="Marianne"/>
          <w:sz w:val="20"/>
          <w:szCs w:val="20"/>
          <w:lang w:val="fr-FR"/>
        </w:rPr>
        <w:t>d</w:t>
      </w:r>
      <w:r w:rsidR="00887801">
        <w:rPr>
          <w:rFonts w:ascii="Marianne" w:hAnsi="Marianne"/>
          <w:sz w:val="20"/>
          <w:szCs w:val="20"/>
          <w:lang w:val="fr-FR"/>
        </w:rPr>
        <w:t xml:space="preserve">e la Directrice générale </w:t>
      </w:r>
      <w:r w:rsidR="00373824" w:rsidRPr="00163D27">
        <w:rPr>
          <w:rFonts w:ascii="Marianne" w:hAnsi="Marianne"/>
          <w:sz w:val="20"/>
          <w:szCs w:val="20"/>
          <w:lang w:val="fr-FR"/>
        </w:rPr>
        <w:t xml:space="preserve">du CROUS. </w:t>
      </w:r>
    </w:p>
    <w:p w14:paraId="66FDE7DD" w14:textId="31AAE39D" w:rsidR="006F24D2" w:rsidRDefault="00F5269A" w:rsidP="00D52473">
      <w:pPr>
        <w:spacing w:after="0"/>
        <w:jc w:val="both"/>
        <w:rPr>
          <w:rFonts w:ascii="Marianne" w:hAnsi="Marianne"/>
          <w:sz w:val="20"/>
          <w:szCs w:val="20"/>
          <w:lang w:val="fr-FR"/>
        </w:rPr>
      </w:pPr>
      <w:r>
        <w:rPr>
          <w:rFonts w:ascii="Marianne" w:eastAsiaTheme="majorEastAsia" w:hAnsi="Marianne" w:cstheme="majorBidi"/>
          <w:b/>
          <w:bCs/>
          <w:smallCaps/>
          <w:sz w:val="20"/>
          <w:szCs w:val="20"/>
          <w:lang w:val="fr-FR"/>
        </w:rPr>
        <w:t>1.3- POINTS D’E</w:t>
      </w:r>
      <w:r w:rsidR="007829CB">
        <w:rPr>
          <w:rFonts w:ascii="Marianne" w:eastAsiaTheme="majorEastAsia" w:hAnsi="Marianne" w:cstheme="majorBidi"/>
          <w:b/>
          <w:bCs/>
          <w:smallCaps/>
          <w:sz w:val="20"/>
          <w:szCs w:val="20"/>
          <w:lang w:val="fr-FR"/>
        </w:rPr>
        <w:t>N</w:t>
      </w:r>
      <w:r>
        <w:rPr>
          <w:rFonts w:ascii="Marianne" w:eastAsiaTheme="majorEastAsia" w:hAnsi="Marianne" w:cstheme="majorBidi"/>
          <w:b/>
          <w:bCs/>
          <w:smallCaps/>
          <w:sz w:val="20"/>
          <w:szCs w:val="20"/>
          <w:lang w:val="fr-FR"/>
        </w:rPr>
        <w:t>CAISSEMENT</w:t>
      </w:r>
      <w:r w:rsidR="006F24D2">
        <w:rPr>
          <w:rFonts w:ascii="Marianne" w:eastAsiaTheme="majorEastAsia" w:hAnsi="Marianne" w:cstheme="majorBidi"/>
          <w:b/>
          <w:bCs/>
          <w:smallCaps/>
          <w:sz w:val="20"/>
          <w:szCs w:val="20"/>
          <w:lang w:val="fr-FR"/>
        </w:rPr>
        <w:t xml:space="preserve"> ET AGREGAT DE PONTS D’ENCAISSEMENT </w:t>
      </w:r>
    </w:p>
    <w:p w14:paraId="42595F49" w14:textId="1D4A8793" w:rsidR="00140916" w:rsidRPr="00163D27" w:rsidRDefault="00140916" w:rsidP="00D52473">
      <w:pPr>
        <w:spacing w:after="0"/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On entend par encaissement</w:t>
      </w:r>
      <w:r w:rsidR="00BB0355">
        <w:rPr>
          <w:rFonts w:ascii="Marianne" w:hAnsi="Marianne"/>
          <w:sz w:val="20"/>
          <w:szCs w:val="20"/>
          <w:lang w:val="fr-FR"/>
        </w:rPr>
        <w:t xml:space="preserve">, </w:t>
      </w:r>
      <w:r w:rsidRPr="00163D27">
        <w:rPr>
          <w:rFonts w:ascii="Marianne" w:hAnsi="Marianne"/>
          <w:sz w:val="20"/>
          <w:szCs w:val="20"/>
          <w:lang w:val="fr-FR"/>
        </w:rPr>
        <w:t xml:space="preserve">la </w:t>
      </w:r>
      <w:r w:rsidR="00945E5C" w:rsidRPr="00163D27">
        <w:rPr>
          <w:rFonts w:ascii="Marianne" w:hAnsi="Marianne"/>
          <w:sz w:val="20"/>
          <w:szCs w:val="20"/>
          <w:lang w:val="fr-FR"/>
        </w:rPr>
        <w:t xml:space="preserve">vente </w:t>
      </w:r>
      <w:r w:rsidRPr="00163D27">
        <w:rPr>
          <w:rFonts w:ascii="Marianne" w:hAnsi="Marianne"/>
          <w:sz w:val="20"/>
          <w:szCs w:val="20"/>
          <w:lang w:val="fr-FR"/>
        </w:rPr>
        <w:t>d'un service qui donnera lieu, en fin de mois, au versement du prix du service commission déduite.</w:t>
      </w:r>
    </w:p>
    <w:p w14:paraId="7023476B" w14:textId="539DD6FF" w:rsidR="00747227" w:rsidRPr="00BB0355" w:rsidRDefault="00373824" w:rsidP="00D52473">
      <w:pPr>
        <w:pStyle w:val="Paragraphedeliste"/>
        <w:numPr>
          <w:ilvl w:val="0"/>
          <w:numId w:val="31"/>
        </w:numPr>
        <w:jc w:val="both"/>
        <w:rPr>
          <w:rFonts w:ascii="Marianne" w:hAnsi="Marianne"/>
          <w:sz w:val="20"/>
          <w:szCs w:val="20"/>
          <w:lang w:val="fr-FR"/>
        </w:rPr>
      </w:pPr>
      <w:r w:rsidRPr="00BB0355">
        <w:rPr>
          <w:rFonts w:ascii="Marianne" w:hAnsi="Marianne"/>
          <w:b/>
          <w:bCs/>
          <w:sz w:val="20"/>
          <w:szCs w:val="20"/>
          <w:lang w:val="fr-FR"/>
        </w:rPr>
        <w:t>Un point d’encaissement IZLY peut être</w:t>
      </w:r>
      <w:r w:rsidRPr="00163D27">
        <w:rPr>
          <w:rFonts w:ascii="Calibri" w:hAnsi="Calibri" w:cs="Calibri"/>
          <w:sz w:val="20"/>
          <w:szCs w:val="20"/>
          <w:lang w:val="fr-FR"/>
        </w:rPr>
        <w:t> </w:t>
      </w:r>
      <w:r w:rsidRPr="00163D27">
        <w:rPr>
          <w:rFonts w:ascii="Marianne" w:hAnsi="Marianne"/>
          <w:sz w:val="20"/>
          <w:szCs w:val="20"/>
          <w:lang w:val="fr-FR"/>
        </w:rPr>
        <w:t>:</w:t>
      </w:r>
    </w:p>
    <w:p w14:paraId="1477BF65" w14:textId="77777777" w:rsidR="00373824" w:rsidRPr="00163D27" w:rsidRDefault="00373824" w:rsidP="00D52473">
      <w:pPr>
        <w:pStyle w:val="Paragraphedeliste"/>
        <w:numPr>
          <w:ilvl w:val="1"/>
          <w:numId w:val="31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Un </w:t>
      </w:r>
      <w:r w:rsidR="00945E5C" w:rsidRPr="00163D27">
        <w:rPr>
          <w:rFonts w:ascii="Marianne" w:hAnsi="Marianne"/>
          <w:sz w:val="20"/>
          <w:szCs w:val="20"/>
          <w:lang w:val="fr-FR"/>
        </w:rPr>
        <w:t xml:space="preserve">terminal de vente (caisse) </w:t>
      </w:r>
      <w:r w:rsidR="00DD79AA" w:rsidRPr="00163D27">
        <w:rPr>
          <w:rFonts w:ascii="Marianne" w:hAnsi="Marianne"/>
          <w:sz w:val="20"/>
          <w:szCs w:val="20"/>
          <w:lang w:val="fr-FR"/>
        </w:rPr>
        <w:t xml:space="preserve">mise sous </w:t>
      </w:r>
      <w:r w:rsidR="00945E5C" w:rsidRPr="00163D27">
        <w:rPr>
          <w:rFonts w:ascii="Marianne" w:hAnsi="Marianne"/>
          <w:sz w:val="20"/>
          <w:szCs w:val="20"/>
          <w:lang w:val="fr-FR"/>
        </w:rPr>
        <w:t>le contrôle d’une personne physique</w:t>
      </w:r>
      <w:r w:rsidR="00945E5C" w:rsidRPr="00163D27">
        <w:rPr>
          <w:rFonts w:ascii="Calibri" w:hAnsi="Calibri" w:cs="Calibri"/>
          <w:sz w:val="20"/>
          <w:szCs w:val="20"/>
          <w:lang w:val="fr-FR"/>
        </w:rPr>
        <w:t> </w:t>
      </w:r>
      <w:r w:rsidR="00945E5C" w:rsidRPr="00163D27">
        <w:rPr>
          <w:rFonts w:ascii="Marianne" w:hAnsi="Marianne"/>
          <w:sz w:val="20"/>
          <w:szCs w:val="20"/>
          <w:lang w:val="fr-FR"/>
        </w:rPr>
        <w:t xml:space="preserve">; </w:t>
      </w:r>
    </w:p>
    <w:p w14:paraId="50F65258" w14:textId="77777777" w:rsidR="00DD79AA" w:rsidRPr="00163D27" w:rsidRDefault="00DD79AA" w:rsidP="00D52473">
      <w:pPr>
        <w:pStyle w:val="Paragraphedeliste"/>
        <w:numPr>
          <w:ilvl w:val="1"/>
          <w:numId w:val="31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Un automate de </w:t>
      </w:r>
      <w:r w:rsidR="00945E5C" w:rsidRPr="00163D27">
        <w:rPr>
          <w:rFonts w:ascii="Marianne" w:hAnsi="Marianne"/>
          <w:sz w:val="20"/>
          <w:szCs w:val="20"/>
          <w:lang w:val="fr-FR"/>
        </w:rPr>
        <w:t xml:space="preserve">vente </w:t>
      </w:r>
      <w:r w:rsidRPr="00163D27">
        <w:rPr>
          <w:rFonts w:ascii="Marianne" w:hAnsi="Marianne"/>
          <w:sz w:val="20"/>
          <w:szCs w:val="20"/>
          <w:lang w:val="fr-FR"/>
        </w:rPr>
        <w:t>(distribution automatique, reprographie, laverie, …)</w:t>
      </w:r>
      <w:r w:rsidR="00945E5C" w:rsidRPr="00163D27">
        <w:rPr>
          <w:rFonts w:ascii="Calibri" w:hAnsi="Calibri" w:cs="Calibri"/>
          <w:sz w:val="20"/>
          <w:szCs w:val="20"/>
          <w:lang w:val="fr-FR"/>
        </w:rPr>
        <w:t> </w:t>
      </w:r>
      <w:r w:rsidR="00945E5C" w:rsidRPr="00163D27">
        <w:rPr>
          <w:rFonts w:ascii="Marianne" w:hAnsi="Marianne"/>
          <w:sz w:val="20"/>
          <w:szCs w:val="20"/>
          <w:lang w:val="fr-FR"/>
        </w:rPr>
        <w:t>;</w:t>
      </w:r>
    </w:p>
    <w:p w14:paraId="69DC29E5" w14:textId="2320B519" w:rsidR="00747227" w:rsidRPr="001076A7" w:rsidRDefault="00DD79AA" w:rsidP="001076A7">
      <w:pPr>
        <w:pStyle w:val="Paragraphedeliste"/>
        <w:numPr>
          <w:ilvl w:val="1"/>
          <w:numId w:val="31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Un site internet (vente de service</w:t>
      </w:r>
      <w:r w:rsidR="00B1360A" w:rsidRPr="00163D27">
        <w:rPr>
          <w:rFonts w:ascii="Marianne" w:hAnsi="Marianne"/>
          <w:sz w:val="20"/>
          <w:szCs w:val="20"/>
          <w:lang w:val="fr-FR"/>
        </w:rPr>
        <w:t>s</w:t>
      </w:r>
      <w:r w:rsidRPr="00163D27">
        <w:rPr>
          <w:rFonts w:ascii="Marianne" w:hAnsi="Marianne"/>
          <w:sz w:val="20"/>
          <w:szCs w:val="20"/>
          <w:lang w:val="fr-FR"/>
        </w:rPr>
        <w:t xml:space="preserve"> en ligne)</w:t>
      </w:r>
      <w:r w:rsidR="00945E5C" w:rsidRPr="00163D27">
        <w:rPr>
          <w:rFonts w:ascii="Marianne" w:hAnsi="Marianne"/>
          <w:sz w:val="20"/>
          <w:szCs w:val="20"/>
          <w:lang w:val="fr-FR"/>
        </w:rPr>
        <w:t>.</w:t>
      </w:r>
    </w:p>
    <w:p w14:paraId="3E403592" w14:textId="04D93B79" w:rsidR="00747227" w:rsidRPr="00163D27" w:rsidRDefault="004A65D0" w:rsidP="00D52473">
      <w:pPr>
        <w:pStyle w:val="Paragraphedeliste"/>
        <w:numPr>
          <w:ilvl w:val="0"/>
          <w:numId w:val="31"/>
        </w:numPr>
        <w:jc w:val="both"/>
        <w:rPr>
          <w:rFonts w:ascii="Marianne" w:hAnsi="Marianne"/>
          <w:sz w:val="20"/>
          <w:szCs w:val="20"/>
          <w:lang w:val="fr-FR"/>
        </w:rPr>
      </w:pPr>
      <w:r w:rsidRPr="00111ECA">
        <w:rPr>
          <w:rFonts w:ascii="Marianne" w:hAnsi="Marianne"/>
          <w:b/>
          <w:bCs/>
          <w:sz w:val="20"/>
          <w:szCs w:val="20"/>
          <w:lang w:val="fr-FR"/>
        </w:rPr>
        <w:t>Un ensemble de</w:t>
      </w:r>
      <w:r w:rsidR="00111ECA" w:rsidRPr="00111ECA">
        <w:rPr>
          <w:rFonts w:ascii="Marianne" w:hAnsi="Marianne"/>
          <w:b/>
          <w:bCs/>
          <w:sz w:val="20"/>
          <w:szCs w:val="20"/>
          <w:lang w:val="fr-FR"/>
        </w:rPr>
        <w:t xml:space="preserve"> </w:t>
      </w:r>
      <w:r w:rsidRPr="00111ECA">
        <w:rPr>
          <w:rFonts w:ascii="Marianne" w:hAnsi="Marianne"/>
          <w:b/>
          <w:bCs/>
          <w:sz w:val="20"/>
          <w:szCs w:val="20"/>
          <w:lang w:val="fr-FR"/>
        </w:rPr>
        <w:t>points d’encaissement</w:t>
      </w:r>
      <w:r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747227" w:rsidRPr="00163D27">
        <w:rPr>
          <w:rFonts w:ascii="Marianne" w:hAnsi="Marianne"/>
          <w:sz w:val="20"/>
          <w:szCs w:val="20"/>
          <w:lang w:val="fr-FR"/>
        </w:rPr>
        <w:t xml:space="preserve">associé </w:t>
      </w:r>
      <w:r w:rsidR="00111ECA">
        <w:rPr>
          <w:rFonts w:ascii="Marianne" w:hAnsi="Marianne"/>
          <w:sz w:val="20"/>
          <w:szCs w:val="20"/>
          <w:lang w:val="fr-FR"/>
        </w:rPr>
        <w:t xml:space="preserve">à </w:t>
      </w:r>
      <w:r w:rsidR="00747227" w:rsidRPr="00163D27">
        <w:rPr>
          <w:rFonts w:ascii="Marianne" w:hAnsi="Marianne"/>
          <w:sz w:val="20"/>
          <w:szCs w:val="20"/>
          <w:lang w:val="fr-FR"/>
        </w:rPr>
        <w:t xml:space="preserve">un compte bancaire (BIC IBAN) pour le reversement des sommes encaissées. </w:t>
      </w:r>
    </w:p>
    <w:p w14:paraId="4053F3C9" w14:textId="352B94E2" w:rsidR="008E0AD0" w:rsidRPr="00163D27" w:rsidRDefault="00747227" w:rsidP="00D52473">
      <w:pPr>
        <w:pStyle w:val="Paragraphedeliste"/>
        <w:numPr>
          <w:ilvl w:val="0"/>
          <w:numId w:val="31"/>
        </w:numPr>
        <w:jc w:val="both"/>
        <w:rPr>
          <w:rFonts w:ascii="Marianne" w:hAnsi="Marianne"/>
          <w:sz w:val="20"/>
          <w:szCs w:val="20"/>
          <w:lang w:val="fr-FR"/>
        </w:rPr>
      </w:pPr>
      <w:r w:rsidRPr="00111ECA">
        <w:rPr>
          <w:rFonts w:ascii="Marianne" w:hAnsi="Marianne"/>
          <w:b/>
          <w:bCs/>
          <w:sz w:val="20"/>
          <w:szCs w:val="20"/>
          <w:lang w:val="fr-FR"/>
        </w:rPr>
        <w:t>L’opérateur IZLY</w:t>
      </w:r>
      <w:r w:rsidRPr="00163D27">
        <w:rPr>
          <w:rFonts w:ascii="Marianne" w:hAnsi="Marianne"/>
          <w:sz w:val="20"/>
          <w:szCs w:val="20"/>
          <w:lang w:val="fr-FR"/>
        </w:rPr>
        <w:t xml:space="preserve"> reverse directement les sommes encaissées, commission déduite</w:t>
      </w:r>
      <w:r w:rsidRPr="00163D27">
        <w:rPr>
          <w:rStyle w:val="Appelnotedebasdep"/>
          <w:rFonts w:ascii="Marianne" w:hAnsi="Marianne"/>
          <w:sz w:val="20"/>
          <w:szCs w:val="20"/>
          <w:lang w:val="fr-FR"/>
        </w:rPr>
        <w:footnoteReference w:id="1"/>
      </w:r>
      <w:r w:rsidRPr="00163D27">
        <w:rPr>
          <w:rFonts w:ascii="Marianne" w:hAnsi="Marianne"/>
          <w:sz w:val="20"/>
          <w:szCs w:val="20"/>
          <w:lang w:val="fr-FR"/>
        </w:rPr>
        <w:t xml:space="preserve">,  le dernier jour de chaque mois sur le compte </w:t>
      </w:r>
      <w:r w:rsidR="00945E5C" w:rsidRPr="00163D27">
        <w:rPr>
          <w:rFonts w:ascii="Marianne" w:hAnsi="Marianne"/>
          <w:sz w:val="20"/>
          <w:szCs w:val="20"/>
          <w:lang w:val="fr-FR"/>
        </w:rPr>
        <w:t xml:space="preserve">du prestataire de service, </w:t>
      </w:r>
      <w:r w:rsidR="004A65D0" w:rsidRPr="00163D27">
        <w:rPr>
          <w:rFonts w:ascii="Marianne" w:hAnsi="Marianne"/>
          <w:sz w:val="20"/>
          <w:szCs w:val="20"/>
          <w:lang w:val="fr-FR"/>
        </w:rPr>
        <w:t>responsable des points d’encaissement</w:t>
      </w:r>
      <w:r w:rsidRPr="00163D27">
        <w:rPr>
          <w:rFonts w:ascii="Marianne" w:hAnsi="Marianne"/>
          <w:sz w:val="20"/>
          <w:szCs w:val="20"/>
          <w:lang w:val="fr-FR"/>
        </w:rPr>
        <w:t>.</w:t>
      </w:r>
    </w:p>
    <w:p w14:paraId="75D04D8E" w14:textId="4BB61077" w:rsidR="00984A77" w:rsidRPr="00984A77" w:rsidRDefault="00984A77" w:rsidP="00984A77">
      <w:pPr>
        <w:pStyle w:val="Titre2"/>
        <w:numPr>
          <w:ilvl w:val="0"/>
          <w:numId w:val="0"/>
        </w:numPr>
        <w:spacing w:before="0"/>
        <w:ind w:left="576" w:hanging="576"/>
        <w:jc w:val="both"/>
        <w:rPr>
          <w:lang w:val="fr-FR"/>
        </w:rPr>
      </w:pPr>
      <w:r>
        <w:rPr>
          <w:rFonts w:ascii="Marianne" w:hAnsi="Marianne"/>
          <w:color w:val="auto"/>
          <w:sz w:val="20"/>
          <w:szCs w:val="20"/>
          <w:lang w:val="fr-FR"/>
        </w:rPr>
        <w:t>1-4-</w:t>
      </w:r>
      <w:r w:rsidR="00374934" w:rsidRPr="00984A77">
        <w:rPr>
          <w:rFonts w:ascii="Marianne" w:hAnsi="Marianne"/>
          <w:color w:val="auto"/>
          <w:sz w:val="20"/>
          <w:szCs w:val="20"/>
          <w:lang w:val="fr-FR"/>
        </w:rPr>
        <w:t xml:space="preserve">PRESTATIARE DE SERVICE, RESPONSABLES DE POINTS D’ENCAISSEMENT </w:t>
      </w:r>
    </w:p>
    <w:p w14:paraId="6F1DB0BD" w14:textId="0854B2DE" w:rsidR="00D21292" w:rsidRPr="00163D27" w:rsidRDefault="007C1FDF" w:rsidP="00D52473">
      <w:pPr>
        <w:pStyle w:val="Paragraphedeliste"/>
        <w:numPr>
          <w:ilvl w:val="0"/>
          <w:numId w:val="36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Le prestataire de service, </w:t>
      </w:r>
      <w:r w:rsidR="004A65D0" w:rsidRPr="00163D27">
        <w:rPr>
          <w:rFonts w:ascii="Marianne" w:hAnsi="Marianne"/>
          <w:sz w:val="20"/>
          <w:szCs w:val="20"/>
          <w:lang w:val="fr-FR"/>
        </w:rPr>
        <w:t xml:space="preserve">responsable de point d’encaissement </w:t>
      </w:r>
      <w:r w:rsidR="00D21292" w:rsidRPr="00163D27">
        <w:rPr>
          <w:rFonts w:ascii="Marianne" w:hAnsi="Marianne"/>
          <w:sz w:val="20"/>
          <w:szCs w:val="20"/>
          <w:lang w:val="fr-FR"/>
        </w:rPr>
        <w:t xml:space="preserve">a la responsabilité des </w:t>
      </w:r>
      <w:r w:rsidR="009D7AC6" w:rsidRPr="00163D27">
        <w:rPr>
          <w:rFonts w:ascii="Marianne" w:hAnsi="Marianne"/>
          <w:sz w:val="20"/>
          <w:szCs w:val="20"/>
          <w:lang w:val="fr-FR"/>
        </w:rPr>
        <w:t>opérations</w:t>
      </w:r>
      <w:r w:rsidR="00D21292" w:rsidRPr="00163D27">
        <w:rPr>
          <w:rFonts w:ascii="Marianne" w:hAnsi="Marianne"/>
          <w:sz w:val="20"/>
          <w:szCs w:val="20"/>
          <w:lang w:val="fr-FR"/>
        </w:rPr>
        <w:t xml:space="preserve"> du point d’encaissement </w:t>
      </w:r>
      <w:r w:rsidRPr="00163D27">
        <w:rPr>
          <w:rFonts w:ascii="Marianne" w:hAnsi="Marianne"/>
          <w:sz w:val="20"/>
          <w:szCs w:val="20"/>
          <w:lang w:val="fr-FR"/>
        </w:rPr>
        <w:t>(</w:t>
      </w:r>
      <w:r w:rsidR="00D21292" w:rsidRPr="00163D27">
        <w:rPr>
          <w:rFonts w:ascii="Marianne" w:hAnsi="Marianne"/>
          <w:sz w:val="20"/>
          <w:szCs w:val="20"/>
          <w:lang w:val="fr-FR"/>
        </w:rPr>
        <w:t xml:space="preserve">ou </w:t>
      </w:r>
      <w:r w:rsidRPr="00163D27">
        <w:rPr>
          <w:rFonts w:ascii="Marianne" w:hAnsi="Marianne"/>
          <w:sz w:val="20"/>
          <w:szCs w:val="20"/>
          <w:lang w:val="fr-FR"/>
        </w:rPr>
        <w:t>des</w:t>
      </w:r>
      <w:r w:rsidR="00E2295F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D21292" w:rsidRPr="00163D27">
        <w:rPr>
          <w:rFonts w:ascii="Marianne" w:hAnsi="Marianne"/>
          <w:sz w:val="20"/>
          <w:szCs w:val="20"/>
          <w:lang w:val="fr-FR"/>
        </w:rPr>
        <w:t>points d’</w:t>
      </w:r>
      <w:r w:rsidR="009D7AC6" w:rsidRPr="00163D27">
        <w:rPr>
          <w:rFonts w:ascii="Marianne" w:hAnsi="Marianne"/>
          <w:sz w:val="20"/>
          <w:szCs w:val="20"/>
          <w:lang w:val="fr-FR"/>
        </w:rPr>
        <w:t>encaissement</w:t>
      </w:r>
      <w:r w:rsidRPr="00163D27">
        <w:rPr>
          <w:rFonts w:ascii="Marianne" w:hAnsi="Marianne"/>
          <w:sz w:val="20"/>
          <w:szCs w:val="20"/>
          <w:lang w:val="fr-FR"/>
        </w:rPr>
        <w:t>)</w:t>
      </w:r>
      <w:r w:rsidR="009D7AC6" w:rsidRPr="00163D27">
        <w:rPr>
          <w:rFonts w:ascii="Marianne" w:hAnsi="Marianne"/>
          <w:sz w:val="20"/>
          <w:szCs w:val="20"/>
          <w:lang w:val="fr-FR"/>
        </w:rPr>
        <w:t xml:space="preserve"> et perçoit in fine les montants encaissés. </w:t>
      </w:r>
    </w:p>
    <w:p w14:paraId="10D055BF" w14:textId="77777777" w:rsidR="00321FF4" w:rsidRPr="00163D27" w:rsidRDefault="00945E5C" w:rsidP="00D52473">
      <w:pPr>
        <w:pStyle w:val="Paragraphedeliste"/>
        <w:numPr>
          <w:ilvl w:val="0"/>
          <w:numId w:val="36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Le </w:t>
      </w:r>
      <w:r w:rsidR="007C1FDF" w:rsidRPr="00163D27">
        <w:rPr>
          <w:rFonts w:ascii="Marianne" w:hAnsi="Marianne"/>
          <w:sz w:val="20"/>
          <w:szCs w:val="20"/>
          <w:lang w:val="fr-FR"/>
        </w:rPr>
        <w:t>prestataire de service</w:t>
      </w:r>
      <w:r w:rsidR="00E2295F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D21292" w:rsidRPr="00163D27">
        <w:rPr>
          <w:rFonts w:ascii="Marianne" w:hAnsi="Marianne"/>
          <w:sz w:val="20"/>
          <w:szCs w:val="20"/>
          <w:lang w:val="fr-FR"/>
        </w:rPr>
        <w:t>dispose</w:t>
      </w:r>
      <w:r w:rsidR="00321FF4" w:rsidRPr="00163D27">
        <w:rPr>
          <w:rFonts w:ascii="Marianne" w:hAnsi="Marianne"/>
          <w:sz w:val="20"/>
          <w:szCs w:val="20"/>
          <w:lang w:val="fr-FR"/>
        </w:rPr>
        <w:t xml:space="preserve"> d’un profil dédié </w:t>
      </w:r>
      <w:r w:rsidR="007C1FDF" w:rsidRPr="00163D27">
        <w:rPr>
          <w:rFonts w:ascii="Marianne" w:hAnsi="Marianne"/>
          <w:sz w:val="20"/>
          <w:szCs w:val="20"/>
          <w:lang w:val="fr-FR"/>
        </w:rPr>
        <w:t>- profil commerçant - qui lui donne a</w:t>
      </w:r>
      <w:r w:rsidR="00321FF4" w:rsidRPr="00163D27">
        <w:rPr>
          <w:rFonts w:ascii="Marianne" w:hAnsi="Marianne"/>
          <w:sz w:val="20"/>
          <w:szCs w:val="20"/>
          <w:lang w:val="fr-FR"/>
        </w:rPr>
        <w:t xml:space="preserve">ccès </w:t>
      </w:r>
      <w:r w:rsidR="00D21292" w:rsidRPr="00163D27">
        <w:rPr>
          <w:rFonts w:ascii="Marianne" w:hAnsi="Marianne"/>
          <w:sz w:val="20"/>
          <w:szCs w:val="20"/>
          <w:lang w:val="fr-FR"/>
        </w:rPr>
        <w:t xml:space="preserve">sur IZLY avec la visibilité de toute opération sur les points d’encaissement qui lui sont rattachés. </w:t>
      </w:r>
    </w:p>
    <w:p w14:paraId="23764639" w14:textId="304D16F7" w:rsidR="00321FF4" w:rsidRPr="00163D27" w:rsidRDefault="00747227" w:rsidP="00D52473">
      <w:pPr>
        <w:pStyle w:val="Paragraphedeliste"/>
        <w:numPr>
          <w:ilvl w:val="1"/>
          <w:numId w:val="36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S</w:t>
      </w:r>
      <w:r w:rsidR="00321FF4" w:rsidRPr="00163D27">
        <w:rPr>
          <w:rFonts w:ascii="Marianne" w:hAnsi="Marianne"/>
          <w:sz w:val="20"/>
          <w:szCs w:val="20"/>
          <w:lang w:val="fr-FR"/>
        </w:rPr>
        <w:t>uite</w:t>
      </w:r>
      <w:r w:rsidR="00163D27">
        <w:rPr>
          <w:rFonts w:ascii="Marianne" w:hAnsi="Marianne"/>
          <w:sz w:val="20"/>
          <w:szCs w:val="20"/>
          <w:lang w:val="fr-FR"/>
        </w:rPr>
        <w:t xml:space="preserve"> à</w:t>
      </w:r>
      <w:r w:rsidR="00321FF4" w:rsidRPr="00163D27">
        <w:rPr>
          <w:rFonts w:ascii="Marianne" w:hAnsi="Marianne"/>
          <w:sz w:val="20"/>
          <w:szCs w:val="20"/>
          <w:lang w:val="fr-FR"/>
        </w:rPr>
        <w:t xml:space="preserve"> l’ouverture du profil </w:t>
      </w:r>
      <w:r w:rsidR="004A65D0" w:rsidRPr="00163D27">
        <w:rPr>
          <w:rFonts w:ascii="Marianne" w:hAnsi="Marianne"/>
          <w:sz w:val="20"/>
          <w:szCs w:val="20"/>
          <w:lang w:val="fr-FR"/>
        </w:rPr>
        <w:t>«</w:t>
      </w:r>
      <w:r w:rsidR="004A65D0" w:rsidRPr="00163D27">
        <w:rPr>
          <w:rFonts w:ascii="Calibri" w:hAnsi="Calibri" w:cs="Calibri"/>
          <w:sz w:val="20"/>
          <w:szCs w:val="20"/>
          <w:lang w:val="fr-FR"/>
        </w:rPr>
        <w:t> </w:t>
      </w:r>
      <w:r w:rsidR="004A65D0" w:rsidRPr="00163D27">
        <w:rPr>
          <w:rFonts w:ascii="Marianne" w:hAnsi="Marianne"/>
          <w:sz w:val="20"/>
          <w:szCs w:val="20"/>
          <w:lang w:val="fr-FR"/>
        </w:rPr>
        <w:t>commer</w:t>
      </w:r>
      <w:r w:rsidR="004A65D0" w:rsidRPr="00163D27">
        <w:rPr>
          <w:rFonts w:ascii="Marianne" w:hAnsi="Marianne" w:cs="Marianne"/>
          <w:sz w:val="20"/>
          <w:szCs w:val="20"/>
          <w:lang w:val="fr-FR"/>
        </w:rPr>
        <w:t>ç</w:t>
      </w:r>
      <w:r w:rsidR="004A65D0" w:rsidRPr="00163D27">
        <w:rPr>
          <w:rFonts w:ascii="Marianne" w:hAnsi="Marianne"/>
          <w:sz w:val="20"/>
          <w:szCs w:val="20"/>
          <w:lang w:val="fr-FR"/>
        </w:rPr>
        <w:t>ant</w:t>
      </w:r>
      <w:r w:rsidR="004A65D0" w:rsidRPr="00163D27">
        <w:rPr>
          <w:rFonts w:ascii="Calibri" w:hAnsi="Calibri" w:cs="Calibri"/>
          <w:sz w:val="20"/>
          <w:szCs w:val="20"/>
          <w:lang w:val="fr-FR"/>
        </w:rPr>
        <w:t> </w:t>
      </w:r>
      <w:r w:rsidR="004A65D0" w:rsidRPr="00163D27">
        <w:rPr>
          <w:rFonts w:ascii="Marianne" w:hAnsi="Marianne" w:cs="Marianne"/>
          <w:sz w:val="20"/>
          <w:szCs w:val="20"/>
          <w:lang w:val="fr-FR"/>
        </w:rPr>
        <w:t>»</w:t>
      </w:r>
      <w:r w:rsidR="004A65D0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321FF4" w:rsidRPr="00163D27">
        <w:rPr>
          <w:rFonts w:ascii="Marianne" w:hAnsi="Marianne"/>
          <w:sz w:val="20"/>
          <w:szCs w:val="20"/>
          <w:lang w:val="fr-FR"/>
        </w:rPr>
        <w:t xml:space="preserve">par l’administrateur régional du Crous, le </w:t>
      </w:r>
      <w:r w:rsidR="007C1FDF" w:rsidRPr="00163D27">
        <w:rPr>
          <w:rFonts w:ascii="Marianne" w:hAnsi="Marianne"/>
          <w:sz w:val="20"/>
          <w:szCs w:val="20"/>
          <w:lang w:val="fr-FR"/>
        </w:rPr>
        <w:t xml:space="preserve">prestataire de service </w:t>
      </w:r>
      <w:r w:rsidR="004A65D0" w:rsidRPr="00163D27">
        <w:rPr>
          <w:rFonts w:ascii="Marianne" w:hAnsi="Marianne"/>
          <w:sz w:val="20"/>
          <w:szCs w:val="20"/>
          <w:lang w:val="fr-FR"/>
        </w:rPr>
        <w:t xml:space="preserve">désigné par l’établissement </w:t>
      </w:r>
      <w:r w:rsidR="00321FF4" w:rsidRPr="00163D27">
        <w:rPr>
          <w:rFonts w:ascii="Marianne" w:hAnsi="Marianne"/>
          <w:sz w:val="20"/>
          <w:szCs w:val="20"/>
          <w:lang w:val="fr-FR"/>
        </w:rPr>
        <w:t xml:space="preserve">reçoit un courriel d’activation de l’opérateur Izly. </w:t>
      </w:r>
    </w:p>
    <w:p w14:paraId="0B70B747" w14:textId="77777777" w:rsidR="00321FF4" w:rsidRPr="00163D27" w:rsidRDefault="00321FF4" w:rsidP="00D52473">
      <w:pPr>
        <w:pStyle w:val="Paragraphedeliste"/>
        <w:numPr>
          <w:ilvl w:val="1"/>
          <w:numId w:val="36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lastRenderedPageBreak/>
        <w:t xml:space="preserve">L’acceptation des Conditions Générales d’Acceptation active le compte commerçant et établi le contrat entre le commerçant et l’opérateur Izly. </w:t>
      </w:r>
    </w:p>
    <w:p w14:paraId="2330A899" w14:textId="560D936C" w:rsidR="00D21292" w:rsidRPr="00C639B3" w:rsidRDefault="00DC1E65" w:rsidP="00DC1E65">
      <w:pPr>
        <w:pStyle w:val="Titre2"/>
        <w:numPr>
          <w:ilvl w:val="1"/>
          <w:numId w:val="43"/>
        </w:numPr>
        <w:jc w:val="both"/>
        <w:rPr>
          <w:rFonts w:ascii="Marianne" w:hAnsi="Marianne"/>
          <w:color w:val="auto"/>
          <w:sz w:val="20"/>
          <w:szCs w:val="20"/>
          <w:lang w:val="fr-FR"/>
        </w:rPr>
      </w:pPr>
      <w:r>
        <w:rPr>
          <w:rFonts w:ascii="Marianne" w:hAnsi="Marianne"/>
          <w:color w:val="auto"/>
          <w:sz w:val="20"/>
          <w:szCs w:val="20"/>
          <w:lang w:val="fr-FR"/>
        </w:rPr>
        <w:t xml:space="preserve">NOTION DE MONNAIE ELECTRONIQUE     </w:t>
      </w:r>
    </w:p>
    <w:p w14:paraId="1CC0AE9B" w14:textId="77777777" w:rsidR="00747227" w:rsidRPr="00163D27" w:rsidRDefault="00D21292" w:rsidP="00D52473">
      <w:p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Tout </w:t>
      </w:r>
      <w:r w:rsidR="00BE5326" w:rsidRPr="00163D27">
        <w:rPr>
          <w:rFonts w:ascii="Marianne" w:hAnsi="Marianne"/>
          <w:sz w:val="20"/>
          <w:szCs w:val="20"/>
          <w:lang w:val="fr-FR"/>
        </w:rPr>
        <w:t xml:space="preserve">montant encaissé </w:t>
      </w:r>
      <w:r w:rsidRPr="00163D27">
        <w:rPr>
          <w:rFonts w:ascii="Marianne" w:hAnsi="Marianne"/>
          <w:sz w:val="20"/>
          <w:szCs w:val="20"/>
          <w:lang w:val="fr-FR"/>
        </w:rPr>
        <w:t xml:space="preserve">sur le réseau IZLY est considéré comme étant de la monnaie électronique (jusqu’au reversement sur le compte </w:t>
      </w:r>
      <w:r w:rsidR="007C1FDF" w:rsidRPr="00163D27">
        <w:rPr>
          <w:rFonts w:ascii="Marianne" w:hAnsi="Marianne"/>
          <w:sz w:val="20"/>
          <w:szCs w:val="20"/>
          <w:lang w:val="fr-FR"/>
        </w:rPr>
        <w:t xml:space="preserve">bancaire </w:t>
      </w:r>
      <w:r w:rsidRPr="00163D27">
        <w:rPr>
          <w:rFonts w:ascii="Marianne" w:hAnsi="Marianne"/>
          <w:sz w:val="20"/>
          <w:szCs w:val="20"/>
          <w:lang w:val="fr-FR"/>
        </w:rPr>
        <w:t xml:space="preserve">du </w:t>
      </w:r>
      <w:r w:rsidR="007C1FDF" w:rsidRPr="00163D27">
        <w:rPr>
          <w:rFonts w:ascii="Marianne" w:hAnsi="Marianne"/>
          <w:sz w:val="20"/>
          <w:szCs w:val="20"/>
          <w:lang w:val="fr-FR"/>
        </w:rPr>
        <w:t>prestataire de service</w:t>
      </w:r>
      <w:r w:rsidR="00CB5DBB" w:rsidRPr="00163D27">
        <w:rPr>
          <w:rFonts w:ascii="Marianne" w:hAnsi="Marianne"/>
          <w:sz w:val="20"/>
          <w:szCs w:val="20"/>
          <w:lang w:val="fr-FR"/>
        </w:rPr>
        <w:t>)</w:t>
      </w:r>
      <w:r w:rsidR="00E2295F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Pr="00163D27">
        <w:rPr>
          <w:rFonts w:ascii="Marianne" w:hAnsi="Marianne"/>
          <w:sz w:val="20"/>
          <w:szCs w:val="20"/>
          <w:lang w:val="fr-FR"/>
        </w:rPr>
        <w:t xml:space="preserve">et est donc géré dans le strict respect de la réglementation en vigueur dans le domaine. L’opérateur IZLY a la responsabilité de vérifier cette conformité. </w:t>
      </w:r>
    </w:p>
    <w:p w14:paraId="7374F88F" w14:textId="114C9366" w:rsidR="005B29EE" w:rsidRPr="00163D27" w:rsidRDefault="00D740FD" w:rsidP="00D740FD">
      <w:pPr>
        <w:pStyle w:val="Titre1"/>
        <w:numPr>
          <w:ilvl w:val="0"/>
          <w:numId w:val="0"/>
        </w:numPr>
        <w:spacing w:before="0"/>
        <w:ind w:left="432" w:hanging="432"/>
        <w:jc w:val="both"/>
        <w:rPr>
          <w:rFonts w:ascii="Marianne" w:hAnsi="Marianne"/>
          <w:noProof/>
          <w:color w:val="FF0000"/>
          <w:sz w:val="20"/>
          <w:szCs w:val="20"/>
          <w:lang w:val="fr-FR"/>
        </w:rPr>
      </w:pPr>
      <w:r>
        <w:rPr>
          <w:rFonts w:ascii="Marianne" w:hAnsi="Marianne"/>
          <w:noProof/>
          <w:color w:val="FF0000"/>
          <w:sz w:val="20"/>
          <w:szCs w:val="20"/>
          <w:lang w:val="fr-FR"/>
        </w:rPr>
        <w:t xml:space="preserve">2-OBJET DE LA CONVENTION   </w:t>
      </w:r>
    </w:p>
    <w:p w14:paraId="69706FE5" w14:textId="678ADC5E" w:rsidR="00E528C9" w:rsidRPr="00163D27" w:rsidRDefault="00E528C9" w:rsidP="00D52473">
      <w:p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La présente convention a pour objet de définir les </w:t>
      </w:r>
      <w:r w:rsidR="00C71FBF" w:rsidRPr="00163D27">
        <w:rPr>
          <w:rFonts w:ascii="Marianne" w:hAnsi="Marianne"/>
          <w:sz w:val="20"/>
          <w:szCs w:val="20"/>
          <w:lang w:val="fr-FR"/>
        </w:rPr>
        <w:t>conditions dans lesquelles le C</w:t>
      </w:r>
      <w:r w:rsidR="00DD79AA" w:rsidRPr="00163D27">
        <w:rPr>
          <w:rFonts w:ascii="Marianne" w:hAnsi="Marianne"/>
          <w:sz w:val="20"/>
          <w:szCs w:val="20"/>
          <w:lang w:val="fr-FR"/>
        </w:rPr>
        <w:t>R</w:t>
      </w:r>
      <w:r w:rsidR="00C71FBF" w:rsidRPr="00163D27">
        <w:rPr>
          <w:rFonts w:ascii="Marianne" w:hAnsi="Marianne"/>
          <w:sz w:val="20"/>
          <w:szCs w:val="20"/>
          <w:lang w:val="fr-FR"/>
        </w:rPr>
        <w:t xml:space="preserve">OUS </w:t>
      </w:r>
      <w:r w:rsidR="00DD79AA" w:rsidRPr="00163D27">
        <w:rPr>
          <w:rFonts w:ascii="Marianne" w:hAnsi="Marianne"/>
          <w:sz w:val="20"/>
          <w:szCs w:val="20"/>
          <w:lang w:val="fr-FR"/>
        </w:rPr>
        <w:t>agrée</w:t>
      </w:r>
      <w:r w:rsidR="008B32FC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D740FD">
        <w:rPr>
          <w:rFonts w:ascii="Marianne" w:hAnsi="Marianne"/>
          <w:sz w:val="20"/>
          <w:szCs w:val="20"/>
          <w:lang w:val="fr-FR"/>
        </w:rPr>
        <w:t>L</w:t>
      </w:r>
      <w:r w:rsidR="008B32FC" w:rsidRPr="00163D27">
        <w:rPr>
          <w:rFonts w:ascii="Marianne" w:hAnsi="Marianne"/>
          <w:sz w:val="20"/>
          <w:szCs w:val="20"/>
          <w:lang w:val="fr-FR"/>
        </w:rPr>
        <w:t>es points d’encaissement d</w:t>
      </w:r>
      <w:r w:rsidR="00163D27">
        <w:rPr>
          <w:rFonts w:ascii="Marianne" w:hAnsi="Marianne"/>
          <w:sz w:val="20"/>
          <w:szCs w:val="20"/>
          <w:lang w:val="fr-FR"/>
        </w:rPr>
        <w:t>u</w:t>
      </w:r>
      <w:r w:rsidR="008B32FC" w:rsidRPr="00163D27">
        <w:rPr>
          <w:rFonts w:ascii="Marianne" w:hAnsi="Marianne"/>
          <w:sz w:val="20"/>
          <w:szCs w:val="20"/>
          <w:lang w:val="fr-FR"/>
        </w:rPr>
        <w:t xml:space="preserve"> titulaire</w:t>
      </w:r>
      <w:r w:rsidR="00DD79AA" w:rsidRPr="00163D27">
        <w:rPr>
          <w:rFonts w:ascii="Marianne" w:hAnsi="Marianne"/>
          <w:sz w:val="20"/>
          <w:szCs w:val="20"/>
          <w:lang w:val="fr-FR"/>
        </w:rPr>
        <w:t xml:space="preserve"> sur le réseau IZLY et la liste de ces points d’</w:t>
      </w:r>
      <w:r w:rsidR="008B4BF0" w:rsidRPr="00163D27">
        <w:rPr>
          <w:rFonts w:ascii="Marianne" w:hAnsi="Marianne"/>
          <w:sz w:val="20"/>
          <w:szCs w:val="20"/>
          <w:lang w:val="fr-FR"/>
        </w:rPr>
        <w:t>encaissement</w:t>
      </w:r>
      <w:r w:rsidR="00DD79AA" w:rsidRPr="00163D27">
        <w:rPr>
          <w:rFonts w:ascii="Marianne" w:hAnsi="Marianne"/>
          <w:sz w:val="20"/>
          <w:szCs w:val="20"/>
          <w:lang w:val="fr-FR"/>
        </w:rPr>
        <w:t xml:space="preserve">.  </w:t>
      </w:r>
    </w:p>
    <w:p w14:paraId="1CA692B6" w14:textId="5B05CC76" w:rsidR="0052169E" w:rsidRPr="00163D27" w:rsidRDefault="00D740FD" w:rsidP="00D740FD">
      <w:pPr>
        <w:pStyle w:val="Titre1"/>
        <w:numPr>
          <w:ilvl w:val="0"/>
          <w:numId w:val="0"/>
        </w:numPr>
        <w:ind w:left="432" w:hanging="432"/>
        <w:jc w:val="both"/>
        <w:rPr>
          <w:rFonts w:ascii="Marianne" w:hAnsi="Marianne"/>
          <w:color w:val="FF0000"/>
          <w:sz w:val="20"/>
          <w:szCs w:val="20"/>
          <w:lang w:val="fr-FR"/>
        </w:rPr>
      </w:pPr>
      <w:r>
        <w:rPr>
          <w:rFonts w:ascii="Marianne" w:hAnsi="Marianne"/>
          <w:color w:val="FF0000"/>
          <w:sz w:val="20"/>
          <w:szCs w:val="20"/>
          <w:lang w:val="fr-FR"/>
        </w:rPr>
        <w:t xml:space="preserve">3-CONDITIONS GENERALES DE L’AGREMENT  </w:t>
      </w:r>
    </w:p>
    <w:p w14:paraId="518A495A" w14:textId="21FE022B" w:rsidR="00A426A0" w:rsidRPr="00C639B3" w:rsidRDefault="00210E38" w:rsidP="00210E38">
      <w:pPr>
        <w:pStyle w:val="Titre2"/>
        <w:numPr>
          <w:ilvl w:val="0"/>
          <w:numId w:val="0"/>
        </w:numPr>
        <w:spacing w:before="0"/>
        <w:jc w:val="both"/>
        <w:rPr>
          <w:rFonts w:ascii="Marianne" w:hAnsi="Marianne"/>
          <w:color w:val="auto"/>
          <w:sz w:val="20"/>
          <w:szCs w:val="20"/>
          <w:lang w:val="fr-FR"/>
        </w:rPr>
      </w:pPr>
      <w:r>
        <w:rPr>
          <w:rFonts w:ascii="Marianne" w:hAnsi="Marianne"/>
          <w:color w:val="auto"/>
          <w:sz w:val="20"/>
          <w:szCs w:val="20"/>
          <w:lang w:val="fr-FR"/>
        </w:rPr>
        <w:t>3.</w:t>
      </w:r>
      <w:r w:rsidRPr="008A6679">
        <w:rPr>
          <w:rFonts w:ascii="Marianne" w:hAnsi="Marianne"/>
          <w:smallCaps w:val="0"/>
          <w:sz w:val="20"/>
          <w:szCs w:val="20"/>
          <w:lang w:val="fr-FR"/>
        </w:rPr>
        <w:t xml:space="preserve">1 </w:t>
      </w:r>
      <w:r w:rsidR="00D740FD" w:rsidRPr="008A6679">
        <w:rPr>
          <w:rFonts w:ascii="Marianne" w:hAnsi="Marianne"/>
          <w:smallCaps w:val="0"/>
          <w:sz w:val="20"/>
          <w:szCs w:val="20"/>
          <w:lang w:val="fr-FR"/>
        </w:rPr>
        <w:t>L</w:t>
      </w:r>
      <w:r w:rsidR="00BE5326" w:rsidRPr="008A6679">
        <w:rPr>
          <w:rFonts w:ascii="Marianne" w:hAnsi="Marianne"/>
          <w:smallCaps w:val="0"/>
          <w:sz w:val="20"/>
          <w:szCs w:val="20"/>
          <w:lang w:val="fr-FR"/>
        </w:rPr>
        <w:t>iste des points d’encaissement agrées</w:t>
      </w:r>
    </w:p>
    <w:p w14:paraId="412CDAA3" w14:textId="77777777" w:rsidR="00BE5326" w:rsidRPr="00163D27" w:rsidRDefault="00BE5326" w:rsidP="00D52473">
      <w:pPr>
        <w:pStyle w:val="Paragraphedeliste"/>
        <w:numPr>
          <w:ilvl w:val="0"/>
          <w:numId w:val="22"/>
        </w:numPr>
        <w:spacing w:line="240" w:lineRule="auto"/>
        <w:ind w:left="714" w:hanging="357"/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La liste des points d’encaissement agré</w:t>
      </w:r>
      <w:r w:rsidR="00B82261" w:rsidRPr="00163D27">
        <w:rPr>
          <w:rFonts w:ascii="Marianne" w:hAnsi="Marianne"/>
          <w:sz w:val="20"/>
          <w:szCs w:val="20"/>
          <w:lang w:val="fr-FR"/>
        </w:rPr>
        <w:t>é</w:t>
      </w:r>
      <w:r w:rsidRPr="00163D27">
        <w:rPr>
          <w:rFonts w:ascii="Marianne" w:hAnsi="Marianne"/>
          <w:sz w:val="20"/>
          <w:szCs w:val="20"/>
          <w:lang w:val="fr-FR"/>
        </w:rPr>
        <w:t xml:space="preserve">s </w:t>
      </w:r>
      <w:r w:rsidR="004A65D0" w:rsidRPr="00163D27">
        <w:rPr>
          <w:rFonts w:ascii="Marianne" w:hAnsi="Marianne"/>
          <w:sz w:val="20"/>
          <w:szCs w:val="20"/>
          <w:lang w:val="fr-FR"/>
        </w:rPr>
        <w:t xml:space="preserve">et des </w:t>
      </w:r>
      <w:r w:rsidR="007C1FDF" w:rsidRPr="00163D27">
        <w:rPr>
          <w:rFonts w:ascii="Marianne" w:hAnsi="Marianne"/>
          <w:sz w:val="20"/>
          <w:szCs w:val="20"/>
          <w:lang w:val="fr-FR"/>
        </w:rPr>
        <w:t xml:space="preserve">prestataires de service, </w:t>
      </w:r>
      <w:r w:rsidR="004A65D0" w:rsidRPr="00163D27">
        <w:rPr>
          <w:rFonts w:ascii="Marianne" w:hAnsi="Marianne"/>
          <w:sz w:val="20"/>
          <w:szCs w:val="20"/>
          <w:lang w:val="fr-FR"/>
        </w:rPr>
        <w:t>responsables de ces points d’encaissement</w:t>
      </w:r>
      <w:r w:rsidR="00E2295F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Pr="00163D27">
        <w:rPr>
          <w:rFonts w:ascii="Marianne" w:hAnsi="Marianne"/>
          <w:sz w:val="20"/>
          <w:szCs w:val="20"/>
          <w:lang w:val="fr-FR"/>
        </w:rPr>
        <w:t xml:space="preserve">est mise en annexe de </w:t>
      </w:r>
      <w:r w:rsidR="00B82261" w:rsidRPr="00163D27">
        <w:rPr>
          <w:rFonts w:ascii="Marianne" w:hAnsi="Marianne"/>
          <w:sz w:val="20"/>
          <w:szCs w:val="20"/>
          <w:lang w:val="fr-FR"/>
        </w:rPr>
        <w:t xml:space="preserve">la présente </w:t>
      </w:r>
      <w:r w:rsidRPr="00163D27">
        <w:rPr>
          <w:rFonts w:ascii="Marianne" w:hAnsi="Marianne"/>
          <w:sz w:val="20"/>
          <w:szCs w:val="20"/>
          <w:lang w:val="fr-FR"/>
        </w:rPr>
        <w:t>convention.</w:t>
      </w:r>
    </w:p>
    <w:p w14:paraId="70CC69FE" w14:textId="77777777" w:rsidR="00BE5326" w:rsidRPr="00163D27" w:rsidRDefault="00BE5326" w:rsidP="00D52473">
      <w:pPr>
        <w:pStyle w:val="Paragraphedeliste"/>
        <w:numPr>
          <w:ilvl w:val="0"/>
          <w:numId w:val="22"/>
        </w:numPr>
        <w:spacing w:line="240" w:lineRule="auto"/>
        <w:ind w:left="714" w:hanging="357"/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Cette liste peut évoluer tout au long de la durée de cette convention sur proposition d</w:t>
      </w:r>
      <w:r w:rsidR="008B32FC" w:rsidRPr="00163D27">
        <w:rPr>
          <w:rFonts w:ascii="Marianne" w:hAnsi="Marianne"/>
          <w:sz w:val="20"/>
          <w:szCs w:val="20"/>
          <w:lang w:val="fr-FR"/>
        </w:rPr>
        <w:t xml:space="preserve">u titulaire </w:t>
      </w:r>
      <w:r w:rsidRPr="00163D27">
        <w:rPr>
          <w:rFonts w:ascii="Marianne" w:hAnsi="Marianne"/>
          <w:sz w:val="20"/>
          <w:szCs w:val="20"/>
          <w:lang w:val="fr-FR"/>
        </w:rPr>
        <w:t xml:space="preserve">et sous couvert de l’accord du CROUS. </w:t>
      </w:r>
    </w:p>
    <w:p w14:paraId="5DE7CAEB" w14:textId="0AEF8640" w:rsidR="00BD59EB" w:rsidRPr="008A6679" w:rsidRDefault="00210E38" w:rsidP="00210E38">
      <w:pPr>
        <w:pStyle w:val="Titre2"/>
        <w:numPr>
          <w:ilvl w:val="0"/>
          <w:numId w:val="0"/>
        </w:numPr>
        <w:jc w:val="both"/>
        <w:rPr>
          <w:rFonts w:ascii="Marianne" w:hAnsi="Marianne"/>
          <w:smallCaps w:val="0"/>
          <w:sz w:val="20"/>
          <w:szCs w:val="20"/>
          <w:lang w:val="fr-FR"/>
        </w:rPr>
      </w:pPr>
      <w:r w:rsidRPr="008A6679">
        <w:rPr>
          <w:rFonts w:ascii="Marianne" w:hAnsi="Marianne"/>
          <w:smallCaps w:val="0"/>
          <w:sz w:val="20"/>
          <w:szCs w:val="20"/>
          <w:lang w:val="fr-FR"/>
        </w:rPr>
        <w:t>3.2 C</w:t>
      </w:r>
      <w:r w:rsidR="00BD59EB" w:rsidRPr="008A6679">
        <w:rPr>
          <w:rFonts w:ascii="Marianne" w:hAnsi="Marianne"/>
          <w:smallCaps w:val="0"/>
          <w:sz w:val="20"/>
          <w:szCs w:val="20"/>
          <w:lang w:val="fr-FR"/>
        </w:rPr>
        <w:t>onformité technique des points d’encaissement agréés</w:t>
      </w:r>
    </w:p>
    <w:p w14:paraId="20607011" w14:textId="77777777" w:rsidR="00BD59EB" w:rsidRPr="00163D27" w:rsidRDefault="008B32FC" w:rsidP="00D52473">
      <w:pPr>
        <w:pStyle w:val="Paragraphedeliste"/>
        <w:numPr>
          <w:ilvl w:val="0"/>
          <w:numId w:val="3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Avant tout agrément, le titulaire</w:t>
      </w:r>
      <w:r w:rsidR="00BD59EB" w:rsidRPr="00163D27">
        <w:rPr>
          <w:rFonts w:ascii="Marianne" w:hAnsi="Marianne"/>
          <w:sz w:val="20"/>
          <w:szCs w:val="20"/>
          <w:lang w:val="fr-FR"/>
        </w:rPr>
        <w:t xml:space="preserve"> doit vérifier la conformité du point d’encaissement aux spécifications technique</w:t>
      </w:r>
      <w:r w:rsidR="00747227" w:rsidRPr="00163D27">
        <w:rPr>
          <w:rFonts w:ascii="Marianne" w:hAnsi="Marianne"/>
          <w:sz w:val="20"/>
          <w:szCs w:val="20"/>
          <w:lang w:val="fr-FR"/>
        </w:rPr>
        <w:t>s</w:t>
      </w:r>
      <w:r w:rsidR="00BD59EB" w:rsidRPr="00163D27">
        <w:rPr>
          <w:rFonts w:ascii="Marianne" w:hAnsi="Marianne"/>
          <w:sz w:val="20"/>
          <w:szCs w:val="20"/>
          <w:lang w:val="fr-FR"/>
        </w:rPr>
        <w:t xml:space="preserve"> d’IZLY. </w:t>
      </w:r>
    </w:p>
    <w:p w14:paraId="2EB7F5B9" w14:textId="77777777" w:rsidR="00B551E8" w:rsidRPr="00163D27" w:rsidRDefault="00B551E8" w:rsidP="00D52473">
      <w:pPr>
        <w:pStyle w:val="Paragraphedeliste"/>
        <w:numPr>
          <w:ilvl w:val="0"/>
          <w:numId w:val="3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b/>
          <w:sz w:val="20"/>
          <w:szCs w:val="20"/>
          <w:lang w:val="fr-FR"/>
        </w:rPr>
        <w:t>Les points d’encaissements doivent être équipés d</w:t>
      </w:r>
      <w:r w:rsidR="001728EE" w:rsidRPr="00163D27">
        <w:rPr>
          <w:rFonts w:ascii="Marianne" w:hAnsi="Marianne"/>
          <w:b/>
          <w:sz w:val="20"/>
          <w:szCs w:val="20"/>
          <w:lang w:val="fr-FR"/>
        </w:rPr>
        <w:t>e liaison 3G/4G</w:t>
      </w:r>
      <w:r w:rsidR="00604EE7" w:rsidRPr="00163D27">
        <w:rPr>
          <w:rFonts w:ascii="Marianne" w:hAnsi="Marianne"/>
          <w:b/>
          <w:sz w:val="20"/>
          <w:szCs w:val="20"/>
          <w:lang w:val="fr-FR"/>
        </w:rPr>
        <w:t xml:space="preserve"> autonomes</w:t>
      </w:r>
      <w:r w:rsidR="001728EE" w:rsidRPr="00163D27">
        <w:rPr>
          <w:rFonts w:ascii="Marianne" w:hAnsi="Marianne"/>
          <w:sz w:val="20"/>
          <w:szCs w:val="20"/>
          <w:lang w:val="fr-FR"/>
        </w:rPr>
        <w:t>, il ne sera pas demandé de mise en réseau des matériels par le CROUS.</w:t>
      </w:r>
    </w:p>
    <w:p w14:paraId="450E8323" w14:textId="0A73BD73" w:rsidR="00BE5326" w:rsidRPr="00C639B3" w:rsidRDefault="00210E38" w:rsidP="00210E38">
      <w:pPr>
        <w:pStyle w:val="Titre2"/>
        <w:numPr>
          <w:ilvl w:val="0"/>
          <w:numId w:val="0"/>
        </w:numPr>
        <w:jc w:val="both"/>
        <w:rPr>
          <w:rFonts w:ascii="Marianne" w:hAnsi="Marianne"/>
          <w:color w:val="auto"/>
          <w:sz w:val="20"/>
          <w:szCs w:val="20"/>
          <w:lang w:val="fr-FR"/>
        </w:rPr>
      </w:pPr>
      <w:r w:rsidRPr="008A6679">
        <w:rPr>
          <w:rFonts w:ascii="Marianne" w:hAnsi="Marianne"/>
          <w:smallCaps w:val="0"/>
          <w:sz w:val="20"/>
          <w:szCs w:val="20"/>
          <w:lang w:val="fr-FR"/>
        </w:rPr>
        <w:t>3.3 R</w:t>
      </w:r>
      <w:r w:rsidR="004D00B5" w:rsidRPr="008A6679">
        <w:rPr>
          <w:rFonts w:ascii="Marianne" w:hAnsi="Marianne"/>
          <w:smallCaps w:val="0"/>
          <w:sz w:val="20"/>
          <w:szCs w:val="20"/>
          <w:lang w:val="fr-FR"/>
        </w:rPr>
        <w:t>esponsabilité du point d’encaissement agrée</w:t>
      </w:r>
    </w:p>
    <w:p w14:paraId="58C9C249" w14:textId="5E229423" w:rsidR="007053B2" w:rsidRPr="00163D27" w:rsidRDefault="004D00B5" w:rsidP="00D52473">
      <w:pPr>
        <w:pStyle w:val="Paragraphedeliste"/>
        <w:numPr>
          <w:ilvl w:val="0"/>
          <w:numId w:val="2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Tout point d’</w:t>
      </w:r>
      <w:r w:rsidR="00BE5326" w:rsidRPr="00163D27">
        <w:rPr>
          <w:rFonts w:ascii="Marianne" w:hAnsi="Marianne"/>
          <w:sz w:val="20"/>
          <w:szCs w:val="20"/>
          <w:lang w:val="fr-FR"/>
        </w:rPr>
        <w:t>encaissement agréé</w:t>
      </w:r>
      <w:r w:rsidRPr="00163D27">
        <w:rPr>
          <w:rFonts w:ascii="Marianne" w:hAnsi="Marianne"/>
          <w:sz w:val="20"/>
          <w:szCs w:val="20"/>
          <w:lang w:val="fr-FR"/>
        </w:rPr>
        <w:t xml:space="preserve"> dans le cadre de </w:t>
      </w:r>
      <w:r w:rsidR="008E057A" w:rsidRPr="00163D27">
        <w:rPr>
          <w:rFonts w:ascii="Marianne" w:hAnsi="Marianne"/>
          <w:sz w:val="20"/>
          <w:szCs w:val="20"/>
          <w:lang w:val="fr-FR"/>
        </w:rPr>
        <w:t xml:space="preserve">la présente </w:t>
      </w:r>
      <w:r w:rsidRPr="00163D27">
        <w:rPr>
          <w:rFonts w:ascii="Marianne" w:hAnsi="Marianne"/>
          <w:sz w:val="20"/>
          <w:szCs w:val="20"/>
          <w:lang w:val="fr-FR"/>
        </w:rPr>
        <w:t>convention est sous responsabilité direct</w:t>
      </w:r>
      <w:r w:rsidR="008E057A" w:rsidRPr="00163D27">
        <w:rPr>
          <w:rFonts w:ascii="Marianne" w:hAnsi="Marianne"/>
          <w:sz w:val="20"/>
          <w:szCs w:val="20"/>
          <w:lang w:val="fr-FR"/>
        </w:rPr>
        <w:t>e</w:t>
      </w:r>
      <w:r w:rsidRPr="00163D27">
        <w:rPr>
          <w:rFonts w:ascii="Marianne" w:hAnsi="Marianne"/>
          <w:sz w:val="20"/>
          <w:szCs w:val="20"/>
          <w:lang w:val="fr-FR"/>
        </w:rPr>
        <w:t xml:space="preserve"> ou indirecte d</w:t>
      </w:r>
      <w:r w:rsidR="00163D27">
        <w:rPr>
          <w:rFonts w:ascii="Marianne" w:hAnsi="Marianne"/>
          <w:sz w:val="20"/>
          <w:szCs w:val="20"/>
          <w:lang w:val="fr-FR"/>
        </w:rPr>
        <w:t>u</w:t>
      </w:r>
      <w:r w:rsidR="008B32FC" w:rsidRPr="00163D27">
        <w:rPr>
          <w:rFonts w:ascii="Marianne" w:hAnsi="Marianne"/>
          <w:sz w:val="20"/>
          <w:szCs w:val="20"/>
          <w:lang w:val="fr-FR"/>
        </w:rPr>
        <w:t xml:space="preserve"> titulaire</w:t>
      </w:r>
      <w:r w:rsidRPr="00163D27">
        <w:rPr>
          <w:rFonts w:ascii="Calibri" w:hAnsi="Calibri" w:cs="Calibri"/>
          <w:sz w:val="20"/>
          <w:szCs w:val="20"/>
          <w:lang w:val="fr-FR"/>
        </w:rPr>
        <w:t> </w:t>
      </w:r>
      <w:r w:rsidR="009D7AC6" w:rsidRPr="00163D27">
        <w:rPr>
          <w:rFonts w:ascii="Marianne" w:hAnsi="Marianne"/>
          <w:sz w:val="20"/>
          <w:szCs w:val="20"/>
          <w:lang w:val="fr-FR"/>
        </w:rPr>
        <w:t xml:space="preserve">et </w:t>
      </w:r>
      <w:r w:rsidRPr="00163D27">
        <w:rPr>
          <w:rFonts w:ascii="Marianne" w:hAnsi="Marianne"/>
          <w:sz w:val="20"/>
          <w:szCs w:val="20"/>
          <w:lang w:val="fr-FR"/>
        </w:rPr>
        <w:t>peut être :</w:t>
      </w:r>
    </w:p>
    <w:p w14:paraId="4F2F4BED" w14:textId="77777777" w:rsidR="004D00B5" w:rsidRPr="00163D27" w:rsidRDefault="004D00B5" w:rsidP="00D52473">
      <w:pPr>
        <w:pStyle w:val="Paragraphedeliste"/>
        <w:numPr>
          <w:ilvl w:val="1"/>
          <w:numId w:val="2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Un point d’encaissement directe</w:t>
      </w:r>
      <w:r w:rsidR="008B32FC" w:rsidRPr="00163D27">
        <w:rPr>
          <w:rFonts w:ascii="Marianne" w:hAnsi="Marianne"/>
          <w:sz w:val="20"/>
          <w:szCs w:val="20"/>
          <w:lang w:val="fr-FR"/>
        </w:rPr>
        <w:t xml:space="preserve">ment géré par les personnels du titulaire </w:t>
      </w:r>
      <w:r w:rsidRPr="00163D27">
        <w:rPr>
          <w:rFonts w:ascii="Marianne" w:hAnsi="Marianne"/>
          <w:sz w:val="20"/>
          <w:szCs w:val="20"/>
          <w:lang w:val="fr-FR"/>
        </w:rPr>
        <w:t>avec revers</w:t>
      </w:r>
      <w:r w:rsidR="008B32FC" w:rsidRPr="00163D27">
        <w:rPr>
          <w:rFonts w:ascii="Marianne" w:hAnsi="Marianne"/>
          <w:sz w:val="20"/>
          <w:szCs w:val="20"/>
          <w:lang w:val="fr-FR"/>
        </w:rPr>
        <w:t>ement sur un compte bancaire du titulaire.</w:t>
      </w:r>
    </w:p>
    <w:p w14:paraId="6480A208" w14:textId="77777777" w:rsidR="004D00B5" w:rsidRPr="00163D27" w:rsidRDefault="004D00B5" w:rsidP="00D52473">
      <w:pPr>
        <w:pStyle w:val="Paragraphedeliste"/>
        <w:numPr>
          <w:ilvl w:val="1"/>
          <w:numId w:val="2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Un point d’encaissement géré au profit </w:t>
      </w:r>
      <w:r w:rsidR="008B32FC" w:rsidRPr="00163D27">
        <w:rPr>
          <w:rFonts w:ascii="Marianne" w:hAnsi="Marianne"/>
          <w:sz w:val="20"/>
          <w:szCs w:val="20"/>
          <w:lang w:val="fr-FR"/>
        </w:rPr>
        <w:t>du titulaire</w:t>
      </w:r>
      <w:r w:rsidRPr="00163D27">
        <w:rPr>
          <w:rFonts w:ascii="Marianne" w:hAnsi="Marianne"/>
          <w:sz w:val="20"/>
          <w:szCs w:val="20"/>
          <w:lang w:val="fr-FR"/>
        </w:rPr>
        <w:t xml:space="preserve"> par un prestataire externe dans le cadre d’un contrat de droit public </w:t>
      </w:r>
      <w:r w:rsidR="008E057A" w:rsidRPr="00163D27">
        <w:rPr>
          <w:rFonts w:ascii="Marianne" w:hAnsi="Marianne"/>
          <w:sz w:val="20"/>
          <w:szCs w:val="20"/>
          <w:lang w:val="fr-FR"/>
        </w:rPr>
        <w:t xml:space="preserve">ou privé </w:t>
      </w:r>
      <w:r w:rsidRPr="00163D27">
        <w:rPr>
          <w:rFonts w:ascii="Marianne" w:hAnsi="Marianne"/>
          <w:sz w:val="20"/>
          <w:szCs w:val="20"/>
          <w:lang w:val="fr-FR"/>
        </w:rPr>
        <w:t xml:space="preserve">avec reversement sur le compte bancaire du prestataire ou celui </w:t>
      </w:r>
      <w:r w:rsidR="008B32FC" w:rsidRPr="00163D27">
        <w:rPr>
          <w:rFonts w:ascii="Marianne" w:hAnsi="Marianne"/>
          <w:sz w:val="20"/>
          <w:szCs w:val="20"/>
          <w:lang w:val="fr-FR"/>
        </w:rPr>
        <w:t>du titulaire</w:t>
      </w:r>
      <w:r w:rsidRPr="00163D27">
        <w:rPr>
          <w:rFonts w:ascii="Marianne" w:hAnsi="Marianne"/>
          <w:sz w:val="20"/>
          <w:szCs w:val="20"/>
          <w:lang w:val="fr-FR"/>
        </w:rPr>
        <w:t xml:space="preserve">. </w:t>
      </w:r>
    </w:p>
    <w:p w14:paraId="35D4EC11" w14:textId="77777777" w:rsidR="00BD59EB" w:rsidRPr="00163D27" w:rsidRDefault="00BD59EB" w:rsidP="00D52473">
      <w:pPr>
        <w:pStyle w:val="Paragraphedeliste"/>
        <w:ind w:left="1440"/>
        <w:jc w:val="both"/>
        <w:rPr>
          <w:rFonts w:ascii="Marianne" w:hAnsi="Marianne"/>
          <w:sz w:val="20"/>
          <w:szCs w:val="20"/>
          <w:lang w:val="fr-FR"/>
        </w:rPr>
      </w:pPr>
    </w:p>
    <w:p w14:paraId="447115E0" w14:textId="77777777" w:rsidR="00747227" w:rsidRPr="00163D27" w:rsidRDefault="00BE5326" w:rsidP="00D52473">
      <w:pPr>
        <w:pStyle w:val="Paragraphedeliste"/>
        <w:numPr>
          <w:ilvl w:val="0"/>
          <w:numId w:val="2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Tout point d’encaissement agréé peut être mis en opposition par</w:t>
      </w:r>
      <w:r w:rsidRPr="00163D27">
        <w:rPr>
          <w:rFonts w:ascii="Calibri" w:hAnsi="Calibri" w:cs="Calibri"/>
          <w:sz w:val="20"/>
          <w:szCs w:val="20"/>
          <w:lang w:val="fr-FR"/>
        </w:rPr>
        <w:t> </w:t>
      </w:r>
      <w:r w:rsidRPr="00163D27">
        <w:rPr>
          <w:rFonts w:ascii="Marianne" w:hAnsi="Marianne"/>
          <w:sz w:val="20"/>
          <w:szCs w:val="20"/>
          <w:lang w:val="fr-FR"/>
        </w:rPr>
        <w:t>:</w:t>
      </w:r>
    </w:p>
    <w:p w14:paraId="41611A13" w14:textId="77777777" w:rsidR="00315FBF" w:rsidRPr="00163D27" w:rsidRDefault="007C1FDF" w:rsidP="00D52473">
      <w:pPr>
        <w:pStyle w:val="Paragraphedeliste"/>
        <w:numPr>
          <w:ilvl w:val="1"/>
          <w:numId w:val="2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les pres</w:t>
      </w:r>
      <w:r w:rsidR="00945E5C" w:rsidRPr="00163D27">
        <w:rPr>
          <w:rFonts w:ascii="Marianne" w:hAnsi="Marianne"/>
          <w:sz w:val="20"/>
          <w:szCs w:val="20"/>
          <w:lang w:val="fr-FR"/>
        </w:rPr>
        <w:t>ta</w:t>
      </w:r>
      <w:r w:rsidRPr="00163D27">
        <w:rPr>
          <w:rFonts w:ascii="Marianne" w:hAnsi="Marianne"/>
          <w:sz w:val="20"/>
          <w:szCs w:val="20"/>
          <w:lang w:val="fr-FR"/>
        </w:rPr>
        <w:t xml:space="preserve">taires de service désignés par </w:t>
      </w:r>
      <w:r w:rsidR="008B32FC" w:rsidRPr="00163D27">
        <w:rPr>
          <w:rFonts w:ascii="Marianne" w:hAnsi="Marianne"/>
          <w:sz w:val="20"/>
          <w:szCs w:val="20"/>
          <w:lang w:val="fr-FR"/>
        </w:rPr>
        <w:t>le titulaire</w:t>
      </w:r>
      <w:r w:rsidR="00B551E8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BE5326" w:rsidRPr="00163D27">
        <w:rPr>
          <w:rFonts w:ascii="Marianne" w:hAnsi="Marianne"/>
          <w:sz w:val="20"/>
          <w:szCs w:val="20"/>
          <w:lang w:val="fr-FR"/>
        </w:rPr>
        <w:t>au travers du profil «</w:t>
      </w:r>
      <w:r w:rsidR="00BE5326" w:rsidRPr="00163D27">
        <w:rPr>
          <w:rFonts w:ascii="Calibri" w:hAnsi="Calibri" w:cs="Calibri"/>
          <w:sz w:val="20"/>
          <w:szCs w:val="20"/>
          <w:lang w:val="fr-FR"/>
        </w:rPr>
        <w:t> </w:t>
      </w:r>
      <w:r w:rsidR="00BE5326" w:rsidRPr="00163D27">
        <w:rPr>
          <w:rFonts w:ascii="Marianne" w:hAnsi="Marianne"/>
          <w:sz w:val="20"/>
          <w:szCs w:val="20"/>
          <w:lang w:val="fr-FR"/>
        </w:rPr>
        <w:t>commer</w:t>
      </w:r>
      <w:r w:rsidR="00BE5326" w:rsidRPr="00163D27">
        <w:rPr>
          <w:rFonts w:ascii="Marianne" w:hAnsi="Marianne" w:cs="Marianne"/>
          <w:sz w:val="20"/>
          <w:szCs w:val="20"/>
          <w:lang w:val="fr-FR"/>
        </w:rPr>
        <w:t>ç</w:t>
      </w:r>
      <w:r w:rsidR="00BE5326" w:rsidRPr="00163D27">
        <w:rPr>
          <w:rFonts w:ascii="Marianne" w:hAnsi="Marianne"/>
          <w:sz w:val="20"/>
          <w:szCs w:val="20"/>
          <w:lang w:val="fr-FR"/>
        </w:rPr>
        <w:t>ant</w:t>
      </w:r>
      <w:r w:rsidR="00BE5326" w:rsidRPr="00163D27">
        <w:rPr>
          <w:rFonts w:ascii="Calibri" w:hAnsi="Calibri" w:cs="Calibri"/>
          <w:sz w:val="20"/>
          <w:szCs w:val="20"/>
          <w:lang w:val="fr-FR"/>
        </w:rPr>
        <w:t> </w:t>
      </w:r>
      <w:r w:rsidR="00BE5326" w:rsidRPr="00163D27">
        <w:rPr>
          <w:rFonts w:ascii="Marianne" w:hAnsi="Marianne" w:cs="Marianne"/>
          <w:sz w:val="20"/>
          <w:szCs w:val="20"/>
          <w:lang w:val="fr-FR"/>
        </w:rPr>
        <w:t>»</w:t>
      </w:r>
    </w:p>
    <w:p w14:paraId="453233BA" w14:textId="36B56FD3" w:rsidR="00BE5326" w:rsidRPr="00163D27" w:rsidRDefault="00BE5326" w:rsidP="00D52473">
      <w:pPr>
        <w:pStyle w:val="Paragraphedeliste"/>
        <w:numPr>
          <w:ilvl w:val="1"/>
          <w:numId w:val="2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LE CROUS au travers du profil «</w:t>
      </w:r>
      <w:r w:rsidRPr="00163D27">
        <w:rPr>
          <w:rFonts w:ascii="Calibri" w:hAnsi="Calibri" w:cs="Calibri"/>
          <w:sz w:val="20"/>
          <w:szCs w:val="20"/>
          <w:lang w:val="fr-FR"/>
        </w:rPr>
        <w:t> </w:t>
      </w:r>
      <w:r w:rsidRPr="00163D27">
        <w:rPr>
          <w:rFonts w:ascii="Marianne" w:hAnsi="Marianne"/>
          <w:sz w:val="20"/>
          <w:szCs w:val="20"/>
          <w:lang w:val="fr-FR"/>
        </w:rPr>
        <w:t>administrateur r</w:t>
      </w:r>
      <w:r w:rsidRPr="00163D27">
        <w:rPr>
          <w:rFonts w:ascii="Marianne" w:hAnsi="Marianne" w:cs="Marianne"/>
          <w:sz w:val="20"/>
          <w:szCs w:val="20"/>
          <w:lang w:val="fr-FR"/>
        </w:rPr>
        <w:t>é</w:t>
      </w:r>
      <w:r w:rsidRPr="00163D27">
        <w:rPr>
          <w:rFonts w:ascii="Marianne" w:hAnsi="Marianne"/>
          <w:sz w:val="20"/>
          <w:szCs w:val="20"/>
          <w:lang w:val="fr-FR"/>
        </w:rPr>
        <w:t>gional</w:t>
      </w:r>
      <w:r w:rsidRPr="00163D27">
        <w:rPr>
          <w:rFonts w:ascii="Calibri" w:hAnsi="Calibri" w:cs="Calibri"/>
          <w:sz w:val="20"/>
          <w:szCs w:val="20"/>
          <w:lang w:val="fr-FR"/>
        </w:rPr>
        <w:t> </w:t>
      </w:r>
      <w:r w:rsidRPr="00163D27">
        <w:rPr>
          <w:rFonts w:ascii="Marianne" w:hAnsi="Marianne" w:cs="Marianne"/>
          <w:sz w:val="20"/>
          <w:szCs w:val="20"/>
          <w:lang w:val="fr-FR"/>
        </w:rPr>
        <w:t>»</w:t>
      </w:r>
      <w:r w:rsidR="00AE2176" w:rsidRPr="00163D27">
        <w:rPr>
          <w:rFonts w:ascii="Marianne" w:hAnsi="Marianne"/>
          <w:sz w:val="20"/>
          <w:szCs w:val="20"/>
          <w:lang w:val="fr-FR"/>
        </w:rPr>
        <w:t xml:space="preserve"> et l’opérateur IZLY</w:t>
      </w:r>
      <w:r w:rsidRPr="00163D27">
        <w:rPr>
          <w:rFonts w:ascii="Marianne" w:hAnsi="Marianne"/>
          <w:sz w:val="20"/>
          <w:szCs w:val="20"/>
          <w:lang w:val="fr-FR"/>
        </w:rPr>
        <w:t xml:space="preserve">. Le CROUS </w:t>
      </w:r>
      <w:r w:rsidR="00AE2176" w:rsidRPr="00163D27">
        <w:rPr>
          <w:rFonts w:ascii="Marianne" w:hAnsi="Marianne"/>
          <w:sz w:val="20"/>
          <w:szCs w:val="20"/>
          <w:lang w:val="fr-FR"/>
        </w:rPr>
        <w:t xml:space="preserve">et l’opérateur IZLY </w:t>
      </w:r>
      <w:r w:rsidRPr="00163D27">
        <w:rPr>
          <w:rFonts w:ascii="Marianne" w:hAnsi="Marianne"/>
          <w:sz w:val="20"/>
          <w:szCs w:val="20"/>
          <w:lang w:val="fr-FR"/>
        </w:rPr>
        <w:t>se réserve</w:t>
      </w:r>
      <w:r w:rsidR="00CB5DBB" w:rsidRPr="00163D27">
        <w:rPr>
          <w:rFonts w:ascii="Marianne" w:hAnsi="Marianne"/>
          <w:sz w:val="20"/>
          <w:szCs w:val="20"/>
          <w:lang w:val="fr-FR"/>
        </w:rPr>
        <w:t>nt</w:t>
      </w:r>
      <w:r w:rsidRPr="00163D27">
        <w:rPr>
          <w:rFonts w:ascii="Marianne" w:hAnsi="Marianne"/>
          <w:sz w:val="20"/>
          <w:szCs w:val="20"/>
          <w:lang w:val="fr-FR"/>
        </w:rPr>
        <w:t xml:space="preserve"> le droit de mettre un point d’encaissement en opposition </w:t>
      </w:r>
      <w:r w:rsidR="00315FBF" w:rsidRPr="00163D27">
        <w:rPr>
          <w:rFonts w:ascii="Marianne" w:hAnsi="Marianne"/>
          <w:sz w:val="20"/>
          <w:szCs w:val="20"/>
          <w:lang w:val="fr-FR"/>
        </w:rPr>
        <w:t xml:space="preserve">sur suspicion de compromission de son </w:t>
      </w:r>
      <w:r w:rsidR="00EB67DB" w:rsidRPr="00163D27">
        <w:rPr>
          <w:rFonts w:ascii="Marianne" w:hAnsi="Marianne"/>
          <w:sz w:val="20"/>
          <w:szCs w:val="20"/>
          <w:lang w:val="fr-FR"/>
        </w:rPr>
        <w:t>intégrité avec</w:t>
      </w:r>
      <w:r w:rsidR="00315FBF" w:rsidRPr="00163D27">
        <w:rPr>
          <w:rFonts w:ascii="Marianne" w:hAnsi="Marianne"/>
          <w:sz w:val="20"/>
          <w:szCs w:val="20"/>
          <w:lang w:val="fr-FR"/>
        </w:rPr>
        <w:t xml:space="preserve"> un devoir d’information à destination </w:t>
      </w:r>
      <w:r w:rsidR="008B32FC" w:rsidRPr="00163D27">
        <w:rPr>
          <w:rFonts w:ascii="Marianne" w:hAnsi="Marianne"/>
          <w:sz w:val="20"/>
          <w:szCs w:val="20"/>
          <w:lang w:val="fr-FR"/>
        </w:rPr>
        <w:t>du titulaire.</w:t>
      </w:r>
      <w:r w:rsidR="00315FBF" w:rsidRPr="00163D27">
        <w:rPr>
          <w:rFonts w:ascii="Marianne" w:hAnsi="Marianne"/>
          <w:sz w:val="20"/>
          <w:szCs w:val="20"/>
          <w:lang w:val="fr-FR"/>
        </w:rPr>
        <w:t xml:space="preserve"> </w:t>
      </w:r>
    </w:p>
    <w:p w14:paraId="31F744D5" w14:textId="77777777" w:rsidR="00A426A0" w:rsidRPr="00163D27" w:rsidRDefault="00A426A0" w:rsidP="00D52473">
      <w:pPr>
        <w:pStyle w:val="Paragraphedeliste"/>
        <w:ind w:left="1440"/>
        <w:jc w:val="both"/>
        <w:rPr>
          <w:rFonts w:ascii="Marianne" w:hAnsi="Marianne"/>
          <w:sz w:val="20"/>
          <w:szCs w:val="20"/>
          <w:lang w:val="fr-FR"/>
        </w:rPr>
      </w:pPr>
    </w:p>
    <w:p w14:paraId="7618662F" w14:textId="63FB7BB7" w:rsidR="00315FBF" w:rsidRPr="00163D27" w:rsidRDefault="00945E5C" w:rsidP="00D52473">
      <w:pPr>
        <w:pStyle w:val="Paragraphedeliste"/>
        <w:numPr>
          <w:ilvl w:val="0"/>
          <w:numId w:val="22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T</w:t>
      </w:r>
      <w:r w:rsidR="0014461D" w:rsidRPr="00163D27">
        <w:rPr>
          <w:rFonts w:ascii="Marianne" w:hAnsi="Marianne"/>
          <w:sz w:val="20"/>
          <w:szCs w:val="20"/>
          <w:lang w:val="fr-FR"/>
        </w:rPr>
        <w:t xml:space="preserve">oute opération réalisée sur un point d’encaissement (sauf après mise en opposition) est de la responsabilité </w:t>
      </w:r>
      <w:r w:rsidR="008B32FC" w:rsidRPr="00163D27">
        <w:rPr>
          <w:rFonts w:ascii="Marianne" w:hAnsi="Marianne"/>
          <w:sz w:val="20"/>
          <w:szCs w:val="20"/>
          <w:lang w:val="fr-FR"/>
        </w:rPr>
        <w:t>du titulaire</w:t>
      </w:r>
      <w:r w:rsidR="0014461D" w:rsidRPr="00163D27">
        <w:rPr>
          <w:rFonts w:ascii="Marianne" w:hAnsi="Marianne"/>
          <w:sz w:val="20"/>
          <w:szCs w:val="20"/>
          <w:lang w:val="fr-FR"/>
        </w:rPr>
        <w:t xml:space="preserve"> qui devra gérer la relation avec l’ayant droit dans tout cas de litige sur un paiement. </w:t>
      </w:r>
    </w:p>
    <w:p w14:paraId="21150BDE" w14:textId="3F0606AC" w:rsidR="008362D3" w:rsidRPr="00163D27" w:rsidRDefault="00BE5326" w:rsidP="005D233E">
      <w:pPr>
        <w:pStyle w:val="Titre3"/>
        <w:numPr>
          <w:ilvl w:val="2"/>
          <w:numId w:val="47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lastRenderedPageBreak/>
        <w:t xml:space="preserve">Obligations </w:t>
      </w:r>
      <w:r w:rsidR="008B32FC" w:rsidRPr="00163D27">
        <w:rPr>
          <w:rFonts w:ascii="Marianne" w:hAnsi="Marianne"/>
          <w:sz w:val="20"/>
          <w:szCs w:val="20"/>
          <w:lang w:val="fr-FR"/>
        </w:rPr>
        <w:t>du titulaire</w:t>
      </w:r>
    </w:p>
    <w:p w14:paraId="3F75019D" w14:textId="77777777" w:rsidR="00211DD2" w:rsidRPr="00163D27" w:rsidRDefault="008557FD" w:rsidP="00D52473">
      <w:pPr>
        <w:pStyle w:val="Paragraphedeliste"/>
        <w:numPr>
          <w:ilvl w:val="0"/>
          <w:numId w:val="17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Le titulaire</w:t>
      </w:r>
      <w:r w:rsidR="00BE5326" w:rsidRPr="00163D27">
        <w:rPr>
          <w:rFonts w:ascii="Marianne" w:hAnsi="Marianne"/>
          <w:sz w:val="20"/>
          <w:szCs w:val="20"/>
          <w:lang w:val="fr-FR"/>
        </w:rPr>
        <w:t xml:space="preserve"> a obligation de déclarer</w:t>
      </w:r>
      <w:r w:rsidR="00C50E08" w:rsidRPr="00163D27">
        <w:rPr>
          <w:rFonts w:ascii="Marianne" w:hAnsi="Marianne"/>
          <w:sz w:val="20"/>
          <w:szCs w:val="20"/>
          <w:lang w:val="fr-FR"/>
        </w:rPr>
        <w:t>,</w:t>
      </w:r>
      <w:r w:rsidR="00BE5326" w:rsidRPr="00163D27">
        <w:rPr>
          <w:rFonts w:ascii="Marianne" w:hAnsi="Marianne"/>
          <w:sz w:val="20"/>
          <w:szCs w:val="20"/>
          <w:lang w:val="fr-FR"/>
        </w:rPr>
        <w:t xml:space="preserve"> dans les </w:t>
      </w:r>
      <w:r w:rsidR="00C50E08" w:rsidRPr="00163D27">
        <w:rPr>
          <w:rFonts w:ascii="Marianne" w:hAnsi="Marianne"/>
          <w:sz w:val="20"/>
          <w:szCs w:val="20"/>
          <w:lang w:val="fr-FR"/>
        </w:rPr>
        <w:t xml:space="preserve">plus courts </w:t>
      </w:r>
      <w:r w:rsidR="00BE5326" w:rsidRPr="00163D27">
        <w:rPr>
          <w:rFonts w:ascii="Marianne" w:hAnsi="Marianne"/>
          <w:sz w:val="20"/>
          <w:szCs w:val="20"/>
          <w:lang w:val="fr-FR"/>
        </w:rPr>
        <w:t xml:space="preserve">délais, </w:t>
      </w:r>
      <w:r w:rsidR="00BE5326" w:rsidRPr="00163D27">
        <w:rPr>
          <w:rFonts w:ascii="Marianne" w:hAnsi="Marianne"/>
          <w:b/>
          <w:sz w:val="20"/>
          <w:szCs w:val="20"/>
          <w:u w:val="single"/>
          <w:lang w:val="fr-FR"/>
        </w:rPr>
        <w:t>tout changement intervenu ou devant intervenir sur un point d’encaissement agréé</w:t>
      </w:r>
      <w:r w:rsidR="000062A1" w:rsidRPr="00163D27">
        <w:rPr>
          <w:rFonts w:ascii="Marianne" w:hAnsi="Marianne"/>
          <w:b/>
          <w:sz w:val="20"/>
          <w:szCs w:val="20"/>
          <w:u w:val="single"/>
          <w:lang w:val="fr-FR"/>
        </w:rPr>
        <w:t>,</w:t>
      </w:r>
      <w:r w:rsidR="00BE5326" w:rsidRPr="00163D27">
        <w:rPr>
          <w:rFonts w:ascii="Marianne" w:hAnsi="Marianne"/>
          <w:sz w:val="20"/>
          <w:szCs w:val="20"/>
          <w:lang w:val="fr-FR"/>
        </w:rPr>
        <w:t xml:space="preserve"> que cela soit un changement de lieu, de destination, une fermeture provisoire ou définitive, etc. </w:t>
      </w:r>
    </w:p>
    <w:p w14:paraId="06CBC632" w14:textId="05595A0F" w:rsidR="00211DD2" w:rsidRPr="00163D27" w:rsidRDefault="008557FD" w:rsidP="00D52473">
      <w:pPr>
        <w:pStyle w:val="Paragraphedeliste"/>
        <w:numPr>
          <w:ilvl w:val="0"/>
          <w:numId w:val="17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Le titulaire</w:t>
      </w:r>
      <w:r w:rsidR="00BE5326" w:rsidRPr="00163D27">
        <w:rPr>
          <w:rFonts w:ascii="Marianne" w:hAnsi="Marianne"/>
          <w:sz w:val="20"/>
          <w:szCs w:val="20"/>
          <w:lang w:val="fr-FR"/>
        </w:rPr>
        <w:t xml:space="preserve"> a obligation de déclarer</w:t>
      </w:r>
      <w:r w:rsidR="00C50E08" w:rsidRPr="00163D27">
        <w:rPr>
          <w:rFonts w:ascii="Marianne" w:hAnsi="Marianne"/>
          <w:sz w:val="20"/>
          <w:szCs w:val="20"/>
          <w:lang w:val="fr-FR"/>
        </w:rPr>
        <w:t xml:space="preserve">, dans les plus courts délais, </w:t>
      </w:r>
      <w:r w:rsidR="00315FBF" w:rsidRPr="00163D27">
        <w:rPr>
          <w:rFonts w:ascii="Marianne" w:hAnsi="Marianne"/>
          <w:sz w:val="20"/>
          <w:szCs w:val="20"/>
          <w:lang w:val="fr-FR"/>
        </w:rPr>
        <w:t xml:space="preserve">toute compromission (vol, </w:t>
      </w:r>
      <w:r w:rsidR="00C50E08" w:rsidRPr="00163D27">
        <w:rPr>
          <w:rFonts w:ascii="Marianne" w:hAnsi="Marianne"/>
          <w:sz w:val="20"/>
          <w:szCs w:val="20"/>
          <w:lang w:val="fr-FR"/>
        </w:rPr>
        <w:t xml:space="preserve">accès </w:t>
      </w:r>
      <w:r w:rsidR="00C639B3" w:rsidRPr="00163D27">
        <w:rPr>
          <w:rFonts w:ascii="Marianne" w:hAnsi="Marianne"/>
          <w:sz w:val="20"/>
          <w:szCs w:val="20"/>
          <w:lang w:val="fr-FR"/>
        </w:rPr>
        <w:t>frauduleux…</w:t>
      </w:r>
      <w:r w:rsidR="00C50E08" w:rsidRPr="00163D27">
        <w:rPr>
          <w:rFonts w:ascii="Marianne" w:hAnsi="Marianne"/>
          <w:sz w:val="20"/>
          <w:szCs w:val="20"/>
          <w:lang w:val="fr-FR"/>
        </w:rPr>
        <w:t>) ou tout suspicion de compromission sur un point d’encaissement et de le mettre ou faire mettre en opposition</w:t>
      </w:r>
    </w:p>
    <w:p w14:paraId="527F1DB1" w14:textId="77777777" w:rsidR="00211DD2" w:rsidRPr="00163D27" w:rsidRDefault="008557FD" w:rsidP="00D52473">
      <w:pPr>
        <w:pStyle w:val="Paragraphedeliste"/>
        <w:numPr>
          <w:ilvl w:val="0"/>
          <w:numId w:val="17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Le titulaire</w:t>
      </w:r>
      <w:r w:rsidR="00C50E08" w:rsidRPr="00163D27">
        <w:rPr>
          <w:rFonts w:ascii="Marianne" w:hAnsi="Marianne"/>
          <w:sz w:val="20"/>
          <w:szCs w:val="20"/>
          <w:lang w:val="fr-FR"/>
        </w:rPr>
        <w:t xml:space="preserve"> est tenu de faire respecter ses obligations </w:t>
      </w:r>
      <w:r w:rsidR="00BD59EB" w:rsidRPr="00163D27">
        <w:rPr>
          <w:rFonts w:ascii="Marianne" w:hAnsi="Marianne"/>
          <w:sz w:val="20"/>
          <w:szCs w:val="20"/>
          <w:lang w:val="fr-FR"/>
        </w:rPr>
        <w:t xml:space="preserve">à tout prestataire à qui il a confié la gestion d’un </w:t>
      </w:r>
      <w:r w:rsidR="00C50E08" w:rsidRPr="00163D27">
        <w:rPr>
          <w:rFonts w:ascii="Marianne" w:hAnsi="Marianne"/>
          <w:sz w:val="20"/>
          <w:szCs w:val="20"/>
          <w:lang w:val="fr-FR"/>
        </w:rPr>
        <w:t xml:space="preserve">point d’encaissement </w:t>
      </w:r>
      <w:r w:rsidR="00BD59EB" w:rsidRPr="00163D27">
        <w:rPr>
          <w:rFonts w:ascii="Marianne" w:hAnsi="Marianne"/>
          <w:sz w:val="20"/>
          <w:szCs w:val="20"/>
          <w:lang w:val="fr-FR"/>
        </w:rPr>
        <w:t>agréé</w:t>
      </w:r>
      <w:r w:rsidR="00C50E08" w:rsidRPr="00163D27">
        <w:rPr>
          <w:rFonts w:ascii="Marianne" w:hAnsi="Marianne"/>
          <w:sz w:val="20"/>
          <w:szCs w:val="20"/>
          <w:lang w:val="fr-FR"/>
        </w:rPr>
        <w:t xml:space="preserve">. </w:t>
      </w:r>
    </w:p>
    <w:p w14:paraId="71A2EB9C" w14:textId="55443B22" w:rsidR="0014461D" w:rsidRPr="00163D27" w:rsidRDefault="0014461D" w:rsidP="008A6679">
      <w:pPr>
        <w:pStyle w:val="Titre3"/>
        <w:numPr>
          <w:ilvl w:val="2"/>
          <w:numId w:val="47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Devoirs et obligations du CROUS</w:t>
      </w:r>
    </w:p>
    <w:p w14:paraId="1235B77C" w14:textId="77777777" w:rsidR="00EF15F9" w:rsidRPr="00163D27" w:rsidRDefault="008557FD" w:rsidP="00D52473">
      <w:pPr>
        <w:pStyle w:val="Paragraphedeliste"/>
        <w:numPr>
          <w:ilvl w:val="0"/>
          <w:numId w:val="17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Le CROUS fournit au titulaire</w:t>
      </w:r>
      <w:r w:rsidR="0014461D" w:rsidRPr="00163D27">
        <w:rPr>
          <w:rFonts w:ascii="Marianne" w:hAnsi="Marianne"/>
          <w:sz w:val="20"/>
          <w:szCs w:val="20"/>
          <w:lang w:val="fr-FR"/>
        </w:rPr>
        <w:t xml:space="preserve"> tous les </w:t>
      </w:r>
      <w:r w:rsidR="00E2295F" w:rsidRPr="00163D27">
        <w:rPr>
          <w:rFonts w:ascii="Marianne" w:hAnsi="Marianne"/>
          <w:sz w:val="20"/>
          <w:szCs w:val="20"/>
          <w:lang w:val="fr-FR"/>
        </w:rPr>
        <w:t>informations</w:t>
      </w:r>
      <w:r w:rsidR="0014461D" w:rsidRPr="00163D27">
        <w:rPr>
          <w:rFonts w:ascii="Marianne" w:hAnsi="Marianne"/>
          <w:sz w:val="20"/>
          <w:szCs w:val="20"/>
          <w:lang w:val="fr-FR"/>
        </w:rPr>
        <w:t xml:space="preserve"> nécessaires pour le </w:t>
      </w:r>
      <w:r w:rsidR="00E2295F" w:rsidRPr="00163D27">
        <w:rPr>
          <w:rFonts w:ascii="Marianne" w:hAnsi="Marianne"/>
          <w:sz w:val="20"/>
          <w:szCs w:val="20"/>
          <w:lang w:val="fr-FR"/>
        </w:rPr>
        <w:t>paramétrage</w:t>
      </w:r>
      <w:r w:rsidR="00AE2176" w:rsidRPr="00163D27">
        <w:rPr>
          <w:rFonts w:ascii="Marianne" w:hAnsi="Marianne"/>
          <w:sz w:val="20"/>
          <w:szCs w:val="20"/>
          <w:lang w:val="fr-FR"/>
        </w:rPr>
        <w:t xml:space="preserve"> du point d’encaissement </w:t>
      </w:r>
      <w:r w:rsidR="0014461D" w:rsidRPr="00163D27">
        <w:rPr>
          <w:rFonts w:ascii="Marianne" w:hAnsi="Marianne"/>
          <w:sz w:val="20"/>
          <w:szCs w:val="20"/>
          <w:lang w:val="fr-FR"/>
        </w:rPr>
        <w:t xml:space="preserve">IZLY. </w:t>
      </w:r>
    </w:p>
    <w:p w14:paraId="31CCD49C" w14:textId="77777777" w:rsidR="0014461D" w:rsidRPr="00163D27" w:rsidRDefault="0014461D" w:rsidP="00D52473">
      <w:pPr>
        <w:pStyle w:val="Paragraphedeliste"/>
        <w:numPr>
          <w:ilvl w:val="0"/>
          <w:numId w:val="17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Le CROUS procède</w:t>
      </w:r>
      <w:r w:rsidR="00BD59EB" w:rsidRPr="00163D27">
        <w:rPr>
          <w:rFonts w:ascii="Marianne" w:hAnsi="Marianne"/>
          <w:sz w:val="20"/>
          <w:szCs w:val="20"/>
          <w:lang w:val="fr-FR"/>
        </w:rPr>
        <w:t xml:space="preserve">, avant chaque rentrée universitaire, </w:t>
      </w:r>
      <w:r w:rsidRPr="00163D27">
        <w:rPr>
          <w:rFonts w:ascii="Marianne" w:hAnsi="Marianne"/>
          <w:sz w:val="20"/>
          <w:szCs w:val="20"/>
          <w:lang w:val="fr-FR"/>
        </w:rPr>
        <w:t>à une revue annuelle des agréments concédés qui comprend la vérification</w:t>
      </w:r>
      <w:r w:rsidR="00BD59EB" w:rsidRPr="00163D27">
        <w:rPr>
          <w:rFonts w:ascii="Marianne" w:hAnsi="Marianne"/>
          <w:sz w:val="20"/>
          <w:szCs w:val="20"/>
          <w:lang w:val="fr-FR"/>
        </w:rPr>
        <w:t xml:space="preserve"> générale</w:t>
      </w:r>
      <w:r w:rsidRPr="00163D27">
        <w:rPr>
          <w:rFonts w:ascii="Marianne" w:hAnsi="Marianne"/>
          <w:sz w:val="20"/>
          <w:szCs w:val="20"/>
          <w:lang w:val="fr-FR"/>
        </w:rPr>
        <w:t xml:space="preserve"> des informations </w:t>
      </w:r>
      <w:r w:rsidR="00BD59EB" w:rsidRPr="00163D27">
        <w:rPr>
          <w:rFonts w:ascii="Marianne" w:hAnsi="Marianne"/>
          <w:sz w:val="20"/>
          <w:szCs w:val="20"/>
          <w:lang w:val="fr-FR"/>
        </w:rPr>
        <w:t>descriptives</w:t>
      </w:r>
      <w:r w:rsidRPr="00163D27">
        <w:rPr>
          <w:rFonts w:ascii="Marianne" w:hAnsi="Marianne"/>
          <w:sz w:val="20"/>
          <w:szCs w:val="20"/>
          <w:lang w:val="fr-FR"/>
        </w:rPr>
        <w:t xml:space="preserve"> des points d’encaissement</w:t>
      </w:r>
      <w:r w:rsidR="00BD59EB" w:rsidRPr="00163D27">
        <w:rPr>
          <w:rFonts w:ascii="Marianne" w:hAnsi="Marianne"/>
          <w:sz w:val="20"/>
          <w:szCs w:val="20"/>
          <w:lang w:val="fr-FR"/>
        </w:rPr>
        <w:t>. Cette revue peut faire l’objet d’une demande de visite des lieux où se trouvent les points d’encaissement.</w:t>
      </w:r>
    </w:p>
    <w:p w14:paraId="1A051FDE" w14:textId="494D56CD" w:rsidR="008B4BF0" w:rsidRPr="00163D27" w:rsidRDefault="000756B9" w:rsidP="008A6679">
      <w:pPr>
        <w:pStyle w:val="Titre2"/>
        <w:numPr>
          <w:ilvl w:val="1"/>
          <w:numId w:val="47"/>
        </w:numPr>
        <w:spacing w:before="0"/>
        <w:jc w:val="both"/>
        <w:rPr>
          <w:rFonts w:ascii="Marianne" w:hAnsi="Marianne"/>
          <w:color w:val="auto"/>
          <w:sz w:val="20"/>
          <w:szCs w:val="20"/>
          <w:lang w:val="fr-FR"/>
        </w:rPr>
      </w:pPr>
      <w:r>
        <w:rPr>
          <w:rFonts w:ascii="Marianne" w:hAnsi="Marianne"/>
          <w:smallCaps w:val="0"/>
          <w:sz w:val="20"/>
          <w:szCs w:val="20"/>
          <w:lang w:val="fr-FR"/>
        </w:rPr>
        <w:t xml:space="preserve">     </w:t>
      </w:r>
      <w:r w:rsidR="008B4BF0" w:rsidRPr="000756B9">
        <w:rPr>
          <w:rFonts w:ascii="Marianne" w:hAnsi="Marianne"/>
          <w:smallCaps w:val="0"/>
          <w:sz w:val="20"/>
          <w:szCs w:val="20"/>
          <w:lang w:val="fr-FR"/>
        </w:rPr>
        <w:t xml:space="preserve">Assistance </w:t>
      </w:r>
    </w:p>
    <w:p w14:paraId="27572B73" w14:textId="65B50BE1" w:rsidR="009D7AC6" w:rsidRPr="000756B9" w:rsidRDefault="008B4BF0" w:rsidP="000756B9">
      <w:pPr>
        <w:pStyle w:val="Paragraphedeliste"/>
        <w:numPr>
          <w:ilvl w:val="0"/>
          <w:numId w:val="34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L’assistance à l’ayant droit sur la gestion de son compte est prise en charge par le CROUS dans ses lieux d’accueil de l’étudiant. </w:t>
      </w:r>
      <w:r w:rsidR="00CB5DBB" w:rsidRPr="00163D27">
        <w:rPr>
          <w:rFonts w:ascii="Marianne" w:hAnsi="Marianne"/>
          <w:sz w:val="20"/>
          <w:szCs w:val="20"/>
          <w:lang w:val="fr-FR"/>
        </w:rPr>
        <w:t>En</w:t>
      </w:r>
      <w:r w:rsidR="00EF15F9"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Pr="00163D27">
        <w:rPr>
          <w:rFonts w:ascii="Marianne" w:hAnsi="Marianne"/>
          <w:sz w:val="20"/>
          <w:szCs w:val="20"/>
          <w:lang w:val="fr-FR"/>
        </w:rPr>
        <w:t xml:space="preserve">cas de contestation d’un ayant droit sur une opération réalisée sur un point d’encaissement agréé, Le CROUS l’invitera à prendre contact avec le responsable (commerçant) de ce point d’encaissement pour gestion du litige. </w:t>
      </w:r>
    </w:p>
    <w:p w14:paraId="562AA93A" w14:textId="77777777" w:rsidR="008B4BF0" w:rsidRPr="00163D27" w:rsidRDefault="008B4BF0" w:rsidP="00D52473">
      <w:pPr>
        <w:pStyle w:val="Paragraphedeliste"/>
        <w:numPr>
          <w:ilvl w:val="0"/>
          <w:numId w:val="34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L’assistance au commerçant sur les encaissements et les reversements est directement assurée par l’opérateur IZLY. </w:t>
      </w:r>
    </w:p>
    <w:p w14:paraId="3DAAF6BA" w14:textId="074F1D6E" w:rsidR="00211DD2" w:rsidRPr="00163D27" w:rsidRDefault="000756B9" w:rsidP="008A6679">
      <w:pPr>
        <w:pStyle w:val="Titre2"/>
        <w:numPr>
          <w:ilvl w:val="1"/>
          <w:numId w:val="47"/>
        </w:numPr>
        <w:spacing w:before="0"/>
        <w:jc w:val="both"/>
        <w:rPr>
          <w:rFonts w:ascii="Marianne" w:hAnsi="Marianne"/>
          <w:color w:val="auto"/>
          <w:sz w:val="20"/>
          <w:szCs w:val="20"/>
          <w:lang w:val="fr-FR"/>
        </w:rPr>
      </w:pPr>
      <w:r>
        <w:rPr>
          <w:rFonts w:ascii="Marianne" w:hAnsi="Marianne"/>
          <w:color w:val="auto"/>
          <w:sz w:val="20"/>
          <w:szCs w:val="20"/>
          <w:lang w:val="fr-FR"/>
        </w:rPr>
        <w:t xml:space="preserve">      </w:t>
      </w:r>
      <w:r w:rsidR="00D62A28" w:rsidRPr="00163D27">
        <w:rPr>
          <w:rFonts w:ascii="Marianne" w:hAnsi="Marianne"/>
          <w:color w:val="auto"/>
          <w:sz w:val="20"/>
          <w:szCs w:val="20"/>
          <w:lang w:val="fr-FR"/>
        </w:rPr>
        <w:t>Coordination</w:t>
      </w:r>
    </w:p>
    <w:p w14:paraId="62C8238C" w14:textId="77777777" w:rsidR="009D7AC6" w:rsidRPr="00163D27" w:rsidRDefault="008B4BF0" w:rsidP="00D52473">
      <w:pPr>
        <w:pStyle w:val="Paragraphedeliste"/>
        <w:numPr>
          <w:ilvl w:val="0"/>
          <w:numId w:val="35"/>
        </w:numPr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 xml:space="preserve">Pour la mise en œuvre de cette convention et la coordination entre les parties, le </w:t>
      </w:r>
      <w:r w:rsidR="00304DE8" w:rsidRPr="00163D27">
        <w:rPr>
          <w:rFonts w:ascii="Marianne" w:hAnsi="Marianne"/>
          <w:sz w:val="20"/>
          <w:szCs w:val="20"/>
          <w:lang w:val="fr-FR"/>
        </w:rPr>
        <w:t>CROUS désignera un ou plusieurs c</w:t>
      </w:r>
      <w:r w:rsidRPr="00163D27">
        <w:rPr>
          <w:rFonts w:ascii="Marianne" w:hAnsi="Marianne"/>
          <w:sz w:val="20"/>
          <w:szCs w:val="20"/>
          <w:lang w:val="fr-FR"/>
        </w:rPr>
        <w:t>oordinateur</w:t>
      </w:r>
      <w:r w:rsidR="000062A1" w:rsidRPr="00163D27">
        <w:rPr>
          <w:rFonts w:ascii="Marianne" w:hAnsi="Marianne"/>
          <w:sz w:val="20"/>
          <w:szCs w:val="20"/>
          <w:lang w:val="fr-FR"/>
        </w:rPr>
        <w:t>s</w:t>
      </w:r>
      <w:r w:rsidRPr="00163D27">
        <w:rPr>
          <w:rFonts w:ascii="Marianne" w:hAnsi="Marianne"/>
          <w:sz w:val="20"/>
          <w:szCs w:val="20"/>
          <w:lang w:val="fr-FR"/>
        </w:rPr>
        <w:t xml:space="preserve">. </w:t>
      </w:r>
    </w:p>
    <w:p w14:paraId="330893DE" w14:textId="77777777" w:rsidR="00211DD2" w:rsidRPr="00163D27" w:rsidRDefault="008B4BF0" w:rsidP="00D52473">
      <w:pPr>
        <w:pStyle w:val="Paragraphedeliste"/>
        <w:numPr>
          <w:ilvl w:val="0"/>
          <w:numId w:val="35"/>
        </w:numPr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</w:t>
      </w:r>
      <w:r w:rsidR="008557FD" w:rsidRPr="00163D27">
        <w:rPr>
          <w:rFonts w:ascii="Marianne" w:hAnsi="Marianne"/>
          <w:sz w:val="20"/>
          <w:szCs w:val="20"/>
          <w:lang w:val="fr-FR"/>
        </w:rPr>
        <w:t>e titulaire</w:t>
      </w:r>
      <w:r w:rsidRPr="00163D27">
        <w:rPr>
          <w:rFonts w:ascii="Marianne" w:hAnsi="Marianne"/>
          <w:sz w:val="20"/>
          <w:szCs w:val="20"/>
          <w:lang w:val="fr-FR"/>
        </w:rPr>
        <w:t xml:space="preserve"> désigne</w:t>
      </w:r>
      <w:r w:rsidR="00304DE8" w:rsidRPr="00163D27">
        <w:rPr>
          <w:rFonts w:ascii="Marianne" w:hAnsi="Marianne"/>
          <w:sz w:val="20"/>
          <w:szCs w:val="20"/>
          <w:lang w:val="fr-FR"/>
        </w:rPr>
        <w:t>r</w:t>
      </w:r>
      <w:r w:rsidR="00A72D15" w:rsidRPr="00163D27">
        <w:rPr>
          <w:rFonts w:ascii="Marianne" w:hAnsi="Marianne"/>
          <w:sz w:val="20"/>
          <w:szCs w:val="20"/>
          <w:lang w:val="fr-FR"/>
        </w:rPr>
        <w:t>a</w:t>
      </w:r>
      <w:r w:rsidRPr="00163D27">
        <w:rPr>
          <w:rFonts w:ascii="Marianne" w:hAnsi="Marianne"/>
          <w:sz w:val="20"/>
          <w:szCs w:val="20"/>
          <w:lang w:val="fr-FR"/>
        </w:rPr>
        <w:t xml:space="preserve"> un ou plusieurs coordonnateurs (agent</w:t>
      </w:r>
      <w:r w:rsidR="000062A1" w:rsidRPr="00163D27">
        <w:rPr>
          <w:rFonts w:ascii="Marianne" w:hAnsi="Marianne"/>
          <w:sz w:val="20"/>
          <w:szCs w:val="20"/>
          <w:lang w:val="fr-FR"/>
        </w:rPr>
        <w:t>s</w:t>
      </w:r>
      <w:r w:rsidRPr="00163D27">
        <w:rPr>
          <w:rFonts w:ascii="Marianne" w:hAnsi="Marianne"/>
          <w:sz w:val="20"/>
          <w:szCs w:val="20"/>
          <w:lang w:val="fr-FR"/>
        </w:rPr>
        <w:t xml:space="preserve"> </w:t>
      </w:r>
      <w:r w:rsidR="008557FD" w:rsidRPr="00163D27">
        <w:rPr>
          <w:rFonts w:ascii="Marianne" w:hAnsi="Marianne"/>
          <w:sz w:val="20"/>
          <w:szCs w:val="20"/>
          <w:lang w:val="fr-FR"/>
        </w:rPr>
        <w:t>du titulaire</w:t>
      </w:r>
      <w:r w:rsidRPr="00163D27">
        <w:rPr>
          <w:rFonts w:ascii="Marianne" w:hAnsi="Marianne"/>
          <w:sz w:val="20"/>
          <w:szCs w:val="20"/>
          <w:lang w:val="fr-FR"/>
        </w:rPr>
        <w:t>)</w:t>
      </w:r>
      <w:r w:rsidR="008557FD" w:rsidRPr="00163D27">
        <w:rPr>
          <w:rFonts w:ascii="Marianne" w:hAnsi="Marianne"/>
          <w:sz w:val="20"/>
          <w:szCs w:val="20"/>
          <w:lang w:val="fr-FR"/>
        </w:rPr>
        <w:t xml:space="preserve"> c</w:t>
      </w:r>
      <w:r w:rsidR="00211DD2" w:rsidRPr="00163D27">
        <w:rPr>
          <w:rFonts w:ascii="Marianne" w:hAnsi="Marianne"/>
          <w:sz w:val="20"/>
          <w:szCs w:val="20"/>
          <w:lang w:val="fr-FR"/>
        </w:rPr>
        <w:t>o</w:t>
      </w:r>
      <w:r w:rsidR="0098709F" w:rsidRPr="00163D27">
        <w:rPr>
          <w:rFonts w:ascii="Marianne" w:hAnsi="Marianne"/>
          <w:sz w:val="20"/>
          <w:szCs w:val="20"/>
          <w:lang w:val="fr-FR"/>
        </w:rPr>
        <w:t>mmunication</w:t>
      </w:r>
    </w:p>
    <w:p w14:paraId="6435797F" w14:textId="732D31C7" w:rsidR="007438D6" w:rsidRPr="00C639B3" w:rsidRDefault="008557FD" w:rsidP="00D52473">
      <w:pPr>
        <w:pStyle w:val="Paragraphedeliste"/>
        <w:numPr>
          <w:ilvl w:val="0"/>
          <w:numId w:val="20"/>
        </w:numPr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163D27">
        <w:rPr>
          <w:rFonts w:ascii="Marianne" w:hAnsi="Marianne"/>
          <w:noProof/>
          <w:sz w:val="20"/>
          <w:szCs w:val="20"/>
          <w:lang w:val="fr-FR"/>
        </w:rPr>
        <w:t>Le titulaire</w:t>
      </w:r>
      <w:r w:rsidR="00AB5AFC" w:rsidRPr="00163D27">
        <w:rPr>
          <w:rFonts w:ascii="Marianne" w:hAnsi="Marianne"/>
          <w:noProof/>
          <w:sz w:val="20"/>
          <w:szCs w:val="20"/>
          <w:lang w:val="fr-FR"/>
        </w:rPr>
        <w:t xml:space="preserve"> peut ut</w:t>
      </w:r>
      <w:r w:rsidR="00A72D15" w:rsidRPr="00163D27">
        <w:rPr>
          <w:rFonts w:ascii="Marianne" w:hAnsi="Marianne"/>
          <w:noProof/>
          <w:sz w:val="20"/>
          <w:szCs w:val="20"/>
          <w:lang w:val="fr-FR"/>
        </w:rPr>
        <w:t>i</w:t>
      </w:r>
      <w:r w:rsidR="00AB5AFC" w:rsidRPr="00163D27">
        <w:rPr>
          <w:rFonts w:ascii="Marianne" w:hAnsi="Marianne"/>
          <w:noProof/>
          <w:sz w:val="20"/>
          <w:szCs w:val="20"/>
          <w:lang w:val="fr-FR"/>
        </w:rPr>
        <w:t xml:space="preserve">liser la marque et le logo IZLY (sans en déformer la nature) autant que nécessaire pour la promotion de ces points d’encaissement. </w:t>
      </w:r>
      <w:r w:rsidR="00727675" w:rsidRPr="00C639B3">
        <w:rPr>
          <w:rFonts w:ascii="Marianne" w:hAnsi="Marianne"/>
          <w:sz w:val="20"/>
          <w:szCs w:val="20"/>
          <w:lang w:val="fr-FR"/>
        </w:rPr>
        <w:tab/>
      </w:r>
    </w:p>
    <w:p w14:paraId="7282F458" w14:textId="382CC9B5" w:rsidR="0052274C" w:rsidRPr="00163D27" w:rsidRDefault="00F26BA0" w:rsidP="00F26BA0">
      <w:pPr>
        <w:pStyle w:val="Titre1"/>
        <w:numPr>
          <w:ilvl w:val="0"/>
          <w:numId w:val="50"/>
        </w:numPr>
        <w:jc w:val="both"/>
        <w:rPr>
          <w:rFonts w:ascii="Marianne" w:hAnsi="Marianne"/>
          <w:color w:val="FF0000"/>
          <w:sz w:val="20"/>
          <w:szCs w:val="20"/>
          <w:lang w:val="fr-FR"/>
        </w:rPr>
      </w:pPr>
      <w:r>
        <w:rPr>
          <w:rFonts w:ascii="Marianne" w:hAnsi="Marianne"/>
          <w:color w:val="FF0000"/>
          <w:sz w:val="20"/>
          <w:szCs w:val="20"/>
          <w:lang w:val="fr-FR"/>
        </w:rPr>
        <w:t xml:space="preserve">DUREE DE LA CONVENTION    </w:t>
      </w:r>
    </w:p>
    <w:p w14:paraId="24E4D3CC" w14:textId="0E239533" w:rsidR="008557FD" w:rsidRPr="00163D27" w:rsidRDefault="008557FD" w:rsidP="00D52473">
      <w:pPr>
        <w:ind w:left="432"/>
        <w:jc w:val="both"/>
        <w:rPr>
          <w:rFonts w:ascii="Marianne" w:hAnsi="Marianne"/>
          <w:sz w:val="20"/>
          <w:szCs w:val="20"/>
          <w:lang w:val="fr-FR"/>
        </w:rPr>
      </w:pPr>
      <w:r w:rsidRPr="00163D27">
        <w:rPr>
          <w:rFonts w:ascii="Marianne" w:hAnsi="Marianne"/>
          <w:sz w:val="20"/>
          <w:szCs w:val="20"/>
          <w:lang w:val="fr-FR"/>
        </w:rPr>
        <w:t>La signature de la délégation de service public vaut acceptation de l’intégralité de la présente conve</w:t>
      </w:r>
      <w:r w:rsidR="00412C70">
        <w:rPr>
          <w:rFonts w:ascii="Marianne" w:hAnsi="Marianne"/>
          <w:sz w:val="20"/>
          <w:szCs w:val="20"/>
          <w:lang w:val="fr-FR"/>
        </w:rPr>
        <w:t>ntion.</w:t>
      </w:r>
    </w:p>
    <w:p w14:paraId="799E0E73" w14:textId="7D309CDC" w:rsidR="00BC6723" w:rsidRPr="003C2932" w:rsidRDefault="00086745" w:rsidP="00D52473">
      <w:pPr>
        <w:ind w:left="432"/>
        <w:jc w:val="both"/>
        <w:rPr>
          <w:rFonts w:ascii="Marianne" w:hAnsi="Marianne"/>
          <w:b/>
          <w:bCs/>
          <w:sz w:val="20"/>
          <w:szCs w:val="20"/>
          <w:lang w:val="fr-FR"/>
        </w:rPr>
      </w:pPr>
      <w:r w:rsidRPr="003C2932">
        <w:rPr>
          <w:rFonts w:ascii="Marianne" w:hAnsi="Marianne"/>
          <w:sz w:val="20"/>
          <w:szCs w:val="20"/>
          <w:lang w:val="fr-FR"/>
        </w:rPr>
        <w:t xml:space="preserve">La présente convention entre en vigueur </w:t>
      </w:r>
      <w:r w:rsidR="00AB5AFC" w:rsidRPr="003C2932">
        <w:rPr>
          <w:rFonts w:ascii="Marianne" w:hAnsi="Marianne"/>
          <w:sz w:val="20"/>
          <w:szCs w:val="20"/>
          <w:lang w:val="fr-FR"/>
        </w:rPr>
        <w:t xml:space="preserve">pour </w:t>
      </w:r>
      <w:r w:rsidR="008557FD" w:rsidRPr="003C2932">
        <w:rPr>
          <w:rFonts w:ascii="Marianne" w:hAnsi="Marianne"/>
          <w:sz w:val="20"/>
          <w:szCs w:val="20"/>
          <w:lang w:val="fr-FR"/>
        </w:rPr>
        <w:t xml:space="preserve">toute la durée de </w:t>
      </w:r>
      <w:r w:rsidR="005C3709" w:rsidRPr="003C2932">
        <w:rPr>
          <w:rFonts w:ascii="Marianne" w:hAnsi="Marianne"/>
          <w:sz w:val="20"/>
          <w:szCs w:val="20"/>
          <w:lang w:val="fr-FR"/>
        </w:rPr>
        <w:t>la</w:t>
      </w:r>
      <w:r w:rsidR="005C3709" w:rsidRPr="003C2932">
        <w:rPr>
          <w:rFonts w:ascii="Calibri" w:hAnsi="Calibri" w:cs="Calibri"/>
          <w:sz w:val="20"/>
          <w:szCs w:val="20"/>
          <w:lang w:val="fr-FR"/>
        </w:rPr>
        <w:t> </w:t>
      </w:r>
      <w:r w:rsidR="005C3709" w:rsidRPr="003C2932">
        <w:rPr>
          <w:rFonts w:ascii="Marianne" w:hAnsi="Marianne"/>
          <w:b/>
          <w:bCs/>
          <w:sz w:val="20"/>
          <w:szCs w:val="20"/>
          <w:lang w:val="fr-FR"/>
        </w:rPr>
        <w:t>CSP_2025_001_NTE</w:t>
      </w:r>
    </w:p>
    <w:p w14:paraId="4CFE943D" w14:textId="77777777" w:rsidR="00BC6723" w:rsidRDefault="00BC6723">
      <w:pPr>
        <w:rPr>
          <w:rFonts w:ascii="Marianne" w:hAnsi="Marianne"/>
          <w:b/>
          <w:bCs/>
          <w:sz w:val="20"/>
          <w:szCs w:val="20"/>
          <w:highlight w:val="yellow"/>
          <w:lang w:val="fr-FR"/>
        </w:rPr>
      </w:pPr>
      <w:r>
        <w:rPr>
          <w:rFonts w:ascii="Marianne" w:hAnsi="Marianne"/>
          <w:b/>
          <w:bCs/>
          <w:sz w:val="20"/>
          <w:szCs w:val="20"/>
          <w:highlight w:val="yellow"/>
          <w:lang w:val="fr-FR"/>
        </w:rPr>
        <w:br w:type="page"/>
      </w:r>
    </w:p>
    <w:p w14:paraId="7FFBE296" w14:textId="77777777" w:rsidR="00CB1D31" w:rsidRPr="005C3709" w:rsidRDefault="00CB1D31" w:rsidP="00D52473">
      <w:pPr>
        <w:ind w:left="432"/>
        <w:jc w:val="both"/>
        <w:rPr>
          <w:rFonts w:ascii="Marianne" w:hAnsi="Marianne"/>
          <w:sz w:val="20"/>
          <w:szCs w:val="20"/>
          <w:lang w:val="fr-FR"/>
        </w:rPr>
      </w:pPr>
    </w:p>
    <w:p w14:paraId="10BB0361" w14:textId="6B41BA88" w:rsidR="004D55F3" w:rsidRPr="00163D27" w:rsidRDefault="006A69A4" w:rsidP="006A69A4">
      <w:pPr>
        <w:pStyle w:val="Titre1"/>
        <w:numPr>
          <w:ilvl w:val="0"/>
          <w:numId w:val="50"/>
        </w:numPr>
        <w:jc w:val="both"/>
        <w:rPr>
          <w:rFonts w:ascii="Marianne" w:hAnsi="Marianne"/>
          <w:color w:val="FF0000"/>
          <w:sz w:val="20"/>
          <w:szCs w:val="20"/>
          <w:lang w:val="fr-FR"/>
        </w:rPr>
      </w:pPr>
      <w:r>
        <w:rPr>
          <w:rFonts w:ascii="Marianne" w:hAnsi="Marianne"/>
          <w:color w:val="FF0000"/>
          <w:sz w:val="20"/>
          <w:szCs w:val="20"/>
          <w:lang w:val="fr-FR"/>
        </w:rPr>
        <w:t xml:space="preserve">LISTE DES POINTS D’ENCAISSEMENT AGREES  </w:t>
      </w:r>
    </w:p>
    <w:p w14:paraId="717D65EB" w14:textId="270EAB1C" w:rsidR="008557FD" w:rsidRPr="00163D27" w:rsidRDefault="008557FD" w:rsidP="00321FF4">
      <w:pPr>
        <w:jc w:val="both"/>
        <w:rPr>
          <w:rFonts w:ascii="Marianne" w:hAnsi="Marianne"/>
          <w:sz w:val="20"/>
          <w:szCs w:val="20"/>
          <w:lang w:val="fr-FR"/>
        </w:rPr>
      </w:pPr>
      <w:r w:rsidRPr="003C2932">
        <w:rPr>
          <w:rFonts w:ascii="Marianne" w:hAnsi="Marianne"/>
          <w:sz w:val="20"/>
          <w:szCs w:val="20"/>
          <w:lang w:val="fr-FR"/>
        </w:rPr>
        <w:t xml:space="preserve">Voir Annexe </w:t>
      </w:r>
      <w:r w:rsidR="003C2932" w:rsidRPr="003C2932">
        <w:rPr>
          <w:rFonts w:ascii="Marianne" w:hAnsi="Marianne"/>
          <w:sz w:val="20"/>
          <w:szCs w:val="20"/>
          <w:lang w:val="fr-FR"/>
        </w:rPr>
        <w:t>10</w:t>
      </w:r>
      <w:r w:rsidRPr="003C2932">
        <w:rPr>
          <w:rFonts w:ascii="Marianne" w:hAnsi="Marianne"/>
          <w:sz w:val="20"/>
          <w:szCs w:val="20"/>
          <w:lang w:val="fr-FR"/>
        </w:rPr>
        <w:t xml:space="preserve"> </w:t>
      </w:r>
      <w:r w:rsidR="006A69A4" w:rsidRPr="003C2932">
        <w:rPr>
          <w:rFonts w:ascii="Marianne" w:hAnsi="Marianne"/>
          <w:sz w:val="20"/>
          <w:szCs w:val="20"/>
          <w:lang w:val="fr-FR"/>
        </w:rPr>
        <w:t xml:space="preserve">- </w:t>
      </w:r>
      <w:r w:rsidRPr="003C2932">
        <w:rPr>
          <w:rFonts w:ascii="Marianne" w:hAnsi="Marianne"/>
          <w:sz w:val="20"/>
          <w:szCs w:val="20"/>
          <w:lang w:val="fr-FR"/>
        </w:rPr>
        <w:t>Points d’encaissement</w:t>
      </w:r>
    </w:p>
    <w:p w14:paraId="72BBE5B9" w14:textId="77777777" w:rsidR="008557FD" w:rsidRDefault="008557FD" w:rsidP="00321FF4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685113E2" w14:textId="77777777" w:rsidR="00CB494B" w:rsidRPr="00163D27" w:rsidRDefault="00CB494B" w:rsidP="00321FF4">
      <w:pPr>
        <w:jc w:val="both"/>
        <w:rPr>
          <w:rFonts w:ascii="Marianne" w:hAnsi="Marianne"/>
          <w:sz w:val="20"/>
          <w:szCs w:val="20"/>
          <w:lang w:val="fr-FR"/>
        </w:rPr>
      </w:pPr>
    </w:p>
    <w:p w14:paraId="4772BFF1" w14:textId="5DCF5F79" w:rsidR="005C3709" w:rsidRPr="00EF558D" w:rsidRDefault="005C3709" w:rsidP="005C3709">
      <w:pPr>
        <w:tabs>
          <w:tab w:val="center" w:pos="5364"/>
        </w:tabs>
        <w:spacing w:after="4" w:line="249" w:lineRule="auto"/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</w:pPr>
      <w:r w:rsidRPr="00EF558D"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  <w:t xml:space="preserve">Fait à </w:t>
      </w:r>
      <w:r w:rsidR="00983B63" w:rsidRPr="00EF558D"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  <w:t>Nantes,</w:t>
      </w:r>
      <w:r w:rsidR="00983B63"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  <w:t xml:space="preserve">  </w:t>
      </w:r>
      <w:r w:rsidR="00EF558D"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  <w:t xml:space="preserve">                                                          </w:t>
      </w:r>
      <w:r w:rsidR="00CB494B" w:rsidRPr="00EF558D"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  <w:t xml:space="preserve"> Fait à </w:t>
      </w:r>
    </w:p>
    <w:p w14:paraId="183A6CE6" w14:textId="77777777" w:rsidR="005C3709" w:rsidRPr="006A69A4" w:rsidRDefault="005C3709" w:rsidP="005C3709">
      <w:pPr>
        <w:tabs>
          <w:tab w:val="center" w:pos="5364"/>
        </w:tabs>
        <w:spacing w:after="4" w:line="249" w:lineRule="auto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  <w:r w:rsidRPr="006A69A4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ab/>
        <w:t xml:space="preserve"> </w:t>
      </w:r>
    </w:p>
    <w:p w14:paraId="54FA3BC2" w14:textId="57A90CAF" w:rsidR="005C3709" w:rsidRPr="00EF558D" w:rsidRDefault="00EF558D" w:rsidP="00EF558D">
      <w:pPr>
        <w:spacing w:after="0"/>
        <w:jc w:val="both"/>
        <w:rPr>
          <w:rFonts w:ascii="Marianne" w:hAnsi="Marianne"/>
          <w:noProof/>
          <w:sz w:val="20"/>
          <w:szCs w:val="20"/>
          <w:lang w:val="fr-FR"/>
        </w:rPr>
      </w:pP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Pour le Crous de Nantes Pays de la Loire          </w:t>
      </w:r>
      <w:r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      </w:t>
      </w:r>
      <w:r w:rsidR="00CB494B"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Pour </w:t>
      </w:r>
      <w:r w:rsidR="00CB494B" w:rsidRPr="005C3709">
        <w:rPr>
          <w:rFonts w:ascii="Marianne" w:hAnsi="Marianne"/>
          <w:noProof/>
          <w:sz w:val="20"/>
          <w:szCs w:val="20"/>
          <w:lang w:val="fr-FR"/>
        </w:rPr>
        <w:t>Le titulaire de la</w:t>
      </w:r>
      <w:r w:rsidR="00CB494B" w:rsidRPr="005C3709">
        <w:rPr>
          <w:rFonts w:ascii="Calibri" w:hAnsi="Calibri" w:cs="Calibri"/>
          <w:noProof/>
          <w:sz w:val="20"/>
          <w:szCs w:val="20"/>
          <w:lang w:val="fr-FR"/>
        </w:rPr>
        <w:t> </w:t>
      </w:r>
      <w:r w:rsidR="00CB494B" w:rsidRPr="005C3709">
        <w:rPr>
          <w:rFonts w:ascii="Marianne" w:hAnsi="Marianne"/>
          <w:b/>
          <w:bCs/>
          <w:noProof/>
          <w:sz w:val="20"/>
          <w:szCs w:val="20"/>
          <w:lang w:val="fr-FR"/>
        </w:rPr>
        <w:t>CSP_2025_001_NTE</w:t>
      </w:r>
    </w:p>
    <w:p w14:paraId="6BB0E032" w14:textId="5985044C" w:rsidR="005C3709" w:rsidRPr="005C3709" w:rsidRDefault="005C3709" w:rsidP="00EF558D">
      <w:pPr>
        <w:tabs>
          <w:tab w:val="center" w:pos="5364"/>
        </w:tabs>
        <w:spacing w:after="0" w:line="249" w:lineRule="auto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La Directrice générale </w:t>
      </w:r>
      <w:r w:rsidR="00EF558D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                                                </w:t>
      </w: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>Le</w:t>
      </w:r>
      <w:r w:rsidRPr="005C3709">
        <w:rPr>
          <w:rFonts w:ascii="Calibri" w:eastAsia="Arial" w:hAnsi="Calibri" w:cs="Calibri"/>
          <w:color w:val="000000"/>
          <w:sz w:val="20"/>
          <w:szCs w:val="20"/>
          <w:lang w:val="fr-FR" w:eastAsia="fr-FR"/>
        </w:rPr>
        <w:t> </w:t>
      </w: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/la </w:t>
      </w:r>
      <w:r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>XXX</w:t>
      </w:r>
    </w:p>
    <w:p w14:paraId="7B95D931" w14:textId="77777777" w:rsidR="005C3709" w:rsidRPr="005C3709" w:rsidRDefault="005C3709" w:rsidP="00CB494B">
      <w:pPr>
        <w:spacing w:after="0"/>
        <w:ind w:left="108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 </w:t>
      </w: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ab/>
        <w:t xml:space="preserve"> </w:t>
      </w:r>
    </w:p>
    <w:p w14:paraId="3EBA36E5" w14:textId="77777777" w:rsidR="005C3709" w:rsidRPr="005C3709" w:rsidRDefault="005C3709" w:rsidP="005C3709">
      <w:pPr>
        <w:spacing w:after="0"/>
        <w:ind w:left="108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 </w:t>
      </w: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ab/>
        <w:t xml:space="preserve"> </w:t>
      </w:r>
    </w:p>
    <w:p w14:paraId="0A82390D" w14:textId="77777777" w:rsidR="00BC6723" w:rsidRDefault="00BC6723" w:rsidP="005C3709">
      <w:pPr>
        <w:spacing w:after="0"/>
        <w:ind w:right="649"/>
        <w:jc w:val="center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</w:p>
    <w:p w14:paraId="0A5B22CD" w14:textId="77777777" w:rsidR="00BC6723" w:rsidRDefault="00BC6723" w:rsidP="005C3709">
      <w:pPr>
        <w:spacing w:after="0"/>
        <w:ind w:right="649"/>
        <w:jc w:val="center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</w:p>
    <w:p w14:paraId="35E23188" w14:textId="77777777" w:rsidR="00BC6723" w:rsidRDefault="00BC6723" w:rsidP="005C3709">
      <w:pPr>
        <w:spacing w:after="0"/>
        <w:ind w:right="649"/>
        <w:jc w:val="center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</w:p>
    <w:p w14:paraId="08D8C00B" w14:textId="6552D5D5" w:rsidR="005C3709" w:rsidRPr="005C3709" w:rsidRDefault="005C3709" w:rsidP="005C3709">
      <w:pPr>
        <w:spacing w:after="0"/>
        <w:ind w:right="649"/>
        <w:jc w:val="center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 </w:t>
      </w:r>
    </w:p>
    <w:p w14:paraId="7E4C1918" w14:textId="77777777" w:rsidR="005C3709" w:rsidRPr="005C3709" w:rsidRDefault="005C3709" w:rsidP="005C3709">
      <w:pPr>
        <w:spacing w:after="0"/>
        <w:ind w:right="649"/>
        <w:jc w:val="center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  <w:r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 xml:space="preserve"> </w:t>
      </w:r>
    </w:p>
    <w:p w14:paraId="2D68E611" w14:textId="29DCAB16" w:rsidR="00211DD2" w:rsidRPr="005C3709" w:rsidRDefault="00356109" w:rsidP="005C3709">
      <w:pPr>
        <w:tabs>
          <w:tab w:val="center" w:pos="5492"/>
        </w:tabs>
        <w:spacing w:after="8224" w:line="249" w:lineRule="auto"/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</w:pPr>
      <w:r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  <w:t xml:space="preserve">        </w:t>
      </w:r>
      <w:r w:rsidR="005C3709" w:rsidRPr="00356109">
        <w:rPr>
          <w:rFonts w:ascii="Marianne" w:eastAsia="Arial" w:hAnsi="Marianne" w:cs="Arial"/>
          <w:b/>
          <w:bCs/>
          <w:color w:val="000000"/>
          <w:sz w:val="20"/>
          <w:szCs w:val="20"/>
          <w:lang w:val="fr-FR" w:eastAsia="fr-FR"/>
        </w:rPr>
        <w:t>Nathalie BOURSIER</w:t>
      </w:r>
      <w:r w:rsidR="005C3709" w:rsidRP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ab/>
      </w:r>
      <w:r w:rsidR="005C3709">
        <w:rPr>
          <w:rFonts w:ascii="Marianne" w:eastAsia="Arial" w:hAnsi="Marianne" w:cs="Arial"/>
          <w:color w:val="000000"/>
          <w:sz w:val="20"/>
          <w:szCs w:val="20"/>
          <w:lang w:val="fr-FR" w:eastAsia="fr-FR"/>
        </w:rPr>
        <w:t>XXXX</w:t>
      </w:r>
    </w:p>
    <w:sectPr w:rsidR="00211DD2" w:rsidRPr="005C3709" w:rsidSect="00727675">
      <w:headerReference w:type="default" r:id="rId10"/>
      <w:footerReference w:type="default" r:id="rId11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C0585" w14:textId="77777777" w:rsidR="008B32FC" w:rsidRDefault="008B32FC" w:rsidP="006B14B4">
      <w:pPr>
        <w:spacing w:after="0" w:line="240" w:lineRule="auto"/>
      </w:pPr>
      <w:r>
        <w:separator/>
      </w:r>
    </w:p>
  </w:endnote>
  <w:endnote w:type="continuationSeparator" w:id="0">
    <w:p w14:paraId="238B42D6" w14:textId="77777777" w:rsidR="008B32FC" w:rsidRDefault="008B32FC" w:rsidP="006B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32199"/>
      <w:docPartObj>
        <w:docPartGallery w:val="Page Numbers (Bottom of Page)"/>
        <w:docPartUnique/>
      </w:docPartObj>
    </w:sdtPr>
    <w:sdtEndPr/>
    <w:sdtContent>
      <w:p w14:paraId="04E8BC11" w14:textId="71C4FB3C" w:rsidR="008B32FC" w:rsidRDefault="00A826D1">
        <w:pPr>
          <w:pStyle w:val="Pieddepage"/>
        </w:pPr>
        <w:r>
          <w:rPr>
            <w:noProof/>
            <w:lang w:val="fr-FR" w:eastAsia="fr-FR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35BDEEEF" wp14:editId="21C7318F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9841865</wp:posOffset>
                      </wp:positionV>
                    </mc:Fallback>
                  </mc:AlternateContent>
                  <wp:extent cx="368300" cy="274320"/>
                  <wp:effectExtent l="0" t="0" r="0" b="0"/>
                  <wp:wrapNone/>
                  <wp:docPr id="2" name="Carré corné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5477B6A" w14:textId="77777777" w:rsidR="008B32FC" w:rsidRDefault="007125D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 w:rsidR="008B32FC"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604EE7" w:rsidRPr="00604EE7">
                                <w:rPr>
                                  <w:noProof/>
                                  <w:sz w:val="16"/>
                                  <w:szCs w:val="16"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5BDEEEF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2" o:spid="_x0000_s1026" type="#_x0000_t65" style="position:absolute;margin-left:0;margin-top:0;width:29pt;height:21.6pt;z-index:251657728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55477B6A" w14:textId="77777777" w:rsidR="008B32FC" w:rsidRDefault="007125DC">
                        <w:pPr>
                          <w:jc w:val="center"/>
                        </w:pPr>
                        <w:r>
                          <w:fldChar w:fldCharType="begin"/>
                        </w:r>
                        <w:r w:rsidR="008B32FC">
                          <w:instrText>PAGE    \* MERGEFORMAT</w:instrText>
                        </w:r>
                        <w:r>
                          <w:fldChar w:fldCharType="separate"/>
                        </w:r>
                        <w:r w:rsidR="00604EE7" w:rsidRPr="00604EE7">
                          <w:rPr>
                            <w:noProof/>
                            <w:sz w:val="16"/>
                            <w:szCs w:val="16"/>
                            <w:lang w:val="fr-FR"/>
                          </w:rPr>
                          <w:t>4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77239" w14:textId="77777777" w:rsidR="008B32FC" w:rsidRDefault="008B32FC" w:rsidP="006B14B4">
      <w:pPr>
        <w:spacing w:after="0" w:line="240" w:lineRule="auto"/>
      </w:pPr>
      <w:r>
        <w:separator/>
      </w:r>
    </w:p>
  </w:footnote>
  <w:footnote w:type="continuationSeparator" w:id="0">
    <w:p w14:paraId="33CCB631" w14:textId="77777777" w:rsidR="008B32FC" w:rsidRDefault="008B32FC" w:rsidP="006B14B4">
      <w:pPr>
        <w:spacing w:after="0" w:line="240" w:lineRule="auto"/>
      </w:pPr>
      <w:r>
        <w:continuationSeparator/>
      </w:r>
    </w:p>
  </w:footnote>
  <w:footnote w:id="1">
    <w:p w14:paraId="2586E00A" w14:textId="101F5A44" w:rsidR="00BC6723" w:rsidRPr="003C2932" w:rsidRDefault="008B32FC" w:rsidP="00747227">
      <w:pPr>
        <w:pStyle w:val="Notedebasdepage"/>
        <w:rPr>
          <w:lang w:val="fr-FR"/>
        </w:rPr>
      </w:pPr>
      <w:r w:rsidRPr="003C2932">
        <w:rPr>
          <w:rStyle w:val="Appelnotedebasdep"/>
        </w:rPr>
        <w:footnoteRef/>
      </w:r>
      <w:r w:rsidRPr="003C2932">
        <w:rPr>
          <w:lang w:val="fr-FR"/>
        </w:rPr>
        <w:t>La commission en vigueur sur IZLY est de</w:t>
      </w:r>
      <w:r w:rsidR="00BC6723" w:rsidRPr="003C2932">
        <w:rPr>
          <w:lang w:val="fr-FR"/>
        </w:rPr>
        <w:t> :</w:t>
      </w:r>
    </w:p>
    <w:p w14:paraId="52840743" w14:textId="4215D179" w:rsidR="008B32FC" w:rsidRPr="004D00B5" w:rsidRDefault="008B32FC" w:rsidP="00747227">
      <w:pPr>
        <w:pStyle w:val="Notedebasdepage"/>
        <w:rPr>
          <w:lang w:val="fr-FR"/>
        </w:rPr>
      </w:pPr>
      <w:r w:rsidRPr="003C2932">
        <w:rPr>
          <w:lang w:val="fr-FR"/>
        </w:rPr>
        <w:t>.</w:t>
      </w:r>
      <w:r>
        <w:rPr>
          <w:lang w:val="fr-FR"/>
        </w:rPr>
        <w:t xml:space="preserve"> </w:t>
      </w:r>
      <w:r w:rsidR="00BC6723" w:rsidRPr="00BC6723">
        <w:rPr>
          <w:noProof/>
        </w:rPr>
        <w:drawing>
          <wp:inline distT="0" distB="0" distL="0" distR="0" wp14:anchorId="5A11F083" wp14:editId="16DE151B">
            <wp:extent cx="5732145" cy="671195"/>
            <wp:effectExtent l="0" t="0" r="1905" b="0"/>
            <wp:docPr id="93434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3432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6653" w14:textId="77777777" w:rsidR="008B32FC" w:rsidRDefault="008B32FC">
    <w:pPr>
      <w:pStyle w:val="En-tte"/>
    </w:pPr>
  </w:p>
  <w:p w14:paraId="35782CFC" w14:textId="77777777" w:rsidR="008B32FC" w:rsidRDefault="008B32F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4A68"/>
    <w:multiLevelType w:val="hybridMultilevel"/>
    <w:tmpl w:val="B9E86B5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61084"/>
    <w:multiLevelType w:val="hybridMultilevel"/>
    <w:tmpl w:val="6B0C310E"/>
    <w:lvl w:ilvl="0" w:tplc="D428C4C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97CE9"/>
    <w:multiLevelType w:val="multilevel"/>
    <w:tmpl w:val="704C98A2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8BD7632"/>
    <w:multiLevelType w:val="hybridMultilevel"/>
    <w:tmpl w:val="143240C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85720"/>
    <w:multiLevelType w:val="multilevel"/>
    <w:tmpl w:val="5502C61C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E8507F0"/>
    <w:multiLevelType w:val="multilevel"/>
    <w:tmpl w:val="5E3C83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F466F4D"/>
    <w:multiLevelType w:val="hybridMultilevel"/>
    <w:tmpl w:val="7BE457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B5233"/>
    <w:multiLevelType w:val="hybridMultilevel"/>
    <w:tmpl w:val="4BC425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A13CF"/>
    <w:multiLevelType w:val="hybridMultilevel"/>
    <w:tmpl w:val="1EFE80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A476A"/>
    <w:multiLevelType w:val="hybridMultilevel"/>
    <w:tmpl w:val="D92AC2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F484A"/>
    <w:multiLevelType w:val="hybridMultilevel"/>
    <w:tmpl w:val="AE6844B0"/>
    <w:lvl w:ilvl="0" w:tplc="5A5A9AF2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92CC0"/>
    <w:multiLevelType w:val="hybridMultilevel"/>
    <w:tmpl w:val="0426929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90C75"/>
    <w:multiLevelType w:val="hybridMultilevel"/>
    <w:tmpl w:val="42E23B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4741C"/>
    <w:multiLevelType w:val="hybridMultilevel"/>
    <w:tmpl w:val="8910BA7E"/>
    <w:lvl w:ilvl="0" w:tplc="840C6126">
      <w:start w:val="4"/>
      <w:numFmt w:val="decimal"/>
      <w:lvlText w:val="%1-"/>
      <w:lvlJc w:val="left"/>
      <w:pPr>
        <w:ind w:left="79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3713180A"/>
    <w:multiLevelType w:val="hybridMultilevel"/>
    <w:tmpl w:val="EFBCC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A3311"/>
    <w:multiLevelType w:val="hybridMultilevel"/>
    <w:tmpl w:val="9E824B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A728F2"/>
    <w:multiLevelType w:val="hybridMultilevel"/>
    <w:tmpl w:val="079C6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01413"/>
    <w:multiLevelType w:val="hybridMultilevel"/>
    <w:tmpl w:val="BC301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D6B2F"/>
    <w:multiLevelType w:val="multilevel"/>
    <w:tmpl w:val="96B8B18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D77741"/>
    <w:multiLevelType w:val="multilevel"/>
    <w:tmpl w:val="ACF825AC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1B6793"/>
    <w:multiLevelType w:val="multilevel"/>
    <w:tmpl w:val="A5AE73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1A84369"/>
    <w:multiLevelType w:val="hybridMultilevel"/>
    <w:tmpl w:val="8E7E21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134F57"/>
    <w:multiLevelType w:val="hybridMultilevel"/>
    <w:tmpl w:val="D674C7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D0A5F"/>
    <w:multiLevelType w:val="hybridMultilevel"/>
    <w:tmpl w:val="09E4E3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D70944"/>
    <w:multiLevelType w:val="hybridMultilevel"/>
    <w:tmpl w:val="EDEE6E92"/>
    <w:lvl w:ilvl="0" w:tplc="0ABC1892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32040"/>
    <w:multiLevelType w:val="hybridMultilevel"/>
    <w:tmpl w:val="FB1E3B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254565">
    <w:abstractNumId w:val="5"/>
  </w:num>
  <w:num w:numId="2" w16cid:durableId="10531196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4384244">
    <w:abstractNumId w:val="5"/>
  </w:num>
  <w:num w:numId="4" w16cid:durableId="1489706323">
    <w:abstractNumId w:val="5"/>
  </w:num>
  <w:num w:numId="5" w16cid:durableId="23291220">
    <w:abstractNumId w:val="5"/>
  </w:num>
  <w:num w:numId="6" w16cid:durableId="1963001442">
    <w:abstractNumId w:val="5"/>
  </w:num>
  <w:num w:numId="7" w16cid:durableId="1859351470">
    <w:abstractNumId w:val="5"/>
  </w:num>
  <w:num w:numId="8" w16cid:durableId="2069064600">
    <w:abstractNumId w:val="5"/>
  </w:num>
  <w:num w:numId="9" w16cid:durableId="1234194005">
    <w:abstractNumId w:val="5"/>
  </w:num>
  <w:num w:numId="10" w16cid:durableId="1683313681">
    <w:abstractNumId w:val="5"/>
  </w:num>
  <w:num w:numId="11" w16cid:durableId="456415891">
    <w:abstractNumId w:val="5"/>
  </w:num>
  <w:num w:numId="12" w16cid:durableId="1958833933">
    <w:abstractNumId w:val="5"/>
  </w:num>
  <w:num w:numId="13" w16cid:durableId="1335568353">
    <w:abstractNumId w:val="17"/>
  </w:num>
  <w:num w:numId="14" w16cid:durableId="525797424">
    <w:abstractNumId w:val="7"/>
  </w:num>
  <w:num w:numId="15" w16cid:durableId="254870302">
    <w:abstractNumId w:val="25"/>
  </w:num>
  <w:num w:numId="16" w16cid:durableId="1377270783">
    <w:abstractNumId w:val="10"/>
  </w:num>
  <w:num w:numId="17" w16cid:durableId="694773471">
    <w:abstractNumId w:val="13"/>
  </w:num>
  <w:num w:numId="18" w16cid:durableId="1433210111">
    <w:abstractNumId w:val="0"/>
  </w:num>
  <w:num w:numId="19" w16cid:durableId="1796556793">
    <w:abstractNumId w:val="3"/>
  </w:num>
  <w:num w:numId="20" w16cid:durableId="2015914501">
    <w:abstractNumId w:val="26"/>
  </w:num>
  <w:num w:numId="21" w16cid:durableId="172886970">
    <w:abstractNumId w:val="16"/>
  </w:num>
  <w:num w:numId="22" w16cid:durableId="1831021643">
    <w:abstractNumId w:val="23"/>
  </w:num>
  <w:num w:numId="23" w16cid:durableId="1554121107">
    <w:abstractNumId w:val="5"/>
  </w:num>
  <w:num w:numId="24" w16cid:durableId="897931911">
    <w:abstractNumId w:val="5"/>
  </w:num>
  <w:num w:numId="25" w16cid:durableId="45490380">
    <w:abstractNumId w:val="5"/>
  </w:num>
  <w:num w:numId="26" w16cid:durableId="606693751">
    <w:abstractNumId w:val="5"/>
  </w:num>
  <w:num w:numId="27" w16cid:durableId="980427010">
    <w:abstractNumId w:val="5"/>
  </w:num>
  <w:num w:numId="28" w16cid:durableId="1332022761">
    <w:abstractNumId w:val="5"/>
  </w:num>
  <w:num w:numId="29" w16cid:durableId="1716537373">
    <w:abstractNumId w:val="5"/>
  </w:num>
  <w:num w:numId="30" w16cid:durableId="145368256">
    <w:abstractNumId w:val="12"/>
  </w:num>
  <w:num w:numId="31" w16cid:durableId="1250382751">
    <w:abstractNumId w:val="9"/>
  </w:num>
  <w:num w:numId="32" w16cid:durableId="1825511556">
    <w:abstractNumId w:val="22"/>
  </w:num>
  <w:num w:numId="33" w16cid:durableId="1749839384">
    <w:abstractNumId w:val="24"/>
  </w:num>
  <w:num w:numId="34" w16cid:durableId="964697918">
    <w:abstractNumId w:val="18"/>
  </w:num>
  <w:num w:numId="35" w16cid:durableId="875123260">
    <w:abstractNumId w:val="15"/>
  </w:num>
  <w:num w:numId="36" w16cid:durableId="2036996459">
    <w:abstractNumId w:val="8"/>
  </w:num>
  <w:num w:numId="37" w16cid:durableId="1904634399">
    <w:abstractNumId w:val="5"/>
  </w:num>
  <w:num w:numId="38" w16cid:durableId="1471242771">
    <w:abstractNumId w:val="5"/>
  </w:num>
  <w:num w:numId="39" w16cid:durableId="1740208699">
    <w:abstractNumId w:val="5"/>
  </w:num>
  <w:num w:numId="40" w16cid:durableId="1905212449">
    <w:abstractNumId w:val="5"/>
  </w:num>
  <w:num w:numId="41" w16cid:durableId="834880693">
    <w:abstractNumId w:val="21"/>
  </w:num>
  <w:num w:numId="42" w16cid:durableId="1479111683">
    <w:abstractNumId w:val="4"/>
  </w:num>
  <w:num w:numId="43" w16cid:durableId="1428774639">
    <w:abstractNumId w:val="6"/>
  </w:num>
  <w:num w:numId="44" w16cid:durableId="1449540617">
    <w:abstractNumId w:val="1"/>
  </w:num>
  <w:num w:numId="45" w16cid:durableId="1375959743">
    <w:abstractNumId w:val="20"/>
  </w:num>
  <w:num w:numId="46" w16cid:durableId="264851938">
    <w:abstractNumId w:val="2"/>
  </w:num>
  <w:num w:numId="47" w16cid:durableId="135992237">
    <w:abstractNumId w:val="19"/>
  </w:num>
  <w:num w:numId="48" w16cid:durableId="1213230254">
    <w:abstractNumId w:val="5"/>
  </w:num>
  <w:num w:numId="49" w16cid:durableId="668868534">
    <w:abstractNumId w:val="14"/>
  </w:num>
  <w:num w:numId="50" w16cid:durableId="2042939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EE"/>
    <w:rsid w:val="000062A1"/>
    <w:rsid w:val="00021279"/>
    <w:rsid w:val="000221C3"/>
    <w:rsid w:val="000240A7"/>
    <w:rsid w:val="00026A56"/>
    <w:rsid w:val="0003334C"/>
    <w:rsid w:val="00035D05"/>
    <w:rsid w:val="00042FD0"/>
    <w:rsid w:val="000651DE"/>
    <w:rsid w:val="000756B9"/>
    <w:rsid w:val="00080965"/>
    <w:rsid w:val="0008358B"/>
    <w:rsid w:val="0008598B"/>
    <w:rsid w:val="00086745"/>
    <w:rsid w:val="00092EBF"/>
    <w:rsid w:val="00096D86"/>
    <w:rsid w:val="000A676D"/>
    <w:rsid w:val="000B5486"/>
    <w:rsid w:val="000B6049"/>
    <w:rsid w:val="000D45DC"/>
    <w:rsid w:val="000E6252"/>
    <w:rsid w:val="000F1412"/>
    <w:rsid w:val="00100469"/>
    <w:rsid w:val="001047EF"/>
    <w:rsid w:val="00105C27"/>
    <w:rsid w:val="001076A7"/>
    <w:rsid w:val="00111ECA"/>
    <w:rsid w:val="00115ED4"/>
    <w:rsid w:val="00122E8C"/>
    <w:rsid w:val="00140819"/>
    <w:rsid w:val="00140916"/>
    <w:rsid w:val="00142C6E"/>
    <w:rsid w:val="0014362D"/>
    <w:rsid w:val="00143D55"/>
    <w:rsid w:val="0014461D"/>
    <w:rsid w:val="00144B35"/>
    <w:rsid w:val="00163D27"/>
    <w:rsid w:val="001728EE"/>
    <w:rsid w:val="00183850"/>
    <w:rsid w:val="00191B23"/>
    <w:rsid w:val="001B70B1"/>
    <w:rsid w:val="001C0C0F"/>
    <w:rsid w:val="001C35D2"/>
    <w:rsid w:val="001D0116"/>
    <w:rsid w:val="001D6B73"/>
    <w:rsid w:val="001F1FC5"/>
    <w:rsid w:val="001F297C"/>
    <w:rsid w:val="001F3B92"/>
    <w:rsid w:val="001F47E9"/>
    <w:rsid w:val="0020073A"/>
    <w:rsid w:val="0020217A"/>
    <w:rsid w:val="0021061A"/>
    <w:rsid w:val="00210E38"/>
    <w:rsid w:val="00211DD2"/>
    <w:rsid w:val="00212AFD"/>
    <w:rsid w:val="0024455F"/>
    <w:rsid w:val="0026560A"/>
    <w:rsid w:val="00285A54"/>
    <w:rsid w:val="00293588"/>
    <w:rsid w:val="002939E6"/>
    <w:rsid w:val="00296297"/>
    <w:rsid w:val="002A3950"/>
    <w:rsid w:val="002B1179"/>
    <w:rsid w:val="002B1D0E"/>
    <w:rsid w:val="002B3E21"/>
    <w:rsid w:val="002C22FD"/>
    <w:rsid w:val="002D41BC"/>
    <w:rsid w:val="002E54CD"/>
    <w:rsid w:val="00302EDF"/>
    <w:rsid w:val="00304DE8"/>
    <w:rsid w:val="00315FBF"/>
    <w:rsid w:val="00320506"/>
    <w:rsid w:val="00321FF4"/>
    <w:rsid w:val="00356109"/>
    <w:rsid w:val="00363814"/>
    <w:rsid w:val="00373824"/>
    <w:rsid w:val="003744DC"/>
    <w:rsid w:val="00374934"/>
    <w:rsid w:val="00381FFA"/>
    <w:rsid w:val="00382507"/>
    <w:rsid w:val="00386CF2"/>
    <w:rsid w:val="00391933"/>
    <w:rsid w:val="003B2D3F"/>
    <w:rsid w:val="003B2E76"/>
    <w:rsid w:val="003B3203"/>
    <w:rsid w:val="003C2932"/>
    <w:rsid w:val="003D49EF"/>
    <w:rsid w:val="003E6F4E"/>
    <w:rsid w:val="003F52F0"/>
    <w:rsid w:val="003F6B56"/>
    <w:rsid w:val="00400AB4"/>
    <w:rsid w:val="00405C13"/>
    <w:rsid w:val="00410A56"/>
    <w:rsid w:val="00412C70"/>
    <w:rsid w:val="00414E2B"/>
    <w:rsid w:val="00417F3F"/>
    <w:rsid w:val="00422EA1"/>
    <w:rsid w:val="0043052A"/>
    <w:rsid w:val="004317F2"/>
    <w:rsid w:val="00453835"/>
    <w:rsid w:val="00482B8E"/>
    <w:rsid w:val="00482C5D"/>
    <w:rsid w:val="004A3909"/>
    <w:rsid w:val="004A390C"/>
    <w:rsid w:val="004A65D0"/>
    <w:rsid w:val="004B1EBF"/>
    <w:rsid w:val="004C37D8"/>
    <w:rsid w:val="004D00B5"/>
    <w:rsid w:val="004D55F3"/>
    <w:rsid w:val="005019FC"/>
    <w:rsid w:val="00505DE4"/>
    <w:rsid w:val="00514B1F"/>
    <w:rsid w:val="00515B71"/>
    <w:rsid w:val="0052169E"/>
    <w:rsid w:val="0052274C"/>
    <w:rsid w:val="005374F0"/>
    <w:rsid w:val="00561B5B"/>
    <w:rsid w:val="005748D5"/>
    <w:rsid w:val="00574BCA"/>
    <w:rsid w:val="00580E60"/>
    <w:rsid w:val="00593470"/>
    <w:rsid w:val="005A4EE4"/>
    <w:rsid w:val="005B0755"/>
    <w:rsid w:val="005B29EE"/>
    <w:rsid w:val="005C0D49"/>
    <w:rsid w:val="005C3709"/>
    <w:rsid w:val="005D233E"/>
    <w:rsid w:val="005D6E7C"/>
    <w:rsid w:val="005E144B"/>
    <w:rsid w:val="005F4165"/>
    <w:rsid w:val="005F5473"/>
    <w:rsid w:val="00604EE7"/>
    <w:rsid w:val="00614827"/>
    <w:rsid w:val="006221A8"/>
    <w:rsid w:val="00644821"/>
    <w:rsid w:val="00654D9F"/>
    <w:rsid w:val="00656BA2"/>
    <w:rsid w:val="00666AA8"/>
    <w:rsid w:val="00671A7A"/>
    <w:rsid w:val="0067760B"/>
    <w:rsid w:val="006A1DEB"/>
    <w:rsid w:val="006A69A4"/>
    <w:rsid w:val="006B14B4"/>
    <w:rsid w:val="006B5C2B"/>
    <w:rsid w:val="006C3907"/>
    <w:rsid w:val="006C6323"/>
    <w:rsid w:val="006D6D48"/>
    <w:rsid w:val="006F24D2"/>
    <w:rsid w:val="00704A7D"/>
    <w:rsid w:val="007053B2"/>
    <w:rsid w:val="00707FA4"/>
    <w:rsid w:val="0071093E"/>
    <w:rsid w:val="007125DC"/>
    <w:rsid w:val="00727675"/>
    <w:rsid w:val="007438D6"/>
    <w:rsid w:val="00744F4C"/>
    <w:rsid w:val="00747227"/>
    <w:rsid w:val="00755839"/>
    <w:rsid w:val="00764E3B"/>
    <w:rsid w:val="007762A4"/>
    <w:rsid w:val="00777653"/>
    <w:rsid w:val="007829CB"/>
    <w:rsid w:val="007B0A6C"/>
    <w:rsid w:val="007C097A"/>
    <w:rsid w:val="007C1FDF"/>
    <w:rsid w:val="007C2A7B"/>
    <w:rsid w:val="007C6A37"/>
    <w:rsid w:val="007C7CCB"/>
    <w:rsid w:val="007E05E5"/>
    <w:rsid w:val="007F5B81"/>
    <w:rsid w:val="0082190E"/>
    <w:rsid w:val="00823894"/>
    <w:rsid w:val="00832AF9"/>
    <w:rsid w:val="008362D3"/>
    <w:rsid w:val="00850021"/>
    <w:rsid w:val="008557FD"/>
    <w:rsid w:val="00855B7B"/>
    <w:rsid w:val="00857977"/>
    <w:rsid w:val="0088356D"/>
    <w:rsid w:val="00887801"/>
    <w:rsid w:val="00890B59"/>
    <w:rsid w:val="00891235"/>
    <w:rsid w:val="0089185D"/>
    <w:rsid w:val="008A23D2"/>
    <w:rsid w:val="008A36DB"/>
    <w:rsid w:val="008A4613"/>
    <w:rsid w:val="008A6679"/>
    <w:rsid w:val="008B32FC"/>
    <w:rsid w:val="008B373C"/>
    <w:rsid w:val="008B4BF0"/>
    <w:rsid w:val="008C46F2"/>
    <w:rsid w:val="008C580A"/>
    <w:rsid w:val="008D0C99"/>
    <w:rsid w:val="008E057A"/>
    <w:rsid w:val="008E0AD0"/>
    <w:rsid w:val="008F30B2"/>
    <w:rsid w:val="008F686E"/>
    <w:rsid w:val="009004FB"/>
    <w:rsid w:val="00930713"/>
    <w:rsid w:val="00931DEF"/>
    <w:rsid w:val="00945E5C"/>
    <w:rsid w:val="009511DB"/>
    <w:rsid w:val="00953192"/>
    <w:rsid w:val="00970311"/>
    <w:rsid w:val="00972AD8"/>
    <w:rsid w:val="00973AC4"/>
    <w:rsid w:val="00983B63"/>
    <w:rsid w:val="00984A77"/>
    <w:rsid w:val="00984CB8"/>
    <w:rsid w:val="0098709F"/>
    <w:rsid w:val="009962C4"/>
    <w:rsid w:val="009A3051"/>
    <w:rsid w:val="009B0F3B"/>
    <w:rsid w:val="009C0049"/>
    <w:rsid w:val="009C5F4A"/>
    <w:rsid w:val="009D64B2"/>
    <w:rsid w:val="009D7AC6"/>
    <w:rsid w:val="00A01E60"/>
    <w:rsid w:val="00A042EF"/>
    <w:rsid w:val="00A260AA"/>
    <w:rsid w:val="00A426A0"/>
    <w:rsid w:val="00A42E7E"/>
    <w:rsid w:val="00A467C6"/>
    <w:rsid w:val="00A67451"/>
    <w:rsid w:val="00A72D15"/>
    <w:rsid w:val="00A74B73"/>
    <w:rsid w:val="00A81AF7"/>
    <w:rsid w:val="00A826D1"/>
    <w:rsid w:val="00A82CCD"/>
    <w:rsid w:val="00A91E8B"/>
    <w:rsid w:val="00A94219"/>
    <w:rsid w:val="00A96218"/>
    <w:rsid w:val="00AA0246"/>
    <w:rsid w:val="00AA2C25"/>
    <w:rsid w:val="00AA6A43"/>
    <w:rsid w:val="00AB5AFC"/>
    <w:rsid w:val="00AC7C7F"/>
    <w:rsid w:val="00AD0ADA"/>
    <w:rsid w:val="00AD1AEC"/>
    <w:rsid w:val="00AE2176"/>
    <w:rsid w:val="00B068AC"/>
    <w:rsid w:val="00B07358"/>
    <w:rsid w:val="00B1360A"/>
    <w:rsid w:val="00B25FEA"/>
    <w:rsid w:val="00B30BCA"/>
    <w:rsid w:val="00B41F37"/>
    <w:rsid w:val="00B46336"/>
    <w:rsid w:val="00B551E8"/>
    <w:rsid w:val="00B82261"/>
    <w:rsid w:val="00B96A93"/>
    <w:rsid w:val="00BA6810"/>
    <w:rsid w:val="00BB0355"/>
    <w:rsid w:val="00BB1441"/>
    <w:rsid w:val="00BB379D"/>
    <w:rsid w:val="00BB5C88"/>
    <w:rsid w:val="00BB60C3"/>
    <w:rsid w:val="00BC6723"/>
    <w:rsid w:val="00BD3725"/>
    <w:rsid w:val="00BD446E"/>
    <w:rsid w:val="00BD59EB"/>
    <w:rsid w:val="00BE162B"/>
    <w:rsid w:val="00BE4C91"/>
    <w:rsid w:val="00BE5326"/>
    <w:rsid w:val="00BF3AC9"/>
    <w:rsid w:val="00C02475"/>
    <w:rsid w:val="00C0519C"/>
    <w:rsid w:val="00C24BAA"/>
    <w:rsid w:val="00C322F3"/>
    <w:rsid w:val="00C5074E"/>
    <w:rsid w:val="00C50981"/>
    <w:rsid w:val="00C50E08"/>
    <w:rsid w:val="00C52B02"/>
    <w:rsid w:val="00C5574E"/>
    <w:rsid w:val="00C639B3"/>
    <w:rsid w:val="00C67AF5"/>
    <w:rsid w:val="00C71FBF"/>
    <w:rsid w:val="00C9063B"/>
    <w:rsid w:val="00C90897"/>
    <w:rsid w:val="00C92338"/>
    <w:rsid w:val="00CA3F2A"/>
    <w:rsid w:val="00CB1D31"/>
    <w:rsid w:val="00CB494B"/>
    <w:rsid w:val="00CB5A8C"/>
    <w:rsid w:val="00CB5DBB"/>
    <w:rsid w:val="00CC4DE4"/>
    <w:rsid w:val="00CD056F"/>
    <w:rsid w:val="00CE074E"/>
    <w:rsid w:val="00CF12B8"/>
    <w:rsid w:val="00D04B80"/>
    <w:rsid w:val="00D05F65"/>
    <w:rsid w:val="00D21292"/>
    <w:rsid w:val="00D33C39"/>
    <w:rsid w:val="00D44336"/>
    <w:rsid w:val="00D52473"/>
    <w:rsid w:val="00D62A28"/>
    <w:rsid w:val="00D70F87"/>
    <w:rsid w:val="00D740FD"/>
    <w:rsid w:val="00D74206"/>
    <w:rsid w:val="00D91882"/>
    <w:rsid w:val="00D93F1D"/>
    <w:rsid w:val="00D95C20"/>
    <w:rsid w:val="00DA29F1"/>
    <w:rsid w:val="00DA3774"/>
    <w:rsid w:val="00DB3946"/>
    <w:rsid w:val="00DB4EEA"/>
    <w:rsid w:val="00DC1E65"/>
    <w:rsid w:val="00DC7E68"/>
    <w:rsid w:val="00DD68EC"/>
    <w:rsid w:val="00DD6C4D"/>
    <w:rsid w:val="00DD79AA"/>
    <w:rsid w:val="00DE0DA7"/>
    <w:rsid w:val="00DF3E22"/>
    <w:rsid w:val="00DF4F47"/>
    <w:rsid w:val="00E06343"/>
    <w:rsid w:val="00E123B4"/>
    <w:rsid w:val="00E12442"/>
    <w:rsid w:val="00E2295F"/>
    <w:rsid w:val="00E27F87"/>
    <w:rsid w:val="00E33CCA"/>
    <w:rsid w:val="00E358BE"/>
    <w:rsid w:val="00E452DD"/>
    <w:rsid w:val="00E528C9"/>
    <w:rsid w:val="00E540E1"/>
    <w:rsid w:val="00E63ED8"/>
    <w:rsid w:val="00E65CC0"/>
    <w:rsid w:val="00E73D49"/>
    <w:rsid w:val="00E84BE6"/>
    <w:rsid w:val="00EA06F5"/>
    <w:rsid w:val="00EA680C"/>
    <w:rsid w:val="00EB0B9A"/>
    <w:rsid w:val="00EB0EAA"/>
    <w:rsid w:val="00EB2667"/>
    <w:rsid w:val="00EB67DB"/>
    <w:rsid w:val="00EB6E89"/>
    <w:rsid w:val="00EB7E94"/>
    <w:rsid w:val="00EE4C64"/>
    <w:rsid w:val="00EF15F9"/>
    <w:rsid w:val="00EF558D"/>
    <w:rsid w:val="00EF6E95"/>
    <w:rsid w:val="00F01887"/>
    <w:rsid w:val="00F26BA0"/>
    <w:rsid w:val="00F34F9F"/>
    <w:rsid w:val="00F5269A"/>
    <w:rsid w:val="00F5376C"/>
    <w:rsid w:val="00F5547A"/>
    <w:rsid w:val="00F55DB7"/>
    <w:rsid w:val="00F6356E"/>
    <w:rsid w:val="00F73FA6"/>
    <w:rsid w:val="00F75501"/>
    <w:rsid w:val="00F7674F"/>
    <w:rsid w:val="00F80E08"/>
    <w:rsid w:val="00F83724"/>
    <w:rsid w:val="00FA0206"/>
    <w:rsid w:val="00FA5AB8"/>
    <w:rsid w:val="00FB3B0B"/>
    <w:rsid w:val="00FD1B2A"/>
    <w:rsid w:val="00FD6215"/>
    <w:rsid w:val="00FE525B"/>
    <w:rsid w:val="00FF0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91BE47D"/>
  <w15:docId w15:val="{A257BAC5-EF5E-48A7-B49C-23FDDE47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73C"/>
  </w:style>
  <w:style w:type="paragraph" w:styleId="Titre1">
    <w:name w:val="heading 1"/>
    <w:basedOn w:val="Normal"/>
    <w:next w:val="Normal"/>
    <w:link w:val="Titre1Car"/>
    <w:uiPriority w:val="9"/>
    <w:qFormat/>
    <w:rsid w:val="00C5074E"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074E"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5074E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074E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074E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074E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074E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074E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074E"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5074E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5074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074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C5074E"/>
    <w:rPr>
      <w:color w:val="5A5A5A" w:themeColor="text1" w:themeTint="A5"/>
      <w:spacing w:val="10"/>
    </w:rPr>
  </w:style>
  <w:style w:type="character" w:customStyle="1" w:styleId="Titre1Car">
    <w:name w:val="Titre 1 Car"/>
    <w:basedOn w:val="Policepardfaut"/>
    <w:link w:val="Titre1"/>
    <w:uiPriority w:val="9"/>
    <w:rsid w:val="00C5074E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5074E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5074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C5074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C5074E"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5074E"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C507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C507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50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C5074E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sid w:val="00C5074E"/>
    <w:rPr>
      <w:i/>
      <w:iCs/>
      <w:color w:val="auto"/>
    </w:rPr>
  </w:style>
  <w:style w:type="character" w:styleId="Accentuationintense">
    <w:name w:val="Intense Emphasis"/>
    <w:basedOn w:val="Policepardfaut"/>
    <w:uiPriority w:val="21"/>
    <w:qFormat/>
    <w:rsid w:val="00C5074E"/>
    <w:rPr>
      <w:b/>
      <w:bCs/>
      <w:i/>
      <w:iCs/>
      <w:caps/>
    </w:rPr>
  </w:style>
  <w:style w:type="character" w:styleId="lev">
    <w:name w:val="Strong"/>
    <w:basedOn w:val="Policepardfaut"/>
    <w:uiPriority w:val="22"/>
    <w:qFormat/>
    <w:rsid w:val="00C5074E"/>
    <w:rPr>
      <w:b/>
      <w:bCs/>
      <w:color w:val="000000" w:themeColor="text1"/>
    </w:rPr>
  </w:style>
  <w:style w:type="paragraph" w:styleId="Citation">
    <w:name w:val="Quote"/>
    <w:basedOn w:val="Normal"/>
    <w:next w:val="Normal"/>
    <w:link w:val="CitationCar"/>
    <w:uiPriority w:val="29"/>
    <w:qFormat/>
    <w:rsid w:val="00C5074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C5074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074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074E"/>
    <w:rPr>
      <w:color w:val="000000" w:themeColor="text1"/>
      <w:shd w:val="clear" w:color="auto" w:fill="F2F2F2" w:themeFill="background1" w:themeFillShade="F2"/>
    </w:rPr>
  </w:style>
  <w:style w:type="character" w:styleId="Rfrencelgre">
    <w:name w:val="Subtle Reference"/>
    <w:basedOn w:val="Policepardfaut"/>
    <w:uiPriority w:val="31"/>
    <w:qFormat/>
    <w:rsid w:val="00C5074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C5074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C5074E"/>
    <w:rPr>
      <w:b w:val="0"/>
      <w:bCs w:val="0"/>
      <w:smallCaps/>
      <w:spacing w:val="5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5074E"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5074E"/>
    <w:pPr>
      <w:outlineLvl w:val="9"/>
    </w:pPr>
  </w:style>
  <w:style w:type="paragraph" w:styleId="Sansinterligne">
    <w:name w:val="No Spacing"/>
    <w:uiPriority w:val="1"/>
    <w:qFormat/>
    <w:rsid w:val="00C5074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C5074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B1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14B4"/>
  </w:style>
  <w:style w:type="paragraph" w:styleId="Pieddepage">
    <w:name w:val="footer"/>
    <w:basedOn w:val="Normal"/>
    <w:link w:val="PieddepageCar"/>
    <w:uiPriority w:val="99"/>
    <w:unhideWhenUsed/>
    <w:rsid w:val="006B1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14B4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E0DA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E0DA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E0DA7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302ED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02ED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02ED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2E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2ED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2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EDF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FF086F"/>
    <w:rPr>
      <w:color w:val="6B9F25" w:themeColor="hyperlink"/>
      <w:u w:val="single"/>
    </w:rPr>
  </w:style>
  <w:style w:type="paragraph" w:styleId="Rvision">
    <w:name w:val="Revision"/>
    <w:hidden/>
    <w:uiPriority w:val="99"/>
    <w:semiHidden/>
    <w:rsid w:val="0071093E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4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B1360A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B1360A"/>
    <w:rPr>
      <w:rFonts w:ascii="Lucida Grande" w:hAnsi="Lucida Grande"/>
      <w:sz w:val="24"/>
      <w:szCs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8557F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AppData\Roaming\Microsoft\Templates\Conception%20Rapport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EBA4736-81EB-42E4-A3A1-02F1FB7F56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Conception Rapport</Template>
  <TotalTime>37</TotalTime>
  <Pages>5</Pages>
  <Words>1293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Emmanuelle You</cp:lastModifiedBy>
  <cp:revision>40</cp:revision>
  <cp:lastPrinted>2014-12-04T20:46:00Z</cp:lastPrinted>
  <dcterms:created xsi:type="dcterms:W3CDTF">2025-04-07T12:44:00Z</dcterms:created>
  <dcterms:modified xsi:type="dcterms:W3CDTF">2025-04-24T07:47:00Z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