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bookmarkStart w:id="0" w:name="_GoBack"/>
      <w:bookmarkEnd w:id="0"/>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951CE68"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8A1FD3">
        <w:rPr>
          <w:rFonts w:asciiTheme="minorHAnsi" w:hAnsiTheme="minorHAnsi" w:cs="Arial"/>
          <w:sz w:val="22"/>
        </w:rPr>
        <w:t>l’évaluation finale et la capitalisation du Projet PAGOF 2</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9D4FD74"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8A1FD3">
        <w:rPr>
          <w:rFonts w:asciiTheme="minorHAnsi" w:hAnsiTheme="minorHAnsi" w:cs="Arial"/>
          <w:sz w:val="22"/>
        </w:rPr>
        <w:t>relative à l’évaluation finale et la capitalisation du projet PAGOF 2</w:t>
      </w:r>
      <w:r w:rsidR="004913F1">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0D6BB0BA" w14:textId="77777777" w:rsidR="008A1FD3"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8A1FD3">
        <w:rPr>
          <w:rFonts w:asciiTheme="minorHAnsi" w:hAnsiTheme="minorHAnsi" w:cs="Arial"/>
          <w:sz w:val="22"/>
        </w:rPr>
        <w:t>sur :</w:t>
      </w:r>
    </w:p>
    <w:p w14:paraId="28C39F32" w14:textId="77777777" w:rsidR="008A1FD3" w:rsidRPr="008A1FD3" w:rsidRDefault="008A1FD3" w:rsidP="004D2CD8">
      <w:pPr>
        <w:numPr>
          <w:ilvl w:val="0"/>
          <w:numId w:val="14"/>
        </w:numPr>
        <w:spacing w:before="120" w:line="240" w:lineRule="auto"/>
        <w:jc w:val="both"/>
        <w:rPr>
          <w:rFonts w:ascii="Times New Roman" w:eastAsia="Times New Roman" w:hAnsi="Times New Roman"/>
          <w:sz w:val="24"/>
          <w:szCs w:val="24"/>
        </w:rPr>
      </w:pPr>
      <w:r w:rsidRPr="008A1FD3">
        <w:rPr>
          <w:rFonts w:ascii="Calibri" w:eastAsia="Times New Roman" w:hAnsi="Calibri"/>
          <w:color w:val="000000"/>
          <w:sz w:val="22"/>
          <w:szCs w:val="22"/>
        </w:rPr>
        <w:t>La déclaration de chiffres d’affaires des trois (03) derniers exercices comptables disponible ;</w:t>
      </w:r>
    </w:p>
    <w:p w14:paraId="73BF02F3" w14:textId="77777777" w:rsidR="008A1FD3" w:rsidRPr="008A1FD3" w:rsidRDefault="008A1FD3" w:rsidP="004D2CD8">
      <w:pPr>
        <w:numPr>
          <w:ilvl w:val="0"/>
          <w:numId w:val="14"/>
        </w:numPr>
        <w:spacing w:before="120" w:line="240" w:lineRule="auto"/>
        <w:jc w:val="both"/>
        <w:rPr>
          <w:rFonts w:ascii="Times New Roman" w:eastAsia="Times New Roman" w:hAnsi="Times New Roman"/>
          <w:sz w:val="24"/>
          <w:szCs w:val="24"/>
        </w:rPr>
      </w:pPr>
      <w:r w:rsidRPr="008A1FD3">
        <w:rPr>
          <w:rFonts w:ascii="Calibri" w:eastAsia="Times New Roman" w:hAnsi="Calibri"/>
          <w:color w:val="000000"/>
          <w:sz w:val="22"/>
          <w:szCs w:val="22"/>
        </w:rPr>
        <w:t>Les attestations d’assurance responsabilité civile et/ou professionnelle en cours de validité.</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268CD32" w14:textId="77777777" w:rsidR="004913F1" w:rsidRDefault="004913F1" w:rsidP="004913F1">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les éléments suivants :</w:t>
      </w:r>
    </w:p>
    <w:p w14:paraId="72007054" w14:textId="5A1943A5" w:rsidR="004913F1" w:rsidRPr="0006068D" w:rsidRDefault="004913F1" w:rsidP="004D2CD8">
      <w:pPr>
        <w:pStyle w:val="Default"/>
        <w:numPr>
          <w:ilvl w:val="0"/>
          <w:numId w:val="6"/>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lastRenderedPageBreak/>
        <w:t>Un descriptif des moyens humains répondant aux conditions de participation décrites ci-après</w:t>
      </w:r>
      <w:r>
        <w:rPr>
          <w:rFonts w:asciiTheme="minorHAnsi" w:eastAsia="Times" w:hAnsiTheme="minorHAnsi" w:cstheme="minorHAnsi"/>
          <w:color w:val="auto"/>
          <w:sz w:val="22"/>
          <w:szCs w:val="22"/>
        </w:rPr>
        <w:t> :</w:t>
      </w:r>
    </w:p>
    <w:p w14:paraId="15E2448C" w14:textId="4655464B" w:rsidR="004913F1" w:rsidRPr="00BB7942" w:rsidRDefault="004913F1" w:rsidP="004D2CD8">
      <w:pPr>
        <w:pStyle w:val="Default"/>
        <w:numPr>
          <w:ilvl w:val="1"/>
          <w:numId w:val="6"/>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w:t>
      </w:r>
      <w:r>
        <w:rPr>
          <w:rFonts w:asciiTheme="minorHAnsi" w:hAnsiTheme="minorHAnsi" w:cstheme="minorHAnsi"/>
          <w:sz w:val="22"/>
          <w:szCs w:val="22"/>
        </w:rPr>
        <w:t>nce du personnel d’encadrement.</w:t>
      </w:r>
    </w:p>
    <w:p w14:paraId="246C766B" w14:textId="77777777" w:rsidR="004913F1" w:rsidRPr="00E23E75" w:rsidRDefault="004913F1" w:rsidP="004D2CD8">
      <w:pPr>
        <w:pStyle w:val="Default"/>
        <w:numPr>
          <w:ilvl w:val="0"/>
          <w:numId w:val="6"/>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w:t>
      </w:r>
    </w:p>
    <w:p w14:paraId="7007AC41" w14:textId="75C9D3AB" w:rsidR="004913F1" w:rsidRPr="0006068D" w:rsidRDefault="004913F1" w:rsidP="004D2CD8">
      <w:pPr>
        <w:pStyle w:val="Default"/>
        <w:numPr>
          <w:ilvl w:val="1"/>
          <w:numId w:val="6"/>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chantiers de taille similaire indiquant le nom et les coordonnées téléphoniques d’un contact </w:t>
      </w:r>
      <w:r>
        <w:rPr>
          <w:rFonts w:asciiTheme="minorHAnsi" w:eastAsia="Times" w:hAnsiTheme="minorHAnsi" w:cstheme="minorHAnsi"/>
          <w:color w:val="auto"/>
          <w:sz w:val="22"/>
          <w:szCs w:val="22"/>
        </w:rPr>
        <w:t>référent ;</w:t>
      </w:r>
    </w:p>
    <w:p w14:paraId="71681B18" w14:textId="3B1CD5B5" w:rsidR="004913F1" w:rsidRPr="0006068D" w:rsidRDefault="004913F1" w:rsidP="004D2CD8">
      <w:pPr>
        <w:pStyle w:val="Default"/>
        <w:numPr>
          <w:ilvl w:val="1"/>
          <w:numId w:val="6"/>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Certificats de qualification professionnelle (à développer en fonction de l’objet du marché</w:t>
      </w:r>
      <w:r>
        <w:rPr>
          <w:rFonts w:asciiTheme="minorHAnsi" w:eastAsia="Times" w:hAnsiTheme="minorHAnsi" w:cstheme="minorHAnsi"/>
          <w:color w:val="auto"/>
          <w:sz w:val="22"/>
          <w:szCs w:val="22"/>
        </w:rPr>
        <w:t>)</w:t>
      </w:r>
      <w:r w:rsidRPr="0006068D">
        <w:rPr>
          <w:rFonts w:asciiTheme="minorHAnsi" w:eastAsia="Times" w:hAnsiTheme="minorHAnsi" w:cstheme="minorHAnsi"/>
          <w:color w:val="auto"/>
          <w:sz w:val="22"/>
          <w:szCs w:val="22"/>
        </w:rPr>
        <w:t xml:space="preserve"> : ARSEG, norme ISO ou certificats équivalents. A défaut de présenter un certificat professionnel, le candidat pourra apporter la preuve de sa capacité professionnelle par tout moyen</w:t>
      </w:r>
      <w:r>
        <w:rPr>
          <w:rFonts w:asciiTheme="minorHAnsi" w:eastAsia="Times" w:hAnsiTheme="minorHAnsi" w:cstheme="minorHAnsi"/>
          <w:color w:val="auto"/>
          <w:sz w:val="22"/>
          <w:szCs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42BDCB1"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4913F1">
        <w:rPr>
          <w:rFonts w:ascii="Calibri" w:hAnsi="Calibri"/>
          <w:sz w:val="22"/>
          <w:szCs w:val="22"/>
        </w:rPr>
        <w:t>Evaluation finale et capitalisation du projet PAGOF 2</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4D2CD8">
      <w:pPr>
        <w:pStyle w:val="Paragraphedeliste"/>
        <w:numPr>
          <w:ilvl w:val="0"/>
          <w:numId w:val="13"/>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4D2CD8">
      <w:pPr>
        <w:pStyle w:val="Paragraphedeliste"/>
        <w:numPr>
          <w:ilvl w:val="0"/>
          <w:numId w:val="13"/>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4D2CD8">
      <w:pPr>
        <w:pStyle w:val="Paragraphedeliste"/>
        <w:numPr>
          <w:ilvl w:val="0"/>
          <w:numId w:val="13"/>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4D2CD8">
      <w:pPr>
        <w:numPr>
          <w:ilvl w:val="0"/>
          <w:numId w:val="7"/>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4D2CD8">
      <w:pPr>
        <w:numPr>
          <w:ilvl w:val="0"/>
          <w:numId w:val="7"/>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4D2CD8">
      <w:pPr>
        <w:numPr>
          <w:ilvl w:val="0"/>
          <w:numId w:val="8"/>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4D2CD8">
      <w:pPr>
        <w:numPr>
          <w:ilvl w:val="0"/>
          <w:numId w:val="9"/>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4D2CD8">
      <w:pPr>
        <w:numPr>
          <w:ilvl w:val="0"/>
          <w:numId w:val="9"/>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rsidP="004D2CD8">
      <w:pPr>
        <w:numPr>
          <w:ilvl w:val="0"/>
          <w:numId w:val="9"/>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rsidP="004D2CD8">
      <w:pPr>
        <w:numPr>
          <w:ilvl w:val="0"/>
          <w:numId w:val="9"/>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rsidP="004D2CD8">
      <w:pPr>
        <w:numPr>
          <w:ilvl w:val="0"/>
          <w:numId w:val="9"/>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4D2CD8">
      <w:pPr>
        <w:numPr>
          <w:ilvl w:val="0"/>
          <w:numId w:val="8"/>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4D2CD8">
      <w:pPr>
        <w:pStyle w:val="Paragraphedeliste"/>
        <w:numPr>
          <w:ilvl w:val="0"/>
          <w:numId w:val="10"/>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4D2CD8">
      <w:pPr>
        <w:pStyle w:val="Paragraphedeliste"/>
        <w:numPr>
          <w:ilvl w:val="0"/>
          <w:numId w:val="10"/>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4D2CD8">
      <w:pPr>
        <w:pStyle w:val="Paragraphedeliste"/>
        <w:numPr>
          <w:ilvl w:val="0"/>
          <w:numId w:val="10"/>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4D2CD8">
      <w:pPr>
        <w:pStyle w:val="Paragraphedeliste"/>
        <w:numPr>
          <w:ilvl w:val="0"/>
          <w:numId w:val="10"/>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4D2CD8">
      <w:pPr>
        <w:numPr>
          <w:ilvl w:val="0"/>
          <w:numId w:val="8"/>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4D2CD8">
      <w:pPr>
        <w:numPr>
          <w:ilvl w:val="0"/>
          <w:numId w:val="8"/>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4D2CD8">
      <w:pPr>
        <w:numPr>
          <w:ilvl w:val="0"/>
          <w:numId w:val="8"/>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4D2CD8">
      <w:pPr>
        <w:numPr>
          <w:ilvl w:val="0"/>
          <w:numId w:val="11"/>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4D2CD8">
      <w:pPr>
        <w:numPr>
          <w:ilvl w:val="0"/>
          <w:numId w:val="11"/>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4D2CD8">
      <w:pPr>
        <w:numPr>
          <w:ilvl w:val="0"/>
          <w:numId w:val="12"/>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4D2CD8">
      <w:pPr>
        <w:numPr>
          <w:ilvl w:val="0"/>
          <w:numId w:val="12"/>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4D2CD8">
      <w:pPr>
        <w:numPr>
          <w:ilvl w:val="0"/>
          <w:numId w:val="12"/>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4D2CD8">
      <w:pPr>
        <w:numPr>
          <w:ilvl w:val="0"/>
          <w:numId w:val="12"/>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4D2CD8">
      <w:pPr>
        <w:numPr>
          <w:ilvl w:val="0"/>
          <w:numId w:val="11"/>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584E97"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4D2CD8">
      <w:pPr>
        <w:numPr>
          <w:ilvl w:val="0"/>
          <w:numId w:val="8"/>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4D2CD8">
      <w:pPr>
        <w:numPr>
          <w:ilvl w:val="0"/>
          <w:numId w:val="8"/>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4D2CD8">
      <w:pPr>
        <w:numPr>
          <w:ilvl w:val="0"/>
          <w:numId w:val="8"/>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pt;height:669.9pt" o:ole="">
            <v:imagedata r:id="rId22" o:title=""/>
          </v:shape>
          <o:OLEObject Type="Embed" ProgID="Excel.Sheet.12" ShapeID="_x0000_i1025" DrawAspect="Content" ObjectID="_1806470045"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1964A7" w14:textId="77777777" w:rsidR="00584E97" w:rsidRDefault="00584E97">
      <w:r>
        <w:separator/>
      </w:r>
    </w:p>
  </w:endnote>
  <w:endnote w:type="continuationSeparator" w:id="0">
    <w:p w14:paraId="6F4B7A69" w14:textId="77777777" w:rsidR="00584E97" w:rsidRDefault="00584E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4186325"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A4753">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A475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5EBFB92"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A475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A4753">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C111D9A"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8A4753">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8A4753">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28E2515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A475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A475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584E97"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428623" w14:textId="77777777" w:rsidR="00584E97" w:rsidRDefault="00584E97">
      <w:r>
        <w:separator/>
      </w:r>
    </w:p>
  </w:footnote>
  <w:footnote w:type="continuationSeparator" w:id="0">
    <w:p w14:paraId="191DB664" w14:textId="77777777" w:rsidR="00584E97" w:rsidRDefault="00584E97">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2"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3"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DA02F28"/>
    <w:multiLevelType w:val="hybridMultilevel"/>
    <w:tmpl w:val="8D10216E"/>
    <w:lvl w:ilvl="0" w:tplc="8D8A7E88">
      <w:start w:val="1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3"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14"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11"/>
  </w:num>
  <w:num w:numId="4">
    <w:abstractNumId w:val="2"/>
  </w:num>
  <w:num w:numId="5">
    <w:abstractNumId w:val="9"/>
  </w:num>
  <w:num w:numId="6">
    <w:abstractNumId w:val="7"/>
  </w:num>
  <w:num w:numId="7">
    <w:abstractNumId w:val="13"/>
  </w:num>
  <w:num w:numId="8">
    <w:abstractNumId w:val="12"/>
  </w:num>
  <w:num w:numId="9">
    <w:abstractNumId w:val="6"/>
    <w:lvlOverride w:ilvl="0">
      <w:startOverride w:val="1"/>
    </w:lvlOverride>
    <w:lvlOverride w:ilvl="1"/>
    <w:lvlOverride w:ilvl="2"/>
    <w:lvlOverride w:ilvl="3"/>
    <w:lvlOverride w:ilvl="4"/>
    <w:lvlOverride w:ilvl="5"/>
    <w:lvlOverride w:ilvl="6"/>
    <w:lvlOverride w:ilvl="7"/>
    <w:lvlOverride w:ilvl="8"/>
  </w:num>
  <w:num w:numId="10">
    <w:abstractNumId w:val="14"/>
    <w:lvlOverride w:ilvl="0">
      <w:startOverride w:val="1"/>
    </w:lvlOverride>
    <w:lvlOverride w:ilvl="1"/>
    <w:lvlOverride w:ilvl="2"/>
    <w:lvlOverride w:ilvl="3"/>
    <w:lvlOverride w:ilvl="4"/>
    <w:lvlOverride w:ilvl="5"/>
    <w:lvlOverride w:ilvl="6"/>
    <w:lvlOverride w:ilvl="7"/>
    <w:lvlOverride w:ilvl="8"/>
  </w:num>
  <w:num w:numId="11">
    <w:abstractNumId w:val="3"/>
    <w:lvlOverride w:ilvl="0">
      <w:startOverride w:val="1"/>
    </w:lvlOverride>
    <w:lvlOverride w:ilvl="1"/>
    <w:lvlOverride w:ilvl="2"/>
    <w:lvlOverride w:ilvl="3"/>
    <w:lvlOverride w:ilvl="4"/>
    <w:lvlOverride w:ilvl="5"/>
    <w:lvlOverride w:ilvl="6"/>
    <w:lvlOverride w:ilvl="7"/>
    <w:lvlOverride w:ilvl="8"/>
  </w:num>
  <w:num w:numId="12">
    <w:abstractNumId w:val="8"/>
  </w:num>
  <w:num w:numId="13">
    <w:abstractNumId w:val="5"/>
  </w:num>
  <w:num w:numId="14">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13F1"/>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2CD8"/>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E97"/>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1FD3"/>
    <w:rsid w:val="008A28D5"/>
    <w:rsid w:val="008A32BB"/>
    <w:rsid w:val="008A3385"/>
    <w:rsid w:val="008A3E57"/>
    <w:rsid w:val="008A4753"/>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127774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640D6-2DF9-433B-B0F5-56CD61783E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6</Pages>
  <Words>1665</Words>
  <Characters>9160</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10804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eudoxie.kouame</cp:lastModifiedBy>
  <cp:revision>2</cp:revision>
  <cp:lastPrinted>2016-03-24T23:23:00Z</cp:lastPrinted>
  <dcterms:created xsi:type="dcterms:W3CDTF">2025-04-18T08:28:00Z</dcterms:created>
  <dcterms:modified xsi:type="dcterms:W3CDTF">2025-04-18T08:28:00Z</dcterms:modified>
</cp:coreProperties>
</file>