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B7AF04B" w:rsidR="007E25EB" w:rsidRPr="00B42170" w:rsidRDefault="007E25EB" w:rsidP="00B4217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w:t>
      </w:r>
      <w:r w:rsidR="0042649C">
        <w:rPr>
          <w:rFonts w:ascii="Arial" w:hAnsi="Arial" w:cs="Arial"/>
          <w:b/>
          <w:bCs/>
          <w:sz w:val="22"/>
          <w:szCs w:val="22"/>
        </w:rPr>
        <w:t>3</w:t>
      </w:r>
      <w:r w:rsidRPr="008C4E0A">
        <w:rPr>
          <w:rFonts w:ascii="Arial" w:hAnsi="Arial" w:cs="Arial"/>
          <w:b/>
          <w:bCs/>
          <w:sz w:val="22"/>
          <w:szCs w:val="22"/>
        </w:rPr>
        <w:t xml:space="preserve"> :</w:t>
      </w:r>
      <w:r w:rsidR="00B42170">
        <w:rPr>
          <w:rFonts w:ascii="Arial" w:hAnsi="Arial" w:cs="Arial"/>
          <w:b/>
          <w:bCs/>
          <w:sz w:val="22"/>
          <w:szCs w:val="22"/>
        </w:rPr>
        <w:t xml:space="preserve"> </w:t>
      </w:r>
      <w:r w:rsidR="00DE682B">
        <w:rPr>
          <w:rFonts w:ascii="Arial" w:hAnsi="Arial" w:cs="Arial"/>
          <w:b/>
          <w:bCs/>
          <w:sz w:val="22"/>
          <w:szCs w:val="22"/>
        </w:rPr>
        <w:t>Bucheronnage</w:t>
      </w:r>
      <w:r w:rsidR="00DE682B" w:rsidRPr="00B42170">
        <w:rPr>
          <w:rFonts w:ascii="Arial" w:hAnsi="Arial" w:cs="Arial"/>
          <w:b/>
          <w:bCs/>
          <w:sz w:val="22"/>
          <w:szCs w:val="22"/>
        </w:rPr>
        <w:t xml:space="preserve"> </w:t>
      </w:r>
      <w:r w:rsidR="00B42170" w:rsidRPr="00B42170">
        <w:rPr>
          <w:rFonts w:ascii="Arial" w:hAnsi="Arial" w:cs="Arial"/>
          <w:b/>
          <w:bCs/>
          <w:sz w:val="22"/>
          <w:szCs w:val="22"/>
        </w:rPr>
        <w:t xml:space="preserve">et débardage </w:t>
      </w:r>
      <w:r w:rsidR="00DE682B">
        <w:rPr>
          <w:rFonts w:ascii="Arial" w:hAnsi="Arial" w:cs="Arial"/>
          <w:b/>
          <w:bCs/>
          <w:sz w:val="22"/>
          <w:szCs w:val="22"/>
        </w:rPr>
        <w:t>de grumes et billons</w:t>
      </w:r>
      <w:r w:rsidR="00DE682B" w:rsidRPr="00B42170">
        <w:rPr>
          <w:rFonts w:ascii="Arial" w:hAnsi="Arial" w:cs="Arial"/>
          <w:b/>
          <w:bCs/>
          <w:sz w:val="22"/>
          <w:szCs w:val="22"/>
        </w:rPr>
        <w:t xml:space="preserve"> </w:t>
      </w:r>
      <w:r w:rsidR="00B42170" w:rsidRPr="00B42170">
        <w:rPr>
          <w:rFonts w:ascii="Arial" w:hAnsi="Arial" w:cs="Arial"/>
          <w:b/>
          <w:bCs/>
          <w:sz w:val="22"/>
          <w:szCs w:val="22"/>
        </w:rPr>
        <w:t xml:space="preserve">- </w:t>
      </w:r>
      <w:bookmarkStart w:id="0" w:name="_Hlk192146263"/>
      <w:r w:rsidR="00B42170" w:rsidRPr="00B42170">
        <w:rPr>
          <w:rFonts w:ascii="Arial" w:hAnsi="Arial" w:cs="Arial"/>
          <w:b/>
          <w:bCs/>
          <w:sz w:val="22"/>
          <w:szCs w:val="22"/>
        </w:rPr>
        <w:t xml:space="preserve">UT </w:t>
      </w:r>
      <w:r w:rsidR="0042649C">
        <w:rPr>
          <w:rFonts w:ascii="Arial" w:hAnsi="Arial" w:cs="Arial"/>
          <w:b/>
          <w:bCs/>
          <w:sz w:val="22"/>
          <w:szCs w:val="22"/>
        </w:rPr>
        <w:t>MONTAGNE DROITS D’USAGES,</w:t>
      </w:r>
      <w:r w:rsidR="00B42170" w:rsidRPr="00B42170">
        <w:rPr>
          <w:rFonts w:ascii="Arial" w:hAnsi="Arial" w:cs="Arial"/>
          <w:b/>
          <w:bCs/>
          <w:sz w:val="22"/>
          <w:szCs w:val="22"/>
        </w:rPr>
        <w:t xml:space="preserve"> UT </w:t>
      </w:r>
      <w:r w:rsidR="0042649C">
        <w:rPr>
          <w:rFonts w:ascii="Arial" w:hAnsi="Arial" w:cs="Arial"/>
          <w:b/>
          <w:bCs/>
          <w:sz w:val="22"/>
          <w:szCs w:val="22"/>
        </w:rPr>
        <w:t>TETRAS et ponctuellement UT PLAINE</w:t>
      </w:r>
      <w:bookmarkEnd w:id="0"/>
    </w:p>
    <w:p w14:paraId="3C5A6B3A" w14:textId="03E17EC3"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B42170">
        <w:rPr>
          <w:rFonts w:ascii="Arial" w:hAnsi="Arial" w:cs="Arial"/>
          <w:b/>
          <w:bCs/>
          <w:sz w:val="22"/>
          <w:szCs w:val="22"/>
        </w:rPr>
        <w:t>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D65C864" w14:textId="06722895" w:rsidR="00047D96" w:rsidRPr="00047D96" w:rsidRDefault="007A5B0B" w:rsidP="00047D96">
      <w:pPr>
        <w:widowControl w:val="0"/>
        <w:spacing w:before="120" w:after="120"/>
        <w:jc w:val="both"/>
        <w:rPr>
          <w:rFonts w:ascii="Arial" w:hAnsi="Arial" w:cs="Arial"/>
          <w:color w:val="000000"/>
          <w:sz w:val="20"/>
          <w:szCs w:val="22"/>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dans des peuplements résineux et feuillus situés dans les forêts domaniales de l’agence de Sarrebourg (57) de la Direction Territoriale Grand-Est de l’Office National des Forêts</w:t>
      </w:r>
      <w:r w:rsidR="009564CB">
        <w:rPr>
          <w:rFonts w:ascii="Arial" w:hAnsi="Arial" w:cs="Arial"/>
          <w:color w:val="000000"/>
          <w:sz w:val="20"/>
          <w:szCs w:val="22"/>
        </w:rPr>
        <w:t>.</w:t>
      </w:r>
    </w:p>
    <w:p w14:paraId="1F873FE8" w14:textId="1F9F2557"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r w:rsidR="001D61AE">
        <w:rPr>
          <w:rFonts w:ascii="Arial" w:hAnsi="Arial" w:cs="Arial"/>
          <w:sz w:val="20"/>
          <w:szCs w:val="20"/>
        </w:rPr>
        <w:t>Grand-Est</w:t>
      </w:r>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9A69D0" w:rsidR="008A1048" w:rsidRPr="00B42170" w:rsidRDefault="008A1048" w:rsidP="008A1048">
      <w:pPr>
        <w:autoSpaceDE w:val="0"/>
        <w:autoSpaceDN w:val="0"/>
        <w:adjustRightInd w:val="0"/>
        <w:jc w:val="both"/>
        <w:outlineLvl w:val="0"/>
        <w:rPr>
          <w:rFonts w:ascii="Arial" w:hAnsi="Arial" w:cs="Arial"/>
          <w:sz w:val="20"/>
          <w:szCs w:val="22"/>
        </w:rPr>
      </w:pPr>
      <w:bookmarkStart w:id="1" w:name="_Hlk118447041"/>
      <w:r w:rsidRPr="00B42170">
        <w:rPr>
          <w:rFonts w:ascii="Arial" w:hAnsi="Arial" w:cs="Arial"/>
          <w:sz w:val="20"/>
          <w:szCs w:val="22"/>
        </w:rPr>
        <w:t>La personne signataire de l’accord-cadre est M Christophe FOTRE, Directeur Territorial Grand-Est de l’Office national des forêts</w:t>
      </w:r>
    </w:p>
    <w:bookmarkEnd w:id="1"/>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4D1BF73B"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1"/>
                  <w:enabled/>
                  <w:calcOnExit w:val="0"/>
                  <w:checkBox>
                    <w:sizeAuto/>
                    <w:default w:val="1"/>
                  </w:checkBox>
                </w:ffData>
              </w:fldChar>
            </w:r>
            <w:bookmarkStart w:id="6" w:name="CaseACocher1"/>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3DCC1FD6" w:rsidR="0029444B" w:rsidRPr="0029444B" w:rsidRDefault="0029444B" w:rsidP="0029444B">
            <w:pPr>
              <w:autoSpaceDE w:val="0"/>
              <w:autoSpaceDN w:val="0"/>
              <w:adjustRightInd w:val="0"/>
              <w:rPr>
                <w:i/>
                <w:iCs/>
                <w:sz w:val="20"/>
                <w:szCs w:val="20"/>
              </w:rPr>
            </w:pPr>
            <w:r w:rsidRPr="00F01FD0">
              <w:rPr>
                <w:sz w:val="22"/>
                <w:szCs w:val="22"/>
              </w:rPr>
              <w:fldChar w:fldCharType="begin"/>
            </w:r>
            <w:r w:rsidRPr="00F01FD0">
              <w:rPr>
                <w:sz w:val="22"/>
                <w:szCs w:val="22"/>
              </w:rPr>
              <w:instrText xml:space="preserve"> FORMCHECKBOX </w:instrText>
            </w:r>
            <w:r w:rsidRPr="00F01FD0">
              <w:instrText>_</w:instrText>
            </w:r>
            <w:r w:rsidRPr="00F01FD0">
              <w:rPr>
                <w:sz w:val="22"/>
                <w:szCs w:val="22"/>
              </w:rPr>
              <w:fldChar w:fldCharType="separate"/>
            </w:r>
            <w:r w:rsidRPr="00F01FD0">
              <w:rPr>
                <w:sz w:val="22"/>
                <w:szCs w:val="22"/>
              </w:rPr>
              <w:fldChar w:fldCharType="end"/>
            </w:r>
            <w:r w:rsidRPr="00F01FD0">
              <w:rPr>
                <w:sz w:val="22"/>
                <w:szCs w:val="22"/>
              </w:rPr>
              <w:t xml:space="preserve"> </w:t>
            </w:r>
            <w:r w:rsidRPr="00F01FD0">
              <w:rPr>
                <w:sz w:val="22"/>
                <w:szCs w:val="22"/>
              </w:rPr>
              <w:fldChar w:fldCharType="begin">
                <w:ffData>
                  <w:name w:val="CaseACocher1"/>
                  <w:enabled/>
                  <w:calcOnExit w:val="0"/>
                  <w:checkBox>
                    <w:sizeAuto/>
                    <w:default w:val="0"/>
                  </w:checkBox>
                </w:ffData>
              </w:fldChar>
            </w:r>
            <w:r w:rsidRPr="00F01FD0">
              <w:rPr>
                <w:sz w:val="22"/>
                <w:szCs w:val="22"/>
              </w:rPr>
              <w:instrText xml:space="preserve"> FORMCHECKBOX </w:instrText>
            </w:r>
            <w:r w:rsidRPr="00F01FD0">
              <w:rPr>
                <w:sz w:val="22"/>
                <w:szCs w:val="22"/>
              </w:rPr>
            </w:r>
            <w:r w:rsidRPr="00F01FD0">
              <w:rPr>
                <w:sz w:val="22"/>
                <w:szCs w:val="22"/>
              </w:rPr>
              <w:fldChar w:fldCharType="separate"/>
            </w:r>
            <w:r w:rsidRPr="00F01FD0">
              <w:rPr>
                <w:sz w:val="22"/>
                <w:szCs w:val="22"/>
              </w:rPr>
              <w:fldChar w:fldCharType="end"/>
            </w:r>
            <w:r w:rsidRPr="00F01FD0">
              <w:rPr>
                <w:sz w:val="22"/>
                <w:szCs w:val="22"/>
              </w:rPr>
              <w:t xml:space="preserve"> Abattage mécanisé/ Ecorçage/ Façonnage</w:t>
            </w:r>
          </w:p>
          <w:p w14:paraId="7C042184" w14:textId="77777777" w:rsidR="004366C6" w:rsidRPr="002C21FB" w:rsidRDefault="004366C6" w:rsidP="004366C6">
            <w:pPr>
              <w:autoSpaceDE w:val="0"/>
              <w:autoSpaceDN w:val="0"/>
              <w:adjustRightInd w:val="0"/>
              <w:rPr>
                <w:sz w:val="20"/>
                <w:szCs w:val="20"/>
              </w:rPr>
            </w:pPr>
          </w:p>
          <w:p w14:paraId="23417265" w14:textId="4C146B9D"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2"/>
                  <w:enabled/>
                  <w:calcOnExit w:val="0"/>
                  <w:checkBox>
                    <w:sizeAuto/>
                    <w:default w:val="1"/>
                  </w:checkBox>
                </w:ffData>
              </w:fldChar>
            </w:r>
            <w:bookmarkStart w:id="7" w:name="CaseACocher2"/>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647B458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5"/>
                  <w:enabled/>
                  <w:calcOnExit w:val="0"/>
                  <w:checkBox>
                    <w:sizeAuto/>
                    <w:default w:val="1"/>
                  </w:checkBox>
                </w:ffData>
              </w:fldChar>
            </w:r>
            <w:bookmarkStart w:id="8" w:name="CaseACocher5"/>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6C3D377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6"/>
                  <w:enabled/>
                  <w:calcOnExit w:val="0"/>
                  <w:checkBox>
                    <w:sizeAuto/>
                    <w:default w:val="1"/>
                  </w:checkBox>
                </w:ffData>
              </w:fldChar>
            </w:r>
            <w:bookmarkStart w:id="9" w:name="CaseACocher6"/>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0EF8C43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7"/>
                  <w:enabled/>
                  <w:calcOnExit w:val="0"/>
                  <w:checkBox>
                    <w:sizeAuto/>
                    <w:default w:val="1"/>
                  </w:checkBox>
                </w:ffData>
              </w:fldChar>
            </w:r>
            <w:bookmarkStart w:id="10" w:name="CaseACocher7"/>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230FC17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01FD0">
              <w:rPr>
                <w:sz w:val="22"/>
                <w:szCs w:val="22"/>
              </w:rPr>
              <w:fldChar w:fldCharType="begin">
                <w:ffData>
                  <w:name w:val="CaseACocher8"/>
                  <w:enabled/>
                  <w:calcOnExit w:val="0"/>
                  <w:checkBox>
                    <w:sizeAuto/>
                    <w:default w:val="1"/>
                  </w:checkBox>
                </w:ffData>
              </w:fldChar>
            </w:r>
            <w:bookmarkStart w:id="11" w:name="CaseACocher8"/>
            <w:r w:rsidR="00F01FD0">
              <w:rPr>
                <w:sz w:val="22"/>
                <w:szCs w:val="22"/>
              </w:rPr>
              <w:instrText xml:space="preserve"> FORMCHECKBOX </w:instrText>
            </w:r>
            <w:r w:rsidR="00F01FD0">
              <w:rPr>
                <w:sz w:val="22"/>
                <w:szCs w:val="22"/>
              </w:rPr>
            </w:r>
            <w:r w:rsidR="00F01FD0">
              <w:rPr>
                <w:sz w:val="22"/>
                <w:szCs w:val="22"/>
              </w:rPr>
              <w:fldChar w:fldCharType="separate"/>
            </w:r>
            <w:r w:rsidR="00F01FD0">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2"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7BEB996A"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49699F4E" w14:textId="77777777" w:rsidR="00F01FD0" w:rsidRDefault="00F01FD0" w:rsidP="008B1B38">
      <w:pPr>
        <w:autoSpaceDE w:val="0"/>
        <w:autoSpaceDN w:val="0"/>
        <w:adjustRightInd w:val="0"/>
        <w:jc w:val="both"/>
        <w:outlineLvl w:val="0"/>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F01FD0" w:rsidRPr="00EB373D" w14:paraId="362EAFA4" w14:textId="77777777" w:rsidTr="00ED4E8A">
        <w:tc>
          <w:tcPr>
            <w:tcW w:w="4606" w:type="dxa"/>
            <w:tcBorders>
              <w:top w:val="single" w:sz="4" w:space="0" w:color="auto"/>
              <w:left w:val="single" w:sz="4" w:space="0" w:color="auto"/>
              <w:bottom w:val="single" w:sz="4" w:space="0" w:color="auto"/>
            </w:tcBorders>
          </w:tcPr>
          <w:p w14:paraId="719BB4B1" w14:textId="77777777" w:rsidR="00F01FD0" w:rsidRPr="002C21FB" w:rsidRDefault="00F01FD0" w:rsidP="00ED4E8A">
            <w:pPr>
              <w:autoSpaceDE w:val="0"/>
              <w:autoSpaceDN w:val="0"/>
              <w:adjustRightInd w:val="0"/>
              <w:jc w:val="both"/>
              <w:rPr>
                <w:sz w:val="22"/>
                <w:szCs w:val="22"/>
              </w:rPr>
            </w:pPr>
          </w:p>
          <w:p w14:paraId="7D6FDD9D" w14:textId="3768393F" w:rsidR="00F01FD0" w:rsidRPr="002C21FB" w:rsidRDefault="00F01FD0"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sidR="00933E3A">
              <w:rPr>
                <w:sz w:val="22"/>
                <w:szCs w:val="22"/>
              </w:rPr>
              <w:t>Abattage /</w:t>
            </w:r>
            <w:proofErr w:type="gramStart"/>
            <w:r w:rsidR="00933E3A">
              <w:rPr>
                <w:sz w:val="22"/>
                <w:szCs w:val="22"/>
              </w:rPr>
              <w:t xml:space="preserve">Façonnage  </w:t>
            </w:r>
            <w:r>
              <w:rPr>
                <w:sz w:val="22"/>
                <w:szCs w:val="22"/>
              </w:rPr>
              <w:t>à</w:t>
            </w:r>
            <w:proofErr w:type="gramEnd"/>
            <w:r>
              <w:rPr>
                <w:sz w:val="22"/>
                <w:szCs w:val="22"/>
              </w:rPr>
              <w:t xml:space="preserve"> l’heure</w:t>
            </w:r>
          </w:p>
          <w:p w14:paraId="4795BEDB" w14:textId="77777777" w:rsidR="00F01FD0" w:rsidRPr="002C21FB" w:rsidRDefault="00F01FD0"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c>
          <w:tcPr>
            <w:tcW w:w="4606" w:type="dxa"/>
            <w:tcBorders>
              <w:top w:val="single" w:sz="4" w:space="0" w:color="auto"/>
              <w:bottom w:val="single" w:sz="4" w:space="0" w:color="auto"/>
              <w:right w:val="single" w:sz="4" w:space="0" w:color="auto"/>
            </w:tcBorders>
          </w:tcPr>
          <w:p w14:paraId="56C7A3E9" w14:textId="77777777" w:rsidR="00F01FD0" w:rsidRPr="002C21FB" w:rsidRDefault="00F01FD0" w:rsidP="00ED4E8A">
            <w:pPr>
              <w:autoSpaceDE w:val="0"/>
              <w:autoSpaceDN w:val="0"/>
              <w:adjustRightInd w:val="0"/>
              <w:jc w:val="both"/>
              <w:rPr>
                <w:i/>
                <w:iCs/>
                <w:sz w:val="22"/>
                <w:szCs w:val="22"/>
              </w:rPr>
            </w:pPr>
          </w:p>
          <w:p w14:paraId="43E7FF01" w14:textId="77777777" w:rsidR="00F01FD0" w:rsidRPr="002C21FB" w:rsidRDefault="00F01FD0"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4"/>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Pr>
                <w:sz w:val="22"/>
                <w:szCs w:val="22"/>
              </w:rPr>
              <w:t>Débardage à l’heure</w:t>
            </w:r>
          </w:p>
        </w:tc>
      </w:tr>
    </w:tbl>
    <w:p w14:paraId="5DCF37C7" w14:textId="77777777" w:rsidR="00F01FD0" w:rsidRDefault="00F01FD0" w:rsidP="008B1B38">
      <w:pPr>
        <w:autoSpaceDE w:val="0"/>
        <w:autoSpaceDN w:val="0"/>
        <w:adjustRightInd w:val="0"/>
        <w:jc w:val="both"/>
        <w:outlineLvl w:val="0"/>
        <w:rPr>
          <w:b/>
          <w:bCs/>
          <w:color w:val="006600"/>
          <w:sz w:val="22"/>
          <w:szCs w:val="22"/>
        </w:rPr>
      </w:pPr>
    </w:p>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3"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3"/>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0C320E1A" w14:textId="2457BF67" w:rsidR="00B42170" w:rsidRDefault="00C33F3B"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14"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4"/>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w:t>
      </w:r>
      <w:r w:rsidR="00F01FD0" w:rsidRPr="00F01FD0">
        <w:rPr>
          <w:sz w:val="22"/>
          <w:szCs w:val="22"/>
        </w:rPr>
        <w:t>UT MONTAGNE DROITS D’USAGES, UT TETRAS et ponctuellement UT PLAINE</w:t>
      </w:r>
    </w:p>
    <w:p w14:paraId="60000A31" w14:textId="77777777" w:rsidR="00B42170" w:rsidRDefault="00B42170"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122F8788" w:rsidR="002C21FB" w:rsidRPr="008F3949" w:rsidRDefault="002C21FB" w:rsidP="00B42170">
      <w:pPr>
        <w:pBdr>
          <w:top w:val="single" w:sz="4" w:space="1" w:color="auto"/>
          <w:left w:val="single" w:sz="4" w:space="4" w:color="auto"/>
          <w:bottom w:val="single" w:sz="4" w:space="0" w:color="auto"/>
          <w:right w:val="single" w:sz="4" w:space="4" w:color="auto"/>
        </w:pBdr>
        <w:autoSpaceDE w:val="0"/>
        <w:autoSpaceDN w:val="0"/>
        <w:adjustRightInd w:val="0"/>
        <w:rPr>
          <w:sz w:val="22"/>
          <w:szCs w:val="22"/>
        </w:rPr>
      </w:pPr>
      <w:r w:rsidRPr="008F3949">
        <w:rPr>
          <w:sz w:val="22"/>
          <w:szCs w:val="22"/>
        </w:rPr>
        <w:tab/>
      </w:r>
      <w:r w:rsidRPr="008F3949">
        <w:rPr>
          <w:sz w:val="22"/>
          <w:szCs w:val="22"/>
        </w:rPr>
        <w:tab/>
      </w:r>
      <w:r w:rsidRPr="008F3949">
        <w:rPr>
          <w:sz w:val="22"/>
          <w:szCs w:val="22"/>
        </w:rPr>
        <w:tab/>
      </w:r>
      <w:r w:rsidRPr="008F3949">
        <w:rPr>
          <w:sz w:val="22"/>
          <w:szCs w:val="22"/>
        </w:rPr>
        <w:tab/>
      </w:r>
      <w:r w:rsidR="00B42170">
        <w:rPr>
          <w:sz w:val="22"/>
          <w:szCs w:val="22"/>
        </w:rPr>
        <w:tab/>
      </w:r>
      <w:r w:rsidR="00B42170">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15"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5"/>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6"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6"/>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522D877F" w14:textId="77777777" w:rsidR="00F01FD0" w:rsidRPr="00F01FD0" w:rsidRDefault="00F01FD0" w:rsidP="00F01FD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t>Sauf cas spécifiés sur les commandes ou marchés subséquents :</w:t>
      </w:r>
    </w:p>
    <w:p w14:paraId="37B3EA0E" w14:textId="77777777" w:rsidR="00F01FD0" w:rsidRPr="00F01FD0" w:rsidRDefault="00F01FD0" w:rsidP="00F01FD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lastRenderedPageBreak/>
        <w:t xml:space="preserve"> - Le cubage-classement est inclus dans le prix d'abattage au m3 (occasionnellement à l'heure)</w:t>
      </w:r>
    </w:p>
    <w:p w14:paraId="0C26E98A" w14:textId="77777777" w:rsidR="00F01FD0" w:rsidRPr="00F01FD0" w:rsidRDefault="00F01FD0" w:rsidP="00F01FD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t>- Les billons seront rémunérés au m3a, les bois longs au m3</w:t>
      </w:r>
    </w:p>
    <w:p w14:paraId="4BDA0D6D" w14:textId="77777777" w:rsidR="00F01FD0" w:rsidRPr="00F01FD0" w:rsidRDefault="00F01FD0" w:rsidP="00F01FD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t xml:space="preserve"> - Le câblage de sécurité sera rémunéré à l'heure </w:t>
      </w:r>
    </w:p>
    <w:p w14:paraId="0741F494" w14:textId="77777777" w:rsidR="00F01FD0" w:rsidRPr="00F01FD0" w:rsidRDefault="00F01FD0" w:rsidP="00F01FD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t xml:space="preserve"> - La rémunération du câblage technique sera incluse dans le prix au m3</w:t>
      </w:r>
    </w:p>
    <w:p w14:paraId="54FC366A" w14:textId="154DBF1A" w:rsidR="008B1B38" w:rsidRDefault="00F01FD0" w:rsidP="008B1B38">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F01FD0">
        <w:rPr>
          <w:sz w:val="22"/>
          <w:szCs w:val="22"/>
        </w:rPr>
        <w:t xml:space="preserve"> - Les parties non mécanisables seront exploités et débardées de façon traditionnelle</w:t>
      </w:r>
    </w:p>
    <w:p w14:paraId="335F9509" w14:textId="51C2CAC7" w:rsidR="003C2E31" w:rsidRPr="00733FE7" w:rsidRDefault="003C2E31"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D4752A">
        <w:rPr>
          <w:b/>
          <w:bCs/>
          <w:sz w:val="22"/>
          <w:szCs w:val="22"/>
        </w:rPr>
        <w:t>Les titulaires retenus, s’ils sont équipés du matériel adapté, pourront se voir proposer des chantiers treuillés</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5A39DDE6"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w:t>
      </w:r>
      <w:r w:rsidRPr="00F23A2A">
        <w:rPr>
          <w:rFonts w:ascii="Arial" w:hAnsi="Arial" w:cs="Arial"/>
          <w:sz w:val="20"/>
          <w:szCs w:val="20"/>
        </w:rPr>
        <w:t xml:space="preserve"> annuel</w:t>
      </w:r>
      <w:r>
        <w:rPr>
          <w:rFonts w:ascii="Arial" w:hAnsi="Arial" w:cs="Arial"/>
          <w:sz w:val="20"/>
          <w:szCs w:val="20"/>
        </w:rPr>
        <w:t>les</w:t>
      </w:r>
      <w:r w:rsidR="00F01FD0">
        <w:rPr>
          <w:rFonts w:ascii="Arial" w:hAnsi="Arial" w:cs="Arial"/>
          <w:sz w:val="20"/>
          <w:szCs w:val="20"/>
        </w:rPr>
        <w:t xml:space="preserve"> estimatives</w:t>
      </w:r>
      <w:r>
        <w:rPr>
          <w:rFonts w:ascii="Arial" w:hAnsi="Arial" w:cs="Arial"/>
          <w:sz w:val="20"/>
          <w:szCs w:val="20"/>
        </w:rPr>
        <w:t xml:space="preserve">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373D06E" w14:textId="310F8ED9"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Grume</w:t>
      </w:r>
      <w:r w:rsidR="00F01FD0">
        <w:rPr>
          <w:rFonts w:ascii="Arial" w:hAnsi="Arial" w:cs="Arial"/>
          <w:b/>
          <w:sz w:val="22"/>
          <w:szCs w:val="22"/>
        </w:rPr>
        <w:t>s</w:t>
      </w:r>
      <w:r w:rsidRPr="008F3949">
        <w:rPr>
          <w:sz w:val="22"/>
          <w:szCs w:val="22"/>
        </w:rPr>
        <w:t> :</w:t>
      </w:r>
      <w:r w:rsidRPr="008F3949">
        <w:rPr>
          <w:rFonts w:ascii="Arial" w:hAnsi="Arial" w:cs="Arial"/>
          <w:sz w:val="20"/>
        </w:rPr>
        <w:t xml:space="preserve"> Quantité ann</w:t>
      </w:r>
      <w:r w:rsidR="00F01FD0">
        <w:rPr>
          <w:rFonts w:ascii="Arial" w:hAnsi="Arial" w:cs="Arial"/>
          <w:sz w:val="20"/>
        </w:rPr>
        <w:t>uelle</w:t>
      </w:r>
      <w:r w:rsidRPr="008F3949">
        <w:rPr>
          <w:rFonts w:ascii="Arial" w:hAnsi="Arial" w:cs="Arial"/>
          <w:sz w:val="20"/>
        </w:rPr>
        <w:t xml:space="preserve"> </w:t>
      </w:r>
      <w:r w:rsidR="00F01FD0">
        <w:rPr>
          <w:rFonts w:ascii="Arial" w:hAnsi="Arial" w:cs="Arial"/>
          <w:sz w:val="20"/>
        </w:rPr>
        <w:t>estimative</w:t>
      </w:r>
      <w:r w:rsidRPr="008F3949">
        <w:rPr>
          <w:rFonts w:ascii="Arial" w:hAnsi="Arial" w:cs="Arial"/>
          <w:sz w:val="20"/>
        </w:rPr>
        <w:t xml:space="preserve"> : </w:t>
      </w:r>
      <w:r w:rsidR="001C4659">
        <w:rPr>
          <w:rFonts w:ascii="Arial" w:hAnsi="Arial" w:cs="Arial"/>
          <w:sz w:val="20"/>
        </w:rPr>
        <w:t>3200</w:t>
      </w:r>
      <w:r w:rsidRPr="008F3949">
        <w:rPr>
          <w:rFonts w:ascii="Arial" w:hAnsi="Arial" w:cs="Arial"/>
          <w:sz w:val="20"/>
        </w:rPr>
        <w:t xml:space="preserve"> </w:t>
      </w:r>
      <w:r w:rsidR="0023599E">
        <w:rPr>
          <w:rFonts w:ascii="Arial" w:hAnsi="Arial" w:cs="Arial"/>
          <w:sz w:val="20"/>
        </w:rPr>
        <w:t>m3 sous écorce (M3U) –</w:t>
      </w:r>
      <w:r w:rsidR="0023599E" w:rsidRPr="0023599E">
        <w:rPr>
          <w:rFonts w:ascii="Arial" w:hAnsi="Arial" w:cs="Arial"/>
          <w:i/>
          <w:iCs/>
          <w:sz w:val="16"/>
          <w:szCs w:val="16"/>
        </w:rPr>
        <w:t xml:space="preserve"> mini 1600/ maxi </w:t>
      </w:r>
      <w:r w:rsidR="0039775B">
        <w:rPr>
          <w:rFonts w:ascii="Arial" w:hAnsi="Arial" w:cs="Arial"/>
          <w:i/>
          <w:iCs/>
          <w:sz w:val="16"/>
          <w:szCs w:val="16"/>
        </w:rPr>
        <w:t>112</w:t>
      </w:r>
      <w:r w:rsidR="0023599E" w:rsidRPr="0023599E">
        <w:rPr>
          <w:rFonts w:ascii="Arial" w:hAnsi="Arial" w:cs="Arial"/>
          <w:i/>
          <w:iCs/>
          <w:sz w:val="16"/>
          <w:szCs w:val="16"/>
        </w:rPr>
        <w:t>00</w:t>
      </w:r>
    </w:p>
    <w:p w14:paraId="1D0FF397" w14:textId="013FA338" w:rsidR="008033FF"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w:t>
      </w:r>
      <w:r w:rsidR="00F01FD0">
        <w:rPr>
          <w:rFonts w:ascii="Arial" w:hAnsi="Arial" w:cs="Arial"/>
          <w:sz w:val="20"/>
        </w:rPr>
        <w:t>estimative</w:t>
      </w:r>
      <w:r w:rsidRPr="008F3949">
        <w:rPr>
          <w:rFonts w:ascii="Arial" w:hAnsi="Arial" w:cs="Arial"/>
          <w:sz w:val="20"/>
        </w:rPr>
        <w:t xml:space="preserve"> : </w:t>
      </w:r>
      <w:r w:rsidR="00F01FD0">
        <w:rPr>
          <w:rFonts w:ascii="Arial" w:hAnsi="Arial" w:cs="Arial"/>
          <w:sz w:val="20"/>
        </w:rPr>
        <w:t>19</w:t>
      </w:r>
      <w:r w:rsidR="00BC48AC">
        <w:rPr>
          <w:rFonts w:ascii="Arial" w:hAnsi="Arial" w:cs="Arial"/>
          <w:sz w:val="20"/>
        </w:rPr>
        <w:t xml:space="preserve"> </w:t>
      </w:r>
      <w:r w:rsidR="00F01FD0">
        <w:rPr>
          <w:rFonts w:ascii="Arial" w:hAnsi="Arial" w:cs="Arial"/>
          <w:sz w:val="20"/>
        </w:rPr>
        <w:t>700</w:t>
      </w:r>
      <w:r w:rsidRPr="008F3949">
        <w:rPr>
          <w:rFonts w:ascii="Arial" w:hAnsi="Arial" w:cs="Arial"/>
          <w:sz w:val="20"/>
        </w:rPr>
        <w:t xml:space="preserve"> </w:t>
      </w:r>
      <w:r w:rsidR="0023599E">
        <w:rPr>
          <w:rFonts w:ascii="Arial" w:hAnsi="Arial" w:cs="Arial"/>
          <w:sz w:val="20"/>
        </w:rPr>
        <w:t xml:space="preserve">mètres cube apparents (M3A) – </w:t>
      </w:r>
      <w:r w:rsidR="0023599E" w:rsidRPr="0023599E">
        <w:rPr>
          <w:rFonts w:ascii="Arial" w:hAnsi="Arial" w:cs="Arial"/>
          <w:i/>
          <w:iCs/>
          <w:sz w:val="16"/>
          <w:szCs w:val="16"/>
        </w:rPr>
        <w:t xml:space="preserve">mini 10000/ maxi </w:t>
      </w:r>
      <w:r w:rsidR="0039775B">
        <w:rPr>
          <w:rFonts w:ascii="Arial" w:hAnsi="Arial" w:cs="Arial"/>
          <w:i/>
          <w:iCs/>
          <w:sz w:val="16"/>
          <w:szCs w:val="16"/>
        </w:rPr>
        <w:t>70000</w:t>
      </w:r>
    </w:p>
    <w:p w14:paraId="35D585EA" w14:textId="79E747E0" w:rsidR="008033FF" w:rsidRPr="008F3949" w:rsidRDefault="0023599E"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Pr>
          <w:rFonts w:ascii="Arial" w:hAnsi="Arial" w:cs="Arial"/>
          <w:sz w:val="20"/>
        </w:rPr>
        <w:t xml:space="preserve">Montant maximal annuel : 1 </w:t>
      </w:r>
      <w:r w:rsidR="0039775B">
        <w:rPr>
          <w:rFonts w:ascii="Arial" w:hAnsi="Arial" w:cs="Arial"/>
          <w:sz w:val="20"/>
        </w:rPr>
        <w:t>400</w:t>
      </w:r>
      <w:r>
        <w:rPr>
          <w:rFonts w:ascii="Arial" w:hAnsi="Arial" w:cs="Arial"/>
          <w:sz w:val="20"/>
        </w:rPr>
        <w:t xml:space="preserve"> 000€</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7EF12D43" w:rsidR="002F3998" w:rsidRPr="00B42170"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74A2E43B"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p>
    <w:p w14:paraId="0492AE87" w14:textId="0FE1FCA5"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05C22449"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39775B" w:rsidRPr="00D4232B" w14:paraId="35A5DF4D" w14:textId="77777777" w:rsidTr="00112F1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257C3BC1" w14:textId="77777777" w:rsidR="0039775B" w:rsidRPr="00D4232B" w:rsidRDefault="0039775B" w:rsidP="00112F16">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2A0D1BB4" w14:textId="77777777" w:rsidR="0039775B" w:rsidRPr="00D4232B" w:rsidRDefault="0039775B" w:rsidP="00112F16">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53EC91E5" w14:textId="77777777" w:rsidR="0039775B" w:rsidRPr="00D4232B" w:rsidRDefault="0039775B" w:rsidP="00112F16">
            <w:pPr>
              <w:autoSpaceDE w:val="0"/>
              <w:autoSpaceDN w:val="0"/>
              <w:adjustRightInd w:val="0"/>
              <w:jc w:val="center"/>
              <w:rPr>
                <w:b/>
                <w:sz w:val="22"/>
                <w:szCs w:val="22"/>
              </w:rPr>
            </w:pPr>
            <w:r w:rsidRPr="00D4232B">
              <w:rPr>
                <w:b/>
                <w:sz w:val="22"/>
                <w:szCs w:val="22"/>
              </w:rPr>
              <w:t xml:space="preserve">Unité </w:t>
            </w:r>
          </w:p>
        </w:tc>
      </w:tr>
      <w:tr w:rsidR="0039775B" w:rsidRPr="00D4232B" w14:paraId="6E968005" w14:textId="77777777" w:rsidTr="00112F16">
        <w:trPr>
          <w:trHeight w:val="397"/>
        </w:trPr>
        <w:tc>
          <w:tcPr>
            <w:tcW w:w="5290" w:type="dxa"/>
            <w:tcBorders>
              <w:top w:val="single" w:sz="4" w:space="0" w:color="auto"/>
              <w:left w:val="single" w:sz="4" w:space="0" w:color="auto"/>
              <w:bottom w:val="single" w:sz="4" w:space="0" w:color="auto"/>
            </w:tcBorders>
            <w:shd w:val="clear" w:color="auto" w:fill="auto"/>
            <w:vAlign w:val="center"/>
          </w:tcPr>
          <w:p w14:paraId="37745009" w14:textId="77777777" w:rsidR="0039775B" w:rsidRPr="00D4232B" w:rsidRDefault="0039775B" w:rsidP="00112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bookmarkStart w:id="17" w:name="CaseACocher25"/>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7"/>
            <w:r w:rsidRPr="00D4232B">
              <w:rPr>
                <w:i/>
                <w:iCs/>
                <w:sz w:val="22"/>
                <w:szCs w:val="22"/>
              </w:rPr>
              <w:t xml:space="preserve"> </w:t>
            </w:r>
            <w:r w:rsidRPr="00D4232B">
              <w:rPr>
                <w:b/>
                <w:bCs/>
                <w:sz w:val="22"/>
                <w:szCs w:val="22"/>
              </w:rPr>
              <w:t>Abattage / Façonnage</w:t>
            </w:r>
            <w:r>
              <w:rPr>
                <w:b/>
                <w:bCs/>
                <w:sz w:val="22"/>
                <w:szCs w:val="22"/>
              </w:rPr>
              <w:t xml:space="preserve"> grumes</w:t>
            </w:r>
          </w:p>
        </w:tc>
        <w:tc>
          <w:tcPr>
            <w:tcW w:w="2340" w:type="dxa"/>
            <w:tcBorders>
              <w:top w:val="single" w:sz="4" w:space="0" w:color="auto"/>
              <w:bottom w:val="single" w:sz="4" w:space="0" w:color="auto"/>
            </w:tcBorders>
            <w:shd w:val="clear" w:color="auto" w:fill="auto"/>
            <w:vAlign w:val="center"/>
          </w:tcPr>
          <w:p w14:paraId="042F328E" w14:textId="77777777" w:rsidR="0039775B" w:rsidRPr="00D4232B" w:rsidRDefault="0039775B" w:rsidP="00112F16">
            <w:pPr>
              <w:autoSpaceDE w:val="0"/>
              <w:autoSpaceDN w:val="0"/>
              <w:adjustRightInd w:val="0"/>
              <w:jc w:val="center"/>
              <w:rPr>
                <w:sz w:val="22"/>
                <w:szCs w:val="22"/>
              </w:rPr>
            </w:pPr>
          </w:p>
        </w:tc>
        <w:tc>
          <w:tcPr>
            <w:tcW w:w="1440" w:type="dxa"/>
            <w:tcBorders>
              <w:top w:val="single" w:sz="4" w:space="0" w:color="auto"/>
              <w:bottom w:val="single" w:sz="4" w:space="0" w:color="auto"/>
              <w:right w:val="single" w:sz="4" w:space="0" w:color="auto"/>
            </w:tcBorders>
            <w:shd w:val="clear" w:color="auto" w:fill="auto"/>
            <w:vAlign w:val="center"/>
          </w:tcPr>
          <w:p w14:paraId="21B3176D" w14:textId="77777777" w:rsidR="0039775B" w:rsidRPr="00D4232B" w:rsidRDefault="0039775B" w:rsidP="00112F16">
            <w:pPr>
              <w:autoSpaceDE w:val="0"/>
              <w:autoSpaceDN w:val="0"/>
              <w:adjustRightInd w:val="0"/>
              <w:jc w:val="center"/>
              <w:rPr>
                <w:sz w:val="22"/>
                <w:szCs w:val="22"/>
              </w:rPr>
            </w:pPr>
            <w:r>
              <w:rPr>
                <w:sz w:val="22"/>
                <w:szCs w:val="22"/>
              </w:rPr>
              <w:t>M3U</w:t>
            </w:r>
          </w:p>
        </w:tc>
      </w:tr>
      <w:tr w:rsidR="0039775B" w:rsidRPr="00D4232B" w14:paraId="084A5AE7" w14:textId="77777777" w:rsidTr="00112F1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EBA2E57" w14:textId="77777777" w:rsidR="0039775B" w:rsidRPr="008F606D" w:rsidRDefault="0039775B" w:rsidP="00112F16">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Abattage / Façonnage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67907015" w14:textId="77777777" w:rsidR="0039775B" w:rsidRPr="00D4232B" w:rsidRDefault="0039775B" w:rsidP="00112F16">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B28C37A" w14:textId="77777777" w:rsidR="0039775B" w:rsidRDefault="0039775B" w:rsidP="00112F16">
            <w:pPr>
              <w:autoSpaceDE w:val="0"/>
              <w:autoSpaceDN w:val="0"/>
              <w:adjustRightInd w:val="0"/>
              <w:jc w:val="center"/>
              <w:rPr>
                <w:sz w:val="22"/>
                <w:szCs w:val="22"/>
              </w:rPr>
            </w:pPr>
            <w:r>
              <w:rPr>
                <w:sz w:val="22"/>
                <w:szCs w:val="22"/>
              </w:rPr>
              <w:t>M3A</w:t>
            </w:r>
          </w:p>
          <w:p w14:paraId="55DFDDBC" w14:textId="77777777" w:rsidR="0039775B" w:rsidRDefault="0039775B" w:rsidP="00112F16">
            <w:pPr>
              <w:autoSpaceDE w:val="0"/>
              <w:autoSpaceDN w:val="0"/>
              <w:adjustRightInd w:val="0"/>
              <w:rPr>
                <w:sz w:val="22"/>
                <w:szCs w:val="22"/>
              </w:rPr>
            </w:pPr>
          </w:p>
        </w:tc>
      </w:tr>
      <w:tr w:rsidR="0039775B" w:rsidRPr="00D4232B" w14:paraId="62F12767" w14:textId="77777777" w:rsidTr="00112F16">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584A0AEA" w14:textId="77777777" w:rsidR="0039775B" w:rsidRPr="00D4232B" w:rsidRDefault="0039775B" w:rsidP="00112F16">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18"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8"/>
            <w:r w:rsidRPr="00D4232B">
              <w:rPr>
                <w:i/>
                <w:iCs/>
                <w:sz w:val="22"/>
                <w:szCs w:val="22"/>
              </w:rPr>
              <w:t xml:space="preserve"> </w:t>
            </w:r>
            <w:r w:rsidRPr="00D4232B">
              <w:rPr>
                <w:b/>
                <w:bCs/>
                <w:sz w:val="22"/>
                <w:szCs w:val="22"/>
              </w:rPr>
              <w:t>Débardage</w:t>
            </w:r>
            <w:r>
              <w:rPr>
                <w:b/>
                <w:bCs/>
                <w:sz w:val="22"/>
                <w:szCs w:val="22"/>
              </w:rPr>
              <w:t xml:space="preserve"> grumes</w:t>
            </w:r>
          </w:p>
        </w:tc>
        <w:tc>
          <w:tcPr>
            <w:tcW w:w="2340" w:type="dxa"/>
            <w:tcBorders>
              <w:top w:val="single" w:sz="4" w:space="0" w:color="auto"/>
              <w:left w:val="single" w:sz="4" w:space="0" w:color="auto"/>
              <w:bottom w:val="nil"/>
              <w:right w:val="single" w:sz="4" w:space="0" w:color="auto"/>
            </w:tcBorders>
            <w:shd w:val="clear" w:color="auto" w:fill="auto"/>
            <w:vAlign w:val="center"/>
          </w:tcPr>
          <w:p w14:paraId="2B918535" w14:textId="77777777" w:rsidR="0039775B" w:rsidRPr="00D4232B" w:rsidRDefault="0039775B" w:rsidP="00112F16">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08AFFFB3" w14:textId="77777777" w:rsidR="0039775B" w:rsidRPr="00D4232B" w:rsidRDefault="0039775B" w:rsidP="00112F16">
            <w:pPr>
              <w:autoSpaceDE w:val="0"/>
              <w:autoSpaceDN w:val="0"/>
              <w:adjustRightInd w:val="0"/>
              <w:jc w:val="center"/>
              <w:rPr>
                <w:sz w:val="22"/>
                <w:szCs w:val="22"/>
              </w:rPr>
            </w:pPr>
            <w:r>
              <w:rPr>
                <w:sz w:val="22"/>
                <w:szCs w:val="22"/>
              </w:rPr>
              <w:t>M3U</w:t>
            </w:r>
          </w:p>
        </w:tc>
      </w:tr>
      <w:tr w:rsidR="0039775B" w:rsidRPr="00D4232B" w14:paraId="3DF289AF" w14:textId="77777777" w:rsidTr="00112F16">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58818F28" w14:textId="77777777" w:rsidR="0039775B" w:rsidRPr="00D4232B" w:rsidRDefault="0039775B" w:rsidP="00112F16">
            <w:pPr>
              <w:autoSpaceDE w:val="0"/>
              <w:autoSpaceDN w:val="0"/>
              <w:adjustRightInd w:val="0"/>
              <w:rPr>
                <w:sz w:val="22"/>
                <w:szCs w:val="22"/>
              </w:rPr>
            </w:pPr>
          </w:p>
        </w:tc>
        <w:tc>
          <w:tcPr>
            <w:tcW w:w="2340" w:type="dxa"/>
            <w:tcBorders>
              <w:top w:val="nil"/>
              <w:left w:val="single" w:sz="4" w:space="0" w:color="auto"/>
              <w:bottom w:val="single" w:sz="4" w:space="0" w:color="auto"/>
              <w:right w:val="single" w:sz="4" w:space="0" w:color="auto"/>
            </w:tcBorders>
            <w:shd w:val="clear" w:color="auto" w:fill="auto"/>
            <w:vAlign w:val="center"/>
          </w:tcPr>
          <w:p w14:paraId="7D5DCB38" w14:textId="77777777" w:rsidR="0039775B" w:rsidRPr="00D4232B" w:rsidRDefault="0039775B" w:rsidP="00112F16">
            <w:pPr>
              <w:autoSpaceDE w:val="0"/>
              <w:autoSpaceDN w:val="0"/>
              <w:adjustRightInd w:val="0"/>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124A0D72" w14:textId="77777777" w:rsidR="0039775B" w:rsidRPr="00D4232B" w:rsidRDefault="0039775B" w:rsidP="00112F16">
            <w:pPr>
              <w:autoSpaceDE w:val="0"/>
              <w:autoSpaceDN w:val="0"/>
              <w:adjustRightInd w:val="0"/>
              <w:rPr>
                <w:sz w:val="22"/>
                <w:szCs w:val="22"/>
              </w:rPr>
            </w:pPr>
          </w:p>
        </w:tc>
      </w:tr>
      <w:tr w:rsidR="0039775B" w:rsidRPr="00D4232B" w14:paraId="056A9438" w14:textId="77777777" w:rsidTr="00112F1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C98CC0D" w14:textId="77777777" w:rsidR="0039775B" w:rsidRPr="00D4232B" w:rsidRDefault="0039775B" w:rsidP="00112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Débardage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CD8E185" w14:textId="77777777" w:rsidR="0039775B" w:rsidRPr="00D4232B" w:rsidRDefault="0039775B" w:rsidP="00112F1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7507A25" w14:textId="77777777" w:rsidR="0039775B" w:rsidRPr="00D4232B" w:rsidRDefault="0039775B" w:rsidP="00112F16">
            <w:pPr>
              <w:autoSpaceDE w:val="0"/>
              <w:autoSpaceDN w:val="0"/>
              <w:adjustRightInd w:val="0"/>
              <w:jc w:val="center"/>
              <w:rPr>
                <w:sz w:val="22"/>
                <w:szCs w:val="22"/>
              </w:rPr>
            </w:pPr>
            <w:r>
              <w:rPr>
                <w:sz w:val="22"/>
                <w:szCs w:val="22"/>
              </w:rPr>
              <w:t>M3A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11DF0F8F" w14:textId="77777777" w:rsidR="00BC48AC" w:rsidRDefault="00BC48AC" w:rsidP="00BC48AC">
      <w:pPr>
        <w:autoSpaceDE w:val="0"/>
        <w:autoSpaceDN w:val="0"/>
        <w:adjustRightInd w:val="0"/>
        <w:jc w:val="both"/>
        <w:rPr>
          <w:b/>
          <w:bCs/>
          <w:sz w:val="22"/>
          <w:szCs w:val="22"/>
        </w:rPr>
      </w:pPr>
      <w:bookmarkStart w:id="19" w:name="_Hlk192144896"/>
      <w:r>
        <w:rPr>
          <w:b/>
          <w:bCs/>
          <w:sz w:val="22"/>
          <w:szCs w:val="22"/>
        </w:rPr>
        <w:t>M</w:t>
      </w:r>
      <w:r w:rsidRPr="008B7DBE">
        <w:rPr>
          <w:b/>
          <w:bCs/>
          <w:sz w:val="22"/>
          <w:szCs w:val="22"/>
        </w:rPr>
        <w:t xml:space="preserve">odulation du </w:t>
      </w:r>
      <w:r>
        <w:rPr>
          <w:b/>
          <w:bCs/>
          <w:sz w:val="22"/>
          <w:szCs w:val="22"/>
        </w:rPr>
        <w:t>prix unitaire</w:t>
      </w:r>
      <w:r w:rsidRPr="008B7DBE">
        <w:rPr>
          <w:b/>
          <w:bCs/>
          <w:sz w:val="22"/>
          <w:szCs w:val="22"/>
        </w:rPr>
        <w:t xml:space="preserve"> des chantiers d'exploitation/ débardage mécanisés au m3 (bois longs) ou m3a (billons), câblage inclus</w:t>
      </w:r>
    </w:p>
    <w:p w14:paraId="3564A296" w14:textId="77777777" w:rsidR="00BC48AC" w:rsidRDefault="00BC48AC" w:rsidP="00BC48AC">
      <w:pPr>
        <w:autoSpaceDE w:val="0"/>
        <w:autoSpaceDN w:val="0"/>
        <w:adjustRightInd w:val="0"/>
        <w:jc w:val="both"/>
        <w:rPr>
          <w:b/>
          <w:bCs/>
          <w:sz w:val="22"/>
          <w:szCs w:val="22"/>
        </w:rPr>
      </w:pPr>
    </w:p>
    <w:p w14:paraId="70BE32D3" w14:textId="422FDC6E" w:rsidR="00BC48AC" w:rsidRDefault="0039775B" w:rsidP="00BC48AC">
      <w:pPr>
        <w:autoSpaceDE w:val="0"/>
        <w:autoSpaceDN w:val="0"/>
        <w:adjustRightInd w:val="0"/>
        <w:jc w:val="both"/>
        <w:rPr>
          <w:b/>
          <w:bCs/>
          <w:sz w:val="22"/>
          <w:szCs w:val="22"/>
        </w:rPr>
      </w:pPr>
      <w:r w:rsidRPr="008F606D">
        <w:rPr>
          <w:noProof/>
        </w:rPr>
        <w:drawing>
          <wp:inline distT="0" distB="0" distL="0" distR="0" wp14:anchorId="4128325D" wp14:editId="4E9C8946">
            <wp:extent cx="5901869" cy="952500"/>
            <wp:effectExtent l="0" t="0" r="3810" b="0"/>
            <wp:docPr id="496796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3131" cy="952704"/>
                    </a:xfrm>
                    <a:prstGeom prst="rect">
                      <a:avLst/>
                    </a:prstGeom>
                    <a:noFill/>
                    <a:ln>
                      <a:noFill/>
                    </a:ln>
                  </pic:spPr>
                </pic:pic>
              </a:graphicData>
            </a:graphic>
          </wp:inline>
        </w:drawing>
      </w:r>
    </w:p>
    <w:p w14:paraId="4BB0BCCA" w14:textId="77777777" w:rsidR="00BC48AC" w:rsidRPr="00A06CE8" w:rsidRDefault="00BC48AC" w:rsidP="00BC48AC">
      <w:pPr>
        <w:autoSpaceDE w:val="0"/>
        <w:autoSpaceDN w:val="0"/>
        <w:adjustRightInd w:val="0"/>
        <w:jc w:val="both"/>
        <w:rPr>
          <w:b/>
          <w:bCs/>
          <w:sz w:val="22"/>
          <w:szCs w:val="22"/>
        </w:rPr>
      </w:pPr>
      <w:r>
        <w:rPr>
          <w:b/>
          <w:bCs/>
          <w:sz w:val="22"/>
          <w:szCs w:val="22"/>
        </w:rPr>
        <w:t>* PB = prix de base</w:t>
      </w:r>
    </w:p>
    <w:bookmarkEnd w:id="19"/>
    <w:p w14:paraId="69D8ABD6" w14:textId="77777777" w:rsidR="00C33F3B" w:rsidRDefault="00C33F3B"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BC48AC" w14:paraId="70DBC972" w14:textId="77777777" w:rsidTr="00ED4E8A">
        <w:tc>
          <w:tcPr>
            <w:tcW w:w="4930" w:type="dxa"/>
            <w:tcBorders>
              <w:top w:val="single" w:sz="4" w:space="0" w:color="auto"/>
              <w:left w:val="single" w:sz="4" w:space="0" w:color="auto"/>
              <w:bottom w:val="single" w:sz="4" w:space="0" w:color="auto"/>
              <w:right w:val="single" w:sz="4" w:space="0" w:color="auto"/>
            </w:tcBorders>
            <w:hideMark/>
          </w:tcPr>
          <w:p w14:paraId="0D95D0CB" w14:textId="77777777" w:rsidR="00BC48AC" w:rsidRDefault="00BC48AC" w:rsidP="00ED4E8A">
            <w:pPr>
              <w:autoSpaceDE w:val="0"/>
              <w:autoSpaceDN w:val="0"/>
              <w:adjustRightInd w:val="0"/>
              <w:jc w:val="center"/>
              <w:rPr>
                <w:b/>
                <w:bCs/>
                <w:sz w:val="22"/>
                <w:szCs w:val="22"/>
              </w:rPr>
            </w:pPr>
            <w:r>
              <w:rPr>
                <w:bCs/>
                <w:i/>
                <w:color w:val="0000FF"/>
                <w:sz w:val="22"/>
                <w:szCs w:val="22"/>
              </w:rPr>
              <w:t xml:space="preserve">                                                                                                  </w:t>
            </w:r>
            <w:bookmarkStart w:id="20" w:name="_Hlk192144961"/>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4777A302" w14:textId="77777777" w:rsidR="00BC48AC" w:rsidRDefault="00BC48AC" w:rsidP="00ED4E8A">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53B56475" w14:textId="77777777" w:rsidR="00BC48AC" w:rsidRDefault="00BC48AC" w:rsidP="00ED4E8A">
            <w:pPr>
              <w:autoSpaceDE w:val="0"/>
              <w:autoSpaceDN w:val="0"/>
              <w:adjustRightInd w:val="0"/>
              <w:jc w:val="center"/>
              <w:rPr>
                <w:b/>
                <w:bCs/>
                <w:sz w:val="22"/>
                <w:szCs w:val="22"/>
              </w:rPr>
            </w:pPr>
            <w:r>
              <w:rPr>
                <w:b/>
                <w:bCs/>
                <w:sz w:val="22"/>
                <w:szCs w:val="22"/>
              </w:rPr>
              <w:t xml:space="preserve">Unité </w:t>
            </w:r>
          </w:p>
        </w:tc>
      </w:tr>
      <w:tr w:rsidR="003C2E31" w14:paraId="0D1C355E" w14:textId="77777777" w:rsidTr="00ED4E8A">
        <w:tc>
          <w:tcPr>
            <w:tcW w:w="4930" w:type="dxa"/>
            <w:tcBorders>
              <w:top w:val="single" w:sz="4" w:space="0" w:color="auto"/>
              <w:left w:val="single" w:sz="4" w:space="0" w:color="auto"/>
              <w:bottom w:val="single" w:sz="4" w:space="0" w:color="auto"/>
              <w:right w:val="single" w:sz="4" w:space="0" w:color="auto"/>
            </w:tcBorders>
          </w:tcPr>
          <w:p w14:paraId="7012328F" w14:textId="50013352" w:rsidR="003C2E31" w:rsidRDefault="003C2E31" w:rsidP="003C2E31">
            <w:pPr>
              <w:autoSpaceDE w:val="0"/>
              <w:autoSpaceDN w:val="0"/>
              <w:adjustRightInd w:val="0"/>
              <w:rPr>
                <w:bCs/>
                <w:i/>
                <w:color w:val="0000FF"/>
                <w:sz w:val="22"/>
                <w:szCs w:val="22"/>
              </w:rPr>
            </w:pPr>
            <w:r w:rsidRPr="00D4752A">
              <w:fldChar w:fldCharType="begin">
                <w:ffData>
                  <w:name w:val="CaseACocher25"/>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Abattage / Façonnage billons avec engin treuillé</w:t>
            </w:r>
          </w:p>
        </w:tc>
        <w:tc>
          <w:tcPr>
            <w:tcW w:w="1860" w:type="dxa"/>
            <w:tcBorders>
              <w:top w:val="single" w:sz="4" w:space="0" w:color="auto"/>
              <w:left w:val="single" w:sz="4" w:space="0" w:color="auto"/>
              <w:bottom w:val="single" w:sz="4" w:space="0" w:color="auto"/>
              <w:right w:val="single" w:sz="4" w:space="0" w:color="auto"/>
            </w:tcBorders>
          </w:tcPr>
          <w:p w14:paraId="052A935C" w14:textId="77777777" w:rsidR="003C2E31" w:rsidRDefault="003C2E31" w:rsidP="003C2E31">
            <w:pPr>
              <w:autoSpaceDE w:val="0"/>
              <w:autoSpaceDN w:val="0"/>
              <w:adjustRightInd w:val="0"/>
              <w:jc w:val="center"/>
              <w:rPr>
                <w:b/>
                <w:bCs/>
                <w:sz w:val="22"/>
                <w:szCs w:val="22"/>
              </w:rPr>
            </w:pPr>
          </w:p>
        </w:tc>
        <w:tc>
          <w:tcPr>
            <w:tcW w:w="1740" w:type="dxa"/>
            <w:tcBorders>
              <w:top w:val="single" w:sz="4" w:space="0" w:color="auto"/>
              <w:left w:val="single" w:sz="4" w:space="0" w:color="auto"/>
              <w:bottom w:val="single" w:sz="4" w:space="0" w:color="auto"/>
              <w:right w:val="single" w:sz="4" w:space="0" w:color="auto"/>
            </w:tcBorders>
          </w:tcPr>
          <w:p w14:paraId="4D63EA31" w14:textId="2C199278" w:rsidR="003C2E31" w:rsidRDefault="003C2E31" w:rsidP="003C2E31">
            <w:pPr>
              <w:autoSpaceDE w:val="0"/>
              <w:autoSpaceDN w:val="0"/>
              <w:adjustRightInd w:val="0"/>
              <w:rPr>
                <w:b/>
                <w:bCs/>
                <w:sz w:val="22"/>
                <w:szCs w:val="22"/>
              </w:rPr>
            </w:pPr>
            <w:r>
              <w:rPr>
                <w:b/>
                <w:bCs/>
                <w:sz w:val="22"/>
                <w:szCs w:val="22"/>
              </w:rPr>
              <w:t>M3A</w:t>
            </w:r>
          </w:p>
        </w:tc>
      </w:tr>
      <w:tr w:rsidR="003C2E31" w14:paraId="29C5D2FD" w14:textId="77777777" w:rsidTr="00ED4E8A">
        <w:tc>
          <w:tcPr>
            <w:tcW w:w="4930" w:type="dxa"/>
            <w:tcBorders>
              <w:top w:val="single" w:sz="4" w:space="0" w:color="auto"/>
              <w:left w:val="single" w:sz="4" w:space="0" w:color="auto"/>
              <w:bottom w:val="single" w:sz="4" w:space="0" w:color="auto"/>
              <w:right w:val="single" w:sz="4" w:space="0" w:color="auto"/>
            </w:tcBorders>
          </w:tcPr>
          <w:p w14:paraId="54FF2EA2" w14:textId="591A9FB0" w:rsidR="003C2E31" w:rsidRDefault="003C2E31" w:rsidP="003C2E31">
            <w:pPr>
              <w:autoSpaceDE w:val="0"/>
              <w:autoSpaceDN w:val="0"/>
              <w:adjustRightInd w:val="0"/>
              <w:rPr>
                <w:bCs/>
                <w:i/>
                <w:color w:val="0000FF"/>
                <w:sz w:val="22"/>
                <w:szCs w:val="22"/>
              </w:rPr>
            </w:pPr>
            <w:r w:rsidRPr="00D4752A">
              <w:fldChar w:fldCharType="begin"/>
            </w:r>
            <w:r w:rsidRPr="00D4752A">
              <w:instrText xml:space="preserve"> FORMCHECKBOX </w:instrText>
            </w:r>
            <w:r>
              <w:instrText>_</w:instrText>
            </w:r>
            <w:r w:rsidRPr="00D4752A">
              <w:fldChar w:fldCharType="separate"/>
            </w:r>
            <w:r w:rsidRPr="00D4752A">
              <w:fldChar w:fldCharType="end"/>
            </w:r>
            <w:r w:rsidRPr="00D4752A">
              <w:fldChar w:fldCharType="begin">
                <w:ffData>
                  <w:name w:val="CaseACocher31"/>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Débardage billons avec engin treuillé</w:t>
            </w:r>
          </w:p>
        </w:tc>
        <w:tc>
          <w:tcPr>
            <w:tcW w:w="1860" w:type="dxa"/>
            <w:tcBorders>
              <w:top w:val="single" w:sz="4" w:space="0" w:color="auto"/>
              <w:left w:val="single" w:sz="4" w:space="0" w:color="auto"/>
              <w:bottom w:val="single" w:sz="4" w:space="0" w:color="auto"/>
              <w:right w:val="single" w:sz="4" w:space="0" w:color="auto"/>
            </w:tcBorders>
          </w:tcPr>
          <w:p w14:paraId="5CACD7F7" w14:textId="77777777" w:rsidR="003C2E31" w:rsidRDefault="003C2E31" w:rsidP="003C2E31">
            <w:pPr>
              <w:autoSpaceDE w:val="0"/>
              <w:autoSpaceDN w:val="0"/>
              <w:adjustRightInd w:val="0"/>
              <w:jc w:val="center"/>
              <w:rPr>
                <w:b/>
                <w:bCs/>
                <w:sz w:val="22"/>
                <w:szCs w:val="22"/>
              </w:rPr>
            </w:pPr>
          </w:p>
        </w:tc>
        <w:tc>
          <w:tcPr>
            <w:tcW w:w="1740" w:type="dxa"/>
            <w:tcBorders>
              <w:top w:val="single" w:sz="4" w:space="0" w:color="auto"/>
              <w:left w:val="single" w:sz="4" w:space="0" w:color="auto"/>
              <w:bottom w:val="single" w:sz="4" w:space="0" w:color="auto"/>
              <w:right w:val="single" w:sz="4" w:space="0" w:color="auto"/>
            </w:tcBorders>
          </w:tcPr>
          <w:p w14:paraId="6DE5F3C6" w14:textId="709A96E3" w:rsidR="003C2E31" w:rsidRDefault="003C2E31" w:rsidP="003C2E31">
            <w:pPr>
              <w:autoSpaceDE w:val="0"/>
              <w:autoSpaceDN w:val="0"/>
              <w:adjustRightInd w:val="0"/>
              <w:rPr>
                <w:b/>
                <w:bCs/>
                <w:sz w:val="22"/>
                <w:szCs w:val="22"/>
              </w:rPr>
            </w:pPr>
            <w:r>
              <w:rPr>
                <w:b/>
                <w:bCs/>
                <w:sz w:val="22"/>
                <w:szCs w:val="22"/>
              </w:rPr>
              <w:t>M3A</w:t>
            </w:r>
          </w:p>
        </w:tc>
      </w:tr>
      <w:tr w:rsidR="003C2E31" w14:paraId="698E8586"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3ACC1EAA" w14:textId="77777777" w:rsidR="003C2E31" w:rsidRDefault="003C2E31" w:rsidP="003C2E31">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1" w:name="CaseACocher51"/>
            <w:r>
              <w:instrText xml:space="preserve"> FORMCHECKBOX </w:instrText>
            </w:r>
            <w:r>
              <w:fldChar w:fldCharType="separate"/>
            </w:r>
            <w:r>
              <w:fldChar w:fldCharType="end"/>
            </w:r>
            <w:bookmarkEnd w:id="21"/>
            <w:r>
              <w:rPr>
                <w:sz w:val="22"/>
                <w:szCs w:val="22"/>
              </w:rPr>
              <w:t xml:space="preserve"> Débusqueur</w:t>
            </w:r>
          </w:p>
        </w:tc>
        <w:tc>
          <w:tcPr>
            <w:tcW w:w="1860" w:type="dxa"/>
            <w:tcBorders>
              <w:top w:val="single" w:sz="4" w:space="0" w:color="auto"/>
              <w:left w:val="single" w:sz="4" w:space="0" w:color="auto"/>
              <w:bottom w:val="single" w:sz="4" w:space="0" w:color="auto"/>
              <w:right w:val="single" w:sz="4" w:space="0" w:color="auto"/>
            </w:tcBorders>
            <w:vAlign w:val="center"/>
          </w:tcPr>
          <w:p w14:paraId="43C12A29" w14:textId="77777777" w:rsidR="003C2E31" w:rsidRDefault="003C2E31" w:rsidP="003C2E31">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47B4EE5" w14:textId="77777777" w:rsidR="003C2E31" w:rsidRDefault="003C2E31" w:rsidP="003C2E31">
            <w:pPr>
              <w:autoSpaceDE w:val="0"/>
              <w:autoSpaceDN w:val="0"/>
              <w:adjustRightInd w:val="0"/>
              <w:rPr>
                <w:b/>
                <w:bCs/>
                <w:sz w:val="22"/>
                <w:szCs w:val="22"/>
              </w:rPr>
            </w:pPr>
            <w:r>
              <w:rPr>
                <w:b/>
                <w:bCs/>
                <w:sz w:val="22"/>
                <w:szCs w:val="22"/>
              </w:rPr>
              <w:t>Heure</w:t>
            </w:r>
          </w:p>
        </w:tc>
      </w:tr>
      <w:tr w:rsidR="003C2E31" w14:paraId="1648585F"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BA559D2" w14:textId="3468FA08" w:rsidR="003C2E31" w:rsidRDefault="003C2E31" w:rsidP="003C2E31">
            <w:pPr>
              <w:autoSpaceDE w:val="0"/>
              <w:autoSpaceDN w:val="0"/>
              <w:adjustRightInd w:val="0"/>
              <w:rPr>
                <w:b/>
                <w:bCs/>
                <w:sz w:val="22"/>
                <w:szCs w:val="22"/>
              </w:rPr>
            </w:pPr>
            <w:r>
              <w:fldChar w:fldCharType="begin">
                <w:ffData>
                  <w:name w:val="CaseACocher52"/>
                  <w:enabled/>
                  <w:calcOnExit w:val="0"/>
                  <w:checkBox>
                    <w:sizeAuto/>
                    <w:default w:val="1"/>
                  </w:checkBox>
                </w:ffData>
              </w:fldChar>
            </w:r>
            <w:bookmarkStart w:id="22" w:name="CaseACocher52"/>
            <w:r>
              <w:instrText xml:space="preserve"> FORMCHECKBOX </w:instrText>
            </w:r>
            <w:r>
              <w:fldChar w:fldCharType="separate"/>
            </w:r>
            <w:r>
              <w:fldChar w:fldCharType="end"/>
            </w:r>
            <w:bookmarkEnd w:id="22"/>
            <w:r>
              <w:rPr>
                <w:sz w:val="22"/>
                <w:szCs w:val="22"/>
              </w:rPr>
              <w:t xml:space="preserve"> Abattage manuel  </w:t>
            </w:r>
          </w:p>
        </w:tc>
        <w:tc>
          <w:tcPr>
            <w:tcW w:w="1860" w:type="dxa"/>
            <w:tcBorders>
              <w:top w:val="single" w:sz="4" w:space="0" w:color="auto"/>
              <w:left w:val="single" w:sz="4" w:space="0" w:color="auto"/>
              <w:bottom w:val="single" w:sz="4" w:space="0" w:color="auto"/>
              <w:right w:val="single" w:sz="4" w:space="0" w:color="auto"/>
            </w:tcBorders>
            <w:vAlign w:val="center"/>
          </w:tcPr>
          <w:p w14:paraId="31739599" w14:textId="77777777" w:rsidR="003C2E31" w:rsidRDefault="003C2E31" w:rsidP="003C2E31">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A3ECCEC" w14:textId="77777777" w:rsidR="003C2E31" w:rsidRDefault="003C2E31" w:rsidP="003C2E31">
            <w:pPr>
              <w:autoSpaceDE w:val="0"/>
              <w:autoSpaceDN w:val="0"/>
              <w:adjustRightInd w:val="0"/>
              <w:rPr>
                <w:b/>
                <w:bCs/>
                <w:sz w:val="22"/>
                <w:szCs w:val="22"/>
              </w:rPr>
            </w:pPr>
            <w:r>
              <w:rPr>
                <w:b/>
                <w:bCs/>
                <w:sz w:val="22"/>
                <w:szCs w:val="22"/>
              </w:rPr>
              <w:t>Heure</w:t>
            </w:r>
          </w:p>
        </w:tc>
      </w:tr>
      <w:tr w:rsidR="003C2E31" w14:paraId="17196633"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72F7CB" w14:textId="77777777" w:rsidR="003C2E31" w:rsidRDefault="003C2E31" w:rsidP="003C2E31">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3"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3"/>
            <w:r>
              <w:rPr>
                <w:sz w:val="22"/>
                <w:szCs w:val="22"/>
              </w:rPr>
              <w:t xml:space="preserve"> Abatteuse</w:t>
            </w:r>
          </w:p>
        </w:tc>
        <w:tc>
          <w:tcPr>
            <w:tcW w:w="1860" w:type="dxa"/>
            <w:tcBorders>
              <w:top w:val="single" w:sz="4" w:space="0" w:color="auto"/>
              <w:left w:val="single" w:sz="4" w:space="0" w:color="auto"/>
              <w:bottom w:val="single" w:sz="4" w:space="0" w:color="auto"/>
              <w:right w:val="single" w:sz="4" w:space="0" w:color="auto"/>
            </w:tcBorders>
            <w:vAlign w:val="center"/>
          </w:tcPr>
          <w:p w14:paraId="05992B4C" w14:textId="77777777" w:rsidR="003C2E31" w:rsidRDefault="003C2E31" w:rsidP="003C2E31">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601EC286" w14:textId="77777777" w:rsidR="003C2E31" w:rsidRDefault="003C2E31" w:rsidP="003C2E31">
            <w:pPr>
              <w:autoSpaceDE w:val="0"/>
              <w:autoSpaceDN w:val="0"/>
              <w:adjustRightInd w:val="0"/>
              <w:rPr>
                <w:b/>
                <w:iCs/>
                <w:sz w:val="22"/>
                <w:szCs w:val="22"/>
              </w:rPr>
            </w:pPr>
            <w:r>
              <w:rPr>
                <w:b/>
                <w:bCs/>
                <w:sz w:val="22"/>
                <w:szCs w:val="22"/>
              </w:rPr>
              <w:t>Heure</w:t>
            </w:r>
          </w:p>
        </w:tc>
      </w:tr>
      <w:tr w:rsidR="003C2E31" w14:paraId="32C611EB"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4726BFF" w14:textId="77777777" w:rsidR="003C2E31" w:rsidRDefault="003C2E31" w:rsidP="003C2E31">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24"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4"/>
            <w:r>
              <w:rPr>
                <w:sz w:val="22"/>
                <w:szCs w:val="22"/>
              </w:rPr>
              <w:t xml:space="preserve"> Porteur</w:t>
            </w:r>
          </w:p>
        </w:tc>
        <w:tc>
          <w:tcPr>
            <w:tcW w:w="1860" w:type="dxa"/>
            <w:tcBorders>
              <w:top w:val="single" w:sz="4" w:space="0" w:color="auto"/>
              <w:left w:val="single" w:sz="4" w:space="0" w:color="auto"/>
              <w:bottom w:val="single" w:sz="4" w:space="0" w:color="auto"/>
              <w:right w:val="single" w:sz="4" w:space="0" w:color="auto"/>
            </w:tcBorders>
            <w:vAlign w:val="center"/>
          </w:tcPr>
          <w:p w14:paraId="74A5FBB0" w14:textId="77777777" w:rsidR="003C2E31" w:rsidRDefault="003C2E31" w:rsidP="003C2E31">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EB577EA" w14:textId="77777777" w:rsidR="003C2E31" w:rsidRDefault="003C2E31" w:rsidP="003C2E31">
            <w:pPr>
              <w:autoSpaceDE w:val="0"/>
              <w:autoSpaceDN w:val="0"/>
              <w:adjustRightInd w:val="0"/>
              <w:rPr>
                <w:b/>
                <w:bCs/>
                <w:iCs/>
                <w:sz w:val="22"/>
                <w:szCs w:val="22"/>
              </w:rPr>
            </w:pPr>
            <w:r>
              <w:rPr>
                <w:b/>
                <w:bCs/>
                <w:sz w:val="22"/>
                <w:szCs w:val="22"/>
              </w:rPr>
              <w:t>Heure</w:t>
            </w:r>
          </w:p>
        </w:tc>
      </w:tr>
      <w:tr w:rsidR="003C2E31" w14:paraId="69D69B93"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3AA29E7" w14:textId="3A4CDE12" w:rsidR="003C2E31" w:rsidRDefault="003C2E31" w:rsidP="003C2E31">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Personnel </w:t>
            </w:r>
            <w:proofErr w:type="gramStart"/>
            <w:r>
              <w:rPr>
                <w:sz w:val="22"/>
                <w:szCs w:val="22"/>
              </w:rPr>
              <w:t>non bucheron</w:t>
            </w:r>
            <w:proofErr w:type="gramEnd"/>
          </w:p>
        </w:tc>
        <w:tc>
          <w:tcPr>
            <w:tcW w:w="1860" w:type="dxa"/>
            <w:tcBorders>
              <w:top w:val="single" w:sz="4" w:space="0" w:color="auto"/>
              <w:left w:val="single" w:sz="4" w:space="0" w:color="auto"/>
              <w:bottom w:val="single" w:sz="4" w:space="0" w:color="auto"/>
              <w:right w:val="single" w:sz="4" w:space="0" w:color="auto"/>
            </w:tcBorders>
            <w:vAlign w:val="center"/>
          </w:tcPr>
          <w:p w14:paraId="62167256" w14:textId="77777777" w:rsidR="003C2E31" w:rsidRDefault="003C2E31" w:rsidP="003C2E31">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22D2AFB" w14:textId="77777777" w:rsidR="003C2E31" w:rsidRDefault="003C2E31" w:rsidP="003C2E31">
            <w:pPr>
              <w:autoSpaceDE w:val="0"/>
              <w:autoSpaceDN w:val="0"/>
              <w:adjustRightInd w:val="0"/>
              <w:rPr>
                <w:b/>
                <w:bCs/>
                <w:iCs/>
                <w:sz w:val="22"/>
                <w:szCs w:val="22"/>
              </w:rPr>
            </w:pPr>
            <w:r>
              <w:rPr>
                <w:b/>
                <w:bCs/>
                <w:sz w:val="22"/>
                <w:szCs w:val="22"/>
              </w:rPr>
              <w:t>Heure</w:t>
            </w:r>
          </w:p>
        </w:tc>
      </w:tr>
      <w:bookmarkEnd w:id="20"/>
    </w:tbl>
    <w:p w14:paraId="08DDB6A5" w14:textId="77777777" w:rsidR="00BC48AC" w:rsidRDefault="00BC48AC" w:rsidP="00F452F1">
      <w:pPr>
        <w:autoSpaceDE w:val="0"/>
        <w:autoSpaceDN w:val="0"/>
        <w:adjustRightInd w:val="0"/>
        <w:jc w:val="both"/>
        <w:rPr>
          <w:sz w:val="22"/>
          <w:szCs w:val="22"/>
        </w:rPr>
      </w:pPr>
    </w:p>
    <w:p w14:paraId="744165F5" w14:textId="77777777" w:rsidR="00BC48AC" w:rsidRDefault="00BC48AC"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5"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26"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26"/>
    <w:bookmarkEnd w:id="25"/>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27"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28"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28"/>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lastRenderedPageBreak/>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07B254AD" w:rsidR="004C22DD" w:rsidRPr="00B42170" w:rsidRDefault="005D4E9C" w:rsidP="00771690">
      <w:pPr>
        <w:spacing w:after="120"/>
        <w:jc w:val="both"/>
        <w:rPr>
          <w:rFonts w:ascii="Arial" w:hAnsi="Arial" w:cs="Arial"/>
          <w:sz w:val="20"/>
        </w:rPr>
      </w:pPr>
      <w:bookmarkStart w:id="29"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w:t>
      </w:r>
      <w:r w:rsidR="00BC48AC">
        <w:rPr>
          <w:rFonts w:ascii="Arial" w:hAnsi="Arial" w:cs="Arial"/>
          <w:sz w:val="20"/>
        </w:rPr>
        <w:t>3</w:t>
      </w:r>
      <w:r w:rsidR="004C22DD" w:rsidRPr="00B42170">
        <w:rPr>
          <w:rFonts w:ascii="Arial" w:hAnsi="Arial" w:cs="Arial"/>
          <w:sz w:val="20"/>
        </w:rPr>
        <w:t xml:space="preserve"> </w:t>
      </w:r>
      <w:r w:rsidR="00771690" w:rsidRPr="00B42170">
        <w:rPr>
          <w:rFonts w:ascii="Arial" w:hAnsi="Arial" w:cs="Arial"/>
          <w:b/>
          <w:bCs/>
          <w:sz w:val="20"/>
        </w:rPr>
        <w:t xml:space="preserve">ainsi que pour le lot </w:t>
      </w:r>
      <w:r w:rsidR="00B42170" w:rsidRPr="00B42170">
        <w:rPr>
          <w:rFonts w:ascii="Arial" w:hAnsi="Arial" w:cs="Arial"/>
          <w:b/>
          <w:bCs/>
          <w:sz w:val="20"/>
        </w:rPr>
        <w:t>7</w:t>
      </w:r>
      <w:r w:rsidR="00C33F3B" w:rsidRPr="00B42170">
        <w:rPr>
          <w:rFonts w:ascii="Arial" w:hAnsi="Arial" w:cs="Arial"/>
          <w:sz w:val="20"/>
        </w:rPr>
        <w:t>.</w:t>
      </w:r>
    </w:p>
    <w:bookmarkEnd w:id="29"/>
    <w:p w14:paraId="483B1ECB" w14:textId="0003AEE5" w:rsidR="004C22DD" w:rsidRPr="00F75A09" w:rsidRDefault="004C22DD" w:rsidP="004C22DD">
      <w:pPr>
        <w:jc w:val="both"/>
        <w:rPr>
          <w:rFonts w:ascii="Arial" w:hAnsi="Arial" w:cs="Arial"/>
          <w:sz w:val="18"/>
          <w:szCs w:val="22"/>
        </w:rPr>
      </w:pPr>
      <w:r w:rsidRPr="00B42170">
        <w:rPr>
          <w:rFonts w:ascii="Arial" w:hAnsi="Arial" w:cs="Arial"/>
          <w:sz w:val="20"/>
        </w:rPr>
        <w:t xml:space="preserve">Le candidat est classé en </w:t>
      </w:r>
      <w:proofErr w:type="gramStart"/>
      <w:r w:rsidR="00E86CA4" w:rsidRPr="00B42170">
        <w:rPr>
          <w:rFonts w:ascii="Arial" w:hAnsi="Arial" w:cs="Arial"/>
          <w:sz w:val="20"/>
        </w:rPr>
        <w:t>…….</w:t>
      </w:r>
      <w:proofErr w:type="spellStart"/>
      <w:proofErr w:type="gramEnd"/>
      <w:r w:rsidRPr="00B42170">
        <w:rPr>
          <w:rFonts w:ascii="Arial" w:hAnsi="Arial" w:cs="Arial"/>
          <w:sz w:val="20"/>
          <w:vertAlign w:val="superscript"/>
        </w:rPr>
        <w:t>ème</w:t>
      </w:r>
      <w:proofErr w:type="spellEnd"/>
      <w:r w:rsidRPr="00B42170">
        <w:rPr>
          <w:rFonts w:ascii="Arial" w:hAnsi="Arial" w:cs="Arial"/>
          <w:sz w:val="20"/>
        </w:rPr>
        <w:t xml:space="preserve"> position</w:t>
      </w:r>
      <w:r w:rsidR="006841EC" w:rsidRPr="00B42170">
        <w:rPr>
          <w:rFonts w:ascii="Arial" w:hAnsi="Arial" w:cs="Arial"/>
          <w:sz w:val="20"/>
        </w:rPr>
        <w:t xml:space="preserve"> pour le lot n°</w:t>
      </w:r>
      <w:r w:rsidR="00BC48AC">
        <w:rPr>
          <w:rFonts w:ascii="Arial" w:hAnsi="Arial" w:cs="Arial"/>
          <w:sz w:val="20"/>
        </w:rPr>
        <w:t>3.</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0"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0"/>
          <w:p w14:paraId="1EEC14CC" w14:textId="69B323D1"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23599E">
              <w:rPr>
                <w:rFonts w:ascii="Arial" w:hAnsi="Arial" w:cs="Arial"/>
                <w:sz w:val="18"/>
                <w:szCs w:val="18"/>
              </w:rPr>
              <w:t>Nancy,</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Grand-Est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3"/>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2"/>
  </w:num>
  <w:num w:numId="20" w16cid:durableId="1045758544">
    <w:abstractNumId w:val="8"/>
  </w:num>
  <w:num w:numId="21" w16cid:durableId="239947946">
    <w:abstractNumId w:val="16"/>
  </w:num>
  <w:num w:numId="22" w16cid:durableId="1751806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570"/>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241"/>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4478"/>
    <w:rsid w:val="00186935"/>
    <w:rsid w:val="00191741"/>
    <w:rsid w:val="00191E34"/>
    <w:rsid w:val="0019288A"/>
    <w:rsid w:val="00192DFC"/>
    <w:rsid w:val="00193F9F"/>
    <w:rsid w:val="001961A8"/>
    <w:rsid w:val="001969AC"/>
    <w:rsid w:val="00197DF5"/>
    <w:rsid w:val="001A2A43"/>
    <w:rsid w:val="001A2EDE"/>
    <w:rsid w:val="001A6A05"/>
    <w:rsid w:val="001A70B2"/>
    <w:rsid w:val="001A7857"/>
    <w:rsid w:val="001A7E98"/>
    <w:rsid w:val="001B0BF9"/>
    <w:rsid w:val="001B4268"/>
    <w:rsid w:val="001B554E"/>
    <w:rsid w:val="001C09EF"/>
    <w:rsid w:val="001C3D2D"/>
    <w:rsid w:val="001C4659"/>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599E"/>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38D0"/>
    <w:rsid w:val="002643B0"/>
    <w:rsid w:val="00265ADF"/>
    <w:rsid w:val="002663F4"/>
    <w:rsid w:val="00267847"/>
    <w:rsid w:val="002679C7"/>
    <w:rsid w:val="00274430"/>
    <w:rsid w:val="00275CA1"/>
    <w:rsid w:val="0027601E"/>
    <w:rsid w:val="00277D9D"/>
    <w:rsid w:val="00280B87"/>
    <w:rsid w:val="00283048"/>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043"/>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4FDE"/>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75B"/>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E31"/>
    <w:rsid w:val="003C2FF0"/>
    <w:rsid w:val="003C38EA"/>
    <w:rsid w:val="003C7377"/>
    <w:rsid w:val="003D00A5"/>
    <w:rsid w:val="003D032A"/>
    <w:rsid w:val="003D235A"/>
    <w:rsid w:val="003D5139"/>
    <w:rsid w:val="003D7ECE"/>
    <w:rsid w:val="003E0610"/>
    <w:rsid w:val="003E087D"/>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49C"/>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A2"/>
    <w:rsid w:val="00533E54"/>
    <w:rsid w:val="00533F45"/>
    <w:rsid w:val="00534C3D"/>
    <w:rsid w:val="00534E2E"/>
    <w:rsid w:val="00535343"/>
    <w:rsid w:val="00537303"/>
    <w:rsid w:val="0054396F"/>
    <w:rsid w:val="00546C63"/>
    <w:rsid w:val="00551D5A"/>
    <w:rsid w:val="005575D1"/>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6735"/>
    <w:rsid w:val="006F2A50"/>
    <w:rsid w:val="006F2B0B"/>
    <w:rsid w:val="006F5DBF"/>
    <w:rsid w:val="006F6176"/>
    <w:rsid w:val="006F71AE"/>
    <w:rsid w:val="006F71FF"/>
    <w:rsid w:val="006F7B1D"/>
    <w:rsid w:val="0070064B"/>
    <w:rsid w:val="007023EC"/>
    <w:rsid w:val="0070336F"/>
    <w:rsid w:val="00703D2E"/>
    <w:rsid w:val="00705193"/>
    <w:rsid w:val="00705EE7"/>
    <w:rsid w:val="007062CD"/>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59C"/>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6722C"/>
    <w:rsid w:val="0087075D"/>
    <w:rsid w:val="00872A59"/>
    <w:rsid w:val="00873536"/>
    <w:rsid w:val="008747B3"/>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0EC7"/>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3E3A"/>
    <w:rsid w:val="00937D17"/>
    <w:rsid w:val="00940289"/>
    <w:rsid w:val="00941C73"/>
    <w:rsid w:val="009424DB"/>
    <w:rsid w:val="0094289C"/>
    <w:rsid w:val="0094380A"/>
    <w:rsid w:val="00945829"/>
    <w:rsid w:val="00946A99"/>
    <w:rsid w:val="00950012"/>
    <w:rsid w:val="0095472C"/>
    <w:rsid w:val="009564CB"/>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48C7"/>
    <w:rsid w:val="009A5A31"/>
    <w:rsid w:val="009A7AD2"/>
    <w:rsid w:val="009B2B92"/>
    <w:rsid w:val="009B350E"/>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28C2"/>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1F05"/>
    <w:rsid w:val="00A94594"/>
    <w:rsid w:val="00A949CC"/>
    <w:rsid w:val="00A94ADA"/>
    <w:rsid w:val="00A95C53"/>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5475"/>
    <w:rsid w:val="00AD644E"/>
    <w:rsid w:val="00AD662C"/>
    <w:rsid w:val="00AD67D3"/>
    <w:rsid w:val="00AD71A8"/>
    <w:rsid w:val="00AD78DB"/>
    <w:rsid w:val="00AF40B4"/>
    <w:rsid w:val="00AF4225"/>
    <w:rsid w:val="00AF4E26"/>
    <w:rsid w:val="00B00762"/>
    <w:rsid w:val="00B03AC4"/>
    <w:rsid w:val="00B05DEE"/>
    <w:rsid w:val="00B133D6"/>
    <w:rsid w:val="00B14E81"/>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2170"/>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6DE"/>
    <w:rsid w:val="00BC2775"/>
    <w:rsid w:val="00BC27F9"/>
    <w:rsid w:val="00BC32C4"/>
    <w:rsid w:val="00BC4370"/>
    <w:rsid w:val="00BC48AC"/>
    <w:rsid w:val="00BC492E"/>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056F"/>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3F3B"/>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FA8"/>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1459"/>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682B"/>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1FD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E6227"/>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933E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Pages>
  <Words>1781</Words>
  <Characters>11970</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28</cp:revision>
  <cp:lastPrinted>2013-08-27T12:58:00Z</cp:lastPrinted>
  <dcterms:created xsi:type="dcterms:W3CDTF">2024-01-10T10:22:00Z</dcterms:created>
  <dcterms:modified xsi:type="dcterms:W3CDTF">2025-04-17T08:20:00Z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