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DEC" w:rsidRDefault="000E33B7" w:rsidP="00055DEC">
      <w:pPr>
        <w:spacing w:after="480"/>
        <w:jc w:val="center"/>
        <w:rPr>
          <w:rFonts w:ascii="Marianne" w:eastAsia="Arial" w:hAnsi="Marianne" w:cs="Arial"/>
          <w:b/>
        </w:rPr>
      </w:pPr>
      <w:r w:rsidRPr="0076510A">
        <w:rPr>
          <w:rFonts w:ascii="Marianne" w:eastAsia="Arial" w:hAnsi="Marianne" w:cs="Arial"/>
          <w:b/>
        </w:rPr>
        <w:t xml:space="preserve">ANNEXE </w:t>
      </w:r>
      <w:r w:rsidR="00B67CCF">
        <w:rPr>
          <w:rFonts w:ascii="Marianne" w:eastAsia="Arial" w:hAnsi="Marianne" w:cs="Arial"/>
          <w:b/>
        </w:rPr>
        <w:t>E</w:t>
      </w:r>
      <w:r w:rsidR="00055DEC">
        <w:rPr>
          <w:rFonts w:eastAsia="Arial"/>
          <w:b/>
        </w:rPr>
        <w:t> </w:t>
      </w:r>
      <w:r w:rsidR="009641D3">
        <w:rPr>
          <w:rFonts w:ascii="Marianne" w:eastAsia="Arial" w:hAnsi="Marianne" w:cs="Arial"/>
          <w:b/>
        </w:rPr>
        <w:t>: Mise à disposition</w:t>
      </w:r>
      <w:r w:rsidR="00055DEC">
        <w:rPr>
          <w:rFonts w:ascii="Marianne" w:eastAsia="Arial" w:hAnsi="Marianne" w:cs="Arial"/>
          <w:b/>
        </w:rPr>
        <w:t xml:space="preserve"> des consommables</w:t>
      </w:r>
    </w:p>
    <w:p w:rsidR="00055DEC" w:rsidRDefault="00055DEC" w:rsidP="00055DEC">
      <w:pPr>
        <w:spacing w:after="480"/>
        <w:jc w:val="center"/>
        <w:rPr>
          <w:rFonts w:ascii="Marianne" w:eastAsia="Arial" w:hAnsi="Marianne" w:cs="Arial"/>
          <w:b/>
        </w:rPr>
      </w:pPr>
      <w:r>
        <w:rPr>
          <w:rFonts w:ascii="Marianne" w:eastAsia="Arial" w:hAnsi="Marianne" w:cs="Arial"/>
          <w:b/>
        </w:rPr>
        <w:t xml:space="preserve">Marché n°2025 </w:t>
      </w:r>
      <w:proofErr w:type="spellStart"/>
      <w:r>
        <w:rPr>
          <w:rFonts w:ascii="Marianne" w:eastAsia="Arial" w:hAnsi="Marianne" w:cs="Arial"/>
          <w:b/>
        </w:rPr>
        <w:t>CBdDT</w:t>
      </w:r>
      <w:proofErr w:type="spellEnd"/>
      <w:r>
        <w:rPr>
          <w:rFonts w:ascii="Marianne" w:eastAsia="Arial" w:hAnsi="Marianne" w:cs="Arial"/>
          <w:b/>
        </w:rPr>
        <w:t xml:space="preserve"> 2025</w:t>
      </w:r>
    </w:p>
    <w:p w:rsidR="00055DEC" w:rsidRPr="00055DEC" w:rsidRDefault="00055DEC" w:rsidP="00055DEC">
      <w:pPr>
        <w:spacing w:after="480"/>
        <w:jc w:val="center"/>
        <w:rPr>
          <w:rFonts w:ascii="Marianne" w:eastAsia="Arial" w:hAnsi="Marianne" w:cs="Arial"/>
          <w:b/>
        </w:rPr>
      </w:pPr>
    </w:p>
    <w:tbl>
      <w:tblPr>
        <w:tblStyle w:val="TableGrid"/>
        <w:tblW w:w="11856" w:type="dxa"/>
        <w:tblInd w:w="477" w:type="dxa"/>
        <w:tblCellMar>
          <w:top w:w="36" w:type="dxa"/>
          <w:left w:w="29" w:type="dxa"/>
          <w:bottom w:w="11" w:type="dxa"/>
          <w:right w:w="115" w:type="dxa"/>
        </w:tblCellMar>
        <w:tblLook w:val="04A0" w:firstRow="1" w:lastRow="0" w:firstColumn="1" w:lastColumn="0" w:noHBand="0" w:noVBand="1"/>
      </w:tblPr>
      <w:tblGrid>
        <w:gridCol w:w="3918"/>
        <w:gridCol w:w="2126"/>
        <w:gridCol w:w="2551"/>
        <w:gridCol w:w="3261"/>
      </w:tblGrid>
      <w:tr w:rsidR="008E32A5" w:rsidRPr="0076510A" w:rsidTr="00B65DE4">
        <w:trPr>
          <w:trHeight w:val="391"/>
        </w:trPr>
        <w:tc>
          <w:tcPr>
            <w:tcW w:w="391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8E32A5" w:rsidRPr="0076510A" w:rsidRDefault="000E33B7" w:rsidP="00055DEC">
            <w:pPr>
              <w:jc w:val="center"/>
              <w:rPr>
                <w:rFonts w:ascii="Marianne" w:hAnsi="Marianne"/>
              </w:rPr>
            </w:pPr>
            <w:r w:rsidRPr="0076510A">
              <w:rPr>
                <w:rFonts w:ascii="Marianne" w:eastAsia="Arial" w:hAnsi="Marianne" w:cs="Arial"/>
                <w:b/>
                <w:color w:val="FF0000"/>
                <w:u w:val="single" w:color="FF0000"/>
              </w:rPr>
              <w:t>mise à disposition de consommables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8E32A5" w:rsidRPr="0076510A" w:rsidRDefault="000E33B7">
            <w:pPr>
              <w:ind w:left="88"/>
              <w:jc w:val="center"/>
              <w:rPr>
                <w:rFonts w:ascii="Marianne" w:hAnsi="Marianne"/>
              </w:rPr>
            </w:pPr>
            <w:r w:rsidRPr="0076510A">
              <w:rPr>
                <w:rFonts w:ascii="Marianne" w:eastAsia="Arial" w:hAnsi="Marianne" w:cs="Arial"/>
                <w:b/>
              </w:rPr>
              <w:t>OUI</w:t>
            </w:r>
          </w:p>
        </w:tc>
        <w:tc>
          <w:tcPr>
            <w:tcW w:w="25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8E32A5" w:rsidRPr="0076510A" w:rsidRDefault="000E33B7">
            <w:pPr>
              <w:ind w:left="90"/>
              <w:jc w:val="center"/>
              <w:rPr>
                <w:rFonts w:ascii="Marianne" w:hAnsi="Marianne"/>
              </w:rPr>
            </w:pPr>
            <w:r w:rsidRPr="0076510A">
              <w:rPr>
                <w:rFonts w:ascii="Marianne" w:eastAsia="Arial" w:hAnsi="Marianne" w:cs="Arial"/>
                <w:b/>
              </w:rPr>
              <w:t>NON</w:t>
            </w:r>
          </w:p>
        </w:tc>
        <w:tc>
          <w:tcPr>
            <w:tcW w:w="32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8E32A5" w:rsidRPr="0076510A" w:rsidRDefault="00B65DE4" w:rsidP="00055DEC">
            <w:pPr>
              <w:ind w:left="87"/>
              <w:jc w:val="center"/>
              <w:rPr>
                <w:rFonts w:ascii="Marianne" w:hAnsi="Marianne"/>
              </w:rPr>
            </w:pPr>
            <w:r>
              <w:rPr>
                <w:rFonts w:ascii="Marianne" w:eastAsia="Arial" w:hAnsi="Marianne" w:cs="Arial"/>
                <w:b/>
              </w:rPr>
              <w:t xml:space="preserve">Nombre de </w:t>
            </w:r>
            <w:r w:rsidR="00D942D6">
              <w:rPr>
                <w:rFonts w:ascii="Marianne" w:eastAsia="Arial" w:hAnsi="Marianne" w:cs="Arial"/>
                <w:b/>
              </w:rPr>
              <w:t>consommable</w:t>
            </w:r>
            <w:r w:rsidR="00B33E13">
              <w:rPr>
                <w:rFonts w:ascii="Marianne" w:eastAsia="Arial" w:hAnsi="Marianne" w:cs="Arial"/>
                <w:b/>
              </w:rPr>
              <w:t>s</w:t>
            </w:r>
            <w:r w:rsidR="00D942D6">
              <w:rPr>
                <w:rFonts w:ascii="Marianne" w:eastAsia="Arial" w:hAnsi="Marianne" w:cs="Arial"/>
                <w:b/>
              </w:rPr>
              <w:t xml:space="preserve"> </w:t>
            </w:r>
            <w:r>
              <w:rPr>
                <w:rFonts w:ascii="Marianne" w:eastAsia="Arial" w:hAnsi="Marianne" w:cs="Arial"/>
                <w:b/>
              </w:rPr>
              <w:t>mis à disposition par site et par an</w:t>
            </w:r>
            <w:r w:rsidR="007C7A90">
              <w:rPr>
                <w:rFonts w:ascii="Marianne" w:eastAsia="Arial" w:hAnsi="Marianne" w:cs="Arial"/>
                <w:b/>
              </w:rPr>
              <w:t>*</w:t>
            </w:r>
          </w:p>
        </w:tc>
      </w:tr>
      <w:tr w:rsidR="008E32A5" w:rsidRPr="0076510A" w:rsidTr="00B65DE4">
        <w:trPr>
          <w:trHeight w:val="180"/>
        </w:trPr>
        <w:tc>
          <w:tcPr>
            <w:tcW w:w="391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8E32A5" w:rsidRPr="0076510A" w:rsidRDefault="000E33B7">
            <w:pPr>
              <w:rPr>
                <w:rFonts w:ascii="Marianne" w:hAnsi="Marianne"/>
              </w:rPr>
            </w:pPr>
            <w:r w:rsidRPr="0076510A">
              <w:rPr>
                <w:rFonts w:ascii="Marianne" w:eastAsia="Arial" w:hAnsi="Marianne" w:cs="Arial"/>
              </w:rPr>
              <w:t>tasses et sous tasses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8E32A5" w:rsidRPr="0076510A" w:rsidRDefault="008E32A5">
            <w:pPr>
              <w:rPr>
                <w:rFonts w:ascii="Marianne" w:hAnsi="Marianne"/>
              </w:rPr>
            </w:pPr>
          </w:p>
        </w:tc>
        <w:tc>
          <w:tcPr>
            <w:tcW w:w="2551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8E32A5" w:rsidRPr="0076510A" w:rsidRDefault="008E32A5">
            <w:pPr>
              <w:rPr>
                <w:rFonts w:ascii="Marianne" w:hAnsi="Marianne"/>
              </w:rPr>
            </w:pPr>
          </w:p>
        </w:tc>
        <w:tc>
          <w:tcPr>
            <w:tcW w:w="3261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8E32A5" w:rsidRPr="0076510A" w:rsidRDefault="008E32A5">
            <w:pPr>
              <w:rPr>
                <w:rFonts w:ascii="Marianne" w:hAnsi="Marianne"/>
              </w:rPr>
            </w:pPr>
          </w:p>
        </w:tc>
      </w:tr>
      <w:tr w:rsidR="008E32A5" w:rsidRPr="0076510A" w:rsidTr="00B65DE4">
        <w:trPr>
          <w:trHeight w:val="180"/>
        </w:trPr>
        <w:tc>
          <w:tcPr>
            <w:tcW w:w="391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8E32A5" w:rsidRPr="0076510A" w:rsidRDefault="000E33B7">
            <w:pPr>
              <w:rPr>
                <w:rFonts w:ascii="Marianne" w:hAnsi="Marianne"/>
              </w:rPr>
            </w:pPr>
            <w:r w:rsidRPr="0076510A">
              <w:rPr>
                <w:rFonts w:ascii="Marianne" w:eastAsia="Arial" w:hAnsi="Marianne" w:cs="Arial"/>
              </w:rPr>
              <w:t>petites cuillères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8E32A5" w:rsidRPr="0076510A" w:rsidRDefault="008E32A5">
            <w:pPr>
              <w:rPr>
                <w:rFonts w:ascii="Marianne" w:hAnsi="Marianne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8E32A5" w:rsidRPr="0076510A" w:rsidRDefault="008E32A5">
            <w:pPr>
              <w:rPr>
                <w:rFonts w:ascii="Marianne" w:hAnsi="Marianne"/>
              </w:rPr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8E32A5" w:rsidRPr="0076510A" w:rsidRDefault="008E32A5">
            <w:pPr>
              <w:rPr>
                <w:rFonts w:ascii="Marianne" w:hAnsi="Marianne"/>
              </w:rPr>
            </w:pPr>
          </w:p>
        </w:tc>
      </w:tr>
      <w:tr w:rsidR="008E32A5" w:rsidRPr="0076510A" w:rsidTr="00B65DE4">
        <w:trPr>
          <w:trHeight w:val="180"/>
        </w:trPr>
        <w:tc>
          <w:tcPr>
            <w:tcW w:w="391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8E32A5" w:rsidRPr="0076510A" w:rsidRDefault="00957248">
            <w:pPr>
              <w:rPr>
                <w:rFonts w:ascii="Marianne" w:hAnsi="Marianne"/>
              </w:rPr>
            </w:pPr>
            <w:r w:rsidRPr="0076510A">
              <w:rPr>
                <w:rFonts w:ascii="Marianne" w:eastAsia="Arial" w:hAnsi="Marianne" w:cs="Arial"/>
              </w:rPr>
              <w:t>T</w:t>
            </w:r>
            <w:r w:rsidR="000E33B7" w:rsidRPr="0076510A">
              <w:rPr>
                <w:rFonts w:ascii="Marianne" w:eastAsia="Arial" w:hAnsi="Marianne" w:cs="Arial"/>
              </w:rPr>
              <w:t>asses</w:t>
            </w:r>
            <w:r>
              <w:rPr>
                <w:rFonts w:ascii="Marianne" w:eastAsia="Arial" w:hAnsi="Marianne" w:cs="Arial"/>
              </w:rPr>
              <w:t xml:space="preserve"> et sous-tasses</w:t>
            </w:r>
            <w:r w:rsidR="000E33B7" w:rsidRPr="0076510A">
              <w:rPr>
                <w:rFonts w:ascii="Marianne" w:eastAsia="Arial" w:hAnsi="Marianne" w:cs="Arial"/>
              </w:rPr>
              <w:t xml:space="preserve"> </w:t>
            </w:r>
            <w:bookmarkStart w:id="0" w:name="_GoBack"/>
            <w:bookmarkEnd w:id="0"/>
            <w:r w:rsidR="000E33B7" w:rsidRPr="0076510A">
              <w:rPr>
                <w:rFonts w:ascii="Marianne" w:eastAsia="Arial" w:hAnsi="Marianne" w:cs="Arial"/>
              </w:rPr>
              <w:t>chocolat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8E32A5" w:rsidRPr="0076510A" w:rsidRDefault="008E32A5">
            <w:pPr>
              <w:rPr>
                <w:rFonts w:ascii="Marianne" w:hAnsi="Marianne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8E32A5" w:rsidRPr="0076510A" w:rsidRDefault="008E32A5">
            <w:pPr>
              <w:rPr>
                <w:rFonts w:ascii="Marianne" w:hAnsi="Marianne"/>
              </w:rPr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8E32A5" w:rsidRPr="0076510A" w:rsidRDefault="008E32A5">
            <w:pPr>
              <w:rPr>
                <w:rFonts w:ascii="Marianne" w:hAnsi="Marianne"/>
              </w:rPr>
            </w:pPr>
          </w:p>
        </w:tc>
      </w:tr>
      <w:tr w:rsidR="008E32A5" w:rsidRPr="0076510A" w:rsidTr="00B65DE4">
        <w:trPr>
          <w:trHeight w:val="180"/>
        </w:trPr>
        <w:tc>
          <w:tcPr>
            <w:tcW w:w="391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8E32A5" w:rsidRPr="0076510A" w:rsidRDefault="000E33B7">
            <w:pPr>
              <w:rPr>
                <w:rFonts w:ascii="Marianne" w:hAnsi="Marianne"/>
              </w:rPr>
            </w:pPr>
            <w:r w:rsidRPr="0076510A">
              <w:rPr>
                <w:rFonts w:ascii="Marianne" w:eastAsia="Arial" w:hAnsi="Marianne" w:cs="Arial"/>
              </w:rPr>
              <w:t xml:space="preserve">tasses </w:t>
            </w:r>
            <w:r w:rsidR="00957248">
              <w:rPr>
                <w:rFonts w:ascii="Marianne" w:eastAsia="Arial" w:hAnsi="Marianne" w:cs="Arial"/>
              </w:rPr>
              <w:t xml:space="preserve">et sous-tasses </w:t>
            </w:r>
            <w:r w:rsidRPr="0076510A">
              <w:rPr>
                <w:rFonts w:ascii="Marianne" w:eastAsia="Arial" w:hAnsi="Marianne" w:cs="Arial"/>
              </w:rPr>
              <w:t>grand café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8E32A5" w:rsidRPr="0076510A" w:rsidRDefault="008E32A5">
            <w:pPr>
              <w:rPr>
                <w:rFonts w:ascii="Marianne" w:hAnsi="Marianne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8E32A5" w:rsidRPr="0076510A" w:rsidRDefault="008E32A5">
            <w:pPr>
              <w:rPr>
                <w:rFonts w:ascii="Marianne" w:hAnsi="Marianne"/>
              </w:rPr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8E32A5" w:rsidRPr="0076510A" w:rsidRDefault="008E32A5">
            <w:pPr>
              <w:rPr>
                <w:rFonts w:ascii="Marianne" w:hAnsi="Marianne"/>
              </w:rPr>
            </w:pPr>
          </w:p>
        </w:tc>
      </w:tr>
      <w:tr w:rsidR="008E32A5" w:rsidRPr="0076510A" w:rsidTr="00B65DE4">
        <w:trPr>
          <w:trHeight w:val="180"/>
        </w:trPr>
        <w:tc>
          <w:tcPr>
            <w:tcW w:w="391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8E32A5" w:rsidRPr="0076510A" w:rsidRDefault="000E33B7">
            <w:pPr>
              <w:rPr>
                <w:rFonts w:ascii="Marianne" w:hAnsi="Marianne"/>
              </w:rPr>
            </w:pPr>
            <w:r w:rsidRPr="0076510A">
              <w:rPr>
                <w:rFonts w:ascii="Marianne" w:eastAsia="Arial" w:hAnsi="Marianne" w:cs="Arial"/>
              </w:rPr>
              <w:t>théière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8E32A5" w:rsidRPr="0076510A" w:rsidRDefault="008E32A5">
            <w:pPr>
              <w:rPr>
                <w:rFonts w:ascii="Marianne" w:hAnsi="Marianne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8E32A5" w:rsidRPr="0076510A" w:rsidRDefault="008E32A5">
            <w:pPr>
              <w:rPr>
                <w:rFonts w:ascii="Marianne" w:hAnsi="Marianne"/>
              </w:rPr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8E32A5" w:rsidRPr="0076510A" w:rsidRDefault="008E32A5">
            <w:pPr>
              <w:rPr>
                <w:rFonts w:ascii="Marianne" w:hAnsi="Marianne"/>
              </w:rPr>
            </w:pPr>
          </w:p>
        </w:tc>
      </w:tr>
      <w:tr w:rsidR="008E32A5" w:rsidRPr="0076510A" w:rsidTr="00B65DE4">
        <w:trPr>
          <w:trHeight w:val="180"/>
        </w:trPr>
        <w:tc>
          <w:tcPr>
            <w:tcW w:w="391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8E32A5" w:rsidRPr="0076510A" w:rsidRDefault="000E33B7">
            <w:pPr>
              <w:rPr>
                <w:rFonts w:ascii="Marianne" w:hAnsi="Marianne"/>
              </w:rPr>
            </w:pPr>
            <w:r w:rsidRPr="0076510A">
              <w:rPr>
                <w:rFonts w:ascii="Marianne" w:eastAsia="Arial" w:hAnsi="Marianne" w:cs="Arial"/>
              </w:rPr>
              <w:t xml:space="preserve">autres </w:t>
            </w:r>
            <w:r w:rsidR="00621D55">
              <w:rPr>
                <w:rFonts w:ascii="Marianne" w:eastAsia="Arial" w:hAnsi="Marianne" w:cs="Arial"/>
              </w:rPr>
              <w:t xml:space="preserve">à </w:t>
            </w:r>
            <w:r w:rsidRPr="0076510A">
              <w:rPr>
                <w:rFonts w:ascii="Marianne" w:eastAsia="Arial" w:hAnsi="Marianne" w:cs="Arial"/>
              </w:rPr>
              <w:t>préciser</w:t>
            </w:r>
            <w:r w:rsidR="00EF6CF3">
              <w:rPr>
                <w:rFonts w:ascii="Marianne" w:eastAsia="Arial" w:hAnsi="Marianne" w:cs="Arial"/>
              </w:rPr>
              <w:t xml:space="preserve"> ci-dessous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8E32A5" w:rsidRPr="0076510A" w:rsidRDefault="008E32A5">
            <w:pPr>
              <w:rPr>
                <w:rFonts w:ascii="Marianne" w:hAnsi="Marianne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8E32A5" w:rsidRPr="0076510A" w:rsidRDefault="008E32A5">
            <w:pPr>
              <w:rPr>
                <w:rFonts w:ascii="Marianne" w:hAnsi="Marianne"/>
              </w:rPr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8E32A5" w:rsidRPr="0076510A" w:rsidRDefault="008E32A5">
            <w:pPr>
              <w:rPr>
                <w:rFonts w:ascii="Marianne" w:hAnsi="Marianne"/>
              </w:rPr>
            </w:pPr>
          </w:p>
        </w:tc>
      </w:tr>
      <w:tr w:rsidR="008E32A5" w:rsidRPr="0076510A" w:rsidTr="00B65DE4">
        <w:trPr>
          <w:trHeight w:val="180"/>
        </w:trPr>
        <w:tc>
          <w:tcPr>
            <w:tcW w:w="391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8E32A5" w:rsidRPr="0076510A" w:rsidRDefault="008E32A5">
            <w:pPr>
              <w:rPr>
                <w:rFonts w:ascii="Marianne" w:hAnsi="Marianne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8E32A5" w:rsidRPr="0076510A" w:rsidRDefault="008E32A5">
            <w:pPr>
              <w:rPr>
                <w:rFonts w:ascii="Marianne" w:hAnsi="Marianne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8E32A5" w:rsidRPr="0076510A" w:rsidRDefault="008E32A5">
            <w:pPr>
              <w:rPr>
                <w:rFonts w:ascii="Marianne" w:hAnsi="Marianne"/>
              </w:rPr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8E32A5" w:rsidRPr="0076510A" w:rsidRDefault="008E32A5">
            <w:pPr>
              <w:rPr>
                <w:rFonts w:ascii="Marianne" w:hAnsi="Marianne"/>
              </w:rPr>
            </w:pPr>
          </w:p>
        </w:tc>
      </w:tr>
      <w:tr w:rsidR="008E32A5" w:rsidRPr="0076510A" w:rsidTr="00B65DE4">
        <w:trPr>
          <w:trHeight w:val="180"/>
        </w:trPr>
        <w:tc>
          <w:tcPr>
            <w:tcW w:w="391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8E32A5" w:rsidRPr="0076510A" w:rsidRDefault="008E32A5">
            <w:pPr>
              <w:rPr>
                <w:rFonts w:ascii="Marianne" w:hAnsi="Marianne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8E32A5" w:rsidRPr="0076510A" w:rsidRDefault="008E32A5">
            <w:pPr>
              <w:rPr>
                <w:rFonts w:ascii="Marianne" w:hAnsi="Marianne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8E32A5" w:rsidRPr="0076510A" w:rsidRDefault="008E32A5">
            <w:pPr>
              <w:rPr>
                <w:rFonts w:ascii="Marianne" w:hAnsi="Marianne"/>
              </w:rPr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8E32A5" w:rsidRPr="0076510A" w:rsidRDefault="008E32A5">
            <w:pPr>
              <w:rPr>
                <w:rFonts w:ascii="Marianne" w:hAnsi="Marianne"/>
              </w:rPr>
            </w:pPr>
          </w:p>
        </w:tc>
      </w:tr>
      <w:tr w:rsidR="0076510A" w:rsidRPr="0076510A" w:rsidTr="00B65DE4">
        <w:trPr>
          <w:trHeight w:val="180"/>
        </w:trPr>
        <w:tc>
          <w:tcPr>
            <w:tcW w:w="391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76510A" w:rsidRPr="0076510A" w:rsidRDefault="0076510A">
            <w:pPr>
              <w:rPr>
                <w:rFonts w:ascii="Marianne" w:hAnsi="Marianne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76510A" w:rsidRPr="0076510A" w:rsidRDefault="0076510A">
            <w:pPr>
              <w:rPr>
                <w:rFonts w:ascii="Marianne" w:hAnsi="Marianne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76510A" w:rsidRPr="0076510A" w:rsidRDefault="0076510A">
            <w:pPr>
              <w:rPr>
                <w:rFonts w:ascii="Marianne" w:hAnsi="Marianne"/>
              </w:rPr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76510A" w:rsidRPr="0076510A" w:rsidRDefault="0076510A">
            <w:pPr>
              <w:rPr>
                <w:rFonts w:ascii="Marianne" w:hAnsi="Marianne"/>
              </w:rPr>
            </w:pPr>
          </w:p>
        </w:tc>
      </w:tr>
      <w:tr w:rsidR="008E32A5" w:rsidRPr="0076510A" w:rsidTr="00B65DE4">
        <w:trPr>
          <w:trHeight w:val="190"/>
        </w:trPr>
        <w:tc>
          <w:tcPr>
            <w:tcW w:w="3918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E32A5" w:rsidRPr="0076510A" w:rsidRDefault="008E32A5">
            <w:pPr>
              <w:rPr>
                <w:rFonts w:ascii="Marianne" w:hAnsi="Marianne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E32A5" w:rsidRPr="0076510A" w:rsidRDefault="008E32A5">
            <w:pPr>
              <w:rPr>
                <w:rFonts w:ascii="Marianne" w:hAnsi="Marianne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E32A5" w:rsidRPr="0076510A" w:rsidRDefault="008E32A5">
            <w:pPr>
              <w:rPr>
                <w:rFonts w:ascii="Marianne" w:hAnsi="Marianne"/>
              </w:rPr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E32A5" w:rsidRPr="0076510A" w:rsidRDefault="008E32A5">
            <w:pPr>
              <w:rPr>
                <w:rFonts w:ascii="Marianne" w:hAnsi="Marianne"/>
              </w:rPr>
            </w:pPr>
          </w:p>
        </w:tc>
      </w:tr>
    </w:tbl>
    <w:p w:rsidR="007C7A90" w:rsidRDefault="007C7A90" w:rsidP="007C7A90">
      <w:pPr>
        <w:spacing w:after="0"/>
        <w:ind w:right="5057"/>
        <w:rPr>
          <w:rFonts w:ascii="Marianne" w:eastAsia="Arial" w:hAnsi="Marianne" w:cs="Arial"/>
        </w:rPr>
      </w:pPr>
    </w:p>
    <w:p w:rsidR="0076510A" w:rsidRPr="007C7A90" w:rsidRDefault="007C7A90" w:rsidP="00055DEC">
      <w:pPr>
        <w:spacing w:after="0"/>
        <w:ind w:right="5057"/>
        <w:jc w:val="both"/>
        <w:rPr>
          <w:rFonts w:ascii="Marianne" w:eastAsia="Arial" w:hAnsi="Marianne" w:cs="Arial"/>
          <w:sz w:val="18"/>
        </w:rPr>
      </w:pPr>
      <w:r>
        <w:rPr>
          <w:rFonts w:ascii="Marianne" w:eastAsia="Arial" w:hAnsi="Marianne" w:cs="Arial"/>
        </w:rPr>
        <w:t>*</w:t>
      </w:r>
      <w:r w:rsidRPr="007C7A90">
        <w:rPr>
          <w:rFonts w:ascii="Marianne" w:eastAsia="Arial" w:hAnsi="Marianne" w:cs="Arial"/>
          <w:sz w:val="18"/>
        </w:rPr>
        <w:t xml:space="preserve">Au-delà de la dotation annuelle, le prix des </w:t>
      </w:r>
      <w:r w:rsidR="006D5776">
        <w:rPr>
          <w:rFonts w:ascii="Marianne" w:eastAsia="Arial" w:hAnsi="Marianne" w:cs="Arial"/>
          <w:sz w:val="18"/>
        </w:rPr>
        <w:t xml:space="preserve">consommables </w:t>
      </w:r>
      <w:r w:rsidRPr="007C7A90">
        <w:rPr>
          <w:rFonts w:ascii="Marianne" w:eastAsia="Arial" w:hAnsi="Marianne" w:cs="Arial"/>
          <w:sz w:val="18"/>
        </w:rPr>
        <w:t>est fixé dans l’annexe B</w:t>
      </w:r>
      <w:r>
        <w:rPr>
          <w:rFonts w:ascii="Marianne" w:eastAsia="Arial" w:hAnsi="Marianne" w:cs="Arial"/>
          <w:sz w:val="18"/>
        </w:rPr>
        <w:t xml:space="preserve"> – Bordereau de prix unitaires</w:t>
      </w:r>
    </w:p>
    <w:p w:rsidR="0076510A" w:rsidRDefault="0076510A" w:rsidP="0076510A">
      <w:pPr>
        <w:spacing w:after="0"/>
        <w:ind w:right="5057"/>
        <w:jc w:val="right"/>
        <w:rPr>
          <w:rFonts w:ascii="Marianne" w:eastAsia="Arial" w:hAnsi="Marianne" w:cs="Arial"/>
        </w:rPr>
      </w:pPr>
    </w:p>
    <w:p w:rsidR="008E32A5" w:rsidRPr="0076510A" w:rsidRDefault="000E33B7" w:rsidP="0076510A">
      <w:pPr>
        <w:spacing w:after="0"/>
        <w:ind w:right="5057"/>
        <w:jc w:val="right"/>
        <w:rPr>
          <w:rFonts w:ascii="Marianne" w:hAnsi="Marianne"/>
        </w:rPr>
      </w:pPr>
      <w:r w:rsidRPr="0076510A">
        <w:rPr>
          <w:rFonts w:ascii="Marianne" w:eastAsia="Arial" w:hAnsi="Marianne" w:cs="Arial"/>
        </w:rPr>
        <w:t>Date, signature et cachet de l'entreprise :</w:t>
      </w:r>
    </w:p>
    <w:sectPr w:rsidR="008E32A5" w:rsidRPr="0076510A">
      <w:pgSz w:w="16840" w:h="11900" w:orient="landscape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85341"/>
    <w:multiLevelType w:val="hybridMultilevel"/>
    <w:tmpl w:val="5D608ED0"/>
    <w:lvl w:ilvl="0" w:tplc="B53EA3F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E500D6"/>
    <w:multiLevelType w:val="hybridMultilevel"/>
    <w:tmpl w:val="290404C4"/>
    <w:lvl w:ilvl="0" w:tplc="622CB452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A7011B"/>
    <w:multiLevelType w:val="hybridMultilevel"/>
    <w:tmpl w:val="3B32521C"/>
    <w:lvl w:ilvl="0" w:tplc="C1F0952C">
      <w:numFmt w:val="bullet"/>
      <w:lvlText w:val=""/>
      <w:lvlJc w:val="left"/>
      <w:pPr>
        <w:ind w:left="1080" w:hanging="360"/>
      </w:pPr>
      <w:rPr>
        <w:rFonts w:ascii="Symbol" w:eastAsia="Arial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2A5"/>
    <w:rsid w:val="00055DEC"/>
    <w:rsid w:val="000E33B7"/>
    <w:rsid w:val="004B1BBA"/>
    <w:rsid w:val="005977B5"/>
    <w:rsid w:val="00621D55"/>
    <w:rsid w:val="006D5776"/>
    <w:rsid w:val="0076510A"/>
    <w:rsid w:val="007C7A90"/>
    <w:rsid w:val="008E32A5"/>
    <w:rsid w:val="00957248"/>
    <w:rsid w:val="009641D3"/>
    <w:rsid w:val="00B33E13"/>
    <w:rsid w:val="00B65DE4"/>
    <w:rsid w:val="00B67CCF"/>
    <w:rsid w:val="00D942D6"/>
    <w:rsid w:val="00EF6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A1ECF"/>
  <w15:docId w15:val="{81F3158C-A76D-43D2-AE9A-3BFF4367F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phedeliste">
    <w:name w:val="List Paragraph"/>
    <w:basedOn w:val="Normal"/>
    <w:uiPriority w:val="34"/>
    <w:qFormat/>
    <w:rsid w:val="007C7A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154EFC-8965-49CB-8D85-1F796ABB2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80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Bordereaux de réponses v2</vt:lpstr>
    </vt:vector>
  </TitlesOfParts>
  <Company>Ministère des Armées</Company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Bordereaux de réponses v2</dc:title>
  <dc:subject/>
  <dc:creator>b.goetz</dc:creator>
  <cp:keywords/>
  <cp:lastModifiedBy>ROUX Florian SA CN MINDEF</cp:lastModifiedBy>
  <cp:revision>15</cp:revision>
  <dcterms:created xsi:type="dcterms:W3CDTF">2022-03-15T07:23:00Z</dcterms:created>
  <dcterms:modified xsi:type="dcterms:W3CDTF">2025-02-27T08:16:00Z</dcterms:modified>
</cp:coreProperties>
</file>