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1DB3E" w14:textId="1DBC52CB" w:rsidR="00834A73" w:rsidRDefault="00834A73" w:rsidP="00834A73">
      <w:pPr>
        <w:jc w:val="center"/>
        <w:rPr>
          <w:rFonts w:ascii="Arial" w:hAnsi="Arial" w:cs="Arial"/>
          <w:b/>
          <w:sz w:val="18"/>
          <w:szCs w:val="18"/>
        </w:rPr>
      </w:pPr>
      <w:r>
        <w:rPr>
          <w:b/>
          <w:bCs/>
          <w:noProof/>
          <w:lang w:eastAsia="fr-FR"/>
        </w:rPr>
        <w:drawing>
          <wp:anchor distT="0" distB="0" distL="114300" distR="114300" simplePos="0" relativeHeight="251659264" behindDoc="0" locked="0" layoutInCell="1" allowOverlap="1" wp14:anchorId="5CC10279" wp14:editId="23EB52CA">
            <wp:simplePos x="0" y="0"/>
            <wp:positionH relativeFrom="column">
              <wp:posOffset>-590550</wp:posOffset>
            </wp:positionH>
            <wp:positionV relativeFrom="paragraph">
              <wp:posOffset>0</wp:posOffset>
            </wp:positionV>
            <wp:extent cx="2332990" cy="1494790"/>
            <wp:effectExtent l="0" t="0" r="3810" b="381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IN_Agriculture_et_Alimentation_CMJN.eps"/>
                    <pic:cNvPicPr/>
                  </pic:nvPicPr>
                  <pic:blipFill>
                    <a:blip r:embed="rId8">
                      <a:extLst>
                        <a:ext uri="{28A0092B-C50C-407E-A947-70E740481C1C}">
                          <a14:useLocalDpi xmlns:a14="http://schemas.microsoft.com/office/drawing/2010/main" val="0"/>
                        </a:ext>
                      </a:extLst>
                    </a:blip>
                    <a:stretch>
                      <a:fillRect/>
                    </a:stretch>
                  </pic:blipFill>
                  <pic:spPr>
                    <a:xfrm>
                      <a:off x="0" y="0"/>
                      <a:ext cx="2332990" cy="1494790"/>
                    </a:xfrm>
                    <a:prstGeom prst="rect">
                      <a:avLst/>
                    </a:prstGeom>
                  </pic:spPr>
                </pic:pic>
              </a:graphicData>
            </a:graphic>
            <wp14:sizeRelH relativeFrom="page">
              <wp14:pctWidth>0</wp14:pctWidth>
            </wp14:sizeRelH>
            <wp14:sizeRelV relativeFrom="page">
              <wp14:pctHeight>0</wp14:pctHeight>
            </wp14:sizeRelV>
          </wp:anchor>
        </w:drawing>
      </w:r>
    </w:p>
    <w:p w14:paraId="38280ABB" w14:textId="77777777" w:rsidR="00834A73" w:rsidRDefault="00834A73" w:rsidP="00834A73">
      <w:pPr>
        <w:jc w:val="center"/>
        <w:rPr>
          <w:rFonts w:ascii="Arial" w:hAnsi="Arial" w:cs="Arial"/>
          <w:b/>
          <w:sz w:val="18"/>
          <w:szCs w:val="18"/>
        </w:rPr>
      </w:pPr>
    </w:p>
    <w:p w14:paraId="23CD5EAF" w14:textId="77777777" w:rsidR="00834A73" w:rsidRDefault="00834A73" w:rsidP="00834A73">
      <w:pPr>
        <w:jc w:val="center"/>
        <w:rPr>
          <w:rFonts w:ascii="Arial" w:hAnsi="Arial" w:cs="Arial"/>
          <w:b/>
          <w:sz w:val="18"/>
          <w:szCs w:val="18"/>
        </w:rPr>
      </w:pPr>
    </w:p>
    <w:p w14:paraId="218BEBC5" w14:textId="77777777" w:rsidR="00834A73" w:rsidRDefault="00834A73" w:rsidP="00834A73">
      <w:pPr>
        <w:jc w:val="center"/>
        <w:rPr>
          <w:rFonts w:ascii="Arial" w:hAnsi="Arial" w:cs="Arial"/>
          <w:b/>
          <w:sz w:val="18"/>
          <w:szCs w:val="18"/>
        </w:rPr>
      </w:pPr>
    </w:p>
    <w:p w14:paraId="78FB372D" w14:textId="77777777" w:rsidR="00834A73" w:rsidRDefault="00834A73" w:rsidP="00834A73">
      <w:pPr>
        <w:jc w:val="center"/>
        <w:rPr>
          <w:rFonts w:ascii="Arial" w:hAnsi="Arial" w:cs="Arial"/>
          <w:b/>
          <w:sz w:val="18"/>
          <w:szCs w:val="18"/>
        </w:rPr>
      </w:pPr>
    </w:p>
    <w:p w14:paraId="5B7DFD70" w14:textId="77777777" w:rsidR="00834A73" w:rsidRDefault="00834A73" w:rsidP="00834A73">
      <w:pPr>
        <w:jc w:val="center"/>
        <w:rPr>
          <w:rFonts w:ascii="Arial" w:hAnsi="Arial" w:cs="Arial"/>
          <w:b/>
          <w:sz w:val="18"/>
          <w:szCs w:val="18"/>
        </w:rPr>
      </w:pPr>
    </w:p>
    <w:p w14:paraId="77A86B95" w14:textId="77777777" w:rsidR="00834A73" w:rsidRDefault="00834A73" w:rsidP="00834A73">
      <w:pPr>
        <w:jc w:val="center"/>
        <w:rPr>
          <w:rFonts w:ascii="Arial" w:hAnsi="Arial" w:cs="Arial"/>
          <w:b/>
          <w:sz w:val="18"/>
          <w:szCs w:val="18"/>
        </w:rPr>
      </w:pPr>
    </w:p>
    <w:p w14:paraId="53F2BD97" w14:textId="77777777" w:rsidR="00834A73" w:rsidRDefault="00834A73" w:rsidP="00834A73">
      <w:pPr>
        <w:jc w:val="center"/>
        <w:rPr>
          <w:rFonts w:ascii="Arial" w:hAnsi="Arial" w:cs="Arial"/>
          <w:b/>
          <w:sz w:val="18"/>
          <w:szCs w:val="18"/>
        </w:rPr>
      </w:pPr>
    </w:p>
    <w:p w14:paraId="5CB95BAC" w14:textId="77777777" w:rsidR="00834A73" w:rsidRDefault="00834A73" w:rsidP="00834A73">
      <w:pPr>
        <w:jc w:val="center"/>
        <w:rPr>
          <w:rFonts w:ascii="Arial" w:hAnsi="Arial" w:cs="Arial"/>
          <w:b/>
          <w:sz w:val="18"/>
          <w:szCs w:val="18"/>
        </w:rPr>
      </w:pPr>
    </w:p>
    <w:p w14:paraId="400BA424" w14:textId="77777777" w:rsidR="00834A73" w:rsidRDefault="00834A73" w:rsidP="00834A73">
      <w:pPr>
        <w:jc w:val="center"/>
        <w:rPr>
          <w:rFonts w:ascii="Arial" w:hAnsi="Arial" w:cs="Arial"/>
          <w:b/>
          <w:sz w:val="18"/>
          <w:szCs w:val="18"/>
        </w:rPr>
      </w:pPr>
    </w:p>
    <w:p w14:paraId="63FCEA60" w14:textId="77777777" w:rsidR="00834A73" w:rsidRDefault="00834A73" w:rsidP="00834A73">
      <w:pPr>
        <w:jc w:val="center"/>
        <w:rPr>
          <w:rFonts w:ascii="Arial" w:hAnsi="Arial" w:cs="Arial"/>
          <w:b/>
          <w:sz w:val="18"/>
          <w:szCs w:val="18"/>
        </w:rPr>
      </w:pPr>
    </w:p>
    <w:p w14:paraId="53D6EFC6" w14:textId="77777777" w:rsidR="00834A73" w:rsidRDefault="00834A73" w:rsidP="00834A73">
      <w:pPr>
        <w:jc w:val="center"/>
        <w:rPr>
          <w:rFonts w:ascii="Arial" w:hAnsi="Arial" w:cs="Arial"/>
          <w:b/>
          <w:sz w:val="18"/>
          <w:szCs w:val="18"/>
        </w:rPr>
      </w:pPr>
    </w:p>
    <w:p w14:paraId="1F582F2B" w14:textId="77777777" w:rsidR="00834A73" w:rsidRDefault="00834A73" w:rsidP="00834A73">
      <w:pPr>
        <w:jc w:val="center"/>
        <w:rPr>
          <w:rFonts w:ascii="Arial" w:hAnsi="Arial" w:cs="Arial"/>
          <w:b/>
          <w:sz w:val="18"/>
          <w:szCs w:val="18"/>
        </w:rPr>
      </w:pPr>
    </w:p>
    <w:p w14:paraId="33D864E9" w14:textId="0962642F" w:rsidR="00AB390F" w:rsidRDefault="00AB390F" w:rsidP="00834A73">
      <w:pPr>
        <w:jc w:val="center"/>
        <w:rPr>
          <w:rFonts w:ascii="Marianne" w:hAnsi="Marianne" w:cs="Arial"/>
          <w:b/>
          <w:sz w:val="22"/>
          <w:szCs w:val="22"/>
        </w:rPr>
      </w:pPr>
    </w:p>
    <w:p w14:paraId="1EAA0E6E" w14:textId="7CF86401" w:rsidR="00CA2283" w:rsidRDefault="00CA2283" w:rsidP="00834A73">
      <w:pPr>
        <w:jc w:val="center"/>
        <w:rPr>
          <w:rFonts w:ascii="Marianne" w:hAnsi="Marianne" w:cs="Arial"/>
          <w:b/>
          <w:sz w:val="22"/>
          <w:szCs w:val="22"/>
        </w:rPr>
      </w:pPr>
    </w:p>
    <w:p w14:paraId="60217698" w14:textId="09FB0AB0" w:rsidR="00CA2283" w:rsidRDefault="00CA2283" w:rsidP="00834A73">
      <w:pPr>
        <w:jc w:val="center"/>
        <w:rPr>
          <w:rFonts w:ascii="Marianne" w:hAnsi="Marianne" w:cs="Arial"/>
          <w:b/>
          <w:sz w:val="22"/>
          <w:szCs w:val="22"/>
        </w:rPr>
      </w:pPr>
      <w:r>
        <w:rPr>
          <w:rFonts w:ascii="Marianne" w:hAnsi="Marianne" w:cs="Arial"/>
          <w:b/>
          <w:sz w:val="22"/>
          <w:szCs w:val="22"/>
        </w:rPr>
        <w:t xml:space="preserve">Secrétariat Général </w:t>
      </w:r>
    </w:p>
    <w:p w14:paraId="22975DE3" w14:textId="77777777" w:rsidR="00AB390F" w:rsidRDefault="00AB390F" w:rsidP="00834A73">
      <w:pPr>
        <w:jc w:val="center"/>
        <w:rPr>
          <w:rFonts w:ascii="Marianne" w:hAnsi="Marianne" w:cs="Arial"/>
          <w:b/>
          <w:sz w:val="22"/>
          <w:szCs w:val="22"/>
        </w:rPr>
      </w:pPr>
    </w:p>
    <w:p w14:paraId="2DAAB946" w14:textId="0FA4066E" w:rsidR="00834A73" w:rsidRPr="00AB390F" w:rsidRDefault="00834A73" w:rsidP="00834A73">
      <w:pPr>
        <w:jc w:val="center"/>
        <w:rPr>
          <w:rFonts w:ascii="Marianne" w:hAnsi="Marianne" w:cs="Arial"/>
          <w:b/>
          <w:sz w:val="22"/>
          <w:szCs w:val="22"/>
        </w:rPr>
      </w:pPr>
      <w:r w:rsidRPr="00AB390F">
        <w:rPr>
          <w:rFonts w:ascii="Marianne" w:hAnsi="Marianne" w:cs="Arial"/>
          <w:b/>
          <w:sz w:val="22"/>
          <w:szCs w:val="22"/>
        </w:rPr>
        <w:t>Service des Ressources Humaines</w:t>
      </w:r>
    </w:p>
    <w:p w14:paraId="09926DA0" w14:textId="77777777" w:rsidR="00834A73" w:rsidRPr="00AB390F" w:rsidRDefault="00834A73" w:rsidP="00834A73">
      <w:pPr>
        <w:jc w:val="center"/>
        <w:rPr>
          <w:rFonts w:ascii="Marianne" w:hAnsi="Marianne" w:cs="Arial"/>
          <w:b/>
          <w:sz w:val="22"/>
          <w:szCs w:val="22"/>
        </w:rPr>
      </w:pPr>
    </w:p>
    <w:p w14:paraId="518459A2" w14:textId="77777777" w:rsidR="00834A73" w:rsidRPr="00AB390F" w:rsidRDefault="00834A73" w:rsidP="00834A73">
      <w:pPr>
        <w:jc w:val="center"/>
        <w:rPr>
          <w:rFonts w:ascii="Marianne" w:hAnsi="Marianne" w:cs="Arial"/>
          <w:b/>
          <w:sz w:val="22"/>
          <w:szCs w:val="22"/>
        </w:rPr>
      </w:pPr>
      <w:r w:rsidRPr="00405E2D">
        <w:rPr>
          <w:rFonts w:ascii="Marianne" w:hAnsi="Marianne" w:cs="Arial"/>
          <w:b/>
          <w:sz w:val="22"/>
          <w:szCs w:val="22"/>
        </w:rPr>
        <w:t>Sous-Direction du Développement Professionnel et des Relations Sociales</w:t>
      </w:r>
    </w:p>
    <w:p w14:paraId="3A677A66" w14:textId="77777777" w:rsidR="00834A73" w:rsidRPr="00AB390F" w:rsidRDefault="00834A73" w:rsidP="00834A73">
      <w:pPr>
        <w:pStyle w:val="western"/>
        <w:rPr>
          <w:rFonts w:ascii="Marianne" w:hAnsi="Marianne"/>
          <w:bCs/>
          <w:sz w:val="22"/>
          <w:szCs w:val="22"/>
        </w:rPr>
      </w:pPr>
    </w:p>
    <w:tbl>
      <w:tblPr>
        <w:tblW w:w="0" w:type="auto"/>
        <w:tblLayout w:type="fixed"/>
        <w:tblLook w:val="04A0" w:firstRow="1" w:lastRow="0" w:firstColumn="1" w:lastColumn="0" w:noHBand="0" w:noVBand="1"/>
      </w:tblPr>
      <w:tblGrid>
        <w:gridCol w:w="9210"/>
      </w:tblGrid>
      <w:tr w:rsidR="00834A73" w:rsidRPr="00AB390F" w14:paraId="6673F5FE" w14:textId="77777777" w:rsidTr="00834A73">
        <w:tc>
          <w:tcPr>
            <w:tcW w:w="9210" w:type="dxa"/>
            <w:hideMark/>
          </w:tcPr>
          <w:p w14:paraId="2ECF6C21" w14:textId="06CA9B69" w:rsidR="00834A73" w:rsidRPr="00AB390F" w:rsidRDefault="00834A73">
            <w:pPr>
              <w:pStyle w:val="western"/>
              <w:spacing w:before="0"/>
              <w:jc w:val="center"/>
              <w:rPr>
                <w:rFonts w:ascii="Marianne" w:hAnsi="Marianne"/>
                <w:sz w:val="22"/>
                <w:szCs w:val="22"/>
              </w:rPr>
            </w:pPr>
            <w:r w:rsidRPr="00AB390F">
              <w:rPr>
                <w:rFonts w:ascii="Marianne" w:hAnsi="Marianne"/>
                <w:sz w:val="22"/>
                <w:szCs w:val="22"/>
              </w:rPr>
              <w:t xml:space="preserve">Mise à disposition d’une solution technique pour la numérisation et la correction numérique des copies des épreuves écrites des concours et examens professionnels organisés par le Service des ressources humaines (SRH) du ministère de l’agriculture et de souveraineté </w:t>
            </w:r>
            <w:r w:rsidR="00405E2D">
              <w:rPr>
                <w:rFonts w:ascii="Marianne" w:hAnsi="Marianne"/>
                <w:sz w:val="22"/>
                <w:szCs w:val="22"/>
              </w:rPr>
              <w:t xml:space="preserve">alimentaire </w:t>
            </w:r>
            <w:r w:rsidR="00405E2D" w:rsidRPr="00AB390F">
              <w:rPr>
                <w:rFonts w:ascii="Marianne" w:hAnsi="Marianne"/>
                <w:sz w:val="22"/>
                <w:szCs w:val="22"/>
              </w:rPr>
              <w:t>(</w:t>
            </w:r>
            <w:r w:rsidRPr="00692AD7">
              <w:rPr>
                <w:rFonts w:ascii="Marianne" w:hAnsi="Marianne"/>
                <w:b/>
                <w:bCs/>
                <w:sz w:val="22"/>
                <w:szCs w:val="22"/>
              </w:rPr>
              <w:t>MASA).</w:t>
            </w:r>
            <w:r w:rsidRPr="00AB390F">
              <w:rPr>
                <w:rFonts w:ascii="Marianne" w:eastAsia="Arial" w:hAnsi="Marianne"/>
                <w:sz w:val="22"/>
                <w:szCs w:val="22"/>
              </w:rPr>
              <w:t xml:space="preserve"> </w:t>
            </w:r>
            <w:r w:rsidRPr="00AB390F">
              <w:rPr>
                <w:rFonts w:ascii="Marianne" w:hAnsi="Marianne"/>
                <w:b/>
                <w:bCs/>
                <w:sz w:val="22"/>
                <w:szCs w:val="22"/>
              </w:rPr>
              <w:t xml:space="preserve"> </w:t>
            </w:r>
          </w:p>
        </w:tc>
      </w:tr>
    </w:tbl>
    <w:p w14:paraId="09B10078" w14:textId="77777777" w:rsidR="00834A73" w:rsidRPr="00AB390F" w:rsidRDefault="00834A73" w:rsidP="00834A73">
      <w:pPr>
        <w:pStyle w:val="western"/>
        <w:spacing w:before="0"/>
        <w:rPr>
          <w:rFonts w:ascii="Marianne" w:hAnsi="Marianne"/>
          <w:b/>
          <w:bCs/>
          <w:sz w:val="22"/>
          <w:szCs w:val="22"/>
        </w:rPr>
      </w:pPr>
    </w:p>
    <w:tbl>
      <w:tblPr>
        <w:tblW w:w="0" w:type="auto"/>
        <w:tblLayout w:type="fixed"/>
        <w:tblLook w:val="04A0" w:firstRow="1" w:lastRow="0" w:firstColumn="1" w:lastColumn="0" w:noHBand="0" w:noVBand="1"/>
      </w:tblPr>
      <w:tblGrid>
        <w:gridCol w:w="9210"/>
      </w:tblGrid>
      <w:tr w:rsidR="00834A73" w:rsidRPr="00AB390F" w14:paraId="4F58727B" w14:textId="77777777" w:rsidTr="00834A73">
        <w:tc>
          <w:tcPr>
            <w:tcW w:w="9210" w:type="dxa"/>
            <w:hideMark/>
          </w:tcPr>
          <w:p w14:paraId="666BC459" w14:textId="7918D884" w:rsidR="00834A73" w:rsidRPr="00AB390F" w:rsidRDefault="00834A73" w:rsidP="00AB390F">
            <w:pPr>
              <w:pStyle w:val="western"/>
              <w:tabs>
                <w:tab w:val="left" w:pos="1725"/>
                <w:tab w:val="center" w:pos="4497"/>
              </w:tabs>
              <w:spacing w:before="0"/>
              <w:jc w:val="center"/>
              <w:rPr>
                <w:rFonts w:ascii="Marianne" w:hAnsi="Marianne"/>
                <w:sz w:val="22"/>
                <w:szCs w:val="22"/>
              </w:rPr>
            </w:pPr>
            <w:r w:rsidRPr="00AB390F">
              <w:rPr>
                <w:rFonts w:ascii="Marianne" w:hAnsi="Marianne"/>
                <w:b/>
                <w:bCs/>
                <w:sz w:val="22"/>
                <w:szCs w:val="22"/>
              </w:rPr>
              <w:t>Référence dossier : SRH-2025-0</w:t>
            </w:r>
            <w:r w:rsidR="00692AD7">
              <w:rPr>
                <w:rFonts w:ascii="Marianne" w:hAnsi="Marianne"/>
                <w:b/>
                <w:bCs/>
                <w:sz w:val="22"/>
                <w:szCs w:val="22"/>
              </w:rPr>
              <w:t>3</w:t>
            </w:r>
            <w:r w:rsidRPr="00AB390F">
              <w:rPr>
                <w:rFonts w:ascii="Marianne" w:hAnsi="Marianne"/>
                <w:b/>
                <w:bCs/>
                <w:sz w:val="22"/>
                <w:szCs w:val="22"/>
              </w:rPr>
              <w:t>1</w:t>
            </w:r>
          </w:p>
        </w:tc>
      </w:tr>
    </w:tbl>
    <w:p w14:paraId="0F2CC4F5" w14:textId="77777777" w:rsidR="00834A73" w:rsidRPr="00AB390F" w:rsidRDefault="00834A73" w:rsidP="00834A73">
      <w:pPr>
        <w:pStyle w:val="western"/>
        <w:spacing w:before="0"/>
        <w:rPr>
          <w:rFonts w:ascii="Marianne" w:hAnsi="Marianne"/>
          <w:sz w:val="22"/>
          <w:szCs w:val="22"/>
        </w:rPr>
      </w:pPr>
    </w:p>
    <w:p w14:paraId="438CB08A" w14:textId="77777777" w:rsidR="00834A73" w:rsidRPr="00AB390F" w:rsidRDefault="00834A73" w:rsidP="00834A73">
      <w:pPr>
        <w:jc w:val="center"/>
        <w:rPr>
          <w:rFonts w:ascii="Marianne" w:hAnsi="Marianne" w:cs="Arial"/>
          <w:sz w:val="22"/>
          <w:szCs w:val="22"/>
        </w:rPr>
      </w:pPr>
    </w:p>
    <w:p w14:paraId="075D6731" w14:textId="77777777" w:rsidR="00834A73" w:rsidRPr="0032508D" w:rsidRDefault="00834A73" w:rsidP="00834A73">
      <w:pPr>
        <w:jc w:val="center"/>
        <w:rPr>
          <w:rFonts w:ascii="Marianne" w:hAnsi="Marianne" w:cs="Arial"/>
          <w:b/>
          <w:bCs/>
          <w:color w:val="FF0000"/>
          <w:sz w:val="36"/>
          <w:szCs w:val="36"/>
        </w:rPr>
      </w:pPr>
      <w:r w:rsidRPr="0032508D">
        <w:rPr>
          <w:rFonts w:ascii="Marianne" w:hAnsi="Marianne" w:cs="Arial"/>
          <w:b/>
          <w:bCs/>
          <w:color w:val="FF0000"/>
          <w:sz w:val="36"/>
          <w:szCs w:val="36"/>
        </w:rPr>
        <w:t>CADRE DE REPONSE</w:t>
      </w:r>
    </w:p>
    <w:p w14:paraId="254C7A1A" w14:textId="77777777" w:rsidR="00834A73" w:rsidRPr="00AB390F" w:rsidRDefault="00834A73" w:rsidP="00834A73">
      <w:pPr>
        <w:jc w:val="center"/>
        <w:rPr>
          <w:rFonts w:ascii="Marianne" w:hAnsi="Marianne" w:cs="Arial"/>
          <w:b/>
          <w:bCs/>
          <w:sz w:val="22"/>
          <w:szCs w:val="22"/>
        </w:rPr>
      </w:pPr>
    </w:p>
    <w:p w14:paraId="01F4ECE0" w14:textId="77777777" w:rsidR="00834A73" w:rsidRPr="00AB390F" w:rsidRDefault="00834A73" w:rsidP="00834A73">
      <w:pPr>
        <w:jc w:val="center"/>
        <w:rPr>
          <w:rFonts w:ascii="Marianne" w:hAnsi="Marianne" w:cs="Arial"/>
          <w:b/>
          <w:bCs/>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2839"/>
        <w:gridCol w:w="6250"/>
      </w:tblGrid>
      <w:tr w:rsidR="00834A73" w:rsidRPr="00AB390F" w14:paraId="3DC26E7C" w14:textId="77777777" w:rsidTr="00834A73">
        <w:tc>
          <w:tcPr>
            <w:tcW w:w="2839" w:type="dxa"/>
            <w:tcBorders>
              <w:top w:val="single" w:sz="2" w:space="0" w:color="000000"/>
              <w:left w:val="single" w:sz="2" w:space="0" w:color="000000"/>
              <w:bottom w:val="single" w:sz="2" w:space="0" w:color="000000"/>
              <w:right w:val="nil"/>
            </w:tcBorders>
            <w:hideMark/>
          </w:tcPr>
          <w:p w14:paraId="2C2FEE0C" w14:textId="77777777" w:rsidR="00834A73" w:rsidRPr="00AB390F" w:rsidRDefault="00834A73">
            <w:pPr>
              <w:pStyle w:val="Contenudetableau"/>
              <w:rPr>
                <w:rFonts w:ascii="Marianne" w:hAnsi="Marianne" w:cs="Arial"/>
                <w:sz w:val="22"/>
                <w:szCs w:val="22"/>
              </w:rPr>
            </w:pPr>
            <w:r w:rsidRPr="00AB390F">
              <w:rPr>
                <w:rFonts w:ascii="Marianne" w:hAnsi="Marianne" w:cs="Arial"/>
                <w:b/>
                <w:bCs/>
                <w:sz w:val="22"/>
                <w:szCs w:val="22"/>
              </w:rPr>
              <w:t>Nom du candidat</w:t>
            </w:r>
          </w:p>
        </w:tc>
        <w:tc>
          <w:tcPr>
            <w:tcW w:w="6250" w:type="dxa"/>
            <w:tcBorders>
              <w:top w:val="single" w:sz="2" w:space="0" w:color="000000"/>
              <w:left w:val="single" w:sz="2" w:space="0" w:color="000000"/>
              <w:bottom w:val="single" w:sz="2" w:space="0" w:color="000000"/>
              <w:right w:val="single" w:sz="2" w:space="0" w:color="000000"/>
            </w:tcBorders>
          </w:tcPr>
          <w:p w14:paraId="45CBFD55" w14:textId="77777777" w:rsidR="00834A73" w:rsidRPr="00AB390F" w:rsidRDefault="00834A73">
            <w:pPr>
              <w:pStyle w:val="Contenudetableau"/>
              <w:snapToGrid w:val="0"/>
              <w:rPr>
                <w:rFonts w:ascii="Marianne" w:hAnsi="Marianne" w:cs="Arial"/>
                <w:sz w:val="22"/>
                <w:szCs w:val="22"/>
              </w:rPr>
            </w:pPr>
          </w:p>
        </w:tc>
      </w:tr>
      <w:tr w:rsidR="00834A73" w:rsidRPr="00AB390F" w14:paraId="6CD96B8E" w14:textId="77777777" w:rsidTr="00834A73">
        <w:tc>
          <w:tcPr>
            <w:tcW w:w="2839" w:type="dxa"/>
            <w:tcBorders>
              <w:top w:val="nil"/>
              <w:left w:val="single" w:sz="2" w:space="0" w:color="000000"/>
              <w:bottom w:val="single" w:sz="2" w:space="0" w:color="000000"/>
              <w:right w:val="nil"/>
            </w:tcBorders>
            <w:hideMark/>
          </w:tcPr>
          <w:p w14:paraId="67156542" w14:textId="77777777" w:rsidR="00834A73" w:rsidRPr="00AB390F" w:rsidRDefault="00834A73">
            <w:pPr>
              <w:pStyle w:val="Contenudetableau"/>
              <w:rPr>
                <w:rFonts w:ascii="Marianne" w:hAnsi="Marianne" w:cs="Arial"/>
                <w:sz w:val="22"/>
                <w:szCs w:val="22"/>
              </w:rPr>
            </w:pPr>
            <w:r w:rsidRPr="00AB390F">
              <w:rPr>
                <w:rFonts w:ascii="Marianne" w:hAnsi="Marianne" w:cs="Arial"/>
                <w:b/>
                <w:bCs/>
                <w:sz w:val="22"/>
                <w:szCs w:val="22"/>
              </w:rPr>
              <w:t xml:space="preserve">Adresse </w:t>
            </w:r>
          </w:p>
        </w:tc>
        <w:tc>
          <w:tcPr>
            <w:tcW w:w="6250" w:type="dxa"/>
            <w:tcBorders>
              <w:top w:val="nil"/>
              <w:left w:val="single" w:sz="2" w:space="0" w:color="000000"/>
              <w:bottom w:val="single" w:sz="2" w:space="0" w:color="000000"/>
              <w:right w:val="single" w:sz="2" w:space="0" w:color="000000"/>
            </w:tcBorders>
          </w:tcPr>
          <w:p w14:paraId="3ADA897E" w14:textId="77777777" w:rsidR="00834A73" w:rsidRPr="00AB390F" w:rsidRDefault="00834A73">
            <w:pPr>
              <w:pStyle w:val="Contenudetableau"/>
              <w:snapToGrid w:val="0"/>
              <w:rPr>
                <w:rFonts w:ascii="Marianne" w:hAnsi="Marianne" w:cs="Arial"/>
                <w:sz w:val="22"/>
                <w:szCs w:val="22"/>
              </w:rPr>
            </w:pPr>
          </w:p>
        </w:tc>
      </w:tr>
      <w:tr w:rsidR="00834A73" w:rsidRPr="00AB390F" w14:paraId="218D3DA3" w14:textId="77777777" w:rsidTr="00834A73">
        <w:tc>
          <w:tcPr>
            <w:tcW w:w="2839" w:type="dxa"/>
            <w:tcBorders>
              <w:top w:val="nil"/>
              <w:left w:val="single" w:sz="2" w:space="0" w:color="000000"/>
              <w:bottom w:val="single" w:sz="2" w:space="0" w:color="000000"/>
              <w:right w:val="nil"/>
            </w:tcBorders>
            <w:hideMark/>
          </w:tcPr>
          <w:p w14:paraId="6C001D0C" w14:textId="77777777" w:rsidR="00834A73" w:rsidRPr="00AB390F" w:rsidRDefault="00834A73">
            <w:pPr>
              <w:pStyle w:val="Contenudetableau"/>
              <w:rPr>
                <w:rFonts w:ascii="Marianne" w:hAnsi="Marianne" w:cs="Arial"/>
                <w:sz w:val="22"/>
                <w:szCs w:val="22"/>
              </w:rPr>
            </w:pPr>
            <w:r w:rsidRPr="00AB390F">
              <w:rPr>
                <w:rFonts w:ascii="Marianne" w:hAnsi="Marianne" w:cs="Arial"/>
                <w:b/>
                <w:bCs/>
                <w:sz w:val="22"/>
                <w:szCs w:val="22"/>
              </w:rPr>
              <w:t>Contact</w:t>
            </w:r>
          </w:p>
        </w:tc>
        <w:tc>
          <w:tcPr>
            <w:tcW w:w="6250" w:type="dxa"/>
            <w:tcBorders>
              <w:top w:val="nil"/>
              <w:left w:val="single" w:sz="2" w:space="0" w:color="000000"/>
              <w:bottom w:val="single" w:sz="2" w:space="0" w:color="000000"/>
              <w:right w:val="single" w:sz="2" w:space="0" w:color="000000"/>
            </w:tcBorders>
          </w:tcPr>
          <w:p w14:paraId="5B6735F1" w14:textId="77777777" w:rsidR="00834A73" w:rsidRPr="00AB390F" w:rsidRDefault="00834A73">
            <w:pPr>
              <w:pStyle w:val="Contenudetableau"/>
              <w:snapToGrid w:val="0"/>
              <w:rPr>
                <w:rFonts w:ascii="Marianne" w:hAnsi="Marianne" w:cs="Arial"/>
                <w:sz w:val="22"/>
                <w:szCs w:val="22"/>
              </w:rPr>
            </w:pPr>
          </w:p>
        </w:tc>
      </w:tr>
      <w:tr w:rsidR="00834A73" w:rsidRPr="00AB390F" w14:paraId="634763BF" w14:textId="77777777" w:rsidTr="00834A73">
        <w:tc>
          <w:tcPr>
            <w:tcW w:w="2839" w:type="dxa"/>
            <w:tcBorders>
              <w:top w:val="nil"/>
              <w:left w:val="single" w:sz="2" w:space="0" w:color="000000"/>
              <w:bottom w:val="single" w:sz="2" w:space="0" w:color="000000"/>
              <w:right w:val="nil"/>
            </w:tcBorders>
            <w:hideMark/>
          </w:tcPr>
          <w:p w14:paraId="42825CF3" w14:textId="77777777" w:rsidR="00834A73" w:rsidRPr="00AB390F" w:rsidRDefault="00834A73">
            <w:pPr>
              <w:pStyle w:val="Contenudetableau"/>
              <w:rPr>
                <w:rFonts w:ascii="Marianne" w:hAnsi="Marianne" w:cs="Arial"/>
                <w:sz w:val="22"/>
                <w:szCs w:val="22"/>
              </w:rPr>
            </w:pPr>
            <w:r w:rsidRPr="00AB390F">
              <w:rPr>
                <w:rFonts w:ascii="Marianne" w:hAnsi="Marianne" w:cs="Arial"/>
                <w:b/>
                <w:bCs/>
                <w:sz w:val="22"/>
                <w:szCs w:val="22"/>
              </w:rPr>
              <w:t>Téléphone</w:t>
            </w:r>
          </w:p>
        </w:tc>
        <w:tc>
          <w:tcPr>
            <w:tcW w:w="6250" w:type="dxa"/>
            <w:tcBorders>
              <w:top w:val="nil"/>
              <w:left w:val="single" w:sz="2" w:space="0" w:color="000000"/>
              <w:bottom w:val="single" w:sz="2" w:space="0" w:color="000000"/>
              <w:right w:val="single" w:sz="2" w:space="0" w:color="000000"/>
            </w:tcBorders>
          </w:tcPr>
          <w:p w14:paraId="1E349BBD" w14:textId="77777777" w:rsidR="00834A73" w:rsidRPr="00AB390F" w:rsidRDefault="00834A73">
            <w:pPr>
              <w:pStyle w:val="Contenudetableau"/>
              <w:snapToGrid w:val="0"/>
              <w:rPr>
                <w:rFonts w:ascii="Marianne" w:hAnsi="Marianne" w:cs="Arial"/>
                <w:sz w:val="22"/>
                <w:szCs w:val="22"/>
              </w:rPr>
            </w:pPr>
          </w:p>
        </w:tc>
      </w:tr>
      <w:tr w:rsidR="00834A73" w:rsidRPr="00AB390F" w14:paraId="540F54D3" w14:textId="77777777" w:rsidTr="00834A73">
        <w:tc>
          <w:tcPr>
            <w:tcW w:w="2839" w:type="dxa"/>
            <w:tcBorders>
              <w:top w:val="nil"/>
              <w:left w:val="single" w:sz="2" w:space="0" w:color="000000"/>
              <w:bottom w:val="single" w:sz="2" w:space="0" w:color="000000"/>
              <w:right w:val="nil"/>
            </w:tcBorders>
            <w:hideMark/>
          </w:tcPr>
          <w:p w14:paraId="44CA782B" w14:textId="77777777" w:rsidR="00834A73" w:rsidRPr="00AB390F" w:rsidRDefault="00834A73">
            <w:pPr>
              <w:pStyle w:val="Contenudetableau"/>
              <w:rPr>
                <w:rFonts w:ascii="Marianne" w:hAnsi="Marianne" w:cs="Arial"/>
                <w:sz w:val="22"/>
                <w:szCs w:val="22"/>
              </w:rPr>
            </w:pPr>
            <w:r w:rsidRPr="00AB390F">
              <w:rPr>
                <w:rFonts w:ascii="Marianne" w:hAnsi="Marianne" w:cs="Arial"/>
                <w:b/>
                <w:bCs/>
                <w:sz w:val="22"/>
                <w:szCs w:val="22"/>
              </w:rPr>
              <w:t>Mail</w:t>
            </w:r>
          </w:p>
        </w:tc>
        <w:tc>
          <w:tcPr>
            <w:tcW w:w="6250" w:type="dxa"/>
            <w:tcBorders>
              <w:top w:val="nil"/>
              <w:left w:val="single" w:sz="2" w:space="0" w:color="000000"/>
              <w:bottom w:val="single" w:sz="2" w:space="0" w:color="000000"/>
              <w:right w:val="single" w:sz="2" w:space="0" w:color="000000"/>
            </w:tcBorders>
          </w:tcPr>
          <w:p w14:paraId="2670E509" w14:textId="77777777" w:rsidR="00834A73" w:rsidRPr="00AB390F" w:rsidRDefault="00834A73">
            <w:pPr>
              <w:pStyle w:val="Contenudetableau"/>
              <w:snapToGrid w:val="0"/>
              <w:rPr>
                <w:rFonts w:ascii="Marianne" w:hAnsi="Marianne" w:cs="Arial"/>
                <w:sz w:val="22"/>
                <w:szCs w:val="22"/>
              </w:rPr>
            </w:pPr>
          </w:p>
        </w:tc>
      </w:tr>
    </w:tbl>
    <w:p w14:paraId="6B35F239" w14:textId="77777777" w:rsidR="00834A73" w:rsidRPr="001D0A84" w:rsidRDefault="00834A73" w:rsidP="00834A73">
      <w:pPr>
        <w:jc w:val="center"/>
        <w:rPr>
          <w:rFonts w:ascii="Marianne" w:hAnsi="Marianne" w:cs="Arial"/>
          <w:b/>
          <w:bCs/>
          <w:i/>
          <w:iCs/>
          <w:sz w:val="16"/>
          <w:szCs w:val="16"/>
        </w:rPr>
      </w:pPr>
    </w:p>
    <w:p w14:paraId="0F9A712B" w14:textId="77777777" w:rsidR="00834A73" w:rsidRPr="001D0A84" w:rsidRDefault="00834A73" w:rsidP="00834A73">
      <w:pPr>
        <w:jc w:val="both"/>
        <w:rPr>
          <w:rFonts w:ascii="Marianne" w:eastAsia="Arial-BoldMT" w:hAnsi="Marianne" w:cs="Arial"/>
          <w:i/>
          <w:iCs/>
          <w:sz w:val="16"/>
          <w:szCs w:val="16"/>
        </w:rPr>
      </w:pPr>
      <w:r w:rsidRPr="001D0A84">
        <w:rPr>
          <w:rFonts w:ascii="Marianne" w:hAnsi="Marianne" w:cs="Arial"/>
          <w:b/>
          <w:bCs/>
          <w:i/>
          <w:iCs/>
          <w:sz w:val="16"/>
          <w:szCs w:val="16"/>
        </w:rPr>
        <w:t>(1) Pour les candidats appartenant à un groupe, les informations à indiquer sont celles de l'agence qui sera en charge de la réalisation des prestations.</w:t>
      </w:r>
    </w:p>
    <w:p w14:paraId="32F426DC" w14:textId="77777777" w:rsidR="00834A73" w:rsidRPr="00692AD7" w:rsidRDefault="00834A73" w:rsidP="00834A73">
      <w:pPr>
        <w:pageBreakBefore/>
        <w:jc w:val="both"/>
        <w:rPr>
          <w:rFonts w:ascii="Marianne" w:eastAsia="Arial-BoldMT" w:hAnsi="Marianne" w:cs="Arial"/>
          <w:sz w:val="20"/>
          <w:szCs w:val="20"/>
        </w:rPr>
      </w:pPr>
    </w:p>
    <w:p w14:paraId="60EA2F74" w14:textId="435AC111" w:rsidR="009C1897" w:rsidRDefault="00834A73">
      <w:pPr>
        <w:pStyle w:val="TM1"/>
        <w:tabs>
          <w:tab w:val="left" w:pos="440"/>
          <w:tab w:val="right" w:leader="dot" w:pos="9062"/>
        </w:tabs>
        <w:rPr>
          <w:rFonts w:asciiTheme="minorHAnsi" w:eastAsiaTheme="minorEastAsia" w:hAnsiTheme="minorHAnsi" w:cstheme="minorBidi"/>
          <w:b w:val="0"/>
          <w:bCs w:val="0"/>
          <w:caps w:val="0"/>
          <w:noProof/>
          <w:kern w:val="0"/>
          <w:sz w:val="22"/>
          <w:szCs w:val="22"/>
          <w:lang w:eastAsia="fr-FR"/>
        </w:rPr>
      </w:pPr>
      <w:r w:rsidRPr="00692AD7">
        <w:rPr>
          <w:rFonts w:ascii="Marianne" w:hAnsi="Marianne"/>
        </w:rPr>
        <w:fldChar w:fldCharType="begin"/>
      </w:r>
      <w:r w:rsidRPr="00692AD7">
        <w:rPr>
          <w:rFonts w:ascii="Marianne" w:hAnsi="Marianne"/>
        </w:rPr>
        <w:instrText xml:space="preserve"> TOC \o "1-9" \t "Titre 1,1,Titre 2,2,Titre 3,3,Titre 4,4,Titre 5,5,Titre 6,6,Titre 7,7" \h</w:instrText>
      </w:r>
      <w:r w:rsidRPr="00692AD7">
        <w:rPr>
          <w:rFonts w:ascii="Marianne" w:hAnsi="Marianne"/>
        </w:rPr>
        <w:fldChar w:fldCharType="separate"/>
      </w:r>
      <w:hyperlink w:anchor="_Toc205985623" w:history="1">
        <w:r w:rsidR="009C1897" w:rsidRPr="00344062">
          <w:rPr>
            <w:rStyle w:val="Lienhypertexte"/>
            <w:rFonts w:ascii="Marianne" w:hAnsi="Marianne"/>
            <w:noProof/>
          </w:rPr>
          <w:t>1</w:t>
        </w:r>
        <w:r w:rsidR="009C1897">
          <w:rPr>
            <w:rFonts w:asciiTheme="minorHAnsi" w:eastAsiaTheme="minorEastAsia" w:hAnsiTheme="minorHAnsi" w:cstheme="minorBidi"/>
            <w:b w:val="0"/>
            <w:bCs w:val="0"/>
            <w:caps w:val="0"/>
            <w:noProof/>
            <w:kern w:val="0"/>
            <w:sz w:val="22"/>
            <w:szCs w:val="22"/>
            <w:lang w:eastAsia="fr-FR"/>
          </w:rPr>
          <w:tab/>
        </w:r>
        <w:r w:rsidR="009C1897" w:rsidRPr="00344062">
          <w:rPr>
            <w:rStyle w:val="Lienhypertexte"/>
            <w:rFonts w:ascii="Marianne" w:hAnsi="Marianne"/>
            <w:noProof/>
          </w:rPr>
          <w:t>Généralités</w:t>
        </w:r>
        <w:r w:rsidR="009C1897">
          <w:rPr>
            <w:noProof/>
          </w:rPr>
          <w:tab/>
        </w:r>
        <w:r w:rsidR="009C1897">
          <w:rPr>
            <w:noProof/>
          </w:rPr>
          <w:fldChar w:fldCharType="begin"/>
        </w:r>
        <w:r w:rsidR="009C1897">
          <w:rPr>
            <w:noProof/>
          </w:rPr>
          <w:instrText xml:space="preserve"> PAGEREF _Toc205985623 \h </w:instrText>
        </w:r>
        <w:r w:rsidR="009C1897">
          <w:rPr>
            <w:noProof/>
          </w:rPr>
        </w:r>
        <w:r w:rsidR="009C1897">
          <w:rPr>
            <w:noProof/>
          </w:rPr>
          <w:fldChar w:fldCharType="separate"/>
        </w:r>
        <w:r w:rsidR="009C1897">
          <w:rPr>
            <w:noProof/>
          </w:rPr>
          <w:t>3</w:t>
        </w:r>
        <w:r w:rsidR="009C1897">
          <w:rPr>
            <w:noProof/>
          </w:rPr>
          <w:fldChar w:fldCharType="end"/>
        </w:r>
      </w:hyperlink>
    </w:p>
    <w:p w14:paraId="132B5B92" w14:textId="10A02EFB" w:rsidR="009C1897" w:rsidRDefault="009F1634">
      <w:pPr>
        <w:pStyle w:val="TM1"/>
        <w:tabs>
          <w:tab w:val="left" w:pos="440"/>
          <w:tab w:val="right" w:leader="dot" w:pos="9062"/>
        </w:tabs>
        <w:rPr>
          <w:rFonts w:asciiTheme="minorHAnsi" w:eastAsiaTheme="minorEastAsia" w:hAnsiTheme="minorHAnsi" w:cstheme="minorBidi"/>
          <w:b w:val="0"/>
          <w:bCs w:val="0"/>
          <w:caps w:val="0"/>
          <w:noProof/>
          <w:kern w:val="0"/>
          <w:sz w:val="22"/>
          <w:szCs w:val="22"/>
          <w:lang w:eastAsia="fr-FR"/>
        </w:rPr>
      </w:pPr>
      <w:hyperlink w:anchor="_Toc205985624" w:history="1">
        <w:r w:rsidR="009C1897" w:rsidRPr="00344062">
          <w:rPr>
            <w:rStyle w:val="Lienhypertexte"/>
            <w:rFonts w:ascii="Marianne" w:hAnsi="Marianne"/>
            <w:noProof/>
          </w:rPr>
          <w:t>2</w:t>
        </w:r>
        <w:r w:rsidR="009C1897">
          <w:rPr>
            <w:rFonts w:asciiTheme="minorHAnsi" w:eastAsiaTheme="minorEastAsia" w:hAnsiTheme="minorHAnsi" w:cstheme="minorBidi"/>
            <w:b w:val="0"/>
            <w:bCs w:val="0"/>
            <w:caps w:val="0"/>
            <w:noProof/>
            <w:kern w:val="0"/>
            <w:sz w:val="22"/>
            <w:szCs w:val="22"/>
            <w:lang w:eastAsia="fr-FR"/>
          </w:rPr>
          <w:tab/>
        </w:r>
        <w:r w:rsidR="009C1897" w:rsidRPr="00344062">
          <w:rPr>
            <w:rStyle w:val="Lienhypertexte"/>
            <w:rFonts w:ascii="Marianne" w:hAnsi="Marianne"/>
            <w:noProof/>
          </w:rPr>
          <w:t>Présentation du candidat</w:t>
        </w:r>
        <w:r w:rsidR="009C1897">
          <w:rPr>
            <w:noProof/>
          </w:rPr>
          <w:tab/>
        </w:r>
        <w:r w:rsidR="009C1897">
          <w:rPr>
            <w:noProof/>
          </w:rPr>
          <w:fldChar w:fldCharType="begin"/>
        </w:r>
        <w:r w:rsidR="009C1897">
          <w:rPr>
            <w:noProof/>
          </w:rPr>
          <w:instrText xml:space="preserve"> PAGEREF _Toc205985624 \h </w:instrText>
        </w:r>
        <w:r w:rsidR="009C1897">
          <w:rPr>
            <w:noProof/>
          </w:rPr>
        </w:r>
        <w:r w:rsidR="009C1897">
          <w:rPr>
            <w:noProof/>
          </w:rPr>
          <w:fldChar w:fldCharType="separate"/>
        </w:r>
        <w:r w:rsidR="009C1897">
          <w:rPr>
            <w:noProof/>
          </w:rPr>
          <w:t>4</w:t>
        </w:r>
        <w:r w:rsidR="009C1897">
          <w:rPr>
            <w:noProof/>
          </w:rPr>
          <w:fldChar w:fldCharType="end"/>
        </w:r>
      </w:hyperlink>
    </w:p>
    <w:p w14:paraId="0164AF22" w14:textId="114D0EF0" w:rsidR="009C1897" w:rsidRDefault="009F1634">
      <w:pPr>
        <w:pStyle w:val="TM1"/>
        <w:tabs>
          <w:tab w:val="left" w:pos="440"/>
          <w:tab w:val="right" w:leader="dot" w:pos="9062"/>
        </w:tabs>
        <w:rPr>
          <w:rFonts w:asciiTheme="minorHAnsi" w:eastAsiaTheme="minorEastAsia" w:hAnsiTheme="minorHAnsi" w:cstheme="minorBidi"/>
          <w:b w:val="0"/>
          <w:bCs w:val="0"/>
          <w:caps w:val="0"/>
          <w:noProof/>
          <w:kern w:val="0"/>
          <w:sz w:val="22"/>
          <w:szCs w:val="22"/>
          <w:lang w:eastAsia="fr-FR"/>
        </w:rPr>
      </w:pPr>
      <w:hyperlink w:anchor="_Toc205985625" w:history="1">
        <w:r w:rsidR="009C1897" w:rsidRPr="00344062">
          <w:rPr>
            <w:rStyle w:val="Lienhypertexte"/>
            <w:rFonts w:ascii="Marianne" w:hAnsi="Marianne"/>
            <w:noProof/>
          </w:rPr>
          <w:t>3</w:t>
        </w:r>
        <w:r w:rsidR="009C1897">
          <w:rPr>
            <w:rFonts w:asciiTheme="minorHAnsi" w:eastAsiaTheme="minorEastAsia" w:hAnsiTheme="minorHAnsi" w:cstheme="minorBidi"/>
            <w:b w:val="0"/>
            <w:bCs w:val="0"/>
            <w:caps w:val="0"/>
            <w:noProof/>
            <w:kern w:val="0"/>
            <w:sz w:val="22"/>
            <w:szCs w:val="22"/>
            <w:lang w:eastAsia="fr-FR"/>
          </w:rPr>
          <w:tab/>
        </w:r>
        <w:r w:rsidR="009C1897" w:rsidRPr="00344062">
          <w:rPr>
            <w:rStyle w:val="Lienhypertexte"/>
            <w:rFonts w:ascii="Marianne" w:hAnsi="Marianne"/>
            <w:noProof/>
          </w:rPr>
          <w:t>Description de la solution technique proposée par le candidat</w:t>
        </w:r>
        <w:r w:rsidR="009C1897">
          <w:rPr>
            <w:noProof/>
          </w:rPr>
          <w:tab/>
        </w:r>
        <w:r w:rsidR="009C1897">
          <w:rPr>
            <w:noProof/>
          </w:rPr>
          <w:fldChar w:fldCharType="begin"/>
        </w:r>
        <w:r w:rsidR="009C1897">
          <w:rPr>
            <w:noProof/>
          </w:rPr>
          <w:instrText xml:space="preserve"> PAGEREF _Toc205985625 \h </w:instrText>
        </w:r>
        <w:r w:rsidR="009C1897">
          <w:rPr>
            <w:noProof/>
          </w:rPr>
        </w:r>
        <w:r w:rsidR="009C1897">
          <w:rPr>
            <w:noProof/>
          </w:rPr>
          <w:fldChar w:fldCharType="separate"/>
        </w:r>
        <w:r w:rsidR="009C1897">
          <w:rPr>
            <w:noProof/>
          </w:rPr>
          <w:t>5</w:t>
        </w:r>
        <w:r w:rsidR="009C1897">
          <w:rPr>
            <w:noProof/>
          </w:rPr>
          <w:fldChar w:fldCharType="end"/>
        </w:r>
      </w:hyperlink>
    </w:p>
    <w:p w14:paraId="0E9F5C95" w14:textId="523C543E" w:rsidR="009C1897" w:rsidRDefault="009F1634">
      <w:pPr>
        <w:pStyle w:val="TM1"/>
        <w:tabs>
          <w:tab w:val="left" w:pos="440"/>
          <w:tab w:val="right" w:leader="dot" w:pos="9062"/>
        </w:tabs>
        <w:rPr>
          <w:rFonts w:asciiTheme="minorHAnsi" w:eastAsiaTheme="minorEastAsia" w:hAnsiTheme="minorHAnsi" w:cstheme="minorBidi"/>
          <w:b w:val="0"/>
          <w:bCs w:val="0"/>
          <w:caps w:val="0"/>
          <w:noProof/>
          <w:kern w:val="0"/>
          <w:sz w:val="22"/>
          <w:szCs w:val="22"/>
          <w:lang w:eastAsia="fr-FR"/>
        </w:rPr>
      </w:pPr>
      <w:hyperlink w:anchor="_Toc205985626" w:history="1">
        <w:r w:rsidR="009C1897" w:rsidRPr="00344062">
          <w:rPr>
            <w:rStyle w:val="Lienhypertexte"/>
            <w:rFonts w:ascii="Marianne" w:hAnsi="Marianne"/>
            <w:noProof/>
          </w:rPr>
          <w:t>4</w:t>
        </w:r>
        <w:r w:rsidR="009C1897">
          <w:rPr>
            <w:rFonts w:asciiTheme="minorHAnsi" w:eastAsiaTheme="minorEastAsia" w:hAnsiTheme="minorHAnsi" w:cstheme="minorBidi"/>
            <w:b w:val="0"/>
            <w:bCs w:val="0"/>
            <w:caps w:val="0"/>
            <w:noProof/>
            <w:kern w:val="0"/>
            <w:sz w:val="22"/>
            <w:szCs w:val="22"/>
            <w:lang w:eastAsia="fr-FR"/>
          </w:rPr>
          <w:tab/>
        </w:r>
        <w:r w:rsidR="009C1897" w:rsidRPr="00344062">
          <w:rPr>
            <w:rStyle w:val="Lienhypertexte"/>
            <w:rFonts w:ascii="Marianne" w:hAnsi="Marianne"/>
            <w:noProof/>
            <w:lang w:eastAsia="fr-FR"/>
          </w:rPr>
          <w:t>Méthodologie de mise en œuvre de la solution (dont calendrier de déploiement)</w:t>
        </w:r>
        <w:r w:rsidR="009C1897">
          <w:rPr>
            <w:noProof/>
          </w:rPr>
          <w:tab/>
        </w:r>
        <w:r w:rsidR="009C1897">
          <w:rPr>
            <w:noProof/>
          </w:rPr>
          <w:fldChar w:fldCharType="begin"/>
        </w:r>
        <w:r w:rsidR="009C1897">
          <w:rPr>
            <w:noProof/>
          </w:rPr>
          <w:instrText xml:space="preserve"> PAGEREF _Toc205985626 \h </w:instrText>
        </w:r>
        <w:r w:rsidR="009C1897">
          <w:rPr>
            <w:noProof/>
          </w:rPr>
        </w:r>
        <w:r w:rsidR="009C1897">
          <w:rPr>
            <w:noProof/>
          </w:rPr>
          <w:fldChar w:fldCharType="separate"/>
        </w:r>
        <w:r w:rsidR="009C1897">
          <w:rPr>
            <w:noProof/>
          </w:rPr>
          <w:t>6</w:t>
        </w:r>
        <w:r w:rsidR="009C1897">
          <w:rPr>
            <w:noProof/>
          </w:rPr>
          <w:fldChar w:fldCharType="end"/>
        </w:r>
      </w:hyperlink>
    </w:p>
    <w:p w14:paraId="12AF8092" w14:textId="659546B6" w:rsidR="009C1897" w:rsidRDefault="009F1634">
      <w:pPr>
        <w:pStyle w:val="TM1"/>
        <w:tabs>
          <w:tab w:val="left" w:pos="440"/>
          <w:tab w:val="right" w:leader="dot" w:pos="9062"/>
        </w:tabs>
        <w:rPr>
          <w:rFonts w:asciiTheme="minorHAnsi" w:eastAsiaTheme="minorEastAsia" w:hAnsiTheme="minorHAnsi" w:cstheme="minorBidi"/>
          <w:b w:val="0"/>
          <w:bCs w:val="0"/>
          <w:caps w:val="0"/>
          <w:noProof/>
          <w:kern w:val="0"/>
          <w:sz w:val="22"/>
          <w:szCs w:val="22"/>
          <w:lang w:eastAsia="fr-FR"/>
        </w:rPr>
      </w:pPr>
      <w:hyperlink w:anchor="_Toc205985627" w:history="1">
        <w:r w:rsidR="009C1897" w:rsidRPr="00344062">
          <w:rPr>
            <w:rStyle w:val="Lienhypertexte"/>
            <w:rFonts w:ascii="Marianne" w:hAnsi="Marianne"/>
            <w:noProof/>
          </w:rPr>
          <w:t>5</w:t>
        </w:r>
        <w:r w:rsidR="009C1897">
          <w:rPr>
            <w:rFonts w:asciiTheme="minorHAnsi" w:eastAsiaTheme="minorEastAsia" w:hAnsiTheme="minorHAnsi" w:cstheme="minorBidi"/>
            <w:b w:val="0"/>
            <w:bCs w:val="0"/>
            <w:caps w:val="0"/>
            <w:noProof/>
            <w:kern w:val="0"/>
            <w:sz w:val="22"/>
            <w:szCs w:val="22"/>
            <w:lang w:eastAsia="fr-FR"/>
          </w:rPr>
          <w:tab/>
        </w:r>
        <w:r w:rsidR="009C1897" w:rsidRPr="00344062">
          <w:rPr>
            <w:rStyle w:val="Lienhypertexte"/>
            <w:rFonts w:ascii="Marianne" w:hAnsi="Marianne"/>
            <w:noProof/>
          </w:rPr>
          <w:t>Description du processus de numérisation des copies</w:t>
        </w:r>
        <w:r w:rsidR="009C1897">
          <w:rPr>
            <w:noProof/>
          </w:rPr>
          <w:tab/>
        </w:r>
        <w:r w:rsidR="009C1897">
          <w:rPr>
            <w:noProof/>
          </w:rPr>
          <w:fldChar w:fldCharType="begin"/>
        </w:r>
        <w:r w:rsidR="009C1897">
          <w:rPr>
            <w:noProof/>
          </w:rPr>
          <w:instrText xml:space="preserve"> PAGEREF _Toc205985627 \h </w:instrText>
        </w:r>
        <w:r w:rsidR="009C1897">
          <w:rPr>
            <w:noProof/>
          </w:rPr>
        </w:r>
        <w:r w:rsidR="009C1897">
          <w:rPr>
            <w:noProof/>
          </w:rPr>
          <w:fldChar w:fldCharType="separate"/>
        </w:r>
        <w:r w:rsidR="009C1897">
          <w:rPr>
            <w:noProof/>
          </w:rPr>
          <w:t>7</w:t>
        </w:r>
        <w:r w:rsidR="009C1897">
          <w:rPr>
            <w:noProof/>
          </w:rPr>
          <w:fldChar w:fldCharType="end"/>
        </w:r>
      </w:hyperlink>
    </w:p>
    <w:p w14:paraId="71E4281B" w14:textId="6656969A" w:rsidR="009C1897" w:rsidRDefault="009F1634">
      <w:pPr>
        <w:pStyle w:val="TM1"/>
        <w:tabs>
          <w:tab w:val="left" w:pos="440"/>
          <w:tab w:val="right" w:leader="dot" w:pos="9062"/>
        </w:tabs>
        <w:rPr>
          <w:rFonts w:asciiTheme="minorHAnsi" w:eastAsiaTheme="minorEastAsia" w:hAnsiTheme="minorHAnsi" w:cstheme="minorBidi"/>
          <w:b w:val="0"/>
          <w:bCs w:val="0"/>
          <w:caps w:val="0"/>
          <w:noProof/>
          <w:kern w:val="0"/>
          <w:sz w:val="22"/>
          <w:szCs w:val="22"/>
          <w:lang w:eastAsia="fr-FR"/>
        </w:rPr>
      </w:pPr>
      <w:hyperlink w:anchor="_Toc205985628" w:history="1">
        <w:r w:rsidR="009C1897" w:rsidRPr="00344062">
          <w:rPr>
            <w:rStyle w:val="Lienhypertexte"/>
            <w:rFonts w:ascii="Marianne" w:hAnsi="Marianne"/>
            <w:noProof/>
          </w:rPr>
          <w:t>6</w:t>
        </w:r>
        <w:r w:rsidR="009C1897">
          <w:rPr>
            <w:rFonts w:asciiTheme="minorHAnsi" w:eastAsiaTheme="minorEastAsia" w:hAnsiTheme="minorHAnsi" w:cstheme="minorBidi"/>
            <w:b w:val="0"/>
            <w:bCs w:val="0"/>
            <w:caps w:val="0"/>
            <w:noProof/>
            <w:kern w:val="0"/>
            <w:sz w:val="22"/>
            <w:szCs w:val="22"/>
            <w:lang w:eastAsia="fr-FR"/>
          </w:rPr>
          <w:tab/>
        </w:r>
        <w:r w:rsidR="009C1897" w:rsidRPr="00344062">
          <w:rPr>
            <w:rStyle w:val="Lienhypertexte"/>
            <w:rFonts w:ascii="Marianne" w:hAnsi="Marianne"/>
            <w:noProof/>
          </w:rPr>
          <w:t>Solution logicielle</w:t>
        </w:r>
        <w:r w:rsidR="009C1897">
          <w:rPr>
            <w:noProof/>
          </w:rPr>
          <w:tab/>
        </w:r>
        <w:r w:rsidR="009C1897">
          <w:rPr>
            <w:noProof/>
          </w:rPr>
          <w:fldChar w:fldCharType="begin"/>
        </w:r>
        <w:r w:rsidR="009C1897">
          <w:rPr>
            <w:noProof/>
          </w:rPr>
          <w:instrText xml:space="preserve"> PAGEREF _Toc205985628 \h </w:instrText>
        </w:r>
        <w:r w:rsidR="009C1897">
          <w:rPr>
            <w:noProof/>
          </w:rPr>
        </w:r>
        <w:r w:rsidR="009C1897">
          <w:rPr>
            <w:noProof/>
          </w:rPr>
          <w:fldChar w:fldCharType="separate"/>
        </w:r>
        <w:r w:rsidR="009C1897">
          <w:rPr>
            <w:noProof/>
          </w:rPr>
          <w:t>8</w:t>
        </w:r>
        <w:r w:rsidR="009C1897">
          <w:rPr>
            <w:noProof/>
          </w:rPr>
          <w:fldChar w:fldCharType="end"/>
        </w:r>
      </w:hyperlink>
    </w:p>
    <w:p w14:paraId="58E38BCE" w14:textId="304FC79F" w:rsidR="009C1897" w:rsidRDefault="009F1634">
      <w:pPr>
        <w:pStyle w:val="TM1"/>
        <w:tabs>
          <w:tab w:val="left" w:pos="440"/>
          <w:tab w:val="right" w:leader="dot" w:pos="9062"/>
        </w:tabs>
        <w:rPr>
          <w:rFonts w:asciiTheme="minorHAnsi" w:eastAsiaTheme="minorEastAsia" w:hAnsiTheme="minorHAnsi" w:cstheme="minorBidi"/>
          <w:b w:val="0"/>
          <w:bCs w:val="0"/>
          <w:caps w:val="0"/>
          <w:noProof/>
          <w:kern w:val="0"/>
          <w:sz w:val="22"/>
          <w:szCs w:val="22"/>
          <w:lang w:eastAsia="fr-FR"/>
        </w:rPr>
      </w:pPr>
      <w:hyperlink w:anchor="_Toc205985629" w:history="1">
        <w:r w:rsidR="009C1897" w:rsidRPr="00344062">
          <w:rPr>
            <w:rStyle w:val="Lienhypertexte"/>
            <w:rFonts w:ascii="Marianne" w:hAnsi="Marianne"/>
            <w:noProof/>
          </w:rPr>
          <w:t>7</w:t>
        </w:r>
        <w:r w:rsidR="009C1897">
          <w:rPr>
            <w:rFonts w:asciiTheme="minorHAnsi" w:eastAsiaTheme="minorEastAsia" w:hAnsiTheme="minorHAnsi" w:cstheme="minorBidi"/>
            <w:b w:val="0"/>
            <w:bCs w:val="0"/>
            <w:caps w:val="0"/>
            <w:noProof/>
            <w:kern w:val="0"/>
            <w:sz w:val="22"/>
            <w:szCs w:val="22"/>
            <w:lang w:eastAsia="fr-FR"/>
          </w:rPr>
          <w:tab/>
        </w:r>
        <w:r w:rsidR="009C1897" w:rsidRPr="00344062">
          <w:rPr>
            <w:rStyle w:val="Lienhypertexte"/>
            <w:rFonts w:ascii="Marianne" w:hAnsi="Marianne"/>
            <w:noProof/>
          </w:rPr>
          <w:t>Formation</w:t>
        </w:r>
        <w:r w:rsidR="009C1897">
          <w:rPr>
            <w:noProof/>
          </w:rPr>
          <w:tab/>
        </w:r>
        <w:r w:rsidR="009C1897">
          <w:rPr>
            <w:noProof/>
          </w:rPr>
          <w:fldChar w:fldCharType="begin"/>
        </w:r>
        <w:r w:rsidR="009C1897">
          <w:rPr>
            <w:noProof/>
          </w:rPr>
          <w:instrText xml:space="preserve"> PAGEREF _Toc205985629 \h </w:instrText>
        </w:r>
        <w:r w:rsidR="009C1897">
          <w:rPr>
            <w:noProof/>
          </w:rPr>
        </w:r>
        <w:r w:rsidR="009C1897">
          <w:rPr>
            <w:noProof/>
          </w:rPr>
          <w:fldChar w:fldCharType="separate"/>
        </w:r>
        <w:r w:rsidR="009C1897">
          <w:rPr>
            <w:noProof/>
          </w:rPr>
          <w:t>9</w:t>
        </w:r>
        <w:r w:rsidR="009C1897">
          <w:rPr>
            <w:noProof/>
          </w:rPr>
          <w:fldChar w:fldCharType="end"/>
        </w:r>
      </w:hyperlink>
    </w:p>
    <w:p w14:paraId="2C7746F6" w14:textId="43A1458F" w:rsidR="009C1897" w:rsidRDefault="009F1634">
      <w:pPr>
        <w:pStyle w:val="TM1"/>
        <w:tabs>
          <w:tab w:val="left" w:pos="440"/>
          <w:tab w:val="right" w:leader="dot" w:pos="9062"/>
        </w:tabs>
        <w:rPr>
          <w:rFonts w:asciiTheme="minorHAnsi" w:eastAsiaTheme="minorEastAsia" w:hAnsiTheme="minorHAnsi" w:cstheme="minorBidi"/>
          <w:b w:val="0"/>
          <w:bCs w:val="0"/>
          <w:caps w:val="0"/>
          <w:noProof/>
          <w:kern w:val="0"/>
          <w:sz w:val="22"/>
          <w:szCs w:val="22"/>
          <w:lang w:eastAsia="fr-FR"/>
        </w:rPr>
      </w:pPr>
      <w:hyperlink w:anchor="_Toc205985630" w:history="1">
        <w:r w:rsidR="009C1897" w:rsidRPr="00344062">
          <w:rPr>
            <w:rStyle w:val="Lienhypertexte"/>
            <w:rFonts w:ascii="Marianne" w:hAnsi="Marianne"/>
            <w:noProof/>
          </w:rPr>
          <w:t>8</w:t>
        </w:r>
        <w:r w:rsidR="009C1897">
          <w:rPr>
            <w:rFonts w:asciiTheme="minorHAnsi" w:eastAsiaTheme="minorEastAsia" w:hAnsiTheme="minorHAnsi" w:cstheme="minorBidi"/>
            <w:b w:val="0"/>
            <w:bCs w:val="0"/>
            <w:caps w:val="0"/>
            <w:noProof/>
            <w:kern w:val="0"/>
            <w:sz w:val="22"/>
            <w:szCs w:val="22"/>
            <w:lang w:eastAsia="fr-FR"/>
          </w:rPr>
          <w:tab/>
        </w:r>
        <w:r w:rsidR="009C1897" w:rsidRPr="00344062">
          <w:rPr>
            <w:rStyle w:val="Lienhypertexte"/>
            <w:rFonts w:ascii="Marianne" w:hAnsi="Marianne"/>
            <w:noProof/>
          </w:rPr>
          <w:t>Assistance</w:t>
        </w:r>
        <w:r w:rsidR="009C1897">
          <w:rPr>
            <w:noProof/>
          </w:rPr>
          <w:tab/>
        </w:r>
        <w:r w:rsidR="009C1897">
          <w:rPr>
            <w:noProof/>
          </w:rPr>
          <w:fldChar w:fldCharType="begin"/>
        </w:r>
        <w:r w:rsidR="009C1897">
          <w:rPr>
            <w:noProof/>
          </w:rPr>
          <w:instrText xml:space="preserve"> PAGEREF _Toc205985630 \h </w:instrText>
        </w:r>
        <w:r w:rsidR="009C1897">
          <w:rPr>
            <w:noProof/>
          </w:rPr>
        </w:r>
        <w:r w:rsidR="009C1897">
          <w:rPr>
            <w:noProof/>
          </w:rPr>
          <w:fldChar w:fldCharType="separate"/>
        </w:r>
        <w:r w:rsidR="009C1897">
          <w:rPr>
            <w:noProof/>
          </w:rPr>
          <w:t>9</w:t>
        </w:r>
        <w:r w:rsidR="009C1897">
          <w:rPr>
            <w:noProof/>
          </w:rPr>
          <w:fldChar w:fldCharType="end"/>
        </w:r>
      </w:hyperlink>
    </w:p>
    <w:p w14:paraId="76EA1F22" w14:textId="0964675C" w:rsidR="009C1897" w:rsidRDefault="009F1634">
      <w:pPr>
        <w:pStyle w:val="TM1"/>
        <w:tabs>
          <w:tab w:val="left" w:pos="440"/>
          <w:tab w:val="right" w:leader="dot" w:pos="9062"/>
        </w:tabs>
        <w:rPr>
          <w:rFonts w:asciiTheme="minorHAnsi" w:eastAsiaTheme="minorEastAsia" w:hAnsiTheme="minorHAnsi" w:cstheme="minorBidi"/>
          <w:b w:val="0"/>
          <w:bCs w:val="0"/>
          <w:caps w:val="0"/>
          <w:noProof/>
          <w:kern w:val="0"/>
          <w:sz w:val="22"/>
          <w:szCs w:val="22"/>
          <w:lang w:eastAsia="fr-FR"/>
        </w:rPr>
      </w:pPr>
      <w:hyperlink w:anchor="_Toc205985631" w:history="1">
        <w:r w:rsidR="009C1897" w:rsidRPr="00344062">
          <w:rPr>
            <w:rStyle w:val="Lienhypertexte"/>
            <w:rFonts w:ascii="Marianne" w:hAnsi="Marianne"/>
            <w:noProof/>
          </w:rPr>
          <w:t>9</w:t>
        </w:r>
        <w:r w:rsidR="009C1897">
          <w:rPr>
            <w:rFonts w:asciiTheme="minorHAnsi" w:eastAsiaTheme="minorEastAsia" w:hAnsiTheme="minorHAnsi" w:cstheme="minorBidi"/>
            <w:b w:val="0"/>
            <w:bCs w:val="0"/>
            <w:caps w:val="0"/>
            <w:noProof/>
            <w:kern w:val="0"/>
            <w:sz w:val="22"/>
            <w:szCs w:val="22"/>
            <w:lang w:eastAsia="fr-FR"/>
          </w:rPr>
          <w:tab/>
        </w:r>
        <w:r w:rsidR="009C1897" w:rsidRPr="00344062">
          <w:rPr>
            <w:rStyle w:val="Lienhypertexte"/>
            <w:rFonts w:ascii="Marianne" w:hAnsi="Marianne"/>
            <w:noProof/>
          </w:rPr>
          <w:t>Sécurité de la procédure de correction</w:t>
        </w:r>
        <w:r w:rsidR="009C1897">
          <w:rPr>
            <w:noProof/>
          </w:rPr>
          <w:tab/>
        </w:r>
        <w:r w:rsidR="009C1897">
          <w:rPr>
            <w:noProof/>
          </w:rPr>
          <w:fldChar w:fldCharType="begin"/>
        </w:r>
        <w:r w:rsidR="009C1897">
          <w:rPr>
            <w:noProof/>
          </w:rPr>
          <w:instrText xml:space="preserve"> PAGEREF _Toc205985631 \h </w:instrText>
        </w:r>
        <w:r w:rsidR="009C1897">
          <w:rPr>
            <w:noProof/>
          </w:rPr>
        </w:r>
        <w:r w:rsidR="009C1897">
          <w:rPr>
            <w:noProof/>
          </w:rPr>
          <w:fldChar w:fldCharType="separate"/>
        </w:r>
        <w:r w:rsidR="009C1897">
          <w:rPr>
            <w:noProof/>
          </w:rPr>
          <w:t>10</w:t>
        </w:r>
        <w:r w:rsidR="009C1897">
          <w:rPr>
            <w:noProof/>
          </w:rPr>
          <w:fldChar w:fldCharType="end"/>
        </w:r>
      </w:hyperlink>
    </w:p>
    <w:p w14:paraId="0EB95E68" w14:textId="0B015103" w:rsidR="009C1897" w:rsidRDefault="009F1634">
      <w:pPr>
        <w:pStyle w:val="TM1"/>
        <w:tabs>
          <w:tab w:val="left" w:pos="660"/>
          <w:tab w:val="right" w:leader="dot" w:pos="9062"/>
        </w:tabs>
        <w:rPr>
          <w:rFonts w:asciiTheme="minorHAnsi" w:eastAsiaTheme="minorEastAsia" w:hAnsiTheme="minorHAnsi" w:cstheme="minorBidi"/>
          <w:b w:val="0"/>
          <w:bCs w:val="0"/>
          <w:caps w:val="0"/>
          <w:noProof/>
          <w:kern w:val="0"/>
          <w:sz w:val="22"/>
          <w:szCs w:val="22"/>
          <w:lang w:eastAsia="fr-FR"/>
        </w:rPr>
      </w:pPr>
      <w:hyperlink w:anchor="_Toc205985632" w:history="1">
        <w:r w:rsidR="009C1897" w:rsidRPr="00344062">
          <w:rPr>
            <w:rStyle w:val="Lienhypertexte"/>
            <w:rFonts w:ascii="Marianne" w:hAnsi="Marianne"/>
            <w:noProof/>
          </w:rPr>
          <w:t>10</w:t>
        </w:r>
        <w:r w:rsidR="009C1897">
          <w:rPr>
            <w:rFonts w:asciiTheme="minorHAnsi" w:eastAsiaTheme="minorEastAsia" w:hAnsiTheme="minorHAnsi" w:cstheme="minorBidi"/>
            <w:b w:val="0"/>
            <w:bCs w:val="0"/>
            <w:caps w:val="0"/>
            <w:noProof/>
            <w:kern w:val="0"/>
            <w:sz w:val="22"/>
            <w:szCs w:val="22"/>
            <w:lang w:eastAsia="fr-FR"/>
          </w:rPr>
          <w:tab/>
        </w:r>
        <w:r w:rsidR="009C1897" w:rsidRPr="00344062">
          <w:rPr>
            <w:rStyle w:val="Lienhypertexte"/>
            <w:rFonts w:ascii="Marianne" w:hAnsi="Marianne"/>
            <w:noProof/>
          </w:rPr>
          <w:t>Développement Durable – Volet environnemental</w:t>
        </w:r>
        <w:r w:rsidR="009C1897">
          <w:rPr>
            <w:noProof/>
          </w:rPr>
          <w:tab/>
        </w:r>
        <w:r w:rsidR="009C1897">
          <w:rPr>
            <w:noProof/>
          </w:rPr>
          <w:fldChar w:fldCharType="begin"/>
        </w:r>
        <w:r w:rsidR="009C1897">
          <w:rPr>
            <w:noProof/>
          </w:rPr>
          <w:instrText xml:space="preserve"> PAGEREF _Toc205985632 \h </w:instrText>
        </w:r>
        <w:r w:rsidR="009C1897">
          <w:rPr>
            <w:noProof/>
          </w:rPr>
        </w:r>
        <w:r w:rsidR="009C1897">
          <w:rPr>
            <w:noProof/>
          </w:rPr>
          <w:fldChar w:fldCharType="separate"/>
        </w:r>
        <w:r w:rsidR="009C1897">
          <w:rPr>
            <w:noProof/>
          </w:rPr>
          <w:t>10</w:t>
        </w:r>
        <w:r w:rsidR="009C1897">
          <w:rPr>
            <w:noProof/>
          </w:rPr>
          <w:fldChar w:fldCharType="end"/>
        </w:r>
      </w:hyperlink>
    </w:p>
    <w:p w14:paraId="7867636A" w14:textId="29274485" w:rsidR="009C1897" w:rsidRDefault="009F1634">
      <w:pPr>
        <w:pStyle w:val="TM1"/>
        <w:tabs>
          <w:tab w:val="left" w:pos="440"/>
          <w:tab w:val="right" w:leader="dot" w:pos="9062"/>
        </w:tabs>
        <w:rPr>
          <w:rFonts w:asciiTheme="minorHAnsi" w:eastAsiaTheme="minorEastAsia" w:hAnsiTheme="minorHAnsi" w:cstheme="minorBidi"/>
          <w:b w:val="0"/>
          <w:bCs w:val="0"/>
          <w:caps w:val="0"/>
          <w:noProof/>
          <w:kern w:val="0"/>
          <w:sz w:val="22"/>
          <w:szCs w:val="22"/>
          <w:lang w:eastAsia="fr-FR"/>
        </w:rPr>
      </w:pPr>
      <w:hyperlink w:anchor="_Toc205985633" w:history="1">
        <w:r w:rsidR="009C1897" w:rsidRPr="00344062">
          <w:rPr>
            <w:rStyle w:val="Lienhypertexte"/>
            <w:rFonts w:ascii="Marianne" w:hAnsi="Marianne"/>
            <w:noProof/>
          </w:rPr>
          <w:t>11</w:t>
        </w:r>
        <w:r w:rsidR="009C1897">
          <w:rPr>
            <w:rFonts w:asciiTheme="minorHAnsi" w:eastAsiaTheme="minorEastAsia" w:hAnsiTheme="minorHAnsi" w:cstheme="minorBidi"/>
            <w:b w:val="0"/>
            <w:bCs w:val="0"/>
            <w:caps w:val="0"/>
            <w:noProof/>
            <w:kern w:val="0"/>
            <w:sz w:val="22"/>
            <w:szCs w:val="22"/>
            <w:lang w:eastAsia="fr-FR"/>
          </w:rPr>
          <w:tab/>
        </w:r>
        <w:r w:rsidR="009C1897" w:rsidRPr="00344062">
          <w:rPr>
            <w:rStyle w:val="Lienhypertexte"/>
            <w:rFonts w:ascii="Marianne" w:hAnsi="Marianne"/>
            <w:noProof/>
          </w:rPr>
          <w:t>Autres éléments que le candidat souhaite porter à la connaissance du pouvoir adjudicateur</w:t>
        </w:r>
        <w:r w:rsidR="009C1897">
          <w:rPr>
            <w:noProof/>
          </w:rPr>
          <w:tab/>
        </w:r>
        <w:r w:rsidR="009C1897">
          <w:rPr>
            <w:noProof/>
          </w:rPr>
          <w:fldChar w:fldCharType="begin"/>
        </w:r>
        <w:r w:rsidR="009C1897">
          <w:rPr>
            <w:noProof/>
          </w:rPr>
          <w:instrText xml:space="preserve"> PAGEREF _Toc205985633 \h </w:instrText>
        </w:r>
        <w:r w:rsidR="009C1897">
          <w:rPr>
            <w:noProof/>
          </w:rPr>
        </w:r>
        <w:r w:rsidR="009C1897">
          <w:rPr>
            <w:noProof/>
          </w:rPr>
          <w:fldChar w:fldCharType="separate"/>
        </w:r>
        <w:r w:rsidR="009C1897">
          <w:rPr>
            <w:noProof/>
          </w:rPr>
          <w:t>11</w:t>
        </w:r>
        <w:r w:rsidR="009C1897">
          <w:rPr>
            <w:noProof/>
          </w:rPr>
          <w:fldChar w:fldCharType="end"/>
        </w:r>
      </w:hyperlink>
    </w:p>
    <w:p w14:paraId="341E4B0A" w14:textId="315DDD15" w:rsidR="00834A73" w:rsidRDefault="00834A73" w:rsidP="00834A73">
      <w:pPr>
        <w:rPr>
          <w:rFonts w:ascii="Calibri" w:hAnsi="Calibri" w:cs="Calibri"/>
          <w:b/>
          <w:bCs/>
          <w:caps/>
          <w:sz w:val="22"/>
          <w:szCs w:val="22"/>
        </w:rPr>
      </w:pPr>
      <w:r w:rsidRPr="00692AD7">
        <w:rPr>
          <w:rFonts w:ascii="Marianne" w:hAnsi="Marianne"/>
        </w:rPr>
        <w:fldChar w:fldCharType="end"/>
      </w:r>
    </w:p>
    <w:p w14:paraId="0931A045" w14:textId="77777777" w:rsidR="00834A73" w:rsidRDefault="00834A73" w:rsidP="00834A73">
      <w:pPr>
        <w:suppressAutoHyphens w:val="0"/>
        <w:rPr>
          <w:rFonts w:ascii="Calibri" w:hAnsi="Calibri" w:cs="Calibri"/>
          <w:b/>
          <w:bCs/>
          <w:caps/>
          <w:sz w:val="22"/>
          <w:szCs w:val="22"/>
          <w:lang w:eastAsia="fr-FR"/>
        </w:rPr>
        <w:sectPr w:rsidR="00834A73">
          <w:footerReference w:type="default" r:id="rId9"/>
          <w:pgSz w:w="11906" w:h="16838"/>
          <w:pgMar w:top="1417" w:right="1417" w:bottom="1417" w:left="1417" w:header="709" w:footer="709" w:gutter="0"/>
          <w:cols w:space="720"/>
        </w:sectPr>
      </w:pPr>
    </w:p>
    <w:p w14:paraId="4FDE1E2E" w14:textId="77777777" w:rsidR="00834A73" w:rsidRDefault="00834A73" w:rsidP="00834A73">
      <w:pPr>
        <w:pageBreakBefore/>
        <w:tabs>
          <w:tab w:val="right" w:leader="dot" w:pos="9069"/>
        </w:tabs>
        <w:rPr>
          <w:rFonts w:ascii="Arial" w:hAnsi="Arial" w:cs="Arial"/>
          <w:b/>
          <w:bCs/>
          <w:caps/>
          <w:sz w:val="22"/>
          <w:szCs w:val="22"/>
        </w:rPr>
      </w:pPr>
    </w:p>
    <w:p w14:paraId="17389D82" w14:textId="77777777" w:rsidR="00834A73" w:rsidRPr="00EB6B65" w:rsidRDefault="00834A73" w:rsidP="00834A73">
      <w:pPr>
        <w:pStyle w:val="Titre1"/>
        <w:numPr>
          <w:ilvl w:val="0"/>
          <w:numId w:val="1"/>
        </w:numPr>
        <w:pBdr>
          <w:top w:val="single" w:sz="4" w:space="1" w:color="000000"/>
          <w:left w:val="single" w:sz="4" w:space="4" w:color="000000"/>
          <w:bottom w:val="single" w:sz="4" w:space="1" w:color="000000"/>
          <w:right w:val="single" w:sz="4" w:space="4" w:color="000000"/>
        </w:pBdr>
        <w:tabs>
          <w:tab w:val="left" w:pos="432"/>
        </w:tabs>
        <w:jc w:val="left"/>
        <w:rPr>
          <w:rFonts w:ascii="Marianne" w:hAnsi="Marianne"/>
          <w:sz w:val="20"/>
          <w:szCs w:val="20"/>
        </w:rPr>
      </w:pPr>
      <w:bookmarkStart w:id="0" w:name="__RefHeading__9698_2049809448"/>
      <w:bookmarkStart w:id="1" w:name="_Toc205985623"/>
      <w:bookmarkEnd w:id="0"/>
      <w:r w:rsidRPr="00EB6B65">
        <w:rPr>
          <w:rFonts w:ascii="Marianne" w:hAnsi="Marianne"/>
          <w:sz w:val="24"/>
        </w:rPr>
        <w:t>Généralités</w:t>
      </w:r>
      <w:bookmarkEnd w:id="1"/>
    </w:p>
    <w:p w14:paraId="71FF530C" w14:textId="77777777" w:rsidR="00834A73" w:rsidRDefault="00834A73" w:rsidP="00834A73">
      <w:pPr>
        <w:rPr>
          <w:rFonts w:ascii="Arial" w:hAnsi="Arial" w:cs="Arial"/>
          <w:sz w:val="20"/>
          <w:szCs w:val="20"/>
        </w:rPr>
      </w:pPr>
    </w:p>
    <w:p w14:paraId="6B21F6DB" w14:textId="77777777" w:rsidR="00834A73" w:rsidRPr="001D0A84" w:rsidRDefault="00834A73" w:rsidP="00834A73">
      <w:pPr>
        <w:pStyle w:val="Corpsdetexte"/>
        <w:jc w:val="both"/>
        <w:rPr>
          <w:rFonts w:ascii="Marianne" w:hAnsi="Marianne"/>
          <w:sz w:val="22"/>
          <w:szCs w:val="22"/>
        </w:rPr>
      </w:pPr>
      <w:r w:rsidRPr="001D0A84">
        <w:rPr>
          <w:rFonts w:ascii="Marianne" w:hAnsi="Marianne"/>
          <w:sz w:val="22"/>
          <w:szCs w:val="22"/>
        </w:rPr>
        <w:t>Le rôle du cadre de réponse est de pouvoir juger la valeur technique de l’offre en ayant de la visibilité sur l’organisation et les moyens spécifiques que l’entreprise s’engagera à dédier à l’exécution du marché.</w:t>
      </w:r>
    </w:p>
    <w:p w14:paraId="1108275F" w14:textId="77777777" w:rsidR="00834A73" w:rsidRPr="001D0A84" w:rsidRDefault="00834A73" w:rsidP="00834A73">
      <w:pPr>
        <w:pStyle w:val="Corpsdetexte"/>
        <w:jc w:val="both"/>
        <w:rPr>
          <w:rFonts w:ascii="Marianne" w:hAnsi="Marianne"/>
          <w:sz w:val="22"/>
          <w:szCs w:val="22"/>
        </w:rPr>
      </w:pPr>
    </w:p>
    <w:p w14:paraId="00DB2C13" w14:textId="77777777" w:rsidR="00834A73" w:rsidRPr="001D0A84" w:rsidRDefault="00834A73" w:rsidP="00834A73">
      <w:pPr>
        <w:pStyle w:val="Corpsdetexte"/>
        <w:jc w:val="both"/>
        <w:rPr>
          <w:rFonts w:ascii="Marianne" w:hAnsi="Marianne"/>
          <w:sz w:val="22"/>
          <w:szCs w:val="22"/>
        </w:rPr>
      </w:pPr>
      <w:r w:rsidRPr="001D0A84">
        <w:rPr>
          <w:rFonts w:ascii="Marianne" w:hAnsi="Marianne"/>
          <w:sz w:val="22"/>
          <w:szCs w:val="22"/>
        </w:rPr>
        <w:t>Le document doit être cohérent, rédigé d’une façon personnalisée pour le marché tout en étant conforme aux exigences explicitées dans le dossier de consultation. La qualité et la cohérence des informations qui y sont indiquées seront des éléments déterminants dans l’analyse de l’offre.</w:t>
      </w:r>
    </w:p>
    <w:p w14:paraId="73369018" w14:textId="77777777" w:rsidR="00834A73" w:rsidRPr="001D0A84" w:rsidRDefault="00834A73" w:rsidP="00834A73">
      <w:pPr>
        <w:pStyle w:val="Corpsdetexte"/>
        <w:jc w:val="both"/>
        <w:rPr>
          <w:rFonts w:ascii="Marianne" w:hAnsi="Marianne"/>
          <w:sz w:val="22"/>
          <w:szCs w:val="22"/>
        </w:rPr>
      </w:pPr>
    </w:p>
    <w:p w14:paraId="0F42D598" w14:textId="77777777" w:rsidR="00834A73" w:rsidRPr="001D0A84" w:rsidRDefault="00834A73" w:rsidP="00834A73">
      <w:pPr>
        <w:pStyle w:val="Corpsdetexte"/>
        <w:jc w:val="both"/>
        <w:rPr>
          <w:rFonts w:ascii="Marianne" w:hAnsi="Marianne"/>
          <w:sz w:val="22"/>
          <w:szCs w:val="22"/>
        </w:rPr>
      </w:pPr>
      <w:r w:rsidRPr="001D0A84">
        <w:rPr>
          <w:rFonts w:ascii="Marianne" w:hAnsi="Marianne"/>
          <w:b/>
          <w:bCs/>
          <w:sz w:val="22"/>
          <w:szCs w:val="22"/>
        </w:rPr>
        <w:t>Le cadre de réponse est un document contractuel et obligatoire.</w:t>
      </w:r>
    </w:p>
    <w:p w14:paraId="1208E464" w14:textId="77777777" w:rsidR="00834A73" w:rsidRPr="001D0A84" w:rsidRDefault="00834A73" w:rsidP="00834A73">
      <w:pPr>
        <w:pStyle w:val="Corpsdetexte"/>
        <w:jc w:val="both"/>
        <w:rPr>
          <w:rFonts w:ascii="Marianne" w:hAnsi="Marianne"/>
          <w:sz w:val="22"/>
          <w:szCs w:val="22"/>
        </w:rPr>
      </w:pPr>
    </w:p>
    <w:p w14:paraId="7A2E7E55" w14:textId="77777777" w:rsidR="00834A73" w:rsidRPr="001D0A84" w:rsidRDefault="00834A73" w:rsidP="00834A73">
      <w:pPr>
        <w:pStyle w:val="Corpsdetexte"/>
        <w:jc w:val="both"/>
        <w:rPr>
          <w:rFonts w:ascii="Marianne" w:hAnsi="Marianne"/>
          <w:sz w:val="22"/>
          <w:szCs w:val="22"/>
        </w:rPr>
      </w:pPr>
      <w:r w:rsidRPr="001D0A84">
        <w:rPr>
          <w:rFonts w:ascii="Marianne" w:hAnsi="Marianne"/>
          <w:sz w:val="22"/>
          <w:szCs w:val="22"/>
        </w:rPr>
        <w:t>Les pénalités prévues au CCAP seront appliquées si les engagements présentés dans le cadre de réponse ne sont pas tenus.</w:t>
      </w:r>
    </w:p>
    <w:p w14:paraId="64B170F2" w14:textId="77777777" w:rsidR="00834A73" w:rsidRPr="001D0A84" w:rsidRDefault="00834A73" w:rsidP="00834A73">
      <w:pPr>
        <w:rPr>
          <w:rFonts w:ascii="Marianne" w:hAnsi="Marianne" w:cs="Arial"/>
          <w:sz w:val="22"/>
          <w:szCs w:val="22"/>
        </w:rPr>
      </w:pPr>
    </w:p>
    <w:p w14:paraId="0646EDAD" w14:textId="77777777" w:rsidR="00834A73" w:rsidRPr="001D0A84" w:rsidRDefault="00834A73" w:rsidP="00834A73">
      <w:pPr>
        <w:jc w:val="both"/>
        <w:rPr>
          <w:rFonts w:ascii="Marianne" w:eastAsia="Arial" w:hAnsi="Marianne" w:cs="Arial"/>
          <w:sz w:val="22"/>
          <w:szCs w:val="22"/>
        </w:rPr>
      </w:pPr>
      <w:r w:rsidRPr="001D0A84">
        <w:rPr>
          <w:rFonts w:ascii="Marianne" w:eastAsia="Arial Unicode MS" w:hAnsi="Marianne" w:cs="Arial"/>
          <w:w w:val="101"/>
          <w:sz w:val="22"/>
          <w:szCs w:val="22"/>
        </w:rPr>
        <w:t xml:space="preserve">Le cadre de réponse doit démontrer la compréhension des enjeux et des besoins et la capacité du candidat </w:t>
      </w:r>
      <w:r w:rsidRPr="001D0A84">
        <w:rPr>
          <w:rFonts w:ascii="Marianne" w:hAnsi="Marianne" w:cs="Arial"/>
          <w:sz w:val="22"/>
          <w:szCs w:val="22"/>
        </w:rPr>
        <w:t>à y répondre.</w:t>
      </w:r>
    </w:p>
    <w:p w14:paraId="6A18BFB1" w14:textId="77777777" w:rsidR="00834A73" w:rsidRDefault="00834A73" w:rsidP="00834A73">
      <w:pPr>
        <w:pStyle w:val="Corpsdetexte"/>
        <w:jc w:val="both"/>
        <w:rPr>
          <w:rFonts w:eastAsia="Arial"/>
          <w:szCs w:val="20"/>
        </w:rPr>
      </w:pPr>
    </w:p>
    <w:p w14:paraId="02C155FA" w14:textId="42E965C9" w:rsidR="007E6547" w:rsidRPr="007E6547" w:rsidRDefault="007E6547" w:rsidP="007E6547">
      <w:pPr>
        <w:pStyle w:val="Corpsdetexte"/>
        <w:jc w:val="both"/>
        <w:rPr>
          <w:rFonts w:ascii="Marianne" w:eastAsia="Arial" w:hAnsi="Marianne"/>
          <w:sz w:val="22"/>
          <w:szCs w:val="22"/>
        </w:rPr>
      </w:pPr>
      <w:r w:rsidRPr="007E6547">
        <w:rPr>
          <w:rFonts w:ascii="Marianne" w:eastAsia="Arial" w:hAnsi="Marianne"/>
          <w:sz w:val="22"/>
          <w:szCs w:val="22"/>
        </w:rPr>
        <w:t>Le candidat doit compléter le cadre de réponse technique et ne pas faire référence à des documents annexes</w:t>
      </w:r>
      <w:r>
        <w:rPr>
          <w:rFonts w:ascii="Marianne" w:eastAsia="Arial" w:hAnsi="Marianne"/>
          <w:sz w:val="22"/>
          <w:szCs w:val="22"/>
        </w:rPr>
        <w:t xml:space="preserve"> : </w:t>
      </w:r>
      <w:r w:rsidRPr="007E6547">
        <w:rPr>
          <w:rFonts w:ascii="Marianne" w:eastAsia="Arial" w:hAnsi="Marianne"/>
          <w:sz w:val="22"/>
          <w:szCs w:val="22"/>
        </w:rPr>
        <w:t xml:space="preserve"> </w:t>
      </w:r>
    </w:p>
    <w:p w14:paraId="4E0C042D" w14:textId="77777777" w:rsidR="007E6547" w:rsidRPr="007E6547" w:rsidRDefault="007E6547" w:rsidP="007E6547">
      <w:pPr>
        <w:pStyle w:val="Corpsdetexte"/>
        <w:jc w:val="both"/>
        <w:rPr>
          <w:rFonts w:ascii="Marianne" w:eastAsia="Arial" w:hAnsi="Marianne"/>
          <w:sz w:val="22"/>
          <w:szCs w:val="22"/>
        </w:rPr>
      </w:pPr>
    </w:p>
    <w:p w14:paraId="3E092092" w14:textId="0FFD9C7E" w:rsidR="007E6547" w:rsidRPr="007E6547" w:rsidRDefault="007E6547" w:rsidP="007E6547">
      <w:pPr>
        <w:pStyle w:val="Corpsdetexte"/>
        <w:jc w:val="both"/>
        <w:rPr>
          <w:rFonts w:ascii="Marianne" w:eastAsia="Arial" w:hAnsi="Marianne"/>
          <w:sz w:val="22"/>
          <w:szCs w:val="22"/>
        </w:rPr>
      </w:pPr>
      <w:r w:rsidRPr="007E6547">
        <w:rPr>
          <w:rFonts w:ascii="Marianne" w:eastAsia="Arial" w:hAnsi="Marianne"/>
          <w:sz w:val="22"/>
          <w:szCs w:val="22"/>
        </w:rPr>
        <w:t>•</w:t>
      </w:r>
      <w:r w:rsidRPr="007E6547">
        <w:rPr>
          <w:rFonts w:ascii="Marianne" w:eastAsia="Arial" w:hAnsi="Marianne"/>
          <w:sz w:val="22"/>
          <w:szCs w:val="22"/>
        </w:rPr>
        <w:tab/>
        <w:t xml:space="preserve">La police d’écriture sera « </w:t>
      </w:r>
      <w:r>
        <w:rPr>
          <w:rFonts w:ascii="Marianne" w:eastAsia="Arial" w:hAnsi="Marianne"/>
          <w:sz w:val="22"/>
          <w:szCs w:val="22"/>
        </w:rPr>
        <w:t>A</w:t>
      </w:r>
      <w:r w:rsidRPr="007E6547">
        <w:rPr>
          <w:rFonts w:ascii="Marianne" w:eastAsia="Arial" w:hAnsi="Marianne"/>
          <w:sz w:val="22"/>
          <w:szCs w:val="22"/>
        </w:rPr>
        <w:t>rial » de taille 10</w:t>
      </w:r>
    </w:p>
    <w:p w14:paraId="7F3352EF" w14:textId="77777777" w:rsidR="007E6547" w:rsidRPr="007E6547" w:rsidRDefault="007E6547" w:rsidP="007E6547">
      <w:pPr>
        <w:pStyle w:val="Corpsdetexte"/>
        <w:jc w:val="both"/>
        <w:rPr>
          <w:rFonts w:ascii="Marianne" w:eastAsia="Arial" w:hAnsi="Marianne"/>
          <w:sz w:val="22"/>
          <w:szCs w:val="22"/>
        </w:rPr>
      </w:pPr>
      <w:r w:rsidRPr="007E6547">
        <w:rPr>
          <w:rFonts w:ascii="Marianne" w:eastAsia="Arial" w:hAnsi="Marianne"/>
          <w:sz w:val="22"/>
          <w:szCs w:val="22"/>
        </w:rPr>
        <w:t>•</w:t>
      </w:r>
      <w:r w:rsidRPr="007E6547">
        <w:rPr>
          <w:rFonts w:ascii="Marianne" w:eastAsia="Arial" w:hAnsi="Marianne"/>
          <w:sz w:val="22"/>
          <w:szCs w:val="22"/>
        </w:rPr>
        <w:tab/>
        <w:t>Les marges, entêtes et pieds de pages du document ne doivent pas être modifiés</w:t>
      </w:r>
    </w:p>
    <w:p w14:paraId="6F01891E" w14:textId="77777777" w:rsidR="007E6547" w:rsidRPr="007E6547" w:rsidRDefault="007E6547" w:rsidP="007E6547">
      <w:pPr>
        <w:pStyle w:val="Corpsdetexte"/>
        <w:jc w:val="both"/>
        <w:rPr>
          <w:rFonts w:ascii="Marianne" w:eastAsia="Arial" w:hAnsi="Marianne"/>
          <w:sz w:val="22"/>
          <w:szCs w:val="22"/>
        </w:rPr>
      </w:pPr>
      <w:r w:rsidRPr="007E6547">
        <w:rPr>
          <w:rFonts w:ascii="Marianne" w:eastAsia="Arial" w:hAnsi="Marianne"/>
          <w:sz w:val="22"/>
          <w:szCs w:val="22"/>
        </w:rPr>
        <w:t>•</w:t>
      </w:r>
      <w:r w:rsidRPr="007E6547">
        <w:rPr>
          <w:rFonts w:ascii="Marianne" w:eastAsia="Arial" w:hAnsi="Marianne"/>
          <w:sz w:val="22"/>
          <w:szCs w:val="22"/>
        </w:rPr>
        <w:tab/>
        <w:t>Aucune page au-delà des limites imposées ne sera analysée</w:t>
      </w:r>
    </w:p>
    <w:p w14:paraId="28F62C20" w14:textId="77777777" w:rsidR="007E6547" w:rsidRPr="007E6547" w:rsidRDefault="007E6547" w:rsidP="007E6547">
      <w:pPr>
        <w:pStyle w:val="Corpsdetexte"/>
        <w:jc w:val="both"/>
        <w:rPr>
          <w:rFonts w:ascii="Marianne" w:eastAsia="Arial" w:hAnsi="Marianne"/>
          <w:sz w:val="22"/>
          <w:szCs w:val="22"/>
        </w:rPr>
      </w:pPr>
      <w:r w:rsidRPr="007E6547">
        <w:rPr>
          <w:rFonts w:ascii="Marianne" w:eastAsia="Arial" w:hAnsi="Marianne"/>
          <w:sz w:val="22"/>
          <w:szCs w:val="22"/>
        </w:rPr>
        <w:t>•</w:t>
      </w:r>
      <w:r w:rsidRPr="007E6547">
        <w:rPr>
          <w:rFonts w:ascii="Marianne" w:eastAsia="Arial" w:hAnsi="Marianne"/>
          <w:sz w:val="22"/>
          <w:szCs w:val="22"/>
        </w:rPr>
        <w:tab/>
        <w:t>Aucune autre annexe que celles autorisées ne sera analysée</w:t>
      </w:r>
    </w:p>
    <w:p w14:paraId="527ECBD5" w14:textId="13504A13" w:rsidR="00834A73" w:rsidRDefault="007E6547" w:rsidP="007E6547">
      <w:pPr>
        <w:pStyle w:val="Corpsdetexte"/>
        <w:jc w:val="both"/>
        <w:rPr>
          <w:rFonts w:ascii="Marianne" w:eastAsia="Arial" w:hAnsi="Marianne"/>
          <w:sz w:val="22"/>
          <w:szCs w:val="22"/>
        </w:rPr>
      </w:pPr>
      <w:r w:rsidRPr="007E6547">
        <w:rPr>
          <w:rFonts w:ascii="Marianne" w:eastAsia="Arial" w:hAnsi="Marianne"/>
          <w:sz w:val="22"/>
          <w:szCs w:val="22"/>
        </w:rPr>
        <w:t>•</w:t>
      </w:r>
      <w:r w:rsidRPr="007E6547">
        <w:rPr>
          <w:rFonts w:ascii="Marianne" w:eastAsia="Arial" w:hAnsi="Marianne"/>
          <w:sz w:val="22"/>
          <w:szCs w:val="22"/>
        </w:rPr>
        <w:tab/>
        <w:t xml:space="preserve">L’ensemble du document (CRT) ne doit pas dépasser </w:t>
      </w:r>
      <w:r>
        <w:rPr>
          <w:rFonts w:ascii="Marianne" w:eastAsia="Arial" w:hAnsi="Marianne"/>
          <w:sz w:val="22"/>
          <w:szCs w:val="22"/>
        </w:rPr>
        <w:t>35</w:t>
      </w:r>
      <w:r w:rsidRPr="007E6547">
        <w:rPr>
          <w:rFonts w:ascii="Marianne" w:eastAsia="Arial" w:hAnsi="Marianne"/>
          <w:sz w:val="22"/>
          <w:szCs w:val="22"/>
        </w:rPr>
        <w:t xml:space="preserve"> pages</w:t>
      </w:r>
    </w:p>
    <w:p w14:paraId="0A3685D6" w14:textId="1DBA3AF7" w:rsidR="009C1897" w:rsidRDefault="009C1897" w:rsidP="007E6547">
      <w:pPr>
        <w:pStyle w:val="Corpsdetexte"/>
        <w:jc w:val="both"/>
        <w:rPr>
          <w:rFonts w:ascii="Marianne" w:eastAsia="Arial" w:hAnsi="Marianne"/>
          <w:sz w:val="22"/>
          <w:szCs w:val="22"/>
        </w:rPr>
      </w:pPr>
    </w:p>
    <w:p w14:paraId="58050F4A" w14:textId="2163EC92" w:rsidR="009C1897" w:rsidRPr="009C1897" w:rsidRDefault="009C1897" w:rsidP="009C1897">
      <w:pPr>
        <w:pStyle w:val="Corpsdetexte"/>
        <w:jc w:val="both"/>
        <w:rPr>
          <w:rFonts w:ascii="Marianne" w:eastAsia="Arial" w:hAnsi="Marianne"/>
          <w:sz w:val="22"/>
          <w:szCs w:val="22"/>
        </w:rPr>
      </w:pPr>
      <w:r w:rsidRPr="009C1897">
        <w:rPr>
          <w:rFonts w:ascii="Marianne" w:eastAsia="Arial" w:hAnsi="Marianne"/>
          <w:sz w:val="22"/>
          <w:szCs w:val="22"/>
        </w:rPr>
        <w:t xml:space="preserve">Le candidat fournira </w:t>
      </w:r>
      <w:r>
        <w:rPr>
          <w:rFonts w:ascii="Marianne" w:eastAsia="Arial" w:hAnsi="Marianne"/>
          <w:sz w:val="22"/>
          <w:szCs w:val="22"/>
        </w:rPr>
        <w:t xml:space="preserve">également </w:t>
      </w:r>
      <w:r w:rsidRPr="009C1897">
        <w:rPr>
          <w:rFonts w:ascii="Marianne" w:eastAsia="Arial" w:hAnsi="Marianne"/>
          <w:sz w:val="22"/>
          <w:szCs w:val="22"/>
        </w:rPr>
        <w:t>un mémoire relatif au développement durable dans lequel il détaillera les éléments permettant de répondre aux critères d’attribution ci-dessous mais également des moyens mis en œuvre pour respecter les exigences environnementales et sociales décrites dans le CCTP et le CCAP à savoir :</w:t>
      </w:r>
    </w:p>
    <w:p w14:paraId="55287182" w14:textId="77777777" w:rsidR="009C1897" w:rsidRPr="009C1897" w:rsidRDefault="009C1897" w:rsidP="009C1897">
      <w:pPr>
        <w:pStyle w:val="Corpsdetexte"/>
        <w:jc w:val="both"/>
        <w:rPr>
          <w:rFonts w:ascii="Marianne" w:eastAsia="Arial" w:hAnsi="Marianne"/>
          <w:sz w:val="22"/>
          <w:szCs w:val="22"/>
        </w:rPr>
      </w:pPr>
      <w:r w:rsidRPr="009C1897">
        <w:rPr>
          <w:rFonts w:ascii="Marianne" w:eastAsia="Arial" w:hAnsi="Marianne"/>
          <w:sz w:val="22"/>
          <w:szCs w:val="22"/>
        </w:rPr>
        <w:t>-</w:t>
      </w:r>
      <w:r w:rsidRPr="009C1897">
        <w:rPr>
          <w:rFonts w:ascii="Marianne" w:eastAsia="Arial" w:hAnsi="Marianne"/>
          <w:sz w:val="22"/>
          <w:szCs w:val="22"/>
        </w:rPr>
        <w:tab/>
        <w:t>l’usage du numérique responsable ;</w:t>
      </w:r>
    </w:p>
    <w:p w14:paraId="0B976A16" w14:textId="77777777" w:rsidR="009C1897" w:rsidRPr="009C1897" w:rsidRDefault="009C1897" w:rsidP="009C1897">
      <w:pPr>
        <w:pStyle w:val="Corpsdetexte"/>
        <w:jc w:val="both"/>
        <w:rPr>
          <w:rFonts w:ascii="Marianne" w:eastAsia="Arial" w:hAnsi="Marianne"/>
          <w:sz w:val="22"/>
          <w:szCs w:val="22"/>
        </w:rPr>
      </w:pPr>
      <w:r w:rsidRPr="009C1897">
        <w:rPr>
          <w:rFonts w:ascii="Marianne" w:eastAsia="Arial" w:hAnsi="Marianne"/>
          <w:sz w:val="22"/>
          <w:szCs w:val="22"/>
        </w:rPr>
        <w:t>-</w:t>
      </w:r>
      <w:r w:rsidRPr="009C1897">
        <w:rPr>
          <w:rFonts w:ascii="Marianne" w:eastAsia="Arial" w:hAnsi="Marianne"/>
          <w:sz w:val="22"/>
          <w:szCs w:val="22"/>
        </w:rPr>
        <w:tab/>
        <w:t>l’usage de papier issus de forêt gérées durablement ;</w:t>
      </w:r>
    </w:p>
    <w:p w14:paraId="4ACD8A02" w14:textId="77777777" w:rsidR="009C1897" w:rsidRPr="009C1897" w:rsidRDefault="009C1897" w:rsidP="009C1897">
      <w:pPr>
        <w:pStyle w:val="Corpsdetexte"/>
        <w:jc w:val="both"/>
        <w:rPr>
          <w:rFonts w:ascii="Marianne" w:eastAsia="Arial" w:hAnsi="Marianne"/>
          <w:sz w:val="22"/>
          <w:szCs w:val="22"/>
        </w:rPr>
      </w:pPr>
      <w:r w:rsidRPr="009C1897">
        <w:rPr>
          <w:rFonts w:ascii="Marianne" w:eastAsia="Arial" w:hAnsi="Marianne"/>
          <w:sz w:val="22"/>
          <w:szCs w:val="22"/>
        </w:rPr>
        <w:t>-</w:t>
      </w:r>
      <w:r w:rsidRPr="009C1897">
        <w:rPr>
          <w:rFonts w:ascii="Marianne" w:eastAsia="Arial" w:hAnsi="Marianne"/>
          <w:sz w:val="22"/>
          <w:szCs w:val="22"/>
        </w:rPr>
        <w:tab/>
        <w:t>le caractéristiques de papier compatible avec l’outil (recyclable et / ou Ecolabellisé) ;</w:t>
      </w:r>
    </w:p>
    <w:p w14:paraId="0C74C563" w14:textId="55A7F3A1" w:rsidR="009C1897" w:rsidRPr="00AB390F" w:rsidRDefault="009C1897" w:rsidP="009C1897">
      <w:pPr>
        <w:pStyle w:val="Corpsdetexte"/>
        <w:jc w:val="both"/>
        <w:rPr>
          <w:rFonts w:ascii="Marianne" w:eastAsia="Arial" w:hAnsi="Marianne"/>
          <w:sz w:val="22"/>
          <w:szCs w:val="22"/>
        </w:rPr>
      </w:pPr>
      <w:r w:rsidRPr="009C1897">
        <w:rPr>
          <w:rFonts w:ascii="Marianne" w:eastAsia="Arial" w:hAnsi="Marianne"/>
          <w:sz w:val="22"/>
          <w:szCs w:val="22"/>
        </w:rPr>
        <w:t>-</w:t>
      </w:r>
      <w:r w:rsidRPr="009C1897">
        <w:rPr>
          <w:rFonts w:ascii="Marianne" w:eastAsia="Arial" w:hAnsi="Marianne"/>
          <w:sz w:val="22"/>
          <w:szCs w:val="22"/>
        </w:rPr>
        <w:tab/>
        <w:t>l’</w:t>
      </w:r>
      <w:proofErr w:type="spellStart"/>
      <w:r w:rsidRPr="009C1897">
        <w:rPr>
          <w:rFonts w:ascii="Marianne" w:eastAsia="Arial" w:hAnsi="Marianne"/>
          <w:sz w:val="22"/>
          <w:szCs w:val="22"/>
        </w:rPr>
        <w:t>Econception</w:t>
      </w:r>
      <w:proofErr w:type="spellEnd"/>
      <w:r w:rsidRPr="009C1897">
        <w:rPr>
          <w:rFonts w:ascii="Marianne" w:eastAsia="Arial" w:hAnsi="Marianne"/>
          <w:sz w:val="22"/>
          <w:szCs w:val="22"/>
        </w:rPr>
        <w:t xml:space="preserve"> de l’outil.</w:t>
      </w:r>
    </w:p>
    <w:p w14:paraId="655E7EBF" w14:textId="77777777" w:rsidR="00834A73" w:rsidRPr="00AB390F" w:rsidRDefault="00834A73" w:rsidP="00834A73">
      <w:pPr>
        <w:pStyle w:val="Corpsdetexte"/>
        <w:pageBreakBefore/>
        <w:jc w:val="both"/>
        <w:rPr>
          <w:rFonts w:ascii="Marianne" w:eastAsia="Arial" w:hAnsi="Marianne"/>
          <w:sz w:val="22"/>
          <w:szCs w:val="22"/>
        </w:rPr>
      </w:pPr>
    </w:p>
    <w:p w14:paraId="75315374" w14:textId="77777777" w:rsidR="00834A73" w:rsidRPr="00AB390F" w:rsidRDefault="00834A73" w:rsidP="00834A73">
      <w:pPr>
        <w:pStyle w:val="Titre1"/>
        <w:numPr>
          <w:ilvl w:val="0"/>
          <w:numId w:val="1"/>
        </w:numPr>
        <w:pBdr>
          <w:top w:val="single" w:sz="4" w:space="1" w:color="000000"/>
          <w:left w:val="single" w:sz="4" w:space="4" w:color="000000"/>
          <w:bottom w:val="single" w:sz="4" w:space="1" w:color="000000"/>
          <w:right w:val="single" w:sz="4" w:space="4" w:color="000000"/>
        </w:pBdr>
        <w:tabs>
          <w:tab w:val="left" w:pos="432"/>
        </w:tabs>
        <w:jc w:val="both"/>
        <w:rPr>
          <w:rFonts w:ascii="Marianne" w:hAnsi="Marianne"/>
          <w:sz w:val="22"/>
          <w:szCs w:val="22"/>
        </w:rPr>
      </w:pPr>
      <w:bookmarkStart w:id="2" w:name="_Toc205985624"/>
      <w:r w:rsidRPr="00AB390F">
        <w:rPr>
          <w:rFonts w:ascii="Marianne" w:hAnsi="Marianne"/>
          <w:sz w:val="22"/>
          <w:szCs w:val="22"/>
        </w:rPr>
        <w:t>Présentation du candidat</w:t>
      </w:r>
      <w:bookmarkEnd w:id="2"/>
    </w:p>
    <w:p w14:paraId="005B82D4" w14:textId="77777777" w:rsidR="00834A73" w:rsidRPr="00AB390F" w:rsidRDefault="00834A73" w:rsidP="00834A73">
      <w:pPr>
        <w:jc w:val="center"/>
        <w:rPr>
          <w:rFonts w:ascii="Marianne" w:hAnsi="Marianne" w:cs="Arial"/>
          <w:b/>
          <w:bCs/>
          <w:sz w:val="22"/>
          <w:szCs w:val="22"/>
        </w:rPr>
      </w:pPr>
    </w:p>
    <w:p w14:paraId="51B6B1E4" w14:textId="77777777" w:rsidR="00834A73" w:rsidRPr="00AB390F" w:rsidRDefault="00834A73" w:rsidP="00834A73">
      <w:pPr>
        <w:rPr>
          <w:rFonts w:ascii="Marianne" w:hAnsi="Marianne" w:cs="Arial"/>
          <w:b/>
          <w:bCs/>
          <w:sz w:val="22"/>
          <w:szCs w:val="22"/>
        </w:rPr>
      </w:pPr>
      <w:r w:rsidRPr="00AB390F">
        <w:rPr>
          <w:rFonts w:ascii="Marianne" w:hAnsi="Marianne" w:cs="Arial"/>
          <w:b/>
          <w:bCs/>
          <w:color w:val="FF0000"/>
          <w:sz w:val="22"/>
          <w:szCs w:val="22"/>
        </w:rPr>
        <w:t>A compléter par le candidat (ne pas faire de renvoi à un document annexe)</w:t>
      </w:r>
    </w:p>
    <w:p w14:paraId="68D35E7B" w14:textId="77777777" w:rsidR="00834A73" w:rsidRPr="00AB390F" w:rsidRDefault="00834A73" w:rsidP="00834A73">
      <w:pPr>
        <w:jc w:val="both"/>
        <w:rPr>
          <w:rFonts w:ascii="Marianne" w:hAnsi="Marianne" w:cs="Arial"/>
          <w:b/>
          <w:bCs/>
          <w:sz w:val="22"/>
          <w:szCs w:val="22"/>
        </w:rPr>
      </w:pPr>
    </w:p>
    <w:p w14:paraId="0FDC7711" w14:textId="210B0FED" w:rsidR="00834A73" w:rsidRDefault="00834A73" w:rsidP="00834A73">
      <w:pPr>
        <w:jc w:val="both"/>
        <w:rPr>
          <w:rFonts w:ascii="Marianne" w:hAnsi="Marianne" w:cs="Arial"/>
          <w:b/>
          <w:bCs/>
          <w:sz w:val="22"/>
          <w:szCs w:val="22"/>
        </w:rPr>
      </w:pPr>
      <w:r w:rsidRPr="00AB390F">
        <w:rPr>
          <w:rFonts w:ascii="Marianne" w:hAnsi="Marianne" w:cs="Arial"/>
          <w:b/>
          <w:bCs/>
          <w:sz w:val="22"/>
          <w:szCs w:val="22"/>
        </w:rPr>
        <w:t>Présentation de l'organisation générale du candidat.</w:t>
      </w:r>
    </w:p>
    <w:p w14:paraId="498C1002" w14:textId="77777777" w:rsidR="00B22236" w:rsidRDefault="00B22236" w:rsidP="00834A73">
      <w:pPr>
        <w:jc w:val="both"/>
        <w:rPr>
          <w:rFonts w:ascii="Marianne" w:hAnsi="Marianne" w:cs="Arial"/>
          <w:b/>
          <w:bCs/>
          <w:sz w:val="22"/>
          <w:szCs w:val="22"/>
        </w:rPr>
      </w:pPr>
    </w:p>
    <w:p w14:paraId="406EC94B" w14:textId="40E09EAC" w:rsidR="00B22236" w:rsidRPr="00AB390F" w:rsidRDefault="00B22236" w:rsidP="00834A73">
      <w:pPr>
        <w:jc w:val="both"/>
        <w:rPr>
          <w:rFonts w:ascii="Marianne" w:hAnsi="Marianne" w:cs="Arial"/>
          <w:b/>
          <w:bCs/>
          <w:sz w:val="22"/>
          <w:szCs w:val="22"/>
        </w:rPr>
      </w:pPr>
      <w:r>
        <w:rPr>
          <w:rFonts w:ascii="Marianne" w:hAnsi="Marianne" w:cs="Arial"/>
          <w:b/>
          <w:bCs/>
          <w:sz w:val="22"/>
          <w:szCs w:val="22"/>
        </w:rPr>
        <w:t xml:space="preserve">Présenter </w:t>
      </w:r>
      <w:r w:rsidRPr="00B22236">
        <w:rPr>
          <w:rFonts w:ascii="Marianne" w:hAnsi="Marianne" w:cs="Arial"/>
          <w:b/>
          <w:bCs/>
          <w:sz w:val="22"/>
          <w:szCs w:val="22"/>
        </w:rPr>
        <w:t>l’organigramme de l’équipe affectée à l’exécution du marché faisant apparaître entre autres le chargé d’affaires (interlocuteur),</w:t>
      </w:r>
      <w:r>
        <w:rPr>
          <w:rFonts w:ascii="Marianne" w:hAnsi="Marianne" w:cs="Arial"/>
          <w:b/>
          <w:bCs/>
          <w:sz w:val="22"/>
          <w:szCs w:val="22"/>
        </w:rPr>
        <w:t xml:space="preserve"> </w:t>
      </w:r>
      <w:r w:rsidRPr="00B22236">
        <w:rPr>
          <w:rFonts w:ascii="Marianne" w:hAnsi="Marianne" w:cs="Arial"/>
          <w:b/>
          <w:bCs/>
          <w:sz w:val="22"/>
          <w:szCs w:val="22"/>
        </w:rPr>
        <w:t xml:space="preserve">précisant </w:t>
      </w:r>
      <w:r>
        <w:rPr>
          <w:rFonts w:ascii="Marianne" w:hAnsi="Marianne" w:cs="Arial"/>
          <w:b/>
          <w:bCs/>
          <w:sz w:val="22"/>
          <w:szCs w:val="22"/>
        </w:rPr>
        <w:t>notamment</w:t>
      </w:r>
      <w:r w:rsidRPr="00B22236">
        <w:rPr>
          <w:rFonts w:ascii="Marianne" w:hAnsi="Marianne" w:cs="Arial"/>
          <w:b/>
          <w:bCs/>
          <w:sz w:val="22"/>
          <w:szCs w:val="22"/>
        </w:rPr>
        <w:t xml:space="preserve"> les coordonnées téléphoniques et mail</w:t>
      </w:r>
      <w:r>
        <w:rPr>
          <w:rFonts w:ascii="Marianne" w:hAnsi="Marianne" w:cs="Arial"/>
          <w:b/>
          <w:bCs/>
          <w:sz w:val="22"/>
          <w:szCs w:val="22"/>
        </w:rPr>
        <w:t xml:space="preserve">. </w:t>
      </w:r>
    </w:p>
    <w:p w14:paraId="17D08D9C" w14:textId="77777777" w:rsidR="00834A73" w:rsidRPr="00AB390F" w:rsidRDefault="00834A73" w:rsidP="00834A73">
      <w:pPr>
        <w:jc w:val="both"/>
        <w:rPr>
          <w:rFonts w:ascii="Marianne" w:hAnsi="Marianne" w:cs="Arial"/>
          <w:b/>
          <w:bCs/>
          <w:sz w:val="22"/>
          <w:szCs w:val="22"/>
        </w:rPr>
      </w:pPr>
    </w:p>
    <w:p w14:paraId="36D5699F" w14:textId="77777777" w:rsidR="00834A73" w:rsidRPr="00AB390F" w:rsidRDefault="00834A73" w:rsidP="00834A73">
      <w:pPr>
        <w:jc w:val="both"/>
        <w:rPr>
          <w:rFonts w:ascii="Marianne" w:hAnsi="Marianne" w:cs="Arial"/>
          <w:b/>
          <w:bCs/>
          <w:sz w:val="22"/>
          <w:szCs w:val="22"/>
        </w:rPr>
      </w:pPr>
    </w:p>
    <w:p w14:paraId="3441CB55" w14:textId="5D3A3C70" w:rsidR="00834A73" w:rsidRPr="00AB390F" w:rsidRDefault="00834A73" w:rsidP="00834A73">
      <w:pPr>
        <w:jc w:val="center"/>
        <w:rPr>
          <w:rFonts w:ascii="Marianne" w:hAnsi="Marianne" w:cs="Arial"/>
          <w:b/>
          <w:bCs/>
          <w:sz w:val="22"/>
          <w:szCs w:val="22"/>
        </w:rPr>
      </w:pPr>
    </w:p>
    <w:p w14:paraId="5B225C29" w14:textId="77777777" w:rsidR="00834A73" w:rsidRPr="00AB390F" w:rsidRDefault="00834A73" w:rsidP="00834A73">
      <w:pPr>
        <w:jc w:val="both"/>
        <w:rPr>
          <w:rFonts w:ascii="Marianne" w:hAnsi="Marianne" w:cs="Arial"/>
          <w:b/>
          <w:bCs/>
          <w:sz w:val="22"/>
          <w:szCs w:val="22"/>
        </w:rPr>
      </w:pPr>
    </w:p>
    <w:p w14:paraId="50367A65" w14:textId="77777777" w:rsidR="00834A73" w:rsidRPr="00AB390F" w:rsidRDefault="00834A73" w:rsidP="00834A73">
      <w:pPr>
        <w:jc w:val="both"/>
        <w:rPr>
          <w:rFonts w:ascii="Marianne" w:hAnsi="Marianne" w:cs="Arial"/>
          <w:b/>
          <w:bCs/>
          <w:sz w:val="22"/>
          <w:szCs w:val="22"/>
        </w:rPr>
      </w:pPr>
    </w:p>
    <w:p w14:paraId="550244F0" w14:textId="77777777" w:rsidR="00834A73" w:rsidRPr="00AB390F" w:rsidRDefault="00834A73" w:rsidP="00834A73">
      <w:pPr>
        <w:pStyle w:val="Corpsdetexte"/>
        <w:jc w:val="both"/>
        <w:rPr>
          <w:rFonts w:ascii="Marianne" w:hAnsi="Marianne"/>
          <w:b/>
          <w:bCs/>
          <w:sz w:val="22"/>
          <w:szCs w:val="22"/>
        </w:rPr>
      </w:pPr>
    </w:p>
    <w:p w14:paraId="531B99A2" w14:textId="77777777" w:rsidR="00834A73" w:rsidRPr="00AB390F" w:rsidRDefault="00834A73" w:rsidP="00834A73">
      <w:pPr>
        <w:pStyle w:val="Corpsdetexte"/>
        <w:pageBreakBefore/>
        <w:jc w:val="both"/>
        <w:rPr>
          <w:rFonts w:ascii="Marianne" w:eastAsia="Arial" w:hAnsi="Marianne"/>
          <w:b/>
          <w:bCs/>
          <w:sz w:val="22"/>
          <w:szCs w:val="22"/>
        </w:rPr>
      </w:pPr>
    </w:p>
    <w:p w14:paraId="64E1ABA6" w14:textId="77777777" w:rsidR="00834A73" w:rsidRPr="00AB390F" w:rsidRDefault="00834A73" w:rsidP="00834A73">
      <w:pPr>
        <w:pStyle w:val="Titre1"/>
        <w:numPr>
          <w:ilvl w:val="0"/>
          <w:numId w:val="1"/>
        </w:numPr>
        <w:pBdr>
          <w:top w:val="single" w:sz="4" w:space="1" w:color="000000"/>
          <w:left w:val="single" w:sz="4" w:space="4" w:color="000000"/>
          <w:bottom w:val="single" w:sz="4" w:space="1" w:color="000000"/>
          <w:right w:val="single" w:sz="4" w:space="4" w:color="000000"/>
        </w:pBdr>
        <w:jc w:val="both"/>
        <w:rPr>
          <w:rFonts w:ascii="Marianne" w:hAnsi="Marianne"/>
          <w:sz w:val="22"/>
          <w:szCs w:val="22"/>
        </w:rPr>
      </w:pPr>
      <w:bookmarkStart w:id="3" w:name="_Toc205985625"/>
      <w:r w:rsidRPr="00AB390F">
        <w:rPr>
          <w:rFonts w:ascii="Marianne" w:hAnsi="Marianne"/>
          <w:sz w:val="22"/>
          <w:szCs w:val="22"/>
        </w:rPr>
        <w:t>Description de la solution technique proposée par le candidat</w:t>
      </w:r>
      <w:bookmarkEnd w:id="3"/>
    </w:p>
    <w:p w14:paraId="4082EA4D" w14:textId="77777777" w:rsidR="00834A73" w:rsidRPr="00AB390F" w:rsidRDefault="00834A73" w:rsidP="00834A73">
      <w:pPr>
        <w:jc w:val="both"/>
        <w:rPr>
          <w:rFonts w:ascii="Marianne" w:hAnsi="Marianne" w:cs="Arial"/>
          <w:b/>
          <w:bCs/>
          <w:sz w:val="22"/>
          <w:szCs w:val="22"/>
        </w:rPr>
      </w:pPr>
    </w:p>
    <w:p w14:paraId="7963747F" w14:textId="77777777" w:rsidR="00834A73" w:rsidRPr="00AB390F" w:rsidRDefault="00834A73" w:rsidP="00834A73">
      <w:pPr>
        <w:jc w:val="both"/>
        <w:rPr>
          <w:rFonts w:ascii="Marianne" w:hAnsi="Marianne" w:cs="Arial"/>
          <w:b/>
          <w:bCs/>
          <w:sz w:val="22"/>
          <w:szCs w:val="22"/>
        </w:rPr>
      </w:pPr>
      <w:r w:rsidRPr="00AB390F">
        <w:rPr>
          <w:rFonts w:ascii="Marianne" w:hAnsi="Marianne" w:cs="Arial"/>
          <w:b/>
          <w:bCs/>
          <w:color w:val="FF0000"/>
          <w:sz w:val="22"/>
          <w:szCs w:val="22"/>
        </w:rPr>
        <w:t>A compléter par le candidat (ne pas faire de renvoi à un document annexe)</w:t>
      </w:r>
    </w:p>
    <w:p w14:paraId="7B231FE7" w14:textId="665576A4" w:rsidR="00834A73" w:rsidRDefault="00834A73" w:rsidP="00834A73">
      <w:pPr>
        <w:pStyle w:val="NormalWeb"/>
        <w:spacing w:before="312" w:after="198" w:line="276" w:lineRule="auto"/>
        <w:jc w:val="both"/>
        <w:rPr>
          <w:rFonts w:ascii="Marianne" w:eastAsia="Times New Roman" w:hAnsi="Marianne" w:cs="Arial"/>
          <w:sz w:val="22"/>
          <w:szCs w:val="22"/>
          <w:lang w:eastAsia="fr-FR"/>
        </w:rPr>
      </w:pPr>
      <w:r w:rsidRPr="00AB390F">
        <w:rPr>
          <w:rFonts w:ascii="Marianne" w:hAnsi="Marianne" w:cs="Arial"/>
          <w:bCs/>
          <w:color w:val="000000"/>
          <w:sz w:val="22"/>
          <w:szCs w:val="22"/>
        </w:rPr>
        <w:t>Le candidat décrira</w:t>
      </w:r>
      <w:r w:rsidRPr="00AB390F">
        <w:rPr>
          <w:rFonts w:ascii="Marianne" w:eastAsia="Times New Roman" w:hAnsi="Marianne" w:cs="Arial"/>
          <w:sz w:val="22"/>
          <w:szCs w:val="22"/>
          <w:lang w:eastAsia="fr-FR"/>
        </w:rPr>
        <w:t xml:space="preserve"> la solution technique permettant la numérisation des copies et leur correction dématérialisée.</w:t>
      </w:r>
    </w:p>
    <w:p w14:paraId="77B55288" w14:textId="0A761378" w:rsidR="008F0873" w:rsidRPr="00AB390F" w:rsidRDefault="00F03FDA" w:rsidP="00834A73">
      <w:pPr>
        <w:pStyle w:val="NormalWeb"/>
        <w:spacing w:before="312" w:after="198" w:line="276" w:lineRule="auto"/>
        <w:jc w:val="both"/>
        <w:rPr>
          <w:rFonts w:ascii="Marianne" w:hAnsi="Marianne" w:cs="Arial"/>
          <w:sz w:val="22"/>
          <w:szCs w:val="22"/>
          <w:lang w:eastAsia="fr-FR"/>
        </w:rPr>
      </w:pPr>
      <w:r>
        <w:rPr>
          <w:rFonts w:ascii="Marianne" w:hAnsi="Marianne" w:cs="Arial"/>
          <w:sz w:val="22"/>
          <w:szCs w:val="22"/>
          <w:lang w:eastAsia="fr-FR"/>
        </w:rPr>
        <w:t xml:space="preserve">Pour la partie relative à la correction numérique des copies, le candidat </w:t>
      </w:r>
      <w:r w:rsidRPr="00F03FDA">
        <w:rPr>
          <w:rFonts w:ascii="Marianne" w:hAnsi="Marianne" w:cs="Arial"/>
          <w:sz w:val="22"/>
          <w:szCs w:val="22"/>
          <w:lang w:eastAsia="fr-FR"/>
        </w:rPr>
        <w:t>indique</w:t>
      </w:r>
      <w:r>
        <w:rPr>
          <w:rFonts w:ascii="Marianne" w:hAnsi="Marianne" w:cs="Arial"/>
          <w:sz w:val="22"/>
          <w:szCs w:val="22"/>
          <w:lang w:eastAsia="fr-FR"/>
        </w:rPr>
        <w:t>ra</w:t>
      </w:r>
      <w:r w:rsidRPr="00F03FDA">
        <w:rPr>
          <w:rFonts w:ascii="Marianne" w:hAnsi="Marianne" w:cs="Arial"/>
          <w:sz w:val="22"/>
          <w:szCs w:val="22"/>
          <w:lang w:eastAsia="fr-FR"/>
        </w:rPr>
        <w:t xml:space="preserve"> l’adresse url d’une plate-forme de démonstration permettant de vérifier que le site réponde bien aux fonctionnalités et exigences décrites dans le CCTP</w:t>
      </w:r>
      <w:r>
        <w:rPr>
          <w:rFonts w:ascii="Marianne" w:hAnsi="Marianne" w:cs="Arial"/>
          <w:sz w:val="22"/>
          <w:szCs w:val="22"/>
          <w:lang w:eastAsia="fr-FR"/>
        </w:rPr>
        <w:t xml:space="preserve">. </w:t>
      </w:r>
    </w:p>
    <w:p w14:paraId="54AC0239" w14:textId="77777777" w:rsidR="00DA6919" w:rsidRDefault="00F03FDA" w:rsidP="00DA6919">
      <w:pPr>
        <w:suppressAutoHyphens w:val="0"/>
        <w:spacing w:before="312" w:after="198" w:line="360" w:lineRule="auto"/>
        <w:jc w:val="both"/>
        <w:rPr>
          <w:rFonts w:ascii="Marianne" w:hAnsi="Marianne" w:cs="Arial"/>
          <w:sz w:val="22"/>
          <w:szCs w:val="22"/>
          <w:lang w:eastAsia="fr-FR"/>
        </w:rPr>
      </w:pPr>
      <w:r>
        <w:rPr>
          <w:rFonts w:ascii="Marianne" w:hAnsi="Marianne" w:cs="Arial"/>
          <w:sz w:val="22"/>
          <w:szCs w:val="22"/>
          <w:lang w:eastAsia="fr-FR"/>
        </w:rPr>
        <w:t xml:space="preserve">Le candidat décrit la </w:t>
      </w:r>
      <w:r w:rsidRPr="00F03FDA">
        <w:rPr>
          <w:rFonts w:ascii="Marianne" w:hAnsi="Marianne" w:cs="Arial"/>
          <w:sz w:val="22"/>
          <w:szCs w:val="22"/>
          <w:lang w:eastAsia="fr-FR"/>
        </w:rPr>
        <w:t>bo</w:t>
      </w:r>
      <w:r>
        <w:rPr>
          <w:rFonts w:ascii="Marianne" w:hAnsi="Marianne" w:cs="Arial"/>
          <w:sz w:val="22"/>
          <w:szCs w:val="22"/>
          <w:lang w:eastAsia="fr-FR"/>
        </w:rPr>
        <w:t>î</w:t>
      </w:r>
      <w:r w:rsidRPr="00F03FDA">
        <w:rPr>
          <w:rFonts w:ascii="Marianne" w:hAnsi="Marianne" w:cs="Arial"/>
          <w:sz w:val="22"/>
          <w:szCs w:val="22"/>
          <w:lang w:eastAsia="fr-FR"/>
        </w:rPr>
        <w:t>te à outils de correction proposée aux correcteurs (surlignage, annotations…)</w:t>
      </w:r>
      <w:r w:rsidR="00DA6919">
        <w:rPr>
          <w:rFonts w:ascii="Marianne" w:hAnsi="Marianne" w:cs="Arial"/>
          <w:sz w:val="22"/>
          <w:szCs w:val="22"/>
          <w:lang w:eastAsia="fr-FR"/>
        </w:rPr>
        <w:t xml:space="preserve">, aux responsables pédagogiques (harmonisation, écart-type, moyenne) </w:t>
      </w:r>
    </w:p>
    <w:p w14:paraId="009656EA" w14:textId="3399C51E" w:rsidR="00F03FDA" w:rsidRDefault="00F03FDA" w:rsidP="00DA6919">
      <w:pPr>
        <w:suppressAutoHyphens w:val="0"/>
        <w:spacing w:before="312" w:after="198" w:line="360" w:lineRule="auto"/>
        <w:jc w:val="both"/>
        <w:rPr>
          <w:rFonts w:ascii="Marianne" w:hAnsi="Marianne" w:cs="Arial"/>
          <w:sz w:val="22"/>
          <w:szCs w:val="22"/>
          <w:lang w:eastAsia="fr-FR"/>
        </w:rPr>
      </w:pPr>
      <w:r w:rsidRPr="00F03FDA">
        <w:rPr>
          <w:rFonts w:ascii="Marianne" w:hAnsi="Marianne" w:cs="Arial"/>
          <w:sz w:val="22"/>
          <w:szCs w:val="22"/>
          <w:lang w:eastAsia="fr-FR"/>
        </w:rPr>
        <w:t xml:space="preserve">Il est demandé </w:t>
      </w:r>
      <w:r w:rsidR="00DA6919">
        <w:rPr>
          <w:rFonts w:ascii="Marianne" w:hAnsi="Marianne" w:cs="Arial"/>
          <w:sz w:val="22"/>
          <w:szCs w:val="22"/>
          <w:lang w:eastAsia="fr-FR"/>
        </w:rPr>
        <w:t>aux candidats de décrire la</w:t>
      </w:r>
      <w:r w:rsidRPr="00F03FDA">
        <w:rPr>
          <w:rFonts w:ascii="Marianne" w:hAnsi="Marianne" w:cs="Arial"/>
          <w:sz w:val="22"/>
          <w:szCs w:val="22"/>
          <w:lang w:eastAsia="fr-FR"/>
        </w:rPr>
        <w:t xml:space="preserve"> qualité d'affichage de la copie à l'écran pour une lecture et une correction aisée en ligne</w:t>
      </w:r>
      <w:r w:rsidR="00DA6919">
        <w:rPr>
          <w:rFonts w:ascii="Marianne" w:hAnsi="Marianne" w:cs="Arial"/>
          <w:sz w:val="22"/>
          <w:szCs w:val="22"/>
          <w:lang w:eastAsia="fr-FR"/>
        </w:rPr>
        <w:t xml:space="preserve"> (résolution). Le candidat décrira également les mesures mises en place à destination des correcteurs, ou responsables pédagogiques malvoyants ou non-voyants (avec adaptation audio nécessaires), et dyslexiques. </w:t>
      </w:r>
    </w:p>
    <w:p w14:paraId="0D8BE039" w14:textId="22910DCD" w:rsidR="00834A73" w:rsidRPr="00AB390F" w:rsidRDefault="00834A73" w:rsidP="00834A73">
      <w:pPr>
        <w:suppressAutoHyphens w:val="0"/>
        <w:spacing w:before="312" w:after="198" w:line="276" w:lineRule="auto"/>
        <w:jc w:val="both"/>
        <w:rPr>
          <w:rFonts w:ascii="Marianne" w:hAnsi="Marianne"/>
          <w:sz w:val="22"/>
          <w:szCs w:val="22"/>
          <w:lang w:eastAsia="fr-FR"/>
        </w:rPr>
      </w:pPr>
      <w:r w:rsidRPr="00AB390F">
        <w:rPr>
          <w:rFonts w:ascii="Marianne" w:hAnsi="Marianne" w:cs="Arial"/>
          <w:sz w:val="22"/>
          <w:szCs w:val="22"/>
          <w:lang w:eastAsia="fr-FR"/>
        </w:rPr>
        <w:t>Le candidat précisera le modèle de copies à utiliser afin que le BCEP puisse en disposer pour le</w:t>
      </w:r>
      <w:r w:rsidR="00AB390F">
        <w:rPr>
          <w:rFonts w:ascii="Marianne" w:hAnsi="Marianne" w:cs="Arial"/>
          <w:sz w:val="22"/>
          <w:szCs w:val="22"/>
          <w:lang w:eastAsia="fr-FR"/>
        </w:rPr>
        <w:t xml:space="preserve">s </w:t>
      </w:r>
      <w:r w:rsidRPr="00AB390F">
        <w:rPr>
          <w:rFonts w:ascii="Marianne" w:hAnsi="Marianne" w:cs="Arial"/>
          <w:sz w:val="22"/>
          <w:szCs w:val="22"/>
          <w:lang w:eastAsia="fr-FR"/>
        </w:rPr>
        <w:t xml:space="preserve">épreuves prévues </w:t>
      </w:r>
      <w:r w:rsidR="00AB390F">
        <w:rPr>
          <w:rFonts w:ascii="Marianne" w:hAnsi="Marianne" w:cs="Arial"/>
          <w:sz w:val="22"/>
          <w:szCs w:val="22"/>
          <w:lang w:eastAsia="fr-FR"/>
        </w:rPr>
        <w:t xml:space="preserve">début Janvier </w:t>
      </w:r>
      <w:r w:rsidRPr="00AB390F">
        <w:rPr>
          <w:rFonts w:ascii="Marianne" w:hAnsi="Marianne" w:cs="Arial"/>
          <w:sz w:val="22"/>
          <w:szCs w:val="22"/>
          <w:lang w:eastAsia="fr-FR"/>
        </w:rPr>
        <w:t>202</w:t>
      </w:r>
      <w:r w:rsidR="00AB390F">
        <w:rPr>
          <w:rFonts w:ascii="Marianne" w:hAnsi="Marianne" w:cs="Arial"/>
          <w:sz w:val="22"/>
          <w:szCs w:val="22"/>
          <w:lang w:eastAsia="fr-FR"/>
        </w:rPr>
        <w:t>6</w:t>
      </w:r>
      <w:r w:rsidRPr="00AB390F">
        <w:rPr>
          <w:rFonts w:ascii="Marianne" w:hAnsi="Marianne" w:cs="Arial"/>
          <w:sz w:val="22"/>
          <w:szCs w:val="22"/>
          <w:lang w:eastAsia="fr-FR"/>
        </w:rPr>
        <w:t>.</w:t>
      </w:r>
    </w:p>
    <w:p w14:paraId="4A25B58F" w14:textId="77777777" w:rsidR="00834A73" w:rsidRPr="00AB390F" w:rsidRDefault="00834A73" w:rsidP="00834A73">
      <w:pPr>
        <w:pStyle w:val="NormalWeb"/>
        <w:spacing w:before="312" w:after="198" w:line="276" w:lineRule="auto"/>
        <w:rPr>
          <w:rFonts w:ascii="Marianne" w:eastAsia="Times New Roman" w:hAnsi="Marianne" w:cs="Times New Roman"/>
          <w:sz w:val="22"/>
          <w:szCs w:val="22"/>
          <w:lang w:eastAsia="fr-FR"/>
        </w:rPr>
      </w:pPr>
    </w:p>
    <w:p w14:paraId="23B31A66" w14:textId="77777777" w:rsidR="00834A73" w:rsidRPr="00AB390F" w:rsidRDefault="00834A73" w:rsidP="00834A73">
      <w:pPr>
        <w:rPr>
          <w:rFonts w:ascii="Marianne" w:hAnsi="Marianne" w:cs="Arial"/>
          <w:b/>
          <w:bCs/>
          <w:color w:val="000000"/>
          <w:sz w:val="22"/>
          <w:szCs w:val="22"/>
          <w:lang w:eastAsia="fr-FR"/>
        </w:rPr>
      </w:pPr>
    </w:p>
    <w:p w14:paraId="290880AA" w14:textId="77777777" w:rsidR="00834A73" w:rsidRPr="00AB390F" w:rsidRDefault="00834A73" w:rsidP="00834A73">
      <w:pPr>
        <w:jc w:val="both"/>
        <w:rPr>
          <w:rFonts w:ascii="Marianne" w:hAnsi="Marianne" w:cs="Arial"/>
          <w:b/>
          <w:bCs/>
          <w:color w:val="000000"/>
          <w:sz w:val="22"/>
          <w:szCs w:val="22"/>
          <w:lang w:eastAsia="fr-FR"/>
        </w:rPr>
      </w:pPr>
    </w:p>
    <w:p w14:paraId="463CC9C8" w14:textId="77777777" w:rsidR="00834A73" w:rsidRPr="00AB390F" w:rsidRDefault="00834A73" w:rsidP="00834A73">
      <w:pPr>
        <w:jc w:val="both"/>
        <w:rPr>
          <w:rFonts w:ascii="Marianne" w:hAnsi="Marianne" w:cs="Arial"/>
          <w:b/>
          <w:bCs/>
          <w:color w:val="000000"/>
          <w:sz w:val="22"/>
          <w:szCs w:val="22"/>
        </w:rPr>
      </w:pPr>
    </w:p>
    <w:p w14:paraId="2515D733" w14:textId="77777777" w:rsidR="00834A73" w:rsidRPr="00AB390F" w:rsidRDefault="00834A73" w:rsidP="00834A73">
      <w:pPr>
        <w:pageBreakBefore/>
        <w:jc w:val="both"/>
        <w:rPr>
          <w:rFonts w:ascii="Marianne" w:eastAsia="Arial" w:hAnsi="Marianne" w:cs="Arial"/>
          <w:b/>
          <w:bCs/>
          <w:color w:val="000000"/>
          <w:sz w:val="22"/>
          <w:szCs w:val="22"/>
        </w:rPr>
      </w:pPr>
    </w:p>
    <w:p w14:paraId="51ED7553" w14:textId="20ABA506" w:rsidR="00834A73" w:rsidRPr="00AB390F" w:rsidRDefault="008F0873" w:rsidP="00834A73">
      <w:pPr>
        <w:pStyle w:val="Titre1"/>
        <w:numPr>
          <w:ilvl w:val="0"/>
          <w:numId w:val="1"/>
        </w:numPr>
        <w:pBdr>
          <w:top w:val="single" w:sz="4" w:space="1" w:color="000000"/>
          <w:left w:val="single" w:sz="4" w:space="4" w:color="000000"/>
          <w:bottom w:val="single" w:sz="4" w:space="1" w:color="000000"/>
          <w:right w:val="single" w:sz="4" w:space="4" w:color="000000"/>
        </w:pBdr>
        <w:jc w:val="both"/>
        <w:rPr>
          <w:rFonts w:ascii="Marianne" w:hAnsi="Marianne"/>
          <w:sz w:val="22"/>
          <w:szCs w:val="22"/>
        </w:rPr>
      </w:pPr>
      <w:bookmarkStart w:id="4" w:name="_Toc205985626"/>
      <w:r>
        <w:rPr>
          <w:rFonts w:ascii="Marianne" w:hAnsi="Marianne"/>
          <w:sz w:val="22"/>
          <w:szCs w:val="22"/>
          <w:lang w:eastAsia="fr-FR"/>
        </w:rPr>
        <w:t>Méthodologie de mise en œuvre de la solution (dont calendrier de déploiement)</w:t>
      </w:r>
      <w:bookmarkEnd w:id="4"/>
    </w:p>
    <w:p w14:paraId="1DBADB07" w14:textId="77777777" w:rsidR="00834A73" w:rsidRPr="00AB390F" w:rsidRDefault="00834A73" w:rsidP="00834A73">
      <w:pPr>
        <w:rPr>
          <w:rFonts w:ascii="Marianne" w:hAnsi="Marianne" w:cs="Arial"/>
          <w:b/>
          <w:bCs/>
          <w:sz w:val="22"/>
          <w:szCs w:val="22"/>
        </w:rPr>
      </w:pPr>
    </w:p>
    <w:p w14:paraId="24716846" w14:textId="77777777" w:rsidR="00834A73" w:rsidRPr="00AB390F" w:rsidRDefault="00834A73" w:rsidP="00834A73">
      <w:pPr>
        <w:rPr>
          <w:rFonts w:ascii="Marianne" w:hAnsi="Marianne" w:cs="Arial"/>
          <w:b/>
          <w:color w:val="FF0000"/>
          <w:sz w:val="22"/>
          <w:szCs w:val="22"/>
        </w:rPr>
      </w:pPr>
      <w:r w:rsidRPr="00AB390F">
        <w:rPr>
          <w:rFonts w:ascii="Marianne" w:hAnsi="Marianne" w:cs="Arial"/>
          <w:b/>
          <w:color w:val="FF0000"/>
          <w:sz w:val="22"/>
          <w:szCs w:val="22"/>
        </w:rPr>
        <w:t>A compléter par le candidat (ne pas faire de renvoi à un document annexe)</w:t>
      </w:r>
    </w:p>
    <w:p w14:paraId="528EADF4" w14:textId="77777777" w:rsidR="00834A73" w:rsidRPr="00AB390F" w:rsidRDefault="00834A73" w:rsidP="00834A73">
      <w:pPr>
        <w:suppressAutoHyphens w:val="0"/>
        <w:spacing w:before="280" w:after="198" w:line="288" w:lineRule="auto"/>
        <w:jc w:val="both"/>
        <w:rPr>
          <w:rFonts w:ascii="Marianne" w:hAnsi="Marianne" w:cs="Arial"/>
          <w:sz w:val="22"/>
          <w:szCs w:val="22"/>
        </w:rPr>
      </w:pPr>
      <w:r w:rsidRPr="00AB390F">
        <w:rPr>
          <w:rFonts w:ascii="Marianne" w:hAnsi="Marianne" w:cs="Arial"/>
          <w:sz w:val="22"/>
          <w:szCs w:val="22"/>
          <w:lang w:eastAsia="fr-FR"/>
        </w:rPr>
        <w:t>Le candidat précisera les différentes phases qui seront abordées dans le cahier méthodologique.</w:t>
      </w:r>
    </w:p>
    <w:p w14:paraId="46B44308" w14:textId="5369959F" w:rsidR="00834A73" w:rsidRPr="00184138" w:rsidRDefault="00834A73" w:rsidP="00834A73">
      <w:pPr>
        <w:pStyle w:val="NormalWeb"/>
        <w:spacing w:after="198" w:line="276" w:lineRule="auto"/>
        <w:jc w:val="both"/>
        <w:rPr>
          <w:rFonts w:ascii="Marianne" w:eastAsia="Times New Roman" w:hAnsi="Marianne" w:cs="Arial"/>
          <w:b/>
          <w:color w:val="FF0000"/>
          <w:sz w:val="22"/>
          <w:szCs w:val="22"/>
          <w:lang w:eastAsia="fr-FR"/>
        </w:rPr>
      </w:pPr>
      <w:r w:rsidRPr="00184138">
        <w:rPr>
          <w:rFonts w:ascii="Marianne" w:hAnsi="Marianne" w:cs="Arial"/>
          <w:sz w:val="22"/>
          <w:szCs w:val="22"/>
        </w:rPr>
        <w:t>Le candidat</w:t>
      </w:r>
      <w:r w:rsidRPr="00184138">
        <w:rPr>
          <w:rFonts w:ascii="Marianne" w:hAnsi="Marianne" w:cs="Arial"/>
          <w:b/>
          <w:sz w:val="22"/>
          <w:szCs w:val="22"/>
        </w:rPr>
        <w:t xml:space="preserve"> </w:t>
      </w:r>
      <w:r w:rsidRPr="00184138">
        <w:rPr>
          <w:rFonts w:ascii="Marianne" w:eastAsia="Times New Roman" w:hAnsi="Marianne" w:cs="Arial"/>
          <w:sz w:val="22"/>
          <w:szCs w:val="22"/>
          <w:lang w:eastAsia="fr-FR"/>
        </w:rPr>
        <w:t xml:space="preserve">précisera le planning de toutes les phases du projet, </w:t>
      </w:r>
      <w:r w:rsidR="0028792A" w:rsidRPr="00184138">
        <w:rPr>
          <w:rFonts w:ascii="Marianne" w:hAnsi="Marianne" w:cs="Arial"/>
          <w:sz w:val="22"/>
          <w:szCs w:val="22"/>
        </w:rPr>
        <w:t>dont l’étude, le paramétrage du logiciel, le processus de numérisation, la définition de modalités d’échanges d’informations entre le logiciel fourni et le système d'information du BCEP relatif à la gestion des examens et des concours (AT Plus)</w:t>
      </w:r>
    </w:p>
    <w:p w14:paraId="0C7C5823" w14:textId="77777777" w:rsidR="00834A73" w:rsidRPr="00AB390F" w:rsidRDefault="00834A73" w:rsidP="00834A73">
      <w:pPr>
        <w:rPr>
          <w:rFonts w:ascii="Marianne" w:hAnsi="Marianne" w:cs="Arial"/>
          <w:b/>
          <w:color w:val="FF0000"/>
          <w:sz w:val="22"/>
          <w:szCs w:val="22"/>
          <w:lang w:eastAsia="fr-FR"/>
        </w:rPr>
      </w:pPr>
    </w:p>
    <w:p w14:paraId="194DDC1B" w14:textId="77777777" w:rsidR="00834A73" w:rsidRPr="00AB390F" w:rsidRDefault="00834A73" w:rsidP="00834A73">
      <w:pPr>
        <w:pageBreakBefore/>
        <w:jc w:val="both"/>
        <w:rPr>
          <w:rFonts w:ascii="Marianne" w:eastAsia="Arial" w:hAnsi="Marianne" w:cs="Arial"/>
          <w:b/>
          <w:color w:val="FF0000"/>
          <w:sz w:val="22"/>
          <w:szCs w:val="22"/>
          <w:lang w:eastAsia="fr-FR"/>
        </w:rPr>
      </w:pPr>
    </w:p>
    <w:p w14:paraId="5B01C3C9" w14:textId="34F2D37E" w:rsidR="00834A73" w:rsidRPr="00AB390F" w:rsidRDefault="00834A73" w:rsidP="00834A73">
      <w:pPr>
        <w:pStyle w:val="Titre1"/>
        <w:numPr>
          <w:ilvl w:val="0"/>
          <w:numId w:val="1"/>
        </w:numPr>
        <w:pBdr>
          <w:top w:val="single" w:sz="4" w:space="1" w:color="000000"/>
          <w:left w:val="single" w:sz="4" w:space="4" w:color="000000"/>
          <w:bottom w:val="single" w:sz="4" w:space="1" w:color="000000"/>
          <w:right w:val="single" w:sz="4" w:space="4" w:color="000000"/>
        </w:pBdr>
        <w:jc w:val="both"/>
        <w:rPr>
          <w:rFonts w:ascii="Marianne" w:hAnsi="Marianne"/>
          <w:sz w:val="22"/>
          <w:szCs w:val="22"/>
        </w:rPr>
      </w:pPr>
      <w:bookmarkStart w:id="5" w:name="_Toc205985627"/>
      <w:r w:rsidRPr="00AB390F">
        <w:rPr>
          <w:rFonts w:ascii="Marianne" w:hAnsi="Marianne"/>
          <w:bCs w:val="0"/>
          <w:sz w:val="22"/>
          <w:szCs w:val="22"/>
        </w:rPr>
        <w:t>Description du processus de numérisation</w:t>
      </w:r>
      <w:r w:rsidR="00692AD7">
        <w:rPr>
          <w:rFonts w:ascii="Marianne" w:hAnsi="Marianne"/>
          <w:bCs w:val="0"/>
          <w:sz w:val="22"/>
          <w:szCs w:val="22"/>
        </w:rPr>
        <w:t xml:space="preserve"> des copies</w:t>
      </w:r>
      <w:bookmarkEnd w:id="5"/>
    </w:p>
    <w:p w14:paraId="6DC0D6E6" w14:textId="77777777" w:rsidR="00834A73" w:rsidRPr="00AB390F" w:rsidRDefault="00834A73" w:rsidP="00834A73">
      <w:pPr>
        <w:jc w:val="center"/>
        <w:rPr>
          <w:rFonts w:ascii="Marianne" w:hAnsi="Marianne"/>
          <w:sz w:val="22"/>
          <w:szCs w:val="22"/>
        </w:rPr>
      </w:pPr>
    </w:p>
    <w:p w14:paraId="1A013071" w14:textId="77777777" w:rsidR="00834A73" w:rsidRPr="00AB390F" w:rsidRDefault="00834A73" w:rsidP="00834A73">
      <w:pPr>
        <w:jc w:val="both"/>
        <w:rPr>
          <w:rFonts w:ascii="Marianne" w:hAnsi="Marianne" w:cs="Arial"/>
          <w:sz w:val="22"/>
          <w:szCs w:val="22"/>
          <w:lang w:eastAsia="fr-FR"/>
        </w:rPr>
      </w:pPr>
      <w:r w:rsidRPr="00AB390F">
        <w:rPr>
          <w:rFonts w:ascii="Marianne" w:hAnsi="Marianne" w:cs="Arial"/>
          <w:b/>
          <w:bCs/>
          <w:color w:val="FF0000"/>
          <w:sz w:val="22"/>
          <w:szCs w:val="22"/>
        </w:rPr>
        <w:t>A compléter par le candidat (ne pas faire de renvoi à un document annexe)</w:t>
      </w:r>
    </w:p>
    <w:p w14:paraId="6CCB4A30" w14:textId="77777777" w:rsidR="003607D9" w:rsidRDefault="00834A73" w:rsidP="003607D9">
      <w:pPr>
        <w:suppressAutoHyphens w:val="0"/>
        <w:spacing w:before="312" w:after="198" w:line="276" w:lineRule="auto"/>
        <w:rPr>
          <w:rFonts w:ascii="Marianne" w:hAnsi="Marianne" w:cs="Arial"/>
          <w:sz w:val="22"/>
          <w:szCs w:val="22"/>
          <w:lang w:eastAsia="fr-FR"/>
        </w:rPr>
      </w:pPr>
      <w:r w:rsidRPr="00AB390F">
        <w:rPr>
          <w:rFonts w:ascii="Marianne" w:hAnsi="Marianne" w:cs="Arial"/>
          <w:sz w:val="22"/>
          <w:szCs w:val="22"/>
          <w:lang w:eastAsia="fr-FR"/>
        </w:rPr>
        <w:t>Le candidat décrira le processus de numérisation.</w:t>
      </w:r>
    </w:p>
    <w:p w14:paraId="75AE9DF4" w14:textId="50910313" w:rsidR="00834A73" w:rsidRPr="003607D9" w:rsidRDefault="00834A73" w:rsidP="003607D9">
      <w:pPr>
        <w:suppressAutoHyphens w:val="0"/>
        <w:spacing w:before="312" w:after="198" w:line="276" w:lineRule="auto"/>
        <w:rPr>
          <w:rFonts w:ascii="Marianne" w:hAnsi="Marianne" w:cs="Arial"/>
          <w:sz w:val="22"/>
          <w:szCs w:val="22"/>
          <w:lang w:eastAsia="fr-FR"/>
        </w:rPr>
      </w:pPr>
      <w:r w:rsidRPr="00AB390F">
        <w:rPr>
          <w:rFonts w:ascii="Marianne" w:hAnsi="Marianne" w:cs="Arial"/>
          <w:sz w:val="22"/>
          <w:szCs w:val="22"/>
          <w:lang w:eastAsia="fr-FR"/>
        </w:rPr>
        <w:t>Le candidat précisera le lieu exact de numérisation afin que le BCEP puisse prévoir la solution adaptée d’acheminement des copies puis leur retour dans les locaux parisiens.</w:t>
      </w:r>
    </w:p>
    <w:p w14:paraId="4A9684F5" w14:textId="3FB0727A" w:rsidR="00834A73" w:rsidRPr="007B0223" w:rsidRDefault="007B0223" w:rsidP="00834A73">
      <w:pPr>
        <w:jc w:val="both"/>
        <w:rPr>
          <w:rFonts w:ascii="Marianne" w:hAnsi="Marianne" w:cs="Arial"/>
          <w:sz w:val="22"/>
          <w:szCs w:val="22"/>
          <w:lang w:eastAsia="fr-FR"/>
        </w:rPr>
      </w:pPr>
      <w:r w:rsidRPr="007B0223">
        <w:rPr>
          <w:rFonts w:ascii="Marianne" w:hAnsi="Marianne" w:cs="Arial"/>
          <w:sz w:val="22"/>
          <w:szCs w:val="22"/>
          <w:lang w:eastAsia="fr-FR"/>
        </w:rPr>
        <w:t xml:space="preserve">Dans l’hypothèse où certains centres d’épreuves procèdent à la numérisation des copies, le candidat devra présenter les contrôles de qualité de la numérisation, avant mise à disposition des responsables. </w:t>
      </w:r>
    </w:p>
    <w:p w14:paraId="0B778320" w14:textId="77777777" w:rsidR="00834A73" w:rsidRPr="00AB390F" w:rsidRDefault="00834A73" w:rsidP="00834A73">
      <w:pPr>
        <w:jc w:val="both"/>
        <w:rPr>
          <w:rFonts w:ascii="Marianne" w:hAnsi="Marianne" w:cs="Arial"/>
          <w:b/>
          <w:bCs/>
          <w:color w:val="FF0000"/>
          <w:sz w:val="22"/>
          <w:szCs w:val="22"/>
        </w:rPr>
      </w:pPr>
    </w:p>
    <w:p w14:paraId="02EE071E" w14:textId="77777777" w:rsidR="00834A73" w:rsidRPr="00AB390F" w:rsidRDefault="00834A73" w:rsidP="00834A73">
      <w:pPr>
        <w:jc w:val="both"/>
        <w:rPr>
          <w:rFonts w:ascii="Marianne" w:hAnsi="Marianne" w:cs="Arial"/>
          <w:b/>
          <w:bCs/>
          <w:color w:val="FF0000"/>
          <w:sz w:val="22"/>
          <w:szCs w:val="22"/>
        </w:rPr>
      </w:pPr>
    </w:p>
    <w:p w14:paraId="0093CEFD" w14:textId="77777777" w:rsidR="00834A73" w:rsidRPr="00AB390F" w:rsidRDefault="00834A73" w:rsidP="00834A73">
      <w:pPr>
        <w:jc w:val="both"/>
        <w:rPr>
          <w:rFonts w:ascii="Marianne" w:hAnsi="Marianne" w:cs="Arial"/>
          <w:b/>
          <w:bCs/>
          <w:color w:val="FF0000"/>
          <w:sz w:val="22"/>
          <w:szCs w:val="22"/>
        </w:rPr>
      </w:pPr>
    </w:p>
    <w:p w14:paraId="41785F28" w14:textId="77777777" w:rsidR="00834A73" w:rsidRPr="00AB390F" w:rsidRDefault="00834A73" w:rsidP="00834A73">
      <w:pPr>
        <w:jc w:val="both"/>
        <w:rPr>
          <w:rFonts w:ascii="Marianne" w:eastAsia="Arial" w:hAnsi="Marianne" w:cs="Arial"/>
          <w:b/>
          <w:bCs/>
          <w:color w:val="FF0000"/>
          <w:sz w:val="22"/>
          <w:szCs w:val="22"/>
        </w:rPr>
      </w:pPr>
    </w:p>
    <w:p w14:paraId="41E7688D" w14:textId="77777777" w:rsidR="00834A73" w:rsidRPr="00AB390F" w:rsidRDefault="00834A73" w:rsidP="00834A73">
      <w:pPr>
        <w:pageBreakBefore/>
        <w:jc w:val="both"/>
        <w:rPr>
          <w:rFonts w:ascii="Marianne" w:eastAsia="Arial" w:hAnsi="Marianne" w:cs="Arial"/>
          <w:bCs/>
          <w:sz w:val="22"/>
          <w:szCs w:val="22"/>
        </w:rPr>
      </w:pPr>
    </w:p>
    <w:p w14:paraId="65A2CCF3" w14:textId="77777777" w:rsidR="00834A73" w:rsidRPr="00AB390F" w:rsidRDefault="00834A73" w:rsidP="00834A73">
      <w:pPr>
        <w:pStyle w:val="Titre1"/>
        <w:numPr>
          <w:ilvl w:val="0"/>
          <w:numId w:val="1"/>
        </w:numPr>
        <w:pBdr>
          <w:top w:val="single" w:sz="4" w:space="1" w:color="000000"/>
          <w:left w:val="single" w:sz="4" w:space="4" w:color="000000"/>
          <w:bottom w:val="single" w:sz="4" w:space="1" w:color="000000"/>
          <w:right w:val="single" w:sz="4" w:space="4" w:color="000000"/>
        </w:pBdr>
        <w:jc w:val="left"/>
        <w:rPr>
          <w:rFonts w:ascii="Marianne" w:hAnsi="Marianne"/>
          <w:color w:val="FF0000"/>
          <w:sz w:val="22"/>
          <w:szCs w:val="22"/>
        </w:rPr>
      </w:pPr>
      <w:bookmarkStart w:id="6" w:name="_Toc205985628"/>
      <w:r w:rsidRPr="00AB390F">
        <w:rPr>
          <w:rFonts w:ascii="Marianne" w:hAnsi="Marianne"/>
          <w:sz w:val="22"/>
          <w:szCs w:val="22"/>
        </w:rPr>
        <w:t>Solution logicielle</w:t>
      </w:r>
      <w:bookmarkEnd w:id="6"/>
    </w:p>
    <w:p w14:paraId="319D7D6A" w14:textId="77777777" w:rsidR="00834A73" w:rsidRPr="00AB390F" w:rsidRDefault="00834A73" w:rsidP="00834A73">
      <w:pPr>
        <w:jc w:val="both"/>
        <w:rPr>
          <w:rFonts w:ascii="Marianne" w:hAnsi="Marianne" w:cs="Arial"/>
          <w:b/>
          <w:bCs/>
          <w:color w:val="FF0000"/>
          <w:sz w:val="22"/>
          <w:szCs w:val="22"/>
        </w:rPr>
      </w:pPr>
    </w:p>
    <w:p w14:paraId="01E11E02" w14:textId="77777777" w:rsidR="00834A73" w:rsidRPr="00AB390F" w:rsidRDefault="00834A73" w:rsidP="00834A73">
      <w:pPr>
        <w:jc w:val="both"/>
        <w:rPr>
          <w:rFonts w:ascii="Marianne" w:hAnsi="Marianne" w:cs="Arial"/>
          <w:b/>
          <w:bCs/>
          <w:color w:val="FF0000"/>
          <w:sz w:val="22"/>
          <w:szCs w:val="22"/>
        </w:rPr>
      </w:pPr>
      <w:r w:rsidRPr="00AB390F">
        <w:rPr>
          <w:rFonts w:ascii="Marianne" w:hAnsi="Marianne" w:cs="Arial"/>
          <w:b/>
          <w:bCs/>
          <w:color w:val="FF0000"/>
          <w:sz w:val="22"/>
          <w:szCs w:val="22"/>
        </w:rPr>
        <w:t>A compléter par le candidat (ne pas faire de renvoi à un document annexe)</w:t>
      </w:r>
    </w:p>
    <w:p w14:paraId="3448E5AE" w14:textId="77777777" w:rsidR="00834A73" w:rsidRPr="00AB390F" w:rsidRDefault="00834A73" w:rsidP="00834A73">
      <w:pPr>
        <w:jc w:val="both"/>
        <w:rPr>
          <w:rFonts w:ascii="Marianne" w:hAnsi="Marianne" w:cs="Arial"/>
          <w:b/>
          <w:bCs/>
          <w:color w:val="FF0000"/>
          <w:sz w:val="22"/>
          <w:szCs w:val="22"/>
        </w:rPr>
      </w:pPr>
    </w:p>
    <w:p w14:paraId="6BA00B78" w14:textId="77777777" w:rsidR="00834A73" w:rsidRPr="00AB390F" w:rsidRDefault="00834A73" w:rsidP="00834A73">
      <w:pPr>
        <w:jc w:val="both"/>
        <w:rPr>
          <w:rFonts w:ascii="Marianne" w:hAnsi="Marianne" w:cs="Arial"/>
          <w:bCs/>
          <w:sz w:val="22"/>
          <w:szCs w:val="22"/>
        </w:rPr>
      </w:pPr>
      <w:r w:rsidRPr="00AB390F">
        <w:rPr>
          <w:rFonts w:ascii="Marianne" w:hAnsi="Marianne" w:cs="Arial"/>
          <w:bCs/>
          <w:sz w:val="22"/>
          <w:szCs w:val="22"/>
        </w:rPr>
        <w:t>Le candidat décrira les principales fonctionnalités de la solution logicielle qu’il fournit, et notamment :</w:t>
      </w:r>
    </w:p>
    <w:p w14:paraId="6E1ADF5D" w14:textId="77777777" w:rsidR="002B650B" w:rsidRPr="00441DCE" w:rsidRDefault="002B650B" w:rsidP="002B650B">
      <w:pPr>
        <w:pStyle w:val="Paragraphedeliste"/>
        <w:numPr>
          <w:ilvl w:val="0"/>
          <w:numId w:val="4"/>
        </w:numPr>
        <w:rPr>
          <w:rFonts w:ascii="Marianne" w:hAnsi="Marianne" w:cs="Arial"/>
        </w:rPr>
      </w:pPr>
      <w:r w:rsidRPr="00441DCE">
        <w:rPr>
          <w:rFonts w:ascii="Marianne" w:hAnsi="Marianne" w:cs="Arial"/>
        </w:rPr>
        <w:t>Les paramétrages administratifs et pédagogiques </w:t>
      </w:r>
    </w:p>
    <w:p w14:paraId="17F7DFA9" w14:textId="06F90F6D" w:rsidR="002B650B" w:rsidRPr="00441DCE" w:rsidRDefault="002B650B" w:rsidP="002B650B">
      <w:pPr>
        <w:pStyle w:val="Paragraphedeliste"/>
        <w:numPr>
          <w:ilvl w:val="0"/>
          <w:numId w:val="4"/>
        </w:numPr>
        <w:rPr>
          <w:rFonts w:ascii="Marianne" w:hAnsi="Marianne" w:cs="Arial"/>
        </w:rPr>
      </w:pPr>
      <w:r w:rsidRPr="00441DCE">
        <w:rPr>
          <w:rFonts w:ascii="Marianne" w:hAnsi="Marianne" w:cs="Arial"/>
        </w:rPr>
        <w:t>La numérisation, le comptage et la reconnaissance des copies </w:t>
      </w:r>
    </w:p>
    <w:p w14:paraId="1B4C0707" w14:textId="2DE3FF9F" w:rsidR="002B650B" w:rsidRDefault="002B650B" w:rsidP="002B650B">
      <w:pPr>
        <w:pStyle w:val="Paragraphedeliste"/>
        <w:numPr>
          <w:ilvl w:val="0"/>
          <w:numId w:val="4"/>
        </w:numPr>
        <w:rPr>
          <w:rFonts w:ascii="Marianne" w:hAnsi="Marianne" w:cs="Arial"/>
        </w:rPr>
      </w:pPr>
      <w:r w:rsidRPr="00441DCE">
        <w:rPr>
          <w:rFonts w:ascii="Marianne" w:hAnsi="Marianne" w:cs="Arial"/>
        </w:rPr>
        <w:t>L’anonymisation sécurisée des copies</w:t>
      </w:r>
      <w:r w:rsidR="00465AC3">
        <w:rPr>
          <w:rFonts w:ascii="Marianne" w:hAnsi="Marianne" w:cs="Arial"/>
        </w:rPr>
        <w:t xml:space="preserve"> ; </w:t>
      </w:r>
    </w:p>
    <w:p w14:paraId="1ED23494" w14:textId="0C76E3DF" w:rsidR="00465AC3" w:rsidRPr="00465AC3" w:rsidRDefault="00465AC3" w:rsidP="00465AC3">
      <w:pPr>
        <w:pStyle w:val="Paragraphedeliste"/>
        <w:numPr>
          <w:ilvl w:val="0"/>
          <w:numId w:val="4"/>
        </w:numPr>
        <w:jc w:val="both"/>
        <w:rPr>
          <w:rFonts w:ascii="Marianne" w:hAnsi="Marianne" w:cs="Arial"/>
        </w:rPr>
      </w:pPr>
      <w:r>
        <w:rPr>
          <w:rFonts w:ascii="Marianne" w:hAnsi="Marianne" w:cs="Arial"/>
        </w:rPr>
        <w:t>L’isolement des ruptures d’anonymat par le responsable pédagogique ;</w:t>
      </w:r>
    </w:p>
    <w:p w14:paraId="4EB64699" w14:textId="50381A05" w:rsidR="002B650B" w:rsidRDefault="002B650B" w:rsidP="002B650B">
      <w:pPr>
        <w:pStyle w:val="Paragraphedeliste"/>
        <w:numPr>
          <w:ilvl w:val="0"/>
          <w:numId w:val="4"/>
        </w:numPr>
        <w:spacing w:after="0"/>
        <w:rPr>
          <w:rFonts w:ascii="Marianne" w:hAnsi="Marianne" w:cs="Arial"/>
        </w:rPr>
      </w:pPr>
      <w:r w:rsidRPr="00441DCE">
        <w:rPr>
          <w:rFonts w:ascii="Marianne" w:hAnsi="Marianne" w:cs="Arial"/>
        </w:rPr>
        <w:t xml:space="preserve">L’affectation, selon des paramètres définis par les responsables administratifs, des copies aux correcteurs avant </w:t>
      </w:r>
      <w:r w:rsidR="00465AC3">
        <w:rPr>
          <w:rFonts w:ascii="Marianne" w:hAnsi="Marianne" w:cs="Arial"/>
        </w:rPr>
        <w:t xml:space="preserve">le début de </w:t>
      </w:r>
      <w:r w:rsidRPr="00441DCE">
        <w:rPr>
          <w:rFonts w:ascii="Marianne" w:hAnsi="Marianne" w:cs="Arial"/>
        </w:rPr>
        <w:t>la période de correction</w:t>
      </w:r>
      <w:r w:rsidR="002B7C7C">
        <w:rPr>
          <w:rFonts w:ascii="Marianne" w:hAnsi="Marianne" w:cs="Arial"/>
        </w:rPr>
        <w:t> ;</w:t>
      </w:r>
    </w:p>
    <w:p w14:paraId="134B21C3" w14:textId="4F6B5187" w:rsidR="002B7C7C" w:rsidRPr="002B7C7C" w:rsidRDefault="002B7C7C" w:rsidP="002B7C7C">
      <w:pPr>
        <w:pStyle w:val="Paragraphedeliste"/>
        <w:numPr>
          <w:ilvl w:val="0"/>
          <w:numId w:val="4"/>
        </w:numPr>
        <w:spacing w:after="0"/>
        <w:jc w:val="both"/>
        <w:rPr>
          <w:rFonts w:ascii="Marianne" w:hAnsi="Marianne" w:cs="Arial"/>
        </w:rPr>
      </w:pPr>
      <w:r>
        <w:rPr>
          <w:rFonts w:ascii="Marianne" w:hAnsi="Marianne" w:cs="Arial"/>
        </w:rPr>
        <w:t>La réalisation de copies test avec accès lecture-écriture par l’ensemble des jurys ;</w:t>
      </w:r>
    </w:p>
    <w:p w14:paraId="41BF381E" w14:textId="20B1EA57" w:rsidR="002B650B" w:rsidRPr="00441DCE" w:rsidRDefault="002B650B" w:rsidP="002B650B">
      <w:pPr>
        <w:pStyle w:val="Paragraphedeliste"/>
        <w:numPr>
          <w:ilvl w:val="0"/>
          <w:numId w:val="4"/>
        </w:numPr>
        <w:rPr>
          <w:rFonts w:ascii="Marianne" w:hAnsi="Marianne" w:cs="Arial"/>
        </w:rPr>
      </w:pPr>
      <w:r w:rsidRPr="00441DCE">
        <w:rPr>
          <w:rFonts w:ascii="Marianne" w:hAnsi="Marianne" w:cs="Arial"/>
        </w:rPr>
        <w:t>La réaffectation de copies pendant la correction</w:t>
      </w:r>
      <w:r w:rsidR="00CE72E0">
        <w:rPr>
          <w:rFonts w:ascii="Marianne" w:hAnsi="Marianne" w:cs="Arial"/>
        </w:rPr>
        <w:t> ;</w:t>
      </w:r>
    </w:p>
    <w:p w14:paraId="5FD8BD40" w14:textId="603A4AC0" w:rsidR="002B650B" w:rsidRPr="00441DCE" w:rsidRDefault="002B650B" w:rsidP="002B650B">
      <w:pPr>
        <w:pStyle w:val="Paragraphedeliste"/>
        <w:numPr>
          <w:ilvl w:val="0"/>
          <w:numId w:val="4"/>
        </w:numPr>
        <w:rPr>
          <w:rFonts w:ascii="Marianne" w:hAnsi="Marianne" w:cs="Arial"/>
        </w:rPr>
      </w:pPr>
      <w:r w:rsidRPr="00441DCE">
        <w:rPr>
          <w:rFonts w:ascii="Marianne" w:hAnsi="Marianne" w:cs="Arial"/>
        </w:rPr>
        <w:t>La gestion de la phase d’harmonisation</w:t>
      </w:r>
      <w:r w:rsidR="00CE72E0">
        <w:rPr>
          <w:rFonts w:ascii="Marianne" w:hAnsi="Marianne" w:cs="Arial"/>
        </w:rPr>
        <w:t> ;</w:t>
      </w:r>
    </w:p>
    <w:p w14:paraId="18E11EBD" w14:textId="77777777" w:rsidR="002B650B" w:rsidRPr="00441DCE" w:rsidRDefault="002B650B" w:rsidP="002B650B">
      <w:pPr>
        <w:pStyle w:val="Paragraphedeliste"/>
        <w:numPr>
          <w:ilvl w:val="0"/>
          <w:numId w:val="4"/>
        </w:numPr>
        <w:rPr>
          <w:rFonts w:ascii="Marianne" w:hAnsi="Marianne" w:cs="Arial"/>
        </w:rPr>
      </w:pPr>
      <w:r w:rsidRPr="00441DCE">
        <w:rPr>
          <w:rFonts w:ascii="Marianne" w:hAnsi="Marianne" w:cs="Arial"/>
        </w:rPr>
        <w:t>L’adaptation aux modalités particulières de correction </w:t>
      </w:r>
    </w:p>
    <w:p w14:paraId="0F64EE03" w14:textId="77777777" w:rsidR="002B650B" w:rsidRPr="00441DCE" w:rsidRDefault="002B650B" w:rsidP="002B650B">
      <w:pPr>
        <w:pStyle w:val="Paragraphedeliste"/>
        <w:numPr>
          <w:ilvl w:val="0"/>
          <w:numId w:val="4"/>
        </w:numPr>
        <w:rPr>
          <w:rFonts w:ascii="Marianne" w:hAnsi="Marianne" w:cs="Arial"/>
        </w:rPr>
      </w:pPr>
      <w:r w:rsidRPr="00441DCE">
        <w:rPr>
          <w:rFonts w:ascii="Marianne" w:hAnsi="Marianne" w:cs="Arial"/>
        </w:rPr>
        <w:t>L’intégration des grilles d’évaluation </w:t>
      </w:r>
    </w:p>
    <w:p w14:paraId="2E0BA928" w14:textId="19A4BFC6" w:rsidR="002B650B" w:rsidRPr="00441DCE" w:rsidRDefault="002B650B" w:rsidP="002B650B">
      <w:pPr>
        <w:pStyle w:val="Paragraphedeliste"/>
        <w:numPr>
          <w:ilvl w:val="0"/>
          <w:numId w:val="4"/>
        </w:numPr>
        <w:rPr>
          <w:rFonts w:ascii="Marianne" w:hAnsi="Marianne" w:cs="Arial"/>
        </w:rPr>
      </w:pPr>
      <w:r w:rsidRPr="00441DCE">
        <w:rPr>
          <w:rFonts w:ascii="Marianne" w:hAnsi="Marianne" w:cs="Arial"/>
        </w:rPr>
        <w:t xml:space="preserve">Le suivi en temps réel </w:t>
      </w:r>
      <w:r w:rsidR="00CE72E0">
        <w:rPr>
          <w:rFonts w:ascii="Marianne" w:hAnsi="Marianne" w:cs="Arial"/>
        </w:rPr>
        <w:t xml:space="preserve">du déroulement de la correction </w:t>
      </w:r>
      <w:r w:rsidRPr="00441DCE">
        <w:rPr>
          <w:rFonts w:ascii="Marianne" w:hAnsi="Marianne" w:cs="Arial"/>
        </w:rPr>
        <w:t>par les responsables administratifs et pédagogiques </w:t>
      </w:r>
    </w:p>
    <w:p w14:paraId="106522A0" w14:textId="77777777" w:rsidR="002B650B" w:rsidRPr="00441DCE" w:rsidRDefault="002B650B" w:rsidP="002B650B">
      <w:pPr>
        <w:pStyle w:val="Paragraphedeliste"/>
        <w:numPr>
          <w:ilvl w:val="0"/>
          <w:numId w:val="4"/>
        </w:numPr>
        <w:rPr>
          <w:rFonts w:ascii="Marianne" w:hAnsi="Marianne" w:cs="Arial"/>
        </w:rPr>
      </w:pPr>
      <w:r w:rsidRPr="00441DCE">
        <w:rPr>
          <w:rFonts w:ascii="Marianne" w:hAnsi="Marianne" w:cs="Arial"/>
        </w:rPr>
        <w:t>Le calcul automatique de la note après remplissage de la grille d’évaluation </w:t>
      </w:r>
    </w:p>
    <w:p w14:paraId="12EE055B" w14:textId="77777777" w:rsidR="002B650B" w:rsidRPr="00441DCE" w:rsidRDefault="002B650B" w:rsidP="002B650B">
      <w:pPr>
        <w:pStyle w:val="Paragraphedeliste"/>
        <w:numPr>
          <w:ilvl w:val="0"/>
          <w:numId w:val="4"/>
        </w:numPr>
        <w:rPr>
          <w:rFonts w:ascii="Marianne" w:hAnsi="Marianne" w:cs="Arial"/>
        </w:rPr>
      </w:pPr>
      <w:r w:rsidRPr="00441DCE">
        <w:rPr>
          <w:rFonts w:ascii="Marianne" w:hAnsi="Marianne" w:cs="Arial"/>
        </w:rPr>
        <w:t>L’export des résultats vers les logiciels de gestion des concours et examens professionnels du BCEP.</w:t>
      </w:r>
    </w:p>
    <w:p w14:paraId="5050347F" w14:textId="3BC90040" w:rsidR="002B650B" w:rsidRDefault="002B650B" w:rsidP="002B650B">
      <w:pPr>
        <w:pStyle w:val="Paragraphedeliste"/>
        <w:numPr>
          <w:ilvl w:val="0"/>
          <w:numId w:val="4"/>
        </w:numPr>
        <w:rPr>
          <w:rFonts w:ascii="Marianne" w:hAnsi="Marianne" w:cs="Arial"/>
        </w:rPr>
      </w:pPr>
      <w:r w:rsidRPr="00441DCE">
        <w:rPr>
          <w:rFonts w:ascii="Marianne" w:hAnsi="Marianne" w:cs="Arial"/>
        </w:rPr>
        <w:t>Un espace d</w:t>
      </w:r>
      <w:r w:rsidR="00BE178B">
        <w:rPr>
          <w:rFonts w:ascii="Marianne" w:hAnsi="Marianne" w:cs="Arial"/>
        </w:rPr>
        <w:t>’</w:t>
      </w:r>
      <w:r w:rsidRPr="00441DCE">
        <w:rPr>
          <w:rFonts w:ascii="Marianne" w:hAnsi="Marianne" w:cs="Arial"/>
        </w:rPr>
        <w:t>échange sécurisé entre les responsables pédagogique, les correcteurs ainsi que les responsables administratifs.</w:t>
      </w:r>
    </w:p>
    <w:p w14:paraId="0D78E5F2" w14:textId="1DC4E18C" w:rsidR="002B650B" w:rsidRDefault="002B650B" w:rsidP="002B650B">
      <w:pPr>
        <w:pStyle w:val="Paragraphedeliste"/>
        <w:numPr>
          <w:ilvl w:val="0"/>
          <w:numId w:val="4"/>
        </w:numPr>
        <w:rPr>
          <w:rFonts w:ascii="Marianne" w:hAnsi="Marianne" w:cs="Arial"/>
        </w:rPr>
      </w:pPr>
      <w:r>
        <w:rPr>
          <w:rFonts w:ascii="Marianne" w:hAnsi="Marianne" w:cs="Arial"/>
        </w:rPr>
        <w:t>La double correction</w:t>
      </w:r>
    </w:p>
    <w:p w14:paraId="250D83B0" w14:textId="0299CD55" w:rsidR="002B650B" w:rsidRPr="00441DCE" w:rsidRDefault="002B650B" w:rsidP="002B650B">
      <w:pPr>
        <w:pStyle w:val="Paragraphedeliste"/>
        <w:numPr>
          <w:ilvl w:val="0"/>
          <w:numId w:val="4"/>
        </w:numPr>
        <w:rPr>
          <w:rFonts w:ascii="Marianne" w:hAnsi="Marianne" w:cs="Arial"/>
        </w:rPr>
      </w:pPr>
      <w:r>
        <w:rPr>
          <w:rFonts w:ascii="Marianne" w:hAnsi="Marianne" w:cs="Arial"/>
        </w:rPr>
        <w:t>La correction de partie de la composition par des co</w:t>
      </w:r>
      <w:r w:rsidR="000320A1">
        <w:rPr>
          <w:rFonts w:ascii="Marianne" w:hAnsi="Marianne" w:cs="Arial"/>
        </w:rPr>
        <w:t>rrecteurs différents.</w:t>
      </w:r>
    </w:p>
    <w:p w14:paraId="6016C50F" w14:textId="77777777" w:rsidR="00834A73" w:rsidRPr="00AB390F" w:rsidRDefault="00834A73" w:rsidP="00834A73">
      <w:pPr>
        <w:jc w:val="both"/>
        <w:rPr>
          <w:rFonts w:ascii="Marianne" w:hAnsi="Marianne" w:cs="Arial"/>
          <w:bCs/>
          <w:sz w:val="22"/>
          <w:szCs w:val="22"/>
        </w:rPr>
      </w:pPr>
    </w:p>
    <w:p w14:paraId="6492AC3C" w14:textId="77777777" w:rsidR="00834A73" w:rsidRPr="00AB390F" w:rsidRDefault="00834A73" w:rsidP="00834A73">
      <w:pPr>
        <w:jc w:val="both"/>
        <w:rPr>
          <w:rFonts w:ascii="Marianne" w:hAnsi="Marianne" w:cs="Arial"/>
          <w:bCs/>
          <w:sz w:val="22"/>
          <w:szCs w:val="22"/>
        </w:rPr>
      </w:pPr>
      <w:r w:rsidRPr="00AB390F">
        <w:rPr>
          <w:rFonts w:ascii="Marianne" w:hAnsi="Marianne" w:cs="Arial"/>
          <w:bCs/>
          <w:sz w:val="22"/>
          <w:szCs w:val="22"/>
        </w:rPr>
        <w:t>Le candidat décrira les modalités d’accès à l’application, notamment celles relatives à l’identification de l’utilisateur.</w:t>
      </w:r>
    </w:p>
    <w:p w14:paraId="69E66731" w14:textId="77777777" w:rsidR="00834A73" w:rsidRPr="00AB390F" w:rsidRDefault="00834A73" w:rsidP="00834A73">
      <w:pPr>
        <w:pStyle w:val="NormalWeb"/>
        <w:spacing w:after="198" w:line="276" w:lineRule="auto"/>
        <w:jc w:val="both"/>
        <w:rPr>
          <w:rFonts w:ascii="Marianne" w:eastAsia="Times New Roman" w:hAnsi="Marianne" w:cs="Arial"/>
          <w:bCs/>
          <w:sz w:val="22"/>
          <w:szCs w:val="22"/>
          <w:lang w:eastAsia="fr-FR"/>
        </w:rPr>
      </w:pPr>
      <w:r w:rsidRPr="00AB390F">
        <w:rPr>
          <w:rFonts w:ascii="Marianne" w:hAnsi="Marianne" w:cs="Arial"/>
          <w:bCs/>
          <w:sz w:val="22"/>
          <w:szCs w:val="22"/>
        </w:rPr>
        <w:t xml:space="preserve">Le candidat décrira </w:t>
      </w:r>
      <w:r w:rsidRPr="00AB390F">
        <w:rPr>
          <w:rFonts w:ascii="Marianne" w:eastAsia="Times New Roman" w:hAnsi="Marianne" w:cs="Arial"/>
          <w:sz w:val="22"/>
          <w:szCs w:val="22"/>
          <w:lang w:eastAsia="fr-FR"/>
        </w:rPr>
        <w:t>les fonctionnalités permettant d'assurer la traçabilité, l’</w:t>
      </w:r>
      <w:proofErr w:type="spellStart"/>
      <w:r w:rsidRPr="00AB390F">
        <w:rPr>
          <w:rFonts w:ascii="Marianne" w:eastAsia="Times New Roman" w:hAnsi="Marianne" w:cs="Arial"/>
          <w:sz w:val="22"/>
          <w:szCs w:val="22"/>
          <w:lang w:eastAsia="fr-FR"/>
        </w:rPr>
        <w:t>auditabilité</w:t>
      </w:r>
      <w:proofErr w:type="spellEnd"/>
      <w:r w:rsidRPr="00AB390F">
        <w:rPr>
          <w:rFonts w:ascii="Marianne" w:eastAsia="Times New Roman" w:hAnsi="Marianne" w:cs="Arial"/>
          <w:sz w:val="22"/>
          <w:szCs w:val="22"/>
          <w:lang w:eastAsia="fr-FR"/>
        </w:rPr>
        <w:t xml:space="preserve"> et l’imputabilité de la solution.</w:t>
      </w:r>
    </w:p>
    <w:p w14:paraId="4711A422" w14:textId="77777777" w:rsidR="00834A73" w:rsidRPr="00AB390F" w:rsidRDefault="00834A73" w:rsidP="00834A73">
      <w:pPr>
        <w:jc w:val="both"/>
        <w:rPr>
          <w:rFonts w:ascii="Marianne" w:hAnsi="Marianne" w:cs="Arial"/>
          <w:bCs/>
          <w:sz w:val="22"/>
          <w:szCs w:val="22"/>
          <w:lang w:eastAsia="fr-FR"/>
        </w:rPr>
      </w:pPr>
    </w:p>
    <w:p w14:paraId="0AD28452" w14:textId="77777777" w:rsidR="00834A73" w:rsidRPr="00AB390F" w:rsidRDefault="00834A73" w:rsidP="00834A73">
      <w:pPr>
        <w:pStyle w:val="Corpsdetexte"/>
        <w:pageBreakBefore/>
        <w:jc w:val="both"/>
        <w:rPr>
          <w:rFonts w:ascii="Marianne" w:eastAsia="Arial" w:hAnsi="Marianne"/>
          <w:b/>
          <w:bCs/>
          <w:sz w:val="22"/>
          <w:szCs w:val="22"/>
          <w:lang w:eastAsia="fr-FR"/>
        </w:rPr>
      </w:pPr>
    </w:p>
    <w:p w14:paraId="492AFAB5" w14:textId="35411C94" w:rsidR="00834A73" w:rsidRPr="00AB390F" w:rsidRDefault="00692AD7" w:rsidP="00834A73">
      <w:pPr>
        <w:pStyle w:val="Titre1"/>
        <w:numPr>
          <w:ilvl w:val="0"/>
          <w:numId w:val="1"/>
        </w:numPr>
        <w:pBdr>
          <w:top w:val="single" w:sz="4" w:space="1" w:color="000000"/>
          <w:left w:val="single" w:sz="4" w:space="4" w:color="000000"/>
          <w:bottom w:val="single" w:sz="4" w:space="1" w:color="000000"/>
          <w:right w:val="single" w:sz="4" w:space="4" w:color="000000"/>
        </w:pBdr>
        <w:jc w:val="both"/>
        <w:rPr>
          <w:rFonts w:ascii="Marianne" w:hAnsi="Marianne"/>
          <w:sz w:val="22"/>
          <w:szCs w:val="22"/>
        </w:rPr>
      </w:pPr>
      <w:bookmarkStart w:id="7" w:name="_Toc205985629"/>
      <w:r>
        <w:rPr>
          <w:rFonts w:ascii="Marianne" w:hAnsi="Marianne"/>
          <w:sz w:val="22"/>
          <w:szCs w:val="22"/>
        </w:rPr>
        <w:t>Formation</w:t>
      </w:r>
      <w:bookmarkEnd w:id="7"/>
      <w:r w:rsidR="00F92FB6">
        <w:rPr>
          <w:rFonts w:ascii="Marianne" w:hAnsi="Marianne"/>
          <w:sz w:val="22"/>
          <w:szCs w:val="22"/>
        </w:rPr>
        <w:t xml:space="preserve"> </w:t>
      </w:r>
    </w:p>
    <w:p w14:paraId="10E0BF15" w14:textId="77777777" w:rsidR="00834A73" w:rsidRPr="00AB390F" w:rsidRDefault="00834A73" w:rsidP="00834A73">
      <w:pPr>
        <w:jc w:val="both"/>
        <w:rPr>
          <w:rFonts w:ascii="Marianne" w:hAnsi="Marianne" w:cs="Arial"/>
          <w:b/>
          <w:bCs/>
          <w:sz w:val="22"/>
          <w:szCs w:val="22"/>
        </w:rPr>
      </w:pPr>
    </w:p>
    <w:p w14:paraId="190F4D7E" w14:textId="3515E1A9" w:rsidR="00834A73" w:rsidRPr="00AB390F" w:rsidRDefault="00834A73" w:rsidP="00834A73">
      <w:pPr>
        <w:rPr>
          <w:rFonts w:ascii="Marianne" w:hAnsi="Marianne" w:cs="Arial"/>
          <w:b/>
          <w:bCs/>
          <w:color w:val="FF0000"/>
          <w:sz w:val="22"/>
          <w:szCs w:val="22"/>
        </w:rPr>
      </w:pPr>
      <w:r w:rsidRPr="00AB390F">
        <w:rPr>
          <w:rFonts w:ascii="Marianne" w:hAnsi="Marianne" w:cs="Arial"/>
          <w:b/>
          <w:bCs/>
          <w:color w:val="FF0000"/>
          <w:sz w:val="22"/>
          <w:szCs w:val="22"/>
        </w:rPr>
        <w:t>A compléter par le candidat (ne pas faire de renvoi à un document annexe</w:t>
      </w:r>
      <w:r w:rsidR="00131FF0">
        <w:rPr>
          <w:rFonts w:ascii="Marianne" w:hAnsi="Marianne" w:cs="Arial"/>
          <w:b/>
          <w:bCs/>
          <w:color w:val="FF0000"/>
          <w:sz w:val="22"/>
          <w:szCs w:val="22"/>
        </w:rPr>
        <w:t>, sauf pour les CV anonymisés</w:t>
      </w:r>
      <w:r w:rsidRPr="00AB390F">
        <w:rPr>
          <w:rFonts w:ascii="Marianne" w:hAnsi="Marianne" w:cs="Arial"/>
          <w:b/>
          <w:bCs/>
          <w:color w:val="FF0000"/>
          <w:sz w:val="22"/>
          <w:szCs w:val="22"/>
        </w:rPr>
        <w:t>)</w:t>
      </w:r>
    </w:p>
    <w:p w14:paraId="111FA3B6" w14:textId="046CAB4E" w:rsidR="00834A73" w:rsidRDefault="00834A73" w:rsidP="00834A73">
      <w:pPr>
        <w:suppressAutoHyphens w:val="0"/>
        <w:spacing w:before="280" w:after="198" w:line="276" w:lineRule="auto"/>
        <w:jc w:val="both"/>
        <w:rPr>
          <w:rFonts w:ascii="Marianne" w:hAnsi="Marianne" w:cs="Arial"/>
          <w:sz w:val="22"/>
          <w:szCs w:val="22"/>
          <w:lang w:eastAsia="fr-FR"/>
        </w:rPr>
      </w:pPr>
      <w:r w:rsidRPr="00AB390F">
        <w:rPr>
          <w:rFonts w:ascii="Marianne" w:hAnsi="Marianne" w:cs="Arial"/>
          <w:sz w:val="22"/>
          <w:szCs w:val="22"/>
          <w:lang w:eastAsia="fr-FR"/>
        </w:rPr>
        <w:t xml:space="preserve">Le candidat décrira son fonctionnement en matière </w:t>
      </w:r>
      <w:r w:rsidR="000320A1">
        <w:rPr>
          <w:rFonts w:ascii="Marianne" w:hAnsi="Marianne" w:cs="Arial"/>
          <w:sz w:val="22"/>
          <w:szCs w:val="22"/>
          <w:lang w:eastAsia="fr-FR"/>
        </w:rPr>
        <w:t>de formation sur l’utilisation du logiciel</w:t>
      </w:r>
      <w:r w:rsidR="00F92FB6">
        <w:rPr>
          <w:rFonts w:ascii="Marianne" w:hAnsi="Marianne" w:cs="Arial"/>
          <w:sz w:val="22"/>
          <w:szCs w:val="22"/>
          <w:lang w:eastAsia="fr-FR"/>
        </w:rPr>
        <w:t xml:space="preserve">. </w:t>
      </w:r>
    </w:p>
    <w:p w14:paraId="57F47EB1" w14:textId="2E669428" w:rsidR="00F92FB6" w:rsidRDefault="00F92FB6" w:rsidP="00834A73">
      <w:pPr>
        <w:suppressAutoHyphens w:val="0"/>
        <w:spacing w:before="280" w:after="198" w:line="276" w:lineRule="auto"/>
        <w:jc w:val="both"/>
        <w:rPr>
          <w:rFonts w:ascii="Marianne" w:hAnsi="Marianne" w:cs="Arial"/>
          <w:sz w:val="22"/>
          <w:szCs w:val="22"/>
          <w:lang w:eastAsia="fr-FR"/>
        </w:rPr>
      </w:pPr>
      <w:r>
        <w:rPr>
          <w:rFonts w:ascii="Marianne" w:hAnsi="Marianne" w:cs="Arial"/>
          <w:sz w:val="22"/>
          <w:szCs w:val="22"/>
          <w:lang w:eastAsia="fr-FR"/>
        </w:rPr>
        <w:t>Il propose une ébauche de calendrier de formation pour la première année du marché.</w:t>
      </w:r>
    </w:p>
    <w:p w14:paraId="304E95ED" w14:textId="35C060CF" w:rsidR="00F92FB6" w:rsidRDefault="00F92FB6" w:rsidP="00834A73">
      <w:pPr>
        <w:suppressAutoHyphens w:val="0"/>
        <w:spacing w:before="280" w:after="198" w:line="276" w:lineRule="auto"/>
        <w:jc w:val="both"/>
        <w:rPr>
          <w:rFonts w:ascii="Marianne" w:hAnsi="Marianne" w:cs="Arial"/>
          <w:sz w:val="22"/>
          <w:szCs w:val="22"/>
          <w:lang w:eastAsia="fr-FR"/>
        </w:rPr>
      </w:pPr>
      <w:r w:rsidRPr="00F92FB6">
        <w:rPr>
          <w:rFonts w:ascii="Marianne" w:hAnsi="Marianne" w:cs="Arial"/>
          <w:sz w:val="22"/>
          <w:szCs w:val="22"/>
          <w:lang w:eastAsia="fr-FR"/>
        </w:rPr>
        <w:t xml:space="preserve">Le candidat présente </w:t>
      </w:r>
      <w:r w:rsidR="00131FF0">
        <w:rPr>
          <w:rFonts w:ascii="Marianne" w:hAnsi="Marianne" w:cs="Arial"/>
          <w:sz w:val="22"/>
          <w:szCs w:val="22"/>
          <w:lang w:eastAsia="fr-FR"/>
        </w:rPr>
        <w:t xml:space="preserve">en annexe du CRT </w:t>
      </w:r>
      <w:r w:rsidRPr="00F92FB6">
        <w:rPr>
          <w:rFonts w:ascii="Marianne" w:hAnsi="Marianne" w:cs="Arial"/>
          <w:sz w:val="22"/>
          <w:szCs w:val="22"/>
          <w:lang w:eastAsia="fr-FR"/>
        </w:rPr>
        <w:t>les CV anonymisées des formateurs pressentis</w:t>
      </w:r>
      <w:r>
        <w:rPr>
          <w:rFonts w:ascii="Marianne" w:hAnsi="Marianne" w:cs="Arial"/>
          <w:sz w:val="22"/>
          <w:szCs w:val="22"/>
          <w:lang w:eastAsia="fr-FR"/>
        </w:rPr>
        <w:t xml:space="preserve"> et leurs références de formation dans le domaine. </w:t>
      </w:r>
    </w:p>
    <w:p w14:paraId="4C5FFE52" w14:textId="3B3A7123" w:rsidR="00F92FB6" w:rsidRDefault="00F92FB6" w:rsidP="00834A73">
      <w:pPr>
        <w:suppressAutoHyphens w:val="0"/>
        <w:spacing w:before="280" w:after="198" w:line="276" w:lineRule="auto"/>
        <w:jc w:val="both"/>
        <w:rPr>
          <w:rFonts w:ascii="Marianne" w:hAnsi="Marianne" w:cs="Arial"/>
          <w:sz w:val="22"/>
          <w:szCs w:val="22"/>
          <w:lang w:eastAsia="fr-FR"/>
        </w:rPr>
      </w:pPr>
      <w:r>
        <w:rPr>
          <w:rFonts w:ascii="Marianne" w:hAnsi="Marianne" w:cs="Arial"/>
          <w:sz w:val="22"/>
          <w:szCs w:val="22"/>
          <w:lang w:eastAsia="fr-FR"/>
        </w:rPr>
        <w:t xml:space="preserve">Il présente les modalités pratiques d’organisation des sessions de formation (outil de visioconférence, </w:t>
      </w:r>
      <w:r w:rsidR="00131FF0">
        <w:rPr>
          <w:rFonts w:ascii="Marianne" w:hAnsi="Marianne" w:cs="Arial"/>
          <w:sz w:val="22"/>
          <w:szCs w:val="22"/>
          <w:lang w:eastAsia="fr-FR"/>
        </w:rPr>
        <w:t xml:space="preserve">communication des liens aux participants, mise à disposition du support de formation). </w:t>
      </w:r>
    </w:p>
    <w:p w14:paraId="0C28A634" w14:textId="15AC95AC" w:rsidR="00131FF0" w:rsidRDefault="00131FF0" w:rsidP="00834A73">
      <w:pPr>
        <w:suppressAutoHyphens w:val="0"/>
        <w:spacing w:before="280" w:after="198" w:line="276" w:lineRule="auto"/>
        <w:jc w:val="both"/>
        <w:rPr>
          <w:rFonts w:ascii="Marianne" w:hAnsi="Marianne" w:cs="Arial"/>
          <w:sz w:val="22"/>
          <w:szCs w:val="22"/>
          <w:lang w:eastAsia="fr-FR"/>
        </w:rPr>
      </w:pPr>
      <w:r>
        <w:rPr>
          <w:rFonts w:ascii="Marianne" w:hAnsi="Marianne" w:cs="Arial"/>
          <w:sz w:val="22"/>
          <w:szCs w:val="22"/>
          <w:lang w:eastAsia="fr-FR"/>
        </w:rPr>
        <w:t xml:space="preserve">Il présente un déroulé-type de formation pour chacun des 3 publics concernés : </w:t>
      </w:r>
    </w:p>
    <w:p w14:paraId="6E159E08" w14:textId="1A8D7087" w:rsidR="00131FF0" w:rsidRDefault="00131FF0" w:rsidP="00131FF0">
      <w:pPr>
        <w:pStyle w:val="Paragraphedeliste"/>
        <w:numPr>
          <w:ilvl w:val="0"/>
          <w:numId w:val="9"/>
        </w:numPr>
        <w:jc w:val="both"/>
        <w:rPr>
          <w:rFonts w:ascii="Marianne" w:hAnsi="Marianne" w:cs="Arial"/>
        </w:rPr>
      </w:pPr>
      <w:r>
        <w:rPr>
          <w:rFonts w:ascii="Marianne" w:hAnsi="Marianne" w:cs="Arial"/>
        </w:rPr>
        <w:t>Les responsables administratifs des épreuves</w:t>
      </w:r>
      <w:r w:rsidR="001E25F9">
        <w:rPr>
          <w:rFonts w:ascii="Marianne" w:hAnsi="Marianne" w:cs="Arial"/>
        </w:rPr>
        <w:t> ;</w:t>
      </w:r>
    </w:p>
    <w:p w14:paraId="4E5C9630" w14:textId="3F22B200" w:rsidR="00131FF0" w:rsidRDefault="00131FF0" w:rsidP="00131FF0">
      <w:pPr>
        <w:pStyle w:val="Paragraphedeliste"/>
        <w:numPr>
          <w:ilvl w:val="0"/>
          <w:numId w:val="9"/>
        </w:numPr>
        <w:jc w:val="both"/>
        <w:rPr>
          <w:rFonts w:ascii="Marianne" w:hAnsi="Marianne" w:cs="Arial"/>
        </w:rPr>
      </w:pPr>
      <w:r>
        <w:rPr>
          <w:rFonts w:ascii="Marianne" w:hAnsi="Marianne" w:cs="Arial"/>
        </w:rPr>
        <w:t>Les responsables pédagogiques des épreuves</w:t>
      </w:r>
      <w:r w:rsidR="001E25F9">
        <w:rPr>
          <w:rFonts w:ascii="Marianne" w:hAnsi="Marianne" w:cs="Arial"/>
        </w:rPr>
        <w:t> ;</w:t>
      </w:r>
    </w:p>
    <w:p w14:paraId="3113845D" w14:textId="34EC33BF" w:rsidR="001E25F9" w:rsidRDefault="001E25F9" w:rsidP="00131FF0">
      <w:pPr>
        <w:pStyle w:val="Paragraphedeliste"/>
        <w:numPr>
          <w:ilvl w:val="0"/>
          <w:numId w:val="9"/>
        </w:numPr>
        <w:jc w:val="both"/>
        <w:rPr>
          <w:rFonts w:ascii="Marianne" w:hAnsi="Marianne" w:cs="Arial"/>
        </w:rPr>
      </w:pPr>
      <w:r>
        <w:rPr>
          <w:rFonts w:ascii="Marianne" w:hAnsi="Marianne" w:cs="Arial"/>
        </w:rPr>
        <w:t>Les correcteurs</w:t>
      </w:r>
      <w:r w:rsidR="00853B6D">
        <w:rPr>
          <w:rFonts w:ascii="Marianne" w:hAnsi="Marianne" w:cs="Arial"/>
        </w:rPr>
        <w:t> ;</w:t>
      </w:r>
    </w:p>
    <w:p w14:paraId="50FA7DE3" w14:textId="05D135F9" w:rsidR="00131FF0" w:rsidRDefault="00131FF0" w:rsidP="00131FF0">
      <w:pPr>
        <w:pStyle w:val="Paragraphedeliste"/>
        <w:numPr>
          <w:ilvl w:val="0"/>
          <w:numId w:val="9"/>
        </w:numPr>
        <w:jc w:val="both"/>
        <w:rPr>
          <w:rFonts w:ascii="Marianne" w:hAnsi="Marianne" w:cs="Arial"/>
        </w:rPr>
      </w:pPr>
      <w:r>
        <w:rPr>
          <w:rFonts w:ascii="Marianne" w:hAnsi="Marianne" w:cs="Arial"/>
        </w:rPr>
        <w:t>Les responsables des centres d’épreuves</w:t>
      </w:r>
      <w:r w:rsidR="00853B6D">
        <w:rPr>
          <w:rFonts w:ascii="Marianne" w:hAnsi="Marianne" w:cs="Arial"/>
        </w:rPr>
        <w:t xml:space="preserve">. </w:t>
      </w:r>
    </w:p>
    <w:p w14:paraId="18F6B736" w14:textId="77777777" w:rsidR="00131FF0" w:rsidRPr="00F92FB6" w:rsidRDefault="00131FF0" w:rsidP="00834A73">
      <w:pPr>
        <w:suppressAutoHyphens w:val="0"/>
        <w:spacing w:before="280" w:after="198" w:line="276" w:lineRule="auto"/>
        <w:jc w:val="both"/>
        <w:rPr>
          <w:rFonts w:ascii="Marianne" w:hAnsi="Marianne" w:cs="Arial"/>
          <w:sz w:val="22"/>
          <w:szCs w:val="22"/>
          <w:lang w:eastAsia="fr-FR"/>
        </w:rPr>
      </w:pPr>
    </w:p>
    <w:p w14:paraId="05D82F40" w14:textId="77777777" w:rsidR="00834A73" w:rsidRPr="00AB390F" w:rsidRDefault="00834A73" w:rsidP="00834A73">
      <w:pPr>
        <w:rPr>
          <w:rFonts w:ascii="Marianne" w:hAnsi="Marianne" w:cs="Arial"/>
          <w:b/>
          <w:bCs/>
          <w:sz w:val="22"/>
          <w:szCs w:val="22"/>
          <w:lang w:eastAsia="fr-FR"/>
        </w:rPr>
      </w:pPr>
    </w:p>
    <w:p w14:paraId="51994B38" w14:textId="77777777" w:rsidR="00834A73" w:rsidRPr="00AB390F" w:rsidRDefault="00834A73" w:rsidP="00834A73">
      <w:pPr>
        <w:jc w:val="both"/>
        <w:rPr>
          <w:rFonts w:ascii="Marianne" w:hAnsi="Marianne" w:cs="Arial"/>
          <w:b/>
          <w:bCs/>
          <w:sz w:val="22"/>
          <w:szCs w:val="22"/>
          <w:lang w:eastAsia="fr-FR"/>
        </w:rPr>
      </w:pPr>
    </w:p>
    <w:p w14:paraId="00E77A31" w14:textId="57FA6997" w:rsidR="00834A73" w:rsidRPr="00F92FB6" w:rsidRDefault="00F92FB6" w:rsidP="00F92FB6">
      <w:pPr>
        <w:pStyle w:val="Titre1"/>
        <w:numPr>
          <w:ilvl w:val="0"/>
          <w:numId w:val="1"/>
        </w:numPr>
        <w:pBdr>
          <w:top w:val="single" w:sz="4" w:space="1" w:color="000000"/>
          <w:left w:val="single" w:sz="4" w:space="4" w:color="000000"/>
          <w:bottom w:val="single" w:sz="4" w:space="1" w:color="000000"/>
          <w:right w:val="single" w:sz="4" w:space="4" w:color="000000"/>
        </w:pBdr>
        <w:jc w:val="both"/>
        <w:rPr>
          <w:rFonts w:ascii="Marianne" w:hAnsi="Marianne"/>
          <w:sz w:val="22"/>
          <w:szCs w:val="22"/>
        </w:rPr>
      </w:pPr>
      <w:bookmarkStart w:id="8" w:name="_Toc205985630"/>
      <w:r w:rsidRPr="00F92FB6">
        <w:rPr>
          <w:rFonts w:ascii="Marianne" w:hAnsi="Marianne"/>
          <w:sz w:val="22"/>
          <w:szCs w:val="22"/>
        </w:rPr>
        <w:t>Assistance</w:t>
      </w:r>
      <w:bookmarkEnd w:id="8"/>
      <w:r w:rsidRPr="00F92FB6">
        <w:rPr>
          <w:rFonts w:ascii="Marianne" w:hAnsi="Marianne"/>
          <w:sz w:val="22"/>
          <w:szCs w:val="22"/>
        </w:rPr>
        <w:t xml:space="preserve"> </w:t>
      </w:r>
    </w:p>
    <w:p w14:paraId="3CB1B6C6" w14:textId="08BD9982" w:rsidR="00F92FB6" w:rsidRDefault="00F92FB6" w:rsidP="00834A73">
      <w:pPr>
        <w:jc w:val="both"/>
        <w:rPr>
          <w:rFonts w:ascii="Marianne" w:hAnsi="Marianne" w:cs="Arial"/>
          <w:b/>
          <w:bCs/>
          <w:sz w:val="22"/>
          <w:szCs w:val="22"/>
        </w:rPr>
      </w:pPr>
    </w:p>
    <w:p w14:paraId="6CB6BFF4" w14:textId="0F1F19F7" w:rsidR="00F92FB6" w:rsidRPr="00F92FB6" w:rsidRDefault="00F92FB6" w:rsidP="00834A73">
      <w:pPr>
        <w:jc w:val="both"/>
        <w:rPr>
          <w:rFonts w:ascii="Marianne" w:hAnsi="Marianne" w:cs="Arial"/>
          <w:sz w:val="22"/>
          <w:szCs w:val="22"/>
        </w:rPr>
      </w:pPr>
      <w:r w:rsidRPr="00F92FB6">
        <w:rPr>
          <w:rFonts w:ascii="Marianne" w:hAnsi="Marianne" w:cs="Arial"/>
          <w:sz w:val="22"/>
          <w:szCs w:val="22"/>
        </w:rPr>
        <w:t>Le candidat décrira la solution d’accompagnement opérationnel, en ligne et par téléphone au BCEP</w:t>
      </w:r>
    </w:p>
    <w:p w14:paraId="3733C982" w14:textId="2DDDBDE8" w:rsidR="00F92FB6" w:rsidRPr="00F92FB6" w:rsidRDefault="00F92FB6" w:rsidP="00834A73">
      <w:pPr>
        <w:jc w:val="both"/>
        <w:rPr>
          <w:rFonts w:ascii="Marianne" w:hAnsi="Marianne" w:cs="Arial"/>
          <w:sz w:val="22"/>
          <w:szCs w:val="22"/>
        </w:rPr>
      </w:pPr>
      <w:r w:rsidRPr="00F92FB6">
        <w:rPr>
          <w:rFonts w:ascii="Marianne" w:hAnsi="Marianne" w:cs="Arial"/>
          <w:sz w:val="22"/>
          <w:szCs w:val="22"/>
        </w:rPr>
        <w:t xml:space="preserve">Il présente notamment : </w:t>
      </w:r>
    </w:p>
    <w:p w14:paraId="2ECB39C9" w14:textId="0A5D1143" w:rsidR="00F92FB6" w:rsidRPr="00F92FB6" w:rsidRDefault="00F92FB6" w:rsidP="00F92FB6">
      <w:pPr>
        <w:pStyle w:val="Paragraphedeliste"/>
        <w:numPr>
          <w:ilvl w:val="0"/>
          <w:numId w:val="7"/>
        </w:numPr>
        <w:jc w:val="both"/>
        <w:rPr>
          <w:rFonts w:ascii="Marianne" w:hAnsi="Marianne" w:cs="Arial"/>
        </w:rPr>
      </w:pPr>
      <w:r w:rsidRPr="00F92FB6">
        <w:rPr>
          <w:rFonts w:ascii="Marianne" w:hAnsi="Marianne" w:cs="Arial"/>
        </w:rPr>
        <w:t>Les plages horaires durant lesquelles la plateforme d’assistance est mobilisable</w:t>
      </w:r>
    </w:p>
    <w:p w14:paraId="2F6BF3F5" w14:textId="4B825273" w:rsidR="00F92FB6" w:rsidRPr="00F92FB6" w:rsidRDefault="00F92FB6" w:rsidP="00F92FB6">
      <w:pPr>
        <w:pStyle w:val="Paragraphedeliste"/>
        <w:numPr>
          <w:ilvl w:val="0"/>
          <w:numId w:val="7"/>
        </w:numPr>
        <w:jc w:val="both"/>
        <w:rPr>
          <w:rFonts w:ascii="Marianne" w:hAnsi="Marianne" w:cs="Arial"/>
        </w:rPr>
      </w:pPr>
      <w:r w:rsidRPr="00F92FB6">
        <w:rPr>
          <w:rFonts w:ascii="Marianne" w:hAnsi="Marianne" w:cs="Arial"/>
        </w:rPr>
        <w:t xml:space="preserve">Les moyens humains (effectifs) mobilisés pour répondre aux utilisateurs </w:t>
      </w:r>
    </w:p>
    <w:p w14:paraId="61A1D859" w14:textId="5C828A04" w:rsidR="00F92FB6" w:rsidRPr="00F92FB6" w:rsidRDefault="00F92FB6" w:rsidP="00F92FB6">
      <w:pPr>
        <w:pStyle w:val="Paragraphedeliste"/>
        <w:numPr>
          <w:ilvl w:val="0"/>
          <w:numId w:val="7"/>
        </w:numPr>
        <w:jc w:val="both"/>
        <w:rPr>
          <w:rFonts w:ascii="Marianne" w:hAnsi="Marianne" w:cs="Arial"/>
        </w:rPr>
      </w:pPr>
      <w:r w:rsidRPr="00F92FB6">
        <w:rPr>
          <w:rFonts w:ascii="Marianne" w:hAnsi="Marianne" w:cs="Arial"/>
        </w:rPr>
        <w:t xml:space="preserve">Le taux de décroché en direct sur lequel il s’engage </w:t>
      </w:r>
    </w:p>
    <w:p w14:paraId="16F5A661" w14:textId="771610A0" w:rsidR="00F92FB6" w:rsidRPr="00F92FB6" w:rsidRDefault="00F92FB6" w:rsidP="00F92FB6">
      <w:pPr>
        <w:pStyle w:val="Paragraphedeliste"/>
        <w:numPr>
          <w:ilvl w:val="0"/>
          <w:numId w:val="7"/>
        </w:numPr>
        <w:jc w:val="both"/>
        <w:rPr>
          <w:rFonts w:ascii="Marianne" w:hAnsi="Marianne" w:cs="Arial"/>
        </w:rPr>
      </w:pPr>
      <w:r w:rsidRPr="00F92FB6">
        <w:rPr>
          <w:rFonts w:ascii="Marianne" w:hAnsi="Marianne" w:cs="Arial"/>
        </w:rPr>
        <w:t xml:space="preserve">La durée moyenne de rappel sur laquelle il s’engage (inférieure ou égale 2h) </w:t>
      </w:r>
    </w:p>
    <w:p w14:paraId="4B474AEB" w14:textId="77777777" w:rsidR="00834A73" w:rsidRPr="00AB390F" w:rsidRDefault="00834A73" w:rsidP="00834A73">
      <w:pPr>
        <w:pageBreakBefore/>
        <w:jc w:val="both"/>
        <w:rPr>
          <w:rFonts w:ascii="Marianne" w:eastAsia="Arial" w:hAnsi="Marianne" w:cs="Arial"/>
          <w:b/>
          <w:bCs/>
          <w:sz w:val="22"/>
          <w:szCs w:val="22"/>
        </w:rPr>
      </w:pPr>
    </w:p>
    <w:p w14:paraId="0911FE28" w14:textId="77777777" w:rsidR="00834A73" w:rsidRPr="00AB390F" w:rsidRDefault="00834A73" w:rsidP="00834A73">
      <w:pPr>
        <w:pStyle w:val="Titre1"/>
        <w:numPr>
          <w:ilvl w:val="0"/>
          <w:numId w:val="1"/>
        </w:numPr>
        <w:pBdr>
          <w:top w:val="single" w:sz="4" w:space="1" w:color="000000"/>
          <w:left w:val="single" w:sz="4" w:space="4" w:color="000000"/>
          <w:bottom w:val="single" w:sz="4" w:space="1" w:color="000000"/>
          <w:right w:val="single" w:sz="4" w:space="4" w:color="000000"/>
        </w:pBdr>
        <w:tabs>
          <w:tab w:val="left" w:pos="432"/>
        </w:tabs>
        <w:jc w:val="both"/>
        <w:rPr>
          <w:rFonts w:ascii="Marianne" w:hAnsi="Marianne"/>
          <w:sz w:val="22"/>
          <w:szCs w:val="22"/>
        </w:rPr>
      </w:pPr>
      <w:bookmarkStart w:id="9" w:name="_Toc205985631"/>
      <w:r w:rsidRPr="00AB390F">
        <w:rPr>
          <w:rFonts w:ascii="Marianne" w:hAnsi="Marianne"/>
          <w:sz w:val="22"/>
          <w:szCs w:val="22"/>
        </w:rPr>
        <w:t>Sécurité de la procédure de correction</w:t>
      </w:r>
      <w:bookmarkEnd w:id="9"/>
    </w:p>
    <w:p w14:paraId="124FE8E0" w14:textId="77777777" w:rsidR="00834A73" w:rsidRPr="00AB390F" w:rsidRDefault="00834A73" w:rsidP="00834A73">
      <w:pPr>
        <w:jc w:val="both"/>
        <w:rPr>
          <w:rFonts w:ascii="Marianne" w:hAnsi="Marianne" w:cs="Arial"/>
          <w:b/>
          <w:bCs/>
          <w:sz w:val="22"/>
          <w:szCs w:val="22"/>
        </w:rPr>
      </w:pPr>
    </w:p>
    <w:p w14:paraId="1EA59086" w14:textId="77777777" w:rsidR="00834A73" w:rsidRPr="00AB390F" w:rsidRDefault="00834A73" w:rsidP="00834A73">
      <w:pPr>
        <w:rPr>
          <w:rFonts w:ascii="Marianne" w:hAnsi="Marianne" w:cs="Arial"/>
          <w:bCs/>
          <w:sz w:val="22"/>
          <w:szCs w:val="22"/>
        </w:rPr>
      </w:pPr>
      <w:r w:rsidRPr="00AB390F">
        <w:rPr>
          <w:rFonts w:ascii="Marianne" w:hAnsi="Marianne" w:cs="Arial"/>
          <w:b/>
          <w:bCs/>
          <w:color w:val="FF0000"/>
          <w:sz w:val="22"/>
          <w:szCs w:val="22"/>
        </w:rPr>
        <w:t>A compléter par le candidat (ne pas faire de renvoi à un document annexe)</w:t>
      </w:r>
    </w:p>
    <w:p w14:paraId="36BCA5CB" w14:textId="384A87B3" w:rsidR="00834A73" w:rsidRDefault="00834A73" w:rsidP="002B510A">
      <w:pPr>
        <w:suppressAutoHyphens w:val="0"/>
        <w:spacing w:before="280" w:after="198" w:line="276" w:lineRule="auto"/>
        <w:rPr>
          <w:rFonts w:ascii="Marianne" w:hAnsi="Marianne" w:cs="Arial"/>
          <w:sz w:val="22"/>
          <w:szCs w:val="22"/>
          <w:lang w:eastAsia="fr-FR"/>
        </w:rPr>
      </w:pPr>
      <w:r w:rsidRPr="00AB390F">
        <w:rPr>
          <w:rFonts w:ascii="Marianne" w:hAnsi="Marianne" w:cs="Arial"/>
          <w:bCs/>
          <w:sz w:val="22"/>
          <w:szCs w:val="22"/>
        </w:rPr>
        <w:t xml:space="preserve">Le candidat </w:t>
      </w:r>
      <w:r w:rsidRPr="00AB390F">
        <w:rPr>
          <w:rFonts w:ascii="Marianne" w:hAnsi="Marianne" w:cs="Arial"/>
          <w:sz w:val="22"/>
          <w:szCs w:val="22"/>
          <w:lang w:eastAsia="fr-FR"/>
        </w:rPr>
        <w:t>précisera les procédures mises en place pour sécuriser la solution technique</w:t>
      </w:r>
      <w:r w:rsidR="002B510A">
        <w:rPr>
          <w:rFonts w:ascii="Marianne" w:hAnsi="Marianne" w:cs="Arial"/>
          <w:sz w:val="22"/>
          <w:szCs w:val="22"/>
          <w:lang w:eastAsia="fr-FR"/>
        </w:rPr>
        <w:t xml:space="preserve"> notamment : </w:t>
      </w:r>
    </w:p>
    <w:p w14:paraId="4B0CCB50" w14:textId="77777777" w:rsidR="002B510A" w:rsidRPr="00441DCE" w:rsidRDefault="002B510A" w:rsidP="002B510A">
      <w:pPr>
        <w:pStyle w:val="Paragraphedeliste"/>
        <w:numPr>
          <w:ilvl w:val="0"/>
          <w:numId w:val="6"/>
        </w:numPr>
        <w:rPr>
          <w:rFonts w:ascii="Marianne" w:hAnsi="Marianne" w:cs="Arial"/>
        </w:rPr>
      </w:pPr>
      <w:r w:rsidRPr="00441DCE">
        <w:rPr>
          <w:rFonts w:ascii="Marianne" w:hAnsi="Marianne" w:cs="Arial"/>
        </w:rPr>
        <w:t>Identification et accès sécurisé des intervenants</w:t>
      </w:r>
    </w:p>
    <w:p w14:paraId="44E0AC28" w14:textId="77777777" w:rsidR="002B510A" w:rsidRPr="00441DCE" w:rsidRDefault="002B510A" w:rsidP="002B510A">
      <w:pPr>
        <w:pStyle w:val="Paragraphedeliste"/>
        <w:numPr>
          <w:ilvl w:val="0"/>
          <w:numId w:val="6"/>
        </w:numPr>
        <w:rPr>
          <w:rFonts w:ascii="Marianne" w:hAnsi="Marianne" w:cs="Arial"/>
        </w:rPr>
      </w:pPr>
      <w:r w:rsidRPr="00441DCE">
        <w:rPr>
          <w:rFonts w:ascii="Marianne" w:hAnsi="Marianne" w:cs="Arial"/>
        </w:rPr>
        <w:t>Respect de l’anonymat des copies lors de la correction</w:t>
      </w:r>
    </w:p>
    <w:p w14:paraId="7A394A2D" w14:textId="77777777" w:rsidR="002B510A" w:rsidRPr="00441DCE" w:rsidRDefault="002B510A" w:rsidP="002B510A">
      <w:pPr>
        <w:pStyle w:val="Paragraphedeliste"/>
        <w:numPr>
          <w:ilvl w:val="0"/>
          <w:numId w:val="6"/>
        </w:numPr>
        <w:rPr>
          <w:rFonts w:ascii="Marianne" w:hAnsi="Marianne" w:cs="Arial"/>
        </w:rPr>
      </w:pPr>
      <w:r w:rsidRPr="00441DCE">
        <w:rPr>
          <w:rFonts w:ascii="Marianne" w:hAnsi="Marianne" w:cs="Arial"/>
        </w:rPr>
        <w:t>Stockage sécurisé et protection de l’intégrité des copies</w:t>
      </w:r>
    </w:p>
    <w:p w14:paraId="02DFA3C7" w14:textId="77777777" w:rsidR="002B510A" w:rsidRPr="00441DCE" w:rsidRDefault="002B510A" w:rsidP="002B510A">
      <w:pPr>
        <w:pStyle w:val="Paragraphedeliste"/>
        <w:numPr>
          <w:ilvl w:val="0"/>
          <w:numId w:val="6"/>
        </w:numPr>
        <w:rPr>
          <w:rFonts w:ascii="Marianne" w:hAnsi="Marianne" w:cs="Arial"/>
        </w:rPr>
      </w:pPr>
      <w:r w:rsidRPr="00441DCE">
        <w:rPr>
          <w:rFonts w:ascii="Marianne" w:hAnsi="Marianne" w:cs="Arial"/>
        </w:rPr>
        <w:t>Fiabilité de la notation et sécurisation des résultats</w:t>
      </w:r>
    </w:p>
    <w:p w14:paraId="589AAD7B" w14:textId="77777777" w:rsidR="002B510A" w:rsidRPr="00441DCE" w:rsidRDefault="002B510A" w:rsidP="002B510A">
      <w:pPr>
        <w:pStyle w:val="Paragraphedeliste"/>
        <w:numPr>
          <w:ilvl w:val="0"/>
          <w:numId w:val="6"/>
        </w:numPr>
        <w:rPr>
          <w:rFonts w:ascii="Marianne" w:hAnsi="Marianne" w:cs="Arial"/>
        </w:rPr>
      </w:pPr>
      <w:r w:rsidRPr="00441DCE">
        <w:rPr>
          <w:rFonts w:ascii="Marianne" w:hAnsi="Marianne" w:cs="Arial"/>
        </w:rPr>
        <w:t>Protection des données sensibles comme la liste de correspondance entre identification des candidats et numéros d’anonymat.</w:t>
      </w:r>
    </w:p>
    <w:p w14:paraId="40FE3DA0" w14:textId="77777777" w:rsidR="002B510A" w:rsidRPr="00441DCE" w:rsidRDefault="002B510A" w:rsidP="002B510A">
      <w:pPr>
        <w:pStyle w:val="Paragraphedeliste"/>
        <w:numPr>
          <w:ilvl w:val="0"/>
          <w:numId w:val="6"/>
        </w:numPr>
        <w:rPr>
          <w:rFonts w:ascii="Marianne" w:hAnsi="Marianne" w:cs="Arial"/>
        </w:rPr>
      </w:pPr>
      <w:r w:rsidRPr="00441DCE">
        <w:rPr>
          <w:rFonts w:ascii="Marianne" w:hAnsi="Marianne" w:cs="Arial"/>
        </w:rPr>
        <w:t xml:space="preserve">Protection des données personnelles des intervenants et des candidats : la solution proposée devra respecter </w:t>
      </w:r>
      <w:r>
        <w:rPr>
          <w:rFonts w:ascii="Marianne" w:hAnsi="Marianne" w:cs="Arial"/>
        </w:rPr>
        <w:t>l</w:t>
      </w:r>
      <w:r w:rsidRPr="00441DCE">
        <w:rPr>
          <w:rFonts w:ascii="Marianne" w:hAnsi="Marianne" w:cs="Arial"/>
        </w:rPr>
        <w:t xml:space="preserve">e </w:t>
      </w:r>
      <w:r>
        <w:rPr>
          <w:rFonts w:ascii="Marianne" w:hAnsi="Marianne" w:cs="Arial"/>
        </w:rPr>
        <w:t>r</w:t>
      </w:r>
      <w:r w:rsidRPr="00441DCE">
        <w:rPr>
          <w:rFonts w:ascii="Marianne" w:hAnsi="Marianne" w:cs="Arial"/>
        </w:rPr>
        <w:t>èglement général de l’</w:t>
      </w:r>
      <w:r>
        <w:rPr>
          <w:rFonts w:ascii="Marianne" w:hAnsi="Marianne" w:cs="Arial"/>
        </w:rPr>
        <w:t>UE</w:t>
      </w:r>
      <w:r w:rsidRPr="00441DCE">
        <w:rPr>
          <w:rFonts w:ascii="Marianne" w:hAnsi="Marianne" w:cs="Arial"/>
        </w:rPr>
        <w:t xml:space="preserve"> sur la protection des données (</w:t>
      </w:r>
      <w:r>
        <w:rPr>
          <w:rFonts w:ascii="Marianne" w:hAnsi="Marianne" w:cs="Arial"/>
        </w:rPr>
        <w:t>RGPD</w:t>
      </w:r>
      <w:r w:rsidRPr="00441DCE">
        <w:rPr>
          <w:rFonts w:ascii="Marianne" w:hAnsi="Marianne" w:cs="Arial"/>
        </w:rPr>
        <w:t>).</w:t>
      </w:r>
    </w:p>
    <w:p w14:paraId="1E44A8CF" w14:textId="77777777" w:rsidR="002B510A" w:rsidRPr="00AB390F" w:rsidRDefault="002B510A" w:rsidP="002B510A">
      <w:pPr>
        <w:suppressAutoHyphens w:val="0"/>
        <w:spacing w:before="280" w:after="198" w:line="276" w:lineRule="auto"/>
        <w:rPr>
          <w:rFonts w:ascii="Marianne" w:hAnsi="Marianne" w:cs="Arial"/>
          <w:sz w:val="22"/>
          <w:szCs w:val="22"/>
          <w:lang w:eastAsia="fr-FR"/>
        </w:rPr>
      </w:pPr>
    </w:p>
    <w:p w14:paraId="3EA8F851" w14:textId="3A2A1DEB" w:rsidR="00BE178B" w:rsidRPr="00AB390F" w:rsidRDefault="00BE178B" w:rsidP="00BE178B">
      <w:pPr>
        <w:pStyle w:val="Titre1"/>
        <w:numPr>
          <w:ilvl w:val="0"/>
          <w:numId w:val="1"/>
        </w:numPr>
        <w:pBdr>
          <w:top w:val="single" w:sz="4" w:space="1" w:color="000000"/>
          <w:left w:val="single" w:sz="4" w:space="4" w:color="000000"/>
          <w:bottom w:val="single" w:sz="4" w:space="1" w:color="000000"/>
          <w:right w:val="single" w:sz="4" w:space="4" w:color="000000"/>
        </w:pBdr>
        <w:tabs>
          <w:tab w:val="left" w:pos="432"/>
        </w:tabs>
        <w:jc w:val="both"/>
        <w:rPr>
          <w:rFonts w:ascii="Marianne" w:hAnsi="Marianne"/>
          <w:sz w:val="22"/>
          <w:szCs w:val="22"/>
        </w:rPr>
      </w:pPr>
      <w:bookmarkStart w:id="10" w:name="_Toc205985632"/>
      <w:r w:rsidRPr="00BE178B">
        <w:rPr>
          <w:rFonts w:ascii="Marianne" w:hAnsi="Marianne"/>
          <w:sz w:val="22"/>
          <w:szCs w:val="22"/>
        </w:rPr>
        <w:t>Développement Durable – Volet environnemental</w:t>
      </w:r>
      <w:bookmarkEnd w:id="10"/>
    </w:p>
    <w:p w14:paraId="66F4AB93" w14:textId="77777777" w:rsidR="00BE178B" w:rsidRPr="00BE178B" w:rsidRDefault="00BE178B" w:rsidP="00BE178B">
      <w:pPr>
        <w:pStyle w:val="NormalWeb"/>
        <w:spacing w:after="198" w:line="276" w:lineRule="auto"/>
        <w:rPr>
          <w:rFonts w:ascii="Marianne" w:eastAsia="Times New Roman" w:hAnsi="Marianne" w:cs="Times New Roman"/>
          <w:sz w:val="22"/>
          <w:szCs w:val="22"/>
          <w:lang w:eastAsia="fr-FR"/>
        </w:rPr>
      </w:pPr>
      <w:r w:rsidRPr="00BE178B">
        <w:rPr>
          <w:rFonts w:ascii="Marianne" w:eastAsia="Times New Roman" w:hAnsi="Marianne" w:cs="Times New Roman"/>
          <w:sz w:val="22"/>
          <w:szCs w:val="22"/>
          <w:lang w:eastAsia="fr-FR"/>
        </w:rPr>
        <w:t>Le candidat précise les mesures et moyens qu’il entend mettre en œuvre, dans le cadre de l’exécution du présent marché pour garantir un usage du numérique et le développement d’outils écoresponsables (par exemple : tri des données, alimentation des serveurs, stockage sur les réseaux, gestion des courriels et envois raisonnés).</w:t>
      </w:r>
    </w:p>
    <w:p w14:paraId="53671AEA" w14:textId="77777777" w:rsidR="00BE178B" w:rsidRPr="00BE178B" w:rsidRDefault="00BE178B" w:rsidP="00BE178B">
      <w:pPr>
        <w:pStyle w:val="NormalWeb"/>
        <w:spacing w:after="198" w:line="276" w:lineRule="auto"/>
        <w:rPr>
          <w:rFonts w:ascii="Marianne" w:eastAsia="Times New Roman" w:hAnsi="Marianne" w:cs="Times New Roman"/>
          <w:sz w:val="22"/>
          <w:szCs w:val="22"/>
          <w:lang w:eastAsia="fr-FR"/>
        </w:rPr>
      </w:pPr>
      <w:r w:rsidRPr="00BE178B">
        <w:rPr>
          <w:rFonts w:ascii="Marianne" w:eastAsia="Times New Roman" w:hAnsi="Marianne" w:cs="Times New Roman"/>
          <w:sz w:val="22"/>
          <w:szCs w:val="22"/>
          <w:lang w:eastAsia="fr-FR"/>
        </w:rPr>
        <w:t>Il indique si son personnel est formé aux bonnes pratiques à acquérir pour une utilisation plus écologique du numérique.</w:t>
      </w:r>
    </w:p>
    <w:p w14:paraId="7E313BC0" w14:textId="35806E28" w:rsidR="00834A73" w:rsidRPr="00AB390F" w:rsidRDefault="00BE178B" w:rsidP="00BE178B">
      <w:pPr>
        <w:pStyle w:val="NormalWeb"/>
        <w:spacing w:after="198" w:line="276" w:lineRule="auto"/>
        <w:rPr>
          <w:rFonts w:ascii="Marianne" w:eastAsia="Times New Roman" w:hAnsi="Marianne" w:cs="Times New Roman"/>
          <w:sz w:val="22"/>
          <w:szCs w:val="22"/>
          <w:lang w:eastAsia="fr-FR"/>
        </w:rPr>
      </w:pPr>
      <w:r w:rsidRPr="00BE178B">
        <w:rPr>
          <w:rFonts w:ascii="Marianne" w:eastAsia="Times New Roman" w:hAnsi="Marianne" w:cs="Times New Roman"/>
          <w:sz w:val="22"/>
          <w:szCs w:val="22"/>
          <w:lang w:eastAsia="fr-FR"/>
        </w:rPr>
        <w:t>Il justifie sa réponse par tous moyens de preuve.</w:t>
      </w:r>
    </w:p>
    <w:p w14:paraId="41CE413E" w14:textId="77777777" w:rsidR="00834A73" w:rsidRPr="00AB390F" w:rsidRDefault="00834A73" w:rsidP="00834A73">
      <w:pPr>
        <w:rPr>
          <w:rFonts w:ascii="Marianne" w:hAnsi="Marianne" w:cs="Arial"/>
          <w:b/>
          <w:bCs/>
          <w:color w:val="FF0000"/>
          <w:sz w:val="22"/>
          <w:szCs w:val="22"/>
          <w:lang w:eastAsia="fr-FR"/>
        </w:rPr>
      </w:pPr>
    </w:p>
    <w:p w14:paraId="20A9B12E" w14:textId="77777777" w:rsidR="00834A73" w:rsidRPr="00AB390F" w:rsidRDefault="00834A73" w:rsidP="00834A73">
      <w:pPr>
        <w:pageBreakBefore/>
        <w:jc w:val="both"/>
        <w:rPr>
          <w:rFonts w:ascii="Marianne" w:hAnsi="Marianne" w:cs="Arial"/>
          <w:b/>
          <w:bCs/>
          <w:color w:val="FF0000"/>
          <w:sz w:val="22"/>
          <w:szCs w:val="22"/>
          <w:lang w:eastAsia="fr-FR"/>
        </w:rPr>
      </w:pPr>
    </w:p>
    <w:p w14:paraId="28FEFA65" w14:textId="16B6B64A" w:rsidR="00834A73" w:rsidRPr="002B650B" w:rsidRDefault="00834A73" w:rsidP="002B650B">
      <w:pPr>
        <w:pStyle w:val="Titre1"/>
        <w:numPr>
          <w:ilvl w:val="0"/>
          <w:numId w:val="1"/>
        </w:numPr>
        <w:pBdr>
          <w:top w:val="single" w:sz="4" w:space="1" w:color="000000"/>
          <w:left w:val="single" w:sz="4" w:space="4" w:color="000000"/>
          <w:bottom w:val="single" w:sz="4" w:space="1" w:color="000000"/>
          <w:right w:val="single" w:sz="4" w:space="4" w:color="000000"/>
        </w:pBdr>
        <w:tabs>
          <w:tab w:val="left" w:pos="432"/>
        </w:tabs>
        <w:jc w:val="both"/>
        <w:rPr>
          <w:rFonts w:ascii="Marianne" w:hAnsi="Marianne"/>
          <w:sz w:val="22"/>
          <w:szCs w:val="22"/>
        </w:rPr>
      </w:pPr>
      <w:bookmarkStart w:id="11" w:name="_Toc205985633"/>
      <w:r w:rsidRPr="002B650B">
        <w:rPr>
          <w:rFonts w:ascii="Marianne" w:hAnsi="Marianne"/>
          <w:sz w:val="22"/>
          <w:szCs w:val="22"/>
        </w:rPr>
        <w:t>Autres éléments que le candidat souhaite porter à la connaissance du pouvoir adjudicateur</w:t>
      </w:r>
      <w:bookmarkEnd w:id="11"/>
    </w:p>
    <w:p w14:paraId="3642455C" w14:textId="77777777" w:rsidR="00B44201" w:rsidRPr="00AB390F" w:rsidRDefault="00B44201">
      <w:pPr>
        <w:rPr>
          <w:rFonts w:ascii="Marianne" w:hAnsi="Marianne"/>
          <w:sz w:val="22"/>
          <w:szCs w:val="22"/>
        </w:rPr>
      </w:pPr>
    </w:p>
    <w:sectPr w:rsidR="00B44201" w:rsidRPr="00AB390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4D5B1" w14:textId="77777777" w:rsidR="00CA2283" w:rsidRDefault="00CA2283" w:rsidP="00CA2283">
      <w:r>
        <w:separator/>
      </w:r>
    </w:p>
  </w:endnote>
  <w:endnote w:type="continuationSeparator" w:id="0">
    <w:p w14:paraId="6A7B9024" w14:textId="77777777" w:rsidR="00CA2283" w:rsidRDefault="00CA2283" w:rsidP="00CA2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altName w:val="Marianne"/>
    <w:panose1 w:val="02000000000000000000"/>
    <w:charset w:val="00"/>
    <w:family w:val="auto"/>
    <w:pitch w:val="variable"/>
    <w:sig w:usb0="0000000F" w:usb1="00000000" w:usb2="00000000" w:usb3="00000000" w:csb0="00000003" w:csb1="00000000"/>
  </w:font>
  <w:font w:name="Arial-BoldMT">
    <w:charset w:val="00"/>
    <w:family w:val="swiss"/>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Marianne" w:hAnsi="Marianne"/>
        <w:sz w:val="20"/>
        <w:szCs w:val="20"/>
      </w:rPr>
      <w:id w:val="317006578"/>
      <w:docPartObj>
        <w:docPartGallery w:val="Page Numbers (Bottom of Page)"/>
        <w:docPartUnique/>
      </w:docPartObj>
    </w:sdtPr>
    <w:sdtEndPr/>
    <w:sdtContent>
      <w:sdt>
        <w:sdtPr>
          <w:rPr>
            <w:rFonts w:ascii="Marianne" w:hAnsi="Marianne"/>
            <w:sz w:val="20"/>
            <w:szCs w:val="20"/>
          </w:rPr>
          <w:id w:val="-1769616900"/>
          <w:docPartObj>
            <w:docPartGallery w:val="Page Numbers (Top of Page)"/>
            <w:docPartUnique/>
          </w:docPartObj>
        </w:sdtPr>
        <w:sdtEndPr/>
        <w:sdtContent>
          <w:p w14:paraId="382EF5EB" w14:textId="2D5DFAFE" w:rsidR="00CA2283" w:rsidRPr="007E6547" w:rsidRDefault="00CA2283">
            <w:pPr>
              <w:pStyle w:val="Pieddepage"/>
              <w:jc w:val="right"/>
              <w:rPr>
                <w:rFonts w:ascii="Marianne" w:hAnsi="Marianne"/>
                <w:sz w:val="20"/>
                <w:szCs w:val="20"/>
              </w:rPr>
            </w:pPr>
            <w:r w:rsidRPr="007E6547">
              <w:rPr>
                <w:rFonts w:ascii="Marianne" w:hAnsi="Marianne"/>
                <w:sz w:val="20"/>
                <w:szCs w:val="20"/>
              </w:rPr>
              <w:t xml:space="preserve">Page </w:t>
            </w:r>
            <w:r w:rsidRPr="007E6547">
              <w:rPr>
                <w:rFonts w:ascii="Marianne" w:hAnsi="Marianne"/>
                <w:b/>
                <w:bCs/>
                <w:sz w:val="20"/>
                <w:szCs w:val="20"/>
              </w:rPr>
              <w:fldChar w:fldCharType="begin"/>
            </w:r>
            <w:r w:rsidRPr="007E6547">
              <w:rPr>
                <w:rFonts w:ascii="Marianne" w:hAnsi="Marianne"/>
                <w:b/>
                <w:bCs/>
                <w:sz w:val="20"/>
                <w:szCs w:val="20"/>
              </w:rPr>
              <w:instrText>PAGE</w:instrText>
            </w:r>
            <w:r w:rsidRPr="007E6547">
              <w:rPr>
                <w:rFonts w:ascii="Marianne" w:hAnsi="Marianne"/>
                <w:b/>
                <w:bCs/>
                <w:sz w:val="20"/>
                <w:szCs w:val="20"/>
              </w:rPr>
              <w:fldChar w:fldCharType="separate"/>
            </w:r>
            <w:r w:rsidRPr="007E6547">
              <w:rPr>
                <w:rFonts w:ascii="Marianne" w:hAnsi="Marianne"/>
                <w:b/>
                <w:bCs/>
                <w:sz w:val="20"/>
                <w:szCs w:val="20"/>
              </w:rPr>
              <w:t>2</w:t>
            </w:r>
            <w:r w:rsidRPr="007E6547">
              <w:rPr>
                <w:rFonts w:ascii="Marianne" w:hAnsi="Marianne"/>
                <w:b/>
                <w:bCs/>
                <w:sz w:val="20"/>
                <w:szCs w:val="20"/>
              </w:rPr>
              <w:fldChar w:fldCharType="end"/>
            </w:r>
            <w:r w:rsidRPr="007E6547">
              <w:rPr>
                <w:rFonts w:ascii="Marianne" w:hAnsi="Marianne"/>
                <w:sz w:val="20"/>
                <w:szCs w:val="20"/>
              </w:rPr>
              <w:t xml:space="preserve"> sur </w:t>
            </w:r>
            <w:r w:rsidRPr="007E6547">
              <w:rPr>
                <w:rFonts w:ascii="Marianne" w:hAnsi="Marianne"/>
                <w:b/>
                <w:bCs/>
                <w:sz w:val="20"/>
                <w:szCs w:val="20"/>
              </w:rPr>
              <w:fldChar w:fldCharType="begin"/>
            </w:r>
            <w:r w:rsidRPr="007E6547">
              <w:rPr>
                <w:rFonts w:ascii="Marianne" w:hAnsi="Marianne"/>
                <w:b/>
                <w:bCs/>
                <w:sz w:val="20"/>
                <w:szCs w:val="20"/>
              </w:rPr>
              <w:instrText>NUMPAGES</w:instrText>
            </w:r>
            <w:r w:rsidRPr="007E6547">
              <w:rPr>
                <w:rFonts w:ascii="Marianne" w:hAnsi="Marianne"/>
                <w:b/>
                <w:bCs/>
                <w:sz w:val="20"/>
                <w:szCs w:val="20"/>
              </w:rPr>
              <w:fldChar w:fldCharType="separate"/>
            </w:r>
            <w:r w:rsidRPr="007E6547">
              <w:rPr>
                <w:rFonts w:ascii="Marianne" w:hAnsi="Marianne"/>
                <w:b/>
                <w:bCs/>
                <w:sz w:val="20"/>
                <w:szCs w:val="20"/>
              </w:rPr>
              <w:t>2</w:t>
            </w:r>
            <w:r w:rsidRPr="007E6547">
              <w:rPr>
                <w:rFonts w:ascii="Marianne" w:hAnsi="Marianne"/>
                <w:b/>
                <w:bCs/>
                <w:sz w:val="20"/>
                <w:szCs w:val="20"/>
              </w:rPr>
              <w:fldChar w:fldCharType="end"/>
            </w:r>
          </w:p>
        </w:sdtContent>
      </w:sdt>
    </w:sdtContent>
  </w:sdt>
  <w:p w14:paraId="35ED9274" w14:textId="6380B1A9" w:rsidR="00CA2283" w:rsidRPr="00F03FDA" w:rsidRDefault="00CA2283">
    <w:pPr>
      <w:pStyle w:val="Pieddepage"/>
      <w:rPr>
        <w:rFonts w:ascii="Marianne" w:hAnsi="Marianne"/>
      </w:rPr>
    </w:pPr>
    <w:r w:rsidRPr="00F03FDA">
      <w:rPr>
        <w:rFonts w:ascii="Marianne" w:hAnsi="Marianne" w:cs="Arial"/>
        <w:sz w:val="20"/>
      </w:rPr>
      <w:t xml:space="preserve">Cadre de réponse – </w:t>
    </w:r>
    <w:r w:rsidRPr="00F03FDA">
      <w:rPr>
        <w:rFonts w:ascii="Marianne" w:hAnsi="Marianne" w:cs="Arial"/>
        <w:color w:val="0000FF"/>
        <w:sz w:val="20"/>
      </w:rPr>
      <w:t>Marché numérisation et correction des copies</w:t>
    </w:r>
    <w:r w:rsidR="00F03FDA">
      <w:rPr>
        <w:rFonts w:ascii="Marianne" w:hAnsi="Marianne" w:cs="Arial"/>
        <w:color w:val="0000FF"/>
        <w:sz w:val="20"/>
      </w:rPr>
      <w:t xml:space="preserve"> (SRH-2025-031)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F23B9" w14:textId="77777777" w:rsidR="00CA2283" w:rsidRDefault="00CA2283" w:rsidP="00CA2283">
      <w:r>
        <w:separator/>
      </w:r>
    </w:p>
  </w:footnote>
  <w:footnote w:type="continuationSeparator" w:id="0">
    <w:p w14:paraId="48A7260E" w14:textId="77777777" w:rsidR="00CA2283" w:rsidRDefault="00CA2283" w:rsidP="00CA22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rPr>
        <w:color w:val="00000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numFmt w:val="bullet"/>
      <w:pStyle w:val="Titre1"/>
      <w:lvlText w:val="-"/>
      <w:lvlJc w:val="left"/>
      <w:pPr>
        <w:tabs>
          <w:tab w:val="num" w:pos="0"/>
        </w:tabs>
        <w:ind w:left="720" w:hanging="360"/>
      </w:pPr>
      <w:rPr>
        <w:rFonts w:ascii="Arial" w:hAnsi="Arial" w:cs="Arial" w:hint="default"/>
      </w:rPr>
    </w:lvl>
  </w:abstractNum>
  <w:abstractNum w:abstractNumId="2" w15:restartNumberingAfterBreak="0">
    <w:nsid w:val="04154CFA"/>
    <w:multiLevelType w:val="multilevel"/>
    <w:tmpl w:val="B73C04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4F04AE3"/>
    <w:multiLevelType w:val="multilevel"/>
    <w:tmpl w:val="53C8B6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35467601"/>
    <w:multiLevelType w:val="multilevel"/>
    <w:tmpl w:val="A4E8EC4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4574251C"/>
    <w:multiLevelType w:val="hybridMultilevel"/>
    <w:tmpl w:val="AE64BA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2F09AC"/>
    <w:multiLevelType w:val="multilevel"/>
    <w:tmpl w:val="5F0E1B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7D074B5B"/>
    <w:multiLevelType w:val="multilevel"/>
    <w:tmpl w:val="5704CAA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2"/>
  </w:num>
  <w:num w:numId="5">
    <w:abstractNumId w:val="7"/>
  </w:num>
  <w:num w:numId="6">
    <w:abstractNumId w:val="4"/>
  </w:num>
  <w:num w:numId="7">
    <w:abstractNumId w:val="5"/>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A73"/>
    <w:rsid w:val="000320A1"/>
    <w:rsid w:val="00131FF0"/>
    <w:rsid w:val="00181094"/>
    <w:rsid w:val="00184138"/>
    <w:rsid w:val="001D0A84"/>
    <w:rsid w:val="001E25F9"/>
    <w:rsid w:val="0028792A"/>
    <w:rsid w:val="002B510A"/>
    <w:rsid w:val="002B650B"/>
    <w:rsid w:val="002B7C7C"/>
    <w:rsid w:val="0032508D"/>
    <w:rsid w:val="003607D9"/>
    <w:rsid w:val="00405E2D"/>
    <w:rsid w:val="00465AC3"/>
    <w:rsid w:val="005053C8"/>
    <w:rsid w:val="0061460A"/>
    <w:rsid w:val="00692AD7"/>
    <w:rsid w:val="00765050"/>
    <w:rsid w:val="007B0223"/>
    <w:rsid w:val="007E6547"/>
    <w:rsid w:val="00834A73"/>
    <w:rsid w:val="00853B6D"/>
    <w:rsid w:val="008F0873"/>
    <w:rsid w:val="009856D6"/>
    <w:rsid w:val="009C1897"/>
    <w:rsid w:val="009F1634"/>
    <w:rsid w:val="009F758B"/>
    <w:rsid w:val="00A2563A"/>
    <w:rsid w:val="00AB390F"/>
    <w:rsid w:val="00B22236"/>
    <w:rsid w:val="00B44201"/>
    <w:rsid w:val="00BE178B"/>
    <w:rsid w:val="00CA2283"/>
    <w:rsid w:val="00CE72E0"/>
    <w:rsid w:val="00DA6919"/>
    <w:rsid w:val="00EB6B65"/>
    <w:rsid w:val="00F03FDA"/>
    <w:rsid w:val="00F92FB6"/>
    <w:rsid w:val="00FB6C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46E91"/>
  <w15:chartTrackingRefBased/>
  <w15:docId w15:val="{01B23166-D766-4DA5-A20D-906693244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A73"/>
    <w:pPr>
      <w:suppressAutoHyphens/>
      <w:spacing w:after="0" w:line="240" w:lineRule="auto"/>
    </w:pPr>
    <w:rPr>
      <w:rFonts w:ascii="Times New Roman" w:eastAsia="Times New Roman" w:hAnsi="Times New Roman" w:cs="Times New Roman"/>
      <w:kern w:val="2"/>
      <w:sz w:val="24"/>
      <w:szCs w:val="24"/>
      <w:lang w:eastAsia="zh-CN"/>
    </w:rPr>
  </w:style>
  <w:style w:type="paragraph" w:styleId="Titre1">
    <w:name w:val="heading 1"/>
    <w:basedOn w:val="Normal"/>
    <w:next w:val="Normal"/>
    <w:link w:val="Titre1Car"/>
    <w:qFormat/>
    <w:rsid w:val="00834A73"/>
    <w:pPr>
      <w:keepNext/>
      <w:numPr>
        <w:numId w:val="2"/>
      </w:numPr>
      <w:jc w:val="center"/>
      <w:outlineLvl w:val="0"/>
    </w:pPr>
    <w:rPr>
      <w:rFonts w:ascii="Arial" w:hAnsi="Arial" w:cs="Arial"/>
      <w:b/>
      <w:bC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34A73"/>
    <w:rPr>
      <w:rFonts w:ascii="Arial" w:eastAsia="Times New Roman" w:hAnsi="Arial" w:cs="Arial"/>
      <w:b/>
      <w:bCs/>
      <w:kern w:val="2"/>
      <w:sz w:val="32"/>
      <w:szCs w:val="24"/>
      <w:lang w:eastAsia="zh-CN"/>
    </w:rPr>
  </w:style>
  <w:style w:type="paragraph" w:styleId="NormalWeb">
    <w:name w:val="Normal (Web)"/>
    <w:basedOn w:val="Normal"/>
    <w:semiHidden/>
    <w:unhideWhenUsed/>
    <w:rsid w:val="00834A73"/>
    <w:pPr>
      <w:spacing w:before="280" w:after="280"/>
    </w:pPr>
    <w:rPr>
      <w:rFonts w:ascii="Arial Unicode MS" w:eastAsia="Arial Unicode MS" w:hAnsi="Arial Unicode MS" w:cs="Arial Unicode MS"/>
    </w:rPr>
  </w:style>
  <w:style w:type="paragraph" w:styleId="TM1">
    <w:name w:val="toc 1"/>
    <w:basedOn w:val="Normal"/>
    <w:next w:val="Normal"/>
    <w:autoRedefine/>
    <w:uiPriority w:val="39"/>
    <w:unhideWhenUsed/>
    <w:rsid w:val="00834A73"/>
    <w:pPr>
      <w:spacing w:before="120" w:after="120"/>
    </w:pPr>
    <w:rPr>
      <w:b/>
      <w:bCs/>
      <w:caps/>
    </w:rPr>
  </w:style>
  <w:style w:type="paragraph" w:styleId="Corpsdetexte">
    <w:name w:val="Body Text"/>
    <w:basedOn w:val="Normal"/>
    <w:link w:val="CorpsdetexteCar"/>
    <w:semiHidden/>
    <w:unhideWhenUsed/>
    <w:rsid w:val="00834A73"/>
    <w:rPr>
      <w:rFonts w:ascii="Arial" w:hAnsi="Arial" w:cs="Arial"/>
      <w:sz w:val="20"/>
    </w:rPr>
  </w:style>
  <w:style w:type="character" w:customStyle="1" w:styleId="CorpsdetexteCar">
    <w:name w:val="Corps de texte Car"/>
    <w:basedOn w:val="Policepardfaut"/>
    <w:link w:val="Corpsdetexte"/>
    <w:semiHidden/>
    <w:rsid w:val="00834A73"/>
    <w:rPr>
      <w:rFonts w:ascii="Arial" w:eastAsia="Times New Roman" w:hAnsi="Arial" w:cs="Arial"/>
      <w:kern w:val="2"/>
      <w:sz w:val="20"/>
      <w:szCs w:val="24"/>
      <w:lang w:eastAsia="zh-CN"/>
    </w:rPr>
  </w:style>
  <w:style w:type="paragraph" w:customStyle="1" w:styleId="Contenudetableau">
    <w:name w:val="Contenu de tableau"/>
    <w:basedOn w:val="Normal"/>
    <w:rsid w:val="00834A73"/>
    <w:pPr>
      <w:suppressLineNumbers/>
    </w:pPr>
  </w:style>
  <w:style w:type="paragraph" w:customStyle="1" w:styleId="western">
    <w:name w:val="western"/>
    <w:basedOn w:val="Normal"/>
    <w:rsid w:val="00834A73"/>
    <w:pPr>
      <w:suppressAutoHyphens w:val="0"/>
      <w:spacing w:before="280"/>
    </w:pPr>
    <w:rPr>
      <w:rFonts w:ascii="Arial" w:hAnsi="Arial" w:cs="Arial"/>
      <w:color w:val="000000"/>
      <w:sz w:val="20"/>
      <w:szCs w:val="20"/>
    </w:rPr>
  </w:style>
  <w:style w:type="character" w:styleId="Lienhypertexte">
    <w:name w:val="Hyperlink"/>
    <w:basedOn w:val="Policepardfaut"/>
    <w:uiPriority w:val="99"/>
    <w:unhideWhenUsed/>
    <w:rsid w:val="00834A73"/>
    <w:rPr>
      <w:color w:val="0000FF"/>
      <w:u w:val="single"/>
    </w:rPr>
  </w:style>
  <w:style w:type="paragraph" w:styleId="Paragraphedeliste">
    <w:name w:val="List Paragraph"/>
    <w:basedOn w:val="Normal"/>
    <w:qFormat/>
    <w:rsid w:val="002B650B"/>
    <w:pPr>
      <w:spacing w:after="200" w:line="276" w:lineRule="auto"/>
      <w:ind w:left="720"/>
      <w:contextualSpacing/>
    </w:pPr>
    <w:rPr>
      <w:rFonts w:ascii="Calibri" w:eastAsia="Calibri" w:hAnsi="Calibri" w:cs="Tahoma"/>
      <w:kern w:val="0"/>
      <w:sz w:val="22"/>
      <w:szCs w:val="22"/>
      <w:lang w:eastAsia="en-US"/>
    </w:rPr>
  </w:style>
  <w:style w:type="paragraph" w:styleId="En-tte">
    <w:name w:val="header"/>
    <w:basedOn w:val="Normal"/>
    <w:link w:val="En-tteCar"/>
    <w:uiPriority w:val="99"/>
    <w:unhideWhenUsed/>
    <w:rsid w:val="00CA2283"/>
    <w:pPr>
      <w:tabs>
        <w:tab w:val="center" w:pos="4536"/>
        <w:tab w:val="right" w:pos="9072"/>
      </w:tabs>
    </w:pPr>
  </w:style>
  <w:style w:type="character" w:customStyle="1" w:styleId="En-tteCar">
    <w:name w:val="En-tête Car"/>
    <w:basedOn w:val="Policepardfaut"/>
    <w:link w:val="En-tte"/>
    <w:uiPriority w:val="99"/>
    <w:rsid w:val="00CA2283"/>
    <w:rPr>
      <w:rFonts w:ascii="Times New Roman" w:eastAsia="Times New Roman" w:hAnsi="Times New Roman" w:cs="Times New Roman"/>
      <w:kern w:val="2"/>
      <w:sz w:val="24"/>
      <w:szCs w:val="24"/>
      <w:lang w:eastAsia="zh-CN"/>
    </w:rPr>
  </w:style>
  <w:style w:type="paragraph" w:styleId="Pieddepage">
    <w:name w:val="footer"/>
    <w:basedOn w:val="Normal"/>
    <w:link w:val="PieddepageCar"/>
    <w:uiPriority w:val="99"/>
    <w:unhideWhenUsed/>
    <w:rsid w:val="00CA2283"/>
    <w:pPr>
      <w:tabs>
        <w:tab w:val="center" w:pos="4536"/>
        <w:tab w:val="right" w:pos="9072"/>
      </w:tabs>
    </w:pPr>
  </w:style>
  <w:style w:type="character" w:customStyle="1" w:styleId="PieddepageCar">
    <w:name w:val="Pied de page Car"/>
    <w:basedOn w:val="Policepardfaut"/>
    <w:link w:val="Pieddepage"/>
    <w:uiPriority w:val="99"/>
    <w:rsid w:val="00CA2283"/>
    <w:rPr>
      <w:rFonts w:ascii="Times New Roman" w:eastAsia="Times New Roman" w:hAnsi="Times New Roman" w:cs="Times New Roman"/>
      <w:kern w:val="2"/>
      <w:sz w:val="24"/>
      <w:szCs w:val="24"/>
      <w:lang w:eastAsia="zh-CN"/>
    </w:rPr>
  </w:style>
  <w:style w:type="character" w:styleId="Marquedecommentaire">
    <w:name w:val="annotation reference"/>
    <w:basedOn w:val="Policepardfaut"/>
    <w:uiPriority w:val="99"/>
    <w:semiHidden/>
    <w:unhideWhenUsed/>
    <w:rsid w:val="00FB6CEE"/>
    <w:rPr>
      <w:sz w:val="16"/>
      <w:szCs w:val="16"/>
    </w:rPr>
  </w:style>
  <w:style w:type="paragraph" w:styleId="Commentaire">
    <w:name w:val="annotation text"/>
    <w:basedOn w:val="Normal"/>
    <w:link w:val="CommentaireCar"/>
    <w:uiPriority w:val="99"/>
    <w:semiHidden/>
    <w:unhideWhenUsed/>
    <w:rsid w:val="00FB6CEE"/>
    <w:rPr>
      <w:sz w:val="20"/>
      <w:szCs w:val="20"/>
    </w:rPr>
  </w:style>
  <w:style w:type="character" w:customStyle="1" w:styleId="CommentaireCar">
    <w:name w:val="Commentaire Car"/>
    <w:basedOn w:val="Policepardfaut"/>
    <w:link w:val="Commentaire"/>
    <w:uiPriority w:val="99"/>
    <w:semiHidden/>
    <w:rsid w:val="00FB6CEE"/>
    <w:rPr>
      <w:rFonts w:ascii="Times New Roman" w:eastAsia="Times New Roman" w:hAnsi="Times New Roman" w:cs="Times New Roman"/>
      <w:kern w:val="2"/>
      <w:sz w:val="20"/>
      <w:szCs w:val="20"/>
      <w:lang w:eastAsia="zh-CN"/>
    </w:rPr>
  </w:style>
  <w:style w:type="paragraph" w:styleId="Objetducommentaire">
    <w:name w:val="annotation subject"/>
    <w:basedOn w:val="Commentaire"/>
    <w:next w:val="Commentaire"/>
    <w:link w:val="ObjetducommentaireCar"/>
    <w:uiPriority w:val="99"/>
    <w:semiHidden/>
    <w:unhideWhenUsed/>
    <w:rsid w:val="00FB6CEE"/>
    <w:rPr>
      <w:b/>
      <w:bCs/>
    </w:rPr>
  </w:style>
  <w:style w:type="character" w:customStyle="1" w:styleId="ObjetducommentaireCar">
    <w:name w:val="Objet du commentaire Car"/>
    <w:basedOn w:val="CommentaireCar"/>
    <w:link w:val="Objetducommentaire"/>
    <w:uiPriority w:val="99"/>
    <w:semiHidden/>
    <w:rsid w:val="00FB6CEE"/>
    <w:rPr>
      <w:rFonts w:ascii="Times New Roman" w:eastAsia="Times New Roman" w:hAnsi="Times New Roman" w:cs="Times New Roman"/>
      <w:b/>
      <w:bCs/>
      <w:kern w:val="2"/>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902639">
      <w:bodyDiv w:val="1"/>
      <w:marLeft w:val="0"/>
      <w:marRight w:val="0"/>
      <w:marTop w:val="0"/>
      <w:marBottom w:val="0"/>
      <w:divBdr>
        <w:top w:val="none" w:sz="0" w:space="0" w:color="auto"/>
        <w:left w:val="none" w:sz="0" w:space="0" w:color="auto"/>
        <w:bottom w:val="none" w:sz="0" w:space="0" w:color="auto"/>
        <w:right w:val="none" w:sz="0" w:space="0" w:color="auto"/>
      </w:divBdr>
    </w:div>
    <w:div w:id="206787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BD3A4-B5F7-4EB2-9D55-A11D91BD3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1640</Words>
  <Characters>9020</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Alfred ASSEM</dc:creator>
  <cp:keywords/>
  <dc:description/>
  <cp:lastModifiedBy>Victorien CHANTELOUP</cp:lastModifiedBy>
  <cp:revision>7</cp:revision>
  <dcterms:created xsi:type="dcterms:W3CDTF">2025-09-05T11:45:00Z</dcterms:created>
  <dcterms:modified xsi:type="dcterms:W3CDTF">2025-09-08T12:59:00Z</dcterms:modified>
</cp:coreProperties>
</file>