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9BF6D0" w14:textId="77777777" w:rsidR="007307FF" w:rsidRPr="007307FF" w:rsidRDefault="007307FF" w:rsidP="007307FF">
      <w:pPr>
        <w:shd w:val="clear" w:color="auto" w:fill="E6E6E6"/>
        <w:spacing w:after="0" w:line="240" w:lineRule="auto"/>
        <w:jc w:val="center"/>
        <w:rPr>
          <w:rFonts w:ascii="Arial" w:eastAsia="SimSun" w:hAnsi="Arial" w:cs="Times New Roman"/>
          <w:b/>
          <w:caps/>
          <w:color w:val="2F5496"/>
          <w:spacing w:val="0"/>
          <w:sz w:val="24"/>
          <w:szCs w:val="24"/>
          <w:lang w:eastAsia="zh-CN"/>
        </w:rPr>
      </w:pPr>
    </w:p>
    <w:p w14:paraId="3C58425C" w14:textId="77777777" w:rsidR="007307FF" w:rsidRPr="007307FF" w:rsidRDefault="007307FF" w:rsidP="007307FF">
      <w:pPr>
        <w:shd w:val="clear" w:color="auto" w:fill="E6E6E6"/>
        <w:spacing w:after="0" w:line="240" w:lineRule="auto"/>
        <w:jc w:val="center"/>
        <w:rPr>
          <w:rFonts w:ascii="Arial" w:eastAsia="SimSun" w:hAnsi="Arial" w:cs="Times New Roman"/>
          <w:b/>
          <w:caps/>
          <w:color w:val="2F5496"/>
          <w:spacing w:val="0"/>
          <w:sz w:val="24"/>
          <w:szCs w:val="24"/>
          <w:lang w:eastAsia="zh-CN"/>
        </w:rPr>
      </w:pPr>
      <w:r w:rsidRPr="007307FF">
        <w:rPr>
          <w:rFonts w:ascii="Arial" w:eastAsia="SimSun" w:hAnsi="Arial" w:cs="Times New Roman"/>
          <w:b/>
          <w:caps/>
          <w:color w:val="2F5496"/>
          <w:spacing w:val="0"/>
          <w:sz w:val="24"/>
          <w:szCs w:val="24"/>
          <w:lang w:eastAsia="zh-CN"/>
        </w:rPr>
        <w:t>Cahier des charges fonctionnel et technique</w:t>
      </w:r>
    </w:p>
    <w:p w14:paraId="20F69120" w14:textId="77777777" w:rsidR="007307FF" w:rsidRPr="007307FF" w:rsidRDefault="007307FF" w:rsidP="007307FF">
      <w:pPr>
        <w:shd w:val="clear" w:color="auto" w:fill="E6E6E6"/>
        <w:spacing w:after="0" w:line="240" w:lineRule="auto"/>
        <w:jc w:val="center"/>
        <w:rPr>
          <w:rFonts w:ascii="Arial" w:eastAsia="SimSun" w:hAnsi="Arial" w:cs="Times New Roman"/>
          <w:b/>
          <w:caps/>
          <w:color w:val="2F5496"/>
          <w:spacing w:val="0"/>
          <w:sz w:val="24"/>
          <w:szCs w:val="24"/>
          <w:lang w:eastAsia="zh-CN"/>
        </w:rPr>
      </w:pPr>
    </w:p>
    <w:p w14:paraId="2E2A39F7"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24FE7B32"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51C8E50F"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23085D9F"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p>
    <w:p w14:paraId="12FC6931" w14:textId="77777777" w:rsidR="007307FF" w:rsidRPr="007307FF" w:rsidRDefault="007307FF" w:rsidP="007307FF">
      <w:pPr>
        <w:shd w:val="clear" w:color="auto" w:fill="000080"/>
        <w:spacing w:before="120" w:after="120" w:line="240" w:lineRule="auto"/>
        <w:jc w:val="center"/>
        <w:rPr>
          <w:rFonts w:ascii="Arial" w:eastAsia="SimSun" w:hAnsi="Arial" w:cs="Arial"/>
          <w:b/>
          <w:caps/>
          <w:color w:val="2F5496"/>
          <w:spacing w:val="0"/>
          <w:sz w:val="24"/>
          <w:szCs w:val="24"/>
          <w:lang w:eastAsia="zh-CN"/>
        </w:rPr>
      </w:pPr>
    </w:p>
    <w:p w14:paraId="6B979286" w14:textId="06A372C7" w:rsidR="00B70148" w:rsidRPr="00A0286D" w:rsidRDefault="00B70148" w:rsidP="00B70148">
      <w:pPr>
        <w:pStyle w:val="Titre10"/>
        <w:shd w:val="clear" w:color="auto" w:fill="000080"/>
        <w:rPr>
          <w:rFonts w:cs="Arial"/>
          <w:color w:val="FFFFFF"/>
          <w:sz w:val="20"/>
          <w:szCs w:val="20"/>
        </w:rPr>
      </w:pPr>
      <w:r w:rsidRPr="00A0286D">
        <w:rPr>
          <w:rFonts w:cs="Arial"/>
          <w:color w:val="FFFFFF"/>
          <w:sz w:val="20"/>
          <w:szCs w:val="20"/>
        </w:rPr>
        <w:t>MARCHE DE PRESTATION D'ASSISTANCE MAITR</w:t>
      </w:r>
      <w:r w:rsidR="007E2237">
        <w:rPr>
          <w:rFonts w:cs="Arial"/>
          <w:color w:val="FFFFFF"/>
          <w:sz w:val="20"/>
          <w:szCs w:val="20"/>
        </w:rPr>
        <w:t>ISE</w:t>
      </w:r>
      <w:r w:rsidRPr="00A0286D">
        <w:rPr>
          <w:rFonts w:cs="Arial"/>
          <w:color w:val="FFFFFF"/>
          <w:sz w:val="20"/>
          <w:szCs w:val="20"/>
        </w:rPr>
        <w:t xml:space="preserve"> D’O</w:t>
      </w:r>
      <w:r w:rsidR="007E2237">
        <w:rPr>
          <w:rFonts w:cs="Arial"/>
          <w:color w:val="FFFFFF"/>
          <w:sz w:val="20"/>
          <w:szCs w:val="20"/>
        </w:rPr>
        <w:t>UVRAGE</w:t>
      </w:r>
      <w:r w:rsidRPr="00A0286D">
        <w:rPr>
          <w:rFonts w:cs="Arial"/>
          <w:color w:val="FFFFFF"/>
          <w:sz w:val="20"/>
          <w:szCs w:val="20"/>
        </w:rPr>
        <w:t xml:space="preserve"> PGS </w:t>
      </w:r>
      <w:r w:rsidR="007E2237">
        <w:rPr>
          <w:rFonts w:cs="Arial"/>
          <w:color w:val="FFFFFF"/>
          <w:sz w:val="20"/>
          <w:szCs w:val="20"/>
        </w:rPr>
        <w:t>(Mise à niveau surete batimentaire)</w:t>
      </w:r>
    </w:p>
    <w:p w14:paraId="30DD09FA" w14:textId="77777777" w:rsidR="00B70148" w:rsidRPr="00A0286D" w:rsidRDefault="00B70148" w:rsidP="00B70148">
      <w:pPr>
        <w:pStyle w:val="Titre10"/>
        <w:shd w:val="clear" w:color="auto" w:fill="000080"/>
        <w:rPr>
          <w:rFonts w:cs="Arial"/>
          <w:color w:val="FFFFFF"/>
          <w:sz w:val="20"/>
          <w:szCs w:val="20"/>
        </w:rPr>
      </w:pPr>
    </w:p>
    <w:p w14:paraId="2AD499DB" w14:textId="28054636" w:rsidR="00B70148" w:rsidRPr="00A0286D" w:rsidRDefault="00B70148" w:rsidP="00B70148">
      <w:pPr>
        <w:pStyle w:val="Titre10"/>
        <w:shd w:val="clear" w:color="auto" w:fill="000080"/>
        <w:rPr>
          <w:rFonts w:cs="Arial"/>
          <w:color w:val="FFFFFF"/>
          <w:sz w:val="20"/>
          <w:szCs w:val="20"/>
        </w:rPr>
      </w:pPr>
      <w:r w:rsidRPr="00A0286D">
        <w:rPr>
          <w:rFonts w:cs="Arial"/>
          <w:color w:val="FFFFFF"/>
          <w:sz w:val="20"/>
          <w:szCs w:val="20"/>
        </w:rPr>
        <w:t xml:space="preserve">POUR LES SITES </w:t>
      </w:r>
      <w:r w:rsidR="007E2237">
        <w:rPr>
          <w:rFonts w:cs="Arial"/>
          <w:color w:val="FFFFFF"/>
          <w:sz w:val="20"/>
          <w:szCs w:val="20"/>
        </w:rPr>
        <w:t xml:space="preserve">France TRAVAIL </w:t>
      </w:r>
      <w:r w:rsidRPr="00A0286D">
        <w:rPr>
          <w:rFonts w:cs="Arial"/>
          <w:color w:val="FFFFFF"/>
          <w:sz w:val="20"/>
          <w:szCs w:val="20"/>
        </w:rPr>
        <w:t>DE LA REGION GUADELOUPE ET ILES DU NORD</w:t>
      </w:r>
    </w:p>
    <w:p w14:paraId="391F3ED3" w14:textId="77777777" w:rsidR="00B70148" w:rsidRPr="00A0286D" w:rsidRDefault="00B70148" w:rsidP="00B70148">
      <w:pPr>
        <w:pStyle w:val="Titre10"/>
        <w:shd w:val="clear" w:color="auto" w:fill="000080"/>
        <w:rPr>
          <w:rFonts w:cs="Arial"/>
          <w:color w:val="FFFFFF"/>
          <w:sz w:val="20"/>
          <w:szCs w:val="20"/>
        </w:rPr>
      </w:pPr>
    </w:p>
    <w:p w14:paraId="7EB9FD70" w14:textId="77777777" w:rsidR="00B70148" w:rsidRDefault="00B70148" w:rsidP="00B70148">
      <w:pPr>
        <w:pStyle w:val="Titre10"/>
        <w:shd w:val="clear" w:color="auto" w:fill="000080"/>
        <w:rPr>
          <w:rFonts w:cs="Arial"/>
          <w:color w:val="FFFFFF"/>
          <w:sz w:val="20"/>
          <w:szCs w:val="20"/>
        </w:rPr>
      </w:pPr>
      <w:r w:rsidRPr="00A0286D">
        <w:rPr>
          <w:rFonts w:cs="Arial"/>
          <w:color w:val="FFFFFF"/>
          <w:sz w:val="20"/>
          <w:szCs w:val="20"/>
        </w:rPr>
        <w:t>PA-2025-AMO-PGS-04</w:t>
      </w:r>
    </w:p>
    <w:p w14:paraId="3D8D379A" w14:textId="77777777" w:rsidR="00B70148" w:rsidRPr="00A0286D" w:rsidRDefault="00B70148" w:rsidP="00B70148">
      <w:pPr>
        <w:pStyle w:val="Titre10"/>
        <w:shd w:val="clear" w:color="auto" w:fill="000080"/>
        <w:rPr>
          <w:rFonts w:cs="Arial"/>
          <w:color w:val="FFFFFF"/>
          <w:sz w:val="20"/>
          <w:szCs w:val="20"/>
        </w:rPr>
      </w:pPr>
    </w:p>
    <w:p w14:paraId="403CBB42" w14:textId="77777777" w:rsidR="00B70148" w:rsidRPr="00212CA1" w:rsidRDefault="00B70148" w:rsidP="00B70148">
      <w:pPr>
        <w:pStyle w:val="Titre10"/>
        <w:shd w:val="clear" w:color="auto" w:fill="000080"/>
        <w:spacing w:before="0" w:after="0"/>
        <w:rPr>
          <w:rFonts w:cs="Arial"/>
          <w:caps w:val="0"/>
          <w:color w:val="FFFFFF"/>
          <w:sz w:val="20"/>
          <w:szCs w:val="20"/>
        </w:rPr>
      </w:pPr>
      <w:r w:rsidRPr="00A0286D">
        <w:rPr>
          <w:rFonts w:cs="Arial"/>
          <w:color w:val="FFFFFF"/>
          <w:sz w:val="20"/>
          <w:szCs w:val="20"/>
        </w:rPr>
        <w:t>Procédure prévue à l’article L2123-1 1° du code de la commande publique</w:t>
      </w:r>
    </w:p>
    <w:p w14:paraId="4BE6E51A"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73F0020A"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598B338A"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4C45235A"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6C408B59"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032EC415"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3424F8BA"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0966B9AA"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44ED5AD1"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60C1D645"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074606D0"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248002B3"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pPr>
    </w:p>
    <w:p w14:paraId="5DF45C26" w14:textId="77777777" w:rsidR="007307FF" w:rsidRPr="007307FF" w:rsidRDefault="007307FF" w:rsidP="007307FF">
      <w:pPr>
        <w:spacing w:before="120" w:after="120" w:line="240" w:lineRule="auto"/>
        <w:jc w:val="both"/>
        <w:rPr>
          <w:rFonts w:ascii="Arial" w:eastAsia="SimSun" w:hAnsi="Arial" w:cs="Times New Roman"/>
          <w:b/>
          <w:bCs/>
          <w:color w:val="2F5496"/>
          <w:spacing w:val="0"/>
          <w:sz w:val="22"/>
          <w:szCs w:val="20"/>
          <w:lang w:eastAsia="zh-CN"/>
        </w:rPr>
        <w:sectPr w:rsidR="007307FF" w:rsidRPr="007307FF" w:rsidSect="007307FF">
          <w:headerReference w:type="default" r:id="rId11"/>
          <w:footerReference w:type="default" r:id="rId12"/>
          <w:headerReference w:type="first" r:id="rId13"/>
          <w:footerReference w:type="first" r:id="rId14"/>
          <w:pgSz w:w="12240" w:h="15840" w:code="119"/>
          <w:pgMar w:top="1418" w:right="1418" w:bottom="1418" w:left="1418" w:header="709" w:footer="0" w:gutter="0"/>
          <w:cols w:space="708"/>
          <w:titlePg/>
          <w:docGrid w:linePitch="360"/>
        </w:sectPr>
      </w:pPr>
    </w:p>
    <w:p w14:paraId="028016D1" w14:textId="77777777" w:rsidR="007307FF" w:rsidRPr="007307FF" w:rsidRDefault="007307FF" w:rsidP="007307FF">
      <w:pPr>
        <w:spacing w:before="120" w:after="120" w:line="240" w:lineRule="auto"/>
        <w:jc w:val="center"/>
        <w:rPr>
          <w:rFonts w:ascii="Arial" w:eastAsia="SimSun" w:hAnsi="Arial" w:cs="Times New Roman"/>
          <w:b/>
          <w:bCs/>
          <w:color w:val="2F5496"/>
          <w:spacing w:val="0"/>
          <w:sz w:val="32"/>
          <w:szCs w:val="32"/>
          <w:u w:val="single"/>
          <w:lang w:eastAsia="zh-CN"/>
        </w:rPr>
      </w:pPr>
      <w:r w:rsidRPr="007307FF">
        <w:rPr>
          <w:rFonts w:ascii="Arial" w:eastAsia="SimSun" w:hAnsi="Arial" w:cs="Times New Roman"/>
          <w:b/>
          <w:bCs/>
          <w:color w:val="2F5496"/>
          <w:spacing w:val="0"/>
          <w:sz w:val="32"/>
          <w:szCs w:val="32"/>
          <w:u w:val="single"/>
          <w:lang w:eastAsia="zh-CN"/>
        </w:rPr>
        <w:lastRenderedPageBreak/>
        <w:t>Sommaire</w:t>
      </w:r>
    </w:p>
    <w:p w14:paraId="01F103E3" w14:textId="7BF739E2" w:rsidR="00E950D9" w:rsidRDefault="007307FF">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r w:rsidRPr="007307FF">
        <w:rPr>
          <w:rFonts w:ascii="Arial" w:eastAsia="SimSun" w:hAnsi="Arial" w:cs="Arial"/>
          <w:b/>
          <w:bCs/>
          <w:i/>
          <w:iCs/>
          <w:color w:val="2F5496"/>
          <w:spacing w:val="0"/>
          <w:sz w:val="22"/>
          <w:lang w:eastAsia="zh-CN"/>
        </w:rPr>
        <w:fldChar w:fldCharType="begin"/>
      </w:r>
      <w:r w:rsidRPr="007307FF">
        <w:rPr>
          <w:rFonts w:ascii="Arial" w:eastAsia="SimSun" w:hAnsi="Arial" w:cs="Arial"/>
          <w:b/>
          <w:bCs/>
          <w:i/>
          <w:iCs/>
          <w:color w:val="2F5496"/>
          <w:spacing w:val="0"/>
          <w:sz w:val="22"/>
          <w:lang w:eastAsia="zh-CN"/>
        </w:rPr>
        <w:instrText xml:space="preserve"> TOC \o "1-3" \h \z \u </w:instrText>
      </w:r>
      <w:r w:rsidRPr="007307FF">
        <w:rPr>
          <w:rFonts w:ascii="Arial" w:eastAsia="SimSun" w:hAnsi="Arial" w:cs="Arial"/>
          <w:b/>
          <w:bCs/>
          <w:i/>
          <w:iCs/>
          <w:color w:val="2F5496"/>
          <w:spacing w:val="0"/>
          <w:sz w:val="22"/>
          <w:lang w:eastAsia="zh-CN"/>
        </w:rPr>
        <w:fldChar w:fldCharType="separate"/>
      </w:r>
      <w:hyperlink w:anchor="_Toc195259499" w:history="1">
        <w:r w:rsidR="00E950D9" w:rsidRPr="00DC064E">
          <w:rPr>
            <w:rStyle w:val="Lienhypertexte"/>
            <w:rFonts w:ascii="Arial" w:eastAsia="SimSun" w:hAnsi="Arial" w:cs="Arial"/>
            <w:b/>
            <w:bCs/>
            <w:caps/>
            <w:smallCaps/>
            <w:noProof/>
            <w:kern w:val="32"/>
            <w:lang w:eastAsia="zh-CN"/>
          </w:rPr>
          <w:t>1.</w:t>
        </w:r>
        <w:r w:rsidR="00E950D9">
          <w:rPr>
            <w:rFonts w:eastAsiaTheme="minorEastAsia"/>
            <w:noProof/>
            <w:color w:val="auto"/>
            <w:spacing w:val="0"/>
            <w:kern w:val="2"/>
            <w:sz w:val="24"/>
            <w:szCs w:val="24"/>
            <w:lang w:eastAsia="fr-FR"/>
            <w14:ligatures w14:val="standardContextual"/>
          </w:rPr>
          <w:tab/>
        </w:r>
        <w:r w:rsidR="00E950D9" w:rsidRPr="00DC064E">
          <w:rPr>
            <w:rStyle w:val="Lienhypertexte"/>
            <w:rFonts w:ascii="Arial" w:eastAsia="SimSun" w:hAnsi="Arial" w:cs="Arial"/>
            <w:b/>
            <w:bCs/>
            <w:caps/>
            <w:smallCaps/>
            <w:noProof/>
            <w:kern w:val="32"/>
            <w:lang w:eastAsia="zh-CN"/>
          </w:rPr>
          <w:t>Objet du marché</w:t>
        </w:r>
        <w:r w:rsidR="00E950D9">
          <w:rPr>
            <w:noProof/>
            <w:webHidden/>
          </w:rPr>
          <w:tab/>
        </w:r>
        <w:r w:rsidR="00E950D9">
          <w:rPr>
            <w:noProof/>
            <w:webHidden/>
          </w:rPr>
          <w:fldChar w:fldCharType="begin"/>
        </w:r>
        <w:r w:rsidR="00E950D9">
          <w:rPr>
            <w:noProof/>
            <w:webHidden/>
          </w:rPr>
          <w:instrText xml:space="preserve"> PAGEREF _Toc195259499 \h </w:instrText>
        </w:r>
        <w:r w:rsidR="00E950D9">
          <w:rPr>
            <w:noProof/>
            <w:webHidden/>
          </w:rPr>
        </w:r>
        <w:r w:rsidR="00E950D9">
          <w:rPr>
            <w:noProof/>
            <w:webHidden/>
          </w:rPr>
          <w:fldChar w:fldCharType="separate"/>
        </w:r>
        <w:r w:rsidR="00E950D9">
          <w:rPr>
            <w:noProof/>
            <w:webHidden/>
          </w:rPr>
          <w:t>3</w:t>
        </w:r>
        <w:r w:rsidR="00E950D9">
          <w:rPr>
            <w:noProof/>
            <w:webHidden/>
          </w:rPr>
          <w:fldChar w:fldCharType="end"/>
        </w:r>
      </w:hyperlink>
    </w:p>
    <w:p w14:paraId="162EDFF4" w14:textId="73FE01C3"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00" w:history="1">
        <w:r w:rsidRPr="00DC064E">
          <w:rPr>
            <w:rStyle w:val="Lienhypertexte"/>
            <w:rFonts w:ascii="Arial" w:eastAsia="SimSun" w:hAnsi="Arial" w:cs="Arial"/>
            <w:b/>
            <w:bCs/>
            <w:iCs/>
            <w:smallCaps/>
            <w:noProof/>
            <w:lang w:eastAsia="zh-CN"/>
          </w:rPr>
          <w:t>1.1.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Libellé et description du marché</w:t>
        </w:r>
        <w:r>
          <w:rPr>
            <w:noProof/>
            <w:webHidden/>
          </w:rPr>
          <w:tab/>
        </w:r>
        <w:r>
          <w:rPr>
            <w:noProof/>
            <w:webHidden/>
          </w:rPr>
          <w:fldChar w:fldCharType="begin"/>
        </w:r>
        <w:r>
          <w:rPr>
            <w:noProof/>
            <w:webHidden/>
          </w:rPr>
          <w:instrText xml:space="preserve"> PAGEREF _Toc195259500 \h </w:instrText>
        </w:r>
        <w:r>
          <w:rPr>
            <w:noProof/>
            <w:webHidden/>
          </w:rPr>
        </w:r>
        <w:r>
          <w:rPr>
            <w:noProof/>
            <w:webHidden/>
          </w:rPr>
          <w:fldChar w:fldCharType="separate"/>
        </w:r>
        <w:r>
          <w:rPr>
            <w:noProof/>
            <w:webHidden/>
          </w:rPr>
          <w:t>3</w:t>
        </w:r>
        <w:r>
          <w:rPr>
            <w:noProof/>
            <w:webHidden/>
          </w:rPr>
          <w:fldChar w:fldCharType="end"/>
        </w:r>
      </w:hyperlink>
    </w:p>
    <w:p w14:paraId="1F5247DF" w14:textId="7F30BE99"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01" w:history="1">
        <w:r w:rsidRPr="00DC064E">
          <w:rPr>
            <w:rStyle w:val="Lienhypertexte"/>
            <w:rFonts w:ascii="Arial" w:eastAsia="SimSun" w:hAnsi="Arial" w:cs="Arial"/>
            <w:b/>
            <w:bCs/>
            <w:iCs/>
            <w:smallCaps/>
            <w:noProof/>
            <w:lang w:eastAsia="zh-CN"/>
          </w:rPr>
          <w:t>1.2.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Périmètre du marché</w:t>
        </w:r>
        <w:r>
          <w:rPr>
            <w:noProof/>
            <w:webHidden/>
          </w:rPr>
          <w:tab/>
        </w:r>
        <w:r>
          <w:rPr>
            <w:noProof/>
            <w:webHidden/>
          </w:rPr>
          <w:fldChar w:fldCharType="begin"/>
        </w:r>
        <w:r>
          <w:rPr>
            <w:noProof/>
            <w:webHidden/>
          </w:rPr>
          <w:instrText xml:space="preserve"> PAGEREF _Toc195259501 \h </w:instrText>
        </w:r>
        <w:r>
          <w:rPr>
            <w:noProof/>
            <w:webHidden/>
          </w:rPr>
        </w:r>
        <w:r>
          <w:rPr>
            <w:noProof/>
            <w:webHidden/>
          </w:rPr>
          <w:fldChar w:fldCharType="separate"/>
        </w:r>
        <w:r>
          <w:rPr>
            <w:noProof/>
            <w:webHidden/>
          </w:rPr>
          <w:t>3</w:t>
        </w:r>
        <w:r>
          <w:rPr>
            <w:noProof/>
            <w:webHidden/>
          </w:rPr>
          <w:fldChar w:fldCharType="end"/>
        </w:r>
      </w:hyperlink>
    </w:p>
    <w:p w14:paraId="329BF148" w14:textId="33EB4244"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02" w:history="1">
        <w:r w:rsidRPr="00DC064E">
          <w:rPr>
            <w:rStyle w:val="Lienhypertexte"/>
            <w:rFonts w:ascii="Arial" w:eastAsia="SimSun" w:hAnsi="Arial" w:cs="Arial"/>
            <w:b/>
            <w:bCs/>
            <w:noProof/>
            <w:lang w:eastAsia="zh-CN"/>
          </w:rPr>
          <w:t>1.2.1.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Préambule</w:t>
        </w:r>
        <w:r>
          <w:rPr>
            <w:noProof/>
            <w:webHidden/>
          </w:rPr>
          <w:tab/>
        </w:r>
        <w:r>
          <w:rPr>
            <w:noProof/>
            <w:webHidden/>
          </w:rPr>
          <w:fldChar w:fldCharType="begin"/>
        </w:r>
        <w:r>
          <w:rPr>
            <w:noProof/>
            <w:webHidden/>
          </w:rPr>
          <w:instrText xml:space="preserve"> PAGEREF _Toc195259502 \h </w:instrText>
        </w:r>
        <w:r>
          <w:rPr>
            <w:noProof/>
            <w:webHidden/>
          </w:rPr>
        </w:r>
        <w:r>
          <w:rPr>
            <w:noProof/>
            <w:webHidden/>
          </w:rPr>
          <w:fldChar w:fldCharType="separate"/>
        </w:r>
        <w:r>
          <w:rPr>
            <w:noProof/>
            <w:webHidden/>
          </w:rPr>
          <w:t>3</w:t>
        </w:r>
        <w:r>
          <w:rPr>
            <w:noProof/>
            <w:webHidden/>
          </w:rPr>
          <w:fldChar w:fldCharType="end"/>
        </w:r>
      </w:hyperlink>
    </w:p>
    <w:p w14:paraId="238424A2" w14:textId="579FEDDB"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03" w:history="1">
        <w:r w:rsidRPr="00DC064E">
          <w:rPr>
            <w:rStyle w:val="Lienhypertexte"/>
            <w:rFonts w:ascii="Arial" w:eastAsia="SimSun" w:hAnsi="Arial" w:cs="Arial"/>
            <w:b/>
            <w:bCs/>
            <w:noProof/>
            <w:lang w:eastAsia="zh-CN"/>
          </w:rPr>
          <w:t>1.2.2.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Périmètre géographique</w:t>
        </w:r>
        <w:r>
          <w:rPr>
            <w:noProof/>
            <w:webHidden/>
          </w:rPr>
          <w:tab/>
        </w:r>
        <w:r>
          <w:rPr>
            <w:noProof/>
            <w:webHidden/>
          </w:rPr>
          <w:fldChar w:fldCharType="begin"/>
        </w:r>
        <w:r>
          <w:rPr>
            <w:noProof/>
            <w:webHidden/>
          </w:rPr>
          <w:instrText xml:space="preserve"> PAGEREF _Toc195259503 \h </w:instrText>
        </w:r>
        <w:r>
          <w:rPr>
            <w:noProof/>
            <w:webHidden/>
          </w:rPr>
        </w:r>
        <w:r>
          <w:rPr>
            <w:noProof/>
            <w:webHidden/>
          </w:rPr>
          <w:fldChar w:fldCharType="separate"/>
        </w:r>
        <w:r>
          <w:rPr>
            <w:noProof/>
            <w:webHidden/>
          </w:rPr>
          <w:t>3</w:t>
        </w:r>
        <w:r>
          <w:rPr>
            <w:noProof/>
            <w:webHidden/>
          </w:rPr>
          <w:fldChar w:fldCharType="end"/>
        </w:r>
      </w:hyperlink>
    </w:p>
    <w:p w14:paraId="1F7E2DA6" w14:textId="2D40E626" w:rsidR="00E950D9" w:rsidRDefault="00E950D9">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hyperlink w:anchor="_Toc195259504" w:history="1">
        <w:r w:rsidRPr="00DC064E">
          <w:rPr>
            <w:rStyle w:val="Lienhypertexte"/>
            <w:rFonts w:ascii="Arial" w:eastAsia="SimSun" w:hAnsi="Arial" w:cs="Arial"/>
            <w:b/>
            <w:bCs/>
            <w:caps/>
            <w:noProof/>
            <w:kern w:val="32"/>
            <w:lang w:eastAsia="zh-CN"/>
          </w:rPr>
          <w:t>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caps/>
            <w:smallCaps/>
            <w:noProof/>
            <w:kern w:val="32"/>
            <w:lang w:eastAsia="zh-CN"/>
          </w:rPr>
          <w:t>Volumétrie</w:t>
        </w:r>
        <w:r>
          <w:rPr>
            <w:noProof/>
            <w:webHidden/>
          </w:rPr>
          <w:tab/>
        </w:r>
        <w:r>
          <w:rPr>
            <w:noProof/>
            <w:webHidden/>
          </w:rPr>
          <w:fldChar w:fldCharType="begin"/>
        </w:r>
        <w:r>
          <w:rPr>
            <w:noProof/>
            <w:webHidden/>
          </w:rPr>
          <w:instrText xml:space="preserve"> PAGEREF _Toc195259504 \h </w:instrText>
        </w:r>
        <w:r>
          <w:rPr>
            <w:noProof/>
            <w:webHidden/>
          </w:rPr>
        </w:r>
        <w:r>
          <w:rPr>
            <w:noProof/>
            <w:webHidden/>
          </w:rPr>
          <w:fldChar w:fldCharType="separate"/>
        </w:r>
        <w:r>
          <w:rPr>
            <w:noProof/>
            <w:webHidden/>
          </w:rPr>
          <w:t>5</w:t>
        </w:r>
        <w:r>
          <w:rPr>
            <w:noProof/>
            <w:webHidden/>
          </w:rPr>
          <w:fldChar w:fldCharType="end"/>
        </w:r>
      </w:hyperlink>
    </w:p>
    <w:p w14:paraId="46AA0821" w14:textId="7BD37738" w:rsidR="00E950D9" w:rsidRDefault="00E950D9">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hyperlink w:anchor="_Toc195259505" w:history="1">
        <w:r w:rsidRPr="00DC064E">
          <w:rPr>
            <w:rStyle w:val="Lienhypertexte"/>
            <w:smallCaps/>
            <w:noProof/>
          </w:rPr>
          <w:t>3.</w:t>
        </w:r>
        <w:r>
          <w:rPr>
            <w:rFonts w:eastAsiaTheme="minorEastAsia"/>
            <w:noProof/>
            <w:color w:val="auto"/>
            <w:spacing w:val="0"/>
            <w:kern w:val="2"/>
            <w:sz w:val="24"/>
            <w:szCs w:val="24"/>
            <w:lang w:eastAsia="fr-FR"/>
            <w14:ligatures w14:val="standardContextual"/>
          </w:rPr>
          <w:tab/>
        </w:r>
        <w:r w:rsidRPr="00DC064E">
          <w:rPr>
            <w:rStyle w:val="Lienhypertexte"/>
            <w:smallCaps/>
            <w:noProof/>
          </w:rPr>
          <w:t>Modalités d’intervention</w:t>
        </w:r>
        <w:r>
          <w:rPr>
            <w:noProof/>
            <w:webHidden/>
          </w:rPr>
          <w:tab/>
        </w:r>
        <w:r>
          <w:rPr>
            <w:noProof/>
            <w:webHidden/>
          </w:rPr>
          <w:fldChar w:fldCharType="begin"/>
        </w:r>
        <w:r>
          <w:rPr>
            <w:noProof/>
            <w:webHidden/>
          </w:rPr>
          <w:instrText xml:space="preserve"> PAGEREF _Toc195259505 \h </w:instrText>
        </w:r>
        <w:r>
          <w:rPr>
            <w:noProof/>
            <w:webHidden/>
          </w:rPr>
        </w:r>
        <w:r>
          <w:rPr>
            <w:noProof/>
            <w:webHidden/>
          </w:rPr>
          <w:fldChar w:fldCharType="separate"/>
        </w:r>
        <w:r>
          <w:rPr>
            <w:noProof/>
            <w:webHidden/>
          </w:rPr>
          <w:t>5</w:t>
        </w:r>
        <w:r>
          <w:rPr>
            <w:noProof/>
            <w:webHidden/>
          </w:rPr>
          <w:fldChar w:fldCharType="end"/>
        </w:r>
      </w:hyperlink>
    </w:p>
    <w:p w14:paraId="0406B721" w14:textId="747902E0"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06" w:history="1">
        <w:r w:rsidRPr="00DC064E">
          <w:rPr>
            <w:rStyle w:val="Lienhypertexte"/>
            <w:rFonts w:ascii="Arial" w:eastAsia="SimSun" w:hAnsi="Arial" w:cs="Arial"/>
            <w:b/>
            <w:bCs/>
            <w:iCs/>
            <w:smallCaps/>
            <w:noProof/>
            <w:lang w:eastAsia="zh-CN"/>
          </w:rPr>
          <w:t>3.1.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Pour les travaux</w:t>
        </w:r>
        <w:r>
          <w:rPr>
            <w:noProof/>
            <w:webHidden/>
          </w:rPr>
          <w:tab/>
        </w:r>
        <w:r>
          <w:rPr>
            <w:noProof/>
            <w:webHidden/>
          </w:rPr>
          <w:fldChar w:fldCharType="begin"/>
        </w:r>
        <w:r>
          <w:rPr>
            <w:noProof/>
            <w:webHidden/>
          </w:rPr>
          <w:instrText xml:space="preserve"> PAGEREF _Toc195259506 \h </w:instrText>
        </w:r>
        <w:r>
          <w:rPr>
            <w:noProof/>
            <w:webHidden/>
          </w:rPr>
        </w:r>
        <w:r>
          <w:rPr>
            <w:noProof/>
            <w:webHidden/>
          </w:rPr>
          <w:fldChar w:fldCharType="separate"/>
        </w:r>
        <w:r>
          <w:rPr>
            <w:noProof/>
            <w:webHidden/>
          </w:rPr>
          <w:t>5</w:t>
        </w:r>
        <w:r>
          <w:rPr>
            <w:noProof/>
            <w:webHidden/>
          </w:rPr>
          <w:fldChar w:fldCharType="end"/>
        </w:r>
      </w:hyperlink>
    </w:p>
    <w:p w14:paraId="10AC1800" w14:textId="6D26FBAA"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07" w:history="1">
        <w:r w:rsidRPr="00DC064E">
          <w:rPr>
            <w:rStyle w:val="Lienhypertexte"/>
            <w:rFonts w:ascii="Arial" w:eastAsia="SimSun" w:hAnsi="Arial" w:cs="Arial"/>
            <w:b/>
            <w:bCs/>
            <w:noProof/>
            <w:lang w:eastAsia="zh-CN"/>
          </w:rPr>
          <w:t>3.1.1.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Prérequis</w:t>
        </w:r>
        <w:r>
          <w:rPr>
            <w:noProof/>
            <w:webHidden/>
          </w:rPr>
          <w:tab/>
        </w:r>
        <w:r>
          <w:rPr>
            <w:noProof/>
            <w:webHidden/>
          </w:rPr>
          <w:fldChar w:fldCharType="begin"/>
        </w:r>
        <w:r>
          <w:rPr>
            <w:noProof/>
            <w:webHidden/>
          </w:rPr>
          <w:instrText xml:space="preserve"> PAGEREF _Toc195259507 \h </w:instrText>
        </w:r>
        <w:r>
          <w:rPr>
            <w:noProof/>
            <w:webHidden/>
          </w:rPr>
        </w:r>
        <w:r>
          <w:rPr>
            <w:noProof/>
            <w:webHidden/>
          </w:rPr>
          <w:fldChar w:fldCharType="separate"/>
        </w:r>
        <w:r>
          <w:rPr>
            <w:noProof/>
            <w:webHidden/>
          </w:rPr>
          <w:t>5</w:t>
        </w:r>
        <w:r>
          <w:rPr>
            <w:noProof/>
            <w:webHidden/>
          </w:rPr>
          <w:fldChar w:fldCharType="end"/>
        </w:r>
      </w:hyperlink>
    </w:p>
    <w:p w14:paraId="35217584" w14:textId="54A1D22B"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08" w:history="1">
        <w:r w:rsidRPr="00DC064E">
          <w:rPr>
            <w:rStyle w:val="Lienhypertexte"/>
            <w:rFonts w:ascii="Arial" w:eastAsia="SimSun" w:hAnsi="Arial" w:cs="Arial"/>
            <w:b/>
            <w:bCs/>
            <w:noProof/>
            <w:lang w:eastAsia="zh-CN"/>
          </w:rPr>
          <w:t>3.1.2.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Compétences requises</w:t>
        </w:r>
        <w:r>
          <w:rPr>
            <w:noProof/>
            <w:webHidden/>
          </w:rPr>
          <w:tab/>
        </w:r>
        <w:r>
          <w:rPr>
            <w:noProof/>
            <w:webHidden/>
          </w:rPr>
          <w:fldChar w:fldCharType="begin"/>
        </w:r>
        <w:r>
          <w:rPr>
            <w:noProof/>
            <w:webHidden/>
          </w:rPr>
          <w:instrText xml:space="preserve"> PAGEREF _Toc195259508 \h </w:instrText>
        </w:r>
        <w:r>
          <w:rPr>
            <w:noProof/>
            <w:webHidden/>
          </w:rPr>
        </w:r>
        <w:r>
          <w:rPr>
            <w:noProof/>
            <w:webHidden/>
          </w:rPr>
          <w:fldChar w:fldCharType="separate"/>
        </w:r>
        <w:r>
          <w:rPr>
            <w:noProof/>
            <w:webHidden/>
          </w:rPr>
          <w:t>5</w:t>
        </w:r>
        <w:r>
          <w:rPr>
            <w:noProof/>
            <w:webHidden/>
          </w:rPr>
          <w:fldChar w:fldCharType="end"/>
        </w:r>
      </w:hyperlink>
    </w:p>
    <w:p w14:paraId="5FA627A9" w14:textId="49924EE9"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09" w:history="1">
        <w:r w:rsidRPr="00DC064E">
          <w:rPr>
            <w:rStyle w:val="Lienhypertexte"/>
            <w:rFonts w:ascii="Arial" w:eastAsia="SimSun" w:hAnsi="Arial" w:cs="Arial"/>
            <w:b/>
            <w:bCs/>
            <w:noProof/>
            <w:lang w:eastAsia="zh-CN"/>
          </w:rPr>
          <w:t>3.1.3.</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Délai d’intervention et durée de la prestation</w:t>
        </w:r>
        <w:r>
          <w:rPr>
            <w:noProof/>
            <w:webHidden/>
          </w:rPr>
          <w:tab/>
        </w:r>
        <w:r>
          <w:rPr>
            <w:noProof/>
            <w:webHidden/>
          </w:rPr>
          <w:fldChar w:fldCharType="begin"/>
        </w:r>
        <w:r>
          <w:rPr>
            <w:noProof/>
            <w:webHidden/>
          </w:rPr>
          <w:instrText xml:space="preserve"> PAGEREF _Toc195259509 \h </w:instrText>
        </w:r>
        <w:r>
          <w:rPr>
            <w:noProof/>
            <w:webHidden/>
          </w:rPr>
        </w:r>
        <w:r>
          <w:rPr>
            <w:noProof/>
            <w:webHidden/>
          </w:rPr>
          <w:fldChar w:fldCharType="separate"/>
        </w:r>
        <w:r>
          <w:rPr>
            <w:noProof/>
            <w:webHidden/>
          </w:rPr>
          <w:t>5</w:t>
        </w:r>
        <w:r>
          <w:rPr>
            <w:noProof/>
            <w:webHidden/>
          </w:rPr>
          <w:fldChar w:fldCharType="end"/>
        </w:r>
      </w:hyperlink>
    </w:p>
    <w:p w14:paraId="044C6F04" w14:textId="69F54CF3" w:rsidR="00E950D9" w:rsidRDefault="00E950D9">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hyperlink w:anchor="_Toc195259510" w:history="1">
        <w:r w:rsidRPr="00DC064E">
          <w:rPr>
            <w:rStyle w:val="Lienhypertexte"/>
            <w:smallCaps/>
            <w:noProof/>
          </w:rPr>
          <w:t>4.</w:t>
        </w:r>
        <w:r>
          <w:rPr>
            <w:rFonts w:eastAsiaTheme="minorEastAsia"/>
            <w:noProof/>
            <w:color w:val="auto"/>
            <w:spacing w:val="0"/>
            <w:kern w:val="2"/>
            <w:sz w:val="24"/>
            <w:szCs w:val="24"/>
            <w:lang w:eastAsia="fr-FR"/>
            <w14:ligatures w14:val="standardContextual"/>
          </w:rPr>
          <w:tab/>
        </w:r>
        <w:r w:rsidRPr="00DC064E">
          <w:rPr>
            <w:rStyle w:val="Lienhypertexte"/>
            <w:smallCaps/>
            <w:noProof/>
          </w:rPr>
          <w:t>Description DÉTAILLÉE des prestations attendues</w:t>
        </w:r>
        <w:r>
          <w:rPr>
            <w:noProof/>
            <w:webHidden/>
          </w:rPr>
          <w:tab/>
        </w:r>
        <w:r>
          <w:rPr>
            <w:noProof/>
            <w:webHidden/>
          </w:rPr>
          <w:fldChar w:fldCharType="begin"/>
        </w:r>
        <w:r>
          <w:rPr>
            <w:noProof/>
            <w:webHidden/>
          </w:rPr>
          <w:instrText xml:space="preserve"> PAGEREF _Toc195259510 \h </w:instrText>
        </w:r>
        <w:r>
          <w:rPr>
            <w:noProof/>
            <w:webHidden/>
          </w:rPr>
        </w:r>
        <w:r>
          <w:rPr>
            <w:noProof/>
            <w:webHidden/>
          </w:rPr>
          <w:fldChar w:fldCharType="separate"/>
        </w:r>
        <w:r>
          <w:rPr>
            <w:noProof/>
            <w:webHidden/>
          </w:rPr>
          <w:t>6</w:t>
        </w:r>
        <w:r>
          <w:rPr>
            <w:noProof/>
            <w:webHidden/>
          </w:rPr>
          <w:fldChar w:fldCharType="end"/>
        </w:r>
      </w:hyperlink>
    </w:p>
    <w:p w14:paraId="034BA028" w14:textId="35CD60FF"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11" w:history="1">
        <w:r w:rsidRPr="00DC064E">
          <w:rPr>
            <w:rStyle w:val="Lienhypertexte"/>
            <w:rFonts w:ascii="Arial" w:eastAsia="SimSun" w:hAnsi="Arial" w:cs="Arial"/>
            <w:b/>
            <w:bCs/>
            <w:iCs/>
            <w:smallCaps/>
            <w:noProof/>
            <w:lang w:eastAsia="zh-CN"/>
          </w:rPr>
          <w:t>4.1.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Objectif des prestations</w:t>
        </w:r>
        <w:r>
          <w:rPr>
            <w:noProof/>
            <w:webHidden/>
          </w:rPr>
          <w:tab/>
        </w:r>
        <w:r>
          <w:rPr>
            <w:noProof/>
            <w:webHidden/>
          </w:rPr>
          <w:fldChar w:fldCharType="begin"/>
        </w:r>
        <w:r>
          <w:rPr>
            <w:noProof/>
            <w:webHidden/>
          </w:rPr>
          <w:instrText xml:space="preserve"> PAGEREF _Toc195259511 \h </w:instrText>
        </w:r>
        <w:r>
          <w:rPr>
            <w:noProof/>
            <w:webHidden/>
          </w:rPr>
        </w:r>
        <w:r>
          <w:rPr>
            <w:noProof/>
            <w:webHidden/>
          </w:rPr>
          <w:fldChar w:fldCharType="separate"/>
        </w:r>
        <w:r>
          <w:rPr>
            <w:noProof/>
            <w:webHidden/>
          </w:rPr>
          <w:t>6</w:t>
        </w:r>
        <w:r>
          <w:rPr>
            <w:noProof/>
            <w:webHidden/>
          </w:rPr>
          <w:fldChar w:fldCharType="end"/>
        </w:r>
      </w:hyperlink>
    </w:p>
    <w:p w14:paraId="04AD126B" w14:textId="22715F12"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13" w:history="1">
        <w:r w:rsidRPr="00DC064E">
          <w:rPr>
            <w:rStyle w:val="Lienhypertexte"/>
            <w:rFonts w:ascii="Arial" w:eastAsia="SimSun" w:hAnsi="Arial" w:cs="Arial"/>
            <w:b/>
            <w:bCs/>
            <w:iCs/>
            <w:smallCaps/>
            <w:noProof/>
            <w:lang w:eastAsia="zh-CN"/>
          </w:rPr>
          <w:t>4.2.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Caractéristiques et modalités d'exécution des prestations</w:t>
        </w:r>
        <w:r>
          <w:rPr>
            <w:noProof/>
            <w:webHidden/>
          </w:rPr>
          <w:tab/>
        </w:r>
        <w:r>
          <w:rPr>
            <w:noProof/>
            <w:webHidden/>
          </w:rPr>
          <w:fldChar w:fldCharType="begin"/>
        </w:r>
        <w:r>
          <w:rPr>
            <w:noProof/>
            <w:webHidden/>
          </w:rPr>
          <w:instrText xml:space="preserve"> PAGEREF _Toc195259513 \h </w:instrText>
        </w:r>
        <w:r>
          <w:rPr>
            <w:noProof/>
            <w:webHidden/>
          </w:rPr>
        </w:r>
        <w:r>
          <w:rPr>
            <w:noProof/>
            <w:webHidden/>
          </w:rPr>
          <w:fldChar w:fldCharType="separate"/>
        </w:r>
        <w:r>
          <w:rPr>
            <w:noProof/>
            <w:webHidden/>
          </w:rPr>
          <w:t>6</w:t>
        </w:r>
        <w:r>
          <w:rPr>
            <w:noProof/>
            <w:webHidden/>
          </w:rPr>
          <w:fldChar w:fldCharType="end"/>
        </w:r>
      </w:hyperlink>
    </w:p>
    <w:p w14:paraId="7EA852D9" w14:textId="0BD6F18E"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14" w:history="1">
        <w:r w:rsidRPr="00DC064E">
          <w:rPr>
            <w:rStyle w:val="Lienhypertexte"/>
            <w:rFonts w:ascii="Arial" w:eastAsia="SimSun" w:hAnsi="Arial" w:cs="Arial"/>
            <w:b/>
            <w:bCs/>
            <w:noProof/>
            <w:lang w:eastAsia="zh-CN"/>
          </w:rPr>
          <w:t>4.2.1.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Forfait d’état des lieux de site</w:t>
        </w:r>
        <w:r>
          <w:rPr>
            <w:noProof/>
            <w:webHidden/>
          </w:rPr>
          <w:tab/>
        </w:r>
        <w:r>
          <w:rPr>
            <w:noProof/>
            <w:webHidden/>
          </w:rPr>
          <w:fldChar w:fldCharType="begin"/>
        </w:r>
        <w:r>
          <w:rPr>
            <w:noProof/>
            <w:webHidden/>
          </w:rPr>
          <w:instrText xml:space="preserve"> PAGEREF _Toc195259514 \h </w:instrText>
        </w:r>
        <w:r>
          <w:rPr>
            <w:noProof/>
            <w:webHidden/>
          </w:rPr>
        </w:r>
        <w:r>
          <w:rPr>
            <w:noProof/>
            <w:webHidden/>
          </w:rPr>
          <w:fldChar w:fldCharType="separate"/>
        </w:r>
        <w:r>
          <w:rPr>
            <w:noProof/>
            <w:webHidden/>
          </w:rPr>
          <w:t>7</w:t>
        </w:r>
        <w:r>
          <w:rPr>
            <w:noProof/>
            <w:webHidden/>
          </w:rPr>
          <w:fldChar w:fldCharType="end"/>
        </w:r>
      </w:hyperlink>
    </w:p>
    <w:p w14:paraId="1A7F446D" w14:textId="23806A7B"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15" w:history="1">
        <w:r w:rsidRPr="00DC064E">
          <w:rPr>
            <w:rStyle w:val="Lienhypertexte"/>
            <w:rFonts w:ascii="Arial" w:eastAsia="SimSun" w:hAnsi="Arial" w:cs="Arial"/>
            <w:b/>
            <w:bCs/>
            <w:noProof/>
            <w:lang w:eastAsia="zh-CN"/>
          </w:rPr>
          <w:t>4.2.2.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Forfait de gestion de travaux</w:t>
        </w:r>
        <w:r>
          <w:rPr>
            <w:noProof/>
            <w:webHidden/>
          </w:rPr>
          <w:tab/>
        </w:r>
        <w:r>
          <w:rPr>
            <w:noProof/>
            <w:webHidden/>
          </w:rPr>
          <w:fldChar w:fldCharType="begin"/>
        </w:r>
        <w:r>
          <w:rPr>
            <w:noProof/>
            <w:webHidden/>
          </w:rPr>
          <w:instrText xml:space="preserve"> PAGEREF _Toc195259515 \h </w:instrText>
        </w:r>
        <w:r>
          <w:rPr>
            <w:noProof/>
            <w:webHidden/>
          </w:rPr>
        </w:r>
        <w:r>
          <w:rPr>
            <w:noProof/>
            <w:webHidden/>
          </w:rPr>
          <w:fldChar w:fldCharType="separate"/>
        </w:r>
        <w:r>
          <w:rPr>
            <w:noProof/>
            <w:webHidden/>
          </w:rPr>
          <w:t>7</w:t>
        </w:r>
        <w:r>
          <w:rPr>
            <w:noProof/>
            <w:webHidden/>
          </w:rPr>
          <w:fldChar w:fldCharType="end"/>
        </w:r>
      </w:hyperlink>
    </w:p>
    <w:p w14:paraId="1F70C445" w14:textId="15864645" w:rsidR="00E950D9" w:rsidRDefault="00E950D9">
      <w:pPr>
        <w:pStyle w:val="TM3"/>
        <w:tabs>
          <w:tab w:val="left" w:pos="1200"/>
          <w:tab w:val="right" w:leader="underscore" w:pos="8210"/>
        </w:tabs>
        <w:rPr>
          <w:rFonts w:eastAsiaTheme="minorEastAsia"/>
          <w:noProof/>
          <w:color w:val="auto"/>
          <w:spacing w:val="0"/>
          <w:kern w:val="2"/>
          <w:sz w:val="24"/>
          <w:szCs w:val="24"/>
          <w:lang w:eastAsia="fr-FR"/>
          <w14:ligatures w14:val="standardContextual"/>
        </w:rPr>
      </w:pPr>
      <w:hyperlink w:anchor="_Toc195259516" w:history="1">
        <w:r w:rsidRPr="00DC064E">
          <w:rPr>
            <w:rStyle w:val="Lienhypertexte"/>
            <w:rFonts w:ascii="Arial" w:eastAsia="SimSun" w:hAnsi="Arial" w:cs="Arial"/>
            <w:b/>
            <w:bCs/>
            <w:noProof/>
            <w:lang w:eastAsia="zh-CN"/>
          </w:rPr>
          <w:t>4.2.3.</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Forfait d’accompagnement administratif</w:t>
        </w:r>
        <w:r>
          <w:rPr>
            <w:noProof/>
            <w:webHidden/>
          </w:rPr>
          <w:tab/>
        </w:r>
        <w:r>
          <w:rPr>
            <w:noProof/>
            <w:webHidden/>
          </w:rPr>
          <w:fldChar w:fldCharType="begin"/>
        </w:r>
        <w:r>
          <w:rPr>
            <w:noProof/>
            <w:webHidden/>
          </w:rPr>
          <w:instrText xml:space="preserve"> PAGEREF _Toc195259516 \h </w:instrText>
        </w:r>
        <w:r>
          <w:rPr>
            <w:noProof/>
            <w:webHidden/>
          </w:rPr>
        </w:r>
        <w:r>
          <w:rPr>
            <w:noProof/>
            <w:webHidden/>
          </w:rPr>
          <w:fldChar w:fldCharType="separate"/>
        </w:r>
        <w:r>
          <w:rPr>
            <w:noProof/>
            <w:webHidden/>
          </w:rPr>
          <w:t>8</w:t>
        </w:r>
        <w:r>
          <w:rPr>
            <w:noProof/>
            <w:webHidden/>
          </w:rPr>
          <w:fldChar w:fldCharType="end"/>
        </w:r>
      </w:hyperlink>
    </w:p>
    <w:p w14:paraId="44264729" w14:textId="48342CE8" w:rsidR="00E950D9" w:rsidRDefault="00E950D9">
      <w:pPr>
        <w:pStyle w:val="TM3"/>
        <w:tabs>
          <w:tab w:val="left" w:pos="1440"/>
          <w:tab w:val="right" w:leader="underscore" w:pos="8210"/>
        </w:tabs>
        <w:rPr>
          <w:rFonts w:eastAsiaTheme="minorEastAsia"/>
          <w:noProof/>
          <w:color w:val="auto"/>
          <w:spacing w:val="0"/>
          <w:kern w:val="2"/>
          <w:sz w:val="24"/>
          <w:szCs w:val="24"/>
          <w:lang w:eastAsia="fr-FR"/>
          <w14:ligatures w14:val="standardContextual"/>
        </w:rPr>
      </w:pPr>
      <w:hyperlink w:anchor="_Toc195259517" w:history="1">
        <w:r w:rsidRPr="00DC064E">
          <w:rPr>
            <w:rStyle w:val="Lienhypertexte"/>
            <w:rFonts w:ascii="Arial" w:eastAsia="SimSun" w:hAnsi="Arial" w:cs="Arial"/>
            <w:b/>
            <w:bCs/>
            <w:noProof/>
            <w:lang w:eastAsia="zh-CN"/>
          </w:rPr>
          <w:t>4.2.3.1.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Forfait d’accompagnement</w:t>
        </w:r>
        <w:r w:rsidRPr="00DC064E">
          <w:rPr>
            <w:rStyle w:val="Lienhypertexte"/>
            <w:rFonts w:ascii="Arial" w:eastAsia="Arial" w:hAnsi="Arial" w:cs="Arial"/>
            <w:b/>
            <w:bCs/>
            <w:noProof/>
            <w:lang w:eastAsia="zh-CN"/>
          </w:rPr>
          <w:t xml:space="preserve"> urbanisme</w:t>
        </w:r>
        <w:r>
          <w:rPr>
            <w:noProof/>
            <w:webHidden/>
          </w:rPr>
          <w:tab/>
        </w:r>
        <w:r>
          <w:rPr>
            <w:noProof/>
            <w:webHidden/>
          </w:rPr>
          <w:fldChar w:fldCharType="begin"/>
        </w:r>
        <w:r>
          <w:rPr>
            <w:noProof/>
            <w:webHidden/>
          </w:rPr>
          <w:instrText xml:space="preserve"> PAGEREF _Toc195259517 \h </w:instrText>
        </w:r>
        <w:r>
          <w:rPr>
            <w:noProof/>
            <w:webHidden/>
          </w:rPr>
        </w:r>
        <w:r>
          <w:rPr>
            <w:noProof/>
            <w:webHidden/>
          </w:rPr>
          <w:fldChar w:fldCharType="separate"/>
        </w:r>
        <w:r>
          <w:rPr>
            <w:noProof/>
            <w:webHidden/>
          </w:rPr>
          <w:t>8</w:t>
        </w:r>
        <w:r>
          <w:rPr>
            <w:noProof/>
            <w:webHidden/>
          </w:rPr>
          <w:fldChar w:fldCharType="end"/>
        </w:r>
      </w:hyperlink>
    </w:p>
    <w:p w14:paraId="0B84BD4D" w14:textId="5F6D589E" w:rsidR="00E950D9" w:rsidRDefault="00E950D9">
      <w:pPr>
        <w:pStyle w:val="TM3"/>
        <w:tabs>
          <w:tab w:val="left" w:pos="1440"/>
          <w:tab w:val="right" w:leader="underscore" w:pos="8210"/>
        </w:tabs>
        <w:rPr>
          <w:rFonts w:eastAsiaTheme="minorEastAsia"/>
          <w:noProof/>
          <w:color w:val="auto"/>
          <w:spacing w:val="0"/>
          <w:kern w:val="2"/>
          <w:sz w:val="24"/>
          <w:szCs w:val="24"/>
          <w:lang w:eastAsia="fr-FR"/>
          <w14:ligatures w14:val="standardContextual"/>
        </w:rPr>
      </w:pPr>
      <w:hyperlink w:anchor="_Toc195259518" w:history="1">
        <w:r w:rsidRPr="00DC064E">
          <w:rPr>
            <w:rStyle w:val="Lienhypertexte"/>
            <w:rFonts w:ascii="Arial" w:eastAsia="SimSun" w:hAnsi="Arial" w:cs="Arial"/>
            <w:b/>
            <w:bCs/>
            <w:noProof/>
            <w:lang w:eastAsia="zh-CN"/>
          </w:rPr>
          <w:t>4.2.3.2.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 xml:space="preserve">Forfait d’accompagnement </w:t>
        </w:r>
        <w:r w:rsidRPr="00DC064E">
          <w:rPr>
            <w:rStyle w:val="Lienhypertexte"/>
            <w:rFonts w:ascii="Arial" w:eastAsia="Arial" w:hAnsi="Arial" w:cs="Arial"/>
            <w:b/>
            <w:bCs/>
            <w:noProof/>
            <w:lang w:eastAsia="zh-CN"/>
          </w:rPr>
          <w:t>copropriété</w:t>
        </w:r>
        <w:r>
          <w:rPr>
            <w:noProof/>
            <w:webHidden/>
          </w:rPr>
          <w:tab/>
        </w:r>
        <w:r>
          <w:rPr>
            <w:noProof/>
            <w:webHidden/>
          </w:rPr>
          <w:fldChar w:fldCharType="begin"/>
        </w:r>
        <w:r>
          <w:rPr>
            <w:noProof/>
            <w:webHidden/>
          </w:rPr>
          <w:instrText xml:space="preserve"> PAGEREF _Toc195259518 \h </w:instrText>
        </w:r>
        <w:r>
          <w:rPr>
            <w:noProof/>
            <w:webHidden/>
          </w:rPr>
        </w:r>
        <w:r>
          <w:rPr>
            <w:noProof/>
            <w:webHidden/>
          </w:rPr>
          <w:fldChar w:fldCharType="separate"/>
        </w:r>
        <w:r>
          <w:rPr>
            <w:noProof/>
            <w:webHidden/>
          </w:rPr>
          <w:t>8</w:t>
        </w:r>
        <w:r>
          <w:rPr>
            <w:noProof/>
            <w:webHidden/>
          </w:rPr>
          <w:fldChar w:fldCharType="end"/>
        </w:r>
      </w:hyperlink>
    </w:p>
    <w:p w14:paraId="7E5ED86F" w14:textId="6CB0A7C3" w:rsidR="00E950D9" w:rsidRDefault="00E950D9">
      <w:pPr>
        <w:pStyle w:val="TM3"/>
        <w:tabs>
          <w:tab w:val="left" w:pos="1440"/>
          <w:tab w:val="right" w:leader="underscore" w:pos="8210"/>
        </w:tabs>
        <w:rPr>
          <w:rFonts w:eastAsiaTheme="minorEastAsia"/>
          <w:noProof/>
          <w:color w:val="auto"/>
          <w:spacing w:val="0"/>
          <w:kern w:val="2"/>
          <w:sz w:val="24"/>
          <w:szCs w:val="24"/>
          <w:lang w:eastAsia="fr-FR"/>
          <w14:ligatures w14:val="standardContextual"/>
        </w:rPr>
      </w:pPr>
      <w:hyperlink w:anchor="_Toc195259519" w:history="1">
        <w:r w:rsidRPr="00DC064E">
          <w:rPr>
            <w:rStyle w:val="Lienhypertexte"/>
            <w:rFonts w:ascii="Arial" w:eastAsia="SimSun" w:hAnsi="Arial" w:cs="Arial"/>
            <w:b/>
            <w:bCs/>
            <w:noProof/>
            <w:lang w:eastAsia="zh-CN"/>
          </w:rPr>
          <w:t>4.2.3.1.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noProof/>
            <w:lang w:eastAsia="zh-CN"/>
          </w:rPr>
          <w:t>Forfait plans hors travaux</w:t>
        </w:r>
        <w:r>
          <w:rPr>
            <w:noProof/>
            <w:webHidden/>
          </w:rPr>
          <w:tab/>
        </w:r>
        <w:r>
          <w:rPr>
            <w:noProof/>
            <w:webHidden/>
          </w:rPr>
          <w:fldChar w:fldCharType="begin"/>
        </w:r>
        <w:r>
          <w:rPr>
            <w:noProof/>
            <w:webHidden/>
          </w:rPr>
          <w:instrText xml:space="preserve"> PAGEREF _Toc195259519 \h </w:instrText>
        </w:r>
        <w:r>
          <w:rPr>
            <w:noProof/>
            <w:webHidden/>
          </w:rPr>
        </w:r>
        <w:r>
          <w:rPr>
            <w:noProof/>
            <w:webHidden/>
          </w:rPr>
          <w:fldChar w:fldCharType="separate"/>
        </w:r>
        <w:r>
          <w:rPr>
            <w:noProof/>
            <w:webHidden/>
          </w:rPr>
          <w:t>9</w:t>
        </w:r>
        <w:r>
          <w:rPr>
            <w:noProof/>
            <w:webHidden/>
          </w:rPr>
          <w:fldChar w:fldCharType="end"/>
        </w:r>
      </w:hyperlink>
    </w:p>
    <w:p w14:paraId="3FD80AB0" w14:textId="7ADC5B0A" w:rsidR="00E950D9" w:rsidRDefault="00E950D9">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hyperlink w:anchor="_Toc195259521" w:history="1">
        <w:r w:rsidRPr="00DC064E">
          <w:rPr>
            <w:rStyle w:val="Lienhypertexte"/>
            <w:smallCaps/>
            <w:noProof/>
          </w:rPr>
          <w:t>5.</w:t>
        </w:r>
        <w:r>
          <w:rPr>
            <w:rFonts w:eastAsiaTheme="minorEastAsia"/>
            <w:noProof/>
            <w:color w:val="auto"/>
            <w:spacing w:val="0"/>
            <w:kern w:val="2"/>
            <w:sz w:val="24"/>
            <w:szCs w:val="24"/>
            <w:lang w:eastAsia="fr-FR"/>
            <w14:ligatures w14:val="standardContextual"/>
          </w:rPr>
          <w:tab/>
        </w:r>
        <w:r w:rsidRPr="00DC064E">
          <w:rPr>
            <w:rStyle w:val="Lienhypertexte"/>
            <w:smallCaps/>
            <w:noProof/>
          </w:rPr>
          <w:t>OPÉRATIONS DE CONTRÔLE DE L’EXÉCUTION ET DE LA QUALITÉ DES PRESTATIONS</w:t>
        </w:r>
        <w:r>
          <w:rPr>
            <w:noProof/>
            <w:webHidden/>
          </w:rPr>
          <w:tab/>
        </w:r>
        <w:r>
          <w:rPr>
            <w:noProof/>
            <w:webHidden/>
          </w:rPr>
          <w:fldChar w:fldCharType="begin"/>
        </w:r>
        <w:r>
          <w:rPr>
            <w:noProof/>
            <w:webHidden/>
          </w:rPr>
          <w:instrText xml:space="preserve"> PAGEREF _Toc195259521 \h </w:instrText>
        </w:r>
        <w:r>
          <w:rPr>
            <w:noProof/>
            <w:webHidden/>
          </w:rPr>
        </w:r>
        <w:r>
          <w:rPr>
            <w:noProof/>
            <w:webHidden/>
          </w:rPr>
          <w:fldChar w:fldCharType="separate"/>
        </w:r>
        <w:r>
          <w:rPr>
            <w:noProof/>
            <w:webHidden/>
          </w:rPr>
          <w:t>9</w:t>
        </w:r>
        <w:r>
          <w:rPr>
            <w:noProof/>
            <w:webHidden/>
          </w:rPr>
          <w:fldChar w:fldCharType="end"/>
        </w:r>
      </w:hyperlink>
    </w:p>
    <w:p w14:paraId="5E1EDDCC" w14:textId="16CE30B4"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22" w:history="1">
        <w:r w:rsidRPr="00DC064E">
          <w:rPr>
            <w:rStyle w:val="Lienhypertexte"/>
            <w:rFonts w:ascii="Arial" w:eastAsia="SimSun" w:hAnsi="Arial" w:cs="Arial"/>
            <w:b/>
            <w:bCs/>
            <w:iCs/>
            <w:smallCaps/>
            <w:noProof/>
            <w:lang w:eastAsia="zh-CN"/>
          </w:rPr>
          <w:t>5.1.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Contrôles à la charge du titulaire</w:t>
        </w:r>
        <w:r>
          <w:rPr>
            <w:noProof/>
            <w:webHidden/>
          </w:rPr>
          <w:tab/>
        </w:r>
        <w:r>
          <w:rPr>
            <w:noProof/>
            <w:webHidden/>
          </w:rPr>
          <w:fldChar w:fldCharType="begin"/>
        </w:r>
        <w:r>
          <w:rPr>
            <w:noProof/>
            <w:webHidden/>
          </w:rPr>
          <w:instrText xml:space="preserve"> PAGEREF _Toc195259522 \h </w:instrText>
        </w:r>
        <w:r>
          <w:rPr>
            <w:noProof/>
            <w:webHidden/>
          </w:rPr>
        </w:r>
        <w:r>
          <w:rPr>
            <w:noProof/>
            <w:webHidden/>
          </w:rPr>
          <w:fldChar w:fldCharType="separate"/>
        </w:r>
        <w:r>
          <w:rPr>
            <w:noProof/>
            <w:webHidden/>
          </w:rPr>
          <w:t>9</w:t>
        </w:r>
        <w:r>
          <w:rPr>
            <w:noProof/>
            <w:webHidden/>
          </w:rPr>
          <w:fldChar w:fldCharType="end"/>
        </w:r>
      </w:hyperlink>
    </w:p>
    <w:p w14:paraId="612FCF79" w14:textId="3818B7FE"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23" w:history="1">
        <w:r w:rsidRPr="00DC064E">
          <w:rPr>
            <w:rStyle w:val="Lienhypertexte"/>
            <w:rFonts w:ascii="Arial" w:eastAsia="SimSun" w:hAnsi="Arial" w:cs="Arial"/>
            <w:b/>
            <w:bCs/>
            <w:iCs/>
            <w:smallCaps/>
            <w:noProof/>
            <w:lang w:eastAsia="zh-CN"/>
          </w:rPr>
          <w:t>5.2.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Contrôles réalisés par France Travail</w:t>
        </w:r>
        <w:r>
          <w:rPr>
            <w:noProof/>
            <w:webHidden/>
          </w:rPr>
          <w:tab/>
        </w:r>
        <w:r>
          <w:rPr>
            <w:noProof/>
            <w:webHidden/>
          </w:rPr>
          <w:fldChar w:fldCharType="begin"/>
        </w:r>
        <w:r>
          <w:rPr>
            <w:noProof/>
            <w:webHidden/>
          </w:rPr>
          <w:instrText xml:space="preserve"> PAGEREF _Toc195259523 \h </w:instrText>
        </w:r>
        <w:r>
          <w:rPr>
            <w:noProof/>
            <w:webHidden/>
          </w:rPr>
        </w:r>
        <w:r>
          <w:rPr>
            <w:noProof/>
            <w:webHidden/>
          </w:rPr>
          <w:fldChar w:fldCharType="separate"/>
        </w:r>
        <w:r>
          <w:rPr>
            <w:noProof/>
            <w:webHidden/>
          </w:rPr>
          <w:t>9</w:t>
        </w:r>
        <w:r>
          <w:rPr>
            <w:noProof/>
            <w:webHidden/>
          </w:rPr>
          <w:fldChar w:fldCharType="end"/>
        </w:r>
      </w:hyperlink>
    </w:p>
    <w:p w14:paraId="0237322C" w14:textId="5681F218" w:rsidR="00E950D9" w:rsidRDefault="00E950D9">
      <w:pPr>
        <w:pStyle w:val="TM1"/>
        <w:tabs>
          <w:tab w:val="left" w:pos="400"/>
          <w:tab w:val="right" w:leader="underscore" w:pos="8210"/>
        </w:tabs>
        <w:rPr>
          <w:rFonts w:eastAsiaTheme="minorEastAsia"/>
          <w:noProof/>
          <w:color w:val="auto"/>
          <w:spacing w:val="0"/>
          <w:kern w:val="2"/>
          <w:sz w:val="24"/>
          <w:szCs w:val="24"/>
          <w:lang w:eastAsia="fr-FR"/>
          <w14:ligatures w14:val="standardContextual"/>
        </w:rPr>
      </w:pPr>
      <w:hyperlink w:anchor="_Toc195259524" w:history="1">
        <w:r w:rsidRPr="00DC064E">
          <w:rPr>
            <w:rStyle w:val="Lienhypertexte"/>
            <w:rFonts w:ascii="Arial" w:eastAsia="SimSun" w:hAnsi="Arial" w:cs="Arial"/>
            <w:b/>
            <w:bCs/>
            <w:smallCaps/>
            <w:noProof/>
            <w:kern w:val="32"/>
            <w:lang w:eastAsia="zh-CN"/>
          </w:rPr>
          <w:t>6.</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smallCaps/>
            <w:noProof/>
            <w:kern w:val="32"/>
            <w:lang w:eastAsia="zh-CN"/>
          </w:rPr>
          <w:t>MODALITÉS DE PILOTAGE ET DE SUIVI DU MARCHÉ</w:t>
        </w:r>
        <w:r>
          <w:rPr>
            <w:noProof/>
            <w:webHidden/>
          </w:rPr>
          <w:tab/>
        </w:r>
        <w:r>
          <w:rPr>
            <w:noProof/>
            <w:webHidden/>
          </w:rPr>
          <w:fldChar w:fldCharType="begin"/>
        </w:r>
        <w:r>
          <w:rPr>
            <w:noProof/>
            <w:webHidden/>
          </w:rPr>
          <w:instrText xml:space="preserve"> PAGEREF _Toc195259524 \h </w:instrText>
        </w:r>
        <w:r>
          <w:rPr>
            <w:noProof/>
            <w:webHidden/>
          </w:rPr>
        </w:r>
        <w:r>
          <w:rPr>
            <w:noProof/>
            <w:webHidden/>
          </w:rPr>
          <w:fldChar w:fldCharType="separate"/>
        </w:r>
        <w:r>
          <w:rPr>
            <w:noProof/>
            <w:webHidden/>
          </w:rPr>
          <w:t>9</w:t>
        </w:r>
        <w:r>
          <w:rPr>
            <w:noProof/>
            <w:webHidden/>
          </w:rPr>
          <w:fldChar w:fldCharType="end"/>
        </w:r>
      </w:hyperlink>
    </w:p>
    <w:p w14:paraId="1A8C73F7" w14:textId="5EAA715F"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25" w:history="1">
        <w:r w:rsidRPr="00DC064E">
          <w:rPr>
            <w:rStyle w:val="Lienhypertexte"/>
            <w:rFonts w:ascii="Arial" w:eastAsia="SimSun" w:hAnsi="Arial" w:cs="Arial"/>
            <w:b/>
            <w:bCs/>
            <w:iCs/>
            <w:smallCaps/>
            <w:noProof/>
            <w:lang w:eastAsia="zh-CN"/>
          </w:rPr>
          <w:t>6.1.</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INTERLOCUTEURS DU TITULAIRE AUPRÈS DE FRANCE TRAVAIL</w:t>
        </w:r>
        <w:r>
          <w:rPr>
            <w:noProof/>
            <w:webHidden/>
          </w:rPr>
          <w:tab/>
        </w:r>
        <w:r>
          <w:rPr>
            <w:noProof/>
            <w:webHidden/>
          </w:rPr>
          <w:fldChar w:fldCharType="begin"/>
        </w:r>
        <w:r>
          <w:rPr>
            <w:noProof/>
            <w:webHidden/>
          </w:rPr>
          <w:instrText xml:space="preserve"> PAGEREF _Toc195259525 \h </w:instrText>
        </w:r>
        <w:r>
          <w:rPr>
            <w:noProof/>
            <w:webHidden/>
          </w:rPr>
        </w:r>
        <w:r>
          <w:rPr>
            <w:noProof/>
            <w:webHidden/>
          </w:rPr>
          <w:fldChar w:fldCharType="separate"/>
        </w:r>
        <w:r>
          <w:rPr>
            <w:noProof/>
            <w:webHidden/>
          </w:rPr>
          <w:t>9</w:t>
        </w:r>
        <w:r>
          <w:rPr>
            <w:noProof/>
            <w:webHidden/>
          </w:rPr>
          <w:fldChar w:fldCharType="end"/>
        </w:r>
      </w:hyperlink>
    </w:p>
    <w:p w14:paraId="19498421" w14:textId="75FDDD96"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26" w:history="1">
        <w:r w:rsidRPr="00DC064E">
          <w:rPr>
            <w:rStyle w:val="Lienhypertexte"/>
            <w:rFonts w:ascii="Arial" w:eastAsia="SimSun" w:hAnsi="Arial" w:cs="Arial"/>
            <w:b/>
            <w:bCs/>
            <w:iCs/>
            <w:smallCaps/>
            <w:noProof/>
            <w:lang w:eastAsia="zh-CN"/>
          </w:rPr>
          <w:t>6.2.</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INTERLOCUTEURS DE FRANCE TRAVAIL AUPRÈS DU TITULAIRE</w:t>
        </w:r>
        <w:r>
          <w:rPr>
            <w:noProof/>
            <w:webHidden/>
          </w:rPr>
          <w:tab/>
        </w:r>
        <w:r>
          <w:rPr>
            <w:noProof/>
            <w:webHidden/>
          </w:rPr>
          <w:fldChar w:fldCharType="begin"/>
        </w:r>
        <w:r>
          <w:rPr>
            <w:noProof/>
            <w:webHidden/>
          </w:rPr>
          <w:instrText xml:space="preserve"> PAGEREF _Toc195259526 \h </w:instrText>
        </w:r>
        <w:r>
          <w:rPr>
            <w:noProof/>
            <w:webHidden/>
          </w:rPr>
        </w:r>
        <w:r>
          <w:rPr>
            <w:noProof/>
            <w:webHidden/>
          </w:rPr>
          <w:fldChar w:fldCharType="separate"/>
        </w:r>
        <w:r>
          <w:rPr>
            <w:noProof/>
            <w:webHidden/>
          </w:rPr>
          <w:t>10</w:t>
        </w:r>
        <w:r>
          <w:rPr>
            <w:noProof/>
            <w:webHidden/>
          </w:rPr>
          <w:fldChar w:fldCharType="end"/>
        </w:r>
      </w:hyperlink>
    </w:p>
    <w:p w14:paraId="345EB5B7" w14:textId="2A6829B2" w:rsidR="00E950D9" w:rsidRDefault="00E950D9">
      <w:pPr>
        <w:pStyle w:val="TM2"/>
        <w:tabs>
          <w:tab w:val="left" w:pos="960"/>
          <w:tab w:val="right" w:leader="underscore" w:pos="8210"/>
        </w:tabs>
        <w:rPr>
          <w:rFonts w:eastAsiaTheme="minorEastAsia"/>
          <w:noProof/>
          <w:color w:val="auto"/>
          <w:spacing w:val="0"/>
          <w:kern w:val="2"/>
          <w:sz w:val="24"/>
          <w:szCs w:val="24"/>
          <w:lang w:eastAsia="fr-FR"/>
          <w14:ligatures w14:val="standardContextual"/>
        </w:rPr>
      </w:pPr>
      <w:hyperlink w:anchor="_Toc195259527" w:history="1">
        <w:r w:rsidRPr="00DC064E">
          <w:rPr>
            <w:rStyle w:val="Lienhypertexte"/>
            <w:rFonts w:ascii="Arial" w:eastAsia="SimSun" w:hAnsi="Arial" w:cs="Arial"/>
            <w:b/>
            <w:bCs/>
            <w:iCs/>
            <w:smallCaps/>
            <w:noProof/>
            <w:lang w:eastAsia="zh-CN"/>
          </w:rPr>
          <w:t>6.3.</w:t>
        </w:r>
        <w:r>
          <w:rPr>
            <w:rFonts w:eastAsiaTheme="minorEastAsia"/>
            <w:noProof/>
            <w:color w:val="auto"/>
            <w:spacing w:val="0"/>
            <w:kern w:val="2"/>
            <w:sz w:val="24"/>
            <w:szCs w:val="24"/>
            <w:lang w:eastAsia="fr-FR"/>
            <w14:ligatures w14:val="standardContextual"/>
          </w:rPr>
          <w:tab/>
        </w:r>
        <w:r w:rsidRPr="00DC064E">
          <w:rPr>
            <w:rStyle w:val="Lienhypertexte"/>
            <w:rFonts w:ascii="Arial" w:eastAsia="SimSun" w:hAnsi="Arial" w:cs="Arial"/>
            <w:b/>
            <w:bCs/>
            <w:iCs/>
            <w:smallCaps/>
            <w:noProof/>
            <w:lang w:eastAsia="zh-CN"/>
          </w:rPr>
          <w:t>INSTANCES DE PILOTAGE ET DE SUIVI</w:t>
        </w:r>
        <w:r>
          <w:rPr>
            <w:noProof/>
            <w:webHidden/>
          </w:rPr>
          <w:tab/>
        </w:r>
        <w:r>
          <w:rPr>
            <w:noProof/>
            <w:webHidden/>
          </w:rPr>
          <w:fldChar w:fldCharType="begin"/>
        </w:r>
        <w:r>
          <w:rPr>
            <w:noProof/>
            <w:webHidden/>
          </w:rPr>
          <w:instrText xml:space="preserve"> PAGEREF _Toc195259527 \h </w:instrText>
        </w:r>
        <w:r>
          <w:rPr>
            <w:noProof/>
            <w:webHidden/>
          </w:rPr>
        </w:r>
        <w:r>
          <w:rPr>
            <w:noProof/>
            <w:webHidden/>
          </w:rPr>
          <w:fldChar w:fldCharType="separate"/>
        </w:r>
        <w:r>
          <w:rPr>
            <w:noProof/>
            <w:webHidden/>
          </w:rPr>
          <w:t>10</w:t>
        </w:r>
        <w:r>
          <w:rPr>
            <w:noProof/>
            <w:webHidden/>
          </w:rPr>
          <w:fldChar w:fldCharType="end"/>
        </w:r>
      </w:hyperlink>
    </w:p>
    <w:p w14:paraId="042935E1" w14:textId="306DEB26" w:rsidR="007307FF" w:rsidRPr="007307FF" w:rsidRDefault="007307FF" w:rsidP="007307FF">
      <w:pPr>
        <w:spacing w:after="0" w:line="240" w:lineRule="auto"/>
        <w:jc w:val="both"/>
        <w:rPr>
          <w:rFonts w:ascii="Arial" w:eastAsia="SimSun" w:hAnsi="Arial" w:cs="Arial"/>
          <w:color w:val="2F5496"/>
          <w:spacing w:val="0"/>
          <w:sz w:val="22"/>
          <w:szCs w:val="24"/>
          <w:lang w:eastAsia="zh-CN"/>
        </w:rPr>
      </w:pPr>
      <w:r w:rsidRPr="007307FF">
        <w:rPr>
          <w:rFonts w:ascii="Arial" w:eastAsia="SimSun" w:hAnsi="Arial" w:cs="Arial"/>
          <w:b/>
          <w:bCs/>
          <w:i/>
          <w:iCs/>
          <w:color w:val="2F5496"/>
          <w:spacing w:val="0"/>
          <w:sz w:val="22"/>
          <w:szCs w:val="24"/>
          <w:lang w:eastAsia="zh-CN"/>
        </w:rPr>
        <w:fldChar w:fldCharType="end"/>
      </w:r>
      <w:bookmarkStart w:id="0" w:name="_Toc327521175"/>
    </w:p>
    <w:p w14:paraId="3C04B787" w14:textId="77777777" w:rsidR="007307FF" w:rsidRPr="007307FF" w:rsidRDefault="007307FF" w:rsidP="007307FF">
      <w:pPr>
        <w:spacing w:after="0" w:line="240" w:lineRule="auto"/>
        <w:jc w:val="both"/>
        <w:rPr>
          <w:rFonts w:ascii="Arial" w:eastAsia="SimSun" w:hAnsi="Arial" w:cs="Arial"/>
          <w:color w:val="2F5496"/>
          <w:spacing w:val="0"/>
          <w:sz w:val="22"/>
          <w:szCs w:val="24"/>
          <w:lang w:eastAsia="zh-CN"/>
        </w:rPr>
      </w:pPr>
      <w:r w:rsidRPr="007307FF">
        <w:rPr>
          <w:rFonts w:ascii="Arial" w:eastAsia="SimSun" w:hAnsi="Arial" w:cs="Arial"/>
          <w:color w:val="2F5496"/>
          <w:spacing w:val="0"/>
          <w:sz w:val="22"/>
          <w:szCs w:val="24"/>
          <w:lang w:eastAsia="zh-CN"/>
        </w:rPr>
        <w:br w:type="page"/>
      </w:r>
    </w:p>
    <w:p w14:paraId="1C019820" w14:textId="77777777" w:rsidR="007307FF" w:rsidRPr="007307FF" w:rsidRDefault="007307FF" w:rsidP="007307FF">
      <w:pPr>
        <w:keepNext/>
        <w:numPr>
          <w:ilvl w:val="0"/>
          <w:numId w:val="1"/>
        </w:numPr>
        <w:spacing w:before="360" w:after="120" w:line="240" w:lineRule="auto"/>
        <w:jc w:val="both"/>
        <w:outlineLvl w:val="0"/>
        <w:rPr>
          <w:rFonts w:ascii="Arial" w:eastAsia="SimSun" w:hAnsi="Arial" w:cs="Arial"/>
          <w:b/>
          <w:bCs/>
          <w:caps/>
          <w:smallCaps/>
          <w:color w:val="2F5496"/>
          <w:spacing w:val="0"/>
          <w:kern w:val="32"/>
          <w:sz w:val="24"/>
          <w:szCs w:val="32"/>
          <w:lang w:eastAsia="zh-CN"/>
        </w:rPr>
      </w:pPr>
      <w:bookmarkStart w:id="1" w:name="_Toc142033520"/>
      <w:bookmarkStart w:id="2" w:name="_Toc142033521"/>
      <w:bookmarkStart w:id="3" w:name="_Toc142033522"/>
      <w:bookmarkStart w:id="4" w:name="_Toc142033523"/>
      <w:bookmarkStart w:id="5" w:name="_Toc142033524"/>
      <w:bookmarkStart w:id="6" w:name="_Toc142033525"/>
      <w:bookmarkStart w:id="7" w:name="_Toc142033526"/>
      <w:bookmarkStart w:id="8" w:name="_Toc142033527"/>
      <w:bookmarkStart w:id="9" w:name="_Toc142033528"/>
      <w:bookmarkStart w:id="10" w:name="_Toc142033529"/>
      <w:bookmarkStart w:id="11" w:name="_Toc142033530"/>
      <w:bookmarkStart w:id="12" w:name="_Toc142033531"/>
      <w:bookmarkStart w:id="13" w:name="_Toc142033532"/>
      <w:bookmarkStart w:id="14" w:name="_Toc142033533"/>
      <w:bookmarkStart w:id="15" w:name="_Toc142033534"/>
      <w:bookmarkStart w:id="16" w:name="_Toc142033535"/>
      <w:bookmarkStart w:id="17" w:name="_Toc142033536"/>
      <w:bookmarkStart w:id="18" w:name="_Toc142033537"/>
      <w:bookmarkStart w:id="19" w:name="_Toc142033538"/>
      <w:bookmarkStart w:id="20" w:name="_Toc142033539"/>
      <w:bookmarkStart w:id="21" w:name="_Toc142033540"/>
      <w:bookmarkStart w:id="22" w:name="_Toc142033541"/>
      <w:bookmarkStart w:id="23" w:name="_Toc142033542"/>
      <w:bookmarkStart w:id="24" w:name="_Toc142033543"/>
      <w:bookmarkStart w:id="25" w:name="_Toc142033544"/>
      <w:bookmarkStart w:id="26" w:name="_Toc142033545"/>
      <w:bookmarkStart w:id="27" w:name="_Toc142033546"/>
      <w:bookmarkStart w:id="28" w:name="_Toc142033547"/>
      <w:bookmarkStart w:id="29" w:name="_Toc142033548"/>
      <w:bookmarkStart w:id="30" w:name="_Toc142033549"/>
      <w:bookmarkStart w:id="31" w:name="_Toc142033550"/>
      <w:bookmarkStart w:id="32" w:name="_Toc142033551"/>
      <w:bookmarkStart w:id="33" w:name="_Toc142033552"/>
      <w:bookmarkStart w:id="34" w:name="_Toc142033553"/>
      <w:bookmarkStart w:id="35" w:name="_Toc142033554"/>
      <w:bookmarkStart w:id="36" w:name="_Toc329353689"/>
      <w:bookmarkStart w:id="37" w:name="_Toc380669242"/>
      <w:bookmarkStart w:id="38" w:name="_Toc195259499"/>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Pr="007307FF">
        <w:rPr>
          <w:rFonts w:ascii="Arial" w:eastAsia="SimSun" w:hAnsi="Arial" w:cs="Arial"/>
          <w:b/>
          <w:bCs/>
          <w:caps/>
          <w:smallCaps/>
          <w:color w:val="2F5496"/>
          <w:spacing w:val="0"/>
          <w:kern w:val="32"/>
          <w:sz w:val="24"/>
          <w:szCs w:val="32"/>
          <w:lang w:eastAsia="zh-CN"/>
        </w:rPr>
        <w:lastRenderedPageBreak/>
        <w:t>Objet du marché</w:t>
      </w:r>
      <w:bookmarkStart w:id="39" w:name="_Toc329353690"/>
      <w:bookmarkStart w:id="40" w:name="_Toc380669243"/>
      <w:bookmarkEnd w:id="36"/>
      <w:bookmarkEnd w:id="37"/>
      <w:bookmarkEnd w:id="38"/>
    </w:p>
    <w:p w14:paraId="0435D48D" w14:textId="77777777" w:rsidR="007307FF" w:rsidRPr="007307FF" w:rsidRDefault="007307FF" w:rsidP="007307FF">
      <w:pPr>
        <w:keepNext/>
        <w:numPr>
          <w:ilvl w:val="1"/>
          <w:numId w:val="1"/>
        </w:numPr>
        <w:spacing w:before="240" w:after="120" w:line="240" w:lineRule="auto"/>
        <w:ind w:left="788" w:hanging="431"/>
        <w:jc w:val="both"/>
        <w:outlineLvl w:val="1"/>
        <w:rPr>
          <w:rFonts w:ascii="Arial" w:eastAsia="SimSun" w:hAnsi="Arial" w:cs="Arial"/>
          <w:b/>
          <w:bCs/>
          <w:iCs/>
          <w:smallCaps/>
          <w:color w:val="2F5496"/>
          <w:spacing w:val="0"/>
          <w:szCs w:val="28"/>
          <w:lang w:eastAsia="zh-CN"/>
        </w:rPr>
      </w:pPr>
      <w:bookmarkStart w:id="41" w:name="_Toc195259500"/>
      <w:r w:rsidRPr="007307FF">
        <w:rPr>
          <w:rFonts w:ascii="Arial" w:eastAsia="SimSun" w:hAnsi="Arial" w:cs="Arial"/>
          <w:b/>
          <w:bCs/>
          <w:iCs/>
          <w:smallCaps/>
          <w:color w:val="2F5496"/>
          <w:spacing w:val="0"/>
          <w:sz w:val="24"/>
          <w:szCs w:val="24"/>
          <w:lang w:eastAsia="zh-CN"/>
        </w:rPr>
        <w:t>Libellé et description du marché</w:t>
      </w:r>
      <w:bookmarkEnd w:id="39"/>
      <w:bookmarkEnd w:id="40"/>
      <w:bookmarkEnd w:id="41"/>
    </w:p>
    <w:p w14:paraId="2027DF4B" w14:textId="77777777" w:rsidR="007307FF" w:rsidRPr="007307FF" w:rsidRDefault="007307FF" w:rsidP="007307FF">
      <w:pPr>
        <w:spacing w:after="0" w:line="240" w:lineRule="auto"/>
        <w:jc w:val="both"/>
        <w:rPr>
          <w:rFonts w:ascii="Arial" w:eastAsia="SimSun" w:hAnsi="Arial" w:cs="Arial"/>
          <w:color w:val="2F5496"/>
          <w:spacing w:val="0"/>
          <w:szCs w:val="20"/>
          <w:lang w:eastAsia="zh-CN"/>
        </w:rPr>
      </w:pPr>
      <w:r w:rsidRPr="007307FF">
        <w:rPr>
          <w:rFonts w:ascii="Arial" w:eastAsia="Arial" w:hAnsi="Arial" w:cs="Arial"/>
          <w:color w:val="2F5496"/>
          <w:spacing w:val="0"/>
          <w:szCs w:val="20"/>
          <w:lang w:eastAsia="zh-CN"/>
        </w:rPr>
        <w:t xml:space="preserve">Le présent marché a pour objet la réalisation </w:t>
      </w:r>
      <w:r w:rsidRPr="007307FF">
        <w:rPr>
          <w:rFonts w:ascii="Arial" w:eastAsia="SimSun" w:hAnsi="Arial" w:cs="Arial"/>
          <w:color w:val="2F5496"/>
          <w:spacing w:val="0"/>
          <w:szCs w:val="20"/>
          <w:lang w:eastAsia="zh-CN"/>
        </w:rPr>
        <w:t>de prestations d’assistance à maitrise d’ouvrage pour l’équipement et la conduite de travaux auprès des équipes immobilières régionales de France Travail dans le cadre du programme de mise à niveau de la sûreté bâtimentaire des sites de la région Guadeloupe.</w:t>
      </w:r>
    </w:p>
    <w:p w14:paraId="34AE1152" w14:textId="77777777" w:rsidR="007307FF" w:rsidRPr="007307FF" w:rsidRDefault="007307FF" w:rsidP="007307FF">
      <w:pPr>
        <w:spacing w:after="0" w:line="240" w:lineRule="auto"/>
        <w:jc w:val="both"/>
        <w:rPr>
          <w:rFonts w:ascii="Arial" w:eastAsia="SimSun" w:hAnsi="Arial" w:cs="Arial"/>
          <w:color w:val="2F5496"/>
          <w:spacing w:val="0"/>
          <w:szCs w:val="20"/>
          <w:lang w:eastAsia="zh-CN"/>
        </w:rPr>
      </w:pPr>
    </w:p>
    <w:p w14:paraId="14DB3ECC" w14:textId="77777777" w:rsidR="007307FF" w:rsidRPr="000A5ABE" w:rsidRDefault="007307FF" w:rsidP="007307FF">
      <w:pPr>
        <w:spacing w:before="120" w:after="120" w:line="276" w:lineRule="auto"/>
        <w:jc w:val="both"/>
        <w:rPr>
          <w:rFonts w:ascii="Arial" w:eastAsia="Arial" w:hAnsi="Arial" w:cs="Arial"/>
          <w:color w:val="2F5496"/>
          <w:spacing w:val="0"/>
          <w:sz w:val="18"/>
          <w:szCs w:val="18"/>
          <w:lang w:eastAsia="zh-CN"/>
        </w:rPr>
      </w:pPr>
      <w:r w:rsidRPr="000A5ABE">
        <w:rPr>
          <w:rFonts w:ascii="Arial" w:eastAsia="Arial" w:hAnsi="Arial" w:cs="Arial"/>
          <w:color w:val="2F5496"/>
          <w:spacing w:val="0"/>
          <w:sz w:val="18"/>
          <w:szCs w:val="18"/>
          <w:lang w:eastAsia="zh-CN"/>
        </w:rPr>
        <w:t>Ces prestations d'assistance à maîtrise d'ouvrage incluent notamment :</w:t>
      </w:r>
    </w:p>
    <w:p w14:paraId="3A04E0F1" w14:textId="7A1CD007" w:rsidR="007307FF" w:rsidRPr="007307FF" w:rsidRDefault="003A2015" w:rsidP="007307FF">
      <w:pPr>
        <w:numPr>
          <w:ilvl w:val="0"/>
          <w:numId w:val="7"/>
        </w:numPr>
        <w:spacing w:before="120" w:after="120" w:line="276" w:lineRule="auto"/>
        <w:jc w:val="both"/>
        <w:rPr>
          <w:rFonts w:ascii="Arial" w:eastAsia="Arial" w:hAnsi="Arial" w:cs="Arial"/>
          <w:color w:val="2F5496"/>
          <w:spacing w:val="0"/>
          <w:szCs w:val="20"/>
          <w:lang w:eastAsia="zh-CN"/>
        </w:rPr>
      </w:pPr>
      <w:r w:rsidRPr="007307FF">
        <w:rPr>
          <w:rFonts w:ascii="Arial" w:eastAsia="Arial" w:hAnsi="Arial" w:cs="Arial"/>
          <w:color w:val="2F5496"/>
          <w:spacing w:val="0"/>
          <w:szCs w:val="20"/>
          <w:lang w:eastAsia="zh-CN"/>
        </w:rPr>
        <w:t xml:space="preserve"> </w:t>
      </w:r>
      <w:r w:rsidR="007307FF" w:rsidRPr="007307FF">
        <w:rPr>
          <w:rFonts w:ascii="Arial" w:eastAsia="Arial" w:hAnsi="Arial" w:cs="Arial"/>
          <w:color w:val="2F5496"/>
          <w:spacing w:val="0"/>
          <w:szCs w:val="20"/>
          <w:lang w:eastAsia="zh-CN"/>
        </w:rPr>
        <w:t>La réalisation d'états des lieux des sites ;</w:t>
      </w:r>
    </w:p>
    <w:p w14:paraId="6836464E" w14:textId="77777777" w:rsidR="007307FF" w:rsidRPr="007307FF" w:rsidRDefault="007307FF" w:rsidP="007307FF">
      <w:pPr>
        <w:numPr>
          <w:ilvl w:val="0"/>
          <w:numId w:val="7"/>
        </w:numPr>
        <w:spacing w:before="120" w:after="120" w:line="276" w:lineRule="auto"/>
        <w:jc w:val="both"/>
        <w:rPr>
          <w:rFonts w:ascii="Arial" w:eastAsia="Arial" w:hAnsi="Arial" w:cs="Arial"/>
          <w:color w:val="2F5496"/>
          <w:spacing w:val="0"/>
          <w:szCs w:val="20"/>
          <w:lang w:eastAsia="zh-CN"/>
        </w:rPr>
      </w:pPr>
      <w:r w:rsidRPr="007307FF">
        <w:rPr>
          <w:rFonts w:ascii="Arial" w:eastAsia="Arial" w:hAnsi="Arial" w:cs="Arial"/>
          <w:color w:val="2F5496"/>
          <w:spacing w:val="0"/>
          <w:szCs w:val="20"/>
          <w:lang w:eastAsia="zh-CN"/>
        </w:rPr>
        <w:t>La coordination des prestataires et des travaux liés au programme de mise à niveau bâtimentaire des sites ;</w:t>
      </w:r>
    </w:p>
    <w:p w14:paraId="0534067D" w14:textId="77777777" w:rsidR="007307FF" w:rsidRPr="007307FF" w:rsidRDefault="007307FF" w:rsidP="007307FF">
      <w:pPr>
        <w:numPr>
          <w:ilvl w:val="0"/>
          <w:numId w:val="7"/>
        </w:numPr>
        <w:spacing w:before="120" w:after="120" w:line="276" w:lineRule="auto"/>
        <w:jc w:val="both"/>
        <w:rPr>
          <w:rFonts w:ascii="Arial" w:eastAsia="Arial" w:hAnsi="Arial" w:cs="Arial"/>
          <w:color w:val="2F5496"/>
          <w:spacing w:val="0"/>
          <w:szCs w:val="20"/>
          <w:lang w:eastAsia="zh-CN"/>
        </w:rPr>
      </w:pPr>
      <w:r w:rsidRPr="007307FF">
        <w:rPr>
          <w:rFonts w:ascii="Arial" w:eastAsia="Arial" w:hAnsi="Arial" w:cs="Arial"/>
          <w:color w:val="2F5496"/>
          <w:spacing w:val="0"/>
          <w:szCs w:val="20"/>
          <w:lang w:eastAsia="zh-CN"/>
        </w:rPr>
        <w:t>L'accompagnement dans les démarches administratives.</w:t>
      </w:r>
    </w:p>
    <w:p w14:paraId="37E9AF52" w14:textId="77777777" w:rsidR="007307FF" w:rsidRPr="007307FF" w:rsidRDefault="007307FF" w:rsidP="007307FF">
      <w:pPr>
        <w:spacing w:before="120" w:after="120" w:line="276" w:lineRule="auto"/>
        <w:jc w:val="both"/>
        <w:rPr>
          <w:rFonts w:ascii="Arial" w:eastAsia="Arial" w:hAnsi="Arial" w:cs="Arial"/>
          <w:color w:val="2F5496"/>
          <w:spacing w:val="0"/>
          <w:szCs w:val="20"/>
          <w:lang w:eastAsia="zh-CN"/>
        </w:rPr>
      </w:pPr>
      <w:r w:rsidRPr="007307FF">
        <w:rPr>
          <w:rFonts w:ascii="Arial" w:eastAsia="Arial" w:hAnsi="Arial" w:cs="Arial"/>
          <w:color w:val="2F5496"/>
          <w:spacing w:val="0"/>
          <w:szCs w:val="20"/>
          <w:lang w:eastAsia="zh-CN"/>
        </w:rPr>
        <w:t>Les prestations sont effectuées aussi bien dans les locaux de France Travail que dans ceux du titulaire.</w:t>
      </w:r>
    </w:p>
    <w:p w14:paraId="789BADCB" w14:textId="77777777" w:rsidR="007307FF" w:rsidRPr="007307FF" w:rsidRDefault="007307FF" w:rsidP="007307FF">
      <w:pPr>
        <w:keepNext/>
        <w:numPr>
          <w:ilvl w:val="1"/>
          <w:numId w:val="1"/>
        </w:numPr>
        <w:spacing w:before="240" w:after="120" w:line="240" w:lineRule="auto"/>
        <w:jc w:val="both"/>
        <w:outlineLvl w:val="1"/>
        <w:rPr>
          <w:rFonts w:ascii="Arial" w:eastAsia="SimSun" w:hAnsi="Arial" w:cs="Arial"/>
          <w:b/>
          <w:bCs/>
          <w:iCs/>
          <w:smallCaps/>
          <w:color w:val="2F5496"/>
          <w:spacing w:val="0"/>
          <w:sz w:val="24"/>
          <w:szCs w:val="24"/>
          <w:lang w:eastAsia="zh-CN"/>
        </w:rPr>
      </w:pPr>
      <w:bookmarkStart w:id="42" w:name="_Toc142033561"/>
      <w:bookmarkStart w:id="43" w:name="_Toc139297498"/>
      <w:bookmarkStart w:id="44" w:name="_Toc518290350"/>
      <w:bookmarkStart w:id="45" w:name="_Toc195259501"/>
      <w:bookmarkEnd w:id="42"/>
      <w:r w:rsidRPr="007307FF">
        <w:rPr>
          <w:rFonts w:ascii="Arial" w:eastAsia="SimSun" w:hAnsi="Arial" w:cs="Arial"/>
          <w:b/>
          <w:bCs/>
          <w:iCs/>
          <w:smallCaps/>
          <w:color w:val="2F5496"/>
          <w:spacing w:val="0"/>
          <w:sz w:val="24"/>
          <w:szCs w:val="24"/>
          <w:lang w:eastAsia="zh-CN"/>
        </w:rPr>
        <w:t>Périmètre du marché</w:t>
      </w:r>
      <w:bookmarkEnd w:id="43"/>
      <w:bookmarkEnd w:id="44"/>
      <w:bookmarkEnd w:id="45"/>
    </w:p>
    <w:p w14:paraId="07673225" w14:textId="77777777" w:rsidR="007307FF" w:rsidRP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46" w:name="_Toc195259502"/>
      <w:r w:rsidRPr="007307FF">
        <w:rPr>
          <w:rFonts w:ascii="Arial" w:eastAsia="SimSun" w:hAnsi="Arial" w:cs="Arial"/>
          <w:b/>
          <w:bCs/>
          <w:color w:val="2F5496"/>
          <w:spacing w:val="0"/>
          <w:szCs w:val="26"/>
          <w:lang w:eastAsia="zh-CN"/>
        </w:rPr>
        <w:t>Préambule</w:t>
      </w:r>
      <w:bookmarkEnd w:id="46"/>
    </w:p>
    <w:p w14:paraId="1CFB706A" w14:textId="1A550F31" w:rsidR="007307FF" w:rsidRPr="007307FF" w:rsidRDefault="007307FF" w:rsidP="007307FF">
      <w:pPr>
        <w:spacing w:before="120" w:after="120" w:line="276" w:lineRule="auto"/>
        <w:jc w:val="both"/>
        <w:rPr>
          <w:rFonts w:ascii="Arial" w:eastAsia="Arial" w:hAnsi="Arial" w:cs="Arial"/>
          <w:color w:val="2F5496"/>
          <w:spacing w:val="0"/>
          <w:szCs w:val="20"/>
          <w:lang w:eastAsia="zh-CN"/>
        </w:rPr>
      </w:pPr>
      <w:r w:rsidRPr="007307FF">
        <w:rPr>
          <w:rFonts w:ascii="Arial" w:eastAsia="Arial" w:hAnsi="Arial" w:cs="Arial"/>
          <w:color w:val="2F5496"/>
          <w:spacing w:val="0"/>
          <w:szCs w:val="20"/>
          <w:lang w:eastAsia="zh-CN"/>
        </w:rPr>
        <w:t>Le titulaire du présent marché est tenu de prendre connaissance</w:t>
      </w:r>
      <w:r w:rsidRPr="007307FF">
        <w:rPr>
          <w:rFonts w:ascii="Arial" w:eastAsia="SimSun" w:hAnsi="Arial" w:cs="Times New Roman"/>
          <w:color w:val="2F5496"/>
          <w:spacing w:val="0"/>
          <w:szCs w:val="24"/>
          <w:lang w:eastAsia="zh-CN"/>
        </w:rPr>
        <w:t xml:space="preserve">, </w:t>
      </w:r>
      <w:r w:rsidR="00925A5C" w:rsidRPr="00925A5C">
        <w:rPr>
          <w:rFonts w:ascii="Arial" w:eastAsia="Arial" w:hAnsi="Arial" w:cs="Arial"/>
          <w:color w:val="2F5496"/>
          <w:spacing w:val="0"/>
          <w:szCs w:val="20"/>
          <w:lang w:eastAsia="zh-CN"/>
        </w:rPr>
        <w:t>du CCFT dispositions communes aux lots techniques</w:t>
      </w:r>
      <w:r w:rsidR="00925A5C">
        <w:rPr>
          <w:rFonts w:ascii="Arial" w:eastAsia="Arial" w:hAnsi="Arial" w:cs="Arial"/>
          <w:color w:val="2F5496"/>
          <w:spacing w:val="0"/>
          <w:szCs w:val="20"/>
          <w:lang w:eastAsia="zh-CN"/>
        </w:rPr>
        <w:t xml:space="preserve"> : </w:t>
      </w:r>
      <w:r w:rsidR="00925A5C" w:rsidRPr="00925A5C">
        <w:rPr>
          <w:rFonts w:ascii="Arial" w:eastAsia="Arial" w:hAnsi="Arial" w:cs="Arial"/>
          <w:color w:val="2F5496"/>
          <w:spacing w:val="0"/>
          <w:szCs w:val="20"/>
          <w:lang w:eastAsia="zh-CN"/>
        </w:rPr>
        <w:t>1, 2 3, 4 et 5</w:t>
      </w:r>
      <w:r w:rsidR="00925A5C">
        <w:rPr>
          <w:rFonts w:ascii="Arial" w:eastAsia="Arial" w:hAnsi="Arial" w:cs="Arial"/>
          <w:color w:val="2F5496"/>
          <w:spacing w:val="0"/>
          <w:szCs w:val="20"/>
          <w:lang w:eastAsia="zh-CN"/>
        </w:rPr>
        <w:t xml:space="preserve"> </w:t>
      </w:r>
      <w:r w:rsidR="00925A5C" w:rsidRPr="00F73E5A">
        <w:rPr>
          <w:rFonts w:ascii="Arial" w:eastAsia="Arial" w:hAnsi="Arial" w:cs="Arial"/>
          <w:color w:val="2F5496"/>
          <w:spacing w:val="0"/>
          <w:szCs w:val="20"/>
          <w:lang w:eastAsia="zh-CN"/>
        </w:rPr>
        <w:t xml:space="preserve">(Annexe 1 au présent CCFT), </w:t>
      </w:r>
      <w:r w:rsidRPr="00F73E5A">
        <w:rPr>
          <w:rFonts w:ascii="Arial" w:eastAsia="Arial" w:hAnsi="Arial" w:cs="Arial"/>
          <w:color w:val="2F5496"/>
          <w:spacing w:val="0"/>
          <w:szCs w:val="20"/>
          <w:lang w:eastAsia="zh-CN"/>
        </w:rPr>
        <w:t>dans son</w:t>
      </w:r>
      <w:r w:rsidRPr="007307FF">
        <w:rPr>
          <w:rFonts w:ascii="Arial" w:eastAsia="Arial" w:hAnsi="Arial" w:cs="Arial"/>
          <w:color w:val="2F5496"/>
          <w:spacing w:val="0"/>
          <w:szCs w:val="20"/>
          <w:lang w:eastAsia="zh-CN"/>
        </w:rPr>
        <w:t xml:space="preserve"> intégralité pour disposer de toutes les mesures générales et particulières entraînant des incidences sur la constitution de son prix. Il ne pourra augmenter les prix indiqués au bordereau des prix sous prétexte que les renseignements dont il s'est entouré étaient incomplets. Ces lots techniques (1 à 5) feront l’objet de consultations ultérieures.</w:t>
      </w:r>
    </w:p>
    <w:p w14:paraId="7514441C" w14:textId="77777777" w:rsidR="007307FF" w:rsidRP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47" w:name="_Toc195259503"/>
      <w:r w:rsidRPr="007307FF">
        <w:rPr>
          <w:rFonts w:ascii="Arial" w:eastAsia="SimSun" w:hAnsi="Arial" w:cs="Arial"/>
          <w:b/>
          <w:bCs/>
          <w:color w:val="2F5496"/>
          <w:spacing w:val="0"/>
          <w:szCs w:val="26"/>
          <w:lang w:eastAsia="zh-CN"/>
        </w:rPr>
        <w:t>Périmètre géographique</w:t>
      </w:r>
      <w:bookmarkEnd w:id="47"/>
    </w:p>
    <w:p w14:paraId="4DFED9A5" w14:textId="77777777" w:rsidR="003A2015" w:rsidRDefault="007307FF" w:rsidP="007307FF">
      <w:pPr>
        <w:spacing w:before="120" w:after="120" w:line="240" w:lineRule="auto"/>
        <w:jc w:val="both"/>
        <w:rPr>
          <w:rFonts w:ascii="Arial" w:eastAsia="SimSun" w:hAnsi="Arial" w:cs="Arial"/>
          <w:color w:val="2F5496"/>
          <w:spacing w:val="0"/>
          <w:szCs w:val="24"/>
          <w:lang w:eastAsia="zh-CN"/>
        </w:rPr>
      </w:pPr>
      <w:bookmarkStart w:id="48" w:name="_Toc524089398"/>
      <w:bookmarkStart w:id="49" w:name="_Toc524089561"/>
      <w:bookmarkStart w:id="50" w:name="_Toc524089634"/>
      <w:bookmarkStart w:id="51" w:name="_Toc524089900"/>
      <w:bookmarkStart w:id="52" w:name="_Toc524090191"/>
      <w:bookmarkStart w:id="53" w:name="_Toc529202545"/>
      <w:bookmarkStart w:id="54" w:name="_Toc120255800"/>
      <w:bookmarkStart w:id="55" w:name="_Toc524089400"/>
      <w:bookmarkStart w:id="56" w:name="_Toc524089563"/>
      <w:bookmarkStart w:id="57" w:name="_Toc524089636"/>
      <w:bookmarkStart w:id="58" w:name="_Toc524089902"/>
      <w:bookmarkStart w:id="59" w:name="_Toc524090193"/>
      <w:bookmarkStart w:id="60" w:name="_Toc529202547"/>
      <w:bookmarkStart w:id="61" w:name="_Toc120255802"/>
      <w:bookmarkStart w:id="62" w:name="_Toc123748897"/>
      <w:bookmarkStart w:id="63" w:name="_Toc123748954"/>
      <w:bookmarkStart w:id="64" w:name="_Toc124351489"/>
      <w:bookmarkStart w:id="65" w:name="_Toc124931922"/>
      <w:bookmarkStart w:id="66" w:name="_Toc524089401"/>
      <w:bookmarkStart w:id="67" w:name="_Toc524089564"/>
      <w:bookmarkStart w:id="68" w:name="_Toc524089637"/>
      <w:bookmarkStart w:id="69" w:name="_Toc524089903"/>
      <w:bookmarkStart w:id="70" w:name="_Toc524090194"/>
      <w:bookmarkStart w:id="71" w:name="_Toc529202548"/>
      <w:bookmarkStart w:id="72" w:name="_Toc120255803"/>
      <w:bookmarkStart w:id="73" w:name="_Toc123748898"/>
      <w:bookmarkStart w:id="74" w:name="_Toc123748955"/>
      <w:bookmarkStart w:id="75" w:name="_Toc124351490"/>
      <w:bookmarkStart w:id="76" w:name="_Toc124931923"/>
      <w:bookmarkStart w:id="77" w:name="_Toc524089402"/>
      <w:bookmarkStart w:id="78" w:name="_Toc524089565"/>
      <w:bookmarkStart w:id="79" w:name="_Toc524089638"/>
      <w:bookmarkStart w:id="80" w:name="_Toc524089904"/>
      <w:bookmarkStart w:id="81" w:name="_Toc524090195"/>
      <w:bookmarkStart w:id="82" w:name="_Toc529202549"/>
      <w:bookmarkStart w:id="83" w:name="_Toc120255804"/>
      <w:bookmarkStart w:id="84" w:name="_Toc123748899"/>
      <w:bookmarkStart w:id="85" w:name="_Toc123748956"/>
      <w:bookmarkStart w:id="86" w:name="_Toc124351491"/>
      <w:bookmarkStart w:id="87" w:name="_Toc124931924"/>
      <w:bookmarkStart w:id="88" w:name="_Toc123748900"/>
      <w:bookmarkStart w:id="89" w:name="_Toc123748957"/>
      <w:bookmarkStart w:id="90" w:name="_Toc124351492"/>
      <w:bookmarkStart w:id="91" w:name="_Toc124931925"/>
      <w:bookmarkStart w:id="92" w:name="_Toc123748901"/>
      <w:bookmarkStart w:id="93" w:name="_Toc123748958"/>
      <w:bookmarkStart w:id="94" w:name="_Toc124351493"/>
      <w:bookmarkStart w:id="95" w:name="_Toc124931926"/>
      <w:bookmarkStart w:id="96" w:name="_Toc123748902"/>
      <w:bookmarkStart w:id="97" w:name="_Toc123748959"/>
      <w:bookmarkStart w:id="98" w:name="_Toc124351494"/>
      <w:bookmarkStart w:id="99" w:name="_Toc124931927"/>
      <w:bookmarkStart w:id="100" w:name="_Toc123748903"/>
      <w:bookmarkStart w:id="101" w:name="_Toc123748960"/>
      <w:bookmarkStart w:id="102" w:name="_Toc124351495"/>
      <w:bookmarkStart w:id="103" w:name="_Toc124931928"/>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7307FF">
        <w:rPr>
          <w:rFonts w:ascii="Arial" w:eastAsia="SimSun" w:hAnsi="Arial" w:cs="Arial"/>
          <w:color w:val="2F5496"/>
          <w:spacing w:val="0"/>
          <w:szCs w:val="24"/>
          <w:lang w:eastAsia="zh-CN"/>
        </w:rPr>
        <w:t>Le périmètre géographique de ce marché est la région Guadeloupe</w:t>
      </w:r>
      <w:r w:rsidR="00925A5C">
        <w:rPr>
          <w:rFonts w:ascii="Arial" w:eastAsia="SimSun" w:hAnsi="Arial" w:cs="Arial"/>
          <w:color w:val="2F5496"/>
          <w:spacing w:val="0"/>
          <w:szCs w:val="24"/>
          <w:lang w:eastAsia="zh-CN"/>
        </w:rPr>
        <w:t xml:space="preserve"> et Îles du Nord</w:t>
      </w:r>
      <w:r w:rsidRPr="007307FF">
        <w:rPr>
          <w:rFonts w:ascii="Arial" w:eastAsia="SimSun" w:hAnsi="Arial" w:cs="Arial"/>
          <w:color w:val="2F5496"/>
          <w:spacing w:val="0"/>
          <w:szCs w:val="24"/>
          <w:lang w:eastAsia="zh-CN"/>
        </w:rPr>
        <w:t xml:space="preserve">. La liste des adresses postales des sites concernés </w:t>
      </w:r>
      <w:r w:rsidR="003A2015">
        <w:rPr>
          <w:rFonts w:ascii="Arial" w:eastAsia="SimSun" w:hAnsi="Arial" w:cs="Arial"/>
          <w:color w:val="2F5496"/>
          <w:spacing w:val="0"/>
          <w:szCs w:val="24"/>
          <w:lang w:eastAsia="zh-CN"/>
        </w:rPr>
        <w:t xml:space="preserve">est listée ci-dessous : </w:t>
      </w:r>
    </w:p>
    <w:p w14:paraId="3B37328C" w14:textId="77777777" w:rsidR="000A5ABE" w:rsidRDefault="000A5ABE" w:rsidP="007307FF">
      <w:pPr>
        <w:spacing w:before="120" w:after="120" w:line="240" w:lineRule="auto"/>
        <w:jc w:val="both"/>
        <w:rPr>
          <w:rFonts w:ascii="Arial" w:eastAsia="SimSun" w:hAnsi="Arial" w:cs="Arial"/>
          <w:color w:val="2F5496"/>
          <w:spacing w:val="0"/>
          <w:szCs w:val="24"/>
          <w:lang w:eastAsia="zh-CN"/>
        </w:rPr>
      </w:pPr>
    </w:p>
    <w:p w14:paraId="0996FA47" w14:textId="3EB21F05" w:rsidR="00C93E5C" w:rsidRDefault="00C93E5C" w:rsidP="007307FF">
      <w:pPr>
        <w:spacing w:before="120" w:after="120" w:line="240" w:lineRule="auto"/>
        <w:jc w:val="both"/>
        <w:rPr>
          <w:rFonts w:ascii="Arial" w:eastAsia="SimSun" w:hAnsi="Arial" w:cs="Arial"/>
          <w:color w:val="2F5496"/>
          <w:spacing w:val="0"/>
          <w:szCs w:val="24"/>
          <w:lang w:eastAsia="zh-CN"/>
        </w:rPr>
      </w:pPr>
    </w:p>
    <w:p w14:paraId="525CE01A" w14:textId="77777777" w:rsidR="00C93E5C" w:rsidRDefault="00C93E5C">
      <w:pPr>
        <w:spacing w:after="160"/>
        <w:rPr>
          <w:rFonts w:ascii="Arial" w:eastAsia="SimSun" w:hAnsi="Arial" w:cs="Arial"/>
          <w:color w:val="2F5496"/>
          <w:spacing w:val="0"/>
          <w:szCs w:val="24"/>
          <w:lang w:eastAsia="zh-CN"/>
        </w:rPr>
      </w:pPr>
      <w:r>
        <w:rPr>
          <w:rFonts w:ascii="Arial" w:eastAsia="SimSun" w:hAnsi="Arial" w:cs="Arial"/>
          <w:color w:val="2F5496"/>
          <w:spacing w:val="0"/>
          <w:szCs w:val="24"/>
          <w:lang w:eastAsia="zh-CN"/>
        </w:rPr>
        <w:br w:type="page"/>
      </w:r>
    </w:p>
    <w:p w14:paraId="4BB6CBB8" w14:textId="4FF04187" w:rsidR="000A5ABE" w:rsidRDefault="00C93E5C" w:rsidP="007307FF">
      <w:pPr>
        <w:spacing w:before="120" w:after="120" w:line="240" w:lineRule="auto"/>
        <w:jc w:val="both"/>
        <w:rPr>
          <w:rFonts w:ascii="Arial" w:eastAsia="SimSun" w:hAnsi="Arial" w:cs="Arial"/>
          <w:color w:val="2F5496"/>
          <w:spacing w:val="0"/>
          <w:szCs w:val="24"/>
          <w:lang w:eastAsia="zh-CN"/>
        </w:rPr>
      </w:pPr>
      <w:r w:rsidRPr="00C93E5C">
        <w:rPr>
          <w:noProof/>
        </w:rPr>
        <w:lastRenderedPageBreak/>
        <w:drawing>
          <wp:inline distT="0" distB="0" distL="0" distR="0" wp14:anchorId="08287800" wp14:editId="1395ECBE">
            <wp:extent cx="5219700" cy="7688580"/>
            <wp:effectExtent l="0" t="0" r="0" b="0"/>
            <wp:docPr id="942724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9700" cy="7688580"/>
                    </a:xfrm>
                    <a:prstGeom prst="rect">
                      <a:avLst/>
                    </a:prstGeom>
                    <a:noFill/>
                    <a:ln>
                      <a:noFill/>
                    </a:ln>
                  </pic:spPr>
                </pic:pic>
              </a:graphicData>
            </a:graphic>
          </wp:inline>
        </w:drawing>
      </w:r>
    </w:p>
    <w:p w14:paraId="6F94D6D8" w14:textId="77777777" w:rsidR="000A5ABE" w:rsidRDefault="000A5ABE" w:rsidP="007307FF">
      <w:pPr>
        <w:spacing w:before="120" w:after="120" w:line="240" w:lineRule="auto"/>
        <w:jc w:val="both"/>
        <w:rPr>
          <w:rFonts w:ascii="Arial" w:eastAsia="SimSun" w:hAnsi="Arial" w:cs="Arial"/>
          <w:color w:val="2F5496"/>
          <w:spacing w:val="0"/>
          <w:szCs w:val="24"/>
          <w:lang w:eastAsia="zh-CN"/>
        </w:rPr>
      </w:pPr>
    </w:p>
    <w:p w14:paraId="5E4A739F" w14:textId="77777777" w:rsidR="000A5ABE" w:rsidRDefault="000A5ABE" w:rsidP="007307FF">
      <w:pPr>
        <w:spacing w:before="120" w:after="120" w:line="240" w:lineRule="auto"/>
        <w:jc w:val="both"/>
        <w:rPr>
          <w:rFonts w:ascii="Arial" w:eastAsia="SimSun" w:hAnsi="Arial" w:cs="Arial"/>
          <w:color w:val="2F5496"/>
          <w:spacing w:val="0"/>
          <w:szCs w:val="24"/>
          <w:lang w:eastAsia="zh-CN"/>
        </w:rPr>
      </w:pPr>
    </w:p>
    <w:p w14:paraId="3A233435" w14:textId="77777777" w:rsidR="000A5ABE" w:rsidRDefault="000A5ABE" w:rsidP="007307FF">
      <w:pPr>
        <w:spacing w:before="120" w:after="120" w:line="240" w:lineRule="auto"/>
        <w:jc w:val="both"/>
        <w:rPr>
          <w:rFonts w:ascii="Arial" w:eastAsia="SimSun" w:hAnsi="Arial" w:cs="Arial"/>
          <w:color w:val="2F5496"/>
          <w:spacing w:val="0"/>
          <w:szCs w:val="24"/>
          <w:lang w:eastAsia="zh-CN"/>
        </w:rPr>
      </w:pPr>
    </w:p>
    <w:p w14:paraId="749D3659" w14:textId="77777777" w:rsidR="000A5ABE" w:rsidRDefault="000A5ABE" w:rsidP="007307FF">
      <w:pPr>
        <w:spacing w:before="120" w:after="120" w:line="240" w:lineRule="auto"/>
        <w:jc w:val="both"/>
        <w:rPr>
          <w:rFonts w:ascii="Arial" w:eastAsia="SimSun" w:hAnsi="Arial" w:cs="Arial"/>
          <w:color w:val="2F5496"/>
          <w:spacing w:val="0"/>
          <w:szCs w:val="24"/>
          <w:lang w:eastAsia="zh-CN"/>
        </w:rPr>
      </w:pPr>
    </w:p>
    <w:p w14:paraId="188E348B" w14:textId="77777777" w:rsidR="007307FF" w:rsidRPr="007307FF" w:rsidRDefault="007307FF" w:rsidP="007307FF">
      <w:pPr>
        <w:spacing w:before="120" w:after="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lastRenderedPageBreak/>
        <w:t>Les sites concernés seront précisés dans chaque bon de commande.</w:t>
      </w:r>
    </w:p>
    <w:p w14:paraId="22828453" w14:textId="77777777" w:rsidR="007307FF" w:rsidRPr="007307FF" w:rsidRDefault="007307FF" w:rsidP="007307FF">
      <w:pPr>
        <w:keepNext/>
        <w:numPr>
          <w:ilvl w:val="0"/>
          <w:numId w:val="1"/>
        </w:numPr>
        <w:spacing w:before="360" w:after="120" w:line="240" w:lineRule="auto"/>
        <w:jc w:val="both"/>
        <w:outlineLvl w:val="0"/>
        <w:rPr>
          <w:rFonts w:ascii="Arial" w:eastAsia="SimSun" w:hAnsi="Arial" w:cs="Arial"/>
          <w:b/>
          <w:bCs/>
          <w:caps/>
          <w:color w:val="2F5496"/>
          <w:spacing w:val="0"/>
          <w:kern w:val="32"/>
          <w:sz w:val="24"/>
          <w:szCs w:val="32"/>
          <w:lang w:eastAsia="zh-CN"/>
        </w:rPr>
      </w:pPr>
      <w:bookmarkStart w:id="104" w:name="_Toc329353693"/>
      <w:bookmarkStart w:id="105" w:name="_Toc380669248"/>
      <w:bookmarkStart w:id="106" w:name="_Toc195259504"/>
      <w:bookmarkStart w:id="107" w:name="_Toc327521184"/>
      <w:r w:rsidRPr="007307FF">
        <w:rPr>
          <w:rFonts w:ascii="Arial" w:eastAsia="SimSun" w:hAnsi="Arial" w:cs="Arial"/>
          <w:b/>
          <w:bCs/>
          <w:caps/>
          <w:smallCaps/>
          <w:color w:val="2F5496"/>
          <w:spacing w:val="0"/>
          <w:kern w:val="32"/>
          <w:sz w:val="24"/>
          <w:szCs w:val="32"/>
          <w:lang w:eastAsia="zh-CN"/>
        </w:rPr>
        <w:t>Volumétrie</w:t>
      </w:r>
      <w:bookmarkEnd w:id="104"/>
      <w:bookmarkEnd w:id="105"/>
      <w:bookmarkEnd w:id="106"/>
    </w:p>
    <w:p w14:paraId="041B371A" w14:textId="79424EF9" w:rsidR="007307FF" w:rsidRPr="007307FF" w:rsidRDefault="007307FF" w:rsidP="007307FF">
      <w:pPr>
        <w:spacing w:before="120" w:after="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 xml:space="preserve">Comme indiqué à l’annexe 1 du CCFT, les prestations à réaliser dans le présent marché </w:t>
      </w:r>
      <w:r w:rsidRPr="00F73E5A">
        <w:rPr>
          <w:rFonts w:ascii="Arial" w:eastAsia="SimSun" w:hAnsi="Arial" w:cs="Arial"/>
          <w:color w:val="2F5496"/>
          <w:spacing w:val="0"/>
          <w:szCs w:val="24"/>
          <w:lang w:eastAsia="zh-CN"/>
        </w:rPr>
        <w:t xml:space="preserve">concernent </w:t>
      </w:r>
      <w:r w:rsidR="00F73E5A" w:rsidRPr="00F73E5A">
        <w:rPr>
          <w:rFonts w:ascii="Arial" w:eastAsia="SimSun" w:hAnsi="Arial" w:cs="Arial"/>
          <w:color w:val="2F5496"/>
          <w:spacing w:val="0"/>
          <w:szCs w:val="24"/>
          <w:lang w:eastAsia="zh-CN"/>
        </w:rPr>
        <w:t>les</w:t>
      </w:r>
      <w:r w:rsidRPr="00F73E5A">
        <w:rPr>
          <w:rFonts w:ascii="Arial" w:eastAsia="SimSun" w:hAnsi="Arial" w:cs="Arial"/>
          <w:color w:val="2F5496"/>
          <w:spacing w:val="0"/>
          <w:szCs w:val="24"/>
          <w:lang w:eastAsia="zh-CN"/>
        </w:rPr>
        <w:t xml:space="preserve"> sites</w:t>
      </w:r>
      <w:r w:rsidRPr="007307FF">
        <w:rPr>
          <w:rFonts w:ascii="Arial" w:eastAsia="SimSun" w:hAnsi="Arial" w:cs="Arial"/>
          <w:color w:val="2F5496"/>
          <w:spacing w:val="0"/>
          <w:szCs w:val="24"/>
          <w:lang w:eastAsia="zh-CN"/>
        </w:rPr>
        <w:t xml:space="preserve"> sur l’étendue de la région Guadeloupe</w:t>
      </w:r>
      <w:r w:rsidR="00925A5C">
        <w:rPr>
          <w:rFonts w:ascii="Arial" w:eastAsia="SimSun" w:hAnsi="Arial" w:cs="Arial"/>
          <w:color w:val="2F5496"/>
          <w:spacing w:val="0"/>
          <w:szCs w:val="24"/>
          <w:lang w:eastAsia="zh-CN"/>
        </w:rPr>
        <w:t xml:space="preserve"> et Îles du Nord</w:t>
      </w:r>
      <w:r w:rsidRPr="007307FF">
        <w:rPr>
          <w:rFonts w:ascii="Arial" w:eastAsia="SimSun" w:hAnsi="Arial" w:cs="Arial"/>
          <w:color w:val="2F5496"/>
          <w:spacing w:val="0"/>
          <w:szCs w:val="24"/>
          <w:lang w:eastAsia="zh-CN"/>
        </w:rPr>
        <w:t>.</w:t>
      </w:r>
    </w:p>
    <w:p w14:paraId="675180F2" w14:textId="77777777" w:rsidR="007307FF" w:rsidRPr="007307FF" w:rsidRDefault="007307FF" w:rsidP="007307FF">
      <w:pPr>
        <w:spacing w:before="120" w:after="0" w:line="240" w:lineRule="auto"/>
        <w:jc w:val="both"/>
        <w:rPr>
          <w:rFonts w:ascii="Arial" w:eastAsia="SimSun" w:hAnsi="Arial" w:cs="Arial"/>
          <w:color w:val="2F5496"/>
          <w:spacing w:val="0"/>
          <w:szCs w:val="24"/>
          <w:lang w:eastAsia="zh-CN"/>
        </w:rPr>
      </w:pPr>
    </w:p>
    <w:p w14:paraId="3CCCAD44" w14:textId="459FB67D" w:rsidR="007307FF" w:rsidRPr="00925A5C" w:rsidRDefault="007307FF" w:rsidP="00925A5C">
      <w:pPr>
        <w:pStyle w:val="Style1"/>
        <w:rPr>
          <w:smallCaps/>
          <w:color w:val="2F5496"/>
        </w:rPr>
      </w:pPr>
      <w:bookmarkStart w:id="108" w:name="_Toc195259505"/>
      <w:r w:rsidRPr="00925A5C">
        <w:rPr>
          <w:smallCaps/>
          <w:color w:val="2F5496"/>
        </w:rPr>
        <w:t>Modalités d’intervention</w:t>
      </w:r>
      <w:bookmarkEnd w:id="108"/>
    </w:p>
    <w:p w14:paraId="131FCC05" w14:textId="77777777" w:rsidR="007307FF" w:rsidRPr="007307FF" w:rsidRDefault="007307FF" w:rsidP="007307FF">
      <w:pPr>
        <w:keepNext/>
        <w:numPr>
          <w:ilvl w:val="1"/>
          <w:numId w:val="1"/>
        </w:numPr>
        <w:spacing w:before="240" w:after="120" w:line="240" w:lineRule="auto"/>
        <w:jc w:val="both"/>
        <w:outlineLvl w:val="1"/>
        <w:rPr>
          <w:rFonts w:ascii="Arial" w:eastAsia="SimSun" w:hAnsi="Arial" w:cs="Arial"/>
          <w:b/>
          <w:bCs/>
          <w:iCs/>
          <w:smallCaps/>
          <w:color w:val="2F5496"/>
          <w:spacing w:val="0"/>
          <w:szCs w:val="28"/>
          <w:lang w:eastAsia="zh-CN"/>
        </w:rPr>
      </w:pPr>
      <w:bookmarkStart w:id="109" w:name="_Toc195259506"/>
      <w:r w:rsidRPr="007307FF">
        <w:rPr>
          <w:rFonts w:ascii="Arial" w:eastAsia="SimSun" w:hAnsi="Arial" w:cs="Arial"/>
          <w:b/>
          <w:bCs/>
          <w:iCs/>
          <w:smallCaps/>
          <w:color w:val="2F5496"/>
          <w:spacing w:val="0"/>
          <w:szCs w:val="28"/>
          <w:lang w:eastAsia="zh-CN"/>
        </w:rPr>
        <w:t>Pour les travaux</w:t>
      </w:r>
      <w:bookmarkEnd w:id="109"/>
    </w:p>
    <w:p w14:paraId="45E285C7" w14:textId="77777777" w:rsidR="007307FF" w:rsidRP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110" w:name="_Toc195259507"/>
      <w:r w:rsidRPr="007307FF">
        <w:rPr>
          <w:rFonts w:ascii="Arial" w:eastAsia="SimSun" w:hAnsi="Arial" w:cs="Arial"/>
          <w:b/>
          <w:bCs/>
          <w:color w:val="2F5496"/>
          <w:spacing w:val="0"/>
          <w:szCs w:val="26"/>
          <w:lang w:eastAsia="zh-CN"/>
        </w:rPr>
        <w:t>Prérequis</w:t>
      </w:r>
      <w:bookmarkEnd w:id="110"/>
    </w:p>
    <w:p w14:paraId="1E32F258"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France Travail veille à fournir au Titulaire du marché l’ensemble des documents non-confidentiels que le Titulaire estimera comme pertinents à la bonne exécution des travaux.</w:t>
      </w:r>
    </w:p>
    <w:p w14:paraId="2387E5A6"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France Travail s'engage à fournir au titulaire du marché tous les documents non confidentiels que le titulaire jugera pertinents pour assurer la bonne exécution des travaux.</w:t>
      </w:r>
    </w:p>
    <w:p w14:paraId="2F81D651" w14:textId="77777777" w:rsidR="007307FF" w:rsidRP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111" w:name="_Toc195259508"/>
      <w:r w:rsidRPr="007307FF">
        <w:rPr>
          <w:rFonts w:ascii="Arial" w:eastAsia="SimSun" w:hAnsi="Arial" w:cs="Arial"/>
          <w:b/>
          <w:bCs/>
          <w:color w:val="2F5496"/>
          <w:spacing w:val="0"/>
          <w:szCs w:val="26"/>
          <w:lang w:eastAsia="zh-CN"/>
        </w:rPr>
        <w:t>Compétences requises</w:t>
      </w:r>
      <w:bookmarkEnd w:id="111"/>
    </w:p>
    <w:p w14:paraId="4D7E2C5E" w14:textId="77777777" w:rsidR="00925A5C" w:rsidRPr="00925A5C" w:rsidRDefault="00925A5C" w:rsidP="00925A5C">
      <w:p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Pour réaliser cette mission (tant sur la prestation socle, que sur les prestations conditionnelles ou complémentaires), France Travail préconise de s’appuyer sur une équipe disposant des connaissances et compétences suivantes.</w:t>
      </w:r>
    </w:p>
    <w:p w14:paraId="7C78F6B3" w14:textId="77777777" w:rsidR="00925A5C" w:rsidRPr="00925A5C" w:rsidRDefault="00925A5C" w:rsidP="00925A5C">
      <w:p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Cela inclut notamment, sans s’y limiter, une excellente compréhension des missions et des besoins de France Travail et des enjeux portés par les directions régionales, ainsi que les compétences suivantes, qui ne sont pas limitatives :</w:t>
      </w:r>
    </w:p>
    <w:p w14:paraId="76948051" w14:textId="4B7091FD" w:rsidR="007307FF" w:rsidRPr="007307FF" w:rsidRDefault="00925A5C" w:rsidP="00925A5C">
      <w:pPr>
        <w:numPr>
          <w:ilvl w:val="0"/>
          <w:numId w:val="8"/>
        </w:num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Expertise en matière de coordination, en intervention multisites</w:t>
      </w:r>
      <w:r>
        <w:rPr>
          <w:rFonts w:ascii="Arial" w:eastAsia="SimSun" w:hAnsi="Arial" w:cs="Arial"/>
          <w:color w:val="2F5496"/>
          <w:spacing w:val="0"/>
          <w:szCs w:val="20"/>
          <w:lang w:eastAsia="zh-CN"/>
        </w:rPr>
        <w:t> ;</w:t>
      </w:r>
    </w:p>
    <w:p w14:paraId="3A0BA2F4" w14:textId="04B80F88"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 xml:space="preserve">Expertise en sûreté </w:t>
      </w:r>
      <w:r w:rsidR="00925A5C">
        <w:rPr>
          <w:rFonts w:ascii="Arial" w:eastAsia="SimSun" w:hAnsi="Arial" w:cs="Arial"/>
          <w:color w:val="2F5496"/>
          <w:spacing w:val="0"/>
          <w:szCs w:val="20"/>
          <w:lang w:eastAsia="zh-CN"/>
        </w:rPr>
        <w:t>bâtimentaire</w:t>
      </w:r>
      <w:r w:rsidRPr="007307FF">
        <w:rPr>
          <w:rFonts w:ascii="Arial" w:eastAsia="SimSun" w:hAnsi="Arial" w:cs="Arial"/>
          <w:color w:val="2F5496"/>
          <w:spacing w:val="0"/>
          <w:szCs w:val="20"/>
          <w:lang w:eastAsia="zh-CN"/>
        </w:rPr>
        <w:t xml:space="preserve"> et en immobilier ;</w:t>
      </w:r>
    </w:p>
    <w:p w14:paraId="6B774A79" w14:textId="77777777"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Expertise en réglementation d’urbanisme et des copropriétés ;</w:t>
      </w:r>
    </w:p>
    <w:p w14:paraId="5A70EA02" w14:textId="77777777"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Compétences solides en animation et gestion de projets ;</w:t>
      </w:r>
    </w:p>
    <w:p w14:paraId="38CE37DA" w14:textId="3C19B566"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 xml:space="preserve">Capacité à synthétiser les problématiques et à </w:t>
      </w:r>
      <w:r w:rsidR="00925A5C" w:rsidRPr="00925A5C">
        <w:rPr>
          <w:rFonts w:ascii="Arial" w:eastAsia="SimSun" w:hAnsi="Arial" w:cs="Arial"/>
          <w:color w:val="2F5496"/>
          <w:spacing w:val="0"/>
          <w:szCs w:val="20"/>
          <w:lang w:eastAsia="zh-CN"/>
        </w:rPr>
        <w:t>définir des solutions ;</w:t>
      </w:r>
    </w:p>
    <w:p w14:paraId="5A4179F7" w14:textId="77777777"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Aptitude à challenger et à être force de proposition ;</w:t>
      </w:r>
    </w:p>
    <w:p w14:paraId="1CF0D56B" w14:textId="77777777" w:rsidR="007307FF" w:rsidRPr="007307FF" w:rsidRDefault="007307FF" w:rsidP="007307FF">
      <w:pPr>
        <w:numPr>
          <w:ilvl w:val="0"/>
          <w:numId w:val="8"/>
        </w:numPr>
        <w:spacing w:before="120" w:after="120" w:line="240" w:lineRule="auto"/>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Capacité à co-construire avec les équipes de France Travail et à coordonner et travailler en équipes mixtes (interne/externe, différents prestataires externes).</w:t>
      </w:r>
    </w:p>
    <w:p w14:paraId="55D5F4FA" w14:textId="4286C79E" w:rsidR="00925A5C" w:rsidRDefault="00925A5C" w:rsidP="007307FF">
      <w:pPr>
        <w:numPr>
          <w:ilvl w:val="12"/>
          <w:numId w:val="0"/>
        </w:num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Le dispositif d’accompagnement proposé doit répondre aux exigences de qualité et d’efficacité attendues sur l’ensemble des livrables, tout en mobilisant un nombre de ressources cohérent avec l’envergure de la mission. Une stabilité des équipes est également attendue. Le CV des intervenants sera fourni. En cas d’absence de résultat constatée par France Travail, le titulaire devra procéder à une modification de l’équipe.</w:t>
      </w:r>
    </w:p>
    <w:p w14:paraId="1AAC0E1E" w14:textId="77777777" w:rsidR="00F73E5A" w:rsidRDefault="00F73E5A" w:rsidP="007307FF">
      <w:pPr>
        <w:numPr>
          <w:ilvl w:val="12"/>
          <w:numId w:val="0"/>
        </w:numPr>
        <w:spacing w:before="120" w:after="120" w:line="240" w:lineRule="auto"/>
        <w:jc w:val="both"/>
        <w:rPr>
          <w:rFonts w:ascii="Arial" w:eastAsia="SimSun" w:hAnsi="Arial" w:cs="Arial"/>
          <w:color w:val="2F5496"/>
          <w:spacing w:val="0"/>
          <w:szCs w:val="20"/>
          <w:lang w:eastAsia="zh-CN"/>
        </w:rPr>
      </w:pPr>
    </w:p>
    <w:p w14:paraId="6D47A353" w14:textId="77777777" w:rsidR="00925A5C" w:rsidRPr="00925A5C" w:rsidRDefault="00925A5C" w:rsidP="00925A5C">
      <w:pPr>
        <w:keepNext/>
        <w:numPr>
          <w:ilvl w:val="2"/>
          <w:numId w:val="1"/>
        </w:numPr>
        <w:spacing w:before="240" w:after="120" w:line="240" w:lineRule="auto"/>
        <w:jc w:val="both"/>
        <w:outlineLvl w:val="2"/>
        <w:rPr>
          <w:rFonts w:ascii="Arial" w:eastAsia="SimSun" w:hAnsi="Arial" w:cs="Arial"/>
          <w:b/>
          <w:bCs/>
          <w:color w:val="2F5496"/>
          <w:spacing w:val="0"/>
          <w:szCs w:val="20"/>
          <w:lang w:eastAsia="zh-CN"/>
        </w:rPr>
      </w:pPr>
      <w:bookmarkStart w:id="112" w:name="_Toc144999187"/>
      <w:bookmarkStart w:id="113" w:name="_Toc195259509"/>
      <w:r w:rsidRPr="00925A5C">
        <w:rPr>
          <w:rFonts w:ascii="Arial" w:eastAsia="SimSun" w:hAnsi="Arial" w:cs="Arial"/>
          <w:b/>
          <w:bCs/>
          <w:color w:val="2F5496"/>
          <w:spacing w:val="0"/>
          <w:szCs w:val="20"/>
          <w:lang w:eastAsia="zh-CN"/>
        </w:rPr>
        <w:t>Délai d’intervention et durée de la prestation</w:t>
      </w:r>
      <w:bookmarkEnd w:id="112"/>
      <w:bookmarkEnd w:id="113"/>
    </w:p>
    <w:p w14:paraId="70518961" w14:textId="77777777" w:rsidR="00925A5C" w:rsidRPr="00925A5C" w:rsidRDefault="00925A5C" w:rsidP="00925A5C">
      <w:pPr>
        <w:numPr>
          <w:ilvl w:val="12"/>
          <w:numId w:val="0"/>
        </w:num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 xml:space="preserve">La durée d’intervention sur site est définie par les régions dans le bon de commande. </w:t>
      </w:r>
    </w:p>
    <w:p w14:paraId="0310538A" w14:textId="77777777" w:rsidR="00925A5C" w:rsidRDefault="00925A5C" w:rsidP="00925A5C">
      <w:pPr>
        <w:numPr>
          <w:ilvl w:val="12"/>
          <w:numId w:val="0"/>
        </w:numPr>
        <w:spacing w:before="120" w:after="120" w:line="240" w:lineRule="auto"/>
        <w:jc w:val="both"/>
        <w:rPr>
          <w:rFonts w:ascii="Arial" w:eastAsia="SimSun" w:hAnsi="Arial" w:cs="Arial"/>
          <w:color w:val="2F5496"/>
          <w:spacing w:val="0"/>
          <w:szCs w:val="20"/>
          <w:lang w:eastAsia="zh-CN"/>
        </w:rPr>
      </w:pPr>
      <w:r w:rsidRPr="00925A5C">
        <w:rPr>
          <w:rFonts w:ascii="Arial" w:eastAsia="SimSun" w:hAnsi="Arial" w:cs="Arial"/>
          <w:color w:val="2F5496"/>
          <w:spacing w:val="0"/>
          <w:szCs w:val="20"/>
          <w:lang w:eastAsia="zh-CN"/>
        </w:rPr>
        <w:t>Le délai d’intervention sur site est de 15 jours maximum après réception de la commande.</w:t>
      </w:r>
    </w:p>
    <w:p w14:paraId="026CA199" w14:textId="77777777" w:rsidR="00F73E5A" w:rsidRDefault="00F73E5A" w:rsidP="00925A5C">
      <w:pPr>
        <w:numPr>
          <w:ilvl w:val="12"/>
          <w:numId w:val="0"/>
        </w:numPr>
        <w:spacing w:before="120" w:after="120" w:line="240" w:lineRule="auto"/>
        <w:jc w:val="both"/>
        <w:rPr>
          <w:rFonts w:ascii="Arial" w:eastAsia="SimSun" w:hAnsi="Arial" w:cs="Arial"/>
          <w:color w:val="2F5496"/>
          <w:spacing w:val="0"/>
          <w:szCs w:val="20"/>
          <w:lang w:eastAsia="zh-CN"/>
        </w:rPr>
      </w:pPr>
    </w:p>
    <w:p w14:paraId="120C479B" w14:textId="77777777" w:rsidR="00F73E5A" w:rsidRDefault="00F73E5A" w:rsidP="00925A5C">
      <w:pPr>
        <w:numPr>
          <w:ilvl w:val="12"/>
          <w:numId w:val="0"/>
        </w:numPr>
        <w:spacing w:before="120" w:after="120" w:line="240" w:lineRule="auto"/>
        <w:jc w:val="both"/>
        <w:rPr>
          <w:rFonts w:ascii="Arial" w:eastAsia="SimSun" w:hAnsi="Arial" w:cs="Arial"/>
          <w:color w:val="2F5496"/>
          <w:spacing w:val="0"/>
          <w:szCs w:val="20"/>
          <w:lang w:eastAsia="zh-CN"/>
        </w:rPr>
      </w:pPr>
    </w:p>
    <w:p w14:paraId="051DDE89" w14:textId="77777777" w:rsidR="00F73E5A" w:rsidRDefault="00F73E5A" w:rsidP="00925A5C">
      <w:pPr>
        <w:numPr>
          <w:ilvl w:val="12"/>
          <w:numId w:val="0"/>
        </w:numPr>
        <w:spacing w:before="120" w:after="120" w:line="240" w:lineRule="auto"/>
        <w:jc w:val="both"/>
        <w:rPr>
          <w:rFonts w:ascii="Arial" w:eastAsia="SimSun" w:hAnsi="Arial" w:cs="Arial"/>
          <w:color w:val="2F5496"/>
          <w:spacing w:val="0"/>
          <w:szCs w:val="20"/>
          <w:lang w:eastAsia="zh-CN"/>
        </w:rPr>
      </w:pPr>
    </w:p>
    <w:p w14:paraId="181601A1" w14:textId="77777777" w:rsidR="00F73E5A" w:rsidRPr="00925A5C" w:rsidRDefault="00F73E5A" w:rsidP="00925A5C">
      <w:pPr>
        <w:numPr>
          <w:ilvl w:val="12"/>
          <w:numId w:val="0"/>
        </w:numPr>
        <w:spacing w:before="120" w:after="120" w:line="240" w:lineRule="auto"/>
        <w:jc w:val="both"/>
        <w:rPr>
          <w:rFonts w:ascii="Arial" w:eastAsia="SimSun" w:hAnsi="Arial" w:cs="Arial"/>
          <w:color w:val="2F5496"/>
          <w:spacing w:val="0"/>
          <w:szCs w:val="20"/>
          <w:lang w:eastAsia="zh-CN"/>
        </w:rPr>
      </w:pPr>
    </w:p>
    <w:p w14:paraId="55D30BF9" w14:textId="77777777" w:rsidR="00925A5C" w:rsidRPr="007307FF" w:rsidRDefault="00925A5C" w:rsidP="007307FF">
      <w:pPr>
        <w:numPr>
          <w:ilvl w:val="12"/>
          <w:numId w:val="0"/>
        </w:numPr>
        <w:spacing w:before="120" w:after="120" w:line="240" w:lineRule="auto"/>
        <w:jc w:val="both"/>
        <w:rPr>
          <w:rFonts w:ascii="Arial" w:eastAsia="SimSun" w:hAnsi="Arial" w:cs="Arial"/>
          <w:color w:val="2F5496"/>
          <w:spacing w:val="0"/>
          <w:lang w:eastAsia="zh-CN"/>
        </w:rPr>
      </w:pPr>
    </w:p>
    <w:p w14:paraId="6F0D5027" w14:textId="689CFD04" w:rsidR="007307FF" w:rsidRPr="00925A5C" w:rsidRDefault="007307FF" w:rsidP="00925A5C">
      <w:pPr>
        <w:pStyle w:val="Paragraphedeliste"/>
        <w:numPr>
          <w:ilvl w:val="1"/>
          <w:numId w:val="1"/>
        </w:numPr>
        <w:spacing w:before="120" w:after="120" w:line="240" w:lineRule="auto"/>
        <w:jc w:val="both"/>
        <w:rPr>
          <w:rFonts w:ascii="Arial" w:eastAsia="SimSun" w:hAnsi="Arial" w:cs="Arial"/>
          <w:b/>
          <w:bCs/>
          <w:color w:val="2F5496"/>
          <w:spacing w:val="0"/>
          <w:lang w:eastAsia="zh-CN"/>
        </w:rPr>
      </w:pPr>
      <w:r w:rsidRPr="00925A5C">
        <w:rPr>
          <w:rFonts w:ascii="Arial" w:eastAsia="SimSun" w:hAnsi="Arial" w:cs="Arial"/>
          <w:b/>
          <w:bCs/>
          <w:color w:val="2F5496"/>
          <w:spacing w:val="0"/>
          <w:lang w:eastAsia="zh-CN"/>
        </w:rPr>
        <w:t>Attentes Particulières Vis-à-Vis du Titulaire</w:t>
      </w:r>
    </w:p>
    <w:p w14:paraId="780EBE07" w14:textId="77777777" w:rsidR="00925A5C" w:rsidRPr="00925A5C" w:rsidRDefault="00925A5C" w:rsidP="00925A5C">
      <w:pPr>
        <w:spacing w:before="120" w:after="120" w:line="240" w:lineRule="auto"/>
        <w:ind w:left="360"/>
        <w:jc w:val="both"/>
        <w:rPr>
          <w:rFonts w:ascii="Arial" w:eastAsia="SimSun" w:hAnsi="Arial" w:cs="Arial"/>
          <w:b/>
          <w:bCs/>
          <w:color w:val="2F5496"/>
          <w:spacing w:val="0"/>
          <w:lang w:eastAsia="zh-CN"/>
        </w:rPr>
      </w:pPr>
    </w:p>
    <w:p w14:paraId="6CC8EDEA" w14:textId="77777777" w:rsidR="007307FF" w:rsidRPr="007307FF" w:rsidRDefault="007307FF" w:rsidP="007307FF">
      <w:pPr>
        <w:numPr>
          <w:ilvl w:val="12"/>
          <w:numId w:val="0"/>
        </w:numPr>
        <w:spacing w:before="120" w:after="120" w:line="240" w:lineRule="auto"/>
        <w:jc w:val="both"/>
        <w:rPr>
          <w:rFonts w:ascii="Arial" w:eastAsia="SimSun" w:hAnsi="Arial" w:cs="Arial"/>
          <w:b/>
          <w:bCs/>
          <w:color w:val="2F5496"/>
          <w:spacing w:val="0"/>
          <w:lang w:eastAsia="zh-CN"/>
        </w:rPr>
      </w:pPr>
      <w:r w:rsidRPr="007307FF">
        <w:rPr>
          <w:rFonts w:ascii="Arial" w:eastAsia="SimSun" w:hAnsi="Arial" w:cs="Arial"/>
          <w:b/>
          <w:bCs/>
          <w:color w:val="2F5496"/>
          <w:spacing w:val="0"/>
          <w:lang w:eastAsia="zh-CN"/>
        </w:rPr>
        <w:t>3.2.1. Coordination avec les Équipes France Travail et les Différents Corps d’État</w:t>
      </w:r>
    </w:p>
    <w:p w14:paraId="396BEB32" w14:textId="77777777" w:rsidR="00925A5C" w:rsidRDefault="00925A5C" w:rsidP="007307FF">
      <w:pPr>
        <w:numPr>
          <w:ilvl w:val="12"/>
          <w:numId w:val="0"/>
        </w:numPr>
        <w:spacing w:before="120" w:after="120" w:line="240" w:lineRule="auto"/>
        <w:jc w:val="both"/>
        <w:rPr>
          <w:rFonts w:ascii="Arial" w:eastAsia="SimSun" w:hAnsi="Arial" w:cs="Arial"/>
          <w:color w:val="2F5496"/>
          <w:spacing w:val="0"/>
          <w:lang w:eastAsia="zh-CN"/>
        </w:rPr>
      </w:pPr>
      <w:r w:rsidRPr="00925A5C">
        <w:rPr>
          <w:rFonts w:ascii="Arial" w:eastAsia="SimSun" w:hAnsi="Arial" w:cs="Arial"/>
          <w:color w:val="2F5496"/>
          <w:spacing w:val="0"/>
          <w:lang w:eastAsia="zh-CN"/>
        </w:rPr>
        <w:t>Le titulaire se coordonne avec les équipes France Travail tout au long du projet. Il est attendu de sa part qu’il vérifie auprès de France Travail les horaires d’ouverture des sites et adapte en conséquence ses horaires d’intervention. Il est attendu qu’il vérifie aussi auprès des équipes France Travail la possibilité pour lui d’intervenir sur les dates qu’il cible et qu’il se coordonne avec les autres corps d’état, de manière à limiter le plus possible les nuisances sonores et les durées de travaux sur le site.</w:t>
      </w:r>
    </w:p>
    <w:p w14:paraId="0C62828F" w14:textId="77777777" w:rsidR="00925A5C" w:rsidRDefault="00925A5C" w:rsidP="007307FF">
      <w:pPr>
        <w:numPr>
          <w:ilvl w:val="12"/>
          <w:numId w:val="0"/>
        </w:numPr>
        <w:spacing w:before="120" w:after="120" w:line="240" w:lineRule="auto"/>
        <w:jc w:val="both"/>
        <w:rPr>
          <w:rFonts w:ascii="Arial" w:eastAsia="SimSun" w:hAnsi="Arial" w:cs="Arial"/>
          <w:color w:val="2F5496"/>
          <w:spacing w:val="0"/>
          <w:lang w:eastAsia="zh-CN"/>
        </w:rPr>
      </w:pPr>
    </w:p>
    <w:p w14:paraId="2D5F9E52" w14:textId="7C2AAE02" w:rsidR="007307FF" w:rsidRPr="007307FF" w:rsidRDefault="007307FF" w:rsidP="007307FF">
      <w:pPr>
        <w:numPr>
          <w:ilvl w:val="12"/>
          <w:numId w:val="0"/>
        </w:numPr>
        <w:spacing w:before="120" w:after="120" w:line="240" w:lineRule="auto"/>
        <w:jc w:val="both"/>
        <w:rPr>
          <w:rFonts w:ascii="Arial" w:eastAsia="SimSun" w:hAnsi="Arial" w:cs="Arial"/>
          <w:b/>
          <w:bCs/>
          <w:color w:val="2F5496"/>
          <w:spacing w:val="0"/>
          <w:lang w:eastAsia="zh-CN"/>
        </w:rPr>
      </w:pPr>
      <w:r w:rsidRPr="007307FF">
        <w:rPr>
          <w:rFonts w:ascii="Arial" w:eastAsia="SimSun" w:hAnsi="Arial" w:cs="Arial"/>
          <w:b/>
          <w:bCs/>
          <w:color w:val="2F5496"/>
          <w:spacing w:val="0"/>
          <w:lang w:eastAsia="zh-CN"/>
        </w:rPr>
        <w:t>3.2.2. Plan de Progrès</w:t>
      </w:r>
    </w:p>
    <w:p w14:paraId="786BF241" w14:textId="6E1C8374" w:rsidR="00925A5C" w:rsidRDefault="00925A5C" w:rsidP="007307FF">
      <w:pPr>
        <w:numPr>
          <w:ilvl w:val="12"/>
          <w:numId w:val="0"/>
        </w:numPr>
        <w:spacing w:before="120" w:after="120" w:line="240" w:lineRule="auto"/>
        <w:jc w:val="both"/>
        <w:rPr>
          <w:rFonts w:ascii="Arial" w:eastAsia="SimSun" w:hAnsi="Arial" w:cs="Arial"/>
          <w:color w:val="2F5496"/>
          <w:spacing w:val="0"/>
          <w:lang w:eastAsia="zh-CN"/>
        </w:rPr>
      </w:pPr>
      <w:r w:rsidRPr="00925A5C">
        <w:rPr>
          <w:rFonts w:ascii="Arial" w:eastAsia="SimSun" w:hAnsi="Arial" w:cs="Arial"/>
          <w:color w:val="2F5496"/>
          <w:spacing w:val="0"/>
          <w:lang w:eastAsia="zh-CN"/>
        </w:rPr>
        <w:t>De même, le titulaire s’engage à présenter à France Travail, annuellement / à la demande de celui-ci, un plan de progrès dont l’objectif est l’optimisation des prestations. En particulier, tout ce qui peut concourir à la réduction des délais de préparation des chantiers et d’intervention doit faire l’objet d’un plan de progrès.</w:t>
      </w:r>
    </w:p>
    <w:p w14:paraId="61434E87" w14:textId="77777777" w:rsidR="00925A5C" w:rsidRPr="007307FF" w:rsidRDefault="00925A5C" w:rsidP="007307FF">
      <w:pPr>
        <w:numPr>
          <w:ilvl w:val="12"/>
          <w:numId w:val="0"/>
        </w:numPr>
        <w:spacing w:before="120" w:after="120" w:line="240" w:lineRule="auto"/>
        <w:jc w:val="both"/>
        <w:rPr>
          <w:rFonts w:ascii="Arial" w:eastAsia="SimSun" w:hAnsi="Arial" w:cs="Arial"/>
          <w:color w:val="2F5496"/>
          <w:spacing w:val="0"/>
          <w:lang w:eastAsia="zh-CN"/>
        </w:rPr>
      </w:pPr>
    </w:p>
    <w:p w14:paraId="454C1887" w14:textId="77777777" w:rsidR="007307FF" w:rsidRPr="007307FF" w:rsidRDefault="007307FF" w:rsidP="007307FF">
      <w:pPr>
        <w:numPr>
          <w:ilvl w:val="12"/>
          <w:numId w:val="0"/>
        </w:numPr>
        <w:spacing w:before="120" w:after="120" w:line="240" w:lineRule="auto"/>
        <w:jc w:val="both"/>
        <w:rPr>
          <w:rFonts w:ascii="Arial" w:eastAsia="SimSun" w:hAnsi="Arial" w:cs="Arial"/>
          <w:b/>
          <w:bCs/>
          <w:color w:val="2F5496"/>
          <w:spacing w:val="0"/>
          <w:lang w:eastAsia="zh-CN"/>
        </w:rPr>
      </w:pPr>
      <w:r w:rsidRPr="007307FF">
        <w:rPr>
          <w:rFonts w:ascii="Arial" w:eastAsia="SimSun" w:hAnsi="Arial" w:cs="Arial"/>
          <w:b/>
          <w:bCs/>
          <w:color w:val="2F5496"/>
          <w:spacing w:val="0"/>
          <w:lang w:eastAsia="zh-CN"/>
        </w:rPr>
        <w:t>3.2.3. Devoir de Conseil</w:t>
      </w:r>
    </w:p>
    <w:p w14:paraId="27F11703" w14:textId="6E2869C1" w:rsidR="00925A5C" w:rsidRDefault="00925A5C" w:rsidP="007307FF">
      <w:pPr>
        <w:numPr>
          <w:ilvl w:val="12"/>
          <w:numId w:val="0"/>
        </w:numPr>
        <w:spacing w:before="120" w:after="120" w:line="240" w:lineRule="auto"/>
        <w:jc w:val="both"/>
        <w:rPr>
          <w:rFonts w:ascii="Arial" w:eastAsia="SimSun" w:hAnsi="Arial" w:cs="Arial"/>
          <w:color w:val="2F5496"/>
          <w:spacing w:val="0"/>
          <w:lang w:eastAsia="zh-CN"/>
        </w:rPr>
      </w:pPr>
      <w:r w:rsidRPr="00925A5C">
        <w:rPr>
          <w:rFonts w:ascii="Arial" w:eastAsia="SimSun" w:hAnsi="Arial" w:cs="Arial"/>
          <w:color w:val="2F5496"/>
          <w:spacing w:val="0"/>
          <w:lang w:eastAsia="zh-CN"/>
        </w:rPr>
        <w:t>Le titulaire, du fait de son expertise, est tenu de conseiller France Travail sur les modalités d‘exécution des prestations. Ce devoir de conseil s’exerce au fil de l’exécution des prestations : il peut porter sur l’organisation mise en œuvre, les modalités d’approvisionnement, plus spécifiquement sur tout point lié à l’objet du marché qui pourrait faire l’objet de propositions d’optimisation, et, de ce fait, à la réduction des coûts. Cela englobe aussi les éléments concernant la démarche environnementale qu’il est possible de mettre en place.</w:t>
      </w:r>
    </w:p>
    <w:p w14:paraId="6ACFAFED" w14:textId="77777777" w:rsidR="00925A5C" w:rsidRDefault="00925A5C" w:rsidP="007307FF">
      <w:pPr>
        <w:numPr>
          <w:ilvl w:val="12"/>
          <w:numId w:val="0"/>
        </w:numPr>
        <w:spacing w:before="120" w:after="120" w:line="240" w:lineRule="auto"/>
        <w:jc w:val="both"/>
        <w:rPr>
          <w:rFonts w:ascii="Arial" w:eastAsia="SimSun" w:hAnsi="Arial" w:cs="Arial"/>
          <w:color w:val="2F5496"/>
          <w:spacing w:val="0"/>
          <w:lang w:eastAsia="zh-CN"/>
        </w:rPr>
      </w:pPr>
    </w:p>
    <w:p w14:paraId="5BECDF6E" w14:textId="670CA2D5" w:rsidR="007307FF" w:rsidRPr="007307FF" w:rsidRDefault="007307FF" w:rsidP="007307FF">
      <w:pPr>
        <w:numPr>
          <w:ilvl w:val="12"/>
          <w:numId w:val="0"/>
        </w:numPr>
        <w:spacing w:before="120" w:after="120" w:line="240" w:lineRule="auto"/>
        <w:jc w:val="both"/>
        <w:rPr>
          <w:rFonts w:ascii="Arial" w:eastAsia="SimSun" w:hAnsi="Arial" w:cs="Arial"/>
          <w:b/>
          <w:bCs/>
          <w:color w:val="2F5496"/>
          <w:spacing w:val="0"/>
          <w:lang w:eastAsia="zh-CN"/>
        </w:rPr>
      </w:pPr>
      <w:r w:rsidRPr="007307FF">
        <w:rPr>
          <w:rFonts w:ascii="Arial" w:eastAsia="SimSun" w:hAnsi="Arial" w:cs="Arial"/>
          <w:b/>
          <w:bCs/>
          <w:color w:val="2F5496"/>
          <w:spacing w:val="0"/>
          <w:lang w:eastAsia="zh-CN"/>
        </w:rPr>
        <w:t>3.2.4. Devoir d'Information</w:t>
      </w:r>
    </w:p>
    <w:p w14:paraId="294464F1"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lang w:eastAsia="zh-CN"/>
        </w:rPr>
      </w:pPr>
      <w:r w:rsidRPr="007307FF">
        <w:rPr>
          <w:rFonts w:ascii="Arial" w:eastAsia="SimSun" w:hAnsi="Arial" w:cs="Arial"/>
          <w:color w:val="2F5496"/>
          <w:spacing w:val="0"/>
          <w:lang w:eastAsia="zh-CN"/>
        </w:rPr>
        <w:t>Le titulaire s'engage à informer les interlocuteurs de la direction régionale de France Travail de toute modification de la réglementation, des normes en vigueur, ou de son processus de production. Cette information sera communiquée sous forme de note à l'interlocuteur régional de France Travail.</w:t>
      </w:r>
    </w:p>
    <w:p w14:paraId="3FE12D32"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lang w:eastAsia="zh-CN"/>
        </w:rPr>
      </w:pPr>
    </w:p>
    <w:p w14:paraId="3C8FA11E" w14:textId="67CECA37" w:rsidR="007307FF" w:rsidRPr="00925A5C" w:rsidRDefault="007307FF" w:rsidP="00925A5C">
      <w:pPr>
        <w:pStyle w:val="Style1"/>
        <w:rPr>
          <w:smallCaps/>
          <w:color w:val="2F5496"/>
        </w:rPr>
      </w:pPr>
      <w:bookmarkStart w:id="114" w:name="_Toc327366186"/>
      <w:bookmarkStart w:id="115" w:name="_Toc327368048"/>
      <w:bookmarkStart w:id="116" w:name="_Toc327368112"/>
      <w:bookmarkStart w:id="117" w:name="_Toc327521181"/>
      <w:bookmarkStart w:id="118" w:name="_Toc329353694"/>
      <w:bookmarkStart w:id="119" w:name="_Toc380669249"/>
      <w:bookmarkStart w:id="120" w:name="_Toc195259510"/>
      <w:r w:rsidRPr="00925A5C">
        <w:rPr>
          <w:smallCaps/>
          <w:color w:val="2F5496"/>
        </w:rPr>
        <w:t>Description DÉTAILLÉE des prestations attendues</w:t>
      </w:r>
      <w:bookmarkEnd w:id="114"/>
      <w:bookmarkEnd w:id="115"/>
      <w:bookmarkEnd w:id="116"/>
      <w:bookmarkEnd w:id="117"/>
      <w:bookmarkEnd w:id="118"/>
      <w:bookmarkEnd w:id="119"/>
      <w:bookmarkEnd w:id="120"/>
    </w:p>
    <w:p w14:paraId="6D24E073" w14:textId="77777777" w:rsidR="007307FF" w:rsidRPr="007307FF" w:rsidRDefault="007307FF" w:rsidP="007307FF">
      <w:pPr>
        <w:keepNext/>
        <w:numPr>
          <w:ilvl w:val="1"/>
          <w:numId w:val="1"/>
        </w:numPr>
        <w:spacing w:before="240" w:after="120" w:line="240" w:lineRule="auto"/>
        <w:jc w:val="both"/>
        <w:outlineLvl w:val="1"/>
        <w:rPr>
          <w:rFonts w:ascii="Arial" w:eastAsia="SimSun" w:hAnsi="Arial" w:cs="Arial"/>
          <w:b/>
          <w:bCs/>
          <w:iCs/>
          <w:smallCaps/>
          <w:color w:val="2F5496"/>
          <w:spacing w:val="0"/>
          <w:szCs w:val="28"/>
          <w:lang w:eastAsia="zh-CN"/>
        </w:rPr>
      </w:pPr>
      <w:bookmarkStart w:id="121" w:name="_Toc327521182"/>
      <w:bookmarkStart w:id="122" w:name="_Toc329353695"/>
      <w:bookmarkStart w:id="123" w:name="_Toc380669250"/>
      <w:bookmarkStart w:id="124" w:name="_Toc195259511"/>
      <w:r w:rsidRPr="007307FF">
        <w:rPr>
          <w:rFonts w:ascii="Arial" w:eastAsia="SimSun" w:hAnsi="Arial" w:cs="Arial"/>
          <w:b/>
          <w:bCs/>
          <w:iCs/>
          <w:smallCaps/>
          <w:color w:val="2F5496"/>
          <w:spacing w:val="0"/>
          <w:szCs w:val="28"/>
          <w:lang w:eastAsia="zh-CN"/>
        </w:rPr>
        <w:t>Objectif des prestations</w:t>
      </w:r>
      <w:bookmarkEnd w:id="121"/>
      <w:bookmarkEnd w:id="122"/>
      <w:bookmarkEnd w:id="123"/>
      <w:bookmarkEnd w:id="124"/>
    </w:p>
    <w:p w14:paraId="1977AE5F" w14:textId="6070B0C9" w:rsidR="00925A5C" w:rsidRDefault="00925A5C" w:rsidP="00925A5C">
      <w:pPr>
        <w:keepNext/>
        <w:spacing w:before="240" w:after="120" w:line="240" w:lineRule="auto"/>
        <w:jc w:val="both"/>
        <w:outlineLvl w:val="1"/>
        <w:rPr>
          <w:rFonts w:ascii="Arial" w:eastAsia="Times New Roman" w:hAnsi="Arial" w:cs="Arial"/>
          <w:color w:val="2F5496"/>
          <w:spacing w:val="0"/>
          <w:szCs w:val="24"/>
          <w:lang w:eastAsia="ko-KR"/>
        </w:rPr>
      </w:pPr>
      <w:bookmarkStart w:id="125" w:name="_Toc195259512"/>
      <w:bookmarkStart w:id="126" w:name="_Toc327521183"/>
      <w:bookmarkStart w:id="127" w:name="_Toc329353697"/>
      <w:bookmarkStart w:id="128" w:name="_Toc380669251"/>
      <w:r w:rsidRPr="00925A5C">
        <w:rPr>
          <w:rFonts w:ascii="Arial" w:eastAsia="Times New Roman" w:hAnsi="Arial" w:cs="Arial"/>
          <w:color w:val="2F5496"/>
          <w:spacing w:val="0"/>
          <w:szCs w:val="24"/>
          <w:lang w:eastAsia="ko-KR"/>
        </w:rPr>
        <w:t>Les prestations décrites dans ce cahier des charges fonctionnel et technique ont pour finalité d’épauler les équipes régionales de France Travail dans la mise à niveau bâtimentaire des sites sous leur responsabilité. L’objectif est de fournir aux équipes France Travail l’ensemble des éléments leur permettant de prendre les décisions adéquates et de remplir les objectifs et les travaux de mise à niveau des sites fixés par la Direction du management des risques et sécurité (DMRS) de France Travail.</w:t>
      </w:r>
      <w:bookmarkEnd w:id="125"/>
    </w:p>
    <w:p w14:paraId="7BE50DB4" w14:textId="6C51CECE" w:rsidR="007307FF" w:rsidRPr="007307FF" w:rsidRDefault="007307FF" w:rsidP="00925A5C">
      <w:pPr>
        <w:keepNext/>
        <w:numPr>
          <w:ilvl w:val="1"/>
          <w:numId w:val="1"/>
        </w:numPr>
        <w:spacing w:before="240" w:after="120" w:line="240" w:lineRule="auto"/>
        <w:jc w:val="both"/>
        <w:outlineLvl w:val="1"/>
        <w:rPr>
          <w:rFonts w:ascii="Arial" w:eastAsia="SimSun" w:hAnsi="Arial" w:cs="Arial"/>
          <w:b/>
          <w:bCs/>
          <w:iCs/>
          <w:smallCaps/>
          <w:color w:val="2F5496"/>
          <w:spacing w:val="0"/>
          <w:szCs w:val="28"/>
          <w:lang w:eastAsia="zh-CN"/>
        </w:rPr>
      </w:pPr>
      <w:bookmarkStart w:id="129" w:name="_Toc195259513"/>
      <w:r w:rsidRPr="007307FF">
        <w:rPr>
          <w:rFonts w:ascii="Arial" w:eastAsia="SimSun" w:hAnsi="Arial" w:cs="Arial"/>
          <w:b/>
          <w:bCs/>
          <w:iCs/>
          <w:smallCaps/>
          <w:color w:val="2F5496"/>
          <w:spacing w:val="0"/>
          <w:szCs w:val="28"/>
          <w:lang w:eastAsia="zh-CN"/>
        </w:rPr>
        <w:t>Caractéristiques et modalités d'exécution des prestations</w:t>
      </w:r>
      <w:bookmarkStart w:id="130" w:name="_Toc329353709"/>
      <w:bookmarkStart w:id="131" w:name="_Toc329354909"/>
      <w:bookmarkEnd w:id="126"/>
      <w:bookmarkEnd w:id="127"/>
      <w:bookmarkEnd w:id="128"/>
      <w:bookmarkEnd w:id="129"/>
    </w:p>
    <w:p w14:paraId="1D4BBD29"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 xml:space="preserve">Dans le cadre de la mise à niveau de ses bâtiments, France Travail souhaite recourir à un prestataire externe capable d'effectuer le pilotage, les études et le suivi de ces travaux, sous forme d’une prestation d’assistance à maîtrise d’ouvrage (AMO). </w:t>
      </w:r>
    </w:p>
    <w:p w14:paraId="2D4E50CD" w14:textId="29E7415D" w:rsidR="007307FF" w:rsidRPr="007307FF" w:rsidRDefault="00925A5C" w:rsidP="007307FF">
      <w:pPr>
        <w:spacing w:before="120" w:after="120" w:line="240" w:lineRule="auto"/>
        <w:jc w:val="both"/>
        <w:rPr>
          <w:rFonts w:ascii="Arial" w:eastAsia="SimSun" w:hAnsi="Arial" w:cs="Arial"/>
          <w:color w:val="2F5496"/>
          <w:spacing w:val="0"/>
          <w:szCs w:val="24"/>
          <w:lang w:eastAsia="zh-CN"/>
        </w:rPr>
      </w:pPr>
      <w:r w:rsidRPr="00925A5C">
        <w:rPr>
          <w:rFonts w:ascii="Arial" w:eastAsia="SimSun" w:hAnsi="Arial" w:cs="Arial"/>
          <w:color w:val="2F5496"/>
          <w:spacing w:val="0"/>
          <w:szCs w:val="24"/>
          <w:lang w:eastAsia="zh-CN"/>
        </w:rPr>
        <w:t xml:space="preserve">Chaque site nécessite une approche singulière compte tenu de son implantation (rurale ou urbaine), de sa localisation, ou d’éléments spécifiques (partage dans une copropriété ou dans </w:t>
      </w:r>
      <w:r w:rsidRPr="00925A5C">
        <w:rPr>
          <w:rFonts w:ascii="Arial" w:eastAsia="SimSun" w:hAnsi="Arial" w:cs="Arial"/>
          <w:color w:val="2F5496"/>
          <w:spacing w:val="0"/>
          <w:szCs w:val="24"/>
          <w:lang w:eastAsia="zh-CN"/>
        </w:rPr>
        <w:lastRenderedPageBreak/>
        <w:t>un ensemble partagé, quel que soit le type d’établissement), de ses aménagements intérieurs mais aussi de contraintes ou règlements locaux.</w:t>
      </w:r>
    </w:p>
    <w:p w14:paraId="307EA54F" w14:textId="77777777" w:rsid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132" w:name="_Toc142033579"/>
      <w:bookmarkStart w:id="133" w:name="_Toc195259514"/>
      <w:bookmarkEnd w:id="130"/>
      <w:bookmarkEnd w:id="131"/>
      <w:bookmarkEnd w:id="132"/>
      <w:r w:rsidRPr="007307FF">
        <w:rPr>
          <w:rFonts w:ascii="Arial" w:eastAsia="SimSun" w:hAnsi="Arial" w:cs="Arial"/>
          <w:b/>
          <w:bCs/>
          <w:color w:val="2F5496"/>
          <w:spacing w:val="0"/>
          <w:szCs w:val="26"/>
          <w:lang w:eastAsia="zh-CN"/>
        </w:rPr>
        <w:t>Forfait d’état des lieux de site</w:t>
      </w:r>
      <w:bookmarkEnd w:id="133"/>
    </w:p>
    <w:p w14:paraId="14127054" w14:textId="77777777" w:rsidR="00B70148" w:rsidRPr="00B70148" w:rsidRDefault="00B70148" w:rsidP="00B70148">
      <w:pPr>
        <w:spacing w:before="120" w:after="120" w:line="240" w:lineRule="auto"/>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Dans le cadre de l’élaboration du programme de mise à niveau bâtimentaire des sites, les équipes régionales immobilier de France Travail, en lien avec les équipes sûreté réalisent des états des lieux de site permettant de définir le projet associé à chaque site. Cet état des lieux est formalisé au travers d’une checklist qui définit la situation actuelle du site et les actions à mettre en œuvre pour pouvoir bénéficier d’un site dit “en situation cible” par rapport au guide équipements sûreté, référence en matière de mise à niveau bâtimentaire des sites.  </w:t>
      </w:r>
    </w:p>
    <w:p w14:paraId="226C0AC7" w14:textId="77777777" w:rsidR="00B70148" w:rsidRPr="00B70148" w:rsidRDefault="00B70148" w:rsidP="00B70148">
      <w:pPr>
        <w:spacing w:before="120" w:after="120" w:line="240" w:lineRule="auto"/>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Dans ce cadre, les équipes France Travail souhaitent pouvoir bénéficier de l’appui d’une assistance à maîtrise d’ouvrage qui aura notamment pour mission de : </w:t>
      </w:r>
    </w:p>
    <w:p w14:paraId="25E639FA" w14:textId="77777777"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Participer à la visite de site conformément au planning proposé par les équipes régionales immobilier de France Travail ;</w:t>
      </w:r>
    </w:p>
    <w:p w14:paraId="0C4B02D1" w14:textId="77777777"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Compléter la check liste en lien avec les équipes des sites concernés, les équipes sûreté et les équipes métier ; </w:t>
      </w:r>
    </w:p>
    <w:p w14:paraId="34B7BAFB" w14:textId="77777777"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Identifier les plans d’action bâtimentaire à mettre en œuvre ; </w:t>
      </w:r>
    </w:p>
    <w:p w14:paraId="078D0BB9" w14:textId="77777777"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Réaliser une première estimation financière du projet de site au regard des marchés existants ou à défaut sur la base des prix du marché ;</w:t>
      </w:r>
    </w:p>
    <w:p w14:paraId="49077832" w14:textId="77777777"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Faire les plans de situation cible (après projet) sur la base des plans actuels du site (format DWG et format PDF) ;</w:t>
      </w:r>
    </w:p>
    <w:p w14:paraId="3E9AF4A6" w14:textId="32014CD6" w:rsidR="00B70148" w:rsidRPr="00B70148" w:rsidRDefault="00B70148" w:rsidP="00B70148">
      <w:pPr>
        <w:numPr>
          <w:ilvl w:val="0"/>
          <w:numId w:val="20"/>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Rédiger le dossier de site qui permettra aux instances de valider le projet et le réajuster le cas échéant (jusqu’à 2 mises à niveau du dossier de site peuvent être demandées au titulaire). </w:t>
      </w:r>
    </w:p>
    <w:p w14:paraId="59A86004" w14:textId="77777777" w:rsidR="00B70148" w:rsidRPr="00B70148" w:rsidRDefault="00B70148" w:rsidP="00B70148">
      <w:pPr>
        <w:spacing w:before="120" w:after="120" w:line="240" w:lineRule="auto"/>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À noter que le dossier de site est composé des documents suivants : </w:t>
      </w:r>
    </w:p>
    <w:p w14:paraId="2B785FE2" w14:textId="77777777" w:rsidR="00B70148" w:rsidRPr="00B70148" w:rsidRDefault="00B70148" w:rsidP="00B70148">
      <w:pPr>
        <w:numPr>
          <w:ilvl w:val="0"/>
          <w:numId w:val="21"/>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Checklist complétée d’un point de vue fonctionnel, technique et financier ; </w:t>
      </w:r>
    </w:p>
    <w:p w14:paraId="44032031" w14:textId="77777777" w:rsidR="00B70148" w:rsidRDefault="00B70148" w:rsidP="00B70148">
      <w:pPr>
        <w:numPr>
          <w:ilvl w:val="0"/>
          <w:numId w:val="21"/>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Plans avant et après travaux ; </w:t>
      </w:r>
    </w:p>
    <w:p w14:paraId="35F37E19" w14:textId="216041D8" w:rsidR="00A22278" w:rsidRPr="00B70148" w:rsidRDefault="00A22278" w:rsidP="00B70148">
      <w:pPr>
        <w:numPr>
          <w:ilvl w:val="0"/>
          <w:numId w:val="21"/>
        </w:numPr>
        <w:spacing w:before="120" w:after="200" w:line="276" w:lineRule="auto"/>
        <w:contextualSpacing/>
        <w:jc w:val="both"/>
        <w:rPr>
          <w:rFonts w:ascii="Arial" w:eastAsia="SimSun" w:hAnsi="Arial" w:cs="Arial"/>
          <w:color w:val="2F5496"/>
          <w:spacing w:val="0"/>
          <w:szCs w:val="24"/>
          <w:lang w:eastAsia="zh-CN"/>
        </w:rPr>
      </w:pPr>
      <w:r>
        <w:rPr>
          <w:rFonts w:ascii="Arial" w:eastAsia="SimSun" w:hAnsi="Arial" w:cs="Arial"/>
          <w:color w:val="2F5496"/>
          <w:spacing w:val="0"/>
          <w:szCs w:val="24"/>
          <w:lang w:eastAsia="zh-CN"/>
        </w:rPr>
        <w:t xml:space="preserve">Plans </w:t>
      </w:r>
      <w:r w:rsidR="002270D2">
        <w:rPr>
          <w:rFonts w:ascii="Arial" w:eastAsia="SimSun" w:hAnsi="Arial" w:cs="Arial"/>
          <w:color w:val="2F5496"/>
          <w:spacing w:val="0"/>
          <w:szCs w:val="24"/>
          <w:lang w:eastAsia="zh-CN"/>
        </w:rPr>
        <w:t>d’interventions et plans d’évacuation</w:t>
      </w:r>
    </w:p>
    <w:p w14:paraId="46F6CF64" w14:textId="77777777" w:rsidR="00B70148" w:rsidRPr="00B70148" w:rsidRDefault="00B70148" w:rsidP="00B70148">
      <w:pPr>
        <w:numPr>
          <w:ilvl w:val="0"/>
          <w:numId w:val="21"/>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Support Powerpoint de synthèse.</w:t>
      </w:r>
    </w:p>
    <w:p w14:paraId="057F1622" w14:textId="77777777" w:rsidR="00B70148" w:rsidRPr="00B70148" w:rsidRDefault="00B70148" w:rsidP="00B70148">
      <w:pPr>
        <w:spacing w:before="120" w:after="120" w:line="240" w:lineRule="auto"/>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Les livrables attendus sont donc : </w:t>
      </w:r>
    </w:p>
    <w:p w14:paraId="7780D1EB" w14:textId="77777777" w:rsidR="00B70148" w:rsidRPr="00B70148" w:rsidRDefault="00B70148" w:rsidP="00B70148">
      <w:pPr>
        <w:numPr>
          <w:ilvl w:val="0"/>
          <w:numId w:val="2"/>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 xml:space="preserve">La checklist complétée sur les aspects fonctionnels, techniques et financier ; </w:t>
      </w:r>
    </w:p>
    <w:p w14:paraId="24020DB9" w14:textId="26065188" w:rsidR="00B70148" w:rsidRPr="00B70148" w:rsidRDefault="00B70148" w:rsidP="00B70148">
      <w:pPr>
        <w:numPr>
          <w:ilvl w:val="0"/>
          <w:numId w:val="2"/>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Les plans en situation cible au format DWG</w:t>
      </w:r>
      <w:r w:rsidR="007E2237">
        <w:rPr>
          <w:rFonts w:ascii="Arial" w:eastAsia="SimSun" w:hAnsi="Arial" w:cs="Arial"/>
          <w:color w:val="2F5496"/>
          <w:spacing w:val="0"/>
          <w:szCs w:val="24"/>
          <w:lang w:eastAsia="zh-CN"/>
        </w:rPr>
        <w:t>, BIM</w:t>
      </w:r>
      <w:r w:rsidRPr="00B70148">
        <w:rPr>
          <w:rFonts w:ascii="Arial" w:eastAsia="SimSun" w:hAnsi="Arial" w:cs="Arial"/>
          <w:color w:val="2F5496"/>
          <w:spacing w:val="0"/>
          <w:szCs w:val="24"/>
          <w:lang w:eastAsia="zh-CN"/>
        </w:rPr>
        <w:t xml:space="preserve"> et au format PDF ;</w:t>
      </w:r>
    </w:p>
    <w:p w14:paraId="7DD534AA" w14:textId="77777777" w:rsidR="00B70148" w:rsidRPr="00B70148" w:rsidRDefault="00B70148" w:rsidP="00B70148">
      <w:pPr>
        <w:numPr>
          <w:ilvl w:val="0"/>
          <w:numId w:val="2"/>
        </w:numPr>
        <w:spacing w:before="120" w:after="200" w:line="276" w:lineRule="auto"/>
        <w:contextualSpacing/>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Le support PowerPoint de synthèse sur la base de la trame communiquée par France Travail.</w:t>
      </w:r>
    </w:p>
    <w:p w14:paraId="47F133F1" w14:textId="45AAA8C5" w:rsidR="00B70148" w:rsidRDefault="00B70148" w:rsidP="00925A5C">
      <w:pPr>
        <w:spacing w:before="120" w:after="120" w:line="240" w:lineRule="auto"/>
        <w:jc w:val="both"/>
        <w:rPr>
          <w:rFonts w:ascii="Arial" w:eastAsia="SimSun" w:hAnsi="Arial" w:cs="Arial"/>
          <w:color w:val="2F5496"/>
          <w:spacing w:val="0"/>
          <w:szCs w:val="24"/>
          <w:lang w:eastAsia="zh-CN"/>
        </w:rPr>
      </w:pPr>
      <w:r w:rsidRPr="00B70148">
        <w:rPr>
          <w:rFonts w:ascii="Arial" w:eastAsia="SimSun" w:hAnsi="Arial" w:cs="Arial"/>
          <w:color w:val="2F5496"/>
          <w:spacing w:val="0"/>
          <w:szCs w:val="24"/>
          <w:lang w:eastAsia="zh-CN"/>
        </w:rPr>
        <w:t>À titre d’information, la durée de la prestation est estimée en moyenne à 3 jours ouvrés pour un périmètre concernant 1 site.</w:t>
      </w:r>
    </w:p>
    <w:p w14:paraId="016A19D5" w14:textId="750124E4" w:rsidR="00925A5C" w:rsidRPr="00925A5C" w:rsidRDefault="00925A5C" w:rsidP="00B70148">
      <w:pPr>
        <w:keepNext/>
        <w:numPr>
          <w:ilvl w:val="2"/>
          <w:numId w:val="1"/>
        </w:numPr>
        <w:spacing w:before="240" w:after="120" w:line="240" w:lineRule="auto"/>
        <w:jc w:val="both"/>
        <w:outlineLvl w:val="2"/>
        <w:rPr>
          <w:rFonts w:ascii="Arial" w:eastAsia="SimSun" w:hAnsi="Arial" w:cs="Arial"/>
          <w:color w:val="2F5496"/>
          <w:spacing w:val="0"/>
          <w:szCs w:val="24"/>
          <w:lang w:eastAsia="zh-CN"/>
        </w:rPr>
      </w:pPr>
      <w:bookmarkStart w:id="134" w:name="_Toc195259515"/>
      <w:r w:rsidRPr="00B70148">
        <w:rPr>
          <w:rFonts w:ascii="Arial" w:eastAsia="SimSun" w:hAnsi="Arial" w:cs="Arial"/>
          <w:b/>
          <w:bCs/>
          <w:color w:val="2F5496"/>
          <w:spacing w:val="0"/>
          <w:szCs w:val="26"/>
          <w:lang w:eastAsia="zh-CN"/>
        </w:rPr>
        <w:t>Forfait de gestion de travaux</w:t>
      </w:r>
      <w:bookmarkEnd w:id="134"/>
    </w:p>
    <w:p w14:paraId="6C2B0B33" w14:textId="77777777" w:rsidR="00B70148" w:rsidRPr="00B16FE0" w:rsidRDefault="00B70148" w:rsidP="00B70148">
      <w:pPr>
        <w:rPr>
          <w:rFonts w:cs="Arial"/>
        </w:rPr>
      </w:pPr>
      <w:r w:rsidRPr="00B16FE0">
        <w:rPr>
          <w:rFonts w:cs="Arial"/>
        </w:rPr>
        <w:t xml:space="preserve">Dès lors que l’état des lieux est réalisé, que le projet de site est défini et validé par les instances de gouvernance, il convient de le mettre en œuvre. Pour ce faire, les équipes régionales </w:t>
      </w:r>
      <w:r>
        <w:rPr>
          <w:rFonts w:cs="Arial"/>
        </w:rPr>
        <w:t>I</w:t>
      </w:r>
      <w:r w:rsidRPr="00B16FE0">
        <w:rPr>
          <w:rFonts w:cs="Arial"/>
        </w:rPr>
        <w:t xml:space="preserve">mmobilier de </w:t>
      </w:r>
      <w:r>
        <w:rPr>
          <w:rFonts w:cs="Arial"/>
        </w:rPr>
        <w:t>France Travail</w:t>
      </w:r>
      <w:r w:rsidRPr="00B16FE0">
        <w:rPr>
          <w:rFonts w:cs="Arial"/>
        </w:rPr>
        <w:t xml:space="preserve"> souhaite</w:t>
      </w:r>
      <w:r>
        <w:rPr>
          <w:rFonts w:cs="Arial"/>
        </w:rPr>
        <w:t>nt</w:t>
      </w:r>
      <w:r w:rsidRPr="00B16FE0">
        <w:rPr>
          <w:rFonts w:cs="Arial"/>
        </w:rPr>
        <w:t xml:space="preserve"> bénéficier d’un appui opérationnel pour l’exécution des travaux qui aura pour missions : </w:t>
      </w:r>
    </w:p>
    <w:p w14:paraId="4A59878E"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t>Élaborer le planning projet (études, autorisations, approvisionnement, réalisation, réception) ;</w:t>
      </w:r>
    </w:p>
    <w:p w14:paraId="67B23F4E"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t>Solliciter les titulaires de</w:t>
      </w:r>
      <w:r>
        <w:rPr>
          <w:rFonts w:ascii="Arial" w:hAnsi="Arial" w:cs="Arial"/>
        </w:rPr>
        <w:t>s</w:t>
      </w:r>
      <w:r w:rsidRPr="00B16FE0">
        <w:rPr>
          <w:rFonts w:ascii="Arial" w:hAnsi="Arial" w:cs="Arial"/>
        </w:rPr>
        <w:t xml:space="preserve"> marché</w:t>
      </w:r>
      <w:r>
        <w:rPr>
          <w:rFonts w:ascii="Arial" w:hAnsi="Arial" w:cs="Arial"/>
        </w:rPr>
        <w:t>s</w:t>
      </w:r>
      <w:r w:rsidRPr="00B16FE0">
        <w:rPr>
          <w:rFonts w:ascii="Arial" w:hAnsi="Arial" w:cs="Arial"/>
        </w:rPr>
        <w:t xml:space="preserve"> bâtimentaire de </w:t>
      </w:r>
      <w:r>
        <w:rPr>
          <w:rFonts w:ascii="Arial" w:hAnsi="Arial" w:cs="Arial"/>
        </w:rPr>
        <w:t>France Travail</w:t>
      </w:r>
      <w:r w:rsidRPr="00B16FE0">
        <w:rPr>
          <w:rFonts w:ascii="Arial" w:hAnsi="Arial" w:cs="Arial"/>
        </w:rPr>
        <w:t xml:space="preserve"> pour établir des devis sur la base des marchés</w:t>
      </w:r>
      <w:r w:rsidRPr="00B16FE0">
        <w:rPr>
          <w:rFonts w:ascii="Arial" w:hAnsi="Arial" w:cs="Arial"/>
          <w:szCs w:val="20"/>
        </w:rPr>
        <w:t> </w:t>
      </w:r>
      <w:r w:rsidRPr="00B16FE0">
        <w:rPr>
          <w:rFonts w:ascii="Arial" w:hAnsi="Arial" w:cs="Arial"/>
        </w:rPr>
        <w:t xml:space="preserve">existants ou des partenaires habituels en vue de mettre en œuvre la mise à niveau bâtimentaire telle que validée par les instances </w:t>
      </w:r>
      <w:r>
        <w:rPr>
          <w:rFonts w:ascii="Arial" w:hAnsi="Arial" w:cs="Arial"/>
        </w:rPr>
        <w:t>France Travail</w:t>
      </w:r>
      <w:r w:rsidRPr="00B16FE0">
        <w:rPr>
          <w:rFonts w:ascii="Arial" w:hAnsi="Arial" w:cs="Arial"/>
        </w:rPr>
        <w:t xml:space="preserve"> ; </w:t>
      </w:r>
    </w:p>
    <w:p w14:paraId="3C3382AE"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t>Garantir la cohérence des devis remis ;</w:t>
      </w:r>
    </w:p>
    <w:p w14:paraId="1F2923E8"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lastRenderedPageBreak/>
        <w:t xml:space="preserve">Planifier les interventions travaux en site </w:t>
      </w:r>
      <w:r>
        <w:rPr>
          <w:rFonts w:ascii="Arial" w:hAnsi="Arial" w:cs="Arial"/>
        </w:rPr>
        <w:t>France Travail</w:t>
      </w:r>
      <w:r w:rsidRPr="00B16FE0">
        <w:rPr>
          <w:rFonts w:ascii="Arial" w:hAnsi="Arial" w:cs="Arial"/>
        </w:rPr>
        <w:t xml:space="preserve"> au regard du planning et de la disponibilité des entreprises ;  </w:t>
      </w:r>
    </w:p>
    <w:p w14:paraId="085334D4" w14:textId="77777777" w:rsidR="00B70148" w:rsidRPr="00B16FE0" w:rsidRDefault="00B70148" w:rsidP="00B70148">
      <w:pPr>
        <w:pStyle w:val="Paragraphedeliste"/>
        <w:numPr>
          <w:ilvl w:val="0"/>
          <w:numId w:val="22"/>
        </w:numPr>
        <w:spacing w:after="200" w:line="276" w:lineRule="auto"/>
        <w:jc w:val="both"/>
        <w:rPr>
          <w:rFonts w:ascii="Arial" w:hAnsi="Arial" w:cs="Arial"/>
          <w:szCs w:val="20"/>
        </w:rPr>
      </w:pPr>
      <w:r>
        <w:rPr>
          <w:rFonts w:ascii="Arial" w:hAnsi="Arial" w:cs="Arial"/>
        </w:rPr>
        <w:t>Coordonner, s</w:t>
      </w:r>
      <w:r w:rsidRPr="00B16FE0">
        <w:rPr>
          <w:rFonts w:ascii="Arial" w:hAnsi="Arial" w:cs="Arial"/>
        </w:rPr>
        <w:t xml:space="preserve">uivre la mise en œuvre des travaux et apporter la visibilité sur le déroulement aux équipes </w:t>
      </w:r>
      <w:r>
        <w:rPr>
          <w:rFonts w:ascii="Arial" w:hAnsi="Arial" w:cs="Arial"/>
        </w:rPr>
        <w:t>France Travail</w:t>
      </w:r>
      <w:r w:rsidRPr="00B16FE0">
        <w:rPr>
          <w:rFonts w:ascii="Arial" w:hAnsi="Arial" w:cs="Arial"/>
        </w:rPr>
        <w:t xml:space="preserve"> ;  </w:t>
      </w:r>
    </w:p>
    <w:p w14:paraId="7B1E6FAB"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t>Réaliser un reporting sur l’état d’avancement des travaux ;</w:t>
      </w:r>
    </w:p>
    <w:p w14:paraId="59AEFE56" w14:textId="77777777" w:rsidR="00B70148" w:rsidRPr="00B16FE0" w:rsidRDefault="00B70148" w:rsidP="00B70148">
      <w:pPr>
        <w:pStyle w:val="Paragraphedeliste"/>
        <w:numPr>
          <w:ilvl w:val="0"/>
          <w:numId w:val="22"/>
        </w:numPr>
        <w:spacing w:after="200" w:line="276" w:lineRule="auto"/>
        <w:jc w:val="both"/>
        <w:rPr>
          <w:rFonts w:ascii="Arial" w:hAnsi="Arial" w:cs="Arial"/>
        </w:rPr>
      </w:pPr>
      <w:r w:rsidRPr="00B16FE0">
        <w:rPr>
          <w:rFonts w:ascii="Arial" w:hAnsi="Arial" w:cs="Arial"/>
        </w:rPr>
        <w:t>Participer à la recette des travaux par corps d’état pour l'ensemble des sites de la région ;</w:t>
      </w:r>
    </w:p>
    <w:p w14:paraId="296015F7" w14:textId="77777777" w:rsidR="00B70148" w:rsidRPr="00B16FE0" w:rsidRDefault="00B70148" w:rsidP="00B70148">
      <w:pPr>
        <w:pStyle w:val="Paragraphedeliste"/>
        <w:numPr>
          <w:ilvl w:val="0"/>
          <w:numId w:val="22"/>
        </w:numPr>
        <w:spacing w:after="200" w:line="276" w:lineRule="auto"/>
        <w:jc w:val="both"/>
        <w:rPr>
          <w:rFonts w:ascii="Arial" w:hAnsi="Arial" w:cs="Arial"/>
          <w:szCs w:val="20"/>
        </w:rPr>
      </w:pPr>
      <w:r w:rsidRPr="00B16FE0">
        <w:rPr>
          <w:rFonts w:ascii="Arial" w:hAnsi="Arial" w:cs="Arial"/>
          <w:szCs w:val="20"/>
        </w:rPr>
        <w:t xml:space="preserve">Mettre en place et actualiser un tableau de suivi de l’avancement des travaux sur site ; </w:t>
      </w:r>
    </w:p>
    <w:p w14:paraId="66376DB5" w14:textId="77777777" w:rsidR="00B70148" w:rsidRPr="00B16FE0" w:rsidRDefault="00B70148" w:rsidP="00B70148">
      <w:pPr>
        <w:pStyle w:val="Paragraphedeliste"/>
        <w:numPr>
          <w:ilvl w:val="0"/>
          <w:numId w:val="22"/>
        </w:numPr>
        <w:spacing w:after="200" w:line="276" w:lineRule="auto"/>
        <w:jc w:val="both"/>
        <w:rPr>
          <w:rFonts w:ascii="Arial" w:eastAsia="Arial" w:hAnsi="Arial" w:cs="Arial"/>
          <w:szCs w:val="20"/>
        </w:rPr>
      </w:pPr>
      <w:r w:rsidRPr="00B16FE0">
        <w:rPr>
          <w:rFonts w:ascii="Arial" w:hAnsi="Arial" w:cs="Arial"/>
          <w:szCs w:val="20"/>
        </w:rPr>
        <w:t xml:space="preserve">Participer aux réunions avec des entreprises de travaux et / ou les équipes </w:t>
      </w:r>
      <w:r>
        <w:rPr>
          <w:rFonts w:ascii="Arial" w:hAnsi="Arial" w:cs="Arial"/>
          <w:szCs w:val="20"/>
        </w:rPr>
        <w:t>France Travail</w:t>
      </w:r>
      <w:r w:rsidRPr="00B16FE0">
        <w:rPr>
          <w:rFonts w:ascii="Arial" w:hAnsi="Arial" w:cs="Arial"/>
          <w:szCs w:val="20"/>
        </w:rPr>
        <w:t>.</w:t>
      </w:r>
    </w:p>
    <w:p w14:paraId="7778B5CE" w14:textId="77777777" w:rsidR="00B70148" w:rsidRPr="00B16FE0" w:rsidRDefault="00B70148" w:rsidP="00B70148">
      <w:pPr>
        <w:pStyle w:val="Paragraphedeliste"/>
        <w:numPr>
          <w:ilvl w:val="0"/>
          <w:numId w:val="23"/>
        </w:numPr>
        <w:spacing w:before="120" w:after="200" w:line="276" w:lineRule="auto"/>
        <w:jc w:val="both"/>
        <w:rPr>
          <w:rFonts w:ascii="Arial" w:hAnsi="Arial" w:cs="Arial"/>
        </w:rPr>
      </w:pPr>
      <w:r w:rsidRPr="00B16FE0">
        <w:rPr>
          <w:rFonts w:ascii="Arial" w:eastAsia="Arial" w:hAnsi="Arial" w:cs="Arial"/>
          <w:szCs w:val="20"/>
        </w:rPr>
        <w:t xml:space="preserve">Les livrables attendus sont donc : </w:t>
      </w:r>
      <w:r w:rsidRPr="00B16FE0">
        <w:rPr>
          <w:rFonts w:ascii="Arial" w:hAnsi="Arial" w:cs="Arial"/>
        </w:rPr>
        <w:t xml:space="preserve">La fiche d’information et de suivi de site - mise à jour hebdomadaire – format à définir entre </w:t>
      </w:r>
      <w:r>
        <w:rPr>
          <w:rFonts w:ascii="Arial" w:hAnsi="Arial" w:cs="Arial"/>
        </w:rPr>
        <w:t>France Travail</w:t>
      </w:r>
      <w:r w:rsidRPr="00B16FE0">
        <w:rPr>
          <w:rFonts w:ascii="Arial" w:hAnsi="Arial" w:cs="Arial"/>
        </w:rPr>
        <w:t xml:space="preserve"> et le </w:t>
      </w:r>
      <w:r>
        <w:rPr>
          <w:rFonts w:ascii="Arial" w:hAnsi="Arial" w:cs="Arial"/>
        </w:rPr>
        <w:t>t</w:t>
      </w:r>
      <w:r w:rsidRPr="00B16FE0">
        <w:rPr>
          <w:rFonts w:ascii="Arial" w:hAnsi="Arial" w:cs="Arial"/>
        </w:rPr>
        <w:t>itulaire</w:t>
      </w:r>
      <w:r>
        <w:rPr>
          <w:rFonts w:ascii="Arial" w:hAnsi="Arial" w:cs="Arial"/>
        </w:rPr>
        <w:t> ;</w:t>
      </w:r>
    </w:p>
    <w:p w14:paraId="6CE3A61B" w14:textId="77777777" w:rsidR="00B70148" w:rsidRPr="00B16FE0" w:rsidRDefault="00B70148" w:rsidP="00B70148">
      <w:pPr>
        <w:pStyle w:val="Paragraphedeliste"/>
        <w:numPr>
          <w:ilvl w:val="0"/>
          <w:numId w:val="23"/>
        </w:numPr>
        <w:spacing w:before="120" w:after="200" w:line="276" w:lineRule="auto"/>
        <w:jc w:val="both"/>
        <w:rPr>
          <w:rFonts w:ascii="Arial" w:hAnsi="Arial" w:cs="Arial"/>
        </w:rPr>
      </w:pPr>
      <w:r w:rsidRPr="00B16FE0">
        <w:rPr>
          <w:rFonts w:ascii="Arial" w:hAnsi="Arial" w:cs="Arial"/>
        </w:rPr>
        <w:t xml:space="preserve">Le planning de déploiement et de travaux pour chacun des sites (mise à jour régulière à charge du </w:t>
      </w:r>
      <w:r>
        <w:rPr>
          <w:rFonts w:ascii="Arial" w:hAnsi="Arial" w:cs="Arial"/>
        </w:rPr>
        <w:t>t</w:t>
      </w:r>
      <w:r w:rsidRPr="00B16FE0">
        <w:rPr>
          <w:rFonts w:ascii="Arial" w:hAnsi="Arial" w:cs="Arial"/>
        </w:rPr>
        <w:t>itulaire)</w:t>
      </w:r>
      <w:r>
        <w:rPr>
          <w:rFonts w:ascii="Arial" w:hAnsi="Arial" w:cs="Arial"/>
        </w:rPr>
        <w:t> ;</w:t>
      </w:r>
    </w:p>
    <w:p w14:paraId="746846D4" w14:textId="77777777" w:rsidR="00B70148" w:rsidRPr="00B16FE0" w:rsidRDefault="00B70148" w:rsidP="00B70148">
      <w:pPr>
        <w:pStyle w:val="Paragraphedeliste"/>
        <w:numPr>
          <w:ilvl w:val="0"/>
          <w:numId w:val="24"/>
        </w:numPr>
        <w:spacing w:before="120" w:after="200" w:line="276" w:lineRule="auto"/>
        <w:jc w:val="both"/>
        <w:rPr>
          <w:rFonts w:ascii="Arial" w:eastAsia="Arial" w:hAnsi="Arial" w:cs="Arial"/>
        </w:rPr>
      </w:pPr>
      <w:r w:rsidRPr="00B16FE0">
        <w:rPr>
          <w:rFonts w:ascii="Arial" w:eastAsia="Arial" w:hAnsi="Arial" w:cs="Arial"/>
        </w:rPr>
        <w:t xml:space="preserve">La </w:t>
      </w:r>
      <w:r>
        <w:rPr>
          <w:rFonts w:ascii="Arial" w:eastAsia="Arial" w:hAnsi="Arial" w:cs="Arial"/>
        </w:rPr>
        <w:t>s</w:t>
      </w:r>
      <w:r w:rsidRPr="00B16FE0">
        <w:rPr>
          <w:rFonts w:ascii="Arial" w:eastAsia="Arial" w:hAnsi="Arial" w:cs="Arial"/>
        </w:rPr>
        <w:t>ynthèse des devis et l’actualisation des coûts du projet en conséquence</w:t>
      </w:r>
      <w:r>
        <w:rPr>
          <w:rFonts w:ascii="Arial" w:eastAsia="Arial" w:hAnsi="Arial" w:cs="Arial"/>
        </w:rPr>
        <w:t> ;</w:t>
      </w:r>
    </w:p>
    <w:p w14:paraId="5F7217F1" w14:textId="77777777" w:rsidR="00B70148" w:rsidRPr="00B16FE0" w:rsidRDefault="00B70148" w:rsidP="00B70148">
      <w:pPr>
        <w:pStyle w:val="Paragraphedeliste"/>
        <w:numPr>
          <w:ilvl w:val="0"/>
          <w:numId w:val="24"/>
        </w:numPr>
        <w:spacing w:before="120" w:after="200" w:line="276" w:lineRule="auto"/>
        <w:jc w:val="both"/>
        <w:rPr>
          <w:rFonts w:ascii="Arial" w:hAnsi="Arial" w:cs="Arial"/>
        </w:rPr>
      </w:pPr>
      <w:r w:rsidRPr="00B16FE0">
        <w:rPr>
          <w:rFonts w:ascii="Arial" w:hAnsi="Arial" w:cs="Arial"/>
        </w:rPr>
        <w:t xml:space="preserve">Tableau de bord hebdomadaire consolidant l’ensemble des sites </w:t>
      </w:r>
      <w:r>
        <w:rPr>
          <w:rFonts w:ascii="Arial" w:hAnsi="Arial" w:cs="Arial"/>
        </w:rPr>
        <w:t>de la région en cours de travaux. La production de ce tableau de bord commun est due dans le cadre de l’exécution des forfaits individuels par site ;</w:t>
      </w:r>
      <w:r w:rsidRPr="00B16FE0">
        <w:rPr>
          <w:rFonts w:ascii="Arial" w:hAnsi="Arial" w:cs="Arial"/>
        </w:rPr>
        <w:t xml:space="preserve"> </w:t>
      </w:r>
    </w:p>
    <w:p w14:paraId="370D6C2A" w14:textId="77777777" w:rsidR="00B70148" w:rsidRPr="00B16FE0" w:rsidRDefault="00B70148" w:rsidP="00B70148">
      <w:pPr>
        <w:pStyle w:val="Paragraphedeliste"/>
        <w:numPr>
          <w:ilvl w:val="0"/>
          <w:numId w:val="24"/>
        </w:numPr>
        <w:spacing w:after="0" w:line="240" w:lineRule="auto"/>
        <w:ind w:right="70"/>
        <w:jc w:val="both"/>
        <w:rPr>
          <w:rFonts w:ascii="Arial" w:hAnsi="Arial" w:cs="Arial"/>
          <w:szCs w:val="20"/>
        </w:rPr>
      </w:pPr>
      <w:r w:rsidRPr="00B16FE0">
        <w:rPr>
          <w:rFonts w:ascii="Arial" w:hAnsi="Arial" w:cs="Arial"/>
        </w:rPr>
        <w:t xml:space="preserve">Animation des points d’échange hebdomadaires avec les équipes </w:t>
      </w:r>
      <w:r>
        <w:rPr>
          <w:rFonts w:ascii="Arial" w:hAnsi="Arial" w:cs="Arial"/>
        </w:rPr>
        <w:t>France Travail</w:t>
      </w:r>
      <w:r w:rsidRPr="00B16FE0">
        <w:rPr>
          <w:rFonts w:ascii="Arial" w:hAnsi="Arial" w:cs="Arial"/>
        </w:rPr>
        <w:t xml:space="preserve"> (élaboration des supports des réunions)</w:t>
      </w:r>
      <w:r>
        <w:rPr>
          <w:rFonts w:ascii="Arial" w:hAnsi="Arial" w:cs="Arial"/>
        </w:rPr>
        <w:t> ;</w:t>
      </w:r>
    </w:p>
    <w:p w14:paraId="18FB6B84" w14:textId="77777777" w:rsidR="00B70148" w:rsidRPr="00B16FE0" w:rsidRDefault="00B70148" w:rsidP="00B70148">
      <w:pPr>
        <w:pStyle w:val="Paragraphedeliste"/>
        <w:numPr>
          <w:ilvl w:val="0"/>
          <w:numId w:val="24"/>
        </w:numPr>
        <w:spacing w:after="0" w:line="240" w:lineRule="auto"/>
        <w:jc w:val="both"/>
        <w:rPr>
          <w:rFonts w:ascii="Arial" w:hAnsi="Arial" w:cs="Arial"/>
          <w:szCs w:val="20"/>
        </w:rPr>
      </w:pPr>
      <w:r w:rsidRPr="00B16FE0">
        <w:rPr>
          <w:rFonts w:ascii="Arial" w:hAnsi="Arial" w:cs="Arial"/>
        </w:rPr>
        <w:t>Comptes rendus des réunions</w:t>
      </w:r>
      <w:r>
        <w:rPr>
          <w:rFonts w:ascii="Arial" w:hAnsi="Arial" w:cs="Arial"/>
        </w:rPr>
        <w:t> (à produire et communiquer à France Travail sous 2 jours ouvrés maximum) ;</w:t>
      </w:r>
    </w:p>
    <w:p w14:paraId="684A86F3" w14:textId="77DA5574" w:rsidR="00925A5C" w:rsidRPr="00F83C64" w:rsidRDefault="00B70148" w:rsidP="00F83C64">
      <w:pPr>
        <w:pStyle w:val="Paragraphedeliste"/>
        <w:numPr>
          <w:ilvl w:val="0"/>
          <w:numId w:val="24"/>
        </w:numPr>
        <w:spacing w:after="0" w:line="240" w:lineRule="auto"/>
        <w:jc w:val="both"/>
        <w:rPr>
          <w:rFonts w:ascii="Arial" w:eastAsia="Arial" w:hAnsi="Arial" w:cs="Arial"/>
        </w:rPr>
      </w:pPr>
      <w:r w:rsidRPr="00B16FE0">
        <w:rPr>
          <w:rFonts w:ascii="Arial" w:hAnsi="Arial" w:cs="Arial"/>
        </w:rPr>
        <w:t>Synthèse mensuelle consolidée pour l’ensemble des sites de l’avancée des travaux par corps d’état avec signalement des retards</w:t>
      </w:r>
      <w:r>
        <w:rPr>
          <w:rFonts w:ascii="Arial" w:hAnsi="Arial" w:cs="Arial"/>
        </w:rPr>
        <w:t>.</w:t>
      </w:r>
    </w:p>
    <w:p w14:paraId="3F5B6394" w14:textId="77777777" w:rsidR="007307FF" w:rsidRPr="00F83C64" w:rsidRDefault="007307FF" w:rsidP="007307FF">
      <w:pPr>
        <w:spacing w:before="120" w:after="120" w:line="240" w:lineRule="auto"/>
        <w:jc w:val="both"/>
        <w:rPr>
          <w:rFonts w:ascii="Arial" w:eastAsia="SimSun" w:hAnsi="Arial" w:cs="Arial"/>
          <w:color w:val="2F5496"/>
          <w:spacing w:val="0"/>
          <w:szCs w:val="24"/>
          <w:lang w:eastAsia="zh-CN"/>
        </w:rPr>
      </w:pPr>
      <w:r w:rsidRPr="00F83C64">
        <w:rPr>
          <w:rFonts w:ascii="Arial" w:eastAsia="SimSun" w:hAnsi="Arial" w:cs="Arial"/>
          <w:color w:val="2F5496"/>
          <w:spacing w:val="0"/>
          <w:szCs w:val="24"/>
          <w:lang w:eastAsia="zh-CN"/>
        </w:rPr>
        <w:t>Ces prestations font partie du périmètre de suivi du titulaire. À titre d’information, le coût prévisionnel moyen des travaux par site est de 90 000 € HT.</w:t>
      </w:r>
    </w:p>
    <w:p w14:paraId="3007FE3B" w14:textId="77777777" w:rsidR="007307FF" w:rsidRPr="007307FF" w:rsidRDefault="007307FF" w:rsidP="007307FF">
      <w:pPr>
        <w:keepNext/>
        <w:numPr>
          <w:ilvl w:val="2"/>
          <w:numId w:val="1"/>
        </w:numPr>
        <w:spacing w:before="240" w:after="120" w:line="240" w:lineRule="auto"/>
        <w:jc w:val="both"/>
        <w:outlineLvl w:val="2"/>
        <w:rPr>
          <w:rFonts w:ascii="Arial" w:eastAsia="SimSun" w:hAnsi="Arial" w:cs="Arial"/>
          <w:b/>
          <w:bCs/>
          <w:color w:val="2F5496"/>
          <w:spacing w:val="0"/>
          <w:szCs w:val="26"/>
          <w:lang w:eastAsia="zh-CN"/>
        </w:rPr>
      </w:pPr>
      <w:bookmarkStart w:id="135" w:name="_Toc195259516"/>
      <w:r w:rsidRPr="007307FF">
        <w:rPr>
          <w:rFonts w:ascii="Arial" w:eastAsia="SimSun" w:hAnsi="Arial" w:cs="Arial"/>
          <w:b/>
          <w:bCs/>
          <w:color w:val="2F5496"/>
          <w:spacing w:val="0"/>
          <w:szCs w:val="26"/>
          <w:lang w:eastAsia="zh-CN"/>
        </w:rPr>
        <w:t>Forfait d’accompagnement administratif</w:t>
      </w:r>
      <w:bookmarkEnd w:id="135"/>
    </w:p>
    <w:p w14:paraId="3DB0F2A1" w14:textId="55770423"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Pour réaliser les travaux, les équipes régionales immobilier de France Travail devront régulièrement réaliser des demandes d’autorisation de travaux auprès d’institutionnels ou de bailleurs. Un support dans ces démarches sera demandé le cas échéant, au titulaire au travers des missions ci-dessous.</w:t>
      </w:r>
    </w:p>
    <w:p w14:paraId="4858D21F" w14:textId="77777777" w:rsidR="007307FF" w:rsidRPr="007307FF" w:rsidRDefault="007307FF" w:rsidP="00B70148">
      <w:pPr>
        <w:keepNext/>
        <w:numPr>
          <w:ilvl w:val="3"/>
          <w:numId w:val="1"/>
        </w:numPr>
        <w:spacing w:before="240" w:after="120" w:line="240" w:lineRule="auto"/>
        <w:jc w:val="both"/>
        <w:outlineLvl w:val="2"/>
        <w:rPr>
          <w:rFonts w:ascii="Arial" w:eastAsia="SimSun" w:hAnsi="Arial" w:cs="Arial"/>
          <w:b/>
          <w:bCs/>
          <w:color w:val="2F5496"/>
          <w:spacing w:val="0"/>
          <w:szCs w:val="26"/>
          <w:lang w:eastAsia="zh-CN"/>
        </w:rPr>
      </w:pPr>
      <w:bookmarkStart w:id="136" w:name="_Toc195259517"/>
      <w:r w:rsidRPr="007307FF">
        <w:rPr>
          <w:rFonts w:ascii="Arial" w:eastAsia="SimSun" w:hAnsi="Arial" w:cs="Arial"/>
          <w:b/>
          <w:bCs/>
          <w:color w:val="2F5496"/>
          <w:spacing w:val="0"/>
          <w:szCs w:val="26"/>
          <w:lang w:eastAsia="zh-CN"/>
        </w:rPr>
        <w:t>Forfait d’accompagnement</w:t>
      </w:r>
      <w:r w:rsidRPr="007307FF">
        <w:rPr>
          <w:rFonts w:ascii="Arial" w:eastAsia="Arial" w:hAnsi="Arial" w:cs="Arial"/>
          <w:b/>
          <w:bCs/>
          <w:color w:val="2F5496"/>
          <w:spacing w:val="0"/>
          <w:szCs w:val="26"/>
          <w:lang w:eastAsia="zh-CN"/>
        </w:rPr>
        <w:t xml:space="preserve"> urbanisme</w:t>
      </w:r>
      <w:bookmarkEnd w:id="136"/>
      <w:r w:rsidRPr="007307FF">
        <w:rPr>
          <w:rFonts w:ascii="Arial" w:eastAsia="Arial" w:hAnsi="Arial" w:cs="Arial"/>
          <w:b/>
          <w:bCs/>
          <w:color w:val="2F5496"/>
          <w:spacing w:val="0"/>
          <w:szCs w:val="26"/>
          <w:lang w:eastAsia="zh-CN"/>
        </w:rPr>
        <w:t xml:space="preserve">  </w:t>
      </w:r>
    </w:p>
    <w:p w14:paraId="1281BB9E" w14:textId="77777777" w:rsidR="007307FF" w:rsidRPr="007307FF" w:rsidRDefault="007307FF" w:rsidP="007307FF">
      <w:pPr>
        <w:spacing w:after="120" w:line="240" w:lineRule="auto"/>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Il est attendu du titulaire de r</w:t>
      </w:r>
      <w:r w:rsidRPr="007307FF">
        <w:rPr>
          <w:rFonts w:ascii="Arial" w:eastAsia="SimSun" w:hAnsi="Arial" w:cs="Arial"/>
          <w:color w:val="2F5496"/>
          <w:spacing w:val="0"/>
          <w:szCs w:val="20"/>
          <w:lang w:eastAsia="zh-CN"/>
        </w:rPr>
        <w:t xml:space="preserve">édiger les demandes d’autorisation d’urbanisme auprès des mairies. Les livrables </w:t>
      </w:r>
      <w:r w:rsidRPr="007307FF">
        <w:rPr>
          <w:rFonts w:ascii="Arial" w:eastAsia="Arial" w:hAnsi="Arial" w:cs="Arial"/>
          <w:color w:val="2F5496"/>
          <w:spacing w:val="0"/>
          <w:szCs w:val="24"/>
          <w:lang w:eastAsia="zh-CN"/>
        </w:rPr>
        <w:t>attendus</w:t>
      </w:r>
      <w:r w:rsidRPr="007307FF">
        <w:rPr>
          <w:rFonts w:ascii="Arial" w:eastAsia="SimSun" w:hAnsi="Arial" w:cs="Arial"/>
          <w:color w:val="2F5496"/>
          <w:spacing w:val="0"/>
          <w:szCs w:val="20"/>
          <w:lang w:eastAsia="zh-CN"/>
        </w:rPr>
        <w:t xml:space="preserve"> sont donc :</w:t>
      </w:r>
    </w:p>
    <w:p w14:paraId="16075366" w14:textId="77777777" w:rsidR="007307FF" w:rsidRPr="007307FF" w:rsidRDefault="007307FF" w:rsidP="007307FF">
      <w:pPr>
        <w:numPr>
          <w:ilvl w:val="0"/>
          <w:numId w:val="2"/>
        </w:numPr>
        <w:spacing w:before="120" w:after="200" w:line="276" w:lineRule="auto"/>
        <w:contextualSpacing/>
        <w:jc w:val="both"/>
        <w:rPr>
          <w:rFonts w:ascii="Arial" w:eastAsia="Arial" w:hAnsi="Arial" w:cs="Arial"/>
          <w:color w:val="2F5496"/>
          <w:spacing w:val="0"/>
          <w:szCs w:val="24"/>
          <w:lang w:eastAsia="zh-CN"/>
        </w:rPr>
      </w:pPr>
      <w:r w:rsidRPr="007307FF">
        <w:rPr>
          <w:rFonts w:ascii="Arial" w:eastAsia="Arial" w:hAnsi="Arial" w:cs="Arial"/>
          <w:color w:val="2F5496"/>
          <w:spacing w:val="0"/>
          <w:szCs w:val="24"/>
          <w:lang w:eastAsia="zh-CN"/>
        </w:rPr>
        <w:t xml:space="preserve">Le dossier de demande </w:t>
      </w:r>
      <w:r w:rsidRPr="007307FF">
        <w:rPr>
          <w:rFonts w:ascii="Arial" w:eastAsia="Calibri" w:hAnsi="Arial" w:cs="Arial"/>
          <w:color w:val="2F5496"/>
          <w:spacing w:val="0"/>
          <w:szCs w:val="24"/>
          <w:lang w:eastAsia="zh-CN"/>
        </w:rPr>
        <w:t xml:space="preserve">de construire, d'aménager ou de modifier un établissement recevant du public (ERP) </w:t>
      </w:r>
      <w:r w:rsidRPr="007307FF">
        <w:rPr>
          <w:rFonts w:ascii="Arial" w:eastAsia="Arial" w:hAnsi="Arial" w:cs="Arial"/>
          <w:color w:val="2F5496"/>
          <w:spacing w:val="0"/>
          <w:szCs w:val="24"/>
          <w:lang w:eastAsia="zh-CN"/>
        </w:rPr>
        <w:t>;</w:t>
      </w:r>
    </w:p>
    <w:p w14:paraId="32172FF8" w14:textId="77777777" w:rsidR="007307FF" w:rsidRPr="007307FF" w:rsidRDefault="007307FF" w:rsidP="007307FF">
      <w:pPr>
        <w:numPr>
          <w:ilvl w:val="0"/>
          <w:numId w:val="2"/>
        </w:numPr>
        <w:spacing w:before="120" w:after="200" w:line="276" w:lineRule="auto"/>
        <w:contextualSpacing/>
        <w:jc w:val="both"/>
        <w:rPr>
          <w:rFonts w:ascii="Arial" w:eastAsia="Calibri" w:hAnsi="Arial" w:cs="Arial"/>
          <w:color w:val="2F5496"/>
          <w:spacing w:val="0"/>
          <w:szCs w:val="24"/>
          <w:lang w:eastAsia="zh-CN"/>
        </w:rPr>
      </w:pPr>
      <w:r w:rsidRPr="007307FF">
        <w:rPr>
          <w:rFonts w:ascii="Arial" w:eastAsia="Arial" w:hAnsi="Arial" w:cs="Arial"/>
          <w:color w:val="2F5496"/>
          <w:spacing w:val="0"/>
          <w:szCs w:val="24"/>
          <w:lang w:eastAsia="zh-CN"/>
        </w:rPr>
        <w:t>Le dossier de demande d’autorisation d’urbanisme ;</w:t>
      </w:r>
    </w:p>
    <w:p w14:paraId="3E98149C" w14:textId="77777777" w:rsidR="007307FF" w:rsidRPr="007307FF" w:rsidRDefault="007307FF" w:rsidP="007307FF">
      <w:pPr>
        <w:spacing w:before="120" w:after="120" w:line="240" w:lineRule="auto"/>
        <w:jc w:val="both"/>
        <w:rPr>
          <w:rFonts w:ascii="Arial" w:eastAsia="SimSun" w:hAnsi="Arial" w:cs="Times New Roman"/>
          <w:color w:val="2F5496"/>
          <w:spacing w:val="0"/>
          <w:szCs w:val="20"/>
          <w:lang w:eastAsia="zh-CN"/>
        </w:rPr>
      </w:pPr>
      <w:r w:rsidRPr="007307FF">
        <w:rPr>
          <w:rFonts w:ascii="Arial" w:eastAsia="SimSun" w:hAnsi="Arial" w:cs="Times New Roman"/>
          <w:color w:val="2F5496"/>
          <w:spacing w:val="0"/>
          <w:szCs w:val="20"/>
          <w:lang w:eastAsia="zh-CN"/>
        </w:rPr>
        <w:t>À titre d'information la durée de la prestation est estimée en moyenne à 2 jours ouvrés et le périmètre concerne 1 site.</w:t>
      </w:r>
    </w:p>
    <w:p w14:paraId="6B5B8481" w14:textId="77777777" w:rsidR="007307FF" w:rsidRPr="007307FF" w:rsidRDefault="007307FF" w:rsidP="007307FF">
      <w:pPr>
        <w:spacing w:before="120" w:after="120" w:line="240" w:lineRule="auto"/>
        <w:jc w:val="both"/>
        <w:rPr>
          <w:rFonts w:ascii="Arial" w:eastAsia="SimSun" w:hAnsi="Arial" w:cs="Times New Roman"/>
          <w:b/>
          <w:i/>
          <w:color w:val="2F5496"/>
          <w:spacing w:val="0"/>
          <w:szCs w:val="20"/>
          <w:u w:val="single"/>
          <w:lang w:eastAsia="zh-CN"/>
        </w:rPr>
      </w:pPr>
      <w:r w:rsidRPr="007307FF">
        <w:rPr>
          <w:rFonts w:ascii="Arial" w:eastAsia="SimSun" w:hAnsi="Arial" w:cs="Times New Roman"/>
          <w:b/>
          <w:i/>
          <w:color w:val="2F5496"/>
          <w:spacing w:val="0"/>
          <w:szCs w:val="20"/>
          <w:u w:val="single"/>
          <w:lang w:eastAsia="zh-CN"/>
        </w:rPr>
        <w:t>Pour le forfait accompagnement urbanisme, France Travail se réserve la possibilité de mobiliser cette prestation si l’architecte d’origine ne peut réaliser les demandes urbanisme.</w:t>
      </w:r>
    </w:p>
    <w:p w14:paraId="30F72EEB" w14:textId="77777777" w:rsidR="007307FF" w:rsidRPr="007307FF" w:rsidRDefault="007307FF" w:rsidP="00B70148">
      <w:pPr>
        <w:keepNext/>
        <w:numPr>
          <w:ilvl w:val="3"/>
          <w:numId w:val="1"/>
        </w:numPr>
        <w:spacing w:before="240" w:after="120" w:line="240" w:lineRule="auto"/>
        <w:jc w:val="both"/>
        <w:outlineLvl w:val="2"/>
        <w:rPr>
          <w:rFonts w:ascii="Arial" w:eastAsia="SimSun" w:hAnsi="Arial" w:cs="Arial"/>
          <w:b/>
          <w:bCs/>
          <w:color w:val="2F5496"/>
          <w:spacing w:val="0"/>
          <w:szCs w:val="26"/>
          <w:lang w:eastAsia="zh-CN"/>
        </w:rPr>
      </w:pPr>
      <w:bookmarkStart w:id="137" w:name="_Toc195259518"/>
      <w:r w:rsidRPr="007307FF">
        <w:rPr>
          <w:rFonts w:ascii="Arial" w:eastAsia="SimSun" w:hAnsi="Arial" w:cs="Arial"/>
          <w:b/>
          <w:bCs/>
          <w:color w:val="2F5496"/>
          <w:spacing w:val="0"/>
          <w:szCs w:val="26"/>
          <w:lang w:eastAsia="zh-CN"/>
        </w:rPr>
        <w:t xml:space="preserve">Forfait d’accompagnement </w:t>
      </w:r>
      <w:r w:rsidRPr="007307FF">
        <w:rPr>
          <w:rFonts w:ascii="Arial" w:eastAsia="Arial" w:hAnsi="Arial" w:cs="Arial"/>
          <w:b/>
          <w:bCs/>
          <w:color w:val="2F5496"/>
          <w:spacing w:val="0"/>
          <w:szCs w:val="20"/>
          <w:lang w:eastAsia="zh-CN"/>
        </w:rPr>
        <w:t>copropriété</w:t>
      </w:r>
      <w:bookmarkEnd w:id="137"/>
    </w:p>
    <w:p w14:paraId="15CFB023" w14:textId="77777777" w:rsidR="007307FF" w:rsidRPr="007307FF" w:rsidRDefault="007307FF" w:rsidP="007307FF">
      <w:pPr>
        <w:spacing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Il est attendu du titulaire de r</w:t>
      </w:r>
      <w:r w:rsidRPr="007307FF">
        <w:rPr>
          <w:rFonts w:ascii="Arial" w:eastAsia="SimSun" w:hAnsi="Arial" w:cs="Arial"/>
          <w:color w:val="2F5496"/>
          <w:spacing w:val="0"/>
          <w:szCs w:val="20"/>
          <w:lang w:eastAsia="zh-CN"/>
        </w:rPr>
        <w:t>édiger</w:t>
      </w:r>
      <w:r w:rsidRPr="007307FF">
        <w:rPr>
          <w:rFonts w:ascii="Arial" w:eastAsia="SimSun" w:hAnsi="Arial" w:cs="Arial"/>
          <w:color w:val="2F5496"/>
          <w:spacing w:val="0"/>
          <w:szCs w:val="24"/>
          <w:lang w:eastAsia="zh-CN"/>
        </w:rPr>
        <w:t xml:space="preserve"> le dossier de demandes d’autorisations de construire, d'aménager ou de modifier un établissement recevant du public (ERP) auprès des collectivités, y compris rédaction des notices, plans et livrables demandés par les différentes commissions pompier, accessibilités etc. </w:t>
      </w:r>
      <w:r w:rsidRPr="007307FF">
        <w:rPr>
          <w:rFonts w:ascii="Arial" w:eastAsia="Arial" w:hAnsi="Arial" w:cs="Arial"/>
          <w:color w:val="2F5496"/>
          <w:spacing w:val="0"/>
          <w:szCs w:val="24"/>
          <w:lang w:eastAsia="zh-CN"/>
        </w:rPr>
        <w:t>Le livrable attendu est donc :</w:t>
      </w:r>
    </w:p>
    <w:p w14:paraId="5BA4DC1F" w14:textId="77777777" w:rsidR="007307FF" w:rsidRPr="007307FF" w:rsidRDefault="007307FF" w:rsidP="007307FF">
      <w:pPr>
        <w:numPr>
          <w:ilvl w:val="0"/>
          <w:numId w:val="2"/>
        </w:numPr>
        <w:spacing w:before="120" w:after="200" w:line="276" w:lineRule="auto"/>
        <w:contextualSpacing/>
        <w:jc w:val="both"/>
        <w:rPr>
          <w:rFonts w:ascii="Arial" w:eastAsia="Arial" w:hAnsi="Arial" w:cs="Arial"/>
          <w:color w:val="2F5496"/>
          <w:spacing w:val="0"/>
          <w:szCs w:val="20"/>
          <w:lang w:eastAsia="zh-CN"/>
        </w:rPr>
      </w:pPr>
      <w:r w:rsidRPr="007307FF">
        <w:rPr>
          <w:rFonts w:ascii="Arial" w:eastAsia="Arial" w:hAnsi="Arial" w:cs="Arial"/>
          <w:color w:val="2F5496"/>
          <w:spacing w:val="0"/>
          <w:szCs w:val="24"/>
          <w:lang w:eastAsia="zh-CN"/>
        </w:rPr>
        <w:t xml:space="preserve">Le dossier de demande d’autorisation de travaux au bailleur et syndicat de copropriété ; </w:t>
      </w:r>
    </w:p>
    <w:p w14:paraId="5E9D6DF2"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lastRenderedPageBreak/>
        <w:t>À titre d’information, la durée de la prestation est estimée en moyenne à 2 jours ouvrés et le périmètre concerne 1 site.</w:t>
      </w:r>
    </w:p>
    <w:p w14:paraId="588FD134" w14:textId="77777777" w:rsidR="007307FF" w:rsidRDefault="007307FF" w:rsidP="007307FF">
      <w:pPr>
        <w:spacing w:before="120" w:after="120" w:line="240" w:lineRule="auto"/>
        <w:jc w:val="both"/>
        <w:rPr>
          <w:rFonts w:ascii="Arial" w:eastAsia="SimSun" w:hAnsi="Arial" w:cs="Times New Roman"/>
          <w:b/>
          <w:i/>
          <w:color w:val="2F5496"/>
          <w:spacing w:val="0"/>
          <w:szCs w:val="20"/>
          <w:u w:val="single"/>
          <w:lang w:eastAsia="zh-CN"/>
        </w:rPr>
      </w:pPr>
      <w:r w:rsidRPr="007307FF">
        <w:rPr>
          <w:rFonts w:ascii="Arial" w:eastAsia="SimSun" w:hAnsi="Arial" w:cs="Times New Roman"/>
          <w:b/>
          <w:i/>
          <w:color w:val="2F5496"/>
          <w:spacing w:val="0"/>
          <w:szCs w:val="20"/>
          <w:u w:val="single"/>
          <w:lang w:eastAsia="zh-CN"/>
        </w:rPr>
        <w:t>Pour le forfait accompagnement copropriété, France Travail se réserve la possibilité de commander cette prestation si celle-ci ne peut être réalisée en interne.</w:t>
      </w:r>
    </w:p>
    <w:p w14:paraId="574B99B7" w14:textId="77777777" w:rsidR="006A4EE2" w:rsidRDefault="006A4EE2" w:rsidP="007307FF">
      <w:pPr>
        <w:spacing w:before="120" w:after="120" w:line="240" w:lineRule="auto"/>
        <w:jc w:val="both"/>
        <w:rPr>
          <w:rFonts w:ascii="Arial" w:eastAsia="SimSun" w:hAnsi="Arial" w:cs="Times New Roman"/>
          <w:b/>
          <w:i/>
          <w:color w:val="2F5496"/>
          <w:spacing w:val="0"/>
          <w:szCs w:val="20"/>
          <w:u w:val="single"/>
          <w:lang w:eastAsia="zh-CN"/>
        </w:rPr>
      </w:pPr>
    </w:p>
    <w:p w14:paraId="4704B15B" w14:textId="6A00712A" w:rsidR="006A4EE2" w:rsidRDefault="006A4EE2" w:rsidP="006A4EE2">
      <w:pPr>
        <w:keepNext/>
        <w:numPr>
          <w:ilvl w:val="3"/>
          <w:numId w:val="26"/>
        </w:numPr>
        <w:spacing w:before="240" w:after="120" w:line="240" w:lineRule="auto"/>
        <w:jc w:val="both"/>
        <w:outlineLvl w:val="2"/>
        <w:rPr>
          <w:rFonts w:ascii="Arial" w:eastAsia="SimSun" w:hAnsi="Arial" w:cs="Arial"/>
          <w:b/>
          <w:bCs/>
          <w:color w:val="2F5496"/>
          <w:spacing w:val="0"/>
          <w:szCs w:val="26"/>
          <w:lang w:eastAsia="zh-CN"/>
        </w:rPr>
      </w:pPr>
      <w:bookmarkStart w:id="138" w:name="_Toc195259519"/>
      <w:r w:rsidRPr="007307FF">
        <w:rPr>
          <w:rFonts w:ascii="Arial" w:eastAsia="SimSun" w:hAnsi="Arial" w:cs="Arial"/>
          <w:b/>
          <w:bCs/>
          <w:color w:val="2F5496"/>
          <w:spacing w:val="0"/>
          <w:szCs w:val="26"/>
          <w:lang w:eastAsia="zh-CN"/>
        </w:rPr>
        <w:t xml:space="preserve">Forfait </w:t>
      </w:r>
      <w:r>
        <w:rPr>
          <w:rFonts w:ascii="Arial" w:eastAsia="SimSun" w:hAnsi="Arial" w:cs="Arial"/>
          <w:b/>
          <w:bCs/>
          <w:color w:val="2F5496"/>
          <w:spacing w:val="0"/>
          <w:szCs w:val="26"/>
          <w:lang w:eastAsia="zh-CN"/>
        </w:rPr>
        <w:t>plans hors travaux</w:t>
      </w:r>
      <w:bookmarkEnd w:id="138"/>
    </w:p>
    <w:p w14:paraId="29BB078B" w14:textId="2A5F4832" w:rsidR="006A4EE2" w:rsidRPr="00E47775" w:rsidRDefault="006A4EE2" w:rsidP="2609317D">
      <w:pPr>
        <w:keepNext/>
        <w:spacing w:before="240" w:after="120" w:line="240" w:lineRule="auto"/>
        <w:jc w:val="both"/>
        <w:outlineLvl w:val="2"/>
        <w:rPr>
          <w:rFonts w:ascii="Arial" w:eastAsia="SimSun" w:hAnsi="Arial" w:cs="Arial"/>
          <w:color w:val="2F5496"/>
          <w:spacing w:val="0"/>
          <w:lang w:eastAsia="zh-CN"/>
        </w:rPr>
      </w:pPr>
      <w:bookmarkStart w:id="139" w:name="_Toc195259520"/>
      <w:r w:rsidRPr="2609317D">
        <w:rPr>
          <w:rFonts w:ascii="Arial" w:eastAsia="SimSun" w:hAnsi="Arial" w:cs="Arial"/>
          <w:color w:val="2F5496"/>
          <w:spacing w:val="0"/>
          <w:lang w:eastAsia="zh-CN"/>
        </w:rPr>
        <w:t xml:space="preserve">Le titulaire </w:t>
      </w:r>
      <w:r w:rsidR="00E47775" w:rsidRPr="2609317D">
        <w:rPr>
          <w:rFonts w:ascii="Arial" w:eastAsia="SimSun" w:hAnsi="Arial" w:cs="Arial"/>
          <w:color w:val="2F5496"/>
          <w:spacing w:val="0"/>
          <w:lang w:eastAsia="zh-CN"/>
        </w:rPr>
        <w:t>devra être en capacité de réaliser la mise à jour de plans tels que les plans d’interventions et les plans d’évacuation des sites</w:t>
      </w:r>
      <w:r w:rsidR="30177DC3" w:rsidRPr="2609317D">
        <w:rPr>
          <w:rFonts w:ascii="Arial" w:eastAsia="SimSun" w:hAnsi="Arial" w:cs="Arial"/>
          <w:color w:val="2F5496"/>
          <w:spacing w:val="0"/>
          <w:lang w:eastAsia="zh-CN"/>
        </w:rPr>
        <w:t xml:space="preserve"> même ceux</w:t>
      </w:r>
      <w:r w:rsidR="00E47775" w:rsidRPr="2609317D">
        <w:rPr>
          <w:rFonts w:ascii="Arial" w:eastAsia="SimSun" w:hAnsi="Arial" w:cs="Arial"/>
          <w:color w:val="2F5496"/>
          <w:spacing w:val="0"/>
          <w:lang w:eastAsia="zh-CN"/>
        </w:rPr>
        <w:t xml:space="preserve"> n’ayant pas fait l’objet d’un accompagnement plus global</w:t>
      </w:r>
      <w:r w:rsidR="43AD0223" w:rsidRPr="2609317D">
        <w:rPr>
          <w:rFonts w:ascii="Arial" w:eastAsia="SimSun" w:hAnsi="Arial" w:cs="Arial"/>
          <w:color w:val="2F5496"/>
          <w:spacing w:val="0"/>
          <w:lang w:eastAsia="zh-CN"/>
        </w:rPr>
        <w:t xml:space="preserve">, conformément à la </w:t>
      </w:r>
      <w:r w:rsidR="43AD0223" w:rsidRPr="2609317D">
        <w:rPr>
          <w:rFonts w:ascii="Arial" w:eastAsia="Arial" w:hAnsi="Arial" w:cs="Arial"/>
          <w:szCs w:val="20"/>
        </w:rPr>
        <w:t>norme : NF X08-070</w:t>
      </w:r>
      <w:r w:rsidR="00E47775" w:rsidRPr="2609317D">
        <w:rPr>
          <w:rFonts w:ascii="Arial" w:eastAsia="SimSun" w:hAnsi="Arial" w:cs="Arial"/>
          <w:color w:val="2F5496"/>
          <w:spacing w:val="0"/>
          <w:lang w:eastAsia="zh-CN"/>
        </w:rPr>
        <w:t>.</w:t>
      </w:r>
      <w:bookmarkEnd w:id="139"/>
      <w:r w:rsidR="00E47775" w:rsidRPr="2609317D">
        <w:rPr>
          <w:rFonts w:ascii="Arial" w:eastAsia="SimSun" w:hAnsi="Arial" w:cs="Arial"/>
          <w:color w:val="2F5496"/>
          <w:spacing w:val="0"/>
          <w:lang w:eastAsia="zh-CN"/>
        </w:rPr>
        <w:t xml:space="preserve"> </w:t>
      </w:r>
    </w:p>
    <w:p w14:paraId="1A718880" w14:textId="77777777" w:rsidR="006A4EE2" w:rsidRPr="007307FF" w:rsidRDefault="006A4EE2" w:rsidP="007307FF">
      <w:pPr>
        <w:spacing w:before="120" w:after="120" w:line="240" w:lineRule="auto"/>
        <w:jc w:val="both"/>
        <w:rPr>
          <w:rFonts w:ascii="Arial" w:eastAsia="SimSun" w:hAnsi="Arial" w:cs="Times New Roman"/>
          <w:b/>
          <w:i/>
          <w:color w:val="2F5496"/>
          <w:spacing w:val="0"/>
          <w:szCs w:val="20"/>
          <w:u w:val="single"/>
          <w:lang w:eastAsia="zh-CN"/>
        </w:rPr>
      </w:pPr>
    </w:p>
    <w:p w14:paraId="20598E23" w14:textId="2B7CD908" w:rsidR="007307FF" w:rsidRPr="00B70148" w:rsidRDefault="007307FF" w:rsidP="00B70148">
      <w:pPr>
        <w:pStyle w:val="Style1"/>
        <w:ind w:left="357" w:hanging="357"/>
        <w:rPr>
          <w:smallCaps/>
          <w:color w:val="2F5496"/>
        </w:rPr>
      </w:pPr>
      <w:bookmarkStart w:id="140" w:name="_Toc327366199"/>
      <w:bookmarkStart w:id="141" w:name="_Toc327368050"/>
      <w:bookmarkStart w:id="142" w:name="_Toc327368114"/>
      <w:bookmarkStart w:id="143" w:name="_Toc327521194"/>
      <w:bookmarkStart w:id="144" w:name="_Toc329353731"/>
      <w:bookmarkStart w:id="145" w:name="_Toc380669266"/>
      <w:bookmarkStart w:id="146" w:name="_Toc195259521"/>
      <w:bookmarkEnd w:id="107"/>
      <w:r w:rsidRPr="00B70148">
        <w:rPr>
          <w:smallCaps/>
          <w:color w:val="2F5496"/>
        </w:rPr>
        <w:t>OPÉRATIONS DE CONTRÔLE DE L’EXÉCUTION ET DE LA QUALITÉ DES PRESTATIONS</w:t>
      </w:r>
      <w:bookmarkEnd w:id="140"/>
      <w:bookmarkEnd w:id="141"/>
      <w:bookmarkEnd w:id="142"/>
      <w:bookmarkEnd w:id="143"/>
      <w:bookmarkEnd w:id="144"/>
      <w:bookmarkEnd w:id="145"/>
      <w:bookmarkEnd w:id="146"/>
    </w:p>
    <w:p w14:paraId="26AE8AD1" w14:textId="77777777" w:rsidR="007307FF" w:rsidRPr="007307FF" w:rsidRDefault="007307FF" w:rsidP="007307FF">
      <w:pPr>
        <w:keepNext/>
        <w:numPr>
          <w:ilvl w:val="1"/>
          <w:numId w:val="1"/>
        </w:numPr>
        <w:spacing w:before="240" w:after="120" w:line="240" w:lineRule="auto"/>
        <w:ind w:left="788" w:hanging="431"/>
        <w:jc w:val="both"/>
        <w:outlineLvl w:val="1"/>
        <w:rPr>
          <w:rFonts w:ascii="Arial" w:eastAsia="SimSun" w:hAnsi="Arial" w:cs="Arial"/>
          <w:b/>
          <w:bCs/>
          <w:iCs/>
          <w:smallCaps/>
          <w:color w:val="2F5496"/>
          <w:spacing w:val="0"/>
          <w:szCs w:val="28"/>
          <w:lang w:eastAsia="zh-CN"/>
        </w:rPr>
      </w:pPr>
      <w:bookmarkStart w:id="147" w:name="_Toc327366200"/>
      <w:bookmarkStart w:id="148" w:name="_Toc327521195"/>
      <w:bookmarkStart w:id="149" w:name="_Toc195259522"/>
      <w:bookmarkStart w:id="150" w:name="_Toc329353732"/>
      <w:bookmarkStart w:id="151" w:name="_Toc380669267"/>
      <w:r w:rsidRPr="007307FF">
        <w:rPr>
          <w:rFonts w:ascii="Arial" w:eastAsia="SimSun" w:hAnsi="Arial" w:cs="Arial"/>
          <w:b/>
          <w:bCs/>
          <w:iCs/>
          <w:smallCaps/>
          <w:color w:val="2F5496"/>
          <w:spacing w:val="0"/>
          <w:szCs w:val="28"/>
          <w:lang w:eastAsia="zh-CN"/>
        </w:rPr>
        <w:t>Contrôles à la charge du titulaire</w:t>
      </w:r>
      <w:bookmarkEnd w:id="147"/>
      <w:bookmarkEnd w:id="148"/>
      <w:bookmarkEnd w:id="149"/>
      <w:r w:rsidRPr="007307FF">
        <w:rPr>
          <w:rFonts w:ascii="Arial" w:eastAsia="SimSun" w:hAnsi="Arial" w:cs="Arial"/>
          <w:b/>
          <w:bCs/>
          <w:iCs/>
          <w:smallCaps/>
          <w:color w:val="2F5496"/>
          <w:spacing w:val="0"/>
          <w:szCs w:val="28"/>
          <w:lang w:eastAsia="zh-CN"/>
        </w:rPr>
        <w:t xml:space="preserve"> </w:t>
      </w:r>
      <w:bookmarkEnd w:id="150"/>
      <w:bookmarkEnd w:id="151"/>
    </w:p>
    <w:p w14:paraId="11102CF3"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Le titulaire veille à ce que les normes de qualité appliquées pour l’exécution des prestations soient respectées sans faille jusqu’à la fin de son engagement.</w:t>
      </w:r>
    </w:p>
    <w:p w14:paraId="34992285"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Il effectue tous les contrôles de cohérence nécessaires pour assurer la bonne réalisation des prestations. Il soumet à France Travail les détails des moyens mis en œuvre et communique la procédure qualité activée. Cela inclut le suivi des engagements environnementaux pris et la preuve de leur respect tout au long du contrat.</w:t>
      </w:r>
    </w:p>
    <w:p w14:paraId="71CE23A7"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Le titulaire s'assure également du bon fonctionnement et du bon état de chaque dispositif installé.</w:t>
      </w:r>
    </w:p>
    <w:p w14:paraId="0C3AA79F" w14:textId="77777777"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Dans le cadre de la prestation d’assistance à maîtrise d’ouvrage, il garantit le respect du projet et informe France Travail de toutes les difficultés rencontrées par les prestataires.</w:t>
      </w:r>
    </w:p>
    <w:p w14:paraId="413D2C3E" w14:textId="77777777" w:rsidR="007307FF" w:rsidRPr="007307FF" w:rsidRDefault="007307FF" w:rsidP="007307FF">
      <w:pPr>
        <w:keepNext/>
        <w:numPr>
          <w:ilvl w:val="1"/>
          <w:numId w:val="1"/>
        </w:numPr>
        <w:spacing w:before="240" w:after="120" w:line="240" w:lineRule="auto"/>
        <w:ind w:left="788" w:hanging="431"/>
        <w:jc w:val="both"/>
        <w:outlineLvl w:val="1"/>
        <w:rPr>
          <w:rFonts w:ascii="Arial" w:eastAsia="SimSun" w:hAnsi="Arial" w:cs="Arial"/>
          <w:b/>
          <w:bCs/>
          <w:iCs/>
          <w:smallCaps/>
          <w:color w:val="2F5496"/>
          <w:spacing w:val="0"/>
          <w:szCs w:val="28"/>
          <w:lang w:eastAsia="zh-CN"/>
        </w:rPr>
      </w:pPr>
      <w:bookmarkStart w:id="152" w:name="_Toc327366201"/>
      <w:bookmarkStart w:id="153" w:name="_Toc327521196"/>
      <w:bookmarkStart w:id="154" w:name="_Toc329353733"/>
      <w:bookmarkStart w:id="155" w:name="_Toc380669268"/>
      <w:bookmarkStart w:id="156" w:name="_Toc195259523"/>
      <w:r w:rsidRPr="007307FF">
        <w:rPr>
          <w:rFonts w:ascii="Arial" w:eastAsia="SimSun" w:hAnsi="Arial" w:cs="Arial"/>
          <w:b/>
          <w:bCs/>
          <w:iCs/>
          <w:smallCaps/>
          <w:color w:val="2F5496"/>
          <w:spacing w:val="0"/>
          <w:szCs w:val="28"/>
          <w:lang w:eastAsia="zh-CN"/>
        </w:rPr>
        <w:t>Contrôles réalisés par France Travail</w:t>
      </w:r>
      <w:bookmarkEnd w:id="152"/>
      <w:bookmarkEnd w:id="153"/>
      <w:bookmarkEnd w:id="154"/>
      <w:bookmarkEnd w:id="155"/>
      <w:bookmarkEnd w:id="156"/>
    </w:p>
    <w:p w14:paraId="62D72A2D" w14:textId="47B60773"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Le titulaire désigne dans sa proposition technique un représentant qui sera l'interlocuteur privilégié de France Travail pour toutes les questions contractuelles. Ce représentant a l'autorité nécessaire pour résoudre toute difficulté liée à l'exécution des prestations. Il représente le titulaire dans toutes les réunions relatives à l’exécution du marché et au contrôle des prestations. Il est en relation avec l’acheteur chargé du suivi de l’exécution contractuelle du marché à la Direction des achats de France Travail.</w:t>
      </w:r>
    </w:p>
    <w:p w14:paraId="7379F083" w14:textId="60341F19"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En outre, le titulaire met à disposition de France Travail une équipe dédiée pour traiter les questions liées à la gestion opérationnelle des prestations.</w:t>
      </w:r>
    </w:p>
    <w:p w14:paraId="280CCE92" w14:textId="4A99DF98" w:rsidR="007307FF" w:rsidRPr="007307FF" w:rsidRDefault="007307FF" w:rsidP="007307FF">
      <w:pPr>
        <w:numPr>
          <w:ilvl w:val="12"/>
          <w:numId w:val="0"/>
        </w:numPr>
        <w:spacing w:before="120" w:after="120" w:line="240" w:lineRule="auto"/>
        <w:jc w:val="both"/>
        <w:rPr>
          <w:rFonts w:ascii="Arial" w:eastAsia="SimSun" w:hAnsi="Arial" w:cs="Arial"/>
          <w:color w:val="2F5496"/>
          <w:spacing w:val="0"/>
          <w:szCs w:val="18"/>
          <w:lang w:eastAsia="zh-CN"/>
        </w:rPr>
      </w:pPr>
      <w:r w:rsidRPr="007307FF">
        <w:rPr>
          <w:rFonts w:ascii="Arial" w:eastAsia="SimSun" w:hAnsi="Arial" w:cs="Arial"/>
          <w:color w:val="2F5496"/>
          <w:spacing w:val="0"/>
          <w:szCs w:val="18"/>
          <w:lang w:eastAsia="zh-CN"/>
        </w:rPr>
        <w:t xml:space="preserve">Concernant le contrôle de la conformité technique des prestations, l’équipe dédiée du titulaire est en lien avec </w:t>
      </w:r>
      <w:r w:rsidR="00321842">
        <w:rPr>
          <w:rFonts w:ascii="Arial" w:eastAsia="SimSun" w:hAnsi="Arial" w:cs="Arial"/>
          <w:color w:val="2F5496"/>
          <w:spacing w:val="0"/>
          <w:szCs w:val="18"/>
          <w:lang w:eastAsia="zh-CN"/>
        </w:rPr>
        <w:t>la Direction de la Maîtrise des Risques</w:t>
      </w:r>
      <w:r w:rsidRPr="007307FF">
        <w:rPr>
          <w:rFonts w:ascii="Arial" w:eastAsia="SimSun" w:hAnsi="Arial" w:cs="Arial"/>
          <w:color w:val="2F5496"/>
          <w:spacing w:val="0"/>
          <w:szCs w:val="18"/>
          <w:lang w:eastAsia="zh-CN"/>
        </w:rPr>
        <w:t>, responsable du marché à la Direction régionale de France Travail.</w:t>
      </w:r>
    </w:p>
    <w:p w14:paraId="0E5D8FFB" w14:textId="77777777" w:rsidR="007307FF" w:rsidRPr="007307FF" w:rsidRDefault="007307FF" w:rsidP="007307FF">
      <w:pPr>
        <w:keepNext/>
        <w:numPr>
          <w:ilvl w:val="0"/>
          <w:numId w:val="3"/>
        </w:numPr>
        <w:spacing w:before="240" w:after="60" w:line="240" w:lineRule="auto"/>
        <w:ind w:left="720" w:hanging="360"/>
        <w:jc w:val="both"/>
        <w:outlineLvl w:val="0"/>
        <w:rPr>
          <w:rFonts w:ascii="Arial" w:eastAsia="SimSun" w:hAnsi="Arial" w:cs="Arial"/>
          <w:b/>
          <w:bCs/>
          <w:smallCaps/>
          <w:color w:val="2F5496"/>
          <w:spacing w:val="0"/>
          <w:kern w:val="32"/>
          <w:sz w:val="24"/>
          <w:szCs w:val="32"/>
          <w:lang w:eastAsia="zh-CN"/>
        </w:rPr>
      </w:pPr>
      <w:bookmarkStart w:id="157" w:name="_Toc145000178"/>
      <w:bookmarkStart w:id="158" w:name="_Toc195259524"/>
      <w:r w:rsidRPr="007307FF">
        <w:rPr>
          <w:rFonts w:ascii="Arial" w:eastAsia="SimSun" w:hAnsi="Arial" w:cs="Arial"/>
          <w:b/>
          <w:bCs/>
          <w:smallCaps/>
          <w:color w:val="2F5496"/>
          <w:spacing w:val="0"/>
          <w:kern w:val="32"/>
          <w:sz w:val="24"/>
          <w:szCs w:val="32"/>
          <w:lang w:eastAsia="zh-CN"/>
        </w:rPr>
        <w:t>MODALITÉS DE PILOTAGE ET DE SUIVI DU MARCHÉ</w:t>
      </w:r>
      <w:bookmarkEnd w:id="157"/>
      <w:bookmarkEnd w:id="158"/>
    </w:p>
    <w:p w14:paraId="36695AF7" w14:textId="77777777" w:rsidR="007307FF" w:rsidRPr="007307FF" w:rsidRDefault="007307FF" w:rsidP="007307FF">
      <w:pPr>
        <w:keepNext/>
        <w:numPr>
          <w:ilvl w:val="1"/>
          <w:numId w:val="3"/>
        </w:numPr>
        <w:spacing w:before="240" w:after="120" w:line="240" w:lineRule="auto"/>
        <w:ind w:left="1440" w:hanging="360"/>
        <w:jc w:val="both"/>
        <w:outlineLvl w:val="1"/>
        <w:rPr>
          <w:rFonts w:ascii="Arial" w:eastAsia="SimSun" w:hAnsi="Arial" w:cs="Arial"/>
          <w:b/>
          <w:bCs/>
          <w:iCs/>
          <w:smallCaps/>
          <w:color w:val="2F5496"/>
          <w:spacing w:val="0"/>
          <w:szCs w:val="28"/>
          <w:lang w:eastAsia="zh-CN"/>
        </w:rPr>
      </w:pPr>
      <w:bookmarkStart w:id="159" w:name="_Toc327366195"/>
      <w:bookmarkStart w:id="160" w:name="_Toc327521190"/>
      <w:bookmarkStart w:id="161" w:name="_Toc329353727"/>
      <w:bookmarkStart w:id="162" w:name="_Toc380669262"/>
      <w:bookmarkStart w:id="163" w:name="_Toc145000179"/>
      <w:bookmarkStart w:id="164" w:name="_Toc195259525"/>
      <w:r w:rsidRPr="007307FF">
        <w:rPr>
          <w:rFonts w:ascii="Arial" w:eastAsia="SimSun" w:hAnsi="Arial" w:cs="Arial"/>
          <w:b/>
          <w:bCs/>
          <w:iCs/>
          <w:smallCaps/>
          <w:color w:val="2F5496"/>
          <w:spacing w:val="0"/>
          <w:szCs w:val="28"/>
          <w:lang w:eastAsia="zh-CN"/>
        </w:rPr>
        <w:t xml:space="preserve">INTERLOCUTEURS DU TITULAIRE AUPRÈS DE </w:t>
      </w:r>
      <w:bookmarkEnd w:id="159"/>
      <w:bookmarkEnd w:id="160"/>
      <w:bookmarkEnd w:id="161"/>
      <w:bookmarkEnd w:id="162"/>
      <w:r w:rsidRPr="007307FF">
        <w:rPr>
          <w:rFonts w:ascii="Arial" w:eastAsia="SimSun" w:hAnsi="Arial" w:cs="Arial"/>
          <w:b/>
          <w:bCs/>
          <w:iCs/>
          <w:smallCaps/>
          <w:color w:val="2F5496"/>
          <w:spacing w:val="0"/>
          <w:szCs w:val="28"/>
          <w:lang w:eastAsia="zh-CN"/>
        </w:rPr>
        <w:t>FRANCE TRAVAIL</w:t>
      </w:r>
      <w:bookmarkEnd w:id="163"/>
      <w:bookmarkEnd w:id="164"/>
      <w:r w:rsidRPr="007307FF">
        <w:rPr>
          <w:rFonts w:ascii="Arial" w:eastAsia="SimSun" w:hAnsi="Arial" w:cs="Arial"/>
          <w:b/>
          <w:bCs/>
          <w:iCs/>
          <w:smallCaps/>
          <w:color w:val="2F5496"/>
          <w:spacing w:val="0"/>
          <w:szCs w:val="28"/>
          <w:lang w:eastAsia="zh-CN"/>
        </w:rPr>
        <w:t xml:space="preserve"> </w:t>
      </w:r>
    </w:p>
    <w:p w14:paraId="0CD4003D" w14:textId="7350B138" w:rsidR="00B70148" w:rsidRPr="00B70148" w:rsidRDefault="00B70148" w:rsidP="00B70148">
      <w:pPr>
        <w:autoSpaceDE w:val="0"/>
        <w:autoSpaceDN w:val="0"/>
        <w:adjustRightInd w:val="0"/>
        <w:spacing w:before="120" w:after="120" w:line="240" w:lineRule="auto"/>
        <w:jc w:val="both"/>
        <w:rPr>
          <w:rFonts w:ascii="Arial" w:eastAsia="SimSun" w:hAnsi="Arial" w:cs="Arial"/>
          <w:color w:val="2F5496"/>
          <w:spacing w:val="0"/>
          <w:szCs w:val="18"/>
          <w:lang w:eastAsia="zh-CN"/>
        </w:rPr>
      </w:pPr>
      <w:r w:rsidRPr="00B70148">
        <w:rPr>
          <w:rFonts w:ascii="Arial" w:eastAsia="SimSun" w:hAnsi="Arial" w:cs="Arial"/>
          <w:color w:val="2F5496"/>
          <w:spacing w:val="0"/>
          <w:szCs w:val="18"/>
          <w:lang w:eastAsia="zh-CN"/>
        </w:rPr>
        <w:t>Le titulaire désigne dans sa proposition technique un représentant qui est l’interlocuteur privilégié de France Travail pour l’ensemble des questions contractuelles ; celui-ci a autorité pour régler toute difficulté liée à l’exécution des prestations. Il représente le titulaire dans toutes les réunions où celui-ci est convié dans le cadre de l’exécution du marché et du contrôle des prestations. Il est en lien avec l’acheteur qui assure le suivi de l’exécution contractuelle du marché à la Direction des achats de France Travail</w:t>
      </w:r>
    </w:p>
    <w:p w14:paraId="3C19D610" w14:textId="79AB99A4" w:rsidR="00B70148" w:rsidRPr="00B70148" w:rsidRDefault="00B70148" w:rsidP="00B70148">
      <w:pPr>
        <w:autoSpaceDE w:val="0"/>
        <w:autoSpaceDN w:val="0"/>
        <w:adjustRightInd w:val="0"/>
        <w:spacing w:before="120" w:after="120" w:line="240" w:lineRule="auto"/>
        <w:jc w:val="both"/>
        <w:rPr>
          <w:rFonts w:ascii="Arial" w:eastAsia="SimSun" w:hAnsi="Arial" w:cs="Arial"/>
          <w:color w:val="2F5496"/>
          <w:spacing w:val="0"/>
          <w:szCs w:val="18"/>
          <w:lang w:eastAsia="zh-CN"/>
        </w:rPr>
      </w:pPr>
      <w:r w:rsidRPr="00B70148">
        <w:rPr>
          <w:rFonts w:ascii="Arial" w:eastAsia="SimSun" w:hAnsi="Arial" w:cs="Arial"/>
          <w:color w:val="2F5496"/>
          <w:spacing w:val="0"/>
          <w:szCs w:val="18"/>
          <w:lang w:eastAsia="zh-CN"/>
        </w:rPr>
        <w:t xml:space="preserve">Le titulaire met également à disposition de France Travail une équipe dédiée pour traiter des questions liées à la gestion opérationnelle des prestations. </w:t>
      </w:r>
    </w:p>
    <w:p w14:paraId="551804F6" w14:textId="473222C9" w:rsidR="007307FF" w:rsidRPr="00B70148" w:rsidRDefault="00B70148" w:rsidP="00B70148">
      <w:pPr>
        <w:autoSpaceDE w:val="0"/>
        <w:autoSpaceDN w:val="0"/>
        <w:adjustRightInd w:val="0"/>
        <w:spacing w:before="120" w:after="120" w:line="240" w:lineRule="auto"/>
        <w:jc w:val="both"/>
        <w:rPr>
          <w:rFonts w:ascii="Arial" w:eastAsia="SimSun" w:hAnsi="Arial" w:cs="Arial"/>
          <w:color w:val="2F5496"/>
          <w:spacing w:val="0"/>
          <w:szCs w:val="18"/>
          <w:lang w:eastAsia="zh-CN"/>
        </w:rPr>
      </w:pPr>
      <w:r w:rsidRPr="00B70148">
        <w:rPr>
          <w:rFonts w:ascii="Arial" w:eastAsia="SimSun" w:hAnsi="Arial" w:cs="Arial"/>
          <w:color w:val="2F5496"/>
          <w:spacing w:val="0"/>
          <w:szCs w:val="18"/>
          <w:lang w:eastAsia="zh-CN"/>
        </w:rPr>
        <w:lastRenderedPageBreak/>
        <w:t xml:space="preserve">Pour ce qui concerne le contrôle de la conformité technique des prestations, l’équipe dédiée du titulaire </w:t>
      </w:r>
      <w:r w:rsidR="007307FF" w:rsidRPr="00B70148">
        <w:rPr>
          <w:rFonts w:ascii="Arial" w:eastAsia="SimSun" w:hAnsi="Arial" w:cs="Arial"/>
          <w:color w:val="2F5496"/>
          <w:spacing w:val="0"/>
          <w:szCs w:val="18"/>
          <w:lang w:eastAsia="zh-CN"/>
        </w:rPr>
        <w:t xml:space="preserve">en lien avec </w:t>
      </w:r>
      <w:r w:rsidR="00321842" w:rsidRPr="00B70148">
        <w:rPr>
          <w:rFonts w:ascii="Arial" w:eastAsia="SimSun" w:hAnsi="Arial" w:cs="Arial"/>
          <w:color w:val="2F5496"/>
          <w:spacing w:val="0"/>
          <w:szCs w:val="18"/>
          <w:lang w:eastAsia="zh-CN"/>
        </w:rPr>
        <w:t>le Service Sécurité</w:t>
      </w:r>
      <w:r w:rsidR="007307FF" w:rsidRPr="00B70148">
        <w:rPr>
          <w:rFonts w:ascii="Arial" w:eastAsia="SimSun" w:hAnsi="Arial" w:cs="Arial"/>
          <w:color w:val="2F5496"/>
          <w:spacing w:val="0"/>
          <w:szCs w:val="18"/>
          <w:lang w:eastAsia="zh-CN"/>
        </w:rPr>
        <w:t>, chargé du marché à la Direction régionale de France Travail.</w:t>
      </w:r>
    </w:p>
    <w:p w14:paraId="1583456D" w14:textId="77777777" w:rsidR="007307FF" w:rsidRPr="007307FF" w:rsidRDefault="007307FF" w:rsidP="007307FF">
      <w:pPr>
        <w:keepNext/>
        <w:numPr>
          <w:ilvl w:val="1"/>
          <w:numId w:val="3"/>
        </w:numPr>
        <w:spacing w:before="240" w:after="120" w:line="240" w:lineRule="auto"/>
        <w:ind w:left="1440" w:hanging="360"/>
        <w:jc w:val="both"/>
        <w:outlineLvl w:val="1"/>
        <w:rPr>
          <w:rFonts w:ascii="Arial" w:eastAsia="SimSun" w:hAnsi="Arial" w:cs="Arial"/>
          <w:b/>
          <w:bCs/>
          <w:iCs/>
          <w:smallCaps/>
          <w:color w:val="2F5496"/>
          <w:spacing w:val="0"/>
          <w:szCs w:val="28"/>
          <w:lang w:eastAsia="zh-CN"/>
        </w:rPr>
      </w:pPr>
      <w:bookmarkStart w:id="165" w:name="_Toc327366196"/>
      <w:bookmarkStart w:id="166" w:name="_Toc327521191"/>
      <w:bookmarkStart w:id="167" w:name="_Toc329353728"/>
      <w:bookmarkStart w:id="168" w:name="_Toc380669263"/>
      <w:bookmarkStart w:id="169" w:name="_Toc145000180"/>
      <w:bookmarkStart w:id="170" w:name="_Toc195259526"/>
      <w:r w:rsidRPr="007307FF">
        <w:rPr>
          <w:rFonts w:ascii="Arial" w:eastAsia="SimSun" w:hAnsi="Arial" w:cs="Arial"/>
          <w:b/>
          <w:bCs/>
          <w:iCs/>
          <w:smallCaps/>
          <w:color w:val="2F5496"/>
          <w:spacing w:val="0"/>
          <w:szCs w:val="28"/>
          <w:lang w:eastAsia="zh-CN"/>
        </w:rPr>
        <w:t>INTERLOCUTEURS DE FRANCE TRAVAIL AUPRÈS DU TITULAIRE</w:t>
      </w:r>
      <w:bookmarkEnd w:id="165"/>
      <w:bookmarkEnd w:id="166"/>
      <w:bookmarkEnd w:id="167"/>
      <w:bookmarkEnd w:id="168"/>
      <w:bookmarkEnd w:id="169"/>
      <w:bookmarkEnd w:id="170"/>
    </w:p>
    <w:p w14:paraId="680B18A6" w14:textId="77777777" w:rsidR="007307FF" w:rsidRPr="007307FF" w:rsidRDefault="007307FF" w:rsidP="007307FF">
      <w:pPr>
        <w:spacing w:before="120" w:after="120" w:line="240" w:lineRule="auto"/>
        <w:jc w:val="both"/>
        <w:rPr>
          <w:rFonts w:ascii="Arial" w:eastAsia="SimSun" w:hAnsi="Arial" w:cs="Arial"/>
          <w:color w:val="2F5496"/>
          <w:spacing w:val="0"/>
          <w:szCs w:val="24"/>
          <w:lang w:eastAsia="zh-CN"/>
        </w:rPr>
      </w:pPr>
      <w:r w:rsidRPr="007307FF">
        <w:rPr>
          <w:rFonts w:ascii="Arial" w:eastAsia="SimSun" w:hAnsi="Arial" w:cs="Arial"/>
          <w:color w:val="2F5496"/>
          <w:spacing w:val="0"/>
          <w:szCs w:val="24"/>
          <w:lang w:eastAsia="zh-CN"/>
        </w:rPr>
        <w:t xml:space="preserve">Les interlocuteurs du titulaire au sein de France Travail sont : </w:t>
      </w:r>
    </w:p>
    <w:p w14:paraId="0CBD7F09" w14:textId="29E35D3C"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 xml:space="preserve">Le </w:t>
      </w:r>
      <w:r w:rsidR="00B70148">
        <w:rPr>
          <w:rFonts w:ascii="Arial" w:eastAsia="SimSun" w:hAnsi="Arial" w:cs="Arial"/>
          <w:color w:val="2F5496"/>
          <w:spacing w:val="0"/>
          <w:szCs w:val="20"/>
          <w:lang w:eastAsia="zh-CN"/>
        </w:rPr>
        <w:t xml:space="preserve">Directeur Régional de France Travail Région </w:t>
      </w:r>
      <w:r w:rsidRPr="007307FF">
        <w:rPr>
          <w:rFonts w:ascii="Arial" w:eastAsia="SimSun" w:hAnsi="Arial" w:cs="Arial"/>
          <w:color w:val="2F5496"/>
          <w:spacing w:val="0"/>
          <w:szCs w:val="20"/>
          <w:lang w:eastAsia="zh-CN"/>
        </w:rPr>
        <w:t xml:space="preserve">Guadeloupe </w:t>
      </w:r>
      <w:r w:rsidR="00B70148">
        <w:rPr>
          <w:rFonts w:ascii="Arial" w:eastAsia="SimSun" w:hAnsi="Arial" w:cs="Arial"/>
          <w:color w:val="2F5496"/>
          <w:spacing w:val="0"/>
          <w:szCs w:val="20"/>
          <w:lang w:eastAsia="zh-CN"/>
        </w:rPr>
        <w:t xml:space="preserve">et Îles du Nord </w:t>
      </w:r>
      <w:r w:rsidRPr="007307FF">
        <w:rPr>
          <w:rFonts w:ascii="Arial" w:eastAsia="SimSun" w:hAnsi="Arial" w:cs="Arial"/>
          <w:color w:val="2F5496"/>
          <w:spacing w:val="0"/>
          <w:szCs w:val="20"/>
          <w:lang w:eastAsia="zh-CN"/>
        </w:rPr>
        <w:t>ou son représentant, interlocuteur métier et service gestionnaire du marché ;</w:t>
      </w:r>
    </w:p>
    <w:p w14:paraId="5CBF30DE" w14:textId="77777777"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Les représentants dédiés de la direction des achats-marchés : l’acheteur en charge du suivi de l’exécution contractuelle et du contrôle de conformité technique, le responsable de département achats ;</w:t>
      </w:r>
    </w:p>
    <w:p w14:paraId="2DC2A21F" w14:textId="3F2AF853"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 xml:space="preserve">Le correspondant, à la direction </w:t>
      </w:r>
      <w:r w:rsidR="00B70148">
        <w:rPr>
          <w:rFonts w:ascii="Arial" w:eastAsia="SimSun" w:hAnsi="Arial" w:cs="Arial"/>
          <w:color w:val="2F5496"/>
          <w:spacing w:val="0"/>
          <w:szCs w:val="20"/>
          <w:lang w:eastAsia="zh-CN"/>
        </w:rPr>
        <w:t xml:space="preserve">Régionale de France Travail Région </w:t>
      </w:r>
      <w:r w:rsidR="00B70148" w:rsidRPr="007307FF">
        <w:rPr>
          <w:rFonts w:ascii="Arial" w:eastAsia="SimSun" w:hAnsi="Arial" w:cs="Arial"/>
          <w:color w:val="2F5496"/>
          <w:spacing w:val="0"/>
          <w:szCs w:val="20"/>
          <w:lang w:eastAsia="zh-CN"/>
        </w:rPr>
        <w:t xml:space="preserve">Guadeloupe </w:t>
      </w:r>
      <w:r w:rsidR="00B70148">
        <w:rPr>
          <w:rFonts w:ascii="Arial" w:eastAsia="SimSun" w:hAnsi="Arial" w:cs="Arial"/>
          <w:color w:val="2F5496"/>
          <w:spacing w:val="0"/>
          <w:szCs w:val="20"/>
          <w:lang w:eastAsia="zh-CN"/>
        </w:rPr>
        <w:t>et Îles du Nord</w:t>
      </w:r>
      <w:r w:rsidRPr="007307FF">
        <w:rPr>
          <w:rFonts w:ascii="Arial" w:eastAsia="SimSun" w:hAnsi="Arial" w:cs="Arial"/>
          <w:color w:val="2F5496"/>
          <w:spacing w:val="0"/>
          <w:szCs w:val="20"/>
          <w:lang w:eastAsia="zh-CN"/>
        </w:rPr>
        <w:t xml:space="preserve"> en charge du projet ;</w:t>
      </w:r>
    </w:p>
    <w:p w14:paraId="1ED24133" w14:textId="77777777"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Un représentant du service de sécurité régional ;</w:t>
      </w:r>
    </w:p>
    <w:p w14:paraId="031C1560" w14:textId="77777777"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Un représentant du service immobilier régional ;</w:t>
      </w:r>
    </w:p>
    <w:p w14:paraId="676CC12A" w14:textId="77777777" w:rsidR="007307FF" w:rsidRPr="007307FF" w:rsidRDefault="007307FF" w:rsidP="007307FF">
      <w:pPr>
        <w:numPr>
          <w:ilvl w:val="0"/>
          <w:numId w:val="4"/>
        </w:numPr>
        <w:tabs>
          <w:tab w:val="left" w:pos="417"/>
        </w:tabs>
        <w:spacing w:before="120" w:after="0" w:line="276" w:lineRule="auto"/>
        <w:ind w:left="714" w:hanging="357"/>
        <w:jc w:val="both"/>
        <w:rPr>
          <w:rFonts w:ascii="Arial" w:eastAsia="SimSun" w:hAnsi="Arial" w:cs="Arial"/>
          <w:color w:val="2F5496"/>
          <w:spacing w:val="0"/>
          <w:szCs w:val="20"/>
          <w:lang w:eastAsia="zh-CN"/>
        </w:rPr>
      </w:pPr>
      <w:r w:rsidRPr="007307FF">
        <w:rPr>
          <w:rFonts w:ascii="Arial" w:eastAsia="SimSun" w:hAnsi="Arial" w:cs="Arial"/>
          <w:color w:val="2F5496"/>
          <w:spacing w:val="0"/>
          <w:szCs w:val="20"/>
          <w:lang w:eastAsia="zh-CN"/>
        </w:rPr>
        <w:t>Un représentant du service achats régional.</w:t>
      </w:r>
    </w:p>
    <w:p w14:paraId="523B586D" w14:textId="77777777" w:rsidR="007307FF" w:rsidRPr="007307FF" w:rsidRDefault="007307FF" w:rsidP="007307FF">
      <w:pPr>
        <w:keepNext/>
        <w:numPr>
          <w:ilvl w:val="1"/>
          <w:numId w:val="3"/>
        </w:numPr>
        <w:spacing w:before="240" w:after="120" w:line="240" w:lineRule="auto"/>
        <w:ind w:left="1440" w:hanging="360"/>
        <w:jc w:val="both"/>
        <w:outlineLvl w:val="1"/>
        <w:rPr>
          <w:rFonts w:ascii="Arial" w:eastAsia="SimSun" w:hAnsi="Arial" w:cs="Arial"/>
          <w:b/>
          <w:bCs/>
          <w:iCs/>
          <w:smallCaps/>
          <w:color w:val="2F5496"/>
          <w:spacing w:val="0"/>
          <w:szCs w:val="28"/>
          <w:lang w:eastAsia="zh-CN"/>
        </w:rPr>
      </w:pPr>
      <w:bookmarkStart w:id="171" w:name="_Toc327366197"/>
      <w:bookmarkStart w:id="172" w:name="_Toc327521192"/>
      <w:bookmarkStart w:id="173" w:name="_Toc329353729"/>
      <w:bookmarkStart w:id="174" w:name="_Toc380669264"/>
      <w:bookmarkStart w:id="175" w:name="_Toc145000181"/>
      <w:bookmarkStart w:id="176" w:name="_Toc195259527"/>
      <w:r w:rsidRPr="007307FF">
        <w:rPr>
          <w:rFonts w:ascii="Arial" w:eastAsia="SimSun" w:hAnsi="Arial" w:cs="Arial"/>
          <w:b/>
          <w:bCs/>
          <w:iCs/>
          <w:smallCaps/>
          <w:color w:val="2F5496"/>
          <w:spacing w:val="0"/>
          <w:szCs w:val="28"/>
          <w:lang w:eastAsia="zh-CN"/>
        </w:rPr>
        <w:t>INSTANCES DE PILOTAGE ET DE SUIVI</w:t>
      </w:r>
      <w:bookmarkEnd w:id="171"/>
      <w:bookmarkEnd w:id="172"/>
      <w:bookmarkEnd w:id="173"/>
      <w:bookmarkEnd w:id="174"/>
      <w:bookmarkEnd w:id="175"/>
      <w:bookmarkEnd w:id="176"/>
      <w:r w:rsidRPr="007307FF">
        <w:rPr>
          <w:rFonts w:ascii="Arial" w:eastAsia="SimSun" w:hAnsi="Arial" w:cs="Arial"/>
          <w:b/>
          <w:bCs/>
          <w:iCs/>
          <w:smallCaps/>
          <w:color w:val="2F5496"/>
          <w:spacing w:val="0"/>
          <w:szCs w:val="28"/>
          <w:lang w:eastAsia="zh-CN"/>
        </w:rPr>
        <w:t xml:space="preserve"> </w:t>
      </w:r>
    </w:p>
    <w:p w14:paraId="136D2500" w14:textId="77777777" w:rsid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 xml:space="preserve">Une réunion de lancement du marché réunissant les représentants du titulaire </w:t>
      </w:r>
    </w:p>
    <w:p w14:paraId="2F632E21" w14:textId="5D312FF0"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et les interlocuteurs de France Travail, cités aux articles 6.1 et 6.2 ci-dessus, est organisée après la notification du marché. Cette réunion a pour objectif de fixer le calendrier de mise en place du dispositif, les modalités opérationnelles d’exécution des prestations et leur calendrier prévisionnel. Lors de la réunion de lancement, le représentant du titulaire doit être accompagné des personnes ayant la connaissance technique / chargés de l’exécution opérationnelle des prestations. Cette réunion de lancement a lieu dans les</w:t>
      </w:r>
      <w:r>
        <w:rPr>
          <w:rFonts w:ascii="Arial" w:eastAsia="SimSun" w:hAnsi="Arial" w:cs="Times New Roman"/>
          <w:color w:val="2F5496"/>
          <w:spacing w:val="0"/>
          <w:szCs w:val="24"/>
          <w:lang w:eastAsia="zh-CN"/>
        </w:rPr>
        <w:t xml:space="preserve"> 10</w:t>
      </w:r>
      <w:r w:rsidRPr="00B70148">
        <w:rPr>
          <w:rFonts w:ascii="Arial" w:eastAsia="SimSun" w:hAnsi="Arial" w:cs="Times New Roman"/>
          <w:color w:val="2F5496"/>
          <w:spacing w:val="0"/>
          <w:szCs w:val="24"/>
          <w:lang w:eastAsia="zh-CN"/>
        </w:rPr>
        <w:t xml:space="preserve"> jours ouvrés suivant la notification du marché.</w:t>
      </w:r>
    </w:p>
    <w:p w14:paraId="0AED8414" w14:textId="77777777"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La réunion de lancement est suivie dans les 15 jours de la réunion de lancement d’une réunion technique visant à définir les modalités opérationnelles de réalisation des prestations.</w:t>
      </w:r>
    </w:p>
    <w:p w14:paraId="54F0AFCF" w14:textId="247A3BA3" w:rsidR="00B70148" w:rsidRPr="00B70148" w:rsidRDefault="00B70148" w:rsidP="2609317D">
      <w:pPr>
        <w:spacing w:before="120" w:after="120" w:line="240" w:lineRule="auto"/>
        <w:jc w:val="both"/>
        <w:rPr>
          <w:rFonts w:ascii="Arial" w:eastAsia="SimSun" w:hAnsi="Arial" w:cs="Times New Roman"/>
          <w:color w:val="2F5496"/>
          <w:spacing w:val="0"/>
          <w:lang w:eastAsia="zh-CN"/>
        </w:rPr>
      </w:pPr>
      <w:r w:rsidRPr="2609317D">
        <w:rPr>
          <w:rFonts w:ascii="Arial" w:eastAsia="SimSun" w:hAnsi="Arial" w:cs="Times New Roman"/>
          <w:color w:val="2F5496"/>
          <w:spacing w:val="0"/>
          <w:lang w:eastAsia="zh-CN"/>
        </w:rPr>
        <w:t>Des réunions techniques périodiques, a minima trimestrielle</w:t>
      </w:r>
      <w:r w:rsidR="70FCDE48" w:rsidRPr="2609317D">
        <w:rPr>
          <w:rFonts w:ascii="Arial" w:eastAsia="SimSun" w:hAnsi="Arial" w:cs="Times New Roman"/>
          <w:color w:val="2F5496"/>
          <w:spacing w:val="0"/>
          <w:lang w:eastAsia="zh-CN"/>
        </w:rPr>
        <w:t>s</w:t>
      </w:r>
      <w:r w:rsidRPr="2609317D">
        <w:rPr>
          <w:rFonts w:ascii="Arial" w:eastAsia="SimSun" w:hAnsi="Arial" w:cs="Times New Roman"/>
          <w:color w:val="2F5496"/>
          <w:spacing w:val="0"/>
          <w:lang w:eastAsia="zh-CN"/>
        </w:rPr>
        <w:t xml:space="preserve"> ou sur demande de France Travail, se tiendront avec les titulaires :</w:t>
      </w:r>
    </w:p>
    <w:p w14:paraId="3095690C" w14:textId="77777777"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Sur la réalisation des prestations attendues</w:t>
      </w:r>
    </w:p>
    <w:p w14:paraId="6EEBCAD2" w14:textId="6AD18DEB"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Une réunion de bilan annuel permet d’échanger sur l’exécution du marché et ses optimisations possibles, partager les points d’alerte sur les difficultés éventuellement rencontrées. Lors de cette réunion, France Travail informe le titulaire des projets de réaménagement envisagés pour l’année et des sites concernés.</w:t>
      </w:r>
    </w:p>
    <w:p w14:paraId="66D0D5D8" w14:textId="77777777"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Une réunion de clôture permet d’échanger sur l’exécution du marché et ses optimisations possibles si une prestation de ce type venait de nouveau à être demandée par France Travail, partager les points d’alerte sur les difficultés éventuellement rencontrées.</w:t>
      </w:r>
    </w:p>
    <w:p w14:paraId="74A8AD89" w14:textId="41F4E3BC" w:rsidR="00B70148" w:rsidRPr="00B70148" w:rsidRDefault="00B70148" w:rsidP="00B70148">
      <w:pPr>
        <w:spacing w:before="120" w:after="120" w:line="240" w:lineRule="auto"/>
        <w:jc w:val="both"/>
        <w:rPr>
          <w:rFonts w:ascii="Arial" w:eastAsia="SimSun" w:hAnsi="Arial" w:cs="Times New Roman"/>
          <w:color w:val="2F5496"/>
          <w:spacing w:val="0"/>
          <w:szCs w:val="24"/>
          <w:lang w:eastAsia="zh-CN"/>
        </w:rPr>
      </w:pPr>
      <w:r w:rsidRPr="00B70148">
        <w:rPr>
          <w:rFonts w:ascii="Arial" w:eastAsia="SimSun" w:hAnsi="Arial" w:cs="Times New Roman"/>
          <w:color w:val="2F5496"/>
          <w:spacing w:val="0"/>
          <w:szCs w:val="24"/>
          <w:lang w:eastAsia="zh-CN"/>
        </w:rPr>
        <w:t>Les invitations aux réunions sont envoyées par mail. Les comptes-rendus des réunions sont établis par le titulaire, transmis à France Travail dans les 2 jours ouvrés qui suivent les réunions, et validés par lui.</w:t>
      </w:r>
    </w:p>
    <w:p w14:paraId="69D6EAD5" w14:textId="77777777" w:rsidR="007307FF" w:rsidRPr="007307FF" w:rsidRDefault="007307FF" w:rsidP="007307FF">
      <w:pPr>
        <w:spacing w:before="120" w:after="120" w:line="240" w:lineRule="auto"/>
        <w:jc w:val="both"/>
        <w:rPr>
          <w:rFonts w:ascii="Arial" w:eastAsia="SimSun" w:hAnsi="Arial" w:cs="Times New Roman"/>
          <w:color w:val="2F5496"/>
          <w:spacing w:val="0"/>
          <w:szCs w:val="24"/>
          <w:lang w:eastAsia="zh-CN"/>
        </w:rPr>
      </w:pPr>
    </w:p>
    <w:p w14:paraId="39E3E343" w14:textId="77777777" w:rsidR="00A91DBF" w:rsidRPr="009A2CC7" w:rsidRDefault="00A91DBF" w:rsidP="009A2CC7"/>
    <w:sectPr w:rsidR="00A91DBF" w:rsidRPr="009A2CC7" w:rsidSect="00003B7F">
      <w:headerReference w:type="even" r:id="rId16"/>
      <w:headerReference w:type="default" r:id="rId17"/>
      <w:footerReference w:type="even" r:id="rId18"/>
      <w:footerReference w:type="default" r:id="rId19"/>
      <w:headerReference w:type="first" r:id="rId20"/>
      <w:footerReference w:type="first" r:id="rId21"/>
      <w:pgSz w:w="11906" w:h="16838"/>
      <w:pgMar w:top="1418" w:right="1701" w:bottom="1418" w:left="1985" w:header="567" w:footer="153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DF84E0" w14:textId="77777777" w:rsidR="003F120E" w:rsidRDefault="003F120E">
      <w:pPr>
        <w:spacing w:after="0" w:line="240" w:lineRule="auto"/>
      </w:pPr>
      <w:r>
        <w:separator/>
      </w:r>
    </w:p>
  </w:endnote>
  <w:endnote w:type="continuationSeparator" w:id="0">
    <w:p w14:paraId="623CC45E" w14:textId="77777777" w:rsidR="003F120E" w:rsidRDefault="003F12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34"/>
      <w:gridCol w:w="1276"/>
    </w:tblGrid>
    <w:tr w:rsidR="007307FF" w:rsidRPr="00120E9B" w14:paraId="08C10280" w14:textId="77777777" w:rsidTr="00A77559">
      <w:trPr>
        <w:trHeight w:val="77"/>
      </w:trPr>
      <w:tc>
        <w:tcPr>
          <w:tcW w:w="8534" w:type="dxa"/>
          <w:tcBorders>
            <w:top w:val="single" w:sz="4" w:space="0" w:color="auto"/>
            <w:left w:val="single" w:sz="4" w:space="0" w:color="auto"/>
            <w:bottom w:val="single" w:sz="4" w:space="0" w:color="auto"/>
            <w:right w:val="single" w:sz="4" w:space="0" w:color="auto"/>
          </w:tcBorders>
          <w:shd w:val="clear" w:color="auto" w:fill="auto"/>
        </w:tcPr>
        <w:p w14:paraId="5BF4C7BF" w14:textId="77777777" w:rsidR="007307FF" w:rsidRPr="00120E9B" w:rsidRDefault="007307FF" w:rsidP="009C27B6">
          <w:pPr>
            <w:spacing w:after="0"/>
            <w:jc w:val="center"/>
            <w:rPr>
              <w:rFonts w:cs="Arial"/>
              <w:sz w:val="14"/>
            </w:rPr>
          </w:pPr>
          <w:r>
            <w:rPr>
              <w:rFonts w:cs="Arial"/>
              <w:sz w:val="14"/>
            </w:rPr>
            <w:t>DAM - Cahier des charges fonctionnel et technique D.CCFT – Version 18</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89FE27F" w14:textId="77777777" w:rsidR="007307FF" w:rsidRPr="00120E9B" w:rsidRDefault="007307FF" w:rsidP="009C27B6">
          <w:pPr>
            <w:spacing w:after="0"/>
            <w:jc w:val="center"/>
            <w:rPr>
              <w:rFonts w:cs="Arial"/>
              <w:sz w:val="14"/>
              <w:szCs w:val="18"/>
            </w:rPr>
          </w:pPr>
          <w:r w:rsidRPr="00120E9B">
            <w:rPr>
              <w:rFonts w:cs="Arial"/>
              <w:sz w:val="14"/>
              <w:szCs w:val="18"/>
            </w:rPr>
            <w:t xml:space="preserve">Page : </w:t>
          </w:r>
          <w:r w:rsidRPr="009C27B6">
            <w:rPr>
              <w:rFonts w:cs="Arial"/>
              <w:sz w:val="14"/>
              <w:szCs w:val="18"/>
            </w:rPr>
            <w:fldChar w:fldCharType="begin"/>
          </w:r>
          <w:r w:rsidRPr="009C27B6">
            <w:rPr>
              <w:rFonts w:cs="Arial"/>
              <w:sz w:val="14"/>
              <w:szCs w:val="18"/>
            </w:rPr>
            <w:instrText xml:space="preserve"> PAGE </w:instrText>
          </w:r>
          <w:r w:rsidRPr="009C27B6">
            <w:rPr>
              <w:rFonts w:cs="Arial"/>
              <w:sz w:val="14"/>
              <w:szCs w:val="18"/>
            </w:rPr>
            <w:fldChar w:fldCharType="separate"/>
          </w:r>
          <w:r>
            <w:rPr>
              <w:rFonts w:cs="Arial"/>
              <w:noProof/>
              <w:sz w:val="14"/>
              <w:szCs w:val="18"/>
            </w:rPr>
            <w:t>3</w:t>
          </w:r>
          <w:r w:rsidRPr="009C27B6">
            <w:rPr>
              <w:rFonts w:cs="Arial"/>
              <w:sz w:val="14"/>
              <w:szCs w:val="18"/>
            </w:rPr>
            <w:fldChar w:fldCharType="end"/>
          </w:r>
          <w:r w:rsidRPr="009C27B6">
            <w:rPr>
              <w:rFonts w:cs="Arial"/>
              <w:sz w:val="14"/>
              <w:szCs w:val="18"/>
            </w:rPr>
            <w:t xml:space="preserve"> / </w:t>
          </w:r>
          <w:r w:rsidRPr="009C27B6">
            <w:rPr>
              <w:rFonts w:cs="Arial"/>
              <w:sz w:val="14"/>
              <w:szCs w:val="18"/>
            </w:rPr>
            <w:fldChar w:fldCharType="begin"/>
          </w:r>
          <w:r w:rsidRPr="009C27B6">
            <w:rPr>
              <w:rFonts w:cs="Arial"/>
              <w:sz w:val="14"/>
              <w:szCs w:val="18"/>
            </w:rPr>
            <w:instrText xml:space="preserve"> NUMPAGES </w:instrText>
          </w:r>
          <w:r w:rsidRPr="009C27B6">
            <w:rPr>
              <w:rFonts w:cs="Arial"/>
              <w:sz w:val="14"/>
              <w:szCs w:val="18"/>
            </w:rPr>
            <w:fldChar w:fldCharType="separate"/>
          </w:r>
          <w:r>
            <w:rPr>
              <w:rFonts w:cs="Arial"/>
              <w:noProof/>
              <w:sz w:val="14"/>
              <w:szCs w:val="18"/>
            </w:rPr>
            <w:t>9</w:t>
          </w:r>
          <w:r w:rsidRPr="009C27B6">
            <w:rPr>
              <w:rFonts w:cs="Arial"/>
              <w:sz w:val="14"/>
              <w:szCs w:val="18"/>
            </w:rPr>
            <w:fldChar w:fldCharType="end"/>
          </w:r>
        </w:p>
      </w:tc>
    </w:tr>
  </w:tbl>
  <w:p w14:paraId="6F898C3D" w14:textId="77777777" w:rsidR="007307FF" w:rsidRPr="00237748" w:rsidRDefault="007307FF" w:rsidP="00202F3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63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7796"/>
      <w:gridCol w:w="1843"/>
    </w:tblGrid>
    <w:tr w:rsidR="007307FF" w:rsidRPr="00120E9B" w14:paraId="32E64B1C" w14:textId="77777777" w:rsidTr="00A77559">
      <w:tc>
        <w:tcPr>
          <w:tcW w:w="993" w:type="dxa"/>
          <w:tcBorders>
            <w:top w:val="single" w:sz="4" w:space="0" w:color="auto"/>
            <w:left w:val="single" w:sz="4" w:space="0" w:color="auto"/>
            <w:bottom w:val="single" w:sz="4" w:space="0" w:color="auto"/>
            <w:right w:val="single" w:sz="4" w:space="0" w:color="auto"/>
          </w:tcBorders>
          <w:shd w:val="clear" w:color="auto" w:fill="auto"/>
        </w:tcPr>
        <w:p w14:paraId="48561119" w14:textId="77777777" w:rsidR="007307FF" w:rsidRPr="00120E9B" w:rsidRDefault="007307FF" w:rsidP="00CD44CF">
          <w:pPr>
            <w:pStyle w:val="Pieddepage"/>
            <w:rPr>
              <w:rFonts w:cs="Arial"/>
              <w:sz w:val="14"/>
            </w:rPr>
          </w:pPr>
          <w:r>
            <w:rPr>
              <w:rFonts w:cs="Arial"/>
              <w:sz w:val="14"/>
            </w:rPr>
            <w:t>CCFT</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28DAC33A" w14:textId="77777777" w:rsidR="007307FF" w:rsidRPr="00CD44CF" w:rsidRDefault="007307FF" w:rsidP="00CD44CF">
          <w:pPr>
            <w:pStyle w:val="Pieddepage"/>
            <w:rPr>
              <w:rFonts w:cs="Arial"/>
              <w:sz w:val="14"/>
            </w:rPr>
          </w:pPr>
          <w:r w:rsidRPr="00CD44CF">
            <w:rPr>
              <w:rFonts w:cs="Arial"/>
              <w:sz w:val="14"/>
            </w:rPr>
            <w:t>Cahier des charges fonctionnel et technique</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B80450F" w14:textId="77777777" w:rsidR="007307FF" w:rsidRPr="00CD44CF" w:rsidRDefault="007307FF" w:rsidP="00CD44CF">
          <w:pPr>
            <w:pStyle w:val="Pieddepage"/>
            <w:rPr>
              <w:rFonts w:cs="Arial"/>
              <w:sz w:val="14"/>
              <w:szCs w:val="18"/>
            </w:rPr>
          </w:pPr>
          <w:r w:rsidRPr="00CD44CF">
            <w:rPr>
              <w:rFonts w:cs="Arial"/>
              <w:sz w:val="14"/>
              <w:szCs w:val="18"/>
            </w:rPr>
            <w:t>DAM</w:t>
          </w:r>
        </w:p>
      </w:tc>
    </w:tr>
    <w:tr w:rsidR="007307FF" w:rsidRPr="00120E9B" w14:paraId="01FD66F0" w14:textId="77777777" w:rsidTr="00A77559">
      <w:tc>
        <w:tcPr>
          <w:tcW w:w="993" w:type="dxa"/>
          <w:tcBorders>
            <w:top w:val="single" w:sz="4" w:space="0" w:color="auto"/>
            <w:left w:val="single" w:sz="4" w:space="0" w:color="auto"/>
            <w:bottom w:val="single" w:sz="4" w:space="0" w:color="auto"/>
            <w:right w:val="single" w:sz="4" w:space="0" w:color="auto"/>
          </w:tcBorders>
          <w:shd w:val="clear" w:color="auto" w:fill="auto"/>
        </w:tcPr>
        <w:p w14:paraId="47DC31FC" w14:textId="77777777" w:rsidR="007307FF" w:rsidRPr="009D5514" w:rsidRDefault="007307FF" w:rsidP="00CD44CF">
          <w:pPr>
            <w:pStyle w:val="Pieddepage"/>
            <w:rPr>
              <w:rFonts w:cs="Arial"/>
              <w:sz w:val="14"/>
            </w:rPr>
          </w:pPr>
          <w:r w:rsidRPr="009D5514">
            <w:rPr>
              <w:rFonts w:cs="Arial"/>
              <w:sz w:val="14"/>
            </w:rPr>
            <w:t>Version 0</w:t>
          </w:r>
          <w:r>
            <w:rPr>
              <w:rFonts w:cs="Arial"/>
              <w:sz w:val="14"/>
            </w:rPr>
            <w:t>18</w:t>
          </w:r>
        </w:p>
      </w:tc>
      <w:tc>
        <w:tcPr>
          <w:tcW w:w="7796" w:type="dxa"/>
          <w:tcBorders>
            <w:top w:val="single" w:sz="4" w:space="0" w:color="auto"/>
            <w:left w:val="single" w:sz="4" w:space="0" w:color="auto"/>
            <w:bottom w:val="single" w:sz="4" w:space="0" w:color="auto"/>
            <w:right w:val="single" w:sz="4" w:space="0" w:color="auto"/>
          </w:tcBorders>
          <w:shd w:val="clear" w:color="auto" w:fill="auto"/>
        </w:tcPr>
        <w:p w14:paraId="65766EF4" w14:textId="77777777" w:rsidR="007307FF" w:rsidRPr="00CD44CF" w:rsidRDefault="007307FF" w:rsidP="00962319">
          <w:pPr>
            <w:pStyle w:val="Pieddepage"/>
            <w:rPr>
              <w:rFonts w:cs="Arial"/>
              <w:sz w:val="14"/>
            </w:rPr>
          </w:pPr>
          <w:r>
            <w:rPr>
              <w:rFonts w:cs="Arial"/>
              <w:sz w:val="14"/>
            </w:rPr>
            <w:t>Date de mise à jour : 08/07/2024</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0B8B81C0" w14:textId="77777777" w:rsidR="007307FF" w:rsidRPr="00120E9B" w:rsidRDefault="007307FF" w:rsidP="00CD44CF">
          <w:pPr>
            <w:pStyle w:val="Pieddepage"/>
            <w:rPr>
              <w:rFonts w:cs="Arial"/>
              <w:sz w:val="14"/>
              <w:szCs w:val="18"/>
            </w:rPr>
          </w:pPr>
          <w:r w:rsidRPr="00120E9B">
            <w:rPr>
              <w:rFonts w:cs="Arial"/>
              <w:sz w:val="14"/>
              <w:szCs w:val="18"/>
            </w:rPr>
            <w:t xml:space="preserve">Page : </w:t>
          </w:r>
          <w:r w:rsidRPr="00CD44CF">
            <w:rPr>
              <w:rFonts w:cs="Arial"/>
              <w:sz w:val="14"/>
              <w:szCs w:val="18"/>
            </w:rPr>
            <w:fldChar w:fldCharType="begin"/>
          </w:r>
          <w:r w:rsidRPr="00CD44CF">
            <w:rPr>
              <w:rFonts w:cs="Arial"/>
              <w:sz w:val="14"/>
              <w:szCs w:val="18"/>
            </w:rPr>
            <w:instrText xml:space="preserve"> PAGE </w:instrText>
          </w:r>
          <w:r w:rsidRPr="00CD44CF">
            <w:rPr>
              <w:rFonts w:cs="Arial"/>
              <w:sz w:val="14"/>
              <w:szCs w:val="18"/>
            </w:rPr>
            <w:fldChar w:fldCharType="separate"/>
          </w:r>
          <w:r>
            <w:rPr>
              <w:rFonts w:cs="Arial"/>
              <w:noProof/>
              <w:sz w:val="14"/>
              <w:szCs w:val="18"/>
            </w:rPr>
            <w:t>1</w:t>
          </w:r>
          <w:r w:rsidRPr="00CD44CF">
            <w:rPr>
              <w:rFonts w:cs="Arial"/>
              <w:sz w:val="14"/>
              <w:szCs w:val="18"/>
            </w:rPr>
            <w:fldChar w:fldCharType="end"/>
          </w:r>
          <w:r w:rsidRPr="00CD44CF">
            <w:rPr>
              <w:rFonts w:cs="Arial"/>
              <w:sz w:val="14"/>
              <w:szCs w:val="18"/>
            </w:rPr>
            <w:t xml:space="preserve"> / </w:t>
          </w:r>
          <w:r w:rsidRPr="00CD44CF">
            <w:rPr>
              <w:rFonts w:cs="Arial"/>
              <w:sz w:val="14"/>
              <w:szCs w:val="18"/>
            </w:rPr>
            <w:fldChar w:fldCharType="begin"/>
          </w:r>
          <w:r w:rsidRPr="00CD44CF">
            <w:rPr>
              <w:rFonts w:cs="Arial"/>
              <w:sz w:val="14"/>
              <w:szCs w:val="18"/>
            </w:rPr>
            <w:instrText xml:space="preserve"> NUMPAGES </w:instrText>
          </w:r>
          <w:r w:rsidRPr="00CD44CF">
            <w:rPr>
              <w:rFonts w:cs="Arial"/>
              <w:sz w:val="14"/>
              <w:szCs w:val="18"/>
            </w:rPr>
            <w:fldChar w:fldCharType="separate"/>
          </w:r>
          <w:r>
            <w:rPr>
              <w:rFonts w:cs="Arial"/>
              <w:noProof/>
              <w:sz w:val="14"/>
              <w:szCs w:val="18"/>
            </w:rPr>
            <w:t>9</w:t>
          </w:r>
          <w:r w:rsidRPr="00CD44CF">
            <w:rPr>
              <w:rFonts w:cs="Arial"/>
              <w:sz w:val="14"/>
              <w:szCs w:val="18"/>
            </w:rPr>
            <w:fldChar w:fldCharType="end"/>
          </w:r>
        </w:p>
      </w:tc>
    </w:tr>
  </w:tbl>
  <w:p w14:paraId="7162C3E6" w14:textId="77777777" w:rsidR="007307FF" w:rsidRPr="007C233F" w:rsidRDefault="007307FF" w:rsidP="00202F3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36C526" w14:textId="77777777" w:rsidR="005B6BA8" w:rsidRDefault="005B6BA8">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3180E" w14:textId="77777777" w:rsidR="005B6BA8" w:rsidRDefault="005B6BA8">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D5519" w14:textId="77777777" w:rsidR="005B6BA8" w:rsidRDefault="005B6BA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68EB39" w14:textId="77777777" w:rsidR="003F120E" w:rsidRDefault="003F120E">
      <w:pPr>
        <w:spacing w:after="0" w:line="240" w:lineRule="auto"/>
      </w:pPr>
      <w:r>
        <w:separator/>
      </w:r>
    </w:p>
  </w:footnote>
  <w:footnote w:type="continuationSeparator" w:id="0">
    <w:p w14:paraId="20CF2A51" w14:textId="77777777" w:rsidR="003F120E" w:rsidRDefault="003F12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FBCE2F" w14:textId="77777777" w:rsidR="007307FF" w:rsidRPr="0042031D" w:rsidRDefault="007307FF" w:rsidP="002704AC">
    <w:pPr>
      <w:pStyle w:val="Pieddepage"/>
      <w:ind w:right="7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CAB920" w14:textId="77777777" w:rsidR="007307FF" w:rsidRDefault="007307FF">
    <w:pPr>
      <w:pStyle w:val="En-tte"/>
    </w:pPr>
    <w:r w:rsidRPr="00A00E0E">
      <w:rPr>
        <w:noProof/>
        <w:lang w:eastAsia="fr-FR"/>
      </w:rPr>
      <w:drawing>
        <wp:inline distT="0" distB="0" distL="0" distR="0" wp14:anchorId="74C52F06" wp14:editId="4BA9FD94">
          <wp:extent cx="2733575" cy="914400"/>
          <wp:effectExtent l="0" t="0" r="0" b="0"/>
          <wp:docPr id="1" name="Image 1"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5638" cy="915090"/>
                  </a:xfrm>
                  <a:prstGeom prst="rect">
                    <a:avLst/>
                  </a:prstGeom>
                  <a:noFill/>
                  <a:ln>
                    <a:noFill/>
                  </a:ln>
                </pic:spPr>
              </pic:pic>
            </a:graphicData>
          </a:graphic>
        </wp:inline>
      </w:drawing>
    </w:r>
  </w:p>
  <w:p w14:paraId="182CCCE8" w14:textId="77777777" w:rsidR="007307FF" w:rsidRDefault="007307FF">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85568B" w14:textId="77777777" w:rsidR="005B6BA8" w:rsidRDefault="005B6BA8">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929C5F" w14:textId="77777777" w:rsidR="005B6BA8" w:rsidRDefault="005B6BA8">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DE41D" w14:textId="77777777" w:rsidR="005B6BA8" w:rsidRDefault="005B6BA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882B03"/>
    <w:multiLevelType w:val="multilevel"/>
    <w:tmpl w:val="8BFE2E46"/>
    <w:lvl w:ilvl="0">
      <w:start w:val="1"/>
      <w:numFmt w:val="decimal"/>
      <w:pStyle w:val="Style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rPr>
        <w:b/>
        <w:bCs/>
      </w:rPr>
    </w:lvl>
    <w:lvl w:ilvl="3">
      <w:start w:val="1"/>
      <w:numFmt w:val="decimal"/>
      <w:lvlText w:val="%1.%2.%3.%4."/>
      <w:lvlJc w:val="left"/>
      <w:pPr>
        <w:tabs>
          <w:tab w:val="num" w:pos="2214"/>
        </w:tabs>
        <w:ind w:left="1782"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15:restartNumberingAfterBreak="0">
    <w:nsid w:val="0D1F1771"/>
    <w:multiLevelType w:val="hybridMultilevel"/>
    <w:tmpl w:val="4580C476"/>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2" w15:restartNumberingAfterBreak="0">
    <w:nsid w:val="11034BAF"/>
    <w:multiLevelType w:val="hybridMultilevel"/>
    <w:tmpl w:val="4EA0E87A"/>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1B800FA"/>
    <w:multiLevelType w:val="hybridMultilevel"/>
    <w:tmpl w:val="5B10E42A"/>
    <w:lvl w:ilvl="0" w:tplc="F862815A">
      <w:start w:val="1"/>
      <w:numFmt w:val="bullet"/>
      <w:lvlText w:val=""/>
      <w:lvlJc w:val="left"/>
      <w:pPr>
        <w:ind w:left="720" w:hanging="360"/>
      </w:pPr>
      <w:rPr>
        <w:rFonts w:ascii="Symbol" w:hAnsi="Symbol" w:hint="default"/>
        <w:color w:val="auto"/>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34B5224"/>
    <w:multiLevelType w:val="multilevel"/>
    <w:tmpl w:val="FA36A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6E16EC1"/>
    <w:multiLevelType w:val="multilevel"/>
    <w:tmpl w:val="48AAF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EF4B12"/>
    <w:multiLevelType w:val="hybridMultilevel"/>
    <w:tmpl w:val="7D22E7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42E39E1"/>
    <w:multiLevelType w:val="hybridMultilevel"/>
    <w:tmpl w:val="692ADC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8864508"/>
    <w:multiLevelType w:val="multilevel"/>
    <w:tmpl w:val="030C1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2EF3AD3"/>
    <w:multiLevelType w:val="multilevel"/>
    <w:tmpl w:val="E75E8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0996494"/>
    <w:multiLevelType w:val="multilevel"/>
    <w:tmpl w:val="76C01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20D3578"/>
    <w:multiLevelType w:val="multilevel"/>
    <w:tmpl w:val="E70EB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B8A3078"/>
    <w:multiLevelType w:val="hybridMultilevel"/>
    <w:tmpl w:val="44CEF312"/>
    <w:lvl w:ilvl="0" w:tplc="81CC13C8">
      <w:start w:val="1"/>
      <w:numFmt w:val="bullet"/>
      <w:lvlText w:val="-"/>
      <w:lvlJc w:val="left"/>
      <w:pPr>
        <w:tabs>
          <w:tab w:val="num" w:pos="1080"/>
        </w:tabs>
        <w:ind w:left="1080" w:hanging="360"/>
      </w:pPr>
      <w:rPr>
        <w:rFonts w:ascii="Arial" w:hAnsi="Arial" w:hint="default"/>
        <w:caps w:val="0"/>
        <w:strike w:val="0"/>
        <w:dstrike w:val="0"/>
        <w:outline w:val="0"/>
        <w:shadow w:val="0"/>
        <w:emboss w:val="0"/>
        <w:imprint w:val="0"/>
        <w:vanish w:val="0"/>
        <w:color w:val="auto"/>
        <w:vertAlign w:val="baseline"/>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4B8B54B6"/>
    <w:multiLevelType w:val="multilevel"/>
    <w:tmpl w:val="3FF28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543362B"/>
    <w:multiLevelType w:val="hybridMultilevel"/>
    <w:tmpl w:val="7D1ADD2A"/>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5" w15:restartNumberingAfterBreak="0">
    <w:nsid w:val="59AA264E"/>
    <w:multiLevelType w:val="hybridMultilevel"/>
    <w:tmpl w:val="941C5BA2"/>
    <w:lvl w:ilvl="0" w:tplc="F862815A">
      <w:start w:val="1"/>
      <w:numFmt w:val="bullet"/>
      <w:lvlText w:val=""/>
      <w:lvlJc w:val="left"/>
      <w:pPr>
        <w:ind w:left="720" w:hanging="360"/>
      </w:pPr>
      <w:rPr>
        <w:rFonts w:ascii="Symbol" w:hAnsi="Symbol" w:hint="default"/>
        <w:color w:val="auto"/>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6" w15:restartNumberingAfterBreak="0">
    <w:nsid w:val="60EF0CD6"/>
    <w:multiLevelType w:val="hybridMultilevel"/>
    <w:tmpl w:val="4746A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86C490F"/>
    <w:multiLevelType w:val="hybridMultilevel"/>
    <w:tmpl w:val="0832D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20192"/>
    <w:multiLevelType w:val="multilevel"/>
    <w:tmpl w:val="9BDE11CC"/>
    <w:lvl w:ilvl="0">
      <w:start w:val="6"/>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19" w15:restartNumberingAfterBreak="0">
    <w:nsid w:val="72242B20"/>
    <w:multiLevelType w:val="hybridMultilevel"/>
    <w:tmpl w:val="A6523704"/>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20" w15:restartNumberingAfterBreak="0">
    <w:nsid w:val="74715BE4"/>
    <w:multiLevelType w:val="multilevel"/>
    <w:tmpl w:val="02221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BE95FB5"/>
    <w:multiLevelType w:val="hybridMultilevel"/>
    <w:tmpl w:val="D24AE00A"/>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num w:numId="1" w16cid:durableId="311253974">
    <w:abstractNumId w:val="0"/>
  </w:num>
  <w:num w:numId="2" w16cid:durableId="812990943">
    <w:abstractNumId w:val="1"/>
  </w:num>
  <w:num w:numId="3" w16cid:durableId="780565876">
    <w:abstractNumId w:val="18"/>
  </w:num>
  <w:num w:numId="4" w16cid:durableId="1838883063">
    <w:abstractNumId w:val="2"/>
  </w:num>
  <w:num w:numId="5" w16cid:durableId="94138605">
    <w:abstractNumId w:val="12"/>
  </w:num>
  <w:num w:numId="6" w16cid:durableId="20812489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662440558">
    <w:abstractNumId w:val="5"/>
  </w:num>
  <w:num w:numId="8" w16cid:durableId="315837788">
    <w:abstractNumId w:val="11"/>
  </w:num>
  <w:num w:numId="9" w16cid:durableId="930623030">
    <w:abstractNumId w:val="13"/>
  </w:num>
  <w:num w:numId="10" w16cid:durableId="1164856929">
    <w:abstractNumId w:val="4"/>
  </w:num>
  <w:num w:numId="11" w16cid:durableId="247420175">
    <w:abstractNumId w:val="9"/>
  </w:num>
  <w:num w:numId="12" w16cid:durableId="1078868374">
    <w:abstractNumId w:val="8"/>
  </w:num>
  <w:num w:numId="13" w16cid:durableId="2064912824">
    <w:abstractNumId w:val="20"/>
  </w:num>
  <w:num w:numId="14" w16cid:durableId="917785099">
    <w:abstractNumId w:val="10"/>
  </w:num>
  <w:num w:numId="15" w16cid:durableId="13649856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60576998">
    <w:abstractNumId w:val="6"/>
  </w:num>
  <w:num w:numId="17" w16cid:durableId="363796041">
    <w:abstractNumId w:val="7"/>
  </w:num>
  <w:num w:numId="18" w16cid:durableId="1433820348">
    <w:abstractNumId w:val="16"/>
  </w:num>
  <w:num w:numId="19" w16cid:durableId="21051965">
    <w:abstractNumId w:val="17"/>
  </w:num>
  <w:num w:numId="20" w16cid:durableId="1657563169">
    <w:abstractNumId w:val="14"/>
  </w:num>
  <w:num w:numId="21" w16cid:durableId="411390382">
    <w:abstractNumId w:val="15"/>
  </w:num>
  <w:num w:numId="22" w16cid:durableId="1698239883">
    <w:abstractNumId w:val="3"/>
  </w:num>
  <w:num w:numId="23" w16cid:durableId="394931892">
    <w:abstractNumId w:val="21"/>
  </w:num>
  <w:num w:numId="24" w16cid:durableId="1461999668">
    <w:abstractNumId w:val="19"/>
  </w:num>
  <w:num w:numId="25" w16cid:durableId="41566656">
    <w:abstractNumId w:val="0"/>
  </w:num>
  <w:num w:numId="26" w16cid:durableId="14249527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7FF"/>
    <w:rsid w:val="000A5ABE"/>
    <w:rsid w:val="000D2652"/>
    <w:rsid w:val="00110B09"/>
    <w:rsid w:val="00115144"/>
    <w:rsid w:val="001465B3"/>
    <w:rsid w:val="001D3851"/>
    <w:rsid w:val="002270D2"/>
    <w:rsid w:val="002709AF"/>
    <w:rsid w:val="00273989"/>
    <w:rsid w:val="00282811"/>
    <w:rsid w:val="002B47F5"/>
    <w:rsid w:val="00321842"/>
    <w:rsid w:val="003A2015"/>
    <w:rsid w:val="003D472B"/>
    <w:rsid w:val="003F120E"/>
    <w:rsid w:val="0045096D"/>
    <w:rsid w:val="00494536"/>
    <w:rsid w:val="004D51C9"/>
    <w:rsid w:val="005A7221"/>
    <w:rsid w:val="005B6BA8"/>
    <w:rsid w:val="006A4EE2"/>
    <w:rsid w:val="00706ED1"/>
    <w:rsid w:val="00707849"/>
    <w:rsid w:val="007307FF"/>
    <w:rsid w:val="00750335"/>
    <w:rsid w:val="007C5D8B"/>
    <w:rsid w:val="007E2237"/>
    <w:rsid w:val="007E44FF"/>
    <w:rsid w:val="008056F2"/>
    <w:rsid w:val="008A132E"/>
    <w:rsid w:val="00904480"/>
    <w:rsid w:val="00925A5C"/>
    <w:rsid w:val="009273E9"/>
    <w:rsid w:val="00972578"/>
    <w:rsid w:val="00996EBF"/>
    <w:rsid w:val="00997CA2"/>
    <w:rsid w:val="009A2CC7"/>
    <w:rsid w:val="009E58EE"/>
    <w:rsid w:val="00A204B8"/>
    <w:rsid w:val="00A22278"/>
    <w:rsid w:val="00A63758"/>
    <w:rsid w:val="00A91DBF"/>
    <w:rsid w:val="00AE5D31"/>
    <w:rsid w:val="00B70148"/>
    <w:rsid w:val="00B73B52"/>
    <w:rsid w:val="00B821B5"/>
    <w:rsid w:val="00BA44B0"/>
    <w:rsid w:val="00BB57FD"/>
    <w:rsid w:val="00BC2C85"/>
    <w:rsid w:val="00BD6A69"/>
    <w:rsid w:val="00C26D6C"/>
    <w:rsid w:val="00C76C54"/>
    <w:rsid w:val="00C93E5C"/>
    <w:rsid w:val="00D2570B"/>
    <w:rsid w:val="00D36DC8"/>
    <w:rsid w:val="00D86040"/>
    <w:rsid w:val="00E47775"/>
    <w:rsid w:val="00E950D9"/>
    <w:rsid w:val="00EF7F3B"/>
    <w:rsid w:val="00F26B70"/>
    <w:rsid w:val="00F37CD9"/>
    <w:rsid w:val="00F549A9"/>
    <w:rsid w:val="00F73E5A"/>
    <w:rsid w:val="00F75926"/>
    <w:rsid w:val="00F83C64"/>
    <w:rsid w:val="148CBF72"/>
    <w:rsid w:val="2609317D"/>
    <w:rsid w:val="30177DC3"/>
    <w:rsid w:val="43AD0223"/>
    <w:rsid w:val="70FCDE4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7C8A27"/>
  <w15:chartTrackingRefBased/>
  <w15:docId w15:val="{298598AE-B627-4E0A-9450-ECCD2E02D4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6F2"/>
    <w:pPr>
      <w:spacing w:after="240"/>
    </w:pPr>
    <w:rPr>
      <w:color w:val="293378" w:themeColor="text2"/>
      <w:spacing w:val="-5"/>
      <w:sz w:val="20"/>
    </w:rPr>
  </w:style>
  <w:style w:type="paragraph" w:styleId="Titre1">
    <w:name w:val="heading 1"/>
    <w:basedOn w:val="Normal"/>
    <w:next w:val="Normal"/>
    <w:link w:val="Titre1Car"/>
    <w:uiPriority w:val="9"/>
    <w:qFormat/>
    <w:rsid w:val="008056F2"/>
    <w:pPr>
      <w:keepNext/>
      <w:keepLines/>
      <w:spacing w:before="240" w:after="600" w:line="204" w:lineRule="auto"/>
      <w:outlineLvl w:val="0"/>
    </w:pPr>
    <w:rPr>
      <w:rFonts w:asciiTheme="majorHAnsi" w:eastAsiaTheme="majorEastAsia" w:hAnsiTheme="majorHAnsi" w:cstheme="majorBidi"/>
      <w:b/>
      <w:spacing w:val="-20"/>
      <w:sz w:val="64"/>
      <w:szCs w:val="64"/>
    </w:rPr>
  </w:style>
  <w:style w:type="paragraph" w:styleId="Titre2">
    <w:name w:val="heading 2"/>
    <w:basedOn w:val="Normal"/>
    <w:next w:val="Normal"/>
    <w:link w:val="Titre2Car"/>
    <w:uiPriority w:val="9"/>
    <w:unhideWhenUsed/>
    <w:qFormat/>
    <w:rsid w:val="008056F2"/>
    <w:pPr>
      <w:keepNext/>
      <w:keepLines/>
      <w:spacing w:before="240" w:after="480"/>
      <w:outlineLvl w:val="1"/>
    </w:pPr>
    <w:rPr>
      <w:rFonts w:asciiTheme="majorHAnsi" w:eastAsiaTheme="majorEastAsia" w:hAnsiTheme="majorHAnsi" w:cstheme="majorBidi"/>
      <w:color w:val="406BDE" w:themeColor="accent3"/>
      <w:sz w:val="28"/>
      <w:szCs w:val="26"/>
    </w:rPr>
  </w:style>
  <w:style w:type="paragraph" w:styleId="Titre3">
    <w:name w:val="heading 3"/>
    <w:basedOn w:val="Normal"/>
    <w:next w:val="Normal"/>
    <w:link w:val="Titre3Car"/>
    <w:uiPriority w:val="9"/>
    <w:semiHidden/>
    <w:unhideWhenUsed/>
    <w:qFormat/>
    <w:rsid w:val="007307FF"/>
    <w:pPr>
      <w:keepNext/>
      <w:keepLines/>
      <w:spacing w:before="160" w:after="80"/>
      <w:outlineLvl w:val="2"/>
    </w:pPr>
    <w:rPr>
      <w:rFonts w:eastAsiaTheme="majorEastAsia" w:cstheme="majorBidi"/>
      <w:color w:val="5E4277" w:themeColor="accent1" w:themeShade="BF"/>
      <w:sz w:val="28"/>
      <w:szCs w:val="28"/>
    </w:rPr>
  </w:style>
  <w:style w:type="paragraph" w:styleId="Titre4">
    <w:name w:val="heading 4"/>
    <w:basedOn w:val="Normal"/>
    <w:next w:val="Normal"/>
    <w:link w:val="Titre4Car"/>
    <w:uiPriority w:val="9"/>
    <w:semiHidden/>
    <w:unhideWhenUsed/>
    <w:qFormat/>
    <w:rsid w:val="007307FF"/>
    <w:pPr>
      <w:keepNext/>
      <w:keepLines/>
      <w:spacing w:before="80" w:after="40"/>
      <w:outlineLvl w:val="3"/>
    </w:pPr>
    <w:rPr>
      <w:rFonts w:eastAsiaTheme="majorEastAsia" w:cstheme="majorBidi"/>
      <w:i/>
      <w:iCs/>
      <w:color w:val="5E4277" w:themeColor="accent1" w:themeShade="BF"/>
    </w:rPr>
  </w:style>
  <w:style w:type="paragraph" w:styleId="Titre5">
    <w:name w:val="heading 5"/>
    <w:basedOn w:val="Normal"/>
    <w:next w:val="Normal"/>
    <w:link w:val="Titre5Car"/>
    <w:uiPriority w:val="9"/>
    <w:semiHidden/>
    <w:unhideWhenUsed/>
    <w:qFormat/>
    <w:rsid w:val="007307FF"/>
    <w:pPr>
      <w:keepNext/>
      <w:keepLines/>
      <w:spacing w:before="80" w:after="40"/>
      <w:outlineLvl w:val="4"/>
    </w:pPr>
    <w:rPr>
      <w:rFonts w:eastAsiaTheme="majorEastAsia" w:cstheme="majorBidi"/>
      <w:color w:val="5E4277" w:themeColor="accent1" w:themeShade="BF"/>
    </w:rPr>
  </w:style>
  <w:style w:type="paragraph" w:styleId="Titre6">
    <w:name w:val="heading 6"/>
    <w:basedOn w:val="Normal"/>
    <w:next w:val="Normal"/>
    <w:link w:val="Titre6Car"/>
    <w:uiPriority w:val="9"/>
    <w:semiHidden/>
    <w:unhideWhenUsed/>
    <w:qFormat/>
    <w:rsid w:val="007307FF"/>
    <w:pPr>
      <w:keepNext/>
      <w:keepLines/>
      <w:spacing w:before="40" w:after="0"/>
      <w:outlineLvl w:val="5"/>
    </w:pPr>
    <w:rPr>
      <w:rFonts w:eastAsiaTheme="majorEastAsia" w:cstheme="majorBidi"/>
      <w:i/>
      <w:iCs/>
      <w:color w:val="263BBD" w:themeColor="text1" w:themeTint="A6"/>
    </w:rPr>
  </w:style>
  <w:style w:type="paragraph" w:styleId="Titre7">
    <w:name w:val="heading 7"/>
    <w:basedOn w:val="Normal"/>
    <w:next w:val="Normal"/>
    <w:link w:val="Titre7Car"/>
    <w:uiPriority w:val="9"/>
    <w:semiHidden/>
    <w:unhideWhenUsed/>
    <w:qFormat/>
    <w:rsid w:val="007307FF"/>
    <w:pPr>
      <w:keepNext/>
      <w:keepLines/>
      <w:spacing w:before="40" w:after="0"/>
      <w:outlineLvl w:val="6"/>
    </w:pPr>
    <w:rPr>
      <w:rFonts w:eastAsiaTheme="majorEastAsia" w:cstheme="majorBidi"/>
      <w:color w:val="263BBD" w:themeColor="text1" w:themeTint="A6"/>
    </w:rPr>
  </w:style>
  <w:style w:type="paragraph" w:styleId="Titre8">
    <w:name w:val="heading 8"/>
    <w:basedOn w:val="Normal"/>
    <w:next w:val="Normal"/>
    <w:link w:val="Titre8Car"/>
    <w:uiPriority w:val="9"/>
    <w:semiHidden/>
    <w:unhideWhenUsed/>
    <w:qFormat/>
    <w:rsid w:val="007307FF"/>
    <w:pPr>
      <w:keepNext/>
      <w:keepLines/>
      <w:spacing w:after="0"/>
      <w:outlineLvl w:val="7"/>
    </w:pPr>
    <w:rPr>
      <w:rFonts w:eastAsiaTheme="majorEastAsia" w:cstheme="majorBidi"/>
      <w:i/>
      <w:iCs/>
      <w:color w:val="182576" w:themeColor="text1" w:themeTint="D8"/>
    </w:rPr>
  </w:style>
  <w:style w:type="paragraph" w:styleId="Titre9">
    <w:name w:val="heading 9"/>
    <w:basedOn w:val="Normal"/>
    <w:next w:val="Normal"/>
    <w:link w:val="Titre9Car"/>
    <w:uiPriority w:val="9"/>
    <w:semiHidden/>
    <w:unhideWhenUsed/>
    <w:qFormat/>
    <w:rsid w:val="007307FF"/>
    <w:pPr>
      <w:keepNext/>
      <w:keepLines/>
      <w:spacing w:after="0"/>
      <w:outlineLvl w:val="8"/>
    </w:pPr>
    <w:rPr>
      <w:rFonts w:eastAsiaTheme="majorEastAsia" w:cstheme="majorBidi"/>
      <w:color w:val="182576"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056F2"/>
    <w:rPr>
      <w:rFonts w:asciiTheme="majorHAnsi" w:eastAsiaTheme="majorEastAsia" w:hAnsiTheme="majorHAnsi" w:cstheme="majorBidi"/>
      <w:b/>
      <w:color w:val="293378" w:themeColor="text2"/>
      <w:spacing w:val="-20"/>
      <w:sz w:val="64"/>
      <w:szCs w:val="64"/>
    </w:rPr>
  </w:style>
  <w:style w:type="character" w:customStyle="1" w:styleId="Titre2Car">
    <w:name w:val="Titre 2 Car"/>
    <w:basedOn w:val="Policepardfaut"/>
    <w:link w:val="Titre2"/>
    <w:uiPriority w:val="9"/>
    <w:rsid w:val="008056F2"/>
    <w:rPr>
      <w:rFonts w:asciiTheme="majorHAnsi" w:eastAsiaTheme="majorEastAsia" w:hAnsiTheme="majorHAnsi" w:cstheme="majorBidi"/>
      <w:color w:val="406BDE" w:themeColor="accent3"/>
      <w:spacing w:val="-5"/>
      <w:sz w:val="28"/>
      <w:szCs w:val="26"/>
    </w:rPr>
  </w:style>
  <w:style w:type="paragraph" w:styleId="Titre">
    <w:name w:val="Title"/>
    <w:aliases w:val="H2 - Titre"/>
    <w:next w:val="Normal"/>
    <w:link w:val="TitreCar"/>
    <w:uiPriority w:val="10"/>
    <w:qFormat/>
    <w:rsid w:val="008056F2"/>
    <w:pPr>
      <w:spacing w:after="80" w:line="204" w:lineRule="auto"/>
      <w:ind w:left="2608" w:right="-851"/>
      <w:contextualSpacing/>
    </w:pPr>
    <w:rPr>
      <w:rFonts w:asciiTheme="majorHAnsi" w:eastAsiaTheme="majorEastAsia" w:hAnsiTheme="majorHAnsi" w:cstheme="majorBidi"/>
      <w:b/>
      <w:color w:val="293378" w:themeColor="text2"/>
      <w:spacing w:val="-20"/>
      <w:kern w:val="28"/>
      <w:sz w:val="96"/>
      <w:szCs w:val="96"/>
    </w:rPr>
  </w:style>
  <w:style w:type="character" w:customStyle="1" w:styleId="TitreCar">
    <w:name w:val="Titre Car"/>
    <w:aliases w:val="H2 - Titre Car"/>
    <w:basedOn w:val="Policepardfaut"/>
    <w:link w:val="Titre"/>
    <w:uiPriority w:val="10"/>
    <w:rsid w:val="008056F2"/>
    <w:rPr>
      <w:rFonts w:asciiTheme="majorHAnsi" w:eastAsiaTheme="majorEastAsia" w:hAnsiTheme="majorHAnsi" w:cstheme="majorBidi"/>
      <w:b/>
      <w:color w:val="293378" w:themeColor="text2"/>
      <w:spacing w:val="-20"/>
      <w:kern w:val="28"/>
      <w:sz w:val="96"/>
      <w:szCs w:val="96"/>
    </w:rPr>
  </w:style>
  <w:style w:type="paragraph" w:styleId="Sous-titre">
    <w:name w:val="Subtitle"/>
    <w:aliases w:val="H3 - Sous-titre"/>
    <w:next w:val="Normal"/>
    <w:link w:val="Sous-titreCar"/>
    <w:uiPriority w:val="11"/>
    <w:qFormat/>
    <w:rsid w:val="008056F2"/>
    <w:pPr>
      <w:numPr>
        <w:ilvl w:val="1"/>
      </w:numPr>
      <w:spacing w:after="80"/>
      <w:ind w:left="2665" w:right="-992"/>
    </w:pPr>
    <w:rPr>
      <w:rFonts w:eastAsiaTheme="minorEastAsia"/>
      <w:b/>
      <w:color w:val="406BDE" w:themeColor="accent3"/>
      <w:sz w:val="26"/>
    </w:rPr>
  </w:style>
  <w:style w:type="character" w:customStyle="1" w:styleId="Sous-titreCar">
    <w:name w:val="Sous-titre Car"/>
    <w:aliases w:val="H3 - Sous-titre Car"/>
    <w:basedOn w:val="Policepardfaut"/>
    <w:link w:val="Sous-titre"/>
    <w:uiPriority w:val="11"/>
    <w:rsid w:val="008056F2"/>
    <w:rPr>
      <w:rFonts w:eastAsiaTheme="minorEastAsia"/>
      <w:b/>
      <w:color w:val="406BDE" w:themeColor="accent3"/>
      <w:sz w:val="26"/>
    </w:rPr>
  </w:style>
  <w:style w:type="paragraph" w:styleId="Sansinterligne">
    <w:name w:val="No Spacing"/>
    <w:uiPriority w:val="1"/>
    <w:qFormat/>
    <w:rsid w:val="008056F2"/>
    <w:pPr>
      <w:spacing w:after="0" w:line="240" w:lineRule="auto"/>
    </w:pPr>
    <w:rPr>
      <w:color w:val="293378" w:themeColor="text2"/>
      <w:sz w:val="20"/>
    </w:rPr>
  </w:style>
  <w:style w:type="paragraph" w:styleId="En-tte">
    <w:name w:val="header"/>
    <w:basedOn w:val="Normal"/>
    <w:link w:val="En-tteCar"/>
    <w:uiPriority w:val="99"/>
    <w:unhideWhenUsed/>
    <w:rsid w:val="008056F2"/>
    <w:pPr>
      <w:tabs>
        <w:tab w:val="center" w:pos="4536"/>
        <w:tab w:val="right" w:pos="9072"/>
      </w:tabs>
      <w:spacing w:after="0" w:line="240" w:lineRule="auto"/>
    </w:pPr>
  </w:style>
  <w:style w:type="character" w:customStyle="1" w:styleId="En-tteCar">
    <w:name w:val="En-tête Car"/>
    <w:basedOn w:val="Policepardfaut"/>
    <w:link w:val="En-tte"/>
    <w:uiPriority w:val="99"/>
    <w:rsid w:val="008056F2"/>
    <w:rPr>
      <w:color w:val="293378" w:themeColor="text2"/>
      <w:spacing w:val="-5"/>
      <w:sz w:val="20"/>
    </w:rPr>
  </w:style>
  <w:style w:type="paragraph" w:styleId="Pieddepage">
    <w:name w:val="footer"/>
    <w:basedOn w:val="Normal"/>
    <w:link w:val="PieddepageCar"/>
    <w:uiPriority w:val="99"/>
    <w:unhideWhenUsed/>
    <w:rsid w:val="008056F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056F2"/>
    <w:rPr>
      <w:color w:val="293378" w:themeColor="text2"/>
      <w:spacing w:val="-5"/>
      <w:sz w:val="20"/>
    </w:rPr>
  </w:style>
  <w:style w:type="paragraph" w:customStyle="1" w:styleId="H1-SurTitre">
    <w:name w:val="H1 - Sur Titre"/>
    <w:qFormat/>
    <w:rsid w:val="008056F2"/>
    <w:pPr>
      <w:spacing w:after="120" w:line="192" w:lineRule="auto"/>
      <w:ind w:left="2665"/>
    </w:pPr>
    <w:rPr>
      <w:b/>
      <w:caps/>
      <w:color w:val="406BDE" w:themeColor="accent3"/>
      <w:sz w:val="44"/>
    </w:rPr>
  </w:style>
  <w:style w:type="paragraph" w:styleId="Paragraphedeliste">
    <w:name w:val="List Paragraph"/>
    <w:aliases w:val="Liste à puce - Normal,lp1,STYLE JDA,Titre syl 3,Puces numérotées,Paragraphe Argumentaire"/>
    <w:basedOn w:val="Normal"/>
    <w:link w:val="ParagraphedelisteCar"/>
    <w:uiPriority w:val="34"/>
    <w:qFormat/>
    <w:rsid w:val="008056F2"/>
    <w:pPr>
      <w:ind w:left="720"/>
      <w:contextualSpacing/>
    </w:pPr>
  </w:style>
  <w:style w:type="character" w:customStyle="1" w:styleId="Titre3Car">
    <w:name w:val="Titre 3 Car"/>
    <w:basedOn w:val="Policepardfaut"/>
    <w:link w:val="Titre3"/>
    <w:uiPriority w:val="9"/>
    <w:semiHidden/>
    <w:rsid w:val="007307FF"/>
    <w:rPr>
      <w:rFonts w:eastAsiaTheme="majorEastAsia" w:cstheme="majorBidi"/>
      <w:color w:val="5E4277" w:themeColor="accent1" w:themeShade="BF"/>
      <w:spacing w:val="-5"/>
      <w:sz w:val="28"/>
      <w:szCs w:val="28"/>
    </w:rPr>
  </w:style>
  <w:style w:type="character" w:customStyle="1" w:styleId="Titre4Car">
    <w:name w:val="Titre 4 Car"/>
    <w:basedOn w:val="Policepardfaut"/>
    <w:link w:val="Titre4"/>
    <w:uiPriority w:val="9"/>
    <w:semiHidden/>
    <w:rsid w:val="007307FF"/>
    <w:rPr>
      <w:rFonts w:eastAsiaTheme="majorEastAsia" w:cstheme="majorBidi"/>
      <w:i/>
      <w:iCs/>
      <w:color w:val="5E4277" w:themeColor="accent1" w:themeShade="BF"/>
      <w:spacing w:val="-5"/>
      <w:sz w:val="20"/>
    </w:rPr>
  </w:style>
  <w:style w:type="character" w:customStyle="1" w:styleId="Titre5Car">
    <w:name w:val="Titre 5 Car"/>
    <w:basedOn w:val="Policepardfaut"/>
    <w:link w:val="Titre5"/>
    <w:uiPriority w:val="9"/>
    <w:semiHidden/>
    <w:rsid w:val="007307FF"/>
    <w:rPr>
      <w:rFonts w:eastAsiaTheme="majorEastAsia" w:cstheme="majorBidi"/>
      <w:color w:val="5E4277" w:themeColor="accent1" w:themeShade="BF"/>
      <w:spacing w:val="-5"/>
      <w:sz w:val="20"/>
    </w:rPr>
  </w:style>
  <w:style w:type="character" w:customStyle="1" w:styleId="Titre6Car">
    <w:name w:val="Titre 6 Car"/>
    <w:basedOn w:val="Policepardfaut"/>
    <w:link w:val="Titre6"/>
    <w:uiPriority w:val="9"/>
    <w:semiHidden/>
    <w:rsid w:val="007307FF"/>
    <w:rPr>
      <w:rFonts w:eastAsiaTheme="majorEastAsia" w:cstheme="majorBidi"/>
      <w:i/>
      <w:iCs/>
      <w:color w:val="263BBD" w:themeColor="text1" w:themeTint="A6"/>
      <w:spacing w:val="-5"/>
      <w:sz w:val="20"/>
    </w:rPr>
  </w:style>
  <w:style w:type="character" w:customStyle="1" w:styleId="Titre7Car">
    <w:name w:val="Titre 7 Car"/>
    <w:basedOn w:val="Policepardfaut"/>
    <w:link w:val="Titre7"/>
    <w:uiPriority w:val="9"/>
    <w:semiHidden/>
    <w:rsid w:val="007307FF"/>
    <w:rPr>
      <w:rFonts w:eastAsiaTheme="majorEastAsia" w:cstheme="majorBidi"/>
      <w:color w:val="263BBD" w:themeColor="text1" w:themeTint="A6"/>
      <w:spacing w:val="-5"/>
      <w:sz w:val="20"/>
    </w:rPr>
  </w:style>
  <w:style w:type="character" w:customStyle="1" w:styleId="Titre8Car">
    <w:name w:val="Titre 8 Car"/>
    <w:basedOn w:val="Policepardfaut"/>
    <w:link w:val="Titre8"/>
    <w:uiPriority w:val="9"/>
    <w:semiHidden/>
    <w:rsid w:val="007307FF"/>
    <w:rPr>
      <w:rFonts w:eastAsiaTheme="majorEastAsia" w:cstheme="majorBidi"/>
      <w:i/>
      <w:iCs/>
      <w:color w:val="182576" w:themeColor="text1" w:themeTint="D8"/>
      <w:spacing w:val="-5"/>
      <w:sz w:val="20"/>
    </w:rPr>
  </w:style>
  <w:style w:type="character" w:customStyle="1" w:styleId="Titre9Car">
    <w:name w:val="Titre 9 Car"/>
    <w:basedOn w:val="Policepardfaut"/>
    <w:link w:val="Titre9"/>
    <w:uiPriority w:val="9"/>
    <w:semiHidden/>
    <w:rsid w:val="007307FF"/>
    <w:rPr>
      <w:rFonts w:eastAsiaTheme="majorEastAsia" w:cstheme="majorBidi"/>
      <w:color w:val="182576" w:themeColor="text1" w:themeTint="D8"/>
      <w:spacing w:val="-5"/>
      <w:sz w:val="20"/>
    </w:rPr>
  </w:style>
  <w:style w:type="paragraph" w:styleId="Citation">
    <w:name w:val="Quote"/>
    <w:basedOn w:val="Normal"/>
    <w:next w:val="Normal"/>
    <w:link w:val="CitationCar"/>
    <w:uiPriority w:val="29"/>
    <w:qFormat/>
    <w:rsid w:val="007307FF"/>
    <w:pPr>
      <w:spacing w:before="160" w:after="160"/>
      <w:jc w:val="center"/>
    </w:pPr>
    <w:rPr>
      <w:i/>
      <w:iCs/>
      <w:color w:val="1F309A" w:themeColor="text1" w:themeTint="BF"/>
    </w:rPr>
  </w:style>
  <w:style w:type="character" w:customStyle="1" w:styleId="CitationCar">
    <w:name w:val="Citation Car"/>
    <w:basedOn w:val="Policepardfaut"/>
    <w:link w:val="Citation"/>
    <w:uiPriority w:val="29"/>
    <w:rsid w:val="007307FF"/>
    <w:rPr>
      <w:i/>
      <w:iCs/>
      <w:color w:val="1F309A" w:themeColor="text1" w:themeTint="BF"/>
      <w:spacing w:val="-5"/>
      <w:sz w:val="20"/>
    </w:rPr>
  </w:style>
  <w:style w:type="character" w:styleId="Accentuationintense">
    <w:name w:val="Intense Emphasis"/>
    <w:basedOn w:val="Policepardfaut"/>
    <w:uiPriority w:val="21"/>
    <w:qFormat/>
    <w:rsid w:val="007307FF"/>
    <w:rPr>
      <w:i/>
      <w:iCs/>
      <w:color w:val="5E4277" w:themeColor="accent1" w:themeShade="BF"/>
    </w:rPr>
  </w:style>
  <w:style w:type="paragraph" w:styleId="Citationintense">
    <w:name w:val="Intense Quote"/>
    <w:basedOn w:val="Normal"/>
    <w:next w:val="Normal"/>
    <w:link w:val="CitationintenseCar"/>
    <w:uiPriority w:val="30"/>
    <w:qFormat/>
    <w:rsid w:val="007307FF"/>
    <w:pPr>
      <w:pBdr>
        <w:top w:val="single" w:sz="4" w:space="10" w:color="5E4277" w:themeColor="accent1" w:themeShade="BF"/>
        <w:bottom w:val="single" w:sz="4" w:space="10" w:color="5E4277" w:themeColor="accent1" w:themeShade="BF"/>
      </w:pBdr>
      <w:spacing w:before="360" w:after="360"/>
      <w:ind w:left="864" w:right="864"/>
      <w:jc w:val="center"/>
    </w:pPr>
    <w:rPr>
      <w:i/>
      <w:iCs/>
      <w:color w:val="5E4277" w:themeColor="accent1" w:themeShade="BF"/>
    </w:rPr>
  </w:style>
  <w:style w:type="character" w:customStyle="1" w:styleId="CitationintenseCar">
    <w:name w:val="Citation intense Car"/>
    <w:basedOn w:val="Policepardfaut"/>
    <w:link w:val="Citationintense"/>
    <w:uiPriority w:val="30"/>
    <w:rsid w:val="007307FF"/>
    <w:rPr>
      <w:i/>
      <w:iCs/>
      <w:color w:val="5E4277" w:themeColor="accent1" w:themeShade="BF"/>
      <w:spacing w:val="-5"/>
      <w:sz w:val="20"/>
    </w:rPr>
  </w:style>
  <w:style w:type="character" w:styleId="Rfrenceintense">
    <w:name w:val="Intense Reference"/>
    <w:basedOn w:val="Policepardfaut"/>
    <w:uiPriority w:val="32"/>
    <w:qFormat/>
    <w:rsid w:val="007307FF"/>
    <w:rPr>
      <w:b/>
      <w:bCs/>
      <w:smallCaps/>
      <w:color w:val="5E4277" w:themeColor="accent1" w:themeShade="BF"/>
      <w:spacing w:val="5"/>
    </w:rPr>
  </w:style>
  <w:style w:type="table" w:styleId="Grilledutableau">
    <w:name w:val="Table Grid"/>
    <w:aliases w:val="CV1"/>
    <w:basedOn w:val="TableauNormal"/>
    <w:uiPriority w:val="99"/>
    <w:rsid w:val="007307FF"/>
    <w:pPr>
      <w:spacing w:before="120" w:after="120" w:line="240" w:lineRule="auto"/>
      <w:jc w:val="both"/>
    </w:pPr>
    <w:rPr>
      <w:rFonts w:ascii="Times New Roman" w:eastAsia="SimSu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re1"/>
    <w:qFormat/>
    <w:rsid w:val="007307FF"/>
    <w:pPr>
      <w:keepLines w:val="0"/>
      <w:numPr>
        <w:numId w:val="1"/>
      </w:numPr>
      <w:spacing w:after="240" w:line="240" w:lineRule="auto"/>
      <w:jc w:val="both"/>
    </w:pPr>
    <w:rPr>
      <w:rFonts w:ascii="Arial" w:eastAsia="SimSun" w:hAnsi="Arial" w:cs="Arial"/>
      <w:bCs/>
      <w:caps/>
      <w:color w:val="auto"/>
      <w:spacing w:val="0"/>
      <w:kern w:val="32"/>
      <w:sz w:val="24"/>
      <w:szCs w:val="32"/>
      <w:lang w:eastAsia="zh-CN"/>
    </w:rPr>
  </w:style>
  <w:style w:type="character" w:styleId="Marquedecommentaire">
    <w:name w:val="annotation reference"/>
    <w:basedOn w:val="Policepardfaut"/>
    <w:uiPriority w:val="99"/>
    <w:semiHidden/>
    <w:unhideWhenUsed/>
    <w:rsid w:val="002709AF"/>
    <w:rPr>
      <w:sz w:val="16"/>
      <w:szCs w:val="16"/>
    </w:rPr>
  </w:style>
  <w:style w:type="paragraph" w:styleId="Commentaire">
    <w:name w:val="annotation text"/>
    <w:basedOn w:val="Normal"/>
    <w:link w:val="CommentaireCar"/>
    <w:uiPriority w:val="99"/>
    <w:unhideWhenUsed/>
    <w:rsid w:val="002709AF"/>
    <w:pPr>
      <w:spacing w:line="240" w:lineRule="auto"/>
    </w:pPr>
    <w:rPr>
      <w:szCs w:val="20"/>
    </w:rPr>
  </w:style>
  <w:style w:type="character" w:customStyle="1" w:styleId="CommentaireCar">
    <w:name w:val="Commentaire Car"/>
    <w:basedOn w:val="Policepardfaut"/>
    <w:link w:val="Commentaire"/>
    <w:uiPriority w:val="99"/>
    <w:rsid w:val="002709AF"/>
    <w:rPr>
      <w:color w:val="293378" w:themeColor="text2"/>
      <w:spacing w:val="-5"/>
      <w:sz w:val="20"/>
      <w:szCs w:val="20"/>
    </w:rPr>
  </w:style>
  <w:style w:type="paragraph" w:styleId="Objetducommentaire">
    <w:name w:val="annotation subject"/>
    <w:basedOn w:val="Commentaire"/>
    <w:next w:val="Commentaire"/>
    <w:link w:val="ObjetducommentaireCar"/>
    <w:uiPriority w:val="99"/>
    <w:semiHidden/>
    <w:unhideWhenUsed/>
    <w:rsid w:val="002709AF"/>
    <w:rPr>
      <w:b/>
      <w:bCs/>
    </w:rPr>
  </w:style>
  <w:style w:type="character" w:customStyle="1" w:styleId="ObjetducommentaireCar">
    <w:name w:val="Objet du commentaire Car"/>
    <w:basedOn w:val="CommentaireCar"/>
    <w:link w:val="Objetducommentaire"/>
    <w:uiPriority w:val="99"/>
    <w:semiHidden/>
    <w:rsid w:val="002709AF"/>
    <w:rPr>
      <w:b/>
      <w:bCs/>
      <w:color w:val="293378" w:themeColor="text2"/>
      <w:spacing w:val="-5"/>
      <w:sz w:val="20"/>
      <w:szCs w:val="20"/>
    </w:rPr>
  </w:style>
  <w:style w:type="paragraph" w:styleId="TM1">
    <w:name w:val="toc 1"/>
    <w:basedOn w:val="Normal"/>
    <w:next w:val="Normal"/>
    <w:autoRedefine/>
    <w:uiPriority w:val="39"/>
    <w:unhideWhenUsed/>
    <w:rsid w:val="002709AF"/>
    <w:pPr>
      <w:spacing w:after="100"/>
    </w:pPr>
  </w:style>
  <w:style w:type="paragraph" w:styleId="TM2">
    <w:name w:val="toc 2"/>
    <w:basedOn w:val="Normal"/>
    <w:next w:val="Normal"/>
    <w:autoRedefine/>
    <w:uiPriority w:val="39"/>
    <w:unhideWhenUsed/>
    <w:rsid w:val="002709AF"/>
    <w:pPr>
      <w:spacing w:after="100"/>
      <w:ind w:left="200"/>
    </w:pPr>
  </w:style>
  <w:style w:type="paragraph" w:styleId="TM3">
    <w:name w:val="toc 3"/>
    <w:basedOn w:val="Normal"/>
    <w:next w:val="Normal"/>
    <w:autoRedefine/>
    <w:uiPriority w:val="39"/>
    <w:unhideWhenUsed/>
    <w:rsid w:val="002709AF"/>
    <w:pPr>
      <w:spacing w:after="100"/>
      <w:ind w:left="400"/>
    </w:pPr>
  </w:style>
  <w:style w:type="character" w:styleId="Lienhypertexte">
    <w:name w:val="Hyperlink"/>
    <w:basedOn w:val="Policepardfaut"/>
    <w:uiPriority w:val="99"/>
    <w:unhideWhenUsed/>
    <w:rsid w:val="002709AF"/>
    <w:rPr>
      <w:color w:val="467886" w:themeColor="hyperlink"/>
      <w:u w:val="single"/>
    </w:rPr>
  </w:style>
  <w:style w:type="character" w:customStyle="1" w:styleId="ParagraphedelisteCar">
    <w:name w:val="Paragraphe de liste Car"/>
    <w:aliases w:val="Liste à puce - Normal Car,lp1 Car,STYLE JDA Car,Titre syl 3 Car,Puces numérotées Car,Paragraphe Argumentaire Car"/>
    <w:link w:val="Paragraphedeliste"/>
    <w:uiPriority w:val="34"/>
    <w:rsid w:val="00B70148"/>
    <w:rPr>
      <w:color w:val="293378" w:themeColor="text2"/>
      <w:spacing w:val="-5"/>
      <w:sz w:val="20"/>
    </w:rPr>
  </w:style>
  <w:style w:type="paragraph" w:customStyle="1" w:styleId="Titre10">
    <w:name w:val="Titre1"/>
    <w:basedOn w:val="Normal"/>
    <w:rsid w:val="00B70148"/>
    <w:pPr>
      <w:shd w:val="clear" w:color="auto" w:fill="E6E6E6"/>
      <w:spacing w:before="120" w:after="120" w:line="240" w:lineRule="auto"/>
      <w:jc w:val="center"/>
    </w:pPr>
    <w:rPr>
      <w:rFonts w:ascii="Arial" w:eastAsia="SimSun" w:hAnsi="Arial" w:cs="Times New Roman"/>
      <w:b/>
      <w:caps/>
      <w:color w:val="auto"/>
      <w:spacing w:val="0"/>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0029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1">
  <a:themeElements>
    <a:clrScheme name="France travail">
      <a:dk1>
        <a:srgbClr val="0D1440"/>
      </a:dk1>
      <a:lt1>
        <a:srgbClr val="FFFFFF"/>
      </a:lt1>
      <a:dk2>
        <a:srgbClr val="293378"/>
      </a:dk2>
      <a:lt2>
        <a:srgbClr val="F5F2EE"/>
      </a:lt2>
      <a:accent1>
        <a:srgbClr val="7E58A0"/>
      </a:accent1>
      <a:accent2>
        <a:srgbClr val="FFCC52"/>
      </a:accent2>
      <a:accent3>
        <a:srgbClr val="406BDE"/>
      </a:accent3>
      <a:accent4>
        <a:srgbClr val="D96B00"/>
      </a:accent4>
      <a:accent5>
        <a:srgbClr val="D92424"/>
      </a:accent5>
      <a:accent6>
        <a:srgbClr val="5C0F38"/>
      </a:accent6>
      <a:hlink>
        <a:srgbClr val="467886"/>
      </a:hlink>
      <a:folHlink>
        <a:srgbClr val="96607D"/>
      </a:folHlink>
    </a:clrScheme>
    <a:fontScheme name="Marianne">
      <a:majorFont>
        <a:latin typeface="Marianne"/>
        <a:ea typeface=""/>
        <a:cs typeface=""/>
      </a:majorFont>
      <a:minorFont>
        <a:latin typeface="Marian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52299A50850634AABA1D5682028540C" ma:contentTypeVersion="14" ma:contentTypeDescription="Crée un document." ma:contentTypeScope="" ma:versionID="a447d928f598eb914737f88e24d82c65">
  <xsd:schema xmlns:xsd="http://www.w3.org/2001/XMLSchema" xmlns:xs="http://www.w3.org/2001/XMLSchema" xmlns:p="http://schemas.microsoft.com/office/2006/metadata/properties" xmlns:ns2="f45de8b3-891d-4eca-abdd-ba513040c2cd" xmlns:ns3="2af0a5ca-3f45-469e-bb97-ac398c0e808f" targetNamespace="http://schemas.microsoft.com/office/2006/metadata/properties" ma:root="true" ma:fieldsID="6c87b2009746802cee90bcb2fdc17e90" ns2:_="" ns3:_="">
    <xsd:import namespace="f45de8b3-891d-4eca-abdd-ba513040c2cd"/>
    <xsd:import namespace="2af0a5ca-3f45-469e-bb97-ac398c0e808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5de8b3-891d-4eca-abdd-ba513040c2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f0a5ca-3f45-469e-bb97-ac398c0e808f"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E8E6C35-704A-47AA-B2E5-EAFAAB4FDC26}">
  <ds:schemaRefs>
    <ds:schemaRef ds:uri="http://schemas.microsoft.com/office/infopath/2007/PartnerControls"/>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purl.org/dc/elements/1.1/"/>
    <ds:schemaRef ds:uri="2af0a5ca-3f45-469e-bb97-ac398c0e808f"/>
    <ds:schemaRef ds:uri="f45de8b3-891d-4eca-abdd-ba513040c2cd"/>
    <ds:schemaRef ds:uri="http://www.w3.org/XML/1998/namespace"/>
    <ds:schemaRef ds:uri="http://purl.org/dc/dcmitype/"/>
  </ds:schemaRefs>
</ds:datastoreItem>
</file>

<file path=customXml/itemProps2.xml><?xml version="1.0" encoding="utf-8"?>
<ds:datastoreItem xmlns:ds="http://schemas.openxmlformats.org/officeDocument/2006/customXml" ds:itemID="{712D435A-32FA-4730-BF47-529C27AE710A}">
  <ds:schemaRefs>
    <ds:schemaRef ds:uri="http://schemas.openxmlformats.org/officeDocument/2006/bibliography"/>
  </ds:schemaRefs>
</ds:datastoreItem>
</file>

<file path=customXml/itemProps3.xml><?xml version="1.0" encoding="utf-8"?>
<ds:datastoreItem xmlns:ds="http://schemas.openxmlformats.org/officeDocument/2006/customXml" ds:itemID="{36AD5347-E6F1-476C-8EA0-A9CE3AFC6C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5de8b3-891d-4eca-abdd-ba513040c2cd"/>
    <ds:schemaRef ds:uri="2af0a5ca-3f45-469e-bb97-ac398c0e8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6E92B7F-F830-4EF5-B437-8209B7169715}">
  <ds:schemaRefs>
    <ds:schemaRef ds:uri="http://schemas.microsoft.com/sharepoint/v3/contenttype/forms"/>
  </ds:schemaRefs>
</ds:datastoreItem>
</file>

<file path=docMetadata/LabelInfo.xml><?xml version="1.0" encoding="utf-8"?>
<clbl:labelList xmlns:clbl="http://schemas.microsoft.com/office/2020/mipLabelMetadata">
  <clbl:label id="{a2560419-e607-4c1e-bc64-87e1d81008cd}" enabled="1" method="Standard" siteId="{55a8600f-4ee6-4bb5-8f14-53589536b6df}"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10</Pages>
  <Words>3378</Words>
  <Characters>18582</Characters>
  <Application>Microsoft Office Word</Application>
  <DocSecurity>4</DocSecurity>
  <Lines>154</Lines>
  <Paragraphs>43</Paragraphs>
  <ScaleCrop>false</ScaleCrop>
  <Company>France Travail</Company>
  <LinksUpToDate>false</LinksUpToDate>
  <CharactersWithSpaces>21917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achille.coudair@francetravail.fr</dc:creator>
  <cp:keywords/>
  <dc:description/>
  <cp:lastModifiedBy>DAUDRUY Emmanuelle</cp:lastModifiedBy>
  <cp:revision>2</cp:revision>
  <dcterms:created xsi:type="dcterms:W3CDTF">2025-04-16T14:43:00Z</dcterms:created>
  <dcterms:modified xsi:type="dcterms:W3CDTF">2025-04-16T14:43:00Z</dcterms:modified>
</cp:coreProperties>
</file>