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86B57" w14:textId="77777777" w:rsidR="00AC0B5B" w:rsidRDefault="00630B05">
      <w:pPr>
        <w:ind w:left="3100" w:right="3100"/>
        <w:rPr>
          <w:sz w:val="2"/>
        </w:rPr>
      </w:pPr>
      <w:r>
        <w:pict w14:anchorId="3A3B16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5pt">
            <v:imagedata r:id="rId7" o:title=""/>
          </v:shape>
        </w:pict>
      </w:r>
    </w:p>
    <w:p w14:paraId="02BAAD3E" w14:textId="77777777" w:rsidR="00AC0B5B" w:rsidRDefault="00AC0B5B">
      <w:pPr>
        <w:spacing w:after="160" w:line="240" w:lineRule="exact"/>
      </w:pPr>
    </w:p>
    <w:tbl>
      <w:tblPr>
        <w:tblW w:w="0" w:type="auto"/>
        <w:tblLayout w:type="fixed"/>
        <w:tblLook w:val="04A0" w:firstRow="1" w:lastRow="0" w:firstColumn="1" w:lastColumn="0" w:noHBand="0" w:noVBand="1"/>
      </w:tblPr>
      <w:tblGrid>
        <w:gridCol w:w="9620"/>
      </w:tblGrid>
      <w:tr w:rsidR="00AC0B5B" w14:paraId="413C5354" w14:textId="77777777">
        <w:tc>
          <w:tcPr>
            <w:tcW w:w="9620" w:type="dxa"/>
            <w:shd w:val="clear" w:color="666553" w:fill="666553"/>
            <w:tcMar>
              <w:top w:w="30" w:type="dxa"/>
              <w:left w:w="0" w:type="dxa"/>
              <w:bottom w:w="0" w:type="dxa"/>
              <w:right w:w="0" w:type="dxa"/>
            </w:tcMar>
            <w:vAlign w:val="center"/>
          </w:tcPr>
          <w:p w14:paraId="4E94E5AF" w14:textId="77777777" w:rsidR="00AC0B5B" w:rsidRDefault="006B2507">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42558572" w14:textId="77777777" w:rsidR="00AC0B5B" w:rsidRDefault="006B2507">
      <w:pPr>
        <w:spacing w:line="240" w:lineRule="exact"/>
      </w:pPr>
      <w:r>
        <w:t xml:space="preserve"> </w:t>
      </w:r>
    </w:p>
    <w:p w14:paraId="65ED4EA3" w14:textId="77777777" w:rsidR="00AC0B5B" w:rsidRDefault="00AC0B5B">
      <w:pPr>
        <w:spacing w:after="120" w:line="240" w:lineRule="exact"/>
      </w:pPr>
    </w:p>
    <w:p w14:paraId="5BEEB674" w14:textId="77777777" w:rsidR="00AC0B5B" w:rsidRDefault="006B2507">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14:paraId="6FDA67EA" w14:textId="77777777" w:rsidR="00AC0B5B" w:rsidRDefault="00AC0B5B">
      <w:pPr>
        <w:spacing w:line="240" w:lineRule="exact"/>
      </w:pPr>
    </w:p>
    <w:p w14:paraId="28D16BCD" w14:textId="77777777" w:rsidR="00AC0B5B" w:rsidRDefault="00AC0B5B">
      <w:pPr>
        <w:spacing w:line="240" w:lineRule="exact"/>
      </w:pPr>
    </w:p>
    <w:p w14:paraId="0521719E" w14:textId="77777777" w:rsidR="00AC0B5B" w:rsidRDefault="00AC0B5B">
      <w:pPr>
        <w:spacing w:line="240" w:lineRule="exact"/>
      </w:pPr>
    </w:p>
    <w:p w14:paraId="6F105B37" w14:textId="77777777" w:rsidR="00AC0B5B" w:rsidRDefault="00AC0B5B">
      <w:pPr>
        <w:spacing w:line="240" w:lineRule="exact"/>
      </w:pPr>
    </w:p>
    <w:p w14:paraId="61883C3F" w14:textId="77777777" w:rsidR="00AC0B5B" w:rsidRDefault="00AC0B5B">
      <w:pPr>
        <w:spacing w:line="240" w:lineRule="exact"/>
      </w:pPr>
    </w:p>
    <w:p w14:paraId="427C330C" w14:textId="77777777" w:rsidR="00AC0B5B" w:rsidRDefault="00AC0B5B">
      <w:pPr>
        <w:spacing w:line="240" w:lineRule="exact"/>
      </w:pPr>
    </w:p>
    <w:p w14:paraId="31BF3E5C" w14:textId="77777777" w:rsidR="00AC0B5B" w:rsidRDefault="00AC0B5B">
      <w:pPr>
        <w:spacing w:line="240" w:lineRule="exact"/>
      </w:pPr>
    </w:p>
    <w:p w14:paraId="10C81196" w14:textId="77777777" w:rsidR="00AC0B5B" w:rsidRDefault="00AC0B5B">
      <w:pPr>
        <w:spacing w:after="180" w:line="240" w:lineRule="exact"/>
      </w:pPr>
    </w:p>
    <w:tbl>
      <w:tblPr>
        <w:tblW w:w="0" w:type="auto"/>
        <w:tblInd w:w="1260" w:type="dxa"/>
        <w:tblLayout w:type="fixed"/>
        <w:tblLook w:val="04A0" w:firstRow="1" w:lastRow="0" w:firstColumn="1" w:lastColumn="0" w:noHBand="0" w:noVBand="1"/>
      </w:tblPr>
      <w:tblGrid>
        <w:gridCol w:w="7100"/>
      </w:tblGrid>
      <w:tr w:rsidR="00AC0B5B" w:rsidRPr="00630B05" w14:paraId="4285B40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65769E0" w14:textId="77777777" w:rsidR="00AC0B5B" w:rsidRDefault="006B2507">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Travaux de plomberie, de ventilation et d'assainissement pour l'ensemble des bâtiments, des locaux et des sites de l'Université Paris Saclay </w:t>
            </w:r>
          </w:p>
        </w:tc>
      </w:tr>
    </w:tbl>
    <w:p w14:paraId="1E5861D6" w14:textId="77777777" w:rsidR="00AC0B5B" w:rsidRPr="00683DBE" w:rsidRDefault="006B2507">
      <w:pPr>
        <w:spacing w:line="240" w:lineRule="exact"/>
        <w:rPr>
          <w:lang w:val="fr-FR"/>
        </w:rPr>
      </w:pPr>
      <w:r w:rsidRPr="00683DBE">
        <w:rPr>
          <w:lang w:val="fr-FR"/>
        </w:rPr>
        <w:t xml:space="preserve"> </w:t>
      </w:r>
    </w:p>
    <w:p w14:paraId="3FAE1ACB" w14:textId="77777777" w:rsidR="00AC0B5B" w:rsidRPr="00683DBE" w:rsidRDefault="00AC0B5B">
      <w:pPr>
        <w:spacing w:line="240" w:lineRule="exact"/>
        <w:rPr>
          <w:lang w:val="fr-FR"/>
        </w:rPr>
      </w:pPr>
    </w:p>
    <w:p w14:paraId="1546C59A" w14:textId="77777777" w:rsidR="00AC0B5B" w:rsidRPr="00683DBE" w:rsidRDefault="00AC0B5B">
      <w:pPr>
        <w:spacing w:line="240" w:lineRule="exact"/>
        <w:rPr>
          <w:lang w:val="fr-FR"/>
        </w:rPr>
      </w:pPr>
    </w:p>
    <w:p w14:paraId="57174EFB" w14:textId="77777777" w:rsidR="00AC0B5B" w:rsidRPr="00683DBE" w:rsidRDefault="00AC0B5B">
      <w:pPr>
        <w:spacing w:line="240" w:lineRule="exact"/>
        <w:rPr>
          <w:lang w:val="fr-FR"/>
        </w:rPr>
      </w:pPr>
    </w:p>
    <w:p w14:paraId="343DC934" w14:textId="77777777" w:rsidR="00AC0B5B" w:rsidRPr="00683DBE" w:rsidRDefault="00AC0B5B">
      <w:pPr>
        <w:spacing w:line="240" w:lineRule="exact"/>
        <w:rPr>
          <w:lang w:val="fr-FR"/>
        </w:rPr>
      </w:pPr>
    </w:p>
    <w:p w14:paraId="415C9773" w14:textId="77777777" w:rsidR="00AC0B5B" w:rsidRPr="00683DBE" w:rsidRDefault="00AC0B5B">
      <w:pPr>
        <w:spacing w:after="40" w:line="240" w:lineRule="exact"/>
        <w:rPr>
          <w:lang w:val="fr-FR"/>
        </w:rPr>
      </w:pPr>
    </w:p>
    <w:p w14:paraId="182ADC2A" w14:textId="77777777" w:rsidR="00AC0B5B" w:rsidRDefault="006B2507">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p w14:paraId="701B5D3A" w14:textId="77777777" w:rsidR="00683DBE" w:rsidRDefault="00683DBE">
      <w:pPr>
        <w:spacing w:after="40" w:line="240" w:lineRule="exact"/>
      </w:pP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683DBE" w14:paraId="5D31485B" w14:textId="77777777" w:rsidTr="00520A9A">
        <w:trPr>
          <w:trHeight w:val="90"/>
        </w:trPr>
        <w:tc>
          <w:tcPr>
            <w:tcW w:w="1940" w:type="dxa"/>
            <w:vMerge w:val="restart"/>
            <w:tcMar>
              <w:top w:w="0" w:type="dxa"/>
              <w:left w:w="0" w:type="dxa"/>
              <w:bottom w:w="0" w:type="dxa"/>
              <w:right w:w="0" w:type="dxa"/>
            </w:tcMar>
            <w:vAlign w:val="center"/>
          </w:tcPr>
          <w:p w14:paraId="64D46165" w14:textId="77777777" w:rsidR="00683DBE" w:rsidRDefault="00683DBE" w:rsidP="00520A9A">
            <w:pPr>
              <w:rPr>
                <w:rFonts w:ascii="Trebuchet MS" w:eastAsia="Trebuchet MS" w:hAnsi="Trebuchet MS" w:cs="Trebuchet MS"/>
                <w:b/>
                <w:color w:val="000000"/>
                <w:lang w:val="fr-FR"/>
              </w:rPr>
            </w:pPr>
            <w:r>
              <w:rPr>
                <w:rFonts w:ascii="Trebuchet MS" w:eastAsia="Trebuchet MS" w:hAnsi="Trebuchet MS" w:cs="Trebuchet MS"/>
                <w:b/>
                <w:color w:val="000000"/>
                <w:lang w:val="fr-FR"/>
              </w:rPr>
              <w:t>MARCHE N°</w:t>
            </w:r>
          </w:p>
        </w:tc>
        <w:tc>
          <w:tcPr>
            <w:tcW w:w="23" w:type="dxa"/>
            <w:tcMar>
              <w:top w:w="0" w:type="dxa"/>
              <w:left w:w="0" w:type="dxa"/>
              <w:bottom w:w="0" w:type="dxa"/>
              <w:right w:w="0" w:type="dxa"/>
            </w:tcMar>
          </w:tcPr>
          <w:p w14:paraId="42A94C1D" w14:textId="77777777" w:rsidR="00683DBE" w:rsidRDefault="00683DBE" w:rsidP="00520A9A">
            <w:pPr>
              <w:rPr>
                <w:sz w:val="2"/>
              </w:rPr>
            </w:pPr>
          </w:p>
        </w:tc>
        <w:tc>
          <w:tcPr>
            <w:tcW w:w="420" w:type="dxa"/>
            <w:tcMar>
              <w:top w:w="0" w:type="dxa"/>
              <w:left w:w="0" w:type="dxa"/>
              <w:bottom w:w="0" w:type="dxa"/>
              <w:right w:w="0" w:type="dxa"/>
            </w:tcMar>
          </w:tcPr>
          <w:p w14:paraId="73D9C801" w14:textId="77777777" w:rsidR="00683DBE" w:rsidRDefault="00683DBE" w:rsidP="00520A9A">
            <w:pPr>
              <w:rPr>
                <w:sz w:val="2"/>
              </w:rPr>
            </w:pPr>
          </w:p>
        </w:tc>
        <w:tc>
          <w:tcPr>
            <w:tcW w:w="420" w:type="dxa"/>
            <w:tcMar>
              <w:top w:w="0" w:type="dxa"/>
              <w:left w:w="0" w:type="dxa"/>
              <w:bottom w:w="0" w:type="dxa"/>
              <w:right w:w="0" w:type="dxa"/>
            </w:tcMar>
          </w:tcPr>
          <w:p w14:paraId="04DAB58B" w14:textId="77777777" w:rsidR="00683DBE" w:rsidRDefault="00683DBE" w:rsidP="00520A9A">
            <w:pPr>
              <w:rPr>
                <w:sz w:val="2"/>
              </w:rPr>
            </w:pPr>
          </w:p>
        </w:tc>
        <w:tc>
          <w:tcPr>
            <w:tcW w:w="420" w:type="dxa"/>
            <w:tcMar>
              <w:top w:w="0" w:type="dxa"/>
              <w:left w:w="0" w:type="dxa"/>
              <w:bottom w:w="0" w:type="dxa"/>
              <w:right w:w="0" w:type="dxa"/>
            </w:tcMar>
          </w:tcPr>
          <w:p w14:paraId="55734D9E" w14:textId="77777777" w:rsidR="00683DBE" w:rsidRDefault="00683DBE" w:rsidP="00520A9A">
            <w:pPr>
              <w:rPr>
                <w:sz w:val="2"/>
              </w:rPr>
            </w:pPr>
          </w:p>
        </w:tc>
        <w:tc>
          <w:tcPr>
            <w:tcW w:w="420" w:type="dxa"/>
            <w:tcMar>
              <w:top w:w="0" w:type="dxa"/>
              <w:left w:w="0" w:type="dxa"/>
              <w:bottom w:w="0" w:type="dxa"/>
              <w:right w:w="0" w:type="dxa"/>
            </w:tcMar>
          </w:tcPr>
          <w:p w14:paraId="4375821C" w14:textId="77777777" w:rsidR="00683DBE" w:rsidRDefault="00683DBE" w:rsidP="00520A9A">
            <w:pPr>
              <w:rPr>
                <w:sz w:val="2"/>
              </w:rPr>
            </w:pPr>
          </w:p>
        </w:tc>
        <w:tc>
          <w:tcPr>
            <w:tcW w:w="420" w:type="dxa"/>
            <w:tcMar>
              <w:top w:w="0" w:type="dxa"/>
              <w:left w:w="0" w:type="dxa"/>
              <w:bottom w:w="0" w:type="dxa"/>
              <w:right w:w="0" w:type="dxa"/>
            </w:tcMar>
          </w:tcPr>
          <w:p w14:paraId="0E0D529A" w14:textId="77777777" w:rsidR="00683DBE" w:rsidRDefault="00683DBE" w:rsidP="00520A9A">
            <w:pPr>
              <w:rPr>
                <w:sz w:val="2"/>
              </w:rPr>
            </w:pPr>
          </w:p>
        </w:tc>
        <w:tc>
          <w:tcPr>
            <w:tcW w:w="420" w:type="dxa"/>
            <w:tcMar>
              <w:top w:w="0" w:type="dxa"/>
              <w:left w:w="0" w:type="dxa"/>
              <w:bottom w:w="0" w:type="dxa"/>
              <w:right w:w="0" w:type="dxa"/>
            </w:tcMar>
          </w:tcPr>
          <w:p w14:paraId="30269D09" w14:textId="77777777" w:rsidR="00683DBE" w:rsidRDefault="00683DBE" w:rsidP="00520A9A">
            <w:pPr>
              <w:rPr>
                <w:sz w:val="2"/>
              </w:rPr>
            </w:pPr>
          </w:p>
        </w:tc>
        <w:tc>
          <w:tcPr>
            <w:tcW w:w="420" w:type="dxa"/>
            <w:tcMar>
              <w:top w:w="0" w:type="dxa"/>
              <w:left w:w="0" w:type="dxa"/>
              <w:bottom w:w="0" w:type="dxa"/>
              <w:right w:w="0" w:type="dxa"/>
            </w:tcMar>
          </w:tcPr>
          <w:p w14:paraId="546339DC" w14:textId="77777777" w:rsidR="00683DBE" w:rsidRDefault="00683DBE" w:rsidP="00520A9A">
            <w:pPr>
              <w:rPr>
                <w:sz w:val="2"/>
              </w:rPr>
            </w:pPr>
          </w:p>
        </w:tc>
        <w:tc>
          <w:tcPr>
            <w:tcW w:w="420" w:type="dxa"/>
            <w:tcMar>
              <w:top w:w="0" w:type="dxa"/>
              <w:left w:w="0" w:type="dxa"/>
              <w:bottom w:w="0" w:type="dxa"/>
              <w:right w:w="0" w:type="dxa"/>
            </w:tcMar>
          </w:tcPr>
          <w:p w14:paraId="7DAF93B8" w14:textId="77777777" w:rsidR="00683DBE" w:rsidRDefault="00683DBE" w:rsidP="00520A9A">
            <w:pPr>
              <w:rPr>
                <w:sz w:val="2"/>
              </w:rPr>
            </w:pPr>
          </w:p>
        </w:tc>
        <w:tc>
          <w:tcPr>
            <w:tcW w:w="420" w:type="dxa"/>
            <w:tcMar>
              <w:top w:w="0" w:type="dxa"/>
              <w:left w:w="0" w:type="dxa"/>
              <w:bottom w:w="0" w:type="dxa"/>
              <w:right w:w="0" w:type="dxa"/>
            </w:tcMar>
          </w:tcPr>
          <w:p w14:paraId="53C30223" w14:textId="77777777" w:rsidR="00683DBE" w:rsidRDefault="00683DBE" w:rsidP="00520A9A">
            <w:pPr>
              <w:rPr>
                <w:sz w:val="2"/>
              </w:rPr>
            </w:pPr>
          </w:p>
        </w:tc>
        <w:tc>
          <w:tcPr>
            <w:tcW w:w="420" w:type="dxa"/>
            <w:tcMar>
              <w:top w:w="0" w:type="dxa"/>
              <w:left w:w="0" w:type="dxa"/>
              <w:bottom w:w="0" w:type="dxa"/>
              <w:right w:w="0" w:type="dxa"/>
            </w:tcMar>
          </w:tcPr>
          <w:p w14:paraId="7B35E223" w14:textId="77777777" w:rsidR="00683DBE" w:rsidRDefault="00683DBE" w:rsidP="00520A9A">
            <w:pPr>
              <w:rPr>
                <w:sz w:val="2"/>
              </w:rPr>
            </w:pPr>
          </w:p>
        </w:tc>
      </w:tr>
      <w:tr w:rsidR="00683DBE" w14:paraId="13981708" w14:textId="77777777" w:rsidTr="00520A9A">
        <w:trPr>
          <w:trHeight w:val="252"/>
        </w:trPr>
        <w:tc>
          <w:tcPr>
            <w:tcW w:w="1940" w:type="dxa"/>
            <w:vMerge/>
            <w:tcMar>
              <w:top w:w="0" w:type="dxa"/>
              <w:left w:w="0" w:type="dxa"/>
              <w:bottom w:w="0" w:type="dxa"/>
              <w:right w:w="0" w:type="dxa"/>
            </w:tcMar>
          </w:tcPr>
          <w:p w14:paraId="46B1BDC6" w14:textId="77777777" w:rsidR="00683DBE" w:rsidRDefault="00683DBE" w:rsidP="00520A9A"/>
        </w:tc>
        <w:tc>
          <w:tcPr>
            <w:tcW w:w="23" w:type="dxa"/>
            <w:tcMar>
              <w:top w:w="0" w:type="dxa"/>
              <w:left w:w="0" w:type="dxa"/>
              <w:bottom w:w="0" w:type="dxa"/>
              <w:right w:w="0" w:type="dxa"/>
            </w:tcMar>
          </w:tcPr>
          <w:p w14:paraId="2BCA324B" w14:textId="77777777" w:rsidR="00683DBE" w:rsidRDefault="00683DBE" w:rsidP="00520A9A">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06F8272A" w14:textId="77777777" w:rsidR="00683DBE" w:rsidRDefault="00683DBE" w:rsidP="00520A9A">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9032768" w14:textId="77777777" w:rsidR="00683DBE" w:rsidRDefault="00683DBE" w:rsidP="00520A9A">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90BC6FB" w14:textId="77777777" w:rsidR="00683DBE" w:rsidRDefault="00683DBE" w:rsidP="00520A9A">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3DD4AF3" w14:textId="77777777" w:rsidR="00683DBE" w:rsidRDefault="00683DBE" w:rsidP="00520A9A">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B9115DB" w14:textId="77777777" w:rsidR="00683DBE" w:rsidRDefault="00683DBE" w:rsidP="00520A9A">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8005AA3" w14:textId="77777777" w:rsidR="00683DBE" w:rsidRDefault="00683DBE" w:rsidP="00520A9A">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0A1DE3C" w14:textId="77777777" w:rsidR="00683DBE" w:rsidRDefault="00683DBE" w:rsidP="00520A9A">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CD74E0F" w14:textId="77777777" w:rsidR="00683DBE" w:rsidRDefault="00683DBE" w:rsidP="00520A9A">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ADA5A02" w14:textId="77777777" w:rsidR="00683DBE" w:rsidRDefault="00683DBE" w:rsidP="00520A9A">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05BBE049" w14:textId="77777777" w:rsidR="00683DBE" w:rsidRDefault="00683DBE" w:rsidP="00520A9A">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bl>
    <w:p w14:paraId="53435D60" w14:textId="33AC3288" w:rsidR="00AC0B5B" w:rsidRDefault="006B2507">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AC0B5B" w14:paraId="730B1FA8" w14:textId="77777777">
        <w:trPr>
          <w:trHeight w:val="346"/>
        </w:trPr>
        <w:tc>
          <w:tcPr>
            <w:tcW w:w="1940" w:type="dxa"/>
            <w:tcMar>
              <w:top w:w="0" w:type="dxa"/>
              <w:left w:w="0" w:type="dxa"/>
              <w:bottom w:w="0" w:type="dxa"/>
              <w:right w:w="0" w:type="dxa"/>
            </w:tcMar>
            <w:vAlign w:val="center"/>
          </w:tcPr>
          <w:p w14:paraId="5A620B68" w14:textId="77777777" w:rsidR="00AC0B5B" w:rsidRDefault="006B2507">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7E5C8552" w14:textId="77777777" w:rsidR="00AC0B5B" w:rsidRDefault="00AC0B5B">
            <w:pPr>
              <w:rPr>
                <w:sz w:val="2"/>
              </w:rPr>
            </w:pPr>
          </w:p>
        </w:tc>
        <w:tc>
          <w:tcPr>
            <w:tcW w:w="4200" w:type="dxa"/>
            <w:tcMar>
              <w:top w:w="0" w:type="dxa"/>
              <w:left w:w="0" w:type="dxa"/>
              <w:bottom w:w="0" w:type="dxa"/>
              <w:right w:w="0" w:type="dxa"/>
            </w:tcMar>
            <w:vAlign w:val="center"/>
          </w:tcPr>
          <w:p w14:paraId="3E739440" w14:textId="77777777" w:rsidR="00AC0B5B" w:rsidRDefault="006B2507">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0CCA6A05" w14:textId="77777777" w:rsidR="00AC0B5B" w:rsidRDefault="006B2507">
      <w:pPr>
        <w:spacing w:line="240" w:lineRule="exact"/>
      </w:pPr>
      <w:r>
        <w:t xml:space="preserve"> </w:t>
      </w:r>
    </w:p>
    <w:p w14:paraId="4C51EA34" w14:textId="77777777" w:rsidR="00AC0B5B" w:rsidRDefault="00AC0B5B">
      <w:pPr>
        <w:spacing w:after="100" w:line="240" w:lineRule="exact"/>
      </w:pPr>
    </w:p>
    <w:p w14:paraId="7D92A30E" w14:textId="77777777" w:rsidR="00AC0B5B" w:rsidRDefault="006B250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7D864BF0" w14:textId="77777777" w:rsidR="00AC0B5B" w:rsidRDefault="006B250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241C4022" w14:textId="77777777" w:rsidR="00AC0B5B" w:rsidRDefault="006B250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6AD51B43" w14:textId="77777777" w:rsidR="00AC0B5B" w:rsidRDefault="006B250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0C83BB0D" w14:textId="77777777" w:rsidR="00AC0B5B" w:rsidRDefault="00AC0B5B">
      <w:pPr>
        <w:spacing w:line="279" w:lineRule="exact"/>
        <w:jc w:val="center"/>
        <w:rPr>
          <w:rFonts w:ascii="Trebuchet MS" w:eastAsia="Trebuchet MS" w:hAnsi="Trebuchet MS" w:cs="Trebuchet MS"/>
          <w:color w:val="000000"/>
          <w:lang w:val="fr-FR"/>
        </w:rPr>
        <w:sectPr w:rsidR="00AC0B5B">
          <w:pgSz w:w="11900" w:h="16840"/>
          <w:pgMar w:top="1400" w:right="1140" w:bottom="1440" w:left="1140" w:header="1400" w:footer="1440" w:gutter="0"/>
          <w:cols w:space="708"/>
        </w:sectPr>
      </w:pPr>
    </w:p>
    <w:p w14:paraId="34AB8FCE" w14:textId="77777777" w:rsidR="00AC0B5B" w:rsidRDefault="00AC0B5B">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AC0B5B" w14:paraId="29F290CA" w14:textId="77777777" w:rsidTr="00683DBE">
        <w:trPr>
          <w:trHeight w:val="436"/>
        </w:trPr>
        <w:tc>
          <w:tcPr>
            <w:tcW w:w="9600" w:type="dxa"/>
            <w:gridSpan w:val="3"/>
            <w:tcBorders>
              <w:top w:val="single" w:sz="2" w:space="0" w:color="000000"/>
              <w:left w:val="single" w:sz="2" w:space="0" w:color="000000"/>
              <w:right w:val="single" w:sz="2" w:space="0" w:color="000000"/>
            </w:tcBorders>
            <w:shd w:val="clear" w:color="auto" w:fill="993366"/>
            <w:tcMar>
              <w:top w:w="0" w:type="dxa"/>
              <w:left w:w="0" w:type="dxa"/>
              <w:bottom w:w="0" w:type="dxa"/>
              <w:right w:w="0" w:type="dxa"/>
            </w:tcMar>
            <w:vAlign w:val="center"/>
          </w:tcPr>
          <w:p w14:paraId="34B8A083" w14:textId="77777777" w:rsidR="00AC0B5B" w:rsidRPr="00683DBE" w:rsidRDefault="006B2507">
            <w:pPr>
              <w:pStyle w:val="Titletable"/>
              <w:jc w:val="center"/>
              <w:rPr>
                <w:color w:val="FFFFFF" w:themeColor="background1"/>
                <w:lang w:val="fr-FR"/>
              </w:rPr>
            </w:pPr>
            <w:r w:rsidRPr="00683DBE">
              <w:rPr>
                <w:color w:val="FFFFFF" w:themeColor="background1"/>
                <w:lang w:val="fr-FR"/>
              </w:rPr>
              <w:t>L'ESSENTIEL DE L'ACTE D'ENGAGEMENT</w:t>
            </w:r>
          </w:p>
        </w:tc>
      </w:tr>
      <w:tr w:rsidR="00AC0B5B" w:rsidRPr="00630B05" w14:paraId="47258520"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96EFF" w14:textId="77777777" w:rsidR="00AC0B5B" w:rsidRDefault="00AC0B5B">
            <w:pPr>
              <w:spacing w:line="240" w:lineRule="exact"/>
            </w:pPr>
          </w:p>
          <w:p w14:paraId="54140FC4" w14:textId="77777777" w:rsidR="00AC0B5B" w:rsidRDefault="00630B05">
            <w:pPr>
              <w:ind w:left="420"/>
              <w:rPr>
                <w:sz w:val="2"/>
              </w:rPr>
            </w:pPr>
            <w:r>
              <w:pict w14:anchorId="07D8694F">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ADB7F5" w14:textId="77777777" w:rsidR="00AC0B5B" w:rsidRDefault="006B2507">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6FF1B" w14:textId="77777777" w:rsidR="00AC0B5B" w:rsidRDefault="006B2507">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Travaux de plomberie, de ventilation et d'assainissement pour l'ensemble des bâtiments, des locaux et des sites de l'Université Paris Saclay </w:t>
            </w:r>
          </w:p>
        </w:tc>
      </w:tr>
      <w:tr w:rsidR="00AC0B5B" w14:paraId="0783161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71000F" w14:textId="77777777" w:rsidR="00AC0B5B" w:rsidRPr="00683DBE" w:rsidRDefault="00AC0B5B">
            <w:pPr>
              <w:spacing w:line="140" w:lineRule="exact"/>
              <w:rPr>
                <w:sz w:val="14"/>
                <w:lang w:val="fr-FR"/>
              </w:rPr>
            </w:pPr>
          </w:p>
          <w:p w14:paraId="5B1BF459" w14:textId="77777777" w:rsidR="00AC0B5B" w:rsidRDefault="00630B05">
            <w:pPr>
              <w:ind w:left="420"/>
              <w:rPr>
                <w:sz w:val="2"/>
              </w:rPr>
            </w:pPr>
            <w:r>
              <w:pict w14:anchorId="144CAC08">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79DD50" w14:textId="77777777" w:rsidR="00AC0B5B" w:rsidRDefault="006B250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2C1DE2" w14:textId="77777777" w:rsidR="00AC0B5B" w:rsidRDefault="006B250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AC0B5B" w14:paraId="45E091B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F2F932" w14:textId="77777777" w:rsidR="00AC0B5B" w:rsidRDefault="00AC0B5B">
            <w:pPr>
              <w:spacing w:line="140" w:lineRule="exact"/>
              <w:rPr>
                <w:sz w:val="14"/>
              </w:rPr>
            </w:pPr>
          </w:p>
          <w:p w14:paraId="664EDDA3" w14:textId="77777777" w:rsidR="00AC0B5B" w:rsidRDefault="00630B05">
            <w:pPr>
              <w:ind w:left="420"/>
              <w:rPr>
                <w:sz w:val="2"/>
              </w:rPr>
            </w:pPr>
            <w:r>
              <w:pict w14:anchorId="5C706873">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999452" w14:textId="77777777" w:rsidR="00AC0B5B" w:rsidRDefault="006B250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DC1362" w14:textId="77777777" w:rsidR="00AC0B5B" w:rsidRDefault="006B250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AC0B5B" w14:paraId="1681EB7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2B760" w14:textId="77777777" w:rsidR="00AC0B5B" w:rsidRDefault="00AC0B5B">
            <w:pPr>
              <w:spacing w:line="140" w:lineRule="exact"/>
              <w:rPr>
                <w:sz w:val="14"/>
              </w:rPr>
            </w:pPr>
          </w:p>
          <w:p w14:paraId="4181C9EC" w14:textId="77777777" w:rsidR="00AC0B5B" w:rsidRDefault="00630B05">
            <w:pPr>
              <w:ind w:left="420"/>
              <w:rPr>
                <w:sz w:val="2"/>
              </w:rPr>
            </w:pPr>
            <w:r>
              <w:pict w14:anchorId="5F63F0CC">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C39BA" w14:textId="77777777" w:rsidR="00AC0B5B" w:rsidRDefault="006B250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F69FD" w14:textId="77777777" w:rsidR="00AC0B5B" w:rsidRDefault="006B250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AC0B5B" w14:paraId="3B6ED76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325AC5" w14:textId="77777777" w:rsidR="00AC0B5B" w:rsidRDefault="00AC0B5B">
            <w:pPr>
              <w:spacing w:line="140" w:lineRule="exact"/>
              <w:rPr>
                <w:sz w:val="14"/>
              </w:rPr>
            </w:pPr>
          </w:p>
          <w:p w14:paraId="53D0EFB0" w14:textId="77777777" w:rsidR="00AC0B5B" w:rsidRDefault="00630B05">
            <w:pPr>
              <w:ind w:left="420"/>
              <w:rPr>
                <w:sz w:val="2"/>
              </w:rPr>
            </w:pPr>
            <w:r>
              <w:pict w14:anchorId="1819A6F7">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880EA7" w14:textId="77777777" w:rsidR="00AC0B5B" w:rsidRDefault="006B250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A6DCBC" w14:textId="77777777" w:rsidR="00AC0B5B" w:rsidRDefault="006B250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C0B5B" w14:paraId="5D1565A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49C88F" w14:textId="77777777" w:rsidR="00AC0B5B" w:rsidRDefault="00AC0B5B">
            <w:pPr>
              <w:spacing w:line="140" w:lineRule="exact"/>
              <w:rPr>
                <w:sz w:val="14"/>
              </w:rPr>
            </w:pPr>
          </w:p>
          <w:p w14:paraId="779FD662" w14:textId="77777777" w:rsidR="00AC0B5B" w:rsidRDefault="00630B05">
            <w:pPr>
              <w:ind w:left="420"/>
              <w:rPr>
                <w:sz w:val="2"/>
              </w:rPr>
            </w:pPr>
            <w:r>
              <w:pict w14:anchorId="2B2717F1">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F075E5" w14:textId="77777777" w:rsidR="00AC0B5B" w:rsidRDefault="006B250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E7BB9E" w14:textId="77777777" w:rsidR="00AC0B5B" w:rsidRDefault="006B250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C0B5B" w14:paraId="2740550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EA906A" w14:textId="77777777" w:rsidR="00AC0B5B" w:rsidRDefault="00AC0B5B">
            <w:pPr>
              <w:spacing w:line="180" w:lineRule="exact"/>
              <w:rPr>
                <w:sz w:val="18"/>
              </w:rPr>
            </w:pPr>
          </w:p>
          <w:p w14:paraId="79B301EE" w14:textId="77777777" w:rsidR="00AC0B5B" w:rsidRDefault="00630B05">
            <w:pPr>
              <w:ind w:left="420"/>
              <w:rPr>
                <w:sz w:val="2"/>
              </w:rPr>
            </w:pPr>
            <w:r>
              <w:pict w14:anchorId="15CE3399">
                <v:shape id="_x0000_i1032" type="#_x0000_t75" style="width:18pt;height:12.75pt">
                  <v:imagedata r:id="rId14"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DF5FA" w14:textId="77777777" w:rsidR="00AC0B5B" w:rsidRDefault="006B250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B27507" w14:textId="77777777" w:rsidR="00AC0B5B" w:rsidRDefault="006B250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C0B5B" w14:paraId="5CA59AA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0AABF5" w14:textId="77777777" w:rsidR="00AC0B5B" w:rsidRDefault="00AC0B5B">
            <w:pPr>
              <w:spacing w:line="140" w:lineRule="exact"/>
              <w:rPr>
                <w:sz w:val="14"/>
              </w:rPr>
            </w:pPr>
          </w:p>
          <w:p w14:paraId="3673BB9C" w14:textId="77777777" w:rsidR="00AC0B5B" w:rsidRDefault="00630B05">
            <w:pPr>
              <w:ind w:left="420"/>
              <w:rPr>
                <w:sz w:val="2"/>
              </w:rPr>
            </w:pPr>
            <w:r>
              <w:pict w14:anchorId="229E2D28">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10ED7" w14:textId="77777777" w:rsidR="00AC0B5B" w:rsidRDefault="006B250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D3064E" w14:textId="77777777" w:rsidR="00AC0B5B" w:rsidRDefault="006B250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C0B5B" w14:paraId="044149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2ADAF9" w14:textId="77777777" w:rsidR="00AC0B5B" w:rsidRDefault="00AC0B5B">
            <w:pPr>
              <w:spacing w:line="140" w:lineRule="exact"/>
              <w:rPr>
                <w:sz w:val="14"/>
              </w:rPr>
            </w:pPr>
          </w:p>
          <w:p w14:paraId="7F1F6848" w14:textId="77777777" w:rsidR="00AC0B5B" w:rsidRDefault="00630B05">
            <w:pPr>
              <w:ind w:left="420"/>
              <w:rPr>
                <w:sz w:val="2"/>
              </w:rPr>
            </w:pPr>
            <w:r>
              <w:pict w14:anchorId="29371054">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F08C96" w14:textId="77777777" w:rsidR="00AC0B5B" w:rsidRDefault="006B2507">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4E4F34" w14:textId="77777777" w:rsidR="00AC0B5B" w:rsidRDefault="006B250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57A78B6F" w14:textId="77777777" w:rsidR="00AC0B5B" w:rsidRDefault="00AC0B5B">
      <w:pPr>
        <w:sectPr w:rsidR="00AC0B5B">
          <w:pgSz w:w="11900" w:h="16840"/>
          <w:pgMar w:top="1440" w:right="1160" w:bottom="1440" w:left="1140" w:header="1440" w:footer="1440" w:gutter="0"/>
          <w:cols w:space="708"/>
        </w:sectPr>
      </w:pPr>
    </w:p>
    <w:p w14:paraId="519D12B1" w14:textId="77777777" w:rsidR="00AC0B5B" w:rsidRDefault="006B2507">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1E2E353" w14:textId="77777777" w:rsidR="00AC0B5B" w:rsidRDefault="00AC0B5B">
      <w:pPr>
        <w:spacing w:after="80" w:line="240" w:lineRule="exact"/>
      </w:pPr>
    </w:p>
    <w:p w14:paraId="127DE09F" w14:textId="4E2FE6FE" w:rsidR="00F467A0" w:rsidRDefault="006B2507">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4053425" w:history="1">
        <w:r w:rsidR="00F467A0" w:rsidRPr="00BC020A">
          <w:rPr>
            <w:rStyle w:val="Lienhypertexte"/>
            <w:rFonts w:ascii="Trebuchet MS" w:eastAsia="Trebuchet MS" w:hAnsi="Trebuchet MS" w:cs="Trebuchet MS"/>
            <w:noProof/>
            <w:lang w:val="fr-FR"/>
          </w:rPr>
          <w:t>1 - Identification de l'acheteur</w:t>
        </w:r>
        <w:r w:rsidR="00F467A0">
          <w:rPr>
            <w:noProof/>
          </w:rPr>
          <w:tab/>
        </w:r>
        <w:r w:rsidR="00F467A0">
          <w:rPr>
            <w:noProof/>
          </w:rPr>
          <w:fldChar w:fldCharType="begin"/>
        </w:r>
        <w:r w:rsidR="00F467A0">
          <w:rPr>
            <w:noProof/>
          </w:rPr>
          <w:instrText xml:space="preserve"> PAGEREF _Toc194053425 \h </w:instrText>
        </w:r>
        <w:r w:rsidR="00F467A0">
          <w:rPr>
            <w:noProof/>
          </w:rPr>
        </w:r>
        <w:r w:rsidR="00F467A0">
          <w:rPr>
            <w:noProof/>
          </w:rPr>
          <w:fldChar w:fldCharType="separate"/>
        </w:r>
        <w:r w:rsidR="00F467A0">
          <w:rPr>
            <w:noProof/>
          </w:rPr>
          <w:t>4</w:t>
        </w:r>
        <w:r w:rsidR="00F467A0">
          <w:rPr>
            <w:noProof/>
          </w:rPr>
          <w:fldChar w:fldCharType="end"/>
        </w:r>
      </w:hyperlink>
    </w:p>
    <w:p w14:paraId="021EDFC0" w14:textId="6B3DB45E" w:rsidR="00F467A0" w:rsidRDefault="00CC45E3">
      <w:pPr>
        <w:pStyle w:val="TM1"/>
        <w:tabs>
          <w:tab w:val="right" w:leader="dot" w:pos="9610"/>
        </w:tabs>
        <w:rPr>
          <w:rFonts w:asciiTheme="minorHAnsi" w:eastAsiaTheme="minorEastAsia" w:hAnsiTheme="minorHAnsi" w:cstheme="minorBidi"/>
          <w:noProof/>
          <w:sz w:val="22"/>
          <w:szCs w:val="22"/>
          <w:lang w:val="fr-FR" w:eastAsia="fr-FR"/>
        </w:rPr>
      </w:pPr>
      <w:hyperlink w:anchor="_Toc194053426" w:history="1">
        <w:r w:rsidR="00F467A0" w:rsidRPr="00BC020A">
          <w:rPr>
            <w:rStyle w:val="Lienhypertexte"/>
            <w:rFonts w:ascii="Trebuchet MS" w:eastAsia="Trebuchet MS" w:hAnsi="Trebuchet MS" w:cs="Trebuchet MS"/>
            <w:noProof/>
            <w:lang w:val="fr-FR"/>
          </w:rPr>
          <w:t>2 - Identification du co-contractant</w:t>
        </w:r>
        <w:r w:rsidR="00F467A0">
          <w:rPr>
            <w:noProof/>
          </w:rPr>
          <w:tab/>
        </w:r>
        <w:r w:rsidR="00F467A0">
          <w:rPr>
            <w:noProof/>
          </w:rPr>
          <w:fldChar w:fldCharType="begin"/>
        </w:r>
        <w:r w:rsidR="00F467A0">
          <w:rPr>
            <w:noProof/>
          </w:rPr>
          <w:instrText xml:space="preserve"> PAGEREF _Toc194053426 \h </w:instrText>
        </w:r>
        <w:r w:rsidR="00F467A0">
          <w:rPr>
            <w:noProof/>
          </w:rPr>
        </w:r>
        <w:r w:rsidR="00F467A0">
          <w:rPr>
            <w:noProof/>
          </w:rPr>
          <w:fldChar w:fldCharType="separate"/>
        </w:r>
        <w:r w:rsidR="00F467A0">
          <w:rPr>
            <w:noProof/>
          </w:rPr>
          <w:t>4</w:t>
        </w:r>
        <w:r w:rsidR="00F467A0">
          <w:rPr>
            <w:noProof/>
          </w:rPr>
          <w:fldChar w:fldCharType="end"/>
        </w:r>
      </w:hyperlink>
    </w:p>
    <w:p w14:paraId="757A6DC3" w14:textId="2EA9EB2D" w:rsidR="00F467A0" w:rsidRDefault="00CC45E3">
      <w:pPr>
        <w:pStyle w:val="TM1"/>
        <w:tabs>
          <w:tab w:val="right" w:leader="dot" w:pos="9610"/>
        </w:tabs>
        <w:rPr>
          <w:rFonts w:asciiTheme="minorHAnsi" w:eastAsiaTheme="minorEastAsia" w:hAnsiTheme="minorHAnsi" w:cstheme="minorBidi"/>
          <w:noProof/>
          <w:sz w:val="22"/>
          <w:szCs w:val="22"/>
          <w:lang w:val="fr-FR" w:eastAsia="fr-FR"/>
        </w:rPr>
      </w:pPr>
      <w:hyperlink w:anchor="_Toc194053427" w:history="1">
        <w:r w:rsidR="00F467A0" w:rsidRPr="00BC020A">
          <w:rPr>
            <w:rStyle w:val="Lienhypertexte"/>
            <w:rFonts w:ascii="Trebuchet MS" w:eastAsia="Trebuchet MS" w:hAnsi="Trebuchet MS" w:cs="Trebuchet MS"/>
            <w:noProof/>
            <w:lang w:val="fr-FR"/>
          </w:rPr>
          <w:t>3 - Dispositions générales</w:t>
        </w:r>
        <w:r w:rsidR="00F467A0">
          <w:rPr>
            <w:noProof/>
          </w:rPr>
          <w:tab/>
        </w:r>
        <w:r w:rsidR="00F467A0">
          <w:rPr>
            <w:noProof/>
          </w:rPr>
          <w:fldChar w:fldCharType="begin"/>
        </w:r>
        <w:r w:rsidR="00F467A0">
          <w:rPr>
            <w:noProof/>
          </w:rPr>
          <w:instrText xml:space="preserve"> PAGEREF _Toc194053427 \h </w:instrText>
        </w:r>
        <w:r w:rsidR="00F467A0">
          <w:rPr>
            <w:noProof/>
          </w:rPr>
        </w:r>
        <w:r w:rsidR="00F467A0">
          <w:rPr>
            <w:noProof/>
          </w:rPr>
          <w:fldChar w:fldCharType="separate"/>
        </w:r>
        <w:r w:rsidR="00F467A0">
          <w:rPr>
            <w:noProof/>
          </w:rPr>
          <w:t>5</w:t>
        </w:r>
        <w:r w:rsidR="00F467A0">
          <w:rPr>
            <w:noProof/>
          </w:rPr>
          <w:fldChar w:fldCharType="end"/>
        </w:r>
      </w:hyperlink>
    </w:p>
    <w:p w14:paraId="74D1C7B4" w14:textId="10859DBF" w:rsidR="00F467A0" w:rsidRDefault="00CC45E3">
      <w:pPr>
        <w:pStyle w:val="TM2"/>
        <w:tabs>
          <w:tab w:val="right" w:leader="dot" w:pos="9610"/>
        </w:tabs>
        <w:rPr>
          <w:rFonts w:asciiTheme="minorHAnsi" w:eastAsiaTheme="minorEastAsia" w:hAnsiTheme="minorHAnsi" w:cstheme="minorBidi"/>
          <w:noProof/>
          <w:sz w:val="22"/>
          <w:szCs w:val="22"/>
          <w:lang w:val="fr-FR" w:eastAsia="fr-FR"/>
        </w:rPr>
      </w:pPr>
      <w:hyperlink w:anchor="_Toc194053428" w:history="1">
        <w:r w:rsidR="00F467A0" w:rsidRPr="00BC020A">
          <w:rPr>
            <w:rStyle w:val="Lienhypertexte"/>
            <w:rFonts w:ascii="Trebuchet MS" w:eastAsia="Trebuchet MS" w:hAnsi="Trebuchet MS" w:cs="Trebuchet MS"/>
            <w:noProof/>
            <w:lang w:val="fr-FR"/>
          </w:rPr>
          <w:t>3.1 - Objet</w:t>
        </w:r>
        <w:r w:rsidR="00F467A0">
          <w:rPr>
            <w:noProof/>
          </w:rPr>
          <w:tab/>
        </w:r>
        <w:r w:rsidR="00F467A0">
          <w:rPr>
            <w:noProof/>
          </w:rPr>
          <w:fldChar w:fldCharType="begin"/>
        </w:r>
        <w:r w:rsidR="00F467A0">
          <w:rPr>
            <w:noProof/>
          </w:rPr>
          <w:instrText xml:space="preserve"> PAGEREF _Toc194053428 \h </w:instrText>
        </w:r>
        <w:r w:rsidR="00F467A0">
          <w:rPr>
            <w:noProof/>
          </w:rPr>
        </w:r>
        <w:r w:rsidR="00F467A0">
          <w:rPr>
            <w:noProof/>
          </w:rPr>
          <w:fldChar w:fldCharType="separate"/>
        </w:r>
        <w:r w:rsidR="00F467A0">
          <w:rPr>
            <w:noProof/>
          </w:rPr>
          <w:t>5</w:t>
        </w:r>
        <w:r w:rsidR="00F467A0">
          <w:rPr>
            <w:noProof/>
          </w:rPr>
          <w:fldChar w:fldCharType="end"/>
        </w:r>
      </w:hyperlink>
    </w:p>
    <w:p w14:paraId="2EE72A85" w14:textId="1925687D" w:rsidR="00F467A0" w:rsidRDefault="00CC45E3">
      <w:pPr>
        <w:pStyle w:val="TM2"/>
        <w:tabs>
          <w:tab w:val="right" w:leader="dot" w:pos="9610"/>
        </w:tabs>
        <w:rPr>
          <w:rFonts w:asciiTheme="minorHAnsi" w:eastAsiaTheme="minorEastAsia" w:hAnsiTheme="minorHAnsi" w:cstheme="minorBidi"/>
          <w:noProof/>
          <w:sz w:val="22"/>
          <w:szCs w:val="22"/>
          <w:lang w:val="fr-FR" w:eastAsia="fr-FR"/>
        </w:rPr>
      </w:pPr>
      <w:hyperlink w:anchor="_Toc194053429" w:history="1">
        <w:r w:rsidR="00F467A0" w:rsidRPr="00BC020A">
          <w:rPr>
            <w:rStyle w:val="Lienhypertexte"/>
            <w:rFonts w:ascii="Trebuchet MS" w:eastAsia="Trebuchet MS" w:hAnsi="Trebuchet MS" w:cs="Trebuchet MS"/>
            <w:noProof/>
            <w:lang w:val="fr-FR"/>
          </w:rPr>
          <w:t>3.2 - Mode de passation</w:t>
        </w:r>
        <w:r w:rsidR="00F467A0">
          <w:rPr>
            <w:noProof/>
          </w:rPr>
          <w:tab/>
        </w:r>
        <w:r w:rsidR="00F467A0">
          <w:rPr>
            <w:noProof/>
          </w:rPr>
          <w:fldChar w:fldCharType="begin"/>
        </w:r>
        <w:r w:rsidR="00F467A0">
          <w:rPr>
            <w:noProof/>
          </w:rPr>
          <w:instrText xml:space="preserve"> PAGEREF _Toc194053429 \h </w:instrText>
        </w:r>
        <w:r w:rsidR="00F467A0">
          <w:rPr>
            <w:noProof/>
          </w:rPr>
        </w:r>
        <w:r w:rsidR="00F467A0">
          <w:rPr>
            <w:noProof/>
          </w:rPr>
          <w:fldChar w:fldCharType="separate"/>
        </w:r>
        <w:r w:rsidR="00F467A0">
          <w:rPr>
            <w:noProof/>
          </w:rPr>
          <w:t>6</w:t>
        </w:r>
        <w:r w:rsidR="00F467A0">
          <w:rPr>
            <w:noProof/>
          </w:rPr>
          <w:fldChar w:fldCharType="end"/>
        </w:r>
      </w:hyperlink>
    </w:p>
    <w:p w14:paraId="7556F9F8" w14:textId="721BAB9B" w:rsidR="00F467A0" w:rsidRDefault="00CC45E3">
      <w:pPr>
        <w:pStyle w:val="TM2"/>
        <w:tabs>
          <w:tab w:val="right" w:leader="dot" w:pos="9610"/>
        </w:tabs>
        <w:rPr>
          <w:rFonts w:asciiTheme="minorHAnsi" w:eastAsiaTheme="minorEastAsia" w:hAnsiTheme="minorHAnsi" w:cstheme="minorBidi"/>
          <w:noProof/>
          <w:sz w:val="22"/>
          <w:szCs w:val="22"/>
          <w:lang w:val="fr-FR" w:eastAsia="fr-FR"/>
        </w:rPr>
      </w:pPr>
      <w:hyperlink w:anchor="_Toc194053430" w:history="1">
        <w:r w:rsidR="00F467A0" w:rsidRPr="00BC020A">
          <w:rPr>
            <w:rStyle w:val="Lienhypertexte"/>
            <w:rFonts w:ascii="Trebuchet MS" w:eastAsia="Trebuchet MS" w:hAnsi="Trebuchet MS" w:cs="Trebuchet MS"/>
            <w:noProof/>
            <w:lang w:val="fr-FR"/>
          </w:rPr>
          <w:t>3.3 - Forme de contrat</w:t>
        </w:r>
        <w:r w:rsidR="00F467A0">
          <w:rPr>
            <w:noProof/>
          </w:rPr>
          <w:tab/>
        </w:r>
        <w:r w:rsidR="00F467A0">
          <w:rPr>
            <w:noProof/>
          </w:rPr>
          <w:fldChar w:fldCharType="begin"/>
        </w:r>
        <w:r w:rsidR="00F467A0">
          <w:rPr>
            <w:noProof/>
          </w:rPr>
          <w:instrText xml:space="preserve"> PAGEREF _Toc194053430 \h </w:instrText>
        </w:r>
        <w:r w:rsidR="00F467A0">
          <w:rPr>
            <w:noProof/>
          </w:rPr>
        </w:r>
        <w:r w:rsidR="00F467A0">
          <w:rPr>
            <w:noProof/>
          </w:rPr>
          <w:fldChar w:fldCharType="separate"/>
        </w:r>
        <w:r w:rsidR="00F467A0">
          <w:rPr>
            <w:noProof/>
          </w:rPr>
          <w:t>6</w:t>
        </w:r>
        <w:r w:rsidR="00F467A0">
          <w:rPr>
            <w:noProof/>
          </w:rPr>
          <w:fldChar w:fldCharType="end"/>
        </w:r>
      </w:hyperlink>
    </w:p>
    <w:p w14:paraId="24C08E24" w14:textId="5B8EB91C" w:rsidR="00F467A0" w:rsidRDefault="00CC45E3">
      <w:pPr>
        <w:pStyle w:val="TM1"/>
        <w:tabs>
          <w:tab w:val="right" w:leader="dot" w:pos="9610"/>
        </w:tabs>
        <w:rPr>
          <w:rFonts w:asciiTheme="minorHAnsi" w:eastAsiaTheme="minorEastAsia" w:hAnsiTheme="minorHAnsi" w:cstheme="minorBidi"/>
          <w:noProof/>
          <w:sz w:val="22"/>
          <w:szCs w:val="22"/>
          <w:lang w:val="fr-FR" w:eastAsia="fr-FR"/>
        </w:rPr>
      </w:pPr>
      <w:hyperlink w:anchor="_Toc194053431" w:history="1">
        <w:r w:rsidR="00F467A0" w:rsidRPr="00BC020A">
          <w:rPr>
            <w:rStyle w:val="Lienhypertexte"/>
            <w:rFonts w:ascii="Trebuchet MS" w:eastAsia="Trebuchet MS" w:hAnsi="Trebuchet MS" w:cs="Trebuchet MS"/>
            <w:noProof/>
            <w:lang w:val="fr-FR"/>
          </w:rPr>
          <w:t>4 - Prix</w:t>
        </w:r>
        <w:r w:rsidR="00F467A0">
          <w:rPr>
            <w:noProof/>
          </w:rPr>
          <w:tab/>
        </w:r>
        <w:r w:rsidR="00F467A0">
          <w:rPr>
            <w:noProof/>
          </w:rPr>
          <w:fldChar w:fldCharType="begin"/>
        </w:r>
        <w:r w:rsidR="00F467A0">
          <w:rPr>
            <w:noProof/>
          </w:rPr>
          <w:instrText xml:space="preserve"> PAGEREF _Toc194053431 \h </w:instrText>
        </w:r>
        <w:r w:rsidR="00F467A0">
          <w:rPr>
            <w:noProof/>
          </w:rPr>
        </w:r>
        <w:r w:rsidR="00F467A0">
          <w:rPr>
            <w:noProof/>
          </w:rPr>
          <w:fldChar w:fldCharType="separate"/>
        </w:r>
        <w:r w:rsidR="00F467A0">
          <w:rPr>
            <w:noProof/>
          </w:rPr>
          <w:t>6</w:t>
        </w:r>
        <w:r w:rsidR="00F467A0">
          <w:rPr>
            <w:noProof/>
          </w:rPr>
          <w:fldChar w:fldCharType="end"/>
        </w:r>
      </w:hyperlink>
    </w:p>
    <w:p w14:paraId="0A19B60D" w14:textId="6BBD1EA3" w:rsidR="00F467A0" w:rsidRDefault="00CC45E3">
      <w:pPr>
        <w:pStyle w:val="TM1"/>
        <w:tabs>
          <w:tab w:val="right" w:leader="dot" w:pos="9610"/>
        </w:tabs>
        <w:rPr>
          <w:rFonts w:asciiTheme="minorHAnsi" w:eastAsiaTheme="minorEastAsia" w:hAnsiTheme="minorHAnsi" w:cstheme="minorBidi"/>
          <w:noProof/>
          <w:sz w:val="22"/>
          <w:szCs w:val="22"/>
          <w:lang w:val="fr-FR" w:eastAsia="fr-FR"/>
        </w:rPr>
      </w:pPr>
      <w:hyperlink w:anchor="_Toc194053432" w:history="1">
        <w:r w:rsidR="00F467A0" w:rsidRPr="00BC020A">
          <w:rPr>
            <w:rStyle w:val="Lienhypertexte"/>
            <w:rFonts w:ascii="Trebuchet MS" w:eastAsia="Trebuchet MS" w:hAnsi="Trebuchet MS" w:cs="Trebuchet MS"/>
            <w:noProof/>
            <w:lang w:val="fr-FR"/>
          </w:rPr>
          <w:t>5 - Durée de l'accord-cadre</w:t>
        </w:r>
        <w:r w:rsidR="00F467A0">
          <w:rPr>
            <w:noProof/>
          </w:rPr>
          <w:tab/>
        </w:r>
        <w:r w:rsidR="00F467A0">
          <w:rPr>
            <w:noProof/>
          </w:rPr>
          <w:fldChar w:fldCharType="begin"/>
        </w:r>
        <w:r w:rsidR="00F467A0">
          <w:rPr>
            <w:noProof/>
          </w:rPr>
          <w:instrText xml:space="preserve"> PAGEREF _Toc194053432 \h </w:instrText>
        </w:r>
        <w:r w:rsidR="00F467A0">
          <w:rPr>
            <w:noProof/>
          </w:rPr>
        </w:r>
        <w:r w:rsidR="00F467A0">
          <w:rPr>
            <w:noProof/>
          </w:rPr>
          <w:fldChar w:fldCharType="separate"/>
        </w:r>
        <w:r w:rsidR="00F467A0">
          <w:rPr>
            <w:noProof/>
          </w:rPr>
          <w:t>6</w:t>
        </w:r>
        <w:r w:rsidR="00F467A0">
          <w:rPr>
            <w:noProof/>
          </w:rPr>
          <w:fldChar w:fldCharType="end"/>
        </w:r>
      </w:hyperlink>
    </w:p>
    <w:p w14:paraId="1769C254" w14:textId="3786008A" w:rsidR="00F467A0" w:rsidRDefault="00CC45E3">
      <w:pPr>
        <w:pStyle w:val="TM1"/>
        <w:tabs>
          <w:tab w:val="right" w:leader="dot" w:pos="9610"/>
        </w:tabs>
        <w:rPr>
          <w:rFonts w:asciiTheme="minorHAnsi" w:eastAsiaTheme="minorEastAsia" w:hAnsiTheme="minorHAnsi" w:cstheme="minorBidi"/>
          <w:noProof/>
          <w:sz w:val="22"/>
          <w:szCs w:val="22"/>
          <w:lang w:val="fr-FR" w:eastAsia="fr-FR"/>
        </w:rPr>
      </w:pPr>
      <w:hyperlink w:anchor="_Toc194053433" w:history="1">
        <w:r w:rsidR="00F467A0" w:rsidRPr="00BC020A">
          <w:rPr>
            <w:rStyle w:val="Lienhypertexte"/>
            <w:rFonts w:ascii="Trebuchet MS" w:eastAsia="Trebuchet MS" w:hAnsi="Trebuchet MS" w:cs="Trebuchet MS"/>
            <w:noProof/>
            <w:lang w:val="fr-FR"/>
          </w:rPr>
          <w:t>6 - Paiement</w:t>
        </w:r>
        <w:r w:rsidR="00F467A0">
          <w:rPr>
            <w:noProof/>
          </w:rPr>
          <w:tab/>
        </w:r>
        <w:r w:rsidR="00F467A0">
          <w:rPr>
            <w:noProof/>
          </w:rPr>
          <w:fldChar w:fldCharType="begin"/>
        </w:r>
        <w:r w:rsidR="00F467A0">
          <w:rPr>
            <w:noProof/>
          </w:rPr>
          <w:instrText xml:space="preserve"> PAGEREF _Toc194053433 \h </w:instrText>
        </w:r>
        <w:r w:rsidR="00F467A0">
          <w:rPr>
            <w:noProof/>
          </w:rPr>
        </w:r>
        <w:r w:rsidR="00F467A0">
          <w:rPr>
            <w:noProof/>
          </w:rPr>
          <w:fldChar w:fldCharType="separate"/>
        </w:r>
        <w:r w:rsidR="00F467A0">
          <w:rPr>
            <w:noProof/>
          </w:rPr>
          <w:t>7</w:t>
        </w:r>
        <w:r w:rsidR="00F467A0">
          <w:rPr>
            <w:noProof/>
          </w:rPr>
          <w:fldChar w:fldCharType="end"/>
        </w:r>
      </w:hyperlink>
    </w:p>
    <w:p w14:paraId="4F50CD6F" w14:textId="29D394F2" w:rsidR="00F467A0" w:rsidRDefault="00CC45E3">
      <w:pPr>
        <w:pStyle w:val="TM1"/>
        <w:tabs>
          <w:tab w:val="right" w:leader="dot" w:pos="9610"/>
        </w:tabs>
        <w:rPr>
          <w:rFonts w:asciiTheme="minorHAnsi" w:eastAsiaTheme="minorEastAsia" w:hAnsiTheme="minorHAnsi" w:cstheme="minorBidi"/>
          <w:noProof/>
          <w:sz w:val="22"/>
          <w:szCs w:val="22"/>
          <w:lang w:val="fr-FR" w:eastAsia="fr-FR"/>
        </w:rPr>
      </w:pPr>
      <w:hyperlink w:anchor="_Toc194053434" w:history="1">
        <w:r w:rsidR="00F467A0" w:rsidRPr="00BC020A">
          <w:rPr>
            <w:rStyle w:val="Lienhypertexte"/>
            <w:rFonts w:ascii="Trebuchet MS" w:eastAsia="Trebuchet MS" w:hAnsi="Trebuchet MS" w:cs="Trebuchet MS"/>
            <w:noProof/>
            <w:lang w:val="fr-FR"/>
          </w:rPr>
          <w:t>7 - Avance</w:t>
        </w:r>
        <w:r w:rsidR="00F467A0">
          <w:rPr>
            <w:noProof/>
          </w:rPr>
          <w:tab/>
        </w:r>
        <w:r w:rsidR="00F467A0">
          <w:rPr>
            <w:noProof/>
          </w:rPr>
          <w:fldChar w:fldCharType="begin"/>
        </w:r>
        <w:r w:rsidR="00F467A0">
          <w:rPr>
            <w:noProof/>
          </w:rPr>
          <w:instrText xml:space="preserve"> PAGEREF _Toc194053434 \h </w:instrText>
        </w:r>
        <w:r w:rsidR="00F467A0">
          <w:rPr>
            <w:noProof/>
          </w:rPr>
        </w:r>
        <w:r w:rsidR="00F467A0">
          <w:rPr>
            <w:noProof/>
          </w:rPr>
          <w:fldChar w:fldCharType="separate"/>
        </w:r>
        <w:r w:rsidR="00F467A0">
          <w:rPr>
            <w:noProof/>
          </w:rPr>
          <w:t>8</w:t>
        </w:r>
        <w:r w:rsidR="00F467A0">
          <w:rPr>
            <w:noProof/>
          </w:rPr>
          <w:fldChar w:fldCharType="end"/>
        </w:r>
      </w:hyperlink>
    </w:p>
    <w:p w14:paraId="69E5E8A6" w14:textId="1319A1BE" w:rsidR="00F467A0" w:rsidRDefault="00CC45E3">
      <w:pPr>
        <w:pStyle w:val="TM1"/>
        <w:tabs>
          <w:tab w:val="right" w:leader="dot" w:pos="9610"/>
        </w:tabs>
        <w:rPr>
          <w:rFonts w:asciiTheme="minorHAnsi" w:eastAsiaTheme="minorEastAsia" w:hAnsiTheme="minorHAnsi" w:cstheme="minorBidi"/>
          <w:noProof/>
          <w:sz w:val="22"/>
          <w:szCs w:val="22"/>
          <w:lang w:val="fr-FR" w:eastAsia="fr-FR"/>
        </w:rPr>
      </w:pPr>
      <w:hyperlink w:anchor="_Toc194053435" w:history="1">
        <w:r w:rsidR="00F467A0" w:rsidRPr="00BC020A">
          <w:rPr>
            <w:rStyle w:val="Lienhypertexte"/>
            <w:rFonts w:ascii="Trebuchet MS" w:eastAsia="Trebuchet MS" w:hAnsi="Trebuchet MS" w:cs="Trebuchet MS"/>
            <w:noProof/>
            <w:lang w:val="fr-FR"/>
          </w:rPr>
          <w:t>8 - Engagement relatif aux actions d'insertion sociale et de performance environnementale</w:t>
        </w:r>
        <w:r w:rsidR="00F467A0">
          <w:rPr>
            <w:noProof/>
          </w:rPr>
          <w:tab/>
        </w:r>
        <w:r w:rsidR="00F467A0">
          <w:rPr>
            <w:noProof/>
          </w:rPr>
          <w:fldChar w:fldCharType="begin"/>
        </w:r>
        <w:r w:rsidR="00F467A0">
          <w:rPr>
            <w:noProof/>
          </w:rPr>
          <w:instrText xml:space="preserve"> PAGEREF _Toc194053435 \h </w:instrText>
        </w:r>
        <w:r w:rsidR="00F467A0">
          <w:rPr>
            <w:noProof/>
          </w:rPr>
        </w:r>
        <w:r w:rsidR="00F467A0">
          <w:rPr>
            <w:noProof/>
          </w:rPr>
          <w:fldChar w:fldCharType="separate"/>
        </w:r>
        <w:r w:rsidR="00F467A0">
          <w:rPr>
            <w:noProof/>
          </w:rPr>
          <w:t>8</w:t>
        </w:r>
        <w:r w:rsidR="00F467A0">
          <w:rPr>
            <w:noProof/>
          </w:rPr>
          <w:fldChar w:fldCharType="end"/>
        </w:r>
      </w:hyperlink>
    </w:p>
    <w:p w14:paraId="341B1387" w14:textId="1C8259E5" w:rsidR="00F467A0" w:rsidRDefault="00CC45E3">
      <w:pPr>
        <w:pStyle w:val="TM1"/>
        <w:tabs>
          <w:tab w:val="right" w:leader="dot" w:pos="9610"/>
        </w:tabs>
        <w:rPr>
          <w:rFonts w:asciiTheme="minorHAnsi" w:eastAsiaTheme="minorEastAsia" w:hAnsiTheme="minorHAnsi" w:cstheme="minorBidi"/>
          <w:noProof/>
          <w:sz w:val="22"/>
          <w:szCs w:val="22"/>
          <w:lang w:val="fr-FR" w:eastAsia="fr-FR"/>
        </w:rPr>
      </w:pPr>
      <w:hyperlink w:anchor="_Toc194053436" w:history="1">
        <w:r w:rsidR="00F467A0" w:rsidRPr="00BC020A">
          <w:rPr>
            <w:rStyle w:val="Lienhypertexte"/>
            <w:rFonts w:ascii="Trebuchet MS" w:eastAsia="Trebuchet MS" w:hAnsi="Trebuchet MS" w:cs="Trebuchet MS"/>
            <w:noProof/>
            <w:lang w:val="fr-FR"/>
          </w:rPr>
          <w:t>9 - Nomenclature(s)</w:t>
        </w:r>
        <w:r w:rsidR="00F467A0">
          <w:rPr>
            <w:noProof/>
          </w:rPr>
          <w:tab/>
        </w:r>
        <w:r w:rsidR="00F467A0">
          <w:rPr>
            <w:noProof/>
          </w:rPr>
          <w:fldChar w:fldCharType="begin"/>
        </w:r>
        <w:r w:rsidR="00F467A0">
          <w:rPr>
            <w:noProof/>
          </w:rPr>
          <w:instrText xml:space="preserve"> PAGEREF _Toc194053436 \h </w:instrText>
        </w:r>
        <w:r w:rsidR="00F467A0">
          <w:rPr>
            <w:noProof/>
          </w:rPr>
        </w:r>
        <w:r w:rsidR="00F467A0">
          <w:rPr>
            <w:noProof/>
          </w:rPr>
          <w:fldChar w:fldCharType="separate"/>
        </w:r>
        <w:r w:rsidR="00F467A0">
          <w:rPr>
            <w:noProof/>
          </w:rPr>
          <w:t>9</w:t>
        </w:r>
        <w:r w:rsidR="00F467A0">
          <w:rPr>
            <w:noProof/>
          </w:rPr>
          <w:fldChar w:fldCharType="end"/>
        </w:r>
      </w:hyperlink>
    </w:p>
    <w:p w14:paraId="0DC8F91D" w14:textId="66068DA6" w:rsidR="00F467A0" w:rsidRDefault="00CC45E3">
      <w:pPr>
        <w:pStyle w:val="TM1"/>
        <w:tabs>
          <w:tab w:val="right" w:leader="dot" w:pos="9610"/>
        </w:tabs>
        <w:rPr>
          <w:rFonts w:asciiTheme="minorHAnsi" w:eastAsiaTheme="minorEastAsia" w:hAnsiTheme="minorHAnsi" w:cstheme="minorBidi"/>
          <w:noProof/>
          <w:sz w:val="22"/>
          <w:szCs w:val="22"/>
          <w:lang w:val="fr-FR" w:eastAsia="fr-FR"/>
        </w:rPr>
      </w:pPr>
      <w:hyperlink w:anchor="_Toc194053437" w:history="1">
        <w:r w:rsidR="00F467A0" w:rsidRPr="00BC020A">
          <w:rPr>
            <w:rStyle w:val="Lienhypertexte"/>
            <w:rFonts w:ascii="Trebuchet MS" w:eastAsia="Trebuchet MS" w:hAnsi="Trebuchet MS" w:cs="Trebuchet MS"/>
            <w:noProof/>
            <w:lang w:val="fr-FR"/>
          </w:rPr>
          <w:t>10 - Signature</w:t>
        </w:r>
        <w:r w:rsidR="00F467A0">
          <w:rPr>
            <w:noProof/>
          </w:rPr>
          <w:tab/>
        </w:r>
        <w:r w:rsidR="00F467A0">
          <w:rPr>
            <w:noProof/>
          </w:rPr>
          <w:fldChar w:fldCharType="begin"/>
        </w:r>
        <w:r w:rsidR="00F467A0">
          <w:rPr>
            <w:noProof/>
          </w:rPr>
          <w:instrText xml:space="preserve"> PAGEREF _Toc194053437 \h </w:instrText>
        </w:r>
        <w:r w:rsidR="00F467A0">
          <w:rPr>
            <w:noProof/>
          </w:rPr>
        </w:r>
        <w:r w:rsidR="00F467A0">
          <w:rPr>
            <w:noProof/>
          </w:rPr>
          <w:fldChar w:fldCharType="separate"/>
        </w:r>
        <w:r w:rsidR="00F467A0">
          <w:rPr>
            <w:noProof/>
          </w:rPr>
          <w:t>9</w:t>
        </w:r>
        <w:r w:rsidR="00F467A0">
          <w:rPr>
            <w:noProof/>
          </w:rPr>
          <w:fldChar w:fldCharType="end"/>
        </w:r>
      </w:hyperlink>
    </w:p>
    <w:p w14:paraId="7209838E" w14:textId="73E7973A" w:rsidR="00F467A0" w:rsidRDefault="00CC45E3">
      <w:pPr>
        <w:pStyle w:val="TM1"/>
        <w:tabs>
          <w:tab w:val="right" w:leader="dot" w:pos="9610"/>
        </w:tabs>
        <w:rPr>
          <w:rFonts w:asciiTheme="minorHAnsi" w:eastAsiaTheme="minorEastAsia" w:hAnsiTheme="minorHAnsi" w:cstheme="minorBidi"/>
          <w:noProof/>
          <w:sz w:val="22"/>
          <w:szCs w:val="22"/>
          <w:lang w:val="fr-FR" w:eastAsia="fr-FR"/>
        </w:rPr>
      </w:pPr>
      <w:hyperlink w:anchor="_Toc194053438" w:history="1">
        <w:r w:rsidR="00F467A0" w:rsidRPr="00BC020A">
          <w:rPr>
            <w:rStyle w:val="Lienhypertexte"/>
            <w:rFonts w:ascii="Trebuchet MS" w:eastAsia="Trebuchet MS" w:hAnsi="Trebuchet MS" w:cs="Trebuchet MS"/>
            <w:noProof/>
            <w:lang w:val="fr-FR"/>
          </w:rPr>
          <w:t>ANNEXE N° 1 : DÉSIGNATION DES CO-TRAITANTS ET RÉPARTITION DES PRESTATIONS</w:t>
        </w:r>
        <w:r w:rsidR="00F467A0">
          <w:rPr>
            <w:noProof/>
          </w:rPr>
          <w:tab/>
        </w:r>
        <w:r w:rsidR="00F467A0">
          <w:rPr>
            <w:noProof/>
          </w:rPr>
          <w:fldChar w:fldCharType="begin"/>
        </w:r>
        <w:r w:rsidR="00F467A0">
          <w:rPr>
            <w:noProof/>
          </w:rPr>
          <w:instrText xml:space="preserve"> PAGEREF _Toc194053438 \h </w:instrText>
        </w:r>
        <w:r w:rsidR="00F467A0">
          <w:rPr>
            <w:noProof/>
          </w:rPr>
        </w:r>
        <w:r w:rsidR="00F467A0">
          <w:rPr>
            <w:noProof/>
          </w:rPr>
          <w:fldChar w:fldCharType="separate"/>
        </w:r>
        <w:r w:rsidR="00F467A0">
          <w:rPr>
            <w:noProof/>
          </w:rPr>
          <w:t>12</w:t>
        </w:r>
        <w:r w:rsidR="00F467A0">
          <w:rPr>
            <w:noProof/>
          </w:rPr>
          <w:fldChar w:fldCharType="end"/>
        </w:r>
      </w:hyperlink>
    </w:p>
    <w:p w14:paraId="20196A6F" w14:textId="7208DD5D" w:rsidR="00AC0B5B" w:rsidRDefault="006B2507">
      <w:pPr>
        <w:spacing w:after="100"/>
        <w:rPr>
          <w:rFonts w:ascii="Trebuchet MS" w:eastAsia="Trebuchet MS" w:hAnsi="Trebuchet MS" w:cs="Trebuchet MS"/>
          <w:color w:val="000000"/>
          <w:sz w:val="22"/>
          <w:lang w:val="fr-FR"/>
        </w:rPr>
        <w:sectPr w:rsidR="00AC0B5B">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A14E092" w14:textId="77777777" w:rsidR="00AC0B5B" w:rsidRDefault="006B2507" w:rsidP="00683DBE">
      <w:pPr>
        <w:pStyle w:val="Titre1"/>
        <w:shd w:val="clear" w:color="auto" w:fill="993366"/>
        <w:rPr>
          <w:rFonts w:ascii="Trebuchet MS" w:eastAsia="Trebuchet MS" w:hAnsi="Trebuchet MS" w:cs="Trebuchet MS"/>
          <w:color w:val="FFFFFF"/>
          <w:sz w:val="28"/>
          <w:lang w:val="fr-FR"/>
        </w:rPr>
      </w:pPr>
      <w:bookmarkStart w:id="0" w:name="ArtL1_AE-3-A2"/>
      <w:bookmarkStart w:id="1" w:name="_Toc194053425"/>
      <w:bookmarkEnd w:id="0"/>
      <w:r>
        <w:rPr>
          <w:rFonts w:ascii="Trebuchet MS" w:eastAsia="Trebuchet MS" w:hAnsi="Trebuchet MS" w:cs="Trebuchet MS"/>
          <w:color w:val="FFFFFF"/>
          <w:sz w:val="28"/>
          <w:lang w:val="fr-FR"/>
        </w:rPr>
        <w:lastRenderedPageBreak/>
        <w:t>1 - Identification de l'acheteur</w:t>
      </w:r>
      <w:bookmarkEnd w:id="1"/>
    </w:p>
    <w:p w14:paraId="5DF7F603" w14:textId="77777777" w:rsidR="00AC0B5B" w:rsidRPr="00683DBE" w:rsidRDefault="006B2507">
      <w:pPr>
        <w:spacing w:line="60" w:lineRule="exact"/>
        <w:rPr>
          <w:sz w:val="6"/>
          <w:lang w:val="fr-FR"/>
        </w:rPr>
      </w:pPr>
      <w:r w:rsidRPr="00683DBE">
        <w:rPr>
          <w:lang w:val="fr-FR"/>
        </w:rPr>
        <w:t xml:space="preserve"> </w:t>
      </w:r>
    </w:p>
    <w:p w14:paraId="0CA5BB0B" w14:textId="77777777" w:rsidR="00AC0B5B" w:rsidRDefault="006B2507">
      <w:pPr>
        <w:pStyle w:val="ParagrapheIndent1"/>
        <w:spacing w:after="240"/>
        <w:jc w:val="both"/>
        <w:rPr>
          <w:color w:val="000000"/>
          <w:lang w:val="fr-FR"/>
        </w:rPr>
      </w:pPr>
      <w:r>
        <w:rPr>
          <w:color w:val="000000"/>
          <w:lang w:val="fr-FR"/>
        </w:rPr>
        <w:t>Nom de l'organisme : Université Paris-Saclay</w:t>
      </w:r>
    </w:p>
    <w:p w14:paraId="4D054254" w14:textId="77777777" w:rsidR="00AC0B5B" w:rsidRDefault="006B2507">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5DCE663B" w14:textId="77777777" w:rsidR="00AC0B5B" w:rsidRDefault="006B2507">
      <w:pPr>
        <w:pStyle w:val="ParagrapheIndent1"/>
        <w:spacing w:after="240"/>
        <w:jc w:val="both"/>
        <w:rPr>
          <w:color w:val="000000"/>
          <w:lang w:val="fr-FR"/>
        </w:rPr>
      </w:pPr>
      <w:r>
        <w:rPr>
          <w:color w:val="000000"/>
          <w:lang w:val="fr-FR"/>
        </w:rPr>
        <w:t>Ordonnateur : Monsieur Camille GALAP, Président de l’Université Paris-Saclay</w:t>
      </w:r>
    </w:p>
    <w:p w14:paraId="5234DDD8" w14:textId="77777777" w:rsidR="00AC0B5B" w:rsidRDefault="006B2507">
      <w:pPr>
        <w:pStyle w:val="ParagrapheIndent1"/>
        <w:spacing w:after="240"/>
        <w:jc w:val="both"/>
        <w:rPr>
          <w:color w:val="000000"/>
          <w:lang w:val="fr-FR"/>
        </w:rPr>
      </w:pPr>
      <w:r>
        <w:rPr>
          <w:color w:val="000000"/>
          <w:lang w:val="fr-FR"/>
        </w:rPr>
        <w:t>Comptable assignataire des paiements : Agent comptable de l'Université Paris-Saclay</w:t>
      </w:r>
    </w:p>
    <w:p w14:paraId="512F7D56" w14:textId="77777777" w:rsidR="00AC0B5B" w:rsidRDefault="006B2507">
      <w:pPr>
        <w:pStyle w:val="ParagrapheIndent1"/>
        <w:spacing w:after="240"/>
        <w:jc w:val="both"/>
        <w:rPr>
          <w:color w:val="000000"/>
          <w:lang w:val="fr-FR"/>
        </w:rPr>
      </w:pPr>
      <w:r>
        <w:rPr>
          <w:color w:val="000000"/>
          <w:lang w:val="fr-FR"/>
        </w:rPr>
        <w:t>La maîtrise d'œuvre sera assurée par le maître de l'ouvrage lui-même.</w:t>
      </w:r>
    </w:p>
    <w:p w14:paraId="25E82C3A" w14:textId="77777777" w:rsidR="00AC0B5B" w:rsidRDefault="006B2507" w:rsidP="00683DBE">
      <w:pPr>
        <w:pStyle w:val="Titre1"/>
        <w:shd w:val="clear" w:color="auto" w:fill="993366"/>
        <w:rPr>
          <w:rFonts w:ascii="Trebuchet MS" w:eastAsia="Trebuchet MS" w:hAnsi="Trebuchet MS" w:cs="Trebuchet MS"/>
          <w:color w:val="FFFFFF"/>
          <w:sz w:val="28"/>
          <w:lang w:val="fr-FR"/>
        </w:rPr>
      </w:pPr>
      <w:bookmarkStart w:id="2" w:name="ArtL1_AE-3-A3"/>
      <w:bookmarkStart w:id="3" w:name="_Toc194053426"/>
      <w:bookmarkEnd w:id="2"/>
      <w:r>
        <w:rPr>
          <w:rFonts w:ascii="Trebuchet MS" w:eastAsia="Trebuchet MS" w:hAnsi="Trebuchet MS" w:cs="Trebuchet MS"/>
          <w:color w:val="FFFFFF"/>
          <w:sz w:val="28"/>
          <w:lang w:val="fr-FR"/>
        </w:rPr>
        <w:t>2 - Identification du co-contractant</w:t>
      </w:r>
      <w:bookmarkEnd w:id="3"/>
    </w:p>
    <w:p w14:paraId="56F57AB2" w14:textId="77777777" w:rsidR="00AC0B5B" w:rsidRPr="00683DBE" w:rsidRDefault="006B2507">
      <w:pPr>
        <w:spacing w:line="60" w:lineRule="exact"/>
        <w:rPr>
          <w:sz w:val="6"/>
          <w:lang w:val="fr-FR"/>
        </w:rPr>
      </w:pPr>
      <w:r w:rsidRPr="00683DBE">
        <w:rPr>
          <w:lang w:val="fr-FR"/>
        </w:rPr>
        <w:t xml:space="preserve"> </w:t>
      </w:r>
    </w:p>
    <w:p w14:paraId="2270DF66" w14:textId="77777777" w:rsidR="00AC0B5B" w:rsidRDefault="006B2507">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n° 2024-A127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AC0B5B" w14:paraId="6FFE5CF6" w14:textId="77777777">
        <w:trPr>
          <w:trHeight w:val="202"/>
        </w:trPr>
        <w:tc>
          <w:tcPr>
            <w:tcW w:w="240" w:type="dxa"/>
            <w:tcMar>
              <w:top w:w="0" w:type="dxa"/>
              <w:left w:w="0" w:type="dxa"/>
              <w:bottom w:w="0" w:type="dxa"/>
              <w:right w:w="0" w:type="dxa"/>
            </w:tcMar>
          </w:tcPr>
          <w:p w14:paraId="5F3712A3" w14:textId="77777777" w:rsidR="00AC0B5B" w:rsidRDefault="00630B05">
            <w:pPr>
              <w:rPr>
                <w:sz w:val="2"/>
              </w:rPr>
            </w:pPr>
            <w:r>
              <w:pict w14:anchorId="407A3437">
                <v:shape id="_x0000_i1035" type="#_x0000_t75" style="width:12pt;height:12pt">
                  <v:imagedata r:id="rId17" o:title=""/>
                </v:shape>
              </w:pict>
            </w:r>
          </w:p>
        </w:tc>
        <w:tc>
          <w:tcPr>
            <w:tcW w:w="200" w:type="dxa"/>
            <w:tcMar>
              <w:top w:w="0" w:type="dxa"/>
              <w:left w:w="0" w:type="dxa"/>
              <w:bottom w:w="0" w:type="dxa"/>
              <w:right w:w="0" w:type="dxa"/>
            </w:tcMar>
          </w:tcPr>
          <w:p w14:paraId="5ED2D519" w14:textId="77777777" w:rsidR="00AC0B5B" w:rsidRDefault="00AC0B5B">
            <w:pPr>
              <w:rPr>
                <w:sz w:val="2"/>
              </w:rPr>
            </w:pPr>
          </w:p>
        </w:tc>
        <w:tc>
          <w:tcPr>
            <w:tcW w:w="9180" w:type="dxa"/>
            <w:gridSpan w:val="3"/>
            <w:tcMar>
              <w:top w:w="0" w:type="dxa"/>
              <w:left w:w="0" w:type="dxa"/>
              <w:bottom w:w="0" w:type="dxa"/>
              <w:right w:w="0" w:type="dxa"/>
            </w:tcMar>
          </w:tcPr>
          <w:p w14:paraId="7B1DF0C4" w14:textId="77777777" w:rsidR="00AC0B5B" w:rsidRDefault="006B2507">
            <w:pPr>
              <w:pStyle w:val="ParagrapheIndent1"/>
              <w:jc w:val="both"/>
              <w:rPr>
                <w:color w:val="000000"/>
                <w:lang w:val="fr-FR"/>
              </w:rPr>
            </w:pPr>
            <w:r>
              <w:rPr>
                <w:color w:val="000000"/>
                <w:lang w:val="fr-FR"/>
              </w:rPr>
              <w:t>Le signataire (Candidat individuel),</w:t>
            </w:r>
          </w:p>
          <w:p w14:paraId="594610C6" w14:textId="58060C97" w:rsidR="00683DBE" w:rsidRPr="00683DBE" w:rsidRDefault="00683DBE" w:rsidP="00683DBE">
            <w:pPr>
              <w:rPr>
                <w:lang w:val="fr-FR"/>
              </w:rPr>
            </w:pPr>
          </w:p>
        </w:tc>
      </w:tr>
      <w:tr w:rsidR="00AC0B5B" w14:paraId="6329A3A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412BD4"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3B0B34" w14:textId="77777777" w:rsidR="00AC0B5B" w:rsidRDefault="00AC0B5B">
            <w:pPr>
              <w:pStyle w:val="saisieClientCel"/>
              <w:rPr>
                <w:rFonts w:ascii="Trebuchet MS" w:eastAsia="Trebuchet MS" w:hAnsi="Trebuchet MS" w:cs="Trebuchet MS"/>
                <w:color w:val="000000"/>
                <w:lang w:val="fr-FR"/>
              </w:rPr>
            </w:pPr>
          </w:p>
        </w:tc>
      </w:tr>
      <w:tr w:rsidR="00AC0B5B" w14:paraId="01BC360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782EBC"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A5BFCF" w14:textId="77777777" w:rsidR="00AC0B5B" w:rsidRDefault="00AC0B5B">
            <w:pPr>
              <w:pStyle w:val="saisieClientCel"/>
              <w:rPr>
                <w:rFonts w:ascii="Trebuchet MS" w:eastAsia="Trebuchet MS" w:hAnsi="Trebuchet MS" w:cs="Trebuchet MS"/>
                <w:color w:val="000000"/>
                <w:lang w:val="fr-FR"/>
              </w:rPr>
            </w:pPr>
          </w:p>
        </w:tc>
      </w:tr>
    </w:tbl>
    <w:p w14:paraId="2C726000" w14:textId="77777777" w:rsidR="00AC0B5B" w:rsidRDefault="006B250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AC0B5B" w:rsidRPr="00630B05" w14:paraId="24779BAB" w14:textId="77777777">
        <w:trPr>
          <w:trHeight w:val="202"/>
        </w:trPr>
        <w:tc>
          <w:tcPr>
            <w:tcW w:w="240" w:type="dxa"/>
            <w:tcMar>
              <w:top w:w="0" w:type="dxa"/>
              <w:left w:w="0" w:type="dxa"/>
              <w:bottom w:w="0" w:type="dxa"/>
              <w:right w:w="0" w:type="dxa"/>
            </w:tcMar>
          </w:tcPr>
          <w:p w14:paraId="3AD99A39" w14:textId="77777777" w:rsidR="00AC0B5B" w:rsidRDefault="00630B05">
            <w:pPr>
              <w:rPr>
                <w:sz w:val="2"/>
              </w:rPr>
            </w:pPr>
            <w:r>
              <w:pict w14:anchorId="2B3209AF">
                <v:shape id="_x0000_i1036" type="#_x0000_t75" style="width:12pt;height:12pt">
                  <v:imagedata r:id="rId17" o:title=""/>
                </v:shape>
              </w:pict>
            </w:r>
          </w:p>
        </w:tc>
        <w:tc>
          <w:tcPr>
            <w:tcW w:w="200" w:type="dxa"/>
            <w:tcMar>
              <w:top w:w="0" w:type="dxa"/>
              <w:left w:w="0" w:type="dxa"/>
              <w:bottom w:w="0" w:type="dxa"/>
              <w:right w:w="0" w:type="dxa"/>
            </w:tcMar>
          </w:tcPr>
          <w:p w14:paraId="48FE4C5B" w14:textId="77777777" w:rsidR="00AC0B5B" w:rsidRDefault="00AC0B5B">
            <w:pPr>
              <w:rPr>
                <w:sz w:val="2"/>
              </w:rPr>
            </w:pPr>
          </w:p>
        </w:tc>
        <w:tc>
          <w:tcPr>
            <w:tcW w:w="9180" w:type="dxa"/>
            <w:gridSpan w:val="3"/>
            <w:tcMar>
              <w:top w:w="0" w:type="dxa"/>
              <w:left w:w="0" w:type="dxa"/>
              <w:bottom w:w="0" w:type="dxa"/>
              <w:right w:w="0" w:type="dxa"/>
            </w:tcMar>
          </w:tcPr>
          <w:p w14:paraId="18497ABC" w14:textId="6383CC35" w:rsidR="00AC0B5B" w:rsidRDefault="00683DBE">
            <w:pPr>
              <w:pStyle w:val="ParagrapheIndent1"/>
              <w:jc w:val="both"/>
              <w:rPr>
                <w:color w:val="000000"/>
                <w:lang w:val="fr-FR"/>
              </w:rPr>
            </w:pPr>
            <w:r>
              <w:rPr>
                <w:color w:val="000000"/>
                <w:lang w:val="fr-FR"/>
              </w:rPr>
              <w:t>M’engage</w:t>
            </w:r>
            <w:r w:rsidR="006B2507">
              <w:rPr>
                <w:color w:val="000000"/>
                <w:lang w:val="fr-FR"/>
              </w:rPr>
              <w:t xml:space="preserve"> sur la base de mon offre et pour mon propre compte ;</w:t>
            </w:r>
          </w:p>
          <w:p w14:paraId="5EC41C1E" w14:textId="46AA8F55" w:rsidR="00683DBE" w:rsidRPr="00683DBE" w:rsidRDefault="00683DBE" w:rsidP="00683DBE">
            <w:pPr>
              <w:rPr>
                <w:lang w:val="fr-FR"/>
              </w:rPr>
            </w:pPr>
          </w:p>
        </w:tc>
      </w:tr>
      <w:tr w:rsidR="00AC0B5B" w:rsidRPr="00630B05" w14:paraId="21355957"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9BB0C3" w14:textId="77777777" w:rsidR="00AC0B5B" w:rsidRDefault="006B250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D8E0D0" w14:textId="77777777" w:rsidR="00AC0B5B" w:rsidRDefault="00AC0B5B">
            <w:pPr>
              <w:pStyle w:val="saisieClientCel"/>
              <w:rPr>
                <w:rFonts w:ascii="Trebuchet MS" w:eastAsia="Trebuchet MS" w:hAnsi="Trebuchet MS" w:cs="Trebuchet MS"/>
                <w:color w:val="000000"/>
                <w:lang w:val="fr-FR"/>
              </w:rPr>
            </w:pPr>
          </w:p>
        </w:tc>
      </w:tr>
      <w:tr w:rsidR="00AC0B5B" w14:paraId="08573DF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B126EA"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2E9D5A" w14:textId="77777777" w:rsidR="00AC0B5B" w:rsidRDefault="00AC0B5B">
            <w:pPr>
              <w:pStyle w:val="saisieClientCel"/>
              <w:rPr>
                <w:rFonts w:ascii="Trebuchet MS" w:eastAsia="Trebuchet MS" w:hAnsi="Trebuchet MS" w:cs="Trebuchet MS"/>
                <w:color w:val="000000"/>
                <w:lang w:val="fr-FR"/>
              </w:rPr>
            </w:pPr>
          </w:p>
        </w:tc>
      </w:tr>
      <w:tr w:rsidR="00AC0B5B" w14:paraId="26E3C67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F11662"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F4656C" w14:textId="77777777" w:rsidR="00AC0B5B" w:rsidRDefault="00AC0B5B">
            <w:pPr>
              <w:pStyle w:val="saisieClientCel"/>
              <w:rPr>
                <w:rFonts w:ascii="Trebuchet MS" w:eastAsia="Trebuchet MS" w:hAnsi="Trebuchet MS" w:cs="Trebuchet MS"/>
                <w:color w:val="000000"/>
                <w:lang w:val="fr-FR"/>
              </w:rPr>
            </w:pPr>
          </w:p>
        </w:tc>
      </w:tr>
      <w:tr w:rsidR="00AC0B5B" w14:paraId="63D7676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40873D"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90ECC0" w14:textId="77777777" w:rsidR="00AC0B5B" w:rsidRDefault="00AC0B5B">
            <w:pPr>
              <w:pStyle w:val="saisieClientCel"/>
              <w:rPr>
                <w:rFonts w:ascii="Trebuchet MS" w:eastAsia="Trebuchet MS" w:hAnsi="Trebuchet MS" w:cs="Trebuchet MS"/>
                <w:color w:val="000000"/>
                <w:lang w:val="fr-FR"/>
              </w:rPr>
            </w:pPr>
          </w:p>
        </w:tc>
      </w:tr>
      <w:tr w:rsidR="00AC0B5B" w14:paraId="237E7D9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A7AD18"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A84C29" w14:textId="77777777" w:rsidR="00AC0B5B" w:rsidRDefault="00AC0B5B">
            <w:pPr>
              <w:pStyle w:val="saisieClientCel"/>
              <w:rPr>
                <w:rFonts w:ascii="Trebuchet MS" w:eastAsia="Trebuchet MS" w:hAnsi="Trebuchet MS" w:cs="Trebuchet MS"/>
                <w:color w:val="000000"/>
                <w:lang w:val="fr-FR"/>
              </w:rPr>
            </w:pPr>
          </w:p>
        </w:tc>
      </w:tr>
      <w:tr w:rsidR="00AC0B5B" w14:paraId="4687426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A4C247"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BDEF04" w14:textId="77777777" w:rsidR="00AC0B5B" w:rsidRDefault="00AC0B5B">
            <w:pPr>
              <w:pStyle w:val="saisieClientCel"/>
              <w:rPr>
                <w:rFonts w:ascii="Trebuchet MS" w:eastAsia="Trebuchet MS" w:hAnsi="Trebuchet MS" w:cs="Trebuchet MS"/>
                <w:color w:val="000000"/>
                <w:lang w:val="fr-FR"/>
              </w:rPr>
            </w:pPr>
          </w:p>
        </w:tc>
      </w:tr>
      <w:tr w:rsidR="00AC0B5B" w14:paraId="2E0CE886"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0B03A4" w14:textId="77777777" w:rsidR="00AC0B5B" w:rsidRDefault="006B250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979A73" w14:textId="77777777" w:rsidR="00AC0B5B" w:rsidRDefault="00AC0B5B">
            <w:pPr>
              <w:pStyle w:val="saisieClientCel"/>
              <w:rPr>
                <w:rFonts w:ascii="Trebuchet MS" w:eastAsia="Trebuchet MS" w:hAnsi="Trebuchet MS" w:cs="Trebuchet MS"/>
                <w:color w:val="000000"/>
                <w:lang w:val="fr-FR"/>
              </w:rPr>
            </w:pPr>
          </w:p>
        </w:tc>
      </w:tr>
    </w:tbl>
    <w:p w14:paraId="40411FBE" w14:textId="77777777" w:rsidR="00AC0B5B" w:rsidRDefault="006B250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AC0B5B" w:rsidRPr="00630B05" w14:paraId="7EA1941A" w14:textId="77777777">
        <w:trPr>
          <w:trHeight w:val="202"/>
        </w:trPr>
        <w:tc>
          <w:tcPr>
            <w:tcW w:w="240" w:type="dxa"/>
            <w:tcMar>
              <w:top w:w="0" w:type="dxa"/>
              <w:left w:w="0" w:type="dxa"/>
              <w:bottom w:w="0" w:type="dxa"/>
              <w:right w:w="0" w:type="dxa"/>
            </w:tcMar>
          </w:tcPr>
          <w:p w14:paraId="1D6B854E" w14:textId="77777777" w:rsidR="00AC0B5B" w:rsidRDefault="00630B05">
            <w:pPr>
              <w:rPr>
                <w:sz w:val="2"/>
              </w:rPr>
            </w:pPr>
            <w:r>
              <w:pict w14:anchorId="39AA4109">
                <v:shape id="_x0000_i1037" type="#_x0000_t75" style="width:12pt;height:12pt">
                  <v:imagedata r:id="rId17" o:title=""/>
                </v:shape>
              </w:pict>
            </w:r>
          </w:p>
        </w:tc>
        <w:tc>
          <w:tcPr>
            <w:tcW w:w="200" w:type="dxa"/>
            <w:tcMar>
              <w:top w:w="0" w:type="dxa"/>
              <w:left w:w="0" w:type="dxa"/>
              <w:bottom w:w="0" w:type="dxa"/>
              <w:right w:w="0" w:type="dxa"/>
            </w:tcMar>
          </w:tcPr>
          <w:p w14:paraId="40E5CD8A" w14:textId="77777777" w:rsidR="00AC0B5B" w:rsidRDefault="00AC0B5B">
            <w:pPr>
              <w:rPr>
                <w:sz w:val="2"/>
              </w:rPr>
            </w:pPr>
          </w:p>
        </w:tc>
        <w:tc>
          <w:tcPr>
            <w:tcW w:w="9180" w:type="dxa"/>
            <w:gridSpan w:val="3"/>
            <w:tcMar>
              <w:top w:w="0" w:type="dxa"/>
              <w:left w:w="0" w:type="dxa"/>
              <w:bottom w:w="0" w:type="dxa"/>
              <w:right w:w="0" w:type="dxa"/>
            </w:tcMar>
          </w:tcPr>
          <w:p w14:paraId="301E841E" w14:textId="4F48DC53" w:rsidR="00AC0B5B" w:rsidRDefault="00683DBE">
            <w:pPr>
              <w:pStyle w:val="ParagrapheIndent1"/>
              <w:jc w:val="both"/>
              <w:rPr>
                <w:color w:val="000000"/>
                <w:lang w:val="fr-FR"/>
              </w:rPr>
            </w:pPr>
            <w:r>
              <w:rPr>
                <w:color w:val="000000"/>
                <w:lang w:val="fr-FR"/>
              </w:rPr>
              <w:t>E</w:t>
            </w:r>
            <w:r w:rsidR="006B2507">
              <w:rPr>
                <w:color w:val="000000"/>
                <w:lang w:val="fr-FR"/>
              </w:rPr>
              <w:t xml:space="preserve">ngage la société ..................................... </w:t>
            </w:r>
            <w:proofErr w:type="gramStart"/>
            <w:r w:rsidR="006B2507">
              <w:rPr>
                <w:color w:val="000000"/>
                <w:lang w:val="fr-FR"/>
              </w:rPr>
              <w:t>sur</w:t>
            </w:r>
            <w:proofErr w:type="gramEnd"/>
            <w:r w:rsidR="006B2507">
              <w:rPr>
                <w:color w:val="000000"/>
                <w:lang w:val="fr-FR"/>
              </w:rPr>
              <w:t xml:space="preserve"> la base de son offre ;</w:t>
            </w:r>
          </w:p>
          <w:p w14:paraId="4B0AF68E" w14:textId="523E03A4" w:rsidR="00683DBE" w:rsidRPr="00683DBE" w:rsidRDefault="00683DBE" w:rsidP="00683DBE">
            <w:pPr>
              <w:rPr>
                <w:lang w:val="fr-FR"/>
              </w:rPr>
            </w:pPr>
          </w:p>
        </w:tc>
      </w:tr>
      <w:tr w:rsidR="00AC0B5B" w:rsidRPr="00630B05" w14:paraId="2C05186F"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BBA694" w14:textId="77777777" w:rsidR="00AC0B5B" w:rsidRDefault="006B250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F23C6F" w14:textId="77777777" w:rsidR="00AC0B5B" w:rsidRDefault="00AC0B5B">
            <w:pPr>
              <w:pStyle w:val="saisieClientCel"/>
              <w:rPr>
                <w:rFonts w:ascii="Trebuchet MS" w:eastAsia="Trebuchet MS" w:hAnsi="Trebuchet MS" w:cs="Trebuchet MS"/>
                <w:color w:val="000000"/>
                <w:lang w:val="fr-FR"/>
              </w:rPr>
            </w:pPr>
          </w:p>
        </w:tc>
      </w:tr>
      <w:tr w:rsidR="00AC0B5B" w14:paraId="1062E34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87374F"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61BB80" w14:textId="77777777" w:rsidR="00AC0B5B" w:rsidRDefault="00AC0B5B">
            <w:pPr>
              <w:pStyle w:val="saisieClientCel"/>
              <w:rPr>
                <w:rFonts w:ascii="Trebuchet MS" w:eastAsia="Trebuchet MS" w:hAnsi="Trebuchet MS" w:cs="Trebuchet MS"/>
                <w:color w:val="000000"/>
                <w:lang w:val="fr-FR"/>
              </w:rPr>
            </w:pPr>
          </w:p>
        </w:tc>
      </w:tr>
      <w:tr w:rsidR="00AC0B5B" w14:paraId="762911F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B538F0"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56207D" w14:textId="77777777" w:rsidR="00AC0B5B" w:rsidRDefault="00AC0B5B">
            <w:pPr>
              <w:pStyle w:val="saisieClientCel"/>
              <w:rPr>
                <w:rFonts w:ascii="Trebuchet MS" w:eastAsia="Trebuchet MS" w:hAnsi="Trebuchet MS" w:cs="Trebuchet MS"/>
                <w:color w:val="000000"/>
                <w:lang w:val="fr-FR"/>
              </w:rPr>
            </w:pPr>
          </w:p>
        </w:tc>
      </w:tr>
      <w:tr w:rsidR="00AC0B5B" w14:paraId="28F0963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A2C6D6"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B2C9B3" w14:textId="77777777" w:rsidR="00AC0B5B" w:rsidRDefault="00AC0B5B">
            <w:pPr>
              <w:pStyle w:val="saisieClientCel"/>
              <w:rPr>
                <w:rFonts w:ascii="Trebuchet MS" w:eastAsia="Trebuchet MS" w:hAnsi="Trebuchet MS" w:cs="Trebuchet MS"/>
                <w:color w:val="000000"/>
                <w:lang w:val="fr-FR"/>
              </w:rPr>
            </w:pPr>
          </w:p>
        </w:tc>
      </w:tr>
      <w:tr w:rsidR="00AC0B5B" w14:paraId="6ED08A1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BFB30B"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447886" w14:textId="77777777" w:rsidR="00AC0B5B" w:rsidRDefault="00AC0B5B">
            <w:pPr>
              <w:pStyle w:val="saisieClientCel"/>
              <w:rPr>
                <w:rFonts w:ascii="Trebuchet MS" w:eastAsia="Trebuchet MS" w:hAnsi="Trebuchet MS" w:cs="Trebuchet MS"/>
                <w:color w:val="000000"/>
                <w:lang w:val="fr-FR"/>
              </w:rPr>
            </w:pPr>
          </w:p>
        </w:tc>
      </w:tr>
    </w:tbl>
    <w:p w14:paraId="514F67C8" w14:textId="77777777" w:rsidR="00AC0B5B" w:rsidRDefault="00AC0B5B">
      <w:pPr>
        <w:sectPr w:rsidR="00AC0B5B">
          <w:footerReference w:type="default" r:id="rId18"/>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AC0B5B" w14:paraId="2486D9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4D3733"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4B8DAD" w14:textId="77777777" w:rsidR="00AC0B5B" w:rsidRDefault="00AC0B5B">
            <w:pPr>
              <w:pStyle w:val="saisieClientCel"/>
              <w:rPr>
                <w:rFonts w:ascii="Trebuchet MS" w:eastAsia="Trebuchet MS" w:hAnsi="Trebuchet MS" w:cs="Trebuchet MS"/>
                <w:color w:val="000000"/>
                <w:lang w:val="fr-FR"/>
              </w:rPr>
            </w:pPr>
          </w:p>
        </w:tc>
      </w:tr>
      <w:tr w:rsidR="00AC0B5B" w14:paraId="0463D3D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6315CA" w14:textId="77777777" w:rsidR="00AC0B5B" w:rsidRDefault="006B250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47C52B" w14:textId="77777777" w:rsidR="00AC0B5B" w:rsidRDefault="00AC0B5B">
            <w:pPr>
              <w:pStyle w:val="saisieClientCel"/>
              <w:rPr>
                <w:rFonts w:ascii="Trebuchet MS" w:eastAsia="Trebuchet MS" w:hAnsi="Trebuchet MS" w:cs="Trebuchet MS"/>
                <w:color w:val="000000"/>
                <w:lang w:val="fr-FR"/>
              </w:rPr>
            </w:pPr>
          </w:p>
        </w:tc>
      </w:tr>
    </w:tbl>
    <w:p w14:paraId="04C2DB6A" w14:textId="77777777" w:rsidR="00AC0B5B" w:rsidRDefault="006B250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AC0B5B" w14:paraId="0BF9A802" w14:textId="77777777">
        <w:trPr>
          <w:trHeight w:val="202"/>
        </w:trPr>
        <w:tc>
          <w:tcPr>
            <w:tcW w:w="240" w:type="dxa"/>
            <w:tcMar>
              <w:top w:w="0" w:type="dxa"/>
              <w:left w:w="0" w:type="dxa"/>
              <w:bottom w:w="0" w:type="dxa"/>
              <w:right w:w="0" w:type="dxa"/>
            </w:tcMar>
          </w:tcPr>
          <w:p w14:paraId="42683219" w14:textId="77777777" w:rsidR="00AC0B5B" w:rsidRDefault="00630B05">
            <w:pPr>
              <w:rPr>
                <w:sz w:val="2"/>
              </w:rPr>
            </w:pPr>
            <w:r>
              <w:pict w14:anchorId="538DD487">
                <v:shape id="_x0000_i1038" type="#_x0000_t75" style="width:12pt;height:12pt">
                  <v:imagedata r:id="rId17" o:title=""/>
                </v:shape>
              </w:pict>
            </w:r>
          </w:p>
        </w:tc>
        <w:tc>
          <w:tcPr>
            <w:tcW w:w="200" w:type="dxa"/>
            <w:tcMar>
              <w:top w:w="0" w:type="dxa"/>
              <w:left w:w="0" w:type="dxa"/>
              <w:bottom w:w="0" w:type="dxa"/>
              <w:right w:w="0" w:type="dxa"/>
            </w:tcMar>
          </w:tcPr>
          <w:p w14:paraId="3256B296" w14:textId="77777777" w:rsidR="00AC0B5B" w:rsidRDefault="00AC0B5B">
            <w:pPr>
              <w:rPr>
                <w:sz w:val="2"/>
              </w:rPr>
            </w:pPr>
          </w:p>
        </w:tc>
        <w:tc>
          <w:tcPr>
            <w:tcW w:w="9180" w:type="dxa"/>
            <w:gridSpan w:val="3"/>
            <w:tcMar>
              <w:top w:w="0" w:type="dxa"/>
              <w:left w:w="0" w:type="dxa"/>
              <w:bottom w:w="0" w:type="dxa"/>
              <w:right w:w="0" w:type="dxa"/>
            </w:tcMar>
          </w:tcPr>
          <w:p w14:paraId="60E21993" w14:textId="77777777" w:rsidR="00AC0B5B" w:rsidRDefault="006B2507">
            <w:pPr>
              <w:pStyle w:val="ParagrapheIndent1"/>
              <w:jc w:val="both"/>
              <w:rPr>
                <w:color w:val="000000"/>
                <w:lang w:val="fr-FR"/>
              </w:rPr>
            </w:pPr>
            <w:r>
              <w:rPr>
                <w:color w:val="000000"/>
                <w:lang w:val="fr-FR"/>
              </w:rPr>
              <w:t>Le mandataire (Candidat groupé),</w:t>
            </w:r>
          </w:p>
          <w:p w14:paraId="430E0599" w14:textId="393928E1" w:rsidR="00683DBE" w:rsidRPr="00683DBE" w:rsidRDefault="00683DBE" w:rsidP="00683DBE">
            <w:pPr>
              <w:rPr>
                <w:lang w:val="fr-FR"/>
              </w:rPr>
            </w:pPr>
          </w:p>
        </w:tc>
      </w:tr>
      <w:tr w:rsidR="00AC0B5B" w14:paraId="7026BFE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AF1E03"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1EFEED" w14:textId="77777777" w:rsidR="00AC0B5B" w:rsidRDefault="00AC0B5B">
            <w:pPr>
              <w:pStyle w:val="saisieClientCel"/>
              <w:rPr>
                <w:rFonts w:ascii="Trebuchet MS" w:eastAsia="Trebuchet MS" w:hAnsi="Trebuchet MS" w:cs="Trebuchet MS"/>
                <w:color w:val="000000"/>
                <w:lang w:val="fr-FR"/>
              </w:rPr>
            </w:pPr>
          </w:p>
        </w:tc>
      </w:tr>
      <w:tr w:rsidR="00AC0B5B" w14:paraId="6405AAC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9C2FA0"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DBBD9B" w14:textId="77777777" w:rsidR="00AC0B5B" w:rsidRDefault="00AC0B5B">
            <w:pPr>
              <w:pStyle w:val="saisieClientCel"/>
              <w:rPr>
                <w:rFonts w:ascii="Trebuchet MS" w:eastAsia="Trebuchet MS" w:hAnsi="Trebuchet MS" w:cs="Trebuchet MS"/>
                <w:color w:val="000000"/>
                <w:lang w:val="fr-FR"/>
              </w:rPr>
            </w:pPr>
          </w:p>
        </w:tc>
      </w:tr>
    </w:tbl>
    <w:p w14:paraId="4875EC29" w14:textId="77777777" w:rsidR="00AC0B5B" w:rsidRDefault="006B2507">
      <w:pPr>
        <w:spacing w:after="20" w:line="240" w:lineRule="exact"/>
      </w:pPr>
      <w:r>
        <w:t xml:space="preserve"> </w:t>
      </w:r>
    </w:p>
    <w:p w14:paraId="6EF1C67F" w14:textId="77777777" w:rsidR="00AC0B5B" w:rsidRDefault="006B2507">
      <w:pPr>
        <w:pStyle w:val="ParagrapheIndent1"/>
        <w:spacing w:line="232" w:lineRule="exact"/>
        <w:jc w:val="both"/>
        <w:rPr>
          <w:color w:val="000000"/>
          <w:lang w:val="fr-FR"/>
        </w:rPr>
      </w:pPr>
      <w:r>
        <w:rPr>
          <w:color w:val="000000"/>
          <w:lang w:val="fr-FR"/>
        </w:rPr>
        <w:t>désigné mandataire :</w:t>
      </w:r>
    </w:p>
    <w:p w14:paraId="4C58DBAA" w14:textId="77777777" w:rsidR="00AC0B5B" w:rsidRDefault="00AC0B5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C0B5B" w14:paraId="2A133D91" w14:textId="77777777">
        <w:trPr>
          <w:trHeight w:val="202"/>
        </w:trPr>
        <w:tc>
          <w:tcPr>
            <w:tcW w:w="240" w:type="dxa"/>
            <w:tcMar>
              <w:top w:w="0" w:type="dxa"/>
              <w:left w:w="0" w:type="dxa"/>
              <w:bottom w:w="0" w:type="dxa"/>
              <w:right w:w="0" w:type="dxa"/>
            </w:tcMar>
          </w:tcPr>
          <w:p w14:paraId="07EFE765" w14:textId="77777777" w:rsidR="00AC0B5B" w:rsidRDefault="00630B05">
            <w:pPr>
              <w:rPr>
                <w:sz w:val="2"/>
              </w:rPr>
            </w:pPr>
            <w:r>
              <w:pict w14:anchorId="031F2C38">
                <v:shape id="_x0000_i1039" type="#_x0000_t75" style="width:12pt;height:12pt">
                  <v:imagedata r:id="rId17" o:title=""/>
                </v:shape>
              </w:pict>
            </w:r>
          </w:p>
        </w:tc>
        <w:tc>
          <w:tcPr>
            <w:tcW w:w="200" w:type="dxa"/>
            <w:tcMar>
              <w:top w:w="0" w:type="dxa"/>
              <w:left w:w="0" w:type="dxa"/>
              <w:bottom w:w="0" w:type="dxa"/>
              <w:right w:w="0" w:type="dxa"/>
            </w:tcMar>
          </w:tcPr>
          <w:p w14:paraId="198CD0FB" w14:textId="77777777" w:rsidR="00AC0B5B" w:rsidRDefault="00AC0B5B">
            <w:pPr>
              <w:rPr>
                <w:sz w:val="2"/>
              </w:rPr>
            </w:pPr>
          </w:p>
        </w:tc>
        <w:tc>
          <w:tcPr>
            <w:tcW w:w="9180" w:type="dxa"/>
            <w:tcMar>
              <w:top w:w="0" w:type="dxa"/>
              <w:left w:w="0" w:type="dxa"/>
              <w:bottom w:w="0" w:type="dxa"/>
              <w:right w:w="0" w:type="dxa"/>
            </w:tcMar>
          </w:tcPr>
          <w:p w14:paraId="4A39E501" w14:textId="77777777" w:rsidR="00AC0B5B" w:rsidRDefault="006B2507">
            <w:pPr>
              <w:pStyle w:val="ParagrapheIndent1"/>
              <w:jc w:val="both"/>
              <w:rPr>
                <w:color w:val="000000"/>
                <w:lang w:val="fr-FR"/>
              </w:rPr>
            </w:pPr>
            <w:r>
              <w:rPr>
                <w:color w:val="000000"/>
                <w:lang w:val="fr-FR"/>
              </w:rPr>
              <w:t>du groupement solidaire</w:t>
            </w:r>
          </w:p>
        </w:tc>
      </w:tr>
    </w:tbl>
    <w:p w14:paraId="3F2DB439" w14:textId="77777777" w:rsidR="00AC0B5B" w:rsidRDefault="006B250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C0B5B" w14:paraId="3883D1B5" w14:textId="77777777">
        <w:trPr>
          <w:trHeight w:val="202"/>
        </w:trPr>
        <w:tc>
          <w:tcPr>
            <w:tcW w:w="240" w:type="dxa"/>
            <w:tcMar>
              <w:top w:w="0" w:type="dxa"/>
              <w:left w:w="0" w:type="dxa"/>
              <w:bottom w:w="0" w:type="dxa"/>
              <w:right w:w="0" w:type="dxa"/>
            </w:tcMar>
          </w:tcPr>
          <w:p w14:paraId="5767D2A9" w14:textId="77777777" w:rsidR="00AC0B5B" w:rsidRDefault="00630B05">
            <w:pPr>
              <w:rPr>
                <w:sz w:val="2"/>
              </w:rPr>
            </w:pPr>
            <w:r>
              <w:pict w14:anchorId="5DF00668">
                <v:shape id="_x0000_i1040" type="#_x0000_t75" style="width:12pt;height:12pt">
                  <v:imagedata r:id="rId17" o:title=""/>
                </v:shape>
              </w:pict>
            </w:r>
          </w:p>
        </w:tc>
        <w:tc>
          <w:tcPr>
            <w:tcW w:w="200" w:type="dxa"/>
            <w:tcMar>
              <w:top w:w="0" w:type="dxa"/>
              <w:left w:w="0" w:type="dxa"/>
              <w:bottom w:w="0" w:type="dxa"/>
              <w:right w:w="0" w:type="dxa"/>
            </w:tcMar>
          </w:tcPr>
          <w:p w14:paraId="45098312" w14:textId="77777777" w:rsidR="00AC0B5B" w:rsidRDefault="00AC0B5B">
            <w:pPr>
              <w:rPr>
                <w:sz w:val="2"/>
              </w:rPr>
            </w:pPr>
          </w:p>
        </w:tc>
        <w:tc>
          <w:tcPr>
            <w:tcW w:w="9180" w:type="dxa"/>
            <w:tcMar>
              <w:top w:w="0" w:type="dxa"/>
              <w:left w:w="0" w:type="dxa"/>
              <w:bottom w:w="0" w:type="dxa"/>
              <w:right w:w="0" w:type="dxa"/>
            </w:tcMar>
          </w:tcPr>
          <w:p w14:paraId="18F6360A" w14:textId="77777777" w:rsidR="00AC0B5B" w:rsidRDefault="006B2507">
            <w:pPr>
              <w:pStyle w:val="ParagrapheIndent1"/>
              <w:jc w:val="both"/>
              <w:rPr>
                <w:color w:val="000000"/>
                <w:lang w:val="fr-FR"/>
              </w:rPr>
            </w:pPr>
            <w:r>
              <w:rPr>
                <w:color w:val="000000"/>
                <w:lang w:val="fr-FR"/>
              </w:rPr>
              <w:t>solidaire du groupement conjoint</w:t>
            </w:r>
          </w:p>
        </w:tc>
      </w:tr>
    </w:tbl>
    <w:p w14:paraId="3410EFCF" w14:textId="77777777" w:rsidR="00AC0B5B" w:rsidRDefault="006B250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C0B5B" w:rsidRPr="00630B05" w14:paraId="7D2F332D" w14:textId="77777777">
        <w:trPr>
          <w:trHeight w:val="202"/>
        </w:trPr>
        <w:tc>
          <w:tcPr>
            <w:tcW w:w="240" w:type="dxa"/>
            <w:tcMar>
              <w:top w:w="0" w:type="dxa"/>
              <w:left w:w="0" w:type="dxa"/>
              <w:bottom w:w="0" w:type="dxa"/>
              <w:right w:w="0" w:type="dxa"/>
            </w:tcMar>
          </w:tcPr>
          <w:p w14:paraId="08CCB6FD" w14:textId="77777777" w:rsidR="00AC0B5B" w:rsidRDefault="00630B05">
            <w:pPr>
              <w:rPr>
                <w:sz w:val="2"/>
              </w:rPr>
            </w:pPr>
            <w:r>
              <w:pict w14:anchorId="5C32A81C">
                <v:shape id="_x0000_i1041" type="#_x0000_t75" style="width:12pt;height:12pt">
                  <v:imagedata r:id="rId17" o:title=""/>
                </v:shape>
              </w:pict>
            </w:r>
          </w:p>
        </w:tc>
        <w:tc>
          <w:tcPr>
            <w:tcW w:w="200" w:type="dxa"/>
            <w:tcMar>
              <w:top w:w="0" w:type="dxa"/>
              <w:left w:w="0" w:type="dxa"/>
              <w:bottom w:w="0" w:type="dxa"/>
              <w:right w:w="0" w:type="dxa"/>
            </w:tcMar>
          </w:tcPr>
          <w:p w14:paraId="3094B2C5" w14:textId="77777777" w:rsidR="00AC0B5B" w:rsidRDefault="00AC0B5B">
            <w:pPr>
              <w:rPr>
                <w:sz w:val="2"/>
              </w:rPr>
            </w:pPr>
          </w:p>
        </w:tc>
        <w:tc>
          <w:tcPr>
            <w:tcW w:w="9180" w:type="dxa"/>
            <w:tcMar>
              <w:top w:w="0" w:type="dxa"/>
              <w:left w:w="0" w:type="dxa"/>
              <w:bottom w:w="0" w:type="dxa"/>
              <w:right w:w="0" w:type="dxa"/>
            </w:tcMar>
          </w:tcPr>
          <w:p w14:paraId="539B0582" w14:textId="77777777" w:rsidR="00AC0B5B" w:rsidRDefault="006B2507">
            <w:pPr>
              <w:pStyle w:val="ParagrapheIndent1"/>
              <w:jc w:val="both"/>
              <w:rPr>
                <w:color w:val="000000"/>
                <w:lang w:val="fr-FR"/>
              </w:rPr>
            </w:pPr>
            <w:r>
              <w:rPr>
                <w:color w:val="000000"/>
                <w:lang w:val="fr-FR"/>
              </w:rPr>
              <w:t>non solidaire du groupement conjoint</w:t>
            </w:r>
          </w:p>
        </w:tc>
      </w:tr>
    </w:tbl>
    <w:p w14:paraId="16CB3538" w14:textId="77777777" w:rsidR="00AC0B5B" w:rsidRPr="00683DBE" w:rsidRDefault="006B2507">
      <w:pPr>
        <w:spacing w:line="240" w:lineRule="exact"/>
        <w:rPr>
          <w:lang w:val="fr-FR"/>
        </w:rPr>
      </w:pPr>
      <w:r w:rsidRPr="00683DBE">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AC0B5B" w:rsidRPr="00630B05" w14:paraId="24FCDD0B"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C5602A" w14:textId="77777777" w:rsidR="00AC0B5B" w:rsidRDefault="006B250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06F54A" w14:textId="77777777" w:rsidR="00AC0B5B" w:rsidRDefault="00AC0B5B">
            <w:pPr>
              <w:pStyle w:val="saisieClientCel"/>
              <w:rPr>
                <w:rFonts w:ascii="Trebuchet MS" w:eastAsia="Trebuchet MS" w:hAnsi="Trebuchet MS" w:cs="Trebuchet MS"/>
                <w:color w:val="000000"/>
                <w:lang w:val="fr-FR"/>
              </w:rPr>
            </w:pPr>
          </w:p>
        </w:tc>
      </w:tr>
      <w:tr w:rsidR="00AC0B5B" w14:paraId="052B04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B8BB93"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00C24E" w14:textId="77777777" w:rsidR="00AC0B5B" w:rsidRDefault="00AC0B5B">
            <w:pPr>
              <w:pStyle w:val="saisieClientCel"/>
              <w:rPr>
                <w:rFonts w:ascii="Trebuchet MS" w:eastAsia="Trebuchet MS" w:hAnsi="Trebuchet MS" w:cs="Trebuchet MS"/>
                <w:color w:val="000000"/>
                <w:lang w:val="fr-FR"/>
              </w:rPr>
            </w:pPr>
          </w:p>
        </w:tc>
      </w:tr>
      <w:tr w:rsidR="00AC0B5B" w14:paraId="1BAAC8A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4EE3E3"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897719" w14:textId="77777777" w:rsidR="00AC0B5B" w:rsidRDefault="00AC0B5B">
            <w:pPr>
              <w:pStyle w:val="saisieClientCel"/>
              <w:rPr>
                <w:rFonts w:ascii="Trebuchet MS" w:eastAsia="Trebuchet MS" w:hAnsi="Trebuchet MS" w:cs="Trebuchet MS"/>
                <w:color w:val="000000"/>
                <w:lang w:val="fr-FR"/>
              </w:rPr>
            </w:pPr>
          </w:p>
        </w:tc>
      </w:tr>
      <w:tr w:rsidR="00AC0B5B" w14:paraId="22E0C0C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E1A9CF"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3C2192" w14:textId="77777777" w:rsidR="00AC0B5B" w:rsidRDefault="00AC0B5B">
            <w:pPr>
              <w:pStyle w:val="saisieClientCel"/>
              <w:rPr>
                <w:rFonts w:ascii="Trebuchet MS" w:eastAsia="Trebuchet MS" w:hAnsi="Trebuchet MS" w:cs="Trebuchet MS"/>
                <w:color w:val="000000"/>
                <w:lang w:val="fr-FR"/>
              </w:rPr>
            </w:pPr>
          </w:p>
        </w:tc>
      </w:tr>
      <w:tr w:rsidR="00AC0B5B" w14:paraId="7595DF8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512C07"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12BAD1" w14:textId="77777777" w:rsidR="00AC0B5B" w:rsidRDefault="00AC0B5B">
            <w:pPr>
              <w:pStyle w:val="saisieClientCel"/>
              <w:rPr>
                <w:rFonts w:ascii="Trebuchet MS" w:eastAsia="Trebuchet MS" w:hAnsi="Trebuchet MS" w:cs="Trebuchet MS"/>
                <w:color w:val="000000"/>
                <w:lang w:val="fr-FR"/>
              </w:rPr>
            </w:pPr>
          </w:p>
        </w:tc>
      </w:tr>
      <w:tr w:rsidR="00AC0B5B" w14:paraId="62E80F8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AE3FB4"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CE8C45" w14:textId="77777777" w:rsidR="00AC0B5B" w:rsidRDefault="00AC0B5B">
            <w:pPr>
              <w:pStyle w:val="saisieClientCel"/>
              <w:rPr>
                <w:rFonts w:ascii="Trebuchet MS" w:eastAsia="Trebuchet MS" w:hAnsi="Trebuchet MS" w:cs="Trebuchet MS"/>
                <w:color w:val="000000"/>
                <w:lang w:val="fr-FR"/>
              </w:rPr>
            </w:pPr>
          </w:p>
        </w:tc>
      </w:tr>
      <w:tr w:rsidR="00AC0B5B" w14:paraId="0571B33B"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A88D6C" w14:textId="77777777" w:rsidR="00AC0B5B" w:rsidRDefault="006B250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467135" w14:textId="77777777" w:rsidR="00AC0B5B" w:rsidRDefault="00AC0B5B">
            <w:pPr>
              <w:pStyle w:val="saisieClientCel"/>
              <w:rPr>
                <w:rFonts w:ascii="Trebuchet MS" w:eastAsia="Trebuchet MS" w:hAnsi="Trebuchet MS" w:cs="Trebuchet MS"/>
                <w:color w:val="000000"/>
                <w:lang w:val="fr-FR"/>
              </w:rPr>
            </w:pPr>
          </w:p>
        </w:tc>
      </w:tr>
    </w:tbl>
    <w:p w14:paraId="75F5A204" w14:textId="77777777" w:rsidR="00AC0B5B" w:rsidRDefault="006B2507">
      <w:pPr>
        <w:spacing w:after="20" w:line="240" w:lineRule="exact"/>
      </w:pPr>
      <w:r>
        <w:t xml:space="preserve"> </w:t>
      </w:r>
    </w:p>
    <w:p w14:paraId="6B556D82" w14:textId="77777777" w:rsidR="00AC0B5B" w:rsidRDefault="006B2507">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47571062" w14:textId="77777777" w:rsidR="00AC0B5B" w:rsidRDefault="00AC0B5B">
      <w:pPr>
        <w:pStyle w:val="ParagrapheIndent1"/>
        <w:spacing w:line="232" w:lineRule="exact"/>
        <w:jc w:val="both"/>
        <w:rPr>
          <w:color w:val="000000"/>
          <w:lang w:val="fr-FR"/>
        </w:rPr>
      </w:pPr>
    </w:p>
    <w:p w14:paraId="721C58B0" w14:textId="77777777" w:rsidR="00AC0B5B" w:rsidRDefault="006B2507">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44835704" w14:textId="77777777" w:rsidR="00AC0B5B" w:rsidRDefault="006B2507">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7DAE10B0" w14:textId="77777777" w:rsidR="00AC0B5B" w:rsidRDefault="006B2507" w:rsidP="00683DBE">
      <w:pPr>
        <w:pStyle w:val="Titre1"/>
        <w:shd w:val="clear" w:color="auto" w:fill="993366"/>
        <w:rPr>
          <w:rFonts w:ascii="Trebuchet MS" w:eastAsia="Trebuchet MS" w:hAnsi="Trebuchet MS" w:cs="Trebuchet MS"/>
          <w:color w:val="FFFFFF"/>
          <w:sz w:val="28"/>
          <w:lang w:val="fr-FR"/>
        </w:rPr>
      </w:pPr>
      <w:bookmarkStart w:id="4" w:name="ArtL1_AE-3-A4"/>
      <w:bookmarkStart w:id="5" w:name="_Toc194053427"/>
      <w:bookmarkEnd w:id="4"/>
      <w:r>
        <w:rPr>
          <w:rFonts w:ascii="Trebuchet MS" w:eastAsia="Trebuchet MS" w:hAnsi="Trebuchet MS" w:cs="Trebuchet MS"/>
          <w:color w:val="FFFFFF"/>
          <w:sz w:val="28"/>
          <w:lang w:val="fr-FR"/>
        </w:rPr>
        <w:t>3 - Dispositions générales</w:t>
      </w:r>
      <w:bookmarkEnd w:id="5"/>
    </w:p>
    <w:p w14:paraId="19C320C8" w14:textId="77777777" w:rsidR="00AC0B5B" w:rsidRPr="00683DBE" w:rsidRDefault="006B2507">
      <w:pPr>
        <w:spacing w:line="60" w:lineRule="exact"/>
        <w:rPr>
          <w:sz w:val="6"/>
          <w:lang w:val="fr-FR"/>
        </w:rPr>
      </w:pPr>
      <w:r w:rsidRPr="00683DBE">
        <w:rPr>
          <w:lang w:val="fr-FR"/>
        </w:rPr>
        <w:t xml:space="preserve"> </w:t>
      </w:r>
    </w:p>
    <w:p w14:paraId="6DCD6169" w14:textId="77777777" w:rsidR="00AC0B5B" w:rsidRDefault="006B2507">
      <w:pPr>
        <w:pStyle w:val="Titre2"/>
        <w:ind w:left="280"/>
        <w:rPr>
          <w:rFonts w:ascii="Trebuchet MS" w:eastAsia="Trebuchet MS" w:hAnsi="Trebuchet MS" w:cs="Trebuchet MS"/>
          <w:i w:val="0"/>
          <w:color w:val="000000"/>
          <w:sz w:val="24"/>
          <w:lang w:val="fr-FR"/>
        </w:rPr>
      </w:pPr>
      <w:bookmarkStart w:id="6" w:name="ArtL2_AE-3-A4.1"/>
      <w:bookmarkStart w:id="7" w:name="_Toc194053428"/>
      <w:bookmarkEnd w:id="6"/>
      <w:r>
        <w:rPr>
          <w:rFonts w:ascii="Trebuchet MS" w:eastAsia="Trebuchet MS" w:hAnsi="Trebuchet MS" w:cs="Trebuchet MS"/>
          <w:i w:val="0"/>
          <w:color w:val="000000"/>
          <w:sz w:val="24"/>
          <w:lang w:val="fr-FR"/>
        </w:rPr>
        <w:t>3.1 - Objet</w:t>
      </w:r>
      <w:bookmarkEnd w:id="7"/>
    </w:p>
    <w:p w14:paraId="43AB14C2" w14:textId="77777777" w:rsidR="00683DBE" w:rsidRDefault="00683DBE" w:rsidP="00683DBE">
      <w:pPr>
        <w:pStyle w:val="ParagrapheIndent2"/>
        <w:spacing w:line="232" w:lineRule="exact"/>
        <w:jc w:val="both"/>
        <w:rPr>
          <w:color w:val="000000"/>
          <w:lang w:val="fr-FR"/>
        </w:rPr>
      </w:pPr>
      <w:r>
        <w:rPr>
          <w:color w:val="000000"/>
          <w:lang w:val="fr-FR"/>
        </w:rPr>
        <w:t>Travaux de plomberie, de ventilation et d'assainissement pour l'ensemble des bâtiments, des locaux et des sites de l'Université Paris Saclay</w:t>
      </w:r>
    </w:p>
    <w:p w14:paraId="2B6B04FC" w14:textId="77777777" w:rsidR="00683DBE" w:rsidRDefault="00683DBE">
      <w:pPr>
        <w:pStyle w:val="ParagrapheIndent2"/>
        <w:spacing w:line="232" w:lineRule="exact"/>
        <w:jc w:val="both"/>
        <w:rPr>
          <w:color w:val="000000"/>
          <w:lang w:val="fr-FR"/>
        </w:rPr>
      </w:pPr>
    </w:p>
    <w:p w14:paraId="7B1EE14B" w14:textId="071E2B2D" w:rsidR="00AC0B5B" w:rsidRDefault="006B2507">
      <w:pPr>
        <w:pStyle w:val="ParagrapheIndent2"/>
        <w:spacing w:line="232" w:lineRule="exact"/>
        <w:jc w:val="both"/>
        <w:rPr>
          <w:color w:val="000000"/>
          <w:lang w:val="fr-FR"/>
        </w:rPr>
      </w:pPr>
      <w:r>
        <w:rPr>
          <w:color w:val="000000"/>
          <w:lang w:val="fr-FR"/>
        </w:rPr>
        <w:t>Le présent Acte d'Engagement concerne :</w:t>
      </w:r>
    </w:p>
    <w:p w14:paraId="5F5F01AA" w14:textId="77777777" w:rsidR="00AC0B5B" w:rsidRDefault="00AC0B5B">
      <w:pPr>
        <w:pStyle w:val="ParagrapheIndent2"/>
        <w:spacing w:line="232" w:lineRule="exact"/>
        <w:jc w:val="both"/>
        <w:rPr>
          <w:color w:val="000000"/>
          <w:lang w:val="fr-FR"/>
        </w:rPr>
      </w:pPr>
    </w:p>
    <w:p w14:paraId="5ACFC4E7" w14:textId="0D38E7B0" w:rsidR="00AC0B5B" w:rsidRDefault="006B2507">
      <w:pPr>
        <w:pStyle w:val="ParagrapheIndent2"/>
        <w:spacing w:line="232" w:lineRule="exact"/>
        <w:jc w:val="both"/>
        <w:rPr>
          <w:color w:val="000000"/>
          <w:lang w:val="fr-FR"/>
        </w:rPr>
      </w:pPr>
      <w:r>
        <w:rPr>
          <w:color w:val="000000"/>
          <w:lang w:val="fr-FR"/>
        </w:rPr>
        <w:t>Les travaux consist</w:t>
      </w:r>
      <w:r w:rsidR="00683DBE">
        <w:rPr>
          <w:color w:val="000000"/>
          <w:lang w:val="fr-FR"/>
        </w:rPr>
        <w:t>a</w:t>
      </w:r>
      <w:r>
        <w:rPr>
          <w:color w:val="000000"/>
          <w:lang w:val="fr-FR"/>
        </w:rPr>
        <w:t>nt à fournir les équipements nécessaires et à les installer suivant les règles de l’art, l’ensemble du matériel sera conforme aux normes CE, AFNOR et NF.</w:t>
      </w:r>
    </w:p>
    <w:p w14:paraId="6FC1AC34" w14:textId="77777777" w:rsidR="00AC0B5B" w:rsidRDefault="00AC0B5B">
      <w:pPr>
        <w:pStyle w:val="ParagrapheIndent2"/>
        <w:spacing w:after="60" w:line="232" w:lineRule="exact"/>
        <w:jc w:val="both"/>
        <w:rPr>
          <w:color w:val="000000"/>
          <w:lang w:val="fr-FR"/>
        </w:rPr>
        <w:sectPr w:rsidR="00AC0B5B">
          <w:footerReference w:type="default" r:id="rId19"/>
          <w:pgSz w:w="11900" w:h="16840"/>
          <w:pgMar w:top="1140" w:right="1140" w:bottom="1140" w:left="1140" w:header="1140" w:footer="1140" w:gutter="0"/>
          <w:cols w:space="708"/>
        </w:sectPr>
      </w:pPr>
    </w:p>
    <w:p w14:paraId="73F8425F" w14:textId="2B8D87EB" w:rsidR="00AC0B5B" w:rsidRDefault="006B2507">
      <w:pPr>
        <w:pStyle w:val="ParagrapheIndent2"/>
        <w:spacing w:line="232" w:lineRule="exact"/>
        <w:jc w:val="both"/>
        <w:rPr>
          <w:color w:val="000000"/>
          <w:lang w:val="fr-FR"/>
        </w:rPr>
      </w:pPr>
      <w:r>
        <w:rPr>
          <w:color w:val="000000"/>
          <w:lang w:val="fr-FR"/>
        </w:rPr>
        <w:lastRenderedPageBreak/>
        <w:t>Les travaux à réaliser par l’entreprise dans le cadre de son marché sont essentiellement des travaux, de réparations et d’installations de plomberie, d’assainissement et de ventilation sur des réseaux d’eau froide (EF), d’eau chaude sanitaire (ECS), de gaz, d’eau usée (EU), d’eau vanne (EV), d’eau pluviale (EP), d’appareillages sanitaires, de gaines de ventilation, de moteurs et de ventilateurs, d'extraction aéraulique, de clapets coupe-feu, etc…</w:t>
      </w:r>
    </w:p>
    <w:p w14:paraId="6FA418D6" w14:textId="0559BB1D" w:rsidR="00683DBE" w:rsidRDefault="00683DBE" w:rsidP="00683DBE">
      <w:pPr>
        <w:rPr>
          <w:lang w:val="fr-FR"/>
        </w:rPr>
      </w:pPr>
    </w:p>
    <w:p w14:paraId="6E86BF66" w14:textId="77777777" w:rsidR="00683DBE" w:rsidRDefault="00683DBE" w:rsidP="00683DBE">
      <w:pPr>
        <w:pStyle w:val="ParagrapheIndent2"/>
        <w:spacing w:line="232" w:lineRule="exact"/>
        <w:jc w:val="both"/>
        <w:rPr>
          <w:color w:val="000000"/>
          <w:lang w:val="fr-FR"/>
        </w:rPr>
      </w:pPr>
      <w:r>
        <w:rPr>
          <w:color w:val="000000"/>
          <w:lang w:val="fr-FR"/>
        </w:rPr>
        <w:t>Exclusions :</w:t>
      </w:r>
    </w:p>
    <w:p w14:paraId="42699F12" w14:textId="77777777" w:rsidR="00683DBE" w:rsidRDefault="00683DBE" w:rsidP="00683DBE">
      <w:pPr>
        <w:pStyle w:val="ParagrapheIndent2"/>
        <w:spacing w:line="232" w:lineRule="exact"/>
        <w:jc w:val="both"/>
        <w:rPr>
          <w:color w:val="000000"/>
          <w:lang w:val="fr-FR"/>
        </w:rPr>
      </w:pPr>
      <w:r>
        <w:rPr>
          <w:color w:val="000000"/>
          <w:lang w:val="fr-FR"/>
        </w:rPr>
        <w:t>En tout état de cause, ne sont pas couverts par le présent accord cadre :</w:t>
      </w:r>
    </w:p>
    <w:p w14:paraId="6908487C" w14:textId="77777777" w:rsidR="00683DBE" w:rsidRDefault="00683DBE" w:rsidP="00683DBE">
      <w:pPr>
        <w:pStyle w:val="ParagrapheIndent2"/>
        <w:spacing w:line="232" w:lineRule="exact"/>
        <w:jc w:val="both"/>
        <w:rPr>
          <w:color w:val="000000"/>
          <w:lang w:val="fr-FR"/>
        </w:rPr>
      </w:pPr>
      <w:r>
        <w:rPr>
          <w:color w:val="000000"/>
          <w:lang w:val="fr-FR"/>
        </w:rPr>
        <w:t>- Les travaux s'inscrivant dans le cadre d'une rénovation globale pour laquelle le coût des travaux réalisés via les accords-cadres à bons de commande est supérieur à 400 000 €. Cette notion de rénovation globale s'entend, dans le présent accord-cadre, comme des travaux relevant de plusieurs corps de métier réalisés sur un bâtiment et par année calendaire</w:t>
      </w:r>
    </w:p>
    <w:p w14:paraId="5E6BF444" w14:textId="0AE29DE4" w:rsidR="00683DBE" w:rsidRPr="00683DBE" w:rsidRDefault="00683DBE" w:rsidP="00683DBE">
      <w:pPr>
        <w:pStyle w:val="ParagrapheIndent2"/>
        <w:spacing w:after="240" w:line="232" w:lineRule="exact"/>
        <w:jc w:val="both"/>
        <w:rPr>
          <w:color w:val="000000"/>
          <w:lang w:val="fr-FR"/>
        </w:rPr>
      </w:pPr>
      <w:r>
        <w:rPr>
          <w:color w:val="000000"/>
          <w:lang w:val="fr-FR"/>
        </w:rPr>
        <w:t>- Les travaux pour lesquels l’Université s'est adjoint les services d’un MOE sauf si le recours au présent accord-cadre est autorisé expressément dans la mission du MOE telle que confiée par l’Université.</w:t>
      </w:r>
    </w:p>
    <w:p w14:paraId="03223122" w14:textId="77777777" w:rsidR="00683DBE" w:rsidRPr="00683DBE" w:rsidRDefault="00683DBE" w:rsidP="00683DBE">
      <w:pPr>
        <w:rPr>
          <w:lang w:val="fr-FR"/>
        </w:rPr>
      </w:pPr>
    </w:p>
    <w:p w14:paraId="16171D8A" w14:textId="77777777" w:rsidR="00AC0B5B" w:rsidRDefault="006B2507">
      <w:pPr>
        <w:pStyle w:val="ParagrapheIndent2"/>
        <w:spacing w:line="232" w:lineRule="exact"/>
        <w:jc w:val="both"/>
        <w:rPr>
          <w:color w:val="000000"/>
          <w:lang w:val="fr-FR"/>
        </w:rPr>
      </w:pPr>
      <w:r>
        <w:rPr>
          <w:color w:val="000000"/>
          <w:lang w:val="fr-FR"/>
        </w:rPr>
        <w:t>Les travaux à réaliser concernent l’ensemble des services et laboratoires rattachés aux composantes de l’Université Paris-Saclay</w:t>
      </w:r>
    </w:p>
    <w:p w14:paraId="0FD507AF" w14:textId="77777777" w:rsidR="00AC0B5B" w:rsidRDefault="006B2507">
      <w:pPr>
        <w:pStyle w:val="ParagrapheIndent2"/>
        <w:spacing w:line="232" w:lineRule="exact"/>
        <w:jc w:val="both"/>
        <w:rPr>
          <w:color w:val="000000"/>
          <w:lang w:val="fr-FR"/>
        </w:rPr>
      </w:pPr>
      <w:r>
        <w:rPr>
          <w:color w:val="000000"/>
          <w:lang w:val="fr-FR"/>
        </w:rPr>
        <w:t>Les différentes composantes de l’Université Paris-Saclay sont réparties selon différents lieux géographiques :</w:t>
      </w:r>
    </w:p>
    <w:p w14:paraId="7A948229" w14:textId="77777777" w:rsidR="00AC0B5B" w:rsidRDefault="006B2507">
      <w:pPr>
        <w:pStyle w:val="ParagrapheIndent2"/>
        <w:spacing w:line="232" w:lineRule="exact"/>
        <w:jc w:val="both"/>
        <w:rPr>
          <w:color w:val="000000"/>
          <w:lang w:val="fr-FR"/>
        </w:rPr>
      </w:pPr>
      <w:r>
        <w:rPr>
          <w:color w:val="000000"/>
          <w:lang w:val="fr-FR"/>
        </w:rPr>
        <w:t>Bâtiments situés sur le Site de Bures/Orsay/Gif sur Yvette ( 91) et Bâtiments situés sur les autres sites (Sites du 92 et 94)</w:t>
      </w:r>
    </w:p>
    <w:p w14:paraId="2E526AF0" w14:textId="77777777" w:rsidR="00AC0B5B" w:rsidRDefault="006B2507">
      <w:pPr>
        <w:pStyle w:val="ParagrapheIndent2"/>
        <w:spacing w:after="240" w:line="232" w:lineRule="exact"/>
        <w:jc w:val="both"/>
        <w:rPr>
          <w:color w:val="000000"/>
          <w:lang w:val="fr-FR"/>
        </w:rPr>
      </w:pPr>
      <w:r>
        <w:rPr>
          <w:color w:val="000000"/>
          <w:lang w:val="fr-FR"/>
        </w:rPr>
        <w:t>La liste n'est pas exhaustive.</w:t>
      </w:r>
    </w:p>
    <w:p w14:paraId="2ADD3F66" w14:textId="77777777" w:rsidR="00AC0B5B" w:rsidRDefault="006B2507">
      <w:pPr>
        <w:pStyle w:val="Titre2"/>
        <w:ind w:left="280"/>
        <w:rPr>
          <w:rFonts w:ascii="Trebuchet MS" w:eastAsia="Trebuchet MS" w:hAnsi="Trebuchet MS" w:cs="Trebuchet MS"/>
          <w:i w:val="0"/>
          <w:color w:val="000000"/>
          <w:sz w:val="24"/>
          <w:lang w:val="fr-FR"/>
        </w:rPr>
      </w:pPr>
      <w:bookmarkStart w:id="8" w:name="ArtL2_AE-3-A4.2"/>
      <w:bookmarkStart w:id="9" w:name="_Toc194053429"/>
      <w:bookmarkEnd w:id="8"/>
      <w:r>
        <w:rPr>
          <w:rFonts w:ascii="Trebuchet MS" w:eastAsia="Trebuchet MS" w:hAnsi="Trebuchet MS" w:cs="Trebuchet MS"/>
          <w:i w:val="0"/>
          <w:color w:val="000000"/>
          <w:sz w:val="24"/>
          <w:lang w:val="fr-FR"/>
        </w:rPr>
        <w:t>3.2 - Mode de passation</w:t>
      </w:r>
      <w:bookmarkEnd w:id="9"/>
    </w:p>
    <w:p w14:paraId="04D5E71A" w14:textId="77777777" w:rsidR="00AC0B5B" w:rsidRDefault="006B2507">
      <w:pPr>
        <w:pStyle w:val="ParagrapheIndent2"/>
        <w:spacing w:after="240" w:line="232"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1D0F8905" w14:textId="77777777" w:rsidR="00AC0B5B" w:rsidRDefault="006B2507">
      <w:pPr>
        <w:pStyle w:val="Titre2"/>
        <w:ind w:left="280"/>
        <w:rPr>
          <w:rFonts w:ascii="Trebuchet MS" w:eastAsia="Trebuchet MS" w:hAnsi="Trebuchet MS" w:cs="Trebuchet MS"/>
          <w:i w:val="0"/>
          <w:color w:val="000000"/>
          <w:sz w:val="24"/>
          <w:lang w:val="fr-FR"/>
        </w:rPr>
      </w:pPr>
      <w:bookmarkStart w:id="10" w:name="ArtL2_AE-3-A4.3"/>
      <w:bookmarkStart w:id="11" w:name="_Toc194053430"/>
      <w:bookmarkEnd w:id="10"/>
      <w:r>
        <w:rPr>
          <w:rFonts w:ascii="Trebuchet MS" w:eastAsia="Trebuchet MS" w:hAnsi="Trebuchet MS" w:cs="Trebuchet MS"/>
          <w:i w:val="0"/>
          <w:color w:val="000000"/>
          <w:sz w:val="24"/>
          <w:lang w:val="fr-FR"/>
        </w:rPr>
        <w:t>3.3 - Forme de contrat</w:t>
      </w:r>
      <w:bookmarkEnd w:id="11"/>
    </w:p>
    <w:p w14:paraId="6DA44499" w14:textId="77777777" w:rsidR="00683DBE" w:rsidRDefault="00683DBE" w:rsidP="00683DBE">
      <w:pPr>
        <w:pStyle w:val="ParagrapheIndent2"/>
        <w:spacing w:after="240" w:line="232" w:lineRule="exact"/>
        <w:jc w:val="both"/>
        <w:rPr>
          <w:color w:val="000000"/>
          <w:lang w:val="fr-FR"/>
        </w:rPr>
      </w:pPr>
      <w:bookmarkStart w:id="12" w:name="ArtL1_AE-3-A5"/>
      <w:bookmarkEnd w:id="12"/>
      <w:r>
        <w:rPr>
          <w:color w:val="000000"/>
          <w:lang w:val="fr-FR"/>
        </w:rPr>
        <w:t>L'accord-cadre sans montant minimum et avec un montant maximum par an est passé en application des articles L2125-1 1°, R. 2162-1 à R. 2162-6, R. 2162-13 et R. 2162-14 du Code de la commande publique. Il fixe les conditions d'exécution des prestations et s'exécute au fur et à mesure de l'émission de bons de commande.</w:t>
      </w:r>
    </w:p>
    <w:p w14:paraId="6F307DBC" w14:textId="77777777" w:rsidR="00AC0B5B" w:rsidRDefault="006B2507" w:rsidP="00683DBE">
      <w:pPr>
        <w:pStyle w:val="Titre1"/>
        <w:shd w:val="clear" w:color="auto" w:fill="993366"/>
        <w:rPr>
          <w:rFonts w:ascii="Trebuchet MS" w:eastAsia="Trebuchet MS" w:hAnsi="Trebuchet MS" w:cs="Trebuchet MS"/>
          <w:color w:val="FFFFFF"/>
          <w:sz w:val="28"/>
          <w:lang w:val="fr-FR"/>
        </w:rPr>
      </w:pPr>
      <w:bookmarkStart w:id="13" w:name="_Toc194053431"/>
      <w:r>
        <w:rPr>
          <w:rFonts w:ascii="Trebuchet MS" w:eastAsia="Trebuchet MS" w:hAnsi="Trebuchet MS" w:cs="Trebuchet MS"/>
          <w:color w:val="FFFFFF"/>
          <w:sz w:val="28"/>
          <w:lang w:val="fr-FR"/>
        </w:rPr>
        <w:t>4 - Prix</w:t>
      </w:r>
      <w:bookmarkEnd w:id="13"/>
    </w:p>
    <w:p w14:paraId="32547D13" w14:textId="77777777" w:rsidR="00AC0B5B" w:rsidRPr="00683DBE" w:rsidRDefault="006B2507">
      <w:pPr>
        <w:spacing w:line="60" w:lineRule="exact"/>
        <w:rPr>
          <w:sz w:val="6"/>
          <w:lang w:val="fr-FR"/>
        </w:rPr>
      </w:pPr>
      <w:r w:rsidRPr="00683DBE">
        <w:rPr>
          <w:lang w:val="fr-FR"/>
        </w:rPr>
        <w:t xml:space="preserve"> </w:t>
      </w:r>
    </w:p>
    <w:p w14:paraId="6E4F0B68" w14:textId="77777777" w:rsidR="00AC0B5B" w:rsidRDefault="006B2507">
      <w:pPr>
        <w:pStyle w:val="ParagrapheIndent1"/>
        <w:spacing w:after="240" w:line="232"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697575E3" w14:textId="77777777" w:rsidR="00AC0B5B" w:rsidRDefault="006B2507">
      <w:pPr>
        <w:pStyle w:val="ParagrapheIndent1"/>
        <w:spacing w:line="232" w:lineRule="exact"/>
        <w:jc w:val="both"/>
        <w:rPr>
          <w:color w:val="000000"/>
          <w:lang w:val="fr-FR"/>
        </w:rPr>
      </w:pPr>
      <w:r>
        <w:rPr>
          <w:color w:val="000000"/>
          <w:lang w:val="fr-FR"/>
        </w:rPr>
        <w:t>Le montant des prestations pour la période initiale de l'accord-cadre est défini(e) comme suit :</w:t>
      </w:r>
    </w:p>
    <w:p w14:paraId="5A386EE3" w14:textId="35D5C6A4" w:rsidR="00AC0B5B" w:rsidRDefault="00AC0B5B">
      <w:pPr>
        <w:pStyle w:val="ParagrapheIndent1"/>
        <w:spacing w:line="232" w:lineRule="exact"/>
        <w:jc w:val="both"/>
        <w:rPr>
          <w:color w:val="000000"/>
          <w:lang w:val="fr-FR"/>
        </w:rPr>
      </w:pPr>
    </w:p>
    <w:tbl>
      <w:tblPr>
        <w:tblW w:w="0" w:type="auto"/>
        <w:jc w:val="center"/>
        <w:tblLayout w:type="fixed"/>
        <w:tblLook w:val="04A0" w:firstRow="1" w:lastRow="0" w:firstColumn="1" w:lastColumn="0" w:noHBand="0" w:noVBand="1"/>
      </w:tblPr>
      <w:tblGrid>
        <w:gridCol w:w="1191"/>
        <w:gridCol w:w="2268"/>
      </w:tblGrid>
      <w:tr w:rsidR="00683DBE" w14:paraId="00641557" w14:textId="77777777" w:rsidTr="00520A9A">
        <w:trPr>
          <w:trHeight w:val="292"/>
          <w:jc w:val="center"/>
        </w:trPr>
        <w:tc>
          <w:tcPr>
            <w:tcW w:w="1191" w:type="dxa"/>
            <w:tcBorders>
              <w:top w:val="single" w:sz="2" w:space="0" w:color="000000"/>
              <w:left w:val="single" w:sz="2" w:space="0" w:color="000000"/>
              <w:right w:val="single" w:sz="2" w:space="0" w:color="000000"/>
            </w:tcBorders>
            <w:shd w:val="clear" w:color="CCCCCC" w:fill="CCCCCC"/>
          </w:tcPr>
          <w:p w14:paraId="54D92CD9" w14:textId="77777777" w:rsidR="00683DBE" w:rsidRDefault="00683DBE" w:rsidP="00520A9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26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9A66BC" w14:textId="77777777" w:rsidR="00683DBE" w:rsidRDefault="00683DBE" w:rsidP="00520A9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 HT</w:t>
            </w:r>
          </w:p>
        </w:tc>
      </w:tr>
      <w:tr w:rsidR="00683DBE" w14:paraId="797B09E4" w14:textId="77777777" w:rsidTr="00520A9A">
        <w:trPr>
          <w:trHeight w:val="292"/>
          <w:jc w:val="center"/>
        </w:trPr>
        <w:tc>
          <w:tcPr>
            <w:tcW w:w="1191" w:type="dxa"/>
            <w:tcBorders>
              <w:top w:val="single" w:sz="2" w:space="0" w:color="000000"/>
              <w:left w:val="single" w:sz="2" w:space="0" w:color="000000"/>
              <w:right w:val="single" w:sz="2" w:space="0" w:color="000000"/>
            </w:tcBorders>
            <w:shd w:val="clear" w:color="auto" w:fill="auto"/>
          </w:tcPr>
          <w:p w14:paraId="1A935252" w14:textId="77777777" w:rsidR="00683DBE" w:rsidRDefault="00683DBE" w:rsidP="00520A9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268" w:type="dxa"/>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tcPr>
          <w:p w14:paraId="20C9D19C" w14:textId="6A9B0C7D" w:rsidR="00683DBE" w:rsidRDefault="00683DBE" w:rsidP="00520A9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1 000 000,00 €</w:t>
            </w:r>
          </w:p>
        </w:tc>
      </w:tr>
      <w:tr w:rsidR="00683DBE" w14:paraId="056B1F7E" w14:textId="77777777" w:rsidTr="00520A9A">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00377967" w14:textId="77777777" w:rsidR="00683DBE" w:rsidRDefault="00683DBE"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90469" w14:textId="369F82E6" w:rsidR="00683DBE" w:rsidRDefault="00683DBE"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1 000 000,00 €</w:t>
            </w:r>
          </w:p>
        </w:tc>
      </w:tr>
      <w:tr w:rsidR="00683DBE" w14:paraId="0322A2BA" w14:textId="77777777" w:rsidTr="00520A9A">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79A3E37C" w14:textId="77777777" w:rsidR="00683DBE" w:rsidRDefault="00683DBE"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5B0D86" w14:textId="74C55137" w:rsidR="00683DBE" w:rsidRDefault="00683DBE"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1 000 000,00 €</w:t>
            </w:r>
          </w:p>
        </w:tc>
      </w:tr>
      <w:tr w:rsidR="00683DBE" w14:paraId="74457339" w14:textId="77777777" w:rsidTr="00520A9A">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62C97343" w14:textId="77777777" w:rsidR="00683DBE" w:rsidRDefault="00683DBE"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7CC4C" w14:textId="510520D3" w:rsidR="00683DBE" w:rsidRDefault="00683DBE"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1 000 000,00 €</w:t>
            </w:r>
          </w:p>
        </w:tc>
      </w:tr>
      <w:tr w:rsidR="00683DBE" w14:paraId="55C45857" w14:textId="77777777" w:rsidTr="00520A9A">
        <w:trPr>
          <w:trHeight w:val="346"/>
          <w:jc w:val="center"/>
        </w:trPr>
        <w:tc>
          <w:tcPr>
            <w:tcW w:w="1191"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Pr>
          <w:p w14:paraId="276235F7" w14:textId="77777777" w:rsidR="00683DBE" w:rsidRDefault="00683DBE"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26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7DBCF9B4" w14:textId="5A9DA15B" w:rsidR="00683DBE" w:rsidRDefault="00683DBE"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4 000 000.00 €</w:t>
            </w:r>
          </w:p>
        </w:tc>
      </w:tr>
    </w:tbl>
    <w:p w14:paraId="653246F6" w14:textId="77777777" w:rsidR="00683DBE" w:rsidRPr="00683DBE" w:rsidRDefault="00683DBE" w:rsidP="00683DBE">
      <w:pPr>
        <w:rPr>
          <w:lang w:val="fr-FR"/>
        </w:rPr>
      </w:pPr>
    </w:p>
    <w:p w14:paraId="31A3D4C2" w14:textId="77777777" w:rsidR="00AC0B5B" w:rsidRDefault="006B2507">
      <w:pPr>
        <w:spacing w:line="20" w:lineRule="exact"/>
        <w:rPr>
          <w:sz w:val="2"/>
        </w:rPr>
      </w:pPr>
      <w:r>
        <w:t xml:space="preserve"> </w:t>
      </w:r>
    </w:p>
    <w:p w14:paraId="7525D6FD" w14:textId="77777777" w:rsidR="00AC0B5B" w:rsidRDefault="00AC0B5B">
      <w:pPr>
        <w:pStyle w:val="ParagrapheIndent1"/>
        <w:spacing w:line="232" w:lineRule="exact"/>
        <w:jc w:val="both"/>
        <w:rPr>
          <w:color w:val="000000"/>
          <w:lang w:val="fr-FR"/>
        </w:rPr>
      </w:pPr>
    </w:p>
    <w:p w14:paraId="1B813A6E" w14:textId="77777777" w:rsidR="00AC0B5B" w:rsidRPr="00683DBE" w:rsidRDefault="006B2507" w:rsidP="00683DBE">
      <w:pPr>
        <w:pStyle w:val="Titre1"/>
        <w:shd w:val="clear" w:color="auto" w:fill="993366"/>
        <w:rPr>
          <w:rFonts w:ascii="Trebuchet MS" w:eastAsia="Trebuchet MS" w:hAnsi="Trebuchet MS" w:cs="Trebuchet MS"/>
          <w:color w:val="FFFFFF" w:themeColor="background1"/>
          <w:sz w:val="28"/>
          <w:lang w:val="fr-FR"/>
        </w:rPr>
      </w:pPr>
      <w:bookmarkStart w:id="14" w:name="ArtL1_AE-3-A7"/>
      <w:bookmarkStart w:id="15" w:name="_Toc194053432"/>
      <w:bookmarkEnd w:id="14"/>
      <w:r w:rsidRPr="00683DBE">
        <w:rPr>
          <w:rFonts w:ascii="Trebuchet MS" w:eastAsia="Trebuchet MS" w:hAnsi="Trebuchet MS" w:cs="Trebuchet MS"/>
          <w:color w:val="FFFFFF" w:themeColor="background1"/>
          <w:sz w:val="28"/>
          <w:lang w:val="fr-FR"/>
        </w:rPr>
        <w:t>5 - Durée de l'accord-cadre</w:t>
      </w:r>
      <w:bookmarkEnd w:id="15"/>
    </w:p>
    <w:p w14:paraId="47AB50A6" w14:textId="77777777" w:rsidR="00AC0B5B" w:rsidRPr="00683DBE" w:rsidRDefault="006B2507">
      <w:pPr>
        <w:spacing w:line="60" w:lineRule="exact"/>
        <w:rPr>
          <w:sz w:val="6"/>
          <w:lang w:val="fr-FR"/>
        </w:rPr>
      </w:pPr>
      <w:r w:rsidRPr="00683DBE">
        <w:rPr>
          <w:lang w:val="fr-FR"/>
        </w:rPr>
        <w:t xml:space="preserve"> </w:t>
      </w:r>
    </w:p>
    <w:p w14:paraId="25520DE2" w14:textId="77777777" w:rsidR="00683DBE" w:rsidRDefault="00683DBE" w:rsidP="00683DBE">
      <w:pPr>
        <w:pStyle w:val="ParagrapheIndent1"/>
        <w:spacing w:after="240" w:line="232" w:lineRule="exact"/>
        <w:jc w:val="both"/>
        <w:rPr>
          <w:color w:val="000000"/>
          <w:lang w:val="fr-FR"/>
        </w:rPr>
      </w:pPr>
      <w:r>
        <w:rPr>
          <w:color w:val="000000"/>
          <w:lang w:val="fr-FR"/>
        </w:rPr>
        <w:t>L'accord-cadre est conclu pour une période initiale de 1 an.</w:t>
      </w:r>
    </w:p>
    <w:p w14:paraId="57EB6999" w14:textId="77777777" w:rsidR="00683DBE" w:rsidRDefault="00683DBE" w:rsidP="00683DBE">
      <w:pPr>
        <w:rPr>
          <w:rFonts w:ascii="Trebuchet MS" w:hAnsi="Trebuchet MS"/>
          <w:sz w:val="20"/>
          <w:szCs w:val="20"/>
          <w:lang w:val="fr-FR"/>
        </w:rPr>
      </w:pPr>
      <w:r w:rsidRPr="00C228B3">
        <w:rPr>
          <w:rFonts w:ascii="Trebuchet MS" w:hAnsi="Trebuchet MS"/>
          <w:sz w:val="20"/>
          <w:szCs w:val="20"/>
          <w:lang w:val="fr-FR"/>
        </w:rPr>
        <w:lastRenderedPageBreak/>
        <w:t xml:space="preserve">Il </w:t>
      </w:r>
      <w:r>
        <w:rPr>
          <w:rFonts w:ascii="Trebuchet MS" w:hAnsi="Trebuchet MS"/>
          <w:sz w:val="20"/>
          <w:szCs w:val="20"/>
          <w:lang w:val="fr-FR"/>
        </w:rPr>
        <w:t>est conclu à compter de sa date de notification.</w:t>
      </w:r>
    </w:p>
    <w:p w14:paraId="7D3EEBE5" w14:textId="77777777" w:rsidR="00683DBE" w:rsidRDefault="00683DBE" w:rsidP="00683DBE">
      <w:pPr>
        <w:rPr>
          <w:rFonts w:ascii="Trebuchet MS" w:hAnsi="Trebuchet MS"/>
          <w:sz w:val="20"/>
          <w:szCs w:val="20"/>
          <w:lang w:val="fr-FR"/>
        </w:rPr>
      </w:pPr>
    </w:p>
    <w:p w14:paraId="71EC9DCF" w14:textId="77777777" w:rsidR="00683DBE" w:rsidRDefault="00683DBE" w:rsidP="00683DBE">
      <w:pPr>
        <w:pStyle w:val="ParagrapheIndent2"/>
        <w:spacing w:after="240" w:line="232" w:lineRule="exact"/>
        <w:jc w:val="both"/>
        <w:rPr>
          <w:color w:val="000000"/>
          <w:lang w:val="fr-FR"/>
        </w:rPr>
      </w:pPr>
      <w:r>
        <w:rPr>
          <w:color w:val="000000"/>
          <w:lang w:val="fr-FR"/>
        </w:rPr>
        <w:t>Il pourra ensuite être renouvelé trois fois, par reconduction tacite d'année en année sans que sa durée ne puisse excéder 4 ans.</w:t>
      </w:r>
    </w:p>
    <w:p w14:paraId="1D6F0483" w14:textId="0ED90488" w:rsidR="00683DBE" w:rsidRDefault="00683DBE" w:rsidP="00683DBE">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3A7AA3AC" w14:textId="4A75E66C" w:rsidR="00214A83" w:rsidRDefault="00214A83" w:rsidP="00214A83">
      <w:pPr>
        <w:pStyle w:val="ParagrapheIndent2"/>
        <w:spacing w:line="232" w:lineRule="exact"/>
        <w:jc w:val="both"/>
        <w:rPr>
          <w:color w:val="000000"/>
          <w:lang w:val="fr-FR"/>
        </w:rPr>
      </w:pPr>
      <w:r>
        <w:rPr>
          <w:color w:val="000000"/>
          <w:lang w:val="fr-FR"/>
        </w:rPr>
        <w:t>Délais d'exécution :</w:t>
      </w:r>
    </w:p>
    <w:p w14:paraId="0DE5D262" w14:textId="77777777" w:rsidR="00214A83" w:rsidRDefault="00214A83" w:rsidP="00214A83">
      <w:pPr>
        <w:pStyle w:val="ParagrapheIndent2"/>
        <w:spacing w:line="232" w:lineRule="exact"/>
        <w:jc w:val="both"/>
        <w:rPr>
          <w:color w:val="000000"/>
          <w:lang w:val="fr-FR"/>
        </w:rPr>
      </w:pPr>
      <w:r>
        <w:rPr>
          <w:color w:val="000000"/>
          <w:lang w:val="fr-FR"/>
        </w:rPr>
        <w:t>Délai de réponse relative à une demande d’intervention (devis) : Maximum 72h (travaux) à compter de la demande</w:t>
      </w:r>
    </w:p>
    <w:p w14:paraId="44C4A55C" w14:textId="77777777" w:rsidR="00214A83" w:rsidRDefault="00214A83" w:rsidP="00214A83">
      <w:pPr>
        <w:pStyle w:val="ParagrapheIndent2"/>
        <w:spacing w:line="232" w:lineRule="exact"/>
        <w:jc w:val="both"/>
        <w:rPr>
          <w:color w:val="000000"/>
          <w:lang w:val="fr-FR"/>
        </w:rPr>
      </w:pPr>
      <w:r>
        <w:rPr>
          <w:color w:val="000000"/>
          <w:lang w:val="fr-FR"/>
        </w:rPr>
        <w:t>Délai de réponse et d'intervention en cas d’urgence : 2h (réponse et intervention) à compter de la demande.</w:t>
      </w:r>
    </w:p>
    <w:p w14:paraId="47089742" w14:textId="77777777" w:rsidR="00214A83" w:rsidRDefault="00214A83" w:rsidP="00214A83">
      <w:pPr>
        <w:pStyle w:val="ParagrapheIndent2"/>
        <w:spacing w:after="240" w:line="232" w:lineRule="exact"/>
        <w:jc w:val="both"/>
        <w:rPr>
          <w:color w:val="000000"/>
          <w:lang w:val="fr-FR"/>
        </w:rPr>
      </w:pPr>
      <w:r>
        <w:rPr>
          <w:color w:val="000000"/>
          <w:lang w:val="fr-FR"/>
        </w:rPr>
        <w:t>L’urgence s’entend comme toute demande d’intervention visant à mettre fin dans un délai restreint à un désordre avéré entravant le fonctionnement du service bénéficiaire. Elle donne lieu à une intervention effective du titulaire, permettant de mettre fin au dysfonctionnement constaté, au moins provisoirement et à titre conservatoire.</w:t>
      </w:r>
    </w:p>
    <w:p w14:paraId="368F81FD" w14:textId="77777777" w:rsidR="00214A83" w:rsidRPr="00214A83" w:rsidRDefault="00214A83" w:rsidP="00214A83">
      <w:pPr>
        <w:rPr>
          <w:lang w:val="fr-FR"/>
        </w:rPr>
      </w:pPr>
    </w:p>
    <w:p w14:paraId="7F00959D" w14:textId="3A1C78CA" w:rsidR="00AC0B5B" w:rsidRDefault="006B2507">
      <w:pPr>
        <w:pStyle w:val="ParagrapheIndent1"/>
        <w:spacing w:line="232" w:lineRule="exact"/>
        <w:jc w:val="both"/>
        <w:rPr>
          <w:color w:val="000000"/>
          <w:lang w:val="fr-FR"/>
        </w:rPr>
      </w:pPr>
      <w:r>
        <w:rPr>
          <w:color w:val="000000"/>
          <w:lang w:val="fr-FR"/>
        </w:rPr>
        <w:t>En cas d'urgence, le pouvoir adjudicateur pourra contacter les personnes désignées ci-après qui devront être en mesure de répondre et de satisfaire à leur demande 24 heures sur 24 :</w:t>
      </w:r>
    </w:p>
    <w:p w14:paraId="7152A323" w14:textId="77777777" w:rsidR="00214A83" w:rsidRPr="00214A83" w:rsidRDefault="00214A83" w:rsidP="00214A83">
      <w:pPr>
        <w:rPr>
          <w:lang w:val="fr-FR"/>
        </w:rPr>
      </w:pPr>
    </w:p>
    <w:tbl>
      <w:tblPr>
        <w:tblW w:w="0" w:type="auto"/>
        <w:tblLayout w:type="fixed"/>
        <w:tblLook w:val="04A0" w:firstRow="1" w:lastRow="0" w:firstColumn="1" w:lastColumn="0" w:noHBand="0" w:noVBand="1"/>
      </w:tblPr>
      <w:tblGrid>
        <w:gridCol w:w="3000"/>
        <w:gridCol w:w="1800"/>
        <w:gridCol w:w="3800"/>
      </w:tblGrid>
      <w:tr w:rsidR="00214A83" w14:paraId="4C01A392" w14:textId="77777777" w:rsidTr="00520A9A">
        <w:trPr>
          <w:trHeight w:val="292"/>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323BD5" w14:textId="77777777" w:rsidR="00214A83" w:rsidRDefault="00214A83" w:rsidP="00520A9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2E0310" w14:textId="77777777" w:rsidR="00214A83" w:rsidRDefault="00214A83" w:rsidP="00520A9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386EDA" w14:textId="77777777" w:rsidR="00214A83" w:rsidRDefault="00214A83" w:rsidP="00520A9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Autres renseignements</w:t>
            </w:r>
          </w:p>
        </w:tc>
      </w:tr>
      <w:tr w:rsidR="00214A83" w14:paraId="1915A1FD" w14:textId="77777777" w:rsidTr="00520A9A">
        <w:trPr>
          <w:trHeight w:val="1066"/>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214A83" w14:paraId="1E5892CB" w14:textId="77777777" w:rsidTr="00520A9A">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5ECF3F9" w14:textId="77777777" w:rsidR="00214A83" w:rsidRDefault="00214A83" w:rsidP="00520A9A">
                  <w:pPr>
                    <w:pStyle w:val="tableTD"/>
                    <w:jc w:val="center"/>
                    <w:rPr>
                      <w:color w:val="000000"/>
                      <w:lang w:val="fr-FR"/>
                    </w:rPr>
                  </w:pPr>
                  <w:r>
                    <w:rPr>
                      <w:color w:val="000000"/>
                      <w:lang w:val="fr-FR"/>
                    </w:rPr>
                    <w:t>................................</w:t>
                  </w:r>
                </w:p>
              </w:tc>
            </w:tr>
            <w:tr w:rsidR="00214A83" w14:paraId="0597426B" w14:textId="77777777" w:rsidTr="00520A9A">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4704289F" w14:textId="77777777" w:rsidR="00214A83" w:rsidRDefault="00214A83" w:rsidP="00520A9A">
                  <w:pPr>
                    <w:pStyle w:val="tableTD"/>
                    <w:jc w:val="center"/>
                    <w:rPr>
                      <w:color w:val="000000"/>
                      <w:lang w:val="fr-FR"/>
                    </w:rPr>
                  </w:pPr>
                  <w:r>
                    <w:rPr>
                      <w:color w:val="000000"/>
                      <w:lang w:val="fr-FR"/>
                    </w:rPr>
                    <w:t>................................</w:t>
                  </w:r>
                </w:p>
              </w:tc>
            </w:tr>
            <w:tr w:rsidR="00214A83" w14:paraId="050F1018" w14:textId="77777777" w:rsidTr="00520A9A">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6DBB081" w14:textId="77777777" w:rsidR="00214A83" w:rsidRDefault="00214A83" w:rsidP="00520A9A">
                  <w:pPr>
                    <w:pStyle w:val="tableTD"/>
                    <w:jc w:val="center"/>
                    <w:rPr>
                      <w:color w:val="000000"/>
                      <w:lang w:val="fr-FR"/>
                    </w:rPr>
                  </w:pPr>
                  <w:r>
                    <w:rPr>
                      <w:color w:val="000000"/>
                      <w:lang w:val="fr-FR"/>
                    </w:rPr>
                    <w:t>................................</w:t>
                  </w:r>
                </w:p>
              </w:tc>
            </w:tr>
          </w:tbl>
          <w:p w14:paraId="2DE92A48" w14:textId="77777777" w:rsidR="00214A83" w:rsidRDefault="00214A83" w:rsidP="00520A9A">
            <w:pPr>
              <w:jc w:val="center"/>
              <w:rPr>
                <w:sz w:val="2"/>
              </w:rPr>
            </w:pPr>
            <w:r>
              <w:rPr>
                <w:rFonts w:ascii="Trebuchet MS" w:eastAsia="Trebuchet MS" w:hAnsi="Trebuchet MS" w:cs="Trebuchet MS"/>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214A83" w14:paraId="7AB05D93" w14:textId="77777777" w:rsidTr="00520A9A">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507E385" w14:textId="77777777" w:rsidR="00214A83" w:rsidRDefault="00214A83" w:rsidP="00520A9A">
                  <w:pPr>
                    <w:pStyle w:val="tableTD"/>
                    <w:jc w:val="center"/>
                    <w:rPr>
                      <w:color w:val="000000"/>
                      <w:lang w:val="fr-FR"/>
                    </w:rPr>
                  </w:pPr>
                  <w:r>
                    <w:rPr>
                      <w:color w:val="000000"/>
                      <w:lang w:val="fr-FR"/>
                    </w:rPr>
                    <w:t>..................</w:t>
                  </w:r>
                </w:p>
              </w:tc>
            </w:tr>
            <w:tr w:rsidR="00214A83" w14:paraId="135A9AE4" w14:textId="77777777" w:rsidTr="00520A9A">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B02BEB2" w14:textId="77777777" w:rsidR="00214A83" w:rsidRDefault="00214A83" w:rsidP="00520A9A">
                  <w:pPr>
                    <w:pStyle w:val="tableTD"/>
                    <w:jc w:val="center"/>
                    <w:rPr>
                      <w:color w:val="000000"/>
                      <w:lang w:val="fr-FR"/>
                    </w:rPr>
                  </w:pPr>
                  <w:r>
                    <w:rPr>
                      <w:color w:val="000000"/>
                      <w:lang w:val="fr-FR"/>
                    </w:rPr>
                    <w:t>..................</w:t>
                  </w:r>
                </w:p>
              </w:tc>
            </w:tr>
            <w:tr w:rsidR="00214A83" w14:paraId="6FB6862A" w14:textId="77777777" w:rsidTr="00520A9A">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F4E9B5" w14:textId="77777777" w:rsidR="00214A83" w:rsidRDefault="00214A83" w:rsidP="00520A9A">
                  <w:pPr>
                    <w:pStyle w:val="tableTD"/>
                    <w:jc w:val="center"/>
                    <w:rPr>
                      <w:color w:val="000000"/>
                      <w:lang w:val="fr-FR"/>
                    </w:rPr>
                  </w:pPr>
                  <w:r>
                    <w:rPr>
                      <w:color w:val="000000"/>
                      <w:lang w:val="fr-FR"/>
                    </w:rPr>
                    <w:t>..................</w:t>
                  </w:r>
                </w:p>
              </w:tc>
            </w:tr>
          </w:tbl>
          <w:p w14:paraId="4845E90D" w14:textId="77777777" w:rsidR="00214A83" w:rsidRDefault="00214A83" w:rsidP="00520A9A">
            <w:pPr>
              <w:jc w:val="center"/>
              <w:rPr>
                <w:sz w:val="2"/>
              </w:rPr>
            </w:pPr>
            <w:r>
              <w:rPr>
                <w:rFonts w:ascii="Trebuchet MS" w:eastAsia="Trebuchet MS" w:hAnsi="Trebuchet MS" w:cs="Trebuchet MS"/>
                <w:color w:val="000000"/>
                <w:sz w:val="20"/>
                <w:lang w:val="fr-FR"/>
              </w:rPr>
              <w:t>..................</w:t>
            </w: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214A83" w14:paraId="54BEF277" w14:textId="77777777" w:rsidTr="00520A9A">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D0A71DD" w14:textId="77777777" w:rsidR="00214A83" w:rsidRDefault="00214A83" w:rsidP="00520A9A">
                  <w:pPr>
                    <w:pStyle w:val="tableTD"/>
                    <w:jc w:val="center"/>
                    <w:rPr>
                      <w:color w:val="000000"/>
                      <w:lang w:val="fr-FR"/>
                    </w:rPr>
                  </w:pPr>
                  <w:r>
                    <w:rPr>
                      <w:color w:val="000000"/>
                      <w:lang w:val="fr-FR"/>
                    </w:rPr>
                    <w:t>.........................................</w:t>
                  </w:r>
                </w:p>
              </w:tc>
            </w:tr>
            <w:tr w:rsidR="00214A83" w14:paraId="16FB343A" w14:textId="77777777" w:rsidTr="00520A9A">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C68AE80" w14:textId="77777777" w:rsidR="00214A83" w:rsidRDefault="00214A83" w:rsidP="00520A9A">
                  <w:pPr>
                    <w:pStyle w:val="tableTD"/>
                    <w:jc w:val="center"/>
                    <w:rPr>
                      <w:color w:val="000000"/>
                      <w:lang w:val="fr-FR"/>
                    </w:rPr>
                  </w:pPr>
                  <w:r>
                    <w:rPr>
                      <w:color w:val="000000"/>
                      <w:lang w:val="fr-FR"/>
                    </w:rPr>
                    <w:t>.........................................</w:t>
                  </w:r>
                </w:p>
              </w:tc>
            </w:tr>
            <w:tr w:rsidR="00214A83" w14:paraId="6CE5E2F1" w14:textId="77777777" w:rsidTr="00520A9A">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E0F52BD" w14:textId="77777777" w:rsidR="00214A83" w:rsidRDefault="00214A83" w:rsidP="00520A9A">
                  <w:pPr>
                    <w:pStyle w:val="tableTD"/>
                    <w:jc w:val="center"/>
                    <w:rPr>
                      <w:color w:val="000000"/>
                      <w:lang w:val="fr-FR"/>
                    </w:rPr>
                  </w:pPr>
                  <w:r>
                    <w:rPr>
                      <w:color w:val="000000"/>
                      <w:lang w:val="fr-FR"/>
                    </w:rPr>
                    <w:t>.........................................</w:t>
                  </w:r>
                </w:p>
              </w:tc>
            </w:tr>
          </w:tbl>
          <w:p w14:paraId="4A401FED" w14:textId="77777777" w:rsidR="00214A83" w:rsidRDefault="00214A83" w:rsidP="00520A9A">
            <w:pPr>
              <w:jc w:val="center"/>
              <w:rPr>
                <w:sz w:val="2"/>
              </w:rPr>
            </w:pPr>
            <w:r>
              <w:rPr>
                <w:rFonts w:ascii="Trebuchet MS" w:eastAsia="Trebuchet MS" w:hAnsi="Trebuchet MS" w:cs="Trebuchet MS"/>
                <w:color w:val="000000"/>
                <w:sz w:val="20"/>
                <w:lang w:val="fr-FR"/>
              </w:rPr>
              <w:t>.........................................</w:t>
            </w:r>
          </w:p>
        </w:tc>
      </w:tr>
    </w:tbl>
    <w:p w14:paraId="53FF3F75" w14:textId="77777777" w:rsidR="00214A83" w:rsidRPr="00214A83" w:rsidRDefault="00214A83" w:rsidP="00214A83">
      <w:pPr>
        <w:rPr>
          <w:lang w:val="fr-FR"/>
        </w:rPr>
      </w:pPr>
    </w:p>
    <w:p w14:paraId="1F66426F" w14:textId="77777777" w:rsidR="00630B05" w:rsidRPr="004010A9" w:rsidRDefault="00630B05" w:rsidP="00630B05">
      <w:pPr>
        <w:rPr>
          <w:rFonts w:ascii="Trebuchet MS" w:eastAsia="Trebuchet MS" w:hAnsi="Trebuchet MS" w:cs="Trebuchet MS"/>
          <w:color w:val="000000"/>
          <w:sz w:val="20"/>
          <w:lang w:val="fr-FR"/>
        </w:rPr>
      </w:pPr>
      <w:r w:rsidRPr="004010A9">
        <w:rPr>
          <w:rFonts w:ascii="Trebuchet MS" w:eastAsia="Trebuchet MS" w:hAnsi="Trebuchet MS" w:cs="Trebuchet MS"/>
          <w:color w:val="000000"/>
          <w:sz w:val="20"/>
          <w:lang w:val="fr-FR"/>
        </w:rPr>
        <w:t>Une prolongation du délai d'exécution peut être accordée par le pouvoir adjudicateur dans les conditions</w:t>
      </w:r>
      <w:r>
        <w:rPr>
          <w:rFonts w:ascii="Trebuchet MS" w:eastAsia="Trebuchet MS" w:hAnsi="Trebuchet MS" w:cs="Trebuchet MS"/>
          <w:color w:val="000000"/>
          <w:sz w:val="20"/>
          <w:lang w:val="fr-FR"/>
        </w:rPr>
        <w:t xml:space="preserve"> </w:t>
      </w:r>
      <w:r w:rsidRPr="004010A9">
        <w:rPr>
          <w:rFonts w:ascii="Trebuchet MS" w:eastAsia="Trebuchet MS" w:hAnsi="Trebuchet MS" w:cs="Trebuchet MS"/>
          <w:color w:val="000000"/>
          <w:sz w:val="20"/>
          <w:lang w:val="fr-FR"/>
        </w:rPr>
        <w:t>de l'article 18.2 du CCAG-Travaux.</w:t>
      </w:r>
    </w:p>
    <w:p w14:paraId="54789BF3" w14:textId="77777777" w:rsidR="00AC0B5B" w:rsidRDefault="00AC0B5B">
      <w:pPr>
        <w:pStyle w:val="ParagrapheIndent1"/>
        <w:spacing w:line="232" w:lineRule="exact"/>
        <w:jc w:val="both"/>
        <w:rPr>
          <w:color w:val="000000"/>
          <w:lang w:val="fr-FR"/>
        </w:rPr>
      </w:pPr>
    </w:p>
    <w:p w14:paraId="3F8A0295" w14:textId="77777777" w:rsidR="00AC0B5B" w:rsidRDefault="006B2507" w:rsidP="00630B05">
      <w:pPr>
        <w:pStyle w:val="Titre1"/>
        <w:shd w:val="clear" w:color="auto" w:fill="993366"/>
        <w:rPr>
          <w:rFonts w:ascii="Trebuchet MS" w:eastAsia="Trebuchet MS" w:hAnsi="Trebuchet MS" w:cs="Trebuchet MS"/>
          <w:color w:val="FFFFFF"/>
          <w:sz w:val="28"/>
          <w:lang w:val="fr-FR"/>
        </w:rPr>
      </w:pPr>
      <w:bookmarkStart w:id="16" w:name="ArtL1_AE-3-A8"/>
      <w:bookmarkStart w:id="17" w:name="_Toc194053433"/>
      <w:bookmarkEnd w:id="16"/>
      <w:r>
        <w:rPr>
          <w:rFonts w:ascii="Trebuchet MS" w:eastAsia="Trebuchet MS" w:hAnsi="Trebuchet MS" w:cs="Trebuchet MS"/>
          <w:color w:val="FFFFFF"/>
          <w:sz w:val="28"/>
          <w:lang w:val="fr-FR"/>
        </w:rPr>
        <w:t>6 - Paiement</w:t>
      </w:r>
      <w:bookmarkEnd w:id="17"/>
    </w:p>
    <w:p w14:paraId="2C91F588" w14:textId="77777777" w:rsidR="00AC0B5B" w:rsidRPr="00630B05" w:rsidRDefault="006B2507">
      <w:pPr>
        <w:spacing w:line="60" w:lineRule="exact"/>
        <w:rPr>
          <w:sz w:val="6"/>
          <w:lang w:val="fr-FR"/>
        </w:rPr>
      </w:pPr>
      <w:r w:rsidRPr="00630B05">
        <w:rPr>
          <w:lang w:val="fr-FR"/>
        </w:rPr>
        <w:t xml:space="preserve"> </w:t>
      </w:r>
    </w:p>
    <w:p w14:paraId="76852F5B" w14:textId="77777777" w:rsidR="00AC0B5B" w:rsidRDefault="006B2507">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E76A4CD" w14:textId="77777777" w:rsidR="00AC0B5B" w:rsidRDefault="00AC0B5B">
      <w:pPr>
        <w:pStyle w:val="ParagrapheIndent1"/>
        <w:spacing w:line="232" w:lineRule="exact"/>
        <w:jc w:val="both"/>
        <w:rPr>
          <w:color w:val="000000"/>
          <w:lang w:val="fr-FR"/>
        </w:rPr>
      </w:pPr>
    </w:p>
    <w:p w14:paraId="26CC43F3" w14:textId="77777777" w:rsidR="00AC0B5B" w:rsidRPr="00630B05" w:rsidRDefault="006B2507">
      <w:pPr>
        <w:spacing w:line="20" w:lineRule="exact"/>
        <w:rPr>
          <w:sz w:val="2"/>
          <w:lang w:val="fr-FR"/>
        </w:rPr>
      </w:pPr>
      <w:r w:rsidRPr="00630B05">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AC0B5B" w14:paraId="14ECBF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57822B"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296AA4" w14:textId="77777777" w:rsidR="00AC0B5B" w:rsidRDefault="00AC0B5B">
            <w:pPr>
              <w:pStyle w:val="saisieClientCel"/>
              <w:rPr>
                <w:rFonts w:ascii="Trebuchet MS" w:eastAsia="Trebuchet MS" w:hAnsi="Trebuchet MS" w:cs="Trebuchet MS"/>
                <w:color w:val="000000"/>
                <w:lang w:val="fr-FR"/>
              </w:rPr>
            </w:pPr>
          </w:p>
        </w:tc>
      </w:tr>
      <w:tr w:rsidR="00AC0B5B" w14:paraId="04BF8FF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885FAA"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CADE50" w14:textId="77777777" w:rsidR="00AC0B5B" w:rsidRDefault="00AC0B5B">
            <w:pPr>
              <w:pStyle w:val="saisieClientCel"/>
              <w:rPr>
                <w:rFonts w:ascii="Trebuchet MS" w:eastAsia="Trebuchet MS" w:hAnsi="Trebuchet MS" w:cs="Trebuchet MS"/>
                <w:color w:val="000000"/>
                <w:lang w:val="fr-FR"/>
              </w:rPr>
            </w:pPr>
          </w:p>
        </w:tc>
      </w:tr>
      <w:tr w:rsidR="00AC0B5B" w14:paraId="139BB7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019ABE"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9A397A" w14:textId="77777777" w:rsidR="00AC0B5B" w:rsidRDefault="00AC0B5B">
            <w:pPr>
              <w:pStyle w:val="saisieClientCel"/>
              <w:rPr>
                <w:rFonts w:ascii="Trebuchet MS" w:eastAsia="Trebuchet MS" w:hAnsi="Trebuchet MS" w:cs="Trebuchet MS"/>
                <w:color w:val="000000"/>
                <w:lang w:val="fr-FR"/>
              </w:rPr>
            </w:pPr>
          </w:p>
        </w:tc>
      </w:tr>
      <w:tr w:rsidR="00AC0B5B" w14:paraId="4E9B92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DFE803"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D49D19" w14:textId="77777777" w:rsidR="00AC0B5B" w:rsidRDefault="00AC0B5B">
            <w:pPr>
              <w:pStyle w:val="saisieClientCel"/>
              <w:rPr>
                <w:rFonts w:ascii="Trebuchet MS" w:eastAsia="Trebuchet MS" w:hAnsi="Trebuchet MS" w:cs="Trebuchet MS"/>
                <w:color w:val="000000"/>
                <w:lang w:val="fr-FR"/>
              </w:rPr>
            </w:pPr>
          </w:p>
        </w:tc>
      </w:tr>
      <w:tr w:rsidR="00AC0B5B" w14:paraId="40095A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3E47D3"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563A5B" w14:textId="77777777" w:rsidR="00AC0B5B" w:rsidRDefault="00AC0B5B">
            <w:pPr>
              <w:pStyle w:val="saisieClientCel"/>
              <w:rPr>
                <w:rFonts w:ascii="Trebuchet MS" w:eastAsia="Trebuchet MS" w:hAnsi="Trebuchet MS" w:cs="Trebuchet MS"/>
                <w:color w:val="000000"/>
                <w:lang w:val="fr-FR"/>
              </w:rPr>
            </w:pPr>
          </w:p>
        </w:tc>
      </w:tr>
      <w:tr w:rsidR="00AC0B5B" w14:paraId="0F02778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D71A25"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12C452" w14:textId="77777777" w:rsidR="00AC0B5B" w:rsidRDefault="00AC0B5B">
            <w:pPr>
              <w:pStyle w:val="saisieClientCel"/>
              <w:rPr>
                <w:rFonts w:ascii="Trebuchet MS" w:eastAsia="Trebuchet MS" w:hAnsi="Trebuchet MS" w:cs="Trebuchet MS"/>
                <w:color w:val="000000"/>
                <w:lang w:val="fr-FR"/>
              </w:rPr>
            </w:pPr>
          </w:p>
        </w:tc>
      </w:tr>
      <w:tr w:rsidR="00AC0B5B" w14:paraId="26A59A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B11624"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AB4C93" w14:textId="77777777" w:rsidR="00AC0B5B" w:rsidRDefault="00AC0B5B">
            <w:pPr>
              <w:pStyle w:val="saisieClientCel"/>
              <w:rPr>
                <w:rFonts w:ascii="Trebuchet MS" w:eastAsia="Trebuchet MS" w:hAnsi="Trebuchet MS" w:cs="Trebuchet MS"/>
                <w:color w:val="000000"/>
                <w:lang w:val="fr-FR"/>
              </w:rPr>
            </w:pPr>
          </w:p>
        </w:tc>
      </w:tr>
      <w:tr w:rsidR="00AC0B5B" w14:paraId="75D36BA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125389"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1B7E91" w14:textId="77777777" w:rsidR="00AC0B5B" w:rsidRDefault="00AC0B5B">
            <w:pPr>
              <w:pStyle w:val="saisieClientCel"/>
              <w:rPr>
                <w:rFonts w:ascii="Trebuchet MS" w:eastAsia="Trebuchet MS" w:hAnsi="Trebuchet MS" w:cs="Trebuchet MS"/>
                <w:color w:val="000000"/>
                <w:lang w:val="fr-FR"/>
              </w:rPr>
            </w:pPr>
          </w:p>
        </w:tc>
      </w:tr>
      <w:tr w:rsidR="00AC0B5B" w14:paraId="0017BE7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D68E02" w14:textId="77777777" w:rsidR="00AC0B5B" w:rsidRDefault="006B25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12CB8E" w14:textId="77777777" w:rsidR="00AC0B5B" w:rsidRDefault="00AC0B5B">
            <w:pPr>
              <w:pStyle w:val="saisieClientCel"/>
              <w:rPr>
                <w:rFonts w:ascii="Trebuchet MS" w:eastAsia="Trebuchet MS" w:hAnsi="Trebuchet MS" w:cs="Trebuchet MS"/>
                <w:color w:val="000000"/>
                <w:lang w:val="fr-FR"/>
              </w:rPr>
            </w:pPr>
          </w:p>
        </w:tc>
      </w:tr>
    </w:tbl>
    <w:p w14:paraId="29F361DB" w14:textId="77777777" w:rsidR="00AC0B5B" w:rsidRDefault="006B2507">
      <w:pPr>
        <w:spacing w:after="20" w:line="240" w:lineRule="exact"/>
      </w:pPr>
      <w:r>
        <w:t xml:space="preserve"> </w:t>
      </w:r>
    </w:p>
    <w:p w14:paraId="56354045" w14:textId="77777777" w:rsidR="00214A83" w:rsidRDefault="00214A83">
      <w:pPr>
        <w:pStyle w:val="ParagrapheIndent1"/>
        <w:spacing w:line="232" w:lineRule="exact"/>
        <w:jc w:val="both"/>
        <w:rPr>
          <w:color w:val="000000"/>
          <w:lang w:val="fr-FR"/>
        </w:rPr>
      </w:pPr>
    </w:p>
    <w:p w14:paraId="236F4A18" w14:textId="77777777" w:rsidR="00214A83" w:rsidRDefault="00214A83">
      <w:pPr>
        <w:pStyle w:val="ParagrapheIndent1"/>
        <w:spacing w:line="232" w:lineRule="exact"/>
        <w:jc w:val="both"/>
        <w:rPr>
          <w:color w:val="000000"/>
          <w:lang w:val="fr-FR"/>
        </w:rPr>
      </w:pPr>
    </w:p>
    <w:p w14:paraId="0FBDA9A5" w14:textId="77777777" w:rsidR="00214A83" w:rsidRDefault="00214A8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214A83" w14:paraId="0FE18A1D" w14:textId="77777777" w:rsidTr="00520A9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21E84B" w14:textId="77777777" w:rsidR="00214A83" w:rsidRDefault="00214A83" w:rsidP="00520A9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D97EC9" w14:textId="77777777" w:rsidR="00214A83" w:rsidRDefault="00214A83" w:rsidP="00520A9A">
            <w:pPr>
              <w:pStyle w:val="saisieClientCel"/>
              <w:rPr>
                <w:rFonts w:ascii="Trebuchet MS" w:eastAsia="Trebuchet MS" w:hAnsi="Trebuchet MS" w:cs="Trebuchet MS"/>
                <w:color w:val="000000"/>
                <w:lang w:val="fr-FR"/>
              </w:rPr>
            </w:pPr>
          </w:p>
        </w:tc>
      </w:tr>
      <w:tr w:rsidR="00214A83" w14:paraId="139BBF73" w14:textId="77777777" w:rsidTr="00520A9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7C2AA4" w14:textId="77777777" w:rsidR="00214A83" w:rsidRDefault="00214A83" w:rsidP="00520A9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7CB795" w14:textId="77777777" w:rsidR="00214A83" w:rsidRDefault="00214A83" w:rsidP="00520A9A">
            <w:pPr>
              <w:pStyle w:val="saisieClientCel"/>
              <w:rPr>
                <w:rFonts w:ascii="Trebuchet MS" w:eastAsia="Trebuchet MS" w:hAnsi="Trebuchet MS" w:cs="Trebuchet MS"/>
                <w:color w:val="000000"/>
                <w:lang w:val="fr-FR"/>
              </w:rPr>
            </w:pPr>
          </w:p>
        </w:tc>
      </w:tr>
      <w:tr w:rsidR="00214A83" w14:paraId="160F4547" w14:textId="77777777" w:rsidTr="00520A9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0C5CF7" w14:textId="77777777" w:rsidR="00214A83" w:rsidRDefault="00214A83" w:rsidP="00520A9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5766CB" w14:textId="77777777" w:rsidR="00214A83" w:rsidRDefault="00214A83" w:rsidP="00520A9A">
            <w:pPr>
              <w:pStyle w:val="saisieClientCel"/>
              <w:rPr>
                <w:rFonts w:ascii="Trebuchet MS" w:eastAsia="Trebuchet MS" w:hAnsi="Trebuchet MS" w:cs="Trebuchet MS"/>
                <w:color w:val="000000"/>
                <w:lang w:val="fr-FR"/>
              </w:rPr>
            </w:pPr>
          </w:p>
        </w:tc>
      </w:tr>
      <w:tr w:rsidR="00214A83" w14:paraId="347936CD" w14:textId="77777777" w:rsidTr="00520A9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E16BDD" w14:textId="77777777" w:rsidR="00214A83" w:rsidRDefault="00214A83" w:rsidP="00520A9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F3EA87" w14:textId="77777777" w:rsidR="00214A83" w:rsidRDefault="00214A83" w:rsidP="00520A9A">
            <w:pPr>
              <w:pStyle w:val="saisieClientCel"/>
              <w:rPr>
                <w:rFonts w:ascii="Trebuchet MS" w:eastAsia="Trebuchet MS" w:hAnsi="Trebuchet MS" w:cs="Trebuchet MS"/>
                <w:color w:val="000000"/>
                <w:lang w:val="fr-FR"/>
              </w:rPr>
            </w:pPr>
          </w:p>
        </w:tc>
      </w:tr>
      <w:tr w:rsidR="00214A83" w14:paraId="55F51E48" w14:textId="77777777" w:rsidTr="00520A9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3836C2" w14:textId="77777777" w:rsidR="00214A83" w:rsidRDefault="00214A83" w:rsidP="00520A9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99739C" w14:textId="77777777" w:rsidR="00214A83" w:rsidRDefault="00214A83" w:rsidP="00520A9A">
            <w:pPr>
              <w:pStyle w:val="saisieClientCel"/>
              <w:rPr>
                <w:rFonts w:ascii="Trebuchet MS" w:eastAsia="Trebuchet MS" w:hAnsi="Trebuchet MS" w:cs="Trebuchet MS"/>
                <w:color w:val="000000"/>
                <w:lang w:val="fr-FR"/>
              </w:rPr>
            </w:pPr>
          </w:p>
        </w:tc>
      </w:tr>
      <w:tr w:rsidR="00214A83" w14:paraId="30DC52EA" w14:textId="77777777" w:rsidTr="00520A9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979EAD" w14:textId="77777777" w:rsidR="00214A83" w:rsidRDefault="00214A83" w:rsidP="00520A9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AF299D" w14:textId="77777777" w:rsidR="00214A83" w:rsidRDefault="00214A83" w:rsidP="00520A9A">
            <w:pPr>
              <w:pStyle w:val="saisieClientCel"/>
              <w:rPr>
                <w:rFonts w:ascii="Trebuchet MS" w:eastAsia="Trebuchet MS" w:hAnsi="Trebuchet MS" w:cs="Trebuchet MS"/>
                <w:color w:val="000000"/>
                <w:lang w:val="fr-FR"/>
              </w:rPr>
            </w:pPr>
          </w:p>
        </w:tc>
      </w:tr>
      <w:tr w:rsidR="00214A83" w14:paraId="36901C42" w14:textId="77777777" w:rsidTr="00520A9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59D8C" w14:textId="77777777" w:rsidR="00214A83" w:rsidRDefault="00214A83" w:rsidP="00520A9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59C2B9" w14:textId="77777777" w:rsidR="00214A83" w:rsidRDefault="00214A83" w:rsidP="00520A9A">
            <w:pPr>
              <w:pStyle w:val="saisieClientCel"/>
              <w:rPr>
                <w:rFonts w:ascii="Trebuchet MS" w:eastAsia="Trebuchet MS" w:hAnsi="Trebuchet MS" w:cs="Trebuchet MS"/>
                <w:color w:val="000000"/>
                <w:lang w:val="fr-FR"/>
              </w:rPr>
            </w:pPr>
          </w:p>
        </w:tc>
      </w:tr>
      <w:tr w:rsidR="00214A83" w14:paraId="5F9675FF" w14:textId="77777777" w:rsidTr="00520A9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98DCC7" w14:textId="77777777" w:rsidR="00214A83" w:rsidRDefault="00214A83" w:rsidP="00520A9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5A9F19" w14:textId="77777777" w:rsidR="00214A83" w:rsidRDefault="00214A83" w:rsidP="00520A9A">
            <w:pPr>
              <w:pStyle w:val="saisieClientCel"/>
              <w:rPr>
                <w:rFonts w:ascii="Trebuchet MS" w:eastAsia="Trebuchet MS" w:hAnsi="Trebuchet MS" w:cs="Trebuchet MS"/>
                <w:color w:val="000000"/>
                <w:lang w:val="fr-FR"/>
              </w:rPr>
            </w:pPr>
          </w:p>
        </w:tc>
      </w:tr>
      <w:tr w:rsidR="00214A83" w14:paraId="6974D7A9" w14:textId="77777777" w:rsidTr="00520A9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39917A" w14:textId="77777777" w:rsidR="00214A83" w:rsidRDefault="00214A83" w:rsidP="00520A9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8EC6FD" w14:textId="77777777" w:rsidR="00214A83" w:rsidRDefault="00214A83" w:rsidP="00520A9A">
            <w:pPr>
              <w:pStyle w:val="saisieClientCel"/>
              <w:rPr>
                <w:rFonts w:ascii="Trebuchet MS" w:eastAsia="Trebuchet MS" w:hAnsi="Trebuchet MS" w:cs="Trebuchet MS"/>
                <w:color w:val="000000"/>
                <w:lang w:val="fr-FR"/>
              </w:rPr>
            </w:pPr>
          </w:p>
        </w:tc>
      </w:tr>
    </w:tbl>
    <w:p w14:paraId="1F1F092C" w14:textId="77777777" w:rsidR="00214A83" w:rsidRDefault="00214A83">
      <w:pPr>
        <w:pStyle w:val="ParagrapheIndent1"/>
        <w:spacing w:line="232" w:lineRule="exact"/>
        <w:jc w:val="both"/>
        <w:rPr>
          <w:color w:val="000000"/>
        </w:rPr>
      </w:pPr>
    </w:p>
    <w:p w14:paraId="78FDDAFC" w14:textId="4282630F" w:rsidR="00AC0B5B" w:rsidRDefault="006B2507">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DC6E783" w14:textId="77777777" w:rsidR="00AC0B5B" w:rsidRDefault="00AC0B5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C0B5B" w:rsidRPr="00630B05" w14:paraId="4C8FA89E" w14:textId="77777777">
        <w:trPr>
          <w:trHeight w:val="202"/>
        </w:trPr>
        <w:tc>
          <w:tcPr>
            <w:tcW w:w="240" w:type="dxa"/>
            <w:tcMar>
              <w:top w:w="0" w:type="dxa"/>
              <w:left w:w="0" w:type="dxa"/>
              <w:bottom w:w="0" w:type="dxa"/>
              <w:right w:w="0" w:type="dxa"/>
            </w:tcMar>
          </w:tcPr>
          <w:p w14:paraId="12AC7112" w14:textId="77777777" w:rsidR="00AC0B5B" w:rsidRDefault="00630B05">
            <w:pPr>
              <w:rPr>
                <w:sz w:val="2"/>
              </w:rPr>
            </w:pPr>
            <w:r>
              <w:pict w14:anchorId="1E683355">
                <v:shape id="_x0000_i1042" type="#_x0000_t75" style="width:12pt;height:12pt">
                  <v:imagedata r:id="rId17" o:title=""/>
                </v:shape>
              </w:pict>
            </w:r>
          </w:p>
        </w:tc>
        <w:tc>
          <w:tcPr>
            <w:tcW w:w="200" w:type="dxa"/>
            <w:tcMar>
              <w:top w:w="0" w:type="dxa"/>
              <w:left w:w="0" w:type="dxa"/>
              <w:bottom w:w="0" w:type="dxa"/>
              <w:right w:w="0" w:type="dxa"/>
            </w:tcMar>
          </w:tcPr>
          <w:p w14:paraId="7C7A8944" w14:textId="77777777" w:rsidR="00AC0B5B" w:rsidRDefault="00AC0B5B">
            <w:pPr>
              <w:rPr>
                <w:sz w:val="2"/>
              </w:rPr>
            </w:pPr>
          </w:p>
        </w:tc>
        <w:tc>
          <w:tcPr>
            <w:tcW w:w="9180" w:type="dxa"/>
            <w:tcMar>
              <w:top w:w="0" w:type="dxa"/>
              <w:left w:w="0" w:type="dxa"/>
              <w:bottom w:w="0" w:type="dxa"/>
              <w:right w:w="0" w:type="dxa"/>
            </w:tcMar>
          </w:tcPr>
          <w:p w14:paraId="03F0EBB8" w14:textId="77777777" w:rsidR="00AC0B5B" w:rsidRDefault="006B2507">
            <w:pPr>
              <w:pStyle w:val="ParagrapheIndent1"/>
              <w:jc w:val="both"/>
              <w:rPr>
                <w:color w:val="000000"/>
                <w:lang w:val="fr-FR"/>
              </w:rPr>
            </w:pPr>
            <w:r>
              <w:rPr>
                <w:color w:val="000000"/>
                <w:lang w:val="fr-FR"/>
              </w:rPr>
              <w:t>un compte unique ouvert au nom du mandataire ;</w:t>
            </w:r>
          </w:p>
        </w:tc>
      </w:tr>
    </w:tbl>
    <w:p w14:paraId="3E4486C5" w14:textId="77777777" w:rsidR="00AC0B5B" w:rsidRPr="00683DBE" w:rsidRDefault="006B2507">
      <w:pPr>
        <w:spacing w:line="240" w:lineRule="exact"/>
        <w:rPr>
          <w:lang w:val="fr-FR"/>
        </w:rPr>
      </w:pPr>
      <w:r w:rsidRPr="00683DBE">
        <w:rPr>
          <w:lang w:val="fr-FR"/>
        </w:rPr>
        <w:t xml:space="preserve"> </w:t>
      </w:r>
    </w:p>
    <w:tbl>
      <w:tblPr>
        <w:tblW w:w="0" w:type="auto"/>
        <w:tblLayout w:type="fixed"/>
        <w:tblLook w:val="04A0" w:firstRow="1" w:lastRow="0" w:firstColumn="1" w:lastColumn="0" w:noHBand="0" w:noVBand="1"/>
      </w:tblPr>
      <w:tblGrid>
        <w:gridCol w:w="240"/>
        <w:gridCol w:w="200"/>
        <w:gridCol w:w="9180"/>
      </w:tblGrid>
      <w:tr w:rsidR="00AC0B5B" w:rsidRPr="00630B05" w14:paraId="5D0FB9CD" w14:textId="77777777">
        <w:trPr>
          <w:trHeight w:val="202"/>
        </w:trPr>
        <w:tc>
          <w:tcPr>
            <w:tcW w:w="240" w:type="dxa"/>
            <w:tcMar>
              <w:top w:w="0" w:type="dxa"/>
              <w:left w:w="0" w:type="dxa"/>
              <w:bottom w:w="0" w:type="dxa"/>
              <w:right w:w="0" w:type="dxa"/>
            </w:tcMar>
          </w:tcPr>
          <w:p w14:paraId="65F31772" w14:textId="77777777" w:rsidR="00AC0B5B" w:rsidRDefault="00630B05">
            <w:pPr>
              <w:rPr>
                <w:sz w:val="2"/>
              </w:rPr>
            </w:pPr>
            <w:r>
              <w:pict w14:anchorId="1E8612B5">
                <v:shape id="_x0000_i1043" type="#_x0000_t75" style="width:12pt;height:12pt">
                  <v:imagedata r:id="rId17" o:title=""/>
                </v:shape>
              </w:pict>
            </w:r>
          </w:p>
        </w:tc>
        <w:tc>
          <w:tcPr>
            <w:tcW w:w="200" w:type="dxa"/>
            <w:tcMar>
              <w:top w:w="0" w:type="dxa"/>
              <w:left w:w="0" w:type="dxa"/>
              <w:bottom w:w="0" w:type="dxa"/>
              <w:right w:w="0" w:type="dxa"/>
            </w:tcMar>
          </w:tcPr>
          <w:p w14:paraId="39D74F20" w14:textId="77777777" w:rsidR="00AC0B5B" w:rsidRDefault="00AC0B5B">
            <w:pPr>
              <w:rPr>
                <w:sz w:val="2"/>
              </w:rPr>
            </w:pPr>
          </w:p>
        </w:tc>
        <w:tc>
          <w:tcPr>
            <w:tcW w:w="9180" w:type="dxa"/>
            <w:vMerge w:val="restart"/>
            <w:tcMar>
              <w:top w:w="0" w:type="dxa"/>
              <w:left w:w="0" w:type="dxa"/>
              <w:bottom w:w="0" w:type="dxa"/>
              <w:right w:w="0" w:type="dxa"/>
            </w:tcMar>
          </w:tcPr>
          <w:p w14:paraId="140348E2" w14:textId="77777777" w:rsidR="00AC0B5B" w:rsidRDefault="006B2507">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AC0B5B" w:rsidRPr="00630B05" w14:paraId="5E37E2A2" w14:textId="77777777">
        <w:trPr>
          <w:trHeight w:val="184"/>
        </w:trPr>
        <w:tc>
          <w:tcPr>
            <w:tcW w:w="240" w:type="dxa"/>
            <w:tcMar>
              <w:top w:w="0" w:type="dxa"/>
              <w:left w:w="0" w:type="dxa"/>
              <w:bottom w:w="0" w:type="dxa"/>
              <w:right w:w="0" w:type="dxa"/>
            </w:tcMar>
          </w:tcPr>
          <w:p w14:paraId="3F57D40D" w14:textId="77777777" w:rsidR="00AC0B5B" w:rsidRPr="00683DBE" w:rsidRDefault="00AC0B5B">
            <w:pPr>
              <w:rPr>
                <w:sz w:val="2"/>
                <w:lang w:val="fr-FR"/>
              </w:rPr>
            </w:pPr>
          </w:p>
        </w:tc>
        <w:tc>
          <w:tcPr>
            <w:tcW w:w="200" w:type="dxa"/>
            <w:tcMar>
              <w:top w:w="0" w:type="dxa"/>
              <w:left w:w="0" w:type="dxa"/>
              <w:bottom w:w="0" w:type="dxa"/>
              <w:right w:w="0" w:type="dxa"/>
            </w:tcMar>
          </w:tcPr>
          <w:p w14:paraId="276EC3C0" w14:textId="77777777" w:rsidR="00AC0B5B" w:rsidRPr="00683DBE" w:rsidRDefault="00AC0B5B">
            <w:pPr>
              <w:rPr>
                <w:sz w:val="2"/>
                <w:lang w:val="fr-FR"/>
              </w:rPr>
            </w:pPr>
          </w:p>
        </w:tc>
        <w:tc>
          <w:tcPr>
            <w:tcW w:w="9180" w:type="dxa"/>
            <w:vMerge/>
            <w:tcMar>
              <w:top w:w="0" w:type="dxa"/>
              <w:left w:w="0" w:type="dxa"/>
              <w:bottom w:w="0" w:type="dxa"/>
              <w:right w:w="0" w:type="dxa"/>
            </w:tcMar>
          </w:tcPr>
          <w:p w14:paraId="5F586C19" w14:textId="77777777" w:rsidR="00AC0B5B" w:rsidRPr="00683DBE" w:rsidRDefault="00AC0B5B">
            <w:pPr>
              <w:rPr>
                <w:lang w:val="fr-FR"/>
              </w:rPr>
            </w:pPr>
          </w:p>
        </w:tc>
      </w:tr>
    </w:tbl>
    <w:p w14:paraId="20FE3BBE" w14:textId="77777777" w:rsidR="00AC0B5B" w:rsidRDefault="00AC0B5B">
      <w:pPr>
        <w:pStyle w:val="ParagrapheIndent1"/>
        <w:spacing w:line="232" w:lineRule="exact"/>
        <w:jc w:val="both"/>
        <w:rPr>
          <w:color w:val="000000"/>
          <w:lang w:val="fr-FR"/>
        </w:rPr>
      </w:pPr>
    </w:p>
    <w:p w14:paraId="622E99C8" w14:textId="7B6D8D66" w:rsidR="00214A83" w:rsidRDefault="006B2507">
      <w:pPr>
        <w:pStyle w:val="ParagrapheIndent1"/>
        <w:spacing w:line="232" w:lineRule="exact"/>
        <w:jc w:val="both"/>
        <w:rPr>
          <w:color w:val="000000"/>
          <w:lang w:val="fr-FR"/>
        </w:rPr>
      </w:pPr>
      <w:r>
        <w:rPr>
          <w:b/>
          <w:color w:val="000000"/>
          <w:lang w:val="fr-FR"/>
        </w:rPr>
        <w:t>Nota :</w:t>
      </w:r>
      <w:r w:rsidR="00214A83">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34D670CD" w14:textId="77777777" w:rsidR="00214A83" w:rsidRPr="00214A83" w:rsidRDefault="00214A83" w:rsidP="00214A83">
      <w:pPr>
        <w:rPr>
          <w:lang w:val="fr-FR"/>
        </w:rPr>
      </w:pPr>
    </w:p>
    <w:p w14:paraId="35AE1951" w14:textId="77777777" w:rsidR="00AC0B5B" w:rsidRDefault="006B2507" w:rsidP="00214A83">
      <w:pPr>
        <w:pStyle w:val="Titre1"/>
        <w:shd w:val="clear" w:color="auto" w:fill="993366"/>
        <w:rPr>
          <w:rFonts w:ascii="Trebuchet MS" w:eastAsia="Trebuchet MS" w:hAnsi="Trebuchet MS" w:cs="Trebuchet MS"/>
          <w:color w:val="FFFFFF"/>
          <w:sz w:val="28"/>
          <w:lang w:val="fr-FR"/>
        </w:rPr>
      </w:pPr>
      <w:bookmarkStart w:id="18" w:name="ArtL1_AE-3-A9"/>
      <w:bookmarkStart w:id="19" w:name="_Toc194053434"/>
      <w:bookmarkEnd w:id="18"/>
      <w:r>
        <w:rPr>
          <w:rFonts w:ascii="Trebuchet MS" w:eastAsia="Trebuchet MS" w:hAnsi="Trebuchet MS" w:cs="Trebuchet MS"/>
          <w:color w:val="FFFFFF"/>
          <w:sz w:val="28"/>
          <w:lang w:val="fr-FR"/>
        </w:rPr>
        <w:t>7 - Avance</w:t>
      </w:r>
      <w:bookmarkEnd w:id="19"/>
    </w:p>
    <w:p w14:paraId="730E0BE5" w14:textId="77777777" w:rsidR="00AC0B5B" w:rsidRPr="00683DBE" w:rsidRDefault="006B2507">
      <w:pPr>
        <w:spacing w:line="60" w:lineRule="exact"/>
        <w:rPr>
          <w:sz w:val="6"/>
          <w:lang w:val="fr-FR"/>
        </w:rPr>
      </w:pPr>
      <w:r w:rsidRPr="00683DBE">
        <w:rPr>
          <w:lang w:val="fr-FR"/>
        </w:rPr>
        <w:t xml:space="preserve"> </w:t>
      </w:r>
    </w:p>
    <w:p w14:paraId="4FE70C44" w14:textId="77777777" w:rsidR="00214A83" w:rsidRDefault="00214A83" w:rsidP="00214A83">
      <w:pPr>
        <w:pStyle w:val="ParagrapheIndent1"/>
        <w:spacing w:line="232" w:lineRule="exact"/>
        <w:jc w:val="both"/>
        <w:rPr>
          <w:color w:val="000000"/>
          <w:lang w:val="fr-FR"/>
        </w:rPr>
      </w:pPr>
      <w:r>
        <w:rPr>
          <w:color w:val="000000"/>
          <w:lang w:val="fr-FR"/>
        </w:rPr>
        <w:t xml:space="preserve">Le candidat souhaite </w:t>
      </w:r>
      <w:r w:rsidRPr="00214A83">
        <w:rPr>
          <w:color w:val="000000"/>
          <w:u w:val="single"/>
          <w:lang w:val="fr-FR"/>
        </w:rPr>
        <w:t>bénéficier</w:t>
      </w:r>
      <w:r>
        <w:rPr>
          <w:color w:val="000000"/>
          <w:lang w:val="fr-FR"/>
        </w:rPr>
        <w:t xml:space="preserve"> de l'avance (cocher la case correspondante) :</w:t>
      </w:r>
    </w:p>
    <w:p w14:paraId="6DCE7B55" w14:textId="77777777" w:rsidR="00214A83" w:rsidRDefault="00214A83" w:rsidP="00214A8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14A83" w14:paraId="3D8463F5" w14:textId="77777777" w:rsidTr="00520A9A">
        <w:trPr>
          <w:trHeight w:val="202"/>
        </w:trPr>
        <w:tc>
          <w:tcPr>
            <w:tcW w:w="240" w:type="dxa"/>
            <w:tcMar>
              <w:top w:w="0" w:type="dxa"/>
              <w:left w:w="0" w:type="dxa"/>
              <w:bottom w:w="0" w:type="dxa"/>
              <w:right w:w="0" w:type="dxa"/>
            </w:tcMar>
          </w:tcPr>
          <w:p w14:paraId="255E6052" w14:textId="6E7D3CBB" w:rsidR="00214A83" w:rsidRDefault="00214A83" w:rsidP="00520A9A">
            <w:pPr>
              <w:rPr>
                <w:sz w:val="2"/>
              </w:rPr>
            </w:pPr>
            <w:r>
              <w:rPr>
                <w:noProof/>
              </w:rPr>
              <w:drawing>
                <wp:inline distT="0" distB="0" distL="0" distR="0" wp14:anchorId="00D59221" wp14:editId="522848CA">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A1E7C2" w14:textId="77777777" w:rsidR="00214A83" w:rsidRDefault="00214A83" w:rsidP="00520A9A">
            <w:pPr>
              <w:rPr>
                <w:sz w:val="2"/>
              </w:rPr>
            </w:pPr>
          </w:p>
        </w:tc>
        <w:tc>
          <w:tcPr>
            <w:tcW w:w="9180" w:type="dxa"/>
            <w:tcMar>
              <w:top w:w="0" w:type="dxa"/>
              <w:left w:w="0" w:type="dxa"/>
              <w:bottom w:w="0" w:type="dxa"/>
              <w:right w:w="0" w:type="dxa"/>
            </w:tcMar>
          </w:tcPr>
          <w:p w14:paraId="4E44B945" w14:textId="77777777" w:rsidR="00214A83" w:rsidRDefault="00214A83" w:rsidP="00520A9A">
            <w:pPr>
              <w:pStyle w:val="ParagrapheIndent1"/>
              <w:jc w:val="both"/>
              <w:rPr>
                <w:color w:val="000000"/>
                <w:lang w:val="fr-FR"/>
              </w:rPr>
            </w:pPr>
            <w:r>
              <w:rPr>
                <w:color w:val="000000"/>
                <w:lang w:val="fr-FR"/>
              </w:rPr>
              <w:t>NON</w:t>
            </w:r>
          </w:p>
        </w:tc>
      </w:tr>
    </w:tbl>
    <w:p w14:paraId="1AFB8A51" w14:textId="77777777" w:rsidR="00214A83" w:rsidRDefault="00214A83" w:rsidP="00214A8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14A83" w14:paraId="11FA0EE4" w14:textId="77777777" w:rsidTr="00520A9A">
        <w:trPr>
          <w:trHeight w:val="202"/>
        </w:trPr>
        <w:tc>
          <w:tcPr>
            <w:tcW w:w="240" w:type="dxa"/>
            <w:tcMar>
              <w:top w:w="0" w:type="dxa"/>
              <w:left w:w="0" w:type="dxa"/>
              <w:bottom w:w="0" w:type="dxa"/>
              <w:right w:w="0" w:type="dxa"/>
            </w:tcMar>
          </w:tcPr>
          <w:p w14:paraId="3EF616E0" w14:textId="338FF00A" w:rsidR="00214A83" w:rsidRDefault="00214A83" w:rsidP="00520A9A">
            <w:pPr>
              <w:rPr>
                <w:sz w:val="2"/>
              </w:rPr>
            </w:pPr>
            <w:r>
              <w:rPr>
                <w:noProof/>
              </w:rPr>
              <w:drawing>
                <wp:inline distT="0" distB="0" distL="0" distR="0" wp14:anchorId="1C53A4D4" wp14:editId="6F0F2874">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D853DD" w14:textId="77777777" w:rsidR="00214A83" w:rsidRDefault="00214A83" w:rsidP="00520A9A">
            <w:pPr>
              <w:rPr>
                <w:sz w:val="2"/>
              </w:rPr>
            </w:pPr>
          </w:p>
        </w:tc>
        <w:tc>
          <w:tcPr>
            <w:tcW w:w="9180" w:type="dxa"/>
            <w:tcMar>
              <w:top w:w="0" w:type="dxa"/>
              <w:left w:w="0" w:type="dxa"/>
              <w:bottom w:w="0" w:type="dxa"/>
              <w:right w:w="0" w:type="dxa"/>
            </w:tcMar>
          </w:tcPr>
          <w:p w14:paraId="6315F982" w14:textId="77777777" w:rsidR="00214A83" w:rsidRDefault="00214A83" w:rsidP="00520A9A">
            <w:pPr>
              <w:pStyle w:val="ParagrapheIndent1"/>
              <w:jc w:val="both"/>
              <w:rPr>
                <w:color w:val="000000"/>
                <w:lang w:val="fr-FR"/>
              </w:rPr>
            </w:pPr>
            <w:r>
              <w:rPr>
                <w:color w:val="000000"/>
                <w:lang w:val="fr-FR"/>
              </w:rPr>
              <w:t>OUI</w:t>
            </w:r>
          </w:p>
          <w:p w14:paraId="5D11E138" w14:textId="77777777" w:rsidR="00214A83" w:rsidRPr="00D62B6D" w:rsidRDefault="00214A83" w:rsidP="00520A9A">
            <w:pPr>
              <w:rPr>
                <w:lang w:val="fr-FR"/>
              </w:rPr>
            </w:pPr>
          </w:p>
        </w:tc>
      </w:tr>
    </w:tbl>
    <w:p w14:paraId="03EA985B" w14:textId="77777777" w:rsidR="00AC0B5B" w:rsidRDefault="006B2507">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59E39BDF" w14:textId="158DFBDC" w:rsidR="00AC0B5B" w:rsidRDefault="006B2507" w:rsidP="00214A83">
      <w:pPr>
        <w:pStyle w:val="Titre1"/>
        <w:shd w:val="clear" w:color="auto" w:fill="993366"/>
        <w:rPr>
          <w:rFonts w:ascii="Trebuchet MS" w:eastAsia="Trebuchet MS" w:hAnsi="Trebuchet MS" w:cs="Trebuchet MS"/>
          <w:color w:val="FFFFFF"/>
          <w:sz w:val="28"/>
          <w:lang w:val="fr-FR"/>
        </w:rPr>
      </w:pPr>
      <w:bookmarkStart w:id="20" w:name="ArtL1_AE-3-A10"/>
      <w:bookmarkStart w:id="21" w:name="_Toc194053435"/>
      <w:bookmarkEnd w:id="20"/>
      <w:r>
        <w:rPr>
          <w:rFonts w:ascii="Trebuchet MS" w:eastAsia="Trebuchet MS" w:hAnsi="Trebuchet MS" w:cs="Trebuchet MS"/>
          <w:color w:val="FFFFFF"/>
          <w:sz w:val="28"/>
          <w:lang w:val="fr-FR"/>
        </w:rPr>
        <w:t xml:space="preserve">8 - Engagement relatif </w:t>
      </w:r>
      <w:r w:rsidR="00214A83">
        <w:rPr>
          <w:rFonts w:ascii="Trebuchet MS" w:eastAsia="Trebuchet MS" w:hAnsi="Trebuchet MS" w:cs="Trebuchet MS"/>
          <w:color w:val="FFFFFF"/>
          <w:sz w:val="28"/>
          <w:lang w:val="fr-FR"/>
        </w:rPr>
        <w:t xml:space="preserve">aux </w:t>
      </w:r>
      <w:r>
        <w:rPr>
          <w:rFonts w:ascii="Trebuchet MS" w:eastAsia="Trebuchet MS" w:hAnsi="Trebuchet MS" w:cs="Trebuchet MS"/>
          <w:color w:val="FFFFFF"/>
          <w:sz w:val="28"/>
          <w:lang w:val="fr-FR"/>
        </w:rPr>
        <w:t>action</w:t>
      </w:r>
      <w:r w:rsidR="00214A83">
        <w:rPr>
          <w:rFonts w:ascii="Trebuchet MS" w:eastAsia="Trebuchet MS" w:hAnsi="Trebuchet MS" w:cs="Trebuchet MS"/>
          <w:color w:val="FFFFFF"/>
          <w:sz w:val="28"/>
          <w:lang w:val="fr-FR"/>
        </w:rPr>
        <w:t>s</w:t>
      </w:r>
      <w:r>
        <w:rPr>
          <w:rFonts w:ascii="Trebuchet MS" w:eastAsia="Trebuchet MS" w:hAnsi="Trebuchet MS" w:cs="Trebuchet MS"/>
          <w:color w:val="FFFFFF"/>
          <w:sz w:val="28"/>
          <w:lang w:val="fr-FR"/>
        </w:rPr>
        <w:t xml:space="preserve"> d'insertion sociale</w:t>
      </w:r>
      <w:r w:rsidR="00214A83">
        <w:rPr>
          <w:rFonts w:ascii="Trebuchet MS" w:eastAsia="Trebuchet MS" w:hAnsi="Trebuchet MS" w:cs="Trebuchet MS"/>
          <w:color w:val="FFFFFF"/>
          <w:sz w:val="28"/>
          <w:lang w:val="fr-FR"/>
        </w:rPr>
        <w:t xml:space="preserve"> et de performance environnementale</w:t>
      </w:r>
      <w:bookmarkEnd w:id="21"/>
    </w:p>
    <w:p w14:paraId="0BDF986D" w14:textId="77777777" w:rsidR="00AC0B5B" w:rsidRPr="00683DBE" w:rsidRDefault="006B2507">
      <w:pPr>
        <w:spacing w:line="60" w:lineRule="exact"/>
        <w:rPr>
          <w:sz w:val="6"/>
          <w:lang w:val="fr-FR"/>
        </w:rPr>
      </w:pPr>
      <w:r w:rsidRPr="00683DBE">
        <w:rPr>
          <w:lang w:val="fr-FR"/>
        </w:rPr>
        <w:t xml:space="preserve"> </w:t>
      </w:r>
    </w:p>
    <w:p w14:paraId="3B15E8E8" w14:textId="77777777" w:rsidR="00214A83" w:rsidRPr="00084DA2" w:rsidRDefault="00214A83" w:rsidP="00214A83">
      <w:pPr>
        <w:pStyle w:val="ParagrapheIndent1"/>
        <w:spacing w:line="232" w:lineRule="exact"/>
        <w:jc w:val="both"/>
        <w:rPr>
          <w:color w:val="000000"/>
          <w:lang w:val="fr-FR"/>
        </w:rPr>
      </w:pPr>
      <w:r w:rsidRPr="00084DA2">
        <w:rPr>
          <w:rFonts w:ascii="Calibri" w:hAnsi="Calibri" w:cs="Calibri"/>
          <w:sz w:val="22"/>
          <w:szCs w:val="22"/>
          <w:lang w:val="fr-FR"/>
        </w:rPr>
        <w:t>Dans le cadre de la politique de développement durable de</w:t>
      </w:r>
      <w:r>
        <w:rPr>
          <w:rFonts w:ascii="Calibri" w:hAnsi="Calibri" w:cs="Calibri"/>
          <w:sz w:val="22"/>
          <w:szCs w:val="22"/>
          <w:lang w:val="fr-FR"/>
        </w:rPr>
        <w:t xml:space="preserve"> l’Université Paris Saclay</w:t>
      </w:r>
      <w:r w:rsidRPr="00084DA2">
        <w:rPr>
          <w:rFonts w:ascii="Calibri" w:hAnsi="Calibri" w:cs="Calibri"/>
          <w:sz w:val="22"/>
          <w:szCs w:val="22"/>
          <w:lang w:val="fr-FR"/>
        </w:rPr>
        <w:t>,</w:t>
      </w:r>
      <w:r>
        <w:rPr>
          <w:rFonts w:ascii="Calibri" w:hAnsi="Calibri" w:cs="Calibri"/>
          <w:sz w:val="22"/>
          <w:szCs w:val="22"/>
          <w:lang w:val="fr-FR"/>
        </w:rPr>
        <w:t xml:space="preserve"> et </w:t>
      </w:r>
      <w:r w:rsidRPr="00D62B6D">
        <w:rPr>
          <w:rFonts w:ascii="Calibri" w:hAnsi="Calibri" w:cs="Calibri"/>
          <w:sz w:val="22"/>
          <w:szCs w:val="22"/>
          <w:lang w:val="fr-FR"/>
        </w:rPr>
        <w:t xml:space="preserve">la passation d'un </w:t>
      </w:r>
      <w:r>
        <w:rPr>
          <w:rFonts w:ascii="Calibri" w:hAnsi="Calibri" w:cs="Calibri"/>
          <w:sz w:val="22"/>
          <w:szCs w:val="22"/>
          <w:lang w:val="fr-FR"/>
        </w:rPr>
        <w:t>accord-cadre relatif aux travaux et à</w:t>
      </w:r>
      <w:r w:rsidRPr="00D62B6D">
        <w:rPr>
          <w:rFonts w:ascii="Calibri" w:hAnsi="Calibri" w:cs="Calibri"/>
          <w:sz w:val="22"/>
          <w:szCs w:val="22"/>
          <w:lang w:val="fr-FR"/>
        </w:rPr>
        <w:t xml:space="preserve"> la fourniture </w:t>
      </w:r>
      <w:r>
        <w:rPr>
          <w:rFonts w:ascii="Calibri" w:hAnsi="Calibri" w:cs="Calibri"/>
          <w:sz w:val="22"/>
          <w:szCs w:val="22"/>
          <w:lang w:val="fr-FR"/>
        </w:rPr>
        <w:t xml:space="preserve">de matériel </w:t>
      </w:r>
      <w:r w:rsidRPr="00D62B6D">
        <w:rPr>
          <w:rFonts w:ascii="Calibri" w:hAnsi="Calibri" w:cs="Calibri"/>
          <w:sz w:val="22"/>
          <w:szCs w:val="22"/>
          <w:lang w:val="fr-FR"/>
        </w:rPr>
        <w:t>d'électricité basse tension, il est essentiel d'intégrer des critères de développement durable afin de répondre aux exigences légales et de promouvoir des pratiques respectueuses</w:t>
      </w:r>
      <w:r>
        <w:rPr>
          <w:rFonts w:ascii="Calibri" w:hAnsi="Calibri" w:cs="Calibri"/>
          <w:sz w:val="22"/>
          <w:szCs w:val="22"/>
          <w:lang w:val="fr-FR"/>
        </w:rPr>
        <w:t xml:space="preserve"> de l’environnement. Il est impératif que le candidat</w:t>
      </w:r>
      <w:r w:rsidRPr="00084DA2">
        <w:rPr>
          <w:rFonts w:ascii="Calibri" w:hAnsi="Calibri" w:cs="Calibri"/>
          <w:sz w:val="22"/>
          <w:szCs w:val="22"/>
          <w:lang w:val="fr-FR"/>
        </w:rPr>
        <w:t xml:space="preserve"> respecte </w:t>
      </w:r>
      <w:r>
        <w:rPr>
          <w:rFonts w:ascii="Calibri" w:hAnsi="Calibri" w:cs="Calibri"/>
          <w:sz w:val="22"/>
          <w:szCs w:val="22"/>
          <w:lang w:val="fr-FR"/>
        </w:rPr>
        <w:t>l</w:t>
      </w:r>
      <w:r w:rsidRPr="00084DA2">
        <w:rPr>
          <w:rFonts w:ascii="Calibri" w:hAnsi="Calibri" w:cs="Calibri"/>
          <w:sz w:val="22"/>
          <w:szCs w:val="22"/>
          <w:lang w:val="fr-FR"/>
        </w:rPr>
        <w:t xml:space="preserve">es critères environnementaux et sociaux </w:t>
      </w:r>
      <w:r>
        <w:rPr>
          <w:rFonts w:ascii="Calibri" w:hAnsi="Calibri" w:cs="Calibri"/>
          <w:sz w:val="22"/>
          <w:szCs w:val="22"/>
          <w:lang w:val="fr-FR"/>
        </w:rPr>
        <w:t>énoncés au Règlement de la Consultation</w:t>
      </w:r>
      <w:r w:rsidRPr="00084DA2">
        <w:rPr>
          <w:rFonts w:ascii="Calibri" w:hAnsi="Calibri" w:cs="Calibri"/>
          <w:sz w:val="22"/>
          <w:szCs w:val="22"/>
          <w:lang w:val="fr-FR"/>
        </w:rPr>
        <w:t>.</w:t>
      </w:r>
    </w:p>
    <w:p w14:paraId="1C9C8137" w14:textId="77777777" w:rsidR="00214A83" w:rsidRDefault="00214A83">
      <w:pPr>
        <w:pStyle w:val="ParagrapheIndent1"/>
        <w:spacing w:line="232" w:lineRule="exact"/>
        <w:jc w:val="both"/>
        <w:rPr>
          <w:color w:val="000000"/>
          <w:lang w:val="fr-FR"/>
        </w:rPr>
      </w:pPr>
    </w:p>
    <w:p w14:paraId="1BE73BFB" w14:textId="316347F4" w:rsidR="00AC0B5B" w:rsidRDefault="006B2507">
      <w:pPr>
        <w:pStyle w:val="ParagrapheIndent1"/>
        <w:spacing w:line="232" w:lineRule="exact"/>
        <w:jc w:val="both"/>
        <w:rPr>
          <w:color w:val="000000"/>
          <w:lang w:val="fr-FR"/>
        </w:rPr>
      </w:pPr>
      <w:r>
        <w:rPr>
          <w:color w:val="000000"/>
          <w:lang w:val="fr-FR"/>
        </w:rPr>
        <w:t xml:space="preserve">Le candidat déclare avoir pris connaissance des dispositions du Cahier des clauses administratives particulières relatives </w:t>
      </w:r>
      <w:r w:rsidR="00214A83">
        <w:rPr>
          <w:color w:val="000000"/>
          <w:lang w:val="fr-FR"/>
        </w:rPr>
        <w:t>aux actions</w:t>
      </w:r>
      <w:r>
        <w:rPr>
          <w:color w:val="000000"/>
          <w:lang w:val="fr-FR"/>
        </w:rPr>
        <w:t xml:space="preserve"> obligatoire</w:t>
      </w:r>
      <w:r w:rsidR="00214A83">
        <w:rPr>
          <w:color w:val="000000"/>
          <w:lang w:val="fr-FR"/>
        </w:rPr>
        <w:t>s</w:t>
      </w:r>
      <w:r>
        <w:rPr>
          <w:color w:val="000000"/>
          <w:lang w:val="fr-FR"/>
        </w:rPr>
        <w:t xml:space="preserve"> d'insertion en faveur de personnes rencontrant des difficultés sociales et/ou d'insertion professionnelle</w:t>
      </w:r>
      <w:r w:rsidR="00214A83">
        <w:rPr>
          <w:color w:val="000000"/>
          <w:lang w:val="fr-FR"/>
        </w:rPr>
        <w:t xml:space="preserve"> et de performance environnementale</w:t>
      </w:r>
      <w:r>
        <w:rPr>
          <w:color w:val="000000"/>
          <w:lang w:val="fr-FR"/>
        </w:rPr>
        <w:t>.</w:t>
      </w:r>
    </w:p>
    <w:p w14:paraId="10F4D05F" w14:textId="77777777" w:rsidR="00AC0B5B" w:rsidRDefault="00AC0B5B">
      <w:pPr>
        <w:pStyle w:val="ParagrapheIndent1"/>
        <w:spacing w:line="232" w:lineRule="exact"/>
        <w:jc w:val="both"/>
        <w:rPr>
          <w:color w:val="000000"/>
          <w:lang w:val="fr-FR"/>
        </w:rPr>
      </w:pPr>
    </w:p>
    <w:p w14:paraId="1AEA8B3B" w14:textId="3B5E68E7" w:rsidR="00AC0B5B" w:rsidRDefault="006B2507">
      <w:pPr>
        <w:pStyle w:val="ParagrapheIndent1"/>
        <w:spacing w:after="240" w:line="232" w:lineRule="exact"/>
        <w:jc w:val="both"/>
        <w:rPr>
          <w:color w:val="000000"/>
          <w:lang w:val="fr-FR"/>
        </w:rPr>
      </w:pPr>
      <w:r>
        <w:rPr>
          <w:color w:val="000000"/>
          <w:lang w:val="fr-FR"/>
        </w:rPr>
        <w:lastRenderedPageBreak/>
        <w:t>Pour assurer la mise en œuvre de l'action d'insertion, il s'engage à réserver, dans l'exécution et sur la durée de l'accord-cadre, un nombre d'heures d'insertion</w:t>
      </w:r>
      <w:r w:rsidR="00214A83">
        <w:rPr>
          <w:color w:val="000000"/>
          <w:lang w:val="fr-FR"/>
        </w:rPr>
        <w:t xml:space="preserve"> et à mettre en œuvre des actions de performance environnementale</w:t>
      </w:r>
      <w:r>
        <w:rPr>
          <w:color w:val="000000"/>
          <w:lang w:val="fr-FR"/>
        </w:rPr>
        <w:t>.</w:t>
      </w:r>
    </w:p>
    <w:p w14:paraId="0B0168CB" w14:textId="77777777" w:rsidR="00F467A0" w:rsidRPr="00F467A0" w:rsidRDefault="00F467A0" w:rsidP="00F467A0">
      <w:pPr>
        <w:rPr>
          <w:lang w:val="fr-FR"/>
        </w:rPr>
      </w:pPr>
    </w:p>
    <w:p w14:paraId="32EC0B2F" w14:textId="77777777" w:rsidR="00AC0B5B" w:rsidRDefault="006B2507" w:rsidP="00F467A0">
      <w:pPr>
        <w:pStyle w:val="Titre1"/>
        <w:shd w:val="clear" w:color="auto" w:fill="993366"/>
        <w:rPr>
          <w:rFonts w:ascii="Trebuchet MS" w:eastAsia="Trebuchet MS" w:hAnsi="Trebuchet MS" w:cs="Trebuchet MS"/>
          <w:color w:val="FFFFFF"/>
          <w:sz w:val="28"/>
          <w:lang w:val="fr-FR"/>
        </w:rPr>
      </w:pPr>
      <w:bookmarkStart w:id="22" w:name="ArtL1_AE-3-A11"/>
      <w:bookmarkStart w:id="23" w:name="_Toc194053436"/>
      <w:bookmarkEnd w:id="22"/>
      <w:r>
        <w:rPr>
          <w:rFonts w:ascii="Trebuchet MS" w:eastAsia="Trebuchet MS" w:hAnsi="Trebuchet MS" w:cs="Trebuchet MS"/>
          <w:color w:val="FFFFFF"/>
          <w:sz w:val="28"/>
          <w:lang w:val="fr-FR"/>
        </w:rPr>
        <w:t>9 - Nomenclature(s)</w:t>
      </w:r>
      <w:bookmarkEnd w:id="23"/>
    </w:p>
    <w:p w14:paraId="2475DF1F" w14:textId="77777777" w:rsidR="00AC0B5B" w:rsidRPr="00683DBE" w:rsidRDefault="006B2507">
      <w:pPr>
        <w:spacing w:line="60" w:lineRule="exact"/>
        <w:rPr>
          <w:sz w:val="6"/>
          <w:lang w:val="fr-FR"/>
        </w:rPr>
      </w:pPr>
      <w:r w:rsidRPr="00683DBE">
        <w:rPr>
          <w:lang w:val="fr-FR"/>
        </w:rPr>
        <w:t xml:space="preserve"> </w:t>
      </w:r>
    </w:p>
    <w:p w14:paraId="58FD61F5" w14:textId="77777777" w:rsidR="00AC0B5B" w:rsidRDefault="006B2507">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BA3C89A" w14:textId="77777777" w:rsidR="00AC0B5B" w:rsidRDefault="00AC0B5B">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AC0B5B" w14:paraId="6B5B129F"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537232" w14:textId="77777777" w:rsidR="00AC0B5B" w:rsidRDefault="006B250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50AF20" w14:textId="77777777" w:rsidR="00AC0B5B" w:rsidRDefault="006B250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AC0B5B" w:rsidRPr="00630B05" w14:paraId="4F9FF76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E66037" w14:textId="77777777" w:rsidR="00AC0B5B" w:rsidRDefault="006B250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45332000-3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5DA98" w14:textId="77777777" w:rsidR="00AC0B5B" w:rsidRDefault="006B250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plomberie et de pose de conduits d'évacuation</w:t>
            </w:r>
          </w:p>
        </w:tc>
      </w:tr>
      <w:tr w:rsidR="00AC0B5B" w14:paraId="2A21053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2D966" w14:textId="77777777" w:rsidR="00AC0B5B" w:rsidRDefault="006B250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45331210-1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AF3A0" w14:textId="77777777" w:rsidR="00AC0B5B" w:rsidRDefault="006B250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ventilation</w:t>
            </w:r>
          </w:p>
        </w:tc>
      </w:tr>
      <w:tr w:rsidR="00AC0B5B" w14:paraId="1705DFA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2ACE8" w14:textId="77777777" w:rsidR="00AC0B5B" w:rsidRDefault="006B250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45332400-7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401F83" w14:textId="77777777" w:rsidR="00AC0B5B" w:rsidRDefault="006B250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d'appareils sanitaires</w:t>
            </w:r>
          </w:p>
        </w:tc>
      </w:tr>
    </w:tbl>
    <w:p w14:paraId="5760BA57" w14:textId="546D9F9E" w:rsidR="00AC0B5B" w:rsidRDefault="00AC0B5B">
      <w:pPr>
        <w:spacing w:after="20" w:line="240" w:lineRule="exact"/>
      </w:pPr>
    </w:p>
    <w:p w14:paraId="0C91405A" w14:textId="77777777" w:rsidR="00F467A0" w:rsidRDefault="00F467A0">
      <w:pPr>
        <w:spacing w:after="20" w:line="240" w:lineRule="exact"/>
      </w:pPr>
    </w:p>
    <w:p w14:paraId="34D984CE" w14:textId="77777777" w:rsidR="00AC0B5B" w:rsidRDefault="006B2507" w:rsidP="00F467A0">
      <w:pPr>
        <w:pStyle w:val="Titre1"/>
        <w:shd w:val="clear" w:color="auto" w:fill="993366"/>
        <w:rPr>
          <w:rFonts w:ascii="Trebuchet MS" w:eastAsia="Trebuchet MS" w:hAnsi="Trebuchet MS" w:cs="Trebuchet MS"/>
          <w:color w:val="FFFFFF"/>
          <w:sz w:val="28"/>
          <w:lang w:val="fr-FR"/>
        </w:rPr>
      </w:pPr>
      <w:bookmarkStart w:id="24" w:name="ArtL1_AE-3-A14"/>
      <w:bookmarkStart w:id="25" w:name="_Toc194053437"/>
      <w:bookmarkEnd w:id="24"/>
      <w:r>
        <w:rPr>
          <w:rFonts w:ascii="Trebuchet MS" w:eastAsia="Trebuchet MS" w:hAnsi="Trebuchet MS" w:cs="Trebuchet MS"/>
          <w:color w:val="FFFFFF"/>
          <w:sz w:val="28"/>
          <w:lang w:val="fr-FR"/>
        </w:rPr>
        <w:t>10 - Signature</w:t>
      </w:r>
      <w:bookmarkEnd w:id="25"/>
    </w:p>
    <w:p w14:paraId="17C8AD94" w14:textId="77777777" w:rsidR="00AC0B5B" w:rsidRDefault="006B2507">
      <w:pPr>
        <w:spacing w:line="60" w:lineRule="exact"/>
        <w:rPr>
          <w:sz w:val="6"/>
        </w:rPr>
      </w:pPr>
      <w:r>
        <w:t xml:space="preserve"> </w:t>
      </w:r>
    </w:p>
    <w:p w14:paraId="08B7B8F9" w14:textId="77777777" w:rsidR="00AC0B5B" w:rsidRDefault="00AC0B5B">
      <w:pPr>
        <w:pStyle w:val="ParagrapheIndent1"/>
        <w:spacing w:line="232" w:lineRule="exact"/>
        <w:jc w:val="both"/>
        <w:rPr>
          <w:color w:val="000000"/>
          <w:lang w:val="fr-FR"/>
        </w:rPr>
      </w:pPr>
    </w:p>
    <w:p w14:paraId="0B3FD066" w14:textId="77777777" w:rsidR="00AC0B5B" w:rsidRDefault="006B2507">
      <w:pPr>
        <w:pStyle w:val="ParagrapheIndent1"/>
        <w:spacing w:line="232" w:lineRule="exact"/>
        <w:jc w:val="both"/>
        <w:rPr>
          <w:color w:val="000000"/>
          <w:lang w:val="fr-FR"/>
        </w:rPr>
      </w:pPr>
      <w:r>
        <w:rPr>
          <w:b/>
          <w:color w:val="000000"/>
          <w:u w:val="single"/>
          <w:lang w:val="fr-FR"/>
        </w:rPr>
        <w:t>ENGAGEMENT DU CANDIDAT</w:t>
      </w:r>
    </w:p>
    <w:p w14:paraId="2A2A856A" w14:textId="77777777" w:rsidR="00AC0B5B" w:rsidRDefault="00AC0B5B">
      <w:pPr>
        <w:pStyle w:val="ParagrapheIndent1"/>
        <w:spacing w:line="232" w:lineRule="exact"/>
        <w:jc w:val="both"/>
        <w:rPr>
          <w:color w:val="000000"/>
          <w:lang w:val="fr-FR"/>
        </w:rPr>
      </w:pPr>
    </w:p>
    <w:p w14:paraId="3C4CFB5D" w14:textId="77777777" w:rsidR="00AC0B5B" w:rsidRDefault="006B2507">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7054000A" w14:textId="77777777" w:rsidR="00AC0B5B" w:rsidRDefault="00AC0B5B">
      <w:pPr>
        <w:pStyle w:val="ParagrapheIndent1"/>
        <w:spacing w:line="232" w:lineRule="exact"/>
        <w:jc w:val="both"/>
        <w:rPr>
          <w:color w:val="000000"/>
          <w:lang w:val="fr-FR"/>
        </w:rPr>
      </w:pPr>
    </w:p>
    <w:p w14:paraId="4AEBD5C0" w14:textId="77777777" w:rsidR="00AC0B5B" w:rsidRDefault="00AC0B5B">
      <w:pPr>
        <w:pStyle w:val="ParagrapheIndent1"/>
        <w:spacing w:line="232" w:lineRule="exact"/>
        <w:jc w:val="both"/>
        <w:rPr>
          <w:color w:val="000000"/>
          <w:lang w:val="fr-FR"/>
        </w:rPr>
      </w:pPr>
    </w:p>
    <w:p w14:paraId="5473FAAB" w14:textId="77777777" w:rsidR="00AC0B5B" w:rsidRDefault="006B2507">
      <w:pPr>
        <w:pStyle w:val="ParagrapheIndent1"/>
        <w:spacing w:line="232" w:lineRule="exact"/>
        <w:jc w:val="both"/>
        <w:rPr>
          <w:color w:val="000000"/>
          <w:lang w:val="fr-FR"/>
        </w:rPr>
      </w:pPr>
      <w:r>
        <w:rPr>
          <w:color w:val="000000"/>
          <w:lang w:val="fr-FR"/>
        </w:rPr>
        <w:t>Fait en un seul original</w:t>
      </w:r>
    </w:p>
    <w:p w14:paraId="00645CC0" w14:textId="77777777" w:rsidR="00AC0B5B" w:rsidRDefault="006B2507">
      <w:pPr>
        <w:pStyle w:val="style1010"/>
        <w:spacing w:line="232" w:lineRule="exact"/>
        <w:ind w:right="20"/>
        <w:jc w:val="center"/>
        <w:rPr>
          <w:color w:val="000000"/>
          <w:lang w:val="fr-FR"/>
        </w:rPr>
      </w:pPr>
      <w:r>
        <w:rPr>
          <w:color w:val="000000"/>
          <w:lang w:val="fr-FR"/>
        </w:rPr>
        <w:t>A .............................................</w:t>
      </w:r>
    </w:p>
    <w:p w14:paraId="2546D112" w14:textId="77777777" w:rsidR="00AC0B5B" w:rsidRDefault="006B2507">
      <w:pPr>
        <w:pStyle w:val="style1010"/>
        <w:spacing w:line="232" w:lineRule="exact"/>
        <w:ind w:right="20"/>
        <w:jc w:val="center"/>
        <w:rPr>
          <w:color w:val="000000"/>
          <w:lang w:val="fr-FR"/>
        </w:rPr>
      </w:pPr>
      <w:r>
        <w:rPr>
          <w:color w:val="000000"/>
          <w:lang w:val="fr-FR"/>
        </w:rPr>
        <w:t>Le .............................................</w:t>
      </w:r>
    </w:p>
    <w:p w14:paraId="28CF7689" w14:textId="77777777" w:rsidR="00AC0B5B" w:rsidRDefault="00AC0B5B">
      <w:pPr>
        <w:pStyle w:val="style1010"/>
        <w:spacing w:line="232" w:lineRule="exact"/>
        <w:ind w:right="20"/>
        <w:jc w:val="center"/>
        <w:rPr>
          <w:color w:val="000000"/>
          <w:lang w:val="fr-FR"/>
        </w:rPr>
      </w:pPr>
    </w:p>
    <w:p w14:paraId="3A032336" w14:textId="3DDEB96D" w:rsidR="00F467A0" w:rsidRDefault="006B2507">
      <w:pPr>
        <w:pStyle w:val="style1010"/>
        <w:spacing w:line="232" w:lineRule="exact"/>
        <w:ind w:right="20"/>
        <w:jc w:val="center"/>
        <w:rPr>
          <w:color w:val="000000"/>
          <w:sz w:val="16"/>
          <w:vertAlign w:val="superscript"/>
          <w:lang w:val="fr-FR"/>
        </w:rPr>
      </w:pPr>
      <w:r>
        <w:rPr>
          <w:color w:val="000000"/>
          <w:lang w:val="fr-FR"/>
        </w:rPr>
        <w:t xml:space="preserve">Signature du candidat, du mandataire ou des membres du groupement </w:t>
      </w:r>
      <w:r>
        <w:rPr>
          <w:color w:val="000000"/>
          <w:sz w:val="16"/>
          <w:vertAlign w:val="superscript"/>
          <w:lang w:val="fr-FR"/>
        </w:rPr>
        <w:t>1</w:t>
      </w:r>
    </w:p>
    <w:p w14:paraId="473E58BA" w14:textId="77777777" w:rsidR="00AC0B5B" w:rsidRDefault="00F467A0">
      <w:pPr>
        <w:pStyle w:val="style1010"/>
        <w:spacing w:line="232" w:lineRule="exact"/>
        <w:ind w:right="20"/>
        <w:jc w:val="center"/>
        <w:rPr>
          <w:color w:val="000000"/>
          <w:sz w:val="16"/>
          <w:vertAlign w:val="superscript"/>
          <w:lang w:val="fr-FR"/>
        </w:rPr>
      </w:pPr>
      <w:r>
        <w:rPr>
          <w:color w:val="000000"/>
          <w:sz w:val="16"/>
          <w:vertAlign w:val="superscript"/>
          <w:lang w:val="fr-FR"/>
        </w:rPr>
        <w:br w:type="page"/>
      </w:r>
    </w:p>
    <w:p w14:paraId="077CE5CD" w14:textId="77777777" w:rsidR="00AC0B5B" w:rsidRDefault="006B2507">
      <w:pPr>
        <w:pStyle w:val="ParagrapheIndent1"/>
        <w:spacing w:after="240"/>
        <w:jc w:val="both"/>
        <w:rPr>
          <w:b/>
          <w:color w:val="000000"/>
          <w:u w:val="single"/>
          <w:lang w:val="fr-FR"/>
        </w:rPr>
      </w:pPr>
      <w:r>
        <w:rPr>
          <w:b/>
          <w:color w:val="000000"/>
          <w:u w:val="single"/>
          <w:lang w:val="fr-FR"/>
        </w:rPr>
        <w:t>ACCEPTATION DE L'OFFRE PAR LE POUVOIR ADJUDICATEUR</w:t>
      </w:r>
    </w:p>
    <w:p w14:paraId="0B37F0E9" w14:textId="77777777" w:rsidR="00F467A0" w:rsidRDefault="00F467A0" w:rsidP="00F467A0">
      <w:pPr>
        <w:pStyle w:val="ParagrapheIndent1"/>
        <w:spacing w:line="232" w:lineRule="exact"/>
        <w:jc w:val="both"/>
        <w:rPr>
          <w:color w:val="000000"/>
          <w:lang w:val="fr-FR"/>
        </w:rPr>
      </w:pPr>
    </w:p>
    <w:p w14:paraId="7C21D649" w14:textId="77777777" w:rsidR="00F467A0" w:rsidRDefault="00F467A0" w:rsidP="00F467A0">
      <w:pPr>
        <w:pStyle w:val="ParagrapheIndent1"/>
        <w:spacing w:line="232" w:lineRule="exact"/>
        <w:jc w:val="both"/>
        <w:rPr>
          <w:color w:val="000000"/>
          <w:lang w:val="fr-FR"/>
        </w:rPr>
      </w:pPr>
      <w:r>
        <w:rPr>
          <w:color w:val="000000"/>
          <w:lang w:val="fr-FR"/>
        </w:rPr>
        <w:t>Le montant total des prestations pour la durée prévue de l'accord-cadre (reconductions comprises) est défini(e) comme suit :</w:t>
      </w:r>
    </w:p>
    <w:p w14:paraId="39269ED6" w14:textId="77777777" w:rsidR="00F467A0" w:rsidRDefault="00F467A0" w:rsidP="00F467A0">
      <w:pPr>
        <w:pStyle w:val="ParagrapheIndent1"/>
        <w:spacing w:line="232" w:lineRule="exact"/>
        <w:jc w:val="both"/>
        <w:rPr>
          <w:color w:val="000000"/>
          <w:lang w:val="fr-FR"/>
        </w:rPr>
      </w:pPr>
    </w:p>
    <w:tbl>
      <w:tblPr>
        <w:tblW w:w="0" w:type="auto"/>
        <w:jc w:val="center"/>
        <w:tblLayout w:type="fixed"/>
        <w:tblLook w:val="04A0" w:firstRow="1" w:lastRow="0" w:firstColumn="1" w:lastColumn="0" w:noHBand="0" w:noVBand="1"/>
      </w:tblPr>
      <w:tblGrid>
        <w:gridCol w:w="1191"/>
        <w:gridCol w:w="2268"/>
      </w:tblGrid>
      <w:tr w:rsidR="00F467A0" w14:paraId="0DFE2C1F" w14:textId="77777777" w:rsidTr="00520A9A">
        <w:trPr>
          <w:trHeight w:val="292"/>
          <w:jc w:val="center"/>
        </w:trPr>
        <w:tc>
          <w:tcPr>
            <w:tcW w:w="1191" w:type="dxa"/>
            <w:tcBorders>
              <w:top w:val="single" w:sz="2" w:space="0" w:color="000000"/>
              <w:left w:val="single" w:sz="2" w:space="0" w:color="000000"/>
              <w:right w:val="single" w:sz="2" w:space="0" w:color="000000"/>
            </w:tcBorders>
            <w:shd w:val="clear" w:color="CCCCCC" w:fill="CCCCCC"/>
          </w:tcPr>
          <w:p w14:paraId="19A85C60" w14:textId="77777777" w:rsidR="00F467A0" w:rsidRDefault="00F467A0" w:rsidP="00520A9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26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EC802D" w14:textId="77777777" w:rsidR="00F467A0" w:rsidRDefault="00F467A0" w:rsidP="00520A9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 HT</w:t>
            </w:r>
          </w:p>
        </w:tc>
      </w:tr>
      <w:tr w:rsidR="00F467A0" w14:paraId="2A2AF45E" w14:textId="77777777" w:rsidTr="00520A9A">
        <w:trPr>
          <w:trHeight w:val="292"/>
          <w:jc w:val="center"/>
        </w:trPr>
        <w:tc>
          <w:tcPr>
            <w:tcW w:w="1191" w:type="dxa"/>
            <w:tcBorders>
              <w:top w:val="single" w:sz="2" w:space="0" w:color="000000"/>
              <w:left w:val="single" w:sz="2" w:space="0" w:color="000000"/>
              <w:right w:val="single" w:sz="2" w:space="0" w:color="000000"/>
            </w:tcBorders>
            <w:shd w:val="clear" w:color="auto" w:fill="auto"/>
          </w:tcPr>
          <w:p w14:paraId="6AEF58C8" w14:textId="77777777" w:rsidR="00F467A0" w:rsidRDefault="00F467A0" w:rsidP="00520A9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268" w:type="dxa"/>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tcPr>
          <w:p w14:paraId="7B2DE158" w14:textId="259B3CD1" w:rsidR="00F467A0" w:rsidRDefault="00F467A0" w:rsidP="00520A9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1 000 000,00 €</w:t>
            </w:r>
          </w:p>
        </w:tc>
      </w:tr>
      <w:tr w:rsidR="00F467A0" w14:paraId="6876BAD0" w14:textId="77777777" w:rsidTr="00520A9A">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4CED7651" w14:textId="77777777" w:rsidR="00F467A0" w:rsidRDefault="00F467A0"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0D5CB" w14:textId="4433ECBA" w:rsidR="00F467A0" w:rsidRDefault="00F467A0"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1 000 000,00 €</w:t>
            </w:r>
          </w:p>
        </w:tc>
      </w:tr>
      <w:tr w:rsidR="00F467A0" w14:paraId="62C24346" w14:textId="77777777" w:rsidTr="00520A9A">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2DE9B73F" w14:textId="77777777" w:rsidR="00F467A0" w:rsidRDefault="00F467A0"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27C520" w14:textId="7BE8CCFE" w:rsidR="00F467A0" w:rsidRDefault="00F467A0"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1 000 000,00 €</w:t>
            </w:r>
          </w:p>
        </w:tc>
      </w:tr>
      <w:tr w:rsidR="00F467A0" w14:paraId="0720AA62" w14:textId="77777777" w:rsidTr="00520A9A">
        <w:trPr>
          <w:trHeight w:val="346"/>
          <w:jc w:val="center"/>
        </w:trPr>
        <w:tc>
          <w:tcPr>
            <w:tcW w:w="1191" w:type="dxa"/>
            <w:tcBorders>
              <w:top w:val="single" w:sz="2" w:space="0" w:color="000000"/>
              <w:left w:val="single" w:sz="2" w:space="0" w:color="000000"/>
              <w:bottom w:val="single" w:sz="2" w:space="0" w:color="000000"/>
              <w:right w:val="single" w:sz="2" w:space="0" w:color="000000"/>
            </w:tcBorders>
          </w:tcPr>
          <w:p w14:paraId="519BCEF0" w14:textId="77777777" w:rsidR="00F467A0" w:rsidRDefault="00F467A0"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5EA65A" w14:textId="13CB01D1" w:rsidR="00F467A0" w:rsidRDefault="00F467A0"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1 000 000,00 €</w:t>
            </w:r>
          </w:p>
        </w:tc>
      </w:tr>
      <w:tr w:rsidR="00F467A0" w14:paraId="0486EA18" w14:textId="77777777" w:rsidTr="00520A9A">
        <w:trPr>
          <w:trHeight w:val="346"/>
          <w:jc w:val="center"/>
        </w:trPr>
        <w:tc>
          <w:tcPr>
            <w:tcW w:w="1191"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Pr>
          <w:p w14:paraId="0B35235C" w14:textId="77777777" w:rsidR="00F467A0" w:rsidRDefault="00F467A0"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26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tcPr>
          <w:p w14:paraId="109A24EA" w14:textId="2DADC76F" w:rsidR="00F467A0" w:rsidRDefault="00F467A0" w:rsidP="00520A9A">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4 000 000.00 €</w:t>
            </w:r>
          </w:p>
        </w:tc>
      </w:tr>
    </w:tbl>
    <w:p w14:paraId="46CF6054" w14:textId="77777777" w:rsidR="00F467A0" w:rsidRDefault="00F467A0" w:rsidP="00F467A0">
      <w:pPr>
        <w:pStyle w:val="ParagrapheIndent1"/>
        <w:spacing w:line="232" w:lineRule="exact"/>
        <w:jc w:val="both"/>
        <w:rPr>
          <w:color w:val="000000"/>
          <w:lang w:val="fr-FR"/>
        </w:rPr>
      </w:pPr>
    </w:p>
    <w:p w14:paraId="1CAF468B" w14:textId="77777777" w:rsidR="00F467A0" w:rsidRDefault="00F467A0" w:rsidP="00F467A0">
      <w:pPr>
        <w:pStyle w:val="ParagrapheIndent1"/>
        <w:spacing w:line="232" w:lineRule="exact"/>
        <w:jc w:val="both"/>
        <w:rPr>
          <w:color w:val="000000"/>
          <w:lang w:val="fr-FR"/>
        </w:rPr>
      </w:pPr>
    </w:p>
    <w:p w14:paraId="0B31F5AD" w14:textId="77777777" w:rsidR="00F467A0" w:rsidRDefault="00F467A0" w:rsidP="00F467A0">
      <w:pPr>
        <w:pStyle w:val="ParagrapheIndent1"/>
        <w:spacing w:line="232" w:lineRule="exact"/>
        <w:jc w:val="both"/>
        <w:rPr>
          <w:color w:val="000000"/>
          <w:lang w:val="fr-FR"/>
        </w:rPr>
      </w:pPr>
      <w:r>
        <w:rPr>
          <w:color w:val="000000"/>
          <w:lang w:val="fr-FR"/>
        </w:rPr>
        <w:t>La présente offre est acceptée</w:t>
      </w:r>
    </w:p>
    <w:p w14:paraId="5CF42835" w14:textId="77777777" w:rsidR="00AC0B5B" w:rsidRDefault="00AC0B5B">
      <w:pPr>
        <w:pStyle w:val="ParagrapheIndent1"/>
        <w:spacing w:line="232" w:lineRule="exact"/>
        <w:jc w:val="both"/>
        <w:rPr>
          <w:color w:val="000000"/>
          <w:lang w:val="fr-FR"/>
        </w:rPr>
      </w:pPr>
    </w:p>
    <w:p w14:paraId="1DB75AE3" w14:textId="77777777" w:rsidR="00AC0B5B" w:rsidRDefault="006B2507">
      <w:pPr>
        <w:pStyle w:val="style1010"/>
        <w:spacing w:line="232" w:lineRule="exact"/>
        <w:ind w:right="20"/>
        <w:jc w:val="center"/>
        <w:rPr>
          <w:color w:val="000000"/>
          <w:lang w:val="fr-FR"/>
        </w:rPr>
      </w:pPr>
      <w:r>
        <w:rPr>
          <w:color w:val="000000"/>
          <w:lang w:val="fr-FR"/>
        </w:rPr>
        <w:t>A .............................................</w:t>
      </w:r>
    </w:p>
    <w:p w14:paraId="1E2683F1" w14:textId="77777777" w:rsidR="00AC0B5B" w:rsidRDefault="006B2507">
      <w:pPr>
        <w:pStyle w:val="style1010"/>
        <w:spacing w:after="240" w:line="232" w:lineRule="exact"/>
        <w:ind w:right="20"/>
        <w:jc w:val="center"/>
        <w:rPr>
          <w:color w:val="000000"/>
          <w:lang w:val="fr-FR"/>
        </w:rPr>
      </w:pPr>
      <w:r>
        <w:rPr>
          <w:color w:val="000000"/>
          <w:lang w:val="fr-FR"/>
        </w:rPr>
        <w:t>Le .............................................</w:t>
      </w:r>
    </w:p>
    <w:p w14:paraId="46A08759" w14:textId="77777777" w:rsidR="00AC0B5B" w:rsidRDefault="006B2507">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17753029" w14:textId="77777777" w:rsidR="00AC0B5B" w:rsidRDefault="00AC0B5B">
      <w:pPr>
        <w:pStyle w:val="style1010"/>
        <w:spacing w:line="232" w:lineRule="exact"/>
        <w:ind w:right="20"/>
        <w:jc w:val="center"/>
        <w:rPr>
          <w:color w:val="000000"/>
          <w:lang w:val="fr-FR"/>
        </w:rPr>
      </w:pPr>
    </w:p>
    <w:p w14:paraId="05C54BAC" w14:textId="77777777" w:rsidR="00AC0B5B" w:rsidRDefault="00AC0B5B">
      <w:pPr>
        <w:pStyle w:val="style1010"/>
        <w:spacing w:line="232" w:lineRule="exact"/>
        <w:ind w:right="20"/>
        <w:jc w:val="center"/>
        <w:rPr>
          <w:color w:val="000000"/>
          <w:lang w:val="fr-FR"/>
        </w:rPr>
      </w:pPr>
    </w:p>
    <w:p w14:paraId="7CF4B07D" w14:textId="77777777" w:rsidR="00AC0B5B" w:rsidRDefault="00AC0B5B">
      <w:pPr>
        <w:pStyle w:val="style1010"/>
        <w:spacing w:line="232" w:lineRule="exact"/>
        <w:ind w:right="20"/>
        <w:jc w:val="center"/>
        <w:rPr>
          <w:color w:val="000000"/>
          <w:lang w:val="fr-FR"/>
        </w:rPr>
      </w:pPr>
    </w:p>
    <w:p w14:paraId="5223B5A7" w14:textId="77777777" w:rsidR="00AC0B5B" w:rsidRDefault="00AC0B5B">
      <w:pPr>
        <w:pStyle w:val="style1010"/>
        <w:spacing w:line="232" w:lineRule="exact"/>
        <w:ind w:right="20"/>
        <w:jc w:val="center"/>
        <w:rPr>
          <w:color w:val="000000"/>
          <w:lang w:val="fr-FR"/>
        </w:rPr>
      </w:pPr>
    </w:p>
    <w:p w14:paraId="3EFCA674" w14:textId="77777777" w:rsidR="00AC0B5B" w:rsidRDefault="00AC0B5B">
      <w:pPr>
        <w:pStyle w:val="style1010"/>
        <w:spacing w:line="232" w:lineRule="exact"/>
        <w:ind w:right="20"/>
        <w:jc w:val="center"/>
        <w:rPr>
          <w:color w:val="000000"/>
          <w:lang w:val="fr-FR"/>
        </w:rPr>
      </w:pPr>
    </w:p>
    <w:p w14:paraId="2BD6E0FD" w14:textId="77777777" w:rsidR="00F467A0" w:rsidRDefault="00F467A0" w:rsidP="00F467A0">
      <w:pPr>
        <w:pStyle w:val="ParagrapheIndent1"/>
        <w:spacing w:line="232" w:lineRule="exact"/>
        <w:jc w:val="both"/>
        <w:rPr>
          <w:b/>
          <w:color w:val="000000"/>
          <w:u w:val="single"/>
          <w:lang w:val="fr-FR"/>
        </w:rPr>
      </w:pPr>
      <w:r>
        <w:rPr>
          <w:color w:val="000000"/>
          <w:lang w:val="fr-FR"/>
        </w:rPr>
        <w:br w:type="page"/>
      </w:r>
      <w:r>
        <w:rPr>
          <w:b/>
          <w:color w:val="000000"/>
          <w:u w:val="single"/>
          <w:lang w:val="fr-FR"/>
        </w:rPr>
        <w:lastRenderedPageBreak/>
        <w:t>NANTISSEMENT OU CESSION DE CREANCES</w:t>
      </w:r>
    </w:p>
    <w:p w14:paraId="6D8207E0" w14:textId="77777777" w:rsidR="00F467A0" w:rsidRPr="00385910" w:rsidRDefault="00F467A0" w:rsidP="00F467A0">
      <w:pPr>
        <w:rPr>
          <w:lang w:val="fr-FR"/>
        </w:rPr>
      </w:pPr>
    </w:p>
    <w:p w14:paraId="3074FE88" w14:textId="77777777" w:rsidR="00F467A0" w:rsidRDefault="00F467A0" w:rsidP="00F467A0">
      <w:pPr>
        <w:pStyle w:val="ParagrapheIndent1"/>
        <w:spacing w:line="232" w:lineRule="exact"/>
        <w:jc w:val="both"/>
        <w:rPr>
          <w:color w:val="000000"/>
          <w:lang w:val="fr-FR"/>
        </w:rPr>
      </w:pPr>
    </w:p>
    <w:p w14:paraId="13557F73" w14:textId="77777777" w:rsidR="00F467A0" w:rsidRDefault="00F467A0" w:rsidP="00F467A0">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520722A9" w14:textId="77777777" w:rsidR="00F467A0" w:rsidRPr="00ED1220" w:rsidRDefault="00F467A0" w:rsidP="00F467A0">
      <w:pPr>
        <w:rPr>
          <w:lang w:val="fr-FR"/>
        </w:rPr>
      </w:pPr>
    </w:p>
    <w:tbl>
      <w:tblPr>
        <w:tblW w:w="0" w:type="auto"/>
        <w:tblLayout w:type="fixed"/>
        <w:tblLook w:val="04A0" w:firstRow="1" w:lastRow="0" w:firstColumn="1" w:lastColumn="0" w:noHBand="0" w:noVBand="1"/>
      </w:tblPr>
      <w:tblGrid>
        <w:gridCol w:w="240"/>
        <w:gridCol w:w="236"/>
        <w:gridCol w:w="9144"/>
      </w:tblGrid>
      <w:tr w:rsidR="00F467A0" w14:paraId="030FA9E7" w14:textId="77777777" w:rsidTr="00520A9A">
        <w:trPr>
          <w:trHeight w:val="225"/>
        </w:trPr>
        <w:tc>
          <w:tcPr>
            <w:tcW w:w="240" w:type="dxa"/>
            <w:tcMar>
              <w:top w:w="0" w:type="dxa"/>
              <w:left w:w="0" w:type="dxa"/>
              <w:bottom w:w="0" w:type="dxa"/>
              <w:right w:w="0" w:type="dxa"/>
            </w:tcMar>
          </w:tcPr>
          <w:p w14:paraId="76C99CF6" w14:textId="77777777" w:rsidR="00F467A0" w:rsidRDefault="00F467A0" w:rsidP="00520A9A">
            <w:pPr>
              <w:rPr>
                <w:sz w:val="2"/>
              </w:rPr>
            </w:pPr>
            <w:r>
              <w:rPr>
                <w:noProof/>
                <w:lang w:val="fr-FR" w:eastAsia="fr-FR"/>
              </w:rPr>
              <w:drawing>
                <wp:inline distT="0" distB="0" distL="0" distR="0" wp14:anchorId="4BCAC6F3" wp14:editId="3D3F43A6">
                  <wp:extent cx="152400" cy="1524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6" w:type="dxa"/>
            <w:tcMar>
              <w:top w:w="0" w:type="dxa"/>
              <w:left w:w="0" w:type="dxa"/>
              <w:bottom w:w="0" w:type="dxa"/>
              <w:right w:w="0" w:type="dxa"/>
            </w:tcMar>
          </w:tcPr>
          <w:p w14:paraId="2F9774F7" w14:textId="77777777" w:rsidR="00F467A0" w:rsidRDefault="00F467A0" w:rsidP="00520A9A">
            <w:pPr>
              <w:rPr>
                <w:sz w:val="2"/>
              </w:rPr>
            </w:pPr>
          </w:p>
        </w:tc>
        <w:tc>
          <w:tcPr>
            <w:tcW w:w="9144" w:type="dxa"/>
            <w:vMerge w:val="restart"/>
            <w:tcMar>
              <w:top w:w="0" w:type="dxa"/>
              <w:left w:w="0" w:type="dxa"/>
              <w:bottom w:w="0" w:type="dxa"/>
              <w:right w:w="0" w:type="dxa"/>
            </w:tcMar>
          </w:tcPr>
          <w:p w14:paraId="606EFB46" w14:textId="77777777" w:rsidR="00F467A0" w:rsidRDefault="00F467A0" w:rsidP="00520A9A">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1CAA9A94" w14:textId="77777777" w:rsidR="00F467A0" w:rsidRPr="00A16D0F" w:rsidRDefault="00F467A0" w:rsidP="00520A9A">
            <w:pPr>
              <w:pStyle w:val="ParagrapheIndent1"/>
              <w:spacing w:line="232" w:lineRule="exact"/>
              <w:jc w:val="both"/>
              <w:rPr>
                <w:color w:val="000000"/>
                <w:lang w:val="fr-FR"/>
              </w:rPr>
            </w:pPr>
            <w:r>
              <w:rPr>
                <w:color w:val="000000"/>
                <w:lang w:val="fr-FR"/>
              </w:rPr>
              <w:t>..........................................................................................................................</w:t>
            </w:r>
          </w:p>
          <w:p w14:paraId="57F8D3B1" w14:textId="77777777" w:rsidR="00F467A0" w:rsidRPr="00A16D0F" w:rsidRDefault="00F467A0" w:rsidP="00520A9A">
            <w:pPr>
              <w:pStyle w:val="ParagrapheIndent1"/>
              <w:spacing w:line="232" w:lineRule="exact"/>
              <w:jc w:val="both"/>
              <w:rPr>
                <w:color w:val="000000"/>
                <w:lang w:val="fr-FR"/>
              </w:rPr>
            </w:pPr>
            <w:r>
              <w:rPr>
                <w:color w:val="000000"/>
                <w:lang w:val="fr-FR"/>
              </w:rPr>
              <w:t xml:space="preserve">.......................................................................................................................... </w:t>
            </w:r>
          </w:p>
          <w:p w14:paraId="7FDE026A" w14:textId="77777777" w:rsidR="00F467A0" w:rsidRPr="00A16D0F" w:rsidRDefault="00F467A0" w:rsidP="00520A9A">
            <w:pPr>
              <w:pStyle w:val="ParagrapheIndent1"/>
              <w:spacing w:line="232" w:lineRule="exact"/>
              <w:jc w:val="both"/>
              <w:rPr>
                <w:color w:val="000000"/>
                <w:lang w:val="fr-FR"/>
              </w:rPr>
            </w:pPr>
            <w:r>
              <w:rPr>
                <w:color w:val="000000"/>
                <w:lang w:val="fr-FR"/>
              </w:rPr>
              <w:t>............................................................................................................................</w:t>
            </w:r>
          </w:p>
        </w:tc>
      </w:tr>
      <w:tr w:rsidR="00F467A0" w14:paraId="7F32F6C0" w14:textId="77777777" w:rsidTr="00520A9A">
        <w:trPr>
          <w:trHeight w:val="425"/>
        </w:trPr>
        <w:tc>
          <w:tcPr>
            <w:tcW w:w="240" w:type="dxa"/>
            <w:tcMar>
              <w:top w:w="0" w:type="dxa"/>
              <w:left w:w="0" w:type="dxa"/>
              <w:bottom w:w="0" w:type="dxa"/>
              <w:right w:w="0" w:type="dxa"/>
            </w:tcMar>
          </w:tcPr>
          <w:p w14:paraId="0AF5AD1B" w14:textId="77777777" w:rsidR="00F467A0" w:rsidRDefault="00F467A0" w:rsidP="00520A9A">
            <w:pPr>
              <w:rPr>
                <w:sz w:val="2"/>
              </w:rPr>
            </w:pPr>
          </w:p>
        </w:tc>
        <w:tc>
          <w:tcPr>
            <w:tcW w:w="236" w:type="dxa"/>
            <w:tcMar>
              <w:top w:w="0" w:type="dxa"/>
              <w:left w:w="0" w:type="dxa"/>
              <w:bottom w:w="0" w:type="dxa"/>
              <w:right w:w="0" w:type="dxa"/>
            </w:tcMar>
          </w:tcPr>
          <w:p w14:paraId="0DFEA268" w14:textId="77777777" w:rsidR="00F467A0" w:rsidRDefault="00F467A0" w:rsidP="00520A9A">
            <w:pPr>
              <w:rPr>
                <w:sz w:val="2"/>
              </w:rPr>
            </w:pPr>
          </w:p>
        </w:tc>
        <w:tc>
          <w:tcPr>
            <w:tcW w:w="9144" w:type="dxa"/>
            <w:vMerge/>
            <w:tcMar>
              <w:top w:w="0" w:type="dxa"/>
              <w:left w:w="0" w:type="dxa"/>
              <w:bottom w:w="0" w:type="dxa"/>
              <w:right w:w="0" w:type="dxa"/>
            </w:tcMar>
          </w:tcPr>
          <w:p w14:paraId="7CA91FB9" w14:textId="77777777" w:rsidR="00F467A0" w:rsidRDefault="00F467A0" w:rsidP="00520A9A"/>
        </w:tc>
      </w:tr>
    </w:tbl>
    <w:p w14:paraId="6131139E" w14:textId="77777777" w:rsidR="00F467A0" w:rsidRDefault="00F467A0" w:rsidP="00F467A0">
      <w:pPr>
        <w:spacing w:line="240" w:lineRule="exact"/>
      </w:pPr>
    </w:p>
    <w:tbl>
      <w:tblPr>
        <w:tblW w:w="0" w:type="auto"/>
        <w:tblLayout w:type="fixed"/>
        <w:tblLook w:val="04A0" w:firstRow="1" w:lastRow="0" w:firstColumn="1" w:lastColumn="0" w:noHBand="0" w:noVBand="1"/>
      </w:tblPr>
      <w:tblGrid>
        <w:gridCol w:w="240"/>
        <w:gridCol w:w="200"/>
        <w:gridCol w:w="9180"/>
      </w:tblGrid>
      <w:tr w:rsidR="00F467A0" w14:paraId="1ACECB36" w14:textId="77777777" w:rsidTr="00520A9A">
        <w:trPr>
          <w:trHeight w:val="225"/>
        </w:trPr>
        <w:tc>
          <w:tcPr>
            <w:tcW w:w="240" w:type="dxa"/>
            <w:tcMar>
              <w:top w:w="0" w:type="dxa"/>
              <w:left w:w="0" w:type="dxa"/>
              <w:bottom w:w="0" w:type="dxa"/>
              <w:right w:w="0" w:type="dxa"/>
            </w:tcMar>
          </w:tcPr>
          <w:p w14:paraId="32CA7595" w14:textId="77777777" w:rsidR="00F467A0" w:rsidRDefault="00F467A0" w:rsidP="00520A9A">
            <w:pPr>
              <w:rPr>
                <w:sz w:val="2"/>
              </w:rPr>
            </w:pPr>
            <w:r>
              <w:rPr>
                <w:noProof/>
                <w:lang w:val="fr-FR" w:eastAsia="fr-FR"/>
              </w:rPr>
              <w:drawing>
                <wp:inline distT="0" distB="0" distL="0" distR="0" wp14:anchorId="3F131C4F" wp14:editId="5B31D6D8">
                  <wp:extent cx="152400" cy="1524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0D9F29" w14:textId="77777777" w:rsidR="00F467A0" w:rsidRDefault="00F467A0" w:rsidP="00520A9A">
            <w:pPr>
              <w:rPr>
                <w:sz w:val="2"/>
              </w:rPr>
            </w:pPr>
          </w:p>
        </w:tc>
        <w:tc>
          <w:tcPr>
            <w:tcW w:w="9180" w:type="dxa"/>
            <w:vMerge w:val="restart"/>
            <w:tcMar>
              <w:top w:w="0" w:type="dxa"/>
              <w:left w:w="0" w:type="dxa"/>
              <w:bottom w:w="0" w:type="dxa"/>
              <w:right w:w="0" w:type="dxa"/>
            </w:tcMar>
          </w:tcPr>
          <w:p w14:paraId="519FAD0D" w14:textId="77777777" w:rsidR="00F467A0" w:rsidRDefault="00F467A0" w:rsidP="00520A9A">
            <w:pPr>
              <w:pStyle w:val="ParagrapheIndent1"/>
              <w:spacing w:line="232" w:lineRule="exact"/>
              <w:jc w:val="both"/>
              <w:rPr>
                <w:color w:val="000000"/>
                <w:lang w:val="fr-FR"/>
              </w:rPr>
            </w:pPr>
            <w:r>
              <w:rPr>
                <w:color w:val="000000"/>
                <w:lang w:val="fr-FR"/>
              </w:rPr>
              <w:t>La totalité du bon de commande n° ........afférent au marché (indiquer le montant en chiffres et lettres) :</w:t>
            </w:r>
          </w:p>
          <w:p w14:paraId="75BEBEA9" w14:textId="77777777" w:rsidR="00F467A0" w:rsidRPr="00A16D0F" w:rsidRDefault="00F467A0" w:rsidP="00520A9A">
            <w:pPr>
              <w:pStyle w:val="ParagrapheIndent1"/>
              <w:spacing w:line="232" w:lineRule="exact"/>
              <w:jc w:val="both"/>
              <w:rPr>
                <w:color w:val="000000"/>
                <w:lang w:val="fr-FR"/>
              </w:rPr>
            </w:pPr>
            <w:r>
              <w:rPr>
                <w:color w:val="000000"/>
                <w:lang w:val="fr-FR"/>
              </w:rPr>
              <w:t>..........................................................................................................................</w:t>
            </w:r>
          </w:p>
          <w:p w14:paraId="31A54BA9" w14:textId="77777777" w:rsidR="00F467A0" w:rsidRPr="00A16D0F" w:rsidRDefault="00F467A0" w:rsidP="00520A9A">
            <w:pPr>
              <w:pStyle w:val="ParagrapheIndent1"/>
              <w:spacing w:line="232" w:lineRule="exact"/>
              <w:jc w:val="both"/>
              <w:rPr>
                <w:color w:val="000000"/>
                <w:lang w:val="fr-FR"/>
              </w:rPr>
            </w:pPr>
            <w:r>
              <w:rPr>
                <w:color w:val="000000"/>
                <w:lang w:val="fr-FR"/>
              </w:rPr>
              <w:t xml:space="preserve">.......................................................................................................................... </w:t>
            </w:r>
          </w:p>
          <w:p w14:paraId="2D546C63" w14:textId="77777777" w:rsidR="00F467A0" w:rsidRDefault="00F467A0" w:rsidP="00520A9A">
            <w:pPr>
              <w:pStyle w:val="ParagrapheIndent1"/>
              <w:spacing w:line="232" w:lineRule="exact"/>
              <w:jc w:val="both"/>
              <w:rPr>
                <w:color w:val="000000"/>
                <w:lang w:val="fr-FR"/>
              </w:rPr>
            </w:pPr>
            <w:r>
              <w:rPr>
                <w:color w:val="000000"/>
                <w:lang w:val="fr-FR"/>
              </w:rPr>
              <w:t>...........................................................................................................................</w:t>
            </w:r>
          </w:p>
        </w:tc>
      </w:tr>
      <w:tr w:rsidR="00F467A0" w14:paraId="3194BE5E" w14:textId="77777777" w:rsidTr="00520A9A">
        <w:trPr>
          <w:trHeight w:val="665"/>
        </w:trPr>
        <w:tc>
          <w:tcPr>
            <w:tcW w:w="240" w:type="dxa"/>
            <w:tcMar>
              <w:top w:w="0" w:type="dxa"/>
              <w:left w:w="0" w:type="dxa"/>
              <w:bottom w:w="0" w:type="dxa"/>
              <w:right w:w="0" w:type="dxa"/>
            </w:tcMar>
          </w:tcPr>
          <w:p w14:paraId="0A56A7C5" w14:textId="77777777" w:rsidR="00F467A0" w:rsidRDefault="00F467A0" w:rsidP="00520A9A">
            <w:pPr>
              <w:rPr>
                <w:sz w:val="2"/>
              </w:rPr>
            </w:pPr>
          </w:p>
        </w:tc>
        <w:tc>
          <w:tcPr>
            <w:tcW w:w="200" w:type="dxa"/>
            <w:tcMar>
              <w:top w:w="0" w:type="dxa"/>
              <w:left w:w="0" w:type="dxa"/>
              <w:bottom w:w="0" w:type="dxa"/>
              <w:right w:w="0" w:type="dxa"/>
            </w:tcMar>
          </w:tcPr>
          <w:p w14:paraId="396ED92E" w14:textId="77777777" w:rsidR="00F467A0" w:rsidRDefault="00F467A0" w:rsidP="00520A9A">
            <w:pPr>
              <w:rPr>
                <w:sz w:val="2"/>
              </w:rPr>
            </w:pPr>
          </w:p>
        </w:tc>
        <w:tc>
          <w:tcPr>
            <w:tcW w:w="9180" w:type="dxa"/>
            <w:vMerge/>
            <w:tcMar>
              <w:top w:w="0" w:type="dxa"/>
              <w:left w:w="0" w:type="dxa"/>
              <w:bottom w:w="0" w:type="dxa"/>
              <w:right w:w="0" w:type="dxa"/>
            </w:tcMar>
          </w:tcPr>
          <w:p w14:paraId="6C8E7E6B" w14:textId="77777777" w:rsidR="00F467A0" w:rsidRDefault="00F467A0" w:rsidP="00520A9A"/>
        </w:tc>
      </w:tr>
    </w:tbl>
    <w:p w14:paraId="3257DA6A" w14:textId="77777777" w:rsidR="00F467A0" w:rsidRDefault="00F467A0" w:rsidP="00F467A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467A0" w14:paraId="43A8B1D4" w14:textId="77777777" w:rsidTr="00520A9A">
        <w:trPr>
          <w:trHeight w:val="225"/>
        </w:trPr>
        <w:tc>
          <w:tcPr>
            <w:tcW w:w="240" w:type="dxa"/>
            <w:tcMar>
              <w:top w:w="0" w:type="dxa"/>
              <w:left w:w="0" w:type="dxa"/>
              <w:bottom w:w="0" w:type="dxa"/>
              <w:right w:w="0" w:type="dxa"/>
            </w:tcMar>
          </w:tcPr>
          <w:p w14:paraId="6F62EC2C" w14:textId="77777777" w:rsidR="00F467A0" w:rsidRDefault="00F467A0" w:rsidP="00520A9A">
            <w:pPr>
              <w:rPr>
                <w:sz w:val="2"/>
              </w:rPr>
            </w:pPr>
            <w:r>
              <w:rPr>
                <w:noProof/>
                <w:lang w:val="fr-FR" w:eastAsia="fr-FR"/>
              </w:rPr>
              <w:drawing>
                <wp:inline distT="0" distB="0" distL="0" distR="0" wp14:anchorId="220BF5A3" wp14:editId="3FDB2789">
                  <wp:extent cx="152400" cy="1524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0B41C1" w14:textId="77777777" w:rsidR="00F467A0" w:rsidRDefault="00F467A0" w:rsidP="00520A9A">
            <w:pPr>
              <w:rPr>
                <w:sz w:val="2"/>
              </w:rPr>
            </w:pPr>
          </w:p>
        </w:tc>
        <w:tc>
          <w:tcPr>
            <w:tcW w:w="9180" w:type="dxa"/>
            <w:vMerge w:val="restart"/>
            <w:tcMar>
              <w:top w:w="0" w:type="dxa"/>
              <w:left w:w="0" w:type="dxa"/>
              <w:bottom w:w="0" w:type="dxa"/>
              <w:right w:w="0" w:type="dxa"/>
            </w:tcMar>
          </w:tcPr>
          <w:p w14:paraId="67E666FF" w14:textId="77777777" w:rsidR="00F467A0" w:rsidRDefault="00F467A0" w:rsidP="00520A9A">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0D0A3555" w14:textId="77777777" w:rsidR="00F467A0" w:rsidRPr="00A16D0F" w:rsidRDefault="00F467A0" w:rsidP="00520A9A">
            <w:pPr>
              <w:pStyle w:val="ParagrapheIndent1"/>
              <w:spacing w:line="232" w:lineRule="exact"/>
              <w:jc w:val="both"/>
              <w:rPr>
                <w:color w:val="000000"/>
                <w:lang w:val="fr-FR"/>
              </w:rPr>
            </w:pPr>
            <w:r>
              <w:rPr>
                <w:color w:val="000000"/>
                <w:lang w:val="fr-FR"/>
              </w:rPr>
              <w:t>..........................................................................................................................</w:t>
            </w:r>
          </w:p>
          <w:p w14:paraId="5BACB88C" w14:textId="77777777" w:rsidR="00F467A0" w:rsidRPr="00A16D0F" w:rsidRDefault="00F467A0" w:rsidP="00520A9A">
            <w:pPr>
              <w:pStyle w:val="ParagrapheIndent1"/>
              <w:spacing w:line="232" w:lineRule="exact"/>
              <w:jc w:val="both"/>
              <w:rPr>
                <w:color w:val="000000"/>
                <w:lang w:val="fr-FR"/>
              </w:rPr>
            </w:pPr>
            <w:r>
              <w:rPr>
                <w:color w:val="000000"/>
                <w:lang w:val="fr-FR"/>
              </w:rPr>
              <w:t xml:space="preserve">.......................................................................................................................... </w:t>
            </w:r>
          </w:p>
          <w:p w14:paraId="0C30B552" w14:textId="77777777" w:rsidR="00F467A0" w:rsidRDefault="00F467A0" w:rsidP="00520A9A">
            <w:pPr>
              <w:pStyle w:val="ParagrapheIndent1"/>
              <w:spacing w:line="232" w:lineRule="exact"/>
              <w:jc w:val="both"/>
              <w:rPr>
                <w:color w:val="000000"/>
                <w:lang w:val="fr-FR"/>
              </w:rPr>
            </w:pPr>
            <w:r>
              <w:rPr>
                <w:color w:val="000000"/>
                <w:lang w:val="fr-FR"/>
              </w:rPr>
              <w:t>...........................................................................................................................</w:t>
            </w:r>
          </w:p>
        </w:tc>
      </w:tr>
      <w:tr w:rsidR="00F467A0" w14:paraId="3FD958F6" w14:textId="77777777" w:rsidTr="00520A9A">
        <w:trPr>
          <w:trHeight w:val="665"/>
        </w:trPr>
        <w:tc>
          <w:tcPr>
            <w:tcW w:w="240" w:type="dxa"/>
            <w:tcMar>
              <w:top w:w="0" w:type="dxa"/>
              <w:left w:w="0" w:type="dxa"/>
              <w:bottom w:w="0" w:type="dxa"/>
              <w:right w:w="0" w:type="dxa"/>
            </w:tcMar>
          </w:tcPr>
          <w:p w14:paraId="39BADDD8" w14:textId="77777777" w:rsidR="00F467A0" w:rsidRDefault="00F467A0" w:rsidP="00520A9A">
            <w:pPr>
              <w:rPr>
                <w:sz w:val="2"/>
              </w:rPr>
            </w:pPr>
          </w:p>
        </w:tc>
        <w:tc>
          <w:tcPr>
            <w:tcW w:w="200" w:type="dxa"/>
            <w:tcMar>
              <w:top w:w="0" w:type="dxa"/>
              <w:left w:w="0" w:type="dxa"/>
              <w:bottom w:w="0" w:type="dxa"/>
              <w:right w:w="0" w:type="dxa"/>
            </w:tcMar>
          </w:tcPr>
          <w:p w14:paraId="50DD7A6A" w14:textId="77777777" w:rsidR="00F467A0" w:rsidRDefault="00F467A0" w:rsidP="00520A9A">
            <w:pPr>
              <w:rPr>
                <w:sz w:val="2"/>
              </w:rPr>
            </w:pPr>
          </w:p>
        </w:tc>
        <w:tc>
          <w:tcPr>
            <w:tcW w:w="9180" w:type="dxa"/>
            <w:vMerge/>
            <w:tcMar>
              <w:top w:w="0" w:type="dxa"/>
              <w:left w:w="0" w:type="dxa"/>
              <w:bottom w:w="0" w:type="dxa"/>
              <w:right w:w="0" w:type="dxa"/>
            </w:tcMar>
          </w:tcPr>
          <w:p w14:paraId="5BAE1145" w14:textId="77777777" w:rsidR="00F467A0" w:rsidRDefault="00F467A0" w:rsidP="00520A9A"/>
        </w:tc>
      </w:tr>
    </w:tbl>
    <w:p w14:paraId="1036A77E" w14:textId="77777777" w:rsidR="00F467A0" w:rsidRDefault="00F467A0" w:rsidP="00F467A0">
      <w:pPr>
        <w:spacing w:line="240" w:lineRule="exact"/>
      </w:pPr>
    </w:p>
    <w:tbl>
      <w:tblPr>
        <w:tblW w:w="0" w:type="auto"/>
        <w:tblLayout w:type="fixed"/>
        <w:tblLook w:val="04A0" w:firstRow="1" w:lastRow="0" w:firstColumn="1" w:lastColumn="0" w:noHBand="0" w:noVBand="1"/>
      </w:tblPr>
      <w:tblGrid>
        <w:gridCol w:w="240"/>
        <w:gridCol w:w="200"/>
        <w:gridCol w:w="9180"/>
      </w:tblGrid>
      <w:tr w:rsidR="00F467A0" w14:paraId="72AF54D2" w14:textId="77777777" w:rsidTr="00520A9A">
        <w:trPr>
          <w:trHeight w:val="225"/>
        </w:trPr>
        <w:tc>
          <w:tcPr>
            <w:tcW w:w="240" w:type="dxa"/>
            <w:tcMar>
              <w:top w:w="0" w:type="dxa"/>
              <w:left w:w="0" w:type="dxa"/>
              <w:bottom w:w="0" w:type="dxa"/>
              <w:right w:w="0" w:type="dxa"/>
            </w:tcMar>
          </w:tcPr>
          <w:p w14:paraId="1BC44340" w14:textId="77777777" w:rsidR="00F467A0" w:rsidRDefault="00F467A0" w:rsidP="00520A9A">
            <w:pPr>
              <w:rPr>
                <w:sz w:val="2"/>
              </w:rPr>
            </w:pPr>
            <w:r>
              <w:rPr>
                <w:noProof/>
                <w:lang w:val="fr-FR" w:eastAsia="fr-FR"/>
              </w:rPr>
              <w:drawing>
                <wp:inline distT="0" distB="0" distL="0" distR="0" wp14:anchorId="55888AE2" wp14:editId="7244F151">
                  <wp:extent cx="152400" cy="1524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54A3BF" w14:textId="77777777" w:rsidR="00F467A0" w:rsidRDefault="00F467A0" w:rsidP="00520A9A">
            <w:pPr>
              <w:rPr>
                <w:sz w:val="2"/>
              </w:rPr>
            </w:pPr>
          </w:p>
        </w:tc>
        <w:tc>
          <w:tcPr>
            <w:tcW w:w="9180" w:type="dxa"/>
            <w:vMerge w:val="restart"/>
            <w:tcMar>
              <w:top w:w="0" w:type="dxa"/>
              <w:left w:w="0" w:type="dxa"/>
              <w:bottom w:w="0" w:type="dxa"/>
              <w:right w:w="0" w:type="dxa"/>
            </w:tcMar>
          </w:tcPr>
          <w:p w14:paraId="711ACABF" w14:textId="77777777" w:rsidR="00F467A0" w:rsidRDefault="00F467A0" w:rsidP="00520A9A">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2BE104F6" w14:textId="77777777" w:rsidR="00F467A0" w:rsidRPr="00A16D0F" w:rsidRDefault="00F467A0" w:rsidP="00520A9A">
            <w:pPr>
              <w:pStyle w:val="ParagrapheIndent1"/>
              <w:spacing w:line="232" w:lineRule="exact"/>
              <w:jc w:val="both"/>
              <w:rPr>
                <w:color w:val="000000"/>
                <w:lang w:val="fr-FR"/>
              </w:rPr>
            </w:pPr>
            <w:r>
              <w:rPr>
                <w:color w:val="000000"/>
                <w:lang w:val="fr-FR"/>
              </w:rPr>
              <w:t>..........................................................................................................................</w:t>
            </w:r>
          </w:p>
          <w:p w14:paraId="728829B4" w14:textId="77777777" w:rsidR="00F467A0" w:rsidRPr="00A16D0F" w:rsidRDefault="00F467A0" w:rsidP="00520A9A">
            <w:pPr>
              <w:pStyle w:val="ParagrapheIndent1"/>
              <w:spacing w:line="232" w:lineRule="exact"/>
              <w:jc w:val="both"/>
              <w:rPr>
                <w:color w:val="000000"/>
                <w:lang w:val="fr-FR"/>
              </w:rPr>
            </w:pPr>
            <w:r>
              <w:rPr>
                <w:color w:val="000000"/>
                <w:lang w:val="fr-FR"/>
              </w:rPr>
              <w:t xml:space="preserve">.......................................................................................................................... </w:t>
            </w:r>
          </w:p>
          <w:p w14:paraId="6CB4E483" w14:textId="77777777" w:rsidR="00F467A0" w:rsidRDefault="00F467A0" w:rsidP="00520A9A">
            <w:pPr>
              <w:pStyle w:val="ParagrapheIndent1"/>
              <w:spacing w:line="232" w:lineRule="exact"/>
              <w:jc w:val="both"/>
              <w:rPr>
                <w:color w:val="000000"/>
                <w:lang w:val="fr-FR"/>
              </w:rPr>
            </w:pPr>
            <w:r>
              <w:rPr>
                <w:color w:val="000000"/>
                <w:lang w:val="fr-FR"/>
              </w:rPr>
              <w:t>...........................................................................................................................</w:t>
            </w:r>
          </w:p>
        </w:tc>
      </w:tr>
      <w:tr w:rsidR="00F467A0" w14:paraId="0DF8B62B" w14:textId="77777777" w:rsidTr="00520A9A">
        <w:trPr>
          <w:trHeight w:val="425"/>
        </w:trPr>
        <w:tc>
          <w:tcPr>
            <w:tcW w:w="240" w:type="dxa"/>
            <w:tcMar>
              <w:top w:w="0" w:type="dxa"/>
              <w:left w:w="0" w:type="dxa"/>
              <w:bottom w:w="0" w:type="dxa"/>
              <w:right w:w="0" w:type="dxa"/>
            </w:tcMar>
          </w:tcPr>
          <w:p w14:paraId="4B55F765" w14:textId="77777777" w:rsidR="00F467A0" w:rsidRDefault="00F467A0" w:rsidP="00520A9A">
            <w:pPr>
              <w:rPr>
                <w:sz w:val="2"/>
              </w:rPr>
            </w:pPr>
          </w:p>
        </w:tc>
        <w:tc>
          <w:tcPr>
            <w:tcW w:w="200" w:type="dxa"/>
            <w:tcMar>
              <w:top w:w="0" w:type="dxa"/>
              <w:left w:w="0" w:type="dxa"/>
              <w:bottom w:w="0" w:type="dxa"/>
              <w:right w:w="0" w:type="dxa"/>
            </w:tcMar>
          </w:tcPr>
          <w:p w14:paraId="3C00C851" w14:textId="77777777" w:rsidR="00F467A0" w:rsidRDefault="00F467A0" w:rsidP="00520A9A">
            <w:pPr>
              <w:rPr>
                <w:sz w:val="2"/>
              </w:rPr>
            </w:pPr>
          </w:p>
        </w:tc>
        <w:tc>
          <w:tcPr>
            <w:tcW w:w="9180" w:type="dxa"/>
            <w:vMerge/>
            <w:tcMar>
              <w:top w:w="0" w:type="dxa"/>
              <w:left w:w="0" w:type="dxa"/>
              <w:bottom w:w="0" w:type="dxa"/>
              <w:right w:w="0" w:type="dxa"/>
            </w:tcMar>
          </w:tcPr>
          <w:p w14:paraId="0511911D" w14:textId="77777777" w:rsidR="00F467A0" w:rsidRDefault="00F467A0" w:rsidP="00520A9A"/>
        </w:tc>
      </w:tr>
    </w:tbl>
    <w:p w14:paraId="19713EAE" w14:textId="77777777" w:rsidR="00F467A0" w:rsidRDefault="00F467A0" w:rsidP="00F467A0">
      <w:pPr>
        <w:pStyle w:val="ParagrapheIndent1"/>
        <w:jc w:val="both"/>
        <w:rPr>
          <w:color w:val="000000"/>
          <w:lang w:val="fr-FR"/>
        </w:rPr>
      </w:pPr>
    </w:p>
    <w:p w14:paraId="287E4F63" w14:textId="77777777" w:rsidR="00F467A0" w:rsidRDefault="00F467A0" w:rsidP="00F467A0">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w:t>
      </w:r>
      <w:r w:rsidRPr="00A16D0F">
        <w:rPr>
          <w:color w:val="000000"/>
          <w:lang w:val="fr-FR"/>
        </w:rPr>
        <w:t xml:space="preserve"> </w:t>
      </w:r>
      <w:r>
        <w:rPr>
          <w:color w:val="000000"/>
          <w:lang w:val="fr-FR"/>
        </w:rPr>
        <w:t>........................................en qualité de :</w:t>
      </w:r>
    </w:p>
    <w:p w14:paraId="10B848F5" w14:textId="77777777" w:rsidR="00F467A0" w:rsidRPr="00A16D0F" w:rsidRDefault="00F467A0" w:rsidP="00F467A0">
      <w:pPr>
        <w:rPr>
          <w:lang w:val="fr-FR"/>
        </w:rPr>
      </w:pPr>
    </w:p>
    <w:tbl>
      <w:tblPr>
        <w:tblW w:w="0" w:type="auto"/>
        <w:tblLayout w:type="fixed"/>
        <w:tblLook w:val="04A0" w:firstRow="1" w:lastRow="0" w:firstColumn="1" w:lastColumn="0" w:noHBand="0" w:noVBand="1"/>
      </w:tblPr>
      <w:tblGrid>
        <w:gridCol w:w="240"/>
        <w:gridCol w:w="200"/>
        <w:gridCol w:w="9180"/>
      </w:tblGrid>
      <w:tr w:rsidR="00F467A0" w14:paraId="189B9C94" w14:textId="77777777" w:rsidTr="00520A9A">
        <w:trPr>
          <w:trHeight w:val="225"/>
        </w:trPr>
        <w:tc>
          <w:tcPr>
            <w:tcW w:w="240" w:type="dxa"/>
            <w:tcMar>
              <w:top w:w="0" w:type="dxa"/>
              <w:left w:w="0" w:type="dxa"/>
              <w:bottom w:w="0" w:type="dxa"/>
              <w:right w:w="0" w:type="dxa"/>
            </w:tcMar>
          </w:tcPr>
          <w:p w14:paraId="08D39721" w14:textId="77777777" w:rsidR="00F467A0" w:rsidRDefault="00F467A0" w:rsidP="00520A9A">
            <w:pPr>
              <w:rPr>
                <w:sz w:val="2"/>
              </w:rPr>
            </w:pPr>
            <w:r>
              <w:rPr>
                <w:noProof/>
                <w:lang w:val="fr-FR" w:eastAsia="fr-FR"/>
              </w:rPr>
              <w:drawing>
                <wp:inline distT="0" distB="0" distL="0" distR="0" wp14:anchorId="59EA9BDF" wp14:editId="186AA623">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8598257" w14:textId="77777777" w:rsidR="00F467A0" w:rsidRDefault="00F467A0" w:rsidP="00520A9A">
            <w:pPr>
              <w:rPr>
                <w:sz w:val="2"/>
              </w:rPr>
            </w:pPr>
          </w:p>
        </w:tc>
        <w:tc>
          <w:tcPr>
            <w:tcW w:w="9180" w:type="dxa"/>
            <w:tcMar>
              <w:top w:w="0" w:type="dxa"/>
              <w:left w:w="0" w:type="dxa"/>
              <w:bottom w:w="0" w:type="dxa"/>
              <w:right w:w="0" w:type="dxa"/>
            </w:tcMar>
          </w:tcPr>
          <w:p w14:paraId="5CEA03AB" w14:textId="77777777" w:rsidR="00F467A0" w:rsidRDefault="00F467A0" w:rsidP="00520A9A">
            <w:pPr>
              <w:pStyle w:val="ParagrapheIndent1"/>
              <w:jc w:val="both"/>
              <w:rPr>
                <w:color w:val="000000"/>
                <w:lang w:val="fr-FR"/>
              </w:rPr>
            </w:pPr>
            <w:r>
              <w:rPr>
                <w:color w:val="000000"/>
                <w:lang w:val="fr-FR"/>
              </w:rPr>
              <w:t>Membre d'un groupement d'entreprise</w:t>
            </w:r>
          </w:p>
        </w:tc>
      </w:tr>
      <w:tr w:rsidR="00F467A0" w14:paraId="7BCB07BA" w14:textId="77777777" w:rsidTr="00520A9A">
        <w:trPr>
          <w:trHeight w:val="225"/>
        </w:trPr>
        <w:tc>
          <w:tcPr>
            <w:tcW w:w="240" w:type="dxa"/>
            <w:tcMar>
              <w:top w:w="0" w:type="dxa"/>
              <w:left w:w="0" w:type="dxa"/>
              <w:bottom w:w="0" w:type="dxa"/>
              <w:right w:w="0" w:type="dxa"/>
            </w:tcMar>
          </w:tcPr>
          <w:p w14:paraId="24D28AFF" w14:textId="77777777" w:rsidR="00F467A0" w:rsidRDefault="00F467A0" w:rsidP="00520A9A">
            <w:pPr>
              <w:rPr>
                <w:sz w:val="2"/>
              </w:rPr>
            </w:pPr>
            <w:r>
              <w:rPr>
                <w:noProof/>
                <w:lang w:val="fr-FR" w:eastAsia="fr-FR"/>
              </w:rPr>
              <w:drawing>
                <wp:inline distT="0" distB="0" distL="0" distR="0" wp14:anchorId="4E744450" wp14:editId="5D6D825C">
                  <wp:extent cx="152400" cy="1524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2B1913" w14:textId="77777777" w:rsidR="00F467A0" w:rsidRDefault="00F467A0" w:rsidP="00520A9A">
            <w:pPr>
              <w:rPr>
                <w:sz w:val="2"/>
              </w:rPr>
            </w:pPr>
          </w:p>
        </w:tc>
        <w:tc>
          <w:tcPr>
            <w:tcW w:w="9180" w:type="dxa"/>
            <w:tcMar>
              <w:top w:w="0" w:type="dxa"/>
              <w:left w:w="0" w:type="dxa"/>
              <w:bottom w:w="0" w:type="dxa"/>
              <w:right w:w="0" w:type="dxa"/>
            </w:tcMar>
          </w:tcPr>
          <w:p w14:paraId="5C6DCFD5" w14:textId="77777777" w:rsidR="00F467A0" w:rsidRDefault="00F467A0" w:rsidP="00520A9A">
            <w:pPr>
              <w:pStyle w:val="ParagrapheIndent1"/>
              <w:jc w:val="both"/>
              <w:rPr>
                <w:color w:val="000000"/>
                <w:lang w:val="fr-FR"/>
              </w:rPr>
            </w:pPr>
            <w:r>
              <w:rPr>
                <w:color w:val="000000"/>
                <w:lang w:val="fr-FR"/>
              </w:rPr>
              <w:t>Sous-traitant</w:t>
            </w:r>
          </w:p>
        </w:tc>
      </w:tr>
    </w:tbl>
    <w:p w14:paraId="36F4533F" w14:textId="77777777" w:rsidR="00F467A0" w:rsidRDefault="00F467A0" w:rsidP="00F467A0">
      <w:pPr>
        <w:pStyle w:val="style1010"/>
        <w:spacing w:line="232" w:lineRule="exact"/>
        <w:ind w:right="20"/>
        <w:jc w:val="center"/>
        <w:rPr>
          <w:color w:val="000000"/>
          <w:lang w:val="fr-FR"/>
        </w:rPr>
      </w:pPr>
    </w:p>
    <w:p w14:paraId="562A6849" w14:textId="77777777" w:rsidR="00F467A0" w:rsidRDefault="00F467A0" w:rsidP="00F467A0">
      <w:pPr>
        <w:pStyle w:val="style1010"/>
        <w:spacing w:line="232" w:lineRule="exact"/>
        <w:ind w:right="20"/>
        <w:jc w:val="center"/>
        <w:rPr>
          <w:color w:val="000000"/>
          <w:lang w:val="fr-FR"/>
        </w:rPr>
      </w:pPr>
    </w:p>
    <w:p w14:paraId="33EF8E8A" w14:textId="77777777" w:rsidR="00F467A0" w:rsidRDefault="00F467A0" w:rsidP="00F467A0">
      <w:pPr>
        <w:pStyle w:val="style1010"/>
        <w:spacing w:after="240" w:line="232" w:lineRule="exact"/>
        <w:ind w:right="20"/>
        <w:jc w:val="center"/>
        <w:rPr>
          <w:color w:val="000000"/>
          <w:lang w:val="fr-FR"/>
        </w:rPr>
      </w:pPr>
    </w:p>
    <w:p w14:paraId="083C0BB1" w14:textId="77777777" w:rsidR="00F467A0" w:rsidRPr="008E22DF" w:rsidRDefault="00F467A0" w:rsidP="00F467A0">
      <w:pPr>
        <w:spacing w:line="240" w:lineRule="exact"/>
        <w:rPr>
          <w:lang w:val="fr-FR"/>
        </w:rPr>
      </w:pPr>
    </w:p>
    <w:p w14:paraId="02994AB0" w14:textId="77777777" w:rsidR="00F467A0" w:rsidRDefault="00F467A0" w:rsidP="00F467A0">
      <w:pPr>
        <w:pStyle w:val="style1010"/>
        <w:spacing w:line="232" w:lineRule="exact"/>
        <w:ind w:right="20"/>
        <w:jc w:val="center"/>
        <w:rPr>
          <w:color w:val="000000"/>
          <w:lang w:val="fr-FR"/>
        </w:rPr>
      </w:pPr>
      <w:r>
        <w:rPr>
          <w:color w:val="000000"/>
          <w:lang w:val="fr-FR"/>
        </w:rPr>
        <w:t>A .............................................</w:t>
      </w:r>
    </w:p>
    <w:p w14:paraId="4DD2FD0E" w14:textId="77777777" w:rsidR="00F467A0" w:rsidRDefault="00F467A0" w:rsidP="00F467A0">
      <w:pPr>
        <w:pStyle w:val="style1010"/>
        <w:spacing w:after="240" w:line="232" w:lineRule="exact"/>
        <w:ind w:right="20"/>
        <w:jc w:val="center"/>
        <w:rPr>
          <w:color w:val="000000"/>
          <w:lang w:val="fr-FR"/>
        </w:rPr>
      </w:pPr>
      <w:r>
        <w:rPr>
          <w:color w:val="000000"/>
          <w:lang w:val="fr-FR"/>
        </w:rPr>
        <w:t>Le .............................................</w:t>
      </w:r>
    </w:p>
    <w:p w14:paraId="7B66500B" w14:textId="3242E7FE" w:rsidR="00AC0B5B" w:rsidRDefault="00AC0B5B">
      <w:pPr>
        <w:pStyle w:val="style1010"/>
        <w:spacing w:line="232" w:lineRule="exact"/>
        <w:ind w:right="20"/>
        <w:jc w:val="center"/>
        <w:rPr>
          <w:color w:val="000000"/>
          <w:lang w:val="fr-FR"/>
        </w:rPr>
      </w:pPr>
    </w:p>
    <w:p w14:paraId="1F19C350" w14:textId="77777777" w:rsidR="00AC0B5B" w:rsidRDefault="006B2507">
      <w:pPr>
        <w:pStyle w:val="style1010"/>
        <w:spacing w:line="232" w:lineRule="exact"/>
        <w:ind w:right="20"/>
        <w:jc w:val="center"/>
        <w:rPr>
          <w:color w:val="000000"/>
          <w:sz w:val="16"/>
          <w:vertAlign w:val="superscript"/>
          <w:lang w:val="fr-FR"/>
        </w:rPr>
        <w:sectPr w:rsidR="00AC0B5B">
          <w:footerReference w:type="default" r:id="rId21"/>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A669DB8" w14:textId="77777777" w:rsidR="00AC0B5B" w:rsidRDefault="006B2507" w:rsidP="00F467A0">
      <w:pPr>
        <w:pStyle w:val="Titre1"/>
        <w:shd w:val="clear" w:color="auto" w:fill="993366"/>
        <w:jc w:val="center"/>
        <w:rPr>
          <w:rFonts w:ascii="Trebuchet MS" w:eastAsia="Trebuchet MS" w:hAnsi="Trebuchet MS" w:cs="Trebuchet MS"/>
          <w:color w:val="FFFFFF"/>
          <w:sz w:val="28"/>
          <w:lang w:val="fr-FR"/>
        </w:rPr>
      </w:pPr>
      <w:bookmarkStart w:id="26" w:name="ArtL1_A-CT"/>
      <w:bookmarkStart w:id="27" w:name="_Toc194053438"/>
      <w:bookmarkEnd w:id="26"/>
      <w:r>
        <w:rPr>
          <w:rFonts w:ascii="Trebuchet MS" w:eastAsia="Trebuchet MS" w:hAnsi="Trebuchet MS" w:cs="Trebuchet MS"/>
          <w:color w:val="FFFFFF"/>
          <w:sz w:val="28"/>
          <w:lang w:val="fr-FR"/>
        </w:rPr>
        <w:lastRenderedPageBreak/>
        <w:t>ANNEXE N° 1 : DÉSIGNATION DES CO-TRAITANTS ET RÉPARTITION DES PRESTATIONS</w:t>
      </w:r>
      <w:bookmarkEnd w:id="27"/>
    </w:p>
    <w:p w14:paraId="0DBD6487" w14:textId="77777777" w:rsidR="00AC0B5B" w:rsidRPr="00683DBE" w:rsidRDefault="006B2507">
      <w:pPr>
        <w:spacing w:after="60" w:line="240" w:lineRule="exact"/>
        <w:rPr>
          <w:lang w:val="fr-FR"/>
        </w:rPr>
      </w:pPr>
      <w:r w:rsidRPr="00683DBE">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AC0B5B" w14:paraId="2B46265F"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C649DD" w14:textId="77777777" w:rsidR="00AC0B5B" w:rsidRDefault="006B250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0C6D51" w14:textId="77777777" w:rsidR="00AC0B5B" w:rsidRDefault="006B250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CA8195" w14:textId="77777777" w:rsidR="00AC0B5B" w:rsidRDefault="006B250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DA2412" w14:textId="77777777" w:rsidR="00AC0B5B" w:rsidRDefault="006B2507">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60A69271" w14:textId="77777777" w:rsidR="00AC0B5B" w:rsidRDefault="006B2507">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4CD2F6" w14:textId="77777777" w:rsidR="00AC0B5B" w:rsidRDefault="006B250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AC0B5B" w14:paraId="414F6F1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3ADFDB"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6AAAA21"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C4D781A"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3053531"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9D67808" w14:textId="77777777" w:rsidR="00AC0B5B" w:rsidRDefault="00AC0B5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C7C5F0" w14:textId="77777777" w:rsidR="00AC0B5B" w:rsidRDefault="00AC0B5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016BC5" w14:textId="77777777" w:rsidR="00AC0B5B" w:rsidRDefault="00AC0B5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902768" w14:textId="77777777" w:rsidR="00AC0B5B" w:rsidRDefault="00AC0B5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447529" w14:textId="77777777" w:rsidR="00AC0B5B" w:rsidRDefault="00AC0B5B"/>
        </w:tc>
      </w:tr>
      <w:tr w:rsidR="00AC0B5B" w14:paraId="2A397F3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65A1B5"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8F95E8B"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1ACC068"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B5E1B50"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44ABB7A" w14:textId="77777777" w:rsidR="00AC0B5B" w:rsidRDefault="00AC0B5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073B57" w14:textId="77777777" w:rsidR="00AC0B5B" w:rsidRDefault="00AC0B5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7C7AE9" w14:textId="77777777" w:rsidR="00AC0B5B" w:rsidRDefault="00AC0B5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3EB53" w14:textId="77777777" w:rsidR="00AC0B5B" w:rsidRDefault="00AC0B5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E7AF36" w14:textId="77777777" w:rsidR="00AC0B5B" w:rsidRDefault="00AC0B5B"/>
        </w:tc>
      </w:tr>
      <w:tr w:rsidR="00AC0B5B" w14:paraId="10B96E3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2173A"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8D1F963"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A594BC4"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EBC8142"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0B79FC4" w14:textId="77777777" w:rsidR="00AC0B5B" w:rsidRDefault="00AC0B5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8CD0F" w14:textId="77777777" w:rsidR="00AC0B5B" w:rsidRDefault="00AC0B5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5FB4C2" w14:textId="77777777" w:rsidR="00AC0B5B" w:rsidRDefault="00AC0B5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63723" w14:textId="77777777" w:rsidR="00AC0B5B" w:rsidRDefault="00AC0B5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9E308D" w14:textId="77777777" w:rsidR="00AC0B5B" w:rsidRDefault="00AC0B5B"/>
        </w:tc>
      </w:tr>
      <w:tr w:rsidR="00AC0B5B" w14:paraId="293CFEA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C5D10E"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3F1CBD9"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E25FB6F"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22B7C42"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94ACCE3" w14:textId="77777777" w:rsidR="00AC0B5B" w:rsidRDefault="00AC0B5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3034D" w14:textId="77777777" w:rsidR="00AC0B5B" w:rsidRDefault="00AC0B5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C2447D" w14:textId="77777777" w:rsidR="00AC0B5B" w:rsidRDefault="00AC0B5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A4D00" w14:textId="77777777" w:rsidR="00AC0B5B" w:rsidRDefault="00AC0B5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F8A775" w14:textId="77777777" w:rsidR="00AC0B5B" w:rsidRDefault="00AC0B5B"/>
        </w:tc>
      </w:tr>
      <w:tr w:rsidR="00AC0B5B" w14:paraId="53AE69A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0253FE"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85CEC67"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6FE5D693"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F65B738" w14:textId="77777777" w:rsidR="00AC0B5B" w:rsidRDefault="006B250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C32B5E2" w14:textId="77777777" w:rsidR="00AC0B5B" w:rsidRDefault="00AC0B5B">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789770" w14:textId="77777777" w:rsidR="00AC0B5B" w:rsidRDefault="00AC0B5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567296" w14:textId="77777777" w:rsidR="00AC0B5B" w:rsidRDefault="00AC0B5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76C89A" w14:textId="77777777" w:rsidR="00AC0B5B" w:rsidRDefault="00AC0B5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FA62D5" w14:textId="77777777" w:rsidR="00AC0B5B" w:rsidRDefault="00AC0B5B"/>
        </w:tc>
      </w:tr>
      <w:tr w:rsidR="00AC0B5B" w14:paraId="71942A42"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17470A" w14:textId="77777777" w:rsidR="00AC0B5B" w:rsidRDefault="00AC0B5B"/>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0D26A5" w14:textId="77777777" w:rsidR="00AC0B5B" w:rsidRDefault="006B2507">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9063E2" w14:textId="77777777" w:rsidR="00AC0B5B" w:rsidRDefault="00AC0B5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5483B4" w14:textId="77777777" w:rsidR="00AC0B5B" w:rsidRDefault="00AC0B5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4D8FD9" w14:textId="77777777" w:rsidR="00AC0B5B" w:rsidRDefault="00AC0B5B"/>
        </w:tc>
      </w:tr>
    </w:tbl>
    <w:p w14:paraId="5C26092E" w14:textId="77777777" w:rsidR="00AC0B5B" w:rsidRDefault="00AC0B5B"/>
    <w:sectPr w:rsidR="00AC0B5B">
      <w:footerReference w:type="default" r:id="rId2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0F5B6" w14:textId="77777777" w:rsidR="00CC45E3" w:rsidRDefault="00CC45E3">
      <w:r>
        <w:separator/>
      </w:r>
    </w:p>
  </w:endnote>
  <w:endnote w:type="continuationSeparator" w:id="0">
    <w:p w14:paraId="130DD5BE" w14:textId="77777777" w:rsidR="00CC45E3" w:rsidRDefault="00CC4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460CC" w14:textId="77777777" w:rsidR="00AC0B5B" w:rsidRDefault="00AC0B5B">
    <w:pPr>
      <w:spacing w:line="240" w:lineRule="exact"/>
    </w:pPr>
  </w:p>
  <w:tbl>
    <w:tblPr>
      <w:tblW w:w="0" w:type="auto"/>
      <w:tblLayout w:type="fixed"/>
      <w:tblLook w:val="04A0" w:firstRow="1" w:lastRow="0" w:firstColumn="1" w:lastColumn="0" w:noHBand="0" w:noVBand="1"/>
    </w:tblPr>
    <w:tblGrid>
      <w:gridCol w:w="5220"/>
      <w:gridCol w:w="4400"/>
    </w:tblGrid>
    <w:tr w:rsidR="00AC0B5B" w14:paraId="4EC32F2E" w14:textId="77777777">
      <w:trPr>
        <w:trHeight w:val="245"/>
      </w:trPr>
      <w:tc>
        <w:tcPr>
          <w:tcW w:w="5220" w:type="dxa"/>
          <w:tcMar>
            <w:top w:w="0" w:type="dxa"/>
            <w:left w:w="0" w:type="dxa"/>
            <w:bottom w:w="0" w:type="dxa"/>
            <w:right w:w="0" w:type="dxa"/>
          </w:tcMar>
          <w:vAlign w:val="center"/>
        </w:tcPr>
        <w:p w14:paraId="1B726653" w14:textId="77777777" w:rsidR="00AC0B5B" w:rsidRDefault="006B2507">
          <w:pPr>
            <w:pStyle w:val="PiedDePage"/>
            <w:rPr>
              <w:color w:val="000000"/>
              <w:lang w:val="fr-FR"/>
            </w:rPr>
          </w:pPr>
          <w:r>
            <w:rPr>
              <w:color w:val="000000"/>
              <w:lang w:val="fr-FR"/>
            </w:rPr>
            <w:t>Consultation n°: 2024-A127</w:t>
          </w:r>
        </w:p>
      </w:tc>
      <w:tc>
        <w:tcPr>
          <w:tcW w:w="4400" w:type="dxa"/>
          <w:tcMar>
            <w:top w:w="0" w:type="dxa"/>
            <w:left w:w="0" w:type="dxa"/>
            <w:bottom w:w="0" w:type="dxa"/>
            <w:right w:w="0" w:type="dxa"/>
          </w:tcMar>
          <w:vAlign w:val="center"/>
        </w:tcPr>
        <w:p w14:paraId="0ECC4D6E" w14:textId="77777777" w:rsidR="00AC0B5B" w:rsidRDefault="006B250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B36F8" w14:textId="77777777" w:rsidR="00AC0B5B" w:rsidRDefault="006B2507">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14B8B80A" w14:textId="77777777" w:rsidR="00AC0B5B" w:rsidRPr="00683DBE" w:rsidRDefault="00AC0B5B">
    <w:pPr>
      <w:spacing w:after="160" w:line="240" w:lineRule="exact"/>
      <w:rPr>
        <w:lang w:val="fr-FR"/>
      </w:rPr>
    </w:pPr>
  </w:p>
  <w:p w14:paraId="0D791959" w14:textId="77777777" w:rsidR="00AC0B5B" w:rsidRPr="00683DBE" w:rsidRDefault="00AC0B5B">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AC0B5B" w14:paraId="14EFD9C0" w14:textId="77777777">
      <w:trPr>
        <w:trHeight w:val="245"/>
      </w:trPr>
      <w:tc>
        <w:tcPr>
          <w:tcW w:w="5220" w:type="dxa"/>
          <w:tcMar>
            <w:top w:w="0" w:type="dxa"/>
            <w:left w:w="0" w:type="dxa"/>
            <w:bottom w:w="0" w:type="dxa"/>
            <w:right w:w="0" w:type="dxa"/>
          </w:tcMar>
          <w:vAlign w:val="center"/>
        </w:tcPr>
        <w:p w14:paraId="79CE2A45" w14:textId="77777777" w:rsidR="00AC0B5B" w:rsidRDefault="006B2507">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2024-A127</w:t>
          </w:r>
        </w:p>
      </w:tc>
      <w:tc>
        <w:tcPr>
          <w:tcW w:w="4400" w:type="dxa"/>
          <w:tcMar>
            <w:top w:w="0" w:type="dxa"/>
            <w:left w:w="0" w:type="dxa"/>
            <w:bottom w:w="0" w:type="dxa"/>
            <w:right w:w="0" w:type="dxa"/>
          </w:tcMar>
          <w:vAlign w:val="center"/>
        </w:tcPr>
        <w:p w14:paraId="75388915" w14:textId="77777777" w:rsidR="00AC0B5B" w:rsidRDefault="006B250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6E253" w14:textId="77777777" w:rsidR="00AC0B5B" w:rsidRDefault="006B2507">
    <w:pPr>
      <w:pStyle w:val="PiedDePage"/>
      <w:rPr>
        <w:color w:val="000000"/>
        <w:sz w:val="16"/>
        <w:lang w:val="fr-FR"/>
      </w:rPr>
    </w:pPr>
    <w:r>
      <w:rPr>
        <w:color w:val="000000"/>
        <w:sz w:val="16"/>
        <w:lang w:val="fr-FR"/>
      </w:rPr>
      <w:t xml:space="preserve">(1)  Date et signature originales </w:t>
    </w:r>
  </w:p>
  <w:p w14:paraId="012590E1" w14:textId="77777777" w:rsidR="00AC0B5B" w:rsidRDefault="00AC0B5B">
    <w:pPr>
      <w:spacing w:after="160" w:line="240" w:lineRule="exact"/>
    </w:pPr>
  </w:p>
  <w:p w14:paraId="1933ABA2" w14:textId="77777777" w:rsidR="00AC0B5B" w:rsidRDefault="00AC0B5B">
    <w:pPr>
      <w:spacing w:line="240" w:lineRule="exact"/>
    </w:pPr>
  </w:p>
  <w:tbl>
    <w:tblPr>
      <w:tblW w:w="0" w:type="auto"/>
      <w:tblLayout w:type="fixed"/>
      <w:tblLook w:val="04A0" w:firstRow="1" w:lastRow="0" w:firstColumn="1" w:lastColumn="0" w:noHBand="0" w:noVBand="1"/>
    </w:tblPr>
    <w:tblGrid>
      <w:gridCol w:w="5220"/>
      <w:gridCol w:w="4400"/>
    </w:tblGrid>
    <w:tr w:rsidR="00AC0B5B" w14:paraId="747FEDC2" w14:textId="77777777">
      <w:trPr>
        <w:trHeight w:val="245"/>
      </w:trPr>
      <w:tc>
        <w:tcPr>
          <w:tcW w:w="5220" w:type="dxa"/>
          <w:tcMar>
            <w:top w:w="0" w:type="dxa"/>
            <w:left w:w="0" w:type="dxa"/>
            <w:bottom w:w="0" w:type="dxa"/>
            <w:right w:w="0" w:type="dxa"/>
          </w:tcMar>
          <w:vAlign w:val="center"/>
        </w:tcPr>
        <w:p w14:paraId="6E4C198D" w14:textId="77777777" w:rsidR="00AC0B5B" w:rsidRDefault="006B2507">
          <w:pPr>
            <w:pStyle w:val="PiedDePage"/>
            <w:rPr>
              <w:color w:val="000000"/>
              <w:lang w:val="fr-FR"/>
            </w:rPr>
          </w:pPr>
          <w:r>
            <w:rPr>
              <w:color w:val="000000"/>
              <w:lang w:val="fr-FR"/>
            </w:rPr>
            <w:t>Consultation n°: 2024-A127</w:t>
          </w:r>
        </w:p>
      </w:tc>
      <w:tc>
        <w:tcPr>
          <w:tcW w:w="4400" w:type="dxa"/>
          <w:tcMar>
            <w:top w:w="0" w:type="dxa"/>
            <w:left w:w="0" w:type="dxa"/>
            <w:bottom w:w="0" w:type="dxa"/>
            <w:right w:w="0" w:type="dxa"/>
          </w:tcMar>
          <w:vAlign w:val="center"/>
        </w:tcPr>
        <w:p w14:paraId="787D284C" w14:textId="77777777" w:rsidR="00AC0B5B" w:rsidRDefault="006B250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AC0B5B" w14:paraId="348FFD25" w14:textId="77777777">
      <w:trPr>
        <w:trHeight w:val="385"/>
      </w:trPr>
      <w:tc>
        <w:tcPr>
          <w:tcW w:w="9000" w:type="dxa"/>
          <w:tcMar>
            <w:top w:w="0" w:type="dxa"/>
            <w:left w:w="0" w:type="dxa"/>
            <w:bottom w:w="0" w:type="dxa"/>
            <w:right w:w="0" w:type="dxa"/>
          </w:tcMar>
          <w:vAlign w:val="center"/>
        </w:tcPr>
        <w:p w14:paraId="72B6E449" w14:textId="77777777" w:rsidR="00AC0B5B" w:rsidRDefault="006B250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2024-A127</w:t>
          </w:r>
        </w:p>
      </w:tc>
      <w:tc>
        <w:tcPr>
          <w:tcW w:w="5560" w:type="dxa"/>
          <w:tcMar>
            <w:top w:w="0" w:type="dxa"/>
            <w:left w:w="0" w:type="dxa"/>
            <w:bottom w:w="0" w:type="dxa"/>
            <w:right w:w="0" w:type="dxa"/>
          </w:tcMar>
          <w:vAlign w:val="center"/>
        </w:tcPr>
        <w:p w14:paraId="6D60C5C5" w14:textId="77777777" w:rsidR="00AC0B5B" w:rsidRDefault="006B250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10</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10</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775E4" w14:textId="77777777" w:rsidR="00CC45E3" w:rsidRDefault="00CC45E3">
      <w:r>
        <w:separator/>
      </w:r>
    </w:p>
  </w:footnote>
  <w:footnote w:type="continuationSeparator" w:id="0">
    <w:p w14:paraId="038EAC18" w14:textId="77777777" w:rsidR="00CC45E3" w:rsidRDefault="00CC4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C0B5B"/>
    <w:rsid w:val="00214A83"/>
    <w:rsid w:val="00630B05"/>
    <w:rsid w:val="00683DBE"/>
    <w:rsid w:val="006B2507"/>
    <w:rsid w:val="00AC0B5B"/>
    <w:rsid w:val="00CC45E3"/>
    <w:rsid w:val="00F467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ACC09C"/>
  <w15:docId w15:val="{CD3CD8DA-8BC1-48DA-8532-EC311D768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26"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4.xml"/><Relationship Id="rId27"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88A5154E800A46A52F7AFD94B6CF9A" ma:contentTypeVersion="11" ma:contentTypeDescription="Crée un document." ma:contentTypeScope="" ma:versionID="3556b5f0caab9f494ac4a8a29d18166d">
  <xsd:schema xmlns:xsd="http://www.w3.org/2001/XMLSchema" xmlns:xs="http://www.w3.org/2001/XMLSchema" xmlns:p="http://schemas.microsoft.com/office/2006/metadata/properties" xmlns:ns2="d0badfcd-32fa-40dd-b970-e580902a2f18" xmlns:ns3="05eb2583-99a6-475c-b6f8-bff0298edde2" targetNamespace="http://schemas.microsoft.com/office/2006/metadata/properties" ma:root="true" ma:fieldsID="74115dce30f1526662c2580f57f1566a" ns2:_="" ns3:_="">
    <xsd:import namespace="d0badfcd-32fa-40dd-b970-e580902a2f18"/>
    <xsd:import namespace="05eb2583-99a6-475c-b6f8-bff0298edd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badfcd-32fa-40dd-b970-e580902a2f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867a78c-48b8-4df0-bf1c-04f713128f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eb2583-99a6-475c-b6f8-bff0298edd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818897c-145c-4b6f-ab38-62ac9fff43c2}" ma:internalName="TaxCatchAll" ma:showField="CatchAllData" ma:web="05eb2583-99a6-475c-b6f8-bff0298edd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5eb2583-99a6-475c-b6f8-bff0298edde2" xsi:nil="true"/>
    <lcf76f155ced4ddcb4097134ff3c332f xmlns="d0badfcd-32fa-40dd-b970-e580902a2f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9427C5-B08B-496F-BF94-2ED0CD39F07A}">
  <ds:schemaRefs>
    <ds:schemaRef ds:uri="http://schemas.openxmlformats.org/officeDocument/2006/bibliography"/>
  </ds:schemaRefs>
</ds:datastoreItem>
</file>

<file path=customXml/itemProps2.xml><?xml version="1.0" encoding="utf-8"?>
<ds:datastoreItem xmlns:ds="http://schemas.openxmlformats.org/officeDocument/2006/customXml" ds:itemID="{CE4293F5-FC9F-4602-AFDE-C6E80FF0124A}"/>
</file>

<file path=customXml/itemProps3.xml><?xml version="1.0" encoding="utf-8"?>
<ds:datastoreItem xmlns:ds="http://schemas.openxmlformats.org/officeDocument/2006/customXml" ds:itemID="{BECDFC9F-8E97-4912-8DC2-26A8D8C71BA2}"/>
</file>

<file path=customXml/itemProps4.xml><?xml version="1.0" encoding="utf-8"?>
<ds:datastoreItem xmlns:ds="http://schemas.openxmlformats.org/officeDocument/2006/customXml" ds:itemID="{890C7EFB-C978-4496-BA51-CD4808E4C6BA}"/>
</file>

<file path=docProps/app.xml><?xml version="1.0" encoding="utf-8"?>
<Properties xmlns="http://schemas.openxmlformats.org/officeDocument/2006/extended-properties" xmlns:vt="http://schemas.openxmlformats.org/officeDocument/2006/docPropsVTypes">
  <Template>Normal.dotm</Template>
  <TotalTime>11</TotalTime>
  <Pages>12</Pages>
  <Words>2388</Words>
  <Characters>13135</Characters>
  <Application>Microsoft Office Word</Application>
  <DocSecurity>0</DocSecurity>
  <Lines>109</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Laetitia Echelard</cp:lastModifiedBy>
  <cp:revision>3</cp:revision>
  <dcterms:created xsi:type="dcterms:W3CDTF">2025-03-28T10:10:00Z</dcterms:created>
  <dcterms:modified xsi:type="dcterms:W3CDTF">2025-03-28T11:00:00Z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0x010100F388A5154E800A46A52F7AFD94B6CF9A</vt:lpwstr>
  </property>
</Properties>
</file>