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68493" w14:textId="77777777" w:rsidR="006C0E0A" w:rsidRDefault="006C0E0A" w:rsidP="006C0E0A">
      <w:pPr>
        <w:spacing w:line="240" w:lineRule="exact"/>
        <w:ind w:left="5"/>
        <w:jc w:val="center"/>
        <w:rPr>
          <w:rStyle w:val="Aucun"/>
          <w:rFonts w:ascii="Calibri" w:hAnsi="Calibri" w:cs="Calibri"/>
          <w:b/>
          <w:bCs/>
          <w:sz w:val="24"/>
          <w:szCs w:val="24"/>
        </w:rPr>
      </w:pPr>
      <w:bookmarkStart w:id="0" w:name="_Hlk41292900"/>
    </w:p>
    <w:p w14:paraId="1F618323" w14:textId="77777777" w:rsidR="006C0E0A" w:rsidRDefault="006C0E0A" w:rsidP="006C0E0A">
      <w:pPr>
        <w:spacing w:line="240" w:lineRule="exact"/>
        <w:ind w:left="5"/>
        <w:jc w:val="center"/>
        <w:rPr>
          <w:rStyle w:val="Aucun"/>
          <w:rFonts w:ascii="Calibri" w:hAnsi="Calibri" w:cs="Calibri"/>
          <w:b/>
          <w:bCs/>
          <w:sz w:val="24"/>
          <w:szCs w:val="24"/>
        </w:rPr>
      </w:pPr>
    </w:p>
    <w:p w14:paraId="79A664A4" w14:textId="77777777" w:rsidR="006C0E0A" w:rsidRDefault="006C0E0A" w:rsidP="006C0E0A">
      <w:pPr>
        <w:spacing w:line="240" w:lineRule="exact"/>
        <w:ind w:left="5"/>
        <w:jc w:val="center"/>
        <w:rPr>
          <w:rStyle w:val="Aucun"/>
          <w:rFonts w:ascii="Calibri" w:hAnsi="Calibri" w:cs="Calibri"/>
          <w:b/>
          <w:bCs/>
          <w:sz w:val="24"/>
          <w:szCs w:val="24"/>
        </w:rPr>
      </w:pPr>
    </w:p>
    <w:p w14:paraId="021EC0CA" w14:textId="77777777" w:rsidR="006C0E0A" w:rsidRDefault="006C0E0A" w:rsidP="006C0E0A">
      <w:pPr>
        <w:spacing w:line="240" w:lineRule="exact"/>
        <w:ind w:left="5"/>
        <w:jc w:val="center"/>
        <w:rPr>
          <w:rStyle w:val="Aucun"/>
          <w:rFonts w:ascii="Calibri" w:hAnsi="Calibri" w:cs="Calibri"/>
          <w:b/>
          <w:bCs/>
          <w:sz w:val="24"/>
          <w:szCs w:val="24"/>
        </w:rPr>
      </w:pPr>
    </w:p>
    <w:p w14:paraId="7656BA6C" w14:textId="77777777" w:rsidR="006C0E0A" w:rsidRDefault="006C0E0A" w:rsidP="006C0E0A">
      <w:pPr>
        <w:spacing w:line="240" w:lineRule="exact"/>
        <w:ind w:left="5"/>
        <w:jc w:val="center"/>
        <w:rPr>
          <w:rStyle w:val="Aucun"/>
          <w:rFonts w:ascii="Calibri" w:hAnsi="Calibri" w:cs="Calibri"/>
          <w:b/>
          <w:bCs/>
          <w:sz w:val="24"/>
          <w:szCs w:val="24"/>
        </w:rPr>
      </w:pPr>
    </w:p>
    <w:p w14:paraId="4D882D58" w14:textId="77777777" w:rsidR="006C0E0A" w:rsidRDefault="006C0E0A" w:rsidP="006C0E0A">
      <w:pPr>
        <w:spacing w:line="240" w:lineRule="exact"/>
        <w:ind w:left="5"/>
        <w:jc w:val="center"/>
        <w:rPr>
          <w:rStyle w:val="Aucun"/>
          <w:rFonts w:ascii="Calibri" w:hAnsi="Calibri" w:cs="Calibri"/>
          <w:b/>
          <w:bCs/>
          <w:sz w:val="24"/>
          <w:szCs w:val="24"/>
        </w:rPr>
      </w:pPr>
    </w:p>
    <w:p w14:paraId="4DD92856" w14:textId="77777777" w:rsidR="006C0E0A" w:rsidRDefault="006C0E0A" w:rsidP="006C0E0A">
      <w:pPr>
        <w:spacing w:line="240" w:lineRule="exact"/>
        <w:ind w:left="5"/>
        <w:jc w:val="center"/>
        <w:rPr>
          <w:rStyle w:val="Aucun"/>
          <w:rFonts w:ascii="Calibri" w:hAnsi="Calibri" w:cs="Calibri"/>
          <w:b/>
          <w:bCs/>
          <w:sz w:val="24"/>
          <w:szCs w:val="24"/>
        </w:rPr>
      </w:pPr>
    </w:p>
    <w:p w14:paraId="0EEA8F07" w14:textId="77777777" w:rsidR="006C0E0A" w:rsidRDefault="006C0E0A" w:rsidP="006C0E0A">
      <w:pPr>
        <w:spacing w:line="240" w:lineRule="exact"/>
        <w:ind w:left="5"/>
        <w:jc w:val="center"/>
        <w:rPr>
          <w:rStyle w:val="Aucun"/>
          <w:rFonts w:ascii="Calibri" w:hAnsi="Calibri" w:cs="Calibri"/>
          <w:b/>
          <w:bCs/>
          <w:sz w:val="24"/>
          <w:szCs w:val="24"/>
        </w:rPr>
      </w:pPr>
    </w:p>
    <w:p w14:paraId="0F96B278" w14:textId="77777777" w:rsidR="006C0E0A" w:rsidRDefault="006C0E0A" w:rsidP="006C0E0A">
      <w:pPr>
        <w:spacing w:line="240" w:lineRule="exact"/>
        <w:ind w:left="5"/>
        <w:jc w:val="center"/>
        <w:rPr>
          <w:rStyle w:val="Aucun"/>
          <w:rFonts w:ascii="Calibri" w:hAnsi="Calibri" w:cs="Calibri"/>
          <w:b/>
          <w:bCs/>
          <w:sz w:val="24"/>
          <w:szCs w:val="24"/>
        </w:rPr>
      </w:pPr>
    </w:p>
    <w:p w14:paraId="5240BE4F" w14:textId="77777777" w:rsidR="006C0E0A" w:rsidRDefault="006C0E0A" w:rsidP="006C0E0A">
      <w:pPr>
        <w:spacing w:line="240" w:lineRule="exact"/>
        <w:ind w:left="5"/>
        <w:jc w:val="center"/>
        <w:rPr>
          <w:rStyle w:val="Aucun"/>
          <w:rFonts w:ascii="Calibri" w:hAnsi="Calibri" w:cs="Calibri"/>
          <w:b/>
          <w:bCs/>
          <w:sz w:val="24"/>
          <w:szCs w:val="24"/>
        </w:rPr>
      </w:pPr>
    </w:p>
    <w:p w14:paraId="0257E936" w14:textId="77777777" w:rsidR="006C0E0A" w:rsidRDefault="006C0E0A" w:rsidP="006C0E0A">
      <w:pPr>
        <w:spacing w:line="240" w:lineRule="exact"/>
        <w:ind w:left="5"/>
        <w:jc w:val="center"/>
        <w:rPr>
          <w:rStyle w:val="Aucun"/>
          <w:rFonts w:ascii="Calibri" w:hAnsi="Calibri" w:cs="Calibri"/>
          <w:b/>
          <w:bCs/>
          <w:sz w:val="24"/>
          <w:szCs w:val="24"/>
        </w:rPr>
      </w:pPr>
    </w:p>
    <w:p w14:paraId="1ED642DC" w14:textId="77777777" w:rsidR="006C0E0A" w:rsidRDefault="006C0E0A" w:rsidP="006C0E0A">
      <w:pPr>
        <w:spacing w:line="240" w:lineRule="exact"/>
        <w:ind w:left="5"/>
        <w:jc w:val="center"/>
        <w:rPr>
          <w:rStyle w:val="Aucun"/>
          <w:rFonts w:ascii="Calibri" w:hAnsi="Calibri" w:cs="Calibri"/>
          <w:b/>
          <w:bCs/>
          <w:sz w:val="24"/>
          <w:szCs w:val="24"/>
        </w:rPr>
      </w:pPr>
    </w:p>
    <w:p w14:paraId="653F6FC3" w14:textId="77777777" w:rsidR="006C0E0A" w:rsidRDefault="006C0E0A" w:rsidP="006C0E0A">
      <w:pPr>
        <w:spacing w:line="240" w:lineRule="exact"/>
        <w:ind w:left="5"/>
        <w:jc w:val="center"/>
        <w:rPr>
          <w:rStyle w:val="Aucun"/>
          <w:rFonts w:ascii="Calibri" w:hAnsi="Calibri" w:cs="Calibri"/>
          <w:b/>
          <w:bCs/>
          <w:sz w:val="24"/>
          <w:szCs w:val="24"/>
        </w:rPr>
      </w:pPr>
    </w:p>
    <w:p w14:paraId="5D14A366" w14:textId="77777777" w:rsidR="006C0E0A" w:rsidRDefault="006C0E0A" w:rsidP="006C0E0A">
      <w:pPr>
        <w:spacing w:line="240" w:lineRule="exact"/>
        <w:ind w:left="5"/>
        <w:jc w:val="center"/>
        <w:rPr>
          <w:rStyle w:val="Aucun"/>
          <w:rFonts w:ascii="Calibri" w:hAnsi="Calibri" w:cs="Calibri"/>
          <w:b/>
          <w:bCs/>
          <w:sz w:val="24"/>
          <w:szCs w:val="24"/>
        </w:rPr>
      </w:pPr>
    </w:p>
    <w:p w14:paraId="0FE778E7" w14:textId="77777777" w:rsidR="006C0E0A" w:rsidRDefault="006C0E0A" w:rsidP="006C0E0A">
      <w:pPr>
        <w:spacing w:line="240" w:lineRule="exact"/>
        <w:ind w:left="5"/>
        <w:jc w:val="center"/>
        <w:rPr>
          <w:rStyle w:val="Aucun"/>
          <w:rFonts w:ascii="Calibri" w:hAnsi="Calibri" w:cs="Calibri"/>
          <w:b/>
          <w:bCs/>
          <w:sz w:val="24"/>
          <w:szCs w:val="24"/>
        </w:rPr>
      </w:pPr>
    </w:p>
    <w:p w14:paraId="68CD2331" w14:textId="77777777" w:rsidR="006C0E0A" w:rsidRDefault="006C0E0A" w:rsidP="006C0E0A">
      <w:pPr>
        <w:spacing w:line="240" w:lineRule="exact"/>
        <w:ind w:left="5"/>
        <w:jc w:val="center"/>
        <w:rPr>
          <w:rStyle w:val="Aucun"/>
          <w:rFonts w:ascii="Calibri" w:hAnsi="Calibri" w:cs="Calibri"/>
          <w:b/>
          <w:bCs/>
          <w:sz w:val="24"/>
          <w:szCs w:val="24"/>
        </w:rPr>
      </w:pPr>
    </w:p>
    <w:p w14:paraId="4A88E32A" w14:textId="77777777" w:rsidR="006C0E0A" w:rsidRDefault="006C0E0A" w:rsidP="006C0E0A">
      <w:pPr>
        <w:spacing w:line="240" w:lineRule="exact"/>
        <w:ind w:left="5"/>
        <w:jc w:val="center"/>
        <w:rPr>
          <w:rStyle w:val="Aucun"/>
          <w:rFonts w:ascii="Calibri" w:hAnsi="Calibri" w:cs="Calibri"/>
          <w:b/>
          <w:bCs/>
          <w:sz w:val="24"/>
          <w:szCs w:val="24"/>
        </w:rPr>
      </w:pPr>
    </w:p>
    <w:p w14:paraId="3855569F" w14:textId="77777777" w:rsidR="006C0E0A" w:rsidRDefault="006C0E0A" w:rsidP="006C0E0A">
      <w:pPr>
        <w:spacing w:line="240" w:lineRule="exact"/>
        <w:ind w:left="5"/>
        <w:jc w:val="center"/>
        <w:rPr>
          <w:rStyle w:val="Aucun"/>
          <w:rFonts w:ascii="Calibri" w:hAnsi="Calibri" w:cs="Calibri"/>
          <w:b/>
          <w:bCs/>
          <w:sz w:val="24"/>
          <w:szCs w:val="24"/>
        </w:rPr>
      </w:pPr>
    </w:p>
    <w:p w14:paraId="4B9B3300" w14:textId="77777777" w:rsidR="006C0E0A" w:rsidRDefault="006C0E0A" w:rsidP="006C0E0A">
      <w:pPr>
        <w:spacing w:line="240" w:lineRule="exact"/>
        <w:ind w:left="5"/>
        <w:jc w:val="center"/>
        <w:rPr>
          <w:rStyle w:val="Aucun"/>
          <w:rFonts w:ascii="Calibri" w:hAnsi="Calibri" w:cs="Calibri"/>
          <w:b/>
          <w:bCs/>
          <w:sz w:val="24"/>
          <w:szCs w:val="24"/>
        </w:rPr>
      </w:pPr>
    </w:p>
    <w:p w14:paraId="4DF697CA"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79DA4090" w14:textId="506BADC7" w:rsidR="00752180" w:rsidRDefault="00752180" w:rsidP="00752180">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r w:rsidRPr="00752180">
        <w:rPr>
          <w:rStyle w:val="Aucun"/>
          <w:rFonts w:ascii="Calibri" w:hAnsi="Calibri" w:cs="Calibri"/>
          <w:b/>
          <w:bCs/>
          <w:sz w:val="24"/>
          <w:szCs w:val="24"/>
        </w:rPr>
        <w:t>MARCHÉ 2025-190 : PRESTATIONS DE SERVICE DE NETTOYAGE ET D’HYGIÈNE DU BÂTIMENT ET DE SES ABORDS ET DE NETTOYAGE DES VITRERIES POUR RÉPONDRE AUX BESOINS DE L’ÉTABLISSEMENT PUBLIC DU PALAIS DE LA PORTE DORÉE</w:t>
      </w:r>
      <w:bookmarkEnd w:id="0"/>
      <w:r w:rsidRPr="00752180">
        <w:rPr>
          <w:rStyle w:val="Aucun"/>
          <w:rFonts w:ascii="Calibri" w:hAnsi="Calibri" w:cs="Calibri"/>
          <w:b/>
          <w:bCs/>
          <w:sz w:val="24"/>
          <w:szCs w:val="24"/>
        </w:rPr>
        <w:t xml:space="preserve"> (2 LOTS)</w:t>
      </w:r>
    </w:p>
    <w:p w14:paraId="5450D822"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42D4880B" w14:textId="77777777" w:rsidR="007F3F6C" w:rsidRPr="00752180" w:rsidRDefault="007F3F6C" w:rsidP="00752180">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p>
    <w:p w14:paraId="44EBD15E" w14:textId="1164ED7A" w:rsidR="00752180" w:rsidRDefault="00752180" w:rsidP="00752180">
      <w:pPr>
        <w:pBdr>
          <w:top w:val="single" w:sz="4" w:space="1" w:color="auto"/>
          <w:left w:val="single" w:sz="4" w:space="4" w:color="auto"/>
          <w:bottom w:val="single" w:sz="4" w:space="1" w:color="auto"/>
          <w:right w:val="single" w:sz="4" w:space="4" w:color="auto"/>
        </w:pBdr>
        <w:spacing w:line="240" w:lineRule="exact"/>
        <w:ind w:left="5"/>
        <w:jc w:val="center"/>
        <w:rPr>
          <w:rStyle w:val="Aucun"/>
          <w:rFonts w:ascii="Calibri" w:hAnsi="Calibri" w:cs="Calibri"/>
          <w:b/>
          <w:bCs/>
          <w:sz w:val="24"/>
          <w:szCs w:val="24"/>
        </w:rPr>
      </w:pPr>
      <w:bookmarkStart w:id="1" w:name="_Hlk193704303"/>
      <w:r w:rsidRPr="00752180">
        <w:rPr>
          <w:rStyle w:val="Aucun"/>
          <w:rFonts w:ascii="Calibri" w:hAnsi="Calibri" w:cs="Calibri"/>
          <w:b/>
          <w:bCs/>
          <w:sz w:val="24"/>
          <w:szCs w:val="24"/>
        </w:rPr>
        <w:t>L</w:t>
      </w:r>
      <w:r w:rsidR="00D97F76">
        <w:rPr>
          <w:rStyle w:val="Aucun"/>
          <w:rFonts w:ascii="Calibri" w:hAnsi="Calibri" w:cs="Calibri"/>
          <w:b/>
          <w:bCs/>
          <w:sz w:val="24"/>
          <w:szCs w:val="24"/>
        </w:rPr>
        <w:t>OT N°</w:t>
      </w:r>
      <w:r w:rsidRPr="00752180">
        <w:rPr>
          <w:rStyle w:val="Aucun"/>
          <w:rFonts w:ascii="Calibri" w:hAnsi="Calibri" w:cs="Calibri"/>
          <w:b/>
          <w:bCs/>
          <w:sz w:val="24"/>
          <w:szCs w:val="24"/>
        </w:rPr>
        <w:t>1 : PRESTATIONS DE NETTOYAGE ET D’HYGIÈNE DU BÂTIMENT ET DE SES ABORDS</w:t>
      </w:r>
      <w:bookmarkEnd w:id="1"/>
    </w:p>
    <w:p w14:paraId="0571ABC1" w14:textId="77777777" w:rsidR="00752180" w:rsidRDefault="00752180"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344EACD5"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1B1730CC"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1A7604E4"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54570482" w14:textId="77777777" w:rsidR="006C0E0A"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334DF2E3" w14:textId="77777777" w:rsidR="006C0E0A" w:rsidRPr="00752180" w:rsidRDefault="006C0E0A"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u w:val="single"/>
        </w:rPr>
      </w:pPr>
    </w:p>
    <w:p w14:paraId="25CBE322" w14:textId="437FF45B" w:rsidR="00752180" w:rsidRPr="00752180" w:rsidRDefault="00752180"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pacing w:val="-2"/>
          <w:sz w:val="24"/>
          <w:szCs w:val="24"/>
          <w:u w:val="single"/>
        </w:rPr>
      </w:pPr>
      <w:r w:rsidRPr="006C0E0A">
        <w:rPr>
          <w:rFonts w:ascii="Calibri" w:hAnsi="Calibri" w:cs="Calibri"/>
          <w:b/>
          <w:sz w:val="24"/>
          <w:szCs w:val="24"/>
          <w:highlight w:val="cyan"/>
          <w:u w:val="single"/>
        </w:rPr>
        <w:t>Cadre</w:t>
      </w:r>
      <w:r w:rsidRPr="006C0E0A">
        <w:rPr>
          <w:rFonts w:ascii="Calibri" w:hAnsi="Calibri" w:cs="Calibri"/>
          <w:b/>
          <w:spacing w:val="-7"/>
          <w:sz w:val="24"/>
          <w:szCs w:val="24"/>
          <w:highlight w:val="cyan"/>
          <w:u w:val="single"/>
        </w:rPr>
        <w:t xml:space="preserve"> </w:t>
      </w:r>
      <w:r w:rsidRPr="006C0E0A">
        <w:rPr>
          <w:rFonts w:ascii="Calibri" w:hAnsi="Calibri" w:cs="Calibri"/>
          <w:b/>
          <w:sz w:val="24"/>
          <w:szCs w:val="24"/>
          <w:highlight w:val="cyan"/>
          <w:u w:val="single"/>
        </w:rPr>
        <w:t>de</w:t>
      </w:r>
      <w:r w:rsidRPr="006C0E0A">
        <w:rPr>
          <w:rFonts w:ascii="Calibri" w:hAnsi="Calibri" w:cs="Calibri"/>
          <w:b/>
          <w:spacing w:val="-5"/>
          <w:sz w:val="24"/>
          <w:szCs w:val="24"/>
          <w:highlight w:val="cyan"/>
          <w:u w:val="single"/>
        </w:rPr>
        <w:t xml:space="preserve"> </w:t>
      </w:r>
      <w:r w:rsidRPr="006C0E0A">
        <w:rPr>
          <w:rFonts w:ascii="Calibri" w:hAnsi="Calibri" w:cs="Calibri"/>
          <w:b/>
          <w:sz w:val="24"/>
          <w:szCs w:val="24"/>
          <w:highlight w:val="cyan"/>
          <w:u w:val="single"/>
        </w:rPr>
        <w:t>réponse</w:t>
      </w:r>
      <w:r w:rsidRPr="006C0E0A">
        <w:rPr>
          <w:rFonts w:ascii="Calibri" w:hAnsi="Calibri" w:cs="Calibri"/>
          <w:b/>
          <w:spacing w:val="-4"/>
          <w:sz w:val="24"/>
          <w:szCs w:val="24"/>
          <w:highlight w:val="cyan"/>
          <w:u w:val="single"/>
        </w:rPr>
        <w:t xml:space="preserve"> </w:t>
      </w:r>
      <w:r w:rsidRPr="006C0E0A">
        <w:rPr>
          <w:rFonts w:ascii="Calibri" w:hAnsi="Calibri" w:cs="Calibri"/>
          <w:b/>
          <w:spacing w:val="-2"/>
          <w:sz w:val="24"/>
          <w:szCs w:val="24"/>
          <w:highlight w:val="cyan"/>
          <w:u w:val="single"/>
        </w:rPr>
        <w:t>obligatoire valant mémoire technique</w:t>
      </w:r>
    </w:p>
    <w:p w14:paraId="6582D7D1" w14:textId="77777777" w:rsidR="00752180" w:rsidRPr="00752180" w:rsidRDefault="00752180" w:rsidP="00752180">
      <w:pPr>
        <w:pBdr>
          <w:top w:val="single" w:sz="4" w:space="1" w:color="auto"/>
          <w:left w:val="single" w:sz="4" w:space="4" w:color="auto"/>
          <w:bottom w:val="single" w:sz="4" w:space="1" w:color="auto"/>
          <w:right w:val="single" w:sz="4" w:space="4" w:color="auto"/>
        </w:pBdr>
        <w:spacing w:line="240" w:lineRule="exact"/>
        <w:ind w:left="5"/>
        <w:jc w:val="center"/>
        <w:rPr>
          <w:rFonts w:ascii="Calibri" w:hAnsi="Calibri" w:cs="Calibri"/>
          <w:b/>
          <w:sz w:val="24"/>
          <w:szCs w:val="24"/>
        </w:rPr>
      </w:pPr>
    </w:p>
    <w:p w14:paraId="4A630393" w14:textId="77777777" w:rsidR="00752180" w:rsidRPr="005812FE" w:rsidRDefault="00752180" w:rsidP="00752180">
      <w:pPr>
        <w:pStyle w:val="Corpsdetexte"/>
        <w:spacing w:line="240" w:lineRule="exact"/>
        <w:rPr>
          <w:rFonts w:ascii="Calibri" w:hAnsi="Calibri" w:cs="Calibri"/>
          <w:i w:val="0"/>
        </w:rPr>
      </w:pPr>
      <w:bookmarkStart w:id="2" w:name="_Hlk195523469"/>
    </w:p>
    <w:p w14:paraId="57B5F08D" w14:textId="77777777" w:rsidR="00752180" w:rsidRPr="005812FE" w:rsidRDefault="00752180" w:rsidP="00752180">
      <w:pPr>
        <w:pStyle w:val="Corpsdetexte"/>
        <w:spacing w:line="240" w:lineRule="exact"/>
        <w:rPr>
          <w:rFonts w:ascii="Calibri" w:hAnsi="Calibri" w:cs="Calibri"/>
          <w:i w:val="0"/>
        </w:rPr>
      </w:pPr>
    </w:p>
    <w:p w14:paraId="41EFAAEF" w14:textId="77777777" w:rsidR="006C0E0A" w:rsidRPr="005812FE" w:rsidRDefault="006C0E0A" w:rsidP="00752180">
      <w:pPr>
        <w:pStyle w:val="Corpsdetexte"/>
        <w:spacing w:line="240" w:lineRule="exact"/>
        <w:rPr>
          <w:rFonts w:ascii="Calibri" w:hAnsi="Calibri" w:cs="Calibri"/>
          <w:i w:val="0"/>
        </w:rPr>
      </w:pPr>
    </w:p>
    <w:p w14:paraId="3E20C590" w14:textId="77777777" w:rsidR="006C0E0A" w:rsidRPr="005812FE" w:rsidRDefault="006C0E0A" w:rsidP="00752180">
      <w:pPr>
        <w:pStyle w:val="Corpsdetexte"/>
        <w:spacing w:line="240" w:lineRule="exact"/>
        <w:rPr>
          <w:rFonts w:ascii="Calibri" w:hAnsi="Calibri" w:cs="Calibri"/>
          <w:i w:val="0"/>
        </w:rPr>
      </w:pPr>
    </w:p>
    <w:p w14:paraId="207E2A45" w14:textId="77777777" w:rsidR="006C0E0A" w:rsidRPr="005812FE" w:rsidRDefault="006C0E0A" w:rsidP="00752180">
      <w:pPr>
        <w:pStyle w:val="Corpsdetexte"/>
        <w:spacing w:line="240" w:lineRule="exact"/>
        <w:rPr>
          <w:rFonts w:ascii="Calibri" w:hAnsi="Calibri" w:cs="Calibri"/>
          <w:i w:val="0"/>
        </w:rPr>
      </w:pPr>
    </w:p>
    <w:p w14:paraId="0ACB24B8" w14:textId="77777777" w:rsidR="006C0E0A" w:rsidRPr="005812FE" w:rsidRDefault="006C0E0A" w:rsidP="00752180">
      <w:pPr>
        <w:pStyle w:val="Corpsdetexte"/>
        <w:spacing w:line="240" w:lineRule="exact"/>
        <w:rPr>
          <w:rFonts w:ascii="Calibri" w:hAnsi="Calibri" w:cs="Calibri"/>
          <w:i w:val="0"/>
        </w:rPr>
      </w:pPr>
    </w:p>
    <w:p w14:paraId="2B014593" w14:textId="77777777" w:rsidR="006C0E0A" w:rsidRPr="005812FE" w:rsidRDefault="006C0E0A" w:rsidP="007F3F6C">
      <w:pPr>
        <w:pStyle w:val="Corpsdetexte"/>
        <w:spacing w:line="240" w:lineRule="exact"/>
        <w:rPr>
          <w:rFonts w:ascii="Calibri" w:hAnsi="Calibri" w:cs="Calibri"/>
          <w:i w:val="0"/>
        </w:rPr>
      </w:pPr>
    </w:p>
    <w:p w14:paraId="1F08E886" w14:textId="78572225" w:rsidR="00FD5A35" w:rsidRPr="005812FE" w:rsidRDefault="00505EDF" w:rsidP="007F3F6C">
      <w:pPr>
        <w:spacing w:line="240" w:lineRule="exact"/>
        <w:ind w:right="160"/>
        <w:jc w:val="both"/>
        <w:rPr>
          <w:rFonts w:ascii="Calibri" w:hAnsi="Calibri" w:cs="Calibri"/>
          <w:iCs/>
          <w:sz w:val="24"/>
          <w:szCs w:val="24"/>
        </w:rPr>
      </w:pPr>
      <w:bookmarkStart w:id="3" w:name="_Hlk193709148"/>
      <w:r w:rsidRPr="005812FE">
        <w:rPr>
          <w:rFonts w:ascii="Calibri" w:hAnsi="Calibri" w:cs="Calibri"/>
          <w:b/>
          <w:bCs/>
          <w:iCs/>
          <w:sz w:val="24"/>
          <w:szCs w:val="24"/>
          <w:u w:val="single"/>
        </w:rPr>
        <w:t>Rappel</w:t>
      </w:r>
      <w:r w:rsidRPr="005812FE">
        <w:rPr>
          <w:rFonts w:ascii="Calibri" w:hAnsi="Calibri" w:cs="Calibri"/>
          <w:b/>
          <w:bCs/>
          <w:iCs/>
          <w:sz w:val="24"/>
          <w:szCs w:val="24"/>
        </w:rPr>
        <w:t xml:space="preserve"> :</w:t>
      </w:r>
      <w:r w:rsidRPr="005812FE">
        <w:rPr>
          <w:rFonts w:ascii="Calibri" w:hAnsi="Calibri" w:cs="Calibri"/>
          <w:iCs/>
          <w:sz w:val="24"/>
          <w:szCs w:val="24"/>
        </w:rPr>
        <w:t xml:space="preserve"> Il est demandé aux </w:t>
      </w:r>
      <w:r w:rsidR="00752180" w:rsidRPr="005812FE">
        <w:rPr>
          <w:rFonts w:ascii="Calibri" w:hAnsi="Calibri" w:cs="Calibri"/>
          <w:iCs/>
          <w:sz w:val="24"/>
          <w:szCs w:val="24"/>
        </w:rPr>
        <w:t>soumissionnaires</w:t>
      </w:r>
      <w:r w:rsidRPr="005812FE">
        <w:rPr>
          <w:rFonts w:ascii="Calibri" w:hAnsi="Calibri" w:cs="Calibri"/>
          <w:iCs/>
          <w:sz w:val="24"/>
          <w:szCs w:val="24"/>
        </w:rPr>
        <w:t xml:space="preserve"> d’utiliser le présent document pour </w:t>
      </w:r>
      <w:r w:rsidR="00752180" w:rsidRPr="005812FE">
        <w:rPr>
          <w:rFonts w:ascii="Calibri" w:hAnsi="Calibri" w:cs="Calibri"/>
          <w:iCs/>
          <w:sz w:val="24"/>
          <w:szCs w:val="24"/>
        </w:rPr>
        <w:t xml:space="preserve">fournir les éléments de contenus du mémoire technique, tel que visé à l’article </w:t>
      </w:r>
      <w:r w:rsidR="007F3F6C" w:rsidRPr="008270A3">
        <w:rPr>
          <w:rFonts w:ascii="Calibri" w:hAnsi="Calibri" w:cs="Calibri"/>
          <w:iCs/>
          <w:sz w:val="24"/>
          <w:szCs w:val="24"/>
        </w:rPr>
        <w:t>7.2</w:t>
      </w:r>
      <w:r w:rsidR="00752180" w:rsidRPr="005812FE">
        <w:rPr>
          <w:rFonts w:ascii="Calibri" w:hAnsi="Calibri" w:cs="Calibri"/>
          <w:iCs/>
          <w:sz w:val="24"/>
          <w:szCs w:val="24"/>
        </w:rPr>
        <w:t xml:space="preserve"> du règlement de la consultation</w:t>
      </w:r>
      <w:r w:rsidRPr="005812FE">
        <w:rPr>
          <w:rFonts w:ascii="Calibri" w:hAnsi="Calibri" w:cs="Calibri"/>
          <w:iCs/>
          <w:sz w:val="24"/>
          <w:szCs w:val="24"/>
        </w:rPr>
        <w:t xml:space="preserve">. </w:t>
      </w:r>
      <w:r w:rsidR="0049451D" w:rsidRPr="00264E39">
        <w:rPr>
          <w:rFonts w:ascii="Calibri" w:hAnsi="Calibri" w:cs="Calibri"/>
          <w:b/>
          <w:bCs/>
          <w:iCs/>
          <w:sz w:val="24"/>
          <w:szCs w:val="24"/>
          <w:u w:val="single"/>
        </w:rPr>
        <w:t>Tout</w:t>
      </w:r>
      <w:r w:rsidRPr="00264E39">
        <w:rPr>
          <w:rFonts w:ascii="Calibri" w:hAnsi="Calibri" w:cs="Calibri"/>
          <w:b/>
          <w:iCs/>
          <w:sz w:val="24"/>
          <w:szCs w:val="24"/>
          <w:u w:val="single"/>
        </w:rPr>
        <w:t xml:space="preserve"> </w:t>
      </w:r>
      <w:r w:rsidRPr="005812FE">
        <w:rPr>
          <w:rFonts w:ascii="Calibri" w:hAnsi="Calibri" w:cs="Calibri"/>
          <w:b/>
          <w:iCs/>
          <w:sz w:val="24"/>
          <w:szCs w:val="24"/>
          <w:u w:val="single"/>
        </w:rPr>
        <w:t xml:space="preserve">autre document </w:t>
      </w:r>
      <w:r w:rsidR="0049451D" w:rsidRPr="005812FE">
        <w:rPr>
          <w:rFonts w:ascii="Calibri" w:hAnsi="Calibri" w:cs="Calibri"/>
          <w:b/>
          <w:iCs/>
          <w:sz w:val="24"/>
          <w:szCs w:val="24"/>
          <w:u w:val="single"/>
        </w:rPr>
        <w:t xml:space="preserve">que celui-ci dûment complété </w:t>
      </w:r>
      <w:r w:rsidRPr="005812FE">
        <w:rPr>
          <w:rFonts w:ascii="Calibri" w:hAnsi="Calibri" w:cs="Calibri"/>
          <w:b/>
          <w:iCs/>
          <w:sz w:val="24"/>
          <w:szCs w:val="24"/>
          <w:u w:val="single"/>
        </w:rPr>
        <w:t>ne sera analysé</w:t>
      </w:r>
      <w:r w:rsidRPr="005812FE">
        <w:rPr>
          <w:rFonts w:ascii="Calibri" w:hAnsi="Calibri" w:cs="Calibri"/>
          <w:iCs/>
          <w:sz w:val="24"/>
          <w:szCs w:val="24"/>
        </w:rPr>
        <w:t>.</w:t>
      </w:r>
    </w:p>
    <w:bookmarkEnd w:id="3"/>
    <w:p w14:paraId="33CD14CD" w14:textId="77777777" w:rsidR="00FD5A35" w:rsidRPr="005812FE" w:rsidRDefault="00FD5A35" w:rsidP="007F3F6C">
      <w:pPr>
        <w:pStyle w:val="Corpsdetexte"/>
        <w:spacing w:line="240" w:lineRule="exact"/>
        <w:rPr>
          <w:rFonts w:ascii="Calibri" w:hAnsi="Calibri" w:cs="Calibri"/>
          <w:i w:val="0"/>
        </w:rPr>
      </w:pPr>
    </w:p>
    <w:p w14:paraId="03206D23" w14:textId="77777777" w:rsidR="006C0E0A" w:rsidRPr="005812FE" w:rsidRDefault="006C0E0A" w:rsidP="00752180">
      <w:pPr>
        <w:pStyle w:val="Corpsdetexte"/>
        <w:spacing w:line="240" w:lineRule="exact"/>
        <w:rPr>
          <w:rFonts w:ascii="Calibri" w:hAnsi="Calibri" w:cs="Calibri"/>
          <w:i w:val="0"/>
        </w:rPr>
      </w:pPr>
    </w:p>
    <w:p w14:paraId="03B5A0E6" w14:textId="77777777" w:rsidR="006C0E0A" w:rsidRPr="005812FE" w:rsidRDefault="006C0E0A" w:rsidP="00752180">
      <w:pPr>
        <w:pStyle w:val="Corpsdetexte"/>
        <w:spacing w:line="240" w:lineRule="exact"/>
        <w:rPr>
          <w:rFonts w:ascii="Calibri" w:hAnsi="Calibri" w:cs="Calibri"/>
          <w:i w:val="0"/>
        </w:rPr>
      </w:pPr>
    </w:p>
    <w:p w14:paraId="598463A6" w14:textId="77777777" w:rsidR="006C0E0A" w:rsidRPr="005812FE" w:rsidRDefault="006C0E0A" w:rsidP="00752180">
      <w:pPr>
        <w:pStyle w:val="Corpsdetexte"/>
        <w:spacing w:line="240" w:lineRule="exact"/>
        <w:rPr>
          <w:rFonts w:ascii="Calibri" w:hAnsi="Calibri" w:cs="Calibri"/>
          <w:i w:val="0"/>
        </w:rPr>
      </w:pPr>
    </w:p>
    <w:p w14:paraId="78094078" w14:textId="77777777" w:rsidR="006C0E0A" w:rsidRPr="005812FE" w:rsidRDefault="006C0E0A" w:rsidP="00752180">
      <w:pPr>
        <w:pStyle w:val="Corpsdetexte"/>
        <w:spacing w:line="240" w:lineRule="exact"/>
        <w:rPr>
          <w:rFonts w:ascii="Calibri" w:hAnsi="Calibri" w:cs="Calibri"/>
          <w:i w:val="0"/>
        </w:rPr>
      </w:pPr>
    </w:p>
    <w:p w14:paraId="5EBC7AB0" w14:textId="77777777" w:rsidR="006C0E0A" w:rsidRPr="005812FE" w:rsidRDefault="006C0E0A" w:rsidP="00752180">
      <w:pPr>
        <w:pStyle w:val="Corpsdetexte"/>
        <w:spacing w:line="240" w:lineRule="exact"/>
        <w:rPr>
          <w:rFonts w:ascii="Calibri" w:hAnsi="Calibri" w:cs="Calibri"/>
          <w:i w:val="0"/>
        </w:rPr>
      </w:pPr>
    </w:p>
    <w:p w14:paraId="5A66B206" w14:textId="77777777" w:rsidR="006C0E0A" w:rsidRPr="005812FE" w:rsidRDefault="006C0E0A" w:rsidP="00752180">
      <w:pPr>
        <w:pStyle w:val="Corpsdetexte"/>
        <w:spacing w:line="240" w:lineRule="exact"/>
        <w:rPr>
          <w:rFonts w:ascii="Calibri" w:hAnsi="Calibri" w:cs="Calibri"/>
          <w:i w:val="0"/>
        </w:rPr>
      </w:pPr>
    </w:p>
    <w:p w14:paraId="131F58EC" w14:textId="77777777" w:rsidR="006C0E0A" w:rsidRPr="005812FE" w:rsidRDefault="006C0E0A" w:rsidP="00752180">
      <w:pPr>
        <w:pStyle w:val="Corpsdetexte"/>
        <w:spacing w:line="240" w:lineRule="exact"/>
        <w:rPr>
          <w:rFonts w:ascii="Calibri" w:hAnsi="Calibri" w:cs="Calibri"/>
          <w:i w:val="0"/>
        </w:rPr>
      </w:pPr>
    </w:p>
    <w:p w14:paraId="70850D2E" w14:textId="77777777" w:rsidR="006C0E0A" w:rsidRPr="005812FE" w:rsidRDefault="006C0E0A" w:rsidP="00752180">
      <w:pPr>
        <w:pStyle w:val="Corpsdetexte"/>
        <w:spacing w:line="240" w:lineRule="exact"/>
        <w:rPr>
          <w:rFonts w:ascii="Calibri" w:hAnsi="Calibri" w:cs="Calibri"/>
          <w:i w:val="0"/>
        </w:rPr>
      </w:pPr>
    </w:p>
    <w:p w14:paraId="2860CDA4" w14:textId="77777777" w:rsidR="006C0E0A" w:rsidRPr="005812FE" w:rsidRDefault="006C0E0A" w:rsidP="00752180">
      <w:pPr>
        <w:pStyle w:val="Corpsdetexte"/>
        <w:spacing w:line="240" w:lineRule="exact"/>
        <w:rPr>
          <w:rFonts w:ascii="Calibri" w:hAnsi="Calibri" w:cs="Calibri"/>
          <w:i w:val="0"/>
        </w:rPr>
      </w:pPr>
    </w:p>
    <w:p w14:paraId="204C75F0" w14:textId="77777777" w:rsidR="006C0E0A" w:rsidRPr="005812FE" w:rsidRDefault="006C0E0A" w:rsidP="00752180">
      <w:pPr>
        <w:pStyle w:val="Corpsdetexte"/>
        <w:spacing w:line="240" w:lineRule="exact"/>
        <w:rPr>
          <w:rFonts w:ascii="Calibri" w:hAnsi="Calibri" w:cs="Calibri"/>
          <w:i w:val="0"/>
        </w:rPr>
      </w:pPr>
    </w:p>
    <w:p w14:paraId="49DCA901" w14:textId="77777777" w:rsidR="003672DC" w:rsidRPr="005812FE" w:rsidRDefault="003672DC" w:rsidP="00752180">
      <w:pPr>
        <w:pStyle w:val="Corpsdetexte"/>
        <w:spacing w:line="240" w:lineRule="exact"/>
        <w:rPr>
          <w:rFonts w:ascii="Calibri" w:hAnsi="Calibri" w:cs="Calibri"/>
          <w:b/>
          <w:bCs/>
          <w:i w:val="0"/>
        </w:rPr>
      </w:pPr>
    </w:p>
    <w:p w14:paraId="52755C85" w14:textId="77777777" w:rsidR="006C0E0A" w:rsidRPr="005812FE" w:rsidRDefault="006C0E0A">
      <w:pPr>
        <w:rPr>
          <w:rFonts w:ascii="Calibri" w:eastAsia="Georgia" w:hAnsi="Calibri" w:cs="Calibri"/>
          <w:b/>
          <w:bCs/>
          <w:iCs/>
          <w:sz w:val="24"/>
          <w:szCs w:val="24"/>
        </w:rPr>
      </w:pPr>
      <w:r w:rsidRPr="005812FE">
        <w:rPr>
          <w:rFonts w:ascii="Calibri" w:hAnsi="Calibri" w:cs="Calibri"/>
          <w:b/>
          <w:bCs/>
          <w:iCs/>
          <w:sz w:val="24"/>
          <w:szCs w:val="24"/>
        </w:rPr>
        <w:br w:type="page"/>
      </w:r>
    </w:p>
    <w:p w14:paraId="7F158556" w14:textId="40FD5825" w:rsidR="003672DC" w:rsidRPr="00C03538" w:rsidRDefault="003672DC" w:rsidP="007F3F6C">
      <w:pPr>
        <w:pStyle w:val="Paragraphedeliste"/>
        <w:numPr>
          <w:ilvl w:val="0"/>
          <w:numId w:val="16"/>
        </w:numPr>
        <w:tabs>
          <w:tab w:val="left" w:pos="426"/>
        </w:tabs>
        <w:spacing w:line="240" w:lineRule="exact"/>
        <w:ind w:left="426" w:right="137" w:hanging="426"/>
        <w:rPr>
          <w:rFonts w:ascii="Calibri" w:hAnsi="Calibri" w:cs="Calibri"/>
          <w:b/>
          <w:sz w:val="24"/>
          <w:szCs w:val="24"/>
        </w:rPr>
      </w:pPr>
      <w:bookmarkStart w:id="4" w:name="_Hlk195523486"/>
      <w:bookmarkEnd w:id="2"/>
      <w:r w:rsidRPr="00C03538">
        <w:rPr>
          <w:rFonts w:ascii="Calibri" w:hAnsi="Calibri" w:cs="Calibri"/>
          <w:b/>
          <w:bCs/>
          <w:sz w:val="24"/>
          <w:szCs w:val="24"/>
        </w:rPr>
        <w:lastRenderedPageBreak/>
        <w:t>M</w:t>
      </w:r>
      <w:r w:rsidR="006C0E0A" w:rsidRPr="00C03538">
        <w:rPr>
          <w:rFonts w:ascii="Calibri" w:hAnsi="Calibri" w:cs="Calibri"/>
          <w:b/>
          <w:bCs/>
          <w:sz w:val="24"/>
          <w:szCs w:val="24"/>
        </w:rPr>
        <w:t xml:space="preserve">éthodologie générale </w:t>
      </w:r>
      <w:r w:rsidR="00264E39">
        <w:rPr>
          <w:rFonts w:ascii="Calibri" w:hAnsi="Calibri" w:cs="Calibri"/>
          <w:b/>
          <w:bCs/>
          <w:sz w:val="24"/>
          <w:szCs w:val="24"/>
        </w:rPr>
        <w:t xml:space="preserve">proposée </w:t>
      </w:r>
      <w:r w:rsidR="006C0E0A" w:rsidRPr="00C03538">
        <w:rPr>
          <w:rFonts w:ascii="Calibri" w:hAnsi="Calibri" w:cs="Calibri"/>
          <w:b/>
          <w:bCs/>
          <w:sz w:val="24"/>
          <w:szCs w:val="24"/>
        </w:rPr>
        <w:t>(note de trois pages)</w:t>
      </w:r>
    </w:p>
    <w:p w14:paraId="105732D5" w14:textId="63474152" w:rsidR="003672DC" w:rsidRPr="00752180" w:rsidRDefault="003672DC" w:rsidP="00C03538">
      <w:pPr>
        <w:tabs>
          <w:tab w:val="left" w:pos="284"/>
          <w:tab w:val="left" w:pos="481"/>
        </w:tabs>
        <w:spacing w:line="240" w:lineRule="exact"/>
        <w:ind w:right="137"/>
        <w:rPr>
          <w:rFonts w:ascii="Calibri" w:eastAsia="Georgia" w:hAnsi="Calibri" w:cs="Calibri"/>
          <w:b/>
          <w:sz w:val="24"/>
          <w:szCs w:val="24"/>
        </w:rPr>
      </w:pPr>
    </w:p>
    <w:p w14:paraId="455CE089" w14:textId="77777777" w:rsidR="003672DC" w:rsidRPr="00752180" w:rsidRDefault="003672DC" w:rsidP="00C03538">
      <w:pPr>
        <w:tabs>
          <w:tab w:val="left" w:pos="284"/>
          <w:tab w:val="left" w:pos="481"/>
        </w:tabs>
        <w:spacing w:line="240" w:lineRule="exact"/>
        <w:ind w:right="137"/>
        <w:rPr>
          <w:rFonts w:ascii="Calibri" w:eastAsia="Georgia" w:hAnsi="Calibri" w:cs="Calibri"/>
          <w:b/>
          <w:sz w:val="24"/>
          <w:szCs w:val="24"/>
        </w:rPr>
      </w:pPr>
    </w:p>
    <w:p w14:paraId="5D5A1076" w14:textId="162006D6" w:rsidR="003672DC" w:rsidRPr="00752180" w:rsidRDefault="003672DC" w:rsidP="00C03538">
      <w:pPr>
        <w:pStyle w:val="Corpsdetexte"/>
        <w:tabs>
          <w:tab w:val="left" w:pos="284"/>
        </w:tabs>
        <w:spacing w:line="240" w:lineRule="exact"/>
        <w:rPr>
          <w:rFonts w:ascii="Calibri" w:eastAsia="Georgia" w:hAnsi="Calibri" w:cs="Calibri"/>
          <w:b/>
          <w:bCs/>
          <w:i w:val="0"/>
          <w:iCs w:val="0"/>
        </w:rPr>
      </w:pPr>
    </w:p>
    <w:p w14:paraId="0B976B9A" w14:textId="77777777" w:rsidR="007F3F6C" w:rsidRDefault="007F3F6C">
      <w:pPr>
        <w:rPr>
          <w:rFonts w:ascii="Calibri" w:eastAsia="Georgia" w:hAnsi="Calibri" w:cs="Calibri"/>
          <w:b/>
          <w:bCs/>
          <w:sz w:val="24"/>
          <w:szCs w:val="24"/>
        </w:rPr>
      </w:pPr>
      <w:r>
        <w:rPr>
          <w:rFonts w:ascii="Calibri" w:hAnsi="Calibri" w:cs="Calibri"/>
          <w:b/>
          <w:bCs/>
          <w:sz w:val="24"/>
          <w:szCs w:val="24"/>
        </w:rPr>
        <w:br w:type="page"/>
      </w:r>
    </w:p>
    <w:p w14:paraId="61A8FD05" w14:textId="7A78E934" w:rsidR="00D7745E" w:rsidRPr="006C0E0A" w:rsidRDefault="006C0E0A" w:rsidP="007F3F6C">
      <w:pPr>
        <w:pStyle w:val="Paragraphedeliste"/>
        <w:numPr>
          <w:ilvl w:val="0"/>
          <w:numId w:val="16"/>
        </w:numPr>
        <w:tabs>
          <w:tab w:val="left" w:pos="426"/>
        </w:tabs>
        <w:spacing w:line="240" w:lineRule="exact"/>
        <w:ind w:left="426" w:right="137" w:hanging="426"/>
        <w:jc w:val="both"/>
        <w:rPr>
          <w:rFonts w:ascii="Calibri" w:hAnsi="Calibri" w:cs="Calibri"/>
          <w:b/>
          <w:bCs/>
          <w:sz w:val="24"/>
          <w:szCs w:val="24"/>
        </w:rPr>
      </w:pPr>
      <w:bookmarkStart w:id="5" w:name="_Hlk195523511"/>
      <w:bookmarkEnd w:id="4"/>
      <w:r>
        <w:rPr>
          <w:rFonts w:ascii="Calibri" w:hAnsi="Calibri" w:cs="Calibri"/>
          <w:b/>
          <w:bCs/>
          <w:sz w:val="24"/>
          <w:szCs w:val="24"/>
        </w:rPr>
        <w:lastRenderedPageBreak/>
        <w:t xml:space="preserve">Note de présentation des moyens humains dédiés à l’exécution des prestations et </w:t>
      </w:r>
      <w:r w:rsidR="00C03538">
        <w:rPr>
          <w:rFonts w:ascii="Calibri" w:hAnsi="Calibri" w:cs="Calibri"/>
          <w:b/>
          <w:bCs/>
          <w:sz w:val="24"/>
          <w:szCs w:val="24"/>
        </w:rPr>
        <w:t>des modalités d’organisation proposées par le titulaire pour l’exécution des prestations, détaillant les point</w:t>
      </w:r>
      <w:r w:rsidR="007F3F6C">
        <w:rPr>
          <w:rFonts w:ascii="Calibri" w:hAnsi="Calibri" w:cs="Calibri"/>
          <w:b/>
          <w:bCs/>
          <w:sz w:val="24"/>
          <w:szCs w:val="24"/>
        </w:rPr>
        <w:t>s</w:t>
      </w:r>
      <w:r w:rsidR="00C03538">
        <w:rPr>
          <w:rFonts w:ascii="Calibri" w:hAnsi="Calibri" w:cs="Calibri"/>
          <w:b/>
          <w:bCs/>
          <w:sz w:val="24"/>
          <w:szCs w:val="24"/>
        </w:rPr>
        <w:t xml:space="preserve"> suivants :</w:t>
      </w:r>
    </w:p>
    <w:p w14:paraId="5DA3D82F" w14:textId="0B26772A" w:rsidR="00FD5A35" w:rsidRPr="00C03538" w:rsidRDefault="00FD5A35" w:rsidP="00C03538">
      <w:pPr>
        <w:tabs>
          <w:tab w:val="left" w:pos="284"/>
          <w:tab w:val="left" w:pos="481"/>
        </w:tabs>
        <w:spacing w:line="240" w:lineRule="exact"/>
        <w:ind w:right="137"/>
        <w:rPr>
          <w:rFonts w:ascii="Calibri" w:hAnsi="Calibri" w:cs="Calibri"/>
          <w:b/>
          <w:sz w:val="24"/>
          <w:szCs w:val="24"/>
        </w:rPr>
      </w:pPr>
    </w:p>
    <w:p w14:paraId="1382B667" w14:textId="1A4F9950" w:rsidR="006E71E0" w:rsidRPr="00752180" w:rsidRDefault="006C0E0A" w:rsidP="00C03538">
      <w:pPr>
        <w:pStyle w:val="Corpsdetexte"/>
        <w:tabs>
          <w:tab w:val="left" w:pos="284"/>
        </w:tabs>
        <w:spacing w:line="240" w:lineRule="exact"/>
        <w:rPr>
          <w:rFonts w:ascii="Calibri" w:hAnsi="Calibri" w:cs="Calibri"/>
          <w:i w:val="0"/>
          <w:u w:val="single"/>
        </w:rPr>
      </w:pPr>
      <w:r w:rsidRPr="006C0E0A">
        <w:rPr>
          <w:rFonts w:ascii="Calibri" w:hAnsi="Calibri" w:cs="Calibri"/>
          <w:i w:val="0"/>
        </w:rPr>
        <w:t xml:space="preserve">2.1 </w:t>
      </w:r>
      <w:r>
        <w:rPr>
          <w:rFonts w:ascii="Calibri" w:hAnsi="Calibri" w:cs="Calibri"/>
          <w:i w:val="0"/>
        </w:rPr>
        <w:t>–</w:t>
      </w:r>
      <w:r w:rsidRPr="006C0E0A">
        <w:rPr>
          <w:rFonts w:ascii="Calibri" w:hAnsi="Calibri" w:cs="Calibri"/>
          <w:i w:val="0"/>
        </w:rPr>
        <w:t xml:space="preserve"> </w:t>
      </w:r>
      <w:r w:rsidR="00D7745E" w:rsidRPr="00752180">
        <w:rPr>
          <w:rFonts w:ascii="Calibri" w:hAnsi="Calibri" w:cs="Calibri"/>
          <w:i w:val="0"/>
          <w:u w:val="single"/>
        </w:rPr>
        <w:t xml:space="preserve">Organisation opérationnelle et pilotage des </w:t>
      </w:r>
      <w:r w:rsidR="006E71E0" w:rsidRPr="00752180">
        <w:rPr>
          <w:rFonts w:ascii="Calibri" w:hAnsi="Calibri" w:cs="Calibri"/>
          <w:i w:val="0"/>
          <w:u w:val="single"/>
        </w:rPr>
        <w:t xml:space="preserve">équipes : </w:t>
      </w:r>
    </w:p>
    <w:p w14:paraId="796665A7" w14:textId="77777777" w:rsidR="003672DC" w:rsidRPr="00752180" w:rsidRDefault="003672DC" w:rsidP="00C03538">
      <w:pPr>
        <w:pStyle w:val="Corpsdetexte"/>
        <w:tabs>
          <w:tab w:val="left" w:pos="284"/>
        </w:tabs>
        <w:spacing w:line="240" w:lineRule="exact"/>
        <w:rPr>
          <w:rFonts w:ascii="Calibri" w:hAnsi="Calibri" w:cs="Calibri"/>
          <w:i w:val="0"/>
        </w:rPr>
      </w:pPr>
    </w:p>
    <w:p w14:paraId="21F085BC" w14:textId="383E2771" w:rsidR="006E71E0" w:rsidRPr="00752180" w:rsidRDefault="006C0E0A" w:rsidP="00C03538">
      <w:pPr>
        <w:pStyle w:val="Corpsdetexte"/>
        <w:tabs>
          <w:tab w:val="left" w:pos="284"/>
        </w:tabs>
        <w:spacing w:line="240" w:lineRule="exact"/>
        <w:rPr>
          <w:rFonts w:ascii="Calibri" w:hAnsi="Calibri" w:cs="Calibri"/>
          <w:i w:val="0"/>
          <w:u w:val="single"/>
        </w:rPr>
      </w:pPr>
      <w:r>
        <w:rPr>
          <w:rFonts w:ascii="Calibri" w:hAnsi="Calibri" w:cs="Calibri"/>
          <w:i w:val="0"/>
        </w:rPr>
        <w:t xml:space="preserve">2.2 – </w:t>
      </w:r>
      <w:r w:rsidR="00E260DD" w:rsidRPr="00752180">
        <w:rPr>
          <w:rFonts w:ascii="Calibri" w:hAnsi="Calibri" w:cs="Calibri"/>
          <w:i w:val="0"/>
          <w:u w:val="single"/>
        </w:rPr>
        <w:t xml:space="preserve">Organisation </w:t>
      </w:r>
      <w:r w:rsidR="00C03538">
        <w:rPr>
          <w:rFonts w:ascii="Calibri" w:hAnsi="Calibri" w:cs="Calibri"/>
          <w:i w:val="0"/>
          <w:u w:val="single"/>
        </w:rPr>
        <w:t>au</w:t>
      </w:r>
      <w:r w:rsidR="00E260DD" w:rsidRPr="00752180">
        <w:rPr>
          <w:rFonts w:ascii="Calibri" w:hAnsi="Calibri" w:cs="Calibri"/>
          <w:i w:val="0"/>
          <w:u w:val="single"/>
        </w:rPr>
        <w:t xml:space="preserve"> d</w:t>
      </w:r>
      <w:r w:rsidR="006E71E0" w:rsidRPr="00752180">
        <w:rPr>
          <w:rFonts w:ascii="Calibri" w:hAnsi="Calibri" w:cs="Calibri"/>
          <w:i w:val="0"/>
          <w:u w:val="single"/>
        </w:rPr>
        <w:t>émarrage</w:t>
      </w:r>
      <w:r w:rsidR="00D7745E" w:rsidRPr="00752180">
        <w:rPr>
          <w:rFonts w:ascii="Calibri" w:hAnsi="Calibri" w:cs="Calibri"/>
          <w:i w:val="0"/>
          <w:u w:val="single"/>
        </w:rPr>
        <w:t xml:space="preserve"> du </w:t>
      </w:r>
      <w:r w:rsidR="006E71E0" w:rsidRPr="00752180">
        <w:rPr>
          <w:rFonts w:ascii="Calibri" w:hAnsi="Calibri" w:cs="Calibri"/>
          <w:i w:val="0"/>
          <w:u w:val="single"/>
        </w:rPr>
        <w:t>marché</w:t>
      </w:r>
      <w:r w:rsidR="00C03538">
        <w:rPr>
          <w:rFonts w:ascii="Calibri" w:hAnsi="Calibri" w:cs="Calibri"/>
          <w:i w:val="0"/>
          <w:u w:val="single"/>
        </w:rPr>
        <w:t xml:space="preserve"> (phase de pré-exploitation)</w:t>
      </w:r>
      <w:r w:rsidR="00822B61" w:rsidRPr="00752180">
        <w:rPr>
          <w:rFonts w:ascii="Calibri" w:hAnsi="Calibri" w:cs="Calibri"/>
          <w:i w:val="0"/>
          <w:u w:val="single"/>
        </w:rPr>
        <w:t> </w:t>
      </w:r>
      <w:r w:rsidR="006E71E0" w:rsidRPr="00752180">
        <w:rPr>
          <w:rFonts w:ascii="Calibri" w:hAnsi="Calibri" w:cs="Calibri"/>
          <w:i w:val="0"/>
          <w:u w:val="single"/>
        </w:rPr>
        <w:t>:</w:t>
      </w:r>
    </w:p>
    <w:p w14:paraId="7F92083A" w14:textId="1A9471FF" w:rsidR="006E71E0" w:rsidRPr="00752180" w:rsidRDefault="006E71E0" w:rsidP="00C03538">
      <w:pPr>
        <w:pStyle w:val="Corpsdetexte"/>
        <w:tabs>
          <w:tab w:val="left" w:pos="284"/>
        </w:tabs>
        <w:spacing w:line="240" w:lineRule="exact"/>
        <w:rPr>
          <w:rFonts w:ascii="Calibri" w:hAnsi="Calibri" w:cs="Calibri"/>
          <w:i w:val="0"/>
        </w:rPr>
      </w:pPr>
    </w:p>
    <w:p w14:paraId="7E380150" w14:textId="2A5FCD79" w:rsidR="006E71E0" w:rsidRPr="00752180" w:rsidRDefault="006C0E0A" w:rsidP="00C03538">
      <w:pPr>
        <w:pStyle w:val="Corpsdetexte"/>
        <w:tabs>
          <w:tab w:val="left" w:pos="284"/>
        </w:tabs>
        <w:spacing w:line="240" w:lineRule="exact"/>
        <w:rPr>
          <w:rFonts w:ascii="Calibri" w:hAnsi="Calibri" w:cs="Calibri"/>
          <w:i w:val="0"/>
          <w:u w:val="single"/>
        </w:rPr>
      </w:pPr>
      <w:r>
        <w:rPr>
          <w:rFonts w:ascii="Calibri" w:hAnsi="Calibri" w:cs="Calibri"/>
          <w:i w:val="0"/>
        </w:rPr>
        <w:t xml:space="preserve">2.3 – </w:t>
      </w:r>
      <w:r w:rsidR="00E260DD" w:rsidRPr="00752180">
        <w:rPr>
          <w:rFonts w:ascii="Calibri" w:hAnsi="Calibri" w:cs="Calibri"/>
          <w:i w:val="0"/>
          <w:u w:val="single"/>
        </w:rPr>
        <w:t>Modalités d’e</w:t>
      </w:r>
      <w:r w:rsidR="006E71E0" w:rsidRPr="00752180">
        <w:rPr>
          <w:rFonts w:ascii="Calibri" w:hAnsi="Calibri" w:cs="Calibri"/>
          <w:i w:val="0"/>
          <w:u w:val="single"/>
        </w:rPr>
        <w:t>xécution</w:t>
      </w:r>
      <w:r w:rsidR="00D7745E" w:rsidRPr="00752180">
        <w:rPr>
          <w:rFonts w:ascii="Calibri" w:hAnsi="Calibri" w:cs="Calibri"/>
          <w:i w:val="0"/>
          <w:u w:val="single"/>
        </w:rPr>
        <w:t xml:space="preserve"> du </w:t>
      </w:r>
      <w:r w:rsidR="006E71E0" w:rsidRPr="00752180">
        <w:rPr>
          <w:rFonts w:ascii="Calibri" w:hAnsi="Calibri" w:cs="Calibri"/>
          <w:i w:val="0"/>
          <w:u w:val="single"/>
        </w:rPr>
        <w:t>marché</w:t>
      </w:r>
      <w:r w:rsidR="00C03538">
        <w:rPr>
          <w:rFonts w:ascii="Calibri" w:hAnsi="Calibri" w:cs="Calibri"/>
          <w:i w:val="0"/>
          <w:u w:val="single"/>
        </w:rPr>
        <w:t xml:space="preserve"> en cours d’exécution</w:t>
      </w:r>
      <w:r w:rsidR="003672DC" w:rsidRPr="00752180">
        <w:rPr>
          <w:rFonts w:ascii="Calibri" w:hAnsi="Calibri" w:cs="Calibri"/>
          <w:i w:val="0"/>
          <w:u w:val="single"/>
        </w:rPr>
        <w:t> </w:t>
      </w:r>
      <w:r w:rsidR="00754D19" w:rsidRPr="00752180">
        <w:rPr>
          <w:rFonts w:ascii="Calibri" w:hAnsi="Calibri" w:cs="Calibri"/>
          <w:i w:val="0"/>
          <w:u w:val="single"/>
        </w:rPr>
        <w:t>:</w:t>
      </w:r>
    </w:p>
    <w:p w14:paraId="60821252" w14:textId="77777777" w:rsidR="00754D19" w:rsidRPr="00752180" w:rsidRDefault="00754D19" w:rsidP="00C03538">
      <w:pPr>
        <w:pStyle w:val="Corpsdetexte"/>
        <w:tabs>
          <w:tab w:val="left" w:pos="284"/>
        </w:tabs>
        <w:spacing w:line="240" w:lineRule="exact"/>
        <w:rPr>
          <w:rFonts w:ascii="Calibri" w:hAnsi="Calibri" w:cs="Calibri"/>
          <w:i w:val="0"/>
        </w:rPr>
      </w:pPr>
    </w:p>
    <w:p w14:paraId="76C9FDB0" w14:textId="62846F6C" w:rsidR="00754D19" w:rsidRPr="00752180" w:rsidRDefault="006C0E0A" w:rsidP="00C03538">
      <w:pPr>
        <w:pStyle w:val="Corpsdetexte"/>
        <w:tabs>
          <w:tab w:val="left" w:pos="284"/>
        </w:tabs>
        <w:spacing w:line="240" w:lineRule="exact"/>
        <w:rPr>
          <w:rFonts w:ascii="Calibri" w:hAnsi="Calibri" w:cs="Calibri"/>
          <w:i w:val="0"/>
          <w:u w:val="single"/>
        </w:rPr>
      </w:pPr>
      <w:r>
        <w:rPr>
          <w:rFonts w:ascii="Calibri" w:hAnsi="Calibri" w:cs="Calibri"/>
          <w:i w:val="0"/>
        </w:rPr>
        <w:t>2</w:t>
      </w:r>
      <w:r w:rsidR="00754D19" w:rsidRPr="006C0E0A">
        <w:rPr>
          <w:rFonts w:ascii="Calibri" w:hAnsi="Calibri" w:cs="Calibri"/>
          <w:i w:val="0"/>
        </w:rPr>
        <w:t>.4</w:t>
      </w:r>
      <w:r w:rsidRPr="006C0E0A">
        <w:rPr>
          <w:rFonts w:ascii="Calibri" w:hAnsi="Calibri" w:cs="Calibri"/>
          <w:i w:val="0"/>
        </w:rPr>
        <w:t xml:space="preserve"> </w:t>
      </w:r>
      <w:r>
        <w:rPr>
          <w:rFonts w:ascii="Calibri" w:hAnsi="Calibri" w:cs="Calibri"/>
          <w:i w:val="0"/>
        </w:rPr>
        <w:t xml:space="preserve">– </w:t>
      </w:r>
      <w:r w:rsidR="006E71E0" w:rsidRPr="00752180">
        <w:rPr>
          <w:rFonts w:ascii="Calibri" w:hAnsi="Calibri" w:cs="Calibri"/>
          <w:i w:val="0"/>
          <w:u w:val="single"/>
        </w:rPr>
        <w:t>Formation</w:t>
      </w:r>
      <w:r w:rsidR="00D7745E" w:rsidRPr="00752180">
        <w:rPr>
          <w:rFonts w:ascii="Calibri" w:hAnsi="Calibri" w:cs="Calibri"/>
          <w:i w:val="0"/>
          <w:u w:val="single"/>
        </w:rPr>
        <w:t xml:space="preserve"> </w:t>
      </w:r>
      <w:r w:rsidR="00B5523E" w:rsidRPr="00752180">
        <w:rPr>
          <w:rFonts w:ascii="Calibri" w:hAnsi="Calibri" w:cs="Calibri"/>
          <w:i w:val="0"/>
          <w:u w:val="single"/>
        </w:rPr>
        <w:t>continue</w:t>
      </w:r>
      <w:r>
        <w:rPr>
          <w:rFonts w:ascii="Calibri" w:hAnsi="Calibri" w:cs="Calibri"/>
          <w:i w:val="0"/>
          <w:u w:val="single"/>
        </w:rPr>
        <w:t xml:space="preserve"> proposée pour les agents dédiés à l’exécution des prestations</w:t>
      </w:r>
      <w:r w:rsidR="00752180">
        <w:rPr>
          <w:rFonts w:ascii="Calibri" w:hAnsi="Calibri" w:cs="Calibri"/>
          <w:i w:val="0"/>
          <w:u w:val="single"/>
        </w:rPr>
        <w:t> :</w:t>
      </w:r>
    </w:p>
    <w:p w14:paraId="45B1247B" w14:textId="77777777" w:rsidR="00752180" w:rsidRPr="00752180" w:rsidRDefault="00752180" w:rsidP="00C03538">
      <w:pPr>
        <w:pStyle w:val="Corpsdetexte"/>
        <w:tabs>
          <w:tab w:val="left" w:pos="284"/>
        </w:tabs>
        <w:spacing w:line="240" w:lineRule="exact"/>
        <w:rPr>
          <w:rFonts w:ascii="Calibri" w:hAnsi="Calibri" w:cs="Calibri"/>
          <w:i w:val="0"/>
          <w:u w:val="single"/>
        </w:rPr>
      </w:pPr>
    </w:p>
    <w:p w14:paraId="7EC3CC64" w14:textId="548EF3EF" w:rsidR="00752180" w:rsidRPr="00833038" w:rsidRDefault="00752180" w:rsidP="00C03538">
      <w:pPr>
        <w:tabs>
          <w:tab w:val="left" w:pos="284"/>
        </w:tabs>
        <w:spacing w:line="240" w:lineRule="exact"/>
        <w:rPr>
          <w:rFonts w:ascii="Calibri" w:hAnsi="Calibri" w:cs="Calibri"/>
          <w:b/>
          <w:bCs/>
          <w:sz w:val="24"/>
          <w:szCs w:val="24"/>
        </w:rPr>
      </w:pPr>
    </w:p>
    <w:p w14:paraId="7EE75625" w14:textId="77777777" w:rsidR="007F3F6C" w:rsidRDefault="007F3F6C">
      <w:pPr>
        <w:rPr>
          <w:rFonts w:ascii="Calibri" w:eastAsia="Georgia" w:hAnsi="Calibri" w:cs="Calibri"/>
          <w:b/>
          <w:bCs/>
          <w:sz w:val="24"/>
          <w:szCs w:val="24"/>
        </w:rPr>
      </w:pPr>
      <w:r>
        <w:rPr>
          <w:rFonts w:ascii="Calibri" w:hAnsi="Calibri" w:cs="Calibri"/>
          <w:b/>
          <w:bCs/>
          <w:sz w:val="24"/>
          <w:szCs w:val="24"/>
        </w:rPr>
        <w:br w:type="page"/>
      </w:r>
    </w:p>
    <w:p w14:paraId="520B10E9" w14:textId="4B07A23A" w:rsidR="00D7745E" w:rsidRPr="00C03538" w:rsidRDefault="00C03538" w:rsidP="007F3F6C">
      <w:pPr>
        <w:pStyle w:val="Paragraphedeliste"/>
        <w:numPr>
          <w:ilvl w:val="0"/>
          <w:numId w:val="16"/>
        </w:numPr>
        <w:tabs>
          <w:tab w:val="left" w:pos="426"/>
        </w:tabs>
        <w:spacing w:line="240" w:lineRule="exact"/>
        <w:ind w:left="426" w:hanging="426"/>
        <w:rPr>
          <w:rFonts w:ascii="Calibri" w:hAnsi="Calibri" w:cs="Calibri"/>
          <w:b/>
          <w:sz w:val="24"/>
          <w:szCs w:val="24"/>
        </w:rPr>
      </w:pPr>
      <w:bookmarkStart w:id="6" w:name="_Hlk195523552"/>
      <w:bookmarkEnd w:id="5"/>
      <w:r>
        <w:rPr>
          <w:rFonts w:ascii="Calibri" w:hAnsi="Calibri" w:cs="Calibri"/>
          <w:b/>
          <w:bCs/>
          <w:sz w:val="24"/>
          <w:szCs w:val="24"/>
        </w:rPr>
        <w:lastRenderedPageBreak/>
        <w:t xml:space="preserve">Note de présentation des moyens matériels affectés à l’exécution de prestations qui devra en particulier traiter et détailler les points suivants : </w:t>
      </w:r>
    </w:p>
    <w:p w14:paraId="53FF67E9" w14:textId="78A83528" w:rsidR="00FA7FDC" w:rsidRPr="00752180" w:rsidRDefault="00FA7FDC" w:rsidP="00C03538">
      <w:pPr>
        <w:pStyle w:val="Corpsdetexte"/>
        <w:tabs>
          <w:tab w:val="left" w:pos="284"/>
        </w:tabs>
        <w:spacing w:line="240" w:lineRule="exact"/>
        <w:rPr>
          <w:rFonts w:ascii="Calibri" w:hAnsi="Calibri" w:cs="Calibri"/>
          <w:b/>
          <w:bCs/>
          <w:i w:val="0"/>
        </w:rPr>
      </w:pPr>
    </w:p>
    <w:p w14:paraId="33340058" w14:textId="77A3C8E2" w:rsidR="00C03538" w:rsidRPr="00B161D2" w:rsidRDefault="00C03538" w:rsidP="00C03538">
      <w:pPr>
        <w:spacing w:line="240" w:lineRule="exact"/>
        <w:jc w:val="both"/>
        <w:rPr>
          <w:rFonts w:ascii="Calibri" w:hAnsi="Calibri" w:cs="Calibri"/>
          <w:sz w:val="24"/>
          <w:szCs w:val="24"/>
        </w:rPr>
      </w:pPr>
      <w:r w:rsidRPr="00B161D2">
        <w:rPr>
          <w:rFonts w:ascii="Calibri" w:hAnsi="Calibri" w:cs="Calibri"/>
          <w:sz w:val="24"/>
          <w:szCs w:val="24"/>
        </w:rPr>
        <w:t xml:space="preserve">3.1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Liste des matériels affectés à l’exécution des prestations :</w:t>
      </w:r>
      <w:r>
        <w:rPr>
          <w:rFonts w:ascii="Calibri" w:hAnsi="Calibri" w:cs="Calibri"/>
          <w:sz w:val="24"/>
          <w:szCs w:val="24"/>
        </w:rPr>
        <w:t xml:space="preserve"> </w:t>
      </w:r>
    </w:p>
    <w:p w14:paraId="2241D6F6" w14:textId="77777777" w:rsidR="00C03538" w:rsidRDefault="00C03538" w:rsidP="00C03538">
      <w:pPr>
        <w:spacing w:line="240" w:lineRule="exact"/>
        <w:jc w:val="both"/>
        <w:rPr>
          <w:rFonts w:ascii="Calibri" w:hAnsi="Calibri" w:cs="Calibri"/>
          <w:sz w:val="24"/>
          <w:szCs w:val="24"/>
        </w:rPr>
      </w:pPr>
    </w:p>
    <w:p w14:paraId="6CFDF281" w14:textId="52E06266" w:rsidR="00C03538" w:rsidRPr="00B161D2" w:rsidRDefault="00C03538" w:rsidP="00C03538">
      <w:pPr>
        <w:spacing w:line="240" w:lineRule="exact"/>
        <w:jc w:val="both"/>
        <w:rPr>
          <w:rFonts w:ascii="Calibri" w:hAnsi="Calibri" w:cs="Calibri"/>
          <w:sz w:val="24"/>
          <w:szCs w:val="24"/>
        </w:rPr>
      </w:pPr>
      <w:r w:rsidRPr="00B161D2">
        <w:rPr>
          <w:rFonts w:ascii="Calibri" w:hAnsi="Calibri" w:cs="Calibri"/>
          <w:sz w:val="24"/>
          <w:szCs w:val="24"/>
        </w:rPr>
        <w:t xml:space="preserve">3.2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Organisation et les modalités de maintenance de ces matériels :</w:t>
      </w:r>
      <w:r>
        <w:rPr>
          <w:rFonts w:ascii="Calibri" w:hAnsi="Calibri" w:cs="Calibri"/>
          <w:sz w:val="24"/>
          <w:szCs w:val="24"/>
        </w:rPr>
        <w:t xml:space="preserve"> </w:t>
      </w:r>
      <w:r w:rsidRPr="00B161D2">
        <w:rPr>
          <w:rFonts w:ascii="Calibri" w:hAnsi="Calibri" w:cs="Calibri"/>
          <w:sz w:val="24"/>
          <w:szCs w:val="24"/>
        </w:rPr>
        <w:t xml:space="preserve"> </w:t>
      </w:r>
    </w:p>
    <w:p w14:paraId="1000A96E" w14:textId="77777777" w:rsidR="00C03538" w:rsidRDefault="00C03538" w:rsidP="00C03538">
      <w:pPr>
        <w:spacing w:line="240" w:lineRule="exact"/>
        <w:jc w:val="both"/>
        <w:rPr>
          <w:rFonts w:ascii="Calibri" w:hAnsi="Calibri" w:cs="Calibri"/>
          <w:sz w:val="24"/>
          <w:szCs w:val="24"/>
        </w:rPr>
      </w:pPr>
    </w:p>
    <w:p w14:paraId="654D2417" w14:textId="5229286C" w:rsidR="00C03538" w:rsidRDefault="00C03538" w:rsidP="00C03538">
      <w:pPr>
        <w:spacing w:line="240" w:lineRule="exact"/>
        <w:jc w:val="both"/>
        <w:rPr>
          <w:rFonts w:ascii="Calibri" w:hAnsi="Calibri" w:cs="Calibri"/>
          <w:sz w:val="24"/>
          <w:szCs w:val="24"/>
        </w:rPr>
      </w:pPr>
      <w:r w:rsidRPr="00B161D2">
        <w:rPr>
          <w:rFonts w:ascii="Calibri" w:hAnsi="Calibri" w:cs="Calibri"/>
          <w:sz w:val="24"/>
          <w:szCs w:val="24"/>
        </w:rPr>
        <w:t xml:space="preserve">3.3 </w:t>
      </w:r>
      <w:r>
        <w:rPr>
          <w:rFonts w:ascii="Calibri" w:hAnsi="Calibri" w:cs="Calibri"/>
          <w:sz w:val="24"/>
          <w:szCs w:val="24"/>
        </w:rPr>
        <w:t>–</w:t>
      </w:r>
      <w:r w:rsidRPr="00B161D2">
        <w:rPr>
          <w:rFonts w:ascii="Calibri" w:hAnsi="Calibri" w:cs="Calibri"/>
          <w:sz w:val="24"/>
          <w:szCs w:val="24"/>
        </w:rPr>
        <w:t xml:space="preserve"> </w:t>
      </w:r>
      <w:r w:rsidRPr="00C03538">
        <w:rPr>
          <w:rFonts w:ascii="Calibri" w:hAnsi="Calibri" w:cs="Calibri"/>
          <w:sz w:val="24"/>
          <w:szCs w:val="24"/>
          <w:u w:val="single"/>
        </w:rPr>
        <w:t>Organisation en cas de panne de matériels :</w:t>
      </w:r>
      <w:r>
        <w:rPr>
          <w:rFonts w:ascii="Calibri" w:hAnsi="Calibri" w:cs="Calibri"/>
          <w:sz w:val="24"/>
          <w:szCs w:val="24"/>
        </w:rPr>
        <w:t xml:space="preserve"> </w:t>
      </w:r>
    </w:p>
    <w:p w14:paraId="57BD9B85" w14:textId="77777777" w:rsidR="00982E6D" w:rsidRPr="00752180" w:rsidRDefault="00982E6D" w:rsidP="00752180">
      <w:pPr>
        <w:pStyle w:val="Corpsdetexte"/>
        <w:spacing w:line="240" w:lineRule="exact"/>
        <w:rPr>
          <w:rFonts w:ascii="Calibri" w:hAnsi="Calibri" w:cs="Calibri"/>
          <w:b/>
          <w:bCs/>
          <w:i w:val="0"/>
        </w:rPr>
      </w:pPr>
    </w:p>
    <w:p w14:paraId="1E57CEDD" w14:textId="2393C976" w:rsidR="00752180" w:rsidRPr="00C03538" w:rsidRDefault="00752180" w:rsidP="00752180">
      <w:pPr>
        <w:spacing w:line="240" w:lineRule="exact"/>
        <w:rPr>
          <w:rFonts w:ascii="Calibri" w:hAnsi="Calibri" w:cs="Calibri"/>
          <w:b/>
          <w:bCs/>
          <w:iCs/>
          <w:sz w:val="24"/>
          <w:szCs w:val="24"/>
        </w:rPr>
      </w:pPr>
    </w:p>
    <w:p w14:paraId="7B6B328E" w14:textId="77777777" w:rsidR="007F3F6C" w:rsidRDefault="007F3F6C">
      <w:pPr>
        <w:rPr>
          <w:rFonts w:ascii="Calibri" w:hAnsi="Calibri" w:cs="Calibri"/>
          <w:b/>
          <w:bCs/>
          <w:iCs/>
          <w:sz w:val="24"/>
          <w:szCs w:val="24"/>
        </w:rPr>
      </w:pPr>
      <w:r>
        <w:rPr>
          <w:rFonts w:ascii="Calibri" w:hAnsi="Calibri" w:cs="Calibri"/>
          <w:b/>
          <w:bCs/>
          <w:iCs/>
          <w:sz w:val="24"/>
          <w:szCs w:val="24"/>
        </w:rPr>
        <w:br w:type="page"/>
      </w:r>
    </w:p>
    <w:p w14:paraId="3C6F9724" w14:textId="5701CEE6" w:rsidR="00C03538" w:rsidRPr="00C03538" w:rsidRDefault="00C03538" w:rsidP="007F3F6C">
      <w:pPr>
        <w:tabs>
          <w:tab w:val="left" w:pos="426"/>
        </w:tabs>
        <w:spacing w:line="240" w:lineRule="exact"/>
        <w:jc w:val="both"/>
        <w:rPr>
          <w:rFonts w:ascii="Calibri" w:hAnsi="Calibri" w:cs="Calibri"/>
          <w:b/>
          <w:bCs/>
          <w:iCs/>
          <w:sz w:val="24"/>
          <w:szCs w:val="24"/>
        </w:rPr>
      </w:pPr>
      <w:bookmarkStart w:id="7" w:name="_Hlk195523861"/>
      <w:bookmarkEnd w:id="6"/>
      <w:r>
        <w:rPr>
          <w:rFonts w:ascii="Calibri" w:hAnsi="Calibri" w:cs="Calibri"/>
          <w:b/>
          <w:bCs/>
          <w:iCs/>
          <w:sz w:val="24"/>
          <w:szCs w:val="24"/>
        </w:rPr>
        <w:lastRenderedPageBreak/>
        <w:t>4.</w:t>
      </w:r>
      <w:r w:rsidR="007F3F6C">
        <w:rPr>
          <w:rFonts w:ascii="Calibri" w:hAnsi="Calibri" w:cs="Calibri"/>
          <w:b/>
          <w:bCs/>
          <w:iCs/>
          <w:sz w:val="24"/>
          <w:szCs w:val="24"/>
        </w:rPr>
        <w:tab/>
      </w:r>
      <w:r w:rsidRPr="00C03538">
        <w:rPr>
          <w:rFonts w:ascii="Calibri" w:hAnsi="Calibri" w:cs="Calibri"/>
          <w:b/>
          <w:bCs/>
          <w:iCs/>
          <w:sz w:val="24"/>
          <w:szCs w:val="24"/>
        </w:rPr>
        <w:t xml:space="preserve">Note de présentation du management de qualité mis en œuvre par le soumissionnaire, qui devra en particulier traiter les points suivants : </w:t>
      </w:r>
    </w:p>
    <w:p w14:paraId="7B1F2BF0" w14:textId="77777777" w:rsidR="007F3F6C" w:rsidRDefault="007F3F6C" w:rsidP="00C03538">
      <w:pPr>
        <w:spacing w:line="240" w:lineRule="exact"/>
        <w:jc w:val="both"/>
        <w:rPr>
          <w:rFonts w:ascii="Calibri" w:hAnsi="Calibri" w:cs="Calibri"/>
          <w:iCs/>
          <w:sz w:val="24"/>
          <w:szCs w:val="24"/>
        </w:rPr>
      </w:pPr>
    </w:p>
    <w:p w14:paraId="2006143A" w14:textId="1E414316" w:rsid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4.1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Moyens et modes de contrôle de la qualité</w:t>
      </w:r>
      <w:r w:rsidR="007F3F6C" w:rsidRPr="007F3F6C">
        <w:rPr>
          <w:rFonts w:ascii="Calibri" w:hAnsi="Calibri" w:cs="Calibri"/>
          <w:iCs/>
          <w:sz w:val="24"/>
          <w:szCs w:val="24"/>
          <w:u w:val="single"/>
        </w:rPr>
        <w:t> :</w:t>
      </w:r>
      <w:r w:rsidRPr="00C03538">
        <w:rPr>
          <w:rFonts w:ascii="Calibri" w:hAnsi="Calibri" w:cs="Calibri"/>
          <w:iCs/>
          <w:sz w:val="24"/>
          <w:szCs w:val="24"/>
        </w:rPr>
        <w:t xml:space="preserve"> </w:t>
      </w:r>
    </w:p>
    <w:p w14:paraId="152B3C30" w14:textId="77777777" w:rsidR="007F3F6C" w:rsidRDefault="007F3F6C" w:rsidP="00C03538">
      <w:pPr>
        <w:spacing w:line="240" w:lineRule="exact"/>
        <w:jc w:val="both"/>
        <w:rPr>
          <w:rFonts w:ascii="Calibri" w:hAnsi="Calibri" w:cs="Calibri"/>
          <w:iCs/>
          <w:sz w:val="24"/>
          <w:szCs w:val="24"/>
        </w:rPr>
      </w:pPr>
    </w:p>
    <w:p w14:paraId="2442A7E0" w14:textId="3E08C3EB"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4.2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Auto-contrôles de la qualité</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66578D17" w14:textId="77777777" w:rsidR="007F3F6C" w:rsidRDefault="007F3F6C" w:rsidP="00C03538">
      <w:pPr>
        <w:spacing w:line="240" w:lineRule="exact"/>
        <w:jc w:val="both"/>
        <w:rPr>
          <w:rFonts w:ascii="Calibri" w:hAnsi="Calibri" w:cs="Calibri"/>
          <w:iCs/>
          <w:sz w:val="24"/>
          <w:szCs w:val="24"/>
        </w:rPr>
      </w:pPr>
    </w:p>
    <w:p w14:paraId="2C2EF5B2" w14:textId="36F3B237"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4.3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Organisation en cas de non-atteinte de l’obligation de résultat</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10CD4AE9" w14:textId="77777777" w:rsidR="007F3F6C" w:rsidRDefault="007F3F6C" w:rsidP="00C03538">
      <w:pPr>
        <w:spacing w:line="240" w:lineRule="exact"/>
        <w:jc w:val="both"/>
        <w:rPr>
          <w:rFonts w:ascii="Calibri" w:hAnsi="Calibri" w:cs="Calibri"/>
          <w:iCs/>
          <w:sz w:val="24"/>
          <w:szCs w:val="24"/>
        </w:rPr>
      </w:pPr>
    </w:p>
    <w:p w14:paraId="209485C8" w14:textId="775FF2D4"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4.4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Contrôle de la présence des agents du titulaire sur le site de l’Établissement</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3A5A3571" w14:textId="77777777" w:rsidR="007F3F6C" w:rsidRDefault="007F3F6C" w:rsidP="00C03538">
      <w:pPr>
        <w:spacing w:line="240" w:lineRule="exact"/>
        <w:jc w:val="both"/>
        <w:rPr>
          <w:rFonts w:ascii="Calibri" w:hAnsi="Calibri" w:cs="Calibri"/>
          <w:iCs/>
          <w:sz w:val="24"/>
          <w:szCs w:val="24"/>
        </w:rPr>
      </w:pPr>
    </w:p>
    <w:p w14:paraId="7CDD1482" w14:textId="60C16C2D"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4.5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Continuité de service</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13475EE2" w14:textId="77777777" w:rsidR="007F3F6C" w:rsidRDefault="007F3F6C" w:rsidP="00C03538">
      <w:pPr>
        <w:spacing w:line="240" w:lineRule="exact"/>
        <w:jc w:val="both"/>
        <w:rPr>
          <w:rFonts w:ascii="Calibri" w:hAnsi="Calibri" w:cs="Calibri"/>
          <w:iCs/>
          <w:sz w:val="24"/>
          <w:szCs w:val="24"/>
        </w:rPr>
      </w:pPr>
    </w:p>
    <w:p w14:paraId="4868AAAC" w14:textId="3E97CDDD"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4.6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Prestations ponctuelles ou exceptionnelles</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1A606D6B" w14:textId="77777777" w:rsidR="007F3F6C" w:rsidRDefault="007F3F6C" w:rsidP="00C03538">
      <w:pPr>
        <w:spacing w:line="240" w:lineRule="exact"/>
        <w:jc w:val="both"/>
        <w:rPr>
          <w:rFonts w:ascii="Calibri" w:hAnsi="Calibri" w:cs="Calibri"/>
          <w:iCs/>
          <w:sz w:val="24"/>
          <w:szCs w:val="24"/>
        </w:rPr>
      </w:pPr>
    </w:p>
    <w:p w14:paraId="7268749A" w14:textId="4BF62FE2"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4.7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Gestion des stocks</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6FD1178B" w14:textId="77777777" w:rsidR="007F3F6C" w:rsidRDefault="007F3F6C" w:rsidP="00C03538">
      <w:pPr>
        <w:spacing w:line="240" w:lineRule="exact"/>
        <w:jc w:val="both"/>
        <w:rPr>
          <w:rFonts w:ascii="Calibri" w:hAnsi="Calibri" w:cs="Calibri"/>
          <w:iCs/>
          <w:sz w:val="24"/>
          <w:szCs w:val="24"/>
        </w:rPr>
      </w:pPr>
    </w:p>
    <w:p w14:paraId="2C4E3C45" w14:textId="438121B0" w:rsidR="00C03538" w:rsidRPr="00C03538" w:rsidRDefault="00C03538" w:rsidP="00C03538">
      <w:pPr>
        <w:spacing w:line="240" w:lineRule="exact"/>
        <w:jc w:val="both"/>
        <w:rPr>
          <w:rFonts w:ascii="Calibri" w:hAnsi="Calibri" w:cs="Calibri"/>
          <w:iCs/>
          <w:sz w:val="24"/>
          <w:szCs w:val="24"/>
        </w:rPr>
      </w:pPr>
      <w:r w:rsidRPr="00C03538">
        <w:rPr>
          <w:rFonts w:ascii="Calibri" w:hAnsi="Calibri" w:cs="Calibri"/>
          <w:iCs/>
          <w:sz w:val="24"/>
          <w:szCs w:val="24"/>
        </w:rPr>
        <w:t xml:space="preserve">4.8 </w:t>
      </w:r>
      <w:r w:rsidR="007F3F6C">
        <w:rPr>
          <w:rFonts w:ascii="Calibri" w:hAnsi="Calibri" w:cs="Calibri"/>
          <w:iCs/>
          <w:sz w:val="24"/>
          <w:szCs w:val="24"/>
        </w:rPr>
        <w:t>–</w:t>
      </w:r>
      <w:r w:rsidRPr="00C03538">
        <w:rPr>
          <w:rFonts w:ascii="Calibri" w:hAnsi="Calibri" w:cs="Calibri"/>
          <w:iCs/>
          <w:sz w:val="24"/>
          <w:szCs w:val="24"/>
        </w:rPr>
        <w:t xml:space="preserve"> </w:t>
      </w:r>
      <w:r w:rsidRPr="007F3F6C">
        <w:rPr>
          <w:rFonts w:ascii="Calibri" w:hAnsi="Calibri" w:cs="Calibri"/>
          <w:iCs/>
          <w:sz w:val="24"/>
          <w:szCs w:val="24"/>
          <w:u w:val="single"/>
        </w:rPr>
        <w:t>Communication</w:t>
      </w:r>
      <w:r w:rsidR="007F3F6C" w:rsidRPr="007F3F6C">
        <w:rPr>
          <w:rFonts w:ascii="Calibri" w:hAnsi="Calibri" w:cs="Calibri"/>
          <w:iCs/>
          <w:sz w:val="24"/>
          <w:szCs w:val="24"/>
          <w:u w:val="single"/>
        </w:rPr>
        <w:t> :</w:t>
      </w:r>
      <w:r w:rsidR="007F3F6C">
        <w:rPr>
          <w:rFonts w:ascii="Calibri" w:hAnsi="Calibri" w:cs="Calibri"/>
          <w:iCs/>
          <w:sz w:val="24"/>
          <w:szCs w:val="24"/>
        </w:rPr>
        <w:t xml:space="preserve"> </w:t>
      </w:r>
    </w:p>
    <w:p w14:paraId="5DFC8B3A" w14:textId="55DCC9FC" w:rsidR="006E71E0" w:rsidRPr="007F3F6C" w:rsidRDefault="006E71E0" w:rsidP="00752180">
      <w:pPr>
        <w:pStyle w:val="Corpsdetexte"/>
        <w:spacing w:line="240" w:lineRule="exact"/>
        <w:rPr>
          <w:rFonts w:ascii="Calibri" w:hAnsi="Calibri" w:cs="Calibri"/>
          <w:i w:val="0"/>
        </w:rPr>
      </w:pPr>
    </w:p>
    <w:p w14:paraId="62F4DAC5" w14:textId="77777777" w:rsidR="007F3F6C" w:rsidRPr="007F3F6C" w:rsidRDefault="007F3F6C" w:rsidP="00752180">
      <w:pPr>
        <w:pStyle w:val="Corpsdetexte"/>
        <w:spacing w:line="240" w:lineRule="exact"/>
        <w:rPr>
          <w:rFonts w:ascii="Calibri" w:hAnsi="Calibri" w:cs="Calibri"/>
          <w:i w:val="0"/>
        </w:rPr>
      </w:pPr>
    </w:p>
    <w:p w14:paraId="68A33142" w14:textId="11B0447D" w:rsidR="00987DC9" w:rsidRPr="00752180" w:rsidRDefault="00987DC9" w:rsidP="00752180">
      <w:pPr>
        <w:pStyle w:val="Corpsdetexte"/>
        <w:spacing w:line="240" w:lineRule="exact"/>
        <w:rPr>
          <w:rFonts w:ascii="Calibri" w:hAnsi="Calibri" w:cs="Calibri"/>
          <w:i w:val="0"/>
        </w:rPr>
      </w:pPr>
    </w:p>
    <w:p w14:paraId="2BA5AA4E" w14:textId="1A2784DC" w:rsidR="00987DC9" w:rsidRDefault="00987DC9" w:rsidP="00752180">
      <w:pPr>
        <w:pStyle w:val="Corpsdetexte"/>
        <w:spacing w:line="240" w:lineRule="exact"/>
        <w:rPr>
          <w:rFonts w:ascii="Calibri" w:hAnsi="Calibri" w:cs="Calibri"/>
          <w:i w:val="0"/>
        </w:rPr>
      </w:pPr>
    </w:p>
    <w:p w14:paraId="46674E25" w14:textId="77777777" w:rsidR="00982E6D" w:rsidRPr="00752180" w:rsidRDefault="00982E6D" w:rsidP="00752180">
      <w:pPr>
        <w:pStyle w:val="Corpsdetexte"/>
        <w:spacing w:line="240" w:lineRule="exact"/>
        <w:rPr>
          <w:rFonts w:ascii="Calibri" w:hAnsi="Calibri" w:cs="Calibri"/>
          <w:b/>
          <w:bCs/>
          <w:i w:val="0"/>
        </w:rPr>
      </w:pPr>
    </w:p>
    <w:p w14:paraId="6B9B9220" w14:textId="77777777" w:rsidR="00982E6D" w:rsidRPr="00752180" w:rsidRDefault="00982E6D" w:rsidP="00752180">
      <w:pPr>
        <w:pStyle w:val="Corpsdetexte"/>
        <w:spacing w:line="240" w:lineRule="exact"/>
        <w:rPr>
          <w:rFonts w:ascii="Calibri" w:hAnsi="Calibri" w:cs="Calibri"/>
          <w:b/>
          <w:bCs/>
          <w:i w:val="0"/>
        </w:rPr>
      </w:pPr>
    </w:p>
    <w:p w14:paraId="57A9FABC" w14:textId="77777777" w:rsidR="00982E6D" w:rsidRPr="00752180" w:rsidRDefault="00982E6D" w:rsidP="00752180">
      <w:pPr>
        <w:pStyle w:val="Corpsdetexte"/>
        <w:spacing w:line="240" w:lineRule="exact"/>
        <w:rPr>
          <w:rFonts w:ascii="Calibri" w:hAnsi="Calibri" w:cs="Calibri"/>
          <w:b/>
          <w:bCs/>
          <w:i w:val="0"/>
        </w:rPr>
      </w:pPr>
    </w:p>
    <w:p w14:paraId="0A128E74" w14:textId="77777777" w:rsidR="00752180" w:rsidRDefault="00752180">
      <w:pPr>
        <w:rPr>
          <w:rFonts w:ascii="Calibri" w:hAnsi="Calibri" w:cs="Calibri"/>
          <w:b/>
          <w:bCs/>
          <w:iCs/>
          <w:sz w:val="24"/>
          <w:szCs w:val="24"/>
        </w:rPr>
      </w:pPr>
      <w:r>
        <w:rPr>
          <w:rFonts w:ascii="Calibri" w:hAnsi="Calibri" w:cs="Calibri"/>
          <w:b/>
          <w:bCs/>
          <w:i/>
        </w:rPr>
        <w:br w:type="page"/>
      </w:r>
    </w:p>
    <w:p w14:paraId="0BEF42FA" w14:textId="18F67AE5" w:rsidR="007F3F6C" w:rsidRPr="007F3F6C" w:rsidRDefault="007F3F6C" w:rsidP="007F3F6C">
      <w:pPr>
        <w:tabs>
          <w:tab w:val="left" w:pos="426"/>
        </w:tabs>
        <w:spacing w:line="240" w:lineRule="exact"/>
        <w:ind w:left="426" w:hanging="426"/>
        <w:jc w:val="both"/>
        <w:rPr>
          <w:rFonts w:ascii="Calibri" w:hAnsi="Calibri" w:cs="Calibri"/>
          <w:b/>
          <w:bCs/>
          <w:sz w:val="24"/>
          <w:szCs w:val="24"/>
        </w:rPr>
      </w:pPr>
      <w:bookmarkStart w:id="8" w:name="_Hlk195523927"/>
      <w:bookmarkEnd w:id="7"/>
      <w:r w:rsidRPr="007F3F6C">
        <w:rPr>
          <w:rFonts w:ascii="Calibri" w:hAnsi="Calibri" w:cs="Calibri"/>
          <w:b/>
          <w:bCs/>
          <w:sz w:val="24"/>
          <w:szCs w:val="24"/>
        </w:rPr>
        <w:lastRenderedPageBreak/>
        <w:t>5.</w:t>
      </w:r>
      <w:r w:rsidRPr="007F3F6C">
        <w:rPr>
          <w:rFonts w:ascii="Calibri" w:hAnsi="Calibri" w:cs="Calibri"/>
          <w:b/>
          <w:bCs/>
          <w:sz w:val="24"/>
          <w:szCs w:val="24"/>
        </w:rPr>
        <w:tab/>
        <w:t>Note de présentation du management environnemental mis en œuvre par le soumissionnaire, qui devra en particulier traiter les points suivants</w:t>
      </w:r>
    </w:p>
    <w:p w14:paraId="0FFCF22E" w14:textId="77777777" w:rsidR="007F3F6C" w:rsidRDefault="007F3F6C" w:rsidP="007F3F6C">
      <w:pPr>
        <w:spacing w:line="240" w:lineRule="exact"/>
        <w:jc w:val="both"/>
        <w:rPr>
          <w:rFonts w:ascii="Calibri" w:hAnsi="Calibri" w:cs="Calibri"/>
          <w:sz w:val="24"/>
          <w:szCs w:val="24"/>
        </w:rPr>
      </w:pPr>
    </w:p>
    <w:p w14:paraId="74E938C0" w14:textId="2FED93E7" w:rsidR="007F3F6C" w:rsidRDefault="007F3F6C" w:rsidP="007F3F6C">
      <w:pPr>
        <w:spacing w:line="240" w:lineRule="exact"/>
        <w:jc w:val="both"/>
        <w:rPr>
          <w:rFonts w:ascii="Calibri" w:hAnsi="Calibri" w:cs="Calibri"/>
          <w:sz w:val="24"/>
          <w:szCs w:val="24"/>
        </w:rPr>
      </w:pPr>
      <w:r w:rsidRPr="00B161D2">
        <w:rPr>
          <w:rFonts w:ascii="Calibri" w:hAnsi="Calibri" w:cs="Calibri"/>
          <w:sz w:val="24"/>
          <w:szCs w:val="24"/>
        </w:rPr>
        <w:t xml:space="preserve">5.1 </w:t>
      </w:r>
      <w:r>
        <w:rPr>
          <w:rFonts w:ascii="Calibri" w:hAnsi="Calibri" w:cs="Calibri"/>
          <w:sz w:val="24"/>
          <w:szCs w:val="24"/>
        </w:rPr>
        <w:t>–</w:t>
      </w:r>
      <w:r w:rsidRPr="00B161D2">
        <w:rPr>
          <w:rFonts w:ascii="Calibri" w:hAnsi="Calibri" w:cs="Calibri"/>
          <w:sz w:val="24"/>
          <w:szCs w:val="24"/>
        </w:rPr>
        <w:t xml:space="preserve"> </w:t>
      </w:r>
      <w:r w:rsidRPr="007F3F6C">
        <w:rPr>
          <w:rFonts w:ascii="Calibri" w:hAnsi="Calibri" w:cs="Calibri"/>
          <w:sz w:val="24"/>
          <w:szCs w:val="24"/>
          <w:u w:val="single"/>
        </w:rPr>
        <w:t>Liste des produits d’entretien proposés et leurs fiches techniques :</w:t>
      </w:r>
      <w:r>
        <w:rPr>
          <w:rFonts w:ascii="Calibri" w:hAnsi="Calibri" w:cs="Calibri"/>
          <w:sz w:val="24"/>
          <w:szCs w:val="24"/>
        </w:rPr>
        <w:t xml:space="preserve"> </w:t>
      </w:r>
    </w:p>
    <w:p w14:paraId="5B1B449E" w14:textId="77777777" w:rsidR="007F3F6C" w:rsidRPr="00B161D2" w:rsidRDefault="007F3F6C" w:rsidP="007F3F6C">
      <w:pPr>
        <w:spacing w:line="240" w:lineRule="exact"/>
        <w:jc w:val="both"/>
        <w:rPr>
          <w:rFonts w:ascii="Calibri" w:hAnsi="Calibri" w:cs="Calibri"/>
          <w:sz w:val="24"/>
          <w:szCs w:val="24"/>
        </w:rPr>
      </w:pPr>
    </w:p>
    <w:p w14:paraId="323305FA" w14:textId="335CAD78" w:rsidR="007F3F6C" w:rsidRDefault="007F3F6C" w:rsidP="007F3F6C">
      <w:pPr>
        <w:spacing w:line="240" w:lineRule="exact"/>
        <w:jc w:val="both"/>
        <w:rPr>
          <w:rFonts w:ascii="Calibri" w:hAnsi="Calibri" w:cs="Calibri"/>
          <w:sz w:val="24"/>
          <w:szCs w:val="24"/>
        </w:rPr>
      </w:pPr>
      <w:r w:rsidRPr="00B161D2">
        <w:rPr>
          <w:rFonts w:ascii="Calibri" w:hAnsi="Calibri" w:cs="Calibri"/>
          <w:sz w:val="24"/>
          <w:szCs w:val="24"/>
        </w:rPr>
        <w:t xml:space="preserve">5.2 </w:t>
      </w:r>
      <w:r>
        <w:rPr>
          <w:rFonts w:ascii="Calibri" w:hAnsi="Calibri" w:cs="Calibri"/>
          <w:sz w:val="24"/>
          <w:szCs w:val="24"/>
        </w:rPr>
        <w:t>–</w:t>
      </w:r>
      <w:r w:rsidRPr="00B161D2">
        <w:rPr>
          <w:rFonts w:ascii="Calibri" w:hAnsi="Calibri" w:cs="Calibri"/>
          <w:sz w:val="24"/>
          <w:szCs w:val="24"/>
        </w:rPr>
        <w:t xml:space="preserve"> </w:t>
      </w:r>
      <w:r w:rsidRPr="007F3F6C">
        <w:rPr>
          <w:rFonts w:ascii="Calibri" w:hAnsi="Calibri" w:cs="Calibri"/>
          <w:sz w:val="24"/>
          <w:szCs w:val="24"/>
          <w:u w:val="single"/>
        </w:rPr>
        <w:t>Modalités de traitement des déchets :</w:t>
      </w:r>
      <w:r>
        <w:rPr>
          <w:rFonts w:ascii="Calibri" w:hAnsi="Calibri" w:cs="Calibri"/>
          <w:sz w:val="24"/>
          <w:szCs w:val="24"/>
        </w:rPr>
        <w:t xml:space="preserve"> </w:t>
      </w:r>
    </w:p>
    <w:p w14:paraId="28A0B5DB" w14:textId="77777777" w:rsidR="00752180" w:rsidRDefault="00752180" w:rsidP="007F3F6C">
      <w:pPr>
        <w:pStyle w:val="Corpsdetexte"/>
        <w:spacing w:line="240" w:lineRule="exact"/>
        <w:rPr>
          <w:rFonts w:ascii="Calibri" w:hAnsi="Calibri" w:cs="Calibri"/>
          <w:i w:val="0"/>
          <w:iCs w:val="0"/>
        </w:rPr>
      </w:pPr>
    </w:p>
    <w:bookmarkEnd w:id="8"/>
    <w:p w14:paraId="4D5F9286" w14:textId="77777777" w:rsidR="007F3F6C" w:rsidRPr="007F3F6C" w:rsidRDefault="007F3F6C" w:rsidP="007F3F6C">
      <w:pPr>
        <w:pStyle w:val="Corpsdetexte"/>
        <w:spacing w:line="240" w:lineRule="exact"/>
        <w:rPr>
          <w:rFonts w:ascii="Calibri" w:hAnsi="Calibri" w:cs="Calibri"/>
          <w:i w:val="0"/>
          <w:iCs w:val="0"/>
        </w:rPr>
      </w:pPr>
    </w:p>
    <w:sectPr w:rsidR="007F3F6C" w:rsidRPr="007F3F6C" w:rsidSect="006C0E0A">
      <w:headerReference w:type="default" r:id="rId8"/>
      <w:footerReference w:type="default" r:id="rId9"/>
      <w:headerReference w:type="first" r:id="rId10"/>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7093C" w14:textId="77777777" w:rsidR="00EF44BD" w:rsidRDefault="00EF44BD">
      <w:r>
        <w:separator/>
      </w:r>
    </w:p>
  </w:endnote>
  <w:endnote w:type="continuationSeparator" w:id="0">
    <w:p w14:paraId="58ABA81B" w14:textId="77777777" w:rsidR="00EF44BD" w:rsidRDefault="00EF4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1482808694"/>
      <w:docPartObj>
        <w:docPartGallery w:val="Page Numbers (Bottom of Page)"/>
        <w:docPartUnique/>
      </w:docPartObj>
    </w:sdtPr>
    <w:sdtEndPr/>
    <w:sdtContent>
      <w:sdt>
        <w:sdtPr>
          <w:rPr>
            <w:rFonts w:ascii="Calibri" w:hAnsi="Calibri" w:cs="Calibri"/>
            <w:sz w:val="20"/>
            <w:szCs w:val="20"/>
          </w:rPr>
          <w:id w:val="-1769616900"/>
          <w:docPartObj>
            <w:docPartGallery w:val="Page Numbers (Top of Page)"/>
            <w:docPartUnique/>
          </w:docPartObj>
        </w:sdtPr>
        <w:sdtEndPr/>
        <w:sdtContent>
          <w:p w14:paraId="325DC4F1" w14:textId="4F452F36" w:rsidR="004239AE" w:rsidRPr="004239AE" w:rsidRDefault="004239AE" w:rsidP="004239AE">
            <w:pPr>
              <w:pStyle w:val="Pieddepage"/>
              <w:spacing w:line="240" w:lineRule="exact"/>
              <w:jc w:val="right"/>
              <w:rPr>
                <w:rFonts w:ascii="Calibri" w:hAnsi="Calibri" w:cs="Calibri"/>
                <w:sz w:val="20"/>
                <w:szCs w:val="20"/>
              </w:rPr>
            </w:pPr>
            <w:r w:rsidRPr="004239AE">
              <w:rPr>
                <w:rFonts w:ascii="Calibri" w:hAnsi="Calibri" w:cs="Calibri"/>
                <w:sz w:val="20"/>
                <w:szCs w:val="20"/>
              </w:rPr>
              <w:t xml:space="preserve">Page </w:t>
            </w:r>
            <w:r w:rsidRPr="004239AE">
              <w:rPr>
                <w:rFonts w:ascii="Calibri" w:hAnsi="Calibri" w:cs="Calibri"/>
                <w:b/>
                <w:bCs/>
                <w:sz w:val="20"/>
                <w:szCs w:val="20"/>
              </w:rPr>
              <w:fldChar w:fldCharType="begin"/>
            </w:r>
            <w:r w:rsidRPr="004239AE">
              <w:rPr>
                <w:rFonts w:ascii="Calibri" w:hAnsi="Calibri" w:cs="Calibri"/>
                <w:b/>
                <w:bCs/>
                <w:sz w:val="20"/>
                <w:szCs w:val="20"/>
              </w:rPr>
              <w:instrText>PAGE</w:instrText>
            </w:r>
            <w:r w:rsidRPr="004239AE">
              <w:rPr>
                <w:rFonts w:ascii="Calibri" w:hAnsi="Calibri" w:cs="Calibri"/>
                <w:b/>
                <w:bCs/>
                <w:sz w:val="20"/>
                <w:szCs w:val="20"/>
              </w:rPr>
              <w:fldChar w:fldCharType="separate"/>
            </w:r>
            <w:r w:rsidRPr="004239AE">
              <w:rPr>
                <w:rFonts w:ascii="Calibri" w:hAnsi="Calibri" w:cs="Calibri"/>
                <w:b/>
                <w:bCs/>
                <w:sz w:val="20"/>
                <w:szCs w:val="20"/>
              </w:rPr>
              <w:t>2</w:t>
            </w:r>
            <w:r w:rsidRPr="004239AE">
              <w:rPr>
                <w:rFonts w:ascii="Calibri" w:hAnsi="Calibri" w:cs="Calibri"/>
                <w:b/>
                <w:bCs/>
                <w:sz w:val="20"/>
                <w:szCs w:val="20"/>
              </w:rPr>
              <w:fldChar w:fldCharType="end"/>
            </w:r>
            <w:r w:rsidRPr="004239AE">
              <w:rPr>
                <w:rFonts w:ascii="Calibri" w:hAnsi="Calibri" w:cs="Calibri"/>
                <w:sz w:val="20"/>
                <w:szCs w:val="20"/>
              </w:rPr>
              <w:t xml:space="preserve"> sur </w:t>
            </w:r>
            <w:r w:rsidRPr="004239AE">
              <w:rPr>
                <w:rFonts w:ascii="Calibri" w:hAnsi="Calibri" w:cs="Calibri"/>
                <w:b/>
                <w:bCs/>
                <w:sz w:val="20"/>
                <w:szCs w:val="20"/>
              </w:rPr>
              <w:fldChar w:fldCharType="begin"/>
            </w:r>
            <w:r w:rsidRPr="004239AE">
              <w:rPr>
                <w:rFonts w:ascii="Calibri" w:hAnsi="Calibri" w:cs="Calibri"/>
                <w:b/>
                <w:bCs/>
                <w:sz w:val="20"/>
                <w:szCs w:val="20"/>
              </w:rPr>
              <w:instrText>NUMPAGES</w:instrText>
            </w:r>
            <w:r w:rsidRPr="004239AE">
              <w:rPr>
                <w:rFonts w:ascii="Calibri" w:hAnsi="Calibri" w:cs="Calibri"/>
                <w:b/>
                <w:bCs/>
                <w:sz w:val="20"/>
                <w:szCs w:val="20"/>
              </w:rPr>
              <w:fldChar w:fldCharType="separate"/>
            </w:r>
            <w:r w:rsidRPr="004239AE">
              <w:rPr>
                <w:rFonts w:ascii="Calibri" w:hAnsi="Calibri" w:cs="Calibri"/>
                <w:b/>
                <w:bCs/>
                <w:sz w:val="20"/>
                <w:szCs w:val="20"/>
              </w:rPr>
              <w:t>2</w:t>
            </w:r>
            <w:r w:rsidRPr="004239AE">
              <w:rPr>
                <w:rFonts w:ascii="Calibri" w:hAnsi="Calibri" w:cs="Calibri"/>
                <w:b/>
                <w:bCs/>
                <w:sz w:val="20"/>
                <w:szCs w:val="20"/>
              </w:rPr>
              <w:fldChar w:fldCharType="end"/>
            </w:r>
          </w:p>
        </w:sdtContent>
      </w:sdt>
    </w:sdtContent>
  </w:sdt>
  <w:p w14:paraId="729F5025" w14:textId="6166732F" w:rsidR="00FD5A35" w:rsidRDefault="00FD5A35">
    <w:pPr>
      <w:pStyle w:val="Corpsdetexte"/>
      <w:spacing w:line="1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4B9A1" w14:textId="77777777" w:rsidR="00EF44BD" w:rsidRDefault="00EF44BD">
      <w:r>
        <w:separator/>
      </w:r>
    </w:p>
  </w:footnote>
  <w:footnote w:type="continuationSeparator" w:id="0">
    <w:p w14:paraId="2FEF2D7B" w14:textId="77777777" w:rsidR="00EF44BD" w:rsidRDefault="00EF4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F413" w14:textId="471DF7C3" w:rsidR="004239AE" w:rsidRPr="004239AE" w:rsidRDefault="004239AE" w:rsidP="004239AE">
    <w:pPr>
      <w:pStyle w:val="En-tte"/>
      <w:jc w:val="right"/>
      <w:rPr>
        <w:rFonts w:ascii="Calibri" w:hAnsi="Calibri" w:cs="Calibri"/>
        <w:sz w:val="20"/>
        <w:szCs w:val="20"/>
      </w:rPr>
    </w:pPr>
    <w:r>
      <w:rPr>
        <w:rFonts w:ascii="Calibri" w:hAnsi="Calibri" w:cs="Calibri"/>
        <w:sz w:val="20"/>
        <w:szCs w:val="20"/>
      </w:rPr>
      <w:t>2025-190-1 (cadre réponse)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4F7C6" w14:textId="08DA05BF" w:rsidR="005812FE" w:rsidRDefault="005812FE">
    <w:pPr>
      <w:pStyle w:val="En-tte"/>
    </w:pPr>
    <w:r>
      <w:rPr>
        <w:noProof/>
      </w:rPr>
      <w:drawing>
        <wp:anchor distT="0" distB="0" distL="114300" distR="114300" simplePos="0" relativeHeight="251657216" behindDoc="0" locked="0" layoutInCell="1" allowOverlap="1" wp14:anchorId="2F1B31A7" wp14:editId="0E50CAED">
          <wp:simplePos x="0" y="0"/>
          <wp:positionH relativeFrom="column">
            <wp:posOffset>-357809</wp:posOffset>
          </wp:positionH>
          <wp:positionV relativeFrom="paragraph">
            <wp:posOffset>-47984</wp:posOffset>
          </wp:positionV>
          <wp:extent cx="1314450" cy="510971"/>
          <wp:effectExtent l="0" t="0" r="0" b="3810"/>
          <wp:wrapSquare wrapText="bothSides"/>
          <wp:docPr id="1140388419" name="Image 1140388419" descr="Une image contenant texte, meubles, lit bébé, banq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meubles, lit bébé, banq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450" cy="51097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75DB"/>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 w15:restartNumberingAfterBreak="0">
    <w:nsid w:val="09D44E52"/>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2" w15:restartNumberingAfterBreak="0">
    <w:nsid w:val="0F985AC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3" w15:restartNumberingAfterBreak="0">
    <w:nsid w:val="11952ECE"/>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4" w15:restartNumberingAfterBreak="0">
    <w:nsid w:val="1CF62ECE"/>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5" w15:restartNumberingAfterBreak="0">
    <w:nsid w:val="1F565303"/>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6" w15:restartNumberingAfterBreak="0">
    <w:nsid w:val="25FD01D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7" w15:restartNumberingAfterBreak="0">
    <w:nsid w:val="2A2E5FBF"/>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8" w15:restartNumberingAfterBreak="0">
    <w:nsid w:val="2DBB17E4"/>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9" w15:restartNumberingAfterBreak="0">
    <w:nsid w:val="3A8129DA"/>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0" w15:restartNumberingAfterBreak="0">
    <w:nsid w:val="5A3576AC"/>
    <w:multiLevelType w:val="multilevel"/>
    <w:tmpl w:val="6626392A"/>
    <w:lvl w:ilvl="0">
      <w:start w:val="2"/>
      <w:numFmt w:val="upperLetter"/>
      <w:lvlText w:val="%1"/>
      <w:lvlJc w:val="left"/>
      <w:pPr>
        <w:ind w:left="581" w:hanging="438"/>
      </w:pPr>
      <w:rPr>
        <w:rFonts w:hint="default"/>
        <w:lang w:val="fr-FR" w:eastAsia="en-US" w:bidi="ar-SA"/>
      </w:rPr>
    </w:lvl>
    <w:lvl w:ilvl="1">
      <w:start w:val="1"/>
      <w:numFmt w:val="decimal"/>
      <w:lvlText w:val="%1.%2"/>
      <w:lvlJc w:val="left"/>
      <w:pPr>
        <w:ind w:left="58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448" w:hanging="438"/>
      </w:pPr>
      <w:rPr>
        <w:rFonts w:hint="default"/>
        <w:lang w:val="fr-FR" w:eastAsia="en-US" w:bidi="ar-SA"/>
      </w:rPr>
    </w:lvl>
    <w:lvl w:ilvl="3">
      <w:numFmt w:val="bullet"/>
      <w:lvlText w:val="•"/>
      <w:lvlJc w:val="left"/>
      <w:pPr>
        <w:ind w:left="3382" w:hanging="438"/>
      </w:pPr>
      <w:rPr>
        <w:rFonts w:hint="default"/>
        <w:lang w:val="fr-FR" w:eastAsia="en-US" w:bidi="ar-SA"/>
      </w:rPr>
    </w:lvl>
    <w:lvl w:ilvl="4">
      <w:numFmt w:val="bullet"/>
      <w:lvlText w:val="•"/>
      <w:lvlJc w:val="left"/>
      <w:pPr>
        <w:ind w:left="4316" w:hanging="438"/>
      </w:pPr>
      <w:rPr>
        <w:rFonts w:hint="default"/>
        <w:lang w:val="fr-FR" w:eastAsia="en-US" w:bidi="ar-SA"/>
      </w:rPr>
    </w:lvl>
    <w:lvl w:ilvl="5">
      <w:numFmt w:val="bullet"/>
      <w:lvlText w:val="•"/>
      <w:lvlJc w:val="left"/>
      <w:pPr>
        <w:ind w:left="5251" w:hanging="438"/>
      </w:pPr>
      <w:rPr>
        <w:rFonts w:hint="default"/>
        <w:lang w:val="fr-FR" w:eastAsia="en-US" w:bidi="ar-SA"/>
      </w:rPr>
    </w:lvl>
    <w:lvl w:ilvl="6">
      <w:numFmt w:val="bullet"/>
      <w:lvlText w:val="•"/>
      <w:lvlJc w:val="left"/>
      <w:pPr>
        <w:ind w:left="6185" w:hanging="438"/>
      </w:pPr>
      <w:rPr>
        <w:rFonts w:hint="default"/>
        <w:lang w:val="fr-FR" w:eastAsia="en-US" w:bidi="ar-SA"/>
      </w:rPr>
    </w:lvl>
    <w:lvl w:ilvl="7">
      <w:numFmt w:val="bullet"/>
      <w:lvlText w:val="•"/>
      <w:lvlJc w:val="left"/>
      <w:pPr>
        <w:ind w:left="7119" w:hanging="438"/>
      </w:pPr>
      <w:rPr>
        <w:rFonts w:hint="default"/>
        <w:lang w:val="fr-FR" w:eastAsia="en-US" w:bidi="ar-SA"/>
      </w:rPr>
    </w:lvl>
    <w:lvl w:ilvl="8">
      <w:numFmt w:val="bullet"/>
      <w:lvlText w:val="•"/>
      <w:lvlJc w:val="left"/>
      <w:pPr>
        <w:ind w:left="8053" w:hanging="438"/>
      </w:pPr>
      <w:rPr>
        <w:rFonts w:hint="default"/>
        <w:lang w:val="fr-FR" w:eastAsia="en-US" w:bidi="ar-SA"/>
      </w:rPr>
    </w:lvl>
  </w:abstractNum>
  <w:abstractNum w:abstractNumId="11" w15:restartNumberingAfterBreak="0">
    <w:nsid w:val="5C85142B"/>
    <w:multiLevelType w:val="hybridMultilevel"/>
    <w:tmpl w:val="220220FE"/>
    <w:lvl w:ilvl="0" w:tplc="8D86BE90">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C80735"/>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3" w15:restartNumberingAfterBreak="0">
    <w:nsid w:val="69594677"/>
    <w:multiLevelType w:val="multilevel"/>
    <w:tmpl w:val="790C21A6"/>
    <w:lvl w:ilvl="0">
      <w:start w:val="1"/>
      <w:numFmt w:val="upperLetter"/>
      <w:lvlText w:val="%1"/>
      <w:lvlJc w:val="left"/>
      <w:pPr>
        <w:ind w:left="624" w:hanging="340"/>
      </w:pPr>
      <w:rPr>
        <w:rFonts w:ascii="Georgia" w:eastAsia="Georgia" w:hAnsi="Georgia" w:cs="Georgia" w:hint="default"/>
        <w:b/>
        <w:bCs/>
        <w:i w:val="0"/>
        <w:iCs w:val="0"/>
        <w:spacing w:val="0"/>
        <w:w w:val="100"/>
        <w:sz w:val="24"/>
        <w:szCs w:val="24"/>
        <w:lang w:val="fr-FR" w:eastAsia="en-US" w:bidi="ar-SA"/>
      </w:rPr>
    </w:lvl>
    <w:lvl w:ilvl="1">
      <w:start w:val="1"/>
      <w:numFmt w:val="decimal"/>
      <w:lvlText w:val="%1.%2"/>
      <w:lvlJc w:val="left"/>
      <w:pPr>
        <w:ind w:left="1061" w:hanging="438"/>
      </w:pPr>
      <w:rPr>
        <w:rFonts w:ascii="Georgia" w:eastAsia="Georgia" w:hAnsi="Georgia" w:cs="Georgia" w:hint="default"/>
        <w:b/>
        <w:bCs/>
        <w:i w:val="0"/>
        <w:iCs w:val="0"/>
        <w:spacing w:val="-1"/>
        <w:w w:val="100"/>
        <w:sz w:val="24"/>
        <w:szCs w:val="24"/>
        <w:lang w:val="fr-FR" w:eastAsia="en-US" w:bidi="ar-SA"/>
      </w:rPr>
    </w:lvl>
    <w:lvl w:ilvl="2">
      <w:numFmt w:val="bullet"/>
      <w:lvlText w:val="•"/>
      <w:lvlJc w:val="left"/>
      <w:pPr>
        <w:ind w:left="2098" w:hanging="438"/>
      </w:pPr>
      <w:rPr>
        <w:rFonts w:hint="default"/>
        <w:lang w:val="fr-FR" w:eastAsia="en-US" w:bidi="ar-SA"/>
      </w:rPr>
    </w:lvl>
    <w:lvl w:ilvl="3">
      <w:numFmt w:val="bullet"/>
      <w:lvlText w:val="•"/>
      <w:lvlJc w:val="left"/>
      <w:pPr>
        <w:ind w:left="3136" w:hanging="438"/>
      </w:pPr>
      <w:rPr>
        <w:rFonts w:hint="default"/>
        <w:lang w:val="fr-FR" w:eastAsia="en-US" w:bidi="ar-SA"/>
      </w:rPr>
    </w:lvl>
    <w:lvl w:ilvl="4">
      <w:numFmt w:val="bullet"/>
      <w:lvlText w:val="•"/>
      <w:lvlJc w:val="left"/>
      <w:pPr>
        <w:ind w:left="4174" w:hanging="438"/>
      </w:pPr>
      <w:rPr>
        <w:rFonts w:hint="default"/>
        <w:lang w:val="fr-FR" w:eastAsia="en-US" w:bidi="ar-SA"/>
      </w:rPr>
    </w:lvl>
    <w:lvl w:ilvl="5">
      <w:numFmt w:val="bullet"/>
      <w:lvlText w:val="•"/>
      <w:lvlJc w:val="left"/>
      <w:pPr>
        <w:ind w:left="5212" w:hanging="438"/>
      </w:pPr>
      <w:rPr>
        <w:rFonts w:hint="default"/>
        <w:lang w:val="fr-FR" w:eastAsia="en-US" w:bidi="ar-SA"/>
      </w:rPr>
    </w:lvl>
    <w:lvl w:ilvl="6">
      <w:numFmt w:val="bullet"/>
      <w:lvlText w:val="•"/>
      <w:lvlJc w:val="left"/>
      <w:pPr>
        <w:ind w:left="6250" w:hanging="438"/>
      </w:pPr>
      <w:rPr>
        <w:rFonts w:hint="default"/>
        <w:lang w:val="fr-FR" w:eastAsia="en-US" w:bidi="ar-SA"/>
      </w:rPr>
    </w:lvl>
    <w:lvl w:ilvl="7">
      <w:numFmt w:val="bullet"/>
      <w:lvlText w:val="•"/>
      <w:lvlJc w:val="left"/>
      <w:pPr>
        <w:ind w:left="7288" w:hanging="438"/>
      </w:pPr>
      <w:rPr>
        <w:rFonts w:hint="default"/>
        <w:lang w:val="fr-FR" w:eastAsia="en-US" w:bidi="ar-SA"/>
      </w:rPr>
    </w:lvl>
    <w:lvl w:ilvl="8">
      <w:numFmt w:val="bullet"/>
      <w:lvlText w:val="•"/>
      <w:lvlJc w:val="left"/>
      <w:pPr>
        <w:ind w:left="8326" w:hanging="438"/>
      </w:pPr>
      <w:rPr>
        <w:rFonts w:hint="default"/>
        <w:lang w:val="fr-FR" w:eastAsia="en-US" w:bidi="ar-SA"/>
      </w:rPr>
    </w:lvl>
  </w:abstractNum>
  <w:abstractNum w:abstractNumId="14" w15:restartNumberingAfterBreak="0">
    <w:nsid w:val="76F7328C"/>
    <w:multiLevelType w:val="hybridMultilevel"/>
    <w:tmpl w:val="731A1804"/>
    <w:lvl w:ilvl="0" w:tplc="3BEE66E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56712D"/>
    <w:multiLevelType w:val="hybridMultilevel"/>
    <w:tmpl w:val="B36E3814"/>
    <w:lvl w:ilvl="0" w:tplc="77F2F098">
      <w:start w:val="1"/>
      <w:numFmt w:val="decimal"/>
      <w:lvlText w:val="%1."/>
      <w:lvlJc w:val="left"/>
      <w:pPr>
        <w:ind w:left="217" w:hanging="360"/>
      </w:pPr>
      <w:rPr>
        <w:rFonts w:hint="default"/>
        <w:i/>
      </w:rPr>
    </w:lvl>
    <w:lvl w:ilvl="1" w:tplc="040C0019" w:tentative="1">
      <w:start w:val="1"/>
      <w:numFmt w:val="lowerLetter"/>
      <w:lvlText w:val="%2."/>
      <w:lvlJc w:val="left"/>
      <w:pPr>
        <w:ind w:left="937" w:hanging="360"/>
      </w:pPr>
    </w:lvl>
    <w:lvl w:ilvl="2" w:tplc="040C001B" w:tentative="1">
      <w:start w:val="1"/>
      <w:numFmt w:val="lowerRoman"/>
      <w:lvlText w:val="%3."/>
      <w:lvlJc w:val="right"/>
      <w:pPr>
        <w:ind w:left="1657" w:hanging="180"/>
      </w:pPr>
    </w:lvl>
    <w:lvl w:ilvl="3" w:tplc="040C000F" w:tentative="1">
      <w:start w:val="1"/>
      <w:numFmt w:val="decimal"/>
      <w:lvlText w:val="%4."/>
      <w:lvlJc w:val="left"/>
      <w:pPr>
        <w:ind w:left="2377" w:hanging="360"/>
      </w:pPr>
    </w:lvl>
    <w:lvl w:ilvl="4" w:tplc="040C0019" w:tentative="1">
      <w:start w:val="1"/>
      <w:numFmt w:val="lowerLetter"/>
      <w:lvlText w:val="%5."/>
      <w:lvlJc w:val="left"/>
      <w:pPr>
        <w:ind w:left="3097" w:hanging="360"/>
      </w:pPr>
    </w:lvl>
    <w:lvl w:ilvl="5" w:tplc="040C001B" w:tentative="1">
      <w:start w:val="1"/>
      <w:numFmt w:val="lowerRoman"/>
      <w:lvlText w:val="%6."/>
      <w:lvlJc w:val="right"/>
      <w:pPr>
        <w:ind w:left="3817" w:hanging="180"/>
      </w:pPr>
    </w:lvl>
    <w:lvl w:ilvl="6" w:tplc="040C000F" w:tentative="1">
      <w:start w:val="1"/>
      <w:numFmt w:val="decimal"/>
      <w:lvlText w:val="%7."/>
      <w:lvlJc w:val="left"/>
      <w:pPr>
        <w:ind w:left="4537" w:hanging="360"/>
      </w:pPr>
    </w:lvl>
    <w:lvl w:ilvl="7" w:tplc="040C0019" w:tentative="1">
      <w:start w:val="1"/>
      <w:numFmt w:val="lowerLetter"/>
      <w:lvlText w:val="%8."/>
      <w:lvlJc w:val="left"/>
      <w:pPr>
        <w:ind w:left="5257" w:hanging="360"/>
      </w:pPr>
    </w:lvl>
    <w:lvl w:ilvl="8" w:tplc="040C001B" w:tentative="1">
      <w:start w:val="1"/>
      <w:numFmt w:val="lowerRoman"/>
      <w:lvlText w:val="%9."/>
      <w:lvlJc w:val="right"/>
      <w:pPr>
        <w:ind w:left="5977" w:hanging="180"/>
      </w:pPr>
    </w:lvl>
  </w:abstractNum>
  <w:num w:numId="1" w16cid:durableId="1511797550">
    <w:abstractNumId w:val="10"/>
  </w:num>
  <w:num w:numId="2" w16cid:durableId="1023942678">
    <w:abstractNumId w:val="6"/>
  </w:num>
  <w:num w:numId="3" w16cid:durableId="1809273981">
    <w:abstractNumId w:val="3"/>
  </w:num>
  <w:num w:numId="4" w16cid:durableId="1613592310">
    <w:abstractNumId w:val="0"/>
  </w:num>
  <w:num w:numId="5" w16cid:durableId="394477844">
    <w:abstractNumId w:val="13"/>
  </w:num>
  <w:num w:numId="6" w16cid:durableId="2068798156">
    <w:abstractNumId w:val="2"/>
  </w:num>
  <w:num w:numId="7" w16cid:durableId="1687828670">
    <w:abstractNumId w:val="5"/>
  </w:num>
  <w:num w:numId="8" w16cid:durableId="1921255480">
    <w:abstractNumId w:val="1"/>
  </w:num>
  <w:num w:numId="9" w16cid:durableId="549612725">
    <w:abstractNumId w:val="7"/>
  </w:num>
  <w:num w:numId="10" w16cid:durableId="365644649">
    <w:abstractNumId w:val="8"/>
  </w:num>
  <w:num w:numId="11" w16cid:durableId="942876970">
    <w:abstractNumId w:val="12"/>
  </w:num>
  <w:num w:numId="12" w16cid:durableId="548342712">
    <w:abstractNumId w:val="9"/>
  </w:num>
  <w:num w:numId="13" w16cid:durableId="286593829">
    <w:abstractNumId w:val="4"/>
  </w:num>
  <w:num w:numId="14" w16cid:durableId="1904441539">
    <w:abstractNumId w:val="14"/>
  </w:num>
  <w:num w:numId="15" w16cid:durableId="2051566780">
    <w:abstractNumId w:val="11"/>
  </w:num>
  <w:num w:numId="16" w16cid:durableId="13917348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35"/>
    <w:rsid w:val="00054234"/>
    <w:rsid w:val="00093A7B"/>
    <w:rsid w:val="000D4B2C"/>
    <w:rsid w:val="0015558D"/>
    <w:rsid w:val="001606A9"/>
    <w:rsid w:val="00180F68"/>
    <w:rsid w:val="00257353"/>
    <w:rsid w:val="00264E39"/>
    <w:rsid w:val="00352415"/>
    <w:rsid w:val="003672DC"/>
    <w:rsid w:val="004239AE"/>
    <w:rsid w:val="00470E39"/>
    <w:rsid w:val="0049451D"/>
    <w:rsid w:val="004B6824"/>
    <w:rsid w:val="00505EDF"/>
    <w:rsid w:val="005812FE"/>
    <w:rsid w:val="00604DC5"/>
    <w:rsid w:val="006C0E0A"/>
    <w:rsid w:val="006C40A4"/>
    <w:rsid w:val="006D783B"/>
    <w:rsid w:val="006E71E0"/>
    <w:rsid w:val="00752180"/>
    <w:rsid w:val="00752A3D"/>
    <w:rsid w:val="00754D19"/>
    <w:rsid w:val="007F25B8"/>
    <w:rsid w:val="007F3F6C"/>
    <w:rsid w:val="00822B61"/>
    <w:rsid w:val="008271A6"/>
    <w:rsid w:val="00833038"/>
    <w:rsid w:val="00847030"/>
    <w:rsid w:val="00854EAB"/>
    <w:rsid w:val="00864DE8"/>
    <w:rsid w:val="00913495"/>
    <w:rsid w:val="00942DD1"/>
    <w:rsid w:val="00982E6D"/>
    <w:rsid w:val="00987BFF"/>
    <w:rsid w:val="00987DC9"/>
    <w:rsid w:val="00A06B85"/>
    <w:rsid w:val="00AD0E8C"/>
    <w:rsid w:val="00B5523E"/>
    <w:rsid w:val="00C03538"/>
    <w:rsid w:val="00CA6195"/>
    <w:rsid w:val="00D7745E"/>
    <w:rsid w:val="00D97F76"/>
    <w:rsid w:val="00DD0A5B"/>
    <w:rsid w:val="00E260DD"/>
    <w:rsid w:val="00E54ABD"/>
    <w:rsid w:val="00EA0676"/>
    <w:rsid w:val="00ED2135"/>
    <w:rsid w:val="00EF44BD"/>
    <w:rsid w:val="00EF681D"/>
    <w:rsid w:val="00F3379B"/>
    <w:rsid w:val="00F84230"/>
    <w:rsid w:val="00F93970"/>
    <w:rsid w:val="00FA7FDC"/>
    <w:rsid w:val="00FD5A35"/>
    <w:rsid w:val="00FF60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1508"/>
  <w15:docId w15:val="{3538536B-8F8C-49F1-8DED-8C3D21B1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i/>
      <w:iCs/>
      <w:sz w:val="24"/>
      <w:szCs w:val="24"/>
    </w:rPr>
  </w:style>
  <w:style w:type="paragraph" w:styleId="Titre">
    <w:name w:val="Title"/>
    <w:basedOn w:val="Normal"/>
    <w:uiPriority w:val="10"/>
    <w:qFormat/>
    <w:pPr>
      <w:spacing w:before="126"/>
      <w:ind w:left="5" w:right="1"/>
      <w:jc w:val="center"/>
    </w:pPr>
    <w:rPr>
      <w:b/>
      <w:bCs/>
      <w:sz w:val="36"/>
      <w:szCs w:val="36"/>
    </w:rPr>
  </w:style>
  <w:style w:type="paragraph" w:styleId="Paragraphedeliste">
    <w:name w:val="List Paragraph"/>
    <w:basedOn w:val="Normal"/>
    <w:uiPriority w:val="1"/>
    <w:qFormat/>
    <w:pPr>
      <w:ind w:left="143" w:hanging="468"/>
    </w:pPr>
    <w:rPr>
      <w:rFonts w:ascii="Georgia" w:eastAsia="Georgia" w:hAnsi="Georgia" w:cs="Georgia"/>
    </w:rPr>
  </w:style>
  <w:style w:type="paragraph" w:customStyle="1" w:styleId="TableParagraph">
    <w:name w:val="Table Paragraph"/>
    <w:basedOn w:val="Normal"/>
    <w:uiPriority w:val="1"/>
    <w:qFormat/>
  </w:style>
  <w:style w:type="character" w:customStyle="1" w:styleId="Aucun">
    <w:name w:val="Aucun"/>
    <w:rsid w:val="00093A7B"/>
    <w:rPr>
      <w:lang w:val="fr-FR"/>
    </w:rPr>
  </w:style>
  <w:style w:type="character" w:styleId="Marquedecommentaire">
    <w:name w:val="annotation reference"/>
    <w:basedOn w:val="Policepardfaut"/>
    <w:uiPriority w:val="99"/>
    <w:semiHidden/>
    <w:unhideWhenUsed/>
    <w:rsid w:val="00EF681D"/>
    <w:rPr>
      <w:sz w:val="16"/>
      <w:szCs w:val="16"/>
    </w:rPr>
  </w:style>
  <w:style w:type="paragraph" w:styleId="Commentaire">
    <w:name w:val="annotation text"/>
    <w:basedOn w:val="Normal"/>
    <w:link w:val="CommentaireCar"/>
    <w:uiPriority w:val="99"/>
    <w:unhideWhenUsed/>
    <w:rsid w:val="00EF681D"/>
    <w:rPr>
      <w:sz w:val="20"/>
      <w:szCs w:val="20"/>
    </w:rPr>
  </w:style>
  <w:style w:type="character" w:customStyle="1" w:styleId="CommentaireCar">
    <w:name w:val="Commentaire Car"/>
    <w:basedOn w:val="Policepardfaut"/>
    <w:link w:val="Commentaire"/>
    <w:uiPriority w:val="99"/>
    <w:rsid w:val="00EF681D"/>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EF681D"/>
    <w:rPr>
      <w:b/>
      <w:bCs/>
    </w:rPr>
  </w:style>
  <w:style w:type="character" w:customStyle="1" w:styleId="ObjetducommentaireCar">
    <w:name w:val="Objet du commentaire Car"/>
    <w:basedOn w:val="CommentaireCar"/>
    <w:link w:val="Objetducommentaire"/>
    <w:uiPriority w:val="99"/>
    <w:semiHidden/>
    <w:rsid w:val="00EF681D"/>
    <w:rPr>
      <w:rFonts w:ascii="Times New Roman" w:eastAsia="Times New Roman" w:hAnsi="Times New Roman" w:cs="Times New Roman"/>
      <w:b/>
      <w:bCs/>
      <w:sz w:val="20"/>
      <w:szCs w:val="20"/>
      <w:lang w:val="fr-FR"/>
    </w:rPr>
  </w:style>
  <w:style w:type="paragraph" w:styleId="Rvision">
    <w:name w:val="Revision"/>
    <w:hidden/>
    <w:uiPriority w:val="99"/>
    <w:semiHidden/>
    <w:rsid w:val="00752180"/>
    <w:pPr>
      <w:widowControl/>
      <w:autoSpaceDE/>
      <w:autoSpaceDN/>
    </w:pPr>
    <w:rPr>
      <w:rFonts w:ascii="Times New Roman" w:eastAsia="Times New Roman" w:hAnsi="Times New Roman" w:cs="Times New Roman"/>
      <w:lang w:val="fr-FR"/>
    </w:rPr>
  </w:style>
  <w:style w:type="paragraph" w:styleId="En-tte">
    <w:name w:val="header"/>
    <w:basedOn w:val="Normal"/>
    <w:link w:val="En-tteCar"/>
    <w:uiPriority w:val="99"/>
    <w:unhideWhenUsed/>
    <w:rsid w:val="004239AE"/>
    <w:pPr>
      <w:tabs>
        <w:tab w:val="center" w:pos="4536"/>
        <w:tab w:val="right" w:pos="9072"/>
      </w:tabs>
    </w:pPr>
  </w:style>
  <w:style w:type="character" w:customStyle="1" w:styleId="En-tteCar">
    <w:name w:val="En-tête Car"/>
    <w:basedOn w:val="Policepardfaut"/>
    <w:link w:val="En-tte"/>
    <w:uiPriority w:val="99"/>
    <w:rsid w:val="004239AE"/>
    <w:rPr>
      <w:rFonts w:ascii="Times New Roman" w:eastAsia="Times New Roman" w:hAnsi="Times New Roman" w:cs="Times New Roman"/>
      <w:lang w:val="fr-FR"/>
    </w:rPr>
  </w:style>
  <w:style w:type="paragraph" w:styleId="Pieddepage">
    <w:name w:val="footer"/>
    <w:basedOn w:val="Normal"/>
    <w:link w:val="PieddepageCar"/>
    <w:uiPriority w:val="99"/>
    <w:unhideWhenUsed/>
    <w:rsid w:val="004239AE"/>
    <w:pPr>
      <w:tabs>
        <w:tab w:val="center" w:pos="4536"/>
        <w:tab w:val="right" w:pos="9072"/>
      </w:tabs>
    </w:pPr>
  </w:style>
  <w:style w:type="character" w:customStyle="1" w:styleId="PieddepageCar">
    <w:name w:val="Pied de page Car"/>
    <w:basedOn w:val="Policepardfaut"/>
    <w:link w:val="Pieddepage"/>
    <w:uiPriority w:val="99"/>
    <w:rsid w:val="004239AE"/>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1DA18-6F91-433B-92A6-2FE490B1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364</Words>
  <Characters>2007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2025-190-1-cadre-rep</dc:title>
  <dc:creator>SEJ</dc:creator>
  <cp:lastModifiedBy>Marie-Laure BRUNEAU</cp:lastModifiedBy>
  <cp:revision>2</cp:revision>
  <dcterms:created xsi:type="dcterms:W3CDTF">2025-04-14T12:10:00Z</dcterms:created>
  <dcterms:modified xsi:type="dcterms:W3CDTF">2025-04-14T12:10:00Z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LastSaved">
    <vt:filetime>2025-03-06T00:00:00Z</vt:filetime>
  </property>
  <property fmtid="{D5CDD505-2E9C-101B-9397-08002B2CF9AE}" pid="4" name="Producer">
    <vt:lpwstr>3-Heights™ PDF Merge Split Shell 6.12.1.11 (http://www.pdf-tools.com)</vt:lpwstr>
  </property>
</Properties>
</file>