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64D9A" w14:textId="77777777" w:rsidR="002A1316" w:rsidRPr="00B73355" w:rsidRDefault="002A1316" w:rsidP="002A1316">
      <w:pPr>
        <w:pBdr>
          <w:top w:val="double" w:sz="4" w:space="1" w:color="auto"/>
          <w:left w:val="double" w:sz="4" w:space="4" w:color="auto"/>
          <w:bottom w:val="double" w:sz="4" w:space="1" w:color="auto"/>
          <w:right w:val="double" w:sz="4" w:space="4" w:color="auto"/>
        </w:pBdr>
        <w:spacing w:after="0"/>
        <w:jc w:val="center"/>
        <w:rPr>
          <w:rFonts w:ascii="Arial" w:hAnsi="Arial"/>
          <w:b/>
          <w:sz w:val="20"/>
          <w:szCs w:val="20"/>
        </w:rPr>
      </w:pPr>
    </w:p>
    <w:p w14:paraId="37EBC3A5"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r>
        <w:rPr>
          <w:b/>
          <w:sz w:val="32"/>
          <w:szCs w:val="32"/>
        </w:rPr>
        <w:t xml:space="preserve">ACCORD-CADRE RELATIF AUX PRESTATIONS DE NETTOYAGE DES LOCAUX DE </w:t>
      </w:r>
      <w:bookmarkStart w:id="0" w:name="_GoBack"/>
      <w:bookmarkEnd w:id="0"/>
      <w:r>
        <w:rPr>
          <w:b/>
          <w:sz w:val="32"/>
          <w:szCs w:val="32"/>
        </w:rPr>
        <w:t>DIFFERENTS SITES DE LA CPAM DE L’ISERE</w:t>
      </w:r>
    </w:p>
    <w:p w14:paraId="6ABD5B58"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p>
    <w:p w14:paraId="7D6626F7" w14:textId="2DB4A8B3" w:rsidR="002A1316" w:rsidRDefault="00A51BD2" w:rsidP="002A1316">
      <w:pPr>
        <w:pBdr>
          <w:top w:val="double" w:sz="4" w:space="1" w:color="auto"/>
          <w:left w:val="double" w:sz="4" w:space="4" w:color="auto"/>
          <w:bottom w:val="double" w:sz="4" w:space="1" w:color="auto"/>
          <w:right w:val="double" w:sz="4" w:space="4" w:color="auto"/>
        </w:pBdr>
        <w:spacing w:after="0"/>
        <w:jc w:val="center"/>
        <w:rPr>
          <w:b/>
          <w:sz w:val="32"/>
          <w:szCs w:val="32"/>
        </w:rPr>
      </w:pPr>
      <w:r>
        <w:rPr>
          <w:b/>
          <w:sz w:val="32"/>
          <w:szCs w:val="32"/>
        </w:rPr>
        <w:t>Lot 2</w:t>
      </w:r>
      <w:r w:rsidR="002A1316">
        <w:rPr>
          <w:b/>
          <w:sz w:val="32"/>
          <w:szCs w:val="32"/>
        </w:rPr>
        <w:t xml:space="preserve"> : Prestations de nettoyage </w:t>
      </w:r>
      <w:r w:rsidRPr="00A51BD2">
        <w:rPr>
          <w:b/>
          <w:sz w:val="32"/>
          <w:szCs w:val="32"/>
        </w:rPr>
        <w:t>pour l’agence de Rives</w:t>
      </w:r>
    </w:p>
    <w:p w14:paraId="52F1D66D"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p>
    <w:p w14:paraId="22BC07D0" w14:textId="77777777" w:rsidR="002A1316" w:rsidRPr="0034315B" w:rsidRDefault="002A1316" w:rsidP="002A1316">
      <w:pPr>
        <w:pBdr>
          <w:top w:val="double" w:sz="4" w:space="1" w:color="auto"/>
          <w:left w:val="double" w:sz="4" w:space="4" w:color="auto"/>
          <w:bottom w:val="double" w:sz="4" w:space="1" w:color="auto"/>
          <w:right w:val="double" w:sz="4" w:space="4" w:color="auto"/>
        </w:pBdr>
        <w:spacing w:after="0"/>
        <w:jc w:val="center"/>
        <w:rPr>
          <w:sz w:val="28"/>
          <w:szCs w:val="28"/>
        </w:rPr>
      </w:pPr>
      <w:r>
        <w:rPr>
          <w:sz w:val="28"/>
          <w:szCs w:val="28"/>
        </w:rPr>
        <w:t>2025_Nettoyage_AOO</w:t>
      </w:r>
    </w:p>
    <w:p w14:paraId="228485D7" w14:textId="77777777" w:rsidR="002A1316" w:rsidRPr="0034315B" w:rsidRDefault="002A1316" w:rsidP="002A1316">
      <w:pPr>
        <w:pBdr>
          <w:top w:val="double" w:sz="4" w:space="1" w:color="auto"/>
          <w:left w:val="double" w:sz="4" w:space="4" w:color="auto"/>
          <w:bottom w:val="double" w:sz="4" w:space="1" w:color="auto"/>
          <w:right w:val="double" w:sz="4" w:space="4" w:color="auto"/>
        </w:pBdr>
        <w:spacing w:after="0"/>
        <w:jc w:val="center"/>
        <w:rPr>
          <w:b/>
          <w:sz w:val="20"/>
          <w:szCs w:val="20"/>
        </w:rPr>
      </w:pPr>
    </w:p>
    <w:p w14:paraId="510F4353" w14:textId="77777777" w:rsidR="002A1316" w:rsidRPr="0034315B" w:rsidRDefault="002A1316" w:rsidP="002A1316">
      <w:pPr>
        <w:pBdr>
          <w:top w:val="double" w:sz="4" w:space="1" w:color="auto"/>
          <w:left w:val="double" w:sz="4" w:space="4" w:color="auto"/>
          <w:bottom w:val="double" w:sz="4" w:space="1" w:color="auto"/>
          <w:right w:val="double" w:sz="4" w:space="4" w:color="auto"/>
        </w:pBdr>
        <w:spacing w:after="0"/>
        <w:jc w:val="center"/>
        <w:rPr>
          <w:b/>
          <w:sz w:val="28"/>
          <w:szCs w:val="28"/>
        </w:rPr>
      </w:pPr>
      <w:r w:rsidRPr="0034315B">
        <w:rPr>
          <w:b/>
          <w:sz w:val="28"/>
          <w:szCs w:val="28"/>
        </w:rPr>
        <w:t>CADRE DE REPONSE TECHNIQUE</w:t>
      </w:r>
    </w:p>
    <w:p w14:paraId="5196A629" w14:textId="77777777" w:rsidR="002A1316" w:rsidRPr="00B73355" w:rsidRDefault="002A1316" w:rsidP="002A1316">
      <w:pPr>
        <w:pBdr>
          <w:top w:val="double" w:sz="4" w:space="1" w:color="auto"/>
          <w:left w:val="double" w:sz="4" w:space="4" w:color="auto"/>
          <w:bottom w:val="double" w:sz="4" w:space="1" w:color="auto"/>
          <w:right w:val="double" w:sz="4" w:space="4" w:color="auto"/>
        </w:pBdr>
        <w:spacing w:after="0"/>
        <w:jc w:val="center"/>
        <w:rPr>
          <w:rFonts w:ascii="Arial" w:hAnsi="Arial"/>
          <w:b/>
          <w:sz w:val="20"/>
          <w:szCs w:val="20"/>
        </w:rPr>
      </w:pPr>
    </w:p>
    <w:p w14:paraId="1B715906" w14:textId="77777777" w:rsidR="002A1316" w:rsidRDefault="002A1316" w:rsidP="002A1316">
      <w:pPr>
        <w:spacing w:after="0"/>
        <w:rPr>
          <w:rFonts w:ascii="Arial" w:hAnsi="Arial"/>
          <w:b/>
          <w:sz w:val="16"/>
          <w:szCs w:val="16"/>
        </w:rPr>
      </w:pPr>
    </w:p>
    <w:p w14:paraId="667104C2" w14:textId="77777777" w:rsidR="002A1316" w:rsidRPr="005F483D" w:rsidRDefault="002A1316" w:rsidP="002A1316">
      <w:pPr>
        <w:spacing w:after="0"/>
        <w:rPr>
          <w:rFonts w:ascii="Arial" w:hAnsi="Arial"/>
          <w:b/>
          <w:sz w:val="16"/>
          <w:szCs w:val="16"/>
        </w:rPr>
      </w:pPr>
    </w:p>
    <w:p w14:paraId="18D06E8E" w14:textId="77777777" w:rsidR="002A1316" w:rsidRPr="00C164D2" w:rsidRDefault="002A1316" w:rsidP="002A1316">
      <w:pPr>
        <w:spacing w:after="0" w:line="240" w:lineRule="auto"/>
        <w:jc w:val="both"/>
        <w:rPr>
          <w:rFonts w:cs="Arial"/>
          <w:sz w:val="24"/>
          <w:szCs w:val="24"/>
        </w:rPr>
      </w:pPr>
      <w:r w:rsidRPr="00C164D2">
        <w:rPr>
          <w:rFonts w:cs="Arial"/>
          <w:sz w:val="24"/>
          <w:szCs w:val="24"/>
        </w:rPr>
        <w:t xml:space="preserve">L’utilisation de ce cadre de réponse est </w:t>
      </w:r>
      <w:r w:rsidRPr="00C164D2">
        <w:rPr>
          <w:rFonts w:cs="Arial"/>
          <w:b/>
          <w:sz w:val="24"/>
          <w:szCs w:val="24"/>
        </w:rPr>
        <w:t>obligatoire</w:t>
      </w:r>
      <w:r w:rsidRPr="00C164D2">
        <w:rPr>
          <w:rFonts w:cs="Arial"/>
          <w:sz w:val="24"/>
          <w:szCs w:val="24"/>
        </w:rPr>
        <w:t xml:space="preserve">. </w:t>
      </w:r>
    </w:p>
    <w:p w14:paraId="0F2DFC87" w14:textId="77777777" w:rsidR="002A1316" w:rsidRPr="00C164D2" w:rsidRDefault="002A1316" w:rsidP="002A1316">
      <w:pPr>
        <w:spacing w:after="0" w:line="240" w:lineRule="auto"/>
        <w:jc w:val="both"/>
        <w:rPr>
          <w:rFonts w:cs="Arial"/>
          <w:sz w:val="24"/>
          <w:szCs w:val="24"/>
        </w:rPr>
      </w:pPr>
    </w:p>
    <w:p w14:paraId="723D90B2" w14:textId="77777777" w:rsidR="002A1316" w:rsidRPr="00C164D2" w:rsidRDefault="002A1316" w:rsidP="002A1316">
      <w:pPr>
        <w:spacing w:after="0" w:line="240" w:lineRule="auto"/>
        <w:jc w:val="both"/>
        <w:rPr>
          <w:rFonts w:cs="Arial"/>
          <w:sz w:val="24"/>
          <w:szCs w:val="24"/>
        </w:rPr>
      </w:pPr>
      <w:r w:rsidRPr="00C164D2">
        <w:rPr>
          <w:rFonts w:cs="Arial"/>
          <w:sz w:val="24"/>
          <w:szCs w:val="24"/>
        </w:rPr>
        <w:t>Il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3EE4EBB5" w14:textId="77777777" w:rsidR="002A1316" w:rsidRPr="00C164D2" w:rsidRDefault="002A1316" w:rsidP="002A1316">
      <w:pPr>
        <w:spacing w:after="0" w:line="240" w:lineRule="auto"/>
        <w:jc w:val="both"/>
        <w:rPr>
          <w:rFonts w:cs="Arial"/>
          <w:sz w:val="24"/>
          <w:szCs w:val="24"/>
        </w:rPr>
      </w:pPr>
    </w:p>
    <w:p w14:paraId="6F336015" w14:textId="77777777" w:rsidR="002A1316" w:rsidRPr="00C164D2" w:rsidRDefault="002A1316" w:rsidP="002A1316">
      <w:pPr>
        <w:spacing w:after="0" w:line="240" w:lineRule="auto"/>
        <w:jc w:val="both"/>
        <w:rPr>
          <w:rFonts w:cs="Arial"/>
          <w:sz w:val="24"/>
          <w:szCs w:val="24"/>
        </w:rPr>
      </w:pPr>
      <w:r w:rsidRPr="00C164D2">
        <w:rPr>
          <w:rFonts w:cs="Arial"/>
          <w:sz w:val="24"/>
          <w:szCs w:val="24"/>
        </w:rPr>
        <w:t xml:space="preserve">Il servira de base à l’analyse des offres, chaque élément étant en relation avec un critère d’appréciation de l’offre. </w:t>
      </w:r>
    </w:p>
    <w:p w14:paraId="20FA03F6" w14:textId="77777777" w:rsidR="002A1316" w:rsidRPr="00C164D2" w:rsidRDefault="002A1316" w:rsidP="002A1316">
      <w:pPr>
        <w:spacing w:after="0" w:line="240" w:lineRule="auto"/>
        <w:jc w:val="both"/>
        <w:rPr>
          <w:rFonts w:cs="Arial"/>
          <w:sz w:val="24"/>
          <w:szCs w:val="24"/>
        </w:rPr>
      </w:pPr>
    </w:p>
    <w:p w14:paraId="3276B16F" w14:textId="77777777" w:rsidR="002A1316" w:rsidRPr="00C164D2" w:rsidRDefault="002A1316" w:rsidP="002A1316">
      <w:pPr>
        <w:spacing w:after="0" w:line="240" w:lineRule="auto"/>
        <w:jc w:val="both"/>
        <w:rPr>
          <w:rFonts w:cs="Arial"/>
          <w:b/>
          <w:sz w:val="24"/>
          <w:szCs w:val="24"/>
        </w:rPr>
      </w:pPr>
      <w:r w:rsidRPr="00C164D2">
        <w:rPr>
          <w:rFonts w:cs="Arial"/>
          <w:b/>
          <w:sz w:val="24"/>
          <w:szCs w:val="24"/>
        </w:rPr>
        <w:t xml:space="preserve">Le cadre de réponse peut être étendu ou bien renvoyé à des annexes </w:t>
      </w:r>
      <w:r>
        <w:rPr>
          <w:rFonts w:cs="Arial"/>
          <w:b/>
          <w:sz w:val="24"/>
          <w:szCs w:val="24"/>
        </w:rPr>
        <w:t xml:space="preserve">(photos, planning, organigramme, qualifications, …) </w:t>
      </w:r>
      <w:r w:rsidRPr="00C164D2">
        <w:rPr>
          <w:rFonts w:cs="Arial"/>
          <w:b/>
          <w:sz w:val="24"/>
          <w:szCs w:val="24"/>
        </w:rPr>
        <w:t>clairement identifiées (par un numéro d’annexe, de page…).</w:t>
      </w:r>
    </w:p>
    <w:p w14:paraId="0E81CA97" w14:textId="77777777" w:rsidR="002A1316" w:rsidRPr="00C164D2" w:rsidRDefault="002A1316" w:rsidP="002A1316">
      <w:pPr>
        <w:spacing w:after="0" w:line="240" w:lineRule="auto"/>
        <w:jc w:val="both"/>
        <w:rPr>
          <w:rFonts w:cs="Arial"/>
          <w:sz w:val="24"/>
          <w:szCs w:val="24"/>
        </w:rPr>
      </w:pPr>
    </w:p>
    <w:p w14:paraId="2445BF79" w14:textId="77777777" w:rsidR="002A1316" w:rsidRDefault="002A1316" w:rsidP="002A1316">
      <w:pPr>
        <w:spacing w:after="0" w:line="240" w:lineRule="auto"/>
        <w:jc w:val="both"/>
        <w:rPr>
          <w:rFonts w:cs="Arial"/>
          <w:sz w:val="24"/>
          <w:szCs w:val="24"/>
        </w:rPr>
      </w:pPr>
      <w:r w:rsidRPr="00C164D2">
        <w:rPr>
          <w:rFonts w:cs="Arial"/>
          <w:sz w:val="24"/>
          <w:szCs w:val="24"/>
        </w:rPr>
        <w:t>Toute absence de réponse ou preuve non fournie sera considérée comme une réponse négative.</w:t>
      </w:r>
    </w:p>
    <w:p w14:paraId="22CF5CC6" w14:textId="77777777" w:rsidR="002A1316" w:rsidRDefault="002A1316" w:rsidP="002A1316">
      <w:pPr>
        <w:spacing w:after="0" w:line="240" w:lineRule="auto"/>
        <w:jc w:val="both"/>
        <w:rPr>
          <w:rFonts w:cs="Arial"/>
          <w:sz w:val="24"/>
          <w:szCs w:val="24"/>
        </w:rPr>
      </w:pPr>
    </w:p>
    <w:p w14:paraId="0826ED47" w14:textId="4508ED56" w:rsidR="002A1316" w:rsidRPr="00580B4B" w:rsidRDefault="002A1316" w:rsidP="002A1316">
      <w:pPr>
        <w:spacing w:after="0" w:line="240" w:lineRule="auto"/>
        <w:jc w:val="both"/>
        <w:rPr>
          <w:rFonts w:cs="Arial"/>
          <w:b/>
          <w:sz w:val="24"/>
          <w:szCs w:val="24"/>
        </w:rPr>
      </w:pPr>
      <w:r w:rsidRPr="00580B4B">
        <w:rPr>
          <w:rFonts w:cs="Arial"/>
          <w:b/>
          <w:sz w:val="24"/>
          <w:szCs w:val="24"/>
        </w:rPr>
        <w:t xml:space="preserve">Ce document ne doit pas dépasser </w:t>
      </w:r>
      <w:r w:rsidR="001A1F8A">
        <w:rPr>
          <w:rFonts w:cs="Arial"/>
          <w:b/>
          <w:sz w:val="24"/>
          <w:szCs w:val="24"/>
        </w:rPr>
        <w:t>25</w:t>
      </w:r>
      <w:r w:rsidRPr="00580B4B">
        <w:rPr>
          <w:rFonts w:cs="Arial"/>
          <w:b/>
          <w:sz w:val="24"/>
          <w:szCs w:val="24"/>
        </w:rPr>
        <w:t xml:space="preserve"> pages sans les annexes.</w:t>
      </w:r>
    </w:p>
    <w:p w14:paraId="58696BFF" w14:textId="77777777" w:rsidR="002A1316" w:rsidRPr="005F483D" w:rsidRDefault="002A1316" w:rsidP="002A1316">
      <w:pPr>
        <w:rPr>
          <w:rFonts w:cs="Arial"/>
          <w:sz w:val="24"/>
          <w:szCs w:val="24"/>
        </w:rPr>
      </w:pPr>
      <w:r>
        <w:rPr>
          <w:rFonts w:cs="Arial"/>
          <w:sz w:val="24"/>
          <w:szCs w:val="24"/>
        </w:rPr>
        <w:br w:type="page"/>
      </w:r>
    </w:p>
    <w:tbl>
      <w:tblPr>
        <w:tblStyle w:val="Grilledutableau"/>
        <w:tblW w:w="11078" w:type="dxa"/>
        <w:jc w:val="center"/>
        <w:tblLook w:val="04A0" w:firstRow="1" w:lastRow="0" w:firstColumn="1" w:lastColumn="0" w:noHBand="0" w:noVBand="1"/>
      </w:tblPr>
      <w:tblGrid>
        <w:gridCol w:w="11078"/>
      </w:tblGrid>
      <w:tr w:rsidR="002A1316" w14:paraId="63E4C5FF" w14:textId="77777777" w:rsidTr="00741CD2">
        <w:trPr>
          <w:trHeight w:val="903"/>
          <w:jc w:val="center"/>
        </w:trPr>
        <w:tc>
          <w:tcPr>
            <w:tcW w:w="11078" w:type="dxa"/>
            <w:shd w:val="clear" w:color="auto" w:fill="385623" w:themeFill="accent6" w:themeFillShade="80"/>
            <w:vAlign w:val="center"/>
          </w:tcPr>
          <w:p w14:paraId="5F61001C" w14:textId="77777777" w:rsidR="002A1316" w:rsidRPr="00524115" w:rsidRDefault="002A1316" w:rsidP="00D723E3">
            <w:pPr>
              <w:jc w:val="center"/>
              <w:rPr>
                <w:b/>
                <w:color w:val="FFFFFF" w:themeColor="background1"/>
                <w:sz w:val="40"/>
                <w:szCs w:val="40"/>
              </w:rPr>
            </w:pPr>
            <w:r w:rsidRPr="00524115">
              <w:rPr>
                <w:b/>
                <w:color w:val="FFFFFF" w:themeColor="background1"/>
                <w:sz w:val="40"/>
                <w:szCs w:val="40"/>
              </w:rPr>
              <w:lastRenderedPageBreak/>
              <w:t>REPONSE DU CANDIDAT</w:t>
            </w:r>
          </w:p>
          <w:p w14:paraId="274E1049" w14:textId="77777777" w:rsidR="002A1316" w:rsidRPr="00B9607A" w:rsidRDefault="002A1316" w:rsidP="00D723E3">
            <w:pPr>
              <w:jc w:val="center"/>
              <w:rPr>
                <w:b/>
                <w:color w:val="FFFFFF" w:themeColor="background1"/>
              </w:rPr>
            </w:pPr>
            <w:r w:rsidRPr="00B9607A">
              <w:rPr>
                <w:b/>
                <w:color w:val="FFFFFF" w:themeColor="background1"/>
              </w:rPr>
              <w:t>Compléter le document et le cas échéant indiquer précisément pour chaque élément à fournir,</w:t>
            </w:r>
          </w:p>
          <w:p w14:paraId="78D37963" w14:textId="77777777" w:rsidR="002A1316" w:rsidRDefault="002A1316" w:rsidP="00D723E3">
            <w:pPr>
              <w:jc w:val="center"/>
              <w:rPr>
                <w:b/>
              </w:rPr>
            </w:pPr>
            <w:r w:rsidRPr="00B9607A">
              <w:rPr>
                <w:b/>
                <w:color w:val="FFFFFF" w:themeColor="background1"/>
              </w:rPr>
              <w:t>le document de référence ainsi que la page de référence, fournir tout document permettant de valider vos réponses.</w:t>
            </w:r>
          </w:p>
        </w:tc>
      </w:tr>
      <w:tr w:rsidR="002A1316" w:rsidRPr="00FB467C" w14:paraId="619705EB" w14:textId="77777777" w:rsidTr="00741CD2">
        <w:trPr>
          <w:trHeight w:val="454"/>
          <w:jc w:val="center"/>
        </w:trPr>
        <w:tc>
          <w:tcPr>
            <w:tcW w:w="11078" w:type="dxa"/>
            <w:shd w:val="clear" w:color="auto" w:fill="A8D08D" w:themeFill="accent6" w:themeFillTint="99"/>
            <w:vAlign w:val="center"/>
          </w:tcPr>
          <w:p w14:paraId="5A8CAB5D" w14:textId="14B343C8" w:rsidR="002A1316" w:rsidRPr="00C463E8" w:rsidRDefault="002A1316" w:rsidP="00D723E3">
            <w:pPr>
              <w:jc w:val="center"/>
              <w:rPr>
                <w:b/>
                <w:sz w:val="32"/>
                <w:szCs w:val="32"/>
              </w:rPr>
            </w:pPr>
            <w:r w:rsidRPr="00C463E8">
              <w:rPr>
                <w:b/>
                <w:sz w:val="32"/>
                <w:szCs w:val="32"/>
              </w:rPr>
              <w:t>CRITERE 1 :</w:t>
            </w:r>
            <w:r w:rsidR="001A1F8A">
              <w:rPr>
                <w:b/>
                <w:sz w:val="32"/>
                <w:szCs w:val="32"/>
              </w:rPr>
              <w:t xml:space="preserve"> VALEUR TECHNIQUE DE L’OFFRE (50</w:t>
            </w:r>
            <w:r w:rsidRPr="00C463E8">
              <w:rPr>
                <w:b/>
                <w:sz w:val="32"/>
                <w:szCs w:val="32"/>
              </w:rPr>
              <w:t xml:space="preserve"> pts)</w:t>
            </w:r>
          </w:p>
        </w:tc>
      </w:tr>
      <w:tr w:rsidR="002A1316" w14:paraId="7BFB0DBF" w14:textId="77777777" w:rsidTr="004C0EEE">
        <w:trPr>
          <w:trHeight w:val="454"/>
          <w:jc w:val="center"/>
        </w:trPr>
        <w:tc>
          <w:tcPr>
            <w:tcW w:w="11078" w:type="dxa"/>
            <w:shd w:val="clear" w:color="auto" w:fill="E7E6E6" w:themeFill="background2"/>
            <w:vAlign w:val="center"/>
          </w:tcPr>
          <w:p w14:paraId="79CB013A" w14:textId="497C4CA7" w:rsidR="002A1316" w:rsidRDefault="002A1316" w:rsidP="002A1316">
            <w:pPr>
              <w:rPr>
                <w:b/>
                <w:sz w:val="24"/>
                <w:szCs w:val="24"/>
              </w:rPr>
            </w:pPr>
            <w:r>
              <w:rPr>
                <w:b/>
                <w:sz w:val="24"/>
                <w:szCs w:val="24"/>
              </w:rPr>
              <w:t>Sous-critère 1 : Présentation de l’organisation générale de l’entreprise po</w:t>
            </w:r>
            <w:r w:rsidR="001A1F8A">
              <w:rPr>
                <w:b/>
                <w:sz w:val="24"/>
                <w:szCs w:val="24"/>
              </w:rPr>
              <w:t xml:space="preserve">ur le suivi des prestations (15 </w:t>
            </w:r>
            <w:r>
              <w:rPr>
                <w:b/>
                <w:sz w:val="24"/>
                <w:szCs w:val="24"/>
              </w:rPr>
              <w:t>pts)</w:t>
            </w:r>
          </w:p>
        </w:tc>
      </w:tr>
      <w:tr w:rsidR="002A1316" w14:paraId="1B347B52" w14:textId="77777777" w:rsidTr="00D723E3">
        <w:trPr>
          <w:trHeight w:val="907"/>
          <w:jc w:val="center"/>
        </w:trPr>
        <w:tc>
          <w:tcPr>
            <w:tcW w:w="11078" w:type="dxa"/>
          </w:tcPr>
          <w:p w14:paraId="694B4601" w14:textId="77777777" w:rsidR="00766A62" w:rsidRPr="00766A62" w:rsidRDefault="002A1316" w:rsidP="00053E98">
            <w:pPr>
              <w:spacing w:before="120"/>
              <w:jc w:val="both"/>
              <w:rPr>
                <w:color w:val="FF0000"/>
                <w:sz w:val="20"/>
                <w:szCs w:val="20"/>
              </w:rPr>
            </w:pPr>
            <w:r>
              <w:t xml:space="preserve"> </w:t>
            </w:r>
            <w:r>
              <w:rPr>
                <w:b/>
                <w:bCs/>
                <w:color w:val="FF0000"/>
                <w:sz w:val="20"/>
                <w:szCs w:val="20"/>
              </w:rPr>
              <w:t>Item 1 : Qualité du pilotage et des actions de suivi des prestations et du personnel (10 pts)</w:t>
            </w:r>
            <w:r w:rsidRPr="00FB525B">
              <w:rPr>
                <w:b/>
                <w:bCs/>
                <w:color w:val="FF0000"/>
                <w:sz w:val="20"/>
                <w:szCs w:val="20"/>
              </w:rPr>
              <w:t xml:space="preserve">. </w:t>
            </w:r>
            <w:r w:rsidRPr="002A1316">
              <w:rPr>
                <w:bCs/>
                <w:sz w:val="20"/>
                <w:szCs w:val="20"/>
              </w:rPr>
              <w:t>Le candidat doit présenter</w:t>
            </w:r>
            <w:r>
              <w:rPr>
                <w:bCs/>
                <w:sz w:val="20"/>
                <w:szCs w:val="20"/>
              </w:rPr>
              <w:t xml:space="preserve"> </w:t>
            </w:r>
            <w:proofErr w:type="gramStart"/>
            <w:r w:rsidR="00766A62" w:rsidRPr="00E333AD">
              <w:rPr>
                <w:bCs/>
                <w:i/>
                <w:sz w:val="20"/>
                <w:szCs w:val="20"/>
              </w:rPr>
              <w:t>a</w:t>
            </w:r>
            <w:proofErr w:type="gramEnd"/>
            <w:r w:rsidR="00766A62" w:rsidRPr="00E333AD">
              <w:rPr>
                <w:bCs/>
                <w:i/>
                <w:sz w:val="20"/>
                <w:szCs w:val="20"/>
              </w:rPr>
              <w:t xml:space="preserve"> minima</w:t>
            </w:r>
            <w:r w:rsidR="00766A62">
              <w:rPr>
                <w:bCs/>
                <w:sz w:val="20"/>
                <w:szCs w:val="20"/>
              </w:rPr>
              <w:t> :</w:t>
            </w:r>
          </w:p>
          <w:p w14:paraId="07C98AAE" w14:textId="77777777" w:rsidR="002A1316" w:rsidRPr="00950992" w:rsidRDefault="002A1316" w:rsidP="00053E98">
            <w:pPr>
              <w:pStyle w:val="Default"/>
              <w:numPr>
                <w:ilvl w:val="0"/>
                <w:numId w:val="6"/>
              </w:numPr>
              <w:jc w:val="both"/>
              <w:rPr>
                <w:rFonts w:asciiTheme="minorHAnsi" w:hAnsiTheme="minorHAnsi"/>
                <w:color w:val="auto"/>
                <w:sz w:val="20"/>
                <w:szCs w:val="20"/>
              </w:rPr>
            </w:pPr>
            <w:proofErr w:type="gramStart"/>
            <w:r w:rsidRPr="00950992">
              <w:rPr>
                <w:rFonts w:asciiTheme="minorHAnsi" w:hAnsiTheme="minorHAnsi"/>
                <w:color w:val="auto"/>
                <w:sz w:val="20"/>
                <w:szCs w:val="20"/>
              </w:rPr>
              <w:t>le</w:t>
            </w:r>
            <w:r w:rsidR="00766A62" w:rsidRPr="00950992">
              <w:rPr>
                <w:rFonts w:asciiTheme="minorHAnsi" w:hAnsiTheme="minorHAnsi"/>
                <w:color w:val="auto"/>
                <w:sz w:val="20"/>
                <w:szCs w:val="20"/>
              </w:rPr>
              <w:t>s</w:t>
            </w:r>
            <w:proofErr w:type="gramEnd"/>
            <w:r w:rsidRPr="00950992">
              <w:rPr>
                <w:rFonts w:asciiTheme="minorHAnsi" w:hAnsiTheme="minorHAnsi"/>
                <w:color w:val="auto"/>
                <w:sz w:val="20"/>
                <w:szCs w:val="20"/>
              </w:rPr>
              <w:t xml:space="preserve"> modalités prévues pour gérer </w:t>
            </w:r>
            <w:r w:rsidR="00766A62" w:rsidRPr="00950992">
              <w:rPr>
                <w:rFonts w:asciiTheme="minorHAnsi" w:hAnsiTheme="minorHAnsi"/>
                <w:color w:val="auto"/>
                <w:sz w:val="20"/>
                <w:szCs w:val="20"/>
              </w:rPr>
              <w:t>la coordination et la supervision des prestations ;</w:t>
            </w:r>
          </w:p>
          <w:p w14:paraId="59D9E16B" w14:textId="77777777" w:rsidR="00766A62" w:rsidRDefault="00766A62" w:rsidP="00053E98">
            <w:pPr>
              <w:pStyle w:val="Default"/>
              <w:numPr>
                <w:ilvl w:val="0"/>
                <w:numId w:val="6"/>
              </w:numPr>
              <w:jc w:val="both"/>
              <w:rPr>
                <w:rFonts w:asciiTheme="minorHAnsi" w:hAnsiTheme="minorHAnsi"/>
                <w:color w:val="auto"/>
                <w:sz w:val="20"/>
                <w:szCs w:val="20"/>
              </w:rPr>
            </w:pPr>
            <w:proofErr w:type="gramStart"/>
            <w:r w:rsidRPr="00766A62">
              <w:rPr>
                <w:rFonts w:asciiTheme="minorHAnsi" w:hAnsiTheme="minorHAnsi"/>
                <w:color w:val="auto"/>
                <w:sz w:val="20"/>
                <w:szCs w:val="20"/>
              </w:rPr>
              <w:t>les</w:t>
            </w:r>
            <w:proofErr w:type="gramEnd"/>
            <w:r w:rsidRPr="00766A62">
              <w:rPr>
                <w:rFonts w:asciiTheme="minorHAnsi" w:hAnsiTheme="minorHAnsi"/>
                <w:color w:val="auto"/>
                <w:sz w:val="20"/>
                <w:szCs w:val="20"/>
              </w:rPr>
              <w:t xml:space="preserve"> </w:t>
            </w:r>
            <w:r>
              <w:rPr>
                <w:rFonts w:asciiTheme="minorHAnsi" w:hAnsiTheme="minorHAnsi"/>
                <w:color w:val="auto"/>
                <w:sz w:val="20"/>
                <w:szCs w:val="20"/>
              </w:rPr>
              <w:t>outils permettant le suivi continu des prestations et la traçabilité ;</w:t>
            </w:r>
          </w:p>
          <w:p w14:paraId="16A9A628" w14:textId="77777777" w:rsidR="00766A62" w:rsidRDefault="00766A62"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les</w:t>
            </w:r>
            <w:proofErr w:type="gramEnd"/>
            <w:r>
              <w:rPr>
                <w:rFonts w:asciiTheme="minorHAnsi" w:hAnsiTheme="minorHAnsi"/>
                <w:color w:val="auto"/>
                <w:sz w:val="20"/>
                <w:szCs w:val="20"/>
              </w:rPr>
              <w:t xml:space="preserve"> actions permettant une démarche d’amélioration constante</w:t>
            </w:r>
            <w:r w:rsidR="00361E0F">
              <w:rPr>
                <w:rFonts w:asciiTheme="minorHAnsi" w:hAnsiTheme="minorHAnsi"/>
                <w:color w:val="auto"/>
                <w:sz w:val="20"/>
                <w:szCs w:val="20"/>
              </w:rPr>
              <w:t> ;</w:t>
            </w:r>
          </w:p>
          <w:p w14:paraId="05580FAC" w14:textId="77777777" w:rsidR="00766A62" w:rsidRDefault="00361E0F"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u</w:t>
            </w:r>
            <w:r w:rsidR="00766A62">
              <w:rPr>
                <w:rFonts w:asciiTheme="minorHAnsi" w:hAnsiTheme="minorHAnsi"/>
                <w:color w:val="auto"/>
                <w:sz w:val="20"/>
                <w:szCs w:val="20"/>
              </w:rPr>
              <w:t>n</w:t>
            </w:r>
            <w:proofErr w:type="gramEnd"/>
            <w:r w:rsidR="00766A62">
              <w:rPr>
                <w:rFonts w:asciiTheme="minorHAnsi" w:hAnsiTheme="minorHAnsi"/>
                <w:color w:val="auto"/>
                <w:sz w:val="20"/>
                <w:szCs w:val="20"/>
              </w:rPr>
              <w:t xml:space="preserve"> modèle de plan de prévention et de plan de progrès.</w:t>
            </w:r>
          </w:p>
          <w:p w14:paraId="1E5DE35F" w14:textId="77777777" w:rsidR="00950992" w:rsidRPr="00766A62" w:rsidRDefault="00950992" w:rsidP="00053E98">
            <w:pPr>
              <w:pStyle w:val="Default"/>
              <w:ind w:left="720"/>
              <w:jc w:val="both"/>
              <w:rPr>
                <w:rFonts w:asciiTheme="minorHAnsi" w:hAnsiTheme="minorHAnsi"/>
                <w:color w:val="auto"/>
                <w:sz w:val="20"/>
                <w:szCs w:val="20"/>
              </w:rPr>
            </w:pPr>
          </w:p>
          <w:p w14:paraId="12E87B99" w14:textId="181891AA" w:rsidR="00766A62" w:rsidRDefault="00040027" w:rsidP="00053E98">
            <w:pPr>
              <w:pStyle w:val="Default"/>
              <w:jc w:val="both"/>
              <w:rPr>
                <w:rFonts w:asciiTheme="minorHAnsi" w:hAnsiTheme="minorHAnsi"/>
                <w:color w:val="auto"/>
                <w:sz w:val="20"/>
                <w:szCs w:val="20"/>
              </w:rPr>
            </w:pPr>
            <w:r>
              <w:rPr>
                <w:rFonts w:asciiTheme="minorHAnsi" w:hAnsiTheme="minorHAnsi"/>
                <w:b/>
                <w:bCs/>
                <w:color w:val="FF0000"/>
                <w:sz w:val="20"/>
                <w:szCs w:val="20"/>
              </w:rPr>
              <w:t>Item 2</w:t>
            </w:r>
            <w:r w:rsidR="002A1316" w:rsidRPr="00FB525B">
              <w:rPr>
                <w:rFonts w:asciiTheme="minorHAnsi" w:hAnsiTheme="minorHAnsi"/>
                <w:b/>
                <w:bCs/>
                <w:color w:val="FF0000"/>
                <w:sz w:val="20"/>
                <w:szCs w:val="20"/>
              </w:rPr>
              <w:t xml:space="preserve"> : </w:t>
            </w:r>
            <w:r w:rsidR="00766A62">
              <w:rPr>
                <w:rFonts w:asciiTheme="minorHAnsi" w:hAnsiTheme="minorHAnsi"/>
                <w:b/>
                <w:bCs/>
                <w:color w:val="FF0000"/>
                <w:sz w:val="20"/>
                <w:szCs w:val="20"/>
              </w:rPr>
              <w:t>P</w:t>
            </w:r>
            <w:r w:rsidR="001A1F8A">
              <w:rPr>
                <w:rFonts w:asciiTheme="minorHAnsi" w:hAnsiTheme="minorHAnsi"/>
                <w:b/>
                <w:bCs/>
                <w:color w:val="FF0000"/>
                <w:sz w:val="20"/>
                <w:szCs w:val="20"/>
              </w:rPr>
              <w:t>résentation du suivi qualité (5</w:t>
            </w:r>
            <w:r w:rsidR="00766A62">
              <w:rPr>
                <w:rFonts w:asciiTheme="minorHAnsi" w:hAnsiTheme="minorHAnsi"/>
                <w:b/>
                <w:bCs/>
                <w:color w:val="FF0000"/>
                <w:sz w:val="20"/>
                <w:szCs w:val="20"/>
              </w:rPr>
              <w:t xml:space="preserve"> pts). </w:t>
            </w:r>
            <w:r w:rsidR="00766A62">
              <w:rPr>
                <w:rFonts w:asciiTheme="minorHAnsi" w:hAnsiTheme="minorHAnsi"/>
                <w:color w:val="FF0000"/>
                <w:sz w:val="20"/>
                <w:szCs w:val="20"/>
              </w:rPr>
              <w:t xml:space="preserve"> </w:t>
            </w:r>
            <w:r w:rsidR="00766A62" w:rsidRPr="00766A62">
              <w:rPr>
                <w:rFonts w:asciiTheme="minorHAnsi" w:hAnsiTheme="minorHAnsi"/>
                <w:color w:val="auto"/>
                <w:sz w:val="20"/>
                <w:szCs w:val="20"/>
              </w:rPr>
              <w:t xml:space="preserve">Le candidat doit notamment présenter </w:t>
            </w:r>
            <w:proofErr w:type="gramStart"/>
            <w:r w:rsidR="00766A62" w:rsidRPr="00E333AD">
              <w:rPr>
                <w:rFonts w:asciiTheme="minorHAnsi" w:hAnsiTheme="minorHAnsi"/>
                <w:i/>
                <w:color w:val="auto"/>
                <w:sz w:val="20"/>
                <w:szCs w:val="20"/>
              </w:rPr>
              <w:t>a</w:t>
            </w:r>
            <w:proofErr w:type="gramEnd"/>
            <w:r w:rsidR="00766A62" w:rsidRPr="00E333AD">
              <w:rPr>
                <w:rFonts w:asciiTheme="minorHAnsi" w:hAnsiTheme="minorHAnsi"/>
                <w:i/>
                <w:color w:val="auto"/>
                <w:sz w:val="20"/>
                <w:szCs w:val="20"/>
              </w:rPr>
              <w:t xml:space="preserve"> minima</w:t>
            </w:r>
            <w:r w:rsidR="00766A62">
              <w:rPr>
                <w:rFonts w:asciiTheme="minorHAnsi" w:hAnsiTheme="minorHAnsi"/>
                <w:color w:val="auto"/>
                <w:sz w:val="20"/>
                <w:szCs w:val="20"/>
              </w:rPr>
              <w:t> :</w:t>
            </w:r>
          </w:p>
          <w:p w14:paraId="7BDA4604" w14:textId="77777777" w:rsidR="00766A62" w:rsidRDefault="00766A62"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la</w:t>
            </w:r>
            <w:proofErr w:type="gramEnd"/>
            <w:r>
              <w:rPr>
                <w:rFonts w:asciiTheme="minorHAnsi" w:hAnsiTheme="minorHAnsi"/>
                <w:color w:val="auto"/>
                <w:sz w:val="20"/>
                <w:szCs w:val="20"/>
              </w:rPr>
              <w:t xml:space="preserve"> politique interne qualité ;</w:t>
            </w:r>
          </w:p>
          <w:p w14:paraId="7FBCF272" w14:textId="77777777" w:rsidR="00766A62" w:rsidRDefault="00766A62"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son</w:t>
            </w:r>
            <w:proofErr w:type="gramEnd"/>
            <w:r>
              <w:rPr>
                <w:rFonts w:asciiTheme="minorHAnsi" w:hAnsiTheme="minorHAnsi"/>
                <w:color w:val="auto"/>
                <w:sz w:val="20"/>
                <w:szCs w:val="20"/>
              </w:rPr>
              <w:t xml:space="preserve"> a</w:t>
            </w:r>
            <w:r w:rsidR="002A1316" w:rsidRPr="00766A62">
              <w:rPr>
                <w:rFonts w:asciiTheme="minorHAnsi" w:hAnsiTheme="minorHAnsi"/>
                <w:color w:val="auto"/>
                <w:sz w:val="20"/>
                <w:szCs w:val="20"/>
              </w:rPr>
              <w:t>nalyse des dysfonctionnements et</w:t>
            </w:r>
            <w:r>
              <w:rPr>
                <w:rFonts w:asciiTheme="minorHAnsi" w:hAnsiTheme="minorHAnsi"/>
                <w:color w:val="auto"/>
                <w:sz w:val="20"/>
                <w:szCs w:val="20"/>
              </w:rPr>
              <w:t xml:space="preserve"> la description des</w:t>
            </w:r>
            <w:r w:rsidR="002A1316" w:rsidRPr="00766A62">
              <w:rPr>
                <w:rFonts w:asciiTheme="minorHAnsi" w:hAnsiTheme="minorHAnsi"/>
                <w:color w:val="auto"/>
                <w:sz w:val="20"/>
                <w:szCs w:val="20"/>
              </w:rPr>
              <w:t xml:space="preserve"> pr</w:t>
            </w:r>
            <w:r>
              <w:rPr>
                <w:rFonts w:asciiTheme="minorHAnsi" w:hAnsiTheme="minorHAnsi"/>
                <w:color w:val="auto"/>
                <w:sz w:val="20"/>
                <w:szCs w:val="20"/>
              </w:rPr>
              <w:t>océdures de mesures correctives ;</w:t>
            </w:r>
          </w:p>
          <w:p w14:paraId="0EAE0E4E" w14:textId="77777777" w:rsidR="00766A62" w:rsidRDefault="00766A62"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les</w:t>
            </w:r>
            <w:proofErr w:type="gramEnd"/>
            <w:r w:rsidR="002A1316" w:rsidRPr="00766A62">
              <w:rPr>
                <w:rFonts w:asciiTheme="minorHAnsi" w:hAnsiTheme="minorHAnsi"/>
                <w:color w:val="auto"/>
                <w:sz w:val="20"/>
                <w:szCs w:val="20"/>
              </w:rPr>
              <w:t xml:space="preserve"> mesure</w:t>
            </w:r>
            <w:r>
              <w:rPr>
                <w:rFonts w:asciiTheme="minorHAnsi" w:hAnsiTheme="minorHAnsi"/>
                <w:color w:val="auto"/>
                <w:sz w:val="20"/>
                <w:szCs w:val="20"/>
              </w:rPr>
              <w:t>s prévues pour assurer la santé ;</w:t>
            </w:r>
          </w:p>
          <w:p w14:paraId="466788CC" w14:textId="77777777" w:rsidR="002A1316" w:rsidRDefault="00766A62"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les</w:t>
            </w:r>
            <w:proofErr w:type="gramEnd"/>
            <w:r>
              <w:rPr>
                <w:rFonts w:asciiTheme="minorHAnsi" w:hAnsiTheme="minorHAnsi"/>
                <w:color w:val="auto"/>
                <w:sz w:val="20"/>
                <w:szCs w:val="20"/>
              </w:rPr>
              <w:t xml:space="preserve"> mesures permettant d’assurer </w:t>
            </w:r>
            <w:r w:rsidR="002A1316" w:rsidRPr="00766A62">
              <w:rPr>
                <w:rFonts w:asciiTheme="minorHAnsi" w:hAnsiTheme="minorHAnsi"/>
                <w:color w:val="auto"/>
                <w:sz w:val="20"/>
                <w:szCs w:val="20"/>
              </w:rPr>
              <w:t>l’hygi</w:t>
            </w:r>
            <w:r>
              <w:rPr>
                <w:rFonts w:asciiTheme="minorHAnsi" w:hAnsiTheme="minorHAnsi"/>
                <w:color w:val="auto"/>
                <w:sz w:val="20"/>
                <w:szCs w:val="20"/>
              </w:rPr>
              <w:t>ène et la sécurité du personnel</w:t>
            </w:r>
            <w:r w:rsidR="001511D0">
              <w:rPr>
                <w:rFonts w:asciiTheme="minorHAnsi" w:hAnsiTheme="minorHAnsi"/>
                <w:color w:val="auto"/>
                <w:sz w:val="20"/>
                <w:szCs w:val="20"/>
              </w:rPr>
              <w:t>.</w:t>
            </w:r>
          </w:p>
          <w:p w14:paraId="0CF7D85F" w14:textId="77777777" w:rsidR="00766A62" w:rsidRPr="00766A62" w:rsidRDefault="00766A62" w:rsidP="00766A62">
            <w:pPr>
              <w:pStyle w:val="Default"/>
              <w:ind w:left="720"/>
              <w:jc w:val="both"/>
              <w:rPr>
                <w:rFonts w:asciiTheme="minorHAnsi" w:hAnsiTheme="minorHAnsi"/>
                <w:color w:val="auto"/>
                <w:sz w:val="20"/>
                <w:szCs w:val="20"/>
              </w:rPr>
            </w:pPr>
          </w:p>
        </w:tc>
      </w:tr>
      <w:tr w:rsidR="002A1316" w:rsidRPr="00FB467C" w14:paraId="0C79B350" w14:textId="77777777" w:rsidTr="004C0EEE">
        <w:trPr>
          <w:trHeight w:val="454"/>
          <w:jc w:val="center"/>
        </w:trPr>
        <w:tc>
          <w:tcPr>
            <w:tcW w:w="11078" w:type="dxa"/>
            <w:shd w:val="clear" w:color="auto" w:fill="E7E6E6" w:themeFill="background2"/>
            <w:vAlign w:val="center"/>
          </w:tcPr>
          <w:p w14:paraId="476BC537" w14:textId="77777777" w:rsidR="002A1316" w:rsidRPr="00FB467C" w:rsidRDefault="002A1316" w:rsidP="00361E0F">
            <w:pPr>
              <w:rPr>
                <w:b/>
                <w:sz w:val="24"/>
                <w:szCs w:val="24"/>
              </w:rPr>
            </w:pPr>
            <w:r>
              <w:rPr>
                <w:b/>
                <w:sz w:val="24"/>
                <w:szCs w:val="24"/>
              </w:rPr>
              <w:t xml:space="preserve">Sous-critère 2 : </w:t>
            </w:r>
            <w:r w:rsidR="00361E0F">
              <w:rPr>
                <w:b/>
                <w:sz w:val="24"/>
                <w:szCs w:val="24"/>
              </w:rPr>
              <w:t xml:space="preserve">Présentation des moyens humains dédiés à l’exécution des prestations </w:t>
            </w:r>
            <w:r>
              <w:rPr>
                <w:b/>
                <w:sz w:val="24"/>
                <w:szCs w:val="24"/>
              </w:rPr>
              <w:t>(</w:t>
            </w:r>
            <w:r w:rsidR="00361E0F">
              <w:rPr>
                <w:b/>
                <w:sz w:val="24"/>
                <w:szCs w:val="24"/>
              </w:rPr>
              <w:t>25 pts</w:t>
            </w:r>
            <w:r>
              <w:rPr>
                <w:b/>
                <w:sz w:val="24"/>
                <w:szCs w:val="24"/>
              </w:rPr>
              <w:t>)</w:t>
            </w:r>
          </w:p>
        </w:tc>
      </w:tr>
      <w:tr w:rsidR="002A1316" w:rsidRPr="000F7F6A" w14:paraId="41350A54" w14:textId="77777777" w:rsidTr="00D723E3">
        <w:trPr>
          <w:trHeight w:val="907"/>
          <w:jc w:val="center"/>
        </w:trPr>
        <w:tc>
          <w:tcPr>
            <w:tcW w:w="11078" w:type="dxa"/>
          </w:tcPr>
          <w:p w14:paraId="33E0BFDB" w14:textId="77777777" w:rsidR="002A1316" w:rsidRPr="00DF5DC9" w:rsidRDefault="002A1316" w:rsidP="00D723E3">
            <w:pPr>
              <w:keepLines/>
              <w:widowControl w:val="0"/>
              <w:autoSpaceDE w:val="0"/>
              <w:autoSpaceDN w:val="0"/>
              <w:adjustRightInd w:val="0"/>
              <w:rPr>
                <w:rFonts w:eastAsia="Times New Roman" w:cs="Arial"/>
                <w:b/>
                <w:sz w:val="20"/>
                <w:szCs w:val="20"/>
                <w:lang w:eastAsia="fr-FR"/>
              </w:rPr>
            </w:pPr>
          </w:p>
          <w:p w14:paraId="502D0C73" w14:textId="77777777" w:rsidR="00EB46BE" w:rsidRPr="002B3D3B" w:rsidRDefault="003728C7" w:rsidP="00053E98">
            <w:pPr>
              <w:pStyle w:val="Default"/>
              <w:spacing w:after="120"/>
              <w:jc w:val="both"/>
              <w:rPr>
                <w:rFonts w:asciiTheme="minorHAnsi" w:hAnsiTheme="minorHAnsi"/>
                <w:color w:val="FF0000"/>
                <w:sz w:val="20"/>
                <w:szCs w:val="20"/>
              </w:rPr>
            </w:pPr>
            <w:r>
              <w:rPr>
                <w:rFonts w:asciiTheme="minorHAnsi" w:hAnsiTheme="minorHAnsi"/>
                <w:b/>
                <w:color w:val="FF0000"/>
                <w:sz w:val="20"/>
                <w:szCs w:val="20"/>
              </w:rPr>
              <w:t xml:space="preserve">Item 1 : </w:t>
            </w:r>
            <w:r w:rsidR="00EB46BE" w:rsidRPr="00EB46BE">
              <w:rPr>
                <w:rFonts w:asciiTheme="minorHAnsi" w:hAnsiTheme="minorHAnsi"/>
                <w:b/>
                <w:color w:val="FF0000"/>
                <w:sz w:val="20"/>
                <w:szCs w:val="20"/>
              </w:rPr>
              <w:t>Qualité de l’équipe dédiée, de ses missions et de l’encadrement prévu (10 pts)</w:t>
            </w:r>
            <w:r w:rsidR="00EB46BE">
              <w:rPr>
                <w:rFonts w:asciiTheme="minorHAnsi" w:hAnsiTheme="minorHAnsi"/>
                <w:color w:val="FF0000"/>
                <w:sz w:val="20"/>
                <w:szCs w:val="20"/>
              </w:rPr>
              <w:t>.</w:t>
            </w:r>
            <w:r w:rsidR="00EB46BE">
              <w:rPr>
                <w:rFonts w:asciiTheme="minorHAnsi" w:hAnsiTheme="minorHAnsi"/>
                <w:color w:val="auto"/>
                <w:sz w:val="20"/>
                <w:szCs w:val="20"/>
              </w:rPr>
              <w:t xml:space="preserve"> </w:t>
            </w:r>
            <w:r w:rsidR="002B3D3B">
              <w:rPr>
                <w:rFonts w:asciiTheme="minorHAnsi" w:hAnsiTheme="minorHAnsi"/>
                <w:color w:val="auto"/>
                <w:sz w:val="20"/>
                <w:szCs w:val="20"/>
              </w:rPr>
              <w:t xml:space="preserve">Le candidat doit présenter </w:t>
            </w:r>
            <w:proofErr w:type="gramStart"/>
            <w:r w:rsidR="002B3D3B" w:rsidRPr="002B3D3B">
              <w:rPr>
                <w:rFonts w:asciiTheme="minorHAnsi" w:hAnsiTheme="minorHAnsi"/>
                <w:i/>
                <w:color w:val="auto"/>
                <w:sz w:val="20"/>
                <w:szCs w:val="20"/>
              </w:rPr>
              <w:t>a</w:t>
            </w:r>
            <w:proofErr w:type="gramEnd"/>
            <w:r w:rsidR="002B3D3B" w:rsidRPr="002B3D3B">
              <w:rPr>
                <w:rFonts w:asciiTheme="minorHAnsi" w:hAnsiTheme="minorHAnsi"/>
                <w:i/>
                <w:color w:val="auto"/>
                <w:sz w:val="20"/>
                <w:szCs w:val="20"/>
              </w:rPr>
              <w:t xml:space="preserve"> minima</w:t>
            </w:r>
            <w:r w:rsidR="002B3D3B">
              <w:rPr>
                <w:rFonts w:asciiTheme="minorHAnsi" w:hAnsiTheme="minorHAnsi"/>
                <w:color w:val="auto"/>
                <w:sz w:val="20"/>
                <w:szCs w:val="20"/>
              </w:rPr>
              <w:t> :</w:t>
            </w:r>
          </w:p>
          <w:p w14:paraId="6B437416" w14:textId="77777777" w:rsidR="002B3D3B" w:rsidRDefault="00416280"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l</w:t>
            </w:r>
            <w:r w:rsidR="002B3D3B" w:rsidRPr="002B3D3B">
              <w:rPr>
                <w:rFonts w:asciiTheme="minorHAnsi" w:hAnsiTheme="minorHAnsi"/>
                <w:color w:val="auto"/>
                <w:sz w:val="20"/>
                <w:szCs w:val="20"/>
              </w:rPr>
              <w:t>es</w:t>
            </w:r>
            <w:proofErr w:type="gramEnd"/>
            <w:r w:rsidR="002B3D3B" w:rsidRPr="002B3D3B">
              <w:rPr>
                <w:rFonts w:asciiTheme="minorHAnsi" w:hAnsiTheme="minorHAnsi"/>
                <w:color w:val="auto"/>
                <w:sz w:val="20"/>
                <w:szCs w:val="20"/>
              </w:rPr>
              <w:t xml:space="preserve"> qualifications</w:t>
            </w:r>
            <w:r w:rsidR="002B3D3B">
              <w:rPr>
                <w:rFonts w:asciiTheme="minorHAnsi" w:hAnsiTheme="minorHAnsi"/>
                <w:color w:val="auto"/>
                <w:sz w:val="20"/>
                <w:szCs w:val="20"/>
              </w:rPr>
              <w:t xml:space="preserve"> des agents (formation initiale, expérience professionnelle, certifications…) et la cohérence entre le profil et les besoins de l’organisme ;</w:t>
            </w:r>
          </w:p>
          <w:p w14:paraId="15C967CE" w14:textId="2D0FCFA9" w:rsidR="002B3D3B" w:rsidRDefault="00416280"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l</w:t>
            </w:r>
            <w:r w:rsidR="002B3D3B">
              <w:rPr>
                <w:rFonts w:asciiTheme="minorHAnsi" w:hAnsiTheme="minorHAnsi"/>
                <w:color w:val="auto"/>
                <w:sz w:val="20"/>
                <w:szCs w:val="20"/>
              </w:rPr>
              <w:t>e</w:t>
            </w:r>
            <w:proofErr w:type="gramEnd"/>
            <w:r w:rsidR="002B3D3B">
              <w:rPr>
                <w:rFonts w:asciiTheme="minorHAnsi" w:hAnsiTheme="minorHAnsi"/>
                <w:color w:val="auto"/>
                <w:sz w:val="20"/>
                <w:szCs w:val="20"/>
              </w:rPr>
              <w:t xml:space="preserve"> niveau et l’expérience de l’équipe d’encadrants (chefs d’équipe</w:t>
            </w:r>
            <w:r w:rsidR="002A5596">
              <w:rPr>
                <w:rFonts w:asciiTheme="minorHAnsi" w:hAnsiTheme="minorHAnsi"/>
                <w:color w:val="auto"/>
                <w:sz w:val="20"/>
                <w:szCs w:val="20"/>
              </w:rPr>
              <w:t xml:space="preserve">, responsables d’équipe </w:t>
            </w:r>
            <w:r w:rsidR="002B3D3B">
              <w:rPr>
                <w:rFonts w:asciiTheme="minorHAnsi" w:hAnsiTheme="minorHAnsi"/>
                <w:color w:val="auto"/>
                <w:sz w:val="20"/>
                <w:szCs w:val="20"/>
              </w:rPr>
              <w:t>…) ;</w:t>
            </w:r>
          </w:p>
          <w:p w14:paraId="6AA00E65" w14:textId="77777777" w:rsidR="002B3D3B" w:rsidRDefault="00416280" w:rsidP="00053E98">
            <w:pPr>
              <w:pStyle w:val="Default"/>
              <w:numPr>
                <w:ilvl w:val="0"/>
                <w:numId w:val="6"/>
              </w:numPr>
              <w:jc w:val="both"/>
              <w:rPr>
                <w:rFonts w:asciiTheme="minorHAnsi" w:hAnsiTheme="minorHAnsi"/>
                <w:color w:val="auto"/>
                <w:sz w:val="20"/>
                <w:szCs w:val="20"/>
              </w:rPr>
            </w:pPr>
            <w:proofErr w:type="gramStart"/>
            <w:r>
              <w:rPr>
                <w:rFonts w:asciiTheme="minorHAnsi" w:hAnsiTheme="minorHAnsi"/>
                <w:color w:val="auto"/>
                <w:sz w:val="20"/>
                <w:szCs w:val="20"/>
              </w:rPr>
              <w:t>l</w:t>
            </w:r>
            <w:r w:rsidR="002B3D3B">
              <w:rPr>
                <w:rFonts w:asciiTheme="minorHAnsi" w:hAnsiTheme="minorHAnsi"/>
                <w:color w:val="auto"/>
                <w:sz w:val="20"/>
                <w:szCs w:val="20"/>
              </w:rPr>
              <w:t>e</w:t>
            </w:r>
            <w:proofErr w:type="gramEnd"/>
            <w:r w:rsidR="002B3D3B">
              <w:rPr>
                <w:rFonts w:asciiTheme="minorHAnsi" w:hAnsiTheme="minorHAnsi"/>
                <w:color w:val="auto"/>
                <w:sz w:val="20"/>
                <w:szCs w:val="20"/>
              </w:rPr>
              <w:t xml:space="preserve"> taux de rotation du personnel : impact de la stabilité de l’</w:t>
            </w:r>
            <w:r w:rsidR="00982F33">
              <w:rPr>
                <w:rFonts w:asciiTheme="minorHAnsi" w:hAnsiTheme="minorHAnsi"/>
                <w:color w:val="auto"/>
                <w:sz w:val="20"/>
                <w:szCs w:val="20"/>
              </w:rPr>
              <w:t>équipe</w:t>
            </w:r>
            <w:r w:rsidR="002B3D3B">
              <w:rPr>
                <w:rFonts w:asciiTheme="minorHAnsi" w:hAnsiTheme="minorHAnsi"/>
                <w:color w:val="auto"/>
                <w:sz w:val="20"/>
                <w:szCs w:val="20"/>
              </w:rPr>
              <w:t xml:space="preserve"> sur la qualité du service</w:t>
            </w:r>
            <w:r w:rsidR="00982F33">
              <w:rPr>
                <w:rFonts w:asciiTheme="minorHAnsi" w:hAnsiTheme="minorHAnsi"/>
                <w:color w:val="auto"/>
                <w:sz w:val="20"/>
                <w:szCs w:val="20"/>
              </w:rPr>
              <w:t>.</w:t>
            </w:r>
          </w:p>
          <w:p w14:paraId="19551A40" w14:textId="77777777" w:rsidR="00982F33" w:rsidRPr="002B3D3B" w:rsidRDefault="00982F33" w:rsidP="00053E98">
            <w:pPr>
              <w:pStyle w:val="Default"/>
              <w:ind w:left="720"/>
              <w:jc w:val="both"/>
              <w:rPr>
                <w:rFonts w:asciiTheme="minorHAnsi" w:hAnsiTheme="minorHAnsi"/>
                <w:color w:val="auto"/>
                <w:sz w:val="20"/>
                <w:szCs w:val="20"/>
              </w:rPr>
            </w:pPr>
          </w:p>
          <w:p w14:paraId="70DCCFC1" w14:textId="77777777" w:rsidR="000F0316" w:rsidRPr="00EA6A7B" w:rsidRDefault="003728C7" w:rsidP="00053E98">
            <w:pPr>
              <w:pStyle w:val="Default"/>
              <w:spacing w:after="120"/>
              <w:jc w:val="both"/>
              <w:rPr>
                <w:rFonts w:asciiTheme="minorHAnsi" w:hAnsiTheme="minorHAnsi"/>
                <w:bCs/>
                <w:color w:val="auto"/>
                <w:sz w:val="20"/>
                <w:szCs w:val="20"/>
              </w:rPr>
            </w:pPr>
            <w:r>
              <w:rPr>
                <w:rFonts w:asciiTheme="minorHAnsi" w:hAnsiTheme="minorHAnsi"/>
                <w:b/>
                <w:bCs/>
                <w:color w:val="FF0000"/>
                <w:sz w:val="20"/>
                <w:szCs w:val="20"/>
              </w:rPr>
              <w:t xml:space="preserve">Item 2 : </w:t>
            </w:r>
            <w:r w:rsidR="00EB46BE">
              <w:rPr>
                <w:rFonts w:asciiTheme="minorHAnsi" w:hAnsiTheme="minorHAnsi"/>
                <w:b/>
                <w:bCs/>
                <w:color w:val="FF0000"/>
                <w:sz w:val="20"/>
                <w:szCs w:val="20"/>
              </w:rPr>
              <w:t>Qualité de la politique de gestion des absences : méthodologie et réactivité en cas d’absence inopinée du personnel (5 pts).</w:t>
            </w:r>
            <w:r w:rsidR="00EA6A7B">
              <w:rPr>
                <w:rFonts w:asciiTheme="minorHAnsi" w:hAnsiTheme="minorHAnsi"/>
                <w:b/>
                <w:bCs/>
                <w:color w:val="FF0000"/>
                <w:sz w:val="20"/>
                <w:szCs w:val="20"/>
              </w:rPr>
              <w:t xml:space="preserve"> </w:t>
            </w:r>
            <w:r w:rsidR="00EA6A7B" w:rsidRPr="00EA6A7B">
              <w:rPr>
                <w:rFonts w:asciiTheme="minorHAnsi" w:hAnsiTheme="minorHAnsi"/>
                <w:bCs/>
                <w:color w:val="auto"/>
                <w:sz w:val="20"/>
                <w:szCs w:val="20"/>
              </w:rPr>
              <w:t xml:space="preserve">Le candidat doit présenter </w:t>
            </w:r>
            <w:proofErr w:type="gramStart"/>
            <w:r w:rsidR="00EA6A7B" w:rsidRPr="00EA6A7B">
              <w:rPr>
                <w:rFonts w:asciiTheme="minorHAnsi" w:hAnsiTheme="minorHAnsi"/>
                <w:bCs/>
                <w:i/>
                <w:color w:val="auto"/>
                <w:sz w:val="20"/>
                <w:szCs w:val="20"/>
              </w:rPr>
              <w:t>a</w:t>
            </w:r>
            <w:proofErr w:type="gramEnd"/>
            <w:r w:rsidR="00EA6A7B" w:rsidRPr="00EA6A7B">
              <w:rPr>
                <w:rFonts w:asciiTheme="minorHAnsi" w:hAnsiTheme="minorHAnsi"/>
                <w:bCs/>
                <w:i/>
                <w:color w:val="auto"/>
                <w:sz w:val="20"/>
                <w:szCs w:val="20"/>
              </w:rPr>
              <w:t xml:space="preserve"> minima</w:t>
            </w:r>
            <w:r w:rsidR="00EA6A7B" w:rsidRPr="00EA6A7B">
              <w:rPr>
                <w:rFonts w:asciiTheme="minorHAnsi" w:hAnsiTheme="minorHAnsi"/>
                <w:bCs/>
                <w:color w:val="auto"/>
                <w:sz w:val="20"/>
                <w:szCs w:val="20"/>
              </w:rPr>
              <w:t> :</w:t>
            </w:r>
          </w:p>
          <w:p w14:paraId="621B1C64" w14:textId="781946C4" w:rsidR="00EA6A7B" w:rsidRPr="00A5354B" w:rsidRDefault="00EA6A7B" w:rsidP="00053E98">
            <w:pPr>
              <w:pStyle w:val="Default"/>
              <w:numPr>
                <w:ilvl w:val="0"/>
                <w:numId w:val="6"/>
              </w:numPr>
              <w:jc w:val="both"/>
              <w:rPr>
                <w:rFonts w:asciiTheme="minorHAnsi" w:hAnsiTheme="minorHAnsi"/>
                <w:color w:val="auto"/>
                <w:sz w:val="20"/>
                <w:szCs w:val="20"/>
              </w:rPr>
            </w:pPr>
            <w:proofErr w:type="gramStart"/>
            <w:r w:rsidRPr="00A5354B">
              <w:rPr>
                <w:rFonts w:asciiTheme="minorHAnsi" w:hAnsiTheme="minorHAnsi"/>
                <w:color w:val="auto"/>
                <w:sz w:val="20"/>
                <w:szCs w:val="20"/>
              </w:rPr>
              <w:t>un</w:t>
            </w:r>
            <w:proofErr w:type="gramEnd"/>
            <w:r w:rsidRPr="00A5354B">
              <w:rPr>
                <w:rFonts w:asciiTheme="minorHAnsi" w:hAnsiTheme="minorHAnsi"/>
                <w:color w:val="auto"/>
                <w:sz w:val="20"/>
                <w:szCs w:val="20"/>
              </w:rPr>
              <w:t xml:space="preserve"> plan structuré d’anticipation et de gestion des absences (méthodes de communication avec </w:t>
            </w:r>
            <w:r w:rsidR="005A7E68">
              <w:rPr>
                <w:rFonts w:asciiTheme="minorHAnsi" w:hAnsiTheme="minorHAnsi"/>
                <w:color w:val="auto"/>
                <w:sz w:val="20"/>
                <w:szCs w:val="20"/>
              </w:rPr>
              <w:t>l’organisme</w:t>
            </w:r>
            <w:r w:rsidRPr="00A5354B">
              <w:rPr>
                <w:rFonts w:asciiTheme="minorHAnsi" w:hAnsiTheme="minorHAnsi"/>
                <w:color w:val="auto"/>
                <w:sz w:val="20"/>
                <w:szCs w:val="20"/>
              </w:rPr>
              <w:t xml:space="preserve"> en cas d'absence, remplacement du personnel, anticipation des périodes de forte demande) ;</w:t>
            </w:r>
          </w:p>
          <w:p w14:paraId="451D1D24" w14:textId="77777777" w:rsidR="00EA6A7B" w:rsidRPr="00A5354B" w:rsidRDefault="00EA6A7B" w:rsidP="00053E98">
            <w:pPr>
              <w:pStyle w:val="Default"/>
              <w:numPr>
                <w:ilvl w:val="0"/>
                <w:numId w:val="6"/>
              </w:numPr>
              <w:jc w:val="both"/>
              <w:rPr>
                <w:rFonts w:asciiTheme="minorHAnsi" w:hAnsiTheme="minorHAnsi"/>
                <w:color w:val="auto"/>
                <w:sz w:val="20"/>
                <w:szCs w:val="20"/>
              </w:rPr>
            </w:pPr>
            <w:proofErr w:type="gramStart"/>
            <w:r w:rsidRPr="00A5354B">
              <w:rPr>
                <w:rFonts w:asciiTheme="minorHAnsi" w:hAnsiTheme="minorHAnsi"/>
                <w:color w:val="auto"/>
                <w:sz w:val="20"/>
                <w:szCs w:val="20"/>
              </w:rPr>
              <w:t>les</w:t>
            </w:r>
            <w:proofErr w:type="gramEnd"/>
            <w:r w:rsidRPr="00A5354B">
              <w:rPr>
                <w:rFonts w:asciiTheme="minorHAnsi" w:hAnsiTheme="minorHAnsi"/>
                <w:color w:val="auto"/>
                <w:sz w:val="20"/>
                <w:szCs w:val="20"/>
              </w:rPr>
              <w:t xml:space="preserve"> délais de remplacement des absences et l’efficacité des solutions proposées en cas d'absences inopinées ;</w:t>
            </w:r>
          </w:p>
          <w:p w14:paraId="08F3CEBD" w14:textId="77777777" w:rsidR="00EA6A7B" w:rsidRPr="00A5354B" w:rsidRDefault="00EA6A7B" w:rsidP="00053E98">
            <w:pPr>
              <w:pStyle w:val="Default"/>
              <w:numPr>
                <w:ilvl w:val="0"/>
                <w:numId w:val="6"/>
              </w:numPr>
              <w:jc w:val="both"/>
              <w:rPr>
                <w:rFonts w:asciiTheme="minorHAnsi" w:hAnsiTheme="minorHAnsi"/>
                <w:color w:val="auto"/>
                <w:sz w:val="20"/>
                <w:szCs w:val="20"/>
              </w:rPr>
            </w:pPr>
            <w:proofErr w:type="gramStart"/>
            <w:r w:rsidRPr="00A5354B">
              <w:rPr>
                <w:rFonts w:asciiTheme="minorHAnsi" w:hAnsiTheme="minorHAnsi"/>
                <w:color w:val="auto"/>
                <w:sz w:val="20"/>
                <w:szCs w:val="20"/>
              </w:rPr>
              <w:t>la</w:t>
            </w:r>
            <w:proofErr w:type="gramEnd"/>
            <w:r w:rsidRPr="00A5354B">
              <w:rPr>
                <w:rFonts w:asciiTheme="minorHAnsi" w:hAnsiTheme="minorHAnsi"/>
                <w:color w:val="auto"/>
                <w:sz w:val="20"/>
                <w:szCs w:val="20"/>
              </w:rPr>
              <w:t xml:space="preserve"> méthode pour garantir une couverture des absences planifiées (congés annuels, jours fériés) sans impact négatif sur les prestations ;</w:t>
            </w:r>
          </w:p>
          <w:p w14:paraId="0C4EE847" w14:textId="77777777" w:rsidR="00EA6A7B" w:rsidRPr="00A5354B" w:rsidRDefault="00EA6A7B" w:rsidP="00053E98">
            <w:pPr>
              <w:pStyle w:val="Default"/>
              <w:numPr>
                <w:ilvl w:val="0"/>
                <w:numId w:val="6"/>
              </w:numPr>
              <w:jc w:val="both"/>
              <w:rPr>
                <w:rFonts w:asciiTheme="minorHAnsi" w:hAnsiTheme="minorHAnsi"/>
                <w:color w:val="auto"/>
                <w:sz w:val="20"/>
                <w:szCs w:val="20"/>
              </w:rPr>
            </w:pPr>
            <w:proofErr w:type="gramStart"/>
            <w:r w:rsidRPr="00A5354B">
              <w:rPr>
                <w:rFonts w:asciiTheme="minorHAnsi" w:hAnsiTheme="minorHAnsi"/>
                <w:color w:val="auto"/>
                <w:sz w:val="20"/>
                <w:szCs w:val="20"/>
              </w:rPr>
              <w:t>les</w:t>
            </w:r>
            <w:proofErr w:type="gramEnd"/>
            <w:r w:rsidRPr="00A5354B">
              <w:rPr>
                <w:rFonts w:asciiTheme="minorHAnsi" w:hAnsiTheme="minorHAnsi"/>
                <w:color w:val="auto"/>
                <w:sz w:val="20"/>
                <w:szCs w:val="20"/>
              </w:rPr>
              <w:t xml:space="preserve"> outils et processus mis en place pour le suivi des absences (logiciels de gestion, tableau de bord de suivi, </w:t>
            </w:r>
            <w:proofErr w:type="spellStart"/>
            <w:r w:rsidRPr="00A5354B">
              <w:rPr>
                <w:rFonts w:asciiTheme="minorHAnsi" w:hAnsiTheme="minorHAnsi"/>
                <w:color w:val="auto"/>
                <w:sz w:val="20"/>
                <w:szCs w:val="20"/>
              </w:rPr>
              <w:t>reporting</w:t>
            </w:r>
            <w:proofErr w:type="spellEnd"/>
            <w:r w:rsidRPr="00A5354B">
              <w:rPr>
                <w:rFonts w:asciiTheme="minorHAnsi" w:hAnsiTheme="minorHAnsi"/>
                <w:color w:val="auto"/>
                <w:sz w:val="20"/>
                <w:szCs w:val="20"/>
              </w:rPr>
              <w:t xml:space="preserve"> mensuel).</w:t>
            </w:r>
          </w:p>
          <w:p w14:paraId="4A31A770" w14:textId="77777777" w:rsidR="000F0316" w:rsidRPr="00EB46BE" w:rsidRDefault="000F0316" w:rsidP="00053E98">
            <w:pPr>
              <w:pStyle w:val="Default"/>
              <w:spacing w:after="120"/>
              <w:jc w:val="both"/>
              <w:rPr>
                <w:rFonts w:asciiTheme="minorHAnsi" w:hAnsiTheme="minorHAnsi"/>
                <w:color w:val="FF0000"/>
                <w:sz w:val="20"/>
                <w:szCs w:val="20"/>
              </w:rPr>
            </w:pPr>
          </w:p>
          <w:p w14:paraId="6DF13DA4" w14:textId="77777777" w:rsidR="00EB46BE" w:rsidRPr="00365E59" w:rsidRDefault="003728C7" w:rsidP="00053E98">
            <w:pPr>
              <w:pStyle w:val="Default"/>
              <w:spacing w:after="120"/>
              <w:jc w:val="both"/>
              <w:rPr>
                <w:rFonts w:asciiTheme="minorHAnsi" w:hAnsiTheme="minorHAnsi"/>
                <w:bCs/>
                <w:color w:val="auto"/>
                <w:sz w:val="20"/>
                <w:szCs w:val="20"/>
              </w:rPr>
            </w:pPr>
            <w:r>
              <w:rPr>
                <w:rFonts w:asciiTheme="minorHAnsi" w:hAnsiTheme="minorHAnsi"/>
                <w:b/>
                <w:bCs/>
                <w:color w:val="FF0000"/>
                <w:sz w:val="20"/>
                <w:szCs w:val="20"/>
              </w:rPr>
              <w:t xml:space="preserve">Item 3 : </w:t>
            </w:r>
            <w:r w:rsidR="00EB46BE">
              <w:rPr>
                <w:rFonts w:asciiTheme="minorHAnsi" w:hAnsiTheme="minorHAnsi"/>
                <w:b/>
                <w:bCs/>
                <w:color w:val="FF0000"/>
                <w:sz w:val="20"/>
                <w:szCs w:val="20"/>
              </w:rPr>
              <w:t>Optimisation du temps moyen par mois en heures (DPGF) (10 pts).</w:t>
            </w:r>
            <w:r w:rsidR="00365E59">
              <w:rPr>
                <w:rFonts w:asciiTheme="minorHAnsi" w:hAnsiTheme="minorHAnsi"/>
                <w:b/>
                <w:bCs/>
                <w:color w:val="FF0000"/>
                <w:sz w:val="20"/>
                <w:szCs w:val="20"/>
              </w:rPr>
              <w:t xml:space="preserve"> </w:t>
            </w:r>
            <w:r w:rsidR="00365E59" w:rsidRPr="00365E59">
              <w:rPr>
                <w:rFonts w:asciiTheme="minorHAnsi" w:hAnsiTheme="minorHAnsi"/>
                <w:bCs/>
                <w:color w:val="auto"/>
                <w:sz w:val="20"/>
                <w:szCs w:val="20"/>
              </w:rPr>
              <w:t xml:space="preserve">Le candidat doit présenter </w:t>
            </w:r>
            <w:proofErr w:type="gramStart"/>
            <w:r w:rsidR="00365E59" w:rsidRPr="00365E59">
              <w:rPr>
                <w:rFonts w:asciiTheme="minorHAnsi" w:hAnsiTheme="minorHAnsi"/>
                <w:bCs/>
                <w:i/>
                <w:color w:val="auto"/>
                <w:sz w:val="20"/>
                <w:szCs w:val="20"/>
              </w:rPr>
              <w:t>a</w:t>
            </w:r>
            <w:proofErr w:type="gramEnd"/>
            <w:r w:rsidR="00365E59" w:rsidRPr="00365E59">
              <w:rPr>
                <w:rFonts w:asciiTheme="minorHAnsi" w:hAnsiTheme="minorHAnsi"/>
                <w:bCs/>
                <w:i/>
                <w:color w:val="auto"/>
                <w:sz w:val="20"/>
                <w:szCs w:val="20"/>
              </w:rPr>
              <w:t xml:space="preserve"> minima</w:t>
            </w:r>
            <w:r w:rsidR="00365E59" w:rsidRPr="00365E59">
              <w:rPr>
                <w:rFonts w:asciiTheme="minorHAnsi" w:hAnsiTheme="minorHAnsi"/>
                <w:bCs/>
                <w:color w:val="auto"/>
                <w:sz w:val="20"/>
                <w:szCs w:val="20"/>
              </w:rPr>
              <w:t> :</w:t>
            </w:r>
          </w:p>
          <w:p w14:paraId="5AD6A121" w14:textId="77777777" w:rsidR="00365E59" w:rsidRPr="004F1124" w:rsidRDefault="00365E59" w:rsidP="00053E98">
            <w:pPr>
              <w:pStyle w:val="Default"/>
              <w:numPr>
                <w:ilvl w:val="0"/>
                <w:numId w:val="6"/>
              </w:numPr>
              <w:jc w:val="both"/>
              <w:rPr>
                <w:rFonts w:asciiTheme="minorHAnsi" w:hAnsiTheme="minorHAnsi"/>
                <w:color w:val="auto"/>
                <w:sz w:val="20"/>
                <w:szCs w:val="20"/>
              </w:rPr>
            </w:pPr>
            <w:proofErr w:type="gramStart"/>
            <w:r w:rsidRPr="004F1124">
              <w:rPr>
                <w:rFonts w:asciiTheme="minorHAnsi" w:hAnsiTheme="minorHAnsi"/>
                <w:color w:val="auto"/>
                <w:sz w:val="20"/>
                <w:szCs w:val="20"/>
              </w:rPr>
              <w:t>la</w:t>
            </w:r>
            <w:proofErr w:type="gramEnd"/>
            <w:r w:rsidRPr="004F1124">
              <w:rPr>
                <w:rFonts w:asciiTheme="minorHAnsi" w:hAnsiTheme="minorHAnsi"/>
                <w:color w:val="auto"/>
                <w:sz w:val="20"/>
                <w:szCs w:val="20"/>
              </w:rPr>
              <w:t xml:space="preserve"> méthodologie utilisée pour estimer et justifier le temps nécessaire pour exécuter les prestations ;</w:t>
            </w:r>
          </w:p>
          <w:p w14:paraId="76F06632" w14:textId="77777777" w:rsidR="002A1316" w:rsidRDefault="008E66D4" w:rsidP="005F6E93">
            <w:pPr>
              <w:pStyle w:val="Default"/>
              <w:numPr>
                <w:ilvl w:val="0"/>
                <w:numId w:val="6"/>
              </w:numPr>
              <w:jc w:val="both"/>
              <w:rPr>
                <w:rFonts w:asciiTheme="minorHAnsi" w:hAnsiTheme="minorHAnsi"/>
                <w:color w:val="auto"/>
                <w:sz w:val="20"/>
                <w:szCs w:val="20"/>
              </w:rPr>
            </w:pPr>
            <w:proofErr w:type="gramStart"/>
            <w:r w:rsidRPr="004F1124">
              <w:rPr>
                <w:rFonts w:asciiTheme="minorHAnsi" w:hAnsiTheme="minorHAnsi"/>
                <w:color w:val="auto"/>
                <w:sz w:val="20"/>
                <w:szCs w:val="20"/>
              </w:rPr>
              <w:t>l</w:t>
            </w:r>
            <w:r w:rsidR="00365E59" w:rsidRPr="004F1124">
              <w:rPr>
                <w:rFonts w:asciiTheme="minorHAnsi" w:hAnsiTheme="minorHAnsi"/>
                <w:color w:val="auto"/>
                <w:sz w:val="20"/>
                <w:szCs w:val="20"/>
              </w:rPr>
              <w:t>a</w:t>
            </w:r>
            <w:proofErr w:type="gramEnd"/>
            <w:r w:rsidR="00365E59" w:rsidRPr="004F1124">
              <w:rPr>
                <w:rFonts w:asciiTheme="minorHAnsi" w:hAnsiTheme="minorHAnsi"/>
                <w:color w:val="auto"/>
                <w:sz w:val="20"/>
                <w:szCs w:val="20"/>
              </w:rPr>
              <w:t xml:space="preserve"> présentation d’un processus d’optimisation du temps passé sur les différentes tâches, avec une attention particulière à l’efficacité sans nuire à la qualité du service</w:t>
            </w:r>
            <w:r w:rsidRPr="004F1124">
              <w:rPr>
                <w:rFonts w:asciiTheme="minorHAnsi" w:hAnsiTheme="minorHAnsi"/>
                <w:color w:val="auto"/>
                <w:sz w:val="20"/>
                <w:szCs w:val="20"/>
              </w:rPr>
              <w:t>.</w:t>
            </w:r>
          </w:p>
          <w:p w14:paraId="7F8D8BFD" w14:textId="77777777" w:rsidR="005F6E93" w:rsidRDefault="005F6E93" w:rsidP="005F6E93">
            <w:pPr>
              <w:pStyle w:val="Default"/>
              <w:jc w:val="both"/>
              <w:rPr>
                <w:rFonts w:asciiTheme="minorHAnsi" w:hAnsiTheme="minorHAnsi"/>
                <w:color w:val="auto"/>
                <w:sz w:val="20"/>
                <w:szCs w:val="20"/>
              </w:rPr>
            </w:pPr>
          </w:p>
          <w:p w14:paraId="7440649D" w14:textId="77777777" w:rsidR="005F6E93" w:rsidRDefault="005F6E93" w:rsidP="005F6E93">
            <w:pPr>
              <w:pStyle w:val="Default"/>
              <w:jc w:val="both"/>
              <w:rPr>
                <w:rFonts w:asciiTheme="minorHAnsi" w:hAnsiTheme="minorHAnsi"/>
                <w:color w:val="auto"/>
                <w:sz w:val="20"/>
                <w:szCs w:val="20"/>
              </w:rPr>
            </w:pPr>
          </w:p>
          <w:p w14:paraId="6560D70A" w14:textId="77777777" w:rsidR="005F6E93" w:rsidRDefault="005F6E93" w:rsidP="005F6E93">
            <w:pPr>
              <w:pStyle w:val="Default"/>
              <w:jc w:val="both"/>
              <w:rPr>
                <w:rFonts w:asciiTheme="minorHAnsi" w:hAnsiTheme="minorHAnsi"/>
                <w:color w:val="auto"/>
                <w:sz w:val="20"/>
                <w:szCs w:val="20"/>
              </w:rPr>
            </w:pPr>
          </w:p>
          <w:p w14:paraId="4F268C26" w14:textId="77777777" w:rsidR="005F6E93" w:rsidRDefault="005F6E93" w:rsidP="005F6E93">
            <w:pPr>
              <w:pStyle w:val="Default"/>
              <w:jc w:val="both"/>
              <w:rPr>
                <w:rFonts w:asciiTheme="minorHAnsi" w:hAnsiTheme="minorHAnsi"/>
                <w:color w:val="auto"/>
                <w:sz w:val="20"/>
                <w:szCs w:val="20"/>
              </w:rPr>
            </w:pPr>
          </w:p>
          <w:p w14:paraId="14DB6EC4" w14:textId="77777777" w:rsidR="005F6E93" w:rsidRPr="005F6E93" w:rsidRDefault="005F6E93" w:rsidP="005F6E93">
            <w:pPr>
              <w:pStyle w:val="Default"/>
              <w:ind w:left="720"/>
              <w:jc w:val="both"/>
              <w:rPr>
                <w:rFonts w:asciiTheme="minorHAnsi" w:hAnsiTheme="minorHAnsi"/>
                <w:color w:val="auto"/>
                <w:sz w:val="20"/>
                <w:szCs w:val="20"/>
              </w:rPr>
            </w:pPr>
          </w:p>
        </w:tc>
      </w:tr>
      <w:tr w:rsidR="002A1316" w14:paraId="09BFED17" w14:textId="77777777" w:rsidTr="004C0EEE">
        <w:trPr>
          <w:trHeight w:val="454"/>
          <w:jc w:val="center"/>
        </w:trPr>
        <w:tc>
          <w:tcPr>
            <w:tcW w:w="11078" w:type="dxa"/>
            <w:shd w:val="clear" w:color="auto" w:fill="E7E6E6" w:themeFill="background2"/>
            <w:vAlign w:val="center"/>
          </w:tcPr>
          <w:p w14:paraId="2ADA0A0A" w14:textId="77777777" w:rsidR="002A1316" w:rsidRPr="00FB467C" w:rsidRDefault="002A1316" w:rsidP="00B63981">
            <w:pPr>
              <w:rPr>
                <w:b/>
                <w:sz w:val="24"/>
                <w:szCs w:val="24"/>
              </w:rPr>
            </w:pPr>
            <w:r>
              <w:rPr>
                <w:b/>
                <w:sz w:val="24"/>
                <w:szCs w:val="24"/>
              </w:rPr>
              <w:lastRenderedPageBreak/>
              <w:t xml:space="preserve">Sous-critère 3 : </w:t>
            </w:r>
            <w:r w:rsidR="00B63981">
              <w:rPr>
                <w:b/>
                <w:sz w:val="24"/>
                <w:szCs w:val="24"/>
              </w:rPr>
              <w:t>Présentation des moyens techniques dédiés à l’exécution des prestations (10 pts</w:t>
            </w:r>
            <w:r>
              <w:rPr>
                <w:b/>
                <w:sz w:val="24"/>
                <w:szCs w:val="24"/>
              </w:rPr>
              <w:t>)</w:t>
            </w:r>
          </w:p>
        </w:tc>
      </w:tr>
      <w:tr w:rsidR="002A1316" w14:paraId="387FDBA8" w14:textId="77777777" w:rsidTr="00D723E3">
        <w:trPr>
          <w:trHeight w:val="907"/>
          <w:jc w:val="center"/>
        </w:trPr>
        <w:tc>
          <w:tcPr>
            <w:tcW w:w="11078" w:type="dxa"/>
          </w:tcPr>
          <w:p w14:paraId="22F73B76" w14:textId="77777777" w:rsidR="002A1316" w:rsidRPr="008A1622" w:rsidRDefault="002A1316" w:rsidP="00D723E3">
            <w:pPr>
              <w:pStyle w:val="RedTxt"/>
              <w:rPr>
                <w:rFonts w:asciiTheme="minorHAnsi" w:hAnsiTheme="minorHAnsi"/>
                <w:color w:val="FF0000"/>
                <w:sz w:val="20"/>
                <w:szCs w:val="20"/>
              </w:rPr>
            </w:pPr>
          </w:p>
          <w:p w14:paraId="01B0E8E0" w14:textId="77777777" w:rsidR="002A1316" w:rsidRDefault="002A3098" w:rsidP="00053E98">
            <w:pPr>
              <w:pStyle w:val="RedTxt"/>
              <w:jc w:val="both"/>
              <w:rPr>
                <w:rFonts w:asciiTheme="minorHAnsi" w:hAnsiTheme="minorHAnsi"/>
                <w:sz w:val="20"/>
                <w:szCs w:val="20"/>
              </w:rPr>
            </w:pPr>
            <w:r>
              <w:rPr>
                <w:rFonts w:asciiTheme="minorHAnsi" w:hAnsiTheme="minorHAnsi"/>
                <w:b/>
                <w:color w:val="FF0000"/>
                <w:sz w:val="20"/>
                <w:szCs w:val="20"/>
              </w:rPr>
              <w:t xml:space="preserve">Item 1 : Proposition et qualité des matériels (consommables, produits, outils divers) nécessaires à la bonne exécution des prestations (5 pts). </w:t>
            </w:r>
            <w:r w:rsidR="004F1124">
              <w:rPr>
                <w:rFonts w:asciiTheme="minorHAnsi" w:hAnsiTheme="minorHAnsi"/>
                <w:sz w:val="20"/>
                <w:szCs w:val="20"/>
              </w:rPr>
              <w:t xml:space="preserve">Le candidat doit présenter </w:t>
            </w:r>
            <w:proofErr w:type="gramStart"/>
            <w:r w:rsidR="004F1124" w:rsidRPr="004F1124">
              <w:rPr>
                <w:rFonts w:asciiTheme="minorHAnsi" w:hAnsiTheme="minorHAnsi"/>
                <w:i/>
                <w:sz w:val="20"/>
                <w:szCs w:val="20"/>
              </w:rPr>
              <w:t>a</w:t>
            </w:r>
            <w:proofErr w:type="gramEnd"/>
            <w:r w:rsidR="004F1124" w:rsidRPr="004F1124">
              <w:rPr>
                <w:rFonts w:asciiTheme="minorHAnsi" w:hAnsiTheme="minorHAnsi"/>
                <w:i/>
                <w:sz w:val="20"/>
                <w:szCs w:val="20"/>
              </w:rPr>
              <w:t xml:space="preserve"> minima</w:t>
            </w:r>
            <w:r w:rsidR="004F1124">
              <w:rPr>
                <w:rFonts w:asciiTheme="minorHAnsi" w:hAnsiTheme="minorHAnsi"/>
                <w:sz w:val="20"/>
                <w:szCs w:val="20"/>
              </w:rPr>
              <w:t> :</w:t>
            </w:r>
          </w:p>
          <w:p w14:paraId="7AE28607" w14:textId="77777777" w:rsidR="004F1124" w:rsidRPr="004F1124" w:rsidRDefault="004F1124" w:rsidP="00053E98">
            <w:pPr>
              <w:pStyle w:val="Default"/>
              <w:numPr>
                <w:ilvl w:val="0"/>
                <w:numId w:val="6"/>
              </w:numPr>
              <w:jc w:val="both"/>
              <w:rPr>
                <w:rFonts w:asciiTheme="minorHAnsi" w:hAnsiTheme="minorHAnsi" w:cstheme="minorHAnsi"/>
                <w:color w:val="auto"/>
                <w:sz w:val="20"/>
                <w:szCs w:val="20"/>
              </w:rPr>
            </w:pPr>
            <w:proofErr w:type="gramStart"/>
            <w:r w:rsidRPr="004F1124">
              <w:rPr>
                <w:rFonts w:asciiTheme="minorHAnsi" w:hAnsiTheme="minorHAnsi" w:cstheme="minorHAnsi"/>
                <w:color w:val="auto"/>
                <w:sz w:val="20"/>
                <w:szCs w:val="20"/>
              </w:rPr>
              <w:t>une</w:t>
            </w:r>
            <w:proofErr w:type="gramEnd"/>
            <w:r w:rsidRPr="004F1124">
              <w:rPr>
                <w:rFonts w:asciiTheme="minorHAnsi" w:hAnsiTheme="minorHAnsi" w:cstheme="minorHAnsi"/>
                <w:color w:val="auto"/>
                <w:sz w:val="20"/>
                <w:szCs w:val="20"/>
              </w:rPr>
              <w:t xml:space="preserve"> liste complète des matériels, produits et consommables qu’il envisage d’utiliser pour l’ensemble des prestations, y compris les marques, les modèles, et les spécifications techniques de chaque élément. Cette liste devrait inclure des descriptions précises des équipements utilisés (machines, aspirateurs, etc.) ainsi que des informations sur les produits (nettoyants, désinfectants, etc.) ;</w:t>
            </w:r>
          </w:p>
          <w:p w14:paraId="5F3CC4A3" w14:textId="77777777" w:rsidR="004F1124" w:rsidRPr="004F1124" w:rsidRDefault="004F1124" w:rsidP="00053E98">
            <w:pPr>
              <w:pStyle w:val="Default"/>
              <w:numPr>
                <w:ilvl w:val="0"/>
                <w:numId w:val="6"/>
              </w:numPr>
              <w:jc w:val="both"/>
              <w:rPr>
                <w:rFonts w:asciiTheme="minorHAnsi" w:hAnsiTheme="minorHAnsi" w:cstheme="minorHAnsi"/>
                <w:color w:val="auto"/>
                <w:sz w:val="20"/>
                <w:szCs w:val="20"/>
              </w:rPr>
            </w:pPr>
            <w:proofErr w:type="gramStart"/>
            <w:r w:rsidRPr="004F1124">
              <w:rPr>
                <w:rFonts w:asciiTheme="minorHAnsi" w:hAnsiTheme="minorHAnsi" w:cstheme="minorHAnsi"/>
                <w:color w:val="auto"/>
                <w:sz w:val="20"/>
                <w:szCs w:val="20"/>
              </w:rPr>
              <w:t>les</w:t>
            </w:r>
            <w:proofErr w:type="gramEnd"/>
            <w:r w:rsidRPr="004F1124">
              <w:rPr>
                <w:rFonts w:asciiTheme="minorHAnsi" w:hAnsiTheme="minorHAnsi" w:cstheme="minorHAnsi"/>
                <w:color w:val="auto"/>
                <w:sz w:val="20"/>
                <w:szCs w:val="20"/>
              </w:rPr>
              <w:t xml:space="preserve"> fiches techniques ou documents certifiant la qualité des produits</w:t>
            </w:r>
            <w:r w:rsidR="000872F4">
              <w:rPr>
                <w:rFonts w:asciiTheme="minorHAnsi" w:hAnsiTheme="minorHAnsi" w:cstheme="minorHAnsi"/>
                <w:color w:val="auto"/>
                <w:sz w:val="20"/>
                <w:szCs w:val="20"/>
              </w:rPr>
              <w:t>.</w:t>
            </w:r>
          </w:p>
          <w:p w14:paraId="395088FE" w14:textId="77777777" w:rsidR="002A3098" w:rsidRDefault="002A3098" w:rsidP="00053E98">
            <w:pPr>
              <w:pStyle w:val="RedTxt"/>
              <w:jc w:val="both"/>
              <w:rPr>
                <w:rFonts w:asciiTheme="minorHAnsi" w:hAnsiTheme="minorHAnsi"/>
                <w:sz w:val="20"/>
                <w:szCs w:val="20"/>
              </w:rPr>
            </w:pPr>
          </w:p>
          <w:p w14:paraId="61A441B4" w14:textId="77777777" w:rsidR="002A3098" w:rsidRDefault="002A3098" w:rsidP="00053E98">
            <w:pPr>
              <w:pStyle w:val="RedTxt"/>
              <w:jc w:val="both"/>
              <w:rPr>
                <w:rFonts w:asciiTheme="minorHAnsi" w:hAnsiTheme="minorHAnsi"/>
                <w:sz w:val="20"/>
                <w:szCs w:val="20"/>
              </w:rPr>
            </w:pPr>
            <w:r w:rsidRPr="002A3098">
              <w:rPr>
                <w:rFonts w:asciiTheme="minorHAnsi" w:hAnsiTheme="minorHAnsi"/>
                <w:b/>
                <w:color w:val="FF0000"/>
                <w:sz w:val="20"/>
                <w:szCs w:val="20"/>
              </w:rPr>
              <w:t>Item 2 : Qualité de la politique de maintenance et de gestion des stocks (5 pts)</w:t>
            </w:r>
            <w:r>
              <w:rPr>
                <w:rFonts w:asciiTheme="minorHAnsi" w:hAnsiTheme="minorHAnsi"/>
                <w:sz w:val="20"/>
                <w:szCs w:val="20"/>
              </w:rPr>
              <w:t xml:space="preserve">. </w:t>
            </w:r>
            <w:r w:rsidR="004F1124">
              <w:rPr>
                <w:rFonts w:asciiTheme="minorHAnsi" w:hAnsiTheme="minorHAnsi"/>
                <w:sz w:val="20"/>
                <w:szCs w:val="20"/>
              </w:rPr>
              <w:t xml:space="preserve">Le candidat doit présenter </w:t>
            </w:r>
            <w:proofErr w:type="gramStart"/>
            <w:r w:rsidR="004F1124" w:rsidRPr="004F1124">
              <w:rPr>
                <w:rFonts w:asciiTheme="minorHAnsi" w:hAnsiTheme="minorHAnsi"/>
                <w:i/>
                <w:sz w:val="20"/>
                <w:szCs w:val="20"/>
              </w:rPr>
              <w:t>a</w:t>
            </w:r>
            <w:proofErr w:type="gramEnd"/>
            <w:r w:rsidR="004F1124" w:rsidRPr="004F1124">
              <w:rPr>
                <w:rFonts w:asciiTheme="minorHAnsi" w:hAnsiTheme="minorHAnsi"/>
                <w:i/>
                <w:sz w:val="20"/>
                <w:szCs w:val="20"/>
              </w:rPr>
              <w:t xml:space="preserve"> minima</w:t>
            </w:r>
            <w:r w:rsidR="004F1124">
              <w:rPr>
                <w:rFonts w:asciiTheme="minorHAnsi" w:hAnsiTheme="minorHAnsi"/>
                <w:sz w:val="20"/>
                <w:szCs w:val="20"/>
              </w:rPr>
              <w:t> :</w:t>
            </w:r>
          </w:p>
          <w:p w14:paraId="75797087" w14:textId="77777777" w:rsidR="00602027" w:rsidRPr="00602027" w:rsidRDefault="00602027" w:rsidP="00053E98">
            <w:pPr>
              <w:pStyle w:val="Default"/>
              <w:numPr>
                <w:ilvl w:val="0"/>
                <w:numId w:val="6"/>
              </w:numPr>
              <w:jc w:val="both"/>
              <w:rPr>
                <w:rFonts w:asciiTheme="minorHAnsi" w:hAnsiTheme="minorHAnsi" w:cstheme="minorHAnsi"/>
                <w:color w:val="auto"/>
                <w:sz w:val="20"/>
                <w:szCs w:val="20"/>
              </w:rPr>
            </w:pPr>
            <w:proofErr w:type="gramStart"/>
            <w:r w:rsidRPr="00602027">
              <w:rPr>
                <w:rFonts w:asciiTheme="minorHAnsi" w:hAnsiTheme="minorHAnsi" w:cstheme="minorHAnsi"/>
                <w:color w:val="auto"/>
                <w:sz w:val="20"/>
                <w:szCs w:val="20"/>
              </w:rPr>
              <w:t>les</w:t>
            </w:r>
            <w:proofErr w:type="gramEnd"/>
            <w:r w:rsidRPr="00602027">
              <w:rPr>
                <w:rFonts w:asciiTheme="minorHAnsi" w:hAnsiTheme="minorHAnsi" w:cstheme="minorHAnsi"/>
                <w:color w:val="auto"/>
                <w:sz w:val="20"/>
                <w:szCs w:val="20"/>
              </w:rPr>
              <w:t xml:space="preserve"> procédures de maintenance préventive </w:t>
            </w:r>
            <w:r>
              <w:rPr>
                <w:rFonts w:asciiTheme="minorHAnsi" w:hAnsiTheme="minorHAnsi" w:cstheme="minorHAnsi"/>
                <w:color w:val="auto"/>
                <w:sz w:val="20"/>
                <w:szCs w:val="20"/>
              </w:rPr>
              <w:t>mises</w:t>
            </w:r>
            <w:r w:rsidRPr="00602027">
              <w:rPr>
                <w:rFonts w:asciiTheme="minorHAnsi" w:hAnsiTheme="minorHAnsi" w:cstheme="minorHAnsi"/>
                <w:color w:val="auto"/>
                <w:sz w:val="20"/>
                <w:szCs w:val="20"/>
              </w:rPr>
              <w:t xml:space="preserve"> en place pour garantir la durabilité des équipements</w:t>
            </w:r>
            <w:r w:rsidR="000872F4">
              <w:rPr>
                <w:rFonts w:asciiTheme="minorHAnsi" w:hAnsiTheme="minorHAnsi" w:cstheme="minorHAnsi"/>
                <w:color w:val="auto"/>
                <w:sz w:val="20"/>
                <w:szCs w:val="20"/>
              </w:rPr>
              <w:t xml:space="preserve"> </w:t>
            </w:r>
            <w:r>
              <w:rPr>
                <w:rFonts w:asciiTheme="minorHAnsi" w:hAnsiTheme="minorHAnsi" w:cstheme="minorHAnsi"/>
                <w:color w:val="auto"/>
                <w:sz w:val="20"/>
                <w:szCs w:val="20"/>
              </w:rPr>
              <w:t>;</w:t>
            </w:r>
          </w:p>
          <w:p w14:paraId="4EDED896" w14:textId="77777777" w:rsidR="00602027" w:rsidRPr="00602027" w:rsidRDefault="00602027" w:rsidP="00053E98">
            <w:pPr>
              <w:pStyle w:val="Default"/>
              <w:numPr>
                <w:ilvl w:val="0"/>
                <w:numId w:val="6"/>
              </w:numPr>
              <w:jc w:val="both"/>
              <w:rPr>
                <w:rFonts w:asciiTheme="minorHAnsi" w:hAnsiTheme="minorHAnsi" w:cstheme="minorHAnsi"/>
                <w:color w:val="auto"/>
                <w:sz w:val="20"/>
                <w:szCs w:val="20"/>
              </w:rPr>
            </w:pPr>
            <w:proofErr w:type="gramStart"/>
            <w:r w:rsidRPr="00602027">
              <w:rPr>
                <w:rFonts w:asciiTheme="minorHAnsi" w:hAnsiTheme="minorHAnsi" w:cstheme="minorHAnsi"/>
                <w:color w:val="auto"/>
                <w:sz w:val="20"/>
                <w:szCs w:val="20"/>
              </w:rPr>
              <w:t>une</w:t>
            </w:r>
            <w:proofErr w:type="gramEnd"/>
            <w:r w:rsidRPr="00602027">
              <w:rPr>
                <w:rFonts w:asciiTheme="minorHAnsi" w:hAnsiTheme="minorHAnsi" w:cstheme="minorHAnsi"/>
                <w:color w:val="auto"/>
                <w:sz w:val="20"/>
                <w:szCs w:val="20"/>
              </w:rPr>
              <w:t xml:space="preserve"> description détaillée de son système de</w:t>
            </w:r>
            <w:r>
              <w:rPr>
                <w:rFonts w:asciiTheme="minorHAnsi" w:hAnsiTheme="minorHAnsi" w:cstheme="minorHAnsi"/>
                <w:color w:val="auto"/>
                <w:sz w:val="20"/>
                <w:szCs w:val="20"/>
              </w:rPr>
              <w:t xml:space="preserve"> gestion des stocks, notamment : </w:t>
            </w:r>
            <w:r w:rsidRPr="00602027">
              <w:rPr>
                <w:rFonts w:asciiTheme="minorHAnsi" w:hAnsiTheme="minorHAnsi" w:cstheme="minorHAnsi"/>
                <w:color w:val="auto"/>
                <w:sz w:val="20"/>
                <w:szCs w:val="20"/>
              </w:rPr>
              <w:t>les outils ou logiciels utilisés pour gérer les stocks</w:t>
            </w:r>
            <w:r>
              <w:rPr>
                <w:rFonts w:asciiTheme="minorHAnsi" w:hAnsiTheme="minorHAnsi" w:cstheme="minorHAnsi"/>
                <w:color w:val="auto"/>
                <w:sz w:val="20"/>
                <w:szCs w:val="20"/>
              </w:rPr>
              <w:t>, l</w:t>
            </w:r>
            <w:r w:rsidRPr="00602027">
              <w:rPr>
                <w:rFonts w:asciiTheme="minorHAnsi" w:hAnsiTheme="minorHAnsi" w:cstheme="minorHAnsi"/>
                <w:color w:val="auto"/>
                <w:sz w:val="20"/>
                <w:szCs w:val="20"/>
              </w:rPr>
              <w:t xml:space="preserve">a méthode de suivi des niveaux de stocks </w:t>
            </w:r>
            <w:r>
              <w:rPr>
                <w:rFonts w:asciiTheme="minorHAnsi" w:hAnsiTheme="minorHAnsi" w:cstheme="minorHAnsi"/>
                <w:color w:val="auto"/>
                <w:sz w:val="20"/>
                <w:szCs w:val="20"/>
              </w:rPr>
              <w:t>et l</w:t>
            </w:r>
            <w:r w:rsidRPr="00602027">
              <w:rPr>
                <w:rFonts w:asciiTheme="minorHAnsi" w:hAnsiTheme="minorHAnsi" w:cstheme="minorHAnsi"/>
                <w:color w:val="auto"/>
                <w:sz w:val="20"/>
                <w:szCs w:val="20"/>
              </w:rPr>
              <w:t>es processus en place pour éviter les ruptures de stock ou les excédents</w:t>
            </w:r>
            <w:r>
              <w:rPr>
                <w:rFonts w:asciiTheme="minorHAnsi" w:hAnsiTheme="minorHAnsi" w:cstheme="minorHAnsi"/>
                <w:color w:val="auto"/>
                <w:sz w:val="20"/>
                <w:szCs w:val="20"/>
              </w:rPr>
              <w:t> ;</w:t>
            </w:r>
          </w:p>
          <w:p w14:paraId="5627E1E9" w14:textId="77777777" w:rsidR="00602027" w:rsidRDefault="00602027" w:rsidP="00053E98">
            <w:pPr>
              <w:pStyle w:val="Default"/>
              <w:numPr>
                <w:ilvl w:val="0"/>
                <w:numId w:val="6"/>
              </w:numPr>
              <w:jc w:val="both"/>
              <w:rPr>
                <w:rFonts w:asciiTheme="minorHAnsi" w:hAnsiTheme="minorHAnsi" w:cstheme="minorHAnsi"/>
                <w:color w:val="auto"/>
                <w:sz w:val="20"/>
                <w:szCs w:val="20"/>
              </w:rPr>
            </w:pPr>
            <w:proofErr w:type="gramStart"/>
            <w:r w:rsidRPr="00602027">
              <w:rPr>
                <w:rFonts w:asciiTheme="minorHAnsi" w:hAnsiTheme="minorHAnsi" w:cstheme="minorHAnsi"/>
                <w:color w:val="auto"/>
                <w:sz w:val="20"/>
                <w:szCs w:val="20"/>
              </w:rPr>
              <w:t>une</w:t>
            </w:r>
            <w:proofErr w:type="gramEnd"/>
            <w:r w:rsidRPr="00602027">
              <w:rPr>
                <w:rFonts w:asciiTheme="minorHAnsi" w:hAnsiTheme="minorHAnsi" w:cstheme="minorHAnsi"/>
                <w:color w:val="auto"/>
                <w:sz w:val="20"/>
                <w:szCs w:val="20"/>
              </w:rPr>
              <w:t xml:space="preserve"> description de la fréquence de réapprovisionnement des stocks de consommables et de matériels et sans risque de</w:t>
            </w:r>
            <w:r>
              <w:rPr>
                <w:rFonts w:asciiTheme="minorHAnsi" w:hAnsiTheme="minorHAnsi" w:cstheme="minorHAnsi"/>
                <w:color w:val="auto"/>
                <w:sz w:val="20"/>
                <w:szCs w:val="20"/>
              </w:rPr>
              <w:t xml:space="preserve"> rupture ;</w:t>
            </w:r>
          </w:p>
          <w:p w14:paraId="5312854E" w14:textId="77777777" w:rsidR="004F1124" w:rsidRPr="00602027" w:rsidRDefault="00602027" w:rsidP="00053E98">
            <w:pPr>
              <w:pStyle w:val="Default"/>
              <w:numPr>
                <w:ilvl w:val="0"/>
                <w:numId w:val="6"/>
              </w:numPr>
              <w:jc w:val="both"/>
              <w:rPr>
                <w:rFonts w:asciiTheme="minorHAnsi" w:hAnsiTheme="minorHAnsi" w:cstheme="minorHAnsi"/>
                <w:color w:val="auto"/>
                <w:sz w:val="20"/>
                <w:szCs w:val="20"/>
              </w:rPr>
            </w:pPr>
            <w:proofErr w:type="gramStart"/>
            <w:r>
              <w:rPr>
                <w:rFonts w:asciiTheme="minorHAnsi" w:hAnsiTheme="minorHAnsi" w:cstheme="minorHAnsi"/>
                <w:color w:val="auto"/>
                <w:sz w:val="20"/>
                <w:szCs w:val="20"/>
              </w:rPr>
              <w:t>les</w:t>
            </w:r>
            <w:proofErr w:type="gramEnd"/>
            <w:r>
              <w:rPr>
                <w:rFonts w:asciiTheme="minorHAnsi" w:hAnsiTheme="minorHAnsi" w:cstheme="minorHAnsi"/>
                <w:color w:val="auto"/>
                <w:sz w:val="20"/>
                <w:szCs w:val="20"/>
              </w:rPr>
              <w:t xml:space="preserve"> modalités d’entretien des équipements.</w:t>
            </w:r>
          </w:p>
          <w:p w14:paraId="0890DD20" w14:textId="77777777" w:rsidR="002A1316" w:rsidRPr="008A1622" w:rsidRDefault="002A1316" w:rsidP="00D723E3">
            <w:pPr>
              <w:pStyle w:val="RedTxt"/>
              <w:tabs>
                <w:tab w:val="left" w:pos="4125"/>
              </w:tabs>
              <w:ind w:left="720"/>
              <w:rPr>
                <w:color w:val="FF0000"/>
                <w:sz w:val="20"/>
                <w:szCs w:val="20"/>
              </w:rPr>
            </w:pPr>
            <w:r w:rsidRPr="008A1622">
              <w:rPr>
                <w:color w:val="FF0000"/>
                <w:sz w:val="20"/>
                <w:szCs w:val="20"/>
              </w:rPr>
              <w:tab/>
            </w:r>
          </w:p>
        </w:tc>
      </w:tr>
      <w:tr w:rsidR="002A1316" w:rsidRPr="00FB467C" w14:paraId="4413D0C0" w14:textId="77777777" w:rsidTr="00741CD2">
        <w:trPr>
          <w:trHeight w:val="454"/>
          <w:jc w:val="center"/>
        </w:trPr>
        <w:tc>
          <w:tcPr>
            <w:tcW w:w="11078" w:type="dxa"/>
            <w:shd w:val="clear" w:color="auto" w:fill="A8D08D" w:themeFill="accent6" w:themeFillTint="99"/>
            <w:vAlign w:val="center"/>
          </w:tcPr>
          <w:p w14:paraId="1C1A9D5E" w14:textId="77777777" w:rsidR="002A1316" w:rsidRPr="00741CD2" w:rsidRDefault="00A037E0" w:rsidP="00D723E3">
            <w:pPr>
              <w:jc w:val="center"/>
              <w:rPr>
                <w:b/>
                <w:sz w:val="32"/>
                <w:szCs w:val="32"/>
              </w:rPr>
            </w:pPr>
            <w:r>
              <w:rPr>
                <w:b/>
                <w:sz w:val="32"/>
                <w:szCs w:val="32"/>
              </w:rPr>
              <w:t>CRITERE 2</w:t>
            </w:r>
            <w:r w:rsidRPr="00741CD2">
              <w:rPr>
                <w:b/>
                <w:sz w:val="32"/>
                <w:szCs w:val="32"/>
              </w:rPr>
              <w:t> : DÉMARCHE EN FAVEUR DU DÉVELOPPEMENT DURABLE (10 pts)</w:t>
            </w:r>
          </w:p>
        </w:tc>
      </w:tr>
      <w:tr w:rsidR="002A1316" w:rsidRPr="002173AE" w14:paraId="3E52E542" w14:textId="77777777" w:rsidTr="00D723E3">
        <w:trPr>
          <w:trHeight w:val="907"/>
          <w:jc w:val="center"/>
        </w:trPr>
        <w:tc>
          <w:tcPr>
            <w:tcW w:w="11078" w:type="dxa"/>
          </w:tcPr>
          <w:p w14:paraId="473C3908" w14:textId="77777777" w:rsidR="00582FF5" w:rsidRPr="00582FF5" w:rsidRDefault="00582FF5" w:rsidP="00582FF5">
            <w:pPr>
              <w:pStyle w:val="RedTxt"/>
              <w:jc w:val="both"/>
              <w:rPr>
                <w:rFonts w:asciiTheme="minorHAnsi" w:hAnsiTheme="minorHAnsi"/>
                <w:color w:val="FF0000"/>
                <w:sz w:val="20"/>
                <w:szCs w:val="20"/>
              </w:rPr>
            </w:pPr>
          </w:p>
          <w:p w14:paraId="6C64B53B" w14:textId="77777777" w:rsidR="00A037E0" w:rsidRPr="000872F4" w:rsidRDefault="00A037E0" w:rsidP="00A037E0">
            <w:pPr>
              <w:pStyle w:val="RedTxt"/>
              <w:jc w:val="both"/>
              <w:rPr>
                <w:rFonts w:asciiTheme="minorHAnsi" w:hAnsiTheme="minorHAnsi"/>
                <w:sz w:val="20"/>
                <w:szCs w:val="20"/>
              </w:rPr>
            </w:pPr>
            <w:proofErr w:type="spellStart"/>
            <w:r w:rsidRPr="000872F4">
              <w:rPr>
                <w:rFonts w:asciiTheme="minorHAnsi" w:hAnsiTheme="minorHAnsi"/>
                <w:b/>
                <w:color w:val="FF0000"/>
                <w:sz w:val="20"/>
                <w:szCs w:val="20"/>
              </w:rPr>
              <w:t>Iem</w:t>
            </w:r>
            <w:proofErr w:type="spellEnd"/>
            <w:r w:rsidRPr="000872F4">
              <w:rPr>
                <w:rFonts w:asciiTheme="minorHAnsi" w:hAnsiTheme="minorHAnsi"/>
                <w:b/>
                <w:color w:val="FF0000"/>
                <w:sz w:val="20"/>
                <w:szCs w:val="20"/>
              </w:rPr>
              <w:t xml:space="preserve"> 1 : Qualité de la politique d’utilisation de produits écologiques (5 pts).</w:t>
            </w:r>
            <w:r>
              <w:rPr>
                <w:rFonts w:asciiTheme="minorHAnsi" w:hAnsiTheme="minorHAnsi"/>
                <w:b/>
                <w:color w:val="FF0000"/>
                <w:sz w:val="20"/>
                <w:szCs w:val="20"/>
              </w:rPr>
              <w:t xml:space="preserve"> </w:t>
            </w:r>
            <w:r w:rsidRPr="000872F4">
              <w:rPr>
                <w:rFonts w:asciiTheme="minorHAnsi" w:hAnsiTheme="minorHAnsi"/>
                <w:sz w:val="20"/>
                <w:szCs w:val="20"/>
              </w:rPr>
              <w:t xml:space="preserve">Le candidat doit présenter </w:t>
            </w:r>
            <w:proofErr w:type="gramStart"/>
            <w:r w:rsidRPr="000872F4">
              <w:rPr>
                <w:rFonts w:asciiTheme="minorHAnsi" w:hAnsiTheme="minorHAnsi"/>
                <w:i/>
                <w:sz w:val="20"/>
                <w:szCs w:val="20"/>
              </w:rPr>
              <w:t>a</w:t>
            </w:r>
            <w:proofErr w:type="gramEnd"/>
            <w:r w:rsidRPr="000872F4">
              <w:rPr>
                <w:rFonts w:asciiTheme="minorHAnsi" w:hAnsiTheme="minorHAnsi"/>
                <w:i/>
                <w:sz w:val="20"/>
                <w:szCs w:val="20"/>
              </w:rPr>
              <w:t xml:space="preserve"> minima</w:t>
            </w:r>
            <w:r w:rsidRPr="000872F4">
              <w:rPr>
                <w:rFonts w:asciiTheme="minorHAnsi" w:hAnsiTheme="minorHAnsi"/>
                <w:sz w:val="20"/>
                <w:szCs w:val="20"/>
              </w:rPr>
              <w:t> :</w:t>
            </w:r>
          </w:p>
          <w:p w14:paraId="6E8983A7" w14:textId="77777777" w:rsidR="00A037E0" w:rsidRPr="005F6E93" w:rsidRDefault="00A037E0" w:rsidP="005F6E93">
            <w:pPr>
              <w:pStyle w:val="Default"/>
              <w:numPr>
                <w:ilvl w:val="0"/>
                <w:numId w:val="6"/>
              </w:numPr>
              <w:jc w:val="both"/>
              <w:rPr>
                <w:rFonts w:asciiTheme="minorHAnsi" w:hAnsiTheme="minorHAnsi" w:cstheme="minorHAnsi"/>
                <w:color w:val="auto"/>
                <w:sz w:val="20"/>
                <w:szCs w:val="20"/>
              </w:rPr>
            </w:pPr>
            <w:proofErr w:type="gramStart"/>
            <w:r w:rsidRPr="005F6E93">
              <w:rPr>
                <w:rFonts w:asciiTheme="minorHAnsi" w:hAnsiTheme="minorHAnsi" w:cstheme="minorHAnsi"/>
                <w:color w:val="auto"/>
                <w:sz w:val="20"/>
                <w:szCs w:val="20"/>
              </w:rPr>
              <w:t>une</w:t>
            </w:r>
            <w:proofErr w:type="gramEnd"/>
            <w:r w:rsidRPr="005F6E93">
              <w:rPr>
                <w:rFonts w:asciiTheme="minorHAnsi" w:hAnsiTheme="minorHAnsi" w:cstheme="minorHAnsi"/>
                <w:color w:val="auto"/>
                <w:sz w:val="20"/>
                <w:szCs w:val="20"/>
              </w:rPr>
              <w:t xml:space="preserve"> liste détaillée des produits écologiques utilisés pour l’exécution des prestations ;</w:t>
            </w:r>
          </w:p>
          <w:p w14:paraId="2C8C9B2D" w14:textId="13FB0498" w:rsidR="00A037E0" w:rsidRPr="005F6E93" w:rsidRDefault="00A037E0" w:rsidP="005F6E93">
            <w:pPr>
              <w:pStyle w:val="Default"/>
              <w:numPr>
                <w:ilvl w:val="0"/>
                <w:numId w:val="6"/>
              </w:numPr>
              <w:jc w:val="both"/>
              <w:rPr>
                <w:rFonts w:asciiTheme="minorHAnsi" w:hAnsiTheme="minorHAnsi" w:cstheme="minorHAnsi"/>
                <w:color w:val="auto"/>
                <w:sz w:val="20"/>
                <w:szCs w:val="20"/>
              </w:rPr>
            </w:pPr>
            <w:proofErr w:type="gramStart"/>
            <w:r w:rsidRPr="005F6E93">
              <w:rPr>
                <w:rFonts w:asciiTheme="minorHAnsi" w:hAnsiTheme="minorHAnsi" w:cstheme="minorHAnsi"/>
                <w:color w:val="auto"/>
                <w:sz w:val="20"/>
                <w:szCs w:val="20"/>
              </w:rPr>
              <w:t>les</w:t>
            </w:r>
            <w:proofErr w:type="gramEnd"/>
            <w:r w:rsidRPr="005F6E93">
              <w:rPr>
                <w:rFonts w:asciiTheme="minorHAnsi" w:hAnsiTheme="minorHAnsi" w:cstheme="minorHAnsi"/>
                <w:color w:val="auto"/>
                <w:sz w:val="20"/>
                <w:szCs w:val="20"/>
              </w:rPr>
              <w:t xml:space="preserve"> produits faisant l’objet d’un label (t</w:t>
            </w:r>
            <w:r w:rsidR="00CF0FAF">
              <w:rPr>
                <w:rFonts w:asciiTheme="minorHAnsi" w:hAnsiTheme="minorHAnsi" w:cstheme="minorHAnsi"/>
                <w:color w:val="auto"/>
                <w:sz w:val="20"/>
                <w:szCs w:val="20"/>
              </w:rPr>
              <w:t xml:space="preserve">ype Ecolabel, </w:t>
            </w:r>
            <w:proofErr w:type="spellStart"/>
            <w:r w:rsidR="00CF0FAF">
              <w:rPr>
                <w:rFonts w:asciiTheme="minorHAnsi" w:hAnsiTheme="minorHAnsi" w:cstheme="minorHAnsi"/>
                <w:color w:val="auto"/>
                <w:sz w:val="20"/>
                <w:szCs w:val="20"/>
              </w:rPr>
              <w:t>Ecocert</w:t>
            </w:r>
            <w:proofErr w:type="spellEnd"/>
            <w:r w:rsidR="00CF0FAF">
              <w:rPr>
                <w:rFonts w:asciiTheme="minorHAnsi" w:hAnsiTheme="minorHAnsi" w:cstheme="minorHAnsi"/>
                <w:color w:val="auto"/>
                <w:sz w:val="20"/>
                <w:szCs w:val="20"/>
              </w:rPr>
              <w:t>, ou autre</w:t>
            </w:r>
            <w:r w:rsidRPr="005F6E93">
              <w:rPr>
                <w:rFonts w:asciiTheme="minorHAnsi" w:hAnsiTheme="minorHAnsi" w:cstheme="minorHAnsi"/>
                <w:color w:val="auto"/>
                <w:sz w:val="20"/>
                <w:szCs w:val="20"/>
              </w:rPr>
              <w:t>), ainsi que des informations sur les caractéristiques (composition, biodégradabilité, absence de produits chimiques nocifs ou autres) ;</w:t>
            </w:r>
          </w:p>
          <w:p w14:paraId="2929CA6A" w14:textId="08DBC5B2" w:rsidR="00A037E0" w:rsidRPr="005F6E93" w:rsidRDefault="00A037E0" w:rsidP="005F6E93">
            <w:pPr>
              <w:pStyle w:val="Default"/>
              <w:numPr>
                <w:ilvl w:val="0"/>
                <w:numId w:val="6"/>
              </w:numPr>
              <w:jc w:val="both"/>
              <w:rPr>
                <w:rFonts w:asciiTheme="minorHAnsi" w:hAnsiTheme="minorHAnsi" w:cstheme="minorHAnsi"/>
                <w:color w:val="auto"/>
                <w:sz w:val="20"/>
                <w:szCs w:val="20"/>
              </w:rPr>
            </w:pPr>
            <w:proofErr w:type="gramStart"/>
            <w:r w:rsidRPr="005F6E93">
              <w:rPr>
                <w:rFonts w:asciiTheme="minorHAnsi" w:hAnsiTheme="minorHAnsi" w:cstheme="minorHAnsi"/>
                <w:color w:val="auto"/>
                <w:sz w:val="20"/>
                <w:szCs w:val="20"/>
              </w:rPr>
              <w:t>un</w:t>
            </w:r>
            <w:proofErr w:type="gramEnd"/>
            <w:r w:rsidRPr="005F6E93">
              <w:rPr>
                <w:rFonts w:asciiTheme="minorHAnsi" w:hAnsiTheme="minorHAnsi" w:cstheme="minorHAnsi"/>
                <w:color w:val="auto"/>
                <w:sz w:val="20"/>
                <w:szCs w:val="20"/>
              </w:rPr>
              <w:t xml:space="preserve"> plan ou une stratégie de réduction de l’empreinte écologique, en mentionnant des actions</w:t>
            </w:r>
            <w:r w:rsidR="007861B1">
              <w:rPr>
                <w:rFonts w:asciiTheme="minorHAnsi" w:hAnsiTheme="minorHAnsi" w:cstheme="minorHAnsi"/>
                <w:color w:val="auto"/>
                <w:sz w:val="20"/>
                <w:szCs w:val="20"/>
              </w:rPr>
              <w:t xml:space="preserve"> concrètes mises en place (</w:t>
            </w:r>
            <w:r w:rsidRPr="005F6E93">
              <w:rPr>
                <w:rFonts w:asciiTheme="minorHAnsi" w:hAnsiTheme="minorHAnsi" w:cstheme="minorHAnsi"/>
                <w:color w:val="auto"/>
                <w:sz w:val="20"/>
                <w:szCs w:val="20"/>
              </w:rPr>
              <w:t>réduction des emballages, choix de produits concentrés pour limiter les déchets, limitation de l'utilisation de produits chimiques</w:t>
            </w:r>
            <w:r w:rsidR="007861B1">
              <w:rPr>
                <w:rFonts w:asciiTheme="minorHAnsi" w:hAnsiTheme="minorHAnsi" w:cstheme="minorHAnsi"/>
                <w:color w:val="auto"/>
                <w:sz w:val="20"/>
                <w:szCs w:val="20"/>
              </w:rPr>
              <w:t xml:space="preserve"> ou autres</w:t>
            </w:r>
            <w:r w:rsidRPr="005F6E93">
              <w:rPr>
                <w:rFonts w:asciiTheme="minorHAnsi" w:hAnsiTheme="minorHAnsi" w:cstheme="minorHAnsi"/>
                <w:color w:val="auto"/>
                <w:sz w:val="20"/>
                <w:szCs w:val="20"/>
              </w:rPr>
              <w:t>) ;</w:t>
            </w:r>
          </w:p>
          <w:p w14:paraId="43471FC5" w14:textId="025D9A2C" w:rsidR="00A037E0" w:rsidRPr="005F6E93" w:rsidRDefault="00A037E0" w:rsidP="005F6E93">
            <w:pPr>
              <w:pStyle w:val="Default"/>
              <w:numPr>
                <w:ilvl w:val="0"/>
                <w:numId w:val="6"/>
              </w:numPr>
              <w:jc w:val="both"/>
              <w:rPr>
                <w:rFonts w:asciiTheme="minorHAnsi" w:hAnsiTheme="minorHAnsi" w:cstheme="minorHAnsi"/>
                <w:color w:val="auto"/>
                <w:sz w:val="20"/>
                <w:szCs w:val="20"/>
              </w:rPr>
            </w:pPr>
            <w:proofErr w:type="gramStart"/>
            <w:r w:rsidRPr="005F6E93">
              <w:rPr>
                <w:rFonts w:asciiTheme="minorHAnsi" w:hAnsiTheme="minorHAnsi" w:cstheme="minorHAnsi"/>
                <w:color w:val="auto"/>
                <w:sz w:val="20"/>
                <w:szCs w:val="20"/>
              </w:rPr>
              <w:t>la</w:t>
            </w:r>
            <w:proofErr w:type="gramEnd"/>
            <w:r w:rsidRPr="005F6E93">
              <w:rPr>
                <w:rFonts w:asciiTheme="minorHAnsi" w:hAnsiTheme="minorHAnsi" w:cstheme="minorHAnsi"/>
                <w:color w:val="auto"/>
                <w:sz w:val="20"/>
                <w:szCs w:val="20"/>
              </w:rPr>
              <w:t xml:space="preserve"> méthode pour suivre et évaluer l’efficacité de l’utilisation</w:t>
            </w:r>
            <w:r w:rsidR="004B2C03">
              <w:rPr>
                <w:rFonts w:asciiTheme="minorHAnsi" w:hAnsiTheme="minorHAnsi" w:cstheme="minorHAnsi"/>
                <w:color w:val="auto"/>
                <w:sz w:val="20"/>
                <w:szCs w:val="20"/>
              </w:rPr>
              <w:t xml:space="preserve"> de produits écologiques (</w:t>
            </w:r>
            <w:r w:rsidRPr="005F6E93">
              <w:rPr>
                <w:rFonts w:asciiTheme="minorHAnsi" w:hAnsiTheme="minorHAnsi" w:cstheme="minorHAnsi"/>
                <w:color w:val="auto"/>
                <w:sz w:val="20"/>
                <w:szCs w:val="20"/>
              </w:rPr>
              <w:t>indicateurs environnementaux, bilan annuel de la consommation de produits écologiques</w:t>
            </w:r>
            <w:r w:rsidR="004B2C03">
              <w:rPr>
                <w:rFonts w:asciiTheme="minorHAnsi" w:hAnsiTheme="minorHAnsi" w:cstheme="minorHAnsi"/>
                <w:color w:val="auto"/>
                <w:sz w:val="20"/>
                <w:szCs w:val="20"/>
              </w:rPr>
              <w:t xml:space="preserve"> ou autres</w:t>
            </w:r>
            <w:r w:rsidRPr="005F6E93">
              <w:rPr>
                <w:rFonts w:asciiTheme="minorHAnsi" w:hAnsiTheme="minorHAnsi" w:cstheme="minorHAnsi"/>
                <w:color w:val="auto"/>
                <w:sz w:val="20"/>
                <w:szCs w:val="20"/>
              </w:rPr>
              <w:t>).</w:t>
            </w:r>
          </w:p>
          <w:p w14:paraId="1A9AAB8D" w14:textId="77777777" w:rsidR="00A037E0" w:rsidRPr="005F6E93" w:rsidRDefault="00A037E0" w:rsidP="005F6E93">
            <w:pPr>
              <w:pStyle w:val="Default"/>
              <w:ind w:left="360"/>
              <w:jc w:val="both"/>
              <w:rPr>
                <w:rFonts w:asciiTheme="minorHAnsi" w:hAnsiTheme="minorHAnsi" w:cstheme="minorHAnsi"/>
                <w:color w:val="auto"/>
                <w:sz w:val="20"/>
                <w:szCs w:val="20"/>
              </w:rPr>
            </w:pPr>
          </w:p>
          <w:p w14:paraId="3AB3F1AD" w14:textId="77777777" w:rsidR="00A037E0" w:rsidRDefault="00A037E0" w:rsidP="00A037E0">
            <w:pPr>
              <w:pStyle w:val="RedTxt"/>
              <w:jc w:val="both"/>
              <w:rPr>
                <w:rFonts w:asciiTheme="minorHAnsi" w:hAnsiTheme="minorHAnsi"/>
                <w:sz w:val="20"/>
                <w:szCs w:val="20"/>
              </w:rPr>
            </w:pPr>
            <w:r w:rsidRPr="000872F4">
              <w:rPr>
                <w:rFonts w:asciiTheme="minorHAnsi" w:hAnsiTheme="minorHAnsi"/>
                <w:b/>
                <w:color w:val="FF0000"/>
                <w:sz w:val="20"/>
                <w:szCs w:val="20"/>
              </w:rPr>
              <w:t>Item 2 : Qualité du processus de gestion des déchets (3 pts).</w:t>
            </w:r>
            <w:r>
              <w:rPr>
                <w:rFonts w:asciiTheme="minorHAnsi" w:hAnsiTheme="minorHAnsi"/>
                <w:sz w:val="20"/>
                <w:szCs w:val="20"/>
              </w:rPr>
              <w:t xml:space="preserve"> Le candidat doit présenter </w:t>
            </w:r>
            <w:proofErr w:type="gramStart"/>
            <w:r w:rsidRPr="00053E98">
              <w:rPr>
                <w:rFonts w:asciiTheme="minorHAnsi" w:hAnsiTheme="minorHAnsi"/>
                <w:i/>
                <w:sz w:val="20"/>
                <w:szCs w:val="20"/>
              </w:rPr>
              <w:t>a</w:t>
            </w:r>
            <w:proofErr w:type="gramEnd"/>
            <w:r w:rsidRPr="00053E98">
              <w:rPr>
                <w:rFonts w:asciiTheme="minorHAnsi" w:hAnsiTheme="minorHAnsi"/>
                <w:i/>
                <w:sz w:val="20"/>
                <w:szCs w:val="20"/>
              </w:rPr>
              <w:t xml:space="preserve"> minima</w:t>
            </w:r>
            <w:r>
              <w:rPr>
                <w:rFonts w:asciiTheme="minorHAnsi" w:hAnsiTheme="minorHAnsi"/>
                <w:sz w:val="20"/>
                <w:szCs w:val="20"/>
              </w:rPr>
              <w:t> :</w:t>
            </w:r>
          </w:p>
          <w:p w14:paraId="244B4F31" w14:textId="77777777" w:rsidR="00A037E0" w:rsidRPr="005F6E93" w:rsidRDefault="00A037E0" w:rsidP="00A037E0">
            <w:pPr>
              <w:pStyle w:val="RedTxt"/>
              <w:numPr>
                <w:ilvl w:val="0"/>
                <w:numId w:val="2"/>
              </w:numPr>
              <w:jc w:val="both"/>
              <w:rPr>
                <w:rFonts w:asciiTheme="minorHAnsi" w:eastAsiaTheme="minorEastAsia" w:hAnsiTheme="minorHAnsi" w:cstheme="minorHAnsi"/>
                <w:sz w:val="20"/>
                <w:szCs w:val="20"/>
              </w:rPr>
            </w:pPr>
            <w:proofErr w:type="gramStart"/>
            <w:r w:rsidRPr="005F6E93">
              <w:rPr>
                <w:rFonts w:asciiTheme="minorHAnsi" w:eastAsiaTheme="minorEastAsia" w:hAnsiTheme="minorHAnsi" w:cstheme="minorHAnsi"/>
                <w:sz w:val="20"/>
                <w:szCs w:val="20"/>
              </w:rPr>
              <w:t>les</w:t>
            </w:r>
            <w:proofErr w:type="gramEnd"/>
            <w:r w:rsidRPr="005F6E93">
              <w:rPr>
                <w:rFonts w:asciiTheme="minorHAnsi" w:eastAsiaTheme="minorEastAsia" w:hAnsiTheme="minorHAnsi" w:cstheme="minorHAnsi"/>
                <w:sz w:val="20"/>
                <w:szCs w:val="20"/>
              </w:rPr>
              <w:t xml:space="preserve"> types de déchets générés par les prestations et les procédures mises en place pour leur gestion. Cela inclut des informations sur le tri des déchets, leur stockage, leur transport, et leur élimination.</w:t>
            </w:r>
          </w:p>
          <w:p w14:paraId="7829E05E" w14:textId="77777777" w:rsidR="00A037E0" w:rsidRPr="000872F4" w:rsidRDefault="00A037E0" w:rsidP="00A037E0">
            <w:pPr>
              <w:pStyle w:val="RedTxt"/>
              <w:rPr>
                <w:rFonts w:asciiTheme="minorHAnsi" w:hAnsiTheme="minorHAnsi"/>
                <w:b/>
                <w:color w:val="FF0000"/>
                <w:sz w:val="20"/>
                <w:szCs w:val="20"/>
              </w:rPr>
            </w:pPr>
          </w:p>
          <w:p w14:paraId="7991609E" w14:textId="77777777" w:rsidR="00A037E0" w:rsidRPr="003C0A28" w:rsidRDefault="00A037E0" w:rsidP="00A037E0">
            <w:pPr>
              <w:pStyle w:val="RedTxt"/>
              <w:rPr>
                <w:rFonts w:asciiTheme="minorHAnsi" w:hAnsiTheme="minorHAnsi"/>
                <w:sz w:val="20"/>
                <w:szCs w:val="20"/>
              </w:rPr>
            </w:pPr>
            <w:r w:rsidRPr="000872F4">
              <w:rPr>
                <w:rFonts w:asciiTheme="minorHAnsi" w:hAnsiTheme="minorHAnsi"/>
                <w:b/>
                <w:color w:val="FF0000"/>
                <w:sz w:val="20"/>
                <w:szCs w:val="20"/>
              </w:rPr>
              <w:t xml:space="preserve">Item 3 : Adéquation et qualité des moyens de formation continue (2 </w:t>
            </w:r>
            <w:r w:rsidRPr="003C0A28">
              <w:rPr>
                <w:rFonts w:asciiTheme="minorHAnsi" w:hAnsiTheme="minorHAnsi"/>
                <w:b/>
                <w:color w:val="FF0000"/>
                <w:sz w:val="20"/>
                <w:szCs w:val="20"/>
              </w:rPr>
              <w:t>pts).</w:t>
            </w:r>
            <w:r w:rsidRPr="003C0A28">
              <w:rPr>
                <w:rFonts w:asciiTheme="minorHAnsi" w:hAnsiTheme="minorHAnsi"/>
                <w:color w:val="FF0000"/>
                <w:sz w:val="20"/>
                <w:szCs w:val="20"/>
              </w:rPr>
              <w:t xml:space="preserve"> </w:t>
            </w:r>
            <w:r w:rsidRPr="003C0A28">
              <w:rPr>
                <w:rFonts w:asciiTheme="minorHAnsi" w:hAnsiTheme="minorHAnsi"/>
                <w:sz w:val="20"/>
                <w:szCs w:val="20"/>
              </w:rPr>
              <w:t xml:space="preserve">Le candidat doit présenter </w:t>
            </w:r>
            <w:proofErr w:type="gramStart"/>
            <w:r w:rsidRPr="003C0A28">
              <w:rPr>
                <w:rFonts w:asciiTheme="minorHAnsi" w:hAnsiTheme="minorHAnsi"/>
                <w:i/>
                <w:sz w:val="20"/>
                <w:szCs w:val="20"/>
              </w:rPr>
              <w:t>a</w:t>
            </w:r>
            <w:proofErr w:type="gramEnd"/>
            <w:r w:rsidRPr="003C0A28">
              <w:rPr>
                <w:rFonts w:asciiTheme="minorHAnsi" w:hAnsiTheme="minorHAnsi"/>
                <w:i/>
                <w:sz w:val="20"/>
                <w:szCs w:val="20"/>
              </w:rPr>
              <w:t xml:space="preserve"> minima</w:t>
            </w:r>
            <w:r w:rsidRPr="003C0A28">
              <w:rPr>
                <w:rFonts w:asciiTheme="minorHAnsi" w:hAnsiTheme="minorHAnsi"/>
                <w:sz w:val="20"/>
                <w:szCs w:val="20"/>
              </w:rPr>
              <w:t> :</w:t>
            </w:r>
          </w:p>
          <w:p w14:paraId="593491F2" w14:textId="77777777" w:rsidR="00A037E0" w:rsidRPr="005F6E93" w:rsidRDefault="00A037E0" w:rsidP="005F6E93">
            <w:pPr>
              <w:pStyle w:val="RedTxt"/>
              <w:numPr>
                <w:ilvl w:val="0"/>
                <w:numId w:val="2"/>
              </w:numPr>
              <w:jc w:val="both"/>
              <w:rPr>
                <w:rFonts w:asciiTheme="minorHAnsi" w:eastAsiaTheme="minorEastAsia" w:hAnsiTheme="minorHAnsi" w:cstheme="minorHAnsi"/>
                <w:sz w:val="20"/>
                <w:szCs w:val="20"/>
              </w:rPr>
            </w:pPr>
            <w:proofErr w:type="gramStart"/>
            <w:r w:rsidRPr="005F6E93">
              <w:rPr>
                <w:rFonts w:asciiTheme="minorHAnsi" w:eastAsiaTheme="minorEastAsia" w:hAnsiTheme="minorHAnsi" w:cstheme="minorHAnsi"/>
                <w:sz w:val="20"/>
                <w:szCs w:val="20"/>
              </w:rPr>
              <w:t>un</w:t>
            </w:r>
            <w:proofErr w:type="gramEnd"/>
            <w:r w:rsidRPr="005F6E93">
              <w:rPr>
                <w:rFonts w:asciiTheme="minorHAnsi" w:eastAsiaTheme="minorEastAsia" w:hAnsiTheme="minorHAnsi" w:cstheme="minorHAnsi"/>
                <w:sz w:val="20"/>
                <w:szCs w:val="20"/>
              </w:rPr>
              <w:t xml:space="preserve"> plan détaillé de formation continue pour ses employés, incluant la fréquence et les types de formations proposées ;</w:t>
            </w:r>
          </w:p>
          <w:p w14:paraId="50CFD731" w14:textId="77777777" w:rsidR="002A1316" w:rsidRPr="005F6E93" w:rsidRDefault="00A037E0" w:rsidP="00D723E3">
            <w:pPr>
              <w:pStyle w:val="RedTxt"/>
              <w:numPr>
                <w:ilvl w:val="0"/>
                <w:numId w:val="2"/>
              </w:numPr>
              <w:jc w:val="both"/>
              <w:rPr>
                <w:rFonts w:asciiTheme="minorHAnsi" w:eastAsiaTheme="minorEastAsia" w:hAnsiTheme="minorHAnsi" w:cstheme="minorHAnsi"/>
                <w:sz w:val="20"/>
                <w:szCs w:val="20"/>
              </w:rPr>
            </w:pPr>
            <w:proofErr w:type="gramStart"/>
            <w:r w:rsidRPr="005F6E93">
              <w:rPr>
                <w:rFonts w:asciiTheme="minorHAnsi" w:eastAsiaTheme="minorEastAsia" w:hAnsiTheme="minorHAnsi" w:cstheme="minorHAnsi"/>
                <w:sz w:val="20"/>
                <w:szCs w:val="20"/>
              </w:rPr>
              <w:t>un</w:t>
            </w:r>
            <w:proofErr w:type="gramEnd"/>
            <w:r w:rsidRPr="005F6E93">
              <w:rPr>
                <w:rFonts w:asciiTheme="minorHAnsi" w:eastAsiaTheme="minorEastAsia" w:hAnsiTheme="minorHAnsi" w:cstheme="minorHAnsi"/>
                <w:sz w:val="20"/>
                <w:szCs w:val="20"/>
              </w:rPr>
              <w:t xml:space="preserve"> système de suivi des compétences acquises par les employés, incluant des évaluations régulières ou des bilans sur la mise en pratique des formations.</w:t>
            </w:r>
          </w:p>
          <w:p w14:paraId="507F4A51" w14:textId="77777777" w:rsidR="002A1316" w:rsidRPr="002173AE" w:rsidRDefault="002A1316" w:rsidP="00D723E3">
            <w:pPr>
              <w:pStyle w:val="RedTxt"/>
              <w:tabs>
                <w:tab w:val="left" w:pos="4125"/>
              </w:tabs>
              <w:ind w:left="720"/>
              <w:rPr>
                <w:sz w:val="20"/>
                <w:szCs w:val="20"/>
              </w:rPr>
            </w:pPr>
            <w:r>
              <w:rPr>
                <w:sz w:val="20"/>
                <w:szCs w:val="20"/>
              </w:rPr>
              <w:tab/>
            </w:r>
          </w:p>
        </w:tc>
      </w:tr>
      <w:tr w:rsidR="002A1316" w:rsidRPr="00FB467C" w14:paraId="51782484" w14:textId="77777777" w:rsidTr="00741CD2">
        <w:trPr>
          <w:trHeight w:val="454"/>
          <w:jc w:val="center"/>
        </w:trPr>
        <w:tc>
          <w:tcPr>
            <w:tcW w:w="11078" w:type="dxa"/>
            <w:shd w:val="clear" w:color="auto" w:fill="A8D08D" w:themeFill="accent6" w:themeFillTint="99"/>
            <w:vAlign w:val="center"/>
          </w:tcPr>
          <w:p w14:paraId="0D31FB08" w14:textId="401DAF05" w:rsidR="002A1316" w:rsidRPr="00741CD2" w:rsidRDefault="00A037E0" w:rsidP="00A037E0">
            <w:pPr>
              <w:jc w:val="center"/>
              <w:rPr>
                <w:b/>
                <w:sz w:val="32"/>
                <w:szCs w:val="32"/>
              </w:rPr>
            </w:pPr>
            <w:r w:rsidRPr="00741CD2">
              <w:rPr>
                <w:b/>
                <w:sz w:val="32"/>
                <w:szCs w:val="32"/>
              </w:rPr>
              <w:t>CRI</w:t>
            </w:r>
            <w:r>
              <w:rPr>
                <w:b/>
                <w:sz w:val="32"/>
                <w:szCs w:val="32"/>
              </w:rPr>
              <w:t>TERE 3</w:t>
            </w:r>
            <w:r w:rsidR="001A1F8A">
              <w:rPr>
                <w:b/>
                <w:sz w:val="32"/>
                <w:szCs w:val="32"/>
              </w:rPr>
              <w:t xml:space="preserve"> : PRIX DES PRESTATIONS (40</w:t>
            </w:r>
            <w:r w:rsidRPr="00741CD2">
              <w:rPr>
                <w:b/>
                <w:sz w:val="32"/>
                <w:szCs w:val="32"/>
              </w:rPr>
              <w:t xml:space="preserve"> pts)</w:t>
            </w:r>
          </w:p>
        </w:tc>
      </w:tr>
      <w:tr w:rsidR="002A1316" w:rsidRPr="002173AE" w14:paraId="71E45146" w14:textId="77777777" w:rsidTr="00D723E3">
        <w:trPr>
          <w:trHeight w:val="907"/>
          <w:jc w:val="center"/>
        </w:trPr>
        <w:tc>
          <w:tcPr>
            <w:tcW w:w="11078" w:type="dxa"/>
          </w:tcPr>
          <w:p w14:paraId="091DC827" w14:textId="77777777" w:rsidR="002A1316" w:rsidRDefault="002A1316" w:rsidP="00D723E3">
            <w:pPr>
              <w:pStyle w:val="RedTxt"/>
              <w:rPr>
                <w:rFonts w:asciiTheme="minorHAnsi" w:hAnsiTheme="minorHAnsi"/>
                <w:sz w:val="20"/>
                <w:szCs w:val="20"/>
              </w:rPr>
            </w:pPr>
          </w:p>
          <w:p w14:paraId="56943EBB" w14:textId="59D73AB5" w:rsidR="00A037E0" w:rsidRPr="008A1622" w:rsidRDefault="002A1316" w:rsidP="00A037E0">
            <w:pPr>
              <w:pStyle w:val="RedTxt"/>
              <w:numPr>
                <w:ilvl w:val="0"/>
                <w:numId w:val="2"/>
              </w:numPr>
              <w:jc w:val="both"/>
              <w:rPr>
                <w:rFonts w:asciiTheme="minorHAnsi" w:hAnsiTheme="minorHAnsi"/>
                <w:color w:val="FF0000"/>
                <w:sz w:val="20"/>
                <w:szCs w:val="20"/>
              </w:rPr>
            </w:pPr>
            <w:r w:rsidRPr="004A04C7">
              <w:rPr>
                <w:sz w:val="20"/>
                <w:szCs w:val="20"/>
              </w:rPr>
              <w:tab/>
            </w:r>
            <w:r w:rsidR="00A037E0" w:rsidRPr="008A1622">
              <w:rPr>
                <w:rFonts w:asciiTheme="minorHAnsi" w:hAnsiTheme="minorHAnsi"/>
                <w:b/>
                <w:color w:val="FF0000"/>
                <w:sz w:val="20"/>
                <w:szCs w:val="20"/>
              </w:rPr>
              <w:t>Prix des prestations au forfait</w:t>
            </w:r>
            <w:r w:rsidR="00A037E0" w:rsidRPr="008A1622">
              <w:rPr>
                <w:rFonts w:asciiTheme="minorHAnsi" w:hAnsiTheme="minorHAnsi"/>
                <w:color w:val="FF0000"/>
                <w:sz w:val="20"/>
                <w:szCs w:val="20"/>
              </w:rPr>
              <w:t xml:space="preserve"> </w:t>
            </w:r>
            <w:r w:rsidR="00A037E0" w:rsidRPr="008A1622">
              <w:rPr>
                <w:rFonts w:asciiTheme="minorHAnsi" w:hAnsiTheme="minorHAnsi"/>
                <w:b/>
                <w:color w:val="FF0000"/>
                <w:sz w:val="20"/>
                <w:szCs w:val="20"/>
              </w:rPr>
              <w:t>(</w:t>
            </w:r>
            <w:r w:rsidR="001A1F8A">
              <w:rPr>
                <w:rFonts w:asciiTheme="minorHAnsi" w:hAnsiTheme="minorHAnsi"/>
                <w:b/>
                <w:color w:val="FF0000"/>
                <w:sz w:val="20"/>
                <w:szCs w:val="20"/>
              </w:rPr>
              <w:t>30</w:t>
            </w:r>
            <w:r w:rsidR="00A037E0">
              <w:rPr>
                <w:rFonts w:asciiTheme="minorHAnsi" w:hAnsiTheme="minorHAnsi"/>
                <w:b/>
                <w:color w:val="FF0000"/>
                <w:sz w:val="20"/>
                <w:szCs w:val="20"/>
              </w:rPr>
              <w:t xml:space="preserve"> pts</w:t>
            </w:r>
            <w:r w:rsidR="00A037E0" w:rsidRPr="008A1622">
              <w:rPr>
                <w:rFonts w:asciiTheme="minorHAnsi" w:hAnsiTheme="minorHAnsi"/>
                <w:b/>
                <w:color w:val="FF0000"/>
                <w:sz w:val="20"/>
                <w:szCs w:val="20"/>
              </w:rPr>
              <w:t>)</w:t>
            </w:r>
          </w:p>
          <w:p w14:paraId="10377F7A" w14:textId="77777777" w:rsidR="00A037E0" w:rsidRPr="008A1622" w:rsidRDefault="00A037E0" w:rsidP="00A037E0">
            <w:pPr>
              <w:pStyle w:val="RedTxt"/>
              <w:jc w:val="both"/>
              <w:rPr>
                <w:rFonts w:asciiTheme="minorHAnsi" w:hAnsiTheme="minorHAnsi"/>
                <w:b/>
                <w:color w:val="FF0000"/>
                <w:sz w:val="20"/>
                <w:szCs w:val="20"/>
              </w:rPr>
            </w:pPr>
          </w:p>
          <w:p w14:paraId="3C22223E" w14:textId="77777777" w:rsidR="00A037E0" w:rsidRPr="00485F8A" w:rsidRDefault="00A037E0" w:rsidP="00A037E0">
            <w:pPr>
              <w:pStyle w:val="RedTxt"/>
              <w:jc w:val="both"/>
              <w:rPr>
                <w:rFonts w:asciiTheme="minorHAnsi" w:hAnsiTheme="minorHAnsi"/>
                <w:sz w:val="20"/>
                <w:szCs w:val="20"/>
              </w:rPr>
            </w:pPr>
            <w:r w:rsidRPr="00485F8A">
              <w:rPr>
                <w:rFonts w:asciiTheme="minorHAnsi" w:hAnsiTheme="minorHAnsi"/>
                <w:sz w:val="20"/>
                <w:szCs w:val="20"/>
              </w:rPr>
              <w:t>Le prix des prestations sera apprécié au regard du montant forfaitaire indiqué dans la DPGF pour chaque lot, et noté selon la formule suivante : note maximale x (prix du candidat le plus faible/prix du candidat analysé)</w:t>
            </w:r>
            <w:r>
              <w:rPr>
                <w:rFonts w:asciiTheme="minorHAnsi" w:hAnsiTheme="minorHAnsi"/>
                <w:sz w:val="20"/>
                <w:szCs w:val="20"/>
              </w:rPr>
              <w:t>.</w:t>
            </w:r>
          </w:p>
          <w:p w14:paraId="048883D6" w14:textId="77777777" w:rsidR="00A037E0" w:rsidRPr="008A1622" w:rsidRDefault="00A037E0" w:rsidP="00A037E0">
            <w:pPr>
              <w:pStyle w:val="RedTxt"/>
              <w:jc w:val="both"/>
              <w:rPr>
                <w:rFonts w:asciiTheme="minorHAnsi" w:hAnsiTheme="minorHAnsi"/>
                <w:color w:val="FF0000"/>
                <w:sz w:val="20"/>
                <w:szCs w:val="20"/>
              </w:rPr>
            </w:pPr>
          </w:p>
          <w:p w14:paraId="04365E05" w14:textId="77777777" w:rsidR="00A037E0" w:rsidRPr="008A1622" w:rsidRDefault="00A037E0" w:rsidP="00A037E0">
            <w:pPr>
              <w:pStyle w:val="RedTxt"/>
              <w:numPr>
                <w:ilvl w:val="0"/>
                <w:numId w:val="2"/>
              </w:numPr>
              <w:jc w:val="both"/>
              <w:rPr>
                <w:rFonts w:asciiTheme="minorHAnsi" w:hAnsiTheme="minorHAnsi"/>
                <w:color w:val="FF0000"/>
                <w:sz w:val="20"/>
                <w:szCs w:val="20"/>
              </w:rPr>
            </w:pPr>
            <w:r w:rsidRPr="008A1622">
              <w:rPr>
                <w:rFonts w:asciiTheme="minorHAnsi" w:hAnsiTheme="minorHAnsi"/>
                <w:b/>
                <w:color w:val="FF0000"/>
                <w:sz w:val="20"/>
                <w:szCs w:val="20"/>
              </w:rPr>
              <w:t xml:space="preserve">Prix </w:t>
            </w:r>
            <w:r>
              <w:rPr>
                <w:rFonts w:asciiTheme="minorHAnsi" w:hAnsiTheme="minorHAnsi"/>
                <w:b/>
                <w:color w:val="FF0000"/>
                <w:sz w:val="20"/>
                <w:szCs w:val="20"/>
              </w:rPr>
              <w:t>des prestations à la demande (10 pts</w:t>
            </w:r>
            <w:r w:rsidRPr="008A1622">
              <w:rPr>
                <w:rFonts w:asciiTheme="minorHAnsi" w:hAnsiTheme="minorHAnsi"/>
                <w:b/>
                <w:color w:val="FF0000"/>
                <w:sz w:val="20"/>
                <w:szCs w:val="20"/>
              </w:rPr>
              <w:t>)</w:t>
            </w:r>
          </w:p>
          <w:p w14:paraId="34C19EEA" w14:textId="77777777" w:rsidR="00A037E0" w:rsidRPr="008A1622" w:rsidRDefault="00A037E0" w:rsidP="00A037E0">
            <w:pPr>
              <w:pStyle w:val="RedTxt"/>
              <w:jc w:val="both"/>
              <w:rPr>
                <w:rFonts w:asciiTheme="minorHAnsi" w:hAnsiTheme="minorHAnsi"/>
                <w:b/>
                <w:color w:val="FF0000"/>
                <w:sz w:val="20"/>
                <w:szCs w:val="20"/>
              </w:rPr>
            </w:pPr>
          </w:p>
          <w:p w14:paraId="02FA3A39" w14:textId="77777777" w:rsidR="00A037E0" w:rsidRPr="00485F8A" w:rsidRDefault="00A037E0" w:rsidP="00A037E0">
            <w:pPr>
              <w:pStyle w:val="RedTxt"/>
              <w:jc w:val="both"/>
              <w:rPr>
                <w:rFonts w:asciiTheme="minorHAnsi" w:hAnsiTheme="minorHAnsi"/>
                <w:sz w:val="20"/>
                <w:szCs w:val="20"/>
              </w:rPr>
            </w:pPr>
            <w:r w:rsidRPr="00485F8A">
              <w:rPr>
                <w:rFonts w:asciiTheme="minorHAnsi" w:hAnsiTheme="minorHAnsi"/>
                <w:sz w:val="20"/>
                <w:szCs w:val="20"/>
              </w:rPr>
              <w:t>Le prix des prestations sera apprécié sur la base d’une simulation de commande annuelle au regard des montants indiqués dans le BPU pour chaque lot, et selon la formule suivante : note maximale x (prix du candidat le plus faible/prix du candidat analysé).</w:t>
            </w:r>
          </w:p>
          <w:p w14:paraId="54984D8F" w14:textId="77777777" w:rsidR="002A1316" w:rsidRPr="004A04C7" w:rsidRDefault="002A1316" w:rsidP="004A04C7">
            <w:pPr>
              <w:pStyle w:val="RedTxt"/>
              <w:ind w:left="720"/>
              <w:rPr>
                <w:rFonts w:asciiTheme="minorHAnsi" w:hAnsiTheme="minorHAnsi"/>
                <w:sz w:val="20"/>
                <w:szCs w:val="20"/>
              </w:rPr>
            </w:pPr>
          </w:p>
        </w:tc>
      </w:tr>
    </w:tbl>
    <w:p w14:paraId="5F0ED19B" w14:textId="77777777" w:rsidR="00575AAE" w:rsidRDefault="00575AAE" w:rsidP="00582FF5"/>
    <w:sectPr w:rsidR="00575AAE" w:rsidSect="00C260F8">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1E749" w14:textId="77777777" w:rsidR="00752E30" w:rsidRDefault="00B9607A">
      <w:pPr>
        <w:spacing w:after="0" w:line="240" w:lineRule="auto"/>
      </w:pPr>
      <w:r>
        <w:separator/>
      </w:r>
    </w:p>
  </w:endnote>
  <w:endnote w:type="continuationSeparator" w:id="0">
    <w:p w14:paraId="06A16145" w14:textId="77777777" w:rsidR="00752E30" w:rsidRDefault="00B96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F9CCE" w14:textId="77777777" w:rsidR="00752E30" w:rsidRDefault="00B9607A">
      <w:pPr>
        <w:spacing w:after="0" w:line="240" w:lineRule="auto"/>
      </w:pPr>
      <w:r>
        <w:separator/>
      </w:r>
    </w:p>
  </w:footnote>
  <w:footnote w:type="continuationSeparator" w:id="0">
    <w:p w14:paraId="0A7B13BF" w14:textId="77777777" w:rsidR="00752E30" w:rsidRDefault="00B960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21E4A" w14:textId="785CCDFE" w:rsidR="0034315B" w:rsidRDefault="00293327">
    <w:pPr>
      <w:pStyle w:val="En-tte"/>
    </w:pPr>
    <w:r>
      <w:rPr>
        <w:noProof/>
        <w:lang w:eastAsia="fr-FR"/>
      </w:rPr>
      <w:drawing>
        <wp:inline distT="0" distB="0" distL="0" distR="0" wp14:anchorId="6779AE6D" wp14:editId="55FA24A6">
          <wp:extent cx="1621790" cy="62103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210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34DC"/>
    <w:multiLevelType w:val="hybridMultilevel"/>
    <w:tmpl w:val="F85C957C"/>
    <w:lvl w:ilvl="0" w:tplc="E864D0F6">
      <w:numFmt w:val="bullet"/>
      <w:lvlText w:val="-"/>
      <w:lvlJc w:val="left"/>
      <w:pPr>
        <w:ind w:left="720" w:hanging="360"/>
      </w:pPr>
      <w:rPr>
        <w:rFonts w:ascii="Calibri" w:eastAsiaTheme="minorEastAsia"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5B5924"/>
    <w:multiLevelType w:val="hybridMultilevel"/>
    <w:tmpl w:val="F64ED4CC"/>
    <w:lvl w:ilvl="0" w:tplc="040C0005">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1ADE7414"/>
    <w:multiLevelType w:val="multilevel"/>
    <w:tmpl w:val="EEA85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CD34BF"/>
    <w:multiLevelType w:val="hybridMultilevel"/>
    <w:tmpl w:val="39527DB0"/>
    <w:lvl w:ilvl="0" w:tplc="1EF63A70">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0428DD"/>
    <w:multiLevelType w:val="hybridMultilevel"/>
    <w:tmpl w:val="BE740E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FC678D"/>
    <w:multiLevelType w:val="hybridMultilevel"/>
    <w:tmpl w:val="98D46DD4"/>
    <w:lvl w:ilvl="0" w:tplc="040C0005">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 w15:restartNumberingAfterBreak="0">
    <w:nsid w:val="7DEE6706"/>
    <w:multiLevelType w:val="hybridMultilevel"/>
    <w:tmpl w:val="76F65A7E"/>
    <w:lvl w:ilvl="0" w:tplc="51C68D4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316"/>
    <w:rsid w:val="00040027"/>
    <w:rsid w:val="00053E98"/>
    <w:rsid w:val="00082056"/>
    <w:rsid w:val="000872F4"/>
    <w:rsid w:val="000F0316"/>
    <w:rsid w:val="000F2C85"/>
    <w:rsid w:val="000F5C9B"/>
    <w:rsid w:val="001511D0"/>
    <w:rsid w:val="001A1F8A"/>
    <w:rsid w:val="001F1F8B"/>
    <w:rsid w:val="00293327"/>
    <w:rsid w:val="002A1316"/>
    <w:rsid w:val="002A3098"/>
    <w:rsid w:val="002A5596"/>
    <w:rsid w:val="002B3D3B"/>
    <w:rsid w:val="0032151C"/>
    <w:rsid w:val="00361E0F"/>
    <w:rsid w:val="00365E59"/>
    <w:rsid w:val="003728C7"/>
    <w:rsid w:val="003C0A28"/>
    <w:rsid w:val="00416280"/>
    <w:rsid w:val="00485F8A"/>
    <w:rsid w:val="004A04C7"/>
    <w:rsid w:val="004B2C03"/>
    <w:rsid w:val="004C0EEE"/>
    <w:rsid w:val="004F1124"/>
    <w:rsid w:val="004F3757"/>
    <w:rsid w:val="00524115"/>
    <w:rsid w:val="00575AAE"/>
    <w:rsid w:val="00582FF5"/>
    <w:rsid w:val="005A7E68"/>
    <w:rsid w:val="005F6E93"/>
    <w:rsid w:val="00602027"/>
    <w:rsid w:val="0065117D"/>
    <w:rsid w:val="006E1B4A"/>
    <w:rsid w:val="00741CD2"/>
    <w:rsid w:val="00752E30"/>
    <w:rsid w:val="007624FB"/>
    <w:rsid w:val="00766A62"/>
    <w:rsid w:val="007861B1"/>
    <w:rsid w:val="00797A63"/>
    <w:rsid w:val="00830AAF"/>
    <w:rsid w:val="008E66D4"/>
    <w:rsid w:val="00950992"/>
    <w:rsid w:val="00982F33"/>
    <w:rsid w:val="009F09A5"/>
    <w:rsid w:val="00A037E0"/>
    <w:rsid w:val="00A51BD2"/>
    <w:rsid w:val="00A5354B"/>
    <w:rsid w:val="00A833D3"/>
    <w:rsid w:val="00AC50EC"/>
    <w:rsid w:val="00B55008"/>
    <w:rsid w:val="00B63981"/>
    <w:rsid w:val="00B9607A"/>
    <w:rsid w:val="00BD634D"/>
    <w:rsid w:val="00C463E8"/>
    <w:rsid w:val="00C71AA3"/>
    <w:rsid w:val="00CF0FAF"/>
    <w:rsid w:val="00E333AD"/>
    <w:rsid w:val="00EA6A7B"/>
    <w:rsid w:val="00EB46BE"/>
    <w:rsid w:val="00F01135"/>
    <w:rsid w:val="00F37F26"/>
    <w:rsid w:val="00FF2537"/>
    <w:rsid w:val="00FF61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24D959"/>
  <w15:chartTrackingRefBased/>
  <w15:docId w15:val="{543E19FE-EAA8-45A9-8DE4-027B97B0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316"/>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A1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A1316"/>
    <w:pPr>
      <w:tabs>
        <w:tab w:val="center" w:pos="4536"/>
        <w:tab w:val="right" w:pos="9072"/>
      </w:tabs>
      <w:spacing w:after="0" w:line="240" w:lineRule="auto"/>
    </w:pPr>
  </w:style>
  <w:style w:type="character" w:customStyle="1" w:styleId="En-tteCar">
    <w:name w:val="En-tête Car"/>
    <w:basedOn w:val="Policepardfaut"/>
    <w:link w:val="En-tte"/>
    <w:uiPriority w:val="99"/>
    <w:rsid w:val="002A1316"/>
  </w:style>
  <w:style w:type="paragraph" w:customStyle="1" w:styleId="RedTxt">
    <w:name w:val="RedTxt"/>
    <w:basedOn w:val="Normal"/>
    <w:uiPriority w:val="99"/>
    <w:rsid w:val="002A1316"/>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Default">
    <w:name w:val="Default"/>
    <w:rsid w:val="002A1316"/>
    <w:pPr>
      <w:autoSpaceDE w:val="0"/>
      <w:autoSpaceDN w:val="0"/>
      <w:adjustRightInd w:val="0"/>
      <w:spacing w:after="0" w:line="240" w:lineRule="auto"/>
    </w:pPr>
    <w:rPr>
      <w:rFonts w:ascii="Arial" w:eastAsiaTheme="minorEastAsia" w:hAnsi="Arial" w:cs="Arial"/>
      <w:color w:val="000000"/>
      <w:sz w:val="24"/>
      <w:szCs w:val="24"/>
      <w:lang w:eastAsia="fr-FR"/>
    </w:rPr>
  </w:style>
  <w:style w:type="paragraph" w:styleId="NormalWeb">
    <w:name w:val="Normal (Web)"/>
    <w:basedOn w:val="Normal"/>
    <w:uiPriority w:val="99"/>
    <w:semiHidden/>
    <w:unhideWhenUsed/>
    <w:rsid w:val="0060202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02027"/>
    <w:rPr>
      <w:b/>
      <w:bCs/>
    </w:rPr>
  </w:style>
  <w:style w:type="paragraph" w:styleId="Pieddepage">
    <w:name w:val="footer"/>
    <w:basedOn w:val="Normal"/>
    <w:link w:val="PieddepageCar"/>
    <w:uiPriority w:val="99"/>
    <w:unhideWhenUsed/>
    <w:rsid w:val="00582F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2FF5"/>
  </w:style>
  <w:style w:type="character" w:styleId="Marquedecommentaire">
    <w:name w:val="annotation reference"/>
    <w:basedOn w:val="Policepardfaut"/>
    <w:uiPriority w:val="99"/>
    <w:semiHidden/>
    <w:unhideWhenUsed/>
    <w:rsid w:val="00C71AA3"/>
    <w:rPr>
      <w:sz w:val="16"/>
      <w:szCs w:val="16"/>
    </w:rPr>
  </w:style>
  <w:style w:type="paragraph" w:styleId="Commentaire">
    <w:name w:val="annotation text"/>
    <w:basedOn w:val="Normal"/>
    <w:link w:val="CommentaireCar"/>
    <w:uiPriority w:val="99"/>
    <w:semiHidden/>
    <w:unhideWhenUsed/>
    <w:rsid w:val="00C71AA3"/>
    <w:pPr>
      <w:spacing w:line="240" w:lineRule="auto"/>
    </w:pPr>
    <w:rPr>
      <w:sz w:val="20"/>
      <w:szCs w:val="20"/>
    </w:rPr>
  </w:style>
  <w:style w:type="character" w:customStyle="1" w:styleId="CommentaireCar">
    <w:name w:val="Commentaire Car"/>
    <w:basedOn w:val="Policepardfaut"/>
    <w:link w:val="Commentaire"/>
    <w:uiPriority w:val="99"/>
    <w:semiHidden/>
    <w:rsid w:val="00C71AA3"/>
    <w:rPr>
      <w:sz w:val="20"/>
      <w:szCs w:val="20"/>
    </w:rPr>
  </w:style>
  <w:style w:type="paragraph" w:styleId="Objetducommentaire">
    <w:name w:val="annotation subject"/>
    <w:basedOn w:val="Commentaire"/>
    <w:next w:val="Commentaire"/>
    <w:link w:val="ObjetducommentaireCar"/>
    <w:uiPriority w:val="99"/>
    <w:semiHidden/>
    <w:unhideWhenUsed/>
    <w:rsid w:val="00C71AA3"/>
    <w:rPr>
      <w:b/>
      <w:bCs/>
    </w:rPr>
  </w:style>
  <w:style w:type="character" w:customStyle="1" w:styleId="ObjetducommentaireCar">
    <w:name w:val="Objet du commentaire Car"/>
    <w:basedOn w:val="CommentaireCar"/>
    <w:link w:val="Objetducommentaire"/>
    <w:uiPriority w:val="99"/>
    <w:semiHidden/>
    <w:rsid w:val="00C71AA3"/>
    <w:rPr>
      <w:b/>
      <w:bCs/>
      <w:sz w:val="20"/>
      <w:szCs w:val="20"/>
    </w:rPr>
  </w:style>
  <w:style w:type="paragraph" w:styleId="Textedebulles">
    <w:name w:val="Balloon Text"/>
    <w:basedOn w:val="Normal"/>
    <w:link w:val="TextedebullesCar"/>
    <w:uiPriority w:val="99"/>
    <w:semiHidden/>
    <w:unhideWhenUsed/>
    <w:rsid w:val="00C71A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1A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451</TotalTime>
  <Pages>3</Pages>
  <Words>1160</Words>
  <Characters>6381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DURBISE JULIE (CPAM ISERE)</dc:creator>
  <cp:keywords/>
  <dc:description/>
  <cp:lastModifiedBy>DURBISE JULIE (CPAM ISERE)</cp:lastModifiedBy>
  <cp:revision>77</cp:revision>
  <dcterms:created xsi:type="dcterms:W3CDTF">2025-03-03T15:14:00Z</dcterms:created>
  <dcterms:modified xsi:type="dcterms:W3CDTF">2025-04-25T12:56:00Z</dcterms:modified>
</cp:coreProperties>
</file>