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2869C" w14:textId="77777777" w:rsidR="002A1696" w:rsidRDefault="002A1696" w:rsidP="00AA01B6">
      <w:pPr>
        <w:overflowPunct w:val="0"/>
        <w:autoSpaceDE w:val="0"/>
        <w:autoSpaceDN w:val="0"/>
        <w:adjustRightInd w:val="0"/>
        <w:spacing w:after="0"/>
        <w:jc w:val="left"/>
        <w:textAlignment w:val="baseline"/>
        <w:rPr>
          <w:noProof/>
        </w:rPr>
      </w:pPr>
      <w:bookmarkStart w:id="0" w:name="_Toc369183744"/>
      <w:bookmarkStart w:id="1" w:name="_Toc369183816"/>
      <w:bookmarkStart w:id="2" w:name="_Toc369183905"/>
      <w:bookmarkStart w:id="3" w:name="_Toc369183921"/>
      <w:bookmarkStart w:id="4" w:name="_Toc369184010"/>
    </w:p>
    <w:p w14:paraId="093621E6" w14:textId="07D5F05B" w:rsidR="00C1493C" w:rsidRDefault="00AA01B6" w:rsidP="00AA01B6">
      <w:pPr>
        <w:overflowPunct w:val="0"/>
        <w:autoSpaceDE w:val="0"/>
        <w:autoSpaceDN w:val="0"/>
        <w:adjustRightInd w:val="0"/>
        <w:spacing w:after="0"/>
        <w:jc w:val="left"/>
        <w:textAlignment w:val="baseline"/>
        <w:rPr>
          <w:b/>
          <w:sz w:val="40"/>
          <w:szCs w:val="20"/>
          <w:lang w:val="fr-CA"/>
        </w:rPr>
      </w:pPr>
      <w:r w:rsidRPr="004C115B">
        <w:rPr>
          <w:noProof/>
        </w:rPr>
        <w:drawing>
          <wp:inline distT="0" distB="0" distL="0" distR="0" wp14:anchorId="4DA978FA" wp14:editId="10526EE7">
            <wp:extent cx="1933575" cy="1057275"/>
            <wp:effectExtent l="0" t="0" r="0" b="0"/>
            <wp:docPr id="718837107" name="Image 1" descr="Une image contenant Police, capture d’écran, text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texte, Graph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3575" cy="1057275"/>
                    </a:xfrm>
                    <a:prstGeom prst="rect">
                      <a:avLst/>
                    </a:prstGeom>
                    <a:noFill/>
                    <a:ln>
                      <a:noFill/>
                    </a:ln>
                  </pic:spPr>
                </pic:pic>
              </a:graphicData>
            </a:graphic>
          </wp:inline>
        </w:drawing>
      </w:r>
    </w:p>
    <w:p w14:paraId="4DB17E18" w14:textId="430693E9" w:rsidR="00C1493C" w:rsidRDefault="00C1493C" w:rsidP="008E3B75">
      <w:pPr>
        <w:overflowPunct w:val="0"/>
        <w:autoSpaceDE w:val="0"/>
        <w:autoSpaceDN w:val="0"/>
        <w:adjustRightInd w:val="0"/>
        <w:spacing w:after="0"/>
        <w:jc w:val="center"/>
        <w:textAlignment w:val="baseline"/>
        <w:rPr>
          <w:b/>
          <w:sz w:val="40"/>
          <w:szCs w:val="20"/>
          <w:lang w:val="fr-CA"/>
        </w:rPr>
      </w:pPr>
    </w:p>
    <w:p w14:paraId="036B1D8C" w14:textId="77777777" w:rsidR="00096C9E" w:rsidRDefault="00096C9E" w:rsidP="008E3B75">
      <w:pPr>
        <w:overflowPunct w:val="0"/>
        <w:autoSpaceDE w:val="0"/>
        <w:autoSpaceDN w:val="0"/>
        <w:adjustRightInd w:val="0"/>
        <w:spacing w:after="0"/>
        <w:jc w:val="center"/>
        <w:textAlignment w:val="baseline"/>
        <w:rPr>
          <w:b/>
          <w:sz w:val="40"/>
          <w:szCs w:val="20"/>
          <w:lang w:val="fr-CA"/>
        </w:rPr>
      </w:pPr>
    </w:p>
    <w:p w14:paraId="4574F109" w14:textId="1A083F31" w:rsidR="008E3B75" w:rsidRPr="00534BE7" w:rsidRDefault="00C1493C" w:rsidP="008E3B75">
      <w:pPr>
        <w:overflowPunct w:val="0"/>
        <w:autoSpaceDE w:val="0"/>
        <w:autoSpaceDN w:val="0"/>
        <w:adjustRightInd w:val="0"/>
        <w:spacing w:after="0"/>
        <w:jc w:val="center"/>
        <w:textAlignment w:val="baseline"/>
        <w:rPr>
          <w:rFonts w:ascii="Times New Roman" w:hAnsi="Times New Roman" w:cs="Times New Roman"/>
          <w:b/>
          <w:sz w:val="40"/>
          <w:szCs w:val="40"/>
          <w:lang w:val="fr-CA"/>
        </w:rPr>
      </w:pPr>
      <w:r w:rsidRPr="00534BE7">
        <w:rPr>
          <w:rFonts w:ascii="Times New Roman" w:hAnsi="Times New Roman" w:cs="Times New Roman"/>
          <w:b/>
          <w:sz w:val="40"/>
          <w:szCs w:val="40"/>
          <w:lang w:val="fr-CA"/>
        </w:rPr>
        <w:t>C</w:t>
      </w:r>
      <w:r w:rsidR="008E3B75" w:rsidRPr="00534BE7">
        <w:rPr>
          <w:rFonts w:ascii="Times New Roman" w:hAnsi="Times New Roman" w:cs="Times New Roman"/>
          <w:b/>
          <w:sz w:val="40"/>
          <w:szCs w:val="40"/>
          <w:lang w:val="fr-CA"/>
        </w:rPr>
        <w:t>AHIER DES CLAUSES</w:t>
      </w:r>
    </w:p>
    <w:p w14:paraId="324FC74E" w14:textId="77777777" w:rsidR="008E3B75" w:rsidRDefault="008E3B75" w:rsidP="008E3B75">
      <w:pPr>
        <w:overflowPunct w:val="0"/>
        <w:autoSpaceDE w:val="0"/>
        <w:autoSpaceDN w:val="0"/>
        <w:adjustRightInd w:val="0"/>
        <w:spacing w:after="0"/>
        <w:jc w:val="center"/>
        <w:textAlignment w:val="baseline"/>
        <w:rPr>
          <w:rFonts w:ascii="Times New Roman" w:hAnsi="Times New Roman" w:cs="Times New Roman"/>
          <w:b/>
          <w:sz w:val="40"/>
          <w:szCs w:val="40"/>
          <w:lang w:val="fr-CA"/>
        </w:rPr>
      </w:pPr>
      <w:r w:rsidRPr="00534BE7">
        <w:rPr>
          <w:rFonts w:ascii="Times New Roman" w:hAnsi="Times New Roman" w:cs="Times New Roman"/>
          <w:b/>
          <w:sz w:val="40"/>
          <w:szCs w:val="40"/>
          <w:lang w:val="fr-CA"/>
        </w:rPr>
        <w:t>TECHNIQUES PARTICULIERES</w:t>
      </w:r>
    </w:p>
    <w:p w14:paraId="3E438F2F" w14:textId="77777777" w:rsidR="00534BE7" w:rsidRPr="00534BE7" w:rsidRDefault="00534BE7" w:rsidP="008E3B75">
      <w:pPr>
        <w:overflowPunct w:val="0"/>
        <w:autoSpaceDE w:val="0"/>
        <w:autoSpaceDN w:val="0"/>
        <w:adjustRightInd w:val="0"/>
        <w:spacing w:after="0"/>
        <w:jc w:val="center"/>
        <w:textAlignment w:val="baseline"/>
        <w:rPr>
          <w:rFonts w:ascii="Times New Roman" w:hAnsi="Times New Roman" w:cs="Times New Roman"/>
          <w:b/>
          <w:sz w:val="40"/>
          <w:szCs w:val="40"/>
          <w:lang w:val="fr-CA"/>
        </w:rPr>
      </w:pPr>
    </w:p>
    <w:p w14:paraId="399DB76E" w14:textId="77777777" w:rsidR="008E3B75" w:rsidRPr="00534BE7" w:rsidRDefault="008E3B75" w:rsidP="008E3B75">
      <w:pPr>
        <w:overflowPunct w:val="0"/>
        <w:autoSpaceDE w:val="0"/>
        <w:autoSpaceDN w:val="0"/>
        <w:adjustRightInd w:val="0"/>
        <w:spacing w:after="0"/>
        <w:jc w:val="center"/>
        <w:textAlignment w:val="baseline"/>
        <w:rPr>
          <w:rFonts w:ascii="Times New Roman" w:hAnsi="Times New Roman" w:cs="Times New Roman"/>
          <w:b/>
          <w:sz w:val="40"/>
          <w:szCs w:val="40"/>
          <w:lang w:val="fr-CA"/>
        </w:rPr>
      </w:pPr>
      <w:r w:rsidRPr="00534BE7">
        <w:rPr>
          <w:rFonts w:ascii="Times New Roman" w:hAnsi="Times New Roman" w:cs="Times New Roman"/>
          <w:b/>
          <w:sz w:val="40"/>
          <w:szCs w:val="40"/>
          <w:lang w:val="fr-CA"/>
        </w:rPr>
        <w:t>(C.C.T.P.)</w:t>
      </w:r>
    </w:p>
    <w:p w14:paraId="7292C45C" w14:textId="77777777" w:rsidR="008E3B75" w:rsidRPr="008E3B75" w:rsidRDefault="008E3B75" w:rsidP="008E3B75">
      <w:pPr>
        <w:overflowPunct w:val="0"/>
        <w:autoSpaceDE w:val="0"/>
        <w:autoSpaceDN w:val="0"/>
        <w:adjustRightInd w:val="0"/>
        <w:spacing w:after="0"/>
        <w:jc w:val="left"/>
        <w:textAlignment w:val="baseline"/>
        <w:rPr>
          <w:szCs w:val="20"/>
          <w:lang w:val="fr-CA"/>
        </w:rPr>
      </w:pPr>
    </w:p>
    <w:p w14:paraId="0383EF9E" w14:textId="77777777" w:rsidR="008E3B75" w:rsidRPr="008E3B75" w:rsidRDefault="008E3B75" w:rsidP="008E3B75">
      <w:pPr>
        <w:overflowPunct w:val="0"/>
        <w:autoSpaceDE w:val="0"/>
        <w:autoSpaceDN w:val="0"/>
        <w:adjustRightInd w:val="0"/>
        <w:spacing w:after="0"/>
        <w:jc w:val="left"/>
        <w:textAlignment w:val="baseline"/>
        <w:rPr>
          <w:szCs w:val="20"/>
          <w:lang w:val="fr-CA"/>
        </w:rPr>
      </w:pPr>
    </w:p>
    <w:p w14:paraId="778C2CFA" w14:textId="77777777" w:rsidR="008E3B75" w:rsidRPr="008E3B75" w:rsidRDefault="008E3B75" w:rsidP="008E3B75">
      <w:pPr>
        <w:overflowPunct w:val="0"/>
        <w:autoSpaceDE w:val="0"/>
        <w:autoSpaceDN w:val="0"/>
        <w:adjustRightInd w:val="0"/>
        <w:spacing w:after="0"/>
        <w:jc w:val="left"/>
        <w:textAlignment w:val="baseline"/>
        <w:rPr>
          <w:szCs w:val="20"/>
          <w:lang w:val="fr-CA"/>
        </w:rPr>
      </w:pPr>
    </w:p>
    <w:p w14:paraId="57A675F2" w14:textId="77777777" w:rsidR="008E3B75" w:rsidRPr="008E3B75" w:rsidRDefault="008E3B75" w:rsidP="008E3B75">
      <w:pPr>
        <w:overflowPunct w:val="0"/>
        <w:autoSpaceDE w:val="0"/>
        <w:autoSpaceDN w:val="0"/>
        <w:adjustRightInd w:val="0"/>
        <w:spacing w:after="0"/>
        <w:jc w:val="left"/>
        <w:textAlignment w:val="baseline"/>
        <w:rPr>
          <w:szCs w:val="20"/>
          <w:lang w:val="fr-CA"/>
        </w:rPr>
      </w:pPr>
    </w:p>
    <w:p w14:paraId="280799F6" w14:textId="77777777" w:rsidR="008E3B75" w:rsidRPr="008E3B75" w:rsidRDefault="008E3B75" w:rsidP="008E3B75">
      <w:pPr>
        <w:overflowPunct w:val="0"/>
        <w:autoSpaceDE w:val="0"/>
        <w:autoSpaceDN w:val="0"/>
        <w:adjustRightInd w:val="0"/>
        <w:spacing w:after="0"/>
        <w:jc w:val="left"/>
        <w:textAlignment w:val="baseline"/>
        <w:rPr>
          <w:szCs w:val="20"/>
          <w:lang w:val="fr-CA"/>
        </w:rPr>
      </w:pPr>
    </w:p>
    <w:p w14:paraId="46AA2C10" w14:textId="77777777" w:rsidR="008E3B75" w:rsidRPr="008E3B75" w:rsidRDefault="008E3B75" w:rsidP="008E3B75">
      <w:pPr>
        <w:overflowPunct w:val="0"/>
        <w:autoSpaceDE w:val="0"/>
        <w:autoSpaceDN w:val="0"/>
        <w:adjustRightInd w:val="0"/>
        <w:spacing w:after="0"/>
        <w:jc w:val="left"/>
        <w:textAlignment w:val="baseline"/>
        <w:rPr>
          <w:b/>
          <w:sz w:val="24"/>
          <w:szCs w:val="20"/>
        </w:rPr>
      </w:pPr>
      <w:r w:rsidRPr="008E3B75">
        <w:rPr>
          <w:b/>
          <w:sz w:val="24"/>
          <w:szCs w:val="20"/>
        </w:rPr>
        <w:t>Objet du marché :</w:t>
      </w:r>
    </w:p>
    <w:p w14:paraId="09693669" w14:textId="77777777" w:rsidR="008E3B75" w:rsidRPr="008E3B75" w:rsidRDefault="008E3B75" w:rsidP="008E3B75">
      <w:pPr>
        <w:overflowPunct w:val="0"/>
        <w:autoSpaceDE w:val="0"/>
        <w:autoSpaceDN w:val="0"/>
        <w:adjustRightInd w:val="0"/>
        <w:spacing w:after="0"/>
        <w:jc w:val="left"/>
        <w:textAlignment w:val="baseline"/>
        <w:rPr>
          <w:b/>
          <w:sz w:val="24"/>
          <w:szCs w:val="20"/>
        </w:rPr>
      </w:pPr>
    </w:p>
    <w:p w14:paraId="24591065" w14:textId="77777777" w:rsidR="008E3B75" w:rsidRPr="008E3B75" w:rsidRDefault="008E3B75" w:rsidP="008E3B75">
      <w:pPr>
        <w:pBdr>
          <w:top w:val="single" w:sz="4" w:space="1" w:color="auto" w:shadow="1"/>
          <w:left w:val="single" w:sz="4" w:space="4" w:color="auto" w:shadow="1"/>
          <w:bottom w:val="single" w:sz="4" w:space="1" w:color="auto" w:shadow="1"/>
          <w:right w:val="single" w:sz="4" w:space="4" w:color="auto" w:shadow="1"/>
        </w:pBdr>
        <w:overflowPunct w:val="0"/>
        <w:autoSpaceDE w:val="0"/>
        <w:autoSpaceDN w:val="0"/>
        <w:adjustRightInd w:val="0"/>
        <w:spacing w:after="0"/>
        <w:ind w:left="567" w:right="566"/>
        <w:jc w:val="center"/>
        <w:textAlignment w:val="baseline"/>
        <w:rPr>
          <w:sz w:val="28"/>
          <w:szCs w:val="20"/>
        </w:rPr>
      </w:pPr>
    </w:p>
    <w:p w14:paraId="5CCA0405" w14:textId="77777777" w:rsidR="00907FFD" w:rsidRPr="00517FAB" w:rsidRDefault="00907FFD" w:rsidP="00907FFD">
      <w:pPr>
        <w:pBdr>
          <w:top w:val="single" w:sz="4" w:space="1" w:color="auto" w:shadow="1"/>
          <w:left w:val="single" w:sz="4" w:space="4" w:color="auto" w:shadow="1"/>
          <w:bottom w:val="single" w:sz="4" w:space="1" w:color="auto" w:shadow="1"/>
          <w:right w:val="single" w:sz="4" w:space="4" w:color="auto" w:shadow="1"/>
        </w:pBdr>
        <w:spacing w:before="60"/>
        <w:ind w:left="567" w:right="566"/>
        <w:jc w:val="center"/>
        <w:rPr>
          <w:rFonts w:ascii="Times New Roman" w:hAnsi="Times New Roman" w:cs="Times New Roman"/>
          <w:b/>
          <w:bCs/>
          <w:sz w:val="24"/>
        </w:rPr>
      </w:pPr>
      <w:r w:rsidRPr="00517FAB">
        <w:rPr>
          <w:rFonts w:ascii="Times New Roman" w:hAnsi="Times New Roman" w:cs="Times New Roman"/>
          <w:b/>
          <w:bCs/>
          <w:sz w:val="24"/>
        </w:rPr>
        <w:t xml:space="preserve">MAURITANIE - NOUAKCHOTT </w:t>
      </w:r>
    </w:p>
    <w:p w14:paraId="4D0925C8" w14:textId="16E73589" w:rsidR="00907FFD" w:rsidRPr="00517FAB" w:rsidRDefault="00907FFD" w:rsidP="00907FFD">
      <w:pPr>
        <w:pBdr>
          <w:top w:val="single" w:sz="4" w:space="1" w:color="auto" w:shadow="1"/>
          <w:left w:val="single" w:sz="4" w:space="4" w:color="auto" w:shadow="1"/>
          <w:bottom w:val="single" w:sz="4" w:space="1" w:color="auto" w:shadow="1"/>
          <w:right w:val="single" w:sz="4" w:space="4" w:color="auto" w:shadow="1"/>
        </w:pBdr>
        <w:spacing w:before="60"/>
        <w:ind w:left="567" w:right="566"/>
        <w:jc w:val="center"/>
        <w:rPr>
          <w:rFonts w:ascii="Times New Roman" w:hAnsi="Times New Roman" w:cs="Times New Roman"/>
          <w:b/>
          <w:bCs/>
          <w:sz w:val="24"/>
        </w:rPr>
      </w:pPr>
      <w:r w:rsidRPr="00517FAB">
        <w:rPr>
          <w:rFonts w:ascii="Times New Roman" w:hAnsi="Times New Roman" w:cs="Times New Roman"/>
          <w:sz w:val="24"/>
        </w:rPr>
        <w:t xml:space="preserve">Travaux de construction du centre de formation prévôtale au profit de la Gendarmerie nationale </w:t>
      </w:r>
      <w:r w:rsidR="00601C17">
        <w:rPr>
          <w:rFonts w:ascii="Times New Roman" w:hAnsi="Times New Roman" w:cs="Times New Roman"/>
          <w:sz w:val="24"/>
        </w:rPr>
        <w:t>m</w:t>
      </w:r>
      <w:r w:rsidRPr="00517FAB">
        <w:rPr>
          <w:rFonts w:ascii="Times New Roman" w:hAnsi="Times New Roman" w:cs="Times New Roman"/>
          <w:sz w:val="24"/>
        </w:rPr>
        <w:t>auritanienne</w:t>
      </w:r>
    </w:p>
    <w:p w14:paraId="0222872A" w14:textId="77777777" w:rsidR="008E3B75" w:rsidRPr="008E3B75" w:rsidRDefault="008E3B75" w:rsidP="008E3B75">
      <w:pPr>
        <w:pBdr>
          <w:top w:val="single" w:sz="4" w:space="1" w:color="auto" w:shadow="1"/>
          <w:left w:val="single" w:sz="4" w:space="4" w:color="auto" w:shadow="1"/>
          <w:bottom w:val="single" w:sz="4" w:space="1" w:color="auto" w:shadow="1"/>
          <w:right w:val="single" w:sz="4" w:space="4" w:color="auto" w:shadow="1"/>
        </w:pBdr>
        <w:overflowPunct w:val="0"/>
        <w:autoSpaceDE w:val="0"/>
        <w:autoSpaceDN w:val="0"/>
        <w:adjustRightInd w:val="0"/>
        <w:spacing w:after="0"/>
        <w:ind w:left="567" w:right="566"/>
        <w:jc w:val="center"/>
        <w:textAlignment w:val="baseline"/>
        <w:rPr>
          <w:sz w:val="24"/>
          <w:szCs w:val="20"/>
        </w:rPr>
      </w:pPr>
    </w:p>
    <w:p w14:paraId="01A800BF" w14:textId="77777777" w:rsidR="008E3B75" w:rsidRPr="008E3B75" w:rsidRDefault="008E3B75" w:rsidP="008E3B75">
      <w:pPr>
        <w:overflowPunct w:val="0"/>
        <w:autoSpaceDE w:val="0"/>
        <w:autoSpaceDN w:val="0"/>
        <w:adjustRightInd w:val="0"/>
        <w:spacing w:after="0"/>
        <w:jc w:val="left"/>
        <w:textAlignment w:val="baseline"/>
        <w:rPr>
          <w:szCs w:val="20"/>
        </w:rPr>
      </w:pPr>
    </w:p>
    <w:p w14:paraId="2531527E" w14:textId="77777777" w:rsidR="008E3B75" w:rsidRPr="008E3B75" w:rsidRDefault="008E3B75" w:rsidP="008E3B75">
      <w:pPr>
        <w:tabs>
          <w:tab w:val="right" w:pos="10206"/>
        </w:tabs>
        <w:spacing w:after="0"/>
        <w:ind w:right="-284"/>
        <w:rPr>
          <w:szCs w:val="20"/>
        </w:rPr>
      </w:pPr>
    </w:p>
    <w:p w14:paraId="70367199" w14:textId="77777777" w:rsidR="008E3B75" w:rsidRPr="008E3B75" w:rsidRDefault="008E3B75" w:rsidP="008E3B75">
      <w:pPr>
        <w:tabs>
          <w:tab w:val="right" w:pos="10206"/>
        </w:tabs>
        <w:spacing w:after="0"/>
        <w:ind w:right="-284"/>
        <w:rPr>
          <w:szCs w:val="20"/>
        </w:rPr>
      </w:pPr>
    </w:p>
    <w:p w14:paraId="73B0F2BA" w14:textId="77777777" w:rsidR="008E3B75" w:rsidRDefault="008E3B75" w:rsidP="002A0116">
      <w:pPr>
        <w:pStyle w:val="Titre7"/>
      </w:pPr>
    </w:p>
    <w:p w14:paraId="665CC0A1" w14:textId="292522C1" w:rsidR="008E3B75" w:rsidRPr="008E3B75" w:rsidRDefault="008E3B75" w:rsidP="008E3B75">
      <w:pPr>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spacing w:before="120"/>
        <w:ind w:left="1418" w:right="1418"/>
        <w:jc w:val="center"/>
        <w:textAlignment w:val="baseline"/>
        <w:rPr>
          <w:rFonts w:ascii="Times New Roman" w:hAnsi="Times New Roman" w:cs="Times New Roman"/>
          <w:b/>
          <w:smallCaps/>
          <w:sz w:val="28"/>
          <w:szCs w:val="20"/>
        </w:rPr>
      </w:pPr>
      <w:bookmarkStart w:id="5" w:name="_Toc329002510"/>
      <w:bookmarkStart w:id="6" w:name="_Toc329003075"/>
      <w:bookmarkStart w:id="7" w:name="_Toc329325224"/>
      <w:bookmarkStart w:id="8" w:name="_Toc332597517"/>
      <w:bookmarkStart w:id="9" w:name="_Toc336758766"/>
      <w:bookmarkStart w:id="10" w:name="_Toc336769854"/>
      <w:bookmarkStart w:id="11" w:name="_Hlk180270589"/>
      <w:r w:rsidRPr="008E3B75">
        <w:rPr>
          <w:rFonts w:ascii="Times New Roman" w:hAnsi="Times New Roman" w:cs="Times New Roman"/>
          <w:b/>
          <w:smallCaps/>
          <w:sz w:val="28"/>
          <w:szCs w:val="20"/>
        </w:rPr>
        <w:t xml:space="preserve">ST </w:t>
      </w:r>
      <w:r w:rsidR="0002453F">
        <w:rPr>
          <w:rFonts w:ascii="Times New Roman" w:hAnsi="Times New Roman" w:cs="Times New Roman"/>
          <w:b/>
          <w:smallCaps/>
          <w:sz w:val="28"/>
          <w:szCs w:val="20"/>
        </w:rPr>
        <w:t>2</w:t>
      </w:r>
      <w:r w:rsidRPr="008E3B75">
        <w:rPr>
          <w:rFonts w:ascii="Times New Roman" w:hAnsi="Times New Roman" w:cs="Times New Roman"/>
          <w:b/>
          <w:smallCaps/>
          <w:sz w:val="28"/>
          <w:szCs w:val="20"/>
        </w:rPr>
        <w:t xml:space="preserve"> </w:t>
      </w:r>
      <w:r>
        <w:rPr>
          <w:rFonts w:ascii="Times New Roman" w:hAnsi="Times New Roman" w:cs="Times New Roman"/>
          <w:b/>
          <w:smallCaps/>
          <w:sz w:val="28"/>
          <w:szCs w:val="20"/>
        </w:rPr>
        <w:t>–</w:t>
      </w:r>
      <w:r w:rsidRPr="008E3B75">
        <w:rPr>
          <w:rFonts w:ascii="Times New Roman" w:hAnsi="Times New Roman" w:cs="Times New Roman"/>
          <w:b/>
          <w:smallCaps/>
          <w:sz w:val="28"/>
          <w:szCs w:val="20"/>
        </w:rPr>
        <w:t xml:space="preserve"> </w:t>
      </w:r>
      <w:r w:rsidRPr="008E3B75">
        <w:rPr>
          <w:rFonts w:ascii="Times New Roman" w:hAnsi="Times New Roman" w:cs="Times New Roman"/>
          <w:b/>
          <w:smallCaps/>
          <w:sz w:val="28"/>
          <w:szCs w:val="20"/>
        </w:rPr>
        <w:fldChar w:fldCharType="begin"/>
      </w:r>
      <w:r w:rsidRPr="008E3B75">
        <w:rPr>
          <w:rFonts w:ascii="Times New Roman" w:hAnsi="Times New Roman" w:cs="Times New Roman"/>
          <w:b/>
          <w:smallCaps/>
          <w:sz w:val="28"/>
          <w:szCs w:val="20"/>
        </w:rPr>
        <w:instrText xml:space="preserve">NBPAGES-1 \* MERGEFORMAT </w:instrText>
      </w:r>
      <w:r w:rsidRPr="008E3B75">
        <w:rPr>
          <w:rFonts w:ascii="Times New Roman" w:hAnsi="Times New Roman" w:cs="Times New Roman"/>
          <w:b/>
          <w:smallCaps/>
          <w:sz w:val="28"/>
          <w:szCs w:val="20"/>
        </w:rPr>
        <w:fldChar w:fldCharType="separate"/>
      </w:r>
      <w:r w:rsidRPr="008E3B75">
        <w:rPr>
          <w:rFonts w:ascii="Times New Roman" w:hAnsi="Times New Roman" w:cs="Times New Roman"/>
          <w:smallCaps/>
          <w:sz w:val="28"/>
          <w:szCs w:val="20"/>
        </w:rPr>
        <w:t>!Signet indéfini, NBPAGES</w:t>
      </w:r>
      <w:r w:rsidRPr="008E3B75">
        <w:rPr>
          <w:rFonts w:ascii="Times New Roman" w:hAnsi="Times New Roman" w:cs="Times New Roman"/>
          <w:b/>
          <w:smallCaps/>
          <w:sz w:val="28"/>
          <w:szCs w:val="20"/>
        </w:rPr>
        <w:fldChar w:fldCharType="end"/>
      </w:r>
      <w:bookmarkEnd w:id="5"/>
      <w:bookmarkEnd w:id="6"/>
      <w:bookmarkEnd w:id="7"/>
      <w:bookmarkEnd w:id="8"/>
      <w:bookmarkEnd w:id="9"/>
      <w:bookmarkEnd w:id="10"/>
      <w:r>
        <w:rPr>
          <w:rFonts w:ascii="Times New Roman" w:hAnsi="Times New Roman" w:cs="Times New Roman"/>
          <w:b/>
          <w:smallCaps/>
          <w:sz w:val="28"/>
          <w:szCs w:val="20"/>
        </w:rPr>
        <w:t>Terrassement</w:t>
      </w:r>
      <w:r w:rsidR="00C201E6">
        <w:rPr>
          <w:rFonts w:ascii="Times New Roman" w:hAnsi="Times New Roman" w:cs="Times New Roman"/>
          <w:b/>
          <w:smallCaps/>
          <w:sz w:val="28"/>
          <w:szCs w:val="20"/>
        </w:rPr>
        <w:t>s</w:t>
      </w:r>
      <w:r>
        <w:rPr>
          <w:rFonts w:ascii="Times New Roman" w:hAnsi="Times New Roman" w:cs="Times New Roman"/>
          <w:b/>
          <w:smallCaps/>
          <w:sz w:val="28"/>
          <w:szCs w:val="20"/>
        </w:rPr>
        <w:t xml:space="preserve"> – Voiries </w:t>
      </w:r>
    </w:p>
    <w:bookmarkEnd w:id="11"/>
    <w:p w14:paraId="0F56D275" w14:textId="77777777" w:rsidR="008E3B75" w:rsidRDefault="008E3B75" w:rsidP="002A0116">
      <w:pPr>
        <w:pStyle w:val="Titre7"/>
      </w:pPr>
    </w:p>
    <w:p w14:paraId="10D4908C" w14:textId="77777777" w:rsidR="008E3B75" w:rsidRDefault="008E3B75" w:rsidP="002A0116">
      <w:pPr>
        <w:pStyle w:val="Titre7"/>
      </w:pPr>
    </w:p>
    <w:p w14:paraId="45BA0D9F" w14:textId="77777777" w:rsidR="008E3B75" w:rsidRDefault="008E3B75" w:rsidP="008E3B75"/>
    <w:p w14:paraId="0DA96089" w14:textId="77777777" w:rsidR="008E3B75" w:rsidRDefault="008E3B75" w:rsidP="008E3B75"/>
    <w:p w14:paraId="35E91E18" w14:textId="77777777" w:rsidR="008E3B75" w:rsidRDefault="008E3B75" w:rsidP="008E3B75"/>
    <w:p w14:paraId="4B344CA5" w14:textId="77777777" w:rsidR="008E3B75" w:rsidRDefault="008E3B75" w:rsidP="008E3B75"/>
    <w:p w14:paraId="306D2C2F" w14:textId="77777777" w:rsidR="008E3B75" w:rsidRDefault="008E3B75" w:rsidP="008E3B75"/>
    <w:p w14:paraId="6744E389" w14:textId="77777777" w:rsidR="008E3B75" w:rsidRDefault="008E3B75" w:rsidP="008E3B75"/>
    <w:p w14:paraId="392C60C6" w14:textId="77777777" w:rsidR="008E3B75" w:rsidRDefault="008E3B75" w:rsidP="008E3B75"/>
    <w:p w14:paraId="670DE107" w14:textId="77777777" w:rsidR="00423714" w:rsidRDefault="00423714" w:rsidP="008E3B75"/>
    <w:p w14:paraId="76896744" w14:textId="77777777" w:rsidR="008E3B75" w:rsidRDefault="008E3B75" w:rsidP="008E3B75"/>
    <w:p w14:paraId="3C532B83" w14:textId="77777777" w:rsidR="005856D2" w:rsidRPr="002A0116" w:rsidRDefault="005856D2" w:rsidP="002A0116">
      <w:pPr>
        <w:pStyle w:val="Titre7"/>
      </w:pPr>
      <w:r w:rsidRPr="002A0116">
        <w:lastRenderedPageBreak/>
        <w:t>Sommaire</w:t>
      </w:r>
      <w:bookmarkEnd w:id="0"/>
      <w:bookmarkEnd w:id="1"/>
      <w:bookmarkEnd w:id="2"/>
      <w:bookmarkEnd w:id="3"/>
      <w:bookmarkEnd w:id="4"/>
    </w:p>
    <w:p w14:paraId="5DB9243E" w14:textId="77777777" w:rsidR="009E7A08" w:rsidRPr="002A0116" w:rsidRDefault="009E7A08" w:rsidP="00547EC0">
      <w:pPr>
        <w:rPr>
          <w:rFonts w:ascii="Times New Roman" w:hAnsi="Times New Roman" w:cs="Times New Roman"/>
          <w:sz w:val="24"/>
        </w:rPr>
      </w:pPr>
    </w:p>
    <w:p w14:paraId="20AC8839" w14:textId="23369123" w:rsidR="000D2277" w:rsidRDefault="00F37462">
      <w:pPr>
        <w:pStyle w:val="TM1"/>
        <w:rPr>
          <w:rFonts w:asciiTheme="minorHAnsi" w:eastAsiaTheme="minorEastAsia" w:hAnsiTheme="minorHAnsi" w:cstheme="minorBidi"/>
          <w:smallCaps w:val="0"/>
          <w:kern w:val="2"/>
          <w14:ligatures w14:val="standardContextual"/>
        </w:rPr>
      </w:pPr>
      <w:r w:rsidRPr="00455272">
        <w:fldChar w:fldCharType="begin"/>
      </w:r>
      <w:r w:rsidRPr="00455272">
        <w:instrText xml:space="preserve"> TOC \o "1-3" \h \z \t "titre;1" </w:instrText>
      </w:r>
      <w:r w:rsidRPr="00455272">
        <w:fldChar w:fldCharType="separate"/>
      </w:r>
      <w:hyperlink w:anchor="_Toc194259911" w:history="1">
        <w:r w:rsidR="000D2277" w:rsidRPr="00BE6166">
          <w:rPr>
            <w:rStyle w:val="Lienhypertexte"/>
          </w:rPr>
          <w:t>CHAPITRE I : Terrassement Généraux et Voiries</w:t>
        </w:r>
        <w:r w:rsidR="000D2277">
          <w:rPr>
            <w:webHidden/>
          </w:rPr>
          <w:tab/>
        </w:r>
        <w:r w:rsidR="000D2277">
          <w:rPr>
            <w:webHidden/>
          </w:rPr>
          <w:fldChar w:fldCharType="begin"/>
        </w:r>
        <w:r w:rsidR="000D2277">
          <w:rPr>
            <w:webHidden/>
          </w:rPr>
          <w:instrText xml:space="preserve"> PAGEREF _Toc194259911 \h </w:instrText>
        </w:r>
        <w:r w:rsidR="000D2277">
          <w:rPr>
            <w:webHidden/>
          </w:rPr>
        </w:r>
        <w:r w:rsidR="000D2277">
          <w:rPr>
            <w:webHidden/>
          </w:rPr>
          <w:fldChar w:fldCharType="separate"/>
        </w:r>
        <w:r w:rsidR="000D2277">
          <w:rPr>
            <w:webHidden/>
          </w:rPr>
          <w:t>3</w:t>
        </w:r>
        <w:r w:rsidR="000D2277">
          <w:rPr>
            <w:webHidden/>
          </w:rPr>
          <w:fldChar w:fldCharType="end"/>
        </w:r>
      </w:hyperlink>
    </w:p>
    <w:p w14:paraId="15F2B014" w14:textId="4C8FB3E9" w:rsidR="000D2277" w:rsidRDefault="000D2277">
      <w:pPr>
        <w:pStyle w:val="TM1"/>
        <w:rPr>
          <w:rFonts w:asciiTheme="minorHAnsi" w:eastAsiaTheme="minorEastAsia" w:hAnsiTheme="minorHAnsi" w:cstheme="minorBidi"/>
          <w:smallCaps w:val="0"/>
          <w:kern w:val="2"/>
          <w14:ligatures w14:val="standardContextual"/>
        </w:rPr>
      </w:pPr>
      <w:hyperlink w:anchor="_Toc194259912" w:history="1">
        <w:r w:rsidRPr="00BE6166">
          <w:rPr>
            <w:rStyle w:val="Lienhypertexte"/>
          </w:rPr>
          <w:t>Sous-chapitre I.1 – GENERALITES</w:t>
        </w:r>
        <w:r>
          <w:rPr>
            <w:webHidden/>
          </w:rPr>
          <w:tab/>
        </w:r>
        <w:r>
          <w:rPr>
            <w:webHidden/>
          </w:rPr>
          <w:fldChar w:fldCharType="begin"/>
        </w:r>
        <w:r>
          <w:rPr>
            <w:webHidden/>
          </w:rPr>
          <w:instrText xml:space="preserve"> PAGEREF _Toc194259912 \h </w:instrText>
        </w:r>
        <w:r>
          <w:rPr>
            <w:webHidden/>
          </w:rPr>
        </w:r>
        <w:r>
          <w:rPr>
            <w:webHidden/>
          </w:rPr>
          <w:fldChar w:fldCharType="separate"/>
        </w:r>
        <w:r>
          <w:rPr>
            <w:webHidden/>
          </w:rPr>
          <w:t>3</w:t>
        </w:r>
        <w:r>
          <w:rPr>
            <w:webHidden/>
          </w:rPr>
          <w:fldChar w:fldCharType="end"/>
        </w:r>
      </w:hyperlink>
    </w:p>
    <w:p w14:paraId="1A5999AD" w14:textId="62545E6E"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13" w:history="1">
        <w:r w:rsidRPr="00BE6166">
          <w:rPr>
            <w:rStyle w:val="Lienhypertexte"/>
            <w:noProof/>
          </w:rPr>
          <w:t>ARTICLE 1 : OBJET DE LA PRESENTE SECTION TECHNIQUE</w:t>
        </w:r>
        <w:r>
          <w:rPr>
            <w:noProof/>
            <w:webHidden/>
          </w:rPr>
          <w:tab/>
        </w:r>
        <w:r>
          <w:rPr>
            <w:noProof/>
            <w:webHidden/>
          </w:rPr>
          <w:fldChar w:fldCharType="begin"/>
        </w:r>
        <w:r>
          <w:rPr>
            <w:noProof/>
            <w:webHidden/>
          </w:rPr>
          <w:instrText xml:space="preserve"> PAGEREF _Toc194259913 \h </w:instrText>
        </w:r>
        <w:r>
          <w:rPr>
            <w:noProof/>
            <w:webHidden/>
          </w:rPr>
        </w:r>
        <w:r>
          <w:rPr>
            <w:noProof/>
            <w:webHidden/>
          </w:rPr>
          <w:fldChar w:fldCharType="separate"/>
        </w:r>
        <w:r>
          <w:rPr>
            <w:noProof/>
            <w:webHidden/>
          </w:rPr>
          <w:t>3</w:t>
        </w:r>
        <w:r>
          <w:rPr>
            <w:noProof/>
            <w:webHidden/>
          </w:rPr>
          <w:fldChar w:fldCharType="end"/>
        </w:r>
      </w:hyperlink>
    </w:p>
    <w:p w14:paraId="7A695457" w14:textId="101A12CF"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14" w:history="1">
        <w:r w:rsidRPr="00BE6166">
          <w:rPr>
            <w:rStyle w:val="Lienhypertexte"/>
            <w:noProof/>
          </w:rPr>
          <w:t>ARTICLE 2 : TRANCHES ET PHASES D’EXECUTION</w:t>
        </w:r>
        <w:r>
          <w:rPr>
            <w:noProof/>
            <w:webHidden/>
          </w:rPr>
          <w:tab/>
        </w:r>
        <w:r>
          <w:rPr>
            <w:noProof/>
            <w:webHidden/>
          </w:rPr>
          <w:fldChar w:fldCharType="begin"/>
        </w:r>
        <w:r>
          <w:rPr>
            <w:noProof/>
            <w:webHidden/>
          </w:rPr>
          <w:instrText xml:space="preserve"> PAGEREF _Toc194259914 \h </w:instrText>
        </w:r>
        <w:r>
          <w:rPr>
            <w:noProof/>
            <w:webHidden/>
          </w:rPr>
        </w:r>
        <w:r>
          <w:rPr>
            <w:noProof/>
            <w:webHidden/>
          </w:rPr>
          <w:fldChar w:fldCharType="separate"/>
        </w:r>
        <w:r>
          <w:rPr>
            <w:noProof/>
            <w:webHidden/>
          </w:rPr>
          <w:t>3</w:t>
        </w:r>
        <w:r>
          <w:rPr>
            <w:noProof/>
            <w:webHidden/>
          </w:rPr>
          <w:fldChar w:fldCharType="end"/>
        </w:r>
      </w:hyperlink>
    </w:p>
    <w:p w14:paraId="35D58D49" w14:textId="01420168"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15" w:history="1">
        <w:r w:rsidRPr="00BE6166">
          <w:rPr>
            <w:rStyle w:val="Lienhypertexte"/>
            <w:noProof/>
          </w:rPr>
          <w:t>ARTICLE 3 : DONNEES DE BASE - DIMENSIONNEMENT</w:t>
        </w:r>
        <w:r>
          <w:rPr>
            <w:noProof/>
            <w:webHidden/>
          </w:rPr>
          <w:tab/>
        </w:r>
        <w:r>
          <w:rPr>
            <w:noProof/>
            <w:webHidden/>
          </w:rPr>
          <w:fldChar w:fldCharType="begin"/>
        </w:r>
        <w:r>
          <w:rPr>
            <w:noProof/>
            <w:webHidden/>
          </w:rPr>
          <w:instrText xml:space="preserve"> PAGEREF _Toc194259915 \h </w:instrText>
        </w:r>
        <w:r>
          <w:rPr>
            <w:noProof/>
            <w:webHidden/>
          </w:rPr>
        </w:r>
        <w:r>
          <w:rPr>
            <w:noProof/>
            <w:webHidden/>
          </w:rPr>
          <w:fldChar w:fldCharType="separate"/>
        </w:r>
        <w:r>
          <w:rPr>
            <w:noProof/>
            <w:webHidden/>
          </w:rPr>
          <w:t>3</w:t>
        </w:r>
        <w:r>
          <w:rPr>
            <w:noProof/>
            <w:webHidden/>
          </w:rPr>
          <w:fldChar w:fldCharType="end"/>
        </w:r>
      </w:hyperlink>
    </w:p>
    <w:p w14:paraId="5C99F0C6" w14:textId="5FB4178B"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16" w:history="1">
        <w:r w:rsidRPr="00BE6166">
          <w:rPr>
            <w:rStyle w:val="Lienhypertexte"/>
            <w:noProof/>
          </w:rPr>
          <w:t>3.1 Documents techniques</w:t>
        </w:r>
        <w:r>
          <w:rPr>
            <w:noProof/>
            <w:webHidden/>
          </w:rPr>
          <w:tab/>
        </w:r>
        <w:r>
          <w:rPr>
            <w:noProof/>
            <w:webHidden/>
          </w:rPr>
          <w:fldChar w:fldCharType="begin"/>
        </w:r>
        <w:r>
          <w:rPr>
            <w:noProof/>
            <w:webHidden/>
          </w:rPr>
          <w:instrText xml:space="preserve"> PAGEREF _Toc194259916 \h </w:instrText>
        </w:r>
        <w:r>
          <w:rPr>
            <w:noProof/>
            <w:webHidden/>
          </w:rPr>
        </w:r>
        <w:r>
          <w:rPr>
            <w:noProof/>
            <w:webHidden/>
          </w:rPr>
          <w:fldChar w:fldCharType="separate"/>
        </w:r>
        <w:r>
          <w:rPr>
            <w:noProof/>
            <w:webHidden/>
          </w:rPr>
          <w:t>3</w:t>
        </w:r>
        <w:r>
          <w:rPr>
            <w:noProof/>
            <w:webHidden/>
          </w:rPr>
          <w:fldChar w:fldCharType="end"/>
        </w:r>
      </w:hyperlink>
    </w:p>
    <w:p w14:paraId="18B6D22B" w14:textId="0F8EB902"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17" w:history="1">
        <w:r w:rsidRPr="00BE6166">
          <w:rPr>
            <w:rStyle w:val="Lienhypertexte"/>
            <w:noProof/>
          </w:rPr>
          <w:t>3.2 Trafic – Données de dimensionnement</w:t>
        </w:r>
        <w:r>
          <w:rPr>
            <w:noProof/>
            <w:webHidden/>
          </w:rPr>
          <w:tab/>
        </w:r>
        <w:r>
          <w:rPr>
            <w:noProof/>
            <w:webHidden/>
          </w:rPr>
          <w:fldChar w:fldCharType="begin"/>
        </w:r>
        <w:r>
          <w:rPr>
            <w:noProof/>
            <w:webHidden/>
          </w:rPr>
          <w:instrText xml:space="preserve"> PAGEREF _Toc194259917 \h </w:instrText>
        </w:r>
        <w:r>
          <w:rPr>
            <w:noProof/>
            <w:webHidden/>
          </w:rPr>
        </w:r>
        <w:r>
          <w:rPr>
            <w:noProof/>
            <w:webHidden/>
          </w:rPr>
          <w:fldChar w:fldCharType="separate"/>
        </w:r>
        <w:r>
          <w:rPr>
            <w:noProof/>
            <w:webHidden/>
          </w:rPr>
          <w:t>3</w:t>
        </w:r>
        <w:r>
          <w:rPr>
            <w:noProof/>
            <w:webHidden/>
          </w:rPr>
          <w:fldChar w:fldCharType="end"/>
        </w:r>
      </w:hyperlink>
    </w:p>
    <w:p w14:paraId="38A98739" w14:textId="551D21DC"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18" w:history="1">
        <w:r w:rsidRPr="00BE6166">
          <w:rPr>
            <w:rStyle w:val="Lienhypertexte"/>
            <w:noProof/>
          </w:rPr>
          <w:t>3.3 Altimétrie</w:t>
        </w:r>
        <w:r>
          <w:rPr>
            <w:noProof/>
            <w:webHidden/>
          </w:rPr>
          <w:tab/>
        </w:r>
        <w:r>
          <w:rPr>
            <w:noProof/>
            <w:webHidden/>
          </w:rPr>
          <w:fldChar w:fldCharType="begin"/>
        </w:r>
        <w:r>
          <w:rPr>
            <w:noProof/>
            <w:webHidden/>
          </w:rPr>
          <w:instrText xml:space="preserve"> PAGEREF _Toc194259918 \h </w:instrText>
        </w:r>
        <w:r>
          <w:rPr>
            <w:noProof/>
            <w:webHidden/>
          </w:rPr>
        </w:r>
        <w:r>
          <w:rPr>
            <w:noProof/>
            <w:webHidden/>
          </w:rPr>
          <w:fldChar w:fldCharType="separate"/>
        </w:r>
        <w:r>
          <w:rPr>
            <w:noProof/>
            <w:webHidden/>
          </w:rPr>
          <w:t>3</w:t>
        </w:r>
        <w:r>
          <w:rPr>
            <w:noProof/>
            <w:webHidden/>
          </w:rPr>
          <w:fldChar w:fldCharType="end"/>
        </w:r>
      </w:hyperlink>
    </w:p>
    <w:p w14:paraId="5AB57A1C" w14:textId="25B49E7B"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19" w:history="1">
        <w:r w:rsidRPr="00BE6166">
          <w:rPr>
            <w:rStyle w:val="Lienhypertexte"/>
            <w:noProof/>
          </w:rPr>
          <w:t>3.4 Dimensionnement des structures</w:t>
        </w:r>
        <w:r>
          <w:rPr>
            <w:noProof/>
            <w:webHidden/>
          </w:rPr>
          <w:tab/>
        </w:r>
        <w:r>
          <w:rPr>
            <w:noProof/>
            <w:webHidden/>
          </w:rPr>
          <w:fldChar w:fldCharType="begin"/>
        </w:r>
        <w:r>
          <w:rPr>
            <w:noProof/>
            <w:webHidden/>
          </w:rPr>
          <w:instrText xml:space="preserve"> PAGEREF _Toc194259919 \h </w:instrText>
        </w:r>
        <w:r>
          <w:rPr>
            <w:noProof/>
            <w:webHidden/>
          </w:rPr>
        </w:r>
        <w:r>
          <w:rPr>
            <w:noProof/>
            <w:webHidden/>
          </w:rPr>
          <w:fldChar w:fldCharType="separate"/>
        </w:r>
        <w:r>
          <w:rPr>
            <w:noProof/>
            <w:webHidden/>
          </w:rPr>
          <w:t>4</w:t>
        </w:r>
        <w:r>
          <w:rPr>
            <w:noProof/>
            <w:webHidden/>
          </w:rPr>
          <w:fldChar w:fldCharType="end"/>
        </w:r>
      </w:hyperlink>
    </w:p>
    <w:p w14:paraId="7F1A6D4B" w14:textId="553C3686"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20" w:history="1">
        <w:r w:rsidRPr="00BE6166">
          <w:rPr>
            <w:rStyle w:val="Lienhypertexte"/>
            <w:noProof/>
          </w:rPr>
          <w:t>ARTICLE 4 : DEFINITION SOMMAIRE DES TRAVAUX</w:t>
        </w:r>
        <w:r>
          <w:rPr>
            <w:noProof/>
            <w:webHidden/>
          </w:rPr>
          <w:tab/>
        </w:r>
        <w:r>
          <w:rPr>
            <w:noProof/>
            <w:webHidden/>
          </w:rPr>
          <w:fldChar w:fldCharType="begin"/>
        </w:r>
        <w:r>
          <w:rPr>
            <w:noProof/>
            <w:webHidden/>
          </w:rPr>
          <w:instrText xml:space="preserve"> PAGEREF _Toc194259920 \h </w:instrText>
        </w:r>
        <w:r>
          <w:rPr>
            <w:noProof/>
            <w:webHidden/>
          </w:rPr>
        </w:r>
        <w:r>
          <w:rPr>
            <w:noProof/>
            <w:webHidden/>
          </w:rPr>
          <w:fldChar w:fldCharType="separate"/>
        </w:r>
        <w:r>
          <w:rPr>
            <w:noProof/>
            <w:webHidden/>
          </w:rPr>
          <w:t>4</w:t>
        </w:r>
        <w:r>
          <w:rPr>
            <w:noProof/>
            <w:webHidden/>
          </w:rPr>
          <w:fldChar w:fldCharType="end"/>
        </w:r>
      </w:hyperlink>
    </w:p>
    <w:p w14:paraId="33DFD061" w14:textId="0F646F51"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21" w:history="1">
        <w:r w:rsidRPr="00BE6166">
          <w:rPr>
            <w:rStyle w:val="Lienhypertexte"/>
            <w:noProof/>
          </w:rPr>
          <w:t>4.5 Travaux préparatoires</w:t>
        </w:r>
        <w:r>
          <w:rPr>
            <w:noProof/>
            <w:webHidden/>
          </w:rPr>
          <w:tab/>
        </w:r>
        <w:r>
          <w:rPr>
            <w:noProof/>
            <w:webHidden/>
          </w:rPr>
          <w:fldChar w:fldCharType="begin"/>
        </w:r>
        <w:r>
          <w:rPr>
            <w:noProof/>
            <w:webHidden/>
          </w:rPr>
          <w:instrText xml:space="preserve"> PAGEREF _Toc194259921 \h </w:instrText>
        </w:r>
        <w:r>
          <w:rPr>
            <w:noProof/>
            <w:webHidden/>
          </w:rPr>
        </w:r>
        <w:r>
          <w:rPr>
            <w:noProof/>
            <w:webHidden/>
          </w:rPr>
          <w:fldChar w:fldCharType="separate"/>
        </w:r>
        <w:r>
          <w:rPr>
            <w:noProof/>
            <w:webHidden/>
          </w:rPr>
          <w:t>4</w:t>
        </w:r>
        <w:r>
          <w:rPr>
            <w:noProof/>
            <w:webHidden/>
          </w:rPr>
          <w:fldChar w:fldCharType="end"/>
        </w:r>
      </w:hyperlink>
    </w:p>
    <w:p w14:paraId="2C49F613" w14:textId="0AA5E561"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22" w:history="1">
        <w:r w:rsidRPr="00BE6166">
          <w:rPr>
            <w:rStyle w:val="Lienhypertexte"/>
            <w:noProof/>
          </w:rPr>
          <w:t>4.6 Terrassements généraux</w:t>
        </w:r>
        <w:r>
          <w:rPr>
            <w:noProof/>
            <w:webHidden/>
          </w:rPr>
          <w:tab/>
        </w:r>
        <w:r>
          <w:rPr>
            <w:noProof/>
            <w:webHidden/>
          </w:rPr>
          <w:fldChar w:fldCharType="begin"/>
        </w:r>
        <w:r>
          <w:rPr>
            <w:noProof/>
            <w:webHidden/>
          </w:rPr>
          <w:instrText xml:space="preserve"> PAGEREF _Toc194259922 \h </w:instrText>
        </w:r>
        <w:r>
          <w:rPr>
            <w:noProof/>
            <w:webHidden/>
          </w:rPr>
        </w:r>
        <w:r>
          <w:rPr>
            <w:noProof/>
            <w:webHidden/>
          </w:rPr>
          <w:fldChar w:fldCharType="separate"/>
        </w:r>
        <w:r>
          <w:rPr>
            <w:noProof/>
            <w:webHidden/>
          </w:rPr>
          <w:t>4</w:t>
        </w:r>
        <w:r>
          <w:rPr>
            <w:noProof/>
            <w:webHidden/>
          </w:rPr>
          <w:fldChar w:fldCharType="end"/>
        </w:r>
      </w:hyperlink>
    </w:p>
    <w:p w14:paraId="2C7212C4" w14:textId="7D3D2A35" w:rsidR="000D2277" w:rsidRDefault="000D2277">
      <w:pPr>
        <w:pStyle w:val="TM1"/>
        <w:rPr>
          <w:rFonts w:asciiTheme="minorHAnsi" w:eastAsiaTheme="minorEastAsia" w:hAnsiTheme="minorHAnsi" w:cstheme="minorBidi"/>
          <w:smallCaps w:val="0"/>
          <w:kern w:val="2"/>
          <w14:ligatures w14:val="standardContextual"/>
        </w:rPr>
      </w:pPr>
      <w:hyperlink w:anchor="_Toc194259923" w:history="1">
        <w:r w:rsidRPr="00BE6166">
          <w:rPr>
            <w:rStyle w:val="Lienhypertexte"/>
          </w:rPr>
          <w:t>Sous-chapitre I.2 – DESCRIPTION DES TRAVAUX</w:t>
        </w:r>
        <w:r>
          <w:rPr>
            <w:webHidden/>
          </w:rPr>
          <w:tab/>
        </w:r>
        <w:r>
          <w:rPr>
            <w:webHidden/>
          </w:rPr>
          <w:fldChar w:fldCharType="begin"/>
        </w:r>
        <w:r>
          <w:rPr>
            <w:webHidden/>
          </w:rPr>
          <w:instrText xml:space="preserve"> PAGEREF _Toc194259923 \h </w:instrText>
        </w:r>
        <w:r>
          <w:rPr>
            <w:webHidden/>
          </w:rPr>
        </w:r>
        <w:r>
          <w:rPr>
            <w:webHidden/>
          </w:rPr>
          <w:fldChar w:fldCharType="separate"/>
        </w:r>
        <w:r>
          <w:rPr>
            <w:webHidden/>
          </w:rPr>
          <w:t>5</w:t>
        </w:r>
        <w:r>
          <w:rPr>
            <w:webHidden/>
          </w:rPr>
          <w:fldChar w:fldCharType="end"/>
        </w:r>
      </w:hyperlink>
    </w:p>
    <w:p w14:paraId="2F46B734" w14:textId="2CF7B3DC"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24" w:history="1">
        <w:r w:rsidRPr="00BE6166">
          <w:rPr>
            <w:rStyle w:val="Lienhypertexte"/>
            <w:noProof/>
          </w:rPr>
          <w:t>ARTICLE 5 : TRAVAUX PREPARATOIRES</w:t>
        </w:r>
        <w:r>
          <w:rPr>
            <w:noProof/>
            <w:webHidden/>
          </w:rPr>
          <w:tab/>
        </w:r>
        <w:r>
          <w:rPr>
            <w:noProof/>
            <w:webHidden/>
          </w:rPr>
          <w:fldChar w:fldCharType="begin"/>
        </w:r>
        <w:r>
          <w:rPr>
            <w:noProof/>
            <w:webHidden/>
          </w:rPr>
          <w:instrText xml:space="preserve"> PAGEREF _Toc194259924 \h </w:instrText>
        </w:r>
        <w:r>
          <w:rPr>
            <w:noProof/>
            <w:webHidden/>
          </w:rPr>
        </w:r>
        <w:r>
          <w:rPr>
            <w:noProof/>
            <w:webHidden/>
          </w:rPr>
          <w:fldChar w:fldCharType="separate"/>
        </w:r>
        <w:r>
          <w:rPr>
            <w:noProof/>
            <w:webHidden/>
          </w:rPr>
          <w:t>5</w:t>
        </w:r>
        <w:r>
          <w:rPr>
            <w:noProof/>
            <w:webHidden/>
          </w:rPr>
          <w:fldChar w:fldCharType="end"/>
        </w:r>
      </w:hyperlink>
    </w:p>
    <w:p w14:paraId="46EF231A" w14:textId="2A5557EA"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25" w:history="1">
        <w:r w:rsidRPr="00BE6166">
          <w:rPr>
            <w:rStyle w:val="Lienhypertexte"/>
            <w:noProof/>
          </w:rPr>
          <w:t>5.1 Installation de chantier</w:t>
        </w:r>
        <w:r>
          <w:rPr>
            <w:noProof/>
            <w:webHidden/>
          </w:rPr>
          <w:tab/>
        </w:r>
        <w:r>
          <w:rPr>
            <w:noProof/>
            <w:webHidden/>
          </w:rPr>
          <w:fldChar w:fldCharType="begin"/>
        </w:r>
        <w:r>
          <w:rPr>
            <w:noProof/>
            <w:webHidden/>
          </w:rPr>
          <w:instrText xml:space="preserve"> PAGEREF _Toc194259925 \h </w:instrText>
        </w:r>
        <w:r>
          <w:rPr>
            <w:noProof/>
            <w:webHidden/>
          </w:rPr>
        </w:r>
        <w:r>
          <w:rPr>
            <w:noProof/>
            <w:webHidden/>
          </w:rPr>
          <w:fldChar w:fldCharType="separate"/>
        </w:r>
        <w:r>
          <w:rPr>
            <w:noProof/>
            <w:webHidden/>
          </w:rPr>
          <w:t>5</w:t>
        </w:r>
        <w:r>
          <w:rPr>
            <w:noProof/>
            <w:webHidden/>
          </w:rPr>
          <w:fldChar w:fldCharType="end"/>
        </w:r>
      </w:hyperlink>
    </w:p>
    <w:p w14:paraId="5F2274C9" w14:textId="20C3EF0A"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26" w:history="1">
        <w:r w:rsidRPr="00BE6166">
          <w:rPr>
            <w:rStyle w:val="Lienhypertexte"/>
            <w:noProof/>
          </w:rPr>
          <w:t>5.2  Implantation des ouvrages</w:t>
        </w:r>
        <w:r>
          <w:rPr>
            <w:noProof/>
            <w:webHidden/>
          </w:rPr>
          <w:tab/>
        </w:r>
        <w:r>
          <w:rPr>
            <w:noProof/>
            <w:webHidden/>
          </w:rPr>
          <w:fldChar w:fldCharType="begin"/>
        </w:r>
        <w:r>
          <w:rPr>
            <w:noProof/>
            <w:webHidden/>
          </w:rPr>
          <w:instrText xml:space="preserve"> PAGEREF _Toc194259926 \h </w:instrText>
        </w:r>
        <w:r>
          <w:rPr>
            <w:noProof/>
            <w:webHidden/>
          </w:rPr>
        </w:r>
        <w:r>
          <w:rPr>
            <w:noProof/>
            <w:webHidden/>
          </w:rPr>
          <w:fldChar w:fldCharType="separate"/>
        </w:r>
        <w:r>
          <w:rPr>
            <w:noProof/>
            <w:webHidden/>
          </w:rPr>
          <w:t>5</w:t>
        </w:r>
        <w:r>
          <w:rPr>
            <w:noProof/>
            <w:webHidden/>
          </w:rPr>
          <w:fldChar w:fldCharType="end"/>
        </w:r>
      </w:hyperlink>
    </w:p>
    <w:p w14:paraId="47E722C7" w14:textId="6EE1C979"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27" w:history="1">
        <w:r w:rsidRPr="00BE6166">
          <w:rPr>
            <w:rStyle w:val="Lienhypertexte"/>
            <w:noProof/>
          </w:rPr>
          <w:t>5.3 Décapage – nivellement du terrain</w:t>
        </w:r>
        <w:r>
          <w:rPr>
            <w:noProof/>
            <w:webHidden/>
          </w:rPr>
          <w:tab/>
        </w:r>
        <w:r>
          <w:rPr>
            <w:noProof/>
            <w:webHidden/>
          </w:rPr>
          <w:fldChar w:fldCharType="begin"/>
        </w:r>
        <w:r>
          <w:rPr>
            <w:noProof/>
            <w:webHidden/>
          </w:rPr>
          <w:instrText xml:space="preserve"> PAGEREF _Toc194259927 \h </w:instrText>
        </w:r>
        <w:r>
          <w:rPr>
            <w:noProof/>
            <w:webHidden/>
          </w:rPr>
        </w:r>
        <w:r>
          <w:rPr>
            <w:noProof/>
            <w:webHidden/>
          </w:rPr>
          <w:fldChar w:fldCharType="separate"/>
        </w:r>
        <w:r>
          <w:rPr>
            <w:noProof/>
            <w:webHidden/>
          </w:rPr>
          <w:t>5</w:t>
        </w:r>
        <w:r>
          <w:rPr>
            <w:noProof/>
            <w:webHidden/>
          </w:rPr>
          <w:fldChar w:fldCharType="end"/>
        </w:r>
      </w:hyperlink>
    </w:p>
    <w:p w14:paraId="092E0B61" w14:textId="37EA9AEC"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28" w:history="1">
        <w:r w:rsidRPr="00BE6166">
          <w:rPr>
            <w:rStyle w:val="Lienhypertexte"/>
            <w:noProof/>
          </w:rPr>
          <w:t>ARTICLE 6 : TERRASSEMENT GENERAUX</w:t>
        </w:r>
        <w:r>
          <w:rPr>
            <w:noProof/>
            <w:webHidden/>
          </w:rPr>
          <w:tab/>
        </w:r>
        <w:r>
          <w:rPr>
            <w:noProof/>
            <w:webHidden/>
          </w:rPr>
          <w:fldChar w:fldCharType="begin"/>
        </w:r>
        <w:r>
          <w:rPr>
            <w:noProof/>
            <w:webHidden/>
          </w:rPr>
          <w:instrText xml:space="preserve"> PAGEREF _Toc194259928 \h </w:instrText>
        </w:r>
        <w:r>
          <w:rPr>
            <w:noProof/>
            <w:webHidden/>
          </w:rPr>
        </w:r>
        <w:r>
          <w:rPr>
            <w:noProof/>
            <w:webHidden/>
          </w:rPr>
          <w:fldChar w:fldCharType="separate"/>
        </w:r>
        <w:r>
          <w:rPr>
            <w:noProof/>
            <w:webHidden/>
          </w:rPr>
          <w:t>5</w:t>
        </w:r>
        <w:r>
          <w:rPr>
            <w:noProof/>
            <w:webHidden/>
          </w:rPr>
          <w:fldChar w:fldCharType="end"/>
        </w:r>
      </w:hyperlink>
    </w:p>
    <w:p w14:paraId="46774EF8" w14:textId="18BBCD43"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29" w:history="1">
        <w:r w:rsidRPr="00BE6166">
          <w:rPr>
            <w:rStyle w:val="Lienhypertexte"/>
            <w:noProof/>
          </w:rPr>
          <w:t>6.1  Mouvement des déblais - remblais</w:t>
        </w:r>
        <w:r>
          <w:rPr>
            <w:noProof/>
            <w:webHidden/>
          </w:rPr>
          <w:tab/>
        </w:r>
        <w:r>
          <w:rPr>
            <w:noProof/>
            <w:webHidden/>
          </w:rPr>
          <w:fldChar w:fldCharType="begin"/>
        </w:r>
        <w:r>
          <w:rPr>
            <w:noProof/>
            <w:webHidden/>
          </w:rPr>
          <w:instrText xml:space="preserve"> PAGEREF _Toc194259929 \h </w:instrText>
        </w:r>
        <w:r>
          <w:rPr>
            <w:noProof/>
            <w:webHidden/>
          </w:rPr>
        </w:r>
        <w:r>
          <w:rPr>
            <w:noProof/>
            <w:webHidden/>
          </w:rPr>
          <w:fldChar w:fldCharType="separate"/>
        </w:r>
        <w:r>
          <w:rPr>
            <w:noProof/>
            <w:webHidden/>
          </w:rPr>
          <w:t>5</w:t>
        </w:r>
        <w:r>
          <w:rPr>
            <w:noProof/>
            <w:webHidden/>
          </w:rPr>
          <w:fldChar w:fldCharType="end"/>
        </w:r>
      </w:hyperlink>
    </w:p>
    <w:p w14:paraId="6A1D6BEA" w14:textId="6F00F7D7"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30" w:history="1">
        <w:r w:rsidRPr="00BE6166">
          <w:rPr>
            <w:rStyle w:val="Lienhypertexte"/>
            <w:noProof/>
          </w:rPr>
          <w:t>6.2  Terrassement des fondations des différents bâtiments</w:t>
        </w:r>
        <w:r>
          <w:rPr>
            <w:noProof/>
            <w:webHidden/>
          </w:rPr>
          <w:tab/>
        </w:r>
        <w:r>
          <w:rPr>
            <w:noProof/>
            <w:webHidden/>
          </w:rPr>
          <w:fldChar w:fldCharType="begin"/>
        </w:r>
        <w:r>
          <w:rPr>
            <w:noProof/>
            <w:webHidden/>
          </w:rPr>
          <w:instrText xml:space="preserve"> PAGEREF _Toc194259930 \h </w:instrText>
        </w:r>
        <w:r>
          <w:rPr>
            <w:noProof/>
            <w:webHidden/>
          </w:rPr>
        </w:r>
        <w:r>
          <w:rPr>
            <w:noProof/>
            <w:webHidden/>
          </w:rPr>
          <w:fldChar w:fldCharType="separate"/>
        </w:r>
        <w:r>
          <w:rPr>
            <w:noProof/>
            <w:webHidden/>
          </w:rPr>
          <w:t>5</w:t>
        </w:r>
        <w:r>
          <w:rPr>
            <w:noProof/>
            <w:webHidden/>
          </w:rPr>
          <w:fldChar w:fldCharType="end"/>
        </w:r>
      </w:hyperlink>
    </w:p>
    <w:p w14:paraId="05C1D876" w14:textId="41E4A6A8"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31" w:history="1">
        <w:r w:rsidRPr="00BE6166">
          <w:rPr>
            <w:rStyle w:val="Lienhypertexte"/>
            <w:noProof/>
          </w:rPr>
          <w:t>6.3  Exécution des remblais</w:t>
        </w:r>
        <w:r>
          <w:rPr>
            <w:noProof/>
            <w:webHidden/>
          </w:rPr>
          <w:tab/>
        </w:r>
        <w:r>
          <w:rPr>
            <w:noProof/>
            <w:webHidden/>
          </w:rPr>
          <w:fldChar w:fldCharType="begin"/>
        </w:r>
        <w:r>
          <w:rPr>
            <w:noProof/>
            <w:webHidden/>
          </w:rPr>
          <w:instrText xml:space="preserve"> PAGEREF _Toc194259931 \h </w:instrText>
        </w:r>
        <w:r>
          <w:rPr>
            <w:noProof/>
            <w:webHidden/>
          </w:rPr>
        </w:r>
        <w:r>
          <w:rPr>
            <w:noProof/>
            <w:webHidden/>
          </w:rPr>
          <w:fldChar w:fldCharType="separate"/>
        </w:r>
        <w:r>
          <w:rPr>
            <w:noProof/>
            <w:webHidden/>
          </w:rPr>
          <w:t>6</w:t>
        </w:r>
        <w:r>
          <w:rPr>
            <w:noProof/>
            <w:webHidden/>
          </w:rPr>
          <w:fldChar w:fldCharType="end"/>
        </w:r>
      </w:hyperlink>
    </w:p>
    <w:p w14:paraId="7899E248" w14:textId="086DC2BD"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32" w:history="1">
        <w:r w:rsidRPr="00BE6166">
          <w:rPr>
            <w:rStyle w:val="Lienhypertexte"/>
            <w:noProof/>
          </w:rPr>
          <w:t>6.</w:t>
        </w:r>
        <w:r w:rsidRPr="00BE6166">
          <w:rPr>
            <w:rStyle w:val="Lienhypertexte"/>
            <w:i/>
            <w:noProof/>
          </w:rPr>
          <w:t>3</w:t>
        </w:r>
        <w:r w:rsidRPr="00BE6166">
          <w:rPr>
            <w:rStyle w:val="Lienhypertexte"/>
            <w:noProof/>
          </w:rPr>
          <w:t>.1   Constructions</w:t>
        </w:r>
        <w:r>
          <w:rPr>
            <w:noProof/>
            <w:webHidden/>
          </w:rPr>
          <w:tab/>
        </w:r>
        <w:r>
          <w:rPr>
            <w:noProof/>
            <w:webHidden/>
          </w:rPr>
          <w:fldChar w:fldCharType="begin"/>
        </w:r>
        <w:r>
          <w:rPr>
            <w:noProof/>
            <w:webHidden/>
          </w:rPr>
          <w:instrText xml:space="preserve"> PAGEREF _Toc194259932 \h </w:instrText>
        </w:r>
        <w:r>
          <w:rPr>
            <w:noProof/>
            <w:webHidden/>
          </w:rPr>
        </w:r>
        <w:r>
          <w:rPr>
            <w:noProof/>
            <w:webHidden/>
          </w:rPr>
          <w:fldChar w:fldCharType="separate"/>
        </w:r>
        <w:r>
          <w:rPr>
            <w:noProof/>
            <w:webHidden/>
          </w:rPr>
          <w:t>6</w:t>
        </w:r>
        <w:r>
          <w:rPr>
            <w:noProof/>
            <w:webHidden/>
          </w:rPr>
          <w:fldChar w:fldCharType="end"/>
        </w:r>
      </w:hyperlink>
    </w:p>
    <w:p w14:paraId="428AE5EF" w14:textId="44325342"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33" w:history="1">
        <w:r w:rsidRPr="00BE6166">
          <w:rPr>
            <w:rStyle w:val="Lienhypertexte"/>
            <w:noProof/>
          </w:rPr>
          <w:t>6.</w:t>
        </w:r>
        <w:r w:rsidRPr="00BE6166">
          <w:rPr>
            <w:rStyle w:val="Lienhypertexte"/>
            <w:i/>
            <w:noProof/>
          </w:rPr>
          <w:t>3</w:t>
        </w:r>
        <w:r w:rsidRPr="00BE6166">
          <w:rPr>
            <w:rStyle w:val="Lienhypertexte"/>
            <w:noProof/>
          </w:rPr>
          <w:t>.2  Voieries - Parkings</w:t>
        </w:r>
        <w:r>
          <w:rPr>
            <w:noProof/>
            <w:webHidden/>
          </w:rPr>
          <w:tab/>
        </w:r>
        <w:r>
          <w:rPr>
            <w:noProof/>
            <w:webHidden/>
          </w:rPr>
          <w:fldChar w:fldCharType="begin"/>
        </w:r>
        <w:r>
          <w:rPr>
            <w:noProof/>
            <w:webHidden/>
          </w:rPr>
          <w:instrText xml:space="preserve"> PAGEREF _Toc194259933 \h </w:instrText>
        </w:r>
        <w:r>
          <w:rPr>
            <w:noProof/>
            <w:webHidden/>
          </w:rPr>
        </w:r>
        <w:r>
          <w:rPr>
            <w:noProof/>
            <w:webHidden/>
          </w:rPr>
          <w:fldChar w:fldCharType="separate"/>
        </w:r>
        <w:r>
          <w:rPr>
            <w:noProof/>
            <w:webHidden/>
          </w:rPr>
          <w:t>6</w:t>
        </w:r>
        <w:r>
          <w:rPr>
            <w:noProof/>
            <w:webHidden/>
          </w:rPr>
          <w:fldChar w:fldCharType="end"/>
        </w:r>
      </w:hyperlink>
    </w:p>
    <w:p w14:paraId="65A3CC60" w14:textId="1D96993A"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34" w:history="1">
        <w:r w:rsidRPr="00BE6166">
          <w:rPr>
            <w:rStyle w:val="Lienhypertexte"/>
            <w:noProof/>
          </w:rPr>
          <w:t>6.</w:t>
        </w:r>
        <w:r w:rsidRPr="00BE6166">
          <w:rPr>
            <w:rStyle w:val="Lienhypertexte"/>
            <w:i/>
            <w:noProof/>
          </w:rPr>
          <w:t>3</w:t>
        </w:r>
        <w:r w:rsidRPr="00BE6166">
          <w:rPr>
            <w:rStyle w:val="Lienhypertexte"/>
            <w:noProof/>
          </w:rPr>
          <w:t>.3  Tranches optionnelles</w:t>
        </w:r>
        <w:r>
          <w:rPr>
            <w:noProof/>
            <w:webHidden/>
          </w:rPr>
          <w:tab/>
        </w:r>
        <w:r>
          <w:rPr>
            <w:noProof/>
            <w:webHidden/>
          </w:rPr>
          <w:fldChar w:fldCharType="begin"/>
        </w:r>
        <w:r>
          <w:rPr>
            <w:noProof/>
            <w:webHidden/>
          </w:rPr>
          <w:instrText xml:space="preserve"> PAGEREF _Toc194259934 \h </w:instrText>
        </w:r>
        <w:r>
          <w:rPr>
            <w:noProof/>
            <w:webHidden/>
          </w:rPr>
        </w:r>
        <w:r>
          <w:rPr>
            <w:noProof/>
            <w:webHidden/>
          </w:rPr>
          <w:fldChar w:fldCharType="separate"/>
        </w:r>
        <w:r>
          <w:rPr>
            <w:noProof/>
            <w:webHidden/>
          </w:rPr>
          <w:t>6</w:t>
        </w:r>
        <w:r>
          <w:rPr>
            <w:noProof/>
            <w:webHidden/>
          </w:rPr>
          <w:fldChar w:fldCharType="end"/>
        </w:r>
      </w:hyperlink>
    </w:p>
    <w:p w14:paraId="57E474D0" w14:textId="737298E5"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35" w:history="1">
        <w:r w:rsidRPr="00BE6166">
          <w:rPr>
            <w:rStyle w:val="Lienhypertexte"/>
            <w:noProof/>
          </w:rPr>
          <w:t>ARTICLE 7 : DONNEES GENERALES</w:t>
        </w:r>
        <w:r>
          <w:rPr>
            <w:noProof/>
            <w:webHidden/>
          </w:rPr>
          <w:tab/>
        </w:r>
        <w:r>
          <w:rPr>
            <w:noProof/>
            <w:webHidden/>
          </w:rPr>
          <w:fldChar w:fldCharType="begin"/>
        </w:r>
        <w:r>
          <w:rPr>
            <w:noProof/>
            <w:webHidden/>
          </w:rPr>
          <w:instrText xml:space="preserve"> PAGEREF _Toc194259935 \h </w:instrText>
        </w:r>
        <w:r>
          <w:rPr>
            <w:noProof/>
            <w:webHidden/>
          </w:rPr>
        </w:r>
        <w:r>
          <w:rPr>
            <w:noProof/>
            <w:webHidden/>
          </w:rPr>
          <w:fldChar w:fldCharType="separate"/>
        </w:r>
        <w:r>
          <w:rPr>
            <w:noProof/>
            <w:webHidden/>
          </w:rPr>
          <w:t>6</w:t>
        </w:r>
        <w:r>
          <w:rPr>
            <w:noProof/>
            <w:webHidden/>
          </w:rPr>
          <w:fldChar w:fldCharType="end"/>
        </w:r>
      </w:hyperlink>
    </w:p>
    <w:p w14:paraId="726225A7" w14:textId="5877D657" w:rsidR="000D2277" w:rsidRDefault="000D2277">
      <w:pPr>
        <w:pStyle w:val="TM1"/>
        <w:rPr>
          <w:rFonts w:asciiTheme="minorHAnsi" w:eastAsiaTheme="minorEastAsia" w:hAnsiTheme="minorHAnsi" w:cstheme="minorBidi"/>
          <w:smallCaps w:val="0"/>
          <w:kern w:val="2"/>
          <w14:ligatures w14:val="standardContextual"/>
        </w:rPr>
      </w:pPr>
      <w:hyperlink w:anchor="_Toc194259936" w:history="1">
        <w:r w:rsidRPr="00BE6166">
          <w:rPr>
            <w:rStyle w:val="Lienhypertexte"/>
          </w:rPr>
          <w:t>Sous-chapitre I.3 – OBLIGATIONS GENERALES</w:t>
        </w:r>
        <w:r>
          <w:rPr>
            <w:webHidden/>
          </w:rPr>
          <w:tab/>
        </w:r>
        <w:r>
          <w:rPr>
            <w:webHidden/>
          </w:rPr>
          <w:fldChar w:fldCharType="begin"/>
        </w:r>
        <w:r>
          <w:rPr>
            <w:webHidden/>
          </w:rPr>
          <w:instrText xml:space="preserve"> PAGEREF _Toc194259936 \h </w:instrText>
        </w:r>
        <w:r>
          <w:rPr>
            <w:webHidden/>
          </w:rPr>
        </w:r>
        <w:r>
          <w:rPr>
            <w:webHidden/>
          </w:rPr>
          <w:fldChar w:fldCharType="separate"/>
        </w:r>
        <w:r>
          <w:rPr>
            <w:webHidden/>
          </w:rPr>
          <w:t>7</w:t>
        </w:r>
        <w:r>
          <w:rPr>
            <w:webHidden/>
          </w:rPr>
          <w:fldChar w:fldCharType="end"/>
        </w:r>
      </w:hyperlink>
    </w:p>
    <w:p w14:paraId="3A4B6C8F" w14:textId="12E8567A"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37" w:history="1">
        <w:r w:rsidRPr="00BE6166">
          <w:rPr>
            <w:rStyle w:val="Lienhypertexte"/>
            <w:noProof/>
          </w:rPr>
          <w:t>ARTICLE 9 : OBLIGATION DU TITULAIRE</w:t>
        </w:r>
        <w:r>
          <w:rPr>
            <w:noProof/>
            <w:webHidden/>
          </w:rPr>
          <w:tab/>
        </w:r>
        <w:r>
          <w:rPr>
            <w:noProof/>
            <w:webHidden/>
          </w:rPr>
          <w:fldChar w:fldCharType="begin"/>
        </w:r>
        <w:r>
          <w:rPr>
            <w:noProof/>
            <w:webHidden/>
          </w:rPr>
          <w:instrText xml:space="preserve"> PAGEREF _Toc194259937 \h </w:instrText>
        </w:r>
        <w:r>
          <w:rPr>
            <w:noProof/>
            <w:webHidden/>
          </w:rPr>
        </w:r>
        <w:r>
          <w:rPr>
            <w:noProof/>
            <w:webHidden/>
          </w:rPr>
          <w:fldChar w:fldCharType="separate"/>
        </w:r>
        <w:r>
          <w:rPr>
            <w:noProof/>
            <w:webHidden/>
          </w:rPr>
          <w:t>7</w:t>
        </w:r>
        <w:r>
          <w:rPr>
            <w:noProof/>
            <w:webHidden/>
          </w:rPr>
          <w:fldChar w:fldCharType="end"/>
        </w:r>
      </w:hyperlink>
    </w:p>
    <w:p w14:paraId="7A906B35" w14:textId="5C6C868E"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38" w:history="1">
        <w:r w:rsidRPr="00BE6166">
          <w:rPr>
            <w:rStyle w:val="Lienhypertexte"/>
            <w:noProof/>
          </w:rPr>
          <w:t>9.1   Hygiène et sécurité</w:t>
        </w:r>
        <w:r>
          <w:rPr>
            <w:noProof/>
            <w:webHidden/>
          </w:rPr>
          <w:tab/>
        </w:r>
        <w:r>
          <w:rPr>
            <w:noProof/>
            <w:webHidden/>
          </w:rPr>
          <w:fldChar w:fldCharType="begin"/>
        </w:r>
        <w:r>
          <w:rPr>
            <w:noProof/>
            <w:webHidden/>
          </w:rPr>
          <w:instrText xml:space="preserve"> PAGEREF _Toc194259938 \h </w:instrText>
        </w:r>
        <w:r>
          <w:rPr>
            <w:noProof/>
            <w:webHidden/>
          </w:rPr>
        </w:r>
        <w:r>
          <w:rPr>
            <w:noProof/>
            <w:webHidden/>
          </w:rPr>
          <w:fldChar w:fldCharType="separate"/>
        </w:r>
        <w:r>
          <w:rPr>
            <w:noProof/>
            <w:webHidden/>
          </w:rPr>
          <w:t>7</w:t>
        </w:r>
        <w:r>
          <w:rPr>
            <w:noProof/>
            <w:webHidden/>
          </w:rPr>
          <w:fldChar w:fldCharType="end"/>
        </w:r>
      </w:hyperlink>
    </w:p>
    <w:p w14:paraId="116DD87A" w14:textId="4D1BD358"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39" w:history="1">
        <w:r w:rsidRPr="00BE6166">
          <w:rPr>
            <w:rStyle w:val="Lienhypertexte"/>
            <w:noProof/>
          </w:rPr>
          <w:t>9.2   Etudes et documents à fournir</w:t>
        </w:r>
        <w:r>
          <w:rPr>
            <w:noProof/>
            <w:webHidden/>
          </w:rPr>
          <w:tab/>
        </w:r>
        <w:r>
          <w:rPr>
            <w:noProof/>
            <w:webHidden/>
          </w:rPr>
          <w:fldChar w:fldCharType="begin"/>
        </w:r>
        <w:r>
          <w:rPr>
            <w:noProof/>
            <w:webHidden/>
          </w:rPr>
          <w:instrText xml:space="preserve"> PAGEREF _Toc194259939 \h </w:instrText>
        </w:r>
        <w:r>
          <w:rPr>
            <w:noProof/>
            <w:webHidden/>
          </w:rPr>
        </w:r>
        <w:r>
          <w:rPr>
            <w:noProof/>
            <w:webHidden/>
          </w:rPr>
          <w:fldChar w:fldCharType="separate"/>
        </w:r>
        <w:r>
          <w:rPr>
            <w:noProof/>
            <w:webHidden/>
          </w:rPr>
          <w:t>7</w:t>
        </w:r>
        <w:r>
          <w:rPr>
            <w:noProof/>
            <w:webHidden/>
          </w:rPr>
          <w:fldChar w:fldCharType="end"/>
        </w:r>
      </w:hyperlink>
    </w:p>
    <w:p w14:paraId="3E167C7D" w14:textId="71E591CE"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40" w:history="1">
        <w:r w:rsidRPr="00BE6166">
          <w:rPr>
            <w:rStyle w:val="Lienhypertexte"/>
            <w:noProof/>
          </w:rPr>
          <w:t>9.</w:t>
        </w:r>
        <w:r w:rsidRPr="00BE6166">
          <w:rPr>
            <w:rStyle w:val="Lienhypertexte"/>
            <w:i/>
            <w:noProof/>
          </w:rPr>
          <w:t>2</w:t>
        </w:r>
        <w:r w:rsidRPr="00BE6166">
          <w:rPr>
            <w:rStyle w:val="Lienhypertexte"/>
            <w:noProof/>
          </w:rPr>
          <w:t>.1   Avant exécution des travaux</w:t>
        </w:r>
        <w:r>
          <w:rPr>
            <w:noProof/>
            <w:webHidden/>
          </w:rPr>
          <w:tab/>
        </w:r>
        <w:r>
          <w:rPr>
            <w:noProof/>
            <w:webHidden/>
          </w:rPr>
          <w:fldChar w:fldCharType="begin"/>
        </w:r>
        <w:r>
          <w:rPr>
            <w:noProof/>
            <w:webHidden/>
          </w:rPr>
          <w:instrText xml:space="preserve"> PAGEREF _Toc194259940 \h </w:instrText>
        </w:r>
        <w:r>
          <w:rPr>
            <w:noProof/>
            <w:webHidden/>
          </w:rPr>
        </w:r>
        <w:r>
          <w:rPr>
            <w:noProof/>
            <w:webHidden/>
          </w:rPr>
          <w:fldChar w:fldCharType="separate"/>
        </w:r>
        <w:r>
          <w:rPr>
            <w:noProof/>
            <w:webHidden/>
          </w:rPr>
          <w:t>7</w:t>
        </w:r>
        <w:r>
          <w:rPr>
            <w:noProof/>
            <w:webHidden/>
          </w:rPr>
          <w:fldChar w:fldCharType="end"/>
        </w:r>
      </w:hyperlink>
    </w:p>
    <w:p w14:paraId="7FB29BC7" w14:textId="70516273"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41" w:history="1">
        <w:r w:rsidRPr="00BE6166">
          <w:rPr>
            <w:rStyle w:val="Lienhypertexte"/>
            <w:noProof/>
          </w:rPr>
          <w:t>9.</w:t>
        </w:r>
        <w:r w:rsidRPr="00BE6166">
          <w:rPr>
            <w:rStyle w:val="Lienhypertexte"/>
            <w:i/>
            <w:noProof/>
          </w:rPr>
          <w:t>2</w:t>
        </w:r>
        <w:r w:rsidRPr="00BE6166">
          <w:rPr>
            <w:rStyle w:val="Lienhypertexte"/>
            <w:noProof/>
          </w:rPr>
          <w:t>.2   Implantation des ouvrages</w:t>
        </w:r>
        <w:r>
          <w:rPr>
            <w:noProof/>
            <w:webHidden/>
          </w:rPr>
          <w:tab/>
        </w:r>
        <w:r>
          <w:rPr>
            <w:noProof/>
            <w:webHidden/>
          </w:rPr>
          <w:fldChar w:fldCharType="begin"/>
        </w:r>
        <w:r>
          <w:rPr>
            <w:noProof/>
            <w:webHidden/>
          </w:rPr>
          <w:instrText xml:space="preserve"> PAGEREF _Toc194259941 \h </w:instrText>
        </w:r>
        <w:r>
          <w:rPr>
            <w:noProof/>
            <w:webHidden/>
          </w:rPr>
        </w:r>
        <w:r>
          <w:rPr>
            <w:noProof/>
            <w:webHidden/>
          </w:rPr>
          <w:fldChar w:fldCharType="separate"/>
        </w:r>
        <w:r>
          <w:rPr>
            <w:noProof/>
            <w:webHidden/>
          </w:rPr>
          <w:t>7</w:t>
        </w:r>
        <w:r>
          <w:rPr>
            <w:noProof/>
            <w:webHidden/>
          </w:rPr>
          <w:fldChar w:fldCharType="end"/>
        </w:r>
      </w:hyperlink>
    </w:p>
    <w:p w14:paraId="020F0F5E" w14:textId="7508E0CC" w:rsidR="000D2277" w:rsidRDefault="000D2277">
      <w:pPr>
        <w:pStyle w:val="TM1"/>
        <w:rPr>
          <w:rFonts w:asciiTheme="minorHAnsi" w:eastAsiaTheme="minorEastAsia" w:hAnsiTheme="minorHAnsi" w:cstheme="minorBidi"/>
          <w:smallCaps w:val="0"/>
          <w:kern w:val="2"/>
          <w14:ligatures w14:val="standardContextual"/>
        </w:rPr>
      </w:pPr>
      <w:hyperlink w:anchor="_Toc194259942" w:history="1">
        <w:r w:rsidRPr="00BE6166">
          <w:rPr>
            <w:rStyle w:val="Lienhypertexte"/>
          </w:rPr>
          <w:t>Sous-chapitre I.4 – CONTROLES</w:t>
        </w:r>
        <w:r>
          <w:rPr>
            <w:webHidden/>
          </w:rPr>
          <w:tab/>
        </w:r>
        <w:r>
          <w:rPr>
            <w:webHidden/>
          </w:rPr>
          <w:fldChar w:fldCharType="begin"/>
        </w:r>
        <w:r>
          <w:rPr>
            <w:webHidden/>
          </w:rPr>
          <w:instrText xml:space="preserve"> PAGEREF _Toc194259942 \h </w:instrText>
        </w:r>
        <w:r>
          <w:rPr>
            <w:webHidden/>
          </w:rPr>
        </w:r>
        <w:r>
          <w:rPr>
            <w:webHidden/>
          </w:rPr>
          <w:fldChar w:fldCharType="separate"/>
        </w:r>
        <w:r>
          <w:rPr>
            <w:webHidden/>
          </w:rPr>
          <w:t>8</w:t>
        </w:r>
        <w:r>
          <w:rPr>
            <w:webHidden/>
          </w:rPr>
          <w:fldChar w:fldCharType="end"/>
        </w:r>
      </w:hyperlink>
    </w:p>
    <w:p w14:paraId="16CD362F" w14:textId="0B7E2717"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43" w:history="1">
        <w:r w:rsidRPr="00BE6166">
          <w:rPr>
            <w:rStyle w:val="Lienhypertexte"/>
            <w:noProof/>
          </w:rPr>
          <w:t>ARTICLE 10 : CONTROLE ET ESSAIS</w:t>
        </w:r>
        <w:r>
          <w:rPr>
            <w:noProof/>
            <w:webHidden/>
          </w:rPr>
          <w:tab/>
        </w:r>
        <w:r>
          <w:rPr>
            <w:noProof/>
            <w:webHidden/>
          </w:rPr>
          <w:fldChar w:fldCharType="begin"/>
        </w:r>
        <w:r>
          <w:rPr>
            <w:noProof/>
            <w:webHidden/>
          </w:rPr>
          <w:instrText xml:space="preserve"> PAGEREF _Toc194259943 \h </w:instrText>
        </w:r>
        <w:r>
          <w:rPr>
            <w:noProof/>
            <w:webHidden/>
          </w:rPr>
        </w:r>
        <w:r>
          <w:rPr>
            <w:noProof/>
            <w:webHidden/>
          </w:rPr>
          <w:fldChar w:fldCharType="separate"/>
        </w:r>
        <w:r>
          <w:rPr>
            <w:noProof/>
            <w:webHidden/>
          </w:rPr>
          <w:t>8</w:t>
        </w:r>
        <w:r>
          <w:rPr>
            <w:noProof/>
            <w:webHidden/>
          </w:rPr>
          <w:fldChar w:fldCharType="end"/>
        </w:r>
      </w:hyperlink>
    </w:p>
    <w:p w14:paraId="59A462EC" w14:textId="5E5DF2DA"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44" w:history="1">
        <w:r w:rsidRPr="00BE6166">
          <w:rPr>
            <w:rStyle w:val="Lienhypertexte"/>
            <w:noProof/>
          </w:rPr>
          <w:t>10.1  Contrôle des travaux préparatoires</w:t>
        </w:r>
        <w:r>
          <w:rPr>
            <w:noProof/>
            <w:webHidden/>
          </w:rPr>
          <w:tab/>
        </w:r>
        <w:r>
          <w:rPr>
            <w:noProof/>
            <w:webHidden/>
          </w:rPr>
          <w:fldChar w:fldCharType="begin"/>
        </w:r>
        <w:r>
          <w:rPr>
            <w:noProof/>
            <w:webHidden/>
          </w:rPr>
          <w:instrText xml:space="preserve"> PAGEREF _Toc194259944 \h </w:instrText>
        </w:r>
        <w:r>
          <w:rPr>
            <w:noProof/>
            <w:webHidden/>
          </w:rPr>
        </w:r>
        <w:r>
          <w:rPr>
            <w:noProof/>
            <w:webHidden/>
          </w:rPr>
          <w:fldChar w:fldCharType="separate"/>
        </w:r>
        <w:r>
          <w:rPr>
            <w:noProof/>
            <w:webHidden/>
          </w:rPr>
          <w:t>8</w:t>
        </w:r>
        <w:r>
          <w:rPr>
            <w:noProof/>
            <w:webHidden/>
          </w:rPr>
          <w:fldChar w:fldCharType="end"/>
        </w:r>
      </w:hyperlink>
    </w:p>
    <w:p w14:paraId="1273CAE8" w14:textId="3D8656F6"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45" w:history="1">
        <w:r w:rsidRPr="00BE6166">
          <w:rPr>
            <w:rStyle w:val="Lienhypertexte"/>
            <w:noProof/>
          </w:rPr>
          <w:t>10.2  Contrôle des travaux de terrassement</w:t>
        </w:r>
        <w:r>
          <w:rPr>
            <w:noProof/>
            <w:webHidden/>
          </w:rPr>
          <w:tab/>
        </w:r>
        <w:r>
          <w:rPr>
            <w:noProof/>
            <w:webHidden/>
          </w:rPr>
          <w:fldChar w:fldCharType="begin"/>
        </w:r>
        <w:r>
          <w:rPr>
            <w:noProof/>
            <w:webHidden/>
          </w:rPr>
          <w:instrText xml:space="preserve"> PAGEREF _Toc194259945 \h </w:instrText>
        </w:r>
        <w:r>
          <w:rPr>
            <w:noProof/>
            <w:webHidden/>
          </w:rPr>
        </w:r>
        <w:r>
          <w:rPr>
            <w:noProof/>
            <w:webHidden/>
          </w:rPr>
          <w:fldChar w:fldCharType="separate"/>
        </w:r>
        <w:r>
          <w:rPr>
            <w:noProof/>
            <w:webHidden/>
          </w:rPr>
          <w:t>8</w:t>
        </w:r>
        <w:r>
          <w:rPr>
            <w:noProof/>
            <w:webHidden/>
          </w:rPr>
          <w:fldChar w:fldCharType="end"/>
        </w:r>
      </w:hyperlink>
    </w:p>
    <w:p w14:paraId="7F3BF195" w14:textId="5D4FA0AA"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46" w:history="1">
        <w:r w:rsidRPr="00BE6166">
          <w:rPr>
            <w:rStyle w:val="Lienhypertexte"/>
            <w:noProof/>
          </w:rPr>
          <w:t>10.3  Contrôle des différentes couches de mise en œuvre</w:t>
        </w:r>
        <w:r>
          <w:rPr>
            <w:noProof/>
            <w:webHidden/>
          </w:rPr>
          <w:tab/>
        </w:r>
        <w:r>
          <w:rPr>
            <w:noProof/>
            <w:webHidden/>
          </w:rPr>
          <w:fldChar w:fldCharType="begin"/>
        </w:r>
        <w:r>
          <w:rPr>
            <w:noProof/>
            <w:webHidden/>
          </w:rPr>
          <w:instrText xml:space="preserve"> PAGEREF _Toc194259946 \h </w:instrText>
        </w:r>
        <w:r>
          <w:rPr>
            <w:noProof/>
            <w:webHidden/>
          </w:rPr>
        </w:r>
        <w:r>
          <w:rPr>
            <w:noProof/>
            <w:webHidden/>
          </w:rPr>
          <w:fldChar w:fldCharType="separate"/>
        </w:r>
        <w:r>
          <w:rPr>
            <w:noProof/>
            <w:webHidden/>
          </w:rPr>
          <w:t>8</w:t>
        </w:r>
        <w:r>
          <w:rPr>
            <w:noProof/>
            <w:webHidden/>
          </w:rPr>
          <w:fldChar w:fldCharType="end"/>
        </w:r>
      </w:hyperlink>
    </w:p>
    <w:p w14:paraId="39AFD006" w14:textId="770E7CD1"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47" w:history="1">
        <w:r w:rsidRPr="00BE6166">
          <w:rPr>
            <w:rStyle w:val="Lienhypertexte"/>
            <w:noProof/>
          </w:rPr>
          <w:t>10.4  Essais divers</w:t>
        </w:r>
        <w:r>
          <w:rPr>
            <w:noProof/>
            <w:webHidden/>
          </w:rPr>
          <w:tab/>
        </w:r>
        <w:r>
          <w:rPr>
            <w:noProof/>
            <w:webHidden/>
          </w:rPr>
          <w:fldChar w:fldCharType="begin"/>
        </w:r>
        <w:r>
          <w:rPr>
            <w:noProof/>
            <w:webHidden/>
          </w:rPr>
          <w:instrText xml:space="preserve"> PAGEREF _Toc194259947 \h </w:instrText>
        </w:r>
        <w:r>
          <w:rPr>
            <w:noProof/>
            <w:webHidden/>
          </w:rPr>
        </w:r>
        <w:r>
          <w:rPr>
            <w:noProof/>
            <w:webHidden/>
          </w:rPr>
          <w:fldChar w:fldCharType="separate"/>
        </w:r>
        <w:r>
          <w:rPr>
            <w:noProof/>
            <w:webHidden/>
          </w:rPr>
          <w:t>8</w:t>
        </w:r>
        <w:r>
          <w:rPr>
            <w:noProof/>
            <w:webHidden/>
          </w:rPr>
          <w:fldChar w:fldCharType="end"/>
        </w:r>
      </w:hyperlink>
    </w:p>
    <w:p w14:paraId="28CC496D" w14:textId="1A1F03CF" w:rsidR="000D2277" w:rsidRDefault="000D2277">
      <w:pPr>
        <w:pStyle w:val="TM2"/>
        <w:tabs>
          <w:tab w:val="right" w:leader="dot" w:pos="9219"/>
        </w:tabs>
        <w:rPr>
          <w:rFonts w:asciiTheme="minorHAnsi" w:eastAsiaTheme="minorEastAsia" w:hAnsiTheme="minorHAnsi" w:cstheme="minorBidi"/>
          <w:noProof/>
          <w:kern w:val="2"/>
          <w:sz w:val="24"/>
          <w14:ligatures w14:val="standardContextual"/>
        </w:rPr>
      </w:pPr>
      <w:hyperlink w:anchor="_Toc194259948" w:history="1">
        <w:r w:rsidRPr="00BE6166">
          <w:rPr>
            <w:rStyle w:val="Lienhypertexte"/>
            <w:noProof/>
          </w:rPr>
          <w:t>ARTICLE 11 : DOCUMENTS SOUMIS AU VISA DU MAITRE D’OEUVRE</w:t>
        </w:r>
        <w:r>
          <w:rPr>
            <w:noProof/>
            <w:webHidden/>
          </w:rPr>
          <w:tab/>
        </w:r>
        <w:r>
          <w:rPr>
            <w:noProof/>
            <w:webHidden/>
          </w:rPr>
          <w:fldChar w:fldCharType="begin"/>
        </w:r>
        <w:r>
          <w:rPr>
            <w:noProof/>
            <w:webHidden/>
          </w:rPr>
          <w:instrText xml:space="preserve"> PAGEREF _Toc194259948 \h </w:instrText>
        </w:r>
        <w:r>
          <w:rPr>
            <w:noProof/>
            <w:webHidden/>
          </w:rPr>
        </w:r>
        <w:r>
          <w:rPr>
            <w:noProof/>
            <w:webHidden/>
          </w:rPr>
          <w:fldChar w:fldCharType="separate"/>
        </w:r>
        <w:r>
          <w:rPr>
            <w:noProof/>
            <w:webHidden/>
          </w:rPr>
          <w:t>9</w:t>
        </w:r>
        <w:r>
          <w:rPr>
            <w:noProof/>
            <w:webHidden/>
          </w:rPr>
          <w:fldChar w:fldCharType="end"/>
        </w:r>
      </w:hyperlink>
    </w:p>
    <w:p w14:paraId="6B477859" w14:textId="4029ACDF" w:rsidR="00280488" w:rsidRDefault="00F37462" w:rsidP="00547EC0">
      <w:pPr>
        <w:pStyle w:val="Normalretrait"/>
        <w:rPr>
          <w:smallCaps/>
          <w:noProof/>
        </w:rPr>
      </w:pPr>
      <w:r w:rsidRPr="00455272">
        <w:rPr>
          <w:rFonts w:ascii="Times New Roman" w:hAnsi="Times New Roman" w:cs="Times New Roman"/>
          <w:smallCaps/>
          <w:noProof/>
          <w:sz w:val="24"/>
        </w:rPr>
        <w:fldChar w:fldCharType="end"/>
      </w:r>
    </w:p>
    <w:p w14:paraId="661B0963" w14:textId="77777777" w:rsidR="00AA7D88" w:rsidRPr="004B43D4" w:rsidRDefault="00AA7D88" w:rsidP="00682814">
      <w:pPr>
        <w:pStyle w:val="Titre"/>
        <w:rPr>
          <w:rFonts w:ascii="Times New Roman" w:hAnsi="Times New Roman" w:cs="Times New Roman"/>
          <w:sz w:val="24"/>
          <w:szCs w:val="24"/>
        </w:rPr>
      </w:pPr>
      <w:bookmarkStart w:id="12" w:name="_Toc508790319"/>
      <w:bookmarkStart w:id="13" w:name="_Toc245180057"/>
      <w:bookmarkStart w:id="14" w:name="_Toc194259911"/>
      <w:r w:rsidRPr="004B43D4">
        <w:rPr>
          <w:rFonts w:ascii="Times New Roman" w:hAnsi="Times New Roman" w:cs="Times New Roman"/>
          <w:sz w:val="24"/>
          <w:szCs w:val="24"/>
        </w:rPr>
        <w:t xml:space="preserve">CHAPITRE I : Terrassement </w:t>
      </w:r>
      <w:r w:rsidR="00B2189F" w:rsidRPr="004B43D4">
        <w:rPr>
          <w:rFonts w:ascii="Times New Roman" w:hAnsi="Times New Roman" w:cs="Times New Roman"/>
          <w:sz w:val="24"/>
          <w:szCs w:val="24"/>
        </w:rPr>
        <w:t>G</w:t>
      </w:r>
      <w:r w:rsidRPr="004B43D4">
        <w:rPr>
          <w:rFonts w:ascii="Times New Roman" w:hAnsi="Times New Roman" w:cs="Times New Roman"/>
          <w:sz w:val="24"/>
          <w:szCs w:val="24"/>
        </w:rPr>
        <w:t xml:space="preserve">énéraux et </w:t>
      </w:r>
      <w:r w:rsidR="00B2189F" w:rsidRPr="004B43D4">
        <w:rPr>
          <w:rFonts w:ascii="Times New Roman" w:hAnsi="Times New Roman" w:cs="Times New Roman"/>
          <w:sz w:val="24"/>
          <w:szCs w:val="24"/>
        </w:rPr>
        <w:t>V</w:t>
      </w:r>
      <w:r w:rsidRPr="004B43D4">
        <w:rPr>
          <w:rFonts w:ascii="Times New Roman" w:hAnsi="Times New Roman" w:cs="Times New Roman"/>
          <w:sz w:val="24"/>
          <w:szCs w:val="24"/>
        </w:rPr>
        <w:t>oiries</w:t>
      </w:r>
      <w:bookmarkEnd w:id="12"/>
      <w:bookmarkEnd w:id="14"/>
    </w:p>
    <w:p w14:paraId="36441985" w14:textId="5BBDDB68" w:rsidR="00AA7D88" w:rsidRDefault="00B54C48" w:rsidP="00B54C48">
      <w:pPr>
        <w:pStyle w:val="Titre"/>
        <w:tabs>
          <w:tab w:val="center" w:pos="4614"/>
          <w:tab w:val="right" w:pos="9229"/>
        </w:tabs>
        <w:jc w:val="left"/>
        <w:rPr>
          <w:rFonts w:ascii="Times New Roman" w:hAnsi="Times New Roman" w:cs="Times New Roman"/>
          <w:sz w:val="24"/>
          <w:szCs w:val="24"/>
        </w:rPr>
      </w:pPr>
      <w:bookmarkStart w:id="15" w:name="_Toc508790320"/>
      <w:r>
        <w:rPr>
          <w:rFonts w:ascii="Times New Roman" w:hAnsi="Times New Roman" w:cs="Times New Roman"/>
          <w:sz w:val="24"/>
          <w:szCs w:val="24"/>
        </w:rPr>
        <w:tab/>
      </w:r>
      <w:bookmarkStart w:id="16" w:name="_Toc194259912"/>
      <w:r w:rsidR="00AA7D88" w:rsidRPr="004B43D4">
        <w:rPr>
          <w:rFonts w:ascii="Times New Roman" w:hAnsi="Times New Roman" w:cs="Times New Roman"/>
          <w:sz w:val="24"/>
          <w:szCs w:val="24"/>
        </w:rPr>
        <w:t>Sous-chapitre I.1 – GENERALITES</w:t>
      </w:r>
      <w:bookmarkEnd w:id="15"/>
      <w:bookmarkEnd w:id="16"/>
      <w:r>
        <w:rPr>
          <w:rFonts w:ascii="Times New Roman" w:hAnsi="Times New Roman" w:cs="Times New Roman"/>
          <w:sz w:val="24"/>
          <w:szCs w:val="24"/>
        </w:rPr>
        <w:tab/>
      </w:r>
    </w:p>
    <w:p w14:paraId="4883728D" w14:textId="77777777" w:rsidR="002E77DB" w:rsidRDefault="002E77DB" w:rsidP="002E77DB"/>
    <w:p w14:paraId="4E71FC58" w14:textId="32DE7520" w:rsidR="002E77DB" w:rsidRPr="002E77DB" w:rsidRDefault="002E77DB" w:rsidP="002E77DB">
      <w:pPr>
        <w:pStyle w:val="Titre2"/>
      </w:pPr>
      <w:bookmarkStart w:id="17" w:name="_Hlk181651663"/>
      <w:bookmarkStart w:id="18" w:name="_Toc194259913"/>
      <w:r w:rsidRPr="002E77DB">
        <w:t>ARTICLE 1 : OBJET DE LA PRESENTE SECTION TECHNIQUE</w:t>
      </w:r>
      <w:bookmarkEnd w:id="18"/>
    </w:p>
    <w:bookmarkEnd w:id="17"/>
    <w:p w14:paraId="0CB9C973" w14:textId="77777777" w:rsidR="002E77DB" w:rsidRPr="002E77DB" w:rsidRDefault="002E77DB" w:rsidP="002E77DB"/>
    <w:p w14:paraId="45ED278E" w14:textId="77777777" w:rsidR="00742882" w:rsidRPr="004B43D4" w:rsidRDefault="00742882" w:rsidP="00742882">
      <w:pPr>
        <w:spacing w:after="0"/>
        <w:rPr>
          <w:rFonts w:ascii="Times New Roman" w:hAnsi="Times New Roman" w:cs="Times New Roman"/>
          <w:sz w:val="24"/>
        </w:rPr>
      </w:pPr>
      <w:r w:rsidRPr="004B43D4">
        <w:rPr>
          <w:rFonts w:ascii="Times New Roman" w:hAnsi="Times New Roman" w:cs="Times New Roman"/>
          <w:sz w:val="24"/>
        </w:rPr>
        <w:t xml:space="preserve">La présente section technique fixe les modalités techniques à respecter pour l’exécution des travaux de </w:t>
      </w:r>
      <w:r w:rsidR="004D7A1B" w:rsidRPr="004B43D4">
        <w:rPr>
          <w:rFonts w:ascii="Times New Roman" w:hAnsi="Times New Roman" w:cs="Times New Roman"/>
          <w:sz w:val="24"/>
        </w:rPr>
        <w:t xml:space="preserve">terrassement et de </w:t>
      </w:r>
      <w:r w:rsidRPr="004B43D4">
        <w:rPr>
          <w:rFonts w:ascii="Times New Roman" w:hAnsi="Times New Roman" w:cs="Times New Roman"/>
          <w:sz w:val="24"/>
        </w:rPr>
        <w:t>voirie nécessaires à :</w:t>
      </w:r>
    </w:p>
    <w:p w14:paraId="361359C3" w14:textId="77777777" w:rsidR="004D7A1B" w:rsidRPr="004B43D4" w:rsidRDefault="004D7A1B" w:rsidP="00742882">
      <w:pPr>
        <w:spacing w:after="0"/>
        <w:rPr>
          <w:rFonts w:ascii="Times New Roman" w:hAnsi="Times New Roman" w:cs="Times New Roman"/>
          <w:sz w:val="24"/>
        </w:rPr>
      </w:pPr>
    </w:p>
    <w:p w14:paraId="1A8151AA" w14:textId="1E634540" w:rsidR="001B0CD5" w:rsidRDefault="008E3B75" w:rsidP="001B5C24">
      <w:pPr>
        <w:pStyle w:val="Paragraphedeliste"/>
      </w:pPr>
      <w:r w:rsidRPr="004B43D4">
        <w:t xml:space="preserve">La </w:t>
      </w:r>
      <w:r w:rsidR="00A534D3" w:rsidRPr="00FD773E">
        <w:t xml:space="preserve">construction du centre de formation prévôtale au profit de la Gendarmerie nationale </w:t>
      </w:r>
      <w:r w:rsidR="00601C17">
        <w:t>m</w:t>
      </w:r>
      <w:r w:rsidR="00A534D3" w:rsidRPr="00FD773E">
        <w:t>auritanienne</w:t>
      </w:r>
      <w:r w:rsidR="000243E1" w:rsidRPr="004B43D4">
        <w:t>,</w:t>
      </w:r>
    </w:p>
    <w:p w14:paraId="4DE4515C" w14:textId="26CDEDAB" w:rsidR="002E77DB" w:rsidRPr="002E77DB" w:rsidRDefault="002E77DB" w:rsidP="002E77DB">
      <w:pPr>
        <w:pStyle w:val="Titre2"/>
      </w:pPr>
      <w:bookmarkStart w:id="19" w:name="_Toc194259914"/>
      <w:r w:rsidRPr="002E77DB">
        <w:t xml:space="preserve">ARTICLE </w:t>
      </w:r>
      <w:r>
        <w:t>2</w:t>
      </w:r>
      <w:r w:rsidRPr="002E77DB">
        <w:t xml:space="preserve"> : </w:t>
      </w:r>
      <w:r>
        <w:t>TRANCHES ET PHASES D’EXECUTION</w:t>
      </w:r>
      <w:bookmarkEnd w:id="19"/>
    </w:p>
    <w:p w14:paraId="6984FDA2" w14:textId="35E6E2AB" w:rsidR="00057AB2" w:rsidRPr="00020D36" w:rsidRDefault="00057AB2" w:rsidP="00057AB2">
      <w:pPr>
        <w:rPr>
          <w:rFonts w:ascii="Times New Roman" w:hAnsi="Times New Roman" w:cs="Times New Roman"/>
          <w:sz w:val="24"/>
        </w:rPr>
      </w:pPr>
      <w:r w:rsidRPr="00020D36">
        <w:rPr>
          <w:rFonts w:ascii="Times New Roman" w:hAnsi="Times New Roman" w:cs="Times New Roman"/>
          <w:sz w:val="24"/>
        </w:rPr>
        <w:t xml:space="preserve">Les travaux </w:t>
      </w:r>
      <w:r w:rsidR="00470BB3" w:rsidRPr="00020D36">
        <w:rPr>
          <w:rFonts w:ascii="Times New Roman" w:hAnsi="Times New Roman" w:cs="Times New Roman"/>
          <w:sz w:val="24"/>
        </w:rPr>
        <w:t xml:space="preserve">de terrassement </w:t>
      </w:r>
      <w:r w:rsidR="000243E1" w:rsidRPr="00020D36">
        <w:rPr>
          <w:rFonts w:ascii="Times New Roman" w:hAnsi="Times New Roman" w:cs="Times New Roman"/>
          <w:sz w:val="24"/>
        </w:rPr>
        <w:t>ser</w:t>
      </w:r>
      <w:r w:rsidRPr="00020D36">
        <w:rPr>
          <w:rFonts w:ascii="Times New Roman" w:hAnsi="Times New Roman" w:cs="Times New Roman"/>
          <w:sz w:val="24"/>
        </w:rPr>
        <w:t xml:space="preserve">ont </w:t>
      </w:r>
      <w:r w:rsidR="000243E1" w:rsidRPr="00020D36">
        <w:rPr>
          <w:rFonts w:ascii="Times New Roman" w:hAnsi="Times New Roman" w:cs="Times New Roman"/>
          <w:sz w:val="24"/>
        </w:rPr>
        <w:t xml:space="preserve">réalisés </w:t>
      </w:r>
      <w:r w:rsidR="00470BB3" w:rsidRPr="00020D36">
        <w:rPr>
          <w:rFonts w:ascii="Times New Roman" w:hAnsi="Times New Roman" w:cs="Times New Roman"/>
          <w:sz w:val="24"/>
        </w:rPr>
        <w:t>entièrement au titre de la tranche ferme</w:t>
      </w:r>
    </w:p>
    <w:p w14:paraId="09ADFDD3" w14:textId="62C3BBB9" w:rsidR="002E77DB" w:rsidRPr="002E77DB" w:rsidRDefault="002E77DB" w:rsidP="00E75BAD">
      <w:pPr>
        <w:pStyle w:val="Titre2"/>
        <w:tabs>
          <w:tab w:val="right" w:pos="9229"/>
        </w:tabs>
      </w:pPr>
      <w:bookmarkStart w:id="20" w:name="_Toc194259915"/>
      <w:r w:rsidRPr="002E77DB">
        <w:t xml:space="preserve">ARTICLE </w:t>
      </w:r>
      <w:r>
        <w:t>3</w:t>
      </w:r>
      <w:r w:rsidRPr="002E77DB">
        <w:t xml:space="preserve"> : </w:t>
      </w:r>
      <w:r>
        <w:t>DONNEES DE BASE - DIMENSIONNEMENT</w:t>
      </w:r>
      <w:bookmarkEnd w:id="20"/>
      <w:r w:rsidR="00E75BAD">
        <w:tab/>
      </w:r>
    </w:p>
    <w:p w14:paraId="65A9BDD2" w14:textId="33A9AA01" w:rsidR="000565BD" w:rsidRPr="004B43D4" w:rsidRDefault="00107755" w:rsidP="002E77DB">
      <w:pPr>
        <w:pStyle w:val="Titre2"/>
      </w:pPr>
      <w:bookmarkStart w:id="21" w:name="_Toc508790323"/>
      <w:bookmarkStart w:id="22" w:name="_Toc508790325"/>
      <w:bookmarkStart w:id="23" w:name="_Toc194259916"/>
      <w:bookmarkEnd w:id="13"/>
      <w:bookmarkEnd w:id="21"/>
      <w:r>
        <w:t xml:space="preserve">3.1 </w:t>
      </w:r>
      <w:r w:rsidR="000565BD">
        <w:t>Documents techniques</w:t>
      </w:r>
      <w:bookmarkEnd w:id="23"/>
    </w:p>
    <w:bookmarkEnd w:id="22"/>
    <w:p w14:paraId="2C4BC496" w14:textId="77777777" w:rsidR="00977735" w:rsidRPr="004B43D4" w:rsidRDefault="00977735" w:rsidP="00977735">
      <w:pPr>
        <w:spacing w:after="0"/>
        <w:rPr>
          <w:rFonts w:ascii="Times New Roman" w:hAnsi="Times New Roman" w:cs="Times New Roman"/>
          <w:sz w:val="24"/>
        </w:rPr>
      </w:pPr>
      <w:r w:rsidRPr="004B43D4">
        <w:rPr>
          <w:rFonts w:ascii="Times New Roman" w:hAnsi="Times New Roman" w:cs="Times New Roman"/>
          <w:sz w:val="24"/>
        </w:rPr>
        <w:t>Les documents techniques suivants sont joints au présent CCTP :</w:t>
      </w:r>
    </w:p>
    <w:p w14:paraId="71C189AD" w14:textId="77777777" w:rsidR="00977735" w:rsidRPr="004B43D4" w:rsidRDefault="00977735" w:rsidP="001B5C24">
      <w:pPr>
        <w:pStyle w:val="Alina1"/>
      </w:pPr>
    </w:p>
    <w:p w14:paraId="28CBB43A" w14:textId="3D41A4C5" w:rsidR="00977735" w:rsidRPr="004B43D4" w:rsidRDefault="002A65A6" w:rsidP="001B5C24">
      <w:pPr>
        <w:pStyle w:val="Alina1"/>
      </w:pPr>
      <w:r w:rsidRPr="004B43D4">
        <w:t>Plans</w:t>
      </w:r>
      <w:r w:rsidR="00D05434" w:rsidRPr="004B43D4">
        <w:t> de marché</w:t>
      </w:r>
    </w:p>
    <w:p w14:paraId="0405C035" w14:textId="3D360F5F" w:rsidR="00107755" w:rsidRDefault="00CD0D5D" w:rsidP="001B5C24">
      <w:pPr>
        <w:pStyle w:val="Alina1"/>
      </w:pPr>
      <w:r w:rsidRPr="00A534D3">
        <w:t xml:space="preserve">Aucune étude géotechnique n’est fournie </w:t>
      </w:r>
      <w:r w:rsidR="00EE22E0" w:rsidRPr="00A534D3">
        <w:t xml:space="preserve">au </w:t>
      </w:r>
      <w:r w:rsidRPr="00A534D3">
        <w:t>titre du marché</w:t>
      </w:r>
      <w:r w:rsidRPr="004B43D4">
        <w:t>. L’entrepreneur ayant la responsabilité de la stabilité des ouvrages</w:t>
      </w:r>
      <w:r w:rsidR="00601C17">
        <w:t xml:space="preserve"> et des remblais</w:t>
      </w:r>
      <w:r w:rsidRPr="004B43D4">
        <w:t>, effectuera, s’il le juge nécessaire</w:t>
      </w:r>
      <w:r w:rsidR="002A65A6" w:rsidRPr="004B43D4">
        <w:t>,</w:t>
      </w:r>
      <w:r w:rsidRPr="004B43D4">
        <w:t xml:space="preserve"> tout sondage ou analyse de sol</w:t>
      </w:r>
      <w:r w:rsidR="002A65A6" w:rsidRPr="004B43D4">
        <w:t xml:space="preserve">. </w:t>
      </w:r>
      <w:bookmarkStart w:id="24" w:name="_Toc508790327"/>
    </w:p>
    <w:p w14:paraId="6336DFFC" w14:textId="11B6A4D9" w:rsidR="00107755" w:rsidRPr="004B43D4" w:rsidRDefault="00107755" w:rsidP="002E77DB">
      <w:pPr>
        <w:pStyle w:val="Titre2"/>
      </w:pPr>
      <w:bookmarkStart w:id="25" w:name="_Toc194259917"/>
      <w:r>
        <w:t>3.2 Trafic – Données de dimensionnement</w:t>
      </w:r>
      <w:bookmarkEnd w:id="25"/>
    </w:p>
    <w:bookmarkEnd w:id="24"/>
    <w:p w14:paraId="019DF3BD" w14:textId="42E8BFC0" w:rsidR="00711570" w:rsidRPr="004B43D4" w:rsidRDefault="000E2F95" w:rsidP="000F1153">
      <w:pPr>
        <w:pStyle w:val="Titre4"/>
        <w:numPr>
          <w:ilvl w:val="0"/>
          <w:numId w:val="0"/>
        </w:numPr>
        <w:ind w:left="864" w:hanging="864"/>
        <w:rPr>
          <w:rFonts w:ascii="Times New Roman" w:hAnsi="Times New Roman" w:cs="Times New Roman"/>
        </w:rPr>
      </w:pPr>
      <w:r>
        <w:rPr>
          <w:rFonts w:ascii="Times New Roman" w:hAnsi="Times New Roman" w:cs="Times New Roman"/>
        </w:rPr>
        <w:t xml:space="preserve">Voies de circulation </w:t>
      </w:r>
      <w:r w:rsidR="00CD0D5D" w:rsidRPr="004B43D4">
        <w:rPr>
          <w:rFonts w:ascii="Times New Roman" w:hAnsi="Times New Roman" w:cs="Times New Roman"/>
        </w:rPr>
        <w:t xml:space="preserve">desservant les différents bâtiments </w:t>
      </w:r>
      <w:r w:rsidR="000F1153" w:rsidRPr="004B43D4">
        <w:rPr>
          <w:rFonts w:ascii="Times New Roman" w:hAnsi="Times New Roman" w:cs="Times New Roman"/>
        </w:rPr>
        <w:t>et aires de stationnement</w:t>
      </w:r>
      <w:r w:rsidR="00CD0D5D" w:rsidRPr="004B43D4">
        <w:rPr>
          <w:rFonts w:ascii="Times New Roman" w:hAnsi="Times New Roman" w:cs="Times New Roman"/>
        </w:rPr>
        <w:t>.</w:t>
      </w:r>
    </w:p>
    <w:p w14:paraId="239C4C04" w14:textId="77777777" w:rsidR="000F1153" w:rsidRPr="004B43D4" w:rsidRDefault="000F1153" w:rsidP="00711570">
      <w:pPr>
        <w:spacing w:after="0"/>
        <w:rPr>
          <w:rFonts w:ascii="Times New Roman" w:hAnsi="Times New Roman" w:cs="Times New Roman"/>
          <w:sz w:val="24"/>
        </w:rPr>
      </w:pPr>
    </w:p>
    <w:p w14:paraId="3E1CEB54" w14:textId="30CC5383" w:rsidR="00711570" w:rsidRPr="004B43D4" w:rsidRDefault="00711570" w:rsidP="00711570">
      <w:pPr>
        <w:spacing w:after="0"/>
        <w:rPr>
          <w:rFonts w:ascii="Times New Roman" w:hAnsi="Times New Roman" w:cs="Times New Roman"/>
          <w:sz w:val="24"/>
        </w:rPr>
      </w:pPr>
      <w:r w:rsidRPr="004B43D4">
        <w:rPr>
          <w:rFonts w:ascii="Times New Roman" w:hAnsi="Times New Roman" w:cs="Times New Roman"/>
          <w:sz w:val="24"/>
        </w:rPr>
        <w:t>L</w:t>
      </w:r>
      <w:r w:rsidR="000F1153" w:rsidRPr="004B43D4">
        <w:rPr>
          <w:rFonts w:ascii="Times New Roman" w:hAnsi="Times New Roman" w:cs="Times New Roman"/>
          <w:sz w:val="24"/>
        </w:rPr>
        <w:t>es</w:t>
      </w:r>
      <w:r w:rsidRPr="004B43D4">
        <w:rPr>
          <w:rFonts w:ascii="Times New Roman" w:hAnsi="Times New Roman" w:cs="Times New Roman"/>
          <w:sz w:val="24"/>
        </w:rPr>
        <w:t xml:space="preserve"> voie</w:t>
      </w:r>
      <w:r w:rsidR="000F1153" w:rsidRPr="004B43D4">
        <w:rPr>
          <w:rFonts w:ascii="Times New Roman" w:hAnsi="Times New Roman" w:cs="Times New Roman"/>
          <w:sz w:val="24"/>
        </w:rPr>
        <w:t>s</w:t>
      </w:r>
      <w:r w:rsidRPr="004B43D4">
        <w:rPr>
          <w:rFonts w:ascii="Times New Roman" w:hAnsi="Times New Roman" w:cs="Times New Roman"/>
          <w:sz w:val="24"/>
        </w:rPr>
        <w:t xml:space="preserve"> de circulation ainsi que les aires de stationnement</w:t>
      </w:r>
      <w:r w:rsidR="002A65A6" w:rsidRPr="004B43D4">
        <w:rPr>
          <w:rFonts w:ascii="Times New Roman" w:hAnsi="Times New Roman" w:cs="Times New Roman"/>
          <w:sz w:val="24"/>
        </w:rPr>
        <w:t>, à l’intérieur de l’emprise,</w:t>
      </w:r>
      <w:r w:rsidRPr="004B43D4">
        <w:rPr>
          <w:rFonts w:ascii="Times New Roman" w:hAnsi="Times New Roman" w:cs="Times New Roman"/>
          <w:sz w:val="24"/>
        </w:rPr>
        <w:t xml:space="preserve"> </w:t>
      </w:r>
      <w:r w:rsidR="002A65A6" w:rsidRPr="004B43D4">
        <w:rPr>
          <w:rFonts w:ascii="Times New Roman" w:hAnsi="Times New Roman" w:cs="Times New Roman"/>
          <w:sz w:val="24"/>
        </w:rPr>
        <w:t xml:space="preserve">seront réalisées avec une assise stabilisée </w:t>
      </w:r>
      <w:r w:rsidR="0031545A">
        <w:rPr>
          <w:rFonts w:ascii="Times New Roman" w:hAnsi="Times New Roman" w:cs="Times New Roman"/>
          <w:sz w:val="24"/>
        </w:rPr>
        <w:t xml:space="preserve">associant </w:t>
      </w:r>
      <w:r w:rsidR="002A65A6" w:rsidRPr="004B43D4">
        <w:rPr>
          <w:rFonts w:ascii="Times New Roman" w:hAnsi="Times New Roman" w:cs="Times New Roman"/>
          <w:sz w:val="24"/>
        </w:rPr>
        <w:t>une couche de roulement compactée de manière appropriée.</w:t>
      </w:r>
    </w:p>
    <w:p w14:paraId="767CCB7E" w14:textId="77777777" w:rsidR="002A65A6" w:rsidRPr="004B43D4" w:rsidRDefault="002A65A6" w:rsidP="00711570">
      <w:pPr>
        <w:spacing w:after="0"/>
        <w:rPr>
          <w:rFonts w:ascii="Times New Roman" w:hAnsi="Times New Roman" w:cs="Times New Roman"/>
          <w:sz w:val="24"/>
        </w:rPr>
      </w:pPr>
    </w:p>
    <w:p w14:paraId="2C979E5B" w14:textId="63F033EF" w:rsidR="00711570" w:rsidRPr="004B43D4" w:rsidRDefault="000F1153" w:rsidP="00711570">
      <w:pPr>
        <w:spacing w:after="0"/>
        <w:rPr>
          <w:rFonts w:ascii="Times New Roman" w:hAnsi="Times New Roman" w:cs="Times New Roman"/>
          <w:sz w:val="24"/>
        </w:rPr>
      </w:pPr>
      <w:r w:rsidRPr="004B43D4">
        <w:rPr>
          <w:rFonts w:ascii="Times New Roman" w:hAnsi="Times New Roman" w:cs="Times New Roman"/>
          <w:sz w:val="24"/>
        </w:rPr>
        <w:t>Ces voies</w:t>
      </w:r>
      <w:r w:rsidR="008E3B75" w:rsidRPr="004B43D4">
        <w:rPr>
          <w:rFonts w:ascii="Times New Roman" w:hAnsi="Times New Roman" w:cs="Times New Roman"/>
          <w:sz w:val="24"/>
        </w:rPr>
        <w:t xml:space="preserve">, desservant la zone </w:t>
      </w:r>
      <w:r w:rsidR="00962A08">
        <w:rPr>
          <w:rFonts w:ascii="Times New Roman" w:hAnsi="Times New Roman" w:cs="Times New Roman"/>
          <w:sz w:val="24"/>
        </w:rPr>
        <w:t xml:space="preserve">du </w:t>
      </w:r>
      <w:r w:rsidR="00962A08" w:rsidRPr="00517FAB">
        <w:rPr>
          <w:rFonts w:ascii="Times New Roman" w:hAnsi="Times New Roman" w:cs="Times New Roman"/>
          <w:sz w:val="24"/>
        </w:rPr>
        <w:t xml:space="preserve">centre de formation prévôtale </w:t>
      </w:r>
      <w:r w:rsidRPr="004B43D4">
        <w:rPr>
          <w:rFonts w:ascii="Times New Roman" w:hAnsi="Times New Roman" w:cs="Times New Roman"/>
          <w:sz w:val="24"/>
        </w:rPr>
        <w:t xml:space="preserve"> auront</w:t>
      </w:r>
      <w:r w:rsidR="00711570" w:rsidRPr="004B43D4">
        <w:rPr>
          <w:rFonts w:ascii="Times New Roman" w:hAnsi="Times New Roman" w:cs="Times New Roman"/>
          <w:sz w:val="24"/>
        </w:rPr>
        <w:t xml:space="preserve"> pour caractéristique</w:t>
      </w:r>
      <w:r w:rsidRPr="004B43D4">
        <w:rPr>
          <w:rFonts w:ascii="Times New Roman" w:hAnsi="Times New Roman" w:cs="Times New Roman"/>
          <w:sz w:val="24"/>
        </w:rPr>
        <w:t>s</w:t>
      </w:r>
      <w:r w:rsidR="00711570" w:rsidRPr="004B43D4">
        <w:rPr>
          <w:rFonts w:ascii="Times New Roman" w:hAnsi="Times New Roman" w:cs="Times New Roman"/>
          <w:sz w:val="24"/>
        </w:rPr>
        <w:t> :</w:t>
      </w:r>
    </w:p>
    <w:p w14:paraId="4FA2CD05" w14:textId="77777777" w:rsidR="000F1153" w:rsidRPr="004B43D4" w:rsidRDefault="000F1153" w:rsidP="00711570">
      <w:pPr>
        <w:spacing w:after="0"/>
        <w:rPr>
          <w:rFonts w:ascii="Times New Roman" w:hAnsi="Times New Roman" w:cs="Times New Roman"/>
          <w:sz w:val="24"/>
        </w:rPr>
      </w:pPr>
    </w:p>
    <w:p w14:paraId="33A008FE" w14:textId="77777777" w:rsidR="00711570" w:rsidRPr="004B43D4" w:rsidRDefault="00711570" w:rsidP="001B5C24">
      <w:pPr>
        <w:pStyle w:val="Alina1"/>
      </w:pPr>
      <w:r w:rsidRPr="004B43D4">
        <w:t>Données techniques de base :</w:t>
      </w:r>
    </w:p>
    <w:p w14:paraId="1D85B963" w14:textId="77777777" w:rsidR="00711570" w:rsidRDefault="00711570" w:rsidP="008F318F">
      <w:pPr>
        <w:pStyle w:val="Alina2"/>
        <w:rPr>
          <w:rFonts w:ascii="Times New Roman" w:hAnsi="Times New Roman" w:cs="Times New Roman"/>
          <w:sz w:val="24"/>
          <w:szCs w:val="24"/>
        </w:rPr>
      </w:pPr>
      <w:r w:rsidRPr="004B43D4">
        <w:rPr>
          <w:rFonts w:ascii="Times New Roman" w:hAnsi="Times New Roman" w:cs="Times New Roman"/>
          <w:sz w:val="24"/>
          <w:szCs w:val="24"/>
        </w:rPr>
        <w:t>Dimensionnée</w:t>
      </w:r>
      <w:r w:rsidR="000F1153" w:rsidRPr="004B43D4">
        <w:rPr>
          <w:rFonts w:ascii="Times New Roman" w:hAnsi="Times New Roman" w:cs="Times New Roman"/>
          <w:sz w:val="24"/>
          <w:szCs w:val="24"/>
        </w:rPr>
        <w:t>s</w:t>
      </w:r>
      <w:r w:rsidRPr="004B43D4">
        <w:rPr>
          <w:rFonts w:ascii="Times New Roman" w:hAnsi="Times New Roman" w:cs="Times New Roman"/>
          <w:sz w:val="24"/>
          <w:szCs w:val="24"/>
        </w:rPr>
        <w:t xml:space="preserve"> structurellement </w:t>
      </w:r>
      <w:r w:rsidR="000F1153" w:rsidRPr="004B43D4">
        <w:rPr>
          <w:rFonts w:ascii="Times New Roman" w:hAnsi="Times New Roman" w:cs="Times New Roman"/>
          <w:sz w:val="24"/>
          <w:szCs w:val="24"/>
        </w:rPr>
        <w:t xml:space="preserve">pour supporter des camions de </w:t>
      </w:r>
      <w:r w:rsidR="002A65A6" w:rsidRPr="004B43D4">
        <w:rPr>
          <w:rFonts w:ascii="Times New Roman" w:hAnsi="Times New Roman" w:cs="Times New Roman"/>
          <w:sz w:val="24"/>
          <w:szCs w:val="24"/>
        </w:rPr>
        <w:t>15</w:t>
      </w:r>
      <w:r w:rsidR="008E3B75" w:rsidRPr="004B43D4">
        <w:rPr>
          <w:rFonts w:ascii="Times New Roman" w:hAnsi="Times New Roman" w:cs="Times New Roman"/>
          <w:sz w:val="24"/>
          <w:szCs w:val="24"/>
        </w:rPr>
        <w:t xml:space="preserve"> tonnes</w:t>
      </w:r>
      <w:r w:rsidR="002A38F7" w:rsidRPr="004B43D4">
        <w:rPr>
          <w:rFonts w:ascii="Times New Roman" w:hAnsi="Times New Roman" w:cs="Times New Roman"/>
          <w:sz w:val="24"/>
          <w:szCs w:val="24"/>
        </w:rPr>
        <w:t>,</w:t>
      </w:r>
    </w:p>
    <w:p w14:paraId="14625DFA" w14:textId="1F546AFE" w:rsidR="00962A08" w:rsidRPr="004B43D4" w:rsidRDefault="00962A08" w:rsidP="008F318F">
      <w:pPr>
        <w:pStyle w:val="Alina2"/>
        <w:rPr>
          <w:rFonts w:ascii="Times New Roman" w:hAnsi="Times New Roman" w:cs="Times New Roman"/>
          <w:sz w:val="24"/>
          <w:szCs w:val="24"/>
        </w:rPr>
      </w:pPr>
      <w:r>
        <w:rPr>
          <w:rFonts w:ascii="Times New Roman" w:hAnsi="Times New Roman" w:cs="Times New Roman"/>
          <w:sz w:val="24"/>
          <w:szCs w:val="24"/>
        </w:rPr>
        <w:t>Largeur de 6 mètres</w:t>
      </w:r>
    </w:p>
    <w:p w14:paraId="5F60B676" w14:textId="465B3770" w:rsidR="00107755" w:rsidRDefault="000F1153" w:rsidP="00107755">
      <w:pPr>
        <w:pStyle w:val="Alina2"/>
        <w:rPr>
          <w:rFonts w:ascii="Times New Roman" w:hAnsi="Times New Roman" w:cs="Times New Roman"/>
          <w:sz w:val="24"/>
          <w:szCs w:val="24"/>
        </w:rPr>
      </w:pPr>
      <w:r w:rsidRPr="004B43D4">
        <w:rPr>
          <w:rFonts w:ascii="Times New Roman" w:hAnsi="Times New Roman" w:cs="Times New Roman"/>
          <w:sz w:val="24"/>
          <w:szCs w:val="24"/>
        </w:rPr>
        <w:t xml:space="preserve">Vitesse de référence à </w:t>
      </w:r>
      <w:r w:rsidR="008E3B75" w:rsidRPr="004B43D4">
        <w:rPr>
          <w:rFonts w:ascii="Times New Roman" w:hAnsi="Times New Roman" w:cs="Times New Roman"/>
          <w:sz w:val="24"/>
          <w:szCs w:val="24"/>
        </w:rPr>
        <w:t>3</w:t>
      </w:r>
      <w:r w:rsidRPr="004B43D4">
        <w:rPr>
          <w:rFonts w:ascii="Times New Roman" w:hAnsi="Times New Roman" w:cs="Times New Roman"/>
          <w:sz w:val="24"/>
          <w:szCs w:val="24"/>
        </w:rPr>
        <w:t>0</w:t>
      </w:r>
      <w:r w:rsidR="00E41D02">
        <w:rPr>
          <w:rFonts w:ascii="Times New Roman" w:hAnsi="Times New Roman" w:cs="Times New Roman"/>
          <w:sz w:val="24"/>
          <w:szCs w:val="24"/>
        </w:rPr>
        <w:t xml:space="preserve"> </w:t>
      </w:r>
      <w:r w:rsidRPr="004B43D4">
        <w:rPr>
          <w:rFonts w:ascii="Times New Roman" w:hAnsi="Times New Roman" w:cs="Times New Roman"/>
          <w:sz w:val="24"/>
          <w:szCs w:val="24"/>
        </w:rPr>
        <w:t>km/h.</w:t>
      </w:r>
    </w:p>
    <w:p w14:paraId="2941CE5A" w14:textId="092F0373" w:rsidR="00107755" w:rsidRDefault="00107755" w:rsidP="002E77DB">
      <w:pPr>
        <w:pStyle w:val="Titre2"/>
      </w:pPr>
      <w:bookmarkStart w:id="26" w:name="_Toc194259918"/>
      <w:r>
        <w:t>3.3 Altimétrie</w:t>
      </w:r>
      <w:bookmarkEnd w:id="26"/>
    </w:p>
    <w:p w14:paraId="0E5CFF9E" w14:textId="77777777" w:rsidR="00107755" w:rsidRPr="00107755" w:rsidRDefault="00107755" w:rsidP="00107755"/>
    <w:p w14:paraId="00C86781" w14:textId="547333E1" w:rsidR="00302F62" w:rsidRDefault="00674808" w:rsidP="00711570">
      <w:pPr>
        <w:rPr>
          <w:rFonts w:ascii="Times New Roman" w:hAnsi="Times New Roman" w:cs="Times New Roman"/>
          <w:sz w:val="24"/>
        </w:rPr>
      </w:pPr>
      <w:r>
        <w:rPr>
          <w:rFonts w:ascii="Times New Roman" w:hAnsi="Times New Roman" w:cs="Times New Roman"/>
          <w:sz w:val="24"/>
        </w:rPr>
        <w:t xml:space="preserve">Au niveau 00.00 </w:t>
      </w:r>
      <w:r w:rsidR="00B24C12">
        <w:rPr>
          <w:rFonts w:ascii="Times New Roman" w:hAnsi="Times New Roman" w:cs="Times New Roman"/>
          <w:sz w:val="24"/>
        </w:rPr>
        <w:t>du terrain naturel,</w:t>
      </w:r>
      <w:r>
        <w:rPr>
          <w:rFonts w:ascii="Times New Roman" w:hAnsi="Times New Roman" w:cs="Times New Roman"/>
          <w:sz w:val="24"/>
        </w:rPr>
        <w:t xml:space="preserve"> l’</w:t>
      </w:r>
      <w:r w:rsidR="00D05434" w:rsidRPr="004B43D4">
        <w:rPr>
          <w:rFonts w:ascii="Times New Roman" w:hAnsi="Times New Roman" w:cs="Times New Roman"/>
          <w:sz w:val="24"/>
        </w:rPr>
        <w:t xml:space="preserve">altimétrie </w:t>
      </w:r>
      <w:r w:rsidR="000F1153" w:rsidRPr="004B43D4">
        <w:rPr>
          <w:rFonts w:ascii="Times New Roman" w:hAnsi="Times New Roman" w:cs="Times New Roman"/>
          <w:sz w:val="24"/>
        </w:rPr>
        <w:t xml:space="preserve">de ces voiries </w:t>
      </w:r>
      <w:r w:rsidR="00E61035">
        <w:rPr>
          <w:rFonts w:ascii="Times New Roman" w:hAnsi="Times New Roman" w:cs="Times New Roman"/>
          <w:sz w:val="24"/>
        </w:rPr>
        <w:t xml:space="preserve">et parkings </w:t>
      </w:r>
      <w:r w:rsidR="00302F62" w:rsidRPr="00783D62">
        <w:rPr>
          <w:rFonts w:ascii="Times New Roman" w:hAnsi="Times New Roman" w:cs="Times New Roman"/>
          <w:sz w:val="24"/>
        </w:rPr>
        <w:t xml:space="preserve">sera de + 50 cm. </w:t>
      </w:r>
    </w:p>
    <w:p w14:paraId="04CAF7DE" w14:textId="3201E1E0" w:rsidR="00302F62" w:rsidRDefault="00302F62" w:rsidP="00711570">
      <w:pPr>
        <w:rPr>
          <w:rFonts w:ascii="Times New Roman" w:hAnsi="Times New Roman" w:cs="Times New Roman"/>
          <w:sz w:val="24"/>
        </w:rPr>
      </w:pPr>
      <w:r>
        <w:rPr>
          <w:rFonts w:ascii="Times New Roman" w:hAnsi="Times New Roman" w:cs="Times New Roman"/>
          <w:sz w:val="24"/>
        </w:rPr>
        <w:lastRenderedPageBreak/>
        <w:t>A</w:t>
      </w:r>
      <w:r w:rsidR="008E3B75" w:rsidRPr="004B43D4">
        <w:rPr>
          <w:rFonts w:ascii="Times New Roman" w:hAnsi="Times New Roman" w:cs="Times New Roman"/>
          <w:sz w:val="24"/>
        </w:rPr>
        <w:t>fin d’éviter tout risque d’inondation des bâtiments</w:t>
      </w:r>
      <w:r>
        <w:rPr>
          <w:rFonts w:ascii="Times New Roman" w:hAnsi="Times New Roman" w:cs="Times New Roman"/>
          <w:sz w:val="24"/>
        </w:rPr>
        <w:t>, ceux-ci seront surélevés par rapport au niveau fini des voiries et parkings.</w:t>
      </w:r>
    </w:p>
    <w:p w14:paraId="1D12D61F" w14:textId="120AD003" w:rsidR="00D05434" w:rsidRPr="00601C17" w:rsidRDefault="00D05434" w:rsidP="00711570">
      <w:pPr>
        <w:rPr>
          <w:rFonts w:ascii="Times New Roman" w:hAnsi="Times New Roman" w:cs="Times New Roman"/>
          <w:color w:val="00B0F0"/>
          <w:sz w:val="24"/>
        </w:rPr>
      </w:pPr>
      <w:r w:rsidRPr="004B43D4">
        <w:rPr>
          <w:rFonts w:ascii="Times New Roman" w:hAnsi="Times New Roman" w:cs="Times New Roman"/>
          <w:sz w:val="24"/>
        </w:rPr>
        <w:t xml:space="preserve"> </w:t>
      </w:r>
      <w:r w:rsidR="002A65A6" w:rsidRPr="004B43D4">
        <w:rPr>
          <w:rFonts w:ascii="Times New Roman" w:hAnsi="Times New Roman" w:cs="Times New Roman"/>
          <w:sz w:val="24"/>
        </w:rPr>
        <w:t>L’entrepreneur effectuera tous les levers topographiques nécessaires à la parfaite réalisation des travaux. Entendu que les eaux de pluie doivent s’évacuer naturellement (de manière gravitaire) de</w:t>
      </w:r>
      <w:r w:rsidR="002F5A23" w:rsidRPr="004B43D4">
        <w:rPr>
          <w:rFonts w:ascii="Times New Roman" w:hAnsi="Times New Roman" w:cs="Times New Roman"/>
          <w:sz w:val="24"/>
        </w:rPr>
        <w:t>s plateformes et des routes</w:t>
      </w:r>
      <w:r w:rsidR="00302F62">
        <w:rPr>
          <w:rFonts w:ascii="Times New Roman" w:hAnsi="Times New Roman" w:cs="Times New Roman"/>
          <w:sz w:val="24"/>
        </w:rPr>
        <w:t>,</w:t>
      </w:r>
      <w:r w:rsidR="00F33D2A" w:rsidRPr="004B43D4">
        <w:rPr>
          <w:rFonts w:ascii="Times New Roman" w:hAnsi="Times New Roman" w:cs="Times New Roman"/>
          <w:sz w:val="24"/>
        </w:rPr>
        <w:t xml:space="preserve"> </w:t>
      </w:r>
      <w:r w:rsidR="00302F62">
        <w:rPr>
          <w:rFonts w:ascii="Times New Roman" w:hAnsi="Times New Roman" w:cs="Times New Roman"/>
          <w:sz w:val="24"/>
        </w:rPr>
        <w:t>a</w:t>
      </w:r>
      <w:r w:rsidR="00F33D2A" w:rsidRPr="004B43D4">
        <w:rPr>
          <w:rFonts w:ascii="Times New Roman" w:hAnsi="Times New Roman" w:cs="Times New Roman"/>
          <w:sz w:val="24"/>
        </w:rPr>
        <w:t>ucune stagnation d’eau ne sera autorisée.</w:t>
      </w:r>
      <w:r w:rsidR="00601C17">
        <w:rPr>
          <w:rFonts w:ascii="Times New Roman" w:hAnsi="Times New Roman" w:cs="Times New Roman"/>
          <w:sz w:val="24"/>
        </w:rPr>
        <w:t xml:space="preserve"> </w:t>
      </w:r>
      <w:r w:rsidR="00C0207D" w:rsidRPr="00783D62">
        <w:rPr>
          <w:rFonts w:ascii="Times New Roman" w:hAnsi="Times New Roman" w:cs="Times New Roman"/>
          <w:sz w:val="24"/>
        </w:rPr>
        <w:t>Une pente de 0,2 cm</w:t>
      </w:r>
      <w:r w:rsidR="00674808">
        <w:rPr>
          <w:rFonts w:ascii="Times New Roman" w:hAnsi="Times New Roman" w:cs="Times New Roman"/>
          <w:sz w:val="24"/>
        </w:rPr>
        <w:t xml:space="preserve">/m </w:t>
      </w:r>
      <w:r w:rsidR="00C0207D" w:rsidRPr="00783D62">
        <w:rPr>
          <w:rFonts w:ascii="Times New Roman" w:hAnsi="Times New Roman" w:cs="Times New Roman"/>
          <w:sz w:val="24"/>
        </w:rPr>
        <w:t>sera réalisée vers le nord</w:t>
      </w:r>
      <w:r w:rsidR="00783D62">
        <w:rPr>
          <w:rFonts w:ascii="Times New Roman" w:hAnsi="Times New Roman" w:cs="Times New Roman"/>
          <w:color w:val="00B0F0"/>
          <w:sz w:val="24"/>
        </w:rPr>
        <w:t>.</w:t>
      </w:r>
      <w:r w:rsidR="00C0207D" w:rsidRPr="00601C17">
        <w:rPr>
          <w:rFonts w:ascii="Times New Roman" w:hAnsi="Times New Roman" w:cs="Times New Roman"/>
          <w:color w:val="00B0F0"/>
          <w:sz w:val="24"/>
        </w:rPr>
        <w:t xml:space="preserve"> </w:t>
      </w:r>
    </w:p>
    <w:p w14:paraId="193DE261" w14:textId="236D7C9F" w:rsidR="000220D5" w:rsidRDefault="000220D5" w:rsidP="002E77DB">
      <w:pPr>
        <w:pStyle w:val="Titre2"/>
      </w:pPr>
      <w:bookmarkStart w:id="27" w:name="_Toc194259919"/>
      <w:r>
        <w:t>3.4 Dimensionnement des structures</w:t>
      </w:r>
      <w:bookmarkEnd w:id="27"/>
    </w:p>
    <w:p w14:paraId="55F8E450" w14:textId="77777777" w:rsidR="00C02BCD" w:rsidRPr="00C02BCD" w:rsidRDefault="00C02BCD" w:rsidP="00C02BCD"/>
    <w:p w14:paraId="322DE970" w14:textId="0490D05A" w:rsidR="00302F62" w:rsidRPr="00783D62" w:rsidRDefault="002F5A23" w:rsidP="001B5C24">
      <w:pPr>
        <w:pStyle w:val="Alina1"/>
      </w:pPr>
      <w:r w:rsidRPr="001B5C24">
        <w:t xml:space="preserve">Le titulaire </w:t>
      </w:r>
      <w:r w:rsidR="000E2F95" w:rsidRPr="001B5C24">
        <w:t xml:space="preserve">devra effectuer </w:t>
      </w:r>
      <w:r w:rsidRPr="001B5C24">
        <w:t xml:space="preserve"> un décapage du sol naturel sur 20 cm</w:t>
      </w:r>
      <w:r w:rsidR="00E41D02" w:rsidRPr="001B5C24">
        <w:t xml:space="preserve"> </w:t>
      </w:r>
      <w:r w:rsidR="00A37B43" w:rsidRPr="001B5C24">
        <w:t xml:space="preserve">sur l’ensemble de la plateforme </w:t>
      </w:r>
      <w:r w:rsidR="003B0398" w:rsidRPr="00783D62">
        <w:t xml:space="preserve">et </w:t>
      </w:r>
      <w:r w:rsidR="00E41D02" w:rsidRPr="00783D62">
        <w:t xml:space="preserve">la </w:t>
      </w:r>
      <w:r w:rsidR="00302F62" w:rsidRPr="00783D62">
        <w:t>mise en œuvre</w:t>
      </w:r>
      <w:r w:rsidR="00A33B86" w:rsidRPr="00783D62">
        <w:t>,</w:t>
      </w:r>
      <w:r w:rsidR="00302F62" w:rsidRPr="00783D62">
        <w:t xml:space="preserve"> en remplacement</w:t>
      </w:r>
      <w:r w:rsidR="00A33B86" w:rsidRPr="00783D62">
        <w:t>,</w:t>
      </w:r>
      <w:r w:rsidR="00302F62" w:rsidRPr="00783D62">
        <w:t xml:space="preserve"> d’une couche de base en sable coquillier compacté.</w:t>
      </w:r>
    </w:p>
    <w:p w14:paraId="4A00DFEE" w14:textId="76091E42" w:rsidR="00783D62" w:rsidRDefault="00302F62" w:rsidP="00783D62">
      <w:pPr>
        <w:pStyle w:val="Alina1"/>
      </w:pPr>
      <w:r>
        <w:t xml:space="preserve">La mise </w:t>
      </w:r>
      <w:r w:rsidR="00E41D02" w:rsidRPr="001B5C24">
        <w:t xml:space="preserve">en œuvre </w:t>
      </w:r>
      <w:r w:rsidR="00E61035" w:rsidRPr="001B5C24">
        <w:t xml:space="preserve">hors bâtiments </w:t>
      </w:r>
      <w:r w:rsidR="00E41D02" w:rsidRPr="001B5C24">
        <w:t>d’un remblai</w:t>
      </w:r>
      <w:r w:rsidR="0031545A" w:rsidRPr="001B5C24">
        <w:t xml:space="preserve"> </w:t>
      </w:r>
      <w:r w:rsidR="003B0398" w:rsidRPr="001B5C24">
        <w:t xml:space="preserve">compacté </w:t>
      </w:r>
      <w:r w:rsidR="0031545A" w:rsidRPr="001B5C24">
        <w:t>type sable</w:t>
      </w:r>
      <w:r w:rsidR="00E41D02" w:rsidRPr="001B5C24">
        <w:t xml:space="preserve"> coquillier de </w:t>
      </w:r>
      <w:r w:rsidR="00783D62">
        <w:t>63</w:t>
      </w:r>
      <w:r w:rsidR="00E41D02" w:rsidRPr="001B5C24">
        <w:t xml:space="preserve"> cm d’épaisseur</w:t>
      </w:r>
      <w:r w:rsidR="001856EE" w:rsidRPr="001B5C24">
        <w:t xml:space="preserve"> en milieu de pente</w:t>
      </w:r>
      <w:r w:rsidR="00A33B86">
        <w:t xml:space="preserve">, </w:t>
      </w:r>
      <w:r w:rsidR="00A33B86" w:rsidRPr="00783D62">
        <w:t>comprenant ;</w:t>
      </w:r>
    </w:p>
    <w:p w14:paraId="03017B3A" w14:textId="4B8A4FDA" w:rsidR="00C41C2F" w:rsidRPr="00A33B86" w:rsidRDefault="00A33B86" w:rsidP="00783D62">
      <w:pPr>
        <w:pStyle w:val="Paragraphedeliste"/>
      </w:pPr>
      <w:r w:rsidRPr="00A33B86">
        <w:t>La c</w:t>
      </w:r>
      <w:r w:rsidR="00C0207D" w:rsidRPr="00A33B86">
        <w:t>ouche</w:t>
      </w:r>
      <w:r w:rsidR="00C41C2F" w:rsidRPr="00A33B86">
        <w:t xml:space="preserve"> de forme, </w:t>
      </w:r>
    </w:p>
    <w:p w14:paraId="5EE57888" w14:textId="5317FDDF" w:rsidR="00C0207D" w:rsidRPr="00783D62" w:rsidRDefault="00A33B86" w:rsidP="00A33B86">
      <w:pPr>
        <w:pStyle w:val="Paragraphedeliste"/>
      </w:pPr>
      <w:r w:rsidRPr="00783D62">
        <w:t>La c</w:t>
      </w:r>
      <w:r w:rsidR="00C41C2F" w:rsidRPr="00783D62">
        <w:t>ouche d’assise</w:t>
      </w:r>
      <w:r w:rsidR="00C0207D" w:rsidRPr="00783D62">
        <w:t> ;</w:t>
      </w:r>
      <w:r w:rsidR="00C41C2F" w:rsidRPr="00783D62">
        <w:t xml:space="preserve"> </w:t>
      </w:r>
    </w:p>
    <w:p w14:paraId="703B8C45" w14:textId="77777777" w:rsidR="00A33B86" w:rsidRPr="00783D62" w:rsidRDefault="00C41C2F" w:rsidP="00A33B86">
      <w:pPr>
        <w:pStyle w:val="Paragraphedeliste"/>
        <w:numPr>
          <w:ilvl w:val="0"/>
          <w:numId w:val="5"/>
        </w:numPr>
      </w:pPr>
      <w:r w:rsidRPr="00783D62">
        <w:t>couche de fondation</w:t>
      </w:r>
    </w:p>
    <w:p w14:paraId="66B4D546" w14:textId="354CC0BD" w:rsidR="00C0207D" w:rsidRPr="00783D62" w:rsidRDefault="00A33B86" w:rsidP="00A33B86">
      <w:pPr>
        <w:pStyle w:val="Paragraphedeliste"/>
        <w:numPr>
          <w:ilvl w:val="0"/>
          <w:numId w:val="5"/>
        </w:numPr>
      </w:pPr>
      <w:r w:rsidRPr="00783D62">
        <w:t>couche de base</w:t>
      </w:r>
      <w:r w:rsidR="00C41C2F" w:rsidRPr="00783D62">
        <w:t xml:space="preserve"> </w:t>
      </w:r>
    </w:p>
    <w:p w14:paraId="0D83E271" w14:textId="409A51F6" w:rsidR="00C41C2F" w:rsidRPr="00783D62" w:rsidRDefault="00A33B86" w:rsidP="00A33B86">
      <w:pPr>
        <w:pStyle w:val="Paragraphedeliste"/>
      </w:pPr>
      <w:r w:rsidRPr="00783D62">
        <w:t>La c</w:t>
      </w:r>
      <w:r w:rsidR="00C0207D" w:rsidRPr="00783D62">
        <w:t>ouche de roulement.</w:t>
      </w:r>
    </w:p>
    <w:p w14:paraId="6F1BCDE3" w14:textId="77777777" w:rsidR="00F26F47" w:rsidRPr="004B43D4" w:rsidRDefault="00F26F47" w:rsidP="001B5C24">
      <w:pPr>
        <w:pStyle w:val="Alina1"/>
      </w:pPr>
    </w:p>
    <w:p w14:paraId="09C99181" w14:textId="0AAB5915" w:rsidR="002E77DB" w:rsidRPr="002E77DB" w:rsidRDefault="002E77DB" w:rsidP="002E77DB">
      <w:pPr>
        <w:pStyle w:val="Titre2"/>
      </w:pPr>
      <w:bookmarkStart w:id="28" w:name="_Toc194259920"/>
      <w:r w:rsidRPr="002E77DB">
        <w:t xml:space="preserve">ARTICLE </w:t>
      </w:r>
      <w:r>
        <w:t>4</w:t>
      </w:r>
      <w:r w:rsidRPr="002E77DB">
        <w:t xml:space="preserve"> : </w:t>
      </w:r>
      <w:r>
        <w:t>DEFINITION SOMMAIRE DES TRAVAUX</w:t>
      </w:r>
      <w:bookmarkEnd w:id="28"/>
    </w:p>
    <w:p w14:paraId="71A2582B" w14:textId="3D8F22D4" w:rsidR="000565BD" w:rsidRDefault="000565BD" w:rsidP="002E77DB">
      <w:pPr>
        <w:pStyle w:val="Titre2"/>
      </w:pPr>
      <w:bookmarkStart w:id="29" w:name="_Toc508790335"/>
      <w:bookmarkStart w:id="30" w:name="_Toc194259921"/>
      <w:bookmarkEnd w:id="29"/>
      <w:r>
        <w:t>4.5 Travaux préparatoires</w:t>
      </w:r>
      <w:bookmarkEnd w:id="30"/>
    </w:p>
    <w:p w14:paraId="1C41D8D1" w14:textId="769DFA65" w:rsidR="005E499E" w:rsidRPr="004B43D4" w:rsidRDefault="000565BD" w:rsidP="005E499E">
      <w:pPr>
        <w:spacing w:after="0"/>
        <w:rPr>
          <w:rFonts w:ascii="Times New Roman" w:hAnsi="Times New Roman" w:cs="Times New Roman"/>
          <w:sz w:val="24"/>
        </w:rPr>
      </w:pPr>
      <w:r>
        <w:rPr>
          <w:rFonts w:ascii="Times New Roman" w:hAnsi="Times New Roman" w:cs="Times New Roman"/>
          <w:sz w:val="24"/>
        </w:rPr>
        <w:t>L</w:t>
      </w:r>
      <w:r w:rsidR="005E499E" w:rsidRPr="004B43D4">
        <w:rPr>
          <w:rFonts w:ascii="Times New Roman" w:hAnsi="Times New Roman" w:cs="Times New Roman"/>
          <w:sz w:val="24"/>
        </w:rPr>
        <w:t>es travaux préparatoires comprennent pour l’ensemble de la présente section technique :</w:t>
      </w:r>
    </w:p>
    <w:p w14:paraId="25279E12" w14:textId="77777777" w:rsidR="000139A3" w:rsidRPr="004B43D4" w:rsidRDefault="000139A3" w:rsidP="005E499E">
      <w:pPr>
        <w:spacing w:after="0"/>
        <w:rPr>
          <w:rFonts w:ascii="Times New Roman" w:hAnsi="Times New Roman" w:cs="Times New Roman"/>
          <w:sz w:val="24"/>
        </w:rPr>
      </w:pPr>
    </w:p>
    <w:p w14:paraId="7BE7F1B3" w14:textId="6335AD2C" w:rsidR="005E499E" w:rsidRPr="001B5C24" w:rsidRDefault="00C02BCD" w:rsidP="001B5C24">
      <w:pPr>
        <w:pStyle w:val="Alina1"/>
      </w:pPr>
      <w:r w:rsidRPr="001B5C24">
        <w:tab/>
      </w:r>
      <w:r w:rsidRPr="001B5C24">
        <w:tab/>
      </w:r>
      <w:r w:rsidRPr="001B5C24">
        <w:tab/>
        <w:t xml:space="preserve">- </w:t>
      </w:r>
      <w:r w:rsidR="005E499E" w:rsidRPr="001B5C24">
        <w:t>L’implantation des ouvrages ;</w:t>
      </w:r>
    </w:p>
    <w:p w14:paraId="0C306614" w14:textId="6ECEBC14" w:rsidR="005E499E" w:rsidRPr="001B5C24" w:rsidRDefault="00C02BCD" w:rsidP="001B5C24">
      <w:pPr>
        <w:pStyle w:val="Alina1"/>
      </w:pPr>
      <w:r w:rsidRPr="001B5C24">
        <w:tab/>
      </w:r>
      <w:r w:rsidRPr="001B5C24">
        <w:tab/>
      </w:r>
      <w:r w:rsidRPr="001B5C24">
        <w:tab/>
        <w:t xml:space="preserve">- </w:t>
      </w:r>
      <w:r w:rsidR="005E499E" w:rsidRPr="001B5C24">
        <w:t>La signalisation d</w:t>
      </w:r>
      <w:r w:rsidR="002F5A23" w:rsidRPr="001B5C24">
        <w:t>e</w:t>
      </w:r>
      <w:r w:rsidR="005E499E" w:rsidRPr="001B5C24">
        <w:t xml:space="preserve"> chantier ;</w:t>
      </w:r>
    </w:p>
    <w:p w14:paraId="37C8BF18" w14:textId="56DACD40" w:rsidR="005E499E" w:rsidRPr="00C0207D" w:rsidRDefault="00C02BCD" w:rsidP="001B5C24">
      <w:pPr>
        <w:pStyle w:val="Alina1"/>
        <w:rPr>
          <w:strike/>
        </w:rPr>
      </w:pPr>
      <w:r w:rsidRPr="001B5C24">
        <w:tab/>
      </w:r>
      <w:r w:rsidRPr="001B5C24">
        <w:tab/>
      </w:r>
      <w:r w:rsidRPr="001B5C24">
        <w:tab/>
        <w:t xml:space="preserve">- </w:t>
      </w:r>
      <w:r w:rsidR="005E499E" w:rsidRPr="001B5C24">
        <w:t xml:space="preserve">Le décapage de la </w:t>
      </w:r>
      <w:r w:rsidR="002A38F7" w:rsidRPr="001B5C24">
        <w:t xml:space="preserve">couche de </w:t>
      </w:r>
      <w:r w:rsidR="004B43D4" w:rsidRPr="001B5C24">
        <w:t>surface</w:t>
      </w:r>
      <w:r w:rsidR="00C41C2F">
        <w:t>.</w:t>
      </w:r>
      <w:r w:rsidR="004B43D4" w:rsidRPr="001B5C24">
        <w:t xml:space="preserve"> </w:t>
      </w:r>
    </w:p>
    <w:p w14:paraId="2B57CD8B" w14:textId="1290D245" w:rsidR="00711570" w:rsidRPr="004B43D4" w:rsidRDefault="00C02BCD" w:rsidP="002E77DB">
      <w:pPr>
        <w:pStyle w:val="Titre2"/>
      </w:pPr>
      <w:bookmarkStart w:id="31" w:name="_Toc508790337"/>
      <w:bookmarkStart w:id="32" w:name="_Toc194259922"/>
      <w:r>
        <w:t xml:space="preserve">4.6 </w:t>
      </w:r>
      <w:r w:rsidR="005E499E" w:rsidRPr="004B43D4">
        <w:t>Terrassements généraux</w:t>
      </w:r>
      <w:bookmarkEnd w:id="31"/>
      <w:bookmarkEnd w:id="32"/>
    </w:p>
    <w:p w14:paraId="62750E75" w14:textId="77777777" w:rsidR="005E499E" w:rsidRPr="004B43D4" w:rsidRDefault="005E499E" w:rsidP="005E499E">
      <w:pPr>
        <w:spacing w:after="0"/>
        <w:rPr>
          <w:rFonts w:ascii="Times New Roman" w:hAnsi="Times New Roman" w:cs="Times New Roman"/>
          <w:sz w:val="24"/>
        </w:rPr>
      </w:pPr>
      <w:r w:rsidRPr="004B43D4">
        <w:rPr>
          <w:rFonts w:ascii="Times New Roman" w:hAnsi="Times New Roman" w:cs="Times New Roman"/>
          <w:sz w:val="24"/>
        </w:rPr>
        <w:t>Les travaux de terrassement comprennent pour l’ensemble de la présente section technique :</w:t>
      </w:r>
    </w:p>
    <w:p w14:paraId="3FB88ADA" w14:textId="77777777" w:rsidR="002F5A23" w:rsidRPr="004B43D4" w:rsidRDefault="002F5A23" w:rsidP="005E499E">
      <w:pPr>
        <w:spacing w:after="0"/>
        <w:rPr>
          <w:rFonts w:ascii="Times New Roman" w:hAnsi="Times New Roman" w:cs="Times New Roman"/>
          <w:sz w:val="24"/>
        </w:rPr>
      </w:pPr>
    </w:p>
    <w:p w14:paraId="25B399B3" w14:textId="2300F315" w:rsidR="00ED0742" w:rsidRPr="00C41C2F" w:rsidRDefault="00ED0742" w:rsidP="00C02BCD">
      <w:pPr>
        <w:ind w:left="360"/>
        <w:rPr>
          <w:rFonts w:ascii="Times New Roman" w:hAnsi="Times New Roman" w:cs="Times New Roman"/>
          <w:color w:val="00B0F0"/>
          <w:sz w:val="24"/>
        </w:rPr>
      </w:pPr>
      <w:r w:rsidRPr="00C41C2F">
        <w:rPr>
          <w:rFonts w:ascii="Times New Roman" w:hAnsi="Times New Roman" w:cs="Times New Roman"/>
          <w:sz w:val="24"/>
        </w:rPr>
        <w:t>L’exécution des déblais,</w:t>
      </w:r>
      <w:r w:rsidR="009F2428" w:rsidRPr="00C41C2F">
        <w:rPr>
          <w:rFonts w:ascii="Times New Roman" w:hAnsi="Times New Roman" w:cs="Times New Roman"/>
          <w:sz w:val="24"/>
        </w:rPr>
        <w:t xml:space="preserve"> </w:t>
      </w:r>
      <w:r w:rsidR="00C41C2F" w:rsidRPr="00C41C2F">
        <w:rPr>
          <w:rFonts w:ascii="Times New Roman" w:hAnsi="Times New Roman" w:cs="Times New Roman"/>
          <w:sz w:val="24"/>
        </w:rPr>
        <w:t xml:space="preserve">et </w:t>
      </w:r>
      <w:r w:rsidR="00C41C2F">
        <w:rPr>
          <w:rFonts w:ascii="Times New Roman" w:hAnsi="Times New Roman" w:cs="Times New Roman"/>
          <w:sz w:val="24"/>
        </w:rPr>
        <w:t xml:space="preserve">leur </w:t>
      </w:r>
      <w:r w:rsidR="00C41C2F" w:rsidRPr="00C41C2F">
        <w:rPr>
          <w:rFonts w:ascii="Times New Roman" w:hAnsi="Times New Roman" w:cs="Times New Roman"/>
          <w:sz w:val="24"/>
        </w:rPr>
        <w:t xml:space="preserve"> évacuation de l’emprise sur une zone définie en liaison avec le maître d’œuvre ;</w:t>
      </w:r>
    </w:p>
    <w:p w14:paraId="761C2CF5" w14:textId="6273C5BA" w:rsidR="00ED0742" w:rsidRPr="00C02BCD" w:rsidRDefault="00ED0742" w:rsidP="00C02BCD">
      <w:pPr>
        <w:ind w:left="360"/>
        <w:rPr>
          <w:rFonts w:ascii="Times New Roman" w:hAnsi="Times New Roman" w:cs="Times New Roman"/>
          <w:sz w:val="24"/>
        </w:rPr>
      </w:pPr>
      <w:r w:rsidRPr="00C02BCD">
        <w:rPr>
          <w:rFonts w:ascii="Times New Roman" w:hAnsi="Times New Roman" w:cs="Times New Roman"/>
          <w:sz w:val="24"/>
        </w:rPr>
        <w:t>L’exécution des purges,</w:t>
      </w:r>
    </w:p>
    <w:p w14:paraId="3A89C2C2" w14:textId="767A3681" w:rsidR="005E499E" w:rsidRPr="00301763" w:rsidRDefault="005E499E" w:rsidP="00C02BCD">
      <w:pPr>
        <w:ind w:left="360"/>
        <w:rPr>
          <w:rFonts w:ascii="Times New Roman" w:hAnsi="Times New Roman" w:cs="Times New Roman"/>
          <w:strike/>
          <w:sz w:val="24"/>
        </w:rPr>
      </w:pPr>
      <w:r w:rsidRPr="00C02BCD">
        <w:rPr>
          <w:rFonts w:ascii="Times New Roman" w:hAnsi="Times New Roman" w:cs="Times New Roman"/>
          <w:sz w:val="24"/>
        </w:rPr>
        <w:t>L’</w:t>
      </w:r>
      <w:r w:rsidR="00ED0742" w:rsidRPr="00C02BCD">
        <w:rPr>
          <w:rFonts w:ascii="Times New Roman" w:hAnsi="Times New Roman" w:cs="Times New Roman"/>
          <w:sz w:val="24"/>
        </w:rPr>
        <w:t>apport</w:t>
      </w:r>
      <w:r w:rsidRPr="00C02BCD">
        <w:rPr>
          <w:rFonts w:ascii="Times New Roman" w:hAnsi="Times New Roman" w:cs="Times New Roman"/>
          <w:sz w:val="24"/>
        </w:rPr>
        <w:t xml:space="preserve"> de </w:t>
      </w:r>
      <w:r w:rsidR="00ED0742" w:rsidRPr="00C02BCD">
        <w:rPr>
          <w:rFonts w:ascii="Times New Roman" w:hAnsi="Times New Roman" w:cs="Times New Roman"/>
          <w:sz w:val="24"/>
        </w:rPr>
        <w:t xml:space="preserve">matériaux, </w:t>
      </w:r>
    </w:p>
    <w:p w14:paraId="3E2D5E0B" w14:textId="4CCE5E75" w:rsidR="00301763" w:rsidRPr="00783D62" w:rsidRDefault="00C0207D" w:rsidP="00301763">
      <w:pPr>
        <w:ind w:left="360"/>
        <w:rPr>
          <w:rFonts w:ascii="Times New Roman" w:hAnsi="Times New Roman" w:cs="Times New Roman"/>
          <w:sz w:val="24"/>
        </w:rPr>
      </w:pPr>
      <w:r w:rsidRPr="00783D62">
        <w:rPr>
          <w:rFonts w:ascii="Times New Roman" w:hAnsi="Times New Roman" w:cs="Times New Roman"/>
          <w:sz w:val="24"/>
        </w:rPr>
        <w:t>L’</w:t>
      </w:r>
      <w:r w:rsidR="009F050A" w:rsidRPr="00783D62">
        <w:rPr>
          <w:rFonts w:ascii="Times New Roman" w:hAnsi="Times New Roman" w:cs="Times New Roman"/>
          <w:sz w:val="24"/>
        </w:rPr>
        <w:t>exécution</w:t>
      </w:r>
      <w:r w:rsidRPr="00783D62">
        <w:rPr>
          <w:rFonts w:ascii="Times New Roman" w:hAnsi="Times New Roman" w:cs="Times New Roman"/>
          <w:sz w:val="24"/>
        </w:rPr>
        <w:t xml:space="preserve"> des différentes couches </w:t>
      </w:r>
      <w:r w:rsidR="00301763" w:rsidRPr="00783D62">
        <w:rPr>
          <w:rFonts w:ascii="Times New Roman" w:hAnsi="Times New Roman" w:cs="Times New Roman"/>
          <w:sz w:val="24"/>
        </w:rPr>
        <w:t xml:space="preserve"> et </w:t>
      </w:r>
      <w:r w:rsidR="009F050A" w:rsidRPr="00783D62">
        <w:rPr>
          <w:rFonts w:ascii="Times New Roman" w:hAnsi="Times New Roman" w:cs="Times New Roman"/>
          <w:sz w:val="24"/>
        </w:rPr>
        <w:t>leurs</w:t>
      </w:r>
      <w:r w:rsidR="00301763" w:rsidRPr="00783D62">
        <w:rPr>
          <w:rFonts w:ascii="Times New Roman" w:hAnsi="Times New Roman" w:cs="Times New Roman"/>
          <w:sz w:val="24"/>
        </w:rPr>
        <w:t xml:space="preserve"> compactage</w:t>
      </w:r>
      <w:r w:rsidR="009F050A" w:rsidRPr="00783D62">
        <w:rPr>
          <w:rFonts w:ascii="Times New Roman" w:hAnsi="Times New Roman" w:cs="Times New Roman"/>
          <w:sz w:val="24"/>
        </w:rPr>
        <w:t>s</w:t>
      </w:r>
      <w:r w:rsidR="00301763" w:rsidRPr="00783D62">
        <w:rPr>
          <w:rFonts w:ascii="Times New Roman" w:hAnsi="Times New Roman" w:cs="Times New Roman"/>
          <w:sz w:val="24"/>
        </w:rPr>
        <w:t>,</w:t>
      </w:r>
      <w:r w:rsidR="009F050A" w:rsidRPr="00783D62">
        <w:rPr>
          <w:rFonts w:ascii="Times New Roman" w:hAnsi="Times New Roman" w:cs="Times New Roman"/>
          <w:sz w:val="24"/>
        </w:rPr>
        <w:t xml:space="preserve"> en prenant en compte la réalisation de la forme de pente</w:t>
      </w:r>
      <w:r w:rsidR="00783D62">
        <w:rPr>
          <w:rFonts w:ascii="Times New Roman" w:hAnsi="Times New Roman" w:cs="Times New Roman"/>
          <w:sz w:val="24"/>
        </w:rPr>
        <w:t>,</w:t>
      </w:r>
    </w:p>
    <w:p w14:paraId="74B686CA" w14:textId="240A80A1" w:rsidR="00736E20" w:rsidRPr="00F74E62" w:rsidRDefault="00736E20" w:rsidP="00C02BCD">
      <w:pPr>
        <w:ind w:left="360"/>
        <w:rPr>
          <w:rFonts w:ascii="Times New Roman" w:hAnsi="Times New Roman" w:cs="Times New Roman"/>
          <w:color w:val="00B050"/>
          <w:sz w:val="24"/>
        </w:rPr>
      </w:pPr>
      <w:r w:rsidRPr="00736E20">
        <w:rPr>
          <w:rFonts w:ascii="Times New Roman" w:hAnsi="Times New Roman" w:cs="Times New Roman"/>
          <w:sz w:val="24"/>
        </w:rPr>
        <w:t>L’exécution des talus</w:t>
      </w:r>
      <w:r>
        <w:rPr>
          <w:rFonts w:ascii="Times New Roman" w:hAnsi="Times New Roman" w:cs="Times New Roman"/>
          <w:sz w:val="24"/>
        </w:rPr>
        <w:t xml:space="preserve"> et accotements</w:t>
      </w:r>
      <w:r w:rsidR="00783D62">
        <w:rPr>
          <w:rFonts w:ascii="Times New Roman" w:hAnsi="Times New Roman" w:cs="Times New Roman"/>
          <w:sz w:val="24"/>
        </w:rPr>
        <w:t>.</w:t>
      </w:r>
      <w:r w:rsidR="009F2428">
        <w:rPr>
          <w:rFonts w:ascii="Times New Roman" w:hAnsi="Times New Roman" w:cs="Times New Roman"/>
          <w:sz w:val="24"/>
        </w:rPr>
        <w:t xml:space="preserve"> </w:t>
      </w:r>
    </w:p>
    <w:p w14:paraId="64C72B22" w14:textId="77777777" w:rsidR="001856EE" w:rsidRDefault="001856EE" w:rsidP="008F318F">
      <w:pPr>
        <w:pStyle w:val="Alina2"/>
        <w:numPr>
          <w:ilvl w:val="0"/>
          <w:numId w:val="0"/>
        </w:numPr>
        <w:ind w:left="2007"/>
        <w:rPr>
          <w:rFonts w:ascii="Times New Roman" w:hAnsi="Times New Roman" w:cs="Times New Roman"/>
          <w:sz w:val="24"/>
          <w:szCs w:val="24"/>
        </w:rPr>
      </w:pPr>
    </w:p>
    <w:p w14:paraId="5544F409" w14:textId="77777777" w:rsidR="00C515E1" w:rsidRDefault="00C515E1" w:rsidP="008F318F">
      <w:pPr>
        <w:pStyle w:val="Alina2"/>
        <w:numPr>
          <w:ilvl w:val="0"/>
          <w:numId w:val="0"/>
        </w:numPr>
        <w:ind w:left="2007"/>
        <w:rPr>
          <w:rFonts w:ascii="Times New Roman" w:hAnsi="Times New Roman" w:cs="Times New Roman"/>
          <w:sz w:val="24"/>
          <w:szCs w:val="24"/>
        </w:rPr>
      </w:pPr>
    </w:p>
    <w:p w14:paraId="742F8687" w14:textId="77777777" w:rsidR="00C515E1" w:rsidRDefault="00C515E1" w:rsidP="008F318F">
      <w:pPr>
        <w:pStyle w:val="Alina2"/>
        <w:numPr>
          <w:ilvl w:val="0"/>
          <w:numId w:val="0"/>
        </w:numPr>
        <w:ind w:left="2007"/>
        <w:rPr>
          <w:rFonts w:ascii="Times New Roman" w:hAnsi="Times New Roman" w:cs="Times New Roman"/>
          <w:sz w:val="24"/>
          <w:szCs w:val="24"/>
        </w:rPr>
      </w:pPr>
    </w:p>
    <w:p w14:paraId="63C63738" w14:textId="77777777" w:rsidR="00C515E1" w:rsidRDefault="00C515E1" w:rsidP="008F318F">
      <w:pPr>
        <w:pStyle w:val="Alina2"/>
        <w:numPr>
          <w:ilvl w:val="0"/>
          <w:numId w:val="0"/>
        </w:numPr>
        <w:ind w:left="2007"/>
        <w:rPr>
          <w:rFonts w:ascii="Times New Roman" w:hAnsi="Times New Roman" w:cs="Times New Roman"/>
          <w:sz w:val="24"/>
          <w:szCs w:val="24"/>
        </w:rPr>
      </w:pPr>
    </w:p>
    <w:p w14:paraId="3D84DBD8" w14:textId="77777777" w:rsidR="00C515E1" w:rsidRDefault="00C515E1" w:rsidP="008F318F">
      <w:pPr>
        <w:pStyle w:val="Alina2"/>
        <w:numPr>
          <w:ilvl w:val="0"/>
          <w:numId w:val="0"/>
        </w:numPr>
        <w:ind w:left="2007"/>
        <w:rPr>
          <w:rFonts w:ascii="Times New Roman" w:hAnsi="Times New Roman" w:cs="Times New Roman"/>
          <w:sz w:val="24"/>
          <w:szCs w:val="24"/>
        </w:rPr>
      </w:pPr>
    </w:p>
    <w:p w14:paraId="499C873F" w14:textId="77777777" w:rsidR="005E499E" w:rsidRDefault="005E499E" w:rsidP="00682814">
      <w:pPr>
        <w:pStyle w:val="Titre"/>
        <w:rPr>
          <w:rFonts w:ascii="Times New Roman" w:hAnsi="Times New Roman" w:cs="Times New Roman"/>
          <w:sz w:val="24"/>
          <w:szCs w:val="24"/>
        </w:rPr>
      </w:pPr>
      <w:bookmarkStart w:id="33" w:name="_Toc508790341"/>
      <w:bookmarkStart w:id="34" w:name="_Toc194259923"/>
      <w:r w:rsidRPr="004B43D4">
        <w:rPr>
          <w:rFonts w:ascii="Times New Roman" w:hAnsi="Times New Roman" w:cs="Times New Roman"/>
          <w:sz w:val="24"/>
          <w:szCs w:val="24"/>
        </w:rPr>
        <w:t>Sous-chapitre I.2 – DESCRIPTION DES TRAVAUX</w:t>
      </w:r>
      <w:bookmarkEnd w:id="34"/>
      <w:r w:rsidRPr="004B43D4">
        <w:rPr>
          <w:rFonts w:ascii="Times New Roman" w:hAnsi="Times New Roman" w:cs="Times New Roman"/>
          <w:sz w:val="24"/>
          <w:szCs w:val="24"/>
        </w:rPr>
        <w:t xml:space="preserve"> </w:t>
      </w:r>
      <w:bookmarkEnd w:id="33"/>
    </w:p>
    <w:p w14:paraId="2AE9077D" w14:textId="77777777" w:rsidR="00F26F47" w:rsidRDefault="00F26F47" w:rsidP="00F26F47"/>
    <w:p w14:paraId="2122E48E" w14:textId="02E6670E" w:rsidR="002E77DB" w:rsidRPr="002E77DB" w:rsidRDefault="002E77DB" w:rsidP="002E77DB">
      <w:pPr>
        <w:pStyle w:val="Titre2"/>
      </w:pPr>
      <w:bookmarkStart w:id="35" w:name="_Toc194259924"/>
      <w:r w:rsidRPr="002E77DB">
        <w:t xml:space="preserve">ARTICLE </w:t>
      </w:r>
      <w:r>
        <w:t>5</w:t>
      </w:r>
      <w:r w:rsidRPr="002E77DB">
        <w:t xml:space="preserve"> : </w:t>
      </w:r>
      <w:r>
        <w:t>TRAVAUX PREPARATOIRES</w:t>
      </w:r>
      <w:bookmarkEnd w:id="35"/>
    </w:p>
    <w:p w14:paraId="5AAA3E24" w14:textId="77777777" w:rsidR="005E499E" w:rsidRPr="001334B6" w:rsidRDefault="00EE0FAC" w:rsidP="002E77DB">
      <w:pPr>
        <w:pStyle w:val="Titre2"/>
      </w:pPr>
      <w:bookmarkStart w:id="36" w:name="_Toc508790343"/>
      <w:bookmarkStart w:id="37" w:name="_Toc508790345"/>
      <w:bookmarkStart w:id="38" w:name="_Toc194259925"/>
      <w:bookmarkEnd w:id="36"/>
      <w:r w:rsidRPr="001334B6">
        <w:t xml:space="preserve">5.1 </w:t>
      </w:r>
      <w:r w:rsidR="005E499E" w:rsidRPr="001334B6">
        <w:t>Installation de chantier</w:t>
      </w:r>
      <w:bookmarkEnd w:id="37"/>
      <w:bookmarkEnd w:id="38"/>
      <w:r w:rsidR="006336A6" w:rsidRPr="001334B6">
        <w:t xml:space="preserve"> </w:t>
      </w:r>
    </w:p>
    <w:p w14:paraId="501ECBBC" w14:textId="77777777" w:rsidR="005E499E" w:rsidRPr="001334B6" w:rsidRDefault="005E499E" w:rsidP="00B73007">
      <w:pPr>
        <w:spacing w:after="0"/>
        <w:ind w:firstLine="426"/>
        <w:rPr>
          <w:rFonts w:ascii="Times New Roman" w:hAnsi="Times New Roman" w:cs="Times New Roman"/>
          <w:sz w:val="24"/>
        </w:rPr>
      </w:pPr>
      <w:r w:rsidRPr="001334B6">
        <w:rPr>
          <w:rFonts w:ascii="Times New Roman" w:hAnsi="Times New Roman" w:cs="Times New Roman"/>
          <w:sz w:val="24"/>
        </w:rPr>
        <w:t>Le titulaire du marché aura à sa charge</w:t>
      </w:r>
      <w:r w:rsidR="00461DB2" w:rsidRPr="001334B6">
        <w:rPr>
          <w:rFonts w:ascii="Times New Roman" w:hAnsi="Times New Roman" w:cs="Times New Roman"/>
          <w:sz w:val="24"/>
        </w:rPr>
        <w:t xml:space="preserve"> </w:t>
      </w:r>
      <w:r w:rsidRPr="001334B6">
        <w:rPr>
          <w:rFonts w:ascii="Times New Roman" w:hAnsi="Times New Roman" w:cs="Times New Roman"/>
          <w:sz w:val="24"/>
        </w:rPr>
        <w:t xml:space="preserve">l’amenée et le repli du matériel et des </w:t>
      </w:r>
      <w:r w:rsidR="00EE0FAC" w:rsidRPr="001334B6">
        <w:rPr>
          <w:rFonts w:ascii="Times New Roman" w:hAnsi="Times New Roman" w:cs="Times New Roman"/>
          <w:sz w:val="24"/>
        </w:rPr>
        <w:t>installations</w:t>
      </w:r>
      <w:r w:rsidRPr="001334B6">
        <w:rPr>
          <w:rFonts w:ascii="Times New Roman" w:hAnsi="Times New Roman" w:cs="Times New Roman"/>
          <w:sz w:val="24"/>
        </w:rPr>
        <w:t xml:space="preserve"> de chantier, ainsi que la remise en état des lieux en fin de travaux.</w:t>
      </w:r>
    </w:p>
    <w:p w14:paraId="6E702EA4" w14:textId="7A4D9DE3" w:rsidR="005E499E" w:rsidRPr="001334B6" w:rsidRDefault="005E499E" w:rsidP="00A56FCA">
      <w:pPr>
        <w:pStyle w:val="Paragraphedeliste"/>
        <w:numPr>
          <w:ilvl w:val="0"/>
          <w:numId w:val="0"/>
        </w:numPr>
        <w:ind w:left="360"/>
      </w:pPr>
      <w:r w:rsidRPr="001334B6">
        <w:t>L</w:t>
      </w:r>
      <w:r w:rsidR="00ED0742" w:rsidRPr="001334B6">
        <w:t>a</w:t>
      </w:r>
      <w:r w:rsidRPr="001334B6">
        <w:t xml:space="preserve"> zone de dépôts</w:t>
      </w:r>
      <w:r w:rsidR="00ED0742" w:rsidRPr="001334B6">
        <w:t>/stockage</w:t>
      </w:r>
      <w:r w:rsidRPr="001334B6">
        <w:t xml:space="preserve"> se</w:t>
      </w:r>
      <w:r w:rsidR="00461DB2" w:rsidRPr="001334B6">
        <w:t>r</w:t>
      </w:r>
      <w:r w:rsidR="00ED0742" w:rsidRPr="001334B6">
        <w:t>a également arrêtée</w:t>
      </w:r>
      <w:r w:rsidR="00461DB2" w:rsidRPr="001334B6">
        <w:t xml:space="preserve"> en accord avec le maître d’œuvre</w:t>
      </w:r>
      <w:r w:rsidR="00AD3451">
        <w:t xml:space="preserve"> et la gendarmerie</w:t>
      </w:r>
      <w:r w:rsidR="00461DB2" w:rsidRPr="001334B6">
        <w:t>.</w:t>
      </w:r>
      <w:r w:rsidRPr="001334B6">
        <w:t xml:space="preserve"> </w:t>
      </w:r>
    </w:p>
    <w:p w14:paraId="2844DB03" w14:textId="304A7769" w:rsidR="00B73007" w:rsidRPr="001334B6" w:rsidRDefault="00B73007" w:rsidP="002E77DB">
      <w:pPr>
        <w:pStyle w:val="Titre2"/>
      </w:pPr>
      <w:bookmarkStart w:id="39" w:name="_Toc194259926"/>
      <w:r w:rsidRPr="001334B6">
        <w:t>5.</w:t>
      </w:r>
      <w:r w:rsidR="00520BBF" w:rsidRPr="001334B6">
        <w:t>2</w:t>
      </w:r>
      <w:r w:rsidRPr="001334B6">
        <w:t xml:space="preserve">  Implantation des ouvrages</w:t>
      </w:r>
      <w:bookmarkEnd w:id="39"/>
    </w:p>
    <w:p w14:paraId="7492BB2F" w14:textId="71BA606E" w:rsidR="00DD5318" w:rsidRPr="009F2428" w:rsidRDefault="00DD5318" w:rsidP="00B73007">
      <w:pPr>
        <w:spacing w:after="0"/>
        <w:ind w:firstLine="426"/>
        <w:rPr>
          <w:rFonts w:ascii="Times New Roman" w:hAnsi="Times New Roman" w:cs="Times New Roman"/>
          <w:color w:val="00B0F0"/>
          <w:sz w:val="24"/>
        </w:rPr>
      </w:pPr>
      <w:r w:rsidRPr="001334B6">
        <w:rPr>
          <w:rFonts w:ascii="Times New Roman" w:hAnsi="Times New Roman" w:cs="Times New Roman"/>
          <w:sz w:val="24"/>
        </w:rPr>
        <w:t xml:space="preserve">Le piquetage des ouvrages sera effectué avec une précision de </w:t>
      </w:r>
      <w:bookmarkStart w:id="40" w:name="_Hlk182593047"/>
      <w:r w:rsidRPr="001334B6">
        <w:rPr>
          <w:rFonts w:ascii="Times New Roman" w:hAnsi="Times New Roman" w:cs="Times New Roman"/>
          <w:sz w:val="24"/>
        </w:rPr>
        <w:t>±</w:t>
      </w:r>
      <w:bookmarkEnd w:id="40"/>
      <w:r w:rsidR="00783D62">
        <w:rPr>
          <w:rFonts w:ascii="Times New Roman" w:hAnsi="Times New Roman" w:cs="Times New Roman"/>
          <w:sz w:val="24"/>
        </w:rPr>
        <w:t>1</w:t>
      </w:r>
      <w:r w:rsidRPr="001334B6">
        <w:rPr>
          <w:rFonts w:ascii="Times New Roman" w:hAnsi="Times New Roman" w:cs="Times New Roman"/>
          <w:sz w:val="24"/>
        </w:rPr>
        <w:t>cm en planimétrie</w:t>
      </w:r>
      <w:r w:rsidR="00E628DB" w:rsidRPr="001334B6">
        <w:rPr>
          <w:rFonts w:ascii="Times New Roman" w:hAnsi="Times New Roman" w:cs="Times New Roman"/>
          <w:sz w:val="24"/>
        </w:rPr>
        <w:t xml:space="preserve"> par le titulaire du marché</w:t>
      </w:r>
      <w:r w:rsidRPr="001334B6">
        <w:rPr>
          <w:rFonts w:ascii="Times New Roman" w:hAnsi="Times New Roman" w:cs="Times New Roman"/>
          <w:sz w:val="24"/>
        </w:rPr>
        <w:t>.</w:t>
      </w:r>
      <w:r w:rsidR="009F2428">
        <w:rPr>
          <w:rFonts w:ascii="Times New Roman" w:hAnsi="Times New Roman" w:cs="Times New Roman"/>
          <w:sz w:val="24"/>
        </w:rPr>
        <w:t xml:space="preserve"> </w:t>
      </w:r>
    </w:p>
    <w:p w14:paraId="3C23E3A6" w14:textId="5A7FF300" w:rsidR="008677BD" w:rsidRPr="001334B6" w:rsidRDefault="008677BD" w:rsidP="002E77DB">
      <w:pPr>
        <w:pStyle w:val="Titre2"/>
      </w:pPr>
      <w:bookmarkStart w:id="41" w:name="_Toc508790352"/>
      <w:bookmarkStart w:id="42" w:name="_Toc194259927"/>
      <w:r w:rsidRPr="001334B6">
        <w:t>5.</w:t>
      </w:r>
      <w:r w:rsidR="00520BBF" w:rsidRPr="001334B6">
        <w:t>3</w:t>
      </w:r>
      <w:r w:rsidRPr="001334B6">
        <w:t xml:space="preserve"> Décapage – nivellement du terrain</w:t>
      </w:r>
      <w:bookmarkEnd w:id="42"/>
    </w:p>
    <w:bookmarkEnd w:id="41"/>
    <w:p w14:paraId="47E12E99" w14:textId="1F96FCF4" w:rsidR="004D3736" w:rsidRDefault="004D3736" w:rsidP="004D3736">
      <w:pPr>
        <w:spacing w:after="0"/>
        <w:rPr>
          <w:rFonts w:ascii="Times New Roman" w:hAnsi="Times New Roman" w:cs="Times New Roman"/>
          <w:sz w:val="24"/>
        </w:rPr>
      </w:pPr>
      <w:r w:rsidRPr="001334B6">
        <w:rPr>
          <w:rFonts w:ascii="Times New Roman" w:hAnsi="Times New Roman" w:cs="Times New Roman"/>
          <w:sz w:val="24"/>
        </w:rPr>
        <w:t xml:space="preserve">Les travaux comprennent le décapage sur une épaisseur d’environ </w:t>
      </w:r>
      <w:r w:rsidR="00461DB2" w:rsidRPr="001334B6">
        <w:rPr>
          <w:rFonts w:ascii="Times New Roman" w:hAnsi="Times New Roman" w:cs="Times New Roman"/>
          <w:sz w:val="24"/>
        </w:rPr>
        <w:t>2</w:t>
      </w:r>
      <w:r w:rsidR="00B73007" w:rsidRPr="001334B6">
        <w:rPr>
          <w:rFonts w:ascii="Times New Roman" w:hAnsi="Times New Roman" w:cs="Times New Roman"/>
          <w:sz w:val="24"/>
        </w:rPr>
        <w:t>0cm.</w:t>
      </w:r>
      <w:r w:rsidRPr="001334B6">
        <w:rPr>
          <w:rFonts w:ascii="Times New Roman" w:hAnsi="Times New Roman" w:cs="Times New Roman"/>
          <w:sz w:val="24"/>
        </w:rPr>
        <w:t xml:space="preserve"> </w:t>
      </w:r>
      <w:r w:rsidR="00B73007" w:rsidRPr="001334B6">
        <w:rPr>
          <w:rFonts w:ascii="Times New Roman" w:hAnsi="Times New Roman" w:cs="Times New Roman"/>
          <w:sz w:val="24"/>
        </w:rPr>
        <w:t xml:space="preserve">Les matériaux </w:t>
      </w:r>
      <w:r w:rsidRPr="001334B6">
        <w:rPr>
          <w:rFonts w:ascii="Times New Roman" w:hAnsi="Times New Roman" w:cs="Times New Roman"/>
          <w:sz w:val="24"/>
        </w:rPr>
        <w:t>s</w:t>
      </w:r>
      <w:r w:rsidR="00B73007" w:rsidRPr="001334B6">
        <w:rPr>
          <w:rFonts w:ascii="Times New Roman" w:hAnsi="Times New Roman" w:cs="Times New Roman"/>
          <w:sz w:val="24"/>
        </w:rPr>
        <w:t>er</w:t>
      </w:r>
      <w:r w:rsidRPr="001334B6">
        <w:rPr>
          <w:rFonts w:ascii="Times New Roman" w:hAnsi="Times New Roman" w:cs="Times New Roman"/>
          <w:sz w:val="24"/>
        </w:rPr>
        <w:t>on</w:t>
      </w:r>
      <w:r w:rsidR="00B73007" w:rsidRPr="001334B6">
        <w:rPr>
          <w:rFonts w:ascii="Times New Roman" w:hAnsi="Times New Roman" w:cs="Times New Roman"/>
          <w:sz w:val="24"/>
        </w:rPr>
        <w:t>t chargés</w:t>
      </w:r>
      <w:r w:rsidRPr="001334B6">
        <w:rPr>
          <w:rFonts w:ascii="Times New Roman" w:hAnsi="Times New Roman" w:cs="Times New Roman"/>
          <w:sz w:val="24"/>
        </w:rPr>
        <w:t xml:space="preserve"> et </w:t>
      </w:r>
      <w:r w:rsidR="00B73007" w:rsidRPr="001334B6">
        <w:rPr>
          <w:rFonts w:ascii="Times New Roman" w:hAnsi="Times New Roman" w:cs="Times New Roman"/>
          <w:sz w:val="24"/>
        </w:rPr>
        <w:t>évacués</w:t>
      </w:r>
      <w:r w:rsidRPr="001334B6">
        <w:rPr>
          <w:rFonts w:ascii="Times New Roman" w:hAnsi="Times New Roman" w:cs="Times New Roman"/>
          <w:sz w:val="24"/>
        </w:rPr>
        <w:t xml:space="preserve"> </w:t>
      </w:r>
      <w:r w:rsidR="00B73007" w:rsidRPr="001334B6">
        <w:rPr>
          <w:rFonts w:ascii="Times New Roman" w:hAnsi="Times New Roman" w:cs="Times New Roman"/>
          <w:sz w:val="24"/>
        </w:rPr>
        <w:t>sur des</w:t>
      </w:r>
      <w:r w:rsidRPr="001334B6">
        <w:rPr>
          <w:rFonts w:ascii="Times New Roman" w:hAnsi="Times New Roman" w:cs="Times New Roman"/>
          <w:sz w:val="24"/>
        </w:rPr>
        <w:t xml:space="preserve"> emplacements définis en phase </w:t>
      </w:r>
      <w:r w:rsidR="00783D62" w:rsidRPr="00783D62">
        <w:rPr>
          <w:rFonts w:ascii="Times New Roman" w:hAnsi="Times New Roman" w:cs="Times New Roman"/>
          <w:sz w:val="24"/>
        </w:rPr>
        <w:t xml:space="preserve">préparatoire </w:t>
      </w:r>
      <w:r w:rsidR="00783D62">
        <w:rPr>
          <w:rFonts w:ascii="Times New Roman" w:hAnsi="Times New Roman" w:cs="Times New Roman"/>
          <w:sz w:val="24"/>
        </w:rPr>
        <w:t>(</w:t>
      </w:r>
      <w:r w:rsidRPr="001334B6">
        <w:rPr>
          <w:rFonts w:ascii="Times New Roman" w:hAnsi="Times New Roman" w:cs="Times New Roman"/>
          <w:sz w:val="24"/>
        </w:rPr>
        <w:t xml:space="preserve">par le </w:t>
      </w:r>
      <w:r w:rsidR="00B73007" w:rsidRPr="001334B6">
        <w:rPr>
          <w:rFonts w:ascii="Times New Roman" w:hAnsi="Times New Roman" w:cs="Times New Roman"/>
          <w:sz w:val="24"/>
        </w:rPr>
        <w:t>m</w:t>
      </w:r>
      <w:r w:rsidR="00461DB2" w:rsidRPr="001334B6">
        <w:rPr>
          <w:rFonts w:ascii="Times New Roman" w:hAnsi="Times New Roman" w:cs="Times New Roman"/>
          <w:sz w:val="24"/>
        </w:rPr>
        <w:t>aître d’œuvre</w:t>
      </w:r>
      <w:r w:rsidRPr="001334B6">
        <w:rPr>
          <w:rFonts w:ascii="Times New Roman" w:hAnsi="Times New Roman" w:cs="Times New Roman"/>
          <w:sz w:val="24"/>
        </w:rPr>
        <w:t>.</w:t>
      </w:r>
    </w:p>
    <w:p w14:paraId="14ED57E5" w14:textId="77777777" w:rsidR="003A4A87" w:rsidRDefault="003A4A87" w:rsidP="001B5C24">
      <w:pPr>
        <w:pStyle w:val="Alina1"/>
      </w:pPr>
      <w:r>
        <w:t>En amont du décapage de sol naturel le stockage de sable coquillier devra être impérativement suffisant pour pouvoir effectuer le remblai d’assise compacté à l’avancement afin d’éviter les remontées de marées.</w:t>
      </w:r>
    </w:p>
    <w:p w14:paraId="37EBF367" w14:textId="5CD618CA" w:rsidR="002E77DB" w:rsidRPr="002E77DB" w:rsidRDefault="002E77DB" w:rsidP="002E77DB">
      <w:pPr>
        <w:pStyle w:val="Titre2"/>
      </w:pPr>
      <w:bookmarkStart w:id="43" w:name="_Toc194259928"/>
      <w:r w:rsidRPr="002E77DB">
        <w:t xml:space="preserve">ARTICLE </w:t>
      </w:r>
      <w:r>
        <w:t>6</w:t>
      </w:r>
      <w:r w:rsidRPr="002E77DB">
        <w:t xml:space="preserve"> : </w:t>
      </w:r>
      <w:r>
        <w:t>TERRASSEMENT GENERAUX</w:t>
      </w:r>
      <w:bookmarkEnd w:id="43"/>
    </w:p>
    <w:p w14:paraId="777EBD83" w14:textId="015D26CD" w:rsidR="00751352" w:rsidRPr="004B43D4" w:rsidRDefault="00F26F47" w:rsidP="002E77DB">
      <w:pPr>
        <w:pStyle w:val="Titre2"/>
      </w:pPr>
      <w:bookmarkStart w:id="44" w:name="_Toc508790358"/>
      <w:bookmarkStart w:id="45" w:name="_Toc508790359"/>
      <w:bookmarkStart w:id="46" w:name="_Toc194259929"/>
      <w:bookmarkEnd w:id="44"/>
      <w:r>
        <w:t>6</w:t>
      </w:r>
      <w:r w:rsidR="008677BD" w:rsidRPr="004B43D4">
        <w:t xml:space="preserve">.1  </w:t>
      </w:r>
      <w:r w:rsidR="00751352" w:rsidRPr="004B43D4">
        <w:t xml:space="preserve">Mouvement des </w:t>
      </w:r>
      <w:bookmarkEnd w:id="45"/>
      <w:r w:rsidR="008677BD" w:rsidRPr="004B43D4">
        <w:t>déblais - remblais</w:t>
      </w:r>
      <w:bookmarkEnd w:id="46"/>
      <w:r w:rsidR="006336A6" w:rsidRPr="004B43D4">
        <w:t xml:space="preserve"> </w:t>
      </w:r>
    </w:p>
    <w:p w14:paraId="54393F7A" w14:textId="34AC36F8" w:rsidR="00751352" w:rsidRDefault="003B3CDF" w:rsidP="00751352">
      <w:pPr>
        <w:spacing w:before="240" w:after="0"/>
        <w:rPr>
          <w:rFonts w:ascii="Times New Roman" w:hAnsi="Times New Roman" w:cs="Times New Roman"/>
          <w:sz w:val="24"/>
        </w:rPr>
      </w:pPr>
      <w:r w:rsidRPr="004B43D4">
        <w:rPr>
          <w:rFonts w:ascii="Times New Roman" w:hAnsi="Times New Roman" w:cs="Times New Roman"/>
          <w:sz w:val="24"/>
        </w:rPr>
        <w:t>L</w:t>
      </w:r>
      <w:r w:rsidR="00751352" w:rsidRPr="004B43D4">
        <w:rPr>
          <w:rFonts w:ascii="Times New Roman" w:hAnsi="Times New Roman" w:cs="Times New Roman"/>
          <w:sz w:val="24"/>
        </w:rPr>
        <w:t xml:space="preserve">’impératif </w:t>
      </w:r>
      <w:r w:rsidRPr="004B43D4">
        <w:rPr>
          <w:rFonts w:ascii="Times New Roman" w:hAnsi="Times New Roman" w:cs="Times New Roman"/>
          <w:sz w:val="24"/>
        </w:rPr>
        <w:t xml:space="preserve">de ces travaux de terrassement </w:t>
      </w:r>
      <w:r w:rsidR="00751352" w:rsidRPr="004B43D4">
        <w:rPr>
          <w:rFonts w:ascii="Times New Roman" w:hAnsi="Times New Roman" w:cs="Times New Roman"/>
          <w:sz w:val="24"/>
        </w:rPr>
        <w:t xml:space="preserve">reste </w:t>
      </w:r>
      <w:r w:rsidR="000F6214" w:rsidRPr="004B43D4">
        <w:rPr>
          <w:rFonts w:ascii="Times New Roman" w:hAnsi="Times New Roman" w:cs="Times New Roman"/>
          <w:sz w:val="24"/>
        </w:rPr>
        <w:t xml:space="preserve">la mise hors d’eau des différents bâtiments lors des épisodes de </w:t>
      </w:r>
      <w:r w:rsidR="00BB537D" w:rsidRPr="004B43D4">
        <w:rPr>
          <w:rFonts w:ascii="Times New Roman" w:hAnsi="Times New Roman" w:cs="Times New Roman"/>
          <w:sz w:val="24"/>
        </w:rPr>
        <w:t>forte pluie</w:t>
      </w:r>
      <w:r w:rsidR="000F6214" w:rsidRPr="004B43D4">
        <w:rPr>
          <w:rFonts w:ascii="Times New Roman" w:hAnsi="Times New Roman" w:cs="Times New Roman"/>
          <w:sz w:val="24"/>
        </w:rPr>
        <w:t>. L</w:t>
      </w:r>
      <w:r w:rsidR="008677BD" w:rsidRPr="004B43D4">
        <w:rPr>
          <w:rFonts w:ascii="Times New Roman" w:hAnsi="Times New Roman" w:cs="Times New Roman"/>
          <w:sz w:val="24"/>
        </w:rPr>
        <w:t xml:space="preserve">e </w:t>
      </w:r>
      <w:r w:rsidR="000F6214" w:rsidRPr="004B43D4">
        <w:rPr>
          <w:rFonts w:ascii="Times New Roman" w:hAnsi="Times New Roman" w:cs="Times New Roman"/>
          <w:sz w:val="24"/>
        </w:rPr>
        <w:t xml:space="preserve">choix et le </w:t>
      </w:r>
      <w:r w:rsidR="00751352" w:rsidRPr="004B43D4">
        <w:rPr>
          <w:rFonts w:ascii="Times New Roman" w:hAnsi="Times New Roman" w:cs="Times New Roman"/>
          <w:sz w:val="24"/>
        </w:rPr>
        <w:t xml:space="preserve">maintien </w:t>
      </w:r>
      <w:r w:rsidRPr="004B43D4">
        <w:rPr>
          <w:rFonts w:ascii="Times New Roman" w:hAnsi="Times New Roman" w:cs="Times New Roman"/>
          <w:sz w:val="24"/>
        </w:rPr>
        <w:t>de formes de pentes</w:t>
      </w:r>
      <w:r w:rsidR="00751352" w:rsidRPr="004B43D4">
        <w:rPr>
          <w:rFonts w:ascii="Times New Roman" w:hAnsi="Times New Roman" w:cs="Times New Roman"/>
          <w:sz w:val="24"/>
        </w:rPr>
        <w:t xml:space="preserve"> </w:t>
      </w:r>
      <w:r w:rsidR="000F6214" w:rsidRPr="004B43D4">
        <w:rPr>
          <w:rFonts w:ascii="Times New Roman" w:hAnsi="Times New Roman" w:cs="Times New Roman"/>
          <w:sz w:val="24"/>
        </w:rPr>
        <w:t xml:space="preserve">doivent être </w:t>
      </w:r>
      <w:r w:rsidR="00751352" w:rsidRPr="004B43D4">
        <w:rPr>
          <w:rFonts w:ascii="Times New Roman" w:hAnsi="Times New Roman" w:cs="Times New Roman"/>
          <w:sz w:val="24"/>
        </w:rPr>
        <w:t>suffisant</w:t>
      </w:r>
      <w:r w:rsidR="000F6214" w:rsidRPr="004B43D4">
        <w:rPr>
          <w:rFonts w:ascii="Times New Roman" w:hAnsi="Times New Roman" w:cs="Times New Roman"/>
          <w:sz w:val="24"/>
        </w:rPr>
        <w:t>s pour</w:t>
      </w:r>
      <w:r w:rsidR="00751352" w:rsidRPr="004B43D4">
        <w:rPr>
          <w:rFonts w:ascii="Times New Roman" w:hAnsi="Times New Roman" w:cs="Times New Roman"/>
          <w:sz w:val="24"/>
        </w:rPr>
        <w:t xml:space="preserve"> permett</w:t>
      </w:r>
      <w:r w:rsidR="000F6214" w:rsidRPr="004B43D4">
        <w:rPr>
          <w:rFonts w:ascii="Times New Roman" w:hAnsi="Times New Roman" w:cs="Times New Roman"/>
          <w:sz w:val="24"/>
        </w:rPr>
        <w:t>re</w:t>
      </w:r>
      <w:r w:rsidR="00751352" w:rsidRPr="004B43D4">
        <w:rPr>
          <w:rFonts w:ascii="Times New Roman" w:hAnsi="Times New Roman" w:cs="Times New Roman"/>
          <w:sz w:val="24"/>
        </w:rPr>
        <w:t xml:space="preserve"> l’évacuation</w:t>
      </w:r>
      <w:r w:rsidR="000F6214" w:rsidRPr="004B43D4">
        <w:rPr>
          <w:rFonts w:ascii="Times New Roman" w:hAnsi="Times New Roman" w:cs="Times New Roman"/>
          <w:sz w:val="24"/>
        </w:rPr>
        <w:t>,</w:t>
      </w:r>
      <w:r w:rsidR="00751352" w:rsidRPr="004B43D4">
        <w:rPr>
          <w:rFonts w:ascii="Times New Roman" w:hAnsi="Times New Roman" w:cs="Times New Roman"/>
          <w:sz w:val="24"/>
        </w:rPr>
        <w:t xml:space="preserve"> de manière gravitaire </w:t>
      </w:r>
      <w:r w:rsidR="000F6214" w:rsidRPr="004B43D4">
        <w:rPr>
          <w:rFonts w:ascii="Times New Roman" w:hAnsi="Times New Roman" w:cs="Times New Roman"/>
          <w:sz w:val="24"/>
        </w:rPr>
        <w:t xml:space="preserve">ou par infiltration, </w:t>
      </w:r>
      <w:r w:rsidR="00CC47EF" w:rsidRPr="004B43D4">
        <w:rPr>
          <w:rFonts w:ascii="Times New Roman" w:hAnsi="Times New Roman" w:cs="Times New Roman"/>
          <w:sz w:val="24"/>
        </w:rPr>
        <w:t>des eaux de pluie</w:t>
      </w:r>
      <w:r w:rsidR="00751352" w:rsidRPr="004B43D4">
        <w:rPr>
          <w:rFonts w:ascii="Times New Roman" w:hAnsi="Times New Roman" w:cs="Times New Roman"/>
          <w:sz w:val="24"/>
        </w:rPr>
        <w:t>.</w:t>
      </w:r>
    </w:p>
    <w:p w14:paraId="2D94AB70" w14:textId="7F34A904" w:rsidR="001856EE" w:rsidRPr="004B43D4" w:rsidRDefault="001856EE" w:rsidP="001856EE">
      <w:pPr>
        <w:pStyle w:val="Titre2"/>
      </w:pPr>
      <w:bookmarkStart w:id="47" w:name="_Toc194259930"/>
      <w:r>
        <w:t>6</w:t>
      </w:r>
      <w:r w:rsidRPr="004B43D4">
        <w:t>.</w:t>
      </w:r>
      <w:r>
        <w:t>2</w:t>
      </w:r>
      <w:r w:rsidRPr="004B43D4">
        <w:t xml:space="preserve">  </w:t>
      </w:r>
      <w:r>
        <w:t>Terrassement des fondations des différents bâtiments</w:t>
      </w:r>
      <w:bookmarkEnd w:id="47"/>
      <w:r w:rsidRPr="004B43D4">
        <w:t xml:space="preserve"> </w:t>
      </w:r>
    </w:p>
    <w:p w14:paraId="048BAFC4" w14:textId="1AC88579" w:rsidR="00A332A2" w:rsidRPr="004B43D4" w:rsidRDefault="00CC47EF" w:rsidP="00A332A2">
      <w:pPr>
        <w:spacing w:before="240" w:after="0"/>
        <w:rPr>
          <w:rFonts w:ascii="Times New Roman" w:hAnsi="Times New Roman" w:cs="Times New Roman"/>
          <w:sz w:val="24"/>
        </w:rPr>
      </w:pPr>
      <w:r w:rsidRPr="004B43D4">
        <w:rPr>
          <w:rFonts w:ascii="Times New Roman" w:hAnsi="Times New Roman" w:cs="Times New Roman"/>
          <w:sz w:val="24"/>
        </w:rPr>
        <w:t xml:space="preserve">Pour les bâtiments </w:t>
      </w:r>
      <w:r w:rsidR="00AD3451">
        <w:rPr>
          <w:rFonts w:ascii="Times New Roman" w:hAnsi="Times New Roman" w:cs="Times New Roman"/>
          <w:sz w:val="24"/>
        </w:rPr>
        <w:t xml:space="preserve">en </w:t>
      </w:r>
      <w:r w:rsidRPr="004B43D4">
        <w:rPr>
          <w:rFonts w:ascii="Times New Roman" w:hAnsi="Times New Roman" w:cs="Times New Roman"/>
          <w:sz w:val="24"/>
        </w:rPr>
        <w:t>construction traditionnelle, l</w:t>
      </w:r>
      <w:r w:rsidR="00A205BC" w:rsidRPr="004B43D4">
        <w:rPr>
          <w:rFonts w:ascii="Times New Roman" w:hAnsi="Times New Roman" w:cs="Times New Roman"/>
          <w:sz w:val="24"/>
        </w:rPr>
        <w:t xml:space="preserve">e choix du type de fondations est </w:t>
      </w:r>
      <w:r w:rsidR="00AD3451">
        <w:rPr>
          <w:rFonts w:ascii="Times New Roman" w:hAnsi="Times New Roman" w:cs="Times New Roman"/>
          <w:sz w:val="24"/>
        </w:rPr>
        <w:t>de type semelles isolées</w:t>
      </w:r>
      <w:r w:rsidR="00F74E62">
        <w:rPr>
          <w:rFonts w:ascii="Times New Roman" w:hAnsi="Times New Roman" w:cs="Times New Roman"/>
          <w:sz w:val="24"/>
        </w:rPr>
        <w:t>.</w:t>
      </w:r>
      <w:r w:rsidR="00AD3451">
        <w:rPr>
          <w:rFonts w:ascii="Times New Roman" w:hAnsi="Times New Roman" w:cs="Times New Roman"/>
          <w:sz w:val="24"/>
        </w:rPr>
        <w:t xml:space="preserve"> </w:t>
      </w:r>
      <w:r w:rsidR="00F74E62" w:rsidRPr="00783D62">
        <w:rPr>
          <w:rFonts w:ascii="Times New Roman" w:hAnsi="Times New Roman" w:cs="Times New Roman"/>
          <w:sz w:val="24"/>
        </w:rPr>
        <w:t>L</w:t>
      </w:r>
      <w:r w:rsidR="003E0D33" w:rsidRPr="00783D62">
        <w:rPr>
          <w:rFonts w:ascii="Times New Roman" w:hAnsi="Times New Roman" w:cs="Times New Roman"/>
          <w:sz w:val="24"/>
        </w:rPr>
        <w:t>’entrepreneur</w:t>
      </w:r>
      <w:r w:rsidR="003E0D33">
        <w:rPr>
          <w:rFonts w:ascii="Times New Roman" w:hAnsi="Times New Roman" w:cs="Times New Roman"/>
          <w:sz w:val="24"/>
        </w:rPr>
        <w:t xml:space="preserve"> </w:t>
      </w:r>
      <w:r w:rsidR="00A205BC" w:rsidRPr="004B43D4">
        <w:rPr>
          <w:rFonts w:ascii="Times New Roman" w:hAnsi="Times New Roman" w:cs="Times New Roman"/>
          <w:sz w:val="24"/>
        </w:rPr>
        <w:t xml:space="preserve">étant responsable de la stabilité des </w:t>
      </w:r>
      <w:r w:rsidR="003B0398" w:rsidRPr="004B43D4">
        <w:rPr>
          <w:rFonts w:ascii="Times New Roman" w:hAnsi="Times New Roman" w:cs="Times New Roman"/>
          <w:sz w:val="24"/>
        </w:rPr>
        <w:t>ouvrages</w:t>
      </w:r>
      <w:r w:rsidR="003E0D33">
        <w:rPr>
          <w:rFonts w:ascii="Times New Roman" w:hAnsi="Times New Roman" w:cs="Times New Roman"/>
          <w:sz w:val="24"/>
        </w:rPr>
        <w:t xml:space="preserve">, </w:t>
      </w:r>
      <w:r w:rsidR="003E0D33" w:rsidRPr="00783D62">
        <w:rPr>
          <w:rFonts w:ascii="Times New Roman" w:hAnsi="Times New Roman" w:cs="Times New Roman"/>
          <w:sz w:val="24"/>
        </w:rPr>
        <w:t>il doit le dimensionnement de ces fondations.</w:t>
      </w:r>
      <w:r w:rsidR="00A205BC" w:rsidRPr="004B43D4">
        <w:rPr>
          <w:rFonts w:ascii="Times New Roman" w:hAnsi="Times New Roman" w:cs="Times New Roman"/>
          <w:sz w:val="24"/>
        </w:rPr>
        <w:t xml:space="preserve"> Ces calculs seront ensuite soumis au visa du maître d’œuvre avant tout début d’exécution.</w:t>
      </w:r>
    </w:p>
    <w:p w14:paraId="7DE2B230" w14:textId="535C50BA" w:rsidR="00A332A2" w:rsidRPr="004B43D4" w:rsidRDefault="00A205BC" w:rsidP="00A332A2">
      <w:pPr>
        <w:spacing w:before="240" w:after="0"/>
        <w:rPr>
          <w:rFonts w:ascii="Times New Roman" w:hAnsi="Times New Roman" w:cs="Times New Roman"/>
          <w:sz w:val="24"/>
        </w:rPr>
      </w:pPr>
      <w:r w:rsidRPr="004B43D4">
        <w:rPr>
          <w:rFonts w:ascii="Times New Roman" w:hAnsi="Times New Roman" w:cs="Times New Roman"/>
          <w:sz w:val="24"/>
        </w:rPr>
        <w:t>Tous les terrassements nécessaires à la réalisation des fondations sont dus au titre du présent marché</w:t>
      </w:r>
      <w:r w:rsidR="00A332A2" w:rsidRPr="004B43D4">
        <w:rPr>
          <w:rFonts w:ascii="Times New Roman" w:hAnsi="Times New Roman" w:cs="Times New Roman"/>
          <w:sz w:val="24"/>
        </w:rPr>
        <w:t>.</w:t>
      </w:r>
      <w:r w:rsidRPr="004B43D4">
        <w:rPr>
          <w:rFonts w:ascii="Times New Roman" w:hAnsi="Times New Roman" w:cs="Times New Roman"/>
          <w:sz w:val="24"/>
        </w:rPr>
        <w:t xml:space="preserve"> Les fonds de formes de </w:t>
      </w:r>
      <w:r w:rsidR="00CF5A1A" w:rsidRPr="004B43D4">
        <w:rPr>
          <w:rFonts w:ascii="Times New Roman" w:hAnsi="Times New Roman" w:cs="Times New Roman"/>
          <w:sz w:val="24"/>
        </w:rPr>
        <w:t>ces terrassements</w:t>
      </w:r>
      <w:r w:rsidRPr="004B43D4">
        <w:rPr>
          <w:rFonts w:ascii="Times New Roman" w:hAnsi="Times New Roman" w:cs="Times New Roman"/>
          <w:sz w:val="24"/>
        </w:rPr>
        <w:t xml:space="preserve"> seront nivelés, compactés avant mis en œuvre du béton de fondation.</w:t>
      </w:r>
    </w:p>
    <w:p w14:paraId="7CDAE048" w14:textId="081C29D0" w:rsidR="00A205BC" w:rsidRDefault="00A205BC" w:rsidP="00A332A2">
      <w:pPr>
        <w:spacing w:before="240" w:after="0"/>
        <w:rPr>
          <w:rFonts w:ascii="Times New Roman" w:hAnsi="Times New Roman" w:cs="Times New Roman"/>
          <w:sz w:val="24"/>
        </w:rPr>
      </w:pPr>
      <w:r w:rsidRPr="004B43D4">
        <w:rPr>
          <w:rFonts w:ascii="Times New Roman" w:hAnsi="Times New Roman" w:cs="Times New Roman"/>
          <w:sz w:val="24"/>
        </w:rPr>
        <w:t xml:space="preserve">Les matériaux excédentaires seront évacués en dehors de </w:t>
      </w:r>
      <w:r w:rsidR="004D0E8B" w:rsidRPr="004B43D4">
        <w:rPr>
          <w:rFonts w:ascii="Times New Roman" w:hAnsi="Times New Roman" w:cs="Times New Roman"/>
          <w:sz w:val="24"/>
        </w:rPr>
        <w:t>l’emprise</w:t>
      </w:r>
      <w:r w:rsidRPr="004B43D4">
        <w:rPr>
          <w:rFonts w:ascii="Times New Roman" w:hAnsi="Times New Roman" w:cs="Times New Roman"/>
          <w:sz w:val="24"/>
        </w:rPr>
        <w:t>, au frais de l’entrepreneur.</w:t>
      </w:r>
    </w:p>
    <w:p w14:paraId="0B70E951" w14:textId="77777777" w:rsidR="00F74E62" w:rsidRDefault="00F74E62" w:rsidP="00A332A2">
      <w:pPr>
        <w:spacing w:before="240" w:after="0"/>
        <w:rPr>
          <w:rFonts w:ascii="Times New Roman" w:hAnsi="Times New Roman" w:cs="Times New Roman"/>
          <w:sz w:val="24"/>
        </w:rPr>
      </w:pPr>
    </w:p>
    <w:p w14:paraId="34FC5C36" w14:textId="6DA6390C" w:rsidR="00E375AD" w:rsidRDefault="004D0E8B" w:rsidP="002E77DB">
      <w:pPr>
        <w:pStyle w:val="Titre2"/>
      </w:pPr>
      <w:bookmarkStart w:id="48" w:name="_Toc508790363"/>
      <w:bookmarkStart w:id="49" w:name="_Toc194259931"/>
      <w:r w:rsidRPr="004B43D4">
        <w:lastRenderedPageBreak/>
        <w:t>6.</w:t>
      </w:r>
      <w:r w:rsidR="001334B6">
        <w:t>3</w:t>
      </w:r>
      <w:r w:rsidRPr="004B43D4">
        <w:t xml:space="preserve">  </w:t>
      </w:r>
      <w:r w:rsidR="00E375AD" w:rsidRPr="004B43D4">
        <w:t>Exécution des remblais</w:t>
      </w:r>
      <w:bookmarkEnd w:id="48"/>
      <w:bookmarkEnd w:id="49"/>
      <w:r w:rsidR="00477044" w:rsidRPr="004B43D4">
        <w:t xml:space="preserve"> </w:t>
      </w:r>
    </w:p>
    <w:p w14:paraId="27B23283" w14:textId="7EF31F39" w:rsidR="00E61035" w:rsidRPr="00573A1C" w:rsidRDefault="00E61035" w:rsidP="00E61035">
      <w:pPr>
        <w:pStyle w:val="Titre2"/>
      </w:pPr>
      <w:bookmarkStart w:id="50" w:name="_Toc194259932"/>
      <w:r>
        <w:t>6</w:t>
      </w:r>
      <w:r w:rsidRPr="00573A1C">
        <w:t>.</w:t>
      </w:r>
      <w:r>
        <w:rPr>
          <w:i/>
        </w:rPr>
        <w:t>3</w:t>
      </w:r>
      <w:r w:rsidRPr="00573A1C">
        <w:t xml:space="preserve">.1   </w:t>
      </w:r>
      <w:r>
        <w:t>Constructions</w:t>
      </w:r>
      <w:bookmarkEnd w:id="50"/>
      <w:r w:rsidRPr="00573A1C">
        <w:t xml:space="preserve"> </w:t>
      </w:r>
    </w:p>
    <w:p w14:paraId="1BB5817F" w14:textId="37C07E16" w:rsidR="00E375AD" w:rsidRPr="004B43D4" w:rsidRDefault="00AA6861" w:rsidP="00E375AD">
      <w:pPr>
        <w:spacing w:after="0"/>
        <w:rPr>
          <w:rFonts w:ascii="Times New Roman" w:hAnsi="Times New Roman" w:cs="Times New Roman"/>
          <w:sz w:val="24"/>
        </w:rPr>
      </w:pPr>
      <w:r w:rsidRPr="004B43D4">
        <w:rPr>
          <w:rFonts w:ascii="Times New Roman" w:hAnsi="Times New Roman" w:cs="Times New Roman"/>
          <w:sz w:val="24"/>
        </w:rPr>
        <w:t xml:space="preserve">Pour que les </w:t>
      </w:r>
      <w:r w:rsidR="004D0E8B" w:rsidRPr="004B43D4">
        <w:rPr>
          <w:rFonts w:ascii="Times New Roman" w:hAnsi="Times New Roman" w:cs="Times New Roman"/>
          <w:sz w:val="24"/>
        </w:rPr>
        <w:t xml:space="preserve">planchers bas des </w:t>
      </w:r>
      <w:r w:rsidR="005322F1" w:rsidRPr="004B43D4">
        <w:rPr>
          <w:rFonts w:ascii="Times New Roman" w:hAnsi="Times New Roman" w:cs="Times New Roman"/>
          <w:sz w:val="24"/>
        </w:rPr>
        <w:t xml:space="preserve">bâtiments </w:t>
      </w:r>
      <w:r w:rsidR="003E0D33">
        <w:rPr>
          <w:rFonts w:ascii="Times New Roman" w:hAnsi="Times New Roman" w:cs="Times New Roman"/>
          <w:sz w:val="24"/>
        </w:rPr>
        <w:t xml:space="preserve"> </w:t>
      </w:r>
      <w:r w:rsidRPr="004B43D4">
        <w:rPr>
          <w:rFonts w:ascii="Times New Roman" w:hAnsi="Times New Roman" w:cs="Times New Roman"/>
          <w:sz w:val="24"/>
        </w:rPr>
        <w:t>soie</w:t>
      </w:r>
      <w:r w:rsidR="005322F1" w:rsidRPr="004B43D4">
        <w:rPr>
          <w:rFonts w:ascii="Times New Roman" w:hAnsi="Times New Roman" w:cs="Times New Roman"/>
          <w:sz w:val="24"/>
        </w:rPr>
        <w:t xml:space="preserve">nt </w:t>
      </w:r>
      <w:r w:rsidRPr="004B43D4">
        <w:rPr>
          <w:rFonts w:ascii="Times New Roman" w:hAnsi="Times New Roman" w:cs="Times New Roman"/>
          <w:sz w:val="24"/>
        </w:rPr>
        <w:t xml:space="preserve">à </w:t>
      </w:r>
      <w:r w:rsidR="005322F1" w:rsidRPr="004B43D4">
        <w:rPr>
          <w:rFonts w:ascii="Times New Roman" w:hAnsi="Times New Roman" w:cs="Times New Roman"/>
          <w:sz w:val="24"/>
        </w:rPr>
        <w:t>un niveau altimétrique supér</w:t>
      </w:r>
      <w:r w:rsidRPr="004B43D4">
        <w:rPr>
          <w:rFonts w:ascii="Times New Roman" w:hAnsi="Times New Roman" w:cs="Times New Roman"/>
          <w:sz w:val="24"/>
        </w:rPr>
        <w:t xml:space="preserve">ieur à celui </w:t>
      </w:r>
      <w:r w:rsidR="00562CE0">
        <w:rPr>
          <w:rFonts w:ascii="Times New Roman" w:hAnsi="Times New Roman" w:cs="Times New Roman"/>
          <w:sz w:val="24"/>
        </w:rPr>
        <w:t>de la plateforme remblayée</w:t>
      </w:r>
      <w:r w:rsidRPr="004B43D4">
        <w:rPr>
          <w:rFonts w:ascii="Times New Roman" w:hAnsi="Times New Roman" w:cs="Times New Roman"/>
          <w:sz w:val="24"/>
        </w:rPr>
        <w:t>,</w:t>
      </w:r>
      <w:r w:rsidR="005322F1" w:rsidRPr="004B43D4">
        <w:rPr>
          <w:rFonts w:ascii="Times New Roman" w:hAnsi="Times New Roman" w:cs="Times New Roman"/>
          <w:sz w:val="24"/>
        </w:rPr>
        <w:t xml:space="preserve"> la réalisation d’un remblai sous les dalles de plancher</w:t>
      </w:r>
      <w:r w:rsidRPr="004B43D4">
        <w:rPr>
          <w:rFonts w:ascii="Times New Roman" w:hAnsi="Times New Roman" w:cs="Times New Roman"/>
          <w:sz w:val="24"/>
        </w:rPr>
        <w:t xml:space="preserve"> est à prévoir</w:t>
      </w:r>
      <w:r w:rsidR="008021B9" w:rsidRPr="004B43D4">
        <w:rPr>
          <w:rFonts w:ascii="Times New Roman" w:hAnsi="Times New Roman" w:cs="Times New Roman"/>
          <w:sz w:val="24"/>
        </w:rPr>
        <w:t xml:space="preserve">, dans ce cas </w:t>
      </w:r>
      <w:r w:rsidR="00E375AD" w:rsidRPr="004B43D4">
        <w:rPr>
          <w:rFonts w:ascii="Times New Roman" w:hAnsi="Times New Roman" w:cs="Times New Roman"/>
          <w:sz w:val="24"/>
        </w:rPr>
        <w:t>:</w:t>
      </w:r>
    </w:p>
    <w:p w14:paraId="1D35AF51" w14:textId="77777777" w:rsidR="003B3CDF" w:rsidRPr="004B43D4" w:rsidRDefault="003B3CDF" w:rsidP="00E375AD">
      <w:pPr>
        <w:spacing w:after="0"/>
        <w:rPr>
          <w:rFonts w:ascii="Times New Roman" w:hAnsi="Times New Roman" w:cs="Times New Roman"/>
          <w:sz w:val="24"/>
        </w:rPr>
      </w:pPr>
    </w:p>
    <w:p w14:paraId="2F938986" w14:textId="2AB04C49" w:rsidR="00E375AD" w:rsidRPr="00ED3FEB" w:rsidRDefault="00E375AD" w:rsidP="00ED3FEB">
      <w:pPr>
        <w:pStyle w:val="Paragraphedeliste"/>
      </w:pPr>
      <w:r w:rsidRPr="00ED3FEB">
        <w:t xml:space="preserve">Tous les remblais </w:t>
      </w:r>
      <w:r w:rsidR="008021B9" w:rsidRPr="00ED3FEB">
        <w:t>seront méthodiquement compactés,</w:t>
      </w:r>
    </w:p>
    <w:p w14:paraId="4A0F9E04" w14:textId="22BA91AC" w:rsidR="00E375AD" w:rsidRDefault="00E375AD" w:rsidP="00ED3FEB">
      <w:pPr>
        <w:pStyle w:val="Paragraphedeliste"/>
      </w:pPr>
      <w:r w:rsidRPr="00ED3FEB">
        <w:t>Pour les remblaiements de mise à niveau, les préconisations suivantes devront être respectées :</w:t>
      </w:r>
    </w:p>
    <w:p w14:paraId="542DCC1B" w14:textId="7BE95FC1" w:rsidR="00E375AD" w:rsidRPr="00ED3FEB" w:rsidRDefault="00AD3451" w:rsidP="00AD3451">
      <w:pPr>
        <w:pStyle w:val="Paragraphedeliste"/>
        <w:numPr>
          <w:ilvl w:val="0"/>
          <w:numId w:val="0"/>
        </w:numPr>
        <w:ind w:left="720"/>
      </w:pPr>
      <w:r>
        <w:t xml:space="preserve">* </w:t>
      </w:r>
      <w:r w:rsidR="00E375AD" w:rsidRPr="00ED3FEB">
        <w:t>Tous les matériaux organiques, ainsi que les blocs enterrés visibles en fond de fouille devront être purgés. De même, les sols remaniés lors des terrassements devront être purgés.</w:t>
      </w:r>
    </w:p>
    <w:p w14:paraId="7BFBFAAD" w14:textId="51CDD439" w:rsidR="00E375AD" w:rsidRPr="00ED3FEB" w:rsidRDefault="00AD3451" w:rsidP="00AD3451">
      <w:pPr>
        <w:pStyle w:val="Paragraphedeliste"/>
        <w:numPr>
          <w:ilvl w:val="0"/>
          <w:numId w:val="0"/>
        </w:numPr>
        <w:ind w:left="720"/>
      </w:pPr>
      <w:r>
        <w:t xml:space="preserve">* </w:t>
      </w:r>
      <w:r w:rsidR="00E375AD" w:rsidRPr="00ED3FEB">
        <w:t xml:space="preserve">Les procédures de mise en œuvre et de contrôle des matériaux seront conformes aux </w:t>
      </w:r>
      <w:r w:rsidR="003B3CDF" w:rsidRPr="00ED3FEB">
        <w:t>règles de l’Art</w:t>
      </w:r>
      <w:r w:rsidR="00E375AD" w:rsidRPr="00ED3FEB">
        <w:t>.</w:t>
      </w:r>
      <w:r w:rsidR="00AF7599">
        <w:t xml:space="preserve"> </w:t>
      </w:r>
    </w:p>
    <w:p w14:paraId="62A55ACE" w14:textId="7F059BFE" w:rsidR="001110F8" w:rsidRDefault="00F65A71" w:rsidP="001110F8">
      <w:pPr>
        <w:pStyle w:val="Paragraphedeliste"/>
      </w:pPr>
      <w:r w:rsidRPr="00ED3FEB">
        <w:t>Le matériau</w:t>
      </w:r>
      <w:r w:rsidR="00E375AD" w:rsidRPr="00ED3FEB">
        <w:t xml:space="preserve"> constituant le remblai </w:t>
      </w:r>
      <w:r w:rsidR="00AF7599" w:rsidRPr="00866604">
        <w:t>sous dalle</w:t>
      </w:r>
      <w:r w:rsidR="00AF7599" w:rsidRPr="00AF7599">
        <w:rPr>
          <w:color w:val="00B0F0"/>
        </w:rPr>
        <w:t xml:space="preserve"> </w:t>
      </w:r>
      <w:r w:rsidR="003B3CDF" w:rsidRPr="00ED3FEB">
        <w:t>devr</w:t>
      </w:r>
      <w:r w:rsidR="00AD3451">
        <w:t>a</w:t>
      </w:r>
      <w:r w:rsidR="003B3CDF" w:rsidRPr="00ED3FEB">
        <w:t xml:space="preserve"> être </w:t>
      </w:r>
      <w:r w:rsidR="00AD3451">
        <w:t>du sable de dun</w:t>
      </w:r>
      <w:r w:rsidR="001110F8">
        <w:t>e</w:t>
      </w:r>
    </w:p>
    <w:p w14:paraId="181EBD38" w14:textId="77777777" w:rsidR="001110F8" w:rsidRPr="00573A1C" w:rsidRDefault="001110F8" w:rsidP="001110F8"/>
    <w:p w14:paraId="6B0C3297" w14:textId="79AE341E" w:rsidR="001110F8" w:rsidRPr="00573A1C" w:rsidRDefault="001110F8" w:rsidP="001110F8">
      <w:pPr>
        <w:pStyle w:val="Titre2"/>
      </w:pPr>
      <w:bookmarkStart w:id="51" w:name="_Toc194259933"/>
      <w:r>
        <w:t>6</w:t>
      </w:r>
      <w:r w:rsidRPr="00573A1C">
        <w:t>.</w:t>
      </w:r>
      <w:r>
        <w:rPr>
          <w:i/>
        </w:rPr>
        <w:t>3</w:t>
      </w:r>
      <w:r w:rsidRPr="00573A1C">
        <w:t>.</w:t>
      </w:r>
      <w:r>
        <w:t>2</w:t>
      </w:r>
      <w:r w:rsidRPr="00573A1C">
        <w:t xml:space="preserve">  </w:t>
      </w:r>
      <w:r>
        <w:t>Voieries - Parkings</w:t>
      </w:r>
      <w:bookmarkEnd w:id="51"/>
      <w:r w:rsidRPr="00573A1C">
        <w:t xml:space="preserve"> </w:t>
      </w:r>
    </w:p>
    <w:p w14:paraId="0723AC8C" w14:textId="4691BCA8" w:rsidR="00A33049" w:rsidRDefault="00A33049" w:rsidP="00A33049">
      <w:pPr>
        <w:pStyle w:val="Paragraphedeliste"/>
      </w:pPr>
      <w:r>
        <w:t>Les remblais seront méthodiquement compactés,</w:t>
      </w:r>
    </w:p>
    <w:p w14:paraId="73D6297E" w14:textId="77777777" w:rsidR="00A33049" w:rsidRPr="00ED3FEB" w:rsidRDefault="00A33049" w:rsidP="00A33049">
      <w:pPr>
        <w:pStyle w:val="Paragraphedeliste"/>
        <w:numPr>
          <w:ilvl w:val="0"/>
          <w:numId w:val="0"/>
        </w:numPr>
        <w:ind w:left="720"/>
      </w:pPr>
      <w:r>
        <w:t xml:space="preserve">* </w:t>
      </w:r>
      <w:r w:rsidRPr="00ED3FEB">
        <w:t>Les procédures de mise en œuvre et de contrôle des matériaux seront conformes aux règles de l’Art.</w:t>
      </w:r>
    </w:p>
    <w:p w14:paraId="647EE9A4" w14:textId="5501502E" w:rsidR="00A33049" w:rsidRDefault="00A33049" w:rsidP="00A33049">
      <w:pPr>
        <w:pStyle w:val="Paragraphedeliste"/>
      </w:pPr>
      <w:r>
        <w:t>Le matériau constituant le remblai devra être du sable coquillier.</w:t>
      </w:r>
    </w:p>
    <w:p w14:paraId="6CE3C4D6" w14:textId="6EB1E948" w:rsidR="00F74E62" w:rsidRDefault="00F74E62" w:rsidP="00F74E62">
      <w:pPr>
        <w:pStyle w:val="Paragraphedeliste"/>
      </w:pPr>
      <w:r w:rsidRPr="002C3D68">
        <w:t>L</w:t>
      </w:r>
      <w:r>
        <w:t xml:space="preserve">e remblai hors </w:t>
      </w:r>
      <w:r w:rsidRPr="00866604">
        <w:t xml:space="preserve">couche de forme </w:t>
      </w:r>
      <w:r>
        <w:t>de l’</w:t>
      </w:r>
      <w:r w:rsidRPr="002C3D68">
        <w:t>ensemble de la plateforme</w:t>
      </w:r>
      <w:r>
        <w:t>,</w:t>
      </w:r>
      <w:r w:rsidRPr="002C3D68">
        <w:t xml:space="preserve"> </w:t>
      </w:r>
      <w:r>
        <w:t xml:space="preserve">formant la voirie et les parkings </w:t>
      </w:r>
      <w:r w:rsidRPr="002C3D68">
        <w:t xml:space="preserve">autour des constructions s’effectuera après les travaux de fondations </w:t>
      </w:r>
      <w:r>
        <w:t>des bâtiments.</w:t>
      </w:r>
    </w:p>
    <w:p w14:paraId="043B59CB" w14:textId="3AA36152" w:rsidR="002F3304" w:rsidRPr="00573A1C" w:rsidRDefault="002F3304" w:rsidP="002F3304">
      <w:pPr>
        <w:ind w:left="360"/>
      </w:pPr>
    </w:p>
    <w:p w14:paraId="59510154" w14:textId="120A95E6" w:rsidR="002F3304" w:rsidRPr="00020D36" w:rsidRDefault="002F3304" w:rsidP="002F3304">
      <w:pPr>
        <w:pStyle w:val="Titre2"/>
      </w:pPr>
      <w:bookmarkStart w:id="52" w:name="_Toc194259934"/>
      <w:r w:rsidRPr="00020D36">
        <w:t>6.</w:t>
      </w:r>
      <w:r w:rsidRPr="00020D36">
        <w:rPr>
          <w:i/>
        </w:rPr>
        <w:t>3</w:t>
      </w:r>
      <w:r w:rsidRPr="00020D36">
        <w:t>.3  Tranches optionnelles</w:t>
      </w:r>
      <w:bookmarkEnd w:id="52"/>
      <w:r w:rsidRPr="00020D36">
        <w:t xml:space="preserve"> </w:t>
      </w:r>
    </w:p>
    <w:p w14:paraId="1A7D8BFE" w14:textId="22C58ADA" w:rsidR="002F3304" w:rsidRPr="00020D36" w:rsidRDefault="002F3304" w:rsidP="002F3304">
      <w:pPr>
        <w:pStyle w:val="Paragraphedeliste"/>
      </w:pPr>
      <w:r w:rsidRPr="00020D36">
        <w:t xml:space="preserve">Sur les zones </w:t>
      </w:r>
      <w:r w:rsidR="00470BB3" w:rsidRPr="00020D36">
        <w:t xml:space="preserve">où les </w:t>
      </w:r>
      <w:r w:rsidRPr="00020D36">
        <w:t>constructions</w:t>
      </w:r>
      <w:r w:rsidR="00470BB3" w:rsidRPr="00020D36">
        <w:t xml:space="preserve"> </w:t>
      </w:r>
      <w:r w:rsidRPr="00020D36">
        <w:t xml:space="preserve"> </w:t>
      </w:r>
      <w:r w:rsidR="00470BB3" w:rsidRPr="00020D36">
        <w:t xml:space="preserve">seront </w:t>
      </w:r>
      <w:r w:rsidR="00CD1503" w:rsidRPr="00020D36">
        <w:t>réalisées</w:t>
      </w:r>
      <w:r w:rsidR="00470BB3" w:rsidRPr="00020D36">
        <w:t>, ou non, au titre des tranches optionnelles,</w:t>
      </w:r>
      <w:r w:rsidRPr="00020D36">
        <w:t xml:space="preserve"> les remblais seront </w:t>
      </w:r>
      <w:r w:rsidR="00470BB3" w:rsidRPr="00020D36">
        <w:t xml:space="preserve">toutefois </w:t>
      </w:r>
      <w:r w:rsidRPr="00020D36">
        <w:t>méthodiquement compactés,</w:t>
      </w:r>
    </w:p>
    <w:p w14:paraId="5D705EFF" w14:textId="77777777" w:rsidR="002F3304" w:rsidRPr="00020D36" w:rsidRDefault="002F3304" w:rsidP="002F3304">
      <w:pPr>
        <w:pStyle w:val="Paragraphedeliste"/>
        <w:numPr>
          <w:ilvl w:val="0"/>
          <w:numId w:val="0"/>
        </w:numPr>
        <w:ind w:left="720"/>
      </w:pPr>
      <w:r w:rsidRPr="00020D36">
        <w:t>* Les procédures de mise en œuvre et de contrôle des matériaux seront conformes aux règles de l’Art.</w:t>
      </w:r>
    </w:p>
    <w:p w14:paraId="3AF940AB" w14:textId="77777777" w:rsidR="002F3304" w:rsidRPr="00020D36" w:rsidRDefault="002F3304" w:rsidP="002F3304">
      <w:pPr>
        <w:pStyle w:val="Paragraphedeliste"/>
      </w:pPr>
      <w:r w:rsidRPr="00020D36">
        <w:t>Le matériau constituant le remblai devra être du sable coquillier.</w:t>
      </w:r>
    </w:p>
    <w:p w14:paraId="2FF5344A" w14:textId="77777777" w:rsidR="00F74E62" w:rsidRPr="002C3D68" w:rsidRDefault="00F74E62" w:rsidP="00F74E62">
      <w:pPr>
        <w:ind w:left="360"/>
      </w:pPr>
    </w:p>
    <w:p w14:paraId="209C8836" w14:textId="1F5C0CFA" w:rsidR="002E77DB" w:rsidRPr="002E77DB" w:rsidRDefault="002E77DB" w:rsidP="002E77DB">
      <w:pPr>
        <w:pStyle w:val="Titre2"/>
      </w:pPr>
      <w:bookmarkStart w:id="53" w:name="_Toc194259935"/>
      <w:r w:rsidRPr="002E77DB">
        <w:t xml:space="preserve">ARTICLE </w:t>
      </w:r>
      <w:r>
        <w:t>7</w:t>
      </w:r>
      <w:r w:rsidRPr="002E77DB">
        <w:t xml:space="preserve"> : </w:t>
      </w:r>
      <w:r>
        <w:t>DONNEES GENERALES</w:t>
      </w:r>
      <w:bookmarkEnd w:id="53"/>
    </w:p>
    <w:p w14:paraId="3FA08FC2" w14:textId="77777777" w:rsidR="002E77DB" w:rsidRDefault="002E77DB" w:rsidP="00301369">
      <w:pPr>
        <w:pStyle w:val="Normalretrait"/>
        <w:rPr>
          <w:rFonts w:ascii="Times New Roman" w:hAnsi="Times New Roman" w:cs="Times New Roman"/>
          <w:b/>
          <w:bCs/>
          <w:sz w:val="24"/>
        </w:rPr>
      </w:pPr>
    </w:p>
    <w:p w14:paraId="13C660D2" w14:textId="4A140EC0" w:rsidR="00955E18" w:rsidRPr="004B43D4" w:rsidRDefault="00955E18" w:rsidP="00955E18">
      <w:pPr>
        <w:rPr>
          <w:rFonts w:ascii="Times New Roman" w:hAnsi="Times New Roman" w:cs="Times New Roman"/>
          <w:sz w:val="24"/>
        </w:rPr>
      </w:pPr>
      <w:r w:rsidRPr="004B43D4">
        <w:rPr>
          <w:rFonts w:ascii="Times New Roman" w:hAnsi="Times New Roman" w:cs="Times New Roman"/>
          <w:sz w:val="24"/>
        </w:rPr>
        <w:t xml:space="preserve">Les matériaux utilisés devront satisfaire aux exigences fixées dans les articles correspondants. Les provenances des matériaux destinés à la construction des ouvrages seront soumises à l’acceptation du </w:t>
      </w:r>
      <w:r w:rsidR="009C0DAF" w:rsidRPr="004B43D4">
        <w:rPr>
          <w:rFonts w:ascii="Times New Roman" w:hAnsi="Times New Roman" w:cs="Times New Roman"/>
          <w:sz w:val="24"/>
        </w:rPr>
        <w:t>Moe</w:t>
      </w:r>
      <w:r w:rsidRPr="004B43D4">
        <w:rPr>
          <w:rFonts w:ascii="Times New Roman" w:hAnsi="Times New Roman" w:cs="Times New Roman"/>
          <w:sz w:val="24"/>
        </w:rPr>
        <w:t>.</w:t>
      </w:r>
    </w:p>
    <w:p w14:paraId="3C7D0FE3" w14:textId="77777777" w:rsidR="00955E18" w:rsidRDefault="00955E18" w:rsidP="00955E18">
      <w:pPr>
        <w:rPr>
          <w:rFonts w:ascii="Times New Roman" w:hAnsi="Times New Roman" w:cs="Times New Roman"/>
          <w:sz w:val="24"/>
        </w:rPr>
      </w:pPr>
      <w:r w:rsidRPr="004B43D4">
        <w:rPr>
          <w:rFonts w:ascii="Times New Roman" w:hAnsi="Times New Roman" w:cs="Times New Roman"/>
          <w:sz w:val="24"/>
        </w:rPr>
        <w:t xml:space="preserve">Le titulaire du marché justifiera l’origine des matériaux </w:t>
      </w:r>
      <w:r w:rsidR="00500CC7" w:rsidRPr="004B43D4">
        <w:rPr>
          <w:rFonts w:ascii="Times New Roman" w:hAnsi="Times New Roman" w:cs="Times New Roman"/>
          <w:sz w:val="24"/>
        </w:rPr>
        <w:t>par tout moyen en sa possession</w:t>
      </w:r>
      <w:r w:rsidRPr="004B43D4">
        <w:rPr>
          <w:rFonts w:ascii="Times New Roman" w:hAnsi="Times New Roman" w:cs="Times New Roman"/>
          <w:sz w:val="24"/>
        </w:rPr>
        <w:t>.</w:t>
      </w:r>
    </w:p>
    <w:p w14:paraId="5EBEB407" w14:textId="77777777" w:rsidR="002A1696" w:rsidRPr="00576591" w:rsidRDefault="002A1696" w:rsidP="002A1696">
      <w:pPr>
        <w:tabs>
          <w:tab w:val="num" w:pos="2835"/>
        </w:tabs>
        <w:spacing w:after="0"/>
        <w:ind w:left="851"/>
        <w:rPr>
          <w:rFonts w:ascii="Times New Roman" w:hAnsi="Times New Roman" w:cs="Times New Roman"/>
          <w:b/>
          <w:sz w:val="24"/>
          <w:u w:val="single"/>
        </w:rPr>
      </w:pPr>
      <w:r w:rsidRPr="00576591">
        <w:rPr>
          <w:rFonts w:ascii="Times New Roman" w:hAnsi="Times New Roman" w:cs="Times New Roman"/>
          <w:b/>
          <w:sz w:val="24"/>
          <w:u w:val="single"/>
        </w:rPr>
        <w:t>NOTA :</w:t>
      </w:r>
      <w:r w:rsidRPr="00576591">
        <w:rPr>
          <w:rFonts w:ascii="Times New Roman" w:hAnsi="Times New Roman" w:cs="Times New Roman"/>
          <w:sz w:val="24"/>
        </w:rPr>
        <w:t xml:space="preserve"> </w:t>
      </w:r>
    </w:p>
    <w:p w14:paraId="550D5432" w14:textId="77777777" w:rsidR="002A1696" w:rsidRPr="00576591" w:rsidRDefault="002A1696" w:rsidP="002A1696">
      <w:pPr>
        <w:numPr>
          <w:ilvl w:val="12"/>
          <w:numId w:val="0"/>
        </w:numPr>
        <w:tabs>
          <w:tab w:val="left" w:pos="708"/>
          <w:tab w:val="center" w:pos="4536"/>
          <w:tab w:val="right" w:pos="9072"/>
        </w:tabs>
        <w:overflowPunct w:val="0"/>
        <w:autoSpaceDE w:val="0"/>
        <w:autoSpaceDN w:val="0"/>
        <w:adjustRightInd w:val="0"/>
        <w:spacing w:after="0"/>
        <w:ind w:left="851"/>
        <w:textAlignment w:val="baseline"/>
        <w:rPr>
          <w:rFonts w:ascii="Times New Roman" w:hAnsi="Times New Roman" w:cs="Times New Roman"/>
          <w:sz w:val="24"/>
        </w:rPr>
      </w:pPr>
    </w:p>
    <w:p w14:paraId="7B63F254" w14:textId="3A4F6073" w:rsidR="002A1696" w:rsidRPr="00576591" w:rsidRDefault="002A1696" w:rsidP="002A1696">
      <w:pPr>
        <w:numPr>
          <w:ilvl w:val="12"/>
          <w:numId w:val="0"/>
        </w:numPr>
        <w:spacing w:after="0"/>
        <w:ind w:left="851"/>
        <w:rPr>
          <w:rFonts w:ascii="Times New Roman" w:hAnsi="Times New Roman" w:cs="Times New Roman"/>
          <w:sz w:val="24"/>
        </w:rPr>
      </w:pPr>
      <w:r w:rsidRPr="00576591">
        <w:rPr>
          <w:rFonts w:ascii="Times New Roman" w:hAnsi="Times New Roman" w:cs="Times New Roman"/>
          <w:sz w:val="24"/>
        </w:rPr>
        <w:sym w:font="Wingdings 2" w:char="F0BE"/>
      </w:r>
      <w:r w:rsidRPr="00576591">
        <w:rPr>
          <w:rFonts w:ascii="Times New Roman" w:hAnsi="Times New Roman" w:cs="Times New Roman"/>
          <w:sz w:val="24"/>
        </w:rPr>
        <w:t xml:space="preserve"> Les travaux de fondations s’entendent toute sujétion relative à la nature du sol comprise (pompage d’eau, purges de sol de mauvaise qualité en cas de besoin, etc.).</w:t>
      </w:r>
    </w:p>
    <w:p w14:paraId="44547D7F" w14:textId="77777777" w:rsidR="002A1696" w:rsidRPr="00576591" w:rsidRDefault="002A1696" w:rsidP="002A1696">
      <w:pPr>
        <w:numPr>
          <w:ilvl w:val="12"/>
          <w:numId w:val="0"/>
        </w:numPr>
        <w:tabs>
          <w:tab w:val="left" w:pos="708"/>
          <w:tab w:val="center" w:pos="4536"/>
          <w:tab w:val="right" w:pos="9072"/>
        </w:tabs>
        <w:overflowPunct w:val="0"/>
        <w:autoSpaceDE w:val="0"/>
        <w:autoSpaceDN w:val="0"/>
        <w:adjustRightInd w:val="0"/>
        <w:spacing w:after="0"/>
        <w:ind w:left="851"/>
        <w:textAlignment w:val="baseline"/>
        <w:rPr>
          <w:rFonts w:ascii="Times New Roman" w:hAnsi="Times New Roman" w:cs="Times New Roman"/>
          <w:sz w:val="24"/>
        </w:rPr>
      </w:pPr>
    </w:p>
    <w:p w14:paraId="785F4A13" w14:textId="77777777" w:rsidR="002A1696" w:rsidRPr="00576591" w:rsidRDefault="002A1696" w:rsidP="002A1696">
      <w:pPr>
        <w:numPr>
          <w:ilvl w:val="12"/>
          <w:numId w:val="0"/>
        </w:numPr>
        <w:spacing w:after="0"/>
        <w:ind w:left="851"/>
        <w:rPr>
          <w:rFonts w:ascii="Times New Roman" w:hAnsi="Times New Roman" w:cs="Times New Roman"/>
          <w:sz w:val="24"/>
        </w:rPr>
      </w:pPr>
      <w:r w:rsidRPr="00576591">
        <w:rPr>
          <w:rFonts w:ascii="Times New Roman" w:hAnsi="Times New Roman" w:cs="Times New Roman"/>
          <w:sz w:val="24"/>
        </w:rPr>
        <w:lastRenderedPageBreak/>
        <w:sym w:font="Wingdings 2" w:char="F0BE"/>
      </w:r>
      <w:r w:rsidRPr="00576591">
        <w:rPr>
          <w:rFonts w:ascii="Times New Roman" w:hAnsi="Times New Roman" w:cs="Times New Roman"/>
          <w:sz w:val="24"/>
        </w:rPr>
        <w:t xml:space="preserve"> Les terrassements nécessaires à l’exécution des fondations et des remblais seront réglés au prix global forfaitaire.</w:t>
      </w:r>
    </w:p>
    <w:p w14:paraId="5590BD54" w14:textId="77777777" w:rsidR="002A1696" w:rsidRDefault="002A1696" w:rsidP="00955E18">
      <w:pPr>
        <w:rPr>
          <w:rFonts w:ascii="Times New Roman" w:hAnsi="Times New Roman" w:cs="Times New Roman"/>
          <w:sz w:val="24"/>
        </w:rPr>
      </w:pPr>
    </w:p>
    <w:p w14:paraId="6C5197DD" w14:textId="77777777" w:rsidR="00866604" w:rsidRDefault="00866604" w:rsidP="00955E18">
      <w:pPr>
        <w:rPr>
          <w:rFonts w:ascii="Times New Roman" w:hAnsi="Times New Roman" w:cs="Times New Roman"/>
          <w:sz w:val="24"/>
        </w:rPr>
      </w:pPr>
    </w:p>
    <w:p w14:paraId="4374D274" w14:textId="77777777" w:rsidR="00866604" w:rsidRDefault="00866604" w:rsidP="00955E18">
      <w:pPr>
        <w:rPr>
          <w:rFonts w:ascii="Times New Roman" w:hAnsi="Times New Roman" w:cs="Times New Roman"/>
          <w:sz w:val="24"/>
        </w:rPr>
      </w:pPr>
    </w:p>
    <w:p w14:paraId="5400B362" w14:textId="77777777" w:rsidR="00866604" w:rsidRPr="004B43D4" w:rsidRDefault="00866604" w:rsidP="00955E18">
      <w:pPr>
        <w:rPr>
          <w:rFonts w:ascii="Times New Roman" w:hAnsi="Times New Roman" w:cs="Times New Roman"/>
          <w:sz w:val="24"/>
        </w:rPr>
      </w:pPr>
    </w:p>
    <w:p w14:paraId="47D42F08" w14:textId="77777777" w:rsidR="00E6397C" w:rsidRDefault="00E6397C" w:rsidP="00F020E2">
      <w:pPr>
        <w:rPr>
          <w:rFonts w:ascii="Times New Roman" w:hAnsi="Times New Roman" w:cs="Times New Roman"/>
          <w:sz w:val="24"/>
        </w:rPr>
      </w:pPr>
    </w:p>
    <w:p w14:paraId="5A213798" w14:textId="42E26DE7" w:rsidR="000D5966" w:rsidRDefault="000D5966" w:rsidP="000D5966">
      <w:pPr>
        <w:pStyle w:val="Titre"/>
        <w:rPr>
          <w:rFonts w:ascii="Times New Roman" w:hAnsi="Times New Roman" w:cs="Times New Roman"/>
          <w:sz w:val="24"/>
          <w:szCs w:val="24"/>
        </w:rPr>
      </w:pPr>
      <w:bookmarkStart w:id="54" w:name="_Toc194259936"/>
      <w:r w:rsidRPr="004B43D4">
        <w:rPr>
          <w:rFonts w:ascii="Times New Roman" w:hAnsi="Times New Roman" w:cs="Times New Roman"/>
          <w:sz w:val="24"/>
          <w:szCs w:val="24"/>
        </w:rPr>
        <w:t>Sous-chapitre I.</w:t>
      </w:r>
      <w:r>
        <w:rPr>
          <w:rFonts w:ascii="Times New Roman" w:hAnsi="Times New Roman" w:cs="Times New Roman"/>
          <w:sz w:val="24"/>
          <w:szCs w:val="24"/>
        </w:rPr>
        <w:t>3</w:t>
      </w:r>
      <w:r w:rsidRPr="004B43D4">
        <w:rPr>
          <w:rFonts w:ascii="Times New Roman" w:hAnsi="Times New Roman" w:cs="Times New Roman"/>
          <w:sz w:val="24"/>
          <w:szCs w:val="24"/>
        </w:rPr>
        <w:t xml:space="preserve"> – </w:t>
      </w:r>
      <w:r>
        <w:rPr>
          <w:rFonts w:ascii="Times New Roman" w:hAnsi="Times New Roman" w:cs="Times New Roman"/>
          <w:sz w:val="24"/>
          <w:szCs w:val="24"/>
        </w:rPr>
        <w:t xml:space="preserve">OBLIGATIONS </w:t>
      </w:r>
      <w:r w:rsidR="002E77DB">
        <w:rPr>
          <w:rFonts w:ascii="Times New Roman" w:hAnsi="Times New Roman" w:cs="Times New Roman"/>
          <w:sz w:val="24"/>
          <w:szCs w:val="24"/>
        </w:rPr>
        <w:t>GENERALES</w:t>
      </w:r>
      <w:bookmarkEnd w:id="54"/>
      <w:r w:rsidRPr="004B43D4">
        <w:rPr>
          <w:rFonts w:ascii="Times New Roman" w:hAnsi="Times New Roman" w:cs="Times New Roman"/>
          <w:sz w:val="24"/>
          <w:szCs w:val="24"/>
        </w:rPr>
        <w:t xml:space="preserve"> </w:t>
      </w:r>
    </w:p>
    <w:p w14:paraId="2015EE0E" w14:textId="77777777" w:rsidR="00E6397C" w:rsidRPr="00682492" w:rsidRDefault="00E6397C" w:rsidP="00F020E2">
      <w:pPr>
        <w:rPr>
          <w:rFonts w:ascii="Times New Roman" w:hAnsi="Times New Roman" w:cs="Times New Roman"/>
          <w:sz w:val="24"/>
        </w:rPr>
      </w:pPr>
    </w:p>
    <w:p w14:paraId="1D4624D4" w14:textId="0C82F4ED" w:rsidR="002E77DB" w:rsidRPr="002E77DB" w:rsidRDefault="002E77DB" w:rsidP="002E77DB">
      <w:pPr>
        <w:pStyle w:val="Titre2"/>
      </w:pPr>
      <w:bookmarkStart w:id="55" w:name="_Toc194259937"/>
      <w:r w:rsidRPr="002E77DB">
        <w:t xml:space="preserve">ARTICLE </w:t>
      </w:r>
      <w:r>
        <w:t>9</w:t>
      </w:r>
      <w:r w:rsidRPr="002E77DB">
        <w:t xml:space="preserve"> : </w:t>
      </w:r>
      <w:r>
        <w:t>OBLIGATION DU TITULAIRE</w:t>
      </w:r>
      <w:bookmarkEnd w:id="55"/>
    </w:p>
    <w:p w14:paraId="2997D6E4" w14:textId="2D40EBF9" w:rsidR="002A5C5D" w:rsidRPr="00573A1C" w:rsidRDefault="00CF5A1A" w:rsidP="002E77DB">
      <w:pPr>
        <w:pStyle w:val="Titre2"/>
      </w:pPr>
      <w:bookmarkStart w:id="56" w:name="_Toc194259938"/>
      <w:r w:rsidRPr="00573A1C">
        <w:t>9</w:t>
      </w:r>
      <w:r w:rsidR="002A5C5D" w:rsidRPr="00573A1C">
        <w:t>.</w:t>
      </w:r>
      <w:r w:rsidR="00095E09">
        <w:t>1</w:t>
      </w:r>
      <w:r w:rsidR="002A5C5D" w:rsidRPr="00573A1C">
        <w:t xml:space="preserve">   Hygiène et sécurité</w:t>
      </w:r>
      <w:bookmarkEnd w:id="56"/>
      <w:r w:rsidR="002A5C5D" w:rsidRPr="00573A1C">
        <w:t xml:space="preserve"> </w:t>
      </w:r>
    </w:p>
    <w:p w14:paraId="411BB5EE" w14:textId="77777777" w:rsidR="00192A6C" w:rsidRPr="00573A1C" w:rsidRDefault="00192A6C" w:rsidP="00192A6C">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L’entrepreneur doit se conformer aux règles de sécurité en vigueur.</w:t>
      </w:r>
    </w:p>
    <w:p w14:paraId="5F1F41C7" w14:textId="77777777" w:rsidR="00192A6C" w:rsidRPr="00573A1C" w:rsidRDefault="00192A6C" w:rsidP="00192A6C">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L’entrepreneur devra, sans pouvoir prétendre à indemnité, prendre toutes les mesures de sécurité nécessaires pendant l’ouverture des tranchées et des fouilles diverses.</w:t>
      </w:r>
    </w:p>
    <w:p w14:paraId="4D2B52B9" w14:textId="77777777" w:rsidR="00192A6C" w:rsidRPr="00573A1C" w:rsidRDefault="00192A6C" w:rsidP="00192A6C">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Il restera seul responsable de tous les dommages que pourraient provoquer l’insuffisance de ces mesures.</w:t>
      </w:r>
    </w:p>
    <w:p w14:paraId="12115E79" w14:textId="115E82C2" w:rsidR="00192A6C" w:rsidRPr="00573A1C" w:rsidRDefault="00192A6C" w:rsidP="00192A6C">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 xml:space="preserve">L’entrepreneur devra tous les épuisements destinés à assurer la bonne tenue et l’assèchement des </w:t>
      </w:r>
      <w:r w:rsidR="00E40206" w:rsidRPr="00866604">
        <w:rPr>
          <w:rFonts w:ascii="Times New Roman" w:hAnsi="Times New Roman" w:cs="Times New Roman"/>
          <w:sz w:val="24"/>
        </w:rPr>
        <w:t xml:space="preserve">fouilles en rigoles (murs de </w:t>
      </w:r>
      <w:r w:rsidR="00562CE0" w:rsidRPr="00866604">
        <w:rPr>
          <w:rFonts w:ascii="Times New Roman" w:hAnsi="Times New Roman" w:cs="Times New Roman"/>
          <w:sz w:val="24"/>
        </w:rPr>
        <w:t>soubassement</w:t>
      </w:r>
      <w:r w:rsidR="00E40206" w:rsidRPr="00866604">
        <w:rPr>
          <w:rFonts w:ascii="Times New Roman" w:hAnsi="Times New Roman" w:cs="Times New Roman"/>
          <w:sz w:val="24"/>
        </w:rPr>
        <w:t>) et</w:t>
      </w:r>
      <w:r w:rsidRPr="00866604">
        <w:rPr>
          <w:rFonts w:ascii="Times New Roman" w:hAnsi="Times New Roman" w:cs="Times New Roman"/>
          <w:sz w:val="24"/>
        </w:rPr>
        <w:t xml:space="preserve"> </w:t>
      </w:r>
      <w:r w:rsidR="005A71AA" w:rsidRPr="00866604">
        <w:rPr>
          <w:rFonts w:ascii="Times New Roman" w:hAnsi="Times New Roman" w:cs="Times New Roman"/>
          <w:sz w:val="24"/>
        </w:rPr>
        <w:t xml:space="preserve">excavations (semelles isolées) </w:t>
      </w:r>
      <w:r w:rsidRPr="00573A1C">
        <w:rPr>
          <w:rFonts w:ascii="Times New Roman" w:hAnsi="Times New Roman" w:cs="Times New Roman"/>
          <w:color w:val="000000" w:themeColor="text1"/>
          <w:sz w:val="24"/>
        </w:rPr>
        <w:t>pendant tout le temps de leur ouverture.</w:t>
      </w:r>
    </w:p>
    <w:p w14:paraId="3F620493" w14:textId="77777777" w:rsidR="00192A6C" w:rsidRPr="00573A1C" w:rsidRDefault="00192A6C" w:rsidP="00192A6C">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Toutes les incidences financières seront comprises dans le prix remis.</w:t>
      </w:r>
    </w:p>
    <w:p w14:paraId="2E565338" w14:textId="349E2CFA" w:rsidR="002A5C5D" w:rsidRPr="00573A1C" w:rsidRDefault="00CF5A1A" w:rsidP="002E77DB">
      <w:pPr>
        <w:pStyle w:val="Titre2"/>
      </w:pPr>
      <w:bookmarkStart w:id="57" w:name="_Toc508790434"/>
      <w:bookmarkStart w:id="58" w:name="_Toc194259939"/>
      <w:r w:rsidRPr="00573A1C">
        <w:t>9</w:t>
      </w:r>
      <w:r w:rsidR="002A5C5D" w:rsidRPr="00573A1C">
        <w:t>.</w:t>
      </w:r>
      <w:r w:rsidR="00095E09">
        <w:t>2</w:t>
      </w:r>
      <w:r w:rsidR="002A5C5D" w:rsidRPr="00573A1C">
        <w:t xml:space="preserve">   Etudes et documents à fournir</w:t>
      </w:r>
      <w:bookmarkEnd w:id="58"/>
      <w:r w:rsidR="002A5C5D" w:rsidRPr="00573A1C">
        <w:t xml:space="preserve"> </w:t>
      </w:r>
    </w:p>
    <w:p w14:paraId="40C360B0" w14:textId="5F897A99" w:rsidR="002A5C5D" w:rsidRPr="00573A1C" w:rsidRDefault="00FC4656" w:rsidP="002E77DB">
      <w:pPr>
        <w:pStyle w:val="Titre2"/>
      </w:pPr>
      <w:bookmarkStart w:id="59" w:name="_Toc194259940"/>
      <w:bookmarkEnd w:id="57"/>
      <w:r w:rsidRPr="00573A1C">
        <w:t>9</w:t>
      </w:r>
      <w:r w:rsidR="002A5C5D" w:rsidRPr="00573A1C">
        <w:t>.</w:t>
      </w:r>
      <w:r w:rsidR="00095E09">
        <w:rPr>
          <w:i/>
        </w:rPr>
        <w:t>2</w:t>
      </w:r>
      <w:r w:rsidR="002A5C5D" w:rsidRPr="00573A1C">
        <w:t>.1   Avant exécution des travaux</w:t>
      </w:r>
      <w:bookmarkEnd w:id="59"/>
      <w:r w:rsidR="002A5C5D" w:rsidRPr="00573A1C">
        <w:t xml:space="preserve"> </w:t>
      </w:r>
    </w:p>
    <w:p w14:paraId="22611582" w14:textId="77777777" w:rsidR="00192A6C" w:rsidRPr="00573A1C" w:rsidRDefault="00192A6C" w:rsidP="008A33F8">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Avant le démarrage des tra</w:t>
      </w:r>
      <w:r w:rsidR="008A33F8" w:rsidRPr="00573A1C">
        <w:rPr>
          <w:rFonts w:ascii="Times New Roman" w:hAnsi="Times New Roman" w:cs="Times New Roman"/>
          <w:color w:val="000000" w:themeColor="text1"/>
          <w:sz w:val="24"/>
        </w:rPr>
        <w:t>vaux, l’entrepreneur fournira les plans d’exécution.</w:t>
      </w:r>
    </w:p>
    <w:p w14:paraId="0182E057" w14:textId="77777777" w:rsidR="00192A6C" w:rsidRPr="00573A1C" w:rsidRDefault="00360557" w:rsidP="00192A6C">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 xml:space="preserve">Les études techniques et les plans </w:t>
      </w:r>
      <w:r w:rsidR="00192A6C" w:rsidRPr="00573A1C">
        <w:rPr>
          <w:rFonts w:ascii="Times New Roman" w:hAnsi="Times New Roman" w:cs="Times New Roman"/>
          <w:color w:val="000000" w:themeColor="text1"/>
          <w:sz w:val="24"/>
        </w:rPr>
        <w:t xml:space="preserve">d’exécution ainsi que l’établissement des divers dessins de détail nécessaires à l’exécution des travaux incombent à l’entrepreneur titulaire </w:t>
      </w:r>
      <w:r w:rsidR="008A33F8" w:rsidRPr="00573A1C">
        <w:rPr>
          <w:rFonts w:ascii="Times New Roman" w:hAnsi="Times New Roman" w:cs="Times New Roman"/>
          <w:color w:val="000000" w:themeColor="text1"/>
          <w:sz w:val="24"/>
        </w:rPr>
        <w:t>du marché</w:t>
      </w:r>
      <w:r w:rsidR="00192A6C" w:rsidRPr="00573A1C">
        <w:rPr>
          <w:rFonts w:ascii="Times New Roman" w:hAnsi="Times New Roman" w:cs="Times New Roman"/>
          <w:color w:val="000000" w:themeColor="text1"/>
          <w:sz w:val="24"/>
        </w:rPr>
        <w:t>.</w:t>
      </w:r>
    </w:p>
    <w:p w14:paraId="14E5215B" w14:textId="77777777" w:rsidR="00192A6C" w:rsidRPr="00573A1C" w:rsidRDefault="00192A6C" w:rsidP="00192A6C">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 xml:space="preserve">Les études et plans d’exécution seront </w:t>
      </w:r>
      <w:r w:rsidR="002A5C5D" w:rsidRPr="00573A1C">
        <w:rPr>
          <w:rFonts w:ascii="Times New Roman" w:hAnsi="Times New Roman" w:cs="Times New Roman"/>
          <w:color w:val="000000" w:themeColor="text1"/>
          <w:sz w:val="24"/>
        </w:rPr>
        <w:t>établi</w:t>
      </w:r>
      <w:r w:rsidRPr="00573A1C">
        <w:rPr>
          <w:rFonts w:ascii="Times New Roman" w:hAnsi="Times New Roman" w:cs="Times New Roman"/>
          <w:color w:val="000000" w:themeColor="text1"/>
          <w:sz w:val="24"/>
        </w:rPr>
        <w:t>s dès la période de préparation du chantier. Ils seront mis au point au cours de réunions de coordination</w:t>
      </w:r>
      <w:r w:rsidR="002A5C5D" w:rsidRPr="00573A1C">
        <w:rPr>
          <w:rFonts w:ascii="Times New Roman" w:hAnsi="Times New Roman" w:cs="Times New Roman"/>
          <w:color w:val="000000" w:themeColor="text1"/>
          <w:sz w:val="24"/>
        </w:rPr>
        <w:t xml:space="preserve"> et de l’avancée du chantier, si nécessaire</w:t>
      </w:r>
      <w:r w:rsidRPr="00573A1C">
        <w:rPr>
          <w:rFonts w:ascii="Times New Roman" w:hAnsi="Times New Roman" w:cs="Times New Roman"/>
          <w:color w:val="000000" w:themeColor="text1"/>
          <w:sz w:val="24"/>
        </w:rPr>
        <w:t xml:space="preserve">. </w:t>
      </w:r>
    </w:p>
    <w:p w14:paraId="353D58EE" w14:textId="77777777" w:rsidR="00192A6C" w:rsidRPr="00573A1C" w:rsidRDefault="00360557" w:rsidP="00192A6C">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Les différent</w:t>
      </w:r>
      <w:r w:rsidR="00192A6C" w:rsidRPr="00573A1C">
        <w:rPr>
          <w:rFonts w:ascii="Times New Roman" w:hAnsi="Times New Roman" w:cs="Times New Roman"/>
          <w:color w:val="000000" w:themeColor="text1"/>
          <w:sz w:val="24"/>
        </w:rPr>
        <w:t xml:space="preserve">s </w:t>
      </w:r>
      <w:r w:rsidRPr="00573A1C">
        <w:rPr>
          <w:rFonts w:ascii="Times New Roman" w:hAnsi="Times New Roman" w:cs="Times New Roman"/>
          <w:color w:val="000000" w:themeColor="text1"/>
          <w:sz w:val="24"/>
        </w:rPr>
        <w:t>documents seront fourni</w:t>
      </w:r>
      <w:r w:rsidR="00192A6C" w:rsidRPr="00573A1C">
        <w:rPr>
          <w:rFonts w:ascii="Times New Roman" w:hAnsi="Times New Roman" w:cs="Times New Roman"/>
          <w:color w:val="000000" w:themeColor="text1"/>
          <w:sz w:val="24"/>
        </w:rPr>
        <w:t xml:space="preserve">s au maître d’œuvre pour visa, </w:t>
      </w:r>
      <w:r w:rsidRPr="00573A1C">
        <w:rPr>
          <w:rFonts w:ascii="Times New Roman" w:hAnsi="Times New Roman" w:cs="Times New Roman"/>
          <w:color w:val="000000" w:themeColor="text1"/>
          <w:sz w:val="24"/>
        </w:rPr>
        <w:t xml:space="preserve">la réalisation n’interviendra </w:t>
      </w:r>
      <w:r w:rsidR="00192A6C" w:rsidRPr="00573A1C">
        <w:rPr>
          <w:rFonts w:ascii="Times New Roman" w:hAnsi="Times New Roman" w:cs="Times New Roman"/>
          <w:color w:val="000000" w:themeColor="text1"/>
          <w:sz w:val="24"/>
        </w:rPr>
        <w:t>qu’après approbation par le maître d’œuvre.</w:t>
      </w:r>
    </w:p>
    <w:p w14:paraId="053F50EC" w14:textId="52356D0A" w:rsidR="009B605C" w:rsidRPr="00573A1C" w:rsidRDefault="00FC4656" w:rsidP="002E77DB">
      <w:pPr>
        <w:pStyle w:val="Titre2"/>
      </w:pPr>
      <w:bookmarkStart w:id="60" w:name="_Toc194259941"/>
      <w:r w:rsidRPr="00573A1C">
        <w:t>9</w:t>
      </w:r>
      <w:r w:rsidR="009B605C" w:rsidRPr="00573A1C">
        <w:t>.</w:t>
      </w:r>
      <w:r w:rsidR="00095E09">
        <w:rPr>
          <w:i/>
        </w:rPr>
        <w:t>2</w:t>
      </w:r>
      <w:r w:rsidR="009B605C" w:rsidRPr="00573A1C">
        <w:t>.</w:t>
      </w:r>
      <w:r w:rsidR="007F52E3" w:rsidRPr="00573A1C">
        <w:t>2</w:t>
      </w:r>
      <w:r w:rsidR="009B605C" w:rsidRPr="00573A1C">
        <w:t xml:space="preserve">   Implantation des ouvrages</w:t>
      </w:r>
      <w:bookmarkEnd w:id="60"/>
      <w:r w:rsidR="009B605C" w:rsidRPr="00573A1C">
        <w:t xml:space="preserve"> </w:t>
      </w:r>
    </w:p>
    <w:p w14:paraId="69102269" w14:textId="77777777" w:rsidR="008A7FEA" w:rsidRPr="00573A1C" w:rsidRDefault="008A7FEA" w:rsidP="008A7FEA">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 xml:space="preserve">Le piquetage général sera effectué contradictoirement avant le commencement des travaux aux frais et sous la responsabilité de l’entreprise, par un géomètre </w:t>
      </w:r>
      <w:r w:rsidR="008A33F8" w:rsidRPr="00573A1C">
        <w:rPr>
          <w:rFonts w:ascii="Times New Roman" w:hAnsi="Times New Roman" w:cs="Times New Roman"/>
          <w:color w:val="000000" w:themeColor="text1"/>
          <w:sz w:val="24"/>
        </w:rPr>
        <w:t>ou tout</w:t>
      </w:r>
      <w:r w:rsidR="00383A4D" w:rsidRPr="00573A1C">
        <w:rPr>
          <w:rFonts w:ascii="Times New Roman" w:hAnsi="Times New Roman" w:cs="Times New Roman"/>
          <w:color w:val="000000" w:themeColor="text1"/>
          <w:sz w:val="24"/>
        </w:rPr>
        <w:t>e</w:t>
      </w:r>
      <w:r w:rsidR="008A33F8" w:rsidRPr="00573A1C">
        <w:rPr>
          <w:rFonts w:ascii="Times New Roman" w:hAnsi="Times New Roman" w:cs="Times New Roman"/>
          <w:color w:val="000000" w:themeColor="text1"/>
          <w:sz w:val="24"/>
        </w:rPr>
        <w:t xml:space="preserve"> autre personne </w:t>
      </w:r>
      <w:r w:rsidRPr="00573A1C">
        <w:rPr>
          <w:rFonts w:ascii="Times New Roman" w:hAnsi="Times New Roman" w:cs="Times New Roman"/>
          <w:color w:val="000000" w:themeColor="text1"/>
          <w:sz w:val="24"/>
        </w:rPr>
        <w:t>ayant reçu l’agrément du maître d’œuvre.</w:t>
      </w:r>
    </w:p>
    <w:p w14:paraId="2B04FB37" w14:textId="77777777" w:rsidR="008A7FEA" w:rsidRPr="00573A1C" w:rsidRDefault="008A7FEA" w:rsidP="008A7FEA">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L’entrepreneur restera responsable des repères d’implantation et de nivellement mis en place et devra en assurer la conservation par la mise en place de protections ou, leur report éventuel hors de la zone des travaux.</w:t>
      </w:r>
    </w:p>
    <w:p w14:paraId="792638CE" w14:textId="097EAA85" w:rsidR="008A7FEA" w:rsidRPr="00573A1C" w:rsidRDefault="00FC4656" w:rsidP="008A7FEA">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lastRenderedPageBreak/>
        <w:t>Tous les frais résultants</w:t>
      </w:r>
      <w:r w:rsidR="008A7FEA" w:rsidRPr="00573A1C">
        <w:rPr>
          <w:rFonts w:ascii="Times New Roman" w:hAnsi="Times New Roman" w:cs="Times New Roman"/>
          <w:color w:val="000000" w:themeColor="text1"/>
          <w:sz w:val="24"/>
        </w:rPr>
        <w:t xml:space="preserve"> des piquetages complémentaires seront à la charge de l’entrepreneur et seront implicitement compris dans les prix des travaux du marché.</w:t>
      </w:r>
    </w:p>
    <w:p w14:paraId="4A5E3025" w14:textId="77777777" w:rsidR="008A7FEA" w:rsidRDefault="008A7FEA" w:rsidP="008A7FEA">
      <w:pPr>
        <w:rPr>
          <w:rFonts w:ascii="Times New Roman" w:hAnsi="Times New Roman" w:cs="Times New Roman"/>
          <w:color w:val="000000" w:themeColor="text1"/>
          <w:sz w:val="24"/>
        </w:rPr>
      </w:pPr>
      <w:r w:rsidRPr="00573A1C">
        <w:rPr>
          <w:rFonts w:ascii="Times New Roman" w:hAnsi="Times New Roman" w:cs="Times New Roman"/>
          <w:color w:val="000000" w:themeColor="text1"/>
          <w:sz w:val="24"/>
        </w:rPr>
        <w:t>L’entrepreneur reste seul responsable pour tous dommages consécutifs à ses travaux.</w:t>
      </w:r>
    </w:p>
    <w:p w14:paraId="0AD54FAB" w14:textId="77777777" w:rsidR="00423714" w:rsidRDefault="00423714" w:rsidP="008A7FEA">
      <w:pPr>
        <w:rPr>
          <w:rFonts w:ascii="Times New Roman" w:hAnsi="Times New Roman" w:cs="Times New Roman"/>
          <w:color w:val="000000" w:themeColor="text1"/>
          <w:sz w:val="24"/>
        </w:rPr>
      </w:pPr>
    </w:p>
    <w:p w14:paraId="16032BB5" w14:textId="77777777" w:rsidR="00866604" w:rsidRDefault="00866604" w:rsidP="008A7FEA">
      <w:pPr>
        <w:rPr>
          <w:rFonts w:ascii="Times New Roman" w:hAnsi="Times New Roman" w:cs="Times New Roman"/>
          <w:color w:val="000000" w:themeColor="text1"/>
          <w:sz w:val="24"/>
        </w:rPr>
      </w:pPr>
    </w:p>
    <w:p w14:paraId="1A3CE384" w14:textId="77777777" w:rsidR="00866604" w:rsidRDefault="00866604" w:rsidP="008A7FEA">
      <w:pPr>
        <w:rPr>
          <w:rFonts w:ascii="Times New Roman" w:hAnsi="Times New Roman" w:cs="Times New Roman"/>
          <w:color w:val="000000" w:themeColor="text1"/>
          <w:sz w:val="24"/>
        </w:rPr>
      </w:pPr>
    </w:p>
    <w:p w14:paraId="265958D9" w14:textId="77777777" w:rsidR="00866604" w:rsidRDefault="00866604" w:rsidP="008A7FEA">
      <w:pPr>
        <w:rPr>
          <w:rFonts w:ascii="Times New Roman" w:hAnsi="Times New Roman" w:cs="Times New Roman"/>
          <w:color w:val="000000" w:themeColor="text1"/>
          <w:sz w:val="24"/>
        </w:rPr>
      </w:pPr>
    </w:p>
    <w:p w14:paraId="387CA2E0" w14:textId="77777777" w:rsidR="00866604" w:rsidRDefault="00866604" w:rsidP="008A7FEA">
      <w:pPr>
        <w:rPr>
          <w:rFonts w:ascii="Times New Roman" w:hAnsi="Times New Roman" w:cs="Times New Roman"/>
          <w:color w:val="000000" w:themeColor="text1"/>
          <w:sz w:val="24"/>
        </w:rPr>
      </w:pPr>
    </w:p>
    <w:p w14:paraId="713DF45A" w14:textId="77777777" w:rsidR="00866604" w:rsidRDefault="00866604" w:rsidP="008A7FEA">
      <w:pPr>
        <w:rPr>
          <w:rFonts w:ascii="Times New Roman" w:hAnsi="Times New Roman" w:cs="Times New Roman"/>
          <w:color w:val="000000" w:themeColor="text1"/>
          <w:sz w:val="24"/>
        </w:rPr>
      </w:pPr>
    </w:p>
    <w:p w14:paraId="39B573B1" w14:textId="441F0440" w:rsidR="00423714" w:rsidRDefault="00423714" w:rsidP="00423714">
      <w:pPr>
        <w:pStyle w:val="Titre"/>
        <w:rPr>
          <w:rFonts w:ascii="Times New Roman" w:hAnsi="Times New Roman" w:cs="Times New Roman"/>
          <w:sz w:val="24"/>
          <w:szCs w:val="24"/>
        </w:rPr>
      </w:pPr>
      <w:bookmarkStart w:id="61" w:name="_Toc194259942"/>
      <w:r w:rsidRPr="004B43D4">
        <w:rPr>
          <w:rFonts w:ascii="Times New Roman" w:hAnsi="Times New Roman" w:cs="Times New Roman"/>
          <w:sz w:val="24"/>
          <w:szCs w:val="24"/>
        </w:rPr>
        <w:t>Sous-chapitre I.</w:t>
      </w:r>
      <w:r>
        <w:rPr>
          <w:rFonts w:ascii="Times New Roman" w:hAnsi="Times New Roman" w:cs="Times New Roman"/>
          <w:sz w:val="24"/>
          <w:szCs w:val="24"/>
        </w:rPr>
        <w:t>4</w:t>
      </w:r>
      <w:r w:rsidRPr="004B43D4">
        <w:rPr>
          <w:rFonts w:ascii="Times New Roman" w:hAnsi="Times New Roman" w:cs="Times New Roman"/>
          <w:sz w:val="24"/>
          <w:szCs w:val="24"/>
        </w:rPr>
        <w:t xml:space="preserve"> – </w:t>
      </w:r>
      <w:r>
        <w:rPr>
          <w:rFonts w:ascii="Times New Roman" w:hAnsi="Times New Roman" w:cs="Times New Roman"/>
          <w:sz w:val="24"/>
          <w:szCs w:val="24"/>
        </w:rPr>
        <w:t>CONTROLES</w:t>
      </w:r>
      <w:bookmarkEnd w:id="61"/>
      <w:r w:rsidRPr="004B43D4">
        <w:rPr>
          <w:rFonts w:ascii="Times New Roman" w:hAnsi="Times New Roman" w:cs="Times New Roman"/>
          <w:sz w:val="24"/>
          <w:szCs w:val="24"/>
        </w:rPr>
        <w:t xml:space="preserve"> </w:t>
      </w:r>
    </w:p>
    <w:p w14:paraId="78B98559" w14:textId="77777777" w:rsidR="00A47E19" w:rsidRDefault="00A47E19" w:rsidP="00A47E19"/>
    <w:p w14:paraId="05214525" w14:textId="0441E074" w:rsidR="00A47E19" w:rsidRPr="002E77DB" w:rsidRDefault="00A47E19" w:rsidP="00A47E19">
      <w:pPr>
        <w:pStyle w:val="Titre2"/>
      </w:pPr>
      <w:bookmarkStart w:id="62" w:name="_Toc194259943"/>
      <w:r w:rsidRPr="002E77DB">
        <w:t xml:space="preserve">ARTICLE </w:t>
      </w:r>
      <w:r>
        <w:t>10</w:t>
      </w:r>
      <w:r w:rsidRPr="002E77DB">
        <w:t xml:space="preserve"> : </w:t>
      </w:r>
      <w:r>
        <w:t>CONTROLE ET ESSAIS</w:t>
      </w:r>
      <w:bookmarkEnd w:id="62"/>
    </w:p>
    <w:p w14:paraId="686640DB" w14:textId="5E92E1F6" w:rsidR="00A47E19" w:rsidRPr="00682492" w:rsidRDefault="00095E09" w:rsidP="00A47E19">
      <w:pPr>
        <w:pStyle w:val="Titre2"/>
      </w:pPr>
      <w:bookmarkStart w:id="63" w:name="_Toc194259944"/>
      <w:r>
        <w:t>10</w:t>
      </w:r>
      <w:r w:rsidR="00A47E19" w:rsidRPr="00682492">
        <w:t>.1  Contrôle des travaux préparatoires</w:t>
      </w:r>
      <w:bookmarkEnd w:id="63"/>
    </w:p>
    <w:p w14:paraId="35D2F60A" w14:textId="5888FF60" w:rsidR="00A47E19" w:rsidRPr="0068278F" w:rsidRDefault="00A47E19" w:rsidP="00A47E19">
      <w:pPr>
        <w:rPr>
          <w:rFonts w:ascii="Times New Roman" w:hAnsi="Times New Roman" w:cs="Times New Roman"/>
          <w:sz w:val="24"/>
        </w:rPr>
      </w:pPr>
      <w:r w:rsidRPr="00682492">
        <w:rPr>
          <w:rFonts w:ascii="Times New Roman" w:hAnsi="Times New Roman" w:cs="Times New Roman"/>
          <w:sz w:val="24"/>
        </w:rPr>
        <w:t>Le contrôle des travaux préparatoires</w:t>
      </w:r>
      <w:r>
        <w:rPr>
          <w:rFonts w:ascii="Times New Roman" w:hAnsi="Times New Roman" w:cs="Times New Roman"/>
          <w:sz w:val="24"/>
        </w:rPr>
        <w:t xml:space="preserve"> </w:t>
      </w:r>
      <w:r w:rsidRPr="00682492">
        <w:rPr>
          <w:rFonts w:ascii="Times New Roman" w:hAnsi="Times New Roman" w:cs="Times New Roman"/>
          <w:sz w:val="24"/>
        </w:rPr>
        <w:t xml:space="preserve">sera effectué par vérification des profondeurs </w:t>
      </w:r>
      <w:r w:rsidRPr="0068278F">
        <w:rPr>
          <w:rFonts w:ascii="Times New Roman" w:hAnsi="Times New Roman" w:cs="Times New Roman"/>
          <w:sz w:val="24"/>
        </w:rPr>
        <w:t>de la purge et des épaisseurs de remblai mises en place et compactées.</w:t>
      </w:r>
    </w:p>
    <w:p w14:paraId="7935A75C" w14:textId="56276EEB" w:rsidR="00A47E19" w:rsidRPr="00682492" w:rsidRDefault="00095E09" w:rsidP="00A47E19">
      <w:pPr>
        <w:pStyle w:val="Titre2"/>
      </w:pPr>
      <w:bookmarkStart w:id="64" w:name="_Toc194259945"/>
      <w:r>
        <w:t>10</w:t>
      </w:r>
      <w:r w:rsidR="00A47E19" w:rsidRPr="00682492">
        <w:t>.2  Contrôle des travaux de terrassement</w:t>
      </w:r>
      <w:bookmarkEnd w:id="64"/>
    </w:p>
    <w:p w14:paraId="1A626A70" w14:textId="77777777" w:rsidR="00A47E19" w:rsidRPr="00682492" w:rsidRDefault="00A47E19" w:rsidP="00A47E19">
      <w:pPr>
        <w:rPr>
          <w:rFonts w:ascii="Times New Roman" w:hAnsi="Times New Roman" w:cs="Times New Roman"/>
          <w:sz w:val="24"/>
        </w:rPr>
      </w:pPr>
      <w:r w:rsidRPr="00682492">
        <w:rPr>
          <w:rFonts w:ascii="Times New Roman" w:hAnsi="Times New Roman" w:cs="Times New Roman"/>
          <w:sz w:val="24"/>
        </w:rPr>
        <w:t>Le contrôle portera notamment sur :</w:t>
      </w:r>
    </w:p>
    <w:p w14:paraId="4C9A0176" w14:textId="77777777" w:rsidR="00A47E19" w:rsidRPr="00ED3FEB" w:rsidRDefault="00A47E19" w:rsidP="00A47E19">
      <w:pPr>
        <w:pStyle w:val="Paragraphedeliste"/>
      </w:pPr>
      <w:r w:rsidRPr="00ED3FEB">
        <w:t>L’identification et les caractéristiques des sols en place ;</w:t>
      </w:r>
    </w:p>
    <w:p w14:paraId="4B36DD3D" w14:textId="77777777" w:rsidR="00A47E19" w:rsidRPr="00ED3FEB" w:rsidRDefault="00A47E19" w:rsidP="00A47E19">
      <w:pPr>
        <w:pStyle w:val="Paragraphedeliste"/>
      </w:pPr>
      <w:r w:rsidRPr="00ED3FEB">
        <w:t>La qualité et l’épaisseur des couches de matériaux rapportés ;</w:t>
      </w:r>
    </w:p>
    <w:p w14:paraId="12D2510B" w14:textId="77777777" w:rsidR="00A47E19" w:rsidRDefault="00A47E19" w:rsidP="00A47E19">
      <w:pPr>
        <w:pStyle w:val="Paragraphedeliste"/>
      </w:pPr>
      <w:r w:rsidRPr="00ED3FEB">
        <w:t>Le compactage : moyens mis en œuvre, surveillance de leur fonctionnement et de leur utilisation ;</w:t>
      </w:r>
    </w:p>
    <w:p w14:paraId="297BCB58" w14:textId="1AB9FBBD" w:rsidR="00A47E19" w:rsidRPr="00ED3FEB" w:rsidRDefault="00A47E19" w:rsidP="00A47E19">
      <w:pPr>
        <w:pStyle w:val="Paragraphedeliste"/>
      </w:pPr>
      <w:r w:rsidRPr="00ED3FEB">
        <w:t xml:space="preserve">Les essais </w:t>
      </w:r>
      <w:r w:rsidRPr="0068278F">
        <w:t>Proctor</w:t>
      </w:r>
      <w:r>
        <w:t xml:space="preserve"> </w:t>
      </w:r>
      <w:r w:rsidRPr="00ED3FEB">
        <w:t>pourront, selon le choix du maître d’œuvre être réalisés par un laboratoire agrée et leurs résultats seront présentés sur un procès-verbal.</w:t>
      </w:r>
    </w:p>
    <w:p w14:paraId="0D34B93A" w14:textId="77777777" w:rsidR="00A47E19" w:rsidRPr="00ED3FEB" w:rsidRDefault="00A47E19" w:rsidP="00A47E19">
      <w:pPr>
        <w:pStyle w:val="Paragraphedeliste"/>
        <w:numPr>
          <w:ilvl w:val="0"/>
          <w:numId w:val="0"/>
        </w:numPr>
        <w:ind w:left="720"/>
      </w:pPr>
    </w:p>
    <w:p w14:paraId="3AB299C6" w14:textId="60C38A57" w:rsidR="00A47E19" w:rsidRPr="00682492" w:rsidRDefault="00A47E19" w:rsidP="00A47E19">
      <w:pPr>
        <w:rPr>
          <w:rFonts w:ascii="Times New Roman" w:hAnsi="Times New Roman" w:cs="Times New Roman"/>
          <w:sz w:val="24"/>
        </w:rPr>
      </w:pPr>
      <w:r w:rsidRPr="00682492">
        <w:rPr>
          <w:rFonts w:ascii="Times New Roman" w:hAnsi="Times New Roman" w:cs="Times New Roman"/>
          <w:sz w:val="24"/>
        </w:rPr>
        <w:t xml:space="preserve">Tout </w:t>
      </w:r>
      <w:r w:rsidRPr="0068278F">
        <w:rPr>
          <w:rFonts w:ascii="Times New Roman" w:hAnsi="Times New Roman" w:cs="Times New Roman"/>
          <w:sz w:val="24"/>
        </w:rPr>
        <w:t>résultat</w:t>
      </w:r>
      <w:r w:rsidRPr="00682492">
        <w:rPr>
          <w:rFonts w:ascii="Times New Roman" w:hAnsi="Times New Roman" w:cs="Times New Roman"/>
          <w:sz w:val="24"/>
        </w:rPr>
        <w:t xml:space="preserve"> non conforme entraînera la reprise de la portion considérée à la charge du titulaire de ce marché. L’entrepreneur devra également les essais complémentaires nécessaires jusqu’à l’obtention de résultats conformes.</w:t>
      </w:r>
    </w:p>
    <w:p w14:paraId="70C20124" w14:textId="392CF856" w:rsidR="00A47E19" w:rsidRPr="00682492" w:rsidRDefault="00095E09" w:rsidP="00A47E19">
      <w:pPr>
        <w:pStyle w:val="Titre2"/>
      </w:pPr>
      <w:bookmarkStart w:id="65" w:name="_Toc194259946"/>
      <w:r>
        <w:t>10</w:t>
      </w:r>
      <w:r w:rsidR="00A47E19" w:rsidRPr="00682492">
        <w:t xml:space="preserve">.3  Contrôle des différentes couches </w:t>
      </w:r>
      <w:r w:rsidR="00A47E19">
        <w:t>de mise en œuvre</w:t>
      </w:r>
      <w:bookmarkEnd w:id="65"/>
    </w:p>
    <w:p w14:paraId="5DB2B577" w14:textId="77777777" w:rsidR="00A47E19" w:rsidRPr="00682492" w:rsidRDefault="00A47E19" w:rsidP="00A47E19">
      <w:pPr>
        <w:rPr>
          <w:rFonts w:ascii="Times New Roman" w:hAnsi="Times New Roman" w:cs="Times New Roman"/>
          <w:sz w:val="24"/>
        </w:rPr>
      </w:pPr>
      <w:r w:rsidRPr="00682492">
        <w:rPr>
          <w:rFonts w:ascii="Times New Roman" w:hAnsi="Times New Roman" w:cs="Times New Roman"/>
          <w:sz w:val="24"/>
        </w:rPr>
        <w:t>Le contrôle portera notamment sur :</w:t>
      </w:r>
    </w:p>
    <w:p w14:paraId="2BE88BF2" w14:textId="77777777" w:rsidR="00A47E19" w:rsidRPr="00ED3FEB" w:rsidRDefault="00A47E19" w:rsidP="00A47E19">
      <w:pPr>
        <w:pStyle w:val="Paragraphedeliste"/>
      </w:pPr>
      <w:r w:rsidRPr="00ED3FEB">
        <w:t>Le réglage de chaque couche (épaisseur et nivellement) ;</w:t>
      </w:r>
    </w:p>
    <w:p w14:paraId="134D841B" w14:textId="77777777" w:rsidR="00A47E19" w:rsidRPr="00ED3FEB" w:rsidRDefault="00A47E19" w:rsidP="00A47E19">
      <w:pPr>
        <w:pStyle w:val="Paragraphedeliste"/>
      </w:pPr>
      <w:r w:rsidRPr="00ED3FEB">
        <w:t>Le compactage (moyens utilisés et fonctionnement).</w:t>
      </w:r>
    </w:p>
    <w:p w14:paraId="1FD1B456" w14:textId="74151C84" w:rsidR="00A47E19" w:rsidRPr="00682492" w:rsidRDefault="00095E09" w:rsidP="00A47E19">
      <w:pPr>
        <w:pStyle w:val="Titre2"/>
      </w:pPr>
      <w:bookmarkStart w:id="66" w:name="_Toc194259947"/>
      <w:r>
        <w:t>10</w:t>
      </w:r>
      <w:r w:rsidR="00A47E19" w:rsidRPr="00682492">
        <w:t>.4  Essais divers</w:t>
      </w:r>
      <w:bookmarkEnd w:id="66"/>
    </w:p>
    <w:p w14:paraId="4B000761" w14:textId="77777777" w:rsidR="00A47E19" w:rsidRPr="00682492" w:rsidRDefault="00A47E19" w:rsidP="00A47E19">
      <w:pPr>
        <w:autoSpaceDE w:val="0"/>
        <w:autoSpaceDN w:val="0"/>
        <w:adjustRightInd w:val="0"/>
        <w:spacing w:after="0"/>
        <w:jc w:val="left"/>
        <w:rPr>
          <w:rFonts w:ascii="Times New Roman" w:hAnsi="Times New Roman" w:cs="Times New Roman"/>
          <w:sz w:val="24"/>
        </w:rPr>
      </w:pPr>
      <w:r w:rsidRPr="00682492">
        <w:rPr>
          <w:rFonts w:ascii="Times New Roman" w:hAnsi="Times New Roman" w:cs="Times New Roman"/>
          <w:sz w:val="24"/>
        </w:rPr>
        <w:t>Les examens préalables à la réception des ouvrages porteront sur :</w:t>
      </w:r>
    </w:p>
    <w:p w14:paraId="5B2800A8" w14:textId="77777777" w:rsidR="00A47E19" w:rsidRPr="00682492" w:rsidRDefault="00A47E19" w:rsidP="00A47E19">
      <w:pPr>
        <w:autoSpaceDE w:val="0"/>
        <w:autoSpaceDN w:val="0"/>
        <w:adjustRightInd w:val="0"/>
        <w:spacing w:after="0"/>
        <w:jc w:val="left"/>
        <w:rPr>
          <w:rFonts w:ascii="Times New Roman" w:hAnsi="Times New Roman" w:cs="Times New Roman"/>
          <w:sz w:val="24"/>
        </w:rPr>
      </w:pPr>
    </w:p>
    <w:p w14:paraId="28AE26DE" w14:textId="77777777" w:rsidR="00A47E19" w:rsidRPr="00ED3FEB" w:rsidRDefault="00A47E19" w:rsidP="00A47E19">
      <w:pPr>
        <w:pStyle w:val="Paragraphedeliste"/>
      </w:pPr>
      <w:r w:rsidRPr="00ED3FEB">
        <w:t>Le respect de l’implantation des ouvrages ;</w:t>
      </w:r>
    </w:p>
    <w:p w14:paraId="3C15D376" w14:textId="77777777" w:rsidR="00A47E19" w:rsidRPr="00ED3FEB" w:rsidRDefault="00A47E19" w:rsidP="00A47E19">
      <w:pPr>
        <w:pStyle w:val="Paragraphedeliste"/>
      </w:pPr>
      <w:r w:rsidRPr="00ED3FEB">
        <w:t>Le compactage ;</w:t>
      </w:r>
    </w:p>
    <w:p w14:paraId="2C5E3447" w14:textId="77777777" w:rsidR="00A47E19" w:rsidRPr="00ED3FEB" w:rsidRDefault="00A47E19" w:rsidP="00A47E19">
      <w:pPr>
        <w:pStyle w:val="Paragraphedeliste"/>
      </w:pPr>
      <w:r w:rsidRPr="00ED3FEB">
        <w:t>L’écoulement ;</w:t>
      </w:r>
    </w:p>
    <w:p w14:paraId="35085C8A" w14:textId="77777777" w:rsidR="00A47E19" w:rsidRPr="00ED3FEB" w:rsidRDefault="00A47E19" w:rsidP="00A47E19">
      <w:pPr>
        <w:pStyle w:val="Paragraphedeliste"/>
      </w:pPr>
      <w:r w:rsidRPr="00ED3FEB">
        <w:t>La remise en état des lieux.</w:t>
      </w:r>
    </w:p>
    <w:p w14:paraId="1CD2DE52" w14:textId="77777777" w:rsidR="00A47E19" w:rsidRPr="00682492" w:rsidRDefault="00A47E19" w:rsidP="00A47E19">
      <w:pPr>
        <w:rPr>
          <w:rFonts w:ascii="Times New Roman" w:hAnsi="Times New Roman" w:cs="Times New Roman"/>
          <w:sz w:val="24"/>
        </w:rPr>
      </w:pPr>
      <w:r w:rsidRPr="00682492">
        <w:rPr>
          <w:rFonts w:ascii="Times New Roman" w:hAnsi="Times New Roman" w:cs="Times New Roman"/>
          <w:sz w:val="24"/>
        </w:rPr>
        <w:t>Les essais suivants seront réalisés en présence du maître d’œuvre :</w:t>
      </w:r>
    </w:p>
    <w:p w14:paraId="60A7AE81" w14:textId="77777777" w:rsidR="00A47E19" w:rsidRPr="00ED3FEB" w:rsidRDefault="00A47E19" w:rsidP="00A47E19">
      <w:pPr>
        <w:pStyle w:val="Paragraphedeliste"/>
      </w:pPr>
      <w:r w:rsidRPr="00ED3FEB">
        <w:lastRenderedPageBreak/>
        <w:t>Essai de compactage ;</w:t>
      </w:r>
    </w:p>
    <w:p w14:paraId="1BDE65FB" w14:textId="77777777" w:rsidR="00A47E19" w:rsidRDefault="00A47E19" w:rsidP="00A47E19">
      <w:pPr>
        <w:rPr>
          <w:rFonts w:ascii="Times New Roman" w:hAnsi="Times New Roman" w:cs="Times New Roman"/>
          <w:sz w:val="24"/>
        </w:rPr>
      </w:pPr>
      <w:r w:rsidRPr="00682492">
        <w:rPr>
          <w:rFonts w:ascii="Times New Roman" w:hAnsi="Times New Roman" w:cs="Times New Roman"/>
          <w:sz w:val="24"/>
        </w:rPr>
        <w:t>Les conditions de déroulement et les résultats des essais seront consignés dans un procès-verbal.</w:t>
      </w:r>
    </w:p>
    <w:p w14:paraId="3DFAFCDD" w14:textId="77777777" w:rsidR="00A47E19" w:rsidRDefault="00A47E19" w:rsidP="00A47E19">
      <w:pPr>
        <w:rPr>
          <w:rFonts w:ascii="Times New Roman" w:hAnsi="Times New Roman" w:cs="Times New Roman"/>
          <w:sz w:val="24"/>
        </w:rPr>
      </w:pPr>
    </w:p>
    <w:p w14:paraId="2AEE7F81" w14:textId="23C80ED5" w:rsidR="002E77DB" w:rsidRPr="002E77DB" w:rsidRDefault="002E77DB" w:rsidP="002E77DB">
      <w:pPr>
        <w:pStyle w:val="Titre2"/>
      </w:pPr>
      <w:bookmarkStart w:id="67" w:name="_Toc194259948"/>
      <w:r w:rsidRPr="002E77DB">
        <w:t>ARTICLE 1</w:t>
      </w:r>
      <w:r w:rsidR="00ED306D">
        <w:t>1</w:t>
      </w:r>
      <w:r w:rsidRPr="002E77DB">
        <w:t xml:space="preserve"> : </w:t>
      </w:r>
      <w:r>
        <w:t>DOCUMENTS SOUMIS AU VISA DU MAITRE D’OEUVRE</w:t>
      </w:r>
      <w:bookmarkEnd w:id="67"/>
    </w:p>
    <w:p w14:paraId="07783DFB" w14:textId="77777777" w:rsidR="002E77DB" w:rsidRDefault="002E77DB" w:rsidP="008A7FEA">
      <w:pPr>
        <w:rPr>
          <w:rFonts w:ascii="Times New Roman" w:hAnsi="Times New Roman" w:cs="Times New Roman"/>
          <w:b/>
          <w:bCs/>
          <w:sz w:val="24"/>
        </w:rPr>
      </w:pPr>
    </w:p>
    <w:p w14:paraId="4AEBEF15" w14:textId="77777777" w:rsidR="0030080B" w:rsidRDefault="0030080B" w:rsidP="0030080B">
      <w:pPr>
        <w:rPr>
          <w:rFonts w:ascii="Times New Roman" w:hAnsi="Times New Roman" w:cs="Times New Roman"/>
          <w:sz w:val="24"/>
        </w:rPr>
      </w:pPr>
      <w:r w:rsidRPr="00FC4656">
        <w:rPr>
          <w:rFonts w:ascii="Times New Roman" w:hAnsi="Times New Roman" w:cs="Times New Roman"/>
          <w:sz w:val="24"/>
        </w:rPr>
        <w:t>Les documents seront obligatoirement soumis au visa du maître d’œuvre.</w:t>
      </w:r>
    </w:p>
    <w:p w14:paraId="79FFDE4F" w14:textId="77777777" w:rsidR="00185F15" w:rsidRPr="00FC4656" w:rsidRDefault="00185F15" w:rsidP="0030080B">
      <w:pPr>
        <w:rPr>
          <w:rFonts w:ascii="Times New Roman" w:hAnsi="Times New Roman" w:cs="Times New Roman"/>
          <w:sz w:val="24"/>
        </w:rPr>
      </w:pPr>
    </w:p>
    <w:p w14:paraId="583FCF8B" w14:textId="77777777" w:rsidR="0030080B" w:rsidRPr="00185F15" w:rsidRDefault="0030080B" w:rsidP="0030080B">
      <w:pPr>
        <w:rPr>
          <w:rFonts w:ascii="Times New Roman" w:hAnsi="Times New Roman" w:cs="Times New Roman"/>
          <w:bCs/>
          <w:sz w:val="24"/>
          <w:u w:val="single"/>
        </w:rPr>
      </w:pPr>
      <w:r w:rsidRPr="00185F15">
        <w:rPr>
          <w:rFonts w:ascii="Times New Roman" w:hAnsi="Times New Roman" w:cs="Times New Roman"/>
          <w:bCs/>
          <w:sz w:val="24"/>
          <w:u w:val="single"/>
        </w:rPr>
        <w:t>L’ensemble est rappelé dans le tableau ci-après.</w:t>
      </w:r>
    </w:p>
    <w:p w14:paraId="2309FC50" w14:textId="77777777" w:rsidR="0030080B" w:rsidRPr="00185F15" w:rsidRDefault="0030080B" w:rsidP="0030080B">
      <w:pPr>
        <w:rPr>
          <w:rFonts w:ascii="Times New Roman" w:hAnsi="Times New Roman" w:cs="Times New Roman"/>
          <w:bCs/>
          <w:sz w:val="24"/>
          <w:u w:val="single"/>
        </w:rPr>
      </w:pPr>
      <w:r w:rsidRPr="00185F15">
        <w:rPr>
          <w:rFonts w:ascii="Times New Roman" w:hAnsi="Times New Roman" w:cs="Times New Roman"/>
          <w:bCs/>
          <w:sz w:val="24"/>
          <w:u w:val="single"/>
        </w:rPr>
        <w:t>Cette liste est non exhaustive.</w:t>
      </w:r>
    </w:p>
    <w:p w14:paraId="5121435B" w14:textId="77777777" w:rsidR="0030080B" w:rsidRPr="00FC4656" w:rsidRDefault="0030080B" w:rsidP="0030080B">
      <w:pPr>
        <w:rPr>
          <w:rFonts w:ascii="Times New Roman" w:hAnsi="Times New Roman" w:cs="Times New Roman"/>
          <w:b/>
          <w:sz w:val="24"/>
          <w:u w:val="single"/>
        </w:rPr>
      </w:pPr>
    </w:p>
    <w:tbl>
      <w:tblPr>
        <w:tblW w:w="8380" w:type="dxa"/>
        <w:tblCellMar>
          <w:left w:w="70" w:type="dxa"/>
          <w:right w:w="70" w:type="dxa"/>
        </w:tblCellMar>
        <w:tblLook w:val="04A0" w:firstRow="1" w:lastRow="0" w:firstColumn="1" w:lastColumn="0" w:noHBand="0" w:noVBand="1"/>
      </w:tblPr>
      <w:tblGrid>
        <w:gridCol w:w="1200"/>
        <w:gridCol w:w="7180"/>
      </w:tblGrid>
      <w:tr w:rsidR="00FC4656" w:rsidRPr="00FC4656" w14:paraId="6CFDBCBF" w14:textId="77777777" w:rsidTr="0030080B">
        <w:trPr>
          <w:trHeight w:val="300"/>
        </w:trPr>
        <w:tc>
          <w:tcPr>
            <w:tcW w:w="12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421E00A" w14:textId="77777777" w:rsidR="0030080B" w:rsidRPr="00FC4656" w:rsidRDefault="0030080B" w:rsidP="0030080B">
            <w:pPr>
              <w:spacing w:after="0"/>
              <w:jc w:val="center"/>
              <w:rPr>
                <w:rFonts w:ascii="Times New Roman" w:hAnsi="Times New Roman" w:cs="Times New Roman"/>
                <w:b/>
                <w:bCs/>
                <w:sz w:val="24"/>
              </w:rPr>
            </w:pPr>
            <w:r w:rsidRPr="00FC4656">
              <w:rPr>
                <w:rFonts w:ascii="Times New Roman" w:hAnsi="Times New Roman" w:cs="Times New Roman"/>
                <w:b/>
                <w:bCs/>
                <w:sz w:val="24"/>
              </w:rPr>
              <w:t>Art du CCTP</w:t>
            </w:r>
          </w:p>
        </w:tc>
        <w:tc>
          <w:tcPr>
            <w:tcW w:w="7180" w:type="dxa"/>
            <w:tcBorders>
              <w:top w:val="single" w:sz="8" w:space="0" w:color="auto"/>
              <w:left w:val="nil"/>
              <w:bottom w:val="single" w:sz="4" w:space="0" w:color="auto"/>
              <w:right w:val="single" w:sz="8" w:space="0" w:color="auto"/>
            </w:tcBorders>
            <w:shd w:val="clear" w:color="auto" w:fill="auto"/>
            <w:vAlign w:val="bottom"/>
            <w:hideMark/>
          </w:tcPr>
          <w:p w14:paraId="229C9B47" w14:textId="77777777" w:rsidR="0030080B" w:rsidRPr="00FC4656" w:rsidRDefault="0030080B" w:rsidP="0030080B">
            <w:pPr>
              <w:spacing w:after="0"/>
              <w:jc w:val="center"/>
              <w:rPr>
                <w:rFonts w:ascii="Times New Roman" w:hAnsi="Times New Roman" w:cs="Times New Roman"/>
                <w:b/>
                <w:bCs/>
                <w:sz w:val="24"/>
              </w:rPr>
            </w:pPr>
            <w:r w:rsidRPr="00FC4656">
              <w:rPr>
                <w:rFonts w:ascii="Times New Roman" w:hAnsi="Times New Roman" w:cs="Times New Roman"/>
                <w:b/>
                <w:bCs/>
                <w:sz w:val="24"/>
              </w:rPr>
              <w:t>Désignation</w:t>
            </w:r>
          </w:p>
        </w:tc>
      </w:tr>
      <w:tr w:rsidR="00FC4656" w:rsidRPr="00FC4656" w14:paraId="455A1F85" w14:textId="77777777" w:rsidTr="0030080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5D3ECFF0" w14:textId="77777777" w:rsidR="0030080B" w:rsidRPr="00FC4656" w:rsidRDefault="0030080B" w:rsidP="0030080B">
            <w:pPr>
              <w:spacing w:after="0"/>
              <w:jc w:val="center"/>
              <w:rPr>
                <w:rFonts w:ascii="Times New Roman" w:hAnsi="Times New Roman" w:cs="Times New Roman"/>
                <w:sz w:val="24"/>
              </w:rPr>
            </w:pPr>
            <w:r w:rsidRPr="00FC4656">
              <w:rPr>
                <w:rFonts w:ascii="Times New Roman" w:hAnsi="Times New Roman" w:cs="Times New Roman"/>
                <w:sz w:val="24"/>
              </w:rPr>
              <w:t> </w:t>
            </w:r>
          </w:p>
        </w:tc>
        <w:tc>
          <w:tcPr>
            <w:tcW w:w="7180" w:type="dxa"/>
            <w:tcBorders>
              <w:top w:val="nil"/>
              <w:left w:val="nil"/>
              <w:bottom w:val="single" w:sz="4" w:space="0" w:color="auto"/>
              <w:right w:val="single" w:sz="8" w:space="0" w:color="auto"/>
            </w:tcBorders>
            <w:shd w:val="clear" w:color="auto" w:fill="auto"/>
            <w:vAlign w:val="bottom"/>
            <w:hideMark/>
          </w:tcPr>
          <w:p w14:paraId="4DBC2166" w14:textId="77777777" w:rsidR="0030080B" w:rsidRPr="00FC4656" w:rsidRDefault="0030080B" w:rsidP="0030080B">
            <w:pPr>
              <w:spacing w:after="0"/>
              <w:jc w:val="center"/>
              <w:rPr>
                <w:rFonts w:ascii="Times New Roman" w:hAnsi="Times New Roman" w:cs="Times New Roman"/>
                <w:b/>
                <w:bCs/>
                <w:sz w:val="24"/>
                <w:u w:val="single"/>
              </w:rPr>
            </w:pPr>
            <w:r w:rsidRPr="00FC4656">
              <w:rPr>
                <w:rFonts w:ascii="Times New Roman" w:hAnsi="Times New Roman" w:cs="Times New Roman"/>
                <w:b/>
                <w:bCs/>
                <w:sz w:val="24"/>
                <w:u w:val="single"/>
              </w:rPr>
              <w:t>Avant commencement des travaux</w:t>
            </w:r>
          </w:p>
        </w:tc>
      </w:tr>
      <w:tr w:rsidR="00FC4656" w:rsidRPr="00FC4656" w14:paraId="0F1C3210" w14:textId="77777777" w:rsidTr="0030080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2D780683" w14:textId="77777777" w:rsidR="0030080B" w:rsidRPr="00FC4656" w:rsidRDefault="002038DB" w:rsidP="0030080B">
            <w:pPr>
              <w:spacing w:after="0"/>
              <w:jc w:val="center"/>
              <w:rPr>
                <w:rFonts w:ascii="Times New Roman" w:hAnsi="Times New Roman" w:cs="Times New Roman"/>
                <w:sz w:val="24"/>
              </w:rPr>
            </w:pPr>
            <w:r w:rsidRPr="00FC4656">
              <w:rPr>
                <w:rFonts w:ascii="Times New Roman" w:hAnsi="Times New Roman" w:cs="Times New Roman"/>
                <w:sz w:val="24"/>
              </w:rPr>
              <w:t>3.1</w:t>
            </w:r>
          </w:p>
        </w:tc>
        <w:tc>
          <w:tcPr>
            <w:tcW w:w="7180" w:type="dxa"/>
            <w:tcBorders>
              <w:top w:val="nil"/>
              <w:left w:val="nil"/>
              <w:bottom w:val="single" w:sz="4" w:space="0" w:color="auto"/>
              <w:right w:val="single" w:sz="8" w:space="0" w:color="auto"/>
            </w:tcBorders>
            <w:shd w:val="clear" w:color="auto" w:fill="auto"/>
            <w:vAlign w:val="bottom"/>
            <w:hideMark/>
          </w:tcPr>
          <w:p w14:paraId="709E9738" w14:textId="77777777" w:rsidR="002038DB" w:rsidRPr="00FC4656" w:rsidRDefault="0030080B" w:rsidP="002038DB">
            <w:pPr>
              <w:spacing w:after="0"/>
              <w:jc w:val="left"/>
              <w:rPr>
                <w:rFonts w:ascii="Times New Roman" w:hAnsi="Times New Roman" w:cs="Times New Roman"/>
                <w:sz w:val="24"/>
              </w:rPr>
            </w:pPr>
            <w:r w:rsidRPr="00FC4656">
              <w:rPr>
                <w:rFonts w:ascii="Times New Roman" w:hAnsi="Times New Roman" w:cs="Times New Roman"/>
                <w:sz w:val="24"/>
              </w:rPr>
              <w:t xml:space="preserve">Etude géotechnique </w:t>
            </w:r>
            <w:r w:rsidR="00B71BAC" w:rsidRPr="00FC4656">
              <w:rPr>
                <w:rFonts w:ascii="Times New Roman" w:hAnsi="Times New Roman" w:cs="Times New Roman"/>
                <w:sz w:val="24"/>
              </w:rPr>
              <w:t>(si réalisée)</w:t>
            </w:r>
          </w:p>
        </w:tc>
      </w:tr>
      <w:tr w:rsidR="00FC4656" w:rsidRPr="00FC4656" w14:paraId="4061DEBA" w14:textId="77777777" w:rsidTr="0030080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47B946E2" w14:textId="77777777" w:rsidR="0030080B" w:rsidRPr="00FC4656" w:rsidRDefault="002038DB" w:rsidP="0030080B">
            <w:pPr>
              <w:spacing w:after="0"/>
              <w:jc w:val="center"/>
              <w:rPr>
                <w:rFonts w:ascii="Times New Roman" w:hAnsi="Times New Roman" w:cs="Times New Roman"/>
                <w:sz w:val="24"/>
              </w:rPr>
            </w:pPr>
            <w:r w:rsidRPr="00FC4656">
              <w:rPr>
                <w:rFonts w:ascii="Times New Roman" w:hAnsi="Times New Roman" w:cs="Times New Roman"/>
                <w:sz w:val="24"/>
              </w:rPr>
              <w:t>3.3</w:t>
            </w:r>
          </w:p>
        </w:tc>
        <w:tc>
          <w:tcPr>
            <w:tcW w:w="7180" w:type="dxa"/>
            <w:tcBorders>
              <w:top w:val="nil"/>
              <w:left w:val="nil"/>
              <w:bottom w:val="single" w:sz="4" w:space="0" w:color="auto"/>
              <w:right w:val="single" w:sz="8" w:space="0" w:color="auto"/>
            </w:tcBorders>
            <w:shd w:val="clear" w:color="auto" w:fill="auto"/>
            <w:vAlign w:val="bottom"/>
            <w:hideMark/>
          </w:tcPr>
          <w:p w14:paraId="29E13959" w14:textId="77777777" w:rsidR="0030080B" w:rsidRPr="00FC4656" w:rsidRDefault="0030080B" w:rsidP="0030080B">
            <w:pPr>
              <w:spacing w:after="0"/>
              <w:jc w:val="left"/>
              <w:rPr>
                <w:rFonts w:ascii="Times New Roman" w:hAnsi="Times New Roman" w:cs="Times New Roman"/>
                <w:sz w:val="24"/>
              </w:rPr>
            </w:pPr>
            <w:r w:rsidRPr="00FC4656">
              <w:rPr>
                <w:rFonts w:ascii="Times New Roman" w:hAnsi="Times New Roman" w:cs="Times New Roman"/>
                <w:sz w:val="24"/>
              </w:rPr>
              <w:t>Plan d'exécution des voiries comprenant les altimétries, pentes etc.</w:t>
            </w:r>
          </w:p>
        </w:tc>
      </w:tr>
      <w:tr w:rsidR="00FC4656" w:rsidRPr="00FC4656" w14:paraId="6AC22405" w14:textId="77777777" w:rsidTr="0030080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05AA65C8" w14:textId="77777777" w:rsidR="0030080B" w:rsidRPr="00FC4656" w:rsidRDefault="00B71BAC" w:rsidP="0030080B">
            <w:pPr>
              <w:spacing w:after="0"/>
              <w:jc w:val="center"/>
              <w:rPr>
                <w:rFonts w:ascii="Times New Roman" w:hAnsi="Times New Roman" w:cs="Times New Roman"/>
                <w:sz w:val="24"/>
              </w:rPr>
            </w:pPr>
            <w:r w:rsidRPr="00FC4656">
              <w:rPr>
                <w:rFonts w:ascii="Times New Roman" w:hAnsi="Times New Roman" w:cs="Times New Roman"/>
                <w:sz w:val="24"/>
              </w:rPr>
              <w:t>5</w:t>
            </w:r>
            <w:r w:rsidR="002038DB" w:rsidRPr="00FC4656">
              <w:rPr>
                <w:rFonts w:ascii="Times New Roman" w:hAnsi="Times New Roman" w:cs="Times New Roman"/>
                <w:sz w:val="24"/>
              </w:rPr>
              <w:t>.1</w:t>
            </w:r>
          </w:p>
        </w:tc>
        <w:tc>
          <w:tcPr>
            <w:tcW w:w="7180" w:type="dxa"/>
            <w:tcBorders>
              <w:top w:val="nil"/>
              <w:left w:val="nil"/>
              <w:bottom w:val="single" w:sz="4" w:space="0" w:color="auto"/>
              <w:right w:val="single" w:sz="8" w:space="0" w:color="auto"/>
            </w:tcBorders>
            <w:shd w:val="clear" w:color="auto" w:fill="auto"/>
            <w:vAlign w:val="bottom"/>
            <w:hideMark/>
          </w:tcPr>
          <w:p w14:paraId="750F65D2" w14:textId="77777777" w:rsidR="0030080B" w:rsidRPr="00FC4656" w:rsidRDefault="0030080B" w:rsidP="0030080B">
            <w:pPr>
              <w:spacing w:after="0"/>
              <w:jc w:val="left"/>
              <w:rPr>
                <w:rFonts w:ascii="Times New Roman" w:hAnsi="Times New Roman" w:cs="Times New Roman"/>
                <w:sz w:val="24"/>
              </w:rPr>
            </w:pPr>
            <w:r w:rsidRPr="00FC4656">
              <w:rPr>
                <w:rFonts w:ascii="Times New Roman" w:hAnsi="Times New Roman" w:cs="Times New Roman"/>
                <w:sz w:val="24"/>
              </w:rPr>
              <w:t>Plan des installations de chantier</w:t>
            </w:r>
          </w:p>
        </w:tc>
      </w:tr>
      <w:tr w:rsidR="00FC4656" w:rsidRPr="00FC4656" w14:paraId="2306700B" w14:textId="77777777" w:rsidTr="0030080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34ECC209" w14:textId="77777777" w:rsidR="0030080B" w:rsidRPr="00FC4656" w:rsidRDefault="00B71BAC" w:rsidP="0030080B">
            <w:pPr>
              <w:spacing w:after="0"/>
              <w:jc w:val="center"/>
              <w:rPr>
                <w:rFonts w:ascii="Times New Roman" w:hAnsi="Times New Roman" w:cs="Times New Roman"/>
                <w:sz w:val="24"/>
              </w:rPr>
            </w:pPr>
            <w:r w:rsidRPr="00FC4656">
              <w:rPr>
                <w:rFonts w:ascii="Times New Roman" w:hAnsi="Times New Roman" w:cs="Times New Roman"/>
                <w:sz w:val="24"/>
              </w:rPr>
              <w:t>6</w:t>
            </w:r>
            <w:r w:rsidR="002038DB" w:rsidRPr="00FC4656">
              <w:rPr>
                <w:rFonts w:ascii="Times New Roman" w:hAnsi="Times New Roman" w:cs="Times New Roman"/>
                <w:sz w:val="24"/>
              </w:rPr>
              <w:t>.1</w:t>
            </w:r>
          </w:p>
        </w:tc>
        <w:tc>
          <w:tcPr>
            <w:tcW w:w="7180" w:type="dxa"/>
            <w:tcBorders>
              <w:top w:val="nil"/>
              <w:left w:val="nil"/>
              <w:bottom w:val="single" w:sz="4" w:space="0" w:color="auto"/>
              <w:right w:val="single" w:sz="8" w:space="0" w:color="auto"/>
            </w:tcBorders>
            <w:shd w:val="clear" w:color="auto" w:fill="auto"/>
            <w:vAlign w:val="bottom"/>
            <w:hideMark/>
          </w:tcPr>
          <w:p w14:paraId="79DCB486" w14:textId="77777777" w:rsidR="0030080B" w:rsidRPr="00FC4656" w:rsidRDefault="0030080B" w:rsidP="0030080B">
            <w:pPr>
              <w:spacing w:after="0"/>
              <w:jc w:val="left"/>
              <w:rPr>
                <w:rFonts w:ascii="Times New Roman" w:hAnsi="Times New Roman" w:cs="Times New Roman"/>
                <w:sz w:val="24"/>
              </w:rPr>
            </w:pPr>
            <w:r w:rsidRPr="00FC4656">
              <w:rPr>
                <w:rFonts w:ascii="Times New Roman" w:hAnsi="Times New Roman" w:cs="Times New Roman"/>
                <w:sz w:val="24"/>
              </w:rPr>
              <w:t>Plan de mouvement des terres</w:t>
            </w:r>
          </w:p>
        </w:tc>
      </w:tr>
      <w:tr w:rsidR="00FC4656" w:rsidRPr="00FC4656" w14:paraId="5E5030BA" w14:textId="77777777" w:rsidTr="0030080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3DA0E12C" w14:textId="77777777" w:rsidR="0030080B" w:rsidRPr="00FC4656" w:rsidRDefault="0030080B" w:rsidP="0030080B">
            <w:pPr>
              <w:spacing w:after="0"/>
              <w:jc w:val="center"/>
              <w:rPr>
                <w:rFonts w:ascii="Times New Roman" w:hAnsi="Times New Roman" w:cs="Times New Roman"/>
                <w:sz w:val="24"/>
              </w:rPr>
            </w:pPr>
            <w:r w:rsidRPr="00FC4656">
              <w:rPr>
                <w:rFonts w:ascii="Times New Roman" w:hAnsi="Times New Roman" w:cs="Times New Roman"/>
                <w:sz w:val="24"/>
              </w:rPr>
              <w:t> </w:t>
            </w:r>
          </w:p>
        </w:tc>
        <w:tc>
          <w:tcPr>
            <w:tcW w:w="7180" w:type="dxa"/>
            <w:tcBorders>
              <w:top w:val="nil"/>
              <w:left w:val="nil"/>
              <w:bottom w:val="single" w:sz="4" w:space="0" w:color="auto"/>
              <w:right w:val="single" w:sz="8" w:space="0" w:color="auto"/>
            </w:tcBorders>
            <w:shd w:val="clear" w:color="auto" w:fill="auto"/>
            <w:vAlign w:val="bottom"/>
            <w:hideMark/>
          </w:tcPr>
          <w:p w14:paraId="5FEB3B56" w14:textId="77777777" w:rsidR="0030080B" w:rsidRPr="00FC4656" w:rsidRDefault="0030080B" w:rsidP="0030080B">
            <w:pPr>
              <w:spacing w:after="0"/>
              <w:jc w:val="center"/>
              <w:rPr>
                <w:rFonts w:ascii="Times New Roman" w:hAnsi="Times New Roman" w:cs="Times New Roman"/>
                <w:b/>
                <w:bCs/>
                <w:sz w:val="24"/>
                <w:u w:val="single"/>
              </w:rPr>
            </w:pPr>
            <w:r w:rsidRPr="00FC4656">
              <w:rPr>
                <w:rFonts w:ascii="Times New Roman" w:hAnsi="Times New Roman" w:cs="Times New Roman"/>
                <w:b/>
                <w:bCs/>
                <w:sz w:val="24"/>
                <w:u w:val="single"/>
              </w:rPr>
              <w:t>Pendant l'exécution des travaux</w:t>
            </w:r>
          </w:p>
        </w:tc>
      </w:tr>
      <w:tr w:rsidR="00FC4656" w:rsidRPr="00FC4656" w14:paraId="6DF8EC94" w14:textId="77777777" w:rsidTr="0030080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456A2B48" w14:textId="77777777" w:rsidR="0030080B" w:rsidRPr="00FC4656" w:rsidRDefault="001B0CD5" w:rsidP="00B62FA3">
            <w:pPr>
              <w:spacing w:after="0"/>
              <w:jc w:val="center"/>
              <w:rPr>
                <w:rFonts w:ascii="Times New Roman" w:hAnsi="Times New Roman" w:cs="Times New Roman"/>
                <w:sz w:val="24"/>
              </w:rPr>
            </w:pPr>
            <w:r w:rsidRPr="00FC4656">
              <w:rPr>
                <w:rFonts w:ascii="Times New Roman" w:hAnsi="Times New Roman" w:cs="Times New Roman"/>
                <w:sz w:val="24"/>
              </w:rPr>
              <w:t>1</w:t>
            </w:r>
            <w:r w:rsidR="00B62FA3" w:rsidRPr="00FC4656">
              <w:rPr>
                <w:rFonts w:ascii="Times New Roman" w:hAnsi="Times New Roman" w:cs="Times New Roman"/>
                <w:sz w:val="24"/>
              </w:rPr>
              <w:t>6</w:t>
            </w:r>
          </w:p>
        </w:tc>
        <w:tc>
          <w:tcPr>
            <w:tcW w:w="7180" w:type="dxa"/>
            <w:tcBorders>
              <w:top w:val="nil"/>
              <w:left w:val="nil"/>
              <w:bottom w:val="single" w:sz="4" w:space="0" w:color="auto"/>
              <w:right w:val="single" w:sz="8" w:space="0" w:color="auto"/>
            </w:tcBorders>
            <w:shd w:val="clear" w:color="auto" w:fill="auto"/>
            <w:vAlign w:val="bottom"/>
            <w:hideMark/>
          </w:tcPr>
          <w:p w14:paraId="150B4F96" w14:textId="77777777" w:rsidR="0030080B" w:rsidRPr="00FC4656" w:rsidRDefault="0030080B" w:rsidP="0030080B">
            <w:pPr>
              <w:spacing w:after="0"/>
              <w:jc w:val="left"/>
              <w:rPr>
                <w:rFonts w:ascii="Times New Roman" w:hAnsi="Times New Roman" w:cs="Times New Roman"/>
                <w:sz w:val="24"/>
              </w:rPr>
            </w:pPr>
            <w:r w:rsidRPr="00FC4656">
              <w:rPr>
                <w:rFonts w:ascii="Times New Roman" w:hAnsi="Times New Roman" w:cs="Times New Roman"/>
                <w:sz w:val="24"/>
              </w:rPr>
              <w:t>Ensemble des comptes rendus des divers contrôles et essais</w:t>
            </w:r>
          </w:p>
        </w:tc>
      </w:tr>
    </w:tbl>
    <w:p w14:paraId="0198E7B9" w14:textId="77777777" w:rsidR="0030080B" w:rsidRDefault="0030080B" w:rsidP="00665346">
      <w:pPr>
        <w:rPr>
          <w:rFonts w:ascii="Times New Roman" w:hAnsi="Times New Roman" w:cs="Times New Roman"/>
          <w:color w:val="C00000"/>
          <w:sz w:val="24"/>
        </w:rPr>
      </w:pPr>
    </w:p>
    <w:p w14:paraId="25D58ED6" w14:textId="77777777" w:rsidR="00665346" w:rsidRDefault="00665346" w:rsidP="00665346">
      <w:pPr>
        <w:rPr>
          <w:rFonts w:ascii="Times New Roman" w:hAnsi="Times New Roman" w:cs="Times New Roman"/>
          <w:color w:val="C00000"/>
          <w:sz w:val="24"/>
        </w:rPr>
      </w:pPr>
    </w:p>
    <w:sectPr w:rsidR="00665346" w:rsidSect="006E135C">
      <w:headerReference w:type="default" r:id="rId9"/>
      <w:footerReference w:type="default" r:id="rId10"/>
      <w:pgSz w:w="11906" w:h="16838"/>
      <w:pgMar w:top="899" w:right="1417" w:bottom="899" w:left="1260" w:header="708" w:footer="708"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CD900" w14:textId="77777777" w:rsidR="00F15888" w:rsidRDefault="00F15888" w:rsidP="00547EC0">
      <w:r>
        <w:separator/>
      </w:r>
    </w:p>
  </w:endnote>
  <w:endnote w:type="continuationSeparator" w:id="0">
    <w:p w14:paraId="00E840DF" w14:textId="77777777" w:rsidR="00F15888" w:rsidRDefault="00F15888" w:rsidP="00547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E986C" w14:textId="77777777" w:rsidR="00EE22E0" w:rsidRDefault="00000000" w:rsidP="001B5C24">
    <w:pPr>
      <w:pStyle w:val="Alina1"/>
    </w:pPr>
    <w:sdt>
      <w:sdtPr>
        <w:id w:val="-1164698153"/>
        <w:docPartObj>
          <w:docPartGallery w:val="Page Numbers (Bottom of Page)"/>
          <w:docPartUnique/>
        </w:docPartObj>
      </w:sdtPr>
      <w:sdtContent>
        <w:sdt>
          <w:sdtPr>
            <w:id w:val="860082579"/>
            <w:docPartObj>
              <w:docPartGallery w:val="Page Numbers (Top of Page)"/>
              <w:docPartUnique/>
            </w:docPartObj>
          </w:sdtPr>
          <w:sdtContent>
            <w:r w:rsidR="00EE22E0">
              <w:t xml:space="preserve">               </w:t>
            </w:r>
            <w:r w:rsidR="00EE22E0">
              <w:tab/>
              <w:t xml:space="preserve">Page </w:t>
            </w:r>
            <w:r w:rsidR="00EE22E0">
              <w:rPr>
                <w:b/>
                <w:bCs/>
              </w:rPr>
              <w:fldChar w:fldCharType="begin"/>
            </w:r>
            <w:r w:rsidR="00EE22E0">
              <w:rPr>
                <w:b/>
                <w:bCs/>
              </w:rPr>
              <w:instrText>PAGE</w:instrText>
            </w:r>
            <w:r w:rsidR="00EE22E0">
              <w:rPr>
                <w:b/>
                <w:bCs/>
              </w:rPr>
              <w:fldChar w:fldCharType="separate"/>
            </w:r>
            <w:r w:rsidR="001E7C48">
              <w:rPr>
                <w:b/>
                <w:bCs/>
                <w:noProof/>
              </w:rPr>
              <w:t>1</w:t>
            </w:r>
            <w:r w:rsidR="00EE22E0">
              <w:rPr>
                <w:b/>
                <w:bCs/>
              </w:rPr>
              <w:fldChar w:fldCharType="end"/>
            </w:r>
            <w:r w:rsidR="00EE22E0">
              <w:t xml:space="preserve"> sur </w:t>
            </w:r>
            <w:r w:rsidR="00EE22E0">
              <w:rPr>
                <w:b/>
                <w:bCs/>
              </w:rPr>
              <w:fldChar w:fldCharType="begin"/>
            </w:r>
            <w:r w:rsidR="00EE22E0">
              <w:rPr>
                <w:b/>
                <w:bCs/>
              </w:rPr>
              <w:instrText>NUMPAGES</w:instrText>
            </w:r>
            <w:r w:rsidR="00EE22E0">
              <w:rPr>
                <w:b/>
                <w:bCs/>
              </w:rPr>
              <w:fldChar w:fldCharType="separate"/>
            </w:r>
            <w:r w:rsidR="001E7C48">
              <w:rPr>
                <w:b/>
                <w:bCs/>
                <w:noProof/>
              </w:rPr>
              <w:t>1</w:t>
            </w:r>
            <w:r w:rsidR="00EE22E0">
              <w:rPr>
                <w:b/>
                <w:bCs/>
              </w:rPr>
              <w:fldChar w:fldCharType="end"/>
            </w:r>
          </w:sdtContent>
        </w:sdt>
      </w:sdtContent>
    </w:sdt>
  </w:p>
  <w:p w14:paraId="47AA3BC1" w14:textId="77777777" w:rsidR="00EE22E0" w:rsidRDefault="00EE22E0" w:rsidP="00547E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294FA" w14:textId="77777777" w:rsidR="00F15888" w:rsidRDefault="00F15888" w:rsidP="00547EC0">
      <w:r>
        <w:separator/>
      </w:r>
    </w:p>
  </w:footnote>
  <w:footnote w:type="continuationSeparator" w:id="0">
    <w:p w14:paraId="73213318" w14:textId="77777777" w:rsidR="00F15888" w:rsidRDefault="00F15888" w:rsidP="00547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6E92AC650C6F46528A1837FAD75D4966"/>
      </w:placeholder>
      <w:temporary/>
      <w:showingPlcHdr/>
    </w:sdtPr>
    <w:sdtContent>
      <w:p w14:paraId="138C2380" w14:textId="77777777" w:rsidR="00564652" w:rsidRDefault="00564652">
        <w:pPr>
          <w:pStyle w:val="En-tte"/>
        </w:pPr>
        <w:r>
          <w:t>[Tapez ici]</w:t>
        </w:r>
      </w:p>
    </w:sdtContent>
  </w:sdt>
  <w:p w14:paraId="44CEEBBF" w14:textId="77777777" w:rsidR="00564652" w:rsidRDefault="0056465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F2E26"/>
    <w:multiLevelType w:val="hybridMultilevel"/>
    <w:tmpl w:val="35DEE648"/>
    <w:lvl w:ilvl="0" w:tplc="F7DEBF56">
      <w:numFmt w:val="bullet"/>
      <w:lvlText w:val="-"/>
      <w:lvlJc w:val="left"/>
      <w:pPr>
        <w:ind w:left="720" w:hanging="360"/>
      </w:pPr>
      <w:rPr>
        <w:rFonts w:ascii="Calibri" w:eastAsiaTheme="minorHAnsi" w:hAnsi="Calibri" w:cstheme="minorBid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574709"/>
    <w:multiLevelType w:val="multilevel"/>
    <w:tmpl w:val="05CCCD12"/>
    <w:lvl w:ilvl="0">
      <w:start w:val="1"/>
      <w:numFmt w:val="decimal"/>
      <w:lvlText w:val="ARTICLE %1."/>
      <w:lvlJc w:val="left"/>
      <w:pPr>
        <w:ind w:left="785"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90"/>
        </w:tabs>
        <w:ind w:left="283"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571"/>
        </w:tabs>
        <w:ind w:left="1571" w:hanging="720"/>
      </w:pPr>
      <w:rPr>
        <w:rFonts w:ascii="Arial" w:hAnsi="Arial" w:hint="default"/>
        <w:b/>
        <w:i w:val="0"/>
        <w:sz w:val="22"/>
        <w:szCs w:val="22"/>
      </w:rPr>
    </w:lvl>
    <w:lvl w:ilvl="3">
      <w:start w:val="1"/>
      <w:numFmt w:val="decimal"/>
      <w:pStyle w:val="Titre4"/>
      <w:lvlText w:val="%1.%2.%3.%4"/>
      <w:lvlJc w:val="left"/>
      <w:pPr>
        <w:tabs>
          <w:tab w:val="num" w:pos="3841"/>
        </w:tabs>
        <w:ind w:left="3841" w:hanging="864"/>
      </w:pPr>
      <w:rPr>
        <w:rFonts w:ascii="Arial" w:hAnsi="Arial" w:hint="default"/>
        <w:b/>
        <w:i w:val="0"/>
        <w:sz w:val="22"/>
        <w:szCs w:val="22"/>
      </w:rPr>
    </w:lvl>
    <w:lvl w:ilvl="4">
      <w:start w:val="1"/>
      <w:numFmt w:val="decimal"/>
      <w:lvlText w:val="%5."/>
      <w:lvlJc w:val="left"/>
      <w:pPr>
        <w:tabs>
          <w:tab w:val="num" w:pos="1636"/>
        </w:tabs>
        <w:ind w:left="1433" w:hanging="157"/>
      </w:pPr>
      <w:rPr>
        <w:rFonts w:hint="default"/>
        <w:b/>
        <w:i w:val="0"/>
        <w:sz w:val="20"/>
      </w:rPr>
    </w:lvl>
    <w:lvl w:ilvl="5">
      <w:start w:val="1"/>
      <w:numFmt w:val="bullet"/>
      <w:lvlText w:val="-"/>
      <w:lvlJc w:val="left"/>
      <w:pPr>
        <w:tabs>
          <w:tab w:val="num" w:pos="1636"/>
        </w:tabs>
        <w:ind w:left="1276" w:firstLine="0"/>
      </w:pPr>
      <w:rPr>
        <w:rFonts w:ascii="Times New Roman" w:cs="Times New Roman" w:hint="default"/>
      </w:rPr>
    </w:lvl>
    <w:lvl w:ilvl="6">
      <w:start w:val="1"/>
      <w:numFmt w:val="bullet"/>
      <w:lvlText w:val=""/>
      <w:lvlJc w:val="left"/>
      <w:pPr>
        <w:tabs>
          <w:tab w:val="num" w:pos="2203"/>
        </w:tabs>
        <w:ind w:left="1721" w:firstLine="122"/>
      </w:pPr>
      <w:rPr>
        <w:rFonts w:ascii="Wingdings" w:hAnsi="Wingdings" w:hint="default"/>
        <w:color w:val="auto"/>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2" w15:restartNumberingAfterBreak="0">
    <w:nsid w:val="25A26CE5"/>
    <w:multiLevelType w:val="singleLevel"/>
    <w:tmpl w:val="8C448690"/>
    <w:lvl w:ilvl="0">
      <w:start w:val="1"/>
      <w:numFmt w:val="bullet"/>
      <w:pStyle w:val="liste"/>
      <w:lvlText w:val=""/>
      <w:lvlJc w:val="left"/>
      <w:pPr>
        <w:tabs>
          <w:tab w:val="num" w:pos="360"/>
        </w:tabs>
        <w:ind w:left="227" w:hanging="227"/>
      </w:pPr>
      <w:rPr>
        <w:rFonts w:ascii="Symbol" w:hAnsi="Symbol" w:hint="default"/>
        <w:sz w:val="16"/>
      </w:rPr>
    </w:lvl>
  </w:abstractNum>
  <w:abstractNum w:abstractNumId="3" w15:restartNumberingAfterBreak="0">
    <w:nsid w:val="2FA91250"/>
    <w:multiLevelType w:val="hybridMultilevel"/>
    <w:tmpl w:val="6B3C60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FA593E"/>
    <w:multiLevelType w:val="hybridMultilevel"/>
    <w:tmpl w:val="588A388C"/>
    <w:lvl w:ilvl="0" w:tplc="CF602F2E">
      <w:start w:val="1"/>
      <w:numFmt w:val="decimal"/>
      <w:pStyle w:val="Titre1"/>
      <w:lvlText w:val="ARTICLE %1."/>
      <w:lvlJc w:val="left"/>
      <w:pPr>
        <w:ind w:left="248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0C33D4"/>
    <w:multiLevelType w:val="hybridMultilevel"/>
    <w:tmpl w:val="40324F36"/>
    <w:lvl w:ilvl="0" w:tplc="24C28BC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B87932"/>
    <w:multiLevelType w:val="hybridMultilevel"/>
    <w:tmpl w:val="228E0C9A"/>
    <w:lvl w:ilvl="0" w:tplc="C3F64C2C">
      <w:start w:val="1"/>
      <w:numFmt w:val="bullet"/>
      <w:pStyle w:val="StylePremireligne0cm"/>
      <w:lvlText w:val=""/>
      <w:lvlJc w:val="left"/>
      <w:pPr>
        <w:tabs>
          <w:tab w:val="num" w:pos="924"/>
        </w:tabs>
        <w:ind w:left="1287" w:hanging="360"/>
      </w:pPr>
      <w:rPr>
        <w:rFonts w:ascii="Symbol" w:hAnsi="Symbol" w:hint="default"/>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DB91478"/>
    <w:multiLevelType w:val="hybridMultilevel"/>
    <w:tmpl w:val="0F3011AA"/>
    <w:lvl w:ilvl="0" w:tplc="CF24380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6734ED"/>
    <w:multiLevelType w:val="hybridMultilevel"/>
    <w:tmpl w:val="F9C4586E"/>
    <w:lvl w:ilvl="0" w:tplc="DE16AD8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6D75EB9"/>
    <w:multiLevelType w:val="hybridMultilevel"/>
    <w:tmpl w:val="3362943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96A3B5C"/>
    <w:multiLevelType w:val="multilevel"/>
    <w:tmpl w:val="D328223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6A24150"/>
    <w:multiLevelType w:val="multilevel"/>
    <w:tmpl w:val="C9869E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E9D4692"/>
    <w:multiLevelType w:val="hybridMultilevel"/>
    <w:tmpl w:val="9C9EE398"/>
    <w:lvl w:ilvl="0" w:tplc="2792945C">
      <w:start w:val="1"/>
      <w:numFmt w:val="bullet"/>
      <w:lvlText w:val=""/>
      <w:lvlJc w:val="left"/>
      <w:pPr>
        <w:tabs>
          <w:tab w:val="num" w:pos="847"/>
        </w:tabs>
        <w:ind w:left="1210" w:hanging="360"/>
      </w:pPr>
      <w:rPr>
        <w:rFonts w:ascii="Symbol" w:hAnsi="Symbol" w:hint="default"/>
        <w:color w:val="auto"/>
      </w:rPr>
    </w:lvl>
    <w:lvl w:ilvl="1" w:tplc="F98E82AE">
      <w:start w:val="1"/>
      <w:numFmt w:val="bullet"/>
      <w:pStyle w:val="Alina2"/>
      <w:lvlText w:val="o"/>
      <w:lvlJc w:val="left"/>
      <w:pPr>
        <w:tabs>
          <w:tab w:val="num" w:pos="2007"/>
        </w:tabs>
        <w:ind w:left="2007" w:hanging="360"/>
      </w:pPr>
      <w:rPr>
        <w:rFonts w:ascii="Courier New" w:hAnsi="Courier New" w:cs="Courier New" w:hint="default"/>
      </w:rPr>
    </w:lvl>
    <w:lvl w:ilvl="2" w:tplc="C9740006">
      <w:start w:val="1"/>
      <w:numFmt w:val="bullet"/>
      <w:pStyle w:val="Alina3"/>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71842CAE"/>
    <w:multiLevelType w:val="hybridMultilevel"/>
    <w:tmpl w:val="AE9E85D4"/>
    <w:lvl w:ilvl="0" w:tplc="B3149DD6">
      <w:start w:val="3"/>
      <w:numFmt w:val="bullet"/>
      <w:pStyle w:val="Paragraphedeliste"/>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19A7347"/>
    <w:multiLevelType w:val="multilevel"/>
    <w:tmpl w:val="93105216"/>
    <w:lvl w:ilvl="0">
      <w:start w:val="3"/>
      <w:numFmt w:val="decimal"/>
      <w:lvlText w:val="%1"/>
      <w:lvlJc w:val="left"/>
      <w:pPr>
        <w:ind w:left="360" w:hanging="360"/>
      </w:pPr>
      <w:rPr>
        <w:rFonts w:hint="default"/>
      </w:rPr>
    </w:lvl>
    <w:lvl w:ilvl="1">
      <w:start w:val="2"/>
      <w:numFmt w:val="decimal"/>
      <w:lvlText w:val="%1.%2"/>
      <w:lvlJc w:val="left"/>
      <w:pPr>
        <w:ind w:left="517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79476130"/>
    <w:multiLevelType w:val="multilevel"/>
    <w:tmpl w:val="CDE8BA24"/>
    <w:lvl w:ilvl="0">
      <w:start w:val="1"/>
      <w:numFmt w:val="decimal"/>
      <w:lvlText w:val="%1."/>
      <w:lvlJc w:val="left"/>
      <w:pPr>
        <w:ind w:left="927"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715085696">
    <w:abstractNumId w:val="1"/>
  </w:num>
  <w:num w:numId="2" w16cid:durableId="1346979009">
    <w:abstractNumId w:val="2"/>
  </w:num>
  <w:num w:numId="3" w16cid:durableId="799033753">
    <w:abstractNumId w:val="12"/>
  </w:num>
  <w:num w:numId="4" w16cid:durableId="1214735598">
    <w:abstractNumId w:val="6"/>
  </w:num>
  <w:num w:numId="5" w16cid:durableId="1100880297">
    <w:abstractNumId w:val="12"/>
  </w:num>
  <w:num w:numId="6" w16cid:durableId="1973093035">
    <w:abstractNumId w:val="1"/>
  </w:num>
  <w:num w:numId="7" w16cid:durableId="1953900162">
    <w:abstractNumId w:val="4"/>
  </w:num>
  <w:num w:numId="8" w16cid:durableId="374894925">
    <w:abstractNumId w:val="0"/>
  </w:num>
  <w:num w:numId="9" w16cid:durableId="1172261474">
    <w:abstractNumId w:val="5"/>
  </w:num>
  <w:num w:numId="10" w16cid:durableId="601106300">
    <w:abstractNumId w:val="9"/>
  </w:num>
  <w:num w:numId="11" w16cid:durableId="630787487">
    <w:abstractNumId w:val="3"/>
  </w:num>
  <w:num w:numId="12" w16cid:durableId="1263027289">
    <w:abstractNumId w:val="13"/>
  </w:num>
  <w:num w:numId="13" w16cid:durableId="1091699950">
    <w:abstractNumId w:val="1"/>
    <w:lvlOverride w:ilvl="0">
      <w:startOverride w:val="5"/>
    </w:lvlOverride>
    <w:lvlOverride w:ilvl="1">
      <w:startOverride w:val="2"/>
    </w:lvlOverride>
  </w:num>
  <w:num w:numId="14" w16cid:durableId="621811677">
    <w:abstractNumId w:val="1"/>
    <w:lvlOverride w:ilvl="0">
      <w:startOverride w:val="5"/>
    </w:lvlOverride>
    <w:lvlOverride w:ilvl="1">
      <w:startOverride w:val="2"/>
    </w:lvlOverride>
  </w:num>
  <w:num w:numId="15" w16cid:durableId="1583292215">
    <w:abstractNumId w:val="1"/>
    <w:lvlOverride w:ilvl="0">
      <w:startOverride w:val="6"/>
    </w:lvlOverride>
    <w:lvlOverride w:ilvl="1">
      <w:startOverride w:val="1"/>
    </w:lvlOverride>
  </w:num>
  <w:num w:numId="16" w16cid:durableId="708796482">
    <w:abstractNumId w:val="1"/>
    <w:lvlOverride w:ilvl="0">
      <w:startOverride w:val="6"/>
    </w:lvlOverride>
    <w:lvlOverride w:ilvl="1">
      <w:startOverride w:val="1"/>
    </w:lvlOverride>
  </w:num>
  <w:num w:numId="17" w16cid:durableId="46926659">
    <w:abstractNumId w:val="1"/>
    <w:lvlOverride w:ilvl="0">
      <w:startOverride w:val="6"/>
    </w:lvlOverride>
    <w:lvlOverride w:ilvl="1">
      <w:startOverride w:val="4"/>
    </w:lvlOverride>
  </w:num>
  <w:num w:numId="18" w16cid:durableId="1726180836">
    <w:abstractNumId w:val="1"/>
    <w:lvlOverride w:ilvl="0">
      <w:startOverride w:val="6"/>
    </w:lvlOverride>
    <w:lvlOverride w:ilvl="1">
      <w:startOverride w:val="4"/>
    </w:lvlOverride>
  </w:num>
  <w:num w:numId="19" w16cid:durableId="1323773760">
    <w:abstractNumId w:val="1"/>
    <w:lvlOverride w:ilvl="0">
      <w:startOverride w:val="8"/>
    </w:lvlOverride>
    <w:lvlOverride w:ilvl="1">
      <w:startOverride w:val="1"/>
    </w:lvlOverride>
  </w:num>
  <w:num w:numId="20" w16cid:durableId="1965236518">
    <w:abstractNumId w:val="4"/>
  </w:num>
  <w:num w:numId="21" w16cid:durableId="1183130388">
    <w:abstractNumId w:val="4"/>
  </w:num>
  <w:num w:numId="22" w16cid:durableId="1005134391">
    <w:abstractNumId w:val="15"/>
  </w:num>
  <w:num w:numId="23" w16cid:durableId="1695694275">
    <w:abstractNumId w:val="15"/>
    <w:lvlOverride w:ilvl="0">
      <w:startOverride w:val="4"/>
    </w:lvlOverride>
    <w:lvlOverride w:ilvl="1">
      <w:startOverride w:val="6"/>
    </w:lvlOverride>
  </w:num>
  <w:num w:numId="24" w16cid:durableId="197816894">
    <w:abstractNumId w:val="15"/>
    <w:lvlOverride w:ilvl="0">
      <w:startOverride w:val="4"/>
    </w:lvlOverride>
    <w:lvlOverride w:ilvl="1">
      <w:startOverride w:val="6"/>
    </w:lvlOverride>
  </w:num>
  <w:num w:numId="25" w16cid:durableId="1759668914">
    <w:abstractNumId w:val="15"/>
    <w:lvlOverride w:ilvl="0">
      <w:startOverride w:val="4"/>
    </w:lvlOverride>
    <w:lvlOverride w:ilvl="1">
      <w:startOverride w:val="6"/>
    </w:lvlOverride>
  </w:num>
  <w:num w:numId="26" w16cid:durableId="1915889036">
    <w:abstractNumId w:val="15"/>
    <w:lvlOverride w:ilvl="0">
      <w:startOverride w:val="4"/>
    </w:lvlOverride>
    <w:lvlOverride w:ilvl="1">
      <w:startOverride w:val="7"/>
    </w:lvlOverride>
  </w:num>
  <w:num w:numId="27" w16cid:durableId="613754444">
    <w:abstractNumId w:val="15"/>
    <w:lvlOverride w:ilvl="0">
      <w:startOverride w:val="4"/>
    </w:lvlOverride>
    <w:lvlOverride w:ilvl="1">
      <w:startOverride w:val="6"/>
    </w:lvlOverride>
  </w:num>
  <w:num w:numId="28" w16cid:durableId="1238173131">
    <w:abstractNumId w:val="15"/>
    <w:lvlOverride w:ilvl="0">
      <w:startOverride w:val="3"/>
    </w:lvlOverride>
    <w:lvlOverride w:ilvl="1">
      <w:startOverride w:val="1"/>
    </w:lvlOverride>
  </w:num>
  <w:num w:numId="29" w16cid:durableId="9524719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4281380">
    <w:abstractNumId w:val="8"/>
  </w:num>
  <w:num w:numId="31" w16cid:durableId="1708602019">
    <w:abstractNumId w:val="7"/>
  </w:num>
  <w:num w:numId="32" w16cid:durableId="1624268598">
    <w:abstractNumId w:val="11"/>
  </w:num>
  <w:num w:numId="33" w16cid:durableId="2079546530">
    <w:abstractNumId w:val="10"/>
  </w:num>
  <w:num w:numId="34" w16cid:durableId="205508010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676"/>
    <w:rsid w:val="0000022F"/>
    <w:rsid w:val="00007C09"/>
    <w:rsid w:val="0001039E"/>
    <w:rsid w:val="000139A3"/>
    <w:rsid w:val="00013CB1"/>
    <w:rsid w:val="000152FF"/>
    <w:rsid w:val="00017C7E"/>
    <w:rsid w:val="00020D36"/>
    <w:rsid w:val="000220A1"/>
    <w:rsid w:val="000220D5"/>
    <w:rsid w:val="00023100"/>
    <w:rsid w:val="000243E1"/>
    <w:rsid w:val="0002453F"/>
    <w:rsid w:val="000261BC"/>
    <w:rsid w:val="000310BC"/>
    <w:rsid w:val="00032034"/>
    <w:rsid w:val="0004011B"/>
    <w:rsid w:val="00053D8F"/>
    <w:rsid w:val="000565BD"/>
    <w:rsid w:val="00057AB2"/>
    <w:rsid w:val="000673D3"/>
    <w:rsid w:val="00070AC4"/>
    <w:rsid w:val="000722B0"/>
    <w:rsid w:val="000729AF"/>
    <w:rsid w:val="00072C23"/>
    <w:rsid w:val="00083BD9"/>
    <w:rsid w:val="0008450B"/>
    <w:rsid w:val="00087980"/>
    <w:rsid w:val="000907F7"/>
    <w:rsid w:val="00091E21"/>
    <w:rsid w:val="00092786"/>
    <w:rsid w:val="00095A42"/>
    <w:rsid w:val="00095E09"/>
    <w:rsid w:val="00096C9E"/>
    <w:rsid w:val="00097BBB"/>
    <w:rsid w:val="000A0EF6"/>
    <w:rsid w:val="000A4FEC"/>
    <w:rsid w:val="000A661F"/>
    <w:rsid w:val="000B0315"/>
    <w:rsid w:val="000B18D0"/>
    <w:rsid w:val="000B25D2"/>
    <w:rsid w:val="000B7D95"/>
    <w:rsid w:val="000C609B"/>
    <w:rsid w:val="000D0088"/>
    <w:rsid w:val="000D2277"/>
    <w:rsid w:val="000D5966"/>
    <w:rsid w:val="000E1B9F"/>
    <w:rsid w:val="000E2F67"/>
    <w:rsid w:val="000E2F95"/>
    <w:rsid w:val="000F070A"/>
    <w:rsid w:val="000F0993"/>
    <w:rsid w:val="000F1153"/>
    <w:rsid w:val="000F512B"/>
    <w:rsid w:val="000F6214"/>
    <w:rsid w:val="0010380A"/>
    <w:rsid w:val="001050CC"/>
    <w:rsid w:val="001063EC"/>
    <w:rsid w:val="00107755"/>
    <w:rsid w:val="001110F8"/>
    <w:rsid w:val="00113919"/>
    <w:rsid w:val="00114298"/>
    <w:rsid w:val="00117E75"/>
    <w:rsid w:val="00126266"/>
    <w:rsid w:val="00126640"/>
    <w:rsid w:val="00131B92"/>
    <w:rsid w:val="001334B6"/>
    <w:rsid w:val="0013682D"/>
    <w:rsid w:val="0014101E"/>
    <w:rsid w:val="00141A95"/>
    <w:rsid w:val="001432D5"/>
    <w:rsid w:val="001438EC"/>
    <w:rsid w:val="00145ECD"/>
    <w:rsid w:val="0015385D"/>
    <w:rsid w:val="001566E3"/>
    <w:rsid w:val="001572B3"/>
    <w:rsid w:val="00161A77"/>
    <w:rsid w:val="0016769F"/>
    <w:rsid w:val="00167898"/>
    <w:rsid w:val="0017081C"/>
    <w:rsid w:val="001709ED"/>
    <w:rsid w:val="00171D3F"/>
    <w:rsid w:val="00172144"/>
    <w:rsid w:val="00182053"/>
    <w:rsid w:val="001856EE"/>
    <w:rsid w:val="00185DCB"/>
    <w:rsid w:val="00185F15"/>
    <w:rsid w:val="00192A6C"/>
    <w:rsid w:val="001A2778"/>
    <w:rsid w:val="001A5E75"/>
    <w:rsid w:val="001A668C"/>
    <w:rsid w:val="001A7C5F"/>
    <w:rsid w:val="001B0974"/>
    <w:rsid w:val="001B0CD5"/>
    <w:rsid w:val="001B171A"/>
    <w:rsid w:val="001B276F"/>
    <w:rsid w:val="001B521C"/>
    <w:rsid w:val="001B5C24"/>
    <w:rsid w:val="001C2C8E"/>
    <w:rsid w:val="001D5C69"/>
    <w:rsid w:val="001E5937"/>
    <w:rsid w:val="001E792C"/>
    <w:rsid w:val="001E7C48"/>
    <w:rsid w:val="001F0282"/>
    <w:rsid w:val="001F0C70"/>
    <w:rsid w:val="001F4243"/>
    <w:rsid w:val="001F45DF"/>
    <w:rsid w:val="001F5BCC"/>
    <w:rsid w:val="002038DB"/>
    <w:rsid w:val="00204845"/>
    <w:rsid w:val="00205AD8"/>
    <w:rsid w:val="00205EB6"/>
    <w:rsid w:val="00226440"/>
    <w:rsid w:val="00227376"/>
    <w:rsid w:val="00240173"/>
    <w:rsid w:val="002448F0"/>
    <w:rsid w:val="002508A0"/>
    <w:rsid w:val="00251D79"/>
    <w:rsid w:val="0026098D"/>
    <w:rsid w:val="00264280"/>
    <w:rsid w:val="00264BC3"/>
    <w:rsid w:val="00265154"/>
    <w:rsid w:val="00267623"/>
    <w:rsid w:val="00267EF4"/>
    <w:rsid w:val="00270E70"/>
    <w:rsid w:val="00273B5B"/>
    <w:rsid w:val="0027509C"/>
    <w:rsid w:val="0027606F"/>
    <w:rsid w:val="00280488"/>
    <w:rsid w:val="00282F09"/>
    <w:rsid w:val="002839BD"/>
    <w:rsid w:val="00297BA6"/>
    <w:rsid w:val="002A0116"/>
    <w:rsid w:val="002A1696"/>
    <w:rsid w:val="002A2220"/>
    <w:rsid w:val="002A239C"/>
    <w:rsid w:val="002A38F7"/>
    <w:rsid w:val="002A5C5D"/>
    <w:rsid w:val="002A65A6"/>
    <w:rsid w:val="002B4F51"/>
    <w:rsid w:val="002C09BD"/>
    <w:rsid w:val="002C3D68"/>
    <w:rsid w:val="002D4B65"/>
    <w:rsid w:val="002E134C"/>
    <w:rsid w:val="002E195D"/>
    <w:rsid w:val="002E77DB"/>
    <w:rsid w:val="002F3304"/>
    <w:rsid w:val="002F459A"/>
    <w:rsid w:val="002F4BF2"/>
    <w:rsid w:val="002F5A23"/>
    <w:rsid w:val="002F6144"/>
    <w:rsid w:val="002F6698"/>
    <w:rsid w:val="0030080B"/>
    <w:rsid w:val="00301369"/>
    <w:rsid w:val="00301763"/>
    <w:rsid w:val="00301DF2"/>
    <w:rsid w:val="00302F62"/>
    <w:rsid w:val="003035CA"/>
    <w:rsid w:val="0030719A"/>
    <w:rsid w:val="003115DD"/>
    <w:rsid w:val="0031545A"/>
    <w:rsid w:val="00331569"/>
    <w:rsid w:val="00336E04"/>
    <w:rsid w:val="00337336"/>
    <w:rsid w:val="00342BE3"/>
    <w:rsid w:val="003431A5"/>
    <w:rsid w:val="00347F22"/>
    <w:rsid w:val="00350192"/>
    <w:rsid w:val="00352676"/>
    <w:rsid w:val="00353BC5"/>
    <w:rsid w:val="00360557"/>
    <w:rsid w:val="00360840"/>
    <w:rsid w:val="0036668D"/>
    <w:rsid w:val="00366D4E"/>
    <w:rsid w:val="00370C11"/>
    <w:rsid w:val="00370DDA"/>
    <w:rsid w:val="0037256F"/>
    <w:rsid w:val="0037355B"/>
    <w:rsid w:val="00373A16"/>
    <w:rsid w:val="00380901"/>
    <w:rsid w:val="003821E6"/>
    <w:rsid w:val="00383A4D"/>
    <w:rsid w:val="003867BA"/>
    <w:rsid w:val="00391F19"/>
    <w:rsid w:val="0039254D"/>
    <w:rsid w:val="00394438"/>
    <w:rsid w:val="00395066"/>
    <w:rsid w:val="003A1E4D"/>
    <w:rsid w:val="003A4A87"/>
    <w:rsid w:val="003A6ADC"/>
    <w:rsid w:val="003B0398"/>
    <w:rsid w:val="003B3CDF"/>
    <w:rsid w:val="003B6EE4"/>
    <w:rsid w:val="003C3F5B"/>
    <w:rsid w:val="003C6E92"/>
    <w:rsid w:val="003C7822"/>
    <w:rsid w:val="003C7959"/>
    <w:rsid w:val="003D04D4"/>
    <w:rsid w:val="003D1244"/>
    <w:rsid w:val="003D132A"/>
    <w:rsid w:val="003D54F4"/>
    <w:rsid w:val="003D5C89"/>
    <w:rsid w:val="003D6F57"/>
    <w:rsid w:val="003E0D33"/>
    <w:rsid w:val="003E56DE"/>
    <w:rsid w:val="003E677A"/>
    <w:rsid w:val="003F1777"/>
    <w:rsid w:val="003F2B91"/>
    <w:rsid w:val="003F5919"/>
    <w:rsid w:val="003F5D87"/>
    <w:rsid w:val="00400B9A"/>
    <w:rsid w:val="004064A9"/>
    <w:rsid w:val="00415C1D"/>
    <w:rsid w:val="00421BEA"/>
    <w:rsid w:val="00423714"/>
    <w:rsid w:val="004261DA"/>
    <w:rsid w:val="004273D2"/>
    <w:rsid w:val="00427D29"/>
    <w:rsid w:val="00431B33"/>
    <w:rsid w:val="0043254C"/>
    <w:rsid w:val="004328A1"/>
    <w:rsid w:val="004334F5"/>
    <w:rsid w:val="004369E6"/>
    <w:rsid w:val="00437C2D"/>
    <w:rsid w:val="00440EB1"/>
    <w:rsid w:val="004448DF"/>
    <w:rsid w:val="00444D47"/>
    <w:rsid w:val="00455272"/>
    <w:rsid w:val="0045641D"/>
    <w:rsid w:val="00456E7D"/>
    <w:rsid w:val="004604B4"/>
    <w:rsid w:val="00461DB2"/>
    <w:rsid w:val="0046326C"/>
    <w:rsid w:val="0046636C"/>
    <w:rsid w:val="00466D08"/>
    <w:rsid w:val="00470BB3"/>
    <w:rsid w:val="00471D3D"/>
    <w:rsid w:val="00472672"/>
    <w:rsid w:val="00477044"/>
    <w:rsid w:val="00480E7C"/>
    <w:rsid w:val="00482428"/>
    <w:rsid w:val="00484B27"/>
    <w:rsid w:val="00491811"/>
    <w:rsid w:val="004919EC"/>
    <w:rsid w:val="00494B8E"/>
    <w:rsid w:val="004A3BD2"/>
    <w:rsid w:val="004A408B"/>
    <w:rsid w:val="004A683B"/>
    <w:rsid w:val="004A7B9D"/>
    <w:rsid w:val="004B18EB"/>
    <w:rsid w:val="004B1EF5"/>
    <w:rsid w:val="004B366A"/>
    <w:rsid w:val="004B43D4"/>
    <w:rsid w:val="004B63D5"/>
    <w:rsid w:val="004B77DB"/>
    <w:rsid w:val="004C1141"/>
    <w:rsid w:val="004C5887"/>
    <w:rsid w:val="004D0E8B"/>
    <w:rsid w:val="004D208C"/>
    <w:rsid w:val="004D3736"/>
    <w:rsid w:val="004D7A1B"/>
    <w:rsid w:val="004E4C77"/>
    <w:rsid w:val="004E636E"/>
    <w:rsid w:val="004F12BD"/>
    <w:rsid w:val="004F35E6"/>
    <w:rsid w:val="004F4299"/>
    <w:rsid w:val="004F495B"/>
    <w:rsid w:val="004F49EF"/>
    <w:rsid w:val="004F4BCA"/>
    <w:rsid w:val="004F6CA5"/>
    <w:rsid w:val="00500B4F"/>
    <w:rsid w:val="00500CC7"/>
    <w:rsid w:val="0050297C"/>
    <w:rsid w:val="00505C28"/>
    <w:rsid w:val="005139B1"/>
    <w:rsid w:val="005156CB"/>
    <w:rsid w:val="00517FAB"/>
    <w:rsid w:val="00520BBF"/>
    <w:rsid w:val="00521771"/>
    <w:rsid w:val="005271B0"/>
    <w:rsid w:val="005272F2"/>
    <w:rsid w:val="00530D88"/>
    <w:rsid w:val="005322F1"/>
    <w:rsid w:val="00534291"/>
    <w:rsid w:val="005346FD"/>
    <w:rsid w:val="005348AE"/>
    <w:rsid w:val="00534BE7"/>
    <w:rsid w:val="0053751D"/>
    <w:rsid w:val="00541872"/>
    <w:rsid w:val="00547EC0"/>
    <w:rsid w:val="0055347D"/>
    <w:rsid w:val="00555F31"/>
    <w:rsid w:val="00561B26"/>
    <w:rsid w:val="00562CE0"/>
    <w:rsid w:val="00564652"/>
    <w:rsid w:val="00565E38"/>
    <w:rsid w:val="00570C80"/>
    <w:rsid w:val="00571A13"/>
    <w:rsid w:val="00571B8D"/>
    <w:rsid w:val="005729FB"/>
    <w:rsid w:val="00573A1C"/>
    <w:rsid w:val="00575FD2"/>
    <w:rsid w:val="00577C01"/>
    <w:rsid w:val="00580F90"/>
    <w:rsid w:val="005856D2"/>
    <w:rsid w:val="00586326"/>
    <w:rsid w:val="0059261E"/>
    <w:rsid w:val="00594C65"/>
    <w:rsid w:val="0059709D"/>
    <w:rsid w:val="005A47F7"/>
    <w:rsid w:val="005A71AA"/>
    <w:rsid w:val="005B2E30"/>
    <w:rsid w:val="005B68B4"/>
    <w:rsid w:val="005C0927"/>
    <w:rsid w:val="005C5A8E"/>
    <w:rsid w:val="005C65F7"/>
    <w:rsid w:val="005D1036"/>
    <w:rsid w:val="005D43F0"/>
    <w:rsid w:val="005D4D8D"/>
    <w:rsid w:val="005E0BF6"/>
    <w:rsid w:val="005E499E"/>
    <w:rsid w:val="005F06E8"/>
    <w:rsid w:val="005F0748"/>
    <w:rsid w:val="005F0FB5"/>
    <w:rsid w:val="005F5CD0"/>
    <w:rsid w:val="005F7B8E"/>
    <w:rsid w:val="00601AA0"/>
    <w:rsid w:val="00601C17"/>
    <w:rsid w:val="00611DCD"/>
    <w:rsid w:val="00615655"/>
    <w:rsid w:val="006161C4"/>
    <w:rsid w:val="00617B14"/>
    <w:rsid w:val="006238D1"/>
    <w:rsid w:val="00623948"/>
    <w:rsid w:val="00633131"/>
    <w:rsid w:val="006336A6"/>
    <w:rsid w:val="006339D5"/>
    <w:rsid w:val="00633F79"/>
    <w:rsid w:val="006345FE"/>
    <w:rsid w:val="00636B0F"/>
    <w:rsid w:val="00636BF2"/>
    <w:rsid w:val="00640647"/>
    <w:rsid w:val="00640BEE"/>
    <w:rsid w:val="00641A2E"/>
    <w:rsid w:val="00645584"/>
    <w:rsid w:val="0064643A"/>
    <w:rsid w:val="00646449"/>
    <w:rsid w:val="006549BD"/>
    <w:rsid w:val="00654D21"/>
    <w:rsid w:val="00655F8C"/>
    <w:rsid w:val="00661F3A"/>
    <w:rsid w:val="00664F1A"/>
    <w:rsid w:val="00665346"/>
    <w:rsid w:val="00667424"/>
    <w:rsid w:val="006700E6"/>
    <w:rsid w:val="006724B2"/>
    <w:rsid w:val="00674808"/>
    <w:rsid w:val="006766D6"/>
    <w:rsid w:val="00676DB6"/>
    <w:rsid w:val="00682492"/>
    <w:rsid w:val="0068278F"/>
    <w:rsid w:val="00682814"/>
    <w:rsid w:val="00682B11"/>
    <w:rsid w:val="0068432C"/>
    <w:rsid w:val="00694A10"/>
    <w:rsid w:val="00694F46"/>
    <w:rsid w:val="006A0728"/>
    <w:rsid w:val="006A1006"/>
    <w:rsid w:val="006A4EDD"/>
    <w:rsid w:val="006A7DA1"/>
    <w:rsid w:val="006B4B00"/>
    <w:rsid w:val="006B4E97"/>
    <w:rsid w:val="006B5827"/>
    <w:rsid w:val="006B6CEF"/>
    <w:rsid w:val="006C1BC1"/>
    <w:rsid w:val="006C20A5"/>
    <w:rsid w:val="006C2767"/>
    <w:rsid w:val="006D2461"/>
    <w:rsid w:val="006D4CC1"/>
    <w:rsid w:val="006D69E0"/>
    <w:rsid w:val="006D7285"/>
    <w:rsid w:val="006E135C"/>
    <w:rsid w:val="006E348E"/>
    <w:rsid w:val="006E47BA"/>
    <w:rsid w:val="006E54D2"/>
    <w:rsid w:val="006F03DC"/>
    <w:rsid w:val="006F05D9"/>
    <w:rsid w:val="006F1A0C"/>
    <w:rsid w:val="006F7756"/>
    <w:rsid w:val="00701EBB"/>
    <w:rsid w:val="00703014"/>
    <w:rsid w:val="00704243"/>
    <w:rsid w:val="00705731"/>
    <w:rsid w:val="00711570"/>
    <w:rsid w:val="0071694F"/>
    <w:rsid w:val="007213FA"/>
    <w:rsid w:val="00721559"/>
    <w:rsid w:val="0072269C"/>
    <w:rsid w:val="00723C86"/>
    <w:rsid w:val="00724D9D"/>
    <w:rsid w:val="00736379"/>
    <w:rsid w:val="00736E20"/>
    <w:rsid w:val="0074022B"/>
    <w:rsid w:val="00742882"/>
    <w:rsid w:val="00744F68"/>
    <w:rsid w:val="0074691D"/>
    <w:rsid w:val="00746DCF"/>
    <w:rsid w:val="00751352"/>
    <w:rsid w:val="00752A27"/>
    <w:rsid w:val="0076037F"/>
    <w:rsid w:val="00763A9C"/>
    <w:rsid w:val="00764562"/>
    <w:rsid w:val="00765D43"/>
    <w:rsid w:val="00774A8D"/>
    <w:rsid w:val="0078048A"/>
    <w:rsid w:val="00783D62"/>
    <w:rsid w:val="00784806"/>
    <w:rsid w:val="007858B5"/>
    <w:rsid w:val="0079269B"/>
    <w:rsid w:val="00793D4F"/>
    <w:rsid w:val="00794ABE"/>
    <w:rsid w:val="0079608A"/>
    <w:rsid w:val="007A1284"/>
    <w:rsid w:val="007A33F0"/>
    <w:rsid w:val="007B13E5"/>
    <w:rsid w:val="007B19F6"/>
    <w:rsid w:val="007B1ED5"/>
    <w:rsid w:val="007B4CB7"/>
    <w:rsid w:val="007B59D1"/>
    <w:rsid w:val="007C2F58"/>
    <w:rsid w:val="007C3E8B"/>
    <w:rsid w:val="007C4DCF"/>
    <w:rsid w:val="007D04BC"/>
    <w:rsid w:val="007D065E"/>
    <w:rsid w:val="007D09D9"/>
    <w:rsid w:val="007D3886"/>
    <w:rsid w:val="007D5972"/>
    <w:rsid w:val="007D6B0B"/>
    <w:rsid w:val="007E2648"/>
    <w:rsid w:val="007E29D2"/>
    <w:rsid w:val="007F2B02"/>
    <w:rsid w:val="007F52E3"/>
    <w:rsid w:val="007F784C"/>
    <w:rsid w:val="008021B9"/>
    <w:rsid w:val="008054A2"/>
    <w:rsid w:val="00805F94"/>
    <w:rsid w:val="00814ED7"/>
    <w:rsid w:val="008156E6"/>
    <w:rsid w:val="008162DA"/>
    <w:rsid w:val="00817407"/>
    <w:rsid w:val="0082613D"/>
    <w:rsid w:val="00826A97"/>
    <w:rsid w:val="008270BE"/>
    <w:rsid w:val="008318AE"/>
    <w:rsid w:val="0083711F"/>
    <w:rsid w:val="00844B55"/>
    <w:rsid w:val="008455FE"/>
    <w:rsid w:val="00846722"/>
    <w:rsid w:val="008473DF"/>
    <w:rsid w:val="0085058F"/>
    <w:rsid w:val="008505E5"/>
    <w:rsid w:val="0085449C"/>
    <w:rsid w:val="00856524"/>
    <w:rsid w:val="00864C94"/>
    <w:rsid w:val="00866604"/>
    <w:rsid w:val="008677BD"/>
    <w:rsid w:val="00870590"/>
    <w:rsid w:val="00874819"/>
    <w:rsid w:val="0088192F"/>
    <w:rsid w:val="00884D4D"/>
    <w:rsid w:val="00886E0F"/>
    <w:rsid w:val="00887569"/>
    <w:rsid w:val="00896255"/>
    <w:rsid w:val="008A0745"/>
    <w:rsid w:val="008A33F8"/>
    <w:rsid w:val="008A56B2"/>
    <w:rsid w:val="008A7FEA"/>
    <w:rsid w:val="008B762B"/>
    <w:rsid w:val="008C0FBD"/>
    <w:rsid w:val="008C2236"/>
    <w:rsid w:val="008C293C"/>
    <w:rsid w:val="008C7859"/>
    <w:rsid w:val="008D4E37"/>
    <w:rsid w:val="008E1D10"/>
    <w:rsid w:val="008E3B75"/>
    <w:rsid w:val="008E40B2"/>
    <w:rsid w:val="008E5090"/>
    <w:rsid w:val="008E5CC3"/>
    <w:rsid w:val="008E5CFC"/>
    <w:rsid w:val="008E628D"/>
    <w:rsid w:val="008E6721"/>
    <w:rsid w:val="008E6A68"/>
    <w:rsid w:val="008E6AA1"/>
    <w:rsid w:val="008F2632"/>
    <w:rsid w:val="008F26C6"/>
    <w:rsid w:val="008F318F"/>
    <w:rsid w:val="008F5A2F"/>
    <w:rsid w:val="0090381E"/>
    <w:rsid w:val="00903EC7"/>
    <w:rsid w:val="00906702"/>
    <w:rsid w:val="0090718F"/>
    <w:rsid w:val="00907841"/>
    <w:rsid w:val="00907FFD"/>
    <w:rsid w:val="009137DB"/>
    <w:rsid w:val="0091583A"/>
    <w:rsid w:val="00915E6E"/>
    <w:rsid w:val="00925851"/>
    <w:rsid w:val="009278C4"/>
    <w:rsid w:val="00931AAB"/>
    <w:rsid w:val="00931B29"/>
    <w:rsid w:val="00931BF2"/>
    <w:rsid w:val="0093536B"/>
    <w:rsid w:val="00940922"/>
    <w:rsid w:val="00940E4C"/>
    <w:rsid w:val="009410A7"/>
    <w:rsid w:val="00941A3E"/>
    <w:rsid w:val="00942C63"/>
    <w:rsid w:val="00943382"/>
    <w:rsid w:val="009436D4"/>
    <w:rsid w:val="009462D3"/>
    <w:rsid w:val="009513ED"/>
    <w:rsid w:val="00951CB3"/>
    <w:rsid w:val="00952B91"/>
    <w:rsid w:val="00954AD2"/>
    <w:rsid w:val="0095562F"/>
    <w:rsid w:val="00955E18"/>
    <w:rsid w:val="00961FDE"/>
    <w:rsid w:val="00962A08"/>
    <w:rsid w:val="00971571"/>
    <w:rsid w:val="009722FD"/>
    <w:rsid w:val="00976DBC"/>
    <w:rsid w:val="00977735"/>
    <w:rsid w:val="009821F5"/>
    <w:rsid w:val="00984364"/>
    <w:rsid w:val="00987EDB"/>
    <w:rsid w:val="00992883"/>
    <w:rsid w:val="00996D1E"/>
    <w:rsid w:val="009A2195"/>
    <w:rsid w:val="009A4B9C"/>
    <w:rsid w:val="009A52EB"/>
    <w:rsid w:val="009A7970"/>
    <w:rsid w:val="009B14DF"/>
    <w:rsid w:val="009B38D2"/>
    <w:rsid w:val="009B5273"/>
    <w:rsid w:val="009B52ED"/>
    <w:rsid w:val="009B605C"/>
    <w:rsid w:val="009C08C0"/>
    <w:rsid w:val="009C0DAF"/>
    <w:rsid w:val="009C5FC0"/>
    <w:rsid w:val="009C771E"/>
    <w:rsid w:val="009D059C"/>
    <w:rsid w:val="009D15CC"/>
    <w:rsid w:val="009D1CF5"/>
    <w:rsid w:val="009D2DC5"/>
    <w:rsid w:val="009D35EA"/>
    <w:rsid w:val="009E1055"/>
    <w:rsid w:val="009E3579"/>
    <w:rsid w:val="009E59F3"/>
    <w:rsid w:val="009E7A08"/>
    <w:rsid w:val="009F050A"/>
    <w:rsid w:val="009F2428"/>
    <w:rsid w:val="009F590A"/>
    <w:rsid w:val="009F6EA7"/>
    <w:rsid w:val="00A00925"/>
    <w:rsid w:val="00A02CFC"/>
    <w:rsid w:val="00A032D8"/>
    <w:rsid w:val="00A03635"/>
    <w:rsid w:val="00A04E39"/>
    <w:rsid w:val="00A13521"/>
    <w:rsid w:val="00A13B53"/>
    <w:rsid w:val="00A159D9"/>
    <w:rsid w:val="00A205BC"/>
    <w:rsid w:val="00A21A26"/>
    <w:rsid w:val="00A246F6"/>
    <w:rsid w:val="00A33049"/>
    <w:rsid w:val="00A3313C"/>
    <w:rsid w:val="00A332A2"/>
    <w:rsid w:val="00A33B86"/>
    <w:rsid w:val="00A364E0"/>
    <w:rsid w:val="00A36CF3"/>
    <w:rsid w:val="00A37B43"/>
    <w:rsid w:val="00A4392B"/>
    <w:rsid w:val="00A46863"/>
    <w:rsid w:val="00A47E19"/>
    <w:rsid w:val="00A510A4"/>
    <w:rsid w:val="00A534D3"/>
    <w:rsid w:val="00A557E9"/>
    <w:rsid w:val="00A56FCA"/>
    <w:rsid w:val="00A57F24"/>
    <w:rsid w:val="00A60B91"/>
    <w:rsid w:val="00A63C66"/>
    <w:rsid w:val="00A65E41"/>
    <w:rsid w:val="00A66DA1"/>
    <w:rsid w:val="00A67C2E"/>
    <w:rsid w:val="00A732C9"/>
    <w:rsid w:val="00A8090E"/>
    <w:rsid w:val="00A91A2F"/>
    <w:rsid w:val="00A93A27"/>
    <w:rsid w:val="00A941E6"/>
    <w:rsid w:val="00A959A7"/>
    <w:rsid w:val="00A97430"/>
    <w:rsid w:val="00AA01B6"/>
    <w:rsid w:val="00AA01CC"/>
    <w:rsid w:val="00AA259C"/>
    <w:rsid w:val="00AA66B5"/>
    <w:rsid w:val="00AA6861"/>
    <w:rsid w:val="00AA6E4B"/>
    <w:rsid w:val="00AA7053"/>
    <w:rsid w:val="00AA7D88"/>
    <w:rsid w:val="00AC0462"/>
    <w:rsid w:val="00AC0C63"/>
    <w:rsid w:val="00AC3CF7"/>
    <w:rsid w:val="00AC5029"/>
    <w:rsid w:val="00AD2C75"/>
    <w:rsid w:val="00AD3451"/>
    <w:rsid w:val="00AD41BE"/>
    <w:rsid w:val="00AD6B48"/>
    <w:rsid w:val="00AE1C4E"/>
    <w:rsid w:val="00AE351B"/>
    <w:rsid w:val="00AE41ED"/>
    <w:rsid w:val="00AE712B"/>
    <w:rsid w:val="00AF15CF"/>
    <w:rsid w:val="00AF7599"/>
    <w:rsid w:val="00B00689"/>
    <w:rsid w:val="00B057E9"/>
    <w:rsid w:val="00B17F9F"/>
    <w:rsid w:val="00B21589"/>
    <w:rsid w:val="00B2189F"/>
    <w:rsid w:val="00B246B7"/>
    <w:rsid w:val="00B24C12"/>
    <w:rsid w:val="00B33B17"/>
    <w:rsid w:val="00B353E2"/>
    <w:rsid w:val="00B35D45"/>
    <w:rsid w:val="00B36269"/>
    <w:rsid w:val="00B3632A"/>
    <w:rsid w:val="00B41502"/>
    <w:rsid w:val="00B41F3B"/>
    <w:rsid w:val="00B462E7"/>
    <w:rsid w:val="00B46454"/>
    <w:rsid w:val="00B47BDC"/>
    <w:rsid w:val="00B54C48"/>
    <w:rsid w:val="00B56798"/>
    <w:rsid w:val="00B56E53"/>
    <w:rsid w:val="00B62FA3"/>
    <w:rsid w:val="00B642D9"/>
    <w:rsid w:val="00B70801"/>
    <w:rsid w:val="00B71BAC"/>
    <w:rsid w:val="00B73007"/>
    <w:rsid w:val="00B74445"/>
    <w:rsid w:val="00B82AD6"/>
    <w:rsid w:val="00B85675"/>
    <w:rsid w:val="00B92508"/>
    <w:rsid w:val="00B9260A"/>
    <w:rsid w:val="00B92812"/>
    <w:rsid w:val="00B949DC"/>
    <w:rsid w:val="00B9541C"/>
    <w:rsid w:val="00B97F0C"/>
    <w:rsid w:val="00BB3015"/>
    <w:rsid w:val="00BB537D"/>
    <w:rsid w:val="00BC2C8F"/>
    <w:rsid w:val="00BC4007"/>
    <w:rsid w:val="00BC521E"/>
    <w:rsid w:val="00BC594C"/>
    <w:rsid w:val="00BC75A4"/>
    <w:rsid w:val="00BC7FE3"/>
    <w:rsid w:val="00BD25E8"/>
    <w:rsid w:val="00BD4F56"/>
    <w:rsid w:val="00BD590D"/>
    <w:rsid w:val="00BE2FD2"/>
    <w:rsid w:val="00BF0944"/>
    <w:rsid w:val="00BF52C4"/>
    <w:rsid w:val="00BF7CF5"/>
    <w:rsid w:val="00C00608"/>
    <w:rsid w:val="00C0207D"/>
    <w:rsid w:val="00C02BCD"/>
    <w:rsid w:val="00C07E16"/>
    <w:rsid w:val="00C12F59"/>
    <w:rsid w:val="00C1493C"/>
    <w:rsid w:val="00C201E6"/>
    <w:rsid w:val="00C21558"/>
    <w:rsid w:val="00C22730"/>
    <w:rsid w:val="00C23106"/>
    <w:rsid w:val="00C2467C"/>
    <w:rsid w:val="00C26A2E"/>
    <w:rsid w:val="00C27E73"/>
    <w:rsid w:val="00C3271D"/>
    <w:rsid w:val="00C3551F"/>
    <w:rsid w:val="00C41C2F"/>
    <w:rsid w:val="00C42C3A"/>
    <w:rsid w:val="00C44EC2"/>
    <w:rsid w:val="00C45016"/>
    <w:rsid w:val="00C45968"/>
    <w:rsid w:val="00C507F1"/>
    <w:rsid w:val="00C515E1"/>
    <w:rsid w:val="00C51B10"/>
    <w:rsid w:val="00C55252"/>
    <w:rsid w:val="00C55C9B"/>
    <w:rsid w:val="00C5717C"/>
    <w:rsid w:val="00C625D9"/>
    <w:rsid w:val="00C76E91"/>
    <w:rsid w:val="00C8133F"/>
    <w:rsid w:val="00C87FDA"/>
    <w:rsid w:val="00C92965"/>
    <w:rsid w:val="00C94C4E"/>
    <w:rsid w:val="00C94F3B"/>
    <w:rsid w:val="00CA0961"/>
    <w:rsid w:val="00CA40F4"/>
    <w:rsid w:val="00CA5B48"/>
    <w:rsid w:val="00CA7F88"/>
    <w:rsid w:val="00CB2A67"/>
    <w:rsid w:val="00CB5C70"/>
    <w:rsid w:val="00CB66BD"/>
    <w:rsid w:val="00CB66E6"/>
    <w:rsid w:val="00CC2356"/>
    <w:rsid w:val="00CC25D8"/>
    <w:rsid w:val="00CC47EF"/>
    <w:rsid w:val="00CD0D5D"/>
    <w:rsid w:val="00CD1503"/>
    <w:rsid w:val="00CD2C91"/>
    <w:rsid w:val="00CD646B"/>
    <w:rsid w:val="00CE20DD"/>
    <w:rsid w:val="00CE24E5"/>
    <w:rsid w:val="00CE2D6D"/>
    <w:rsid w:val="00CE3878"/>
    <w:rsid w:val="00CE67FD"/>
    <w:rsid w:val="00CF5A1A"/>
    <w:rsid w:val="00CF5E60"/>
    <w:rsid w:val="00D000F3"/>
    <w:rsid w:val="00D012BF"/>
    <w:rsid w:val="00D048A3"/>
    <w:rsid w:val="00D05434"/>
    <w:rsid w:val="00D06808"/>
    <w:rsid w:val="00D07966"/>
    <w:rsid w:val="00D1596C"/>
    <w:rsid w:val="00D173AE"/>
    <w:rsid w:val="00D2174B"/>
    <w:rsid w:val="00D33506"/>
    <w:rsid w:val="00D37C34"/>
    <w:rsid w:val="00D53233"/>
    <w:rsid w:val="00D54F5A"/>
    <w:rsid w:val="00D62AD2"/>
    <w:rsid w:val="00D63C1C"/>
    <w:rsid w:val="00D63D45"/>
    <w:rsid w:val="00D63E8A"/>
    <w:rsid w:val="00D67D2D"/>
    <w:rsid w:val="00D73039"/>
    <w:rsid w:val="00D7362A"/>
    <w:rsid w:val="00D749A9"/>
    <w:rsid w:val="00D77B0D"/>
    <w:rsid w:val="00D844AE"/>
    <w:rsid w:val="00D86409"/>
    <w:rsid w:val="00D92B9E"/>
    <w:rsid w:val="00D9356B"/>
    <w:rsid w:val="00D94040"/>
    <w:rsid w:val="00D9416E"/>
    <w:rsid w:val="00D942D7"/>
    <w:rsid w:val="00D943C1"/>
    <w:rsid w:val="00D965A5"/>
    <w:rsid w:val="00DA0C28"/>
    <w:rsid w:val="00DA0C53"/>
    <w:rsid w:val="00DA0E9F"/>
    <w:rsid w:val="00DA21D8"/>
    <w:rsid w:val="00DA4B83"/>
    <w:rsid w:val="00DA5E88"/>
    <w:rsid w:val="00DA6DC4"/>
    <w:rsid w:val="00DA756B"/>
    <w:rsid w:val="00DB0050"/>
    <w:rsid w:val="00DB7070"/>
    <w:rsid w:val="00DC4C34"/>
    <w:rsid w:val="00DD5318"/>
    <w:rsid w:val="00DE66FB"/>
    <w:rsid w:val="00DE6EA7"/>
    <w:rsid w:val="00DE71F2"/>
    <w:rsid w:val="00DE7627"/>
    <w:rsid w:val="00DF12ED"/>
    <w:rsid w:val="00DF2E74"/>
    <w:rsid w:val="00DF515F"/>
    <w:rsid w:val="00DF58E2"/>
    <w:rsid w:val="00E00554"/>
    <w:rsid w:val="00E015D8"/>
    <w:rsid w:val="00E03C1B"/>
    <w:rsid w:val="00E04CB8"/>
    <w:rsid w:val="00E054CE"/>
    <w:rsid w:val="00E0772D"/>
    <w:rsid w:val="00E12CDF"/>
    <w:rsid w:val="00E13005"/>
    <w:rsid w:val="00E21D9A"/>
    <w:rsid w:val="00E23E16"/>
    <w:rsid w:val="00E26C6A"/>
    <w:rsid w:val="00E311AC"/>
    <w:rsid w:val="00E33AE2"/>
    <w:rsid w:val="00E3478F"/>
    <w:rsid w:val="00E34D1E"/>
    <w:rsid w:val="00E375AD"/>
    <w:rsid w:val="00E40206"/>
    <w:rsid w:val="00E41D02"/>
    <w:rsid w:val="00E50B73"/>
    <w:rsid w:val="00E52508"/>
    <w:rsid w:val="00E55C00"/>
    <w:rsid w:val="00E576B3"/>
    <w:rsid w:val="00E603B1"/>
    <w:rsid w:val="00E61035"/>
    <w:rsid w:val="00E628DB"/>
    <w:rsid w:val="00E6397C"/>
    <w:rsid w:val="00E66989"/>
    <w:rsid w:val="00E72A0C"/>
    <w:rsid w:val="00E72DE9"/>
    <w:rsid w:val="00E73752"/>
    <w:rsid w:val="00E741B2"/>
    <w:rsid w:val="00E757C2"/>
    <w:rsid w:val="00E75BAD"/>
    <w:rsid w:val="00E814BB"/>
    <w:rsid w:val="00E8575B"/>
    <w:rsid w:val="00E8662A"/>
    <w:rsid w:val="00E90C28"/>
    <w:rsid w:val="00E91066"/>
    <w:rsid w:val="00E926B1"/>
    <w:rsid w:val="00E94414"/>
    <w:rsid w:val="00EA408F"/>
    <w:rsid w:val="00EA50A1"/>
    <w:rsid w:val="00EB1BAF"/>
    <w:rsid w:val="00EB1D7D"/>
    <w:rsid w:val="00EB3D0E"/>
    <w:rsid w:val="00EC1776"/>
    <w:rsid w:val="00EC2698"/>
    <w:rsid w:val="00EC28F3"/>
    <w:rsid w:val="00EC5277"/>
    <w:rsid w:val="00ED0742"/>
    <w:rsid w:val="00ED144B"/>
    <w:rsid w:val="00ED2328"/>
    <w:rsid w:val="00ED306D"/>
    <w:rsid w:val="00ED3FEB"/>
    <w:rsid w:val="00ED5CE5"/>
    <w:rsid w:val="00EE023F"/>
    <w:rsid w:val="00EE0FAC"/>
    <w:rsid w:val="00EE22E0"/>
    <w:rsid w:val="00EE263D"/>
    <w:rsid w:val="00EE4F27"/>
    <w:rsid w:val="00EE7ACA"/>
    <w:rsid w:val="00EF1DE2"/>
    <w:rsid w:val="00EF1FB5"/>
    <w:rsid w:val="00EF4E4F"/>
    <w:rsid w:val="00EF6A0B"/>
    <w:rsid w:val="00F01985"/>
    <w:rsid w:val="00F020E2"/>
    <w:rsid w:val="00F0451D"/>
    <w:rsid w:val="00F0513C"/>
    <w:rsid w:val="00F05B90"/>
    <w:rsid w:val="00F11778"/>
    <w:rsid w:val="00F12057"/>
    <w:rsid w:val="00F12066"/>
    <w:rsid w:val="00F14B66"/>
    <w:rsid w:val="00F14DBE"/>
    <w:rsid w:val="00F15888"/>
    <w:rsid w:val="00F167E7"/>
    <w:rsid w:val="00F2297A"/>
    <w:rsid w:val="00F23F11"/>
    <w:rsid w:val="00F25561"/>
    <w:rsid w:val="00F26F47"/>
    <w:rsid w:val="00F33D2A"/>
    <w:rsid w:val="00F36405"/>
    <w:rsid w:val="00F368D6"/>
    <w:rsid w:val="00F37462"/>
    <w:rsid w:val="00F4361A"/>
    <w:rsid w:val="00F46004"/>
    <w:rsid w:val="00F47223"/>
    <w:rsid w:val="00F474F4"/>
    <w:rsid w:val="00F51DCF"/>
    <w:rsid w:val="00F53CD3"/>
    <w:rsid w:val="00F5516F"/>
    <w:rsid w:val="00F605D4"/>
    <w:rsid w:val="00F65A71"/>
    <w:rsid w:val="00F66DB1"/>
    <w:rsid w:val="00F6718E"/>
    <w:rsid w:val="00F74E62"/>
    <w:rsid w:val="00F83069"/>
    <w:rsid w:val="00F84549"/>
    <w:rsid w:val="00F8622D"/>
    <w:rsid w:val="00F86475"/>
    <w:rsid w:val="00F877E6"/>
    <w:rsid w:val="00F904ED"/>
    <w:rsid w:val="00F92C04"/>
    <w:rsid w:val="00F96FC1"/>
    <w:rsid w:val="00FA5BCF"/>
    <w:rsid w:val="00FA7B82"/>
    <w:rsid w:val="00FB0633"/>
    <w:rsid w:val="00FB3C95"/>
    <w:rsid w:val="00FB3FB0"/>
    <w:rsid w:val="00FB4C0D"/>
    <w:rsid w:val="00FC00C5"/>
    <w:rsid w:val="00FC195D"/>
    <w:rsid w:val="00FC4656"/>
    <w:rsid w:val="00FC66FF"/>
    <w:rsid w:val="00FC6DD1"/>
    <w:rsid w:val="00FD2B0D"/>
    <w:rsid w:val="00FD526E"/>
    <w:rsid w:val="00FE0048"/>
    <w:rsid w:val="00FE23AD"/>
    <w:rsid w:val="00FE4C44"/>
    <w:rsid w:val="00FE5501"/>
    <w:rsid w:val="00FE5C2B"/>
    <w:rsid w:val="00FF072A"/>
    <w:rsid w:val="00FF0EAF"/>
    <w:rsid w:val="00FF440F"/>
    <w:rsid w:val="00FF64EA"/>
    <w:rsid w:val="00FF7B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65903"/>
  <w15:docId w15:val="{E60870ED-D9D3-4B5B-B6A7-A6039E462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9A7"/>
    <w:pPr>
      <w:spacing w:after="120"/>
      <w:jc w:val="both"/>
    </w:pPr>
    <w:rPr>
      <w:rFonts w:ascii="Arial" w:hAnsi="Arial" w:cs="Arial"/>
      <w:szCs w:val="24"/>
    </w:rPr>
  </w:style>
  <w:style w:type="paragraph" w:styleId="Titre1">
    <w:name w:val="heading 1"/>
    <w:basedOn w:val="Normal"/>
    <w:next w:val="Normal"/>
    <w:link w:val="Titre1Car"/>
    <w:autoRedefine/>
    <w:qFormat/>
    <w:rsid w:val="00F26F47"/>
    <w:pPr>
      <w:keepNext/>
      <w:numPr>
        <w:numId w:val="7"/>
      </w:numPr>
      <w:spacing w:before="240" w:after="60"/>
      <w:ind w:left="3196" w:hanging="928"/>
      <w:outlineLvl w:val="0"/>
    </w:pPr>
    <w:rPr>
      <w:rFonts w:ascii="Times New Roman" w:eastAsiaTheme="majorEastAsia" w:hAnsi="Times New Roman" w:cs="Times New Roman"/>
      <w:caps/>
      <w:kern w:val="32"/>
      <w:sz w:val="24"/>
    </w:rPr>
  </w:style>
  <w:style w:type="paragraph" w:styleId="Titre2">
    <w:name w:val="heading 2"/>
    <w:basedOn w:val="Normal"/>
    <w:next w:val="Normal"/>
    <w:link w:val="Titre2Car"/>
    <w:autoRedefine/>
    <w:unhideWhenUsed/>
    <w:qFormat/>
    <w:rsid w:val="002E77DB"/>
    <w:pPr>
      <w:keepNext/>
      <w:spacing w:before="240" w:after="60"/>
      <w:ind w:left="360"/>
      <w:jc w:val="left"/>
      <w:outlineLvl w:val="1"/>
    </w:pPr>
    <w:rPr>
      <w:rFonts w:ascii="Times New Roman" w:eastAsiaTheme="majorEastAsia" w:hAnsi="Times New Roman" w:cs="Times New Roman"/>
      <w:b/>
      <w:bCs/>
      <w:sz w:val="24"/>
    </w:rPr>
  </w:style>
  <w:style w:type="paragraph" w:styleId="Titre3">
    <w:name w:val="heading 3"/>
    <w:basedOn w:val="Normal"/>
    <w:next w:val="Normal"/>
    <w:link w:val="Titre3Car"/>
    <w:autoRedefine/>
    <w:unhideWhenUsed/>
    <w:qFormat/>
    <w:rsid w:val="00A205BC"/>
    <w:pPr>
      <w:keepNext/>
      <w:numPr>
        <w:ilvl w:val="2"/>
        <w:numId w:val="6"/>
      </w:numPr>
      <w:tabs>
        <w:tab w:val="num" w:pos="720"/>
      </w:tabs>
      <w:spacing w:before="240" w:after="60"/>
      <w:ind w:left="720"/>
      <w:outlineLvl w:val="2"/>
    </w:pPr>
    <w:rPr>
      <w:rFonts w:eastAsiaTheme="majorEastAsia"/>
      <w:b/>
      <w:bCs/>
      <w:sz w:val="22"/>
      <w:szCs w:val="22"/>
    </w:rPr>
  </w:style>
  <w:style w:type="paragraph" w:styleId="Titre4">
    <w:name w:val="heading 4"/>
    <w:basedOn w:val="Normal"/>
    <w:next w:val="Normal"/>
    <w:link w:val="Titre4Car"/>
    <w:autoRedefine/>
    <w:unhideWhenUsed/>
    <w:qFormat/>
    <w:rsid w:val="00723C86"/>
    <w:pPr>
      <w:keepNext/>
      <w:numPr>
        <w:ilvl w:val="3"/>
        <w:numId w:val="6"/>
      </w:numPr>
      <w:tabs>
        <w:tab w:val="num" w:pos="864"/>
      </w:tabs>
      <w:spacing w:before="240" w:after="60"/>
      <w:ind w:left="864"/>
      <w:outlineLvl w:val="3"/>
    </w:pPr>
    <w:rPr>
      <w:rFonts w:eastAsiaTheme="minorEastAsia"/>
      <w:b/>
      <w:bCs/>
      <w:sz w:val="24"/>
    </w:rPr>
  </w:style>
  <w:style w:type="paragraph" w:styleId="Titre5">
    <w:name w:val="heading 5"/>
    <w:basedOn w:val="Normal"/>
    <w:next w:val="Normal"/>
    <w:link w:val="Titre5Car"/>
    <w:autoRedefine/>
    <w:unhideWhenUsed/>
    <w:qFormat/>
    <w:rsid w:val="00A959A7"/>
    <w:pPr>
      <w:spacing w:before="240" w:after="60"/>
      <w:outlineLvl w:val="4"/>
    </w:pPr>
    <w:rPr>
      <w:rFonts w:asciiTheme="minorHAnsi" w:eastAsiaTheme="minorEastAsia" w:hAnsiTheme="minorHAnsi" w:cstheme="minorBidi"/>
      <w:b/>
      <w:bCs/>
      <w:i/>
      <w:iCs/>
      <w:sz w:val="26"/>
      <w:szCs w:val="26"/>
    </w:rPr>
  </w:style>
  <w:style w:type="paragraph" w:styleId="Titre6">
    <w:name w:val="heading 6"/>
    <w:aliases w:val="Article 6"/>
    <w:basedOn w:val="Normal"/>
    <w:next w:val="Normal"/>
    <w:link w:val="Titre6Car"/>
    <w:qFormat/>
    <w:rsid w:val="005856D2"/>
    <w:pPr>
      <w:tabs>
        <w:tab w:val="num" w:pos="1211"/>
      </w:tabs>
      <w:ind w:left="851"/>
      <w:outlineLvl w:val="5"/>
    </w:pPr>
    <w:rPr>
      <w:bCs/>
    </w:rPr>
  </w:style>
  <w:style w:type="paragraph" w:styleId="Titre7">
    <w:name w:val="heading 7"/>
    <w:basedOn w:val="Normal"/>
    <w:next w:val="Normal"/>
    <w:link w:val="Titre7Car"/>
    <w:autoRedefine/>
    <w:qFormat/>
    <w:rsid w:val="002A0116"/>
    <w:pPr>
      <w:jc w:val="center"/>
      <w:outlineLvl w:val="6"/>
    </w:pPr>
    <w:rPr>
      <w:rFonts w:ascii="Times New Roman" w:hAnsi="Times New Roman" w:cs="Times New Roman"/>
      <w:b/>
      <w:sz w:val="32"/>
      <w:szCs w:val="32"/>
    </w:rPr>
  </w:style>
  <w:style w:type="paragraph" w:styleId="Titre8">
    <w:name w:val="heading 8"/>
    <w:basedOn w:val="Normal"/>
    <w:next w:val="Normal"/>
    <w:link w:val="Titre8Car"/>
    <w:autoRedefine/>
    <w:qFormat/>
    <w:rsid w:val="00AC3CF7"/>
    <w:pPr>
      <w:spacing w:before="240" w:after="60"/>
      <w:ind w:left="720" w:hanging="360"/>
      <w:outlineLvl w:val="7"/>
    </w:pPr>
    <w:rPr>
      <w:b/>
      <w:i/>
      <w:iCs/>
      <w:sz w:val="24"/>
      <w:u w:val="single"/>
    </w:rPr>
  </w:style>
  <w:style w:type="paragraph" w:styleId="Titre9">
    <w:name w:val="heading 9"/>
    <w:basedOn w:val="Normal"/>
    <w:next w:val="Normal"/>
    <w:link w:val="Titre9Car"/>
    <w:qFormat/>
    <w:rsid w:val="005856D2"/>
    <w:pPr>
      <w:tabs>
        <w:tab w:val="num" w:pos="1584"/>
      </w:tabs>
      <w:spacing w:before="240" w:after="60"/>
      <w:ind w:left="1584" w:hanging="1584"/>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qFormat/>
    <w:rsid w:val="008162DA"/>
    <w:pPr>
      <w:spacing w:before="240" w:after="60"/>
      <w:jc w:val="center"/>
      <w:outlineLvl w:val="0"/>
    </w:pPr>
    <w:rPr>
      <w:rFonts w:eastAsiaTheme="majorEastAsia"/>
      <w:b/>
      <w:bCs/>
      <w:kern w:val="28"/>
      <w:sz w:val="32"/>
      <w:szCs w:val="32"/>
    </w:rPr>
  </w:style>
  <w:style w:type="character" w:customStyle="1" w:styleId="TitreCar">
    <w:name w:val="Titre Car"/>
    <w:basedOn w:val="Policepardfaut"/>
    <w:link w:val="Titre"/>
    <w:rsid w:val="008162DA"/>
    <w:rPr>
      <w:rFonts w:ascii="Arial" w:eastAsiaTheme="majorEastAsia" w:hAnsi="Arial" w:cs="Arial"/>
      <w:b/>
      <w:bCs/>
      <w:kern w:val="28"/>
      <w:sz w:val="32"/>
      <w:szCs w:val="32"/>
    </w:rPr>
  </w:style>
  <w:style w:type="character" w:customStyle="1" w:styleId="Titre1Car">
    <w:name w:val="Titre 1 Car"/>
    <w:basedOn w:val="Policepardfaut"/>
    <w:link w:val="Titre1"/>
    <w:rsid w:val="00F26F47"/>
    <w:rPr>
      <w:rFonts w:ascii="Times New Roman" w:eastAsiaTheme="majorEastAsia" w:hAnsi="Times New Roman"/>
      <w:caps/>
      <w:kern w:val="32"/>
      <w:sz w:val="24"/>
      <w:szCs w:val="24"/>
    </w:rPr>
  </w:style>
  <w:style w:type="character" w:customStyle="1" w:styleId="Titre2Car">
    <w:name w:val="Titre 2 Car"/>
    <w:basedOn w:val="Policepardfaut"/>
    <w:link w:val="Titre2"/>
    <w:rsid w:val="002E77DB"/>
    <w:rPr>
      <w:rFonts w:ascii="Times New Roman" w:eastAsiaTheme="majorEastAsia" w:hAnsi="Times New Roman"/>
      <w:b/>
      <w:bCs/>
      <w:sz w:val="24"/>
      <w:szCs w:val="24"/>
    </w:rPr>
  </w:style>
  <w:style w:type="character" w:customStyle="1" w:styleId="Titre3Car">
    <w:name w:val="Titre 3 Car"/>
    <w:basedOn w:val="Policepardfaut"/>
    <w:link w:val="Titre3"/>
    <w:rsid w:val="00A205BC"/>
    <w:rPr>
      <w:rFonts w:ascii="Arial" w:eastAsiaTheme="majorEastAsia" w:hAnsi="Arial" w:cs="Arial"/>
      <w:b/>
      <w:bCs/>
      <w:sz w:val="22"/>
      <w:szCs w:val="22"/>
    </w:rPr>
  </w:style>
  <w:style w:type="character" w:customStyle="1" w:styleId="Titre4Car">
    <w:name w:val="Titre 4 Car"/>
    <w:basedOn w:val="Policepardfaut"/>
    <w:link w:val="Titre4"/>
    <w:rsid w:val="00A959A7"/>
    <w:rPr>
      <w:rFonts w:ascii="Arial" w:eastAsiaTheme="minorEastAsia" w:hAnsi="Arial" w:cs="Arial"/>
      <w:b/>
      <w:bCs/>
      <w:sz w:val="24"/>
      <w:szCs w:val="24"/>
    </w:rPr>
  </w:style>
  <w:style w:type="character" w:customStyle="1" w:styleId="Titre5Car">
    <w:name w:val="Titre 5 Car"/>
    <w:basedOn w:val="Policepardfaut"/>
    <w:link w:val="Titre5"/>
    <w:rsid w:val="00A959A7"/>
    <w:rPr>
      <w:rFonts w:asciiTheme="minorHAnsi" w:eastAsiaTheme="minorEastAsia" w:hAnsiTheme="minorHAnsi" w:cstheme="minorBidi"/>
      <w:b/>
      <w:bCs/>
      <w:i/>
      <w:iCs/>
      <w:sz w:val="26"/>
      <w:szCs w:val="26"/>
    </w:rPr>
  </w:style>
  <w:style w:type="character" w:customStyle="1" w:styleId="Titre6Car">
    <w:name w:val="Titre 6 Car"/>
    <w:aliases w:val="Article 6 Car"/>
    <w:basedOn w:val="Policepardfaut"/>
    <w:link w:val="Titre6"/>
    <w:rsid w:val="005856D2"/>
    <w:rPr>
      <w:rFonts w:ascii="Arial" w:hAnsi="Arial"/>
      <w:bCs/>
      <w:szCs w:val="22"/>
    </w:rPr>
  </w:style>
  <w:style w:type="character" w:customStyle="1" w:styleId="Titre7Car">
    <w:name w:val="Titre 7 Car"/>
    <w:basedOn w:val="Policepardfaut"/>
    <w:link w:val="Titre7"/>
    <w:rsid w:val="002A0116"/>
    <w:rPr>
      <w:rFonts w:ascii="Times New Roman" w:hAnsi="Times New Roman"/>
      <w:b/>
      <w:sz w:val="32"/>
      <w:szCs w:val="32"/>
    </w:rPr>
  </w:style>
  <w:style w:type="character" w:customStyle="1" w:styleId="Titre8Car">
    <w:name w:val="Titre 8 Car"/>
    <w:basedOn w:val="Policepardfaut"/>
    <w:link w:val="Titre8"/>
    <w:rsid w:val="00AC3CF7"/>
    <w:rPr>
      <w:rFonts w:ascii="Arial" w:hAnsi="Arial" w:cs="Arial"/>
      <w:b/>
      <w:i/>
      <w:iCs/>
      <w:sz w:val="24"/>
      <w:szCs w:val="24"/>
      <w:u w:val="single"/>
    </w:rPr>
  </w:style>
  <w:style w:type="character" w:customStyle="1" w:styleId="Titre9Car">
    <w:name w:val="Titre 9 Car"/>
    <w:basedOn w:val="Policepardfaut"/>
    <w:link w:val="Titre9"/>
    <w:rsid w:val="005856D2"/>
    <w:rPr>
      <w:rFonts w:ascii="Arial" w:hAnsi="Arial" w:cs="Arial"/>
      <w:sz w:val="22"/>
      <w:szCs w:val="22"/>
    </w:rPr>
  </w:style>
  <w:style w:type="paragraph" w:styleId="TM1">
    <w:name w:val="toc 1"/>
    <w:basedOn w:val="Normal"/>
    <w:next w:val="Normal"/>
    <w:autoRedefine/>
    <w:uiPriority w:val="39"/>
    <w:rsid w:val="000565BD"/>
    <w:pPr>
      <w:tabs>
        <w:tab w:val="left" w:pos="1920"/>
        <w:tab w:val="right" w:leader="dot" w:pos="9219"/>
      </w:tabs>
      <w:ind w:firstLine="567"/>
    </w:pPr>
    <w:rPr>
      <w:rFonts w:ascii="Times New Roman" w:hAnsi="Times New Roman" w:cs="Times New Roman"/>
      <w:smallCaps/>
      <w:noProof/>
      <w:sz w:val="24"/>
    </w:rPr>
  </w:style>
  <w:style w:type="paragraph" w:styleId="TM2">
    <w:name w:val="toc 2"/>
    <w:basedOn w:val="Normal"/>
    <w:next w:val="Normal"/>
    <w:autoRedefine/>
    <w:uiPriority w:val="39"/>
    <w:rsid w:val="005856D2"/>
    <w:pPr>
      <w:ind w:left="240" w:firstLine="567"/>
    </w:pPr>
  </w:style>
  <w:style w:type="paragraph" w:styleId="TM3">
    <w:name w:val="toc 3"/>
    <w:basedOn w:val="Normal"/>
    <w:next w:val="Normal"/>
    <w:autoRedefine/>
    <w:uiPriority w:val="39"/>
    <w:rsid w:val="005856D2"/>
    <w:pPr>
      <w:ind w:left="480" w:firstLine="567"/>
    </w:pPr>
  </w:style>
  <w:style w:type="paragraph" w:styleId="TM4">
    <w:name w:val="toc 4"/>
    <w:basedOn w:val="Normal"/>
    <w:next w:val="Normal"/>
    <w:autoRedefine/>
    <w:uiPriority w:val="39"/>
    <w:rsid w:val="005856D2"/>
    <w:pPr>
      <w:ind w:left="720" w:firstLine="567"/>
    </w:pPr>
  </w:style>
  <w:style w:type="paragraph" w:styleId="TM5">
    <w:name w:val="toc 5"/>
    <w:basedOn w:val="Normal"/>
    <w:next w:val="Normal"/>
    <w:autoRedefine/>
    <w:uiPriority w:val="39"/>
    <w:rsid w:val="005856D2"/>
    <w:pPr>
      <w:ind w:left="960" w:firstLine="567"/>
    </w:pPr>
  </w:style>
  <w:style w:type="paragraph" w:styleId="TM6">
    <w:name w:val="toc 6"/>
    <w:basedOn w:val="Normal"/>
    <w:next w:val="Normal"/>
    <w:autoRedefine/>
    <w:uiPriority w:val="39"/>
    <w:rsid w:val="005856D2"/>
    <w:pPr>
      <w:ind w:left="1200" w:firstLine="567"/>
    </w:pPr>
  </w:style>
  <w:style w:type="paragraph" w:styleId="TM7">
    <w:name w:val="toc 7"/>
    <w:basedOn w:val="Normal"/>
    <w:next w:val="Normal"/>
    <w:autoRedefine/>
    <w:uiPriority w:val="39"/>
    <w:rsid w:val="005856D2"/>
    <w:pPr>
      <w:ind w:left="1440" w:firstLine="567"/>
    </w:pPr>
  </w:style>
  <w:style w:type="paragraph" w:styleId="TM8">
    <w:name w:val="toc 8"/>
    <w:basedOn w:val="Normal"/>
    <w:next w:val="Normal"/>
    <w:autoRedefine/>
    <w:uiPriority w:val="39"/>
    <w:rsid w:val="005856D2"/>
    <w:pPr>
      <w:ind w:left="1680" w:firstLine="567"/>
    </w:pPr>
  </w:style>
  <w:style w:type="paragraph" w:styleId="TM9">
    <w:name w:val="toc 9"/>
    <w:basedOn w:val="Normal"/>
    <w:next w:val="Normal"/>
    <w:autoRedefine/>
    <w:uiPriority w:val="39"/>
    <w:rsid w:val="005856D2"/>
    <w:pPr>
      <w:ind w:left="1920" w:firstLine="567"/>
    </w:pPr>
  </w:style>
  <w:style w:type="character" w:styleId="Lienhypertexte">
    <w:name w:val="Hyperlink"/>
    <w:basedOn w:val="Policepardfaut"/>
    <w:uiPriority w:val="99"/>
    <w:rsid w:val="005856D2"/>
    <w:rPr>
      <w:color w:val="0000FF"/>
      <w:u w:val="single"/>
    </w:rPr>
  </w:style>
  <w:style w:type="paragraph" w:styleId="Pieddepage">
    <w:name w:val="footer"/>
    <w:basedOn w:val="Normal"/>
    <w:link w:val="PieddepageCar"/>
    <w:uiPriority w:val="99"/>
    <w:rsid w:val="005856D2"/>
    <w:pPr>
      <w:tabs>
        <w:tab w:val="center" w:pos="4536"/>
        <w:tab w:val="right" w:pos="9072"/>
      </w:tabs>
      <w:ind w:firstLine="567"/>
    </w:pPr>
  </w:style>
  <w:style w:type="character" w:customStyle="1" w:styleId="PieddepageCar">
    <w:name w:val="Pied de page Car"/>
    <w:basedOn w:val="Policepardfaut"/>
    <w:link w:val="Pieddepage"/>
    <w:uiPriority w:val="99"/>
    <w:rsid w:val="005856D2"/>
    <w:rPr>
      <w:rFonts w:ascii="Arial" w:hAnsi="Arial"/>
      <w:szCs w:val="24"/>
    </w:rPr>
  </w:style>
  <w:style w:type="character" w:styleId="Numrodepage">
    <w:name w:val="page number"/>
    <w:basedOn w:val="Policepardfaut"/>
    <w:rsid w:val="005856D2"/>
  </w:style>
  <w:style w:type="paragraph" w:customStyle="1" w:styleId="paragraphe">
    <w:name w:val="paragraphe"/>
    <w:basedOn w:val="Normal"/>
    <w:next w:val="Normal"/>
    <w:rsid w:val="005856D2"/>
    <w:pPr>
      <w:ind w:left="851" w:firstLine="567"/>
    </w:pPr>
    <w:rPr>
      <w:rFonts w:ascii="Times New Roman" w:hAnsi="Times New Roman"/>
      <w:szCs w:val="20"/>
    </w:rPr>
  </w:style>
  <w:style w:type="paragraph" w:customStyle="1" w:styleId="titre0">
    <w:name w:val="titre"/>
    <w:basedOn w:val="Titre1"/>
    <w:next w:val="paragraphe"/>
    <w:rsid w:val="005856D2"/>
    <w:pPr>
      <w:keepNext w:val="0"/>
      <w:pBdr>
        <w:top w:val="single" w:sz="6" w:space="1" w:color="auto" w:shadow="1"/>
        <w:left w:val="single" w:sz="6" w:space="1" w:color="auto" w:shadow="1"/>
        <w:bottom w:val="single" w:sz="6" w:space="1" w:color="auto" w:shadow="1"/>
        <w:right w:val="single" w:sz="6" w:space="1" w:color="auto" w:shadow="1"/>
      </w:pBdr>
      <w:spacing w:before="120" w:after="120"/>
      <w:ind w:left="1418" w:right="1418"/>
      <w:jc w:val="center"/>
      <w:outlineLvl w:val="9"/>
    </w:pPr>
    <w:rPr>
      <w:rFonts w:eastAsia="Times New Roman"/>
      <w:bCs/>
      <w:smallCaps/>
      <w:kern w:val="0"/>
      <w:sz w:val="28"/>
    </w:rPr>
  </w:style>
  <w:style w:type="paragraph" w:styleId="Commentaire">
    <w:name w:val="annotation text"/>
    <w:basedOn w:val="Normal"/>
    <w:next w:val="Normal"/>
    <w:link w:val="CommentaireCar"/>
    <w:semiHidden/>
    <w:rsid w:val="005856D2"/>
    <w:pPr>
      <w:ind w:firstLine="567"/>
    </w:pPr>
    <w:rPr>
      <w:rFonts w:ascii="Times New Roman" w:hAnsi="Times New Roman"/>
      <w:vanish/>
      <w:color w:val="0000FF"/>
      <w:szCs w:val="20"/>
    </w:rPr>
  </w:style>
  <w:style w:type="character" w:customStyle="1" w:styleId="CommentaireCar">
    <w:name w:val="Commentaire Car"/>
    <w:basedOn w:val="Policepardfaut"/>
    <w:link w:val="Commentaire"/>
    <w:semiHidden/>
    <w:rsid w:val="005856D2"/>
    <w:rPr>
      <w:rFonts w:ascii="Times New Roman" w:hAnsi="Times New Roman"/>
      <w:vanish/>
      <w:color w:val="0000FF"/>
    </w:rPr>
  </w:style>
  <w:style w:type="paragraph" w:styleId="Retraitcorpsdetexte">
    <w:name w:val="Body Text Indent"/>
    <w:basedOn w:val="Normal"/>
    <w:link w:val="RetraitcorpsdetexteCar"/>
    <w:rsid w:val="00A97430"/>
    <w:pPr>
      <w:ind w:firstLine="567"/>
    </w:pPr>
  </w:style>
  <w:style w:type="character" w:customStyle="1" w:styleId="RetraitcorpsdetexteCar">
    <w:name w:val="Retrait corps de texte Car"/>
    <w:basedOn w:val="Policepardfaut"/>
    <w:link w:val="Retraitcorpsdetexte"/>
    <w:rsid w:val="00A97430"/>
    <w:rPr>
      <w:rFonts w:ascii="Arial" w:hAnsi="Arial"/>
      <w:szCs w:val="24"/>
    </w:rPr>
  </w:style>
  <w:style w:type="paragraph" w:styleId="Retraitcorpsdetexte2">
    <w:name w:val="Body Text Indent 2"/>
    <w:basedOn w:val="Normal"/>
    <w:link w:val="Retraitcorpsdetexte2Car"/>
    <w:rsid w:val="005856D2"/>
    <w:pPr>
      <w:ind w:firstLine="567"/>
    </w:pPr>
    <w:rPr>
      <w:b/>
      <w:bCs/>
    </w:rPr>
  </w:style>
  <w:style w:type="character" w:customStyle="1" w:styleId="Retraitcorpsdetexte2Car">
    <w:name w:val="Retrait corps de texte 2 Car"/>
    <w:basedOn w:val="Policepardfaut"/>
    <w:link w:val="Retraitcorpsdetexte2"/>
    <w:rsid w:val="005856D2"/>
    <w:rPr>
      <w:rFonts w:ascii="Arial" w:hAnsi="Arial"/>
      <w:b/>
      <w:bCs/>
      <w:szCs w:val="24"/>
    </w:rPr>
  </w:style>
  <w:style w:type="paragraph" w:customStyle="1" w:styleId="liste">
    <w:name w:val="liste"/>
    <w:basedOn w:val="Normal"/>
    <w:rsid w:val="005856D2"/>
    <w:pPr>
      <w:numPr>
        <w:numId w:val="2"/>
      </w:numPr>
    </w:pPr>
    <w:rPr>
      <w:rFonts w:ascii="New York" w:hAnsi="New York"/>
      <w:snapToGrid w:val="0"/>
      <w:sz w:val="24"/>
      <w:szCs w:val="20"/>
    </w:rPr>
  </w:style>
  <w:style w:type="paragraph" w:styleId="En-tte">
    <w:name w:val="header"/>
    <w:basedOn w:val="Normal"/>
    <w:link w:val="En-tteCar"/>
    <w:uiPriority w:val="99"/>
    <w:rsid w:val="005856D2"/>
    <w:pPr>
      <w:tabs>
        <w:tab w:val="center" w:pos="4536"/>
        <w:tab w:val="right" w:pos="9072"/>
      </w:tabs>
      <w:ind w:firstLine="567"/>
    </w:pPr>
  </w:style>
  <w:style w:type="character" w:customStyle="1" w:styleId="En-tteCar">
    <w:name w:val="En-tête Car"/>
    <w:basedOn w:val="Policepardfaut"/>
    <w:link w:val="En-tte"/>
    <w:uiPriority w:val="99"/>
    <w:rsid w:val="005856D2"/>
    <w:rPr>
      <w:rFonts w:ascii="Arial" w:hAnsi="Arial"/>
      <w:szCs w:val="24"/>
    </w:rPr>
  </w:style>
  <w:style w:type="paragraph" w:styleId="Corpsdetexte">
    <w:name w:val="Body Text"/>
    <w:basedOn w:val="Normal"/>
    <w:link w:val="CorpsdetexteCar"/>
    <w:rsid w:val="005856D2"/>
    <w:pPr>
      <w:ind w:firstLine="567"/>
    </w:pPr>
  </w:style>
  <w:style w:type="character" w:customStyle="1" w:styleId="CorpsdetexteCar">
    <w:name w:val="Corps de texte Car"/>
    <w:basedOn w:val="Policepardfaut"/>
    <w:link w:val="Corpsdetexte"/>
    <w:rsid w:val="005856D2"/>
    <w:rPr>
      <w:rFonts w:ascii="Arial" w:hAnsi="Arial"/>
      <w:szCs w:val="24"/>
    </w:rPr>
  </w:style>
  <w:style w:type="paragraph" w:customStyle="1" w:styleId="Tableau">
    <w:name w:val="Tableau"/>
    <w:basedOn w:val="Normal"/>
    <w:rsid w:val="005856D2"/>
    <w:rPr>
      <w:rFonts w:ascii="Times New Roman" w:hAnsi="Times New Roman"/>
      <w:szCs w:val="20"/>
    </w:rPr>
  </w:style>
  <w:style w:type="paragraph" w:customStyle="1" w:styleId="TexteCach">
    <w:name w:val="Texte Caché"/>
    <w:basedOn w:val="Normal"/>
    <w:rsid w:val="005856D2"/>
    <w:pPr>
      <w:ind w:left="851"/>
    </w:pPr>
    <w:rPr>
      <w:rFonts w:ascii="Times New Roman" w:hAnsi="Times New Roman"/>
      <w:vanish/>
      <w:color w:val="0000FF"/>
      <w:szCs w:val="20"/>
    </w:rPr>
  </w:style>
  <w:style w:type="paragraph" w:customStyle="1" w:styleId="StylePremireligne0cm">
    <w:name w:val="Style Première ligne : 0 cm"/>
    <w:basedOn w:val="Normal"/>
    <w:autoRedefine/>
    <w:rsid w:val="005856D2"/>
    <w:pPr>
      <w:numPr>
        <w:numId w:val="4"/>
      </w:numPr>
    </w:pPr>
    <w:rPr>
      <w:szCs w:val="20"/>
    </w:rPr>
  </w:style>
  <w:style w:type="paragraph" w:styleId="Retraitcorpsdetexte3">
    <w:name w:val="Body Text Indent 3"/>
    <w:basedOn w:val="Normal"/>
    <w:link w:val="Retraitcorpsdetexte3Car"/>
    <w:rsid w:val="005856D2"/>
    <w:pPr>
      <w:ind w:left="283" w:firstLine="567"/>
    </w:pPr>
    <w:rPr>
      <w:sz w:val="16"/>
      <w:szCs w:val="16"/>
    </w:rPr>
  </w:style>
  <w:style w:type="character" w:customStyle="1" w:styleId="Retraitcorpsdetexte3Car">
    <w:name w:val="Retrait corps de texte 3 Car"/>
    <w:basedOn w:val="Policepardfaut"/>
    <w:link w:val="Retraitcorpsdetexte3"/>
    <w:rsid w:val="005856D2"/>
    <w:rPr>
      <w:rFonts w:ascii="Arial" w:hAnsi="Arial"/>
      <w:sz w:val="16"/>
      <w:szCs w:val="16"/>
    </w:rPr>
  </w:style>
  <w:style w:type="character" w:styleId="Marquedecommentaire">
    <w:name w:val="annotation reference"/>
    <w:basedOn w:val="Policepardfaut"/>
    <w:semiHidden/>
    <w:rsid w:val="005856D2"/>
    <w:rPr>
      <w:smallCaps/>
    </w:rPr>
  </w:style>
  <w:style w:type="paragraph" w:styleId="Textedebulles">
    <w:name w:val="Balloon Text"/>
    <w:basedOn w:val="Normal"/>
    <w:link w:val="TextedebullesCar"/>
    <w:semiHidden/>
    <w:rsid w:val="005856D2"/>
    <w:pPr>
      <w:ind w:firstLine="567"/>
    </w:pPr>
    <w:rPr>
      <w:rFonts w:ascii="Tahoma" w:hAnsi="Tahoma" w:cs="Tahoma"/>
      <w:sz w:val="16"/>
      <w:szCs w:val="16"/>
    </w:rPr>
  </w:style>
  <w:style w:type="character" w:customStyle="1" w:styleId="TextedebullesCar">
    <w:name w:val="Texte de bulles Car"/>
    <w:basedOn w:val="Policepardfaut"/>
    <w:link w:val="Textedebulles"/>
    <w:semiHidden/>
    <w:rsid w:val="005856D2"/>
    <w:rPr>
      <w:rFonts w:ascii="Tahoma" w:hAnsi="Tahoma" w:cs="Tahoma"/>
      <w:sz w:val="16"/>
      <w:szCs w:val="16"/>
    </w:rPr>
  </w:style>
  <w:style w:type="paragraph" w:styleId="Corpsdetexte2">
    <w:name w:val="Body Text 2"/>
    <w:basedOn w:val="Normal"/>
    <w:link w:val="Corpsdetexte2Car"/>
    <w:rsid w:val="005856D2"/>
    <w:pPr>
      <w:spacing w:line="480" w:lineRule="auto"/>
      <w:ind w:firstLine="567"/>
    </w:pPr>
  </w:style>
  <w:style w:type="character" w:customStyle="1" w:styleId="Corpsdetexte2Car">
    <w:name w:val="Corps de texte 2 Car"/>
    <w:basedOn w:val="Policepardfaut"/>
    <w:link w:val="Corpsdetexte2"/>
    <w:rsid w:val="005856D2"/>
    <w:rPr>
      <w:rFonts w:ascii="Arial" w:hAnsi="Arial"/>
      <w:szCs w:val="24"/>
    </w:rPr>
  </w:style>
  <w:style w:type="table" w:styleId="Grilledutableau">
    <w:name w:val="Table Grid"/>
    <w:basedOn w:val="TableauNormal"/>
    <w:uiPriority w:val="59"/>
    <w:rsid w:val="005856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a1">
    <w:name w:val="Alinéa 1"/>
    <w:basedOn w:val="Normal"/>
    <w:link w:val="Alina1Car"/>
    <w:autoRedefine/>
    <w:qFormat/>
    <w:rsid w:val="001B5C24"/>
    <w:pPr>
      <w:tabs>
        <w:tab w:val="left" w:pos="142"/>
      </w:tabs>
    </w:pPr>
    <w:rPr>
      <w:rFonts w:ascii="Times New Roman" w:hAnsi="Times New Roman" w:cs="Times New Roman"/>
      <w:sz w:val="24"/>
    </w:rPr>
  </w:style>
  <w:style w:type="paragraph" w:customStyle="1" w:styleId="Alina2">
    <w:name w:val="Alinéa 2"/>
    <w:basedOn w:val="Normal"/>
    <w:link w:val="Alina2Car"/>
    <w:autoRedefine/>
    <w:qFormat/>
    <w:rsid w:val="008F318F"/>
    <w:pPr>
      <w:numPr>
        <w:ilvl w:val="1"/>
        <w:numId w:val="5"/>
      </w:numPr>
    </w:pPr>
    <w:rPr>
      <w:color w:val="000000" w:themeColor="text1"/>
      <w:szCs w:val="20"/>
    </w:rPr>
  </w:style>
  <w:style w:type="character" w:customStyle="1" w:styleId="Alina1Car">
    <w:name w:val="Alinéa 1 Car"/>
    <w:basedOn w:val="Policepardfaut"/>
    <w:link w:val="Alina1"/>
    <w:rsid w:val="001B5C24"/>
    <w:rPr>
      <w:rFonts w:ascii="Times New Roman" w:hAnsi="Times New Roman"/>
      <w:sz w:val="24"/>
      <w:szCs w:val="24"/>
    </w:rPr>
  </w:style>
  <w:style w:type="paragraph" w:customStyle="1" w:styleId="Alina3">
    <w:name w:val="Alinéa 3"/>
    <w:basedOn w:val="Alina2"/>
    <w:link w:val="Alina3Car"/>
    <w:autoRedefine/>
    <w:qFormat/>
    <w:rsid w:val="00F11778"/>
    <w:pPr>
      <w:numPr>
        <w:ilvl w:val="2"/>
        <w:numId w:val="3"/>
      </w:numPr>
    </w:pPr>
  </w:style>
  <w:style w:type="character" w:customStyle="1" w:styleId="Alina2Car">
    <w:name w:val="Alinéa 2 Car"/>
    <w:basedOn w:val="Policepardfaut"/>
    <w:link w:val="Alina2"/>
    <w:rsid w:val="008F318F"/>
    <w:rPr>
      <w:rFonts w:ascii="Arial" w:hAnsi="Arial" w:cs="Arial"/>
      <w:color w:val="000000" w:themeColor="text1"/>
    </w:rPr>
  </w:style>
  <w:style w:type="paragraph" w:styleId="Rvision">
    <w:name w:val="Revision"/>
    <w:hidden/>
    <w:uiPriority w:val="99"/>
    <w:semiHidden/>
    <w:rsid w:val="00A97430"/>
    <w:rPr>
      <w:sz w:val="22"/>
      <w:szCs w:val="22"/>
    </w:rPr>
  </w:style>
  <w:style w:type="character" w:customStyle="1" w:styleId="Alina3Car">
    <w:name w:val="Alinéa 3 Car"/>
    <w:basedOn w:val="Policepardfaut"/>
    <w:link w:val="Alina3"/>
    <w:rsid w:val="00F11778"/>
    <w:rPr>
      <w:rFonts w:ascii="Arial" w:hAnsi="Arial" w:cs="Arial"/>
      <w:szCs w:val="24"/>
    </w:rPr>
  </w:style>
  <w:style w:type="paragraph" w:customStyle="1" w:styleId="Normalretrait">
    <w:name w:val="Normal retrait"/>
    <w:basedOn w:val="Retraitcorpsdetexte"/>
    <w:link w:val="NormalretraitCar"/>
    <w:qFormat/>
    <w:rsid w:val="00586326"/>
    <w:pPr>
      <w:ind w:firstLine="0"/>
    </w:pPr>
  </w:style>
  <w:style w:type="paragraph" w:styleId="En-ttedetabledesmatires">
    <w:name w:val="TOC Heading"/>
    <w:basedOn w:val="Titre1"/>
    <w:next w:val="Normal"/>
    <w:uiPriority w:val="39"/>
    <w:unhideWhenUsed/>
    <w:qFormat/>
    <w:rsid w:val="009E7A08"/>
    <w:pPr>
      <w:keepLines/>
      <w:numPr>
        <w:numId w:val="0"/>
      </w:numPr>
      <w:spacing w:before="480" w:after="0" w:line="276" w:lineRule="auto"/>
      <w:jc w:val="left"/>
      <w:outlineLvl w:val="9"/>
    </w:pPr>
    <w:rPr>
      <w:rFonts w:asciiTheme="majorHAnsi" w:hAnsiTheme="majorHAnsi"/>
      <w:color w:val="365F91" w:themeColor="accent1" w:themeShade="BF"/>
      <w:kern w:val="0"/>
      <w:sz w:val="28"/>
      <w:szCs w:val="28"/>
    </w:rPr>
  </w:style>
  <w:style w:type="character" w:customStyle="1" w:styleId="NormalretraitCar">
    <w:name w:val="Normal retrait Car"/>
    <w:basedOn w:val="RetraitcorpsdetexteCar"/>
    <w:link w:val="Normalretrait"/>
    <w:rsid w:val="00586326"/>
    <w:rPr>
      <w:rFonts w:ascii="Arial" w:hAnsi="Arial" w:cs="Arial"/>
      <w:szCs w:val="24"/>
    </w:rPr>
  </w:style>
  <w:style w:type="character" w:styleId="Textedelespacerserv">
    <w:name w:val="Placeholder Text"/>
    <w:basedOn w:val="Policepardfaut"/>
    <w:uiPriority w:val="99"/>
    <w:semiHidden/>
    <w:rsid w:val="00C00608"/>
    <w:rPr>
      <w:color w:val="808080"/>
    </w:rPr>
  </w:style>
  <w:style w:type="paragraph" w:styleId="Paragraphedeliste">
    <w:name w:val="List Paragraph"/>
    <w:basedOn w:val="Normal"/>
    <w:autoRedefine/>
    <w:uiPriority w:val="34"/>
    <w:qFormat/>
    <w:rsid w:val="00ED3FEB"/>
    <w:pPr>
      <w:numPr>
        <w:numId w:val="12"/>
      </w:numPr>
      <w:contextualSpacing/>
      <w:jc w:val="left"/>
    </w:pPr>
    <w:rPr>
      <w:rFonts w:ascii="Times New Roman" w:hAnsi="Times New Roman" w:cs="Times New Roman"/>
      <w:sz w:val="24"/>
    </w:rPr>
  </w:style>
  <w:style w:type="paragraph" w:customStyle="1" w:styleId="Default">
    <w:name w:val="Default"/>
    <w:rsid w:val="00764562"/>
    <w:pPr>
      <w:autoSpaceDE w:val="0"/>
      <w:autoSpaceDN w:val="0"/>
      <w:adjustRightInd w:val="0"/>
    </w:pPr>
    <w:rPr>
      <w:rFonts w:ascii="Times New Roman" w:hAnsi="Times New Roman"/>
      <w:color w:val="000000"/>
      <w:sz w:val="24"/>
      <w:szCs w:val="24"/>
    </w:rPr>
  </w:style>
  <w:style w:type="paragraph" w:customStyle="1" w:styleId="Centrnormal">
    <w:name w:val="Centré normal"/>
    <w:basedOn w:val="Normalretrait"/>
    <w:link w:val="CentrnormalCar"/>
    <w:autoRedefine/>
    <w:qFormat/>
    <w:rsid w:val="000243E1"/>
    <w:pPr>
      <w:jc w:val="center"/>
    </w:pPr>
    <w:rPr>
      <w:b/>
    </w:rPr>
  </w:style>
  <w:style w:type="character" w:customStyle="1" w:styleId="CentrnormalCar">
    <w:name w:val="Centré normal Car"/>
    <w:basedOn w:val="NormalretraitCar"/>
    <w:link w:val="Centrnormal"/>
    <w:rsid w:val="000243E1"/>
    <w:rPr>
      <w:rFonts w:ascii="Arial" w:hAnsi="Arial" w:cs="Arial"/>
      <w:b/>
      <w:szCs w:val="24"/>
    </w:rPr>
  </w:style>
  <w:style w:type="paragraph" w:styleId="Objetducommentaire">
    <w:name w:val="annotation subject"/>
    <w:basedOn w:val="Commentaire"/>
    <w:next w:val="Commentaire"/>
    <w:link w:val="ObjetducommentaireCar"/>
    <w:uiPriority w:val="99"/>
    <w:semiHidden/>
    <w:unhideWhenUsed/>
    <w:rsid w:val="00A941E6"/>
    <w:pPr>
      <w:ind w:firstLine="0"/>
    </w:pPr>
    <w:rPr>
      <w:rFonts w:ascii="Arial" w:hAnsi="Arial"/>
      <w:b/>
      <w:bCs/>
      <w:vanish w:val="0"/>
      <w:color w:val="auto"/>
    </w:rPr>
  </w:style>
  <w:style w:type="character" w:customStyle="1" w:styleId="ObjetducommentaireCar">
    <w:name w:val="Objet du commentaire Car"/>
    <w:basedOn w:val="CommentaireCar"/>
    <w:link w:val="Objetducommentaire"/>
    <w:uiPriority w:val="99"/>
    <w:semiHidden/>
    <w:rsid w:val="00A941E6"/>
    <w:rPr>
      <w:rFonts w:ascii="Arial" w:hAnsi="Arial" w:cs="Arial"/>
      <w:b/>
      <w:bCs/>
      <w:vanish w:val="0"/>
      <w:color w:val="0000FF"/>
    </w:rPr>
  </w:style>
  <w:style w:type="paragraph" w:styleId="Notedefin">
    <w:name w:val="endnote text"/>
    <w:basedOn w:val="Normal"/>
    <w:link w:val="NotedefinCar"/>
    <w:uiPriority w:val="99"/>
    <w:semiHidden/>
    <w:unhideWhenUsed/>
    <w:rsid w:val="00E054CE"/>
    <w:pPr>
      <w:spacing w:after="0"/>
    </w:pPr>
    <w:rPr>
      <w:szCs w:val="20"/>
    </w:rPr>
  </w:style>
  <w:style w:type="character" w:customStyle="1" w:styleId="NotedefinCar">
    <w:name w:val="Note de fin Car"/>
    <w:basedOn w:val="Policepardfaut"/>
    <w:link w:val="Notedefin"/>
    <w:uiPriority w:val="99"/>
    <w:semiHidden/>
    <w:rsid w:val="00E054CE"/>
    <w:rPr>
      <w:rFonts w:ascii="Arial" w:hAnsi="Arial" w:cs="Arial"/>
    </w:rPr>
  </w:style>
  <w:style w:type="character" w:styleId="Appeldenotedefin">
    <w:name w:val="endnote reference"/>
    <w:basedOn w:val="Policepardfaut"/>
    <w:uiPriority w:val="99"/>
    <w:semiHidden/>
    <w:unhideWhenUsed/>
    <w:rsid w:val="00E054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553433">
      <w:bodyDiv w:val="1"/>
      <w:marLeft w:val="0"/>
      <w:marRight w:val="0"/>
      <w:marTop w:val="0"/>
      <w:marBottom w:val="0"/>
      <w:divBdr>
        <w:top w:val="none" w:sz="0" w:space="0" w:color="auto"/>
        <w:left w:val="none" w:sz="0" w:space="0" w:color="auto"/>
        <w:bottom w:val="none" w:sz="0" w:space="0" w:color="auto"/>
        <w:right w:val="none" w:sz="0" w:space="0" w:color="auto"/>
      </w:divBdr>
    </w:div>
    <w:div w:id="329991879">
      <w:bodyDiv w:val="1"/>
      <w:marLeft w:val="0"/>
      <w:marRight w:val="0"/>
      <w:marTop w:val="0"/>
      <w:marBottom w:val="0"/>
      <w:divBdr>
        <w:top w:val="none" w:sz="0" w:space="0" w:color="auto"/>
        <w:left w:val="none" w:sz="0" w:space="0" w:color="auto"/>
        <w:bottom w:val="none" w:sz="0" w:space="0" w:color="auto"/>
        <w:right w:val="none" w:sz="0" w:space="0" w:color="auto"/>
      </w:divBdr>
    </w:div>
    <w:div w:id="1006321103">
      <w:bodyDiv w:val="1"/>
      <w:marLeft w:val="0"/>
      <w:marRight w:val="0"/>
      <w:marTop w:val="0"/>
      <w:marBottom w:val="0"/>
      <w:divBdr>
        <w:top w:val="none" w:sz="0" w:space="0" w:color="auto"/>
        <w:left w:val="none" w:sz="0" w:space="0" w:color="auto"/>
        <w:bottom w:val="none" w:sz="0" w:space="0" w:color="auto"/>
        <w:right w:val="none" w:sz="0" w:space="0" w:color="auto"/>
      </w:divBdr>
    </w:div>
    <w:div w:id="1238973576">
      <w:bodyDiv w:val="1"/>
      <w:marLeft w:val="0"/>
      <w:marRight w:val="0"/>
      <w:marTop w:val="0"/>
      <w:marBottom w:val="0"/>
      <w:divBdr>
        <w:top w:val="none" w:sz="0" w:space="0" w:color="auto"/>
        <w:left w:val="none" w:sz="0" w:space="0" w:color="auto"/>
        <w:bottom w:val="none" w:sz="0" w:space="0" w:color="auto"/>
        <w:right w:val="none" w:sz="0" w:space="0" w:color="auto"/>
      </w:divBdr>
    </w:div>
    <w:div w:id="1340307307">
      <w:bodyDiv w:val="1"/>
      <w:marLeft w:val="0"/>
      <w:marRight w:val="0"/>
      <w:marTop w:val="0"/>
      <w:marBottom w:val="0"/>
      <w:divBdr>
        <w:top w:val="none" w:sz="0" w:space="0" w:color="auto"/>
        <w:left w:val="none" w:sz="0" w:space="0" w:color="auto"/>
        <w:bottom w:val="none" w:sz="0" w:space="0" w:color="auto"/>
        <w:right w:val="none" w:sz="0" w:space="0" w:color="auto"/>
      </w:divBdr>
    </w:div>
    <w:div w:id="1776903438">
      <w:bodyDiv w:val="1"/>
      <w:marLeft w:val="0"/>
      <w:marRight w:val="0"/>
      <w:marTop w:val="0"/>
      <w:marBottom w:val="0"/>
      <w:divBdr>
        <w:top w:val="none" w:sz="0" w:space="0" w:color="auto"/>
        <w:left w:val="none" w:sz="0" w:space="0" w:color="auto"/>
        <w:bottom w:val="none" w:sz="0" w:space="0" w:color="auto"/>
        <w:right w:val="none" w:sz="0" w:space="0" w:color="auto"/>
      </w:divBdr>
    </w:div>
    <w:div w:id="1805849673">
      <w:bodyDiv w:val="1"/>
      <w:marLeft w:val="0"/>
      <w:marRight w:val="0"/>
      <w:marTop w:val="0"/>
      <w:marBottom w:val="0"/>
      <w:divBdr>
        <w:top w:val="none" w:sz="0" w:space="0" w:color="auto"/>
        <w:left w:val="none" w:sz="0" w:space="0" w:color="auto"/>
        <w:bottom w:val="none" w:sz="0" w:space="0" w:color="auto"/>
        <w:right w:val="none" w:sz="0" w:space="0" w:color="auto"/>
      </w:divBdr>
    </w:div>
    <w:div w:id="207935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E92AC650C6F46528A1837FAD75D4966"/>
        <w:category>
          <w:name w:val="Général"/>
          <w:gallery w:val="placeholder"/>
        </w:category>
        <w:types>
          <w:type w:val="bbPlcHdr"/>
        </w:types>
        <w:behaviors>
          <w:behavior w:val="content"/>
        </w:behaviors>
        <w:guid w:val="{8204D28A-E468-4047-AA32-055389B9A772}"/>
      </w:docPartPr>
      <w:docPartBody>
        <w:p w:rsidR="00E65091" w:rsidRDefault="002B2750" w:rsidP="002B2750">
          <w:pPr>
            <w:pStyle w:val="6E92AC650C6F46528A1837FAD75D4966"/>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2750"/>
    <w:rsid w:val="0000022F"/>
    <w:rsid w:val="000A472B"/>
    <w:rsid w:val="000B1CBB"/>
    <w:rsid w:val="00102C43"/>
    <w:rsid w:val="00105071"/>
    <w:rsid w:val="00170FD2"/>
    <w:rsid w:val="001A2778"/>
    <w:rsid w:val="001B171A"/>
    <w:rsid w:val="001D207F"/>
    <w:rsid w:val="00226440"/>
    <w:rsid w:val="002B2750"/>
    <w:rsid w:val="002B65A4"/>
    <w:rsid w:val="002E2E4D"/>
    <w:rsid w:val="00357C4D"/>
    <w:rsid w:val="00400A76"/>
    <w:rsid w:val="004012BF"/>
    <w:rsid w:val="00456E7D"/>
    <w:rsid w:val="004A7B9D"/>
    <w:rsid w:val="004C5887"/>
    <w:rsid w:val="004F35E6"/>
    <w:rsid w:val="00517FC0"/>
    <w:rsid w:val="00521043"/>
    <w:rsid w:val="00580F90"/>
    <w:rsid w:val="005C0927"/>
    <w:rsid w:val="006238D1"/>
    <w:rsid w:val="006A4EDD"/>
    <w:rsid w:val="006C2767"/>
    <w:rsid w:val="006D39D3"/>
    <w:rsid w:val="006D7285"/>
    <w:rsid w:val="00726332"/>
    <w:rsid w:val="00744F68"/>
    <w:rsid w:val="00787C9D"/>
    <w:rsid w:val="007C3E4C"/>
    <w:rsid w:val="008455FE"/>
    <w:rsid w:val="008D5B81"/>
    <w:rsid w:val="00931BF2"/>
    <w:rsid w:val="009656D7"/>
    <w:rsid w:val="009B5273"/>
    <w:rsid w:val="009C08C0"/>
    <w:rsid w:val="009C39E4"/>
    <w:rsid w:val="009D1DEF"/>
    <w:rsid w:val="009E426E"/>
    <w:rsid w:val="00A715FE"/>
    <w:rsid w:val="00AB3095"/>
    <w:rsid w:val="00B34E40"/>
    <w:rsid w:val="00BC7AA0"/>
    <w:rsid w:val="00BE1C98"/>
    <w:rsid w:val="00C317B8"/>
    <w:rsid w:val="00C34363"/>
    <w:rsid w:val="00C77FD4"/>
    <w:rsid w:val="00CB4D65"/>
    <w:rsid w:val="00CE648F"/>
    <w:rsid w:val="00D54F5A"/>
    <w:rsid w:val="00D942D7"/>
    <w:rsid w:val="00DC6B41"/>
    <w:rsid w:val="00E05F46"/>
    <w:rsid w:val="00E20E4D"/>
    <w:rsid w:val="00E50B73"/>
    <w:rsid w:val="00E65091"/>
    <w:rsid w:val="00ED1289"/>
    <w:rsid w:val="00ED144B"/>
    <w:rsid w:val="00ED5CE5"/>
    <w:rsid w:val="00EE7ACA"/>
    <w:rsid w:val="00F12057"/>
    <w:rsid w:val="00F368D6"/>
    <w:rsid w:val="00FD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E92AC650C6F46528A1837FAD75D4966">
    <w:name w:val="6E92AC650C6F46528A1837FAD75D4966"/>
    <w:rsid w:val="002B27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69D92-262A-4418-95F3-04813FD17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2434</Words>
  <Characters>13388</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OHLMANN Ludovic ADC</dc:creator>
  <cp:lastModifiedBy>alain breton</cp:lastModifiedBy>
  <cp:revision>4</cp:revision>
  <cp:lastPrinted>2018-04-04T12:42:00Z</cp:lastPrinted>
  <dcterms:created xsi:type="dcterms:W3CDTF">2025-03-30T16:52:00Z</dcterms:created>
  <dcterms:modified xsi:type="dcterms:W3CDTF">2025-03-30T18:45:00Z</dcterms:modified>
</cp:coreProperties>
</file>