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E3139" w14:textId="77777777" w:rsidR="00375121" w:rsidRPr="008D583E" w:rsidRDefault="00375121" w:rsidP="00375121">
      <w:pPr>
        <w:pBdr>
          <w:top w:val="single" w:sz="4" w:space="1" w:color="auto"/>
          <w:left w:val="single" w:sz="4" w:space="4" w:color="auto"/>
          <w:bottom w:val="single" w:sz="4" w:space="1" w:color="auto"/>
          <w:right w:val="single" w:sz="4" w:space="4" w:color="auto"/>
        </w:pBdr>
        <w:jc w:val="center"/>
        <w:rPr>
          <w:rFonts w:ascii="Trebuchet MS" w:hAnsi="Trebuchet MS" w:cs="Arial"/>
          <w:i/>
        </w:rPr>
      </w:pPr>
      <w:bookmarkStart w:id="0" w:name="_Hlk104796548"/>
      <w:r w:rsidRPr="008D583E">
        <w:rPr>
          <w:rFonts w:ascii="Trebuchet MS" w:hAnsi="Trebuchet MS" w:cs="Arial"/>
          <w:i/>
        </w:rPr>
        <w:t>Sur papier en-tête, avec l’identification complète de l’entreprise, signature par le représentant légal</w:t>
      </w:r>
    </w:p>
    <w:p w14:paraId="4E93051C" w14:textId="77777777" w:rsidR="00375121" w:rsidRPr="008D583E" w:rsidRDefault="00375121" w:rsidP="00375121">
      <w:pPr>
        <w:pBdr>
          <w:top w:val="single" w:sz="4" w:space="1" w:color="auto"/>
          <w:left w:val="single" w:sz="4" w:space="4" w:color="auto"/>
          <w:bottom w:val="single" w:sz="4" w:space="1" w:color="auto"/>
          <w:right w:val="single" w:sz="4" w:space="4" w:color="auto"/>
        </w:pBdr>
        <w:tabs>
          <w:tab w:val="left" w:pos="6135"/>
        </w:tabs>
        <w:rPr>
          <w:rFonts w:ascii="Trebuchet MS" w:hAnsi="Trebuchet MS" w:cs="Arial"/>
          <w:i/>
        </w:rPr>
      </w:pPr>
      <w:r>
        <w:rPr>
          <w:rFonts w:ascii="Trebuchet MS" w:hAnsi="Trebuchet MS" w:cs="Arial"/>
          <w:i/>
        </w:rPr>
        <w:tab/>
      </w:r>
    </w:p>
    <w:p w14:paraId="7937D83B" w14:textId="77777777" w:rsidR="00375121" w:rsidRPr="008D583E" w:rsidRDefault="00375121" w:rsidP="00375121">
      <w:pPr>
        <w:rPr>
          <w:rFonts w:ascii="Trebuchet MS" w:hAnsi="Trebuchet MS" w:cs="Arial"/>
          <w:b/>
        </w:rPr>
      </w:pPr>
    </w:p>
    <w:p w14:paraId="5808D73E" w14:textId="77777777" w:rsidR="0002709E" w:rsidRPr="00764532" w:rsidRDefault="0002709E" w:rsidP="00375121">
      <w:pPr>
        <w:rPr>
          <w:rFonts w:ascii="Calibri" w:hAnsi="Calibri" w:cs="Calibri"/>
          <w:b/>
        </w:rPr>
      </w:pPr>
    </w:p>
    <w:p w14:paraId="58983134" w14:textId="77777777" w:rsidR="00375121" w:rsidRPr="00764532" w:rsidRDefault="00375121" w:rsidP="00375121">
      <w:pPr>
        <w:rPr>
          <w:rFonts w:ascii="Calibri" w:hAnsi="Calibri" w:cs="Calibri"/>
          <w:b/>
        </w:rPr>
      </w:pPr>
    </w:p>
    <w:p w14:paraId="410A6F13" w14:textId="04B07A0F" w:rsidR="0002709E" w:rsidRPr="00764532" w:rsidRDefault="00375121" w:rsidP="0002709E">
      <w:pPr>
        <w:spacing w:after="120"/>
        <w:jc w:val="center"/>
        <w:rPr>
          <w:rFonts w:ascii="Calibri" w:hAnsi="Calibri" w:cs="Calibri"/>
          <w:b/>
          <w:sz w:val="28"/>
          <w:szCs w:val="28"/>
        </w:rPr>
      </w:pPr>
      <w:r>
        <w:rPr>
          <w:rFonts w:ascii="Calibri" w:hAnsi="Calibri" w:cs="Calibri"/>
          <w:b/>
          <w:sz w:val="28"/>
          <w:szCs w:val="28"/>
        </w:rPr>
        <w:t>Attestation</w:t>
      </w:r>
      <w:r w:rsidRPr="00764532">
        <w:rPr>
          <w:rFonts w:ascii="Calibri" w:hAnsi="Calibri" w:cs="Calibri"/>
          <w:b/>
          <w:sz w:val="28"/>
          <w:szCs w:val="28"/>
        </w:rPr>
        <w:t xml:space="preserve"> sur l’honneur</w:t>
      </w:r>
      <w:r w:rsidR="00535CB8">
        <w:rPr>
          <w:rFonts w:ascii="Calibri" w:hAnsi="Calibri" w:cs="Calibri"/>
          <w:b/>
          <w:sz w:val="28"/>
          <w:szCs w:val="28"/>
        </w:rPr>
        <w:t xml:space="preserve"> </w:t>
      </w:r>
      <w:bookmarkStart w:id="1" w:name="_Hlk104796608"/>
      <w:r w:rsidR="00E439FB">
        <w:rPr>
          <w:rFonts w:ascii="Calibri" w:hAnsi="Calibri" w:cs="Calibri"/>
          <w:b/>
          <w:sz w:val="28"/>
          <w:szCs w:val="28"/>
        </w:rPr>
        <w:t>d’absence de lien avec la Russie</w:t>
      </w:r>
      <w:bookmarkEnd w:id="1"/>
    </w:p>
    <w:p w14:paraId="7FDF1FBE" w14:textId="77777777" w:rsidR="00375121" w:rsidRPr="00764532" w:rsidRDefault="00375121" w:rsidP="00375121">
      <w:pPr>
        <w:rPr>
          <w:rFonts w:ascii="Calibri" w:hAnsi="Calibri" w:cs="Calibri"/>
          <w:b/>
          <w:color w:val="3366FF"/>
        </w:rPr>
      </w:pPr>
    </w:p>
    <w:p w14:paraId="2DD1CA8A" w14:textId="77777777" w:rsidR="00375121" w:rsidRPr="00E24755" w:rsidRDefault="00375121" w:rsidP="00375121">
      <w:pPr>
        <w:rPr>
          <w:rFonts w:ascii="Calibri" w:hAnsi="Calibri" w:cs="Calibri"/>
          <w:b/>
          <w:sz w:val="24"/>
          <w:szCs w:val="24"/>
        </w:rPr>
      </w:pPr>
    </w:p>
    <w:p w14:paraId="49690D1F" w14:textId="3F6C4446" w:rsidR="0002709E" w:rsidRDefault="00375121" w:rsidP="0002709E">
      <w:pPr>
        <w:jc w:val="center"/>
        <w:rPr>
          <w:rFonts w:ascii="Calibri" w:hAnsi="Calibri" w:cs="Calibri"/>
          <w:b/>
          <w:sz w:val="24"/>
          <w:szCs w:val="24"/>
        </w:rPr>
      </w:pPr>
      <w:r w:rsidRPr="00E24755">
        <w:rPr>
          <w:rFonts w:ascii="Calibri" w:hAnsi="Calibri" w:cs="Calibri"/>
          <w:b/>
          <w:sz w:val="24"/>
          <w:szCs w:val="24"/>
        </w:rPr>
        <w:t>En application du règlement (UE) n°2022/576 du Conseil du 8 avril 2022 modifiant le règlement (UE) n°833/2014</w:t>
      </w:r>
      <w:r>
        <w:rPr>
          <w:rFonts w:ascii="Calibri" w:hAnsi="Calibri" w:cs="Calibri"/>
          <w:b/>
          <w:sz w:val="24"/>
          <w:szCs w:val="24"/>
        </w:rPr>
        <w:t xml:space="preserve"> </w:t>
      </w:r>
      <w:r w:rsidRPr="00E24755">
        <w:rPr>
          <w:rFonts w:ascii="Calibri" w:hAnsi="Calibri" w:cs="Calibri"/>
          <w:b/>
          <w:sz w:val="24"/>
          <w:szCs w:val="24"/>
        </w:rPr>
        <w:t>concernant des mesures restrictives eu égard aux actions de la Russie</w:t>
      </w:r>
      <w:r>
        <w:rPr>
          <w:rFonts w:ascii="Calibri" w:hAnsi="Calibri" w:cs="Calibri"/>
          <w:b/>
          <w:sz w:val="24"/>
          <w:szCs w:val="24"/>
        </w:rPr>
        <w:t xml:space="preserve"> </w:t>
      </w:r>
      <w:r w:rsidRPr="00E24755">
        <w:rPr>
          <w:rFonts w:ascii="Calibri" w:hAnsi="Calibri" w:cs="Calibri"/>
          <w:b/>
          <w:sz w:val="24"/>
          <w:szCs w:val="24"/>
        </w:rPr>
        <w:t>déstabilisant la situation en</w:t>
      </w:r>
      <w:r>
        <w:rPr>
          <w:rFonts w:ascii="Calibri" w:hAnsi="Calibri" w:cs="Calibri"/>
          <w:b/>
          <w:sz w:val="24"/>
          <w:szCs w:val="24"/>
        </w:rPr>
        <w:t xml:space="preserve"> </w:t>
      </w:r>
      <w:r w:rsidRPr="00E24755">
        <w:rPr>
          <w:rFonts w:ascii="Calibri" w:hAnsi="Calibri" w:cs="Calibri"/>
          <w:b/>
          <w:sz w:val="24"/>
          <w:szCs w:val="24"/>
        </w:rPr>
        <w:t>Ukraine</w:t>
      </w:r>
    </w:p>
    <w:p w14:paraId="174AC055" w14:textId="5D56146F" w:rsidR="00375121" w:rsidRDefault="00375121" w:rsidP="00375121">
      <w:pPr>
        <w:jc w:val="center"/>
        <w:rPr>
          <w:rFonts w:ascii="Calibri" w:hAnsi="Calibri" w:cs="Calibri"/>
          <w:b/>
          <w:sz w:val="24"/>
          <w:szCs w:val="24"/>
        </w:rPr>
      </w:pPr>
    </w:p>
    <w:p w14:paraId="772339CB" w14:textId="22E3AD3B" w:rsidR="00375121" w:rsidRDefault="00375121" w:rsidP="00375121">
      <w:pPr>
        <w:jc w:val="center"/>
        <w:rPr>
          <w:rFonts w:ascii="Calibri" w:hAnsi="Calibri" w:cs="Calibri"/>
          <w:b/>
          <w:sz w:val="24"/>
          <w:szCs w:val="24"/>
        </w:rPr>
      </w:pPr>
    </w:p>
    <w:p w14:paraId="7823A001" w14:textId="36EE85CB" w:rsidR="00375121" w:rsidRDefault="00375121" w:rsidP="00375121">
      <w:pPr>
        <w:rPr>
          <w:rFonts w:ascii="Calibri" w:hAnsi="Calibri" w:cs="Calibri"/>
          <w:b/>
          <w:sz w:val="24"/>
          <w:szCs w:val="24"/>
        </w:rPr>
      </w:pPr>
    </w:p>
    <w:p w14:paraId="778F9D53" w14:textId="77777777" w:rsidR="00375121" w:rsidRPr="00764532" w:rsidRDefault="00375121" w:rsidP="00375121">
      <w:pPr>
        <w:rPr>
          <w:rFonts w:ascii="Calibri" w:hAnsi="Calibri" w:cs="Calibri"/>
          <w:b/>
        </w:rPr>
      </w:pPr>
    </w:p>
    <w:p w14:paraId="644D3DD0" w14:textId="77777777" w:rsidR="00375121" w:rsidRDefault="00375121" w:rsidP="00375121">
      <w:pPr>
        <w:jc w:val="both"/>
        <w:rPr>
          <w:rFonts w:ascii="Calibri" w:hAnsi="Calibri" w:cs="Calibri"/>
          <w:b/>
        </w:rPr>
      </w:pPr>
    </w:p>
    <w:p w14:paraId="0034A6C8" w14:textId="2D0AF3BA" w:rsidR="00375121" w:rsidRPr="00764532" w:rsidRDefault="00375121" w:rsidP="00375121">
      <w:pPr>
        <w:jc w:val="both"/>
        <w:rPr>
          <w:rFonts w:ascii="Calibri" w:hAnsi="Calibri" w:cs="Calibri"/>
          <w:sz w:val="24"/>
          <w:szCs w:val="24"/>
        </w:rPr>
      </w:pPr>
      <w:r w:rsidRPr="00764532">
        <w:rPr>
          <w:rFonts w:ascii="Calibri" w:hAnsi="Calibri" w:cs="Calibri"/>
          <w:sz w:val="24"/>
          <w:szCs w:val="24"/>
        </w:rPr>
        <w:t xml:space="preserve">Je, soussigné </w:t>
      </w:r>
      <w:r w:rsidR="00DC4BC5">
        <w:rPr>
          <w:rFonts w:ascii="Calibri" w:hAnsi="Calibri" w:cs="Calibri"/>
          <w:sz w:val="24"/>
          <w:szCs w:val="24"/>
        </w:rPr>
        <w:t xml:space="preserve">                      </w:t>
      </w:r>
      <w:r w:rsidR="00663208">
        <w:rPr>
          <w:rFonts w:ascii="Calibri" w:hAnsi="Calibri" w:cs="Calibri"/>
          <w:sz w:val="24"/>
          <w:szCs w:val="24"/>
        </w:rPr>
        <w:t>,</w:t>
      </w:r>
      <w:r w:rsidRPr="00764532">
        <w:rPr>
          <w:rFonts w:ascii="Calibri" w:hAnsi="Calibri" w:cs="Calibri"/>
          <w:sz w:val="24"/>
          <w:szCs w:val="24"/>
        </w:rPr>
        <w:t xml:space="preserve"> </w:t>
      </w:r>
      <w:r>
        <w:rPr>
          <w:rFonts w:ascii="Calibri" w:hAnsi="Calibri" w:cs="Calibri"/>
          <w:sz w:val="24"/>
          <w:szCs w:val="24"/>
        </w:rPr>
        <w:t>atteste</w:t>
      </w:r>
      <w:r w:rsidRPr="00764532">
        <w:rPr>
          <w:rFonts w:ascii="Calibri" w:hAnsi="Calibri" w:cs="Calibri"/>
          <w:sz w:val="24"/>
          <w:szCs w:val="24"/>
        </w:rPr>
        <w:t xml:space="preserve"> sur l’honneur que</w:t>
      </w:r>
      <w:r w:rsidR="00663208">
        <w:rPr>
          <w:rFonts w:ascii="Calibri" w:hAnsi="Calibri" w:cs="Calibri"/>
          <w:sz w:val="24"/>
          <w:szCs w:val="24"/>
        </w:rPr>
        <w:t xml:space="preserve"> </w:t>
      </w:r>
      <w:r w:rsidR="00DC4BC5">
        <w:rPr>
          <w:rFonts w:ascii="Calibri" w:hAnsi="Calibri" w:cs="Calibri"/>
          <w:sz w:val="24"/>
          <w:szCs w:val="24"/>
        </w:rPr>
        <w:t xml:space="preserve">                          </w:t>
      </w:r>
      <w:r w:rsidRPr="00764532">
        <w:rPr>
          <w:rFonts w:ascii="Calibri" w:hAnsi="Calibri" w:cs="Calibri"/>
          <w:sz w:val="24"/>
          <w:szCs w:val="24"/>
        </w:rPr>
        <w:t xml:space="preserve">pour laquelle j’interviens : </w:t>
      </w:r>
    </w:p>
    <w:p w14:paraId="366258FD" w14:textId="77777777" w:rsidR="00375121" w:rsidRPr="00764532" w:rsidRDefault="00375121" w:rsidP="00375121">
      <w:pPr>
        <w:jc w:val="both"/>
        <w:rPr>
          <w:rFonts w:ascii="Calibri" w:hAnsi="Calibri" w:cs="Calibri"/>
          <w:sz w:val="24"/>
          <w:szCs w:val="24"/>
        </w:rPr>
      </w:pPr>
    </w:p>
    <w:p w14:paraId="75FCB980" w14:textId="77777777" w:rsidR="00375121" w:rsidRDefault="00375121" w:rsidP="00375121">
      <w:pPr>
        <w:numPr>
          <w:ilvl w:val="0"/>
          <w:numId w:val="1"/>
        </w:numPr>
        <w:spacing w:after="240"/>
        <w:jc w:val="both"/>
        <w:rPr>
          <w:rFonts w:ascii="Calibri" w:hAnsi="Calibri" w:cs="Calibri"/>
          <w:sz w:val="24"/>
          <w:szCs w:val="24"/>
        </w:rPr>
      </w:pPr>
      <w:r w:rsidRPr="00764532">
        <w:rPr>
          <w:rFonts w:ascii="Calibri" w:hAnsi="Calibri" w:cs="Calibri"/>
          <w:sz w:val="24"/>
          <w:szCs w:val="24"/>
        </w:rPr>
        <w:t xml:space="preserve">N’est pas </w:t>
      </w:r>
      <w:r w:rsidRPr="00EF0ADA">
        <w:rPr>
          <w:rFonts w:ascii="Calibri" w:hAnsi="Calibri" w:cs="Calibri"/>
          <w:sz w:val="24"/>
          <w:szCs w:val="24"/>
        </w:rPr>
        <w:t>un ressortissant russe</w:t>
      </w:r>
      <w:r>
        <w:rPr>
          <w:rFonts w:ascii="Calibri" w:hAnsi="Calibri" w:cs="Calibri"/>
          <w:sz w:val="24"/>
          <w:szCs w:val="24"/>
        </w:rPr>
        <w:t> ;</w:t>
      </w:r>
    </w:p>
    <w:p w14:paraId="7B654A4C" w14:textId="77777777" w:rsidR="00375121" w:rsidRPr="00764532" w:rsidRDefault="00375121" w:rsidP="00375121">
      <w:pPr>
        <w:numPr>
          <w:ilvl w:val="0"/>
          <w:numId w:val="1"/>
        </w:numPr>
        <w:spacing w:after="240"/>
        <w:jc w:val="both"/>
        <w:rPr>
          <w:rFonts w:ascii="Calibri" w:hAnsi="Calibri" w:cs="Calibri"/>
          <w:sz w:val="24"/>
          <w:szCs w:val="24"/>
        </w:rPr>
      </w:pPr>
      <w:r w:rsidRPr="00EF0ADA">
        <w:rPr>
          <w:rFonts w:ascii="Calibri" w:hAnsi="Calibri" w:cs="Calibri"/>
          <w:sz w:val="24"/>
          <w:szCs w:val="24"/>
        </w:rPr>
        <w:t xml:space="preserve"> </w:t>
      </w:r>
      <w:r>
        <w:rPr>
          <w:rFonts w:ascii="Calibri" w:hAnsi="Calibri" w:cs="Calibri"/>
          <w:sz w:val="24"/>
          <w:szCs w:val="24"/>
        </w:rPr>
        <w:t xml:space="preserve">N’est pas </w:t>
      </w:r>
      <w:r w:rsidRPr="00EF0ADA">
        <w:rPr>
          <w:rFonts w:ascii="Calibri" w:hAnsi="Calibri" w:cs="Calibri"/>
          <w:sz w:val="24"/>
          <w:szCs w:val="24"/>
        </w:rPr>
        <w:t xml:space="preserve">une personne physique ou morale, </w:t>
      </w:r>
      <w:r>
        <w:rPr>
          <w:rFonts w:ascii="Calibri" w:hAnsi="Calibri" w:cs="Calibri"/>
          <w:sz w:val="24"/>
          <w:szCs w:val="24"/>
        </w:rPr>
        <w:t xml:space="preserve">ou </w:t>
      </w:r>
      <w:r w:rsidRPr="00EF0ADA">
        <w:rPr>
          <w:rFonts w:ascii="Calibri" w:hAnsi="Calibri" w:cs="Calibri"/>
          <w:sz w:val="24"/>
          <w:szCs w:val="24"/>
        </w:rPr>
        <w:t>une entité ou un organisme établi sur le territoire russe</w:t>
      </w:r>
      <w:r>
        <w:rPr>
          <w:rFonts w:ascii="Calibri" w:hAnsi="Calibri" w:cs="Calibri"/>
          <w:sz w:val="24"/>
          <w:szCs w:val="24"/>
        </w:rPr>
        <w:t> ;</w:t>
      </w:r>
    </w:p>
    <w:p w14:paraId="77E04DE7" w14:textId="77777777" w:rsidR="00375121" w:rsidRPr="00EF0ADA" w:rsidRDefault="00375121" w:rsidP="00375121">
      <w:pPr>
        <w:numPr>
          <w:ilvl w:val="0"/>
          <w:numId w:val="1"/>
        </w:numPr>
        <w:spacing w:after="240"/>
        <w:jc w:val="both"/>
        <w:rPr>
          <w:rFonts w:ascii="Calibri" w:hAnsi="Calibri" w:cs="Calibri"/>
          <w:sz w:val="24"/>
          <w:szCs w:val="24"/>
        </w:rPr>
      </w:pPr>
      <w:r w:rsidRPr="00764532">
        <w:rPr>
          <w:rFonts w:ascii="Calibri" w:hAnsi="Calibri" w:cs="Calibri"/>
          <w:sz w:val="24"/>
          <w:szCs w:val="24"/>
        </w:rPr>
        <w:t xml:space="preserve">N’est pas </w:t>
      </w:r>
      <w:r w:rsidRPr="00EF0ADA">
        <w:rPr>
          <w:rFonts w:ascii="Calibri" w:hAnsi="Calibri" w:cs="Calibri"/>
          <w:sz w:val="24"/>
          <w:szCs w:val="24"/>
        </w:rPr>
        <w:t>détenu à plus de 50 %, et de ce manière directe ou indirecte, par une entité</w:t>
      </w:r>
      <w:r>
        <w:rPr>
          <w:rFonts w:ascii="Calibri" w:hAnsi="Calibri" w:cs="Calibri"/>
          <w:sz w:val="24"/>
          <w:szCs w:val="24"/>
        </w:rPr>
        <w:t xml:space="preserve"> </w:t>
      </w:r>
      <w:r w:rsidRPr="00EF0ADA">
        <w:rPr>
          <w:rFonts w:ascii="Calibri" w:hAnsi="Calibri" w:cs="Calibri"/>
          <w:sz w:val="24"/>
          <w:szCs w:val="24"/>
        </w:rPr>
        <w:t>établie</w:t>
      </w:r>
      <w:r>
        <w:rPr>
          <w:rFonts w:ascii="Calibri" w:hAnsi="Calibri" w:cs="Calibri"/>
          <w:sz w:val="24"/>
          <w:szCs w:val="24"/>
        </w:rPr>
        <w:t xml:space="preserve"> </w:t>
      </w:r>
      <w:r w:rsidRPr="00EF0ADA">
        <w:rPr>
          <w:rFonts w:ascii="Calibri" w:hAnsi="Calibri" w:cs="Calibri"/>
          <w:sz w:val="24"/>
          <w:szCs w:val="24"/>
        </w:rPr>
        <w:t>sur le territoire russe</w:t>
      </w:r>
      <w:r>
        <w:rPr>
          <w:rFonts w:ascii="Calibri" w:hAnsi="Calibri" w:cs="Calibri"/>
          <w:sz w:val="24"/>
          <w:szCs w:val="24"/>
        </w:rPr>
        <w:t> ;</w:t>
      </w:r>
    </w:p>
    <w:p w14:paraId="73198057" w14:textId="4998EA4C" w:rsidR="00375121" w:rsidRDefault="00375121" w:rsidP="00375121">
      <w:pPr>
        <w:numPr>
          <w:ilvl w:val="0"/>
          <w:numId w:val="1"/>
        </w:numPr>
        <w:jc w:val="both"/>
        <w:rPr>
          <w:rFonts w:ascii="Calibri" w:hAnsi="Calibri" w:cs="Calibri"/>
          <w:sz w:val="24"/>
          <w:szCs w:val="24"/>
        </w:rPr>
      </w:pPr>
      <w:r w:rsidRPr="00764532">
        <w:rPr>
          <w:rFonts w:ascii="Calibri" w:hAnsi="Calibri" w:cs="Calibri"/>
          <w:sz w:val="24"/>
          <w:szCs w:val="24"/>
        </w:rPr>
        <w:t xml:space="preserve">N’agit pas </w:t>
      </w:r>
      <w:r w:rsidRPr="002C7FC8">
        <w:rPr>
          <w:rFonts w:ascii="Calibri" w:hAnsi="Calibri" w:cs="Calibri"/>
          <w:sz w:val="24"/>
          <w:szCs w:val="24"/>
        </w:rPr>
        <w:t>pour le compte ou sur instruction d’une entité établie sur le territoire russe ou d’une entité détenue à plus de 50 % par une entité elle-même établie sur le territoire russe</w:t>
      </w:r>
      <w:r>
        <w:rPr>
          <w:rFonts w:ascii="Calibri" w:hAnsi="Calibri" w:cs="Calibri"/>
          <w:sz w:val="24"/>
          <w:szCs w:val="24"/>
        </w:rPr>
        <w:t>.</w:t>
      </w:r>
    </w:p>
    <w:p w14:paraId="0A614034" w14:textId="60D653BB" w:rsidR="00F33767" w:rsidRDefault="00F33767" w:rsidP="00F33767">
      <w:pPr>
        <w:jc w:val="both"/>
        <w:rPr>
          <w:rFonts w:ascii="Calibri" w:hAnsi="Calibri" w:cs="Calibri"/>
          <w:sz w:val="24"/>
          <w:szCs w:val="24"/>
        </w:rPr>
      </w:pPr>
    </w:p>
    <w:p w14:paraId="73447118" w14:textId="78C0DEDC" w:rsidR="00F33767" w:rsidRPr="0068713A" w:rsidRDefault="00F33767" w:rsidP="00F33767">
      <w:pPr>
        <w:numPr>
          <w:ilvl w:val="0"/>
          <w:numId w:val="1"/>
        </w:numPr>
        <w:jc w:val="both"/>
        <w:rPr>
          <w:rFonts w:ascii="Calibri" w:hAnsi="Calibri" w:cs="Calibri"/>
          <w:sz w:val="24"/>
          <w:szCs w:val="24"/>
        </w:rPr>
      </w:pPr>
      <w:r w:rsidRPr="0068713A">
        <w:rPr>
          <w:rFonts w:ascii="Calibri" w:hAnsi="Calibri" w:cs="Calibri"/>
          <w:sz w:val="24"/>
          <w:szCs w:val="24"/>
        </w:rPr>
        <w:t>N’a pas recours, et ce pendant toute la durée du marché, à des sous-traitants ou des fournisseurs ou entités pour un montant représentant plus de 10% de la valeur du marché et se trouvant dans l’un des cas précités (1),2),3) ou 4),</w:t>
      </w:r>
    </w:p>
    <w:p w14:paraId="23B3A4B9" w14:textId="77777777" w:rsidR="00F33767" w:rsidRPr="0068713A" w:rsidRDefault="00F33767" w:rsidP="00F33767">
      <w:pPr>
        <w:pStyle w:val="Paragraphedeliste"/>
        <w:rPr>
          <w:rFonts w:ascii="Calibri" w:hAnsi="Calibri" w:cs="Calibri"/>
          <w:sz w:val="24"/>
          <w:szCs w:val="24"/>
        </w:rPr>
      </w:pPr>
    </w:p>
    <w:p w14:paraId="3DC3228D" w14:textId="0AD0F7A9" w:rsidR="00F33767" w:rsidRPr="0068713A" w:rsidRDefault="00DC4BC5" w:rsidP="00F33767">
      <w:pPr>
        <w:jc w:val="both"/>
        <w:rPr>
          <w:rFonts w:ascii="Calibri" w:hAnsi="Calibri" w:cs="Calibri"/>
          <w:sz w:val="24"/>
          <w:szCs w:val="24"/>
        </w:rPr>
      </w:pPr>
      <w:r>
        <w:rPr>
          <w:rFonts w:ascii="Calibri" w:hAnsi="Calibri" w:cs="Calibri"/>
          <w:sz w:val="24"/>
          <w:szCs w:val="24"/>
        </w:rPr>
        <w:t>Je m’</w:t>
      </w:r>
      <w:r w:rsidR="00F33767" w:rsidRPr="0068713A">
        <w:rPr>
          <w:rFonts w:ascii="Calibri" w:hAnsi="Calibri" w:cs="Calibri"/>
          <w:sz w:val="24"/>
          <w:szCs w:val="24"/>
        </w:rPr>
        <w:t xml:space="preserve">engage à fournir à première demande tout justificatif (notamment la liste exhaustive de tous ses fournisseurs) attestant du respect de ces engagements. Dans le cas inverse, le pouvoir adjudicateur se réserve la possibilité de résilier l’intégralité du marché sans indemnité. </w:t>
      </w:r>
    </w:p>
    <w:p w14:paraId="19571829" w14:textId="77777777" w:rsidR="00F33767" w:rsidRDefault="00F33767" w:rsidP="003A3715">
      <w:pPr>
        <w:jc w:val="both"/>
        <w:rPr>
          <w:rFonts w:ascii="Calibri" w:hAnsi="Calibri" w:cs="Calibri"/>
          <w:sz w:val="24"/>
          <w:szCs w:val="24"/>
        </w:rPr>
      </w:pPr>
    </w:p>
    <w:p w14:paraId="63F74199" w14:textId="77777777" w:rsidR="00FC0A81" w:rsidRPr="00764532" w:rsidRDefault="00FC0A81" w:rsidP="00375121">
      <w:pPr>
        <w:jc w:val="both"/>
        <w:rPr>
          <w:rFonts w:ascii="Calibri" w:hAnsi="Calibri" w:cs="Calibri"/>
          <w:sz w:val="24"/>
          <w:szCs w:val="24"/>
        </w:rPr>
      </w:pPr>
    </w:p>
    <w:p w14:paraId="44E1E2B0" w14:textId="3999EC69" w:rsidR="00375121" w:rsidRDefault="00375121" w:rsidP="00375121">
      <w:pPr>
        <w:jc w:val="both"/>
        <w:rPr>
          <w:rFonts w:ascii="Calibri" w:hAnsi="Calibri" w:cs="Calibri"/>
          <w:sz w:val="24"/>
          <w:szCs w:val="24"/>
        </w:rPr>
      </w:pPr>
    </w:p>
    <w:p w14:paraId="3958D1CC" w14:textId="1834F8EB" w:rsidR="00375121" w:rsidRDefault="00375121" w:rsidP="00375121">
      <w:pPr>
        <w:jc w:val="both"/>
        <w:rPr>
          <w:rFonts w:ascii="Calibri" w:hAnsi="Calibri" w:cs="Calibri"/>
          <w:sz w:val="24"/>
          <w:szCs w:val="24"/>
        </w:rPr>
      </w:pPr>
      <w:r w:rsidRPr="00764532">
        <w:rPr>
          <w:rFonts w:ascii="Calibri" w:hAnsi="Calibri" w:cs="Calibri"/>
          <w:sz w:val="24"/>
          <w:szCs w:val="24"/>
        </w:rPr>
        <w:t xml:space="preserve">Fait à </w:t>
      </w:r>
    </w:p>
    <w:p w14:paraId="7740DCAA" w14:textId="398FC286" w:rsidR="00375121" w:rsidRPr="00764532" w:rsidRDefault="00375121" w:rsidP="00375121">
      <w:pPr>
        <w:jc w:val="both"/>
        <w:rPr>
          <w:rFonts w:ascii="Calibri" w:hAnsi="Calibri" w:cs="Calibri"/>
          <w:sz w:val="24"/>
          <w:szCs w:val="24"/>
        </w:rPr>
      </w:pPr>
      <w:r w:rsidRPr="00764532">
        <w:rPr>
          <w:rFonts w:ascii="Calibri" w:hAnsi="Calibri" w:cs="Calibri"/>
          <w:sz w:val="24"/>
          <w:szCs w:val="24"/>
        </w:rPr>
        <w:t>Le</w:t>
      </w:r>
      <w:r w:rsidR="00DC4BC5">
        <w:rPr>
          <w:rFonts w:ascii="Calibri" w:hAnsi="Calibri" w:cs="Calibri"/>
          <w:sz w:val="24"/>
          <w:szCs w:val="24"/>
        </w:rPr>
        <w:t xml:space="preserve"> </w:t>
      </w:r>
    </w:p>
    <w:p w14:paraId="736E34FF" w14:textId="77777777" w:rsidR="00375121" w:rsidRDefault="00375121" w:rsidP="00375121">
      <w:pPr>
        <w:jc w:val="both"/>
        <w:rPr>
          <w:rFonts w:ascii="Calibri" w:hAnsi="Calibri" w:cs="Calibri"/>
          <w:sz w:val="24"/>
          <w:szCs w:val="24"/>
        </w:rPr>
      </w:pPr>
    </w:p>
    <w:p w14:paraId="5600CEE7" w14:textId="77777777" w:rsidR="00EE3FB3" w:rsidRDefault="00375121" w:rsidP="0065647B">
      <w:pPr>
        <w:jc w:val="both"/>
        <w:rPr>
          <w:rFonts w:ascii="Calibri" w:hAnsi="Calibri" w:cs="Calibri"/>
          <w:i/>
        </w:rPr>
      </w:pPr>
      <w:r w:rsidRPr="00764532">
        <w:rPr>
          <w:rFonts w:ascii="Calibri" w:hAnsi="Calibri" w:cs="Calibri"/>
          <w:i/>
        </w:rPr>
        <w:t>Signature</w:t>
      </w:r>
    </w:p>
    <w:p w14:paraId="01A66F70" w14:textId="79E80B27" w:rsidR="005E7E0D" w:rsidRPr="0065647B" w:rsidRDefault="00375121" w:rsidP="0065647B">
      <w:pPr>
        <w:jc w:val="both"/>
        <w:rPr>
          <w:rFonts w:ascii="Calibri" w:hAnsi="Calibri" w:cs="Calibri"/>
          <w:i/>
        </w:rPr>
      </w:pPr>
      <w:r w:rsidRPr="00764532">
        <w:rPr>
          <w:rFonts w:ascii="Calibri" w:hAnsi="Calibri" w:cs="Calibri"/>
          <w:i/>
        </w:rPr>
        <w:t>Cachet de l’entreprise</w:t>
      </w:r>
      <w:bookmarkEnd w:id="0"/>
    </w:p>
    <w:sectPr w:rsidR="005E7E0D" w:rsidRPr="006564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B3B90" w14:textId="77777777" w:rsidR="004A26E3" w:rsidRDefault="004A26E3" w:rsidP="00E844B0">
      <w:r>
        <w:separator/>
      </w:r>
    </w:p>
  </w:endnote>
  <w:endnote w:type="continuationSeparator" w:id="0">
    <w:p w14:paraId="0F420ED6" w14:textId="77777777" w:rsidR="004A26E3" w:rsidRDefault="004A26E3" w:rsidP="00E84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B88AC" w14:textId="77777777" w:rsidR="004A26E3" w:rsidRDefault="004A26E3" w:rsidP="00E844B0">
      <w:r>
        <w:separator/>
      </w:r>
    </w:p>
  </w:footnote>
  <w:footnote w:type="continuationSeparator" w:id="0">
    <w:p w14:paraId="718DA828" w14:textId="77777777" w:rsidR="004A26E3" w:rsidRDefault="004A26E3" w:rsidP="00E84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EA39DDB" w14:paraId="1C8F3C3A" w14:textId="77777777" w:rsidTr="00B93B13">
      <w:tc>
        <w:tcPr>
          <w:tcW w:w="3020" w:type="dxa"/>
        </w:tcPr>
        <w:p w14:paraId="632AA375" w14:textId="04A468F6" w:rsidR="5EA39DDB" w:rsidRDefault="5EA39DDB" w:rsidP="00B93B13">
          <w:pPr>
            <w:pStyle w:val="En-tte"/>
            <w:ind w:left="-115"/>
          </w:pPr>
        </w:p>
      </w:tc>
      <w:tc>
        <w:tcPr>
          <w:tcW w:w="3020" w:type="dxa"/>
        </w:tcPr>
        <w:p w14:paraId="70018D3C" w14:textId="3E649B49" w:rsidR="5EA39DDB" w:rsidRDefault="5EA39DDB" w:rsidP="00B93B13">
          <w:pPr>
            <w:pStyle w:val="En-tte"/>
            <w:jc w:val="center"/>
          </w:pPr>
        </w:p>
      </w:tc>
      <w:tc>
        <w:tcPr>
          <w:tcW w:w="3020" w:type="dxa"/>
        </w:tcPr>
        <w:p w14:paraId="7C3346F2" w14:textId="4A45BF1B" w:rsidR="5EA39DDB" w:rsidRDefault="5EA39DDB" w:rsidP="00B93B13">
          <w:pPr>
            <w:pStyle w:val="En-tte"/>
            <w:ind w:right="-115"/>
            <w:jc w:val="right"/>
          </w:pPr>
        </w:p>
      </w:tc>
    </w:tr>
  </w:tbl>
  <w:p w14:paraId="4AA18F4F" w14:textId="010B70D9" w:rsidR="5EA39DDB" w:rsidRDefault="5EA39DDB" w:rsidP="00B93B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001F50"/>
    <w:multiLevelType w:val="hybridMultilevel"/>
    <w:tmpl w:val="C9F44EB8"/>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75971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121"/>
    <w:rsid w:val="0002709E"/>
    <w:rsid w:val="0008203E"/>
    <w:rsid w:val="0020761B"/>
    <w:rsid w:val="00245F6E"/>
    <w:rsid w:val="00251FF5"/>
    <w:rsid w:val="0029622C"/>
    <w:rsid w:val="00357F4A"/>
    <w:rsid w:val="00363998"/>
    <w:rsid w:val="00375121"/>
    <w:rsid w:val="003A3715"/>
    <w:rsid w:val="003B750A"/>
    <w:rsid w:val="003D2660"/>
    <w:rsid w:val="00490468"/>
    <w:rsid w:val="0049171E"/>
    <w:rsid w:val="004A26E3"/>
    <w:rsid w:val="00535CB8"/>
    <w:rsid w:val="0055130A"/>
    <w:rsid w:val="00552011"/>
    <w:rsid w:val="0055358B"/>
    <w:rsid w:val="005C1F2E"/>
    <w:rsid w:val="005E7E0D"/>
    <w:rsid w:val="006146B8"/>
    <w:rsid w:val="00633822"/>
    <w:rsid w:val="0065647B"/>
    <w:rsid w:val="00663208"/>
    <w:rsid w:val="00670E82"/>
    <w:rsid w:val="00684A3C"/>
    <w:rsid w:val="0068713A"/>
    <w:rsid w:val="007B0F4D"/>
    <w:rsid w:val="007C6FA1"/>
    <w:rsid w:val="00826BEF"/>
    <w:rsid w:val="0084670E"/>
    <w:rsid w:val="009116C5"/>
    <w:rsid w:val="0091771C"/>
    <w:rsid w:val="00943F5F"/>
    <w:rsid w:val="00991587"/>
    <w:rsid w:val="009C5AA6"/>
    <w:rsid w:val="00A7197A"/>
    <w:rsid w:val="00AC2B4A"/>
    <w:rsid w:val="00AD7CC4"/>
    <w:rsid w:val="00B71AF7"/>
    <w:rsid w:val="00B93B13"/>
    <w:rsid w:val="00BD5DC7"/>
    <w:rsid w:val="00C872C4"/>
    <w:rsid w:val="00D64CCB"/>
    <w:rsid w:val="00DC4BC5"/>
    <w:rsid w:val="00DF1F3C"/>
    <w:rsid w:val="00E439FB"/>
    <w:rsid w:val="00E844B0"/>
    <w:rsid w:val="00E92EF7"/>
    <w:rsid w:val="00EE3FB3"/>
    <w:rsid w:val="00F028A4"/>
    <w:rsid w:val="00F33767"/>
    <w:rsid w:val="00FC0A81"/>
    <w:rsid w:val="5EA39D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89FC4"/>
  <w15:chartTrackingRefBased/>
  <w15:docId w15:val="{6E322C92-F30C-454C-A20B-2EF4DF60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121"/>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rsid w:val="00375121"/>
    <w:rPr>
      <w:sz w:val="16"/>
      <w:szCs w:val="16"/>
    </w:rPr>
  </w:style>
  <w:style w:type="paragraph" w:styleId="Commentaire">
    <w:name w:val="annotation text"/>
    <w:basedOn w:val="Normal"/>
    <w:link w:val="CommentaireCar"/>
    <w:rsid w:val="00375121"/>
  </w:style>
  <w:style w:type="character" w:customStyle="1" w:styleId="CommentaireCar">
    <w:name w:val="Commentaire Car"/>
    <w:basedOn w:val="Policepardfaut"/>
    <w:link w:val="Commentaire"/>
    <w:rsid w:val="00375121"/>
    <w:rPr>
      <w:rFonts w:ascii="Times New Roman" w:eastAsia="Times New Roman" w:hAnsi="Times New Roman" w:cs="Times New Roman"/>
      <w:sz w:val="20"/>
      <w:szCs w:val="20"/>
      <w:lang w:eastAsia="fr-FR"/>
    </w:rPr>
  </w:style>
  <w:style w:type="paragraph" w:styleId="Corpsdetexte">
    <w:name w:val="Body Text"/>
    <w:basedOn w:val="Normal"/>
    <w:link w:val="CorpsdetexteCar"/>
    <w:rsid w:val="00375121"/>
    <w:pPr>
      <w:autoSpaceDE w:val="0"/>
      <w:autoSpaceDN w:val="0"/>
      <w:adjustRightInd w:val="0"/>
      <w:jc w:val="both"/>
    </w:pPr>
    <w:rPr>
      <w:rFonts w:ascii="Trebuchet MS" w:hAnsi="Trebuchet MS"/>
      <w:bCs/>
      <w:sz w:val="22"/>
    </w:rPr>
  </w:style>
  <w:style w:type="character" w:customStyle="1" w:styleId="CorpsdetexteCar">
    <w:name w:val="Corps de texte Car"/>
    <w:basedOn w:val="Policepardfaut"/>
    <w:link w:val="Corpsdetexte"/>
    <w:rsid w:val="00375121"/>
    <w:rPr>
      <w:rFonts w:ascii="Trebuchet MS" w:eastAsia="Times New Roman" w:hAnsi="Trebuchet MS" w:cs="Times New Roman"/>
      <w:bCs/>
      <w:szCs w:val="20"/>
      <w:lang w:eastAsia="fr-FR"/>
    </w:rPr>
  </w:style>
  <w:style w:type="paragraph" w:styleId="Notedebasdepage">
    <w:name w:val="footnote text"/>
    <w:basedOn w:val="Normal"/>
    <w:link w:val="NotedebasdepageCar"/>
    <w:uiPriority w:val="99"/>
    <w:semiHidden/>
    <w:unhideWhenUsed/>
    <w:rsid w:val="00E844B0"/>
  </w:style>
  <w:style w:type="character" w:customStyle="1" w:styleId="NotedebasdepageCar">
    <w:name w:val="Note de bas de page Car"/>
    <w:basedOn w:val="Policepardfaut"/>
    <w:link w:val="Notedebasdepage"/>
    <w:uiPriority w:val="99"/>
    <w:semiHidden/>
    <w:rsid w:val="00E844B0"/>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E844B0"/>
    <w:rPr>
      <w:vertAlign w:val="superscript"/>
    </w:rPr>
  </w:style>
  <w:style w:type="paragraph" w:styleId="Paragraphedeliste">
    <w:name w:val="List Paragraph"/>
    <w:basedOn w:val="Normal"/>
    <w:uiPriority w:val="34"/>
    <w:qFormat/>
    <w:rsid w:val="00535CB8"/>
    <w:pPr>
      <w:ind w:left="720"/>
      <w:contextualSpacing/>
    </w:pPr>
  </w:style>
  <w:style w:type="paragraph" w:styleId="Objetducommentaire">
    <w:name w:val="annotation subject"/>
    <w:basedOn w:val="Commentaire"/>
    <w:next w:val="Commentaire"/>
    <w:link w:val="ObjetducommentaireCar"/>
    <w:uiPriority w:val="99"/>
    <w:semiHidden/>
    <w:unhideWhenUsed/>
    <w:rsid w:val="0084670E"/>
    <w:rPr>
      <w:b/>
      <w:bCs/>
    </w:rPr>
  </w:style>
  <w:style w:type="character" w:customStyle="1" w:styleId="ObjetducommentaireCar">
    <w:name w:val="Objet du commentaire Car"/>
    <w:basedOn w:val="CommentaireCar"/>
    <w:link w:val="Objetducommentaire"/>
    <w:uiPriority w:val="99"/>
    <w:semiHidden/>
    <w:rsid w:val="0084670E"/>
    <w:rPr>
      <w:rFonts w:ascii="Times New Roman" w:eastAsia="Times New Roman" w:hAnsi="Times New Roman" w:cs="Times New Roman"/>
      <w:b/>
      <w:bCs/>
      <w:sz w:val="20"/>
      <w:szCs w:val="20"/>
      <w:lang w:eastAsia="fr-FR"/>
    </w:rPr>
  </w:style>
  <w:style w:type="paragraph" w:styleId="Rvision">
    <w:name w:val="Revision"/>
    <w:hidden/>
    <w:uiPriority w:val="99"/>
    <w:semiHidden/>
    <w:rsid w:val="00E439FB"/>
    <w:pPr>
      <w:spacing w:after="0" w:line="240" w:lineRule="auto"/>
    </w:pPr>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251FF5"/>
    <w:pPr>
      <w:tabs>
        <w:tab w:val="center" w:pos="4536"/>
        <w:tab w:val="right" w:pos="9072"/>
      </w:tabs>
    </w:pPr>
  </w:style>
  <w:style w:type="character" w:customStyle="1" w:styleId="En-tteCar">
    <w:name w:val="En-tête Car"/>
    <w:basedOn w:val="Policepardfaut"/>
    <w:link w:val="En-tte"/>
    <w:uiPriority w:val="99"/>
    <w:rsid w:val="00251FF5"/>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251FF5"/>
    <w:pPr>
      <w:tabs>
        <w:tab w:val="center" w:pos="4536"/>
        <w:tab w:val="right" w:pos="9072"/>
      </w:tabs>
    </w:pPr>
  </w:style>
  <w:style w:type="character" w:customStyle="1" w:styleId="PieddepageCar">
    <w:name w:val="Pied de page Car"/>
    <w:basedOn w:val="Policepardfaut"/>
    <w:link w:val="Pieddepage"/>
    <w:uiPriority w:val="99"/>
    <w:rsid w:val="00251FF5"/>
    <w:rPr>
      <w:rFonts w:ascii="Times New Roman" w:eastAsia="Times New Roman" w:hAnsi="Times New Roman" w:cs="Times New Roman"/>
      <w:sz w:val="20"/>
      <w:szCs w:val="20"/>
      <w:lang w:eastAsia="fr-FR"/>
    </w:r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471CE9BDAE664EA2D313AE9A5BEB49" ma:contentTypeVersion="108" ma:contentTypeDescription="Crée un document." ma:contentTypeScope="" ma:versionID="13dd7f7dda322fb55b35d2bbb0538e95">
  <xsd:schema xmlns:xsd="http://www.w3.org/2001/XMLSchema" xmlns:xs="http://www.w3.org/2001/XMLSchema" xmlns:p="http://schemas.microsoft.com/office/2006/metadata/properties" xmlns:ns2="d1a823fc-4dcb-4c37-b695-8d0bfbc8d435" xmlns:ns3="f6940aa1-1830-4237-96d5-d4e85711682b" targetNamespace="http://schemas.microsoft.com/office/2006/metadata/properties" ma:root="true" ma:fieldsID="09f5e127a0fbdbf7666dc8a31571096b" ns2:_="" ns3:_="">
    <xsd:import namespace="d1a823fc-4dcb-4c37-b695-8d0bfbc8d435"/>
    <xsd:import namespace="f6940aa1-1830-4237-96d5-d4e85711682b"/>
    <xsd:element name="properties">
      <xsd:complexType>
        <xsd:sequence>
          <xsd:element name="documentManagement">
            <xsd:complexType>
              <xsd:all>
                <xsd:element ref="ns2:I3FREFEXTScope"/>
                <xsd:element ref="ns2:I3FREFEXTStatut"/>
                <xsd:element ref="ns2:I3FREFEXTDateVersion"/>
                <xsd:element ref="ns2:I3FREFEXTCodeProcess"/>
                <xsd:element ref="ns2:I3FREFEXTCodeProcSimple"/>
                <xsd:element ref="ns2:I3FREFEXTNature"/>
                <xsd:element ref="ns2:I3FREFEXTChrono"/>
                <xsd:element ref="ns2:I3FREFEXTEntRedac"/>
                <xsd:element ref="ns2:I3FREFEXTNumVer"/>
                <xsd:element ref="ns2:I3FREFEXTObservation" minOccurs="0"/>
                <xsd:element ref="ns2:I3FREFEXTKeyword" minOccurs="0"/>
                <xsd:element ref="ns2:I3FREFEXTDateRevue" minOccurs="0"/>
                <xsd:element ref="ns3:MediaServiceMetadata" minOccurs="0"/>
                <xsd:element ref="ns3:MediaServiceFastMetadata" minOccurs="0"/>
                <xsd:element ref="ns3:MediaServiceAutoKeyPoints" minOccurs="0"/>
                <xsd:element ref="ns3:MediaServiceKeyPoints" minOccurs="0"/>
                <xsd:element ref="ns3:I3FREFEXTCodeProcess_x003a_Metaprocessus" minOccurs="0"/>
                <xsd:element ref="ns2:SharedWithUsers" minOccurs="0"/>
                <xsd:element ref="ns2:SharedWithDetails" minOccurs="0"/>
                <xsd:element ref="ns2:I3FREFEXTCodeProcSimple_x003a_Référent_x0020_qualité" minOccurs="0"/>
                <xsd:element ref="ns3:Entit_x00e9__x0020_r_x00e9_dactrice_x003a_Libell_x00e9_" minOccurs="0"/>
                <xsd:element ref="ns3:Code_x0020_processus_x003a_Libell_x00e9_" minOccurs="0"/>
                <xsd:element ref="ns3:Code_x0020_proc_x00e9_dure_x0020_simplifi_x00e9__x003a_Libell_x00e9_"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2:TaxKeywordTaxHTField" minOccurs="0"/>
                <xsd:element ref="ns2:TaxCatchAll" minOccurs="0"/>
                <xsd:element ref="ns2:I3FREFEXTEspaceMetier" minOccurs="0"/>
                <xsd:element ref="ns2:I3FSearchVertical01" minOccurs="0"/>
                <xsd:element ref="ns2:I3FSearchFilter01" minOccurs="0"/>
                <xsd:element ref="ns2:I3FSearchFilter02" minOccurs="0"/>
                <xsd:element ref="ns3:MediaLengthInSeconds" minOccurs="0"/>
                <xsd:element ref="ns2:I3FSearchFilter03"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a823fc-4dcb-4c37-b695-8d0bfbc8d435" elementFormDefault="qualified">
    <xsd:import namespace="http://schemas.microsoft.com/office/2006/documentManagement/types"/>
    <xsd:import namespace="http://schemas.microsoft.com/office/infopath/2007/PartnerControls"/>
    <xsd:element name="I3FREFEXTScope" ma:index="2" ma:displayName="Périmètre" ma:format="Dropdown" ma:internalName="I3FREFEXTScope">
      <xsd:simpleType>
        <xsd:restriction base="dms:Choice">
          <xsd:enumeration value="GR"/>
          <xsd:enumeration value="IDF"/>
          <xsd:enumeration value="DDR"/>
        </xsd:restriction>
      </xsd:simpleType>
    </xsd:element>
    <xsd:element name="I3FREFEXTStatut" ma:index="3" ma:displayName="Statut" ma:default="Création" ma:format="Dropdown" ma:internalName="I3FREFEXTStatut">
      <xsd:simpleType>
        <xsd:restriction base="dms:Choice">
          <xsd:enumeration value="Création"/>
          <xsd:enumeration value="Modification"/>
          <xsd:enumeration value="Suppression"/>
        </xsd:restriction>
      </xsd:simpleType>
    </xsd:element>
    <xsd:element name="I3FREFEXTDateVersion" ma:index="4" ma:displayName="Date de version" ma:default="[today]" ma:format="DateOnly" ma:internalName="I3FREFEXTDateVersion">
      <xsd:simpleType>
        <xsd:restriction base="dms:DateTime"/>
      </xsd:simpleType>
    </xsd:element>
    <xsd:element name="I3FREFEXTCodeProcess" ma:index="6" ma:displayName="Code processus" ma:indexed="true" ma:list="{26b32ab3-2082-4741-93e0-7bc93de002ea}" ma:internalName="I3FREFEXTCodeProcess" ma:showField="Code" ma:web="d1a823fc-4dcb-4c37-b695-8d0bfbc8d435">
      <xsd:simpleType>
        <xsd:restriction base="dms:Lookup"/>
      </xsd:simpleType>
    </xsd:element>
    <xsd:element name="I3FREFEXTCodeProcSimple" ma:index="7" ma:displayName="Code procédure" ma:indexed="true" ma:list="{ee7d9795-8806-445c-b160-5db6a130b709}" ma:internalName="I3FREFEXTCodeProcSimple" ma:showField="Code" ma:web="d1a823fc-4dcb-4c37-b695-8d0bfbc8d435">
      <xsd:simpleType>
        <xsd:restriction base="dms:Lookup"/>
      </xsd:simpleType>
    </xsd:element>
    <xsd:element name="I3FREFEXTNature" ma:index="8" ma:displayName="Nature documentation" ma:format="Dropdown" ma:internalName="I3FREFEXTNature">
      <xsd:simpleType>
        <xsd:restriction base="dms:Choice">
          <xsd:enumeration value="PR"/>
          <xsd:enumeration value="DT"/>
          <xsd:enumeration value="GM"/>
          <xsd:enumeration value="MO"/>
          <xsd:enumeration value="VR"/>
        </xsd:restriction>
      </xsd:simpleType>
    </xsd:element>
    <xsd:element name="I3FREFEXTChrono" ma:index="9" ma:displayName="Numéro chrono" ma:internalName="I3FREFEXTChrono">
      <xsd:simpleType>
        <xsd:restriction base="dms:Text">
          <xsd:maxLength value="255"/>
        </xsd:restriction>
      </xsd:simpleType>
    </xsd:element>
    <xsd:element name="I3FREFEXTEntRedac" ma:index="10" ma:displayName="Entité rédactrice" ma:list="{2e686257-a164-4f72-bd9b-ca4e5562f6af}" ma:internalName="I3FREFEXTEntRedac" ma:showField="Code" ma:web="d1a823fc-4dcb-4c37-b695-8d0bfbc8d435">
      <xsd:simpleType>
        <xsd:restriction base="dms:Lookup"/>
      </xsd:simpleType>
    </xsd:element>
    <xsd:element name="I3FREFEXTNumVer" ma:index="11" ma:displayName="Numéro version" ma:internalName="I3FREFEXTNumVer">
      <xsd:simpleType>
        <xsd:restriction base="dms:Text">
          <xsd:maxLength value="255"/>
        </xsd:restriction>
      </xsd:simpleType>
    </xsd:element>
    <xsd:element name="I3FREFEXTObservation" ma:index="12" nillable="true" ma:displayName="Observation" ma:internalName="I3FREFEXTObservation">
      <xsd:simpleType>
        <xsd:restriction base="dms:Note">
          <xsd:maxLength value="255"/>
        </xsd:restriction>
      </xsd:simpleType>
    </xsd:element>
    <xsd:element name="I3FREFEXTKeyword" ma:index="13" nillable="true" ma:displayName="Mots clés qualité" ma:internalName="I3FREFEXTKeyword">
      <xsd:simpleType>
        <xsd:restriction base="dms:Note">
          <xsd:maxLength value="255"/>
        </xsd:restriction>
      </xsd:simpleType>
    </xsd:element>
    <xsd:element name="I3FREFEXTDateRevue" ma:index="14" nillable="true" ma:displayName="Date de revue" ma:format="DateOnly" ma:internalName="I3FREFEXTDateRevue">
      <xsd:simpleType>
        <xsd:restriction base="dms:DateTime"/>
      </xsd:simple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element name="I3FREFEXTCodeProcSimple_x003a_Référent_x0020_qualité" ma:index="24" nillable="true" ma:displayName="Référent qualité" ma:list="{ee7d9795-8806-445c-b160-5db6a130b709}" ma:internalName="I3FREFEXTCodeProcSimple_x003A_R_x00e9_f_x00e9_rent_x0020_qualit_x00e9_" ma:readOnly="true" ma:showField="Referent" ma:web="d1a823fc-4dcb-4c37-b695-8d0bfbc8d435">
      <xsd:simpleType>
        <xsd:restriction base="dms:Lookup"/>
      </xsd:simpleType>
    </xsd:element>
    <xsd:element name="TaxKeywordTaxHTField" ma:index="39" nillable="true" ma:taxonomy="true" ma:internalName="TaxKeywordTaxHTField" ma:taxonomyFieldName="TaxKeyword" ma:displayName="Mots clés d’entreprise" ma:fieldId="{23f27201-bee3-471e-b2e7-b64fd8b7ca38}" ma:taxonomyMulti="true" ma:sspId="20272f64-abb9-441b-b2c2-64a29b7e94ee" ma:termSetId="00000000-0000-0000-0000-000000000000" ma:anchorId="00000000-0000-0000-0000-000000000000" ma:open="true" ma:isKeyword="true">
      <xsd:complexType>
        <xsd:sequence>
          <xsd:element ref="pc:Terms" minOccurs="0" maxOccurs="1"/>
        </xsd:sequence>
      </xsd:complexType>
    </xsd:element>
    <xsd:element name="TaxCatchAll" ma:index="40" nillable="true" ma:displayName="Taxonomy Catch All Column" ma:hidden="true" ma:list="{6d96bdc8-ccce-4aa8-ad88-cc7eeb501a06}" ma:internalName="TaxCatchAll" ma:showField="CatchAllData" ma:web="d1a823fc-4dcb-4c37-b695-8d0bfbc8d435">
      <xsd:complexType>
        <xsd:complexContent>
          <xsd:extension base="dms:MultiChoiceLookup">
            <xsd:sequence>
              <xsd:element name="Value" type="dms:Lookup" maxOccurs="unbounded" minOccurs="0" nillable="true"/>
            </xsd:sequence>
          </xsd:extension>
        </xsd:complexContent>
      </xsd:complexType>
    </xsd:element>
    <xsd:element name="I3FREFEXTEspaceMetier" ma:index="41" nillable="true" ma:displayName="Espace métier" ma:internalName="I3FREFEXTEspaceMetier">
      <xsd:complexType>
        <xsd:complexContent>
          <xsd:extension base="dms:MultiChoice">
            <xsd:sequence>
              <xsd:element name="Value" maxOccurs="unbounded" minOccurs="0" nillable="true">
                <xsd:simpleType>
                  <xsd:restriction base="dms:Choice">
                    <xsd:enumeration value="3F et moi - Emplois et compétences"/>
                    <xsd:enumeration value="Achats"/>
                    <xsd:enumeration value="Commercialisation"/>
                    <xsd:enumeration value="Copropriété"/>
                    <xsd:enumeration value="Incontournables - Affiches"/>
                    <xsd:enumeration value="Juridique"/>
                    <xsd:enumeration value="MGAN"/>
                    <xsd:enumeration value="Conformité"/>
                    <xsd:enumeration value="DTIDF"/>
                    <xsd:enumeration value="Mission sociale"/>
                  </xsd:restriction>
                </xsd:simpleType>
              </xsd:element>
            </xsd:sequence>
          </xsd:extension>
        </xsd:complexContent>
      </xsd:complexType>
    </xsd:element>
    <xsd:element name="I3FSearchVertical01" ma:index="42" nillable="true" ma:displayName="I3FSearchVertical01" ma:internalName="I3FSearchVertical01">
      <xsd:complexType>
        <xsd:complexContent>
          <xsd:extension base="dms:MultiChoice">
            <xsd:sequence>
              <xsd:element name="Value" maxOccurs="unbounded" minOccurs="0" nillable="true">
                <xsd:simpleType>
                  <xsd:restriction base="dms:Choice">
                    <xsd:enumeration value="Document Achats"/>
                    <xsd:enumeration value="Document Digitao"/>
                    <xsd:enumeration value="Document support"/>
                    <xsd:enumeration value="Fiche metier"/>
                    <xsd:enumeration value="Fiche reflexe"/>
                    <xsd:enumeration value="Gestion d'entreprise"/>
                    <xsd:enumeration value="Gestion immobilière"/>
                    <xsd:enumeration value="Maîtrise d'ouvrage"/>
                    <xsd:enumeration value="Affiches divers"/>
                    <xsd:enumeration value="Parties communes et Parkings"/>
                    <xsd:enumeration value="Propreté"/>
                    <xsd:enumeration value="Sécurité"/>
                    <xsd:enumeration value="Construction et exécution des marchés"/>
                    <xsd:enumeration value="Gestion locative"/>
                    <xsd:enumeration value="Financement opération construction"/>
                    <xsd:enumeration value="Vente et acquisition"/>
                    <xsd:enumeration value="Passation des marchés"/>
                    <xsd:enumeration value="Charte archivage"/>
                    <xsd:enumeration value="Mode opératoire"/>
                    <xsd:enumeration value="Les principes fondamentaux"/>
                    <xsd:enumeration value="Mise en copropriété"/>
                    <xsd:enumeration value="Les acteurs de la copropriété"/>
                    <xsd:enumeration value="La gestion de la copropriété"/>
                    <xsd:enumeration value="La copropriété chez 3F"/>
                    <xsd:enumeration value="Veille réglementaire"/>
                    <xsd:enumeration value="Archives"/>
                    <xsd:enumeration value="LAD"/>
                    <xsd:enumeration value="Moyens Généraux"/>
                    <xsd:enumeration value="Guide métier"/>
                    <xsd:enumeration value="Garanties Construction et Patrimoine"/>
                    <xsd:enumeration value="Missions techniques"/>
                    <xsd:enumeration value="Projets et Equipements"/>
                    <xsd:enumeration value="Aides Logement"/>
                  </xsd:restriction>
                </xsd:simpleType>
              </xsd:element>
            </xsd:sequence>
          </xsd:extension>
        </xsd:complexContent>
      </xsd:complexType>
    </xsd:element>
    <xsd:element name="I3FSearchFilter01" ma:index="43" nillable="true" ma:displayName="I3FSearchFilter01" ma:internalName="I3FSearchFilter01">
      <xsd:complexType>
        <xsd:complexContent>
          <xsd:extension base="dms:MultiChoice">
            <xsd:sequence>
              <xsd:element name="Value" maxOccurs="unbounded" minOccurs="0" nillable="true">
                <xsd:simpleType>
                  <xsd:restriction base="dms:Choice">
                    <xsd:enumeration value="Actualités"/>
                    <xsd:enumeration value="Aire de jeux"/>
                    <xsd:enumeration value="Ascenseurs"/>
                    <xsd:enumeration value="Assemblée générale"/>
                    <xsd:enumeration value="Bail"/>
                    <xsd:enumeration value="Biodiversité"/>
                    <xsd:enumeration value="Chauffage collectif"/>
                    <xsd:enumeration value="Comptabilité/Finances"/>
                    <xsd:enumeration value="Copropriété Vente HLM"/>
                    <xsd:enumeration value="DO"/>
                    <xsd:enumeration value="Document d'information"/>
                    <xsd:enumeration value="Document réglementaire"/>
                    <xsd:enumeration value="Energie/Chauffage"/>
                    <xsd:enumeration value="ERP"/>
                    <xsd:enumeration value="Exécution des marchés"/>
                    <xsd:enumeration value="Le gardien en copropriété"/>
                    <xsd:enumeration value="Les contrats de maintenance 3F"/>
                    <xsd:enumeration value="Loyer et charges"/>
                    <xsd:enumeration value="Méthodes Achats"/>
                    <xsd:enumeration value="Montage d'opérations"/>
                    <xsd:enumeration value="MRI"/>
                    <xsd:enumeration value="Opération de réhabilitation"/>
                    <xsd:enumeration value="Outils"/>
                    <xsd:enumeration value="Parfait Achèvement"/>
                    <xsd:enumeration value="Parfait Achèvement  et Garantie Bon Fonctionnement"/>
                    <xsd:enumeration value="Pilotage de marchés"/>
                    <xsd:enumeration value="Polyvalents"/>
                    <xsd:enumeration value="Réhabilitation"/>
                    <xsd:enumeration value="Sécurité Incendie"/>
                    <xsd:enumeration value="Sinistres DO et MRI"/>
                    <xsd:enumeration value="Sous traitance"/>
                    <xsd:enumeration value="Suite à construction"/>
                    <xsd:enumeration value="Suite à la vente aux locataires"/>
                    <xsd:enumeration value="Syndic"/>
                    <xsd:enumeration value="Urbanisme"/>
                    <xsd:enumeration value="Vidéosurveillance"/>
                  </xsd:restriction>
                </xsd:simpleType>
              </xsd:element>
            </xsd:sequence>
          </xsd:extension>
        </xsd:complexContent>
      </xsd:complexType>
    </xsd:element>
    <xsd:element name="I3FSearchFilter02" ma:index="44" nillable="true" ma:displayName="I3FSearchFilter02" ma:internalName="I3FSearchFilter02">
      <xsd:complexType>
        <xsd:complexContent>
          <xsd:extension base="dms:MultiChoice">
            <xsd:sequence>
              <xsd:element name="Value" maxOccurs="unbounded" minOccurs="0" nillable="true">
                <xsd:simpleType>
                  <xsd:restriction base="dms:Choice">
                    <xsd:enumeration value="Affiche"/>
                    <xsd:enumeration value="Assemblée générale"/>
                    <xsd:enumeration value="Autres"/>
                    <xsd:enumeration value="Cahier des charges"/>
                    <xsd:enumeration value="Cession de patrimoine"/>
                    <xsd:enumeration value="Document de référence"/>
                    <xsd:enumeration value="Document de référence/Guide"/>
                    <xsd:enumeration value="Document d'information"/>
                    <xsd:enumeration value="Documents contractuels"/>
                    <xsd:enumeration value="Droit de préemption urbain (DPU)"/>
                    <xsd:enumeration value="Droit de surplomb"/>
                    <xsd:enumeration value="Expropriation"/>
                    <xsd:enumeration value="Fiche de synthèse"/>
                    <xsd:enumeration value="Gestion des impayés"/>
                    <xsd:enumeration value="Guide"/>
                    <xsd:enumeration value="Le gardien en copropriété"/>
                    <xsd:enumeration value="Les contrats de maintenance 3F"/>
                    <xsd:enumeration value="Mandat de gestion"/>
                    <xsd:enumeration value="Organigramme"/>
                    <xsd:enumeration value="Partenariats"/>
                    <xsd:enumeration value="Permis de construire"/>
                    <xsd:enumeration value="Planning"/>
                    <xsd:enumeration value="PLU"/>
                    <xsd:enumeration value="Présentation nouveaux entrants"/>
                    <xsd:enumeration value="Procédures collectives"/>
                    <xsd:enumeration value="Quel syndic choisir"/>
                    <xsd:enumeration value="Réception des travaux, achèvement, livraison"/>
                    <xsd:enumeration value="Récupération des charges"/>
                    <xsd:enumeration value="Servitude"/>
                    <xsd:enumeration value="Syndic"/>
                    <xsd:enumeration value="Syndic provisoire"/>
                    <xsd:enumeration value="Tableau de bord"/>
                    <xsd:enumeration value="Travail illégal"/>
                    <xsd:enumeration value="VEFA"/>
                    <xsd:enumeration value="Veille réglementaire Achats"/>
                    <xsd:enumeration value="Vie du contrat"/>
                  </xsd:restriction>
                </xsd:simpleType>
              </xsd:element>
            </xsd:sequence>
          </xsd:extension>
        </xsd:complexContent>
      </xsd:complexType>
    </xsd:element>
    <xsd:element name="I3FSearchFilter03" ma:index="46" nillable="true" ma:displayName="I3FSearchFilter03" ma:format="Dropdown" ma:internalName="I3FSearchFilter03">
      <xsd:simpleType>
        <xsd:restriction base="dms:Choice">
          <xsd:enumeration value="Modèle"/>
        </xsd:restriction>
      </xsd:simpleType>
    </xsd:element>
  </xsd:schema>
  <xsd:schema xmlns:xsd="http://www.w3.org/2001/XMLSchema" xmlns:xs="http://www.w3.org/2001/XMLSchema" xmlns:dms="http://schemas.microsoft.com/office/2006/documentManagement/types" xmlns:pc="http://schemas.microsoft.com/office/infopath/2007/PartnerControls" targetNamespace="f6940aa1-1830-4237-96d5-d4e85711682b"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I3FREFEXTCodeProcess_x003a_Metaprocessus" ma:index="21" nillable="true" ma:displayName="Métaprocessus" ma:list="{26b32ab3-2082-4741-93e0-7bc93de002ea}" ma:internalName="I3FREFEXTCodeProcess_x003a_Metaprocessus" ma:readOnly="true" ma:showField="Metaprocessus" ma:web="d1a823fc-4dcb-4c37-b695-8d0bfbc8d435">
      <xsd:simpleType>
        <xsd:restriction base="dms:Lookup"/>
      </xsd:simpleType>
    </xsd:element>
    <xsd:element name="Entit_x00e9__x0020_r_x00e9_dactrice_x003a_Libell_x00e9_" ma:index="25" nillable="true" ma:displayName="Libellé entité rédactrice" ma:list="{2e686257-a164-4f72-bd9b-ca4e5562f6af}" ma:internalName="Entit_x00e9__x0020_r_x00e9_dactrice_x003a_Libell_x00e9_" ma:readOnly="true" ma:showField="Title" ma:web="d1a823fc-4dcb-4c37-b695-8d0bfbc8d435">
      <xsd:simpleType>
        <xsd:restriction base="dms:Lookup"/>
      </xsd:simpleType>
    </xsd:element>
    <xsd:element name="Code_x0020_processus_x003a_Libell_x00e9_" ma:index="26" nillable="true" ma:displayName="Libellé processus" ma:list="{26b32ab3-2082-4741-93e0-7bc93de002ea}" ma:internalName="Code_x0020_processus_x003a_Libell_x00e9_" ma:readOnly="true" ma:showField="Title" ma:web="d1a823fc-4dcb-4c37-b695-8d0bfbc8d435">
      <xsd:simpleType>
        <xsd:restriction base="dms:Lookup"/>
      </xsd:simpleType>
    </xsd:element>
    <xsd:element name="Code_x0020_proc_x00e9_dure_x0020_simplifi_x00e9__x003a_Libell_x00e9_" ma:index="27" nillable="true" ma:displayName="Libellé procédure" ma:list="{ee7d9795-8806-445c-b160-5db6a130b709}" ma:internalName="Code_x0020_proc_x00e9_dure_x0020_simplifi_x00e9__x003a_Libell_x00e9_" ma:readOnly="true" ma:showField="Title" ma:web="d1a823fc-4dcb-4c37-b695-8d0bfbc8d435">
      <xsd:simpleType>
        <xsd:restriction base="dms:Lookup"/>
      </xsd:simpleType>
    </xsd:element>
    <xsd:element name="MediaServiceDateTaken" ma:index="32" nillable="true" ma:displayName="MediaServiceDateTaken" ma:hidden="true" ma:internalName="MediaServiceDateTaken" ma:readOnly="true">
      <xsd:simpleType>
        <xsd:restriction base="dms:Text"/>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LengthInSeconds" ma:index="45" nillable="true" ma:displayName="Length (seconds)" ma:internalName="MediaLengthInSeconds" ma:readOnly="true">
      <xsd:simpleType>
        <xsd:restriction base="dms:Unknown"/>
      </xsd:simpleType>
    </xsd:element>
    <xsd:element name="lcf76f155ced4ddcb4097134ff3c332f" ma:index="48" nillable="true" ma:taxonomy="true" ma:internalName="lcf76f155ced4ddcb4097134ff3c332f" ma:taxonomyFieldName="MediaServiceImageTags" ma:displayName="Balises d’images" ma:readOnly="false" ma:fieldId="{5cf76f15-5ced-4ddc-b409-7134ff3c332f}" ma:taxonomyMulti="true" ma:sspId="20272f64-abb9-441b-b2c2-64a29b7e94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Type de contenu"/>
        <xsd:element ref="dc:title" minOccurs="0" maxOccurs="1" ma:index="1" ma:displayName="Libell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3FREFEXTCodeProcSimple xmlns="d1a823fc-4dcb-4c37-b695-8d0bfbc8d435">251</I3FREFEXTCodeProcSimple>
    <I3FREFEXTEspaceMetier xmlns="d1a823fc-4dcb-4c37-b695-8d0bfbc8d435" xsi:nil="true"/>
    <I3FREFEXTScope xmlns="d1a823fc-4dcb-4c37-b695-8d0bfbc8d435">GR</I3FREFEXTScope>
    <I3FREFEXTObservation xmlns="d1a823fc-4dcb-4c37-b695-8d0bfbc8d435">Cf. mail Noura Messaouidi du 02/06/2022</I3FREFEXTObservation>
    <I3FREFEXTKeyword xmlns="d1a823fc-4dcb-4c37-b695-8d0bfbc8d435" xsi:nil="true"/>
    <I3FREFEXTDateVersion xmlns="d1a823fc-4dcb-4c37-b695-8d0bfbc8d435">2022-06-03T07:08:46+00:00</I3FREFEXTDateVersion>
    <I3FREFEXTCodeProcess xmlns="d1a823fc-4dcb-4c37-b695-8d0bfbc8d435">8</I3FREFEXTCodeProcess>
    <I3FSearchVertical01 xmlns="d1a823fc-4dcb-4c37-b695-8d0bfbc8d435" xsi:nil="true"/>
    <I3FREFEXTStatut xmlns="d1a823fc-4dcb-4c37-b695-8d0bfbc8d435">Création</I3FREFEXTStatut>
    <I3FREFEXTChrono xmlns="d1a823fc-4dcb-4c37-b695-8d0bfbc8d435">03</I3FREFEXTChrono>
    <TaxCatchAll xmlns="d1a823fc-4dcb-4c37-b695-8d0bfbc8d435" xsi:nil="true"/>
    <TaxKeywordTaxHTField xmlns="d1a823fc-4dcb-4c37-b695-8d0bfbc8d435">
      <Terms xmlns="http://schemas.microsoft.com/office/infopath/2007/PartnerControls"/>
    </TaxKeywordTaxHTField>
    <I3FREFEXTNumVer xmlns="d1a823fc-4dcb-4c37-b695-8d0bfbc8d435">01</I3FREFEXTNumVer>
    <I3FSearchFilter01 xmlns="d1a823fc-4dcb-4c37-b695-8d0bfbc8d435" xsi:nil="true"/>
    <I3FREFEXTDateRevue xmlns="d1a823fc-4dcb-4c37-b695-8d0bfbc8d435" xsi:nil="true"/>
    <I3FREFEXTNature xmlns="d1a823fc-4dcb-4c37-b695-8d0bfbc8d435">DT</I3FREFEXTNature>
    <I3FSearchFilter02 xmlns="d1a823fc-4dcb-4c37-b695-8d0bfbc8d435" xsi:nil="true"/>
    <I3FREFEXTEntRedac xmlns="d1a823fc-4dcb-4c37-b695-8d0bfbc8d435">8</I3FREFEXTEntRedac>
    <I3FSearchFilter03 xmlns="d1a823fc-4dcb-4c37-b695-8d0bfbc8d435">Modèle</I3FSearchFilter03>
    <lcf76f155ced4ddcb4097134ff3c332f xmlns="f6940aa1-1830-4237-96d5-d4e8571168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01B7-5484-4CA9-A594-91820129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a823fc-4dcb-4c37-b695-8d0bfbc8d435"/>
    <ds:schemaRef ds:uri="f6940aa1-1830-4237-96d5-d4e85711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3B88B7-DD60-40DC-B3EE-5C673376BE18}">
  <ds:schemaRefs>
    <ds:schemaRef ds:uri="http://schemas.microsoft.com/office/2006/metadata/properties"/>
    <ds:schemaRef ds:uri="http://schemas.microsoft.com/office/infopath/2007/PartnerControls"/>
    <ds:schemaRef ds:uri="d1a823fc-4dcb-4c37-b695-8d0bfbc8d435"/>
    <ds:schemaRef ds:uri="f6940aa1-1830-4237-96d5-d4e85711682b"/>
  </ds:schemaRefs>
</ds:datastoreItem>
</file>

<file path=customXml/itemProps3.xml><?xml version="1.0" encoding="utf-8"?>
<ds:datastoreItem xmlns:ds="http://schemas.openxmlformats.org/officeDocument/2006/customXml" ds:itemID="{D67228B9-449B-46B9-99EE-19E05C77EEEF}">
  <ds:schemaRefs>
    <ds:schemaRef ds:uri="http://schemas.microsoft.com/sharepoint/v3/contenttype/forms"/>
  </ds:schemaRefs>
</ds:datastoreItem>
</file>

<file path=customXml/itemProps4.xml><?xml version="1.0" encoding="utf-8"?>
<ds:datastoreItem xmlns:ds="http://schemas.openxmlformats.org/officeDocument/2006/customXml" ds:itemID="{CF95D960-C775-4703-BAF0-6BBEE1A9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235</Words>
  <Characters>1293</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sur l'honneur d'absence de lien avec la Russie-S02-90-03-DT</dc:title>
  <dc:subject/>
  <dc:creator>Alban MARTINS</dc:creator>
  <cp:keywords/>
  <dc:description/>
  <cp:lastModifiedBy>Morgan Fourgeux</cp:lastModifiedBy>
  <cp:revision>7</cp:revision>
  <cp:lastPrinted>2024-02-21T09:59:00Z</cp:lastPrinted>
  <dcterms:created xsi:type="dcterms:W3CDTF">2024-01-17T12:36:00Z</dcterms:created>
  <dcterms:modified xsi:type="dcterms:W3CDTF">2024-05-16T14:59:00Z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0x0101003A471CE9BDAE664EA2D313AE9A5BEB49</vt:lpwstr>
  </property>
  <property fmtid="{D5CDD505-2E9C-101B-9397-08002B2CF9AE}" pid="4" name="MediaServiceImageTags">
    <vt:lpwstr/>
  </property>
</Properties>
</file>