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6C6B" w14:textId="4EB612F0" w:rsidR="00DD2263" w:rsidRDefault="0059573B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F99FFE" wp14:editId="692BC1C8">
                <wp:simplePos x="0" y="0"/>
                <wp:positionH relativeFrom="column">
                  <wp:posOffset>3065780</wp:posOffset>
                </wp:positionH>
                <wp:positionV relativeFrom="paragraph">
                  <wp:posOffset>-527050</wp:posOffset>
                </wp:positionV>
                <wp:extent cx="3017520" cy="99568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995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861A9" w14:textId="6B5DDFC1" w:rsidR="00DD2263" w:rsidRPr="0059573B" w:rsidRDefault="00DD2263">
                            <w:pPr>
                              <w:pStyle w:val="Titre3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9573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Annexe </w:t>
                            </w:r>
                            <w:r w:rsidR="00EC1567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  <w:r w:rsidR="0059573B" w:rsidRPr="0059573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du CCTP</w:t>
                            </w:r>
                          </w:p>
                          <w:p w14:paraId="6CE74D16" w14:textId="77777777" w:rsidR="00DD2263" w:rsidRPr="0059573B" w:rsidRDefault="00DD226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</w:pPr>
                          </w:p>
                          <w:p w14:paraId="008523C8" w14:textId="01B20D1C" w:rsidR="00DD2263" w:rsidRPr="0059573B" w:rsidRDefault="00E557A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</w:pPr>
                            <w:r w:rsidRPr="0059573B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  <w:t>(</w:t>
                            </w:r>
                            <w:proofErr w:type="gramStart"/>
                            <w:r w:rsidRPr="0059573B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  <w:t>cf.</w:t>
                            </w:r>
                            <w:proofErr w:type="gramEnd"/>
                            <w:r w:rsidRPr="0059573B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  <w:t xml:space="preserve"> Article </w:t>
                            </w:r>
                            <w:r w:rsidR="0059573B" w:rsidRPr="0059573B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36"/>
                              </w:rPr>
                              <w:t>13 du CCTP</w:t>
                            </w:r>
                            <w:r w:rsidR="00DD2263" w:rsidRPr="0059573B">
                              <w:rPr>
                                <w:rFonts w:asciiTheme="minorHAnsi" w:hAnsiTheme="minorHAnsi" w:cstheme="minorHAnsi"/>
                                <w:b/>
                                <w:sz w:val="3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99FF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1.4pt;margin-top:-41.5pt;width:237.6pt;height:7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" filled="f" stroked="f">
                <v:textbox>
                  <w:txbxContent>
                    <w:p w14:paraId="2C9861A9" w14:textId="6B5DDFC1" w:rsidR="00DD2263" w:rsidRPr="0059573B" w:rsidRDefault="00DD2263">
                      <w:pPr>
                        <w:pStyle w:val="Titre3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9573B">
                        <w:rPr>
                          <w:rFonts w:asciiTheme="minorHAnsi" w:hAnsiTheme="minorHAnsi" w:cstheme="minorHAnsi"/>
                          <w:b/>
                        </w:rPr>
                        <w:t xml:space="preserve">Annexe </w:t>
                      </w:r>
                      <w:r w:rsidR="00EC1567">
                        <w:rPr>
                          <w:rFonts w:asciiTheme="minorHAnsi" w:hAnsiTheme="minorHAnsi" w:cstheme="minorHAnsi"/>
                          <w:b/>
                        </w:rPr>
                        <w:t>2</w:t>
                      </w:r>
                      <w:r w:rsidR="0059573B" w:rsidRPr="0059573B">
                        <w:rPr>
                          <w:rFonts w:asciiTheme="minorHAnsi" w:hAnsiTheme="minorHAnsi" w:cstheme="minorHAnsi"/>
                          <w:b/>
                        </w:rPr>
                        <w:t xml:space="preserve"> du CCTP</w:t>
                      </w:r>
                    </w:p>
                    <w:p w14:paraId="6CE74D16" w14:textId="77777777" w:rsidR="00DD2263" w:rsidRPr="0059573B" w:rsidRDefault="00DD226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</w:pPr>
                    </w:p>
                    <w:p w14:paraId="008523C8" w14:textId="01B20D1C" w:rsidR="00DD2263" w:rsidRPr="0059573B" w:rsidRDefault="00E557A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</w:pPr>
                      <w:r w:rsidRPr="0059573B"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  <w:t>(</w:t>
                      </w:r>
                      <w:proofErr w:type="gramStart"/>
                      <w:r w:rsidRPr="0059573B"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  <w:t>cf.</w:t>
                      </w:r>
                      <w:proofErr w:type="gramEnd"/>
                      <w:r w:rsidRPr="0059573B"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  <w:t xml:space="preserve"> Article </w:t>
                      </w:r>
                      <w:r w:rsidR="0059573B" w:rsidRPr="0059573B">
                        <w:rPr>
                          <w:rFonts w:asciiTheme="minorHAnsi" w:hAnsiTheme="minorHAnsi" w:cstheme="minorHAnsi"/>
                          <w:b/>
                          <w:color w:val="000000"/>
                          <w:sz w:val="36"/>
                        </w:rPr>
                        <w:t>13 du CCTP</w:t>
                      </w:r>
                      <w:r w:rsidR="00DD2263" w:rsidRPr="0059573B">
                        <w:rPr>
                          <w:rFonts w:asciiTheme="minorHAnsi" w:hAnsiTheme="minorHAnsi" w:cstheme="minorHAnsi"/>
                          <w:b/>
                          <w:sz w:val="3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E7BC098" wp14:editId="44EEB368">
            <wp:simplePos x="0" y="0"/>
            <wp:positionH relativeFrom="column">
              <wp:posOffset>-561975</wp:posOffset>
            </wp:positionH>
            <wp:positionV relativeFrom="paragraph">
              <wp:posOffset>-527050</wp:posOffset>
            </wp:positionV>
            <wp:extent cx="2113280" cy="940435"/>
            <wp:effectExtent l="0" t="0" r="0" b="0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E1C9C" w14:textId="77777777" w:rsidR="00DD2263" w:rsidRDefault="00DD2263"/>
    <w:p w14:paraId="558C8169" w14:textId="77777777" w:rsidR="00DD2263" w:rsidRDefault="00DD2263" w:rsidP="00362DAB">
      <w:pPr>
        <w:pStyle w:val="Titre4"/>
        <w:rPr>
          <w:b/>
        </w:rPr>
      </w:pPr>
    </w:p>
    <w:p w14:paraId="12B80DD3" w14:textId="77777777" w:rsidR="0059573B" w:rsidRDefault="0059573B" w:rsidP="0059573B">
      <w:pPr>
        <w:pStyle w:val="Titre4"/>
        <w:jc w:val="center"/>
        <w:rPr>
          <w:b/>
        </w:rPr>
      </w:pPr>
    </w:p>
    <w:p w14:paraId="5840FF38" w14:textId="4CB9E5F7" w:rsidR="00DD2263" w:rsidRPr="0059573B" w:rsidRDefault="00DD2263" w:rsidP="0059573B">
      <w:pPr>
        <w:pStyle w:val="Titre4"/>
        <w:jc w:val="center"/>
        <w:rPr>
          <w:b/>
          <w:sz w:val="32"/>
          <w:szCs w:val="32"/>
        </w:rPr>
      </w:pPr>
      <w:r w:rsidRPr="0059573B">
        <w:rPr>
          <w:b/>
          <w:sz w:val="32"/>
          <w:szCs w:val="32"/>
        </w:rPr>
        <w:t>Coordonnées des</w:t>
      </w:r>
      <w:r w:rsidR="0059573B" w:rsidRPr="0059573B">
        <w:rPr>
          <w:b/>
          <w:sz w:val="32"/>
          <w:szCs w:val="32"/>
        </w:rPr>
        <w:t xml:space="preserve"> </w:t>
      </w:r>
      <w:r w:rsidR="00362DAB" w:rsidRPr="0059573B">
        <w:rPr>
          <w:b/>
          <w:sz w:val="32"/>
          <w:szCs w:val="32"/>
        </w:rPr>
        <w:t>Interlocu</w:t>
      </w:r>
      <w:r w:rsidR="004B2D09" w:rsidRPr="0059573B">
        <w:rPr>
          <w:b/>
          <w:sz w:val="32"/>
          <w:szCs w:val="32"/>
        </w:rPr>
        <w:t>teurs de l’Université Paris-S</w:t>
      </w:r>
      <w:r w:rsidR="00C133F8" w:rsidRPr="0059573B">
        <w:rPr>
          <w:b/>
          <w:sz w:val="32"/>
          <w:szCs w:val="32"/>
        </w:rPr>
        <w:t>aclay</w:t>
      </w:r>
      <w:r w:rsidR="00362DAB" w:rsidRPr="0059573B">
        <w:rPr>
          <w:b/>
          <w:sz w:val="32"/>
          <w:szCs w:val="32"/>
        </w:rPr>
        <w:t xml:space="preserve"> par </w:t>
      </w:r>
      <w:r w:rsidR="000121E5" w:rsidRPr="0059573B">
        <w:rPr>
          <w:b/>
          <w:sz w:val="32"/>
          <w:szCs w:val="32"/>
        </w:rPr>
        <w:t xml:space="preserve">site </w:t>
      </w:r>
      <w:r w:rsidR="00841DCE" w:rsidRPr="0059573B">
        <w:rPr>
          <w:b/>
          <w:sz w:val="32"/>
          <w:szCs w:val="32"/>
        </w:rPr>
        <w:t xml:space="preserve">et </w:t>
      </w:r>
      <w:r w:rsidR="004B2D09" w:rsidRPr="0059573B">
        <w:rPr>
          <w:b/>
          <w:sz w:val="32"/>
          <w:szCs w:val="32"/>
        </w:rPr>
        <w:t>campus</w:t>
      </w:r>
    </w:p>
    <w:p w14:paraId="3052926F" w14:textId="3882726D" w:rsidR="004B2D09" w:rsidRDefault="004B2D09">
      <w:pPr>
        <w:jc w:val="center"/>
        <w:rPr>
          <w:b/>
          <w:sz w:val="24"/>
        </w:rPr>
      </w:pPr>
    </w:p>
    <w:p w14:paraId="7F6C8833" w14:textId="77777777" w:rsidR="0059573B" w:rsidRDefault="0059573B">
      <w:pPr>
        <w:jc w:val="center"/>
        <w:rPr>
          <w:b/>
          <w:sz w:val="24"/>
        </w:rPr>
      </w:pPr>
    </w:p>
    <w:tbl>
      <w:tblPr>
        <w:tblW w:w="153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4"/>
        <w:gridCol w:w="3987"/>
        <w:gridCol w:w="3987"/>
        <w:gridCol w:w="3969"/>
      </w:tblGrid>
      <w:tr w:rsidR="00FB4728" w:rsidRPr="0059573B" w14:paraId="61E74465" w14:textId="77777777" w:rsidTr="00FB4728">
        <w:trPr>
          <w:trHeight w:val="828"/>
        </w:trPr>
        <w:tc>
          <w:tcPr>
            <w:tcW w:w="3384" w:type="dxa"/>
            <w:vAlign w:val="center"/>
          </w:tcPr>
          <w:p w14:paraId="6AC8784D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</w:rPr>
              <w:t>Site</w:t>
            </w:r>
          </w:p>
          <w:p w14:paraId="27BC02DB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</w:rPr>
              <w:t>Campus universitaire de Bures-Orsay-Gif sur Yvette</w:t>
            </w:r>
          </w:p>
        </w:tc>
        <w:tc>
          <w:tcPr>
            <w:tcW w:w="3987" w:type="dxa"/>
          </w:tcPr>
          <w:p w14:paraId="72C66026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F6394C8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 xml:space="preserve">Pour le LADF / </w:t>
            </w:r>
            <w:proofErr w:type="spellStart"/>
            <w:r w:rsidRPr="0059573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Bât</w:t>
            </w:r>
            <w:proofErr w:type="spellEnd"/>
            <w:r w:rsidRPr="0059573B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. 409</w:t>
            </w:r>
          </w:p>
        </w:tc>
        <w:tc>
          <w:tcPr>
            <w:tcW w:w="3987" w:type="dxa"/>
            <w:vAlign w:val="center"/>
          </w:tcPr>
          <w:p w14:paraId="6A4F839C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</w:rPr>
              <w:t>Site Henri Moissan</w:t>
            </w:r>
          </w:p>
          <w:p w14:paraId="0778F867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</w:rPr>
              <w:t>UFR pharmacie / Bât. 670</w:t>
            </w:r>
          </w:p>
        </w:tc>
        <w:tc>
          <w:tcPr>
            <w:tcW w:w="3969" w:type="dxa"/>
            <w:vAlign w:val="center"/>
          </w:tcPr>
          <w:p w14:paraId="46DE3D24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  <w:lang w:val="en-US"/>
              </w:rPr>
              <w:t xml:space="preserve">Site UFR </w:t>
            </w:r>
            <w:proofErr w:type="spellStart"/>
            <w:r w:rsidRPr="0059573B">
              <w:rPr>
                <w:rFonts w:asciiTheme="minorHAnsi" w:hAnsiTheme="minorHAnsi" w:cstheme="minorHAnsi"/>
                <w:b/>
                <w:sz w:val="24"/>
                <w:lang w:val="en-US"/>
              </w:rPr>
              <w:t>médecine</w:t>
            </w:r>
            <w:proofErr w:type="spellEnd"/>
          </w:p>
          <w:p w14:paraId="56DC70FB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/>
                <w:sz w:val="24"/>
                <w:lang w:val="en-US"/>
              </w:rPr>
            </w:pPr>
            <w:r w:rsidRPr="0059573B">
              <w:rPr>
                <w:rFonts w:asciiTheme="minorHAnsi" w:hAnsiTheme="minorHAnsi" w:cstheme="minorHAnsi"/>
                <w:b/>
                <w:sz w:val="24"/>
                <w:lang w:val="en-US"/>
              </w:rPr>
              <w:t>Kremlin-</w:t>
            </w:r>
            <w:proofErr w:type="spellStart"/>
            <w:r w:rsidRPr="0059573B">
              <w:rPr>
                <w:rFonts w:asciiTheme="minorHAnsi" w:hAnsiTheme="minorHAnsi" w:cstheme="minorHAnsi"/>
                <w:b/>
                <w:sz w:val="24"/>
                <w:lang w:val="en-US"/>
              </w:rPr>
              <w:t>Bicêtre</w:t>
            </w:r>
            <w:proofErr w:type="spellEnd"/>
          </w:p>
        </w:tc>
      </w:tr>
      <w:tr w:rsidR="00FB4728" w:rsidRPr="0059573B" w14:paraId="4453BDD5" w14:textId="77777777" w:rsidTr="00FB4728">
        <w:trPr>
          <w:trHeight w:val="4137"/>
        </w:trPr>
        <w:tc>
          <w:tcPr>
            <w:tcW w:w="3384" w:type="dxa"/>
          </w:tcPr>
          <w:p w14:paraId="0037B029" w14:textId="77777777" w:rsidR="00FB4728" w:rsidRPr="00EC1567" w:rsidRDefault="00FB4728" w:rsidP="00FB4728">
            <w:pPr>
              <w:pStyle w:val="Titre5"/>
              <w:rPr>
                <w:rFonts w:asciiTheme="minorHAnsi" w:hAnsiTheme="minorHAnsi" w:cstheme="minorHAnsi"/>
                <w:b w:val="0"/>
                <w:i w:val="0"/>
                <w:iCs/>
                <w:color w:val="000000"/>
                <w:sz w:val="24"/>
              </w:rPr>
            </w:pPr>
          </w:p>
          <w:p w14:paraId="736DC3B9" w14:textId="77777777" w:rsidR="00FB4728" w:rsidRPr="0059573B" w:rsidRDefault="00FB4728" w:rsidP="00FB4728">
            <w:pPr>
              <w:pStyle w:val="Titre5"/>
              <w:rPr>
                <w:rFonts w:asciiTheme="minorHAnsi" w:hAnsiTheme="minorHAnsi" w:cstheme="minorHAnsi"/>
                <w:b w:val="0"/>
                <w:i w:val="0"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 w:val="0"/>
                <w:i w:val="0"/>
                <w:iCs/>
                <w:color w:val="000000"/>
                <w:sz w:val="24"/>
              </w:rPr>
              <w:t>M. GROSSIN</w:t>
            </w:r>
          </w:p>
          <w:p w14:paraId="54FA7E34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gramStart"/>
            <w:r w:rsidRPr="0059573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ou</w:t>
            </w:r>
            <w:proofErr w:type="gramEnd"/>
          </w:p>
          <w:p w14:paraId="28C86BA1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M. BERTON</w:t>
            </w:r>
          </w:p>
          <w:p w14:paraId="2BD5D80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45CE5F63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i/>
                <w:color w:val="000000"/>
                <w:sz w:val="24"/>
              </w:rPr>
              <w:t xml:space="preserve">Service d'Hygiène et de Sécurité du Travail </w:t>
            </w:r>
          </w:p>
          <w:p w14:paraId="192E2BB0" w14:textId="77777777" w:rsidR="00FB4728" w:rsidRPr="00EC1567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</w:rPr>
            </w:pPr>
            <w:r w:rsidRPr="00EC1567">
              <w:rPr>
                <w:rFonts w:asciiTheme="minorHAnsi" w:hAnsiTheme="minorHAnsi" w:cstheme="minorHAnsi"/>
                <w:i/>
                <w:color w:val="000000"/>
                <w:sz w:val="24"/>
              </w:rPr>
              <w:t>Bât. 338</w:t>
            </w:r>
          </w:p>
          <w:p w14:paraId="1B4EC6CC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Rue du doyen André </w:t>
            </w:r>
            <w:proofErr w:type="spellStart"/>
            <w:r w:rsidRPr="0059573B">
              <w:rPr>
                <w:rFonts w:asciiTheme="minorHAnsi" w:hAnsiTheme="minorHAnsi" w:cstheme="minorHAnsi"/>
                <w:i/>
                <w:sz w:val="24"/>
                <w:szCs w:val="24"/>
              </w:rPr>
              <w:t>Guinier</w:t>
            </w:r>
            <w:proofErr w:type="spellEnd"/>
          </w:p>
          <w:p w14:paraId="382D3B01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</w:pPr>
            <w:r w:rsidRPr="0059573B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>91405 Orsay Cedex</w:t>
            </w:r>
          </w:p>
          <w:p w14:paraId="3A3D665D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</w:pPr>
          </w:p>
          <w:p w14:paraId="608CBED2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</w:pPr>
            <w:proofErr w:type="spellStart"/>
            <w:proofErr w:type="gramStart"/>
            <w:r w:rsidRPr="0059573B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>Tél</w:t>
            </w:r>
            <w:proofErr w:type="spellEnd"/>
            <w:r w:rsidRPr="0059573B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 xml:space="preserve"> :</w:t>
            </w:r>
            <w:proofErr w:type="gramEnd"/>
            <w:r w:rsidRPr="0059573B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 xml:space="preserve"> 01 69 15 78 00</w:t>
            </w:r>
          </w:p>
          <w:p w14:paraId="1281719B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</w:pPr>
            <w:r w:rsidRPr="00EC1567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>Mèl :</w:t>
            </w:r>
            <w:r w:rsidRPr="00EC156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C1567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>hygiene-securite.sciences@universite-paris-saclay.fr</w:t>
            </w:r>
          </w:p>
          <w:p w14:paraId="0AF00FB1" w14:textId="77777777" w:rsidR="00FB4728" w:rsidRPr="00EC1567" w:rsidRDefault="00FB4728" w:rsidP="00FB4728">
            <w:pPr>
              <w:pStyle w:val="Titre5"/>
              <w:rPr>
                <w:rFonts w:asciiTheme="minorHAnsi" w:hAnsiTheme="minorHAnsi" w:cstheme="minorHAnsi"/>
                <w:b w:val="0"/>
                <w:i w:val="0"/>
                <w:iCs/>
                <w:color w:val="000000"/>
                <w:sz w:val="24"/>
                <w:lang w:val="en-US"/>
              </w:rPr>
            </w:pPr>
          </w:p>
          <w:p w14:paraId="3696BE9C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/>
                <w:i/>
                <w:color w:val="000000"/>
                <w:lang w:val="en-US"/>
              </w:rPr>
            </w:pPr>
          </w:p>
        </w:tc>
        <w:tc>
          <w:tcPr>
            <w:tcW w:w="3987" w:type="dxa"/>
          </w:tcPr>
          <w:p w14:paraId="501B412F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</w:p>
          <w:p w14:paraId="40A09219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</w:p>
          <w:p w14:paraId="6B11A3B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bCs/>
                <w:sz w:val="24"/>
                <w:szCs w:val="24"/>
              </w:rPr>
              <w:t>Mme FERARY</w:t>
            </w:r>
          </w:p>
          <w:p w14:paraId="1EC3A7FC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310410B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LADF</w:t>
            </w:r>
          </w:p>
          <w:p w14:paraId="319C1C50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Bât. 409 – Allée des découvertes</w:t>
            </w:r>
          </w:p>
          <w:p w14:paraId="4CF6F052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91405 Orsay Cedex</w:t>
            </w:r>
          </w:p>
          <w:p w14:paraId="386E49AA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</w:p>
          <w:p w14:paraId="7A0CCA5B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Tél</w:t>
            </w:r>
            <w:proofErr w:type="spellEnd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06 15 17 52 63</w:t>
            </w:r>
          </w:p>
          <w:p w14:paraId="57BC0FD3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Mél</w:t>
            </w:r>
            <w:proofErr w:type="spellEnd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:</w:t>
            </w:r>
            <w:proofErr w:type="gramEnd"/>
            <w:r w:rsidRPr="0059573B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59573B">
                <w:rPr>
                  <w:rStyle w:val="Lienhypertexte"/>
                  <w:rFonts w:asciiTheme="minorHAnsi" w:hAnsiTheme="minorHAnsi" w:cstheme="minorHAnsi"/>
                  <w:i/>
                  <w:color w:val="auto"/>
                  <w:sz w:val="24"/>
                  <w:szCs w:val="24"/>
                  <w:lang w:val="en-US"/>
                </w:rPr>
                <w:t>sandra.ferary@universite-paris-saclay.fr</w:t>
              </w:r>
            </w:hyperlink>
          </w:p>
          <w:p w14:paraId="64B7FAC6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</w:p>
          <w:p w14:paraId="011C7811" w14:textId="77777777" w:rsidR="00FB4728" w:rsidRPr="0059573B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</w:pPr>
          </w:p>
          <w:p w14:paraId="3C36DA80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</w:p>
          <w:p w14:paraId="1F692E6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</w:p>
        </w:tc>
        <w:tc>
          <w:tcPr>
            <w:tcW w:w="3987" w:type="dxa"/>
          </w:tcPr>
          <w:p w14:paraId="2126ED4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lang w:val="en-US"/>
              </w:rPr>
            </w:pPr>
          </w:p>
          <w:p w14:paraId="6D6A9DC7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lang w:val="en-US"/>
              </w:rPr>
            </w:pPr>
          </w:p>
          <w:p w14:paraId="2E33D055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color w:val="000000"/>
                <w:sz w:val="24"/>
              </w:rPr>
              <w:t>Mme MANCEAU</w:t>
            </w:r>
          </w:p>
          <w:p w14:paraId="14CC1C3B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</w:p>
          <w:p w14:paraId="7563C49E" w14:textId="77777777" w:rsidR="00FB4728" w:rsidRPr="0059573B" w:rsidRDefault="00FB4728" w:rsidP="00FB4728">
            <w:pPr>
              <w:pStyle w:val="Titre5"/>
              <w:rPr>
                <w:rFonts w:asciiTheme="minorHAnsi" w:hAnsiTheme="minorHAnsi" w:cstheme="minorHAnsi"/>
                <w:b w:val="0"/>
                <w:bCs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 w:val="0"/>
                <w:bCs/>
                <w:iCs/>
                <w:color w:val="000000"/>
                <w:sz w:val="24"/>
              </w:rPr>
              <w:t>Service d'Hygiène et de Sécurité du Travail</w:t>
            </w:r>
          </w:p>
          <w:p w14:paraId="0F7AE2A7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i/>
                <w:sz w:val="24"/>
                <w:szCs w:val="24"/>
              </w:rPr>
              <w:t>Bât. 670 - Henri Moissan</w:t>
            </w:r>
          </w:p>
          <w:p w14:paraId="7855E0E1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17, avenue des sciences</w:t>
            </w:r>
          </w:p>
          <w:p w14:paraId="11A10B22" w14:textId="77777777" w:rsidR="00FB4728" w:rsidRPr="00EC1567" w:rsidRDefault="00FB4728" w:rsidP="00FB4728">
            <w:pPr>
              <w:ind w:firstLine="7"/>
              <w:jc w:val="center"/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</w:pPr>
            <w:r w:rsidRPr="00EC1567">
              <w:rPr>
                <w:rFonts w:asciiTheme="minorHAnsi" w:hAnsiTheme="minorHAnsi" w:cstheme="minorHAnsi"/>
                <w:i/>
                <w:color w:val="000000"/>
                <w:sz w:val="24"/>
                <w:lang w:val="en-US"/>
              </w:rPr>
              <w:t>91405 Orsay Cedex</w:t>
            </w:r>
          </w:p>
          <w:p w14:paraId="6A34C056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lang w:val="en-US"/>
              </w:rPr>
            </w:pPr>
          </w:p>
          <w:p w14:paraId="04C38ACC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EC1567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Tél : </w:t>
            </w:r>
            <w:r w:rsidRPr="00EC1567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>01 80 00 60 64</w:t>
            </w:r>
          </w:p>
          <w:p w14:paraId="5CB068A2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lang w:val="en-US"/>
              </w:rPr>
            </w:pPr>
            <w:r w:rsidRPr="00EC1567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lang w:val="en-US"/>
              </w:rPr>
              <w:t>Mèl :</w:t>
            </w:r>
            <w:r w:rsidRPr="00EC156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C156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valerie.manceau</w:t>
            </w:r>
            <w:r w:rsidRPr="00EC1567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lang w:val="en-US"/>
              </w:rPr>
              <w:t>@universite-paris-saclay.fr</w:t>
            </w:r>
          </w:p>
        </w:tc>
        <w:tc>
          <w:tcPr>
            <w:tcW w:w="3969" w:type="dxa"/>
          </w:tcPr>
          <w:p w14:paraId="76AAF55A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lang w:val="en-US"/>
              </w:rPr>
            </w:pPr>
          </w:p>
          <w:p w14:paraId="17936A1F" w14:textId="77777777" w:rsidR="00FB4728" w:rsidRPr="00EC1567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lang w:val="en-US"/>
              </w:rPr>
            </w:pPr>
          </w:p>
          <w:p w14:paraId="0D5AD472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color w:val="000000"/>
                <w:sz w:val="24"/>
              </w:rPr>
              <w:t>M. THIOUX</w:t>
            </w:r>
          </w:p>
          <w:p w14:paraId="7094E131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  <w:proofErr w:type="gramStart"/>
            <w:r w:rsidRPr="0059573B">
              <w:rPr>
                <w:rFonts w:asciiTheme="minorHAnsi" w:hAnsiTheme="minorHAnsi" w:cstheme="minorHAnsi"/>
                <w:bCs/>
                <w:color w:val="000000"/>
                <w:sz w:val="24"/>
              </w:rPr>
              <w:t>ou</w:t>
            </w:r>
            <w:proofErr w:type="gramEnd"/>
          </w:p>
          <w:p w14:paraId="1A901575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color w:val="000000"/>
                <w:sz w:val="24"/>
              </w:rPr>
              <w:t>Mme BERKENOU</w:t>
            </w:r>
          </w:p>
          <w:p w14:paraId="2493D856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</w:rPr>
            </w:pPr>
          </w:p>
          <w:p w14:paraId="56DF22DF" w14:textId="77777777" w:rsidR="00FB4728" w:rsidRPr="0059573B" w:rsidRDefault="00FB4728" w:rsidP="00FB4728">
            <w:pPr>
              <w:pStyle w:val="Titre5"/>
              <w:rPr>
                <w:rFonts w:asciiTheme="minorHAnsi" w:hAnsiTheme="minorHAnsi" w:cstheme="minorHAnsi"/>
                <w:b w:val="0"/>
                <w:bCs/>
                <w:iCs/>
                <w:color w:val="000000"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b w:val="0"/>
                <w:bCs/>
                <w:iCs/>
                <w:color w:val="000000"/>
                <w:sz w:val="24"/>
                <w:szCs w:val="24"/>
              </w:rPr>
              <w:t>Service Prévention des Risques</w:t>
            </w:r>
          </w:p>
          <w:p w14:paraId="4949B7BA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9573B">
              <w:rPr>
                <w:rFonts w:asciiTheme="minorHAnsi" w:hAnsiTheme="minorHAnsi" w:cstheme="minorHAnsi"/>
                <w:i/>
                <w:sz w:val="24"/>
                <w:szCs w:val="24"/>
              </w:rPr>
              <w:t>Bâtiment Recherche</w:t>
            </w:r>
          </w:p>
          <w:p w14:paraId="2C1A37EF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63, rue Gabriel Péri</w:t>
            </w:r>
          </w:p>
          <w:p w14:paraId="04E08BB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94276 Le Kremlin-Bicêtre Cedex</w:t>
            </w:r>
          </w:p>
          <w:p w14:paraId="355DA92D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</w:p>
          <w:p w14:paraId="6530032E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Tél : 01 49 59 66 92</w:t>
            </w:r>
          </w:p>
          <w:p w14:paraId="7DF6E1C3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Tél : 01 49 59 66 37</w:t>
            </w:r>
          </w:p>
          <w:p w14:paraId="033FDED2" w14:textId="77777777" w:rsidR="00FB4728" w:rsidRPr="0059573B" w:rsidRDefault="00FB4728" w:rsidP="00FB4728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FF0000"/>
                <w:sz w:val="24"/>
              </w:rPr>
            </w:pP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Mèl :</w:t>
            </w:r>
            <w:r w:rsidRPr="0059573B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59573B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</w:rPr>
              <w:t>prevention.medecine@universite-paris-saclay.fr</w:t>
            </w:r>
          </w:p>
        </w:tc>
      </w:tr>
    </w:tbl>
    <w:p w14:paraId="5BA68047" w14:textId="77777777" w:rsidR="00DD2263" w:rsidRPr="00FC0164" w:rsidRDefault="00DD2263">
      <w:pPr>
        <w:jc w:val="center"/>
        <w:rPr>
          <w:b/>
          <w:sz w:val="24"/>
        </w:rPr>
      </w:pPr>
    </w:p>
    <w:p w14:paraId="1D9403DA" w14:textId="77777777" w:rsidR="00DD2263" w:rsidRPr="00FC0164" w:rsidRDefault="00DD2263">
      <w:pPr>
        <w:jc w:val="center"/>
        <w:rPr>
          <w:b/>
          <w:sz w:val="24"/>
        </w:rPr>
      </w:pPr>
    </w:p>
    <w:p w14:paraId="526496CA" w14:textId="77777777" w:rsidR="00DD2263" w:rsidRPr="00FC0164" w:rsidRDefault="00DD2263" w:rsidP="00F21F46">
      <w:pPr>
        <w:rPr>
          <w:b/>
          <w:sz w:val="28"/>
        </w:rPr>
      </w:pPr>
    </w:p>
    <w:sectPr w:rsidR="00DD2263" w:rsidRPr="00FC0164" w:rsidSect="00362DAB">
      <w:pgSz w:w="16838" w:h="11906" w:orient="landscape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74B46"/>
    <w:multiLevelType w:val="multilevel"/>
    <w:tmpl w:val="1800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AB"/>
    <w:rsid w:val="000121E5"/>
    <w:rsid w:val="000148B7"/>
    <w:rsid w:val="001050B7"/>
    <w:rsid w:val="001320C5"/>
    <w:rsid w:val="00153A29"/>
    <w:rsid w:val="00187EDF"/>
    <w:rsid w:val="001920B8"/>
    <w:rsid w:val="002B254D"/>
    <w:rsid w:val="00357520"/>
    <w:rsid w:val="00362DAB"/>
    <w:rsid w:val="003A437F"/>
    <w:rsid w:val="003A64BB"/>
    <w:rsid w:val="003D069B"/>
    <w:rsid w:val="004B2D09"/>
    <w:rsid w:val="004F3FDC"/>
    <w:rsid w:val="00553581"/>
    <w:rsid w:val="00575C51"/>
    <w:rsid w:val="0059573B"/>
    <w:rsid w:val="006B133F"/>
    <w:rsid w:val="007967ED"/>
    <w:rsid w:val="00841DCE"/>
    <w:rsid w:val="00905FE8"/>
    <w:rsid w:val="0097492F"/>
    <w:rsid w:val="00A0233E"/>
    <w:rsid w:val="00A44C15"/>
    <w:rsid w:val="00A960B8"/>
    <w:rsid w:val="00B53443"/>
    <w:rsid w:val="00BA0DEF"/>
    <w:rsid w:val="00BE314F"/>
    <w:rsid w:val="00C133F8"/>
    <w:rsid w:val="00D001EC"/>
    <w:rsid w:val="00D16D64"/>
    <w:rsid w:val="00D434A7"/>
    <w:rsid w:val="00D56A92"/>
    <w:rsid w:val="00D745E3"/>
    <w:rsid w:val="00DD2263"/>
    <w:rsid w:val="00E34BDB"/>
    <w:rsid w:val="00E46CE1"/>
    <w:rsid w:val="00E557AF"/>
    <w:rsid w:val="00EC1567"/>
    <w:rsid w:val="00EE6137"/>
    <w:rsid w:val="00F21F46"/>
    <w:rsid w:val="00F7702F"/>
    <w:rsid w:val="00FB4728"/>
    <w:rsid w:val="00FC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7404D"/>
  <w15:chartTrackingRefBased/>
  <w15:docId w15:val="{7C3F67D4-90E7-4C47-8418-89558F6A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36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8"/>
    </w:rPr>
  </w:style>
  <w:style w:type="paragraph" w:styleId="Titre5">
    <w:name w:val="heading 5"/>
    <w:basedOn w:val="Normal"/>
    <w:next w:val="Normal"/>
    <w:qFormat/>
    <w:pPr>
      <w:keepNext/>
      <w:ind w:firstLine="7"/>
      <w:jc w:val="center"/>
      <w:outlineLvl w:val="4"/>
    </w:pPr>
    <w:rPr>
      <w:b/>
      <w:i/>
      <w:sz w:val="28"/>
    </w:rPr>
  </w:style>
  <w:style w:type="paragraph" w:styleId="Titre6">
    <w:name w:val="heading 6"/>
    <w:basedOn w:val="Normal"/>
    <w:next w:val="Normal"/>
    <w:qFormat/>
    <w:pPr>
      <w:keepNext/>
      <w:ind w:firstLine="7"/>
      <w:jc w:val="center"/>
      <w:outlineLvl w:val="5"/>
    </w:pPr>
    <w:rPr>
      <w:b/>
      <w:i/>
      <w:sz w:val="24"/>
    </w:rPr>
  </w:style>
  <w:style w:type="paragraph" w:styleId="Titre7">
    <w:name w:val="heading 7"/>
    <w:basedOn w:val="Normal"/>
    <w:next w:val="Normal"/>
    <w:qFormat/>
    <w:pPr>
      <w:keepNext/>
      <w:ind w:left="567" w:hanging="567"/>
      <w:jc w:val="center"/>
      <w:outlineLvl w:val="6"/>
    </w:pPr>
    <w:rPr>
      <w:b/>
      <w:i/>
      <w:sz w:val="28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62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FC0164"/>
    <w:rPr>
      <w:color w:val="0000FF"/>
      <w:u w:val="single"/>
    </w:rPr>
  </w:style>
  <w:style w:type="character" w:styleId="Mentionnonrsolue">
    <w:name w:val="Unresolved Mention"/>
    <w:uiPriority w:val="99"/>
    <w:semiHidden/>
    <w:unhideWhenUsed/>
    <w:rsid w:val="003A43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4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6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0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9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833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5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ndra.ferary@universite-paris-saclay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PARIS SUD XI</Company>
  <LinksUpToDate>false</LinksUpToDate>
  <CharactersWithSpaces>1088</CharactersWithSpaces>
  <SharedDoc>false</SharedDoc>
  <HLinks>
    <vt:vector size="6" baseType="variant">
      <vt:variant>
        <vt:i4>3801152</vt:i4>
      </vt:variant>
      <vt:variant>
        <vt:i4>0</vt:i4>
      </vt:variant>
      <vt:variant>
        <vt:i4>0</vt:i4>
      </vt:variant>
      <vt:variant>
        <vt:i4>5</vt:i4>
      </vt:variant>
      <vt:variant>
        <vt:lpwstr>mailto:sandra.ferary@universite-paris-saclay.fr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Propriétaire</dc:creator>
  <cp:keywords/>
  <cp:lastModifiedBy>DPAM</cp:lastModifiedBy>
  <cp:revision>4</cp:revision>
  <cp:lastPrinted>2015-01-06T10:28:00Z</cp:lastPrinted>
  <dcterms:created xsi:type="dcterms:W3CDTF">2025-04-10T14:58:00Z</dcterms:created>
  <dcterms:modified xsi:type="dcterms:W3CDTF">2025-04-11T06:21:00Z</dcterms:modified>
</cp:coreProperties>
</file>