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29071F">
            <w:p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w:t>
      </w:r>
      <w:r w:rsidRPr="00BF0F7D">
        <w:rPr>
          <w:rFonts w:ascii="Calibri" w:eastAsia="Source Han Sans CN Regular" w:hAnsi="Calibri" w:cs="Calibri"/>
          <w:color w:val="00000A"/>
          <w:spacing w:val="-2"/>
          <w:sz w:val="22"/>
          <w:szCs w:val="22"/>
          <w:lang w:eastAsia="zh-CN" w:bidi="hi-IN"/>
        </w:rPr>
        <w:lastRenderedPageBreak/>
        <w:t>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5F430283"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w:t>
      </w:r>
      <w:r w:rsidR="00BD553A">
        <w:rPr>
          <w:rFonts w:ascii="Calibri" w:eastAsia="Source Han Sans CN Regular" w:hAnsi="Calibri" w:cs="Calibri"/>
          <w:color w:val="00000A"/>
          <w:spacing w:val="-2"/>
          <w:sz w:val="22"/>
          <w:szCs w:val="22"/>
          <w:lang w:eastAsia="zh-CN" w:bidi="hi-IN"/>
        </w:rPr>
        <w:t>’</w:t>
      </w:r>
      <w:r w:rsidR="00BD553A">
        <w:rPr>
          <w:rFonts w:ascii="Calibri" w:eastAsia="Source Han Sans CN Regular" w:hAnsi="Calibri" w:cs="Calibri"/>
          <w:color w:val="00000A"/>
          <w:sz w:val="22"/>
          <w:szCs w:val="22"/>
          <w:lang w:eastAsia="zh-CN" w:bidi="hi-IN"/>
        </w:rPr>
        <w:t xml:space="preserve">un </w:t>
      </w:r>
      <w:r w:rsidR="00BD553A" w:rsidRPr="006778BB">
        <w:rPr>
          <w:rFonts w:ascii="Calibri" w:hAnsi="Calibri" w:cs="Calibri"/>
          <w:sz w:val="22"/>
        </w:rPr>
        <w:t xml:space="preserve">ensemble de travaux d’études et de recherches dans le cadre de la feuille de route du </w:t>
      </w:r>
      <w:proofErr w:type="spellStart"/>
      <w:r w:rsidR="00BD553A" w:rsidRPr="006778BB">
        <w:rPr>
          <w:rFonts w:ascii="Calibri" w:hAnsi="Calibri" w:cs="Calibri"/>
          <w:sz w:val="22"/>
        </w:rPr>
        <w:t>LaborIA</w:t>
      </w:r>
      <w:proofErr w:type="spellEnd"/>
      <w:r w:rsidR="004B34B0" w:rsidRPr="00DD3086">
        <w:rPr>
          <w:rFonts w:ascii="Calibri" w:eastAsia="Source Han Sans CN Regular" w:hAnsi="Calibri" w:cs="Calibri"/>
          <w:color w:val="00000A"/>
          <w:spacing w:val="-2"/>
          <w:sz w:val="22"/>
          <w:szCs w:val="22"/>
          <w:lang w:eastAsia="zh-CN" w:bidi="hi-IN"/>
        </w:rPr>
        <w:t xml:space="preserve"> </w:t>
      </w:r>
      <w:r w:rsidR="00450CBF">
        <w:rPr>
          <w:rFonts w:ascii="Calibri" w:eastAsia="Source Han Sans CN Regular" w:hAnsi="Calibri" w:cs="Calibri"/>
          <w:color w:val="00000A"/>
          <w:spacing w:val="-2"/>
          <w:sz w:val="22"/>
          <w:szCs w:val="22"/>
          <w:lang w:eastAsia="zh-CN" w:bidi="hi-IN"/>
        </w:rPr>
        <w:t>conseil et production en communication événementielle, éditoriale, graphique et achat d’espaces</w:t>
      </w:r>
      <w:r w:rsidRPr="00DD3086">
        <w:rPr>
          <w:rFonts w:ascii="Calibri" w:eastAsia="Source Han Sans CN Regular" w:hAnsi="Calibri" w:cs="Calibri"/>
          <w:color w:val="00000A"/>
          <w:spacing w:val="-2"/>
          <w:sz w:val="22"/>
          <w:szCs w:val="22"/>
          <w:lang w:eastAsia="zh-CN" w:bidi="hi-IN"/>
        </w:rPr>
        <w:t> ;</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6413BDAC" w:rsidR="009412E7" w:rsidRPr="00AC1A97" w:rsidRDefault="009412E7" w:rsidP="00AC1A97">
      <w:pPr>
        <w:pStyle w:val="Paragraphedeliste"/>
        <w:numPr>
          <w:ilvl w:val="0"/>
          <w:numId w:val="6"/>
        </w:numPr>
        <w:rPr>
          <w:rFonts w:ascii="Calibri" w:eastAsia="Source Han Sans CN Regular" w:hAnsi="Calibri" w:cs="Calibri"/>
          <w:b/>
          <w:color w:val="00000A"/>
          <w:sz w:val="22"/>
          <w:szCs w:val="22"/>
          <w:u w:val="single"/>
          <w:lang w:bidi="hi-IN"/>
        </w:rPr>
      </w:pPr>
      <w:r w:rsidRPr="00AC1A97">
        <w:rPr>
          <w:rFonts w:ascii="Calibri" w:eastAsia="Source Han Sans CN Regular" w:hAnsi="Calibri" w:cs="Calibri"/>
          <w:b/>
          <w:color w:val="00000A"/>
          <w:sz w:val="22"/>
          <w:szCs w:val="22"/>
          <w:u w:val="single"/>
          <w:lang w:bidi="hi-IN"/>
        </w:rPr>
        <w:t>Objet</w:t>
      </w:r>
    </w:p>
    <w:p w14:paraId="06D2E7D0" w14:textId="77777777" w:rsidR="00AC1A97" w:rsidRPr="00AC1A97" w:rsidRDefault="00AC1A97" w:rsidP="00AC1A97">
      <w:pPr>
        <w:pStyle w:val="Paragraphedeliste"/>
        <w:ind w:left="1080"/>
        <w:rPr>
          <w:rFonts w:ascii="Calibri" w:eastAsia="Source Han Sans CN Regular" w:hAnsi="Calibri" w:cs="Calibri"/>
          <w:color w:val="00000A"/>
          <w:sz w:val="22"/>
          <w:szCs w:val="22"/>
          <w:lang w:bidi="hi-IN"/>
        </w:rPr>
      </w:pP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796EBD82" w:rsidR="009412E7" w:rsidRPr="00AC1A97" w:rsidRDefault="009412E7" w:rsidP="00AC1A97">
      <w:pPr>
        <w:pStyle w:val="Paragraphedeliste"/>
        <w:numPr>
          <w:ilvl w:val="0"/>
          <w:numId w:val="6"/>
        </w:numPr>
        <w:jc w:val="both"/>
        <w:rPr>
          <w:rFonts w:ascii="Calibri" w:eastAsia="Source Han Sans CN Regular" w:hAnsi="Calibri" w:cs="Calibri"/>
          <w:b/>
          <w:color w:val="00000A"/>
          <w:sz w:val="22"/>
          <w:szCs w:val="22"/>
          <w:u w:val="single"/>
          <w:lang w:bidi="hi-IN"/>
        </w:rPr>
      </w:pPr>
      <w:r w:rsidRPr="00AC1A97">
        <w:rPr>
          <w:rFonts w:ascii="Calibri" w:eastAsia="Source Han Sans CN Regular" w:hAnsi="Calibri" w:cs="Calibri"/>
          <w:b/>
          <w:color w:val="00000A"/>
          <w:sz w:val="22"/>
          <w:szCs w:val="22"/>
          <w:u w:val="single"/>
          <w:lang w:bidi="hi-IN"/>
        </w:rPr>
        <w:t>Description du traitement faisant l’objet du marché</w:t>
      </w:r>
    </w:p>
    <w:p w14:paraId="554CABFC" w14:textId="77777777" w:rsidR="00AC1A97" w:rsidRPr="00AC1A97" w:rsidRDefault="00AC1A97" w:rsidP="00AC1A97">
      <w:pPr>
        <w:pStyle w:val="Paragraphedeliste"/>
        <w:ind w:left="1080"/>
        <w:jc w:val="both"/>
        <w:rPr>
          <w:rFonts w:ascii="Calibri" w:eastAsia="Source Han Sans CN Regular" w:hAnsi="Calibri" w:cs="Calibri"/>
          <w:b/>
          <w:color w:val="00000A"/>
          <w:sz w:val="22"/>
          <w:szCs w:val="22"/>
          <w:u w:val="single"/>
          <w:lang w:bidi="hi-IN"/>
        </w:rPr>
      </w:pPr>
    </w:p>
    <w:p w14:paraId="417F3D2F" w14:textId="1FC2DB21"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w:t>
      </w:r>
      <w:bookmarkStart w:id="1" w:name="_Hlk175928210"/>
      <w:r w:rsidR="0029071F">
        <w:rPr>
          <w:rFonts w:ascii="Calibri" w:eastAsia="Source Han Sans CN Regular" w:hAnsi="Calibri" w:cs="Calibri"/>
          <w:color w:val="00000A"/>
          <w:sz w:val="22"/>
          <w:szCs w:val="22"/>
          <w:lang w:eastAsia="zh-CN" w:bidi="hi-IN"/>
        </w:rPr>
        <w:t xml:space="preserve">un </w:t>
      </w:r>
      <w:r w:rsidR="0029071F" w:rsidRPr="006778BB">
        <w:rPr>
          <w:rFonts w:ascii="Calibri" w:hAnsi="Calibri" w:cs="Calibri"/>
          <w:sz w:val="22"/>
        </w:rPr>
        <w:t xml:space="preserve">ensemble de travaux d’études et de recherches dans le cadre de la feuille de route du </w:t>
      </w:r>
      <w:proofErr w:type="spellStart"/>
      <w:r w:rsidR="0029071F" w:rsidRPr="006778BB">
        <w:rPr>
          <w:rFonts w:ascii="Calibri" w:hAnsi="Calibri" w:cs="Calibri"/>
          <w:sz w:val="22"/>
        </w:rPr>
        <w:t>LaborIA</w:t>
      </w:r>
      <w:bookmarkEnd w:id="1"/>
      <w:proofErr w:type="spellEnd"/>
      <w:r w:rsidR="0029071F">
        <w:rPr>
          <w:rFonts w:ascii="Calibri" w:hAnsi="Calibri" w:cs="Calibri"/>
          <w:sz w:val="22"/>
        </w:rPr>
        <w:t>.</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64474032"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DD3086">
        <w:rPr>
          <w:rFonts w:ascii="Calibri" w:eastAsia="Source Han Sans CN Regular" w:hAnsi="Calibri" w:cs="Calibri"/>
          <w:color w:val="00000A"/>
          <w:sz w:val="22"/>
          <w:szCs w:val="22"/>
          <w:lang w:eastAsia="zh-CN" w:bidi="hi-IN"/>
        </w:rPr>
        <w:t>douze mois renouvelables</w:t>
      </w:r>
      <w:r w:rsidR="008E0EF5" w:rsidRPr="00DD3086">
        <w:rPr>
          <w:rFonts w:ascii="Calibri" w:eastAsia="Source Han Sans CN Regular" w:hAnsi="Calibri" w:cs="Calibri"/>
          <w:color w:val="00000A"/>
          <w:sz w:val="22"/>
          <w:szCs w:val="22"/>
          <w:lang w:eastAsia="zh-CN" w:bidi="hi-IN"/>
        </w:rPr>
        <w:t xml:space="preserve"> </w:t>
      </w:r>
      <w:r w:rsidR="00BD553A">
        <w:rPr>
          <w:rFonts w:ascii="Calibri" w:eastAsia="Source Han Sans CN Regular" w:hAnsi="Calibri" w:cs="Calibri"/>
          <w:color w:val="00000A"/>
          <w:sz w:val="22"/>
          <w:szCs w:val="22"/>
          <w:lang w:eastAsia="zh-CN" w:bidi="hi-IN"/>
        </w:rPr>
        <w:t>trois</w:t>
      </w:r>
      <w:r w:rsidR="008E0EF5" w:rsidRPr="00DD3086">
        <w:rPr>
          <w:rFonts w:ascii="Calibri" w:eastAsia="Source Han Sans CN Regular" w:hAnsi="Calibri" w:cs="Calibri"/>
          <w:color w:val="00000A"/>
          <w:sz w:val="22"/>
          <w:szCs w:val="22"/>
          <w:lang w:eastAsia="zh-CN" w:bidi="hi-IN"/>
        </w:rPr>
        <w:t xml:space="preserve"> fois pour une durée de douze mois, sans pouvoir excéder </w:t>
      </w:r>
      <w:r w:rsidR="00BD553A">
        <w:rPr>
          <w:rFonts w:ascii="Calibri" w:eastAsia="Source Han Sans CN Regular" w:hAnsi="Calibri" w:cs="Calibri"/>
          <w:color w:val="00000A"/>
          <w:sz w:val="22"/>
          <w:szCs w:val="22"/>
          <w:lang w:eastAsia="zh-CN" w:bidi="hi-IN"/>
        </w:rPr>
        <w:t xml:space="preserve">quatre </w:t>
      </w:r>
      <w:r w:rsidR="008E0EF5" w:rsidRPr="00DD3086">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7777777" w:rsidR="00DD6529" w:rsidRPr="0090617E" w:rsidRDefault="00DD6529" w:rsidP="00DD6529">
      <w:pPr>
        <w:numPr>
          <w:ilvl w:val="0"/>
          <w:numId w:val="7"/>
        </w:numPr>
        <w:spacing w:before="120"/>
        <w:jc w:val="both"/>
        <w:rPr>
          <w:rFonts w:asciiTheme="minorHAnsi" w:hAnsiTheme="minorHAnsi" w:cstheme="minorHAnsi"/>
          <w:sz w:val="22"/>
          <w:szCs w:val="22"/>
        </w:rPr>
      </w:pPr>
      <w:bookmarkStart w:id="2" w:name="_Hlk95723274"/>
      <w:bookmarkStart w:id="3" w:name="_Hlk97716565"/>
      <w:r w:rsidRPr="0090617E">
        <w:rPr>
          <w:rFonts w:asciiTheme="minorHAnsi" w:hAnsiTheme="minorHAnsi" w:cstheme="minorHAnsi"/>
          <w:sz w:val="22"/>
          <w:szCs w:val="22"/>
        </w:rPr>
        <w:t>Données d’identification :</w:t>
      </w:r>
    </w:p>
    <w:p w14:paraId="3BD18D6B"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Nom, prénom</w:t>
      </w:r>
      <w:r>
        <w:rPr>
          <w:rFonts w:asciiTheme="minorHAnsi" w:hAnsiTheme="minorHAnsi" w:cstheme="minorHAnsi"/>
          <w:sz w:val="22"/>
          <w:szCs w:val="22"/>
        </w:rPr>
        <w:t xml:space="preserve"> des agents Inria</w:t>
      </w:r>
      <w:r w:rsidRPr="0090617E">
        <w:rPr>
          <w:rFonts w:asciiTheme="minorHAnsi" w:hAnsiTheme="minorHAnsi" w:cstheme="minorHAnsi"/>
          <w:sz w:val="22"/>
          <w:szCs w:val="22"/>
        </w:rPr>
        <w:t> ;</w:t>
      </w:r>
    </w:p>
    <w:p w14:paraId="712B15B7" w14:textId="77777777" w:rsidR="00DD6529"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Leur adresse de messagerie électronique ;</w:t>
      </w:r>
    </w:p>
    <w:p w14:paraId="1CECF123"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 xml:space="preserve">Numéro de téléphone ; </w:t>
      </w:r>
    </w:p>
    <w:p w14:paraId="48EB95AB"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Leur affectation ;</w:t>
      </w:r>
    </w:p>
    <w:p w14:paraId="10D9A5AE"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w:t>
      </w:r>
      <w:r>
        <w:rPr>
          <w:rFonts w:asciiTheme="minorHAnsi" w:hAnsiTheme="minorHAnsi" w:cstheme="minorHAnsi"/>
          <w:sz w:val="22"/>
          <w:szCs w:val="22"/>
        </w:rPr>
        <w:t>ur</w:t>
      </w:r>
      <w:r w:rsidRPr="0090617E">
        <w:rPr>
          <w:rFonts w:asciiTheme="minorHAnsi" w:hAnsiTheme="minorHAnsi" w:cstheme="minorHAnsi"/>
          <w:sz w:val="22"/>
          <w:szCs w:val="22"/>
        </w:rPr>
        <w:t xml:space="preserve"> statut ;</w:t>
      </w:r>
    </w:p>
    <w:p w14:paraId="08B5AE8D" w14:textId="77777777" w:rsidR="00DD6529" w:rsidRPr="0090617E" w:rsidRDefault="00DD6529" w:rsidP="00DD6529">
      <w:pPr>
        <w:numPr>
          <w:ilvl w:val="0"/>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lastRenderedPageBreak/>
        <w:t>Les opérations réalisées sur les données sont les suivantes :</w:t>
      </w:r>
    </w:p>
    <w:p w14:paraId="3CF5FC63"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La conservation ;</w:t>
      </w:r>
    </w:p>
    <w:p w14:paraId="43E03F67"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La consultation ;</w:t>
      </w:r>
    </w:p>
    <w:p w14:paraId="0CED194E"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L’utilisation ;</w:t>
      </w:r>
    </w:p>
    <w:p w14:paraId="7EF0725D" w14:textId="10923FC8" w:rsidR="00DD6529"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L’effacement ou la destruction.</w:t>
      </w:r>
    </w:p>
    <w:p w14:paraId="6960605B" w14:textId="1E9AF208" w:rsidR="00DD6529" w:rsidRDefault="00DD6529" w:rsidP="00BD553A">
      <w:pPr>
        <w:pStyle w:val="Paragraphedeliste"/>
        <w:numPr>
          <w:ilvl w:val="0"/>
          <w:numId w:val="12"/>
        </w:numPr>
        <w:pBdr>
          <w:top w:val="nil"/>
          <w:left w:val="nil"/>
          <w:bottom w:val="nil"/>
          <w:right w:val="nil"/>
          <w:between w:val="nil"/>
          <w:bar w:val="nil"/>
        </w:pBdr>
        <w:suppressAutoHyphens w:val="0"/>
        <w:spacing w:before="120"/>
        <w:contextualSpacing/>
        <w:jc w:val="both"/>
        <w:rPr>
          <w:rFonts w:asciiTheme="minorHAnsi" w:hAnsiTheme="minorHAnsi" w:cstheme="minorHAnsi"/>
          <w:sz w:val="22"/>
          <w:szCs w:val="22"/>
        </w:rPr>
      </w:pPr>
      <w:r w:rsidRPr="0090617E">
        <w:rPr>
          <w:rFonts w:asciiTheme="minorHAnsi" w:hAnsiTheme="minorHAnsi" w:cstheme="minorHAnsi"/>
          <w:sz w:val="22"/>
          <w:szCs w:val="22"/>
        </w:rPr>
        <w:t>Les finalités du traitement des données sont :</w:t>
      </w:r>
    </w:p>
    <w:bookmarkEnd w:id="2"/>
    <w:bookmarkEnd w:id="3"/>
    <w:p w14:paraId="77F7E152" w14:textId="1626AE25" w:rsidR="00BD553A" w:rsidRPr="00BD553A" w:rsidRDefault="00BD553A" w:rsidP="00BD553A">
      <w:pPr>
        <w:numPr>
          <w:ilvl w:val="1"/>
          <w:numId w:val="7"/>
        </w:numPr>
        <w:spacing w:before="120"/>
        <w:jc w:val="both"/>
        <w:rPr>
          <w:rFonts w:asciiTheme="minorHAnsi" w:hAnsiTheme="minorHAnsi" w:cstheme="minorHAnsi"/>
          <w:sz w:val="22"/>
          <w:szCs w:val="22"/>
        </w:rPr>
      </w:pPr>
      <w:r w:rsidRPr="00BD553A">
        <w:rPr>
          <w:rFonts w:asciiTheme="minorHAnsi" w:hAnsiTheme="minorHAnsi" w:cstheme="minorHAnsi"/>
          <w:sz w:val="22"/>
          <w:szCs w:val="22"/>
        </w:rPr>
        <w:t>La prise de contact et les échanges entre Inria et le Titulaire ;</w:t>
      </w:r>
    </w:p>
    <w:p w14:paraId="7B8BF561" w14:textId="48BF745F" w:rsidR="00BD553A" w:rsidRPr="00BD553A" w:rsidRDefault="00BD553A" w:rsidP="00BD553A">
      <w:pPr>
        <w:numPr>
          <w:ilvl w:val="1"/>
          <w:numId w:val="7"/>
        </w:numPr>
        <w:spacing w:before="120"/>
        <w:jc w:val="both"/>
        <w:rPr>
          <w:rFonts w:asciiTheme="minorHAnsi" w:hAnsiTheme="minorHAnsi" w:cstheme="minorHAnsi"/>
          <w:sz w:val="22"/>
          <w:szCs w:val="22"/>
        </w:rPr>
      </w:pPr>
      <w:r w:rsidRPr="00BD553A">
        <w:rPr>
          <w:rFonts w:asciiTheme="minorHAnsi" w:hAnsiTheme="minorHAnsi" w:cstheme="minorHAnsi"/>
          <w:sz w:val="22"/>
          <w:szCs w:val="22"/>
        </w:rPr>
        <w:t>Le contact des attributaires pour la remise en concurrence dans le cadre des marchés subséquents ;</w:t>
      </w:r>
    </w:p>
    <w:p w14:paraId="43518E56" w14:textId="77777777" w:rsidR="00BD553A" w:rsidRPr="00BD553A" w:rsidRDefault="00BD553A" w:rsidP="00BD553A">
      <w:pPr>
        <w:numPr>
          <w:ilvl w:val="1"/>
          <w:numId w:val="7"/>
        </w:numPr>
        <w:spacing w:before="120"/>
        <w:jc w:val="both"/>
        <w:rPr>
          <w:rFonts w:asciiTheme="minorHAnsi" w:hAnsiTheme="minorHAnsi" w:cstheme="minorHAnsi"/>
          <w:sz w:val="22"/>
          <w:szCs w:val="22"/>
        </w:rPr>
      </w:pPr>
      <w:proofErr w:type="gramStart"/>
      <w:r w:rsidRPr="00BD553A">
        <w:rPr>
          <w:rFonts w:asciiTheme="minorHAnsi" w:hAnsiTheme="minorHAnsi" w:cstheme="minorHAnsi"/>
          <w:sz w:val="22"/>
          <w:szCs w:val="22"/>
        </w:rPr>
        <w:t>o</w:t>
      </w:r>
      <w:proofErr w:type="gramEnd"/>
      <w:r w:rsidRPr="00BD553A">
        <w:rPr>
          <w:rFonts w:asciiTheme="minorHAnsi" w:hAnsiTheme="minorHAnsi" w:cstheme="minorHAnsi"/>
          <w:sz w:val="22"/>
          <w:szCs w:val="22"/>
        </w:rPr>
        <w:t xml:space="preserve"> La réalisation d’un ensemble de travaux d’études et de recherches dans le cadre de la feuille de route du </w:t>
      </w:r>
      <w:proofErr w:type="spellStart"/>
      <w:r w:rsidRPr="00BD553A">
        <w:rPr>
          <w:rFonts w:asciiTheme="minorHAnsi" w:hAnsiTheme="minorHAnsi" w:cstheme="minorHAnsi"/>
          <w:sz w:val="22"/>
          <w:szCs w:val="22"/>
        </w:rPr>
        <w:t>LaborIA</w:t>
      </w:r>
      <w:proofErr w:type="spellEnd"/>
      <w:r w:rsidRPr="00BD553A">
        <w:rPr>
          <w:rFonts w:asciiTheme="minorHAnsi" w:hAnsiTheme="minorHAnsi" w:cstheme="minorHAnsi"/>
          <w:sz w:val="22"/>
          <w:szCs w:val="22"/>
        </w:rPr>
        <w:t> ;</w:t>
      </w:r>
    </w:p>
    <w:p w14:paraId="2ACE5C13" w14:textId="77777777" w:rsidR="00BD553A" w:rsidRPr="00BD553A" w:rsidRDefault="00BD553A" w:rsidP="00BD553A">
      <w:pPr>
        <w:numPr>
          <w:ilvl w:val="1"/>
          <w:numId w:val="7"/>
        </w:numPr>
        <w:spacing w:before="120"/>
        <w:jc w:val="both"/>
        <w:rPr>
          <w:rFonts w:asciiTheme="minorHAnsi" w:hAnsiTheme="minorHAnsi" w:cstheme="minorHAnsi"/>
          <w:sz w:val="22"/>
          <w:szCs w:val="22"/>
        </w:rPr>
      </w:pPr>
      <w:proofErr w:type="gramStart"/>
      <w:r w:rsidRPr="00BD553A">
        <w:rPr>
          <w:rFonts w:asciiTheme="minorHAnsi" w:hAnsiTheme="minorHAnsi" w:cstheme="minorHAnsi"/>
          <w:sz w:val="22"/>
          <w:szCs w:val="22"/>
        </w:rPr>
        <w:t>o</w:t>
      </w:r>
      <w:proofErr w:type="gramEnd"/>
      <w:r w:rsidRPr="00BD553A">
        <w:rPr>
          <w:rFonts w:asciiTheme="minorHAnsi" w:hAnsiTheme="minorHAnsi" w:cstheme="minorHAnsi"/>
          <w:sz w:val="22"/>
          <w:szCs w:val="22"/>
        </w:rPr>
        <w:t xml:space="preserve"> La transmission des production réalisées dans le cadre des marchés subséquents.</w:t>
      </w:r>
    </w:p>
    <w:p w14:paraId="49AF0EC8" w14:textId="678CDE95" w:rsidR="00BD553A" w:rsidRPr="00BD553A" w:rsidRDefault="00BD553A" w:rsidP="00BD553A">
      <w:pPr>
        <w:numPr>
          <w:ilvl w:val="1"/>
          <w:numId w:val="7"/>
        </w:numPr>
        <w:spacing w:before="120"/>
        <w:jc w:val="both"/>
        <w:rPr>
          <w:rFonts w:asciiTheme="minorHAnsi" w:hAnsiTheme="minorHAnsi" w:cstheme="minorHAnsi"/>
          <w:sz w:val="22"/>
          <w:szCs w:val="22"/>
        </w:rPr>
      </w:pPr>
      <w:r w:rsidRPr="00BD553A">
        <w:rPr>
          <w:rFonts w:asciiTheme="minorHAnsi" w:hAnsiTheme="minorHAnsi" w:cstheme="minorHAnsi"/>
          <w:sz w:val="22"/>
          <w:szCs w:val="22"/>
        </w:rPr>
        <w:t xml:space="preserve">Les obligations du Titulaire relative à la protection des données à caractère personnel sont détaillées dans </w:t>
      </w:r>
      <w:r w:rsidR="00AC1A97">
        <w:rPr>
          <w:rFonts w:asciiTheme="minorHAnsi" w:hAnsiTheme="minorHAnsi" w:cstheme="minorHAnsi"/>
          <w:sz w:val="22"/>
          <w:szCs w:val="22"/>
        </w:rPr>
        <w:t xml:space="preserve">cet </w:t>
      </w:r>
      <w:r w:rsidRPr="00BD553A">
        <w:rPr>
          <w:rFonts w:asciiTheme="minorHAnsi" w:hAnsiTheme="minorHAnsi" w:cstheme="minorHAnsi"/>
          <w:sz w:val="22"/>
          <w:szCs w:val="22"/>
        </w:rPr>
        <w:t>annexe.</w:t>
      </w:r>
    </w:p>
    <w:p w14:paraId="15BA139E" w14:textId="77777777" w:rsidR="00DD6529" w:rsidRDefault="00DD6529" w:rsidP="00DD6529">
      <w:pPr>
        <w:spacing w:before="120"/>
        <w:jc w:val="both"/>
        <w:rPr>
          <w:rFonts w:asciiTheme="minorHAnsi" w:hAnsiTheme="minorHAnsi" w:cstheme="minorHAnsi"/>
          <w:sz w:val="22"/>
          <w:szCs w:val="22"/>
        </w:rPr>
      </w:pPr>
    </w:p>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w:t>
      </w:r>
      <w:r w:rsidRPr="00BF0F7D">
        <w:rPr>
          <w:rFonts w:ascii="Calibri" w:eastAsia="Source Han Sans CN Regular" w:hAnsi="Calibri" w:cs="Calibri"/>
          <w:color w:val="00000A"/>
          <w:sz w:val="22"/>
          <w:szCs w:val="22"/>
          <w:lang w:eastAsia="zh-CN" w:bidi="hi-IN"/>
        </w:rPr>
        <w:lastRenderedPageBreak/>
        <w:t>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 le registre doit permettre </w:t>
      </w:r>
      <w:r w:rsidR="009412E7" w:rsidRPr="00BF0F7D">
        <w:rPr>
          <w:rFonts w:ascii="Calibri" w:eastAsia="Source Han Sans CN Regular" w:hAnsi="Calibri" w:cs="Calibri"/>
          <w:sz w:val="22"/>
          <w:szCs w:val="22"/>
        </w:rPr>
        <w:lastRenderedPageBreak/>
        <w:t>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2BC1BBB6" w:rsidR="009412E7"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424AEEBD" w14:textId="37135AD6" w:rsidR="00B13E30" w:rsidRDefault="00B13E30" w:rsidP="00B13E30">
      <w:pPr>
        <w:spacing w:after="120"/>
        <w:jc w:val="both"/>
        <w:rPr>
          <w:rFonts w:ascii="Calibri" w:eastAsia="Source Han Sans CN Regular" w:hAnsi="Calibri" w:cs="Calibri"/>
          <w:color w:val="00000A"/>
          <w:sz w:val="22"/>
          <w:szCs w:val="22"/>
          <w:lang w:eastAsia="zh-CN" w:bidi="hi-IN"/>
        </w:rPr>
      </w:pPr>
    </w:p>
    <w:p w14:paraId="7C909A6E" w14:textId="5281743B" w:rsidR="00B13E30" w:rsidRDefault="00B13E30" w:rsidP="00B13E30">
      <w:pPr>
        <w:spacing w:after="120"/>
        <w:jc w:val="both"/>
        <w:rPr>
          <w:rFonts w:ascii="Calibri" w:eastAsia="Source Han Sans CN Regular" w:hAnsi="Calibri" w:cs="Calibri"/>
          <w:color w:val="00000A"/>
          <w:sz w:val="22"/>
          <w:szCs w:val="22"/>
          <w:lang w:eastAsia="zh-CN" w:bidi="hi-IN"/>
        </w:rPr>
      </w:pPr>
    </w:p>
    <w:p w14:paraId="13668EFF" w14:textId="77777777" w:rsidR="00B13E30" w:rsidRPr="00BF0F7D" w:rsidRDefault="00B13E30" w:rsidP="00B13E30">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608892D8" w14:textId="77777777" w:rsidR="00B13E30" w:rsidRPr="00BF0F7D" w:rsidRDefault="00B13E30" w:rsidP="00B13E30">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727649DF" w14:textId="77777777" w:rsidR="00B13E30" w:rsidRPr="00BF0F7D" w:rsidRDefault="00B13E30" w:rsidP="00B13E30">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4B54E874" w14:textId="77777777" w:rsidR="00B13E30" w:rsidRPr="00BF0F7D" w:rsidRDefault="00B13E30" w:rsidP="00B13E30">
      <w:pPr>
        <w:spacing w:after="120"/>
        <w:jc w:val="both"/>
        <w:rPr>
          <w:rFonts w:ascii="Calibri" w:eastAsia="Source Han Sans CN Regular" w:hAnsi="Calibri" w:cs="Calibri"/>
          <w:color w:val="00000A"/>
          <w:sz w:val="22"/>
          <w:szCs w:val="22"/>
          <w:lang w:eastAsia="zh-CN" w:bidi="hi-IN"/>
        </w:rPr>
      </w:pPr>
    </w:p>
    <w:sectPr w:rsidR="00B13E30"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69A1893"/>
    <w:multiLevelType w:val="hybridMultilevel"/>
    <w:tmpl w:val="0F629FB4"/>
    <w:lvl w:ilvl="0" w:tplc="5372CF70">
      <w:start w:val="1"/>
      <w:numFmt w:val="bullet"/>
      <w:lvlText w:val="-"/>
      <w:lvlJc w:val="left"/>
      <w:pPr>
        <w:ind w:left="720" w:hanging="360"/>
      </w:pPr>
      <w:rPr>
        <w:rFonts w:ascii="Calibri" w:eastAsia="Times New Roman" w:hAnsi="Calibri"/>
      </w:rPr>
    </w:lvl>
    <w:lvl w:ilvl="1" w:tplc="B1F21CAC">
      <w:start w:val="1"/>
      <w:numFmt w:val="bullet"/>
      <w:lvlText w:val="o"/>
      <w:lvlJc w:val="left"/>
      <w:pPr>
        <w:ind w:left="1440" w:hanging="360"/>
      </w:pPr>
      <w:rPr>
        <w:rFonts w:ascii="Courier New" w:hAnsi="Courier New"/>
      </w:rPr>
    </w:lvl>
    <w:lvl w:ilvl="2" w:tplc="722219F0">
      <w:start w:val="1"/>
      <w:numFmt w:val="bullet"/>
      <w:lvlText w:val=""/>
      <w:lvlJc w:val="left"/>
      <w:pPr>
        <w:ind w:left="2160" w:hanging="360"/>
      </w:pPr>
      <w:rPr>
        <w:rFonts w:ascii="Wingdings" w:hAnsi="Wingdings"/>
      </w:rPr>
    </w:lvl>
    <w:lvl w:ilvl="3" w:tplc="4DCAD51A">
      <w:start w:val="1"/>
      <w:numFmt w:val="bullet"/>
      <w:lvlText w:val=""/>
      <w:lvlJc w:val="left"/>
      <w:pPr>
        <w:ind w:left="2880" w:hanging="360"/>
      </w:pPr>
      <w:rPr>
        <w:rFonts w:ascii="Symbol" w:hAnsi="Symbol"/>
      </w:rPr>
    </w:lvl>
    <w:lvl w:ilvl="4" w:tplc="04A813E2">
      <w:start w:val="1"/>
      <w:numFmt w:val="bullet"/>
      <w:lvlText w:val="o"/>
      <w:lvlJc w:val="left"/>
      <w:pPr>
        <w:ind w:left="3600" w:hanging="360"/>
      </w:pPr>
      <w:rPr>
        <w:rFonts w:ascii="Courier New" w:hAnsi="Courier New"/>
      </w:rPr>
    </w:lvl>
    <w:lvl w:ilvl="5" w:tplc="315AA0CA">
      <w:start w:val="1"/>
      <w:numFmt w:val="bullet"/>
      <w:lvlText w:val=""/>
      <w:lvlJc w:val="left"/>
      <w:pPr>
        <w:ind w:left="4320" w:hanging="360"/>
      </w:pPr>
      <w:rPr>
        <w:rFonts w:ascii="Wingdings" w:hAnsi="Wingdings"/>
      </w:rPr>
    </w:lvl>
    <w:lvl w:ilvl="6" w:tplc="153AA5D4">
      <w:start w:val="1"/>
      <w:numFmt w:val="bullet"/>
      <w:lvlText w:val=""/>
      <w:lvlJc w:val="left"/>
      <w:pPr>
        <w:ind w:left="5040" w:hanging="360"/>
      </w:pPr>
      <w:rPr>
        <w:rFonts w:ascii="Symbol" w:hAnsi="Symbol"/>
      </w:rPr>
    </w:lvl>
    <w:lvl w:ilvl="7" w:tplc="3E746B86">
      <w:start w:val="1"/>
      <w:numFmt w:val="bullet"/>
      <w:lvlText w:val="o"/>
      <w:lvlJc w:val="left"/>
      <w:pPr>
        <w:ind w:left="5760" w:hanging="360"/>
      </w:pPr>
      <w:rPr>
        <w:rFonts w:ascii="Courier New" w:hAnsi="Courier New"/>
      </w:rPr>
    </w:lvl>
    <w:lvl w:ilvl="8" w:tplc="6BBC6492">
      <w:start w:val="1"/>
      <w:numFmt w:val="bullet"/>
      <w:lvlText w:val=""/>
      <w:lvlJc w:val="left"/>
      <w:pPr>
        <w:ind w:left="6480" w:hanging="360"/>
      </w:pPr>
      <w:rPr>
        <w:rFonts w:ascii="Wingdings" w:hAnsi="Wingdings"/>
      </w:rPr>
    </w:lvl>
  </w:abstractNum>
  <w:abstractNum w:abstractNumId="2"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4" w15:restartNumberingAfterBreak="0">
    <w:nsid w:val="52281762"/>
    <w:multiLevelType w:val="hybridMultilevel"/>
    <w:tmpl w:val="16CCEC42"/>
    <w:lvl w:ilvl="0" w:tplc="8B301C7A">
      <w:start w:val="1"/>
      <w:numFmt w:val="bullet"/>
      <w:lvlText w:val="o"/>
      <w:lvlJc w:val="left"/>
      <w:pPr>
        <w:ind w:left="720" w:hanging="360"/>
      </w:pPr>
      <w:rPr>
        <w:rFonts w:ascii="Courier New" w:eastAsia="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6"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7"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745C3EE8"/>
    <w:multiLevelType w:val="hybridMultilevel"/>
    <w:tmpl w:val="1D801456"/>
    <w:lvl w:ilvl="0" w:tplc="8B301C7A">
      <w:start w:val="1"/>
      <w:numFmt w:val="bullet"/>
      <w:lvlText w:val="o"/>
      <w:lvlJc w:val="left"/>
      <w:pPr>
        <w:ind w:left="1440" w:hanging="360"/>
      </w:pPr>
      <w:rPr>
        <w:rFonts w:ascii="Courier New" w:eastAsia="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C046646"/>
    <w:multiLevelType w:val="hybridMultilevel"/>
    <w:tmpl w:val="5388F4C0"/>
    <w:lvl w:ilvl="0" w:tplc="899E0DF2">
      <w:start w:val="100"/>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8"/>
  </w:num>
  <w:num w:numId="4">
    <w:abstractNumId w:val="0"/>
  </w:num>
  <w:num w:numId="5">
    <w:abstractNumId w:val="9"/>
  </w:num>
  <w:num w:numId="6">
    <w:abstractNumId w:val="7"/>
  </w:num>
  <w:num w:numId="7">
    <w:abstractNumId w:val="4"/>
  </w:num>
  <w:num w:numId="8">
    <w:abstractNumId w:val="6"/>
  </w:num>
  <w:num w:numId="9">
    <w:abstractNumId w:val="3"/>
  </w:num>
  <w:num w:numId="10">
    <w:abstractNumId w:val="1"/>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82266"/>
    <w:rsid w:val="00226CEC"/>
    <w:rsid w:val="0029071F"/>
    <w:rsid w:val="002C2177"/>
    <w:rsid w:val="003D2FB7"/>
    <w:rsid w:val="00400EF0"/>
    <w:rsid w:val="00442671"/>
    <w:rsid w:val="00450CBF"/>
    <w:rsid w:val="004728DB"/>
    <w:rsid w:val="00481896"/>
    <w:rsid w:val="004B34B0"/>
    <w:rsid w:val="004C103E"/>
    <w:rsid w:val="004F3504"/>
    <w:rsid w:val="00503363"/>
    <w:rsid w:val="00610781"/>
    <w:rsid w:val="008E0EF5"/>
    <w:rsid w:val="009412E7"/>
    <w:rsid w:val="00A84787"/>
    <w:rsid w:val="00A87A00"/>
    <w:rsid w:val="00AC1A97"/>
    <w:rsid w:val="00B13E30"/>
    <w:rsid w:val="00BA3767"/>
    <w:rsid w:val="00BD553A"/>
    <w:rsid w:val="00C06578"/>
    <w:rsid w:val="00CF1FB7"/>
    <w:rsid w:val="00D47864"/>
    <w:rsid w:val="00D60A3F"/>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1"/>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3854</Words>
  <Characters>21201</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Maria Camila Morales Osorio</cp:lastModifiedBy>
  <cp:revision>2</cp:revision>
  <dcterms:created xsi:type="dcterms:W3CDTF">2025-03-31T15:10:00Z</dcterms:created>
  <dcterms:modified xsi:type="dcterms:W3CDTF">2025-03-31T15:10:00Z</dcterms:modified>
</cp:coreProperties>
</file>