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430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44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DOMAINE PRIVE DES HOSPICES CIVILS DE LYON</w:t>
                            </w:r>
                          </w:p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44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RENOVATION DES FACADES DE DEUX IMMEUBLES </w:t>
                            </w:r>
                          </w:p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44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Y COMPRIS COURS INTERIEURES (PERIMETRE ABF)</w:t>
                            </w:r>
                          </w:p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44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Imm.35 rue corneille – 19 rue bugeaud 69006 lyon</w:t>
                            </w:r>
                          </w:p>
                          <w:p w:rsidR="00D5441B" w:rsidRPr="00D5441B" w:rsidRDefault="00ED4FC5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OPERATION </w:t>
                            </w:r>
                            <w:bookmarkStart w:id="0" w:name="_GoBack"/>
                            <w:bookmarkEnd w:id="0"/>
                            <w:r w:rsidR="00D5441B" w:rsidRPr="00D544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n° 510199 – Phase 2</w:t>
                            </w:r>
                          </w:p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441B">
                              <w:rPr>
                                <w:rFonts w:cs="Calibri"/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  <w:t>LOT 2_MACONNERIE ET PIERRE DE TAILLE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  <w:t>, lot 3_COUVERTURE ZINGUERIE et LOT 4_CHEMINEES SOUCHES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">
                <v:textbox>
                  <w:txbxContent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D5441B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DOMAINE PRIVE DES HOSPICES CIVILS DE LYON</w:t>
                      </w:r>
                    </w:p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D5441B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 xml:space="preserve">RENOVATION DES FACADES DE DEUX IMMEUBLES </w:t>
                      </w:r>
                    </w:p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D5441B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Y COMPRIS COURS INTERIEURES (PERIMETRE ABF)</w:t>
                      </w:r>
                    </w:p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D5441B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Imm.35 rue corneille – 19 rue bugeaud 69006 lyon</w:t>
                      </w:r>
                    </w:p>
                    <w:p w:rsidR="00D5441B" w:rsidRPr="00D5441B" w:rsidRDefault="00ED4FC5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 xml:space="preserve">OPERATION </w:t>
                      </w:r>
                      <w:bookmarkStart w:id="1" w:name="_GoBack"/>
                      <w:bookmarkEnd w:id="1"/>
                      <w:r w:rsidR="00D5441B" w:rsidRPr="00D5441B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n° 510199 – Phase 2</w:t>
                      </w:r>
                    </w:p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color w:val="000000"/>
                          <w:sz w:val="16"/>
                          <w:szCs w:val="16"/>
                        </w:rPr>
                      </w:pPr>
                      <w:r w:rsidRPr="00D5441B">
                        <w:rPr>
                          <w:rFonts w:cs="Calibri"/>
                          <w:b/>
                          <w:caps/>
                          <w:color w:val="000000"/>
                          <w:sz w:val="16"/>
                          <w:szCs w:val="16"/>
                        </w:rPr>
                        <w:t>LOT 2_MACONNERIE ET PIERRE DE TAILLE</w:t>
                      </w:r>
                      <w:r>
                        <w:rPr>
                          <w:rFonts w:cs="Calibri"/>
                          <w:b/>
                          <w:caps/>
                          <w:color w:val="000000"/>
                          <w:sz w:val="16"/>
                          <w:szCs w:val="16"/>
                        </w:rPr>
                        <w:t>, lot 3_COUVERTURE ZINGUERIE et LOT 4_CHEMINEES SOUCHES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5614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E2E1F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05C26"/>
    <w:rsid w:val="00612539"/>
    <w:rsid w:val="00626096"/>
    <w:rsid w:val="0063495E"/>
    <w:rsid w:val="00684010"/>
    <w:rsid w:val="00691A7D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7F1939"/>
    <w:rsid w:val="007F6783"/>
    <w:rsid w:val="00802B88"/>
    <w:rsid w:val="00807B75"/>
    <w:rsid w:val="00811E5F"/>
    <w:rsid w:val="00815C0A"/>
    <w:rsid w:val="00824E8C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54F9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5441B"/>
    <w:rsid w:val="00DB66C4"/>
    <w:rsid w:val="00DD2AAD"/>
    <w:rsid w:val="00DF3581"/>
    <w:rsid w:val="00DF410D"/>
    <w:rsid w:val="00E0287C"/>
    <w:rsid w:val="00E02DD0"/>
    <w:rsid w:val="00E057CA"/>
    <w:rsid w:val="00E062FB"/>
    <w:rsid w:val="00E14C43"/>
    <w:rsid w:val="00E33C4F"/>
    <w:rsid w:val="00E437B0"/>
    <w:rsid w:val="00E8094F"/>
    <w:rsid w:val="00E949B3"/>
    <w:rsid w:val="00ED4FC5"/>
    <w:rsid w:val="00EE4851"/>
    <w:rsid w:val="00F43F6C"/>
    <w:rsid w:val="00F847C9"/>
    <w:rsid w:val="00FA0E9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0230810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9754F9"/>
    <w:pPr>
      <w:tabs>
        <w:tab w:val="left" w:pos="-709"/>
      </w:tabs>
      <w:spacing w:before="120" w:after="0" w:line="240" w:lineRule="auto"/>
      <w:jc w:val="center"/>
    </w:pPr>
    <w:rPr>
      <w:rFonts w:eastAsia="Times New Roman" w:cs="Calibri"/>
      <w:b/>
      <w:noProof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754F9"/>
    <w:rPr>
      <w:rFonts w:eastAsia="Times New Roman" w:cs="Calibri"/>
      <w:b/>
      <w:noProof/>
      <w:sz w:val="22"/>
      <w:szCs w:val="22"/>
    </w:rPr>
  </w:style>
  <w:style w:type="paragraph" w:customStyle="1" w:styleId="pdg">
    <w:name w:val="pdg"/>
    <w:basedOn w:val="Normal"/>
    <w:link w:val="pdgCar"/>
    <w:qFormat/>
    <w:rsid w:val="00612539"/>
    <w:pPr>
      <w:autoSpaceDE w:val="0"/>
      <w:autoSpaceDN w:val="0"/>
      <w:adjustRightInd w:val="0"/>
      <w:spacing w:before="120" w:after="0" w:line="240" w:lineRule="auto"/>
      <w:jc w:val="center"/>
    </w:pPr>
    <w:rPr>
      <w:rFonts w:eastAsia="Times New Roman" w:cs="Calibri"/>
      <w:b/>
      <w:color w:val="000000" w:themeColor="text1"/>
      <w:sz w:val="32"/>
      <w:lang w:eastAsia="fr-FR"/>
    </w:rPr>
  </w:style>
  <w:style w:type="character" w:customStyle="1" w:styleId="pdgCar">
    <w:name w:val="pdg Car"/>
    <w:basedOn w:val="Policepardfaut"/>
    <w:link w:val="pdg"/>
    <w:rsid w:val="00612539"/>
    <w:rPr>
      <w:rFonts w:eastAsia="Times New Roman" w:cs="Calibri"/>
      <w:b/>
      <w:color w:val="000000" w:themeColor="text1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A093F-6112-444D-BD39-2C21D4AD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22</cp:revision>
  <cp:lastPrinted>2016-01-25T10:32:00Z</cp:lastPrinted>
  <dcterms:created xsi:type="dcterms:W3CDTF">2019-04-17T15:38:00Z</dcterms:created>
  <dcterms:modified xsi:type="dcterms:W3CDTF">2025-04-29T11:34:00Z</dcterms:modified>
</cp:coreProperties>
</file>