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630" w:rsidRPr="00EA64A8" w:rsidRDefault="00BD2630" w:rsidP="00BD2630">
      <w:pPr>
        <w:spacing w:after="0"/>
        <w:ind w:right="425"/>
        <w:jc w:val="center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  <w:noProof/>
          <w:lang w:eastAsia="fr-FR"/>
        </w:rPr>
        <w:drawing>
          <wp:inline distT="0" distB="0" distL="0" distR="0" wp14:anchorId="6759136B" wp14:editId="5F4AD3E6">
            <wp:extent cx="2645410" cy="1219200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630" w:rsidRPr="00EA64A8" w:rsidRDefault="00BD2630" w:rsidP="00BD2630">
      <w:pPr>
        <w:spacing w:after="0"/>
        <w:ind w:left="-1417" w:right="-1417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EA64A8">
        <w:rPr>
          <w:rFonts w:asciiTheme="minorHAnsi" w:hAnsiTheme="minorHAnsi" w:cstheme="minorHAnsi"/>
          <w:b/>
        </w:rPr>
        <w:t xml:space="preserve">Caisse Primaire d’Assurance Maladie </w:t>
      </w: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4B00B33" wp14:editId="00AA8BE8">
                <wp:simplePos x="0" y="0"/>
                <wp:positionH relativeFrom="page">
                  <wp:posOffset>871855</wp:posOffset>
                </wp:positionH>
                <wp:positionV relativeFrom="paragraph">
                  <wp:posOffset>281305</wp:posOffset>
                </wp:positionV>
                <wp:extent cx="5850255" cy="2209800"/>
                <wp:effectExtent l="0" t="0" r="17145" b="1905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0255" cy="2209800"/>
                        </a:xfrm>
                        <a:prstGeom prst="rect">
                          <a:avLst/>
                        </a:prstGeom>
                        <a:solidFill>
                          <a:srgbClr val="0C419A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BD2630" w:rsidRDefault="00BD2630" w:rsidP="00BD2630">
                            <w:pPr>
                              <w:spacing w:before="310"/>
                              <w:ind w:left="2" w:right="7"/>
                              <w:jc w:val="center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6"/>
                              </w:rPr>
                              <w:t>Cadre de Réponse Technique</w:t>
                            </w:r>
                          </w:p>
                          <w:p w:rsidR="00BD2630" w:rsidRDefault="00BD2630" w:rsidP="00BD2630">
                            <w:pPr>
                              <w:pStyle w:val="Corpsdetexte"/>
                              <w:spacing w:before="20"/>
                              <w:ind w:left="0"/>
                              <w:rPr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:rsidR="00BD2630" w:rsidRDefault="00BD2630" w:rsidP="00BD2630">
                            <w:pPr>
                              <w:ind w:left="6" w:right="7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Travaux de rénovation de l’accueil de la CPAM de Figeac</w:t>
                            </w:r>
                          </w:p>
                          <w:p w:rsidR="00BD2630" w:rsidRDefault="00BD2630" w:rsidP="00BD2630">
                            <w:pPr>
                              <w:pStyle w:val="Corpsdetexte"/>
                              <w:spacing w:before="101"/>
                              <w:ind w:left="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</w:p>
                          <w:p w:rsidR="00BD2630" w:rsidRDefault="00BD2630" w:rsidP="00BD2630">
                            <w:pPr>
                              <w:ind w:right="7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MARCHÉ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N°2025-009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B00B3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8.65pt;margin-top:22.15pt;width:460.65pt;height:174pt;z-index:-25165721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" fillcolor="#0c419a" strokeweight=".48pt">
                <v:path arrowok="t"/>
                <v:textbox inset="0,0,0,0">
                  <w:txbxContent>
                    <w:p w:rsidR="00BD2630" w:rsidRDefault="00BD2630" w:rsidP="00BD2630">
                      <w:pPr>
                        <w:spacing w:before="310"/>
                        <w:ind w:left="2" w:right="7"/>
                        <w:jc w:val="center"/>
                        <w:rPr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b/>
                          <w:color w:val="FFFFFF"/>
                          <w:sz w:val="36"/>
                        </w:rPr>
                        <w:t>Cadre de Réponse Technique</w:t>
                      </w:r>
                    </w:p>
                    <w:p w:rsidR="00BD2630" w:rsidRDefault="00BD2630" w:rsidP="00BD2630">
                      <w:pPr>
                        <w:pStyle w:val="Corpsdetexte"/>
                        <w:spacing w:before="20"/>
                        <w:ind w:left="0"/>
                        <w:rPr>
                          <w:b/>
                          <w:color w:val="000000"/>
                          <w:sz w:val="36"/>
                        </w:rPr>
                      </w:pPr>
                    </w:p>
                    <w:p w:rsidR="00BD2630" w:rsidRDefault="00BD2630" w:rsidP="00BD2630">
                      <w:pPr>
                        <w:ind w:left="6" w:right="7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z w:val="28"/>
                        </w:rPr>
                        <w:t>Travaux de rénovation de l’accueil de la CPAM de Figeac</w:t>
                      </w:r>
                    </w:p>
                    <w:p w:rsidR="00BD2630" w:rsidRDefault="00BD2630" w:rsidP="00BD2630">
                      <w:pPr>
                        <w:pStyle w:val="Corpsdetexte"/>
                        <w:spacing w:before="101"/>
                        <w:ind w:left="0"/>
                        <w:rPr>
                          <w:b/>
                          <w:color w:val="000000"/>
                          <w:sz w:val="28"/>
                        </w:rPr>
                      </w:pPr>
                    </w:p>
                    <w:p w:rsidR="00BD2630" w:rsidRDefault="00BD2630" w:rsidP="00BD2630">
                      <w:pPr>
                        <w:ind w:right="7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</w:rPr>
                        <w:t>MARCHÉ</w:t>
                      </w:r>
                      <w:r>
                        <w:rPr>
                          <w:b/>
                          <w:color w:val="FFFFFF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sz w:val="24"/>
                        </w:rPr>
                        <w:t>N°2025-009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b/>
        </w:rPr>
      </w:pPr>
    </w:p>
    <w:p w:rsidR="00BD2630" w:rsidRPr="00EA64A8" w:rsidRDefault="00BD2630" w:rsidP="00BD2630">
      <w:pPr>
        <w:spacing w:after="0"/>
        <w:jc w:val="both"/>
        <w:rPr>
          <w:rFonts w:asciiTheme="minorHAnsi" w:hAnsiTheme="minorHAnsi" w:cstheme="minorHAnsi"/>
          <w:b/>
        </w:rPr>
      </w:pPr>
      <w:r w:rsidRPr="00EA64A8">
        <w:rPr>
          <w:rFonts w:asciiTheme="minorHAnsi" w:hAnsiTheme="minorHAnsi" w:cstheme="minorHAnsi"/>
          <w:b/>
          <w:u w:val="single"/>
        </w:rPr>
        <w:t>Organisme</w:t>
      </w:r>
      <w:r w:rsidRPr="00EA64A8">
        <w:rPr>
          <w:rFonts w:asciiTheme="minorHAnsi" w:hAnsiTheme="minorHAnsi" w:cstheme="minorHAnsi"/>
          <w:b/>
          <w:spacing w:val="-7"/>
          <w:u w:val="single"/>
        </w:rPr>
        <w:t xml:space="preserve"> </w:t>
      </w:r>
      <w:r w:rsidRPr="00EA64A8">
        <w:rPr>
          <w:rFonts w:asciiTheme="minorHAnsi" w:hAnsiTheme="minorHAnsi" w:cstheme="minorHAnsi"/>
          <w:b/>
          <w:spacing w:val="-10"/>
          <w:u w:val="single"/>
        </w:rPr>
        <w:t>:</w:t>
      </w: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b/>
          <w:sz w:val="24"/>
        </w:rPr>
      </w:pPr>
    </w:p>
    <w:p w:rsidR="0021511E" w:rsidRPr="0021511E" w:rsidRDefault="0021511E" w:rsidP="0021511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iCs/>
          <w:lang w:eastAsia="fr-FR"/>
        </w:rPr>
      </w:pPr>
      <w:r w:rsidRPr="0021511E">
        <w:rPr>
          <w:rFonts w:asciiTheme="minorHAnsi" w:hAnsiTheme="minorHAnsi" w:cstheme="minorHAnsi"/>
          <w:b/>
          <w:bCs/>
          <w:iCs/>
          <w:lang w:eastAsia="fr-FR"/>
        </w:rPr>
        <w:t>Caisse Primaire d’Assurance Maladie du Lot</w:t>
      </w:r>
    </w:p>
    <w:p w:rsidR="0021511E" w:rsidRPr="0021511E" w:rsidRDefault="0021511E" w:rsidP="0021511E">
      <w:pPr>
        <w:pStyle w:val="En-tte"/>
        <w:tabs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  <w:lang w:eastAsia="zh-CN"/>
        </w:rPr>
      </w:pPr>
      <w:r w:rsidRPr="0021511E">
        <w:rPr>
          <w:rFonts w:asciiTheme="minorHAnsi" w:hAnsiTheme="minorHAnsi" w:cstheme="minorHAnsi"/>
        </w:rPr>
        <w:t xml:space="preserve">238 Rue </w:t>
      </w:r>
      <w:proofErr w:type="spellStart"/>
      <w:r w:rsidRPr="0021511E">
        <w:rPr>
          <w:rFonts w:asciiTheme="minorHAnsi" w:hAnsiTheme="minorHAnsi" w:cstheme="minorHAnsi"/>
        </w:rPr>
        <w:t>Hautesserre</w:t>
      </w:r>
      <w:proofErr w:type="spellEnd"/>
    </w:p>
    <w:p w:rsidR="0021511E" w:rsidRPr="0021511E" w:rsidRDefault="0021511E" w:rsidP="0021511E">
      <w:pPr>
        <w:pStyle w:val="En-tte"/>
        <w:tabs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</w:rPr>
      </w:pPr>
      <w:r w:rsidRPr="0021511E">
        <w:rPr>
          <w:rFonts w:asciiTheme="minorHAnsi" w:hAnsiTheme="minorHAnsi" w:cstheme="minorHAnsi"/>
        </w:rPr>
        <w:t>46015 CAHORS CEDEX 9</w:t>
      </w:r>
    </w:p>
    <w:p w:rsidR="0021511E" w:rsidRPr="0021511E" w:rsidRDefault="0021511E" w:rsidP="0021511E">
      <w:pPr>
        <w:pStyle w:val="En-tte"/>
        <w:tabs>
          <w:tab w:val="left" w:pos="851"/>
        </w:tabs>
        <w:spacing w:after="0" w:line="240" w:lineRule="auto"/>
        <w:jc w:val="center"/>
        <w:rPr>
          <w:rFonts w:asciiTheme="minorHAnsi" w:hAnsiTheme="minorHAnsi" w:cstheme="minorHAnsi"/>
          <w:bCs/>
          <w:iCs/>
          <w:lang w:eastAsia="fr-FR"/>
        </w:rPr>
      </w:pPr>
      <w:r w:rsidRPr="0021511E">
        <w:rPr>
          <w:rFonts w:asciiTheme="minorHAnsi" w:hAnsiTheme="minorHAnsi" w:cstheme="minorHAnsi"/>
          <w:bCs/>
          <w:iCs/>
          <w:lang w:eastAsia="fr-FR"/>
        </w:rPr>
        <w:t xml:space="preserve">N° SIRET : </w:t>
      </w:r>
      <w:r w:rsidRPr="0021511E">
        <w:rPr>
          <w:rStyle w:val="Accentuation"/>
          <w:rFonts w:asciiTheme="minorHAnsi" w:hAnsiTheme="minorHAnsi" w:cstheme="minorHAnsi"/>
          <w:i w:val="0"/>
        </w:rPr>
        <w:t>77705311700027</w:t>
      </w: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BD2630" w:rsidRPr="00EA64A8" w:rsidRDefault="00BD2630" w:rsidP="00BD2630">
      <w:pPr>
        <w:pStyle w:val="Corpsdetexte"/>
        <w:ind w:left="0"/>
        <w:jc w:val="both"/>
        <w:rPr>
          <w:rFonts w:asciiTheme="minorHAnsi" w:hAnsiTheme="minorHAnsi" w:cstheme="minorHAnsi"/>
          <w:sz w:val="24"/>
        </w:rPr>
      </w:pPr>
    </w:p>
    <w:p w:rsidR="00BD2630" w:rsidRPr="00EA64A8" w:rsidRDefault="00BD2630" w:rsidP="00BD2630">
      <w:pPr>
        <w:ind w:left="567" w:right="453"/>
        <w:jc w:val="both"/>
        <w:rPr>
          <w:rFonts w:asciiTheme="minorHAnsi" w:hAnsiTheme="minorHAnsi" w:cstheme="minorHAnsi"/>
          <w:b/>
          <w:sz w:val="20"/>
        </w:rPr>
      </w:pPr>
      <w:r w:rsidRPr="00EA64A8">
        <w:rPr>
          <w:rFonts w:asciiTheme="minorHAnsi" w:hAnsiTheme="minorHAnsi" w:cstheme="minorHAnsi"/>
          <w:b/>
          <w:sz w:val="20"/>
        </w:rPr>
        <w:t xml:space="preserve">IMPORTANT : </w:t>
      </w:r>
    </w:p>
    <w:p w:rsidR="00BD2630" w:rsidRPr="00EA64A8" w:rsidRDefault="00BD2630" w:rsidP="00BD2630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Ce document à valeur contractuelle doit être obligatoirement et intégralement rempli par les candidats, selon le plan ci-après.  </w:t>
      </w:r>
    </w:p>
    <w:p w:rsidR="00BD2630" w:rsidRPr="00EA64A8" w:rsidRDefault="00BD2630" w:rsidP="00BD2630">
      <w:pPr>
        <w:pStyle w:val="Paragraphedeliste"/>
        <w:numPr>
          <w:ilvl w:val="0"/>
          <w:numId w:val="1"/>
        </w:numPr>
        <w:spacing w:after="0" w:line="240" w:lineRule="auto"/>
        <w:ind w:left="567" w:right="453"/>
        <w:jc w:val="both"/>
        <w:rPr>
          <w:rFonts w:asciiTheme="minorHAnsi" w:hAnsiTheme="minorHAnsi" w:cstheme="minorHAnsi"/>
          <w:sz w:val="20"/>
        </w:rPr>
      </w:pPr>
      <w:r w:rsidRPr="00EA64A8">
        <w:rPr>
          <w:rFonts w:asciiTheme="minorHAnsi" w:hAnsiTheme="minorHAnsi" w:cstheme="minorHAnsi"/>
          <w:sz w:val="20"/>
        </w:rPr>
        <w:t xml:space="preserve">La présentation est libre mais le plan </w:t>
      </w:r>
      <w:r w:rsidRPr="00EA64A8">
        <w:rPr>
          <w:rFonts w:asciiTheme="minorHAnsi" w:hAnsiTheme="minorHAnsi" w:cstheme="minorHAnsi"/>
          <w:b/>
          <w:sz w:val="20"/>
        </w:rPr>
        <w:t xml:space="preserve">ne peut pas </w:t>
      </w:r>
      <w:r w:rsidRPr="00EA64A8">
        <w:rPr>
          <w:rFonts w:asciiTheme="minorHAnsi" w:hAnsiTheme="minorHAnsi" w:cstheme="minorHAnsi"/>
          <w:sz w:val="20"/>
        </w:rPr>
        <w:t xml:space="preserve">être modifié. </w:t>
      </w:r>
    </w:p>
    <w:p w:rsidR="00BD2630" w:rsidRPr="00EA64A8" w:rsidRDefault="00BD2630" w:rsidP="00BD2630">
      <w:pPr>
        <w:ind w:left="567" w:right="453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BD2630" w:rsidRPr="00EA64A8" w:rsidRDefault="00BD2630" w:rsidP="00BD2630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  <w:r w:rsidRPr="00EA64A8">
        <w:rPr>
          <w:rFonts w:asciiTheme="minorHAnsi" w:eastAsia="Times New Roman" w:hAnsiTheme="minorHAnsi" w:cstheme="minorHAnsi"/>
          <w:b/>
          <w:lang w:eastAsia="fr-FR"/>
        </w:rPr>
        <w:lastRenderedPageBreak/>
        <w:t>Afin de pouvoir apprécier la valeur technique de leur offre, les candidats fourniront les renseignements demandés ci-après :</w:t>
      </w: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QUALITE DE L’OFFRE /45</w:t>
      </w:r>
      <w:r w:rsidRPr="00EA64A8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3F4564" w:rsidP="00BD2630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 xml:space="preserve">Organisation pendant la phase étude/organisation des moyens, suivi des réunions (chantier, étude) </w:t>
      </w:r>
      <w:r w:rsidR="00BD2630"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/15</w:t>
      </w: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BD2630" w:rsidRDefault="00BD2630" w:rsidP="003F4564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BD2630">
        <w:rPr>
          <w:rFonts w:asciiTheme="minorHAnsi" w:eastAsia="Times New Roman" w:hAnsiTheme="minorHAnsi" w:cstheme="minorHAnsi"/>
          <w:lang w:eastAsia="fr-FR"/>
        </w:rPr>
        <w:t xml:space="preserve">Une note détaillée </w:t>
      </w:r>
      <w:r w:rsidR="003F4564">
        <w:rPr>
          <w:rFonts w:asciiTheme="minorHAnsi" w:eastAsia="Times New Roman" w:hAnsiTheme="minorHAnsi" w:cstheme="minorHAnsi"/>
          <w:lang w:eastAsia="fr-FR"/>
        </w:rPr>
        <w:t xml:space="preserve">relative à l’organisation de l’entreprise pendant la phase étude ; </w:t>
      </w:r>
    </w:p>
    <w:p w:rsidR="003F4564" w:rsidRDefault="003F4564" w:rsidP="003F4564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BD2630">
        <w:rPr>
          <w:rFonts w:asciiTheme="minorHAnsi" w:eastAsia="Times New Roman" w:hAnsiTheme="minorHAnsi" w:cstheme="minorHAnsi"/>
          <w:lang w:eastAsia="fr-FR"/>
        </w:rPr>
        <w:t xml:space="preserve">Une note détaillée </w:t>
      </w:r>
      <w:r>
        <w:rPr>
          <w:rFonts w:asciiTheme="minorHAnsi" w:eastAsia="Times New Roman" w:hAnsiTheme="minorHAnsi" w:cstheme="minorHAnsi"/>
          <w:lang w:eastAsia="fr-FR"/>
        </w:rPr>
        <w:t xml:space="preserve">relative à l’organisation </w:t>
      </w:r>
      <w:r>
        <w:rPr>
          <w:rFonts w:asciiTheme="minorHAnsi" w:eastAsia="Times New Roman" w:hAnsiTheme="minorHAnsi" w:cstheme="minorHAnsi"/>
          <w:lang w:eastAsia="fr-FR"/>
        </w:rPr>
        <w:t>des moyens mis en œuvre</w:t>
      </w:r>
      <w:r>
        <w:rPr>
          <w:rFonts w:asciiTheme="minorHAnsi" w:eastAsia="Times New Roman" w:hAnsiTheme="minorHAnsi" w:cstheme="minorHAnsi"/>
          <w:lang w:eastAsia="fr-FR"/>
        </w:rPr>
        <w:t xml:space="preserve"> ; </w:t>
      </w:r>
    </w:p>
    <w:p w:rsidR="003F4564" w:rsidRPr="00EA64A8" w:rsidRDefault="003F4564" w:rsidP="003F4564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modalités de suivi des différentes réunions (chantier, étude) ; </w:t>
      </w:r>
      <w:bookmarkStart w:id="0" w:name="_GoBack"/>
      <w:bookmarkEnd w:id="0"/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fr-FR"/>
        </w:rPr>
      </w:pPr>
    </w:p>
    <w:p w:rsidR="00BD2630" w:rsidRPr="00EA64A8" w:rsidRDefault="00BD2630" w:rsidP="00BD2630">
      <w:pPr>
        <w:spacing w:after="0" w:line="240" w:lineRule="auto"/>
        <w:rPr>
          <w:rFonts w:asciiTheme="minorHAnsi" w:hAnsiTheme="minorHAnsi" w:cstheme="minorHAnsi"/>
        </w:rPr>
      </w:pPr>
      <w:r w:rsidRPr="00EA64A8">
        <w:rPr>
          <w:rFonts w:asciiTheme="minorHAnsi" w:hAnsiTheme="minorHAnsi" w:cstheme="minorHAnsi"/>
        </w:rPr>
        <w:br w:type="page"/>
      </w:r>
    </w:p>
    <w:p w:rsidR="00BD2630" w:rsidRPr="00EA64A8" w:rsidRDefault="00BD2630" w:rsidP="00BD2630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>Moyens humains affectés à la prestation /10</w:t>
      </w: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BD2630" w:rsidRDefault="00BD2630" w:rsidP="00BD263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Une note relative aux moyens humains qui seront déployés pour la réalisation des prestations ; </w:t>
      </w:r>
    </w:p>
    <w:p w:rsidR="00BD2630" w:rsidRPr="005F6666" w:rsidRDefault="00BD2630" w:rsidP="00BD263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Les CV et expériences des personnes choisies pour le chantier ; </w:t>
      </w: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br w:type="page"/>
      </w:r>
    </w:p>
    <w:p w:rsidR="00BD2630" w:rsidRPr="00EA64A8" w:rsidRDefault="00BD2630" w:rsidP="00BD2630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lastRenderedPageBreak/>
        <w:t>Moyens matériels affectés à la prestation /10</w:t>
      </w: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BD2630" w:rsidRDefault="00BD2630" w:rsidP="00BD263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Une note relative aux moyens matériels qui seront déployés pour la réalisation des prestations ; </w:t>
      </w:r>
    </w:p>
    <w:p w:rsidR="00BD2630" w:rsidRPr="005F6666" w:rsidRDefault="00BD2630" w:rsidP="00BD263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>Les fiches techniques des matériels utilisés pour la réalisation des prestations</w:t>
      </w:r>
      <w:r w:rsidR="00B26252">
        <w:rPr>
          <w:rFonts w:asciiTheme="minorHAnsi" w:eastAsia="Times New Roman" w:hAnsiTheme="minorHAnsi" w:cstheme="minorHAnsi"/>
          <w:lang w:eastAsia="fr-FR"/>
        </w:rPr>
        <w:t xml:space="preserve"> </w:t>
      </w:r>
      <w:r>
        <w:rPr>
          <w:rFonts w:asciiTheme="minorHAnsi" w:eastAsia="Times New Roman" w:hAnsiTheme="minorHAnsi" w:cstheme="minorHAnsi"/>
          <w:lang w:eastAsia="fr-FR"/>
        </w:rPr>
        <w:t xml:space="preserve">; </w:t>
      </w: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Default="00BD2630" w:rsidP="00BD2630">
      <w:pPr>
        <w:pStyle w:val="Paragraphedeliste"/>
        <w:numPr>
          <w:ilvl w:val="0"/>
          <w:numId w:val="3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Délai de réalisation des travaux /10</w:t>
      </w:r>
    </w:p>
    <w:p w:rsidR="00BD2630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BD2630" w:rsidRPr="005F6666" w:rsidRDefault="00BD2630" w:rsidP="00BD2630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Un planning prévisionnel d’exécution des travaux détaillé, conforme et optimisé ; </w:t>
      </w: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Pr="00BD263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Pr="00EA64A8" w:rsidRDefault="00BD2630" w:rsidP="00BD2630">
      <w:pPr>
        <w:spacing w:after="0" w:line="240" w:lineRule="auto"/>
        <w:rPr>
          <w:rFonts w:asciiTheme="minorHAnsi" w:eastAsia="Times New Roman" w:hAnsiTheme="minorHAnsi" w:cstheme="minorHAnsi"/>
          <w:lang w:eastAsia="fr-FR"/>
        </w:rPr>
      </w:pPr>
    </w:p>
    <w:p w:rsidR="00BD2630" w:rsidRPr="00A854C0" w:rsidRDefault="00BD2630" w:rsidP="00BD2630">
      <w:pPr>
        <w:pStyle w:val="Paragraphedeliste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z w:val="28"/>
          <w:lang w:eastAsia="fr-FR"/>
        </w:rPr>
      </w:pPr>
      <w:r>
        <w:rPr>
          <w:rFonts w:asciiTheme="minorHAnsi" w:eastAsia="Times New Roman" w:hAnsiTheme="minorHAnsi" w:cstheme="minorHAnsi"/>
          <w:b/>
          <w:sz w:val="28"/>
          <w:u w:val="single"/>
          <w:lang w:eastAsia="fr-FR"/>
        </w:rPr>
        <w:t>DEMARCHE SOCIALE ET ENVIRONNEMENTALE POUR L’EXECUTION DES PRESTATIONS /5</w:t>
      </w:r>
      <w:r w:rsidRPr="00A854C0">
        <w:rPr>
          <w:rFonts w:asciiTheme="minorHAnsi" w:eastAsia="Times New Roman" w:hAnsiTheme="minorHAnsi" w:cstheme="minorHAnsi"/>
          <w:b/>
          <w:sz w:val="28"/>
          <w:lang w:eastAsia="fr-FR"/>
        </w:rPr>
        <w:t> :</w:t>
      </w:r>
    </w:p>
    <w:p w:rsidR="00BD2630" w:rsidRPr="00A854C0" w:rsidRDefault="00BD2630" w:rsidP="00BD2630">
      <w:p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Default="00701AC1" w:rsidP="00BD2630">
      <w:pPr>
        <w:pStyle w:val="Paragraphedeliste"/>
        <w:numPr>
          <w:ilvl w:val="0"/>
          <w:numId w:val="4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Gestion et/ou valorisation des déchets produits par les travaux /3</w:t>
      </w:r>
    </w:p>
    <w:p w:rsidR="00BD2630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BD2630" w:rsidRDefault="00BD2630" w:rsidP="00701AC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BD2630">
        <w:rPr>
          <w:rFonts w:asciiTheme="minorHAnsi" w:eastAsia="Times New Roman" w:hAnsiTheme="minorHAnsi" w:cstheme="minorHAnsi"/>
          <w:lang w:eastAsia="fr-FR"/>
        </w:rPr>
        <w:t xml:space="preserve">Une note </w:t>
      </w:r>
      <w:r w:rsidR="00701AC1">
        <w:rPr>
          <w:rFonts w:asciiTheme="minorHAnsi" w:eastAsia="Times New Roman" w:hAnsiTheme="minorHAnsi" w:cstheme="minorHAnsi"/>
          <w:lang w:eastAsia="fr-FR"/>
        </w:rPr>
        <w:t xml:space="preserve">relative à la gestion des déchets produits par les travaux ; </w:t>
      </w:r>
    </w:p>
    <w:p w:rsidR="00701AC1" w:rsidRDefault="00701AC1" w:rsidP="00701AC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Le cas échéant, une note relative à la valorisation des déchets produits par les travaux ; </w:t>
      </w:r>
    </w:p>
    <w:p w:rsidR="00701AC1" w:rsidRPr="005F6666" w:rsidRDefault="00701AC1" w:rsidP="00701AC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lang w:eastAsia="fr-FR"/>
        </w:rPr>
        <w:t xml:space="preserve">Des exemples de processus de gestion des déchets réalisés dans d’autres marchés ;  </w:t>
      </w: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</w:p>
    <w:p w:rsidR="00BD2630" w:rsidRPr="00EA64A8" w:rsidRDefault="00BD2630" w:rsidP="00BD2630">
      <w:pPr>
        <w:rPr>
          <w:rFonts w:asciiTheme="minorHAnsi" w:hAnsiTheme="minorHAnsi" w:cstheme="minorHAnsi"/>
        </w:rPr>
      </w:pPr>
    </w:p>
    <w:p w:rsidR="00005EDD" w:rsidRDefault="00005EDD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BD2630" w:rsidRDefault="00BD2630"/>
    <w:p w:rsidR="00701AC1" w:rsidRDefault="00701AC1" w:rsidP="00701AC1">
      <w:pPr>
        <w:pStyle w:val="Paragraphedeliste"/>
        <w:numPr>
          <w:ilvl w:val="0"/>
          <w:numId w:val="4"/>
        </w:numPr>
        <w:rPr>
          <w:rFonts w:asciiTheme="minorHAnsi" w:eastAsia="Times New Roman" w:hAnsiTheme="minorHAnsi" w:cstheme="minorHAnsi"/>
          <w:b/>
          <w:bCs/>
          <w:u w:val="single"/>
          <w:lang w:eastAsia="fr-FR"/>
        </w:rPr>
      </w:pPr>
      <w:r>
        <w:rPr>
          <w:rFonts w:asciiTheme="minorHAnsi" w:eastAsia="Times New Roman" w:hAnsiTheme="minorHAnsi" w:cstheme="minorHAnsi"/>
          <w:b/>
          <w:bCs/>
          <w:u w:val="single"/>
          <w:lang w:eastAsia="fr-FR"/>
        </w:rPr>
        <w:t>Niveau de mobilisation de personnes en insertion professionnelle et de jeunes pour l’exécution des prestations /2</w:t>
      </w:r>
    </w:p>
    <w:p w:rsidR="00701AC1" w:rsidRDefault="00701AC1" w:rsidP="00701AC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EA64A8">
        <w:rPr>
          <w:rFonts w:asciiTheme="minorHAnsi" w:eastAsia="Times New Roman" w:hAnsiTheme="minorHAnsi" w:cstheme="minorHAnsi"/>
          <w:lang w:eastAsia="fr-FR"/>
        </w:rPr>
        <w:t>Le candidat devra présenter :</w:t>
      </w:r>
    </w:p>
    <w:p w:rsidR="00701AC1" w:rsidRPr="00BD2630" w:rsidRDefault="00701AC1" w:rsidP="00701AC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 w:rsidRPr="00BD2630">
        <w:rPr>
          <w:rFonts w:asciiTheme="minorHAnsi" w:eastAsia="Times New Roman" w:hAnsiTheme="minorHAnsi" w:cstheme="minorHAnsi"/>
          <w:lang w:eastAsia="fr-FR"/>
        </w:rPr>
        <w:t xml:space="preserve">Une note relative au niveau de </w:t>
      </w:r>
      <w:r w:rsidRPr="00BD2630">
        <w:rPr>
          <w:rFonts w:asciiTheme="minorHAnsi" w:eastAsia="Times New Roman" w:hAnsiTheme="minorHAnsi" w:cstheme="minorHAnsi"/>
          <w:bCs/>
          <w:lang w:eastAsia="fr-FR"/>
        </w:rPr>
        <w:t>mobilisation de personnes en insertion professionnelle et de jeunes pour l’exécution des prestations</w:t>
      </w:r>
      <w:r>
        <w:rPr>
          <w:rFonts w:asciiTheme="minorHAnsi" w:eastAsia="Times New Roman" w:hAnsiTheme="minorHAnsi" w:cstheme="minorHAnsi"/>
          <w:bCs/>
          <w:lang w:eastAsia="fr-FR"/>
        </w:rPr>
        <w:t xml:space="preserve"> ; </w:t>
      </w:r>
    </w:p>
    <w:p w:rsidR="00701AC1" w:rsidRPr="00BD2630" w:rsidRDefault="00701AC1" w:rsidP="00701AC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fr-FR"/>
        </w:rPr>
      </w:pPr>
      <w:r>
        <w:rPr>
          <w:rFonts w:asciiTheme="minorHAnsi" w:eastAsia="Times New Roman" w:hAnsiTheme="minorHAnsi" w:cstheme="minorHAnsi"/>
          <w:bCs/>
          <w:lang w:eastAsia="fr-FR"/>
        </w:rPr>
        <w:t>Le cas échéant, les attestations p</w:t>
      </w:r>
      <w:r w:rsidR="00FD13E1">
        <w:rPr>
          <w:rFonts w:asciiTheme="minorHAnsi" w:eastAsia="Times New Roman" w:hAnsiTheme="minorHAnsi" w:cstheme="minorHAnsi"/>
          <w:bCs/>
          <w:lang w:eastAsia="fr-FR"/>
        </w:rPr>
        <w:t>r</w:t>
      </w:r>
      <w:r>
        <w:rPr>
          <w:rFonts w:asciiTheme="minorHAnsi" w:eastAsia="Times New Roman" w:hAnsiTheme="minorHAnsi" w:cstheme="minorHAnsi"/>
          <w:bCs/>
          <w:lang w:eastAsia="fr-FR"/>
        </w:rPr>
        <w:t xml:space="preserve">ouvant les éléments avancés dans la note ;  </w:t>
      </w:r>
    </w:p>
    <w:p w:rsidR="00BD2630" w:rsidRDefault="00BD2630"/>
    <w:sectPr w:rsidR="00BD26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C1A" w:rsidRDefault="00701AC1">
      <w:pPr>
        <w:spacing w:after="0" w:line="240" w:lineRule="auto"/>
      </w:pPr>
      <w:r>
        <w:separator/>
      </w:r>
    </w:p>
  </w:endnote>
  <w:endnote w:type="continuationSeparator" w:id="0">
    <w:p w:rsidR="00304C1A" w:rsidRDefault="00701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195449"/>
      <w:docPartObj>
        <w:docPartGallery w:val="Page Numbers (Bottom of Page)"/>
        <w:docPartUnique/>
      </w:docPartObj>
    </w:sdtPr>
    <w:sdtEndPr/>
    <w:sdtContent>
      <w:p w:rsidR="00C9461E" w:rsidRDefault="00C9461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564">
          <w:rPr>
            <w:noProof/>
          </w:rPr>
          <w:t>2</w:t>
        </w:r>
        <w:r>
          <w:fldChar w:fldCharType="end"/>
        </w:r>
      </w:p>
    </w:sdtContent>
  </w:sdt>
  <w:p w:rsidR="007174D3" w:rsidRDefault="003F45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C1A" w:rsidRDefault="00701AC1">
      <w:pPr>
        <w:spacing w:after="0" w:line="240" w:lineRule="auto"/>
      </w:pPr>
      <w:r>
        <w:separator/>
      </w:r>
    </w:p>
  </w:footnote>
  <w:footnote w:type="continuationSeparator" w:id="0">
    <w:p w:rsidR="00304C1A" w:rsidRDefault="00701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C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284BFD"/>
    <w:multiLevelType w:val="hybridMultilevel"/>
    <w:tmpl w:val="58EE34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85E6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12B7378"/>
    <w:multiLevelType w:val="hybridMultilevel"/>
    <w:tmpl w:val="7DD620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630"/>
    <w:rsid w:val="00005EDD"/>
    <w:rsid w:val="0021511E"/>
    <w:rsid w:val="00304C1A"/>
    <w:rsid w:val="003F4564"/>
    <w:rsid w:val="00701AC1"/>
    <w:rsid w:val="00B26252"/>
    <w:rsid w:val="00B3056B"/>
    <w:rsid w:val="00BD2630"/>
    <w:rsid w:val="00C9461E"/>
    <w:rsid w:val="00FD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A206"/>
  <w15:chartTrackingRefBased/>
  <w15:docId w15:val="{649F0E2F-3AA3-4822-BBB7-C84BFC06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6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D2630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BD2630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BD263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D263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BD263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2630"/>
    <w:rPr>
      <w:rFonts w:ascii="Calibri" w:eastAsia="Calibri" w:hAnsi="Calibri" w:cs="Times New Roman"/>
    </w:rPr>
  </w:style>
  <w:style w:type="paragraph" w:styleId="Corpsdetexte">
    <w:name w:val="Body Text"/>
    <w:basedOn w:val="Normal"/>
    <w:link w:val="CorpsdetexteCar"/>
    <w:uiPriority w:val="1"/>
    <w:qFormat/>
    <w:rsid w:val="00BD2630"/>
    <w:pPr>
      <w:widowControl w:val="0"/>
      <w:autoSpaceDE w:val="0"/>
      <w:autoSpaceDN w:val="0"/>
      <w:spacing w:after="0" w:line="240" w:lineRule="auto"/>
      <w:ind w:left="541"/>
    </w:pPr>
    <w:rPr>
      <w:rFonts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BD2630"/>
    <w:rPr>
      <w:rFonts w:ascii="Calibri" w:eastAsia="Calibri" w:hAnsi="Calibri" w:cs="Calibri"/>
    </w:rPr>
  </w:style>
  <w:style w:type="character" w:styleId="Accentuation">
    <w:name w:val="Emphasis"/>
    <w:basedOn w:val="Policepardfaut"/>
    <w:uiPriority w:val="20"/>
    <w:qFormat/>
    <w:rsid w:val="00BD26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3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374</Words>
  <Characters>2060</Characters>
  <Application>Microsoft Office Word</Application>
  <DocSecurity>0</DocSecurity>
  <Lines>17</Lines>
  <Paragraphs>4</Paragraphs>
  <ScaleCrop>false</ScaleCrop>
  <Company>Cnam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TUHA CAMILLE (CPAM HAUTES-PYRENEES)</dc:creator>
  <cp:keywords/>
  <dc:description/>
  <cp:lastModifiedBy>TUHA CAMILLE (CPAM HAUTES-PYRENEES)</cp:lastModifiedBy>
  <cp:revision>8</cp:revision>
  <dcterms:created xsi:type="dcterms:W3CDTF">2025-03-25T12:16:00Z</dcterms:created>
  <dcterms:modified xsi:type="dcterms:W3CDTF">2025-04-14T14:16:00Z</dcterms:modified>
</cp:coreProperties>
</file>