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44C88" w14:textId="77777777" w:rsidR="00D16A71" w:rsidRPr="002A5D24" w:rsidRDefault="00D16A71">
      <w:pPr>
        <w:spacing w:after="40" w:line="240" w:lineRule="exact"/>
        <w:rPr>
          <w:rFonts w:asciiTheme="minorHAnsi" w:hAnsiTheme="minorHAnsi"/>
        </w:rPr>
      </w:pPr>
    </w:p>
    <w:p w14:paraId="0648D7B3" w14:textId="77777777" w:rsidR="00D16A71" w:rsidRPr="002A5D24" w:rsidRDefault="00E2208F">
      <w:pPr>
        <w:ind w:left="3740" w:right="3740"/>
        <w:rPr>
          <w:rFonts w:asciiTheme="minorHAnsi" w:hAnsiTheme="minorHAnsi"/>
          <w:sz w:val="2"/>
        </w:rPr>
      </w:pPr>
      <w:r w:rsidRPr="002A5D24">
        <w:rPr>
          <w:rFonts w:asciiTheme="minorHAnsi" w:hAnsiTheme="minorHAnsi"/>
          <w:noProof/>
          <w:lang w:eastAsia="fr-FR"/>
        </w:rPr>
        <w:drawing>
          <wp:inline distT="0" distB="0" distL="0" distR="0" wp14:anchorId="0150B2C0" wp14:editId="1085D197">
            <wp:extent cx="1381125" cy="81946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819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879CC9" w14:textId="77777777" w:rsidR="00D16A71" w:rsidRPr="002A5D24" w:rsidRDefault="00D16A71">
      <w:pPr>
        <w:spacing w:after="160" w:line="240" w:lineRule="exact"/>
        <w:rPr>
          <w:rFonts w:asciiTheme="minorHAnsi" w:hAnsiTheme="minorHAnsi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D16A71" w:rsidRPr="002A5D24" w14:paraId="4E79890C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4968BAE" w14:textId="08EEFA47" w:rsidR="00D16A71" w:rsidRPr="002A5D24" w:rsidRDefault="00010A88">
            <w:pPr>
              <w:jc w:val="center"/>
              <w:rPr>
                <w:rFonts w:asciiTheme="minorHAnsi" w:eastAsia="Calibri" w:hAnsiTheme="minorHAnsi" w:cs="Calibri"/>
                <w:b/>
                <w:color w:val="FFFFFF"/>
                <w:sz w:val="28"/>
              </w:rPr>
            </w:pPr>
            <w:r w:rsidRPr="002A5D24">
              <w:rPr>
                <w:rFonts w:asciiTheme="minorHAnsi" w:eastAsia="Calibri" w:hAnsiTheme="minorHAnsi" w:cs="Calibri"/>
                <w:b/>
                <w:color w:val="FFFFFF"/>
                <w:sz w:val="28"/>
              </w:rPr>
              <w:t>CADRE DE MÉMOIRE TECHNIQUE</w:t>
            </w:r>
          </w:p>
        </w:tc>
      </w:tr>
    </w:tbl>
    <w:p w14:paraId="278B6E7F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2B1ACF83" w14:textId="77777777" w:rsidR="00D16A71" w:rsidRPr="002A5D24" w:rsidRDefault="00D16A71">
      <w:pPr>
        <w:spacing w:after="220" w:line="240" w:lineRule="exact"/>
        <w:rPr>
          <w:rFonts w:asciiTheme="minorHAnsi" w:hAnsiTheme="minorHAnsi"/>
        </w:rPr>
      </w:pPr>
    </w:p>
    <w:p w14:paraId="3E97921B" w14:textId="3EB125D5" w:rsidR="00D16A71" w:rsidRPr="002A5D24" w:rsidRDefault="00A233AE">
      <w:pPr>
        <w:spacing w:before="20"/>
        <w:ind w:left="20" w:right="20"/>
        <w:jc w:val="center"/>
        <w:rPr>
          <w:rFonts w:asciiTheme="minorHAnsi" w:eastAsia="Calibri" w:hAnsiTheme="minorHAnsi" w:cs="Calibri"/>
          <w:b/>
          <w:color w:val="000000"/>
          <w:sz w:val="28"/>
        </w:rPr>
      </w:pPr>
      <w:r w:rsidRPr="002A5D24">
        <w:rPr>
          <w:rFonts w:asciiTheme="minorHAnsi" w:eastAsia="Calibri" w:hAnsiTheme="minorHAnsi" w:cs="Calibri"/>
          <w:b/>
          <w:color w:val="000000"/>
          <w:sz w:val="28"/>
        </w:rPr>
        <w:t xml:space="preserve">MARCHÉ PUBLIC DE </w:t>
      </w:r>
      <w:r w:rsidR="00F04DC8">
        <w:rPr>
          <w:rFonts w:asciiTheme="minorHAnsi" w:eastAsia="Calibri" w:hAnsiTheme="minorHAnsi" w:cs="Calibri"/>
          <w:b/>
          <w:color w:val="000000"/>
          <w:sz w:val="28"/>
        </w:rPr>
        <w:t>FOURNITURE ET SERVICE</w:t>
      </w:r>
    </w:p>
    <w:p w14:paraId="57CCF484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C99F72C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49AC2DF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6D6B8A62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51A8B9E7" w14:textId="77777777" w:rsidR="00D16A71" w:rsidRPr="002A5D24" w:rsidRDefault="00D16A71">
      <w:pPr>
        <w:spacing w:line="240" w:lineRule="exact"/>
        <w:rPr>
          <w:rFonts w:asciiTheme="minorHAnsi" w:hAnsiTheme="minorHAnsi"/>
        </w:rPr>
      </w:pPr>
    </w:p>
    <w:p w14:paraId="50F0A6C3" w14:textId="77777777" w:rsidR="00D16A71" w:rsidRPr="002A5D24" w:rsidRDefault="00D16A71">
      <w:pPr>
        <w:spacing w:after="180" w:line="240" w:lineRule="exact"/>
        <w:rPr>
          <w:rFonts w:asciiTheme="minorHAnsi" w:hAnsiTheme="minorHAnsi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D16A71" w:rsidRPr="005F34B4" w14:paraId="65E51B2A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1EE9C35" w14:textId="26A36B8C" w:rsidR="00637C3C" w:rsidRDefault="00637C3C" w:rsidP="00637C3C">
            <w:pPr>
              <w:spacing w:line="342" w:lineRule="exact"/>
              <w:jc w:val="center"/>
              <w:rPr>
                <w:rFonts w:ascii="Calibri" w:eastAsia="Calibri" w:hAnsi="Calibri" w:cs="Calibri"/>
                <w:b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BxINP_202</w:t>
            </w:r>
            <w:r w:rsidR="00E219A9">
              <w:rPr>
                <w:rFonts w:ascii="Calibri" w:eastAsia="Calibri" w:hAnsi="Calibri" w:cs="Calibri"/>
                <w:b/>
                <w:color w:val="000000"/>
                <w:sz w:val="28"/>
              </w:rPr>
              <w:t>5</w:t>
            </w: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-</w:t>
            </w:r>
            <w:r w:rsidR="00465775">
              <w:rPr>
                <w:rFonts w:ascii="Calibri" w:eastAsia="Calibri" w:hAnsi="Calibri" w:cs="Calibri"/>
                <w:b/>
                <w:color w:val="000000"/>
                <w:sz w:val="28"/>
              </w:rPr>
              <w:t>06</w:t>
            </w:r>
          </w:p>
          <w:p w14:paraId="4B1453F1" w14:textId="31948354" w:rsidR="00D16A71" w:rsidRPr="002A5D24" w:rsidRDefault="00465775" w:rsidP="003F3762">
            <w:pPr>
              <w:spacing w:line="342" w:lineRule="exact"/>
              <w:jc w:val="center"/>
              <w:rPr>
                <w:rFonts w:asciiTheme="minorHAnsi" w:eastAsia="Calibri" w:hAnsiTheme="minorHAnsi" w:cs="Calibri"/>
                <w:b/>
                <w:color w:val="000000"/>
                <w:sz w:val="28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</w:rPr>
              <w:t>F</w:t>
            </w:r>
            <w:r w:rsidR="00E219A9">
              <w:rPr>
                <w:rFonts w:ascii="Calibri" w:eastAsia="Calibri" w:hAnsi="Calibri" w:cs="Calibri"/>
                <w:b/>
                <w:color w:val="000000"/>
                <w:sz w:val="28"/>
              </w:rPr>
              <w:t>ourniture et pose d’abris vélos</w:t>
            </w:r>
            <w:r w:rsidR="00E219A9" w:rsidDel="00E219A9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 </w:t>
            </w:r>
            <w:r w:rsidR="00E219A9">
              <w:rPr>
                <w:rFonts w:ascii="Calibri" w:eastAsia="Calibri" w:hAnsi="Calibri" w:cs="Calibri"/>
                <w:b/>
                <w:color w:val="000000"/>
                <w:sz w:val="28"/>
              </w:rPr>
              <w:t xml:space="preserve">à l’ENSEIRB MATEMCA </w:t>
            </w:r>
            <w:r w:rsidR="00637C3C">
              <w:rPr>
                <w:rFonts w:ascii="Calibri" w:eastAsia="Calibri" w:hAnsi="Calibri" w:cs="Calibri"/>
                <w:b/>
                <w:color w:val="000000"/>
                <w:sz w:val="28"/>
              </w:rPr>
              <w:t>-Bordeaux INP</w:t>
            </w:r>
          </w:p>
        </w:tc>
      </w:tr>
    </w:tbl>
    <w:p w14:paraId="21501990" w14:textId="77777777" w:rsidR="00D16A71" w:rsidRPr="002A5D24" w:rsidRDefault="00A233AE">
      <w:pPr>
        <w:spacing w:line="240" w:lineRule="exact"/>
        <w:rPr>
          <w:rFonts w:asciiTheme="minorHAnsi" w:hAnsiTheme="minorHAnsi"/>
        </w:rPr>
      </w:pPr>
      <w:r w:rsidRPr="002A5D24">
        <w:rPr>
          <w:rFonts w:asciiTheme="minorHAnsi" w:hAnsiTheme="minorHAnsi"/>
        </w:rPr>
        <w:t xml:space="preserve"> </w:t>
      </w:r>
    </w:p>
    <w:p w14:paraId="18F17418" w14:textId="77777777" w:rsidR="00D16A71" w:rsidRPr="002A5D24" w:rsidRDefault="00D16A71">
      <w:pPr>
        <w:spacing w:after="140" w:line="240" w:lineRule="exact"/>
        <w:rPr>
          <w:rFonts w:asciiTheme="minorHAnsi" w:hAnsiTheme="minorHAnsi"/>
        </w:rPr>
      </w:pPr>
    </w:p>
    <w:p w14:paraId="41182D79" w14:textId="1439CA6D" w:rsidR="00D16A71" w:rsidRPr="002A5D24" w:rsidRDefault="00010A88" w:rsidP="00462E57">
      <w:pPr>
        <w:spacing w:before="80" w:after="20"/>
        <w:ind w:left="20" w:right="20"/>
        <w:jc w:val="both"/>
        <w:rPr>
          <w:rFonts w:asciiTheme="minorHAnsi" w:eastAsia="Calibri" w:hAnsiTheme="minorHAnsi" w:cs="Calibri"/>
          <w:color w:val="000000"/>
          <w:sz w:val="20"/>
          <w:szCs w:val="20"/>
        </w:rPr>
      </w:pPr>
      <w:r w:rsidRPr="002A5D24">
        <w:rPr>
          <w:rFonts w:asciiTheme="minorHAnsi" w:eastAsia="Calibri" w:hAnsiTheme="minorHAnsi" w:cs="Calibri"/>
          <w:color w:val="000000"/>
          <w:sz w:val="20"/>
          <w:szCs w:val="20"/>
        </w:rPr>
        <w:t xml:space="preserve">Ce présent cadre de mémoire est à remplir par chaque candidat, et constituera le mémoire technique </w:t>
      </w:r>
      <w:r w:rsidR="00E219A9" w:rsidRPr="002A5D24">
        <w:rPr>
          <w:rFonts w:asciiTheme="minorHAnsi" w:eastAsia="Calibri" w:hAnsiTheme="minorHAnsi" w:cs="Calibri"/>
          <w:color w:val="000000"/>
          <w:sz w:val="20"/>
          <w:szCs w:val="20"/>
        </w:rPr>
        <w:t>à la vue</w:t>
      </w:r>
      <w:r w:rsidRPr="002A5D24">
        <w:rPr>
          <w:rFonts w:asciiTheme="minorHAnsi" w:eastAsia="Calibri" w:hAnsiTheme="minorHAnsi" w:cs="Calibri"/>
          <w:color w:val="000000"/>
          <w:sz w:val="20"/>
          <w:szCs w:val="20"/>
        </w:rPr>
        <w:t xml:space="preserve"> duquel le pouvoir adjudicateur analysera la valeur technique des offres.</w:t>
      </w:r>
    </w:p>
    <w:p w14:paraId="4961BE49" w14:textId="7933BC73" w:rsidR="00010A88" w:rsidRPr="002A5D24" w:rsidRDefault="00010A88" w:rsidP="00462E57">
      <w:pPr>
        <w:spacing w:before="80" w:after="20"/>
        <w:ind w:left="20" w:right="20"/>
        <w:jc w:val="both"/>
        <w:rPr>
          <w:rFonts w:asciiTheme="minorHAnsi" w:eastAsia="Calibri" w:hAnsiTheme="minorHAnsi" w:cs="Calibri"/>
          <w:color w:val="000000"/>
          <w:sz w:val="20"/>
          <w:szCs w:val="20"/>
        </w:rPr>
      </w:pPr>
      <w:r w:rsidRPr="002A5D24">
        <w:rPr>
          <w:rFonts w:asciiTheme="minorHAnsi" w:eastAsia="Calibri" w:hAnsiTheme="minorHAnsi" w:cs="Calibri"/>
          <w:color w:val="000000"/>
          <w:sz w:val="20"/>
          <w:szCs w:val="20"/>
        </w:rPr>
        <w:t>Pour rappel, la valeur technique des offres sera évaluée selon la pondération suivante :</w:t>
      </w:r>
    </w:p>
    <w:p w14:paraId="2BAF3A8D" w14:textId="77777777" w:rsidR="00010A88" w:rsidRPr="002A5D24" w:rsidRDefault="00010A88" w:rsidP="00010A88">
      <w:pPr>
        <w:spacing w:before="80" w:after="20"/>
        <w:ind w:left="20" w:right="20"/>
        <w:rPr>
          <w:rFonts w:asciiTheme="minorHAnsi" w:eastAsia="Calibri" w:hAnsiTheme="minorHAnsi" w:cs="Calibri"/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7800"/>
        <w:gridCol w:w="1800"/>
      </w:tblGrid>
      <w:tr w:rsidR="00010A88" w:rsidRPr="002A5D24" w14:paraId="26CBDCF7" w14:textId="77777777" w:rsidTr="00193EB9">
        <w:trPr>
          <w:trHeight w:val="306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238D4" w14:textId="77777777" w:rsidR="00010A88" w:rsidRPr="002A5D24" w:rsidRDefault="00010A88" w:rsidP="00193EB9">
            <w:pPr>
              <w:spacing w:before="60" w:after="20"/>
              <w:jc w:val="center"/>
              <w:rPr>
                <w:rFonts w:asciiTheme="minorHAnsi" w:eastAsia="Calibri" w:hAnsiTheme="minorHAnsi" w:cs="Calibri"/>
                <w:color w:val="000000"/>
                <w:sz w:val="20"/>
              </w:rPr>
            </w:pPr>
            <w:r w:rsidRPr="002A5D24">
              <w:rPr>
                <w:rFonts w:asciiTheme="minorHAnsi" w:eastAsia="Calibri" w:hAnsiTheme="minorHAnsi" w:cs="Calibri"/>
                <w:color w:val="000000"/>
                <w:sz w:val="20"/>
              </w:rPr>
              <w:t>Critères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AF955" w14:textId="77777777" w:rsidR="00010A88" w:rsidRPr="002A5D24" w:rsidRDefault="00010A88" w:rsidP="00193EB9">
            <w:pPr>
              <w:spacing w:before="60" w:after="20"/>
              <w:jc w:val="center"/>
              <w:rPr>
                <w:rFonts w:asciiTheme="minorHAnsi" w:eastAsia="Calibri" w:hAnsiTheme="minorHAnsi" w:cs="Calibri"/>
                <w:color w:val="000000"/>
                <w:sz w:val="20"/>
              </w:rPr>
            </w:pPr>
            <w:r w:rsidRPr="002A5D24">
              <w:rPr>
                <w:rFonts w:asciiTheme="minorHAnsi" w:eastAsia="Calibri" w:hAnsiTheme="minorHAnsi" w:cs="Calibri"/>
                <w:color w:val="000000"/>
                <w:sz w:val="20"/>
              </w:rPr>
              <w:t>Pondération</w:t>
            </w:r>
          </w:p>
        </w:tc>
      </w:tr>
      <w:tr w:rsidR="00010A88" w:rsidRPr="002A5D24" w14:paraId="3FF5B7BE" w14:textId="77777777" w:rsidTr="00193EB9">
        <w:trPr>
          <w:trHeight w:val="360"/>
        </w:trPr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8B436" w14:textId="77777777" w:rsidR="00010A88" w:rsidRPr="002A5D24" w:rsidRDefault="00010A88" w:rsidP="00193EB9">
            <w:pPr>
              <w:spacing w:before="100" w:after="20"/>
              <w:ind w:left="80" w:right="80"/>
              <w:rPr>
                <w:rFonts w:asciiTheme="minorHAnsi" w:eastAsia="Calibri" w:hAnsiTheme="minorHAnsi" w:cs="Calibri"/>
                <w:color w:val="000000"/>
                <w:sz w:val="20"/>
              </w:rPr>
            </w:pPr>
            <w:r w:rsidRPr="002A5D24">
              <w:rPr>
                <w:rFonts w:asciiTheme="minorHAnsi" w:eastAsia="Calibri" w:hAnsiTheme="minorHAnsi" w:cs="Calibri"/>
                <w:color w:val="000000"/>
                <w:sz w:val="20"/>
              </w:rPr>
              <w:t>1-Valeur technique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67C91" w14:textId="101389D1" w:rsidR="00010A88" w:rsidRPr="002A5D24" w:rsidRDefault="00705614" w:rsidP="00193EB9">
            <w:pPr>
              <w:spacing w:before="100" w:after="20"/>
              <w:ind w:left="80" w:right="80"/>
              <w:rPr>
                <w:rFonts w:asciiTheme="minorHAnsi" w:eastAsia="Calibri" w:hAnsiTheme="minorHAnsi" w:cs="Calibri"/>
                <w:color w:val="000000"/>
                <w:sz w:val="20"/>
              </w:rPr>
            </w:pPr>
            <w:r>
              <w:rPr>
                <w:rFonts w:asciiTheme="minorHAnsi" w:eastAsia="Calibri" w:hAnsiTheme="minorHAnsi" w:cs="Calibri"/>
                <w:color w:val="000000"/>
                <w:sz w:val="20"/>
              </w:rPr>
              <w:t>6</w:t>
            </w:r>
            <w:r w:rsidR="00010A88" w:rsidRPr="002A5D24">
              <w:rPr>
                <w:rFonts w:asciiTheme="minorHAnsi" w:eastAsia="Calibri" w:hAnsiTheme="minorHAnsi" w:cs="Calibri"/>
                <w:color w:val="000000"/>
                <w:sz w:val="20"/>
              </w:rPr>
              <w:t>0.0 %</w:t>
            </w:r>
          </w:p>
        </w:tc>
      </w:tr>
    </w:tbl>
    <w:p w14:paraId="2EDC63E9" w14:textId="77777777" w:rsidR="00010A88" w:rsidRPr="002A5D24" w:rsidRDefault="00010A88" w:rsidP="00010A88">
      <w:pPr>
        <w:spacing w:before="80" w:after="20"/>
        <w:ind w:left="20" w:right="20"/>
        <w:rPr>
          <w:rFonts w:asciiTheme="minorHAnsi" w:eastAsia="Calibri" w:hAnsiTheme="minorHAnsi" w:cs="Calibri"/>
          <w:b/>
          <w:color w:val="FF0000"/>
          <w:sz w:val="32"/>
        </w:rPr>
      </w:pPr>
    </w:p>
    <w:p w14:paraId="2861A472" w14:textId="08177FD5" w:rsidR="00D16A71" w:rsidRDefault="00010A88" w:rsidP="00462E57">
      <w:pPr>
        <w:spacing w:line="240" w:lineRule="exact"/>
        <w:jc w:val="both"/>
        <w:rPr>
          <w:rFonts w:asciiTheme="minorHAnsi" w:hAnsiTheme="minorHAnsi"/>
          <w:b/>
          <w:sz w:val="20"/>
          <w:szCs w:val="20"/>
        </w:rPr>
      </w:pPr>
      <w:r w:rsidRPr="002A5D24">
        <w:rPr>
          <w:rFonts w:asciiTheme="minorHAnsi" w:hAnsiTheme="minorHAnsi"/>
          <w:sz w:val="20"/>
          <w:szCs w:val="20"/>
        </w:rPr>
        <w:t xml:space="preserve">Il est rappelé que le document renseigné </w:t>
      </w:r>
      <w:r w:rsidRPr="002A5D24">
        <w:rPr>
          <w:rFonts w:asciiTheme="minorHAnsi" w:hAnsiTheme="minorHAnsi"/>
          <w:b/>
          <w:sz w:val="20"/>
          <w:szCs w:val="20"/>
        </w:rPr>
        <w:t xml:space="preserve">ne devra pas dépasser </w:t>
      </w:r>
      <w:r w:rsidR="00CE60E9">
        <w:rPr>
          <w:rFonts w:asciiTheme="minorHAnsi" w:hAnsiTheme="minorHAnsi"/>
          <w:b/>
          <w:sz w:val="20"/>
          <w:szCs w:val="20"/>
        </w:rPr>
        <w:t>10</w:t>
      </w:r>
      <w:r w:rsidR="00CE60E9" w:rsidRPr="002A5D24">
        <w:rPr>
          <w:rFonts w:asciiTheme="minorHAnsi" w:hAnsiTheme="minorHAnsi"/>
          <w:b/>
          <w:sz w:val="20"/>
          <w:szCs w:val="20"/>
        </w:rPr>
        <w:t xml:space="preserve"> </w:t>
      </w:r>
      <w:r w:rsidRPr="002A5D24">
        <w:rPr>
          <w:rFonts w:asciiTheme="minorHAnsi" w:hAnsiTheme="minorHAnsi"/>
          <w:b/>
          <w:sz w:val="20"/>
          <w:szCs w:val="20"/>
        </w:rPr>
        <w:t>pages rect</w:t>
      </w:r>
      <w:r w:rsidR="003F3762">
        <w:rPr>
          <w:rFonts w:asciiTheme="minorHAnsi" w:hAnsiTheme="minorHAnsi"/>
          <w:b/>
          <w:sz w:val="20"/>
          <w:szCs w:val="20"/>
        </w:rPr>
        <w:t>o</w:t>
      </w:r>
      <w:r w:rsidRPr="002A5D24">
        <w:rPr>
          <w:rFonts w:asciiTheme="minorHAnsi" w:hAnsiTheme="minorHAnsi"/>
          <w:sz w:val="20"/>
          <w:szCs w:val="20"/>
        </w:rPr>
        <w:t xml:space="preserve">, taille de police 12 minimum. </w:t>
      </w:r>
      <w:r w:rsidR="002A5D24" w:rsidRPr="002A5D24">
        <w:rPr>
          <w:rFonts w:asciiTheme="minorHAnsi" w:hAnsiTheme="minorHAnsi"/>
          <w:sz w:val="20"/>
          <w:szCs w:val="20"/>
        </w:rPr>
        <w:t>Ne sont pas comptabilisé</w:t>
      </w:r>
      <w:r w:rsidR="00787706">
        <w:rPr>
          <w:rFonts w:asciiTheme="minorHAnsi" w:hAnsiTheme="minorHAnsi"/>
          <w:sz w:val="20"/>
          <w:szCs w:val="20"/>
        </w:rPr>
        <w:t>s</w:t>
      </w:r>
      <w:r w:rsidR="002A5D24" w:rsidRPr="002A5D24">
        <w:rPr>
          <w:rFonts w:asciiTheme="minorHAnsi" w:hAnsiTheme="minorHAnsi"/>
          <w:sz w:val="20"/>
          <w:szCs w:val="20"/>
        </w:rPr>
        <w:t xml:space="preserve"> les documents demandés aux candidats dans certaines rubriques de ce cadre de mémoire. En revanche, </w:t>
      </w:r>
      <w:r w:rsidR="002A5D24" w:rsidRPr="002A5D24">
        <w:rPr>
          <w:rFonts w:asciiTheme="minorHAnsi" w:hAnsiTheme="minorHAnsi"/>
          <w:b/>
          <w:sz w:val="20"/>
          <w:szCs w:val="20"/>
        </w:rPr>
        <w:t>t</w:t>
      </w:r>
      <w:r w:rsidRPr="002A5D24">
        <w:rPr>
          <w:rFonts w:asciiTheme="minorHAnsi" w:hAnsiTheme="minorHAnsi"/>
          <w:b/>
          <w:sz w:val="20"/>
          <w:szCs w:val="20"/>
        </w:rPr>
        <w:t xml:space="preserve">out document </w:t>
      </w:r>
      <w:r w:rsidR="002A5D24" w:rsidRPr="002A5D24">
        <w:rPr>
          <w:rFonts w:asciiTheme="minorHAnsi" w:hAnsiTheme="minorHAnsi"/>
          <w:b/>
          <w:sz w:val="20"/>
          <w:szCs w:val="20"/>
        </w:rPr>
        <w:t xml:space="preserve">supplémentaire </w:t>
      </w:r>
      <w:r w:rsidRPr="002A5D24">
        <w:rPr>
          <w:rFonts w:asciiTheme="minorHAnsi" w:hAnsiTheme="minorHAnsi"/>
          <w:b/>
          <w:sz w:val="20"/>
          <w:szCs w:val="20"/>
        </w:rPr>
        <w:t xml:space="preserve">fourni </w:t>
      </w:r>
      <w:r w:rsidRPr="002A5D24">
        <w:rPr>
          <w:rFonts w:asciiTheme="minorHAnsi" w:hAnsiTheme="minorHAnsi"/>
          <w:b/>
          <w:sz w:val="20"/>
          <w:szCs w:val="20"/>
          <w:u w:val="single"/>
        </w:rPr>
        <w:t>à l’initiative du candidat</w:t>
      </w:r>
      <w:r w:rsidRPr="002A5D24">
        <w:rPr>
          <w:rFonts w:asciiTheme="minorHAnsi" w:hAnsiTheme="minorHAnsi"/>
          <w:b/>
          <w:sz w:val="20"/>
          <w:szCs w:val="20"/>
        </w:rPr>
        <w:t xml:space="preserve"> ne sera pas pris en compte dans l’analyse.</w:t>
      </w:r>
    </w:p>
    <w:p w14:paraId="773AB08F" w14:textId="77777777" w:rsidR="00193EB9" w:rsidRPr="002A5D24" w:rsidRDefault="00193EB9">
      <w:pPr>
        <w:spacing w:line="240" w:lineRule="exact"/>
        <w:rPr>
          <w:rFonts w:asciiTheme="minorHAnsi" w:hAnsiTheme="minorHAnsi"/>
          <w:sz w:val="20"/>
          <w:szCs w:val="20"/>
        </w:rPr>
      </w:pPr>
    </w:p>
    <w:p w14:paraId="625F2DC5" w14:textId="77777777" w:rsidR="00D16A71" w:rsidRPr="002A5D24" w:rsidRDefault="00D16A71">
      <w:pPr>
        <w:pStyle w:val="ParagrapheIndent2"/>
        <w:spacing w:line="244" w:lineRule="exact"/>
        <w:ind w:left="20" w:right="20"/>
        <w:jc w:val="both"/>
        <w:rPr>
          <w:rFonts w:asciiTheme="minorHAnsi" w:hAnsiTheme="minorHAnsi"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642"/>
      </w:tblGrid>
      <w:tr w:rsidR="00193EB9" w14:paraId="598BFC1F" w14:textId="77777777" w:rsidTr="00193EB9">
        <w:trPr>
          <w:trHeight w:val="615"/>
        </w:trPr>
        <w:tc>
          <w:tcPr>
            <w:tcW w:w="1980" w:type="dxa"/>
            <w:shd w:val="clear" w:color="auto" w:fill="FBE4D5" w:themeFill="accent2" w:themeFillTint="33"/>
            <w:vAlign w:val="center"/>
          </w:tcPr>
          <w:p w14:paraId="065F59E9" w14:textId="2F8570C0" w:rsidR="00193EB9" w:rsidRPr="00193EB9" w:rsidRDefault="00193EB9" w:rsidP="00193EB9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193EB9">
              <w:rPr>
                <w:rFonts w:asciiTheme="minorHAnsi" w:hAnsiTheme="minorHAnsi"/>
                <w:b/>
                <w:color w:val="000000"/>
              </w:rPr>
              <w:t>Nom du candidat</w:t>
            </w:r>
          </w:p>
        </w:tc>
        <w:tc>
          <w:tcPr>
            <w:tcW w:w="7642" w:type="dxa"/>
            <w:shd w:val="clear" w:color="auto" w:fill="FBE4D5" w:themeFill="accent2" w:themeFillTint="33"/>
            <w:vAlign w:val="center"/>
          </w:tcPr>
          <w:p w14:paraId="1308F42C" w14:textId="77777777" w:rsidR="00193EB9" w:rsidRDefault="00193EB9" w:rsidP="00193EB9">
            <w:pPr>
              <w:jc w:val="center"/>
              <w:rPr>
                <w:rFonts w:asciiTheme="minorHAnsi" w:hAnsiTheme="minorHAnsi"/>
                <w:color w:val="000000"/>
              </w:rPr>
            </w:pPr>
            <w:bookmarkStart w:id="0" w:name="_GoBack"/>
            <w:bookmarkEnd w:id="0"/>
          </w:p>
        </w:tc>
      </w:tr>
    </w:tbl>
    <w:p w14:paraId="081DFBC7" w14:textId="51DE756D" w:rsidR="002A5D24" w:rsidRPr="002A5D24" w:rsidRDefault="002A5D24">
      <w:pPr>
        <w:rPr>
          <w:rFonts w:asciiTheme="minorHAnsi" w:hAnsiTheme="minorHAnsi"/>
          <w:color w:val="000000"/>
        </w:rPr>
      </w:pPr>
      <w:r w:rsidRPr="002A5D24">
        <w:rPr>
          <w:rFonts w:asciiTheme="minorHAnsi" w:hAnsiTheme="minorHAnsi"/>
          <w:color w:val="000000"/>
        </w:rPr>
        <w:br w:type="page"/>
      </w:r>
    </w:p>
    <w:p w14:paraId="7F18C136" w14:textId="0F700B69" w:rsidR="002A5D24" w:rsidRDefault="002A5D24" w:rsidP="002A5D24">
      <w:pPr>
        <w:pStyle w:val="Paragraphedeliste"/>
        <w:spacing w:line="240" w:lineRule="exact"/>
        <w:ind w:left="1080"/>
        <w:rPr>
          <w:rFonts w:asciiTheme="minorHAnsi" w:hAnsiTheme="minorHAnsi"/>
          <w:color w:val="000000"/>
        </w:rPr>
      </w:pPr>
    </w:p>
    <w:p w14:paraId="13E13EA1" w14:textId="25164277" w:rsidR="002A5D24" w:rsidRDefault="002A5D24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</w:rPr>
      </w:pPr>
      <w:r w:rsidRPr="00A060D2">
        <w:rPr>
          <w:rFonts w:asciiTheme="minorHAnsi" w:hAnsiTheme="minorHAnsi"/>
          <w:b/>
          <w:color w:val="000000"/>
        </w:rPr>
        <w:t>1</w:t>
      </w:r>
      <w:r w:rsidR="00CE60E9">
        <w:rPr>
          <w:rFonts w:asciiTheme="minorHAnsi" w:hAnsiTheme="minorHAnsi"/>
          <w:b/>
          <w:color w:val="000000"/>
        </w:rPr>
        <w:t>.</w:t>
      </w:r>
      <w:r w:rsidR="00F93CEF">
        <w:rPr>
          <w:rFonts w:asciiTheme="minorHAnsi" w:hAnsiTheme="minorHAnsi"/>
          <w:b/>
          <w:color w:val="000000"/>
        </w:rPr>
        <w:t xml:space="preserve"> Fiches techniques des équipements et conditions d’entretien</w:t>
      </w:r>
    </w:p>
    <w:p w14:paraId="180B4454" w14:textId="0D8F5224" w:rsidR="002A5D24" w:rsidRDefault="002A5D24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i/>
          <w:color w:val="000000"/>
        </w:rPr>
      </w:pPr>
      <w:r w:rsidRPr="002A5D24">
        <w:rPr>
          <w:rFonts w:asciiTheme="minorHAnsi" w:hAnsiTheme="minorHAnsi"/>
          <w:i/>
          <w:color w:val="000000"/>
        </w:rPr>
        <w:t>Le candidat</w:t>
      </w:r>
      <w:r>
        <w:rPr>
          <w:rFonts w:asciiTheme="minorHAnsi" w:hAnsiTheme="minorHAnsi"/>
          <w:i/>
          <w:color w:val="000000"/>
        </w:rPr>
        <w:t xml:space="preserve"> </w:t>
      </w:r>
      <w:r w:rsidR="00F93CEF">
        <w:rPr>
          <w:rFonts w:asciiTheme="minorHAnsi" w:hAnsiTheme="minorHAnsi"/>
          <w:i/>
          <w:color w:val="000000"/>
        </w:rPr>
        <w:t>fournira l’ensemble des fiches techniques des matériels utilisés et les conditions d’entretien de ces derniers</w:t>
      </w:r>
      <w:r w:rsidR="00E94AD8">
        <w:rPr>
          <w:rFonts w:asciiTheme="minorHAnsi" w:hAnsiTheme="minorHAnsi"/>
          <w:i/>
          <w:color w:val="000000"/>
        </w:rPr>
        <w:t>.</w:t>
      </w:r>
    </w:p>
    <w:p w14:paraId="71D540EC" w14:textId="77777777" w:rsidR="002A5D24" w:rsidRPr="005F34B4" w:rsidRDefault="002A5D24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b/>
          <w:i/>
          <w:color w:val="000000"/>
        </w:rPr>
      </w:pPr>
    </w:p>
    <w:p w14:paraId="763F8150" w14:textId="49F96978" w:rsidR="00CE60E9" w:rsidRDefault="00CE60E9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i/>
          <w:color w:val="000000"/>
        </w:rPr>
        <w:t>Le candidat est invité à remettre en annexe de ce cadre de mémoire les fiches techniques avec les conditions d’entretien.</w:t>
      </w:r>
    </w:p>
    <w:p w14:paraId="658BE9B2" w14:textId="64F4E0DA" w:rsidR="00624ED3" w:rsidRDefault="00624ED3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b/>
          <w:i/>
          <w:color w:val="000000"/>
        </w:rPr>
      </w:pPr>
    </w:p>
    <w:p w14:paraId="2162F7B2" w14:textId="6B9CBDA6" w:rsidR="00624ED3" w:rsidRDefault="00624ED3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b/>
          <w:i/>
          <w:color w:val="000000"/>
        </w:rPr>
      </w:pPr>
    </w:p>
    <w:p w14:paraId="01446927" w14:textId="72DDF9EC" w:rsidR="00D44E5C" w:rsidRPr="00A060D2" w:rsidRDefault="00D44E5C" w:rsidP="00462E57">
      <w:pPr>
        <w:jc w:val="both"/>
        <w:rPr>
          <w:rFonts w:asciiTheme="minorHAnsi" w:hAnsiTheme="minorHAnsi"/>
          <w:b/>
          <w:color w:val="000000"/>
        </w:rPr>
      </w:pPr>
      <w:r w:rsidRPr="00A060D2">
        <w:rPr>
          <w:rFonts w:asciiTheme="minorHAnsi" w:hAnsiTheme="minorHAnsi"/>
          <w:b/>
          <w:color w:val="000000"/>
        </w:rPr>
        <w:t xml:space="preserve">2. </w:t>
      </w:r>
      <w:r w:rsidR="00CE60E9">
        <w:rPr>
          <w:rFonts w:asciiTheme="minorHAnsi" w:hAnsiTheme="minorHAnsi"/>
          <w:b/>
          <w:color w:val="000000"/>
        </w:rPr>
        <w:t>Optimisation du nombre de places dans l’abri par rapport à la taille</w:t>
      </w:r>
    </w:p>
    <w:p w14:paraId="3882A81A" w14:textId="77777777" w:rsidR="00D44E5C" w:rsidRDefault="00D44E5C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color w:val="000000"/>
        </w:rPr>
      </w:pPr>
    </w:p>
    <w:p w14:paraId="199AF35B" w14:textId="47C09255" w:rsidR="00D44E5C" w:rsidRDefault="00D44E5C" w:rsidP="00462E57">
      <w:pPr>
        <w:pStyle w:val="Paragraphedeliste"/>
        <w:spacing w:line="240" w:lineRule="exact"/>
        <w:ind w:left="0"/>
        <w:jc w:val="both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i/>
          <w:color w:val="000000"/>
        </w:rPr>
        <w:t>Le candidat précisera,</w:t>
      </w:r>
      <w:r w:rsidR="00CE60E9">
        <w:rPr>
          <w:rFonts w:asciiTheme="minorHAnsi" w:hAnsiTheme="minorHAnsi"/>
          <w:i/>
          <w:color w:val="000000"/>
        </w:rPr>
        <w:t xml:space="preserve"> les moyens qu’il mettra en œuvre pour permettre d’optimiser le nombre de places dévolues à chaque type de véhicule (vélos, trottinettes, vélos cargos) ainsi que pour le casier pour les batteries</w:t>
      </w:r>
      <w:r>
        <w:rPr>
          <w:rFonts w:asciiTheme="minorHAnsi" w:hAnsiTheme="minorHAnsi"/>
          <w:i/>
          <w:color w:val="000000"/>
        </w:rPr>
        <w:t xml:space="preserve"> </w:t>
      </w:r>
      <w:r w:rsidR="00CE60E9">
        <w:rPr>
          <w:rFonts w:asciiTheme="minorHAnsi" w:hAnsiTheme="minorHAnsi"/>
          <w:i/>
          <w:color w:val="000000"/>
        </w:rPr>
        <w:t>dans l’espace de l’abri vélos.</w:t>
      </w:r>
    </w:p>
    <w:p w14:paraId="06AA126F" w14:textId="0AAC24B1" w:rsidR="00DB1D72" w:rsidRDefault="00DB1D72" w:rsidP="00462E57">
      <w:pPr>
        <w:spacing w:line="240" w:lineRule="exact"/>
        <w:jc w:val="both"/>
        <w:rPr>
          <w:rFonts w:asciiTheme="minorHAnsi" w:hAnsiTheme="minorHAnsi"/>
          <w:color w:val="000000"/>
        </w:rPr>
      </w:pPr>
    </w:p>
    <w:p w14:paraId="0CEF0890" w14:textId="77777777" w:rsidR="00CE60E9" w:rsidRDefault="00CE60E9" w:rsidP="00462E57">
      <w:pPr>
        <w:jc w:val="both"/>
        <w:rPr>
          <w:rFonts w:asciiTheme="minorHAnsi" w:hAnsiTheme="minorHAnsi"/>
          <w:color w:val="000000"/>
        </w:rPr>
      </w:pPr>
      <w:r w:rsidRPr="005F34B4">
        <w:rPr>
          <w:rFonts w:asciiTheme="minorHAnsi" w:hAnsiTheme="minorHAnsi"/>
          <w:b/>
          <w:i/>
          <w:color w:val="000000"/>
        </w:rPr>
        <w:t>Réponse du candidat</w:t>
      </w:r>
      <w:r>
        <w:rPr>
          <w:rFonts w:asciiTheme="minorHAnsi" w:hAnsiTheme="minorHAnsi"/>
          <w:color w:val="000000"/>
        </w:rPr>
        <w:t xml:space="preserve"> </w:t>
      </w:r>
    </w:p>
    <w:p w14:paraId="09085905" w14:textId="74AAFC94" w:rsidR="00DB1D72" w:rsidRDefault="00DB1D72" w:rsidP="00462E57">
      <w:pPr>
        <w:spacing w:line="240" w:lineRule="exact"/>
        <w:jc w:val="both"/>
        <w:rPr>
          <w:rFonts w:asciiTheme="minorHAnsi" w:hAnsiTheme="minorHAnsi"/>
          <w:color w:val="000000"/>
        </w:rPr>
      </w:pPr>
    </w:p>
    <w:p w14:paraId="5EA8AC1B" w14:textId="4034CC66" w:rsidR="00DB1D72" w:rsidRDefault="00DB1D72" w:rsidP="00462E57">
      <w:pPr>
        <w:spacing w:line="240" w:lineRule="exact"/>
        <w:jc w:val="both"/>
        <w:rPr>
          <w:rFonts w:asciiTheme="minorHAnsi" w:hAnsiTheme="minorHAnsi"/>
          <w:color w:val="000000"/>
        </w:rPr>
      </w:pPr>
    </w:p>
    <w:p w14:paraId="24AE5F46" w14:textId="77777777" w:rsidR="00193EB9" w:rsidRDefault="00193EB9" w:rsidP="00462E57">
      <w:pPr>
        <w:spacing w:line="240" w:lineRule="exact"/>
        <w:jc w:val="both"/>
        <w:rPr>
          <w:rFonts w:asciiTheme="minorHAnsi" w:hAnsiTheme="minorHAnsi"/>
          <w:color w:val="000000"/>
        </w:rPr>
      </w:pPr>
    </w:p>
    <w:p w14:paraId="059180C6" w14:textId="6B8E379D" w:rsidR="00193EB9" w:rsidRDefault="00193EB9" w:rsidP="00462E57">
      <w:pPr>
        <w:spacing w:line="240" w:lineRule="exact"/>
        <w:jc w:val="both"/>
        <w:rPr>
          <w:rFonts w:asciiTheme="minorHAnsi" w:hAnsiTheme="minorHAnsi"/>
          <w:color w:val="000000"/>
        </w:rPr>
      </w:pPr>
    </w:p>
    <w:p w14:paraId="712BD424" w14:textId="339CFDE7" w:rsidR="00193EB9" w:rsidRPr="00A060D2" w:rsidRDefault="00193EB9" w:rsidP="00462E57">
      <w:pPr>
        <w:jc w:val="both"/>
        <w:rPr>
          <w:rFonts w:asciiTheme="minorHAnsi" w:hAnsiTheme="minorHAnsi"/>
          <w:b/>
          <w:color w:val="000000"/>
        </w:rPr>
      </w:pPr>
      <w:r w:rsidRPr="00A060D2">
        <w:rPr>
          <w:rFonts w:asciiTheme="minorHAnsi" w:hAnsiTheme="minorHAnsi"/>
          <w:b/>
          <w:color w:val="000000"/>
        </w:rPr>
        <w:t xml:space="preserve">3. </w:t>
      </w:r>
      <w:r w:rsidR="00CE60E9">
        <w:rPr>
          <w:rFonts w:asciiTheme="minorHAnsi" w:hAnsiTheme="minorHAnsi"/>
          <w:b/>
          <w:color w:val="000000"/>
        </w:rPr>
        <w:t>Délai de pose de l’abri (</w:t>
      </w:r>
      <w:r w:rsidR="00AB7FB0">
        <w:rPr>
          <w:rFonts w:asciiTheme="minorHAnsi" w:hAnsiTheme="minorHAnsi"/>
          <w:b/>
          <w:color w:val="000000"/>
        </w:rPr>
        <w:t>date</w:t>
      </w:r>
      <w:r w:rsidR="00CE60E9">
        <w:rPr>
          <w:rFonts w:asciiTheme="minorHAnsi" w:hAnsiTheme="minorHAnsi"/>
          <w:b/>
          <w:color w:val="000000"/>
        </w:rPr>
        <w:t xml:space="preserve"> maxim</w:t>
      </w:r>
      <w:r w:rsidR="00AB7FB0">
        <w:rPr>
          <w:rFonts w:asciiTheme="minorHAnsi" w:hAnsiTheme="minorHAnsi"/>
          <w:b/>
          <w:color w:val="000000"/>
        </w:rPr>
        <w:t>ale pour la pose :</w:t>
      </w:r>
      <w:r w:rsidR="00CE60E9">
        <w:rPr>
          <w:rFonts w:asciiTheme="minorHAnsi" w:hAnsiTheme="minorHAnsi"/>
          <w:b/>
          <w:color w:val="000000"/>
        </w:rPr>
        <w:t xml:space="preserve"> 12 septembre</w:t>
      </w:r>
      <w:r w:rsidR="00E36423">
        <w:rPr>
          <w:rFonts w:asciiTheme="minorHAnsi" w:hAnsiTheme="minorHAnsi"/>
          <w:b/>
          <w:color w:val="000000"/>
        </w:rPr>
        <w:t xml:space="preserve"> 2025</w:t>
      </w:r>
      <w:r w:rsidR="00CE60E9">
        <w:rPr>
          <w:rFonts w:asciiTheme="minorHAnsi" w:hAnsiTheme="minorHAnsi"/>
          <w:b/>
          <w:color w:val="000000"/>
        </w:rPr>
        <w:t>)</w:t>
      </w:r>
    </w:p>
    <w:p w14:paraId="453769D4" w14:textId="77777777" w:rsidR="00193EB9" w:rsidRDefault="00193EB9" w:rsidP="00462E57">
      <w:pPr>
        <w:jc w:val="both"/>
        <w:rPr>
          <w:rFonts w:asciiTheme="minorHAnsi" w:hAnsiTheme="minorHAnsi"/>
          <w:color w:val="000000"/>
        </w:rPr>
      </w:pPr>
    </w:p>
    <w:p w14:paraId="3386E717" w14:textId="717D9293" w:rsidR="00193EB9" w:rsidRDefault="00193EB9" w:rsidP="00462E57">
      <w:pPr>
        <w:jc w:val="both"/>
        <w:rPr>
          <w:rFonts w:asciiTheme="minorHAnsi" w:hAnsiTheme="minorHAnsi"/>
          <w:i/>
          <w:color w:val="000000"/>
        </w:rPr>
      </w:pPr>
      <w:r>
        <w:rPr>
          <w:rFonts w:asciiTheme="minorHAnsi" w:hAnsiTheme="minorHAnsi"/>
          <w:i/>
          <w:color w:val="000000"/>
        </w:rPr>
        <w:t>Le candidat précisera le</w:t>
      </w:r>
      <w:r w:rsidR="00CE60E9">
        <w:rPr>
          <w:rFonts w:asciiTheme="minorHAnsi" w:hAnsiTheme="minorHAnsi"/>
          <w:i/>
          <w:color w:val="000000"/>
        </w:rPr>
        <w:t xml:space="preserve"> temps de fabrication et de pose ainsi que les besoins vis-à-vis des autres lots (gros œuvre et électricité)</w:t>
      </w:r>
      <w:r>
        <w:rPr>
          <w:rFonts w:asciiTheme="minorHAnsi" w:hAnsiTheme="minorHAnsi"/>
          <w:i/>
          <w:color w:val="000000"/>
        </w:rPr>
        <w:t> :</w:t>
      </w:r>
    </w:p>
    <w:p w14:paraId="648AB5D7" w14:textId="77777777" w:rsidR="00A060D2" w:rsidRDefault="00A060D2" w:rsidP="00462E57">
      <w:pPr>
        <w:jc w:val="both"/>
        <w:rPr>
          <w:rFonts w:asciiTheme="minorHAnsi" w:hAnsiTheme="minorHAnsi"/>
          <w:i/>
          <w:color w:val="000000"/>
        </w:rPr>
      </w:pPr>
    </w:p>
    <w:p w14:paraId="386EF75C" w14:textId="301B6CD5" w:rsidR="00A060D2" w:rsidRDefault="00A060D2" w:rsidP="00462E57">
      <w:pPr>
        <w:jc w:val="both"/>
        <w:rPr>
          <w:rFonts w:asciiTheme="minorHAnsi" w:hAnsiTheme="minorHAnsi"/>
          <w:color w:val="000000"/>
        </w:rPr>
      </w:pPr>
      <w:r w:rsidRPr="005F34B4">
        <w:rPr>
          <w:rFonts w:asciiTheme="minorHAnsi" w:hAnsiTheme="minorHAnsi"/>
          <w:b/>
          <w:i/>
          <w:color w:val="000000"/>
        </w:rPr>
        <w:t>Réponse du candidat</w:t>
      </w:r>
      <w:r w:rsidR="00947D2D">
        <w:rPr>
          <w:rFonts w:asciiTheme="minorHAnsi" w:hAnsiTheme="minorHAnsi"/>
          <w:color w:val="000000"/>
        </w:rPr>
        <w:t xml:space="preserve"> </w:t>
      </w:r>
    </w:p>
    <w:p w14:paraId="371159FD" w14:textId="77777777" w:rsidR="005F34B4" w:rsidRDefault="005F34B4" w:rsidP="00462E57">
      <w:pPr>
        <w:jc w:val="both"/>
        <w:rPr>
          <w:rFonts w:asciiTheme="minorHAnsi" w:hAnsiTheme="minorHAnsi"/>
          <w:color w:val="000000"/>
        </w:rPr>
      </w:pPr>
    </w:p>
    <w:p w14:paraId="385651F2" w14:textId="62928462" w:rsidR="00CE60E9" w:rsidRDefault="00CE60E9" w:rsidP="00462E57">
      <w:pPr>
        <w:spacing w:after="80" w:line="240" w:lineRule="exact"/>
        <w:jc w:val="both"/>
        <w:rPr>
          <w:rFonts w:asciiTheme="minorHAnsi" w:hAnsiTheme="minorHAnsi" w:cstheme="minorHAnsi"/>
          <w:i/>
        </w:rPr>
      </w:pPr>
    </w:p>
    <w:p w14:paraId="29ED8AC8" w14:textId="18F1D2B5" w:rsidR="00CE60E9" w:rsidRDefault="00CE60E9" w:rsidP="00462E57">
      <w:pPr>
        <w:spacing w:after="80" w:line="240" w:lineRule="exact"/>
        <w:jc w:val="both"/>
        <w:rPr>
          <w:rFonts w:asciiTheme="minorHAnsi" w:hAnsiTheme="minorHAnsi" w:cstheme="minorHAnsi"/>
          <w:i/>
        </w:rPr>
      </w:pPr>
    </w:p>
    <w:p w14:paraId="2D03BAE7" w14:textId="23C037F5" w:rsidR="00CE60E9" w:rsidRPr="00A060D2" w:rsidRDefault="00CE60E9" w:rsidP="00462E57">
      <w:pPr>
        <w:jc w:val="both"/>
        <w:rPr>
          <w:rFonts w:asciiTheme="minorHAnsi" w:hAnsiTheme="minorHAnsi"/>
          <w:b/>
          <w:color w:val="000000"/>
        </w:rPr>
      </w:pPr>
      <w:r w:rsidRPr="00A060D2">
        <w:rPr>
          <w:rFonts w:asciiTheme="minorHAnsi" w:hAnsiTheme="minorHAnsi"/>
          <w:b/>
          <w:color w:val="000000"/>
        </w:rPr>
        <w:t xml:space="preserve">3. </w:t>
      </w:r>
      <w:r>
        <w:rPr>
          <w:rFonts w:asciiTheme="minorHAnsi" w:hAnsiTheme="minorHAnsi"/>
          <w:b/>
          <w:color w:val="000000"/>
        </w:rPr>
        <w:t>Qualité des propositions que le candidat propose de mettre en œuvre en faveur du Développement Durable et de la Responsabilité Sociétale (DD&amp;RS)</w:t>
      </w:r>
    </w:p>
    <w:p w14:paraId="102D1823" w14:textId="33957FC8" w:rsidR="00CE60E9" w:rsidRDefault="00CE60E9" w:rsidP="00462E57">
      <w:pPr>
        <w:spacing w:after="80" w:line="240" w:lineRule="exact"/>
        <w:jc w:val="both"/>
        <w:rPr>
          <w:rFonts w:asciiTheme="minorHAnsi" w:hAnsiTheme="minorHAnsi" w:cstheme="minorHAnsi"/>
          <w:i/>
        </w:rPr>
      </w:pPr>
    </w:p>
    <w:p w14:paraId="0953E96F" w14:textId="354BCAC4" w:rsidR="00CE60E9" w:rsidRDefault="00CE60E9" w:rsidP="00462E57">
      <w:pPr>
        <w:spacing w:after="80" w:line="240" w:lineRule="exact"/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Le candidat précisera les éléments qu’il compte utiliser et mettre en avant pour satisfaire au DD&amp;RS </w:t>
      </w:r>
      <w:r w:rsidR="00AB7FB0">
        <w:rPr>
          <w:rFonts w:asciiTheme="minorHAnsi" w:hAnsiTheme="minorHAnsi" w:cstheme="minorHAnsi"/>
          <w:i/>
        </w:rPr>
        <w:t xml:space="preserve">tant </w:t>
      </w:r>
      <w:r>
        <w:rPr>
          <w:rFonts w:asciiTheme="minorHAnsi" w:hAnsiTheme="minorHAnsi" w:cstheme="minorHAnsi"/>
          <w:i/>
        </w:rPr>
        <w:t>dans le cadre du guide « installer un stationnement vélo pratique et sécurisé » de la FUB</w:t>
      </w:r>
      <w:r w:rsidR="00AB7FB0">
        <w:rPr>
          <w:rFonts w:asciiTheme="minorHAnsi" w:hAnsiTheme="minorHAnsi" w:cstheme="minorHAnsi"/>
          <w:i/>
        </w:rPr>
        <w:t xml:space="preserve"> que dans le traitement des matériaux.</w:t>
      </w:r>
    </w:p>
    <w:p w14:paraId="6F777830" w14:textId="77777777" w:rsidR="00CE60E9" w:rsidRPr="0084416C" w:rsidRDefault="00CE60E9" w:rsidP="00462E57">
      <w:pPr>
        <w:spacing w:after="80" w:line="240" w:lineRule="exact"/>
        <w:jc w:val="both"/>
        <w:rPr>
          <w:rFonts w:asciiTheme="minorHAnsi" w:hAnsiTheme="minorHAnsi" w:cstheme="minorHAnsi"/>
          <w:i/>
        </w:rPr>
      </w:pPr>
    </w:p>
    <w:p w14:paraId="4953EC1A" w14:textId="77777777" w:rsidR="00CE60E9" w:rsidRDefault="00CE60E9" w:rsidP="00462E57">
      <w:pPr>
        <w:jc w:val="both"/>
        <w:rPr>
          <w:rFonts w:asciiTheme="minorHAnsi" w:hAnsiTheme="minorHAnsi"/>
          <w:color w:val="000000"/>
        </w:rPr>
      </w:pPr>
      <w:r w:rsidRPr="005F34B4">
        <w:rPr>
          <w:rFonts w:asciiTheme="minorHAnsi" w:hAnsiTheme="minorHAnsi"/>
          <w:b/>
          <w:i/>
          <w:color w:val="000000"/>
        </w:rPr>
        <w:t>Réponse du candidat</w:t>
      </w:r>
      <w:r>
        <w:rPr>
          <w:rFonts w:asciiTheme="minorHAnsi" w:hAnsiTheme="minorHAnsi"/>
          <w:color w:val="000000"/>
        </w:rPr>
        <w:t xml:space="preserve"> </w:t>
      </w:r>
    </w:p>
    <w:p w14:paraId="748EA114" w14:textId="7810756D" w:rsidR="00947D2D" w:rsidRDefault="00947D2D" w:rsidP="00947D2D">
      <w:pPr>
        <w:pStyle w:val="Paragraphedeliste"/>
        <w:spacing w:line="240" w:lineRule="exact"/>
        <w:ind w:left="0"/>
        <w:rPr>
          <w:rFonts w:asciiTheme="minorHAnsi" w:hAnsiTheme="minorHAnsi"/>
          <w:i/>
          <w:color w:val="000000"/>
        </w:rPr>
      </w:pPr>
    </w:p>
    <w:p w14:paraId="2A75CC9D" w14:textId="202F7AB0" w:rsidR="00CE60E9" w:rsidRDefault="00CE60E9" w:rsidP="00947D2D">
      <w:pPr>
        <w:pStyle w:val="Paragraphedeliste"/>
        <w:spacing w:line="240" w:lineRule="exact"/>
        <w:ind w:left="0"/>
        <w:rPr>
          <w:rFonts w:asciiTheme="minorHAnsi" w:hAnsiTheme="minorHAnsi"/>
          <w:i/>
          <w:color w:val="000000"/>
        </w:rPr>
      </w:pPr>
    </w:p>
    <w:p w14:paraId="0C1FF864" w14:textId="77777777" w:rsidR="00CE60E9" w:rsidRDefault="00CE60E9" w:rsidP="00947D2D">
      <w:pPr>
        <w:pStyle w:val="Paragraphedeliste"/>
        <w:spacing w:line="240" w:lineRule="exact"/>
        <w:ind w:left="0"/>
        <w:rPr>
          <w:rFonts w:asciiTheme="minorHAnsi" w:hAnsiTheme="minorHAnsi"/>
          <w:i/>
          <w:color w:val="000000"/>
        </w:rPr>
      </w:pPr>
    </w:p>
    <w:p w14:paraId="0639E9D5" w14:textId="77777777" w:rsidR="00947D2D" w:rsidRDefault="00947D2D" w:rsidP="00787706">
      <w:pPr>
        <w:pStyle w:val="Paragraphedeliste"/>
        <w:ind w:left="0"/>
        <w:rPr>
          <w:rFonts w:asciiTheme="minorHAnsi" w:hAnsiTheme="minorHAnsi"/>
          <w:b/>
          <w:color w:val="000000"/>
        </w:rPr>
      </w:pPr>
    </w:p>
    <w:p w14:paraId="1402521F" w14:textId="3383B5BC" w:rsidR="00787706" w:rsidRPr="005F34B4" w:rsidRDefault="00787706" w:rsidP="00787706">
      <w:pPr>
        <w:pStyle w:val="Paragraphedeliste"/>
        <w:ind w:left="0"/>
        <w:rPr>
          <w:rFonts w:asciiTheme="minorHAnsi" w:hAnsiTheme="minorHAnsi"/>
          <w:b/>
          <w:i/>
          <w:color w:val="000000"/>
        </w:rPr>
      </w:pPr>
      <w:r w:rsidRPr="005F34B4">
        <w:rPr>
          <w:rFonts w:asciiTheme="minorHAnsi" w:hAnsiTheme="minorHAnsi"/>
          <w:b/>
          <w:i/>
          <w:color w:val="000000"/>
        </w:rPr>
        <w:t>Signature du candidat</w:t>
      </w:r>
    </w:p>
    <w:p w14:paraId="0767C881" w14:textId="77777777" w:rsidR="00787706" w:rsidRDefault="00787706" w:rsidP="00787706">
      <w:pPr>
        <w:pStyle w:val="Paragraphedeliste"/>
        <w:ind w:left="0"/>
        <w:rPr>
          <w:rFonts w:asciiTheme="minorHAnsi" w:hAnsiTheme="minorHAnsi"/>
          <w:b/>
          <w:color w:val="00000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9"/>
        <w:gridCol w:w="1541"/>
        <w:gridCol w:w="6792"/>
      </w:tblGrid>
      <w:tr w:rsidR="00787706" w14:paraId="69F2788A" w14:textId="77777777" w:rsidTr="00F56787">
        <w:trPr>
          <w:trHeight w:val="510"/>
        </w:trPr>
        <w:tc>
          <w:tcPr>
            <w:tcW w:w="1289" w:type="dxa"/>
            <w:vAlign w:val="center"/>
          </w:tcPr>
          <w:p w14:paraId="1ED21B75" w14:textId="155484FF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Fait à</w:t>
            </w:r>
            <w:r w:rsidR="00F56787">
              <w:rPr>
                <w:rFonts w:asciiTheme="minorHAnsi" w:hAnsiTheme="minorHAnsi"/>
                <w:b/>
                <w:color w:val="000000"/>
              </w:rPr>
              <w:t> :</w:t>
            </w:r>
          </w:p>
        </w:tc>
        <w:tc>
          <w:tcPr>
            <w:tcW w:w="8333" w:type="dxa"/>
            <w:gridSpan w:val="2"/>
            <w:vAlign w:val="center"/>
          </w:tcPr>
          <w:p w14:paraId="7D741910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787706" w14:paraId="5C073FC4" w14:textId="77777777" w:rsidTr="00F56787">
        <w:trPr>
          <w:trHeight w:val="510"/>
        </w:trPr>
        <w:tc>
          <w:tcPr>
            <w:tcW w:w="1289" w:type="dxa"/>
            <w:tcBorders>
              <w:bottom w:val="single" w:sz="4" w:space="0" w:color="auto"/>
            </w:tcBorders>
            <w:vAlign w:val="center"/>
          </w:tcPr>
          <w:p w14:paraId="16073E8C" w14:textId="3074E1A4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Le</w:t>
            </w:r>
            <w:r w:rsidR="00F56787">
              <w:rPr>
                <w:rFonts w:asciiTheme="minorHAnsi" w:hAnsiTheme="minorHAnsi"/>
                <w:b/>
                <w:color w:val="000000"/>
              </w:rPr>
              <w:t> :</w:t>
            </w:r>
          </w:p>
        </w:tc>
        <w:tc>
          <w:tcPr>
            <w:tcW w:w="8333" w:type="dxa"/>
            <w:gridSpan w:val="2"/>
            <w:tcBorders>
              <w:bottom w:val="single" w:sz="4" w:space="0" w:color="auto"/>
            </w:tcBorders>
            <w:vAlign w:val="center"/>
          </w:tcPr>
          <w:p w14:paraId="2EF7305E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787706" w14:paraId="54A80C5A" w14:textId="77777777" w:rsidTr="00F56787">
        <w:trPr>
          <w:trHeight w:val="510"/>
        </w:trPr>
        <w:tc>
          <w:tcPr>
            <w:tcW w:w="28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263632" w14:textId="48DD66B4" w:rsidR="00787706" w:rsidRDefault="00F56787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  <w:r>
              <w:rPr>
                <w:rFonts w:asciiTheme="minorHAnsi" w:hAnsiTheme="minorHAnsi"/>
                <w:b/>
                <w:color w:val="000000"/>
              </w:rPr>
              <w:t>Signature et cachet :</w:t>
            </w:r>
          </w:p>
        </w:tc>
        <w:tc>
          <w:tcPr>
            <w:tcW w:w="6792" w:type="dxa"/>
            <w:tcBorders>
              <w:left w:val="single" w:sz="4" w:space="0" w:color="auto"/>
              <w:bottom w:val="nil"/>
            </w:tcBorders>
            <w:vAlign w:val="center"/>
          </w:tcPr>
          <w:p w14:paraId="5DF9D688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</w:p>
        </w:tc>
      </w:tr>
      <w:tr w:rsidR="00787706" w14:paraId="641F3589" w14:textId="77777777" w:rsidTr="00F56787">
        <w:trPr>
          <w:trHeight w:val="670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EEB694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</w:p>
        </w:tc>
        <w:tc>
          <w:tcPr>
            <w:tcW w:w="83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F3C75" w14:textId="77777777" w:rsidR="00787706" w:rsidRDefault="00787706" w:rsidP="00F56787">
            <w:pPr>
              <w:pStyle w:val="Paragraphedeliste"/>
              <w:ind w:left="0"/>
              <w:rPr>
                <w:rFonts w:asciiTheme="minorHAnsi" w:hAnsiTheme="minorHAnsi"/>
                <w:b/>
                <w:color w:val="000000"/>
              </w:rPr>
            </w:pPr>
          </w:p>
        </w:tc>
      </w:tr>
    </w:tbl>
    <w:p w14:paraId="6E112001" w14:textId="577D2083" w:rsidR="00787706" w:rsidRPr="00787706" w:rsidRDefault="00787706">
      <w:pPr>
        <w:pStyle w:val="Paragraphedeliste"/>
        <w:ind w:left="0"/>
        <w:rPr>
          <w:rFonts w:asciiTheme="minorHAnsi" w:hAnsiTheme="minorHAnsi"/>
          <w:b/>
          <w:color w:val="000000"/>
        </w:rPr>
      </w:pPr>
    </w:p>
    <w:sectPr w:rsidR="00787706" w:rsidRPr="00787706">
      <w:footerReference w:type="default" r:id="rId9"/>
      <w:pgSz w:w="11900" w:h="16840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AECF9" w14:textId="77777777" w:rsidR="003A49AB" w:rsidRDefault="003A49AB">
      <w:r>
        <w:separator/>
      </w:r>
    </w:p>
  </w:endnote>
  <w:endnote w:type="continuationSeparator" w:id="0">
    <w:p w14:paraId="184AF907" w14:textId="77777777" w:rsidR="003A49AB" w:rsidRDefault="003A4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D041C" w14:textId="77777777" w:rsidR="00193EB9" w:rsidRDefault="00193EB9">
    <w:pPr>
      <w:spacing w:line="240" w:lineRule="exact"/>
    </w:pPr>
  </w:p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934"/>
      <w:gridCol w:w="3686"/>
    </w:tblGrid>
    <w:tr w:rsidR="00193EB9" w14:paraId="7977C8FA" w14:textId="77777777" w:rsidTr="00010A88">
      <w:trPr>
        <w:trHeight w:val="260"/>
      </w:trPr>
      <w:tc>
        <w:tcPr>
          <w:tcW w:w="5934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0238901" w14:textId="54BEBB4C" w:rsidR="00193EB9" w:rsidRDefault="00637C3C" w:rsidP="00E9779D">
          <w:pPr>
            <w:pStyle w:val="PiedDePage"/>
            <w:rPr>
              <w:color w:val="000000"/>
            </w:rPr>
          </w:pPr>
          <w:r>
            <w:rPr>
              <w:color w:val="000000"/>
            </w:rPr>
            <w:t>BxINP_202</w:t>
          </w:r>
          <w:r w:rsidR="007C4FC5">
            <w:rPr>
              <w:color w:val="000000"/>
            </w:rPr>
            <w:t>5</w:t>
          </w:r>
          <w:r>
            <w:rPr>
              <w:color w:val="000000"/>
            </w:rPr>
            <w:t>-</w:t>
          </w:r>
          <w:r w:rsidR="00465775">
            <w:rPr>
              <w:color w:val="000000"/>
            </w:rPr>
            <w:t>O6</w:t>
          </w:r>
          <w:r>
            <w:rPr>
              <w:color w:val="000000"/>
            </w:rPr>
            <w:t>_</w:t>
          </w:r>
          <w:r w:rsidR="007C4FC5">
            <w:rPr>
              <w:color w:val="000000"/>
            </w:rPr>
            <w:t xml:space="preserve">Lot 1 Abri vélos ENSEIRB MATMECA </w:t>
          </w:r>
          <w:r w:rsidR="00193EB9">
            <w:rPr>
              <w:color w:val="000000"/>
            </w:rPr>
            <w:t>Cadre de mémoire</w:t>
          </w:r>
        </w:p>
      </w:tc>
      <w:tc>
        <w:tcPr>
          <w:tcW w:w="3686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E4BB551" w14:textId="37199434" w:rsidR="00193EB9" w:rsidRDefault="00193EB9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 w:rsidR="00EC7D3C">
            <w:rPr>
              <w:noProof/>
              <w:color w:val="000000"/>
            </w:rPr>
            <w:t>4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EC7D3C">
            <w:rPr>
              <w:noProof/>
              <w:color w:val="000000"/>
            </w:rPr>
            <w:t>4</w:t>
          </w:r>
          <w:r>
            <w:rPr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A37B6" w14:textId="77777777" w:rsidR="003A49AB" w:rsidRDefault="003A49AB">
      <w:r>
        <w:separator/>
      </w:r>
    </w:p>
  </w:footnote>
  <w:footnote w:type="continuationSeparator" w:id="0">
    <w:p w14:paraId="737DD041" w14:textId="77777777" w:rsidR="003A49AB" w:rsidRDefault="003A49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4AA1"/>
    <w:multiLevelType w:val="hybridMultilevel"/>
    <w:tmpl w:val="A258A748"/>
    <w:lvl w:ilvl="0" w:tplc="8CA07CDE">
      <w:start w:val="1"/>
      <w:numFmt w:val="bullet"/>
      <w:lvlText w:val="→"/>
      <w:lvlJc w:val="left"/>
      <w:pPr>
        <w:ind w:left="720" w:hanging="360"/>
      </w:pPr>
      <w:rPr>
        <w:rFonts w:ascii="Courier New" w:hAnsi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01713"/>
    <w:multiLevelType w:val="hybridMultilevel"/>
    <w:tmpl w:val="750A851C"/>
    <w:lvl w:ilvl="0" w:tplc="F3D00E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4921D0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713794"/>
    <w:multiLevelType w:val="hybridMultilevel"/>
    <w:tmpl w:val="E9E8048C"/>
    <w:lvl w:ilvl="0" w:tplc="1BEA2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622BE7"/>
    <w:multiLevelType w:val="hybridMultilevel"/>
    <w:tmpl w:val="6F30EE94"/>
    <w:lvl w:ilvl="0" w:tplc="2D16FA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A71"/>
    <w:rsid w:val="00010A88"/>
    <w:rsid w:val="000A1D85"/>
    <w:rsid w:val="000C2336"/>
    <w:rsid w:val="000E555F"/>
    <w:rsid w:val="00193EB9"/>
    <w:rsid w:val="001F131E"/>
    <w:rsid w:val="002363DB"/>
    <w:rsid w:val="002A5D24"/>
    <w:rsid w:val="002F5156"/>
    <w:rsid w:val="003A49AB"/>
    <w:rsid w:val="003F3762"/>
    <w:rsid w:val="00462E57"/>
    <w:rsid w:val="00465775"/>
    <w:rsid w:val="004813E6"/>
    <w:rsid w:val="005F34B4"/>
    <w:rsid w:val="00624ED3"/>
    <w:rsid w:val="00637C3C"/>
    <w:rsid w:val="00705614"/>
    <w:rsid w:val="00787706"/>
    <w:rsid w:val="007C4FC5"/>
    <w:rsid w:val="00947D2D"/>
    <w:rsid w:val="0097427D"/>
    <w:rsid w:val="00A060D2"/>
    <w:rsid w:val="00A233AE"/>
    <w:rsid w:val="00A6079D"/>
    <w:rsid w:val="00AB7FB0"/>
    <w:rsid w:val="00CB29F8"/>
    <w:rsid w:val="00CE60E9"/>
    <w:rsid w:val="00D16A71"/>
    <w:rsid w:val="00D3095B"/>
    <w:rsid w:val="00D40DEC"/>
    <w:rsid w:val="00D44E5C"/>
    <w:rsid w:val="00DB1D72"/>
    <w:rsid w:val="00DD6A39"/>
    <w:rsid w:val="00DF2A8D"/>
    <w:rsid w:val="00E219A9"/>
    <w:rsid w:val="00E2208F"/>
    <w:rsid w:val="00E36423"/>
    <w:rsid w:val="00E51993"/>
    <w:rsid w:val="00E94AD8"/>
    <w:rsid w:val="00E9779D"/>
    <w:rsid w:val="00EC7D3C"/>
    <w:rsid w:val="00EF40A7"/>
    <w:rsid w:val="00F04DC8"/>
    <w:rsid w:val="00F56787"/>
    <w:rsid w:val="00F93CEF"/>
    <w:rsid w:val="00FB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BE255"/>
  <w15:docId w15:val="{1FAE7826-5EA5-41FA-A80A-42FF1A3B5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Pr>
      <w:rFonts w:ascii="Calibri" w:eastAsia="Calibri" w:hAnsi="Calibri" w:cs="Calibri"/>
    </w:rPr>
  </w:style>
  <w:style w:type="paragraph" w:customStyle="1" w:styleId="tableGroupe">
    <w:name w:val="tableGroupe"/>
    <w:qFormat/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Calibri" w:eastAsia="Calibri" w:hAnsi="Calibri" w:cs="Calibri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0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semiHidden/>
    <w:unhideWhenUsed/>
    <w:rsid w:val="00A233AE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A233A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A233AE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A233A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A233AE"/>
    <w:rPr>
      <w:b/>
      <w:bCs/>
    </w:rPr>
  </w:style>
  <w:style w:type="paragraph" w:styleId="Textedebulles">
    <w:name w:val="Balloon Text"/>
    <w:basedOn w:val="Normal"/>
    <w:link w:val="TextedebullesCar"/>
    <w:semiHidden/>
    <w:unhideWhenUsed/>
    <w:rsid w:val="00A233A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3AE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nhideWhenUsed/>
    <w:rsid w:val="00D40DEC"/>
    <w:rPr>
      <w:color w:val="0563C1" w:themeColor="hyperlink"/>
      <w:u w:val="single"/>
    </w:rPr>
  </w:style>
  <w:style w:type="table" w:styleId="Grilledutableau">
    <w:name w:val="Table Grid"/>
    <w:basedOn w:val="TableauNormal"/>
    <w:rsid w:val="00D40D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0DE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styleId="En-tte">
    <w:name w:val="header"/>
    <w:basedOn w:val="Normal"/>
    <w:link w:val="En-tt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813E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813E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813E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2A5D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20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C526E-77F6-429E-8EDB-B2DEB3467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346</Words>
  <Characters>1877</Characters>
  <Application>Microsoft Office Word</Application>
  <DocSecurity>0</DocSecurity>
  <Lines>15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Chavagnac Benoit</dc:creator>
  <cp:lastModifiedBy>Anne-lise Laurent</cp:lastModifiedBy>
  <cp:revision>10</cp:revision>
  <dcterms:created xsi:type="dcterms:W3CDTF">2025-04-02T13:21:00Z</dcterms:created>
  <dcterms:modified xsi:type="dcterms:W3CDTF">2025-04-11T15:03:00Z</dcterms:modified>
</cp:coreProperties>
</file>