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D73DFBD" w:rsidR="0018380D" w:rsidRPr="00250795" w:rsidRDefault="001968FF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236944" w:rsidRDefault="00236944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236944" w:rsidRDefault="00236944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50795" w:rsidRDefault="0018380D" w:rsidP="0018380D">
      <w:pPr>
        <w:rPr>
          <w:rFonts w:cs="Arial"/>
          <w:szCs w:val="24"/>
        </w:rPr>
      </w:pPr>
    </w:p>
    <w:p w14:paraId="4D07FC9A" w14:textId="60A5DB5B" w:rsidR="0018380D" w:rsidRPr="00250795" w:rsidRDefault="0018380D" w:rsidP="0018380D">
      <w:pPr>
        <w:rPr>
          <w:rFonts w:cs="Arial"/>
          <w:szCs w:val="24"/>
        </w:rPr>
      </w:pPr>
    </w:p>
    <w:p w14:paraId="46728313" w14:textId="55DD10B1" w:rsidR="0018380D" w:rsidRPr="00250795" w:rsidRDefault="002B0A0B" w:rsidP="0018380D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75DE9DEB">
                <wp:simplePos x="0" y="0"/>
                <wp:positionH relativeFrom="margin">
                  <wp:posOffset>147955</wp:posOffset>
                </wp:positionH>
                <wp:positionV relativeFrom="paragraph">
                  <wp:posOffset>180975</wp:posOffset>
                </wp:positionV>
                <wp:extent cx="5772150" cy="1781175"/>
                <wp:effectExtent l="19050" t="19050" r="19050" b="19050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ma14="http://schemas.microsoft.com/office/mac/drawingml/2011/main" xmlns:lc="http://schemas.openxmlformats.org/drawingml/2006/lockedCanvas" val="1"/>
                          </a:ext>
                        </a:extLst>
                      </wps:spPr>
                      <wps:txbx>
                        <w:txbxContent>
                          <w:p w14:paraId="0BA8DDD0" w14:textId="276E50F7" w:rsidR="00236944" w:rsidRPr="0080151A" w:rsidRDefault="00201A7E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="00236944"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CADRE DE RÉPONSES TECHNIQUES </w:t>
                            </w:r>
                            <w:r w:rsidR="00236944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CRT)</w:t>
                            </w:r>
                            <w:r w:rsidR="00236944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11.65pt;margin-top:14.25pt;width:454.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276E50F7" w:rsidR="00236944" w:rsidRPr="0080151A" w:rsidRDefault="00201A7E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="00236944"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CADRE DE RÉPONSES TECHNIQUES </w:t>
                      </w:r>
                      <w:r w:rsidR="00236944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CRT)</w:t>
                      </w:r>
                      <w:r w:rsidR="00236944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1B55A8" w14:textId="718D7F86" w:rsidR="0018380D" w:rsidRPr="00250795" w:rsidRDefault="0018380D" w:rsidP="0018380D">
      <w:pPr>
        <w:rPr>
          <w:rFonts w:cs="Arial"/>
          <w:szCs w:val="24"/>
        </w:rPr>
      </w:pPr>
    </w:p>
    <w:p w14:paraId="5DB1DB22" w14:textId="64D12E20" w:rsidR="0018380D" w:rsidRPr="00250795" w:rsidRDefault="0018380D" w:rsidP="0018380D">
      <w:pPr>
        <w:rPr>
          <w:rFonts w:cs="Arial"/>
          <w:szCs w:val="24"/>
        </w:rPr>
      </w:pPr>
    </w:p>
    <w:p w14:paraId="0B307DAC" w14:textId="4DD57392" w:rsidR="0018380D" w:rsidRPr="00250795" w:rsidRDefault="0018380D" w:rsidP="0018380D">
      <w:pPr>
        <w:rPr>
          <w:rFonts w:cs="Arial"/>
          <w:szCs w:val="24"/>
        </w:rPr>
      </w:pPr>
    </w:p>
    <w:p w14:paraId="5E51EC8D" w14:textId="38E56589" w:rsidR="0018380D" w:rsidRPr="00250795" w:rsidRDefault="0018380D" w:rsidP="0018380D">
      <w:pPr>
        <w:rPr>
          <w:rFonts w:cs="Arial"/>
          <w:szCs w:val="24"/>
        </w:rPr>
      </w:pPr>
    </w:p>
    <w:p w14:paraId="07ECB87D" w14:textId="6D2B4C89" w:rsidR="0018380D" w:rsidRPr="00250795" w:rsidRDefault="0018380D" w:rsidP="0018380D">
      <w:pPr>
        <w:rPr>
          <w:rFonts w:cs="Arial"/>
          <w:szCs w:val="24"/>
        </w:rPr>
      </w:pPr>
    </w:p>
    <w:p w14:paraId="1F6E5008" w14:textId="762DD760" w:rsidR="0018380D" w:rsidRPr="00250795" w:rsidRDefault="002D2D68" w:rsidP="0018380D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50C1AAF" wp14:editId="76773867">
                <wp:simplePos x="0" y="0"/>
                <wp:positionH relativeFrom="margin">
                  <wp:posOffset>419100</wp:posOffset>
                </wp:positionH>
                <wp:positionV relativeFrom="paragraph">
                  <wp:posOffset>222250</wp:posOffset>
                </wp:positionV>
                <wp:extent cx="5113655" cy="16192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3655" cy="1619250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ma14="http://schemas.microsoft.com/office/mac/drawingml/2011/main" xmlns:lc="http://schemas.openxmlformats.org/drawingml/2006/lockedCanvas" val="1"/>
                          </a:ext>
                        </a:extLst>
                      </wps:spPr>
                      <wps:txbx>
                        <w:txbxContent>
                          <w:p w14:paraId="547CEA3D" w14:textId="3E186666" w:rsidR="00236944" w:rsidRPr="002B0A0B" w:rsidRDefault="00236944" w:rsidP="002B0A0B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C4EE9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MARCHE PUBLIC</w:t>
                            </w:r>
                            <w:r w:rsidR="00D631AF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DE SERVICES</w:t>
                            </w:r>
                          </w:p>
                          <w:p w14:paraId="6926101E" w14:textId="2E94AC62" w:rsidR="002B0A0B" w:rsidRDefault="00D631AF" w:rsidP="00000157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2025</w:t>
                            </w:r>
                            <w:r w:rsidR="007221EB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-0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08</w:t>
                            </w:r>
                            <w:r w:rsidR="002B0A0B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21A00F55" w14:textId="2AF0B1F6" w:rsidR="00D631AF" w:rsidRPr="00D631AF" w:rsidRDefault="00D631AF" w:rsidP="00D631AF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eastAsia="Arial" w:cs="Arial"/>
                                <w:szCs w:val="24"/>
                                <w:lang w:eastAsia="fr-FR"/>
                              </w:rPr>
                            </w:pPr>
                            <w:r w:rsidRPr="00D631AF">
                              <w:rPr>
                                <w:rFonts w:eastAsia="Arial" w:cs="Arial"/>
                                <w:color w:val="FFFFFF"/>
                                <w:sz w:val="32"/>
                                <w:szCs w:val="24"/>
                                <w:lang w:eastAsia="fr-FR"/>
                              </w:rPr>
                              <w:t>TIERCE MAINTENANCE APPLICATIVETIERCE MAINTENANCE APPLICATIVE</w:t>
                            </w:r>
                          </w:p>
                          <w:p w14:paraId="1478EEE6" w14:textId="77777777" w:rsidR="00D631AF" w:rsidRPr="00D631AF" w:rsidRDefault="00D631AF" w:rsidP="00D631AF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eastAsia="Arial" w:cs="Arial"/>
                                <w:szCs w:val="24"/>
                                <w:lang w:eastAsia="fr-FR"/>
                              </w:rPr>
                            </w:pPr>
                            <w:r w:rsidRPr="00D631AF">
                              <w:rPr>
                                <w:rFonts w:eastAsia="Arial" w:cs="Arial"/>
                                <w:color w:val="FFFFFF"/>
                                <w:sz w:val="32"/>
                                <w:szCs w:val="24"/>
                                <w:lang w:eastAsia="fr-FR"/>
                              </w:rPr>
                              <w:t>DE L’APPLICATION K-SUP</w:t>
                            </w:r>
                          </w:p>
                          <w:p w14:paraId="067F6696" w14:textId="77777777" w:rsidR="00236944" w:rsidRPr="00A1534E" w:rsidRDefault="00236944" w:rsidP="00000157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C1AAF" id="Shape 181" o:spid="_x0000_s1028" style="position:absolute;left:0;text-align:left;margin-left:33pt;margin-top:17.5pt;width:402.65pt;height:127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547CEA3D" w14:textId="3E186666" w:rsidR="00236944" w:rsidRPr="002B0A0B" w:rsidRDefault="00236944" w:rsidP="002B0A0B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C4EE9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MARCHE PUBLIC</w:t>
                      </w:r>
                      <w:r w:rsidR="00D631AF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DE SERVICES</w:t>
                      </w:r>
                    </w:p>
                    <w:p w14:paraId="6926101E" w14:textId="2E94AC62" w:rsidR="002B0A0B" w:rsidRDefault="00D631AF" w:rsidP="00000157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2025</w:t>
                      </w:r>
                      <w:r w:rsidR="007221EB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-0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08</w:t>
                      </w:r>
                      <w:r w:rsidR="002B0A0B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21A00F55" w14:textId="2AF0B1F6" w:rsidR="00D631AF" w:rsidRPr="00D631AF" w:rsidRDefault="00D631AF" w:rsidP="00D631AF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eastAsia="Arial" w:cs="Arial"/>
                          <w:szCs w:val="24"/>
                          <w:lang w:eastAsia="fr-FR"/>
                        </w:rPr>
                      </w:pPr>
                      <w:r w:rsidRPr="00D631AF">
                        <w:rPr>
                          <w:rFonts w:eastAsia="Arial" w:cs="Arial"/>
                          <w:color w:val="FFFFFF"/>
                          <w:sz w:val="32"/>
                          <w:szCs w:val="24"/>
                          <w:lang w:eastAsia="fr-FR"/>
                        </w:rPr>
                        <w:t>TIERCE MAINTENANCE APPLICATIVETIERCE MAINTENANCE APPLICATIVE</w:t>
                      </w:r>
                    </w:p>
                    <w:p w14:paraId="1478EEE6" w14:textId="77777777" w:rsidR="00D631AF" w:rsidRPr="00D631AF" w:rsidRDefault="00D631AF" w:rsidP="00D631AF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eastAsia="Arial" w:cs="Arial"/>
                          <w:szCs w:val="24"/>
                          <w:lang w:eastAsia="fr-FR"/>
                        </w:rPr>
                      </w:pPr>
                      <w:r w:rsidRPr="00D631AF">
                        <w:rPr>
                          <w:rFonts w:eastAsia="Arial" w:cs="Arial"/>
                          <w:color w:val="FFFFFF"/>
                          <w:sz w:val="32"/>
                          <w:szCs w:val="24"/>
                          <w:lang w:eastAsia="fr-FR"/>
                        </w:rPr>
                        <w:t>DE L’APPLICATION K-SUP</w:t>
                      </w:r>
                    </w:p>
                    <w:p w14:paraId="067F6696" w14:textId="77777777" w:rsidR="00236944" w:rsidRPr="00A1534E" w:rsidRDefault="00236944" w:rsidP="00000157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6600F45B" w14:textId="3B721DD2" w:rsidR="0018380D" w:rsidRPr="00250795" w:rsidRDefault="0018380D" w:rsidP="0018380D">
      <w:pPr>
        <w:rPr>
          <w:rFonts w:cs="Arial"/>
          <w:szCs w:val="24"/>
        </w:rPr>
      </w:pPr>
    </w:p>
    <w:p w14:paraId="4DAB42C4" w14:textId="13A59436" w:rsidR="0018380D" w:rsidRPr="00250795" w:rsidRDefault="0018380D" w:rsidP="0018380D">
      <w:pPr>
        <w:rPr>
          <w:rFonts w:cs="Arial"/>
          <w:szCs w:val="24"/>
        </w:rPr>
      </w:pPr>
    </w:p>
    <w:p w14:paraId="3E2D2EC6" w14:textId="7E2C259A" w:rsidR="0018380D" w:rsidRPr="00250795" w:rsidRDefault="0018380D" w:rsidP="0018380D">
      <w:pPr>
        <w:rPr>
          <w:rFonts w:cs="Arial"/>
          <w:szCs w:val="24"/>
        </w:rPr>
      </w:pPr>
    </w:p>
    <w:p w14:paraId="6668260A" w14:textId="77777777" w:rsidR="0018380D" w:rsidRPr="00250795" w:rsidRDefault="0018380D" w:rsidP="0018380D">
      <w:pPr>
        <w:rPr>
          <w:rFonts w:cs="Arial"/>
          <w:szCs w:val="24"/>
        </w:rPr>
      </w:pPr>
    </w:p>
    <w:p w14:paraId="44882BBE" w14:textId="77777777" w:rsidR="0018380D" w:rsidRPr="00250795" w:rsidRDefault="0018380D" w:rsidP="0018380D">
      <w:pPr>
        <w:rPr>
          <w:rFonts w:cs="Arial"/>
          <w:szCs w:val="24"/>
        </w:rPr>
      </w:pPr>
    </w:p>
    <w:p w14:paraId="3702F742" w14:textId="77777777" w:rsidR="0018380D" w:rsidRPr="00250795" w:rsidRDefault="0018380D" w:rsidP="0018380D">
      <w:pPr>
        <w:rPr>
          <w:rFonts w:cs="Arial"/>
          <w:szCs w:val="24"/>
        </w:rPr>
      </w:pPr>
    </w:p>
    <w:p w14:paraId="07D473A6" w14:textId="77777777" w:rsidR="0018380D" w:rsidRPr="007221EB" w:rsidRDefault="0018380D" w:rsidP="0018380D">
      <w:pPr>
        <w:rPr>
          <w:rFonts w:cs="Arial"/>
          <w:szCs w:val="24"/>
        </w:rPr>
      </w:pPr>
    </w:p>
    <w:p w14:paraId="58CE2B84" w14:textId="4C362A17" w:rsidR="0018380D" w:rsidRPr="00250795" w:rsidRDefault="007221EB" w:rsidP="00BF2078">
      <w:pPr>
        <w:jc w:val="center"/>
        <w:rPr>
          <w:rFonts w:cs="Arial"/>
          <w:szCs w:val="24"/>
        </w:rPr>
      </w:pPr>
      <w:r w:rsidRPr="007221EB">
        <w:rPr>
          <w:rFonts w:cs="Arial"/>
          <w:szCs w:val="24"/>
        </w:rPr>
        <w:tab/>
      </w:r>
    </w:p>
    <w:p w14:paraId="786841B0" w14:textId="77777777" w:rsidR="0018380D" w:rsidRPr="00250795" w:rsidRDefault="0018380D" w:rsidP="0018380D">
      <w:pPr>
        <w:rPr>
          <w:rFonts w:cs="Arial"/>
          <w:szCs w:val="24"/>
        </w:rPr>
      </w:pPr>
    </w:p>
    <w:p w14:paraId="52ACFBDD" w14:textId="377D8C0D" w:rsidR="0018380D" w:rsidRPr="00250795" w:rsidRDefault="0064157A" w:rsidP="0018380D">
      <w:pPr>
        <w:rPr>
          <w:rFonts w:cs="Arial"/>
          <w:szCs w:val="24"/>
        </w:rPr>
      </w:pPr>
      <w:r w:rsidRPr="00250795">
        <w:rPr>
          <w:rFonts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9E4956" wp14:editId="66EAABA3">
                <wp:simplePos x="0" y="0"/>
                <wp:positionH relativeFrom="column">
                  <wp:posOffset>-242515</wp:posOffset>
                </wp:positionH>
                <wp:positionV relativeFrom="paragraph">
                  <wp:posOffset>232272</wp:posOffset>
                </wp:positionV>
                <wp:extent cx="2783840" cy="739471"/>
                <wp:effectExtent l="0" t="0" r="0" b="381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3840" cy="7394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66CB8" w14:textId="3EE0073E" w:rsidR="00236944" w:rsidRDefault="00E4089C" w:rsidP="00000157">
                            <w:r>
                              <w:rPr>
                                <w:rFonts w:eastAsia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  <w:lang w:eastAsia="fr-FR"/>
                              </w:rPr>
                              <w:t>Marché public de fournitures</w:t>
                            </w:r>
                            <w:r w:rsidR="007B0FC2" w:rsidRPr="007B0FC2">
                              <w:rPr>
                                <w:rFonts w:eastAsia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  <w:lang w:eastAsia="fr-FR"/>
                              </w:rPr>
                              <w:t xml:space="preserve"> à procédure adaptée passé selon les articles L2123-1 1°, R.2123-1-1°, R2123-4, R2123-5 du Code de la Commande Publique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E4956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9" type="#_x0000_t202" style="position:absolute;left:0;text-align:left;margin-left:-19.1pt;margin-top:18.3pt;width:219.2pt;height:5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" filled="f" stroked="f" strokeweight=".5pt">
                <v:textbox>
                  <w:txbxContent>
                    <w:p w14:paraId="54266CB8" w14:textId="3EE0073E" w:rsidR="00236944" w:rsidRDefault="00E4089C" w:rsidP="00000157">
                      <w:r>
                        <w:rPr>
                          <w:rFonts w:eastAsia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  <w:lang w:eastAsia="fr-FR"/>
                        </w:rPr>
                        <w:t>Marché public de fournitures</w:t>
                      </w:r>
                      <w:r w:rsidR="007B0FC2" w:rsidRPr="007B0FC2">
                        <w:rPr>
                          <w:rFonts w:eastAsia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  <w:lang w:eastAsia="fr-FR"/>
                        </w:rPr>
                        <w:t xml:space="preserve"> à procédure adaptée passé selon les articles L2123-1 1°, R.2123-1-1°, R2123-4, R2123-5 du Code de la Commande Publique</w:t>
                      </w:r>
                    </w:p>
                  </w:txbxContent>
                </v:textbox>
              </v:shape>
            </w:pict>
          </mc:Fallback>
        </mc:AlternateContent>
      </w:r>
      <w:r w:rsidR="002D2D68" w:rsidRPr="00250795">
        <w:rPr>
          <w:rFonts w:cs="Arial"/>
          <w:noProof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69A37EC3">
            <wp:simplePos x="0" y="0"/>
            <wp:positionH relativeFrom="page">
              <wp:align>left</wp:align>
            </wp:positionH>
            <wp:positionV relativeFrom="paragraph">
              <wp:posOffset>228570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4219" w14:textId="77777777" w:rsidR="0018380D" w:rsidRPr="00250795" w:rsidRDefault="0018380D" w:rsidP="0018380D">
      <w:pPr>
        <w:rPr>
          <w:rFonts w:cs="Arial"/>
          <w:szCs w:val="24"/>
        </w:rPr>
      </w:pPr>
    </w:p>
    <w:p w14:paraId="35BF99BE" w14:textId="77777777" w:rsidR="0018380D" w:rsidRPr="00250795" w:rsidRDefault="0018380D" w:rsidP="0018380D">
      <w:pPr>
        <w:rPr>
          <w:rFonts w:cs="Arial"/>
          <w:szCs w:val="24"/>
        </w:rPr>
      </w:pPr>
    </w:p>
    <w:p w14:paraId="1279CDA4" w14:textId="77777777" w:rsidR="0018380D" w:rsidRPr="00250795" w:rsidRDefault="0018380D" w:rsidP="0018380D">
      <w:pPr>
        <w:rPr>
          <w:rFonts w:cs="Arial"/>
          <w:szCs w:val="24"/>
        </w:rPr>
      </w:pPr>
    </w:p>
    <w:p w14:paraId="65D2C838" w14:textId="77777777" w:rsidR="0018380D" w:rsidRPr="00250795" w:rsidRDefault="0018380D" w:rsidP="0018380D">
      <w:pPr>
        <w:rPr>
          <w:rFonts w:cs="Arial"/>
          <w:szCs w:val="24"/>
        </w:rPr>
      </w:pPr>
    </w:p>
    <w:p w14:paraId="6257FCA9" w14:textId="77777777" w:rsidR="0018380D" w:rsidRPr="00250795" w:rsidRDefault="0018380D" w:rsidP="0018380D">
      <w:pPr>
        <w:rPr>
          <w:rFonts w:cs="Arial"/>
          <w:szCs w:val="24"/>
        </w:rPr>
      </w:pPr>
    </w:p>
    <w:p w14:paraId="6484C3F2" w14:textId="77777777" w:rsidR="0018380D" w:rsidRPr="00250795" w:rsidRDefault="0018380D" w:rsidP="0018380D">
      <w:pPr>
        <w:rPr>
          <w:rFonts w:cs="Arial"/>
          <w:szCs w:val="24"/>
        </w:rPr>
      </w:pPr>
    </w:p>
    <w:p w14:paraId="545E11F9" w14:textId="77777777" w:rsidR="0018380D" w:rsidRPr="00250795" w:rsidRDefault="0018380D" w:rsidP="0018380D">
      <w:pPr>
        <w:tabs>
          <w:tab w:val="left" w:pos="1875"/>
        </w:tabs>
        <w:rPr>
          <w:rFonts w:cs="Arial"/>
          <w:szCs w:val="24"/>
        </w:rPr>
      </w:pPr>
      <w:r w:rsidRPr="00250795">
        <w:rPr>
          <w:rFonts w:cs="Arial"/>
          <w:szCs w:val="24"/>
        </w:rPr>
        <w:tab/>
      </w:r>
    </w:p>
    <w:p w14:paraId="37E46F59" w14:textId="77777777" w:rsidR="0018380D" w:rsidRPr="00250795" w:rsidRDefault="0018380D">
      <w:pPr>
        <w:rPr>
          <w:rFonts w:cs="Arial"/>
          <w:szCs w:val="24"/>
        </w:rPr>
      </w:pPr>
      <w:r w:rsidRPr="00250795">
        <w:rPr>
          <w:rFonts w:cs="Arial"/>
          <w:szCs w:val="24"/>
        </w:rPr>
        <w:br w:type="page"/>
      </w:r>
    </w:p>
    <w:p w14:paraId="782AE12B" w14:textId="77777777" w:rsidR="0018380D" w:rsidRPr="00250795" w:rsidRDefault="0018380D" w:rsidP="0018380D">
      <w:pPr>
        <w:tabs>
          <w:tab w:val="left" w:pos="1875"/>
        </w:tabs>
        <w:rPr>
          <w:rFonts w:cs="Arial"/>
          <w:szCs w:val="24"/>
        </w:rPr>
      </w:pPr>
    </w:p>
    <w:p w14:paraId="35BE7B55" w14:textId="76A6AA8B" w:rsidR="002D2D68" w:rsidRPr="00250795" w:rsidRDefault="002D2D68" w:rsidP="00D76738">
      <w:pPr>
        <w:tabs>
          <w:tab w:val="left" w:pos="1875"/>
        </w:tabs>
        <w:rPr>
          <w:rFonts w:cs="Arial"/>
          <w:b/>
          <w:szCs w:val="24"/>
          <w:u w:val="single"/>
        </w:rPr>
      </w:pPr>
      <w:r w:rsidRPr="00250795">
        <w:rPr>
          <w:rFonts w:cs="Arial"/>
          <w:b/>
          <w:szCs w:val="24"/>
          <w:u w:val="single"/>
        </w:rPr>
        <w:t>DATE LIMITE DE REMISE DES OFFRES </w:t>
      </w:r>
      <w:r w:rsidRPr="00A101FC">
        <w:rPr>
          <w:rFonts w:cs="Arial"/>
          <w:b/>
          <w:szCs w:val="24"/>
        </w:rPr>
        <w:t xml:space="preserve">: </w:t>
      </w:r>
      <w:r w:rsidR="007221EB" w:rsidRPr="00A101FC">
        <w:rPr>
          <w:rFonts w:cs="Arial"/>
          <w:b/>
          <w:szCs w:val="24"/>
        </w:rPr>
        <w:t xml:space="preserve">   </w:t>
      </w:r>
      <w:r w:rsidR="00E003D7">
        <w:rPr>
          <w:rFonts w:cs="Arial"/>
          <w:b/>
          <w:szCs w:val="24"/>
        </w:rPr>
        <w:t>Jeu</w:t>
      </w:r>
      <w:r w:rsidR="00A101FC">
        <w:rPr>
          <w:rFonts w:cs="Arial"/>
          <w:b/>
          <w:szCs w:val="24"/>
        </w:rPr>
        <w:t>d</w:t>
      </w:r>
      <w:r w:rsidR="00E003D7">
        <w:rPr>
          <w:rFonts w:cs="Arial"/>
          <w:b/>
          <w:szCs w:val="24"/>
        </w:rPr>
        <w:t>i 22</w:t>
      </w:r>
      <w:r w:rsidR="00F02042">
        <w:rPr>
          <w:rFonts w:cs="Arial"/>
          <w:b/>
          <w:szCs w:val="24"/>
        </w:rPr>
        <w:t xml:space="preserve"> avril</w:t>
      </w:r>
      <w:r w:rsidR="000D7089" w:rsidRPr="00D76738">
        <w:rPr>
          <w:rFonts w:cs="Arial"/>
          <w:b/>
          <w:szCs w:val="24"/>
        </w:rPr>
        <w:t xml:space="preserve"> </w:t>
      </w:r>
      <w:bookmarkStart w:id="0" w:name="_GoBack"/>
      <w:bookmarkEnd w:id="0"/>
      <w:r w:rsidR="00F02042">
        <w:rPr>
          <w:rFonts w:cs="Arial"/>
          <w:b/>
          <w:szCs w:val="24"/>
        </w:rPr>
        <w:t>2025</w:t>
      </w:r>
      <w:r w:rsidRPr="00D76738">
        <w:rPr>
          <w:rFonts w:cs="Arial"/>
          <w:b/>
          <w:szCs w:val="24"/>
        </w:rPr>
        <w:t xml:space="preserve"> – 12h00 (heure de Paris)</w:t>
      </w:r>
    </w:p>
    <w:p w14:paraId="25D84D1A" w14:textId="77777777" w:rsid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AC98B4C" w14:textId="77777777" w:rsid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559F6EEE" w:rsidR="00201A7E" w:rsidRPr="00201A7E" w:rsidRDefault="00D76738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8B226C">
        <w:rPr>
          <w:rFonts w:eastAsia="Times New Roman" w:cs="Arial"/>
          <w:b/>
          <w:bCs/>
          <w:sz w:val="22"/>
          <w:lang w:eastAsia="zh-CN"/>
        </w:rPr>
        <w:t>propose</w:t>
      </w:r>
      <w:r w:rsidR="00201A7E" w:rsidRPr="00201A7E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70C7FC73" w14:textId="77777777" w:rsidR="00201A7E" w:rsidRP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32CC19C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t>Le candidat est invité à compléter le présent document avec le plus grand soin, en respectant les consignes suivantes :</w:t>
      </w:r>
    </w:p>
    <w:p w14:paraId="270C6500" w14:textId="2327AE03" w:rsidR="00201A7E" w:rsidRPr="00201A7E" w:rsidRDefault="00201A7E" w:rsidP="00201A7E">
      <w:pPr>
        <w:suppressAutoHyphens/>
        <w:spacing w:after="0" w:line="240" w:lineRule="auto"/>
        <w:ind w:left="20" w:right="20"/>
        <w:rPr>
          <w:rFonts w:ascii="Trebuchet MS" w:eastAsia="Trebuchet MS" w:hAnsi="Trebuchet MS" w:cs="Trebuchet MS"/>
          <w:sz w:val="22"/>
          <w:lang w:val="en-US" w:eastAsia="zh-CN"/>
        </w:rPr>
      </w:pPr>
      <w:r w:rsidRPr="00201A7E">
        <w:rPr>
          <w:rFonts w:eastAsia="Trebuchet MS" w:cs="Arial"/>
          <w:sz w:val="22"/>
          <w:lang w:eastAsia="zh-CN"/>
        </w:rPr>
        <w:t xml:space="preserve">- une réponse adaptée </w:t>
      </w:r>
      <w:r w:rsidRPr="00201A7E">
        <w:rPr>
          <w:rFonts w:eastAsia="Trebuchet MS" w:cs="Arial"/>
          <w:sz w:val="22"/>
          <w:u w:val="single"/>
          <w:lang w:eastAsia="zh-CN"/>
        </w:rPr>
        <w:t xml:space="preserve">aux spécificités </w:t>
      </w:r>
      <w:r w:rsidR="00D76738">
        <w:rPr>
          <w:rFonts w:eastAsia="Trebuchet MS" w:cs="Arial"/>
          <w:sz w:val="22"/>
          <w:u w:val="single"/>
          <w:lang w:eastAsia="zh-CN"/>
        </w:rPr>
        <w:t>de la consultation</w:t>
      </w:r>
      <w:r w:rsidRPr="00201A7E">
        <w:rPr>
          <w:rFonts w:eastAsia="Trebuchet MS" w:cs="Arial"/>
          <w:sz w:val="22"/>
          <w:lang w:eastAsia="zh-CN"/>
        </w:rPr>
        <w:t>. Il ne devra pas non plus constituer en un recueil d'informations générales,</w:t>
      </w:r>
    </w:p>
    <w:p w14:paraId="218B76FC" w14:textId="133A2450" w:rsidR="00201A7E" w:rsidRPr="00201A7E" w:rsidRDefault="00F02042" w:rsidP="00201A7E">
      <w:pPr>
        <w:suppressAutoHyphens/>
        <w:spacing w:after="0" w:line="240" w:lineRule="auto"/>
        <w:rPr>
          <w:rFonts w:eastAsia="Times New Roman" w:cs="Arial"/>
          <w:b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- maximum 3</w:t>
      </w:r>
      <w:r w:rsidR="00201A7E" w:rsidRPr="00201A7E">
        <w:rPr>
          <w:rFonts w:eastAsia="Times New Roman" w:cs="Arial"/>
          <w:b/>
          <w:bCs/>
          <w:sz w:val="22"/>
          <w:lang w:eastAsia="zh-CN"/>
        </w:rPr>
        <w:t>0 pages,</w:t>
      </w:r>
    </w:p>
    <w:p w14:paraId="7E606E0C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Cs/>
          <w:sz w:val="22"/>
          <w:lang w:eastAsia="zh-CN"/>
        </w:rPr>
        <w:t>- format A4,</w:t>
      </w:r>
    </w:p>
    <w:p w14:paraId="546AADA8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Cs/>
          <w:sz w:val="22"/>
          <w:lang w:eastAsia="zh-CN"/>
        </w:rPr>
        <w:t>- document unique, d'un seul tenant (contenu dans un unique fichier numérique), sans annexes dissociées.</w:t>
      </w:r>
    </w:p>
    <w:p w14:paraId="1B94E412" w14:textId="77777777" w:rsidR="00201A7E" w:rsidRPr="00201A7E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FF17325" w14:textId="77777777" w:rsidR="002B0A0B" w:rsidRDefault="002B0A0B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Le candidat transmettra</w:t>
      </w:r>
      <w:r w:rsidR="008B226C">
        <w:rPr>
          <w:rFonts w:eastAsia="Times New Roman" w:cs="Arial"/>
          <w:b/>
          <w:bCs/>
          <w:sz w:val="22"/>
          <w:lang w:eastAsia="zh-CN"/>
        </w:rPr>
        <w:t xml:space="preserve"> </w:t>
      </w:r>
      <w:r>
        <w:rPr>
          <w:rFonts w:eastAsia="Times New Roman" w:cs="Arial"/>
          <w:b/>
          <w:bCs/>
          <w:sz w:val="22"/>
          <w:lang w:eastAsia="zh-CN"/>
        </w:rPr>
        <w:t>obligatoirement ce cadre de réponses techniques.</w:t>
      </w:r>
    </w:p>
    <w:p w14:paraId="453564B9" w14:textId="77777777" w:rsidR="002B0A0B" w:rsidRPr="00201A7E" w:rsidRDefault="002B0A0B" w:rsidP="002B0A0B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t>Toute page supplémentaire au seuil maximal ci-dessus, ainsi que tout document annexé au cadre de mémoire technique seront exclus de l'analyse, et les informations pouvant y être contenues ne seront pas prises en compte dans le jugement de l'offre technique du candidat.</w:t>
      </w:r>
    </w:p>
    <w:p w14:paraId="297D9768" w14:textId="26CEA089" w:rsidR="008B226C" w:rsidRDefault="002B0A0B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 xml:space="preserve"> </w:t>
      </w:r>
    </w:p>
    <w:p w14:paraId="6CE1FB3A" w14:textId="77777777" w:rsidR="008B226C" w:rsidRPr="00201A7E" w:rsidRDefault="008B226C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  <w:sectPr w:rsidR="008B226C" w:rsidRPr="00201A7E">
          <w:headerReference w:type="default" r:id="rId11"/>
          <w:footerReference w:type="default" r:id="rId12"/>
          <w:pgSz w:w="11906" w:h="16838"/>
          <w:pgMar w:top="720" w:right="720" w:bottom="765" w:left="720" w:header="720" w:footer="709" w:gutter="0"/>
          <w:cols w:space="720"/>
          <w:docGrid w:linePitch="360"/>
        </w:sectPr>
      </w:pPr>
    </w:p>
    <w:p w14:paraId="607A5E4F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lastRenderedPageBreak/>
        <w:t>I - PRESENTATION DU CANDIDAT</w:t>
      </w:r>
      <w:r w:rsidRPr="00201A7E">
        <w:rPr>
          <w:rFonts w:eastAsia="Times New Roman" w:cs="Arial"/>
          <w:b/>
          <w:bCs/>
          <w:sz w:val="22"/>
          <w:u w:val="single"/>
          <w:lang w:eastAsia="zh-CN"/>
        </w:rPr>
        <w:t>________________________________________________________</w:t>
      </w:r>
    </w:p>
    <w:p w14:paraId="5180E96B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59879D37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01A7E">
        <w:rPr>
          <w:rFonts w:eastAsia="Times New Roman" w:cs="Arial"/>
          <w:sz w:val="22"/>
          <w:lang w:eastAsia="zh-CN"/>
        </w:rPr>
        <w:t>A titre informatif, ces données ne seront pas notées dans l’analyse des offres.</w:t>
      </w:r>
    </w:p>
    <w:p w14:paraId="42A71DAC" w14:textId="77777777" w:rsidR="00201A7E" w:rsidRPr="00201A7E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201A7E" w:rsidRPr="00201A7E" w14:paraId="2C825645" w14:textId="77777777" w:rsidTr="00C17722">
        <w:trPr>
          <w:trHeight w:val="194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lang w:eastAsia="zh-CN"/>
              </w:rPr>
            </w:pPr>
            <w:r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8FC5A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FA5C730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5D742A5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4955A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01A7E" w14:paraId="49D758C9" w14:textId="77777777" w:rsidTr="00C17722">
        <w:trPr>
          <w:trHeight w:val="1953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lang w:eastAsia="zh-CN"/>
              </w:rPr>
            </w:pPr>
            <w:r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Adresse, téléphone, courriel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39A7CB7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3DFC00B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01A7E" w14:paraId="60E6FE4D" w14:textId="77777777" w:rsidTr="00C17722">
        <w:trPr>
          <w:trHeight w:val="109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75FB59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N° SIRET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677C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01A7E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592CDDBA" w:rsidR="00201A7E" w:rsidRPr="00201A7E" w:rsidRDefault="002B0A0B" w:rsidP="002B0A0B">
            <w:pPr>
              <w:suppressAutoHyphens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</w:t>
            </w:r>
            <w:r w:rsidR="00250064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principal</w:t>
            </w:r>
            <w:r w:rsidR="00201A7E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(nom, prénom, qualité</w:t>
            </w:r>
            <w:r w:rsidR="00C36F1D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F1DD7" w14:textId="77777777" w:rsidR="00201A7E" w:rsidRPr="00201A7E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0288179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CFBB38F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77777777" w:rsidR="00201A7E" w:rsidRP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50064" w:rsidRPr="00201A7E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03F12CBC" w:rsidR="00250064" w:rsidRPr="00201A7E" w:rsidRDefault="00250064" w:rsidP="002B0A0B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</w:t>
            </w:r>
            <w:r w:rsidR="002B0A0B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l’interlocuteur  </w:t>
            </w: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Principal  </w:t>
            </w:r>
            <w:r w:rsidR="00C36F1D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C36F1D" w:rsidRPr="00201A7E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7DD67" w14:textId="77777777" w:rsidR="00250064" w:rsidRPr="00201A7E" w:rsidRDefault="00250064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45F3D350" w:rsidR="003272D0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Cs w:val="24"/>
          <w:lang w:eastAsia="zh-CN"/>
        </w:rPr>
      </w:pPr>
    </w:p>
    <w:p w14:paraId="5348BCC4" w14:textId="77777777" w:rsidR="003272D0" w:rsidRPr="003272D0" w:rsidRDefault="003272D0" w:rsidP="003272D0">
      <w:pPr>
        <w:rPr>
          <w:rFonts w:eastAsia="Times New Roman" w:cs="Arial"/>
          <w:szCs w:val="24"/>
          <w:lang w:eastAsia="zh-CN"/>
        </w:rPr>
      </w:pPr>
    </w:p>
    <w:p w14:paraId="35FE6E78" w14:textId="632E7B90" w:rsidR="003272D0" w:rsidRDefault="003272D0" w:rsidP="003272D0">
      <w:pPr>
        <w:rPr>
          <w:rFonts w:eastAsia="Times New Roman" w:cs="Arial"/>
          <w:szCs w:val="24"/>
          <w:lang w:eastAsia="zh-CN"/>
        </w:rPr>
      </w:pPr>
    </w:p>
    <w:p w14:paraId="09473342" w14:textId="15B842DE" w:rsidR="003272D0" w:rsidRDefault="003272D0" w:rsidP="003272D0">
      <w:pPr>
        <w:tabs>
          <w:tab w:val="left" w:pos="4365"/>
        </w:tabs>
        <w:rPr>
          <w:rFonts w:eastAsia="Times New Roman" w:cs="Arial"/>
          <w:szCs w:val="24"/>
          <w:lang w:eastAsia="zh-CN"/>
        </w:rPr>
      </w:pPr>
      <w:r>
        <w:rPr>
          <w:rFonts w:eastAsia="Times New Roman" w:cs="Arial"/>
          <w:szCs w:val="24"/>
          <w:lang w:eastAsia="zh-CN"/>
        </w:rPr>
        <w:tab/>
      </w:r>
      <w:r>
        <w:rPr>
          <w:rFonts w:eastAsia="Times New Roman" w:cs="Arial"/>
          <w:szCs w:val="24"/>
          <w:lang w:eastAsia="zh-CN"/>
        </w:rPr>
        <w:br w:type="page"/>
      </w:r>
    </w:p>
    <w:p w14:paraId="69A0FE9E" w14:textId="6709AFD7" w:rsidR="00201A7E" w:rsidRPr="003272D0" w:rsidRDefault="00201A7E" w:rsidP="003272D0">
      <w:pPr>
        <w:tabs>
          <w:tab w:val="left" w:pos="4365"/>
        </w:tabs>
        <w:rPr>
          <w:rFonts w:eastAsia="Times New Roman" w:cs="Arial"/>
          <w:szCs w:val="24"/>
          <w:lang w:eastAsia="zh-CN"/>
        </w:rPr>
        <w:sectPr w:rsidR="00201A7E" w:rsidRPr="003272D0">
          <w:pgSz w:w="11906" w:h="16838"/>
          <w:pgMar w:top="720" w:right="720" w:bottom="765" w:left="720" w:header="720" w:footer="709" w:gutter="0"/>
          <w:cols w:space="720"/>
          <w:docGrid w:linePitch="360"/>
        </w:sectPr>
      </w:pPr>
    </w:p>
    <w:p w14:paraId="3615F28F" w14:textId="77777777" w:rsidR="00201A7E" w:rsidRPr="00201A7E" w:rsidRDefault="00201A7E" w:rsidP="00201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zh-CN"/>
        </w:rPr>
      </w:pPr>
      <w:r w:rsidRPr="00201A7E">
        <w:rPr>
          <w:rFonts w:eastAsia="Times New Roman" w:cs="Arial"/>
          <w:b/>
          <w:bCs/>
          <w:sz w:val="22"/>
          <w:lang w:eastAsia="zh-CN"/>
        </w:rPr>
        <w:lastRenderedPageBreak/>
        <w:t>II – OFFRE TECHNIQUE</w:t>
      </w:r>
    </w:p>
    <w:p w14:paraId="4208D25A" w14:textId="138D2F66" w:rsidR="00201A7E" w:rsidRPr="00201A7E" w:rsidRDefault="00201A7E" w:rsidP="00201A7E">
      <w:pPr>
        <w:suppressAutoHyphens/>
        <w:spacing w:after="0" w:line="241" w:lineRule="exact"/>
        <w:ind w:right="80"/>
        <w:rPr>
          <w:rFonts w:ascii="Times New Roman" w:eastAsia="Times New Roman" w:hAnsi="Times New Roman" w:cs="Times New Roman"/>
          <w:sz w:val="22"/>
          <w:u w:val="single"/>
          <w:lang w:eastAsia="zh-CN"/>
        </w:rPr>
      </w:pPr>
    </w:p>
    <w:p w14:paraId="677AB19E" w14:textId="77777777" w:rsidR="00201A7E" w:rsidRPr="00201A7E" w:rsidRDefault="00201A7E" w:rsidP="00201A7E">
      <w:pPr>
        <w:suppressAutoHyphens/>
        <w:spacing w:after="0" w:line="241" w:lineRule="exact"/>
        <w:ind w:left="80" w:right="80"/>
        <w:jc w:val="left"/>
        <w:rPr>
          <w:rFonts w:eastAsia="Times New Roman" w:cs="Arial"/>
          <w:b/>
          <w:color w:val="FF0000"/>
          <w:sz w:val="22"/>
          <w:lang w:eastAsia="zh-CN"/>
        </w:rPr>
      </w:pPr>
    </w:p>
    <w:p w14:paraId="4F61ACD9" w14:textId="057F5F9F" w:rsidR="00E4089C" w:rsidRDefault="00E4089C" w:rsidP="00E4089C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eastAsia="zh-CN"/>
        </w:rPr>
      </w:pPr>
    </w:p>
    <w:tbl>
      <w:tblPr>
        <w:tblStyle w:val="Grilledutableau2"/>
        <w:tblpPr w:leftFromText="141" w:rightFromText="141" w:vertAnchor="text" w:tblpY="1"/>
        <w:tblOverlap w:val="never"/>
        <w:tblW w:w="14608" w:type="dxa"/>
        <w:tblLayout w:type="fixed"/>
        <w:tblLook w:val="04A0" w:firstRow="1" w:lastRow="0" w:firstColumn="1" w:lastColumn="0" w:noHBand="0" w:noVBand="1"/>
      </w:tblPr>
      <w:tblGrid>
        <w:gridCol w:w="14608"/>
      </w:tblGrid>
      <w:tr w:rsidR="00E4089C" w:rsidRPr="00E4089C" w14:paraId="3D452633" w14:textId="77777777" w:rsidTr="00114984">
        <w:trPr>
          <w:trHeight w:val="139"/>
        </w:trPr>
        <w:tc>
          <w:tcPr>
            <w:tcW w:w="14608" w:type="dxa"/>
            <w:shd w:val="clear" w:color="auto" w:fill="A6A6A6"/>
            <w:hideMark/>
          </w:tcPr>
          <w:p w14:paraId="14026ED6" w14:textId="77777777" w:rsidR="00E4089C" w:rsidRPr="00E4089C" w:rsidRDefault="00E4089C" w:rsidP="00114984">
            <w:pPr>
              <w:jc w:val="left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 w:bidi="he-IL"/>
              </w:rPr>
            </w:pPr>
          </w:p>
          <w:p w14:paraId="3C62B2C0" w14:textId="07168D95" w:rsidR="00E4089C" w:rsidRPr="00E4089C" w:rsidRDefault="00E4089C" w:rsidP="00114984">
            <w:pPr>
              <w:jc w:val="left"/>
              <w:rPr>
                <w:rFonts w:eastAsia="PMingLiU" w:cs="Arial"/>
                <w:b/>
                <w:szCs w:val="24"/>
                <w:lang w:eastAsia="zh-TW" w:bidi="he-IL"/>
              </w:rPr>
            </w:pP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CRITERE 1</w:t>
            </w:r>
            <w:r w:rsidR="00C40B30">
              <w:rPr>
                <w:rFonts w:eastAsia="PMingLiU" w:cs="Arial"/>
                <w:b/>
                <w:szCs w:val="24"/>
                <w:lang w:eastAsia="zh-TW" w:bidi="he-IL"/>
              </w:rPr>
              <w:t xml:space="preserve"> -  Critères techniques (60</w:t>
            </w: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%)</w:t>
            </w:r>
          </w:p>
          <w:p w14:paraId="317053A1" w14:textId="77777777" w:rsidR="00E4089C" w:rsidRPr="00E4089C" w:rsidRDefault="00E4089C" w:rsidP="00114984">
            <w:pPr>
              <w:jc w:val="left"/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</w:pPr>
            <w:r w:rsidRPr="00E4089C"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  <w:t> </w:t>
            </w:r>
          </w:p>
        </w:tc>
      </w:tr>
    </w:tbl>
    <w:tbl>
      <w:tblPr>
        <w:tblStyle w:val="Grilledutableau4"/>
        <w:tblW w:w="13432" w:type="dxa"/>
        <w:tblLayout w:type="fixed"/>
        <w:tblLook w:val="04A0" w:firstRow="1" w:lastRow="0" w:firstColumn="1" w:lastColumn="0" w:noHBand="0" w:noVBand="1"/>
      </w:tblPr>
      <w:tblGrid>
        <w:gridCol w:w="5529"/>
        <w:gridCol w:w="7903"/>
      </w:tblGrid>
      <w:tr w:rsidR="00D631AF" w:rsidRPr="00285701" w14:paraId="0F471F54" w14:textId="77777777" w:rsidTr="001D210E">
        <w:trPr>
          <w:trHeight w:val="300"/>
        </w:trPr>
        <w:tc>
          <w:tcPr>
            <w:tcW w:w="5529" w:type="dxa"/>
            <w:shd w:val="clear" w:color="auto" w:fill="F2F2F2" w:themeFill="background1" w:themeFillShade="F2"/>
          </w:tcPr>
          <w:p w14:paraId="059EF4AE" w14:textId="1FA2A5AC" w:rsidR="00D631AF" w:rsidRDefault="00D631AF" w:rsidP="001D210E">
            <w:pPr>
              <w:rPr>
                <w:b/>
                <w:bCs/>
              </w:rPr>
            </w:pPr>
            <w:r>
              <w:rPr>
                <w:b/>
                <w:bCs/>
              </w:rPr>
              <w:br w:type="textWrapping" w:clear="all"/>
              <w:t>Sous-c</w:t>
            </w:r>
            <w:r w:rsidRPr="00285701">
              <w:rPr>
                <w:b/>
                <w:bCs/>
              </w:rPr>
              <w:t xml:space="preserve">ritère </w:t>
            </w:r>
            <w:r>
              <w:rPr>
                <w:b/>
                <w:bCs/>
              </w:rPr>
              <w:t xml:space="preserve">1 </w:t>
            </w:r>
            <w:r w:rsidRPr="00D631AF">
              <w:rPr>
                <w:b/>
                <w:bCs/>
              </w:rPr>
              <w:t>Qualité des moyens techniques et humains dédiés</w:t>
            </w:r>
            <w:r w:rsidR="00C40B30">
              <w:rPr>
                <w:b/>
                <w:bCs/>
              </w:rPr>
              <w:t xml:space="preserve"> (50%)</w:t>
            </w:r>
          </w:p>
        </w:tc>
        <w:tc>
          <w:tcPr>
            <w:tcW w:w="7903" w:type="dxa"/>
            <w:shd w:val="clear" w:color="auto" w:fill="F2F2F2" w:themeFill="background1" w:themeFillShade="F2"/>
          </w:tcPr>
          <w:p w14:paraId="3E1D67C4" w14:textId="77777777" w:rsidR="00D631AF" w:rsidRDefault="00D631AF" w:rsidP="001D210E">
            <w:pPr>
              <w:rPr>
                <w:b/>
                <w:bCs/>
              </w:rPr>
            </w:pPr>
            <w:r w:rsidRPr="00285701">
              <w:rPr>
                <w:b/>
                <w:bCs/>
              </w:rPr>
              <w:t> </w:t>
            </w:r>
          </w:p>
          <w:p w14:paraId="092298A8" w14:textId="77777777" w:rsidR="00D631AF" w:rsidRPr="00285701" w:rsidRDefault="00D631AF" w:rsidP="001D210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Réponse du candidat </w:t>
            </w:r>
          </w:p>
        </w:tc>
      </w:tr>
      <w:tr w:rsidR="00D631AF" w:rsidRPr="00285701" w14:paraId="2029C360" w14:textId="77777777" w:rsidTr="001D210E">
        <w:trPr>
          <w:trHeight w:val="300"/>
        </w:trPr>
        <w:tc>
          <w:tcPr>
            <w:tcW w:w="5529" w:type="dxa"/>
          </w:tcPr>
          <w:p w14:paraId="0BA32D85" w14:textId="14534C20" w:rsidR="00D631AF" w:rsidRDefault="00D631AF" w:rsidP="001D210E">
            <w:r w:rsidRPr="00D631AF">
              <w:t>Equipe dédiée (composition de l’équipe avec CV, références en matière de recrutement, personne dédiée)</w:t>
            </w:r>
          </w:p>
          <w:p w14:paraId="7CCD0935" w14:textId="77777777" w:rsidR="00D631AF" w:rsidRPr="003C2670" w:rsidRDefault="00D631AF" w:rsidP="00D631AF"/>
        </w:tc>
        <w:tc>
          <w:tcPr>
            <w:tcW w:w="7903" w:type="dxa"/>
            <w:noWrap/>
          </w:tcPr>
          <w:p w14:paraId="60E73003" w14:textId="77777777" w:rsidR="00D631AF" w:rsidRPr="00285701" w:rsidRDefault="00D631AF" w:rsidP="001D210E"/>
        </w:tc>
      </w:tr>
      <w:tr w:rsidR="00114984" w:rsidRPr="00285701" w14:paraId="7D4E59BC" w14:textId="77777777" w:rsidTr="009E3CBF">
        <w:trPr>
          <w:trHeight w:val="300"/>
        </w:trPr>
        <w:tc>
          <w:tcPr>
            <w:tcW w:w="5529" w:type="dxa"/>
            <w:shd w:val="clear" w:color="auto" w:fill="F2F2F2" w:themeFill="background1" w:themeFillShade="F2"/>
          </w:tcPr>
          <w:p w14:paraId="2842EED3" w14:textId="3624F9A1" w:rsidR="00114984" w:rsidRDefault="00114984" w:rsidP="009E3CBF">
            <w:pPr>
              <w:rPr>
                <w:b/>
                <w:bCs/>
              </w:rPr>
            </w:pPr>
            <w:r>
              <w:rPr>
                <w:b/>
                <w:bCs/>
              </w:rPr>
              <w:br w:type="textWrapping" w:clear="all"/>
              <w:t>Sous-c</w:t>
            </w:r>
            <w:r w:rsidRPr="00285701">
              <w:rPr>
                <w:b/>
                <w:bCs/>
              </w:rPr>
              <w:t xml:space="preserve">ritère </w:t>
            </w:r>
            <w:r w:rsidR="00C40B30">
              <w:rPr>
                <w:b/>
                <w:bCs/>
              </w:rPr>
              <w:t xml:space="preserve">2 : </w:t>
            </w:r>
            <w:r w:rsidR="00C40B30" w:rsidRPr="00C40B30">
              <w:rPr>
                <w:b/>
                <w:bCs/>
              </w:rPr>
              <w:t>Qualité des solutions proposées</w:t>
            </w:r>
            <w:r w:rsidR="00C40B30">
              <w:rPr>
                <w:b/>
                <w:bCs/>
              </w:rPr>
              <w:t xml:space="preserve"> (</w:t>
            </w:r>
            <w:r w:rsidR="00A250FF">
              <w:rPr>
                <w:b/>
                <w:bCs/>
              </w:rPr>
              <w:t>5</w:t>
            </w:r>
            <w:r w:rsidR="00C40B30">
              <w:rPr>
                <w:b/>
                <w:bCs/>
              </w:rPr>
              <w:t>0</w:t>
            </w:r>
            <w:r>
              <w:rPr>
                <w:b/>
                <w:bCs/>
              </w:rPr>
              <w:t>%)</w:t>
            </w:r>
          </w:p>
        </w:tc>
        <w:tc>
          <w:tcPr>
            <w:tcW w:w="7903" w:type="dxa"/>
            <w:shd w:val="clear" w:color="auto" w:fill="F2F2F2" w:themeFill="background1" w:themeFillShade="F2"/>
          </w:tcPr>
          <w:p w14:paraId="2AD0CAE7" w14:textId="77777777" w:rsidR="00114984" w:rsidRDefault="00114984" w:rsidP="009E3CBF">
            <w:pPr>
              <w:rPr>
                <w:b/>
                <w:bCs/>
              </w:rPr>
            </w:pPr>
            <w:r w:rsidRPr="00285701">
              <w:rPr>
                <w:b/>
                <w:bCs/>
              </w:rPr>
              <w:t> </w:t>
            </w:r>
          </w:p>
          <w:p w14:paraId="2704C6E0" w14:textId="77777777" w:rsidR="00114984" w:rsidRPr="00285701" w:rsidRDefault="00114984" w:rsidP="009E3CB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Réponse du candidat </w:t>
            </w:r>
          </w:p>
        </w:tc>
      </w:tr>
      <w:tr w:rsidR="00114984" w:rsidRPr="00285701" w14:paraId="00E3157A" w14:textId="77777777" w:rsidTr="009E3CBF">
        <w:trPr>
          <w:trHeight w:val="300"/>
        </w:trPr>
        <w:tc>
          <w:tcPr>
            <w:tcW w:w="5529" w:type="dxa"/>
            <w:hideMark/>
          </w:tcPr>
          <w:p w14:paraId="31D602F7" w14:textId="3133430A" w:rsidR="00114984" w:rsidRPr="00285701" w:rsidRDefault="00C40B30" w:rsidP="00E06D05">
            <w:r>
              <w:t xml:space="preserve">Décrivez </w:t>
            </w:r>
            <w:r w:rsidR="00E06D05">
              <w:t xml:space="preserve">les </w:t>
            </w:r>
            <w:r>
              <w:t>solutions proposées</w:t>
            </w:r>
          </w:p>
        </w:tc>
        <w:tc>
          <w:tcPr>
            <w:tcW w:w="7903" w:type="dxa"/>
            <w:noWrap/>
            <w:hideMark/>
          </w:tcPr>
          <w:p w14:paraId="7A3C9312" w14:textId="77777777" w:rsidR="00114984" w:rsidRPr="00285701" w:rsidRDefault="00114984" w:rsidP="009E3CBF"/>
        </w:tc>
      </w:tr>
    </w:tbl>
    <w:tbl>
      <w:tblPr>
        <w:tblStyle w:val="Grilledutableau7"/>
        <w:tblW w:w="13432" w:type="dxa"/>
        <w:tblLayout w:type="fixed"/>
        <w:tblLook w:val="04A0" w:firstRow="1" w:lastRow="0" w:firstColumn="1" w:lastColumn="0" w:noHBand="0" w:noVBand="1"/>
      </w:tblPr>
      <w:tblGrid>
        <w:gridCol w:w="5529"/>
        <w:gridCol w:w="7903"/>
      </w:tblGrid>
      <w:tr w:rsidR="00114984" w:rsidRPr="00285701" w14:paraId="527F545B" w14:textId="77777777" w:rsidTr="009E3CBF">
        <w:trPr>
          <w:trHeight w:val="300"/>
        </w:trPr>
        <w:tc>
          <w:tcPr>
            <w:tcW w:w="5529" w:type="dxa"/>
            <w:shd w:val="clear" w:color="auto" w:fill="A6A6A6" w:themeFill="background1" w:themeFillShade="A6"/>
            <w:hideMark/>
          </w:tcPr>
          <w:p w14:paraId="7F8D4E3A" w14:textId="200F2872" w:rsidR="00114984" w:rsidRPr="00285701" w:rsidRDefault="00C40B30" w:rsidP="009E3CBF">
            <w:pPr>
              <w:rPr>
                <w:b/>
                <w:bCs/>
              </w:rPr>
            </w:pPr>
            <w:r>
              <w:rPr>
                <w:b/>
                <w:bCs/>
              </w:rPr>
              <w:t>Critère 2</w:t>
            </w:r>
            <w:r w:rsidR="00114984" w:rsidRPr="006F0066">
              <w:rPr>
                <w:b/>
                <w:bCs/>
              </w:rPr>
              <w:t xml:space="preserve">: </w:t>
            </w:r>
            <w:r w:rsidR="0038206E" w:rsidRPr="0038206E">
              <w:rPr>
                <w:b/>
                <w:bCs/>
              </w:rPr>
              <w:t>Prix de la prestation</w:t>
            </w:r>
            <w:r w:rsidR="00E06D05">
              <w:rPr>
                <w:b/>
                <w:bCs/>
              </w:rPr>
              <w:t xml:space="preserve"> (30%)</w:t>
            </w:r>
          </w:p>
        </w:tc>
        <w:tc>
          <w:tcPr>
            <w:tcW w:w="7903" w:type="dxa"/>
            <w:shd w:val="clear" w:color="auto" w:fill="A6A6A6" w:themeFill="background1" w:themeFillShade="A6"/>
            <w:hideMark/>
          </w:tcPr>
          <w:p w14:paraId="6AFEF80F" w14:textId="77777777" w:rsidR="00114984" w:rsidRPr="00285701" w:rsidRDefault="00114984" w:rsidP="009E3CBF">
            <w:pPr>
              <w:rPr>
                <w:b/>
                <w:bCs/>
              </w:rPr>
            </w:pPr>
            <w:r w:rsidRPr="00285701">
              <w:rPr>
                <w:b/>
                <w:bCs/>
              </w:rPr>
              <w:t> </w:t>
            </w:r>
          </w:p>
        </w:tc>
      </w:tr>
      <w:tr w:rsidR="00114984" w:rsidRPr="00285701" w14:paraId="2DBAE9E1" w14:textId="77777777" w:rsidTr="009E3CBF">
        <w:trPr>
          <w:trHeight w:val="300"/>
        </w:trPr>
        <w:tc>
          <w:tcPr>
            <w:tcW w:w="5529" w:type="dxa"/>
            <w:shd w:val="clear" w:color="auto" w:fill="auto"/>
          </w:tcPr>
          <w:p w14:paraId="79D3F91A" w14:textId="77777777" w:rsidR="00114984" w:rsidRDefault="00114984" w:rsidP="009E3CBF">
            <w:pPr>
              <w:rPr>
                <w:bCs/>
              </w:rPr>
            </w:pPr>
          </w:p>
          <w:p w14:paraId="5EF20AFB" w14:textId="370F05DC" w:rsidR="00114984" w:rsidRPr="003E3828" w:rsidRDefault="0038206E" w:rsidP="009E3CBF">
            <w:pPr>
              <w:rPr>
                <w:b/>
                <w:bCs/>
              </w:rPr>
            </w:pPr>
            <w:r w:rsidRPr="0038206E">
              <w:rPr>
                <w:bCs/>
              </w:rPr>
              <w:t xml:space="preserve">Prix forfaitaire </w:t>
            </w:r>
            <w:r>
              <w:rPr>
                <w:bCs/>
              </w:rPr>
              <w:t xml:space="preserve"> (70%)</w:t>
            </w:r>
          </w:p>
        </w:tc>
        <w:tc>
          <w:tcPr>
            <w:tcW w:w="7903" w:type="dxa"/>
            <w:shd w:val="clear" w:color="auto" w:fill="auto"/>
          </w:tcPr>
          <w:p w14:paraId="069C1AC0" w14:textId="6C79AD13" w:rsidR="00114984" w:rsidRPr="003E3828" w:rsidRDefault="00E06D05" w:rsidP="00E06D05">
            <w:pPr>
              <w:rPr>
                <w:b/>
                <w:bCs/>
              </w:rPr>
            </w:pPr>
            <w:r>
              <w:rPr>
                <w:b/>
                <w:bCs/>
              </w:rPr>
              <w:t>Il sera jugé sur la base du prix fourni par le candidat dans la DPGF</w:t>
            </w:r>
          </w:p>
        </w:tc>
      </w:tr>
      <w:tr w:rsidR="00114984" w:rsidRPr="00285701" w14:paraId="6AA80746" w14:textId="77777777" w:rsidTr="009E3CBF">
        <w:trPr>
          <w:trHeight w:val="300"/>
        </w:trPr>
        <w:tc>
          <w:tcPr>
            <w:tcW w:w="5529" w:type="dxa"/>
            <w:shd w:val="clear" w:color="auto" w:fill="auto"/>
          </w:tcPr>
          <w:p w14:paraId="76AB2411" w14:textId="3C232E6C" w:rsidR="00114984" w:rsidRDefault="0038206E" w:rsidP="009E3CBF">
            <w:pPr>
              <w:rPr>
                <w:bCs/>
              </w:rPr>
            </w:pPr>
            <w:r w:rsidRPr="0038206E">
              <w:rPr>
                <w:bCs/>
              </w:rPr>
              <w:t>Prix unitaire (30%)</w:t>
            </w:r>
          </w:p>
          <w:p w14:paraId="20098029" w14:textId="77777777" w:rsidR="00114984" w:rsidRPr="003E3828" w:rsidRDefault="00114984" w:rsidP="0038206E">
            <w:pPr>
              <w:rPr>
                <w:bCs/>
              </w:rPr>
            </w:pPr>
          </w:p>
        </w:tc>
        <w:tc>
          <w:tcPr>
            <w:tcW w:w="7903" w:type="dxa"/>
            <w:shd w:val="clear" w:color="auto" w:fill="auto"/>
          </w:tcPr>
          <w:p w14:paraId="3D94FABD" w14:textId="77777777" w:rsidR="00EB01DB" w:rsidRDefault="00EB01DB" w:rsidP="009E3CBF">
            <w:pPr>
              <w:rPr>
                <w:b/>
                <w:bCs/>
              </w:rPr>
            </w:pPr>
            <w:r>
              <w:rPr>
                <w:b/>
                <w:bCs/>
              </w:rPr>
              <w:t>Il sera jugé sur la base du prix unitaire figurant au BPU fourni</w:t>
            </w:r>
          </w:p>
          <w:p w14:paraId="27866A48" w14:textId="1C49281F" w:rsidR="00114984" w:rsidRPr="003E3828" w:rsidRDefault="00EB01DB" w:rsidP="009E3CB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par le candidat</w:t>
            </w:r>
          </w:p>
        </w:tc>
      </w:tr>
      <w:tr w:rsidR="0038206E" w:rsidRPr="00285701" w14:paraId="2D8012E7" w14:textId="77777777" w:rsidTr="001D210E">
        <w:trPr>
          <w:trHeight w:val="300"/>
        </w:trPr>
        <w:tc>
          <w:tcPr>
            <w:tcW w:w="5529" w:type="dxa"/>
            <w:shd w:val="clear" w:color="auto" w:fill="A6A6A6" w:themeFill="background1" w:themeFillShade="A6"/>
            <w:hideMark/>
          </w:tcPr>
          <w:p w14:paraId="0B814CA3" w14:textId="3F59E56F" w:rsidR="0038206E" w:rsidRPr="00285701" w:rsidRDefault="0038206E" w:rsidP="001D210E">
            <w:pPr>
              <w:rPr>
                <w:b/>
                <w:bCs/>
              </w:rPr>
            </w:pPr>
            <w:r>
              <w:rPr>
                <w:b/>
                <w:bCs/>
              </w:rPr>
              <w:t>Critère 3</w:t>
            </w:r>
            <w:r w:rsidRPr="006F0066">
              <w:rPr>
                <w:b/>
                <w:bCs/>
              </w:rPr>
              <w:t xml:space="preserve">: </w:t>
            </w:r>
            <w:r w:rsidRPr="0038206E">
              <w:rPr>
                <w:b/>
                <w:bCs/>
              </w:rPr>
              <w:t>Délais d’exécution (10%)</w:t>
            </w:r>
          </w:p>
        </w:tc>
        <w:tc>
          <w:tcPr>
            <w:tcW w:w="7903" w:type="dxa"/>
            <w:shd w:val="clear" w:color="auto" w:fill="A6A6A6" w:themeFill="background1" w:themeFillShade="A6"/>
            <w:hideMark/>
          </w:tcPr>
          <w:p w14:paraId="7A65C694" w14:textId="77777777" w:rsidR="0038206E" w:rsidRPr="00285701" w:rsidRDefault="0038206E" w:rsidP="001D210E">
            <w:pPr>
              <w:rPr>
                <w:b/>
                <w:bCs/>
              </w:rPr>
            </w:pPr>
            <w:r w:rsidRPr="00285701">
              <w:rPr>
                <w:b/>
                <w:bCs/>
              </w:rPr>
              <w:t> </w:t>
            </w:r>
          </w:p>
        </w:tc>
      </w:tr>
      <w:tr w:rsidR="0038206E" w:rsidRPr="00285701" w14:paraId="70BEC0EC" w14:textId="77777777" w:rsidTr="001D210E">
        <w:trPr>
          <w:trHeight w:val="300"/>
        </w:trPr>
        <w:tc>
          <w:tcPr>
            <w:tcW w:w="5529" w:type="dxa"/>
            <w:shd w:val="clear" w:color="auto" w:fill="auto"/>
          </w:tcPr>
          <w:p w14:paraId="2561FA91" w14:textId="77777777" w:rsidR="0038206E" w:rsidRDefault="0038206E" w:rsidP="001D210E">
            <w:pPr>
              <w:rPr>
                <w:bCs/>
              </w:rPr>
            </w:pPr>
          </w:p>
          <w:p w14:paraId="3AD64D90" w14:textId="208C4442" w:rsidR="0038206E" w:rsidRPr="003E3828" w:rsidRDefault="0038206E" w:rsidP="001D210E">
            <w:pPr>
              <w:rPr>
                <w:b/>
                <w:bCs/>
              </w:rPr>
            </w:pPr>
          </w:p>
        </w:tc>
        <w:tc>
          <w:tcPr>
            <w:tcW w:w="7903" w:type="dxa"/>
            <w:shd w:val="clear" w:color="auto" w:fill="auto"/>
          </w:tcPr>
          <w:p w14:paraId="4A6A72B1" w14:textId="77777777" w:rsidR="0038206E" w:rsidRPr="003E3828" w:rsidRDefault="0038206E" w:rsidP="001D210E">
            <w:pPr>
              <w:rPr>
                <w:b/>
                <w:bCs/>
              </w:rPr>
            </w:pPr>
          </w:p>
        </w:tc>
      </w:tr>
    </w:tbl>
    <w:p w14:paraId="76EC60A6" w14:textId="7614C060" w:rsidR="00114984" w:rsidRDefault="00114984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152508DB" w14:textId="64CBACD8" w:rsidR="00114984" w:rsidRDefault="00114984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74B2C65D" w14:textId="35A0EC1B" w:rsidR="00114984" w:rsidRDefault="00114984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p w14:paraId="798E85EC" w14:textId="77777777" w:rsidR="00114984" w:rsidRPr="00201A7E" w:rsidRDefault="00114984" w:rsidP="00201A7E">
      <w:pPr>
        <w:suppressAutoHyphens/>
        <w:spacing w:after="0" w:line="240" w:lineRule="auto"/>
        <w:jc w:val="left"/>
        <w:rPr>
          <w:rFonts w:ascii="Calibri" w:eastAsia="Times New Roman" w:hAnsi="Calibri" w:cs="Times New Roman"/>
          <w:b/>
          <w:bCs/>
          <w:szCs w:val="24"/>
          <w:lang w:eastAsia="zh-CN"/>
        </w:rPr>
      </w:pPr>
    </w:p>
    <w:sectPr w:rsidR="00114984" w:rsidRPr="00201A7E" w:rsidSect="003272D0">
      <w:footerReference w:type="default" r:id="rId13"/>
      <w:pgSz w:w="16838" w:h="11906" w:orient="landscape"/>
      <w:pgMar w:top="1417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BA6839" w:rsidRDefault="00BA6839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BA6839" w:rsidRDefault="00BA6839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4C82A" w14:textId="50F11719" w:rsidR="00201A7E" w:rsidRPr="00366D3F" w:rsidRDefault="00E06D05" w:rsidP="00201A7E">
    <w:pPr>
      <w:tabs>
        <w:tab w:val="center" w:pos="4536"/>
        <w:tab w:val="left" w:pos="8364"/>
        <w:tab w:val="right" w:pos="9072"/>
      </w:tabs>
      <w:spacing w:after="0"/>
      <w:jc w:val="center"/>
      <w:rPr>
        <w:rFonts w:ascii="Calibri" w:hAnsi="Calibri" w:cs="Calibri"/>
        <w:color w:val="808080"/>
        <w:sz w:val="20"/>
        <w:szCs w:val="18"/>
      </w:rPr>
    </w:pPr>
    <w:r>
      <w:rPr>
        <w:rFonts w:cs="Arial"/>
        <w:color w:val="000000"/>
        <w:sz w:val="18"/>
        <w:szCs w:val="18"/>
      </w:rPr>
      <w:t>Consultation n°: 2025</w:t>
    </w:r>
    <w:r w:rsidR="00D20A9C">
      <w:rPr>
        <w:rFonts w:cs="Arial"/>
        <w:color w:val="000000"/>
        <w:sz w:val="18"/>
        <w:szCs w:val="18"/>
      </w:rPr>
      <w:t>-0</w:t>
    </w:r>
    <w:r>
      <w:rPr>
        <w:rFonts w:cs="Arial"/>
        <w:color w:val="000000"/>
        <w:sz w:val="18"/>
        <w:szCs w:val="18"/>
      </w:rPr>
      <w:t>08</w:t>
    </w:r>
    <w:r w:rsidR="00201A7E" w:rsidRPr="00435472">
      <w:rPr>
        <w:rFonts w:cs="Arial"/>
        <w:b/>
        <w:sz w:val="16"/>
        <w:szCs w:val="16"/>
      </w:rPr>
      <w:t>–</w:t>
    </w:r>
    <w:r w:rsidR="00201A7E">
      <w:rPr>
        <w:rFonts w:cs="Arial"/>
        <w:b/>
        <w:sz w:val="16"/>
        <w:szCs w:val="16"/>
      </w:rPr>
      <w:t>–</w:t>
    </w:r>
    <w:r w:rsidR="00201A7E" w:rsidRPr="00366D3F">
      <w:rPr>
        <w:b/>
      </w:rPr>
      <w:t xml:space="preserve"> </w:t>
    </w:r>
    <w:r w:rsidRPr="00E06D05">
      <w:rPr>
        <w:sz w:val="18"/>
        <w:szCs w:val="18"/>
      </w:rPr>
      <w:t>Tierce maintenance applicative de l’application K-SUP</w:t>
    </w:r>
  </w:p>
  <w:p w14:paraId="19E62940" w14:textId="61FAA7C1" w:rsidR="00201A7E" w:rsidRPr="002F3F58" w:rsidRDefault="00201A7E">
    <w:pPr>
      <w:pStyle w:val="Pieddepage"/>
      <w:pBdr>
        <w:top w:val="thinThickSmallGap" w:sz="24" w:space="1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4536"/>
        <w:tab w:val="clear" w:pos="9072"/>
        <w:tab w:val="right" w:pos="10466"/>
      </w:tabs>
      <w:rPr>
        <w:rFonts w:cs="Arial"/>
        <w:sz w:val="18"/>
        <w:szCs w:val="18"/>
      </w:rPr>
    </w:pPr>
    <w:r w:rsidRPr="002F3F58">
      <w:rPr>
        <w:rFonts w:cs="Arial"/>
        <w:sz w:val="18"/>
        <w:szCs w:val="18"/>
      </w:rPr>
      <w:tab/>
      <w:t xml:space="preserve">Page </w:t>
    </w:r>
    <w:r w:rsidRPr="002F3F58">
      <w:rPr>
        <w:rFonts w:cs="Arial"/>
        <w:sz w:val="18"/>
        <w:szCs w:val="18"/>
      </w:rPr>
      <w:fldChar w:fldCharType="begin"/>
    </w:r>
    <w:r w:rsidRPr="002F3F58">
      <w:rPr>
        <w:rFonts w:cs="Arial"/>
        <w:sz w:val="18"/>
        <w:szCs w:val="18"/>
      </w:rPr>
      <w:instrText xml:space="preserve"> PAGE </w:instrText>
    </w:r>
    <w:r w:rsidRPr="002F3F58">
      <w:rPr>
        <w:rFonts w:cs="Arial"/>
        <w:sz w:val="18"/>
        <w:szCs w:val="18"/>
      </w:rPr>
      <w:fldChar w:fldCharType="separate"/>
    </w:r>
    <w:r w:rsidR="00E003D7">
      <w:rPr>
        <w:rFonts w:cs="Arial"/>
        <w:noProof/>
        <w:sz w:val="18"/>
        <w:szCs w:val="18"/>
      </w:rPr>
      <w:t>2</w:t>
    </w:r>
    <w:r w:rsidRPr="002F3F58">
      <w:rPr>
        <w:rFonts w:cs="Arial"/>
        <w:sz w:val="18"/>
        <w:szCs w:val="18"/>
      </w:rPr>
      <w:fldChar w:fldCharType="end"/>
    </w:r>
  </w:p>
  <w:p w14:paraId="2DC94B9A" w14:textId="77777777" w:rsidR="00201A7E" w:rsidRDefault="00201A7E">
    <w:pPr>
      <w:pStyle w:val="Pieddepage"/>
      <w:ind w:right="360"/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09242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CB6623" w14:textId="086DA5A5" w:rsidR="00201A7E" w:rsidRPr="00366D3F" w:rsidRDefault="00946017" w:rsidP="00201A7E">
            <w:pPr>
              <w:tabs>
                <w:tab w:val="center" w:pos="4536"/>
                <w:tab w:val="left" w:pos="8364"/>
                <w:tab w:val="right" w:pos="9072"/>
              </w:tabs>
              <w:spacing w:after="0"/>
              <w:jc w:val="center"/>
              <w:rPr>
                <w:rFonts w:ascii="Calibri" w:hAnsi="Calibri" w:cs="Calibri"/>
                <w:color w:val="808080"/>
                <w:sz w:val="20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Consultation n°: </w:t>
            </w:r>
            <w:r w:rsidR="0038206E">
              <w:rPr>
                <w:rFonts w:cs="Arial"/>
                <w:color w:val="000000"/>
                <w:sz w:val="18"/>
                <w:szCs w:val="18"/>
              </w:rPr>
              <w:t>2025</w:t>
            </w:r>
            <w:r>
              <w:rPr>
                <w:rFonts w:cs="Arial"/>
                <w:color w:val="000000"/>
                <w:sz w:val="18"/>
                <w:szCs w:val="18"/>
              </w:rPr>
              <w:t>-0</w:t>
            </w:r>
            <w:r w:rsidR="0038206E">
              <w:rPr>
                <w:rFonts w:cs="Arial"/>
                <w:color w:val="000000"/>
                <w:sz w:val="18"/>
                <w:szCs w:val="18"/>
              </w:rPr>
              <w:t>08</w:t>
            </w:r>
            <w:r w:rsidR="00201A7E" w:rsidRPr="00435472">
              <w:rPr>
                <w:rFonts w:cs="Arial"/>
                <w:b/>
                <w:sz w:val="16"/>
                <w:szCs w:val="16"/>
              </w:rPr>
              <w:t>–</w:t>
            </w:r>
            <w:r w:rsidR="00201A7E">
              <w:rPr>
                <w:rFonts w:cs="Arial"/>
                <w:b/>
                <w:sz w:val="16"/>
                <w:szCs w:val="16"/>
              </w:rPr>
              <w:t>–</w:t>
            </w:r>
            <w:r w:rsidR="00201A7E" w:rsidRPr="00366D3F">
              <w:rPr>
                <w:b/>
              </w:rPr>
              <w:t xml:space="preserve"> </w:t>
            </w:r>
            <w:r w:rsidR="0038206E" w:rsidRPr="0038206E">
              <w:rPr>
                <w:sz w:val="18"/>
                <w:szCs w:val="18"/>
              </w:rPr>
              <w:t>Tierce maintenance applicative de l’application K-SUP</w:t>
            </w:r>
          </w:p>
          <w:p w14:paraId="0AF9C8C8" w14:textId="3D518A38" w:rsidR="00236944" w:rsidRPr="00201A7E" w:rsidRDefault="00201A7E" w:rsidP="00201A7E">
            <w:pPr>
              <w:pStyle w:val="Pieddepage"/>
              <w:pBdr>
                <w:top w:val="thinThickSmallGap" w:sz="24" w:space="1" w:color="622423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clear" w:pos="4536"/>
                <w:tab w:val="clear" w:pos="9072"/>
                <w:tab w:val="right" w:pos="10466"/>
              </w:tabs>
              <w:rPr>
                <w:rFonts w:cs="Arial"/>
                <w:sz w:val="18"/>
                <w:szCs w:val="18"/>
              </w:rPr>
            </w:pPr>
            <w:r w:rsidRPr="002F3F58">
              <w:rPr>
                <w:rFonts w:cs="Arial"/>
                <w:sz w:val="18"/>
                <w:szCs w:val="18"/>
              </w:rPr>
              <w:tab/>
              <w:t xml:space="preserve">Page </w:t>
            </w:r>
            <w:r w:rsidRPr="002F3F58">
              <w:rPr>
                <w:rFonts w:cs="Arial"/>
                <w:sz w:val="18"/>
                <w:szCs w:val="18"/>
              </w:rPr>
              <w:fldChar w:fldCharType="begin"/>
            </w:r>
            <w:r w:rsidRPr="002F3F58">
              <w:rPr>
                <w:rFonts w:cs="Arial"/>
                <w:sz w:val="18"/>
                <w:szCs w:val="18"/>
              </w:rPr>
              <w:instrText xml:space="preserve"> PAGE </w:instrText>
            </w:r>
            <w:r w:rsidRPr="002F3F58">
              <w:rPr>
                <w:rFonts w:cs="Arial"/>
                <w:sz w:val="18"/>
                <w:szCs w:val="18"/>
              </w:rPr>
              <w:fldChar w:fldCharType="separate"/>
            </w:r>
            <w:r w:rsidR="00E003D7">
              <w:rPr>
                <w:rFonts w:cs="Arial"/>
                <w:noProof/>
                <w:sz w:val="18"/>
                <w:szCs w:val="18"/>
              </w:rPr>
              <w:t>4</w:t>
            </w:r>
            <w:r w:rsidRPr="002F3F58">
              <w:rPr>
                <w:rFonts w:cs="Arial"/>
                <w:sz w:val="18"/>
                <w:szCs w:val="18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BA6839" w:rsidRDefault="00BA6839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BA6839" w:rsidRDefault="00BA6839" w:rsidP="0047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14E0A" w14:textId="659010E9" w:rsidR="00946017" w:rsidRDefault="00000FFD" w:rsidP="00000FFD">
    <w:pPr>
      <w:pStyle w:val="En-tte"/>
      <w:tabs>
        <w:tab w:val="clear" w:pos="4536"/>
        <w:tab w:val="clear" w:pos="9072"/>
        <w:tab w:val="left" w:pos="13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9DE2AD4"/>
    <w:multiLevelType w:val="hybridMultilevel"/>
    <w:tmpl w:val="704482D8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42711E"/>
    <w:multiLevelType w:val="hybridMultilevel"/>
    <w:tmpl w:val="A90A4F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62B67"/>
    <w:multiLevelType w:val="hybridMultilevel"/>
    <w:tmpl w:val="7D44F7F8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8FE0F79"/>
    <w:multiLevelType w:val="hybridMultilevel"/>
    <w:tmpl w:val="783C29C6"/>
    <w:lvl w:ilvl="0" w:tplc="DD688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03715"/>
    <w:multiLevelType w:val="hybridMultilevel"/>
    <w:tmpl w:val="D1F43D2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3007CC"/>
    <w:multiLevelType w:val="hybridMultilevel"/>
    <w:tmpl w:val="CC1CFE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60B04"/>
    <w:multiLevelType w:val="hybridMultilevel"/>
    <w:tmpl w:val="B178F61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6C5300"/>
    <w:multiLevelType w:val="hybridMultilevel"/>
    <w:tmpl w:val="B7C0BF0A"/>
    <w:lvl w:ilvl="0" w:tplc="5F8850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45216"/>
    <w:multiLevelType w:val="hybridMultilevel"/>
    <w:tmpl w:val="A68EFFA6"/>
    <w:lvl w:ilvl="0" w:tplc="4C3032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2408"/>
    <w:multiLevelType w:val="hybridMultilevel"/>
    <w:tmpl w:val="46AC8F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919B7"/>
    <w:multiLevelType w:val="hybridMultilevel"/>
    <w:tmpl w:val="8B1E9D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645DA"/>
    <w:multiLevelType w:val="hybridMultilevel"/>
    <w:tmpl w:val="1778C864"/>
    <w:lvl w:ilvl="0" w:tplc="040C000F">
      <w:start w:val="1"/>
      <w:numFmt w:val="decimal"/>
      <w:lvlText w:val="%1."/>
      <w:lvlJc w:val="left"/>
      <w:pPr>
        <w:ind w:left="790" w:hanging="360"/>
      </w:p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3" w15:restartNumberingAfterBreak="0">
    <w:nsid w:val="31E97395"/>
    <w:multiLevelType w:val="hybridMultilevel"/>
    <w:tmpl w:val="062AE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E032FDE"/>
    <w:multiLevelType w:val="hybridMultilevel"/>
    <w:tmpl w:val="6352C974"/>
    <w:lvl w:ilvl="0" w:tplc="7D743C2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B4A99"/>
    <w:multiLevelType w:val="hybridMultilevel"/>
    <w:tmpl w:val="7862A8D2"/>
    <w:lvl w:ilvl="0" w:tplc="9C96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426F7"/>
    <w:multiLevelType w:val="hybridMultilevel"/>
    <w:tmpl w:val="B6AECA3E"/>
    <w:lvl w:ilvl="0" w:tplc="10FA875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EB11667"/>
    <w:multiLevelType w:val="hybridMultilevel"/>
    <w:tmpl w:val="C4EAC8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47CAB"/>
    <w:multiLevelType w:val="hybridMultilevel"/>
    <w:tmpl w:val="EC1CA9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431E60"/>
    <w:multiLevelType w:val="multilevel"/>
    <w:tmpl w:val="A9165D7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3433F30"/>
    <w:multiLevelType w:val="hybridMultilevel"/>
    <w:tmpl w:val="BC047F98"/>
    <w:lvl w:ilvl="0" w:tplc="8FA8B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95706"/>
    <w:multiLevelType w:val="hybridMultilevel"/>
    <w:tmpl w:val="8C5C38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507D1"/>
    <w:multiLevelType w:val="hybridMultilevel"/>
    <w:tmpl w:val="F95CD2EA"/>
    <w:lvl w:ilvl="0" w:tplc="504AAB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E52A93"/>
    <w:multiLevelType w:val="hybridMultilevel"/>
    <w:tmpl w:val="F940C12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CC44CC"/>
    <w:multiLevelType w:val="hybridMultilevel"/>
    <w:tmpl w:val="25F6C1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F0B72"/>
    <w:multiLevelType w:val="hybridMultilevel"/>
    <w:tmpl w:val="3DAA1FD8"/>
    <w:lvl w:ilvl="0" w:tplc="040C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8" w15:restartNumberingAfterBreak="0">
    <w:nsid w:val="70912B48"/>
    <w:multiLevelType w:val="hybridMultilevel"/>
    <w:tmpl w:val="27622E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97F02"/>
    <w:multiLevelType w:val="hybridMultilevel"/>
    <w:tmpl w:val="6142842C"/>
    <w:lvl w:ilvl="0" w:tplc="11BEFB2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5D1884"/>
    <w:multiLevelType w:val="hybridMultilevel"/>
    <w:tmpl w:val="CB4004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B8140A"/>
    <w:multiLevelType w:val="hybridMultilevel"/>
    <w:tmpl w:val="893A189A"/>
    <w:lvl w:ilvl="0" w:tplc="504AAB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37FCE"/>
    <w:multiLevelType w:val="hybridMultilevel"/>
    <w:tmpl w:val="BEE00AEE"/>
    <w:lvl w:ilvl="0" w:tplc="1346E3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30"/>
  </w:num>
  <w:num w:numId="4">
    <w:abstractNumId w:val="8"/>
  </w:num>
  <w:num w:numId="5">
    <w:abstractNumId w:val="4"/>
  </w:num>
  <w:num w:numId="6">
    <w:abstractNumId w:val="14"/>
    <w:lvlOverride w:ilvl="0">
      <w:startOverride w:val="1"/>
    </w:lvlOverride>
    <w:lvlOverride w:ilvl="1">
      <w:startOverride w:val="4"/>
    </w:lvlOverride>
  </w:num>
  <w:num w:numId="7">
    <w:abstractNumId w:val="20"/>
  </w:num>
  <w:num w:numId="8">
    <w:abstractNumId w:val="19"/>
  </w:num>
  <w:num w:numId="9">
    <w:abstractNumId w:val="10"/>
  </w:num>
  <w:num w:numId="10">
    <w:abstractNumId w:val="31"/>
  </w:num>
  <w:num w:numId="11">
    <w:abstractNumId w:val="24"/>
  </w:num>
  <w:num w:numId="12">
    <w:abstractNumId w:val="28"/>
  </w:num>
  <w:num w:numId="13">
    <w:abstractNumId w:val="29"/>
  </w:num>
  <w:num w:numId="14">
    <w:abstractNumId w:val="32"/>
  </w:num>
  <w:num w:numId="15">
    <w:abstractNumId w:val="13"/>
  </w:num>
  <w:num w:numId="16">
    <w:abstractNumId w:val="5"/>
  </w:num>
  <w:num w:numId="17">
    <w:abstractNumId w:val="1"/>
  </w:num>
  <w:num w:numId="18">
    <w:abstractNumId w:val="11"/>
  </w:num>
  <w:num w:numId="19">
    <w:abstractNumId w:val="7"/>
  </w:num>
  <w:num w:numId="20">
    <w:abstractNumId w:val="6"/>
  </w:num>
  <w:num w:numId="21">
    <w:abstractNumId w:val="25"/>
  </w:num>
  <w:num w:numId="22">
    <w:abstractNumId w:val="2"/>
  </w:num>
  <w:num w:numId="23">
    <w:abstractNumId w:val="12"/>
  </w:num>
  <w:num w:numId="24">
    <w:abstractNumId w:val="26"/>
  </w:num>
  <w:num w:numId="25">
    <w:abstractNumId w:val="27"/>
  </w:num>
  <w:num w:numId="26">
    <w:abstractNumId w:val="3"/>
  </w:num>
  <w:num w:numId="27">
    <w:abstractNumId w:val="22"/>
  </w:num>
  <w:num w:numId="28">
    <w:abstractNumId w:val="9"/>
  </w:num>
  <w:num w:numId="29">
    <w:abstractNumId w:val="21"/>
  </w:num>
  <w:num w:numId="30">
    <w:abstractNumId w:val="17"/>
  </w:num>
  <w:num w:numId="31">
    <w:abstractNumId w:val="23"/>
  </w:num>
  <w:num w:numId="32">
    <w:abstractNumId w:val="16"/>
  </w:num>
  <w:num w:numId="33">
    <w:abstractNumId w:val="18"/>
  </w:num>
  <w:num w:numId="34">
    <w:abstractNumId w:val="18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8673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497"/>
    <w:rsid w:val="000050F8"/>
    <w:rsid w:val="00016F31"/>
    <w:rsid w:val="00022A44"/>
    <w:rsid w:val="00023594"/>
    <w:rsid w:val="00025759"/>
    <w:rsid w:val="000279F1"/>
    <w:rsid w:val="00033C1B"/>
    <w:rsid w:val="00034B07"/>
    <w:rsid w:val="00034FF8"/>
    <w:rsid w:val="00036807"/>
    <w:rsid w:val="00036C64"/>
    <w:rsid w:val="00036E47"/>
    <w:rsid w:val="0003743B"/>
    <w:rsid w:val="00042647"/>
    <w:rsid w:val="000466C8"/>
    <w:rsid w:val="00046FF1"/>
    <w:rsid w:val="00055E05"/>
    <w:rsid w:val="0005623B"/>
    <w:rsid w:val="00056363"/>
    <w:rsid w:val="000611AD"/>
    <w:rsid w:val="00062D61"/>
    <w:rsid w:val="000740EC"/>
    <w:rsid w:val="0007626B"/>
    <w:rsid w:val="00083BF2"/>
    <w:rsid w:val="00094F86"/>
    <w:rsid w:val="000A0C11"/>
    <w:rsid w:val="000A1867"/>
    <w:rsid w:val="000A747A"/>
    <w:rsid w:val="000B2D70"/>
    <w:rsid w:val="000B595E"/>
    <w:rsid w:val="000C2C4B"/>
    <w:rsid w:val="000C6659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1036F9"/>
    <w:rsid w:val="00105A04"/>
    <w:rsid w:val="001075A1"/>
    <w:rsid w:val="00114984"/>
    <w:rsid w:val="001201FD"/>
    <w:rsid w:val="0012210E"/>
    <w:rsid w:val="00123443"/>
    <w:rsid w:val="001242A5"/>
    <w:rsid w:val="0012613C"/>
    <w:rsid w:val="001261A0"/>
    <w:rsid w:val="0013182B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7126B"/>
    <w:rsid w:val="001754BE"/>
    <w:rsid w:val="00175CD5"/>
    <w:rsid w:val="00177998"/>
    <w:rsid w:val="001805FA"/>
    <w:rsid w:val="00182E80"/>
    <w:rsid w:val="0018380D"/>
    <w:rsid w:val="001900B7"/>
    <w:rsid w:val="00195370"/>
    <w:rsid w:val="001968FF"/>
    <w:rsid w:val="001A437D"/>
    <w:rsid w:val="001A559F"/>
    <w:rsid w:val="001A57CA"/>
    <w:rsid w:val="001A7519"/>
    <w:rsid w:val="001B278A"/>
    <w:rsid w:val="001C2653"/>
    <w:rsid w:val="001C524A"/>
    <w:rsid w:val="001C7F07"/>
    <w:rsid w:val="001D58AE"/>
    <w:rsid w:val="001D64D2"/>
    <w:rsid w:val="001E5F4C"/>
    <w:rsid w:val="001E69F4"/>
    <w:rsid w:val="001F16EA"/>
    <w:rsid w:val="001F1DB5"/>
    <w:rsid w:val="001F595B"/>
    <w:rsid w:val="001F5B68"/>
    <w:rsid w:val="001F7345"/>
    <w:rsid w:val="00201A7E"/>
    <w:rsid w:val="002032FF"/>
    <w:rsid w:val="00203D93"/>
    <w:rsid w:val="00205FCD"/>
    <w:rsid w:val="0020732A"/>
    <w:rsid w:val="002160F6"/>
    <w:rsid w:val="00216D0C"/>
    <w:rsid w:val="00224004"/>
    <w:rsid w:val="002256A0"/>
    <w:rsid w:val="00226A52"/>
    <w:rsid w:val="002279AD"/>
    <w:rsid w:val="00234C9A"/>
    <w:rsid w:val="002356D9"/>
    <w:rsid w:val="00236944"/>
    <w:rsid w:val="00241D77"/>
    <w:rsid w:val="0024318C"/>
    <w:rsid w:val="00250064"/>
    <w:rsid w:val="00250795"/>
    <w:rsid w:val="00250F6F"/>
    <w:rsid w:val="0025256F"/>
    <w:rsid w:val="00255E24"/>
    <w:rsid w:val="002574FA"/>
    <w:rsid w:val="00264E32"/>
    <w:rsid w:val="00271FF6"/>
    <w:rsid w:val="002736A8"/>
    <w:rsid w:val="00273F5C"/>
    <w:rsid w:val="002802D2"/>
    <w:rsid w:val="002810BE"/>
    <w:rsid w:val="00283741"/>
    <w:rsid w:val="0029089E"/>
    <w:rsid w:val="00294B50"/>
    <w:rsid w:val="002A2660"/>
    <w:rsid w:val="002A2B4B"/>
    <w:rsid w:val="002A3374"/>
    <w:rsid w:val="002A3E5F"/>
    <w:rsid w:val="002B0A0B"/>
    <w:rsid w:val="002B331D"/>
    <w:rsid w:val="002B3A3D"/>
    <w:rsid w:val="002B4723"/>
    <w:rsid w:val="002B5CA9"/>
    <w:rsid w:val="002B77B4"/>
    <w:rsid w:val="002C04EA"/>
    <w:rsid w:val="002D05B0"/>
    <w:rsid w:val="002D091F"/>
    <w:rsid w:val="002D2D68"/>
    <w:rsid w:val="002D4427"/>
    <w:rsid w:val="002D4BCE"/>
    <w:rsid w:val="002D78CF"/>
    <w:rsid w:val="002E4E94"/>
    <w:rsid w:val="002E6063"/>
    <w:rsid w:val="002F26DE"/>
    <w:rsid w:val="002F4DF7"/>
    <w:rsid w:val="00300B45"/>
    <w:rsid w:val="00302B44"/>
    <w:rsid w:val="00303B16"/>
    <w:rsid w:val="00303C7E"/>
    <w:rsid w:val="00303DDE"/>
    <w:rsid w:val="00305259"/>
    <w:rsid w:val="00306BD5"/>
    <w:rsid w:val="00311D48"/>
    <w:rsid w:val="00312B58"/>
    <w:rsid w:val="00315B7C"/>
    <w:rsid w:val="00317B9B"/>
    <w:rsid w:val="00323607"/>
    <w:rsid w:val="003272D0"/>
    <w:rsid w:val="00331100"/>
    <w:rsid w:val="0033151D"/>
    <w:rsid w:val="00333D8B"/>
    <w:rsid w:val="00337ED5"/>
    <w:rsid w:val="00343FBD"/>
    <w:rsid w:val="00351925"/>
    <w:rsid w:val="00356C2F"/>
    <w:rsid w:val="0035786B"/>
    <w:rsid w:val="003612FC"/>
    <w:rsid w:val="0036433C"/>
    <w:rsid w:val="00366D3F"/>
    <w:rsid w:val="00370397"/>
    <w:rsid w:val="00374A93"/>
    <w:rsid w:val="00377FB4"/>
    <w:rsid w:val="003802F4"/>
    <w:rsid w:val="0038206E"/>
    <w:rsid w:val="00385D01"/>
    <w:rsid w:val="0038708F"/>
    <w:rsid w:val="0038763B"/>
    <w:rsid w:val="0039067B"/>
    <w:rsid w:val="00390E9D"/>
    <w:rsid w:val="003946C1"/>
    <w:rsid w:val="00397515"/>
    <w:rsid w:val="003A684F"/>
    <w:rsid w:val="003B1B2C"/>
    <w:rsid w:val="003C2ECD"/>
    <w:rsid w:val="003C5903"/>
    <w:rsid w:val="003D4BEA"/>
    <w:rsid w:val="003D4DB5"/>
    <w:rsid w:val="003E2447"/>
    <w:rsid w:val="003E5CA6"/>
    <w:rsid w:val="003F2139"/>
    <w:rsid w:val="003F4DE1"/>
    <w:rsid w:val="003F4ECE"/>
    <w:rsid w:val="003F69F5"/>
    <w:rsid w:val="004000FD"/>
    <w:rsid w:val="0040132D"/>
    <w:rsid w:val="004023A6"/>
    <w:rsid w:val="004032E1"/>
    <w:rsid w:val="00405B48"/>
    <w:rsid w:val="00406F5B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CB8"/>
    <w:rsid w:val="004533F1"/>
    <w:rsid w:val="00454BC0"/>
    <w:rsid w:val="0045510F"/>
    <w:rsid w:val="00456236"/>
    <w:rsid w:val="00460180"/>
    <w:rsid w:val="00463CC7"/>
    <w:rsid w:val="00466B34"/>
    <w:rsid w:val="00472E96"/>
    <w:rsid w:val="0047329D"/>
    <w:rsid w:val="004773C6"/>
    <w:rsid w:val="004863ED"/>
    <w:rsid w:val="004873E3"/>
    <w:rsid w:val="004935E7"/>
    <w:rsid w:val="00496016"/>
    <w:rsid w:val="004A2E94"/>
    <w:rsid w:val="004A4E2D"/>
    <w:rsid w:val="004A53DF"/>
    <w:rsid w:val="004A78DE"/>
    <w:rsid w:val="004B0B90"/>
    <w:rsid w:val="004B321F"/>
    <w:rsid w:val="004B5B76"/>
    <w:rsid w:val="004C130D"/>
    <w:rsid w:val="004C3022"/>
    <w:rsid w:val="004C45B3"/>
    <w:rsid w:val="004C6A32"/>
    <w:rsid w:val="004D356D"/>
    <w:rsid w:val="004D6C06"/>
    <w:rsid w:val="004E0F69"/>
    <w:rsid w:val="004E4E6E"/>
    <w:rsid w:val="004E5109"/>
    <w:rsid w:val="004E55B0"/>
    <w:rsid w:val="004F05B6"/>
    <w:rsid w:val="004F3538"/>
    <w:rsid w:val="005101A4"/>
    <w:rsid w:val="005121FC"/>
    <w:rsid w:val="005243E8"/>
    <w:rsid w:val="00525FC1"/>
    <w:rsid w:val="0052606D"/>
    <w:rsid w:val="00527902"/>
    <w:rsid w:val="005421F2"/>
    <w:rsid w:val="00542511"/>
    <w:rsid w:val="005429B7"/>
    <w:rsid w:val="005439DA"/>
    <w:rsid w:val="005461B4"/>
    <w:rsid w:val="00555A2A"/>
    <w:rsid w:val="00565FBA"/>
    <w:rsid w:val="00565FD9"/>
    <w:rsid w:val="005662D2"/>
    <w:rsid w:val="005702A4"/>
    <w:rsid w:val="00584037"/>
    <w:rsid w:val="005873D1"/>
    <w:rsid w:val="005A24FE"/>
    <w:rsid w:val="005A3465"/>
    <w:rsid w:val="005A7F7F"/>
    <w:rsid w:val="005B02B2"/>
    <w:rsid w:val="005B09A0"/>
    <w:rsid w:val="005C21E9"/>
    <w:rsid w:val="005C30E7"/>
    <w:rsid w:val="005C5AC5"/>
    <w:rsid w:val="005D0334"/>
    <w:rsid w:val="005D0E04"/>
    <w:rsid w:val="005D0F89"/>
    <w:rsid w:val="005D7B4C"/>
    <w:rsid w:val="005E028D"/>
    <w:rsid w:val="005E034B"/>
    <w:rsid w:val="005E0720"/>
    <w:rsid w:val="005E2C66"/>
    <w:rsid w:val="005E313E"/>
    <w:rsid w:val="005E5FB1"/>
    <w:rsid w:val="005E7A91"/>
    <w:rsid w:val="005F0D4C"/>
    <w:rsid w:val="005F1B72"/>
    <w:rsid w:val="005F1C68"/>
    <w:rsid w:val="005F1DA8"/>
    <w:rsid w:val="005F4FC5"/>
    <w:rsid w:val="0061289C"/>
    <w:rsid w:val="006178F1"/>
    <w:rsid w:val="00617BD0"/>
    <w:rsid w:val="00620B96"/>
    <w:rsid w:val="006232AB"/>
    <w:rsid w:val="006275B5"/>
    <w:rsid w:val="006316BE"/>
    <w:rsid w:val="006331A6"/>
    <w:rsid w:val="006362FB"/>
    <w:rsid w:val="006379A9"/>
    <w:rsid w:val="0064157A"/>
    <w:rsid w:val="00641A20"/>
    <w:rsid w:val="00643F75"/>
    <w:rsid w:val="0065173A"/>
    <w:rsid w:val="0065178E"/>
    <w:rsid w:val="006540D9"/>
    <w:rsid w:val="00655EFE"/>
    <w:rsid w:val="00657799"/>
    <w:rsid w:val="00665E1F"/>
    <w:rsid w:val="006703F1"/>
    <w:rsid w:val="00671E8F"/>
    <w:rsid w:val="00681EB8"/>
    <w:rsid w:val="00683584"/>
    <w:rsid w:val="006931E4"/>
    <w:rsid w:val="006973FB"/>
    <w:rsid w:val="0069772A"/>
    <w:rsid w:val="006A1054"/>
    <w:rsid w:val="006A44D1"/>
    <w:rsid w:val="006A6C5B"/>
    <w:rsid w:val="006A7811"/>
    <w:rsid w:val="006B11A7"/>
    <w:rsid w:val="006B1ADD"/>
    <w:rsid w:val="006B6FFC"/>
    <w:rsid w:val="006C794A"/>
    <w:rsid w:val="006D173E"/>
    <w:rsid w:val="006E270F"/>
    <w:rsid w:val="006E5D8B"/>
    <w:rsid w:val="006F162D"/>
    <w:rsid w:val="007030CD"/>
    <w:rsid w:val="007053DE"/>
    <w:rsid w:val="00712386"/>
    <w:rsid w:val="00712F29"/>
    <w:rsid w:val="00714B85"/>
    <w:rsid w:val="007221EB"/>
    <w:rsid w:val="00722529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500E6"/>
    <w:rsid w:val="00753610"/>
    <w:rsid w:val="00764189"/>
    <w:rsid w:val="0076520F"/>
    <w:rsid w:val="00767BBC"/>
    <w:rsid w:val="00772D1A"/>
    <w:rsid w:val="00780FDA"/>
    <w:rsid w:val="00786AB7"/>
    <w:rsid w:val="00787099"/>
    <w:rsid w:val="00791311"/>
    <w:rsid w:val="00796758"/>
    <w:rsid w:val="007A195C"/>
    <w:rsid w:val="007A53D8"/>
    <w:rsid w:val="007A7B63"/>
    <w:rsid w:val="007B0FC2"/>
    <w:rsid w:val="007B2224"/>
    <w:rsid w:val="007B52A2"/>
    <w:rsid w:val="007B6F9A"/>
    <w:rsid w:val="007C2EBF"/>
    <w:rsid w:val="007C351E"/>
    <w:rsid w:val="007C7337"/>
    <w:rsid w:val="007D12CE"/>
    <w:rsid w:val="007D2CEC"/>
    <w:rsid w:val="007D7452"/>
    <w:rsid w:val="007D7B19"/>
    <w:rsid w:val="007E0DEF"/>
    <w:rsid w:val="007E4924"/>
    <w:rsid w:val="007F5749"/>
    <w:rsid w:val="0080083D"/>
    <w:rsid w:val="00800F16"/>
    <w:rsid w:val="0080151A"/>
    <w:rsid w:val="0080166F"/>
    <w:rsid w:val="00805BB8"/>
    <w:rsid w:val="008147B6"/>
    <w:rsid w:val="00814AB4"/>
    <w:rsid w:val="00814C20"/>
    <w:rsid w:val="008245EE"/>
    <w:rsid w:val="008249CD"/>
    <w:rsid w:val="0082579A"/>
    <w:rsid w:val="00825DFF"/>
    <w:rsid w:val="00826D59"/>
    <w:rsid w:val="00827018"/>
    <w:rsid w:val="00830A0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6796"/>
    <w:rsid w:val="00870DD6"/>
    <w:rsid w:val="00874F86"/>
    <w:rsid w:val="00881536"/>
    <w:rsid w:val="00883246"/>
    <w:rsid w:val="0088644E"/>
    <w:rsid w:val="00887010"/>
    <w:rsid w:val="008903DD"/>
    <w:rsid w:val="00895FDB"/>
    <w:rsid w:val="0089654A"/>
    <w:rsid w:val="008A0838"/>
    <w:rsid w:val="008A2213"/>
    <w:rsid w:val="008A2615"/>
    <w:rsid w:val="008A66BA"/>
    <w:rsid w:val="008B226C"/>
    <w:rsid w:val="008B30E4"/>
    <w:rsid w:val="008B428F"/>
    <w:rsid w:val="008B4860"/>
    <w:rsid w:val="008C179B"/>
    <w:rsid w:val="008D148B"/>
    <w:rsid w:val="008D375B"/>
    <w:rsid w:val="008E4455"/>
    <w:rsid w:val="008E60AE"/>
    <w:rsid w:val="008F292F"/>
    <w:rsid w:val="008F2C15"/>
    <w:rsid w:val="009035F7"/>
    <w:rsid w:val="009213B8"/>
    <w:rsid w:val="00926116"/>
    <w:rsid w:val="00927EB9"/>
    <w:rsid w:val="00946017"/>
    <w:rsid w:val="00960500"/>
    <w:rsid w:val="00961B3B"/>
    <w:rsid w:val="009634DD"/>
    <w:rsid w:val="0097104D"/>
    <w:rsid w:val="00972D53"/>
    <w:rsid w:val="00974B73"/>
    <w:rsid w:val="0098509B"/>
    <w:rsid w:val="00992C6D"/>
    <w:rsid w:val="009934B9"/>
    <w:rsid w:val="0099749B"/>
    <w:rsid w:val="009A1EEE"/>
    <w:rsid w:val="009A573A"/>
    <w:rsid w:val="009A64CC"/>
    <w:rsid w:val="009A7EF3"/>
    <w:rsid w:val="009B4C63"/>
    <w:rsid w:val="009B5CDB"/>
    <w:rsid w:val="009B6794"/>
    <w:rsid w:val="009C00CA"/>
    <w:rsid w:val="009C293B"/>
    <w:rsid w:val="009C3615"/>
    <w:rsid w:val="009C3BB9"/>
    <w:rsid w:val="009C439E"/>
    <w:rsid w:val="009C5445"/>
    <w:rsid w:val="009C5625"/>
    <w:rsid w:val="009C6419"/>
    <w:rsid w:val="009D56FA"/>
    <w:rsid w:val="009D5D01"/>
    <w:rsid w:val="009E1C91"/>
    <w:rsid w:val="009E3F4F"/>
    <w:rsid w:val="009E745E"/>
    <w:rsid w:val="009F0485"/>
    <w:rsid w:val="009F5608"/>
    <w:rsid w:val="009F63DA"/>
    <w:rsid w:val="00A06A99"/>
    <w:rsid w:val="00A07F73"/>
    <w:rsid w:val="00A101FC"/>
    <w:rsid w:val="00A1534E"/>
    <w:rsid w:val="00A16C13"/>
    <w:rsid w:val="00A17B4F"/>
    <w:rsid w:val="00A20141"/>
    <w:rsid w:val="00A20532"/>
    <w:rsid w:val="00A250FF"/>
    <w:rsid w:val="00A35AEF"/>
    <w:rsid w:val="00A35CBD"/>
    <w:rsid w:val="00A360EF"/>
    <w:rsid w:val="00A40FC1"/>
    <w:rsid w:val="00A4384E"/>
    <w:rsid w:val="00A44D84"/>
    <w:rsid w:val="00A4599E"/>
    <w:rsid w:val="00A45F4F"/>
    <w:rsid w:val="00A46238"/>
    <w:rsid w:val="00A46D95"/>
    <w:rsid w:val="00A535A4"/>
    <w:rsid w:val="00A55A79"/>
    <w:rsid w:val="00A635FD"/>
    <w:rsid w:val="00A63F24"/>
    <w:rsid w:val="00A705BA"/>
    <w:rsid w:val="00A73667"/>
    <w:rsid w:val="00A7615E"/>
    <w:rsid w:val="00A94F92"/>
    <w:rsid w:val="00AA061B"/>
    <w:rsid w:val="00AA7C5E"/>
    <w:rsid w:val="00AB3FAF"/>
    <w:rsid w:val="00AB4E4D"/>
    <w:rsid w:val="00AB554F"/>
    <w:rsid w:val="00AC342C"/>
    <w:rsid w:val="00AC4669"/>
    <w:rsid w:val="00AD12CF"/>
    <w:rsid w:val="00AD250F"/>
    <w:rsid w:val="00AD27FB"/>
    <w:rsid w:val="00AD6993"/>
    <w:rsid w:val="00AE4A57"/>
    <w:rsid w:val="00AE63F9"/>
    <w:rsid w:val="00AE6A7C"/>
    <w:rsid w:val="00AE6C9F"/>
    <w:rsid w:val="00AF3426"/>
    <w:rsid w:val="00B0052B"/>
    <w:rsid w:val="00B01B92"/>
    <w:rsid w:val="00B02E87"/>
    <w:rsid w:val="00B0359A"/>
    <w:rsid w:val="00B04448"/>
    <w:rsid w:val="00B11FFE"/>
    <w:rsid w:val="00B1379D"/>
    <w:rsid w:val="00B159AB"/>
    <w:rsid w:val="00B17818"/>
    <w:rsid w:val="00B31857"/>
    <w:rsid w:val="00B32E2C"/>
    <w:rsid w:val="00B35507"/>
    <w:rsid w:val="00B35EB1"/>
    <w:rsid w:val="00B36576"/>
    <w:rsid w:val="00B37D3E"/>
    <w:rsid w:val="00B413FC"/>
    <w:rsid w:val="00B4454D"/>
    <w:rsid w:val="00B65246"/>
    <w:rsid w:val="00B65B7D"/>
    <w:rsid w:val="00B660C3"/>
    <w:rsid w:val="00B67283"/>
    <w:rsid w:val="00B71D71"/>
    <w:rsid w:val="00B72FDA"/>
    <w:rsid w:val="00B74CB5"/>
    <w:rsid w:val="00B766D8"/>
    <w:rsid w:val="00B77480"/>
    <w:rsid w:val="00B82694"/>
    <w:rsid w:val="00B82A5A"/>
    <w:rsid w:val="00B85277"/>
    <w:rsid w:val="00B8571A"/>
    <w:rsid w:val="00B902A9"/>
    <w:rsid w:val="00B915B8"/>
    <w:rsid w:val="00B92369"/>
    <w:rsid w:val="00B938E4"/>
    <w:rsid w:val="00B9399F"/>
    <w:rsid w:val="00B95356"/>
    <w:rsid w:val="00B95BC6"/>
    <w:rsid w:val="00B95ED4"/>
    <w:rsid w:val="00BA5B27"/>
    <w:rsid w:val="00BA6839"/>
    <w:rsid w:val="00BB2D7C"/>
    <w:rsid w:val="00BB4645"/>
    <w:rsid w:val="00BB7E39"/>
    <w:rsid w:val="00BD150C"/>
    <w:rsid w:val="00BD26E4"/>
    <w:rsid w:val="00BD4FC3"/>
    <w:rsid w:val="00BD647C"/>
    <w:rsid w:val="00BE0B87"/>
    <w:rsid w:val="00BE10E2"/>
    <w:rsid w:val="00BE1A27"/>
    <w:rsid w:val="00BE39FD"/>
    <w:rsid w:val="00BE6540"/>
    <w:rsid w:val="00BF02ED"/>
    <w:rsid w:val="00BF2078"/>
    <w:rsid w:val="00BF6647"/>
    <w:rsid w:val="00BF79C0"/>
    <w:rsid w:val="00C010ED"/>
    <w:rsid w:val="00C0130B"/>
    <w:rsid w:val="00C01A55"/>
    <w:rsid w:val="00C027B6"/>
    <w:rsid w:val="00C02F69"/>
    <w:rsid w:val="00C07A0D"/>
    <w:rsid w:val="00C10010"/>
    <w:rsid w:val="00C100DC"/>
    <w:rsid w:val="00C118BA"/>
    <w:rsid w:val="00C1312A"/>
    <w:rsid w:val="00C1461A"/>
    <w:rsid w:val="00C15298"/>
    <w:rsid w:val="00C160A8"/>
    <w:rsid w:val="00C17722"/>
    <w:rsid w:val="00C267ED"/>
    <w:rsid w:val="00C35F31"/>
    <w:rsid w:val="00C35FF1"/>
    <w:rsid w:val="00C36F1D"/>
    <w:rsid w:val="00C40B30"/>
    <w:rsid w:val="00C44CCE"/>
    <w:rsid w:val="00C5224B"/>
    <w:rsid w:val="00C5234B"/>
    <w:rsid w:val="00C55DCB"/>
    <w:rsid w:val="00C56DA1"/>
    <w:rsid w:val="00C56E6B"/>
    <w:rsid w:val="00C60E54"/>
    <w:rsid w:val="00C64EE0"/>
    <w:rsid w:val="00C71DB3"/>
    <w:rsid w:val="00C72552"/>
    <w:rsid w:val="00C72B5B"/>
    <w:rsid w:val="00C8166A"/>
    <w:rsid w:val="00C83D87"/>
    <w:rsid w:val="00C84D85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2009"/>
    <w:rsid w:val="00D10D49"/>
    <w:rsid w:val="00D123CC"/>
    <w:rsid w:val="00D13EBB"/>
    <w:rsid w:val="00D15919"/>
    <w:rsid w:val="00D174D4"/>
    <w:rsid w:val="00D20A9C"/>
    <w:rsid w:val="00D2226D"/>
    <w:rsid w:val="00D2229E"/>
    <w:rsid w:val="00D2663B"/>
    <w:rsid w:val="00D275ED"/>
    <w:rsid w:val="00D34734"/>
    <w:rsid w:val="00D34E26"/>
    <w:rsid w:val="00D374BB"/>
    <w:rsid w:val="00D400F7"/>
    <w:rsid w:val="00D412C9"/>
    <w:rsid w:val="00D432B8"/>
    <w:rsid w:val="00D4352F"/>
    <w:rsid w:val="00D45BBD"/>
    <w:rsid w:val="00D4628D"/>
    <w:rsid w:val="00D50125"/>
    <w:rsid w:val="00D51AFB"/>
    <w:rsid w:val="00D531D7"/>
    <w:rsid w:val="00D53DEE"/>
    <w:rsid w:val="00D57355"/>
    <w:rsid w:val="00D613A2"/>
    <w:rsid w:val="00D61BEF"/>
    <w:rsid w:val="00D626D5"/>
    <w:rsid w:val="00D62F41"/>
    <w:rsid w:val="00D631AF"/>
    <w:rsid w:val="00D63758"/>
    <w:rsid w:val="00D6684B"/>
    <w:rsid w:val="00D66CA9"/>
    <w:rsid w:val="00D71E40"/>
    <w:rsid w:val="00D7214F"/>
    <w:rsid w:val="00D72853"/>
    <w:rsid w:val="00D76738"/>
    <w:rsid w:val="00D80A4F"/>
    <w:rsid w:val="00D82816"/>
    <w:rsid w:val="00D82AB5"/>
    <w:rsid w:val="00D84A1D"/>
    <w:rsid w:val="00D872F7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B3608"/>
    <w:rsid w:val="00DB4000"/>
    <w:rsid w:val="00DB4939"/>
    <w:rsid w:val="00DB5B3A"/>
    <w:rsid w:val="00DC0A27"/>
    <w:rsid w:val="00DC7199"/>
    <w:rsid w:val="00DC7575"/>
    <w:rsid w:val="00DD2E6E"/>
    <w:rsid w:val="00DD2EA3"/>
    <w:rsid w:val="00DD699C"/>
    <w:rsid w:val="00DD73D8"/>
    <w:rsid w:val="00DD7A2A"/>
    <w:rsid w:val="00DE18A9"/>
    <w:rsid w:val="00DE1AE4"/>
    <w:rsid w:val="00DE3048"/>
    <w:rsid w:val="00DF081D"/>
    <w:rsid w:val="00DF3EB0"/>
    <w:rsid w:val="00DF66E9"/>
    <w:rsid w:val="00E003D7"/>
    <w:rsid w:val="00E01032"/>
    <w:rsid w:val="00E03AFC"/>
    <w:rsid w:val="00E03E0D"/>
    <w:rsid w:val="00E03E10"/>
    <w:rsid w:val="00E0465E"/>
    <w:rsid w:val="00E05157"/>
    <w:rsid w:val="00E06D05"/>
    <w:rsid w:val="00E12071"/>
    <w:rsid w:val="00E12243"/>
    <w:rsid w:val="00E14E17"/>
    <w:rsid w:val="00E15454"/>
    <w:rsid w:val="00E239D2"/>
    <w:rsid w:val="00E245F4"/>
    <w:rsid w:val="00E330F3"/>
    <w:rsid w:val="00E342F6"/>
    <w:rsid w:val="00E34CD2"/>
    <w:rsid w:val="00E36073"/>
    <w:rsid w:val="00E36998"/>
    <w:rsid w:val="00E371D0"/>
    <w:rsid w:val="00E4089C"/>
    <w:rsid w:val="00E418F5"/>
    <w:rsid w:val="00E47413"/>
    <w:rsid w:val="00E51BB0"/>
    <w:rsid w:val="00E5305A"/>
    <w:rsid w:val="00E53EF1"/>
    <w:rsid w:val="00E54D3A"/>
    <w:rsid w:val="00E612C8"/>
    <w:rsid w:val="00E62DFB"/>
    <w:rsid w:val="00E66058"/>
    <w:rsid w:val="00E67F91"/>
    <w:rsid w:val="00E771E6"/>
    <w:rsid w:val="00E82956"/>
    <w:rsid w:val="00E84DF2"/>
    <w:rsid w:val="00E852D5"/>
    <w:rsid w:val="00E860B1"/>
    <w:rsid w:val="00E879FE"/>
    <w:rsid w:val="00E90DEC"/>
    <w:rsid w:val="00E975DF"/>
    <w:rsid w:val="00E97612"/>
    <w:rsid w:val="00EA1DDA"/>
    <w:rsid w:val="00EA325A"/>
    <w:rsid w:val="00EA34D8"/>
    <w:rsid w:val="00EA6769"/>
    <w:rsid w:val="00EB01DB"/>
    <w:rsid w:val="00EB22F2"/>
    <w:rsid w:val="00EB4BEF"/>
    <w:rsid w:val="00EB5375"/>
    <w:rsid w:val="00EB7CBC"/>
    <w:rsid w:val="00EC4EE9"/>
    <w:rsid w:val="00EC5742"/>
    <w:rsid w:val="00EC6B8C"/>
    <w:rsid w:val="00ED327E"/>
    <w:rsid w:val="00ED3345"/>
    <w:rsid w:val="00ED4FBF"/>
    <w:rsid w:val="00ED5603"/>
    <w:rsid w:val="00ED7CF0"/>
    <w:rsid w:val="00EE15B0"/>
    <w:rsid w:val="00EE361D"/>
    <w:rsid w:val="00EE4DB4"/>
    <w:rsid w:val="00EF09AD"/>
    <w:rsid w:val="00EF275A"/>
    <w:rsid w:val="00EF6B93"/>
    <w:rsid w:val="00F02042"/>
    <w:rsid w:val="00F02AAF"/>
    <w:rsid w:val="00F1046A"/>
    <w:rsid w:val="00F109AE"/>
    <w:rsid w:val="00F11E08"/>
    <w:rsid w:val="00F141A7"/>
    <w:rsid w:val="00F148D5"/>
    <w:rsid w:val="00F1542F"/>
    <w:rsid w:val="00F212D3"/>
    <w:rsid w:val="00F215BB"/>
    <w:rsid w:val="00F24F00"/>
    <w:rsid w:val="00F27F7B"/>
    <w:rsid w:val="00F37A15"/>
    <w:rsid w:val="00F42DFE"/>
    <w:rsid w:val="00F44534"/>
    <w:rsid w:val="00F54ABC"/>
    <w:rsid w:val="00F578B7"/>
    <w:rsid w:val="00F60752"/>
    <w:rsid w:val="00F61AA9"/>
    <w:rsid w:val="00F63854"/>
    <w:rsid w:val="00F661E3"/>
    <w:rsid w:val="00F66DDD"/>
    <w:rsid w:val="00F71892"/>
    <w:rsid w:val="00F75120"/>
    <w:rsid w:val="00F86CDD"/>
    <w:rsid w:val="00F92A8A"/>
    <w:rsid w:val="00F92BF4"/>
    <w:rsid w:val="00FA1A32"/>
    <w:rsid w:val="00FA1ECC"/>
    <w:rsid w:val="00FA300D"/>
    <w:rsid w:val="00FA65CE"/>
    <w:rsid w:val="00FB2893"/>
    <w:rsid w:val="00FB3AF6"/>
    <w:rsid w:val="00FB4E01"/>
    <w:rsid w:val="00FC005A"/>
    <w:rsid w:val="00FD2097"/>
    <w:rsid w:val="00FD23B3"/>
    <w:rsid w:val="00FD610B"/>
    <w:rsid w:val="00FE2B27"/>
    <w:rsid w:val="00FE4A83"/>
    <w:rsid w:val="00FE4C00"/>
    <w:rsid w:val="00FF4F7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3FB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33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33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034B07"/>
    <w:pPr>
      <w:keepNext/>
      <w:keepLines/>
      <w:numPr>
        <w:ilvl w:val="2"/>
        <w:numId w:val="33"/>
      </w:numPr>
      <w:spacing w:before="40" w:after="0"/>
      <w:outlineLvl w:val="2"/>
    </w:pPr>
    <w:rPr>
      <w:rFonts w:eastAsiaTheme="majorEastAsia" w:cstheme="majorBidi"/>
      <w:b/>
      <w:caps/>
      <w:color w:val="FF0000"/>
      <w:spacing w:val="14"/>
      <w:szCs w:val="24"/>
      <w:u w:val="single"/>
    </w:rPr>
  </w:style>
  <w:style w:type="paragraph" w:styleId="Titre4">
    <w:name w:val="heading 4"/>
    <w:basedOn w:val="Normal"/>
    <w:next w:val="Normal"/>
    <w:link w:val="Titre4Car"/>
    <w:qFormat/>
    <w:rsid w:val="002D2D68"/>
    <w:pPr>
      <w:keepNext/>
      <w:widowControl w:val="0"/>
      <w:numPr>
        <w:ilvl w:val="3"/>
        <w:numId w:val="33"/>
      </w:numPr>
      <w:tabs>
        <w:tab w:val="left" w:pos="1080"/>
        <w:tab w:val="left" w:pos="6680"/>
        <w:tab w:val="left" w:pos="9819"/>
      </w:tabs>
      <w:spacing w:after="0" w:line="240" w:lineRule="auto"/>
      <w:outlineLvl w:val="3"/>
    </w:pPr>
    <w:rPr>
      <w:rFonts w:eastAsia="Times New Roman" w:cs="Times New Roman"/>
      <w:b/>
      <w:snapToGrid w:val="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33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33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33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33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33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034B07"/>
    <w:rPr>
      <w:rFonts w:ascii="Arial" w:eastAsiaTheme="majorEastAsia" w:hAnsi="Arial" w:cstheme="majorBidi"/>
      <w:b/>
      <w:caps/>
      <w:color w:val="FF0000"/>
      <w:spacing w:val="14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11518-02BF-48E5-B107-77D099AE2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Kouakou Konan cyrille</cp:lastModifiedBy>
  <cp:revision>18</cp:revision>
  <cp:lastPrinted>2021-10-05T07:43:00Z</cp:lastPrinted>
  <dcterms:created xsi:type="dcterms:W3CDTF">2023-04-06T09:07:00Z</dcterms:created>
  <dcterms:modified xsi:type="dcterms:W3CDTF">2025-04-11T15:22:00Z</dcterms:modified>
</cp:coreProperties>
</file>