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3280A" w14:textId="77777777" w:rsidR="004F1E11" w:rsidRDefault="004F1E11" w:rsidP="004F1E11">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30300B75" wp14:editId="3E3441E0">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6183F972" w14:textId="77777777" w:rsidR="004F1E11" w:rsidRPr="00507026" w:rsidRDefault="004F1E11" w:rsidP="004F1E11">
      <w:pPr>
        <w:pStyle w:val="En-tte"/>
        <w:tabs>
          <w:tab w:val="clear" w:pos="9071"/>
        </w:tabs>
        <w:jc w:val="center"/>
        <w:rPr>
          <w:rFonts w:cs="Arial"/>
          <w:szCs w:val="20"/>
        </w:rPr>
      </w:pPr>
    </w:p>
    <w:p w14:paraId="1F058752" w14:textId="77777777" w:rsidR="004F1E11" w:rsidRPr="00C76E58" w:rsidRDefault="004F1E11" w:rsidP="004F1E11">
      <w:pPr>
        <w:jc w:val="center"/>
        <w:rPr>
          <w:rFonts w:cs="Arial"/>
          <w:b/>
          <w:szCs w:val="20"/>
        </w:rPr>
      </w:pPr>
      <w:r w:rsidRPr="00C76E58">
        <w:rPr>
          <w:rFonts w:cs="Arial"/>
          <w:b/>
          <w:szCs w:val="20"/>
        </w:rPr>
        <w:t>ETABLISSEMENT PUBLIC DU MUSEE DU LOUVRE</w:t>
      </w:r>
    </w:p>
    <w:p w14:paraId="322526C3" w14:textId="77777777" w:rsidR="004F1E11" w:rsidRDefault="004F1E11" w:rsidP="004F1E11">
      <w:pPr>
        <w:jc w:val="center"/>
        <w:rPr>
          <w:rFonts w:cs="Arial"/>
          <w:szCs w:val="20"/>
        </w:rPr>
      </w:pPr>
    </w:p>
    <w:p w14:paraId="564CD5BD"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PUBLIC DE TRAVAUX</w:t>
      </w:r>
    </w:p>
    <w:p w14:paraId="5CB097C3" w14:textId="77777777" w:rsidR="004F1E11" w:rsidRDefault="004F1E11" w:rsidP="004F1E11">
      <w:pPr>
        <w:jc w:val="center"/>
        <w:rPr>
          <w:rFonts w:cs="Arial"/>
          <w:szCs w:val="20"/>
        </w:rPr>
      </w:pPr>
    </w:p>
    <w:p w14:paraId="7DBB0773" w14:textId="77777777" w:rsidR="004F1E11" w:rsidRPr="000A384A" w:rsidRDefault="004F1E11" w:rsidP="004F1E11">
      <w:pPr>
        <w:jc w:val="center"/>
        <w:rPr>
          <w:rFonts w:cs="Arial"/>
          <w:szCs w:val="20"/>
        </w:rPr>
      </w:pPr>
    </w:p>
    <w:p w14:paraId="0B19D166" w14:textId="77777777" w:rsidR="004F1E11" w:rsidRDefault="004F1E11" w:rsidP="004F1E11">
      <w:pPr>
        <w:pBdr>
          <w:top w:val="single" w:sz="4" w:space="1" w:color="auto"/>
          <w:left w:val="single" w:sz="4" w:space="4" w:color="auto"/>
          <w:bottom w:val="single" w:sz="4" w:space="1" w:color="auto"/>
          <w:right w:val="single" w:sz="4" w:space="4" w:color="auto"/>
        </w:pBdr>
        <w:jc w:val="center"/>
        <w:rPr>
          <w:rFonts w:cs="Arial"/>
          <w:b/>
          <w:caps/>
          <w:szCs w:val="20"/>
        </w:rPr>
      </w:pPr>
    </w:p>
    <w:p w14:paraId="7882EB07"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517F557E" w14:textId="4BA1ACC9" w:rsidR="004F1E11" w:rsidRDefault="00EA5126"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n°2025-053</w:t>
      </w:r>
      <w:r w:rsidR="004543DE">
        <w:rPr>
          <w:rFonts w:cs="Arial"/>
          <w:b/>
          <w:caps/>
          <w:szCs w:val="20"/>
        </w:rPr>
        <w:t>M</w:t>
      </w:r>
    </w:p>
    <w:p w14:paraId="1CFF969F" w14:textId="77777777" w:rsidR="004F1E11" w:rsidRPr="008E04ED" w:rsidRDefault="004F1E11" w:rsidP="004F1E11">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14420F0E" w14:textId="77777777" w:rsidR="004F1E11" w:rsidRPr="000A384A" w:rsidRDefault="004F1E11" w:rsidP="004F1E11">
      <w:pPr>
        <w:jc w:val="center"/>
        <w:rPr>
          <w:rFonts w:cs="Arial"/>
          <w:szCs w:val="20"/>
        </w:rPr>
      </w:pPr>
    </w:p>
    <w:p w14:paraId="454855E4" w14:textId="77777777" w:rsidR="004F1E11" w:rsidRPr="006E7A03" w:rsidRDefault="004F1E11" w:rsidP="004F1E11">
      <w:pPr>
        <w:jc w:val="center"/>
        <w:rPr>
          <w:rFonts w:cs="Arial"/>
          <w:i/>
          <w:iCs/>
          <w:szCs w:val="20"/>
        </w:rPr>
      </w:pPr>
    </w:p>
    <w:p w14:paraId="0313E273" w14:textId="77777777" w:rsidR="004F1E11" w:rsidRPr="00C352C4" w:rsidRDefault="004F1E11" w:rsidP="004F1E11">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2CE3085B" w14:textId="77777777" w:rsidR="004F1E11" w:rsidRPr="00C352C4" w:rsidRDefault="004F1E11" w:rsidP="004F1E11">
      <w:pPr>
        <w:jc w:val="center"/>
        <w:rPr>
          <w:rFonts w:cs="Arial"/>
          <w:szCs w:val="20"/>
        </w:rPr>
      </w:pPr>
      <w:r w:rsidRPr="00C352C4">
        <w:rPr>
          <w:rFonts w:cs="Arial"/>
          <w:szCs w:val="20"/>
        </w:rPr>
        <w:t>Etablissement Public du Musée du Louvre (E.P.M.L.)</w:t>
      </w:r>
    </w:p>
    <w:p w14:paraId="1CC455D8" w14:textId="77777777" w:rsidR="004F1E11" w:rsidRPr="00507026" w:rsidRDefault="004F1E11" w:rsidP="004F1E11">
      <w:pPr>
        <w:tabs>
          <w:tab w:val="left" w:pos="5103"/>
        </w:tabs>
        <w:ind w:right="-311"/>
        <w:jc w:val="center"/>
        <w:rPr>
          <w:rFonts w:cs="Arial"/>
          <w:szCs w:val="20"/>
        </w:rPr>
      </w:pPr>
      <w:r w:rsidRPr="001A7CB0">
        <w:rPr>
          <w:rFonts w:cs="Arial"/>
          <w:b/>
          <w:szCs w:val="20"/>
        </w:rPr>
        <w:t xml:space="preserve">DIRECTION </w:t>
      </w:r>
      <w:r>
        <w:rPr>
          <w:rFonts w:cs="Arial"/>
          <w:b/>
          <w:szCs w:val="20"/>
        </w:rPr>
        <w:t>DES EXPOSITIONS ET DES EDITIONS</w:t>
      </w:r>
    </w:p>
    <w:p w14:paraId="331DEE3A" w14:textId="77777777" w:rsidR="004F1E11" w:rsidRDefault="004F1E11" w:rsidP="004F1E11">
      <w:pPr>
        <w:pStyle w:val="Corpsdetexte"/>
        <w:rPr>
          <w:rFonts w:ascii="Arial" w:hAnsi="Arial" w:cs="Arial"/>
          <w:b/>
          <w:bCs/>
          <w:szCs w:val="20"/>
        </w:rPr>
      </w:pPr>
    </w:p>
    <w:p w14:paraId="1E48E7BC" w14:textId="77777777" w:rsidR="004F1E11" w:rsidRDefault="004F1E11" w:rsidP="004F1E11">
      <w:pPr>
        <w:pStyle w:val="Corpsdetexte"/>
        <w:jc w:val="center"/>
        <w:rPr>
          <w:rFonts w:ascii="Arial" w:hAnsi="Arial" w:cs="Arial"/>
          <w:b/>
          <w:bCs/>
          <w:szCs w:val="20"/>
        </w:rPr>
      </w:pPr>
    </w:p>
    <w:p w14:paraId="6DEEE7C4" w14:textId="65438C6E" w:rsidR="004F1E11" w:rsidRDefault="00694C73" w:rsidP="00694C73">
      <w:pPr>
        <w:pStyle w:val="Corpsdetexte"/>
        <w:tabs>
          <w:tab w:val="left" w:pos="6113"/>
        </w:tabs>
        <w:jc w:val="left"/>
        <w:rPr>
          <w:rFonts w:ascii="Arial" w:hAnsi="Arial" w:cs="Arial"/>
          <w:b/>
          <w:bCs/>
          <w:szCs w:val="20"/>
        </w:rPr>
      </w:pPr>
      <w:r>
        <w:rPr>
          <w:rFonts w:ascii="Arial" w:hAnsi="Arial" w:cs="Arial"/>
          <w:b/>
          <w:bCs/>
          <w:szCs w:val="20"/>
        </w:rPr>
        <w:tab/>
      </w:r>
    </w:p>
    <w:p w14:paraId="013E4D8E" w14:textId="77777777" w:rsidR="004F1E11" w:rsidRDefault="004F1E11" w:rsidP="004F1E11">
      <w:pPr>
        <w:pStyle w:val="Corpsdetexte"/>
        <w:jc w:val="center"/>
        <w:rPr>
          <w:rFonts w:ascii="Arial" w:hAnsi="Arial" w:cs="Arial"/>
          <w:b/>
          <w:bCs/>
          <w:szCs w:val="20"/>
        </w:rPr>
      </w:pPr>
    </w:p>
    <w:p w14:paraId="52B7F513" w14:textId="7C581A51"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sz w:val="24"/>
          <w:szCs w:val="28"/>
        </w:rPr>
      </w:pPr>
      <w:r w:rsidRPr="00C53039">
        <w:rPr>
          <w:rFonts w:cs="Arial"/>
          <w:sz w:val="24"/>
          <w:szCs w:val="28"/>
        </w:rPr>
        <w:t>TRAVAUX D’AMENAGEMENT MUSEOGRAPHIQUE POUR LES EXPOSITIONS TEMPORAIRES</w:t>
      </w:r>
    </w:p>
    <w:p w14:paraId="025B5BC8" w14:textId="77777777"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b/>
          <w:i/>
          <w:sz w:val="18"/>
        </w:rPr>
      </w:pPr>
      <w:r w:rsidRPr="00C53039">
        <w:rPr>
          <w:rFonts w:cs="Arial"/>
          <w:b/>
          <w:i/>
          <w:sz w:val="18"/>
        </w:rPr>
        <w:t>« CARRACHE »</w:t>
      </w:r>
    </w:p>
    <w:p w14:paraId="05DCB165" w14:textId="77777777"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b/>
          <w:i/>
          <w:sz w:val="18"/>
        </w:rPr>
      </w:pPr>
      <w:r w:rsidRPr="00C53039">
        <w:rPr>
          <w:rFonts w:cs="Arial"/>
          <w:i/>
          <w:sz w:val="18"/>
        </w:rPr>
        <w:t xml:space="preserve">Suivi de </w:t>
      </w:r>
      <w:r>
        <w:rPr>
          <w:rFonts w:cs="Arial"/>
          <w:b/>
          <w:i/>
          <w:sz w:val="18"/>
        </w:rPr>
        <w:t>« SCHONGAUER »</w:t>
      </w:r>
    </w:p>
    <w:p w14:paraId="7E8E29D6" w14:textId="77777777"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sz w:val="18"/>
        </w:rPr>
      </w:pPr>
      <w:r w:rsidRPr="00C53039">
        <w:rPr>
          <w:rFonts w:cs="Arial"/>
          <w:sz w:val="18"/>
        </w:rPr>
        <w:t>Espace d’exposition temporaire Mezzanine Napoléon</w:t>
      </w:r>
    </w:p>
    <w:p w14:paraId="2EE7E5C7" w14:textId="77777777"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sz w:val="18"/>
        </w:rPr>
      </w:pPr>
      <w:r w:rsidRPr="00C53039">
        <w:rPr>
          <w:rFonts w:cs="Arial"/>
          <w:sz w:val="18"/>
        </w:rPr>
        <w:t>Département des arts graphiques</w:t>
      </w:r>
    </w:p>
    <w:p w14:paraId="1166D558" w14:textId="77777777"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b/>
          <w:sz w:val="24"/>
          <w:szCs w:val="28"/>
        </w:rPr>
      </w:pPr>
      <w:r w:rsidRPr="00C53039">
        <w:rPr>
          <w:rFonts w:cs="Arial"/>
          <w:b/>
          <w:sz w:val="24"/>
          <w:szCs w:val="28"/>
        </w:rPr>
        <w:t xml:space="preserve">« CARRACHE » </w:t>
      </w:r>
      <w:r w:rsidRPr="00C53039">
        <w:rPr>
          <w:rFonts w:cs="Arial"/>
          <w:sz w:val="24"/>
          <w:szCs w:val="28"/>
        </w:rPr>
        <w:t>du 05/11/2025 au 02/02/2026</w:t>
      </w:r>
    </w:p>
    <w:p w14:paraId="31134079" w14:textId="77777777" w:rsidR="00737A12" w:rsidRPr="00C53039" w:rsidRDefault="00737A12" w:rsidP="00737A12">
      <w:pPr>
        <w:pBdr>
          <w:top w:val="single" w:sz="4" w:space="1" w:color="auto"/>
          <w:left w:val="single" w:sz="4" w:space="4" w:color="auto"/>
          <w:bottom w:val="single" w:sz="4" w:space="0" w:color="auto"/>
          <w:right w:val="single" w:sz="4" w:space="4" w:color="auto"/>
        </w:pBdr>
        <w:jc w:val="center"/>
        <w:rPr>
          <w:rFonts w:cs="Arial"/>
          <w:b/>
          <w:sz w:val="24"/>
          <w:szCs w:val="28"/>
        </w:rPr>
      </w:pPr>
      <w:r w:rsidRPr="00C53039">
        <w:rPr>
          <w:rFonts w:cs="Arial"/>
          <w:b/>
          <w:sz w:val="24"/>
          <w:szCs w:val="28"/>
        </w:rPr>
        <w:t xml:space="preserve">« SCHONGAUER » </w:t>
      </w:r>
      <w:r w:rsidRPr="00C53039">
        <w:rPr>
          <w:rFonts w:cs="Arial"/>
          <w:sz w:val="24"/>
          <w:szCs w:val="28"/>
        </w:rPr>
        <w:t>du 08/04/2026 au 20/07/2026</w:t>
      </w:r>
    </w:p>
    <w:p w14:paraId="4ACA3651" w14:textId="77777777" w:rsidR="004F1E11" w:rsidRDefault="004F1E11" w:rsidP="004F1E11">
      <w:pPr>
        <w:pStyle w:val="Corpsdetexte"/>
        <w:jc w:val="center"/>
        <w:rPr>
          <w:rFonts w:ascii="Arial" w:hAnsi="Arial" w:cs="Arial"/>
          <w:b/>
          <w:bCs/>
          <w:szCs w:val="20"/>
        </w:rPr>
      </w:pPr>
    </w:p>
    <w:p w14:paraId="4A92ACF3" w14:textId="77777777" w:rsidR="004F1E11" w:rsidRDefault="004F1E11" w:rsidP="004F1E11">
      <w:pPr>
        <w:pStyle w:val="Corpsdetexte"/>
        <w:rPr>
          <w:rFonts w:ascii="Arial" w:hAnsi="Arial" w:cs="Arial"/>
          <w:b/>
          <w:bCs/>
          <w:szCs w:val="20"/>
        </w:rPr>
      </w:pPr>
    </w:p>
    <w:p w14:paraId="7801B2DA" w14:textId="77777777" w:rsidR="004F1E11" w:rsidRDefault="004F1E11" w:rsidP="004F1E11">
      <w:pPr>
        <w:pStyle w:val="Corpsdetexte"/>
        <w:rPr>
          <w:rFonts w:ascii="Arial" w:hAnsi="Arial" w:cs="Arial"/>
          <w:b/>
          <w:bCs/>
          <w:szCs w:val="20"/>
        </w:rPr>
      </w:pPr>
    </w:p>
    <w:p w14:paraId="74374775" w14:textId="77777777" w:rsidR="004F1E11" w:rsidRPr="00507026" w:rsidRDefault="004F1E11" w:rsidP="004F1E11">
      <w:pPr>
        <w:pStyle w:val="Corpsdetexte"/>
        <w:rPr>
          <w:rFonts w:ascii="Arial" w:hAnsi="Arial" w:cs="Arial"/>
          <w:b/>
          <w:bCs/>
          <w:szCs w:val="20"/>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4"/>
      </w:tblGrid>
      <w:tr w:rsidR="004F1E11" w:rsidRPr="00507026" w14:paraId="5553506E" w14:textId="77777777" w:rsidTr="00595B36">
        <w:trPr>
          <w:cantSplit/>
          <w:trHeight w:val="759"/>
        </w:trPr>
        <w:tc>
          <w:tcPr>
            <w:tcW w:w="9564" w:type="dxa"/>
            <w:shd w:val="pct12" w:color="auto" w:fill="FFFFFF"/>
          </w:tcPr>
          <w:p w14:paraId="07BD53DC" w14:textId="77777777" w:rsidR="004F1E11" w:rsidRPr="00507026" w:rsidRDefault="004F1E11" w:rsidP="0054493A">
            <w:pPr>
              <w:pStyle w:val="Titre9"/>
              <w:rPr>
                <w:szCs w:val="20"/>
              </w:rPr>
            </w:pPr>
          </w:p>
          <w:p w14:paraId="0546D83F" w14:textId="77777777" w:rsidR="004F1E11" w:rsidRPr="00507026" w:rsidRDefault="004F1E11" w:rsidP="0054493A">
            <w:pPr>
              <w:pStyle w:val="Titre9"/>
              <w:rPr>
                <w:szCs w:val="20"/>
              </w:rPr>
            </w:pPr>
            <w:r w:rsidRPr="00507026">
              <w:rPr>
                <w:szCs w:val="20"/>
              </w:rPr>
              <w:t>CADRE A REMPLIR PAR L’ADMINISTRATION</w:t>
            </w:r>
          </w:p>
          <w:p w14:paraId="09E29AA5" w14:textId="77777777" w:rsidR="004F1E11" w:rsidRPr="00507026" w:rsidRDefault="004F1E11" w:rsidP="0054493A">
            <w:pPr>
              <w:rPr>
                <w:rFonts w:cs="Arial"/>
                <w:szCs w:val="20"/>
              </w:rPr>
            </w:pPr>
          </w:p>
        </w:tc>
      </w:tr>
      <w:tr w:rsidR="004F1E11" w:rsidRPr="00507026" w14:paraId="028EBCC2" w14:textId="77777777" w:rsidTr="00595B36">
        <w:trPr>
          <w:cantSplit/>
          <w:trHeight w:val="401"/>
        </w:trPr>
        <w:tc>
          <w:tcPr>
            <w:tcW w:w="9564" w:type="dxa"/>
            <w:shd w:val="pct12" w:color="auto" w:fill="FFFFFF"/>
            <w:vAlign w:val="center"/>
          </w:tcPr>
          <w:p w14:paraId="78417768" w14:textId="77777777" w:rsidR="004F1E11" w:rsidRPr="00AD61A4" w:rsidRDefault="004F1E11" w:rsidP="0054493A">
            <w:pPr>
              <w:pStyle w:val="Corpsdetexte2"/>
              <w:jc w:val="left"/>
              <w:rPr>
                <w:rFonts w:ascii="Arial" w:hAnsi="Arial" w:cs="Arial"/>
                <w:i/>
                <w:szCs w:val="20"/>
              </w:rPr>
            </w:pPr>
            <w:r w:rsidRPr="00507026">
              <w:rPr>
                <w:rFonts w:ascii="Arial" w:hAnsi="Arial" w:cs="Arial"/>
                <w:szCs w:val="20"/>
              </w:rPr>
              <w:t xml:space="preserve">TITULAIRE: </w:t>
            </w:r>
          </w:p>
        </w:tc>
      </w:tr>
      <w:tr w:rsidR="004F1E11" w:rsidRPr="00507026" w14:paraId="5203E020" w14:textId="77777777" w:rsidTr="00595B36">
        <w:trPr>
          <w:cantSplit/>
          <w:trHeight w:val="401"/>
        </w:trPr>
        <w:tc>
          <w:tcPr>
            <w:tcW w:w="9564" w:type="dxa"/>
            <w:shd w:val="pct12" w:color="auto" w:fill="FFFFFF"/>
            <w:vAlign w:val="center"/>
          </w:tcPr>
          <w:p w14:paraId="38EC0836" w14:textId="35AD2612" w:rsidR="004F1E11" w:rsidRPr="00507026" w:rsidRDefault="004F1E11" w:rsidP="00995B0B">
            <w:pPr>
              <w:pStyle w:val="Titre9"/>
              <w:ind w:left="0" w:firstLine="0"/>
              <w:jc w:val="left"/>
              <w:rPr>
                <w:bCs w:val="0"/>
                <w:szCs w:val="20"/>
              </w:rPr>
            </w:pPr>
            <w:r w:rsidRPr="00507026">
              <w:rPr>
                <w:bCs w:val="0"/>
                <w:szCs w:val="20"/>
              </w:rPr>
              <w:t>N° DU MARCHE :</w:t>
            </w:r>
            <w:r w:rsidRPr="00595B36">
              <w:rPr>
                <w:bCs w:val="0"/>
                <w:color w:val="FF0000"/>
                <w:szCs w:val="20"/>
              </w:rPr>
              <w:t xml:space="preserve"> </w:t>
            </w:r>
            <w:r w:rsidR="00865867">
              <w:rPr>
                <w:bCs w:val="0"/>
                <w:color w:val="FF0000"/>
                <w:szCs w:val="20"/>
              </w:rPr>
              <w:t>2025</w:t>
            </w:r>
            <w:r w:rsidR="006D059B" w:rsidRPr="00595B36">
              <w:rPr>
                <w:bCs w:val="0"/>
                <w:color w:val="FF0000"/>
                <w:szCs w:val="20"/>
              </w:rPr>
              <w:t>-0</w:t>
            </w:r>
            <w:r w:rsidR="00737A12">
              <w:rPr>
                <w:bCs w:val="0"/>
                <w:color w:val="FF0000"/>
                <w:szCs w:val="20"/>
              </w:rPr>
              <w:t>53</w:t>
            </w:r>
            <w:r w:rsidR="00995B0B" w:rsidRPr="00595B36">
              <w:rPr>
                <w:bCs w:val="0"/>
                <w:color w:val="FF0000"/>
                <w:szCs w:val="20"/>
              </w:rPr>
              <w:t>M</w:t>
            </w:r>
          </w:p>
        </w:tc>
      </w:tr>
      <w:tr w:rsidR="00D45736" w:rsidRPr="00507026" w14:paraId="739DF34D" w14:textId="77777777" w:rsidTr="00595B36">
        <w:trPr>
          <w:cantSplit/>
          <w:trHeight w:val="401"/>
        </w:trPr>
        <w:tc>
          <w:tcPr>
            <w:tcW w:w="9564" w:type="dxa"/>
            <w:shd w:val="pct12" w:color="auto" w:fill="FFFFFF"/>
            <w:vAlign w:val="center"/>
          </w:tcPr>
          <w:p w14:paraId="79BA1AAA" w14:textId="77777777" w:rsidR="00D45736" w:rsidRPr="00D14B28" w:rsidRDefault="00D45736" w:rsidP="0054493A">
            <w:pPr>
              <w:pStyle w:val="Titre9"/>
              <w:ind w:left="0" w:firstLine="0"/>
              <w:jc w:val="left"/>
              <w:rPr>
                <w:bCs w:val="0"/>
                <w:szCs w:val="20"/>
              </w:rPr>
            </w:pPr>
            <w:r>
              <w:rPr>
                <w:bCs w:val="0"/>
                <w:szCs w:val="20"/>
              </w:rPr>
              <w:t>MONTANT :</w:t>
            </w:r>
          </w:p>
        </w:tc>
      </w:tr>
      <w:tr w:rsidR="004F1E11" w:rsidRPr="00507026" w14:paraId="4588D841" w14:textId="77777777" w:rsidTr="00595B36">
        <w:trPr>
          <w:cantSplit/>
          <w:trHeight w:val="401"/>
        </w:trPr>
        <w:tc>
          <w:tcPr>
            <w:tcW w:w="9564" w:type="dxa"/>
            <w:shd w:val="pct12" w:color="auto" w:fill="FFFFFF"/>
            <w:vAlign w:val="center"/>
          </w:tcPr>
          <w:p w14:paraId="0D8BC172" w14:textId="77777777" w:rsidR="004F1E11" w:rsidRPr="00507026" w:rsidRDefault="004F1E11" w:rsidP="0054493A">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4F1E11" w:rsidRPr="00507026" w14:paraId="131718CB" w14:textId="77777777" w:rsidTr="00595B36">
        <w:trPr>
          <w:cantSplit/>
          <w:trHeight w:val="401"/>
        </w:trPr>
        <w:tc>
          <w:tcPr>
            <w:tcW w:w="9564" w:type="dxa"/>
            <w:shd w:val="pct12" w:color="auto" w:fill="FFFFFF"/>
            <w:vAlign w:val="center"/>
          </w:tcPr>
          <w:p w14:paraId="2DDD050A" w14:textId="06BD6250" w:rsidR="004F1E11" w:rsidRPr="00763AA0" w:rsidRDefault="004F1E11" w:rsidP="0054493A">
            <w:pPr>
              <w:pStyle w:val="Titre9"/>
              <w:ind w:firstLine="79"/>
              <w:jc w:val="left"/>
              <w:rPr>
                <w:bCs w:val="0"/>
                <w:szCs w:val="20"/>
              </w:rPr>
            </w:pPr>
            <w:r w:rsidRPr="00763AA0">
              <w:rPr>
                <w:bCs w:val="0"/>
                <w:caps/>
                <w:szCs w:val="20"/>
              </w:rPr>
              <w:t>Imputation budgétaire / cle de nomenclature :</w:t>
            </w:r>
            <w:r w:rsidR="00763AA0" w:rsidRPr="00763AA0">
              <w:t xml:space="preserve"> </w:t>
            </w:r>
            <w:r w:rsidR="00763AA0" w:rsidRPr="00763AA0">
              <w:rPr>
                <w:bCs w:val="0"/>
                <w:caps/>
                <w:szCs w:val="20"/>
              </w:rPr>
              <w:t>12.03.01.U</w:t>
            </w:r>
          </w:p>
        </w:tc>
      </w:tr>
      <w:tr w:rsidR="004F1E11" w:rsidRPr="00507026" w14:paraId="51BD9CAE" w14:textId="77777777" w:rsidTr="00595B36">
        <w:trPr>
          <w:cantSplit/>
          <w:trHeight w:val="401"/>
        </w:trPr>
        <w:tc>
          <w:tcPr>
            <w:tcW w:w="9564" w:type="dxa"/>
            <w:shd w:val="pct12" w:color="auto" w:fill="FFFFFF"/>
            <w:vAlign w:val="center"/>
          </w:tcPr>
          <w:p w14:paraId="781ED426" w14:textId="77777777" w:rsidR="004F1E11" w:rsidRPr="00507026" w:rsidRDefault="004F1E11" w:rsidP="0054493A">
            <w:pPr>
              <w:pStyle w:val="Titre9"/>
              <w:ind w:firstLine="79"/>
              <w:jc w:val="left"/>
              <w:rPr>
                <w:bCs w:val="0"/>
                <w:caps/>
                <w:szCs w:val="20"/>
              </w:rPr>
            </w:pPr>
            <w:r w:rsidRPr="00B57169">
              <w:rPr>
                <w:bCs w:val="0"/>
                <w:caps/>
                <w:szCs w:val="20"/>
              </w:rPr>
              <w:t>TAUX AVANCE :</w:t>
            </w:r>
          </w:p>
        </w:tc>
      </w:tr>
    </w:tbl>
    <w:p w14:paraId="7230A82F" w14:textId="77777777" w:rsidR="004F1E11" w:rsidRPr="00507026" w:rsidRDefault="004F1E11" w:rsidP="004F1E11">
      <w:pPr>
        <w:pStyle w:val="Corpsdetexte"/>
        <w:rPr>
          <w:rFonts w:ascii="Arial" w:hAnsi="Arial" w:cs="Arial"/>
          <w:b/>
          <w:bCs/>
          <w:szCs w:val="20"/>
        </w:rPr>
      </w:pPr>
    </w:p>
    <w:p w14:paraId="543DDEFE" w14:textId="5DDA781E" w:rsidR="004F1E11" w:rsidRDefault="004F1E11" w:rsidP="004F1E11">
      <w:pPr>
        <w:pStyle w:val="Corpsdetexte"/>
        <w:rPr>
          <w:rFonts w:ascii="Arial" w:hAnsi="Arial" w:cs="Arial"/>
          <w:b/>
          <w:bCs/>
          <w:szCs w:val="20"/>
        </w:rPr>
      </w:pPr>
    </w:p>
    <w:p w14:paraId="64A0A9D0" w14:textId="77777777" w:rsidR="004F1E11" w:rsidRPr="00507026" w:rsidRDefault="004F1E11" w:rsidP="004F1E11">
      <w:pPr>
        <w:pStyle w:val="Corpsdetexte"/>
        <w:rPr>
          <w:rFonts w:ascii="Arial" w:hAnsi="Arial" w:cs="Arial"/>
          <w:b/>
          <w:bCs/>
          <w:szCs w:val="20"/>
        </w:rPr>
      </w:pPr>
    </w:p>
    <w:p w14:paraId="029F6DDA" w14:textId="77777777" w:rsidR="004F1E11" w:rsidRPr="00507026" w:rsidRDefault="004F1E11" w:rsidP="004F1E11">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3945FD24" w14:textId="77777777" w:rsidR="004F1E11" w:rsidRPr="00507026" w:rsidRDefault="004F1E11" w:rsidP="004F1E11">
      <w:pPr>
        <w:tabs>
          <w:tab w:val="left" w:pos="3960"/>
        </w:tabs>
        <w:ind w:right="-311"/>
        <w:jc w:val="center"/>
        <w:rPr>
          <w:rFonts w:cs="Arial"/>
          <w:szCs w:val="20"/>
        </w:rPr>
      </w:pPr>
    </w:p>
    <w:p w14:paraId="4D0D29B8" w14:textId="77777777" w:rsidR="004F1E11" w:rsidRDefault="004F1E11" w:rsidP="004F1E11">
      <w:pPr>
        <w:tabs>
          <w:tab w:val="left" w:pos="3960"/>
        </w:tabs>
        <w:ind w:right="-311"/>
        <w:jc w:val="center"/>
        <w:rPr>
          <w:rFonts w:cs="Arial"/>
          <w:b/>
          <w:bCs/>
          <w:szCs w:val="20"/>
        </w:rPr>
      </w:pPr>
    </w:p>
    <w:p w14:paraId="0D0647F2" w14:textId="77777777" w:rsidR="004F1E11" w:rsidRPr="000A384A" w:rsidRDefault="004F1E11" w:rsidP="004F1E11">
      <w:pPr>
        <w:tabs>
          <w:tab w:val="left" w:pos="3960"/>
        </w:tabs>
        <w:ind w:right="-311"/>
        <w:jc w:val="center"/>
        <w:rPr>
          <w:rFonts w:cs="Arial"/>
          <w:b/>
          <w:bCs/>
          <w:szCs w:val="20"/>
        </w:rPr>
      </w:pPr>
    </w:p>
    <w:p w14:paraId="4502C90F" w14:textId="0DE47422" w:rsidR="004F1E11" w:rsidRPr="000D407E" w:rsidRDefault="004F1E11" w:rsidP="004F1E11">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02484323" w:history="1">
        <w:r w:rsidRPr="00F63036">
          <w:rPr>
            <w:rStyle w:val="Lienhypertexte"/>
          </w:rPr>
          <w:t>ARTICLE 1 – OBJET DU MARCHE ET DE L’ACTE D’ENGAGEMENT</w:t>
        </w:r>
        <w:r>
          <w:rPr>
            <w:webHidden/>
          </w:rPr>
          <w:tab/>
        </w:r>
        <w:r>
          <w:rPr>
            <w:webHidden/>
          </w:rPr>
          <w:fldChar w:fldCharType="begin"/>
        </w:r>
        <w:r>
          <w:rPr>
            <w:webHidden/>
          </w:rPr>
          <w:instrText xml:space="preserve"> PAGEREF _Toc102484323 \h </w:instrText>
        </w:r>
        <w:r>
          <w:rPr>
            <w:webHidden/>
          </w:rPr>
        </w:r>
        <w:r>
          <w:rPr>
            <w:webHidden/>
          </w:rPr>
          <w:fldChar w:fldCharType="separate"/>
        </w:r>
        <w:r w:rsidR="00595B36">
          <w:rPr>
            <w:webHidden/>
          </w:rPr>
          <w:t>3</w:t>
        </w:r>
        <w:r>
          <w:rPr>
            <w:webHidden/>
          </w:rPr>
          <w:fldChar w:fldCharType="end"/>
        </w:r>
      </w:hyperlink>
    </w:p>
    <w:p w14:paraId="16E81C7E" w14:textId="74EB6FC7" w:rsidR="004F1E11" w:rsidRPr="000D407E" w:rsidRDefault="00521663" w:rsidP="004F1E11">
      <w:pPr>
        <w:pStyle w:val="TM1"/>
        <w:rPr>
          <w:rFonts w:ascii="Calibri" w:hAnsi="Calibri" w:cs="Times New Roman"/>
          <w:b w:val="0"/>
          <w:bCs w:val="0"/>
          <w:sz w:val="22"/>
          <w:szCs w:val="22"/>
        </w:rPr>
      </w:pPr>
      <w:hyperlink w:anchor="_Toc102484324" w:history="1">
        <w:r w:rsidR="004F1E11" w:rsidRPr="00F63036">
          <w:rPr>
            <w:rStyle w:val="Lienhypertexte"/>
          </w:rPr>
          <w:t>ARTICLE 2 – IDENTIFICATION DU POUVOIR ADJUDICATEUR</w:t>
        </w:r>
        <w:r w:rsidR="004F1E11">
          <w:rPr>
            <w:webHidden/>
          </w:rPr>
          <w:tab/>
        </w:r>
        <w:r w:rsidR="004F1E11">
          <w:rPr>
            <w:webHidden/>
          </w:rPr>
          <w:fldChar w:fldCharType="begin"/>
        </w:r>
        <w:r w:rsidR="004F1E11">
          <w:rPr>
            <w:webHidden/>
          </w:rPr>
          <w:instrText xml:space="preserve"> PAGEREF _Toc102484324 \h </w:instrText>
        </w:r>
        <w:r w:rsidR="004F1E11">
          <w:rPr>
            <w:webHidden/>
          </w:rPr>
        </w:r>
        <w:r w:rsidR="004F1E11">
          <w:rPr>
            <w:webHidden/>
          </w:rPr>
          <w:fldChar w:fldCharType="separate"/>
        </w:r>
        <w:r w:rsidR="00595B36">
          <w:rPr>
            <w:webHidden/>
          </w:rPr>
          <w:t>4</w:t>
        </w:r>
        <w:r w:rsidR="004F1E11">
          <w:rPr>
            <w:webHidden/>
          </w:rPr>
          <w:fldChar w:fldCharType="end"/>
        </w:r>
      </w:hyperlink>
    </w:p>
    <w:p w14:paraId="6199D1A8" w14:textId="042EDAAD" w:rsidR="004F1E11" w:rsidRPr="000D407E" w:rsidRDefault="00521663" w:rsidP="004F1E11">
      <w:pPr>
        <w:pStyle w:val="TM1"/>
        <w:rPr>
          <w:rFonts w:ascii="Calibri" w:hAnsi="Calibri" w:cs="Times New Roman"/>
          <w:b w:val="0"/>
          <w:bCs w:val="0"/>
          <w:sz w:val="22"/>
          <w:szCs w:val="22"/>
        </w:rPr>
      </w:pPr>
      <w:hyperlink w:anchor="_Toc102484325" w:history="1">
        <w:r w:rsidR="004F1E11" w:rsidRPr="00F63036">
          <w:rPr>
            <w:rStyle w:val="Lienhypertexte"/>
          </w:rPr>
          <w:t>ARTICLE 3 – DELAI DE PAIEMENT</w:t>
        </w:r>
        <w:r w:rsidR="004F1E11">
          <w:rPr>
            <w:webHidden/>
          </w:rPr>
          <w:tab/>
        </w:r>
        <w:r w:rsidR="004F1E11">
          <w:rPr>
            <w:webHidden/>
          </w:rPr>
          <w:fldChar w:fldCharType="begin"/>
        </w:r>
        <w:r w:rsidR="004F1E11">
          <w:rPr>
            <w:webHidden/>
          </w:rPr>
          <w:instrText xml:space="preserve"> PAGEREF _Toc102484325 \h </w:instrText>
        </w:r>
        <w:r w:rsidR="004F1E11">
          <w:rPr>
            <w:webHidden/>
          </w:rPr>
        </w:r>
        <w:r w:rsidR="004F1E11">
          <w:rPr>
            <w:webHidden/>
          </w:rPr>
          <w:fldChar w:fldCharType="separate"/>
        </w:r>
        <w:r w:rsidR="00595B36">
          <w:rPr>
            <w:webHidden/>
          </w:rPr>
          <w:t>4</w:t>
        </w:r>
        <w:r w:rsidR="004F1E11">
          <w:rPr>
            <w:webHidden/>
          </w:rPr>
          <w:fldChar w:fldCharType="end"/>
        </w:r>
      </w:hyperlink>
    </w:p>
    <w:p w14:paraId="650D0999" w14:textId="6AC8CD1C" w:rsidR="004F1E11" w:rsidRPr="000D407E" w:rsidRDefault="00521663" w:rsidP="004F1E11">
      <w:pPr>
        <w:pStyle w:val="TM1"/>
        <w:rPr>
          <w:rFonts w:ascii="Calibri" w:hAnsi="Calibri" w:cs="Times New Roman"/>
          <w:b w:val="0"/>
          <w:bCs w:val="0"/>
          <w:sz w:val="22"/>
          <w:szCs w:val="22"/>
        </w:rPr>
      </w:pPr>
      <w:hyperlink w:anchor="_Toc102484326" w:history="1">
        <w:r w:rsidR="004F1E11" w:rsidRPr="00F63036">
          <w:rPr>
            <w:rStyle w:val="Lienhypertexte"/>
          </w:rPr>
          <w:t xml:space="preserve">ARTICLE 4 – ENGAGEMENT DU CANDIDAT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_Toc102484326 \h </w:instrText>
        </w:r>
        <w:r w:rsidR="004F1E11">
          <w:rPr>
            <w:webHidden/>
          </w:rPr>
        </w:r>
        <w:r w:rsidR="004F1E11">
          <w:rPr>
            <w:webHidden/>
          </w:rPr>
          <w:fldChar w:fldCharType="separate"/>
        </w:r>
        <w:r w:rsidR="00595B36">
          <w:rPr>
            <w:webHidden/>
          </w:rPr>
          <w:t>4</w:t>
        </w:r>
        <w:r w:rsidR="004F1E11">
          <w:rPr>
            <w:webHidden/>
          </w:rPr>
          <w:fldChar w:fldCharType="end"/>
        </w:r>
      </w:hyperlink>
    </w:p>
    <w:p w14:paraId="40361E2E" w14:textId="067B7C81" w:rsidR="004F1E11" w:rsidRPr="000D407E" w:rsidRDefault="00521663" w:rsidP="004F1E11">
      <w:pPr>
        <w:pStyle w:val="TM1"/>
        <w:rPr>
          <w:rFonts w:ascii="Calibri" w:hAnsi="Calibri" w:cs="Times New Roman"/>
          <w:b w:val="0"/>
          <w:bCs w:val="0"/>
          <w:sz w:val="22"/>
          <w:szCs w:val="22"/>
        </w:rPr>
      </w:pPr>
      <w:hyperlink w:anchor="_Toc102484327" w:history="1">
        <w:r w:rsidR="004F1E11" w:rsidRPr="00F63036">
          <w:rPr>
            <w:rStyle w:val="Lienhypertexte"/>
          </w:rPr>
          <w:t xml:space="preserve">ARTICLE 5 – MONTANT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_Toc102484327 \h </w:instrText>
        </w:r>
        <w:r w:rsidR="004F1E11">
          <w:rPr>
            <w:webHidden/>
          </w:rPr>
        </w:r>
        <w:r w:rsidR="004F1E11">
          <w:rPr>
            <w:webHidden/>
          </w:rPr>
          <w:fldChar w:fldCharType="separate"/>
        </w:r>
        <w:r w:rsidR="00595B36">
          <w:rPr>
            <w:webHidden/>
          </w:rPr>
          <w:t>7</w:t>
        </w:r>
        <w:r w:rsidR="004F1E11">
          <w:rPr>
            <w:webHidden/>
          </w:rPr>
          <w:fldChar w:fldCharType="end"/>
        </w:r>
      </w:hyperlink>
    </w:p>
    <w:p w14:paraId="77309E41" w14:textId="384A4978" w:rsidR="004F1E11" w:rsidRPr="000D407E" w:rsidRDefault="00521663" w:rsidP="004F1E11">
      <w:pPr>
        <w:pStyle w:val="TM1"/>
        <w:rPr>
          <w:rFonts w:ascii="Calibri" w:hAnsi="Calibri" w:cs="Times New Roman"/>
          <w:b w:val="0"/>
          <w:bCs w:val="0"/>
          <w:sz w:val="22"/>
          <w:szCs w:val="22"/>
        </w:rPr>
      </w:pPr>
      <w:hyperlink w:anchor="_Toc102484328" w:history="1">
        <w:r w:rsidR="004F1E11" w:rsidRPr="00F63036">
          <w:rPr>
            <w:rStyle w:val="Lienhypertexte"/>
          </w:rPr>
          <w:t>ARTICLE 6 – DUREE DE VALIDITE DE L’OFFRE</w:t>
        </w:r>
        <w:r w:rsidR="004F1E11">
          <w:rPr>
            <w:webHidden/>
          </w:rPr>
          <w:tab/>
        </w:r>
        <w:r w:rsidR="004F1E11">
          <w:rPr>
            <w:webHidden/>
          </w:rPr>
          <w:fldChar w:fldCharType="begin"/>
        </w:r>
        <w:r w:rsidR="004F1E11">
          <w:rPr>
            <w:webHidden/>
          </w:rPr>
          <w:instrText xml:space="preserve"> PAGEREF _Toc102484328 \h </w:instrText>
        </w:r>
        <w:r w:rsidR="004F1E11">
          <w:rPr>
            <w:webHidden/>
          </w:rPr>
        </w:r>
        <w:r w:rsidR="004F1E11">
          <w:rPr>
            <w:webHidden/>
          </w:rPr>
          <w:fldChar w:fldCharType="separate"/>
        </w:r>
        <w:r w:rsidR="00595B36">
          <w:rPr>
            <w:webHidden/>
          </w:rPr>
          <w:t>8</w:t>
        </w:r>
        <w:r w:rsidR="004F1E11">
          <w:rPr>
            <w:webHidden/>
          </w:rPr>
          <w:fldChar w:fldCharType="end"/>
        </w:r>
      </w:hyperlink>
    </w:p>
    <w:p w14:paraId="1F3411C3" w14:textId="4A80B445" w:rsidR="004F1E11" w:rsidRPr="000D407E" w:rsidRDefault="00521663" w:rsidP="004F1E11">
      <w:pPr>
        <w:pStyle w:val="TM1"/>
        <w:rPr>
          <w:rFonts w:ascii="Calibri" w:hAnsi="Calibri" w:cs="Times New Roman"/>
          <w:b w:val="0"/>
          <w:bCs w:val="0"/>
          <w:sz w:val="22"/>
          <w:szCs w:val="22"/>
        </w:rPr>
      </w:pPr>
      <w:hyperlink w:anchor="_Toc102484329" w:history="1">
        <w:r w:rsidR="004F1E11" w:rsidRPr="00F63036">
          <w:rPr>
            <w:rStyle w:val="Lienhypertexte"/>
          </w:rPr>
          <w:t xml:space="preserve">ARTICLE 7 – SOUS-TRAITANCE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_Toc102484329 \h </w:instrText>
        </w:r>
        <w:r w:rsidR="004F1E11">
          <w:rPr>
            <w:webHidden/>
          </w:rPr>
        </w:r>
        <w:r w:rsidR="004F1E11">
          <w:rPr>
            <w:webHidden/>
          </w:rPr>
          <w:fldChar w:fldCharType="separate"/>
        </w:r>
        <w:r w:rsidR="00595B36">
          <w:rPr>
            <w:webHidden/>
          </w:rPr>
          <w:t>8</w:t>
        </w:r>
        <w:r w:rsidR="004F1E11">
          <w:rPr>
            <w:webHidden/>
          </w:rPr>
          <w:fldChar w:fldCharType="end"/>
        </w:r>
      </w:hyperlink>
    </w:p>
    <w:p w14:paraId="2B9A19EB" w14:textId="5F5A323B" w:rsidR="004F1E11" w:rsidRPr="000D407E" w:rsidRDefault="00521663" w:rsidP="004F1E11">
      <w:pPr>
        <w:pStyle w:val="TM1"/>
        <w:rPr>
          <w:rFonts w:ascii="Calibri" w:hAnsi="Calibri" w:cs="Times New Roman"/>
          <w:b w:val="0"/>
          <w:bCs w:val="0"/>
          <w:sz w:val="22"/>
          <w:szCs w:val="22"/>
        </w:rPr>
      </w:pPr>
      <w:hyperlink w:anchor="_Toc102484330" w:history="1">
        <w:r w:rsidR="004F1E11" w:rsidRPr="00F63036">
          <w:rPr>
            <w:rStyle w:val="Lienhypertexte"/>
          </w:rPr>
          <w:t xml:space="preserve">ARTICLE 8 – NANTISSEMENT – CESSION DE CREANCE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_Toc102484330 \h </w:instrText>
        </w:r>
        <w:r w:rsidR="004F1E11">
          <w:rPr>
            <w:webHidden/>
          </w:rPr>
        </w:r>
        <w:r w:rsidR="004F1E11">
          <w:rPr>
            <w:webHidden/>
          </w:rPr>
          <w:fldChar w:fldCharType="separate"/>
        </w:r>
        <w:r w:rsidR="00595B36">
          <w:rPr>
            <w:webHidden/>
          </w:rPr>
          <w:t>9</w:t>
        </w:r>
        <w:r w:rsidR="004F1E11">
          <w:rPr>
            <w:webHidden/>
          </w:rPr>
          <w:fldChar w:fldCharType="end"/>
        </w:r>
      </w:hyperlink>
    </w:p>
    <w:p w14:paraId="51E10910" w14:textId="5FDB4FD0" w:rsidR="004F1E11" w:rsidRPr="000D407E" w:rsidRDefault="00521663" w:rsidP="004F1E11">
      <w:pPr>
        <w:pStyle w:val="TM1"/>
        <w:rPr>
          <w:rFonts w:ascii="Calibri" w:hAnsi="Calibri" w:cs="Times New Roman"/>
          <w:b w:val="0"/>
          <w:bCs w:val="0"/>
          <w:sz w:val="22"/>
          <w:szCs w:val="22"/>
        </w:rPr>
      </w:pPr>
      <w:hyperlink w:anchor="_Toc102484331" w:history="1">
        <w:r w:rsidR="004F1E11" w:rsidRPr="00F63036">
          <w:rPr>
            <w:rStyle w:val="Lienhypertexte"/>
          </w:rPr>
          <w:t>ARTICLE 9 – DUREE DU MARCHE ET DELAIS D’EXECUTION</w:t>
        </w:r>
        <w:r w:rsidR="004F1E11">
          <w:rPr>
            <w:webHidden/>
          </w:rPr>
          <w:tab/>
        </w:r>
        <w:r w:rsidR="004F1E11">
          <w:rPr>
            <w:webHidden/>
          </w:rPr>
          <w:fldChar w:fldCharType="begin"/>
        </w:r>
        <w:r w:rsidR="004F1E11">
          <w:rPr>
            <w:webHidden/>
          </w:rPr>
          <w:instrText xml:space="preserve"> PAGEREF _Toc102484331 \h </w:instrText>
        </w:r>
        <w:r w:rsidR="004F1E11">
          <w:rPr>
            <w:webHidden/>
          </w:rPr>
        </w:r>
        <w:r w:rsidR="004F1E11">
          <w:rPr>
            <w:webHidden/>
          </w:rPr>
          <w:fldChar w:fldCharType="separate"/>
        </w:r>
        <w:r w:rsidR="00595B36">
          <w:rPr>
            <w:webHidden/>
          </w:rPr>
          <w:t>9</w:t>
        </w:r>
        <w:r w:rsidR="004F1E11">
          <w:rPr>
            <w:webHidden/>
          </w:rPr>
          <w:fldChar w:fldCharType="end"/>
        </w:r>
      </w:hyperlink>
    </w:p>
    <w:p w14:paraId="41258999" w14:textId="0B8CB499" w:rsidR="004F1E11" w:rsidRPr="000D407E" w:rsidRDefault="00521663" w:rsidP="004F1E11">
      <w:pPr>
        <w:pStyle w:val="TM1"/>
        <w:rPr>
          <w:rFonts w:ascii="Calibri" w:hAnsi="Calibri" w:cs="Times New Roman"/>
          <w:b w:val="0"/>
          <w:bCs w:val="0"/>
          <w:sz w:val="22"/>
          <w:szCs w:val="22"/>
        </w:rPr>
      </w:pPr>
      <w:hyperlink w:anchor="_Toc102484332" w:history="1">
        <w:r w:rsidR="004F1E11" w:rsidRPr="00F63036">
          <w:rPr>
            <w:rStyle w:val="Lienhypertexte"/>
          </w:rPr>
          <w:t xml:space="preserve">ARTICLE 10 – PAIEMENT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_Toc102484332 \h </w:instrText>
        </w:r>
        <w:r w:rsidR="004F1E11">
          <w:rPr>
            <w:webHidden/>
          </w:rPr>
        </w:r>
        <w:r w:rsidR="004F1E11">
          <w:rPr>
            <w:webHidden/>
          </w:rPr>
          <w:fldChar w:fldCharType="separate"/>
        </w:r>
        <w:r w:rsidR="00595B36">
          <w:rPr>
            <w:webHidden/>
          </w:rPr>
          <w:t>9</w:t>
        </w:r>
        <w:r w:rsidR="004F1E11">
          <w:rPr>
            <w:webHidden/>
          </w:rPr>
          <w:fldChar w:fldCharType="end"/>
        </w:r>
      </w:hyperlink>
    </w:p>
    <w:p w14:paraId="581C83CE" w14:textId="2EE8B5B5" w:rsidR="004F1E11" w:rsidRPr="000D407E" w:rsidRDefault="00521663" w:rsidP="004F1E11">
      <w:pPr>
        <w:pStyle w:val="TM1"/>
        <w:rPr>
          <w:rFonts w:ascii="Calibri" w:hAnsi="Calibri" w:cs="Times New Roman"/>
          <w:b w:val="0"/>
          <w:bCs w:val="0"/>
          <w:sz w:val="22"/>
          <w:szCs w:val="22"/>
        </w:rPr>
      </w:pPr>
      <w:hyperlink w:anchor="_Toc102484333" w:history="1">
        <w:r w:rsidR="004F1E11" w:rsidRPr="00F63036">
          <w:rPr>
            <w:rStyle w:val="Lienhypertexte"/>
          </w:rPr>
          <w:t xml:space="preserve">ARTICLE 11 – SIGNATURE DE L’OFFRE PAR LE CANDIDAT INDIVIDUEL OU, EN CAS GROUPEMENT, LE MANDATAIRE DUMENT HABILITE OU CHAQUE MEMBRE DU GROUPEMENT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_Toc102484333 \h </w:instrText>
        </w:r>
        <w:r w:rsidR="004F1E11">
          <w:rPr>
            <w:webHidden/>
          </w:rPr>
        </w:r>
        <w:r w:rsidR="004F1E11">
          <w:rPr>
            <w:webHidden/>
          </w:rPr>
          <w:fldChar w:fldCharType="separate"/>
        </w:r>
        <w:r w:rsidR="00595B36">
          <w:rPr>
            <w:webHidden/>
          </w:rPr>
          <w:t>10</w:t>
        </w:r>
        <w:r w:rsidR="004F1E11">
          <w:rPr>
            <w:webHidden/>
          </w:rPr>
          <w:fldChar w:fldCharType="end"/>
        </w:r>
      </w:hyperlink>
    </w:p>
    <w:p w14:paraId="58F94BC7" w14:textId="3D72668A" w:rsidR="004F1E11" w:rsidRPr="000D407E" w:rsidRDefault="00521663" w:rsidP="004F1E11">
      <w:pPr>
        <w:pStyle w:val="TM1"/>
        <w:rPr>
          <w:rFonts w:ascii="Calibri" w:hAnsi="Calibri" w:cs="Times New Roman"/>
          <w:b w:val="0"/>
          <w:bCs w:val="0"/>
          <w:sz w:val="22"/>
          <w:szCs w:val="22"/>
        </w:rPr>
      </w:pPr>
      <w:hyperlink w:anchor="_Toc102484334" w:history="1">
        <w:r w:rsidR="004F1E11" w:rsidRPr="00F63036">
          <w:rPr>
            <w:rStyle w:val="Lienhypertexte"/>
          </w:rPr>
          <w:t>ARTICLE 12 – MISE AU POINT DU MARCHE / NEGOCIATION</w:t>
        </w:r>
        <w:r w:rsidR="004F1E11">
          <w:rPr>
            <w:webHidden/>
          </w:rPr>
          <w:tab/>
        </w:r>
        <w:r w:rsidR="004F1E11">
          <w:rPr>
            <w:webHidden/>
          </w:rPr>
          <w:fldChar w:fldCharType="begin"/>
        </w:r>
        <w:r w:rsidR="004F1E11">
          <w:rPr>
            <w:webHidden/>
          </w:rPr>
          <w:instrText xml:space="preserve"> PAGEREF _Toc102484334 \h </w:instrText>
        </w:r>
        <w:r w:rsidR="004F1E11">
          <w:rPr>
            <w:webHidden/>
          </w:rPr>
        </w:r>
        <w:r w:rsidR="004F1E11">
          <w:rPr>
            <w:webHidden/>
          </w:rPr>
          <w:fldChar w:fldCharType="separate"/>
        </w:r>
        <w:r w:rsidR="00595B36">
          <w:rPr>
            <w:webHidden/>
          </w:rPr>
          <w:t>12</w:t>
        </w:r>
        <w:r w:rsidR="004F1E11">
          <w:rPr>
            <w:webHidden/>
          </w:rPr>
          <w:fldChar w:fldCharType="end"/>
        </w:r>
      </w:hyperlink>
    </w:p>
    <w:p w14:paraId="6EDCF83E" w14:textId="02D170BB" w:rsidR="004F1E11" w:rsidRPr="000D407E" w:rsidRDefault="00521663" w:rsidP="004F1E11">
      <w:pPr>
        <w:pStyle w:val="TM1"/>
        <w:rPr>
          <w:rFonts w:ascii="Calibri" w:hAnsi="Calibri" w:cs="Times New Roman"/>
          <w:b w:val="0"/>
          <w:bCs w:val="0"/>
          <w:sz w:val="22"/>
          <w:szCs w:val="22"/>
        </w:rPr>
      </w:pPr>
      <w:hyperlink w:anchor="_Toc102484335" w:history="1">
        <w:r w:rsidR="004F1E11" w:rsidRPr="00F63036">
          <w:rPr>
            <w:rStyle w:val="Lienhypertexte"/>
          </w:rPr>
          <w:t>ARTICLE 13 – DECISION DU POUVOIR ADJUDICATEUR</w:t>
        </w:r>
        <w:r w:rsidR="004F1E11">
          <w:rPr>
            <w:webHidden/>
          </w:rPr>
          <w:tab/>
        </w:r>
        <w:r w:rsidR="004F1E11">
          <w:rPr>
            <w:webHidden/>
          </w:rPr>
          <w:fldChar w:fldCharType="begin"/>
        </w:r>
        <w:r w:rsidR="004F1E11">
          <w:rPr>
            <w:webHidden/>
          </w:rPr>
          <w:instrText xml:space="preserve"> PAGEREF _Toc102484335 \h </w:instrText>
        </w:r>
        <w:r w:rsidR="004F1E11">
          <w:rPr>
            <w:webHidden/>
          </w:rPr>
        </w:r>
        <w:r w:rsidR="004F1E11">
          <w:rPr>
            <w:webHidden/>
          </w:rPr>
          <w:fldChar w:fldCharType="separate"/>
        </w:r>
        <w:r w:rsidR="00595B36">
          <w:rPr>
            <w:webHidden/>
          </w:rPr>
          <w:t>12</w:t>
        </w:r>
        <w:r w:rsidR="004F1E11">
          <w:rPr>
            <w:webHidden/>
          </w:rPr>
          <w:fldChar w:fldCharType="end"/>
        </w:r>
      </w:hyperlink>
    </w:p>
    <w:p w14:paraId="2E2C5265" w14:textId="50B292B6" w:rsidR="004F1E11" w:rsidRPr="000D407E" w:rsidRDefault="00521663" w:rsidP="004F1E11">
      <w:pPr>
        <w:pStyle w:val="TM1"/>
        <w:rPr>
          <w:rFonts w:ascii="Calibri" w:hAnsi="Calibri" w:cs="Times New Roman"/>
          <w:b w:val="0"/>
          <w:bCs w:val="0"/>
          <w:sz w:val="22"/>
          <w:szCs w:val="22"/>
        </w:rPr>
      </w:pPr>
      <w:hyperlink w:anchor="_Toc102484336" w:history="1">
        <w:r w:rsidR="004F1E11" w:rsidRPr="00F63036">
          <w:rPr>
            <w:rStyle w:val="Lienhypertexte"/>
          </w:rPr>
          <w:t>ARTICLE 14 – NOTIFICATION DU MARCHE AU TITULAIRE</w:t>
        </w:r>
        <w:r w:rsidR="004F1E11">
          <w:rPr>
            <w:webHidden/>
          </w:rPr>
          <w:tab/>
        </w:r>
        <w:r w:rsidR="004F1E11">
          <w:rPr>
            <w:webHidden/>
          </w:rPr>
          <w:fldChar w:fldCharType="begin"/>
        </w:r>
        <w:r w:rsidR="004F1E11">
          <w:rPr>
            <w:webHidden/>
          </w:rPr>
          <w:instrText xml:space="preserve"> PAGEREF _Toc102484336 \h </w:instrText>
        </w:r>
        <w:r w:rsidR="004F1E11">
          <w:rPr>
            <w:webHidden/>
          </w:rPr>
        </w:r>
        <w:r w:rsidR="004F1E11">
          <w:rPr>
            <w:webHidden/>
          </w:rPr>
          <w:fldChar w:fldCharType="separate"/>
        </w:r>
        <w:r w:rsidR="00595B36">
          <w:rPr>
            <w:webHidden/>
          </w:rPr>
          <w:t>13</w:t>
        </w:r>
        <w:r w:rsidR="004F1E11">
          <w:rPr>
            <w:webHidden/>
          </w:rPr>
          <w:fldChar w:fldCharType="end"/>
        </w:r>
      </w:hyperlink>
    </w:p>
    <w:p w14:paraId="7561A782" w14:textId="77777777" w:rsidR="004F1E11" w:rsidRPr="00507026" w:rsidRDefault="004F1E11" w:rsidP="004F1E11">
      <w:pPr>
        <w:tabs>
          <w:tab w:val="left" w:pos="3960"/>
        </w:tabs>
        <w:ind w:right="-311"/>
        <w:rPr>
          <w:rFonts w:cs="Arial"/>
          <w:szCs w:val="20"/>
        </w:rPr>
      </w:pPr>
      <w:r w:rsidRPr="00884D80">
        <w:rPr>
          <w:rFonts w:cs="Arial"/>
          <w:szCs w:val="20"/>
        </w:rPr>
        <w:fldChar w:fldCharType="end"/>
      </w:r>
    </w:p>
    <w:p w14:paraId="3E64169F" w14:textId="77777777" w:rsidR="004F1E11" w:rsidRPr="00507026" w:rsidRDefault="004F1E11" w:rsidP="004F1E11">
      <w:pPr>
        <w:tabs>
          <w:tab w:val="left" w:pos="3960"/>
        </w:tabs>
        <w:ind w:right="-311"/>
        <w:rPr>
          <w:rFonts w:cs="Arial"/>
          <w:szCs w:val="20"/>
        </w:rPr>
      </w:pPr>
    </w:p>
    <w:p w14:paraId="20C496EC" w14:textId="77777777" w:rsidR="004F1E11" w:rsidRPr="00507026" w:rsidRDefault="004F1E11" w:rsidP="004F1E11">
      <w:pPr>
        <w:tabs>
          <w:tab w:val="left" w:pos="3960"/>
        </w:tabs>
        <w:ind w:right="-311"/>
        <w:rPr>
          <w:rFonts w:cs="Arial"/>
          <w:szCs w:val="20"/>
        </w:rPr>
      </w:pPr>
    </w:p>
    <w:p w14:paraId="30DEA850" w14:textId="77777777" w:rsidR="004F1E11" w:rsidRPr="00507026" w:rsidRDefault="004F1E11" w:rsidP="004F1E11">
      <w:pPr>
        <w:tabs>
          <w:tab w:val="left" w:pos="3960"/>
        </w:tabs>
        <w:ind w:right="-311"/>
        <w:rPr>
          <w:rFonts w:cs="Arial"/>
          <w:szCs w:val="20"/>
        </w:rPr>
      </w:pPr>
    </w:p>
    <w:p w14:paraId="68EBD0F6" w14:textId="77777777" w:rsidR="004F1E11" w:rsidRPr="00507026" w:rsidRDefault="004F1E11" w:rsidP="004F1E11">
      <w:pPr>
        <w:tabs>
          <w:tab w:val="left" w:pos="3960"/>
        </w:tabs>
        <w:ind w:right="-311"/>
        <w:rPr>
          <w:rFonts w:cs="Arial"/>
          <w:szCs w:val="20"/>
        </w:rPr>
      </w:pPr>
    </w:p>
    <w:p w14:paraId="39BC6DA5" w14:textId="77777777" w:rsidR="004F1E11" w:rsidRPr="00507026" w:rsidRDefault="004F1E11" w:rsidP="004F1E11">
      <w:pPr>
        <w:tabs>
          <w:tab w:val="left" w:pos="3960"/>
        </w:tabs>
        <w:ind w:right="-311"/>
        <w:rPr>
          <w:rFonts w:cs="Arial"/>
          <w:szCs w:val="20"/>
        </w:rPr>
      </w:pPr>
    </w:p>
    <w:p w14:paraId="0CC72B96" w14:textId="77777777" w:rsidR="004F1E11" w:rsidRPr="00507026" w:rsidRDefault="004F1E11" w:rsidP="004F1E11">
      <w:pPr>
        <w:tabs>
          <w:tab w:val="left" w:pos="3960"/>
        </w:tabs>
        <w:ind w:right="-311"/>
        <w:rPr>
          <w:rFonts w:cs="Arial"/>
          <w:szCs w:val="20"/>
        </w:rPr>
      </w:pPr>
    </w:p>
    <w:p w14:paraId="4FDFC866" w14:textId="77777777" w:rsidR="004F1E11" w:rsidRPr="00507026" w:rsidRDefault="004F1E11" w:rsidP="004F1E11">
      <w:pPr>
        <w:tabs>
          <w:tab w:val="left" w:pos="3960"/>
        </w:tabs>
        <w:ind w:right="-311"/>
        <w:rPr>
          <w:rFonts w:cs="Arial"/>
          <w:szCs w:val="20"/>
        </w:rPr>
      </w:pPr>
    </w:p>
    <w:p w14:paraId="5717BFA7" w14:textId="77777777" w:rsidR="004F1E11" w:rsidRPr="00507026" w:rsidRDefault="004F1E11" w:rsidP="004F1E11">
      <w:pPr>
        <w:tabs>
          <w:tab w:val="left" w:pos="3960"/>
        </w:tabs>
        <w:ind w:right="-311"/>
        <w:rPr>
          <w:rFonts w:cs="Arial"/>
          <w:szCs w:val="20"/>
        </w:rPr>
      </w:pPr>
    </w:p>
    <w:p w14:paraId="45205843" w14:textId="77777777" w:rsidR="004F1E11" w:rsidRPr="00507026" w:rsidRDefault="004F1E11" w:rsidP="004F1E11">
      <w:pPr>
        <w:tabs>
          <w:tab w:val="left" w:pos="3960"/>
        </w:tabs>
        <w:ind w:right="-311"/>
        <w:rPr>
          <w:rFonts w:cs="Arial"/>
          <w:szCs w:val="20"/>
        </w:rPr>
      </w:pPr>
    </w:p>
    <w:p w14:paraId="04E6E014" w14:textId="77777777" w:rsidR="004F1E11" w:rsidRDefault="004F1E11" w:rsidP="004F1E11">
      <w:pPr>
        <w:tabs>
          <w:tab w:val="left" w:pos="3960"/>
        </w:tabs>
        <w:ind w:right="-311"/>
        <w:rPr>
          <w:rFonts w:cs="Arial"/>
          <w:szCs w:val="20"/>
        </w:rPr>
      </w:pPr>
    </w:p>
    <w:p w14:paraId="282F1BA9" w14:textId="77777777" w:rsidR="004F1E11" w:rsidRDefault="004F1E11" w:rsidP="004F1E11">
      <w:pPr>
        <w:tabs>
          <w:tab w:val="left" w:pos="3960"/>
        </w:tabs>
        <w:ind w:right="-311"/>
        <w:rPr>
          <w:rFonts w:cs="Arial"/>
          <w:szCs w:val="20"/>
        </w:rPr>
      </w:pPr>
    </w:p>
    <w:p w14:paraId="3244E54F" w14:textId="77777777" w:rsidR="004F1E11" w:rsidRDefault="004F1E11" w:rsidP="004F1E11">
      <w:pPr>
        <w:tabs>
          <w:tab w:val="left" w:pos="3960"/>
        </w:tabs>
        <w:ind w:right="-311"/>
        <w:rPr>
          <w:rFonts w:cs="Arial"/>
          <w:szCs w:val="20"/>
        </w:rPr>
      </w:pPr>
    </w:p>
    <w:p w14:paraId="181DC30C" w14:textId="77777777" w:rsidR="004F1E11" w:rsidRDefault="004F1E11" w:rsidP="004F1E11">
      <w:pPr>
        <w:tabs>
          <w:tab w:val="left" w:pos="3960"/>
        </w:tabs>
        <w:ind w:right="-311"/>
        <w:rPr>
          <w:rFonts w:cs="Arial"/>
          <w:szCs w:val="20"/>
        </w:rPr>
      </w:pPr>
    </w:p>
    <w:p w14:paraId="48D05171" w14:textId="77777777" w:rsidR="004F1E11" w:rsidRPr="00507026" w:rsidRDefault="004F1E11" w:rsidP="004F1E11">
      <w:pPr>
        <w:tabs>
          <w:tab w:val="left" w:pos="3960"/>
        </w:tabs>
        <w:ind w:right="-311"/>
        <w:rPr>
          <w:rFonts w:cs="Arial"/>
          <w:szCs w:val="20"/>
        </w:rPr>
      </w:pPr>
    </w:p>
    <w:p w14:paraId="7AD12AB9" w14:textId="77777777" w:rsidR="004F1E11" w:rsidRDefault="004F1E11" w:rsidP="004F1E11">
      <w:pPr>
        <w:tabs>
          <w:tab w:val="left" w:pos="3960"/>
        </w:tabs>
        <w:ind w:right="-311"/>
        <w:rPr>
          <w:rFonts w:cs="Arial"/>
          <w:szCs w:val="20"/>
        </w:rPr>
      </w:pPr>
    </w:p>
    <w:p w14:paraId="4560F0C5" w14:textId="77777777" w:rsidR="004F1E11" w:rsidRDefault="004F1E11" w:rsidP="004F1E11">
      <w:pPr>
        <w:tabs>
          <w:tab w:val="left" w:pos="3960"/>
        </w:tabs>
        <w:ind w:right="-311"/>
        <w:rPr>
          <w:rFonts w:cs="Arial"/>
          <w:szCs w:val="20"/>
        </w:rPr>
      </w:pPr>
    </w:p>
    <w:p w14:paraId="33018F42" w14:textId="77777777" w:rsidR="004F1E11" w:rsidRDefault="004F1E11" w:rsidP="004F1E11">
      <w:pPr>
        <w:tabs>
          <w:tab w:val="left" w:pos="3960"/>
        </w:tabs>
        <w:ind w:right="-311"/>
        <w:rPr>
          <w:rFonts w:cs="Arial"/>
          <w:szCs w:val="20"/>
        </w:rPr>
      </w:pPr>
    </w:p>
    <w:p w14:paraId="5DE19AB6" w14:textId="77777777" w:rsidR="004F1E11" w:rsidRDefault="004F1E11" w:rsidP="004F1E11">
      <w:pPr>
        <w:tabs>
          <w:tab w:val="left" w:pos="3960"/>
        </w:tabs>
        <w:ind w:right="-311"/>
        <w:rPr>
          <w:rFonts w:cs="Arial"/>
          <w:szCs w:val="20"/>
        </w:rPr>
      </w:pPr>
    </w:p>
    <w:p w14:paraId="32F919C0" w14:textId="77777777" w:rsidR="004F1E11" w:rsidRDefault="004F1E11" w:rsidP="004F1E11">
      <w:pPr>
        <w:tabs>
          <w:tab w:val="left" w:pos="3960"/>
        </w:tabs>
        <w:ind w:right="-311"/>
        <w:rPr>
          <w:rFonts w:cs="Arial"/>
          <w:szCs w:val="20"/>
        </w:rPr>
      </w:pPr>
    </w:p>
    <w:p w14:paraId="195DA83B" w14:textId="77777777" w:rsidR="004F1E11" w:rsidRDefault="004F1E11" w:rsidP="004F1E11">
      <w:pPr>
        <w:tabs>
          <w:tab w:val="left" w:pos="3960"/>
        </w:tabs>
        <w:ind w:right="-311"/>
        <w:rPr>
          <w:rFonts w:cs="Arial"/>
          <w:szCs w:val="20"/>
        </w:rPr>
      </w:pPr>
    </w:p>
    <w:p w14:paraId="390B8BDE" w14:textId="77777777" w:rsidR="004F1E11" w:rsidRDefault="004F1E11" w:rsidP="004F1E11">
      <w:pPr>
        <w:tabs>
          <w:tab w:val="left" w:pos="3960"/>
        </w:tabs>
        <w:ind w:right="-311"/>
        <w:rPr>
          <w:rFonts w:cs="Arial"/>
          <w:szCs w:val="20"/>
        </w:rPr>
      </w:pPr>
    </w:p>
    <w:p w14:paraId="0B01927A" w14:textId="77777777" w:rsidR="004F1E11" w:rsidRDefault="004F1E11" w:rsidP="004F1E11">
      <w:pPr>
        <w:tabs>
          <w:tab w:val="left" w:pos="3960"/>
        </w:tabs>
        <w:ind w:right="-311"/>
        <w:rPr>
          <w:rFonts w:cs="Arial"/>
          <w:szCs w:val="20"/>
        </w:rPr>
      </w:pPr>
    </w:p>
    <w:p w14:paraId="565D0918" w14:textId="77777777" w:rsidR="004F1E11" w:rsidRDefault="004F1E11" w:rsidP="004F1E11">
      <w:pPr>
        <w:tabs>
          <w:tab w:val="left" w:pos="3960"/>
        </w:tabs>
        <w:ind w:right="-311"/>
        <w:rPr>
          <w:rFonts w:cs="Arial"/>
          <w:szCs w:val="20"/>
        </w:rPr>
      </w:pPr>
    </w:p>
    <w:p w14:paraId="4A32AF17" w14:textId="77777777" w:rsidR="004F1E11" w:rsidRDefault="004F1E11" w:rsidP="004F1E11">
      <w:pPr>
        <w:tabs>
          <w:tab w:val="left" w:pos="3960"/>
        </w:tabs>
        <w:ind w:right="-311"/>
        <w:rPr>
          <w:rFonts w:cs="Arial"/>
          <w:szCs w:val="20"/>
        </w:rPr>
      </w:pPr>
    </w:p>
    <w:p w14:paraId="1573E93D" w14:textId="77777777" w:rsidR="004F1E11" w:rsidRDefault="004F1E11" w:rsidP="004F1E11">
      <w:pPr>
        <w:tabs>
          <w:tab w:val="left" w:pos="3960"/>
        </w:tabs>
        <w:ind w:right="-311"/>
        <w:rPr>
          <w:rFonts w:cs="Arial"/>
          <w:szCs w:val="20"/>
        </w:rPr>
      </w:pPr>
    </w:p>
    <w:p w14:paraId="1AC78182" w14:textId="77777777" w:rsidR="004F1E11" w:rsidRDefault="004F1E11" w:rsidP="004F1E11">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4F1E11" w:rsidRPr="007116A8" w14:paraId="6A2B601C" w14:textId="77777777" w:rsidTr="0054493A">
        <w:trPr>
          <w:trHeight w:val="1076"/>
        </w:trPr>
        <w:tc>
          <w:tcPr>
            <w:tcW w:w="10112" w:type="dxa"/>
            <w:shd w:val="clear" w:color="auto" w:fill="7CC2FF"/>
          </w:tcPr>
          <w:p w14:paraId="72C0227A" w14:textId="77777777" w:rsidR="004F1E11" w:rsidRPr="007116A8" w:rsidRDefault="004F1E11" w:rsidP="004543DE">
            <w:pPr>
              <w:tabs>
                <w:tab w:val="left" w:pos="851"/>
              </w:tabs>
              <w:suppressAutoHyphens/>
              <w:overflowPunct/>
              <w:autoSpaceDE/>
              <w:autoSpaceDN/>
              <w:adjustRightInd/>
              <w:ind w:left="628" w:hanging="628"/>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4FF7A2BF" w14:textId="77777777" w:rsidR="004F1E11" w:rsidRPr="007116A8" w:rsidRDefault="004F1E11" w:rsidP="004543DE">
            <w:pPr>
              <w:keepNext/>
              <w:numPr>
                <w:ilvl w:val="7"/>
                <w:numId w:val="0"/>
              </w:numPr>
              <w:tabs>
                <w:tab w:val="num" w:pos="0"/>
                <w:tab w:val="left" w:pos="851"/>
                <w:tab w:val="right" w:pos="9639"/>
              </w:tabs>
              <w:suppressAutoHyphens/>
              <w:overflowPunct/>
              <w:autoSpaceDE/>
              <w:autoSpaceDN/>
              <w:adjustRightInd/>
              <w:ind w:left="628" w:hanging="628"/>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1D131380" w14:textId="77777777" w:rsidR="004F1E11" w:rsidRPr="007116A8" w:rsidRDefault="004F1E11" w:rsidP="004F1E11">
      <w:pPr>
        <w:spacing w:before="240"/>
        <w:contextualSpacing w:val="0"/>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8"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7FDFDC9A" w14:textId="77777777" w:rsidR="004F1E11" w:rsidRPr="007116A8" w:rsidRDefault="004F1E11" w:rsidP="004F1E11">
      <w:pPr>
        <w:spacing w:after="240"/>
        <w:contextualSpacing w:val="0"/>
        <w:rPr>
          <w:rFonts w:cs="Arial"/>
          <w:bCs/>
          <w:i/>
          <w:iCs/>
          <w:sz w:val="16"/>
          <w:lang w:eastAsia="zh-CN"/>
        </w:rPr>
      </w:pPr>
      <w:r w:rsidRPr="007116A8">
        <w:rPr>
          <w:rFonts w:cs="Arial"/>
          <w:bCs/>
          <w:i/>
          <w:iCs/>
          <w:sz w:val="18"/>
          <w:szCs w:val="18"/>
          <w:lang w:eastAsia="zh-CN"/>
        </w:rPr>
        <w:t>En cas de candidature groupée, un acte d’engagement unique est rempli pour le groupement d’entreprises.</w:t>
      </w:r>
    </w:p>
    <w:p w14:paraId="4A1F0E9C" w14:textId="77777777" w:rsidR="004F1E11" w:rsidRPr="004F7C1E" w:rsidRDefault="004F1E11" w:rsidP="004F1E11">
      <w:pPr>
        <w:pStyle w:val="Titre1"/>
        <w:pBdr>
          <w:right w:val="single" w:sz="4" w:space="5" w:color="auto"/>
        </w:pBdr>
      </w:pPr>
      <w:bookmarkStart w:id="0" w:name="_Toc102484323"/>
      <w:r w:rsidRPr="004F7C1E">
        <w:t>ARTICLE 1 – OBJET DU MARCHE ET DE L’ACTE D’ENGAGEMENT</w:t>
      </w:r>
      <w:bookmarkEnd w:id="0"/>
    </w:p>
    <w:p w14:paraId="24804A85" w14:textId="77777777" w:rsidR="004F1E11" w:rsidRPr="006108D2" w:rsidRDefault="004F1E11" w:rsidP="004F1E11">
      <w:pPr>
        <w:contextualSpacing w:val="0"/>
        <w:rPr>
          <w:b/>
        </w:rPr>
      </w:pPr>
      <w:r w:rsidRPr="006108D2">
        <w:rPr>
          <w:b/>
          <w:bCs/>
          <w:color w:val="7CC2FF"/>
          <w:spacing w:val="-10"/>
          <w:position w:val="-2"/>
        </w:rPr>
        <w:sym w:font="Wingdings" w:char="F06E"/>
      </w:r>
      <w:r w:rsidRPr="006108D2">
        <w:rPr>
          <w:b/>
        </w:rPr>
        <w:t xml:space="preserve"> Objet du marché :</w:t>
      </w:r>
    </w:p>
    <w:p w14:paraId="3AF7414A" w14:textId="42613E2E" w:rsidR="00737A12" w:rsidRDefault="00737A12" w:rsidP="00737A12">
      <w:pPr>
        <w:rPr>
          <w:rFonts w:cs="Arial"/>
          <w:szCs w:val="20"/>
        </w:rPr>
      </w:pPr>
      <w:r w:rsidRPr="00B33298">
        <w:rPr>
          <w:rFonts w:cs="Arial"/>
          <w:szCs w:val="20"/>
        </w:rPr>
        <w:t>Le présent marché a pour objet les t</w:t>
      </w:r>
      <w:r w:rsidRPr="00B33298">
        <w:rPr>
          <w:rFonts w:cs="Arial"/>
          <w:b/>
          <w:szCs w:val="20"/>
        </w:rPr>
        <w:t>ravaux d’agencement et d’aménagement muséographique de</w:t>
      </w:r>
      <w:r>
        <w:rPr>
          <w:rFonts w:cs="Arial"/>
          <w:b/>
          <w:szCs w:val="20"/>
        </w:rPr>
        <w:t xml:space="preserve">s </w:t>
      </w:r>
      <w:r w:rsidRPr="00B33298">
        <w:rPr>
          <w:rFonts w:cs="Arial"/>
          <w:b/>
          <w:szCs w:val="20"/>
        </w:rPr>
        <w:t>exposition</w:t>
      </w:r>
      <w:r>
        <w:rPr>
          <w:rFonts w:cs="Arial"/>
          <w:b/>
          <w:szCs w:val="20"/>
        </w:rPr>
        <w:t>s</w:t>
      </w:r>
      <w:r w:rsidRPr="00B33298">
        <w:rPr>
          <w:rFonts w:cs="Arial"/>
          <w:b/>
          <w:szCs w:val="20"/>
        </w:rPr>
        <w:t xml:space="preserve"> temporaire</w:t>
      </w:r>
      <w:r>
        <w:rPr>
          <w:rFonts w:cs="Arial"/>
          <w:b/>
          <w:szCs w:val="20"/>
        </w:rPr>
        <w:t>s</w:t>
      </w:r>
      <w:r w:rsidRPr="00B33298">
        <w:rPr>
          <w:rFonts w:cs="Arial"/>
          <w:b/>
          <w:szCs w:val="20"/>
        </w:rPr>
        <w:t xml:space="preserve"> « </w:t>
      </w:r>
      <w:r>
        <w:rPr>
          <w:rFonts w:cs="Arial"/>
          <w:b/>
          <w:szCs w:val="20"/>
        </w:rPr>
        <w:t>Carrache</w:t>
      </w:r>
      <w:r w:rsidRPr="00B33298">
        <w:rPr>
          <w:rFonts w:cs="Arial"/>
          <w:b/>
          <w:szCs w:val="20"/>
        </w:rPr>
        <w:t xml:space="preserve"> »</w:t>
      </w:r>
      <w:r>
        <w:rPr>
          <w:rFonts w:cs="Arial"/>
          <w:b/>
          <w:szCs w:val="20"/>
        </w:rPr>
        <w:t xml:space="preserve"> et « Schongauer »</w:t>
      </w:r>
      <w:r w:rsidRPr="00B33298">
        <w:rPr>
          <w:rFonts w:cs="Arial"/>
          <w:b/>
          <w:szCs w:val="20"/>
        </w:rPr>
        <w:t xml:space="preserve"> </w:t>
      </w:r>
      <w:r>
        <w:rPr>
          <w:rFonts w:cs="Arial"/>
          <w:b/>
          <w:i/>
          <w:szCs w:val="20"/>
        </w:rPr>
        <w:t>présentée dans la Mezzanine Napoléon)</w:t>
      </w:r>
      <w:r w:rsidRPr="00590F9C">
        <w:rPr>
          <w:rFonts w:cs="Arial"/>
          <w:b/>
          <w:szCs w:val="20"/>
        </w:rPr>
        <w:t xml:space="preserve">, </w:t>
      </w:r>
      <w:r>
        <w:rPr>
          <w:rFonts w:cs="Arial"/>
          <w:b/>
          <w:szCs w:val="20"/>
        </w:rPr>
        <w:t xml:space="preserve">respectivement </w:t>
      </w:r>
      <w:r w:rsidRPr="00590F9C">
        <w:rPr>
          <w:rFonts w:cs="Arial"/>
          <w:b/>
          <w:szCs w:val="20"/>
        </w:rPr>
        <w:t xml:space="preserve">du </w:t>
      </w:r>
      <w:r>
        <w:rPr>
          <w:rFonts w:cs="Arial"/>
          <w:b/>
          <w:szCs w:val="20"/>
        </w:rPr>
        <w:t>5 novembre 2025 au 2 février 2026</w:t>
      </w:r>
      <w:r w:rsidRPr="00590F9C">
        <w:rPr>
          <w:rFonts w:cs="Arial"/>
          <w:szCs w:val="20"/>
        </w:rPr>
        <w:t>,</w:t>
      </w:r>
      <w:r w:rsidRPr="00B33298">
        <w:rPr>
          <w:rFonts w:cs="Arial"/>
          <w:szCs w:val="20"/>
        </w:rPr>
        <w:t xml:space="preserve"> </w:t>
      </w:r>
      <w:r>
        <w:rPr>
          <w:rFonts w:cs="Arial"/>
          <w:szCs w:val="20"/>
        </w:rPr>
        <w:t xml:space="preserve">et du </w:t>
      </w:r>
      <w:r w:rsidRPr="00C53039">
        <w:rPr>
          <w:rFonts w:cs="Arial"/>
          <w:b/>
          <w:szCs w:val="20"/>
        </w:rPr>
        <w:t xml:space="preserve">8 avril 2026 au 20 juillet 2026 </w:t>
      </w:r>
      <w:r w:rsidRPr="00B33298">
        <w:rPr>
          <w:rFonts w:cs="Arial"/>
          <w:szCs w:val="20"/>
        </w:rPr>
        <w:t xml:space="preserve">impliquant : </w:t>
      </w:r>
    </w:p>
    <w:p w14:paraId="279B3770" w14:textId="77777777" w:rsidR="00737A12" w:rsidRDefault="00737A12" w:rsidP="00737A12">
      <w:pPr>
        <w:rPr>
          <w:rFonts w:cs="Arial"/>
          <w:szCs w:val="20"/>
        </w:rPr>
      </w:pPr>
    </w:p>
    <w:p w14:paraId="3A907FA3" w14:textId="77777777" w:rsidR="00737A12" w:rsidRPr="00B43608" w:rsidRDefault="00737A12" w:rsidP="00737A12">
      <w:pPr>
        <w:numPr>
          <w:ilvl w:val="0"/>
          <w:numId w:val="10"/>
        </w:numPr>
        <w:overflowPunct/>
        <w:autoSpaceDN/>
        <w:adjustRightInd/>
        <w:ind w:left="567" w:hanging="567"/>
        <w:contextualSpacing w:val="0"/>
        <w:textAlignment w:val="auto"/>
        <w:rPr>
          <w:rFonts w:cs="Arial"/>
          <w:szCs w:val="20"/>
        </w:rPr>
      </w:pPr>
      <w:r w:rsidRPr="00B43608">
        <w:rPr>
          <w:rFonts w:cs="Arial"/>
          <w:b/>
          <w:szCs w:val="20"/>
        </w:rPr>
        <w:t>Phase 1 –</w:t>
      </w:r>
      <w:r w:rsidRPr="00B43608">
        <w:rPr>
          <w:rFonts w:cs="Arial"/>
          <w:szCs w:val="20"/>
        </w:rPr>
        <w:t xml:space="preserve"> </w:t>
      </w:r>
      <w:r w:rsidRPr="00C53039">
        <w:rPr>
          <w:rFonts w:cs="Arial"/>
          <w:b/>
          <w:szCs w:val="20"/>
        </w:rPr>
        <w:t>Montage de l’exposition CARRACHE</w:t>
      </w:r>
    </w:p>
    <w:p w14:paraId="547D5C31" w14:textId="77777777" w:rsidR="00737A12" w:rsidRDefault="00737A12" w:rsidP="00737A12">
      <w:pPr>
        <w:numPr>
          <w:ilvl w:val="0"/>
          <w:numId w:val="10"/>
        </w:numPr>
        <w:overflowPunct/>
        <w:autoSpaceDN/>
        <w:adjustRightInd/>
        <w:ind w:left="567" w:hanging="567"/>
        <w:contextualSpacing w:val="0"/>
        <w:textAlignment w:val="auto"/>
        <w:rPr>
          <w:rFonts w:cs="Arial"/>
          <w:b/>
          <w:szCs w:val="20"/>
        </w:rPr>
      </w:pPr>
      <w:r w:rsidRPr="00C53039">
        <w:rPr>
          <w:rFonts w:cs="Arial"/>
          <w:b/>
          <w:szCs w:val="20"/>
        </w:rPr>
        <w:t>Phase 2 - Démontage de l’exposition CARRACHE et montage de l’exposition MARTIN SCHONGAUER</w:t>
      </w:r>
    </w:p>
    <w:p w14:paraId="6846A4AE" w14:textId="77777777" w:rsidR="00737A12" w:rsidRDefault="00737A12" w:rsidP="00737A12">
      <w:pPr>
        <w:numPr>
          <w:ilvl w:val="0"/>
          <w:numId w:val="10"/>
        </w:numPr>
        <w:overflowPunct/>
        <w:autoSpaceDN/>
        <w:adjustRightInd/>
        <w:ind w:left="567" w:hanging="567"/>
        <w:contextualSpacing w:val="0"/>
        <w:textAlignment w:val="auto"/>
        <w:rPr>
          <w:rFonts w:cs="Arial"/>
          <w:b/>
          <w:szCs w:val="20"/>
        </w:rPr>
      </w:pPr>
      <w:r w:rsidRPr="00C53039">
        <w:rPr>
          <w:rFonts w:cs="Arial"/>
          <w:b/>
          <w:szCs w:val="20"/>
        </w:rPr>
        <w:t>Phase 3 –</w:t>
      </w:r>
      <w:r>
        <w:rPr>
          <w:rFonts w:cs="Arial"/>
          <w:b/>
          <w:szCs w:val="20"/>
        </w:rPr>
        <w:t xml:space="preserve"> </w:t>
      </w:r>
      <w:r w:rsidRPr="00C53039">
        <w:rPr>
          <w:rFonts w:cs="Arial"/>
          <w:b/>
          <w:szCs w:val="20"/>
        </w:rPr>
        <w:t xml:space="preserve"> Démontage de l’exposition MARTIN SCHONGAUER </w:t>
      </w:r>
    </w:p>
    <w:p w14:paraId="26DF485D" w14:textId="099794EA" w:rsidR="00737A12" w:rsidRPr="00C53039" w:rsidRDefault="00737A12" w:rsidP="00737A12">
      <w:pPr>
        <w:rPr>
          <w:rFonts w:cs="Arial"/>
          <w:b/>
          <w:szCs w:val="20"/>
        </w:rPr>
      </w:pPr>
    </w:p>
    <w:p w14:paraId="5EE7E2F0" w14:textId="77777777" w:rsidR="00737A12" w:rsidRPr="0085180F" w:rsidRDefault="00737A12" w:rsidP="00737A12">
      <w:pPr>
        <w:spacing w:after="200" w:line="276" w:lineRule="auto"/>
        <w:rPr>
          <w:rFonts w:cs="Arial"/>
          <w:szCs w:val="20"/>
        </w:rPr>
      </w:pPr>
      <w:r w:rsidRPr="0085180F">
        <w:rPr>
          <w:rFonts w:cs="Arial"/>
          <w:szCs w:val="20"/>
        </w:rPr>
        <w:t xml:space="preserve">La description des travaux et leurs spécifications techniques sont indiquées dans le Cahier des Clauses Techniques Particulières (CCTP) </w:t>
      </w:r>
      <w:r>
        <w:rPr>
          <w:rFonts w:cs="Arial"/>
          <w:szCs w:val="20"/>
        </w:rPr>
        <w:t xml:space="preserve">et ses annexes. </w:t>
      </w:r>
    </w:p>
    <w:p w14:paraId="38E92B4E"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Articles en vertu desquels le marché est passé : </w:t>
      </w:r>
    </w:p>
    <w:p w14:paraId="642F1EFC" w14:textId="77777777" w:rsidR="004F1E11" w:rsidRDefault="004F1E11" w:rsidP="004F1E11">
      <w:pPr>
        <w:contextualSpacing w:val="0"/>
      </w:pPr>
      <w:r w:rsidRPr="00896154">
        <w:t xml:space="preserve">Établi en application des dispositions </w:t>
      </w:r>
      <w:r>
        <w:t>du Code de la commande publique.</w:t>
      </w:r>
    </w:p>
    <w:p w14:paraId="546CD913"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Procédure de passation :</w:t>
      </w:r>
    </w:p>
    <w:p w14:paraId="6ED095FA" w14:textId="77777777" w:rsidR="004F1E11" w:rsidRDefault="004F1E11" w:rsidP="004F1E11">
      <w:pPr>
        <w:contextualSpacing w:val="0"/>
        <w:rPr>
          <w:lang w:eastAsia="ar-SA"/>
        </w:rPr>
      </w:pPr>
      <w:r w:rsidRPr="00DD2E15">
        <w:rPr>
          <w:lang w:eastAsia="ar-SA"/>
        </w:rPr>
        <w:t xml:space="preserve">La présente consultation est passée selon la </w:t>
      </w:r>
      <w:r w:rsidRPr="001121A1">
        <w:rPr>
          <w:lang w:eastAsia="ar-SA"/>
        </w:rPr>
        <w:t>procédure adaptée ouverte</w:t>
      </w:r>
      <w:r w:rsidRPr="00DD2E15">
        <w:rPr>
          <w:lang w:eastAsia="ar-SA"/>
        </w:rPr>
        <w:t xml:space="preserve"> en application des articles R.2123-1 </w:t>
      </w:r>
      <w:r>
        <w:rPr>
          <w:lang w:eastAsia="ar-SA"/>
        </w:rPr>
        <w:t>et suivants</w:t>
      </w:r>
      <w:r w:rsidRPr="00DD2E15">
        <w:rPr>
          <w:lang w:eastAsia="ar-SA"/>
        </w:rPr>
        <w:t xml:space="preserve"> du Code de la commande publique.</w:t>
      </w:r>
    </w:p>
    <w:p w14:paraId="53167D1F" w14:textId="77777777" w:rsidR="004F1E11" w:rsidRDefault="004F1E11" w:rsidP="004F1E11">
      <w:pPr>
        <w:contextualSpacing w:val="0"/>
      </w:pPr>
      <w:r w:rsidRPr="00A749C9">
        <w:t xml:space="preserve">Le présent marché de </w:t>
      </w:r>
      <w:r>
        <w:t>travaux</w:t>
      </w:r>
      <w:r w:rsidRPr="00A749C9">
        <w:t xml:space="preserve"> se réfère au cahier des clauses administratives générales applicable</w:t>
      </w:r>
      <w:r>
        <w:t>s</w:t>
      </w:r>
      <w:r w:rsidRPr="00A749C9">
        <w:t xml:space="preserve"> aux marchés </w:t>
      </w:r>
      <w:r>
        <w:t xml:space="preserve">publics de travaux </w:t>
      </w:r>
      <w:r w:rsidRPr="00B31A12">
        <w:t>(CCAG/</w:t>
      </w:r>
      <w:r>
        <w:t>Travaux</w:t>
      </w:r>
      <w:r w:rsidRPr="00B31A12">
        <w:t xml:space="preserve">) approuvé par l’arrêté du </w:t>
      </w:r>
      <w:r>
        <w:t xml:space="preserve">30 mars 2021, sauf dérogations énumérées au dernier article du </w:t>
      </w:r>
      <w:r w:rsidRPr="00021652">
        <w:t>Cahier des Clauses Administratives Particulières (CCAP)</w:t>
      </w:r>
      <w:r>
        <w:t>.</w:t>
      </w:r>
    </w:p>
    <w:p w14:paraId="2689D8D7" w14:textId="77777777" w:rsidR="004F1E11" w:rsidRPr="001023FE" w:rsidRDefault="004F1E11" w:rsidP="004543DE">
      <w:pPr>
        <w:spacing w:before="240"/>
        <w:contextualSpacing w:val="0"/>
      </w:pPr>
      <w:r w:rsidRPr="00BF58D7">
        <w:rPr>
          <w:bCs/>
          <w:color w:val="7CC2FF"/>
          <w:spacing w:val="-10"/>
          <w:position w:val="-2"/>
        </w:rPr>
        <w:sym w:font="Wingdings" w:char="F06E"/>
      </w:r>
      <w:r w:rsidRPr="001023FE">
        <w:t xml:space="preserve"> </w:t>
      </w:r>
      <w:r w:rsidRPr="009965DA">
        <w:rPr>
          <w:b/>
        </w:rPr>
        <w:t>Décomposition des travaux en tranches :</w:t>
      </w:r>
    </w:p>
    <w:p w14:paraId="11506AED" w14:textId="77777777" w:rsidR="004F1E11" w:rsidRDefault="004F1E11" w:rsidP="004F1E11">
      <w:pPr>
        <w:contextualSpacing w:val="0"/>
      </w:pPr>
      <w:r w:rsidRPr="00613E25">
        <w:t xml:space="preserve">Le présent marché ne fait pas l'objet d'un fractionnement en tranches au sens des articles R.2113-4 à R.2113-6 du Code de la commande publique. </w:t>
      </w:r>
    </w:p>
    <w:p w14:paraId="33974726" w14:textId="77777777" w:rsidR="004F1E11" w:rsidRPr="009965DA" w:rsidRDefault="004F1E11" w:rsidP="004543DE">
      <w:pPr>
        <w:spacing w:before="240"/>
        <w:contextualSpacing w:val="0"/>
        <w:rPr>
          <w:b/>
          <w:bCs/>
          <w:spacing w:val="-10"/>
          <w:position w:val="-2"/>
        </w:rPr>
      </w:pPr>
      <w:r w:rsidRPr="00BF58D7">
        <w:rPr>
          <w:bCs/>
          <w:color w:val="7CC2FF"/>
          <w:spacing w:val="-10"/>
          <w:position w:val="-2"/>
        </w:rPr>
        <w:sym w:font="Wingdings" w:char="F06E"/>
      </w:r>
      <w:r w:rsidRPr="001023FE">
        <w:t xml:space="preserve"> </w:t>
      </w:r>
      <w:r w:rsidRPr="009965DA">
        <w:rPr>
          <w:b/>
          <w:bCs/>
          <w:spacing w:val="-10"/>
          <w:position w:val="-2"/>
        </w:rPr>
        <w:t xml:space="preserve">Forme d'exécution du marché : </w:t>
      </w:r>
    </w:p>
    <w:p w14:paraId="4D914962" w14:textId="77777777" w:rsidR="004F1E11" w:rsidRDefault="004F1E11" w:rsidP="004F1E11">
      <w:pPr>
        <w:contextualSpacing w:val="0"/>
      </w:pPr>
      <w:r w:rsidRPr="000F089D">
        <w:t>Le présent marché de travaux est passé sous la forme d’un marché ordinaire à prix global et forfaitaire.</w:t>
      </w:r>
    </w:p>
    <w:p w14:paraId="29552EC7" w14:textId="77777777" w:rsidR="004F1E11" w:rsidRDefault="004F1E11" w:rsidP="004543DE">
      <w:pPr>
        <w:spacing w:before="240"/>
        <w:contextualSpacing w:val="0"/>
      </w:pPr>
      <w:r w:rsidRPr="006A2E62">
        <w:rPr>
          <w:bCs/>
          <w:color w:val="7CC2FF"/>
          <w:spacing w:val="-10"/>
          <w:position w:val="-2"/>
        </w:rPr>
        <w:sym w:font="Wingdings" w:char="F06E"/>
      </w:r>
      <w:r w:rsidRPr="006A2E62">
        <w:t xml:space="preserve"> </w:t>
      </w:r>
      <w:r w:rsidRPr="009965DA">
        <w:rPr>
          <w:b/>
        </w:rPr>
        <w:t>Classification CPV (Vocabulaire Commun des Marchés) :</w:t>
      </w:r>
    </w:p>
    <w:tbl>
      <w:tblPr>
        <w:tblW w:w="5217" w:type="pct"/>
        <w:tblCellSpacing w:w="15" w:type="dxa"/>
        <w:shd w:val="clear" w:color="auto" w:fill="D9D9D9" w:themeFill="background1" w:themeFillShade="D9"/>
        <w:tblCellMar>
          <w:left w:w="0" w:type="dxa"/>
          <w:right w:w="0" w:type="dxa"/>
        </w:tblCellMar>
        <w:tblLook w:val="0000" w:firstRow="0" w:lastRow="0" w:firstColumn="0" w:lastColumn="0" w:noHBand="0" w:noVBand="0"/>
      </w:tblPr>
      <w:tblGrid>
        <w:gridCol w:w="1658"/>
        <w:gridCol w:w="5570"/>
        <w:gridCol w:w="964"/>
        <w:gridCol w:w="1865"/>
      </w:tblGrid>
      <w:tr w:rsidR="004543DE" w:rsidRPr="004543DE" w14:paraId="3460BB17" w14:textId="77777777" w:rsidTr="004543DE">
        <w:trPr>
          <w:trHeight w:val="255"/>
          <w:tblCellSpacing w:w="15" w:type="dxa"/>
        </w:trPr>
        <w:tc>
          <w:tcPr>
            <w:tcW w:w="1613" w:type="dxa"/>
            <w:shd w:val="clear" w:color="auto" w:fill="D9D9D9" w:themeFill="background1" w:themeFillShade="D9"/>
            <w:vAlign w:val="center"/>
          </w:tcPr>
          <w:p w14:paraId="352B4F87"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45000000-7</w:t>
            </w:r>
          </w:p>
        </w:tc>
        <w:tc>
          <w:tcPr>
            <w:tcW w:w="5540" w:type="dxa"/>
            <w:shd w:val="clear" w:color="auto" w:fill="D9D9D9" w:themeFill="background1" w:themeFillShade="D9"/>
            <w:vAlign w:val="center"/>
          </w:tcPr>
          <w:p w14:paraId="5996BF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construction</w:t>
            </w:r>
          </w:p>
        </w:tc>
        <w:tc>
          <w:tcPr>
            <w:tcW w:w="934" w:type="dxa"/>
            <w:shd w:val="clear" w:color="auto" w:fill="D9D9D9" w:themeFill="background1" w:themeFillShade="D9"/>
            <w:vAlign w:val="center"/>
          </w:tcPr>
          <w:p w14:paraId="072BCA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c>
          <w:tcPr>
            <w:tcW w:w="1820" w:type="dxa"/>
            <w:shd w:val="clear" w:color="auto" w:fill="D9D9D9" w:themeFill="background1" w:themeFillShade="D9"/>
            <w:vAlign w:val="center"/>
          </w:tcPr>
          <w:p w14:paraId="35F2883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r>
      <w:tr w:rsidR="004543DE" w:rsidRPr="004543DE" w14:paraId="1F453D6A" w14:textId="77777777" w:rsidTr="004543DE">
        <w:trPr>
          <w:trHeight w:val="255"/>
          <w:tblCellSpacing w:w="15" w:type="dxa"/>
        </w:trPr>
        <w:tc>
          <w:tcPr>
            <w:tcW w:w="1613" w:type="dxa"/>
            <w:shd w:val="clear" w:color="auto" w:fill="D9D9D9" w:themeFill="background1" w:themeFillShade="D9"/>
          </w:tcPr>
          <w:p w14:paraId="7DF626A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45421000-4</w:t>
            </w:r>
          </w:p>
        </w:tc>
        <w:tc>
          <w:tcPr>
            <w:tcW w:w="5540" w:type="dxa"/>
            <w:shd w:val="clear" w:color="auto" w:fill="D9D9D9" w:themeFill="background1" w:themeFillShade="D9"/>
          </w:tcPr>
          <w:p w14:paraId="67362245"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Travaux de menuiserie</w:t>
            </w:r>
          </w:p>
        </w:tc>
        <w:tc>
          <w:tcPr>
            <w:tcW w:w="934" w:type="dxa"/>
            <w:shd w:val="clear" w:color="auto" w:fill="D9D9D9" w:themeFill="background1" w:themeFillShade="D9"/>
          </w:tcPr>
          <w:p w14:paraId="22CD9B18"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FG02-5</w:t>
            </w:r>
          </w:p>
        </w:tc>
        <w:tc>
          <w:tcPr>
            <w:tcW w:w="1820" w:type="dxa"/>
            <w:shd w:val="clear" w:color="auto" w:fill="D9D9D9" w:themeFill="background1" w:themeFillShade="D9"/>
          </w:tcPr>
          <w:p w14:paraId="44C39C05"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t>Pour exposition</w:t>
            </w:r>
          </w:p>
        </w:tc>
      </w:tr>
      <w:tr w:rsidR="004543DE" w:rsidRPr="004543DE" w14:paraId="13E411E8" w14:textId="77777777" w:rsidTr="004543DE">
        <w:trPr>
          <w:trHeight w:val="128"/>
          <w:tblCellSpacing w:w="15" w:type="dxa"/>
        </w:trPr>
        <w:tc>
          <w:tcPr>
            <w:tcW w:w="1613" w:type="dxa"/>
            <w:shd w:val="clear" w:color="auto" w:fill="D9D9D9" w:themeFill="background1" w:themeFillShade="D9"/>
            <w:vAlign w:val="center"/>
          </w:tcPr>
          <w:p w14:paraId="3E51DDEE"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45441000-0</w:t>
            </w:r>
          </w:p>
        </w:tc>
        <w:tc>
          <w:tcPr>
            <w:tcW w:w="5540" w:type="dxa"/>
            <w:shd w:val="clear" w:color="auto" w:fill="D9D9D9" w:themeFill="background1" w:themeFillShade="D9"/>
            <w:vAlign w:val="center"/>
          </w:tcPr>
          <w:p w14:paraId="65BBC5CE"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vitrerie</w:t>
            </w:r>
          </w:p>
        </w:tc>
        <w:tc>
          <w:tcPr>
            <w:tcW w:w="934" w:type="dxa"/>
            <w:shd w:val="clear" w:color="auto" w:fill="D9D9D9" w:themeFill="background1" w:themeFillShade="D9"/>
            <w:vAlign w:val="center"/>
          </w:tcPr>
          <w:p w14:paraId="6FA06193"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FG02-5</w:t>
            </w:r>
          </w:p>
        </w:tc>
        <w:tc>
          <w:tcPr>
            <w:tcW w:w="1820" w:type="dxa"/>
            <w:shd w:val="clear" w:color="auto" w:fill="D9D9D9" w:themeFill="background1" w:themeFillShade="D9"/>
            <w:vAlign w:val="center"/>
          </w:tcPr>
          <w:p w14:paraId="76CC3A43"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Pour exposition</w:t>
            </w:r>
          </w:p>
        </w:tc>
      </w:tr>
      <w:tr w:rsidR="004543DE" w:rsidRPr="004543DE" w14:paraId="5BE23057" w14:textId="77777777" w:rsidTr="004543DE">
        <w:trPr>
          <w:trHeight w:val="127"/>
          <w:tblCellSpacing w:w="15" w:type="dxa"/>
        </w:trPr>
        <w:tc>
          <w:tcPr>
            <w:tcW w:w="1613" w:type="dxa"/>
            <w:shd w:val="clear" w:color="auto" w:fill="D9D9D9" w:themeFill="background1" w:themeFillShade="D9"/>
            <w:vAlign w:val="center"/>
          </w:tcPr>
          <w:p w14:paraId="2F8FA49C"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45442100-8</w:t>
            </w:r>
          </w:p>
        </w:tc>
        <w:tc>
          <w:tcPr>
            <w:tcW w:w="5540" w:type="dxa"/>
            <w:shd w:val="clear" w:color="auto" w:fill="D9D9D9" w:themeFill="background1" w:themeFillShade="D9"/>
            <w:vAlign w:val="center"/>
          </w:tcPr>
          <w:p w14:paraId="34AAB868"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peinture</w:t>
            </w:r>
          </w:p>
        </w:tc>
        <w:tc>
          <w:tcPr>
            <w:tcW w:w="934" w:type="dxa"/>
            <w:shd w:val="clear" w:color="auto" w:fill="D9D9D9" w:themeFill="background1" w:themeFillShade="D9"/>
            <w:vAlign w:val="center"/>
          </w:tcPr>
          <w:p w14:paraId="14714F6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FG02-5</w:t>
            </w:r>
          </w:p>
        </w:tc>
        <w:tc>
          <w:tcPr>
            <w:tcW w:w="1820" w:type="dxa"/>
            <w:shd w:val="clear" w:color="auto" w:fill="D9D9D9" w:themeFill="background1" w:themeFillShade="D9"/>
            <w:vAlign w:val="center"/>
          </w:tcPr>
          <w:p w14:paraId="5A0062FB"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Pour exposition</w:t>
            </w:r>
          </w:p>
        </w:tc>
      </w:tr>
    </w:tbl>
    <w:p w14:paraId="30E871EF" w14:textId="77777777" w:rsidR="004F1E11" w:rsidRPr="004543DE" w:rsidRDefault="004F1E11" w:rsidP="004543DE">
      <w:pPr>
        <w:spacing w:before="240"/>
        <w:contextualSpacing w:val="0"/>
        <w:rPr>
          <w:b/>
        </w:rPr>
      </w:pPr>
      <w:r w:rsidRPr="004543DE">
        <w:rPr>
          <w:b/>
          <w:bCs/>
          <w:color w:val="7CC2FF"/>
          <w:spacing w:val="-10"/>
          <w:position w:val="-2"/>
        </w:rPr>
        <w:sym w:font="Wingdings" w:char="F06E"/>
      </w:r>
      <w:r w:rsidRPr="004543DE">
        <w:rPr>
          <w:b/>
        </w:rPr>
        <w:t xml:space="preserve"> Cet acte d'engagement correspond :</w:t>
      </w:r>
    </w:p>
    <w:p w14:paraId="6067B8A3" w14:textId="77777777" w:rsidR="004F1E11" w:rsidRDefault="004F1E11" w:rsidP="004F1E11">
      <w:pPr>
        <w:contextualSpacing w:val="0"/>
      </w:pPr>
      <w:r w:rsidRPr="003A00BF">
        <w:rPr>
          <w:rFonts w:ascii="Univers" w:hAnsi="Univers" w:cs="Univers"/>
        </w:rPr>
        <w:fldChar w:fldCharType="begin">
          <w:ffData>
            <w:name w:val="CaseACocher109"/>
            <w:enabled/>
            <w:calcOnExit w:val="0"/>
            <w:checkBox>
              <w:sizeAuto/>
              <w:default w:val="1"/>
            </w:checkBox>
          </w:ffData>
        </w:fldChar>
      </w:r>
      <w:r w:rsidRPr="003A00BF">
        <w:rPr>
          <w:rFonts w:ascii="Univers" w:hAnsi="Univers" w:cs="Univers"/>
        </w:rPr>
        <w:instrText xml:space="preserve"> FORMCHECKBOX </w:instrText>
      </w:r>
      <w:r w:rsidR="00521663">
        <w:rPr>
          <w:rFonts w:ascii="Univers" w:hAnsi="Univers" w:cs="Univers"/>
        </w:rPr>
      </w:r>
      <w:r w:rsidR="00521663">
        <w:rPr>
          <w:rFonts w:ascii="Univers" w:hAnsi="Univers" w:cs="Univers"/>
        </w:rPr>
        <w:fldChar w:fldCharType="separate"/>
      </w:r>
      <w:r w:rsidRPr="003A00BF">
        <w:rPr>
          <w:rFonts w:ascii="Univers" w:hAnsi="Univers" w:cs="Univers"/>
        </w:rPr>
        <w:fldChar w:fldCharType="end"/>
      </w:r>
      <w:r w:rsidRPr="003A00BF">
        <w:rPr>
          <w:rFonts w:ascii="Univers" w:hAnsi="Univers" w:cs="Univers"/>
        </w:rPr>
        <w:tab/>
      </w:r>
      <w:r w:rsidRPr="00B57169">
        <w:rPr>
          <w:rFonts w:ascii="Univers" w:hAnsi="Univers" w:cs="Univers"/>
        </w:rPr>
        <w:t>à l’ensemble du marché public (en cas de non allotissement).</w:t>
      </w:r>
    </w:p>
    <w:p w14:paraId="0D45A3EF" w14:textId="0EEF15D2" w:rsidR="004543DE" w:rsidRDefault="0010175D" w:rsidP="004F1E11">
      <w:pPr>
        <w:contextualSpacing w:val="0"/>
      </w:pPr>
      <w:r>
        <w:fldChar w:fldCharType="begin">
          <w:ffData>
            <w:name w:val=""/>
            <w:enabled/>
            <w:calcOnExit w:val="0"/>
            <w:checkBox>
              <w:sizeAuto/>
              <w:default w:val="1"/>
            </w:checkBox>
          </w:ffData>
        </w:fldChar>
      </w:r>
      <w:r>
        <w:instrText xml:space="preserve"> FORMCHECKBOX </w:instrText>
      </w:r>
      <w:r w:rsidR="00521663">
        <w:fldChar w:fldCharType="separate"/>
      </w:r>
      <w:r>
        <w:fldChar w:fldCharType="end"/>
      </w:r>
      <w:r w:rsidR="004F1E11" w:rsidRPr="001023FE">
        <w:tab/>
        <w:t>à l’offre de base.</w:t>
      </w:r>
    </w:p>
    <w:p w14:paraId="7182F2E3" w14:textId="605B2E6B" w:rsidR="00A3682C" w:rsidRDefault="00A3682C" w:rsidP="00A3682C">
      <w:pPr>
        <w:spacing w:before="240"/>
        <w:contextualSpacing w:val="0"/>
        <w:rPr>
          <w:b/>
          <w:bCs/>
          <w:spacing w:val="-10"/>
          <w:position w:val="-2"/>
        </w:rPr>
      </w:pPr>
      <w:r w:rsidRPr="004543DE">
        <w:rPr>
          <w:b/>
          <w:bCs/>
          <w:color w:val="7CC2FF"/>
          <w:spacing w:val="-10"/>
          <w:position w:val="-2"/>
        </w:rPr>
        <w:lastRenderedPageBreak/>
        <w:sym w:font="Wingdings" w:char="F06E"/>
      </w:r>
      <w:r>
        <w:rPr>
          <w:b/>
          <w:bCs/>
          <w:color w:val="7CC2FF"/>
          <w:spacing w:val="-10"/>
          <w:position w:val="-2"/>
        </w:rPr>
        <w:t xml:space="preserve"> </w:t>
      </w:r>
      <w:r w:rsidRPr="00A3682C">
        <w:rPr>
          <w:b/>
          <w:bCs/>
          <w:spacing w:val="-10"/>
          <w:position w:val="-2"/>
        </w:rPr>
        <w:t>Prestations supplémentaires éventuelles :</w:t>
      </w:r>
    </w:p>
    <w:p w14:paraId="250C2800" w14:textId="77777777" w:rsidR="00737A12" w:rsidRPr="00737A12" w:rsidRDefault="00737A12" w:rsidP="00737A12">
      <w:pPr>
        <w:spacing w:before="60" w:after="60"/>
        <w:rPr>
          <w:rFonts w:cs="Arial"/>
          <w:szCs w:val="20"/>
        </w:rPr>
      </w:pPr>
    </w:p>
    <w:p w14:paraId="5E673B79" w14:textId="77777777" w:rsidR="00737A12" w:rsidRPr="00737A12" w:rsidRDefault="00737A12" w:rsidP="00737A12">
      <w:pPr>
        <w:spacing w:before="60" w:after="60"/>
        <w:rPr>
          <w:rFonts w:cs="Arial"/>
          <w:szCs w:val="20"/>
        </w:rPr>
      </w:pPr>
      <w:r w:rsidRPr="00737A12">
        <w:rPr>
          <w:rFonts w:cs="Arial"/>
          <w:szCs w:val="20"/>
        </w:rPr>
        <w:t xml:space="preserve">Le présent marché comporte 11 prestations supplémentaires éventuelles (PSE) : 7 pour l’exposition « Carrache » et 4 pour « Schongauer ». </w:t>
      </w:r>
    </w:p>
    <w:p w14:paraId="396188FE" w14:textId="77777777" w:rsidR="00737A12" w:rsidRPr="00737A12" w:rsidRDefault="00737A12" w:rsidP="00737A12">
      <w:pPr>
        <w:spacing w:before="60" w:after="60"/>
        <w:rPr>
          <w:rFonts w:cs="Arial"/>
          <w:szCs w:val="20"/>
        </w:rPr>
      </w:pPr>
    </w:p>
    <w:p w14:paraId="6DD151A9" w14:textId="77777777" w:rsidR="00737A12" w:rsidRPr="00737A12" w:rsidRDefault="00737A12" w:rsidP="00737A12">
      <w:pPr>
        <w:spacing w:before="60" w:after="60"/>
        <w:rPr>
          <w:rFonts w:cs="Arial"/>
          <w:b/>
          <w:szCs w:val="20"/>
        </w:rPr>
      </w:pPr>
      <w:r w:rsidRPr="00737A12">
        <w:rPr>
          <w:rFonts w:cs="Arial"/>
          <w:b/>
          <w:szCs w:val="20"/>
        </w:rPr>
        <w:t>CARRACHE : p25 à 28 CCTP</w:t>
      </w:r>
    </w:p>
    <w:p w14:paraId="1236B4FC"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lang w:val="x-none"/>
        </w:rPr>
        <w:t>PSE C1</w:t>
      </w:r>
      <w:r w:rsidRPr="00737A12">
        <w:rPr>
          <w:rFonts w:cs="Arial"/>
          <w:bCs/>
          <w:szCs w:val="20"/>
        </w:rPr>
        <w:t xml:space="preserve"> </w:t>
      </w:r>
      <w:r w:rsidRPr="00737A12">
        <w:rPr>
          <w:rFonts w:cs="Arial"/>
          <w:bCs/>
          <w:szCs w:val="20"/>
          <w:lang w:val="x-none"/>
        </w:rPr>
        <w:t>-</w:t>
      </w:r>
      <w:r w:rsidRPr="00737A12">
        <w:rPr>
          <w:rFonts w:cs="Arial"/>
          <w:bCs/>
          <w:szCs w:val="20"/>
        </w:rPr>
        <w:t xml:space="preserve"> </w:t>
      </w:r>
      <w:r w:rsidRPr="00737A12">
        <w:rPr>
          <w:rFonts w:cs="Arial"/>
          <w:bCs/>
          <w:szCs w:val="20"/>
          <w:lang w:val="x-none"/>
        </w:rPr>
        <w:t xml:space="preserve"> Panneaux mdf 19mm, canapé œuvres</w:t>
      </w:r>
    </w:p>
    <w:p w14:paraId="57C9F34C"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lang w:val="x-none"/>
        </w:rPr>
        <w:t>PSE</w:t>
      </w:r>
      <w:r w:rsidRPr="00737A12">
        <w:rPr>
          <w:rFonts w:cs="Arial"/>
          <w:bCs/>
          <w:szCs w:val="20"/>
        </w:rPr>
        <w:t xml:space="preserve"> C2</w:t>
      </w:r>
      <w:r w:rsidRPr="00737A12">
        <w:rPr>
          <w:rFonts w:cs="Arial"/>
          <w:bCs/>
          <w:szCs w:val="20"/>
          <w:lang w:val="x-none"/>
        </w:rPr>
        <w:t xml:space="preserve"> - Stèles 4 faces</w:t>
      </w:r>
    </w:p>
    <w:p w14:paraId="79879CF2"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rPr>
        <w:t xml:space="preserve">PSE </w:t>
      </w:r>
      <w:r w:rsidRPr="00737A12">
        <w:rPr>
          <w:rFonts w:cs="Arial"/>
          <w:bCs/>
          <w:szCs w:val="20"/>
          <w:lang w:val="x-none"/>
        </w:rPr>
        <w:t>C3 - METALLERIE</w:t>
      </w:r>
      <w:r w:rsidRPr="00737A12">
        <w:rPr>
          <w:rFonts w:cs="Arial"/>
          <w:szCs w:val="20"/>
          <w:lang w:val="x-none"/>
        </w:rPr>
        <w:t xml:space="preserve"> </w:t>
      </w:r>
      <w:r w:rsidRPr="00737A12">
        <w:rPr>
          <w:rFonts w:cs="Arial"/>
          <w:szCs w:val="20"/>
        </w:rPr>
        <w:t xml:space="preserve">- </w:t>
      </w:r>
      <w:r w:rsidRPr="00737A12">
        <w:rPr>
          <w:rFonts w:cs="Arial"/>
          <w:szCs w:val="20"/>
          <w:lang w:val="x-none"/>
        </w:rPr>
        <w:t>Lisse métal de mise à distance et support cartels</w:t>
      </w:r>
    </w:p>
    <w:p w14:paraId="629CF728"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rPr>
        <w:t>PSE C4 - Podiums avec lisse – Po</w:t>
      </w:r>
    </w:p>
    <w:p w14:paraId="3AC2B47D"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rPr>
        <w:t>PSE C5 - Banc en bois</w:t>
      </w:r>
    </w:p>
    <w:p w14:paraId="5A92FC05"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rPr>
        <w:t>PSE C6 - B1 banc avec mono écouteurs</w:t>
      </w:r>
    </w:p>
    <w:p w14:paraId="53DB3923" w14:textId="77777777" w:rsidR="00737A12" w:rsidRPr="00737A12" w:rsidRDefault="00737A12" w:rsidP="00737A12">
      <w:pPr>
        <w:numPr>
          <w:ilvl w:val="0"/>
          <w:numId w:val="16"/>
        </w:numPr>
        <w:spacing w:before="60" w:after="60"/>
        <w:rPr>
          <w:rFonts w:cs="Arial"/>
          <w:bCs/>
          <w:szCs w:val="20"/>
          <w:lang w:val="x-none"/>
        </w:rPr>
      </w:pPr>
      <w:r w:rsidRPr="00737A12">
        <w:rPr>
          <w:rFonts w:cs="Arial"/>
          <w:bCs/>
          <w:szCs w:val="20"/>
          <w:lang w:val="x-none"/>
        </w:rPr>
        <w:t>PSE C</w:t>
      </w:r>
      <w:r w:rsidRPr="00737A12">
        <w:rPr>
          <w:rFonts w:cs="Arial"/>
          <w:bCs/>
          <w:szCs w:val="20"/>
        </w:rPr>
        <w:t>7</w:t>
      </w:r>
      <w:r w:rsidRPr="00737A12">
        <w:rPr>
          <w:rFonts w:cs="Arial"/>
          <w:bCs/>
          <w:szCs w:val="20"/>
          <w:lang w:val="x-none"/>
        </w:rPr>
        <w:t xml:space="preserve"> - REVETEMENT DE SOL</w:t>
      </w:r>
    </w:p>
    <w:p w14:paraId="1C2BCE15" w14:textId="77777777" w:rsidR="00737A12" w:rsidRPr="00737A12" w:rsidRDefault="00737A12" w:rsidP="00737A12">
      <w:pPr>
        <w:spacing w:before="60" w:after="60"/>
        <w:rPr>
          <w:rFonts w:cs="Arial"/>
          <w:b/>
          <w:bCs/>
          <w:szCs w:val="20"/>
        </w:rPr>
      </w:pPr>
      <w:r w:rsidRPr="00737A12">
        <w:rPr>
          <w:rFonts w:cs="Arial"/>
          <w:b/>
          <w:bCs/>
          <w:szCs w:val="20"/>
        </w:rPr>
        <w:t xml:space="preserve">SCHONGAUER : p39 à 41 CCTP  </w:t>
      </w:r>
    </w:p>
    <w:p w14:paraId="578DB15A" w14:textId="77777777" w:rsidR="00737A12" w:rsidRPr="00737A12" w:rsidRDefault="00737A12" w:rsidP="00737A12">
      <w:pPr>
        <w:numPr>
          <w:ilvl w:val="0"/>
          <w:numId w:val="16"/>
        </w:numPr>
        <w:spacing w:before="60" w:after="60"/>
        <w:rPr>
          <w:rFonts w:cs="Arial"/>
          <w:bCs/>
          <w:szCs w:val="20"/>
        </w:rPr>
      </w:pPr>
      <w:r w:rsidRPr="00737A12">
        <w:rPr>
          <w:rFonts w:cs="Arial"/>
          <w:bCs/>
          <w:szCs w:val="20"/>
        </w:rPr>
        <w:t>PSE S1 - MENUISERIE – Canapés</w:t>
      </w:r>
    </w:p>
    <w:p w14:paraId="71D9AC99" w14:textId="77777777" w:rsidR="00737A12" w:rsidRPr="00737A12" w:rsidRDefault="00737A12" w:rsidP="00737A12">
      <w:pPr>
        <w:numPr>
          <w:ilvl w:val="0"/>
          <w:numId w:val="16"/>
        </w:numPr>
        <w:spacing w:before="60" w:after="60"/>
        <w:rPr>
          <w:rFonts w:cs="Arial"/>
          <w:bCs/>
          <w:szCs w:val="20"/>
        </w:rPr>
      </w:pPr>
      <w:r w:rsidRPr="00737A12">
        <w:rPr>
          <w:rFonts w:cs="Arial"/>
          <w:bCs/>
          <w:szCs w:val="20"/>
        </w:rPr>
        <w:t>PSE S2 - REVETEMENT DE SOL, ensemble Mezzanine Sud et Nord</w:t>
      </w:r>
    </w:p>
    <w:p w14:paraId="46BF60CB" w14:textId="77777777" w:rsidR="00737A12" w:rsidRPr="00737A12" w:rsidRDefault="00737A12" w:rsidP="00737A12">
      <w:pPr>
        <w:numPr>
          <w:ilvl w:val="0"/>
          <w:numId w:val="16"/>
        </w:numPr>
        <w:spacing w:before="60" w:after="60"/>
        <w:rPr>
          <w:rFonts w:cs="Arial"/>
          <w:bCs/>
          <w:szCs w:val="20"/>
        </w:rPr>
      </w:pPr>
      <w:r w:rsidRPr="00737A12">
        <w:rPr>
          <w:rFonts w:cs="Arial"/>
          <w:bCs/>
          <w:szCs w:val="20"/>
        </w:rPr>
        <w:t>PSE S3 - REVETEMENT DE SOL, espaces spécifiques</w:t>
      </w:r>
    </w:p>
    <w:p w14:paraId="36F12549" w14:textId="77777777" w:rsidR="00737A12" w:rsidRPr="00737A12" w:rsidRDefault="00737A12" w:rsidP="00737A12">
      <w:pPr>
        <w:numPr>
          <w:ilvl w:val="0"/>
          <w:numId w:val="16"/>
        </w:numPr>
        <w:spacing w:before="60" w:after="60"/>
        <w:rPr>
          <w:rFonts w:cs="Arial"/>
          <w:bCs/>
          <w:szCs w:val="20"/>
        </w:rPr>
      </w:pPr>
      <w:r w:rsidRPr="00737A12">
        <w:rPr>
          <w:rFonts w:cs="Arial"/>
          <w:bCs/>
          <w:szCs w:val="20"/>
        </w:rPr>
        <w:t>PSE S4 - Verre anti-reflet des vitrines</w:t>
      </w:r>
    </w:p>
    <w:p w14:paraId="5C303DAE" w14:textId="77777777" w:rsidR="00737A12" w:rsidRPr="00737A12" w:rsidRDefault="00737A12" w:rsidP="00737A12">
      <w:pPr>
        <w:spacing w:before="60" w:after="60"/>
        <w:rPr>
          <w:rFonts w:cs="Arial"/>
          <w:b/>
          <w:bCs/>
          <w:szCs w:val="20"/>
        </w:rPr>
      </w:pPr>
    </w:p>
    <w:p w14:paraId="41BB2616" w14:textId="77777777" w:rsidR="00737A12" w:rsidRPr="00737A12" w:rsidRDefault="00737A12" w:rsidP="00737A12">
      <w:pPr>
        <w:spacing w:before="60" w:after="60"/>
        <w:rPr>
          <w:rFonts w:cs="Arial"/>
          <w:bCs/>
          <w:szCs w:val="20"/>
        </w:rPr>
      </w:pPr>
      <w:r w:rsidRPr="00737A12">
        <w:rPr>
          <w:rFonts w:cs="Arial"/>
          <w:bCs/>
          <w:szCs w:val="20"/>
        </w:rPr>
        <w:t xml:space="preserve">Les PSE indiquées ici sont décrites dans le CCTP et la DPGF. </w:t>
      </w:r>
    </w:p>
    <w:p w14:paraId="43B0E6B8" w14:textId="77777777" w:rsidR="00737A12" w:rsidRPr="00737A12" w:rsidRDefault="00737A12" w:rsidP="00737A12">
      <w:pPr>
        <w:spacing w:before="60" w:after="60"/>
        <w:rPr>
          <w:rFonts w:cs="Arial"/>
          <w:szCs w:val="20"/>
        </w:rPr>
      </w:pPr>
    </w:p>
    <w:p w14:paraId="748FFAAE" w14:textId="77777777" w:rsidR="00737A12" w:rsidRPr="00737A12" w:rsidRDefault="00737A12" w:rsidP="00737A12">
      <w:pPr>
        <w:spacing w:before="60" w:after="60"/>
        <w:rPr>
          <w:rFonts w:cs="Arial"/>
          <w:szCs w:val="20"/>
        </w:rPr>
      </w:pPr>
      <w:r w:rsidRPr="00737A12">
        <w:rPr>
          <w:rFonts w:cs="Arial"/>
          <w:szCs w:val="20"/>
        </w:rPr>
        <w:t xml:space="preserve">La prestation supplémentaire éventuelle (ou option « technique ») doit obligatoirement être prévue par les candidats dans leur offre </w:t>
      </w:r>
      <w:r w:rsidRPr="00737A12">
        <w:rPr>
          <w:rFonts w:cs="Arial"/>
          <w:b/>
          <w:bCs/>
          <w:i/>
          <w:iCs/>
          <w:szCs w:val="20"/>
        </w:rPr>
        <w:t xml:space="preserve">(chiffrage obligatoire dans l’acte d’engagement et la DPGF) </w:t>
      </w:r>
      <w:r w:rsidRPr="00737A12">
        <w:rPr>
          <w:rFonts w:cs="Arial"/>
          <w:szCs w:val="20"/>
        </w:rPr>
        <w:t xml:space="preserve">et </w:t>
      </w:r>
      <w:r w:rsidRPr="00737A12">
        <w:rPr>
          <w:rFonts w:cs="Arial"/>
          <w:b/>
          <w:bCs/>
          <w:szCs w:val="20"/>
        </w:rPr>
        <w:t xml:space="preserve">sera éventuellement retenue par le pouvoir adjudicateur au moment de l'attribution du marché </w:t>
      </w:r>
    </w:p>
    <w:p w14:paraId="5290DD3F" w14:textId="77777777" w:rsidR="00737A12" w:rsidRPr="00737A12" w:rsidRDefault="00737A12" w:rsidP="00737A12">
      <w:pPr>
        <w:spacing w:before="60" w:after="60"/>
        <w:rPr>
          <w:rFonts w:cs="Arial"/>
          <w:szCs w:val="20"/>
        </w:rPr>
      </w:pPr>
      <w:r w:rsidRPr="00737A12">
        <w:rPr>
          <w:rFonts w:cs="Arial"/>
          <w:szCs w:val="20"/>
        </w:rPr>
        <w:t>L’article 13 de l’acte d’engagement précisera si la PSE est retenue ou non par le pouvoir adjudicateur.</w:t>
      </w:r>
    </w:p>
    <w:p w14:paraId="43AEB48E" w14:textId="77777777" w:rsidR="004F1E11" w:rsidRPr="00507026" w:rsidRDefault="004F1E11" w:rsidP="004F1E11">
      <w:pPr>
        <w:pStyle w:val="Titre1"/>
      </w:pPr>
      <w:bookmarkStart w:id="1" w:name="_Toc102484324"/>
      <w:r w:rsidRPr="00507026">
        <w:t>ARTICLE 2 – IDENTIFICATION DU POUVOIR ADJUDICATEUR</w:t>
      </w:r>
      <w:bookmarkEnd w:id="1"/>
    </w:p>
    <w:p w14:paraId="20519649" w14:textId="77777777" w:rsidR="004F1E11" w:rsidRDefault="004F1E11" w:rsidP="004F1E11">
      <w:pPr>
        <w:contextualSpacing w:val="0"/>
        <w:rPr>
          <w:rFonts w:cs="Arial"/>
          <w:b/>
          <w:bCs/>
          <w:szCs w:val="20"/>
        </w:rPr>
      </w:pPr>
      <w:r>
        <w:rPr>
          <w:rFonts w:cs="Arial"/>
          <w:b/>
          <w:bCs/>
          <w:szCs w:val="20"/>
        </w:rPr>
        <w:t>ETABLISSEMENT PUBLIC DU MUSEE DU LOUVRE</w:t>
      </w:r>
    </w:p>
    <w:p w14:paraId="74FF3B2B" w14:textId="77777777" w:rsidR="004F1E11" w:rsidRDefault="004F1E11" w:rsidP="004F1E11">
      <w:pPr>
        <w:contextualSpacing w:val="0"/>
        <w:rPr>
          <w:rFonts w:cs="Arial"/>
          <w:szCs w:val="20"/>
        </w:rPr>
      </w:pPr>
      <w:r w:rsidRPr="008228E6">
        <w:rPr>
          <w:rFonts w:cs="Arial"/>
          <w:szCs w:val="20"/>
        </w:rPr>
        <w:t>75058 PARIS cedex 01</w:t>
      </w:r>
    </w:p>
    <w:p w14:paraId="7E8DD9DA" w14:textId="77777777" w:rsidR="004F1E11" w:rsidRDefault="004F1E11" w:rsidP="004F1E11">
      <w:pPr>
        <w:contextualSpacing w:val="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22EB7C81" w14:textId="77777777" w:rsidR="004F1E11" w:rsidRPr="00B736E4" w:rsidRDefault="004F1E11" w:rsidP="004F1E11">
      <w:pPr>
        <w:contextualSpacing w:val="0"/>
        <w:rPr>
          <w:rFonts w:cs="Arial"/>
          <w:szCs w:val="20"/>
        </w:rPr>
      </w:pPr>
      <w:r w:rsidRPr="009264C9">
        <w:rPr>
          <w:rFonts w:cs="Arial"/>
          <w:szCs w:val="20"/>
        </w:rPr>
        <w:t>APE</w:t>
      </w:r>
      <w:r>
        <w:rPr>
          <w:rFonts w:cs="Arial"/>
          <w:szCs w:val="20"/>
        </w:rPr>
        <w:t xml:space="preserve"> : </w:t>
      </w:r>
      <w:r w:rsidRPr="009264C9">
        <w:rPr>
          <w:rFonts w:cs="Arial"/>
          <w:szCs w:val="20"/>
        </w:rPr>
        <w:t>9103Z</w:t>
      </w:r>
    </w:p>
    <w:p w14:paraId="3F142187" w14:textId="77777777" w:rsidR="004F1E11" w:rsidRPr="00B85180" w:rsidRDefault="004F1E11" w:rsidP="004543DE">
      <w:pPr>
        <w:contextualSpacing w:val="0"/>
        <w:rPr>
          <w:rFonts w:cs="Arial"/>
          <w:szCs w:val="20"/>
          <w:u w:val="single"/>
        </w:rPr>
      </w:pPr>
      <w:r w:rsidRPr="00B85180">
        <w:rPr>
          <w:rFonts w:cs="Arial"/>
          <w:b/>
          <w:bCs/>
          <w:szCs w:val="20"/>
          <w:u w:val="single"/>
        </w:rPr>
        <w:t>Nom, prénom, qualité du signataire du marché :</w:t>
      </w:r>
    </w:p>
    <w:p w14:paraId="02570885" w14:textId="77777777" w:rsidR="004F1E11" w:rsidRPr="00B85180" w:rsidRDefault="004F1E11" w:rsidP="004F1E11">
      <w:pPr>
        <w:contextualSpacing w:val="0"/>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14:paraId="5FEE8CF0" w14:textId="77777777" w:rsidR="004F1E11" w:rsidRPr="00B85180" w:rsidRDefault="004F1E11" w:rsidP="004543DE">
      <w:pPr>
        <w:contextualSpacing w:val="0"/>
        <w:rPr>
          <w:rFonts w:cs="Arial"/>
          <w:szCs w:val="20"/>
          <w:u w:val="single"/>
        </w:rPr>
      </w:pPr>
      <w:r w:rsidRPr="00B85180">
        <w:rPr>
          <w:rFonts w:cs="Arial"/>
          <w:b/>
          <w:bCs/>
          <w:szCs w:val="20"/>
          <w:u w:val="single"/>
        </w:rPr>
        <w:t>Personne habilitée à donner les renseignements prévus à l’</w:t>
      </w:r>
      <w:hyperlink r:id="rId9"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0"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14:paraId="5DA1BCFD" w14:textId="77777777" w:rsidR="004F1E11" w:rsidRDefault="004F1E11" w:rsidP="004F1E11">
      <w:pPr>
        <w:contextualSpacing w:val="0"/>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14:paraId="20DC12AC" w14:textId="77777777" w:rsidR="004F1E11" w:rsidRPr="00B85180" w:rsidRDefault="004F1E11" w:rsidP="004543DE">
      <w:pPr>
        <w:contextualSpacing w:val="0"/>
        <w:rPr>
          <w:rFonts w:cs="Arial"/>
          <w:szCs w:val="20"/>
        </w:rPr>
      </w:pPr>
      <w:r w:rsidRPr="00B85180">
        <w:rPr>
          <w:rFonts w:cs="Arial"/>
          <w:b/>
          <w:bCs/>
          <w:szCs w:val="20"/>
          <w:u w:val="single"/>
        </w:rPr>
        <w:t>Ordonnateur des dépenses :</w:t>
      </w:r>
      <w:r w:rsidRPr="00B85180">
        <w:rPr>
          <w:rFonts w:cs="Arial"/>
          <w:szCs w:val="20"/>
          <w:u w:val="single"/>
        </w:rPr>
        <w:t xml:space="preserve"> </w:t>
      </w:r>
    </w:p>
    <w:p w14:paraId="35C52561" w14:textId="77777777" w:rsidR="004F1E11" w:rsidRDefault="004F1E11" w:rsidP="004F1E11">
      <w:pPr>
        <w:contextualSpacing w:val="0"/>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14:paraId="6737CC5C" w14:textId="77777777" w:rsidR="004F1E11" w:rsidRPr="00652C75" w:rsidRDefault="004F1E11" w:rsidP="004543DE">
      <w:pPr>
        <w:contextualSpacing w:val="0"/>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62A7C242" w14:textId="77777777" w:rsidR="004F1E11" w:rsidRDefault="004F1E11" w:rsidP="004F1E11">
      <w:pPr>
        <w:contextualSpacing w:val="0"/>
        <w:rPr>
          <w:rFonts w:cs="Arial"/>
          <w:szCs w:val="20"/>
        </w:rPr>
      </w:pPr>
      <w:r w:rsidRPr="00652C75">
        <w:rPr>
          <w:rFonts w:cs="Arial"/>
          <w:szCs w:val="20"/>
        </w:rPr>
        <w:t>L’Agent Comptable de l’Etablissement Public du Musée du Louvre.</w:t>
      </w:r>
    </w:p>
    <w:p w14:paraId="58D439D6" w14:textId="77777777" w:rsidR="004F1E11" w:rsidRPr="000A384A" w:rsidRDefault="004F1E11" w:rsidP="004F1E11">
      <w:pPr>
        <w:contextualSpacing w:val="0"/>
        <w:rPr>
          <w:rFonts w:cs="Arial"/>
          <w:szCs w:val="20"/>
        </w:rPr>
      </w:pPr>
      <w:r w:rsidRPr="000A384A">
        <w:rPr>
          <w:rFonts w:cs="Arial"/>
          <w:szCs w:val="20"/>
        </w:rPr>
        <w:t>Adresse :</w:t>
      </w:r>
      <w:r>
        <w:rPr>
          <w:rFonts w:cs="Arial"/>
          <w:szCs w:val="20"/>
        </w:rPr>
        <w:t xml:space="preserve"> Musée du Louvre - 75058 Paris cedex 01</w:t>
      </w:r>
    </w:p>
    <w:p w14:paraId="60BBBB1B" w14:textId="77777777" w:rsidR="004F1E11" w:rsidRPr="00507026" w:rsidRDefault="004F1E11" w:rsidP="004F1E11">
      <w:pPr>
        <w:pStyle w:val="Titre1"/>
      </w:pPr>
      <w:bookmarkStart w:id="2" w:name="_Toc102484325"/>
      <w:r w:rsidRPr="00507026">
        <w:t>ARTICLE 3 – DELAI DE PAIEMENT</w:t>
      </w:r>
      <w:bookmarkEnd w:id="2"/>
    </w:p>
    <w:p w14:paraId="1D05D806" w14:textId="77777777" w:rsidR="004F1E11" w:rsidRPr="00B736E4" w:rsidRDefault="004F1E11" w:rsidP="004F1E11">
      <w:pPr>
        <w:contextualSpacing w:val="0"/>
      </w:pPr>
      <w:r w:rsidRPr="00B736E4">
        <w:t xml:space="preserve">Le délai global </w:t>
      </w:r>
      <w:r w:rsidRPr="000A384A">
        <w:t>maximum</w:t>
      </w:r>
      <w:r w:rsidRPr="00B736E4">
        <w:t xml:space="preserve"> de paiement</w:t>
      </w:r>
      <w:r>
        <w:t>,</w:t>
      </w:r>
      <w:r w:rsidRPr="00B736E4">
        <w:t xml:space="preserve"> </w:t>
      </w:r>
      <w:r w:rsidRPr="000A384A">
        <w:t>sur lequel l’</w:t>
      </w:r>
      <w:r>
        <w:t xml:space="preserve">établissement public du musée du Louvre </w:t>
      </w:r>
      <w:r w:rsidRPr="000A384A">
        <w:t>s’engage</w:t>
      </w:r>
      <w:r>
        <w:t>,</w:t>
      </w:r>
      <w:r w:rsidRPr="00B736E4">
        <w:t xml:space="preserve"> est de 30 (trente) jours à compter de la date de réception de la demande de paiement.</w:t>
      </w:r>
    </w:p>
    <w:p w14:paraId="043D1029" w14:textId="77777777" w:rsidR="004F1E11" w:rsidRPr="00B736E4" w:rsidRDefault="004F1E11" w:rsidP="004F1E11">
      <w:pPr>
        <w:contextualSpacing w:val="0"/>
      </w:pPr>
      <w:r w:rsidRPr="00B736E4">
        <w:t xml:space="preserve">Le dépassement du délai de paiement ouvre de plein droit et sans autre formalité pour le titulaire du marché au bénéfice d'intérêts moratoires, </w:t>
      </w:r>
      <w:r w:rsidRPr="0046447F">
        <w:t>à compter du jour suivant l'expiration du délai, selon les modalités d'application prévues par les articles L2192-10 à L2192-15 et R2192-10 à R2192-36 du Code de la commande publique.</w:t>
      </w:r>
    </w:p>
    <w:p w14:paraId="35A1AE4A" w14:textId="77777777" w:rsidR="004F1E11" w:rsidRPr="00507026" w:rsidRDefault="004F1E11" w:rsidP="004F1E11">
      <w:pPr>
        <w:pStyle w:val="Titre1"/>
      </w:pPr>
      <w:bookmarkStart w:id="3" w:name="_Toc102484326"/>
      <w:r w:rsidRPr="00507026">
        <w:lastRenderedPageBreak/>
        <w:t>ARTICLE 4 – ENGAGEMENT DU CANDIDAT</w:t>
      </w:r>
      <w:r>
        <w:t xml:space="preserve"> </w:t>
      </w:r>
      <w:r w:rsidRPr="00AE1AD2">
        <w:rPr>
          <w:i/>
          <w:color w:val="FF0000"/>
        </w:rPr>
        <w:t>(à compléter)</w:t>
      </w:r>
      <w:bookmarkEnd w:id="3"/>
    </w:p>
    <w:p w14:paraId="16A82BF8" w14:textId="77777777" w:rsidR="004F1E11" w:rsidRPr="00507026" w:rsidRDefault="004F1E11" w:rsidP="004543DE">
      <w:pPr>
        <w:spacing w:before="240" w:after="240"/>
        <w:ind w:right="-311"/>
        <w:contextualSpacing w:val="0"/>
        <w:rPr>
          <w:rFonts w:cs="Arial"/>
          <w:b/>
          <w:szCs w:val="20"/>
          <w:u w:val="single"/>
        </w:rPr>
      </w:pPr>
      <w:r w:rsidRPr="00507026">
        <w:rPr>
          <w:rFonts w:cs="Arial"/>
          <w:b/>
          <w:szCs w:val="20"/>
          <w:u w:val="single"/>
        </w:rPr>
        <w:t>4-1 : Entreprise unique </w:t>
      </w:r>
      <w:r w:rsidRPr="00507026">
        <w:rPr>
          <w:rFonts w:cs="Arial"/>
          <w:b/>
          <w:szCs w:val="20"/>
        </w:rPr>
        <w:t>:</w:t>
      </w:r>
    </w:p>
    <w:p w14:paraId="4CAB8FD3" w14:textId="77777777" w:rsidR="004F1E11" w:rsidRPr="00507026" w:rsidRDefault="004F1E11" w:rsidP="004F1E11">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cs="Arial"/>
          <w:b/>
          <w:i/>
          <w:sz w:val="22"/>
          <w:szCs w:val="22"/>
        </w:rPr>
      </w:pPr>
      <w:r w:rsidRPr="00507026">
        <w:rPr>
          <w:rFonts w:cs="Arial"/>
          <w:b/>
          <w:i/>
          <w:sz w:val="22"/>
          <w:szCs w:val="22"/>
        </w:rPr>
        <w:t>Paragraphe à remplir lorsque le candidat se présente seul</w:t>
      </w:r>
    </w:p>
    <w:p w14:paraId="6CB97D79" w14:textId="77777777" w:rsidR="004F1E11" w:rsidRPr="00507026" w:rsidRDefault="004F1E11" w:rsidP="004F1E11">
      <w:pPr>
        <w:ind w:right="-27"/>
        <w:contextualSpacing w:val="0"/>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4" w:name="CaseACocher106"/>
      <w:r w:rsidRPr="00507026">
        <w:rPr>
          <w:rFonts w:cs="Arial"/>
          <w:szCs w:val="20"/>
        </w:rPr>
        <w:t>………….</w:t>
      </w:r>
    </w:p>
    <w:p w14:paraId="230F7369" w14:textId="77777777" w:rsidR="004F1E11" w:rsidRPr="00507026" w:rsidRDefault="004F1E11" w:rsidP="004F1E11">
      <w:pPr>
        <w:ind w:right="-27"/>
        <w:contextualSpacing w:val="0"/>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521663">
        <w:rPr>
          <w:rFonts w:cs="Arial"/>
          <w:b/>
          <w:bCs/>
          <w:szCs w:val="20"/>
        </w:rPr>
      </w:r>
      <w:r w:rsidR="00521663">
        <w:rPr>
          <w:rFonts w:cs="Arial"/>
          <w:b/>
          <w:bCs/>
          <w:szCs w:val="20"/>
        </w:rPr>
        <w:fldChar w:fldCharType="separate"/>
      </w:r>
      <w:r w:rsidRPr="00507026">
        <w:rPr>
          <w:rFonts w:cs="Arial"/>
          <w:b/>
          <w:bCs/>
          <w:szCs w:val="20"/>
        </w:rPr>
        <w:fldChar w:fldCharType="end"/>
      </w:r>
      <w:bookmarkEnd w:id="4"/>
      <w:r w:rsidRPr="00507026">
        <w:rPr>
          <w:rFonts w:cs="Arial"/>
          <w:b/>
          <w:bCs/>
          <w:szCs w:val="20"/>
        </w:rPr>
        <w:tab/>
        <w:t xml:space="preserve">agissant pour mon propre compte </w:t>
      </w:r>
      <w:bookmarkStart w:id="5"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521663">
        <w:rPr>
          <w:rFonts w:cs="Arial"/>
          <w:b/>
          <w:bCs/>
          <w:szCs w:val="20"/>
        </w:rPr>
      </w:r>
      <w:r w:rsidR="00521663">
        <w:rPr>
          <w:rFonts w:cs="Arial"/>
          <w:b/>
          <w:bCs/>
          <w:szCs w:val="20"/>
        </w:rPr>
        <w:fldChar w:fldCharType="separate"/>
      </w:r>
      <w:r w:rsidRPr="00507026">
        <w:rPr>
          <w:rFonts w:cs="Arial"/>
          <w:b/>
          <w:bCs/>
          <w:szCs w:val="20"/>
        </w:rPr>
        <w:fldChar w:fldCharType="end"/>
      </w:r>
      <w:bookmarkEnd w:id="5"/>
      <w:r w:rsidRPr="00507026">
        <w:rPr>
          <w:rFonts w:cs="Arial"/>
          <w:b/>
          <w:bCs/>
          <w:szCs w:val="20"/>
        </w:rPr>
        <w:tab/>
        <w:t>agissant pour le compte de la société</w:t>
      </w:r>
    </w:p>
    <w:p w14:paraId="22CB3EB7" w14:textId="77777777" w:rsidR="004F1E11" w:rsidRPr="00507026" w:rsidRDefault="004F1E11" w:rsidP="004F1E11">
      <w:pPr>
        <w:contextualSpacing w:val="0"/>
        <w:rPr>
          <w:rFonts w:cs="Arial"/>
          <w:szCs w:val="20"/>
        </w:rPr>
      </w:pPr>
      <w:r w:rsidRPr="00507026">
        <w:rPr>
          <w:rFonts w:cs="Arial"/>
          <w:szCs w:val="20"/>
        </w:rPr>
        <w:t>Nom de la société : ………………………………………………………………………………………………………</w:t>
      </w:r>
    </w:p>
    <w:p w14:paraId="6A31B577" w14:textId="77777777" w:rsidR="004F1E11" w:rsidRPr="00507026" w:rsidRDefault="004F1E11" w:rsidP="004F1E11">
      <w:pPr>
        <w:contextualSpacing w:val="0"/>
        <w:rPr>
          <w:rFonts w:cs="Arial"/>
          <w:szCs w:val="20"/>
        </w:rPr>
      </w:pPr>
      <w:r w:rsidRPr="00507026">
        <w:rPr>
          <w:rFonts w:cs="Arial"/>
          <w:szCs w:val="20"/>
        </w:rPr>
        <w:t>Adresse : ………………………………………………………………………………………………………………….</w:t>
      </w:r>
    </w:p>
    <w:p w14:paraId="100B7EE9"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24105A9B" w14:textId="77777777" w:rsidR="004F1E11" w:rsidRPr="00507026" w:rsidRDefault="004F1E11" w:rsidP="004F1E11">
      <w:pPr>
        <w:contextualSpacing w:val="0"/>
        <w:rPr>
          <w:rFonts w:cs="Arial"/>
          <w:szCs w:val="20"/>
        </w:rPr>
      </w:pPr>
      <w:r w:rsidRPr="00507026">
        <w:rPr>
          <w:rFonts w:cs="Arial"/>
          <w:szCs w:val="20"/>
        </w:rPr>
        <w:t>Capital : ……………………………………………………………………………………………………………………</w:t>
      </w:r>
    </w:p>
    <w:p w14:paraId="2270BB5C"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59D08419"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2F689E75"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 xml:space="preserve"> :………………………………</w:t>
      </w:r>
      <w:r>
        <w:rPr>
          <w:rFonts w:cs="Arial"/>
          <w:szCs w:val="20"/>
        </w:rPr>
        <w:t>……………</w:t>
      </w:r>
    </w:p>
    <w:p w14:paraId="5B93AD25"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4B663896" w14:textId="77777777" w:rsidR="004F1E11" w:rsidRPr="00507026" w:rsidRDefault="004F1E11" w:rsidP="004F1E11">
      <w:pPr>
        <w:spacing w:before="240" w:after="240"/>
        <w:contextualSpacing w:val="0"/>
        <w:rPr>
          <w:rFonts w:cs="Arial"/>
          <w:b/>
          <w:bCs/>
          <w:szCs w:val="20"/>
        </w:rPr>
      </w:pP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521663">
        <w:rPr>
          <w:rFonts w:cs="Arial"/>
          <w:b/>
          <w:bCs/>
          <w:szCs w:val="20"/>
        </w:rPr>
      </w:r>
      <w:r w:rsidR="00521663">
        <w:rPr>
          <w:rFonts w:cs="Arial"/>
          <w:b/>
          <w:bCs/>
          <w:szCs w:val="20"/>
        </w:rPr>
        <w:fldChar w:fldCharType="separate"/>
      </w:r>
      <w:r w:rsidRPr="00507026">
        <w:rPr>
          <w:rFonts w:cs="Arial"/>
          <w:b/>
          <w:bCs/>
          <w:szCs w:val="20"/>
        </w:rPr>
        <w:fldChar w:fldCharType="end"/>
      </w:r>
      <w:r w:rsidRPr="00507026">
        <w:rPr>
          <w:rFonts w:cs="Arial"/>
          <w:b/>
          <w:bCs/>
          <w:szCs w:val="20"/>
        </w:rPr>
        <w:tab/>
        <w:t>agissant pour le compte de la personne publique candidate :</w:t>
      </w:r>
    </w:p>
    <w:p w14:paraId="2B95ABA9" w14:textId="77777777" w:rsidR="004F1E11" w:rsidRPr="00507026" w:rsidRDefault="004F1E11" w:rsidP="004F1E11">
      <w:pPr>
        <w:contextualSpacing w:val="0"/>
        <w:rPr>
          <w:rFonts w:cs="Arial"/>
          <w:szCs w:val="20"/>
        </w:rPr>
      </w:pPr>
      <w:r w:rsidRPr="00507026">
        <w:rPr>
          <w:rFonts w:cs="Arial"/>
          <w:szCs w:val="20"/>
        </w:rPr>
        <w:t>Nom :……………………………………………………………………………………………………………………….</w:t>
      </w:r>
    </w:p>
    <w:p w14:paraId="27E72BB7" w14:textId="77777777" w:rsidR="004F1E11" w:rsidRPr="00507026" w:rsidRDefault="004F1E11" w:rsidP="004F1E11">
      <w:pPr>
        <w:contextualSpacing w:val="0"/>
        <w:rPr>
          <w:rFonts w:cs="Arial"/>
          <w:szCs w:val="20"/>
        </w:rPr>
      </w:pPr>
      <w:r w:rsidRPr="00507026">
        <w:rPr>
          <w:rFonts w:cs="Arial"/>
          <w:szCs w:val="20"/>
        </w:rPr>
        <w:t>Adresse : ………………………………………………………………………………………………………………….</w:t>
      </w:r>
    </w:p>
    <w:p w14:paraId="6A84E398"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071C2F70" w14:textId="77777777" w:rsidR="004F1E11" w:rsidRPr="00507026" w:rsidRDefault="004F1E11" w:rsidP="004F1E11">
      <w:pPr>
        <w:contextualSpacing w:val="0"/>
        <w:rPr>
          <w:rFonts w:cs="Arial"/>
          <w:szCs w:val="20"/>
        </w:rPr>
      </w:pPr>
      <w:r w:rsidRPr="00507026">
        <w:rPr>
          <w:rFonts w:cs="Arial"/>
          <w:szCs w:val="20"/>
        </w:rPr>
        <w:t>Capital : ……………………………………………………………………………………………………………………</w:t>
      </w:r>
    </w:p>
    <w:p w14:paraId="5F54A0C5"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4CA8918A"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79E42B27"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41587712"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79DCC9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préambule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2635A1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14:paraId="728BF1AF" w14:textId="77777777" w:rsidR="004F1E11" w:rsidRPr="00507026" w:rsidRDefault="004F1E11" w:rsidP="004F1E11">
      <w:pPr>
        <w:ind w:right="-311"/>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B57169">
        <w:rPr>
          <w:rFonts w:cs="Arial"/>
          <w:szCs w:val="20"/>
        </w:rPr>
        <w:t>des articles R. 2143-3 et R. 2143-6 du Code de la commande publique,</w:t>
      </w:r>
    </w:p>
    <w:p w14:paraId="7DC3AEB9" w14:textId="26E5585F" w:rsidR="004F1E11" w:rsidRDefault="004F1E11" w:rsidP="004F1E11">
      <w:pPr>
        <w:ind w:right="-27"/>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14:paraId="477C0882" w14:textId="77777777" w:rsidR="004543DE" w:rsidRPr="00507026" w:rsidRDefault="004543DE" w:rsidP="004F1E11">
      <w:pPr>
        <w:ind w:right="-27"/>
        <w:contextualSpacing w:val="0"/>
        <w:rPr>
          <w:rFonts w:cs="Arial"/>
          <w:szCs w:val="20"/>
        </w:rPr>
      </w:pPr>
    </w:p>
    <w:p w14:paraId="5712DBA1" w14:textId="77777777" w:rsidR="004F1E11" w:rsidRPr="00507026" w:rsidRDefault="004F1E11" w:rsidP="004543DE">
      <w:pPr>
        <w:spacing w:before="240" w:after="240"/>
        <w:ind w:left="20" w:right="-27" w:hanging="20"/>
        <w:contextualSpacing w:val="0"/>
        <w:rPr>
          <w:rFonts w:cs="Arial"/>
          <w:b/>
          <w:bCs/>
          <w:szCs w:val="20"/>
          <w:u w:val="single"/>
        </w:rPr>
      </w:pPr>
      <w:r w:rsidRPr="00507026">
        <w:rPr>
          <w:rFonts w:cs="Arial"/>
          <w:b/>
          <w:bCs/>
          <w:szCs w:val="20"/>
          <w:u w:val="single"/>
        </w:rPr>
        <w:t>4-2 : Groupement d’entreprises </w:t>
      </w:r>
      <w:r w:rsidRPr="00507026">
        <w:rPr>
          <w:rFonts w:cs="Arial"/>
          <w:b/>
          <w:bCs/>
          <w:szCs w:val="20"/>
        </w:rPr>
        <w:t>:</w:t>
      </w:r>
    </w:p>
    <w:p w14:paraId="09808309"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b/>
          <w:i/>
          <w:sz w:val="22"/>
          <w:szCs w:val="22"/>
        </w:rPr>
      </w:pPr>
      <w:r w:rsidRPr="00507026">
        <w:rPr>
          <w:rFonts w:cs="Arial"/>
          <w:b/>
          <w:i/>
          <w:sz w:val="22"/>
          <w:szCs w:val="22"/>
        </w:rPr>
        <w:t>Paragraphe à remplir lorsque les entreprises se portent candidates sous forme de groupement</w:t>
      </w:r>
    </w:p>
    <w:p w14:paraId="222FB80E"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sz w:val="22"/>
          <w:szCs w:val="22"/>
        </w:rPr>
      </w:pPr>
      <w:r w:rsidRPr="00507026">
        <w:rPr>
          <w:rFonts w:cs="Arial"/>
          <w:b/>
          <w:i/>
          <w:sz w:val="22"/>
          <w:szCs w:val="22"/>
        </w:rPr>
        <w:t>A remplir par les contractants</w:t>
      </w:r>
    </w:p>
    <w:p w14:paraId="1BB4A504" w14:textId="77777777" w:rsidR="004F1E11" w:rsidRPr="00507026" w:rsidRDefault="004F1E11" w:rsidP="004F1E11">
      <w:pPr>
        <w:ind w:left="20" w:right="-27"/>
        <w:contextualSpacing w:val="0"/>
        <w:rPr>
          <w:rFonts w:cs="Arial"/>
          <w:b/>
          <w:bCs/>
          <w:szCs w:val="20"/>
        </w:rPr>
      </w:pPr>
      <w:r w:rsidRPr="00507026">
        <w:rPr>
          <w:rFonts w:cs="Arial"/>
          <w:b/>
          <w:bCs/>
          <w:szCs w:val="20"/>
        </w:rPr>
        <w:t xml:space="preserve">Nous soussignés, </w:t>
      </w:r>
    </w:p>
    <w:p w14:paraId="7C2B3934" w14:textId="77777777"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213E8D48"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77BED3B3" w14:textId="77777777" w:rsidR="004F1E11" w:rsidRPr="00507026" w:rsidRDefault="004F1E11" w:rsidP="004F1E11">
      <w:pPr>
        <w:contextualSpacing w:val="0"/>
        <w:rPr>
          <w:rFonts w:cs="Arial"/>
          <w:szCs w:val="20"/>
        </w:rPr>
      </w:pPr>
      <w:r w:rsidRPr="00507026">
        <w:rPr>
          <w:rFonts w:cs="Arial"/>
          <w:szCs w:val="20"/>
        </w:rPr>
        <w:lastRenderedPageBreak/>
        <w:t>Nom de la société :……………………………………………………………………………………………………….</w:t>
      </w:r>
    </w:p>
    <w:p w14:paraId="6ECC8458" w14:textId="77777777" w:rsidR="004F1E11" w:rsidRPr="00507026" w:rsidRDefault="004F1E11" w:rsidP="004F1E11">
      <w:pPr>
        <w:contextualSpacing w:val="0"/>
        <w:rPr>
          <w:rFonts w:cs="Arial"/>
          <w:szCs w:val="20"/>
        </w:rPr>
      </w:pPr>
      <w:r w:rsidRPr="00507026">
        <w:rPr>
          <w:rFonts w:cs="Arial"/>
          <w:szCs w:val="20"/>
        </w:rPr>
        <w:t>Adresse : …………………………………………………………………………………………………………………</w:t>
      </w:r>
    </w:p>
    <w:p w14:paraId="36FE09CC"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4ACAAB41" w14:textId="77777777" w:rsidR="004F1E11" w:rsidRPr="00507026" w:rsidRDefault="004F1E11" w:rsidP="004F1E11">
      <w:pPr>
        <w:contextualSpacing w:val="0"/>
        <w:rPr>
          <w:rFonts w:cs="Arial"/>
          <w:szCs w:val="20"/>
        </w:rPr>
      </w:pPr>
      <w:r w:rsidRPr="00507026">
        <w:rPr>
          <w:rFonts w:cs="Arial"/>
          <w:szCs w:val="20"/>
        </w:rPr>
        <w:t>Capital : ……………………………………………………………………………………………………………………</w:t>
      </w:r>
    </w:p>
    <w:p w14:paraId="5C18B5C7" w14:textId="77777777" w:rsidR="004F1E11" w:rsidRDefault="004F1E11" w:rsidP="004F1E11">
      <w:pPr>
        <w:contextualSpacing w:val="0"/>
        <w:rPr>
          <w:rFonts w:cs="Arial"/>
          <w:szCs w:val="20"/>
        </w:rPr>
      </w:pPr>
      <w:r>
        <w:rPr>
          <w:rFonts w:cs="Arial"/>
          <w:szCs w:val="20"/>
        </w:rPr>
        <w:t xml:space="preserve">N° SIRET : ………………………. Code </w:t>
      </w:r>
      <w:r w:rsidRPr="00507026">
        <w:rPr>
          <w:rFonts w:cs="Arial"/>
          <w:szCs w:val="20"/>
        </w:rPr>
        <w:t>NAF :…………………………………………………</w:t>
      </w:r>
      <w:r>
        <w:rPr>
          <w:rFonts w:cs="Arial"/>
          <w:szCs w:val="20"/>
        </w:rPr>
        <w:t>………………………</w:t>
      </w:r>
    </w:p>
    <w:p w14:paraId="3B0272FA" w14:textId="77777777" w:rsidR="004F1E11" w:rsidRPr="00507026" w:rsidRDefault="004F1E11" w:rsidP="004F1E11">
      <w:pPr>
        <w:contextualSpacing w:val="0"/>
        <w:rPr>
          <w:rFonts w:cs="Arial"/>
          <w:szCs w:val="20"/>
        </w:rPr>
      </w:pPr>
      <w:r w:rsidRPr="00507026">
        <w:rPr>
          <w:rFonts w:cs="Arial"/>
          <w:szCs w:val="20"/>
        </w:rPr>
        <w:t>Téléphone : ……………………………..Télécopieur : ………………………………………………………………</w:t>
      </w:r>
    </w:p>
    <w:p w14:paraId="6801B8EF"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25209A0B"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6EC25D14" w14:textId="77777777" w:rsidR="004F1E11" w:rsidRDefault="004F1E11" w:rsidP="004F1E11">
      <w:pPr>
        <w:contextualSpacing w:val="0"/>
        <w:rPr>
          <w:rFonts w:cs="Arial"/>
          <w:szCs w:val="20"/>
        </w:rPr>
      </w:pPr>
    </w:p>
    <w:bookmarkStart w:id="6" w:name="CaseACocher108"/>
    <w:p w14:paraId="3179B43D" w14:textId="77777777" w:rsidR="004F1E11" w:rsidRPr="00507026" w:rsidRDefault="004F1E11" w:rsidP="004F1E11">
      <w:pPr>
        <w:contextualSpacing w:val="0"/>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521663">
        <w:rPr>
          <w:rFonts w:cs="Arial"/>
          <w:b/>
          <w:bCs/>
          <w:szCs w:val="20"/>
        </w:rPr>
      </w:r>
      <w:r w:rsidR="00521663">
        <w:rPr>
          <w:rFonts w:cs="Arial"/>
          <w:b/>
          <w:bCs/>
          <w:szCs w:val="20"/>
        </w:rPr>
        <w:fldChar w:fldCharType="separate"/>
      </w:r>
      <w:r w:rsidRPr="00507026">
        <w:rPr>
          <w:rFonts w:cs="Arial"/>
          <w:b/>
          <w:bCs/>
          <w:szCs w:val="20"/>
        </w:rPr>
        <w:fldChar w:fldCharType="end"/>
      </w:r>
      <w:bookmarkEnd w:id="6"/>
      <w:r w:rsidRPr="00507026">
        <w:rPr>
          <w:rFonts w:cs="Arial"/>
          <w:b/>
          <w:bCs/>
          <w:szCs w:val="20"/>
        </w:rPr>
        <w:tab/>
        <w:t>agissant en tant que mandataire pour l'ensemble des entrepreneurs groupés qui ont signé la lettre de candidature en date du</w:t>
      </w:r>
      <w:r w:rsidRPr="00507026">
        <w:rPr>
          <w:rFonts w:cs="Arial"/>
          <w:szCs w:val="20"/>
        </w:rPr>
        <w:t> .................................</w:t>
      </w:r>
    </w:p>
    <w:p w14:paraId="32BABC7C" w14:textId="24F7F995" w:rsidR="004F1E11" w:rsidRDefault="004F1E11" w:rsidP="004F1E11">
      <w:pPr>
        <w:ind w:left="709" w:firstLine="709"/>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521663">
        <w:rPr>
          <w:rFonts w:cs="Arial"/>
          <w:szCs w:val="20"/>
        </w:rPr>
      </w:r>
      <w:r w:rsidR="00521663">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521663">
        <w:rPr>
          <w:rFonts w:cs="Arial"/>
          <w:szCs w:val="20"/>
        </w:rPr>
      </w:r>
      <w:r w:rsidR="00521663">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40DDB917" w14:textId="77777777" w:rsidR="004F1E11" w:rsidRPr="00507026"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521663">
        <w:rPr>
          <w:rFonts w:cs="Arial"/>
          <w:szCs w:val="20"/>
        </w:rPr>
      </w:r>
      <w:r w:rsidR="00521663">
        <w:rPr>
          <w:rFonts w:cs="Arial"/>
          <w:szCs w:val="20"/>
        </w:rPr>
        <w:fldChar w:fldCharType="separate"/>
      </w:r>
      <w:r w:rsidRPr="00507026">
        <w:rPr>
          <w:rFonts w:cs="Arial"/>
          <w:szCs w:val="20"/>
        </w:rPr>
        <w:fldChar w:fldCharType="end"/>
      </w:r>
      <w:r w:rsidRPr="00507026">
        <w:rPr>
          <w:rFonts w:cs="Arial"/>
          <w:szCs w:val="20"/>
        </w:rPr>
        <w:t xml:space="preserve"> mandataire solidaire</w:t>
      </w:r>
    </w:p>
    <w:p w14:paraId="15126B3E" w14:textId="77777777" w:rsidR="004F1E11"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521663">
        <w:rPr>
          <w:rFonts w:cs="Arial"/>
          <w:szCs w:val="20"/>
        </w:rPr>
      </w:r>
      <w:r w:rsidR="00521663">
        <w:rPr>
          <w:rFonts w:cs="Arial"/>
          <w:szCs w:val="20"/>
        </w:rPr>
        <w:fldChar w:fldCharType="separate"/>
      </w:r>
      <w:r w:rsidRPr="00507026">
        <w:rPr>
          <w:rFonts w:cs="Arial"/>
          <w:szCs w:val="20"/>
        </w:rPr>
        <w:fldChar w:fldCharType="end"/>
      </w:r>
      <w:r w:rsidRPr="00507026">
        <w:rPr>
          <w:rFonts w:cs="Arial"/>
          <w:szCs w:val="20"/>
        </w:rPr>
        <w:t xml:space="preserve"> mandataire non solidaire</w:t>
      </w:r>
    </w:p>
    <w:p w14:paraId="2B3E34C6" w14:textId="77777777" w:rsidR="004543DE" w:rsidRDefault="004543DE" w:rsidP="004F1E11">
      <w:pPr>
        <w:tabs>
          <w:tab w:val="left" w:pos="5860"/>
        </w:tabs>
        <w:ind w:left="20" w:right="-27"/>
        <w:contextualSpacing w:val="0"/>
        <w:rPr>
          <w:rFonts w:cs="Arial"/>
          <w:b/>
          <w:bCs/>
          <w:szCs w:val="20"/>
          <w:u w:val="single"/>
        </w:rPr>
      </w:pPr>
    </w:p>
    <w:p w14:paraId="3274B52B" w14:textId="7312972B"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14:paraId="4257062B"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1F946768" w14:textId="77777777" w:rsidR="004F1E11" w:rsidRPr="00507026" w:rsidRDefault="004F1E11" w:rsidP="004F1E11">
      <w:pPr>
        <w:contextualSpacing w:val="0"/>
        <w:rPr>
          <w:rFonts w:cs="Arial"/>
          <w:szCs w:val="20"/>
        </w:rPr>
      </w:pPr>
      <w:r w:rsidRPr="00507026">
        <w:rPr>
          <w:rFonts w:cs="Arial"/>
          <w:szCs w:val="20"/>
        </w:rPr>
        <w:t>Nom de la société :………………………………………………………………………………………………………</w:t>
      </w:r>
    </w:p>
    <w:p w14:paraId="1B4FB4B6" w14:textId="77777777" w:rsidR="004F1E11" w:rsidRPr="00507026" w:rsidRDefault="004F1E11" w:rsidP="004F1E11">
      <w:pPr>
        <w:contextualSpacing w:val="0"/>
        <w:rPr>
          <w:rFonts w:cs="Arial"/>
          <w:szCs w:val="20"/>
        </w:rPr>
      </w:pPr>
      <w:r w:rsidRPr="00507026">
        <w:rPr>
          <w:rFonts w:cs="Arial"/>
          <w:szCs w:val="20"/>
        </w:rPr>
        <w:t>Adresse : …………………………………………………………………………………………………………………</w:t>
      </w:r>
    </w:p>
    <w:p w14:paraId="5BD458DF" w14:textId="77777777" w:rsidR="004F1E11" w:rsidRDefault="004F1E11" w:rsidP="004F1E11">
      <w:pPr>
        <w:contextualSpacing w:val="0"/>
        <w:rPr>
          <w:rFonts w:cs="Arial"/>
          <w:szCs w:val="20"/>
        </w:rPr>
      </w:pPr>
      <w:r w:rsidRPr="00507026">
        <w:rPr>
          <w:rFonts w:cs="Arial"/>
          <w:szCs w:val="20"/>
        </w:rPr>
        <w:t>……………………………………………………………………………………………………………………………</w:t>
      </w:r>
    </w:p>
    <w:p w14:paraId="7C624A09" w14:textId="77777777" w:rsidR="004F1E11" w:rsidRPr="00507026" w:rsidRDefault="004F1E11" w:rsidP="004F1E11">
      <w:pPr>
        <w:contextualSpacing w:val="0"/>
        <w:rPr>
          <w:rFonts w:cs="Arial"/>
          <w:szCs w:val="20"/>
        </w:rPr>
      </w:pPr>
      <w:r w:rsidRPr="00507026">
        <w:rPr>
          <w:rFonts w:cs="Arial"/>
          <w:szCs w:val="20"/>
        </w:rPr>
        <w:t>Capital : …………………………………………………………………………………………………………………….</w:t>
      </w:r>
    </w:p>
    <w:p w14:paraId="61BF321B" w14:textId="77777777" w:rsidR="004F1E11" w:rsidRPr="00507026" w:rsidRDefault="004F1E11" w:rsidP="004F1E11">
      <w:pPr>
        <w:contextualSpacing w:val="0"/>
        <w:rPr>
          <w:rFonts w:cs="Arial"/>
          <w:szCs w:val="20"/>
        </w:rPr>
      </w:pPr>
      <w:r w:rsidRPr="00507026">
        <w:rPr>
          <w:rFonts w:cs="Arial"/>
          <w:szCs w:val="20"/>
        </w:rPr>
        <w:t>N° SIRET : ………………………. code NAF :………………………………………………………………………</w:t>
      </w:r>
    </w:p>
    <w:p w14:paraId="7EF212F1" w14:textId="77777777" w:rsidR="004F1E11" w:rsidRPr="00507026" w:rsidRDefault="004F1E11" w:rsidP="004F1E11">
      <w:pPr>
        <w:contextualSpacing w:val="0"/>
        <w:rPr>
          <w:rFonts w:cs="Arial"/>
          <w:szCs w:val="20"/>
        </w:rPr>
      </w:pPr>
      <w:r w:rsidRPr="00507026">
        <w:rPr>
          <w:rFonts w:cs="Arial"/>
          <w:szCs w:val="20"/>
        </w:rPr>
        <w:t>Téléphone : ……………………………..Télécopieur : …………………………………………………………….</w:t>
      </w:r>
    </w:p>
    <w:p w14:paraId="27CD9F4A" w14:textId="77777777" w:rsidR="004F1E11" w:rsidRPr="00507026" w:rsidRDefault="004F1E11" w:rsidP="004F1E11">
      <w:pPr>
        <w:contextualSpacing w:val="0"/>
        <w:rPr>
          <w:rFonts w:cs="Arial"/>
          <w:szCs w:val="20"/>
        </w:rPr>
      </w:pPr>
      <w:r w:rsidRPr="00507026">
        <w:rPr>
          <w:rFonts w:cs="Arial"/>
          <w:szCs w:val="20"/>
        </w:rPr>
        <w:t>Courriel :…………………………………………………………………………………………………………………</w:t>
      </w:r>
    </w:p>
    <w:p w14:paraId="1664978D"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2C16C282" w14:textId="77777777" w:rsidR="004F1E11" w:rsidRDefault="004F1E11" w:rsidP="004F1E11">
      <w:pPr>
        <w:ind w:left="20" w:right="-27"/>
        <w:contextualSpacing w:val="0"/>
        <w:rPr>
          <w:rFonts w:cs="Arial"/>
        </w:rPr>
      </w:pPr>
    </w:p>
    <w:p w14:paraId="0030B73E" w14:textId="77777777" w:rsidR="004F1E11" w:rsidRPr="00507026" w:rsidRDefault="004F1E11" w:rsidP="004F1E11">
      <w:pPr>
        <w:ind w:left="20" w:right="-27"/>
        <w:contextualSpacing w:val="0"/>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w:t>
      </w:r>
      <w:r w:rsidRPr="00B57169">
        <w:rPr>
          <w:rFonts w:cs="Arial"/>
          <w:szCs w:val="20"/>
        </w:rPr>
        <w:t>préambule</w:t>
      </w:r>
      <w:r w:rsidRPr="00330541">
        <w:rPr>
          <w:rFonts w:cs="Arial"/>
          <w:szCs w:val="20"/>
        </w:rPr>
        <w:t xml:space="preserv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67F279F9" w14:textId="77777777" w:rsidR="004F1E11" w:rsidRPr="00B36AB3" w:rsidRDefault="004F1E11" w:rsidP="004F1E11">
      <w:pPr>
        <w:ind w:left="20" w:right="-27"/>
        <w:contextualSpacing w:val="0"/>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14:paraId="5C3E24FE" w14:textId="77777777" w:rsidR="004F1E11" w:rsidRPr="00B36AB3" w:rsidRDefault="004F1E11" w:rsidP="004F1E11">
      <w:pPr>
        <w:ind w:right="-27"/>
        <w:contextualSpacing w:val="0"/>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w:t>
      </w:r>
      <w:r w:rsidRPr="00B57169">
        <w:rPr>
          <w:rFonts w:cs="Arial"/>
          <w:szCs w:val="20"/>
        </w:rPr>
        <w:t>des articles R. 2143-3 et R. 2143-6 du Code de la commande publique,</w:t>
      </w:r>
    </w:p>
    <w:p w14:paraId="571DFCD6" w14:textId="77777777" w:rsidR="004F1E11" w:rsidRPr="00507026" w:rsidRDefault="004F1E11" w:rsidP="004F1E11">
      <w:pPr>
        <w:ind w:right="-27"/>
        <w:contextualSpacing w:val="0"/>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14:paraId="34799268" w14:textId="77777777" w:rsidR="004F1E11" w:rsidRPr="00F66120" w:rsidRDefault="004F1E11" w:rsidP="004F1E11">
      <w:pPr>
        <w:pBdr>
          <w:top w:val="single" w:sz="4" w:space="1" w:color="auto"/>
          <w:left w:val="single" w:sz="4" w:space="4" w:color="auto"/>
          <w:bottom w:val="single" w:sz="4" w:space="1" w:color="auto"/>
          <w:right w:val="single" w:sz="4" w:space="4" w:color="auto"/>
        </w:pBdr>
        <w:ind w:right="-27"/>
        <w:contextualSpacing w:val="0"/>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0E160F39" w14:textId="77777777" w:rsidR="004543DE" w:rsidRDefault="004543DE" w:rsidP="004543DE">
      <w:pPr>
        <w:spacing w:before="240" w:after="240"/>
        <w:ind w:right="-27"/>
        <w:contextualSpacing w:val="0"/>
        <w:textAlignment w:val="auto"/>
        <w:rPr>
          <w:rFonts w:cs="Arial"/>
          <w:b/>
          <w:bCs/>
          <w:szCs w:val="20"/>
          <w:u w:val="single"/>
        </w:rPr>
      </w:pPr>
    </w:p>
    <w:p w14:paraId="36F27281" w14:textId="36CA6875" w:rsidR="004F1E11" w:rsidRPr="000C0D55" w:rsidRDefault="004F1E11" w:rsidP="004543DE">
      <w:pPr>
        <w:spacing w:before="240" w:after="240"/>
        <w:ind w:right="-27"/>
        <w:contextualSpacing w:val="0"/>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14:paraId="0E1F86B9" w14:textId="77777777" w:rsidR="004F1E11" w:rsidRPr="000C0D55" w:rsidRDefault="004F1E11" w:rsidP="004F1E11">
      <w:pPr>
        <w:tabs>
          <w:tab w:val="left" w:pos="426"/>
        </w:tabs>
        <w:overflowPunct/>
        <w:autoSpaceDE/>
        <w:adjustRightInd/>
        <w:contextualSpacing w:val="0"/>
        <w:textAlignment w:val="auto"/>
        <w:rPr>
          <w:rFonts w:cs="Arial"/>
          <w:szCs w:val="20"/>
        </w:rPr>
      </w:pPr>
      <w:r w:rsidRPr="000C0D55">
        <w:rPr>
          <w:rFonts w:cs="Arial"/>
          <w:szCs w:val="20"/>
        </w:rPr>
        <w:lastRenderedPageBreak/>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recommandation 2003/361/CE de la Commission du 6 mai 2003 concernant la définition des micro, petites et moyennes entreprises</w:t>
      </w:r>
      <w:r w:rsidRPr="000C0D55">
        <w:rPr>
          <w:rFonts w:cs="Arial"/>
          <w:szCs w:val="20"/>
        </w:rPr>
        <w:t xml:space="preserve"> dans la réglementation applicable à la commande publique, si :</w:t>
      </w:r>
    </w:p>
    <w:p w14:paraId="6A802219"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l’effectif est inférieur à 250 personnes,</w:t>
      </w:r>
    </w:p>
    <w:p w14:paraId="50A91071"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 chiffre d’affaires annuel n’excède pas 50 millions d’euros ou dont le total du bilan annuel n’excède pas 43 millions d’euros,</w:t>
      </w:r>
    </w:p>
    <w:p w14:paraId="00E8A675"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p>
    <w:p w14:paraId="78467D17"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4339CA1A" w14:textId="77777777" w:rsidR="004F1E11" w:rsidRPr="000C0D55" w:rsidRDefault="004F1E11" w:rsidP="004F1E11">
      <w:pPr>
        <w:overflowPunct/>
        <w:autoSpaceDE/>
        <w:adjustRightInd/>
        <w:contextualSpacing w:val="0"/>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 xml:space="preserve">(cocher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7" w:name="CaseACocher120"/>
    <w:p w14:paraId="1B0B184C" w14:textId="77777777" w:rsidR="004F1E11" w:rsidRDefault="004F1E11" w:rsidP="004F1E11">
      <w:pPr>
        <w:tabs>
          <w:tab w:val="left" w:pos="4678"/>
        </w:tabs>
        <w:overflowPunct/>
        <w:autoSpaceDE/>
        <w:adjustRightInd/>
        <w:contextualSpacing w:val="0"/>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521663">
        <w:fldChar w:fldCharType="separate"/>
      </w:r>
      <w:r w:rsidRPr="000C0D55">
        <w:fldChar w:fldCharType="end"/>
      </w:r>
      <w:bookmarkEnd w:id="7"/>
      <w:r w:rsidRPr="000C0D55">
        <w:rPr>
          <w:rFonts w:cs="Arial"/>
          <w:szCs w:val="20"/>
        </w:rPr>
        <w:t xml:space="preserve">  OUI, je suis une PME</w:t>
      </w:r>
      <w:r w:rsidRPr="000C0D55">
        <w:rPr>
          <w:rFonts w:cs="Arial"/>
          <w:szCs w:val="20"/>
        </w:rPr>
        <w:tab/>
      </w:r>
      <w:bookmarkStart w:id="8"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521663">
        <w:fldChar w:fldCharType="separate"/>
      </w:r>
      <w:r w:rsidRPr="000C0D55">
        <w:fldChar w:fldCharType="end"/>
      </w:r>
      <w:bookmarkEnd w:id="8"/>
      <w:r w:rsidRPr="000C0D55">
        <w:rPr>
          <w:rFonts w:cs="Arial"/>
          <w:szCs w:val="20"/>
        </w:rPr>
        <w:t xml:space="preserve"> NON, je ne suis pas une PME</w:t>
      </w:r>
    </w:p>
    <w:p w14:paraId="12E93383" w14:textId="77777777" w:rsidR="004543DE" w:rsidRDefault="004543DE" w:rsidP="004543DE">
      <w:pPr>
        <w:spacing w:before="240" w:after="240"/>
        <w:ind w:right="-27"/>
        <w:contextualSpacing w:val="0"/>
        <w:rPr>
          <w:rFonts w:cs="Arial"/>
          <w:b/>
          <w:bCs/>
          <w:szCs w:val="20"/>
          <w:u w:val="single"/>
        </w:rPr>
      </w:pPr>
    </w:p>
    <w:p w14:paraId="5A99F14F" w14:textId="5C99CA0D" w:rsidR="004F1E11" w:rsidRPr="00FB67CF" w:rsidRDefault="004F1E11" w:rsidP="004543DE">
      <w:pPr>
        <w:spacing w:before="240" w:after="240"/>
        <w:ind w:right="-27"/>
        <w:contextualSpacing w:val="0"/>
        <w:rPr>
          <w:rFonts w:cs="Arial"/>
          <w:b/>
          <w:bCs/>
          <w:szCs w:val="20"/>
          <w:u w:val="single"/>
        </w:rPr>
      </w:pPr>
      <w:r w:rsidRPr="00FB67CF">
        <w:rPr>
          <w:rFonts w:cs="Arial"/>
          <w:b/>
          <w:bCs/>
          <w:szCs w:val="20"/>
          <w:u w:val="single"/>
        </w:rPr>
        <w:t xml:space="preserve">4-4 : Interdiction d'attribuer tout marché public aux personnes de nationalité russe, ou aux personnes, organismes ou entités détenues par une personne russe </w:t>
      </w:r>
      <w:r w:rsidRPr="00FB67CF">
        <w:rPr>
          <w:rFonts w:cs="Arial"/>
          <w:b/>
          <w:bCs/>
          <w:szCs w:val="20"/>
        </w:rPr>
        <w:t>:</w:t>
      </w:r>
    </w:p>
    <w:p w14:paraId="5ECB51B1" w14:textId="77777777" w:rsidR="004F1E11" w:rsidRPr="00FB67CF" w:rsidRDefault="004F1E11" w:rsidP="004F1E11">
      <w:pPr>
        <w:tabs>
          <w:tab w:val="left" w:pos="576"/>
        </w:tabs>
        <w:suppressAutoHyphens/>
        <w:overflowPunct/>
        <w:autoSpaceDE/>
        <w:adjustRightInd/>
        <w:contextualSpacing w:val="0"/>
        <w:rPr>
          <w:rFonts w:cs="Arial"/>
          <w:szCs w:val="20"/>
          <w:lang w:eastAsia="zh-CN"/>
        </w:rPr>
      </w:pPr>
      <w:r w:rsidRPr="00FB67CF">
        <w:rPr>
          <w:rFonts w:cs="Arial"/>
          <w:szCs w:val="20"/>
          <w:lang w:eastAsia="zh-CN"/>
        </w:rPr>
        <w:t>Le candidat individuel, ou chaque membre du groupement, déclare sur l’honneur ne pas entrer dans l’un des cas d’exclusion prévus</w:t>
      </w:r>
      <w:r w:rsidRPr="00FB67CF">
        <w:rPr>
          <w:rFonts w:cs="Arial"/>
          <w:szCs w:val="20"/>
        </w:rPr>
        <w:t xml:space="preserve"> au</w:t>
      </w:r>
      <w:r w:rsidRPr="00FB67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909E604"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 ressortissant russe ou une personne physique ou morale, une entité ou un organisme établi sur le territoire russe ;</w:t>
      </w:r>
    </w:p>
    <w:p w14:paraId="4BCA04D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détenu à plus de 50 %, et de ce manière directe ou indirecte, par une entité établie sur le territoire russe ;</w:t>
      </w:r>
    </w:p>
    <w:p w14:paraId="202785D8"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274660A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51F59398" w14:textId="77777777" w:rsidR="004F1E11" w:rsidRPr="00FB67CF" w:rsidRDefault="004F1E11" w:rsidP="004F1E11">
      <w:pPr>
        <w:overflowPunct/>
        <w:autoSpaceDE/>
        <w:adjustRightInd/>
        <w:contextualSpacing w:val="0"/>
        <w:rPr>
          <w:rFonts w:cs="Arial"/>
          <w:szCs w:val="20"/>
        </w:rPr>
      </w:pPr>
      <w:r w:rsidRPr="00FB67CF">
        <w:rPr>
          <w:rFonts w:cs="Arial"/>
          <w:szCs w:val="20"/>
          <w:lang w:eastAsia="zh-CN"/>
        </w:rPr>
        <w:t xml:space="preserve">Afin d’attester que le candidat individuel, ou chaque membre du groupement, n’est pas dans un de ces cas d’exclusion, cocher la case suivante : </w:t>
      </w:r>
      <w:r w:rsidRPr="00FB67CF">
        <w:rPr>
          <w:rFonts w:ascii="Times New Roman" w:hAnsi="Times New Roman"/>
          <w:szCs w:val="20"/>
          <w:lang w:eastAsia="zh-CN"/>
        </w:rPr>
        <w:fldChar w:fldCharType="begin">
          <w:ffData>
            <w:name w:val=""/>
            <w:enabled/>
            <w:calcOnExit w:val="0"/>
            <w:checkBox>
              <w:size w:val="20"/>
              <w:default w:val="0"/>
            </w:checkBox>
          </w:ffData>
        </w:fldChar>
      </w:r>
      <w:r w:rsidRPr="00FB67CF">
        <w:rPr>
          <w:rFonts w:ascii="Times New Roman" w:hAnsi="Times New Roman"/>
          <w:szCs w:val="20"/>
          <w:lang w:eastAsia="zh-CN"/>
        </w:rPr>
        <w:instrText xml:space="preserve"> FORMCHECKBOX </w:instrText>
      </w:r>
      <w:r w:rsidR="00521663">
        <w:rPr>
          <w:rFonts w:ascii="Times New Roman" w:hAnsi="Times New Roman"/>
          <w:szCs w:val="20"/>
          <w:lang w:eastAsia="zh-CN"/>
        </w:rPr>
      </w:r>
      <w:r w:rsidR="00521663">
        <w:rPr>
          <w:rFonts w:ascii="Times New Roman" w:hAnsi="Times New Roman"/>
          <w:szCs w:val="20"/>
          <w:lang w:eastAsia="zh-CN"/>
        </w:rPr>
        <w:fldChar w:fldCharType="separate"/>
      </w:r>
      <w:r w:rsidRPr="00FB67CF">
        <w:rPr>
          <w:rFonts w:ascii="Times New Roman" w:hAnsi="Times New Roman"/>
          <w:szCs w:val="20"/>
          <w:lang w:eastAsia="zh-CN"/>
        </w:rPr>
        <w:fldChar w:fldCharType="end"/>
      </w:r>
      <w:r w:rsidRPr="00FB67CF">
        <w:rPr>
          <w:rFonts w:ascii="Times New Roman" w:hAnsi="Times New Roman"/>
          <w:szCs w:val="20"/>
          <w:lang w:eastAsia="zh-CN"/>
        </w:rPr>
        <w:t xml:space="preserve"> </w:t>
      </w:r>
      <w:r w:rsidRPr="00FB67CF">
        <w:rPr>
          <w:rFonts w:cs="Arial"/>
          <w:i/>
          <w:color w:val="FF0000"/>
          <w:szCs w:val="20"/>
          <w:lang w:eastAsia="zh-CN"/>
        </w:rPr>
        <w:t>(cocher la case concernée – le cas échéant)</w:t>
      </w:r>
    </w:p>
    <w:p w14:paraId="552C1445" w14:textId="77777777" w:rsidR="004F1E11" w:rsidRPr="00507026" w:rsidRDefault="004F1E11" w:rsidP="004F1E11">
      <w:pPr>
        <w:pStyle w:val="Titre1"/>
      </w:pPr>
      <w:bookmarkStart w:id="9" w:name="_Toc102484327"/>
      <w:r w:rsidRPr="00507026">
        <w:t>ARTICLE 5 – MONTANT</w:t>
      </w:r>
      <w:r>
        <w:t xml:space="preserve"> </w:t>
      </w:r>
      <w:r w:rsidRPr="00AE1AD2">
        <w:rPr>
          <w:i/>
          <w:color w:val="FF0000"/>
        </w:rPr>
        <w:t>(à compléter)</w:t>
      </w:r>
      <w:bookmarkEnd w:id="9"/>
    </w:p>
    <w:p w14:paraId="1712840B" w14:textId="77777777" w:rsidR="004F1E11" w:rsidRDefault="004F1E11" w:rsidP="004F1E11">
      <w:pPr>
        <w:tabs>
          <w:tab w:val="left" w:pos="426"/>
        </w:tabs>
        <w:contextualSpacing w:val="0"/>
        <w:rPr>
          <w:rFonts w:cs="Arial"/>
          <w:szCs w:val="20"/>
        </w:rPr>
      </w:pPr>
      <w:r w:rsidRPr="009A4B80">
        <w:rPr>
          <w:rFonts w:cs="Arial"/>
          <w:szCs w:val="20"/>
        </w:rPr>
        <w:t xml:space="preserve">L’offre de prix est établie sur la base des conditions économiques en vigueur au </w:t>
      </w:r>
      <w:r w:rsidRPr="00B22698">
        <w:rPr>
          <w:rFonts w:cs="Arial"/>
          <w:szCs w:val="20"/>
        </w:rPr>
        <w:t xml:space="preserve">mois </w:t>
      </w:r>
      <w:r>
        <w:rPr>
          <w:rFonts w:cs="Arial"/>
          <w:szCs w:val="20"/>
        </w:rPr>
        <w:t>défini au CCAP</w:t>
      </w:r>
      <w:r w:rsidRPr="009A4B80">
        <w:rPr>
          <w:rFonts w:cs="Arial"/>
          <w:szCs w:val="20"/>
        </w:rPr>
        <w:t xml:space="preserve">, dit mois d’établissement des prix « Mo ». </w:t>
      </w:r>
    </w:p>
    <w:p w14:paraId="3C605FD4" w14:textId="77777777" w:rsidR="004F1E11" w:rsidRDefault="004F1E11" w:rsidP="004F1E11">
      <w:pPr>
        <w:tabs>
          <w:tab w:val="left" w:pos="426"/>
        </w:tabs>
        <w:contextualSpacing w:val="0"/>
        <w:rPr>
          <w:rFonts w:cs="Arial"/>
          <w:szCs w:val="20"/>
        </w:rPr>
      </w:pPr>
      <w:r>
        <w:rPr>
          <w:rFonts w:cs="Arial"/>
          <w:szCs w:val="20"/>
        </w:rPr>
        <w:t>Le prix est ferme et actualisable dans les conditions définies au CCAP.</w:t>
      </w:r>
    </w:p>
    <w:p w14:paraId="58492CF1" w14:textId="77777777" w:rsidR="004F1E11" w:rsidRDefault="004F1E11" w:rsidP="004F1E11">
      <w:pPr>
        <w:tabs>
          <w:tab w:val="left" w:pos="426"/>
        </w:tabs>
        <w:contextualSpacing w:val="0"/>
        <w:rPr>
          <w:rFonts w:cs="Arial"/>
          <w:szCs w:val="20"/>
        </w:rPr>
      </w:pPr>
      <w:r w:rsidRPr="009A4B80">
        <w:rPr>
          <w:rFonts w:cs="Arial"/>
          <w:szCs w:val="20"/>
        </w:rPr>
        <w:t>Il est rappelé que l'unité monétaire du marché est l'Euro (€).</w:t>
      </w:r>
    </w:p>
    <w:p w14:paraId="0A4E0D18" w14:textId="77777777" w:rsidR="004F1E11" w:rsidRDefault="004F1E11" w:rsidP="004F1E11">
      <w:pPr>
        <w:tabs>
          <w:tab w:val="left" w:pos="426"/>
        </w:tabs>
        <w:contextualSpacing w:val="0"/>
        <w:rPr>
          <w:rFonts w:cs="Arial"/>
          <w:szCs w:val="20"/>
        </w:rPr>
      </w:pPr>
      <w:r w:rsidRPr="00DB27B4">
        <w:rPr>
          <w:rFonts w:cs="Arial"/>
          <w:szCs w:val="20"/>
        </w:rPr>
        <w:t xml:space="preserve">Les prix comprennent tous les frais afférents à la bonne exécution des </w:t>
      </w:r>
      <w:r>
        <w:rPr>
          <w:rFonts w:cs="Arial"/>
          <w:szCs w:val="20"/>
        </w:rPr>
        <w:t>ouvrages</w:t>
      </w:r>
      <w:r w:rsidRPr="00DB27B4">
        <w:rPr>
          <w:rFonts w:cs="Arial"/>
          <w:szCs w:val="20"/>
        </w:rPr>
        <w:t>. Aucun frais supplémentaire ne sera pris en compte.</w:t>
      </w:r>
    </w:p>
    <w:p w14:paraId="6F5908A3" w14:textId="77777777" w:rsidR="004F1E11" w:rsidRPr="0040713C" w:rsidRDefault="004F1E11" w:rsidP="004F1E11">
      <w:pPr>
        <w:ind w:right="-312"/>
        <w:contextualSpacing w:val="0"/>
        <w:rPr>
          <w:rFonts w:cs="Arial"/>
          <w:szCs w:val="20"/>
        </w:rPr>
      </w:pPr>
      <w:r w:rsidRPr="0040713C">
        <w:rPr>
          <w:rFonts w:cs="Arial"/>
          <w:szCs w:val="20"/>
        </w:rPr>
        <w:t>Le</w:t>
      </w:r>
      <w:r>
        <w:rPr>
          <w:rFonts w:cs="Arial"/>
          <w:szCs w:val="20"/>
        </w:rPr>
        <w:t xml:space="preserve"> présent marché est passé à prix global et forfaitaire.</w:t>
      </w:r>
    </w:p>
    <w:p w14:paraId="45AD5AE3" w14:textId="77777777" w:rsidR="004F1E11" w:rsidRDefault="004F1E11" w:rsidP="004F1E11">
      <w:pPr>
        <w:tabs>
          <w:tab w:val="left" w:pos="426"/>
        </w:tabs>
        <w:overflowPunct/>
        <w:autoSpaceDE/>
        <w:autoSpaceDN/>
        <w:adjustRightInd/>
        <w:contextualSpacing w:val="0"/>
        <w:textAlignment w:val="auto"/>
        <w:rPr>
          <w:rFonts w:cs="Arial"/>
          <w:b/>
          <w:szCs w:val="20"/>
        </w:rPr>
      </w:pPr>
      <w:r w:rsidRPr="006170D9">
        <w:rPr>
          <w:rFonts w:cs="Arial"/>
          <w:b/>
          <w:color w:val="7CC2FF"/>
          <w:szCs w:val="20"/>
        </w:rPr>
        <w:sym w:font="Wingdings" w:char="F06E"/>
      </w:r>
      <w:r w:rsidRPr="006170D9">
        <w:rPr>
          <w:rFonts w:cs="Arial"/>
          <w:b/>
          <w:szCs w:val="20"/>
        </w:rPr>
        <w:t xml:space="preserve"> Montant résultant de la DPGF </w:t>
      </w:r>
      <w:r w:rsidRPr="006170D9">
        <w:rPr>
          <w:rFonts w:cs="Arial"/>
          <w:i/>
          <w:color w:val="FF0000"/>
          <w:szCs w:val="20"/>
        </w:rPr>
        <w:t>(à remplir par le candidat)</w:t>
      </w:r>
      <w:r w:rsidRPr="006170D9">
        <w:rPr>
          <w:rFonts w:cs="Arial"/>
          <w:b/>
          <w:szCs w:val="20"/>
        </w:rPr>
        <w:t xml:space="preserve"> :</w:t>
      </w:r>
    </w:p>
    <w:p w14:paraId="2684921B" w14:textId="77777777" w:rsidR="004F1E11" w:rsidRPr="00564B0D" w:rsidRDefault="004F1E11" w:rsidP="004F1E11">
      <w:pPr>
        <w:pStyle w:val="Normal1"/>
        <w:ind w:firstLine="0"/>
        <w:contextualSpacing w:val="0"/>
        <w:rPr>
          <w:rFonts w:ascii="Arial" w:hAnsi="Arial" w:cs="Arial"/>
          <w:sz w:val="20"/>
          <w:szCs w:val="20"/>
        </w:rPr>
      </w:pPr>
      <w:r w:rsidRPr="00564B0D">
        <w:rPr>
          <w:rFonts w:ascii="Arial" w:hAnsi="Arial" w:cs="Arial"/>
          <w:sz w:val="20"/>
          <w:szCs w:val="20"/>
        </w:rPr>
        <w:t xml:space="preserve">Le marché est traité à prix global et forfaitaire. </w:t>
      </w:r>
    </w:p>
    <w:p w14:paraId="46E5CEE7" w14:textId="77777777" w:rsidR="004F1E11" w:rsidRDefault="004F1E11" w:rsidP="004F1E11">
      <w:pPr>
        <w:pStyle w:val="Normal1"/>
        <w:ind w:firstLine="0"/>
        <w:contextualSpacing w:val="0"/>
        <w:rPr>
          <w:rFonts w:ascii="Arial" w:hAnsi="Arial" w:cs="Arial"/>
          <w:sz w:val="20"/>
          <w:szCs w:val="20"/>
        </w:rPr>
      </w:pPr>
      <w:r w:rsidRPr="00964F53">
        <w:rPr>
          <w:rFonts w:ascii="Arial" w:hAnsi="Arial" w:cs="Arial"/>
          <w:sz w:val="20"/>
          <w:szCs w:val="20"/>
        </w:rPr>
        <w:t xml:space="preserve">Le prix global et forfaitaire est détaillé dans la DPGF. </w:t>
      </w:r>
    </w:p>
    <w:p w14:paraId="0EF281FE" w14:textId="1C7E2760" w:rsidR="004F1E11" w:rsidRPr="00B642C5" w:rsidRDefault="00B642C5" w:rsidP="004543DE">
      <w:pPr>
        <w:pStyle w:val="Normal1"/>
        <w:tabs>
          <w:tab w:val="clear" w:pos="284"/>
          <w:tab w:val="clear" w:pos="851"/>
        </w:tabs>
        <w:spacing w:before="240" w:after="240"/>
        <w:ind w:firstLine="0"/>
        <w:contextualSpacing w:val="0"/>
        <w:rPr>
          <w:rFonts w:ascii="Arial" w:hAnsi="Arial" w:cs="Arial"/>
          <w:b/>
          <w:sz w:val="20"/>
          <w:szCs w:val="20"/>
        </w:rPr>
      </w:pPr>
      <w:r w:rsidRPr="00521663">
        <w:rPr>
          <w:rFonts w:cs="Arial"/>
          <w:b/>
          <w:color w:val="7CC2FF"/>
          <w:szCs w:val="20"/>
        </w:rPr>
        <w:sym w:font="Wingdings" w:char="F06E"/>
      </w:r>
      <w:r w:rsidRPr="00521663">
        <w:rPr>
          <w:rFonts w:cs="Arial"/>
          <w:b/>
          <w:szCs w:val="20"/>
        </w:rPr>
        <w:t xml:space="preserve"> </w:t>
      </w:r>
      <w:r w:rsidR="004F1E11" w:rsidRPr="00521663">
        <w:rPr>
          <w:rFonts w:ascii="Arial" w:hAnsi="Arial" w:cs="Arial"/>
          <w:b/>
          <w:sz w:val="20"/>
          <w:szCs w:val="20"/>
          <w:u w:val="single"/>
        </w:rPr>
        <w:t xml:space="preserve">Montant total global et forfaitaire </w:t>
      </w:r>
      <w:r w:rsidR="00995B0B" w:rsidRPr="00521663">
        <w:rPr>
          <w:rFonts w:ascii="Arial" w:hAnsi="Arial" w:cs="Arial"/>
          <w:b/>
          <w:sz w:val="20"/>
          <w:szCs w:val="20"/>
          <w:u w:val="single"/>
        </w:rPr>
        <w:t>(phase n° 1 + phase n° 2</w:t>
      </w:r>
      <w:r w:rsidR="00521663" w:rsidRPr="00521663">
        <w:rPr>
          <w:rFonts w:ascii="Arial" w:hAnsi="Arial" w:cs="Arial"/>
          <w:b/>
          <w:sz w:val="20"/>
          <w:szCs w:val="20"/>
          <w:u w:val="single"/>
        </w:rPr>
        <w:t xml:space="preserve"> + phase n°3</w:t>
      </w:r>
      <w:r w:rsidRPr="00521663">
        <w:rPr>
          <w:rFonts w:ascii="Arial" w:hAnsi="Arial" w:cs="Arial"/>
          <w:b/>
          <w:sz w:val="20"/>
          <w:szCs w:val="20"/>
          <w:u w:val="single"/>
        </w:rPr>
        <w:t>) :</w:t>
      </w:r>
      <w:bookmarkStart w:id="10" w:name="_GoBack"/>
      <w:bookmarkEnd w:id="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F1E11" w:rsidRPr="00964F53" w14:paraId="4E7C8392" w14:textId="77777777" w:rsidTr="0054493A">
        <w:trPr>
          <w:trHeight w:val="693"/>
        </w:trPr>
        <w:tc>
          <w:tcPr>
            <w:tcW w:w="2524" w:type="dxa"/>
            <w:shd w:val="clear" w:color="auto" w:fill="auto"/>
            <w:vAlign w:val="center"/>
          </w:tcPr>
          <w:p w14:paraId="0871B1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Montant hors taxes arrêté en chiffres à :</w:t>
            </w:r>
          </w:p>
        </w:tc>
        <w:tc>
          <w:tcPr>
            <w:tcW w:w="7536" w:type="dxa"/>
            <w:shd w:val="clear" w:color="auto" w:fill="auto"/>
            <w:vAlign w:val="center"/>
          </w:tcPr>
          <w:p w14:paraId="0CA91AF9"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 HT</w:t>
            </w:r>
          </w:p>
        </w:tc>
      </w:tr>
      <w:tr w:rsidR="004F1E11" w:rsidRPr="00964F53" w14:paraId="1B1CDCFB" w14:textId="77777777" w:rsidTr="0054493A">
        <w:trPr>
          <w:trHeight w:val="708"/>
        </w:trPr>
        <w:tc>
          <w:tcPr>
            <w:tcW w:w="2524" w:type="dxa"/>
            <w:shd w:val="clear" w:color="auto" w:fill="auto"/>
            <w:vAlign w:val="center"/>
          </w:tcPr>
          <w:p w14:paraId="19D04BF6"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6FEE0A0"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5AFC462C"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4F1E11" w:rsidRPr="00964F53" w14:paraId="4E2F8B04" w14:textId="77777777" w:rsidTr="0054493A">
        <w:trPr>
          <w:trHeight w:val="347"/>
        </w:trPr>
        <w:tc>
          <w:tcPr>
            <w:tcW w:w="2524" w:type="dxa"/>
            <w:shd w:val="clear" w:color="auto" w:fill="auto"/>
            <w:vAlign w:val="center"/>
          </w:tcPr>
          <w:p w14:paraId="3D5638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FB858B3"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p>
        </w:tc>
      </w:tr>
      <w:tr w:rsidR="004F1E11" w:rsidRPr="00964F53" w14:paraId="6F0ACDFB" w14:textId="77777777" w:rsidTr="0054493A">
        <w:trPr>
          <w:trHeight w:val="693"/>
        </w:trPr>
        <w:tc>
          <w:tcPr>
            <w:tcW w:w="2524" w:type="dxa"/>
            <w:shd w:val="clear" w:color="auto" w:fill="auto"/>
            <w:vAlign w:val="center"/>
          </w:tcPr>
          <w:p w14:paraId="10F4F6F1"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
            </w:r>
            <w:r w:rsidRPr="00964F53">
              <w:rPr>
                <w:rFonts w:ascii="Arial" w:hAnsi="Arial" w:cs="Arial"/>
                <w:b/>
                <w:sz w:val="20"/>
                <w:szCs w:val="20"/>
              </w:rPr>
              <w:t xml:space="preserve"> arrêté en chiffres à :</w:t>
            </w:r>
          </w:p>
        </w:tc>
        <w:tc>
          <w:tcPr>
            <w:tcW w:w="7536" w:type="dxa"/>
            <w:shd w:val="clear" w:color="auto" w:fill="auto"/>
            <w:vAlign w:val="center"/>
          </w:tcPr>
          <w:p w14:paraId="20B230E7"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4F1E11" w:rsidRPr="00964F53" w14:paraId="2925FEEE" w14:textId="77777777" w:rsidTr="0054493A">
        <w:trPr>
          <w:trHeight w:val="708"/>
        </w:trPr>
        <w:tc>
          <w:tcPr>
            <w:tcW w:w="2524" w:type="dxa"/>
            <w:shd w:val="clear" w:color="auto" w:fill="auto"/>
            <w:vAlign w:val="center"/>
          </w:tcPr>
          <w:p w14:paraId="0C8CFBA4"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79E73F5" w14:textId="41D353CC" w:rsidR="004F1E11"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634291E6" w14:textId="06DF6D5A" w:rsidR="004543DE"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4472D862" w14:textId="11CD84CD" w:rsidR="004543DE" w:rsidRPr="00964F53"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34D34C61" w14:textId="77777777" w:rsidR="004F1E11" w:rsidRPr="00964F53" w:rsidRDefault="004F1E11" w:rsidP="0054493A">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2405B405" w14:textId="4DB97D5F" w:rsidR="00865867" w:rsidRPr="00B642C5" w:rsidRDefault="00865867" w:rsidP="00865867">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w:t>
      </w:r>
      <w:r w:rsidR="00737A12">
        <w:rPr>
          <w:rFonts w:ascii="Arial" w:hAnsi="Arial" w:cs="Arial"/>
          <w:b/>
          <w:sz w:val="20"/>
          <w:szCs w:val="20"/>
          <w:u w:val="single"/>
        </w:rPr>
        <w:t>bal et forfaitaire de la PSE n°C</w:t>
      </w:r>
      <w:r>
        <w:rPr>
          <w:rFonts w:ascii="Arial" w:hAnsi="Arial" w:cs="Arial"/>
          <w:b/>
          <w:sz w:val="20"/>
          <w:szCs w:val="20"/>
          <w:u w:val="single"/>
        </w:rPr>
        <w:t>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865867" w:rsidRPr="00964F53" w14:paraId="26B43A4C" w14:textId="77777777" w:rsidTr="00737A12">
        <w:trPr>
          <w:trHeight w:val="693"/>
        </w:trPr>
        <w:tc>
          <w:tcPr>
            <w:tcW w:w="2524" w:type="dxa"/>
            <w:shd w:val="clear" w:color="auto" w:fill="auto"/>
            <w:vAlign w:val="center"/>
          </w:tcPr>
          <w:p w14:paraId="09D7FBF0"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3DE8CAAE"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865867" w:rsidRPr="00964F53" w14:paraId="396E0A1A" w14:textId="77777777" w:rsidTr="00737A12">
        <w:trPr>
          <w:trHeight w:val="708"/>
        </w:trPr>
        <w:tc>
          <w:tcPr>
            <w:tcW w:w="2524" w:type="dxa"/>
            <w:shd w:val="clear" w:color="auto" w:fill="auto"/>
            <w:vAlign w:val="center"/>
          </w:tcPr>
          <w:p w14:paraId="6B2D3B37"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4145A35E"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279926B1"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865867" w:rsidRPr="00964F53" w14:paraId="0EA990C7" w14:textId="77777777" w:rsidTr="00737A12">
        <w:trPr>
          <w:trHeight w:val="347"/>
        </w:trPr>
        <w:tc>
          <w:tcPr>
            <w:tcW w:w="2524" w:type="dxa"/>
            <w:shd w:val="clear" w:color="auto" w:fill="auto"/>
            <w:vAlign w:val="center"/>
          </w:tcPr>
          <w:p w14:paraId="4D864AF5"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33F665BB"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w:t>
            </w:r>
          </w:p>
        </w:tc>
      </w:tr>
      <w:tr w:rsidR="00865867" w:rsidRPr="00964F53" w14:paraId="33C9BF78" w14:textId="77777777" w:rsidTr="00737A12">
        <w:trPr>
          <w:trHeight w:val="693"/>
        </w:trPr>
        <w:tc>
          <w:tcPr>
            <w:tcW w:w="2524" w:type="dxa"/>
            <w:shd w:val="clear" w:color="auto" w:fill="auto"/>
            <w:vAlign w:val="center"/>
          </w:tcPr>
          <w:p w14:paraId="1A23CD9B"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3"/>
            </w:r>
            <w:r w:rsidRPr="00964F53">
              <w:rPr>
                <w:rFonts w:ascii="Arial" w:hAnsi="Arial" w:cs="Arial"/>
                <w:b/>
                <w:sz w:val="20"/>
                <w:szCs w:val="20"/>
              </w:rPr>
              <w:t xml:space="preserve"> arrêté en chiffres à :</w:t>
            </w:r>
          </w:p>
        </w:tc>
        <w:tc>
          <w:tcPr>
            <w:tcW w:w="7536" w:type="dxa"/>
            <w:shd w:val="clear" w:color="auto" w:fill="auto"/>
            <w:vAlign w:val="center"/>
          </w:tcPr>
          <w:p w14:paraId="6A936655"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865867" w:rsidRPr="00964F53" w14:paraId="67E1956E" w14:textId="77777777" w:rsidTr="00737A12">
        <w:trPr>
          <w:trHeight w:val="708"/>
        </w:trPr>
        <w:tc>
          <w:tcPr>
            <w:tcW w:w="2524" w:type="dxa"/>
            <w:shd w:val="clear" w:color="auto" w:fill="auto"/>
            <w:vAlign w:val="center"/>
          </w:tcPr>
          <w:p w14:paraId="5DC32A58"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4"/>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233C6450" w14:textId="77777777" w:rsidR="00865867" w:rsidRDefault="00865867"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5EE10B94" w14:textId="77777777" w:rsidR="00865867" w:rsidRDefault="00865867" w:rsidP="00737A12">
            <w:pPr>
              <w:pStyle w:val="Normal1"/>
              <w:contextualSpacing w:val="0"/>
              <w:rPr>
                <w:rFonts w:ascii="Arial" w:hAnsi="Arial" w:cs="Arial"/>
                <w:b/>
                <w:sz w:val="20"/>
                <w:szCs w:val="20"/>
              </w:rPr>
            </w:pPr>
            <w:r w:rsidRPr="004543DE">
              <w:rPr>
                <w:rFonts w:ascii="Arial" w:hAnsi="Arial" w:cs="Arial"/>
                <w:b/>
                <w:sz w:val="20"/>
                <w:szCs w:val="20"/>
              </w:rPr>
              <w:t>………………………………………………………………………………………..</w:t>
            </w:r>
          </w:p>
          <w:p w14:paraId="7A8627A5" w14:textId="77777777" w:rsidR="00865867" w:rsidRPr="00964F53" w:rsidRDefault="00865867" w:rsidP="00737A12">
            <w:pPr>
              <w:pStyle w:val="Normal1"/>
              <w:contextualSpacing w:val="0"/>
              <w:rPr>
                <w:rFonts w:ascii="Arial" w:hAnsi="Arial" w:cs="Arial"/>
                <w:b/>
                <w:sz w:val="20"/>
                <w:szCs w:val="20"/>
              </w:rPr>
            </w:pPr>
            <w:r w:rsidRPr="004543DE">
              <w:rPr>
                <w:rFonts w:ascii="Arial" w:hAnsi="Arial" w:cs="Arial"/>
                <w:b/>
                <w:sz w:val="20"/>
                <w:szCs w:val="20"/>
              </w:rPr>
              <w:t>………………………………………………………………………………………..</w:t>
            </w:r>
          </w:p>
          <w:p w14:paraId="07ABE0F4" w14:textId="77777777" w:rsidR="00865867" w:rsidRPr="00964F53" w:rsidRDefault="00865867"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6D1AEF51" w14:textId="20CCC1F2" w:rsidR="00865867" w:rsidRPr="00B642C5" w:rsidRDefault="00865867" w:rsidP="00865867">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w:t>
      </w:r>
      <w:r w:rsidR="00737A12">
        <w:rPr>
          <w:rFonts w:ascii="Arial" w:hAnsi="Arial" w:cs="Arial"/>
          <w:b/>
          <w:sz w:val="20"/>
          <w:szCs w:val="20"/>
          <w:u w:val="single"/>
        </w:rPr>
        <w:t>bal et forfaitaire de la PSE n°C</w:t>
      </w:r>
      <w:r>
        <w:rPr>
          <w:rFonts w:ascii="Arial" w:hAnsi="Arial" w:cs="Arial"/>
          <w:b/>
          <w:sz w:val="20"/>
          <w:szCs w:val="20"/>
          <w:u w:val="single"/>
        </w:rPr>
        <w:t>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865867" w:rsidRPr="00964F53" w14:paraId="582F27A2" w14:textId="77777777" w:rsidTr="00737A12">
        <w:trPr>
          <w:trHeight w:val="693"/>
        </w:trPr>
        <w:tc>
          <w:tcPr>
            <w:tcW w:w="2524" w:type="dxa"/>
            <w:shd w:val="clear" w:color="auto" w:fill="auto"/>
            <w:vAlign w:val="center"/>
          </w:tcPr>
          <w:p w14:paraId="3D5BF428"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BB27495"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865867" w:rsidRPr="00964F53" w14:paraId="02F5AEB0" w14:textId="77777777" w:rsidTr="00737A12">
        <w:trPr>
          <w:trHeight w:val="708"/>
        </w:trPr>
        <w:tc>
          <w:tcPr>
            <w:tcW w:w="2524" w:type="dxa"/>
            <w:shd w:val="clear" w:color="auto" w:fill="auto"/>
            <w:vAlign w:val="center"/>
          </w:tcPr>
          <w:p w14:paraId="241051D6"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21204C5F"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6F1E92E1"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865867" w:rsidRPr="00964F53" w14:paraId="1711B3FC" w14:textId="77777777" w:rsidTr="00737A12">
        <w:trPr>
          <w:trHeight w:val="347"/>
        </w:trPr>
        <w:tc>
          <w:tcPr>
            <w:tcW w:w="2524" w:type="dxa"/>
            <w:shd w:val="clear" w:color="auto" w:fill="auto"/>
            <w:vAlign w:val="center"/>
          </w:tcPr>
          <w:p w14:paraId="263B4D9C"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4C1D31F0"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w:t>
            </w:r>
          </w:p>
        </w:tc>
      </w:tr>
      <w:tr w:rsidR="00865867" w:rsidRPr="00964F53" w14:paraId="67179525" w14:textId="77777777" w:rsidTr="00737A12">
        <w:trPr>
          <w:trHeight w:val="693"/>
        </w:trPr>
        <w:tc>
          <w:tcPr>
            <w:tcW w:w="2524" w:type="dxa"/>
            <w:shd w:val="clear" w:color="auto" w:fill="auto"/>
            <w:vAlign w:val="center"/>
          </w:tcPr>
          <w:p w14:paraId="1D327E53"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Montant TTC</w:t>
            </w:r>
            <w:r w:rsidRPr="00547EEF">
              <w:rPr>
                <w:rFonts w:ascii="Arial" w:hAnsi="Arial" w:cs="Arial"/>
                <w:sz w:val="16"/>
                <w:szCs w:val="16"/>
              </w:rPr>
              <w:footnoteReference w:id="5"/>
            </w:r>
            <w:r w:rsidRPr="00964F53">
              <w:rPr>
                <w:rFonts w:ascii="Arial" w:hAnsi="Arial" w:cs="Arial"/>
                <w:b/>
                <w:sz w:val="20"/>
                <w:szCs w:val="20"/>
              </w:rPr>
              <w:t xml:space="preserve"> arrêté en chiffres à :</w:t>
            </w:r>
          </w:p>
        </w:tc>
        <w:tc>
          <w:tcPr>
            <w:tcW w:w="7536" w:type="dxa"/>
            <w:shd w:val="clear" w:color="auto" w:fill="auto"/>
            <w:vAlign w:val="center"/>
          </w:tcPr>
          <w:p w14:paraId="3524FD56"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865867" w:rsidRPr="00964F53" w14:paraId="50AAAD63" w14:textId="77777777" w:rsidTr="00737A12">
        <w:trPr>
          <w:trHeight w:val="708"/>
        </w:trPr>
        <w:tc>
          <w:tcPr>
            <w:tcW w:w="2524" w:type="dxa"/>
            <w:shd w:val="clear" w:color="auto" w:fill="auto"/>
            <w:vAlign w:val="center"/>
          </w:tcPr>
          <w:p w14:paraId="0EC1A288"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6"/>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3584F913" w14:textId="77777777" w:rsidR="00865867" w:rsidRDefault="00865867"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4954142F" w14:textId="77777777" w:rsidR="00865867" w:rsidRDefault="00865867" w:rsidP="00737A12">
            <w:pPr>
              <w:pStyle w:val="Normal1"/>
              <w:contextualSpacing w:val="0"/>
              <w:rPr>
                <w:rFonts w:ascii="Arial" w:hAnsi="Arial" w:cs="Arial"/>
                <w:b/>
                <w:sz w:val="20"/>
                <w:szCs w:val="20"/>
              </w:rPr>
            </w:pPr>
            <w:r w:rsidRPr="004543DE">
              <w:rPr>
                <w:rFonts w:ascii="Arial" w:hAnsi="Arial" w:cs="Arial"/>
                <w:b/>
                <w:sz w:val="20"/>
                <w:szCs w:val="20"/>
              </w:rPr>
              <w:t>………………………………………………………………………………………..</w:t>
            </w:r>
          </w:p>
          <w:p w14:paraId="39973773" w14:textId="77777777" w:rsidR="00865867" w:rsidRPr="00964F53" w:rsidRDefault="00865867" w:rsidP="00737A12">
            <w:pPr>
              <w:pStyle w:val="Normal1"/>
              <w:contextualSpacing w:val="0"/>
              <w:rPr>
                <w:rFonts w:ascii="Arial" w:hAnsi="Arial" w:cs="Arial"/>
                <w:b/>
                <w:sz w:val="20"/>
                <w:szCs w:val="20"/>
              </w:rPr>
            </w:pPr>
            <w:r w:rsidRPr="004543DE">
              <w:rPr>
                <w:rFonts w:ascii="Arial" w:hAnsi="Arial" w:cs="Arial"/>
                <w:b/>
                <w:sz w:val="20"/>
                <w:szCs w:val="20"/>
              </w:rPr>
              <w:t>………………………………………………………………………………………..</w:t>
            </w:r>
          </w:p>
          <w:p w14:paraId="79371196" w14:textId="77777777" w:rsidR="00865867" w:rsidRPr="00964F53" w:rsidRDefault="00865867"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58319269" w14:textId="17B6766B" w:rsidR="00865867" w:rsidRPr="00B642C5" w:rsidRDefault="00865867" w:rsidP="00865867">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w:t>
      </w:r>
      <w:r w:rsidR="00737A12">
        <w:rPr>
          <w:rFonts w:ascii="Arial" w:hAnsi="Arial" w:cs="Arial"/>
          <w:b/>
          <w:sz w:val="20"/>
          <w:szCs w:val="20"/>
          <w:u w:val="single"/>
        </w:rPr>
        <w:t xml:space="preserve"> forfaitaire de la PSE n°C</w:t>
      </w:r>
      <w:r>
        <w:rPr>
          <w:rFonts w:ascii="Arial" w:hAnsi="Arial" w:cs="Arial"/>
          <w:b/>
          <w:sz w:val="20"/>
          <w:szCs w:val="20"/>
          <w:u w:val="single"/>
        </w:rPr>
        <w:t>3</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865867" w:rsidRPr="00964F53" w14:paraId="1313C289" w14:textId="77777777" w:rsidTr="00737A12">
        <w:trPr>
          <w:trHeight w:val="693"/>
        </w:trPr>
        <w:tc>
          <w:tcPr>
            <w:tcW w:w="2524" w:type="dxa"/>
            <w:shd w:val="clear" w:color="auto" w:fill="auto"/>
            <w:vAlign w:val="center"/>
          </w:tcPr>
          <w:p w14:paraId="00CAA0D0"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7887F6CB"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865867" w:rsidRPr="00964F53" w14:paraId="1551E8C8" w14:textId="77777777" w:rsidTr="00737A12">
        <w:trPr>
          <w:trHeight w:val="708"/>
        </w:trPr>
        <w:tc>
          <w:tcPr>
            <w:tcW w:w="2524" w:type="dxa"/>
            <w:shd w:val="clear" w:color="auto" w:fill="auto"/>
            <w:vAlign w:val="center"/>
          </w:tcPr>
          <w:p w14:paraId="781AB94A"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34433C93"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1277B470"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865867" w:rsidRPr="00964F53" w14:paraId="6DCD73BD" w14:textId="77777777" w:rsidTr="00737A12">
        <w:trPr>
          <w:trHeight w:val="347"/>
        </w:trPr>
        <w:tc>
          <w:tcPr>
            <w:tcW w:w="2524" w:type="dxa"/>
            <w:shd w:val="clear" w:color="auto" w:fill="auto"/>
            <w:vAlign w:val="center"/>
          </w:tcPr>
          <w:p w14:paraId="025C0E10"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0942147"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w:t>
            </w:r>
          </w:p>
        </w:tc>
      </w:tr>
      <w:tr w:rsidR="00865867" w:rsidRPr="00964F53" w14:paraId="3D8C3A7D" w14:textId="77777777" w:rsidTr="00737A12">
        <w:trPr>
          <w:trHeight w:val="693"/>
        </w:trPr>
        <w:tc>
          <w:tcPr>
            <w:tcW w:w="2524" w:type="dxa"/>
            <w:shd w:val="clear" w:color="auto" w:fill="auto"/>
            <w:vAlign w:val="center"/>
          </w:tcPr>
          <w:p w14:paraId="7DDE0D6C"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7"/>
            </w:r>
            <w:r w:rsidRPr="00964F53">
              <w:rPr>
                <w:rFonts w:ascii="Arial" w:hAnsi="Arial" w:cs="Arial"/>
                <w:b/>
                <w:sz w:val="20"/>
                <w:szCs w:val="20"/>
              </w:rPr>
              <w:t xml:space="preserve"> arrêté en chiffres à :</w:t>
            </w:r>
          </w:p>
        </w:tc>
        <w:tc>
          <w:tcPr>
            <w:tcW w:w="7536" w:type="dxa"/>
            <w:shd w:val="clear" w:color="auto" w:fill="auto"/>
            <w:vAlign w:val="center"/>
          </w:tcPr>
          <w:p w14:paraId="4AB5DA80" w14:textId="77777777" w:rsidR="00865867" w:rsidRPr="00964F53" w:rsidRDefault="00865867"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865867" w:rsidRPr="00964F53" w14:paraId="3747EB0D" w14:textId="77777777" w:rsidTr="00737A12">
        <w:trPr>
          <w:trHeight w:val="708"/>
        </w:trPr>
        <w:tc>
          <w:tcPr>
            <w:tcW w:w="2524" w:type="dxa"/>
            <w:shd w:val="clear" w:color="auto" w:fill="auto"/>
            <w:vAlign w:val="center"/>
          </w:tcPr>
          <w:p w14:paraId="47ACAD05" w14:textId="77777777" w:rsidR="00865867" w:rsidRPr="00964F53" w:rsidRDefault="00865867"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8"/>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467669F7" w14:textId="77777777" w:rsidR="00865867" w:rsidRDefault="00865867"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47CBF7B4" w14:textId="77777777" w:rsidR="00865867" w:rsidRDefault="00865867" w:rsidP="00737A12">
            <w:pPr>
              <w:pStyle w:val="Normal1"/>
              <w:contextualSpacing w:val="0"/>
              <w:rPr>
                <w:rFonts w:ascii="Arial" w:hAnsi="Arial" w:cs="Arial"/>
                <w:b/>
                <w:sz w:val="20"/>
                <w:szCs w:val="20"/>
              </w:rPr>
            </w:pPr>
            <w:r w:rsidRPr="004543DE">
              <w:rPr>
                <w:rFonts w:ascii="Arial" w:hAnsi="Arial" w:cs="Arial"/>
                <w:b/>
                <w:sz w:val="20"/>
                <w:szCs w:val="20"/>
              </w:rPr>
              <w:t>………………………………………………………………………………………..</w:t>
            </w:r>
          </w:p>
          <w:p w14:paraId="76EA9F76" w14:textId="77777777" w:rsidR="00865867" w:rsidRPr="00964F53" w:rsidRDefault="00865867" w:rsidP="00737A12">
            <w:pPr>
              <w:pStyle w:val="Normal1"/>
              <w:contextualSpacing w:val="0"/>
              <w:rPr>
                <w:rFonts w:ascii="Arial" w:hAnsi="Arial" w:cs="Arial"/>
                <w:b/>
                <w:sz w:val="20"/>
                <w:szCs w:val="20"/>
              </w:rPr>
            </w:pPr>
            <w:r w:rsidRPr="004543DE">
              <w:rPr>
                <w:rFonts w:ascii="Arial" w:hAnsi="Arial" w:cs="Arial"/>
                <w:b/>
                <w:sz w:val="20"/>
                <w:szCs w:val="20"/>
              </w:rPr>
              <w:t>………………………………………………………………………………………..</w:t>
            </w:r>
          </w:p>
          <w:p w14:paraId="21F4615D" w14:textId="77777777" w:rsidR="00865867" w:rsidRPr="00964F53" w:rsidRDefault="00865867"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285BBDD6" w14:textId="101B807E"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n°C4</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1C6F44DC" w14:textId="77777777" w:rsidTr="00737A12">
        <w:trPr>
          <w:trHeight w:val="693"/>
        </w:trPr>
        <w:tc>
          <w:tcPr>
            <w:tcW w:w="2524" w:type="dxa"/>
            <w:shd w:val="clear" w:color="auto" w:fill="auto"/>
            <w:vAlign w:val="center"/>
          </w:tcPr>
          <w:p w14:paraId="628E8AFD"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1176FA5C"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078466FA" w14:textId="77777777" w:rsidTr="00737A12">
        <w:trPr>
          <w:trHeight w:val="708"/>
        </w:trPr>
        <w:tc>
          <w:tcPr>
            <w:tcW w:w="2524" w:type="dxa"/>
            <w:shd w:val="clear" w:color="auto" w:fill="auto"/>
            <w:vAlign w:val="center"/>
          </w:tcPr>
          <w:p w14:paraId="73B1708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7937E01C"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6F9D7AFE"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7F69AE30" w14:textId="77777777" w:rsidTr="00737A12">
        <w:trPr>
          <w:trHeight w:val="347"/>
        </w:trPr>
        <w:tc>
          <w:tcPr>
            <w:tcW w:w="2524" w:type="dxa"/>
            <w:shd w:val="clear" w:color="auto" w:fill="auto"/>
            <w:vAlign w:val="center"/>
          </w:tcPr>
          <w:p w14:paraId="7D6F2C4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D03A1FA"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0107727C" w14:textId="77777777" w:rsidTr="00737A12">
        <w:trPr>
          <w:trHeight w:val="693"/>
        </w:trPr>
        <w:tc>
          <w:tcPr>
            <w:tcW w:w="2524" w:type="dxa"/>
            <w:shd w:val="clear" w:color="auto" w:fill="auto"/>
            <w:vAlign w:val="center"/>
          </w:tcPr>
          <w:p w14:paraId="144C5463"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9"/>
            </w:r>
            <w:r w:rsidRPr="00964F53">
              <w:rPr>
                <w:rFonts w:ascii="Arial" w:hAnsi="Arial" w:cs="Arial"/>
                <w:b/>
                <w:sz w:val="20"/>
                <w:szCs w:val="20"/>
              </w:rPr>
              <w:t xml:space="preserve"> arrêté en chiffres à :</w:t>
            </w:r>
          </w:p>
        </w:tc>
        <w:tc>
          <w:tcPr>
            <w:tcW w:w="7536" w:type="dxa"/>
            <w:shd w:val="clear" w:color="auto" w:fill="auto"/>
            <w:vAlign w:val="center"/>
          </w:tcPr>
          <w:p w14:paraId="4F4E11A3"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0E16B055" w14:textId="77777777" w:rsidTr="00737A12">
        <w:trPr>
          <w:trHeight w:val="708"/>
        </w:trPr>
        <w:tc>
          <w:tcPr>
            <w:tcW w:w="2524" w:type="dxa"/>
            <w:shd w:val="clear" w:color="auto" w:fill="auto"/>
            <w:vAlign w:val="center"/>
          </w:tcPr>
          <w:p w14:paraId="15BFB17A"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0"/>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76085229"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3844E71E"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466341A4"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lastRenderedPageBreak/>
              <w:t>………………………………………………………………………………………..</w:t>
            </w:r>
          </w:p>
          <w:p w14:paraId="68D9FEF3"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01CE066E" w14:textId="70E0F204"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lastRenderedPageBreak/>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n°C5</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24A1586F" w14:textId="77777777" w:rsidTr="00737A12">
        <w:trPr>
          <w:trHeight w:val="693"/>
        </w:trPr>
        <w:tc>
          <w:tcPr>
            <w:tcW w:w="2524" w:type="dxa"/>
            <w:shd w:val="clear" w:color="auto" w:fill="auto"/>
            <w:vAlign w:val="center"/>
          </w:tcPr>
          <w:p w14:paraId="57D94D40"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46757F4C"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40884D1A" w14:textId="77777777" w:rsidTr="00737A12">
        <w:trPr>
          <w:trHeight w:val="708"/>
        </w:trPr>
        <w:tc>
          <w:tcPr>
            <w:tcW w:w="2524" w:type="dxa"/>
            <w:shd w:val="clear" w:color="auto" w:fill="auto"/>
            <w:vAlign w:val="center"/>
          </w:tcPr>
          <w:p w14:paraId="5CCA5B49"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5A1CEBDD"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22917027"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6CE34D11" w14:textId="77777777" w:rsidTr="00737A12">
        <w:trPr>
          <w:trHeight w:val="347"/>
        </w:trPr>
        <w:tc>
          <w:tcPr>
            <w:tcW w:w="2524" w:type="dxa"/>
            <w:shd w:val="clear" w:color="auto" w:fill="auto"/>
            <w:vAlign w:val="center"/>
          </w:tcPr>
          <w:p w14:paraId="4802BC7B"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C0592F3"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2832CF59" w14:textId="77777777" w:rsidTr="00737A12">
        <w:trPr>
          <w:trHeight w:val="693"/>
        </w:trPr>
        <w:tc>
          <w:tcPr>
            <w:tcW w:w="2524" w:type="dxa"/>
            <w:shd w:val="clear" w:color="auto" w:fill="auto"/>
            <w:vAlign w:val="center"/>
          </w:tcPr>
          <w:p w14:paraId="67106861"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1"/>
            </w:r>
            <w:r w:rsidRPr="00964F53">
              <w:rPr>
                <w:rFonts w:ascii="Arial" w:hAnsi="Arial" w:cs="Arial"/>
                <w:b/>
                <w:sz w:val="20"/>
                <w:szCs w:val="20"/>
              </w:rPr>
              <w:t xml:space="preserve"> arrêté en chiffres à :</w:t>
            </w:r>
          </w:p>
        </w:tc>
        <w:tc>
          <w:tcPr>
            <w:tcW w:w="7536" w:type="dxa"/>
            <w:shd w:val="clear" w:color="auto" w:fill="auto"/>
            <w:vAlign w:val="center"/>
          </w:tcPr>
          <w:p w14:paraId="7B813DF5"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0A0EA07C" w14:textId="77777777" w:rsidTr="00737A12">
        <w:trPr>
          <w:trHeight w:val="708"/>
        </w:trPr>
        <w:tc>
          <w:tcPr>
            <w:tcW w:w="2524" w:type="dxa"/>
            <w:shd w:val="clear" w:color="auto" w:fill="auto"/>
            <w:vAlign w:val="center"/>
          </w:tcPr>
          <w:p w14:paraId="4049602D"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59FB65D4"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1C7E5ACC"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366E035A"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358352DC"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6D28E344" w14:textId="4337DC05"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n°C6</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196F5088" w14:textId="77777777" w:rsidTr="00737A12">
        <w:trPr>
          <w:trHeight w:val="693"/>
        </w:trPr>
        <w:tc>
          <w:tcPr>
            <w:tcW w:w="2524" w:type="dxa"/>
            <w:shd w:val="clear" w:color="auto" w:fill="auto"/>
            <w:vAlign w:val="center"/>
          </w:tcPr>
          <w:p w14:paraId="54A38969"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20DB5597"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55C56F09" w14:textId="77777777" w:rsidTr="00737A12">
        <w:trPr>
          <w:trHeight w:val="708"/>
        </w:trPr>
        <w:tc>
          <w:tcPr>
            <w:tcW w:w="2524" w:type="dxa"/>
            <w:shd w:val="clear" w:color="auto" w:fill="auto"/>
            <w:vAlign w:val="center"/>
          </w:tcPr>
          <w:p w14:paraId="5E71409B"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39C853EC"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554867DD"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783EFB76" w14:textId="77777777" w:rsidTr="00737A12">
        <w:trPr>
          <w:trHeight w:val="347"/>
        </w:trPr>
        <w:tc>
          <w:tcPr>
            <w:tcW w:w="2524" w:type="dxa"/>
            <w:shd w:val="clear" w:color="auto" w:fill="auto"/>
            <w:vAlign w:val="center"/>
          </w:tcPr>
          <w:p w14:paraId="12419FBD"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7A99C59C"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4C7058B1" w14:textId="77777777" w:rsidTr="00737A12">
        <w:trPr>
          <w:trHeight w:val="693"/>
        </w:trPr>
        <w:tc>
          <w:tcPr>
            <w:tcW w:w="2524" w:type="dxa"/>
            <w:shd w:val="clear" w:color="auto" w:fill="auto"/>
            <w:vAlign w:val="center"/>
          </w:tcPr>
          <w:p w14:paraId="2341DF92"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3"/>
            </w:r>
            <w:r w:rsidRPr="00964F53">
              <w:rPr>
                <w:rFonts w:ascii="Arial" w:hAnsi="Arial" w:cs="Arial"/>
                <w:b/>
                <w:sz w:val="20"/>
                <w:szCs w:val="20"/>
              </w:rPr>
              <w:t xml:space="preserve"> arrêté en chiffres à :</w:t>
            </w:r>
          </w:p>
        </w:tc>
        <w:tc>
          <w:tcPr>
            <w:tcW w:w="7536" w:type="dxa"/>
            <w:shd w:val="clear" w:color="auto" w:fill="auto"/>
            <w:vAlign w:val="center"/>
          </w:tcPr>
          <w:p w14:paraId="312AA7B3"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30B0A884" w14:textId="77777777" w:rsidTr="00737A12">
        <w:trPr>
          <w:trHeight w:val="708"/>
        </w:trPr>
        <w:tc>
          <w:tcPr>
            <w:tcW w:w="2524" w:type="dxa"/>
            <w:shd w:val="clear" w:color="auto" w:fill="auto"/>
            <w:vAlign w:val="center"/>
          </w:tcPr>
          <w:p w14:paraId="0D074FE7"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4"/>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6C90FCF9"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1145D52B"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3F0F9E13"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5530155E"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03C61743" w14:textId="3C40808C"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n°C7</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09BA2D37" w14:textId="77777777" w:rsidTr="00737A12">
        <w:trPr>
          <w:trHeight w:val="693"/>
        </w:trPr>
        <w:tc>
          <w:tcPr>
            <w:tcW w:w="2524" w:type="dxa"/>
            <w:shd w:val="clear" w:color="auto" w:fill="auto"/>
            <w:vAlign w:val="center"/>
          </w:tcPr>
          <w:p w14:paraId="617722E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3283EA24"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4D249982" w14:textId="77777777" w:rsidTr="00737A12">
        <w:trPr>
          <w:trHeight w:val="708"/>
        </w:trPr>
        <w:tc>
          <w:tcPr>
            <w:tcW w:w="2524" w:type="dxa"/>
            <w:shd w:val="clear" w:color="auto" w:fill="auto"/>
            <w:vAlign w:val="center"/>
          </w:tcPr>
          <w:p w14:paraId="46654B0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Montant hors taxes arrêté en lettres à :</w:t>
            </w:r>
          </w:p>
        </w:tc>
        <w:tc>
          <w:tcPr>
            <w:tcW w:w="7536" w:type="dxa"/>
            <w:shd w:val="clear" w:color="auto" w:fill="auto"/>
            <w:vAlign w:val="center"/>
          </w:tcPr>
          <w:p w14:paraId="36FD3B24"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2BD2B2DD"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1BA55EE9" w14:textId="77777777" w:rsidTr="00737A12">
        <w:trPr>
          <w:trHeight w:val="347"/>
        </w:trPr>
        <w:tc>
          <w:tcPr>
            <w:tcW w:w="2524" w:type="dxa"/>
            <w:shd w:val="clear" w:color="auto" w:fill="auto"/>
            <w:vAlign w:val="center"/>
          </w:tcPr>
          <w:p w14:paraId="1021E62C"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7F87E692"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56B4F57F" w14:textId="77777777" w:rsidTr="00737A12">
        <w:trPr>
          <w:trHeight w:val="693"/>
        </w:trPr>
        <w:tc>
          <w:tcPr>
            <w:tcW w:w="2524" w:type="dxa"/>
            <w:shd w:val="clear" w:color="auto" w:fill="auto"/>
            <w:vAlign w:val="center"/>
          </w:tcPr>
          <w:p w14:paraId="3236CB77"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5"/>
            </w:r>
            <w:r w:rsidRPr="00964F53">
              <w:rPr>
                <w:rFonts w:ascii="Arial" w:hAnsi="Arial" w:cs="Arial"/>
                <w:b/>
                <w:sz w:val="20"/>
                <w:szCs w:val="20"/>
              </w:rPr>
              <w:t xml:space="preserve"> arrêté en chiffres à :</w:t>
            </w:r>
          </w:p>
        </w:tc>
        <w:tc>
          <w:tcPr>
            <w:tcW w:w="7536" w:type="dxa"/>
            <w:shd w:val="clear" w:color="auto" w:fill="auto"/>
            <w:vAlign w:val="center"/>
          </w:tcPr>
          <w:p w14:paraId="7B285E42"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4A4C1F6B" w14:textId="77777777" w:rsidTr="00737A12">
        <w:trPr>
          <w:trHeight w:val="708"/>
        </w:trPr>
        <w:tc>
          <w:tcPr>
            <w:tcW w:w="2524" w:type="dxa"/>
            <w:shd w:val="clear" w:color="auto" w:fill="auto"/>
            <w:vAlign w:val="center"/>
          </w:tcPr>
          <w:p w14:paraId="773AFC26"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6"/>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2CE8370A"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63945093"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4BE3FE5A"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04A1B291"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00C41644" w14:textId="3C75E361"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n°S1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5B6B33C5" w14:textId="77777777" w:rsidTr="00737A12">
        <w:trPr>
          <w:trHeight w:val="693"/>
        </w:trPr>
        <w:tc>
          <w:tcPr>
            <w:tcW w:w="2524" w:type="dxa"/>
            <w:shd w:val="clear" w:color="auto" w:fill="auto"/>
            <w:vAlign w:val="center"/>
          </w:tcPr>
          <w:p w14:paraId="7D96D669"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1EAC84B1"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38E30CAF" w14:textId="77777777" w:rsidTr="00737A12">
        <w:trPr>
          <w:trHeight w:val="708"/>
        </w:trPr>
        <w:tc>
          <w:tcPr>
            <w:tcW w:w="2524" w:type="dxa"/>
            <w:shd w:val="clear" w:color="auto" w:fill="auto"/>
            <w:vAlign w:val="center"/>
          </w:tcPr>
          <w:p w14:paraId="3AADF29F"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3E418060"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71E6A8B5"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1287CB9F" w14:textId="77777777" w:rsidTr="00737A12">
        <w:trPr>
          <w:trHeight w:val="347"/>
        </w:trPr>
        <w:tc>
          <w:tcPr>
            <w:tcW w:w="2524" w:type="dxa"/>
            <w:shd w:val="clear" w:color="auto" w:fill="auto"/>
            <w:vAlign w:val="center"/>
          </w:tcPr>
          <w:p w14:paraId="796A62D2"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015E1CE9"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17F8E686" w14:textId="77777777" w:rsidTr="00737A12">
        <w:trPr>
          <w:trHeight w:val="693"/>
        </w:trPr>
        <w:tc>
          <w:tcPr>
            <w:tcW w:w="2524" w:type="dxa"/>
            <w:shd w:val="clear" w:color="auto" w:fill="auto"/>
            <w:vAlign w:val="center"/>
          </w:tcPr>
          <w:p w14:paraId="7E9B5658"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7"/>
            </w:r>
            <w:r w:rsidRPr="00964F53">
              <w:rPr>
                <w:rFonts w:ascii="Arial" w:hAnsi="Arial" w:cs="Arial"/>
                <w:b/>
                <w:sz w:val="20"/>
                <w:szCs w:val="20"/>
              </w:rPr>
              <w:t xml:space="preserve"> arrêté en chiffres à :</w:t>
            </w:r>
          </w:p>
        </w:tc>
        <w:tc>
          <w:tcPr>
            <w:tcW w:w="7536" w:type="dxa"/>
            <w:shd w:val="clear" w:color="auto" w:fill="auto"/>
            <w:vAlign w:val="center"/>
          </w:tcPr>
          <w:p w14:paraId="284C7388"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4FB4B740" w14:textId="77777777" w:rsidTr="00737A12">
        <w:trPr>
          <w:trHeight w:val="708"/>
        </w:trPr>
        <w:tc>
          <w:tcPr>
            <w:tcW w:w="2524" w:type="dxa"/>
            <w:shd w:val="clear" w:color="auto" w:fill="auto"/>
            <w:vAlign w:val="center"/>
          </w:tcPr>
          <w:p w14:paraId="42B06C69"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8"/>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053BC7CC"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616C93CE"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1D6F369B"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4E8E99F2"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4034E054" w14:textId="3E5B12CB"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n°S2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2D6A17F1" w14:textId="77777777" w:rsidTr="00737A12">
        <w:trPr>
          <w:trHeight w:val="693"/>
        </w:trPr>
        <w:tc>
          <w:tcPr>
            <w:tcW w:w="2524" w:type="dxa"/>
            <w:shd w:val="clear" w:color="auto" w:fill="auto"/>
            <w:vAlign w:val="center"/>
          </w:tcPr>
          <w:p w14:paraId="478EDC45"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4EA5102B"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6739A9B0" w14:textId="77777777" w:rsidTr="00737A12">
        <w:trPr>
          <w:trHeight w:val="708"/>
        </w:trPr>
        <w:tc>
          <w:tcPr>
            <w:tcW w:w="2524" w:type="dxa"/>
            <w:shd w:val="clear" w:color="auto" w:fill="auto"/>
            <w:vAlign w:val="center"/>
          </w:tcPr>
          <w:p w14:paraId="5A25359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086C9A9"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2DF33B60"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2B3D18B4" w14:textId="77777777" w:rsidTr="00737A12">
        <w:trPr>
          <w:trHeight w:val="347"/>
        </w:trPr>
        <w:tc>
          <w:tcPr>
            <w:tcW w:w="2524" w:type="dxa"/>
            <w:shd w:val="clear" w:color="auto" w:fill="auto"/>
            <w:vAlign w:val="center"/>
          </w:tcPr>
          <w:p w14:paraId="2A2FC0A5"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04FE4F83"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2ADC38F3" w14:textId="77777777" w:rsidTr="00737A12">
        <w:trPr>
          <w:trHeight w:val="693"/>
        </w:trPr>
        <w:tc>
          <w:tcPr>
            <w:tcW w:w="2524" w:type="dxa"/>
            <w:shd w:val="clear" w:color="auto" w:fill="auto"/>
            <w:vAlign w:val="center"/>
          </w:tcPr>
          <w:p w14:paraId="61E96923"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9"/>
            </w:r>
            <w:r w:rsidRPr="00964F53">
              <w:rPr>
                <w:rFonts w:ascii="Arial" w:hAnsi="Arial" w:cs="Arial"/>
                <w:b/>
                <w:sz w:val="20"/>
                <w:szCs w:val="20"/>
              </w:rPr>
              <w:t xml:space="preserve"> arrêté en chiffres à :</w:t>
            </w:r>
          </w:p>
        </w:tc>
        <w:tc>
          <w:tcPr>
            <w:tcW w:w="7536" w:type="dxa"/>
            <w:shd w:val="clear" w:color="auto" w:fill="auto"/>
            <w:vAlign w:val="center"/>
          </w:tcPr>
          <w:p w14:paraId="527342F3"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4ED16E42" w14:textId="77777777" w:rsidTr="00737A12">
        <w:trPr>
          <w:trHeight w:val="708"/>
        </w:trPr>
        <w:tc>
          <w:tcPr>
            <w:tcW w:w="2524" w:type="dxa"/>
            <w:shd w:val="clear" w:color="auto" w:fill="auto"/>
            <w:vAlign w:val="center"/>
          </w:tcPr>
          <w:p w14:paraId="5D817F7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lastRenderedPageBreak/>
              <w:t>Montant TTC</w:t>
            </w:r>
            <w:r w:rsidRPr="00547EEF">
              <w:rPr>
                <w:rFonts w:ascii="Arial" w:hAnsi="Arial" w:cs="Arial"/>
                <w:sz w:val="16"/>
                <w:szCs w:val="16"/>
              </w:rPr>
              <w:footnoteReference w:id="20"/>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4C04EDF9"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742A4431"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14870ABB"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1BB37663"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5F5976B8" w14:textId="5EFFAA4B"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n°S3</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41F898C1" w14:textId="77777777" w:rsidTr="00737A12">
        <w:trPr>
          <w:trHeight w:val="693"/>
        </w:trPr>
        <w:tc>
          <w:tcPr>
            <w:tcW w:w="2524" w:type="dxa"/>
            <w:shd w:val="clear" w:color="auto" w:fill="auto"/>
            <w:vAlign w:val="center"/>
          </w:tcPr>
          <w:p w14:paraId="062C5A1F"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6E8A129A"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11C4331A" w14:textId="77777777" w:rsidTr="00737A12">
        <w:trPr>
          <w:trHeight w:val="708"/>
        </w:trPr>
        <w:tc>
          <w:tcPr>
            <w:tcW w:w="2524" w:type="dxa"/>
            <w:shd w:val="clear" w:color="auto" w:fill="auto"/>
            <w:vAlign w:val="center"/>
          </w:tcPr>
          <w:p w14:paraId="7908F2DC"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759DE73"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7DB7DDC8"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6D9D80BB" w14:textId="77777777" w:rsidTr="00737A12">
        <w:trPr>
          <w:trHeight w:val="347"/>
        </w:trPr>
        <w:tc>
          <w:tcPr>
            <w:tcW w:w="2524" w:type="dxa"/>
            <w:shd w:val="clear" w:color="auto" w:fill="auto"/>
            <w:vAlign w:val="center"/>
          </w:tcPr>
          <w:p w14:paraId="2EE92039"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4085F1E4"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3EA0DE1D" w14:textId="77777777" w:rsidTr="00737A12">
        <w:trPr>
          <w:trHeight w:val="693"/>
        </w:trPr>
        <w:tc>
          <w:tcPr>
            <w:tcW w:w="2524" w:type="dxa"/>
            <w:shd w:val="clear" w:color="auto" w:fill="auto"/>
            <w:vAlign w:val="center"/>
          </w:tcPr>
          <w:p w14:paraId="4E607C05"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1"/>
            </w:r>
            <w:r w:rsidRPr="00964F53">
              <w:rPr>
                <w:rFonts w:ascii="Arial" w:hAnsi="Arial" w:cs="Arial"/>
                <w:b/>
                <w:sz w:val="20"/>
                <w:szCs w:val="20"/>
              </w:rPr>
              <w:t xml:space="preserve"> arrêté en chiffres à :</w:t>
            </w:r>
          </w:p>
        </w:tc>
        <w:tc>
          <w:tcPr>
            <w:tcW w:w="7536" w:type="dxa"/>
            <w:shd w:val="clear" w:color="auto" w:fill="auto"/>
            <w:vAlign w:val="center"/>
          </w:tcPr>
          <w:p w14:paraId="6682AFD8"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301A79CE" w14:textId="77777777" w:rsidTr="00737A12">
        <w:trPr>
          <w:trHeight w:val="708"/>
        </w:trPr>
        <w:tc>
          <w:tcPr>
            <w:tcW w:w="2524" w:type="dxa"/>
            <w:shd w:val="clear" w:color="auto" w:fill="auto"/>
            <w:vAlign w:val="center"/>
          </w:tcPr>
          <w:p w14:paraId="3C75E6E9"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2285376"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30168F0A"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6C7A3CCF"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287BCAA9"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168AF5E5" w14:textId="15F3F2DD" w:rsidR="00737A12" w:rsidRPr="00B642C5" w:rsidRDefault="00737A12" w:rsidP="00737A12">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Pr="00B20A43">
        <w:rPr>
          <w:rFonts w:ascii="Arial" w:hAnsi="Arial" w:cs="Arial"/>
          <w:b/>
          <w:sz w:val="20"/>
          <w:szCs w:val="20"/>
          <w:u w:val="single"/>
        </w:rPr>
        <w:t xml:space="preserve">Montant </w:t>
      </w:r>
      <w:r>
        <w:rPr>
          <w:rFonts w:ascii="Arial" w:hAnsi="Arial" w:cs="Arial"/>
          <w:b/>
          <w:sz w:val="20"/>
          <w:szCs w:val="20"/>
          <w:u w:val="single"/>
        </w:rPr>
        <w:t>total global et forfaitaire de la PSE n°S4</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737A12" w:rsidRPr="00964F53" w14:paraId="0A4BDD8A" w14:textId="77777777" w:rsidTr="00737A12">
        <w:trPr>
          <w:trHeight w:val="693"/>
        </w:trPr>
        <w:tc>
          <w:tcPr>
            <w:tcW w:w="2524" w:type="dxa"/>
            <w:shd w:val="clear" w:color="auto" w:fill="auto"/>
            <w:vAlign w:val="center"/>
          </w:tcPr>
          <w:p w14:paraId="6C0806DD"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AFC40BA"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 HT</w:t>
            </w:r>
          </w:p>
        </w:tc>
      </w:tr>
      <w:tr w:rsidR="00737A12" w:rsidRPr="00964F53" w14:paraId="319B3728" w14:textId="77777777" w:rsidTr="00737A12">
        <w:trPr>
          <w:trHeight w:val="708"/>
        </w:trPr>
        <w:tc>
          <w:tcPr>
            <w:tcW w:w="2524" w:type="dxa"/>
            <w:shd w:val="clear" w:color="auto" w:fill="auto"/>
            <w:vAlign w:val="center"/>
          </w:tcPr>
          <w:p w14:paraId="1B7EB2EE"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6A305FD"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1729973A"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737A12" w:rsidRPr="00964F53" w14:paraId="16DBC2A1" w14:textId="77777777" w:rsidTr="00737A12">
        <w:trPr>
          <w:trHeight w:val="347"/>
        </w:trPr>
        <w:tc>
          <w:tcPr>
            <w:tcW w:w="2524" w:type="dxa"/>
            <w:shd w:val="clear" w:color="auto" w:fill="auto"/>
            <w:vAlign w:val="center"/>
          </w:tcPr>
          <w:p w14:paraId="2A9FBE04"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4D497A0A"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p>
        </w:tc>
      </w:tr>
      <w:tr w:rsidR="00737A12" w:rsidRPr="00964F53" w14:paraId="6245EB9E" w14:textId="77777777" w:rsidTr="00737A12">
        <w:trPr>
          <w:trHeight w:val="693"/>
        </w:trPr>
        <w:tc>
          <w:tcPr>
            <w:tcW w:w="2524" w:type="dxa"/>
            <w:shd w:val="clear" w:color="auto" w:fill="auto"/>
            <w:vAlign w:val="center"/>
          </w:tcPr>
          <w:p w14:paraId="07C64AAC"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3"/>
            </w:r>
            <w:r w:rsidRPr="00964F53">
              <w:rPr>
                <w:rFonts w:ascii="Arial" w:hAnsi="Arial" w:cs="Arial"/>
                <w:b/>
                <w:sz w:val="20"/>
                <w:szCs w:val="20"/>
              </w:rPr>
              <w:t xml:space="preserve"> arrêté en chiffres à :</w:t>
            </w:r>
          </w:p>
        </w:tc>
        <w:tc>
          <w:tcPr>
            <w:tcW w:w="7536" w:type="dxa"/>
            <w:shd w:val="clear" w:color="auto" w:fill="auto"/>
            <w:vAlign w:val="center"/>
          </w:tcPr>
          <w:p w14:paraId="5D2B5417" w14:textId="77777777" w:rsidR="00737A12" w:rsidRPr="00964F53" w:rsidRDefault="00737A12" w:rsidP="00737A12">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737A12" w:rsidRPr="00964F53" w14:paraId="792F419C" w14:textId="77777777" w:rsidTr="00737A12">
        <w:trPr>
          <w:trHeight w:val="708"/>
        </w:trPr>
        <w:tc>
          <w:tcPr>
            <w:tcW w:w="2524" w:type="dxa"/>
            <w:shd w:val="clear" w:color="auto" w:fill="auto"/>
            <w:vAlign w:val="center"/>
          </w:tcPr>
          <w:p w14:paraId="2F6CF081" w14:textId="77777777" w:rsidR="00737A12" w:rsidRPr="00964F53" w:rsidRDefault="00737A12" w:rsidP="00737A12">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4"/>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0153521E" w14:textId="77777777" w:rsidR="00737A12" w:rsidRDefault="00737A12" w:rsidP="00737A12">
            <w:pPr>
              <w:pStyle w:val="Normal1"/>
              <w:contextualSpacing w:val="0"/>
              <w:rPr>
                <w:rFonts w:ascii="Arial" w:hAnsi="Arial" w:cs="Arial"/>
                <w:b/>
                <w:sz w:val="20"/>
                <w:szCs w:val="20"/>
              </w:rPr>
            </w:pPr>
            <w:r w:rsidRPr="00964F53">
              <w:rPr>
                <w:rFonts w:ascii="Arial" w:hAnsi="Arial" w:cs="Arial"/>
                <w:b/>
                <w:sz w:val="20"/>
                <w:szCs w:val="20"/>
              </w:rPr>
              <w:t xml:space="preserve">……………………………………………………………………………………….. </w:t>
            </w:r>
          </w:p>
          <w:p w14:paraId="748206C9" w14:textId="77777777" w:rsidR="00737A12"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3B4B4E93" w14:textId="77777777" w:rsidR="00737A12" w:rsidRPr="00964F53" w:rsidRDefault="00737A12" w:rsidP="00737A12">
            <w:pPr>
              <w:pStyle w:val="Normal1"/>
              <w:contextualSpacing w:val="0"/>
              <w:rPr>
                <w:rFonts w:ascii="Arial" w:hAnsi="Arial" w:cs="Arial"/>
                <w:b/>
                <w:sz w:val="20"/>
                <w:szCs w:val="20"/>
              </w:rPr>
            </w:pPr>
            <w:r w:rsidRPr="004543DE">
              <w:rPr>
                <w:rFonts w:ascii="Arial" w:hAnsi="Arial" w:cs="Arial"/>
                <w:b/>
                <w:sz w:val="20"/>
                <w:szCs w:val="20"/>
              </w:rPr>
              <w:t>………………………………………………………………………………………..</w:t>
            </w:r>
          </w:p>
          <w:p w14:paraId="53121EAA" w14:textId="77777777" w:rsidR="00737A12" w:rsidRPr="00964F53" w:rsidRDefault="00737A12" w:rsidP="00737A12">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033E486C" w14:textId="09284BF0" w:rsidR="00737A12" w:rsidRDefault="00737A12" w:rsidP="004F1E11">
      <w:pPr>
        <w:keepLines/>
        <w:tabs>
          <w:tab w:val="left" w:pos="284"/>
          <w:tab w:val="left" w:pos="567"/>
          <w:tab w:val="left" w:pos="851"/>
        </w:tabs>
        <w:overflowPunct/>
        <w:autoSpaceDE/>
        <w:autoSpaceDN/>
        <w:adjustRightInd/>
        <w:spacing w:before="240"/>
        <w:contextualSpacing w:val="0"/>
        <w:textAlignment w:val="auto"/>
        <w:rPr>
          <w:rFonts w:cs="Arial"/>
          <w:b/>
          <w:color w:val="7CC2FF"/>
          <w:szCs w:val="20"/>
        </w:rPr>
      </w:pPr>
    </w:p>
    <w:p w14:paraId="31B1B433" w14:textId="158AA73B" w:rsidR="004F1E11" w:rsidRPr="00865867" w:rsidRDefault="004F1E11" w:rsidP="004F1E11">
      <w:pPr>
        <w:keepLines/>
        <w:tabs>
          <w:tab w:val="left" w:pos="284"/>
          <w:tab w:val="left" w:pos="567"/>
          <w:tab w:val="left" w:pos="851"/>
        </w:tabs>
        <w:overflowPunct/>
        <w:autoSpaceDE/>
        <w:autoSpaceDN/>
        <w:adjustRightInd/>
        <w:spacing w:before="240"/>
        <w:contextualSpacing w:val="0"/>
        <w:textAlignment w:val="auto"/>
        <w:rPr>
          <w:rFonts w:cs="Arial"/>
          <w:b/>
          <w:color w:val="7CC2FF"/>
          <w:szCs w:val="20"/>
        </w:rPr>
      </w:pPr>
      <w:r w:rsidRPr="006170D9">
        <w:rPr>
          <w:rFonts w:cs="Arial"/>
          <w:b/>
          <w:color w:val="7CC2FF"/>
          <w:szCs w:val="20"/>
        </w:rPr>
        <w:lastRenderedPageBreak/>
        <w:sym w:font="Wingdings" w:char="F06E"/>
      </w:r>
      <w:r w:rsidRPr="006170D9">
        <w:rPr>
          <w:rFonts w:cs="Arial"/>
          <w:b/>
          <w:szCs w:val="20"/>
        </w:rPr>
        <w:t xml:space="preserve"> </w:t>
      </w:r>
      <w:r w:rsidRPr="006170D9">
        <w:rPr>
          <w:rFonts w:cs="Arial"/>
          <w:szCs w:val="20"/>
        </w:rPr>
        <w:t>En cas de cotraitance, la répartition du montant forfaitaire est détaillée à l’article 10.3 du présent acte d’engagement précisant la répartition par cotraitant.</w:t>
      </w:r>
    </w:p>
    <w:p w14:paraId="095AC3CD" w14:textId="77777777" w:rsidR="004F1E11" w:rsidRPr="00507026" w:rsidRDefault="004F1E11" w:rsidP="004F1E11">
      <w:pPr>
        <w:pStyle w:val="Titre1"/>
      </w:pPr>
      <w:bookmarkStart w:id="11" w:name="_Toc102484328"/>
      <w:r w:rsidRPr="00507026">
        <w:t xml:space="preserve">ARTICLE </w:t>
      </w:r>
      <w:r>
        <w:t>6</w:t>
      </w:r>
      <w:r w:rsidRPr="00507026">
        <w:t xml:space="preserve"> – DUREE</w:t>
      </w:r>
      <w:r>
        <w:t xml:space="preserve"> </w:t>
      </w:r>
      <w:r w:rsidRPr="00507026">
        <w:t>DE VALIDITE DE L’OFFRE</w:t>
      </w:r>
      <w:bookmarkEnd w:id="11"/>
    </w:p>
    <w:p w14:paraId="7A163695" w14:textId="77777777" w:rsidR="004F1E11" w:rsidRDefault="004F1E11" w:rsidP="004F1E11">
      <w:pPr>
        <w:rPr>
          <w:rFonts w:cs="Arial"/>
          <w:szCs w:val="20"/>
        </w:rPr>
      </w:pPr>
      <w:r w:rsidRPr="00507026">
        <w:rPr>
          <w:rFonts w:cs="Arial"/>
          <w:szCs w:val="20"/>
        </w:rPr>
        <w:t xml:space="preserve">Le soumissionnaire est tenu de maintenir son offre </w:t>
      </w:r>
      <w:r w:rsidR="00995B0B">
        <w:rPr>
          <w:rFonts w:cs="Arial"/>
          <w:b/>
          <w:szCs w:val="20"/>
        </w:rPr>
        <w:t>180 jours</w:t>
      </w:r>
      <w:r>
        <w:rPr>
          <w:rFonts w:cs="Arial"/>
          <w:b/>
          <w:szCs w:val="20"/>
        </w:rPr>
        <w:t xml:space="preserve"> </w:t>
      </w:r>
      <w:r w:rsidRPr="00507026">
        <w:rPr>
          <w:rFonts w:cs="Arial"/>
          <w:szCs w:val="20"/>
        </w:rPr>
        <w:t>à compter de la date limite de réception des offres.</w:t>
      </w:r>
    </w:p>
    <w:p w14:paraId="4138EB4A" w14:textId="77777777" w:rsidR="004F1E11" w:rsidRPr="00507026" w:rsidRDefault="004F1E11" w:rsidP="004F1E11">
      <w:pPr>
        <w:pStyle w:val="Titre1"/>
      </w:pPr>
      <w:bookmarkStart w:id="12" w:name="_Toc102484329"/>
      <w:r w:rsidRPr="00507026">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2"/>
    </w:p>
    <w:p w14:paraId="3FA744C8" w14:textId="2DBFCF03" w:rsidR="004F1E11" w:rsidRPr="00314563" w:rsidRDefault="004F1E11" w:rsidP="004F1E11">
      <w:pPr>
        <w:ind w:right="-312"/>
        <w:contextualSpacing w:val="0"/>
        <w:textAlignment w:val="auto"/>
        <w:rPr>
          <w:rFonts w:cs="Arial"/>
          <w:i/>
          <w:szCs w:val="20"/>
          <w:u w:val="single"/>
        </w:rPr>
      </w:pPr>
      <w:r w:rsidRPr="00314563">
        <w:rPr>
          <w:rFonts w:cs="Arial"/>
          <w:i/>
          <w:szCs w:val="20"/>
          <w:u w:val="single"/>
        </w:rPr>
        <w:t>Directive pour la rédaction de cette clause</w:t>
      </w:r>
    </w:p>
    <w:p w14:paraId="0F0690C4" w14:textId="77777777" w:rsidR="004F1E11" w:rsidRPr="00314563"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Cette clause est obligatoire (prendre a ou b EN RAYANT LA MENTION INUTILE)</w:t>
      </w:r>
    </w:p>
    <w:p w14:paraId="09EC5618" w14:textId="6A79E14F" w:rsidR="004F1E11"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4AAF949C" w14:textId="77777777" w:rsidR="004F1E11" w:rsidRPr="00314563" w:rsidRDefault="004F1E11" w:rsidP="004F1E11">
      <w:pPr>
        <w:tabs>
          <w:tab w:val="left" w:pos="360"/>
        </w:tabs>
        <w:ind w:right="-311"/>
        <w:contextualSpacing w:val="0"/>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CE4FFDC" w14:textId="77777777" w:rsidR="004F1E11" w:rsidRPr="00314563" w:rsidRDefault="004F1E11" w:rsidP="004F1E11">
      <w:pPr>
        <w:tabs>
          <w:tab w:val="left" w:pos="357"/>
        </w:tabs>
        <w:ind w:right="-311"/>
        <w:contextualSpacing w:val="0"/>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083876F0" w14:textId="77777777" w:rsidR="004F1E11" w:rsidRPr="00314563" w:rsidRDefault="004F1E11" w:rsidP="004F1E11">
      <w:pPr>
        <w:ind w:right="-311" w:firstLine="426"/>
        <w:contextualSpacing w:val="0"/>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9378AC2" w14:textId="77777777" w:rsidR="004F1E11" w:rsidRPr="00314563" w:rsidRDefault="004F1E11" w:rsidP="004F1E11">
      <w:pPr>
        <w:ind w:right="-311"/>
        <w:contextualSpacing w:val="0"/>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2D32FCF" w14:textId="77777777" w:rsidR="004F1E11" w:rsidRPr="00314563" w:rsidRDefault="004F1E11" w:rsidP="004F1E11">
      <w:pPr>
        <w:ind w:right="-311"/>
        <w:contextualSpacing w:val="0"/>
        <w:textAlignment w:val="auto"/>
        <w:rPr>
          <w:rFonts w:cs="Arial"/>
          <w:szCs w:val="20"/>
        </w:rPr>
      </w:pPr>
      <w:r w:rsidRPr="00314563">
        <w:rPr>
          <w:rFonts w:cs="Arial"/>
          <w:szCs w:val="20"/>
        </w:rPr>
        <w:t>Le montant total des prestations que j'envisage de sous-traiter conformément à cette(ces) annexe(s) est de :</w:t>
      </w:r>
    </w:p>
    <w:p w14:paraId="5ADDF170" w14:textId="77777777" w:rsidR="004F1E11" w:rsidRPr="00314563" w:rsidRDefault="004F1E11" w:rsidP="004F1E11">
      <w:pPr>
        <w:ind w:right="-311"/>
        <w:contextualSpacing w:val="0"/>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0F843C58" w14:textId="77777777" w:rsidR="004F1E11" w:rsidRPr="00314563" w:rsidRDefault="004F1E11" w:rsidP="004F1E11">
      <w:pPr>
        <w:ind w:right="-311"/>
        <w:contextualSpacing w:val="0"/>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5F0BA999" w14:textId="77777777" w:rsidR="004F1E11" w:rsidRPr="00314563" w:rsidRDefault="004F1E11" w:rsidP="004F1E11">
      <w:pPr>
        <w:ind w:right="-311"/>
        <w:contextualSpacing w:val="0"/>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5D76442C" w14:textId="752A1350" w:rsidR="004F1E11" w:rsidRDefault="004F1E11" w:rsidP="004F1E11">
      <w:pPr>
        <w:contextualSpacing w:val="0"/>
        <w:textAlignment w:val="auto"/>
        <w:rPr>
          <w:rFonts w:cs="Arial"/>
          <w:sz w:val="16"/>
          <w:szCs w:val="16"/>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1"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14:paraId="1258B6D8" w14:textId="36A37496" w:rsidR="004F1E11" w:rsidRDefault="004543DE" w:rsidP="004F1E11">
      <w:pPr>
        <w:numPr>
          <w:ilvl w:val="0"/>
          <w:numId w:val="6"/>
        </w:numPr>
        <w:tabs>
          <w:tab w:val="num" w:pos="360"/>
        </w:tabs>
        <w:overflowPunct/>
        <w:autoSpaceDE/>
        <w:adjustRightInd/>
        <w:ind w:left="360" w:right="-28"/>
        <w:contextualSpacing w:val="0"/>
        <w:textAlignment w:val="auto"/>
        <w:rPr>
          <w:rFonts w:cs="Arial"/>
          <w:szCs w:val="20"/>
        </w:rPr>
      </w:pPr>
      <w:r>
        <w:rPr>
          <w:rFonts w:cs="Arial"/>
          <w:szCs w:val="20"/>
        </w:rPr>
        <w:t>–</w:t>
      </w:r>
      <w:r w:rsidR="004F1E11" w:rsidRPr="00314563">
        <w:rPr>
          <w:rFonts w:cs="Arial"/>
          <w:szCs w:val="20"/>
        </w:rPr>
        <w:t xml:space="preserve"> Récapitulatif</w:t>
      </w:r>
    </w:p>
    <w:tbl>
      <w:tblPr>
        <w:tblW w:w="5000" w:type="pct"/>
        <w:jc w:val="center"/>
        <w:tblCellMar>
          <w:left w:w="80" w:type="dxa"/>
          <w:right w:w="80" w:type="dxa"/>
        </w:tblCellMar>
        <w:tblLook w:val="04A0" w:firstRow="1" w:lastRow="0" w:firstColumn="1" w:lastColumn="0" w:noHBand="0" w:noVBand="1"/>
      </w:tblPr>
      <w:tblGrid>
        <w:gridCol w:w="2515"/>
        <w:gridCol w:w="4488"/>
        <w:gridCol w:w="2590"/>
      </w:tblGrid>
      <w:tr w:rsidR="004F1E11" w:rsidRPr="00314563" w14:paraId="1B722200" w14:textId="77777777" w:rsidTr="0054493A">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706B3E54" w14:textId="77777777" w:rsidR="004F1E11" w:rsidRPr="00314563" w:rsidRDefault="004F1E11" w:rsidP="0054493A">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5D430FC1" w14:textId="77777777" w:rsidR="004F1E11" w:rsidRPr="00314563" w:rsidRDefault="004F1E11" w:rsidP="0054493A">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0C04709" w14:textId="77777777" w:rsidR="004F1E11" w:rsidRPr="00314563" w:rsidRDefault="004F1E11" w:rsidP="0054493A">
            <w:pPr>
              <w:ind w:right="-29"/>
              <w:jc w:val="center"/>
              <w:textAlignment w:val="auto"/>
              <w:rPr>
                <w:rFonts w:cs="Arial"/>
                <w:b/>
                <w:szCs w:val="20"/>
              </w:rPr>
            </w:pPr>
            <w:r w:rsidRPr="00314563">
              <w:rPr>
                <w:rFonts w:cs="Arial"/>
                <w:b/>
                <w:szCs w:val="20"/>
              </w:rPr>
              <w:t>Montant TTC des prestations</w:t>
            </w:r>
          </w:p>
        </w:tc>
      </w:tr>
      <w:tr w:rsidR="004F1E11" w:rsidRPr="00314563" w14:paraId="44ADA1B6" w14:textId="77777777" w:rsidTr="0054493A">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048F2C0D" w14:textId="77777777" w:rsidR="004F1E11" w:rsidRPr="00314563" w:rsidRDefault="004F1E11" w:rsidP="0054493A">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03999E3B"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757F70E" w14:textId="77777777" w:rsidR="004F1E11" w:rsidRPr="00314563" w:rsidRDefault="004F1E11" w:rsidP="0054493A">
            <w:pPr>
              <w:ind w:right="-29"/>
              <w:textAlignment w:val="auto"/>
              <w:rPr>
                <w:rFonts w:cs="Arial"/>
                <w:szCs w:val="20"/>
              </w:rPr>
            </w:pPr>
          </w:p>
        </w:tc>
      </w:tr>
      <w:tr w:rsidR="004F1E11" w:rsidRPr="00314563" w14:paraId="46D0870A" w14:textId="77777777" w:rsidTr="0054493A">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5421A3D9" w14:textId="77777777" w:rsidR="004F1E11" w:rsidRPr="00314563" w:rsidRDefault="004F1E11" w:rsidP="0054493A">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2997A8C8"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A32B82E" w14:textId="77777777" w:rsidR="004F1E11" w:rsidRPr="00314563" w:rsidRDefault="004F1E11" w:rsidP="0054493A">
            <w:pPr>
              <w:ind w:right="-29"/>
              <w:textAlignment w:val="auto"/>
              <w:rPr>
                <w:rFonts w:cs="Arial"/>
                <w:szCs w:val="20"/>
              </w:rPr>
            </w:pPr>
          </w:p>
        </w:tc>
      </w:tr>
      <w:tr w:rsidR="004F1E11" w:rsidRPr="00314563" w14:paraId="5143CD6E" w14:textId="77777777" w:rsidTr="0054493A">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48D96BAA" w14:textId="77777777" w:rsidR="004F1E11" w:rsidRPr="00314563" w:rsidRDefault="004F1E11" w:rsidP="0054493A">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58043B36"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5607A62" w14:textId="77777777" w:rsidR="004F1E11" w:rsidRPr="00314563" w:rsidRDefault="004F1E11" w:rsidP="0054493A">
            <w:pPr>
              <w:ind w:right="-29"/>
              <w:textAlignment w:val="auto"/>
              <w:rPr>
                <w:rFonts w:cs="Arial"/>
                <w:szCs w:val="20"/>
              </w:rPr>
            </w:pPr>
          </w:p>
        </w:tc>
      </w:tr>
      <w:tr w:rsidR="004F1E11" w:rsidRPr="00314563" w14:paraId="315536E4" w14:textId="77777777" w:rsidTr="0054493A">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312CC7E8" w14:textId="77777777" w:rsidR="004F1E11" w:rsidRPr="00314563" w:rsidRDefault="004F1E11" w:rsidP="0054493A">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DFDEC0B" w14:textId="77777777" w:rsidR="004F1E11" w:rsidRPr="00314563" w:rsidRDefault="004F1E11" w:rsidP="0054493A">
            <w:pPr>
              <w:ind w:right="-29"/>
              <w:jc w:val="right"/>
              <w:textAlignment w:val="auto"/>
              <w:rPr>
                <w:rFonts w:cs="Arial"/>
                <w:szCs w:val="20"/>
              </w:rPr>
            </w:pPr>
          </w:p>
        </w:tc>
      </w:tr>
    </w:tbl>
    <w:p w14:paraId="2D279AF3"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6370391D"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w:t>
      </w:r>
      <w:r w:rsidRPr="00314563">
        <w:rPr>
          <w:rFonts w:cs="Arial"/>
          <w:sz w:val="16"/>
          <w:szCs w:val="16"/>
        </w:rPr>
        <w:t xml:space="preserve"> Rajouter des lignes si nécessaire</w:t>
      </w:r>
    </w:p>
    <w:p w14:paraId="634BE965" w14:textId="77777777" w:rsidR="004F1E11" w:rsidRPr="00507026" w:rsidRDefault="004F1E11" w:rsidP="004F1E11">
      <w:pPr>
        <w:pStyle w:val="Titre1"/>
      </w:pPr>
      <w:bookmarkStart w:id="13" w:name="_Toc102484330"/>
      <w:r>
        <w:lastRenderedPageBreak/>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3"/>
    </w:p>
    <w:p w14:paraId="7245BC0D" w14:textId="77777777" w:rsidR="004F1E11" w:rsidRPr="00507026" w:rsidRDefault="004F1E11" w:rsidP="004F1E11">
      <w:pPr>
        <w:ind w:right="-311"/>
        <w:contextualSpacing w:val="0"/>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84C424B"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 xml:space="preserve">Titulaire ou mandataire : </w:t>
      </w:r>
    </w:p>
    <w:p w14:paraId="209835F4"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0A5A8B1D"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4E979739"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8914EAF"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2ème contractant :</w:t>
      </w:r>
    </w:p>
    <w:p w14:paraId="69845568"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14CD5BB6"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2544224C"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41E47488" w14:textId="77777777" w:rsidR="004F1E11" w:rsidRDefault="004F1E11" w:rsidP="004F1E11">
      <w:pPr>
        <w:pStyle w:val="Corpsdetexte"/>
        <w:ind w:right="-312"/>
        <w:contextualSpacing w:val="0"/>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745764B6" w14:textId="77777777" w:rsidR="004F1E11" w:rsidRPr="00507026" w:rsidRDefault="004F1E11" w:rsidP="004F1E11">
      <w:pPr>
        <w:pStyle w:val="Titre1"/>
        <w:rPr>
          <w:u w:val="single"/>
        </w:rPr>
      </w:pPr>
      <w:bookmarkStart w:id="14" w:name="_Toc102484331"/>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4"/>
    </w:p>
    <w:p w14:paraId="57BF9C1E" w14:textId="77777777" w:rsidR="004F1E11" w:rsidRPr="0073606D" w:rsidRDefault="004F1E11" w:rsidP="004543DE">
      <w:pPr>
        <w:spacing w:before="240" w:after="240"/>
        <w:ind w:right="-311"/>
        <w:rPr>
          <w:rFonts w:cs="Arial"/>
          <w:b/>
          <w:bCs/>
          <w:szCs w:val="20"/>
          <w:u w:val="single"/>
        </w:rPr>
      </w:pPr>
      <w:r w:rsidRPr="0073606D">
        <w:rPr>
          <w:rFonts w:cs="Arial"/>
          <w:b/>
          <w:bCs/>
          <w:szCs w:val="20"/>
          <w:u w:val="single"/>
        </w:rPr>
        <w:t xml:space="preserve">Article </w:t>
      </w:r>
      <w:r>
        <w:rPr>
          <w:rFonts w:cs="Arial"/>
          <w:b/>
          <w:bCs/>
          <w:szCs w:val="20"/>
          <w:u w:val="single"/>
        </w:rPr>
        <w:t>9</w:t>
      </w:r>
      <w:r w:rsidRPr="0073606D">
        <w:rPr>
          <w:rFonts w:cs="Arial"/>
          <w:b/>
          <w:bCs/>
          <w:szCs w:val="20"/>
          <w:u w:val="single"/>
        </w:rPr>
        <w:t>-1 : Durée du marché</w:t>
      </w:r>
      <w:r w:rsidRPr="0073606D">
        <w:rPr>
          <w:rFonts w:cs="Arial"/>
          <w:b/>
          <w:bCs/>
          <w:szCs w:val="20"/>
        </w:rPr>
        <w:t> :</w:t>
      </w:r>
    </w:p>
    <w:p w14:paraId="6CD50A6E" w14:textId="77777777" w:rsidR="004F1E11" w:rsidRDefault="004F1E11" w:rsidP="004F1E11">
      <w:pPr>
        <w:contextualSpacing w:val="0"/>
        <w:rPr>
          <w:rFonts w:cs="Arial"/>
          <w:bCs/>
          <w:color w:val="000000"/>
          <w:szCs w:val="20"/>
        </w:rPr>
      </w:pPr>
      <w:r w:rsidRPr="00547EEF">
        <w:rPr>
          <w:rFonts w:cs="Arial"/>
          <w:bCs/>
          <w:color w:val="000000"/>
          <w:szCs w:val="20"/>
        </w:rPr>
        <w:t>Le marché prend effet à compter de sa date de notification, conformément aux articles R. 2182-4 et R. 2182-5 du Code de la commande publique. Il est conclu pour la durée nécessaire à l’exécution et à la réception complète des ouvrages et s’achève à la réception de la phase 2.</w:t>
      </w:r>
    </w:p>
    <w:p w14:paraId="43FE0E81" w14:textId="77777777" w:rsidR="004F1E11" w:rsidRPr="00081E01" w:rsidRDefault="004F1E11" w:rsidP="004543DE">
      <w:pPr>
        <w:spacing w:before="240" w:after="240"/>
        <w:ind w:right="-311"/>
        <w:contextualSpacing w:val="0"/>
        <w:rPr>
          <w:rFonts w:cs="Arial"/>
          <w:b/>
          <w:bCs/>
          <w:szCs w:val="20"/>
          <w:u w:val="single"/>
        </w:rPr>
      </w:pPr>
      <w:r w:rsidRPr="00B76161">
        <w:rPr>
          <w:rFonts w:cs="Arial"/>
          <w:b/>
          <w:bCs/>
          <w:szCs w:val="20"/>
          <w:u w:val="single"/>
        </w:rPr>
        <w:t xml:space="preserve">Article </w:t>
      </w:r>
      <w:r>
        <w:rPr>
          <w:rFonts w:cs="Arial"/>
          <w:b/>
          <w:bCs/>
          <w:szCs w:val="20"/>
          <w:u w:val="single"/>
        </w:rPr>
        <w:t>9</w:t>
      </w:r>
      <w:r w:rsidRPr="00B76161">
        <w:rPr>
          <w:rFonts w:cs="Arial"/>
          <w:b/>
          <w:bCs/>
          <w:szCs w:val="20"/>
          <w:u w:val="single"/>
        </w:rPr>
        <w:t>-2 : Délais d’exécution</w:t>
      </w:r>
      <w:r>
        <w:rPr>
          <w:rFonts w:cs="Arial"/>
          <w:b/>
          <w:bCs/>
          <w:szCs w:val="20"/>
          <w:u w:val="single"/>
        </w:rPr>
        <w:t xml:space="preserve"> </w:t>
      </w:r>
      <w:r w:rsidRPr="00B76161">
        <w:rPr>
          <w:rFonts w:cs="Arial"/>
          <w:b/>
          <w:bCs/>
          <w:szCs w:val="20"/>
        </w:rPr>
        <w:t>:</w:t>
      </w:r>
    </w:p>
    <w:p w14:paraId="047F3E1D" w14:textId="77777777" w:rsidR="004F1E11" w:rsidRDefault="004F1E11" w:rsidP="004F1E11">
      <w:pPr>
        <w:contextualSpacing w:val="0"/>
        <w:rPr>
          <w:szCs w:val="20"/>
        </w:rPr>
      </w:pPr>
      <w:r w:rsidRPr="001F33B0">
        <w:rPr>
          <w:szCs w:val="20"/>
        </w:rPr>
        <w:t xml:space="preserve">Les délais d’exécution </w:t>
      </w:r>
      <w:r>
        <w:rPr>
          <w:szCs w:val="20"/>
        </w:rPr>
        <w:t>des travaux</w:t>
      </w:r>
      <w:r w:rsidRPr="001F33B0">
        <w:rPr>
          <w:szCs w:val="20"/>
        </w:rPr>
        <w:t xml:space="preserve"> sont définis à l’article </w:t>
      </w:r>
      <w:r>
        <w:rPr>
          <w:szCs w:val="20"/>
        </w:rPr>
        <w:t>4.2</w:t>
      </w:r>
      <w:r w:rsidRPr="001F33B0">
        <w:rPr>
          <w:szCs w:val="20"/>
        </w:rPr>
        <w:t xml:space="preserve"> du CCAP.</w:t>
      </w:r>
    </w:p>
    <w:p w14:paraId="207E8A72" w14:textId="77777777" w:rsidR="004F1E11" w:rsidRPr="00507026" w:rsidRDefault="004F1E11" w:rsidP="004F1E11">
      <w:pPr>
        <w:pStyle w:val="Titre1"/>
      </w:pPr>
      <w:bookmarkStart w:id="15" w:name="_Toc102484332"/>
      <w:r>
        <w:t>ARTICLE 10</w:t>
      </w:r>
      <w:r w:rsidRPr="00507026">
        <w:t xml:space="preserve"> </w:t>
      </w:r>
      <w:r>
        <w:t>–</w:t>
      </w:r>
      <w:r w:rsidRPr="00507026">
        <w:t xml:space="preserve"> PAIEMENT</w:t>
      </w:r>
      <w:r>
        <w:t xml:space="preserve"> </w:t>
      </w:r>
      <w:r w:rsidRPr="00AE1AD2">
        <w:rPr>
          <w:i/>
          <w:color w:val="FF0000"/>
        </w:rPr>
        <w:t>(à compléter)</w:t>
      </w:r>
      <w:bookmarkEnd w:id="15"/>
    </w:p>
    <w:p w14:paraId="3191FBD3" w14:textId="77777777" w:rsidR="004F1E11" w:rsidRPr="00507026" w:rsidRDefault="004F1E11" w:rsidP="004F1E11">
      <w:pPr>
        <w:spacing w:before="240" w:after="240"/>
        <w:ind w:right="-312"/>
        <w:contextualSpacing w:val="0"/>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14:paraId="4876A146" w14:textId="77777777" w:rsidR="004F1E11" w:rsidRDefault="004F1E11" w:rsidP="004F1E11">
      <w:pPr>
        <w:ind w:right="-312"/>
        <w:contextualSpacing w:val="0"/>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0A15C92F" w14:textId="77777777" w:rsidR="004F1E11" w:rsidRPr="00507026" w:rsidRDefault="004F1E11" w:rsidP="004F1E11">
      <w:pPr>
        <w:ind w:right="-312"/>
        <w:contextualSpacing w:val="0"/>
        <w:rPr>
          <w:rFonts w:cs="Arial"/>
          <w:szCs w:val="20"/>
        </w:rPr>
      </w:pPr>
    </w:p>
    <w:p w14:paraId="00D3BFE2" w14:textId="77777777" w:rsidR="004F1E11" w:rsidRPr="00507026" w:rsidRDefault="004F1E11" w:rsidP="004F1E11">
      <w:pPr>
        <w:ind w:right="-312"/>
        <w:contextualSpacing w:val="0"/>
        <w:rPr>
          <w:rFonts w:cs="Arial"/>
          <w:szCs w:val="20"/>
          <w:u w:val="single"/>
        </w:rPr>
      </w:pPr>
      <w:r w:rsidRPr="00507026">
        <w:rPr>
          <w:rFonts w:cs="Arial"/>
          <w:szCs w:val="20"/>
          <w:u w:val="single"/>
        </w:rPr>
        <w:t xml:space="preserve">Titulaire ou mandataire : </w:t>
      </w:r>
    </w:p>
    <w:p w14:paraId="5674F03B" w14:textId="77777777" w:rsidR="004F1E11" w:rsidRPr="00507026" w:rsidRDefault="004F1E11" w:rsidP="004F1E11">
      <w:pPr>
        <w:ind w:right="-312"/>
        <w:contextualSpacing w:val="0"/>
        <w:rPr>
          <w:rFonts w:cs="Arial"/>
          <w:i/>
          <w:szCs w:val="20"/>
        </w:rPr>
      </w:pPr>
      <w:r w:rsidRPr="00507026">
        <w:rPr>
          <w:rFonts w:cs="Arial"/>
          <w:szCs w:val="20"/>
        </w:rPr>
        <w:t>- du compte ouvert au nom de:</w:t>
      </w:r>
      <w:r w:rsidRPr="00507026">
        <w:rPr>
          <w:rFonts w:cs="Arial"/>
          <w:i/>
          <w:szCs w:val="20"/>
        </w:rPr>
        <w:t xml:space="preserve"> </w:t>
      </w:r>
    </w:p>
    <w:p w14:paraId="5F30EAF0" w14:textId="77777777" w:rsidR="004F1E11" w:rsidRPr="00507026" w:rsidRDefault="004F1E11" w:rsidP="004F1E11">
      <w:pPr>
        <w:ind w:right="-312"/>
        <w:contextualSpacing w:val="0"/>
        <w:rPr>
          <w:rFonts w:cs="Arial"/>
          <w:b/>
          <w:i/>
          <w:szCs w:val="20"/>
        </w:rPr>
      </w:pPr>
      <w:r w:rsidRPr="00507026">
        <w:rPr>
          <w:rFonts w:cs="Arial"/>
          <w:szCs w:val="20"/>
        </w:rPr>
        <w:t>- à l'établissement bancaire suivant :</w:t>
      </w:r>
      <w:r w:rsidRPr="00507026">
        <w:rPr>
          <w:rFonts w:cs="Arial"/>
          <w:i/>
          <w:szCs w:val="20"/>
        </w:rPr>
        <w:t xml:space="preserve"> </w:t>
      </w:r>
    </w:p>
    <w:p w14:paraId="72B1E6E1"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DF342F2"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685C0578" w14:textId="77777777" w:rsidR="004F1E11" w:rsidRPr="00D22EC1" w:rsidRDefault="004F1E11" w:rsidP="004F1E11">
      <w:pPr>
        <w:ind w:right="-312"/>
        <w:contextualSpacing w:val="0"/>
        <w:rPr>
          <w:rFonts w:cs="Arial"/>
          <w:szCs w:val="20"/>
        </w:rPr>
      </w:pPr>
      <w:r w:rsidRPr="00D22EC1">
        <w:rPr>
          <w:rFonts w:cs="Arial"/>
          <w:szCs w:val="20"/>
        </w:rPr>
        <w:t>- BIC/IBAN</w:t>
      </w:r>
    </w:p>
    <w:p w14:paraId="2D4AB858" w14:textId="77777777" w:rsidR="004F1E11" w:rsidRDefault="004F1E11" w:rsidP="004F1E11">
      <w:pPr>
        <w:ind w:right="-312"/>
        <w:contextualSpacing w:val="0"/>
        <w:rPr>
          <w:rFonts w:cs="Arial"/>
          <w:szCs w:val="20"/>
          <w:u w:val="single"/>
        </w:rPr>
      </w:pPr>
    </w:p>
    <w:p w14:paraId="268EC317" w14:textId="77777777" w:rsidR="004F1E11" w:rsidRPr="00507026" w:rsidRDefault="004F1E11" w:rsidP="004F1E11">
      <w:pPr>
        <w:ind w:right="-312"/>
        <w:contextualSpacing w:val="0"/>
        <w:rPr>
          <w:rFonts w:cs="Arial"/>
          <w:szCs w:val="20"/>
          <w:u w:val="single"/>
        </w:rPr>
      </w:pPr>
      <w:r w:rsidRPr="00507026">
        <w:rPr>
          <w:rFonts w:cs="Arial"/>
          <w:szCs w:val="20"/>
          <w:u w:val="single"/>
        </w:rPr>
        <w:t>2ème contractant</w:t>
      </w:r>
      <w:r w:rsidRPr="00507026">
        <w:rPr>
          <w:rFonts w:cs="Arial"/>
          <w:szCs w:val="20"/>
        </w:rPr>
        <w:t> :</w:t>
      </w:r>
    </w:p>
    <w:p w14:paraId="4DDF08E5" w14:textId="77777777" w:rsidR="004F1E11" w:rsidRPr="00507026" w:rsidRDefault="004F1E11" w:rsidP="004F1E11">
      <w:pPr>
        <w:ind w:right="-312"/>
        <w:contextualSpacing w:val="0"/>
        <w:rPr>
          <w:rFonts w:cs="Arial"/>
          <w:i/>
          <w:szCs w:val="20"/>
        </w:rPr>
      </w:pPr>
      <w:r w:rsidRPr="00507026">
        <w:rPr>
          <w:rFonts w:cs="Arial"/>
          <w:szCs w:val="20"/>
        </w:rPr>
        <w:t>- Compte ouvert au nom de:</w:t>
      </w:r>
    </w:p>
    <w:p w14:paraId="0065143C" w14:textId="77777777" w:rsidR="004F1E11" w:rsidRPr="00507026" w:rsidRDefault="004F1E11" w:rsidP="004F1E11">
      <w:pPr>
        <w:ind w:right="-312"/>
        <w:contextualSpacing w:val="0"/>
        <w:rPr>
          <w:rFonts w:cs="Arial"/>
          <w:b/>
          <w:i/>
          <w:szCs w:val="20"/>
        </w:rPr>
      </w:pPr>
      <w:r w:rsidRPr="00507026">
        <w:rPr>
          <w:rFonts w:cs="Arial"/>
          <w:szCs w:val="20"/>
        </w:rPr>
        <w:t>-  Etablissement bancaire suivant :</w:t>
      </w:r>
    </w:p>
    <w:p w14:paraId="40C5E982"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039C0469"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1361EC64" w14:textId="77777777" w:rsidR="004F1E11" w:rsidRPr="00D22EC1" w:rsidRDefault="004F1E11" w:rsidP="004F1E11">
      <w:pPr>
        <w:ind w:right="-312"/>
        <w:contextualSpacing w:val="0"/>
        <w:rPr>
          <w:rFonts w:cs="Arial"/>
          <w:szCs w:val="20"/>
        </w:rPr>
      </w:pPr>
      <w:r w:rsidRPr="00D22EC1">
        <w:rPr>
          <w:rFonts w:cs="Arial"/>
          <w:szCs w:val="20"/>
        </w:rPr>
        <w:lastRenderedPageBreak/>
        <w:t>- BIC/IBAN</w:t>
      </w:r>
    </w:p>
    <w:p w14:paraId="2EB66D4E" w14:textId="77777777" w:rsidR="004F1E11" w:rsidRPr="00507026" w:rsidRDefault="004F1E11" w:rsidP="004F1E11">
      <w:pPr>
        <w:ind w:right="-312"/>
        <w:contextualSpacing w:val="0"/>
        <w:rPr>
          <w:rFonts w:cs="Arial"/>
          <w:szCs w:val="20"/>
        </w:rPr>
      </w:pPr>
    </w:p>
    <w:p w14:paraId="278C0CEC" w14:textId="77777777" w:rsidR="004F1E11" w:rsidRDefault="004F1E11" w:rsidP="004F1E11">
      <w:pPr>
        <w:ind w:right="-312"/>
        <w:contextualSpacing w:val="0"/>
        <w:rPr>
          <w:rFonts w:cs="Arial"/>
          <w:szCs w:val="20"/>
        </w:rPr>
      </w:pPr>
      <w:r w:rsidRPr="00507026">
        <w:rPr>
          <w:rFonts w:cs="Arial"/>
          <w:szCs w:val="20"/>
        </w:rPr>
        <w:t>Toutefois, l’E.P.M.L se libérera des sommes dues aux sous-traitants payés directement en faisant porter les montants au crédit des comptes désignés dans les annexes, les avenants ou les actes spéciaux.</w:t>
      </w:r>
    </w:p>
    <w:p w14:paraId="42D88D6E"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08B68AAF"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5DF30742"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Les membres d’un groupement conjoint indiquent dans le tableau ci-dessous (art. 10.3) la répartition des prestations que chacun d’entre eux s’engage à réaliser.</w:t>
      </w:r>
      <w:r w:rsidRPr="00D80239">
        <w:t xml:space="preserve"> </w:t>
      </w:r>
    </w:p>
    <w:p w14:paraId="4F6A44D8"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C6519C4" w14:textId="77777777" w:rsidR="004F1E11" w:rsidRPr="00507026" w:rsidRDefault="004F1E11" w:rsidP="004F1E11">
      <w:pPr>
        <w:pStyle w:val="fcasegauche"/>
        <w:tabs>
          <w:tab w:val="left" w:pos="426"/>
        </w:tabs>
        <w:spacing w:before="240"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article 14.2 du CCAP) </w:t>
      </w:r>
      <w:r w:rsidRPr="00507026">
        <w:rPr>
          <w:rFonts w:ascii="Arial" w:hAnsi="Arial" w:cs="Arial"/>
          <w:b/>
          <w:bCs/>
        </w:rPr>
        <w:t>:</w:t>
      </w:r>
    </w:p>
    <w:p w14:paraId="0D9A54F0" w14:textId="77777777" w:rsidR="004F1E11" w:rsidRPr="000710BB" w:rsidRDefault="004F1E11" w:rsidP="004F1E11">
      <w:pPr>
        <w:tabs>
          <w:tab w:val="left" w:pos="426"/>
        </w:tabs>
        <w:overflowPunct/>
        <w:autoSpaceDE/>
        <w:autoSpaceDN/>
        <w:adjustRightInd/>
        <w:contextualSpacing w:val="0"/>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521663">
        <w:rPr>
          <w:rFonts w:cs="Arial"/>
          <w:szCs w:val="20"/>
        </w:rPr>
      </w:r>
      <w:r w:rsidR="00521663">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521663">
        <w:rPr>
          <w:rFonts w:cs="Arial"/>
          <w:szCs w:val="20"/>
        </w:rPr>
      </w:r>
      <w:r w:rsidR="00521663">
        <w:rPr>
          <w:rFonts w:cs="Arial"/>
          <w:szCs w:val="20"/>
        </w:rPr>
        <w:fldChar w:fldCharType="separate"/>
      </w:r>
      <w:r w:rsidRPr="000710BB">
        <w:rPr>
          <w:rFonts w:cs="Arial"/>
          <w:szCs w:val="20"/>
        </w:rPr>
        <w:fldChar w:fldCharType="end"/>
      </w:r>
      <w:r w:rsidRPr="000710BB">
        <w:rPr>
          <w:rFonts w:cs="Arial"/>
          <w:szCs w:val="20"/>
        </w:rPr>
        <w:t>OUI</w:t>
      </w:r>
    </w:p>
    <w:p w14:paraId="74B941C4" w14:textId="77777777" w:rsidR="004F1E11" w:rsidRPr="000710BB" w:rsidRDefault="004F1E11" w:rsidP="004F1E11">
      <w:pPr>
        <w:overflowPunct/>
        <w:autoSpaceDE/>
        <w:autoSpaceDN/>
        <w:adjustRightInd/>
        <w:contextualSpacing w:val="0"/>
        <w:textAlignment w:val="auto"/>
        <w:rPr>
          <w:rFonts w:cs="Arial"/>
          <w:i/>
          <w:iCs/>
          <w:color w:val="FF0000"/>
          <w:sz w:val="18"/>
          <w:szCs w:val="18"/>
        </w:rPr>
      </w:pPr>
      <w:r w:rsidRPr="000710BB">
        <w:rPr>
          <w:rFonts w:cs="Arial"/>
          <w:i/>
          <w:iCs/>
          <w:color w:val="FF0000"/>
          <w:sz w:val="18"/>
          <w:szCs w:val="18"/>
        </w:rPr>
        <w:t>(Cocher la case correspondante.)</w:t>
      </w:r>
    </w:p>
    <w:p w14:paraId="021D0075" w14:textId="77777777" w:rsidR="004F1E11" w:rsidRPr="00507026"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2DA72C8C" w14:textId="77777777" w:rsidR="004F1E11" w:rsidRPr="00083F28"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color w:val="FF0000"/>
          <w:szCs w:val="20"/>
        </w:rPr>
      </w:pPr>
      <w:r w:rsidRPr="00083F28">
        <w:rPr>
          <w:rFonts w:cs="Arial"/>
          <w:color w:val="FF0000"/>
          <w:szCs w:val="20"/>
        </w:rPr>
        <w:t>En cas de non renseignement de ces mentions, l’avance est réputée refusée.</w:t>
      </w:r>
    </w:p>
    <w:p w14:paraId="0164B881" w14:textId="77777777" w:rsidR="004F1E11"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szCs w:val="20"/>
        </w:rPr>
      </w:pPr>
      <w:r w:rsidRPr="00507026">
        <w:rPr>
          <w:rFonts w:cs="Arial"/>
          <w:szCs w:val="20"/>
        </w:rPr>
        <w:t>Le paiement de l’avance est soumis aux mêmes conditions que celles énoncées ci-dessus.</w:t>
      </w:r>
    </w:p>
    <w:p w14:paraId="1006D57A" w14:textId="77777777" w:rsidR="004F1E11" w:rsidRPr="00D80239" w:rsidRDefault="004F1E11" w:rsidP="004F1E11">
      <w:pPr>
        <w:tabs>
          <w:tab w:val="left" w:pos="426"/>
        </w:tabs>
        <w:overflowPunct/>
        <w:autoSpaceDE/>
        <w:autoSpaceDN/>
        <w:adjustRightInd/>
        <w:spacing w:before="240" w:after="240"/>
        <w:contextualSpacing w:val="0"/>
        <w:textAlignment w:val="auto"/>
        <w:rPr>
          <w:rFonts w:cs="Arial"/>
          <w:b/>
          <w:i/>
          <w:color w:val="000000"/>
          <w:sz w:val="16"/>
          <w:szCs w:val="22"/>
        </w:rPr>
      </w:pPr>
      <w:r w:rsidRPr="00D80239">
        <w:rPr>
          <w:rFonts w:cs="Arial"/>
          <w:b/>
          <w:bCs/>
          <w:szCs w:val="20"/>
          <w:u w:val="single"/>
        </w:rPr>
        <w:t>Article 10-3 : Désignation des cotraitants et répartition des prestations</w:t>
      </w:r>
      <w:r w:rsidRPr="00D80239">
        <w:rPr>
          <w:rFonts w:cs="Arial"/>
          <w:b/>
          <w:bCs/>
          <w:szCs w:val="20"/>
        </w:rPr>
        <w:t xml:space="preserve"> </w:t>
      </w:r>
      <w:r w:rsidRPr="00D80239">
        <w:rPr>
          <w:rFonts w:cs="Arial"/>
          <w:bCs/>
          <w:i/>
          <w:color w:val="FF0000"/>
          <w:szCs w:val="20"/>
        </w:rPr>
        <w:t>(à compléter le cas échéant)</w:t>
      </w:r>
    </w:p>
    <w:p w14:paraId="71386E07" w14:textId="77777777" w:rsidR="004F1E11" w:rsidRPr="00D80239" w:rsidRDefault="004F1E11" w:rsidP="004F1E11">
      <w:pPr>
        <w:keepNext/>
        <w:overflowPunct/>
        <w:autoSpaceDE/>
        <w:autoSpaceDN/>
        <w:adjustRightInd/>
        <w:contextualSpacing w:val="0"/>
        <w:textAlignment w:val="auto"/>
        <w:rPr>
          <w:rFonts w:cs="Arial"/>
          <w:b/>
          <w:i/>
          <w:color w:val="000000"/>
          <w:sz w:val="16"/>
          <w:szCs w:val="22"/>
        </w:rPr>
      </w:pPr>
      <w:r w:rsidRPr="00D80239">
        <w:rPr>
          <w:rFonts w:cs="Arial"/>
          <w:b/>
          <w:i/>
          <w:color w:val="000000"/>
          <w:sz w:val="16"/>
          <w:szCs w:val="22"/>
        </w:rPr>
        <w:t>En cas de groupement d’entreprises conjoint</w:t>
      </w:r>
      <w:r w:rsidRPr="00D80239">
        <w:rPr>
          <w:rFonts w:cs="Arial"/>
          <w:b/>
          <w:i/>
          <w:color w:val="000000"/>
          <w:sz w:val="16"/>
          <w:szCs w:val="22"/>
          <w:vertAlign w:val="superscript"/>
        </w:rPr>
        <w:footnoteReference w:id="25"/>
      </w:r>
      <w:r w:rsidRPr="00D80239">
        <w:rPr>
          <w:rFonts w:cs="Arial"/>
          <w:b/>
          <w:i/>
          <w:color w:val="000000"/>
          <w:sz w:val="16"/>
          <w:szCs w:val="22"/>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11"/>
        <w:gridCol w:w="3370"/>
        <w:gridCol w:w="1992"/>
      </w:tblGrid>
      <w:tr w:rsidR="004F1E11" w:rsidRPr="00D80239" w14:paraId="36B46860" w14:textId="77777777" w:rsidTr="0054493A">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1CE1FD8A"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24C86416"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Prestations exécutées par les membres du groupement</w:t>
            </w:r>
          </w:p>
        </w:tc>
      </w:tr>
      <w:tr w:rsidR="004F1E11" w:rsidRPr="00D80239" w14:paraId="7B6C739D" w14:textId="77777777" w:rsidTr="0054493A">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4214F02F" w14:textId="77777777" w:rsidR="004F1E11" w:rsidRPr="00D80239" w:rsidRDefault="004F1E11" w:rsidP="0054493A">
            <w:pPr>
              <w:overflowPunct/>
              <w:autoSpaceDE/>
              <w:autoSpaceDN/>
              <w:adjustRightInd/>
              <w:jc w:val="center"/>
              <w:textAlignment w:val="auto"/>
              <w:rPr>
                <w:rFonts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384F1597"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4CFC0584"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Montant H.T.</w:t>
            </w:r>
          </w:p>
        </w:tc>
      </w:tr>
      <w:tr w:rsidR="004F1E11" w:rsidRPr="00D80239" w14:paraId="041D5E62" w14:textId="77777777" w:rsidTr="0054493A">
        <w:trPr>
          <w:cantSplit/>
          <w:trHeight w:val="367"/>
        </w:trPr>
        <w:tc>
          <w:tcPr>
            <w:tcW w:w="2257" w:type="pct"/>
            <w:tcBorders>
              <w:top w:val="single" w:sz="6" w:space="0" w:color="auto"/>
              <w:left w:val="single" w:sz="6" w:space="0" w:color="auto"/>
              <w:bottom w:val="single" w:sz="6" w:space="0" w:color="auto"/>
              <w:right w:val="single" w:sz="6" w:space="0" w:color="auto"/>
            </w:tcBorders>
          </w:tcPr>
          <w:p w14:paraId="0A9C4600" w14:textId="77777777" w:rsidR="004F1E11" w:rsidRPr="00D80239" w:rsidRDefault="004F1E11" w:rsidP="0054493A">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8361A22" w14:textId="77777777" w:rsidR="004F1E11" w:rsidRPr="00D80239" w:rsidRDefault="004F1E11" w:rsidP="0054493A">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E9563AB" w14:textId="77777777" w:rsidR="004F1E11" w:rsidRPr="00D80239" w:rsidRDefault="004F1E11" w:rsidP="0054493A">
            <w:pPr>
              <w:overflowPunct/>
              <w:autoSpaceDE/>
              <w:autoSpaceDN/>
              <w:adjustRightInd/>
              <w:jc w:val="center"/>
              <w:textAlignment w:val="auto"/>
              <w:rPr>
                <w:rFonts w:cs="Arial"/>
                <w:sz w:val="16"/>
                <w:szCs w:val="22"/>
              </w:rPr>
            </w:pPr>
          </w:p>
        </w:tc>
      </w:tr>
      <w:tr w:rsidR="004F1E11" w:rsidRPr="00D80239" w14:paraId="12C2BDE6" w14:textId="77777777" w:rsidTr="0054493A">
        <w:trPr>
          <w:cantSplit/>
          <w:trHeight w:val="369"/>
        </w:trPr>
        <w:tc>
          <w:tcPr>
            <w:tcW w:w="2257" w:type="pct"/>
            <w:tcBorders>
              <w:top w:val="single" w:sz="6" w:space="0" w:color="auto"/>
              <w:left w:val="single" w:sz="6" w:space="0" w:color="auto"/>
              <w:bottom w:val="single" w:sz="6" w:space="0" w:color="auto"/>
              <w:right w:val="single" w:sz="6" w:space="0" w:color="auto"/>
            </w:tcBorders>
          </w:tcPr>
          <w:p w14:paraId="75BA7F1C" w14:textId="77777777" w:rsidR="004F1E11" w:rsidRPr="00D80239" w:rsidRDefault="004F1E11" w:rsidP="0054493A">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EAB4724" w14:textId="77777777" w:rsidR="004F1E11" w:rsidRPr="00D80239" w:rsidRDefault="004F1E11" w:rsidP="0054493A">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BD4EE31" w14:textId="77777777" w:rsidR="004F1E11" w:rsidRPr="00D80239" w:rsidRDefault="004F1E11" w:rsidP="0054493A">
            <w:pPr>
              <w:overflowPunct/>
              <w:autoSpaceDE/>
              <w:autoSpaceDN/>
              <w:adjustRightInd/>
              <w:jc w:val="center"/>
              <w:textAlignment w:val="auto"/>
              <w:rPr>
                <w:rFonts w:cs="Arial"/>
                <w:sz w:val="16"/>
                <w:szCs w:val="16"/>
              </w:rPr>
            </w:pPr>
          </w:p>
        </w:tc>
      </w:tr>
      <w:tr w:rsidR="004F1E11" w:rsidRPr="00D80239" w14:paraId="04D0F7BD" w14:textId="77777777" w:rsidTr="0054493A">
        <w:trPr>
          <w:cantSplit/>
          <w:trHeight w:val="925"/>
        </w:trPr>
        <w:tc>
          <w:tcPr>
            <w:tcW w:w="2257" w:type="pct"/>
            <w:tcBorders>
              <w:top w:val="single" w:sz="6" w:space="0" w:color="auto"/>
              <w:right w:val="single" w:sz="6" w:space="0" w:color="auto"/>
            </w:tcBorders>
          </w:tcPr>
          <w:p w14:paraId="493E153E" w14:textId="77777777" w:rsidR="004F1E11" w:rsidRPr="00D80239" w:rsidRDefault="004F1E11" w:rsidP="0054493A">
            <w:pPr>
              <w:overflowPunct/>
              <w:autoSpaceDE/>
              <w:autoSpaceDN/>
              <w:adjustRightInd/>
              <w:textAlignment w:val="auto"/>
              <w:rPr>
                <w:rFonts w:cs="Arial"/>
                <w:sz w:val="18"/>
                <w:szCs w:val="22"/>
              </w:rPr>
            </w:pPr>
          </w:p>
          <w:p w14:paraId="6DC1CD87" w14:textId="77777777" w:rsidR="004F1E11" w:rsidRPr="00D80239" w:rsidRDefault="004F1E11" w:rsidP="0054493A">
            <w:pPr>
              <w:overflowPunct/>
              <w:autoSpaceDE/>
              <w:autoSpaceDN/>
              <w:adjustRightInd/>
              <w:textAlignment w:val="auto"/>
              <w:rPr>
                <w:rFonts w:cs="Arial"/>
                <w:sz w:val="18"/>
                <w:szCs w:val="22"/>
              </w:rPr>
            </w:pPr>
          </w:p>
          <w:p w14:paraId="3EF6A45C" w14:textId="77777777" w:rsidR="004F1E11" w:rsidRPr="00D80239" w:rsidRDefault="004F1E11" w:rsidP="0054493A">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170C420E" w14:textId="77777777" w:rsidR="004F1E11" w:rsidRPr="00D80239" w:rsidRDefault="004F1E11" w:rsidP="0054493A">
            <w:pPr>
              <w:overflowPunct/>
              <w:autoSpaceDE/>
              <w:autoSpaceDN/>
              <w:adjustRightInd/>
              <w:jc w:val="center"/>
              <w:textAlignment w:val="auto"/>
              <w:rPr>
                <w:rFonts w:cs="Arial"/>
                <w:b/>
                <w:i/>
                <w:sz w:val="18"/>
                <w:szCs w:val="22"/>
              </w:rPr>
            </w:pPr>
            <w:r w:rsidRPr="00D80239">
              <w:rPr>
                <w:rFonts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4C4EC463" w14:textId="77777777" w:rsidR="004F1E11" w:rsidRPr="00D80239" w:rsidRDefault="004F1E11" w:rsidP="0054493A">
            <w:pPr>
              <w:overflowPunct/>
              <w:autoSpaceDE/>
              <w:autoSpaceDN/>
              <w:adjustRightInd/>
              <w:jc w:val="center"/>
              <w:textAlignment w:val="auto"/>
              <w:rPr>
                <w:rFonts w:cs="Arial"/>
                <w:sz w:val="16"/>
                <w:szCs w:val="22"/>
              </w:rPr>
            </w:pPr>
          </w:p>
        </w:tc>
      </w:tr>
    </w:tbl>
    <w:p w14:paraId="5FBCC51B" w14:textId="77777777" w:rsidR="004F1E11" w:rsidRPr="00507026" w:rsidRDefault="004F1E11" w:rsidP="004F1E11">
      <w:pPr>
        <w:pStyle w:val="Titre1"/>
      </w:pPr>
      <w:bookmarkStart w:id="16" w:name="_Toc102484333"/>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14:paraId="67E28688" w14:textId="77777777" w:rsidR="004F1E11" w:rsidRPr="00507026" w:rsidRDefault="004F1E11" w:rsidP="004F1E11">
      <w:pPr>
        <w:ind w:left="4254" w:right="-312" w:firstLine="709"/>
        <w:contextualSpacing w:val="0"/>
        <w:rPr>
          <w:rFonts w:cs="Arial"/>
          <w:szCs w:val="20"/>
        </w:rPr>
      </w:pPr>
      <w:r w:rsidRPr="00507026">
        <w:rPr>
          <w:rFonts w:cs="Arial"/>
          <w:szCs w:val="20"/>
        </w:rPr>
        <w:t>Fait en un seul original</w:t>
      </w:r>
      <w:r>
        <w:rPr>
          <w:rFonts w:cs="Arial"/>
          <w:szCs w:val="20"/>
        </w:rPr>
        <w:t>,</w:t>
      </w:r>
    </w:p>
    <w:p w14:paraId="784FF48E" w14:textId="77777777" w:rsidR="004F1E11" w:rsidRDefault="004F1E11" w:rsidP="004543DE">
      <w:pPr>
        <w:tabs>
          <w:tab w:val="left" w:pos="426"/>
          <w:tab w:val="left" w:pos="851"/>
        </w:tabs>
        <w:suppressAutoHyphens/>
        <w:overflowPunct/>
        <w:autoSpaceDE/>
        <w:autoSpaceDN/>
        <w:adjustRightInd/>
        <w:spacing w:before="240" w:after="240"/>
        <w:contextualSpacing w:val="0"/>
        <w:textAlignment w:val="auto"/>
        <w:rPr>
          <w:rFonts w:cs="Arial"/>
          <w:b/>
          <w:szCs w:val="20"/>
          <w:lang w:eastAsia="zh-CN"/>
        </w:rPr>
      </w:pPr>
      <w:r w:rsidRPr="00554757">
        <w:rPr>
          <w:rFonts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4F1E11" w:rsidRPr="00EB5E83" w14:paraId="2E10EF68" w14:textId="77777777" w:rsidTr="0054493A">
        <w:tc>
          <w:tcPr>
            <w:tcW w:w="4644" w:type="dxa"/>
            <w:shd w:val="clear" w:color="auto" w:fill="auto"/>
            <w:vAlign w:val="center"/>
          </w:tcPr>
          <w:p w14:paraId="2E65F40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Nom, prénom et qualité</w:t>
            </w:r>
          </w:p>
          <w:p w14:paraId="184FA7E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14:paraId="42E93052"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14:paraId="06EF86BF"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Signature</w:t>
            </w:r>
          </w:p>
        </w:tc>
      </w:tr>
      <w:tr w:rsidR="004F1E11" w:rsidRPr="00EB5E83" w14:paraId="4D4AE926" w14:textId="77777777" w:rsidTr="0054493A">
        <w:trPr>
          <w:trHeight w:val="1021"/>
        </w:trPr>
        <w:tc>
          <w:tcPr>
            <w:tcW w:w="4644" w:type="dxa"/>
            <w:shd w:val="clear" w:color="auto" w:fill="CCFFFF"/>
          </w:tcPr>
          <w:p w14:paraId="5ABD2E17"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2694" w:type="dxa"/>
            <w:shd w:val="clear" w:color="auto" w:fill="CCFFFF"/>
          </w:tcPr>
          <w:p w14:paraId="269E02DF"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3056" w:type="dxa"/>
            <w:shd w:val="clear" w:color="auto" w:fill="CCFFFF"/>
          </w:tcPr>
          <w:p w14:paraId="16E0E8AD"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r>
    </w:tbl>
    <w:p w14:paraId="4DDF2867" w14:textId="77777777" w:rsidR="004F1E11"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 w:val="18"/>
          <w:szCs w:val="18"/>
          <w:lang w:eastAsia="zh-CN"/>
        </w:rPr>
        <w:t xml:space="preserve"> (*) Le signataire doit avoir le pouvoir d’engager la personne qu’il représente.</w:t>
      </w:r>
    </w:p>
    <w:p w14:paraId="051DC9D8" w14:textId="77777777" w:rsidR="004F1E11" w:rsidRPr="00554757" w:rsidRDefault="004F1E11" w:rsidP="004543DE">
      <w:pPr>
        <w:tabs>
          <w:tab w:val="left" w:pos="426"/>
          <w:tab w:val="left" w:pos="851"/>
        </w:tabs>
        <w:suppressAutoHyphens/>
        <w:overflowPunct/>
        <w:autoSpaceDE/>
        <w:autoSpaceDN/>
        <w:adjustRightInd/>
        <w:spacing w:before="240" w:after="240"/>
        <w:contextualSpacing w:val="0"/>
        <w:textAlignment w:val="auto"/>
        <w:rPr>
          <w:rFonts w:cs="Arial"/>
          <w:i/>
          <w:szCs w:val="20"/>
          <w:lang w:eastAsia="zh-CN"/>
        </w:rPr>
      </w:pPr>
      <w:r w:rsidRPr="00554757">
        <w:rPr>
          <w:rFonts w:cs="Arial"/>
          <w:b/>
          <w:szCs w:val="20"/>
          <w:lang w:eastAsia="zh-CN"/>
        </w:rPr>
        <w:t>11-2 – Signature de l’acte d’engagement en cas de groupement :</w:t>
      </w:r>
    </w:p>
    <w:p w14:paraId="62D50F73" w14:textId="77777777" w:rsidR="004F1E11" w:rsidRPr="00B36AB3"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Cs w:val="20"/>
          <w:lang w:eastAsia="zh-CN"/>
        </w:rPr>
        <w:t xml:space="preserve">Les membres du groupement d’opérateurs économiques désignent le mandataire suivant </w:t>
      </w:r>
      <w:r w:rsidRPr="00EB5E83">
        <w:rPr>
          <w:rFonts w:cs="Arial"/>
          <w:i/>
          <w:sz w:val="18"/>
          <w:szCs w:val="18"/>
          <w:lang w:eastAsia="zh-CN"/>
        </w:rPr>
        <w:t>(</w:t>
      </w:r>
      <w:r w:rsidRPr="00B36AB3">
        <w:rPr>
          <w:rFonts w:cs="Arial"/>
          <w:i/>
          <w:sz w:val="18"/>
          <w:szCs w:val="18"/>
          <w:lang w:eastAsia="zh-CN"/>
        </w:rPr>
        <w:t>article R2142-23 du Code de la commande publique) </w:t>
      </w:r>
      <w:r w:rsidRPr="00B36AB3">
        <w:rPr>
          <w:rFonts w:cs="Arial"/>
          <w:sz w:val="18"/>
          <w:szCs w:val="18"/>
          <w:lang w:eastAsia="zh-CN"/>
        </w:rPr>
        <w:t>:</w:t>
      </w:r>
    </w:p>
    <w:p w14:paraId="22BEA085" w14:textId="77777777" w:rsidR="004F1E11" w:rsidRPr="00EB5E83" w:rsidRDefault="004F1E11" w:rsidP="004F1E11">
      <w:pPr>
        <w:tabs>
          <w:tab w:val="left" w:pos="851"/>
        </w:tabs>
        <w:suppressAutoHyphens/>
        <w:overflowPunct/>
        <w:autoSpaceDE/>
        <w:autoSpaceDN/>
        <w:adjustRightInd/>
        <w:contextualSpacing w:val="0"/>
        <w:textAlignment w:val="auto"/>
        <w:rPr>
          <w:rFonts w:cs="Arial"/>
          <w:i/>
          <w:sz w:val="18"/>
          <w:szCs w:val="18"/>
          <w:lang w:eastAsia="zh-CN"/>
        </w:rPr>
      </w:pPr>
      <w:r w:rsidRPr="00B36AB3">
        <w:rPr>
          <w:rFonts w:cs="Arial"/>
          <w:i/>
          <w:sz w:val="18"/>
          <w:szCs w:val="18"/>
          <w:lang w:eastAsia="zh-CN"/>
        </w:rPr>
        <w:t>[Indiquer le nom commercial et la dénomination sociale du mandataire]</w:t>
      </w:r>
    </w:p>
    <w:p w14:paraId="0620DDD2" w14:textId="77777777" w:rsidR="004F1E11" w:rsidRPr="00EB5E83" w:rsidRDefault="004F1E11" w:rsidP="004F1E11">
      <w:pPr>
        <w:tabs>
          <w:tab w:val="left" w:pos="426"/>
          <w:tab w:val="left" w:pos="851"/>
        </w:tabs>
        <w:suppressAutoHyphens/>
        <w:overflowPunct/>
        <w:autoSpaceDE/>
        <w:autoSpaceDN/>
        <w:adjustRightInd/>
        <w:contextualSpacing w:val="0"/>
        <w:textAlignment w:val="auto"/>
        <w:rPr>
          <w:rFonts w:cs="Arial"/>
          <w:szCs w:val="20"/>
          <w:lang w:eastAsia="zh-CN"/>
        </w:rPr>
      </w:pPr>
      <w:r w:rsidRPr="00EB5E83">
        <w:rPr>
          <w:rFonts w:cs="Arial"/>
          <w:szCs w:val="20"/>
          <w:lang w:eastAsia="zh-CN"/>
        </w:rPr>
        <w:t>En cas de groupement conjoint, le mandataire du groupement est :</w:t>
      </w:r>
    </w:p>
    <w:p w14:paraId="35EA6A0D" w14:textId="77777777" w:rsidR="004F1E11" w:rsidRPr="00EB5E83" w:rsidRDefault="004F1E11" w:rsidP="004F1E11">
      <w:pPr>
        <w:tabs>
          <w:tab w:val="left" w:pos="426"/>
          <w:tab w:val="left" w:pos="851"/>
        </w:tabs>
        <w:suppressAutoHyphens/>
        <w:overflowPunct/>
        <w:autoSpaceDE/>
        <w:autoSpaceDN/>
        <w:adjustRightInd/>
        <w:ind w:left="709" w:hanging="709"/>
        <w:contextualSpacing w:val="0"/>
        <w:textAlignment w:val="auto"/>
        <w:rPr>
          <w:rFonts w:cs="Arial"/>
          <w:szCs w:val="20"/>
          <w:lang w:eastAsia="zh-CN"/>
        </w:rPr>
      </w:pPr>
      <w:r w:rsidRPr="00EB5E83">
        <w:rPr>
          <w:rFonts w:cs="Arial"/>
          <w:i/>
          <w:iCs/>
          <w:sz w:val="18"/>
          <w:szCs w:val="18"/>
          <w:lang w:eastAsia="zh-CN"/>
        </w:rPr>
        <w:t>(Cocher la case correspondante.)</w:t>
      </w:r>
    </w:p>
    <w:p w14:paraId="7CF3475D" w14:textId="77777777" w:rsidR="004F1E11" w:rsidRPr="00EB5E83" w:rsidRDefault="004F1E11" w:rsidP="00595B36">
      <w:pPr>
        <w:tabs>
          <w:tab w:val="left" w:pos="851"/>
        </w:tabs>
        <w:suppressAutoHyphens/>
        <w:overflowPunct/>
        <w:autoSpaceDE/>
        <w:autoSpaceDN/>
        <w:adjustRightInd/>
        <w:ind w:firstLine="851"/>
        <w:contextualSpacing w:val="0"/>
        <w:jc w:val="center"/>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conjoint</w:t>
      </w:r>
      <w:r w:rsidRPr="00EB5E83">
        <w:rPr>
          <w:rFonts w:cs="Arial"/>
          <w:szCs w:val="20"/>
          <w:lang w:eastAsia="zh-CN"/>
        </w:rPr>
        <w:tab/>
      </w:r>
      <w:r w:rsidRPr="00EB5E83">
        <w:rPr>
          <w:rFonts w:cs="Arial"/>
          <w:szCs w:val="20"/>
          <w:lang w:eastAsia="zh-CN"/>
        </w:rPr>
        <w:tab/>
        <w:t>OU</w:t>
      </w:r>
      <w:r w:rsidRPr="00EB5E83">
        <w:rPr>
          <w:rFonts w:cs="Arial"/>
          <w:szCs w:val="20"/>
          <w:lang w:eastAsia="zh-CN"/>
        </w:rPr>
        <w:tab/>
      </w:r>
      <w:r w:rsidRPr="00EB5E83">
        <w:rPr>
          <w:rFonts w:cs="Arial"/>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Cs/>
          <w:szCs w:val="20"/>
          <w:lang w:eastAsia="zh-CN"/>
        </w:rPr>
        <w:t xml:space="preserve"> </w:t>
      </w:r>
      <w:r w:rsidRPr="00EB5E83">
        <w:rPr>
          <w:rFonts w:cs="Arial"/>
          <w:szCs w:val="20"/>
          <w:lang w:eastAsia="zh-CN"/>
        </w:rPr>
        <w:t>solidaire</w:t>
      </w:r>
    </w:p>
    <w:p w14:paraId="1C05C867" w14:textId="77777777" w:rsidR="004F1E11" w:rsidRPr="00EB5E83" w:rsidRDefault="004F1E11" w:rsidP="004F1E11">
      <w:pPr>
        <w:tabs>
          <w:tab w:val="left" w:pos="851"/>
        </w:tabs>
        <w:suppressAutoHyphens/>
        <w:overflowPunct/>
        <w:autoSpaceDE/>
        <w:autoSpaceDN/>
        <w:adjustRightInd/>
        <w:contextualSpacing w:val="0"/>
        <w:textAlignment w:val="auto"/>
        <w:rPr>
          <w:rFonts w:cs="Arial"/>
          <w:szCs w:val="20"/>
          <w:lang w:eastAsia="zh-CN"/>
        </w:rPr>
      </w:pPr>
    </w:p>
    <w:p w14:paraId="24E5D696" w14:textId="77777777" w:rsidR="004F1E11" w:rsidRPr="00EB5E83" w:rsidRDefault="004F1E11" w:rsidP="004F1E11">
      <w:pPr>
        <w:tabs>
          <w:tab w:val="left" w:pos="426"/>
          <w:tab w:val="left" w:pos="851"/>
        </w:tabs>
        <w:suppressAutoHyphens/>
        <w:overflowPunct/>
        <w:autoSpaceDE/>
        <w:autoSpaceDN/>
        <w:adjustRightInd/>
        <w:contextualSpacing w:val="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ont donné mandat au mandataire</w:t>
      </w:r>
      <w:r>
        <w:rPr>
          <w:rFonts w:cs="Arial"/>
          <w:szCs w:val="20"/>
          <w:lang w:eastAsia="zh-CN"/>
        </w:rPr>
        <w:t xml:space="preserve"> </w:t>
      </w:r>
      <w:r w:rsidRPr="00FC00FF">
        <w:rPr>
          <w:rFonts w:cs="Arial"/>
          <w:i/>
          <w:color w:val="FF0000"/>
          <w:szCs w:val="20"/>
          <w:lang w:eastAsia="zh-CN"/>
        </w:rPr>
        <w:t xml:space="preserve">(habilitation </w:t>
      </w:r>
      <w:r>
        <w:rPr>
          <w:rFonts w:cs="Arial"/>
          <w:i/>
          <w:color w:val="FF0000"/>
          <w:szCs w:val="20"/>
          <w:lang w:eastAsia="zh-CN"/>
        </w:rPr>
        <w:t xml:space="preserve">signée de chacun des membres </w:t>
      </w:r>
      <w:r w:rsidRPr="00FC00FF">
        <w:rPr>
          <w:rFonts w:cs="Arial"/>
          <w:i/>
          <w:color w:val="FF0000"/>
          <w:szCs w:val="20"/>
          <w:lang w:eastAsia="zh-CN"/>
        </w:rPr>
        <w:t>à joindre en annexe)</w:t>
      </w:r>
      <w:r>
        <w:rPr>
          <w:rFonts w:cs="Arial"/>
          <w:szCs w:val="20"/>
          <w:lang w:eastAsia="zh-CN"/>
        </w:rPr>
        <w:t>,</w:t>
      </w:r>
      <w:r w:rsidRPr="00EB5E83">
        <w:rPr>
          <w:rFonts w:cs="Arial"/>
          <w:szCs w:val="20"/>
          <w:lang w:eastAsia="zh-CN"/>
        </w:rPr>
        <w:t xml:space="preserve"> qui signe le présent acte d’engagement :</w:t>
      </w:r>
    </w:p>
    <w:p w14:paraId="2065F0B1" w14:textId="77777777" w:rsidR="004F1E11" w:rsidRPr="00EB5E83" w:rsidRDefault="004F1E11" w:rsidP="004F1E11">
      <w:pPr>
        <w:tabs>
          <w:tab w:val="left" w:pos="851"/>
        </w:tabs>
        <w:suppressAutoHyphens/>
        <w:overflowPunct/>
        <w:autoSpaceDE/>
        <w:autoSpaceDN/>
        <w:adjustRightInd/>
        <w:contextualSpacing w:val="0"/>
        <w:textAlignment w:val="auto"/>
        <w:rPr>
          <w:rFonts w:cs="Arial"/>
          <w:szCs w:val="20"/>
          <w:lang w:eastAsia="zh-CN"/>
        </w:rPr>
      </w:pPr>
      <w:r w:rsidRPr="00EB5E83">
        <w:rPr>
          <w:rFonts w:cs="Arial"/>
          <w:i/>
          <w:sz w:val="18"/>
          <w:szCs w:val="18"/>
          <w:lang w:eastAsia="zh-CN"/>
        </w:rPr>
        <w:t>(Cocher la ou les cases correspondantes.)</w:t>
      </w:r>
    </w:p>
    <w:p w14:paraId="01CF729F" w14:textId="5651844C" w:rsidR="004F1E11" w:rsidRPr="00EB5E83" w:rsidRDefault="00595B36" w:rsidP="00595B36">
      <w:pPr>
        <w:tabs>
          <w:tab w:val="left" w:pos="142"/>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Pour</w:t>
      </w:r>
      <w:r w:rsidR="004F1E11" w:rsidRPr="00EB5E83">
        <w:rPr>
          <w:rFonts w:cs="Arial"/>
          <w:szCs w:val="20"/>
          <w:lang w:eastAsia="zh-CN"/>
        </w:rPr>
        <w:t xml:space="preserve"> signer le présent acte d’engagement en leur nom et pour leur compte, pour les représenter vis-à-vis de l’acheteur et pour coordonner l’ensemble des prestations ;</w:t>
      </w:r>
    </w:p>
    <w:p w14:paraId="0E6CF9B5" w14:textId="74825DCD" w:rsidR="004F1E11" w:rsidRDefault="004F1E11" w:rsidP="004F1E11">
      <w:pPr>
        <w:tabs>
          <w:tab w:val="left" w:pos="851"/>
        </w:tabs>
        <w:suppressAutoHyphens/>
        <w:overflowPunct/>
        <w:autoSpaceDE/>
        <w:autoSpaceDN/>
        <w:adjustRightInd/>
        <w:textAlignment w:val="auto"/>
        <w:rPr>
          <w:rFonts w:cs="Arial"/>
          <w:i/>
          <w:sz w:val="18"/>
          <w:szCs w:val="18"/>
          <w:lang w:eastAsia="zh-CN"/>
        </w:rPr>
      </w:pPr>
      <w:r w:rsidRPr="00EB5E83">
        <w:rPr>
          <w:rFonts w:cs="Arial"/>
          <w:i/>
          <w:sz w:val="18"/>
          <w:szCs w:val="18"/>
          <w:lang w:eastAsia="zh-CN"/>
        </w:rPr>
        <w:t>(</w:t>
      </w:r>
      <w:r w:rsidR="00595B3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186C6811" w14:textId="77777777" w:rsidR="00595B36" w:rsidRPr="00EB5E83" w:rsidRDefault="00595B36" w:rsidP="004F1E11">
      <w:pPr>
        <w:tabs>
          <w:tab w:val="left" w:pos="851"/>
        </w:tabs>
        <w:suppressAutoHyphens/>
        <w:overflowPunct/>
        <w:autoSpaceDE/>
        <w:autoSpaceDN/>
        <w:adjustRightInd/>
        <w:textAlignment w:val="auto"/>
        <w:rPr>
          <w:rFonts w:cs="Arial"/>
          <w:szCs w:val="20"/>
          <w:lang w:eastAsia="zh-CN"/>
        </w:rPr>
      </w:pPr>
    </w:p>
    <w:p w14:paraId="05B45439" w14:textId="38B98DD4" w:rsidR="004F1E11" w:rsidRPr="00EB5E83" w:rsidRDefault="00595B36" w:rsidP="00595B36">
      <w:pPr>
        <w:tabs>
          <w:tab w:val="left" w:pos="851"/>
        </w:tabs>
        <w:suppressAutoHyphens/>
        <w:overflowPunct/>
        <w:autoSpaceDE/>
        <w:autoSpaceDN/>
        <w:adjustRightInd/>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Pour</w:t>
      </w:r>
      <w:r w:rsidR="004F1E11" w:rsidRPr="00EB5E83">
        <w:rPr>
          <w:rFonts w:cs="Arial"/>
          <w:szCs w:val="20"/>
          <w:lang w:eastAsia="zh-CN"/>
        </w:rPr>
        <w:t xml:space="preserve"> signer, en leur nom et pour leur compte, les modifications ultérieures du marché public ou de l’accord-cadre ;</w:t>
      </w:r>
    </w:p>
    <w:p w14:paraId="720FD36A" w14:textId="73D7A75C" w:rsidR="004F1E11" w:rsidRDefault="004F1E11" w:rsidP="004F1E11">
      <w:pPr>
        <w:tabs>
          <w:tab w:val="left" w:pos="851"/>
        </w:tabs>
        <w:suppressAutoHyphens/>
        <w:overflowPunct/>
        <w:autoSpaceDE/>
        <w:autoSpaceDN/>
        <w:adjustRightInd/>
        <w:textAlignment w:val="auto"/>
        <w:rPr>
          <w:rFonts w:cs="Arial"/>
          <w:i/>
          <w:sz w:val="18"/>
          <w:szCs w:val="18"/>
          <w:lang w:eastAsia="zh-CN"/>
        </w:rPr>
      </w:pPr>
      <w:r w:rsidRPr="00EB5E83">
        <w:rPr>
          <w:rFonts w:cs="Arial"/>
          <w:i/>
          <w:sz w:val="18"/>
          <w:szCs w:val="18"/>
          <w:lang w:eastAsia="zh-CN"/>
        </w:rPr>
        <w:t>(</w:t>
      </w:r>
      <w:r w:rsidR="00595B3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333C77EC" w14:textId="77777777" w:rsidR="00595B36" w:rsidRPr="00EB5E83" w:rsidRDefault="00595B36" w:rsidP="004F1E11">
      <w:pPr>
        <w:tabs>
          <w:tab w:val="left" w:pos="851"/>
        </w:tabs>
        <w:suppressAutoHyphens/>
        <w:overflowPunct/>
        <w:autoSpaceDE/>
        <w:autoSpaceDN/>
        <w:adjustRightInd/>
        <w:textAlignment w:val="auto"/>
        <w:rPr>
          <w:rFonts w:cs="Arial"/>
          <w:szCs w:val="20"/>
          <w:lang w:eastAsia="zh-CN"/>
        </w:rPr>
      </w:pPr>
    </w:p>
    <w:p w14:paraId="642E7900" w14:textId="3F6FE4BE" w:rsidR="004F1E11" w:rsidRPr="00EB5E83" w:rsidRDefault="00595B36" w:rsidP="00595B36">
      <w:pPr>
        <w:tabs>
          <w:tab w:val="left" w:pos="142"/>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004F1E11" w:rsidRPr="00EB5E83">
        <w:rPr>
          <w:rFonts w:cs="Arial"/>
          <w:szCs w:val="20"/>
          <w:lang w:eastAsia="zh-CN"/>
        </w:rPr>
        <w:t>ont donné mandat au mandataire dans les conditions définies par les pouvoirs joints en annexe.</w:t>
      </w:r>
    </w:p>
    <w:p w14:paraId="65E4D9A0" w14:textId="77777777" w:rsidR="004F1E11" w:rsidRPr="00EB5E83" w:rsidRDefault="004F1E11" w:rsidP="004F1E11">
      <w:pPr>
        <w:tabs>
          <w:tab w:val="left" w:pos="851"/>
        </w:tabs>
        <w:suppressAutoHyphens/>
        <w:overflowPunct/>
        <w:autoSpaceDE/>
        <w:autoSpaceDN/>
        <w:adjustRightInd/>
        <w:contextualSpacing w:val="0"/>
        <w:textAlignment w:val="auto"/>
        <w:rPr>
          <w:rFonts w:cs="Arial"/>
          <w:i/>
          <w:sz w:val="18"/>
          <w:szCs w:val="18"/>
          <w:lang w:eastAsia="zh-CN"/>
        </w:rPr>
      </w:pPr>
    </w:p>
    <w:p w14:paraId="177DCD28" w14:textId="77777777" w:rsidR="004F1E11" w:rsidRPr="00EB5E83" w:rsidRDefault="004F1E11" w:rsidP="004F1E11">
      <w:pPr>
        <w:tabs>
          <w:tab w:val="left" w:pos="851"/>
        </w:tabs>
        <w:suppressAutoHyphens/>
        <w:overflowPunct/>
        <w:autoSpaceDE/>
        <w:autoSpaceDN/>
        <w:adjustRightInd/>
        <w:contextualSpacing w:val="0"/>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qui signent le présent acte d’engagement :</w:t>
      </w:r>
    </w:p>
    <w:p w14:paraId="50343EF0" w14:textId="77777777" w:rsidR="004F1E11" w:rsidRPr="00EB5E83" w:rsidRDefault="004F1E11" w:rsidP="004F1E11">
      <w:pPr>
        <w:tabs>
          <w:tab w:val="left" w:pos="851"/>
        </w:tabs>
        <w:suppressAutoHyphens/>
        <w:overflowPunct/>
        <w:autoSpaceDE/>
        <w:autoSpaceDN/>
        <w:adjustRightInd/>
        <w:contextualSpacing w:val="0"/>
        <w:textAlignment w:val="auto"/>
        <w:rPr>
          <w:rFonts w:cs="Arial"/>
          <w:szCs w:val="20"/>
          <w:lang w:eastAsia="zh-CN"/>
        </w:rPr>
      </w:pPr>
      <w:r w:rsidRPr="00EB5E83">
        <w:rPr>
          <w:rFonts w:cs="Arial"/>
          <w:i/>
          <w:sz w:val="18"/>
          <w:szCs w:val="18"/>
          <w:lang w:eastAsia="zh-CN"/>
        </w:rPr>
        <w:t>(Cocher la case correspondante.)</w:t>
      </w:r>
    </w:p>
    <w:p w14:paraId="7F5F5AFF" w14:textId="6C8BB3CA" w:rsidR="004F1E11" w:rsidRPr="00EB5E83" w:rsidRDefault="00595B36" w:rsidP="00595B36">
      <w:pPr>
        <w:tabs>
          <w:tab w:val="left" w:pos="567"/>
        </w:tabs>
        <w:suppressAutoHyphens/>
        <w:overflowPunct/>
        <w:autoSpaceDE/>
        <w:autoSpaceDN/>
        <w:adjustRightInd/>
        <w:ind w:left="567"/>
        <w:contextualSpacing w:val="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sidR="004F1E11">
        <w:rPr>
          <w:rFonts w:ascii="Univers" w:hAnsi="Univers" w:cs="Univers"/>
          <w:szCs w:val="20"/>
          <w:lang w:eastAsia="zh-CN"/>
        </w:rPr>
        <w:t xml:space="preserve"> </w:t>
      </w:r>
      <w:r w:rsidR="004F1E11" w:rsidRPr="00EB5E83">
        <w:rPr>
          <w:rFonts w:cs="Arial"/>
          <w:szCs w:val="20"/>
          <w:lang w:eastAsia="zh-CN"/>
        </w:rPr>
        <w:t>donnent mandat au mandataire, qui l’accepte, pour les représenter vis-à-vis de l’acheteur et pour coordonner l’ensemble des prestations ;</w:t>
      </w:r>
    </w:p>
    <w:p w14:paraId="0832D25D" w14:textId="775C6F33" w:rsidR="004F1E11" w:rsidRPr="00EB5E83" w:rsidRDefault="00595B36" w:rsidP="00595B36">
      <w:pPr>
        <w:tabs>
          <w:tab w:val="left" w:pos="567"/>
        </w:tabs>
        <w:suppressAutoHyphens/>
        <w:overflowPunct/>
        <w:autoSpaceDE/>
        <w:autoSpaceDN/>
        <w:adjustRightInd/>
        <w:ind w:left="567"/>
        <w:contextualSpacing w:val="0"/>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sidR="004F1E11">
        <w:rPr>
          <w:rFonts w:cs="Arial"/>
          <w:szCs w:val="20"/>
          <w:lang w:eastAsia="zh-CN"/>
        </w:rPr>
        <w:t xml:space="preserve"> </w:t>
      </w:r>
      <w:r w:rsidR="004F1E11" w:rsidRPr="00EB5E83">
        <w:rPr>
          <w:rFonts w:cs="Arial"/>
          <w:szCs w:val="20"/>
          <w:lang w:eastAsia="zh-CN"/>
        </w:rPr>
        <w:t>donnent mandat au mandataire, qui l’accepte, pour signer, en leur nom et pour leur compte, les modifications ultérieures du marché ou de l’accord-cadre ;</w:t>
      </w:r>
    </w:p>
    <w:p w14:paraId="20BCF8A7" w14:textId="3C165168" w:rsidR="004F1E11" w:rsidRPr="00EB5E83" w:rsidRDefault="00595B36" w:rsidP="00595B36">
      <w:pPr>
        <w:tabs>
          <w:tab w:val="left" w:pos="567"/>
        </w:tabs>
        <w:suppressAutoHyphens/>
        <w:overflowPunct/>
        <w:autoSpaceDE/>
        <w:autoSpaceDN/>
        <w:adjustRightInd/>
        <w:ind w:left="567"/>
        <w:contextualSpacing w:val="0"/>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521663">
        <w:rPr>
          <w:rFonts w:ascii="Univers" w:hAnsi="Univers" w:cs="Univers"/>
          <w:szCs w:val="20"/>
          <w:lang w:eastAsia="zh-CN"/>
        </w:rPr>
      </w:r>
      <w:r w:rsidR="00521663">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004F1E11" w:rsidRPr="00EB5E83">
        <w:rPr>
          <w:rFonts w:cs="Arial"/>
          <w:szCs w:val="20"/>
          <w:lang w:eastAsia="zh-CN"/>
        </w:rPr>
        <w:t>donnent mandat au mandataire dans les conditions définies ci-dessous :</w:t>
      </w:r>
    </w:p>
    <w:p w14:paraId="0C9BE15C" w14:textId="77777777" w:rsidR="004F1E11" w:rsidRDefault="004F1E11" w:rsidP="00595B36">
      <w:pPr>
        <w:tabs>
          <w:tab w:val="left" w:pos="851"/>
        </w:tabs>
        <w:suppressAutoHyphens/>
        <w:overflowPunct/>
        <w:autoSpaceDE/>
        <w:autoSpaceDN/>
        <w:adjustRightInd/>
        <w:ind w:left="567"/>
        <w:contextualSpacing w:val="0"/>
        <w:textAlignment w:val="auto"/>
        <w:rPr>
          <w:rFonts w:cs="Arial"/>
          <w:i/>
          <w:sz w:val="18"/>
          <w:szCs w:val="18"/>
          <w:lang w:eastAsia="zh-CN"/>
        </w:rPr>
      </w:pPr>
      <w:r w:rsidRPr="00EB5E83">
        <w:rPr>
          <w:rFonts w:cs="Arial"/>
          <w:i/>
          <w:sz w:val="18"/>
          <w:szCs w:val="18"/>
          <w:lang w:eastAsia="zh-CN"/>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4F1E11" w:rsidRPr="00EB5E83" w14:paraId="4475FD37" w14:textId="77777777" w:rsidTr="0054493A">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3AC2D4BB"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5F67D77C"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C289D0"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BB45" w14:textId="77777777" w:rsidR="004F1E11" w:rsidRPr="00EB5E83" w:rsidRDefault="004F1E11" w:rsidP="0054493A">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4F1E11" w:rsidRPr="00EB5E83" w14:paraId="3FBAEF00" w14:textId="77777777" w:rsidTr="0054493A">
        <w:trPr>
          <w:trHeight w:val="796"/>
        </w:trPr>
        <w:tc>
          <w:tcPr>
            <w:tcW w:w="4644" w:type="dxa"/>
            <w:tcBorders>
              <w:top w:val="single" w:sz="4" w:space="0" w:color="000000"/>
              <w:left w:val="single" w:sz="4" w:space="0" w:color="000000"/>
            </w:tcBorders>
            <w:shd w:val="clear" w:color="auto" w:fill="CCFFFF"/>
          </w:tcPr>
          <w:p w14:paraId="7D7FF4D4"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top w:val="single" w:sz="4" w:space="0" w:color="000000"/>
              <w:left w:val="single" w:sz="4" w:space="0" w:color="000000"/>
            </w:tcBorders>
            <w:shd w:val="clear" w:color="auto" w:fill="CCFFFF"/>
          </w:tcPr>
          <w:p w14:paraId="30E05EA8"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A9C0D67"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r>
      <w:tr w:rsidR="004F1E11" w:rsidRPr="00EB5E83" w14:paraId="57B18A40" w14:textId="77777777" w:rsidTr="0054493A">
        <w:trPr>
          <w:trHeight w:val="796"/>
        </w:trPr>
        <w:tc>
          <w:tcPr>
            <w:tcW w:w="4644" w:type="dxa"/>
            <w:tcBorders>
              <w:left w:val="single" w:sz="4" w:space="0" w:color="000000"/>
            </w:tcBorders>
            <w:shd w:val="clear" w:color="auto" w:fill="auto"/>
          </w:tcPr>
          <w:p w14:paraId="016FB0E4"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auto"/>
          </w:tcPr>
          <w:p w14:paraId="34E1BECB"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auto"/>
          </w:tcPr>
          <w:p w14:paraId="536152C7"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r>
      <w:tr w:rsidR="004F1E11" w:rsidRPr="00EB5E83" w14:paraId="60D8B0BF" w14:textId="77777777" w:rsidTr="0054493A">
        <w:trPr>
          <w:trHeight w:val="796"/>
        </w:trPr>
        <w:tc>
          <w:tcPr>
            <w:tcW w:w="4644" w:type="dxa"/>
            <w:tcBorders>
              <w:left w:val="single" w:sz="4" w:space="0" w:color="000000"/>
              <w:bottom w:val="single" w:sz="4" w:space="0" w:color="000000"/>
            </w:tcBorders>
            <w:shd w:val="clear" w:color="auto" w:fill="CCFFFF"/>
          </w:tcPr>
          <w:p w14:paraId="6CB8B606"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bottom w:val="single" w:sz="4" w:space="0" w:color="000000"/>
            </w:tcBorders>
            <w:shd w:val="clear" w:color="auto" w:fill="CCFFFF"/>
          </w:tcPr>
          <w:p w14:paraId="052BF8B2"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02F08987" w14:textId="77777777" w:rsidR="004F1E11" w:rsidRPr="00EB5E83" w:rsidRDefault="004F1E11" w:rsidP="0054493A">
            <w:pPr>
              <w:tabs>
                <w:tab w:val="left" w:pos="851"/>
              </w:tabs>
              <w:suppressAutoHyphens/>
              <w:overflowPunct/>
              <w:autoSpaceDE/>
              <w:autoSpaceDN/>
              <w:adjustRightInd/>
              <w:snapToGrid w:val="0"/>
              <w:textAlignment w:val="auto"/>
              <w:rPr>
                <w:rFonts w:cs="Arial"/>
                <w:b/>
                <w:bCs/>
                <w:szCs w:val="20"/>
                <w:lang w:eastAsia="zh-CN"/>
              </w:rPr>
            </w:pPr>
          </w:p>
        </w:tc>
      </w:tr>
    </w:tbl>
    <w:p w14:paraId="75907A58" w14:textId="34122077" w:rsidR="004F1E11" w:rsidRPr="00595B36" w:rsidRDefault="004F1E11" w:rsidP="00595B3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Le signataire doit avoir le pouvoir d’engager la personne qu’il représente.</w:t>
      </w:r>
      <w:r>
        <w:rPr>
          <w:rFonts w:cs="Arial"/>
          <w:b/>
          <w:bCs/>
          <w:i/>
          <w:iCs/>
          <w:szCs w:val="20"/>
        </w:rPr>
        <w:br w:type="page"/>
      </w:r>
    </w:p>
    <w:p w14:paraId="42B28611" w14:textId="77777777" w:rsidR="004F1E11" w:rsidRPr="00507026" w:rsidRDefault="004F1E11" w:rsidP="004F1E11">
      <w:pPr>
        <w:pStyle w:val="Titre1"/>
      </w:pPr>
      <w:bookmarkStart w:id="17" w:name="_Toc61859321"/>
      <w:bookmarkStart w:id="18" w:name="_Toc102484334"/>
      <w:r w:rsidRPr="00507026">
        <w:lastRenderedPageBreak/>
        <w:t xml:space="preserve">ARTICLE </w:t>
      </w:r>
      <w:r>
        <w:t>12</w:t>
      </w:r>
      <w:r w:rsidRPr="00507026">
        <w:t xml:space="preserve"> – MISE AU POINT DU MARCHE</w:t>
      </w:r>
      <w:bookmarkEnd w:id="17"/>
      <w:r>
        <w:t xml:space="preserve"> / NEGOCIATION</w:t>
      </w:r>
      <w:bookmarkEnd w:id="18"/>
    </w:p>
    <w:p w14:paraId="55CE1D01" w14:textId="77777777" w:rsidR="004F1E11" w:rsidRPr="00507026" w:rsidRDefault="004F1E11" w:rsidP="004F1E11">
      <w:pPr>
        <w:pStyle w:val="Retraitcorpsdetexte"/>
        <w:ind w:firstLine="0"/>
        <w:contextualSpacing w:val="0"/>
        <w:rPr>
          <w:rFonts w:ascii="Arial" w:hAnsi="Arial" w:cs="Arial"/>
          <w:szCs w:val="20"/>
        </w:rPr>
      </w:pPr>
      <w:r w:rsidRPr="00507026">
        <w:rPr>
          <w:rFonts w:ascii="Arial" w:hAnsi="Arial" w:cs="Arial"/>
          <w:szCs w:val="20"/>
        </w:rPr>
        <w:t>Le présent marché :</w:t>
      </w:r>
    </w:p>
    <w:p w14:paraId="5F3B9F9B" w14:textId="77777777" w:rsidR="004F1E11" w:rsidRPr="00507026" w:rsidRDefault="004F1E11" w:rsidP="004F1E11">
      <w:pPr>
        <w:spacing w:before="0" w:after="60"/>
        <w:contextualSpacing w:val="0"/>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521663">
        <w:rPr>
          <w:rFonts w:cs="Arial"/>
          <w:b/>
          <w:szCs w:val="20"/>
        </w:rPr>
      </w:r>
      <w:r w:rsidR="00521663">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Cs w:val="20"/>
        </w:rPr>
        <w:footnoteReference w:id="26"/>
      </w:r>
    </w:p>
    <w:p w14:paraId="0D66DAE6" w14:textId="77777777" w:rsidR="004F1E11" w:rsidRDefault="004F1E11" w:rsidP="004F1E11">
      <w:pPr>
        <w:spacing w:before="0" w:after="60"/>
        <w:contextualSpacing w:val="0"/>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521663">
        <w:rPr>
          <w:rFonts w:cs="Arial"/>
          <w:b/>
          <w:color w:val="000000"/>
          <w:szCs w:val="20"/>
        </w:rPr>
      </w:r>
      <w:r w:rsidR="00521663">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Pr>
          <w:rFonts w:cs="Arial"/>
          <w:color w:val="000000"/>
          <w:szCs w:val="20"/>
        </w:rPr>
        <w:t>ise au point</w:t>
      </w:r>
    </w:p>
    <w:p w14:paraId="3DE85803" w14:textId="77777777" w:rsidR="004F1E11" w:rsidRPr="0017037B" w:rsidRDefault="004F1E11" w:rsidP="004F1E11">
      <w:pPr>
        <w:spacing w:before="0" w:after="60"/>
        <w:contextualSpacing w:val="0"/>
        <w:textAlignment w:val="auto"/>
        <w:rPr>
          <w:rFonts w:cs="Arial"/>
          <w:color w:val="000000"/>
          <w:szCs w:val="20"/>
        </w:rPr>
      </w:pPr>
      <w:r w:rsidRPr="0017037B">
        <w:rPr>
          <w:rFonts w:cs="Arial"/>
          <w:b/>
          <w:szCs w:val="20"/>
        </w:rPr>
        <w:fldChar w:fldCharType="begin">
          <w:ffData>
            <w:name w:val="CaseACocher1"/>
            <w:enabled/>
            <w:calcOnExit w:val="0"/>
            <w:checkBox>
              <w:sizeAuto/>
              <w:default w:val="0"/>
            </w:checkBox>
          </w:ffData>
        </w:fldChar>
      </w:r>
      <w:r w:rsidRPr="0017037B">
        <w:rPr>
          <w:rFonts w:cs="Arial"/>
          <w:b/>
          <w:szCs w:val="20"/>
        </w:rPr>
        <w:instrText xml:space="preserve"> FORMCHECKBOX </w:instrText>
      </w:r>
      <w:r w:rsidR="00521663">
        <w:rPr>
          <w:rFonts w:cs="Arial"/>
          <w:b/>
          <w:szCs w:val="20"/>
        </w:rPr>
      </w:r>
      <w:r w:rsidR="00521663">
        <w:rPr>
          <w:rFonts w:cs="Arial"/>
          <w:b/>
          <w:szCs w:val="20"/>
        </w:rPr>
        <w:fldChar w:fldCharType="separate"/>
      </w:r>
      <w:r w:rsidRPr="0017037B">
        <w:rPr>
          <w:rFonts w:cs="Arial"/>
          <w:b/>
          <w:szCs w:val="20"/>
        </w:rPr>
        <w:fldChar w:fldCharType="end"/>
      </w:r>
      <w:r w:rsidRPr="0017037B">
        <w:rPr>
          <w:rFonts w:cs="Arial"/>
          <w:b/>
          <w:szCs w:val="20"/>
        </w:rPr>
        <w:t xml:space="preserve"> </w:t>
      </w:r>
      <w:r w:rsidRPr="0017037B">
        <w:rPr>
          <w:rFonts w:cs="Arial"/>
          <w:szCs w:val="20"/>
        </w:rPr>
        <w:t xml:space="preserve">a fait l’objet </w:t>
      </w:r>
      <w:r w:rsidRPr="0017037B">
        <w:rPr>
          <w:rFonts w:cs="Arial"/>
          <w:color w:val="000000"/>
          <w:szCs w:val="20"/>
        </w:rPr>
        <w:t>d’une négociation</w:t>
      </w:r>
    </w:p>
    <w:p w14:paraId="1585363F" w14:textId="77777777" w:rsidR="004F1E11" w:rsidRPr="0017037B" w:rsidRDefault="004F1E11" w:rsidP="004F1E11">
      <w:pPr>
        <w:spacing w:before="0" w:after="60"/>
        <w:contextualSpacing w:val="0"/>
        <w:textAlignment w:val="auto"/>
        <w:rPr>
          <w:rFonts w:cs="Arial"/>
          <w:color w:val="000000"/>
          <w:szCs w:val="20"/>
        </w:rPr>
      </w:pPr>
      <w:r w:rsidRPr="0017037B">
        <w:rPr>
          <w:rFonts w:cs="Arial"/>
          <w:b/>
          <w:color w:val="000000"/>
          <w:szCs w:val="20"/>
        </w:rPr>
        <w:fldChar w:fldCharType="begin">
          <w:ffData>
            <w:name w:val="CaseACocher1"/>
            <w:enabled/>
            <w:calcOnExit w:val="0"/>
            <w:checkBox>
              <w:sizeAuto/>
              <w:default w:val="0"/>
            </w:checkBox>
          </w:ffData>
        </w:fldChar>
      </w:r>
      <w:r w:rsidRPr="0017037B">
        <w:rPr>
          <w:rFonts w:cs="Arial"/>
          <w:b/>
          <w:color w:val="000000"/>
          <w:szCs w:val="20"/>
        </w:rPr>
        <w:instrText xml:space="preserve"> FORMCHECKBOX </w:instrText>
      </w:r>
      <w:r w:rsidR="00521663">
        <w:rPr>
          <w:rFonts w:cs="Arial"/>
          <w:b/>
          <w:color w:val="000000"/>
          <w:szCs w:val="20"/>
        </w:rPr>
      </w:r>
      <w:r w:rsidR="00521663">
        <w:rPr>
          <w:rFonts w:cs="Arial"/>
          <w:b/>
          <w:color w:val="000000"/>
          <w:szCs w:val="20"/>
        </w:rPr>
        <w:fldChar w:fldCharType="separate"/>
      </w:r>
      <w:r w:rsidRPr="0017037B">
        <w:rPr>
          <w:rFonts w:cs="Arial"/>
          <w:b/>
          <w:color w:val="000000"/>
          <w:szCs w:val="20"/>
        </w:rPr>
        <w:fldChar w:fldCharType="end"/>
      </w:r>
      <w:r w:rsidRPr="0017037B">
        <w:rPr>
          <w:rFonts w:cs="Arial"/>
          <w:b/>
          <w:color w:val="000000"/>
          <w:szCs w:val="20"/>
        </w:rPr>
        <w:t xml:space="preserve"> </w:t>
      </w:r>
      <w:r w:rsidRPr="0017037B">
        <w:rPr>
          <w:rFonts w:cs="Arial"/>
          <w:color w:val="000000"/>
          <w:szCs w:val="20"/>
        </w:rPr>
        <w:t>n’a pas fait l’objet d’une négociation</w:t>
      </w:r>
    </w:p>
    <w:p w14:paraId="1EDE32D9" w14:textId="5389EA9E" w:rsidR="004F1E11" w:rsidRPr="00507026" w:rsidRDefault="004F1E11" w:rsidP="00F20224">
      <w:pPr>
        <w:pStyle w:val="Titre1"/>
      </w:pPr>
      <w:bookmarkStart w:id="19" w:name="_Toc102484335"/>
      <w:r w:rsidRPr="00507026">
        <w:t xml:space="preserve">ARTICLE </w:t>
      </w:r>
      <w:r>
        <w:t>13</w:t>
      </w:r>
      <w:r w:rsidRPr="00507026">
        <w:t xml:space="preserve"> – DECISION DU POUVOIR ADJUDICATEU</w:t>
      </w:r>
      <w:bookmarkEnd w:id="19"/>
      <w:r w:rsidR="00F20224">
        <w:t>R</w:t>
      </w:r>
    </w:p>
    <w:tbl>
      <w:tblPr>
        <w:tblW w:w="0" w:type="auto"/>
        <w:tblCellMar>
          <w:left w:w="70" w:type="dxa"/>
          <w:right w:w="70" w:type="dxa"/>
        </w:tblCellMar>
        <w:tblLook w:val="0000" w:firstRow="0" w:lastRow="0" w:firstColumn="0" w:lastColumn="0" w:noHBand="0" w:noVBand="0"/>
      </w:tblPr>
      <w:tblGrid>
        <w:gridCol w:w="8675"/>
        <w:gridCol w:w="452"/>
        <w:gridCol w:w="507"/>
      </w:tblGrid>
      <w:tr w:rsidR="004F1E11" w:rsidRPr="008406D9" w14:paraId="204FC4DF" w14:textId="77777777" w:rsidTr="0054493A">
        <w:trPr>
          <w:trHeight w:val="619"/>
        </w:trPr>
        <w:tc>
          <w:tcPr>
            <w:tcW w:w="0" w:type="auto"/>
            <w:tcBorders>
              <w:top w:val="nil"/>
              <w:left w:val="nil"/>
              <w:bottom w:val="nil"/>
              <w:right w:val="nil"/>
            </w:tcBorders>
          </w:tcPr>
          <w:p w14:paraId="4D5175F0" w14:textId="77777777" w:rsidR="004F1E11" w:rsidRPr="007934FF" w:rsidRDefault="004F1E11" w:rsidP="0054493A">
            <w:pPr>
              <w:rPr>
                <w:rFonts w:cs="Arial"/>
                <w:b/>
                <w:szCs w:val="20"/>
              </w:rPr>
            </w:pPr>
            <w:r w:rsidRPr="007934FF">
              <w:rPr>
                <w:rFonts w:cs="Arial"/>
                <w:b/>
                <w:szCs w:val="20"/>
              </w:rPr>
              <w:t xml:space="preserve">Le présent acte d’engagement est constitué de : </w:t>
            </w:r>
          </w:p>
          <w:p w14:paraId="4926607D" w14:textId="77777777" w:rsidR="004F1E11" w:rsidRPr="008406D9" w:rsidRDefault="004F1E11" w:rsidP="0054493A">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60506F41" w14:textId="77777777" w:rsidR="004F1E11" w:rsidRPr="008406D9" w:rsidRDefault="004F1E11" w:rsidP="0054493A">
            <w:pPr>
              <w:rPr>
                <w:rFonts w:cs="Arial"/>
                <w:szCs w:val="20"/>
              </w:rPr>
            </w:pPr>
            <w:r w:rsidRPr="008406D9">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08C8F446" w14:textId="77777777" w:rsidR="004F1E11" w:rsidRPr="008406D9" w:rsidRDefault="004F1E11" w:rsidP="0054493A">
            <w:pPr>
              <w:rPr>
                <w:rFonts w:cs="Arial"/>
                <w:szCs w:val="20"/>
              </w:rPr>
            </w:pPr>
            <w:r w:rsidRPr="008406D9">
              <w:rPr>
                <w:rFonts w:cs="Arial"/>
                <w:szCs w:val="20"/>
              </w:rPr>
              <w:t>Non</w:t>
            </w:r>
          </w:p>
        </w:tc>
      </w:tr>
      <w:tr w:rsidR="004F1E11" w:rsidRPr="008406D9" w14:paraId="66B66F23" w14:textId="77777777" w:rsidTr="0054493A">
        <w:trPr>
          <w:trHeight w:val="409"/>
        </w:trPr>
        <w:tc>
          <w:tcPr>
            <w:tcW w:w="0" w:type="auto"/>
            <w:tcBorders>
              <w:top w:val="nil"/>
              <w:left w:val="nil"/>
              <w:bottom w:val="nil"/>
              <w:right w:val="nil"/>
            </w:tcBorders>
            <w:vAlign w:val="center"/>
          </w:tcPr>
          <w:p w14:paraId="2F4075A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6ED7A6D"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7E98BD" w14:textId="77777777" w:rsidR="004F1E11" w:rsidRPr="008406D9" w:rsidRDefault="004F1E11" w:rsidP="0054493A">
            <w:pPr>
              <w:rPr>
                <w:rFonts w:cs="Arial"/>
                <w:szCs w:val="20"/>
              </w:rPr>
            </w:pPr>
          </w:p>
        </w:tc>
      </w:tr>
      <w:tr w:rsidR="004F1E11" w:rsidRPr="008406D9" w14:paraId="5E2FA1CC" w14:textId="77777777" w:rsidTr="0054493A">
        <w:trPr>
          <w:trHeight w:val="409"/>
        </w:trPr>
        <w:tc>
          <w:tcPr>
            <w:tcW w:w="0" w:type="auto"/>
            <w:tcBorders>
              <w:top w:val="nil"/>
              <w:left w:val="nil"/>
              <w:bottom w:val="nil"/>
              <w:right w:val="nil"/>
            </w:tcBorders>
            <w:vAlign w:val="center"/>
          </w:tcPr>
          <w:p w14:paraId="7FD281E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49CD91B8"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5C18C8" w14:textId="77777777" w:rsidR="004F1E11" w:rsidRPr="008406D9" w:rsidRDefault="004F1E11" w:rsidP="0054493A">
            <w:pPr>
              <w:rPr>
                <w:rFonts w:cs="Arial"/>
                <w:szCs w:val="20"/>
              </w:rPr>
            </w:pPr>
          </w:p>
        </w:tc>
      </w:tr>
      <w:tr w:rsidR="004F1E11" w:rsidRPr="008406D9" w14:paraId="313BBD8C" w14:textId="77777777" w:rsidTr="0054493A">
        <w:trPr>
          <w:trHeight w:val="409"/>
        </w:trPr>
        <w:tc>
          <w:tcPr>
            <w:tcW w:w="0" w:type="auto"/>
            <w:tcBorders>
              <w:top w:val="nil"/>
              <w:left w:val="nil"/>
              <w:bottom w:val="nil"/>
              <w:right w:val="nil"/>
            </w:tcBorders>
            <w:vAlign w:val="center"/>
          </w:tcPr>
          <w:p w14:paraId="645EF3BC"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29B97154"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3D6AEC" w14:textId="77777777" w:rsidR="004F1E11" w:rsidRPr="008406D9" w:rsidRDefault="004F1E11" w:rsidP="0054493A">
            <w:pPr>
              <w:rPr>
                <w:rFonts w:cs="Arial"/>
                <w:szCs w:val="20"/>
              </w:rPr>
            </w:pPr>
          </w:p>
        </w:tc>
      </w:tr>
    </w:tbl>
    <w:p w14:paraId="335EFCD5" w14:textId="77777777" w:rsidR="00F20224" w:rsidRDefault="00F20224" w:rsidP="00F20224">
      <w:pPr>
        <w:rPr>
          <w:b/>
          <w:u w:val="single"/>
        </w:rPr>
      </w:pPr>
    </w:p>
    <w:p w14:paraId="7D22EB74" w14:textId="77777777" w:rsidR="00737A12" w:rsidRDefault="00737A12" w:rsidP="00F20224">
      <w:pPr>
        <w:rPr>
          <w:u w:val="single"/>
        </w:rPr>
        <w:sectPr w:rsidR="00737A12" w:rsidSect="00595B36">
          <w:footerReference w:type="even" r:id="rId12"/>
          <w:footerReference w:type="default" r:id="rId13"/>
          <w:headerReference w:type="first" r:id="rId14"/>
          <w:footerReference w:type="first" r:id="rId15"/>
          <w:footnotePr>
            <w:numRestart w:val="eachPage"/>
          </w:footnotePr>
          <w:pgSz w:w="11880" w:h="16820"/>
          <w:pgMar w:top="1134" w:right="1107" w:bottom="993" w:left="1134" w:header="567" w:footer="561" w:gutter="0"/>
          <w:cols w:space="720"/>
          <w:titlePg/>
        </w:sectPr>
      </w:pPr>
    </w:p>
    <w:p w14:paraId="75148F83" w14:textId="5CEB98BF" w:rsidR="00F20224" w:rsidRPr="00F20224" w:rsidRDefault="00F20224" w:rsidP="00F20224">
      <w:r w:rsidRPr="00F20224">
        <w:rPr>
          <w:u w:val="single"/>
        </w:rPr>
        <w:t>PSE n°</w:t>
      </w:r>
      <w:r w:rsidR="00737A12">
        <w:rPr>
          <w:u w:val="single"/>
        </w:rPr>
        <w:t>C</w:t>
      </w:r>
      <w:r w:rsidRPr="00F20224">
        <w:rPr>
          <w:u w:val="single"/>
        </w:rPr>
        <w:t>1</w:t>
      </w:r>
      <w:r w:rsidR="00737A12">
        <w:t> </w:t>
      </w:r>
      <w:r w:rsidRPr="00F20224">
        <w:t>est</w:t>
      </w:r>
      <w:r w:rsidR="007F4245">
        <w:t xml:space="preserve"> : </w:t>
      </w:r>
      <w:r w:rsidR="00737A12">
        <w:t xml:space="preserve"> </w:t>
      </w:r>
      <w:r w:rsidRPr="00F20224">
        <w:sym w:font="Symbol" w:char="F0A0"/>
      </w:r>
      <w:r w:rsidRPr="00F20224">
        <w:t xml:space="preserve"> Retenue </w:t>
      </w:r>
      <w:r w:rsidRPr="00F20224">
        <w:tab/>
      </w:r>
      <w:r w:rsidRPr="00F20224">
        <w:sym w:font="Symbol" w:char="F0A0"/>
      </w:r>
      <w:r w:rsidRPr="00F20224">
        <w:t xml:space="preserve"> Non retenue</w:t>
      </w:r>
    </w:p>
    <w:p w14:paraId="7FD5F3BE" w14:textId="77777777" w:rsidR="00F20224" w:rsidRDefault="00F20224" w:rsidP="00F20224">
      <w:pPr>
        <w:rPr>
          <w:u w:val="single"/>
        </w:rPr>
      </w:pPr>
    </w:p>
    <w:p w14:paraId="1A6678B4" w14:textId="2020E3C6" w:rsidR="00F20224" w:rsidRPr="00F20224" w:rsidRDefault="00F20224" w:rsidP="00F20224">
      <w:r w:rsidRPr="00F20224">
        <w:rPr>
          <w:u w:val="single"/>
        </w:rPr>
        <w:t>PSE n°</w:t>
      </w:r>
      <w:r w:rsidR="00737A12">
        <w:rPr>
          <w:u w:val="single"/>
        </w:rPr>
        <w:t>C</w:t>
      </w:r>
      <w:r w:rsidRPr="00F20224">
        <w:rPr>
          <w:u w:val="single"/>
        </w:rPr>
        <w:t>2</w:t>
      </w:r>
      <w:r w:rsidR="007F4245">
        <w:t xml:space="preserve"> </w:t>
      </w:r>
      <w:r w:rsidRPr="00F20224">
        <w:t>est</w:t>
      </w:r>
      <w:r w:rsidR="00737A12">
        <w:t xml:space="preserve"> : </w:t>
      </w:r>
      <w:r w:rsidRPr="00F20224">
        <w:sym w:font="Symbol" w:char="F0A0"/>
      </w:r>
      <w:r w:rsidRPr="00F20224">
        <w:t xml:space="preserve"> Retenue </w:t>
      </w:r>
      <w:r w:rsidRPr="00F20224">
        <w:tab/>
      </w:r>
      <w:r w:rsidRPr="00F20224">
        <w:sym w:font="Symbol" w:char="F0A0"/>
      </w:r>
      <w:r w:rsidRPr="00F20224">
        <w:t xml:space="preserve"> Non retenue</w:t>
      </w:r>
    </w:p>
    <w:p w14:paraId="5E42F053" w14:textId="77777777" w:rsidR="00F20224" w:rsidRDefault="00F20224" w:rsidP="00F20224"/>
    <w:p w14:paraId="28284DF0" w14:textId="4810B2F3" w:rsidR="00F20224" w:rsidRDefault="00F20224" w:rsidP="00F20224">
      <w:r w:rsidRPr="00F20224">
        <w:rPr>
          <w:u w:val="single"/>
        </w:rPr>
        <w:t>PSE n°</w:t>
      </w:r>
      <w:r w:rsidR="00737A12">
        <w:rPr>
          <w:u w:val="single"/>
        </w:rPr>
        <w:t>C</w:t>
      </w:r>
      <w:r w:rsidR="007F4245">
        <w:rPr>
          <w:u w:val="single"/>
        </w:rPr>
        <w:t xml:space="preserve">3 </w:t>
      </w:r>
      <w:r w:rsidR="007F4245">
        <w:t xml:space="preserve">est : </w:t>
      </w:r>
      <w:r w:rsidRPr="00F20224">
        <w:sym w:font="Symbol" w:char="F0A0"/>
      </w:r>
      <w:r w:rsidRPr="00F20224">
        <w:t xml:space="preserve"> Retenue </w:t>
      </w:r>
      <w:r w:rsidRPr="00F20224">
        <w:tab/>
      </w:r>
      <w:r w:rsidRPr="00F20224">
        <w:sym w:font="Symbol" w:char="F0A0"/>
      </w:r>
      <w:r w:rsidRPr="00F20224">
        <w:t xml:space="preserve"> Non retenue</w:t>
      </w:r>
    </w:p>
    <w:p w14:paraId="7F43367B" w14:textId="01C6C585" w:rsidR="00737A12" w:rsidRDefault="00737A12" w:rsidP="00F20224"/>
    <w:p w14:paraId="6C24122F" w14:textId="04011AA2" w:rsidR="00737A12" w:rsidRDefault="00737A12" w:rsidP="00737A12">
      <w:r>
        <w:rPr>
          <w:u w:val="single"/>
        </w:rPr>
        <w:t>PSE n°C4</w:t>
      </w:r>
      <w:r w:rsidR="007F4245">
        <w:rPr>
          <w:u w:val="single"/>
        </w:rPr>
        <w:t xml:space="preserve"> </w:t>
      </w:r>
      <w:r w:rsidR="007F4245">
        <w:t xml:space="preserve">est : </w:t>
      </w:r>
      <w:r w:rsidRPr="00F20224">
        <w:sym w:font="Symbol" w:char="F0A0"/>
      </w:r>
      <w:r w:rsidRPr="00F20224">
        <w:t xml:space="preserve"> Retenue </w:t>
      </w:r>
      <w:r w:rsidRPr="00F20224">
        <w:tab/>
      </w:r>
      <w:r w:rsidRPr="00F20224">
        <w:sym w:font="Symbol" w:char="F0A0"/>
      </w:r>
      <w:r w:rsidRPr="00F20224">
        <w:t xml:space="preserve"> Non retenue</w:t>
      </w:r>
    </w:p>
    <w:p w14:paraId="192D77BB" w14:textId="77777777" w:rsidR="00737A12" w:rsidRDefault="00737A12" w:rsidP="00737A12">
      <w:pPr>
        <w:rPr>
          <w:u w:val="single"/>
        </w:rPr>
      </w:pPr>
    </w:p>
    <w:p w14:paraId="3C753067" w14:textId="77D89CBC" w:rsidR="00737A12" w:rsidRDefault="007F4245" w:rsidP="00737A12">
      <w:r>
        <w:rPr>
          <w:u w:val="single"/>
        </w:rPr>
        <w:t>PSE n°C5 </w:t>
      </w:r>
      <w:r>
        <w:t xml:space="preserve">est : </w:t>
      </w:r>
      <w:r w:rsidR="00737A12" w:rsidRPr="00F20224">
        <w:sym w:font="Symbol" w:char="F0A0"/>
      </w:r>
      <w:r w:rsidR="00737A12" w:rsidRPr="00F20224">
        <w:t xml:space="preserve"> Retenue </w:t>
      </w:r>
      <w:r w:rsidR="00737A12" w:rsidRPr="00F20224">
        <w:tab/>
      </w:r>
      <w:r w:rsidR="00737A12" w:rsidRPr="00F20224">
        <w:sym w:font="Symbol" w:char="F0A0"/>
      </w:r>
      <w:r w:rsidR="00737A12" w:rsidRPr="00F20224">
        <w:t xml:space="preserve"> Non retenue</w:t>
      </w:r>
    </w:p>
    <w:p w14:paraId="419421EF" w14:textId="20C5347F" w:rsidR="00737A12" w:rsidRDefault="00737A12" w:rsidP="00F20224"/>
    <w:p w14:paraId="5331BAF4" w14:textId="2CC1ED06" w:rsidR="00737A12" w:rsidRDefault="00737A12" w:rsidP="00737A12">
      <w:r>
        <w:rPr>
          <w:u w:val="single"/>
        </w:rPr>
        <w:t>PSE n°C6</w:t>
      </w:r>
      <w:r w:rsidR="007F4245">
        <w:t xml:space="preserve"> est : </w:t>
      </w:r>
      <w:r w:rsidRPr="00F20224">
        <w:sym w:font="Symbol" w:char="F0A0"/>
      </w:r>
      <w:r w:rsidRPr="00F20224">
        <w:t xml:space="preserve"> Retenue </w:t>
      </w:r>
      <w:r w:rsidRPr="00F20224">
        <w:tab/>
      </w:r>
      <w:r w:rsidRPr="00F20224">
        <w:sym w:font="Symbol" w:char="F0A0"/>
      </w:r>
      <w:r w:rsidRPr="00F20224">
        <w:t xml:space="preserve"> Non retenue</w:t>
      </w:r>
    </w:p>
    <w:p w14:paraId="55175B87" w14:textId="77777777" w:rsidR="00737A12" w:rsidRDefault="00737A12" w:rsidP="00737A12"/>
    <w:p w14:paraId="542B5F1E" w14:textId="0CE65036" w:rsidR="00737A12" w:rsidRDefault="00737A12" w:rsidP="00737A12">
      <w:r>
        <w:rPr>
          <w:u w:val="single"/>
        </w:rPr>
        <w:t>PSE n°C7</w:t>
      </w:r>
      <w:r w:rsidR="007F4245">
        <w:t xml:space="preserve"> est : </w:t>
      </w:r>
      <w:r w:rsidRPr="00F20224">
        <w:sym w:font="Symbol" w:char="F0A0"/>
      </w:r>
      <w:r w:rsidRPr="00F20224">
        <w:t xml:space="preserve"> Retenue </w:t>
      </w:r>
      <w:r w:rsidRPr="00F20224">
        <w:tab/>
      </w:r>
      <w:r w:rsidRPr="00F20224">
        <w:sym w:font="Symbol" w:char="F0A0"/>
      </w:r>
      <w:r w:rsidRPr="00F20224">
        <w:t xml:space="preserve"> Non retenue</w:t>
      </w:r>
    </w:p>
    <w:p w14:paraId="7A9FF0F8" w14:textId="77777777" w:rsidR="007F4245" w:rsidRDefault="007F4245" w:rsidP="00737A12"/>
    <w:p w14:paraId="1AA82E66" w14:textId="77777777" w:rsidR="007F4245" w:rsidRDefault="007F4245" w:rsidP="00737A12">
      <w:pPr>
        <w:rPr>
          <w:u w:val="single"/>
        </w:rPr>
      </w:pPr>
    </w:p>
    <w:p w14:paraId="7799857E" w14:textId="77777777" w:rsidR="007F4245" w:rsidRDefault="007F4245" w:rsidP="00737A12">
      <w:pPr>
        <w:rPr>
          <w:u w:val="single"/>
        </w:rPr>
      </w:pPr>
    </w:p>
    <w:p w14:paraId="360E7F7A" w14:textId="5BB3C83F" w:rsidR="007F4245" w:rsidRDefault="007F4245" w:rsidP="00737A12">
      <w:pPr>
        <w:rPr>
          <w:u w:val="single"/>
        </w:rPr>
      </w:pPr>
    </w:p>
    <w:p w14:paraId="1B160B61" w14:textId="77777777" w:rsidR="007F4245" w:rsidRDefault="007F4245" w:rsidP="00737A12">
      <w:pPr>
        <w:rPr>
          <w:u w:val="single"/>
        </w:rPr>
      </w:pPr>
    </w:p>
    <w:p w14:paraId="02FAA2E7" w14:textId="7DC2D266" w:rsidR="00737A12" w:rsidRDefault="00737A12" w:rsidP="00737A12">
      <w:r>
        <w:rPr>
          <w:u w:val="single"/>
        </w:rPr>
        <w:t>PSE n°S1</w:t>
      </w:r>
      <w:r w:rsidRPr="00F20224">
        <w:rPr>
          <w:u w:val="single"/>
        </w:rPr>
        <w:t> :</w:t>
      </w:r>
      <w:r w:rsidR="007F4245">
        <w:t xml:space="preserve"> est : </w:t>
      </w:r>
      <w:r w:rsidRPr="00F20224">
        <w:sym w:font="Symbol" w:char="F0A0"/>
      </w:r>
      <w:r w:rsidRPr="00F20224">
        <w:t xml:space="preserve"> Retenue </w:t>
      </w:r>
      <w:r w:rsidRPr="00F20224">
        <w:tab/>
      </w:r>
      <w:r w:rsidRPr="00F20224">
        <w:sym w:font="Symbol" w:char="F0A0"/>
      </w:r>
      <w:r w:rsidRPr="00F20224">
        <w:t xml:space="preserve"> Non retenue</w:t>
      </w:r>
    </w:p>
    <w:p w14:paraId="549BC5DF" w14:textId="77777777" w:rsidR="00737A12" w:rsidRDefault="00737A12" w:rsidP="00737A12">
      <w:pPr>
        <w:rPr>
          <w:u w:val="single"/>
        </w:rPr>
      </w:pPr>
    </w:p>
    <w:p w14:paraId="56F092A5" w14:textId="2961B96A" w:rsidR="00737A12" w:rsidRDefault="00737A12" w:rsidP="00737A12">
      <w:r>
        <w:rPr>
          <w:u w:val="single"/>
        </w:rPr>
        <w:t>PSE n°S2</w:t>
      </w:r>
      <w:r w:rsidRPr="00F20224">
        <w:rPr>
          <w:u w:val="single"/>
        </w:rPr>
        <w:t> :</w:t>
      </w:r>
      <w:r w:rsidR="007F4245">
        <w:t xml:space="preserve"> est  </w:t>
      </w:r>
      <w:r w:rsidRPr="00F20224">
        <w:sym w:font="Symbol" w:char="F0A0"/>
      </w:r>
      <w:r w:rsidRPr="00F20224">
        <w:t xml:space="preserve"> Retenue </w:t>
      </w:r>
      <w:r w:rsidRPr="00F20224">
        <w:tab/>
      </w:r>
      <w:r w:rsidRPr="00F20224">
        <w:sym w:font="Symbol" w:char="F0A0"/>
      </w:r>
      <w:r w:rsidRPr="00F20224">
        <w:t xml:space="preserve"> Non retenue</w:t>
      </w:r>
    </w:p>
    <w:p w14:paraId="18B8EEE0" w14:textId="77777777" w:rsidR="00737A12" w:rsidRDefault="00737A12" w:rsidP="00737A12">
      <w:pPr>
        <w:rPr>
          <w:u w:val="single"/>
        </w:rPr>
      </w:pPr>
    </w:p>
    <w:p w14:paraId="3E758083" w14:textId="5D70A9CA" w:rsidR="00737A12" w:rsidRDefault="00737A12" w:rsidP="00737A12">
      <w:r>
        <w:rPr>
          <w:u w:val="single"/>
        </w:rPr>
        <w:t>PSE n°S3</w:t>
      </w:r>
      <w:r w:rsidRPr="00F20224">
        <w:rPr>
          <w:u w:val="single"/>
        </w:rPr>
        <w:t> :</w:t>
      </w:r>
      <w:r w:rsidR="007F4245">
        <w:t xml:space="preserve"> est  </w:t>
      </w:r>
      <w:r w:rsidRPr="00F20224">
        <w:sym w:font="Symbol" w:char="F0A0"/>
      </w:r>
      <w:r w:rsidRPr="00F20224">
        <w:t xml:space="preserve"> Retenue </w:t>
      </w:r>
      <w:r w:rsidRPr="00F20224">
        <w:tab/>
      </w:r>
      <w:r w:rsidRPr="00F20224">
        <w:sym w:font="Symbol" w:char="F0A0"/>
      </w:r>
      <w:r w:rsidRPr="00F20224">
        <w:t xml:space="preserve"> Non retenue</w:t>
      </w:r>
    </w:p>
    <w:p w14:paraId="2B3F594C" w14:textId="77777777" w:rsidR="00737A12" w:rsidRDefault="00737A12" w:rsidP="00737A12">
      <w:pPr>
        <w:rPr>
          <w:u w:val="single"/>
        </w:rPr>
      </w:pPr>
    </w:p>
    <w:p w14:paraId="6E5E2395" w14:textId="7B4BAC9B" w:rsidR="00737A12" w:rsidRDefault="00737A12" w:rsidP="00737A12">
      <w:pPr>
        <w:sectPr w:rsidR="00737A12" w:rsidSect="00737A12">
          <w:footnotePr>
            <w:numRestart w:val="eachPage"/>
          </w:footnotePr>
          <w:type w:val="continuous"/>
          <w:pgSz w:w="11880" w:h="16820"/>
          <w:pgMar w:top="1134" w:right="1107" w:bottom="993" w:left="1134" w:header="567" w:footer="561" w:gutter="0"/>
          <w:cols w:num="2" w:space="720"/>
          <w:titlePg/>
        </w:sectPr>
      </w:pPr>
      <w:r w:rsidRPr="00F20224">
        <w:rPr>
          <w:u w:val="single"/>
        </w:rPr>
        <w:t>PSE n°</w:t>
      </w:r>
      <w:r>
        <w:rPr>
          <w:u w:val="single"/>
        </w:rPr>
        <w:t>S4</w:t>
      </w:r>
      <w:r w:rsidRPr="00F20224">
        <w:rPr>
          <w:u w:val="single"/>
        </w:rPr>
        <w:t> :</w:t>
      </w:r>
      <w:r w:rsidR="007F4245">
        <w:t xml:space="preserve"> est   </w:t>
      </w:r>
      <w:r w:rsidRPr="00F20224">
        <w:sym w:font="Symbol" w:char="F0A0"/>
      </w:r>
      <w:r w:rsidRPr="00F20224">
        <w:t xml:space="preserve"> Retenue </w:t>
      </w:r>
      <w:r w:rsidRPr="00F20224">
        <w:tab/>
      </w:r>
      <w:r w:rsidRPr="00F20224">
        <w:sym w:font="Symbol" w:char="F0A0"/>
      </w:r>
      <w:r>
        <w:t xml:space="preserve"> Non retenue</w:t>
      </w:r>
    </w:p>
    <w:p w14:paraId="68313FB2" w14:textId="053BEB4E" w:rsidR="00F20224" w:rsidRPr="0067381E" w:rsidRDefault="00F20224" w:rsidP="00F20224">
      <w:pPr>
        <w:rPr>
          <w:b/>
        </w:rPr>
      </w:pPr>
    </w:p>
    <w:p w14:paraId="0302FABA" w14:textId="77777777" w:rsidR="00F20224" w:rsidRPr="0038442B" w:rsidRDefault="00F20224" w:rsidP="00F20224">
      <w:pPr>
        <w:ind w:right="-311"/>
        <w:rPr>
          <w:rFonts w:cs="Arial"/>
          <w:szCs w:val="20"/>
        </w:rPr>
      </w:pPr>
    </w:p>
    <w:tbl>
      <w:tblPr>
        <w:tblW w:w="10206" w:type="dxa"/>
        <w:tblLook w:val="01E0" w:firstRow="1" w:lastRow="1" w:firstColumn="1" w:lastColumn="1" w:noHBand="0" w:noVBand="0"/>
      </w:tblPr>
      <w:tblGrid>
        <w:gridCol w:w="3528"/>
        <w:gridCol w:w="6678"/>
      </w:tblGrid>
      <w:tr w:rsidR="00F20224" w:rsidRPr="0038442B" w14:paraId="21BEEE8E" w14:textId="77777777" w:rsidTr="00737A12">
        <w:trPr>
          <w:trHeight w:val="388"/>
        </w:trPr>
        <w:tc>
          <w:tcPr>
            <w:tcW w:w="3528" w:type="dxa"/>
            <w:shd w:val="clear" w:color="auto" w:fill="auto"/>
          </w:tcPr>
          <w:p w14:paraId="245965F2" w14:textId="77777777" w:rsidR="00F20224" w:rsidRPr="0038442B" w:rsidRDefault="00F20224" w:rsidP="00737A12">
            <w:pPr>
              <w:autoSpaceDE/>
              <w:autoSpaceDN/>
              <w:ind w:right="-311"/>
              <w:rPr>
                <w:rFonts w:cs="Arial"/>
              </w:rPr>
            </w:pPr>
            <w:r w:rsidRPr="0038442B">
              <w:rPr>
                <w:rFonts w:cs="Arial"/>
              </w:rPr>
              <w:t>Montant HT</w:t>
            </w:r>
          </w:p>
          <w:p w14:paraId="2ADFCCFD" w14:textId="76F9B8B2" w:rsidR="00F20224" w:rsidRPr="007F4245" w:rsidRDefault="00F20224" w:rsidP="007F4245">
            <w:pPr>
              <w:autoSpaceDE/>
              <w:autoSpaceDN/>
              <w:rPr>
                <w:rFonts w:cs="Arial"/>
                <w:i/>
              </w:rPr>
            </w:pPr>
            <w:r w:rsidRPr="0038442B">
              <w:rPr>
                <w:rFonts w:cs="Arial"/>
                <w:i/>
              </w:rPr>
              <w:t xml:space="preserve">Dont taxable </w:t>
            </w:r>
          </w:p>
        </w:tc>
        <w:tc>
          <w:tcPr>
            <w:tcW w:w="6678" w:type="dxa"/>
            <w:shd w:val="clear" w:color="auto" w:fill="auto"/>
          </w:tcPr>
          <w:p w14:paraId="66C7CF90" w14:textId="77777777" w:rsidR="00F20224" w:rsidRPr="0038442B" w:rsidRDefault="00F20224" w:rsidP="00737A12">
            <w:pPr>
              <w:autoSpaceDE/>
              <w:autoSpaceDN/>
              <w:ind w:right="-311"/>
              <w:rPr>
                <w:rFonts w:cs="Arial"/>
              </w:rPr>
            </w:pPr>
            <w:r w:rsidRPr="0038442B">
              <w:rPr>
                <w:rFonts w:cs="Arial"/>
              </w:rPr>
              <w:t>€</w:t>
            </w:r>
          </w:p>
          <w:p w14:paraId="3DCAA23E" w14:textId="1A5CDC73" w:rsidR="00F20224" w:rsidRPr="0038442B" w:rsidRDefault="007F4245" w:rsidP="00737A12">
            <w:pPr>
              <w:autoSpaceDE/>
              <w:autoSpaceDN/>
            </w:pPr>
            <w:r>
              <w:t>€</w:t>
            </w:r>
          </w:p>
        </w:tc>
      </w:tr>
      <w:tr w:rsidR="00F20224" w:rsidRPr="0038442B" w14:paraId="0061C0A3" w14:textId="77777777" w:rsidTr="00737A12">
        <w:trPr>
          <w:trHeight w:val="388"/>
        </w:trPr>
        <w:tc>
          <w:tcPr>
            <w:tcW w:w="3528" w:type="dxa"/>
            <w:shd w:val="clear" w:color="auto" w:fill="auto"/>
          </w:tcPr>
          <w:p w14:paraId="34D282BF" w14:textId="77777777" w:rsidR="00F20224" w:rsidRPr="0038442B" w:rsidRDefault="00F20224" w:rsidP="00737A12">
            <w:pPr>
              <w:autoSpaceDE/>
              <w:autoSpaceDN/>
              <w:ind w:right="-311"/>
              <w:rPr>
                <w:rFonts w:cs="Arial"/>
              </w:rPr>
            </w:pPr>
            <w:r w:rsidRPr="0038442B">
              <w:rPr>
                <w:rFonts w:cs="Arial"/>
              </w:rPr>
              <w:t xml:space="preserve">Montant de </w:t>
            </w:r>
            <w:smartTag w:uri="urn:schemas-microsoft-com:office:smarttags" w:element="PersonName">
              <w:smartTagPr>
                <w:attr w:name="ProductID" w:val="la T.V"/>
              </w:smartTagPr>
              <w:r w:rsidRPr="0038442B">
                <w:rPr>
                  <w:rFonts w:cs="Arial"/>
                </w:rPr>
                <w:t>la T.V</w:t>
              </w:r>
            </w:smartTag>
            <w:r w:rsidRPr="0038442B">
              <w:rPr>
                <w:rFonts w:cs="Arial"/>
              </w:rPr>
              <w:t>.A.</w:t>
            </w:r>
          </w:p>
        </w:tc>
        <w:tc>
          <w:tcPr>
            <w:tcW w:w="6678" w:type="dxa"/>
            <w:shd w:val="clear" w:color="auto" w:fill="auto"/>
          </w:tcPr>
          <w:p w14:paraId="0AEEA5F8" w14:textId="77777777" w:rsidR="00F20224" w:rsidRPr="0038442B" w:rsidRDefault="00F20224" w:rsidP="00737A12">
            <w:pPr>
              <w:autoSpaceDE/>
              <w:autoSpaceDN/>
              <w:ind w:right="-311"/>
              <w:rPr>
                <w:rFonts w:cs="Arial"/>
              </w:rPr>
            </w:pPr>
            <w:r w:rsidRPr="0038442B">
              <w:rPr>
                <w:rFonts w:cs="Arial"/>
              </w:rPr>
              <w:t>€</w:t>
            </w:r>
          </w:p>
        </w:tc>
      </w:tr>
      <w:tr w:rsidR="00F20224" w:rsidRPr="0038442B" w14:paraId="765C1D1F" w14:textId="77777777" w:rsidTr="00737A12">
        <w:trPr>
          <w:trHeight w:val="389"/>
        </w:trPr>
        <w:tc>
          <w:tcPr>
            <w:tcW w:w="3528" w:type="dxa"/>
            <w:shd w:val="clear" w:color="auto" w:fill="auto"/>
          </w:tcPr>
          <w:p w14:paraId="4127E0C4" w14:textId="77777777" w:rsidR="00F20224" w:rsidRPr="0038442B" w:rsidRDefault="00F20224" w:rsidP="00737A12">
            <w:pPr>
              <w:autoSpaceDE/>
              <w:autoSpaceDN/>
              <w:ind w:right="-311"/>
              <w:rPr>
                <w:rFonts w:cs="Arial"/>
                <w:b/>
              </w:rPr>
            </w:pPr>
            <w:r w:rsidRPr="0038442B">
              <w:rPr>
                <w:rFonts w:cs="Arial"/>
                <w:b/>
              </w:rPr>
              <w:t>Montant T.T.C.</w:t>
            </w:r>
          </w:p>
        </w:tc>
        <w:tc>
          <w:tcPr>
            <w:tcW w:w="6678" w:type="dxa"/>
            <w:shd w:val="clear" w:color="auto" w:fill="auto"/>
          </w:tcPr>
          <w:p w14:paraId="31E697D9" w14:textId="77777777" w:rsidR="00F20224" w:rsidRPr="0038442B" w:rsidRDefault="00F20224" w:rsidP="00737A12">
            <w:pPr>
              <w:autoSpaceDE/>
              <w:autoSpaceDN/>
              <w:ind w:right="-311"/>
              <w:rPr>
                <w:rFonts w:cs="Arial"/>
                <w:b/>
              </w:rPr>
            </w:pPr>
            <w:r w:rsidRPr="0038442B">
              <w:rPr>
                <w:rFonts w:cs="Arial"/>
                <w:b/>
              </w:rPr>
              <w:t>€</w:t>
            </w:r>
          </w:p>
        </w:tc>
      </w:tr>
    </w:tbl>
    <w:p w14:paraId="1F5A38A8" w14:textId="3B14A736" w:rsidR="00F20224" w:rsidRDefault="007F4245" w:rsidP="00F20224">
      <w:pPr>
        <w:autoSpaceDE/>
        <w:autoSpaceDN/>
        <w:ind w:right="-311"/>
        <w:rPr>
          <w:rFonts w:cs="Arial"/>
        </w:rPr>
      </w:pPr>
      <w:r>
        <w:rPr>
          <w:rFonts w:cs="Arial"/>
        </w:rPr>
        <w:t xml:space="preserve">Soit, en toutes lettres : </w:t>
      </w:r>
      <w:r w:rsidR="00F20224" w:rsidRPr="0038442B">
        <w:rPr>
          <w:rFonts w:cs="Arial"/>
        </w:rPr>
        <w:t>……………………………………</w:t>
      </w:r>
      <w:r>
        <w:rPr>
          <w:rFonts w:cs="Arial"/>
        </w:rPr>
        <w:t>………………………………………………………….</w:t>
      </w:r>
    </w:p>
    <w:p w14:paraId="57FD743C" w14:textId="77777777" w:rsidR="004F1E11" w:rsidRDefault="004F1E11" w:rsidP="004F1E11">
      <w:pPr>
        <w:tabs>
          <w:tab w:val="left" w:pos="3402"/>
          <w:tab w:val="left" w:pos="6237"/>
          <w:tab w:val="left" w:pos="9072"/>
        </w:tabs>
        <w:rPr>
          <w:rFonts w:cs="Arial"/>
          <w:b/>
          <w:bCs/>
          <w:szCs w:val="20"/>
        </w:rPr>
      </w:pPr>
    </w:p>
    <w:p w14:paraId="31610334" w14:textId="77777777" w:rsidR="004F1E11" w:rsidRDefault="004F1E11" w:rsidP="004F1E11">
      <w:pPr>
        <w:tabs>
          <w:tab w:val="left" w:pos="3402"/>
          <w:tab w:val="left" w:pos="6237"/>
          <w:tab w:val="left" w:pos="9072"/>
        </w:tabs>
        <w:rPr>
          <w:rFonts w:cs="Arial"/>
          <w:b/>
          <w:bCs/>
          <w:szCs w:val="20"/>
        </w:rPr>
      </w:pPr>
      <w:r>
        <w:rPr>
          <w:rFonts w:cs="Arial"/>
          <w:noProof/>
          <w:szCs w:val="20"/>
        </w:rPr>
        <mc:AlternateContent>
          <mc:Choice Requires="wps">
            <w:drawing>
              <wp:anchor distT="0" distB="0" distL="114300" distR="114300" simplePos="0" relativeHeight="251661312" behindDoc="0" locked="0" layoutInCell="1" allowOverlap="1" wp14:anchorId="75CFF4F4" wp14:editId="45F538E4">
                <wp:simplePos x="0" y="0"/>
                <wp:positionH relativeFrom="column">
                  <wp:posOffset>1260475</wp:posOffset>
                </wp:positionH>
                <wp:positionV relativeFrom="paragraph">
                  <wp:posOffset>11430</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5C56A754" w14:textId="77777777" w:rsidR="00737A12" w:rsidRPr="002F0B75" w:rsidRDefault="00737A12"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737A12" w:rsidRPr="002F0B75" w:rsidRDefault="00737A12" w:rsidP="004F1E11">
                            <w:pPr>
                              <w:rPr>
                                <w:rFonts w:cs="Arial"/>
                                <w:b/>
                                <w:bCs/>
                                <w:szCs w:val="20"/>
                              </w:rPr>
                            </w:pPr>
                          </w:p>
                          <w:p w14:paraId="4EFB44D2" w14:textId="77777777" w:rsidR="00737A12" w:rsidRPr="002F0B75" w:rsidRDefault="00737A12" w:rsidP="004F1E11">
                            <w:pPr>
                              <w:rPr>
                                <w:rFonts w:cs="Arial"/>
                                <w:szCs w:val="20"/>
                              </w:rPr>
                            </w:pPr>
                            <w:r w:rsidRPr="002F0B75">
                              <w:rPr>
                                <w:rFonts w:cs="Arial"/>
                                <w:szCs w:val="20"/>
                              </w:rPr>
                              <w:t>A Paris, le …………………………………</w:t>
                            </w:r>
                          </w:p>
                          <w:p w14:paraId="188C1232" w14:textId="77777777" w:rsidR="00737A12" w:rsidRPr="002F0B75" w:rsidRDefault="00737A12" w:rsidP="004F1E11">
                            <w:pPr>
                              <w:rPr>
                                <w:rFonts w:cs="Arial"/>
                                <w:szCs w:val="20"/>
                              </w:rPr>
                            </w:pPr>
                          </w:p>
                          <w:p w14:paraId="50A2BCD7" w14:textId="77777777" w:rsidR="00737A12" w:rsidRPr="002F0B75" w:rsidRDefault="00737A12" w:rsidP="004F1E11">
                            <w:pPr>
                              <w:rPr>
                                <w:rFonts w:cs="Arial"/>
                                <w:i/>
                                <w:iCs/>
                                <w:szCs w:val="20"/>
                              </w:rPr>
                            </w:pPr>
                            <w:r w:rsidRPr="002F0B75">
                              <w:rPr>
                                <w:rFonts w:cs="Arial"/>
                                <w:szCs w:val="20"/>
                              </w:rPr>
                              <w:t>Le Représentant du Pouvoir Adjudicateur</w:t>
                            </w:r>
                          </w:p>
                          <w:p w14:paraId="0E33522F" w14:textId="77777777" w:rsidR="00737A12" w:rsidRDefault="00737A12" w:rsidP="004F1E11">
                            <w:pPr>
                              <w:tabs>
                                <w:tab w:val="left" w:pos="3402"/>
                                <w:tab w:val="left" w:pos="6237"/>
                                <w:tab w:val="left" w:pos="9072"/>
                              </w:tabs>
                              <w:rPr>
                                <w:rFonts w:ascii="Tahoma" w:hAnsi="Tahoma" w:cs="Tahoma"/>
                                <w:szCs w:val="20"/>
                              </w:rPr>
                            </w:pPr>
                          </w:p>
                          <w:p w14:paraId="61E492E3" w14:textId="77777777" w:rsidR="00737A12" w:rsidRDefault="00737A12" w:rsidP="004F1E11">
                            <w:pPr>
                              <w:tabs>
                                <w:tab w:val="left" w:pos="3402"/>
                                <w:tab w:val="left" w:pos="6237"/>
                                <w:tab w:val="left" w:pos="9072"/>
                              </w:tabs>
                              <w:rPr>
                                <w:rFonts w:ascii="Tahoma" w:hAnsi="Tahoma" w:cs="Tahoma"/>
                                <w:szCs w:val="20"/>
                              </w:rPr>
                            </w:pPr>
                          </w:p>
                          <w:p w14:paraId="18E4090D" w14:textId="77777777" w:rsidR="00737A12" w:rsidRPr="00C759B9" w:rsidRDefault="00737A12" w:rsidP="004F1E11">
                            <w:pPr>
                              <w:tabs>
                                <w:tab w:val="left" w:pos="3402"/>
                                <w:tab w:val="left" w:pos="6237"/>
                                <w:tab w:val="left" w:pos="9072"/>
                              </w:tabs>
                              <w:rPr>
                                <w:rFonts w:ascii="Tahoma" w:hAnsi="Tahoma" w:cs="Tahoma"/>
                                <w:szCs w:val="20"/>
                              </w:rPr>
                            </w:pPr>
                          </w:p>
                          <w:p w14:paraId="7F3BF17D" w14:textId="77777777" w:rsidR="00737A12" w:rsidRPr="002958B9" w:rsidRDefault="00737A12" w:rsidP="004F1E11">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FF4F4" id="_x0000_t202" coordsize="21600,21600" o:spt="202" path="m,l,21600r21600,l21600,xe">
                <v:stroke joinstyle="miter"/>
                <v:path gradientshapeok="t" o:connecttype="rect"/>
              </v:shapetype>
              <v:shape id="Zone de texte 5" o:spid="_x0000_s1026" type="#_x0000_t202" style="position:absolute;left:0;text-align:left;margin-left:99.25pt;margin-top:.9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">
                <v:textbox>
                  <w:txbxContent>
                    <w:p w14:paraId="5C56A754" w14:textId="77777777" w:rsidR="00737A12" w:rsidRPr="002F0B75" w:rsidRDefault="00737A12"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737A12" w:rsidRPr="002F0B75" w:rsidRDefault="00737A12" w:rsidP="004F1E11">
                      <w:pPr>
                        <w:rPr>
                          <w:rFonts w:cs="Arial"/>
                          <w:b/>
                          <w:bCs/>
                          <w:szCs w:val="20"/>
                        </w:rPr>
                      </w:pPr>
                    </w:p>
                    <w:p w14:paraId="4EFB44D2" w14:textId="77777777" w:rsidR="00737A12" w:rsidRPr="002F0B75" w:rsidRDefault="00737A12" w:rsidP="004F1E11">
                      <w:pPr>
                        <w:rPr>
                          <w:rFonts w:cs="Arial"/>
                          <w:szCs w:val="20"/>
                        </w:rPr>
                      </w:pPr>
                      <w:r w:rsidRPr="002F0B75">
                        <w:rPr>
                          <w:rFonts w:cs="Arial"/>
                          <w:szCs w:val="20"/>
                        </w:rPr>
                        <w:t>A Paris, le …………………………………</w:t>
                      </w:r>
                    </w:p>
                    <w:p w14:paraId="188C1232" w14:textId="77777777" w:rsidR="00737A12" w:rsidRPr="002F0B75" w:rsidRDefault="00737A12" w:rsidP="004F1E11">
                      <w:pPr>
                        <w:rPr>
                          <w:rFonts w:cs="Arial"/>
                          <w:szCs w:val="20"/>
                        </w:rPr>
                      </w:pPr>
                    </w:p>
                    <w:p w14:paraId="50A2BCD7" w14:textId="77777777" w:rsidR="00737A12" w:rsidRPr="002F0B75" w:rsidRDefault="00737A12" w:rsidP="004F1E11">
                      <w:pPr>
                        <w:rPr>
                          <w:rFonts w:cs="Arial"/>
                          <w:i/>
                          <w:iCs/>
                          <w:szCs w:val="20"/>
                        </w:rPr>
                      </w:pPr>
                      <w:r w:rsidRPr="002F0B75">
                        <w:rPr>
                          <w:rFonts w:cs="Arial"/>
                          <w:szCs w:val="20"/>
                        </w:rPr>
                        <w:t>Le Représentant du Pouvoir Adjudicateur</w:t>
                      </w:r>
                    </w:p>
                    <w:p w14:paraId="0E33522F" w14:textId="77777777" w:rsidR="00737A12" w:rsidRDefault="00737A12" w:rsidP="004F1E11">
                      <w:pPr>
                        <w:tabs>
                          <w:tab w:val="left" w:pos="3402"/>
                          <w:tab w:val="left" w:pos="6237"/>
                          <w:tab w:val="left" w:pos="9072"/>
                        </w:tabs>
                        <w:rPr>
                          <w:rFonts w:ascii="Tahoma" w:hAnsi="Tahoma" w:cs="Tahoma"/>
                          <w:szCs w:val="20"/>
                        </w:rPr>
                      </w:pPr>
                    </w:p>
                    <w:p w14:paraId="61E492E3" w14:textId="77777777" w:rsidR="00737A12" w:rsidRDefault="00737A12" w:rsidP="004F1E11">
                      <w:pPr>
                        <w:tabs>
                          <w:tab w:val="left" w:pos="3402"/>
                          <w:tab w:val="left" w:pos="6237"/>
                          <w:tab w:val="left" w:pos="9072"/>
                        </w:tabs>
                        <w:rPr>
                          <w:rFonts w:ascii="Tahoma" w:hAnsi="Tahoma" w:cs="Tahoma"/>
                          <w:szCs w:val="20"/>
                        </w:rPr>
                      </w:pPr>
                    </w:p>
                    <w:p w14:paraId="18E4090D" w14:textId="77777777" w:rsidR="00737A12" w:rsidRPr="00C759B9" w:rsidRDefault="00737A12" w:rsidP="004F1E11">
                      <w:pPr>
                        <w:tabs>
                          <w:tab w:val="left" w:pos="3402"/>
                          <w:tab w:val="left" w:pos="6237"/>
                          <w:tab w:val="left" w:pos="9072"/>
                        </w:tabs>
                        <w:rPr>
                          <w:rFonts w:ascii="Tahoma" w:hAnsi="Tahoma" w:cs="Tahoma"/>
                          <w:szCs w:val="20"/>
                        </w:rPr>
                      </w:pPr>
                    </w:p>
                    <w:p w14:paraId="7F3BF17D" w14:textId="77777777" w:rsidR="00737A12" w:rsidRPr="002958B9" w:rsidRDefault="00737A12" w:rsidP="004F1E11">
                      <w:pPr>
                        <w:rPr>
                          <w:rFonts w:ascii="Tahoma" w:hAnsi="Tahoma" w:cs="Tahoma"/>
                          <w:szCs w:val="20"/>
                        </w:rPr>
                      </w:pPr>
                    </w:p>
                  </w:txbxContent>
                </v:textbox>
                <w10:wrap type="square"/>
              </v:shape>
            </w:pict>
          </mc:Fallback>
        </mc:AlternateContent>
      </w:r>
    </w:p>
    <w:p w14:paraId="71C4C0D2" w14:textId="77777777" w:rsidR="004F1E11" w:rsidRDefault="004F1E11" w:rsidP="004F1E11">
      <w:pPr>
        <w:tabs>
          <w:tab w:val="left" w:pos="3402"/>
          <w:tab w:val="left" w:pos="6237"/>
          <w:tab w:val="left" w:pos="9072"/>
        </w:tabs>
        <w:rPr>
          <w:rFonts w:cs="Arial"/>
          <w:b/>
          <w:bCs/>
          <w:szCs w:val="20"/>
        </w:rPr>
      </w:pPr>
      <w:r>
        <w:rPr>
          <w:rFonts w:cs="Arial"/>
          <w:b/>
          <w:bCs/>
          <w:szCs w:val="20"/>
        </w:rPr>
        <w:br w:type="page"/>
      </w:r>
    </w:p>
    <w:p w14:paraId="24263DD0" w14:textId="77777777" w:rsidR="004F1E11" w:rsidRPr="00507026" w:rsidRDefault="004F1E11" w:rsidP="004F1E11">
      <w:pPr>
        <w:pStyle w:val="Titre1"/>
      </w:pPr>
      <w:bookmarkStart w:id="20" w:name="_Toc102484336"/>
      <w:r w:rsidRPr="00507026">
        <w:lastRenderedPageBreak/>
        <w:t xml:space="preserve">ARTICLE </w:t>
      </w:r>
      <w:r>
        <w:t>14</w:t>
      </w:r>
      <w:r w:rsidRPr="00507026">
        <w:t xml:space="preserve"> – NOTIFICATION DU MARCHE AU TITULAIRE</w:t>
      </w:r>
      <w:bookmarkEnd w:id="20"/>
    </w:p>
    <w:p w14:paraId="6A1E2269" w14:textId="77777777" w:rsidR="004F1E11" w:rsidRPr="00507026" w:rsidRDefault="004F1E11" w:rsidP="004F1E11">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6B944D3B" wp14:editId="3363B86F">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21AC9DE2" w14:textId="77777777" w:rsidR="00737A12" w:rsidRPr="002B75E7" w:rsidRDefault="00737A12"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737A12" w:rsidRPr="002B75E7" w:rsidRDefault="00737A12"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44D3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21AC9DE2" w14:textId="77777777" w:rsidR="00737A12" w:rsidRPr="002B75E7" w:rsidRDefault="00737A12"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737A12" w:rsidRPr="002B75E7" w:rsidRDefault="00737A12"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211B0BC9" w14:textId="77777777" w:rsidR="004F1E11" w:rsidRPr="00507026" w:rsidRDefault="004F1E11" w:rsidP="004F1E11">
      <w:pPr>
        <w:tabs>
          <w:tab w:val="left" w:pos="4608"/>
        </w:tabs>
        <w:rPr>
          <w:rFonts w:cs="Arial"/>
        </w:rPr>
      </w:pPr>
    </w:p>
    <w:p w14:paraId="259FD83E" w14:textId="77777777" w:rsidR="004F1E11" w:rsidRPr="00507026" w:rsidRDefault="004F1E11" w:rsidP="004F1E11">
      <w:pPr>
        <w:tabs>
          <w:tab w:val="left" w:pos="4608"/>
        </w:tabs>
        <w:rPr>
          <w:rFonts w:cs="Arial"/>
        </w:rPr>
      </w:pPr>
    </w:p>
    <w:p w14:paraId="00377B2C" w14:textId="77777777" w:rsidR="004F1E11" w:rsidRPr="00507026" w:rsidRDefault="004F1E11" w:rsidP="004F1E11">
      <w:pPr>
        <w:tabs>
          <w:tab w:val="left" w:pos="4608"/>
        </w:tabs>
        <w:rPr>
          <w:rFonts w:cs="Arial"/>
        </w:rPr>
      </w:pPr>
    </w:p>
    <w:p w14:paraId="6B7D06BF" w14:textId="77777777" w:rsidR="004F1E11" w:rsidRPr="00507026" w:rsidRDefault="004F1E11" w:rsidP="004F1E11">
      <w:pPr>
        <w:tabs>
          <w:tab w:val="left" w:pos="4608"/>
        </w:tabs>
        <w:rPr>
          <w:rFonts w:cs="Arial"/>
        </w:rPr>
      </w:pPr>
    </w:p>
    <w:p w14:paraId="3678BD55" w14:textId="77777777" w:rsidR="004F1E11" w:rsidRPr="00507026" w:rsidRDefault="004F1E11" w:rsidP="004F1E11">
      <w:pPr>
        <w:tabs>
          <w:tab w:val="left" w:pos="4608"/>
        </w:tabs>
        <w:rPr>
          <w:rFonts w:cs="Arial"/>
        </w:rPr>
      </w:pPr>
    </w:p>
    <w:p w14:paraId="510435FA" w14:textId="77777777" w:rsidR="004F1E11" w:rsidRPr="00507026" w:rsidRDefault="004F1E11" w:rsidP="004F1E11">
      <w:pPr>
        <w:tabs>
          <w:tab w:val="left" w:pos="4608"/>
        </w:tabs>
        <w:rPr>
          <w:rFonts w:cs="Arial"/>
        </w:rPr>
      </w:pPr>
    </w:p>
    <w:p w14:paraId="29979854" w14:textId="77777777" w:rsidR="004F1E11" w:rsidRPr="00507026" w:rsidRDefault="004F1E11" w:rsidP="004F1E11">
      <w:pPr>
        <w:tabs>
          <w:tab w:val="left" w:pos="4608"/>
        </w:tabs>
        <w:rPr>
          <w:rFonts w:cs="Arial"/>
        </w:rPr>
      </w:pPr>
    </w:p>
    <w:p w14:paraId="37BBA68F" w14:textId="77777777" w:rsidR="004F1E11" w:rsidRPr="00507026" w:rsidRDefault="004F1E11" w:rsidP="004F1E11">
      <w:pPr>
        <w:tabs>
          <w:tab w:val="left" w:pos="4608"/>
        </w:tabs>
        <w:rPr>
          <w:rFonts w:cs="Arial"/>
        </w:rPr>
      </w:pPr>
    </w:p>
    <w:p w14:paraId="34F17FD6" w14:textId="77777777" w:rsidR="004F1E11" w:rsidRPr="00507026" w:rsidRDefault="004F1E11" w:rsidP="004F1E11">
      <w:pPr>
        <w:tabs>
          <w:tab w:val="left" w:pos="4608"/>
        </w:tabs>
        <w:rPr>
          <w:rFonts w:cs="Arial"/>
        </w:rPr>
      </w:pPr>
    </w:p>
    <w:p w14:paraId="2FC1FDF3" w14:textId="77777777" w:rsidR="004F1E11" w:rsidRPr="00507026" w:rsidRDefault="004F1E11" w:rsidP="004F1E11">
      <w:pPr>
        <w:tabs>
          <w:tab w:val="left" w:pos="6237"/>
        </w:tabs>
        <w:rPr>
          <w:rFonts w:cs="Arial"/>
        </w:rPr>
      </w:pPr>
      <w:r w:rsidRPr="00507026">
        <w:rPr>
          <w:rFonts w:cs="Arial"/>
        </w:rPr>
        <w:tab/>
      </w:r>
    </w:p>
    <w:p w14:paraId="40381883" w14:textId="77777777" w:rsidR="004F1E11" w:rsidRPr="00507026" w:rsidRDefault="004F1E11" w:rsidP="004F1E11">
      <w:pPr>
        <w:tabs>
          <w:tab w:val="left" w:pos="6237"/>
        </w:tabs>
        <w:rPr>
          <w:rFonts w:cs="Arial"/>
        </w:rPr>
      </w:pPr>
    </w:p>
    <w:p w14:paraId="43112D23" w14:textId="77777777" w:rsidR="004F1E11" w:rsidRPr="00507026" w:rsidRDefault="004F1E11" w:rsidP="004F1E11">
      <w:pPr>
        <w:tabs>
          <w:tab w:val="left" w:pos="6237"/>
        </w:tabs>
        <w:rPr>
          <w:rFonts w:cs="Arial"/>
        </w:rPr>
      </w:pPr>
    </w:p>
    <w:p w14:paraId="04FD5F80" w14:textId="77777777" w:rsidR="004F1E11" w:rsidRPr="00507026" w:rsidRDefault="004F1E11" w:rsidP="004F1E11">
      <w:pPr>
        <w:tabs>
          <w:tab w:val="left" w:pos="6237"/>
        </w:tabs>
        <w:rPr>
          <w:rFonts w:cs="Arial"/>
          <w:sz w:val="16"/>
          <w:szCs w:val="16"/>
        </w:rPr>
      </w:pPr>
    </w:p>
    <w:p w14:paraId="0745656E" w14:textId="77777777" w:rsidR="004F1E11" w:rsidRPr="00507026" w:rsidRDefault="004F1E11" w:rsidP="004F1E11">
      <w:pPr>
        <w:rPr>
          <w:rFonts w:cs="Arial"/>
        </w:rPr>
      </w:pPr>
    </w:p>
    <w:p w14:paraId="0C50DBB8" w14:textId="77777777" w:rsidR="004F1E11" w:rsidRPr="00507026" w:rsidRDefault="004F1E11" w:rsidP="004F1E11">
      <w:pPr>
        <w:rPr>
          <w:rFonts w:cs="Arial"/>
        </w:rPr>
      </w:pPr>
    </w:p>
    <w:p w14:paraId="1509E283" w14:textId="77777777" w:rsidR="004F1E11" w:rsidRPr="00507026" w:rsidRDefault="004F1E11" w:rsidP="004F1E11">
      <w:pPr>
        <w:pStyle w:val="En-tte"/>
        <w:tabs>
          <w:tab w:val="clear" w:pos="9071"/>
        </w:tabs>
        <w:rPr>
          <w:rFonts w:cs="Arial"/>
        </w:rPr>
      </w:pPr>
    </w:p>
    <w:p w14:paraId="374365B3" w14:textId="77777777" w:rsidR="004F1E11" w:rsidRPr="00507026" w:rsidRDefault="004F1E11" w:rsidP="004F1E11">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13A758A9" wp14:editId="1601192C">
                <wp:simplePos x="0" y="0"/>
                <wp:positionH relativeFrom="column">
                  <wp:posOffset>63500</wp:posOffset>
                </wp:positionH>
                <wp:positionV relativeFrom="paragraph">
                  <wp:posOffset>38735</wp:posOffset>
                </wp:positionV>
                <wp:extent cx="6305550" cy="2493010"/>
                <wp:effectExtent l="12700" t="762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405EBBD7" w14:textId="77777777" w:rsidR="00737A12" w:rsidRPr="008406D9" w:rsidRDefault="00737A12"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737A12" w:rsidRPr="008406D9" w:rsidRDefault="00737A12"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758A9"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405EBBD7" w14:textId="77777777" w:rsidR="00737A12" w:rsidRPr="008406D9" w:rsidRDefault="00737A12"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737A12" w:rsidRPr="008406D9" w:rsidRDefault="00737A12"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FA16104" w14:textId="77777777" w:rsidR="004F1E11" w:rsidRPr="00507026" w:rsidRDefault="004F1E11" w:rsidP="004F1E11">
      <w:pPr>
        <w:rPr>
          <w:rFonts w:cs="Arial"/>
        </w:rPr>
      </w:pPr>
    </w:p>
    <w:p w14:paraId="5D1399E3" w14:textId="77777777" w:rsidR="004F1E11" w:rsidRPr="00507026" w:rsidRDefault="004F1E11" w:rsidP="004F1E11">
      <w:pPr>
        <w:rPr>
          <w:rFonts w:cs="Arial"/>
        </w:rPr>
      </w:pPr>
    </w:p>
    <w:p w14:paraId="54038596" w14:textId="77777777" w:rsidR="004F1E11" w:rsidRPr="00507026" w:rsidRDefault="004F1E11" w:rsidP="004F1E11">
      <w:pPr>
        <w:rPr>
          <w:rFonts w:cs="Arial"/>
        </w:rPr>
      </w:pPr>
    </w:p>
    <w:p w14:paraId="2628A974" w14:textId="77777777" w:rsidR="004F1E11" w:rsidRPr="00507026" w:rsidRDefault="004F1E11" w:rsidP="004F1E11">
      <w:pPr>
        <w:rPr>
          <w:rFonts w:cs="Arial"/>
        </w:rPr>
      </w:pPr>
    </w:p>
    <w:p w14:paraId="00F99871" w14:textId="77777777" w:rsidR="004F1E11" w:rsidRPr="00507026" w:rsidRDefault="004F1E11" w:rsidP="004F1E11">
      <w:pPr>
        <w:rPr>
          <w:rFonts w:cs="Arial"/>
        </w:rPr>
      </w:pPr>
    </w:p>
    <w:p w14:paraId="0259DD9A" w14:textId="77777777" w:rsidR="004F1E11" w:rsidRPr="00507026" w:rsidRDefault="004F1E11" w:rsidP="004F1E11">
      <w:pPr>
        <w:rPr>
          <w:rFonts w:cs="Arial"/>
        </w:rPr>
      </w:pPr>
    </w:p>
    <w:p w14:paraId="4C97196A" w14:textId="77777777" w:rsidR="004F1E11" w:rsidRPr="00507026" w:rsidRDefault="004F1E11" w:rsidP="004F1E11">
      <w:pPr>
        <w:rPr>
          <w:rFonts w:cs="Arial"/>
        </w:rPr>
      </w:pPr>
    </w:p>
    <w:p w14:paraId="5BB6CCE3" w14:textId="77777777" w:rsidR="004F1E11" w:rsidRPr="00507026" w:rsidRDefault="004F1E11" w:rsidP="004F1E11">
      <w:pPr>
        <w:rPr>
          <w:rFonts w:cs="Arial"/>
        </w:rPr>
      </w:pPr>
    </w:p>
    <w:p w14:paraId="0EDEF5BD" w14:textId="77777777" w:rsidR="004F1E11" w:rsidRPr="00507026" w:rsidRDefault="004F1E11" w:rsidP="004F1E11">
      <w:pPr>
        <w:rPr>
          <w:rFonts w:cs="Arial"/>
        </w:rPr>
      </w:pPr>
    </w:p>
    <w:p w14:paraId="1A85FBE6" w14:textId="77777777" w:rsidR="004F1E11" w:rsidRPr="00507026" w:rsidRDefault="004F1E11" w:rsidP="004F1E11">
      <w:pPr>
        <w:rPr>
          <w:rFonts w:cs="Arial"/>
        </w:rPr>
      </w:pPr>
    </w:p>
    <w:p w14:paraId="211D6ECA" w14:textId="77777777" w:rsidR="004F1E11" w:rsidRPr="00507026" w:rsidRDefault="004F1E11" w:rsidP="004F1E11">
      <w:pPr>
        <w:rPr>
          <w:rFonts w:cs="Arial"/>
        </w:rPr>
      </w:pPr>
    </w:p>
    <w:p w14:paraId="012FF2C2" w14:textId="77777777" w:rsidR="004F1E11" w:rsidRPr="00507026" w:rsidRDefault="004F1E11" w:rsidP="004F1E11">
      <w:pPr>
        <w:rPr>
          <w:rFonts w:cs="Arial"/>
        </w:rPr>
      </w:pPr>
    </w:p>
    <w:p w14:paraId="2780B8DF" w14:textId="77777777" w:rsidR="004F1E11" w:rsidRPr="00507026" w:rsidRDefault="004F1E11" w:rsidP="004F1E11">
      <w:pPr>
        <w:rPr>
          <w:rFonts w:cs="Arial"/>
        </w:rPr>
      </w:pPr>
    </w:p>
    <w:p w14:paraId="104105ED" w14:textId="77777777" w:rsidR="004F1E11" w:rsidRPr="00507026" w:rsidRDefault="004F1E11" w:rsidP="004F1E11">
      <w:pPr>
        <w:ind w:right="-311"/>
        <w:rPr>
          <w:rFonts w:cs="Arial"/>
          <w:szCs w:val="20"/>
        </w:rPr>
      </w:pPr>
    </w:p>
    <w:p w14:paraId="298D1BF2" w14:textId="77777777" w:rsidR="004F1E11" w:rsidRDefault="004F1E11" w:rsidP="004F1E11">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432F754A" wp14:editId="0EB37C97">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591F58EB" w14:textId="77777777" w:rsidR="00737A12" w:rsidRPr="008406D9" w:rsidRDefault="00737A12"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737A12" w:rsidRPr="008406D9" w:rsidRDefault="00737A12" w:rsidP="004F1E11">
                            <w:pPr>
                              <w:tabs>
                                <w:tab w:val="left" w:pos="3402"/>
                                <w:tab w:val="left" w:pos="6237"/>
                                <w:tab w:val="left" w:pos="9072"/>
                              </w:tabs>
                              <w:rPr>
                                <w:rFonts w:cs="Arial"/>
                                <w:szCs w:val="20"/>
                              </w:rPr>
                            </w:pPr>
                          </w:p>
                          <w:p w14:paraId="51D8566E"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73788E1A"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737A12" w:rsidRPr="008406D9" w:rsidRDefault="00737A12" w:rsidP="004F1E1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F754A"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591F58EB" w14:textId="77777777" w:rsidR="00737A12" w:rsidRPr="008406D9" w:rsidRDefault="00737A12"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737A12" w:rsidRPr="008406D9" w:rsidRDefault="00737A12" w:rsidP="004F1E11">
                      <w:pPr>
                        <w:tabs>
                          <w:tab w:val="left" w:pos="3402"/>
                          <w:tab w:val="left" w:pos="6237"/>
                          <w:tab w:val="left" w:pos="9072"/>
                        </w:tabs>
                        <w:rPr>
                          <w:rFonts w:cs="Arial"/>
                          <w:szCs w:val="20"/>
                        </w:rPr>
                      </w:pPr>
                    </w:p>
                    <w:p w14:paraId="51D8566E"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73788E1A" w14:textId="77777777" w:rsidR="00737A12" w:rsidRPr="008406D9" w:rsidRDefault="00737A12"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737A12" w:rsidRPr="008406D9" w:rsidRDefault="00737A12" w:rsidP="004F1E11">
                      <w:pPr>
                        <w:rPr>
                          <w:rFonts w:cs="Arial"/>
                        </w:rPr>
                      </w:pPr>
                    </w:p>
                  </w:txbxContent>
                </v:textbox>
              </v:rect>
            </w:pict>
          </mc:Fallback>
        </mc:AlternateContent>
      </w:r>
    </w:p>
    <w:p w14:paraId="2575CFA5" w14:textId="77777777" w:rsidR="004F1E11" w:rsidRDefault="004F1E11" w:rsidP="004F1E11">
      <w:pPr>
        <w:ind w:right="-311"/>
        <w:rPr>
          <w:rFonts w:cs="Arial"/>
          <w:szCs w:val="20"/>
        </w:rPr>
      </w:pPr>
    </w:p>
    <w:p w14:paraId="33ABBC0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5E593AE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034EC99"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9656860"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261E69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70D8262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F3C138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EC559BD"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41076A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6A40FEC"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F03C03A"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0DF255B4"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4CE8BB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2D1F31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B66D759" w14:textId="77777777" w:rsidR="004F1E11" w:rsidRPr="00507026" w:rsidRDefault="004F1E11" w:rsidP="004F1E11">
      <w:pPr>
        <w:ind w:right="-311"/>
        <w:contextualSpacing w:val="0"/>
        <w:rPr>
          <w:rFonts w:cs="Arial"/>
          <w:szCs w:val="20"/>
        </w:rPr>
      </w:pPr>
      <w:r>
        <w:rPr>
          <w:rFonts w:cs="Arial"/>
          <w:szCs w:val="20"/>
        </w:rPr>
        <w:br w:type="page"/>
      </w:r>
    </w:p>
    <w:p w14:paraId="63605B0E" w14:textId="77777777" w:rsidR="004F1E11" w:rsidRPr="00507026" w:rsidRDefault="004F1E11" w:rsidP="004F1E11">
      <w:pPr>
        <w:pBdr>
          <w:top w:val="single" w:sz="4" w:space="1" w:color="auto"/>
          <w:left w:val="single" w:sz="4" w:space="4" w:color="auto"/>
          <w:bottom w:val="single" w:sz="4" w:space="1" w:color="auto"/>
          <w:right w:val="single" w:sz="4" w:space="4" w:color="auto"/>
        </w:pBdr>
        <w:spacing w:before="240" w:after="240"/>
        <w:contextualSpacing w:val="0"/>
        <w:rPr>
          <w:rFonts w:cs="Arial"/>
          <w:b/>
          <w:bCs/>
          <w:spacing w:val="-10"/>
          <w:position w:val="-2"/>
          <w:szCs w:val="20"/>
        </w:rPr>
      </w:pPr>
      <w:r w:rsidRPr="00507026">
        <w:rPr>
          <w:rFonts w:cs="Arial"/>
          <w:b/>
          <w:bCs/>
          <w:spacing w:val="-10"/>
          <w:position w:val="-2"/>
          <w:szCs w:val="20"/>
        </w:rPr>
        <w:lastRenderedPageBreak/>
        <w:t>Nantissement ou de cession de créances1</w:t>
      </w:r>
    </w:p>
    <w:p w14:paraId="02920D51" w14:textId="77777777" w:rsidR="004F1E11" w:rsidRDefault="004F1E11" w:rsidP="004F1E11">
      <w:pPr>
        <w:contextualSpacing w:val="0"/>
        <w:rPr>
          <w:rFonts w:cs="Arial"/>
          <w:szCs w:val="20"/>
        </w:rPr>
      </w:pPr>
      <w:r w:rsidRPr="00507026">
        <w:rPr>
          <w:rFonts w:cs="Arial"/>
          <w:b/>
          <w:bCs/>
          <w:color w:val="FFFF00"/>
          <w:spacing w:val="-10"/>
          <w:position w:val="-2"/>
          <w:szCs w:val="20"/>
          <w:shd w:val="clear" w:color="auto" w:fill="99CCFF"/>
        </w:rPr>
        <w:sym w:font="Wingdings" w:char="F06E"/>
      </w:r>
      <w:r w:rsidRPr="00507026">
        <w:rPr>
          <w:rFonts w:cs="Arial"/>
          <w:b/>
          <w:bCs/>
          <w:color w:val="FFFF00"/>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38159F1D" w14:textId="77777777" w:rsidR="004F1E11" w:rsidRPr="00507026" w:rsidRDefault="004F1E11" w:rsidP="004F1E11">
      <w:pPr>
        <w:contextualSpacing w:val="0"/>
        <w:rPr>
          <w:rFonts w:cs="Arial"/>
          <w:szCs w:val="20"/>
        </w:rPr>
      </w:pPr>
    </w:p>
    <w:p w14:paraId="3085E857"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521663">
        <w:rPr>
          <w:rFonts w:ascii="Arial" w:hAnsi="Arial" w:cs="Arial"/>
        </w:rPr>
      </w:r>
      <w:r w:rsidR="00521663">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1C2F230E"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w:t>
      </w:r>
    </w:p>
    <w:p w14:paraId="57609492" w14:textId="77777777" w:rsidR="004F1E11" w:rsidRPr="00507026" w:rsidRDefault="004F1E11" w:rsidP="004F1E11">
      <w:pPr>
        <w:pStyle w:val="fcasegauche"/>
        <w:tabs>
          <w:tab w:val="left" w:pos="567"/>
        </w:tabs>
        <w:spacing w:after="120"/>
        <w:ind w:left="0" w:firstLine="0"/>
        <w:contextualSpacing w:val="0"/>
        <w:rPr>
          <w:rFonts w:ascii="Arial" w:hAnsi="Arial" w:cs="Arial"/>
        </w:rPr>
      </w:pPr>
    </w:p>
    <w:p w14:paraId="2F307FA1"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521663">
        <w:rPr>
          <w:rFonts w:ascii="Arial" w:hAnsi="Arial" w:cs="Arial"/>
        </w:rPr>
      </w:r>
      <w:r w:rsidR="00521663">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w:t>
      </w:r>
      <w:r>
        <w:rPr>
          <w:rFonts w:ascii="Arial" w:hAnsi="Arial" w:cs="Arial"/>
        </w:rPr>
        <w:t>ité du bon de commande n° .....</w:t>
      </w:r>
      <w:r w:rsidRPr="00507026">
        <w:rPr>
          <w:rFonts w:ascii="Arial" w:hAnsi="Arial" w:cs="Arial"/>
        </w:rPr>
        <w:t xml:space="preserve"> afférent au marché </w:t>
      </w:r>
      <w:r w:rsidRPr="00507026">
        <w:rPr>
          <w:rFonts w:ascii="Arial" w:hAnsi="Arial" w:cs="Arial"/>
          <w:i/>
          <w:iCs/>
        </w:rPr>
        <w:t>(indiquer le montant en chiffres et en lettres</w:t>
      </w:r>
      <w:r w:rsidRPr="00507026">
        <w:rPr>
          <w:rFonts w:ascii="Arial" w:hAnsi="Arial" w:cs="Arial"/>
        </w:rPr>
        <w:t>) :</w:t>
      </w:r>
    </w:p>
    <w:p w14:paraId="729D0E1D"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0E336B72" w14:textId="77777777" w:rsidR="004F1E11" w:rsidRPr="00507026" w:rsidRDefault="004F1E11" w:rsidP="004F1E11">
      <w:pPr>
        <w:pStyle w:val="fcasegauche"/>
        <w:spacing w:after="120"/>
        <w:ind w:left="0" w:firstLine="0"/>
        <w:contextualSpacing w:val="0"/>
        <w:rPr>
          <w:rFonts w:ascii="Arial" w:hAnsi="Arial" w:cs="Arial"/>
        </w:rPr>
      </w:pPr>
    </w:p>
    <w:p w14:paraId="65ADA018"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521663">
        <w:rPr>
          <w:rFonts w:ascii="Arial" w:hAnsi="Arial" w:cs="Arial"/>
        </w:rPr>
      </w:r>
      <w:r w:rsidR="00521663">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50E3B4F3"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4AA1AE43" w14:textId="77777777" w:rsidR="004F1E11" w:rsidRPr="00507026" w:rsidRDefault="004F1E11" w:rsidP="004F1E11">
      <w:pPr>
        <w:pStyle w:val="fcasegauche"/>
        <w:spacing w:after="120"/>
        <w:ind w:left="0" w:firstLine="0"/>
        <w:contextualSpacing w:val="0"/>
        <w:rPr>
          <w:rFonts w:ascii="Arial" w:hAnsi="Arial" w:cs="Arial"/>
        </w:rPr>
      </w:pPr>
    </w:p>
    <w:p w14:paraId="37A70DF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521663">
        <w:rPr>
          <w:rFonts w:ascii="Arial" w:hAnsi="Arial" w:cs="Arial"/>
        </w:rPr>
      </w:r>
      <w:r w:rsidR="00521663">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1ECF9D7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1DD8A4D1" w14:textId="77777777" w:rsidR="004F1E11" w:rsidRDefault="004F1E11" w:rsidP="004F1E11">
      <w:pPr>
        <w:pStyle w:val="fcasegauche"/>
        <w:spacing w:after="120"/>
        <w:ind w:left="0" w:firstLine="0"/>
        <w:contextualSpacing w:val="0"/>
        <w:rPr>
          <w:rFonts w:ascii="Arial" w:hAnsi="Arial" w:cs="Arial"/>
        </w:rPr>
      </w:pPr>
      <w:r w:rsidRPr="00507026">
        <w:rPr>
          <w:rFonts w:ascii="Arial" w:hAnsi="Arial" w:cs="Arial"/>
        </w:rPr>
        <w:t>et devant être exécutée par .........................................................................................en qualité de :</w:t>
      </w:r>
    </w:p>
    <w:p w14:paraId="1B379D73" w14:textId="77777777" w:rsidR="004F1E11" w:rsidRPr="00507026" w:rsidRDefault="004F1E11" w:rsidP="004F1E11">
      <w:pPr>
        <w:pStyle w:val="fcasegauche"/>
        <w:spacing w:after="120"/>
        <w:ind w:left="0" w:firstLine="0"/>
        <w:contextualSpacing w:val="0"/>
        <w:rPr>
          <w:rFonts w:ascii="Arial" w:hAnsi="Arial" w:cs="Arial"/>
        </w:rPr>
      </w:pPr>
    </w:p>
    <w:p w14:paraId="3FA00F1B" w14:textId="77777777" w:rsidR="004F1E11" w:rsidRPr="00507026" w:rsidRDefault="004F1E11" w:rsidP="004F1E11">
      <w:pPr>
        <w:pStyle w:val="fcase1ertab"/>
        <w:tabs>
          <w:tab w:val="left" w:pos="3119"/>
          <w:tab w:val="left" w:pos="5387"/>
        </w:tabs>
        <w:ind w:left="0" w:firstLine="0"/>
        <w:contextualSpacing w:val="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521663">
        <w:rPr>
          <w:rFonts w:ascii="Arial" w:hAnsi="Arial" w:cs="Arial"/>
        </w:rPr>
      </w:r>
      <w:r w:rsidR="00521663">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521663">
        <w:rPr>
          <w:rFonts w:ascii="Arial" w:hAnsi="Arial" w:cs="Arial"/>
        </w:rPr>
      </w:r>
      <w:r w:rsidR="00521663">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7A705FD6" w14:textId="77777777" w:rsidR="004F1E11" w:rsidRPr="00507026" w:rsidRDefault="004F1E11" w:rsidP="004F1E11">
      <w:pPr>
        <w:tabs>
          <w:tab w:val="left" w:pos="720"/>
        </w:tabs>
        <w:contextualSpacing w:val="0"/>
        <w:rPr>
          <w:rFonts w:cs="Arial"/>
          <w:szCs w:val="20"/>
        </w:rPr>
      </w:pPr>
    </w:p>
    <w:p w14:paraId="44199D90" w14:textId="77777777" w:rsidR="004F1E11" w:rsidRPr="00507026" w:rsidRDefault="004F1E11" w:rsidP="004F1E11">
      <w:pPr>
        <w:tabs>
          <w:tab w:val="left" w:pos="720"/>
        </w:tabs>
        <w:contextualSpacing w:val="0"/>
        <w:rPr>
          <w:rFonts w:cs="Arial"/>
          <w:szCs w:val="20"/>
        </w:rPr>
      </w:pPr>
    </w:p>
    <w:p w14:paraId="25BE6ADD" w14:textId="77777777" w:rsidR="004F1E11" w:rsidRPr="00507026" w:rsidRDefault="004F1E11" w:rsidP="004F1E11">
      <w:pPr>
        <w:tabs>
          <w:tab w:val="left" w:pos="720"/>
        </w:tabs>
        <w:contextualSpacing w:val="0"/>
        <w:rPr>
          <w:rFonts w:cs="Arial"/>
          <w:szCs w:val="20"/>
        </w:rPr>
      </w:pPr>
    </w:p>
    <w:p w14:paraId="15167A0D" w14:textId="77777777" w:rsidR="004F1E11" w:rsidRPr="00507026" w:rsidRDefault="004F1E11" w:rsidP="004F1E11">
      <w:pPr>
        <w:tabs>
          <w:tab w:val="left" w:pos="3402"/>
          <w:tab w:val="left" w:pos="6237"/>
          <w:tab w:val="left" w:pos="9072"/>
          <w:tab w:val="left" w:pos="9923"/>
        </w:tabs>
        <w:contextualSpacing w:val="0"/>
        <w:rPr>
          <w:rFonts w:cs="Arial"/>
          <w:szCs w:val="20"/>
          <w:vertAlign w:val="superscript"/>
        </w:rPr>
      </w:pPr>
      <w:r w:rsidRPr="00507026">
        <w:rPr>
          <w:rFonts w:cs="Arial"/>
          <w:szCs w:val="20"/>
        </w:rPr>
        <w:tab/>
        <w:t xml:space="preserve">A                     </w:t>
      </w:r>
      <w:r w:rsidRPr="00507026">
        <w:rPr>
          <w:rFonts w:cs="Arial"/>
          <w:szCs w:val="20"/>
        </w:rPr>
        <w:tab/>
        <w:t xml:space="preserve">, le               </w:t>
      </w:r>
      <w:r w:rsidRPr="00507026">
        <w:rPr>
          <w:rFonts w:cs="Arial"/>
          <w:szCs w:val="20"/>
        </w:rPr>
        <w:tab/>
      </w:r>
      <w:r w:rsidRPr="00507026">
        <w:rPr>
          <w:rFonts w:cs="Arial"/>
          <w:szCs w:val="20"/>
        </w:rPr>
        <w:tab/>
      </w:r>
      <w:r w:rsidRPr="00507026">
        <w:rPr>
          <w:rStyle w:val="Appelnotedebasdep"/>
          <w:rFonts w:cs="Arial"/>
          <w:szCs w:val="20"/>
        </w:rPr>
        <w:footnoteReference w:id="27"/>
      </w:r>
    </w:p>
    <w:p w14:paraId="1A550F6E" w14:textId="77777777" w:rsidR="004F1E11" w:rsidRPr="00507026" w:rsidRDefault="004F1E11" w:rsidP="004F1E11">
      <w:pPr>
        <w:tabs>
          <w:tab w:val="left" w:pos="6237"/>
        </w:tabs>
        <w:contextualSpacing w:val="0"/>
        <w:rPr>
          <w:rFonts w:cs="Arial"/>
          <w:szCs w:val="20"/>
        </w:rPr>
      </w:pPr>
      <w:r w:rsidRPr="00507026">
        <w:rPr>
          <w:rFonts w:cs="Arial"/>
          <w:szCs w:val="20"/>
        </w:rPr>
        <w:tab/>
      </w:r>
      <w:r w:rsidRPr="00507026">
        <w:rPr>
          <w:rFonts w:cs="Arial"/>
          <w:szCs w:val="20"/>
        </w:rPr>
        <w:tab/>
        <w:t>Signature</w:t>
      </w:r>
    </w:p>
    <w:p w14:paraId="4C3DA61C" w14:textId="77777777" w:rsidR="004F1E11" w:rsidRPr="00507026" w:rsidRDefault="004F1E11" w:rsidP="004F1E11">
      <w:pPr>
        <w:ind w:right="-311"/>
        <w:rPr>
          <w:rFonts w:cs="Arial"/>
          <w:szCs w:val="20"/>
        </w:rPr>
      </w:pPr>
    </w:p>
    <w:p w14:paraId="741A4E05" w14:textId="77777777" w:rsidR="0074282A" w:rsidRDefault="0074282A"/>
    <w:sectPr w:rsidR="0074282A" w:rsidSect="00737A12">
      <w:footnotePr>
        <w:numRestart w:val="eachPage"/>
      </w:footnotePr>
      <w:type w:val="continuous"/>
      <w:pgSz w:w="11880" w:h="16820"/>
      <w:pgMar w:top="1134" w:right="1107"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C938" w14:textId="77777777" w:rsidR="00737A12" w:rsidRDefault="00737A12" w:rsidP="004F1E11">
      <w:pPr>
        <w:spacing w:before="0" w:after="0"/>
      </w:pPr>
      <w:r>
        <w:separator/>
      </w:r>
    </w:p>
  </w:endnote>
  <w:endnote w:type="continuationSeparator" w:id="0">
    <w:p w14:paraId="1EA0B656" w14:textId="77777777" w:rsidR="00737A12" w:rsidRDefault="00737A12" w:rsidP="004F1E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DFF77" w14:textId="77777777" w:rsidR="00737A12" w:rsidRDefault="00737A1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0E3DB0" w14:textId="77777777" w:rsidR="00737A12" w:rsidRDefault="00737A1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C4BF" w14:textId="04B5AE4F" w:rsidR="00737A12" w:rsidRPr="000B68E9" w:rsidRDefault="00737A12" w:rsidP="0054493A">
    <w:pPr>
      <w:pStyle w:val="RedTitre1"/>
      <w:keepNext/>
      <w:framePr w:hSpace="0" w:wrap="auto" w:vAnchor="margin" w:xAlign="left" w:yAlign="inline"/>
      <w:shd w:val="pct5" w:color="auto" w:fill="auto"/>
      <w:rPr>
        <w:noProof/>
        <w:sz w:val="16"/>
        <w:szCs w:val="16"/>
      </w:rPr>
    </w:pPr>
    <w:r w:rsidRPr="00156F56">
      <w:rPr>
        <w:sz w:val="16"/>
        <w:szCs w:val="16"/>
      </w:rPr>
      <w:t>Acte d’engagement –</w:t>
    </w:r>
    <w:r>
      <w:rPr>
        <w:sz w:val="16"/>
        <w:szCs w:val="16"/>
      </w:rPr>
      <w:t xml:space="preserve"> 2025-053M</w:t>
    </w:r>
  </w:p>
  <w:p w14:paraId="5353AECC" w14:textId="616DEA3F" w:rsidR="00737A12" w:rsidRPr="001023FE" w:rsidRDefault="00737A12" w:rsidP="0054493A">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521663">
      <w:rPr>
        <w:noProof/>
        <w:sz w:val="16"/>
        <w:szCs w:val="16"/>
      </w:rPr>
      <w:t>19</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521663">
      <w:rPr>
        <w:noProof/>
        <w:sz w:val="16"/>
        <w:szCs w:val="16"/>
      </w:rPr>
      <w:t>19</w:t>
    </w:r>
    <w:r w:rsidRPr="001023FE">
      <w:rPr>
        <w:sz w:val="16"/>
        <w:szCs w:val="16"/>
      </w:rPr>
      <w:fldChar w:fldCharType="end"/>
    </w:r>
  </w:p>
  <w:p w14:paraId="4C65B907" w14:textId="77777777" w:rsidR="00737A12" w:rsidRPr="00CA7609" w:rsidRDefault="00737A12" w:rsidP="0054493A">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C8C1" w14:textId="77777777" w:rsidR="00737A12" w:rsidRDefault="00737A12" w:rsidP="0054493A">
    <w:pPr>
      <w:pStyle w:val="RedTitre1"/>
      <w:keepNext/>
      <w:framePr w:wrap="auto"/>
      <w:shd w:val="pct5" w:color="auto" w:fill="auto"/>
      <w:rPr>
        <w:noProof/>
        <w:sz w:val="16"/>
        <w:szCs w:val="16"/>
      </w:rPr>
    </w:pPr>
    <w:r>
      <w:rPr>
        <w:sz w:val="16"/>
        <w:szCs w:val="16"/>
      </w:rPr>
      <w:t xml:space="preserve">Acte d’engagement </w:t>
    </w:r>
  </w:p>
  <w:p w14:paraId="353D5706" w14:textId="77777777" w:rsidR="00737A12" w:rsidRPr="000B68E9" w:rsidRDefault="00737A12" w:rsidP="0054493A">
    <w:pPr>
      <w:pStyle w:val="RedTitre1"/>
      <w:keepNext/>
      <w:framePr w:wrap="auto"/>
      <w:shd w:val="pct5" w:color="auto" w:fill="auto"/>
      <w:rPr>
        <w:noProof/>
        <w:sz w:val="16"/>
        <w:szCs w:val="16"/>
      </w:rPr>
    </w:pPr>
  </w:p>
  <w:p w14:paraId="0D4062E4" w14:textId="77777777" w:rsidR="00737A12" w:rsidRPr="00CA7609" w:rsidRDefault="00737A12" w:rsidP="0054493A">
    <w:pPr>
      <w:pStyle w:val="RedTitre1"/>
      <w:keepNext/>
      <w:framePr w:hSpace="0" w:wrap="auto" w:vAnchor="margin" w:xAlign="left" w:yAlign="inline"/>
      <w:shd w:val="pct5" w:color="auto" w:fill="auto"/>
      <w:rPr>
        <w:noProof/>
        <w:sz w:val="16"/>
        <w:szCs w:val="16"/>
      </w:rPr>
    </w:pPr>
  </w:p>
  <w:p w14:paraId="7A1E72E8" w14:textId="410F2B22" w:rsidR="00737A12" w:rsidRPr="00CA7609" w:rsidRDefault="00737A12" w:rsidP="0054493A">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521663">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521663">
      <w:rPr>
        <w:rStyle w:val="Numrodepage"/>
        <w:noProof/>
        <w:sz w:val="16"/>
        <w:szCs w:val="16"/>
      </w:rPr>
      <w:t>19</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116CF" w14:textId="77777777" w:rsidR="00737A12" w:rsidRDefault="00737A12" w:rsidP="004F1E11">
      <w:pPr>
        <w:spacing w:before="0" w:after="0"/>
      </w:pPr>
      <w:r>
        <w:separator/>
      </w:r>
    </w:p>
  </w:footnote>
  <w:footnote w:type="continuationSeparator" w:id="0">
    <w:p w14:paraId="158A2406" w14:textId="77777777" w:rsidR="00737A12" w:rsidRDefault="00737A12" w:rsidP="004F1E11">
      <w:pPr>
        <w:spacing w:before="0" w:after="0"/>
      </w:pPr>
      <w:r>
        <w:continuationSeparator/>
      </w:r>
    </w:p>
  </w:footnote>
  <w:footnote w:id="1">
    <w:p w14:paraId="699BB657" w14:textId="77777777" w:rsidR="00737A12" w:rsidRDefault="00737A12"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15AF098A" w14:textId="77777777" w:rsidR="00737A12" w:rsidRDefault="00737A12"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542E7DEB" w14:textId="77777777" w:rsidR="00737A12" w:rsidRDefault="00737A12"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16A17BDD" w14:textId="77777777" w:rsidR="00737A12" w:rsidRDefault="00737A12"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5">
    <w:p w14:paraId="3ECA9F95" w14:textId="77777777" w:rsidR="00737A12" w:rsidRDefault="00737A12"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6">
    <w:p w14:paraId="7E58F130" w14:textId="77777777" w:rsidR="00737A12" w:rsidRDefault="00737A12"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7">
    <w:p w14:paraId="5D112963" w14:textId="77777777" w:rsidR="00737A12" w:rsidRDefault="00737A12"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8">
    <w:p w14:paraId="766DA8BB" w14:textId="77777777" w:rsidR="00737A12" w:rsidRDefault="00737A12" w:rsidP="00865867">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9">
    <w:p w14:paraId="1777709E"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0">
    <w:p w14:paraId="5C2818AA"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1">
    <w:p w14:paraId="6E2F715D"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2">
    <w:p w14:paraId="2D1CDF18"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3">
    <w:p w14:paraId="043DA2FA"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4">
    <w:p w14:paraId="4BA20E30"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5">
    <w:p w14:paraId="655E354B"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6">
    <w:p w14:paraId="6A2F6DE3"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7">
    <w:p w14:paraId="62E6E006"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8">
    <w:p w14:paraId="4E2D34D9"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19">
    <w:p w14:paraId="537FBFF4"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0">
    <w:p w14:paraId="66F3D5A5"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1">
    <w:p w14:paraId="02BFA776"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2">
    <w:p w14:paraId="0D880242"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3">
    <w:p w14:paraId="24F5066B"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4">
    <w:p w14:paraId="6703FD60" w14:textId="77777777" w:rsidR="00737A12" w:rsidRDefault="00737A12" w:rsidP="00737A12">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5">
    <w:p w14:paraId="770DB61E" w14:textId="77777777" w:rsidR="00737A12" w:rsidRPr="001E06A1" w:rsidRDefault="00737A12" w:rsidP="004F1E11">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6">
    <w:p w14:paraId="64108592" w14:textId="77777777" w:rsidR="00737A12" w:rsidRPr="00554757" w:rsidRDefault="00737A12" w:rsidP="004F1E11">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27">
    <w:p w14:paraId="68E128CC" w14:textId="77777777" w:rsidR="00737A12" w:rsidRDefault="00737A12" w:rsidP="004F1E11">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81FE" w14:textId="77777777" w:rsidR="00737A12" w:rsidRDefault="00737A12">
    <w:pPr>
      <w:pStyle w:val="En-tte"/>
    </w:pPr>
  </w:p>
  <w:p w14:paraId="11C8BBE0" w14:textId="77777777" w:rsidR="00737A12" w:rsidRDefault="00737A12">
    <w:pPr>
      <w:pStyle w:val="En-tte"/>
    </w:pPr>
  </w:p>
  <w:p w14:paraId="5CDC489B" w14:textId="77777777" w:rsidR="00737A12" w:rsidRDefault="00737A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D634361"/>
    <w:multiLevelType w:val="hybridMultilevel"/>
    <w:tmpl w:val="32FE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D3578"/>
    <w:multiLevelType w:val="hybridMultilevel"/>
    <w:tmpl w:val="861C8AF2"/>
    <w:lvl w:ilvl="0" w:tplc="EDAA2E10">
      <w:numFmt w:val="bullet"/>
      <w:lvlText w:val=""/>
      <w:lvlJc w:val="left"/>
      <w:pPr>
        <w:ind w:left="720" w:hanging="360"/>
      </w:pPr>
      <w:rPr>
        <w:rFonts w:ascii="Wingdings" w:eastAsia="Times New Roman"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2F075811"/>
    <w:multiLevelType w:val="hybridMultilevel"/>
    <w:tmpl w:val="7EEC95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7"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8"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5639D"/>
    <w:multiLevelType w:val="hybridMultilevel"/>
    <w:tmpl w:val="8E1675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52EA31DD"/>
    <w:multiLevelType w:val="hybridMultilevel"/>
    <w:tmpl w:val="56F0B476"/>
    <w:lvl w:ilvl="0" w:tplc="D06C66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CC45FC"/>
    <w:multiLevelType w:val="hybridMultilevel"/>
    <w:tmpl w:val="F816FAB2"/>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0"/>
  </w:num>
  <w:num w:numId="3">
    <w:abstractNumId w:val="13"/>
  </w:num>
  <w:num w:numId="4">
    <w:abstractNumId w:val="6"/>
  </w:num>
  <w:num w:numId="5">
    <w:abstractNumId w:val="8"/>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4"/>
  </w:num>
  <w:num w:numId="10">
    <w:abstractNumId w:val="9"/>
  </w:num>
  <w:num w:numId="11">
    <w:abstractNumId w:val="6"/>
  </w:num>
  <w:num w:numId="12">
    <w:abstractNumId w:val="10"/>
  </w:num>
  <w:num w:numId="13">
    <w:abstractNumId w:val="5"/>
  </w:num>
  <w:num w:numId="14">
    <w:abstractNumId w:val="3"/>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E11"/>
    <w:rsid w:val="000E78D7"/>
    <w:rsid w:val="0010175D"/>
    <w:rsid w:val="00175F87"/>
    <w:rsid w:val="00193ED2"/>
    <w:rsid w:val="00216390"/>
    <w:rsid w:val="00306511"/>
    <w:rsid w:val="003420B2"/>
    <w:rsid w:val="004203A6"/>
    <w:rsid w:val="004543DE"/>
    <w:rsid w:val="004969F7"/>
    <w:rsid w:val="004F18CB"/>
    <w:rsid w:val="004F1E11"/>
    <w:rsid w:val="00512F7C"/>
    <w:rsid w:val="00521663"/>
    <w:rsid w:val="00543F4B"/>
    <w:rsid w:val="0054493A"/>
    <w:rsid w:val="0056560E"/>
    <w:rsid w:val="00587B82"/>
    <w:rsid w:val="00595B36"/>
    <w:rsid w:val="005A6C42"/>
    <w:rsid w:val="00694C73"/>
    <w:rsid w:val="006C0EE1"/>
    <w:rsid w:val="006D059B"/>
    <w:rsid w:val="007027C7"/>
    <w:rsid w:val="00737A12"/>
    <w:rsid w:val="0074282A"/>
    <w:rsid w:val="00763AA0"/>
    <w:rsid w:val="007F4245"/>
    <w:rsid w:val="00865867"/>
    <w:rsid w:val="008705BD"/>
    <w:rsid w:val="008D13C1"/>
    <w:rsid w:val="008D5259"/>
    <w:rsid w:val="00995B0B"/>
    <w:rsid w:val="009D085D"/>
    <w:rsid w:val="00A03BE0"/>
    <w:rsid w:val="00A3682C"/>
    <w:rsid w:val="00B414CE"/>
    <w:rsid w:val="00B42A80"/>
    <w:rsid w:val="00B642C5"/>
    <w:rsid w:val="00C70113"/>
    <w:rsid w:val="00C85427"/>
    <w:rsid w:val="00C87DE2"/>
    <w:rsid w:val="00D45736"/>
    <w:rsid w:val="00DD2748"/>
    <w:rsid w:val="00EA5126"/>
    <w:rsid w:val="00F20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9608332"/>
  <w15:chartTrackingRefBased/>
  <w15:docId w15:val="{20E6871D-733D-4014-A00A-0D528BC4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E11"/>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4F1E11"/>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4F1E11"/>
    <w:pPr>
      <w:keepNext/>
      <w:ind w:right="-311"/>
      <w:jc w:val="center"/>
      <w:outlineLvl w:val="1"/>
    </w:pPr>
    <w:rPr>
      <w:rFonts w:ascii="Times" w:hAnsi="Times"/>
      <w:b/>
      <w:bCs/>
    </w:rPr>
  </w:style>
  <w:style w:type="paragraph" w:styleId="Titre3">
    <w:name w:val="heading 3"/>
    <w:basedOn w:val="Normal"/>
    <w:next w:val="Normal"/>
    <w:link w:val="Titre3Car"/>
    <w:qFormat/>
    <w:rsid w:val="004F1E11"/>
    <w:pPr>
      <w:keepNext/>
      <w:ind w:right="-311"/>
      <w:outlineLvl w:val="2"/>
    </w:pPr>
    <w:rPr>
      <w:rFonts w:ascii="Times" w:hAnsi="Times"/>
      <w:i/>
      <w:iCs/>
    </w:rPr>
  </w:style>
  <w:style w:type="paragraph" w:styleId="Titre4">
    <w:name w:val="heading 4"/>
    <w:basedOn w:val="Normal"/>
    <w:next w:val="Normal"/>
    <w:link w:val="Titre4Car"/>
    <w:qFormat/>
    <w:rsid w:val="004F1E11"/>
    <w:pPr>
      <w:keepNext/>
      <w:ind w:right="-311"/>
      <w:outlineLvl w:val="3"/>
    </w:pPr>
    <w:rPr>
      <w:rFonts w:ascii="Times" w:hAnsi="Times"/>
      <w:b/>
      <w:bCs/>
      <w:i/>
      <w:iCs/>
    </w:rPr>
  </w:style>
  <w:style w:type="paragraph" w:styleId="Titre5">
    <w:name w:val="heading 5"/>
    <w:basedOn w:val="Normal"/>
    <w:next w:val="Normal"/>
    <w:link w:val="Titre5Car"/>
    <w:qFormat/>
    <w:rsid w:val="004F1E11"/>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4F1E11"/>
    <w:pPr>
      <w:keepNext/>
      <w:ind w:right="-311"/>
      <w:outlineLvl w:val="5"/>
    </w:pPr>
    <w:rPr>
      <w:rFonts w:ascii="Times" w:hAnsi="Times"/>
      <w:u w:val="single"/>
    </w:rPr>
  </w:style>
  <w:style w:type="paragraph" w:styleId="Titre7">
    <w:name w:val="heading 7"/>
    <w:basedOn w:val="Normal"/>
    <w:next w:val="Normal"/>
    <w:link w:val="Titre7Car"/>
    <w:qFormat/>
    <w:rsid w:val="004F1E11"/>
    <w:pPr>
      <w:keepNext/>
      <w:outlineLvl w:val="6"/>
    </w:pPr>
    <w:rPr>
      <w:rFonts w:ascii="Times New Roman" w:hAnsi="Times New Roman"/>
      <w:i/>
      <w:iCs/>
      <w:sz w:val="22"/>
      <w:szCs w:val="22"/>
    </w:rPr>
  </w:style>
  <w:style w:type="paragraph" w:styleId="Titre8">
    <w:name w:val="heading 8"/>
    <w:basedOn w:val="Normal"/>
    <w:next w:val="Normal"/>
    <w:link w:val="Titre8Car"/>
    <w:qFormat/>
    <w:rsid w:val="004F1E11"/>
    <w:pPr>
      <w:keepNext/>
      <w:spacing w:line="360" w:lineRule="atLeast"/>
      <w:ind w:right="-311"/>
      <w:outlineLvl w:val="7"/>
    </w:pPr>
    <w:rPr>
      <w:rFonts w:cs="Arial"/>
      <w:b/>
      <w:bCs/>
    </w:rPr>
  </w:style>
  <w:style w:type="paragraph" w:styleId="Titre9">
    <w:name w:val="heading 9"/>
    <w:basedOn w:val="Normal"/>
    <w:next w:val="Normal"/>
    <w:link w:val="Titre9Car"/>
    <w:qFormat/>
    <w:rsid w:val="004F1E11"/>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E11"/>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4F1E11"/>
    <w:rPr>
      <w:rFonts w:ascii="Times" w:eastAsia="Times New Roman" w:hAnsi="Times" w:cs="Times New Roman"/>
      <w:b/>
      <w:bCs/>
      <w:sz w:val="20"/>
      <w:szCs w:val="24"/>
      <w:lang w:eastAsia="fr-FR"/>
    </w:rPr>
  </w:style>
  <w:style w:type="character" w:customStyle="1" w:styleId="Titre3Car">
    <w:name w:val="Titre 3 Car"/>
    <w:basedOn w:val="Policepardfaut"/>
    <w:link w:val="Titre3"/>
    <w:rsid w:val="004F1E11"/>
    <w:rPr>
      <w:rFonts w:ascii="Times" w:eastAsia="Times New Roman" w:hAnsi="Times" w:cs="Times New Roman"/>
      <w:i/>
      <w:iCs/>
      <w:sz w:val="20"/>
      <w:szCs w:val="24"/>
      <w:lang w:eastAsia="fr-FR"/>
    </w:rPr>
  </w:style>
  <w:style w:type="character" w:customStyle="1" w:styleId="Titre4Car">
    <w:name w:val="Titre 4 Car"/>
    <w:basedOn w:val="Policepardfaut"/>
    <w:link w:val="Titre4"/>
    <w:rsid w:val="004F1E11"/>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4F1E11"/>
    <w:rPr>
      <w:rFonts w:ascii="Times" w:eastAsia="Times New Roman" w:hAnsi="Times" w:cs="Times New Roman"/>
      <w:b/>
      <w:bCs/>
      <w:sz w:val="20"/>
      <w:szCs w:val="24"/>
      <w:lang w:eastAsia="fr-FR"/>
    </w:rPr>
  </w:style>
  <w:style w:type="character" w:customStyle="1" w:styleId="Titre6Car">
    <w:name w:val="Titre 6 Car"/>
    <w:basedOn w:val="Policepardfaut"/>
    <w:link w:val="Titre6"/>
    <w:rsid w:val="004F1E11"/>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4F1E11"/>
    <w:rPr>
      <w:rFonts w:ascii="Times New Roman" w:eastAsia="Times New Roman" w:hAnsi="Times New Roman" w:cs="Times New Roman"/>
      <w:i/>
      <w:iCs/>
      <w:lang w:eastAsia="fr-FR"/>
    </w:rPr>
  </w:style>
  <w:style w:type="character" w:customStyle="1" w:styleId="Titre8Car">
    <w:name w:val="Titre 8 Car"/>
    <w:basedOn w:val="Policepardfaut"/>
    <w:link w:val="Titre8"/>
    <w:rsid w:val="004F1E11"/>
    <w:rPr>
      <w:rFonts w:ascii="Arial" w:eastAsia="Times New Roman" w:hAnsi="Arial" w:cs="Arial"/>
      <w:b/>
      <w:bCs/>
      <w:sz w:val="20"/>
      <w:szCs w:val="24"/>
      <w:lang w:eastAsia="fr-FR"/>
    </w:rPr>
  </w:style>
  <w:style w:type="character" w:customStyle="1" w:styleId="Titre9Car">
    <w:name w:val="Titre 9 Car"/>
    <w:basedOn w:val="Policepardfaut"/>
    <w:link w:val="Titre9"/>
    <w:rsid w:val="004F1E11"/>
    <w:rPr>
      <w:rFonts w:ascii="Arial" w:eastAsia="Times New Roman" w:hAnsi="Arial" w:cs="Arial"/>
      <w:b/>
      <w:bCs/>
      <w:sz w:val="20"/>
      <w:szCs w:val="24"/>
      <w:lang w:eastAsia="fr-FR"/>
    </w:rPr>
  </w:style>
  <w:style w:type="paragraph" w:styleId="Pieddepage">
    <w:name w:val="footer"/>
    <w:basedOn w:val="Normal"/>
    <w:link w:val="PieddepageCar"/>
    <w:rsid w:val="004F1E11"/>
    <w:pPr>
      <w:tabs>
        <w:tab w:val="center" w:pos="4252"/>
        <w:tab w:val="right" w:pos="8504"/>
      </w:tabs>
    </w:pPr>
    <w:rPr>
      <w:sz w:val="18"/>
      <w:szCs w:val="18"/>
    </w:rPr>
  </w:style>
  <w:style w:type="character" w:customStyle="1" w:styleId="PieddepageCar">
    <w:name w:val="Pied de page Car"/>
    <w:basedOn w:val="Policepardfaut"/>
    <w:link w:val="Pieddepage"/>
    <w:rsid w:val="004F1E11"/>
    <w:rPr>
      <w:rFonts w:ascii="Arial" w:eastAsia="Times New Roman" w:hAnsi="Arial" w:cs="Times New Roman"/>
      <w:sz w:val="18"/>
      <w:szCs w:val="18"/>
      <w:lang w:eastAsia="fr-FR"/>
    </w:rPr>
  </w:style>
  <w:style w:type="paragraph" w:styleId="En-tte">
    <w:name w:val="header"/>
    <w:basedOn w:val="Normal"/>
    <w:link w:val="En-tteCar"/>
    <w:rsid w:val="004F1E11"/>
    <w:pPr>
      <w:tabs>
        <w:tab w:val="center" w:pos="4819"/>
        <w:tab w:val="right" w:pos="9071"/>
      </w:tabs>
    </w:pPr>
  </w:style>
  <w:style w:type="character" w:customStyle="1" w:styleId="En-tteCar">
    <w:name w:val="En-tête Car"/>
    <w:basedOn w:val="Policepardfaut"/>
    <w:link w:val="En-tte"/>
    <w:rsid w:val="004F1E11"/>
    <w:rPr>
      <w:rFonts w:ascii="Arial" w:eastAsia="Times New Roman" w:hAnsi="Arial" w:cs="Times New Roman"/>
      <w:sz w:val="20"/>
      <w:szCs w:val="24"/>
      <w:lang w:eastAsia="fr-FR"/>
    </w:rPr>
  </w:style>
  <w:style w:type="character" w:styleId="Appelnotedebasdep">
    <w:name w:val="footnote reference"/>
    <w:semiHidden/>
    <w:rsid w:val="004F1E11"/>
    <w:rPr>
      <w:position w:val="6"/>
      <w:sz w:val="16"/>
      <w:szCs w:val="16"/>
    </w:rPr>
  </w:style>
  <w:style w:type="paragraph" w:styleId="Notedebasdepage">
    <w:name w:val="footnote text"/>
    <w:basedOn w:val="Normal"/>
    <w:link w:val="NotedebasdepageCar"/>
    <w:semiHidden/>
    <w:rsid w:val="004F1E11"/>
    <w:rPr>
      <w:szCs w:val="20"/>
    </w:rPr>
  </w:style>
  <w:style w:type="character" w:customStyle="1" w:styleId="NotedebasdepageCar">
    <w:name w:val="Note de bas de page Car"/>
    <w:basedOn w:val="Policepardfaut"/>
    <w:link w:val="Notedebasdepage"/>
    <w:semiHidden/>
    <w:rsid w:val="004F1E11"/>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4F1E11"/>
    <w:pPr>
      <w:ind w:right="-311" w:firstLine="426"/>
    </w:pPr>
    <w:rPr>
      <w:rFonts w:ascii="Times" w:hAnsi="Times"/>
    </w:rPr>
  </w:style>
  <w:style w:type="character" w:customStyle="1" w:styleId="RetraitcorpsdetexteCar">
    <w:name w:val="Retrait corps de texte Car"/>
    <w:basedOn w:val="Policepardfaut"/>
    <w:link w:val="Retraitcorpsdetexte"/>
    <w:rsid w:val="004F1E11"/>
    <w:rPr>
      <w:rFonts w:ascii="Times" w:eastAsia="Times New Roman" w:hAnsi="Times" w:cs="Times New Roman"/>
      <w:sz w:val="20"/>
      <w:szCs w:val="24"/>
      <w:lang w:eastAsia="fr-FR"/>
    </w:rPr>
  </w:style>
  <w:style w:type="paragraph" w:styleId="Corpsdetexte">
    <w:name w:val="Body Text"/>
    <w:basedOn w:val="Normal"/>
    <w:link w:val="CorpsdetexteCar"/>
    <w:rsid w:val="004F1E11"/>
    <w:pPr>
      <w:ind w:right="-311"/>
    </w:pPr>
    <w:rPr>
      <w:rFonts w:ascii="Times" w:hAnsi="Times"/>
    </w:rPr>
  </w:style>
  <w:style w:type="character" w:customStyle="1" w:styleId="CorpsdetexteCar">
    <w:name w:val="Corps de texte Car"/>
    <w:basedOn w:val="Policepardfaut"/>
    <w:link w:val="Corpsdetexte"/>
    <w:rsid w:val="004F1E11"/>
    <w:rPr>
      <w:rFonts w:ascii="Times" w:eastAsia="Times New Roman" w:hAnsi="Times" w:cs="Times New Roman"/>
      <w:sz w:val="20"/>
      <w:szCs w:val="24"/>
      <w:lang w:eastAsia="fr-FR"/>
    </w:rPr>
  </w:style>
  <w:style w:type="paragraph" w:styleId="Corpsdetexte2">
    <w:name w:val="Body Text 2"/>
    <w:basedOn w:val="Normal"/>
    <w:link w:val="Corpsdetexte2Car"/>
    <w:rsid w:val="004F1E11"/>
    <w:pPr>
      <w:ind w:right="-311"/>
    </w:pPr>
    <w:rPr>
      <w:rFonts w:ascii="Times" w:hAnsi="Times"/>
      <w:b/>
      <w:bCs/>
    </w:rPr>
  </w:style>
  <w:style w:type="character" w:customStyle="1" w:styleId="Corpsdetexte2Car">
    <w:name w:val="Corps de texte 2 Car"/>
    <w:basedOn w:val="Policepardfaut"/>
    <w:link w:val="Corpsdetexte2"/>
    <w:rsid w:val="004F1E11"/>
    <w:rPr>
      <w:rFonts w:ascii="Times" w:eastAsia="Times New Roman" w:hAnsi="Times" w:cs="Times New Roman"/>
      <w:b/>
      <w:bCs/>
      <w:sz w:val="20"/>
      <w:szCs w:val="24"/>
      <w:lang w:eastAsia="fr-FR"/>
    </w:rPr>
  </w:style>
  <w:style w:type="paragraph" w:styleId="Normalcentr">
    <w:name w:val="Block Text"/>
    <w:basedOn w:val="Normal"/>
    <w:rsid w:val="004F1E11"/>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4F1E11"/>
    <w:pPr>
      <w:ind w:right="-311"/>
    </w:pPr>
    <w:rPr>
      <w:rFonts w:ascii="Times" w:hAnsi="Times"/>
      <w:b/>
      <w:bCs/>
      <w:i/>
      <w:iCs/>
    </w:rPr>
  </w:style>
  <w:style w:type="character" w:customStyle="1" w:styleId="Corpsdetexte3Car">
    <w:name w:val="Corps de texte 3 Car"/>
    <w:basedOn w:val="Policepardfaut"/>
    <w:link w:val="Corpsdetexte3"/>
    <w:rsid w:val="004F1E11"/>
    <w:rPr>
      <w:rFonts w:ascii="Times" w:eastAsia="Times New Roman" w:hAnsi="Times" w:cs="Times New Roman"/>
      <w:b/>
      <w:bCs/>
      <w:i/>
      <w:iCs/>
      <w:sz w:val="20"/>
      <w:szCs w:val="24"/>
      <w:lang w:eastAsia="fr-FR"/>
    </w:rPr>
  </w:style>
  <w:style w:type="paragraph" w:customStyle="1" w:styleId="Corpsdetexte21">
    <w:name w:val="Corps de texte 21"/>
    <w:basedOn w:val="Normal"/>
    <w:rsid w:val="004F1E11"/>
    <w:rPr>
      <w:rFonts w:ascii="Times New Roman" w:hAnsi="Times New Roman"/>
      <w:b/>
      <w:bCs/>
      <w:i/>
      <w:iCs/>
    </w:rPr>
  </w:style>
  <w:style w:type="paragraph" w:styleId="Retraitnormal">
    <w:name w:val="Normal Indent"/>
    <w:basedOn w:val="Normal"/>
    <w:rsid w:val="004F1E11"/>
    <w:pPr>
      <w:overflowPunct/>
      <w:autoSpaceDE/>
      <w:autoSpaceDN/>
      <w:adjustRightInd/>
      <w:ind w:left="708"/>
      <w:textAlignment w:val="auto"/>
    </w:pPr>
    <w:rPr>
      <w:rFonts w:ascii="Times New Roman" w:hAnsi="Times New Roman"/>
    </w:rPr>
  </w:style>
  <w:style w:type="character" w:styleId="Numrodepage">
    <w:name w:val="page number"/>
    <w:basedOn w:val="Policepardfaut"/>
    <w:rsid w:val="004F1E11"/>
  </w:style>
  <w:style w:type="paragraph" w:styleId="Listepuces">
    <w:name w:val="List Bullet"/>
    <w:basedOn w:val="Normal"/>
    <w:autoRedefine/>
    <w:rsid w:val="004F1E11"/>
    <w:pPr>
      <w:overflowPunct/>
      <w:autoSpaceDE/>
      <w:autoSpaceDN/>
      <w:adjustRightInd/>
      <w:textAlignment w:val="auto"/>
    </w:pPr>
    <w:rPr>
      <w:rFonts w:cs="Arial"/>
    </w:rPr>
  </w:style>
  <w:style w:type="paragraph" w:customStyle="1" w:styleId="commentaire">
    <w:name w:val="commentaire"/>
    <w:basedOn w:val="Normal"/>
    <w:rsid w:val="004F1E11"/>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F1E11"/>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4F1E11"/>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4F1E11"/>
    <w:rPr>
      <w:rFonts w:ascii="Arial" w:eastAsia="Times New Roman" w:hAnsi="Arial" w:cs="Arial"/>
      <w:sz w:val="20"/>
      <w:szCs w:val="24"/>
      <w:lang w:eastAsia="fr-FR"/>
    </w:rPr>
  </w:style>
  <w:style w:type="character" w:styleId="Lienhypertextesuivivisit">
    <w:name w:val="FollowedHyperlink"/>
    <w:rsid w:val="004F1E11"/>
    <w:rPr>
      <w:color w:val="800080"/>
      <w:u w:val="single"/>
    </w:rPr>
  </w:style>
  <w:style w:type="paragraph" w:customStyle="1" w:styleId="Normal1">
    <w:name w:val="Normal1"/>
    <w:basedOn w:val="Normal"/>
    <w:rsid w:val="004F1E11"/>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4F1E11"/>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4F1E11"/>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4F1E11"/>
    <w:rPr>
      <w:rFonts w:ascii="Tahoma" w:hAnsi="Tahoma" w:cs="Tahoma"/>
      <w:sz w:val="16"/>
      <w:szCs w:val="16"/>
    </w:rPr>
  </w:style>
  <w:style w:type="character" w:customStyle="1" w:styleId="TextedebullesCar">
    <w:name w:val="Texte de bulles Car"/>
    <w:basedOn w:val="Policepardfaut"/>
    <w:link w:val="Textedebulles"/>
    <w:semiHidden/>
    <w:rsid w:val="004F1E11"/>
    <w:rPr>
      <w:rFonts w:ascii="Tahoma" w:eastAsia="Times New Roman" w:hAnsi="Tahoma" w:cs="Tahoma"/>
      <w:sz w:val="16"/>
      <w:szCs w:val="16"/>
      <w:lang w:eastAsia="fr-FR"/>
    </w:rPr>
  </w:style>
  <w:style w:type="paragraph" w:customStyle="1" w:styleId="fcase1ertab">
    <w:name w:val="f_case_1ertab"/>
    <w:basedOn w:val="Normal"/>
    <w:rsid w:val="004F1E1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4F1E1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4F1E11"/>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4F1E11"/>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4F1E11"/>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4F1E11"/>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4F1E11"/>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4F1E11"/>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4F1E11"/>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F1E11"/>
    <w:rPr>
      <w:sz w:val="16"/>
      <w:szCs w:val="16"/>
    </w:rPr>
  </w:style>
  <w:style w:type="paragraph" w:styleId="Commentaire0">
    <w:name w:val="annotation text"/>
    <w:basedOn w:val="Normal"/>
    <w:link w:val="CommentaireCar"/>
    <w:rsid w:val="004F1E11"/>
    <w:rPr>
      <w:szCs w:val="20"/>
    </w:rPr>
  </w:style>
  <w:style w:type="character" w:customStyle="1" w:styleId="CommentaireCar">
    <w:name w:val="Commentaire Car"/>
    <w:basedOn w:val="Policepardfaut"/>
    <w:link w:val="Commentaire0"/>
    <w:rsid w:val="004F1E11"/>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4F1E11"/>
    <w:rPr>
      <w:b/>
      <w:bCs/>
      <w:lang w:val="x-none" w:eastAsia="x-none"/>
    </w:rPr>
  </w:style>
  <w:style w:type="character" w:customStyle="1" w:styleId="ObjetducommentaireCar">
    <w:name w:val="Objet du commentaire Car"/>
    <w:basedOn w:val="CommentaireCar"/>
    <w:link w:val="Objetducommentaire"/>
    <w:rsid w:val="004F1E11"/>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4F1E11"/>
    <w:pPr>
      <w:tabs>
        <w:tab w:val="right" w:leader="dot" w:pos="9602"/>
      </w:tabs>
      <w:spacing w:after="200"/>
    </w:pPr>
    <w:rPr>
      <w:rFonts w:cs="Arial"/>
      <w:b/>
      <w:bCs/>
      <w:noProof/>
      <w:szCs w:val="20"/>
    </w:rPr>
  </w:style>
  <w:style w:type="character" w:styleId="Lienhypertexte">
    <w:name w:val="Hyperlink"/>
    <w:uiPriority w:val="99"/>
    <w:rsid w:val="004F1E11"/>
    <w:rPr>
      <w:color w:val="0000FF"/>
      <w:u w:val="single"/>
    </w:rPr>
  </w:style>
  <w:style w:type="paragraph" w:styleId="TM2">
    <w:name w:val="toc 2"/>
    <w:basedOn w:val="Normal"/>
    <w:next w:val="Normal"/>
    <w:autoRedefine/>
    <w:uiPriority w:val="39"/>
    <w:rsid w:val="004F1E11"/>
    <w:pPr>
      <w:ind w:left="240"/>
    </w:pPr>
  </w:style>
  <w:style w:type="paragraph" w:styleId="Rvision">
    <w:name w:val="Revision"/>
    <w:hidden/>
    <w:uiPriority w:val="99"/>
    <w:semiHidden/>
    <w:rsid w:val="004F1E11"/>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4F1E11"/>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F1E11"/>
    <w:pPr>
      <w:overflowPunct/>
      <w:autoSpaceDE/>
      <w:autoSpaceDN/>
      <w:adjustRightInd/>
      <w:spacing w:after="200" w:line="276" w:lineRule="auto"/>
      <w:ind w:left="720"/>
      <w:textAlignment w:val="auto"/>
    </w:pPr>
    <w:rPr>
      <w:rFonts w:ascii="Calibri" w:eastAsia="Calibri" w:hAnsi="Calibri"/>
      <w:sz w:val="22"/>
      <w:szCs w:val="22"/>
      <w:lang w:eastAsia="en-US"/>
    </w:rPr>
  </w:style>
  <w:style w:type="character" w:customStyle="1" w:styleId="Caractresdenotedebasdepage">
    <w:name w:val="Caractères de note de bas de page"/>
    <w:rsid w:val="004F1E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19</Pages>
  <Words>5748</Words>
  <Characters>31620</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De-Marcellus Quitterie</cp:lastModifiedBy>
  <cp:revision>23</cp:revision>
  <dcterms:created xsi:type="dcterms:W3CDTF">2024-04-10T13:56:00Z</dcterms:created>
  <dcterms:modified xsi:type="dcterms:W3CDTF">2025-04-10T14:25:00Z</dcterms:modified>
</cp:coreProperties>
</file>