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F2BB62A" w:rsidR="00F4562A" w:rsidRPr="00891B43" w:rsidRDefault="00CE0D4F" w:rsidP="002D44D5">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BE292B">
        <w:rPr>
          <w:rFonts w:asciiTheme="minorHAnsi" w:hAnsiTheme="minorHAnsi" w:cs="Arial"/>
          <w:sz w:val="22"/>
        </w:rPr>
        <w:t xml:space="preserve">le </w:t>
      </w:r>
      <w:r w:rsidR="002D44D5">
        <w:rPr>
          <w:rFonts w:asciiTheme="minorHAnsi" w:hAnsiTheme="minorHAnsi" w:cs="Arial"/>
          <w:sz w:val="22"/>
        </w:rPr>
        <w:t>« </w:t>
      </w:r>
      <w:r w:rsidR="002D44D5" w:rsidRPr="002D44D5">
        <w:rPr>
          <w:rFonts w:eastAsia="Times New Roman" w:cs="Arial"/>
          <w:sz w:val="16"/>
          <w:lang w:eastAsia="en-US"/>
        </w:rPr>
        <w:t>DÉPLOIEMENT D'UNE STRATÉGIE DE SENSIBILISATION DES ACTEURS FINANCIERS TUNISIENS A LA FINANCE VERTE</w:t>
      </w:r>
      <w:r w:rsidR="002D44D5">
        <w:rPr>
          <w:rFonts w:eastAsia="Times New Roman" w:cs="Arial"/>
          <w:sz w:val="16"/>
          <w:lang w:eastAsia="en-US"/>
        </w:rPr>
        <w:t>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w:t>
      </w:r>
      <w:proofErr w:type="gramStart"/>
      <w:r w:rsidRPr="00826461">
        <w:rPr>
          <w:rFonts w:asciiTheme="minorHAnsi" w:hAnsiTheme="minorHAnsi" w:cs="Arial"/>
          <w:sz w:val="22"/>
          <w:highlight w:val="lightGray"/>
        </w:rPr>
        <w:t>européen</w:t>
      </w:r>
      <w:proofErr w:type="gramEnd"/>
      <w:r w:rsidRPr="00826461">
        <w:rPr>
          <w:rFonts w:asciiTheme="minorHAnsi" w:hAnsiTheme="minorHAnsi" w:cs="Arial"/>
          <w:sz w:val="22"/>
          <w:highlight w:val="lightGray"/>
        </w:rPr>
        <w:t xml:space="preserve">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08F4B05" w:rsidR="0094346F" w:rsidRPr="00891B43" w:rsidRDefault="0094346F" w:rsidP="002D44D5">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E292B">
        <w:rPr>
          <w:rFonts w:asciiTheme="minorHAnsi" w:hAnsiTheme="minorHAnsi" w:cs="Arial"/>
          <w:sz w:val="22"/>
        </w:rPr>
        <w:t>« </w:t>
      </w:r>
      <w:r w:rsidR="002D44D5" w:rsidRPr="002D44D5">
        <w:rPr>
          <w:rFonts w:asciiTheme="minorHAnsi" w:hAnsiTheme="minorHAnsi" w:cs="Arial"/>
          <w:sz w:val="22"/>
        </w:rPr>
        <w:t>DÉPLOIEMENT D'UNE STRATÉGIE DE SENSIBILISATION DES ACTEURS FINANCIERS TUNISIENS A LA FINANCE VERTE</w:t>
      </w:r>
      <w:r w:rsidR="002D44D5">
        <w:rPr>
          <w:rFonts w:asciiTheme="minorHAnsi" w:hAnsiTheme="minorHAnsi" w:cs="Arial"/>
          <w:sz w:val="22"/>
        </w:rPr>
        <w:t xml:space="preserve"> </w:t>
      </w:r>
      <w:r w:rsidR="00BE292B">
        <w:rPr>
          <w:rFonts w:asciiTheme="minorHAnsi" w:hAnsiTheme="minorHAnsi" w:cs="Arial"/>
          <w:sz w:val="22"/>
        </w:rPr>
        <w:t>»</w:t>
      </w:r>
      <w:r w:rsidR="00BE292B" w:rsidRPr="00BE292B">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0F6FF531"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D62BD57"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229CFCA2" w:rsidR="00BB0798" w:rsidRPr="00BB0798" w:rsidRDefault="00BB0798" w:rsidP="006C6D02">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6C6D02" w:rsidRPr="002D44D5">
        <w:rPr>
          <w:rFonts w:eastAsia="Times New Roman" w:cs="Arial"/>
          <w:sz w:val="16"/>
          <w:lang w:eastAsia="en-US"/>
        </w:rPr>
        <w:t>DÉPLOIEMENT D'UNE STRATÉGIE DE SENSIBILISATION DES ACTEURS FINANCIERS TUNISIENS A LA FINANCE VERTE</w:t>
      </w:r>
      <w:r w:rsidR="006C6D02">
        <w:rPr>
          <w:rFonts w:eastAsia="Times New Roman" w:cs="Arial"/>
          <w:sz w:val="16"/>
          <w:lang w:eastAsia="en-US"/>
        </w:rPr>
        <w:t> </w:t>
      </w: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 xml:space="preserve">dans le cas d’une candidature d’une personne physique </w:t>
      </w:r>
      <w:bookmarkStart w:id="0" w:name="_GoBack"/>
      <w:bookmarkEnd w:id="0"/>
      <w:r w:rsidRPr="00BB0798">
        <w:rPr>
          <w:rFonts w:ascii="Calibri" w:hAnsi="Calibri"/>
          <w:i/>
          <w:sz w:val="22"/>
          <w:szCs w:val="22"/>
        </w:rPr>
        <w:t>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933D9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569541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42D99C" w14:textId="77777777" w:rsidR="00933D9A" w:rsidRDefault="00933D9A">
      <w:r>
        <w:separator/>
      </w:r>
    </w:p>
  </w:endnote>
  <w:endnote w:type="continuationSeparator" w:id="0">
    <w:p w14:paraId="1D324ACA" w14:textId="77777777" w:rsidR="00933D9A" w:rsidRDefault="00933D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00A0D63"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C6D02">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C6D0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3BF3C813"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C6D02">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C6D02">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1329A7B1"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6C6D02">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6C6D02">
              <w:rPr>
                <w:rFonts w:ascii="Calibri" w:eastAsia="Times New Roman" w:hAnsi="Calibri"/>
                <w:b/>
                <w:bCs/>
                <w:noProof/>
                <w:sz w:val="22"/>
                <w:szCs w:val="22"/>
                <w:lang w:val="en-GB"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2C76EAE"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C6D0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C6D0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933D9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4F6683" w14:textId="77777777" w:rsidR="00933D9A" w:rsidRDefault="00933D9A">
      <w:r>
        <w:separator/>
      </w:r>
    </w:p>
  </w:footnote>
  <w:footnote w:type="continuationSeparator" w:id="0">
    <w:p w14:paraId="6AA1E448" w14:textId="77777777" w:rsidR="00933D9A" w:rsidRDefault="00933D9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06F"/>
    <w:rsid w:val="00032A5D"/>
    <w:rsid w:val="000345C9"/>
    <w:rsid w:val="00034D81"/>
    <w:rsid w:val="00035618"/>
    <w:rsid w:val="000362AD"/>
    <w:rsid w:val="00037915"/>
    <w:rsid w:val="00040A2D"/>
    <w:rsid w:val="00040AC1"/>
    <w:rsid w:val="0004218D"/>
    <w:rsid w:val="00044A4F"/>
    <w:rsid w:val="00047378"/>
    <w:rsid w:val="0005009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44D5"/>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72A"/>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6D02"/>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6FE9"/>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3D9A"/>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292B"/>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79C162-79CD-4FE7-B3E0-D99E893453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24</TotalTime>
  <Pages>6</Pages>
  <Words>1508</Words>
  <Characters>8295</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9784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7</cp:revision>
  <cp:lastPrinted>2016-03-24T23:23:00Z</cp:lastPrinted>
  <dcterms:created xsi:type="dcterms:W3CDTF">2023-02-01T08:32:00Z</dcterms:created>
  <dcterms:modified xsi:type="dcterms:W3CDTF">2025-04-09T08:17:00Z</dcterms:modified>
</cp:coreProperties>
</file>