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3469E9C7" w:rsidR="009B1CD0" w:rsidRDefault="009B1CD0" w:rsidP="005846FB">
      <w:pPr>
        <w:tabs>
          <w:tab w:val="left" w:pos="426"/>
          <w:tab w:val="left" w:pos="851"/>
        </w:tabs>
        <w:jc w:val="both"/>
        <w:rPr>
          <w:rFonts w:ascii="Arial" w:hAnsi="Arial" w:cs="Arial"/>
        </w:rPr>
      </w:pPr>
    </w:p>
    <w:p w14:paraId="5E3A57B9" w14:textId="7F444BA4" w:rsidR="00842983" w:rsidRDefault="00842983" w:rsidP="005846FB">
      <w:pPr>
        <w:tabs>
          <w:tab w:val="left" w:pos="426"/>
          <w:tab w:val="left" w:pos="851"/>
        </w:tabs>
        <w:jc w:val="both"/>
        <w:rPr>
          <w:rFonts w:ascii="Arial" w:hAnsi="Arial" w:cs="Arial"/>
        </w:rPr>
      </w:pPr>
    </w:p>
    <w:p w14:paraId="6A34C9BB" w14:textId="19F62ED8" w:rsidR="009B1CD0" w:rsidRDefault="00B90D6C" w:rsidP="00B90D6C">
      <w:pPr>
        <w:tabs>
          <w:tab w:val="left" w:pos="426"/>
          <w:tab w:val="left" w:pos="851"/>
        </w:tabs>
        <w:jc w:val="center"/>
        <w:rPr>
          <w:rFonts w:ascii="Arial" w:hAnsi="Arial" w:cs="Arial"/>
        </w:rPr>
      </w:pPr>
      <w:r w:rsidRPr="00B90D6C">
        <w:rPr>
          <w:rFonts w:ascii="Arial" w:hAnsi="Arial" w:cs="Arial"/>
          <w:b/>
          <w:sz w:val="24"/>
        </w:rPr>
        <w:t>Transports routiers programmés avec véhicule tri-températures dirigées (4 compartiments : - 28°C - + 4°C + 22°C, ambiant)</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A74D070" w14:textId="77777777" w:rsidR="00A921B9" w:rsidRPr="006975CA" w:rsidRDefault="00A921B9" w:rsidP="00A921B9">
      <w:r>
        <w:rPr>
          <w:rFonts w:ascii="Arial" w:hAnsi="Arial" w:cs="Arial"/>
          <w:lang w:eastAsia="fr-FR" w:bidi="ml"/>
        </w:rPr>
        <w:t>Le</w:t>
      </w:r>
      <w:r w:rsidRPr="00A9775B">
        <w:rPr>
          <w:rFonts w:ascii="Arial" w:hAnsi="Arial" w:cs="Arial"/>
          <w:lang w:eastAsia="fr-FR" w:bidi="ml"/>
        </w:rPr>
        <w:t xml:space="preserve"> </w:t>
      </w:r>
      <w:r>
        <w:rPr>
          <w:rFonts w:ascii="Arial" w:hAnsi="Arial" w:cs="Arial"/>
          <w:lang w:eastAsia="fr-FR" w:bidi="ml"/>
        </w:rPr>
        <w:t>code</w:t>
      </w:r>
      <w:r w:rsidRPr="00661A97">
        <w:rPr>
          <w:rFonts w:ascii="Arial" w:hAnsi="Arial" w:cs="Arial"/>
          <w:color w:val="0000FF"/>
          <w:lang w:eastAsia="fr-FR" w:bidi="ml"/>
        </w:rPr>
        <w:t xml:space="preserve"> </w:t>
      </w:r>
      <w:r w:rsidRPr="00A9775B">
        <w:rPr>
          <w:rFonts w:ascii="Arial" w:hAnsi="Arial" w:cs="Arial"/>
          <w:lang w:eastAsia="fr-FR" w:bidi="ml"/>
        </w:rPr>
        <w:t xml:space="preserve">CPV des </w:t>
      </w:r>
      <w:r w:rsidRPr="00D51562">
        <w:rPr>
          <w:rFonts w:ascii="Arial" w:hAnsi="Arial" w:cs="Arial"/>
          <w:lang w:eastAsia="fr-FR" w:bidi="ml"/>
        </w:rPr>
        <w:t xml:space="preserve">services </w:t>
      </w:r>
      <w:r w:rsidRPr="00A9775B">
        <w:rPr>
          <w:rFonts w:ascii="Arial" w:hAnsi="Arial" w:cs="Arial"/>
          <w:lang w:eastAsia="fr-FR" w:bidi="ml"/>
        </w:rPr>
        <w:t xml:space="preserve">du </w:t>
      </w:r>
      <w:r>
        <w:rPr>
          <w:rFonts w:ascii="Arial" w:hAnsi="Arial" w:cs="Arial"/>
          <w:lang w:eastAsia="fr-FR" w:bidi="ml"/>
        </w:rPr>
        <w:t xml:space="preserve">présent </w:t>
      </w:r>
      <w:r w:rsidRPr="00A9775B">
        <w:rPr>
          <w:rFonts w:ascii="Arial" w:hAnsi="Arial" w:cs="Arial"/>
          <w:lang w:eastAsia="fr-FR" w:bidi="ml"/>
        </w:rPr>
        <w:t xml:space="preserve">marché </w:t>
      </w:r>
      <w:r>
        <w:rPr>
          <w:rFonts w:ascii="Arial" w:hAnsi="Arial" w:cs="Arial"/>
          <w:lang w:eastAsia="fr-FR" w:bidi="ml"/>
        </w:rPr>
        <w:t xml:space="preserve">public est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r>
        <w:rPr>
          <w:rFonts w:ascii="Arial" w:hAnsi="Arial" w:cs="Arial"/>
          <w:lang w:eastAsia="fr-FR" w:bidi="ml"/>
        </w:rPr>
        <w:t xml:space="preserve"> </w:t>
      </w:r>
      <w:r>
        <w:rPr>
          <w:rFonts w:ascii="Arial" w:hAnsi="Arial" w:cs="Arial"/>
        </w:rPr>
        <w:t>60100000-9 : Services de transport routier.</w:t>
      </w:r>
    </w:p>
    <w:p w14:paraId="54D8B2F0" w14:textId="77777777" w:rsidR="00A921B9" w:rsidRPr="00A9775B" w:rsidRDefault="00A921B9"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442628" w14:textId="77777777" w:rsidR="00842983" w:rsidRPr="00842983" w:rsidRDefault="00842983" w:rsidP="00842983">
      <w:pPr>
        <w:pStyle w:val="Corpsdetexte"/>
        <w:rPr>
          <w:b w:val="0"/>
          <w:sz w:val="20"/>
          <w:lang w:eastAsia="fr-FR" w:bidi="ml"/>
        </w:rPr>
      </w:pPr>
      <w:r w:rsidRPr="00842983">
        <w:rPr>
          <w:b w:val="0"/>
          <w:sz w:val="20"/>
          <w:lang w:eastAsia="fr-FR" w:bidi="ml"/>
        </w:rPr>
        <w:t xml:space="preserve">Il s’agit d’un accord-cadre fixant toutes les stipulations contractuelles et exécuté au fur et à mesure de l’émission de bons de commande (article R.2162-2 alinéa 2 et articles R.2162-13 et R.2162-14 du code de la commande publique). </w:t>
      </w:r>
    </w:p>
    <w:p w14:paraId="13789417" w14:textId="3B75BC32" w:rsidR="00842983" w:rsidRPr="00842983" w:rsidRDefault="00842983" w:rsidP="00842983">
      <w:pPr>
        <w:pStyle w:val="Corpsdetexte"/>
        <w:rPr>
          <w:b w:val="0"/>
          <w:sz w:val="20"/>
          <w:lang w:eastAsia="fr-FR" w:bidi="ml"/>
        </w:rPr>
      </w:pPr>
      <w:r w:rsidRPr="00842983">
        <w:rPr>
          <w:b w:val="0"/>
          <w:sz w:val="20"/>
          <w:lang w:eastAsia="fr-FR" w:bidi="ml"/>
        </w:rPr>
        <w:t>L’accord-cadre est conclu comme suit, sans montant minimum et avec seulement un maximum (article R.2162-4 2° du code de la commande publique).</w:t>
      </w:r>
    </w:p>
    <w:p w14:paraId="13D5FBBE" w14:textId="77777777" w:rsidR="00842983" w:rsidRPr="00092530" w:rsidRDefault="00842983" w:rsidP="00842983">
      <w:pPr>
        <w:pStyle w:val="Corpsdetexte"/>
        <w:rPr>
          <w:i/>
          <w:iCs/>
          <w:color w:val="FF0000"/>
          <w:sz w:val="22"/>
          <w:szCs w:val="22"/>
        </w:rPr>
      </w:pP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8"/>
        <w:gridCol w:w="2126"/>
        <w:gridCol w:w="2445"/>
      </w:tblGrid>
      <w:tr w:rsidR="00B90D6C" w:rsidRPr="0029422B" w14:paraId="3382DF4E" w14:textId="77777777" w:rsidTr="00B90D6C">
        <w:trPr>
          <w:trHeight w:val="1273"/>
          <w:jc w:val="center"/>
        </w:trPr>
        <w:tc>
          <w:tcPr>
            <w:tcW w:w="3958" w:type="dxa"/>
            <w:vAlign w:val="center"/>
          </w:tcPr>
          <w:p w14:paraId="691341FA" w14:textId="77777777" w:rsidR="00B90D6C" w:rsidRPr="00C371EC" w:rsidRDefault="00B90D6C" w:rsidP="00842983">
            <w:pPr>
              <w:pStyle w:val="Titre4"/>
              <w:numPr>
                <w:ilvl w:val="3"/>
                <w:numId w:val="0"/>
              </w:numPr>
              <w:ind w:left="1701"/>
              <w:rPr>
                <w:b w:val="0"/>
                <w:bCs/>
                <w:i/>
                <w:iCs/>
                <w:color w:val="0000FF"/>
              </w:rPr>
            </w:pPr>
            <w:r w:rsidRPr="00842983">
              <w:rPr>
                <w:bCs/>
              </w:rPr>
              <w:t>Intitulé</w:t>
            </w:r>
          </w:p>
        </w:tc>
        <w:tc>
          <w:tcPr>
            <w:tcW w:w="2126" w:type="dxa"/>
            <w:vAlign w:val="center"/>
          </w:tcPr>
          <w:p w14:paraId="22D71539" w14:textId="77777777" w:rsidR="00B90D6C" w:rsidRPr="0029422B" w:rsidRDefault="00B90D6C" w:rsidP="00842983">
            <w:pPr>
              <w:jc w:val="center"/>
              <w:rPr>
                <w:rFonts w:ascii="Arial" w:hAnsi="Arial" w:cs="Arial"/>
                <w:b/>
              </w:rPr>
            </w:pPr>
          </w:p>
          <w:p w14:paraId="3055F9C9" w14:textId="77777777" w:rsidR="00B90D6C" w:rsidRPr="0029422B" w:rsidRDefault="00B90D6C" w:rsidP="00842983">
            <w:pPr>
              <w:jc w:val="center"/>
              <w:rPr>
                <w:rFonts w:ascii="Arial" w:hAnsi="Arial" w:cs="Arial"/>
                <w:b/>
                <w:bCs/>
              </w:rPr>
            </w:pPr>
            <w:r w:rsidRPr="6AC3040B">
              <w:rPr>
                <w:rFonts w:ascii="Arial" w:hAnsi="Arial" w:cs="Arial"/>
                <w:b/>
                <w:bCs/>
              </w:rPr>
              <w:t xml:space="preserve">Engagement minimum </w:t>
            </w:r>
          </w:p>
          <w:p w14:paraId="6D5C51D5" w14:textId="77777777" w:rsidR="00B90D6C" w:rsidRPr="0029422B" w:rsidRDefault="00B90D6C" w:rsidP="00842983">
            <w:pPr>
              <w:jc w:val="center"/>
              <w:rPr>
                <w:rFonts w:ascii="Arial" w:hAnsi="Arial" w:cs="Arial"/>
                <w:b/>
                <w:bCs/>
              </w:rPr>
            </w:pPr>
          </w:p>
        </w:tc>
        <w:tc>
          <w:tcPr>
            <w:tcW w:w="2445" w:type="dxa"/>
            <w:vAlign w:val="center"/>
          </w:tcPr>
          <w:p w14:paraId="09BC52F7" w14:textId="77777777" w:rsidR="00B90D6C" w:rsidRPr="0029422B" w:rsidRDefault="00B90D6C" w:rsidP="00842983">
            <w:pPr>
              <w:jc w:val="center"/>
              <w:rPr>
                <w:rFonts w:ascii="Arial" w:hAnsi="Arial" w:cs="Arial"/>
                <w:b/>
              </w:rPr>
            </w:pPr>
          </w:p>
          <w:p w14:paraId="18C78781" w14:textId="77777777" w:rsidR="00B90D6C" w:rsidRPr="0029422B" w:rsidRDefault="00B90D6C" w:rsidP="00842983">
            <w:pPr>
              <w:jc w:val="center"/>
              <w:rPr>
                <w:rFonts w:ascii="Arial" w:hAnsi="Arial" w:cs="Arial"/>
                <w:b/>
                <w:bCs/>
              </w:rPr>
            </w:pPr>
            <w:r w:rsidRPr="07F7813C">
              <w:rPr>
                <w:rFonts w:ascii="Arial" w:hAnsi="Arial" w:cs="Arial"/>
                <w:b/>
                <w:bCs/>
              </w:rPr>
              <w:t>Maximum</w:t>
            </w:r>
          </w:p>
          <w:p w14:paraId="39A61510" w14:textId="77777777" w:rsidR="00B90D6C" w:rsidRPr="0029422B" w:rsidRDefault="00B90D6C" w:rsidP="00842983">
            <w:pPr>
              <w:jc w:val="center"/>
              <w:rPr>
                <w:rFonts w:ascii="Arial" w:hAnsi="Arial" w:cs="Arial"/>
                <w:b/>
                <w:bCs/>
              </w:rPr>
            </w:pPr>
            <w:r>
              <w:rPr>
                <w:rFonts w:ascii="Arial" w:hAnsi="Arial" w:cs="Arial"/>
                <w:b/>
                <w:bCs/>
              </w:rPr>
              <w:t>En € HT sur toute la durée du contrat</w:t>
            </w:r>
          </w:p>
        </w:tc>
      </w:tr>
      <w:tr w:rsidR="00B90D6C" w:rsidRPr="0029422B" w14:paraId="2BD1DF4C" w14:textId="77777777" w:rsidTr="00B90D6C">
        <w:trPr>
          <w:trHeight w:val="340"/>
          <w:jc w:val="center"/>
        </w:trPr>
        <w:tc>
          <w:tcPr>
            <w:tcW w:w="3958" w:type="dxa"/>
            <w:vAlign w:val="center"/>
          </w:tcPr>
          <w:p w14:paraId="0617C8F8" w14:textId="3E7165E9" w:rsidR="00B90D6C" w:rsidRPr="002E3191" w:rsidRDefault="00B90D6C" w:rsidP="00842983">
            <w:pPr>
              <w:overflowPunct w:val="0"/>
              <w:autoSpaceDE w:val="0"/>
              <w:autoSpaceDN w:val="0"/>
              <w:textAlignment w:val="baseline"/>
              <w:rPr>
                <w:rFonts w:ascii="Arial" w:hAnsi="Arial" w:cs="Arial"/>
                <w:lang w:eastAsia="fr-FR"/>
              </w:rPr>
            </w:pPr>
            <w:r w:rsidRPr="002E3191">
              <w:rPr>
                <w:rFonts w:ascii="Arial" w:hAnsi="Arial" w:cs="Arial"/>
                <w:lang w:eastAsia="fr-FR"/>
              </w:rPr>
              <w:t xml:space="preserve">Transports routiers programmés avec véhicule tri-températures dirigées (4 compartiments : </w:t>
            </w:r>
            <w:r>
              <w:rPr>
                <w:rFonts w:ascii="Arial" w:hAnsi="Arial" w:cs="Arial"/>
                <w:b/>
                <w:lang w:eastAsia="fr-FR"/>
              </w:rPr>
              <w:t>- 28°C - + 4°C + 22°C, ambiant)</w:t>
            </w:r>
          </w:p>
        </w:tc>
        <w:tc>
          <w:tcPr>
            <w:tcW w:w="2126" w:type="dxa"/>
            <w:vAlign w:val="center"/>
          </w:tcPr>
          <w:p w14:paraId="59857336" w14:textId="77777777" w:rsidR="00B90D6C" w:rsidRPr="0029422B" w:rsidRDefault="00B90D6C" w:rsidP="00842983">
            <w:pPr>
              <w:jc w:val="center"/>
              <w:rPr>
                <w:rFonts w:ascii="Arial" w:hAnsi="Arial" w:cs="Arial"/>
                <w:b/>
                <w:snapToGrid w:val="0"/>
              </w:rPr>
            </w:pPr>
            <w:r>
              <w:rPr>
                <w:rFonts w:ascii="Arial" w:hAnsi="Arial" w:cs="Arial"/>
                <w:b/>
                <w:snapToGrid w:val="0"/>
              </w:rPr>
              <w:t>0</w:t>
            </w:r>
          </w:p>
        </w:tc>
        <w:tc>
          <w:tcPr>
            <w:tcW w:w="2445" w:type="dxa"/>
            <w:vAlign w:val="center"/>
          </w:tcPr>
          <w:p w14:paraId="6FA1C365" w14:textId="2D974C2E" w:rsidR="00B90D6C" w:rsidRPr="00452D2A" w:rsidRDefault="00B90D6C" w:rsidP="00842983">
            <w:pPr>
              <w:jc w:val="center"/>
              <w:rPr>
                <w:rFonts w:ascii="Arial" w:hAnsi="Arial" w:cs="Arial"/>
                <w:b/>
                <w:snapToGrid w:val="0"/>
              </w:rPr>
            </w:pPr>
            <w:r>
              <w:rPr>
                <w:rFonts w:ascii="Arial" w:hAnsi="Arial" w:cs="Arial"/>
                <w:b/>
                <w:snapToGrid w:val="0"/>
              </w:rPr>
              <w:t>1 850</w:t>
            </w:r>
            <w:r w:rsidRPr="00452D2A">
              <w:rPr>
                <w:rFonts w:ascii="Arial" w:hAnsi="Arial" w:cs="Arial"/>
                <w:b/>
                <w:snapToGrid w:val="0"/>
              </w:rPr>
              <w:t> 000€</w:t>
            </w:r>
          </w:p>
        </w:tc>
      </w:tr>
    </w:tbl>
    <w:p w14:paraId="02BDFCB1" w14:textId="77777777" w:rsidR="00842983" w:rsidRPr="00842983" w:rsidRDefault="00842983" w:rsidP="00842983">
      <w:pPr>
        <w:pStyle w:val="Corpsdetexte"/>
        <w:rPr>
          <w:b w:val="0"/>
          <w:sz w:val="20"/>
          <w:lang w:eastAsia="fr-FR" w:bidi="ml"/>
        </w:rPr>
      </w:pPr>
      <w:r w:rsidRPr="00842983">
        <w:rPr>
          <w:b w:val="0"/>
          <w:sz w:val="20"/>
          <w:lang w:eastAsia="fr-FR" w:bidi="ml"/>
        </w:rPr>
        <w:t>Le Titulaire est engagé à concurrence des valeurs maximales.</w:t>
      </w:r>
    </w:p>
    <w:p w14:paraId="3C8E9932" w14:textId="77777777" w:rsidR="00842983" w:rsidRDefault="00842983"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7" w14:textId="7B7C0ADD" w:rsidR="009B1CD0" w:rsidRPr="006507A1" w:rsidRDefault="00B87564" w:rsidP="00842983">
      <w:pPr>
        <w:pStyle w:val="fcasegauche"/>
        <w:tabs>
          <w:tab w:val="left" w:pos="851"/>
        </w:tabs>
        <w:spacing w:after="0"/>
        <w:ind w:left="851" w:firstLine="0"/>
      </w:pPr>
      <w:r w:rsidRPr="006507A1">
        <w:fldChar w:fldCharType="begin">
          <w:ffData>
            <w:name w:val=""/>
            <w:enabled/>
            <w:calcOnExit w:val="0"/>
            <w:checkBox>
              <w:size w:val="20"/>
              <w:default w:val="0"/>
            </w:checkBox>
          </w:ffData>
        </w:fldChar>
      </w:r>
      <w:r w:rsidRPr="006507A1">
        <w:instrText xml:space="preserve"> FORMCHECKBOX </w:instrText>
      </w:r>
      <w:r w:rsidR="000111B1">
        <w:fldChar w:fldCharType="separate"/>
      </w:r>
      <w:r w:rsidRPr="006507A1">
        <w:fldChar w:fldCharType="end"/>
      </w:r>
      <w:r w:rsidRPr="006507A1">
        <w:tab/>
      </w:r>
      <w:proofErr w:type="gramStart"/>
      <w:r w:rsidR="00B05C4B" w:rsidRPr="006507A1">
        <w:t>à</w:t>
      </w:r>
      <w:proofErr w:type="gramEnd"/>
      <w:r w:rsidR="00B05C4B" w:rsidRPr="006507A1">
        <w:t xml:space="preserve"> la totalité des lots </w:t>
      </w:r>
      <w:r w:rsidR="00B05C4B" w:rsidRPr="006507A1">
        <w:rPr>
          <w:rFonts w:ascii="Arial" w:hAnsi="Arial" w:cs="Arial"/>
          <w:i/>
          <w:iCs/>
          <w:sz w:val="18"/>
          <w:szCs w:val="18"/>
        </w:rPr>
        <w:t>(en cas d’allotissement)</w:t>
      </w:r>
      <w:r w:rsidR="00B05C4B" w:rsidRPr="006507A1">
        <w:t>.</w:t>
      </w:r>
    </w:p>
    <w:p w14:paraId="6A34C9D8" w14:textId="77777777" w:rsidR="009B1CD0" w:rsidRPr="006507A1" w:rsidRDefault="009B1CD0" w:rsidP="006C4338">
      <w:pPr>
        <w:pStyle w:val="fcasegauche"/>
        <w:tabs>
          <w:tab w:val="left" w:pos="851"/>
        </w:tabs>
        <w:spacing w:after="0"/>
        <w:ind w:left="0" w:firstLine="0"/>
        <w:rPr>
          <w:rFonts w:ascii="Arial" w:hAnsi="Arial" w:cs="Arial"/>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6507A1" w:rsidRDefault="007D7A65" w:rsidP="005846FB">
      <w:pPr>
        <w:tabs>
          <w:tab w:val="left" w:pos="851"/>
        </w:tabs>
        <w:spacing w:before="120"/>
        <w:ind w:left="1135" w:hanging="284"/>
        <w:jc w:val="both"/>
      </w:pPr>
      <w:r w:rsidRPr="006507A1">
        <w:fldChar w:fldCharType="begin">
          <w:ffData>
            <w:name w:val=""/>
            <w:enabled/>
            <w:calcOnExit w:val="0"/>
            <w:checkBox>
              <w:size w:val="20"/>
              <w:default w:val="0"/>
            </w:checkBox>
          </w:ffData>
        </w:fldChar>
      </w:r>
      <w:r w:rsidRPr="006507A1">
        <w:instrText xml:space="preserve"> FORMCHECKBOX </w:instrText>
      </w:r>
      <w:r w:rsidR="000111B1">
        <w:fldChar w:fldCharType="separate"/>
      </w:r>
      <w:r w:rsidRPr="006507A1">
        <w:fldChar w:fldCharType="end"/>
      </w:r>
      <w:r w:rsidR="00EC4A56" w:rsidRPr="006507A1">
        <w:rPr>
          <w:rFonts w:ascii="Arial" w:hAnsi="Arial" w:cs="Arial"/>
        </w:rPr>
        <w:t xml:space="preserve"> CCAP</w:t>
      </w:r>
    </w:p>
    <w:p w14:paraId="6A34C9EA" w14:textId="3307C5BE" w:rsidR="009B1CD0" w:rsidRPr="006507A1" w:rsidRDefault="007D7A65" w:rsidP="005846FB">
      <w:pPr>
        <w:tabs>
          <w:tab w:val="left" w:pos="851"/>
        </w:tabs>
        <w:spacing w:before="120"/>
        <w:ind w:left="1135" w:hanging="284"/>
        <w:jc w:val="both"/>
      </w:pPr>
      <w:r w:rsidRPr="006507A1">
        <w:fldChar w:fldCharType="begin">
          <w:ffData>
            <w:name w:val=""/>
            <w:enabled/>
            <w:calcOnExit w:val="0"/>
            <w:checkBox>
              <w:size w:val="20"/>
              <w:default w:val="0"/>
            </w:checkBox>
          </w:ffData>
        </w:fldChar>
      </w:r>
      <w:r w:rsidRPr="006507A1">
        <w:instrText xml:space="preserve"> FORMCHECKBOX </w:instrText>
      </w:r>
      <w:r w:rsidR="000111B1">
        <w:fldChar w:fldCharType="separate"/>
      </w:r>
      <w:r w:rsidRPr="006507A1">
        <w:fldChar w:fldCharType="end"/>
      </w:r>
      <w:r w:rsidR="009B1CD0" w:rsidRPr="006507A1">
        <w:rPr>
          <w:rFonts w:ascii="Arial" w:hAnsi="Arial" w:cs="Arial"/>
        </w:rPr>
        <w:t xml:space="preserve"> CCAG</w:t>
      </w:r>
      <w:r w:rsidR="002D2286">
        <w:rPr>
          <w:rFonts w:ascii="Arial" w:hAnsi="Arial" w:cs="Arial"/>
        </w:rPr>
        <w:t xml:space="preserve"> FCS : de mars 2021</w:t>
      </w:r>
    </w:p>
    <w:p w14:paraId="6A34C9EB" w14:textId="5486AA75" w:rsidR="009B1CD0" w:rsidRPr="006507A1" w:rsidRDefault="007D7A65" w:rsidP="0061068C">
      <w:pPr>
        <w:tabs>
          <w:tab w:val="left" w:pos="851"/>
        </w:tabs>
        <w:spacing w:before="120"/>
        <w:ind w:left="1135" w:hanging="284"/>
        <w:jc w:val="both"/>
      </w:pPr>
      <w:r w:rsidRPr="006507A1">
        <w:fldChar w:fldCharType="begin">
          <w:ffData>
            <w:name w:val=""/>
            <w:enabled/>
            <w:calcOnExit w:val="0"/>
            <w:checkBox>
              <w:size w:val="20"/>
              <w:default w:val="0"/>
            </w:checkBox>
          </w:ffData>
        </w:fldChar>
      </w:r>
      <w:r w:rsidRPr="006507A1">
        <w:instrText xml:space="preserve"> FORMCHECKBOX </w:instrText>
      </w:r>
      <w:r w:rsidR="000111B1">
        <w:fldChar w:fldCharType="separate"/>
      </w:r>
      <w:r w:rsidRPr="006507A1">
        <w:fldChar w:fldCharType="end"/>
      </w:r>
      <w:r w:rsidR="009B1CD0" w:rsidRPr="006507A1">
        <w:rPr>
          <w:rFonts w:ascii="Arial" w:hAnsi="Arial" w:cs="Arial"/>
        </w:rPr>
        <w:t xml:space="preserve"> CCTP </w:t>
      </w:r>
      <w:r w:rsidR="002D2286">
        <w:rPr>
          <w:rFonts w:ascii="Arial" w:hAnsi="Arial" w:cs="Arial"/>
        </w:rPr>
        <w:t>et ses 4 annexes mentionnées dans le CCAP.</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0111B1">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0111B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10F7366C" w:rsidR="00A9775B" w:rsidRDefault="006507A1" w:rsidP="00A9775B">
      <w:pPr>
        <w:tabs>
          <w:tab w:val="left" w:pos="851"/>
        </w:tabs>
        <w:suppressAutoHyphens w:val="0"/>
        <w:spacing w:before="120"/>
        <w:ind w:left="709" w:firstLine="142"/>
        <w:jc w:val="both"/>
        <w:rPr>
          <w:rFonts w:ascii="Arial" w:hAnsi="Arial" w:cs="Arial"/>
          <w:lang w:eastAsia="fr-FR" w:bidi="ml"/>
        </w:rPr>
      </w:pPr>
      <w:r w:rsidRPr="006507A1">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6507A1">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6507A1">
        <w:rPr>
          <w:rFonts w:ascii="Arial" w:hAnsi="Arial" w:cs="Arial"/>
          <w:lang w:eastAsia="fr-FR" w:bidi="ml"/>
        </w:rPr>
        <w:fldChar w:fldCharType="end"/>
      </w:r>
      <w:bookmarkEnd w:id="0"/>
      <w:r w:rsidR="00B05C4B" w:rsidRPr="006507A1">
        <w:rPr>
          <w:rFonts w:ascii="Arial" w:hAnsi="Arial" w:cs="Arial"/>
          <w:lang w:eastAsia="fr-FR" w:bidi="ml"/>
        </w:rPr>
        <w:t xml:space="preserve"> </w:t>
      </w:r>
      <w:proofErr w:type="gramStart"/>
      <w:r w:rsidR="00B05C4B" w:rsidRPr="006507A1">
        <w:rPr>
          <w:rFonts w:ascii="Arial" w:hAnsi="Arial" w:cs="Arial"/>
          <w:lang w:eastAsia="fr-FR" w:bidi="ml"/>
        </w:rPr>
        <w:t>les</w:t>
      </w:r>
      <w:proofErr w:type="gramEnd"/>
      <w:r w:rsidR="00A9775B" w:rsidRPr="006507A1">
        <w:rPr>
          <w:rFonts w:ascii="Arial" w:hAnsi="Arial" w:cs="Arial"/>
          <w:lang w:eastAsia="fr-FR" w:bidi="ml"/>
        </w:rPr>
        <w:t xml:space="preserve"> prix indiqués dans l’annexe financière jointe au présent document</w:t>
      </w:r>
      <w:r w:rsidRPr="006507A1">
        <w:rPr>
          <w:rFonts w:ascii="Arial" w:hAnsi="Arial" w:cs="Arial"/>
          <w:lang w:eastAsia="fr-FR" w:bidi="ml"/>
        </w:rPr>
        <w:t xml:space="preserve"> (BPU)</w:t>
      </w:r>
      <w:r>
        <w:rPr>
          <w:rFonts w:ascii="Arial" w:hAnsi="Arial" w:cs="Arial"/>
          <w:lang w:eastAsia="fr-FR" w:bidi="ml"/>
        </w:rPr>
        <w:t xml:space="preserve">. </w:t>
      </w:r>
    </w:p>
    <w:p w14:paraId="1C0E89C5" w14:textId="5C29DDD5" w:rsidR="006507A1" w:rsidRDefault="006507A1" w:rsidP="006507A1">
      <w:pPr>
        <w:tabs>
          <w:tab w:val="left" w:pos="851"/>
        </w:tabs>
        <w:suppressAutoHyphens w:val="0"/>
        <w:spacing w:before="120"/>
        <w:jc w:val="both"/>
        <w:rPr>
          <w:rFonts w:ascii="Arial" w:hAnsi="Arial" w:cs="Arial"/>
          <w:lang w:eastAsia="fr-FR" w:bidi="ml"/>
        </w:rPr>
      </w:pPr>
    </w:p>
    <w:p w14:paraId="4D3028F8" w14:textId="68D0B16A" w:rsidR="006507A1" w:rsidRPr="006507A1" w:rsidRDefault="006507A1" w:rsidP="006507A1">
      <w:pPr>
        <w:tabs>
          <w:tab w:val="left" w:pos="851"/>
        </w:tabs>
        <w:suppressAutoHyphens w:val="0"/>
        <w:spacing w:before="120"/>
        <w:jc w:val="both"/>
        <w:rPr>
          <w:rFonts w:ascii="Arial" w:hAnsi="Arial" w:cs="Arial"/>
          <w:lang w:eastAsia="fr-FR" w:bidi="ml"/>
        </w:rPr>
      </w:pPr>
      <w:r>
        <w:rPr>
          <w:rFonts w:ascii="Arial" w:hAnsi="Arial" w:cs="Arial"/>
          <w:lang w:eastAsia="fr-FR" w:bidi="ml"/>
        </w:rPr>
        <w:t xml:space="preserve">Les prix sont définis dans </w:t>
      </w:r>
      <w:r w:rsidR="00B5654F">
        <w:rPr>
          <w:rFonts w:ascii="Arial" w:hAnsi="Arial" w:cs="Arial"/>
          <w:lang w:eastAsia="fr-FR" w:bidi="ml"/>
        </w:rPr>
        <w:t>le</w:t>
      </w:r>
      <w:r>
        <w:rPr>
          <w:rFonts w:ascii="Arial" w:hAnsi="Arial" w:cs="Arial"/>
          <w:lang w:eastAsia="fr-FR" w:bidi="ml"/>
        </w:rPr>
        <w:t xml:space="preserve"> Bordereau des Prix Unitaires et ils sont précisés dans le CCAP.</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0111B1">
        <w:rPr>
          <w:lang w:eastAsia="fr-FR" w:bidi="ml"/>
        </w:rPr>
      </w:r>
      <w:r w:rsidR="000111B1">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0111B1">
        <w:rPr>
          <w:lang w:eastAsia="fr-FR" w:bidi="ml"/>
        </w:rPr>
      </w:r>
      <w:r w:rsidR="000111B1">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A6DBBEC"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w:t>
      </w:r>
      <w:r w:rsidRPr="006507A1">
        <w:rPr>
          <w:lang w:eastAsia="fr-FR" w:bidi="ml"/>
        </w:rPr>
        <w:t xml:space="preserve">aux </w:t>
      </w:r>
      <w:r w:rsidR="006507A1" w:rsidRPr="006507A1">
        <w:rPr>
          <w:lang w:eastAsia="fr-FR" w:bidi="ml"/>
        </w:rPr>
        <w:t>services</w:t>
      </w:r>
      <w:r w:rsidR="00EC4741" w:rsidRPr="006507A1">
        <w:rPr>
          <w:lang w:eastAsia="fr-FR" w:bidi="ml"/>
        </w:rPr>
        <w:t xml:space="preserve">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0111B1">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0111B1">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9F11850" w:rsidR="009B1CD0" w:rsidRDefault="009B1CD0" w:rsidP="009B45B9">
      <w:pPr>
        <w:tabs>
          <w:tab w:val="left" w:pos="426"/>
          <w:tab w:val="left" w:pos="851"/>
        </w:tabs>
        <w:jc w:val="both"/>
        <w:rPr>
          <w:rFonts w:ascii="Arial" w:hAnsi="Arial" w:cs="Arial"/>
          <w:b/>
        </w:rPr>
      </w:pPr>
    </w:p>
    <w:p w14:paraId="313EBC62" w14:textId="4ECDD73D" w:rsidR="000111B1" w:rsidRDefault="000111B1" w:rsidP="009B45B9">
      <w:pPr>
        <w:tabs>
          <w:tab w:val="left" w:pos="426"/>
          <w:tab w:val="left" w:pos="851"/>
        </w:tabs>
        <w:jc w:val="both"/>
        <w:rPr>
          <w:rFonts w:ascii="Arial" w:hAnsi="Arial" w:cs="Arial"/>
          <w:b/>
        </w:rPr>
      </w:pPr>
    </w:p>
    <w:p w14:paraId="49C71E9E" w14:textId="77777777" w:rsidR="000111B1" w:rsidRDefault="000111B1"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lastRenderedPageBreak/>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232A32A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w:t>
      </w:r>
      <w:r w:rsidR="00FD6DE8">
        <w:rPr>
          <w:rFonts w:ascii="Arial" w:hAnsi="Arial" w:cs="Arial"/>
        </w:rPr>
        <w:t>est définie dans le CCAP</w:t>
      </w:r>
      <w:r w:rsidR="006507A1">
        <w:rPr>
          <w:rFonts w:ascii="Arial" w:hAnsi="Arial" w:cs="Arial"/>
        </w:rPr>
        <w:t xml:space="preserve"> : </w:t>
      </w:r>
    </w:p>
    <w:p w14:paraId="6A34CAF1" w14:textId="359B051C" w:rsidR="009B1CD0" w:rsidRPr="00EC4741" w:rsidRDefault="00EC4741" w:rsidP="009B45B9">
      <w:pPr>
        <w:tabs>
          <w:tab w:val="left" w:pos="851"/>
        </w:tabs>
        <w:spacing w:before="120"/>
        <w:ind w:left="567"/>
        <w:jc w:val="both"/>
        <w:rPr>
          <w:rFonts w:ascii="Arial" w:hAnsi="Arial" w:cs="Arial"/>
        </w:rPr>
      </w:pPr>
      <w:r>
        <w:tab/>
      </w:r>
      <w:r w:rsidR="00844DAA">
        <w:tab/>
      </w:r>
      <w:r w:rsidR="001C419B">
        <w:fldChar w:fldCharType="begin">
          <w:ffData>
            <w:name w:val=""/>
            <w:enabled/>
            <w:calcOnExit w:val="0"/>
            <w:checkBox>
              <w:size w:val="20"/>
              <w:default w:val="1"/>
            </w:checkBox>
          </w:ffData>
        </w:fldChar>
      </w:r>
      <w:r w:rsidR="001C419B">
        <w:instrText xml:space="preserve"> FORMCHECKBOX </w:instrText>
      </w:r>
      <w:r w:rsidR="000111B1">
        <w:fldChar w:fldCharType="separate"/>
      </w:r>
      <w:r w:rsidR="001C419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1BFFEDCF" w:rsidR="00EC4741" w:rsidRPr="006507A1" w:rsidRDefault="00EC4741" w:rsidP="00EC4741">
      <w:pPr>
        <w:tabs>
          <w:tab w:val="left" w:pos="851"/>
        </w:tabs>
        <w:spacing w:before="120"/>
        <w:ind w:left="567"/>
        <w:jc w:val="both"/>
      </w:pPr>
      <w:r>
        <w:tab/>
      </w:r>
      <w:r>
        <w:tab/>
      </w:r>
      <w:r w:rsidR="006507A1">
        <w:fldChar w:fldCharType="begin">
          <w:ffData>
            <w:name w:val=""/>
            <w:enabled/>
            <w:calcOnExit w:val="0"/>
            <w:checkBox>
              <w:size w:val="20"/>
              <w:default w:val="1"/>
            </w:checkBox>
          </w:ffData>
        </w:fldChar>
      </w:r>
      <w:r w:rsidR="006507A1">
        <w:instrText xml:space="preserve"> FORMCHECKBOX </w:instrText>
      </w:r>
      <w:r w:rsidR="000111B1">
        <w:fldChar w:fldCharType="separate"/>
      </w:r>
      <w:r w:rsidR="006507A1">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w:t>
      </w:r>
      <w:r w:rsidRPr="006507A1">
        <w:t xml:space="preserve">lorsqu’elle </w:t>
      </w:r>
    </w:p>
    <w:p w14:paraId="4863016A" w14:textId="64D57D4E" w:rsidR="00EC4741" w:rsidRPr="006507A1" w:rsidRDefault="00EC4741" w:rsidP="00EC4741">
      <w:pPr>
        <w:tabs>
          <w:tab w:val="left" w:pos="851"/>
        </w:tabs>
        <w:spacing w:before="120"/>
        <w:ind w:left="567"/>
        <w:jc w:val="both"/>
      </w:pPr>
      <w:r w:rsidRPr="006507A1">
        <w:tab/>
      </w:r>
      <w:r w:rsidRPr="006507A1">
        <w:tab/>
      </w:r>
      <w:r w:rsidRPr="006507A1">
        <w:tab/>
      </w:r>
      <w:proofErr w:type="gramStart"/>
      <w:r w:rsidRPr="006507A1">
        <w:t>est</w:t>
      </w:r>
      <w:proofErr w:type="gramEnd"/>
      <w:r w:rsidRPr="006507A1">
        <w:t xml:space="preserve"> postérieure à la date de notification du marché public.</w:t>
      </w:r>
    </w:p>
    <w:p w14:paraId="6A34CAF2" w14:textId="40DA76A5" w:rsidR="009B1CD0" w:rsidRPr="006507A1" w:rsidRDefault="00844DAA" w:rsidP="006507A1">
      <w:pPr>
        <w:tabs>
          <w:tab w:val="left" w:pos="851"/>
        </w:tabs>
        <w:spacing w:before="120"/>
        <w:ind w:left="851"/>
        <w:jc w:val="both"/>
        <w:rPr>
          <w:lang w:eastAsia="fr-FR" w:bidi="ml"/>
        </w:rPr>
      </w:pPr>
      <w:r w:rsidRPr="006507A1">
        <w:tab/>
      </w:r>
      <w:r w:rsidR="007D7A65" w:rsidRPr="006507A1">
        <w:fldChar w:fldCharType="begin">
          <w:ffData>
            <w:name w:val=""/>
            <w:enabled/>
            <w:calcOnExit w:val="0"/>
            <w:checkBox>
              <w:size w:val="20"/>
              <w:default w:val="0"/>
            </w:checkBox>
          </w:ffData>
        </w:fldChar>
      </w:r>
      <w:r w:rsidR="007D7A65" w:rsidRPr="006507A1">
        <w:instrText xml:space="preserve"> FORMCHECKBOX </w:instrText>
      </w:r>
      <w:r w:rsidR="000111B1">
        <w:fldChar w:fldCharType="separate"/>
      </w:r>
      <w:r w:rsidR="007D7A65" w:rsidRPr="006507A1">
        <w:fldChar w:fldCharType="end"/>
      </w:r>
      <w:r w:rsidR="00EC4741" w:rsidRPr="006507A1">
        <w:tab/>
      </w:r>
      <w:proofErr w:type="gramStart"/>
      <w:r w:rsidR="009737B4" w:rsidRPr="006507A1">
        <w:rPr>
          <w:rFonts w:ascii="Arial" w:hAnsi="Arial" w:cs="Arial"/>
        </w:rPr>
        <w:t>la</w:t>
      </w:r>
      <w:proofErr w:type="gramEnd"/>
      <w:r w:rsidR="009737B4" w:rsidRPr="006507A1">
        <w:rPr>
          <w:rFonts w:ascii="Arial" w:hAnsi="Arial" w:cs="Arial"/>
        </w:rPr>
        <w:t xml:space="preserve"> date de notification </w:t>
      </w:r>
      <w:r w:rsidR="009737B4" w:rsidRPr="006507A1">
        <w:rPr>
          <w:lang w:eastAsia="fr-FR" w:bidi="ml"/>
        </w:rPr>
        <w:t xml:space="preserve">du premier </w:t>
      </w:r>
      <w:r w:rsidR="009B1CD0" w:rsidRPr="006507A1">
        <w:rPr>
          <w:lang w:eastAsia="fr-FR" w:bidi="ml"/>
        </w:rPr>
        <w:t>ordre de service </w:t>
      </w:r>
      <w:r w:rsidR="009737B4" w:rsidRPr="006507A1">
        <w:rPr>
          <w:lang w:eastAsia="fr-FR" w:bidi="ml"/>
        </w:rPr>
        <w:t>/ du premier bon de commande / du premier marché subséquent</w:t>
      </w:r>
      <w:r w:rsidR="00EC4741" w:rsidRPr="006507A1">
        <w:rPr>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Pr="006507A1" w:rsidRDefault="009B1CD0" w:rsidP="009B45B9">
      <w:pPr>
        <w:tabs>
          <w:tab w:val="left" w:pos="426"/>
          <w:tab w:val="left" w:pos="851"/>
        </w:tabs>
        <w:jc w:val="both"/>
        <w:rPr>
          <w:rFonts w:ascii="Arial" w:hAnsi="Arial" w:cs="Arial"/>
          <w:b/>
        </w:rPr>
      </w:pPr>
    </w:p>
    <w:p w14:paraId="6A34CAF5" w14:textId="590F4265" w:rsidR="009B1CD0" w:rsidRPr="006507A1" w:rsidRDefault="009B1CD0" w:rsidP="009B45B9">
      <w:pPr>
        <w:pStyle w:val="fcasegauche"/>
        <w:tabs>
          <w:tab w:val="left" w:pos="426"/>
          <w:tab w:val="left" w:pos="851"/>
        </w:tabs>
        <w:spacing w:after="0"/>
        <w:ind w:left="0" w:firstLine="0"/>
        <w:jc w:val="left"/>
        <w:rPr>
          <w:rFonts w:ascii="Arial" w:hAnsi="Arial" w:cs="Arial"/>
          <w:i/>
          <w:sz w:val="18"/>
          <w:szCs w:val="18"/>
        </w:rPr>
      </w:pPr>
      <w:r w:rsidRPr="006507A1">
        <w:rPr>
          <w:rFonts w:ascii="Arial" w:hAnsi="Arial" w:cs="Arial"/>
        </w:rPr>
        <w:t xml:space="preserve">Le marché </w:t>
      </w:r>
      <w:r w:rsidR="00EC4741" w:rsidRPr="006507A1">
        <w:rPr>
          <w:rFonts w:ascii="Arial" w:hAnsi="Arial" w:cs="Arial"/>
        </w:rPr>
        <w:t>public</w:t>
      </w:r>
      <w:r w:rsidRPr="006507A1">
        <w:rPr>
          <w:rFonts w:ascii="Arial" w:hAnsi="Arial" w:cs="Arial"/>
        </w:rPr>
        <w:t xml:space="preserve"> est reconductible :</w:t>
      </w:r>
      <w:r w:rsidRPr="006507A1">
        <w:tab/>
      </w:r>
      <w:r w:rsidRPr="006507A1">
        <w:tab/>
      </w:r>
      <w:r w:rsidR="00FD6DE8">
        <w:fldChar w:fldCharType="begin">
          <w:ffData>
            <w:name w:val=""/>
            <w:enabled/>
            <w:calcOnExit w:val="0"/>
            <w:checkBox>
              <w:size w:val="20"/>
              <w:default w:val="1"/>
            </w:checkBox>
          </w:ffData>
        </w:fldChar>
      </w:r>
      <w:r w:rsidR="00FD6DE8">
        <w:instrText xml:space="preserve"> FORMCHECKBOX </w:instrText>
      </w:r>
      <w:r w:rsidR="000111B1">
        <w:fldChar w:fldCharType="separate"/>
      </w:r>
      <w:r w:rsidR="00FD6DE8">
        <w:fldChar w:fldCharType="end"/>
      </w:r>
      <w:r w:rsidR="00EC4741" w:rsidRPr="006507A1">
        <w:tab/>
        <w:t>OUI</w:t>
      </w:r>
      <w:r w:rsidRPr="006507A1">
        <w:tab/>
      </w:r>
      <w:r w:rsidRPr="006507A1">
        <w:tab/>
      </w:r>
      <w:r w:rsidRPr="006507A1">
        <w:tab/>
      </w:r>
      <w:r w:rsidR="00FD6DE8">
        <w:fldChar w:fldCharType="begin">
          <w:ffData>
            <w:name w:val=""/>
            <w:enabled/>
            <w:calcOnExit w:val="0"/>
            <w:checkBox>
              <w:size w:val="20"/>
              <w:default w:val="0"/>
            </w:checkBox>
          </w:ffData>
        </w:fldChar>
      </w:r>
      <w:r w:rsidR="00FD6DE8">
        <w:instrText xml:space="preserve"> FORMCHECKBOX </w:instrText>
      </w:r>
      <w:r w:rsidR="000111B1">
        <w:fldChar w:fldCharType="separate"/>
      </w:r>
      <w:r w:rsidR="00FD6DE8">
        <w:fldChar w:fldCharType="end"/>
      </w:r>
      <w:r w:rsidR="00EC4741" w:rsidRPr="006507A1">
        <w:tab/>
        <w:t>NON</w:t>
      </w:r>
    </w:p>
    <w:p w14:paraId="6A34CAF7" w14:textId="77777777" w:rsidR="009B1CD0" w:rsidRPr="006507A1" w:rsidRDefault="009B1CD0" w:rsidP="009B45B9">
      <w:pPr>
        <w:tabs>
          <w:tab w:val="left" w:pos="426"/>
          <w:tab w:val="left" w:pos="851"/>
        </w:tabs>
        <w:jc w:val="both"/>
        <w:rPr>
          <w:rFonts w:ascii="Arial" w:hAnsi="Arial" w:cs="Arial"/>
        </w:rPr>
      </w:pPr>
    </w:p>
    <w:p w14:paraId="6A34CAF8" w14:textId="77777777" w:rsidR="009B1CD0" w:rsidRPr="006507A1" w:rsidRDefault="009B1CD0" w:rsidP="009B45B9">
      <w:pPr>
        <w:tabs>
          <w:tab w:val="left" w:pos="426"/>
          <w:tab w:val="left" w:pos="851"/>
        </w:tabs>
        <w:jc w:val="both"/>
        <w:rPr>
          <w:rFonts w:ascii="Arial" w:hAnsi="Arial" w:cs="Arial"/>
        </w:rPr>
      </w:pPr>
      <w:r w:rsidRPr="006507A1">
        <w:rPr>
          <w:rFonts w:ascii="Arial" w:hAnsi="Arial" w:cs="Arial"/>
        </w:rPr>
        <w:t>Si oui, préciser :</w:t>
      </w:r>
    </w:p>
    <w:p w14:paraId="6A34CAF9" w14:textId="1265C507" w:rsidR="009B1CD0" w:rsidRPr="006507A1" w:rsidRDefault="009B1CD0" w:rsidP="009B45B9">
      <w:pPr>
        <w:numPr>
          <w:ilvl w:val="0"/>
          <w:numId w:val="3"/>
        </w:numPr>
        <w:tabs>
          <w:tab w:val="left" w:pos="426"/>
          <w:tab w:val="left" w:pos="851"/>
        </w:tabs>
        <w:spacing w:before="120"/>
        <w:ind w:left="924" w:hanging="357"/>
        <w:jc w:val="both"/>
        <w:rPr>
          <w:rFonts w:ascii="Arial" w:hAnsi="Arial" w:cs="Arial"/>
        </w:rPr>
      </w:pPr>
      <w:r w:rsidRPr="006507A1">
        <w:rPr>
          <w:rFonts w:ascii="Arial" w:hAnsi="Arial" w:cs="Arial"/>
        </w:rPr>
        <w:t>Nombre de reconduction</w:t>
      </w:r>
      <w:r w:rsidR="00EC4741" w:rsidRPr="006507A1">
        <w:rPr>
          <w:rFonts w:ascii="Arial" w:hAnsi="Arial" w:cs="Arial"/>
        </w:rPr>
        <w:t>(</w:t>
      </w:r>
      <w:r w:rsidRPr="006507A1">
        <w:rPr>
          <w:rFonts w:ascii="Arial" w:hAnsi="Arial" w:cs="Arial"/>
        </w:rPr>
        <w:t>s</w:t>
      </w:r>
      <w:r w:rsidR="00EC4741" w:rsidRPr="006507A1">
        <w:rPr>
          <w:rFonts w:ascii="Arial" w:hAnsi="Arial" w:cs="Arial"/>
        </w:rPr>
        <w:t>)</w:t>
      </w:r>
      <w:r w:rsidRPr="006507A1">
        <w:rPr>
          <w:rFonts w:ascii="Arial" w:hAnsi="Arial" w:cs="Arial"/>
        </w:rPr>
        <w:t xml:space="preserve"> : </w:t>
      </w:r>
      <w:r w:rsidR="002E6B16">
        <w:rPr>
          <w:rFonts w:ascii="Arial" w:hAnsi="Arial" w:cs="Arial"/>
        </w:rPr>
        <w:t>3</w:t>
      </w:r>
    </w:p>
    <w:p w14:paraId="6A34CAFA" w14:textId="1EC4FD25" w:rsidR="009B1CD0" w:rsidRPr="006507A1" w:rsidRDefault="009B1CD0" w:rsidP="009B45B9">
      <w:pPr>
        <w:numPr>
          <w:ilvl w:val="0"/>
          <w:numId w:val="3"/>
        </w:numPr>
        <w:tabs>
          <w:tab w:val="left" w:pos="426"/>
          <w:tab w:val="left" w:pos="851"/>
        </w:tabs>
        <w:spacing w:before="120"/>
        <w:ind w:left="924" w:hanging="357"/>
        <w:jc w:val="both"/>
        <w:rPr>
          <w:rFonts w:ascii="Arial" w:hAnsi="Arial" w:cs="Arial"/>
          <w:b/>
        </w:rPr>
      </w:pPr>
      <w:r w:rsidRPr="006507A1">
        <w:rPr>
          <w:rFonts w:ascii="Arial" w:hAnsi="Arial" w:cs="Arial"/>
        </w:rPr>
        <w:t>Durée de</w:t>
      </w:r>
      <w:r w:rsidR="00B86CA7" w:rsidRPr="006507A1">
        <w:rPr>
          <w:rFonts w:ascii="Arial" w:hAnsi="Arial" w:cs="Arial"/>
        </w:rPr>
        <w:t xml:space="preserve"> la (de</w:t>
      </w:r>
      <w:r w:rsidR="00EC4741" w:rsidRPr="006507A1">
        <w:rPr>
          <w:rFonts w:ascii="Arial" w:hAnsi="Arial" w:cs="Arial"/>
        </w:rPr>
        <w:t>s</w:t>
      </w:r>
      <w:r w:rsidR="00B86CA7" w:rsidRPr="006507A1">
        <w:rPr>
          <w:rFonts w:ascii="Arial" w:hAnsi="Arial" w:cs="Arial"/>
        </w:rPr>
        <w:t>)</w:t>
      </w:r>
      <w:r w:rsidR="00EC4741" w:rsidRPr="006507A1">
        <w:rPr>
          <w:rFonts w:ascii="Arial" w:hAnsi="Arial" w:cs="Arial"/>
        </w:rPr>
        <w:t xml:space="preserve"> période</w:t>
      </w:r>
      <w:r w:rsidR="00B86CA7" w:rsidRPr="006507A1">
        <w:rPr>
          <w:rFonts w:ascii="Arial" w:hAnsi="Arial" w:cs="Arial"/>
        </w:rPr>
        <w:t>(</w:t>
      </w:r>
      <w:r w:rsidR="00EC4741" w:rsidRPr="006507A1">
        <w:rPr>
          <w:rFonts w:ascii="Arial" w:hAnsi="Arial" w:cs="Arial"/>
        </w:rPr>
        <w:t>s</w:t>
      </w:r>
      <w:r w:rsidR="00B86CA7" w:rsidRPr="006507A1">
        <w:rPr>
          <w:rFonts w:ascii="Arial" w:hAnsi="Arial" w:cs="Arial"/>
        </w:rPr>
        <w:t>)</w:t>
      </w:r>
      <w:r w:rsidR="00EC4741" w:rsidRPr="006507A1">
        <w:rPr>
          <w:rFonts w:ascii="Arial" w:hAnsi="Arial" w:cs="Arial"/>
        </w:rPr>
        <w:t xml:space="preserve"> de </w:t>
      </w:r>
      <w:r w:rsidRPr="006507A1">
        <w:rPr>
          <w:rFonts w:ascii="Arial" w:hAnsi="Arial" w:cs="Arial"/>
        </w:rPr>
        <w:t xml:space="preserve">reconduction : </w:t>
      </w:r>
      <w:r w:rsidR="002E6B16">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9220981" w:rsidR="00AE1C9C" w:rsidRPr="006507A1"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w:t>
      </w:r>
      <w:r w:rsidRPr="006507A1">
        <w:rPr>
          <w:lang w:eastAsia="fr-FR" w:bidi="ml"/>
        </w:rPr>
        <w:t>délai de validité des offres indiqué dans le règlement de la consultation</w:t>
      </w:r>
    </w:p>
    <w:p w14:paraId="6A34CB00" w14:textId="77777777" w:rsidR="00AE1C9C" w:rsidRPr="006507A1" w:rsidRDefault="00AE1C9C" w:rsidP="00AE1C9C">
      <w:pPr>
        <w:tabs>
          <w:tab w:val="left" w:pos="426"/>
        </w:tabs>
        <w:suppressAutoHyphens w:val="0"/>
        <w:jc w:val="both"/>
        <w:rPr>
          <w:rFonts w:ascii="Arial" w:hAnsi="Arial" w:cs="Arial"/>
          <w:lang w:eastAsia="fr-FR" w:bidi="ml"/>
        </w:rPr>
      </w:pPr>
    </w:p>
    <w:p w14:paraId="6A34CB01" w14:textId="77777777" w:rsidR="00AE1C9C" w:rsidRPr="006507A1" w:rsidRDefault="00AE1C9C" w:rsidP="00AE1C9C">
      <w:pPr>
        <w:tabs>
          <w:tab w:val="left" w:pos="426"/>
        </w:tabs>
        <w:suppressAutoHyphens w:val="0"/>
        <w:jc w:val="both"/>
        <w:rPr>
          <w:rFonts w:ascii="Arial" w:hAnsi="Arial" w:cs="Arial"/>
          <w:lang w:eastAsia="fr-FR" w:bidi="ml"/>
        </w:rPr>
      </w:pPr>
    </w:p>
    <w:p w14:paraId="6A34CB02" w14:textId="77777777" w:rsidR="00AE1C9C" w:rsidRPr="006507A1"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111B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111B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5D35A800"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FD6DE8">
        <w:rPr>
          <w:rFonts w:ascii="Arial" w:hAnsi="Arial" w:cs="Arial"/>
          <w:b/>
          <w:bCs/>
          <w:color w:val="FF0000"/>
        </w:rPr>
        <w:t>Bret</w:t>
      </w:r>
      <w:r w:rsidRPr="006E639A">
        <w:rPr>
          <w:rFonts w:ascii="Arial" w:hAnsi="Arial" w:cs="Arial"/>
          <w:b/>
          <w:bCs/>
          <w:color w:val="FF0000"/>
        </w:rPr>
        <w:t>.marches.publics@efs.sante.fr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D" w14:textId="77777777" w:rsidR="00EA4CE6" w:rsidRPr="00B86CA7" w:rsidRDefault="00EA4CE6" w:rsidP="006507A1">
      <w:pPr>
        <w:pStyle w:val="En-tte"/>
        <w:tabs>
          <w:tab w:val="clear" w:pos="4536"/>
          <w:tab w:val="clear" w:pos="9072"/>
        </w:tabs>
        <w:ind w:left="432"/>
        <w:rPr>
          <w:rFonts w:ascii="Arial" w:hAnsi="Arial" w:cs="Arial"/>
          <w:lang w:bidi="ml"/>
        </w:rPr>
      </w:pPr>
    </w:p>
    <w:p w14:paraId="6A34CB7E" w14:textId="1BCF2878" w:rsidR="00EA4CE6" w:rsidRPr="006507A1" w:rsidRDefault="00927397" w:rsidP="00EA4CE6">
      <w:pPr>
        <w:pStyle w:val="Paragraphedeliste"/>
        <w:numPr>
          <w:ilvl w:val="0"/>
          <w:numId w:val="2"/>
        </w:numPr>
        <w:jc w:val="center"/>
        <w:rPr>
          <w:rFonts w:cs="Kartika"/>
          <w:lang w:bidi="ml"/>
        </w:rPr>
      </w:pPr>
      <w:r w:rsidRPr="006507A1">
        <w:rPr>
          <w:rFonts w:cs="Kartika"/>
          <w:lang w:bidi="ml"/>
        </w:rPr>
        <w:t>Établissement</w:t>
      </w:r>
      <w:r w:rsidR="00EA4CE6" w:rsidRPr="006507A1">
        <w:rPr>
          <w:rFonts w:cs="Kartika"/>
          <w:lang w:bidi="ml"/>
        </w:rPr>
        <w:t xml:space="preserve"> Français du Sang</w:t>
      </w:r>
      <w:r w:rsidR="006507A1" w:rsidRPr="006507A1">
        <w:rPr>
          <w:rFonts w:cs="Kartika"/>
          <w:lang w:bidi="ml"/>
        </w:rPr>
        <w:t xml:space="preserve"> Bretagne</w:t>
      </w:r>
    </w:p>
    <w:p w14:paraId="6A34CB7F" w14:textId="02F4219E" w:rsidR="00EA4CE6" w:rsidRPr="006507A1" w:rsidRDefault="006507A1" w:rsidP="00EA4CE6">
      <w:pPr>
        <w:pStyle w:val="En-tte"/>
        <w:numPr>
          <w:ilvl w:val="0"/>
          <w:numId w:val="2"/>
        </w:numPr>
        <w:tabs>
          <w:tab w:val="clear" w:pos="4536"/>
          <w:tab w:val="clear" w:pos="9072"/>
        </w:tabs>
        <w:jc w:val="center"/>
        <w:rPr>
          <w:rFonts w:ascii="Arial" w:hAnsi="Arial" w:cs="Arial"/>
          <w:lang w:bidi="ml"/>
        </w:rPr>
      </w:pPr>
      <w:r w:rsidRPr="006507A1">
        <w:rPr>
          <w:rFonts w:ascii="Arial" w:hAnsi="Arial" w:cs="Arial"/>
          <w:lang w:bidi="ml"/>
        </w:rPr>
        <w:t>Rue Pierre-Jean Gineste – CS 41146</w:t>
      </w:r>
    </w:p>
    <w:p w14:paraId="6ABA4BBD" w14:textId="5017CAFB" w:rsidR="006507A1" w:rsidRPr="006507A1" w:rsidRDefault="006507A1" w:rsidP="00EA4CE6">
      <w:pPr>
        <w:pStyle w:val="En-tte"/>
        <w:numPr>
          <w:ilvl w:val="0"/>
          <w:numId w:val="2"/>
        </w:numPr>
        <w:tabs>
          <w:tab w:val="clear" w:pos="4536"/>
          <w:tab w:val="clear" w:pos="9072"/>
        </w:tabs>
        <w:jc w:val="center"/>
        <w:rPr>
          <w:rFonts w:ascii="Arial" w:hAnsi="Arial" w:cs="Arial"/>
          <w:lang w:bidi="ml"/>
        </w:rPr>
      </w:pPr>
      <w:r w:rsidRPr="006507A1">
        <w:rPr>
          <w:rFonts w:ascii="Arial" w:hAnsi="Arial" w:cs="Arial"/>
          <w:lang w:bidi="ml"/>
        </w:rPr>
        <w:t>35011 RENNES cedex</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B" w14:textId="38CAAFA8" w:rsidR="00EA4CE6" w:rsidRPr="00B86CA7" w:rsidRDefault="00EA4CE6" w:rsidP="006507A1">
      <w:pPr>
        <w:tabs>
          <w:tab w:val="left" w:pos="426"/>
          <w:tab w:val="left" w:pos="851"/>
        </w:tabs>
        <w:suppressAutoHyphens w:val="0"/>
        <w:rPr>
          <w:rFonts w:ascii="Arial" w:hAnsi="Arial" w:cs="Arial"/>
          <w:color w:val="0000FF"/>
          <w:lang w:eastAsia="fr-FR" w:bidi="ml"/>
        </w:rPr>
      </w:pP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8D" w14:textId="029E6DB4" w:rsidR="00EA4CE6" w:rsidRPr="006507A1" w:rsidRDefault="00EA4CE6" w:rsidP="00EA4CE6">
      <w:pPr>
        <w:suppressAutoHyphens w:val="0"/>
        <w:jc w:val="center"/>
        <w:rPr>
          <w:rFonts w:ascii="Arial" w:hAnsi="Arial" w:cs="Arial"/>
          <w:lang w:eastAsia="fr-FR" w:bidi="ml"/>
        </w:rPr>
      </w:pPr>
      <w:r w:rsidRPr="006507A1">
        <w:rPr>
          <w:rFonts w:ascii="Arial" w:hAnsi="Arial" w:cs="Arial"/>
          <w:lang w:eastAsia="fr-FR" w:bidi="ml"/>
        </w:rPr>
        <w:t>Monsieur le Directeur de l’</w:t>
      </w:r>
      <w:r w:rsidR="00927397" w:rsidRPr="006507A1">
        <w:rPr>
          <w:rFonts w:ascii="Arial" w:hAnsi="Arial" w:cs="Arial"/>
          <w:lang w:eastAsia="fr-FR" w:bidi="ml"/>
        </w:rPr>
        <w:t>Établissement</w:t>
      </w:r>
      <w:r w:rsidRPr="006507A1">
        <w:rPr>
          <w:rFonts w:ascii="Arial" w:hAnsi="Arial" w:cs="Arial"/>
          <w:lang w:eastAsia="fr-FR" w:bidi="ml"/>
        </w:rPr>
        <w:t xml:space="preserve"> de</w:t>
      </w:r>
      <w:r w:rsidR="006507A1" w:rsidRPr="006507A1">
        <w:rPr>
          <w:rFonts w:ascii="Arial" w:hAnsi="Arial" w:cs="Arial"/>
          <w:lang w:eastAsia="fr-FR" w:bidi="ml"/>
        </w:rPr>
        <w:t xml:space="preserve"> Bretagne, Monsieur Bruno DANIC</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7F45EED7" w14:textId="1F8CF6B9" w:rsidR="006507A1" w:rsidRPr="006507A1" w:rsidRDefault="00EA4CE6" w:rsidP="006507A1">
      <w:pPr>
        <w:suppressAutoHyphens w:val="0"/>
        <w:jc w:val="center"/>
        <w:rPr>
          <w:rFonts w:ascii="Arial" w:hAnsi="Arial" w:cs="Arial"/>
          <w:lang w:eastAsia="fr-FR" w:bidi="ml"/>
        </w:rPr>
      </w:pPr>
      <w:r w:rsidRPr="002D03BB">
        <w:rPr>
          <w:rFonts w:ascii="Arial" w:hAnsi="Arial" w:cs="Arial"/>
        </w:rPr>
        <w:tab/>
      </w:r>
      <w:r w:rsidR="006507A1" w:rsidRPr="006507A1">
        <w:rPr>
          <w:rFonts w:ascii="Arial" w:hAnsi="Arial" w:cs="Arial"/>
          <w:lang w:eastAsia="fr-FR" w:bidi="ml"/>
        </w:rPr>
        <w:t>Monsieur le Directeur de l’Établissement de Bretagne, Monsieur Bruno DANIC</w:t>
      </w:r>
      <w:r w:rsidR="006507A1">
        <w:rPr>
          <w:rFonts w:ascii="Arial" w:hAnsi="Arial" w:cs="Arial"/>
          <w:lang w:eastAsia="fr-FR" w:bidi="ml"/>
        </w:rPr>
        <w:t xml:space="preserve"> (adresse identique)</w:t>
      </w:r>
    </w:p>
    <w:p w14:paraId="6A34CB97" w14:textId="5E9E7045" w:rsidR="001C40C0" w:rsidRDefault="001C40C0" w:rsidP="006507A1">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7DC42BF" w14:textId="09B74BCB" w:rsidR="006507A1" w:rsidRDefault="006507A1" w:rsidP="006507A1">
      <w:pPr>
        <w:tabs>
          <w:tab w:val="left" w:pos="426"/>
          <w:tab w:val="left" w:pos="851"/>
        </w:tabs>
        <w:suppressAutoHyphens w:val="0"/>
        <w:jc w:val="center"/>
        <w:rPr>
          <w:rFonts w:ascii="Arial" w:hAnsi="Arial" w:cs="Arial"/>
          <w:b/>
          <w:lang w:eastAsia="fr-FR" w:bidi="ml"/>
        </w:rPr>
      </w:pPr>
      <w:r w:rsidRPr="00D04820">
        <w:rPr>
          <w:rFonts w:ascii="Arial" w:hAnsi="Arial" w:cs="Arial"/>
          <w:lang w:eastAsia="fr-FR" w:bidi="ml"/>
        </w:rPr>
        <w:t>Monsieur Nicolas MAURAIS</w:t>
      </w:r>
      <w:r w:rsidR="00A30489">
        <w:rPr>
          <w:rFonts w:ascii="Arial" w:hAnsi="Arial" w:cs="Arial"/>
          <w:lang w:eastAsia="fr-FR" w:bidi="ml"/>
        </w:rPr>
        <w:t xml:space="preserve"> </w:t>
      </w:r>
      <w:r w:rsidRPr="00D04820">
        <w:rPr>
          <w:rFonts w:ascii="Arial" w:hAnsi="Arial" w:cs="Arial"/>
          <w:b/>
          <w:lang w:eastAsia="fr-FR" w:bidi="ml"/>
        </w:rPr>
        <w:t xml:space="preserve">: </w:t>
      </w:r>
    </w:p>
    <w:p w14:paraId="57E35288" w14:textId="77777777" w:rsidR="00A30489" w:rsidRPr="00D04820" w:rsidRDefault="00A30489" w:rsidP="006507A1">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6507A1" w:rsidRPr="00EA4CE6" w14:paraId="79B2E2AE" w14:textId="77777777" w:rsidTr="009D5D9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17F95ED9" w14:textId="77777777" w:rsidR="006507A1" w:rsidRPr="00FD3722" w:rsidRDefault="006507A1" w:rsidP="009D5D90">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54B86CEB" w14:textId="77777777" w:rsidR="006507A1" w:rsidRPr="00FD3722" w:rsidRDefault="006507A1" w:rsidP="009D5D90">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42375527" w14:textId="77777777" w:rsidR="006507A1" w:rsidRPr="00FD3722" w:rsidRDefault="006507A1" w:rsidP="009D5D90">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5FCA9494" w14:textId="77777777" w:rsidR="006507A1" w:rsidRPr="00FD3722" w:rsidRDefault="006507A1" w:rsidP="009D5D90">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6507A1" w:rsidRPr="00EA4CE6" w14:paraId="1E066C59" w14:textId="77777777" w:rsidTr="009D5D90">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5EAF2326" w14:textId="77777777" w:rsidR="006507A1" w:rsidRPr="00FD3722" w:rsidRDefault="006507A1" w:rsidP="009D5D90">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FE43F0B" w14:textId="77777777" w:rsidR="006507A1" w:rsidRPr="00FD3722" w:rsidRDefault="006507A1" w:rsidP="009D5D90">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72538BD1" w14:textId="77777777" w:rsidR="006507A1" w:rsidRPr="00FD3722" w:rsidRDefault="006507A1" w:rsidP="009D5D90">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0A27D6D4" w14:textId="77777777" w:rsidR="006507A1" w:rsidRPr="00FD3722" w:rsidRDefault="006507A1" w:rsidP="009D5D90">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56926E8" w14:textId="77777777" w:rsidR="006507A1" w:rsidRPr="00FD3722" w:rsidRDefault="006507A1" w:rsidP="009D5D90">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bl>
    <w:p w14:paraId="7777528B" w14:textId="77777777" w:rsidR="006507A1" w:rsidRDefault="006507A1" w:rsidP="006507A1">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1E57AD76" w14:textId="77777777" w:rsidR="006507A1" w:rsidRPr="0097548E" w:rsidRDefault="006507A1" w:rsidP="006507A1">
      <w:pPr>
        <w:tabs>
          <w:tab w:val="left" w:pos="426"/>
          <w:tab w:val="left" w:pos="851"/>
        </w:tabs>
        <w:suppressAutoHyphens w:val="0"/>
        <w:spacing w:after="120"/>
        <w:jc w:val="center"/>
        <w:rPr>
          <w:rFonts w:ascii="Arial" w:hAnsi="Arial" w:cs="Arial"/>
          <w:u w:val="single"/>
          <w:lang w:eastAsia="fr-FR" w:bidi="ml"/>
        </w:rPr>
      </w:pPr>
      <w:r w:rsidRPr="0097548E">
        <w:rPr>
          <w:rFonts w:ascii="Arial" w:hAnsi="Arial" w:cs="Arial"/>
          <w:u w:val="single"/>
          <w:lang w:eastAsia="fr-FR" w:bidi="ml"/>
        </w:rPr>
        <w:t>Pour l’EFS</w:t>
      </w:r>
    </w:p>
    <w:p w14:paraId="24A6586B" w14:textId="77777777" w:rsidR="006507A1" w:rsidRPr="0097548E" w:rsidRDefault="006507A1" w:rsidP="006507A1">
      <w:pPr>
        <w:tabs>
          <w:tab w:val="left" w:pos="426"/>
          <w:tab w:val="left" w:pos="851"/>
        </w:tabs>
        <w:suppressAutoHyphens w:val="0"/>
        <w:spacing w:after="120"/>
        <w:jc w:val="center"/>
        <w:rPr>
          <w:rFonts w:ascii="Arial" w:hAnsi="Arial" w:cs="Arial"/>
          <w:lang w:eastAsia="fr-FR" w:bidi="ml"/>
        </w:rPr>
      </w:pPr>
    </w:p>
    <w:p w14:paraId="1C9ABE77" w14:textId="77777777" w:rsidR="006507A1" w:rsidRPr="0097548E" w:rsidRDefault="006507A1" w:rsidP="006507A1">
      <w:pPr>
        <w:tabs>
          <w:tab w:val="left" w:pos="426"/>
          <w:tab w:val="left" w:pos="851"/>
        </w:tabs>
        <w:suppressAutoHyphens w:val="0"/>
        <w:spacing w:after="120"/>
        <w:jc w:val="center"/>
        <w:rPr>
          <w:rFonts w:ascii="Arial" w:hAnsi="Arial" w:cs="Arial"/>
          <w:lang w:eastAsia="fr-FR" w:bidi="ml"/>
        </w:rPr>
      </w:pPr>
      <w:r w:rsidRPr="0097548E">
        <w:rPr>
          <w:rFonts w:ascii="Arial" w:hAnsi="Arial" w:cs="Arial"/>
          <w:lang w:eastAsia="fr-FR" w:bidi="ml"/>
        </w:rPr>
        <w:t>Monsieur l’Agent comptable secondaire de l’établissement désigné ci-dessus (adresse identique) : Monsieur Nicolas MAURAIS.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059F534C"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6507A1">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6507A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r>
      <w:r w:rsidRPr="006507A1">
        <w:rPr>
          <w:rFonts w:ascii="Arial" w:hAnsi="Arial" w:cs="Arial"/>
          <w:i/>
          <w:iCs/>
          <w:sz w:val="16"/>
          <w:szCs w:val="16"/>
          <w:lang w:eastAsia="fr-FR" w:bidi="ml"/>
        </w:rPr>
        <w:t>(</w:t>
      </w:r>
      <w:r w:rsidR="00927397" w:rsidRPr="006507A1">
        <w:rPr>
          <w:rFonts w:ascii="Arial" w:hAnsi="Arial" w:cs="Arial"/>
          <w:i/>
          <w:iCs/>
          <w:sz w:val="16"/>
          <w:szCs w:val="16"/>
          <w:lang w:eastAsia="fr-FR" w:bidi="ml"/>
        </w:rPr>
        <w:t>Indiquer</w:t>
      </w:r>
      <w:r w:rsidRPr="006507A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6B95E8C5" w:rsid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0111B1">
        <w:rPr>
          <w:rFonts w:ascii="Arial" w:hAnsi="Arial" w:cs="Arial"/>
          <w:lang w:eastAsia="fr-FR" w:bidi="ml"/>
        </w:rPr>
      </w:r>
      <w:r w:rsidR="000111B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E" w14:textId="26D13B10" w:rsidR="00791F91" w:rsidRDefault="00791F91" w:rsidP="00791F91">
      <w:pPr>
        <w:suppressAutoHyphens w:val="0"/>
        <w:rPr>
          <w:rFonts w:ascii="Arial" w:hAnsi="Arial" w:cs="Arial"/>
          <w:lang w:eastAsia="fr-FR" w:bidi="ml"/>
        </w:rPr>
      </w:pPr>
    </w:p>
    <w:p w14:paraId="43D38C56" w14:textId="25BB8993" w:rsidR="00B5654F" w:rsidRDefault="00B5654F" w:rsidP="00791F91">
      <w:pPr>
        <w:suppressAutoHyphens w:val="0"/>
        <w:rPr>
          <w:rFonts w:ascii="Arial" w:hAnsi="Arial" w:cs="Arial"/>
          <w:lang w:eastAsia="fr-FR" w:bidi="ml"/>
        </w:rPr>
      </w:pPr>
    </w:p>
    <w:p w14:paraId="26998713" w14:textId="6ADF9FFE" w:rsidR="00B5654F" w:rsidRDefault="00B5654F" w:rsidP="00791F91">
      <w:pPr>
        <w:suppressAutoHyphens w:val="0"/>
        <w:rPr>
          <w:rFonts w:ascii="Arial" w:hAnsi="Arial" w:cs="Arial"/>
          <w:lang w:eastAsia="fr-FR" w:bidi="ml"/>
        </w:rPr>
      </w:pPr>
    </w:p>
    <w:p w14:paraId="2009C70A" w14:textId="77777777" w:rsidR="00B5654F" w:rsidRPr="00791F91" w:rsidRDefault="00B5654F"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42983" w:rsidRPr="005D051E" w:rsidRDefault="00842983" w:rsidP="00791F91">
                            <w:pPr>
                              <w:tabs>
                                <w:tab w:val="left" w:pos="3402"/>
                                <w:tab w:val="left" w:pos="6237"/>
                                <w:tab w:val="left" w:pos="9072"/>
                              </w:tabs>
                              <w:spacing w:after="120"/>
                              <w:jc w:val="both"/>
                              <w:rPr>
                                <w:rFonts w:ascii="Arial" w:hAnsi="Arial" w:cs="Arial"/>
                                <w:lang w:bidi="ml"/>
                              </w:rPr>
                            </w:pPr>
                          </w:p>
                          <w:p w14:paraId="6A34CC9D" w14:textId="77777777"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842983" w:rsidRPr="005D051E" w:rsidRDefault="0084298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42983" w:rsidRPr="00D8507C" w:rsidRDefault="00842983"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42983" w:rsidRPr="005D051E" w:rsidRDefault="00842983" w:rsidP="00791F91">
                      <w:pPr>
                        <w:tabs>
                          <w:tab w:val="left" w:pos="3402"/>
                          <w:tab w:val="left" w:pos="6237"/>
                          <w:tab w:val="left" w:pos="9072"/>
                        </w:tabs>
                        <w:spacing w:after="120"/>
                        <w:jc w:val="both"/>
                        <w:rPr>
                          <w:rFonts w:ascii="Arial" w:hAnsi="Arial" w:cs="Arial"/>
                          <w:lang w:bidi="ml"/>
                        </w:rPr>
                      </w:pPr>
                    </w:p>
                    <w:p w14:paraId="6A34CC9D" w14:textId="77777777" w:rsidR="00842983" w:rsidRPr="005D051E" w:rsidRDefault="0084298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842983" w:rsidRPr="005D051E" w:rsidRDefault="0084298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42983" w:rsidRPr="00D8507C" w:rsidRDefault="00842983"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842983" w:rsidRPr="00983BB6" w:rsidRDefault="0084298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42983" w:rsidRDefault="0084298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42983" w:rsidRPr="005D051E" w:rsidRDefault="00842983"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842983" w:rsidRPr="00983BB6" w:rsidRDefault="0084298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42983" w:rsidRDefault="0084298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42983" w:rsidRPr="005D051E" w:rsidRDefault="00842983"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183B6" w14:textId="77777777" w:rsidR="006E69B7" w:rsidRDefault="006E69B7">
      <w:r>
        <w:separator/>
      </w:r>
    </w:p>
  </w:endnote>
  <w:endnote w:type="continuationSeparator" w:id="0">
    <w:p w14:paraId="35A1F7CF" w14:textId="77777777" w:rsidR="006E69B7" w:rsidRDefault="006E6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842983" w14:paraId="6A34CC92" w14:textId="77777777" w:rsidTr="00B141CA">
      <w:trPr>
        <w:tblHeader/>
      </w:trPr>
      <w:tc>
        <w:tcPr>
          <w:tcW w:w="3048" w:type="dxa"/>
          <w:shd w:val="clear" w:color="auto" w:fill="66CCFF"/>
        </w:tcPr>
        <w:p w14:paraId="6A34CC8C" w14:textId="6159D42F" w:rsidR="00842983" w:rsidRPr="005A5FCD" w:rsidRDefault="00842983"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3E7D2BD" w:rsidR="00842983" w:rsidRDefault="009208D1" w:rsidP="00B05C4B">
          <w:pPr>
            <w:jc w:val="center"/>
            <w:rPr>
              <w:rFonts w:ascii="Arial" w:hAnsi="Arial" w:cs="Arial"/>
              <w:b/>
            </w:rPr>
          </w:pPr>
          <w:r>
            <w:rPr>
              <w:rFonts w:ascii="Arial" w:hAnsi="Arial" w:cs="Arial"/>
              <w:b/>
              <w:i/>
            </w:rPr>
            <w:t>2025EFS</w:t>
          </w:r>
          <w:r w:rsidR="00A30489">
            <w:rPr>
              <w:rFonts w:ascii="Arial" w:hAnsi="Arial" w:cs="Arial"/>
              <w:b/>
              <w:i/>
            </w:rPr>
            <w:t xml:space="preserve"> </w:t>
          </w:r>
          <w:r>
            <w:rPr>
              <w:rFonts w:ascii="Arial" w:hAnsi="Arial" w:cs="Arial"/>
              <w:b/>
              <w:i/>
            </w:rPr>
            <w:t>BRET90</w:t>
          </w:r>
          <w:r w:rsidR="002E6B16">
            <w:rPr>
              <w:rFonts w:ascii="Arial" w:hAnsi="Arial" w:cs="Arial"/>
              <w:b/>
              <w:i/>
            </w:rPr>
            <w:t>5</w:t>
          </w:r>
        </w:p>
      </w:tc>
      <w:tc>
        <w:tcPr>
          <w:tcW w:w="896" w:type="dxa"/>
          <w:shd w:val="clear" w:color="auto" w:fill="66CCFF"/>
        </w:tcPr>
        <w:p w14:paraId="6A34CC8E" w14:textId="77777777" w:rsidR="00842983" w:rsidRDefault="00842983">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842983" w:rsidRDefault="0084298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842983" w:rsidRDefault="00842983">
          <w:pPr>
            <w:jc w:val="center"/>
          </w:pPr>
          <w:r>
            <w:rPr>
              <w:rFonts w:ascii="Arial" w:hAnsi="Arial" w:cs="Arial"/>
              <w:b/>
            </w:rPr>
            <w:t>/</w:t>
          </w:r>
        </w:p>
      </w:tc>
      <w:tc>
        <w:tcPr>
          <w:tcW w:w="544" w:type="dxa"/>
          <w:shd w:val="clear" w:color="auto" w:fill="66CCFF"/>
        </w:tcPr>
        <w:p w14:paraId="6A34CC91" w14:textId="73D1B796" w:rsidR="00842983" w:rsidRDefault="0084298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842983" w:rsidRDefault="008429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CFF08" w14:textId="77777777" w:rsidR="006E69B7" w:rsidRDefault="006E69B7">
      <w:r>
        <w:separator/>
      </w:r>
    </w:p>
  </w:footnote>
  <w:footnote w:type="continuationSeparator" w:id="0">
    <w:p w14:paraId="6F975910" w14:textId="77777777" w:rsidR="006E69B7" w:rsidRDefault="006E69B7">
      <w:r>
        <w:continuationSeparator/>
      </w:r>
    </w:p>
  </w:footnote>
  <w:footnote w:id="1">
    <w:p w14:paraId="6A34CC94" w14:textId="77777777" w:rsidR="00842983" w:rsidRDefault="0084298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11B1"/>
    <w:rsid w:val="00025982"/>
    <w:rsid w:val="00036500"/>
    <w:rsid w:val="0004003F"/>
    <w:rsid w:val="00045290"/>
    <w:rsid w:val="000A2E05"/>
    <w:rsid w:val="000A4C09"/>
    <w:rsid w:val="000E0020"/>
    <w:rsid w:val="000F348D"/>
    <w:rsid w:val="00140694"/>
    <w:rsid w:val="00151DBB"/>
    <w:rsid w:val="00166B56"/>
    <w:rsid w:val="00173ECA"/>
    <w:rsid w:val="001A3AC9"/>
    <w:rsid w:val="001A5CEB"/>
    <w:rsid w:val="001A6626"/>
    <w:rsid w:val="001B0613"/>
    <w:rsid w:val="001C40C0"/>
    <w:rsid w:val="001C419B"/>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2286"/>
    <w:rsid w:val="002D4DD8"/>
    <w:rsid w:val="002E6B16"/>
    <w:rsid w:val="002F52DD"/>
    <w:rsid w:val="003261C6"/>
    <w:rsid w:val="00332B12"/>
    <w:rsid w:val="00333B9F"/>
    <w:rsid w:val="00354C04"/>
    <w:rsid w:val="00385E76"/>
    <w:rsid w:val="00396074"/>
    <w:rsid w:val="003D5BA9"/>
    <w:rsid w:val="003E2ABC"/>
    <w:rsid w:val="003E63B0"/>
    <w:rsid w:val="00400B22"/>
    <w:rsid w:val="004055D2"/>
    <w:rsid w:val="004176BF"/>
    <w:rsid w:val="0042741A"/>
    <w:rsid w:val="0043706E"/>
    <w:rsid w:val="0044597F"/>
    <w:rsid w:val="00445A50"/>
    <w:rsid w:val="00452D2A"/>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507A1"/>
    <w:rsid w:val="00660727"/>
    <w:rsid w:val="00661A97"/>
    <w:rsid w:val="00674478"/>
    <w:rsid w:val="00692FEC"/>
    <w:rsid w:val="006C4338"/>
    <w:rsid w:val="006E69B7"/>
    <w:rsid w:val="006F3DF9"/>
    <w:rsid w:val="00705159"/>
    <w:rsid w:val="007060E5"/>
    <w:rsid w:val="00710FD6"/>
    <w:rsid w:val="00746360"/>
    <w:rsid w:val="00757151"/>
    <w:rsid w:val="007909E0"/>
    <w:rsid w:val="00791F91"/>
    <w:rsid w:val="0079785C"/>
    <w:rsid w:val="007A2989"/>
    <w:rsid w:val="007C0BF5"/>
    <w:rsid w:val="007D7A65"/>
    <w:rsid w:val="007F68A6"/>
    <w:rsid w:val="0081250A"/>
    <w:rsid w:val="0083205E"/>
    <w:rsid w:val="00842983"/>
    <w:rsid w:val="00844DAA"/>
    <w:rsid w:val="008A7D6D"/>
    <w:rsid w:val="008C04ED"/>
    <w:rsid w:val="008D2C3C"/>
    <w:rsid w:val="008D3A70"/>
    <w:rsid w:val="009208D1"/>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30489"/>
    <w:rsid w:val="00A53DA8"/>
    <w:rsid w:val="00A57DD1"/>
    <w:rsid w:val="00A60584"/>
    <w:rsid w:val="00A8760E"/>
    <w:rsid w:val="00A921B9"/>
    <w:rsid w:val="00A9775B"/>
    <w:rsid w:val="00AA05C7"/>
    <w:rsid w:val="00AE1C9C"/>
    <w:rsid w:val="00AE7831"/>
    <w:rsid w:val="00B054DA"/>
    <w:rsid w:val="00B05C4B"/>
    <w:rsid w:val="00B141CA"/>
    <w:rsid w:val="00B347AE"/>
    <w:rsid w:val="00B3719A"/>
    <w:rsid w:val="00B4145F"/>
    <w:rsid w:val="00B5654F"/>
    <w:rsid w:val="00B86CA7"/>
    <w:rsid w:val="00B87564"/>
    <w:rsid w:val="00B90D6C"/>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34916"/>
    <w:rsid w:val="00F759AA"/>
    <w:rsid w:val="00F96720"/>
    <w:rsid w:val="00FD3722"/>
    <w:rsid w:val="00FD6DE8"/>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2024-09-08T22:00:00+00:00</R_x00e9_vision>
    <SeoKeywords xmlns="http://schemas.microsoft.com/sharepoint/v3">AE</SeoKeywords>
    <_dlc_DocId xmlns="3db10a5d-558e-4c80-b55c-f43536d34388">TVK2STR4ZKMW-1827081253-279</_dlc_DocId>
    <_dlc_DocIdUrl xmlns="3db10a5d-558e-4c80-b55c-f43536d34388">
      <Url>https://sharedoc.efs.sante.ban/partage/Achats_Marchés_Appro_2/Docs_types/_layouts/15/DocIdRedir.aspx?ID=TVK2STR4ZKMW-1827081253-279</Url>
      <Description>TVK2STR4ZKMW-1827081253-279</Description>
    </_dlc_DocIdUrl>
  </documentManagement>
</p:properties>
</file>

<file path=customXml/itemProps1.xml><?xml version="1.0" encoding="utf-8"?>
<ds:datastoreItem xmlns:ds="http://schemas.openxmlformats.org/officeDocument/2006/customXml" ds:itemID="{915AA836-4860-438B-A42C-E4F3FCC9D640}">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9</Pages>
  <Words>1838</Words>
  <Characters>10110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FAGNEN Yvanna</cp:lastModifiedBy>
  <cp:revision>3</cp:revision>
  <cp:lastPrinted>2016-04-08T14:31:00Z</cp:lastPrinted>
  <dcterms:created xsi:type="dcterms:W3CDTF">2025-04-11T11:33:00Z</dcterms:created>
  <dcterms:modified xsi:type="dcterms:W3CDTF">2025-04-14T12:56:00Z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fb19ed2f-cb1a-451f-893f-85a27d60fa1d</vt:lpwstr>
  </property>
</Properties>
</file>