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3"/>
      </w:tblGrid>
      <w:tr w:rsidR="00772FEC" w:rsidRPr="00A75036" w:rsidTr="00266371">
        <w:trPr>
          <w:trHeight w:val="865"/>
        </w:trPr>
        <w:tc>
          <w:tcPr>
            <w:tcW w:w="9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2FEC" w:rsidRPr="00AE71D6" w:rsidRDefault="00772FEC" w:rsidP="00266371">
            <w:pPr>
              <w:jc w:val="center"/>
              <w:rPr>
                <w:rFonts w:ascii="Arial Narrow" w:hAnsi="Arial Narrow"/>
                <w:b/>
                <w:u w:val="single"/>
              </w:rPr>
            </w:pPr>
          </w:p>
          <w:p w:rsidR="00772FEC" w:rsidRPr="00AE71D6" w:rsidRDefault="00772FEC" w:rsidP="00266371">
            <w:pPr>
              <w:jc w:val="center"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Annexe </w:t>
            </w:r>
            <w:r w:rsidR="00D918A9">
              <w:rPr>
                <w:rFonts w:ascii="Arial Narrow" w:hAnsi="Arial Narrow"/>
                <w:b/>
                <w:u w:val="single"/>
              </w:rPr>
              <w:t>3 - CCTP</w:t>
            </w:r>
            <w:bookmarkStart w:id="0" w:name="_GoBack"/>
            <w:bookmarkEnd w:id="0"/>
          </w:p>
          <w:p w:rsidR="00772FEC" w:rsidRDefault="00772FEC" w:rsidP="00266371">
            <w:pPr>
              <w:jc w:val="center"/>
              <w:rPr>
                <w:rFonts w:ascii="Arial Narrow" w:hAnsi="Arial Narrow"/>
                <w:b/>
                <w:u w:val="single"/>
              </w:rPr>
            </w:pPr>
            <w:r w:rsidRPr="00A75036">
              <w:rPr>
                <w:rFonts w:ascii="Arial Narrow" w:hAnsi="Arial Narrow"/>
                <w:b/>
                <w:u w:val="single"/>
              </w:rPr>
              <w:t xml:space="preserve">CONTENU </w:t>
            </w:r>
            <w:r>
              <w:rPr>
                <w:rFonts w:ascii="Arial Narrow" w:hAnsi="Arial Narrow"/>
                <w:b/>
                <w:u w:val="single"/>
              </w:rPr>
              <w:t xml:space="preserve">DE LA </w:t>
            </w:r>
            <w:r w:rsidRPr="00A75036">
              <w:rPr>
                <w:rFonts w:ascii="Arial Narrow" w:hAnsi="Arial Narrow"/>
                <w:b/>
                <w:u w:val="single"/>
              </w:rPr>
              <w:t>MALLETTE</w:t>
            </w:r>
            <w:r>
              <w:rPr>
                <w:rFonts w:ascii="Arial Narrow" w:hAnsi="Arial Narrow"/>
                <w:b/>
                <w:u w:val="single"/>
              </w:rPr>
              <w:t xml:space="preserve"> DE</w:t>
            </w:r>
            <w:r w:rsidRPr="00A75036">
              <w:rPr>
                <w:rFonts w:ascii="Arial Narrow" w:hAnsi="Arial Narrow"/>
                <w:b/>
                <w:u w:val="single"/>
              </w:rPr>
              <w:t xml:space="preserve"> PREMIERS SECOURS</w:t>
            </w:r>
          </w:p>
          <w:p w:rsidR="00772FEC" w:rsidRDefault="00772FEC" w:rsidP="00266371">
            <w:pPr>
              <w:jc w:val="center"/>
              <w:rPr>
                <w:rFonts w:ascii="Arial Narrow" w:hAnsi="Arial Narrow"/>
                <w:b/>
                <w:u w:val="single"/>
              </w:rPr>
            </w:pPr>
          </w:p>
          <w:p w:rsidR="00772FEC" w:rsidRDefault="00772FEC" w:rsidP="00266371">
            <w:pPr>
              <w:jc w:val="center"/>
              <w:rPr>
                <w:rFonts w:ascii="Arial Narrow" w:hAnsi="Arial Narrow"/>
                <w:b/>
                <w:u w:val="single"/>
              </w:rPr>
            </w:pPr>
          </w:p>
          <w:p w:rsidR="00772FEC" w:rsidRPr="00A75036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75036">
              <w:rPr>
                <w:rFonts w:ascii="Arial" w:hAnsi="Arial" w:cs="Arial"/>
                <w:color w:val="000000"/>
              </w:rPr>
              <w:t xml:space="preserve">dakin </w:t>
            </w:r>
            <w:smartTag w:uri="urn:schemas-microsoft-com:office:smarttags" w:element="metricconverter">
              <w:smartTagPr>
                <w:attr w:name="ProductID" w:val="0,5 l"/>
              </w:smartTagPr>
              <w:r w:rsidRPr="00A75036">
                <w:rPr>
                  <w:rFonts w:ascii="Arial" w:hAnsi="Arial" w:cs="Arial"/>
                  <w:color w:val="000000"/>
                </w:rPr>
                <w:t>0,5 l</w:t>
              </w:r>
            </w:smartTag>
            <w:r w:rsidRPr="00A75036">
              <w:rPr>
                <w:rFonts w:ascii="Arial" w:hAnsi="Arial" w:cs="Arial"/>
                <w:color w:val="000000"/>
              </w:rPr>
              <w:t xml:space="preserve"> </w:t>
            </w:r>
          </w:p>
          <w:p w:rsidR="00772FEC" w:rsidRPr="00AE71D6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 w:rsidRPr="00A75036">
              <w:rPr>
                <w:rFonts w:ascii="Arial" w:hAnsi="Arial" w:cs="Arial"/>
                <w:color w:val="000000"/>
              </w:rPr>
              <w:t>dakin 0,06</w:t>
            </w:r>
            <w:r>
              <w:rPr>
                <w:rFonts w:ascii="Arial" w:hAnsi="Arial" w:cs="Arial"/>
                <w:color w:val="000000"/>
              </w:rPr>
              <w:t xml:space="preserve"> l</w:t>
            </w:r>
          </w:p>
          <w:p w:rsidR="00772FEC" w:rsidRPr="00AE71D6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t>sérum physiologique</w:t>
            </w:r>
          </w:p>
          <w:p w:rsidR="00772FEC" w:rsidRPr="00AE71D6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" w:hAnsi="Arial" w:cs="Arial"/>
                <w:color w:val="000000"/>
              </w:rPr>
              <w:t>solution hydro-alcoolique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75036">
              <w:rPr>
                <w:rFonts w:ascii="Arial" w:hAnsi="Arial" w:cs="Arial"/>
                <w:color w:val="000000"/>
              </w:rPr>
              <w:t>sacs</w:t>
            </w:r>
            <w:r>
              <w:rPr>
                <w:rFonts w:ascii="Arial" w:hAnsi="Arial" w:cs="Arial"/>
                <w:color w:val="000000"/>
              </w:rPr>
              <w:t xml:space="preserve"> pour Déchets d’Activités de Soins à Risque Infectieux (type</w:t>
            </w:r>
            <w:r w:rsidRPr="00A7503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75036">
              <w:rPr>
                <w:rFonts w:ascii="Arial" w:hAnsi="Arial" w:cs="Arial"/>
                <w:color w:val="000000"/>
              </w:rPr>
              <w:t>biohazard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grands sacs plastiques étanches (type sacs à résidus)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matière absorbante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gants à usage unique 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gants de protection (pour les transports sous azote uniquement)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lunettes de protection (pour les transports sous azote et les transports de produits infectieux uniquement) </w:t>
            </w:r>
          </w:p>
          <w:p w:rsidR="00772FEC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une paire de pince (pour le transport de produits infectieux uniquement) </w:t>
            </w:r>
          </w:p>
          <w:p w:rsidR="00772FEC" w:rsidRPr="00AE71D6" w:rsidRDefault="00772FEC" w:rsidP="00772FEC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</w:rPr>
              <w:t>consignes de sécurité délivrées par l'Etablissement</w:t>
            </w:r>
          </w:p>
          <w:p w:rsidR="00772FEC" w:rsidRDefault="00772FEC" w:rsidP="00266371">
            <w:pPr>
              <w:ind w:left="720"/>
              <w:rPr>
                <w:rFonts w:ascii="Arial" w:hAnsi="Arial" w:cs="Arial"/>
                <w:color w:val="000000"/>
              </w:rPr>
            </w:pPr>
          </w:p>
          <w:p w:rsidR="00772FEC" w:rsidRDefault="00772FEC" w:rsidP="0026637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N.B. : effectuer un contrôle périodique du contenu de la mallette et de la péremption des produits.</w:t>
            </w:r>
          </w:p>
          <w:p w:rsidR="00772FEC" w:rsidRDefault="00772FEC" w:rsidP="0026637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Tout produit utilisé ou entamé doit être remplacé</w:t>
            </w:r>
          </w:p>
          <w:p w:rsidR="00772FEC" w:rsidRDefault="00772FEC" w:rsidP="00266371">
            <w:pPr>
              <w:rPr>
                <w:rFonts w:ascii="Arial" w:hAnsi="Arial" w:cs="Arial"/>
                <w:color w:val="000000"/>
              </w:rPr>
            </w:pPr>
          </w:p>
          <w:p w:rsidR="00772FEC" w:rsidRPr="00A75036" w:rsidRDefault="00772FEC" w:rsidP="0026637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:rsidR="00772FEC" w:rsidRPr="00366938" w:rsidRDefault="00772FEC" w:rsidP="00772FEC"/>
    <w:p w:rsidR="00F15726" w:rsidRDefault="00F15726" w:rsidP="00C328DE"/>
    <w:sectPr w:rsidR="00F15726" w:rsidSect="00F15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872BF"/>
    <w:multiLevelType w:val="hybridMultilevel"/>
    <w:tmpl w:val="D906657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F4"/>
    <w:rsid w:val="00003023"/>
    <w:rsid w:val="000627DD"/>
    <w:rsid w:val="00272B9F"/>
    <w:rsid w:val="003A3392"/>
    <w:rsid w:val="003A3F82"/>
    <w:rsid w:val="004025F4"/>
    <w:rsid w:val="00703167"/>
    <w:rsid w:val="00772FEC"/>
    <w:rsid w:val="007C509B"/>
    <w:rsid w:val="009D6C88"/>
    <w:rsid w:val="00A45A79"/>
    <w:rsid w:val="00B41626"/>
    <w:rsid w:val="00B52343"/>
    <w:rsid w:val="00C328DE"/>
    <w:rsid w:val="00D918A9"/>
    <w:rsid w:val="00EB1709"/>
    <w:rsid w:val="00F1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C1FDE8"/>
  <w15:docId w15:val="{2C8D49E3-FBE0-41B4-A287-E0AD905A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5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7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 Bretagne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JULIEN.HODY</dc:creator>
  <cp:keywords/>
  <dc:description/>
  <cp:lastModifiedBy>Marie-Adeline.Gauthier</cp:lastModifiedBy>
  <cp:revision>16</cp:revision>
  <dcterms:created xsi:type="dcterms:W3CDTF">2016-06-03T06:06:00Z</dcterms:created>
  <dcterms:modified xsi:type="dcterms:W3CDTF">2020-07-31T09:17:00Z</dcterms:modified>
</cp:coreProperties>
</file>