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FD3C3" w14:textId="77777777" w:rsidR="002424B0" w:rsidRDefault="002424B0" w:rsidP="002424B0">
      <w:pPr>
        <w:pStyle w:val="Corpsdetexte3"/>
        <w:jc w:val="center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Annexe 1 – CCTP – Liste des sites fixes de l’EFS Bretagne</w:t>
      </w:r>
    </w:p>
    <w:p w14:paraId="242BBC74" w14:textId="77777777" w:rsidR="002424B0" w:rsidRDefault="002424B0" w:rsidP="002424B0">
      <w:pPr>
        <w:jc w:val="center"/>
        <w:rPr>
          <w:u w:val="single"/>
        </w:rPr>
      </w:pPr>
    </w:p>
    <w:p w14:paraId="3CE97519" w14:textId="77777777" w:rsidR="002424B0" w:rsidRDefault="002424B0" w:rsidP="002424B0">
      <w:pPr>
        <w:jc w:val="center"/>
        <w:rPr>
          <w:u w:val="single"/>
        </w:rPr>
      </w:pPr>
    </w:p>
    <w:p w14:paraId="633E1A72" w14:textId="77777777" w:rsidR="002424B0" w:rsidRDefault="002424B0" w:rsidP="002424B0">
      <w:pPr>
        <w:jc w:val="center"/>
        <w:rPr>
          <w:u w:val="single"/>
        </w:rPr>
      </w:pPr>
    </w:p>
    <w:p w14:paraId="60896380" w14:textId="77777777" w:rsidR="002424B0" w:rsidRDefault="002424B0" w:rsidP="002424B0">
      <w:pPr>
        <w:jc w:val="both"/>
      </w:pPr>
    </w:p>
    <w:p w14:paraId="11BB0869" w14:textId="77777777" w:rsidR="002424B0" w:rsidRDefault="002424B0" w:rsidP="002424B0">
      <w:pPr>
        <w:pStyle w:val="Retraitcorpsdetexte"/>
        <w:spacing w:after="0"/>
        <w:ind w:left="0"/>
        <w:jc w:val="both"/>
        <w:rPr>
          <w:b/>
        </w:rPr>
        <w:sectPr w:rsidR="002424B0" w:rsidSect="00712065">
          <w:type w:val="continuous"/>
          <w:pgSz w:w="11906" w:h="16838" w:code="9"/>
          <w:pgMar w:top="1463" w:right="851" w:bottom="567" w:left="1134" w:header="340" w:footer="567" w:gutter="0"/>
          <w:cols w:space="708"/>
          <w:titlePg/>
          <w:docGrid w:linePitch="360"/>
        </w:sectPr>
      </w:pPr>
    </w:p>
    <w:p w14:paraId="4F3E4EA1" w14:textId="35B99727" w:rsidR="002424B0" w:rsidRDefault="002424B0" w:rsidP="002424B0">
      <w:pPr>
        <w:pStyle w:val="Retraitcorpsdetexte"/>
        <w:spacing w:after="0"/>
        <w:ind w:left="0"/>
        <w:jc w:val="both"/>
      </w:pPr>
      <w:r>
        <w:rPr>
          <w:b/>
        </w:rPr>
        <w:t>Site de Lorient</w:t>
      </w:r>
      <w:r w:rsidR="00FA6BDA">
        <w:rPr>
          <w:b/>
        </w:rPr>
        <w:t xml:space="preserve"> SCORFF</w:t>
      </w:r>
    </w:p>
    <w:p w14:paraId="245B4FF4" w14:textId="77777777" w:rsidR="002424B0" w:rsidRDefault="002424B0" w:rsidP="002424B0">
      <w:pPr>
        <w:pStyle w:val="Retraitcorpsdetexte"/>
        <w:spacing w:after="0"/>
        <w:ind w:left="0"/>
        <w:jc w:val="both"/>
      </w:pPr>
      <w:r>
        <w:t>Centre Hospitalier Bretagne Sud</w:t>
      </w:r>
    </w:p>
    <w:p w14:paraId="5E1718D5" w14:textId="77777777" w:rsidR="002424B0" w:rsidRDefault="002424B0" w:rsidP="002424B0">
      <w:pPr>
        <w:pStyle w:val="Retraitcorpsdetexte"/>
        <w:spacing w:after="0"/>
        <w:ind w:left="0"/>
        <w:jc w:val="both"/>
      </w:pPr>
      <w:r>
        <w:t>rue Louis Guiguen</w:t>
      </w:r>
    </w:p>
    <w:p w14:paraId="37209160" w14:textId="4C972A63" w:rsidR="002424B0" w:rsidRDefault="002424B0" w:rsidP="002424B0">
      <w:pPr>
        <w:pStyle w:val="Retraitcorpsdetexte"/>
        <w:spacing w:after="0"/>
        <w:ind w:left="0"/>
        <w:jc w:val="both"/>
      </w:pPr>
      <w:r>
        <w:t>56300 Lorient Cedex</w:t>
      </w:r>
    </w:p>
    <w:p w14:paraId="5E41F865" w14:textId="23E33221" w:rsidR="00FA6BDA" w:rsidRDefault="00FA6BDA" w:rsidP="002424B0">
      <w:pPr>
        <w:pStyle w:val="Retraitcorpsdetexte"/>
        <w:spacing w:after="0"/>
        <w:ind w:left="0"/>
        <w:jc w:val="both"/>
      </w:pPr>
    </w:p>
    <w:p w14:paraId="49657677" w14:textId="211C7A25" w:rsidR="00FA6BDA" w:rsidRDefault="00FA6BDA" w:rsidP="00FA6BDA">
      <w:pPr>
        <w:pStyle w:val="Retraitcorpsdetexte"/>
        <w:spacing w:after="0"/>
        <w:ind w:left="0"/>
        <w:jc w:val="both"/>
      </w:pPr>
      <w:r>
        <w:rPr>
          <w:b/>
        </w:rPr>
        <w:t xml:space="preserve">Site de Lorient </w:t>
      </w:r>
      <w:r>
        <w:rPr>
          <w:b/>
        </w:rPr>
        <w:t>KERYADO</w:t>
      </w:r>
    </w:p>
    <w:p w14:paraId="547EA259" w14:textId="64612313" w:rsidR="00FA6BDA" w:rsidRDefault="00FA6BDA" w:rsidP="00FA6BDA">
      <w:pPr>
        <w:pStyle w:val="Retraitcorpsdetexte"/>
        <w:spacing w:after="0"/>
        <w:ind w:left="0"/>
        <w:jc w:val="both"/>
      </w:pPr>
      <w:r>
        <w:t>EFS MDD KERYADO (Maison Du Don)</w:t>
      </w:r>
    </w:p>
    <w:p w14:paraId="1927187C" w14:textId="420C6200" w:rsidR="00FA6BDA" w:rsidRDefault="00FA6BDA" w:rsidP="00FA6BDA">
      <w:pPr>
        <w:pStyle w:val="Retraitcorpsdetexte"/>
        <w:spacing w:after="0"/>
        <w:ind w:left="0"/>
        <w:jc w:val="both"/>
      </w:pPr>
      <w:r>
        <w:t>112 rue Colonel Jean Muller</w:t>
      </w:r>
    </w:p>
    <w:p w14:paraId="0BE312F5" w14:textId="56BEC1CE" w:rsidR="00FA6BDA" w:rsidRDefault="00FA6BDA" w:rsidP="00FA6BDA">
      <w:pPr>
        <w:pStyle w:val="Retraitcorpsdetexte"/>
        <w:spacing w:after="0"/>
        <w:ind w:left="0"/>
        <w:jc w:val="both"/>
      </w:pPr>
      <w:r>
        <w:t>56</w:t>
      </w:r>
      <w:r>
        <w:t>100 Lorient</w:t>
      </w:r>
    </w:p>
    <w:p w14:paraId="5E06E3FE" w14:textId="77777777" w:rsidR="00FA6BDA" w:rsidRDefault="00FA6BDA" w:rsidP="002424B0">
      <w:pPr>
        <w:pStyle w:val="Retraitcorpsdetexte"/>
        <w:spacing w:after="0"/>
        <w:ind w:left="0"/>
        <w:jc w:val="both"/>
      </w:pPr>
    </w:p>
    <w:p w14:paraId="7775DC39" w14:textId="77777777" w:rsidR="002424B0" w:rsidRDefault="002424B0" w:rsidP="002424B0">
      <w:pPr>
        <w:pStyle w:val="Retraitcorpsdetexte"/>
        <w:spacing w:after="0"/>
        <w:ind w:left="0"/>
        <w:jc w:val="both"/>
      </w:pPr>
    </w:p>
    <w:p w14:paraId="7F8E7A6D" w14:textId="77777777" w:rsidR="002424B0" w:rsidRDefault="002424B0" w:rsidP="002424B0">
      <w:pPr>
        <w:pStyle w:val="Retraitcorpsdetexte"/>
        <w:spacing w:after="0"/>
        <w:ind w:left="0"/>
        <w:jc w:val="both"/>
      </w:pPr>
      <w:r>
        <w:rPr>
          <w:b/>
        </w:rPr>
        <w:t>Site de Saint Brieuc</w:t>
      </w:r>
    </w:p>
    <w:p w14:paraId="17FBB464" w14:textId="77777777" w:rsidR="002424B0" w:rsidRDefault="002424B0" w:rsidP="002424B0">
      <w:pPr>
        <w:pStyle w:val="Retraitcorpsdetexte"/>
        <w:spacing w:after="0"/>
        <w:ind w:left="0"/>
        <w:jc w:val="both"/>
      </w:pPr>
      <w:r>
        <w:t>Centre Hospitalier Yves Le Foll</w:t>
      </w:r>
    </w:p>
    <w:p w14:paraId="2E441F7E" w14:textId="77777777" w:rsidR="002424B0" w:rsidRDefault="002424B0" w:rsidP="002424B0">
      <w:pPr>
        <w:pStyle w:val="Retraitcorpsdetexte"/>
        <w:spacing w:after="0"/>
        <w:ind w:left="0"/>
        <w:jc w:val="both"/>
      </w:pPr>
      <w:r>
        <w:t>10 rue Marcel Proust</w:t>
      </w:r>
    </w:p>
    <w:p w14:paraId="06790356" w14:textId="77777777" w:rsidR="002424B0" w:rsidRDefault="002424B0" w:rsidP="002424B0">
      <w:pPr>
        <w:pStyle w:val="Retraitcorpsdetexte"/>
        <w:spacing w:after="0"/>
        <w:ind w:left="0"/>
        <w:jc w:val="both"/>
      </w:pPr>
      <w:r>
        <w:t>B P 2115</w:t>
      </w:r>
    </w:p>
    <w:p w14:paraId="6B81B68F" w14:textId="77777777" w:rsidR="002424B0" w:rsidRDefault="002424B0" w:rsidP="002424B0">
      <w:pPr>
        <w:pStyle w:val="Retraitcorpsdetexte"/>
        <w:spacing w:after="0"/>
        <w:ind w:left="0"/>
        <w:jc w:val="both"/>
      </w:pPr>
      <w:r>
        <w:t>22021 Saint Brieuc Cedex</w:t>
      </w:r>
    </w:p>
    <w:p w14:paraId="6A456E41" w14:textId="77777777" w:rsidR="002424B0" w:rsidRDefault="002424B0" w:rsidP="002424B0">
      <w:pPr>
        <w:pStyle w:val="Retraitcorpsdetexte"/>
        <w:spacing w:after="0"/>
        <w:ind w:left="0"/>
        <w:jc w:val="both"/>
      </w:pPr>
    </w:p>
    <w:p w14:paraId="04A39972" w14:textId="77777777" w:rsidR="002424B0" w:rsidRDefault="002424B0" w:rsidP="002424B0">
      <w:pPr>
        <w:pStyle w:val="Retraitcorpsdetexte"/>
        <w:spacing w:after="0"/>
        <w:ind w:left="0"/>
        <w:jc w:val="both"/>
      </w:pPr>
      <w:r>
        <w:rPr>
          <w:b/>
        </w:rPr>
        <w:t>Site de Vannes</w:t>
      </w:r>
    </w:p>
    <w:p w14:paraId="13425820" w14:textId="77777777" w:rsidR="002424B0" w:rsidRDefault="002424B0" w:rsidP="002424B0">
      <w:pPr>
        <w:pStyle w:val="Retraitcorpsdetexte"/>
        <w:spacing w:after="0"/>
        <w:ind w:left="0"/>
        <w:jc w:val="both"/>
      </w:pPr>
      <w:r>
        <w:t>Centre Hospitalier de Bretagne Atlantique</w:t>
      </w:r>
    </w:p>
    <w:p w14:paraId="733B6F75" w14:textId="77777777" w:rsidR="002424B0" w:rsidRDefault="002424B0" w:rsidP="002424B0">
      <w:pPr>
        <w:pStyle w:val="Retraitcorpsdetexte"/>
        <w:spacing w:after="0"/>
        <w:ind w:left="0"/>
        <w:jc w:val="both"/>
      </w:pPr>
      <w:r>
        <w:t>20 Boulevard Général Maurice Guillaudot</w:t>
      </w:r>
    </w:p>
    <w:p w14:paraId="4A2FBF4F" w14:textId="77777777" w:rsidR="002424B0" w:rsidRDefault="002424B0" w:rsidP="002424B0">
      <w:pPr>
        <w:pStyle w:val="Retraitcorpsdetexte"/>
        <w:spacing w:after="0"/>
        <w:ind w:left="0"/>
        <w:jc w:val="both"/>
      </w:pPr>
      <w:r>
        <w:t>56017 Vannes Cedex</w:t>
      </w:r>
    </w:p>
    <w:p w14:paraId="24CB1171" w14:textId="77777777" w:rsidR="002424B0" w:rsidRDefault="002424B0" w:rsidP="002424B0">
      <w:pPr>
        <w:pStyle w:val="Retraitcorpsdetexte"/>
        <w:spacing w:after="0"/>
        <w:ind w:left="0"/>
        <w:jc w:val="both"/>
        <w:rPr>
          <w:b/>
        </w:rPr>
      </w:pPr>
    </w:p>
    <w:p w14:paraId="34FBD04E" w14:textId="77777777" w:rsidR="00FA6BDA" w:rsidRDefault="00FA6BDA" w:rsidP="002424B0">
      <w:pPr>
        <w:pStyle w:val="Retraitcorpsdetexte"/>
        <w:spacing w:after="0"/>
        <w:ind w:left="0"/>
        <w:jc w:val="both"/>
        <w:rPr>
          <w:b/>
        </w:rPr>
      </w:pPr>
    </w:p>
    <w:p w14:paraId="1D68EA6E" w14:textId="5C86A885" w:rsidR="002424B0" w:rsidRDefault="002424B0" w:rsidP="002424B0">
      <w:pPr>
        <w:pStyle w:val="Retraitcorpsdetexte"/>
        <w:spacing w:after="0"/>
        <w:ind w:left="0"/>
        <w:jc w:val="both"/>
      </w:pPr>
      <w:r>
        <w:rPr>
          <w:b/>
        </w:rPr>
        <w:t>Site de Rennes</w:t>
      </w:r>
    </w:p>
    <w:p w14:paraId="5CF63149" w14:textId="77777777" w:rsidR="002424B0" w:rsidRDefault="002424B0" w:rsidP="002424B0">
      <w:pPr>
        <w:pStyle w:val="Retraitcorpsdetexte"/>
        <w:spacing w:after="0"/>
        <w:ind w:left="0"/>
        <w:jc w:val="both"/>
      </w:pPr>
      <w:r>
        <w:t xml:space="preserve">rue Pierre Jean Gineste </w:t>
      </w:r>
    </w:p>
    <w:p w14:paraId="6BCDA79E" w14:textId="77777777" w:rsidR="002424B0" w:rsidRDefault="002424B0" w:rsidP="002424B0">
      <w:pPr>
        <w:pStyle w:val="Retraitcorpsdetexte"/>
        <w:spacing w:after="0"/>
        <w:ind w:left="0"/>
        <w:jc w:val="both"/>
      </w:pPr>
      <w:r>
        <w:t>BP 91614</w:t>
      </w:r>
    </w:p>
    <w:p w14:paraId="4BA43A08" w14:textId="77777777" w:rsidR="002424B0" w:rsidRDefault="002424B0" w:rsidP="002424B0">
      <w:pPr>
        <w:pStyle w:val="Retraitcorpsdetexte"/>
        <w:spacing w:after="0"/>
        <w:ind w:left="0"/>
        <w:jc w:val="both"/>
      </w:pPr>
      <w:r>
        <w:t xml:space="preserve">35016 Rennes Cedex </w:t>
      </w:r>
    </w:p>
    <w:p w14:paraId="76531274" w14:textId="77777777" w:rsidR="002424B0" w:rsidRDefault="002424B0" w:rsidP="002424B0">
      <w:pPr>
        <w:pStyle w:val="Retraitcorpsdetexte"/>
        <w:spacing w:after="0"/>
        <w:ind w:left="0"/>
        <w:jc w:val="both"/>
        <w:rPr>
          <w:b/>
        </w:rPr>
      </w:pPr>
    </w:p>
    <w:p w14:paraId="6BF7EC44" w14:textId="77777777" w:rsidR="002424B0" w:rsidRDefault="002424B0" w:rsidP="002424B0">
      <w:pPr>
        <w:jc w:val="both"/>
        <w:rPr>
          <w:b/>
        </w:rPr>
      </w:pPr>
      <w:r>
        <w:rPr>
          <w:b/>
        </w:rPr>
        <w:t>Site de Quimper</w:t>
      </w:r>
    </w:p>
    <w:p w14:paraId="212FDDEC" w14:textId="77777777" w:rsidR="002424B0" w:rsidRDefault="002424B0" w:rsidP="002424B0">
      <w:pPr>
        <w:jc w:val="both"/>
      </w:pPr>
      <w:r>
        <w:t>Centre Hospitalier de Cornouaille</w:t>
      </w:r>
    </w:p>
    <w:p w14:paraId="44616BE5" w14:textId="77777777" w:rsidR="002424B0" w:rsidRDefault="002424B0" w:rsidP="002424B0">
      <w:pPr>
        <w:jc w:val="both"/>
      </w:pPr>
      <w:r>
        <w:t>rue Emile Zola</w:t>
      </w:r>
    </w:p>
    <w:p w14:paraId="6874FCC4" w14:textId="77777777" w:rsidR="002424B0" w:rsidRDefault="002424B0" w:rsidP="002424B0">
      <w:pPr>
        <w:jc w:val="both"/>
      </w:pPr>
      <w:r>
        <w:t>29000 Quimper</w:t>
      </w:r>
    </w:p>
    <w:p w14:paraId="6B11DD77" w14:textId="77777777" w:rsidR="002424B0" w:rsidRDefault="002424B0" w:rsidP="002424B0">
      <w:pPr>
        <w:jc w:val="both"/>
      </w:pPr>
    </w:p>
    <w:p w14:paraId="276A1E82" w14:textId="77777777" w:rsidR="002424B0" w:rsidRDefault="002424B0" w:rsidP="002424B0">
      <w:pPr>
        <w:jc w:val="both"/>
        <w:rPr>
          <w:b/>
        </w:rPr>
      </w:pPr>
      <w:r>
        <w:rPr>
          <w:b/>
        </w:rPr>
        <w:t>Site de Brest Morvan</w:t>
      </w:r>
    </w:p>
    <w:p w14:paraId="2D2139DE" w14:textId="77777777" w:rsidR="002424B0" w:rsidRDefault="002424B0" w:rsidP="002424B0">
      <w:pPr>
        <w:jc w:val="both"/>
      </w:pPr>
      <w:r>
        <w:t>46 rue Félix Le Dantec</w:t>
      </w:r>
    </w:p>
    <w:p w14:paraId="6EB5CEEA" w14:textId="77777777" w:rsidR="002424B0" w:rsidRDefault="002424B0" w:rsidP="002424B0">
      <w:pPr>
        <w:jc w:val="both"/>
      </w:pPr>
      <w:r>
        <w:t>BP 62025</w:t>
      </w:r>
    </w:p>
    <w:p w14:paraId="4FCFDBF8" w14:textId="77777777" w:rsidR="002424B0" w:rsidRDefault="002424B0" w:rsidP="002424B0">
      <w:pPr>
        <w:jc w:val="both"/>
      </w:pPr>
      <w:r>
        <w:t>29220 Brest Cedex 2</w:t>
      </w:r>
    </w:p>
    <w:p w14:paraId="7436A7C3" w14:textId="77777777" w:rsidR="002424B0" w:rsidRDefault="002424B0" w:rsidP="002424B0">
      <w:pPr>
        <w:jc w:val="both"/>
      </w:pPr>
    </w:p>
    <w:p w14:paraId="6FCEC88A" w14:textId="77777777" w:rsidR="002424B0" w:rsidRDefault="002424B0" w:rsidP="002424B0">
      <w:pPr>
        <w:jc w:val="both"/>
      </w:pPr>
    </w:p>
    <w:p w14:paraId="6AF05B21" w14:textId="77777777" w:rsidR="002424B0" w:rsidRDefault="002424B0" w:rsidP="002424B0">
      <w:pPr>
        <w:jc w:val="both"/>
        <w:rPr>
          <w:b/>
        </w:rPr>
      </w:pPr>
      <w:r>
        <w:rPr>
          <w:b/>
        </w:rPr>
        <w:t>Site de Brest cavale Blanche</w:t>
      </w:r>
    </w:p>
    <w:p w14:paraId="21E4EAB7" w14:textId="77777777" w:rsidR="002424B0" w:rsidRDefault="002424B0" w:rsidP="002424B0">
      <w:pPr>
        <w:jc w:val="both"/>
      </w:pPr>
      <w:r>
        <w:t>Boulevard Tanguy Prigent</w:t>
      </w:r>
    </w:p>
    <w:p w14:paraId="660D2D58" w14:textId="77777777" w:rsidR="002424B0" w:rsidRDefault="002424B0" w:rsidP="002424B0">
      <w:pPr>
        <w:jc w:val="both"/>
      </w:pPr>
      <w:r>
        <w:t xml:space="preserve">29200 Brest       </w:t>
      </w:r>
    </w:p>
    <w:p w14:paraId="22917205" w14:textId="77777777" w:rsidR="002424B0" w:rsidRDefault="002424B0" w:rsidP="002424B0">
      <w:pPr>
        <w:jc w:val="both"/>
      </w:pPr>
    </w:p>
    <w:p w14:paraId="40CFF69E" w14:textId="77777777" w:rsidR="002424B0" w:rsidRDefault="002424B0" w:rsidP="002424B0">
      <w:pPr>
        <w:jc w:val="both"/>
      </w:pPr>
    </w:p>
    <w:p w14:paraId="0534EC36" w14:textId="77777777" w:rsidR="002424B0" w:rsidRDefault="002424B0" w:rsidP="002424B0">
      <w:pPr>
        <w:jc w:val="both"/>
      </w:pPr>
    </w:p>
    <w:p w14:paraId="5A567ACE" w14:textId="77777777" w:rsidR="002424B0" w:rsidRDefault="002424B0" w:rsidP="002424B0">
      <w:pPr>
        <w:jc w:val="both"/>
      </w:pPr>
      <w:r>
        <w:t xml:space="preserve">                          </w:t>
      </w:r>
    </w:p>
    <w:p w14:paraId="42B20A9A" w14:textId="77777777" w:rsidR="002424B0" w:rsidRDefault="002424B0" w:rsidP="002424B0">
      <w:pPr>
        <w:jc w:val="both"/>
        <w:sectPr w:rsidR="002424B0" w:rsidSect="002424B0">
          <w:type w:val="continuous"/>
          <w:pgSz w:w="11906" w:h="16838" w:code="9"/>
          <w:pgMar w:top="1463" w:right="851" w:bottom="567" w:left="1134" w:header="340" w:footer="567" w:gutter="0"/>
          <w:cols w:num="2" w:space="708"/>
          <w:titlePg/>
          <w:docGrid w:linePitch="360"/>
        </w:sectPr>
      </w:pPr>
    </w:p>
    <w:p w14:paraId="434D80A6" w14:textId="77777777" w:rsidR="002424B0" w:rsidRDefault="002424B0" w:rsidP="002424B0">
      <w:pPr>
        <w:jc w:val="both"/>
      </w:pPr>
    </w:p>
    <w:p w14:paraId="0F4D3DD2" w14:textId="77777777" w:rsidR="002424B0" w:rsidRDefault="002424B0" w:rsidP="002424B0">
      <w:pPr>
        <w:jc w:val="center"/>
        <w:rPr>
          <w:b/>
          <w:color w:val="000000"/>
          <w:spacing w:val="10"/>
          <w:sz w:val="22"/>
          <w:szCs w:val="22"/>
        </w:rPr>
      </w:pPr>
    </w:p>
    <w:p w14:paraId="214948C7" w14:textId="3634D9F2" w:rsidR="00D25826" w:rsidRPr="002424B0" w:rsidRDefault="009B1C9B" w:rsidP="00FA6BDA">
      <w:r>
        <w:rPr>
          <w:rFonts w:ascii="ArialMT" w:eastAsiaTheme="minorHAnsi" w:hAnsi="ArialMT" w:cs="ArialMT"/>
          <w:sz w:val="22"/>
          <w:szCs w:val="22"/>
          <w:lang w:eastAsia="en-US"/>
        </w:rPr>
        <w:t>La liste est des sites est susceptible d’évoluer en cours d’exécution. Une modification du contrat sera alors effectuée.</w:t>
      </w:r>
    </w:p>
    <w:sectPr w:rsidR="00D25826" w:rsidRPr="002424B0" w:rsidSect="00712065">
      <w:type w:val="continuous"/>
      <w:pgSz w:w="11906" w:h="16838" w:code="9"/>
      <w:pgMar w:top="1463" w:right="851" w:bottom="567" w:left="1134" w:header="340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4B0"/>
    <w:rsid w:val="002424B0"/>
    <w:rsid w:val="00443694"/>
    <w:rsid w:val="00712065"/>
    <w:rsid w:val="009B1C9B"/>
    <w:rsid w:val="00D25826"/>
    <w:rsid w:val="00E658BC"/>
    <w:rsid w:val="00FA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8D6E"/>
  <w15:chartTrackingRefBased/>
  <w15:docId w15:val="{6F66047C-2EE4-4812-8C37-3A313E0A7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unhideWhenUsed/>
    <w:rsid w:val="002424B0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2424B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3">
    <w:name w:val="Body Text 3"/>
    <w:basedOn w:val="Normal"/>
    <w:link w:val="Corpsdetexte3Car"/>
    <w:semiHidden/>
    <w:unhideWhenUsed/>
    <w:rsid w:val="002424B0"/>
    <w:pPr>
      <w:tabs>
        <w:tab w:val="left" w:pos="426"/>
        <w:tab w:val="left" w:pos="709"/>
        <w:tab w:val="left" w:pos="1439"/>
        <w:tab w:val="left" w:pos="2159"/>
        <w:tab w:val="left" w:pos="2879"/>
        <w:tab w:val="left" w:pos="3599"/>
        <w:tab w:val="left" w:pos="4319"/>
        <w:tab w:val="left" w:pos="5039"/>
        <w:tab w:val="left" w:pos="5759"/>
        <w:tab w:val="left" w:pos="6479"/>
        <w:tab w:val="left" w:pos="7199"/>
        <w:tab w:val="left" w:pos="7919"/>
        <w:tab w:val="left" w:pos="8639"/>
        <w:tab w:val="left" w:pos="9359"/>
      </w:tabs>
    </w:pPr>
    <w:rPr>
      <w:rFonts w:ascii="Arial" w:hAnsi="Arial" w:cs="Arial"/>
      <w:b/>
      <w:bCs/>
      <w:sz w:val="22"/>
    </w:rPr>
  </w:style>
  <w:style w:type="character" w:customStyle="1" w:styleId="Corpsdetexte3Car">
    <w:name w:val="Corps de texte 3 Car"/>
    <w:basedOn w:val="Policepardfaut"/>
    <w:link w:val="Corpsdetexte3"/>
    <w:semiHidden/>
    <w:rsid w:val="002424B0"/>
    <w:rPr>
      <w:rFonts w:ascii="Arial" w:eastAsia="Times New Roman" w:hAnsi="Arial" w:cs="Arial"/>
      <w:b/>
      <w:bCs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436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4369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4369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436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4369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36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3694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8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792</Characters>
  <Application>Microsoft Office Word</Application>
  <DocSecurity>0</DocSecurity>
  <Lines>6</Lines>
  <Paragraphs>1</Paragraphs>
  <ScaleCrop>false</ScaleCrop>
  <Company>EFS Bretagne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Marie-Adeline.Gauthier</dc:creator>
  <cp:keywords/>
  <dc:description/>
  <cp:lastModifiedBy>FAGNEN Yvanna</cp:lastModifiedBy>
  <cp:revision>3</cp:revision>
  <dcterms:created xsi:type="dcterms:W3CDTF">2025-04-10T07:47:00Z</dcterms:created>
  <dcterms:modified xsi:type="dcterms:W3CDTF">2025-04-10T07:48:00Z</dcterms:modified>
</cp:coreProperties>
</file>