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55B" w:rsidRPr="007E455B" w:rsidRDefault="00E55008" w:rsidP="007E455B">
      <w:pPr>
        <w:tabs>
          <w:tab w:val="left" w:pos="5103"/>
        </w:tabs>
        <w:suppressAutoHyphens w:val="0"/>
        <w:spacing w:after="160" w:line="259" w:lineRule="auto"/>
        <w:rPr>
          <w:rFonts w:ascii="Calibri" w:eastAsia="Calibri" w:hAnsi="Calibri"/>
          <w:sz w:val="22"/>
          <w:szCs w:val="22"/>
          <w:lang w:eastAsia="en-US"/>
        </w:rPr>
      </w:pPr>
      <w:r>
        <w:rPr>
          <w:noProof/>
          <w:lang w:eastAsia="fr-FR"/>
        </w:rPr>
        <w:drawing>
          <wp:anchor distT="0" distB="0" distL="114300" distR="114300" simplePos="0" relativeHeight="251657728" behindDoc="1" locked="0" layoutInCell="1" allowOverlap="1">
            <wp:simplePos x="0" y="0"/>
            <wp:positionH relativeFrom="column">
              <wp:posOffset>-1270</wp:posOffset>
            </wp:positionH>
            <wp:positionV relativeFrom="paragraph">
              <wp:posOffset>-1270</wp:posOffset>
            </wp:positionV>
            <wp:extent cx="1118870" cy="997585"/>
            <wp:effectExtent l="0" t="0" r="0" b="0"/>
            <wp:wrapNone/>
            <wp:docPr id="6"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8870" cy="997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455B" w:rsidRPr="007E455B" w:rsidRDefault="007E455B" w:rsidP="007E455B">
      <w:pPr>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Secrétariat général</w:t>
      </w:r>
    </w:p>
    <w:p w:rsidR="007E455B" w:rsidRPr="007E455B" w:rsidRDefault="007E455B" w:rsidP="007E455B">
      <w:pPr>
        <w:tabs>
          <w:tab w:val="left" w:pos="5103"/>
        </w:tabs>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pour l’administration</w:t>
      </w:r>
    </w:p>
    <w:p w:rsidR="00D53BB1" w:rsidRDefault="00D53BB1" w:rsidP="0063238D">
      <w:pPr>
        <w:pStyle w:val="FicheTitre"/>
        <w:spacing w:before="360"/>
        <w:rPr>
          <w:rFonts w:cs="Arial Narrow"/>
          <w:b w:val="0"/>
          <w:bCs/>
          <w:spacing w:val="50"/>
          <w:szCs w:val="17"/>
        </w:rPr>
      </w:pPr>
    </w:p>
    <w:p w:rsidR="00D53BB1" w:rsidRDefault="00D53BB1" w:rsidP="0063238D">
      <w:pPr>
        <w:pStyle w:val="FicheTitre"/>
        <w:spacing w:before="360"/>
        <w:rPr>
          <w:rFonts w:cs="Arial Narrow"/>
          <w:b w:val="0"/>
          <w:bCs/>
          <w:spacing w:val="50"/>
          <w:szCs w:val="17"/>
        </w:rPr>
        <w:sectPr w:rsidR="00D53BB1" w:rsidSect="007E455B">
          <w:footerReference w:type="default" r:id="rId12"/>
          <w:pgSz w:w="11906" w:h="16838"/>
          <w:pgMar w:top="1135"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D53BB1" w:rsidRPr="00D53BB1">
        <w:tc>
          <w:tcPr>
            <w:tcW w:w="9039" w:type="dxa"/>
            <w:shd w:val="clear" w:color="auto" w:fill="465F9D"/>
          </w:tcPr>
          <w:p w:rsidR="00D53BB1" w:rsidRPr="00D53BB1" w:rsidRDefault="00D53BB1">
            <w:pPr>
              <w:pStyle w:val="Titre8"/>
              <w:tabs>
                <w:tab w:val="right" w:pos="9639"/>
              </w:tabs>
              <w:spacing w:before="120" w:after="120"/>
              <w:rPr>
                <w:rFonts w:ascii="Calibri" w:hAnsi="Calibri" w:cs="Calibri"/>
                <w:caps/>
                <w:color w:val="FFFFFF"/>
                <w:sz w:val="28"/>
                <w:szCs w:val="28"/>
              </w:rPr>
            </w:pPr>
            <w:r w:rsidRPr="00D53BB1">
              <w:rPr>
                <w:rFonts w:ascii="Calibri" w:hAnsi="Calibri" w:cs="Calibri"/>
                <w:b w:val="0"/>
                <w:caps/>
                <w:color w:val="FFFFFF"/>
              </w:rPr>
              <w:t>MARCHES PUBLICS</w:t>
            </w:r>
          </w:p>
          <w:p w:rsidR="00D53BB1" w:rsidRPr="00D53BB1" w:rsidRDefault="00D53BB1">
            <w:pPr>
              <w:pStyle w:val="Titre8"/>
              <w:tabs>
                <w:tab w:val="right" w:pos="9639"/>
              </w:tabs>
              <w:rPr>
                <w:rFonts w:ascii="Calibri" w:hAnsi="Calibri" w:cs="Calibri"/>
                <w:color w:val="FFFFFF"/>
                <w:sz w:val="28"/>
                <w:szCs w:val="28"/>
              </w:rPr>
            </w:pPr>
            <w:r w:rsidRPr="00D53BB1">
              <w:rPr>
                <w:rFonts w:ascii="Calibri" w:hAnsi="Calibri" w:cs="Calibri"/>
                <w:caps/>
                <w:color w:val="FFFFFF"/>
                <w:sz w:val="28"/>
                <w:szCs w:val="28"/>
              </w:rPr>
              <w:t>DECLARATION DU candidat INDIVIDUEL</w:t>
            </w:r>
          </w:p>
          <w:p w:rsidR="00D53BB1" w:rsidRPr="00D53BB1" w:rsidRDefault="00D53BB1" w:rsidP="007E455B">
            <w:pPr>
              <w:spacing w:before="120" w:after="120"/>
              <w:jc w:val="center"/>
              <w:rPr>
                <w:rFonts w:ascii="Calibri" w:hAnsi="Calibri" w:cs="Calibri"/>
                <w:caps/>
                <w:color w:val="FFFFFF"/>
                <w:sz w:val="28"/>
                <w:szCs w:val="28"/>
              </w:rPr>
            </w:pPr>
            <w:r w:rsidRPr="00D53BB1">
              <w:rPr>
                <w:rFonts w:ascii="Calibri" w:hAnsi="Calibri" w:cs="Calibri"/>
                <w:b/>
                <w:color w:val="FFFFFF"/>
                <w:sz w:val="28"/>
                <w:szCs w:val="28"/>
              </w:rPr>
              <w:t>OU DU MEMBRE DU GROUPEMENT</w:t>
            </w:r>
          </w:p>
        </w:tc>
        <w:tc>
          <w:tcPr>
            <w:tcW w:w="850" w:type="dxa"/>
            <w:shd w:val="clear" w:color="auto" w:fill="465F9D"/>
          </w:tcPr>
          <w:p w:rsidR="00D53BB1" w:rsidRPr="00D53BB1" w:rsidRDefault="00D53BB1">
            <w:pPr>
              <w:pStyle w:val="Titre8"/>
              <w:numPr>
                <w:ilvl w:val="0"/>
                <w:numId w:val="0"/>
              </w:numPr>
              <w:tabs>
                <w:tab w:val="right" w:pos="9639"/>
              </w:tabs>
              <w:spacing w:before="120" w:after="120"/>
              <w:jc w:val="left"/>
              <w:rPr>
                <w:rFonts w:ascii="Calibri" w:hAnsi="Calibri" w:cs="Calibri"/>
                <w:color w:val="FFFFFF"/>
              </w:rPr>
            </w:pPr>
            <w:r w:rsidRPr="00D53BB1">
              <w:rPr>
                <w:rFonts w:ascii="Calibri" w:hAnsi="Calibri" w:cs="Calibri"/>
                <w:caps/>
                <w:color w:val="FFFFFF"/>
                <w:sz w:val="28"/>
                <w:szCs w:val="28"/>
              </w:rPr>
              <w:t>DC2</w:t>
            </w:r>
          </w:p>
        </w:tc>
      </w:tr>
    </w:tbl>
    <w:p w:rsidR="00D53BB1" w:rsidRPr="00D53BB1" w:rsidRDefault="00D53BB1">
      <w:pPr>
        <w:jc w:val="both"/>
        <w:rPr>
          <w:rFonts w:ascii="Calibri" w:hAnsi="Calibri" w:cs="Calibri"/>
        </w:rPr>
      </w:pP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Le formulaire DC2 est un modèle de déclaration qui peut être utilisé par les candidats aux marchés publics (marchés ou accords-cadres) à l'appui de leur candidature (formulaire DC1).</w:t>
      </w: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En cas d’allotissement, ce document doit être fourni pour chacun des lots de la consultation.</w:t>
      </w:r>
    </w:p>
    <w:p w:rsidR="00D53BB1" w:rsidRPr="00D53BB1" w:rsidRDefault="00D53BB1">
      <w:pPr>
        <w:rPr>
          <w:rFonts w:ascii="Calibri" w:hAnsi="Calibri" w:cs="Calibri"/>
        </w:rPr>
      </w:pPr>
    </w:p>
    <w:p w:rsidR="00D53BB1" w:rsidRPr="00D53BB1" w:rsidRDefault="00D53BB1">
      <w:pPr>
        <w:pStyle w:val="Lgende"/>
        <w:spacing w:before="0" w:after="0"/>
        <w:jc w:val="both"/>
        <w:rPr>
          <w:rFonts w:ascii="Calibri" w:hAnsi="Calibri" w:cs="Calibri"/>
          <w:sz w:val="18"/>
          <w:szCs w:val="18"/>
        </w:rPr>
      </w:pPr>
      <w:r w:rsidRPr="00D53BB1">
        <w:rPr>
          <w:rFonts w:ascii="Calibri" w:hAnsi="Calibri" w:cs="Calibri"/>
          <w:sz w:val="18"/>
          <w:szCs w:val="18"/>
        </w:rPr>
        <w:t>En cas de candidature groupée, il est rempli par chaque membre du groupement.</w:t>
      </w:r>
    </w:p>
    <w:p w:rsidR="00D53BB1" w:rsidRPr="00D53BB1" w:rsidRDefault="00D53BB1">
      <w:pPr>
        <w:rPr>
          <w:rFonts w:ascii="Calibri" w:hAnsi="Calibri" w:cs="Calibri"/>
        </w:rPr>
      </w:pPr>
    </w:p>
    <w:p w:rsidR="00D53BB1" w:rsidRPr="00D53BB1" w:rsidRDefault="00D53BB1">
      <w:pPr>
        <w:jc w:val="both"/>
        <w:rPr>
          <w:rFonts w:ascii="Calibri" w:hAnsi="Calibri" w:cs="Calibri"/>
          <w:i/>
          <w:sz w:val="18"/>
          <w:szCs w:val="18"/>
        </w:rPr>
      </w:pPr>
      <w:r w:rsidRPr="00D53BB1">
        <w:rPr>
          <w:rFonts w:ascii="Calibri" w:hAnsi="Calibri" w:cs="Calibri"/>
          <w:i/>
          <w:sz w:val="18"/>
          <w:szCs w:val="18"/>
        </w:rPr>
        <w:t>En complément de sa lettre de candidature (formulaire DC1), le candidat individuel ou chacun des membres du groupement peut produire, en annexe du DC2, les éléments demandés par l’acheteur dans l'avis d'appel à la concurrence</w:t>
      </w:r>
      <w:r w:rsidRPr="00D53BB1">
        <w:rPr>
          <w:rFonts w:ascii="Calibri" w:hAnsi="Calibri" w:cs="Calibri"/>
        </w:rPr>
        <w:t xml:space="preserve"> </w:t>
      </w:r>
      <w:r w:rsidRPr="00D53BB1">
        <w:rPr>
          <w:rFonts w:ascii="Calibri" w:hAnsi="Calibri" w:cs="Calibri"/>
          <w:i/>
          <w:sz w:val="18"/>
          <w:szCs w:val="18"/>
        </w:rPr>
        <w:t>ou dans l’invitation à confirmer l’intérêt, ou en l’absence d’un tel avis ou d’une telle invitation, dans les documents de la consultation.</w:t>
      </w:r>
    </w:p>
    <w:p w:rsidR="00D53BB1" w:rsidRPr="00D53BB1" w:rsidRDefault="00D53BB1">
      <w:pPr>
        <w:jc w:val="both"/>
        <w:rPr>
          <w:rFonts w:ascii="Calibri" w:hAnsi="Calibri" w:cs="Calibri"/>
          <w:i/>
          <w:iCs/>
        </w:rPr>
      </w:pPr>
    </w:p>
    <w:p w:rsidR="00D53BB1" w:rsidRPr="00D53BB1" w:rsidRDefault="00D53BB1">
      <w:pPr>
        <w:pStyle w:val="Titre2"/>
        <w:jc w:val="both"/>
        <w:rPr>
          <w:rFonts w:ascii="Calibri" w:hAnsi="Calibri" w:cs="Calibri"/>
          <w:b w:val="0"/>
          <w:bCs w:val="0"/>
          <w:i/>
          <w:iCs/>
          <w:sz w:val="18"/>
          <w:szCs w:val="18"/>
        </w:rPr>
      </w:pPr>
      <w:r w:rsidRPr="00D53BB1">
        <w:rPr>
          <w:rFonts w:ascii="Calibri" w:hAnsi="Calibri" w:cs="Calibri"/>
          <w:b w:val="0"/>
          <w:i/>
          <w:sz w:val="18"/>
          <w:szCs w:val="18"/>
        </w:rPr>
        <w:t xml:space="preserve">Il est rappelé qu’en application du code de la commande publique, et notamment ses </w:t>
      </w:r>
      <w:hyperlink r:id="rId13" w:history="1">
        <w:r w:rsidRPr="00D53BB1">
          <w:rPr>
            <w:rStyle w:val="Lienhypertexte"/>
            <w:rFonts w:ascii="Calibri" w:hAnsi="Calibri" w:cs="Calibri"/>
            <w:b w:val="0"/>
            <w:i/>
            <w:sz w:val="18"/>
            <w:szCs w:val="18"/>
          </w:rPr>
          <w:t>articles L. 1110-1</w:t>
        </w:r>
      </w:hyperlink>
      <w:r w:rsidRPr="00D53BB1">
        <w:rPr>
          <w:rFonts w:ascii="Calibri" w:hAnsi="Calibri" w:cs="Calibri"/>
          <w:b w:val="0"/>
          <w:i/>
          <w:sz w:val="18"/>
          <w:szCs w:val="18"/>
        </w:rPr>
        <w:t xml:space="preserve">, et </w:t>
      </w:r>
      <w:hyperlink r:id="rId14" w:history="1">
        <w:r w:rsidRPr="00D53BB1">
          <w:rPr>
            <w:rStyle w:val="Lienhypertexte"/>
            <w:rFonts w:ascii="Calibri" w:hAnsi="Calibri" w:cs="Calibri"/>
            <w:b w:val="0"/>
            <w:i/>
            <w:sz w:val="18"/>
            <w:szCs w:val="18"/>
          </w:rPr>
          <w:t>R. 2162-1 à R. 2162-6</w:t>
        </w:r>
      </w:hyperlink>
      <w:r w:rsidRPr="00D53BB1">
        <w:rPr>
          <w:rFonts w:ascii="Calibri" w:hAnsi="Calibri" w:cs="Calibri"/>
          <w:b w:val="0"/>
          <w:i/>
          <w:sz w:val="18"/>
          <w:szCs w:val="18"/>
        </w:rPr>
        <w:t xml:space="preserve">, </w:t>
      </w:r>
      <w:hyperlink r:id="rId15" w:history="1">
        <w:r w:rsidRPr="00D53BB1">
          <w:rPr>
            <w:rStyle w:val="Lienhypertexte"/>
            <w:rFonts w:ascii="Calibri" w:hAnsi="Calibri" w:cs="Calibri"/>
            <w:b w:val="0"/>
            <w:i/>
            <w:sz w:val="18"/>
            <w:szCs w:val="18"/>
          </w:rPr>
          <w:t>R. 2162-7 à R. 2162-12</w:t>
        </w:r>
      </w:hyperlink>
      <w:r w:rsidRPr="00D53BB1">
        <w:rPr>
          <w:rFonts w:ascii="Calibri" w:hAnsi="Calibri" w:cs="Calibri"/>
          <w:b w:val="0"/>
          <w:i/>
          <w:sz w:val="18"/>
          <w:szCs w:val="18"/>
        </w:rPr>
        <w:t xml:space="preserve">, </w:t>
      </w:r>
      <w:hyperlink r:id="rId16" w:history="1">
        <w:r w:rsidRPr="00D53BB1">
          <w:rPr>
            <w:rStyle w:val="Lienhypertexte"/>
            <w:rFonts w:ascii="Calibri" w:hAnsi="Calibri" w:cs="Calibri"/>
            <w:b w:val="0"/>
            <w:i/>
            <w:sz w:val="18"/>
            <w:szCs w:val="18"/>
          </w:rPr>
          <w:t>R. 2162-13 à R. 2162-14</w:t>
        </w:r>
      </w:hyperlink>
      <w:r w:rsidRPr="00D53BB1">
        <w:rPr>
          <w:rFonts w:ascii="Calibri" w:hAnsi="Calibri" w:cs="Calibri"/>
          <w:b w:val="0"/>
          <w:i/>
          <w:sz w:val="18"/>
          <w:szCs w:val="18"/>
        </w:rPr>
        <w:t xml:space="preserve"> et </w:t>
      </w:r>
      <w:hyperlink r:id="rId17" w:history="1">
        <w:r w:rsidRPr="00D53BB1">
          <w:rPr>
            <w:rStyle w:val="Lienhypertexte"/>
            <w:rFonts w:ascii="Calibri" w:hAnsi="Calibri" w:cs="Calibri"/>
            <w:b w:val="0"/>
            <w:i/>
            <w:sz w:val="18"/>
            <w:szCs w:val="18"/>
          </w:rPr>
          <w:t>R. 2162-15 à R. 2162-21</w:t>
        </w:r>
      </w:hyperlink>
      <w:r w:rsidRPr="00D53BB1">
        <w:rPr>
          <w:rFonts w:ascii="Calibri" w:hAnsi="Calibri" w:cs="Calibri"/>
          <w:b w:val="0"/>
          <w:i/>
          <w:sz w:val="18"/>
          <w:szCs w:val="18"/>
        </w:rPr>
        <w:t xml:space="preserve"> (marchés publics autres que de défense ou de sécurité), ainsi que </w:t>
      </w:r>
      <w:hyperlink r:id="rId18" w:history="1">
        <w:r w:rsidRPr="00D53BB1">
          <w:rPr>
            <w:rStyle w:val="Lienhypertexte"/>
            <w:rFonts w:ascii="Calibri" w:hAnsi="Calibri" w:cs="Calibri"/>
            <w:b w:val="0"/>
            <w:i/>
            <w:sz w:val="18"/>
            <w:szCs w:val="18"/>
          </w:rPr>
          <w:t>R. 23612-1 à R. 2362-6</w:t>
        </w:r>
      </w:hyperlink>
      <w:r w:rsidRPr="00D53BB1">
        <w:rPr>
          <w:rFonts w:ascii="Calibri" w:hAnsi="Calibri" w:cs="Calibri"/>
          <w:b w:val="0"/>
          <w:i/>
          <w:sz w:val="18"/>
          <w:szCs w:val="18"/>
        </w:rPr>
        <w:t xml:space="preserve">, </w:t>
      </w:r>
      <w:hyperlink r:id="rId19" w:history="1">
        <w:r w:rsidRPr="00D53BB1">
          <w:rPr>
            <w:rStyle w:val="Lienhypertexte"/>
            <w:rFonts w:ascii="Calibri" w:hAnsi="Calibri" w:cs="Calibri"/>
            <w:b w:val="0"/>
            <w:i/>
            <w:sz w:val="18"/>
            <w:szCs w:val="18"/>
          </w:rPr>
          <w:t>R. 2362-7</w:t>
        </w:r>
      </w:hyperlink>
      <w:r w:rsidRPr="00D53BB1">
        <w:rPr>
          <w:rFonts w:ascii="Calibri" w:hAnsi="Calibri" w:cs="Calibri"/>
          <w:b w:val="0"/>
          <w:i/>
          <w:sz w:val="18"/>
          <w:szCs w:val="18"/>
        </w:rPr>
        <w:t xml:space="preserve">, </w:t>
      </w:r>
      <w:hyperlink r:id="rId20" w:history="1">
        <w:r w:rsidRPr="00D53BB1">
          <w:rPr>
            <w:rStyle w:val="Lienhypertexte"/>
            <w:rFonts w:ascii="Calibri" w:hAnsi="Calibri" w:cs="Calibri"/>
            <w:b w:val="0"/>
            <w:i/>
            <w:sz w:val="18"/>
            <w:szCs w:val="18"/>
          </w:rPr>
          <w:t>R. 2362-8</w:t>
        </w:r>
      </w:hyperlink>
      <w:r w:rsidRPr="00D53BB1">
        <w:rPr>
          <w:rFonts w:ascii="Calibri" w:hAnsi="Calibri" w:cs="Calibri"/>
          <w:b w:val="0"/>
          <w:i/>
          <w:sz w:val="18"/>
          <w:szCs w:val="18"/>
        </w:rPr>
        <w:t xml:space="preserve">, </w:t>
      </w:r>
      <w:hyperlink r:id="rId21" w:history="1">
        <w:r w:rsidRPr="00D53BB1">
          <w:rPr>
            <w:rStyle w:val="Lienhypertexte"/>
            <w:rFonts w:ascii="Calibri" w:hAnsi="Calibri" w:cs="Calibri"/>
            <w:b w:val="0"/>
            <w:i/>
            <w:sz w:val="18"/>
            <w:szCs w:val="18"/>
          </w:rPr>
          <w:t>R. 2362-9 à R. 2362-12</w:t>
        </w:r>
      </w:hyperlink>
      <w:r w:rsidRPr="00D53BB1">
        <w:rPr>
          <w:rFonts w:ascii="Calibri" w:hAnsi="Calibri" w:cs="Calibri"/>
          <w:b w:val="0"/>
          <w:i/>
          <w:sz w:val="18"/>
          <w:szCs w:val="18"/>
        </w:rPr>
        <w:t>, et </w:t>
      </w:r>
      <w:hyperlink r:id="rId22" w:history="1">
        <w:r w:rsidRPr="00D53BB1">
          <w:rPr>
            <w:rStyle w:val="Lienhypertexte"/>
            <w:rFonts w:ascii="Calibri" w:hAnsi="Calibri" w:cs="Calibri"/>
            <w:b w:val="0"/>
            <w:i/>
            <w:sz w:val="18"/>
            <w:szCs w:val="18"/>
          </w:rPr>
          <w:t>R. 2362-13 à R. 2362-18</w:t>
        </w:r>
      </w:hyperlink>
      <w:r w:rsidRPr="00D53BB1">
        <w:rPr>
          <w:rFonts w:ascii="Calibri" w:hAnsi="Calibri" w:cs="Calibri"/>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53BB1" w:rsidRPr="00D53BB1" w:rsidRDefault="00D53BB1">
      <w:pPr>
        <w:jc w:val="both"/>
        <w:rPr>
          <w:rFonts w:ascii="Calibri" w:hAnsi="Calibri" w:cs="Calibri"/>
          <w:i/>
          <w:sz w:val="18"/>
          <w:szCs w:val="18"/>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rsidTr="0014040C">
        <w:tc>
          <w:tcPr>
            <w:tcW w:w="9710" w:type="dxa"/>
            <w:shd w:val="clear" w:color="auto" w:fill="465F9D"/>
          </w:tcPr>
          <w:p w:rsidR="00D53BB1" w:rsidRPr="00D53BB1" w:rsidRDefault="00D53BB1">
            <w:pPr>
              <w:tabs>
                <w:tab w:val="left" w:pos="-142"/>
                <w:tab w:val="left" w:pos="4111"/>
              </w:tabs>
              <w:jc w:val="both"/>
              <w:rPr>
                <w:rFonts w:ascii="Calibri" w:hAnsi="Calibri" w:cs="Calibri"/>
                <w:i/>
                <w:iCs/>
                <w:color w:val="FFFFFF"/>
                <w:sz w:val="18"/>
                <w:szCs w:val="18"/>
              </w:rPr>
            </w:pPr>
            <w:r w:rsidRPr="00D53BB1">
              <w:rPr>
                <w:rFonts w:ascii="Calibri" w:hAnsi="Calibri" w:cs="Calibri"/>
                <w:b/>
                <w:bCs/>
                <w:color w:val="FFFFFF"/>
                <w:sz w:val="22"/>
                <w:szCs w:val="22"/>
              </w:rPr>
              <w:t>A - Identification de l’acheteur</w:t>
            </w:r>
          </w:p>
        </w:tc>
      </w:tr>
    </w:tbl>
    <w:p w:rsidR="007E455B" w:rsidRDefault="007E455B" w:rsidP="007E455B">
      <w:pPr>
        <w:rPr>
          <w:rFonts w:ascii="Calibri" w:hAnsi="Calibri" w:cs="Calibri"/>
          <w:bCs/>
        </w:rPr>
      </w:pPr>
    </w:p>
    <w:p w:rsidR="007E455B" w:rsidRPr="000C0A9D" w:rsidRDefault="007E455B" w:rsidP="000362FD">
      <w:pPr>
        <w:jc w:val="center"/>
        <w:rPr>
          <w:rFonts w:ascii="Calibri" w:hAnsi="Calibri" w:cs="Calibri"/>
          <w:b/>
          <w:bCs/>
        </w:rPr>
      </w:pPr>
      <w:r w:rsidRPr="000C0A9D">
        <w:rPr>
          <w:rFonts w:ascii="Calibri" w:hAnsi="Calibri" w:cs="Calibri"/>
          <w:b/>
          <w:bCs/>
        </w:rPr>
        <w:t>MINISTERE DES ARMEES</w:t>
      </w:r>
    </w:p>
    <w:p w:rsidR="000362FD" w:rsidRPr="000C0A9D" w:rsidRDefault="000362FD" w:rsidP="000362FD">
      <w:pPr>
        <w:jc w:val="center"/>
        <w:rPr>
          <w:rFonts w:ascii="Calibri" w:hAnsi="Calibri" w:cs="Calibri"/>
          <w:b/>
          <w:bCs/>
        </w:rPr>
      </w:pPr>
      <w:r>
        <w:rPr>
          <w:rFonts w:ascii="Calibri" w:hAnsi="Calibri" w:cs="Calibri"/>
          <w:b/>
          <w:bCs/>
        </w:rPr>
        <w:t>SGA/DCSID/S</w:t>
      </w:r>
      <w:r w:rsidRPr="000C0A9D">
        <w:rPr>
          <w:rFonts w:ascii="Calibri" w:hAnsi="Calibri" w:cs="Calibri"/>
          <w:b/>
          <w:bCs/>
        </w:rPr>
        <w:t xml:space="preserve">ervice d’infrastructure de la défense </w:t>
      </w:r>
      <w:r>
        <w:rPr>
          <w:rFonts w:ascii="Calibri" w:hAnsi="Calibri" w:cs="Calibri"/>
          <w:b/>
          <w:bCs/>
        </w:rPr>
        <w:t>NORD EST (SID NE)</w:t>
      </w:r>
    </w:p>
    <w:p w:rsidR="001F3A7A" w:rsidRPr="001F3A7A" w:rsidRDefault="001F3A7A" w:rsidP="001F3A7A">
      <w:pPr>
        <w:jc w:val="center"/>
        <w:rPr>
          <w:rFonts w:ascii="Calibri" w:hAnsi="Calibri" w:cs="Calibri"/>
          <w:b/>
          <w:bCs/>
        </w:rPr>
      </w:pPr>
      <w:r w:rsidRPr="001F3A7A">
        <w:rPr>
          <w:rFonts w:ascii="Calibri" w:hAnsi="Calibri" w:cs="Calibri"/>
          <w:b/>
          <w:bCs/>
        </w:rPr>
        <w:t>USID de VERDUN</w:t>
      </w:r>
    </w:p>
    <w:p w:rsidR="001F3A7A" w:rsidRPr="001F3A7A" w:rsidRDefault="001F3A7A" w:rsidP="001F3A7A">
      <w:pPr>
        <w:jc w:val="center"/>
        <w:rPr>
          <w:rFonts w:ascii="Calibri" w:hAnsi="Calibri" w:cs="Calibri"/>
          <w:b/>
          <w:bCs/>
        </w:rPr>
      </w:pPr>
      <w:r w:rsidRPr="001F3A7A">
        <w:rPr>
          <w:rFonts w:ascii="Calibri" w:hAnsi="Calibri" w:cs="Calibri"/>
          <w:b/>
          <w:bCs/>
        </w:rPr>
        <w:t>Quartier Maginot - BP 82041 - THIERVILLE</w:t>
      </w:r>
    </w:p>
    <w:p w:rsidR="007E455B" w:rsidRPr="001F3A7A" w:rsidRDefault="001F3A7A" w:rsidP="001F3A7A">
      <w:pPr>
        <w:jc w:val="center"/>
        <w:rPr>
          <w:rFonts w:ascii="Calibri" w:hAnsi="Calibri" w:cs="Calibri"/>
          <w:bCs/>
        </w:rPr>
      </w:pPr>
      <w:r w:rsidRPr="001F3A7A">
        <w:rPr>
          <w:rFonts w:ascii="Calibri" w:hAnsi="Calibri" w:cs="Calibri"/>
          <w:b/>
          <w:bCs/>
        </w:rPr>
        <w:t>55108 VERDUN</w:t>
      </w:r>
    </w:p>
    <w:p w:rsidR="00D53BB1" w:rsidRPr="00D53BB1" w:rsidRDefault="00D53BB1">
      <w:pPr>
        <w:rPr>
          <w:rFonts w:ascii="Calibri" w:hAnsi="Calibri" w:cs="Calibri"/>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i/>
                <w:color w:val="FFFFFF"/>
                <w:sz w:val="18"/>
                <w:szCs w:val="18"/>
              </w:rPr>
            </w:pPr>
            <w:r w:rsidRPr="00D53BB1">
              <w:rPr>
                <w:rFonts w:ascii="Calibri" w:hAnsi="Calibri" w:cs="Calibri"/>
                <w:b/>
                <w:bCs/>
                <w:color w:val="FFFFFF"/>
                <w:sz w:val="22"/>
                <w:szCs w:val="22"/>
              </w:rPr>
              <w:t>B - Objet de la consultation</w:t>
            </w:r>
          </w:p>
        </w:tc>
      </w:tr>
    </w:tbl>
    <w:p w:rsidR="001F3A7A" w:rsidRDefault="001F3A7A" w:rsidP="001F3A7A">
      <w:pPr>
        <w:jc w:val="center"/>
        <w:rPr>
          <w:rFonts w:ascii="Calibri" w:hAnsi="Calibri" w:cs="Calibri"/>
          <w:b/>
          <w:bCs/>
        </w:rPr>
      </w:pPr>
    </w:p>
    <w:p w:rsidR="001F3A7A" w:rsidRDefault="001F3A7A" w:rsidP="001F3A7A">
      <w:pPr>
        <w:jc w:val="center"/>
        <w:rPr>
          <w:rFonts w:ascii="Calibri" w:hAnsi="Calibri" w:cs="Calibri"/>
          <w:b/>
          <w:bCs/>
        </w:rPr>
      </w:pPr>
      <w:bookmarkStart w:id="0" w:name="_GoBack"/>
      <w:r>
        <w:rPr>
          <w:rFonts w:ascii="Calibri" w:hAnsi="Calibri" w:cs="Calibri"/>
          <w:b/>
          <w:bCs/>
        </w:rPr>
        <w:t>Projet 2025/USID09/015</w:t>
      </w:r>
    </w:p>
    <w:p w:rsidR="0014040C" w:rsidRPr="001F3A7A" w:rsidRDefault="0014040C" w:rsidP="001F3A7A">
      <w:pPr>
        <w:jc w:val="center"/>
        <w:rPr>
          <w:rFonts w:ascii="Calibri" w:hAnsi="Calibri" w:cs="Calibri"/>
          <w:b/>
          <w:bCs/>
        </w:rPr>
      </w:pPr>
      <w:r w:rsidRPr="001F3A7A">
        <w:rPr>
          <w:rFonts w:ascii="Calibri" w:hAnsi="Calibri" w:cs="Calibri"/>
          <w:b/>
          <w:bCs/>
        </w:rPr>
        <w:t>ROUVRES EN WOEVRE (55) 3ème RHC Base Lieutenant Etienne MANTOUX</w:t>
      </w:r>
    </w:p>
    <w:p w:rsidR="001F3A7A" w:rsidRPr="001102BE" w:rsidRDefault="001F3A7A" w:rsidP="001F3A7A">
      <w:pPr>
        <w:jc w:val="center"/>
        <w:rPr>
          <w:rFonts w:ascii="Calibri" w:hAnsi="Calibri" w:cs="Calibri"/>
          <w:b/>
          <w:bCs/>
        </w:rPr>
      </w:pPr>
      <w:r w:rsidRPr="001102BE">
        <w:rPr>
          <w:rFonts w:ascii="Calibri" w:hAnsi="Calibri" w:cs="Calibri"/>
          <w:b/>
          <w:bCs/>
        </w:rPr>
        <w:t>Station de traitement des eaux usées</w:t>
      </w:r>
    </w:p>
    <w:p w:rsidR="001F3A7A" w:rsidRPr="001102BE" w:rsidRDefault="001F3A7A" w:rsidP="001F3A7A">
      <w:pPr>
        <w:jc w:val="center"/>
        <w:rPr>
          <w:rFonts w:ascii="Calibri" w:hAnsi="Calibri" w:cs="Calibri"/>
          <w:b/>
          <w:bCs/>
        </w:rPr>
      </w:pPr>
      <w:r w:rsidRPr="001102BE">
        <w:rPr>
          <w:rFonts w:ascii="Calibri" w:hAnsi="Calibri" w:cs="Calibri"/>
          <w:b/>
          <w:bCs/>
        </w:rPr>
        <w:t>Réfection du local pompe</w:t>
      </w:r>
      <w:r>
        <w:rPr>
          <w:rFonts w:ascii="Calibri" w:hAnsi="Calibri" w:cs="Calibri"/>
          <w:b/>
          <w:bCs/>
        </w:rPr>
        <w:t>s</w:t>
      </w:r>
    </w:p>
    <w:bookmarkEnd w:id="0"/>
    <w:p w:rsidR="00D53BB1" w:rsidRPr="00D53BB1" w:rsidRDefault="00D53BB1">
      <w:pPr>
        <w:pStyle w:val="fcase1ertab"/>
        <w:tabs>
          <w:tab w:val="clear" w:pos="426"/>
          <w:tab w:val="left" w:pos="0"/>
        </w:tabs>
        <w:spacing w:before="120"/>
        <w:ind w:left="0" w:firstLine="0"/>
        <w:rPr>
          <w:rFonts w:ascii="Calibri" w:hAnsi="Calibri" w:cs="Calibri"/>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color w:val="FFFFFF"/>
              </w:rPr>
            </w:pPr>
            <w:r w:rsidRPr="00D53BB1">
              <w:rPr>
                <w:rFonts w:ascii="Calibri" w:hAnsi="Calibri" w:cs="Calibri"/>
                <w:b/>
                <w:bCs/>
                <w:color w:val="FFFFFF"/>
                <w:sz w:val="22"/>
                <w:szCs w:val="22"/>
              </w:rPr>
              <w:t>C - Identification du candidat individuel ou du membre du groupement</w:t>
            </w:r>
          </w:p>
        </w:tc>
      </w:tr>
    </w:tbl>
    <w:p w:rsidR="00D53BB1" w:rsidRPr="00D53BB1" w:rsidRDefault="00D53BB1">
      <w:pPr>
        <w:pStyle w:val="Titre9"/>
        <w:numPr>
          <w:ilvl w:val="0"/>
          <w:numId w:val="0"/>
        </w:numPr>
        <w:rPr>
          <w:rFonts w:ascii="Calibri" w:hAnsi="Calibri" w:cs="Calibri"/>
          <w:i w:val="0"/>
          <w:sz w:val="20"/>
        </w:rPr>
      </w:pPr>
    </w:p>
    <w:p w:rsidR="00D53BB1" w:rsidRPr="00D53BB1" w:rsidRDefault="00D53BB1">
      <w:pPr>
        <w:pStyle w:val="Titre9"/>
        <w:numPr>
          <w:ilvl w:val="0"/>
          <w:numId w:val="0"/>
        </w:numPr>
        <w:rPr>
          <w:rFonts w:ascii="Calibri" w:hAnsi="Calibri" w:cs="Calibri"/>
          <w:i w:val="0"/>
          <w:iCs w:val="0"/>
          <w:sz w:val="20"/>
          <w:szCs w:val="20"/>
        </w:rPr>
      </w:pPr>
      <w:r w:rsidRPr="00D53BB1">
        <w:rPr>
          <w:rFonts w:ascii="Calibri" w:hAnsi="Calibri" w:cs="Calibri"/>
          <w:b/>
          <w:bCs/>
          <w:i w:val="0"/>
          <w:iCs w:val="0"/>
          <w:sz w:val="22"/>
          <w:szCs w:val="22"/>
        </w:rPr>
        <w:t>C1 - Cas général</w:t>
      </w:r>
    </w:p>
    <w:p w:rsidR="00D53BB1" w:rsidRPr="00D53BB1" w:rsidRDefault="00D53BB1">
      <w:pPr>
        <w:pStyle w:val="Titre9"/>
        <w:tabs>
          <w:tab w:val="num" w:pos="0"/>
        </w:tabs>
        <w:ind w:left="0"/>
        <w:jc w:val="both"/>
        <w:rPr>
          <w:rFonts w:ascii="Calibri" w:hAnsi="Calibri" w:cs="Calibri"/>
          <w:i w:val="0"/>
          <w:iCs w:val="0"/>
          <w:sz w:val="20"/>
          <w:szCs w:val="20"/>
        </w:rPr>
      </w:pPr>
    </w:p>
    <w:p w:rsidR="00D53BB1" w:rsidRPr="00D53BB1" w:rsidRDefault="007E455B">
      <w:pPr>
        <w:pStyle w:val="Titre9"/>
        <w:tabs>
          <w:tab w:val="num" w:pos="0"/>
        </w:tabs>
        <w:ind w:left="0"/>
        <w:jc w:val="both"/>
        <w:rPr>
          <w:rFonts w:ascii="Calibri" w:hAnsi="Calibri" w:cs="Calibri"/>
          <w:b/>
          <w:bCs/>
        </w:rPr>
      </w:pPr>
      <w:r>
        <w:rPr>
          <w:rFonts w:ascii="Wingdings" w:hAnsi="Wingdings"/>
          <w:i w:val="0"/>
          <w:color w:val="66CCFF"/>
          <w:spacing w:val="-10"/>
          <w:position w:val="-1"/>
          <w:sz w:val="20"/>
          <w:szCs w:val="20"/>
        </w:rPr>
        <w:t></w:t>
      </w:r>
      <w:r w:rsidR="00D53BB1" w:rsidRPr="00D53BB1">
        <w:rPr>
          <w:rFonts w:ascii="Calibri" w:hAnsi="Calibri" w:cs="Calibri"/>
          <w:i w:val="0"/>
          <w:color w:val="66CCFF"/>
          <w:spacing w:val="-10"/>
          <w:position w:val="-1"/>
          <w:sz w:val="22"/>
        </w:rPr>
        <w:t xml:space="preserve"> </w:t>
      </w:r>
      <w:r w:rsidR="00D53BB1" w:rsidRPr="00D53BB1">
        <w:rPr>
          <w:rFonts w:ascii="Calibri" w:hAnsi="Calibri" w:cs="Calibri"/>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D53BB1" w:rsidRPr="00D53BB1">
        <w:rPr>
          <w:rFonts w:ascii="Calibri" w:hAnsi="Calibri" w:cs="Calibri"/>
          <w:sz w:val="20"/>
          <w:szCs w:val="20"/>
        </w:rPr>
        <w:t xml:space="preserve"> </w:t>
      </w:r>
      <w:r w:rsidR="00D53BB1" w:rsidRPr="00D53BB1">
        <w:rPr>
          <w:rFonts w:ascii="Calibri" w:hAnsi="Calibri" w:cs="Calibri"/>
          <w:i w:val="0"/>
          <w:sz w:val="20"/>
          <w:szCs w:val="20"/>
        </w:rPr>
        <w:t>issu d’un répertoire figurant dans la liste des ICD :</w:t>
      </w:r>
    </w:p>
    <w:p w:rsidR="00D53BB1" w:rsidRPr="00D53BB1" w:rsidRDefault="00D53BB1">
      <w:pPr>
        <w:jc w:val="both"/>
        <w:rPr>
          <w:rFonts w:ascii="Calibri" w:hAnsi="Calibri" w:cs="Calibri"/>
          <w:b/>
          <w:bCs/>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lastRenderedPageBreak/>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Nom commercial et dénomination sociale de l’unité ou de l’établissement qui exécutera la prestation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Adresses postale et du siège social (si elle est différente de l’adresse postale)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 électronique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Numéros de téléphone et de télécopie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pStyle w:val="Titre9"/>
        <w:numPr>
          <w:ilvl w:val="0"/>
          <w:numId w:val="0"/>
        </w:numPr>
        <w:ind w:left="709" w:hanging="349"/>
        <w:jc w:val="both"/>
        <w:rPr>
          <w:rFonts w:ascii="Calibri" w:hAnsi="Calibri" w:cs="Calibri"/>
          <w:b/>
          <w:bCs/>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 SIRET, à défaut, un numéro d’identification européen ou international ou propre au pays d’origine de l’opérateur économique issu d’un répertoire figurant dans la liste des ICD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Forme juridique du candidat individuel ou du membre du groupement (entreprise individuelle, SA, SARL, EURL, association, établissement public, etc.) :</w:t>
      </w:r>
    </w:p>
    <w:p w:rsidR="00D53BB1" w:rsidRPr="00D53BB1" w:rsidRDefault="00D53BB1">
      <w:pPr>
        <w:jc w:val="both"/>
        <w:rPr>
          <w:rFonts w:ascii="Calibri" w:hAnsi="Calibri" w:cs="Calibri"/>
          <w:b/>
          <w:bCs/>
        </w:rPr>
      </w:pPr>
    </w:p>
    <w:p w:rsidR="00D53BB1" w:rsidRPr="00D53BB1" w:rsidRDefault="00D53BB1">
      <w:pPr>
        <w:jc w:val="both"/>
        <w:rPr>
          <w:rFonts w:ascii="Calibri" w:hAnsi="Calibri" w:cs="Calibri"/>
          <w:b/>
          <w:bCs/>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00D53BB1" w:rsidRPr="00D53BB1">
          <w:rPr>
            <w:rStyle w:val="Lienhypertexte"/>
            <w:rFonts w:ascii="Calibri" w:hAnsi="Calibri" w:cs="Calibri"/>
          </w:rPr>
          <w:t>recommandation de la Commission du 6 mai 2003 concernant la définition des micro, petites et moyennes entreprises</w:t>
        </w:r>
      </w:hyperlink>
      <w:r w:rsidR="00D53BB1" w:rsidRPr="00D53BB1">
        <w:rPr>
          <w:rFonts w:ascii="Calibri" w:hAnsi="Calibri" w:cs="Calibri"/>
        </w:rPr>
        <w:t xml:space="preserve"> (</w:t>
      </w:r>
      <w:hyperlink r:id="rId24" w:history="1">
        <w:r w:rsidR="00D53BB1" w:rsidRPr="00D53BB1">
          <w:rPr>
            <w:rStyle w:val="Lienhypertexte"/>
            <w:rFonts w:ascii="Calibri" w:hAnsi="Calibri" w:cs="Calibri"/>
            <w:color w:val="0070C0"/>
          </w:rPr>
          <w:t>Art. R. 2151-13</w:t>
        </w:r>
      </w:hyperlink>
      <w:r w:rsidR="00D53BB1" w:rsidRPr="00D53BB1">
        <w:rPr>
          <w:rFonts w:ascii="Calibri" w:hAnsi="Calibri" w:cs="Calibri"/>
        </w:rPr>
        <w:t xml:space="preserve"> et </w:t>
      </w:r>
      <w:hyperlink r:id="rId25" w:history="1">
        <w:r w:rsidR="00D53BB1" w:rsidRPr="00D53BB1">
          <w:rPr>
            <w:rStyle w:val="Lienhypertexte"/>
            <w:rFonts w:ascii="Calibri" w:hAnsi="Calibri" w:cs="Calibri"/>
          </w:rPr>
          <w:t>R. 2351-12</w:t>
        </w:r>
      </w:hyperlink>
      <w:r w:rsidR="00D53BB1" w:rsidRPr="00D53BB1">
        <w:rPr>
          <w:rFonts w:ascii="Calibri" w:hAnsi="Calibri" w:cs="Calibri"/>
        </w:rPr>
        <w:t xml:space="preserve"> du code de la commande publique) ?</w:t>
      </w:r>
    </w:p>
    <w:p w:rsidR="00D53BB1" w:rsidRPr="00D53BB1" w:rsidRDefault="00D53BB1">
      <w:pPr>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1F3A7A">
        <w:rPr>
          <w:rFonts w:ascii="Calibri" w:hAnsi="Calibri" w:cs="Calibri"/>
        </w:rPr>
      </w:r>
      <w:r w:rsidR="001F3A7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Oui</w:t>
      </w:r>
    </w:p>
    <w:p w:rsidR="00D53BB1" w:rsidRPr="00D53BB1" w:rsidRDefault="00D53BB1">
      <w:pPr>
        <w:ind w:left="567"/>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1F3A7A">
        <w:rPr>
          <w:rFonts w:ascii="Calibri" w:hAnsi="Calibri" w:cs="Calibri"/>
        </w:rPr>
      </w:r>
      <w:r w:rsidR="001F3A7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Non</w:t>
      </w:r>
    </w:p>
    <w:p w:rsidR="00D53BB1" w:rsidRPr="00D53BB1" w:rsidRDefault="00D53BB1">
      <w:pPr>
        <w:ind w:left="567"/>
        <w:jc w:val="both"/>
        <w:rPr>
          <w:rFonts w:ascii="Calibri" w:hAnsi="Calibri" w:cs="Calibri"/>
          <w:bCs/>
          <w:sz w:val="22"/>
        </w:rPr>
      </w:pPr>
    </w:p>
    <w:p w:rsidR="00D53BB1" w:rsidRPr="00D53BB1" w:rsidRDefault="00D53BB1">
      <w:pPr>
        <w:jc w:val="both"/>
        <w:rPr>
          <w:rFonts w:ascii="Calibri" w:hAnsi="Calibri" w:cs="Calibri"/>
          <w:i/>
          <w:iCs/>
          <w:sz w:val="18"/>
          <w:szCs w:val="18"/>
        </w:rPr>
      </w:pPr>
      <w:r w:rsidRPr="00D53BB1">
        <w:rPr>
          <w:rFonts w:ascii="Calibri" w:hAnsi="Calibri" w:cs="Calibri"/>
          <w:b/>
          <w:bCs/>
          <w:sz w:val="22"/>
          <w:szCs w:val="22"/>
        </w:rPr>
        <w:t>C2 - Cas particuliers en cas de marché public réservé</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individuel ou le membre du groupement répondant à l’une des conditions qui suivent et postulant à un marché public autre que de défense ou de sécurité réservé en application des articles </w:t>
      </w:r>
      <w:hyperlink r:id="rId26" w:history="1">
        <w:r w:rsidRPr="00D53BB1">
          <w:rPr>
            <w:rStyle w:val="Lienhypertexte"/>
            <w:rFonts w:ascii="Calibri" w:hAnsi="Calibri" w:cs="Calibri"/>
            <w:i/>
            <w:iCs/>
            <w:szCs w:val="18"/>
          </w:rPr>
          <w:t>L. 2113-12</w:t>
        </w:r>
      </w:hyperlink>
      <w:r w:rsidRPr="00D53BB1">
        <w:rPr>
          <w:rFonts w:ascii="Calibri" w:hAnsi="Calibri" w:cs="Calibri"/>
          <w:i/>
          <w:iCs/>
          <w:szCs w:val="18"/>
        </w:rPr>
        <w:t>, </w:t>
      </w:r>
      <w:hyperlink r:id="rId27" w:history="1">
        <w:r w:rsidRPr="00D53BB1">
          <w:rPr>
            <w:rStyle w:val="Lienhypertexte"/>
            <w:rFonts w:ascii="Calibri" w:hAnsi="Calibri" w:cs="Calibri"/>
            <w:i/>
            <w:iCs/>
            <w:szCs w:val="18"/>
          </w:rPr>
          <w:t>L. 2113-13</w:t>
        </w:r>
      </w:hyperlink>
      <w:r w:rsidRPr="00D53BB1">
        <w:rPr>
          <w:rFonts w:ascii="Calibri" w:hAnsi="Calibri" w:cs="Calibri"/>
          <w:i/>
          <w:iCs/>
          <w:szCs w:val="18"/>
        </w:rPr>
        <w:t xml:space="preserve">, </w:t>
      </w:r>
      <w:hyperlink r:id="rId28" w:history="1">
        <w:r w:rsidRPr="00D53BB1">
          <w:rPr>
            <w:rStyle w:val="Lienhypertexte"/>
            <w:rFonts w:ascii="Calibri" w:hAnsi="Calibri" w:cs="Calibri"/>
            <w:i/>
            <w:iCs/>
            <w:szCs w:val="18"/>
          </w:rPr>
          <w:t>L. 2113-13-1</w:t>
        </w:r>
      </w:hyperlink>
      <w:r w:rsidRPr="00D53BB1">
        <w:rPr>
          <w:rFonts w:ascii="Calibri" w:hAnsi="Calibri" w:cs="Calibri"/>
          <w:i/>
          <w:iCs/>
          <w:szCs w:val="18"/>
        </w:rPr>
        <w:t xml:space="preserve"> ou </w:t>
      </w:r>
      <w:hyperlink r:id="rId29" w:history="1">
        <w:r w:rsidRPr="00D53BB1">
          <w:rPr>
            <w:rStyle w:val="Lienhypertexte"/>
            <w:rFonts w:ascii="Calibri" w:hAnsi="Calibri" w:cs="Calibri"/>
            <w:i/>
            <w:iCs/>
            <w:szCs w:val="18"/>
          </w:rPr>
          <w:t>L. 2113-15</w:t>
        </w:r>
      </w:hyperlink>
      <w:r w:rsidRPr="00D53BB1">
        <w:rPr>
          <w:rFonts w:ascii="Calibri" w:hAnsi="Calibri" w:cs="Calibr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sidRPr="00D53BB1">
          <w:rPr>
            <w:rStyle w:val="Lienhypertexte"/>
            <w:rFonts w:ascii="Calibri" w:hAnsi="Calibri" w:cs="Calibri"/>
            <w:i/>
            <w:iCs/>
            <w:szCs w:val="18"/>
          </w:rPr>
          <w:t>article L. 2313-6</w:t>
        </w:r>
      </w:hyperlink>
      <w:r w:rsidRPr="00D53BB1">
        <w:rPr>
          <w:rFonts w:ascii="Calibri" w:hAnsi="Calibri" w:cs="Calibri"/>
          <w:i/>
          <w:iCs/>
          <w:szCs w:val="18"/>
        </w:rPr>
        <w:t xml:space="preserve"> du code de la commande publique coche la case correspondant à sa situation.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D53BB1">
        <w:rPr>
          <w:rFonts w:ascii="Calibri" w:hAnsi="Calibri" w:cs="Calibr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D53BB1">
        <w:rPr>
          <w:rFonts w:ascii="Calibri" w:hAnsi="Calibri" w:cs="Calibr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D53BB1" w:rsidRDefault="00D53BB1">
      <w:pPr>
        <w:spacing w:before="120"/>
        <w:jc w:val="both"/>
        <w:rPr>
          <w:rFonts w:ascii="Calibri" w:hAnsi="Calibri" w:cs="Calibri"/>
          <w:i/>
          <w:iCs/>
          <w:szCs w:val="18"/>
        </w:rPr>
      </w:pPr>
      <w:r w:rsidRPr="00D53BB1">
        <w:rPr>
          <w:rFonts w:ascii="Calibri" w:hAnsi="Calibri" w:cs="Calibr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D53BB1">
          <w:rPr>
            <w:rStyle w:val="Lienhypertexte"/>
            <w:rFonts w:ascii="Calibri" w:hAnsi="Calibri" w:cs="Calibri"/>
            <w:i/>
            <w:iCs/>
            <w:szCs w:val="18"/>
          </w:rPr>
          <w:t>article R. 2144-1</w:t>
        </w:r>
      </w:hyperlink>
      <w:r w:rsidRPr="00D53BB1">
        <w:rPr>
          <w:rFonts w:ascii="Calibri" w:hAnsi="Calibri" w:cs="Calibri"/>
          <w:i/>
          <w:iCs/>
          <w:szCs w:val="18"/>
        </w:rPr>
        <w:t xml:space="preserve"> du code de la commande publique.</w:t>
      </w: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F3A7A" w:rsidRDefault="001F3A7A">
      <w:pPr>
        <w:spacing w:before="120"/>
        <w:jc w:val="both"/>
        <w:rPr>
          <w:rFonts w:ascii="Calibri" w:hAnsi="Calibri" w:cs="Calibri"/>
          <w:i/>
          <w:iCs/>
          <w:szCs w:val="18"/>
        </w:rPr>
      </w:pPr>
    </w:p>
    <w:p w:rsidR="001F3A7A" w:rsidRDefault="001F3A7A">
      <w:pPr>
        <w:spacing w:before="120"/>
        <w:jc w:val="both"/>
        <w:rPr>
          <w:rFonts w:ascii="Calibri" w:hAnsi="Calibri" w:cs="Calibri"/>
          <w:i/>
          <w:iCs/>
          <w:szCs w:val="18"/>
        </w:rPr>
      </w:pPr>
    </w:p>
    <w:p w:rsidR="001F3A7A" w:rsidRDefault="001F3A7A">
      <w:pPr>
        <w:spacing w:before="120"/>
        <w:jc w:val="both"/>
        <w:rPr>
          <w:rFonts w:ascii="Calibri" w:hAnsi="Calibri" w:cs="Calibri"/>
          <w:i/>
          <w:iCs/>
          <w:szCs w:val="18"/>
        </w:rPr>
      </w:pPr>
    </w:p>
    <w:p w:rsidR="0014040C" w:rsidRPr="00D53BB1" w:rsidRDefault="0014040C">
      <w:pPr>
        <w:spacing w:before="120"/>
        <w:jc w:val="both"/>
        <w:rPr>
          <w:rFonts w:ascii="Calibri" w:hAnsi="Calibri" w:cs="Calibri"/>
          <w:i/>
          <w:iCs/>
          <w:szCs w:val="18"/>
        </w:rPr>
      </w:pPr>
    </w:p>
    <w:p w:rsidR="00D53BB1" w:rsidRPr="00D53BB1" w:rsidRDefault="00D53BB1">
      <w:pPr>
        <w:rPr>
          <w:rFonts w:ascii="Calibri" w:hAnsi="Calibri" w:cs="Calibr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D53BB1" w:rsidRPr="00D53BB1">
        <w:trPr>
          <w:trHeight w:val="540"/>
          <w:jc w:val="center"/>
        </w:trPr>
        <w:tc>
          <w:tcPr>
            <w:tcW w:w="1986"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Type de marché réservé</w:t>
            </w:r>
          </w:p>
        </w:tc>
        <w:tc>
          <w:tcPr>
            <w:tcW w:w="2551"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structure</w:t>
            </w:r>
          </w:p>
        </w:tc>
        <w:tc>
          <w:tcPr>
            <w:tcW w:w="5245"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Eléments permettant la vérification des conditions propres à chaque marché réservé</w:t>
            </w:r>
          </w:p>
        </w:tc>
      </w:tr>
      <w:tr w:rsidR="00D53BB1" w:rsidRPr="00D53BB1">
        <w:trPr>
          <w:trHeight w:val="2218"/>
          <w:jc w:val="center"/>
        </w:trPr>
        <w:tc>
          <w:tcPr>
            <w:tcW w:w="1986" w:type="dxa"/>
            <w:vMerge w:val="restart"/>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structures de l’insertion par l’activité économique et/ou aux structures du handicap</w:t>
            </w:r>
            <w:r w:rsidRPr="00D53BB1">
              <w:rPr>
                <w:rFonts w:ascii="Calibri" w:hAnsi="Calibri" w:cs="Calibri"/>
              </w:rPr>
              <w:t xml:space="preserve"> </w:t>
            </w:r>
            <w:r w:rsidRPr="00D53BB1">
              <w:rPr>
                <w:rFonts w:ascii="Calibri" w:hAnsi="Calibri" w:cs="Calibri"/>
                <w:sz w:val="16"/>
              </w:rPr>
              <w:t>(articles L. 2113-12, L. 2113-13 et L. 2113-14 du code de la commande publique)</w:t>
            </w:r>
          </w:p>
        </w:tc>
        <w:tc>
          <w:tcPr>
            <w:tcW w:w="2551" w:type="dxa"/>
            <w:tcBorders>
              <w:bottom w:val="nil"/>
            </w:tcBorders>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3"/>
                  <w:enabled/>
                  <w:calcOnExit w:val="0"/>
                  <w:checkBox>
                    <w:sizeAuto/>
                    <w:default w:val="0"/>
                  </w:checkBox>
                </w:ffData>
              </w:fldChar>
            </w:r>
            <w:bookmarkStart w:id="1" w:name="CaseACocher3"/>
            <w:r w:rsidRPr="00D53BB1">
              <w:rPr>
                <w:rFonts w:ascii="Calibri" w:eastAsia="MS Gothic" w:hAnsi="Calibri" w:cs="Calibri"/>
              </w:rPr>
              <w:instrText xml:space="preserve"> FORMCHECKBOX </w:instrText>
            </w:r>
            <w:r w:rsidR="001F3A7A">
              <w:rPr>
                <w:rFonts w:ascii="Calibri" w:eastAsia="MS Gothic" w:hAnsi="Calibri" w:cs="Calibri"/>
              </w:rPr>
            </w:r>
            <w:r w:rsidR="001F3A7A">
              <w:rPr>
                <w:rFonts w:ascii="Calibri" w:eastAsia="MS Gothic" w:hAnsi="Calibri" w:cs="Calibri"/>
              </w:rPr>
              <w:fldChar w:fldCharType="separate"/>
            </w:r>
            <w:r w:rsidRPr="00D53BB1">
              <w:rPr>
                <w:rFonts w:ascii="Calibri" w:eastAsia="MS Gothic" w:hAnsi="Calibri" w:cs="Calibri"/>
              </w:rPr>
              <w:fldChar w:fldCharType="end"/>
            </w:r>
            <w:bookmarkEnd w:id="1"/>
            <w:r w:rsidRPr="00D53BB1">
              <w:rPr>
                <w:rFonts w:ascii="Calibri" w:eastAsia="MS Gothic" w:hAnsi="Calibri" w:cs="Calibri"/>
              </w:rPr>
              <w:t xml:space="preserve"> </w:t>
            </w:r>
            <w:r w:rsidRPr="00D53BB1">
              <w:rPr>
                <w:rFonts w:ascii="Calibri" w:hAnsi="Calibri" w:cs="Calibri"/>
              </w:rPr>
              <w:t>Structure d’insertion par l’activité économique (</w:t>
            </w:r>
            <w:hyperlink r:id="rId32" w:history="1">
              <w:r w:rsidRPr="00D53BB1">
                <w:rPr>
                  <w:rStyle w:val="Lienhypertexte"/>
                  <w:rFonts w:ascii="Calibri" w:hAnsi="Calibri" w:cs="Calibri"/>
                  <w:sz w:val="16"/>
                  <w:szCs w:val="16"/>
                </w:rPr>
                <w:t>article L.5132-4</w:t>
              </w:r>
            </w:hyperlink>
            <w:r w:rsidRPr="00D53BB1">
              <w:rPr>
                <w:rFonts w:ascii="Calibri" w:hAnsi="Calibri" w:cs="Calibri"/>
                <w:sz w:val="16"/>
                <w:szCs w:val="16"/>
              </w:rPr>
              <w:t xml:space="preserve"> du code du travail) </w:t>
            </w:r>
            <w:r w:rsidRPr="00D53BB1">
              <w:rPr>
                <w:rFonts w:ascii="Calibri" w:hAnsi="Calibri" w:cs="Calibri"/>
              </w:rPr>
              <w:t>ou structure équivalente</w:t>
            </w:r>
          </w:p>
        </w:tc>
        <w:tc>
          <w:tcPr>
            <w:tcW w:w="5245" w:type="dxa"/>
            <w:tcBorders>
              <w:bottom w:val="nil"/>
            </w:tcBorders>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5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5"/>
                  <w:enabled/>
                  <w:calcOnExit w:val="0"/>
                  <w:checkBox>
                    <w:sizeAuto/>
                    <w:default w:val="0"/>
                  </w:checkBox>
                </w:ffData>
              </w:fldChar>
            </w:r>
            <w:bookmarkStart w:id="2" w:name="CaseACocher5"/>
            <w:r w:rsidRPr="00D53BB1">
              <w:rPr>
                <w:rFonts w:ascii="Calibri" w:eastAsia="MS Gothic" w:hAnsi="Calibri" w:cs="Calibri"/>
              </w:rPr>
              <w:instrText xml:space="preserve"> FORMCHECKBOX </w:instrText>
            </w:r>
            <w:r w:rsidR="001F3A7A">
              <w:rPr>
                <w:rFonts w:ascii="Calibri" w:eastAsia="MS Gothic" w:hAnsi="Calibri" w:cs="Calibri"/>
              </w:rPr>
            </w:r>
            <w:r w:rsidR="001F3A7A">
              <w:rPr>
                <w:rFonts w:ascii="Calibri" w:eastAsia="MS Gothic" w:hAnsi="Calibri" w:cs="Calibri"/>
              </w:rPr>
              <w:fldChar w:fldCharType="separate"/>
            </w:r>
            <w:r w:rsidRPr="00D53BB1">
              <w:rPr>
                <w:rFonts w:ascii="Calibri" w:eastAsia="MS Gothic" w:hAnsi="Calibri" w:cs="Calibri"/>
              </w:rPr>
              <w:fldChar w:fldCharType="end"/>
            </w:r>
            <w:bookmarkEnd w:id="2"/>
            <w:r w:rsidRPr="00D53BB1">
              <w:rPr>
                <w:rFonts w:ascii="Calibri" w:eastAsia="MS Gothic" w:hAnsi="Calibri" w:cs="Calibri"/>
              </w:rPr>
              <w:t xml:space="preserve"> </w:t>
            </w:r>
            <w:r w:rsidRPr="00D53BB1">
              <w:rPr>
                <w:rFonts w:ascii="Calibri" w:hAnsi="Calibri" w:cs="Calibri"/>
              </w:rPr>
              <w:t xml:space="preserve">Entreprise adaptée </w:t>
            </w:r>
            <w:r w:rsidRPr="00D53BB1">
              <w:rPr>
                <w:rFonts w:ascii="Calibri" w:hAnsi="Calibri" w:cs="Calibri"/>
                <w:sz w:val="16"/>
                <w:szCs w:val="16"/>
              </w:rPr>
              <w:t>(</w:t>
            </w:r>
            <w:hyperlink r:id="rId33" w:history="1">
              <w:r w:rsidRPr="00D53BB1">
                <w:rPr>
                  <w:rStyle w:val="Lienhypertexte"/>
                  <w:rFonts w:ascii="Calibri" w:hAnsi="Calibri" w:cs="Calibri"/>
                  <w:sz w:val="16"/>
                  <w:szCs w:val="16"/>
                </w:rPr>
                <w:t>article L. 5213-13</w:t>
              </w:r>
            </w:hyperlink>
            <w:r w:rsidRPr="00D53BB1">
              <w:rPr>
                <w:rFonts w:ascii="Calibri" w:hAnsi="Calibri" w:cs="Calibri"/>
                <w:sz w:val="16"/>
                <w:szCs w:val="16"/>
              </w:rPr>
              <w:t xml:space="preserve"> du code du travail)</w:t>
            </w:r>
            <w:r w:rsidRPr="00D53BB1">
              <w:rPr>
                <w:rFonts w:ascii="Calibri" w:hAnsi="Calibri" w:cs="Calibri"/>
              </w:rPr>
              <w:t xml:space="preserve"> 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44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6"/>
                  <w:enabled/>
                  <w:calcOnExit w:val="0"/>
                  <w:checkBox>
                    <w:sizeAuto/>
                    <w:default w:val="0"/>
                  </w:checkBox>
                </w:ffData>
              </w:fldChar>
            </w:r>
            <w:bookmarkStart w:id="3" w:name="CaseACocher6"/>
            <w:r w:rsidRPr="00D53BB1">
              <w:rPr>
                <w:rFonts w:ascii="Calibri" w:eastAsia="MS Gothic" w:hAnsi="Calibri" w:cs="Calibri"/>
              </w:rPr>
              <w:instrText xml:space="preserve"> FORMCHECKBOX </w:instrText>
            </w:r>
            <w:r w:rsidR="001F3A7A">
              <w:rPr>
                <w:rFonts w:ascii="Calibri" w:eastAsia="MS Gothic" w:hAnsi="Calibri" w:cs="Calibri"/>
              </w:rPr>
            </w:r>
            <w:r w:rsidR="001F3A7A">
              <w:rPr>
                <w:rFonts w:ascii="Calibri" w:eastAsia="MS Gothic" w:hAnsi="Calibri" w:cs="Calibri"/>
              </w:rPr>
              <w:fldChar w:fldCharType="separate"/>
            </w:r>
            <w:r w:rsidRPr="00D53BB1">
              <w:rPr>
                <w:rFonts w:ascii="Calibri" w:eastAsia="MS Gothic" w:hAnsi="Calibri" w:cs="Calibri"/>
              </w:rPr>
              <w:fldChar w:fldCharType="end"/>
            </w:r>
            <w:bookmarkEnd w:id="3"/>
            <w:r w:rsidRPr="00D53BB1">
              <w:rPr>
                <w:rFonts w:ascii="Calibri" w:eastAsia="MS Gothic" w:hAnsi="Calibri" w:cs="Calibri"/>
              </w:rPr>
              <w:t xml:space="preserve"> </w:t>
            </w:r>
            <w:r w:rsidRPr="00D53BB1">
              <w:rPr>
                <w:rFonts w:ascii="Calibri" w:hAnsi="Calibri" w:cs="Calibri"/>
              </w:rPr>
              <w:t xml:space="preserve">Etablissement et service d’aide pas le travail </w:t>
            </w:r>
            <w:r w:rsidRPr="00D53BB1">
              <w:rPr>
                <w:rFonts w:ascii="Calibri" w:hAnsi="Calibri" w:cs="Calibri"/>
                <w:sz w:val="16"/>
              </w:rPr>
              <w:t>(</w:t>
            </w:r>
            <w:hyperlink r:id="rId34" w:history="1">
              <w:r w:rsidRPr="00D53BB1">
                <w:rPr>
                  <w:rStyle w:val="Lienhypertexte"/>
                  <w:rFonts w:ascii="Calibri" w:hAnsi="Calibri" w:cs="Calibri"/>
                  <w:sz w:val="16"/>
                  <w:szCs w:val="16"/>
                </w:rPr>
                <w:t>articles L. 344-2 et s</w:t>
              </w:r>
            </w:hyperlink>
            <w:r w:rsidRPr="00D53BB1">
              <w:rPr>
                <w:rFonts w:ascii="Calibri" w:hAnsi="Calibri" w:cs="Calibri"/>
                <w:sz w:val="16"/>
                <w:szCs w:val="16"/>
              </w:rPr>
              <w:t>. du code de l’action sociale et des familles)</w:t>
            </w:r>
            <w:r w:rsidRPr="00D53BB1">
              <w:rPr>
                <w:rFonts w:ascii="Calibri" w:hAnsi="Calibri" w:cs="Calibri"/>
              </w:rPr>
              <w:t xml:space="preserve">  ou</w:t>
            </w:r>
            <w:r w:rsidRPr="00D53BB1">
              <w:rPr>
                <w:rFonts w:ascii="Calibri" w:eastAsia="MS Gothic" w:hAnsi="Calibri" w:cs="Calibri"/>
              </w:rPr>
              <w:t xml:space="preserve"> s</w:t>
            </w:r>
            <w:r w:rsidRPr="00D53BB1">
              <w:rPr>
                <w:rFonts w:ascii="Calibri" w:hAnsi="Calibri" w:cs="Calibri"/>
              </w:rPr>
              <w:t>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178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entreprises de l’économie sociale et solidaire</w:t>
            </w:r>
            <w:r w:rsidRPr="00D53BB1">
              <w:rPr>
                <w:rFonts w:ascii="Calibri" w:hAnsi="Calibri" w:cs="Calibri"/>
              </w:rPr>
              <w:t xml:space="preserve"> </w:t>
            </w:r>
            <w:r w:rsidRPr="00D53BB1">
              <w:rPr>
                <w:rFonts w:ascii="Calibri" w:hAnsi="Calibri" w:cs="Calibri"/>
                <w:sz w:val="16"/>
              </w:rPr>
              <w:t>(article L. 2113-15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rPr>
              <w:fldChar w:fldCharType="begin">
                <w:ffData>
                  <w:name w:val="CaseACocher15"/>
                  <w:enabled/>
                  <w:calcOnExit w:val="0"/>
                  <w:checkBox>
                    <w:sizeAuto/>
                    <w:default w:val="0"/>
                  </w:checkBox>
                </w:ffData>
              </w:fldChar>
            </w:r>
            <w:bookmarkStart w:id="4" w:name="CaseACocher15"/>
            <w:r w:rsidRPr="00D53BB1">
              <w:rPr>
                <w:rFonts w:ascii="Calibri" w:hAnsi="Calibri" w:cs="Calibri"/>
              </w:rPr>
              <w:instrText xml:space="preserve"> FORMCHECKBOX </w:instrText>
            </w:r>
            <w:r w:rsidR="001F3A7A">
              <w:rPr>
                <w:rFonts w:ascii="Calibri" w:hAnsi="Calibri" w:cs="Calibri"/>
              </w:rPr>
            </w:r>
            <w:r w:rsidR="001F3A7A">
              <w:rPr>
                <w:rFonts w:ascii="Calibri" w:hAnsi="Calibri" w:cs="Calibri"/>
              </w:rPr>
              <w:fldChar w:fldCharType="separate"/>
            </w:r>
            <w:r w:rsidRPr="00D53BB1">
              <w:rPr>
                <w:rFonts w:ascii="Calibri" w:hAnsi="Calibri" w:cs="Calibri"/>
              </w:rPr>
              <w:fldChar w:fldCharType="end"/>
            </w:r>
            <w:bookmarkEnd w:id="4"/>
            <w:r w:rsidRPr="00D53BB1">
              <w:rPr>
                <w:rFonts w:ascii="Calibri" w:hAnsi="Calibri" w:cs="Calibri"/>
              </w:rPr>
              <w:t xml:space="preserve"> Entreprise de l’économie sociale et solidaire </w:t>
            </w:r>
            <w:r w:rsidRPr="00D53BB1">
              <w:rPr>
                <w:rFonts w:ascii="Calibri" w:hAnsi="Calibri" w:cs="Calibri"/>
                <w:sz w:val="16"/>
                <w:szCs w:val="16"/>
              </w:rPr>
              <w:t>(</w:t>
            </w:r>
            <w:hyperlink r:id="rId35" w:history="1">
              <w:r w:rsidRPr="00D53BB1">
                <w:rPr>
                  <w:rStyle w:val="Lienhypertexte"/>
                  <w:rFonts w:ascii="Calibri" w:hAnsi="Calibri" w:cs="Calibri"/>
                  <w:sz w:val="16"/>
                  <w:szCs w:val="16"/>
                </w:rPr>
                <w:t>article 1</w:t>
              </w:r>
              <w:r w:rsidRPr="00D53BB1">
                <w:rPr>
                  <w:rStyle w:val="Lienhypertexte"/>
                  <w:rFonts w:ascii="Calibri" w:hAnsi="Calibri" w:cs="Calibri"/>
                  <w:sz w:val="16"/>
                  <w:szCs w:val="16"/>
                  <w:vertAlign w:val="superscript"/>
                </w:rPr>
                <w:t>er</w:t>
              </w:r>
            </w:hyperlink>
            <w:r w:rsidRPr="00D53BB1">
              <w:rPr>
                <w:rFonts w:ascii="Calibri" w:hAnsi="Calibri" w:cs="Calibri"/>
                <w:sz w:val="16"/>
                <w:szCs w:val="16"/>
              </w:rPr>
              <w:t xml:space="preserve"> de la loi 2014-856 du 31 juillet 2014) </w:t>
            </w:r>
            <w:r w:rsidRPr="00D53BB1">
              <w:rPr>
                <w:rFonts w:ascii="Calibri" w:hAnsi="Calibri" w:cs="Calibri"/>
              </w:rPr>
              <w:t>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61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Marché réservé pénitentiaire</w:t>
            </w:r>
            <w:r w:rsidRPr="00D53BB1">
              <w:rPr>
                <w:rFonts w:ascii="Calibri" w:hAnsi="Calibri" w:cs="Calibri"/>
              </w:rPr>
              <w:t xml:space="preserve"> </w:t>
            </w:r>
            <w:r w:rsidRPr="00D53BB1">
              <w:rPr>
                <w:rFonts w:ascii="Calibri" w:hAnsi="Calibri" w:cs="Calibri"/>
                <w:sz w:val="16"/>
              </w:rPr>
              <w:t>(article L. 2113-13-1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8"/>
                  <w:enabled/>
                  <w:calcOnExit w:val="0"/>
                  <w:checkBox>
                    <w:sizeAuto/>
                    <w:default w:val="0"/>
                  </w:checkBox>
                </w:ffData>
              </w:fldChar>
            </w:r>
            <w:bookmarkStart w:id="5" w:name="CaseACocher8"/>
            <w:r w:rsidRPr="00D53BB1">
              <w:rPr>
                <w:rFonts w:ascii="Calibri" w:eastAsia="MS Gothic" w:hAnsi="Calibri" w:cs="Calibri"/>
              </w:rPr>
              <w:instrText xml:space="preserve"> FORMCHECKBOX </w:instrText>
            </w:r>
            <w:r w:rsidR="001F3A7A">
              <w:rPr>
                <w:rFonts w:ascii="Calibri" w:eastAsia="MS Gothic" w:hAnsi="Calibri" w:cs="Calibri"/>
              </w:rPr>
            </w:r>
            <w:r w:rsidR="001F3A7A">
              <w:rPr>
                <w:rFonts w:ascii="Calibri" w:eastAsia="MS Gothic" w:hAnsi="Calibri" w:cs="Calibri"/>
              </w:rPr>
              <w:fldChar w:fldCharType="separate"/>
            </w:r>
            <w:r w:rsidRPr="00D53BB1">
              <w:rPr>
                <w:rFonts w:ascii="Calibri" w:eastAsia="MS Gothic" w:hAnsi="Calibri" w:cs="Calibri"/>
              </w:rPr>
              <w:fldChar w:fldCharType="end"/>
            </w:r>
            <w:bookmarkEnd w:id="5"/>
            <w:r w:rsidRPr="00D53BB1">
              <w:rPr>
                <w:rFonts w:ascii="Calibri" w:eastAsia="MS Gothic" w:hAnsi="Calibri" w:cs="Calibri"/>
              </w:rPr>
              <w:t xml:space="preserve"> </w:t>
            </w:r>
            <w:r w:rsidRPr="00D53BB1">
              <w:rPr>
                <w:rFonts w:ascii="Calibri" w:hAnsi="Calibri" w:cs="Calibri"/>
              </w:rPr>
              <w:t>Opérateur économique prévoyant d’exécuter le marché dans le cadre d’activités de production de biens et de services réalisés en établissement pénitentiaire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keepNext/>
        <w:jc w:val="both"/>
        <w:rPr>
          <w:rFonts w:ascii="Calibri" w:hAnsi="Calibri" w:cs="Calibri"/>
          <w:b/>
          <w:bCs/>
          <w:sz w:val="22"/>
          <w:szCs w:val="22"/>
        </w:rPr>
      </w:pPr>
      <w:r w:rsidRPr="00D53BB1">
        <w:rPr>
          <w:rFonts w:ascii="Calibri" w:hAnsi="Calibri" w:cs="Calibri"/>
          <w:b/>
          <w:bCs/>
          <w:sz w:val="22"/>
          <w:szCs w:val="22"/>
        </w:rPr>
        <w:t>C3 - Cas spécifiques relatifs aux conditions de participation</w:t>
      </w:r>
    </w:p>
    <w:p w:rsidR="00D53BB1" w:rsidRPr="00D53BB1" w:rsidRDefault="00D53BB1">
      <w:pPr>
        <w:keepNext/>
        <w:tabs>
          <w:tab w:val="left" w:pos="-142"/>
          <w:tab w:val="left" w:pos="4111"/>
        </w:tabs>
        <w:jc w:val="both"/>
        <w:rPr>
          <w:rFonts w:ascii="Calibri" w:hAnsi="Calibri" w:cs="Calibri"/>
          <w:b/>
          <w:bCs/>
          <w:sz w:val="22"/>
          <w:szCs w:val="22"/>
        </w:rPr>
      </w:pPr>
    </w:p>
    <w:p w:rsidR="00D53BB1" w:rsidRPr="00D53BB1" w:rsidRDefault="007E455B" w:rsidP="0063238D">
      <w:pPr>
        <w:pStyle w:val="En-tte"/>
        <w:keepNext/>
        <w:tabs>
          <w:tab w:val="clear" w:pos="4536"/>
          <w:tab w:val="clear" w:pos="9072"/>
          <w:tab w:val="left" w:pos="2160"/>
        </w:tabs>
        <w:ind w:left="284" w:hanging="284"/>
        <w:jc w:val="both"/>
        <w:rPr>
          <w:rFonts w:ascii="Calibri" w:hAnsi="Calibri" w:cs="Calibri"/>
          <w:i/>
          <w:iCs/>
          <w:sz w:val="18"/>
          <w:szCs w:val="18"/>
        </w:rPr>
      </w:pPr>
      <w:r w:rsidRPr="00E55008">
        <w:rPr>
          <w:rFonts w:ascii="Wingdings" w:hAnsi="Wingdings"/>
          <w:color w:val="66CCFF"/>
          <w:spacing w:val="-10"/>
          <w:position w:val="-1"/>
        </w:rPr>
        <w:t></w:t>
      </w:r>
      <w:r w:rsidR="0063238D">
        <w:rPr>
          <w:rFonts w:ascii="Wingdings" w:hAnsi="Wingdings"/>
          <w:color w:val="66CCFF"/>
          <w:spacing w:val="-10"/>
          <w:position w:val="-1"/>
        </w:rPr>
        <w:t></w:t>
      </w:r>
      <w:r w:rsidR="00D53BB1" w:rsidRPr="00D53BB1">
        <w:rPr>
          <w:rFonts w:ascii="Calibri" w:hAnsi="Calibri" w:cs="Calibri"/>
          <w:i/>
          <w:iCs/>
          <w:szCs w:val="18"/>
        </w:rPr>
        <w:t>1. Lorsque le candidat est inscrit sur une liste officielle d’opérateurs économiques agréés au sens de l’</w:t>
      </w:r>
      <w:hyperlink r:id="rId36" w:history="1">
        <w:r w:rsidR="00D53BB1" w:rsidRPr="00D53BB1">
          <w:rPr>
            <w:rStyle w:val="Lienhypertexte"/>
            <w:rFonts w:ascii="Calibri" w:hAnsi="Calibri" w:cs="Calibri"/>
            <w:i/>
            <w:iCs/>
            <w:szCs w:val="18"/>
          </w:rPr>
          <w:t>article R. 2143-15</w:t>
        </w:r>
      </w:hyperlink>
      <w:r w:rsidR="00D53BB1" w:rsidRPr="00D53BB1">
        <w:rPr>
          <w:rFonts w:ascii="Calibri" w:hAnsi="Calibri" w:cs="Calibri"/>
          <w:i/>
          <w:iCs/>
          <w:szCs w:val="18"/>
        </w:rPr>
        <w:t xml:space="preserve"> du code de la commande publique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est un pouvoir adjudicateur ou au sens de des </w:t>
      </w:r>
      <w:hyperlink r:id="rId37" w:history="1">
        <w:r w:rsidR="00D53BB1" w:rsidRPr="00D53BB1">
          <w:rPr>
            <w:rStyle w:val="Lienhypertexte"/>
            <w:rFonts w:ascii="Calibri" w:hAnsi="Calibri" w:cs="Calibri"/>
            <w:i/>
            <w:iCs/>
            <w:szCs w:val="18"/>
          </w:rPr>
          <w:t>articles R. 2343-16 à R. 2343-17</w:t>
        </w:r>
      </w:hyperlink>
      <w:r w:rsidR="00D53BB1" w:rsidRPr="00D53BB1">
        <w:rPr>
          <w:rFonts w:ascii="Calibri" w:hAnsi="Calibri" w:cs="Calibri"/>
          <w:i/>
          <w:iCs/>
          <w:szCs w:val="18"/>
        </w:rPr>
        <w:t xml:space="preserve"> du même code, que l’acheteur soit un pouvoir adjudicateur ou une entité adjudicatrice :</w:t>
      </w:r>
    </w:p>
    <w:p w:rsidR="00D53BB1" w:rsidRPr="00D53BB1" w:rsidRDefault="00D53BB1">
      <w:pPr>
        <w:pStyle w:val="En-tte"/>
        <w:tabs>
          <w:tab w:val="clear" w:pos="4536"/>
          <w:tab w:val="clear" w:pos="9072"/>
          <w:tab w:val="left" w:pos="0"/>
          <w:tab w:val="left" w:pos="2160"/>
        </w:tabs>
        <w:jc w:val="both"/>
        <w:rPr>
          <w:rFonts w:ascii="Calibri" w:hAnsi="Calibri" w:cs="Calibri"/>
          <w:i/>
          <w:iCs/>
          <w:sz w:val="16"/>
          <w:szCs w:val="16"/>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Indication du nom de la liste officielle :</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Références sur lesquelles l’inscription ou la certification est basée et, le cas échéant, la classification sur la liste :</w:t>
      </w:r>
    </w:p>
    <w:p w:rsidR="00D53BB1" w:rsidRPr="00D53BB1" w:rsidRDefault="00D53BB1" w:rsidP="0063238D">
      <w:pPr>
        <w:pStyle w:val="En-tte"/>
        <w:tabs>
          <w:tab w:val="clear" w:pos="4536"/>
          <w:tab w:val="clear" w:pos="9072"/>
          <w:tab w:val="left" w:pos="2160"/>
        </w:tabs>
        <w:ind w:left="1004"/>
        <w:jc w:val="both"/>
        <w:rPr>
          <w:rFonts w:ascii="Calibri" w:hAnsi="Calibri" w:cs="Calibri"/>
          <w:i/>
          <w:iCs/>
          <w:sz w:val="14"/>
          <w:szCs w:val="18"/>
        </w:rPr>
      </w:pPr>
      <w:r w:rsidRPr="00D53BB1">
        <w:rPr>
          <w:rFonts w:ascii="Calibri" w:hAnsi="Calibri" w:cs="Calibr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left" w:pos="2160"/>
        </w:tabs>
        <w:jc w:val="both"/>
        <w:rPr>
          <w:rFonts w:ascii="Calibri" w:hAnsi="Calibri" w:cs="Calibri"/>
          <w:iCs/>
          <w:sz w:val="16"/>
          <w:szCs w:val="18"/>
        </w:rPr>
      </w:pPr>
      <w:r w:rsidRPr="00D53BB1">
        <w:rPr>
          <w:rFonts w:ascii="Calibri" w:hAnsi="Calibri" w:cs="Calibri"/>
          <w:iCs/>
          <w:sz w:val="16"/>
          <w:szCs w:val="18"/>
        </w:rPr>
        <w:t>Le cas échéant, adresse internet à laquelle le certificat d’inscription sur cette liste officielle est accessible directement et gratuitement, ainsi que l’ensemble des renseignements nécessaires pour y accéder :</w:t>
      </w:r>
    </w:p>
    <w:p w:rsidR="00D53BB1" w:rsidRPr="00D53BB1" w:rsidRDefault="00D53BB1">
      <w:pPr>
        <w:pStyle w:val="En-tte"/>
        <w:tabs>
          <w:tab w:val="left" w:pos="2160"/>
        </w:tabs>
        <w:ind w:left="284"/>
        <w:jc w:val="both"/>
        <w:rPr>
          <w:rFonts w:ascii="Calibri" w:hAnsi="Calibri" w:cs="Calibri"/>
          <w:iCs/>
          <w:sz w:val="16"/>
          <w:szCs w:val="18"/>
        </w:rPr>
      </w:pPr>
    </w:p>
    <w:p w:rsidR="00D53BB1" w:rsidRPr="00D53BB1" w:rsidRDefault="00D53BB1" w:rsidP="0063238D">
      <w:pPr>
        <w:pStyle w:val="En-tte"/>
        <w:numPr>
          <w:ilvl w:val="0"/>
          <w:numId w:val="14"/>
        </w:numPr>
        <w:jc w:val="both"/>
        <w:rPr>
          <w:rFonts w:ascii="Calibri" w:hAnsi="Calibri" w:cs="Calibri"/>
          <w:iCs/>
          <w:sz w:val="16"/>
          <w:szCs w:val="18"/>
        </w:rPr>
      </w:pPr>
      <w:r w:rsidRPr="00D53BB1">
        <w:rPr>
          <w:rFonts w:ascii="Calibri" w:hAnsi="Calibri" w:cs="Calibri"/>
          <w:iCs/>
          <w:sz w:val="16"/>
          <w:szCs w:val="18"/>
        </w:rPr>
        <w:t>Adresse internet :</w:t>
      </w:r>
    </w:p>
    <w:p w:rsidR="00D53BB1" w:rsidRPr="00D53BB1" w:rsidRDefault="00D53BB1">
      <w:pPr>
        <w:pStyle w:val="En-tte"/>
        <w:ind w:left="993"/>
        <w:jc w:val="both"/>
        <w:rPr>
          <w:rFonts w:ascii="Calibri" w:hAnsi="Calibri" w:cs="Calibri"/>
          <w:iCs/>
          <w:sz w:val="16"/>
          <w:szCs w:val="18"/>
        </w:rPr>
      </w:pPr>
    </w:p>
    <w:p w:rsidR="00D53BB1" w:rsidRDefault="00D53BB1">
      <w:pPr>
        <w:pStyle w:val="En-tte"/>
        <w:ind w:left="993"/>
        <w:jc w:val="both"/>
        <w:rPr>
          <w:rFonts w:ascii="Calibri" w:hAnsi="Calibri" w:cs="Calibri"/>
          <w:iCs/>
          <w:sz w:val="16"/>
          <w:szCs w:val="18"/>
        </w:rPr>
      </w:pPr>
    </w:p>
    <w:p w:rsidR="0063238D" w:rsidRPr="00D53BB1" w:rsidRDefault="0063238D">
      <w:pPr>
        <w:pStyle w:val="En-tte"/>
        <w:ind w:left="993"/>
        <w:jc w:val="both"/>
        <w:rPr>
          <w:rFonts w:ascii="Calibri" w:hAnsi="Calibri" w:cs="Calibri"/>
          <w:iCs/>
          <w:sz w:val="16"/>
          <w:szCs w:val="18"/>
        </w:rPr>
      </w:pPr>
    </w:p>
    <w:p w:rsidR="00D53BB1" w:rsidRPr="00D53BB1" w:rsidRDefault="00D53BB1" w:rsidP="0063238D">
      <w:pPr>
        <w:pStyle w:val="En-tte"/>
        <w:numPr>
          <w:ilvl w:val="0"/>
          <w:numId w:val="14"/>
        </w:numPr>
        <w:tabs>
          <w:tab w:val="left" w:pos="0"/>
          <w:tab w:val="left" w:pos="2160"/>
        </w:tabs>
        <w:jc w:val="both"/>
        <w:rPr>
          <w:rFonts w:ascii="Calibri" w:hAnsi="Calibri" w:cs="Calibri"/>
          <w:iCs/>
          <w:sz w:val="16"/>
          <w:szCs w:val="18"/>
        </w:rPr>
      </w:pPr>
      <w:r w:rsidRPr="00D53BB1">
        <w:rPr>
          <w:rFonts w:ascii="Calibri" w:hAnsi="Calibri" w:cs="Calibri"/>
          <w:iCs/>
          <w:sz w:val="16"/>
          <w:szCs w:val="18"/>
        </w:rPr>
        <w:t>Renseignements nécessaires pour y accéder :</w:t>
      </w: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7E455B">
      <w:pPr>
        <w:pStyle w:val="En-tte"/>
        <w:tabs>
          <w:tab w:val="clear" w:pos="4536"/>
          <w:tab w:val="clear" w:pos="9072"/>
          <w:tab w:val="left" w:pos="0"/>
          <w:tab w:val="left" w:pos="2160"/>
        </w:tabs>
        <w:jc w:val="both"/>
        <w:rPr>
          <w:rFonts w:ascii="Calibri" w:hAnsi="Calibri" w:cs="Calibri"/>
          <w:i/>
          <w:iCs/>
          <w:szCs w:val="18"/>
        </w:rPr>
      </w:pPr>
      <w:r w:rsidRPr="00E55008">
        <w:rPr>
          <w:rFonts w:ascii="Wingdings" w:hAnsi="Wingdings"/>
          <w:color w:val="66CCFF"/>
          <w:spacing w:val="-10"/>
          <w:position w:val="-1"/>
        </w:rPr>
        <w:t></w:t>
      </w:r>
      <w:r w:rsidR="00E55008">
        <w:rPr>
          <w:rFonts w:ascii="Calibri" w:eastAsia="Arial" w:hAnsi="Calibri" w:cs="Calibri"/>
          <w:i/>
          <w:spacing w:val="-10"/>
          <w:position w:val="-1"/>
          <w:sz w:val="22"/>
        </w:rPr>
        <w:t xml:space="preserve"> </w:t>
      </w:r>
      <w:r w:rsidR="00D53BB1" w:rsidRPr="00D53BB1">
        <w:rPr>
          <w:rFonts w:ascii="Calibri" w:hAnsi="Calibri" w:cs="Calibri"/>
          <w:i/>
          <w:iCs/>
          <w:szCs w:val="18"/>
        </w:rPr>
        <w:t xml:space="preserve">2. Lorsque le marché public n’est pas un marché de défense ou de sécurité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a autorisé les candidats à se limiter à indiquer qu’ils disposent de l’aptitude et des capacités requises en application du second alinéa de l’</w:t>
      </w:r>
      <w:hyperlink r:id="rId38" w:history="1">
        <w:r w:rsidR="00D53BB1" w:rsidRPr="00D53BB1">
          <w:rPr>
            <w:rStyle w:val="Lienhypertexte"/>
            <w:rFonts w:ascii="Calibri" w:hAnsi="Calibri" w:cs="Calibri"/>
            <w:i/>
            <w:iCs/>
            <w:szCs w:val="18"/>
          </w:rPr>
          <w:t>article R. 2143-4</w:t>
        </w:r>
      </w:hyperlink>
      <w:r w:rsidR="00D53BB1" w:rsidRPr="00D53BB1">
        <w:rPr>
          <w:rFonts w:ascii="Calibri" w:hAnsi="Calibri" w:cs="Calibri"/>
          <w:i/>
          <w:iCs/>
          <w:szCs w:val="18"/>
        </w:rPr>
        <w:t xml:space="preserve"> du code de la commande publique :</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1F3A7A">
        <w:rPr>
          <w:rFonts w:ascii="Calibri" w:hAnsi="Calibri" w:cs="Calibri"/>
        </w:rPr>
      </w:r>
      <w:r w:rsidR="001F3A7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Le candidat déclare sur l’honneur satisfaire à l’ensemble des conditions de participation requises par l’acheteur.</w:t>
      </w:r>
    </w:p>
    <w:p w:rsidR="00D53BB1" w:rsidRPr="00D53BB1" w:rsidRDefault="00D53BB1">
      <w:pPr>
        <w:ind w:left="567"/>
        <w:jc w:val="both"/>
        <w:rPr>
          <w:rFonts w:ascii="Calibri" w:hAnsi="Calibri" w:cs="Calibri"/>
          <w:sz w:val="18"/>
        </w:rPr>
      </w:pPr>
      <w:r w:rsidRPr="00D53BB1">
        <w:rPr>
          <w:rFonts w:ascii="Calibri" w:hAnsi="Calibri" w:cs="Calibri"/>
          <w:i/>
          <w:sz w:val="16"/>
          <w:szCs w:val="18"/>
        </w:rPr>
        <w:t>(</w:t>
      </w:r>
      <w:r w:rsidRPr="00D53BB1">
        <w:rPr>
          <w:rFonts w:ascii="Calibri" w:hAnsi="Calibri" w:cs="Calibri"/>
          <w:bCs/>
          <w:i/>
          <w:iCs/>
          <w:sz w:val="16"/>
          <w:szCs w:val="18"/>
        </w:rPr>
        <w:t>Dans ce cas, il est inutile de remplir les rubriques suivantes du présent formulaire ; le remplissage du formulaire est terminé)</w:t>
      </w:r>
    </w:p>
    <w:p w:rsidR="00D53BB1" w:rsidRDefault="00D53BB1">
      <w:pPr>
        <w:tabs>
          <w:tab w:val="left" w:pos="-142"/>
          <w:tab w:val="left" w:pos="4111"/>
        </w:tabs>
        <w:rPr>
          <w:rFonts w:ascii="Calibri" w:hAnsi="Calibri" w:cs="Calibri"/>
          <w:b/>
          <w:bCs/>
          <w:sz w:val="22"/>
          <w:szCs w:val="22"/>
        </w:rPr>
      </w:pPr>
    </w:p>
    <w:p w:rsidR="0014040C" w:rsidRPr="00D53BB1" w:rsidRDefault="0014040C">
      <w:pPr>
        <w:tabs>
          <w:tab w:val="left" w:pos="-142"/>
          <w:tab w:val="left" w:pos="4111"/>
        </w:tabs>
        <w:rPr>
          <w:rFonts w:ascii="Calibri" w:hAnsi="Calibri" w:cs="Calibri"/>
          <w:b/>
          <w:bCs/>
          <w:sz w:val="22"/>
          <w:szCs w:val="22"/>
        </w:rPr>
      </w:pPr>
    </w:p>
    <w:tbl>
      <w:tblPr>
        <w:tblW w:w="9747" w:type="dxa"/>
        <w:shd w:val="clear" w:color="auto" w:fill="465F9D"/>
        <w:tblLook w:val="04A0" w:firstRow="1" w:lastRow="0" w:firstColumn="1" w:lastColumn="0" w:noHBand="0" w:noVBand="1"/>
      </w:tblPr>
      <w:tblGrid>
        <w:gridCol w:w="9747"/>
      </w:tblGrid>
      <w:tr w:rsidR="00D53BB1" w:rsidRPr="00D53BB1">
        <w:trPr>
          <w:trHeight w:val="629"/>
        </w:trPr>
        <w:tc>
          <w:tcPr>
            <w:tcW w:w="9747" w:type="dxa"/>
            <w:shd w:val="clear" w:color="auto" w:fill="465F9D"/>
          </w:tcPr>
          <w:p w:rsidR="00D53BB1" w:rsidRPr="00D53BB1" w:rsidRDefault="00D53BB1">
            <w:pPr>
              <w:jc w:val="both"/>
              <w:rPr>
                <w:rFonts w:ascii="Calibri" w:hAnsi="Calibri" w:cs="Calibri"/>
                <w:b/>
                <w:bCs/>
                <w:color w:val="FFFFFF"/>
                <w:sz w:val="22"/>
                <w:szCs w:val="22"/>
              </w:rPr>
            </w:pPr>
            <w:r w:rsidRPr="00D53BB1">
              <w:rPr>
                <w:rFonts w:ascii="Calibri" w:hAnsi="Calibri" w:cs="Calibri"/>
                <w:b/>
                <w:bCs/>
                <w:color w:val="FFFFFF"/>
                <w:sz w:val="22"/>
                <w:szCs w:val="22"/>
              </w:rPr>
              <w:t>E - Renseignements relatifs à l’aptitude à exercer l’activité professionnelle concernée par le contrat</w:t>
            </w: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center"/>
        <w:rPr>
          <w:rFonts w:ascii="Calibri" w:hAnsi="Calibri" w:cs="Calibri"/>
          <w:i/>
          <w:iCs/>
          <w:szCs w:val="18"/>
        </w:rPr>
      </w:pPr>
      <w:r w:rsidRPr="00D53BB1">
        <w:rPr>
          <w:rFonts w:ascii="Calibri" w:hAnsi="Calibri" w:cs="Calibri"/>
          <w:i/>
          <w:iCs/>
          <w:szCs w:val="18"/>
        </w:rPr>
        <w:t>Le candidat ne fournit que les renseignements demandés par l’acheteur au titre de l’aptitude à exercer l’activité professionnelle.</w:t>
      </w:r>
    </w:p>
    <w:p w:rsidR="00D53BB1" w:rsidRPr="00D53BB1" w:rsidRDefault="00D53BB1">
      <w:pPr>
        <w:pStyle w:val="En-tte"/>
        <w:tabs>
          <w:tab w:val="clear" w:pos="4536"/>
          <w:tab w:val="clear" w:pos="9072"/>
          <w:tab w:val="left" w:pos="0"/>
          <w:tab w:val="left" w:pos="2160"/>
        </w:tabs>
        <w:jc w:val="center"/>
        <w:rPr>
          <w:rFonts w:ascii="Calibri" w:hAnsi="Calibri" w:cs="Calibri"/>
          <w:b/>
          <w:bCs/>
          <w:sz w:val="22"/>
        </w:rPr>
      </w:pPr>
      <w:r w:rsidRPr="00D53BB1">
        <w:rPr>
          <w:rFonts w:ascii="Calibri" w:hAnsi="Calibri" w:cs="Calibri"/>
          <w:i/>
          <w:iCs/>
          <w:sz w:val="18"/>
          <w:szCs w:val="18"/>
        </w:rPr>
        <w:t>(En cas de MDS, les documents de preuve sont à fournir avec la candidature, sauf cas particulier de la rubrique E3)</w:t>
      </w:r>
    </w:p>
    <w:p w:rsidR="00D53BB1" w:rsidRPr="00D53BB1" w:rsidRDefault="00D53BB1">
      <w:pPr>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E1 - Renseignements sur l’inscription sur un registre professionnel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39"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jc w:val="both"/>
        <w:rPr>
          <w:rFonts w:ascii="Calibri" w:hAnsi="Calibri" w:cs="Calibri"/>
          <w:sz w:val="18"/>
        </w:rPr>
      </w:pPr>
    </w:p>
    <w:p w:rsidR="00D53BB1" w:rsidRPr="0063238D" w:rsidRDefault="00D53BB1" w:rsidP="0063238D">
      <w:pPr>
        <w:pStyle w:val="Paragraphedeliste"/>
        <w:numPr>
          <w:ilvl w:val="0"/>
          <w:numId w:val="15"/>
        </w:numPr>
        <w:jc w:val="both"/>
        <w:rPr>
          <w:sz w:val="16"/>
        </w:rPr>
      </w:pPr>
      <w:r w:rsidRPr="0063238D">
        <w:rPr>
          <w:sz w:val="16"/>
        </w:rPr>
        <w:t>Adresse(s) internet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63238D" w:rsidRDefault="00D53BB1" w:rsidP="0063238D">
      <w:pPr>
        <w:pStyle w:val="Paragraphedeliste"/>
        <w:numPr>
          <w:ilvl w:val="0"/>
          <w:numId w:val="15"/>
        </w:numPr>
        <w:jc w:val="both"/>
        <w:rPr>
          <w:sz w:val="16"/>
        </w:rPr>
      </w:pPr>
      <w:r w:rsidRPr="0063238D">
        <w:rPr>
          <w:sz w:val="16"/>
        </w:rPr>
        <w:t>Renseignements nécessaires pour y accéder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53BB1" w:rsidRPr="00D53BB1">
        <w:trPr>
          <w:trHeight w:val="653"/>
        </w:trPr>
        <w:tc>
          <w:tcPr>
            <w:tcW w:w="9994"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F - Renseignements relatifs à la capacité économique et financière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économique et financière.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F4)</w:t>
      </w:r>
    </w:p>
    <w:p w:rsidR="00D53BB1" w:rsidRPr="00D53BB1" w:rsidRDefault="00D53BB1">
      <w:pPr>
        <w:ind w:left="284"/>
        <w:rPr>
          <w:rFonts w:ascii="Calibri" w:hAnsi="Calibri" w:cs="Calibri"/>
        </w:rPr>
      </w:pPr>
    </w:p>
    <w:p w:rsidR="00D53BB1" w:rsidRPr="00D53BB1" w:rsidRDefault="00D53BB1">
      <w:pPr>
        <w:pStyle w:val="En-tte"/>
        <w:tabs>
          <w:tab w:val="clear" w:pos="4536"/>
          <w:tab w:val="clear" w:pos="9072"/>
          <w:tab w:val="left" w:pos="0"/>
          <w:tab w:val="left" w:pos="2160"/>
        </w:tabs>
        <w:rPr>
          <w:rFonts w:ascii="Calibri" w:hAnsi="Calibri" w:cs="Calibri"/>
          <w:iCs/>
        </w:rPr>
      </w:pPr>
      <w:r w:rsidRPr="00D53BB1">
        <w:rPr>
          <w:rFonts w:ascii="Calibri" w:hAnsi="Calibri" w:cs="Calibri"/>
          <w:b/>
          <w:bCs/>
          <w:sz w:val="22"/>
          <w:szCs w:val="22"/>
        </w:rPr>
        <w:t>F1 - Chiffres d’affaires hors taxes des trois derniers exercices disponibles</w:t>
      </w:r>
    </w:p>
    <w:p w:rsidR="00D53BB1" w:rsidRPr="00D53BB1" w:rsidRDefault="00D53BB1">
      <w:pPr>
        <w:pStyle w:val="En-tte"/>
        <w:tabs>
          <w:tab w:val="clear" w:pos="4536"/>
          <w:tab w:val="clear" w:pos="9072"/>
          <w:tab w:val="left" w:pos="864"/>
        </w:tabs>
        <w:rPr>
          <w:rFonts w:ascii="Calibri" w:hAnsi="Calibri" w:cs="Calibri"/>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53BB1" w:rsidRPr="00D53BB1">
        <w:trPr>
          <w:trHeight w:val="737"/>
        </w:trPr>
        <w:tc>
          <w:tcPr>
            <w:tcW w:w="2566" w:type="dxa"/>
            <w:tcBorders>
              <w:top w:val="single" w:sz="8" w:space="0" w:color="000000"/>
              <w:left w:val="single" w:sz="8" w:space="0" w:color="000000"/>
              <w:bottom w:val="single" w:sz="4" w:space="0" w:color="000000"/>
            </w:tcBorders>
            <w:shd w:val="clear" w:color="auto" w:fill="auto"/>
          </w:tcPr>
          <w:p w:rsidR="00D53BB1" w:rsidRPr="00D53BB1" w:rsidRDefault="00D53BB1">
            <w:pPr>
              <w:tabs>
                <w:tab w:val="left" w:pos="864"/>
              </w:tabs>
              <w:snapToGrid w:val="0"/>
              <w:spacing w:before="60" w:after="60"/>
              <w:rPr>
                <w:rFonts w:ascii="Calibri" w:hAnsi="Calibri" w:cs="Calibri"/>
                <w:sz w:val="16"/>
                <w:szCs w:val="16"/>
              </w:rPr>
            </w:pP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r>
      <w:tr w:rsidR="00D53BB1" w:rsidRPr="00D53BB1" w:rsidTr="00993A75">
        <w:trPr>
          <w:trHeight w:val="737"/>
        </w:trPr>
        <w:tc>
          <w:tcPr>
            <w:tcW w:w="2566" w:type="dxa"/>
            <w:tcBorders>
              <w:top w:val="single" w:sz="4"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Chiffre d’affaires global </w:t>
            </w:r>
            <w:r w:rsidRPr="00D53BB1">
              <w:rPr>
                <w:rFonts w:ascii="Calibri" w:hAnsi="Calibri" w:cs="Calibr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p>
        </w:tc>
        <w:tc>
          <w:tcPr>
            <w:tcW w:w="2565" w:type="dxa"/>
            <w:tcBorders>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r>
      <w:tr w:rsidR="00D53BB1" w:rsidRPr="00D53BB1" w:rsidTr="00993A75">
        <w:trPr>
          <w:trHeight w:val="737"/>
        </w:trPr>
        <w:tc>
          <w:tcPr>
            <w:tcW w:w="2566"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Part du chiffre d’affaires concernant les fournitures, services, ou travaux objet du marché </w:t>
            </w:r>
            <w:r w:rsidRPr="00D53BB1">
              <w:rPr>
                <w:rFonts w:ascii="Calibri" w:hAnsi="Calibri" w:cs="Calibri"/>
                <w:sz w:val="14"/>
              </w:rPr>
              <w:t>(si demandé par l’acheteur)</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096" w:type="dxa"/>
            <w:tcBorders>
              <w:top w:val="single" w:sz="8" w:space="0" w:color="000000"/>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rPr>
            </w:pPr>
            <w:r w:rsidRPr="00D53BB1">
              <w:rPr>
                <w:rFonts w:ascii="Calibri" w:hAnsi="Calibri" w:cs="Calibri"/>
                <w:sz w:val="16"/>
                <w:szCs w:val="16"/>
              </w:rPr>
              <w:t>%</w:t>
            </w:r>
          </w:p>
        </w:tc>
      </w:tr>
    </w:tbl>
    <w:p w:rsidR="00D53BB1" w:rsidRPr="00D53BB1" w:rsidRDefault="00D53BB1">
      <w:pPr>
        <w:tabs>
          <w:tab w:val="left" w:pos="864"/>
        </w:tabs>
        <w:jc w:val="both"/>
        <w:rPr>
          <w:rFonts w:ascii="Calibri" w:hAnsi="Calibri" w:cs="Calibri"/>
        </w:rPr>
      </w:pPr>
    </w:p>
    <w:p w:rsidR="00D53BB1" w:rsidRPr="00D53BB1" w:rsidRDefault="00D53BB1">
      <w:pPr>
        <w:tabs>
          <w:tab w:val="left" w:pos="864"/>
        </w:tabs>
        <w:jc w:val="both"/>
        <w:rPr>
          <w:rFonts w:ascii="Calibri" w:hAnsi="Calibri" w:cs="Calibri"/>
        </w:rPr>
      </w:pPr>
      <w:r w:rsidRPr="00D53BB1">
        <w:rPr>
          <w:rFonts w:ascii="Calibri" w:hAnsi="Calibri" w:cs="Calibri"/>
        </w:rPr>
        <w:t>Lorsque les informations sur le chiffre d’affaires ne sont pas disponibles pour la totalité de la période demandée, indication de la date à laquelle l’opérateur économique a été créé ou a commencé son activité :</w:t>
      </w:r>
    </w:p>
    <w:p w:rsidR="00D53BB1" w:rsidRPr="00D53BB1" w:rsidRDefault="00D53BB1">
      <w:pPr>
        <w:tabs>
          <w:tab w:val="left" w:pos="864"/>
        </w:tabs>
        <w:jc w:val="both"/>
        <w:rPr>
          <w:rFonts w:ascii="Calibri" w:hAnsi="Calibri" w:cs="Calibri"/>
        </w:rPr>
      </w:pPr>
    </w:p>
    <w:p w:rsidR="00D53BB1" w:rsidRPr="00D53BB1" w:rsidRDefault="00D53BB1">
      <w:pPr>
        <w:tabs>
          <w:tab w:val="left" w:pos="864"/>
        </w:tabs>
        <w:ind w:left="567"/>
        <w:jc w:val="both"/>
        <w:rPr>
          <w:rFonts w:ascii="Calibri" w:hAnsi="Calibri" w:cs="Calibri"/>
        </w:rPr>
      </w:pPr>
      <w:r w:rsidRPr="00D53BB1">
        <w:rPr>
          <w:rFonts w:ascii="Calibri" w:hAnsi="Calibri" w:cs="Calibri"/>
        </w:rPr>
        <w:t>……./…………./……</w:t>
      </w:r>
    </w:p>
    <w:p w:rsidR="00D53BB1" w:rsidRPr="00D53BB1" w:rsidRDefault="00D53BB1">
      <w:pPr>
        <w:tabs>
          <w:tab w:val="left" w:pos="864"/>
        </w:tabs>
        <w:jc w:val="both"/>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F2 – Autres informations requises par l’acheteur au titre de la capacité économique et financière</w:t>
      </w:r>
    </w:p>
    <w:p w:rsidR="00D53BB1" w:rsidRDefault="00D53BB1">
      <w:pPr>
        <w:jc w:val="both"/>
        <w:rPr>
          <w:rFonts w:ascii="Calibri" w:hAnsi="Calibri" w:cs="Calibri"/>
          <w:i/>
          <w:sz w:val="18"/>
        </w:rPr>
      </w:pPr>
      <w:r w:rsidRPr="00D53BB1">
        <w:rPr>
          <w:rFonts w:ascii="Calibri" w:hAnsi="Calibri" w:cs="Calibr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3238D" w:rsidRDefault="0063238D">
      <w:pPr>
        <w:jc w:val="both"/>
        <w:rPr>
          <w:rFonts w:ascii="Calibri" w:hAnsi="Calibri" w:cs="Calibri"/>
          <w:i/>
          <w:sz w:val="18"/>
        </w:rPr>
      </w:pPr>
    </w:p>
    <w:p w:rsidR="0063238D" w:rsidRPr="00D53BB1" w:rsidRDefault="0063238D">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lastRenderedPageBreak/>
        <w:t>F3 – Pour les marchés publics de travaux</w:t>
      </w:r>
    </w:p>
    <w:p w:rsidR="00D53BB1" w:rsidRPr="00D53BB1" w:rsidRDefault="00D53BB1">
      <w:pPr>
        <w:tabs>
          <w:tab w:val="left" w:pos="864"/>
        </w:tabs>
        <w:jc w:val="both"/>
        <w:rPr>
          <w:rFonts w:ascii="Calibri" w:hAnsi="Calibri" w:cs="Calibri"/>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1F3A7A">
        <w:rPr>
          <w:rFonts w:ascii="Calibri" w:hAnsi="Calibri" w:cs="Calibri"/>
        </w:rPr>
      </w:r>
      <w:r w:rsidR="001F3A7A">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En cochant cette case, le candidat déclare qu’il aura souscrit un contrat d’assurance le couvrant au regard de la responsabilité décennale (</w:t>
      </w:r>
      <w:hyperlink r:id="rId40" w:history="1">
        <w:r w:rsidRPr="00D53BB1">
          <w:rPr>
            <w:rStyle w:val="Lienhypertexte"/>
            <w:rFonts w:ascii="Calibri" w:hAnsi="Calibri" w:cs="Calibri"/>
            <w:sz w:val="18"/>
          </w:rPr>
          <w:t>article L. 241-1</w:t>
        </w:r>
      </w:hyperlink>
      <w:r w:rsidRPr="00D53BB1">
        <w:rPr>
          <w:rFonts w:ascii="Calibri" w:hAnsi="Calibri" w:cs="Calibri"/>
          <w:sz w:val="18"/>
        </w:rPr>
        <w:t xml:space="preserve"> du code des assurances).</w:t>
      </w:r>
    </w:p>
    <w:p w:rsidR="00D53BB1" w:rsidRPr="00D53BB1" w:rsidRDefault="00D53BB1">
      <w:pPr>
        <w:pStyle w:val="En-tte"/>
        <w:tabs>
          <w:tab w:val="clear" w:pos="4536"/>
          <w:tab w:val="clear" w:pos="9072"/>
          <w:tab w:val="left" w:pos="2160"/>
        </w:tabs>
        <w:ind w:left="567"/>
        <w:jc w:val="both"/>
        <w:rPr>
          <w:rFonts w:ascii="Calibri" w:hAnsi="Calibri" w:cs="Calibri"/>
          <w:i/>
          <w:iCs/>
          <w:sz w:val="18"/>
          <w:szCs w:val="18"/>
        </w:rPr>
      </w:pPr>
      <w:r w:rsidRPr="00D53BB1">
        <w:rPr>
          <w:rFonts w:ascii="Calibri" w:hAnsi="Calibri" w:cs="Calibri"/>
          <w:i/>
          <w:iCs/>
          <w:sz w:val="18"/>
          <w:szCs w:val="18"/>
        </w:rPr>
        <w:t>(</w:t>
      </w:r>
      <w:r w:rsidRPr="00D53BB1">
        <w:rPr>
          <w:rFonts w:ascii="Calibri" w:hAnsi="Calibri" w:cs="Calibri"/>
          <w:i/>
          <w:iCs/>
          <w:sz w:val="18"/>
          <w:szCs w:val="18"/>
          <w:u w:val="single"/>
        </w:rPr>
        <w:t>Y compris en cas de MDS</w:t>
      </w:r>
      <w:r w:rsidRPr="00D53BB1">
        <w:rPr>
          <w:rFonts w:ascii="Calibri" w:hAnsi="Calibri" w:cs="Calibri"/>
          <w:i/>
          <w:iCs/>
          <w:sz w:val="18"/>
          <w:szCs w:val="18"/>
        </w:rPr>
        <w:t>, les documents de preuve ne seront sollicité sur ce point qu’avant l’attribution du marché public)</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F4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1"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p>
    <w:p w:rsidR="00D53BB1" w:rsidRPr="00D53BB1" w:rsidRDefault="00D53BB1">
      <w:pPr>
        <w:tabs>
          <w:tab w:val="left" w:pos="864"/>
        </w:tabs>
        <w:jc w:val="both"/>
        <w:rPr>
          <w:rFonts w:ascii="Calibri" w:hAnsi="Calibri" w:cs="Calibri"/>
        </w:rPr>
      </w:pPr>
    </w:p>
    <w:p w:rsidR="00D53BB1" w:rsidRPr="00D53BB1" w:rsidRDefault="00D53BB1">
      <w:pPr>
        <w:jc w:val="both"/>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rsidP="0063238D">
      <w:pPr>
        <w:jc w:val="both"/>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rPr>
          <w:rFonts w:ascii="Calibri" w:hAnsi="Calibri" w:cs="Calibri"/>
          <w:sz w:val="18"/>
        </w:rPr>
      </w:pPr>
    </w:p>
    <w:p w:rsidR="00D53BB1" w:rsidRPr="0063238D" w:rsidRDefault="00D53BB1" w:rsidP="0063238D">
      <w:pPr>
        <w:pStyle w:val="Paragraphedeliste"/>
        <w:numPr>
          <w:ilvl w:val="0"/>
          <w:numId w:val="16"/>
        </w:numPr>
        <w:rPr>
          <w:sz w:val="16"/>
        </w:rPr>
      </w:pPr>
      <w:r w:rsidRPr="0063238D">
        <w:rPr>
          <w:sz w:val="16"/>
        </w:rPr>
        <w:t>Adresse internet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63238D" w:rsidRDefault="00D53BB1" w:rsidP="0063238D">
      <w:pPr>
        <w:pStyle w:val="Paragraphedeliste"/>
        <w:numPr>
          <w:ilvl w:val="0"/>
          <w:numId w:val="16"/>
        </w:numPr>
        <w:rPr>
          <w:sz w:val="16"/>
        </w:rPr>
      </w:pPr>
      <w:r w:rsidRPr="0063238D">
        <w:rPr>
          <w:sz w:val="16"/>
        </w:rPr>
        <w:t>Renseignements nécessaires pour y accéder :</w:t>
      </w: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G - Renseignements relatifs à la capacité technique et professionnelle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technique et professionnelle.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G2.)</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G1 - Le candidat ne fournit que les renseignements demandés par l’acheteur au titre de la capacité technique et professionnelle, qu’il peut récapituler ici</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G2 -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2"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left" w:pos="864"/>
        </w:tabs>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Adresse internet :</w:t>
      </w:r>
    </w:p>
    <w:p w:rsidR="00D53BB1" w:rsidRPr="00D53BB1" w:rsidRDefault="00D53BB1">
      <w:pPr>
        <w:pStyle w:val="En-tte"/>
        <w:tabs>
          <w:tab w:val="left" w:pos="864"/>
        </w:tabs>
        <w:rPr>
          <w:rFonts w:ascii="Calibri" w:hAnsi="Calibri" w:cs="Calibri"/>
        </w:rPr>
      </w:pP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Renseignements nécessaires pour y accéder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rPr>
          <w:trHeight w:val="712"/>
        </w:trPr>
        <w:tc>
          <w:tcPr>
            <w:tcW w:w="9710" w:type="dxa"/>
            <w:shd w:val="clear" w:color="auto" w:fill="465F9D"/>
          </w:tcPr>
          <w:p w:rsidR="00D53BB1" w:rsidRPr="00D53BB1" w:rsidRDefault="00993A75">
            <w:pPr>
              <w:tabs>
                <w:tab w:val="left" w:pos="-142"/>
              </w:tabs>
              <w:jc w:val="both"/>
              <w:rPr>
                <w:rFonts w:ascii="Calibri" w:hAnsi="Calibri" w:cs="Calibri"/>
                <w:i/>
                <w:iCs/>
                <w:color w:val="FFFFFF"/>
                <w:sz w:val="18"/>
                <w:szCs w:val="18"/>
              </w:rPr>
            </w:pPr>
            <w:r w:rsidRPr="00D53BB1">
              <w:rPr>
                <w:rFonts w:ascii="Calibri" w:hAnsi="Calibri" w:cs="Calibri"/>
              </w:rPr>
              <w:br w:type="page"/>
            </w:r>
            <w:r w:rsidR="00D53BB1" w:rsidRPr="00D53BB1">
              <w:rPr>
                <w:rFonts w:ascii="Calibri" w:hAnsi="Calibri" w:cs="Calibri"/>
                <w:b/>
                <w:bCs/>
                <w:color w:val="FFFFFF"/>
                <w:sz w:val="22"/>
                <w:szCs w:val="22"/>
              </w:rPr>
              <w:t>H - Capacités des opérateurs économiques sur lesquels le candidat individuel ou le membre du groupement s’appuie pour présenter sa candidature</w:t>
            </w:r>
          </w:p>
        </w:tc>
      </w:tr>
    </w:tbl>
    <w:p w:rsidR="00D53BB1" w:rsidRPr="00D53BB1" w:rsidRDefault="00D53BB1">
      <w:pPr>
        <w:tabs>
          <w:tab w:val="left" w:pos="576"/>
        </w:tabs>
        <w:spacing w:before="120"/>
        <w:jc w:val="both"/>
        <w:rPr>
          <w:rFonts w:ascii="Calibri" w:hAnsi="Calibri" w:cs="Calibri"/>
          <w:i/>
          <w:iCs/>
          <w:sz w:val="18"/>
          <w:szCs w:val="18"/>
        </w:rPr>
      </w:pPr>
      <w:r w:rsidRPr="00D53BB1">
        <w:rPr>
          <w:rFonts w:ascii="Calibri" w:hAnsi="Calibri" w:cs="Calibr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D53BB1">
          <w:rPr>
            <w:rStyle w:val="Lienhypertexte"/>
            <w:rFonts w:ascii="Calibri" w:hAnsi="Calibri" w:cs="Calibri"/>
            <w:i/>
            <w:iCs/>
            <w:sz w:val="18"/>
            <w:szCs w:val="18"/>
          </w:rPr>
          <w:t>article R. 2142-3</w:t>
        </w:r>
      </w:hyperlink>
      <w:r w:rsidRPr="00D53BB1">
        <w:rPr>
          <w:rFonts w:ascii="Calibri" w:hAnsi="Calibri" w:cs="Calibri"/>
          <w:i/>
          <w:iCs/>
          <w:sz w:val="18"/>
          <w:szCs w:val="18"/>
        </w:rPr>
        <w:t xml:space="preserve"> du code de la commande publique auquel l’</w:t>
      </w:r>
      <w:hyperlink r:id="rId44" w:history="1">
        <w:r w:rsidRPr="00D53BB1">
          <w:rPr>
            <w:rStyle w:val="Lienhypertexte"/>
            <w:rFonts w:ascii="Calibri" w:hAnsi="Calibri" w:cs="Calibri"/>
            <w:i/>
            <w:iCs/>
            <w:sz w:val="18"/>
            <w:szCs w:val="18"/>
          </w:rPr>
          <w:t>article R. 2342-2</w:t>
        </w:r>
      </w:hyperlink>
      <w:r w:rsidRPr="00D53BB1">
        <w:rPr>
          <w:rFonts w:ascii="Calibri" w:hAnsi="Calibri" w:cs="Calibri"/>
          <w:i/>
          <w:iCs/>
          <w:sz w:val="18"/>
          <w:szCs w:val="18"/>
        </w:rPr>
        <w:t xml:space="preserve"> renvoie.</w:t>
      </w:r>
    </w:p>
    <w:p w:rsidR="00D53BB1" w:rsidRPr="00D53BB1" w:rsidRDefault="00D53BB1">
      <w:pPr>
        <w:tabs>
          <w:tab w:val="left" w:pos="576"/>
        </w:tabs>
        <w:spacing w:before="120"/>
        <w:jc w:val="both"/>
        <w:rPr>
          <w:rFonts w:ascii="Calibri" w:hAnsi="Calibri" w:cs="Calibri"/>
          <w:iCs/>
        </w:rPr>
      </w:pPr>
      <w:r w:rsidRPr="00D53BB1">
        <w:rPr>
          <w:rFonts w:ascii="Calibri" w:hAnsi="Calibri" w:cs="Calibri"/>
          <w:i/>
          <w:iCs/>
          <w:sz w:val="18"/>
          <w:szCs w:val="18"/>
        </w:rPr>
        <w:t>(Joindre,</w:t>
      </w:r>
      <w:r w:rsidRPr="00D53BB1">
        <w:rPr>
          <w:rFonts w:ascii="Calibri" w:hAnsi="Calibri" w:cs="Calibri"/>
          <w:i/>
          <w:sz w:val="18"/>
          <w:szCs w:val="18"/>
        </w:rPr>
        <w:t xml:space="preserve"> pour chaque opérateur économique,</w:t>
      </w:r>
      <w:r w:rsidRPr="00D53BB1">
        <w:rPr>
          <w:rFonts w:ascii="Calibri" w:hAnsi="Calibri" w:cs="Calibri"/>
          <w:i/>
          <w:iCs/>
          <w:sz w:val="18"/>
          <w:szCs w:val="18"/>
        </w:rPr>
        <w:t xml:space="preserve"> en annexe du DC2, tous les renseignements </w:t>
      </w:r>
      <w:r w:rsidRPr="00D53BB1">
        <w:rPr>
          <w:rFonts w:ascii="Calibri" w:hAnsi="Calibri" w:cs="Calibri"/>
          <w:i/>
          <w:sz w:val="18"/>
          <w:szCs w:val="18"/>
        </w:rPr>
        <w:t>demandés par l’acheteur dans l'avis d'appel à la concurrence</w:t>
      </w:r>
      <w:r w:rsidRPr="00D53BB1">
        <w:rPr>
          <w:rFonts w:ascii="Calibri" w:hAnsi="Calibri" w:cs="Calibri"/>
          <w:b/>
          <w:bCs/>
          <w:i/>
          <w:iCs/>
          <w:sz w:val="18"/>
          <w:szCs w:val="18"/>
        </w:rPr>
        <w:t xml:space="preserve"> </w:t>
      </w:r>
      <w:r w:rsidRPr="00D53BB1">
        <w:rPr>
          <w:rFonts w:ascii="Calibri" w:hAnsi="Calibri" w:cs="Calibri"/>
          <w:bCs/>
          <w:i/>
          <w:iCs/>
          <w:sz w:val="18"/>
          <w:szCs w:val="18"/>
        </w:rPr>
        <w:t>ou l’invitation à confirmer l’intérêt</w:t>
      </w:r>
      <w:r w:rsidRPr="00D53BB1">
        <w:rPr>
          <w:rFonts w:ascii="Calibri" w:hAnsi="Calibri" w:cs="Calibr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D53BB1">
        <w:rPr>
          <w:rFonts w:ascii="Calibri" w:hAnsi="Calibri" w:cs="Calibri"/>
          <w:i/>
          <w:iCs/>
          <w:sz w:val="18"/>
          <w:szCs w:val="18"/>
        </w:rPr>
        <w:t xml:space="preserve">que chacun des opérateurs économiques mettra à la disposition du candidat individuel ou du membre du groupement les moyens nécessaires pendant toute la durée d’exécution du marché public ; </w:t>
      </w:r>
      <w:r w:rsidRPr="00D53BB1">
        <w:rPr>
          <w:rFonts w:ascii="Calibri" w:hAnsi="Calibri" w:cs="Calibri"/>
          <w:i/>
          <w:iCs/>
          <w:sz w:val="18"/>
          <w:szCs w:val="18"/>
          <w:u w:val="single"/>
        </w:rPr>
        <w:t>en cas de MDS, cette preuve est à fournir au stade du dépôt de la candidature</w:t>
      </w:r>
      <w:r w:rsidRPr="00D53BB1">
        <w:rPr>
          <w:rFonts w:ascii="Calibri" w:hAnsi="Calibri" w:cs="Calibri"/>
          <w:i/>
          <w:iCs/>
          <w:sz w:val="18"/>
          <w:szCs w:val="18"/>
        </w:rPr>
        <w:t>)</w:t>
      </w:r>
    </w:p>
    <w:p w:rsidR="00D53BB1" w:rsidRPr="00D53BB1" w:rsidRDefault="00D53BB1">
      <w:pPr>
        <w:tabs>
          <w:tab w:val="left" w:pos="576"/>
        </w:tabs>
        <w:rPr>
          <w:rFonts w:ascii="Calibri" w:hAnsi="Calibri" w:cs="Calibri"/>
          <w:iCs/>
        </w:rPr>
      </w:pPr>
    </w:p>
    <w:p w:rsidR="00D53BB1" w:rsidRPr="00D53BB1" w:rsidRDefault="00D53BB1">
      <w:pPr>
        <w:tabs>
          <w:tab w:val="left" w:pos="576"/>
        </w:tabs>
        <w:jc w:val="both"/>
        <w:rPr>
          <w:rFonts w:ascii="Calibri" w:hAnsi="Calibri" w:cs="Calibri"/>
          <w:b/>
          <w:bCs/>
          <w:sz w:val="22"/>
          <w:szCs w:val="22"/>
        </w:rPr>
      </w:pPr>
      <w:r w:rsidRPr="00D53BB1">
        <w:rPr>
          <w:rFonts w:ascii="Calibri" w:hAnsi="Calibri" w:cs="Calibri"/>
          <w:b/>
          <w:bCs/>
          <w:sz w:val="22"/>
          <w:szCs w:val="22"/>
        </w:rPr>
        <w:lastRenderedPageBreak/>
        <w:t>Désignation du (des) opérateur(s)</w:t>
      </w:r>
    </w:p>
    <w:p w:rsidR="00D53BB1" w:rsidRPr="00D53BB1" w:rsidRDefault="00D53BB1">
      <w:pPr>
        <w:jc w:val="both"/>
        <w:rPr>
          <w:rFonts w:ascii="Calibri" w:hAnsi="Calibri" w:cs="Calibri"/>
          <w:i/>
          <w:iCs/>
          <w:sz w:val="18"/>
          <w:szCs w:val="18"/>
        </w:rPr>
      </w:pPr>
      <w:r w:rsidRPr="00D53BB1">
        <w:rPr>
          <w:rFonts w:ascii="Calibri" w:hAnsi="Calibri" w:cs="Calibri"/>
          <w:i/>
          <w:iCs/>
          <w:sz w:val="18"/>
          <w:szCs w:val="18"/>
        </w:rPr>
        <w:t>(Adapter le tableau autant que nécessaire)</w:t>
      </w:r>
    </w:p>
    <w:p w:rsidR="00D53BB1" w:rsidRPr="00D53BB1" w:rsidRDefault="00D53BB1">
      <w:pPr>
        <w:jc w:val="both"/>
        <w:rPr>
          <w:rFonts w:ascii="Calibri" w:hAnsi="Calibri" w:cs="Calibr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53BB1" w:rsidRPr="00D53BB1">
        <w:trPr>
          <w:trHeight w:val="1200"/>
        </w:trPr>
        <w:tc>
          <w:tcPr>
            <w:tcW w:w="832" w:type="dxa"/>
            <w:tcBorders>
              <w:top w:val="single" w:sz="4" w:space="0" w:color="000000"/>
              <w:left w:val="single" w:sz="4" w:space="0" w:color="000000"/>
              <w:bottom w:val="single" w:sz="4" w:space="0" w:color="000000"/>
            </w:tcBorders>
            <w:vAlign w:val="center"/>
          </w:tcPr>
          <w:p w:rsidR="00D53BB1" w:rsidRPr="00D53BB1" w:rsidRDefault="00D53BB1">
            <w:pPr>
              <w:jc w:val="center"/>
              <w:rPr>
                <w:rFonts w:ascii="Calibri" w:hAnsi="Calibri" w:cs="Calibri"/>
                <w:b/>
              </w:rPr>
            </w:pPr>
            <w:r w:rsidRPr="00D53BB1">
              <w:rPr>
                <w:rFonts w:ascii="Calibri" w:hAnsi="Calibri" w:cs="Calibri"/>
                <w:b/>
              </w:rPr>
              <w:t>N°</w:t>
            </w:r>
          </w:p>
          <w:p w:rsidR="00D53BB1" w:rsidRPr="00D53BB1" w:rsidRDefault="00D53BB1">
            <w:pPr>
              <w:jc w:val="center"/>
              <w:rPr>
                <w:rFonts w:ascii="Calibri" w:hAnsi="Calibri" w:cs="Calibri"/>
                <w:b/>
              </w:rPr>
            </w:pPr>
            <w:r w:rsidRPr="00D53BB1">
              <w:rPr>
                <w:rFonts w:ascii="Calibri" w:hAnsi="Calibri" w:cs="Calibri"/>
                <w:b/>
              </w:rPr>
              <w:t>du</w:t>
            </w:r>
          </w:p>
          <w:p w:rsidR="00D53BB1" w:rsidRPr="00D53BB1" w:rsidRDefault="00D53BB1">
            <w:pPr>
              <w:snapToGrid w:val="0"/>
              <w:jc w:val="center"/>
              <w:rPr>
                <w:rFonts w:ascii="Calibri" w:hAnsi="Calibri" w:cs="Calibri"/>
                <w:b/>
              </w:rPr>
            </w:pPr>
            <w:r w:rsidRPr="00D53BB1">
              <w:rPr>
                <w:rFonts w:ascii="Calibri" w:hAnsi="Calibri" w:cs="Calibr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53BB1" w:rsidRPr="00D53BB1" w:rsidRDefault="00D53BB1">
            <w:pPr>
              <w:jc w:val="center"/>
              <w:rPr>
                <w:rFonts w:ascii="Calibri" w:hAnsi="Calibri" w:cs="Calibri"/>
                <w:b/>
              </w:rPr>
            </w:pPr>
            <w:r w:rsidRPr="00D53BB1">
              <w:rPr>
                <w:rFonts w:ascii="Calibri" w:hAnsi="Calibri" w:cs="Calibri"/>
                <w:b/>
              </w:rPr>
              <w:t>Nom du membre du groupement concerné</w:t>
            </w:r>
            <w:r w:rsidRPr="00D53BB1">
              <w:rPr>
                <w:rStyle w:val="Appelnotedebasdep"/>
                <w:rFonts w:ascii="Calibri" w:hAnsi="Calibri" w:cs="Calibri"/>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BB1" w:rsidRPr="00D53BB1" w:rsidRDefault="00D53BB1">
            <w:pPr>
              <w:jc w:val="center"/>
              <w:rPr>
                <w:rFonts w:ascii="Calibri" w:hAnsi="Calibri" w:cs="Calibri"/>
              </w:rPr>
            </w:pPr>
            <w:r w:rsidRPr="00D53BB1">
              <w:rPr>
                <w:rFonts w:ascii="Calibri" w:hAnsi="Calibri" w:cs="Calibri"/>
                <w:b/>
              </w:rPr>
              <w:t>Nom commercial et dénomination sociale, adresse de l’établissement</w:t>
            </w:r>
            <w:r w:rsidRPr="00D53BB1">
              <w:rPr>
                <w:rStyle w:val="Appelnotedebasdep"/>
                <w:rFonts w:ascii="Calibri" w:hAnsi="Calibri" w:cs="Calibri"/>
                <w:b/>
              </w:rPr>
              <w:footnoteReference w:id="2"/>
            </w:r>
            <w:r w:rsidRPr="00D53BB1">
              <w:rPr>
                <w:rFonts w:ascii="Calibri" w:hAnsi="Calibri" w:cs="Calibri"/>
                <w:b/>
              </w:rPr>
              <w:t>, adresse électronique, numéros de téléphone et de télécopie, numéro SIRET de l’opérateur sur les capacités duquel le candidat ou le membre du groupement s’appuie</w:t>
            </w:r>
            <w:r w:rsidRPr="00D53BB1">
              <w:rPr>
                <w:rStyle w:val="Appelnotedebasdep"/>
                <w:rFonts w:ascii="Calibri" w:hAnsi="Calibri" w:cs="Calibri"/>
                <w:b/>
              </w:rPr>
              <w:footnoteReference w:id="3"/>
            </w:r>
          </w:p>
        </w:tc>
      </w:tr>
      <w:tr w:rsidR="00D53BB1" w:rsidRPr="00D53BB1">
        <w:trPr>
          <w:trHeight w:val="1021"/>
        </w:trPr>
        <w:tc>
          <w:tcPr>
            <w:tcW w:w="832"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top w:val="single" w:sz="4" w:space="0" w:color="000000"/>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63238D" w:rsidRPr="00D53BB1" w:rsidRDefault="0063238D" w:rsidP="00FC6AB2">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auto"/>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63238D" w:rsidRPr="00D53BB1" w:rsidRDefault="0063238D" w:rsidP="00FC6AB2">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bottom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bottom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bottom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bl>
    <w:p w:rsidR="00D53BB1" w:rsidRPr="00D53BB1" w:rsidRDefault="00D53BB1">
      <w:pPr>
        <w:pStyle w:val="En-tte"/>
        <w:tabs>
          <w:tab w:val="clear" w:pos="4536"/>
          <w:tab w:val="clear" w:pos="9072"/>
          <w:tab w:val="left" w:pos="864"/>
        </w:tabs>
        <w:rPr>
          <w:rFonts w:ascii="Calibri" w:hAnsi="Calibri" w:cs="Calibri"/>
          <w:sz w:val="18"/>
          <w:szCs w:val="18"/>
        </w:rPr>
      </w:pPr>
    </w:p>
    <w:p w:rsidR="00D53BB1" w:rsidRPr="00D53BB1" w:rsidRDefault="00D53BB1">
      <w:pPr>
        <w:pStyle w:val="En-tte"/>
        <w:tabs>
          <w:tab w:val="clear" w:pos="4536"/>
          <w:tab w:val="clear" w:pos="9072"/>
          <w:tab w:val="left" w:pos="864"/>
        </w:tabs>
        <w:rPr>
          <w:rFonts w:ascii="Calibri" w:hAnsi="Calibri" w:cs="Calibri"/>
          <w:sz w:val="18"/>
          <w:szCs w:val="18"/>
        </w:rPr>
      </w:pPr>
    </w:p>
    <w:p w:rsidR="0063238D" w:rsidRDefault="0063238D">
      <w:pPr>
        <w:suppressAutoHyphens w:val="0"/>
        <w:rPr>
          <w:rFonts w:ascii="Calibri" w:hAnsi="Calibri" w:cs="Calibri"/>
        </w:rPr>
      </w:pPr>
      <w:r>
        <w:rPr>
          <w:rFonts w:ascii="Calibri" w:hAnsi="Calibri" w:cs="Calibri"/>
        </w:rPr>
        <w:br w:type="page"/>
      </w:r>
    </w:p>
    <w:p w:rsidR="00D53BB1" w:rsidRPr="00D53BB1" w:rsidRDefault="00D53BB1">
      <w:pPr>
        <w:pStyle w:val="En-tte"/>
        <w:tabs>
          <w:tab w:val="clear" w:pos="4536"/>
          <w:tab w:val="clear" w:pos="9072"/>
          <w:tab w:val="left" w:pos="864"/>
        </w:tabs>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rPr>
          <w:trHeight w:val="407"/>
        </w:trPr>
        <w:tc>
          <w:tcPr>
            <w:tcW w:w="9852" w:type="dxa"/>
            <w:shd w:val="clear" w:color="auto" w:fill="465F9D"/>
          </w:tcPr>
          <w:p w:rsidR="00D53BB1" w:rsidRPr="00D53BB1" w:rsidRDefault="00D53BB1">
            <w:pPr>
              <w:pStyle w:val="En-tte"/>
              <w:rPr>
                <w:rFonts w:ascii="Calibri" w:hAnsi="Calibri" w:cs="Calibri"/>
                <w:color w:val="FFFFFF"/>
                <w:spacing w:val="-10"/>
              </w:rPr>
            </w:pPr>
            <w:r w:rsidRPr="00D53BB1">
              <w:rPr>
                <w:rFonts w:ascii="Calibri" w:hAnsi="Calibri" w:cs="Calibri"/>
                <w:color w:val="FFFFFF"/>
              </w:rPr>
              <w:br w:type="page"/>
            </w:r>
            <w:r w:rsidRPr="00D53BB1">
              <w:rPr>
                <w:rFonts w:ascii="Calibri" w:hAnsi="Calibri" w:cs="Calibri"/>
                <w:b/>
                <w:bCs/>
                <w:color w:val="FFFFFF"/>
                <w:sz w:val="22"/>
                <w:szCs w:val="22"/>
              </w:rPr>
              <w:t>I - Renseignements spécifiques aux marchés publics de défense ou de sécurité</w:t>
            </w:r>
          </w:p>
        </w:tc>
      </w:tr>
    </w:tbl>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r w:rsidRPr="00D53BB1">
        <w:rPr>
          <w:rFonts w:ascii="Calibri" w:hAnsi="Calibri" w:cs="Calibri"/>
          <w:b/>
          <w:bCs/>
          <w:sz w:val="22"/>
          <w:szCs w:val="22"/>
        </w:rPr>
        <w:t>I1 – Renseignements relatifs à la nationalité du candidat individuel ou du membre du groupement</w:t>
      </w: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sz w:val="22"/>
          <w:szCs w:val="22"/>
        </w:rPr>
      </w:pPr>
      <w:r w:rsidRPr="00D53BB1">
        <w:rPr>
          <w:rFonts w:ascii="Calibri" w:hAnsi="Calibri" w:cs="Calibri"/>
          <w:b/>
          <w:bCs/>
          <w:sz w:val="22"/>
          <w:szCs w:val="22"/>
        </w:rPr>
        <w:t>I2 – D</w:t>
      </w:r>
      <w:r w:rsidRPr="00D53BB1">
        <w:rPr>
          <w:rFonts w:ascii="Calibri" w:hAnsi="Calibri" w:cs="Calibr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D53BB1">
        <w:rPr>
          <w:rFonts w:ascii="Calibri" w:hAnsi="Calibri" w:cs="Calibri"/>
          <w:bCs/>
          <w:sz w:val="22"/>
          <w:szCs w:val="22"/>
        </w:rPr>
        <w:t xml:space="preserve"> (uniquement </w:t>
      </w:r>
      <w:r w:rsidRPr="00D53BB1">
        <w:rPr>
          <w:rFonts w:ascii="Calibri" w:hAnsi="Calibri" w:cs="Calibri"/>
          <w:spacing w:val="-10"/>
          <w:sz w:val="22"/>
          <w:szCs w:val="22"/>
        </w:rPr>
        <w:t>lorsque l’acheteur a ouvert la procédure de passation aux opérateurs économiques des pays tiers à l’Union européenne ou à l’Espace économique européen)</w:t>
      </w: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spacing w:before="120" w:after="120"/>
        <w:jc w:val="both"/>
        <w:rPr>
          <w:rFonts w:ascii="Calibri" w:hAnsi="Calibri" w:cs="Calibri"/>
        </w:rPr>
      </w:pPr>
    </w:p>
    <w:sectPr w:rsidR="00D53BB1" w:rsidRPr="00D53BB1" w:rsidSect="0063238D">
      <w:type w:val="continuous"/>
      <w:pgSz w:w="11906" w:h="16838" w:code="9"/>
      <w:pgMar w:top="851" w:right="1134" w:bottom="851" w:left="1134" w:header="62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BB1" w:rsidRDefault="00D53BB1">
      <w:r>
        <w:separator/>
      </w:r>
    </w:p>
  </w:endnote>
  <w:endnote w:type="continuationSeparator" w:id="0">
    <w:p w:rsidR="00D53BB1" w:rsidRDefault="00D53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E7FA3" w:rsidRPr="00AE7FA3" w:rsidTr="00AE7FA3">
      <w:tc>
        <w:tcPr>
          <w:tcW w:w="9710" w:type="dxa"/>
          <w:shd w:val="clear" w:color="auto" w:fill="465F9D"/>
        </w:tcPr>
        <w:p w:rsidR="00AE7FA3" w:rsidRPr="00AE7FA3" w:rsidRDefault="00AE7FA3" w:rsidP="001F3A7A">
          <w:pPr>
            <w:tabs>
              <w:tab w:val="left" w:pos="-142"/>
              <w:tab w:val="left" w:pos="4111"/>
              <w:tab w:val="left" w:pos="8430"/>
            </w:tabs>
            <w:jc w:val="both"/>
            <w:rPr>
              <w:rFonts w:ascii="Calibri" w:hAnsi="Calibri" w:cs="Calibri"/>
              <w:i/>
              <w:iCs/>
              <w:color w:val="FFFFFF"/>
              <w:szCs w:val="18"/>
            </w:rPr>
          </w:pPr>
          <w:r w:rsidRPr="00AE7FA3">
            <w:rPr>
              <w:rFonts w:ascii="Calibri" w:hAnsi="Calibri" w:cs="Calibri"/>
              <w:b/>
              <w:bCs/>
              <w:color w:val="FFFFFF"/>
              <w:szCs w:val="22"/>
            </w:rPr>
            <w:t>DC2 – Déclaration du candidat</w:t>
          </w:r>
          <w:r>
            <w:rPr>
              <w:rFonts w:ascii="Calibri" w:hAnsi="Calibri" w:cs="Calibri"/>
              <w:b/>
              <w:bCs/>
              <w:color w:val="FFFFFF"/>
              <w:szCs w:val="22"/>
            </w:rPr>
            <w:tab/>
          </w:r>
          <w:r w:rsidR="001F3A7A">
            <w:rPr>
              <w:rFonts w:ascii="Calibri" w:hAnsi="Calibri" w:cs="Calibri"/>
              <w:b/>
              <w:bCs/>
              <w:color w:val="FFFFFF"/>
              <w:szCs w:val="22"/>
            </w:rPr>
            <w:t>Projet 2025.USID09.015</w:t>
          </w:r>
        </w:p>
      </w:tc>
    </w:tr>
  </w:tbl>
  <w:p w:rsidR="00D53BB1" w:rsidRDefault="00D53BB1" w:rsidP="0063238D">
    <w:pPr>
      <w:pStyle w:val="Pieddepage"/>
      <w:rPr>
        <w:rFonts w:ascii="Arial" w:hAnsi="Arial" w:cs="Arial"/>
        <w:sz w:val="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BB1" w:rsidRDefault="00D53BB1">
      <w:r>
        <w:separator/>
      </w:r>
    </w:p>
  </w:footnote>
  <w:footnote w:type="continuationSeparator" w:id="0">
    <w:p w:rsidR="00D53BB1" w:rsidRDefault="00D53BB1">
      <w:r>
        <w:continuationSeparator/>
      </w:r>
    </w:p>
  </w:footnote>
  <w:footnote w:id="1">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rsidR="00D53BB1" w:rsidRDefault="00D53BB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4B71EC"/>
    <w:multiLevelType w:val="hybridMultilevel"/>
    <w:tmpl w:val="5240EFAC"/>
    <w:lvl w:ilvl="0" w:tplc="00000003">
      <w:start w:val="1"/>
      <w:numFmt w:val="bullet"/>
      <w:lvlText w:val="-"/>
      <w:lvlJc w:val="left"/>
      <w:pPr>
        <w:ind w:left="1713" w:hanging="360"/>
      </w:pPr>
      <w:rPr>
        <w:rFonts w:ascii="Courier New" w:hAnsi="Courier New" w:cs="Courier New"/>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1F9978DA"/>
    <w:multiLevelType w:val="hybridMultilevel"/>
    <w:tmpl w:val="3A72B65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06502D3"/>
    <w:multiLevelType w:val="hybridMultilevel"/>
    <w:tmpl w:val="1E0E49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06A1160"/>
    <w:multiLevelType w:val="hybridMultilevel"/>
    <w:tmpl w:val="940C3A5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6F2A6713"/>
    <w:multiLevelType w:val="hybridMultilevel"/>
    <w:tmpl w:val="25ACBBA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2"/>
  </w:num>
  <w:num w:numId="8">
    <w:abstractNumId w:val="10"/>
  </w:num>
  <w:num w:numId="9">
    <w:abstractNumId w:val="9"/>
  </w:num>
  <w:num w:numId="10">
    <w:abstractNumId w:val="3"/>
  </w:num>
  <w:num w:numId="11">
    <w:abstractNumId w:val="4"/>
  </w:num>
  <w:num w:numId="12">
    <w:abstractNumId w:val="11"/>
  </w:num>
  <w:num w:numId="13">
    <w:abstractNumId w:val="7"/>
  </w:num>
  <w:num w:numId="14">
    <w:abstractNumId w:val="6"/>
  </w:num>
  <w:num w:numId="15">
    <w:abstractNumId w:val="14"/>
  </w:num>
  <w:num w:numId="16">
    <w:abstractNumId w:val="1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5B"/>
    <w:rsid w:val="000362FD"/>
    <w:rsid w:val="000C0A9D"/>
    <w:rsid w:val="000E16A6"/>
    <w:rsid w:val="0014040C"/>
    <w:rsid w:val="001F3A7A"/>
    <w:rsid w:val="0025494C"/>
    <w:rsid w:val="0063238D"/>
    <w:rsid w:val="007E455B"/>
    <w:rsid w:val="008919EA"/>
    <w:rsid w:val="00905FDA"/>
    <w:rsid w:val="00913448"/>
    <w:rsid w:val="00936634"/>
    <w:rsid w:val="00993A75"/>
    <w:rsid w:val="00AE7FA3"/>
    <w:rsid w:val="00D53BB1"/>
    <w:rsid w:val="00E55008"/>
    <w:rsid w:val="00EA7589"/>
    <w:rsid w:val="00EB55FD"/>
    <w:rsid w:val="00F43F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37131EAF"/>
  <w15:chartTrackingRefBased/>
  <w15:docId w15:val="{4B1D9FF1-C403-457C-9999-3DD17C93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899F0BEF7A7749A7BEB62988BA454B" ma:contentTypeVersion="1" ma:contentTypeDescription="Crée un document." ma:contentTypeScope="" ma:versionID="99f65844cd85ff0632e8a60b831110bd">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B1CEC-5E7B-4FC8-B3BF-3E1FC2191CD4}">
  <ds:schemaRefs>
    <ds:schemaRef ds:uri="http://schemas.microsoft.com/sharepoint/v3/contenttype/forms"/>
  </ds:schemaRefs>
</ds:datastoreItem>
</file>

<file path=customXml/itemProps2.xml><?xml version="1.0" encoding="utf-8"?>
<ds:datastoreItem xmlns:ds="http://schemas.openxmlformats.org/officeDocument/2006/customXml" ds:itemID="{5749AD90-9070-4EEC-9F31-ABBB351B321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5306dec-f3d1-40a0-80b1-23fd97777016"/>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955A34B-26FA-4FBF-8E32-D129FD55C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06dec-f3d1-40a0-80b1-23fd97777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A7675F-72FE-473B-B897-C3C3BB568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3532</Words>
  <Characters>19429</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22916</CharactersWithSpaces>
  <SharedDoc>false</SharedDoc>
  <HLinks>
    <vt:vector size="198" baseType="variant">
      <vt:variant>
        <vt:i4>5636194</vt:i4>
      </vt:variant>
      <vt:variant>
        <vt:i4>142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133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130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125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120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114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104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94</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89</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86</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83</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80</vt:i4>
      </vt:variant>
      <vt:variant>
        <vt:i4>0</vt:i4>
      </vt:variant>
      <vt:variant>
        <vt:i4>5</vt:i4>
      </vt:variant>
      <vt:variant>
        <vt:lpwstr>https://www.legifrance.gouv.fr/codes/article_lc/LEGIARTI000046449697</vt:lpwstr>
      </vt:variant>
      <vt:variant>
        <vt:lpwstr/>
      </vt:variant>
      <vt:variant>
        <vt:i4>4259876</vt:i4>
      </vt:variant>
      <vt:variant>
        <vt:i4>77</vt:i4>
      </vt:variant>
      <vt:variant>
        <vt:i4>0</vt:i4>
      </vt:variant>
      <vt:variant>
        <vt:i4>5</vt:i4>
      </vt:variant>
      <vt:variant>
        <vt:lpwstr>https://www.legifrance.gouv.fr/codes/article_lc/LEGIARTI000037703523</vt:lpwstr>
      </vt:variant>
      <vt:variant>
        <vt:lpwstr/>
      </vt:variant>
      <vt:variant>
        <vt:i4>4390948</vt:i4>
      </vt:variant>
      <vt:variant>
        <vt:i4>74</vt:i4>
      </vt:variant>
      <vt:variant>
        <vt:i4>0</vt:i4>
      </vt:variant>
      <vt:variant>
        <vt:i4>5</vt:i4>
      </vt:variant>
      <vt:variant>
        <vt:lpwstr>https://www.legifrance.gouv.fr/codes/article_lc/LEGIARTI000037703521/</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61</vt:i4>
      </vt:variant>
      <vt:variant>
        <vt:i4>0</vt:i4>
      </vt:variant>
      <vt:variant>
        <vt:i4>5</vt:i4>
      </vt:variant>
      <vt:variant>
        <vt:lpwstr>http://eur-lex.europa.eu/LexUriServ/LexUriServ.do?uri=OJ:L:2003:124:0036:0041:fr:PDF</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LINK Alexandra SA CN MINDEF</cp:lastModifiedBy>
  <cp:revision>4</cp:revision>
  <cp:lastPrinted>2023-09-26T08:15:00Z</cp:lastPrinted>
  <dcterms:created xsi:type="dcterms:W3CDTF">2025-02-18T14:51:00Z</dcterms:created>
  <dcterms:modified xsi:type="dcterms:W3CDTF">2025-03-27T07:28:00Z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0x010100FA899F0BEF7A7749A7BEB62988BA454B</vt:lpwstr>
  </property>
</Properties>
</file>