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2C2DA" w14:textId="77777777" w:rsidR="001916B1" w:rsidRPr="001916B1" w:rsidRDefault="001916B1" w:rsidP="001916B1">
      <w:pPr>
        <w:autoSpaceDE w:val="0"/>
        <w:autoSpaceDN w:val="0"/>
        <w:adjustRightInd w:val="0"/>
        <w:spacing w:after="0" w:line="240" w:lineRule="auto"/>
        <w:ind w:right="-108"/>
        <w:jc w:val="center"/>
        <w:outlineLvl w:val="0"/>
        <w:rPr>
          <w:rFonts w:ascii="Marianne" w:eastAsia="Times New Roman" w:hAnsi="Marianne" w:cs="Arial"/>
          <w:b/>
          <w:sz w:val="18"/>
          <w:szCs w:val="18"/>
          <w:lang w:eastAsia="fr-FR"/>
        </w:rPr>
      </w:pPr>
      <w:bookmarkStart w:id="0" w:name="_Toc106644445"/>
      <w:bookmarkStart w:id="1" w:name="_Toc107910200"/>
      <w:r w:rsidRPr="001916B1">
        <w:rPr>
          <w:rFonts w:ascii="Marianne" w:eastAsia="Times New Roman" w:hAnsi="Marianne" w:cs="Arial"/>
          <w:b/>
          <w:sz w:val="18"/>
          <w:szCs w:val="18"/>
          <w:lang w:eastAsia="fr-FR"/>
        </w:rPr>
        <w:t xml:space="preserve">ANNEXE </w:t>
      </w:r>
      <w:r w:rsidR="006F6ACF">
        <w:rPr>
          <w:rFonts w:ascii="Marianne" w:eastAsia="Times New Roman" w:hAnsi="Marianne" w:cs="Arial"/>
          <w:b/>
          <w:sz w:val="18"/>
          <w:szCs w:val="18"/>
          <w:lang w:eastAsia="fr-FR"/>
        </w:rPr>
        <w:t>1</w:t>
      </w:r>
      <w:r w:rsidRPr="001916B1">
        <w:rPr>
          <w:rFonts w:ascii="Marianne" w:eastAsia="Times New Roman" w:hAnsi="Marianne" w:cs="Arial"/>
          <w:b/>
          <w:sz w:val="18"/>
          <w:szCs w:val="18"/>
          <w:lang w:eastAsia="fr-FR"/>
        </w:rPr>
        <w:t xml:space="preserve"> AU REGLEMENT DE LA CONSULTATION</w:t>
      </w:r>
      <w:bookmarkEnd w:id="0"/>
      <w:bookmarkEnd w:id="1"/>
    </w:p>
    <w:p w14:paraId="3E79E39C"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14:paraId="651DBD46" w14:textId="77777777" w:rsidR="001916B1" w:rsidRPr="001916B1" w:rsidRDefault="001916B1" w:rsidP="001916B1">
      <w:pPr>
        <w:spacing w:after="0" w:line="240" w:lineRule="auto"/>
        <w:ind w:right="-108"/>
        <w:jc w:val="center"/>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GRILLE D’APPRECIATION DES CRITERES DE CANDIDATURE</w:t>
      </w:r>
    </w:p>
    <w:p w14:paraId="40F30BF5"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14:paraId="471E9490"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(À compléter par le candidat et à joindre à son offre)</w:t>
      </w:r>
    </w:p>
    <w:p w14:paraId="7B363AFD"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14:paraId="6A820494" w14:textId="77777777" w:rsidR="001916B1" w:rsidRPr="001916B1" w:rsidRDefault="001916B1" w:rsidP="001916B1">
      <w:pPr>
        <w:numPr>
          <w:ilvl w:val="0"/>
          <w:numId w:val="1"/>
        </w:numPr>
        <w:tabs>
          <w:tab w:val="num" w:pos="480"/>
        </w:tabs>
        <w:spacing w:after="0" w:line="240" w:lineRule="auto"/>
        <w:ind w:right="-108"/>
        <w:jc w:val="both"/>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Critère 1 « Chiffre d’affaires annuel global en euros HT du candidat sur le dernier exercice disponible »</w:t>
      </w:r>
    </w:p>
    <w:p w14:paraId="6CAF2E0A" w14:textId="77777777" w:rsidR="008E5F05" w:rsidRDefault="008E5F05" w:rsidP="008E5F05">
      <w:pPr>
        <w:spacing w:after="0" w:line="240" w:lineRule="auto"/>
        <w:ind w:right="-108"/>
        <w:jc w:val="both"/>
        <w:rPr>
          <w:rFonts w:ascii="Marianne" w:eastAsia="Times New Roman" w:hAnsi="Marianne" w:cs="Times New Roman"/>
          <w:sz w:val="18"/>
          <w:szCs w:val="18"/>
          <w:lang w:eastAsia="fr-FR"/>
        </w:rPr>
      </w:pPr>
    </w:p>
    <w:p w14:paraId="752D78E0" w14:textId="38FA12C7" w:rsidR="008E5F05" w:rsidRPr="001916B1" w:rsidRDefault="008E5F05" w:rsidP="008E5F05">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Dans l’hypothèse où sa société ferait partie d’un groupe, le candidat indique le chiffre d’affaires réalisé en propre par sa société et non celui réalisé par la société mère ou l’ensemble du groupe auquel il appartient.</w:t>
      </w:r>
    </w:p>
    <w:p w14:paraId="14443715" w14:textId="359A5255"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bookmarkStart w:id="2" w:name="_GoBack"/>
      <w:bookmarkEnd w:id="2"/>
    </w:p>
    <w:tbl>
      <w:tblPr>
        <w:tblW w:w="9285" w:type="dxa"/>
        <w:jc w:val="center"/>
        <w:tblLayout w:type="fixed"/>
        <w:tblCellMar>
          <w:left w:w="71" w:type="dxa"/>
          <w:right w:w="71" w:type="dxa"/>
        </w:tblCellMar>
        <w:tblLook w:val="0000" w:firstRow="0" w:lastRow="0" w:firstColumn="0" w:lastColumn="0" w:noHBand="0" w:noVBand="0"/>
      </w:tblPr>
      <w:tblGrid>
        <w:gridCol w:w="5103"/>
        <w:gridCol w:w="4182"/>
      </w:tblGrid>
      <w:tr w:rsidR="001916B1" w:rsidRPr="001916B1" w14:paraId="08D22319" w14:textId="77777777" w:rsidTr="00F51D51">
        <w:trPr>
          <w:jc w:val="center"/>
        </w:trPr>
        <w:tc>
          <w:tcPr>
            <w:tcW w:w="5103" w:type="dxa"/>
            <w:tcBorders>
              <w:bottom w:val="single" w:sz="4" w:space="0" w:color="000000"/>
              <w:right w:val="nil"/>
            </w:tcBorders>
          </w:tcPr>
          <w:p w14:paraId="1801DE13"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4182" w:type="dxa"/>
            <w:tcBorders>
              <w:top w:val="single" w:sz="4" w:space="0" w:color="000000"/>
              <w:left w:val="single" w:sz="4" w:space="0" w:color="000000"/>
              <w:bottom w:val="single" w:sz="8" w:space="0" w:color="000000"/>
              <w:right w:val="single" w:sz="8" w:space="0" w:color="000000"/>
            </w:tcBorders>
          </w:tcPr>
          <w:p w14:paraId="1AB13048" w14:textId="77777777" w:rsidR="001916B1" w:rsidRPr="001916B1" w:rsidRDefault="001916B1" w:rsidP="001916B1">
            <w:pPr>
              <w:spacing w:after="0" w:line="240" w:lineRule="auto"/>
              <w:ind w:right="-108"/>
              <w:jc w:val="both"/>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Exercice</w:t>
            </w:r>
          </w:p>
          <w:p w14:paraId="1A960889" w14:textId="77777777" w:rsidR="001916B1" w:rsidRPr="001916B1" w:rsidRDefault="001916B1" w:rsidP="001916B1">
            <w:pPr>
              <w:spacing w:after="0" w:line="240" w:lineRule="auto"/>
              <w:ind w:right="-108"/>
              <w:jc w:val="both"/>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Du ……………</w:t>
            </w:r>
            <w:proofErr w:type="gramStart"/>
            <w:r w:rsidRPr="001916B1">
              <w:rPr>
                <w:rFonts w:ascii="Marianne" w:eastAsia="Times New Roman" w:hAnsi="Marianne" w:cs="Times New Roman"/>
                <w:b/>
                <w:sz w:val="18"/>
                <w:szCs w:val="18"/>
                <w:lang w:eastAsia="fr-FR"/>
              </w:rPr>
              <w:t>…….</w:t>
            </w:r>
            <w:proofErr w:type="gramEnd"/>
            <w:r w:rsidRPr="001916B1">
              <w:rPr>
                <w:rFonts w:ascii="Marianne" w:eastAsia="Times New Roman" w:hAnsi="Marianne" w:cs="Times New Roman"/>
                <w:b/>
                <w:sz w:val="18"/>
                <w:szCs w:val="18"/>
                <w:lang w:eastAsia="fr-FR"/>
              </w:rPr>
              <w:t>………….… au ……………………………..…</w:t>
            </w:r>
          </w:p>
        </w:tc>
      </w:tr>
      <w:tr w:rsidR="001916B1" w:rsidRPr="001916B1" w14:paraId="2825836E" w14:textId="77777777" w:rsidTr="00F51D51">
        <w:trPr>
          <w:cantSplit/>
          <w:jc w:val="center"/>
        </w:trPr>
        <w:tc>
          <w:tcPr>
            <w:tcW w:w="5103" w:type="dxa"/>
            <w:tcBorders>
              <w:top w:val="single" w:sz="4" w:space="0" w:color="000000"/>
              <w:left w:val="single" w:sz="8" w:space="0" w:color="000000"/>
              <w:bottom w:val="single" w:sz="8" w:space="0" w:color="000000"/>
              <w:right w:val="nil"/>
            </w:tcBorders>
          </w:tcPr>
          <w:p w14:paraId="009939D2" w14:textId="77777777" w:rsidR="001916B1" w:rsidRPr="001916B1" w:rsidRDefault="00F51D51" w:rsidP="001916B1">
            <w:pPr>
              <w:spacing w:after="0" w:line="240" w:lineRule="auto"/>
              <w:ind w:right="-108"/>
              <w:jc w:val="both"/>
              <w:rPr>
                <w:rFonts w:ascii="Marianne" w:eastAsia="Times New Roman" w:hAnsi="Marianne" w:cs="Times New Roman"/>
                <w:sz w:val="18"/>
                <w:szCs w:val="18"/>
                <w:lang w:eastAsia="fr-FR"/>
              </w:rPr>
            </w:pPr>
            <w:r>
              <w:rPr>
                <w:rFonts w:ascii="Marianne" w:eastAsia="Times New Roman" w:hAnsi="Marianne" w:cs="Times New Roman"/>
                <w:sz w:val="18"/>
                <w:szCs w:val="18"/>
                <w:lang w:eastAsia="fr-FR"/>
              </w:rPr>
              <w:t xml:space="preserve">Chiffre d’affaires global sur </w:t>
            </w:r>
            <w:r w:rsidR="001916B1" w:rsidRPr="001916B1">
              <w:rPr>
                <w:rFonts w:ascii="Marianne" w:eastAsia="Times New Roman" w:hAnsi="Marianne" w:cs="Times New Roman"/>
                <w:sz w:val="18"/>
                <w:szCs w:val="18"/>
                <w:lang w:eastAsia="fr-FR"/>
              </w:rPr>
              <w:t>le dernier exercice disponible :</w:t>
            </w:r>
          </w:p>
        </w:tc>
        <w:tc>
          <w:tcPr>
            <w:tcW w:w="4182" w:type="dxa"/>
            <w:tcBorders>
              <w:top w:val="nil"/>
              <w:left w:val="single" w:sz="8" w:space="0" w:color="000000"/>
              <w:bottom w:val="single" w:sz="8" w:space="0" w:color="000000"/>
              <w:right w:val="single" w:sz="8" w:space="0" w:color="000000"/>
            </w:tcBorders>
            <w:vAlign w:val="center"/>
          </w:tcPr>
          <w:p w14:paraId="114BE88F"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r>
    </w:tbl>
    <w:p w14:paraId="422FCAE5"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14:paraId="3E8790AA" w14:textId="77777777" w:rsidR="001916B1" w:rsidRPr="001916B1" w:rsidRDefault="001916B1" w:rsidP="004E6C87">
      <w:pPr>
        <w:numPr>
          <w:ilvl w:val="0"/>
          <w:numId w:val="1"/>
        </w:numPr>
        <w:spacing w:after="0" w:line="240" w:lineRule="auto"/>
        <w:ind w:right="-108"/>
        <w:jc w:val="both"/>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Critère 2 : Nombre de références</w:t>
      </w:r>
      <w:r w:rsidR="004E6C87" w:rsidRPr="004E6C87">
        <w:t xml:space="preserve"> </w:t>
      </w:r>
      <w:r w:rsidR="004E6C87" w:rsidRPr="004E6C87">
        <w:rPr>
          <w:rFonts w:ascii="Marianne" w:eastAsia="Times New Roman" w:hAnsi="Marianne" w:cs="Times New Roman"/>
          <w:b/>
          <w:sz w:val="18"/>
          <w:szCs w:val="18"/>
          <w:lang w:eastAsia="fr-FR"/>
        </w:rPr>
        <w:t>datées et chiffrées de moins de trois ans</w:t>
      </w:r>
    </w:p>
    <w:p w14:paraId="71C5A744"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14:paraId="46AECFEB" w14:textId="558A44C1"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 xml:space="preserve">Le candidat indique dans le tableau ci-dessous les références de moins de trois ans </w:t>
      </w:r>
      <w:r w:rsidRPr="004E6C87">
        <w:rPr>
          <w:rFonts w:ascii="Marianne" w:eastAsia="Times New Roman" w:hAnsi="Marianne" w:cs="Times New Roman"/>
          <w:b/>
          <w:sz w:val="18"/>
          <w:szCs w:val="18"/>
          <w:lang w:eastAsia="fr-FR"/>
        </w:rPr>
        <w:t xml:space="preserve">pour des prestations comparables </w:t>
      </w:r>
      <w:r w:rsidRPr="001916B1">
        <w:rPr>
          <w:rFonts w:ascii="Marianne" w:eastAsia="Times New Roman" w:hAnsi="Marianne" w:cs="Times New Roman"/>
          <w:sz w:val="18"/>
          <w:szCs w:val="18"/>
          <w:lang w:eastAsia="fr-FR"/>
        </w:rPr>
        <w:t>à celles objet de la consultation auprès d’autres clients</w:t>
      </w:r>
      <w:r w:rsidR="00C85AF8">
        <w:rPr>
          <w:rFonts w:ascii="Marianne" w:eastAsia="Times New Roman" w:hAnsi="Marianne" w:cs="Times New Roman"/>
          <w:sz w:val="18"/>
          <w:szCs w:val="18"/>
          <w:lang w:eastAsia="fr-FR"/>
        </w:rPr>
        <w:t>,</w:t>
      </w:r>
      <w:r w:rsidRPr="001916B1">
        <w:rPr>
          <w:rFonts w:ascii="Marianne" w:eastAsia="Times New Roman" w:hAnsi="Marianne" w:cs="Times New Roman"/>
          <w:sz w:val="18"/>
          <w:szCs w:val="18"/>
          <w:lang w:eastAsia="fr-FR"/>
        </w:rPr>
        <w:t xml:space="preserve"> en renseignant la date</w:t>
      </w:r>
      <w:r w:rsidR="00934F8D">
        <w:rPr>
          <w:rFonts w:ascii="Marianne" w:eastAsia="Times New Roman" w:hAnsi="Marianne" w:cs="Times New Roman"/>
          <w:sz w:val="18"/>
          <w:szCs w:val="18"/>
          <w:lang w:eastAsia="fr-FR"/>
        </w:rPr>
        <w:t xml:space="preserve"> </w:t>
      </w:r>
      <w:r w:rsidR="004F0762">
        <w:rPr>
          <w:rFonts w:ascii="Marianne" w:eastAsia="Times New Roman" w:hAnsi="Marianne" w:cs="Times New Roman"/>
          <w:sz w:val="18"/>
          <w:szCs w:val="18"/>
          <w:lang w:eastAsia="fr-FR"/>
        </w:rPr>
        <w:t>et/</w:t>
      </w:r>
      <w:r w:rsidR="00934F8D">
        <w:rPr>
          <w:rFonts w:ascii="Marianne" w:eastAsia="Times New Roman" w:hAnsi="Marianne" w:cs="Times New Roman"/>
          <w:sz w:val="18"/>
          <w:szCs w:val="18"/>
          <w:lang w:eastAsia="fr-FR"/>
        </w:rPr>
        <w:t>ou la durée</w:t>
      </w:r>
      <w:r w:rsidRPr="001916B1">
        <w:rPr>
          <w:rFonts w:ascii="Marianne" w:eastAsia="Times New Roman" w:hAnsi="Marianne" w:cs="Times New Roman"/>
          <w:sz w:val="18"/>
          <w:szCs w:val="18"/>
          <w:lang w:eastAsia="fr-FR"/>
        </w:rPr>
        <w:t xml:space="preserve">, </w:t>
      </w:r>
      <w:r w:rsidR="00934F8D">
        <w:rPr>
          <w:rFonts w:ascii="Marianne" w:eastAsia="Times New Roman" w:hAnsi="Marianne" w:cs="Times New Roman"/>
          <w:sz w:val="18"/>
          <w:szCs w:val="18"/>
          <w:lang w:eastAsia="fr-FR"/>
        </w:rPr>
        <w:t xml:space="preserve">l’objet, </w:t>
      </w:r>
      <w:r w:rsidRPr="001916B1">
        <w:rPr>
          <w:rFonts w:ascii="Marianne" w:eastAsia="Times New Roman" w:hAnsi="Marianne" w:cs="Times New Roman"/>
          <w:sz w:val="18"/>
          <w:szCs w:val="18"/>
          <w:lang w:eastAsia="fr-FR"/>
        </w:rPr>
        <w:t xml:space="preserve">la description et le montant </w:t>
      </w:r>
      <w:r w:rsidR="00934F8D">
        <w:rPr>
          <w:rFonts w:ascii="Marianne" w:eastAsia="Times New Roman" w:hAnsi="Marianne" w:cs="Times New Roman"/>
          <w:sz w:val="18"/>
          <w:szCs w:val="18"/>
          <w:lang w:eastAsia="fr-FR"/>
        </w:rPr>
        <w:t xml:space="preserve">ou les données quantitatives </w:t>
      </w:r>
      <w:r w:rsidRPr="001916B1">
        <w:rPr>
          <w:rFonts w:ascii="Marianne" w:eastAsia="Times New Roman" w:hAnsi="Marianne" w:cs="Times New Roman"/>
          <w:sz w:val="18"/>
          <w:szCs w:val="18"/>
          <w:lang w:eastAsia="fr-FR"/>
        </w:rPr>
        <w:t>des prestations réalisées, ainsi que les noms, adresses des clients concernés.</w:t>
      </w:r>
    </w:p>
    <w:p w14:paraId="3B6B39B9"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0"/>
        <w:gridCol w:w="3890"/>
        <w:gridCol w:w="1884"/>
        <w:gridCol w:w="2215"/>
      </w:tblGrid>
      <w:tr w:rsidR="001916B1" w:rsidRPr="001916B1" w14:paraId="496D7BE5" w14:textId="77777777" w:rsidTr="00F01FD8">
        <w:tc>
          <w:tcPr>
            <w:tcW w:w="1668" w:type="dxa"/>
            <w:shd w:val="clear" w:color="auto" w:fill="E0E0E0"/>
            <w:vAlign w:val="center"/>
          </w:tcPr>
          <w:p w14:paraId="1B922F66" w14:textId="77777777" w:rsidR="001916B1" w:rsidRPr="001916B1" w:rsidRDefault="001916B1" w:rsidP="00F51D51">
            <w:pPr>
              <w:spacing w:after="0" w:line="240" w:lineRule="auto"/>
              <w:ind w:right="-108"/>
              <w:jc w:val="center"/>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Date et/ou durée d’exécution</w:t>
            </w:r>
          </w:p>
        </w:tc>
        <w:tc>
          <w:tcPr>
            <w:tcW w:w="4080" w:type="dxa"/>
            <w:shd w:val="clear" w:color="auto" w:fill="E0E0E0"/>
            <w:vAlign w:val="center"/>
          </w:tcPr>
          <w:p w14:paraId="52311094" w14:textId="0FD4A1A8" w:rsidR="001916B1" w:rsidRPr="001916B1" w:rsidRDefault="000A2350" w:rsidP="000A2350">
            <w:pPr>
              <w:spacing w:after="0" w:line="240" w:lineRule="auto"/>
              <w:ind w:right="-108"/>
              <w:jc w:val="center"/>
              <w:rPr>
                <w:rFonts w:ascii="Marianne" w:eastAsia="Times New Roman" w:hAnsi="Marianne" w:cs="Times New Roman"/>
                <w:b/>
                <w:sz w:val="18"/>
                <w:szCs w:val="18"/>
                <w:lang w:eastAsia="fr-FR"/>
              </w:rPr>
            </w:pPr>
            <w:r w:rsidRPr="000A2350">
              <w:rPr>
                <w:rFonts w:ascii="Marianne" w:eastAsia="Times New Roman" w:hAnsi="Marianne" w:cs="Times New Roman"/>
                <w:b/>
                <w:sz w:val="18"/>
                <w:szCs w:val="18"/>
                <w:lang w:eastAsia="fr-FR"/>
              </w:rPr>
              <w:t xml:space="preserve">Objet </w:t>
            </w:r>
            <w:r>
              <w:rPr>
                <w:rFonts w:ascii="Marianne" w:eastAsia="Times New Roman" w:hAnsi="Marianne" w:cs="Times New Roman"/>
                <w:b/>
                <w:sz w:val="18"/>
                <w:szCs w:val="18"/>
                <w:lang w:eastAsia="fr-FR"/>
              </w:rPr>
              <w:t>et d</w:t>
            </w:r>
            <w:r w:rsidR="001916B1" w:rsidRPr="001916B1">
              <w:rPr>
                <w:rFonts w:ascii="Marianne" w:eastAsia="Times New Roman" w:hAnsi="Marianne" w:cs="Times New Roman"/>
                <w:b/>
                <w:sz w:val="18"/>
                <w:szCs w:val="18"/>
                <w:lang w:eastAsia="fr-FR"/>
              </w:rPr>
              <w:t>escription des prestations réalisées</w:t>
            </w:r>
          </w:p>
        </w:tc>
        <w:tc>
          <w:tcPr>
            <w:tcW w:w="1920" w:type="dxa"/>
            <w:shd w:val="clear" w:color="auto" w:fill="E0E0E0"/>
            <w:vAlign w:val="center"/>
          </w:tcPr>
          <w:p w14:paraId="3F55E445" w14:textId="77777777" w:rsidR="001916B1" w:rsidRPr="001916B1" w:rsidRDefault="001916B1" w:rsidP="00F51D51">
            <w:pPr>
              <w:spacing w:after="0" w:line="240" w:lineRule="auto"/>
              <w:ind w:right="-108"/>
              <w:jc w:val="center"/>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Montant sur la durée totale</w:t>
            </w:r>
          </w:p>
          <w:p w14:paraId="5D22F11F" w14:textId="77777777" w:rsidR="001916B1" w:rsidRPr="001916B1" w:rsidRDefault="001916B1" w:rsidP="00F51D51">
            <w:pPr>
              <w:spacing w:after="0" w:line="240" w:lineRule="auto"/>
              <w:ind w:right="-108"/>
              <w:jc w:val="center"/>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en euros TTC</w:t>
            </w:r>
            <w:r w:rsidR="00934F8D">
              <w:rPr>
                <w:rFonts w:ascii="Marianne" w:eastAsia="Times New Roman" w:hAnsi="Marianne" w:cs="Times New Roman"/>
                <w:b/>
                <w:sz w:val="18"/>
                <w:szCs w:val="18"/>
                <w:lang w:eastAsia="fr-FR"/>
              </w:rPr>
              <w:t xml:space="preserve"> ou données quantitatives</w:t>
            </w:r>
          </w:p>
        </w:tc>
        <w:tc>
          <w:tcPr>
            <w:tcW w:w="2280" w:type="dxa"/>
            <w:shd w:val="clear" w:color="auto" w:fill="E0E0E0"/>
            <w:vAlign w:val="center"/>
          </w:tcPr>
          <w:p w14:paraId="20892C19" w14:textId="77777777" w:rsidR="001916B1" w:rsidRPr="001916B1" w:rsidRDefault="001916B1" w:rsidP="00F51D51">
            <w:pPr>
              <w:spacing w:after="0" w:line="240" w:lineRule="auto"/>
              <w:ind w:right="-108"/>
              <w:jc w:val="center"/>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Destinataire</w:t>
            </w:r>
          </w:p>
        </w:tc>
      </w:tr>
      <w:tr w:rsidR="001916B1" w:rsidRPr="001916B1" w14:paraId="0028D8BE" w14:textId="77777777" w:rsidTr="00F01FD8">
        <w:trPr>
          <w:trHeight w:val="1531"/>
        </w:trPr>
        <w:tc>
          <w:tcPr>
            <w:tcW w:w="1668" w:type="dxa"/>
            <w:shd w:val="clear" w:color="auto" w:fill="auto"/>
          </w:tcPr>
          <w:p w14:paraId="0836DE9B"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4080" w:type="dxa"/>
            <w:shd w:val="clear" w:color="auto" w:fill="auto"/>
          </w:tcPr>
          <w:p w14:paraId="3C068EB1"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1920" w:type="dxa"/>
            <w:shd w:val="clear" w:color="auto" w:fill="auto"/>
          </w:tcPr>
          <w:p w14:paraId="629CE07C"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2280" w:type="dxa"/>
            <w:shd w:val="clear" w:color="auto" w:fill="auto"/>
          </w:tcPr>
          <w:p w14:paraId="375CDA20"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r>
      <w:tr w:rsidR="001916B1" w:rsidRPr="001916B1" w14:paraId="2EE2AE97" w14:textId="77777777" w:rsidTr="00F01FD8">
        <w:trPr>
          <w:trHeight w:val="1531"/>
        </w:trPr>
        <w:tc>
          <w:tcPr>
            <w:tcW w:w="1668" w:type="dxa"/>
            <w:shd w:val="clear" w:color="auto" w:fill="auto"/>
          </w:tcPr>
          <w:p w14:paraId="3A0F9FB4"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4080" w:type="dxa"/>
            <w:shd w:val="clear" w:color="auto" w:fill="auto"/>
          </w:tcPr>
          <w:p w14:paraId="046E9C74"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1920" w:type="dxa"/>
            <w:shd w:val="clear" w:color="auto" w:fill="auto"/>
          </w:tcPr>
          <w:p w14:paraId="2274CAC2"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2280" w:type="dxa"/>
            <w:shd w:val="clear" w:color="auto" w:fill="auto"/>
          </w:tcPr>
          <w:p w14:paraId="75934C4A"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r>
      <w:tr w:rsidR="001916B1" w:rsidRPr="001916B1" w14:paraId="1E5D115B" w14:textId="77777777" w:rsidTr="00F01FD8">
        <w:trPr>
          <w:trHeight w:val="1531"/>
        </w:trPr>
        <w:tc>
          <w:tcPr>
            <w:tcW w:w="1668" w:type="dxa"/>
            <w:shd w:val="clear" w:color="auto" w:fill="auto"/>
          </w:tcPr>
          <w:p w14:paraId="4950AC80"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4080" w:type="dxa"/>
            <w:shd w:val="clear" w:color="auto" w:fill="auto"/>
          </w:tcPr>
          <w:p w14:paraId="36F67594"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1920" w:type="dxa"/>
            <w:shd w:val="clear" w:color="auto" w:fill="auto"/>
          </w:tcPr>
          <w:p w14:paraId="280988C2"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2280" w:type="dxa"/>
            <w:shd w:val="clear" w:color="auto" w:fill="auto"/>
          </w:tcPr>
          <w:p w14:paraId="10D033BA"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r>
      <w:tr w:rsidR="001916B1" w:rsidRPr="001916B1" w14:paraId="38C5FADC" w14:textId="77777777" w:rsidTr="00F01FD8">
        <w:trPr>
          <w:trHeight w:val="1531"/>
        </w:trPr>
        <w:tc>
          <w:tcPr>
            <w:tcW w:w="1668" w:type="dxa"/>
            <w:shd w:val="clear" w:color="auto" w:fill="auto"/>
          </w:tcPr>
          <w:p w14:paraId="736F9F08"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4080" w:type="dxa"/>
            <w:shd w:val="clear" w:color="auto" w:fill="auto"/>
          </w:tcPr>
          <w:p w14:paraId="1C34E0FB"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1920" w:type="dxa"/>
            <w:shd w:val="clear" w:color="auto" w:fill="auto"/>
          </w:tcPr>
          <w:p w14:paraId="33A7C664"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2280" w:type="dxa"/>
            <w:shd w:val="clear" w:color="auto" w:fill="auto"/>
          </w:tcPr>
          <w:p w14:paraId="4672AF90"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r>
      <w:tr w:rsidR="001916B1" w:rsidRPr="001916B1" w14:paraId="4377B5F8" w14:textId="77777777" w:rsidTr="00F01FD8">
        <w:trPr>
          <w:trHeight w:val="1531"/>
        </w:trPr>
        <w:tc>
          <w:tcPr>
            <w:tcW w:w="1668" w:type="dxa"/>
            <w:shd w:val="clear" w:color="auto" w:fill="auto"/>
          </w:tcPr>
          <w:p w14:paraId="1E3591B5"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4080" w:type="dxa"/>
            <w:shd w:val="clear" w:color="auto" w:fill="auto"/>
          </w:tcPr>
          <w:p w14:paraId="082380AF"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1920" w:type="dxa"/>
            <w:shd w:val="clear" w:color="auto" w:fill="auto"/>
          </w:tcPr>
          <w:p w14:paraId="550C6854"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2280" w:type="dxa"/>
            <w:shd w:val="clear" w:color="auto" w:fill="auto"/>
          </w:tcPr>
          <w:p w14:paraId="580B458A"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r>
    </w:tbl>
    <w:p w14:paraId="628CC814"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14:paraId="4DE49110"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14:paraId="549DFEEF" w14:textId="77777777" w:rsidR="001916B1" w:rsidRPr="001916B1" w:rsidRDefault="001916B1" w:rsidP="001916B1">
      <w:pPr>
        <w:numPr>
          <w:ilvl w:val="0"/>
          <w:numId w:val="1"/>
        </w:numPr>
        <w:tabs>
          <w:tab w:val="num" w:pos="480"/>
        </w:tabs>
        <w:spacing w:after="0" w:line="240" w:lineRule="auto"/>
        <w:ind w:right="-108"/>
        <w:jc w:val="both"/>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Critère 3 : Nombre de ressources du candidat pour la dernière année disponible spécialisées dans les prestations objet du marché</w:t>
      </w:r>
    </w:p>
    <w:p w14:paraId="4C49F4C9"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14:paraId="4C409451"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Le candidat indique au sein de son effectif quel est le nombre de personnes en charge du traitement de la commande.</w:t>
      </w:r>
    </w:p>
    <w:p w14:paraId="6486C456"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0"/>
        <w:gridCol w:w="4779"/>
      </w:tblGrid>
      <w:tr w:rsidR="001916B1" w:rsidRPr="001916B1" w14:paraId="1610FA3F" w14:textId="77777777" w:rsidTr="00C07EDE">
        <w:trPr>
          <w:trHeight w:val="445"/>
        </w:trPr>
        <w:tc>
          <w:tcPr>
            <w:tcW w:w="4951" w:type="dxa"/>
            <w:shd w:val="clear" w:color="auto" w:fill="auto"/>
            <w:vAlign w:val="center"/>
          </w:tcPr>
          <w:p w14:paraId="2126FA13"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Effectif global</w:t>
            </w:r>
          </w:p>
        </w:tc>
        <w:tc>
          <w:tcPr>
            <w:tcW w:w="4904" w:type="dxa"/>
            <w:shd w:val="clear" w:color="auto" w:fill="auto"/>
            <w:vAlign w:val="center"/>
          </w:tcPr>
          <w:p w14:paraId="6F5474C7"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r>
      <w:tr w:rsidR="001916B1" w:rsidRPr="001916B1" w14:paraId="36F0581C" w14:textId="77777777" w:rsidTr="00C07EDE">
        <w:trPr>
          <w:trHeight w:val="442"/>
        </w:trPr>
        <w:tc>
          <w:tcPr>
            <w:tcW w:w="4951" w:type="dxa"/>
            <w:shd w:val="clear" w:color="auto" w:fill="auto"/>
            <w:vAlign w:val="center"/>
          </w:tcPr>
          <w:p w14:paraId="245CF16B"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Dont pour les prestations objet du marché</w:t>
            </w:r>
          </w:p>
        </w:tc>
        <w:tc>
          <w:tcPr>
            <w:tcW w:w="4904" w:type="dxa"/>
            <w:shd w:val="clear" w:color="auto" w:fill="auto"/>
            <w:vAlign w:val="center"/>
          </w:tcPr>
          <w:p w14:paraId="1CA667FF"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r>
    </w:tbl>
    <w:p w14:paraId="3D710609"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14:paraId="34015545" w14:textId="77777777" w:rsidR="001916B1" w:rsidRPr="001916B1" w:rsidRDefault="001916B1" w:rsidP="001916B1">
      <w:pPr>
        <w:numPr>
          <w:ilvl w:val="0"/>
          <w:numId w:val="1"/>
        </w:numPr>
        <w:tabs>
          <w:tab w:val="num" w:pos="480"/>
        </w:tabs>
        <w:spacing w:after="0" w:line="240" w:lineRule="auto"/>
        <w:ind w:right="-108"/>
        <w:jc w:val="both"/>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Critère 4 : Processus (démarche) qualité.</w:t>
      </w:r>
    </w:p>
    <w:p w14:paraId="32311547"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14:paraId="200A1D23"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Le candidat coche la case correspondante et joint tout élément utile à l’appréciation de ce critère.</w:t>
      </w:r>
    </w:p>
    <w:p w14:paraId="3F0C811C"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14:paraId="5DC1EE41"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Le candidat</w:t>
      </w:r>
      <w:r w:rsidRPr="001916B1">
        <w:rPr>
          <w:rFonts w:ascii="Marianne" w:eastAsia="Times New Roman" w:hAnsi="Marianne" w:cs="Times New Roman"/>
          <w:sz w:val="18"/>
          <w:szCs w:val="18"/>
          <w:lang w:eastAsia="fr-FR"/>
        </w:rPr>
        <w:tab/>
      </w:r>
      <w:r w:rsidRPr="001916B1">
        <w:rPr>
          <w:rFonts w:ascii="Marianne" w:eastAsia="Times New Roman" w:hAnsi="Marianne" w:cs="Times New Roman"/>
          <w:sz w:val="18"/>
          <w:szCs w:val="18"/>
          <w:lang w:eastAsia="fr-FR"/>
        </w:rPr>
        <w:sym w:font="Wingdings" w:char="F071"/>
      </w:r>
      <w:r w:rsidRPr="001916B1">
        <w:rPr>
          <w:rFonts w:ascii="Marianne" w:eastAsia="Times New Roman" w:hAnsi="Marianne" w:cs="Times New Roman"/>
          <w:sz w:val="18"/>
          <w:szCs w:val="18"/>
          <w:lang w:eastAsia="fr-FR"/>
        </w:rPr>
        <w:tab/>
        <w:t>a un processus certifié :………………………………………………………………</w:t>
      </w:r>
    </w:p>
    <w:p w14:paraId="73DE20B5"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i/>
          <w:sz w:val="18"/>
          <w:szCs w:val="18"/>
          <w:lang w:eastAsia="fr-FR"/>
        </w:rPr>
        <w:tab/>
      </w:r>
      <w:r w:rsidRPr="001916B1">
        <w:rPr>
          <w:rFonts w:ascii="Marianne" w:eastAsia="Times New Roman" w:hAnsi="Marianne" w:cs="Times New Roman"/>
          <w:i/>
          <w:sz w:val="18"/>
          <w:szCs w:val="18"/>
          <w:lang w:eastAsia="fr-FR"/>
        </w:rPr>
        <w:tab/>
      </w:r>
      <w:r w:rsidRPr="001916B1">
        <w:rPr>
          <w:rFonts w:ascii="Marianne" w:eastAsia="Times New Roman" w:hAnsi="Marianne" w:cs="Times New Roman"/>
          <w:i/>
          <w:sz w:val="18"/>
          <w:szCs w:val="18"/>
          <w:lang w:eastAsia="fr-FR"/>
        </w:rPr>
        <w:tab/>
      </w:r>
      <w:r w:rsidRPr="001916B1">
        <w:rPr>
          <w:rFonts w:ascii="Marianne" w:eastAsia="Times New Roman" w:hAnsi="Marianne" w:cs="Times New Roman"/>
          <w:sz w:val="18"/>
          <w:szCs w:val="18"/>
          <w:lang w:eastAsia="fr-FR"/>
        </w:rPr>
        <w:t>(</w:t>
      </w:r>
      <w:proofErr w:type="gramStart"/>
      <w:r w:rsidRPr="001916B1">
        <w:rPr>
          <w:rFonts w:ascii="Marianne" w:eastAsia="Times New Roman" w:hAnsi="Marianne" w:cs="Times New Roman"/>
          <w:sz w:val="18"/>
          <w:szCs w:val="18"/>
          <w:lang w:eastAsia="fr-FR"/>
        </w:rPr>
        <w:t>le</w:t>
      </w:r>
      <w:proofErr w:type="gramEnd"/>
      <w:r w:rsidRPr="001916B1">
        <w:rPr>
          <w:rFonts w:ascii="Marianne" w:eastAsia="Times New Roman" w:hAnsi="Marianne" w:cs="Times New Roman"/>
          <w:sz w:val="18"/>
          <w:szCs w:val="18"/>
          <w:lang w:eastAsia="fr-FR"/>
        </w:rPr>
        <w:t xml:space="preserve"> candidat indique lequel et joint une copie du certificat)</w:t>
      </w:r>
    </w:p>
    <w:p w14:paraId="2B99AB94"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14:paraId="41580EED"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ab/>
      </w:r>
      <w:r w:rsidRPr="001916B1">
        <w:rPr>
          <w:rFonts w:ascii="Marianne" w:eastAsia="Times New Roman" w:hAnsi="Marianne" w:cs="Times New Roman"/>
          <w:sz w:val="18"/>
          <w:szCs w:val="18"/>
          <w:lang w:eastAsia="fr-FR"/>
        </w:rPr>
        <w:tab/>
      </w:r>
      <w:r w:rsidRPr="001916B1">
        <w:rPr>
          <w:rFonts w:ascii="Marianne" w:eastAsia="Times New Roman" w:hAnsi="Marianne" w:cs="Times New Roman"/>
          <w:sz w:val="18"/>
          <w:szCs w:val="18"/>
          <w:lang w:eastAsia="fr-FR"/>
        </w:rPr>
        <w:sym w:font="Wingdings" w:char="F071"/>
      </w:r>
      <w:r w:rsidRPr="001916B1">
        <w:rPr>
          <w:rFonts w:ascii="Marianne" w:eastAsia="Times New Roman" w:hAnsi="Marianne" w:cs="Times New Roman"/>
          <w:sz w:val="18"/>
          <w:szCs w:val="18"/>
          <w:lang w:eastAsia="fr-FR"/>
        </w:rPr>
        <w:tab/>
      </w:r>
      <w:proofErr w:type="gramStart"/>
      <w:r w:rsidRPr="001916B1">
        <w:rPr>
          <w:rFonts w:ascii="Marianne" w:eastAsia="Times New Roman" w:hAnsi="Marianne" w:cs="Times New Roman"/>
          <w:sz w:val="18"/>
          <w:szCs w:val="18"/>
          <w:lang w:eastAsia="fr-FR"/>
        </w:rPr>
        <w:t>a</w:t>
      </w:r>
      <w:proofErr w:type="gramEnd"/>
      <w:r w:rsidRPr="001916B1">
        <w:rPr>
          <w:rFonts w:ascii="Marianne" w:eastAsia="Times New Roman" w:hAnsi="Marianne" w:cs="Times New Roman"/>
          <w:sz w:val="18"/>
          <w:szCs w:val="18"/>
          <w:lang w:eastAsia="fr-FR"/>
        </w:rPr>
        <w:t xml:space="preserve"> un processus propre à sa société non certifié</w:t>
      </w:r>
    </w:p>
    <w:p w14:paraId="6A4182D8"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ab/>
      </w:r>
      <w:r w:rsidRPr="001916B1">
        <w:rPr>
          <w:rFonts w:ascii="Marianne" w:eastAsia="Times New Roman" w:hAnsi="Marianne" w:cs="Times New Roman"/>
          <w:sz w:val="18"/>
          <w:szCs w:val="18"/>
          <w:lang w:eastAsia="fr-FR"/>
        </w:rPr>
        <w:tab/>
      </w:r>
      <w:r w:rsidRPr="001916B1">
        <w:rPr>
          <w:rFonts w:ascii="Marianne" w:eastAsia="Times New Roman" w:hAnsi="Marianne" w:cs="Times New Roman"/>
          <w:sz w:val="18"/>
          <w:szCs w:val="18"/>
          <w:lang w:eastAsia="fr-FR"/>
        </w:rPr>
        <w:tab/>
        <w:t>(</w:t>
      </w:r>
      <w:proofErr w:type="gramStart"/>
      <w:r w:rsidRPr="001916B1">
        <w:rPr>
          <w:rFonts w:ascii="Marianne" w:eastAsia="Times New Roman" w:hAnsi="Marianne" w:cs="Times New Roman"/>
          <w:sz w:val="18"/>
          <w:szCs w:val="18"/>
          <w:lang w:eastAsia="fr-FR"/>
        </w:rPr>
        <w:t>le</w:t>
      </w:r>
      <w:proofErr w:type="gramEnd"/>
      <w:r w:rsidRPr="001916B1">
        <w:rPr>
          <w:rFonts w:ascii="Marianne" w:eastAsia="Times New Roman" w:hAnsi="Marianne" w:cs="Times New Roman"/>
          <w:sz w:val="18"/>
          <w:szCs w:val="18"/>
          <w:lang w:eastAsia="fr-FR"/>
        </w:rPr>
        <w:t xml:space="preserve"> candidat précise les caractéristiques de ce processus)</w:t>
      </w:r>
    </w:p>
    <w:p w14:paraId="6E45961F" w14:textId="77777777"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14:paraId="7E9D148D" w14:textId="77777777" w:rsidR="00F22796"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ab/>
      </w:r>
      <w:r w:rsidRPr="001916B1">
        <w:rPr>
          <w:rFonts w:ascii="Marianne" w:eastAsia="Times New Roman" w:hAnsi="Marianne" w:cs="Times New Roman"/>
          <w:sz w:val="18"/>
          <w:szCs w:val="18"/>
          <w:lang w:eastAsia="fr-FR"/>
        </w:rPr>
        <w:tab/>
      </w:r>
      <w:r w:rsidRPr="001916B1">
        <w:rPr>
          <w:rFonts w:ascii="Marianne" w:eastAsia="Times New Roman" w:hAnsi="Marianne" w:cs="Times New Roman"/>
          <w:sz w:val="18"/>
          <w:szCs w:val="18"/>
          <w:lang w:eastAsia="fr-FR"/>
        </w:rPr>
        <w:sym w:font="Wingdings" w:char="F071"/>
      </w:r>
      <w:r w:rsidRPr="001916B1">
        <w:rPr>
          <w:rFonts w:ascii="Marianne" w:eastAsia="Times New Roman" w:hAnsi="Marianne" w:cs="Times New Roman"/>
          <w:sz w:val="18"/>
          <w:szCs w:val="18"/>
          <w:lang w:eastAsia="fr-FR"/>
        </w:rPr>
        <w:tab/>
      </w:r>
      <w:proofErr w:type="gramStart"/>
      <w:r w:rsidRPr="001916B1">
        <w:rPr>
          <w:rFonts w:ascii="Marianne" w:eastAsia="Times New Roman" w:hAnsi="Marianne" w:cs="Times New Roman"/>
          <w:sz w:val="18"/>
          <w:szCs w:val="18"/>
          <w:lang w:eastAsia="fr-FR"/>
        </w:rPr>
        <w:t>n’a</w:t>
      </w:r>
      <w:proofErr w:type="gramEnd"/>
      <w:r w:rsidRPr="001916B1">
        <w:rPr>
          <w:rFonts w:ascii="Marianne" w:eastAsia="Times New Roman" w:hAnsi="Marianne" w:cs="Times New Roman"/>
          <w:sz w:val="18"/>
          <w:szCs w:val="18"/>
          <w:lang w:eastAsia="fr-FR"/>
        </w:rPr>
        <w:t xml:space="preserve"> pas de processus qualité.</w:t>
      </w:r>
    </w:p>
    <w:sectPr w:rsidR="00F22796" w:rsidRPr="001916B1" w:rsidSect="008E5F05">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134" w:right="1134" w:bottom="1134" w:left="1134" w:header="567"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30AB3" w14:textId="77777777" w:rsidR="00470356" w:rsidRDefault="00470356" w:rsidP="001174F6">
      <w:pPr>
        <w:spacing w:after="0" w:line="240" w:lineRule="auto"/>
      </w:pPr>
      <w:r>
        <w:separator/>
      </w:r>
    </w:p>
  </w:endnote>
  <w:endnote w:type="continuationSeparator" w:id="0">
    <w:p w14:paraId="61CB26B8" w14:textId="77777777" w:rsidR="00470356" w:rsidRDefault="00470356" w:rsidP="00117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58E7A" w14:textId="77777777" w:rsidR="00B8504F" w:rsidRDefault="00B8504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B276A" w14:textId="7BF971F9" w:rsidR="001174F6" w:rsidRPr="002B6795" w:rsidRDefault="00EE2D51">
    <w:pPr>
      <w:pStyle w:val="Pieddepage"/>
      <w:rPr>
        <w:rFonts w:ascii="Marianne" w:hAnsi="Marianne"/>
        <w:sz w:val="16"/>
        <w:szCs w:val="16"/>
        <w:lang w:val="en-US"/>
      </w:rPr>
    </w:pPr>
    <w:r w:rsidRPr="002B6795">
      <w:rPr>
        <w:rFonts w:ascii="Marianne" w:hAnsi="Marianne"/>
        <w:sz w:val="16"/>
        <w:szCs w:val="16"/>
        <w:lang w:val="en-US"/>
      </w:rPr>
      <w:t>MEN-SG-AOO-</w:t>
    </w:r>
    <w:r w:rsidR="00B8504F" w:rsidRPr="00B8504F">
      <w:rPr>
        <w:rFonts w:ascii="Marianne" w:hAnsi="Marianne"/>
        <w:sz w:val="16"/>
        <w:szCs w:val="16"/>
        <w:lang w:val="en-US"/>
      </w:rPr>
      <w:t>25026</w:t>
    </w:r>
    <w:r w:rsidR="00FE2654" w:rsidRPr="002B6795">
      <w:rPr>
        <w:rFonts w:ascii="Marianne" w:hAnsi="Marianne"/>
        <w:sz w:val="16"/>
        <w:szCs w:val="16"/>
        <w:lang w:val="en-US"/>
      </w:rPr>
      <w:t xml:space="preserve">/ </w:t>
    </w:r>
    <w:r w:rsidR="002B6795">
      <w:rPr>
        <w:rFonts w:ascii="Marianne" w:hAnsi="Marianne"/>
        <w:sz w:val="16"/>
        <w:szCs w:val="16"/>
        <w:lang w:val="en-US"/>
      </w:rPr>
      <w:t>P</w:t>
    </w:r>
    <w:r w:rsidR="002B6795" w:rsidRPr="002B6795">
      <w:rPr>
        <w:rFonts w:ascii="Marianne" w:hAnsi="Marianne"/>
        <w:sz w:val="16"/>
        <w:szCs w:val="16"/>
        <w:lang w:val="en-US"/>
      </w:rPr>
      <w:t xml:space="preserve">resse </w:t>
    </w:r>
    <w:r w:rsidR="001174F6" w:rsidRPr="002B6795">
      <w:rPr>
        <w:rFonts w:ascii="Marianne" w:hAnsi="Marianne"/>
        <w:sz w:val="16"/>
        <w:szCs w:val="16"/>
        <w:lang w:val="en-US"/>
      </w:rPr>
      <w:t xml:space="preserve">/ annexe </w:t>
    </w:r>
    <w:r w:rsidR="006F6ACF" w:rsidRPr="002B6795">
      <w:rPr>
        <w:rFonts w:ascii="Marianne" w:hAnsi="Marianne"/>
        <w:sz w:val="16"/>
        <w:szCs w:val="16"/>
        <w:lang w:val="en-US"/>
      </w:rPr>
      <w:t>1</w:t>
    </w:r>
    <w:r w:rsidRPr="002B6795">
      <w:rPr>
        <w:rFonts w:ascii="Marianne" w:hAnsi="Marianne"/>
        <w:sz w:val="16"/>
        <w:szCs w:val="16"/>
        <w:lang w:val="en-US"/>
      </w:rPr>
      <w:t xml:space="preserve"> </w:t>
    </w:r>
    <w:r w:rsidR="001174F6" w:rsidRPr="002B6795">
      <w:rPr>
        <w:rFonts w:ascii="Marianne" w:hAnsi="Marianne"/>
        <w:sz w:val="16"/>
        <w:szCs w:val="16"/>
        <w:lang w:val="en-US"/>
      </w:rPr>
      <w:t>RC</w:t>
    </w:r>
    <w:r w:rsidR="001174F6" w:rsidRPr="002B6795">
      <w:rPr>
        <w:rFonts w:ascii="Marianne" w:hAnsi="Marianne"/>
        <w:sz w:val="16"/>
        <w:szCs w:val="16"/>
        <w:lang w:val="en-US"/>
      </w:rPr>
      <w:tab/>
    </w:r>
    <w:r w:rsidR="001174F6" w:rsidRPr="002B6795">
      <w:rPr>
        <w:rFonts w:ascii="Marianne" w:hAnsi="Marianne"/>
        <w:sz w:val="16"/>
        <w:szCs w:val="16"/>
        <w:lang w:val="en-US"/>
      </w:rPr>
      <w:tab/>
    </w:r>
    <w:r w:rsidR="001174F6" w:rsidRPr="00E46AD1">
      <w:rPr>
        <w:rFonts w:ascii="Marianne" w:hAnsi="Marianne"/>
        <w:sz w:val="16"/>
        <w:szCs w:val="16"/>
      </w:rPr>
      <w:fldChar w:fldCharType="begin"/>
    </w:r>
    <w:r w:rsidR="001174F6" w:rsidRPr="002B6795">
      <w:rPr>
        <w:rFonts w:ascii="Marianne" w:hAnsi="Marianne"/>
        <w:sz w:val="16"/>
        <w:szCs w:val="16"/>
        <w:lang w:val="en-US"/>
      </w:rPr>
      <w:instrText>PAGE   \* MERGEFORMAT</w:instrText>
    </w:r>
    <w:r w:rsidR="001174F6" w:rsidRPr="00E46AD1">
      <w:rPr>
        <w:rFonts w:ascii="Marianne" w:hAnsi="Marianne"/>
        <w:sz w:val="16"/>
        <w:szCs w:val="16"/>
      </w:rPr>
      <w:fldChar w:fldCharType="separate"/>
    </w:r>
    <w:r w:rsidR="008E5F05">
      <w:rPr>
        <w:rFonts w:ascii="Marianne" w:hAnsi="Marianne"/>
        <w:noProof/>
        <w:sz w:val="16"/>
        <w:szCs w:val="16"/>
        <w:lang w:val="en-US"/>
      </w:rPr>
      <w:t>2</w:t>
    </w:r>
    <w:r w:rsidR="001174F6" w:rsidRPr="00E46AD1">
      <w:rPr>
        <w:rFonts w:ascii="Marianne" w:hAnsi="Marianne"/>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FF3F0" w14:textId="77777777" w:rsidR="00B8504F" w:rsidRDefault="00B850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A3CB5" w14:textId="77777777" w:rsidR="00470356" w:rsidRDefault="00470356" w:rsidP="001174F6">
      <w:pPr>
        <w:spacing w:after="0" w:line="240" w:lineRule="auto"/>
      </w:pPr>
      <w:r>
        <w:separator/>
      </w:r>
    </w:p>
  </w:footnote>
  <w:footnote w:type="continuationSeparator" w:id="0">
    <w:p w14:paraId="7C6F708A" w14:textId="77777777" w:rsidR="00470356" w:rsidRDefault="00470356" w:rsidP="001174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32170" w14:textId="77777777" w:rsidR="00B8504F" w:rsidRDefault="00B8504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5046B" w14:textId="77777777" w:rsidR="0029019B" w:rsidRPr="0029019B" w:rsidRDefault="0029019B">
    <w:pPr>
      <w:pStyle w:val="En-tte"/>
      <w:rPr>
        <w:rFonts w:ascii="Marianne" w:hAnsi="Marianne"/>
        <w:sz w:val="18"/>
        <w:szCs w:val="18"/>
      </w:rPr>
    </w:pPr>
    <w:r w:rsidRPr="0029019B">
      <w:rPr>
        <w:rFonts w:ascii="Marianne" w:hAnsi="Marianne"/>
        <w:sz w:val="18"/>
        <w:szCs w:val="18"/>
      </w:rPr>
      <w:t>Candidat :</w:t>
    </w:r>
  </w:p>
  <w:p w14:paraId="27D73E49" w14:textId="77777777" w:rsidR="0029019B" w:rsidRDefault="0029019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15559" w14:textId="77777777" w:rsidR="00B8504F" w:rsidRDefault="00B8504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5A0510"/>
    <w:multiLevelType w:val="hybridMultilevel"/>
    <w:tmpl w:val="703C2070"/>
    <w:lvl w:ilvl="0" w:tplc="6FE62CF6">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08"/>
  <w:hyphenationZone w:val="425"/>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B1"/>
    <w:rsid w:val="000A2350"/>
    <w:rsid w:val="000B4547"/>
    <w:rsid w:val="001174F6"/>
    <w:rsid w:val="001916B1"/>
    <w:rsid w:val="0029019B"/>
    <w:rsid w:val="002B6795"/>
    <w:rsid w:val="00470356"/>
    <w:rsid w:val="004E6C87"/>
    <w:rsid w:val="004F0762"/>
    <w:rsid w:val="005B2086"/>
    <w:rsid w:val="006F6ACF"/>
    <w:rsid w:val="008A535F"/>
    <w:rsid w:val="008E5F05"/>
    <w:rsid w:val="00934F8D"/>
    <w:rsid w:val="00AB673F"/>
    <w:rsid w:val="00B755AC"/>
    <w:rsid w:val="00B8504F"/>
    <w:rsid w:val="00C07EDE"/>
    <w:rsid w:val="00C85AF8"/>
    <w:rsid w:val="00D76568"/>
    <w:rsid w:val="00D9011F"/>
    <w:rsid w:val="00E46AD1"/>
    <w:rsid w:val="00EE2D51"/>
    <w:rsid w:val="00F22796"/>
    <w:rsid w:val="00F51D51"/>
    <w:rsid w:val="00FE26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FC8173"/>
  <w15:chartTrackingRefBased/>
  <w15:docId w15:val="{BFB8033A-9664-4FEC-9BA3-AA016B22B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174F6"/>
    <w:pPr>
      <w:tabs>
        <w:tab w:val="center" w:pos="4536"/>
        <w:tab w:val="right" w:pos="9072"/>
      </w:tabs>
      <w:spacing w:after="0" w:line="240" w:lineRule="auto"/>
    </w:pPr>
  </w:style>
  <w:style w:type="character" w:customStyle="1" w:styleId="En-tteCar">
    <w:name w:val="En-tête Car"/>
    <w:basedOn w:val="Policepardfaut"/>
    <w:link w:val="En-tte"/>
    <w:uiPriority w:val="99"/>
    <w:rsid w:val="001174F6"/>
  </w:style>
  <w:style w:type="paragraph" w:styleId="Pieddepage">
    <w:name w:val="footer"/>
    <w:basedOn w:val="Normal"/>
    <w:link w:val="PieddepageCar"/>
    <w:uiPriority w:val="99"/>
    <w:unhideWhenUsed/>
    <w:rsid w:val="001174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174F6"/>
  </w:style>
  <w:style w:type="character" w:styleId="Marquedecommentaire">
    <w:name w:val="annotation reference"/>
    <w:basedOn w:val="Policepardfaut"/>
    <w:uiPriority w:val="99"/>
    <w:semiHidden/>
    <w:unhideWhenUsed/>
    <w:rsid w:val="00934F8D"/>
    <w:rPr>
      <w:sz w:val="16"/>
      <w:szCs w:val="16"/>
    </w:rPr>
  </w:style>
  <w:style w:type="paragraph" w:styleId="Commentaire">
    <w:name w:val="annotation text"/>
    <w:basedOn w:val="Normal"/>
    <w:link w:val="CommentaireCar"/>
    <w:uiPriority w:val="99"/>
    <w:semiHidden/>
    <w:unhideWhenUsed/>
    <w:rsid w:val="00934F8D"/>
    <w:pPr>
      <w:spacing w:line="240" w:lineRule="auto"/>
    </w:pPr>
    <w:rPr>
      <w:sz w:val="20"/>
      <w:szCs w:val="20"/>
    </w:rPr>
  </w:style>
  <w:style w:type="character" w:customStyle="1" w:styleId="CommentaireCar">
    <w:name w:val="Commentaire Car"/>
    <w:basedOn w:val="Policepardfaut"/>
    <w:link w:val="Commentaire"/>
    <w:uiPriority w:val="99"/>
    <w:semiHidden/>
    <w:rsid w:val="00934F8D"/>
    <w:rPr>
      <w:sz w:val="20"/>
      <w:szCs w:val="20"/>
    </w:rPr>
  </w:style>
  <w:style w:type="paragraph" w:styleId="Objetducommentaire">
    <w:name w:val="annotation subject"/>
    <w:basedOn w:val="Commentaire"/>
    <w:next w:val="Commentaire"/>
    <w:link w:val="ObjetducommentaireCar"/>
    <w:uiPriority w:val="99"/>
    <w:semiHidden/>
    <w:unhideWhenUsed/>
    <w:rsid w:val="00934F8D"/>
    <w:rPr>
      <w:b/>
      <w:bCs/>
    </w:rPr>
  </w:style>
  <w:style w:type="character" w:customStyle="1" w:styleId="ObjetducommentaireCar">
    <w:name w:val="Objet du commentaire Car"/>
    <w:basedOn w:val="CommentaireCar"/>
    <w:link w:val="Objetducommentaire"/>
    <w:uiPriority w:val="99"/>
    <w:semiHidden/>
    <w:rsid w:val="00934F8D"/>
    <w:rPr>
      <w:b/>
      <w:bCs/>
      <w:sz w:val="20"/>
      <w:szCs w:val="20"/>
    </w:rPr>
  </w:style>
  <w:style w:type="paragraph" w:styleId="Textedebulles">
    <w:name w:val="Balloon Text"/>
    <w:basedOn w:val="Normal"/>
    <w:link w:val="TextedebullesCar"/>
    <w:uiPriority w:val="99"/>
    <w:semiHidden/>
    <w:unhideWhenUsed/>
    <w:rsid w:val="00934F8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34F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3CE34-5942-4E87-A273-07DFB0D04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299</Words>
  <Characters>1646</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PICOT</dc:creator>
  <cp:keywords/>
  <dc:description/>
  <cp:lastModifiedBy>SABRINA PICOT</cp:lastModifiedBy>
  <cp:revision>7</cp:revision>
  <dcterms:created xsi:type="dcterms:W3CDTF">2024-09-23T12:52:00Z</dcterms:created>
  <dcterms:modified xsi:type="dcterms:W3CDTF">2025-04-02T07:57:00Z</dcterms:modified>
</cp:coreProperties>
</file>